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CD6DA">
      <w:pPr>
        <w:spacing w:before="206" w:line="228" w:lineRule="auto"/>
        <w:ind w:left="4537"/>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pacing w:val="7"/>
          <w:sz w:val="20"/>
          <w:szCs w:val="20"/>
        </w:rPr>
        <w:t>合同编号：</w:t>
      </w:r>
      <w:r>
        <w:rPr>
          <w:rFonts w:hint="eastAsia" w:asciiTheme="minorEastAsia" w:hAnsiTheme="minorEastAsia" w:eastAsiaTheme="minorEastAsia" w:cstheme="minorEastAsia"/>
          <w:spacing w:val="7"/>
          <w:sz w:val="20"/>
          <w:szCs w:val="20"/>
          <w:lang w:val="en-US" w:eastAsia="zh-CN"/>
        </w:rPr>
        <w:t xml:space="preserve">  </w:t>
      </w:r>
    </w:p>
    <w:p w14:paraId="4C5E2C9A">
      <w:pPr>
        <w:pStyle w:val="2"/>
        <w:spacing w:line="256" w:lineRule="auto"/>
        <w:rPr>
          <w:rFonts w:hint="eastAsia" w:asciiTheme="minorEastAsia" w:hAnsiTheme="minorEastAsia" w:eastAsiaTheme="minorEastAsia" w:cstheme="minorEastAsia"/>
        </w:rPr>
      </w:pPr>
    </w:p>
    <w:p w14:paraId="66EBA406">
      <w:pPr>
        <w:pStyle w:val="2"/>
        <w:spacing w:line="256" w:lineRule="auto"/>
        <w:rPr>
          <w:rFonts w:hint="eastAsia" w:asciiTheme="minorEastAsia" w:hAnsiTheme="minorEastAsia" w:eastAsiaTheme="minorEastAsia" w:cstheme="minorEastAsia"/>
        </w:rPr>
      </w:pPr>
    </w:p>
    <w:p w14:paraId="19EDEB4A">
      <w:pPr>
        <w:pStyle w:val="2"/>
        <w:spacing w:line="257" w:lineRule="auto"/>
        <w:rPr>
          <w:rFonts w:hint="eastAsia" w:asciiTheme="minorEastAsia" w:hAnsiTheme="minorEastAsia" w:eastAsiaTheme="minorEastAsia" w:cstheme="minorEastAsia"/>
        </w:rPr>
      </w:pPr>
    </w:p>
    <w:p w14:paraId="384EDA44">
      <w:pPr>
        <w:pStyle w:val="2"/>
        <w:spacing w:line="257" w:lineRule="auto"/>
        <w:rPr>
          <w:rFonts w:hint="eastAsia" w:asciiTheme="minorEastAsia" w:hAnsiTheme="minorEastAsia" w:eastAsiaTheme="minorEastAsia" w:cstheme="minorEastAsia"/>
        </w:rPr>
      </w:pPr>
    </w:p>
    <w:p w14:paraId="18DF74ED">
      <w:pPr>
        <w:pStyle w:val="2"/>
        <w:spacing w:line="257" w:lineRule="auto"/>
        <w:rPr>
          <w:rFonts w:hint="eastAsia" w:asciiTheme="minorEastAsia" w:hAnsiTheme="minorEastAsia" w:eastAsiaTheme="minorEastAsia" w:cstheme="minorEastAsia"/>
        </w:rPr>
      </w:pPr>
    </w:p>
    <w:p w14:paraId="77BDFAEF">
      <w:pPr>
        <w:spacing w:before="174" w:line="294" w:lineRule="auto"/>
        <w:ind w:left="2686" w:right="52" w:hanging="2542"/>
        <w:outlineLvl w:val="9"/>
        <w:rPr>
          <w:rFonts w:hint="eastAsia" w:asciiTheme="minorEastAsia" w:hAnsiTheme="minorEastAsia" w:eastAsiaTheme="minorEastAsia" w:cstheme="minorEastAsia"/>
          <w:sz w:val="47"/>
          <w:szCs w:val="47"/>
        </w:rPr>
      </w:pPr>
      <w:r>
        <w:rPr>
          <w:rFonts w:hint="eastAsia" w:asciiTheme="minorEastAsia" w:hAnsiTheme="minorEastAsia" w:eastAsiaTheme="minorEastAsia" w:cstheme="minorEastAsia"/>
          <w:spacing w:val="-22"/>
          <w:sz w:val="47"/>
          <w:szCs w:val="47"/>
          <w:u w:val="single" w:color="000000"/>
          <w:lang w:val="en-US" w:eastAsia="zh-CN"/>
          <w14:textOutline w14:w="8717" w14:cap="sq" w14:cmpd="sng">
            <w14:solidFill>
              <w14:srgbClr w14:val="000000"/>
            </w14:solidFill>
            <w14:prstDash w14:val="solid"/>
            <w14:bevel/>
          </w14:textOutline>
        </w:rPr>
        <w:t xml:space="preserve">                      </w:t>
      </w:r>
      <w:bookmarkStart w:id="0" w:name="_Toc18889"/>
      <w:r>
        <w:rPr>
          <w:rFonts w:hint="eastAsia" w:asciiTheme="minorEastAsia" w:hAnsiTheme="minorEastAsia" w:eastAsiaTheme="minorEastAsia" w:cstheme="minorEastAsia"/>
          <w:spacing w:val="-22"/>
          <w:sz w:val="47"/>
          <w:szCs w:val="47"/>
          <w:u w:val="single" w:color="000000"/>
          <w14:textOutline w14:w="8717" w14:cap="sq" w14:cmpd="sng">
            <w14:solidFill>
              <w14:srgbClr w14:val="000000"/>
            </w14:solidFill>
            <w14:prstDash w14:val="solid"/>
            <w14:bevel/>
          </w14:textOutline>
        </w:rPr>
        <w:t>项目</w:t>
      </w:r>
      <w:r>
        <w:rPr>
          <w:rFonts w:hint="eastAsia" w:asciiTheme="minorEastAsia" w:hAnsiTheme="minorEastAsia" w:eastAsiaTheme="minorEastAsia" w:cstheme="minorEastAsia"/>
          <w:spacing w:val="-22"/>
          <w:sz w:val="47"/>
          <w:szCs w:val="47"/>
          <w14:textOutline w14:w="8717" w14:cap="sq" w14:cmpd="sng">
            <w14:solidFill>
              <w14:srgbClr w14:val="000000"/>
            </w14:solidFill>
            <w14:prstDash w14:val="solid"/>
            <w14:bevel/>
          </w14:textOutline>
        </w:rPr>
        <w:t>勘察设计施工总</w:t>
      </w:r>
      <w:r>
        <w:rPr>
          <w:rFonts w:hint="eastAsia" w:asciiTheme="minorEastAsia" w:hAnsiTheme="minorEastAsia" w:eastAsiaTheme="minorEastAsia" w:cstheme="minorEastAsia"/>
          <w:spacing w:val="-18"/>
          <w:sz w:val="47"/>
          <w:szCs w:val="47"/>
          <w14:textOutline w14:w="8717" w14:cap="sq" w14:cmpd="sng">
            <w14:solidFill>
              <w14:srgbClr w14:val="000000"/>
            </w14:solidFill>
            <w14:prstDash w14:val="solid"/>
            <w14:bevel/>
          </w14:textOutline>
        </w:rPr>
        <w:t>承</w:t>
      </w:r>
      <w:r>
        <w:rPr>
          <w:rFonts w:hint="eastAsia" w:asciiTheme="minorEastAsia" w:hAnsiTheme="minorEastAsia" w:eastAsiaTheme="minorEastAsia" w:cstheme="minorEastAsia"/>
          <w:spacing w:val="-18"/>
          <w:sz w:val="47"/>
          <w:szCs w:val="47"/>
          <w:lang w:val="en-US" w:eastAsia="zh-CN"/>
          <w14:textOutline w14:w="8717" w14:cap="sq" w14:cmpd="sng">
            <w14:solidFill>
              <w14:srgbClr w14:val="000000"/>
            </w14:solidFill>
            <w14:prstDash w14:val="solid"/>
            <w14:bevel/>
          </w14:textOutline>
        </w:rPr>
        <w:t>包</w:t>
      </w:r>
      <w:r>
        <w:rPr>
          <w:rFonts w:hint="eastAsia" w:asciiTheme="minorEastAsia" w:hAnsiTheme="minorEastAsia" w:eastAsiaTheme="minorEastAsia" w:cstheme="minorEastAsia"/>
          <w:spacing w:val="-18"/>
          <w:sz w:val="47"/>
          <w:szCs w:val="47"/>
          <w14:textOutline w14:w="8717" w14:cap="sq" w14:cmpd="sng">
            <w14:solidFill>
              <w14:srgbClr w14:val="000000"/>
            </w14:solidFill>
            <w14:prstDash w14:val="solid"/>
            <w14:bevel/>
          </w14:textOutline>
        </w:rPr>
        <w:t>合同</w:t>
      </w:r>
      <w:bookmarkEnd w:id="0"/>
    </w:p>
    <w:p w14:paraId="35C0667D">
      <w:pPr>
        <w:pStyle w:val="2"/>
        <w:spacing w:line="246" w:lineRule="auto"/>
        <w:rPr>
          <w:rFonts w:hint="eastAsia" w:asciiTheme="minorEastAsia" w:hAnsiTheme="minorEastAsia" w:eastAsiaTheme="minorEastAsia" w:cstheme="minorEastAsia"/>
        </w:rPr>
      </w:pPr>
    </w:p>
    <w:p w14:paraId="16D8A16F">
      <w:pPr>
        <w:pStyle w:val="2"/>
        <w:spacing w:line="246" w:lineRule="auto"/>
        <w:rPr>
          <w:rFonts w:hint="eastAsia" w:asciiTheme="minorEastAsia" w:hAnsiTheme="minorEastAsia" w:eastAsiaTheme="minorEastAsia" w:cstheme="minorEastAsia"/>
        </w:rPr>
      </w:pPr>
    </w:p>
    <w:p w14:paraId="23712E15">
      <w:pPr>
        <w:pStyle w:val="2"/>
        <w:spacing w:line="246" w:lineRule="auto"/>
        <w:rPr>
          <w:rFonts w:hint="eastAsia" w:asciiTheme="minorEastAsia" w:hAnsiTheme="minorEastAsia" w:eastAsiaTheme="minorEastAsia" w:cstheme="minorEastAsia"/>
        </w:rPr>
      </w:pPr>
    </w:p>
    <w:p w14:paraId="0F419E58">
      <w:pPr>
        <w:pStyle w:val="2"/>
        <w:spacing w:line="246" w:lineRule="auto"/>
        <w:rPr>
          <w:rFonts w:hint="eastAsia" w:asciiTheme="minorEastAsia" w:hAnsiTheme="minorEastAsia" w:eastAsiaTheme="minorEastAsia" w:cstheme="minorEastAsia"/>
        </w:rPr>
      </w:pPr>
    </w:p>
    <w:p w14:paraId="1D1A566C">
      <w:pPr>
        <w:pStyle w:val="2"/>
        <w:spacing w:line="246" w:lineRule="auto"/>
        <w:rPr>
          <w:rFonts w:hint="eastAsia" w:asciiTheme="minorEastAsia" w:hAnsiTheme="minorEastAsia" w:eastAsiaTheme="minorEastAsia" w:cstheme="minorEastAsia"/>
        </w:rPr>
      </w:pPr>
    </w:p>
    <w:p w14:paraId="5886DB53">
      <w:pPr>
        <w:pStyle w:val="2"/>
        <w:spacing w:line="246" w:lineRule="auto"/>
        <w:rPr>
          <w:rFonts w:hint="eastAsia" w:asciiTheme="minorEastAsia" w:hAnsiTheme="minorEastAsia" w:eastAsiaTheme="minorEastAsia" w:cstheme="minorEastAsia"/>
        </w:rPr>
      </w:pPr>
    </w:p>
    <w:p w14:paraId="26759848">
      <w:pPr>
        <w:pStyle w:val="2"/>
        <w:spacing w:line="246" w:lineRule="auto"/>
        <w:rPr>
          <w:rFonts w:hint="eastAsia" w:asciiTheme="minorEastAsia" w:hAnsiTheme="minorEastAsia" w:eastAsiaTheme="minorEastAsia" w:cstheme="minorEastAsia"/>
        </w:rPr>
      </w:pPr>
    </w:p>
    <w:p w14:paraId="6977BD13">
      <w:pPr>
        <w:pStyle w:val="2"/>
        <w:spacing w:line="246" w:lineRule="auto"/>
        <w:rPr>
          <w:rFonts w:hint="eastAsia" w:asciiTheme="minorEastAsia" w:hAnsiTheme="minorEastAsia" w:eastAsiaTheme="minorEastAsia" w:cstheme="minorEastAsia"/>
        </w:rPr>
      </w:pPr>
    </w:p>
    <w:p w14:paraId="5810BFF7">
      <w:pPr>
        <w:pStyle w:val="2"/>
        <w:spacing w:line="246" w:lineRule="auto"/>
        <w:rPr>
          <w:rFonts w:hint="eastAsia" w:asciiTheme="minorEastAsia" w:hAnsiTheme="minorEastAsia" w:eastAsiaTheme="minorEastAsia" w:cstheme="minorEastAsia"/>
        </w:rPr>
      </w:pPr>
    </w:p>
    <w:p w14:paraId="1F3FE116">
      <w:pPr>
        <w:pStyle w:val="2"/>
        <w:spacing w:line="246" w:lineRule="auto"/>
        <w:rPr>
          <w:rFonts w:hint="eastAsia" w:asciiTheme="minorEastAsia" w:hAnsiTheme="minorEastAsia" w:eastAsiaTheme="minorEastAsia" w:cstheme="minorEastAsia"/>
        </w:rPr>
      </w:pPr>
    </w:p>
    <w:p w14:paraId="65E975EF">
      <w:pPr>
        <w:pStyle w:val="2"/>
        <w:spacing w:line="246" w:lineRule="auto"/>
        <w:rPr>
          <w:rFonts w:hint="eastAsia" w:asciiTheme="minorEastAsia" w:hAnsiTheme="minorEastAsia" w:eastAsiaTheme="minorEastAsia" w:cstheme="minorEastAsia"/>
        </w:rPr>
      </w:pPr>
    </w:p>
    <w:p w14:paraId="15FB9911">
      <w:pPr>
        <w:pStyle w:val="2"/>
        <w:spacing w:line="246" w:lineRule="auto"/>
        <w:rPr>
          <w:rFonts w:hint="eastAsia" w:asciiTheme="minorEastAsia" w:hAnsiTheme="minorEastAsia" w:eastAsiaTheme="minorEastAsia" w:cstheme="minorEastAsia"/>
        </w:rPr>
      </w:pPr>
    </w:p>
    <w:p w14:paraId="1A9FD4F8">
      <w:pPr>
        <w:pStyle w:val="2"/>
        <w:spacing w:line="246" w:lineRule="auto"/>
        <w:rPr>
          <w:rFonts w:hint="eastAsia" w:asciiTheme="minorEastAsia" w:hAnsiTheme="minorEastAsia" w:eastAsiaTheme="minorEastAsia" w:cstheme="minorEastAsia"/>
        </w:rPr>
      </w:pPr>
    </w:p>
    <w:p w14:paraId="2A6529D9">
      <w:pPr>
        <w:pStyle w:val="2"/>
        <w:spacing w:line="246" w:lineRule="auto"/>
        <w:rPr>
          <w:rFonts w:hint="eastAsia" w:asciiTheme="minorEastAsia" w:hAnsiTheme="minorEastAsia" w:eastAsiaTheme="minorEastAsia" w:cstheme="minorEastAsia"/>
        </w:rPr>
      </w:pPr>
    </w:p>
    <w:p w14:paraId="4B9B0D99">
      <w:pPr>
        <w:pStyle w:val="2"/>
        <w:spacing w:line="246" w:lineRule="auto"/>
        <w:rPr>
          <w:rFonts w:hint="eastAsia" w:asciiTheme="minorEastAsia" w:hAnsiTheme="minorEastAsia" w:eastAsiaTheme="minorEastAsia" w:cstheme="minorEastAsia"/>
        </w:rPr>
      </w:pPr>
    </w:p>
    <w:p w14:paraId="60C47CAB">
      <w:pPr>
        <w:pStyle w:val="2"/>
        <w:spacing w:line="246" w:lineRule="auto"/>
        <w:rPr>
          <w:rFonts w:hint="eastAsia" w:asciiTheme="minorEastAsia" w:hAnsiTheme="minorEastAsia" w:eastAsiaTheme="minorEastAsia" w:cstheme="minorEastAsia"/>
        </w:rPr>
      </w:pPr>
    </w:p>
    <w:p w14:paraId="0387BB17">
      <w:pPr>
        <w:pStyle w:val="2"/>
        <w:spacing w:line="247" w:lineRule="auto"/>
        <w:rPr>
          <w:rFonts w:hint="eastAsia" w:asciiTheme="minorEastAsia" w:hAnsiTheme="minorEastAsia" w:eastAsiaTheme="minorEastAsia" w:cstheme="minorEastAsia"/>
        </w:rPr>
      </w:pPr>
    </w:p>
    <w:p w14:paraId="17B84E8E">
      <w:pPr>
        <w:pStyle w:val="2"/>
        <w:spacing w:line="247" w:lineRule="auto"/>
        <w:rPr>
          <w:rFonts w:hint="eastAsia" w:asciiTheme="minorEastAsia" w:hAnsiTheme="minorEastAsia" w:eastAsiaTheme="minorEastAsia" w:cstheme="minorEastAsia"/>
        </w:rPr>
      </w:pPr>
    </w:p>
    <w:p w14:paraId="7786F30E">
      <w:pPr>
        <w:pStyle w:val="2"/>
        <w:spacing w:line="247" w:lineRule="auto"/>
        <w:rPr>
          <w:rFonts w:hint="eastAsia" w:asciiTheme="minorEastAsia" w:hAnsiTheme="minorEastAsia" w:eastAsiaTheme="minorEastAsia" w:cstheme="minorEastAsia"/>
        </w:rPr>
      </w:pPr>
    </w:p>
    <w:p w14:paraId="5F0E5165">
      <w:pPr>
        <w:adjustRightInd w:val="0"/>
        <w:snapToGrid w:val="0"/>
        <w:spacing w:line="360" w:lineRule="auto"/>
        <w:rPr>
          <w:rFonts w:hint="eastAsia" w:asciiTheme="minorEastAsia" w:hAnsiTheme="minorEastAsia" w:eastAsiaTheme="minorEastAsia" w:cstheme="minorEastAsia"/>
          <w:snapToGrid w:val="0"/>
          <w:color w:val="000000"/>
          <w:sz w:val="24"/>
        </w:rPr>
      </w:pPr>
    </w:p>
    <w:p w14:paraId="1EBA472F">
      <w:pPr>
        <w:adjustRightInd w:val="0"/>
        <w:snapToGrid w:val="0"/>
        <w:spacing w:line="360" w:lineRule="auto"/>
        <w:ind w:firstLine="904" w:firstLineChars="300"/>
        <w:rPr>
          <w:rFonts w:hint="eastAsia" w:asciiTheme="minorEastAsia" w:hAnsiTheme="minorEastAsia" w:eastAsiaTheme="minorEastAsia" w:cstheme="minorEastAsia"/>
          <w:b/>
          <w:bCs/>
          <w:snapToGrid w:val="0"/>
          <w:color w:val="000000"/>
          <w:sz w:val="30"/>
          <w:szCs w:val="30"/>
        </w:rPr>
      </w:pPr>
      <w:r>
        <w:rPr>
          <w:rFonts w:hint="eastAsia" w:asciiTheme="minorEastAsia" w:hAnsiTheme="minorEastAsia" w:eastAsiaTheme="minorEastAsia" w:cstheme="minorEastAsia"/>
          <w:b/>
          <w:bCs/>
          <w:snapToGrid w:val="0"/>
          <w:color w:val="000000"/>
          <w:sz w:val="30"/>
          <w:szCs w:val="30"/>
        </w:rPr>
        <w:t>发包人：</w:t>
      </w:r>
      <w:r>
        <w:rPr>
          <w:rFonts w:hint="eastAsia" w:asciiTheme="minorEastAsia" w:hAnsiTheme="minorEastAsia" w:eastAsiaTheme="minorEastAsia" w:cstheme="minorEastAsia"/>
          <w:b/>
          <w:color w:val="000000"/>
          <w:sz w:val="32"/>
          <w:szCs w:val="32"/>
        </w:rPr>
        <w:t xml:space="preserve">     </w:t>
      </w:r>
    </w:p>
    <w:p w14:paraId="784D65CA">
      <w:pPr>
        <w:adjustRightInd w:val="0"/>
        <w:snapToGrid w:val="0"/>
        <w:spacing w:line="360" w:lineRule="auto"/>
        <w:ind w:firstLine="904" w:firstLineChars="300"/>
        <w:rPr>
          <w:rFonts w:hint="eastAsia" w:asciiTheme="minorEastAsia" w:hAnsiTheme="minorEastAsia" w:eastAsiaTheme="minorEastAsia" w:cstheme="minorEastAsia"/>
          <w:b/>
          <w:bCs/>
          <w:snapToGrid w:val="0"/>
          <w:color w:val="000000"/>
          <w:sz w:val="30"/>
          <w:szCs w:val="30"/>
        </w:rPr>
      </w:pPr>
      <w:r>
        <w:rPr>
          <w:rFonts w:hint="eastAsia" w:asciiTheme="minorEastAsia" w:hAnsiTheme="minorEastAsia" w:eastAsiaTheme="minorEastAsia" w:cstheme="minorEastAsia"/>
          <w:b/>
          <w:bCs/>
          <w:snapToGrid w:val="0"/>
          <w:color w:val="000000"/>
          <w:sz w:val="30"/>
          <w:szCs w:val="30"/>
        </w:rPr>
        <w:t xml:space="preserve">承包人：（主办）                 </w:t>
      </w:r>
    </w:p>
    <w:p w14:paraId="39F41009">
      <w:pPr>
        <w:adjustRightInd w:val="0"/>
        <w:snapToGrid w:val="0"/>
        <w:spacing w:line="360" w:lineRule="auto"/>
        <w:ind w:firstLine="904" w:firstLineChars="300"/>
        <w:rPr>
          <w:rFonts w:hint="eastAsia" w:asciiTheme="minorEastAsia" w:hAnsiTheme="minorEastAsia" w:eastAsiaTheme="minorEastAsia" w:cstheme="minorEastAsia"/>
          <w:b/>
          <w:bCs/>
          <w:snapToGrid w:val="0"/>
          <w:color w:val="000000"/>
          <w:sz w:val="30"/>
          <w:szCs w:val="30"/>
        </w:rPr>
      </w:pPr>
      <w:r>
        <w:rPr>
          <w:rFonts w:hint="eastAsia" w:asciiTheme="minorEastAsia" w:hAnsiTheme="minorEastAsia" w:eastAsiaTheme="minorEastAsia" w:cstheme="minorEastAsia"/>
          <w:b/>
          <w:bCs/>
          <w:snapToGrid w:val="0"/>
          <w:color w:val="000000"/>
          <w:sz w:val="30"/>
          <w:szCs w:val="30"/>
        </w:rPr>
        <w:t xml:space="preserve">       </w:t>
      </w:r>
      <w:r>
        <w:rPr>
          <w:rFonts w:hint="eastAsia" w:asciiTheme="minorEastAsia" w:hAnsiTheme="minorEastAsia" w:eastAsiaTheme="minorEastAsia" w:cstheme="minorEastAsia"/>
          <w:b/>
          <w:bCs/>
          <w:snapToGrid w:val="0"/>
          <w:color w:val="000000"/>
          <w:sz w:val="30"/>
          <w:szCs w:val="30"/>
          <w:lang w:val="en-US" w:eastAsia="zh-CN"/>
        </w:rPr>
        <w:t xml:space="preserve"> </w:t>
      </w:r>
      <w:r>
        <w:rPr>
          <w:rFonts w:hint="eastAsia" w:asciiTheme="minorEastAsia" w:hAnsiTheme="minorEastAsia" w:eastAsiaTheme="minorEastAsia" w:cstheme="minorEastAsia"/>
          <w:b/>
          <w:bCs/>
          <w:snapToGrid w:val="0"/>
          <w:color w:val="000000"/>
          <w:sz w:val="30"/>
          <w:szCs w:val="30"/>
        </w:rPr>
        <w:t xml:space="preserve">（成员）                               </w:t>
      </w:r>
    </w:p>
    <w:p w14:paraId="78F1D386">
      <w:pPr>
        <w:pStyle w:val="2"/>
        <w:spacing w:line="271" w:lineRule="auto"/>
        <w:ind w:firstLine="2108" w:firstLineChars="7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napToGrid w:val="0"/>
          <w:color w:val="000000"/>
          <w:sz w:val="30"/>
          <w:szCs w:val="30"/>
        </w:rPr>
        <w:t xml:space="preserve">（成员）  </w:t>
      </w:r>
    </w:p>
    <w:p w14:paraId="340283CA">
      <w:pPr>
        <w:pStyle w:val="2"/>
        <w:spacing w:line="271" w:lineRule="auto"/>
        <w:rPr>
          <w:rFonts w:hint="eastAsia" w:asciiTheme="minorEastAsia" w:hAnsiTheme="minorEastAsia" w:eastAsiaTheme="minorEastAsia" w:cstheme="minorEastAsia"/>
        </w:rPr>
      </w:pPr>
    </w:p>
    <w:p w14:paraId="23F91E25">
      <w:pPr>
        <w:spacing w:before="92" w:line="220" w:lineRule="auto"/>
        <w:ind w:left="255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 xml:space="preserve">签订日期： </w:t>
      </w:r>
      <w:r>
        <w:rPr>
          <w:rFonts w:hint="eastAsia" w:asciiTheme="minorEastAsia" w:hAnsiTheme="minorEastAsia" w:eastAsiaTheme="minorEastAsia" w:cstheme="minorEastAsia"/>
          <w:spacing w:val="-3"/>
          <w:sz w:val="28"/>
          <w:szCs w:val="28"/>
          <w:lang w:val="en-US" w:eastAsia="zh-CN"/>
        </w:rPr>
        <w:t xml:space="preserve"> </w:t>
      </w:r>
      <w:r>
        <w:rPr>
          <w:rFonts w:hint="eastAsia" w:asciiTheme="minorEastAsia" w:hAnsiTheme="minorEastAsia" w:eastAsiaTheme="minorEastAsia" w:cstheme="minorEastAsia"/>
          <w:spacing w:val="-3"/>
          <w:sz w:val="28"/>
          <w:szCs w:val="28"/>
        </w:rPr>
        <w:t xml:space="preserve"> 年</w:t>
      </w:r>
      <w:r>
        <w:rPr>
          <w:rFonts w:hint="eastAsia" w:asciiTheme="minorEastAsia" w:hAnsiTheme="minorEastAsia" w:eastAsiaTheme="minorEastAsia" w:cstheme="minorEastAsia"/>
          <w:spacing w:val="-54"/>
          <w:sz w:val="28"/>
          <w:szCs w:val="28"/>
        </w:rPr>
        <w:t xml:space="preserve"> </w:t>
      </w:r>
      <w:r>
        <w:rPr>
          <w:rFonts w:hint="eastAsia" w:asciiTheme="minorEastAsia" w:hAnsiTheme="minorEastAsia" w:eastAsiaTheme="minorEastAsia" w:cstheme="minorEastAsia"/>
          <w:spacing w:val="-3"/>
          <w:sz w:val="28"/>
          <w:szCs w:val="28"/>
          <w:lang w:val="en-US" w:eastAsia="zh-CN"/>
        </w:rPr>
        <w:t xml:space="preserve"> </w:t>
      </w:r>
      <w:r>
        <w:rPr>
          <w:rFonts w:hint="eastAsia" w:asciiTheme="minorEastAsia" w:hAnsiTheme="minorEastAsia" w:eastAsiaTheme="minorEastAsia" w:cstheme="minorEastAsia"/>
          <w:spacing w:val="-3"/>
          <w:sz w:val="28"/>
          <w:szCs w:val="28"/>
        </w:rPr>
        <w:t>月</w:t>
      </w:r>
      <w:r>
        <w:rPr>
          <w:rFonts w:hint="eastAsia" w:asciiTheme="minorEastAsia" w:hAnsiTheme="minorEastAsia" w:eastAsiaTheme="minorEastAsia" w:cstheme="minorEastAsia"/>
          <w:spacing w:val="30"/>
          <w:sz w:val="28"/>
          <w:szCs w:val="28"/>
        </w:rPr>
        <w:t xml:space="preserve">  </w:t>
      </w:r>
      <w:r>
        <w:rPr>
          <w:rFonts w:hint="eastAsia" w:asciiTheme="minorEastAsia" w:hAnsiTheme="minorEastAsia" w:eastAsiaTheme="minorEastAsia" w:cstheme="minorEastAsia"/>
          <w:spacing w:val="-3"/>
          <w:sz w:val="28"/>
          <w:szCs w:val="28"/>
        </w:rPr>
        <w:t>日</w:t>
      </w:r>
    </w:p>
    <w:p w14:paraId="71B134D3">
      <w:pPr>
        <w:spacing w:line="220" w:lineRule="auto"/>
        <w:rPr>
          <w:rFonts w:hint="eastAsia" w:asciiTheme="minorEastAsia" w:hAnsiTheme="minorEastAsia" w:eastAsiaTheme="minorEastAsia" w:cstheme="minorEastAsia"/>
          <w:sz w:val="28"/>
          <w:szCs w:val="28"/>
        </w:rPr>
        <w:sectPr>
          <w:headerReference r:id="rId5" w:type="default"/>
          <w:pgSz w:w="11906" w:h="16839"/>
          <w:pgMar w:top="1263" w:right="1247" w:bottom="0" w:left="1785" w:header="903" w:footer="0" w:gutter="0"/>
          <w:pgNumType w:fmt="decimal"/>
          <w:cols w:space="720" w:num="1"/>
        </w:sectPr>
      </w:pPr>
    </w:p>
    <w:p w14:paraId="662D3E7B">
      <w:pPr>
        <w:pStyle w:val="2"/>
        <w:rPr>
          <w:rFonts w:hint="eastAsia" w:asciiTheme="minorEastAsia" w:hAnsiTheme="minorEastAsia" w:eastAsiaTheme="minorEastAsia" w:cstheme="minorEastAsia"/>
        </w:rPr>
      </w:pPr>
    </w:p>
    <w:p w14:paraId="07275F78">
      <w:pPr>
        <w:rPr>
          <w:rFonts w:hint="eastAsia" w:asciiTheme="minorEastAsia" w:hAnsiTheme="minorEastAsia" w:eastAsiaTheme="minorEastAsia" w:cstheme="minorEastAsia"/>
        </w:rPr>
        <w:sectPr>
          <w:headerReference r:id="rId6" w:type="default"/>
          <w:footerReference r:id="rId7" w:type="default"/>
          <w:pgSz w:w="11906" w:h="16839"/>
          <w:pgMar w:top="0" w:right="0" w:bottom="0" w:left="0" w:header="0" w:footer="0" w:gutter="0"/>
          <w:pgNumType w:fmt="decimal"/>
          <w:cols w:space="720" w:num="1"/>
        </w:sectPr>
      </w:pPr>
    </w:p>
    <w:p w14:paraId="20F99849">
      <w:pPr>
        <w:rPr>
          <w:rFonts w:hint="eastAsia" w:asciiTheme="minorEastAsia" w:hAnsiTheme="minorEastAsia" w:eastAsiaTheme="minorEastAsia" w:cstheme="minorEastAsia"/>
          <w:b w:val="0"/>
          <w:bCs w:val="0"/>
        </w:rPr>
      </w:pPr>
    </w:p>
    <w:p w14:paraId="0895A5E7">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1"/>
        </w:rPr>
        <w:t>目录</w:t>
      </w:r>
    </w:p>
    <w:p w14:paraId="6B8CBC2F">
      <w:pPr>
        <w:pStyle w:val="12"/>
        <w:tabs>
          <w:tab w:val="right" w:leader="dot" w:pos="9634"/>
        </w:tabs>
      </w:pP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TOC \o "1-3" \h \u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_Toc6577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pacing w:val="0"/>
          <w:szCs w:val="44"/>
        </w:rPr>
        <w:t>第一部分 合同协议书</w:t>
      </w:r>
      <w:r>
        <w:tab/>
      </w:r>
      <w:r>
        <w:fldChar w:fldCharType="begin"/>
      </w:r>
      <w:r>
        <w:instrText xml:space="preserve"> PAGEREF _Toc6577 \h </w:instrText>
      </w:r>
      <w:r>
        <w:fldChar w:fldCharType="separate"/>
      </w:r>
      <w:r>
        <w:t>1</w:t>
      </w:r>
      <w:r>
        <w:fldChar w:fldCharType="end"/>
      </w:r>
      <w:r>
        <w:rPr>
          <w:rFonts w:hint="eastAsia" w:asciiTheme="minorEastAsia" w:hAnsiTheme="minorEastAsia" w:eastAsiaTheme="minorEastAsia" w:cstheme="minorEastAsia"/>
          <w:bCs w:val="0"/>
        </w:rPr>
        <w:fldChar w:fldCharType="end"/>
      </w:r>
    </w:p>
    <w:p w14:paraId="4B2C7801">
      <w:pPr>
        <w:pStyle w:val="12"/>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_Toc32194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第二部分 通用合同条款</w:t>
      </w:r>
      <w:r>
        <w:tab/>
      </w:r>
      <w:r>
        <w:fldChar w:fldCharType="begin"/>
      </w:r>
      <w:r>
        <w:instrText xml:space="preserve"> PAGEREF _Toc32194 \h </w:instrText>
      </w:r>
      <w:r>
        <w:fldChar w:fldCharType="separate"/>
      </w:r>
      <w:r>
        <w:t>15</w:t>
      </w:r>
      <w:r>
        <w:fldChar w:fldCharType="end"/>
      </w:r>
      <w:r>
        <w:rPr>
          <w:rFonts w:hint="eastAsia" w:asciiTheme="minorEastAsia" w:hAnsiTheme="minorEastAsia" w:eastAsiaTheme="minorEastAsia" w:cstheme="minorEastAsia"/>
          <w:bCs w:val="0"/>
        </w:rPr>
        <w:fldChar w:fldCharType="end"/>
      </w:r>
    </w:p>
    <w:p w14:paraId="50A5051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_Toc12696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 一般约定</w:t>
      </w:r>
      <w:r>
        <w:tab/>
      </w:r>
      <w:r>
        <w:fldChar w:fldCharType="begin"/>
      </w:r>
      <w:r>
        <w:instrText xml:space="preserve"> PAGEREF _Toc12696 \h </w:instrText>
      </w:r>
      <w:r>
        <w:fldChar w:fldCharType="separate"/>
      </w:r>
      <w:r>
        <w:t>15</w:t>
      </w:r>
      <w:r>
        <w:fldChar w:fldCharType="end"/>
      </w:r>
      <w:r>
        <w:rPr>
          <w:rFonts w:hint="eastAsia" w:asciiTheme="minorEastAsia" w:hAnsiTheme="minorEastAsia" w:eastAsiaTheme="minorEastAsia" w:cstheme="minorEastAsia"/>
          <w:bCs w:val="0"/>
        </w:rPr>
        <w:fldChar w:fldCharType="end"/>
      </w:r>
    </w:p>
    <w:p w14:paraId="0F68359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_Toc28393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 词语定义</w:t>
      </w:r>
      <w:r>
        <w:tab/>
      </w:r>
      <w:r>
        <w:fldChar w:fldCharType="begin"/>
      </w:r>
      <w:r>
        <w:instrText xml:space="preserve"> PAGEREF _Toc28393 \h </w:instrText>
      </w:r>
      <w:r>
        <w:fldChar w:fldCharType="separate"/>
      </w:r>
      <w:r>
        <w:t>15</w:t>
      </w:r>
      <w:r>
        <w:fldChar w:fldCharType="end"/>
      </w:r>
      <w:r>
        <w:rPr>
          <w:rFonts w:hint="eastAsia" w:asciiTheme="minorEastAsia" w:hAnsiTheme="minorEastAsia" w:eastAsiaTheme="minorEastAsia" w:cstheme="minorEastAsia"/>
          <w:bCs w:val="0"/>
        </w:rPr>
        <w:fldChar w:fldCharType="end"/>
      </w:r>
    </w:p>
    <w:p w14:paraId="250E534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_Toc427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 语言文字</w:t>
      </w:r>
      <w:r>
        <w:tab/>
      </w:r>
      <w:r>
        <w:fldChar w:fldCharType="begin"/>
      </w:r>
      <w:r>
        <w:instrText xml:space="preserve"> PAGEREF _Toc427 \h </w:instrText>
      </w:r>
      <w:r>
        <w:fldChar w:fldCharType="separate"/>
      </w:r>
      <w:r>
        <w:t>17</w:t>
      </w:r>
      <w:r>
        <w:fldChar w:fldCharType="end"/>
      </w:r>
      <w:r>
        <w:rPr>
          <w:rFonts w:hint="eastAsia" w:asciiTheme="minorEastAsia" w:hAnsiTheme="minorEastAsia" w:eastAsiaTheme="minorEastAsia" w:cstheme="minorEastAsia"/>
          <w:bCs w:val="0"/>
        </w:rPr>
        <w:fldChar w:fldCharType="end"/>
      </w:r>
    </w:p>
    <w:p w14:paraId="5933025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_Toc10677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 法律</w:t>
      </w:r>
      <w:r>
        <w:tab/>
      </w:r>
      <w:r>
        <w:fldChar w:fldCharType="begin"/>
      </w:r>
      <w:r>
        <w:instrText xml:space="preserve"> PAGEREF _Toc10677 \h </w:instrText>
      </w:r>
      <w:r>
        <w:fldChar w:fldCharType="separate"/>
      </w:r>
      <w:r>
        <w:t>17</w:t>
      </w:r>
      <w:r>
        <w:fldChar w:fldCharType="end"/>
      </w:r>
      <w:r>
        <w:rPr>
          <w:rFonts w:hint="eastAsia" w:asciiTheme="minorEastAsia" w:hAnsiTheme="minorEastAsia" w:eastAsiaTheme="minorEastAsia" w:cstheme="minorEastAsia"/>
          <w:bCs w:val="0"/>
        </w:rPr>
        <w:fldChar w:fldCharType="end"/>
      </w:r>
    </w:p>
    <w:p w14:paraId="02E3D57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_Toc2333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1.4 合同文件的优先顺序</w:t>
      </w:r>
      <w:r>
        <w:tab/>
      </w:r>
      <w:r>
        <w:fldChar w:fldCharType="begin"/>
      </w:r>
      <w:r>
        <w:instrText xml:space="preserve"> PAGEREF _Toc2333 \h </w:instrText>
      </w:r>
      <w:r>
        <w:fldChar w:fldCharType="separate"/>
      </w:r>
      <w:r>
        <w:t>17</w:t>
      </w:r>
      <w:r>
        <w:fldChar w:fldCharType="end"/>
      </w:r>
      <w:r>
        <w:rPr>
          <w:rFonts w:hint="eastAsia" w:asciiTheme="minorEastAsia" w:hAnsiTheme="minorEastAsia" w:eastAsiaTheme="minorEastAsia" w:cstheme="minorEastAsia"/>
          <w:bCs w:val="0"/>
        </w:rPr>
        <w:fldChar w:fldCharType="end"/>
      </w:r>
    </w:p>
    <w:p w14:paraId="649ACD7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_Toc4080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 合同协议书</w:t>
      </w:r>
      <w:r>
        <w:tab/>
      </w:r>
      <w:r>
        <w:fldChar w:fldCharType="begin"/>
      </w:r>
      <w:r>
        <w:instrText xml:space="preserve"> PAGEREF _Toc4080 \h </w:instrText>
      </w:r>
      <w:r>
        <w:fldChar w:fldCharType="separate"/>
      </w:r>
      <w:r>
        <w:t>18</w:t>
      </w:r>
      <w:r>
        <w:fldChar w:fldCharType="end"/>
      </w:r>
      <w:r>
        <w:rPr>
          <w:rFonts w:hint="eastAsia" w:asciiTheme="minorEastAsia" w:hAnsiTheme="minorEastAsia" w:eastAsiaTheme="minorEastAsia" w:cstheme="minorEastAsia"/>
          <w:bCs w:val="0"/>
        </w:rPr>
        <w:fldChar w:fldCharType="end"/>
      </w:r>
    </w:p>
    <w:p w14:paraId="0E6C5655">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1.6 文件的提供和照管</w:t>
      </w:r>
      <w:r>
        <w:tab/>
      </w:r>
      <w:r>
        <w:fldChar w:fldCharType="begin"/>
      </w:r>
      <w:r>
        <w:instrText xml:space="preserve"> PAGEREF _Toc641 \h </w:instrText>
      </w:r>
      <w:r>
        <w:fldChar w:fldCharType="separate"/>
      </w:r>
      <w:r>
        <w:t>18</w:t>
      </w:r>
      <w:r>
        <w:fldChar w:fldCharType="end"/>
      </w:r>
      <w:r>
        <w:rPr>
          <w:rFonts w:hint="eastAsia" w:asciiTheme="minorEastAsia" w:hAnsiTheme="minorEastAsia" w:eastAsiaTheme="minorEastAsia" w:cstheme="minorEastAsia"/>
          <w:bCs w:val="0"/>
        </w:rPr>
        <w:fldChar w:fldCharType="end"/>
      </w:r>
    </w:p>
    <w:p w14:paraId="0C5CBA17">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_Toc11106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 联络</w:t>
      </w:r>
      <w:r>
        <w:tab/>
      </w:r>
      <w:r>
        <w:fldChar w:fldCharType="begin"/>
      </w:r>
      <w:r>
        <w:instrText xml:space="preserve"> PAGEREF _Toc11106 \h </w:instrText>
      </w:r>
      <w:r>
        <w:fldChar w:fldCharType="separate"/>
      </w:r>
      <w:r>
        <w:t>18</w:t>
      </w:r>
      <w:r>
        <w:fldChar w:fldCharType="end"/>
      </w:r>
      <w:r>
        <w:rPr>
          <w:rFonts w:hint="eastAsia" w:asciiTheme="minorEastAsia" w:hAnsiTheme="minorEastAsia" w:eastAsiaTheme="minorEastAsia" w:cstheme="minorEastAsia"/>
          <w:bCs w:val="0"/>
        </w:rPr>
        <w:fldChar w:fldCharType="end"/>
      </w:r>
    </w:p>
    <w:p w14:paraId="5192DC2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_Toc11766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 转让</w:t>
      </w:r>
      <w:r>
        <w:tab/>
      </w:r>
      <w:r>
        <w:fldChar w:fldCharType="begin"/>
      </w:r>
      <w:r>
        <w:instrText xml:space="preserve"> PAGEREF _Toc11766 \h </w:instrText>
      </w:r>
      <w:r>
        <w:fldChar w:fldCharType="separate"/>
      </w:r>
      <w:r>
        <w:t>19</w:t>
      </w:r>
      <w:r>
        <w:fldChar w:fldCharType="end"/>
      </w:r>
      <w:r>
        <w:rPr>
          <w:rFonts w:hint="eastAsia" w:asciiTheme="minorEastAsia" w:hAnsiTheme="minorEastAsia" w:eastAsiaTheme="minorEastAsia" w:cstheme="minorEastAsia"/>
          <w:bCs w:val="0"/>
        </w:rPr>
        <w:fldChar w:fldCharType="end"/>
      </w:r>
    </w:p>
    <w:p w14:paraId="4B35CF7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_Toc14890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 严禁贿赂</w:t>
      </w:r>
      <w:r>
        <w:tab/>
      </w:r>
      <w:r>
        <w:fldChar w:fldCharType="begin"/>
      </w:r>
      <w:r>
        <w:instrText xml:space="preserve"> PAGEREF _Toc14890 \h </w:instrText>
      </w:r>
      <w:r>
        <w:fldChar w:fldCharType="separate"/>
      </w:r>
      <w:r>
        <w:t>19</w:t>
      </w:r>
      <w:r>
        <w:fldChar w:fldCharType="end"/>
      </w:r>
      <w:r>
        <w:rPr>
          <w:rFonts w:hint="eastAsia" w:asciiTheme="minorEastAsia" w:hAnsiTheme="minorEastAsia" w:eastAsiaTheme="minorEastAsia" w:cstheme="minorEastAsia"/>
          <w:bCs w:val="0"/>
        </w:rPr>
        <w:fldChar w:fldCharType="end"/>
      </w:r>
    </w:p>
    <w:p w14:paraId="044EFCB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_Toc571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1.10 化石、文物</w:t>
      </w:r>
      <w:r>
        <w:tab/>
      </w:r>
      <w:r>
        <w:fldChar w:fldCharType="begin"/>
      </w:r>
      <w:r>
        <w:instrText xml:space="preserve"> PAGEREF _Toc571 \h </w:instrText>
      </w:r>
      <w:r>
        <w:fldChar w:fldCharType="separate"/>
      </w:r>
      <w:r>
        <w:t>19</w:t>
      </w:r>
      <w:r>
        <w:fldChar w:fldCharType="end"/>
      </w:r>
      <w:r>
        <w:rPr>
          <w:rFonts w:hint="eastAsia" w:asciiTheme="minorEastAsia" w:hAnsiTheme="minorEastAsia" w:eastAsiaTheme="minorEastAsia" w:cstheme="minorEastAsia"/>
          <w:bCs w:val="0"/>
        </w:rPr>
        <w:fldChar w:fldCharType="end"/>
      </w:r>
    </w:p>
    <w:p w14:paraId="288DF81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_Toc28722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1.11 知识产权</w:t>
      </w:r>
      <w:r>
        <w:tab/>
      </w:r>
      <w:r>
        <w:fldChar w:fldCharType="begin"/>
      </w:r>
      <w:r>
        <w:instrText xml:space="preserve"> PAGEREF _Toc28722 \h </w:instrText>
      </w:r>
      <w:r>
        <w:fldChar w:fldCharType="separate"/>
      </w:r>
      <w:r>
        <w:t>19</w:t>
      </w:r>
      <w:r>
        <w:fldChar w:fldCharType="end"/>
      </w:r>
      <w:r>
        <w:rPr>
          <w:rFonts w:hint="eastAsia" w:asciiTheme="minorEastAsia" w:hAnsiTheme="minorEastAsia" w:eastAsiaTheme="minorEastAsia" w:cstheme="minorEastAsia"/>
          <w:bCs w:val="0"/>
        </w:rPr>
        <w:fldChar w:fldCharType="end"/>
      </w:r>
    </w:p>
    <w:p w14:paraId="6BB9C701">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_Toc5627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1.12 文件及信息的保密</w:t>
      </w:r>
      <w:r>
        <w:tab/>
      </w:r>
      <w:r>
        <w:fldChar w:fldCharType="begin"/>
      </w:r>
      <w:r>
        <w:instrText xml:space="preserve"> PAGEREF _Toc5627 \h </w:instrText>
      </w:r>
      <w:r>
        <w:fldChar w:fldCharType="separate"/>
      </w:r>
      <w:r>
        <w:t>19</w:t>
      </w:r>
      <w:r>
        <w:fldChar w:fldCharType="end"/>
      </w:r>
      <w:r>
        <w:rPr>
          <w:rFonts w:hint="eastAsia" w:asciiTheme="minorEastAsia" w:hAnsiTheme="minorEastAsia" w:eastAsiaTheme="minorEastAsia" w:cstheme="minorEastAsia"/>
          <w:bCs w:val="0"/>
        </w:rPr>
        <w:fldChar w:fldCharType="end"/>
      </w:r>
    </w:p>
    <w:p w14:paraId="4ECD37A5">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_Toc20225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1.13 发包人要求中的错误（A）</w:t>
      </w:r>
      <w:r>
        <w:tab/>
      </w:r>
      <w:r>
        <w:fldChar w:fldCharType="begin"/>
      </w:r>
      <w:r>
        <w:instrText xml:space="preserve"> PAGEREF _Toc20225 \h </w:instrText>
      </w:r>
      <w:r>
        <w:fldChar w:fldCharType="separate"/>
      </w:r>
      <w:r>
        <w:t>19</w:t>
      </w:r>
      <w:r>
        <w:fldChar w:fldCharType="end"/>
      </w:r>
      <w:r>
        <w:rPr>
          <w:rFonts w:hint="eastAsia" w:asciiTheme="minorEastAsia" w:hAnsiTheme="minorEastAsia" w:eastAsiaTheme="minorEastAsia" w:cstheme="minorEastAsia"/>
          <w:bCs w:val="0"/>
        </w:rPr>
        <w:fldChar w:fldCharType="end"/>
      </w:r>
    </w:p>
    <w:p w14:paraId="64A1E2D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_Toc30843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1.13 发包人要求中的错误（B）</w:t>
      </w:r>
      <w:r>
        <w:tab/>
      </w:r>
      <w:r>
        <w:fldChar w:fldCharType="begin"/>
      </w:r>
      <w:r>
        <w:instrText xml:space="preserve"> PAGEREF _Toc30843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52CDD82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_Toc17241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1.14 发包人要求违法</w:t>
      </w:r>
      <w:r>
        <w:tab/>
      </w:r>
      <w:r>
        <w:fldChar w:fldCharType="begin"/>
      </w:r>
      <w:r>
        <w:instrText xml:space="preserve"> PAGEREF _Toc17241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1EA12017">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_Toc32270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2．发包人义务</w:t>
      </w:r>
      <w:r>
        <w:tab/>
      </w:r>
      <w:r>
        <w:fldChar w:fldCharType="begin"/>
      </w:r>
      <w:r>
        <w:instrText xml:space="preserve"> PAGEREF _Toc32270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25215A9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_Toc26735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2.1 遵守法律</w:t>
      </w:r>
      <w:r>
        <w:tab/>
      </w:r>
      <w:r>
        <w:fldChar w:fldCharType="begin"/>
      </w:r>
      <w:r>
        <w:instrText xml:space="preserve"> PAGEREF _Toc26735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0620DBB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_Toc24224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2.2 发出承包人开始工作通知</w:t>
      </w:r>
      <w:r>
        <w:tab/>
      </w:r>
      <w:r>
        <w:fldChar w:fldCharType="begin"/>
      </w:r>
      <w:r>
        <w:instrText xml:space="preserve"> PAGEREF _Toc24224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1975D1F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_Toc9582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2.3 提供施工场地</w:t>
      </w:r>
      <w:r>
        <w:tab/>
      </w:r>
      <w:r>
        <w:fldChar w:fldCharType="begin"/>
      </w:r>
      <w:r>
        <w:instrText xml:space="preserve"> PAGEREF _Toc9582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741FE67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_Toc28910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2.4 办理证件和批件</w:t>
      </w:r>
      <w:r>
        <w:tab/>
      </w:r>
      <w:r>
        <w:fldChar w:fldCharType="begin"/>
      </w:r>
      <w:r>
        <w:instrText xml:space="preserve"> PAGEREF _Toc28910 \h </w:instrText>
      </w:r>
      <w:r>
        <w:fldChar w:fldCharType="separate"/>
      </w:r>
      <w:r>
        <w:t>20</w:t>
      </w:r>
      <w:r>
        <w:fldChar w:fldCharType="end"/>
      </w:r>
      <w:r>
        <w:rPr>
          <w:rFonts w:hint="eastAsia" w:asciiTheme="minorEastAsia" w:hAnsiTheme="minorEastAsia" w:eastAsiaTheme="minorEastAsia" w:cstheme="minorEastAsia"/>
          <w:bCs w:val="0"/>
        </w:rPr>
        <w:fldChar w:fldCharType="end"/>
      </w:r>
    </w:p>
    <w:p w14:paraId="6281CB6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2.5 支付合同价款</w:t>
      </w:r>
      <w:r>
        <w:tab/>
      </w:r>
      <w:r>
        <w:fldChar w:fldCharType="begin"/>
      </w:r>
      <w:r>
        <w:instrText xml:space="preserve"> PAGEREF _Toc101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0C3E75E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_Toc18190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2.6 组织竣工验收</w:t>
      </w:r>
      <w:r>
        <w:tab/>
      </w:r>
      <w:r>
        <w:fldChar w:fldCharType="begin"/>
      </w:r>
      <w:r>
        <w:instrText xml:space="preserve"> PAGEREF _Toc18190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403DDC5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_Toc29464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2.7 其他义务</w:t>
      </w:r>
      <w:r>
        <w:tab/>
      </w:r>
      <w:r>
        <w:fldChar w:fldCharType="begin"/>
      </w:r>
      <w:r>
        <w:instrText xml:space="preserve"> PAGEREF _Toc29464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327F5FA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_Toc4440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3. 监理人</w:t>
      </w:r>
      <w:r>
        <w:tab/>
      </w:r>
      <w:r>
        <w:fldChar w:fldCharType="begin"/>
      </w:r>
      <w:r>
        <w:instrText xml:space="preserve"> PAGEREF _Toc4440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2341BA0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_Toc10286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3.1 监理人的职责和权力</w:t>
      </w:r>
      <w:r>
        <w:tab/>
      </w:r>
      <w:r>
        <w:fldChar w:fldCharType="begin"/>
      </w:r>
      <w:r>
        <w:instrText xml:space="preserve"> PAGEREF _Toc10286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4159178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_Toc26986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3.2 总监理工程师</w:t>
      </w:r>
      <w:r>
        <w:tab/>
      </w:r>
      <w:r>
        <w:fldChar w:fldCharType="begin"/>
      </w:r>
      <w:r>
        <w:instrText xml:space="preserve"> PAGEREF _Toc26986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2BDE3F2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_Toc29028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3.3 监理人员</w:t>
      </w:r>
      <w:r>
        <w:tab/>
      </w:r>
      <w:r>
        <w:fldChar w:fldCharType="begin"/>
      </w:r>
      <w:r>
        <w:instrText xml:space="preserve"> PAGEREF _Toc29028 \h </w:instrText>
      </w:r>
      <w:r>
        <w:fldChar w:fldCharType="separate"/>
      </w:r>
      <w:r>
        <w:t>21</w:t>
      </w:r>
      <w:r>
        <w:fldChar w:fldCharType="end"/>
      </w:r>
      <w:r>
        <w:rPr>
          <w:rFonts w:hint="eastAsia" w:asciiTheme="minorEastAsia" w:hAnsiTheme="minorEastAsia" w:eastAsiaTheme="minorEastAsia" w:cstheme="minorEastAsia"/>
          <w:bCs w:val="0"/>
        </w:rPr>
        <w:fldChar w:fldCharType="end"/>
      </w:r>
    </w:p>
    <w:p w14:paraId="1E8B2F2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_Toc2117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3.4 监理人的指示</w:t>
      </w:r>
      <w:r>
        <w:tab/>
      </w:r>
      <w:r>
        <w:fldChar w:fldCharType="begin"/>
      </w:r>
      <w:r>
        <w:instrText xml:space="preserve"> PAGEREF _Toc2117 \h </w:instrText>
      </w:r>
      <w:r>
        <w:fldChar w:fldCharType="separate"/>
      </w:r>
      <w:r>
        <w:t>22</w:t>
      </w:r>
      <w:r>
        <w:fldChar w:fldCharType="end"/>
      </w:r>
      <w:r>
        <w:rPr>
          <w:rFonts w:hint="eastAsia" w:asciiTheme="minorEastAsia" w:hAnsiTheme="minorEastAsia" w:eastAsiaTheme="minorEastAsia" w:cstheme="minorEastAsia"/>
          <w:bCs w:val="0"/>
        </w:rPr>
        <w:fldChar w:fldCharType="end"/>
      </w:r>
    </w:p>
    <w:p w14:paraId="58C237D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_Toc18467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3.5 商定或确定</w:t>
      </w:r>
      <w:r>
        <w:tab/>
      </w:r>
      <w:r>
        <w:fldChar w:fldCharType="begin"/>
      </w:r>
      <w:r>
        <w:instrText xml:space="preserve"> PAGEREF _Toc18467 \h </w:instrText>
      </w:r>
      <w:r>
        <w:fldChar w:fldCharType="separate"/>
      </w:r>
      <w:r>
        <w:t>22</w:t>
      </w:r>
      <w:r>
        <w:fldChar w:fldCharType="end"/>
      </w:r>
      <w:r>
        <w:rPr>
          <w:rFonts w:hint="eastAsia" w:asciiTheme="minorEastAsia" w:hAnsiTheme="minorEastAsia" w:eastAsiaTheme="minorEastAsia" w:cstheme="minorEastAsia"/>
          <w:bCs w:val="0"/>
        </w:rPr>
        <w:fldChar w:fldCharType="end"/>
      </w:r>
    </w:p>
    <w:p w14:paraId="7A380E0D">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_Toc2101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4.承包人</w:t>
      </w:r>
      <w:r>
        <w:tab/>
      </w:r>
      <w:r>
        <w:fldChar w:fldCharType="begin"/>
      </w:r>
      <w:r>
        <w:instrText xml:space="preserve"> PAGEREF _Toc2101 \h </w:instrText>
      </w:r>
      <w:r>
        <w:fldChar w:fldCharType="separate"/>
      </w:r>
      <w:r>
        <w:t>22</w:t>
      </w:r>
      <w:r>
        <w:fldChar w:fldCharType="end"/>
      </w:r>
      <w:r>
        <w:rPr>
          <w:rFonts w:hint="eastAsia" w:asciiTheme="minorEastAsia" w:hAnsiTheme="minorEastAsia" w:eastAsiaTheme="minorEastAsia" w:cstheme="minorEastAsia"/>
          <w:bCs w:val="0"/>
        </w:rPr>
        <w:fldChar w:fldCharType="end"/>
      </w:r>
    </w:p>
    <w:p w14:paraId="655D4941">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_Toc24941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4.1 承包人的一般义务</w:t>
      </w:r>
      <w:r>
        <w:tab/>
      </w:r>
      <w:r>
        <w:fldChar w:fldCharType="begin"/>
      </w:r>
      <w:r>
        <w:instrText xml:space="preserve"> PAGEREF _Toc24941 \h </w:instrText>
      </w:r>
      <w:r>
        <w:fldChar w:fldCharType="separate"/>
      </w:r>
      <w:r>
        <w:t>22</w:t>
      </w:r>
      <w:r>
        <w:fldChar w:fldCharType="end"/>
      </w:r>
      <w:r>
        <w:rPr>
          <w:rFonts w:hint="eastAsia" w:asciiTheme="minorEastAsia" w:hAnsiTheme="minorEastAsia" w:eastAsiaTheme="minorEastAsia" w:cstheme="minorEastAsia"/>
          <w:bCs w:val="0"/>
        </w:rPr>
        <w:fldChar w:fldCharType="end"/>
      </w:r>
    </w:p>
    <w:p w14:paraId="63654BB1">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4.2 履约担保</w:t>
      </w:r>
      <w:r>
        <w:tab/>
      </w:r>
      <w:r>
        <w:fldChar w:fldCharType="begin"/>
      </w:r>
      <w:r>
        <w:instrText xml:space="preserve"> PAGEREF _Toc42 \h </w:instrText>
      </w:r>
      <w:r>
        <w:fldChar w:fldCharType="separate"/>
      </w:r>
      <w:r>
        <w:t>23</w:t>
      </w:r>
      <w:r>
        <w:fldChar w:fldCharType="end"/>
      </w:r>
      <w:r>
        <w:rPr>
          <w:rFonts w:hint="eastAsia" w:asciiTheme="minorEastAsia" w:hAnsiTheme="minorEastAsia" w:eastAsiaTheme="minorEastAsia" w:cstheme="minorEastAsia"/>
          <w:bCs w:val="0"/>
        </w:rPr>
        <w:fldChar w:fldCharType="end"/>
      </w:r>
    </w:p>
    <w:p w14:paraId="324F2A0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4.3 分包和不得转包</w:t>
      </w:r>
      <w:r>
        <w:tab/>
      </w:r>
      <w:r>
        <w:fldChar w:fldCharType="begin"/>
      </w:r>
      <w:r>
        <w:instrText xml:space="preserve"> PAGEREF _Toc178 \h </w:instrText>
      </w:r>
      <w:r>
        <w:fldChar w:fldCharType="separate"/>
      </w:r>
      <w:r>
        <w:t>23</w:t>
      </w:r>
      <w:r>
        <w:fldChar w:fldCharType="end"/>
      </w:r>
      <w:r>
        <w:rPr>
          <w:rFonts w:hint="eastAsia" w:asciiTheme="minorEastAsia" w:hAnsiTheme="minorEastAsia" w:eastAsiaTheme="minorEastAsia" w:cstheme="minorEastAsia"/>
          <w:bCs w:val="0"/>
        </w:rPr>
        <w:fldChar w:fldCharType="end"/>
      </w:r>
    </w:p>
    <w:p w14:paraId="66E4B94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_Toc20854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4.4 联合体</w:t>
      </w:r>
      <w:r>
        <w:tab/>
      </w:r>
      <w:r>
        <w:fldChar w:fldCharType="begin"/>
      </w:r>
      <w:r>
        <w:instrText xml:space="preserve"> PAGEREF _Toc20854 \h </w:instrText>
      </w:r>
      <w:r>
        <w:fldChar w:fldCharType="separate"/>
      </w:r>
      <w:r>
        <w:t>23</w:t>
      </w:r>
      <w:r>
        <w:fldChar w:fldCharType="end"/>
      </w:r>
      <w:r>
        <w:rPr>
          <w:rFonts w:hint="eastAsia" w:asciiTheme="minorEastAsia" w:hAnsiTheme="minorEastAsia" w:eastAsiaTheme="minorEastAsia" w:cstheme="minorEastAsia"/>
          <w:bCs w:val="0"/>
        </w:rPr>
        <w:fldChar w:fldCharType="end"/>
      </w:r>
    </w:p>
    <w:p w14:paraId="40A40677">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_Toc15718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4.5 承包人项目经理</w:t>
      </w:r>
      <w:r>
        <w:tab/>
      </w:r>
      <w:r>
        <w:fldChar w:fldCharType="begin"/>
      </w:r>
      <w:r>
        <w:instrText xml:space="preserve"> PAGEREF _Toc15718 \h </w:instrText>
      </w:r>
      <w:r>
        <w:fldChar w:fldCharType="separate"/>
      </w:r>
      <w:r>
        <w:t>24</w:t>
      </w:r>
      <w:r>
        <w:fldChar w:fldCharType="end"/>
      </w:r>
      <w:r>
        <w:rPr>
          <w:rFonts w:hint="eastAsia" w:asciiTheme="minorEastAsia" w:hAnsiTheme="minorEastAsia" w:eastAsiaTheme="minorEastAsia" w:cstheme="minorEastAsia"/>
          <w:bCs w:val="0"/>
        </w:rPr>
        <w:fldChar w:fldCharType="end"/>
      </w:r>
    </w:p>
    <w:p w14:paraId="27C3D09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_Toc11580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4.6 承包人人员的管理</w:t>
      </w:r>
      <w:r>
        <w:tab/>
      </w:r>
      <w:r>
        <w:fldChar w:fldCharType="begin"/>
      </w:r>
      <w:r>
        <w:instrText xml:space="preserve"> PAGEREF _Toc11580 \h </w:instrText>
      </w:r>
      <w:r>
        <w:fldChar w:fldCharType="separate"/>
      </w:r>
      <w:r>
        <w:t>24</w:t>
      </w:r>
      <w:r>
        <w:fldChar w:fldCharType="end"/>
      </w:r>
      <w:r>
        <w:rPr>
          <w:rFonts w:hint="eastAsia" w:asciiTheme="minorEastAsia" w:hAnsiTheme="minorEastAsia" w:eastAsiaTheme="minorEastAsia" w:cstheme="minorEastAsia"/>
          <w:bCs w:val="0"/>
        </w:rPr>
        <w:fldChar w:fldCharType="end"/>
      </w:r>
    </w:p>
    <w:p w14:paraId="326CB66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_Toc15867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4.7 撤换承包人项目经理和其他人员</w:t>
      </w:r>
      <w:r>
        <w:tab/>
      </w:r>
      <w:r>
        <w:fldChar w:fldCharType="begin"/>
      </w:r>
      <w:r>
        <w:instrText xml:space="preserve"> PAGEREF _Toc15867 \h </w:instrText>
      </w:r>
      <w:r>
        <w:fldChar w:fldCharType="separate"/>
      </w:r>
      <w:r>
        <w:t>25</w:t>
      </w:r>
      <w:r>
        <w:fldChar w:fldCharType="end"/>
      </w:r>
      <w:r>
        <w:rPr>
          <w:rFonts w:hint="eastAsia" w:asciiTheme="minorEastAsia" w:hAnsiTheme="minorEastAsia" w:eastAsiaTheme="minorEastAsia" w:cstheme="minorEastAsia"/>
          <w:bCs w:val="0"/>
        </w:rPr>
        <w:fldChar w:fldCharType="end"/>
      </w:r>
    </w:p>
    <w:p w14:paraId="6B21E432">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_Toc14700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4.8 保障承包人人员的合法权益</w:t>
      </w:r>
      <w:r>
        <w:tab/>
      </w:r>
      <w:r>
        <w:fldChar w:fldCharType="begin"/>
      </w:r>
      <w:r>
        <w:instrText xml:space="preserve"> PAGEREF _Toc14700 \h </w:instrText>
      </w:r>
      <w:r>
        <w:fldChar w:fldCharType="separate"/>
      </w:r>
      <w:r>
        <w:t>25</w:t>
      </w:r>
      <w:r>
        <w:fldChar w:fldCharType="end"/>
      </w:r>
      <w:r>
        <w:rPr>
          <w:rFonts w:hint="eastAsia" w:asciiTheme="minorEastAsia" w:hAnsiTheme="minorEastAsia" w:eastAsiaTheme="minorEastAsia" w:cstheme="minorEastAsia"/>
          <w:bCs w:val="0"/>
        </w:rPr>
        <w:fldChar w:fldCharType="end"/>
      </w:r>
    </w:p>
    <w:p w14:paraId="7975519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_Toc4801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4.9 工程价款应专款专用</w:t>
      </w:r>
      <w:r>
        <w:tab/>
      </w:r>
      <w:r>
        <w:fldChar w:fldCharType="begin"/>
      </w:r>
      <w:r>
        <w:instrText xml:space="preserve"> PAGEREF _Toc4801 \h </w:instrText>
      </w:r>
      <w:r>
        <w:fldChar w:fldCharType="separate"/>
      </w:r>
      <w:r>
        <w:t>25</w:t>
      </w:r>
      <w:r>
        <w:fldChar w:fldCharType="end"/>
      </w:r>
      <w:r>
        <w:rPr>
          <w:rFonts w:hint="eastAsia" w:asciiTheme="minorEastAsia" w:hAnsiTheme="minorEastAsia" w:eastAsiaTheme="minorEastAsia" w:cstheme="minorEastAsia"/>
          <w:bCs w:val="0"/>
        </w:rPr>
        <w:fldChar w:fldCharType="end"/>
      </w:r>
    </w:p>
    <w:p w14:paraId="07611D4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_Toc26043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4.10 承包人现场查勘</w:t>
      </w:r>
      <w:r>
        <w:tab/>
      </w:r>
      <w:r>
        <w:fldChar w:fldCharType="begin"/>
      </w:r>
      <w:r>
        <w:instrText xml:space="preserve"> PAGEREF _Toc26043 \h </w:instrText>
      </w:r>
      <w:r>
        <w:fldChar w:fldCharType="separate"/>
      </w:r>
      <w:r>
        <w:t>25</w:t>
      </w:r>
      <w:r>
        <w:fldChar w:fldCharType="end"/>
      </w:r>
      <w:r>
        <w:rPr>
          <w:rFonts w:hint="eastAsia" w:asciiTheme="minorEastAsia" w:hAnsiTheme="minorEastAsia" w:eastAsiaTheme="minorEastAsia" w:cstheme="minorEastAsia"/>
          <w:bCs w:val="0"/>
        </w:rPr>
        <w:fldChar w:fldCharType="end"/>
      </w:r>
    </w:p>
    <w:p w14:paraId="2B67282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_Toc18962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4.11 不可预见物质条件（A）</w:t>
      </w:r>
      <w:r>
        <w:tab/>
      </w:r>
      <w:r>
        <w:fldChar w:fldCharType="begin"/>
      </w:r>
      <w:r>
        <w:instrText xml:space="preserve"> PAGEREF _Toc18962 \h </w:instrText>
      </w:r>
      <w:r>
        <w:fldChar w:fldCharType="separate"/>
      </w:r>
      <w:r>
        <w:t>25</w:t>
      </w:r>
      <w:r>
        <w:fldChar w:fldCharType="end"/>
      </w:r>
      <w:r>
        <w:rPr>
          <w:rFonts w:hint="eastAsia" w:asciiTheme="minorEastAsia" w:hAnsiTheme="minorEastAsia" w:eastAsiaTheme="minorEastAsia" w:cstheme="minorEastAsia"/>
          <w:bCs w:val="0"/>
        </w:rPr>
        <w:fldChar w:fldCharType="end"/>
      </w:r>
    </w:p>
    <w:p w14:paraId="320CAB5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_Toc22186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4.11 不可预见的困难和费用（B）</w:t>
      </w:r>
      <w:r>
        <w:tab/>
      </w:r>
      <w:r>
        <w:fldChar w:fldCharType="begin"/>
      </w:r>
      <w:r>
        <w:instrText xml:space="preserve"> PAGEREF _Toc22186 \h </w:instrText>
      </w:r>
      <w:r>
        <w:fldChar w:fldCharType="separate"/>
      </w:r>
      <w:r>
        <w:t>26</w:t>
      </w:r>
      <w:r>
        <w:fldChar w:fldCharType="end"/>
      </w:r>
      <w:r>
        <w:rPr>
          <w:rFonts w:hint="eastAsia" w:asciiTheme="minorEastAsia" w:hAnsiTheme="minorEastAsia" w:eastAsiaTheme="minorEastAsia" w:cstheme="minorEastAsia"/>
          <w:bCs w:val="0"/>
        </w:rPr>
        <w:fldChar w:fldCharType="end"/>
      </w:r>
    </w:p>
    <w:p w14:paraId="77FC12D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_Toc20404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4.12 进度计划</w:t>
      </w:r>
      <w:r>
        <w:tab/>
      </w:r>
      <w:r>
        <w:fldChar w:fldCharType="begin"/>
      </w:r>
      <w:r>
        <w:instrText xml:space="preserve"> PAGEREF _Toc20404 \h </w:instrText>
      </w:r>
      <w:r>
        <w:fldChar w:fldCharType="separate"/>
      </w:r>
      <w:r>
        <w:t>26</w:t>
      </w:r>
      <w:r>
        <w:fldChar w:fldCharType="end"/>
      </w:r>
      <w:r>
        <w:rPr>
          <w:rFonts w:hint="eastAsia" w:asciiTheme="minorEastAsia" w:hAnsiTheme="minorEastAsia" w:eastAsiaTheme="minorEastAsia" w:cstheme="minorEastAsia"/>
          <w:bCs w:val="0"/>
        </w:rPr>
        <w:fldChar w:fldCharType="end"/>
      </w:r>
    </w:p>
    <w:p w14:paraId="7FF7CD4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_Toc25871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4.13 质量保证</w:t>
      </w:r>
      <w:r>
        <w:tab/>
      </w:r>
      <w:r>
        <w:fldChar w:fldCharType="begin"/>
      </w:r>
      <w:r>
        <w:instrText xml:space="preserve"> PAGEREF _Toc25871 \h </w:instrText>
      </w:r>
      <w:r>
        <w:fldChar w:fldCharType="separate"/>
      </w:r>
      <w:r>
        <w:t>26</w:t>
      </w:r>
      <w:r>
        <w:fldChar w:fldCharType="end"/>
      </w:r>
      <w:r>
        <w:rPr>
          <w:rFonts w:hint="eastAsia" w:asciiTheme="minorEastAsia" w:hAnsiTheme="minorEastAsia" w:eastAsiaTheme="minorEastAsia" w:cstheme="minorEastAsia"/>
          <w:bCs w:val="0"/>
        </w:rPr>
        <w:fldChar w:fldCharType="end"/>
      </w:r>
    </w:p>
    <w:p w14:paraId="4AB7923B">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_Toc19652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 设计</w:t>
      </w:r>
      <w:r>
        <w:tab/>
      </w:r>
      <w:r>
        <w:fldChar w:fldCharType="begin"/>
      </w:r>
      <w:r>
        <w:instrText xml:space="preserve"> PAGEREF _Toc19652 \h </w:instrText>
      </w:r>
      <w:r>
        <w:fldChar w:fldCharType="separate"/>
      </w:r>
      <w:r>
        <w:t>26</w:t>
      </w:r>
      <w:r>
        <w:fldChar w:fldCharType="end"/>
      </w:r>
      <w:r>
        <w:rPr>
          <w:rFonts w:hint="eastAsia" w:asciiTheme="minorEastAsia" w:hAnsiTheme="minorEastAsia" w:eastAsiaTheme="minorEastAsia" w:cstheme="minorEastAsia"/>
          <w:bCs w:val="0"/>
        </w:rPr>
        <w:fldChar w:fldCharType="end"/>
      </w:r>
    </w:p>
    <w:p w14:paraId="61C2DC67">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_Toc25283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5.1 承包人的设计义务</w:t>
      </w:r>
      <w:r>
        <w:tab/>
      </w:r>
      <w:r>
        <w:fldChar w:fldCharType="begin"/>
      </w:r>
      <w:r>
        <w:instrText xml:space="preserve"> PAGEREF _Toc25283 \h </w:instrText>
      </w:r>
      <w:r>
        <w:fldChar w:fldCharType="separate"/>
      </w:r>
      <w:r>
        <w:t>26</w:t>
      </w:r>
      <w:r>
        <w:fldChar w:fldCharType="end"/>
      </w:r>
      <w:r>
        <w:rPr>
          <w:rFonts w:hint="eastAsia" w:asciiTheme="minorEastAsia" w:hAnsiTheme="minorEastAsia" w:eastAsiaTheme="minorEastAsia" w:cstheme="minorEastAsia"/>
          <w:bCs w:val="0"/>
        </w:rPr>
        <w:fldChar w:fldCharType="end"/>
      </w:r>
    </w:p>
    <w:p w14:paraId="2CDC47C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_Toc11297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5.2 承包人设计进度计划</w:t>
      </w:r>
      <w:r>
        <w:tab/>
      </w:r>
      <w:r>
        <w:fldChar w:fldCharType="begin"/>
      </w:r>
      <w:r>
        <w:instrText xml:space="preserve"> PAGEREF _Toc11297 \h </w:instrText>
      </w:r>
      <w:r>
        <w:fldChar w:fldCharType="separate"/>
      </w:r>
      <w:r>
        <w:t>27</w:t>
      </w:r>
      <w:r>
        <w:fldChar w:fldCharType="end"/>
      </w:r>
      <w:r>
        <w:rPr>
          <w:rFonts w:hint="eastAsia" w:asciiTheme="minorEastAsia" w:hAnsiTheme="minorEastAsia" w:eastAsiaTheme="minorEastAsia" w:cstheme="minorEastAsia"/>
          <w:bCs w:val="0"/>
        </w:rPr>
        <w:fldChar w:fldCharType="end"/>
      </w:r>
    </w:p>
    <w:p w14:paraId="09D57D6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_Toc3860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5.3 设计审查</w:t>
      </w:r>
      <w:r>
        <w:tab/>
      </w:r>
      <w:r>
        <w:fldChar w:fldCharType="begin"/>
      </w:r>
      <w:r>
        <w:instrText xml:space="preserve"> PAGEREF _Toc3860 \h </w:instrText>
      </w:r>
      <w:r>
        <w:fldChar w:fldCharType="separate"/>
      </w:r>
      <w:r>
        <w:t>27</w:t>
      </w:r>
      <w:r>
        <w:fldChar w:fldCharType="end"/>
      </w:r>
      <w:r>
        <w:rPr>
          <w:rFonts w:hint="eastAsia" w:asciiTheme="minorEastAsia" w:hAnsiTheme="minorEastAsia" w:eastAsiaTheme="minorEastAsia" w:cstheme="minorEastAsia"/>
          <w:bCs w:val="0"/>
        </w:rPr>
        <w:fldChar w:fldCharType="end"/>
      </w:r>
    </w:p>
    <w:p w14:paraId="32EEDA2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_Toc10107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5.4 培训</w:t>
      </w:r>
      <w:r>
        <w:tab/>
      </w:r>
      <w:r>
        <w:fldChar w:fldCharType="begin"/>
      </w:r>
      <w:r>
        <w:instrText xml:space="preserve"> PAGEREF _Toc10107 \h </w:instrText>
      </w:r>
      <w:r>
        <w:fldChar w:fldCharType="separate"/>
      </w:r>
      <w:r>
        <w:t>27</w:t>
      </w:r>
      <w:r>
        <w:fldChar w:fldCharType="end"/>
      </w:r>
      <w:r>
        <w:rPr>
          <w:rFonts w:hint="eastAsia" w:asciiTheme="minorEastAsia" w:hAnsiTheme="minorEastAsia" w:eastAsiaTheme="minorEastAsia" w:cstheme="minorEastAsia"/>
          <w:bCs w:val="0"/>
        </w:rPr>
        <w:fldChar w:fldCharType="end"/>
      </w:r>
    </w:p>
    <w:p w14:paraId="3B99909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_Toc7234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5.5 竣工文件</w:t>
      </w:r>
      <w:r>
        <w:tab/>
      </w:r>
      <w:r>
        <w:fldChar w:fldCharType="begin"/>
      </w:r>
      <w:r>
        <w:instrText xml:space="preserve"> PAGEREF _Toc7234 \h </w:instrText>
      </w:r>
      <w:r>
        <w:fldChar w:fldCharType="separate"/>
      </w:r>
      <w:r>
        <w:t>27</w:t>
      </w:r>
      <w:r>
        <w:fldChar w:fldCharType="end"/>
      </w:r>
      <w:r>
        <w:rPr>
          <w:rFonts w:hint="eastAsia" w:asciiTheme="minorEastAsia" w:hAnsiTheme="minorEastAsia" w:eastAsiaTheme="minorEastAsia" w:cstheme="minorEastAsia"/>
          <w:bCs w:val="0"/>
        </w:rPr>
        <w:fldChar w:fldCharType="end"/>
      </w:r>
    </w:p>
    <w:p w14:paraId="328AFA2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_Toc26345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5.6 操作和维修手册</w:t>
      </w:r>
      <w:r>
        <w:tab/>
      </w:r>
      <w:r>
        <w:fldChar w:fldCharType="begin"/>
      </w:r>
      <w:r>
        <w:instrText xml:space="preserve"> PAGEREF _Toc26345 \h </w:instrText>
      </w:r>
      <w:r>
        <w:fldChar w:fldCharType="separate"/>
      </w:r>
      <w:r>
        <w:t>28</w:t>
      </w:r>
      <w:r>
        <w:fldChar w:fldCharType="end"/>
      </w:r>
      <w:r>
        <w:rPr>
          <w:rFonts w:hint="eastAsia" w:asciiTheme="minorEastAsia" w:hAnsiTheme="minorEastAsia" w:eastAsiaTheme="minorEastAsia" w:cstheme="minorEastAsia"/>
          <w:bCs w:val="0"/>
        </w:rPr>
        <w:fldChar w:fldCharType="end"/>
      </w:r>
    </w:p>
    <w:p w14:paraId="06B0D36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_Toc5142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5.7 承包人文件错误</w:t>
      </w:r>
      <w:r>
        <w:tab/>
      </w:r>
      <w:r>
        <w:fldChar w:fldCharType="begin"/>
      </w:r>
      <w:r>
        <w:instrText xml:space="preserve"> PAGEREF _Toc5142 \h </w:instrText>
      </w:r>
      <w:r>
        <w:fldChar w:fldCharType="separate"/>
      </w:r>
      <w:r>
        <w:t>28</w:t>
      </w:r>
      <w:r>
        <w:fldChar w:fldCharType="end"/>
      </w:r>
      <w:r>
        <w:rPr>
          <w:rFonts w:hint="eastAsia" w:asciiTheme="minorEastAsia" w:hAnsiTheme="minorEastAsia" w:eastAsiaTheme="minorEastAsia" w:cstheme="minorEastAsia"/>
          <w:bCs w:val="0"/>
        </w:rPr>
        <w:fldChar w:fldCharType="end"/>
      </w:r>
    </w:p>
    <w:p w14:paraId="690CC76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_Toc8416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 材料和工程设备</w:t>
      </w:r>
      <w:r>
        <w:tab/>
      </w:r>
      <w:r>
        <w:fldChar w:fldCharType="begin"/>
      </w:r>
      <w:r>
        <w:instrText xml:space="preserve"> PAGEREF _Toc8416 \h </w:instrText>
      </w:r>
      <w:r>
        <w:fldChar w:fldCharType="separate"/>
      </w:r>
      <w:r>
        <w:t>28</w:t>
      </w:r>
      <w:r>
        <w:fldChar w:fldCharType="end"/>
      </w:r>
      <w:r>
        <w:rPr>
          <w:rFonts w:hint="eastAsia" w:asciiTheme="minorEastAsia" w:hAnsiTheme="minorEastAsia" w:eastAsiaTheme="minorEastAsia" w:cstheme="minorEastAsia"/>
          <w:bCs w:val="0"/>
        </w:rPr>
        <w:fldChar w:fldCharType="end"/>
      </w:r>
    </w:p>
    <w:p w14:paraId="05CEB337">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_Toc10755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6.1 承包人提供的材料和工程设备</w:t>
      </w:r>
      <w:r>
        <w:tab/>
      </w:r>
      <w:r>
        <w:fldChar w:fldCharType="begin"/>
      </w:r>
      <w:r>
        <w:instrText xml:space="preserve"> PAGEREF _Toc10755 \h </w:instrText>
      </w:r>
      <w:r>
        <w:fldChar w:fldCharType="separate"/>
      </w:r>
      <w:r>
        <w:t>28</w:t>
      </w:r>
      <w:r>
        <w:fldChar w:fldCharType="end"/>
      </w:r>
      <w:r>
        <w:rPr>
          <w:rFonts w:hint="eastAsia" w:asciiTheme="minorEastAsia" w:hAnsiTheme="minorEastAsia" w:eastAsiaTheme="minorEastAsia" w:cstheme="minorEastAsia"/>
          <w:bCs w:val="0"/>
        </w:rPr>
        <w:fldChar w:fldCharType="end"/>
      </w:r>
    </w:p>
    <w:p w14:paraId="3C6E528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_Toc22089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6.2 发包人提供的材料和工程设备（A）</w:t>
      </w:r>
      <w:r>
        <w:tab/>
      </w:r>
      <w:r>
        <w:fldChar w:fldCharType="begin"/>
      </w:r>
      <w:r>
        <w:instrText xml:space="preserve"> PAGEREF _Toc22089 \h </w:instrText>
      </w:r>
      <w:r>
        <w:fldChar w:fldCharType="separate"/>
      </w:r>
      <w:r>
        <w:t>28</w:t>
      </w:r>
      <w:r>
        <w:fldChar w:fldCharType="end"/>
      </w:r>
      <w:r>
        <w:rPr>
          <w:rFonts w:hint="eastAsia" w:asciiTheme="minorEastAsia" w:hAnsiTheme="minorEastAsia" w:eastAsiaTheme="minorEastAsia" w:cstheme="minorEastAsia"/>
          <w:bCs w:val="0"/>
        </w:rPr>
        <w:fldChar w:fldCharType="end"/>
      </w:r>
    </w:p>
    <w:p w14:paraId="0D0D37B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_Toc14294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6.2 发包人提供的材料和工程设备（B）</w:t>
      </w:r>
      <w:r>
        <w:tab/>
      </w:r>
      <w:r>
        <w:fldChar w:fldCharType="begin"/>
      </w:r>
      <w:r>
        <w:instrText xml:space="preserve"> PAGEREF _Toc14294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6A7DB0F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_Toc26565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6.3 专用于工程的材料和工程设备</w:t>
      </w:r>
      <w:r>
        <w:tab/>
      </w:r>
      <w:r>
        <w:fldChar w:fldCharType="begin"/>
      </w:r>
      <w:r>
        <w:instrText xml:space="preserve"> PAGEREF _Toc26565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402013B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_Toc807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6.4 实施方法</w:t>
      </w:r>
      <w:r>
        <w:tab/>
      </w:r>
      <w:r>
        <w:fldChar w:fldCharType="begin"/>
      </w:r>
      <w:r>
        <w:instrText xml:space="preserve"> PAGEREF _Toc807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7BE5ACF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_Toc17855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6.5 禁止使用不合格的材料和工程设备</w:t>
      </w:r>
      <w:r>
        <w:tab/>
      </w:r>
      <w:r>
        <w:fldChar w:fldCharType="begin"/>
      </w:r>
      <w:r>
        <w:instrText xml:space="preserve"> PAGEREF _Toc17855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5544C7CC">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_Toc20595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7. 施工设备和临时设施</w:t>
      </w:r>
      <w:r>
        <w:tab/>
      </w:r>
      <w:r>
        <w:fldChar w:fldCharType="begin"/>
      </w:r>
      <w:r>
        <w:instrText xml:space="preserve"> PAGEREF _Toc20595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1736916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_Toc10785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7.1 承包人提供的施工设备和临时设施</w:t>
      </w:r>
      <w:r>
        <w:tab/>
      </w:r>
      <w:r>
        <w:fldChar w:fldCharType="begin"/>
      </w:r>
      <w:r>
        <w:instrText xml:space="preserve"> PAGEREF _Toc10785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6B595DB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_Toc5094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7.2 发包人提供的施工设备和临时设施（A）</w:t>
      </w:r>
      <w:r>
        <w:tab/>
      </w:r>
      <w:r>
        <w:fldChar w:fldCharType="begin"/>
      </w:r>
      <w:r>
        <w:instrText xml:space="preserve"> PAGEREF _Toc5094 \h </w:instrText>
      </w:r>
      <w:r>
        <w:fldChar w:fldCharType="separate"/>
      </w:r>
      <w:r>
        <w:t>29</w:t>
      </w:r>
      <w:r>
        <w:fldChar w:fldCharType="end"/>
      </w:r>
      <w:r>
        <w:rPr>
          <w:rFonts w:hint="eastAsia" w:asciiTheme="minorEastAsia" w:hAnsiTheme="minorEastAsia" w:eastAsiaTheme="minorEastAsia" w:cstheme="minorEastAsia"/>
          <w:bCs w:val="0"/>
        </w:rPr>
        <w:fldChar w:fldCharType="end"/>
      </w:r>
    </w:p>
    <w:p w14:paraId="56364E0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_Toc1437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7.2 发包人提供的施工设备和临时设施（B）</w:t>
      </w:r>
      <w:r>
        <w:tab/>
      </w:r>
      <w:r>
        <w:fldChar w:fldCharType="begin"/>
      </w:r>
      <w:r>
        <w:instrText xml:space="preserve"> PAGEREF _Toc1437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6B990BE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_Toc10518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7.3 要求承包人增加或更换施工设备</w:t>
      </w:r>
      <w:r>
        <w:tab/>
      </w:r>
      <w:r>
        <w:fldChar w:fldCharType="begin"/>
      </w:r>
      <w:r>
        <w:instrText xml:space="preserve"> PAGEREF _Toc10518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3C1EA9E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_Toc22462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7.4 施工设备和临时设施专用于合同工程</w:t>
      </w:r>
      <w:r>
        <w:tab/>
      </w:r>
      <w:r>
        <w:fldChar w:fldCharType="begin"/>
      </w:r>
      <w:r>
        <w:instrText xml:space="preserve"> PAGEREF _Toc22462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0BF7730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_Toc22088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 交通运输</w:t>
      </w:r>
      <w:r>
        <w:tab/>
      </w:r>
      <w:r>
        <w:fldChar w:fldCharType="begin"/>
      </w:r>
      <w:r>
        <w:instrText xml:space="preserve"> PAGEREF _Toc22088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4001E06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_Toc25763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8.1 道路通行权和场外设施（A）</w:t>
      </w:r>
      <w:r>
        <w:tab/>
      </w:r>
      <w:r>
        <w:fldChar w:fldCharType="begin"/>
      </w:r>
      <w:r>
        <w:instrText xml:space="preserve"> PAGEREF _Toc25763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1F8C32A5">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_Toc9511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8.1 道路通行权和场外设施（B）</w:t>
      </w:r>
      <w:r>
        <w:tab/>
      </w:r>
      <w:r>
        <w:fldChar w:fldCharType="begin"/>
      </w:r>
      <w:r>
        <w:instrText xml:space="preserve"> PAGEREF _Toc9511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1E712DE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_Toc25524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8.2 场内施工道路</w:t>
      </w:r>
      <w:r>
        <w:tab/>
      </w:r>
      <w:r>
        <w:fldChar w:fldCharType="begin"/>
      </w:r>
      <w:r>
        <w:instrText xml:space="preserve"> PAGEREF _Toc25524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3C1B725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_Toc7347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8.3 场外交通</w:t>
      </w:r>
      <w:r>
        <w:tab/>
      </w:r>
      <w:r>
        <w:fldChar w:fldCharType="begin"/>
      </w:r>
      <w:r>
        <w:instrText xml:space="preserve"> PAGEREF _Toc7347 \h </w:instrText>
      </w:r>
      <w:r>
        <w:fldChar w:fldCharType="separate"/>
      </w:r>
      <w:r>
        <w:t>30</w:t>
      </w:r>
      <w:r>
        <w:fldChar w:fldCharType="end"/>
      </w:r>
      <w:r>
        <w:rPr>
          <w:rFonts w:hint="eastAsia" w:asciiTheme="minorEastAsia" w:hAnsiTheme="minorEastAsia" w:eastAsiaTheme="minorEastAsia" w:cstheme="minorEastAsia"/>
          <w:bCs w:val="0"/>
        </w:rPr>
        <w:fldChar w:fldCharType="end"/>
      </w:r>
    </w:p>
    <w:p w14:paraId="2829C001">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_Toc29937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8.4 超大件和超重件的运输</w:t>
      </w:r>
      <w:r>
        <w:tab/>
      </w:r>
      <w:r>
        <w:fldChar w:fldCharType="begin"/>
      </w:r>
      <w:r>
        <w:instrText xml:space="preserve"> PAGEREF _Toc29937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6885C84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_Toc32499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8.5 道路和桥梁的损坏责任</w:t>
      </w:r>
      <w:r>
        <w:tab/>
      </w:r>
      <w:r>
        <w:fldChar w:fldCharType="begin"/>
      </w:r>
      <w:r>
        <w:instrText xml:space="preserve"> PAGEREF _Toc32499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7F1397C2">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_Toc4973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8.6 水路和航空运输</w:t>
      </w:r>
      <w:r>
        <w:tab/>
      </w:r>
      <w:r>
        <w:fldChar w:fldCharType="begin"/>
      </w:r>
      <w:r>
        <w:instrText xml:space="preserve"> PAGEREF _Toc4973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1412DBF1">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_Toc15985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9. 测量放线</w:t>
      </w:r>
      <w:r>
        <w:tab/>
      </w:r>
      <w:r>
        <w:fldChar w:fldCharType="begin"/>
      </w:r>
      <w:r>
        <w:instrText xml:space="preserve"> PAGEREF _Toc15985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37DC0A05">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_Toc17469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9.1 施工控制网</w:t>
      </w:r>
      <w:r>
        <w:tab/>
      </w:r>
      <w:r>
        <w:fldChar w:fldCharType="begin"/>
      </w:r>
      <w:r>
        <w:instrText xml:space="preserve"> PAGEREF _Toc17469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520A8CF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_Toc7613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9.2 施工测量</w:t>
      </w:r>
      <w:r>
        <w:tab/>
      </w:r>
      <w:r>
        <w:fldChar w:fldCharType="begin"/>
      </w:r>
      <w:r>
        <w:instrText xml:space="preserve"> PAGEREF _Toc7613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33D4B4D5">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_Toc4671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9.3 基准资料错误的责任</w:t>
      </w:r>
      <w:r>
        <w:tab/>
      </w:r>
      <w:r>
        <w:fldChar w:fldCharType="begin"/>
      </w:r>
      <w:r>
        <w:instrText xml:space="preserve"> PAGEREF _Toc4671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05AE4C5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_Toc11427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9.4 监理人使用施工控制网</w:t>
      </w:r>
      <w:r>
        <w:tab/>
      </w:r>
      <w:r>
        <w:fldChar w:fldCharType="begin"/>
      </w:r>
      <w:r>
        <w:instrText xml:space="preserve"> PAGEREF _Toc11427 \h </w:instrText>
      </w:r>
      <w:r>
        <w:fldChar w:fldCharType="separate"/>
      </w:r>
      <w:r>
        <w:t>31</w:t>
      </w:r>
      <w:r>
        <w:fldChar w:fldCharType="end"/>
      </w:r>
      <w:r>
        <w:rPr>
          <w:rFonts w:hint="eastAsia" w:asciiTheme="minorEastAsia" w:hAnsiTheme="minorEastAsia" w:eastAsiaTheme="minorEastAsia" w:cstheme="minorEastAsia"/>
          <w:bCs w:val="0"/>
        </w:rPr>
        <w:fldChar w:fldCharType="end"/>
      </w:r>
    </w:p>
    <w:p w14:paraId="7EEA383B">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_Toc17641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10. 安全、治安保卫和环境保护</w:t>
      </w:r>
      <w:r>
        <w:tab/>
      </w:r>
      <w:r>
        <w:fldChar w:fldCharType="begin"/>
      </w:r>
      <w:r>
        <w:instrText xml:space="preserve"> PAGEREF _Toc17641 \h </w:instrText>
      </w:r>
      <w:r>
        <w:fldChar w:fldCharType="separate"/>
      </w:r>
      <w:r>
        <w:t>32</w:t>
      </w:r>
      <w:r>
        <w:fldChar w:fldCharType="end"/>
      </w:r>
      <w:r>
        <w:rPr>
          <w:rFonts w:hint="eastAsia" w:asciiTheme="minorEastAsia" w:hAnsiTheme="minorEastAsia" w:eastAsiaTheme="minorEastAsia" w:cstheme="minorEastAsia"/>
          <w:bCs w:val="0"/>
        </w:rPr>
        <w:fldChar w:fldCharType="end"/>
      </w:r>
    </w:p>
    <w:p w14:paraId="1B513E3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_Toc6195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10.1 发包人的安全责任</w:t>
      </w:r>
      <w:r>
        <w:tab/>
      </w:r>
      <w:r>
        <w:fldChar w:fldCharType="begin"/>
      </w:r>
      <w:r>
        <w:instrText xml:space="preserve"> PAGEREF _Toc6195 \h </w:instrText>
      </w:r>
      <w:r>
        <w:fldChar w:fldCharType="separate"/>
      </w:r>
      <w:r>
        <w:t>32</w:t>
      </w:r>
      <w:r>
        <w:fldChar w:fldCharType="end"/>
      </w:r>
      <w:r>
        <w:rPr>
          <w:rFonts w:hint="eastAsia" w:asciiTheme="minorEastAsia" w:hAnsiTheme="minorEastAsia" w:eastAsiaTheme="minorEastAsia" w:cstheme="minorEastAsia"/>
          <w:bCs w:val="0"/>
        </w:rPr>
        <w:fldChar w:fldCharType="end"/>
      </w:r>
    </w:p>
    <w:p w14:paraId="164AF8F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_Toc4790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10.2 承包人的安全责任</w:t>
      </w:r>
      <w:r>
        <w:tab/>
      </w:r>
      <w:r>
        <w:fldChar w:fldCharType="begin"/>
      </w:r>
      <w:r>
        <w:instrText xml:space="preserve"> PAGEREF _Toc4790 \h </w:instrText>
      </w:r>
      <w:r>
        <w:fldChar w:fldCharType="separate"/>
      </w:r>
      <w:r>
        <w:t>32</w:t>
      </w:r>
      <w:r>
        <w:fldChar w:fldCharType="end"/>
      </w:r>
      <w:r>
        <w:rPr>
          <w:rFonts w:hint="eastAsia" w:asciiTheme="minorEastAsia" w:hAnsiTheme="minorEastAsia" w:eastAsiaTheme="minorEastAsia" w:cstheme="minorEastAsia"/>
          <w:bCs w:val="0"/>
        </w:rPr>
        <w:fldChar w:fldCharType="end"/>
      </w:r>
    </w:p>
    <w:p w14:paraId="372A800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_Toc11258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10.3 治安保卫</w:t>
      </w:r>
      <w:r>
        <w:tab/>
      </w:r>
      <w:r>
        <w:fldChar w:fldCharType="begin"/>
      </w:r>
      <w:r>
        <w:instrText xml:space="preserve"> PAGEREF _Toc11258 \h </w:instrText>
      </w:r>
      <w:r>
        <w:fldChar w:fldCharType="separate"/>
      </w:r>
      <w:r>
        <w:t>32</w:t>
      </w:r>
      <w:r>
        <w:fldChar w:fldCharType="end"/>
      </w:r>
      <w:r>
        <w:rPr>
          <w:rFonts w:hint="eastAsia" w:asciiTheme="minorEastAsia" w:hAnsiTheme="minorEastAsia" w:eastAsiaTheme="minorEastAsia" w:cstheme="minorEastAsia"/>
          <w:bCs w:val="0"/>
        </w:rPr>
        <w:fldChar w:fldCharType="end"/>
      </w:r>
    </w:p>
    <w:p w14:paraId="40C89DF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_Toc21493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10.4 环境保护</w:t>
      </w:r>
      <w:r>
        <w:tab/>
      </w:r>
      <w:r>
        <w:fldChar w:fldCharType="begin"/>
      </w:r>
      <w:r>
        <w:instrText xml:space="preserve"> PAGEREF _Toc21493 \h </w:instrText>
      </w:r>
      <w:r>
        <w:fldChar w:fldCharType="separate"/>
      </w:r>
      <w:r>
        <w:t>33</w:t>
      </w:r>
      <w:r>
        <w:fldChar w:fldCharType="end"/>
      </w:r>
      <w:r>
        <w:rPr>
          <w:rFonts w:hint="eastAsia" w:asciiTheme="minorEastAsia" w:hAnsiTheme="minorEastAsia" w:eastAsiaTheme="minorEastAsia" w:cstheme="minorEastAsia"/>
          <w:bCs w:val="0"/>
        </w:rPr>
        <w:fldChar w:fldCharType="end"/>
      </w:r>
    </w:p>
    <w:p w14:paraId="6F983BE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_Toc5663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10.5 事故处理</w:t>
      </w:r>
      <w:r>
        <w:tab/>
      </w:r>
      <w:r>
        <w:fldChar w:fldCharType="begin"/>
      </w:r>
      <w:r>
        <w:instrText xml:space="preserve"> PAGEREF _Toc5663 \h </w:instrText>
      </w:r>
      <w:r>
        <w:fldChar w:fldCharType="separate"/>
      </w:r>
      <w:r>
        <w:t>33</w:t>
      </w:r>
      <w:r>
        <w:fldChar w:fldCharType="end"/>
      </w:r>
      <w:r>
        <w:rPr>
          <w:rFonts w:hint="eastAsia" w:asciiTheme="minorEastAsia" w:hAnsiTheme="minorEastAsia" w:eastAsiaTheme="minorEastAsia" w:cstheme="minorEastAsia"/>
          <w:bCs w:val="0"/>
        </w:rPr>
        <w:fldChar w:fldCharType="end"/>
      </w:r>
    </w:p>
    <w:p w14:paraId="334AE267">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_Toc8446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 开始工作和竣工</w:t>
      </w:r>
      <w:r>
        <w:tab/>
      </w:r>
      <w:r>
        <w:fldChar w:fldCharType="begin"/>
      </w:r>
      <w:r>
        <w:instrText xml:space="preserve"> PAGEREF _Toc8446 \h </w:instrText>
      </w:r>
      <w:r>
        <w:fldChar w:fldCharType="separate"/>
      </w:r>
      <w:r>
        <w:t>33</w:t>
      </w:r>
      <w:r>
        <w:fldChar w:fldCharType="end"/>
      </w:r>
      <w:r>
        <w:rPr>
          <w:rFonts w:hint="eastAsia" w:asciiTheme="minorEastAsia" w:hAnsiTheme="minorEastAsia" w:eastAsiaTheme="minorEastAsia" w:cstheme="minorEastAsia"/>
          <w:bCs w:val="0"/>
        </w:rPr>
        <w:fldChar w:fldCharType="end"/>
      </w:r>
    </w:p>
    <w:p w14:paraId="1975152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_Toc19773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11.1 开始工作</w:t>
      </w:r>
      <w:r>
        <w:tab/>
      </w:r>
      <w:r>
        <w:fldChar w:fldCharType="begin"/>
      </w:r>
      <w:r>
        <w:instrText xml:space="preserve"> PAGEREF _Toc19773 \h </w:instrText>
      </w:r>
      <w:r>
        <w:fldChar w:fldCharType="separate"/>
      </w:r>
      <w:r>
        <w:t>33</w:t>
      </w:r>
      <w:r>
        <w:fldChar w:fldCharType="end"/>
      </w:r>
      <w:r>
        <w:rPr>
          <w:rFonts w:hint="eastAsia" w:asciiTheme="minorEastAsia" w:hAnsiTheme="minorEastAsia" w:eastAsiaTheme="minorEastAsia" w:cstheme="minorEastAsia"/>
          <w:bCs w:val="0"/>
        </w:rPr>
        <w:fldChar w:fldCharType="end"/>
      </w:r>
    </w:p>
    <w:p w14:paraId="23AE76D1">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_Toc24344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11.2 竣工</w:t>
      </w:r>
      <w:r>
        <w:tab/>
      </w:r>
      <w:r>
        <w:fldChar w:fldCharType="begin"/>
      </w:r>
      <w:r>
        <w:instrText xml:space="preserve"> PAGEREF _Toc24344 \h </w:instrText>
      </w:r>
      <w:r>
        <w:fldChar w:fldCharType="separate"/>
      </w:r>
      <w:r>
        <w:t>33</w:t>
      </w:r>
      <w:r>
        <w:fldChar w:fldCharType="end"/>
      </w:r>
      <w:r>
        <w:rPr>
          <w:rFonts w:hint="eastAsia" w:asciiTheme="minorEastAsia" w:hAnsiTheme="minorEastAsia" w:eastAsiaTheme="minorEastAsia" w:cstheme="minorEastAsia"/>
          <w:bCs w:val="0"/>
        </w:rPr>
        <w:fldChar w:fldCharType="end"/>
      </w:r>
    </w:p>
    <w:p w14:paraId="14D5D4C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_Toc11824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11.3 发包人引起的工期延误</w:t>
      </w:r>
      <w:r>
        <w:tab/>
      </w:r>
      <w:r>
        <w:fldChar w:fldCharType="begin"/>
      </w:r>
      <w:r>
        <w:instrText xml:space="preserve"> PAGEREF _Toc11824 \h </w:instrText>
      </w:r>
      <w:r>
        <w:fldChar w:fldCharType="separate"/>
      </w:r>
      <w:r>
        <w:t>33</w:t>
      </w:r>
      <w:r>
        <w:fldChar w:fldCharType="end"/>
      </w:r>
      <w:r>
        <w:rPr>
          <w:rFonts w:hint="eastAsia" w:asciiTheme="minorEastAsia" w:hAnsiTheme="minorEastAsia" w:eastAsiaTheme="minorEastAsia" w:cstheme="minorEastAsia"/>
          <w:bCs w:val="0"/>
        </w:rPr>
        <w:fldChar w:fldCharType="end"/>
      </w:r>
    </w:p>
    <w:p w14:paraId="71FFD68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_Toc6555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11.4 异常恶劣的气候条件</w:t>
      </w:r>
      <w:r>
        <w:tab/>
      </w:r>
      <w:r>
        <w:fldChar w:fldCharType="begin"/>
      </w:r>
      <w:r>
        <w:instrText xml:space="preserve"> PAGEREF _Toc6555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5D1F141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_Toc22835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11.5 承包人引起的工期延误</w:t>
      </w:r>
      <w:r>
        <w:tab/>
      </w:r>
      <w:r>
        <w:fldChar w:fldCharType="begin"/>
      </w:r>
      <w:r>
        <w:instrText xml:space="preserve"> PAGEREF _Toc22835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1199630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_Toc12560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11.6 工期提前</w:t>
      </w:r>
      <w:r>
        <w:tab/>
      </w:r>
      <w:r>
        <w:fldChar w:fldCharType="begin"/>
      </w:r>
      <w:r>
        <w:instrText xml:space="preserve"> PAGEREF _Toc12560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5DC9133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_Toc20733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11.7 行政审批迟延</w:t>
      </w:r>
      <w:r>
        <w:tab/>
      </w:r>
      <w:r>
        <w:fldChar w:fldCharType="begin"/>
      </w:r>
      <w:r>
        <w:instrText xml:space="preserve"> PAGEREF _Toc20733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62DCAE61">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_Toc30810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 暂停工作</w:t>
      </w:r>
      <w:r>
        <w:tab/>
      </w:r>
      <w:r>
        <w:fldChar w:fldCharType="begin"/>
      </w:r>
      <w:r>
        <w:instrText xml:space="preserve"> PAGEREF _Toc30810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44ADCBD5">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_Toc13251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12.1 由发包人暂停工作</w:t>
      </w:r>
      <w:r>
        <w:tab/>
      </w:r>
      <w:r>
        <w:fldChar w:fldCharType="begin"/>
      </w:r>
      <w:r>
        <w:instrText xml:space="preserve"> PAGEREF _Toc13251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1F26E3F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_Toc22582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12.2 由承包人暂停工作</w:t>
      </w:r>
      <w:r>
        <w:tab/>
      </w:r>
      <w:r>
        <w:fldChar w:fldCharType="begin"/>
      </w:r>
      <w:r>
        <w:instrText xml:space="preserve"> PAGEREF _Toc22582 \h </w:instrText>
      </w:r>
      <w:r>
        <w:fldChar w:fldCharType="separate"/>
      </w:r>
      <w:r>
        <w:t>34</w:t>
      </w:r>
      <w:r>
        <w:fldChar w:fldCharType="end"/>
      </w:r>
      <w:r>
        <w:rPr>
          <w:rFonts w:hint="eastAsia" w:asciiTheme="minorEastAsia" w:hAnsiTheme="minorEastAsia" w:eastAsiaTheme="minorEastAsia" w:cstheme="minorEastAsia"/>
          <w:bCs w:val="0"/>
        </w:rPr>
        <w:fldChar w:fldCharType="end"/>
      </w:r>
    </w:p>
    <w:p w14:paraId="2931166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_Toc25927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12.3 暂停工作后的照管</w:t>
      </w:r>
      <w:r>
        <w:tab/>
      </w:r>
      <w:r>
        <w:fldChar w:fldCharType="begin"/>
      </w:r>
      <w:r>
        <w:instrText xml:space="preserve"> PAGEREF _Toc25927 \h </w:instrText>
      </w:r>
      <w:r>
        <w:fldChar w:fldCharType="separate"/>
      </w:r>
      <w:r>
        <w:t>35</w:t>
      </w:r>
      <w:r>
        <w:fldChar w:fldCharType="end"/>
      </w:r>
      <w:r>
        <w:rPr>
          <w:rFonts w:hint="eastAsia" w:asciiTheme="minorEastAsia" w:hAnsiTheme="minorEastAsia" w:eastAsiaTheme="minorEastAsia" w:cstheme="minorEastAsia"/>
          <w:bCs w:val="0"/>
        </w:rPr>
        <w:fldChar w:fldCharType="end"/>
      </w:r>
    </w:p>
    <w:p w14:paraId="337433B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_Toc5000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12.4 暂停工作后的复工</w:t>
      </w:r>
      <w:r>
        <w:tab/>
      </w:r>
      <w:r>
        <w:fldChar w:fldCharType="begin"/>
      </w:r>
      <w:r>
        <w:instrText xml:space="preserve"> PAGEREF _Toc5000 \h </w:instrText>
      </w:r>
      <w:r>
        <w:fldChar w:fldCharType="separate"/>
      </w:r>
      <w:r>
        <w:t>35</w:t>
      </w:r>
      <w:r>
        <w:fldChar w:fldCharType="end"/>
      </w:r>
      <w:r>
        <w:rPr>
          <w:rFonts w:hint="eastAsia" w:asciiTheme="minorEastAsia" w:hAnsiTheme="minorEastAsia" w:eastAsiaTheme="minorEastAsia" w:cstheme="minorEastAsia"/>
          <w:bCs w:val="0"/>
        </w:rPr>
        <w:fldChar w:fldCharType="end"/>
      </w:r>
    </w:p>
    <w:p w14:paraId="45AB31A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_Toc31322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12.5 暂停工作56天以上</w:t>
      </w:r>
      <w:r>
        <w:tab/>
      </w:r>
      <w:r>
        <w:fldChar w:fldCharType="begin"/>
      </w:r>
      <w:r>
        <w:instrText xml:space="preserve"> PAGEREF _Toc31322 \h </w:instrText>
      </w:r>
      <w:r>
        <w:fldChar w:fldCharType="separate"/>
      </w:r>
      <w:r>
        <w:t>35</w:t>
      </w:r>
      <w:r>
        <w:fldChar w:fldCharType="end"/>
      </w:r>
      <w:r>
        <w:rPr>
          <w:rFonts w:hint="eastAsia" w:asciiTheme="minorEastAsia" w:hAnsiTheme="minorEastAsia" w:eastAsiaTheme="minorEastAsia" w:cstheme="minorEastAsia"/>
          <w:bCs w:val="0"/>
        </w:rPr>
        <w:fldChar w:fldCharType="end"/>
      </w:r>
    </w:p>
    <w:p w14:paraId="054FBE2F">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_Toc23381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 工程质量</w:t>
      </w:r>
      <w:r>
        <w:tab/>
      </w:r>
      <w:r>
        <w:fldChar w:fldCharType="begin"/>
      </w:r>
      <w:r>
        <w:instrText xml:space="preserve"> PAGEREF _Toc23381 \h </w:instrText>
      </w:r>
      <w:r>
        <w:fldChar w:fldCharType="separate"/>
      </w:r>
      <w:r>
        <w:t>35</w:t>
      </w:r>
      <w:r>
        <w:fldChar w:fldCharType="end"/>
      </w:r>
      <w:r>
        <w:rPr>
          <w:rFonts w:hint="eastAsia" w:asciiTheme="minorEastAsia" w:hAnsiTheme="minorEastAsia" w:eastAsiaTheme="minorEastAsia" w:cstheme="minorEastAsia"/>
          <w:bCs w:val="0"/>
        </w:rPr>
        <w:fldChar w:fldCharType="end"/>
      </w:r>
    </w:p>
    <w:p w14:paraId="1998C72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_Toc5985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13.1 工程质量要求</w:t>
      </w:r>
      <w:r>
        <w:tab/>
      </w:r>
      <w:r>
        <w:fldChar w:fldCharType="begin"/>
      </w:r>
      <w:r>
        <w:instrText xml:space="preserve"> PAGEREF _Toc5985 \h </w:instrText>
      </w:r>
      <w:r>
        <w:fldChar w:fldCharType="separate"/>
      </w:r>
      <w:r>
        <w:t>35</w:t>
      </w:r>
      <w:r>
        <w:fldChar w:fldCharType="end"/>
      </w:r>
      <w:r>
        <w:rPr>
          <w:rFonts w:hint="eastAsia" w:asciiTheme="minorEastAsia" w:hAnsiTheme="minorEastAsia" w:eastAsiaTheme="minorEastAsia" w:cstheme="minorEastAsia"/>
          <w:bCs w:val="0"/>
        </w:rPr>
        <w:fldChar w:fldCharType="end"/>
      </w:r>
    </w:p>
    <w:p w14:paraId="626F6E6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_Toc24973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13.2 承包人的质量检查</w:t>
      </w:r>
      <w:r>
        <w:tab/>
      </w:r>
      <w:r>
        <w:fldChar w:fldCharType="begin"/>
      </w:r>
      <w:r>
        <w:instrText xml:space="preserve"> PAGEREF _Toc24973 \h </w:instrText>
      </w:r>
      <w:r>
        <w:fldChar w:fldCharType="separate"/>
      </w:r>
      <w:r>
        <w:t>36</w:t>
      </w:r>
      <w:r>
        <w:fldChar w:fldCharType="end"/>
      </w:r>
      <w:r>
        <w:rPr>
          <w:rFonts w:hint="eastAsia" w:asciiTheme="minorEastAsia" w:hAnsiTheme="minorEastAsia" w:eastAsiaTheme="minorEastAsia" w:cstheme="minorEastAsia"/>
          <w:bCs w:val="0"/>
        </w:rPr>
        <w:fldChar w:fldCharType="end"/>
      </w:r>
    </w:p>
    <w:p w14:paraId="2EFB612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_Toc12476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13.3 监理人的质量检查</w:t>
      </w:r>
      <w:r>
        <w:tab/>
      </w:r>
      <w:r>
        <w:fldChar w:fldCharType="begin"/>
      </w:r>
      <w:r>
        <w:instrText xml:space="preserve"> PAGEREF _Toc12476 \h </w:instrText>
      </w:r>
      <w:r>
        <w:fldChar w:fldCharType="separate"/>
      </w:r>
      <w:r>
        <w:t>36</w:t>
      </w:r>
      <w:r>
        <w:fldChar w:fldCharType="end"/>
      </w:r>
      <w:r>
        <w:rPr>
          <w:rFonts w:hint="eastAsia" w:asciiTheme="minorEastAsia" w:hAnsiTheme="minorEastAsia" w:eastAsiaTheme="minorEastAsia" w:cstheme="minorEastAsia"/>
          <w:bCs w:val="0"/>
        </w:rPr>
        <w:fldChar w:fldCharType="end"/>
      </w:r>
    </w:p>
    <w:p w14:paraId="0D6F58F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_Toc11911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13.4 工程隐蔽部位覆盖前的检查</w:t>
      </w:r>
      <w:r>
        <w:tab/>
      </w:r>
      <w:r>
        <w:fldChar w:fldCharType="begin"/>
      </w:r>
      <w:r>
        <w:instrText xml:space="preserve"> PAGEREF _Toc11911 \h </w:instrText>
      </w:r>
      <w:r>
        <w:fldChar w:fldCharType="separate"/>
      </w:r>
      <w:r>
        <w:t>36</w:t>
      </w:r>
      <w:r>
        <w:fldChar w:fldCharType="end"/>
      </w:r>
      <w:r>
        <w:rPr>
          <w:rFonts w:hint="eastAsia" w:asciiTheme="minorEastAsia" w:hAnsiTheme="minorEastAsia" w:eastAsiaTheme="minorEastAsia" w:cstheme="minorEastAsia"/>
          <w:bCs w:val="0"/>
        </w:rPr>
        <w:fldChar w:fldCharType="end"/>
      </w:r>
    </w:p>
    <w:p w14:paraId="4D691BA1">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_Toc21963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13.5 清除不合格工程</w:t>
      </w:r>
      <w:r>
        <w:tab/>
      </w:r>
      <w:r>
        <w:fldChar w:fldCharType="begin"/>
      </w:r>
      <w:r>
        <w:instrText xml:space="preserve"> PAGEREF _Toc21963 \h </w:instrText>
      </w:r>
      <w:r>
        <w:fldChar w:fldCharType="separate"/>
      </w:r>
      <w:r>
        <w:t>36</w:t>
      </w:r>
      <w:r>
        <w:fldChar w:fldCharType="end"/>
      </w:r>
      <w:r>
        <w:rPr>
          <w:rFonts w:hint="eastAsia" w:asciiTheme="minorEastAsia" w:hAnsiTheme="minorEastAsia" w:eastAsiaTheme="minorEastAsia" w:cstheme="minorEastAsia"/>
          <w:bCs w:val="0"/>
        </w:rPr>
        <w:fldChar w:fldCharType="end"/>
      </w:r>
    </w:p>
    <w:p w14:paraId="7E740815">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_Toc5632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14. 试验和检验</w:t>
      </w:r>
      <w:r>
        <w:tab/>
      </w:r>
      <w:r>
        <w:fldChar w:fldCharType="begin"/>
      </w:r>
      <w:r>
        <w:instrText xml:space="preserve"> PAGEREF _Toc5632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40256E0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_Toc11154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14.1 材料、工程设备和工程的试验和检验</w:t>
      </w:r>
      <w:r>
        <w:tab/>
      </w:r>
      <w:r>
        <w:fldChar w:fldCharType="begin"/>
      </w:r>
      <w:r>
        <w:instrText xml:space="preserve"> PAGEREF _Toc11154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6D58F2D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_Toc16317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14.2 现场材料试验</w:t>
      </w:r>
      <w:r>
        <w:tab/>
      </w:r>
      <w:r>
        <w:fldChar w:fldCharType="begin"/>
      </w:r>
      <w:r>
        <w:instrText xml:space="preserve"> PAGEREF _Toc16317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1998EDD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_Toc15941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14.3 现场工艺试验</w:t>
      </w:r>
      <w:r>
        <w:tab/>
      </w:r>
      <w:r>
        <w:fldChar w:fldCharType="begin"/>
      </w:r>
      <w:r>
        <w:instrText xml:space="preserve"> PAGEREF _Toc15941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0B1AD00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_Toc9350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 变更</w:t>
      </w:r>
      <w:r>
        <w:tab/>
      </w:r>
      <w:r>
        <w:fldChar w:fldCharType="begin"/>
      </w:r>
      <w:r>
        <w:instrText xml:space="preserve"> PAGEREF _Toc9350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42D0CAF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_Toc21354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15.1 变更权</w:t>
      </w:r>
      <w:r>
        <w:tab/>
      </w:r>
      <w:r>
        <w:fldChar w:fldCharType="begin"/>
      </w:r>
      <w:r>
        <w:instrText xml:space="preserve"> PAGEREF _Toc21354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73A99D5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_Toc19510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15.2 承包人的合理化建议</w:t>
      </w:r>
      <w:r>
        <w:tab/>
      </w:r>
      <w:r>
        <w:fldChar w:fldCharType="begin"/>
      </w:r>
      <w:r>
        <w:instrText xml:space="preserve"> PAGEREF _Toc19510 \h </w:instrText>
      </w:r>
      <w:r>
        <w:fldChar w:fldCharType="separate"/>
      </w:r>
      <w:r>
        <w:t>37</w:t>
      </w:r>
      <w:r>
        <w:fldChar w:fldCharType="end"/>
      </w:r>
      <w:r>
        <w:rPr>
          <w:rFonts w:hint="eastAsia" w:asciiTheme="minorEastAsia" w:hAnsiTheme="minorEastAsia" w:eastAsiaTheme="minorEastAsia" w:cstheme="minorEastAsia"/>
          <w:bCs w:val="0"/>
        </w:rPr>
        <w:fldChar w:fldCharType="end"/>
      </w:r>
    </w:p>
    <w:p w14:paraId="0E0A2E9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_Toc23063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15.3 变更程序</w:t>
      </w:r>
      <w:r>
        <w:tab/>
      </w:r>
      <w:r>
        <w:fldChar w:fldCharType="begin"/>
      </w:r>
      <w:r>
        <w:instrText xml:space="preserve"> PAGEREF _Toc23063 \h </w:instrText>
      </w:r>
      <w:r>
        <w:fldChar w:fldCharType="separate"/>
      </w:r>
      <w:r>
        <w:t>38</w:t>
      </w:r>
      <w:r>
        <w:fldChar w:fldCharType="end"/>
      </w:r>
      <w:r>
        <w:rPr>
          <w:rFonts w:hint="eastAsia" w:asciiTheme="minorEastAsia" w:hAnsiTheme="minorEastAsia" w:eastAsiaTheme="minorEastAsia" w:cstheme="minorEastAsia"/>
          <w:bCs w:val="0"/>
        </w:rPr>
        <w:fldChar w:fldCharType="end"/>
      </w:r>
    </w:p>
    <w:p w14:paraId="4D9420D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_Toc17735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15.4 暂列金额</w:t>
      </w:r>
      <w:r>
        <w:tab/>
      </w:r>
      <w:r>
        <w:fldChar w:fldCharType="begin"/>
      </w:r>
      <w:r>
        <w:instrText xml:space="preserve"> PAGEREF _Toc17735 \h </w:instrText>
      </w:r>
      <w:r>
        <w:fldChar w:fldCharType="separate"/>
      </w:r>
      <w:r>
        <w:t>38</w:t>
      </w:r>
      <w:r>
        <w:fldChar w:fldCharType="end"/>
      </w:r>
      <w:r>
        <w:rPr>
          <w:rFonts w:hint="eastAsia" w:asciiTheme="minorEastAsia" w:hAnsiTheme="minorEastAsia" w:eastAsiaTheme="minorEastAsia" w:cstheme="minorEastAsia"/>
          <w:bCs w:val="0"/>
        </w:rPr>
        <w:fldChar w:fldCharType="end"/>
      </w:r>
    </w:p>
    <w:p w14:paraId="3D3AA9C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_Toc10458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15.5 计日工（A）</w:t>
      </w:r>
      <w:r>
        <w:tab/>
      </w:r>
      <w:r>
        <w:fldChar w:fldCharType="begin"/>
      </w:r>
      <w:r>
        <w:instrText xml:space="preserve"> PAGEREF _Toc10458 \h </w:instrText>
      </w:r>
      <w:r>
        <w:fldChar w:fldCharType="separate"/>
      </w:r>
      <w:r>
        <w:t>38</w:t>
      </w:r>
      <w:r>
        <w:fldChar w:fldCharType="end"/>
      </w:r>
      <w:r>
        <w:rPr>
          <w:rFonts w:hint="eastAsia" w:asciiTheme="minorEastAsia" w:hAnsiTheme="minorEastAsia" w:eastAsiaTheme="minorEastAsia" w:cstheme="minorEastAsia"/>
          <w:bCs w:val="0"/>
        </w:rPr>
        <w:fldChar w:fldCharType="end"/>
      </w:r>
    </w:p>
    <w:p w14:paraId="224A44D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_Toc26541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15.5 计日工（B）</w:t>
      </w:r>
      <w:r>
        <w:tab/>
      </w:r>
      <w:r>
        <w:fldChar w:fldCharType="begin"/>
      </w:r>
      <w:r>
        <w:instrText xml:space="preserve"> PAGEREF _Toc26541 \h </w:instrText>
      </w:r>
      <w:r>
        <w:fldChar w:fldCharType="separate"/>
      </w:r>
      <w:r>
        <w:t>39</w:t>
      </w:r>
      <w:r>
        <w:fldChar w:fldCharType="end"/>
      </w:r>
      <w:r>
        <w:rPr>
          <w:rFonts w:hint="eastAsia" w:asciiTheme="minorEastAsia" w:hAnsiTheme="minorEastAsia" w:eastAsiaTheme="minorEastAsia" w:cstheme="minorEastAsia"/>
          <w:bCs w:val="0"/>
        </w:rPr>
        <w:fldChar w:fldCharType="end"/>
      </w:r>
    </w:p>
    <w:p w14:paraId="4624E75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_Toc9154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15.6 暂估价（A）</w:t>
      </w:r>
      <w:r>
        <w:tab/>
      </w:r>
      <w:r>
        <w:fldChar w:fldCharType="begin"/>
      </w:r>
      <w:r>
        <w:instrText xml:space="preserve"> PAGEREF _Toc9154 \h </w:instrText>
      </w:r>
      <w:r>
        <w:fldChar w:fldCharType="separate"/>
      </w:r>
      <w:r>
        <w:t>39</w:t>
      </w:r>
      <w:r>
        <w:fldChar w:fldCharType="end"/>
      </w:r>
      <w:r>
        <w:rPr>
          <w:rFonts w:hint="eastAsia" w:asciiTheme="minorEastAsia" w:hAnsiTheme="minorEastAsia" w:eastAsiaTheme="minorEastAsia" w:cstheme="minorEastAsia"/>
          <w:bCs w:val="0"/>
        </w:rPr>
        <w:fldChar w:fldCharType="end"/>
      </w:r>
    </w:p>
    <w:p w14:paraId="5310A1B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_Toc9802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15.6 暂估价（B）</w:t>
      </w:r>
      <w:r>
        <w:tab/>
      </w:r>
      <w:r>
        <w:fldChar w:fldCharType="begin"/>
      </w:r>
      <w:r>
        <w:instrText xml:space="preserve"> PAGEREF _Toc9802 \h </w:instrText>
      </w:r>
      <w:r>
        <w:fldChar w:fldCharType="separate"/>
      </w:r>
      <w:r>
        <w:t>39</w:t>
      </w:r>
      <w:r>
        <w:fldChar w:fldCharType="end"/>
      </w:r>
      <w:r>
        <w:rPr>
          <w:rFonts w:hint="eastAsia" w:asciiTheme="minorEastAsia" w:hAnsiTheme="minorEastAsia" w:eastAsiaTheme="minorEastAsia" w:cstheme="minorEastAsia"/>
          <w:bCs w:val="0"/>
        </w:rPr>
        <w:fldChar w:fldCharType="end"/>
      </w:r>
    </w:p>
    <w:p w14:paraId="7947433C">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_Toc22794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16. 价格调整</w:t>
      </w:r>
      <w:r>
        <w:tab/>
      </w:r>
      <w:r>
        <w:fldChar w:fldCharType="begin"/>
      </w:r>
      <w:r>
        <w:instrText xml:space="preserve"> PAGEREF _Toc22794 \h </w:instrText>
      </w:r>
      <w:r>
        <w:fldChar w:fldCharType="separate"/>
      </w:r>
      <w:r>
        <w:t>39</w:t>
      </w:r>
      <w:r>
        <w:fldChar w:fldCharType="end"/>
      </w:r>
      <w:r>
        <w:rPr>
          <w:rFonts w:hint="eastAsia" w:asciiTheme="minorEastAsia" w:hAnsiTheme="minorEastAsia" w:eastAsiaTheme="minorEastAsia" w:cstheme="minorEastAsia"/>
          <w:bCs w:val="0"/>
        </w:rPr>
        <w:fldChar w:fldCharType="end"/>
      </w:r>
    </w:p>
    <w:p w14:paraId="226E70F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_Toc5434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16.1 物价波动引起的调整（Ａ）</w:t>
      </w:r>
      <w:r>
        <w:tab/>
      </w:r>
      <w:r>
        <w:fldChar w:fldCharType="begin"/>
      </w:r>
      <w:r>
        <w:instrText xml:space="preserve"> PAGEREF _Toc5434 \h </w:instrText>
      </w:r>
      <w:r>
        <w:fldChar w:fldCharType="separate"/>
      </w:r>
      <w:r>
        <w:t>39</w:t>
      </w:r>
      <w:r>
        <w:fldChar w:fldCharType="end"/>
      </w:r>
      <w:r>
        <w:rPr>
          <w:rFonts w:hint="eastAsia" w:asciiTheme="minorEastAsia" w:hAnsiTheme="minorEastAsia" w:eastAsiaTheme="minorEastAsia" w:cstheme="minorEastAsia"/>
          <w:bCs w:val="0"/>
        </w:rPr>
        <w:fldChar w:fldCharType="end"/>
      </w:r>
    </w:p>
    <w:p w14:paraId="74BD17C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_Toc22942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16.1 物价波动引起的调整（B）</w:t>
      </w:r>
      <w:r>
        <w:tab/>
      </w:r>
      <w:r>
        <w:fldChar w:fldCharType="begin"/>
      </w:r>
      <w:r>
        <w:instrText xml:space="preserve"> PAGEREF _Toc22942 \h </w:instrText>
      </w:r>
      <w:r>
        <w:fldChar w:fldCharType="separate"/>
      </w:r>
      <w:r>
        <w:t>40</w:t>
      </w:r>
      <w:r>
        <w:fldChar w:fldCharType="end"/>
      </w:r>
      <w:r>
        <w:rPr>
          <w:rFonts w:hint="eastAsia" w:asciiTheme="minorEastAsia" w:hAnsiTheme="minorEastAsia" w:eastAsiaTheme="minorEastAsia" w:cstheme="minorEastAsia"/>
          <w:bCs w:val="0"/>
        </w:rPr>
        <w:fldChar w:fldCharType="end"/>
      </w:r>
    </w:p>
    <w:p w14:paraId="25DB844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_Toc22811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16.2 法律变化引起的调整</w:t>
      </w:r>
      <w:r>
        <w:tab/>
      </w:r>
      <w:r>
        <w:fldChar w:fldCharType="begin"/>
      </w:r>
      <w:r>
        <w:instrText xml:space="preserve"> PAGEREF _Toc22811 \h </w:instrText>
      </w:r>
      <w:r>
        <w:fldChar w:fldCharType="separate"/>
      </w:r>
      <w:r>
        <w:t>40</w:t>
      </w:r>
      <w:r>
        <w:fldChar w:fldCharType="end"/>
      </w:r>
      <w:r>
        <w:rPr>
          <w:rFonts w:hint="eastAsia" w:asciiTheme="minorEastAsia" w:hAnsiTheme="minorEastAsia" w:eastAsiaTheme="minorEastAsia" w:cstheme="minorEastAsia"/>
          <w:bCs w:val="0"/>
        </w:rPr>
        <w:fldChar w:fldCharType="end"/>
      </w:r>
    </w:p>
    <w:p w14:paraId="297CF9D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_Toc21397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 合同价格与支付</w:t>
      </w:r>
      <w:r>
        <w:tab/>
      </w:r>
      <w:r>
        <w:fldChar w:fldCharType="begin"/>
      </w:r>
      <w:r>
        <w:instrText xml:space="preserve"> PAGEREF _Toc21397 \h </w:instrText>
      </w:r>
      <w:r>
        <w:fldChar w:fldCharType="separate"/>
      </w:r>
      <w:r>
        <w:t>40</w:t>
      </w:r>
      <w:r>
        <w:fldChar w:fldCharType="end"/>
      </w:r>
      <w:r>
        <w:rPr>
          <w:rFonts w:hint="eastAsia" w:asciiTheme="minorEastAsia" w:hAnsiTheme="minorEastAsia" w:eastAsiaTheme="minorEastAsia" w:cstheme="minorEastAsia"/>
          <w:bCs w:val="0"/>
        </w:rPr>
        <w:fldChar w:fldCharType="end"/>
      </w:r>
    </w:p>
    <w:p w14:paraId="76786CA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_Toc7306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17.1 合同价格</w:t>
      </w:r>
      <w:r>
        <w:tab/>
      </w:r>
      <w:r>
        <w:fldChar w:fldCharType="begin"/>
      </w:r>
      <w:r>
        <w:instrText xml:space="preserve"> PAGEREF _Toc7306 \h </w:instrText>
      </w:r>
      <w:r>
        <w:fldChar w:fldCharType="separate"/>
      </w:r>
      <w:r>
        <w:t>40</w:t>
      </w:r>
      <w:r>
        <w:fldChar w:fldCharType="end"/>
      </w:r>
      <w:r>
        <w:rPr>
          <w:rFonts w:hint="eastAsia" w:asciiTheme="minorEastAsia" w:hAnsiTheme="minorEastAsia" w:eastAsiaTheme="minorEastAsia" w:cstheme="minorEastAsia"/>
          <w:bCs w:val="0"/>
        </w:rPr>
        <w:fldChar w:fldCharType="end"/>
      </w:r>
    </w:p>
    <w:p w14:paraId="3ADF891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_Toc28400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17.2 预付款</w:t>
      </w:r>
      <w:r>
        <w:tab/>
      </w:r>
      <w:r>
        <w:fldChar w:fldCharType="begin"/>
      </w:r>
      <w:r>
        <w:instrText xml:space="preserve"> PAGEREF _Toc28400 \h </w:instrText>
      </w:r>
      <w:r>
        <w:fldChar w:fldCharType="separate"/>
      </w:r>
      <w:r>
        <w:t>41</w:t>
      </w:r>
      <w:r>
        <w:fldChar w:fldCharType="end"/>
      </w:r>
      <w:r>
        <w:rPr>
          <w:rFonts w:hint="eastAsia" w:asciiTheme="minorEastAsia" w:hAnsiTheme="minorEastAsia" w:eastAsiaTheme="minorEastAsia" w:cstheme="minorEastAsia"/>
          <w:bCs w:val="0"/>
        </w:rPr>
        <w:fldChar w:fldCharType="end"/>
      </w:r>
    </w:p>
    <w:p w14:paraId="52943617">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_Toc11417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17.3 工程进度付款</w:t>
      </w:r>
      <w:r>
        <w:tab/>
      </w:r>
      <w:r>
        <w:fldChar w:fldCharType="begin"/>
      </w:r>
      <w:r>
        <w:instrText xml:space="preserve"> PAGEREF _Toc11417 \h </w:instrText>
      </w:r>
      <w:r>
        <w:fldChar w:fldCharType="separate"/>
      </w:r>
      <w:r>
        <w:t>41</w:t>
      </w:r>
      <w:r>
        <w:fldChar w:fldCharType="end"/>
      </w:r>
      <w:r>
        <w:rPr>
          <w:rFonts w:hint="eastAsia" w:asciiTheme="minorEastAsia" w:hAnsiTheme="minorEastAsia" w:eastAsiaTheme="minorEastAsia" w:cstheme="minorEastAsia"/>
          <w:bCs w:val="0"/>
        </w:rPr>
        <w:fldChar w:fldCharType="end"/>
      </w:r>
    </w:p>
    <w:p w14:paraId="029EBC4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_Toc24321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17.4 质量保证金</w:t>
      </w:r>
      <w:r>
        <w:tab/>
      </w:r>
      <w:r>
        <w:fldChar w:fldCharType="begin"/>
      </w:r>
      <w:r>
        <w:instrText xml:space="preserve"> PAGEREF _Toc24321 \h </w:instrText>
      </w:r>
      <w:r>
        <w:fldChar w:fldCharType="separate"/>
      </w:r>
      <w:r>
        <w:t>42</w:t>
      </w:r>
      <w:r>
        <w:fldChar w:fldCharType="end"/>
      </w:r>
      <w:r>
        <w:rPr>
          <w:rFonts w:hint="eastAsia" w:asciiTheme="minorEastAsia" w:hAnsiTheme="minorEastAsia" w:eastAsiaTheme="minorEastAsia" w:cstheme="minorEastAsia"/>
          <w:bCs w:val="0"/>
        </w:rPr>
        <w:fldChar w:fldCharType="end"/>
      </w:r>
    </w:p>
    <w:p w14:paraId="137C00E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_Toc10193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17.5 竣工结算</w:t>
      </w:r>
      <w:r>
        <w:tab/>
      </w:r>
      <w:r>
        <w:fldChar w:fldCharType="begin"/>
      </w:r>
      <w:r>
        <w:instrText xml:space="preserve"> PAGEREF _Toc10193 \h </w:instrText>
      </w:r>
      <w:r>
        <w:fldChar w:fldCharType="separate"/>
      </w:r>
      <w:r>
        <w:t>42</w:t>
      </w:r>
      <w:r>
        <w:fldChar w:fldCharType="end"/>
      </w:r>
      <w:r>
        <w:rPr>
          <w:rFonts w:hint="eastAsia" w:asciiTheme="minorEastAsia" w:hAnsiTheme="minorEastAsia" w:eastAsiaTheme="minorEastAsia" w:cstheme="minorEastAsia"/>
          <w:bCs w:val="0"/>
        </w:rPr>
        <w:fldChar w:fldCharType="end"/>
      </w:r>
    </w:p>
    <w:p w14:paraId="4BCC389F">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_Toc1721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17.6 最终结清</w:t>
      </w:r>
      <w:r>
        <w:tab/>
      </w:r>
      <w:r>
        <w:fldChar w:fldCharType="begin"/>
      </w:r>
      <w:r>
        <w:instrText xml:space="preserve"> PAGEREF _Toc1721 \h </w:instrText>
      </w:r>
      <w:r>
        <w:fldChar w:fldCharType="separate"/>
      </w:r>
      <w:r>
        <w:t>43</w:t>
      </w:r>
      <w:r>
        <w:fldChar w:fldCharType="end"/>
      </w:r>
      <w:r>
        <w:rPr>
          <w:rFonts w:hint="eastAsia" w:asciiTheme="minorEastAsia" w:hAnsiTheme="minorEastAsia" w:eastAsiaTheme="minorEastAsia" w:cstheme="minorEastAsia"/>
          <w:bCs w:val="0"/>
        </w:rPr>
        <w:fldChar w:fldCharType="end"/>
      </w:r>
    </w:p>
    <w:p w14:paraId="44E6D67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_Toc29093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 竣工试验和竣工验收</w:t>
      </w:r>
      <w:r>
        <w:tab/>
      </w:r>
      <w:r>
        <w:fldChar w:fldCharType="begin"/>
      </w:r>
      <w:r>
        <w:instrText xml:space="preserve"> PAGEREF _Toc29093 \h </w:instrText>
      </w:r>
      <w:r>
        <w:fldChar w:fldCharType="separate"/>
      </w:r>
      <w:r>
        <w:t>43</w:t>
      </w:r>
      <w:r>
        <w:fldChar w:fldCharType="end"/>
      </w:r>
      <w:r>
        <w:rPr>
          <w:rFonts w:hint="eastAsia" w:asciiTheme="minorEastAsia" w:hAnsiTheme="minorEastAsia" w:eastAsiaTheme="minorEastAsia" w:cstheme="minorEastAsia"/>
          <w:bCs w:val="0"/>
        </w:rPr>
        <w:fldChar w:fldCharType="end"/>
      </w:r>
    </w:p>
    <w:p w14:paraId="31F1847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_Toc16101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18.1 竣工试验</w:t>
      </w:r>
      <w:r>
        <w:tab/>
      </w:r>
      <w:r>
        <w:fldChar w:fldCharType="begin"/>
      </w:r>
      <w:r>
        <w:instrText xml:space="preserve"> PAGEREF _Toc16101 \h </w:instrText>
      </w:r>
      <w:r>
        <w:fldChar w:fldCharType="separate"/>
      </w:r>
      <w:r>
        <w:t>43</w:t>
      </w:r>
      <w:r>
        <w:fldChar w:fldCharType="end"/>
      </w:r>
      <w:r>
        <w:rPr>
          <w:rFonts w:hint="eastAsia" w:asciiTheme="minorEastAsia" w:hAnsiTheme="minorEastAsia" w:eastAsiaTheme="minorEastAsia" w:cstheme="minorEastAsia"/>
          <w:bCs w:val="0"/>
        </w:rPr>
        <w:fldChar w:fldCharType="end"/>
      </w:r>
    </w:p>
    <w:p w14:paraId="1DD1C89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_Toc32334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18.2 竣工验收申请报告</w:t>
      </w:r>
      <w:r>
        <w:tab/>
      </w:r>
      <w:r>
        <w:fldChar w:fldCharType="begin"/>
      </w:r>
      <w:r>
        <w:instrText xml:space="preserve"> PAGEREF _Toc32334 \h </w:instrText>
      </w:r>
      <w:r>
        <w:fldChar w:fldCharType="separate"/>
      </w:r>
      <w:r>
        <w:t>44</w:t>
      </w:r>
      <w:r>
        <w:fldChar w:fldCharType="end"/>
      </w:r>
      <w:r>
        <w:rPr>
          <w:rFonts w:hint="eastAsia" w:asciiTheme="minorEastAsia" w:hAnsiTheme="minorEastAsia" w:eastAsiaTheme="minorEastAsia" w:cstheme="minorEastAsia"/>
          <w:bCs w:val="0"/>
        </w:rPr>
        <w:fldChar w:fldCharType="end"/>
      </w:r>
    </w:p>
    <w:p w14:paraId="2717DCB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_Toc5896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18.3 竣工验收</w:t>
      </w:r>
      <w:r>
        <w:tab/>
      </w:r>
      <w:r>
        <w:fldChar w:fldCharType="begin"/>
      </w:r>
      <w:r>
        <w:instrText xml:space="preserve"> PAGEREF _Toc5896 \h </w:instrText>
      </w:r>
      <w:r>
        <w:fldChar w:fldCharType="separate"/>
      </w:r>
      <w:r>
        <w:t>44</w:t>
      </w:r>
      <w:r>
        <w:fldChar w:fldCharType="end"/>
      </w:r>
      <w:r>
        <w:rPr>
          <w:rFonts w:hint="eastAsia" w:asciiTheme="minorEastAsia" w:hAnsiTheme="minorEastAsia" w:eastAsiaTheme="minorEastAsia" w:cstheme="minorEastAsia"/>
          <w:bCs w:val="0"/>
        </w:rPr>
        <w:fldChar w:fldCharType="end"/>
      </w:r>
    </w:p>
    <w:p w14:paraId="5CF38C2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_Toc8869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18.4 国家验收</w:t>
      </w:r>
      <w:r>
        <w:tab/>
      </w:r>
      <w:r>
        <w:fldChar w:fldCharType="begin"/>
      </w:r>
      <w:r>
        <w:instrText xml:space="preserve"> PAGEREF _Toc8869 \h </w:instrText>
      </w:r>
      <w:r>
        <w:fldChar w:fldCharType="separate"/>
      </w:r>
      <w:r>
        <w:t>45</w:t>
      </w:r>
      <w:r>
        <w:fldChar w:fldCharType="end"/>
      </w:r>
      <w:r>
        <w:rPr>
          <w:rFonts w:hint="eastAsia" w:asciiTheme="minorEastAsia" w:hAnsiTheme="minorEastAsia" w:eastAsiaTheme="minorEastAsia" w:cstheme="minorEastAsia"/>
          <w:bCs w:val="0"/>
        </w:rPr>
        <w:fldChar w:fldCharType="end"/>
      </w:r>
    </w:p>
    <w:p w14:paraId="2DBFBB62">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_Toc11869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18.5 区段工程验收</w:t>
      </w:r>
      <w:r>
        <w:tab/>
      </w:r>
      <w:r>
        <w:fldChar w:fldCharType="begin"/>
      </w:r>
      <w:r>
        <w:instrText xml:space="preserve"> PAGEREF _Toc11869 \h </w:instrText>
      </w:r>
      <w:r>
        <w:fldChar w:fldCharType="separate"/>
      </w:r>
      <w:r>
        <w:t>45</w:t>
      </w:r>
      <w:r>
        <w:fldChar w:fldCharType="end"/>
      </w:r>
      <w:r>
        <w:rPr>
          <w:rFonts w:hint="eastAsia" w:asciiTheme="minorEastAsia" w:hAnsiTheme="minorEastAsia" w:eastAsiaTheme="minorEastAsia" w:cstheme="minorEastAsia"/>
          <w:bCs w:val="0"/>
        </w:rPr>
        <w:fldChar w:fldCharType="end"/>
      </w:r>
    </w:p>
    <w:p w14:paraId="79F2D0C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_Toc12219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18.6 施工期运行</w:t>
      </w:r>
      <w:r>
        <w:tab/>
      </w:r>
      <w:r>
        <w:fldChar w:fldCharType="begin"/>
      </w:r>
      <w:r>
        <w:instrText xml:space="preserve"> PAGEREF _Toc12219 \h </w:instrText>
      </w:r>
      <w:r>
        <w:fldChar w:fldCharType="separate"/>
      </w:r>
      <w:r>
        <w:t>45</w:t>
      </w:r>
      <w:r>
        <w:fldChar w:fldCharType="end"/>
      </w:r>
      <w:r>
        <w:rPr>
          <w:rFonts w:hint="eastAsia" w:asciiTheme="minorEastAsia" w:hAnsiTheme="minorEastAsia" w:eastAsiaTheme="minorEastAsia" w:cstheme="minorEastAsia"/>
          <w:bCs w:val="0"/>
        </w:rPr>
        <w:fldChar w:fldCharType="end"/>
      </w:r>
    </w:p>
    <w:p w14:paraId="08F2C04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_Toc28034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18.7 竣工清场</w:t>
      </w:r>
      <w:r>
        <w:tab/>
      </w:r>
      <w:r>
        <w:fldChar w:fldCharType="begin"/>
      </w:r>
      <w:r>
        <w:instrText xml:space="preserve"> PAGEREF _Toc28034 \h </w:instrText>
      </w:r>
      <w:r>
        <w:fldChar w:fldCharType="separate"/>
      </w:r>
      <w:r>
        <w:t>45</w:t>
      </w:r>
      <w:r>
        <w:fldChar w:fldCharType="end"/>
      </w:r>
      <w:r>
        <w:rPr>
          <w:rFonts w:hint="eastAsia" w:asciiTheme="minorEastAsia" w:hAnsiTheme="minorEastAsia" w:eastAsiaTheme="minorEastAsia" w:cstheme="minorEastAsia"/>
          <w:bCs w:val="0"/>
        </w:rPr>
        <w:fldChar w:fldCharType="end"/>
      </w:r>
    </w:p>
    <w:p w14:paraId="45D7DAD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_Toc8250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18.8 施工队伍的撤离</w:t>
      </w:r>
      <w:r>
        <w:tab/>
      </w:r>
      <w:r>
        <w:fldChar w:fldCharType="begin"/>
      </w:r>
      <w:r>
        <w:instrText xml:space="preserve"> PAGEREF _Toc8250 \h </w:instrText>
      </w:r>
      <w:r>
        <w:fldChar w:fldCharType="separate"/>
      </w:r>
      <w:r>
        <w:t>46</w:t>
      </w:r>
      <w:r>
        <w:fldChar w:fldCharType="end"/>
      </w:r>
      <w:r>
        <w:rPr>
          <w:rFonts w:hint="eastAsia" w:asciiTheme="minorEastAsia" w:hAnsiTheme="minorEastAsia" w:eastAsiaTheme="minorEastAsia" w:cstheme="minorEastAsia"/>
          <w:bCs w:val="0"/>
        </w:rPr>
        <w:fldChar w:fldCharType="end"/>
      </w:r>
    </w:p>
    <w:p w14:paraId="421CBD6E">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_Toc28376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18.9 竣工后试验（A）</w:t>
      </w:r>
      <w:r>
        <w:tab/>
      </w:r>
      <w:r>
        <w:fldChar w:fldCharType="begin"/>
      </w:r>
      <w:r>
        <w:instrText xml:space="preserve"> PAGEREF _Toc28376 \h </w:instrText>
      </w:r>
      <w:r>
        <w:fldChar w:fldCharType="separate"/>
      </w:r>
      <w:r>
        <w:t>46</w:t>
      </w:r>
      <w:r>
        <w:fldChar w:fldCharType="end"/>
      </w:r>
      <w:r>
        <w:rPr>
          <w:rFonts w:hint="eastAsia" w:asciiTheme="minorEastAsia" w:hAnsiTheme="minorEastAsia" w:eastAsiaTheme="minorEastAsia" w:cstheme="minorEastAsia"/>
          <w:bCs w:val="0"/>
        </w:rPr>
        <w:fldChar w:fldCharType="end"/>
      </w:r>
    </w:p>
    <w:p w14:paraId="6B162BB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_Toc3548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18.9 竣工后试验（B）</w:t>
      </w:r>
      <w:r>
        <w:tab/>
      </w:r>
      <w:r>
        <w:fldChar w:fldCharType="begin"/>
      </w:r>
      <w:r>
        <w:instrText xml:space="preserve"> PAGEREF _Toc3548 \h </w:instrText>
      </w:r>
      <w:r>
        <w:fldChar w:fldCharType="separate"/>
      </w:r>
      <w:r>
        <w:t>46</w:t>
      </w:r>
      <w:r>
        <w:fldChar w:fldCharType="end"/>
      </w:r>
      <w:r>
        <w:rPr>
          <w:rFonts w:hint="eastAsia" w:asciiTheme="minorEastAsia" w:hAnsiTheme="minorEastAsia" w:eastAsiaTheme="minorEastAsia" w:cstheme="minorEastAsia"/>
          <w:bCs w:val="0"/>
        </w:rPr>
        <w:fldChar w:fldCharType="end"/>
      </w:r>
    </w:p>
    <w:p w14:paraId="765EA58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_Toc4775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18.10 其他竣工验收事项</w:t>
      </w:r>
      <w:r>
        <w:tab/>
      </w:r>
      <w:r>
        <w:fldChar w:fldCharType="begin"/>
      </w:r>
      <w:r>
        <w:instrText xml:space="preserve"> PAGEREF _Toc4775 \h </w:instrText>
      </w:r>
      <w:r>
        <w:fldChar w:fldCharType="separate"/>
      </w:r>
      <w:r>
        <w:t>46</w:t>
      </w:r>
      <w:r>
        <w:fldChar w:fldCharType="end"/>
      </w:r>
      <w:r>
        <w:rPr>
          <w:rFonts w:hint="eastAsia" w:asciiTheme="minorEastAsia" w:hAnsiTheme="minorEastAsia" w:eastAsiaTheme="minorEastAsia" w:cstheme="minorEastAsia"/>
          <w:bCs w:val="0"/>
        </w:rPr>
        <w:fldChar w:fldCharType="end"/>
      </w:r>
    </w:p>
    <w:p w14:paraId="78922713">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_Toc6003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 缺陷责任与保修责任</w:t>
      </w:r>
      <w:r>
        <w:tab/>
      </w:r>
      <w:r>
        <w:fldChar w:fldCharType="begin"/>
      </w:r>
      <w:r>
        <w:instrText xml:space="preserve"> PAGEREF _Toc6003 \h </w:instrText>
      </w:r>
      <w:r>
        <w:fldChar w:fldCharType="separate"/>
      </w:r>
      <w:r>
        <w:t>47</w:t>
      </w:r>
      <w:r>
        <w:fldChar w:fldCharType="end"/>
      </w:r>
      <w:r>
        <w:rPr>
          <w:rFonts w:hint="eastAsia" w:asciiTheme="minorEastAsia" w:hAnsiTheme="minorEastAsia" w:eastAsiaTheme="minorEastAsia" w:cstheme="minorEastAsia"/>
          <w:bCs w:val="0"/>
        </w:rPr>
        <w:fldChar w:fldCharType="end"/>
      </w:r>
    </w:p>
    <w:p w14:paraId="1470C85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_Toc25978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19.1 缺陷责任期的起算时间</w:t>
      </w:r>
      <w:r>
        <w:tab/>
      </w:r>
      <w:r>
        <w:fldChar w:fldCharType="begin"/>
      </w:r>
      <w:r>
        <w:instrText xml:space="preserve"> PAGEREF _Toc25978 \h </w:instrText>
      </w:r>
      <w:r>
        <w:fldChar w:fldCharType="separate"/>
      </w:r>
      <w:r>
        <w:t>47</w:t>
      </w:r>
      <w:r>
        <w:fldChar w:fldCharType="end"/>
      </w:r>
      <w:r>
        <w:rPr>
          <w:rFonts w:hint="eastAsia" w:asciiTheme="minorEastAsia" w:hAnsiTheme="minorEastAsia" w:eastAsiaTheme="minorEastAsia" w:cstheme="minorEastAsia"/>
          <w:bCs w:val="0"/>
        </w:rPr>
        <w:fldChar w:fldCharType="end"/>
      </w:r>
    </w:p>
    <w:p w14:paraId="4A8EE6C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_Toc25687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19.2 缺陷责任</w:t>
      </w:r>
      <w:r>
        <w:tab/>
      </w:r>
      <w:r>
        <w:fldChar w:fldCharType="begin"/>
      </w:r>
      <w:r>
        <w:instrText xml:space="preserve"> PAGEREF _Toc25687 \h </w:instrText>
      </w:r>
      <w:r>
        <w:fldChar w:fldCharType="separate"/>
      </w:r>
      <w:r>
        <w:t>47</w:t>
      </w:r>
      <w:r>
        <w:fldChar w:fldCharType="end"/>
      </w:r>
      <w:r>
        <w:rPr>
          <w:rFonts w:hint="eastAsia" w:asciiTheme="minorEastAsia" w:hAnsiTheme="minorEastAsia" w:eastAsiaTheme="minorEastAsia" w:cstheme="minorEastAsia"/>
          <w:bCs w:val="0"/>
        </w:rPr>
        <w:fldChar w:fldCharType="end"/>
      </w:r>
    </w:p>
    <w:p w14:paraId="63ADDD3B">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_Toc29271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19.3 缺陷责任期的延长</w:t>
      </w:r>
      <w:r>
        <w:tab/>
      </w:r>
      <w:r>
        <w:fldChar w:fldCharType="begin"/>
      </w:r>
      <w:r>
        <w:instrText xml:space="preserve"> PAGEREF _Toc29271 \h </w:instrText>
      </w:r>
      <w:r>
        <w:fldChar w:fldCharType="separate"/>
      </w:r>
      <w:r>
        <w:t>47</w:t>
      </w:r>
      <w:r>
        <w:fldChar w:fldCharType="end"/>
      </w:r>
      <w:r>
        <w:rPr>
          <w:rFonts w:hint="eastAsia" w:asciiTheme="minorEastAsia" w:hAnsiTheme="minorEastAsia" w:eastAsiaTheme="minorEastAsia" w:cstheme="minorEastAsia"/>
          <w:bCs w:val="0"/>
        </w:rPr>
        <w:fldChar w:fldCharType="end"/>
      </w:r>
    </w:p>
    <w:p w14:paraId="29E8AFF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_Toc6208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19.4 进一步试验和试运行</w:t>
      </w:r>
      <w:r>
        <w:tab/>
      </w:r>
      <w:r>
        <w:fldChar w:fldCharType="begin"/>
      </w:r>
      <w:r>
        <w:instrText xml:space="preserve"> PAGEREF _Toc6208 \h </w:instrText>
      </w:r>
      <w:r>
        <w:fldChar w:fldCharType="separate"/>
      </w:r>
      <w:r>
        <w:t>47</w:t>
      </w:r>
      <w:r>
        <w:fldChar w:fldCharType="end"/>
      </w:r>
      <w:r>
        <w:rPr>
          <w:rFonts w:hint="eastAsia" w:asciiTheme="minorEastAsia" w:hAnsiTheme="minorEastAsia" w:eastAsiaTheme="minorEastAsia" w:cstheme="minorEastAsia"/>
          <w:bCs w:val="0"/>
        </w:rPr>
        <w:fldChar w:fldCharType="end"/>
      </w:r>
    </w:p>
    <w:p w14:paraId="6022DB7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_Toc10174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19.5 承包人的进入权</w:t>
      </w:r>
      <w:r>
        <w:tab/>
      </w:r>
      <w:r>
        <w:fldChar w:fldCharType="begin"/>
      </w:r>
      <w:r>
        <w:instrText xml:space="preserve"> PAGEREF _Toc10174 \h </w:instrText>
      </w:r>
      <w:r>
        <w:fldChar w:fldCharType="separate"/>
      </w:r>
      <w:r>
        <w:t>47</w:t>
      </w:r>
      <w:r>
        <w:fldChar w:fldCharType="end"/>
      </w:r>
      <w:r>
        <w:rPr>
          <w:rFonts w:hint="eastAsia" w:asciiTheme="minorEastAsia" w:hAnsiTheme="minorEastAsia" w:eastAsiaTheme="minorEastAsia" w:cstheme="minorEastAsia"/>
          <w:bCs w:val="0"/>
        </w:rPr>
        <w:fldChar w:fldCharType="end"/>
      </w:r>
    </w:p>
    <w:p w14:paraId="74E96C9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_Toc25286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19.6 缺陷责任期终止证书</w:t>
      </w:r>
      <w:r>
        <w:tab/>
      </w:r>
      <w:r>
        <w:fldChar w:fldCharType="begin"/>
      </w:r>
      <w:r>
        <w:instrText xml:space="preserve"> PAGEREF _Toc25286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1AC610A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_Toc28052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19.7 保修责任</w:t>
      </w:r>
      <w:r>
        <w:tab/>
      </w:r>
      <w:r>
        <w:fldChar w:fldCharType="begin"/>
      </w:r>
      <w:r>
        <w:instrText xml:space="preserve"> PAGEREF _Toc28052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035BB965">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_Toc28713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20. 保险</w:t>
      </w:r>
      <w:r>
        <w:tab/>
      </w:r>
      <w:r>
        <w:fldChar w:fldCharType="begin"/>
      </w:r>
      <w:r>
        <w:instrText xml:space="preserve"> PAGEREF _Toc28713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24A291A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_Toc15200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20.1 设计和工程保险</w:t>
      </w:r>
      <w:r>
        <w:tab/>
      </w:r>
      <w:r>
        <w:fldChar w:fldCharType="begin"/>
      </w:r>
      <w:r>
        <w:instrText xml:space="preserve"> PAGEREF _Toc15200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107BCD0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_Toc27915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20.2 工伤保险</w:t>
      </w:r>
      <w:r>
        <w:tab/>
      </w:r>
      <w:r>
        <w:fldChar w:fldCharType="begin"/>
      </w:r>
      <w:r>
        <w:instrText xml:space="preserve"> PAGEREF _Toc27915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5B5CCBEC">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_Toc14729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20.3 人身意外伤害险</w:t>
      </w:r>
      <w:r>
        <w:tab/>
      </w:r>
      <w:r>
        <w:fldChar w:fldCharType="begin"/>
      </w:r>
      <w:r>
        <w:instrText xml:space="preserve"> PAGEREF _Toc14729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326A9062">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_Toc7487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20.4 其他保险</w:t>
      </w:r>
      <w:r>
        <w:tab/>
      </w:r>
      <w:r>
        <w:fldChar w:fldCharType="begin"/>
      </w:r>
      <w:r>
        <w:instrText xml:space="preserve"> PAGEREF _Toc7487 \h </w:instrText>
      </w:r>
      <w:r>
        <w:fldChar w:fldCharType="separate"/>
      </w:r>
      <w:r>
        <w:t>48</w:t>
      </w:r>
      <w:r>
        <w:fldChar w:fldCharType="end"/>
      </w:r>
      <w:r>
        <w:rPr>
          <w:rFonts w:hint="eastAsia" w:asciiTheme="minorEastAsia" w:hAnsiTheme="minorEastAsia" w:eastAsiaTheme="minorEastAsia" w:cstheme="minorEastAsia"/>
          <w:bCs w:val="0"/>
        </w:rPr>
        <w:fldChar w:fldCharType="end"/>
      </w:r>
    </w:p>
    <w:p w14:paraId="64C1DEC2">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_Toc3450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20.5 对各项保险的一般要求</w:t>
      </w:r>
      <w:r>
        <w:tab/>
      </w:r>
      <w:r>
        <w:fldChar w:fldCharType="begin"/>
      </w:r>
      <w:r>
        <w:instrText xml:space="preserve"> PAGEREF _Toc3450 \h </w:instrText>
      </w:r>
      <w:r>
        <w:fldChar w:fldCharType="separate"/>
      </w:r>
      <w:r>
        <w:t>49</w:t>
      </w:r>
      <w:r>
        <w:fldChar w:fldCharType="end"/>
      </w:r>
      <w:r>
        <w:rPr>
          <w:rFonts w:hint="eastAsia" w:asciiTheme="minorEastAsia" w:hAnsiTheme="minorEastAsia" w:eastAsiaTheme="minorEastAsia" w:cstheme="minorEastAsia"/>
          <w:bCs w:val="0"/>
        </w:rPr>
        <w:fldChar w:fldCharType="end"/>
      </w:r>
    </w:p>
    <w:p w14:paraId="272B18FD">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_Toc17891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21. 不可抗力</w:t>
      </w:r>
      <w:r>
        <w:tab/>
      </w:r>
      <w:r>
        <w:fldChar w:fldCharType="begin"/>
      </w:r>
      <w:r>
        <w:instrText xml:space="preserve"> PAGEREF _Toc17891 \h </w:instrText>
      </w:r>
      <w:r>
        <w:fldChar w:fldCharType="separate"/>
      </w:r>
      <w:r>
        <w:t>49</w:t>
      </w:r>
      <w:r>
        <w:fldChar w:fldCharType="end"/>
      </w:r>
      <w:r>
        <w:rPr>
          <w:rFonts w:hint="eastAsia" w:asciiTheme="minorEastAsia" w:hAnsiTheme="minorEastAsia" w:eastAsiaTheme="minorEastAsia" w:cstheme="minorEastAsia"/>
          <w:bCs w:val="0"/>
        </w:rPr>
        <w:fldChar w:fldCharType="end"/>
      </w:r>
    </w:p>
    <w:p w14:paraId="6E38AB4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_Toc12235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21.1 不可抗力的确认</w:t>
      </w:r>
      <w:r>
        <w:tab/>
      </w:r>
      <w:r>
        <w:fldChar w:fldCharType="begin"/>
      </w:r>
      <w:r>
        <w:instrText xml:space="preserve"> PAGEREF _Toc12235 \h </w:instrText>
      </w:r>
      <w:r>
        <w:fldChar w:fldCharType="separate"/>
      </w:r>
      <w:r>
        <w:t>49</w:t>
      </w:r>
      <w:r>
        <w:fldChar w:fldCharType="end"/>
      </w:r>
      <w:r>
        <w:rPr>
          <w:rFonts w:hint="eastAsia" w:asciiTheme="minorEastAsia" w:hAnsiTheme="minorEastAsia" w:eastAsiaTheme="minorEastAsia" w:cstheme="minorEastAsia"/>
          <w:bCs w:val="0"/>
        </w:rPr>
        <w:fldChar w:fldCharType="end"/>
      </w:r>
    </w:p>
    <w:p w14:paraId="6F02677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_Toc27987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21.2 不可抗力的通知</w:t>
      </w:r>
      <w:r>
        <w:tab/>
      </w:r>
      <w:r>
        <w:fldChar w:fldCharType="begin"/>
      </w:r>
      <w:r>
        <w:instrText xml:space="preserve"> PAGEREF _Toc27987 \h </w:instrText>
      </w:r>
      <w:r>
        <w:fldChar w:fldCharType="separate"/>
      </w:r>
      <w:r>
        <w:t>49</w:t>
      </w:r>
      <w:r>
        <w:fldChar w:fldCharType="end"/>
      </w:r>
      <w:r>
        <w:rPr>
          <w:rFonts w:hint="eastAsia" w:asciiTheme="minorEastAsia" w:hAnsiTheme="minorEastAsia" w:eastAsiaTheme="minorEastAsia" w:cstheme="minorEastAsia"/>
          <w:bCs w:val="0"/>
        </w:rPr>
        <w:fldChar w:fldCharType="end"/>
      </w:r>
    </w:p>
    <w:p w14:paraId="452CBE6A">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_Toc25837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21.3 不可抗力后果及其处理</w:t>
      </w:r>
      <w:r>
        <w:tab/>
      </w:r>
      <w:r>
        <w:fldChar w:fldCharType="begin"/>
      </w:r>
      <w:r>
        <w:instrText xml:space="preserve"> PAGEREF _Toc25837 \h </w:instrText>
      </w:r>
      <w:r>
        <w:fldChar w:fldCharType="separate"/>
      </w:r>
      <w:r>
        <w:t>50</w:t>
      </w:r>
      <w:r>
        <w:fldChar w:fldCharType="end"/>
      </w:r>
      <w:r>
        <w:rPr>
          <w:rFonts w:hint="eastAsia" w:asciiTheme="minorEastAsia" w:hAnsiTheme="minorEastAsia" w:eastAsiaTheme="minorEastAsia" w:cstheme="minorEastAsia"/>
          <w:bCs w:val="0"/>
        </w:rPr>
        <w:fldChar w:fldCharType="end"/>
      </w:r>
    </w:p>
    <w:p w14:paraId="78886B1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_Toc18367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22. 违约</w:t>
      </w:r>
      <w:r>
        <w:tab/>
      </w:r>
      <w:r>
        <w:fldChar w:fldCharType="begin"/>
      </w:r>
      <w:r>
        <w:instrText xml:space="preserve"> PAGEREF _Toc18367 \h </w:instrText>
      </w:r>
      <w:r>
        <w:fldChar w:fldCharType="separate"/>
      </w:r>
      <w:r>
        <w:t>50</w:t>
      </w:r>
      <w:r>
        <w:fldChar w:fldCharType="end"/>
      </w:r>
      <w:r>
        <w:rPr>
          <w:rFonts w:hint="eastAsia" w:asciiTheme="minorEastAsia" w:hAnsiTheme="minorEastAsia" w:eastAsiaTheme="minorEastAsia" w:cstheme="minorEastAsia"/>
          <w:bCs w:val="0"/>
        </w:rPr>
        <w:fldChar w:fldCharType="end"/>
      </w:r>
    </w:p>
    <w:p w14:paraId="18C57BB0">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_Toc29664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22.1 承包人违约</w:t>
      </w:r>
      <w:r>
        <w:tab/>
      </w:r>
      <w:r>
        <w:fldChar w:fldCharType="begin"/>
      </w:r>
      <w:r>
        <w:instrText xml:space="preserve"> PAGEREF _Toc29664 \h </w:instrText>
      </w:r>
      <w:r>
        <w:fldChar w:fldCharType="separate"/>
      </w:r>
      <w:r>
        <w:t>50</w:t>
      </w:r>
      <w:r>
        <w:fldChar w:fldCharType="end"/>
      </w:r>
      <w:r>
        <w:rPr>
          <w:rFonts w:hint="eastAsia" w:asciiTheme="minorEastAsia" w:hAnsiTheme="minorEastAsia" w:eastAsiaTheme="minorEastAsia" w:cstheme="minorEastAsia"/>
          <w:bCs w:val="0"/>
        </w:rPr>
        <w:fldChar w:fldCharType="end"/>
      </w:r>
    </w:p>
    <w:p w14:paraId="40167A8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_Toc7527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22.2 发包人违约</w:t>
      </w:r>
      <w:r>
        <w:tab/>
      </w:r>
      <w:r>
        <w:fldChar w:fldCharType="begin"/>
      </w:r>
      <w:r>
        <w:instrText xml:space="preserve"> PAGEREF _Toc7527 \h </w:instrText>
      </w:r>
      <w:r>
        <w:fldChar w:fldCharType="separate"/>
      </w:r>
      <w:r>
        <w:t>52</w:t>
      </w:r>
      <w:r>
        <w:fldChar w:fldCharType="end"/>
      </w:r>
      <w:r>
        <w:rPr>
          <w:rFonts w:hint="eastAsia" w:asciiTheme="minorEastAsia" w:hAnsiTheme="minorEastAsia" w:eastAsiaTheme="minorEastAsia" w:cstheme="minorEastAsia"/>
          <w:bCs w:val="0"/>
        </w:rPr>
        <w:fldChar w:fldCharType="end"/>
      </w:r>
    </w:p>
    <w:p w14:paraId="1F810559">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_Toc21506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22.3第三人造成的违约</w:t>
      </w:r>
      <w:r>
        <w:tab/>
      </w:r>
      <w:r>
        <w:fldChar w:fldCharType="begin"/>
      </w:r>
      <w:r>
        <w:instrText xml:space="preserve"> PAGEREF _Toc21506 \h </w:instrText>
      </w:r>
      <w:r>
        <w:fldChar w:fldCharType="separate"/>
      </w:r>
      <w:r>
        <w:t>52</w:t>
      </w:r>
      <w:r>
        <w:fldChar w:fldCharType="end"/>
      </w:r>
      <w:r>
        <w:rPr>
          <w:rFonts w:hint="eastAsia" w:asciiTheme="minorEastAsia" w:hAnsiTheme="minorEastAsia" w:eastAsiaTheme="minorEastAsia" w:cstheme="minorEastAsia"/>
          <w:bCs w:val="0"/>
        </w:rPr>
        <w:fldChar w:fldCharType="end"/>
      </w:r>
    </w:p>
    <w:p w14:paraId="2BC7510B">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_Toc8143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23. 索赔</w:t>
      </w:r>
      <w:r>
        <w:tab/>
      </w:r>
      <w:r>
        <w:fldChar w:fldCharType="begin"/>
      </w:r>
      <w:r>
        <w:instrText xml:space="preserve"> PAGEREF _Toc8143 \h </w:instrText>
      </w:r>
      <w:r>
        <w:fldChar w:fldCharType="separate"/>
      </w:r>
      <w:r>
        <w:t>52</w:t>
      </w:r>
      <w:r>
        <w:fldChar w:fldCharType="end"/>
      </w:r>
      <w:r>
        <w:rPr>
          <w:rFonts w:hint="eastAsia" w:asciiTheme="minorEastAsia" w:hAnsiTheme="minorEastAsia" w:eastAsiaTheme="minorEastAsia" w:cstheme="minorEastAsia"/>
          <w:bCs w:val="0"/>
        </w:rPr>
        <w:fldChar w:fldCharType="end"/>
      </w:r>
    </w:p>
    <w:p w14:paraId="6D3F4DC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_Toc4606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23.1 承包人索赔的提出</w:t>
      </w:r>
      <w:r>
        <w:tab/>
      </w:r>
      <w:r>
        <w:fldChar w:fldCharType="begin"/>
      </w:r>
      <w:r>
        <w:instrText xml:space="preserve"> PAGEREF _Toc4606 \h </w:instrText>
      </w:r>
      <w:r>
        <w:fldChar w:fldCharType="separate"/>
      </w:r>
      <w:r>
        <w:t>52</w:t>
      </w:r>
      <w:r>
        <w:fldChar w:fldCharType="end"/>
      </w:r>
      <w:r>
        <w:rPr>
          <w:rFonts w:hint="eastAsia" w:asciiTheme="minorEastAsia" w:hAnsiTheme="minorEastAsia" w:eastAsiaTheme="minorEastAsia" w:cstheme="minorEastAsia"/>
          <w:bCs w:val="0"/>
        </w:rPr>
        <w:fldChar w:fldCharType="end"/>
      </w:r>
    </w:p>
    <w:p w14:paraId="32AA1F7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_Toc3426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23.2 承包人索赔处理程序</w:t>
      </w:r>
      <w:r>
        <w:tab/>
      </w:r>
      <w:r>
        <w:fldChar w:fldCharType="begin"/>
      </w:r>
      <w:r>
        <w:instrText xml:space="preserve"> PAGEREF _Toc3426 \h </w:instrText>
      </w:r>
      <w:r>
        <w:fldChar w:fldCharType="separate"/>
      </w:r>
      <w:r>
        <w:t>53</w:t>
      </w:r>
      <w:r>
        <w:fldChar w:fldCharType="end"/>
      </w:r>
      <w:r>
        <w:rPr>
          <w:rFonts w:hint="eastAsia" w:asciiTheme="minorEastAsia" w:hAnsiTheme="minorEastAsia" w:eastAsiaTheme="minorEastAsia" w:cstheme="minorEastAsia"/>
          <w:bCs w:val="0"/>
        </w:rPr>
        <w:fldChar w:fldCharType="end"/>
      </w:r>
    </w:p>
    <w:p w14:paraId="3D8C28F8">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_Toc27985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23.3 承包人提出索赔的期限</w:t>
      </w:r>
      <w:r>
        <w:tab/>
      </w:r>
      <w:r>
        <w:fldChar w:fldCharType="begin"/>
      </w:r>
      <w:r>
        <w:instrText xml:space="preserve"> PAGEREF _Toc27985 \h </w:instrText>
      </w:r>
      <w:r>
        <w:fldChar w:fldCharType="separate"/>
      </w:r>
      <w:r>
        <w:t>53</w:t>
      </w:r>
      <w:r>
        <w:fldChar w:fldCharType="end"/>
      </w:r>
      <w:r>
        <w:rPr>
          <w:rFonts w:hint="eastAsia" w:asciiTheme="minorEastAsia" w:hAnsiTheme="minorEastAsia" w:eastAsiaTheme="minorEastAsia" w:cstheme="minorEastAsia"/>
          <w:bCs w:val="0"/>
        </w:rPr>
        <w:fldChar w:fldCharType="end"/>
      </w:r>
    </w:p>
    <w:p w14:paraId="7D815A33">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_Toc16223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23.4 发包人的索赔</w:t>
      </w:r>
      <w:r>
        <w:tab/>
      </w:r>
      <w:r>
        <w:fldChar w:fldCharType="begin"/>
      </w:r>
      <w:r>
        <w:instrText xml:space="preserve"> PAGEREF _Toc16223 \h </w:instrText>
      </w:r>
      <w:r>
        <w:fldChar w:fldCharType="separate"/>
      </w:r>
      <w:r>
        <w:t>53</w:t>
      </w:r>
      <w:r>
        <w:fldChar w:fldCharType="end"/>
      </w:r>
      <w:r>
        <w:rPr>
          <w:rFonts w:hint="eastAsia" w:asciiTheme="minorEastAsia" w:hAnsiTheme="minorEastAsia" w:eastAsiaTheme="minorEastAsia" w:cstheme="minorEastAsia"/>
          <w:bCs w:val="0"/>
        </w:rPr>
        <w:fldChar w:fldCharType="end"/>
      </w:r>
    </w:p>
    <w:p w14:paraId="224F1FBB">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_Toc31508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24. 争议的解决</w:t>
      </w:r>
      <w:r>
        <w:tab/>
      </w:r>
      <w:r>
        <w:fldChar w:fldCharType="begin"/>
      </w:r>
      <w:r>
        <w:instrText xml:space="preserve"> PAGEREF _Toc31508 \h </w:instrText>
      </w:r>
      <w:r>
        <w:fldChar w:fldCharType="separate"/>
      </w:r>
      <w:r>
        <w:t>53</w:t>
      </w:r>
      <w:r>
        <w:fldChar w:fldCharType="end"/>
      </w:r>
      <w:r>
        <w:rPr>
          <w:rFonts w:hint="eastAsia" w:asciiTheme="minorEastAsia" w:hAnsiTheme="minorEastAsia" w:eastAsiaTheme="minorEastAsia" w:cstheme="minorEastAsia"/>
          <w:bCs w:val="0"/>
        </w:rPr>
        <w:fldChar w:fldCharType="end"/>
      </w:r>
    </w:p>
    <w:p w14:paraId="738379B4">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_Toc23560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24.1 争议的解决方式</w:t>
      </w:r>
      <w:r>
        <w:tab/>
      </w:r>
      <w:r>
        <w:fldChar w:fldCharType="begin"/>
      </w:r>
      <w:r>
        <w:instrText xml:space="preserve"> PAGEREF _Toc23560 \h </w:instrText>
      </w:r>
      <w:r>
        <w:fldChar w:fldCharType="separate"/>
      </w:r>
      <w:r>
        <w:t>53</w:t>
      </w:r>
      <w:r>
        <w:fldChar w:fldCharType="end"/>
      </w:r>
      <w:r>
        <w:rPr>
          <w:rFonts w:hint="eastAsia" w:asciiTheme="minorEastAsia" w:hAnsiTheme="minorEastAsia" w:eastAsiaTheme="minorEastAsia" w:cstheme="minorEastAsia"/>
          <w:bCs w:val="0"/>
        </w:rPr>
        <w:fldChar w:fldCharType="end"/>
      </w:r>
    </w:p>
    <w:p w14:paraId="23C5468D">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_Toc16354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24.2 友好解决</w:t>
      </w:r>
      <w:r>
        <w:tab/>
      </w:r>
      <w:r>
        <w:fldChar w:fldCharType="begin"/>
      </w:r>
      <w:r>
        <w:instrText xml:space="preserve"> PAGEREF _Toc16354 \h </w:instrText>
      </w:r>
      <w:r>
        <w:fldChar w:fldCharType="separate"/>
      </w:r>
      <w:r>
        <w:t>54</w:t>
      </w:r>
      <w:r>
        <w:fldChar w:fldCharType="end"/>
      </w:r>
      <w:r>
        <w:rPr>
          <w:rFonts w:hint="eastAsia" w:asciiTheme="minorEastAsia" w:hAnsiTheme="minorEastAsia" w:eastAsiaTheme="minorEastAsia" w:cstheme="minorEastAsia"/>
          <w:bCs w:val="0"/>
        </w:rPr>
        <w:fldChar w:fldCharType="end"/>
      </w:r>
    </w:p>
    <w:p w14:paraId="5E2ACAC6">
      <w:pPr>
        <w:pStyle w:val="8"/>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_Toc30566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24.3 争议评审</w:t>
      </w:r>
      <w:r>
        <w:tab/>
      </w:r>
      <w:r>
        <w:fldChar w:fldCharType="begin"/>
      </w:r>
      <w:r>
        <w:instrText xml:space="preserve"> PAGEREF _Toc30566 \h </w:instrText>
      </w:r>
      <w:r>
        <w:fldChar w:fldCharType="separate"/>
      </w:r>
      <w:r>
        <w:t>54</w:t>
      </w:r>
      <w:r>
        <w:fldChar w:fldCharType="end"/>
      </w:r>
      <w:r>
        <w:rPr>
          <w:rFonts w:hint="eastAsia" w:asciiTheme="minorEastAsia" w:hAnsiTheme="minorEastAsia" w:eastAsiaTheme="minorEastAsia" w:cstheme="minorEastAsia"/>
          <w:bCs w:val="0"/>
        </w:rPr>
        <w:fldChar w:fldCharType="end"/>
      </w:r>
    </w:p>
    <w:p w14:paraId="355BEE59">
      <w:pPr>
        <w:pStyle w:val="12"/>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_Toc527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pacing w:val="0"/>
          <w:szCs w:val="44"/>
        </w:rPr>
        <w:t>第三部分  专用条款</w:t>
      </w:r>
      <w:r>
        <w:tab/>
      </w:r>
      <w:r>
        <w:fldChar w:fldCharType="begin"/>
      </w:r>
      <w:r>
        <w:instrText xml:space="preserve"> PAGEREF _Toc527 \h </w:instrText>
      </w:r>
      <w:r>
        <w:fldChar w:fldCharType="separate"/>
      </w:r>
      <w:r>
        <w:t>55</w:t>
      </w:r>
      <w:r>
        <w:fldChar w:fldCharType="end"/>
      </w:r>
      <w:r>
        <w:rPr>
          <w:rFonts w:hint="eastAsia" w:asciiTheme="minorEastAsia" w:hAnsiTheme="minorEastAsia" w:eastAsiaTheme="minorEastAsia" w:cstheme="minorEastAsia"/>
          <w:bCs w:val="0"/>
        </w:rPr>
        <w:fldChar w:fldCharType="end"/>
      </w:r>
    </w:p>
    <w:p w14:paraId="5B99456B">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_Toc32552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第1条 一般规定</w:t>
      </w:r>
      <w:r>
        <w:tab/>
      </w:r>
      <w:r>
        <w:fldChar w:fldCharType="begin"/>
      </w:r>
      <w:r>
        <w:instrText xml:space="preserve"> PAGEREF _Toc32552 \h </w:instrText>
      </w:r>
      <w:r>
        <w:fldChar w:fldCharType="separate"/>
      </w:r>
      <w:r>
        <w:t>55</w:t>
      </w:r>
      <w:r>
        <w:fldChar w:fldCharType="end"/>
      </w:r>
      <w:r>
        <w:rPr>
          <w:rFonts w:hint="eastAsia" w:asciiTheme="minorEastAsia" w:hAnsiTheme="minorEastAsia" w:eastAsiaTheme="minorEastAsia" w:cstheme="minorEastAsia"/>
          <w:bCs w:val="0"/>
        </w:rPr>
        <w:fldChar w:fldCharType="end"/>
      </w:r>
    </w:p>
    <w:p w14:paraId="21335E4F">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_Toc24211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第2条 发包人主要权利与义务</w:t>
      </w:r>
      <w:r>
        <w:tab/>
      </w:r>
      <w:r>
        <w:fldChar w:fldCharType="begin"/>
      </w:r>
      <w:r>
        <w:instrText xml:space="preserve"> PAGEREF _Toc24211 \h </w:instrText>
      </w:r>
      <w:r>
        <w:fldChar w:fldCharType="separate"/>
      </w:r>
      <w:r>
        <w:t>56</w:t>
      </w:r>
      <w:r>
        <w:fldChar w:fldCharType="end"/>
      </w:r>
      <w:r>
        <w:rPr>
          <w:rFonts w:hint="eastAsia" w:asciiTheme="minorEastAsia" w:hAnsiTheme="minorEastAsia" w:eastAsiaTheme="minorEastAsia" w:cstheme="minorEastAsia"/>
          <w:bCs w:val="0"/>
        </w:rPr>
        <w:fldChar w:fldCharType="end"/>
      </w:r>
    </w:p>
    <w:p w14:paraId="5A45DC0F">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_Toc29276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第3条  监理人</w:t>
      </w:r>
      <w:r>
        <w:tab/>
      </w:r>
      <w:r>
        <w:fldChar w:fldCharType="begin"/>
      </w:r>
      <w:r>
        <w:instrText xml:space="preserve"> PAGEREF _Toc29276 \h </w:instrText>
      </w:r>
      <w:r>
        <w:fldChar w:fldCharType="separate"/>
      </w:r>
      <w:r>
        <w:t>57</w:t>
      </w:r>
      <w:r>
        <w:fldChar w:fldCharType="end"/>
      </w:r>
      <w:r>
        <w:rPr>
          <w:rFonts w:hint="eastAsia" w:asciiTheme="minorEastAsia" w:hAnsiTheme="minorEastAsia" w:eastAsiaTheme="minorEastAsia" w:cstheme="minorEastAsia"/>
          <w:bCs w:val="0"/>
        </w:rPr>
        <w:fldChar w:fldCharType="end"/>
      </w:r>
    </w:p>
    <w:p w14:paraId="5F51779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_Toc15958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第4条  承包人</w:t>
      </w:r>
      <w:r>
        <w:tab/>
      </w:r>
      <w:r>
        <w:fldChar w:fldCharType="begin"/>
      </w:r>
      <w:r>
        <w:instrText xml:space="preserve"> PAGEREF _Toc15958 \h </w:instrText>
      </w:r>
      <w:r>
        <w:fldChar w:fldCharType="separate"/>
      </w:r>
      <w:r>
        <w:t>57</w:t>
      </w:r>
      <w:r>
        <w:fldChar w:fldCharType="end"/>
      </w:r>
      <w:r>
        <w:rPr>
          <w:rFonts w:hint="eastAsia" w:asciiTheme="minorEastAsia" w:hAnsiTheme="minorEastAsia" w:eastAsiaTheme="minorEastAsia" w:cstheme="minorEastAsia"/>
          <w:bCs w:val="0"/>
        </w:rPr>
        <w:fldChar w:fldCharType="end"/>
      </w:r>
    </w:p>
    <w:p w14:paraId="31A8B99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_Toc11287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第5条 设计承包人工作内容及要求</w:t>
      </w:r>
      <w:r>
        <w:tab/>
      </w:r>
      <w:r>
        <w:fldChar w:fldCharType="begin"/>
      </w:r>
      <w:r>
        <w:instrText xml:space="preserve"> PAGEREF _Toc11287 \h </w:instrText>
      </w:r>
      <w:r>
        <w:fldChar w:fldCharType="separate"/>
      </w:r>
      <w:r>
        <w:t>70</w:t>
      </w:r>
      <w:r>
        <w:fldChar w:fldCharType="end"/>
      </w:r>
      <w:r>
        <w:rPr>
          <w:rFonts w:hint="eastAsia" w:asciiTheme="minorEastAsia" w:hAnsiTheme="minorEastAsia" w:eastAsiaTheme="minorEastAsia" w:cstheme="minorEastAsia"/>
          <w:bCs w:val="0"/>
        </w:rPr>
        <w:fldChar w:fldCharType="end"/>
      </w:r>
    </w:p>
    <w:p w14:paraId="31628650">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第6条材料和工程设备</w:t>
      </w:r>
      <w:r>
        <w:tab/>
      </w:r>
      <w:r>
        <w:fldChar w:fldCharType="begin"/>
      </w:r>
      <w:r>
        <w:instrText xml:space="preserve"> PAGEREF _Toc77 \h </w:instrText>
      </w:r>
      <w:r>
        <w:fldChar w:fldCharType="separate"/>
      </w:r>
      <w:r>
        <w:t>84</w:t>
      </w:r>
      <w:r>
        <w:fldChar w:fldCharType="end"/>
      </w:r>
      <w:r>
        <w:rPr>
          <w:rFonts w:hint="eastAsia" w:asciiTheme="minorEastAsia" w:hAnsiTheme="minorEastAsia" w:eastAsiaTheme="minorEastAsia" w:cstheme="minorEastAsia"/>
          <w:bCs w:val="0"/>
        </w:rPr>
        <w:fldChar w:fldCharType="end"/>
      </w:r>
    </w:p>
    <w:p w14:paraId="39555FC0">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_Toc30614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第7条 施工设备和临时设施</w:t>
      </w:r>
      <w:r>
        <w:tab/>
      </w:r>
      <w:r>
        <w:fldChar w:fldCharType="begin"/>
      </w:r>
      <w:r>
        <w:instrText xml:space="preserve"> PAGEREF _Toc30614 \h </w:instrText>
      </w:r>
      <w:r>
        <w:fldChar w:fldCharType="separate"/>
      </w:r>
      <w:r>
        <w:t>84</w:t>
      </w:r>
      <w:r>
        <w:fldChar w:fldCharType="end"/>
      </w:r>
      <w:r>
        <w:rPr>
          <w:rFonts w:hint="eastAsia" w:asciiTheme="minorEastAsia" w:hAnsiTheme="minorEastAsia" w:eastAsiaTheme="minorEastAsia" w:cstheme="minorEastAsia"/>
          <w:bCs w:val="0"/>
        </w:rPr>
        <w:fldChar w:fldCharType="end"/>
      </w:r>
    </w:p>
    <w:p w14:paraId="62667D33">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_Toc9310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第8条 交通运输</w:t>
      </w:r>
      <w:r>
        <w:tab/>
      </w:r>
      <w:r>
        <w:fldChar w:fldCharType="begin"/>
      </w:r>
      <w:r>
        <w:instrText xml:space="preserve"> PAGEREF _Toc9310 \h </w:instrText>
      </w:r>
      <w:r>
        <w:fldChar w:fldCharType="separate"/>
      </w:r>
      <w:r>
        <w:t>84</w:t>
      </w:r>
      <w:r>
        <w:fldChar w:fldCharType="end"/>
      </w:r>
      <w:r>
        <w:rPr>
          <w:rFonts w:hint="eastAsia" w:asciiTheme="minorEastAsia" w:hAnsiTheme="minorEastAsia" w:eastAsiaTheme="minorEastAsia" w:cstheme="minorEastAsia"/>
          <w:bCs w:val="0"/>
        </w:rPr>
        <w:fldChar w:fldCharType="end"/>
      </w:r>
    </w:p>
    <w:p w14:paraId="34B43BEE">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_Toc14858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lang w:val="en-US" w:eastAsia="zh-CN"/>
        </w:rPr>
        <w:t>第9条 测量放线</w:t>
      </w:r>
      <w:r>
        <w:tab/>
      </w:r>
      <w:r>
        <w:fldChar w:fldCharType="begin"/>
      </w:r>
      <w:r>
        <w:instrText xml:space="preserve"> PAGEREF _Toc14858 \h </w:instrText>
      </w:r>
      <w:r>
        <w:fldChar w:fldCharType="separate"/>
      </w:r>
      <w:r>
        <w:t>85</w:t>
      </w:r>
      <w:r>
        <w:fldChar w:fldCharType="end"/>
      </w:r>
      <w:r>
        <w:rPr>
          <w:rFonts w:hint="eastAsia" w:asciiTheme="minorEastAsia" w:hAnsiTheme="minorEastAsia" w:eastAsiaTheme="minorEastAsia" w:cstheme="minorEastAsia"/>
          <w:bCs w:val="0"/>
        </w:rPr>
        <w:fldChar w:fldCharType="end"/>
      </w:r>
    </w:p>
    <w:p w14:paraId="4ED3F647">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_Toc26924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第10条安全、治安保卫和环境保护</w:t>
      </w:r>
      <w:r>
        <w:tab/>
      </w:r>
      <w:r>
        <w:fldChar w:fldCharType="begin"/>
      </w:r>
      <w:r>
        <w:instrText xml:space="preserve"> PAGEREF _Toc26924 \h </w:instrText>
      </w:r>
      <w:r>
        <w:fldChar w:fldCharType="separate"/>
      </w:r>
      <w:r>
        <w:t>85</w:t>
      </w:r>
      <w:r>
        <w:fldChar w:fldCharType="end"/>
      </w:r>
      <w:r>
        <w:rPr>
          <w:rFonts w:hint="eastAsia" w:asciiTheme="minorEastAsia" w:hAnsiTheme="minorEastAsia" w:eastAsiaTheme="minorEastAsia" w:cstheme="minorEastAsia"/>
          <w:bCs w:val="0"/>
        </w:rPr>
        <w:fldChar w:fldCharType="end"/>
      </w:r>
    </w:p>
    <w:p w14:paraId="73DF7FB1">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_Toc32453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第11条  开始工作和竣工</w:t>
      </w:r>
      <w:r>
        <w:tab/>
      </w:r>
      <w:r>
        <w:fldChar w:fldCharType="begin"/>
      </w:r>
      <w:r>
        <w:instrText xml:space="preserve"> PAGEREF _Toc32453 \h </w:instrText>
      </w:r>
      <w:r>
        <w:fldChar w:fldCharType="separate"/>
      </w:r>
      <w:r>
        <w:t>91</w:t>
      </w:r>
      <w:r>
        <w:fldChar w:fldCharType="end"/>
      </w:r>
      <w:r>
        <w:rPr>
          <w:rFonts w:hint="eastAsia" w:asciiTheme="minorEastAsia" w:hAnsiTheme="minorEastAsia" w:eastAsiaTheme="minorEastAsia" w:cstheme="minorEastAsia"/>
          <w:bCs w:val="0"/>
        </w:rPr>
        <w:fldChar w:fldCharType="end"/>
      </w:r>
    </w:p>
    <w:p w14:paraId="1DEE02AA">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_Toc15024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7"/>
          <w:szCs w:val="24"/>
        </w:rPr>
        <w:t>第12条</w:t>
      </w:r>
      <w:r>
        <w:rPr>
          <w:rFonts w:hint="eastAsia" w:asciiTheme="minorEastAsia" w:hAnsiTheme="minorEastAsia" w:eastAsiaTheme="minorEastAsia" w:cstheme="minorEastAsia"/>
          <w:bCs/>
          <w:spacing w:val="17"/>
          <w:szCs w:val="24"/>
        </w:rPr>
        <w:t xml:space="preserve"> </w:t>
      </w:r>
      <w:r>
        <w:rPr>
          <w:rFonts w:hint="eastAsia" w:asciiTheme="minorEastAsia" w:hAnsiTheme="minorEastAsia" w:eastAsiaTheme="minorEastAsia" w:cstheme="minorEastAsia"/>
          <w:bCs/>
          <w:spacing w:val="-7"/>
          <w:szCs w:val="24"/>
        </w:rPr>
        <w:t>暂停工作</w:t>
      </w:r>
      <w:r>
        <w:tab/>
      </w:r>
      <w:r>
        <w:fldChar w:fldCharType="begin"/>
      </w:r>
      <w:r>
        <w:instrText xml:space="preserve"> PAGEREF _Toc15024 \h </w:instrText>
      </w:r>
      <w:r>
        <w:fldChar w:fldCharType="separate"/>
      </w:r>
      <w:r>
        <w:t>92</w:t>
      </w:r>
      <w:r>
        <w:fldChar w:fldCharType="end"/>
      </w:r>
      <w:r>
        <w:rPr>
          <w:rFonts w:hint="eastAsia" w:asciiTheme="minorEastAsia" w:hAnsiTheme="minorEastAsia" w:eastAsiaTheme="minorEastAsia" w:cstheme="minorEastAsia"/>
          <w:bCs w:val="0"/>
        </w:rPr>
        <w:fldChar w:fldCharType="end"/>
      </w:r>
    </w:p>
    <w:p w14:paraId="22C0E26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_Toc8123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第13条 工程质量</w:t>
      </w:r>
      <w:r>
        <w:tab/>
      </w:r>
      <w:r>
        <w:fldChar w:fldCharType="begin"/>
      </w:r>
      <w:r>
        <w:instrText xml:space="preserve"> PAGEREF _Toc8123 \h </w:instrText>
      </w:r>
      <w:r>
        <w:fldChar w:fldCharType="separate"/>
      </w:r>
      <w:r>
        <w:t>93</w:t>
      </w:r>
      <w:r>
        <w:fldChar w:fldCharType="end"/>
      </w:r>
      <w:r>
        <w:rPr>
          <w:rFonts w:hint="eastAsia" w:asciiTheme="minorEastAsia" w:hAnsiTheme="minorEastAsia" w:eastAsiaTheme="minorEastAsia" w:cstheme="minorEastAsia"/>
          <w:bCs w:val="0"/>
        </w:rPr>
        <w:fldChar w:fldCharType="end"/>
      </w:r>
    </w:p>
    <w:p w14:paraId="7A5FEEED">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_Toc14697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第14条 试验和检验</w:t>
      </w:r>
      <w:r>
        <w:tab/>
      </w:r>
      <w:r>
        <w:fldChar w:fldCharType="begin"/>
      </w:r>
      <w:r>
        <w:instrText xml:space="preserve"> PAGEREF _Toc14697 \h </w:instrText>
      </w:r>
      <w:r>
        <w:fldChar w:fldCharType="separate"/>
      </w:r>
      <w:r>
        <w:t>96</w:t>
      </w:r>
      <w:r>
        <w:fldChar w:fldCharType="end"/>
      </w:r>
      <w:r>
        <w:rPr>
          <w:rFonts w:hint="eastAsia" w:asciiTheme="minorEastAsia" w:hAnsiTheme="minorEastAsia" w:eastAsiaTheme="minorEastAsia" w:cstheme="minorEastAsia"/>
          <w:bCs w:val="0"/>
        </w:rPr>
        <w:fldChar w:fldCharType="end"/>
      </w:r>
    </w:p>
    <w:p w14:paraId="6AD07B46">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_Toc6241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val="0"/>
          <w:szCs w:val="24"/>
        </w:rPr>
        <w:t>第15条 变更</w:t>
      </w:r>
      <w:r>
        <w:tab/>
      </w:r>
      <w:r>
        <w:fldChar w:fldCharType="begin"/>
      </w:r>
      <w:r>
        <w:instrText xml:space="preserve"> PAGEREF _Toc6241 \h </w:instrText>
      </w:r>
      <w:r>
        <w:fldChar w:fldCharType="separate"/>
      </w:r>
      <w:r>
        <w:t>96</w:t>
      </w:r>
      <w:r>
        <w:fldChar w:fldCharType="end"/>
      </w:r>
      <w:r>
        <w:rPr>
          <w:rFonts w:hint="eastAsia" w:asciiTheme="minorEastAsia" w:hAnsiTheme="minorEastAsia" w:eastAsiaTheme="minorEastAsia" w:cstheme="minorEastAsia"/>
          <w:bCs w:val="0"/>
        </w:rPr>
        <w:fldChar w:fldCharType="end"/>
      </w:r>
    </w:p>
    <w:p w14:paraId="79619CED">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_Toc9247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val="0"/>
          <w:snapToGrid/>
          <w:spacing w:val="0"/>
          <w:szCs w:val="24"/>
          <w:lang w:eastAsia="zh-CN"/>
        </w:rPr>
        <w:t>第16条 合同价调整</w:t>
      </w:r>
      <w:r>
        <w:tab/>
      </w:r>
      <w:r>
        <w:fldChar w:fldCharType="begin"/>
      </w:r>
      <w:r>
        <w:instrText xml:space="preserve"> PAGEREF _Toc9247 \h </w:instrText>
      </w:r>
      <w:r>
        <w:fldChar w:fldCharType="separate"/>
      </w:r>
      <w:r>
        <w:t>98</w:t>
      </w:r>
      <w:r>
        <w:fldChar w:fldCharType="end"/>
      </w:r>
      <w:r>
        <w:rPr>
          <w:rFonts w:hint="eastAsia" w:asciiTheme="minorEastAsia" w:hAnsiTheme="minorEastAsia" w:eastAsiaTheme="minorEastAsia" w:cstheme="minorEastAsia"/>
          <w:bCs w:val="0"/>
        </w:rPr>
        <w:fldChar w:fldCharType="end"/>
      </w:r>
    </w:p>
    <w:p w14:paraId="19B9D45A">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_Toc16613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4"/>
          <w:szCs w:val="24"/>
        </w:rPr>
        <w:t>第17条</w:t>
      </w:r>
      <w:r>
        <w:rPr>
          <w:rFonts w:hint="eastAsia" w:asciiTheme="minorEastAsia" w:hAnsiTheme="minorEastAsia" w:eastAsiaTheme="minorEastAsia" w:cstheme="minorEastAsia"/>
          <w:bCs/>
          <w:spacing w:val="10"/>
          <w:szCs w:val="24"/>
        </w:rPr>
        <w:t xml:space="preserve"> </w:t>
      </w:r>
      <w:r>
        <w:rPr>
          <w:rFonts w:hint="eastAsia" w:asciiTheme="minorEastAsia" w:hAnsiTheme="minorEastAsia" w:eastAsiaTheme="minorEastAsia" w:cstheme="minorEastAsia"/>
          <w:bCs/>
          <w:spacing w:val="-4"/>
          <w:szCs w:val="24"/>
        </w:rPr>
        <w:t>合同价格与支付</w:t>
      </w:r>
      <w:r>
        <w:tab/>
      </w:r>
      <w:r>
        <w:fldChar w:fldCharType="begin"/>
      </w:r>
      <w:r>
        <w:instrText xml:space="preserve"> PAGEREF _Toc16613 \h </w:instrText>
      </w:r>
      <w:r>
        <w:fldChar w:fldCharType="separate"/>
      </w:r>
      <w:r>
        <w:t>98</w:t>
      </w:r>
      <w:r>
        <w:fldChar w:fldCharType="end"/>
      </w:r>
      <w:r>
        <w:rPr>
          <w:rFonts w:hint="eastAsia" w:asciiTheme="minorEastAsia" w:hAnsiTheme="minorEastAsia" w:eastAsiaTheme="minorEastAsia" w:cstheme="minorEastAsia"/>
          <w:bCs w:val="0"/>
        </w:rPr>
        <w:fldChar w:fldCharType="end"/>
      </w:r>
    </w:p>
    <w:p w14:paraId="1FFCD86B">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_Toc23545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4"/>
          <w:szCs w:val="24"/>
        </w:rPr>
        <w:t>第18条 竣工试验和竣工验收</w:t>
      </w:r>
      <w:r>
        <w:tab/>
      </w:r>
      <w:r>
        <w:fldChar w:fldCharType="begin"/>
      </w:r>
      <w:r>
        <w:instrText xml:space="preserve"> PAGEREF _Toc23545 \h </w:instrText>
      </w:r>
      <w:r>
        <w:fldChar w:fldCharType="separate"/>
      </w:r>
      <w:r>
        <w:t>111</w:t>
      </w:r>
      <w:r>
        <w:fldChar w:fldCharType="end"/>
      </w:r>
      <w:r>
        <w:rPr>
          <w:rFonts w:hint="eastAsia" w:asciiTheme="minorEastAsia" w:hAnsiTheme="minorEastAsia" w:eastAsiaTheme="minorEastAsia" w:cstheme="minorEastAsia"/>
          <w:bCs w:val="0"/>
        </w:rPr>
        <w:fldChar w:fldCharType="end"/>
      </w:r>
    </w:p>
    <w:p w14:paraId="3276DC51">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_Toc27023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4"/>
          <w:szCs w:val="24"/>
        </w:rPr>
        <w:t>第19条 缺陷责任与保修责任</w:t>
      </w:r>
      <w:r>
        <w:tab/>
      </w:r>
      <w:r>
        <w:fldChar w:fldCharType="begin"/>
      </w:r>
      <w:r>
        <w:instrText xml:space="preserve"> PAGEREF _Toc27023 \h </w:instrText>
      </w:r>
      <w:r>
        <w:fldChar w:fldCharType="separate"/>
      </w:r>
      <w:r>
        <w:t>113</w:t>
      </w:r>
      <w:r>
        <w:fldChar w:fldCharType="end"/>
      </w:r>
      <w:r>
        <w:rPr>
          <w:rFonts w:hint="eastAsia" w:asciiTheme="minorEastAsia" w:hAnsiTheme="minorEastAsia" w:eastAsiaTheme="minorEastAsia" w:cstheme="minorEastAsia"/>
          <w:bCs w:val="0"/>
        </w:rPr>
        <w:fldChar w:fldCharType="end"/>
      </w:r>
    </w:p>
    <w:p w14:paraId="264FD784">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_Toc21549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4"/>
          <w:szCs w:val="24"/>
        </w:rPr>
        <w:t>第20条 保险</w:t>
      </w:r>
      <w:r>
        <w:tab/>
      </w:r>
      <w:r>
        <w:fldChar w:fldCharType="begin"/>
      </w:r>
      <w:r>
        <w:instrText xml:space="preserve"> PAGEREF _Toc21549 \h </w:instrText>
      </w:r>
      <w:r>
        <w:fldChar w:fldCharType="separate"/>
      </w:r>
      <w:r>
        <w:t>114</w:t>
      </w:r>
      <w:r>
        <w:fldChar w:fldCharType="end"/>
      </w:r>
      <w:r>
        <w:rPr>
          <w:rFonts w:hint="eastAsia" w:asciiTheme="minorEastAsia" w:hAnsiTheme="minorEastAsia" w:eastAsiaTheme="minorEastAsia" w:cstheme="minorEastAsia"/>
          <w:bCs w:val="0"/>
        </w:rPr>
        <w:fldChar w:fldCharType="end"/>
      </w:r>
    </w:p>
    <w:p w14:paraId="3E62C375">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_Toc7014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4"/>
          <w:szCs w:val="24"/>
        </w:rPr>
        <w:t>第21条 不可抗力</w:t>
      </w:r>
      <w:r>
        <w:tab/>
      </w:r>
      <w:r>
        <w:fldChar w:fldCharType="begin"/>
      </w:r>
      <w:r>
        <w:instrText xml:space="preserve"> PAGEREF _Toc7014 \h </w:instrText>
      </w:r>
      <w:r>
        <w:fldChar w:fldCharType="separate"/>
      </w:r>
      <w:r>
        <w:t>115</w:t>
      </w:r>
      <w:r>
        <w:fldChar w:fldCharType="end"/>
      </w:r>
      <w:r>
        <w:rPr>
          <w:rFonts w:hint="eastAsia" w:asciiTheme="minorEastAsia" w:hAnsiTheme="minorEastAsia" w:eastAsiaTheme="minorEastAsia" w:cstheme="minorEastAsia"/>
          <w:bCs w:val="0"/>
        </w:rPr>
        <w:fldChar w:fldCharType="end"/>
      </w:r>
    </w:p>
    <w:p w14:paraId="735F56FE">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_Toc11503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4"/>
          <w:szCs w:val="24"/>
        </w:rPr>
        <w:t>第22条 违约</w:t>
      </w:r>
      <w:r>
        <w:tab/>
      </w:r>
      <w:r>
        <w:fldChar w:fldCharType="begin"/>
      </w:r>
      <w:r>
        <w:instrText xml:space="preserve"> PAGEREF _Toc11503 \h </w:instrText>
      </w:r>
      <w:r>
        <w:fldChar w:fldCharType="separate"/>
      </w:r>
      <w:r>
        <w:t>115</w:t>
      </w:r>
      <w:r>
        <w:fldChar w:fldCharType="end"/>
      </w:r>
      <w:r>
        <w:rPr>
          <w:rFonts w:hint="eastAsia" w:asciiTheme="minorEastAsia" w:hAnsiTheme="minorEastAsia" w:eastAsiaTheme="minorEastAsia" w:cstheme="minorEastAsia"/>
          <w:bCs w:val="0"/>
        </w:rPr>
        <w:fldChar w:fldCharType="end"/>
      </w:r>
    </w:p>
    <w:p w14:paraId="3B8D2320">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_Toc3434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第23条 索赔</w:t>
      </w:r>
      <w:r>
        <w:tab/>
      </w:r>
      <w:r>
        <w:fldChar w:fldCharType="begin"/>
      </w:r>
      <w:r>
        <w:instrText xml:space="preserve"> PAGEREF _Toc3434 \h </w:instrText>
      </w:r>
      <w:r>
        <w:fldChar w:fldCharType="separate"/>
      </w:r>
      <w:r>
        <w:t>125</w:t>
      </w:r>
      <w:r>
        <w:fldChar w:fldCharType="end"/>
      </w:r>
      <w:r>
        <w:rPr>
          <w:rFonts w:hint="eastAsia" w:asciiTheme="minorEastAsia" w:hAnsiTheme="minorEastAsia" w:eastAsiaTheme="minorEastAsia" w:cstheme="minorEastAsia"/>
          <w:bCs w:val="0"/>
        </w:rPr>
        <w:fldChar w:fldCharType="end"/>
      </w:r>
    </w:p>
    <w:p w14:paraId="3CAB04F7">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_Toc3236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第24条 争议的解决</w:t>
      </w:r>
      <w:r>
        <w:tab/>
      </w:r>
      <w:r>
        <w:fldChar w:fldCharType="begin"/>
      </w:r>
      <w:r>
        <w:instrText xml:space="preserve"> PAGEREF _Toc3236 \h </w:instrText>
      </w:r>
      <w:r>
        <w:fldChar w:fldCharType="separate"/>
      </w:r>
      <w:r>
        <w:t>126</w:t>
      </w:r>
      <w:r>
        <w:fldChar w:fldCharType="end"/>
      </w:r>
      <w:r>
        <w:rPr>
          <w:rFonts w:hint="eastAsia" w:asciiTheme="minorEastAsia" w:hAnsiTheme="minorEastAsia" w:eastAsiaTheme="minorEastAsia" w:cstheme="minorEastAsia"/>
          <w:bCs w:val="0"/>
        </w:rPr>
        <w:fldChar w:fldCharType="end"/>
      </w:r>
    </w:p>
    <w:p w14:paraId="1917E2FF">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_Toc19750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4"/>
        </w:rPr>
        <w:t>第25条 合同其他条款</w:t>
      </w:r>
      <w:r>
        <w:tab/>
      </w:r>
      <w:r>
        <w:fldChar w:fldCharType="begin"/>
      </w:r>
      <w:r>
        <w:instrText xml:space="preserve"> PAGEREF _Toc19750 \h </w:instrText>
      </w:r>
      <w:r>
        <w:fldChar w:fldCharType="separate"/>
      </w:r>
      <w:r>
        <w:t>126</w:t>
      </w:r>
      <w:r>
        <w:fldChar w:fldCharType="end"/>
      </w:r>
      <w:r>
        <w:rPr>
          <w:rFonts w:hint="eastAsia" w:asciiTheme="minorEastAsia" w:hAnsiTheme="minorEastAsia" w:eastAsiaTheme="minorEastAsia" w:cstheme="minorEastAsia"/>
          <w:bCs w:val="0"/>
        </w:rPr>
        <w:fldChar w:fldCharType="end"/>
      </w:r>
    </w:p>
    <w:p w14:paraId="627B4B42">
      <w:pPr>
        <w:pStyle w:val="12"/>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_Toc22321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pacing w:val="0"/>
          <w:szCs w:val="44"/>
        </w:rPr>
        <w:t>第四部分 合同附件</w:t>
      </w:r>
      <w:r>
        <w:tab/>
      </w:r>
      <w:r>
        <w:fldChar w:fldCharType="begin"/>
      </w:r>
      <w:r>
        <w:instrText xml:space="preserve"> PAGEREF _Toc22321 \h </w:instrText>
      </w:r>
      <w:r>
        <w:fldChar w:fldCharType="separate"/>
      </w:r>
      <w:r>
        <w:t>129</w:t>
      </w:r>
      <w:r>
        <w:fldChar w:fldCharType="end"/>
      </w:r>
      <w:r>
        <w:rPr>
          <w:rFonts w:hint="eastAsia" w:asciiTheme="minorEastAsia" w:hAnsiTheme="minorEastAsia" w:eastAsiaTheme="minorEastAsia" w:cstheme="minorEastAsia"/>
          <w:bCs w:val="0"/>
        </w:rPr>
        <w:fldChar w:fldCharType="end"/>
      </w:r>
    </w:p>
    <w:p w14:paraId="6828BD6A">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_Toc25844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附件一：保函参考格式</w:t>
      </w:r>
      <w:r>
        <w:tab/>
      </w:r>
      <w:r>
        <w:fldChar w:fldCharType="begin"/>
      </w:r>
      <w:r>
        <w:instrText xml:space="preserve"> PAGEREF _Toc25844 \h </w:instrText>
      </w:r>
      <w:r>
        <w:fldChar w:fldCharType="separate"/>
      </w:r>
      <w:r>
        <w:t>130</w:t>
      </w:r>
      <w:r>
        <w:fldChar w:fldCharType="end"/>
      </w:r>
      <w:r>
        <w:rPr>
          <w:rFonts w:hint="eastAsia" w:asciiTheme="minorEastAsia" w:hAnsiTheme="minorEastAsia" w:eastAsiaTheme="minorEastAsia" w:cstheme="minorEastAsia"/>
          <w:bCs w:val="0"/>
        </w:rPr>
        <w:fldChar w:fldCharType="end"/>
      </w:r>
    </w:p>
    <w:p w14:paraId="3653FA83">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_Toc2467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附件二：工程质量保证责任书</w:t>
      </w:r>
      <w:r>
        <w:tab/>
      </w:r>
      <w:r>
        <w:fldChar w:fldCharType="begin"/>
      </w:r>
      <w:r>
        <w:instrText xml:space="preserve"> PAGEREF _Toc2467 \h </w:instrText>
      </w:r>
      <w:r>
        <w:fldChar w:fldCharType="separate"/>
      </w:r>
      <w:r>
        <w:t>132</w:t>
      </w:r>
      <w:r>
        <w:fldChar w:fldCharType="end"/>
      </w:r>
      <w:r>
        <w:rPr>
          <w:rFonts w:hint="eastAsia" w:asciiTheme="minorEastAsia" w:hAnsiTheme="minorEastAsia" w:eastAsiaTheme="minorEastAsia" w:cstheme="minorEastAsia"/>
          <w:bCs w:val="0"/>
        </w:rPr>
        <w:fldChar w:fldCharType="end"/>
      </w:r>
    </w:p>
    <w:p w14:paraId="3462F633">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_Toc30621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附件三：廉政合同</w:t>
      </w:r>
      <w:r>
        <w:tab/>
      </w:r>
      <w:r>
        <w:fldChar w:fldCharType="begin"/>
      </w:r>
      <w:r>
        <w:instrText xml:space="preserve"> PAGEREF _Toc30621 \h </w:instrText>
      </w:r>
      <w:r>
        <w:fldChar w:fldCharType="separate"/>
      </w:r>
      <w:r>
        <w:t>135</w:t>
      </w:r>
      <w:r>
        <w:fldChar w:fldCharType="end"/>
      </w:r>
      <w:r>
        <w:rPr>
          <w:rFonts w:hint="eastAsia" w:asciiTheme="minorEastAsia" w:hAnsiTheme="minorEastAsia" w:eastAsiaTheme="minorEastAsia" w:cstheme="minorEastAsia"/>
          <w:bCs w:val="0"/>
        </w:rPr>
        <w:fldChar w:fldCharType="end"/>
      </w:r>
    </w:p>
    <w:p w14:paraId="49FB3671">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_Toc1999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附件四：联合体协议书</w:t>
      </w:r>
      <w:r>
        <w:tab/>
      </w:r>
      <w:r>
        <w:fldChar w:fldCharType="begin"/>
      </w:r>
      <w:r>
        <w:instrText xml:space="preserve"> PAGEREF _Toc1999 \h </w:instrText>
      </w:r>
      <w:r>
        <w:fldChar w:fldCharType="separate"/>
      </w:r>
      <w:r>
        <w:t>138</w:t>
      </w:r>
      <w:r>
        <w:fldChar w:fldCharType="end"/>
      </w:r>
      <w:r>
        <w:rPr>
          <w:rFonts w:hint="eastAsia" w:asciiTheme="minorEastAsia" w:hAnsiTheme="minorEastAsia" w:eastAsiaTheme="minorEastAsia" w:cstheme="minorEastAsia"/>
          <w:bCs w:val="0"/>
        </w:rPr>
        <w:fldChar w:fldCharType="end"/>
      </w:r>
    </w:p>
    <w:p w14:paraId="5EFF658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_Toc15948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附件五：工程质量终身责任承诺书</w:t>
      </w:r>
      <w:r>
        <w:tab/>
      </w:r>
      <w:r>
        <w:fldChar w:fldCharType="begin"/>
      </w:r>
      <w:r>
        <w:instrText xml:space="preserve"> PAGEREF _Toc15948 \h </w:instrText>
      </w:r>
      <w:r>
        <w:fldChar w:fldCharType="separate"/>
      </w:r>
      <w:r>
        <w:t>138</w:t>
      </w:r>
      <w:r>
        <w:fldChar w:fldCharType="end"/>
      </w:r>
      <w:r>
        <w:rPr>
          <w:rFonts w:hint="eastAsia" w:asciiTheme="minorEastAsia" w:hAnsiTheme="minorEastAsia" w:eastAsiaTheme="minorEastAsia" w:cstheme="minorEastAsia"/>
          <w:bCs w:val="0"/>
        </w:rPr>
        <w:fldChar w:fldCharType="end"/>
      </w:r>
    </w:p>
    <w:p w14:paraId="5EC7EBEF">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_Toc17737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附件六：项目管理机构配备表</w:t>
      </w:r>
      <w:r>
        <w:tab/>
      </w:r>
      <w:r>
        <w:fldChar w:fldCharType="begin"/>
      </w:r>
      <w:r>
        <w:instrText xml:space="preserve"> PAGEREF _Toc17737 \h </w:instrText>
      </w:r>
      <w:r>
        <w:fldChar w:fldCharType="separate"/>
      </w:r>
      <w:r>
        <w:t>144</w:t>
      </w:r>
      <w:r>
        <w:fldChar w:fldCharType="end"/>
      </w:r>
      <w:r>
        <w:rPr>
          <w:rFonts w:hint="eastAsia" w:asciiTheme="minorEastAsia" w:hAnsiTheme="minorEastAsia" w:eastAsiaTheme="minorEastAsia" w:cstheme="minorEastAsia"/>
          <w:bCs w:val="0"/>
        </w:rPr>
        <w:fldChar w:fldCharType="end"/>
      </w:r>
    </w:p>
    <w:p w14:paraId="746636A9">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_Toc20966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附件七：设计专业负责人配备表</w:t>
      </w:r>
      <w:r>
        <w:tab/>
      </w:r>
      <w:r>
        <w:fldChar w:fldCharType="begin"/>
      </w:r>
      <w:r>
        <w:instrText xml:space="preserve"> PAGEREF _Toc20966 \h </w:instrText>
      </w:r>
      <w:r>
        <w:fldChar w:fldCharType="separate"/>
      </w:r>
      <w:r>
        <w:t>145</w:t>
      </w:r>
      <w:r>
        <w:fldChar w:fldCharType="end"/>
      </w:r>
      <w:r>
        <w:rPr>
          <w:rFonts w:hint="eastAsia" w:asciiTheme="minorEastAsia" w:hAnsiTheme="minorEastAsia" w:eastAsiaTheme="minorEastAsia" w:cstheme="minorEastAsia"/>
          <w:bCs w:val="0"/>
        </w:rPr>
        <w:fldChar w:fldCharType="end"/>
      </w:r>
    </w:p>
    <w:p w14:paraId="730C6D1D">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_Toc9342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附件八：设计任务书</w:t>
      </w:r>
      <w:r>
        <w:rPr>
          <w:rFonts w:hint="eastAsia" w:asciiTheme="minorEastAsia" w:hAnsiTheme="minorEastAsia" w:eastAsiaTheme="minorEastAsia" w:cstheme="minorEastAsia"/>
          <w:bCs/>
          <w:spacing w:val="-3"/>
          <w:szCs w:val="24"/>
          <w:lang w:eastAsia="zh-CN"/>
        </w:rPr>
        <w:t>（</w:t>
      </w:r>
      <w:r>
        <w:rPr>
          <w:rFonts w:hint="eastAsia" w:asciiTheme="minorEastAsia" w:hAnsiTheme="minorEastAsia" w:eastAsiaTheme="minorEastAsia" w:cstheme="minorEastAsia"/>
          <w:bCs/>
          <w:spacing w:val="-3"/>
          <w:szCs w:val="24"/>
          <w:lang w:val="en-US" w:eastAsia="zh-CN"/>
        </w:rPr>
        <w:t>另册</w:t>
      </w:r>
      <w:r>
        <w:rPr>
          <w:rFonts w:hint="eastAsia" w:asciiTheme="minorEastAsia" w:hAnsiTheme="minorEastAsia" w:eastAsiaTheme="minorEastAsia" w:cstheme="minorEastAsia"/>
          <w:bCs/>
          <w:spacing w:val="-3"/>
          <w:szCs w:val="24"/>
          <w:lang w:eastAsia="zh-CN"/>
        </w:rPr>
        <w:t>）</w:t>
      </w:r>
      <w:r>
        <w:tab/>
      </w:r>
      <w:r>
        <w:fldChar w:fldCharType="begin"/>
      </w:r>
      <w:r>
        <w:instrText xml:space="preserve"> PAGEREF _Toc9342 \h </w:instrText>
      </w:r>
      <w:r>
        <w:fldChar w:fldCharType="separate"/>
      </w:r>
      <w:r>
        <w:t>146</w:t>
      </w:r>
      <w:r>
        <w:fldChar w:fldCharType="end"/>
      </w:r>
      <w:r>
        <w:rPr>
          <w:rFonts w:hint="eastAsia" w:asciiTheme="minorEastAsia" w:hAnsiTheme="minorEastAsia" w:eastAsiaTheme="minorEastAsia" w:cstheme="minorEastAsia"/>
          <w:bCs w:val="0"/>
        </w:rPr>
        <w:fldChar w:fldCharType="end"/>
      </w:r>
    </w:p>
    <w:p w14:paraId="56BB68F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_Toc27609 </w:instrText>
      </w:r>
      <w:r>
        <w:rPr>
          <w:rFonts w:hint="eastAsia" w:asciiTheme="minorEastAsia" w:hAnsiTheme="minorEastAsia" w:eastAsiaTheme="minorEastAsia" w:cstheme="minorEastAsia"/>
          <w:bCs w:val="0"/>
        </w:rPr>
        <w:fldChar w:fldCharType="separate"/>
      </w:r>
      <w:r>
        <w:rPr>
          <w:rFonts w:ascii="Times New Roman" w:hAnsi="Times New Roman"/>
          <w:szCs w:val="24"/>
        </w:rPr>
        <w:t>附件九：造价控制方案</w:t>
      </w:r>
      <w:r>
        <w:tab/>
      </w:r>
      <w:r>
        <w:fldChar w:fldCharType="begin"/>
      </w:r>
      <w:r>
        <w:instrText xml:space="preserve"> PAGEREF _Toc27609 \h </w:instrText>
      </w:r>
      <w:r>
        <w:fldChar w:fldCharType="separate"/>
      </w:r>
      <w:r>
        <w:t>146</w:t>
      </w:r>
      <w:r>
        <w:fldChar w:fldCharType="end"/>
      </w:r>
      <w:r>
        <w:rPr>
          <w:rFonts w:hint="eastAsia" w:asciiTheme="minorEastAsia" w:hAnsiTheme="minorEastAsia" w:eastAsiaTheme="minorEastAsia" w:cstheme="minorEastAsia"/>
          <w:bCs w:val="0"/>
        </w:rPr>
        <w:fldChar w:fldCharType="end"/>
      </w:r>
    </w:p>
    <w:p w14:paraId="752BAD04">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_Toc7954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附件十：施工管理任务书</w:t>
      </w:r>
      <w:r>
        <w:tab/>
      </w:r>
      <w:r>
        <w:fldChar w:fldCharType="begin"/>
      </w:r>
      <w:r>
        <w:instrText xml:space="preserve"> PAGEREF _Toc7954 \h </w:instrText>
      </w:r>
      <w:r>
        <w:fldChar w:fldCharType="separate"/>
      </w:r>
      <w:r>
        <w:t>149</w:t>
      </w:r>
      <w:r>
        <w:fldChar w:fldCharType="end"/>
      </w:r>
      <w:r>
        <w:rPr>
          <w:rFonts w:hint="eastAsia" w:asciiTheme="minorEastAsia" w:hAnsiTheme="minorEastAsia" w:eastAsiaTheme="minorEastAsia" w:cstheme="minorEastAsia"/>
          <w:bCs w:val="0"/>
        </w:rPr>
        <w:fldChar w:fldCharType="end"/>
      </w:r>
    </w:p>
    <w:p w14:paraId="189AAA7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_Toc21880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pacing w:val="-2"/>
          <w:szCs w:val="22"/>
          <w14:textOutline w14:w="4358" w14:cap="sq" w14:cmpd="sng">
            <w14:solidFill>
              <w14:srgbClr w14:val="000000"/>
            </w14:solidFill>
            <w14:prstDash w14:val="solid"/>
            <w14:bevel/>
          </w14:textOutline>
        </w:rPr>
        <w:t>附件十一：地质勘察任务书</w:t>
      </w:r>
      <w:r>
        <w:tab/>
      </w:r>
      <w:r>
        <w:fldChar w:fldCharType="begin"/>
      </w:r>
      <w:r>
        <w:instrText xml:space="preserve"> PAGEREF _Toc21880 \h </w:instrText>
      </w:r>
      <w:r>
        <w:fldChar w:fldCharType="separate"/>
      </w:r>
      <w:r>
        <w:t>166</w:t>
      </w:r>
      <w:r>
        <w:fldChar w:fldCharType="end"/>
      </w:r>
      <w:r>
        <w:rPr>
          <w:rFonts w:hint="eastAsia" w:asciiTheme="minorEastAsia" w:hAnsiTheme="minorEastAsia" w:eastAsiaTheme="minorEastAsia" w:cstheme="minorEastAsia"/>
          <w:bCs w:val="0"/>
        </w:rPr>
        <w:fldChar w:fldCharType="end"/>
      </w:r>
    </w:p>
    <w:p w14:paraId="6982F04F">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_Toc15940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附件十二：项目 BIM 应用管理要求</w:t>
      </w:r>
      <w:r>
        <w:tab/>
      </w:r>
      <w:r>
        <w:fldChar w:fldCharType="begin"/>
      </w:r>
      <w:r>
        <w:instrText xml:space="preserve"> PAGEREF _Toc15940 \h </w:instrText>
      </w:r>
      <w:r>
        <w:fldChar w:fldCharType="separate"/>
      </w:r>
      <w:r>
        <w:t>170</w:t>
      </w:r>
      <w:r>
        <w:fldChar w:fldCharType="end"/>
      </w:r>
      <w:r>
        <w:rPr>
          <w:rFonts w:hint="eastAsia" w:asciiTheme="minorEastAsia" w:hAnsiTheme="minorEastAsia" w:eastAsiaTheme="minorEastAsia" w:cstheme="minorEastAsia"/>
          <w:bCs w:val="0"/>
        </w:rPr>
        <w:fldChar w:fldCharType="end"/>
      </w:r>
    </w:p>
    <w:p w14:paraId="5DBB1D45">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_Toc11098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附件十三：建设单位工程款支付保证书</w:t>
      </w:r>
      <w:r>
        <w:tab/>
      </w:r>
      <w:r>
        <w:fldChar w:fldCharType="begin"/>
      </w:r>
      <w:r>
        <w:instrText xml:space="preserve"> PAGEREF _Toc11098 \h </w:instrText>
      </w:r>
      <w:r>
        <w:fldChar w:fldCharType="separate"/>
      </w:r>
      <w:r>
        <w:t>174</w:t>
      </w:r>
      <w:r>
        <w:fldChar w:fldCharType="end"/>
      </w:r>
      <w:r>
        <w:rPr>
          <w:rFonts w:hint="eastAsia" w:asciiTheme="minorEastAsia" w:hAnsiTheme="minorEastAsia" w:eastAsiaTheme="minorEastAsia" w:cstheme="minorEastAsia"/>
          <w:bCs w:val="0"/>
        </w:rPr>
        <w:fldChar w:fldCharType="end"/>
      </w:r>
    </w:p>
    <w:p w14:paraId="35C24778">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_Toc19284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附件十四：招标答疑及澄清文件（复印件）</w:t>
      </w:r>
      <w:r>
        <w:tab/>
      </w:r>
      <w:r>
        <w:fldChar w:fldCharType="begin"/>
      </w:r>
      <w:r>
        <w:instrText xml:space="preserve"> PAGEREF _Toc19284 \h </w:instrText>
      </w:r>
      <w:r>
        <w:fldChar w:fldCharType="separate"/>
      </w:r>
      <w:r>
        <w:t>175</w:t>
      </w:r>
      <w:r>
        <w:fldChar w:fldCharType="end"/>
      </w:r>
      <w:r>
        <w:rPr>
          <w:rFonts w:hint="eastAsia" w:asciiTheme="minorEastAsia" w:hAnsiTheme="minorEastAsia" w:eastAsiaTheme="minorEastAsia" w:cstheme="minorEastAsia"/>
          <w:bCs w:val="0"/>
        </w:rPr>
        <w:fldChar w:fldCharType="end"/>
      </w:r>
    </w:p>
    <w:p w14:paraId="7D6CC592">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_Toc8259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附件十五：工人工资支付分账管理协议书(格式）</w:t>
      </w:r>
      <w:r>
        <w:tab/>
      </w:r>
      <w:r>
        <w:fldChar w:fldCharType="begin"/>
      </w:r>
      <w:r>
        <w:instrText xml:space="preserve"> PAGEREF _Toc8259 \h </w:instrText>
      </w:r>
      <w:r>
        <w:fldChar w:fldCharType="separate"/>
      </w:r>
      <w:r>
        <w:t>176</w:t>
      </w:r>
      <w:r>
        <w:fldChar w:fldCharType="end"/>
      </w:r>
      <w:r>
        <w:rPr>
          <w:rFonts w:hint="eastAsia" w:asciiTheme="minorEastAsia" w:hAnsiTheme="minorEastAsia" w:eastAsiaTheme="minorEastAsia" w:cstheme="minorEastAsia"/>
          <w:bCs w:val="0"/>
        </w:rPr>
        <w:fldChar w:fldCharType="end"/>
      </w:r>
    </w:p>
    <w:p w14:paraId="5F9CD5D5">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_Toc19769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附件十六：施工现场管理制度罚则</w:t>
      </w:r>
      <w:r>
        <w:tab/>
      </w:r>
      <w:r>
        <w:fldChar w:fldCharType="begin"/>
      </w:r>
      <w:r>
        <w:instrText xml:space="preserve"> PAGEREF _Toc19769 \h </w:instrText>
      </w:r>
      <w:r>
        <w:fldChar w:fldCharType="separate"/>
      </w:r>
      <w:r>
        <w:t>180</w:t>
      </w:r>
      <w:r>
        <w:fldChar w:fldCharType="end"/>
      </w:r>
      <w:r>
        <w:rPr>
          <w:rFonts w:hint="eastAsia" w:asciiTheme="minorEastAsia" w:hAnsiTheme="minorEastAsia" w:eastAsiaTheme="minorEastAsia" w:cstheme="minorEastAsia"/>
          <w:bCs w:val="0"/>
        </w:rPr>
        <w:fldChar w:fldCharType="end"/>
      </w:r>
    </w:p>
    <w:p w14:paraId="6CA0665C">
      <w:pPr>
        <w:pStyle w:val="13"/>
        <w:tabs>
          <w:tab w:val="right" w:leader="dot" w:pos="9634"/>
        </w:tabs>
      </w:pPr>
      <w:r>
        <w:rPr>
          <w:rFonts w:hint="eastAsia" w:asciiTheme="minorEastAsia" w:hAnsiTheme="minorEastAsia" w:eastAsiaTheme="minorEastAsia" w:cstheme="minorEastAsia"/>
          <w:bCs w:val="0"/>
        </w:rPr>
        <w:fldChar w:fldCharType="begin"/>
      </w:r>
      <w:r>
        <w:rPr>
          <w:rFonts w:hint="eastAsia" w:asciiTheme="minorEastAsia" w:hAnsiTheme="minorEastAsia" w:eastAsiaTheme="minorEastAsia" w:cstheme="minorEastAsia"/>
          <w:bCs w:val="0"/>
        </w:rPr>
        <w:instrText xml:space="preserve"> HYPERLINK \l _Toc867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bCs/>
          <w:spacing w:val="-3"/>
          <w:szCs w:val="24"/>
        </w:rPr>
        <w:t>附件十七：《设备材料参考档次表》</w:t>
      </w:r>
      <w:r>
        <w:tab/>
      </w:r>
      <w:r>
        <w:fldChar w:fldCharType="begin"/>
      </w:r>
      <w:r>
        <w:instrText xml:space="preserve"> PAGEREF _Toc867 \h </w:instrText>
      </w:r>
      <w:r>
        <w:fldChar w:fldCharType="separate"/>
      </w:r>
      <w:r>
        <w:t>198</w:t>
      </w:r>
      <w:r>
        <w:fldChar w:fldCharType="end"/>
      </w:r>
      <w:r>
        <w:rPr>
          <w:rFonts w:hint="eastAsia" w:asciiTheme="minorEastAsia" w:hAnsiTheme="minorEastAsia" w:eastAsiaTheme="minorEastAsia" w:cstheme="minorEastAsia"/>
          <w:bCs w:val="0"/>
        </w:rPr>
        <w:fldChar w:fldCharType="end"/>
      </w:r>
    </w:p>
    <w:p w14:paraId="3176B6CB">
      <w:pP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fldChar w:fldCharType="end"/>
      </w:r>
    </w:p>
    <w:p w14:paraId="21E1C69B">
      <w:pPr>
        <w:rPr>
          <w:rFonts w:hint="eastAsia" w:asciiTheme="minorEastAsia" w:hAnsiTheme="minorEastAsia" w:eastAsiaTheme="minorEastAsia" w:cstheme="minorEastAsia"/>
          <w:b w:val="0"/>
          <w:bCs w:val="0"/>
        </w:rPr>
      </w:pPr>
    </w:p>
    <w:p w14:paraId="3A37AB58">
      <w:pPr>
        <w:spacing w:line="228" w:lineRule="auto"/>
        <w:rPr>
          <w:rFonts w:hint="eastAsia" w:asciiTheme="minorEastAsia" w:hAnsiTheme="minorEastAsia" w:eastAsiaTheme="minorEastAsia" w:cstheme="minorEastAsia"/>
          <w:b w:val="0"/>
          <w:bCs w:val="0"/>
          <w:sz w:val="21"/>
          <w:szCs w:val="21"/>
        </w:rPr>
        <w:sectPr>
          <w:pgSz w:w="11910" w:h="16840"/>
          <w:pgMar w:top="400" w:right="880" w:bottom="400" w:left="1396" w:header="0" w:footer="0" w:gutter="0"/>
          <w:pgNumType w:fmt="decimal"/>
          <w:cols w:space="720" w:num="1"/>
        </w:sectPr>
      </w:pPr>
    </w:p>
    <w:p w14:paraId="3D562335">
      <w:pPr>
        <w:pStyle w:val="3"/>
        <w:spacing w:before="97"/>
        <w:ind w:left="-567" w:leftChars="-270" w:firstLine="464" w:firstLineChars="105"/>
        <w:jc w:val="center"/>
        <w:outlineLvl w:val="0"/>
        <w:rPr>
          <w:rFonts w:hint="eastAsia" w:asciiTheme="minorEastAsia" w:hAnsiTheme="minorEastAsia" w:eastAsiaTheme="minorEastAsia" w:cstheme="minorEastAsia"/>
          <w:sz w:val="44"/>
          <w:szCs w:val="44"/>
        </w:rPr>
      </w:pPr>
      <w:bookmarkStart w:id="1" w:name="_Toc12148"/>
      <w:bookmarkStart w:id="2" w:name="_Toc20822"/>
      <w:bookmarkStart w:id="3" w:name="_Toc12441"/>
      <w:bookmarkStart w:id="4" w:name="_Toc28375"/>
      <w:bookmarkStart w:id="5" w:name="_Toc5302"/>
      <w:bookmarkStart w:id="6" w:name="_Toc13057"/>
      <w:bookmarkStart w:id="7" w:name="_Toc8577"/>
      <w:bookmarkStart w:id="8" w:name="_Toc6577"/>
      <w:bookmarkStart w:id="9" w:name="_Toc24559"/>
      <w:bookmarkStart w:id="10" w:name="_Toc28106"/>
      <w:bookmarkStart w:id="11" w:name="_Toc29659"/>
      <w:bookmarkStart w:id="12" w:name="_Toc29358"/>
      <w:bookmarkStart w:id="13" w:name="_Toc24788"/>
      <w:r>
        <w:rPr>
          <w:rFonts w:hint="eastAsia" w:asciiTheme="minorEastAsia" w:hAnsiTheme="minorEastAsia" w:eastAsiaTheme="minorEastAsia" w:cstheme="minorEastAsia"/>
          <w:spacing w:val="0"/>
          <w:sz w:val="44"/>
          <w:szCs w:val="44"/>
          <w14:textOutline w14:w="5448" w14:cap="sq" w14:cmpd="sng">
            <w14:solidFill>
              <w14:srgbClr w14:val="000000"/>
            </w14:solidFill>
            <w14:prstDash w14:val="solid"/>
            <w14:bevel/>
          </w14:textOutline>
        </w:rPr>
        <w:t>第一部分</w:t>
      </w:r>
      <w:r>
        <w:rPr>
          <w:rFonts w:hint="eastAsia" w:asciiTheme="minorEastAsia" w:hAnsiTheme="minorEastAsia" w:eastAsiaTheme="minorEastAsia" w:cstheme="minorEastAsia"/>
          <w:spacing w:val="0"/>
          <w:sz w:val="44"/>
          <w:szCs w:val="44"/>
        </w:rPr>
        <w:t xml:space="preserve"> </w:t>
      </w:r>
      <w:r>
        <w:rPr>
          <w:rFonts w:hint="eastAsia" w:asciiTheme="minorEastAsia" w:hAnsiTheme="minorEastAsia" w:eastAsiaTheme="minorEastAsia" w:cstheme="minorEastAsia"/>
          <w:spacing w:val="0"/>
          <w:sz w:val="44"/>
          <w:szCs w:val="44"/>
          <w14:textOutline w14:w="5448" w14:cap="sq" w14:cmpd="sng">
            <w14:solidFill>
              <w14:srgbClr w14:val="000000"/>
            </w14:solidFill>
            <w14:prstDash w14:val="solid"/>
            <w14:bevel/>
          </w14:textOutline>
        </w:rPr>
        <w:t>合同协议书</w:t>
      </w:r>
      <w:bookmarkEnd w:id="1"/>
      <w:bookmarkEnd w:id="2"/>
      <w:bookmarkEnd w:id="3"/>
      <w:bookmarkEnd w:id="4"/>
      <w:bookmarkEnd w:id="5"/>
      <w:bookmarkEnd w:id="6"/>
      <w:bookmarkEnd w:id="7"/>
      <w:bookmarkEnd w:id="8"/>
      <w:bookmarkEnd w:id="9"/>
      <w:bookmarkEnd w:id="10"/>
      <w:bookmarkEnd w:id="11"/>
      <w:bookmarkEnd w:id="12"/>
      <w:bookmarkEnd w:id="13"/>
    </w:p>
    <w:p w14:paraId="663ED4B6">
      <w:pPr>
        <w:pStyle w:val="2"/>
        <w:spacing w:line="244" w:lineRule="auto"/>
        <w:rPr>
          <w:rFonts w:hint="eastAsia" w:asciiTheme="minorEastAsia" w:hAnsiTheme="minorEastAsia" w:eastAsiaTheme="minorEastAsia" w:cstheme="minorEastAsia"/>
        </w:rPr>
      </w:pPr>
    </w:p>
    <w:p w14:paraId="30D35E86">
      <w:pPr>
        <w:adjustRightInd w:val="0"/>
        <w:snapToGrid w:val="0"/>
        <w:spacing w:before="240" w:beforeLines="100" w:line="360" w:lineRule="auto"/>
        <w:ind w:firstLine="220" w:firstLineChars="105"/>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发包人： </w:t>
      </w:r>
      <w:r>
        <w:rPr>
          <w:rFonts w:hint="eastAsia" w:asciiTheme="minorEastAsia" w:hAnsiTheme="minorEastAsia" w:eastAsiaTheme="minorEastAsia" w:cstheme="minorEastAsia"/>
          <w:bCs/>
          <w:color w:val="000000"/>
          <w:szCs w:val="21"/>
          <w:u w:val="single"/>
        </w:rPr>
        <w:t xml:space="preserve">     </w:t>
      </w:r>
    </w:p>
    <w:p w14:paraId="1F04A483">
      <w:pPr>
        <w:adjustRightInd w:val="0"/>
        <w:snapToGrid w:val="0"/>
        <w:spacing w:line="360" w:lineRule="auto"/>
        <w:ind w:firstLine="220" w:firstLineChars="105"/>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（主办）</w:t>
      </w:r>
      <w:r>
        <w:rPr>
          <w:rFonts w:hint="eastAsia" w:asciiTheme="minorEastAsia" w:hAnsiTheme="minorEastAsia" w:eastAsiaTheme="minorEastAsia" w:cstheme="minorEastAsia"/>
          <w:color w:val="000000"/>
          <w:u w:val="single"/>
        </w:rPr>
        <w:t xml:space="preserve">                 </w:t>
      </w:r>
    </w:p>
    <w:p w14:paraId="6BE08323">
      <w:pPr>
        <w:adjustRightInd w:val="0"/>
        <w:snapToGrid w:val="0"/>
        <w:spacing w:line="360" w:lineRule="auto"/>
        <w:ind w:firstLine="220" w:firstLineChars="105"/>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（成员）</w:t>
      </w:r>
      <w:r>
        <w:rPr>
          <w:rFonts w:hint="eastAsia" w:asciiTheme="minorEastAsia" w:hAnsiTheme="minorEastAsia" w:eastAsiaTheme="minorEastAsia" w:cstheme="minorEastAsia"/>
          <w:color w:val="000000"/>
          <w:szCs w:val="21"/>
          <w:u w:val="single"/>
        </w:rPr>
        <w:t xml:space="preserve">                      </w:t>
      </w:r>
    </w:p>
    <w:p w14:paraId="16FCAAA7">
      <w:pPr>
        <w:adjustRightInd w:val="0"/>
        <w:snapToGrid w:val="0"/>
        <w:spacing w:line="360" w:lineRule="auto"/>
        <w:ind w:firstLine="1270" w:firstLineChars="605"/>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（成员）</w:t>
      </w:r>
      <w:r>
        <w:rPr>
          <w:rFonts w:hint="eastAsia" w:asciiTheme="minorEastAsia" w:hAnsiTheme="minorEastAsia" w:eastAsiaTheme="minorEastAsia" w:cstheme="minorEastAsia"/>
          <w:color w:val="000000"/>
          <w:szCs w:val="21"/>
          <w:u w:val="single"/>
        </w:rPr>
        <w:t xml:space="preserve">                    </w:t>
      </w:r>
    </w:p>
    <w:p w14:paraId="10C259CE">
      <w:pPr>
        <w:spacing w:line="360" w:lineRule="auto"/>
        <w:ind w:firstLine="420" w:firstLineChars="200"/>
        <w:rPr>
          <w:rFonts w:hint="eastAsia" w:asciiTheme="minorEastAsia" w:hAnsiTheme="minorEastAsia" w:eastAsiaTheme="minorEastAsia" w:cstheme="minorEastAsia"/>
          <w:color w:val="000000"/>
          <w:szCs w:val="21"/>
        </w:rPr>
      </w:pPr>
    </w:p>
    <w:p w14:paraId="327272AF">
      <w:pPr>
        <w:keepNext w:val="0"/>
        <w:keepLines w:val="0"/>
        <w:pageBreakBefore w:val="0"/>
        <w:widowControl/>
        <w:kinsoku w:val="0"/>
        <w:wordWrap/>
        <w:overflowPunct/>
        <w:topLinePunct w:val="0"/>
        <w:autoSpaceDE w:val="0"/>
        <w:autoSpaceDN w:val="0"/>
        <w:bidi w:val="0"/>
        <w:adjustRightInd w:val="0"/>
        <w:snapToGrid w:val="0"/>
        <w:spacing w:after="0" w:line="480" w:lineRule="auto"/>
        <w:ind w:left="0" w:firstLine="420" w:firstLineChars="200"/>
        <w:textAlignment w:val="baseline"/>
        <w:rPr>
          <w:rFonts w:hint="eastAsia" w:asciiTheme="minorEastAsia" w:hAnsiTheme="minorEastAsia" w:eastAsiaTheme="minorEastAsia" w:cstheme="minorEastAsia"/>
          <w:spacing w:val="-2"/>
          <w:sz w:val="22"/>
          <w:szCs w:val="22"/>
          <w14:textOutline w14:w="4013" w14:cap="sq" w14:cmpd="sng">
            <w14:solidFill>
              <w14:srgbClr w14:val="000000"/>
            </w14:solidFill>
            <w14:prstDash w14:val="solid"/>
            <w14:bevel/>
          </w14:textOutline>
        </w:rPr>
      </w:pPr>
      <w:r>
        <w:rPr>
          <w:rFonts w:hint="eastAsia" w:asciiTheme="minorEastAsia" w:hAnsiTheme="minorEastAsia" w:eastAsiaTheme="minorEastAsia" w:cstheme="minorEastAsia"/>
          <w:color w:val="000000"/>
          <w:szCs w:val="21"/>
        </w:rPr>
        <w:t>根据《中华人民共和国民法典》合同篇、《</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"javascript:SLC(150008,0)" </w:instrText>
      </w:r>
      <w:r>
        <w:rPr>
          <w:rFonts w:hint="eastAsia" w:asciiTheme="minorEastAsia" w:hAnsiTheme="minorEastAsia" w:eastAsiaTheme="minorEastAsia" w:cstheme="minorEastAsia"/>
          <w:color w:val="000000"/>
        </w:rPr>
        <w:fldChar w:fldCharType="separate"/>
      </w:r>
      <w:r>
        <w:rPr>
          <w:rStyle w:val="18"/>
          <w:rFonts w:hint="eastAsia" w:asciiTheme="minorEastAsia" w:hAnsiTheme="minorEastAsia" w:eastAsiaTheme="minorEastAsia" w:cstheme="minorEastAsia"/>
          <w:color w:val="000000"/>
          <w:szCs w:val="21"/>
        </w:rPr>
        <w:t>中华人民共和国建筑法</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》及有关法律规定，遵循平等、自愿、公平和诚实信用的原则，就</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u w:val="single"/>
          <w:lang w:val="en-US" w:eastAsia="zh-CN"/>
        </w:rPr>
        <w:t xml:space="preserve">  </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勘察设计施工总承包及有关事项协商一致，共同达成如下协议：</w:t>
      </w:r>
    </w:p>
    <w:p w14:paraId="6FA9CC18">
      <w:pPr>
        <w:keepNext w:val="0"/>
        <w:keepLines w:val="0"/>
        <w:pageBreakBefore w:val="0"/>
        <w:widowControl/>
        <w:kinsoku w:val="0"/>
        <w:wordWrap/>
        <w:overflowPunct/>
        <w:topLinePunct w:val="0"/>
        <w:autoSpaceDE w:val="0"/>
        <w:autoSpaceDN w:val="0"/>
        <w:bidi w:val="0"/>
        <w:adjustRightInd w:val="0"/>
        <w:snapToGrid w:val="0"/>
        <w:spacing w:after="0" w:line="480" w:lineRule="auto"/>
        <w:ind w:left="0" w:firstLine="432"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14:textOutline w14:w="4013" w14:cap="sq" w14:cmpd="sng">
            <w14:solidFill>
              <w14:srgbClr w14:val="000000"/>
            </w14:solidFill>
            <w14:prstDash w14:val="solid"/>
            <w14:bevel/>
          </w14:textOutline>
        </w:rPr>
        <w:t>一、工程概况</w:t>
      </w:r>
    </w:p>
    <w:p w14:paraId="6A7876F1">
      <w:pPr>
        <w:keepNext w:val="0"/>
        <w:keepLines w:val="0"/>
        <w:pageBreakBefore w:val="0"/>
        <w:widowControl/>
        <w:kinsoku/>
        <w:wordWrap/>
        <w:overflowPunct/>
        <w:topLinePunct w:val="0"/>
        <w:autoSpaceDE w:val="0"/>
        <w:autoSpaceDN w:val="0"/>
        <w:bidi w:val="0"/>
        <w:adjustRightInd w:val="0"/>
        <w:snapToGrid w:val="0"/>
        <w:spacing w:beforeLines="0" w:line="480" w:lineRule="auto"/>
        <w:ind w:left="0" w:firstLine="464" w:firstLineChars="200"/>
        <w:textAlignment w:val="baseline"/>
        <w:rPr>
          <w:rFonts w:hint="eastAsia" w:asciiTheme="minorEastAsia" w:hAnsiTheme="minorEastAsia" w:eastAsiaTheme="minorEastAsia" w:cstheme="minorEastAsia"/>
          <w:spacing w:val="11"/>
          <w:sz w:val="21"/>
          <w:szCs w:val="21"/>
          <w:u w:val="none" w:color="auto"/>
          <w:lang w:eastAsia="zh-CN"/>
        </w:rPr>
      </w:pPr>
      <w:r>
        <w:rPr>
          <w:rFonts w:hint="eastAsia" w:asciiTheme="minorEastAsia" w:hAnsiTheme="minorEastAsia" w:eastAsiaTheme="minorEastAsia" w:cstheme="minorEastAsia"/>
          <w:spacing w:val="11"/>
          <w:sz w:val="21"/>
          <w:szCs w:val="21"/>
          <w:u w:val="none" w:color="auto"/>
          <w:lang w:eastAsia="zh-CN"/>
        </w:rPr>
        <w:t>1.工程名称：</w:t>
      </w:r>
      <w:r>
        <w:rPr>
          <w:rFonts w:hint="eastAsia" w:asciiTheme="minorEastAsia" w:hAnsiTheme="minorEastAsia" w:eastAsiaTheme="minorEastAsia" w:cstheme="minorEastAsia"/>
          <w:spacing w:val="11"/>
          <w:sz w:val="21"/>
          <w:szCs w:val="21"/>
          <w:u w:val="none" w:color="auto"/>
          <w:lang w:val="en-US" w:eastAsia="zh-CN"/>
        </w:rPr>
        <w:t>广州市</w:t>
      </w:r>
      <w:r>
        <w:rPr>
          <w:rFonts w:hint="eastAsia" w:asciiTheme="minorEastAsia" w:hAnsiTheme="minorEastAsia" w:eastAsiaTheme="minorEastAsia" w:cstheme="minorEastAsia"/>
          <w:color w:val="000000"/>
          <w:spacing w:val="11"/>
          <w:sz w:val="21"/>
          <w:szCs w:val="21"/>
          <w:u w:val="single" w:color="auto"/>
          <w:lang w:eastAsia="zh-CN"/>
        </w:rPr>
        <w:t>黄埔区JKG-A-1地块项目</w:t>
      </w:r>
      <w:r>
        <w:rPr>
          <w:rFonts w:hint="eastAsia" w:asciiTheme="minorEastAsia" w:hAnsiTheme="minorEastAsia" w:eastAsiaTheme="minorEastAsia" w:cstheme="minorEastAsia"/>
          <w:spacing w:val="11"/>
          <w:sz w:val="21"/>
          <w:szCs w:val="21"/>
          <w:u w:val="single" w:color="auto"/>
          <w:lang w:val="en-US" w:eastAsia="zh-CN"/>
        </w:rPr>
        <w:t xml:space="preserve"> </w:t>
      </w:r>
      <w:r>
        <w:rPr>
          <w:rFonts w:hint="eastAsia" w:asciiTheme="minorEastAsia" w:hAnsiTheme="minorEastAsia" w:eastAsiaTheme="minorEastAsia" w:cstheme="minorEastAsia"/>
          <w:spacing w:val="11"/>
          <w:sz w:val="21"/>
          <w:szCs w:val="21"/>
          <w:u w:val="single" w:color="auto"/>
          <w:lang w:eastAsia="zh-CN"/>
        </w:rPr>
        <w:t>。</w:t>
      </w:r>
      <w:r>
        <w:rPr>
          <w:rFonts w:hint="eastAsia" w:asciiTheme="minorEastAsia" w:hAnsiTheme="minorEastAsia" w:eastAsiaTheme="minorEastAsia" w:cstheme="minorEastAsia"/>
          <w:spacing w:val="11"/>
          <w:sz w:val="21"/>
          <w:szCs w:val="21"/>
          <w:u w:val="none" w:color="auto"/>
          <w:lang w:eastAsia="zh-CN"/>
        </w:rPr>
        <w:br w:type="textWrapping"/>
      </w:r>
      <w:r>
        <w:rPr>
          <w:rFonts w:hint="eastAsia" w:asciiTheme="minorEastAsia" w:hAnsiTheme="minorEastAsia" w:eastAsiaTheme="minorEastAsia" w:cstheme="minorEastAsia"/>
          <w:spacing w:val="11"/>
          <w:sz w:val="21"/>
          <w:szCs w:val="21"/>
          <w:u w:val="none" w:color="auto"/>
          <w:lang w:eastAsia="zh-CN"/>
        </w:rPr>
        <w:t>　　2.工程地点：</w:t>
      </w:r>
      <w:r>
        <w:rPr>
          <w:rFonts w:hint="eastAsia" w:asciiTheme="minorEastAsia" w:hAnsiTheme="minorEastAsia" w:eastAsiaTheme="minorEastAsia" w:cstheme="minorEastAsia"/>
          <w:color w:val="000000"/>
          <w:spacing w:val="11"/>
          <w:sz w:val="21"/>
          <w:szCs w:val="21"/>
          <w:u w:val="single" w:color="auto"/>
          <w:lang w:eastAsia="zh-CN"/>
        </w:rPr>
        <w:t>广州市黄埔区广汕公路以北、金坑地铁站以西（</w:t>
      </w:r>
      <w:r>
        <w:rPr>
          <w:rFonts w:hint="eastAsia" w:asciiTheme="minorEastAsia" w:hAnsiTheme="minorEastAsia" w:eastAsiaTheme="minorEastAsia" w:cstheme="minorEastAsia"/>
          <w:color w:val="000000"/>
          <w:spacing w:val="11"/>
          <w:sz w:val="21"/>
          <w:szCs w:val="21"/>
          <w:u w:val="single" w:color="auto"/>
          <w:lang w:val="en-US" w:eastAsia="zh-CN"/>
        </w:rPr>
        <w:t>广州经济技术开发区</w:t>
      </w:r>
      <w:r>
        <w:rPr>
          <w:rFonts w:hint="eastAsia" w:asciiTheme="minorEastAsia" w:hAnsiTheme="minorEastAsia" w:eastAsiaTheme="minorEastAsia" w:cstheme="minorEastAsia"/>
          <w:color w:val="000000"/>
          <w:spacing w:val="11"/>
          <w:sz w:val="21"/>
          <w:szCs w:val="21"/>
          <w:u w:val="single" w:color="auto"/>
          <w:lang w:eastAsia="zh-CN"/>
        </w:rPr>
        <w:t>）</w:t>
      </w:r>
      <w:r>
        <w:rPr>
          <w:rFonts w:hint="eastAsia" w:asciiTheme="minorEastAsia" w:hAnsiTheme="minorEastAsia" w:eastAsiaTheme="minorEastAsia" w:cstheme="minorEastAsia"/>
          <w:spacing w:val="11"/>
          <w:sz w:val="21"/>
          <w:szCs w:val="21"/>
          <w:u w:val="single" w:color="auto"/>
          <w:lang w:eastAsia="zh-CN"/>
        </w:rPr>
        <w:t>。</w:t>
      </w:r>
      <w:r>
        <w:rPr>
          <w:rFonts w:hint="eastAsia" w:asciiTheme="minorEastAsia" w:hAnsiTheme="minorEastAsia" w:eastAsiaTheme="minorEastAsia" w:cstheme="minorEastAsia"/>
          <w:spacing w:val="11"/>
          <w:sz w:val="21"/>
          <w:szCs w:val="21"/>
          <w:u w:val="none" w:color="auto"/>
          <w:lang w:eastAsia="zh-CN"/>
        </w:rPr>
        <w:br w:type="textWrapping"/>
      </w:r>
      <w:r>
        <w:rPr>
          <w:rFonts w:hint="eastAsia" w:asciiTheme="minorEastAsia" w:hAnsiTheme="minorEastAsia" w:eastAsiaTheme="minorEastAsia" w:cstheme="minorEastAsia"/>
          <w:spacing w:val="11"/>
          <w:sz w:val="21"/>
          <w:szCs w:val="21"/>
          <w:u w:val="none" w:color="auto"/>
          <w:lang w:eastAsia="zh-CN"/>
        </w:rPr>
        <w:t>　　3.工程立项批准文号：</w:t>
      </w:r>
      <w:r>
        <w:rPr>
          <w:rFonts w:hint="eastAsia" w:asciiTheme="minorEastAsia" w:hAnsiTheme="minorEastAsia" w:eastAsiaTheme="minorEastAsia" w:cstheme="minorEastAsia"/>
          <w:spacing w:val="11"/>
          <w:sz w:val="21"/>
          <w:szCs w:val="21"/>
          <w:u w:val="single" w:color="auto"/>
          <w:lang w:eastAsia="zh-CN"/>
        </w:rPr>
        <w:t xml:space="preserve">                 </w:t>
      </w:r>
      <w:r>
        <w:rPr>
          <w:rFonts w:hint="eastAsia" w:asciiTheme="minorEastAsia" w:hAnsiTheme="minorEastAsia" w:eastAsiaTheme="minorEastAsia" w:cstheme="minorEastAsia"/>
          <w:spacing w:val="11"/>
          <w:sz w:val="21"/>
          <w:szCs w:val="21"/>
          <w:u w:val="none" w:color="auto"/>
          <w:lang w:eastAsia="zh-CN"/>
        </w:rPr>
        <w:t>。</w:t>
      </w:r>
      <w:r>
        <w:rPr>
          <w:rFonts w:hint="eastAsia" w:asciiTheme="minorEastAsia" w:hAnsiTheme="minorEastAsia" w:eastAsiaTheme="minorEastAsia" w:cstheme="minorEastAsia"/>
          <w:spacing w:val="11"/>
          <w:sz w:val="21"/>
          <w:szCs w:val="21"/>
          <w:u w:val="none" w:color="auto"/>
          <w:lang w:eastAsia="zh-CN"/>
        </w:rPr>
        <w:br w:type="textWrapping"/>
      </w:r>
      <w:r>
        <w:rPr>
          <w:rFonts w:hint="eastAsia" w:asciiTheme="minorEastAsia" w:hAnsiTheme="minorEastAsia" w:eastAsiaTheme="minorEastAsia" w:cstheme="minorEastAsia"/>
          <w:spacing w:val="11"/>
          <w:sz w:val="21"/>
          <w:szCs w:val="21"/>
          <w:u w:val="none" w:color="auto"/>
          <w:lang w:eastAsia="zh-CN"/>
        </w:rPr>
        <w:t>　　4.资金来源：</w:t>
      </w:r>
      <w:r>
        <w:rPr>
          <w:rFonts w:hint="eastAsia" w:asciiTheme="minorEastAsia" w:hAnsiTheme="minorEastAsia" w:eastAsiaTheme="minorEastAsia" w:cstheme="minorEastAsia"/>
          <w:spacing w:val="11"/>
          <w:sz w:val="21"/>
          <w:szCs w:val="21"/>
          <w:u w:val="single" w:color="auto"/>
          <w:lang w:eastAsia="zh-CN"/>
        </w:rPr>
        <w:t>自筹资金</w:t>
      </w:r>
      <w:r>
        <w:rPr>
          <w:rFonts w:hint="eastAsia" w:asciiTheme="minorEastAsia" w:hAnsiTheme="minorEastAsia" w:eastAsiaTheme="minorEastAsia" w:cstheme="minorEastAsia"/>
          <w:spacing w:val="11"/>
          <w:sz w:val="21"/>
          <w:szCs w:val="21"/>
          <w:u w:val="none" w:color="auto"/>
          <w:lang w:eastAsia="zh-CN"/>
        </w:rPr>
        <w:t>。</w:t>
      </w:r>
    </w:p>
    <w:p w14:paraId="0C6C8859">
      <w:pPr>
        <w:keepNext w:val="0"/>
        <w:keepLines w:val="0"/>
        <w:pageBreakBefore w:val="0"/>
        <w:widowControl/>
        <w:kinsoku/>
        <w:wordWrap/>
        <w:overflowPunct/>
        <w:topLinePunct w:val="0"/>
        <w:autoSpaceDE w:val="0"/>
        <w:autoSpaceDN w:val="0"/>
        <w:bidi w:val="0"/>
        <w:adjustRightInd w:val="0"/>
        <w:snapToGrid w:val="0"/>
        <w:spacing w:beforeLines="0" w:line="480" w:lineRule="auto"/>
        <w:ind w:left="0" w:firstLine="464" w:firstLineChars="200"/>
        <w:textAlignment w:val="baseline"/>
        <w:rPr>
          <w:rFonts w:hint="eastAsia" w:asciiTheme="minorEastAsia" w:hAnsiTheme="minorEastAsia" w:eastAsiaTheme="minorEastAsia" w:cstheme="minorEastAsia"/>
          <w:spacing w:val="11"/>
          <w:sz w:val="21"/>
          <w:szCs w:val="21"/>
          <w:u w:val="none" w:color="auto"/>
          <w:lang w:eastAsia="zh-CN"/>
        </w:rPr>
      </w:pPr>
      <w:r>
        <w:rPr>
          <w:rFonts w:hint="eastAsia" w:asciiTheme="minorEastAsia" w:hAnsiTheme="minorEastAsia" w:eastAsiaTheme="minorEastAsia" w:cstheme="minorEastAsia"/>
          <w:spacing w:val="11"/>
          <w:sz w:val="21"/>
          <w:szCs w:val="21"/>
          <w:u w:val="none" w:color="auto"/>
          <w:lang w:eastAsia="zh-CN"/>
        </w:rPr>
        <w:t>5.工程内容：</w:t>
      </w:r>
      <w:r>
        <w:rPr>
          <w:rFonts w:hint="eastAsia" w:asciiTheme="minorEastAsia" w:hAnsiTheme="minorEastAsia" w:eastAsiaTheme="minorEastAsia" w:cstheme="minorEastAsia"/>
          <w:spacing w:val="11"/>
          <w:sz w:val="21"/>
          <w:szCs w:val="21"/>
          <w:u w:val="single" w:color="auto"/>
          <w:lang w:eastAsia="zh-CN"/>
        </w:rPr>
        <w:t>本项目为广州市黄埔区JKG-A-1地块项目住宅项目，项目总建设用地面积50322㎡，总建筑面积约为172446.80㎡。拟建设10栋高层(最高层数超20层)住宅(含地下室)、幼儿园、肉菜市场、邮政所、垃圾站、公交站、社区居委会等相关公建配套。</w:t>
      </w:r>
    </w:p>
    <w:p w14:paraId="205688EF">
      <w:pPr>
        <w:keepNext w:val="0"/>
        <w:keepLines w:val="0"/>
        <w:pageBreakBefore w:val="0"/>
        <w:widowControl/>
        <w:kinsoku/>
        <w:wordWrap/>
        <w:overflowPunct/>
        <w:topLinePunct w:val="0"/>
        <w:autoSpaceDE w:val="0"/>
        <w:autoSpaceDN w:val="0"/>
        <w:bidi w:val="0"/>
        <w:adjustRightInd w:val="0"/>
        <w:snapToGrid w:val="0"/>
        <w:spacing w:beforeLines="0" w:line="480" w:lineRule="auto"/>
        <w:ind w:left="0" w:firstLine="464" w:firstLineChars="200"/>
        <w:textAlignment w:val="baseline"/>
        <w:rPr>
          <w:rFonts w:hint="eastAsia" w:asciiTheme="minorEastAsia" w:hAnsiTheme="minorEastAsia" w:eastAsiaTheme="minorEastAsia" w:cstheme="minorEastAsia"/>
          <w:b w:val="0"/>
          <w:bCs/>
          <w:snapToGrid w:val="0"/>
          <w:color w:val="000000"/>
          <w:kern w:val="0"/>
          <w:szCs w:val="21"/>
          <w:u w:val="single" w:color="auto"/>
          <w:lang w:eastAsia="zh-CN"/>
        </w:rPr>
      </w:pPr>
      <w:r>
        <w:rPr>
          <w:rFonts w:hint="eastAsia" w:asciiTheme="minorEastAsia" w:hAnsiTheme="minorEastAsia" w:eastAsiaTheme="minorEastAsia" w:cstheme="minorEastAsia"/>
          <w:spacing w:val="11"/>
          <w:sz w:val="21"/>
          <w:szCs w:val="21"/>
          <w:u w:val="none" w:color="auto"/>
          <w:lang w:eastAsia="zh-CN"/>
        </w:rPr>
        <w:t>6.承包范围：完成本项目初勘、详细勘察、管线探测、方案设计、必要时组织开展设计调研、初步设计及概算、施工图设计、专业工程深化设计、变更设计、施工阶段配合、试运行至工程竣工验收、资料编制归档、交付使用手续办理、包总承包管理和现场整体组织、</w:t>
      </w:r>
      <w:r>
        <w:rPr>
          <w:rFonts w:hint="eastAsia" w:asciiTheme="minorEastAsia" w:hAnsiTheme="minorEastAsia" w:eastAsiaTheme="minorEastAsia" w:cstheme="minorEastAsia"/>
          <w:spacing w:val="11"/>
          <w:sz w:val="21"/>
          <w:szCs w:val="21"/>
          <w:u w:val="none" w:color="auto"/>
          <w:lang w:val="en-US" w:eastAsia="zh-CN"/>
        </w:rPr>
        <w:t>勘察设计施工</w:t>
      </w:r>
      <w:r>
        <w:rPr>
          <w:rFonts w:hint="eastAsia" w:asciiTheme="minorEastAsia" w:hAnsiTheme="minorEastAsia" w:eastAsiaTheme="minorEastAsia" w:cstheme="minorEastAsia"/>
          <w:spacing w:val="11"/>
          <w:sz w:val="21"/>
          <w:szCs w:val="21"/>
          <w:u w:val="none" w:color="auto"/>
          <w:lang w:eastAsia="zh-CN"/>
        </w:rPr>
        <w:t>总承包，负责办理报建、报批、</w:t>
      </w:r>
      <w:r>
        <w:rPr>
          <w:rFonts w:hint="eastAsia" w:asciiTheme="minorEastAsia" w:hAnsiTheme="minorEastAsia" w:eastAsiaTheme="minorEastAsia" w:cstheme="minorEastAsia"/>
          <w:spacing w:val="11"/>
          <w:sz w:val="21"/>
          <w:szCs w:val="21"/>
          <w:u w:val="none" w:color="auto"/>
          <w:lang w:val="en-US" w:eastAsia="zh-CN"/>
        </w:rPr>
        <w:t>配合</w:t>
      </w:r>
      <w:r>
        <w:rPr>
          <w:rFonts w:hint="eastAsia" w:asciiTheme="minorEastAsia" w:hAnsiTheme="minorEastAsia" w:eastAsiaTheme="minorEastAsia" w:cstheme="minorEastAsia"/>
          <w:spacing w:val="11"/>
          <w:sz w:val="21"/>
          <w:szCs w:val="21"/>
          <w:u w:val="none" w:color="auto"/>
          <w:lang w:eastAsia="zh-CN"/>
        </w:rPr>
        <w:t>相关部门结（决）算审核、工程保修、配合发包人的审计和审计的调查等工作，包括但不限于以下：</w:t>
      </w:r>
    </w:p>
    <w:p w14:paraId="4EEE7813">
      <w:pPr>
        <w:keepNext w:val="0"/>
        <w:keepLines w:val="0"/>
        <w:pageBreakBefore w:val="0"/>
        <w:widowControl/>
        <w:kinsoku/>
        <w:wordWrap/>
        <w:overflowPunct/>
        <w:topLinePunct w:val="0"/>
        <w:autoSpaceDE w:val="0"/>
        <w:autoSpaceDN w:val="0"/>
        <w:bidi w:val="0"/>
        <w:adjustRightInd w:val="0"/>
        <w:snapToGrid w:val="0"/>
        <w:spacing w:beforeLines="0" w:line="480" w:lineRule="auto"/>
        <w:ind w:left="0" w:firstLine="466" w:firstLineChars="200"/>
        <w:textAlignment w:val="baseline"/>
        <w:rPr>
          <w:rFonts w:hint="eastAsia" w:asciiTheme="minorEastAsia" w:hAnsiTheme="minorEastAsia" w:eastAsiaTheme="minorEastAsia" w:cstheme="minorEastAsia"/>
          <w:b/>
          <w:bCs/>
          <w:spacing w:val="11"/>
          <w:sz w:val="21"/>
          <w:szCs w:val="21"/>
          <w:u w:val="none" w:color="auto"/>
          <w:lang w:eastAsia="zh-CN"/>
        </w:rPr>
      </w:pPr>
      <w:r>
        <w:rPr>
          <w:rFonts w:hint="eastAsia" w:asciiTheme="minorEastAsia" w:hAnsiTheme="minorEastAsia" w:eastAsiaTheme="minorEastAsia" w:cstheme="minorEastAsia"/>
          <w:b/>
          <w:bCs/>
          <w:spacing w:val="11"/>
          <w:sz w:val="21"/>
          <w:szCs w:val="21"/>
          <w:u w:val="none" w:color="auto"/>
          <w:lang w:eastAsia="zh-CN"/>
        </w:rPr>
        <w:t>6.1 勘察部分：</w:t>
      </w:r>
    </w:p>
    <w:p w14:paraId="4BA61DAD">
      <w:pPr>
        <w:kinsoku/>
        <w:spacing w:beforeLines="0" w:line="480" w:lineRule="auto"/>
        <w:ind w:firstLine="420" w:firstLineChars="200"/>
        <w:rPr>
          <w:rFonts w:hint="eastAsia" w:asciiTheme="minorEastAsia" w:hAnsiTheme="minorEastAsia" w:eastAsiaTheme="minorEastAsia" w:cstheme="minorEastAsia"/>
          <w:spacing w:val="11"/>
          <w:sz w:val="21"/>
          <w:szCs w:val="21"/>
          <w:u w:val="none" w:color="auto"/>
          <w:lang w:val="en-US" w:eastAsia="zh-CN"/>
        </w:rPr>
        <w:sectPr>
          <w:footerReference r:id="rId8" w:type="default"/>
          <w:pgSz w:w="11910" w:h="16840"/>
          <w:pgMar w:top="400" w:right="410" w:bottom="253" w:left="1008" w:header="454" w:footer="454" w:gutter="0"/>
          <w:pgNumType w:fmt="decimal" w:start="1"/>
          <w:cols w:space="720" w:num="1"/>
        </w:sectPr>
      </w:pPr>
      <w:r>
        <w:rPr>
          <w:rFonts w:hint="eastAsia" w:asciiTheme="minorEastAsia" w:hAnsiTheme="minorEastAsia" w:eastAsiaTheme="minorEastAsia" w:cstheme="minorEastAsia"/>
          <w:snapToGrid/>
          <w:spacing w:val="0"/>
          <w:sz w:val="21"/>
          <w:szCs w:val="21"/>
          <w:u w:val="none" w:color="auto"/>
          <w:lang w:eastAsia="zh-CN"/>
        </w:rPr>
        <w:t>按照招标文件及合同约定的范围和发包人批复的施工图纸，完成本项目建设红线图范围内、外所需的所有</w:t>
      </w:r>
      <w:r>
        <w:rPr>
          <w:rFonts w:hint="eastAsia" w:asciiTheme="minorEastAsia" w:hAnsiTheme="minorEastAsia" w:eastAsiaTheme="minorEastAsia" w:cstheme="minorEastAsia"/>
          <w:snapToGrid/>
          <w:spacing w:val="0"/>
          <w:sz w:val="21"/>
          <w:szCs w:val="21"/>
          <w:u w:val="none" w:color="auto"/>
          <w:lang w:val="en-US" w:eastAsia="zh-CN"/>
        </w:rPr>
        <w:t>勘察</w:t>
      </w:r>
      <w:r>
        <w:rPr>
          <w:rFonts w:hint="eastAsia" w:asciiTheme="minorEastAsia" w:hAnsiTheme="minorEastAsia" w:eastAsiaTheme="minorEastAsia" w:cstheme="minorEastAsia"/>
          <w:snapToGrid/>
          <w:spacing w:val="0"/>
          <w:sz w:val="21"/>
          <w:szCs w:val="21"/>
          <w:u w:val="none" w:color="auto"/>
          <w:lang w:eastAsia="zh-CN"/>
        </w:rPr>
        <w:t>工作，按相关要求包工、包料、包安全文明、包水电，包通过建设等主管部门组织的勘察报告审查，包配合规划设 计、初步设计、施工图设计、土建施工现场的勘察要求跟踪技术服务，包验收以及其他相关的技术支持和服务。包括但不限于：</w:t>
      </w:r>
    </w:p>
    <w:p w14:paraId="2D28BDC3">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（1）查明并评价工程地质情况（包括查明暗藏的河道、沟浜、墓穴、孤石等），为地基基础（含基坑支护、</w:t>
      </w:r>
    </w:p>
    <w:p w14:paraId="5B6EDCB2">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边坡、挡土墙等）设计与施工、地基处理与加固、不良地质现象的防治工程等提供工程地质资料及建议。</w:t>
      </w:r>
    </w:p>
    <w:p w14:paraId="7541C2FE">
      <w:pPr>
        <w:keepNext w:val="0"/>
        <w:keepLines w:val="0"/>
        <w:pageBreakBefore w:val="0"/>
        <w:widowControl w:val="0"/>
        <w:kinsoku/>
        <w:wordWrap/>
        <w:overflowPunct/>
        <w:topLinePunct w:val="0"/>
        <w:autoSpaceDE/>
        <w:autoSpaceDN/>
        <w:bidi w:val="0"/>
        <w:adjustRightInd/>
        <w:snapToGrid/>
        <w:spacing w:beforeLines="0" w:line="480" w:lineRule="auto"/>
        <w:ind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z w:val="21"/>
          <w:szCs w:val="21"/>
          <w:u w:val="single" w:color="auto"/>
          <w:lang w:eastAsia="zh-CN"/>
        </w:rPr>
        <w:tab/>
      </w:r>
      <w:r>
        <w:rPr>
          <w:rFonts w:hint="eastAsia" w:asciiTheme="minorEastAsia" w:hAnsiTheme="minorEastAsia" w:eastAsiaTheme="minorEastAsia" w:cstheme="minorEastAsia"/>
          <w:snapToGrid/>
          <w:spacing w:val="0"/>
          <w:sz w:val="21"/>
          <w:szCs w:val="21"/>
          <w:u w:val="single" w:color="auto"/>
          <w:lang w:eastAsia="zh-CN"/>
        </w:rPr>
        <w:t>（2）收集及购买资料、现场踏勘和测量、制定勘察纲要，地质测量及钻探、初勘、详细勘察（包括岩土工程</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勘察）、物探（</w:t>
      </w:r>
      <w:r>
        <w:rPr>
          <w:rFonts w:hint="eastAsia" w:asciiTheme="minorEastAsia" w:hAnsiTheme="minorEastAsia" w:eastAsiaTheme="minorEastAsia" w:cstheme="minorEastAsia"/>
          <w:snapToGrid/>
          <w:spacing w:val="0"/>
          <w:sz w:val="21"/>
          <w:szCs w:val="21"/>
          <w:u w:val="single" w:color="auto"/>
          <w:lang w:val="en-US" w:eastAsia="zh-CN"/>
        </w:rPr>
        <w:t>含影响项目</w:t>
      </w:r>
      <w:r>
        <w:rPr>
          <w:rFonts w:hint="eastAsia" w:asciiTheme="minorEastAsia" w:hAnsiTheme="minorEastAsia" w:eastAsiaTheme="minorEastAsia" w:cstheme="minorEastAsia"/>
          <w:snapToGrid/>
          <w:spacing w:val="0"/>
          <w:sz w:val="21"/>
          <w:szCs w:val="21"/>
          <w:highlight w:val="none"/>
          <w:u w:val="single" w:color="auto"/>
          <w:lang w:val="en-US" w:eastAsia="zh-CN"/>
        </w:rPr>
        <w:t>开发的红线外物探，</w:t>
      </w:r>
      <w:r>
        <w:rPr>
          <w:rFonts w:hint="eastAsia" w:asciiTheme="minorEastAsia" w:hAnsiTheme="minorEastAsia" w:eastAsiaTheme="minorEastAsia" w:cstheme="minorEastAsia"/>
          <w:snapToGrid/>
          <w:spacing w:val="0"/>
          <w:sz w:val="21"/>
          <w:szCs w:val="21"/>
          <w:u w:val="single" w:color="auto"/>
          <w:lang w:eastAsia="zh-CN"/>
        </w:rPr>
        <w:t>）、</w:t>
      </w:r>
      <w:r>
        <w:rPr>
          <w:rFonts w:hint="eastAsia" w:asciiTheme="minorEastAsia" w:hAnsiTheme="minorEastAsia" w:eastAsiaTheme="minorEastAsia" w:cstheme="minorEastAsia"/>
          <w:snapToGrid/>
          <w:spacing w:val="0"/>
          <w:sz w:val="21"/>
          <w:szCs w:val="21"/>
          <w:highlight w:val="none"/>
          <w:u w:val="single" w:color="auto"/>
          <w:lang w:eastAsia="zh-CN"/>
        </w:rPr>
        <w:t>超前钻</w:t>
      </w:r>
      <w:r>
        <w:rPr>
          <w:rFonts w:hint="eastAsia" w:asciiTheme="minorEastAsia" w:hAnsiTheme="minorEastAsia" w:eastAsiaTheme="minorEastAsia" w:cstheme="minorEastAsia"/>
          <w:snapToGrid/>
          <w:spacing w:val="0"/>
          <w:sz w:val="21"/>
          <w:szCs w:val="21"/>
          <w:u w:val="single" w:color="auto"/>
          <w:lang w:eastAsia="zh-CN"/>
        </w:rPr>
        <w:t>、钻探、水文地质及地下综合管线勘察、根据项目设计</w:t>
      </w:r>
      <w:r>
        <w:rPr>
          <w:rFonts w:hint="eastAsia" w:asciiTheme="minorEastAsia" w:hAnsiTheme="minorEastAsia" w:eastAsiaTheme="minorEastAsia" w:cstheme="minorEastAsia"/>
          <w:snapToGrid/>
          <w:spacing w:val="0"/>
          <w:sz w:val="21"/>
          <w:szCs w:val="21"/>
          <w:u w:val="single" w:color="auto"/>
          <w:lang w:val="en-US" w:eastAsia="zh-CN"/>
        </w:rPr>
        <w:t>及施工</w:t>
      </w:r>
      <w:r>
        <w:rPr>
          <w:rFonts w:hint="eastAsia" w:asciiTheme="minorEastAsia" w:hAnsiTheme="minorEastAsia" w:eastAsiaTheme="minorEastAsia" w:cstheme="minorEastAsia"/>
          <w:snapToGrid/>
          <w:spacing w:val="0"/>
          <w:sz w:val="21"/>
          <w:szCs w:val="21"/>
          <w:u w:val="single" w:color="auto"/>
          <w:lang w:eastAsia="zh-CN"/>
        </w:rPr>
        <w:t>工作需要开展必要的管线补充探测、实施勘察过程中发生的相关工作、勘察过程中发生的用材以及加工、勘察作业机具的进退场及现场搬运等服务等勘察工作，相关勘察范围需满足本项目施工。</w:t>
      </w:r>
    </w:p>
    <w:p w14:paraId="67BA2F20">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z w:val="21"/>
          <w:szCs w:val="21"/>
          <w:u w:val="single" w:color="auto"/>
          <w:lang w:eastAsia="zh-CN"/>
        </w:rPr>
        <w:tab/>
      </w:r>
      <w:r>
        <w:rPr>
          <w:rFonts w:hint="eastAsia" w:asciiTheme="minorEastAsia" w:hAnsiTheme="minorEastAsia" w:eastAsiaTheme="minorEastAsia" w:cstheme="minorEastAsia"/>
          <w:snapToGrid/>
          <w:spacing w:val="0"/>
          <w:sz w:val="21"/>
          <w:szCs w:val="21"/>
          <w:u w:val="single" w:color="auto"/>
          <w:lang w:eastAsia="zh-CN"/>
        </w:rPr>
        <w:t>（3）实施勘察过程中发生的相关工作（包括障碍物拆除、开挖、地下管线的修复等）、勘察过程中发生的用</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材以及加工、勘察作业机具的进退场及现场搬运等服务，以及综合考虑不同自然条件下、不同作业内容、不同复杂程度及高温勘察等一切因素下的勘探作业的费用。</w:t>
      </w:r>
    </w:p>
    <w:p w14:paraId="34CA4973">
      <w:pPr>
        <w:keepNext w:val="0"/>
        <w:keepLines w:val="0"/>
        <w:pageBreakBefore w:val="0"/>
        <w:widowControl w:val="0"/>
        <w:numPr>
          <w:ilvl w:val="0"/>
          <w:numId w:val="1"/>
        </w:numPr>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pacing w:val="0"/>
          <w:u w:val="single"/>
          <w:lang w:val="en-US" w:eastAsia="zh-CN"/>
        </w:rPr>
      </w:pPr>
      <w:r>
        <w:rPr>
          <w:rFonts w:hint="eastAsia" w:asciiTheme="minorEastAsia" w:hAnsiTheme="minorEastAsia" w:eastAsiaTheme="minorEastAsia" w:cstheme="minorEastAsia"/>
          <w:snapToGrid/>
          <w:spacing w:val="0"/>
          <w:sz w:val="21"/>
          <w:szCs w:val="21"/>
          <w:u w:val="single" w:color="auto"/>
          <w:lang w:eastAsia="zh-CN"/>
        </w:rPr>
        <w:t>现场勘察实际条件需勘察单位现场踏勘，承包人需充分考虑场地交通条件（含周边市政道路、桥隧等）、构筑物、植被、地形和水塘等对勘察工作的影响，发包人不提供三通一平条件。</w:t>
      </w:r>
    </w:p>
    <w:p w14:paraId="27F6CBE7">
      <w:pPr>
        <w:keepNext w:val="0"/>
        <w:keepLines w:val="0"/>
        <w:pageBreakBefore w:val="0"/>
        <w:widowControl/>
        <w:kinsoku/>
        <w:wordWrap/>
        <w:overflowPunct/>
        <w:topLinePunct w:val="0"/>
        <w:autoSpaceDE w:val="0"/>
        <w:autoSpaceDN w:val="0"/>
        <w:bidi w:val="0"/>
        <w:adjustRightInd w:val="0"/>
        <w:snapToGrid w:val="0"/>
        <w:spacing w:beforeLines="0" w:line="480" w:lineRule="auto"/>
        <w:ind w:left="0" w:leftChars="0" w:firstLine="466" w:firstLineChars="200"/>
        <w:textAlignment w:val="baseline"/>
        <w:rPr>
          <w:rFonts w:hint="eastAsia" w:asciiTheme="minorEastAsia" w:hAnsiTheme="minorEastAsia" w:eastAsiaTheme="minorEastAsia" w:cstheme="minorEastAsia"/>
          <w:b/>
          <w:bCs/>
          <w:spacing w:val="11"/>
          <w:sz w:val="21"/>
          <w:szCs w:val="21"/>
          <w:u w:val="none" w:color="auto"/>
          <w:lang w:eastAsia="zh-CN"/>
        </w:rPr>
      </w:pPr>
      <w:r>
        <w:rPr>
          <w:rFonts w:hint="eastAsia" w:asciiTheme="minorEastAsia" w:hAnsiTheme="minorEastAsia" w:eastAsiaTheme="minorEastAsia" w:cstheme="minorEastAsia"/>
          <w:b/>
          <w:bCs/>
          <w:spacing w:val="11"/>
          <w:sz w:val="21"/>
          <w:szCs w:val="21"/>
          <w:u w:val="none" w:color="auto"/>
          <w:lang w:eastAsia="zh-CN"/>
        </w:rPr>
        <w:t>6.2 设计部分：</w:t>
      </w:r>
    </w:p>
    <w:p w14:paraId="36C6FB1D">
      <w:pPr>
        <w:keepNext w:val="0"/>
        <w:keepLines w:val="0"/>
        <w:pageBreakBefore w:val="0"/>
        <w:widowControl/>
        <w:kinsoku/>
        <w:wordWrap/>
        <w:overflowPunct/>
        <w:topLinePunct w:val="0"/>
        <w:autoSpaceDE w:val="0"/>
        <w:autoSpaceDN w:val="0"/>
        <w:bidi w:val="0"/>
        <w:adjustRightInd w:val="0"/>
        <w:snapToGrid w:val="0"/>
        <w:spacing w:beforeLines="0" w:after="0" w:line="480" w:lineRule="auto"/>
        <w:ind w:left="0" w:firstLine="464" w:firstLineChars="200"/>
        <w:textAlignment w:val="baseline"/>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pacing w:val="11"/>
          <w:sz w:val="21"/>
          <w:szCs w:val="21"/>
          <w:u w:val="none" w:color="auto"/>
          <w:lang w:eastAsia="zh-CN"/>
        </w:rPr>
        <w:t>负责全过程全专业设计，包括但不限于：负责项目</w:t>
      </w:r>
      <w:r>
        <w:rPr>
          <w:rFonts w:hint="eastAsia" w:asciiTheme="minorEastAsia" w:hAnsiTheme="minorEastAsia" w:eastAsiaTheme="minorEastAsia" w:cstheme="minorEastAsia"/>
          <w:snapToGrid/>
          <w:spacing w:val="0"/>
          <w:sz w:val="21"/>
          <w:szCs w:val="21"/>
          <w:u w:val="none" w:color="auto"/>
          <w:lang w:eastAsia="zh-CN"/>
        </w:rPr>
        <w:t>的方案设计、编制方案估算书、深化方案设计、报建、修建 性详细规划设计及报批、管线综合规划设计、</w:t>
      </w:r>
      <w:r>
        <w:rPr>
          <w:rFonts w:hint="eastAsia" w:asciiTheme="minorEastAsia" w:hAnsiTheme="minorEastAsia" w:eastAsiaTheme="minorEastAsia" w:cstheme="minorEastAsia"/>
          <w:snapToGrid/>
          <w:sz w:val="21"/>
          <w:szCs w:val="21"/>
          <w:u w:val="none" w:color="auto"/>
          <w:lang w:eastAsia="zh-CN"/>
        </w:rPr>
        <w:t>BIM</w:t>
      </w:r>
      <w:r>
        <w:rPr>
          <w:rFonts w:hint="eastAsia" w:asciiTheme="minorEastAsia" w:hAnsiTheme="minorEastAsia" w:eastAsiaTheme="minorEastAsia" w:cstheme="minorEastAsia"/>
          <w:snapToGrid/>
          <w:spacing w:val="0"/>
          <w:sz w:val="21"/>
          <w:szCs w:val="21"/>
          <w:u w:val="none" w:color="auto"/>
          <w:lang w:eastAsia="zh-CN"/>
        </w:rPr>
        <w:t xml:space="preserve"> 设计、</w:t>
      </w:r>
      <w:r>
        <w:rPr>
          <w:rFonts w:hint="eastAsia" w:asciiTheme="minorEastAsia" w:hAnsiTheme="minorEastAsia" w:eastAsiaTheme="minorEastAsia" w:cstheme="minorEastAsia"/>
          <w:snapToGrid/>
          <w:spacing w:val="0"/>
          <w:sz w:val="21"/>
          <w:szCs w:val="21"/>
          <w:u w:val="none" w:color="auto"/>
          <w:lang w:val="en-US" w:eastAsia="zh-CN"/>
        </w:rPr>
        <w:t>装配式设计、</w:t>
      </w:r>
      <w:r>
        <w:rPr>
          <w:rFonts w:hint="eastAsia" w:asciiTheme="minorEastAsia" w:hAnsiTheme="minorEastAsia" w:eastAsiaTheme="minorEastAsia" w:cstheme="minorEastAsia"/>
          <w:snapToGrid/>
          <w:spacing w:val="0"/>
          <w:sz w:val="21"/>
          <w:szCs w:val="21"/>
          <w:u w:val="none" w:color="auto"/>
          <w:lang w:eastAsia="zh-CN"/>
        </w:rPr>
        <w:t>初步设计及概算、单体报建图设计和报建通编制、基坑开</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挖及支护设计、编制基坑及周边监测方案（含基坑及工程桩检测方案）、施工图设计、建筑节能新技术的应用及设 计、全过程的技术把关及跟踪服务、施工过程中的方案优化及设计变更、编制工程概算（建安费）、预算（由施工</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单位编制）、现场技术指导、服务与监督、竣工图签审。在施工图阶段提供各专业工程和分项工程技术要求和技术</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参数指标。项目设计深度需达到住建部《建设工程设计文件编制深度规定（2016 年版）》设计深度的有关规定。范围主要包括：</w:t>
      </w:r>
    </w:p>
    <w:p w14:paraId="28CD067F">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（1）负责本项目用地红线范围内总平面规划设计、竖向规划设计、编制修建性详细规划、管线综合规划、管</w:t>
      </w:r>
    </w:p>
    <w:p w14:paraId="02231A81">
      <w:pPr>
        <w:keepNext w:val="0"/>
        <w:keepLines w:val="0"/>
        <w:pageBreakBefore w:val="0"/>
        <w:widowControl w:val="0"/>
        <w:kinsoku/>
        <w:wordWrap/>
        <w:overflowPunct/>
        <w:topLinePunct w:val="0"/>
        <w:autoSpaceDE/>
        <w:autoSpaceDN/>
        <w:bidi w:val="0"/>
        <w:adjustRightInd/>
        <w:snapToGrid/>
        <w:spacing w:beforeLines="0" w:after="0" w:line="480" w:lineRule="auto"/>
        <w:ind w:right="0" w:firstLine="0" w:firstLineChars="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线综合设计、建筑布局、交通组织、景观绿化、场地分期建设规划等工作；包含负责规划用地红线范围内的所有建筑、结构（含钢结构、风洞试验）、装饰装修（含二次精裝修）、标识系统、电气、燃气、给排水（含临时供水、永久供水等）、强电（含临时供电、永久供电等）（含红线外接驳）、弱电（含智能化等）（含红线外接驳）、配电房、通风、空调、装配式、土方及基坑支护（含深基坑）、护坡</w:t>
      </w:r>
      <w:r>
        <w:rPr>
          <w:rFonts w:hint="eastAsia" w:asciiTheme="minorEastAsia" w:hAnsiTheme="minorEastAsia" w:eastAsiaTheme="minorEastAsia" w:cstheme="minorEastAsia"/>
          <w:snapToGrid/>
          <w:spacing w:val="0"/>
          <w:sz w:val="21"/>
          <w:szCs w:val="21"/>
          <w:highlight w:val="none"/>
          <w:u w:val="single" w:color="auto"/>
          <w:lang w:val="en-US" w:eastAsia="zh-CN"/>
        </w:rPr>
        <w:t>(含影响项目</w:t>
      </w:r>
      <w:bookmarkStart w:id="14" w:name="OLE_LINK7"/>
      <w:r>
        <w:rPr>
          <w:rFonts w:hint="eastAsia" w:asciiTheme="minorEastAsia" w:hAnsiTheme="minorEastAsia" w:eastAsiaTheme="minorEastAsia" w:cstheme="minorEastAsia"/>
          <w:snapToGrid/>
          <w:spacing w:val="0"/>
          <w:sz w:val="21"/>
          <w:szCs w:val="21"/>
          <w:highlight w:val="none"/>
          <w:u w:val="single" w:color="auto"/>
          <w:lang w:val="en-US" w:eastAsia="zh-CN"/>
        </w:rPr>
        <w:t>开发的红线外周边环境</w:t>
      </w:r>
      <w:bookmarkEnd w:id="14"/>
      <w:r>
        <w:rPr>
          <w:rFonts w:hint="eastAsia" w:asciiTheme="minorEastAsia" w:hAnsiTheme="minorEastAsia" w:eastAsiaTheme="minorEastAsia" w:cstheme="minorEastAsia"/>
          <w:snapToGrid/>
          <w:spacing w:val="0"/>
          <w:sz w:val="21"/>
          <w:szCs w:val="21"/>
          <w:highlight w:val="none"/>
          <w:u w:val="single" w:color="auto"/>
          <w:lang w:val="en-US" w:eastAsia="zh-CN"/>
        </w:rPr>
        <w:t>边坡治理设计</w:t>
      </w:r>
      <w:r>
        <w:rPr>
          <w:rFonts w:hint="eastAsia" w:asciiTheme="minorEastAsia" w:hAnsiTheme="minorEastAsia" w:eastAsiaTheme="minorEastAsia" w:cstheme="minorEastAsia"/>
          <w:snapToGrid/>
          <w:spacing w:val="0"/>
          <w:sz w:val="21"/>
          <w:szCs w:val="21"/>
          <w:highlight w:val="none"/>
          <w:u w:val="single" w:color="auto"/>
          <w:lang w:eastAsia="zh-CN"/>
        </w:rPr>
        <w:t>）</w:t>
      </w:r>
      <w:r>
        <w:rPr>
          <w:rFonts w:hint="eastAsia" w:asciiTheme="minorEastAsia" w:hAnsiTheme="minorEastAsia" w:eastAsiaTheme="minorEastAsia" w:cstheme="minorEastAsia"/>
          <w:snapToGrid/>
          <w:spacing w:val="0"/>
          <w:sz w:val="21"/>
          <w:szCs w:val="21"/>
          <w:u w:val="single" w:color="auto"/>
          <w:lang w:eastAsia="zh-CN"/>
        </w:rPr>
        <w:t>、挡土墙、消防、管线综合规划设计、现有的管线迁改及保护方案、幕墙（含深化设计）、信息管理网络化、门窗、门岗、围墙、人防、卫生、环保、水土保持（含监测设计）、安全、防水、建筑节能和绿色建筑、环境影响备案及验收、节能评估、泛光照明、市政给排水（含红线外接驳）、园林景观、室外广场、道路（含红线外接驳，含规划道路）、交通（含评估）、地下车库、海绵城市等上述建筑工程所包含的所有相关专业的设计内容和保证建筑物正常使用及交付要求的其他专业工程设计。</w:t>
      </w:r>
    </w:p>
    <w:p w14:paraId="50D0D5F3">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（2）配合项目所有报建报批工作 ，包括但不限于：项目的建筑工程方案设计审查、初步设计审查备案、建筑</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单体报建（建设工程规划许可证）、《建筑工程施工许可证》、深基坑审查(如有)、施工图审查、挡土墙审查(如有)、</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临时/永久用水、临时/永久用电、临时/永久路口开设、等各专项报批报建和验收工作，负责超限审查报批、勘测成</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果资料备案、提供相应阶段所需的报审图纸。承包人办理施工许可证的范围包含发包人及承包人直接发包单位的施工内容，并纳入总分包管理，并综合施工及验收规划管理。</w:t>
      </w:r>
    </w:p>
    <w:p w14:paraId="54014B2F">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（3）负责项目涉及的临时围墙、临时道路、施工用水用电、临时排水、发包人的驻地办公场所设计（临时板</w:t>
      </w:r>
    </w:p>
    <w:p w14:paraId="35618D37">
      <w:pPr>
        <w:keepNext w:val="0"/>
        <w:keepLines w:val="0"/>
        <w:pageBreakBefore w:val="0"/>
        <w:widowControl w:val="0"/>
        <w:kinsoku/>
        <w:wordWrap/>
        <w:overflowPunct/>
        <w:topLinePunct w:val="0"/>
        <w:autoSpaceDE/>
        <w:autoSpaceDN/>
        <w:bidi w:val="0"/>
        <w:adjustRightInd/>
        <w:snapToGrid/>
        <w:spacing w:beforeLines="0" w:after="0" w:line="480" w:lineRule="auto"/>
        <w:ind w:firstLine="0" w:firstLineChars="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房、景观绿化等）等所有临时设施的设计工作。</w:t>
      </w:r>
    </w:p>
    <w:p w14:paraId="742DFCA7">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 xml:space="preserve">（4）负责 </w:t>
      </w:r>
      <w:r>
        <w:rPr>
          <w:rFonts w:hint="eastAsia" w:asciiTheme="minorEastAsia" w:hAnsiTheme="minorEastAsia" w:eastAsiaTheme="minorEastAsia" w:cstheme="minorEastAsia"/>
          <w:snapToGrid/>
          <w:sz w:val="21"/>
          <w:szCs w:val="21"/>
          <w:u w:val="single" w:color="auto"/>
          <w:lang w:eastAsia="zh-CN"/>
        </w:rPr>
        <w:t>BIM</w:t>
      </w:r>
      <w:r>
        <w:rPr>
          <w:rFonts w:hint="eastAsia" w:asciiTheme="minorEastAsia" w:hAnsiTheme="minorEastAsia" w:eastAsiaTheme="minorEastAsia" w:cstheme="minorEastAsia"/>
          <w:snapToGrid/>
          <w:spacing w:val="0"/>
          <w:sz w:val="21"/>
          <w:szCs w:val="21"/>
          <w:u w:val="single" w:color="auto"/>
          <w:lang w:eastAsia="zh-CN"/>
        </w:rPr>
        <w:t xml:space="preserve"> 技术在项目设计阶段的建立、报建、应用、验收；</w:t>
      </w:r>
    </w:p>
    <w:p w14:paraId="5DEDF362">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（5）为做好广告宣传物料、沙盘模型制作工作配合提供设计素材；负责方案阶段的三维动画、效果图设计及</w:t>
      </w:r>
    </w:p>
    <w:p w14:paraId="75891317">
      <w:pPr>
        <w:keepNext w:val="0"/>
        <w:keepLines w:val="0"/>
        <w:pageBreakBefore w:val="0"/>
        <w:widowControl w:val="0"/>
        <w:kinsoku/>
        <w:wordWrap/>
        <w:overflowPunct/>
        <w:topLinePunct w:val="0"/>
        <w:autoSpaceDE/>
        <w:autoSpaceDN/>
        <w:bidi w:val="0"/>
        <w:adjustRightInd/>
        <w:snapToGrid/>
        <w:spacing w:beforeLines="0" w:after="0" w:line="480" w:lineRule="auto"/>
        <w:ind w:firstLine="0" w:firstLineChars="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制作、特殊规格展示图纸等（如有）。</w:t>
      </w:r>
    </w:p>
    <w:p w14:paraId="0ECC52C2">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（6）负责配合</w:t>
      </w:r>
      <w:r>
        <w:rPr>
          <w:rFonts w:hint="eastAsia" w:asciiTheme="minorEastAsia" w:hAnsiTheme="minorEastAsia" w:eastAsiaTheme="minorEastAsia" w:cstheme="minorEastAsia"/>
          <w:snapToGrid/>
          <w:spacing w:val="0"/>
          <w:sz w:val="21"/>
          <w:szCs w:val="21"/>
          <w:u w:val="single" w:color="auto"/>
          <w:lang w:val="en-US" w:eastAsia="zh-CN"/>
        </w:rPr>
        <w:t>展示</w:t>
      </w:r>
      <w:r>
        <w:rPr>
          <w:rFonts w:hint="eastAsia" w:asciiTheme="minorEastAsia" w:hAnsiTheme="minorEastAsia" w:eastAsiaTheme="minorEastAsia" w:cstheme="minorEastAsia"/>
          <w:snapToGrid/>
          <w:spacing w:val="0"/>
          <w:sz w:val="21"/>
          <w:szCs w:val="21"/>
          <w:u w:val="single" w:color="auto"/>
          <w:lang w:eastAsia="zh-CN"/>
        </w:rPr>
        <w:t>工作：根据项目展示需要提供各项专业设计服务，包括但不限于为展示区、看楼通道、样板房(含临时样板房如有)、售楼部、临时停车场等区域提供设计服务、临时措施建议及其他相关的专业服务（如有）。</w:t>
      </w:r>
    </w:p>
    <w:p w14:paraId="6ABB07AF">
      <w:pPr>
        <w:keepNext w:val="0"/>
        <w:keepLines w:val="0"/>
        <w:pageBreakBefore w:val="0"/>
        <w:widowControl w:val="0"/>
        <w:kinsoku/>
        <w:wordWrap/>
        <w:overflowPunct/>
        <w:topLinePunct w:val="0"/>
        <w:autoSpaceDE/>
        <w:autoSpaceDN/>
        <w:bidi w:val="0"/>
        <w:adjustRightInd/>
        <w:snapToGrid/>
        <w:spacing w:beforeLines="0" w:after="0" w:line="480" w:lineRule="auto"/>
        <w:ind w:left="0"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（7）编制方案设计投资估算、编制初步设计概算（建安费）及配合相关报审工作。在各设计阶段需完成本项</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目承包范围内工程概算（建安费）等造价文件的编制工作及相关配合报审工作，并提供方案比选、技术造型比选等的投资分析，根据发包人要求提供项目的成本指标数据。</w:t>
      </w:r>
    </w:p>
    <w:p w14:paraId="6CFA8F39">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（8）承包人负责提供全过程设计服务及相关协调工作、负责根据建设要求配合组织各项专家评审，并承担相</w:t>
      </w:r>
    </w:p>
    <w:p w14:paraId="4D4AFE5D">
      <w:pPr>
        <w:keepNext w:val="0"/>
        <w:keepLines w:val="0"/>
        <w:pageBreakBefore w:val="0"/>
        <w:widowControl w:val="0"/>
        <w:kinsoku/>
        <w:wordWrap/>
        <w:overflowPunct/>
        <w:topLinePunct w:val="0"/>
        <w:autoSpaceDE/>
        <w:autoSpaceDN/>
        <w:bidi w:val="0"/>
        <w:adjustRightInd/>
        <w:snapToGrid/>
        <w:spacing w:beforeLines="0" w:after="0" w:line="480" w:lineRule="auto"/>
        <w:ind w:firstLine="0" w:firstLineChars="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应评审费用。</w:t>
      </w:r>
    </w:p>
    <w:p w14:paraId="0CDC72AD">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（9）承包人除按合同规定的时间和要求向发包人提交设计成果文件外，还应承担工程施工过程直至竣工验收</w:t>
      </w:r>
    </w:p>
    <w:p w14:paraId="28777FB2">
      <w:pPr>
        <w:keepNext w:val="0"/>
        <w:keepLines w:val="0"/>
        <w:pageBreakBefore w:val="0"/>
        <w:widowControl w:val="0"/>
        <w:kinsoku/>
        <w:wordWrap/>
        <w:overflowPunct/>
        <w:topLinePunct w:val="0"/>
        <w:autoSpaceDE/>
        <w:autoSpaceDN/>
        <w:bidi w:val="0"/>
        <w:adjustRightInd/>
        <w:snapToGrid/>
        <w:spacing w:beforeLines="0" w:after="0" w:line="480" w:lineRule="auto"/>
        <w:ind w:firstLine="0" w:firstLineChars="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前的设计服务（包含设计变更）等工作，保证设计变更满足施工进度要求。</w:t>
      </w:r>
    </w:p>
    <w:p w14:paraId="11276069">
      <w:pPr>
        <w:keepNext w:val="0"/>
        <w:keepLines w:val="0"/>
        <w:pageBreakBefore w:val="0"/>
        <w:widowControl w:val="0"/>
        <w:kinsoku/>
        <w:wordWrap/>
        <w:overflowPunct/>
        <w:topLinePunct w:val="0"/>
        <w:autoSpaceDE/>
        <w:autoSpaceDN/>
        <w:bidi w:val="0"/>
        <w:adjustRightInd/>
        <w:snapToGrid/>
        <w:spacing w:beforeLines="0" w:after="0" w:line="480" w:lineRule="auto"/>
        <w:ind w:lef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10）在施工图设计过程中，若因为设备订货未确定而造成施工图设计困难时，经发包人同意，设计人可以合理地预先选定设备型号，以使施工图设计能够正常进行，并在设备订货完成后再补充修改有关的施工图纸，以符合选定的设备材料要求。</w:t>
      </w:r>
    </w:p>
    <w:p w14:paraId="5F0537CB">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（11）承包人承担的人防工程设计必须满足国家及地方规范、法规及验收要求，并应确保人防各阶段设计通过相关政府部门审查，承包人应主导各阶段与政府部门沟通及报建的相关事宜，发包人作出配合。</w:t>
      </w:r>
    </w:p>
    <w:p w14:paraId="4A232C4B">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12）派专人按照发包人图档管理办法要求开展图档资料核对、整理和建档工作（包含且不限于合同台账、变更台账、图纸台账、联系单台账、进度款支付台账）。相关工作包括且不限于设计各阶段（方案设计阶段、初步设计阶段、施工图设计阶段,不含行政审批时间）。</w:t>
      </w:r>
    </w:p>
    <w:p w14:paraId="110EBBAF">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（13）重要提示和风险提示：</w:t>
      </w:r>
    </w:p>
    <w:p w14:paraId="5F4598D1">
      <w:pPr>
        <w:keepNext w:val="0"/>
        <w:keepLines w:val="0"/>
        <w:pageBreakBefore w:val="0"/>
        <w:widowControl w:val="0"/>
        <w:kinsoku/>
        <w:wordWrap/>
        <w:overflowPunct/>
        <w:topLinePunct w:val="0"/>
        <w:autoSpaceDE/>
        <w:autoSpaceDN/>
        <w:bidi w:val="0"/>
        <w:adjustRightInd/>
        <w:snapToGrid/>
        <w:spacing w:beforeLines="0" w:after="0" w:line="480" w:lineRule="auto"/>
        <w:ind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①承包人的方案设计完成后须由发包人书面确认方可启动初步设计及后续工作（不排除分阶段启动的可能</w:t>
      </w:r>
      <w:r>
        <w:rPr>
          <w:rFonts w:hint="eastAsia" w:asciiTheme="minorEastAsia" w:hAnsiTheme="minorEastAsia" w:eastAsiaTheme="minorEastAsia" w:cstheme="minorEastAsia"/>
          <w:snapToGrid/>
          <w:sz w:val="21"/>
          <w:szCs w:val="21"/>
          <w:u w:val="single" w:color="auto"/>
          <w:lang w:eastAsia="zh-CN"/>
        </w:rPr>
        <w:t>；</w:t>
      </w:r>
    </w:p>
    <w:p w14:paraId="265748E1">
      <w:pPr>
        <w:keepNext w:val="0"/>
        <w:keepLines w:val="0"/>
        <w:pageBreakBefore w:val="0"/>
        <w:widowControl w:val="0"/>
        <w:kinsoku/>
        <w:wordWrap/>
        <w:overflowPunct/>
        <w:topLinePunct w:val="0"/>
        <w:autoSpaceDE/>
        <w:autoSpaceDN/>
        <w:bidi w:val="0"/>
        <w:adjustRightInd/>
        <w:snapToGrid/>
        <w:spacing w:beforeLines="0" w:after="0" w:line="480" w:lineRule="auto"/>
        <w:ind w:firstLine="0" w:firstLineChars="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承包人的勘察设计方案需体现限额设计的理念，限额设计金额为中标价；</w:t>
      </w:r>
    </w:p>
    <w:p w14:paraId="1B82EB19">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②施工图审查按广东省或项目所在地市现行管理制度执行。</w:t>
      </w:r>
    </w:p>
    <w:p w14:paraId="6917CD3C">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z w:val="21"/>
          <w:szCs w:val="21"/>
          <w:u w:val="single" w:color="auto"/>
          <w:lang w:eastAsia="zh-CN"/>
        </w:rPr>
        <w:t>（14）竣工图纸签审。</w:t>
      </w:r>
    </w:p>
    <w:p w14:paraId="7A3FD8C6">
      <w:pPr>
        <w:keepNext w:val="0"/>
        <w:keepLines w:val="0"/>
        <w:pageBreakBefore w:val="0"/>
        <w:widowControl w:val="0"/>
        <w:kinsoku/>
        <w:wordWrap/>
        <w:overflowPunct/>
        <w:topLinePunct w:val="0"/>
        <w:autoSpaceDE/>
        <w:autoSpaceDN/>
        <w:bidi w:val="0"/>
        <w:adjustRightInd/>
        <w:snapToGrid/>
        <w:spacing w:beforeLines="0" w:after="0" w:line="480" w:lineRule="auto"/>
        <w:ind w:firstLine="420" w:firstLineChars="200"/>
        <w:jc w:val="both"/>
        <w:textAlignment w:val="auto"/>
        <w:rPr>
          <w:rFonts w:hint="eastAsia" w:asciiTheme="minorEastAsia" w:hAnsiTheme="minorEastAsia" w:eastAsiaTheme="minorEastAsia" w:cstheme="minorEastAsia"/>
          <w:snapToGrid/>
          <w:spacing w:val="0"/>
          <w:sz w:val="21"/>
          <w:szCs w:val="21"/>
          <w:highlight w:val="none"/>
          <w:u w:val="single" w:color="auto"/>
          <w:lang w:eastAsia="zh-CN"/>
        </w:rPr>
      </w:pPr>
      <w:r>
        <w:rPr>
          <w:rFonts w:hint="eastAsia" w:asciiTheme="minorEastAsia" w:hAnsiTheme="minorEastAsia" w:eastAsiaTheme="minorEastAsia" w:cstheme="minorEastAsia"/>
          <w:snapToGrid/>
          <w:spacing w:val="0"/>
          <w:sz w:val="21"/>
          <w:szCs w:val="21"/>
          <w:highlight w:val="none"/>
          <w:u w:val="single" w:color="auto"/>
          <w:lang w:eastAsia="zh-CN"/>
        </w:rPr>
        <w:t>（15）本项目方案阶段</w:t>
      </w:r>
      <w:r>
        <w:rPr>
          <w:rFonts w:hint="eastAsia" w:asciiTheme="minorEastAsia" w:hAnsiTheme="minorEastAsia" w:eastAsiaTheme="minorEastAsia" w:cstheme="minorEastAsia"/>
          <w:snapToGrid/>
          <w:spacing w:val="0"/>
          <w:sz w:val="21"/>
          <w:szCs w:val="21"/>
          <w:highlight w:val="none"/>
          <w:u w:val="single" w:color="auto"/>
          <w:lang w:val="en-US" w:eastAsia="zh-CN"/>
        </w:rPr>
        <w:t>如</w:t>
      </w:r>
      <w:r>
        <w:rPr>
          <w:rFonts w:hint="eastAsia" w:asciiTheme="minorEastAsia" w:hAnsiTheme="minorEastAsia" w:eastAsiaTheme="minorEastAsia" w:cstheme="minorEastAsia"/>
          <w:snapToGrid/>
          <w:spacing w:val="0"/>
          <w:sz w:val="21"/>
          <w:szCs w:val="21"/>
          <w:highlight w:val="none"/>
          <w:u w:val="single" w:color="auto"/>
          <w:lang w:eastAsia="zh-CN"/>
        </w:rPr>
        <w:t>需设计大师参与设计工作，对整体设计效果把控，保证项目品质，相关费用含在设计费中，由</w:t>
      </w:r>
      <w:r>
        <w:rPr>
          <w:rFonts w:hint="eastAsia" w:asciiTheme="minorEastAsia" w:hAnsiTheme="minorEastAsia" w:eastAsiaTheme="minorEastAsia" w:cstheme="minorEastAsia"/>
          <w:snapToGrid/>
          <w:spacing w:val="0"/>
          <w:sz w:val="21"/>
          <w:szCs w:val="21"/>
          <w:highlight w:val="none"/>
          <w:u w:val="single" w:color="auto"/>
          <w:lang w:val="en-US" w:eastAsia="zh-CN"/>
        </w:rPr>
        <w:t>承包人</w:t>
      </w:r>
      <w:r>
        <w:rPr>
          <w:rFonts w:hint="eastAsia" w:asciiTheme="minorEastAsia" w:hAnsiTheme="minorEastAsia" w:eastAsiaTheme="minorEastAsia" w:cstheme="minorEastAsia"/>
          <w:snapToGrid/>
          <w:spacing w:val="0"/>
          <w:sz w:val="21"/>
          <w:szCs w:val="21"/>
          <w:highlight w:val="none"/>
          <w:u w:val="single" w:color="auto"/>
          <w:lang w:eastAsia="zh-CN"/>
        </w:rPr>
        <w:t>综合考虑。</w:t>
      </w:r>
    </w:p>
    <w:p w14:paraId="2A96EAF9">
      <w:pPr>
        <w:keepNext w:val="0"/>
        <w:keepLines w:val="0"/>
        <w:pageBreakBefore w:val="0"/>
        <w:widowControl/>
        <w:kinsoku w:val="0"/>
        <w:wordWrap/>
        <w:overflowPunct/>
        <w:topLinePunct w:val="0"/>
        <w:autoSpaceDE/>
        <w:autoSpaceDN/>
        <w:bidi w:val="0"/>
        <w:adjustRightInd w:val="0"/>
        <w:snapToGrid w:val="0"/>
        <w:spacing w:beforeLines="0" w:line="480" w:lineRule="auto"/>
        <w:ind w:left="0" w:firstLine="466" w:firstLineChars="200"/>
        <w:textAlignment w:val="baseline"/>
        <w:rPr>
          <w:rFonts w:hint="eastAsia" w:asciiTheme="minorEastAsia" w:hAnsiTheme="minorEastAsia" w:eastAsiaTheme="minorEastAsia" w:cstheme="minorEastAsia"/>
          <w:b/>
          <w:bCs/>
          <w:spacing w:val="11"/>
          <w:sz w:val="21"/>
          <w:szCs w:val="21"/>
          <w:u w:val="none" w:color="auto"/>
          <w:lang w:eastAsia="zh-CN"/>
        </w:rPr>
      </w:pPr>
      <w:r>
        <w:rPr>
          <w:rFonts w:hint="eastAsia" w:asciiTheme="minorEastAsia" w:hAnsiTheme="minorEastAsia" w:eastAsiaTheme="minorEastAsia" w:cstheme="minorEastAsia"/>
          <w:b/>
          <w:bCs/>
          <w:spacing w:val="11"/>
          <w:sz w:val="21"/>
          <w:szCs w:val="21"/>
          <w:u w:val="none" w:color="auto"/>
          <w:lang w:eastAsia="zh-CN"/>
        </w:rPr>
        <w:t>6.3 施工部分：</w:t>
      </w:r>
    </w:p>
    <w:p w14:paraId="776BBC27">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按照招标文件及合同约定的范围和发包人批复的施工图进行施工总承包（</w:t>
      </w:r>
      <w:r>
        <w:rPr>
          <w:rFonts w:hint="eastAsia" w:asciiTheme="minorEastAsia" w:hAnsiTheme="minorEastAsia" w:eastAsiaTheme="minorEastAsia" w:cstheme="minorEastAsia"/>
          <w:snapToGrid/>
          <w:spacing w:val="0"/>
          <w:sz w:val="21"/>
          <w:szCs w:val="21"/>
          <w:u w:val="single" w:color="auto"/>
          <w:lang w:val="en-US" w:eastAsia="zh-CN"/>
        </w:rPr>
        <w:t>本项目含装配式</w:t>
      </w:r>
      <w:r>
        <w:rPr>
          <w:rFonts w:hint="eastAsia" w:asciiTheme="minorEastAsia" w:hAnsiTheme="minorEastAsia" w:eastAsiaTheme="minorEastAsia" w:cstheme="minorEastAsia"/>
          <w:snapToGrid/>
          <w:spacing w:val="0"/>
          <w:sz w:val="21"/>
          <w:szCs w:val="21"/>
          <w:u w:val="single" w:color="auto"/>
          <w:lang w:eastAsia="zh-CN"/>
        </w:rPr>
        <w:t>），包括但不限于包工、包料、包设备、包报建、包深化设计、包质量、包安全生产、包文明施工、包工期、包承包范围内工程验收通过、包移交、包结算、包资料整理、包施工总承包管理和现场整体组织、包专业协调及配合、包保修等，包括但不限于：</w:t>
      </w:r>
    </w:p>
    <w:p w14:paraId="13D674B9">
      <w:pPr>
        <w:keepNext w:val="0"/>
        <w:keepLines w:val="0"/>
        <w:pageBreakBefore w:val="0"/>
        <w:widowControl w:val="0"/>
        <w:kinsoku/>
        <w:wordWrap/>
        <w:overflowPunct/>
        <w:topLinePunct w:val="0"/>
        <w:autoSpaceDE/>
        <w:autoSpaceDN/>
        <w:bidi w:val="0"/>
        <w:adjustRightInd/>
        <w:snapToGrid/>
        <w:spacing w:beforeLines="0" w:line="480" w:lineRule="auto"/>
        <w:ind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（1）土建工程：拆除工程（如有）</w:t>
      </w:r>
      <w:r>
        <w:rPr>
          <w:rFonts w:hint="eastAsia" w:asciiTheme="minorEastAsia" w:hAnsiTheme="minorEastAsia" w:eastAsiaTheme="minorEastAsia" w:cstheme="minorEastAsia"/>
          <w:snapToGrid/>
          <w:spacing w:val="0"/>
          <w:sz w:val="21"/>
          <w:szCs w:val="21"/>
          <w:highlight w:val="none"/>
          <w:u w:val="single" w:color="auto"/>
          <w:shd w:val="clear"/>
          <w:lang w:eastAsia="zh-CN"/>
        </w:rPr>
        <w:t>、</w:t>
      </w:r>
      <w:r>
        <w:rPr>
          <w:rFonts w:hint="eastAsia" w:asciiTheme="minorEastAsia" w:hAnsiTheme="minorEastAsia" w:eastAsiaTheme="minorEastAsia" w:cstheme="minorEastAsia"/>
          <w:snapToGrid/>
          <w:spacing w:val="0"/>
          <w:sz w:val="21"/>
          <w:szCs w:val="21"/>
          <w:u w:val="single" w:color="auto"/>
          <w:lang w:eastAsia="zh-CN"/>
        </w:rPr>
        <w:t>软基处理工程、场地平整、土石方工程、基坑/边坡/挡土墙支护(</w:t>
      </w:r>
      <w:r>
        <w:rPr>
          <w:rFonts w:hint="eastAsia" w:asciiTheme="minorEastAsia" w:hAnsiTheme="minorEastAsia" w:eastAsiaTheme="minorEastAsia" w:cstheme="minorEastAsia"/>
          <w:snapToGrid/>
          <w:color w:val="000000"/>
          <w:spacing w:val="0"/>
          <w:sz w:val="21"/>
          <w:szCs w:val="21"/>
          <w:u w:val="single" w:color="auto"/>
          <w:lang w:eastAsia="zh-CN"/>
        </w:rPr>
        <w:t>含影响项目开发的红线外周边环境边坡治理</w:t>
      </w:r>
      <w:r>
        <w:rPr>
          <w:rFonts w:hint="eastAsia" w:asciiTheme="minorEastAsia" w:hAnsiTheme="minorEastAsia" w:eastAsiaTheme="minorEastAsia" w:cstheme="minorEastAsia"/>
          <w:snapToGrid/>
          <w:color w:val="000000"/>
          <w:spacing w:val="0"/>
          <w:sz w:val="21"/>
          <w:szCs w:val="21"/>
          <w:u w:val="single" w:color="auto"/>
          <w:lang w:val="en-US" w:eastAsia="zh-CN"/>
        </w:rPr>
        <w:t>施工</w:t>
      </w:r>
      <w:r>
        <w:rPr>
          <w:rFonts w:hint="eastAsia" w:asciiTheme="minorEastAsia" w:hAnsiTheme="minorEastAsia" w:eastAsiaTheme="minorEastAsia" w:cstheme="minorEastAsia"/>
          <w:snapToGrid/>
          <w:spacing w:val="0"/>
          <w:sz w:val="21"/>
          <w:szCs w:val="21"/>
          <w:u w:val="single" w:color="auto"/>
          <w:lang w:eastAsia="zh-CN"/>
        </w:rPr>
        <w:t>）、地基与基础工程，主体结构工程，砌体工程，屋面工程，门窗工程，幕墙工程，墙体工程，防水工程，装修装饰工程（含二次精裝修），栏杆工程，楼地面工程（含散水、台阶等）及室外场地、围墙等。</w:t>
      </w:r>
    </w:p>
    <w:p w14:paraId="2355380A">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highlight w:val="none"/>
          <w:u w:val="single"/>
          <w:lang w:eastAsia="zh-CN"/>
        </w:rPr>
      </w:pPr>
      <w:r>
        <w:rPr>
          <w:rFonts w:hint="eastAsia" w:asciiTheme="minorEastAsia" w:hAnsiTheme="minorEastAsia" w:eastAsiaTheme="minorEastAsia" w:cstheme="minorEastAsia"/>
          <w:snapToGrid/>
          <w:spacing w:val="0"/>
          <w:sz w:val="21"/>
          <w:szCs w:val="21"/>
          <w:u w:val="single" w:color="auto"/>
          <w:lang w:eastAsia="zh-CN"/>
        </w:rPr>
        <w:t>（2）钢结构工程深化设计、施工</w:t>
      </w:r>
      <w:r>
        <w:rPr>
          <w:rFonts w:hint="eastAsia" w:asciiTheme="minorEastAsia" w:hAnsiTheme="minorEastAsia" w:eastAsiaTheme="minorEastAsia" w:cstheme="minorEastAsia"/>
          <w:snapToGrid/>
          <w:spacing w:val="0"/>
          <w:sz w:val="21"/>
          <w:szCs w:val="21"/>
          <w:u w:val="single" w:color="auto"/>
          <w:lang w:val="en-US" w:eastAsia="zh-CN"/>
        </w:rPr>
        <w:t>和</w:t>
      </w:r>
      <w:r>
        <w:rPr>
          <w:rFonts w:hint="eastAsia" w:asciiTheme="minorEastAsia" w:hAnsiTheme="minorEastAsia" w:eastAsiaTheme="minorEastAsia" w:cstheme="minorEastAsia"/>
          <w:snapToGrid/>
          <w:spacing w:val="0"/>
          <w:sz w:val="21"/>
          <w:szCs w:val="21"/>
          <w:highlight w:val="none"/>
          <w:u w:val="single" w:color="auto"/>
          <w:lang w:val="en-US" w:eastAsia="zh-CN"/>
        </w:rPr>
        <w:t>无</w:t>
      </w:r>
      <w:r>
        <w:rPr>
          <w:rFonts w:hint="eastAsia" w:asciiTheme="minorEastAsia" w:hAnsiTheme="minorEastAsia" w:eastAsiaTheme="minorEastAsia" w:cstheme="minorEastAsia"/>
          <w:snapToGrid/>
          <w:spacing w:val="0"/>
          <w:sz w:val="21"/>
          <w:szCs w:val="21"/>
          <w:highlight w:val="none"/>
          <w:u w:val="single" w:color="auto"/>
          <w:shd w:val="clear" w:fill="auto"/>
          <w:lang w:val="en-US" w:eastAsia="zh-CN"/>
        </w:rPr>
        <w:t>损检测、防火防腐涂料等钢结构类施工检测（国家或政府主管机构/部门规定的必须由发包人另行委托第三方实施的检测除外）</w:t>
      </w:r>
      <w:r>
        <w:rPr>
          <w:rFonts w:hint="eastAsia" w:asciiTheme="minorEastAsia" w:hAnsiTheme="minorEastAsia" w:eastAsiaTheme="minorEastAsia" w:cstheme="minorEastAsia"/>
          <w:snapToGrid/>
          <w:spacing w:val="0"/>
          <w:sz w:val="21"/>
          <w:szCs w:val="21"/>
          <w:highlight w:val="none"/>
          <w:u w:val="single" w:color="auto"/>
          <w:shd w:val="clear" w:fill="auto"/>
          <w:lang w:eastAsia="zh-CN"/>
        </w:rPr>
        <w:t>。</w:t>
      </w:r>
    </w:p>
    <w:p w14:paraId="3BB22D72">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（3）设备安装工程：消防工程、电气工程（临时供电、永久供电等）、泛光照明工程、给排水工程（含临时</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供水、永久供水等），弱电工程（含智能化、网络等），通风空调设备采购与安装工程、电梯采购与安装、人防工程、防火门及防火卷帘、充电桩工程等。</w:t>
      </w:r>
    </w:p>
    <w:p w14:paraId="6CDC798D">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（4）专业工程：基坑/边坡/挡土墙支护、供电、智能化、幕墙、燃气、 电梯、空调通风、发电机房、厨房、抗震支架、装配式、综合管线、信报箱及通邮、标识系统、地面处理、交通划线、防水工程、地坪漆、有线电视</w:t>
      </w:r>
      <w:r>
        <w:rPr>
          <w:rFonts w:hint="eastAsia" w:asciiTheme="minorEastAsia" w:hAnsiTheme="minorEastAsia" w:eastAsiaTheme="minorEastAsia" w:cstheme="minorEastAsia"/>
          <w:snapToGrid/>
          <w:spacing w:val="0"/>
          <w:sz w:val="21"/>
          <w:szCs w:val="21"/>
          <w:u w:val="single"/>
          <w:lang w:eastAsia="zh-CN"/>
        </w:rPr>
        <w:t>、油烟风管、通信（固定电话及宽带，手机无线信号覆盖）等深化设计及施工。</w:t>
      </w:r>
    </w:p>
    <w:p w14:paraId="28C21112">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（5）建筑装修工程及交付使用的各项配套工程，水土保持（含监测及验收）及地质灾害防治。</w:t>
      </w:r>
    </w:p>
    <w:p w14:paraId="273FC578">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（6）道路（含规划道路及小区道路、路口接驳等）、市政供电、市政给排水、景观、园林绿化、建筑节能和绿色建筑等工程（含红线外接驳）。</w:t>
      </w:r>
    </w:p>
    <w:p w14:paraId="7EA9C964">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（7）室外工程（市政道路、活动广场、园林景观工程、室外管线工程、屋面绿化、室外照明工程、泛光照明工程等）。</w:t>
      </w:r>
    </w:p>
    <w:p w14:paraId="6DE987C7">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（8）空调供货安装工程、 电梯工程（含客、货梯、消防梯、手扶梯等）。</w:t>
      </w:r>
    </w:p>
    <w:p w14:paraId="36EF86F7">
      <w:pPr>
        <w:keepNext w:val="0"/>
        <w:keepLines w:val="0"/>
        <w:pageBreakBefore w:val="0"/>
        <w:widowControl w:val="0"/>
        <w:kinsoku/>
        <w:wordWrap/>
        <w:overflowPunct/>
        <w:topLinePunct w:val="0"/>
        <w:autoSpaceDE/>
        <w:autoSpaceDN/>
        <w:bidi w:val="0"/>
        <w:adjustRightInd/>
        <w:snapToGrid/>
        <w:spacing w:beforeLines="0" w:line="480" w:lineRule="auto"/>
        <w:ind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（9）发包人、监理人及项目有关单位的临时办公场所及设施。</w:t>
      </w:r>
    </w:p>
    <w:p w14:paraId="60249EB2">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（10）负责 BIM 技术在施工阶段的建立、报建、应用、验收。</w:t>
      </w:r>
    </w:p>
    <w:p w14:paraId="44ED2AD5">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（11）直至工程竣工验收，完成并配合相关部门结（决）算审计、工程保修等工作和</w:t>
      </w:r>
      <w:r>
        <w:rPr>
          <w:rFonts w:hint="eastAsia" w:asciiTheme="minorEastAsia" w:hAnsiTheme="minorEastAsia" w:eastAsiaTheme="minorEastAsia" w:cstheme="minorEastAsia"/>
          <w:snapToGrid/>
          <w:spacing w:val="0"/>
          <w:sz w:val="21"/>
          <w:szCs w:val="21"/>
          <w:highlight w:val="none"/>
          <w:u w:val="single" w:color="auto"/>
          <w:lang w:eastAsia="zh-CN"/>
        </w:rPr>
        <w:t>协助</w:t>
      </w:r>
      <w:r>
        <w:rPr>
          <w:rFonts w:hint="eastAsia" w:asciiTheme="minorEastAsia" w:hAnsiTheme="minorEastAsia" w:eastAsiaTheme="minorEastAsia" w:cstheme="minorEastAsia"/>
          <w:snapToGrid/>
          <w:spacing w:val="0"/>
          <w:sz w:val="21"/>
          <w:szCs w:val="21"/>
          <w:u w:val="single" w:color="auto"/>
          <w:lang w:eastAsia="zh-CN"/>
        </w:rPr>
        <w:t>办理施工报建阶段、竣工验收阶段的行政主管部门审批和竣工验收资料归档等工作。</w:t>
      </w:r>
    </w:p>
    <w:p w14:paraId="552B729F">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color w:val="000000"/>
          <w:spacing w:val="0"/>
          <w:kern w:val="0"/>
          <w:sz w:val="21"/>
          <w:szCs w:val="21"/>
          <w:u w:val="single" w:color="auto"/>
          <w:lang w:val="en-US" w:eastAsia="zh-CN" w:bidi="ar-SA"/>
        </w:rPr>
        <w:t>（12）</w:t>
      </w:r>
      <w:r>
        <w:rPr>
          <w:rFonts w:hint="eastAsia" w:asciiTheme="minorEastAsia" w:hAnsiTheme="minorEastAsia" w:eastAsiaTheme="minorEastAsia" w:cstheme="minorEastAsia"/>
          <w:snapToGrid/>
          <w:spacing w:val="0"/>
          <w:sz w:val="21"/>
          <w:szCs w:val="21"/>
          <w:u w:val="single" w:color="auto"/>
          <w:lang w:eastAsia="zh-CN"/>
        </w:rPr>
        <w:t>负责项目所有报建报批工作(包括但不限于：专业部门报建（规划、消防、人防、航空、地铁、城管、水务、供电局、燃气、供水、电信、城市轨道交通、公安等），负责项目的建筑工程方案设计审查、初步设计审查备案、建筑单体报建（建设工程规划许可证）、《建筑工程施工许可证》、深基坑审查(如有) 、施工图审查、挡土墙审查(如有) 、临时/永久用水、临时/永久用电、临时/永久路口开设（包含项目红线至市政路路口连接段， 以及红线外规划道路临时占用审批手续等）、</w:t>
      </w:r>
      <w:r>
        <w:rPr>
          <w:rFonts w:hint="eastAsia" w:asciiTheme="minorEastAsia" w:hAnsiTheme="minorEastAsia" w:eastAsiaTheme="minorEastAsia" w:cstheme="minorEastAsia"/>
          <w:snapToGrid/>
          <w:spacing w:val="0"/>
          <w:sz w:val="21"/>
          <w:szCs w:val="21"/>
          <w:highlight w:val="none"/>
          <w:u w:val="single" w:color="auto"/>
          <w:lang w:eastAsia="zh-CN"/>
        </w:rPr>
        <w:t>地质灾害防治</w:t>
      </w:r>
      <w:r>
        <w:rPr>
          <w:rFonts w:hint="eastAsia" w:asciiTheme="minorEastAsia" w:hAnsiTheme="minorEastAsia" w:eastAsiaTheme="minorEastAsia" w:cstheme="minorEastAsia"/>
          <w:snapToGrid/>
          <w:spacing w:val="0"/>
          <w:sz w:val="21"/>
          <w:szCs w:val="21"/>
          <w:u w:val="single" w:color="auto"/>
          <w:lang w:eastAsia="zh-CN"/>
        </w:rPr>
        <w:t>等各专项报批报建和验收工作。负责办理施工阶段各项行政部门开工前置手续直至领取施工许可证，包括但不限于施工建设工程质量监督登记、建设工程安全监督登记、按国家规定办理建设工程劳动保险金、施工合同备案手续、余泥排放证、临时/永久排污排水、施工许可手续，除按规定由发包人缴交的行政管理费用外，其余费用均已包含在本合同价款中。如本项目分期开发，承包人应根据实际分期及相关法规准备多套报建备案人员。</w:t>
      </w:r>
    </w:p>
    <w:p w14:paraId="2299CB67">
      <w:pPr>
        <w:widowControl w:val="0"/>
        <w:numPr>
          <w:ilvl w:val="-1"/>
          <w:numId w:val="0"/>
        </w:numPr>
        <w:kinsoku/>
        <w:autoSpaceDE/>
        <w:autoSpaceDN/>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（13）完成本项目招标范围内工程施工图预算（含设计变更）等造价文件的编制工作及相关配合报审工作。</w:t>
      </w:r>
    </w:p>
    <w:p w14:paraId="137F0415">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14）负责竣工图编制，负责组织联合竣工验收及备案手续，包括消防验收、规划验收、环保验收、户内给水、人防、防雷验收等分部分项工程验收、各项专业验收、联合竣工验收及涉及施工单位的验收手续及证明，按要求整理工程竣工验收资料并移交办理《建设工程档案验收合格证》。</w:t>
      </w:r>
    </w:p>
    <w:p w14:paraId="09F72282">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color w:val="000000"/>
          <w:spacing w:val="0"/>
          <w:kern w:val="0"/>
          <w:sz w:val="21"/>
          <w:szCs w:val="21"/>
          <w:u w:val="single" w:color="auto"/>
          <w:lang w:val="en-US" w:eastAsia="zh-CN" w:bidi="ar-SA"/>
        </w:rPr>
        <w:t>（15）</w:t>
      </w:r>
      <w:r>
        <w:rPr>
          <w:rFonts w:hint="eastAsia" w:asciiTheme="minorEastAsia" w:hAnsiTheme="minorEastAsia" w:eastAsiaTheme="minorEastAsia" w:cstheme="minorEastAsia"/>
          <w:snapToGrid/>
          <w:spacing w:val="0"/>
          <w:sz w:val="21"/>
          <w:szCs w:val="21"/>
          <w:u w:val="single" w:color="auto"/>
          <w:lang w:eastAsia="zh-CN"/>
        </w:rPr>
        <w:t>负责本项目的施工总承包管理服务，对需要专业分包的专项工程，经发包人同意后与专业分包单位签订专业分包合同，并做好协调和管理工作。同时须按国家、地方、行业规定以及发包人要求采取的工程措施、安全措施、文明措施、疫情管控措施对项目进行工程总承包管理；编制相关基坑监测、桩基检测、主体结构检测、主体沉降监测、消防检测、土壤氡浓度检测、白蚁防治等符合本项目验收的所有检测、监测类方案。对由发包人另行发包的其他工程提供配合服务工作，包括但不限于第三方检测、监测、造价咨询、监理的配合工作，并必须在总施工计划中预留合理的符合施工总工期及关键节点工期，并经发包人认可的相关工期。</w:t>
      </w:r>
    </w:p>
    <w:p w14:paraId="736FCE8B">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（16）负责协调施工过程中的相关职能部门及周边居民，包括且不限于：街道居委、公安派出所、交通部门、质安监、建管、城管等。</w:t>
      </w:r>
    </w:p>
    <w:p w14:paraId="0F108974">
      <w:pPr>
        <w:keepNext w:val="0"/>
        <w:keepLines w:val="0"/>
        <w:pageBreakBefore w:val="0"/>
        <w:widowControl w:val="0"/>
        <w:kinsoku/>
        <w:wordWrap/>
        <w:overflowPunct/>
        <w:topLinePunct w:val="0"/>
        <w:autoSpaceDE/>
        <w:autoSpaceDN/>
        <w:bidi w:val="0"/>
        <w:adjustRightInd/>
        <w:snapToGrid/>
        <w:spacing w:beforeLines="0" w:line="48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（17）协助做好迎检、开工仪式等筹备工作，设置项目展示的相关临时设施。</w:t>
      </w:r>
      <w:r>
        <w:rPr>
          <w:rFonts w:hint="eastAsia" w:asciiTheme="minorEastAsia" w:hAnsiTheme="minorEastAsia" w:eastAsiaTheme="minorEastAsia" w:cstheme="minorEastAsia"/>
          <w:snapToGrid/>
          <w:spacing w:val="0"/>
          <w:sz w:val="21"/>
          <w:szCs w:val="21"/>
          <w:u w:val="single" w:color="auto"/>
          <w:lang w:val="en-US" w:eastAsia="zh-CN"/>
        </w:rPr>
        <w:t>根据发包人需求</w:t>
      </w:r>
      <w:r>
        <w:rPr>
          <w:rFonts w:hint="eastAsia" w:asciiTheme="minorEastAsia" w:hAnsiTheme="minorEastAsia" w:eastAsiaTheme="minorEastAsia" w:cstheme="minorEastAsia"/>
          <w:snapToGrid/>
          <w:spacing w:val="0"/>
          <w:sz w:val="21"/>
          <w:szCs w:val="21"/>
          <w:u w:val="single" w:color="auto"/>
          <w:lang w:eastAsia="zh-CN"/>
        </w:rPr>
        <w:t>在总平面布置中预留“住宅用户开放日 ”开放通道及条件，</w:t>
      </w:r>
      <w:r>
        <w:rPr>
          <w:rFonts w:hint="eastAsia" w:asciiTheme="minorEastAsia" w:hAnsiTheme="minorEastAsia" w:eastAsiaTheme="minorEastAsia" w:cstheme="minorEastAsia"/>
          <w:snapToGrid/>
          <w:spacing w:val="0"/>
          <w:sz w:val="21"/>
          <w:szCs w:val="21"/>
          <w:u w:val="single" w:color="auto"/>
          <w:lang w:val="en-US" w:eastAsia="zh-CN"/>
        </w:rPr>
        <w:t>并</w:t>
      </w:r>
      <w:r>
        <w:rPr>
          <w:rFonts w:hint="eastAsia" w:asciiTheme="minorEastAsia" w:hAnsiTheme="minorEastAsia" w:eastAsiaTheme="minorEastAsia" w:cstheme="minorEastAsia"/>
          <w:snapToGrid/>
          <w:spacing w:val="0"/>
          <w:sz w:val="21"/>
          <w:szCs w:val="21"/>
          <w:u w:val="single" w:color="auto"/>
          <w:lang w:eastAsia="zh-CN"/>
        </w:rPr>
        <w:t>配合发包</w:t>
      </w:r>
      <w:r>
        <w:rPr>
          <w:rFonts w:hint="eastAsia" w:asciiTheme="minorEastAsia" w:hAnsiTheme="minorEastAsia" w:eastAsiaTheme="minorEastAsia" w:cstheme="minorEastAsia"/>
          <w:snapToGrid/>
          <w:spacing w:val="0"/>
          <w:sz w:val="21"/>
          <w:szCs w:val="21"/>
          <w:u w:val="single" w:color="auto"/>
          <w:lang w:val="en-US" w:eastAsia="zh-CN"/>
        </w:rPr>
        <w:t>人</w:t>
      </w:r>
      <w:r>
        <w:rPr>
          <w:rFonts w:hint="eastAsia" w:asciiTheme="minorEastAsia" w:hAnsiTheme="minorEastAsia" w:eastAsiaTheme="minorEastAsia" w:cstheme="minorEastAsia"/>
          <w:snapToGrid/>
          <w:spacing w:val="0"/>
          <w:sz w:val="21"/>
          <w:szCs w:val="21"/>
          <w:u w:val="single" w:color="auto"/>
          <w:lang w:eastAsia="zh-CN"/>
        </w:rPr>
        <w:t>组织“住宅用户开放日 ”活动（该部分费用已包含在本合同价款中，不再另计）。</w:t>
      </w:r>
    </w:p>
    <w:p w14:paraId="458B3C65">
      <w:pPr>
        <w:keepNext w:val="0"/>
        <w:keepLines w:val="0"/>
        <w:pageBreakBefore w:val="0"/>
        <w:widowControl w:val="0"/>
        <w:kinsoku/>
        <w:wordWrap/>
        <w:overflowPunct/>
        <w:topLinePunct w:val="0"/>
        <w:autoSpaceDE/>
        <w:autoSpaceDN/>
        <w:bidi w:val="0"/>
        <w:adjustRightInd/>
        <w:snapToGrid/>
        <w:spacing w:beforeLines="0" w:line="480" w:lineRule="auto"/>
        <w:ind w:left="0"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bookmarkStart w:id="15" w:name="OLE_LINK2"/>
      <w:r>
        <w:rPr>
          <w:rFonts w:hint="eastAsia" w:asciiTheme="minorEastAsia" w:hAnsiTheme="minorEastAsia" w:eastAsiaTheme="minorEastAsia" w:cstheme="minorEastAsia"/>
          <w:snapToGrid/>
          <w:spacing w:val="0"/>
          <w:sz w:val="21"/>
          <w:szCs w:val="21"/>
          <w:u w:val="single" w:color="auto"/>
          <w:lang w:eastAsia="zh-CN"/>
        </w:rPr>
        <w:t>（18）现场七通一平，包括本工程项目水、 电、路、气、通讯等与现有市政基础设施的接驳，红线内场地平</w:t>
      </w:r>
      <w:r>
        <w:rPr>
          <w:rFonts w:hint="eastAsia" w:asciiTheme="minorEastAsia" w:hAnsiTheme="minorEastAsia" w:eastAsiaTheme="minorEastAsia" w:cstheme="minorEastAsia"/>
          <w:snapToGrid/>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整及地上附着物清理、现有管线、名木古树、文物及坟墓的迁改（含保护及与相关单位协调、手续办理）。</w:t>
      </w:r>
    </w:p>
    <w:bookmarkEnd w:id="15"/>
    <w:p w14:paraId="200C63CE">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（19）负责施工过程中所有材料及设备采购、安装、试验（注：发包人另有约定的除外）。</w:t>
      </w:r>
    </w:p>
    <w:p w14:paraId="7F5E23CC">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（20）实行项目实施阶段全过程建设管理，做好项目勘察、设计、施工总协调工作及工程涉及的其它协调管理工作。</w:t>
      </w:r>
    </w:p>
    <w:p w14:paraId="7C74DD70">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val="en-US" w:eastAsia="zh-CN"/>
        </w:rPr>
        <w:t>（21）</w:t>
      </w:r>
      <w:r>
        <w:rPr>
          <w:rFonts w:hint="eastAsia" w:asciiTheme="minorEastAsia" w:hAnsiTheme="minorEastAsia" w:eastAsiaTheme="minorEastAsia" w:cstheme="minorEastAsia"/>
          <w:snapToGrid/>
          <w:spacing w:val="0"/>
          <w:sz w:val="21"/>
          <w:szCs w:val="21"/>
          <w:u w:val="single" w:color="auto"/>
          <w:lang w:eastAsia="zh-CN"/>
        </w:rPr>
        <w:t>承包人负责整个工程项目的备案验收通过，整理、汇总发包人单独发包的专业工程提交的竣工验收资料，为各专业分包单位提供竣工验收资料指导工作，确保顺利通过档案验收</w:t>
      </w:r>
      <w:bookmarkStart w:id="16" w:name="OLE_LINK1"/>
      <w:r>
        <w:rPr>
          <w:rFonts w:hint="eastAsia" w:asciiTheme="minorEastAsia" w:hAnsiTheme="minorEastAsia" w:eastAsiaTheme="minorEastAsia" w:cstheme="minorEastAsia"/>
          <w:snapToGrid/>
          <w:spacing w:val="0"/>
          <w:sz w:val="21"/>
          <w:szCs w:val="21"/>
          <w:u w:val="single" w:color="auto"/>
          <w:lang w:eastAsia="zh-CN"/>
        </w:rPr>
        <w:t>（该部分费用已包含在本合同价款中，不再另计）</w:t>
      </w:r>
      <w:bookmarkEnd w:id="16"/>
      <w:r>
        <w:rPr>
          <w:rFonts w:hint="eastAsia" w:asciiTheme="minorEastAsia" w:hAnsiTheme="minorEastAsia" w:eastAsiaTheme="minorEastAsia" w:cstheme="minorEastAsia"/>
          <w:snapToGrid/>
          <w:spacing w:val="0"/>
          <w:sz w:val="21"/>
          <w:szCs w:val="21"/>
          <w:u w:val="single" w:color="auto"/>
          <w:lang w:eastAsia="zh-CN"/>
        </w:rPr>
        <w:t>。</w:t>
      </w:r>
    </w:p>
    <w:p w14:paraId="3F74EC36">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shd w:val="clear"/>
          <w:lang w:eastAsia="zh-CN"/>
        </w:rPr>
        <w:t>（22）承包人</w:t>
      </w:r>
      <w:r>
        <w:rPr>
          <w:rFonts w:hint="eastAsia" w:asciiTheme="minorEastAsia" w:hAnsiTheme="minorEastAsia" w:eastAsiaTheme="minorEastAsia" w:cstheme="minorEastAsia"/>
          <w:snapToGrid/>
          <w:spacing w:val="0"/>
          <w:sz w:val="21"/>
          <w:szCs w:val="21"/>
          <w:u w:val="single" w:color="auto"/>
          <w:shd w:val="clear"/>
          <w:lang w:val="en-US" w:eastAsia="zh-CN"/>
        </w:rPr>
        <w:t>负责</w:t>
      </w:r>
      <w:r>
        <w:rPr>
          <w:rFonts w:hint="eastAsia" w:asciiTheme="minorEastAsia" w:hAnsiTheme="minorEastAsia" w:eastAsiaTheme="minorEastAsia" w:cstheme="minorEastAsia"/>
          <w:snapToGrid/>
          <w:spacing w:val="0"/>
          <w:sz w:val="21"/>
          <w:szCs w:val="21"/>
          <w:u w:val="single" w:color="auto"/>
          <w:shd w:val="clear"/>
          <w:lang w:eastAsia="zh-CN"/>
        </w:rPr>
        <w:t>配合项目</w:t>
      </w:r>
      <w:r>
        <w:rPr>
          <w:rFonts w:hint="eastAsia" w:asciiTheme="minorEastAsia" w:hAnsiTheme="minorEastAsia" w:eastAsiaTheme="minorEastAsia" w:cstheme="minorEastAsia"/>
          <w:snapToGrid/>
          <w:spacing w:val="0"/>
          <w:sz w:val="21"/>
          <w:szCs w:val="21"/>
          <w:u w:val="single" w:color="auto"/>
          <w:lang w:val="en-US" w:eastAsia="zh-CN"/>
        </w:rPr>
        <w:t>展示</w:t>
      </w:r>
      <w:r>
        <w:rPr>
          <w:rFonts w:hint="eastAsia" w:asciiTheme="minorEastAsia" w:hAnsiTheme="minorEastAsia" w:eastAsiaTheme="minorEastAsia" w:cstheme="minorEastAsia"/>
          <w:snapToGrid/>
          <w:spacing w:val="0"/>
          <w:sz w:val="21"/>
          <w:szCs w:val="21"/>
          <w:u w:val="single" w:color="auto"/>
          <w:lang w:eastAsia="zh-CN"/>
        </w:rPr>
        <w:t>需</w:t>
      </w:r>
      <w:r>
        <w:rPr>
          <w:rFonts w:hint="eastAsia" w:asciiTheme="minorEastAsia" w:hAnsiTheme="minorEastAsia" w:eastAsiaTheme="minorEastAsia" w:cstheme="minorEastAsia"/>
          <w:snapToGrid/>
          <w:spacing w:val="0"/>
          <w:sz w:val="21"/>
          <w:szCs w:val="21"/>
          <w:u w:val="single" w:color="auto"/>
          <w:lang w:val="en-US" w:eastAsia="zh-CN"/>
        </w:rPr>
        <w:t>求提供相关服务</w:t>
      </w:r>
      <w:r>
        <w:rPr>
          <w:rFonts w:hint="eastAsia" w:asciiTheme="minorEastAsia" w:hAnsiTheme="minorEastAsia" w:eastAsiaTheme="minorEastAsia" w:cstheme="minorEastAsia"/>
          <w:snapToGrid/>
          <w:spacing w:val="0"/>
          <w:sz w:val="21"/>
          <w:szCs w:val="21"/>
          <w:u w:val="single" w:color="auto"/>
          <w:lang w:eastAsia="zh-CN"/>
        </w:rPr>
        <w:t>，內容包括但不限于</w:t>
      </w:r>
      <w:r>
        <w:rPr>
          <w:rFonts w:hint="eastAsia" w:asciiTheme="minorEastAsia" w:hAnsiTheme="minorEastAsia" w:eastAsiaTheme="minorEastAsia" w:cstheme="minorEastAsia"/>
          <w:snapToGrid/>
          <w:spacing w:val="0"/>
          <w:sz w:val="21"/>
          <w:szCs w:val="21"/>
          <w:u w:val="single" w:color="auto"/>
          <w:lang w:val="en-US" w:eastAsia="zh-CN"/>
        </w:rPr>
        <w:t>协助配合</w:t>
      </w:r>
      <w:r>
        <w:rPr>
          <w:rFonts w:hint="eastAsia" w:asciiTheme="minorEastAsia" w:hAnsiTheme="minorEastAsia" w:eastAsiaTheme="minorEastAsia" w:cstheme="minorEastAsia"/>
          <w:snapToGrid/>
          <w:spacing w:val="0"/>
          <w:sz w:val="21"/>
          <w:szCs w:val="21"/>
          <w:u w:val="single" w:color="auto"/>
          <w:lang w:eastAsia="zh-CN"/>
        </w:rPr>
        <w:t>门牌号办理等</w:t>
      </w:r>
      <w:r>
        <w:rPr>
          <w:rFonts w:hint="eastAsia" w:asciiTheme="minorEastAsia" w:hAnsiTheme="minorEastAsia" w:eastAsiaTheme="minorEastAsia" w:cstheme="minorEastAsia"/>
          <w:snapToGrid/>
          <w:spacing w:val="0"/>
          <w:sz w:val="21"/>
          <w:szCs w:val="21"/>
          <w:u w:val="single"/>
          <w:lang w:eastAsia="zh-CN"/>
        </w:rPr>
        <w:t>；</w:t>
      </w:r>
      <w:r>
        <w:rPr>
          <w:rFonts w:hint="eastAsia" w:asciiTheme="minorEastAsia" w:hAnsiTheme="minorEastAsia" w:eastAsiaTheme="minorEastAsia" w:cstheme="minorEastAsia"/>
          <w:snapToGrid/>
          <w:spacing w:val="0"/>
          <w:sz w:val="21"/>
          <w:szCs w:val="21"/>
          <w:u w:val="single" w:color="auto"/>
          <w:lang w:eastAsia="zh-CN"/>
        </w:rPr>
        <w:t>样板房（</w:t>
      </w:r>
      <w:r>
        <w:rPr>
          <w:rFonts w:hint="eastAsia" w:asciiTheme="minorEastAsia" w:hAnsiTheme="minorEastAsia" w:eastAsiaTheme="minorEastAsia" w:cstheme="minorEastAsia"/>
          <w:snapToGrid/>
          <w:spacing w:val="0"/>
          <w:sz w:val="21"/>
          <w:szCs w:val="21"/>
          <w:u w:val="single" w:color="auto"/>
          <w:lang w:val="en-US" w:eastAsia="zh-CN"/>
        </w:rPr>
        <w:t>含</w:t>
      </w:r>
      <w:r>
        <w:rPr>
          <w:rFonts w:hint="eastAsia" w:asciiTheme="minorEastAsia" w:hAnsiTheme="minorEastAsia" w:eastAsiaTheme="minorEastAsia" w:cstheme="minorEastAsia"/>
          <w:snapToGrid/>
          <w:spacing w:val="0"/>
          <w:sz w:val="21"/>
          <w:szCs w:val="21"/>
          <w:u w:val="single" w:color="auto"/>
          <w:lang w:eastAsia="zh-CN"/>
        </w:rPr>
        <w:t>临时</w:t>
      </w:r>
      <w:r>
        <w:rPr>
          <w:rFonts w:hint="eastAsia" w:asciiTheme="minorEastAsia" w:hAnsiTheme="minorEastAsia" w:eastAsiaTheme="minorEastAsia" w:cstheme="minorEastAsia"/>
          <w:snapToGrid/>
          <w:spacing w:val="0"/>
          <w:sz w:val="21"/>
          <w:szCs w:val="21"/>
          <w:u w:val="single" w:color="auto"/>
          <w:lang w:val="en-US" w:eastAsia="zh-CN"/>
        </w:rPr>
        <w:t>或</w:t>
      </w:r>
      <w:r>
        <w:rPr>
          <w:rFonts w:hint="eastAsia" w:asciiTheme="minorEastAsia" w:hAnsiTheme="minorEastAsia" w:eastAsiaTheme="minorEastAsia" w:cstheme="minorEastAsia"/>
          <w:snapToGrid/>
          <w:spacing w:val="0"/>
          <w:sz w:val="21"/>
          <w:szCs w:val="21"/>
          <w:u w:val="single" w:color="auto"/>
          <w:lang w:eastAsia="zh-CN"/>
        </w:rPr>
        <w:t>实体板房）、展示区（如有）精裝修施工；红线外临时停车场及相关区域封闭、围护、防护措施、水电接驳等施工；看楼通道、展示区（含样板房）</w:t>
      </w:r>
      <w:r>
        <w:rPr>
          <w:rFonts w:hint="eastAsia" w:asciiTheme="minorEastAsia" w:hAnsiTheme="minorEastAsia" w:eastAsiaTheme="minorEastAsia" w:cstheme="minorEastAsia"/>
          <w:snapToGrid/>
          <w:spacing w:val="0"/>
          <w:sz w:val="21"/>
          <w:szCs w:val="21"/>
          <w:u w:val="single" w:color="auto"/>
          <w:lang w:val="en-US" w:eastAsia="zh-CN"/>
        </w:rPr>
        <w:t>等</w:t>
      </w:r>
      <w:r>
        <w:rPr>
          <w:rFonts w:hint="eastAsia" w:asciiTheme="minorEastAsia" w:hAnsiTheme="minorEastAsia" w:eastAsiaTheme="minorEastAsia" w:cstheme="minorEastAsia"/>
          <w:snapToGrid/>
          <w:spacing w:val="0"/>
          <w:sz w:val="21"/>
          <w:szCs w:val="21"/>
          <w:u w:val="single" w:color="auto"/>
          <w:lang w:eastAsia="zh-CN"/>
        </w:rPr>
        <w:t>园林</w:t>
      </w:r>
      <w:r>
        <w:rPr>
          <w:rFonts w:hint="eastAsia" w:asciiTheme="minorEastAsia" w:hAnsiTheme="minorEastAsia" w:eastAsiaTheme="minorEastAsia" w:cstheme="minorEastAsia"/>
          <w:snapToGrid/>
          <w:spacing w:val="0"/>
          <w:sz w:val="21"/>
          <w:szCs w:val="21"/>
          <w:u w:val="single" w:color="auto"/>
          <w:lang w:val="en-US" w:eastAsia="zh-CN"/>
        </w:rPr>
        <w:t>或临时展示园林</w:t>
      </w:r>
      <w:r>
        <w:rPr>
          <w:rFonts w:hint="eastAsia" w:asciiTheme="minorEastAsia" w:hAnsiTheme="minorEastAsia" w:eastAsiaTheme="minorEastAsia" w:cstheme="minorEastAsia"/>
          <w:strike w:val="0"/>
          <w:dstrike w:val="0"/>
          <w:snapToGrid/>
          <w:spacing w:val="0"/>
          <w:sz w:val="21"/>
          <w:szCs w:val="21"/>
          <w:u w:val="single" w:color="auto"/>
          <w:shd w:val="clear"/>
          <w:lang w:val="en-US" w:eastAsia="zh-CN"/>
        </w:rPr>
        <w:t>（</w:t>
      </w:r>
      <w:r>
        <w:rPr>
          <w:rFonts w:hint="eastAsia" w:asciiTheme="minorEastAsia" w:hAnsiTheme="minorEastAsia" w:eastAsiaTheme="minorEastAsia" w:cstheme="minorEastAsia"/>
          <w:strike w:val="0"/>
          <w:dstrike w:val="0"/>
          <w:snapToGrid/>
          <w:spacing w:val="0"/>
          <w:sz w:val="21"/>
          <w:szCs w:val="21"/>
          <w:highlight w:val="none"/>
          <w:u w:val="single" w:color="auto"/>
          <w:shd w:val="clear"/>
          <w:lang w:val="en-US" w:eastAsia="zh-CN"/>
        </w:rPr>
        <w:t>含</w:t>
      </w:r>
      <w:r>
        <w:rPr>
          <w:rFonts w:hint="eastAsia" w:asciiTheme="minorEastAsia" w:hAnsiTheme="minorEastAsia" w:eastAsiaTheme="minorEastAsia" w:cstheme="minorEastAsia"/>
          <w:strike w:val="0"/>
          <w:dstrike w:val="0"/>
          <w:snapToGrid/>
          <w:spacing w:val="0"/>
          <w:sz w:val="21"/>
          <w:szCs w:val="21"/>
          <w:highlight w:val="none"/>
          <w:u w:val="single" w:color="auto"/>
          <w:shd w:val="clear"/>
          <w:lang w:eastAsia="zh-CN"/>
        </w:rPr>
        <w:t>红线外、市政人行道与红线围墙间的绿化等</w:t>
      </w:r>
      <w:r>
        <w:rPr>
          <w:rFonts w:hint="eastAsia" w:asciiTheme="minorEastAsia" w:hAnsiTheme="minorEastAsia" w:eastAsiaTheme="minorEastAsia" w:cstheme="minorEastAsia"/>
          <w:strike w:val="0"/>
          <w:dstrike w:val="0"/>
          <w:snapToGrid/>
          <w:spacing w:val="0"/>
          <w:sz w:val="21"/>
          <w:szCs w:val="21"/>
          <w:u w:val="single" w:color="auto"/>
          <w:shd w:val="clear"/>
          <w:lang w:val="en-US" w:eastAsia="zh-CN"/>
        </w:rPr>
        <w:t>）</w:t>
      </w:r>
      <w:r>
        <w:rPr>
          <w:rFonts w:hint="eastAsia" w:asciiTheme="minorEastAsia" w:hAnsiTheme="minorEastAsia" w:eastAsiaTheme="minorEastAsia" w:cstheme="minorEastAsia"/>
          <w:snapToGrid/>
          <w:spacing w:val="0"/>
          <w:sz w:val="21"/>
          <w:szCs w:val="21"/>
          <w:u w:val="single" w:color="auto"/>
          <w:shd w:val="clear"/>
          <w:lang w:eastAsia="zh-CN"/>
        </w:rPr>
        <w:t>；展示区（含样板房）围蔽；展示区（含</w:t>
      </w:r>
      <w:r>
        <w:rPr>
          <w:rFonts w:hint="eastAsia" w:asciiTheme="minorEastAsia" w:hAnsiTheme="minorEastAsia" w:eastAsiaTheme="minorEastAsia" w:cstheme="minorEastAsia"/>
          <w:snapToGrid/>
          <w:spacing w:val="0"/>
          <w:sz w:val="21"/>
          <w:szCs w:val="21"/>
          <w:u w:val="single" w:color="auto"/>
          <w:lang w:eastAsia="zh-CN"/>
        </w:rPr>
        <w:t>样板房）开放期间水、电、通信等（均需设置独立于施工用的专线或专用泵）；为项目展示中心提供专属的弱电智能化设计及施工服务等。</w:t>
      </w:r>
    </w:p>
    <w:p w14:paraId="56E4690E">
      <w:pPr>
        <w:keepNext w:val="0"/>
        <w:keepLines w:val="0"/>
        <w:pageBreakBefore w:val="0"/>
        <w:widowControl w:val="0"/>
        <w:kinsoku/>
        <w:wordWrap/>
        <w:overflowPunct/>
        <w:topLinePunct w:val="0"/>
        <w:autoSpaceDE/>
        <w:autoSpaceDN/>
        <w:bidi w:val="0"/>
        <w:adjustRightInd/>
        <w:snapToGrid/>
        <w:spacing w:beforeLines="0" w:line="480" w:lineRule="auto"/>
        <w:ind w:left="0"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（23）</w:t>
      </w:r>
      <w:r>
        <w:rPr>
          <w:rFonts w:hint="eastAsia" w:asciiTheme="minorEastAsia" w:hAnsiTheme="minorEastAsia" w:eastAsiaTheme="minorEastAsia" w:cstheme="minorEastAsia"/>
          <w:snapToGrid/>
          <w:spacing w:val="0"/>
          <w:sz w:val="21"/>
          <w:szCs w:val="21"/>
          <w:u w:val="single" w:color="auto"/>
          <w:lang w:val="en-US" w:eastAsia="zh-CN"/>
        </w:rPr>
        <w:t>安排</w:t>
      </w:r>
      <w:r>
        <w:rPr>
          <w:rFonts w:hint="eastAsia" w:asciiTheme="minorEastAsia" w:hAnsiTheme="minorEastAsia" w:eastAsiaTheme="minorEastAsia" w:cstheme="minorEastAsia"/>
          <w:snapToGrid/>
          <w:spacing w:val="0"/>
          <w:sz w:val="21"/>
          <w:szCs w:val="21"/>
          <w:u w:val="single" w:color="auto"/>
          <w:lang w:eastAsia="zh-CN"/>
        </w:rPr>
        <w:t>专人按照发包人要求开展图档资料核对、整理和建档工作，相关工作包括且不限于：准备阶段（现有管线资料、国土/规划测绘资料等）、施工阶段（施工实施建设阶段、采购、安装、试验、运营调试阶段）、验收及交付阶段（竣工验收、资料编制归档移交、交付使用手续办理等，其中移交物业公司及发包人归档资料各 1 份，均要求为原件）。具体以发包人</w:t>
      </w:r>
      <w:r>
        <w:rPr>
          <w:rFonts w:hint="eastAsia" w:asciiTheme="minorEastAsia" w:hAnsiTheme="minorEastAsia" w:eastAsiaTheme="minorEastAsia" w:cstheme="minorEastAsia"/>
          <w:snapToGrid/>
          <w:spacing w:val="0"/>
          <w:sz w:val="21"/>
          <w:szCs w:val="21"/>
          <w:u w:val="single" w:color="auto"/>
          <w:lang w:val="en-US" w:eastAsia="zh-CN"/>
        </w:rPr>
        <w:t>要求</w:t>
      </w:r>
      <w:r>
        <w:rPr>
          <w:rFonts w:hint="eastAsia" w:asciiTheme="minorEastAsia" w:hAnsiTheme="minorEastAsia" w:eastAsiaTheme="minorEastAsia" w:cstheme="minorEastAsia"/>
          <w:snapToGrid/>
          <w:spacing w:val="0"/>
          <w:sz w:val="21"/>
          <w:szCs w:val="21"/>
          <w:u w:val="single" w:color="auto"/>
          <w:lang w:eastAsia="zh-CN"/>
        </w:rPr>
        <w:t>为准，该费用已包含在合同价中，不另</w:t>
      </w:r>
      <w:r>
        <w:rPr>
          <w:rFonts w:hint="eastAsia" w:asciiTheme="minorEastAsia" w:hAnsiTheme="minorEastAsia" w:eastAsiaTheme="minorEastAsia" w:cstheme="minorEastAsia"/>
          <w:snapToGrid/>
          <w:spacing w:val="0"/>
          <w:sz w:val="21"/>
          <w:szCs w:val="21"/>
          <w:u w:val="single" w:color="auto"/>
          <w:lang w:val="en-US" w:eastAsia="zh-CN"/>
        </w:rPr>
        <w:t>计取</w:t>
      </w:r>
      <w:r>
        <w:rPr>
          <w:rFonts w:hint="eastAsia" w:asciiTheme="minorEastAsia" w:hAnsiTheme="minorEastAsia" w:eastAsiaTheme="minorEastAsia" w:cstheme="minorEastAsia"/>
          <w:snapToGrid/>
          <w:spacing w:val="0"/>
          <w:sz w:val="21"/>
          <w:szCs w:val="21"/>
          <w:u w:val="single" w:color="auto"/>
          <w:lang w:eastAsia="zh-CN"/>
        </w:rPr>
        <w:t>。</w:t>
      </w:r>
    </w:p>
    <w:p w14:paraId="15E8A480">
      <w:pPr>
        <w:keepNext w:val="0"/>
        <w:keepLines w:val="0"/>
        <w:pageBreakBefore w:val="0"/>
        <w:widowControl w:val="0"/>
        <w:kinsoku/>
        <w:wordWrap/>
        <w:overflowPunct/>
        <w:topLinePunct w:val="0"/>
        <w:autoSpaceDE/>
        <w:autoSpaceDN/>
        <w:bidi w:val="0"/>
        <w:adjustRightInd/>
        <w:snapToGrid/>
        <w:spacing w:beforeLines="0" w:line="480" w:lineRule="auto"/>
        <w:ind w:right="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（24）承包人应积极协调处理施工场地周围地形关系问题和做好邻近建筑物、构筑物（包括文物保护建筑）、</w:t>
      </w:r>
      <w:r>
        <w:rPr>
          <w:rFonts w:hint="eastAsia" w:asciiTheme="minorEastAsia" w:hAnsiTheme="minorEastAsia" w:eastAsiaTheme="minorEastAsia" w:cstheme="minorEastAsia"/>
          <w:snapToGrid/>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古树名木等的保护工作，如有</w:t>
      </w:r>
      <w:r>
        <w:rPr>
          <w:rFonts w:hint="eastAsia" w:asciiTheme="minorEastAsia" w:hAnsiTheme="minorEastAsia" w:eastAsiaTheme="minorEastAsia" w:cstheme="minorEastAsia"/>
          <w:snapToGrid/>
          <w:spacing w:val="0"/>
          <w:sz w:val="21"/>
          <w:szCs w:val="21"/>
          <w:u w:val="single" w:color="auto"/>
          <w:lang w:val="en-US" w:eastAsia="zh-CN"/>
        </w:rPr>
        <w:t>须</w:t>
      </w:r>
      <w:r>
        <w:rPr>
          <w:rFonts w:hint="eastAsia" w:asciiTheme="minorEastAsia" w:hAnsiTheme="minorEastAsia" w:eastAsiaTheme="minorEastAsia" w:cstheme="minorEastAsia"/>
          <w:snapToGrid/>
          <w:spacing w:val="0"/>
          <w:sz w:val="21"/>
          <w:szCs w:val="21"/>
          <w:u w:val="single" w:color="auto"/>
          <w:lang w:eastAsia="zh-CN"/>
        </w:rPr>
        <w:t>及时向有关单位报告。如项目涉及古树名木的，承包人应依法采取必要的避让保护</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措施或异地迁移措施。</w:t>
      </w:r>
      <w:r>
        <w:rPr>
          <w:rFonts w:hint="eastAsia" w:asciiTheme="minorEastAsia" w:hAnsiTheme="minorEastAsia" w:eastAsiaTheme="minorEastAsia" w:cstheme="minorEastAsia"/>
          <w:snapToGrid/>
          <w:spacing w:val="0"/>
          <w:sz w:val="21"/>
          <w:szCs w:val="21"/>
          <w:highlight w:val="none"/>
          <w:u w:val="single" w:color="auto"/>
          <w:lang w:eastAsia="zh-CN"/>
        </w:rPr>
        <w:t>发包</w:t>
      </w:r>
      <w:r>
        <w:rPr>
          <w:rFonts w:hint="eastAsia" w:asciiTheme="minorEastAsia" w:hAnsiTheme="minorEastAsia" w:eastAsiaTheme="minorEastAsia" w:cstheme="minorEastAsia"/>
          <w:snapToGrid/>
          <w:spacing w:val="0"/>
          <w:sz w:val="21"/>
          <w:szCs w:val="21"/>
          <w:highlight w:val="none"/>
          <w:u w:val="single" w:color="auto"/>
          <w:lang w:val="en-US" w:eastAsia="zh-CN"/>
        </w:rPr>
        <w:t>人可</w:t>
      </w:r>
      <w:r>
        <w:rPr>
          <w:rFonts w:hint="eastAsia" w:asciiTheme="minorEastAsia" w:hAnsiTheme="minorEastAsia" w:eastAsiaTheme="minorEastAsia" w:cstheme="minorEastAsia"/>
          <w:snapToGrid/>
          <w:spacing w:val="0"/>
          <w:sz w:val="21"/>
          <w:szCs w:val="21"/>
          <w:highlight w:val="none"/>
          <w:u w:val="single" w:color="auto"/>
          <w:lang w:eastAsia="zh-CN"/>
        </w:rPr>
        <w:t>视项目需求向红线外放坡、回填、市政道路及景观改造提升、临时或永久占用等，承包人需配合与土储、森林公安、路政、城管等相关单位进行沟通协调并办理相关手续。前述措施涉及费用</w:t>
      </w:r>
      <w:r>
        <w:rPr>
          <w:rFonts w:hint="eastAsia" w:asciiTheme="minorEastAsia" w:hAnsiTheme="minorEastAsia" w:eastAsiaTheme="minorEastAsia" w:cstheme="minorEastAsia"/>
          <w:snapToGrid/>
          <w:spacing w:val="0"/>
          <w:sz w:val="21"/>
          <w:szCs w:val="21"/>
          <w:highlight w:val="none"/>
          <w:u w:val="single" w:color="auto"/>
          <w:lang w:val="en-US" w:eastAsia="zh-CN"/>
        </w:rPr>
        <w:t>除项目东侧及西侧红线外道路、支护、放坡，其余均</w:t>
      </w:r>
      <w:r>
        <w:rPr>
          <w:rFonts w:hint="eastAsia" w:asciiTheme="minorEastAsia" w:hAnsiTheme="minorEastAsia" w:eastAsiaTheme="minorEastAsia" w:cstheme="minorEastAsia"/>
          <w:snapToGrid/>
          <w:spacing w:val="0"/>
          <w:sz w:val="21"/>
          <w:szCs w:val="21"/>
          <w:highlight w:val="none"/>
          <w:u w:val="single" w:color="auto"/>
          <w:lang w:eastAsia="zh-CN"/>
        </w:rPr>
        <w:t>已包含在合同价中，</w:t>
      </w:r>
      <w:r>
        <w:rPr>
          <w:rFonts w:hint="eastAsia" w:asciiTheme="minorEastAsia" w:hAnsiTheme="minorEastAsia" w:eastAsiaTheme="minorEastAsia" w:cstheme="minorEastAsia"/>
          <w:snapToGrid/>
          <w:spacing w:val="0"/>
          <w:sz w:val="21"/>
          <w:szCs w:val="21"/>
          <w:highlight w:val="none"/>
          <w:u w:val="single" w:color="auto"/>
          <w:lang w:val="en-US" w:eastAsia="zh-CN"/>
        </w:rPr>
        <w:t>不另计取</w:t>
      </w:r>
      <w:r>
        <w:rPr>
          <w:rFonts w:hint="eastAsia" w:asciiTheme="minorEastAsia" w:hAnsiTheme="minorEastAsia" w:eastAsiaTheme="minorEastAsia" w:cstheme="minorEastAsia"/>
          <w:snapToGrid/>
          <w:spacing w:val="0"/>
          <w:sz w:val="21"/>
          <w:szCs w:val="21"/>
          <w:highlight w:val="none"/>
          <w:u w:val="single" w:color="auto"/>
          <w:lang w:eastAsia="zh-CN"/>
        </w:rPr>
        <w:t>。</w:t>
      </w:r>
    </w:p>
    <w:p w14:paraId="542A1BD8">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25）承包人须负责精开荒（需由发包人确认达到交付业主标准，交付验收和正式交付前均需达到交付开荒标</w:t>
      </w:r>
      <w:r>
        <w:rPr>
          <w:rFonts w:hint="eastAsia" w:asciiTheme="minorEastAsia" w:hAnsiTheme="minorEastAsia" w:eastAsiaTheme="minorEastAsia" w:cstheme="minorEastAsia"/>
          <w:snapToGrid/>
          <w:spacing w:val="0"/>
          <w:sz w:val="21"/>
          <w:szCs w:val="21"/>
          <w:u w:val="single"/>
          <w:lang w:eastAsia="zh-CN"/>
        </w:rPr>
        <w:t>准）。该费用已包含在合同价中，不另外支付。</w:t>
      </w:r>
    </w:p>
    <w:p w14:paraId="02FECCA6">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right="0" w:rightChars="0" w:firstLine="420" w:firstLineChars="200"/>
        <w:jc w:val="both"/>
        <w:textAlignment w:val="auto"/>
        <w:rPr>
          <w:rFonts w:hint="eastAsia" w:asciiTheme="minorEastAsia" w:hAnsiTheme="minorEastAsia" w:eastAsiaTheme="minorEastAsia" w:cstheme="minorEastAsia"/>
          <w:snapToGrid/>
          <w:sz w:val="21"/>
          <w:szCs w:val="21"/>
          <w:u w:val="single"/>
          <w:lang w:eastAsia="zh-CN"/>
        </w:rPr>
      </w:pPr>
      <w:r>
        <w:rPr>
          <w:rFonts w:hint="eastAsia" w:asciiTheme="minorEastAsia" w:hAnsiTheme="minorEastAsia" w:eastAsiaTheme="minorEastAsia" w:cstheme="minorEastAsia"/>
          <w:snapToGrid/>
          <w:spacing w:val="0"/>
          <w:sz w:val="21"/>
          <w:szCs w:val="21"/>
          <w:u w:val="single" w:color="auto"/>
          <w:lang w:eastAsia="zh-CN"/>
        </w:rPr>
        <w:t>（26）开工前，承包人应当投保安全生产责任保险，且该保险保障场所应包含本项目，具体费用已包含在本合</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同价款中，不再另计。承包人未按规定购买安全生产责任保险，发包人可拒绝承包人一定时期内参与后续工程投标。承包人还应按相关单位要求购买工伤保险、工程一切险等保障安全施工所必须的险种，以及相关单位在项目施工期间新要求购买的其他保险。该费用已包含在合同价中，不另外支付。</w:t>
      </w:r>
    </w:p>
    <w:p w14:paraId="2A530256">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（27）如招标文件要求承包人执行绿色施工、鼓励新能源应用的，承包人应按照规定选用节能、节水、节地、</w:t>
      </w:r>
      <w:r>
        <w:rPr>
          <w:rFonts w:hint="eastAsia" w:asciiTheme="minorEastAsia" w:hAnsiTheme="minorEastAsia" w:eastAsiaTheme="minorEastAsia" w:cstheme="minorEastAsia"/>
          <w:snapToGrid/>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节材、绿色环保的材料、设备和器具。承包人应提供绿色施工组织设计或绿色施工专项方案，并明确节能措施，因</w:t>
      </w:r>
      <w:r>
        <w:rPr>
          <w:rFonts w:hint="eastAsia" w:asciiTheme="minorEastAsia" w:hAnsiTheme="minorEastAsia" w:eastAsiaTheme="minorEastAsia" w:cstheme="minorEastAsia"/>
          <w:snapToGrid/>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地制宜利用新能源、可再生能源，优先使用国家、行业推荐的节能、高效、环保的施工设备和机具。本项目鼓励使</w:t>
      </w:r>
      <w:r>
        <w:rPr>
          <w:rFonts w:hint="eastAsia" w:asciiTheme="minorEastAsia" w:hAnsiTheme="minorEastAsia" w:eastAsiaTheme="minorEastAsia" w:cstheme="minorEastAsia"/>
          <w:snapToGrid/>
          <w:spacing w:val="0"/>
          <w:sz w:val="21"/>
          <w:szCs w:val="21"/>
          <w:u w:val="single"/>
          <w:lang w:eastAsia="zh-CN"/>
        </w:rPr>
        <w:t xml:space="preserve"> </w:t>
      </w:r>
      <w:r>
        <w:rPr>
          <w:rFonts w:hint="eastAsia" w:asciiTheme="minorEastAsia" w:hAnsiTheme="minorEastAsia" w:eastAsiaTheme="minorEastAsia" w:cstheme="minorEastAsia"/>
          <w:snapToGrid/>
          <w:spacing w:val="0"/>
          <w:sz w:val="21"/>
          <w:szCs w:val="21"/>
          <w:u w:val="single" w:color="auto"/>
          <w:lang w:eastAsia="zh-CN"/>
        </w:rPr>
        <w:t>用新能源建筑垃圾自卸车（渣土车）等新能源工程车和其他节能环保施工设备。该费用已包含在合同价中，不另外支付。</w:t>
      </w:r>
    </w:p>
    <w:p w14:paraId="79A75602">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highlight w:val="none"/>
          <w:u w:val="single" w:color="auto"/>
          <w:lang w:eastAsia="zh-CN"/>
        </w:rPr>
      </w:pPr>
      <w:r>
        <w:rPr>
          <w:rFonts w:hint="eastAsia" w:asciiTheme="minorEastAsia" w:hAnsiTheme="minorEastAsia" w:eastAsiaTheme="minorEastAsia" w:cstheme="minorEastAsia"/>
          <w:snapToGrid/>
          <w:spacing w:val="0"/>
          <w:sz w:val="21"/>
          <w:szCs w:val="21"/>
          <w:highlight w:val="none"/>
          <w:u w:val="single" w:color="auto"/>
          <w:lang w:eastAsia="zh-CN"/>
        </w:rPr>
        <w:t>(28)项目临时围墙施工，须满足广东省、广州市及黄埔区相关规范要求。靠近市政主干道部分围墙，采用 6 米高围挡（具备后续广告展示功能，含市政人行道与红线围墙间的绿化及项目施工期间维护等），具体方案需按省、市、区相关规定审核后方可执行，满足相关要求并确保安全。该费用已包含在合同价中，不另外支付。</w:t>
      </w:r>
    </w:p>
    <w:p w14:paraId="438C5117">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val="en-US" w:eastAsia="zh-CN"/>
        </w:rPr>
        <w:t>（29）</w:t>
      </w:r>
      <w:r>
        <w:rPr>
          <w:rFonts w:hint="eastAsia" w:asciiTheme="minorEastAsia" w:hAnsiTheme="minorEastAsia" w:eastAsiaTheme="minorEastAsia" w:cstheme="minorEastAsia"/>
          <w:snapToGrid/>
          <w:spacing w:val="0"/>
          <w:sz w:val="21"/>
          <w:szCs w:val="21"/>
          <w:u w:val="single" w:color="auto"/>
          <w:lang w:eastAsia="zh-CN"/>
        </w:rPr>
        <w:t>承包人须按照《广州市住宅工程质量潜在缺陷保险管理暂行办法》（穗建质[2020]203 号）、广州市住宅工程质量潜在缺陷保险暂行办法实施细则（穗建质[2020]436 号）等文件要求，配合保险公司聘请的第三方管理机构对项目现场进行质量检查评估及过程管控质量资料收集，并对反馈的质量缺陷无条件进行整改到位，任何因承包人的原因（如质量缺陷未按第三方管理机构要求整改到位，过程管控质量资料未及时提供等）导致不能按建设工程质量潜在缺陷保险进行理赔的责任由承包人承担，相关配合费用已包含在合同总价中，不另外单独计取。</w:t>
      </w:r>
    </w:p>
    <w:p w14:paraId="4A2A2123">
      <w:pPr>
        <w:keepNext w:val="0"/>
        <w:keepLines w:val="0"/>
        <w:pageBreakBefore w:val="0"/>
        <w:widowControl w:val="0"/>
        <w:numPr>
          <w:ilvl w:val="-1"/>
          <w:numId w:val="0"/>
        </w:numPr>
        <w:kinsoku/>
        <w:wordWrap/>
        <w:overflowPunct/>
        <w:topLinePunct w:val="0"/>
        <w:autoSpaceDE/>
        <w:autoSpaceDN/>
        <w:bidi w:val="0"/>
        <w:adjustRightInd/>
        <w:snapToGrid/>
        <w:spacing w:beforeLines="0" w:line="480" w:lineRule="auto"/>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single" w:color="auto"/>
          <w:lang w:eastAsia="zh-CN"/>
        </w:rPr>
      </w:pPr>
      <w:r>
        <w:rPr>
          <w:rFonts w:hint="eastAsia" w:asciiTheme="minorEastAsia" w:hAnsiTheme="minorEastAsia" w:eastAsiaTheme="minorEastAsia" w:cstheme="minorEastAsia"/>
          <w:snapToGrid/>
          <w:spacing w:val="0"/>
          <w:sz w:val="21"/>
          <w:szCs w:val="21"/>
          <w:u w:val="single" w:color="auto"/>
          <w:lang w:eastAsia="zh-CN"/>
        </w:rPr>
        <w:t>（30）承包人需按国家及项目所在地相关疫情管控要求，安排防疫专员，落实 “哨点云 ”管控、筛查以及其他日常疫情管控要求。</w:t>
      </w:r>
    </w:p>
    <w:p w14:paraId="216083B5">
      <w:pPr>
        <w:keepNext w:val="0"/>
        <w:keepLines w:val="0"/>
        <w:pageBreakBefore w:val="0"/>
        <w:widowControl/>
        <w:kinsoku w:val="0"/>
        <w:wordWrap/>
        <w:overflowPunct/>
        <w:topLinePunct w:val="0"/>
        <w:autoSpaceDE w:val="0"/>
        <w:autoSpaceDN w:val="0"/>
        <w:bidi w:val="0"/>
        <w:adjustRightInd w:val="0"/>
        <w:snapToGrid w:val="0"/>
        <w:spacing w:beforeLines="0" w:line="480" w:lineRule="auto"/>
        <w:ind w:right="0" w:firstLine="452" w:firstLineChars="200"/>
        <w:textAlignment w:val="baseline"/>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以上所述的承包范围及内容只是概括的介绍和描述，不代表已囊括了承包在合同文件项下</w:t>
      </w:r>
      <w:r>
        <w:rPr>
          <w:rFonts w:hint="eastAsia" w:asciiTheme="minorEastAsia" w:hAnsiTheme="minorEastAsia" w:eastAsiaTheme="minorEastAsia" w:cstheme="minorEastAsia"/>
          <w:spacing w:val="7"/>
          <w:sz w:val="21"/>
          <w:szCs w:val="21"/>
        </w:rPr>
        <w:t>的所有工作任务（除</w:t>
      </w:r>
      <w:r>
        <w:rPr>
          <w:rFonts w:hint="eastAsia" w:asciiTheme="minorEastAsia" w:hAnsiTheme="minorEastAsia" w:eastAsiaTheme="minorEastAsia" w:cstheme="minorEastAsia"/>
          <w:spacing w:val="9"/>
          <w:sz w:val="21"/>
          <w:szCs w:val="21"/>
        </w:rPr>
        <w:t>发包人直接发包外均属承包人承包范围</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9"/>
          <w:sz w:val="21"/>
          <w:szCs w:val="21"/>
        </w:rPr>
        <w:t>具体以发包人提供的施工图纸和有关</w:t>
      </w:r>
      <w:r>
        <w:rPr>
          <w:rFonts w:hint="eastAsia" w:asciiTheme="minorEastAsia" w:hAnsiTheme="minorEastAsia" w:eastAsiaTheme="minorEastAsia" w:cstheme="minorEastAsia"/>
          <w:spacing w:val="8"/>
          <w:sz w:val="21"/>
          <w:szCs w:val="21"/>
        </w:rPr>
        <w:t>技术文件（含图纸会审纪要、发包</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8"/>
          <w:sz w:val="21"/>
          <w:szCs w:val="21"/>
        </w:rPr>
        <w:t>人工程指令单）为准，且所有费用均已包含在合同总价中，不另外支付。如本合同约定承包范围未尽详细或本合同</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8"/>
          <w:sz w:val="21"/>
          <w:szCs w:val="21"/>
        </w:rPr>
        <w:t>执行过程中对本合同的承包范围界定产生歧义的，由发包人书面予以明确，承包人须无条件服从发包人现场的需要</w:t>
      </w:r>
      <w:r>
        <w:rPr>
          <w:rFonts w:hint="eastAsia" w:asciiTheme="minorEastAsia" w:hAnsiTheme="minorEastAsia" w:eastAsiaTheme="minorEastAsia" w:cstheme="minorEastAsia"/>
          <w:spacing w:val="9"/>
          <w:sz w:val="21"/>
          <w:szCs w:val="21"/>
        </w:rPr>
        <w:t>而进行设计和施工，且不得要求增加额外费</w:t>
      </w:r>
      <w:r>
        <w:rPr>
          <w:rFonts w:hint="eastAsia" w:asciiTheme="minorEastAsia" w:hAnsiTheme="minorEastAsia" w:eastAsiaTheme="minorEastAsia" w:cstheme="minorEastAsia"/>
          <w:spacing w:val="8"/>
          <w:sz w:val="21"/>
          <w:szCs w:val="21"/>
        </w:rPr>
        <w:t>用。</w:t>
      </w:r>
    </w:p>
    <w:p w14:paraId="075DD9ED">
      <w:pPr>
        <w:keepNext w:val="0"/>
        <w:keepLines w:val="0"/>
        <w:pageBreakBefore w:val="0"/>
        <w:widowControl/>
        <w:kinsoku w:val="0"/>
        <w:wordWrap/>
        <w:overflowPunct/>
        <w:topLinePunct w:val="0"/>
        <w:autoSpaceDE w:val="0"/>
        <w:autoSpaceDN w:val="0"/>
        <w:bidi w:val="0"/>
        <w:adjustRightInd w:val="0"/>
        <w:snapToGrid w:val="0"/>
        <w:spacing w:beforeLines="0" w:line="480" w:lineRule="auto"/>
        <w:ind w:firstLine="442" w:firstLineChars="200"/>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7.承包方式：</w:t>
      </w:r>
    </w:p>
    <w:p w14:paraId="18F8D7F7">
      <w:pPr>
        <w:keepNext w:val="0"/>
        <w:keepLines w:val="0"/>
        <w:pageBreakBefore w:val="0"/>
        <w:widowControl/>
        <w:tabs>
          <w:tab w:val="left" w:pos="530"/>
        </w:tabs>
        <w:kinsoku w:val="0"/>
        <w:wordWrap/>
        <w:overflowPunct/>
        <w:topLinePunct w:val="0"/>
        <w:autoSpaceDE w:val="0"/>
        <w:autoSpaceDN w:val="0"/>
        <w:bidi w:val="0"/>
        <w:adjustRightInd w:val="0"/>
        <w:snapToGrid w:val="0"/>
        <w:spacing w:beforeLines="0" w:line="480" w:lineRule="auto"/>
        <w:ind w:right="0" w:firstLine="448" w:firstLineChars="200"/>
        <w:textAlignment w:val="baseline"/>
        <w:rPr>
          <w:rFonts w:hint="eastAsia" w:asciiTheme="minorEastAsia" w:hAnsiTheme="minorEastAsia" w:eastAsiaTheme="minorEastAsia" w:cstheme="minorEastAsia"/>
          <w:spacing w:val="10"/>
          <w:sz w:val="21"/>
          <w:szCs w:val="21"/>
          <w:u w:val="single" w:color="auto"/>
        </w:rPr>
      </w:pPr>
      <w:r>
        <w:rPr>
          <w:rFonts w:hint="eastAsia" w:asciiTheme="minorEastAsia" w:hAnsiTheme="minorEastAsia" w:eastAsiaTheme="minorEastAsia" w:cstheme="minorEastAsia"/>
          <w:spacing w:val="7"/>
          <w:sz w:val="21"/>
          <w:szCs w:val="21"/>
          <w:u w:val="single" w:color="auto"/>
        </w:rPr>
        <w:t>（1）</w:t>
      </w:r>
      <w:r>
        <w:rPr>
          <w:rFonts w:hint="eastAsia" w:asciiTheme="minorEastAsia" w:hAnsiTheme="minorEastAsia" w:eastAsiaTheme="minorEastAsia" w:cstheme="minorEastAsia"/>
          <w:spacing w:val="-56"/>
          <w:sz w:val="21"/>
          <w:szCs w:val="21"/>
          <w:u w:val="single" w:color="auto"/>
        </w:rPr>
        <w:t xml:space="preserve"> </w:t>
      </w:r>
      <w:r>
        <w:rPr>
          <w:rFonts w:hint="eastAsia" w:asciiTheme="minorEastAsia" w:hAnsiTheme="minorEastAsia" w:eastAsiaTheme="minorEastAsia" w:cstheme="minorEastAsia"/>
          <w:spacing w:val="7"/>
          <w:sz w:val="21"/>
          <w:szCs w:val="21"/>
          <w:u w:val="single" w:color="auto"/>
        </w:rPr>
        <w:t>由承包人按照本合同约定范围，包勘察、包设</w:t>
      </w:r>
      <w:r>
        <w:rPr>
          <w:rFonts w:hint="eastAsia" w:asciiTheme="minorEastAsia" w:hAnsiTheme="minorEastAsia" w:eastAsiaTheme="minorEastAsia" w:cstheme="minorEastAsia"/>
          <w:spacing w:val="6"/>
          <w:sz w:val="21"/>
          <w:szCs w:val="21"/>
          <w:u w:val="single" w:color="auto"/>
        </w:rPr>
        <w:t>计（含深化）、包报建、包工、包料、包设备、包工期、</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u w:val="single" w:color="auto"/>
        </w:rPr>
        <w:t>包质量、包造价控制、包安全、包材料管理、包施工期间段的抽排水、包运输费、包水电费、包人员住宿、包安全</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10"/>
          <w:sz w:val="21"/>
          <w:szCs w:val="21"/>
          <w:u w:val="single" w:color="auto"/>
        </w:rPr>
        <w:t>文明施工（施工过程中所需的辅助材料、机具设备、工具等均由承包人自行解决、包专家</w:t>
      </w:r>
      <w:r>
        <w:rPr>
          <w:rFonts w:hint="eastAsia" w:asciiTheme="minorEastAsia" w:hAnsiTheme="minorEastAsia" w:eastAsiaTheme="minorEastAsia" w:cstheme="minorEastAsia"/>
          <w:spacing w:val="9"/>
          <w:sz w:val="21"/>
          <w:szCs w:val="21"/>
          <w:u w:val="single" w:color="auto"/>
        </w:rPr>
        <w:t>评审及专家论证费用）、</w:t>
      </w:r>
      <w:r>
        <w:rPr>
          <w:rFonts w:hint="eastAsia" w:asciiTheme="minorEastAsia" w:hAnsiTheme="minorEastAsia" w:eastAsiaTheme="minorEastAsia" w:cstheme="minorEastAsia"/>
          <w:spacing w:val="8"/>
          <w:sz w:val="21"/>
          <w:szCs w:val="21"/>
          <w:u w:val="single" w:color="auto"/>
        </w:rPr>
        <w:t>包管理费、包措施费、包成品保护、包施工噪音排污费、包夜间施工费、包赶工费、包保险、包材料周转费、包材</w:t>
      </w:r>
      <w:r>
        <w:rPr>
          <w:rFonts w:hint="eastAsia" w:asciiTheme="minorEastAsia" w:hAnsiTheme="minorEastAsia" w:eastAsiaTheme="minorEastAsia" w:cstheme="minorEastAsia"/>
          <w:spacing w:val="6"/>
          <w:sz w:val="21"/>
          <w:szCs w:val="21"/>
          <w:u w:val="single" w:color="auto"/>
        </w:rPr>
        <w:t>料转运费、包二次转运费、包垂直运输、包材料及设备堆放费、包人材机二次</w:t>
      </w:r>
      <w:r>
        <w:rPr>
          <w:rFonts w:hint="eastAsia" w:asciiTheme="minorEastAsia" w:hAnsiTheme="minorEastAsia" w:eastAsiaTheme="minorEastAsia" w:cstheme="minorEastAsia"/>
          <w:spacing w:val="5"/>
          <w:sz w:val="21"/>
          <w:szCs w:val="21"/>
          <w:u w:val="single" w:color="auto"/>
        </w:rPr>
        <w:t>进出场费、包调试与测试、包试运行、</w:t>
      </w:r>
      <w:r>
        <w:rPr>
          <w:rFonts w:hint="eastAsia" w:asciiTheme="minorEastAsia" w:hAnsiTheme="minorEastAsia" w:eastAsiaTheme="minorEastAsia" w:cstheme="minorEastAsia"/>
          <w:spacing w:val="8"/>
          <w:sz w:val="21"/>
          <w:szCs w:val="21"/>
          <w:u w:val="single" w:color="auto"/>
        </w:rPr>
        <w:t>包材料和设备检验及试验、包培训、包现场总体组织和管理配合服务、包税费、包垃圾清运、包利润、包验收资料</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9"/>
          <w:sz w:val="21"/>
          <w:szCs w:val="21"/>
          <w:u w:val="single" w:color="auto"/>
        </w:rPr>
        <w:t>移交档案、包移交、包结算、包竣工图编制</w:t>
      </w:r>
      <w:r>
        <w:rPr>
          <w:rFonts w:hint="eastAsia" w:asciiTheme="minorEastAsia" w:hAnsiTheme="minorEastAsia" w:eastAsiaTheme="minorEastAsia" w:cstheme="minorEastAsia"/>
          <w:spacing w:val="8"/>
          <w:sz w:val="21"/>
          <w:szCs w:val="21"/>
          <w:u w:val="single" w:color="auto"/>
        </w:rPr>
        <w:t>（须满足各专项、竣工验收要求）、包项目协调管理、包验收通过、包</w:t>
      </w:r>
      <w:r>
        <w:rPr>
          <w:rFonts w:hint="eastAsia" w:asciiTheme="minorEastAsia" w:hAnsiTheme="minorEastAsia" w:eastAsiaTheme="minorEastAsia" w:cstheme="minorEastAsia"/>
          <w:spacing w:val="10"/>
          <w:sz w:val="21"/>
          <w:szCs w:val="21"/>
          <w:u w:val="single" w:color="auto"/>
        </w:rPr>
        <w:t>保修、包发包人分包工程的配合等一切与工程相关的费用。</w:t>
      </w:r>
    </w:p>
    <w:p w14:paraId="571465F9">
      <w:pPr>
        <w:pStyle w:val="2"/>
        <w:keepNext w:val="0"/>
        <w:keepLines w:val="0"/>
        <w:pageBreakBefore w:val="0"/>
        <w:widowControl/>
        <w:kinsoku w:val="0"/>
        <w:wordWrap/>
        <w:overflowPunct/>
        <w:topLinePunct w:val="0"/>
        <w:autoSpaceDE w:val="0"/>
        <w:autoSpaceDN w:val="0"/>
        <w:bidi w:val="0"/>
        <w:adjustRightInd w:val="0"/>
        <w:snapToGrid w:val="0"/>
        <w:spacing w:beforeLines="0" w:line="480" w:lineRule="auto"/>
        <w:ind w:firstLine="448" w:firstLineChars="200"/>
        <w:textAlignment w:val="baseline"/>
        <w:rPr>
          <w:rFonts w:hint="eastAsia" w:asciiTheme="minorEastAsia" w:hAnsiTheme="minorEastAsia" w:eastAsiaTheme="minorEastAsia" w:cstheme="minorEastAsia"/>
          <w:spacing w:val="6"/>
          <w:sz w:val="21"/>
          <w:szCs w:val="21"/>
          <w:u w:val="single" w:color="auto"/>
        </w:rPr>
      </w:pPr>
      <w:r>
        <w:rPr>
          <w:rFonts w:hint="eastAsia" w:asciiTheme="minorEastAsia" w:hAnsiTheme="minorEastAsia" w:eastAsiaTheme="minorEastAsia" w:cstheme="minorEastAsia"/>
          <w:spacing w:val="7"/>
          <w:sz w:val="21"/>
          <w:szCs w:val="21"/>
          <w:u w:val="single" w:color="auto"/>
        </w:rPr>
        <w:t>（2）经发包人同意需要由承包人进行招标的专业工程，</w:t>
      </w:r>
      <w:r>
        <w:rPr>
          <w:rFonts w:hint="eastAsia" w:asciiTheme="minorEastAsia" w:hAnsiTheme="minorEastAsia" w:eastAsiaTheme="minorEastAsia" w:cstheme="minorEastAsia"/>
          <w:spacing w:val="-59"/>
          <w:sz w:val="21"/>
          <w:szCs w:val="21"/>
          <w:u w:val="single" w:color="auto"/>
        </w:rPr>
        <w:t xml:space="preserve"> </w:t>
      </w:r>
      <w:r>
        <w:rPr>
          <w:rFonts w:hint="eastAsia" w:asciiTheme="minorEastAsia" w:hAnsiTheme="minorEastAsia" w:eastAsiaTheme="minorEastAsia" w:cstheme="minorEastAsia"/>
          <w:spacing w:val="7"/>
          <w:sz w:val="21"/>
          <w:szCs w:val="21"/>
          <w:u w:val="single" w:color="auto"/>
        </w:rPr>
        <w:t>以招标的中</w:t>
      </w:r>
      <w:r>
        <w:rPr>
          <w:rFonts w:hint="eastAsia" w:asciiTheme="minorEastAsia" w:hAnsiTheme="minorEastAsia" w:eastAsiaTheme="minorEastAsia" w:cstheme="minorEastAsia"/>
          <w:spacing w:val="6"/>
          <w:sz w:val="21"/>
          <w:szCs w:val="21"/>
          <w:u w:val="single" w:color="auto"/>
        </w:rPr>
        <w:t>标价作为专业工程中标合同价款。</w:t>
      </w:r>
    </w:p>
    <w:p w14:paraId="6309EF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1"/>
          <w:szCs w:val="21"/>
          <w:lang w:val="en-US" w:eastAsia="en-US" w:bidi="ar-SA"/>
        </w:rPr>
        <w:t>二、</w:t>
      </w:r>
      <w:r>
        <w:rPr>
          <w:rFonts w:hint="eastAsia" w:asciiTheme="minorEastAsia" w:hAnsiTheme="minorEastAsia" w:eastAsiaTheme="minorEastAsia" w:cstheme="minorEastAsia"/>
          <w:b/>
          <w:bCs/>
          <w:smallCaps/>
          <w:color w:val="000000"/>
          <w:sz w:val="22"/>
          <w:szCs w:val="22"/>
        </w:rPr>
        <w:t>合同工期</w:t>
      </w:r>
    </w:p>
    <w:p w14:paraId="77FC0D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1、总工期控制目标：</w:t>
      </w:r>
      <w:r>
        <w:rPr>
          <w:rFonts w:hint="eastAsia" w:asciiTheme="minorEastAsia" w:hAnsiTheme="minorEastAsia" w:eastAsiaTheme="minorEastAsia" w:cstheme="minorEastAsia"/>
          <w:color w:val="000000"/>
        </w:rPr>
        <w:t>合同工期从合同签订之日起计，</w:t>
      </w:r>
      <w:r>
        <w:rPr>
          <w:rFonts w:hint="eastAsia" w:asciiTheme="minorEastAsia" w:hAnsiTheme="minorEastAsia" w:eastAsiaTheme="minorEastAsia" w:cstheme="minorEastAsia"/>
          <w:color w:val="000000"/>
          <w:szCs w:val="21"/>
          <w:lang w:val="en-US" w:eastAsia="zh-CN"/>
        </w:rPr>
        <w:t>2026</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lang w:val="en-US" w:eastAsia="zh-CN"/>
        </w:rPr>
        <w:t>30</w:t>
      </w:r>
      <w:r>
        <w:rPr>
          <w:rFonts w:hint="eastAsia" w:asciiTheme="minorEastAsia" w:hAnsiTheme="minorEastAsia" w:eastAsiaTheme="minorEastAsia" w:cstheme="minorEastAsia"/>
          <w:color w:val="000000"/>
          <w:szCs w:val="21"/>
        </w:rPr>
        <w:t>日前竣工备案并完成移交交付。</w:t>
      </w:r>
    </w:p>
    <w:p w14:paraId="5E179938">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（1）勘察工期：</w:t>
      </w:r>
      <w:r>
        <w:rPr>
          <w:rFonts w:hint="eastAsia" w:asciiTheme="minorEastAsia" w:hAnsiTheme="minorEastAsia" w:eastAsiaTheme="minorEastAsia" w:cstheme="minorEastAsia"/>
          <w:color w:val="000000"/>
          <w:lang w:val="en-US" w:eastAsia="zh-CN"/>
        </w:rPr>
        <w:t>30</w:t>
      </w:r>
      <w:r>
        <w:rPr>
          <w:rFonts w:hint="eastAsia" w:asciiTheme="minorEastAsia" w:hAnsiTheme="minorEastAsia" w:eastAsiaTheme="minorEastAsia" w:cstheme="minorEastAsia"/>
          <w:color w:val="000000"/>
        </w:rPr>
        <w:t>个日历天，暂定</w:t>
      </w:r>
      <w:r>
        <w:rPr>
          <w:rFonts w:hint="eastAsia" w:asciiTheme="minorEastAsia" w:hAnsiTheme="minorEastAsia" w:eastAsiaTheme="minorEastAsia" w:cstheme="minorEastAsia"/>
          <w:color w:val="000000"/>
          <w:lang w:val="en-US" w:eastAsia="zh-CN"/>
        </w:rPr>
        <w:t>2025</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lang w:val="en-US" w:eastAsia="zh-CN"/>
        </w:rPr>
        <w:t>30</w:t>
      </w:r>
      <w:r>
        <w:rPr>
          <w:rFonts w:hint="eastAsia" w:asciiTheme="minorEastAsia" w:hAnsiTheme="minorEastAsia" w:eastAsiaTheme="minorEastAsia" w:cstheme="minorEastAsia"/>
          <w:color w:val="000000"/>
        </w:rPr>
        <w:t>日开工</w:t>
      </w:r>
    </w:p>
    <w:p w14:paraId="27DB5C26">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szCs w:val="21"/>
          <w:highlight w:val="none"/>
          <w:lang w:val="en-US" w:eastAsia="zh-CN"/>
        </w:rPr>
        <w:t xml:space="preserve">设计工期：自合同签订之日起开工，至施工建设期最后批次竣工备案并交付完成为止。 </w:t>
      </w:r>
    </w:p>
    <w:p w14:paraId="03E352A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（3）施工工期：</w:t>
      </w:r>
      <w:r>
        <w:rPr>
          <w:rFonts w:hint="eastAsia" w:asciiTheme="minorEastAsia" w:hAnsiTheme="minorEastAsia" w:eastAsiaTheme="minorEastAsia" w:cstheme="minorEastAsia"/>
          <w:color w:val="000000"/>
          <w:szCs w:val="21"/>
          <w:highlight w:val="none"/>
          <w:lang w:val="en-US" w:eastAsia="zh-CN"/>
        </w:rPr>
        <w:t>457</w:t>
      </w:r>
      <w:r>
        <w:rPr>
          <w:rFonts w:hint="eastAsia" w:asciiTheme="minorEastAsia" w:hAnsiTheme="minorEastAsia" w:eastAsiaTheme="minorEastAsia" w:cstheme="minorEastAsia"/>
          <w:color w:val="000000"/>
          <w:highlight w:val="none"/>
        </w:rPr>
        <w:t>个日历天，暂定</w:t>
      </w:r>
      <w:r>
        <w:rPr>
          <w:rFonts w:hint="eastAsia" w:asciiTheme="minorEastAsia" w:hAnsiTheme="minorEastAsia" w:eastAsiaTheme="minorEastAsia" w:cstheme="minorEastAsia"/>
          <w:color w:val="000000"/>
          <w:highlight w:val="none"/>
          <w:lang w:val="en-US" w:eastAsia="zh-CN"/>
        </w:rPr>
        <w:t>2025</w:t>
      </w:r>
      <w:r>
        <w:rPr>
          <w:rFonts w:hint="eastAsia" w:asciiTheme="minorEastAsia" w:hAnsiTheme="minorEastAsia" w:eastAsiaTheme="minorEastAsia" w:cstheme="minorEastAsia"/>
          <w:color w:val="000000"/>
          <w:highlight w:val="none"/>
        </w:rPr>
        <w:t>年</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szCs w:val="21"/>
          <w:highlight w:val="none"/>
          <w:lang w:val="en-US" w:eastAsia="zh-CN"/>
        </w:rPr>
        <w:t>30</w:t>
      </w:r>
      <w:r>
        <w:rPr>
          <w:rFonts w:hint="eastAsia" w:asciiTheme="minorEastAsia" w:hAnsiTheme="minorEastAsia" w:eastAsiaTheme="minorEastAsia" w:cstheme="minorEastAsia"/>
          <w:color w:val="000000"/>
          <w:highlight w:val="none"/>
        </w:rPr>
        <w:t>日开工，</w:t>
      </w:r>
      <w:r>
        <w:rPr>
          <w:rFonts w:hint="eastAsia" w:asciiTheme="minorEastAsia" w:hAnsiTheme="minorEastAsia" w:eastAsiaTheme="minorEastAsia" w:cstheme="minorEastAsia"/>
          <w:color w:val="000000"/>
          <w:highlight w:val="none"/>
          <w:lang w:val="en-US" w:eastAsia="zh-CN"/>
        </w:rPr>
        <w:t>2026</w:t>
      </w:r>
      <w:r>
        <w:rPr>
          <w:rFonts w:hint="eastAsia" w:asciiTheme="minorEastAsia" w:hAnsiTheme="minorEastAsia" w:eastAsiaTheme="minorEastAsia" w:cstheme="minorEastAsia"/>
          <w:color w:val="000000"/>
          <w:highlight w:val="none"/>
        </w:rPr>
        <w:t>年</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highlight w:val="none"/>
          <w:lang w:val="en-US" w:eastAsia="zh-CN"/>
        </w:rPr>
        <w:t>30</w:t>
      </w:r>
      <w:r>
        <w:rPr>
          <w:rFonts w:hint="eastAsia" w:asciiTheme="minorEastAsia" w:hAnsiTheme="minorEastAsia" w:eastAsiaTheme="minorEastAsia" w:cstheme="minorEastAsia"/>
          <w:color w:val="000000"/>
          <w:highlight w:val="none"/>
        </w:rPr>
        <w:t>日前完成竣工验收及</w:t>
      </w:r>
      <w:r>
        <w:rPr>
          <w:rFonts w:hint="eastAsia" w:asciiTheme="minorEastAsia" w:hAnsiTheme="minorEastAsia" w:eastAsiaTheme="minorEastAsia" w:cstheme="minorEastAsia"/>
          <w:color w:val="000000"/>
          <w:szCs w:val="21"/>
          <w:highlight w:val="none"/>
        </w:rPr>
        <w:t>备案</w:t>
      </w:r>
      <w:r>
        <w:rPr>
          <w:rFonts w:hint="eastAsia" w:asciiTheme="minorEastAsia" w:hAnsiTheme="minorEastAsia" w:eastAsiaTheme="minorEastAsia" w:cstheme="minorEastAsia"/>
          <w:color w:val="000000"/>
          <w:highlight w:val="none"/>
        </w:rPr>
        <w:t>。</w:t>
      </w:r>
    </w:p>
    <w:p w14:paraId="23C90E82">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2、设计</w:t>
      </w:r>
      <w:r>
        <w:rPr>
          <w:rFonts w:hint="eastAsia" w:asciiTheme="minorEastAsia" w:hAnsiTheme="minorEastAsia" w:eastAsiaTheme="minorEastAsia" w:cstheme="minorEastAsia"/>
          <w:color w:val="000000"/>
          <w:highlight w:val="none"/>
        </w:rPr>
        <w:t>关键节点工期要求（设计工期进度计划考核及支付节点）：</w:t>
      </w:r>
    </w:p>
    <w:p w14:paraId="5CFCFEE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（1）合同签订后</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u w:val="single"/>
          <w:lang w:val="en-US" w:eastAsia="zh-CN"/>
        </w:rPr>
        <w:t>7</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rPr>
        <w:t>天内完成建筑工程设计方案审查文件的编制工作(含效果图)；</w:t>
      </w:r>
    </w:p>
    <w:p w14:paraId="2838CB6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（2）完成建筑工程设计方案审查文件编制并取得审查批复后</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u w:val="single"/>
          <w:lang w:val="en-US" w:eastAsia="zh-CN"/>
        </w:rPr>
        <w:t xml:space="preserve">25 </w:t>
      </w:r>
      <w:r>
        <w:rPr>
          <w:rFonts w:hint="eastAsia" w:asciiTheme="minorEastAsia" w:hAnsiTheme="minorEastAsia" w:eastAsiaTheme="minorEastAsia" w:cstheme="minorEastAsia"/>
          <w:color w:val="000000"/>
          <w:szCs w:val="21"/>
          <w:highlight w:val="none"/>
        </w:rPr>
        <w:t>天内完完成初步设计（含概算）工作；</w:t>
      </w:r>
    </w:p>
    <w:p w14:paraId="31768C6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3</w:t>
      </w:r>
      <w:r>
        <w:rPr>
          <w:rFonts w:hint="eastAsia" w:asciiTheme="minorEastAsia" w:hAnsiTheme="minorEastAsia" w:eastAsiaTheme="minorEastAsia" w:cstheme="minorEastAsia"/>
          <w:color w:val="000000"/>
          <w:szCs w:val="21"/>
          <w:highlight w:val="none"/>
        </w:rPr>
        <w:t>）施工报建图（单体报建图）</w:t>
      </w:r>
      <w:r>
        <w:rPr>
          <w:rFonts w:hint="eastAsia" w:asciiTheme="minorEastAsia" w:hAnsiTheme="minorEastAsia" w:eastAsiaTheme="minorEastAsia" w:cstheme="minorEastAsia"/>
          <w:color w:val="000000"/>
          <w:szCs w:val="21"/>
          <w:highlight w:val="none"/>
          <w:lang w:val="en-US" w:eastAsia="zh-CN"/>
        </w:rPr>
        <w:t>在</w:t>
      </w:r>
      <w:r>
        <w:rPr>
          <w:rFonts w:hint="eastAsia" w:asciiTheme="minorEastAsia" w:hAnsiTheme="minorEastAsia" w:eastAsiaTheme="minorEastAsia" w:cstheme="minorEastAsia"/>
          <w:color w:val="000000"/>
          <w:szCs w:val="21"/>
          <w:highlight w:val="none"/>
        </w:rPr>
        <w:t>初步设计批复后</w:t>
      </w:r>
      <w:r>
        <w:rPr>
          <w:rFonts w:hint="eastAsia" w:asciiTheme="minorEastAsia" w:hAnsiTheme="minorEastAsia" w:eastAsiaTheme="minorEastAsia" w:cstheme="minorEastAsia"/>
          <w:color w:val="000000"/>
          <w:szCs w:val="21"/>
          <w:highlight w:val="none"/>
          <w:u w:val="single"/>
          <w:lang w:val="en-US" w:eastAsia="zh-CN"/>
        </w:rPr>
        <w:t xml:space="preserve"> </w:t>
      </w:r>
      <w:r>
        <w:rPr>
          <w:rFonts w:hint="eastAsia" w:asciiTheme="minorEastAsia" w:hAnsiTheme="minorEastAsia" w:eastAsiaTheme="minorEastAsia" w:cstheme="minorEastAsia"/>
          <w:color w:val="000000"/>
          <w:szCs w:val="21"/>
          <w:highlight w:val="none"/>
          <w:u w:val="single"/>
        </w:rPr>
        <w:t>7</w:t>
      </w:r>
      <w:r>
        <w:rPr>
          <w:rFonts w:hint="eastAsia" w:asciiTheme="minorEastAsia" w:hAnsiTheme="minorEastAsia" w:eastAsiaTheme="minorEastAsia" w:cstheme="minorEastAsia"/>
          <w:color w:val="000000"/>
          <w:szCs w:val="21"/>
          <w:highlight w:val="none"/>
          <w:u w:val="single"/>
          <w:lang w:val="en-US" w:eastAsia="zh-CN"/>
        </w:rPr>
        <w:t xml:space="preserve"> </w:t>
      </w:r>
      <w:r>
        <w:rPr>
          <w:rFonts w:hint="eastAsia" w:asciiTheme="minorEastAsia" w:hAnsiTheme="minorEastAsia" w:eastAsiaTheme="minorEastAsia" w:cstheme="minorEastAsia"/>
          <w:color w:val="000000"/>
          <w:szCs w:val="21"/>
          <w:highlight w:val="none"/>
        </w:rPr>
        <w:t>天内完成。</w:t>
      </w:r>
    </w:p>
    <w:p w14:paraId="2F46AB88">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szCs w:val="21"/>
          <w:highlight w:val="none"/>
        </w:rPr>
        <w:t>）初步设计方案评审通过、批复概算（建安费）后</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u w:val="single"/>
          <w:lang w:val="en-US" w:eastAsia="zh-CN"/>
        </w:rPr>
        <w:t>3</w:t>
      </w:r>
      <w:r>
        <w:rPr>
          <w:rFonts w:hint="eastAsia" w:asciiTheme="minorEastAsia" w:hAnsiTheme="minorEastAsia" w:eastAsiaTheme="minorEastAsia" w:cstheme="minorEastAsia"/>
          <w:color w:val="000000"/>
          <w:szCs w:val="21"/>
          <w:highlight w:val="none"/>
          <w:u w:val="single"/>
        </w:rPr>
        <w:t xml:space="preserve">0 </w:t>
      </w:r>
      <w:r>
        <w:rPr>
          <w:rFonts w:hint="eastAsia" w:asciiTheme="minorEastAsia" w:hAnsiTheme="minorEastAsia" w:eastAsiaTheme="minorEastAsia" w:cstheme="minorEastAsia"/>
          <w:color w:val="000000"/>
          <w:szCs w:val="21"/>
          <w:highlight w:val="none"/>
        </w:rPr>
        <w:t>天内完成施工图设计工作；</w:t>
      </w:r>
    </w:p>
    <w:p w14:paraId="78A5AB25">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rPr>
        <w:t>）各区域各阶段施工图审查意见出来后</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u w:val="single"/>
          <w:lang w:val="en-US" w:eastAsia="zh-CN"/>
        </w:rPr>
        <w:t>7</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rPr>
        <w:t>天内完成图纸修改和备案工作。</w:t>
      </w:r>
    </w:p>
    <w:p w14:paraId="7CC20AF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6</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highlight w:val="none"/>
        </w:rPr>
        <w:t>展示区相关设计节点按发包人要求。</w:t>
      </w:r>
    </w:p>
    <w:p w14:paraId="14951F0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（7）发包人保留根据工程实际情况调整工期的权利。</w:t>
      </w:r>
    </w:p>
    <w:p w14:paraId="311C026B">
      <w:pPr>
        <w:spacing w:line="480" w:lineRule="auto"/>
        <w:ind w:firstLine="420" w:firstLineChars="200"/>
        <w:rPr>
          <w:rFonts w:hint="eastAsia"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color w:val="000000"/>
          <w:highlight w:val="none"/>
          <w:u w:val="single"/>
        </w:rPr>
        <w:t>各设计阶段启动前3天内设计人需提交详细设计进度计划，并明确计划内设计人需发包人配合确认或提供的内容</w:t>
      </w:r>
    </w:p>
    <w:p w14:paraId="5FF614AD">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3、施工关键节点工期要求（发包人另有要求除外）：</w:t>
      </w:r>
    </w:p>
    <w:p w14:paraId="3761F325">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（1）发包人确认各区域或单体基坑支护施工图后，30天内完成该区域或单体基坑支护及土方工程施工；</w:t>
      </w:r>
    </w:p>
    <w:p w14:paraId="7789F9A0">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（2）各区域或单体基坑支护及土方工程施工完成后，30天内完成该区域或单体基础及地下室结构工程施工（±0.00结构完成）； </w:t>
      </w:r>
    </w:p>
    <w:p w14:paraId="4CAB70FF">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（3）各单体建筑地下室结构施工完成后，首层~二层、避难层、转换层、加强层5天/层内，其它楼层平均3天/层 内完成该单体建筑结构封顶施工；</w:t>
      </w:r>
    </w:p>
    <w:p w14:paraId="2C54F10E">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（4）各单体建筑结构封顶施工完成后，30天内完成该单体建筑的外墙工程及外架拆除施工；</w:t>
      </w:r>
    </w:p>
    <w:p w14:paraId="4BEBC402">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展示区等（“两点一线）施工以发包人具体要求为准，相关工程节点按发包人要求。样板房相应区域结构施工完成后，80天内完成相应的土建、粗装修、安装、外墙、相关区域封闭、围护、防护措施等施工、样板房精装修施工；展示区园林、看楼通道、相关围蔽等施工，在相应区域结构施工完成后， 130  天内完成相应的土建、装修、安装、园林等施工并完成调试及移交。相关设计节点计划前置。如发包人明确“两点一线”所有施工均属于承包人范围，在“两点一线”相应区域结构施工完成后， 140天内完成“两点一线”所有施工并完成调试及移交。</w:t>
      </w:r>
    </w:p>
    <w:p w14:paraId="478CB879">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（6）各单体建筑的外墙工程及外架拆除施工完成后，30天内完成该区域或单体所有室外工程（含园林、市政等）施工；</w:t>
      </w:r>
    </w:p>
    <w:p w14:paraId="7BCF46DF">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（7）各单体建筑的外墙工程及外架拆除施工完成后，30天内完成该区域或单体的所有安装及装修工程施工；</w:t>
      </w:r>
    </w:p>
    <w:p w14:paraId="28D5DEE8">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（8）各区域或单体的所有安装及装修工程、所有室外工程（含园林、市政等）完成后，30天内完成该区域或单体的竣工验收及备案；</w:t>
      </w:r>
    </w:p>
    <w:p w14:paraId="390AC8BC">
      <w:pPr>
        <w:spacing w:line="480" w:lineRule="auto"/>
        <w:ind w:firstLine="420" w:firstLineChars="200"/>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lang w:eastAsia="zh-CN"/>
        </w:rPr>
        <w:t>（9）各区域或单体在竣工验收备案完成后，15天内完成移交交付工作。发包人对移交交付另有要求的，按发包人具体要求为准。</w:t>
      </w:r>
      <w:r>
        <w:rPr>
          <w:rFonts w:hint="eastAsia" w:asciiTheme="minorEastAsia" w:hAnsiTheme="minorEastAsia" w:eastAsiaTheme="minorEastAsia" w:cstheme="minorEastAsia"/>
          <w:spacing w:val="9"/>
          <w:sz w:val="21"/>
          <w:szCs w:val="21"/>
          <w:lang w:eastAsia="zh-CN"/>
        </w:rPr>
        <w:t>发包人对移交交付另有要求的，按发包人具体要求为准。</w:t>
      </w:r>
    </w:p>
    <w:p w14:paraId="78A0112F">
      <w:pPr>
        <w:keepNext w:val="0"/>
        <w:keepLines w:val="0"/>
        <w:pageBreakBefore w:val="0"/>
        <w:widowControl/>
        <w:kinsoku w:val="0"/>
        <w:wordWrap/>
        <w:overflowPunct/>
        <w:topLinePunct w:val="0"/>
        <w:autoSpaceDE w:val="0"/>
        <w:autoSpaceDN w:val="0"/>
        <w:bidi w:val="0"/>
        <w:adjustRightInd w:val="0"/>
        <w:snapToGrid w:val="0"/>
        <w:spacing w:line="480" w:lineRule="auto"/>
        <w:ind w:firstLine="456"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4.本项目各阶段工期未经发包人书面同意不得突破，合同工期已考虑暴雨台风等极端天气因素、能源限制、</w:t>
      </w:r>
      <w:r>
        <w:rPr>
          <w:rFonts w:hint="eastAsia" w:asciiTheme="minorEastAsia" w:hAnsiTheme="minorEastAsia" w:eastAsiaTheme="minorEastAsia" w:cstheme="minorEastAsia"/>
          <w:spacing w:val="6"/>
          <w:sz w:val="21"/>
          <w:szCs w:val="21"/>
        </w:rPr>
        <w:t>环保施工限制、其他非不可抗力因素。针对发包人提出的进度节点要求（包括</w:t>
      </w:r>
      <w:r>
        <w:rPr>
          <w:rFonts w:hint="eastAsia" w:asciiTheme="minorEastAsia" w:hAnsiTheme="minorEastAsia" w:eastAsiaTheme="minorEastAsia" w:cstheme="minorEastAsia"/>
          <w:spacing w:val="5"/>
          <w:sz w:val="21"/>
          <w:szCs w:val="21"/>
        </w:rPr>
        <w:t>但不限于方案、出图、证照手续办理、</w:t>
      </w:r>
      <w:r>
        <w:rPr>
          <w:rFonts w:hint="eastAsia" w:asciiTheme="minorEastAsia" w:hAnsiTheme="minorEastAsia" w:eastAsiaTheme="minorEastAsia" w:cstheme="minorEastAsia"/>
          <w:spacing w:val="9"/>
          <w:sz w:val="21"/>
          <w:szCs w:val="21"/>
        </w:rPr>
        <w:t>正负零、预售、验收等</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9"/>
          <w:sz w:val="21"/>
          <w:szCs w:val="21"/>
        </w:rPr>
        <w:t>承包人须提前做好计划，采取一</w:t>
      </w:r>
      <w:r>
        <w:rPr>
          <w:rFonts w:hint="eastAsia" w:asciiTheme="minorEastAsia" w:hAnsiTheme="minorEastAsia" w:eastAsiaTheme="minorEastAsia" w:cstheme="minorEastAsia"/>
          <w:spacing w:val="8"/>
          <w:sz w:val="21"/>
          <w:szCs w:val="21"/>
        </w:rPr>
        <w:t>切措施保障进度计划的实现，节点延期发包人将根据实际情况对承包人</w:t>
      </w:r>
      <w:r>
        <w:rPr>
          <w:rFonts w:hint="eastAsia" w:asciiTheme="minorEastAsia" w:hAnsiTheme="minorEastAsia" w:eastAsiaTheme="minorEastAsia" w:cstheme="minorEastAsia"/>
          <w:spacing w:val="8"/>
          <w:sz w:val="21"/>
          <w:szCs w:val="21"/>
          <w:lang w:val="en-US" w:eastAsia="zh-CN"/>
        </w:rPr>
        <w:t>追究违约责任</w:t>
      </w:r>
      <w:r>
        <w:rPr>
          <w:rFonts w:hint="eastAsia" w:asciiTheme="minorEastAsia" w:hAnsiTheme="minorEastAsia" w:eastAsiaTheme="minorEastAsia" w:cstheme="minorEastAsia"/>
          <w:spacing w:val="8"/>
          <w:sz w:val="21"/>
          <w:szCs w:val="21"/>
        </w:rPr>
        <w:t>，具体详见合同约定。</w:t>
      </w:r>
    </w:p>
    <w:p w14:paraId="4A304242">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56" w:firstLineChars="200"/>
        <w:textAlignment w:val="baseline"/>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9"/>
          <w:sz w:val="21"/>
          <w:szCs w:val="21"/>
        </w:rPr>
        <w:t>5.</w:t>
      </w:r>
      <w:r>
        <w:rPr>
          <w:rFonts w:hint="eastAsia" w:asciiTheme="minorEastAsia" w:hAnsiTheme="minorEastAsia" w:eastAsiaTheme="minorEastAsia" w:cstheme="minorEastAsia"/>
          <w:spacing w:val="9"/>
          <w:sz w:val="21"/>
          <w:szCs w:val="21"/>
          <w:lang w:val="en-US" w:eastAsia="zh-CN"/>
        </w:rPr>
        <w:t>承包人</w:t>
      </w:r>
      <w:r>
        <w:rPr>
          <w:rFonts w:hint="eastAsia" w:asciiTheme="minorEastAsia" w:hAnsiTheme="minorEastAsia" w:eastAsiaTheme="minorEastAsia" w:cstheme="minorEastAsia"/>
          <w:spacing w:val="9"/>
          <w:sz w:val="21"/>
          <w:szCs w:val="21"/>
        </w:rPr>
        <w:t>必须综合发包人相关合理的方案审核、图纸确认、发包人另行发包工程工期等时间</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9"/>
          <w:sz w:val="21"/>
          <w:szCs w:val="21"/>
        </w:rPr>
        <w:t>及相关关键工期节点制定整体项目进度计划</w:t>
      </w:r>
      <w:r>
        <w:rPr>
          <w:rFonts w:hint="eastAsia" w:asciiTheme="minorEastAsia" w:hAnsiTheme="minorEastAsia" w:eastAsiaTheme="minorEastAsia" w:cstheme="minorEastAsia"/>
          <w:spacing w:val="8"/>
          <w:sz w:val="21"/>
          <w:szCs w:val="21"/>
        </w:rPr>
        <w:t>。（所有专业分包工程的施工、调试、验收、移交均包含在整体项目进</w:t>
      </w:r>
      <w:r>
        <w:rPr>
          <w:rFonts w:hint="eastAsia" w:asciiTheme="minorEastAsia" w:hAnsiTheme="minorEastAsia" w:eastAsiaTheme="minorEastAsia" w:cstheme="minorEastAsia"/>
          <w:spacing w:val="9"/>
          <w:sz w:val="21"/>
          <w:szCs w:val="21"/>
        </w:rPr>
        <w:t>度计划中，设计施工总承包联合体必须做好相应的配合、协调及支持工作）。</w:t>
      </w:r>
    </w:p>
    <w:p w14:paraId="111504D2">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36"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sq" w14:cmpd="sng">
            <w14:solidFill>
              <w14:srgbClr w14:val="000000"/>
            </w14:solidFill>
            <w14:prstDash w14:val="solid"/>
            <w14:bevel/>
          </w14:textOutline>
        </w:rPr>
        <w:t>三、质量标准</w:t>
      </w:r>
    </w:p>
    <w:p w14:paraId="37FD7F0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1.工程勘察任务（内容）与技术要求:  执行国家现行的《岩土工程勘察规范》（</w:t>
      </w: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pacing w:val="7"/>
          <w:sz w:val="21"/>
          <w:szCs w:val="21"/>
        </w:rPr>
        <w:t>50021—2001）及相关行业</w:t>
      </w:r>
      <w:r>
        <w:rPr>
          <w:rFonts w:hint="eastAsia" w:asciiTheme="minorEastAsia" w:hAnsiTheme="minorEastAsia" w:eastAsiaTheme="minorEastAsia" w:cstheme="minorEastAsia"/>
          <w:spacing w:val="9"/>
          <w:sz w:val="21"/>
          <w:szCs w:val="21"/>
        </w:rPr>
        <w:t>标准、本项目设计人提出的有关勘察技术要求。工程勘察内容包括但不限于：根据建设工程的要求，查明、分析、评价建设场地的地质地理环境特征和岩土工程条件，编制建设工程勘察报告等工作。</w:t>
      </w:r>
    </w:p>
    <w:p w14:paraId="66D1453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2.</w:t>
      </w:r>
      <w:r>
        <w:rPr>
          <w:rFonts w:hint="eastAsia" w:asciiTheme="minorEastAsia" w:hAnsiTheme="minorEastAsia" w:eastAsiaTheme="minorEastAsia" w:cstheme="minorEastAsia"/>
          <w:spacing w:val="7"/>
          <w:sz w:val="21"/>
          <w:szCs w:val="21"/>
        </w:rPr>
        <w:t>设计要求的质量标准：符合《建设工程质量管理条例》、《建设工程勘察设计管理条例》、《建筑工程设计文件编制深度规定（2016 年版）》等国家及地方有关工程设计管理法规和规章，达到行业相关规范技术标准等要求</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符合建设工程勘察设计的技术规范及本项目设计任务书的要求。</w:t>
      </w:r>
    </w:p>
    <w:p w14:paraId="13B82AE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3.</w:t>
      </w:r>
      <w:r>
        <w:rPr>
          <w:rFonts w:hint="eastAsia" w:asciiTheme="minorEastAsia" w:hAnsiTheme="minorEastAsia" w:eastAsiaTheme="minorEastAsia" w:cstheme="minorEastAsia"/>
          <w:spacing w:val="7"/>
          <w:sz w:val="21"/>
          <w:szCs w:val="21"/>
        </w:rPr>
        <w:t>施工的工程质量标准：</w:t>
      </w:r>
    </w:p>
    <w:p w14:paraId="0344F8B6">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lang w:val="en-US" w:eastAsia="zh-CN"/>
        </w:rPr>
        <w:t>1</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合格，符合设计图纸要求和国家、省、市相关法律法规规定要求及行业颁发的工程质量验收标准。</w:t>
      </w:r>
    </w:p>
    <w:p w14:paraId="3391F2B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lang w:val="en-US" w:eastAsia="zh-CN"/>
        </w:rPr>
        <w:t>2</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按照国家最新颁布《建筑工程施工质量验收统一标准》（GB 50300-2013）及相应配套的各专业验收</w:t>
      </w:r>
      <w:r>
        <w:rPr>
          <w:rFonts w:hint="eastAsia" w:asciiTheme="minorEastAsia" w:hAnsiTheme="minorEastAsia" w:eastAsiaTheme="minorEastAsia" w:cstheme="minorEastAsia"/>
          <w:spacing w:val="7"/>
          <w:sz w:val="21"/>
          <w:szCs w:val="21"/>
          <w:lang w:val="en-US" w:eastAsia="zh-CN"/>
        </w:rPr>
        <w:t>规范，</w:t>
      </w:r>
      <w:r>
        <w:rPr>
          <w:rFonts w:hint="eastAsia" w:asciiTheme="minorEastAsia" w:hAnsiTheme="minorEastAsia" w:eastAsiaTheme="minorEastAsia" w:cstheme="minorEastAsia"/>
          <w:spacing w:val="7"/>
          <w:sz w:val="21"/>
          <w:szCs w:val="21"/>
        </w:rPr>
        <w:t>一次竣工验收合格。</w:t>
      </w:r>
    </w:p>
    <w:p w14:paraId="1BBC90B4">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4</w:t>
      </w:r>
      <w:r>
        <w:rPr>
          <w:rFonts w:hint="eastAsia" w:asciiTheme="minorEastAsia" w:hAnsiTheme="minorEastAsia" w:eastAsiaTheme="minorEastAsia" w:cstheme="minorEastAsia"/>
          <w:spacing w:val="7"/>
          <w:sz w:val="21"/>
          <w:szCs w:val="21"/>
        </w:rPr>
        <w:t>.施工的安全及文明施工目标：</w:t>
      </w:r>
    </w:p>
    <w:p w14:paraId="6626429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lang w:val="en-US" w:eastAsia="zh-CN"/>
        </w:rPr>
        <w:t>1</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确保不发生一般事故等级及以上的安全生产事故且死亡人数为零，达到广</w:t>
      </w:r>
      <w:r>
        <w:rPr>
          <w:rFonts w:hint="eastAsia" w:asciiTheme="minorEastAsia" w:hAnsiTheme="minorEastAsia" w:eastAsiaTheme="minorEastAsia" w:cstheme="minorEastAsia"/>
          <w:spacing w:val="8"/>
          <w:sz w:val="21"/>
          <w:szCs w:val="21"/>
        </w:rPr>
        <w:t>东省房屋市政工程安全生产文明施工示范工地的</w:t>
      </w:r>
      <w:r>
        <w:rPr>
          <w:rFonts w:hint="eastAsia" w:asciiTheme="minorEastAsia" w:hAnsiTheme="minorEastAsia" w:eastAsiaTheme="minorEastAsia" w:cstheme="minorEastAsia"/>
          <w:spacing w:val="8"/>
          <w:sz w:val="21"/>
          <w:szCs w:val="21"/>
          <w:lang w:val="en-US" w:eastAsia="zh-CN"/>
        </w:rPr>
        <w:t>标准</w:t>
      </w:r>
      <w:r>
        <w:rPr>
          <w:rFonts w:hint="eastAsia" w:asciiTheme="minorEastAsia" w:hAnsiTheme="minorEastAsia" w:eastAsiaTheme="minorEastAsia" w:cstheme="minorEastAsia"/>
          <w:spacing w:val="8"/>
          <w:sz w:val="21"/>
          <w:szCs w:val="21"/>
          <w:lang w:eastAsia="zh-CN"/>
        </w:rPr>
        <w:t>。</w:t>
      </w:r>
    </w:p>
    <w:p w14:paraId="7048E52B">
      <w:pPr>
        <w:keepNext w:val="0"/>
        <w:keepLines w:val="0"/>
        <w:pageBreakBefore w:val="0"/>
        <w:widowControl/>
        <w:kinsoku w:val="0"/>
        <w:wordWrap/>
        <w:overflowPunct/>
        <w:topLinePunct w:val="0"/>
        <w:autoSpaceDE w:val="0"/>
        <w:autoSpaceDN w:val="0"/>
        <w:bidi w:val="0"/>
        <w:adjustRightInd w:val="0"/>
        <w:snapToGrid w:val="0"/>
        <w:spacing w:line="480" w:lineRule="auto"/>
        <w:ind w:left="1" w:right="35"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lang w:val="en-US" w:eastAsia="zh-CN"/>
        </w:rPr>
        <w:t>2</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施工场地清洁、扬尘、噪音管理符合环境卫生管理的有关规定。</w:t>
      </w:r>
    </w:p>
    <w:p w14:paraId="6B1357C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5</w:t>
      </w:r>
      <w:r>
        <w:rPr>
          <w:rFonts w:hint="eastAsia" w:asciiTheme="minorEastAsia" w:hAnsiTheme="minorEastAsia" w:eastAsiaTheme="minorEastAsia" w:cstheme="minorEastAsia"/>
          <w:spacing w:val="7"/>
          <w:sz w:val="21"/>
          <w:szCs w:val="21"/>
        </w:rPr>
        <w:t>.绿色建筑与建筑节能目标：</w:t>
      </w:r>
    </w:p>
    <w:p w14:paraId="521DA038">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本项目满足绿色建筑</w:t>
      </w:r>
      <w:r>
        <w:rPr>
          <w:rFonts w:hint="eastAsia" w:asciiTheme="minorEastAsia" w:hAnsiTheme="minorEastAsia" w:eastAsiaTheme="minorEastAsia" w:cstheme="minorEastAsia"/>
          <w:spacing w:val="7"/>
          <w:sz w:val="21"/>
          <w:szCs w:val="21"/>
          <w:lang w:val="en-US" w:eastAsia="zh-CN"/>
        </w:rPr>
        <w:t>二</w:t>
      </w:r>
      <w:r>
        <w:rPr>
          <w:rFonts w:hint="eastAsia" w:asciiTheme="minorEastAsia" w:hAnsiTheme="minorEastAsia" w:eastAsiaTheme="minorEastAsia" w:cstheme="minorEastAsia"/>
          <w:spacing w:val="7"/>
          <w:sz w:val="21"/>
          <w:szCs w:val="21"/>
        </w:rPr>
        <w:t>星要求，且必须满足广州市行业主管部门有关绿色建筑评价标准的规定要求。按照《广州市绿色建筑和建筑节能管理规定》（广州市人民政府令第</w:t>
      </w:r>
      <w:r>
        <w:rPr>
          <w:rFonts w:hint="eastAsia" w:asciiTheme="minorEastAsia" w:hAnsiTheme="minorEastAsia" w:eastAsiaTheme="minorEastAsia" w:cstheme="minorEastAsia"/>
          <w:spacing w:val="7"/>
          <w:sz w:val="21"/>
          <w:szCs w:val="21"/>
          <w:lang w:val="en-US" w:eastAsia="zh-CN"/>
        </w:rPr>
        <w:t>201</w:t>
      </w:r>
      <w:r>
        <w:rPr>
          <w:rFonts w:hint="eastAsia" w:asciiTheme="minorEastAsia" w:hAnsiTheme="minorEastAsia" w:eastAsiaTheme="minorEastAsia" w:cstheme="minorEastAsia"/>
          <w:spacing w:val="7"/>
          <w:sz w:val="21"/>
          <w:szCs w:val="21"/>
        </w:rPr>
        <w:t>号）等相关规定执行，并符合设计任务书的要求。</w:t>
      </w:r>
    </w:p>
    <w:p w14:paraId="4CBB18EA">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6</w:t>
      </w:r>
      <w:r>
        <w:rPr>
          <w:rFonts w:hint="eastAsia" w:asciiTheme="minorEastAsia" w:hAnsiTheme="minorEastAsia" w:eastAsiaTheme="minorEastAsia" w:cstheme="minorEastAsia"/>
          <w:spacing w:val="7"/>
          <w:sz w:val="21"/>
          <w:szCs w:val="21"/>
        </w:rPr>
        <w:t>.BIM要求：</w:t>
      </w:r>
    </w:p>
    <w:p w14:paraId="41C22F4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本项目采用的BIM技术应符合《建筑信息模型应用统一标准》（GB51212T-2016），承包人应为本项目专门配备BIM专业团队，统筹负责BIM设计、报建、应用、验收四个阶段工作。</w:t>
      </w:r>
    </w:p>
    <w:p w14:paraId="1A02BD7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7</w:t>
      </w:r>
      <w:r>
        <w:rPr>
          <w:rFonts w:hint="eastAsia" w:asciiTheme="minorEastAsia" w:hAnsiTheme="minorEastAsia" w:eastAsiaTheme="minorEastAsia" w:cstheme="minorEastAsia"/>
          <w:spacing w:val="7"/>
          <w:sz w:val="21"/>
          <w:szCs w:val="21"/>
        </w:rPr>
        <w:t>.职业健康安全管理目标和环境管理目标</w:t>
      </w:r>
    </w:p>
    <w:p w14:paraId="15E8AD76">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7</w:t>
      </w:r>
      <w:r>
        <w:rPr>
          <w:rFonts w:hint="eastAsia" w:asciiTheme="minorEastAsia" w:hAnsiTheme="minorEastAsia" w:eastAsiaTheme="minorEastAsia" w:cstheme="minorEastAsia"/>
          <w:spacing w:val="7"/>
          <w:sz w:val="21"/>
          <w:szCs w:val="21"/>
        </w:rPr>
        <w:t>.1职业健康安全管理目标：</w:t>
      </w:r>
    </w:p>
    <w:p w14:paraId="197795C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零死亡、零重伤、零中毒、零火灾、零坍塌、零重大机械事故、零重大财产损失及负面影响事件、零群体事件</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改善劳动条件，预防职业病，防疫，工地防尘、防毒、防噪音、通风、照明、取暖、降温、防辐射及防物理因素危害等，均符合国家和地方政府主管理部门颁布的相关规定。</w:t>
      </w:r>
    </w:p>
    <w:p w14:paraId="435673B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7</w:t>
      </w:r>
      <w:r>
        <w:rPr>
          <w:rFonts w:hint="eastAsia" w:asciiTheme="minorEastAsia" w:hAnsiTheme="minorEastAsia" w:eastAsiaTheme="minorEastAsia" w:cstheme="minorEastAsia"/>
          <w:spacing w:val="7"/>
          <w:sz w:val="21"/>
          <w:szCs w:val="21"/>
        </w:rPr>
        <w:t>.2环境管理目标：</w:t>
      </w:r>
    </w:p>
    <w:p w14:paraId="336A8CE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严格执行《广州市城乡建设委员会关于印发广州市加强建筑工地环保管理工作方案的通知</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rPr>
        <w:t>(穗建质〔2014〕754 号)、《广州市委宣传部、广州市住房和城乡建设委员会、广州市城市管理委员会关于完善广  州市建设工程施工围蔽管理提升实施技术要求和标准图集的通知》（穗建质〔2016〕1085号）、《广州市提升建  设工程安全文明施工管理水平的工作指引》（穗建质[2017]815号）、《危险性较大的分部分项工程安全管理规定》 (中华人民共和国住房和城乡建设部令第37号)和《广州市住房和城乡建设局关于印发加强建设工程安全生产管理落  实建设各方主体责任的暂行规定的通知》（穗建规字〔2020〕34号）等国家、省、市现行标准、规定和文件要求，并满足广州市政府或建设管理部门文件规定要求。</w:t>
      </w:r>
    </w:p>
    <w:p w14:paraId="40AEECF5">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8.</w:t>
      </w:r>
      <w:r>
        <w:rPr>
          <w:rFonts w:hint="eastAsia" w:asciiTheme="minorEastAsia" w:hAnsiTheme="minorEastAsia" w:eastAsiaTheme="minorEastAsia" w:cstheme="minorEastAsia"/>
          <w:spacing w:val="7"/>
          <w:sz w:val="21"/>
          <w:szCs w:val="21"/>
        </w:rPr>
        <w:t>如本条约定的质量标准、规范和要求，相关主管部门在合同履行期间发布最新文件的，则按最新文件要求执行，由此可能增加的费用</w:t>
      </w:r>
      <w:r>
        <w:rPr>
          <w:rFonts w:hint="eastAsia" w:asciiTheme="minorEastAsia" w:hAnsiTheme="minorEastAsia" w:eastAsiaTheme="minorEastAsia" w:cstheme="minorEastAsia"/>
          <w:spacing w:val="7"/>
          <w:sz w:val="21"/>
          <w:szCs w:val="21"/>
          <w:lang w:val="en-US" w:eastAsia="zh-CN"/>
        </w:rPr>
        <w:t>由承包人综合考虑</w:t>
      </w:r>
      <w:r>
        <w:rPr>
          <w:rFonts w:hint="eastAsia" w:asciiTheme="minorEastAsia" w:hAnsiTheme="minorEastAsia" w:eastAsiaTheme="minorEastAsia" w:cstheme="minorEastAsia"/>
          <w:spacing w:val="7"/>
          <w:sz w:val="21"/>
          <w:szCs w:val="21"/>
        </w:rPr>
        <w:t>，不另单独计取。</w:t>
      </w:r>
    </w:p>
    <w:p w14:paraId="76DCD394">
      <w:pPr>
        <w:keepNext w:val="0"/>
        <w:keepLines w:val="0"/>
        <w:pageBreakBefore w:val="0"/>
        <w:widowControl/>
        <w:kinsoku w:val="0"/>
        <w:wordWrap/>
        <w:overflowPunct/>
        <w:topLinePunct w:val="0"/>
        <w:autoSpaceDE w:val="0"/>
        <w:autoSpaceDN w:val="0"/>
        <w:bidi w:val="0"/>
        <w:adjustRightInd w:val="0"/>
        <w:snapToGrid w:val="0"/>
        <w:spacing w:line="480" w:lineRule="auto"/>
        <w:ind w:firstLine="432"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14:textOutline w14:w="4013" w14:cap="sq" w14:cmpd="sng">
            <w14:solidFill>
              <w14:srgbClr w14:val="000000"/>
            </w14:solidFill>
            <w14:prstDash w14:val="solid"/>
            <w14:bevel/>
          </w14:textOutline>
        </w:rPr>
        <w:t>四、签约合同价与合同价格形式</w:t>
      </w:r>
    </w:p>
    <w:p w14:paraId="6759536A">
      <w:pPr>
        <w:keepNext w:val="0"/>
        <w:keepLines w:val="0"/>
        <w:pageBreakBefore w:val="0"/>
        <w:widowControl/>
        <w:kinsoku w:val="0"/>
        <w:wordWrap/>
        <w:overflowPunct/>
        <w:topLinePunct w:val="0"/>
        <w:autoSpaceDE w:val="0"/>
        <w:autoSpaceDN w:val="0"/>
        <w:bidi w:val="0"/>
        <w:adjustRightInd w:val="0"/>
        <w:snapToGrid w:val="0"/>
        <w:spacing w:line="480" w:lineRule="auto"/>
        <w:ind w:firstLine="452"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1、本合同以人民币为报价和结算货币，除非发包人、承包人双方另有约定。</w:t>
      </w:r>
    </w:p>
    <w:p w14:paraId="58DAA486">
      <w:pPr>
        <w:keepNext w:val="0"/>
        <w:keepLines w:val="0"/>
        <w:pageBreakBefore w:val="0"/>
        <w:widowControl/>
        <w:kinsoku w:val="0"/>
        <w:wordWrap/>
        <w:overflowPunct/>
        <w:topLinePunct w:val="0"/>
        <w:autoSpaceDE w:val="0"/>
        <w:autoSpaceDN w:val="0"/>
        <w:bidi w:val="0"/>
        <w:adjustRightInd w:val="0"/>
        <w:snapToGrid w:val="0"/>
        <w:spacing w:line="480" w:lineRule="auto"/>
        <w:ind w:firstLine="452" w:firstLineChars="200"/>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8"/>
          <w:sz w:val="21"/>
          <w:szCs w:val="21"/>
        </w:rPr>
        <w:t>2、签约合同价人民币（大写）</w:t>
      </w:r>
      <w:r>
        <w:rPr>
          <w:rFonts w:hint="eastAsia" w:asciiTheme="minorEastAsia" w:hAnsiTheme="minorEastAsia" w:eastAsiaTheme="minorEastAsia" w:cstheme="minorEastAsia"/>
          <w:spacing w:val="8"/>
          <w:sz w:val="21"/>
          <w:szCs w:val="21"/>
          <w:u w:val="single" w:color="auto"/>
          <w:lang w:val="en-US" w:eastAsia="zh-CN"/>
        </w:rPr>
        <w:t xml:space="preserve">                               </w:t>
      </w:r>
      <w:r>
        <w:rPr>
          <w:rFonts w:hint="eastAsia" w:asciiTheme="minorEastAsia" w:hAnsiTheme="minorEastAsia" w:eastAsiaTheme="minorEastAsia" w:cstheme="minorEastAsia"/>
          <w:spacing w:val="8"/>
          <w:sz w:val="21"/>
          <w:szCs w:val="21"/>
          <w:u w:val="single" w:color="auto"/>
        </w:rPr>
        <w:t>(¥</w:t>
      </w:r>
      <w:r>
        <w:rPr>
          <w:rFonts w:hint="eastAsia" w:asciiTheme="minorEastAsia" w:hAnsiTheme="minorEastAsia" w:eastAsiaTheme="minorEastAsia" w:cstheme="minorEastAsia"/>
          <w:spacing w:val="8"/>
          <w:sz w:val="21"/>
          <w:szCs w:val="21"/>
          <w:u w:val="single" w:color="auto"/>
          <w:lang w:val="en-US" w:eastAsia="zh-CN"/>
        </w:rPr>
        <w:t xml:space="preserve">                   </w:t>
      </w:r>
      <w:r>
        <w:rPr>
          <w:rFonts w:hint="eastAsia" w:asciiTheme="minorEastAsia" w:hAnsiTheme="minorEastAsia" w:eastAsiaTheme="minorEastAsia" w:cstheme="minorEastAsia"/>
          <w:spacing w:val="8"/>
          <w:sz w:val="21"/>
          <w:szCs w:val="21"/>
          <w:u w:val="single" w:color="auto"/>
        </w:rPr>
        <w:t xml:space="preserve"> 元</w:t>
      </w:r>
      <w:r>
        <w:rPr>
          <w:rFonts w:hint="eastAsia" w:asciiTheme="minorEastAsia" w:hAnsiTheme="minorEastAsia" w:eastAsiaTheme="minorEastAsia" w:cstheme="minorEastAsia"/>
          <w:spacing w:val="1"/>
          <w:sz w:val="21"/>
          <w:szCs w:val="21"/>
          <w:u w:val="single" w:color="auto"/>
        </w:rPr>
        <w:t>），</w:t>
      </w:r>
      <w:r>
        <w:rPr>
          <w:rFonts w:hint="eastAsia" w:asciiTheme="minorEastAsia" w:hAnsiTheme="minorEastAsia" w:eastAsiaTheme="minorEastAsia" w:cstheme="minorEastAsia"/>
          <w:spacing w:val="8"/>
          <w:sz w:val="21"/>
          <w:szCs w:val="21"/>
          <w:u w:val="single" w:color="auto"/>
        </w:rPr>
        <w:t>其中不含税</w:t>
      </w:r>
      <w:r>
        <w:rPr>
          <w:rFonts w:hint="eastAsia" w:asciiTheme="minorEastAsia" w:hAnsiTheme="minorEastAsia" w:eastAsiaTheme="minorEastAsia" w:cstheme="minorEastAsia"/>
          <w:spacing w:val="2"/>
          <w:sz w:val="21"/>
          <w:szCs w:val="21"/>
          <w:u w:val="single" w:color="auto"/>
        </w:rPr>
        <w:t xml:space="preserve">价格：(¥ </w:t>
      </w:r>
      <w:r>
        <w:rPr>
          <w:rFonts w:hint="eastAsia" w:asciiTheme="minorEastAsia" w:hAnsiTheme="minorEastAsia" w:eastAsiaTheme="minorEastAsia" w:cstheme="minorEastAsia"/>
          <w:spacing w:val="2"/>
          <w:sz w:val="21"/>
          <w:szCs w:val="21"/>
          <w:u w:val="single" w:color="auto"/>
          <w:lang w:val="en-US" w:eastAsia="zh-CN"/>
        </w:rPr>
        <w:t xml:space="preserve">             </w:t>
      </w:r>
      <w:r>
        <w:rPr>
          <w:rFonts w:hint="eastAsia" w:asciiTheme="minorEastAsia" w:hAnsiTheme="minorEastAsia" w:eastAsiaTheme="minorEastAsia" w:cstheme="minorEastAsia"/>
          <w:spacing w:val="2"/>
          <w:sz w:val="21"/>
          <w:szCs w:val="21"/>
          <w:u w:val="single" w:color="auto"/>
        </w:rPr>
        <w:t xml:space="preserve"> 元</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6"/>
          <w:sz w:val="21"/>
          <w:szCs w:val="21"/>
        </w:rPr>
        <w:t>其中：</w:t>
      </w:r>
    </w:p>
    <w:p w14:paraId="521D3396">
      <w:pPr>
        <w:keepNext w:val="0"/>
        <w:keepLines w:val="0"/>
        <w:pageBreakBefore w:val="0"/>
        <w:widowControl/>
        <w:kinsoku w:val="0"/>
        <w:wordWrap/>
        <w:overflowPunct/>
        <w:topLinePunct w:val="0"/>
        <w:autoSpaceDE w:val="0"/>
        <w:autoSpaceDN w:val="0"/>
        <w:bidi w:val="0"/>
        <w:adjustRightInd w:val="0"/>
        <w:snapToGrid w:val="0"/>
        <w:spacing w:line="480" w:lineRule="auto"/>
        <w:ind w:firstLine="444"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勘察费（</w:t>
      </w:r>
      <w:bookmarkStart w:id="17" w:name="OLE_LINK3"/>
      <w:r>
        <w:rPr>
          <w:rFonts w:hint="eastAsia" w:asciiTheme="minorEastAsia" w:hAnsiTheme="minorEastAsia" w:eastAsiaTheme="minorEastAsia" w:cstheme="minorEastAsia"/>
          <w:spacing w:val="6"/>
          <w:sz w:val="21"/>
          <w:szCs w:val="21"/>
          <w:u w:val="single" w:color="auto"/>
        </w:rPr>
        <w:t>含税，税率为 6 %）¥</w:t>
      </w:r>
      <w:r>
        <w:rPr>
          <w:rFonts w:hint="eastAsia" w:asciiTheme="minorEastAsia" w:hAnsiTheme="minorEastAsia" w:eastAsiaTheme="minorEastAsia" w:cstheme="minorEastAsia"/>
          <w:spacing w:val="6"/>
          <w:sz w:val="21"/>
          <w:szCs w:val="21"/>
          <w:u w:val="single" w:color="auto"/>
          <w:lang w:val="en-US" w:eastAsia="zh-CN"/>
        </w:rPr>
        <w:t xml:space="preserve">       </w:t>
      </w:r>
      <w:r>
        <w:rPr>
          <w:rFonts w:hint="eastAsia" w:asciiTheme="minorEastAsia" w:hAnsiTheme="minorEastAsia" w:eastAsiaTheme="minorEastAsia" w:cstheme="minorEastAsia"/>
          <w:spacing w:val="6"/>
          <w:sz w:val="21"/>
          <w:szCs w:val="21"/>
          <w:u w:val="single" w:color="auto"/>
        </w:rPr>
        <w:t>元</w:t>
      </w:r>
      <w:r>
        <w:rPr>
          <w:rFonts w:hint="eastAsia" w:asciiTheme="minorEastAsia" w:hAnsiTheme="minorEastAsia" w:eastAsiaTheme="minorEastAsia" w:cstheme="minorEastAsia"/>
          <w:spacing w:val="31"/>
          <w:sz w:val="21"/>
          <w:szCs w:val="21"/>
          <w:u w:val="single" w:color="auto"/>
        </w:rPr>
        <w:t xml:space="preserve"> </w:t>
      </w:r>
      <w:r>
        <w:rPr>
          <w:rFonts w:hint="eastAsia" w:asciiTheme="minorEastAsia" w:hAnsiTheme="minorEastAsia" w:eastAsiaTheme="minorEastAsia" w:cstheme="minorEastAsia"/>
          <w:spacing w:val="6"/>
          <w:sz w:val="21"/>
          <w:szCs w:val="21"/>
          <w:u w:val="single" w:color="auto"/>
        </w:rPr>
        <w:t>，其中不含税价格： (¥</w:t>
      </w:r>
      <w:r>
        <w:rPr>
          <w:rFonts w:hint="eastAsia" w:asciiTheme="minorEastAsia" w:hAnsiTheme="minorEastAsia" w:eastAsiaTheme="minorEastAsia" w:cstheme="minorEastAsia"/>
          <w:spacing w:val="6"/>
          <w:sz w:val="21"/>
          <w:szCs w:val="21"/>
          <w:u w:val="single" w:color="auto"/>
          <w:lang w:val="en-US" w:eastAsia="zh-CN"/>
        </w:rPr>
        <w:t xml:space="preserve">          </w:t>
      </w:r>
      <w:r>
        <w:rPr>
          <w:rFonts w:hint="eastAsia" w:asciiTheme="minorEastAsia" w:hAnsiTheme="minorEastAsia" w:eastAsiaTheme="minorEastAsia" w:cstheme="minorEastAsia"/>
          <w:spacing w:val="6"/>
          <w:sz w:val="21"/>
          <w:szCs w:val="21"/>
          <w:u w:val="single" w:color="auto"/>
        </w:rPr>
        <w:t>元</w:t>
      </w:r>
      <w:r>
        <w:rPr>
          <w:rFonts w:hint="eastAsia" w:asciiTheme="minorEastAsia" w:hAnsiTheme="minorEastAsia" w:eastAsiaTheme="minorEastAsia" w:cstheme="minorEastAsia"/>
          <w:spacing w:val="6"/>
          <w:sz w:val="21"/>
          <w:szCs w:val="21"/>
        </w:rPr>
        <w:t>）</w:t>
      </w:r>
      <w:bookmarkEnd w:id="17"/>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7"/>
          <w:sz w:val="21"/>
          <w:szCs w:val="21"/>
        </w:rPr>
        <w:t>本工程勘察费下浮率：</w:t>
      </w:r>
      <w:r>
        <w:rPr>
          <w:rFonts w:hint="eastAsia" w:asciiTheme="minorEastAsia" w:hAnsiTheme="minorEastAsia" w:eastAsiaTheme="minorEastAsia" w:cstheme="minorEastAsia"/>
          <w:spacing w:val="7"/>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u w:val="single" w:color="auto"/>
        </w:rPr>
        <w:t xml:space="preserve"> </w:t>
      </w:r>
      <w:r>
        <w:rPr>
          <w:rFonts w:hint="eastAsia" w:asciiTheme="minorEastAsia" w:hAnsiTheme="minorEastAsia" w:eastAsiaTheme="minorEastAsia" w:cstheme="minorEastAsia"/>
          <w:spacing w:val="7"/>
          <w:sz w:val="21"/>
          <w:szCs w:val="21"/>
        </w:rPr>
        <w:t>%</w:t>
      </w:r>
    </w:p>
    <w:p w14:paraId="39285A68">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444" w:firstLineChars="200"/>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6"/>
          <w:sz w:val="21"/>
          <w:szCs w:val="21"/>
        </w:rPr>
        <w:t>工程总设计费</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u w:val="single" w:color="auto"/>
        </w:rPr>
        <w:t>含税，税率为 6 %）¥</w:t>
      </w:r>
      <w:r>
        <w:rPr>
          <w:rFonts w:hint="eastAsia" w:asciiTheme="minorEastAsia" w:hAnsiTheme="minorEastAsia" w:eastAsiaTheme="minorEastAsia" w:cstheme="minorEastAsia"/>
          <w:spacing w:val="6"/>
          <w:sz w:val="21"/>
          <w:szCs w:val="21"/>
          <w:u w:val="single" w:color="auto"/>
          <w:lang w:val="en-US" w:eastAsia="zh-CN"/>
        </w:rPr>
        <w:t xml:space="preserve">       </w:t>
      </w:r>
      <w:r>
        <w:rPr>
          <w:rFonts w:hint="eastAsia" w:asciiTheme="minorEastAsia" w:hAnsiTheme="minorEastAsia" w:eastAsiaTheme="minorEastAsia" w:cstheme="minorEastAsia"/>
          <w:spacing w:val="6"/>
          <w:sz w:val="21"/>
          <w:szCs w:val="21"/>
          <w:u w:val="single" w:color="auto"/>
        </w:rPr>
        <w:t>元</w:t>
      </w:r>
      <w:r>
        <w:rPr>
          <w:rFonts w:hint="eastAsia" w:asciiTheme="minorEastAsia" w:hAnsiTheme="minorEastAsia" w:eastAsiaTheme="minorEastAsia" w:cstheme="minorEastAsia"/>
          <w:spacing w:val="31"/>
          <w:sz w:val="21"/>
          <w:szCs w:val="21"/>
          <w:u w:val="single" w:color="auto"/>
        </w:rPr>
        <w:t xml:space="preserve"> </w:t>
      </w:r>
      <w:r>
        <w:rPr>
          <w:rFonts w:hint="eastAsia" w:asciiTheme="minorEastAsia" w:hAnsiTheme="minorEastAsia" w:eastAsiaTheme="minorEastAsia" w:cstheme="minorEastAsia"/>
          <w:spacing w:val="6"/>
          <w:sz w:val="21"/>
          <w:szCs w:val="21"/>
          <w:u w:val="single" w:color="auto"/>
        </w:rPr>
        <w:t>，其中不含税价格： (¥</w:t>
      </w:r>
      <w:r>
        <w:rPr>
          <w:rFonts w:hint="eastAsia" w:asciiTheme="minorEastAsia" w:hAnsiTheme="minorEastAsia" w:eastAsiaTheme="minorEastAsia" w:cstheme="minorEastAsia"/>
          <w:spacing w:val="6"/>
          <w:sz w:val="21"/>
          <w:szCs w:val="21"/>
          <w:u w:val="single" w:color="auto"/>
          <w:lang w:val="en-US" w:eastAsia="zh-CN"/>
        </w:rPr>
        <w:t xml:space="preserve">          </w:t>
      </w:r>
      <w:r>
        <w:rPr>
          <w:rFonts w:hint="eastAsia" w:asciiTheme="minorEastAsia" w:hAnsiTheme="minorEastAsia" w:eastAsiaTheme="minorEastAsia" w:cstheme="minorEastAsia"/>
          <w:spacing w:val="6"/>
          <w:sz w:val="21"/>
          <w:szCs w:val="21"/>
          <w:u w:val="single" w:color="auto"/>
        </w:rPr>
        <w:t>元</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7"/>
          <w:sz w:val="21"/>
          <w:szCs w:val="21"/>
        </w:rPr>
        <w:t>本工程总设计费下浮率：%</w:t>
      </w:r>
    </w:p>
    <w:p w14:paraId="4FF379CA">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448" w:firstLineChars="200"/>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工程施工费</w:t>
      </w:r>
      <w:r>
        <w:rPr>
          <w:rFonts w:hint="eastAsia" w:asciiTheme="minorEastAsia" w:hAnsiTheme="minorEastAsia" w:eastAsiaTheme="minorEastAsia" w:cstheme="minorEastAsia"/>
          <w:spacing w:val="7"/>
          <w:sz w:val="21"/>
          <w:szCs w:val="21"/>
          <w:u w:val="single" w:color="auto"/>
        </w:rPr>
        <w:t>（含税，税率为 9 %）¥</w:t>
      </w:r>
      <w:r>
        <w:rPr>
          <w:rFonts w:hint="eastAsia" w:asciiTheme="minorEastAsia" w:hAnsiTheme="minorEastAsia" w:eastAsiaTheme="minorEastAsia" w:cstheme="minorEastAsia"/>
          <w:spacing w:val="7"/>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u w:val="single" w:color="auto"/>
        </w:rPr>
        <w:t xml:space="preserve"> 元，其中不含税价格： (¥</w:t>
      </w:r>
      <w:r>
        <w:rPr>
          <w:rFonts w:hint="eastAsia" w:asciiTheme="minorEastAsia" w:hAnsiTheme="minorEastAsia" w:eastAsiaTheme="minorEastAsia" w:cstheme="minorEastAsia"/>
          <w:spacing w:val="7"/>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u w:val="single" w:color="auto"/>
        </w:rPr>
        <w:t>元</w:t>
      </w:r>
      <w:r>
        <w:rPr>
          <w:rFonts w:hint="eastAsia" w:asciiTheme="minorEastAsia" w:hAnsiTheme="minorEastAsia" w:eastAsiaTheme="minorEastAsia" w:cstheme="minorEastAsia"/>
          <w:spacing w:val="6"/>
          <w:sz w:val="21"/>
          <w:szCs w:val="21"/>
          <w:u w:val="single" w:color="auto"/>
        </w:rPr>
        <w:t>）</w:t>
      </w:r>
      <w:r>
        <w:rPr>
          <w:rFonts w:hint="eastAsia" w:asciiTheme="minorEastAsia" w:hAnsiTheme="minorEastAsia" w:eastAsiaTheme="minorEastAsia" w:cstheme="minorEastAsia"/>
          <w:spacing w:val="6"/>
          <w:sz w:val="21"/>
          <w:szCs w:val="21"/>
          <w:u w:val="single" w:color="auto"/>
          <w:lang w:eastAsia="zh-CN"/>
        </w:rPr>
        <w:t>；</w:t>
      </w:r>
      <w:r>
        <w:rPr>
          <w:rFonts w:hint="eastAsia" w:asciiTheme="minorEastAsia" w:hAnsiTheme="minorEastAsia" w:eastAsiaTheme="minorEastAsia" w:cstheme="minorEastAsia"/>
          <w:spacing w:val="7"/>
          <w:sz w:val="21"/>
          <w:szCs w:val="21"/>
        </w:rPr>
        <w:t>本工程施工费下浮率：</w:t>
      </w:r>
      <w:r>
        <w:rPr>
          <w:rFonts w:hint="eastAsia" w:asciiTheme="minorEastAsia" w:hAnsiTheme="minorEastAsia" w:eastAsiaTheme="minorEastAsia" w:cstheme="minorEastAsia"/>
          <w:spacing w:val="7"/>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u w:val="single" w:color="auto"/>
        </w:rPr>
        <w:t>%</w:t>
      </w:r>
      <w:r>
        <w:rPr>
          <w:rFonts w:hint="eastAsia" w:asciiTheme="minorEastAsia" w:hAnsiTheme="minorEastAsia" w:eastAsiaTheme="minorEastAsia" w:cstheme="minorEastAsia"/>
          <w:spacing w:val="7"/>
          <w:sz w:val="21"/>
          <w:szCs w:val="21"/>
        </w:rPr>
        <w:t>。</w:t>
      </w:r>
    </w:p>
    <w:p w14:paraId="5CC3EFA2">
      <w:pPr>
        <w:snapToGrid w:val="0"/>
        <w:spacing w:line="48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工程</w:t>
      </w:r>
      <w:r>
        <w:rPr>
          <w:rFonts w:hint="eastAsia" w:asciiTheme="minorEastAsia" w:hAnsiTheme="minorEastAsia" w:eastAsiaTheme="minorEastAsia" w:cstheme="minorEastAsia"/>
          <w:color w:val="auto"/>
          <w:sz w:val="21"/>
          <w:szCs w:val="21"/>
          <w:highlight w:val="none"/>
          <w:lang w:val="en-US" w:eastAsia="zh-CN"/>
        </w:rPr>
        <w:t>施工</w:t>
      </w:r>
      <w:r>
        <w:rPr>
          <w:rFonts w:hint="eastAsia" w:asciiTheme="minorEastAsia" w:hAnsiTheme="minorEastAsia" w:eastAsiaTheme="minorEastAsia" w:cstheme="minorEastAsia"/>
          <w:color w:val="auto"/>
          <w:sz w:val="21"/>
          <w:szCs w:val="21"/>
          <w:highlight w:val="none"/>
        </w:rPr>
        <w:t>费中标下浮率=【1-工程</w:t>
      </w:r>
      <w:r>
        <w:rPr>
          <w:rFonts w:hint="eastAsia" w:asciiTheme="minorEastAsia" w:hAnsiTheme="minorEastAsia" w:eastAsiaTheme="minorEastAsia" w:cstheme="minorEastAsia"/>
          <w:color w:val="auto"/>
          <w:sz w:val="21"/>
          <w:szCs w:val="21"/>
          <w:highlight w:val="none"/>
          <w:lang w:val="en-US" w:eastAsia="zh-CN"/>
        </w:rPr>
        <w:t>施工</w:t>
      </w:r>
      <w:r>
        <w:rPr>
          <w:rFonts w:hint="eastAsia" w:asciiTheme="minorEastAsia" w:hAnsiTheme="minorEastAsia" w:eastAsiaTheme="minorEastAsia" w:cstheme="minorEastAsia"/>
          <w:color w:val="auto"/>
          <w:sz w:val="21"/>
          <w:szCs w:val="21"/>
          <w:highlight w:val="none"/>
        </w:rPr>
        <w:t>费投标报价/工程</w:t>
      </w:r>
      <w:r>
        <w:rPr>
          <w:rFonts w:hint="eastAsia" w:asciiTheme="minorEastAsia" w:hAnsiTheme="minorEastAsia" w:eastAsiaTheme="minorEastAsia" w:cstheme="minorEastAsia"/>
          <w:color w:val="auto"/>
          <w:sz w:val="21"/>
          <w:szCs w:val="21"/>
          <w:highlight w:val="none"/>
          <w:lang w:val="en-US" w:eastAsia="zh-CN"/>
        </w:rPr>
        <w:t>施工</w:t>
      </w:r>
      <w:r>
        <w:rPr>
          <w:rFonts w:hint="eastAsia" w:asciiTheme="minorEastAsia" w:hAnsiTheme="minorEastAsia" w:eastAsiaTheme="minorEastAsia" w:cstheme="minorEastAsia"/>
          <w:color w:val="auto"/>
          <w:sz w:val="21"/>
          <w:szCs w:val="21"/>
          <w:highlight w:val="none"/>
        </w:rPr>
        <w:t>费最高投标限价】*100%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以上金额均为含税价。</w:t>
      </w:r>
    </w:p>
    <w:p w14:paraId="30C72A33">
      <w:pPr>
        <w:snapToGrid w:val="0"/>
        <w:spacing w:line="48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暂列金额</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none"/>
        </w:rPr>
        <w:t>不含税价格</w:t>
      </w:r>
      <w:r>
        <w:rPr>
          <w:rFonts w:hint="eastAsia" w:asciiTheme="minorEastAsia" w:hAnsiTheme="minorEastAsia" w:eastAsiaTheme="minorEastAsia" w:cstheme="minorEastAsia"/>
          <w:color w:val="auto"/>
          <w:sz w:val="21"/>
          <w:szCs w:val="21"/>
          <w:highlight w:val="none"/>
          <w:u w:val="none"/>
          <w:lang w:val="en-US" w:eastAsia="zh-CN"/>
        </w:rPr>
        <w:t xml:space="preserve">为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691DC01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4" w:firstLineChars="2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在合同履行期</w:t>
      </w:r>
      <w:r>
        <w:rPr>
          <w:rFonts w:hint="eastAsia" w:asciiTheme="minorEastAsia" w:hAnsiTheme="minorEastAsia" w:eastAsiaTheme="minorEastAsia" w:cstheme="minorEastAsia"/>
          <w:spacing w:val="8"/>
          <w:sz w:val="21"/>
          <w:szCs w:val="21"/>
        </w:rPr>
        <w:t>间，如遇国家的税率政策调整，合同不含税价格不因国家税率变化而变化，合同含税价格按国家的税率政策进行调</w:t>
      </w:r>
      <w:r>
        <w:rPr>
          <w:rFonts w:hint="eastAsia" w:asciiTheme="minorEastAsia" w:hAnsiTheme="minorEastAsia" w:eastAsiaTheme="minorEastAsia" w:cstheme="minorEastAsia"/>
          <w:sz w:val="21"/>
          <w:szCs w:val="21"/>
        </w:rPr>
        <w:t>整。</w:t>
      </w:r>
    </w:p>
    <w:p w14:paraId="6D0682AA">
      <w:pPr>
        <w:keepNext w:val="0"/>
        <w:keepLines w:val="0"/>
        <w:pageBreakBefore w:val="0"/>
        <w:widowControl/>
        <w:kinsoku w:val="0"/>
        <w:wordWrap/>
        <w:overflowPunct/>
        <w:topLinePunct w:val="0"/>
        <w:autoSpaceDE w:val="0"/>
        <w:autoSpaceDN w:val="0"/>
        <w:bidi w:val="0"/>
        <w:adjustRightInd w:val="0"/>
        <w:snapToGrid w:val="0"/>
        <w:spacing w:line="480" w:lineRule="auto"/>
        <w:ind w:firstLine="448" w:firstLineChars="200"/>
        <w:textAlignment w:val="baseline"/>
        <w:rPr>
          <w:rFonts w:hint="eastAsia" w:asciiTheme="minorEastAsia" w:hAnsiTheme="minorEastAsia" w:eastAsiaTheme="minorEastAsia" w:cstheme="minorEastAsia"/>
          <w:sz w:val="21"/>
          <w:szCs w:val="21"/>
          <w:u w:val="none" w:color="auto"/>
        </w:rPr>
      </w:pPr>
      <w:r>
        <w:rPr>
          <w:rFonts w:hint="eastAsia" w:asciiTheme="minorEastAsia" w:hAnsiTheme="minorEastAsia" w:eastAsiaTheme="minorEastAsia" w:cstheme="minorEastAsia"/>
          <w:spacing w:val="7"/>
          <w:sz w:val="21"/>
          <w:szCs w:val="21"/>
        </w:rPr>
        <w:t>3、勘察费用中标综合单价</w:t>
      </w:r>
      <w:r>
        <w:rPr>
          <w:rFonts w:hint="eastAsia" w:asciiTheme="minorEastAsia" w:hAnsiTheme="minorEastAsia" w:eastAsiaTheme="minorEastAsia" w:cstheme="minorEastAsia"/>
          <w:spacing w:val="-45"/>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rPr>
        <w:t>元/米包干，暂定工程量</w:t>
      </w:r>
      <w:r>
        <w:rPr>
          <w:rFonts w:hint="eastAsia" w:asciiTheme="minorEastAsia" w:hAnsiTheme="minorEastAsia" w:eastAsiaTheme="minorEastAsia" w:cstheme="minorEastAsia"/>
          <w:spacing w:val="-41"/>
          <w:sz w:val="21"/>
          <w:szCs w:val="21"/>
          <w:u w:val="single"/>
          <w:lang w:val="en-US" w:eastAsia="zh-CN"/>
        </w:rPr>
        <w:t xml:space="preserve">        </w:t>
      </w:r>
      <w:r>
        <w:rPr>
          <w:rFonts w:hint="eastAsia" w:asciiTheme="minorEastAsia" w:hAnsiTheme="minorEastAsia" w:eastAsiaTheme="minorEastAsia" w:cstheme="minorEastAsia"/>
          <w:spacing w:val="7"/>
          <w:sz w:val="21"/>
          <w:szCs w:val="21"/>
        </w:rPr>
        <w:t>米。结算时总价等于按发包人确认实际</w:t>
      </w:r>
      <w:r>
        <w:rPr>
          <w:rFonts w:hint="eastAsia" w:asciiTheme="minorEastAsia" w:hAnsiTheme="minorEastAsia" w:eastAsiaTheme="minorEastAsia" w:cstheme="minorEastAsia"/>
          <w:spacing w:val="6"/>
          <w:sz w:val="21"/>
          <w:szCs w:val="21"/>
        </w:rPr>
        <w:t>工程量</w:t>
      </w:r>
      <w:r>
        <w:rPr>
          <w:rFonts w:hint="eastAsia" w:asciiTheme="minorEastAsia" w:hAnsiTheme="minorEastAsia" w:eastAsiaTheme="minorEastAsia" w:cstheme="minorEastAsia"/>
          <w:spacing w:val="7"/>
          <w:sz w:val="21"/>
          <w:szCs w:val="21"/>
        </w:rPr>
        <w:t>乘以</w:t>
      </w:r>
      <w:r>
        <w:rPr>
          <w:rFonts w:hint="eastAsia" w:asciiTheme="minorEastAsia" w:hAnsiTheme="minorEastAsia" w:eastAsiaTheme="minorEastAsia" w:cstheme="minorEastAsia"/>
          <w:spacing w:val="7"/>
          <w:sz w:val="21"/>
          <w:szCs w:val="21"/>
          <w:u w:val="none" w:color="auto"/>
        </w:rPr>
        <w:t>包干单价。</w:t>
      </w:r>
    </w:p>
    <w:p w14:paraId="725D50F6">
      <w:pPr>
        <w:keepNext w:val="0"/>
        <w:keepLines w:val="0"/>
        <w:pageBreakBefore w:val="0"/>
        <w:widowControl/>
        <w:kinsoku w:val="0"/>
        <w:wordWrap/>
        <w:overflowPunct/>
        <w:topLinePunct w:val="0"/>
        <w:autoSpaceDE w:val="0"/>
        <w:autoSpaceDN w:val="0"/>
        <w:bidi w:val="0"/>
        <w:adjustRightInd w:val="0"/>
        <w:snapToGrid w:val="0"/>
        <w:spacing w:line="480" w:lineRule="auto"/>
        <w:ind w:firstLine="460" w:firstLineChars="200"/>
        <w:jc w:val="both"/>
        <w:textAlignment w:val="baseline"/>
        <w:rPr>
          <w:rFonts w:hint="eastAsia" w:asciiTheme="minorEastAsia" w:hAnsiTheme="minorEastAsia" w:eastAsiaTheme="minorEastAsia" w:cstheme="minorEastAsia"/>
          <w:spacing w:val="10"/>
          <w:sz w:val="21"/>
          <w:szCs w:val="21"/>
          <w:u w:val="none" w:color="auto"/>
        </w:rPr>
      </w:pPr>
      <w:r>
        <w:rPr>
          <w:rFonts w:hint="eastAsia" w:asciiTheme="minorEastAsia" w:hAnsiTheme="minorEastAsia" w:eastAsiaTheme="minorEastAsia" w:cstheme="minorEastAsia"/>
          <w:spacing w:val="10"/>
          <w:sz w:val="21"/>
          <w:szCs w:val="21"/>
          <w:u w:val="none" w:color="auto"/>
        </w:rPr>
        <w:t>本合同勘察费为综合单价包干，包括但不限于完成本合同约定的所有勘察工作内容及要求的全部费用，收集已 有资料、现场踏勘和测量、制定勘察纲要，进行测绘、勘探、取样、试验、测试等勘察作业，编制工程勘察</w:t>
      </w:r>
      <w:r>
        <w:rPr>
          <w:rFonts w:hint="eastAsia" w:asciiTheme="minorEastAsia" w:hAnsiTheme="minorEastAsia" w:eastAsiaTheme="minorEastAsia" w:cstheme="minorEastAsia"/>
          <w:spacing w:val="10"/>
          <w:sz w:val="21"/>
          <w:szCs w:val="21"/>
          <w:u w:val="none" w:color="auto"/>
          <w:lang w:val="en-US" w:eastAsia="zh-CN"/>
        </w:rPr>
        <w:t>文件、</w:t>
      </w:r>
      <w:r>
        <w:rPr>
          <w:rFonts w:hint="eastAsia" w:asciiTheme="minorEastAsia" w:hAnsiTheme="minorEastAsia" w:eastAsiaTheme="minorEastAsia" w:cstheme="minorEastAsia"/>
          <w:spacing w:val="10"/>
          <w:sz w:val="21"/>
          <w:szCs w:val="21"/>
          <w:u w:val="none" w:color="auto"/>
        </w:rPr>
        <w:t>就岩土工程向施工单位作出技术说明、解决设计或施工中的工程勘察技术问题，参加工程测量交桩、水文地质交底、 岩土工程验槽、购买有关资料、勘察文件的修改、实施勘察过程中发生的相关工作（包括障碍物拆除、开挖、地下管线的修复等）、勘察过程中发生的用材以及加工、勘察作业机具的进退场及现场搬运等服务，以及综合考虑不同 自然条件下、不同作业内容、不同复杂程度及高温勘察等一切因素下的勘探作业的费用。本合同条款约定综合单价 也已包含实施上述所有勘察工作内容的费用。现场勘察实际条件需勘察单位现场踏勘，承包人需充分考虑构筑物、植被和水塘对勘察工作的影响，发包人不提供三通一平。</w:t>
      </w:r>
    </w:p>
    <w:p w14:paraId="68955D6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0" w:firstLineChars="200"/>
        <w:jc w:val="both"/>
        <w:textAlignment w:val="baseline"/>
        <w:rPr>
          <w:rFonts w:hint="eastAsia" w:asciiTheme="minorEastAsia" w:hAnsiTheme="minorEastAsia" w:eastAsiaTheme="minorEastAsia" w:cstheme="minorEastAsia"/>
          <w:spacing w:val="10"/>
          <w:sz w:val="21"/>
          <w:szCs w:val="21"/>
          <w:u w:val="none" w:color="auto"/>
        </w:rPr>
      </w:pPr>
      <w:r>
        <w:rPr>
          <w:rFonts w:hint="eastAsia" w:asciiTheme="minorEastAsia" w:hAnsiTheme="minorEastAsia" w:eastAsiaTheme="minorEastAsia" w:cstheme="minorEastAsia"/>
          <w:spacing w:val="10"/>
          <w:sz w:val="21"/>
          <w:szCs w:val="21"/>
          <w:u w:val="none" w:color="auto"/>
        </w:rPr>
        <w:t>4、工程设计费中标综合单价</w:t>
      </w:r>
      <w:r>
        <w:rPr>
          <w:rFonts w:hint="eastAsia" w:asciiTheme="minorEastAsia" w:hAnsiTheme="minorEastAsia" w:eastAsiaTheme="minorEastAsia" w:cstheme="minorEastAsia"/>
          <w:spacing w:val="10"/>
          <w:sz w:val="21"/>
          <w:szCs w:val="21"/>
          <w:u w:val="single" w:color="auto"/>
        </w:rPr>
        <w:t xml:space="preserve"> </w:t>
      </w:r>
      <w:r>
        <w:rPr>
          <w:rFonts w:hint="eastAsia" w:asciiTheme="minorEastAsia" w:hAnsiTheme="minorEastAsia" w:eastAsiaTheme="minorEastAsia" w:cstheme="minorEastAsia"/>
          <w:spacing w:val="10"/>
          <w:sz w:val="21"/>
          <w:szCs w:val="21"/>
          <w:u w:val="single" w:color="auto"/>
          <w:lang w:val="en-US" w:eastAsia="zh-CN"/>
        </w:rPr>
        <w:t xml:space="preserve">      </w:t>
      </w:r>
      <w:r>
        <w:rPr>
          <w:rFonts w:hint="eastAsia" w:asciiTheme="minorEastAsia" w:hAnsiTheme="minorEastAsia" w:eastAsiaTheme="minorEastAsia" w:cstheme="minorEastAsia"/>
          <w:spacing w:val="10"/>
          <w:sz w:val="21"/>
          <w:szCs w:val="21"/>
          <w:u w:val="none" w:color="auto"/>
        </w:rPr>
        <w:t>元/平方米包干，其中：建筑主体方案设计费中标综合单价</w:t>
      </w:r>
      <w:r>
        <w:rPr>
          <w:rFonts w:hint="eastAsia" w:asciiTheme="minorEastAsia" w:hAnsiTheme="minorEastAsia" w:eastAsiaTheme="minorEastAsia" w:cstheme="minorEastAsia"/>
          <w:spacing w:val="10"/>
          <w:sz w:val="21"/>
          <w:szCs w:val="21"/>
          <w:u w:val="single" w:color="auto"/>
        </w:rPr>
        <w:t xml:space="preserve"> </w:t>
      </w:r>
      <w:r>
        <w:rPr>
          <w:rFonts w:hint="eastAsia" w:asciiTheme="minorEastAsia" w:hAnsiTheme="minorEastAsia" w:eastAsiaTheme="minorEastAsia" w:cstheme="minorEastAsia"/>
          <w:spacing w:val="10"/>
          <w:sz w:val="21"/>
          <w:szCs w:val="21"/>
          <w:u w:val="single" w:color="auto"/>
          <w:lang w:val="en-US" w:eastAsia="zh-CN"/>
        </w:rPr>
        <w:t xml:space="preserve">       </w:t>
      </w:r>
      <w:r>
        <w:rPr>
          <w:rFonts w:hint="eastAsia" w:asciiTheme="minorEastAsia" w:hAnsiTheme="minorEastAsia" w:eastAsiaTheme="minorEastAsia" w:cstheme="minorEastAsia"/>
          <w:spacing w:val="10"/>
          <w:sz w:val="21"/>
          <w:szCs w:val="21"/>
          <w:u w:val="none" w:color="auto"/>
        </w:rPr>
        <w:t>元/平方米包干，暂定建筑面积</w:t>
      </w:r>
      <w:r>
        <w:rPr>
          <w:rFonts w:hint="eastAsia" w:asciiTheme="minorEastAsia" w:hAnsiTheme="minorEastAsia" w:eastAsiaTheme="minorEastAsia" w:cstheme="minorEastAsia"/>
          <w:color w:val="000000"/>
          <w:spacing w:val="10"/>
          <w:sz w:val="21"/>
          <w:szCs w:val="21"/>
          <w:u w:val="single" w:color="auto"/>
          <w:lang w:val="en-US" w:eastAsia="zh-CN"/>
        </w:rPr>
        <w:t xml:space="preserve">      </w:t>
      </w:r>
      <w:r>
        <w:rPr>
          <w:rFonts w:hint="eastAsia" w:asciiTheme="minorEastAsia" w:hAnsiTheme="minorEastAsia" w:eastAsiaTheme="minorEastAsia" w:cstheme="minorEastAsia"/>
          <w:color w:val="000000"/>
          <w:spacing w:val="10"/>
          <w:sz w:val="21"/>
          <w:szCs w:val="21"/>
          <w:u w:val="single" w:color="auto"/>
        </w:rPr>
        <w:t xml:space="preserve"> </w:t>
      </w:r>
      <w:r>
        <w:rPr>
          <w:rFonts w:hint="eastAsia" w:asciiTheme="minorEastAsia" w:hAnsiTheme="minorEastAsia" w:eastAsiaTheme="minorEastAsia" w:cstheme="minorEastAsia"/>
          <w:spacing w:val="10"/>
          <w:sz w:val="21"/>
          <w:szCs w:val="21"/>
          <w:u w:val="none" w:color="auto"/>
        </w:rPr>
        <w:t>平方米。结算时总价按照工程设计费包干单价乘以《建设工程规划许可证》的建筑面积计算。本项目设计费已包含装修设计费用（装修范围详见设计任务书），如不做装修设计部分的，发包人结算时有权扣除该部分的设计费（按设计费细分表约定的装修设计费单价及该部分对应建筑面积计算）。</w:t>
      </w:r>
    </w:p>
    <w:p w14:paraId="0DF074A2">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60" w:firstLineChars="200"/>
        <w:jc w:val="both"/>
        <w:textAlignment w:val="baseline"/>
        <w:rPr>
          <w:rFonts w:hint="eastAsia" w:asciiTheme="minorEastAsia" w:hAnsiTheme="minorEastAsia" w:eastAsiaTheme="minorEastAsia" w:cstheme="minorEastAsia"/>
          <w:spacing w:val="10"/>
          <w:sz w:val="21"/>
          <w:szCs w:val="21"/>
          <w:u w:val="none" w:color="auto"/>
        </w:rPr>
      </w:pPr>
      <w:r>
        <w:rPr>
          <w:rFonts w:hint="eastAsia" w:asciiTheme="minorEastAsia" w:hAnsiTheme="minorEastAsia" w:eastAsiaTheme="minorEastAsia" w:cstheme="minorEastAsia"/>
          <w:spacing w:val="10"/>
          <w:sz w:val="21"/>
          <w:szCs w:val="21"/>
          <w:u w:val="none" w:color="auto"/>
        </w:rPr>
        <w:t>本合同工程设计费中标综合单价已包含约定项目对应的全部设计费用、本工程的方案设计、初步设计、所有专业的报建图设计（如果需要）及施工图设计、复杂设计工作，设计文件修改费用（含效果图）、招标配合费</w:t>
      </w:r>
      <w:r>
        <w:rPr>
          <w:rFonts w:hint="eastAsia" w:asciiTheme="minorEastAsia" w:hAnsiTheme="minorEastAsia" w:eastAsiaTheme="minorEastAsia" w:cstheme="minorEastAsia"/>
          <w:spacing w:val="10"/>
          <w:sz w:val="21"/>
          <w:szCs w:val="21"/>
          <w:u w:val="none" w:color="auto"/>
          <w:lang w:val="en-US" w:eastAsia="zh-CN"/>
        </w:rPr>
        <w:t>用</w:t>
      </w:r>
      <w:r>
        <w:rPr>
          <w:rFonts w:hint="eastAsia" w:asciiTheme="minorEastAsia" w:hAnsiTheme="minorEastAsia" w:eastAsiaTheme="minorEastAsia" w:cstheme="minorEastAsia"/>
          <w:spacing w:val="10"/>
          <w:sz w:val="21"/>
          <w:szCs w:val="21"/>
          <w:u w:val="none" w:color="auto"/>
        </w:rPr>
        <w:t>、驻场服务费用、设计调研费、报建、报审、验收费用、人防设计费、燃气工程设计费、外电工程设计费、基坑支护等 各类专业专项评审相关费用、专业分包设计、晒图费、设计总承包配合费，装配式建筑设计费、BIM设计费用、</w:t>
      </w:r>
      <w:r>
        <w:rPr>
          <w:rFonts w:hint="eastAsia" w:asciiTheme="minorEastAsia" w:hAnsiTheme="minorEastAsia" w:eastAsiaTheme="minorEastAsia" w:cstheme="minorEastAsia"/>
          <w:spacing w:val="10"/>
          <w:sz w:val="21"/>
          <w:szCs w:val="21"/>
          <w:u w:val="none" w:color="auto"/>
          <w:lang w:val="en-US" w:eastAsia="zh-CN"/>
        </w:rPr>
        <w:t>展示</w:t>
      </w:r>
      <w:r>
        <w:rPr>
          <w:rFonts w:hint="eastAsia" w:asciiTheme="minorEastAsia" w:hAnsiTheme="minorEastAsia" w:eastAsiaTheme="minorEastAsia" w:cstheme="minorEastAsia"/>
          <w:spacing w:val="10"/>
          <w:sz w:val="21"/>
          <w:szCs w:val="21"/>
          <w:u w:val="none" w:color="auto"/>
        </w:rPr>
        <w:t>配合，交通（含评估）、环境影响备案及验收、其费用也包含了获得绿色建筑建设标准项目咨询费，初步设计专 家评审费及场地费、施工阶段技术人员驻场费以及变更设计等费用；设计人委托有工程造价咨询资质单位编制初步设计概算的费用等设计人为完成本项目设计工作所发生的所有费用及税金等。在合同实施期间设计费中标综合单价 不因设计工作量调整及工程造价的变化而变化。本项目建筑主体方案设计、室内装修、泛光照明的专项方案设计，如设计单位在发包人要求方案完成时间（或合同约定设计时间）逾期</w:t>
      </w:r>
      <w:r>
        <w:rPr>
          <w:rFonts w:hint="eastAsia" w:asciiTheme="minorEastAsia" w:hAnsiTheme="minorEastAsia" w:eastAsiaTheme="minorEastAsia" w:cstheme="minorEastAsia"/>
          <w:spacing w:val="10"/>
          <w:sz w:val="21"/>
          <w:szCs w:val="21"/>
          <w:u w:val="none" w:color="auto"/>
          <w:lang w:val="en-US" w:eastAsia="zh-CN"/>
        </w:rPr>
        <w:t>30</w:t>
      </w:r>
      <w:r>
        <w:rPr>
          <w:rFonts w:hint="eastAsia" w:asciiTheme="minorEastAsia" w:hAnsiTheme="minorEastAsia" w:eastAsiaTheme="minorEastAsia" w:cstheme="minorEastAsia"/>
          <w:spacing w:val="10"/>
          <w:sz w:val="21"/>
          <w:szCs w:val="21"/>
          <w:u w:val="none" w:color="auto"/>
        </w:rPr>
        <w:t>天仍未达到发包人要求或未通过相关规划部门审批，则发包人有权将该专项方案设计工作发包给新的承接单位，由此造成</w:t>
      </w:r>
      <w:r>
        <w:rPr>
          <w:rFonts w:hint="eastAsia" w:asciiTheme="minorEastAsia" w:hAnsiTheme="minorEastAsia" w:eastAsiaTheme="minorEastAsia" w:cstheme="minorEastAsia"/>
          <w:spacing w:val="10"/>
          <w:sz w:val="21"/>
          <w:szCs w:val="21"/>
          <w:u w:val="none" w:color="auto"/>
          <w:lang w:val="en-US" w:eastAsia="zh-CN"/>
        </w:rPr>
        <w:t>发包人</w:t>
      </w:r>
      <w:r>
        <w:rPr>
          <w:rFonts w:hint="eastAsia" w:asciiTheme="minorEastAsia" w:hAnsiTheme="minorEastAsia" w:eastAsiaTheme="minorEastAsia" w:cstheme="minorEastAsia"/>
          <w:spacing w:val="10"/>
          <w:sz w:val="21"/>
          <w:szCs w:val="21"/>
          <w:u w:val="none" w:color="auto"/>
        </w:rPr>
        <w:t>支出的全部费用以及由此造成的一切损失由承包人承担，发包人有权在支付设计费时直接扣除承包人未完成的设计量对应的设计费及应当由承包人承担的费用。同时，承包人须配合新的承接单位进行相关工作。</w:t>
      </w:r>
    </w:p>
    <w:p w14:paraId="61298C0A">
      <w:pPr>
        <w:keepNext w:val="0"/>
        <w:keepLines w:val="0"/>
        <w:pageBreakBefore w:val="0"/>
        <w:widowControl/>
        <w:kinsoku w:val="0"/>
        <w:wordWrap/>
        <w:overflowPunct/>
        <w:topLinePunct w:val="0"/>
        <w:autoSpaceDE w:val="0"/>
        <w:autoSpaceDN w:val="0"/>
        <w:bidi w:val="0"/>
        <w:adjustRightInd w:val="0"/>
        <w:snapToGrid w:val="0"/>
        <w:spacing w:line="480" w:lineRule="auto"/>
        <w:ind w:firstLine="460" w:firstLineChars="200"/>
        <w:jc w:val="both"/>
        <w:textAlignment w:val="baseline"/>
        <w:rPr>
          <w:rFonts w:hint="eastAsia" w:asciiTheme="minorEastAsia" w:hAnsiTheme="minorEastAsia" w:eastAsiaTheme="minorEastAsia" w:cstheme="minorEastAsia"/>
          <w:spacing w:val="10"/>
          <w:sz w:val="21"/>
          <w:szCs w:val="21"/>
          <w:u w:val="none" w:color="auto"/>
        </w:rPr>
      </w:pPr>
      <w:r>
        <w:rPr>
          <w:rFonts w:hint="eastAsia" w:asciiTheme="minorEastAsia" w:hAnsiTheme="minorEastAsia" w:eastAsiaTheme="minorEastAsia" w:cstheme="minorEastAsia"/>
          <w:spacing w:val="10"/>
          <w:sz w:val="21"/>
          <w:szCs w:val="21"/>
          <w:u w:val="none" w:color="auto"/>
        </w:rPr>
        <w:t>5、工程施工费为暂定价，施工图预算编制须按合同专用条款中的相关规定进行编制。本工 程实行全过程限额设计施工。发包人有独立决定最终实施方案的权利，如果发包人决定某项内容不实施或进行实施 方案调整的，不视为发包人违约，承包人应予以配合，承包人不得以此为理由向发包人进行索赔；所有工程变更需经过发包人审定后方可实施；项目在施工阶段，因承包人自身因素引起的设计及施工调整的费用由承包人承担，</w:t>
      </w:r>
      <w:r>
        <w:rPr>
          <w:rFonts w:hint="eastAsia" w:asciiTheme="minorEastAsia" w:hAnsiTheme="minorEastAsia" w:eastAsiaTheme="minorEastAsia" w:cstheme="minorEastAsia"/>
          <w:spacing w:val="10"/>
          <w:sz w:val="21"/>
          <w:szCs w:val="21"/>
          <w:u w:val="none" w:color="auto"/>
          <w:lang w:val="en-US" w:eastAsia="zh-CN"/>
        </w:rPr>
        <w:t>工程</w:t>
      </w:r>
      <w:r>
        <w:rPr>
          <w:rFonts w:hint="eastAsia" w:asciiTheme="minorEastAsia" w:hAnsiTheme="minorEastAsia" w:eastAsiaTheme="minorEastAsia" w:cstheme="minorEastAsia"/>
          <w:spacing w:val="10"/>
          <w:sz w:val="21"/>
          <w:szCs w:val="21"/>
          <w:u w:val="none" w:color="auto"/>
        </w:rPr>
        <w:t>施工费结算价不得超过概算（建安费）（除发包人增加的指令变更除外）。</w:t>
      </w:r>
    </w:p>
    <w:p w14:paraId="58A2C3AE">
      <w:pPr>
        <w:keepNext w:val="0"/>
        <w:keepLines w:val="0"/>
        <w:pageBreakBefore w:val="0"/>
        <w:widowControl/>
        <w:kinsoku w:val="0"/>
        <w:wordWrap/>
        <w:overflowPunct/>
        <w:topLinePunct w:val="0"/>
        <w:autoSpaceDE w:val="0"/>
        <w:autoSpaceDN w:val="0"/>
        <w:bidi w:val="0"/>
        <w:adjustRightInd w:val="0"/>
        <w:snapToGrid w:val="0"/>
        <w:spacing w:line="480" w:lineRule="auto"/>
        <w:ind w:firstLine="460" w:firstLineChars="200"/>
        <w:jc w:val="both"/>
        <w:textAlignment w:val="baseline"/>
        <w:rPr>
          <w:rFonts w:hint="eastAsia" w:asciiTheme="minorEastAsia" w:hAnsiTheme="minorEastAsia" w:eastAsiaTheme="minorEastAsia" w:cstheme="minorEastAsia"/>
          <w:bCs w:val="0"/>
          <w:color w:val="000000"/>
          <w:spacing w:val="10"/>
          <w:sz w:val="21"/>
          <w:szCs w:val="21"/>
          <w:u w:val="single" w:color="auto"/>
        </w:rPr>
      </w:pPr>
      <w:r>
        <w:rPr>
          <w:rFonts w:hint="eastAsia" w:asciiTheme="minorEastAsia" w:hAnsiTheme="minorEastAsia" w:eastAsiaTheme="minorEastAsia" w:cstheme="minorEastAsia"/>
          <w:bCs w:val="0"/>
          <w:color w:val="000000"/>
          <w:spacing w:val="10"/>
          <w:sz w:val="21"/>
          <w:szCs w:val="21"/>
          <w:u w:val="single" w:color="auto"/>
          <w:lang w:val="en-US" w:eastAsia="zh-CN"/>
        </w:rPr>
        <w:t>6</w:t>
      </w:r>
      <w:r>
        <w:rPr>
          <w:rFonts w:hint="eastAsia" w:asciiTheme="minorEastAsia" w:hAnsiTheme="minorEastAsia" w:eastAsiaTheme="minorEastAsia" w:cstheme="minorEastAsia"/>
          <w:bCs w:val="0"/>
          <w:color w:val="000000"/>
          <w:spacing w:val="10"/>
          <w:sz w:val="21"/>
          <w:szCs w:val="21"/>
          <w:u w:val="single" w:color="auto"/>
        </w:rPr>
        <w:t>、在合同履行期间，如遇国家的税率政策调整，合同不含税价格不因国家税率变化而变化，合同含税价格按国家的税率政策进行调整。</w:t>
      </w:r>
    </w:p>
    <w:p w14:paraId="1F637902">
      <w:pPr>
        <w:keepNext w:val="0"/>
        <w:keepLines w:val="0"/>
        <w:pageBreakBefore w:val="0"/>
        <w:widowControl/>
        <w:kinsoku w:val="0"/>
        <w:wordWrap/>
        <w:overflowPunct/>
        <w:topLinePunct w:val="0"/>
        <w:autoSpaceDE w:val="0"/>
        <w:autoSpaceDN w:val="0"/>
        <w:bidi w:val="0"/>
        <w:adjustRightInd w:val="0"/>
        <w:snapToGrid w:val="0"/>
        <w:spacing w:line="480" w:lineRule="auto"/>
        <w:ind w:firstLine="460" w:firstLineChars="200"/>
        <w:jc w:val="both"/>
        <w:textAlignment w:val="baseline"/>
        <w:rPr>
          <w:rFonts w:hint="eastAsia" w:asciiTheme="minorEastAsia" w:hAnsiTheme="minorEastAsia" w:eastAsiaTheme="minorEastAsia" w:cstheme="minorEastAsia"/>
          <w:bCs w:val="0"/>
          <w:color w:val="000000"/>
          <w:spacing w:val="10"/>
          <w:sz w:val="21"/>
          <w:szCs w:val="21"/>
          <w:u w:val="single" w:color="auto"/>
        </w:rPr>
      </w:pPr>
      <w:bookmarkStart w:id="18" w:name="_Toc77672824"/>
      <w:bookmarkStart w:id="19" w:name="_Toc77347176"/>
      <w:bookmarkStart w:id="20" w:name="_Toc26589_WPSOffice_Level2"/>
      <w:bookmarkStart w:id="21" w:name="_Toc78379531"/>
      <w:r>
        <w:rPr>
          <w:rFonts w:hint="eastAsia" w:asciiTheme="minorEastAsia" w:hAnsiTheme="minorEastAsia" w:eastAsiaTheme="minorEastAsia" w:cstheme="minorEastAsia"/>
          <w:bCs w:val="0"/>
          <w:color w:val="000000"/>
          <w:spacing w:val="10"/>
          <w:sz w:val="21"/>
          <w:szCs w:val="21"/>
          <w:u w:val="single" w:color="auto"/>
          <w:lang w:val="en-US" w:eastAsia="zh-CN"/>
        </w:rPr>
        <w:t>7</w:t>
      </w:r>
      <w:r>
        <w:rPr>
          <w:rFonts w:hint="eastAsia" w:asciiTheme="minorEastAsia" w:hAnsiTheme="minorEastAsia" w:eastAsiaTheme="minorEastAsia" w:cstheme="minorEastAsia"/>
          <w:bCs w:val="0"/>
          <w:color w:val="000000"/>
          <w:spacing w:val="10"/>
          <w:sz w:val="21"/>
          <w:szCs w:val="21"/>
          <w:u w:val="single" w:color="auto"/>
        </w:rPr>
        <w:t>、承包人的责任和义务</w:t>
      </w:r>
      <w:bookmarkEnd w:id="18"/>
      <w:bookmarkEnd w:id="19"/>
      <w:bookmarkEnd w:id="20"/>
      <w:bookmarkEnd w:id="21"/>
    </w:p>
    <w:p w14:paraId="2E54A70A">
      <w:pPr>
        <w:keepNext w:val="0"/>
        <w:keepLines w:val="0"/>
        <w:pageBreakBefore w:val="0"/>
        <w:widowControl/>
        <w:kinsoku w:val="0"/>
        <w:wordWrap/>
        <w:overflowPunct/>
        <w:topLinePunct w:val="0"/>
        <w:autoSpaceDE w:val="0"/>
        <w:autoSpaceDN w:val="0"/>
        <w:bidi w:val="0"/>
        <w:adjustRightInd w:val="0"/>
        <w:snapToGrid w:val="0"/>
        <w:spacing w:line="480" w:lineRule="auto"/>
        <w:ind w:firstLine="460" w:firstLineChars="200"/>
        <w:jc w:val="both"/>
        <w:textAlignment w:val="baseline"/>
        <w:rPr>
          <w:rFonts w:hint="eastAsia" w:asciiTheme="minorEastAsia" w:hAnsiTheme="minorEastAsia" w:eastAsiaTheme="minorEastAsia" w:cstheme="minorEastAsia"/>
          <w:spacing w:val="10"/>
          <w:sz w:val="21"/>
          <w:szCs w:val="21"/>
          <w:u w:val="single" w:color="auto"/>
        </w:rPr>
      </w:pPr>
      <w:r>
        <w:rPr>
          <w:rFonts w:hint="eastAsia" w:asciiTheme="minorEastAsia" w:hAnsiTheme="minorEastAsia" w:eastAsiaTheme="minorEastAsia" w:cstheme="minorEastAsia"/>
          <w:spacing w:val="10"/>
          <w:sz w:val="21"/>
          <w:szCs w:val="21"/>
          <w:u w:val="single" w:color="auto"/>
        </w:rPr>
        <w:t>承包人为联合体的，联合体主办方对本项目的设计、进度、质量、安全、投资控制、管理、协调等负总责，同时，联合体各成员应当共同与发包人签订合同，并在联合体协议中明确联合体各成员彼此的责任和义务。联合体各 成员按照招标文件及合同约定向发包人承担不可撤销的连带责任。本合同各方同意并确认，承包人在承包人联合体 内部关系的任何约定，均不具有对抗发包人的效力，而且，在本合同履行中，承包人联合体主办方代表承包人联合体接受指令，其在本合同项下的任何作为或不作为，其效力均涉及于承包人联合体成员。</w:t>
      </w:r>
    </w:p>
    <w:p w14:paraId="7EE216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firstLine="436" w:firstLineChars="200"/>
        <w:textAlignment w:val="baseline"/>
        <w:rPr>
          <w:rFonts w:hint="eastAsia" w:asciiTheme="minorEastAsia" w:hAnsiTheme="minorEastAsia" w:eastAsiaTheme="minorEastAsia" w:cstheme="minorEastAsia"/>
          <w:spacing w:val="-1"/>
          <w:sz w:val="22"/>
          <w:szCs w:val="22"/>
          <w14:textOutline w14:w="401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000000"/>
          <w:spacing w:val="-1"/>
          <w:kern w:val="0"/>
          <w:sz w:val="22"/>
          <w:szCs w:val="22"/>
          <w:lang w:val="en-US" w:eastAsia="en-US" w:bidi="ar-SA"/>
          <w14:textOutline w14:w="4013" w14:cap="sq" w14:cmpd="sng">
            <w14:solidFill>
              <w14:srgbClr w14:val="000000"/>
            </w14:solidFill>
            <w14:prstDash w14:val="solid"/>
            <w14:bevel/>
          </w14:textOutline>
        </w:rPr>
        <w:t>五、</w:t>
      </w:r>
      <w:r>
        <w:rPr>
          <w:rFonts w:hint="eastAsia" w:asciiTheme="minorEastAsia" w:hAnsiTheme="minorEastAsia" w:eastAsiaTheme="minorEastAsia" w:cstheme="minorEastAsia"/>
          <w:spacing w:val="-1"/>
          <w:sz w:val="22"/>
          <w:szCs w:val="22"/>
          <w14:textOutline w14:w="4013" w14:cap="sq" w14:cmpd="sng">
            <w14:solidFill>
              <w14:srgbClr w14:val="000000"/>
            </w14:solidFill>
            <w14:prstDash w14:val="solid"/>
            <w14:bevel/>
          </w14:textOutline>
        </w:rPr>
        <w:t>项目管理人员</w:t>
      </w:r>
    </w:p>
    <w:p w14:paraId="344633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firstLine="456" w:firstLineChars="20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9"/>
          <w:sz w:val="21"/>
          <w:szCs w:val="21"/>
        </w:rPr>
        <w:t>承包人项目负责人：</w:t>
      </w:r>
      <w:r>
        <w:rPr>
          <w:rFonts w:hint="eastAsia" w:asciiTheme="minorEastAsia" w:hAnsiTheme="minorEastAsia" w:eastAsiaTheme="minorEastAsia" w:cstheme="minorEastAsia"/>
          <w:spacing w:val="9"/>
          <w:sz w:val="21"/>
          <w:szCs w:val="21"/>
          <w:u w:val="single" w:color="auto"/>
          <w:lang w:val="en-US" w:eastAsia="zh-CN"/>
        </w:rPr>
        <w:t xml:space="preserve">           </w:t>
      </w:r>
    </w:p>
    <w:p w14:paraId="79F92450">
      <w:pPr>
        <w:keepNext w:val="0"/>
        <w:keepLines w:val="0"/>
        <w:pageBreakBefore w:val="0"/>
        <w:widowControl/>
        <w:kinsoku w:val="0"/>
        <w:wordWrap/>
        <w:overflowPunct/>
        <w:topLinePunct w:val="0"/>
        <w:autoSpaceDE w:val="0"/>
        <w:autoSpaceDN w:val="0"/>
        <w:bidi w:val="0"/>
        <w:adjustRightInd w:val="0"/>
        <w:snapToGrid w:val="0"/>
        <w:spacing w:line="480" w:lineRule="auto"/>
        <w:ind w:firstLine="444" w:firstLineChars="20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rPr>
        <w:t>承包人设计负责人：</w:t>
      </w:r>
      <w:r>
        <w:rPr>
          <w:rFonts w:hint="eastAsia" w:asciiTheme="minorEastAsia" w:hAnsiTheme="minorEastAsia" w:eastAsiaTheme="minorEastAsia" w:cstheme="minorEastAsia"/>
          <w:spacing w:val="-59"/>
          <w:sz w:val="21"/>
          <w:szCs w:val="21"/>
        </w:rPr>
        <w:t xml:space="preserve"> </w:t>
      </w:r>
      <w:r>
        <w:rPr>
          <w:rFonts w:hint="eastAsia" w:asciiTheme="minorEastAsia" w:hAnsiTheme="minorEastAsia" w:eastAsiaTheme="minorEastAsia" w:cstheme="minorEastAsia"/>
          <w:spacing w:val="6"/>
          <w:sz w:val="21"/>
          <w:szCs w:val="21"/>
          <w:u w:val="single" w:color="auto"/>
          <w:lang w:val="en-US" w:eastAsia="zh-CN"/>
        </w:rPr>
        <w:t xml:space="preserve">            </w:t>
      </w:r>
    </w:p>
    <w:p w14:paraId="126640B0">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436" w:firstLineChars="2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sq" w14:cmpd="sng">
            <w14:solidFill>
              <w14:srgbClr w14:val="000000"/>
            </w14:solidFill>
            <w14:prstDash w14:val="solid"/>
            <w14:bevel/>
          </w14:textOutline>
        </w:rPr>
        <w:t>六、合同文件构成</w:t>
      </w:r>
    </w:p>
    <w:p w14:paraId="32C118FC">
      <w:pPr>
        <w:keepNext w:val="0"/>
        <w:keepLines w:val="0"/>
        <w:pageBreakBefore w:val="0"/>
        <w:widowControl/>
        <w:kinsoku w:val="0"/>
        <w:wordWrap/>
        <w:overflowPunct/>
        <w:topLinePunct w:val="0"/>
        <w:autoSpaceDE w:val="0"/>
        <w:autoSpaceDN w:val="0"/>
        <w:bidi w:val="0"/>
        <w:adjustRightInd w:val="0"/>
        <w:snapToGrid w:val="0"/>
        <w:spacing w:line="480" w:lineRule="auto"/>
        <w:ind w:firstLine="456"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position w:val="15"/>
          <w:sz w:val="21"/>
          <w:szCs w:val="21"/>
        </w:rPr>
        <w:t>组成合同的各项文件应互相解释，互为说明。解释合同文件的优先顺序如下：</w:t>
      </w:r>
    </w:p>
    <w:p w14:paraId="05D066FD">
      <w:pPr>
        <w:keepNext w:val="0"/>
        <w:keepLines w:val="0"/>
        <w:pageBreakBefore w:val="0"/>
        <w:widowControl/>
        <w:kinsoku w:val="0"/>
        <w:wordWrap/>
        <w:overflowPunct/>
        <w:topLinePunct w:val="0"/>
        <w:autoSpaceDE w:val="0"/>
        <w:autoSpaceDN w:val="0"/>
        <w:bidi w:val="0"/>
        <w:adjustRightInd w:val="0"/>
        <w:snapToGrid w:val="0"/>
        <w:spacing w:line="480" w:lineRule="auto"/>
        <w:ind w:firstLine="448"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（1）合同协议书及</w:t>
      </w:r>
      <w:r>
        <w:rPr>
          <w:rFonts w:hint="eastAsia" w:asciiTheme="minorEastAsia" w:hAnsiTheme="minorEastAsia" w:eastAsiaTheme="minorEastAsia" w:cstheme="minorEastAsia"/>
          <w:spacing w:val="7"/>
          <w:sz w:val="21"/>
          <w:szCs w:val="21"/>
          <w:u w:val="single" w:color="auto"/>
        </w:rPr>
        <w:t>补充协议</w:t>
      </w:r>
      <w:r>
        <w:rPr>
          <w:rFonts w:hint="eastAsia" w:asciiTheme="minorEastAsia" w:hAnsiTheme="minorEastAsia" w:eastAsiaTheme="minorEastAsia" w:cstheme="minorEastAsia"/>
          <w:spacing w:val="7"/>
          <w:sz w:val="21"/>
          <w:szCs w:val="21"/>
        </w:rPr>
        <w:t>；</w:t>
      </w:r>
    </w:p>
    <w:p w14:paraId="2504E5CC">
      <w:pPr>
        <w:keepNext w:val="0"/>
        <w:keepLines w:val="0"/>
        <w:pageBreakBefore w:val="0"/>
        <w:widowControl/>
        <w:kinsoku w:val="0"/>
        <w:wordWrap/>
        <w:overflowPunct/>
        <w:topLinePunct w:val="0"/>
        <w:autoSpaceDE w:val="0"/>
        <w:autoSpaceDN w:val="0"/>
        <w:bidi w:val="0"/>
        <w:adjustRightInd w:val="0"/>
        <w:snapToGrid w:val="0"/>
        <w:spacing w:line="480" w:lineRule="auto"/>
        <w:ind w:firstLine="44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（2）中标通知书；</w:t>
      </w:r>
    </w:p>
    <w:p w14:paraId="71EB066C">
      <w:pPr>
        <w:keepNext w:val="0"/>
        <w:keepLines w:val="0"/>
        <w:pageBreakBefore w:val="0"/>
        <w:widowControl/>
        <w:kinsoku w:val="0"/>
        <w:wordWrap/>
        <w:overflowPunct/>
        <w:topLinePunct w:val="0"/>
        <w:autoSpaceDE w:val="0"/>
        <w:autoSpaceDN w:val="0"/>
        <w:bidi w:val="0"/>
        <w:adjustRightInd w:val="0"/>
        <w:snapToGrid w:val="0"/>
        <w:spacing w:line="480" w:lineRule="auto"/>
        <w:ind w:firstLine="448"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（3）</w:t>
      </w:r>
      <w:r>
        <w:rPr>
          <w:rFonts w:hint="eastAsia" w:asciiTheme="minorEastAsia" w:hAnsiTheme="minorEastAsia" w:eastAsiaTheme="minorEastAsia" w:cstheme="minorEastAsia"/>
          <w:spacing w:val="7"/>
          <w:sz w:val="21"/>
          <w:szCs w:val="21"/>
          <w:u w:val="single" w:color="auto"/>
        </w:rPr>
        <w:t>本合同专用条款；</w:t>
      </w:r>
    </w:p>
    <w:p w14:paraId="7552B3F2">
      <w:pPr>
        <w:keepNext w:val="0"/>
        <w:keepLines w:val="0"/>
        <w:pageBreakBefore w:val="0"/>
        <w:widowControl/>
        <w:kinsoku w:val="0"/>
        <w:wordWrap/>
        <w:overflowPunct/>
        <w:topLinePunct w:val="0"/>
        <w:autoSpaceDE w:val="0"/>
        <w:autoSpaceDN w:val="0"/>
        <w:bidi w:val="0"/>
        <w:adjustRightInd w:val="0"/>
        <w:snapToGrid w:val="0"/>
        <w:spacing w:line="480" w:lineRule="auto"/>
        <w:ind w:firstLine="444"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（4）投标函及其附件；</w:t>
      </w:r>
    </w:p>
    <w:p w14:paraId="261C8E0D">
      <w:pPr>
        <w:keepNext w:val="0"/>
        <w:keepLines w:val="0"/>
        <w:pageBreakBefore w:val="0"/>
        <w:widowControl/>
        <w:kinsoku w:val="0"/>
        <w:wordWrap/>
        <w:overflowPunct/>
        <w:topLinePunct w:val="0"/>
        <w:autoSpaceDE w:val="0"/>
        <w:autoSpaceDN w:val="0"/>
        <w:bidi w:val="0"/>
        <w:adjustRightInd w:val="0"/>
        <w:snapToGrid w:val="0"/>
        <w:spacing w:line="480" w:lineRule="auto"/>
        <w:ind w:firstLine="444"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（5）通用合同条款；</w:t>
      </w:r>
    </w:p>
    <w:p w14:paraId="4680F92F">
      <w:pPr>
        <w:keepNext w:val="0"/>
        <w:keepLines w:val="0"/>
        <w:pageBreakBefore w:val="0"/>
        <w:widowControl/>
        <w:kinsoku w:val="0"/>
        <w:wordWrap/>
        <w:overflowPunct/>
        <w:topLinePunct w:val="0"/>
        <w:autoSpaceDE w:val="0"/>
        <w:autoSpaceDN w:val="0"/>
        <w:bidi w:val="0"/>
        <w:adjustRightInd w:val="0"/>
        <w:snapToGrid w:val="0"/>
        <w:spacing w:line="480" w:lineRule="auto"/>
        <w:ind w:firstLine="44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（6）合同附件；</w:t>
      </w:r>
    </w:p>
    <w:p w14:paraId="393FAF56">
      <w:pPr>
        <w:keepNext w:val="0"/>
        <w:keepLines w:val="0"/>
        <w:pageBreakBefore w:val="0"/>
        <w:widowControl/>
        <w:kinsoku w:val="0"/>
        <w:wordWrap/>
        <w:overflowPunct/>
        <w:topLinePunct w:val="0"/>
        <w:autoSpaceDE w:val="0"/>
        <w:autoSpaceDN w:val="0"/>
        <w:bidi w:val="0"/>
        <w:adjustRightInd w:val="0"/>
        <w:snapToGrid w:val="0"/>
        <w:spacing w:line="480" w:lineRule="auto"/>
        <w:ind w:firstLine="452"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position w:val="15"/>
          <w:sz w:val="21"/>
          <w:szCs w:val="21"/>
        </w:rPr>
        <w:t>（7）招标文件及其附件、招标答疑会议纪要等补充文件；</w:t>
      </w:r>
    </w:p>
    <w:p w14:paraId="129AD757">
      <w:pPr>
        <w:keepNext w:val="0"/>
        <w:keepLines w:val="0"/>
        <w:pageBreakBefore w:val="0"/>
        <w:widowControl/>
        <w:kinsoku w:val="0"/>
        <w:wordWrap/>
        <w:overflowPunct/>
        <w:topLinePunct w:val="0"/>
        <w:autoSpaceDE w:val="0"/>
        <w:autoSpaceDN w:val="0"/>
        <w:bidi w:val="0"/>
        <w:adjustRightInd w:val="0"/>
        <w:snapToGrid w:val="0"/>
        <w:spacing w:line="480" w:lineRule="auto"/>
        <w:ind w:firstLine="448"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（8）标准、规范及有关技术文件；</w:t>
      </w:r>
    </w:p>
    <w:p w14:paraId="4436390A">
      <w:pPr>
        <w:keepNext w:val="0"/>
        <w:keepLines w:val="0"/>
        <w:pageBreakBefore w:val="0"/>
        <w:widowControl/>
        <w:kinsoku w:val="0"/>
        <w:wordWrap/>
        <w:overflowPunct/>
        <w:topLinePunct w:val="0"/>
        <w:autoSpaceDE w:val="0"/>
        <w:autoSpaceDN w:val="0"/>
        <w:bidi w:val="0"/>
        <w:adjustRightInd w:val="0"/>
        <w:snapToGrid w:val="0"/>
        <w:spacing w:line="480" w:lineRule="auto"/>
        <w:ind w:firstLine="448"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position w:val="15"/>
          <w:sz w:val="21"/>
          <w:szCs w:val="21"/>
        </w:rPr>
        <w:t>（9）设计文件、资料和图纸；</w:t>
      </w:r>
    </w:p>
    <w:p w14:paraId="10180EA8">
      <w:pPr>
        <w:keepNext w:val="0"/>
        <w:keepLines w:val="0"/>
        <w:pageBreakBefore w:val="0"/>
        <w:widowControl/>
        <w:kinsoku w:val="0"/>
        <w:wordWrap/>
        <w:overflowPunct/>
        <w:topLinePunct w:val="0"/>
        <w:autoSpaceDE w:val="0"/>
        <w:autoSpaceDN w:val="0"/>
        <w:bidi w:val="0"/>
        <w:adjustRightInd w:val="0"/>
        <w:snapToGrid w:val="0"/>
        <w:spacing w:line="480" w:lineRule="auto"/>
        <w:ind w:firstLine="444" w:firstLineChars="200"/>
        <w:textAlignment w:val="baseline"/>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（10）工程量清单（若有）</w:t>
      </w:r>
    </w:p>
    <w:p w14:paraId="681C6E02">
      <w:pPr>
        <w:keepNext w:val="0"/>
        <w:keepLines w:val="0"/>
        <w:pageBreakBefore w:val="0"/>
        <w:widowControl/>
        <w:kinsoku w:val="0"/>
        <w:wordWrap/>
        <w:overflowPunct/>
        <w:topLinePunct w:val="0"/>
        <w:autoSpaceDE w:val="0"/>
        <w:autoSpaceDN w:val="0"/>
        <w:bidi w:val="0"/>
        <w:adjustRightInd w:val="0"/>
        <w:snapToGrid w:val="0"/>
        <w:spacing w:line="480" w:lineRule="auto"/>
        <w:ind w:firstLine="452" w:firstLineChars="200"/>
        <w:textAlignment w:val="baseline"/>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（11）双方约定构成合同组成部分的其它文件。</w:t>
      </w:r>
    </w:p>
    <w:p w14:paraId="22A4B110">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460" w:firstLineChars="200"/>
        <w:textAlignment w:val="baseline"/>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10"/>
          <w:sz w:val="21"/>
          <w:szCs w:val="21"/>
        </w:rPr>
        <w:t>双方在履行合同过程中形成的双方授权代表在其权限内签署的会议纪要、备忘录、</w:t>
      </w:r>
      <w:r>
        <w:rPr>
          <w:rFonts w:hint="eastAsia" w:asciiTheme="minorEastAsia" w:hAnsiTheme="minorEastAsia" w:eastAsiaTheme="minorEastAsia" w:cstheme="minorEastAsia"/>
          <w:spacing w:val="9"/>
          <w:sz w:val="21"/>
          <w:szCs w:val="21"/>
        </w:rPr>
        <w:t>补充文件、变更和洽商等</w:t>
      </w:r>
      <w:r>
        <w:rPr>
          <w:rFonts w:hint="eastAsia" w:asciiTheme="minorEastAsia" w:hAnsiTheme="minorEastAsia" w:eastAsiaTheme="minorEastAsia" w:cstheme="minorEastAsia"/>
          <w:spacing w:val="8"/>
          <w:sz w:val="21"/>
          <w:szCs w:val="21"/>
        </w:rPr>
        <w:t>书面形式的文件构成本合同的组成部分，归入到本条的第（11）项中。上述文件互相补充和解释，如有不明确或不</w:t>
      </w:r>
      <w:r>
        <w:rPr>
          <w:rFonts w:hint="eastAsia" w:asciiTheme="minorEastAsia" w:hAnsiTheme="minorEastAsia" w:eastAsiaTheme="minorEastAsia" w:cstheme="minorEastAsia"/>
          <w:spacing w:val="9"/>
          <w:sz w:val="21"/>
          <w:szCs w:val="21"/>
        </w:rPr>
        <w:t>一致之处，或在先顺序文件增加、补充或变</w:t>
      </w:r>
      <w:r>
        <w:rPr>
          <w:rFonts w:hint="eastAsia" w:asciiTheme="minorEastAsia" w:hAnsiTheme="minorEastAsia" w:eastAsiaTheme="minorEastAsia" w:cstheme="minorEastAsia"/>
          <w:spacing w:val="8"/>
          <w:sz w:val="21"/>
          <w:szCs w:val="21"/>
        </w:rPr>
        <w:t>更约定与在后顺序约定不一致的，以合同优先顺序在先者为准。通过上述顺序解释仍无法明确的事项，由发包人与承包人协商解决；如协商不成，由发包人按照公平合理和有利于本合同</w:t>
      </w:r>
      <w:r>
        <w:rPr>
          <w:rFonts w:hint="eastAsia" w:asciiTheme="minorEastAsia" w:hAnsiTheme="minorEastAsia" w:eastAsiaTheme="minorEastAsia" w:cstheme="minorEastAsia"/>
          <w:spacing w:val="9"/>
          <w:sz w:val="21"/>
          <w:szCs w:val="21"/>
        </w:rPr>
        <w:t>工程建设的原则做出决定，承包人应无条件执行。</w:t>
      </w:r>
    </w:p>
    <w:p w14:paraId="0D65016C">
      <w:pPr>
        <w:keepNext w:val="0"/>
        <w:keepLines w:val="0"/>
        <w:pageBreakBefore w:val="0"/>
        <w:widowControl/>
        <w:kinsoku w:val="0"/>
        <w:wordWrap/>
        <w:overflowPunct/>
        <w:topLinePunct w:val="0"/>
        <w:autoSpaceDE w:val="0"/>
        <w:autoSpaceDN w:val="0"/>
        <w:bidi w:val="0"/>
        <w:adjustRightInd w:val="0"/>
        <w:snapToGrid w:val="0"/>
        <w:spacing w:line="480" w:lineRule="auto"/>
        <w:ind w:firstLine="442" w:firstLineChars="200"/>
        <w:jc w:val="left"/>
        <w:textAlignment w:val="baseline"/>
        <w:rPr>
          <w:rFonts w:hint="eastAsia" w:asciiTheme="minorEastAsia" w:hAnsiTheme="minorEastAsia" w:eastAsiaTheme="minorEastAsia" w:cstheme="minorEastAsia"/>
          <w:b/>
          <w:bCs/>
          <w:smallCaps/>
          <w:color w:val="000000"/>
          <w:sz w:val="22"/>
          <w:szCs w:val="22"/>
        </w:rPr>
      </w:pPr>
      <w:r>
        <w:rPr>
          <w:rFonts w:hint="eastAsia" w:asciiTheme="minorEastAsia" w:hAnsiTheme="minorEastAsia" w:eastAsiaTheme="minorEastAsia" w:cstheme="minorEastAsia"/>
          <w:b/>
          <w:bCs/>
          <w:smallCaps/>
          <w:color w:val="000000"/>
          <w:sz w:val="22"/>
          <w:szCs w:val="22"/>
        </w:rPr>
        <w:t>七、承诺</w:t>
      </w:r>
    </w:p>
    <w:p w14:paraId="1315F0A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1.发包人承诺按照法律规定履行项目审批手续、筹集工程建设资金并按照合同约定的期限和方式支付合同价款</w:t>
      </w:r>
      <w:r>
        <w:rPr>
          <w:rFonts w:hint="eastAsia" w:asciiTheme="minorEastAsia" w:hAnsiTheme="minorEastAsia" w:eastAsiaTheme="minorEastAsia" w:cstheme="minorEastAsia"/>
          <w:color w:val="000000"/>
          <w:szCs w:val="21"/>
          <w:lang w:eastAsia="zh-CN"/>
        </w:rPr>
        <w:t>。</w:t>
      </w:r>
    </w:p>
    <w:p w14:paraId="70241DD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2.承包人承诺按照法律规定及合同约定组织完成工程的勘察、设计、施工，确保工程质量和安全，不进行转包及违法分包，并在缺陷责任期及保修期内承担相应的工程维修责任。</w:t>
      </w:r>
      <w:bookmarkStart w:id="22" w:name="10"/>
    </w:p>
    <w:p w14:paraId="41614B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40" w:firstLine="0" w:firstLineChars="0"/>
        <w:jc w:val="left"/>
        <w:textAlignment w:val="baseline"/>
        <w:rPr>
          <w:rFonts w:hint="eastAsia" w:asciiTheme="minorEastAsia" w:hAnsiTheme="minorEastAsia" w:eastAsiaTheme="minorEastAsia" w:cstheme="minorEastAsia"/>
          <w:b/>
          <w:bCs/>
          <w:smallCaps/>
          <w:color w:val="000000"/>
          <w:sz w:val="22"/>
          <w:szCs w:val="22"/>
        </w:rPr>
      </w:pPr>
      <w:r>
        <w:rPr>
          <w:rFonts w:hint="eastAsia" w:asciiTheme="minorEastAsia" w:hAnsiTheme="minorEastAsia" w:eastAsiaTheme="minorEastAsia" w:cstheme="minorEastAsia"/>
          <w:b/>
          <w:bCs/>
          <w:smallCaps/>
          <w:snapToGrid w:val="0"/>
          <w:color w:val="000000"/>
          <w:kern w:val="0"/>
          <w:sz w:val="22"/>
          <w:szCs w:val="22"/>
          <w:lang w:val="en-US" w:eastAsia="en-US" w:bidi="ar-SA"/>
        </w:rPr>
        <w:t>八、</w:t>
      </w:r>
      <w:bookmarkEnd w:id="22"/>
      <w:r>
        <w:rPr>
          <w:rFonts w:hint="eastAsia" w:asciiTheme="minorEastAsia" w:hAnsiTheme="minorEastAsia" w:eastAsiaTheme="minorEastAsia" w:cstheme="minorEastAsia"/>
          <w:b/>
          <w:bCs/>
          <w:smallCaps/>
          <w:color w:val="000000"/>
          <w:sz w:val="22"/>
          <w:szCs w:val="22"/>
        </w:rPr>
        <w:t>词语含义</w:t>
      </w:r>
    </w:p>
    <w:p w14:paraId="0484CA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40" w:firstLine="0" w:firstLineChars="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本协议书中词语含义与第二部分通用合同条款中赋予的含义相同。</w:t>
      </w:r>
    </w:p>
    <w:p w14:paraId="49C463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bookmarkStart w:id="23" w:name="11"/>
      <w:r>
        <w:rPr>
          <w:rFonts w:hint="eastAsia" w:asciiTheme="minorEastAsia" w:hAnsiTheme="minorEastAsia" w:eastAsiaTheme="minorEastAsia" w:cstheme="minorEastAsia"/>
          <w:snapToGrid w:val="0"/>
          <w:color w:val="000000"/>
          <w:kern w:val="0"/>
          <w:sz w:val="21"/>
          <w:szCs w:val="21"/>
          <w:lang w:val="en-US" w:eastAsia="en-US" w:bidi="ar-SA"/>
        </w:rPr>
        <w:t>九、</w:t>
      </w:r>
      <w:bookmarkEnd w:id="23"/>
      <w:r>
        <w:rPr>
          <w:rFonts w:hint="eastAsia" w:asciiTheme="minorEastAsia" w:hAnsiTheme="minorEastAsia" w:eastAsiaTheme="minorEastAsia" w:cstheme="minorEastAsia"/>
          <w:b/>
          <w:color w:val="000000"/>
          <w:sz w:val="22"/>
          <w:szCs w:val="22"/>
        </w:rPr>
        <w:t>签订时间</w:t>
      </w:r>
    </w:p>
    <w:p w14:paraId="78D8E4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本合同于</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日签订。</w:t>
      </w:r>
      <w:bookmarkStart w:id="24" w:name="12"/>
    </w:p>
    <w:p w14:paraId="2C5EBE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40" w:firstLine="0" w:firstLineChars="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napToGrid w:val="0"/>
          <w:color w:val="000000"/>
          <w:kern w:val="0"/>
          <w:sz w:val="21"/>
          <w:szCs w:val="21"/>
          <w:lang w:val="en-US" w:eastAsia="en-US" w:bidi="ar-SA"/>
        </w:rPr>
        <w:t>十、</w:t>
      </w:r>
      <w:bookmarkEnd w:id="24"/>
      <w:r>
        <w:rPr>
          <w:rFonts w:hint="eastAsia" w:asciiTheme="minorEastAsia" w:hAnsiTheme="minorEastAsia" w:eastAsiaTheme="minorEastAsia" w:cstheme="minorEastAsia"/>
          <w:b/>
          <w:color w:val="000000"/>
          <w:sz w:val="22"/>
          <w:szCs w:val="22"/>
        </w:rPr>
        <w:t>签订地点</w:t>
      </w:r>
    </w:p>
    <w:p w14:paraId="0AB1BD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40" w:firstLine="0" w:firstLineChars="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本合同在</w:t>
      </w:r>
      <w:r>
        <w:rPr>
          <w:rFonts w:hint="eastAsia" w:asciiTheme="minorEastAsia" w:hAnsiTheme="minorEastAsia" w:eastAsiaTheme="minorEastAsia" w:cstheme="minorEastAsia"/>
          <w:color w:val="000000"/>
          <w:szCs w:val="21"/>
          <w:u w:val="single"/>
        </w:rPr>
        <w:t>　广州市黄埔区　　</w:t>
      </w:r>
      <w:r>
        <w:rPr>
          <w:rFonts w:hint="eastAsia" w:asciiTheme="minorEastAsia" w:hAnsiTheme="minorEastAsia" w:eastAsiaTheme="minorEastAsia" w:cstheme="minorEastAsia"/>
          <w:color w:val="000000"/>
          <w:szCs w:val="21"/>
        </w:rPr>
        <w:t>签订。</w:t>
      </w:r>
      <w:bookmarkStart w:id="25" w:name="13"/>
    </w:p>
    <w:p w14:paraId="271086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napToGrid w:val="0"/>
          <w:color w:val="000000"/>
          <w:kern w:val="0"/>
          <w:sz w:val="21"/>
          <w:szCs w:val="21"/>
          <w:lang w:val="en-US" w:eastAsia="en-US" w:bidi="ar-SA"/>
        </w:rPr>
        <w:t>十一、</w:t>
      </w:r>
      <w:bookmarkEnd w:id="25"/>
      <w:r>
        <w:rPr>
          <w:rFonts w:hint="eastAsia" w:asciiTheme="minorEastAsia" w:hAnsiTheme="minorEastAsia" w:eastAsiaTheme="minorEastAsia" w:cstheme="minorEastAsia"/>
          <w:b/>
          <w:color w:val="000000"/>
          <w:sz w:val="22"/>
          <w:szCs w:val="22"/>
        </w:rPr>
        <w:t>补充协议</w:t>
      </w:r>
    </w:p>
    <w:p w14:paraId="75D775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合同未尽事宜，合同当事人另行签订补充协议，补充协议是合同的组成部分。</w:t>
      </w:r>
      <w:bookmarkStart w:id="26" w:name="14"/>
    </w:p>
    <w:p w14:paraId="469771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napToGrid w:val="0"/>
          <w:color w:val="000000"/>
          <w:kern w:val="0"/>
          <w:sz w:val="21"/>
          <w:szCs w:val="21"/>
          <w:lang w:val="en-US" w:eastAsia="en-US" w:bidi="ar-SA"/>
        </w:rPr>
        <w:t>十二、</w:t>
      </w:r>
      <w:bookmarkEnd w:id="26"/>
      <w:r>
        <w:rPr>
          <w:rFonts w:hint="eastAsia" w:asciiTheme="minorEastAsia" w:hAnsiTheme="minorEastAsia" w:eastAsiaTheme="minorEastAsia" w:cstheme="minorEastAsia"/>
          <w:b/>
          <w:color w:val="000000"/>
          <w:sz w:val="22"/>
          <w:szCs w:val="22"/>
        </w:rPr>
        <w:t>合同生效</w:t>
      </w:r>
    </w:p>
    <w:p w14:paraId="4319E7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本合同自发包人与承包人签字盖章生效。</w:t>
      </w:r>
      <w:bookmarkStart w:id="27" w:name="15"/>
    </w:p>
    <w:p w14:paraId="6810F5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42" w:firstLineChars="200"/>
        <w:jc w:val="left"/>
        <w:textAlignment w:val="baseline"/>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snapToGrid w:val="0"/>
          <w:color w:val="000000"/>
          <w:kern w:val="0"/>
          <w:sz w:val="22"/>
          <w:szCs w:val="22"/>
          <w:lang w:val="en-US" w:eastAsia="en-US" w:bidi="ar-SA"/>
        </w:rPr>
        <w:t>十三、</w:t>
      </w:r>
      <w:bookmarkEnd w:id="27"/>
      <w:r>
        <w:rPr>
          <w:rFonts w:hint="eastAsia" w:asciiTheme="minorEastAsia" w:hAnsiTheme="minorEastAsia" w:eastAsiaTheme="minorEastAsia" w:cstheme="minorEastAsia"/>
          <w:b/>
          <w:color w:val="000000"/>
          <w:sz w:val="22"/>
          <w:szCs w:val="22"/>
        </w:rPr>
        <w:t>合同份数</w:t>
      </w:r>
    </w:p>
    <w:p w14:paraId="3635F3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w:t>
      </w:r>
      <w:r>
        <w:rPr>
          <w:rFonts w:hint="eastAsia" w:asciiTheme="minorEastAsia" w:hAnsiTheme="minorEastAsia" w:eastAsiaTheme="minorEastAsia" w:cstheme="minorEastAsia"/>
          <w:bCs/>
          <w:color w:val="000000"/>
        </w:rPr>
        <w:t>正本一式</w:t>
      </w:r>
      <w:r>
        <w:rPr>
          <w:rFonts w:hint="eastAsia" w:asciiTheme="minorEastAsia" w:hAnsiTheme="minorEastAsia" w:eastAsiaTheme="minorEastAsia" w:cstheme="minorEastAsia"/>
          <w:bCs/>
          <w:color w:val="000000"/>
          <w:u w:val="single"/>
        </w:rPr>
        <w:t>肆</w:t>
      </w:r>
      <w:r>
        <w:rPr>
          <w:rFonts w:hint="eastAsia" w:asciiTheme="minorEastAsia" w:hAnsiTheme="minorEastAsia" w:eastAsiaTheme="minorEastAsia" w:cstheme="minorEastAsia"/>
          <w:bCs/>
          <w:color w:val="000000"/>
        </w:rPr>
        <w:t>份，发包</w:t>
      </w:r>
      <w:r>
        <w:rPr>
          <w:rFonts w:hint="eastAsia" w:asciiTheme="minorEastAsia" w:hAnsiTheme="minorEastAsia" w:eastAsiaTheme="minorEastAsia" w:cstheme="minorEastAsia"/>
          <w:color w:val="000000"/>
        </w:rPr>
        <w:t>人</w:t>
      </w:r>
      <w:r>
        <w:rPr>
          <w:rFonts w:hint="eastAsia" w:asciiTheme="minorEastAsia" w:hAnsiTheme="minorEastAsia" w:eastAsiaTheme="minorEastAsia" w:cstheme="minorEastAsia"/>
          <w:bCs/>
          <w:color w:val="000000"/>
        </w:rPr>
        <w:t>、承包</w:t>
      </w:r>
      <w:r>
        <w:rPr>
          <w:rFonts w:hint="eastAsia" w:asciiTheme="minorEastAsia" w:hAnsiTheme="minorEastAsia" w:eastAsiaTheme="minorEastAsia" w:cstheme="minorEastAsia"/>
          <w:color w:val="000000"/>
        </w:rPr>
        <w:t>人（主）、</w:t>
      </w:r>
      <w:r>
        <w:rPr>
          <w:rFonts w:hint="eastAsia" w:asciiTheme="minorEastAsia" w:hAnsiTheme="minorEastAsia" w:eastAsiaTheme="minorEastAsia" w:cstheme="minorEastAsia"/>
          <w:bCs/>
          <w:color w:val="000000"/>
        </w:rPr>
        <w:t>承包</w:t>
      </w:r>
      <w:r>
        <w:rPr>
          <w:rFonts w:hint="eastAsia" w:asciiTheme="minorEastAsia" w:hAnsiTheme="minorEastAsia" w:eastAsiaTheme="minorEastAsia" w:cstheme="minorEastAsia"/>
          <w:color w:val="000000"/>
        </w:rPr>
        <w:t>人（成）</w:t>
      </w:r>
      <w:r>
        <w:rPr>
          <w:rFonts w:hint="eastAsia" w:asciiTheme="minorEastAsia" w:hAnsiTheme="minorEastAsia" w:eastAsiaTheme="minorEastAsia" w:cstheme="minorEastAsia"/>
          <w:bCs/>
          <w:color w:val="000000"/>
        </w:rPr>
        <w:t>各执一份；副本</w:t>
      </w:r>
      <w:r>
        <w:rPr>
          <w:rFonts w:hint="eastAsia" w:asciiTheme="minorEastAsia" w:hAnsiTheme="minorEastAsia" w:eastAsiaTheme="minorEastAsia" w:cstheme="minorEastAsia"/>
          <w:color w:val="000000"/>
          <w:szCs w:val="21"/>
          <w:u w:val="single"/>
        </w:rPr>
        <w:t>　拾贰　</w:t>
      </w:r>
      <w:r>
        <w:rPr>
          <w:rFonts w:hint="eastAsia" w:asciiTheme="minorEastAsia" w:hAnsiTheme="minorEastAsia" w:eastAsiaTheme="minorEastAsia" w:cstheme="minorEastAsia"/>
          <w:color w:val="000000"/>
          <w:szCs w:val="21"/>
        </w:rPr>
        <w:t>份，均具有同等法律效力，发包人执</w:t>
      </w:r>
      <w:r>
        <w:rPr>
          <w:rFonts w:hint="eastAsia" w:asciiTheme="minorEastAsia" w:hAnsiTheme="minorEastAsia" w:eastAsiaTheme="minorEastAsia" w:cstheme="minorEastAsia"/>
          <w:color w:val="000000"/>
          <w:szCs w:val="21"/>
          <w:u w:val="single"/>
        </w:rPr>
        <w:t>　伍　</w:t>
      </w:r>
      <w:r>
        <w:rPr>
          <w:rFonts w:hint="eastAsia" w:asciiTheme="minorEastAsia" w:hAnsiTheme="minorEastAsia" w:eastAsiaTheme="minorEastAsia" w:cstheme="minorEastAsia"/>
          <w:color w:val="000000"/>
          <w:szCs w:val="21"/>
        </w:rPr>
        <w:t>份，承包人（主）执</w:t>
      </w:r>
      <w:r>
        <w:rPr>
          <w:rFonts w:hint="eastAsia" w:asciiTheme="minorEastAsia" w:hAnsiTheme="minorEastAsia" w:eastAsiaTheme="minorEastAsia" w:cstheme="minorEastAsia"/>
          <w:color w:val="000000"/>
          <w:szCs w:val="21"/>
          <w:u w:val="single"/>
        </w:rPr>
        <w:t>　贰　</w:t>
      </w:r>
      <w:r>
        <w:rPr>
          <w:rFonts w:hint="eastAsia" w:asciiTheme="minorEastAsia" w:hAnsiTheme="minorEastAsia" w:eastAsiaTheme="minorEastAsia" w:cstheme="minorEastAsia"/>
          <w:color w:val="000000"/>
          <w:szCs w:val="21"/>
        </w:rPr>
        <w:t>份</w:t>
      </w:r>
      <w:r>
        <w:rPr>
          <w:rFonts w:hint="eastAsia" w:asciiTheme="minorEastAsia" w:hAnsiTheme="minorEastAsia" w:eastAsiaTheme="minorEastAsia" w:cstheme="minorEastAsia"/>
          <w:bCs/>
          <w:color w:val="000000"/>
        </w:rPr>
        <w:t>，</w:t>
      </w:r>
      <w:r>
        <w:rPr>
          <w:rFonts w:hint="eastAsia" w:asciiTheme="minorEastAsia" w:hAnsiTheme="minorEastAsia" w:eastAsiaTheme="minorEastAsia" w:cstheme="minorEastAsia"/>
          <w:color w:val="000000"/>
          <w:szCs w:val="21"/>
        </w:rPr>
        <w:t>承包人（成一）执</w:t>
      </w:r>
      <w:r>
        <w:rPr>
          <w:rFonts w:hint="eastAsia" w:asciiTheme="minorEastAsia" w:hAnsiTheme="minorEastAsia" w:eastAsiaTheme="minorEastAsia" w:cstheme="minorEastAsia"/>
          <w:color w:val="000000"/>
          <w:szCs w:val="21"/>
          <w:u w:val="single"/>
        </w:rPr>
        <w:t>贰</w:t>
      </w:r>
      <w:r>
        <w:rPr>
          <w:rFonts w:hint="eastAsia" w:asciiTheme="minorEastAsia" w:hAnsiTheme="minorEastAsia" w:eastAsiaTheme="minorEastAsia" w:cstheme="minorEastAsia"/>
          <w:color w:val="000000"/>
          <w:szCs w:val="21"/>
        </w:rPr>
        <w:t xml:space="preserve">份，承包人（成二）执 </w:t>
      </w:r>
      <w:r>
        <w:rPr>
          <w:rFonts w:hint="eastAsia" w:asciiTheme="minorEastAsia" w:hAnsiTheme="minorEastAsia" w:eastAsiaTheme="minorEastAsia" w:cstheme="minorEastAsia"/>
          <w:color w:val="000000"/>
          <w:szCs w:val="21"/>
          <w:u w:val="single"/>
        </w:rPr>
        <w:t xml:space="preserve">贰 </w:t>
      </w:r>
      <w:r>
        <w:rPr>
          <w:rFonts w:hint="eastAsia" w:asciiTheme="minorEastAsia" w:hAnsiTheme="minorEastAsia" w:eastAsiaTheme="minorEastAsia" w:cstheme="minorEastAsia"/>
          <w:color w:val="000000"/>
          <w:szCs w:val="21"/>
        </w:rPr>
        <w:t>份，</w:t>
      </w:r>
      <w:r>
        <w:rPr>
          <w:rFonts w:hint="eastAsia" w:asciiTheme="minorEastAsia" w:hAnsiTheme="minorEastAsia" w:eastAsiaTheme="minorEastAsia" w:cstheme="minorEastAsia"/>
          <w:bCs/>
          <w:color w:val="000000"/>
        </w:rPr>
        <w:t>监理人执</w:t>
      </w:r>
      <w:r>
        <w:rPr>
          <w:rFonts w:hint="eastAsia" w:asciiTheme="minorEastAsia" w:hAnsiTheme="minorEastAsia" w:eastAsiaTheme="minorEastAsia" w:cstheme="minorEastAsia"/>
          <w:bCs/>
          <w:color w:val="000000"/>
          <w:u w:val="single"/>
        </w:rPr>
        <w:t>壹</w:t>
      </w:r>
      <w:r>
        <w:rPr>
          <w:rFonts w:hint="eastAsia" w:asciiTheme="minorEastAsia" w:hAnsiTheme="minorEastAsia" w:eastAsiaTheme="minorEastAsia" w:cstheme="minorEastAsia"/>
          <w:bCs/>
          <w:color w:val="000000"/>
        </w:rPr>
        <w:t>份</w:t>
      </w:r>
      <w:r>
        <w:rPr>
          <w:rFonts w:hint="eastAsia" w:asciiTheme="minorEastAsia" w:hAnsiTheme="minorEastAsia" w:eastAsiaTheme="minorEastAsia" w:cstheme="minorEastAsia"/>
          <w:color w:val="000000"/>
          <w:szCs w:val="21"/>
        </w:rPr>
        <w:t>。</w:t>
      </w:r>
    </w:p>
    <w:p w14:paraId="7966C5E4">
      <w:pPr>
        <w:pStyle w:val="2"/>
        <w:tabs>
          <w:tab w:val="left" w:pos="2580"/>
          <w:tab w:val="left" w:pos="8090"/>
        </w:tabs>
        <w:adjustRightInd w:val="0"/>
        <w:snapToGrid w:val="0"/>
        <w:spacing w:after="0" w:line="540" w:lineRule="exact"/>
        <w:ind w:firstLine="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（以下无正文）</w:t>
      </w:r>
    </w:p>
    <w:p w14:paraId="0B8007E6">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bookmarkStart w:id="28" w:name="OLE_LINK5"/>
    </w:p>
    <w:p w14:paraId="20E43E2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p>
    <w:p w14:paraId="34122E5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p>
    <w:p w14:paraId="107696F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p>
    <w:p w14:paraId="0FFD088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p>
    <w:p w14:paraId="38408C02">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p>
    <w:p w14:paraId="111FF29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000000"/>
        </w:rPr>
        <w:t>发包人</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lang w:val="en-US" w:eastAsia="zh-CN"/>
        </w:rPr>
        <w:t xml:space="preserve">                                  （公章）</w:t>
      </w:r>
    </w:p>
    <w:p w14:paraId="2054038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法定代表人或其授权代表（签字/盖章）：</w:t>
      </w:r>
    </w:p>
    <w:p w14:paraId="3EBF047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bCs/>
          <w:color w:val="000000"/>
        </w:rPr>
        <w:t>住    所：</w:t>
      </w:r>
      <w:r>
        <w:rPr>
          <w:rFonts w:hint="eastAsia" w:asciiTheme="minorEastAsia" w:hAnsiTheme="minorEastAsia" w:eastAsiaTheme="minorEastAsia" w:cstheme="minorEastAsia"/>
          <w:bCs/>
          <w:color w:val="000000"/>
          <w:lang w:val="en-US" w:eastAsia="zh-CN"/>
        </w:rPr>
        <w:t xml:space="preserve"> </w:t>
      </w:r>
    </w:p>
    <w:p w14:paraId="481A073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电    话：</w:t>
      </w:r>
    </w:p>
    <w:p w14:paraId="228BD67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 xml:space="preserve">开户银行： </w:t>
      </w:r>
    </w:p>
    <w:p w14:paraId="7F6FBB7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    号：</w:t>
      </w:r>
    </w:p>
    <w:p w14:paraId="443B873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税    号：</w:t>
      </w:r>
    </w:p>
    <w:p w14:paraId="6D2399E2">
      <w:pPr>
        <w:pStyle w:val="2"/>
        <w:rPr>
          <w:rFonts w:hint="eastAsia" w:asciiTheme="minorEastAsia" w:hAnsiTheme="minorEastAsia" w:eastAsiaTheme="minorEastAsia" w:cstheme="minorEastAsia"/>
        </w:rPr>
      </w:pPr>
    </w:p>
    <w:p w14:paraId="1BBB3C59">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承包人（牵头人）：</w:t>
      </w:r>
      <w:r>
        <w:rPr>
          <w:rFonts w:hint="eastAsia" w:asciiTheme="minorEastAsia" w:hAnsiTheme="minorEastAsia" w:eastAsiaTheme="minorEastAsia" w:cstheme="minorEastAsia"/>
          <w:bCs/>
          <w:color w:val="000000"/>
          <w:lang w:val="en-US" w:eastAsia="zh-CN"/>
        </w:rPr>
        <w:t xml:space="preserve">                            </w:t>
      </w:r>
      <w:r>
        <w:rPr>
          <w:rFonts w:hint="eastAsia" w:asciiTheme="minorEastAsia" w:hAnsiTheme="minorEastAsia" w:eastAsiaTheme="minorEastAsia" w:cstheme="minorEastAsia"/>
          <w:bCs/>
          <w:color w:val="000000"/>
        </w:rPr>
        <w:t>（</w:t>
      </w:r>
      <w:r>
        <w:rPr>
          <w:rFonts w:hint="eastAsia" w:asciiTheme="minorEastAsia" w:hAnsiTheme="minorEastAsia" w:eastAsiaTheme="minorEastAsia" w:cstheme="minorEastAsia"/>
          <w:bCs/>
          <w:color w:val="000000"/>
          <w:lang w:val="en-US" w:eastAsia="zh-CN"/>
        </w:rPr>
        <w:t>公</w:t>
      </w:r>
      <w:r>
        <w:rPr>
          <w:rFonts w:hint="eastAsia" w:asciiTheme="minorEastAsia" w:hAnsiTheme="minorEastAsia" w:eastAsiaTheme="minorEastAsia" w:cstheme="minorEastAsia"/>
          <w:bCs/>
          <w:color w:val="000000"/>
        </w:rPr>
        <w:t>章）</w:t>
      </w:r>
    </w:p>
    <w:p w14:paraId="6845BE6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法定代表人或其授权代表（签字/盖章）：</w:t>
      </w:r>
    </w:p>
    <w:p w14:paraId="4F02998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住    所：</w:t>
      </w:r>
    </w:p>
    <w:p w14:paraId="633D38B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电    话：</w:t>
      </w:r>
    </w:p>
    <w:p w14:paraId="31E0AD9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开户银行：</w:t>
      </w:r>
    </w:p>
    <w:p w14:paraId="48CCBD8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    号：</w:t>
      </w:r>
    </w:p>
    <w:p w14:paraId="76D38408">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税    号：</w:t>
      </w:r>
    </w:p>
    <w:p w14:paraId="265ED825">
      <w:pPr>
        <w:pStyle w:val="2"/>
        <w:rPr>
          <w:rFonts w:hint="eastAsia" w:asciiTheme="minorEastAsia" w:hAnsiTheme="minorEastAsia" w:eastAsiaTheme="minorEastAsia" w:cstheme="minorEastAsia"/>
        </w:rPr>
      </w:pPr>
    </w:p>
    <w:p w14:paraId="551F8A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承包人（成员）：</w:t>
      </w:r>
      <w:r>
        <w:rPr>
          <w:rFonts w:hint="eastAsia" w:asciiTheme="minorEastAsia" w:hAnsiTheme="minorEastAsia" w:eastAsiaTheme="minorEastAsia" w:cstheme="minorEastAsia"/>
          <w:bCs/>
          <w:color w:val="000000"/>
          <w:lang w:val="en-US" w:eastAsia="zh-CN"/>
        </w:rPr>
        <w:t xml:space="preserve">                               </w:t>
      </w:r>
      <w:r>
        <w:rPr>
          <w:rFonts w:hint="eastAsia" w:asciiTheme="minorEastAsia" w:hAnsiTheme="minorEastAsia" w:eastAsiaTheme="minorEastAsia" w:cstheme="minorEastAsia"/>
          <w:bCs/>
          <w:color w:val="000000"/>
        </w:rPr>
        <w:t>（盖章）</w:t>
      </w:r>
    </w:p>
    <w:p w14:paraId="0ADE3E8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法定代表人或其授权代表（签字/盖章）：</w:t>
      </w:r>
    </w:p>
    <w:p w14:paraId="4A4E2B3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住    所：</w:t>
      </w:r>
    </w:p>
    <w:p w14:paraId="0848ADE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电    话：</w:t>
      </w:r>
    </w:p>
    <w:p w14:paraId="5A68B59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开户银行：</w:t>
      </w:r>
    </w:p>
    <w:p w14:paraId="68C9A172">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    号：</w:t>
      </w:r>
    </w:p>
    <w:p w14:paraId="54A2B03F">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税    号：</w:t>
      </w:r>
    </w:p>
    <w:p w14:paraId="4D5362EB">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Theme="minorEastAsia" w:hAnsiTheme="minorEastAsia" w:eastAsiaTheme="minorEastAsia" w:cstheme="minorEastAsia"/>
          <w:bCs/>
          <w:color w:val="000000"/>
        </w:rPr>
      </w:pPr>
    </w:p>
    <w:p w14:paraId="2B0C30E1">
      <w:pPr>
        <w:keepNext w:val="0"/>
        <w:keepLines w:val="0"/>
        <w:pageBreakBefore w:val="0"/>
        <w:widowControl/>
        <w:kinsoku w:val="0"/>
        <w:wordWrap/>
        <w:overflowPunct/>
        <w:topLinePunct w:val="0"/>
        <w:autoSpaceDE w:val="0"/>
        <w:autoSpaceDN w:val="0"/>
        <w:bidi w:val="0"/>
        <w:adjustRightInd w:val="0"/>
        <w:snapToGrid w:val="0"/>
        <w:spacing w:line="480" w:lineRule="auto"/>
        <w:ind w:left="12" w:firstLine="432"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0"/>
          <w:szCs w:val="20"/>
        </w:rPr>
        <w:t>承包人（成员</w:t>
      </w:r>
      <w:r>
        <w:rPr>
          <w:rFonts w:hint="eastAsia" w:asciiTheme="minorEastAsia" w:hAnsiTheme="minorEastAsia" w:eastAsiaTheme="minorEastAsia" w:cstheme="minorEastAsia"/>
          <w:spacing w:val="23"/>
          <w:sz w:val="20"/>
          <w:szCs w:val="20"/>
        </w:rPr>
        <w:t>）：</w:t>
      </w:r>
      <w:r>
        <w:rPr>
          <w:rFonts w:hint="eastAsia" w:asciiTheme="minorEastAsia" w:hAnsiTheme="minorEastAsia" w:eastAsiaTheme="minorEastAsia" w:cstheme="minorEastAsia"/>
          <w:spacing w:val="2"/>
          <w:sz w:val="20"/>
          <w:szCs w:val="20"/>
        </w:rPr>
        <w:t>（盖章）</w:t>
      </w:r>
    </w:p>
    <w:p w14:paraId="7C160FD0">
      <w:pPr>
        <w:keepNext w:val="0"/>
        <w:keepLines w:val="0"/>
        <w:pageBreakBefore w:val="0"/>
        <w:widowControl/>
        <w:kinsoku w:val="0"/>
        <w:wordWrap/>
        <w:overflowPunct/>
        <w:topLinePunct w:val="0"/>
        <w:autoSpaceDE w:val="0"/>
        <w:autoSpaceDN w:val="0"/>
        <w:bidi w:val="0"/>
        <w:adjustRightInd w:val="0"/>
        <w:snapToGrid w:val="0"/>
        <w:spacing w:line="480" w:lineRule="auto"/>
        <w:ind w:left="13" w:firstLine="432"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0"/>
          <w:szCs w:val="20"/>
        </w:rPr>
        <w:t>法定代表人或其授权代表（签字/盖章</w:t>
      </w:r>
      <w:r>
        <w:rPr>
          <w:rFonts w:hint="eastAsia" w:asciiTheme="minorEastAsia" w:hAnsiTheme="minorEastAsia" w:eastAsiaTheme="minorEastAsia" w:cstheme="minorEastAsia"/>
          <w:spacing w:val="6"/>
          <w:sz w:val="20"/>
          <w:szCs w:val="20"/>
        </w:rPr>
        <w:t>）：</w:t>
      </w:r>
    </w:p>
    <w:p w14:paraId="6EBE0A2B">
      <w:pPr>
        <w:keepNext w:val="0"/>
        <w:keepLines w:val="0"/>
        <w:pageBreakBefore w:val="0"/>
        <w:widowControl/>
        <w:kinsoku w:val="0"/>
        <w:wordWrap/>
        <w:overflowPunct/>
        <w:topLinePunct w:val="0"/>
        <w:autoSpaceDE w:val="0"/>
        <w:autoSpaceDN w:val="0"/>
        <w:bidi w:val="0"/>
        <w:adjustRightInd w:val="0"/>
        <w:snapToGrid w:val="0"/>
        <w:spacing w:line="480" w:lineRule="auto"/>
        <w:ind w:left="11" w:firstLine="420"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住    所：</w:t>
      </w:r>
    </w:p>
    <w:p w14:paraId="0E958DFA">
      <w:pPr>
        <w:keepNext w:val="0"/>
        <w:keepLines w:val="0"/>
        <w:pageBreakBefore w:val="0"/>
        <w:widowControl/>
        <w:kinsoku w:val="0"/>
        <w:wordWrap/>
        <w:overflowPunct/>
        <w:topLinePunct w:val="0"/>
        <w:autoSpaceDE w:val="0"/>
        <w:autoSpaceDN w:val="0"/>
        <w:bidi w:val="0"/>
        <w:adjustRightInd w:val="0"/>
        <w:snapToGrid w:val="0"/>
        <w:spacing w:line="480" w:lineRule="auto"/>
        <w:ind w:left="37" w:firstLine="412"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    话：</w:t>
      </w:r>
    </w:p>
    <w:p w14:paraId="2AB0F00A">
      <w:pPr>
        <w:keepNext w:val="0"/>
        <w:keepLines w:val="0"/>
        <w:pageBreakBefore w:val="0"/>
        <w:widowControl/>
        <w:kinsoku w:val="0"/>
        <w:wordWrap/>
        <w:overflowPunct/>
        <w:topLinePunct w:val="0"/>
        <w:autoSpaceDE w:val="0"/>
        <w:autoSpaceDN w:val="0"/>
        <w:bidi w:val="0"/>
        <w:adjustRightInd w:val="0"/>
        <w:snapToGrid w:val="0"/>
        <w:spacing w:line="480" w:lineRule="auto"/>
        <w:ind w:left="13" w:firstLine="436"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开户银行：</w:t>
      </w:r>
    </w:p>
    <w:p w14:paraId="76F4A28B">
      <w:pPr>
        <w:keepNext w:val="0"/>
        <w:keepLines w:val="0"/>
        <w:pageBreakBefore w:val="0"/>
        <w:widowControl/>
        <w:kinsoku w:val="0"/>
        <w:wordWrap/>
        <w:overflowPunct/>
        <w:topLinePunct w:val="0"/>
        <w:autoSpaceDE w:val="0"/>
        <w:autoSpaceDN w:val="0"/>
        <w:bidi w:val="0"/>
        <w:adjustRightInd w:val="0"/>
        <w:snapToGrid w:val="0"/>
        <w:spacing w:line="480" w:lineRule="auto"/>
        <w:ind w:left="16" w:firstLine="420"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账    号：</w:t>
      </w:r>
    </w:p>
    <w:p w14:paraId="00061BC4">
      <w:pPr>
        <w:keepNext w:val="0"/>
        <w:keepLines w:val="0"/>
        <w:pageBreakBefore w:val="0"/>
        <w:widowControl/>
        <w:kinsoku w:val="0"/>
        <w:wordWrap/>
        <w:overflowPunct/>
        <w:topLinePunct w:val="0"/>
        <w:autoSpaceDE w:val="0"/>
        <w:autoSpaceDN w:val="0"/>
        <w:bidi w:val="0"/>
        <w:adjustRightInd w:val="0"/>
        <w:snapToGrid w:val="0"/>
        <w:ind w:left="11" w:firstLine="42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0"/>
          <w:szCs w:val="20"/>
        </w:rPr>
        <w:t>税    号：</w:t>
      </w:r>
      <w:bookmarkEnd w:id="28"/>
    </w:p>
    <w:p w14:paraId="711A21C7">
      <w:pPr>
        <w:pStyle w:val="3"/>
        <w:ind w:left="-567" w:leftChars="-270" w:firstLine="464" w:firstLineChars="105"/>
        <w:jc w:val="center"/>
        <w:rPr>
          <w:rFonts w:hint="eastAsia" w:asciiTheme="minorEastAsia" w:hAnsiTheme="minorEastAsia" w:eastAsiaTheme="minorEastAsia" w:cstheme="minorEastAsia"/>
          <w:color w:val="000000"/>
        </w:rPr>
      </w:pPr>
      <w:bookmarkStart w:id="29" w:name="bookmark176"/>
      <w:bookmarkEnd w:id="29"/>
      <w:bookmarkStart w:id="30" w:name="bookmark175"/>
      <w:bookmarkEnd w:id="30"/>
      <w:bookmarkStart w:id="31" w:name="_Toc29108"/>
      <w:bookmarkStart w:id="32" w:name="_Toc25744"/>
      <w:bookmarkStart w:id="33" w:name="_Toc15148"/>
      <w:bookmarkStart w:id="34" w:name="_Toc15282"/>
      <w:bookmarkStart w:id="35" w:name="_Toc6104"/>
      <w:bookmarkStart w:id="36" w:name="_Toc32194"/>
      <w:bookmarkStart w:id="37" w:name="_Toc52183729"/>
      <w:bookmarkStart w:id="38" w:name="_Toc29886"/>
      <w:bookmarkStart w:id="39" w:name="_Toc28378"/>
      <w:bookmarkStart w:id="40" w:name="_Toc22879"/>
      <w:bookmarkStart w:id="41" w:name="_Toc8350"/>
      <w:bookmarkStart w:id="42" w:name="_Toc78380872"/>
      <w:r>
        <w:rPr>
          <w:rFonts w:hint="eastAsia" w:asciiTheme="minorEastAsia" w:hAnsiTheme="minorEastAsia" w:eastAsiaTheme="minorEastAsia" w:cstheme="minorEastAsia"/>
          <w:color w:val="000000"/>
        </w:rPr>
        <w:t>第二部分 通用合同条款</w:t>
      </w:r>
      <w:bookmarkEnd w:id="31"/>
      <w:bookmarkEnd w:id="32"/>
      <w:bookmarkEnd w:id="33"/>
      <w:bookmarkEnd w:id="34"/>
      <w:bookmarkEnd w:id="35"/>
      <w:bookmarkEnd w:id="36"/>
      <w:bookmarkEnd w:id="37"/>
      <w:bookmarkEnd w:id="38"/>
      <w:bookmarkEnd w:id="39"/>
      <w:bookmarkEnd w:id="40"/>
      <w:bookmarkEnd w:id="41"/>
      <w:bookmarkEnd w:id="42"/>
    </w:p>
    <w:p w14:paraId="4ECFEDB5">
      <w:pPr>
        <w:pStyle w:val="5"/>
        <w:ind w:firstLine="108"/>
        <w:rPr>
          <w:rFonts w:hint="eastAsia" w:asciiTheme="minorEastAsia" w:hAnsiTheme="minorEastAsia" w:eastAsiaTheme="minorEastAsia" w:cstheme="minorEastAsia"/>
          <w:color w:val="000000"/>
        </w:rPr>
      </w:pPr>
      <w:bookmarkStart w:id="43" w:name="_Toc247514035"/>
      <w:bookmarkStart w:id="44" w:name="_Toc184635098"/>
      <w:bookmarkStart w:id="45" w:name="_Toc13162"/>
      <w:bookmarkStart w:id="46" w:name="_Toc29535"/>
      <w:bookmarkStart w:id="47" w:name="_Toc15791"/>
      <w:bookmarkStart w:id="48" w:name="_Toc20728"/>
      <w:bookmarkStart w:id="49" w:name="_Toc7289"/>
      <w:bookmarkStart w:id="50" w:name="_Toc25812"/>
      <w:bookmarkStart w:id="51" w:name="_Toc6452"/>
      <w:bookmarkStart w:id="52" w:name="_Toc300835032"/>
      <w:bookmarkStart w:id="53" w:name="_Toc14358191"/>
      <w:bookmarkStart w:id="54" w:name="_Toc12696"/>
      <w:bookmarkStart w:id="55" w:name="_Toc52183730"/>
      <w:bookmarkStart w:id="56" w:name="_Toc247527636"/>
      <w:bookmarkStart w:id="57" w:name="_Toc78380873"/>
      <w:bookmarkStart w:id="58" w:name="_Toc17100"/>
      <w:bookmarkStart w:id="59" w:name="_Toc22922"/>
      <w:r>
        <w:rPr>
          <w:rFonts w:hint="eastAsia" w:asciiTheme="minorEastAsia" w:hAnsiTheme="minorEastAsia" w:eastAsiaTheme="minorEastAsia" w:cstheme="minorEastAsia"/>
          <w:color w:val="000000"/>
        </w:rPr>
        <w:t>1. 一般约定</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0A53F01">
      <w:pPr>
        <w:pStyle w:val="5"/>
        <w:ind w:firstLine="108"/>
        <w:rPr>
          <w:rFonts w:hint="eastAsia" w:asciiTheme="minorEastAsia" w:hAnsiTheme="minorEastAsia" w:eastAsiaTheme="minorEastAsia" w:cstheme="minorEastAsia"/>
          <w:color w:val="000000"/>
        </w:rPr>
      </w:pPr>
      <w:bookmarkStart w:id="60" w:name="_Toc300835033"/>
      <w:bookmarkStart w:id="61" w:name="_Toc247514036"/>
      <w:bookmarkStart w:id="62" w:name="_Toc52183731"/>
      <w:bookmarkStart w:id="63" w:name="_Toc5980"/>
      <w:bookmarkStart w:id="64" w:name="_Toc14358192"/>
      <w:bookmarkStart w:id="65" w:name="_Toc29878"/>
      <w:bookmarkStart w:id="66" w:name="_Toc29921"/>
      <w:bookmarkStart w:id="67" w:name="_Toc28393"/>
      <w:bookmarkStart w:id="68" w:name="_Toc20034"/>
      <w:bookmarkStart w:id="69" w:name="_Toc247527637"/>
      <w:bookmarkStart w:id="70" w:name="_Toc2255"/>
      <w:bookmarkStart w:id="71" w:name="_Toc24455"/>
      <w:bookmarkStart w:id="72" w:name="_Toc7826"/>
      <w:bookmarkStart w:id="73" w:name="_Toc11717"/>
      <w:bookmarkStart w:id="74" w:name="_Toc5399"/>
      <w:bookmarkStart w:id="75" w:name="_Toc78380874"/>
      <w:r>
        <w:rPr>
          <w:rFonts w:hint="eastAsia" w:asciiTheme="minorEastAsia" w:hAnsiTheme="minorEastAsia" w:eastAsiaTheme="minorEastAsia" w:cstheme="minorEastAsia"/>
          <w:color w:val="000000"/>
        </w:rPr>
        <w:t>1.1 词语定义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4FE376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通用合同条款、专用合同条款中的下列词语应具有本款所赋予的含义。</w:t>
      </w:r>
    </w:p>
    <w:p w14:paraId="75C1060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1.1.1 合同</w:t>
      </w:r>
    </w:p>
    <w:p w14:paraId="5A08387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1.1.1.1</w:t>
      </w:r>
      <w:r>
        <w:rPr>
          <w:rFonts w:hint="eastAsia" w:asciiTheme="minorEastAsia" w:hAnsiTheme="minorEastAsia" w:eastAsiaTheme="minorEastAsia" w:cstheme="minorEastAsia"/>
          <w:color w:val="000000"/>
          <w:szCs w:val="21"/>
        </w:rPr>
        <w:t xml:space="preserve"> 合同文件（或称合同）：指合同协议书、中标通知书、投标函及投标函附录、专用合同条款、通用合同条款、发包人要求、价格清单、承包人建议书，以及其他构成合同组成部分的文件。</w:t>
      </w:r>
    </w:p>
    <w:p w14:paraId="30ADFF6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1.1.1.2</w:t>
      </w:r>
      <w:r>
        <w:rPr>
          <w:rFonts w:hint="eastAsia" w:asciiTheme="minorEastAsia" w:hAnsiTheme="minorEastAsia" w:eastAsiaTheme="minorEastAsia" w:cstheme="minorEastAsia"/>
          <w:color w:val="000000"/>
          <w:szCs w:val="21"/>
        </w:rPr>
        <w:t xml:space="preserve"> 合同协议书：指第</w:t>
      </w:r>
      <w:r>
        <w:rPr>
          <w:rFonts w:hint="eastAsia" w:asciiTheme="minorEastAsia" w:hAnsiTheme="minorEastAsia" w:eastAsiaTheme="minorEastAsia" w:cstheme="minorEastAsia"/>
          <w:color w:val="000000"/>
        </w:rPr>
        <w:t>1.5</w:t>
      </w:r>
      <w:r>
        <w:rPr>
          <w:rFonts w:hint="eastAsia" w:asciiTheme="minorEastAsia" w:hAnsiTheme="minorEastAsia" w:eastAsiaTheme="minorEastAsia" w:cstheme="minorEastAsia"/>
          <w:color w:val="000000"/>
          <w:szCs w:val="21"/>
        </w:rPr>
        <w:t xml:space="preserve"> 款所指的合同协议书。</w:t>
      </w:r>
    </w:p>
    <w:p w14:paraId="6D45559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1.1.1.3</w:t>
      </w:r>
      <w:r>
        <w:rPr>
          <w:rFonts w:hint="eastAsia" w:asciiTheme="minorEastAsia" w:hAnsiTheme="minorEastAsia" w:eastAsiaTheme="minorEastAsia" w:cstheme="minorEastAsia"/>
          <w:color w:val="000000"/>
          <w:szCs w:val="21"/>
        </w:rPr>
        <w:t xml:space="preserve"> 中标通知书：指发包人通知承包人中标的函件。中标通知书随附的澄清、说明、补正事项纪要等，是中标通知书的组成部分。</w:t>
      </w:r>
    </w:p>
    <w:p w14:paraId="162ED88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1.1.1.4</w:t>
      </w:r>
      <w:r>
        <w:rPr>
          <w:rFonts w:hint="eastAsia" w:asciiTheme="minorEastAsia" w:hAnsiTheme="minorEastAsia" w:eastAsiaTheme="minorEastAsia" w:cstheme="minorEastAsia"/>
          <w:color w:val="000000"/>
          <w:szCs w:val="21"/>
        </w:rPr>
        <w:t xml:space="preserve"> 投标函：指构成合同文件组成部分的由承包人填写并签署的投标函。</w:t>
      </w:r>
    </w:p>
    <w:p w14:paraId="6AFAD2C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1.1.1.5</w:t>
      </w:r>
      <w:r>
        <w:rPr>
          <w:rFonts w:hint="eastAsia" w:asciiTheme="minorEastAsia" w:hAnsiTheme="minorEastAsia" w:eastAsiaTheme="minorEastAsia" w:cstheme="minorEastAsia"/>
          <w:color w:val="000000"/>
          <w:szCs w:val="21"/>
        </w:rPr>
        <w:t xml:space="preserve"> 投标函附录：指附在投标函后构成合同文件的投标函附录。</w:t>
      </w:r>
    </w:p>
    <w:p w14:paraId="728AF48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1.1.1.6</w:t>
      </w:r>
      <w:r>
        <w:rPr>
          <w:rFonts w:hint="eastAsia" w:asciiTheme="minorEastAsia" w:hAnsiTheme="minorEastAsia" w:eastAsiaTheme="minorEastAsia" w:cstheme="minorEastAsia"/>
          <w:color w:val="000000"/>
          <w:szCs w:val="21"/>
        </w:rPr>
        <w:t xml:space="preserve"> 发包人要求：指构成合同文件组成部分的名为发包人要求的文件，包括招标项目的目的、范围、设计与其他技术标准和要求，</w:t>
      </w:r>
      <w:r>
        <w:rPr>
          <w:rStyle w:val="19"/>
          <w:rFonts w:hint="eastAsia" w:asciiTheme="minorEastAsia" w:hAnsiTheme="minorEastAsia" w:eastAsiaTheme="minorEastAsia" w:cstheme="minorEastAsia"/>
          <w:color w:val="000000"/>
        </w:rPr>
        <w:t>以及</w:t>
      </w:r>
      <w:r>
        <w:rPr>
          <w:rFonts w:hint="eastAsia" w:asciiTheme="minorEastAsia" w:hAnsiTheme="minorEastAsia" w:eastAsiaTheme="minorEastAsia" w:cstheme="minorEastAsia"/>
          <w:color w:val="000000"/>
          <w:szCs w:val="21"/>
        </w:rPr>
        <w:t>合同双方当事人约定对其所作的修改或补充。</w:t>
      </w:r>
    </w:p>
    <w:p w14:paraId="0C88CCF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1.1.1.7</w:t>
      </w:r>
      <w:r>
        <w:rPr>
          <w:rFonts w:hint="eastAsia" w:asciiTheme="minorEastAsia" w:hAnsiTheme="minorEastAsia" w:eastAsiaTheme="minorEastAsia" w:cstheme="minorEastAsia"/>
          <w:color w:val="000000"/>
          <w:szCs w:val="21"/>
        </w:rPr>
        <w:t xml:space="preserve"> 价格清单：指构成合同文件组成部分的由承包人按规定的格式和要求填写并标明价格的清单。</w:t>
      </w:r>
    </w:p>
    <w:p w14:paraId="125309C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1.1.1.8</w:t>
      </w:r>
      <w:r>
        <w:rPr>
          <w:rFonts w:hint="eastAsia" w:asciiTheme="minorEastAsia" w:hAnsiTheme="minorEastAsia" w:eastAsiaTheme="minorEastAsia" w:cstheme="minorEastAsia"/>
          <w:color w:val="000000"/>
          <w:szCs w:val="21"/>
        </w:rPr>
        <w:t>承包人建议书：指构成合同文件组成部分的名为承包人建议书的文件。承包人建议书由承包人随投标函一起提交。承包人建议书应包括承包人的设计图纸及相应说明等设计文件。</w:t>
      </w:r>
    </w:p>
    <w:p w14:paraId="7B99AF5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1.1.1.9</w:t>
      </w:r>
      <w:r>
        <w:rPr>
          <w:rFonts w:hint="eastAsia" w:asciiTheme="minorEastAsia" w:hAnsiTheme="minorEastAsia" w:eastAsiaTheme="minorEastAsia" w:cstheme="minorEastAsia"/>
          <w:color w:val="000000"/>
          <w:szCs w:val="21"/>
        </w:rPr>
        <w:t xml:space="preserve"> 其他合同文件：指经合同双方当事人确认构成合同文件的其他文件。</w:t>
      </w:r>
    </w:p>
    <w:p w14:paraId="6ADF094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1.1.2 合同当事人和人员</w:t>
      </w:r>
    </w:p>
    <w:p w14:paraId="130B735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1.1.2.1</w:t>
      </w:r>
      <w:r>
        <w:rPr>
          <w:rFonts w:hint="eastAsia" w:asciiTheme="minorEastAsia" w:hAnsiTheme="minorEastAsia" w:eastAsiaTheme="minorEastAsia" w:cstheme="minorEastAsia"/>
          <w:color w:val="000000"/>
          <w:szCs w:val="21"/>
        </w:rPr>
        <w:t xml:space="preserve"> 合同当事人：指发包人和（或）承包人。</w:t>
      </w:r>
    </w:p>
    <w:p w14:paraId="28AC2C1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1.1.2.2</w:t>
      </w:r>
      <w:r>
        <w:rPr>
          <w:rFonts w:hint="eastAsia" w:asciiTheme="minorEastAsia" w:hAnsiTheme="minorEastAsia" w:eastAsiaTheme="minorEastAsia" w:cstheme="minorEastAsia"/>
          <w:color w:val="000000"/>
          <w:szCs w:val="21"/>
        </w:rPr>
        <w:t xml:space="preserve"> 发包人：指专用合同条款中指明并与承包人在合同协议书中签字的当事人。</w:t>
      </w:r>
    </w:p>
    <w:p w14:paraId="5E4E540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1.1.2.3</w:t>
      </w:r>
      <w:r>
        <w:rPr>
          <w:rFonts w:hint="eastAsia" w:asciiTheme="minorEastAsia" w:hAnsiTheme="minorEastAsia" w:eastAsiaTheme="minorEastAsia" w:cstheme="minorEastAsia"/>
          <w:color w:val="000000"/>
          <w:szCs w:val="21"/>
        </w:rPr>
        <w:t xml:space="preserve"> 承包人：指与发包人签订合同协议书的当事人。</w:t>
      </w:r>
    </w:p>
    <w:p w14:paraId="1D2C1CE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1.1.2.4</w:t>
      </w:r>
      <w:r>
        <w:rPr>
          <w:rFonts w:hint="eastAsia" w:asciiTheme="minorEastAsia" w:hAnsiTheme="minorEastAsia" w:eastAsiaTheme="minorEastAsia" w:cstheme="minorEastAsia"/>
          <w:color w:val="000000"/>
          <w:szCs w:val="21"/>
        </w:rPr>
        <w:t xml:space="preserve"> 承包人项目经理：指承包人指定代表承包人履行义务的负责人。</w:t>
      </w:r>
    </w:p>
    <w:p w14:paraId="2A49BCD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1.1.2.5</w:t>
      </w:r>
      <w:r>
        <w:rPr>
          <w:rFonts w:hint="eastAsia" w:asciiTheme="minorEastAsia" w:hAnsiTheme="minorEastAsia" w:eastAsiaTheme="minorEastAsia" w:cstheme="minorEastAsia"/>
          <w:color w:val="000000"/>
          <w:szCs w:val="21"/>
        </w:rPr>
        <w:t xml:space="preserve"> 设计负责人：指承包人指定负责组织指导协调设计工作并具有相应资格的人员。</w:t>
      </w:r>
    </w:p>
    <w:p w14:paraId="66422D1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1.1.2.6</w:t>
      </w:r>
      <w:r>
        <w:rPr>
          <w:rFonts w:hint="eastAsia" w:asciiTheme="minorEastAsia" w:hAnsiTheme="minorEastAsia" w:eastAsiaTheme="minorEastAsia" w:cstheme="minorEastAsia"/>
          <w:color w:val="000000"/>
          <w:szCs w:val="21"/>
        </w:rPr>
        <w:t xml:space="preserve"> 施工负责人：指承包人指定负责组织指导协调施工工作并具有相应资格的人员。</w:t>
      </w:r>
    </w:p>
    <w:p w14:paraId="403CDE5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1.1.2.7</w:t>
      </w:r>
      <w:r>
        <w:rPr>
          <w:rFonts w:hint="eastAsia" w:asciiTheme="minorEastAsia" w:hAnsiTheme="minorEastAsia" w:eastAsiaTheme="minorEastAsia" w:cstheme="minorEastAsia"/>
          <w:color w:val="000000"/>
          <w:szCs w:val="21"/>
        </w:rPr>
        <w:t xml:space="preserve"> 采购负责人：指承包人指定负责组织指导协调采购工作的人员。</w:t>
      </w:r>
    </w:p>
    <w:p w14:paraId="101D158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1.1.2.8</w:t>
      </w:r>
      <w:r>
        <w:rPr>
          <w:rFonts w:hint="eastAsia" w:asciiTheme="minorEastAsia" w:hAnsiTheme="minorEastAsia" w:eastAsiaTheme="minorEastAsia" w:cstheme="minorEastAsia"/>
          <w:color w:val="000000"/>
          <w:szCs w:val="21"/>
        </w:rPr>
        <w:t xml:space="preserve"> 分包人：指从承包人处分包合同中某一部分工作，并与其签订分包合同的分包人。</w:t>
      </w:r>
    </w:p>
    <w:p w14:paraId="48122B9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1.1.2.9</w:t>
      </w:r>
      <w:r>
        <w:rPr>
          <w:rFonts w:hint="eastAsia" w:asciiTheme="minorEastAsia" w:hAnsiTheme="minorEastAsia" w:eastAsiaTheme="minorEastAsia" w:cstheme="minorEastAsia"/>
          <w:color w:val="000000"/>
          <w:szCs w:val="21"/>
        </w:rPr>
        <w:t xml:space="preserve"> 监理人：指在专用合同条款中指明的，受发包人委托对合同履行实施管理的法人或其他组织。属于国家强制监理的，监理人应当具有相应的监理资质。</w:t>
      </w:r>
    </w:p>
    <w:p w14:paraId="4019E5C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1.1.2.7 </w:t>
      </w:r>
      <w:r>
        <w:rPr>
          <w:rFonts w:hint="eastAsia" w:asciiTheme="minorEastAsia" w:hAnsiTheme="minorEastAsia" w:eastAsiaTheme="minorEastAsia" w:cstheme="minorEastAsia"/>
          <w:color w:val="000000"/>
          <w:szCs w:val="21"/>
        </w:rPr>
        <w:t>总监理工程师：指由监理人委派对合同履行实施管理的全权负责人。</w:t>
      </w:r>
    </w:p>
    <w:p w14:paraId="34D29E3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1.1.3 工程和设备</w:t>
      </w:r>
    </w:p>
    <w:p w14:paraId="2DA0F3D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1.1.3.1</w:t>
      </w:r>
      <w:r>
        <w:rPr>
          <w:rFonts w:hint="eastAsia" w:asciiTheme="minorEastAsia" w:hAnsiTheme="minorEastAsia" w:eastAsiaTheme="minorEastAsia" w:cstheme="minorEastAsia"/>
          <w:color w:val="000000"/>
          <w:szCs w:val="21"/>
        </w:rPr>
        <w:t xml:space="preserve"> 工程：指永久工程和（或）临时工程。</w:t>
      </w:r>
    </w:p>
    <w:p w14:paraId="355B1CE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1.1.3.2</w:t>
      </w:r>
      <w:r>
        <w:rPr>
          <w:rFonts w:hint="eastAsia" w:asciiTheme="minorEastAsia" w:hAnsiTheme="minorEastAsia" w:eastAsiaTheme="minorEastAsia" w:cstheme="minorEastAsia"/>
          <w:color w:val="000000"/>
          <w:szCs w:val="21"/>
        </w:rPr>
        <w:t xml:space="preserve"> 永久工程：指按合同约定建造并移交给发包人的工程，包括工程设备。</w:t>
      </w:r>
    </w:p>
    <w:p w14:paraId="565C7D2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1.1.3.3</w:t>
      </w:r>
      <w:r>
        <w:rPr>
          <w:rFonts w:hint="eastAsia" w:asciiTheme="minorEastAsia" w:hAnsiTheme="minorEastAsia" w:eastAsiaTheme="minorEastAsia" w:cstheme="minorEastAsia"/>
          <w:color w:val="000000"/>
          <w:szCs w:val="21"/>
        </w:rPr>
        <w:t xml:space="preserve"> 临时工程：指为完成合同约定的永久工程所修建的各类临时性工程，不包括施工设备。</w:t>
      </w:r>
    </w:p>
    <w:p w14:paraId="0D77956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1.1.3.4 </w:t>
      </w:r>
      <w:r>
        <w:rPr>
          <w:rFonts w:hint="eastAsia" w:asciiTheme="minorEastAsia" w:hAnsiTheme="minorEastAsia" w:eastAsiaTheme="minorEastAsia" w:cstheme="minorEastAsia"/>
          <w:color w:val="000000"/>
          <w:szCs w:val="21"/>
        </w:rPr>
        <w:t>区段工程：指专用合同条款中指明特定范围的能单独接收并使用的永久工程。</w:t>
      </w:r>
    </w:p>
    <w:p w14:paraId="618DCD5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1.1.3.5</w:t>
      </w:r>
      <w:r>
        <w:rPr>
          <w:rFonts w:hint="eastAsia" w:asciiTheme="minorEastAsia" w:hAnsiTheme="minorEastAsia" w:eastAsiaTheme="minorEastAsia" w:cstheme="minorEastAsia"/>
          <w:color w:val="000000"/>
          <w:szCs w:val="21"/>
        </w:rPr>
        <w:t xml:space="preserve"> 工程设备：指构成或计划构成永久工程的机电设备、仪器装置、运载工具及其他类似的设备和装置。</w:t>
      </w:r>
    </w:p>
    <w:p w14:paraId="415006F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1.1.3.6</w:t>
      </w:r>
      <w:r>
        <w:rPr>
          <w:rFonts w:hint="eastAsia" w:asciiTheme="minorEastAsia" w:hAnsiTheme="minorEastAsia" w:eastAsiaTheme="minorEastAsia" w:cstheme="minorEastAsia"/>
          <w:color w:val="000000"/>
          <w:szCs w:val="21"/>
        </w:rPr>
        <w:t xml:space="preserve"> 施工设备：指为完成合同约定的各项工作所需的设备、器具和其他物品，不包括临时工程和材料。</w:t>
      </w:r>
    </w:p>
    <w:p w14:paraId="6F90E8B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1.1.3.7 </w:t>
      </w:r>
      <w:r>
        <w:rPr>
          <w:rFonts w:hint="eastAsia" w:asciiTheme="minorEastAsia" w:hAnsiTheme="minorEastAsia" w:eastAsiaTheme="minorEastAsia" w:cstheme="minorEastAsia"/>
          <w:color w:val="000000"/>
          <w:szCs w:val="21"/>
        </w:rPr>
        <w:t>临时设施：指为完成合同约定的各项工作所服务的临时性生产和生活设施。</w:t>
      </w:r>
    </w:p>
    <w:p w14:paraId="4D5D95A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1.1.3.8</w:t>
      </w:r>
      <w:r>
        <w:rPr>
          <w:rFonts w:hint="eastAsia" w:asciiTheme="minorEastAsia" w:hAnsiTheme="minorEastAsia" w:eastAsiaTheme="minorEastAsia" w:cstheme="minorEastAsia"/>
          <w:color w:val="000000"/>
          <w:szCs w:val="21"/>
        </w:rPr>
        <w:t xml:space="preserve"> 承包人设备：指承包人为工程实施提供的施工设备。</w:t>
      </w:r>
    </w:p>
    <w:p w14:paraId="7F4AD09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1.1.3.9</w:t>
      </w:r>
      <w:r>
        <w:rPr>
          <w:rFonts w:hint="eastAsia" w:asciiTheme="minorEastAsia" w:hAnsiTheme="minorEastAsia" w:eastAsiaTheme="minorEastAsia" w:cstheme="minorEastAsia"/>
          <w:color w:val="000000"/>
          <w:szCs w:val="21"/>
        </w:rPr>
        <w:t xml:space="preserve"> 施工场地（或称工地、现场）：指用于合同工程施工的场所，以及在合同中指定作为施工场地组成部分的其他场所，包括永久占地和临时占地。</w:t>
      </w:r>
    </w:p>
    <w:p w14:paraId="7F6A3F0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1.1.3.10</w:t>
      </w:r>
      <w:r>
        <w:rPr>
          <w:rFonts w:hint="eastAsia" w:asciiTheme="minorEastAsia" w:hAnsiTheme="minorEastAsia" w:eastAsiaTheme="minorEastAsia" w:cstheme="minorEastAsia"/>
          <w:color w:val="000000"/>
          <w:szCs w:val="21"/>
        </w:rPr>
        <w:t xml:space="preserve"> 永久占地：指专用合同条款中指明为实施合同工程需永久占用的土地。</w:t>
      </w:r>
    </w:p>
    <w:p w14:paraId="52E458D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1.1.3.11</w:t>
      </w:r>
      <w:r>
        <w:rPr>
          <w:rFonts w:hint="eastAsia" w:asciiTheme="minorEastAsia" w:hAnsiTheme="minorEastAsia" w:eastAsiaTheme="minorEastAsia" w:cstheme="minorEastAsia"/>
          <w:color w:val="000000"/>
          <w:szCs w:val="21"/>
        </w:rPr>
        <w:t xml:space="preserve"> 临时占地：指专用合同条款中指明为实施合同工程需临时占用的土地。</w:t>
      </w:r>
    </w:p>
    <w:p w14:paraId="0E656587">
      <w:pPr>
        <w:spacing w:line="360" w:lineRule="auto"/>
        <w:ind w:firstLine="420" w:firstLineChars="200"/>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1.1.4 日期、检验和竣工</w:t>
      </w:r>
    </w:p>
    <w:p w14:paraId="089BB01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1.1.4.1</w:t>
      </w:r>
      <w:r>
        <w:rPr>
          <w:rFonts w:hint="eastAsia" w:asciiTheme="minorEastAsia" w:hAnsiTheme="minorEastAsia" w:eastAsiaTheme="minorEastAsia" w:cstheme="minorEastAsia"/>
          <w:color w:val="000000"/>
          <w:szCs w:val="21"/>
        </w:rPr>
        <w:t xml:space="preserve"> 开始工作通知：指监理人按第11.1 款通知承包人开始工作的函件。</w:t>
      </w:r>
    </w:p>
    <w:p w14:paraId="79038FD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1.1.4.2 </w:t>
      </w:r>
      <w:r>
        <w:rPr>
          <w:rFonts w:hint="eastAsia" w:asciiTheme="minorEastAsia" w:hAnsiTheme="minorEastAsia" w:eastAsiaTheme="minorEastAsia" w:cstheme="minorEastAsia"/>
          <w:color w:val="000000"/>
          <w:szCs w:val="21"/>
        </w:rPr>
        <w:t>开始工作日期：指监理人按第11.1款发出的开始工作通知中写明的开始工作日期。</w:t>
      </w:r>
    </w:p>
    <w:p w14:paraId="45EF71F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1.1.4.3</w:t>
      </w:r>
      <w:r>
        <w:rPr>
          <w:rFonts w:hint="eastAsia" w:asciiTheme="minorEastAsia" w:hAnsiTheme="minorEastAsia" w:eastAsiaTheme="minorEastAsia" w:cstheme="minorEastAsia"/>
          <w:color w:val="000000"/>
          <w:szCs w:val="21"/>
        </w:rPr>
        <w:t xml:space="preserve"> 工期：指承包人在投标函中承诺的完成合同工作所需的期限，包括按第11.3款、第11.4款和第11.6款约定所作的变更。</w:t>
      </w:r>
    </w:p>
    <w:p w14:paraId="73A5D3B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1.1.4.4</w:t>
      </w:r>
      <w:r>
        <w:rPr>
          <w:rFonts w:hint="eastAsia" w:asciiTheme="minorEastAsia" w:hAnsiTheme="minorEastAsia" w:eastAsiaTheme="minorEastAsia" w:cstheme="minorEastAsia"/>
          <w:color w:val="000000"/>
          <w:szCs w:val="21"/>
        </w:rPr>
        <w:t xml:space="preserve"> 竣工日期：指第1.1.4.3目约定工期届满时的日期。实际竣工日期以工程接收证书中写明的日期为准。</w:t>
      </w:r>
    </w:p>
    <w:p w14:paraId="2A30DED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1.1.4.5</w:t>
      </w:r>
      <w:r>
        <w:rPr>
          <w:rFonts w:hint="eastAsia" w:asciiTheme="minorEastAsia" w:hAnsiTheme="minorEastAsia" w:eastAsiaTheme="minorEastAsia" w:cstheme="minorEastAsia"/>
          <w:color w:val="000000"/>
          <w:szCs w:val="21"/>
        </w:rPr>
        <w:t xml:space="preserve"> 缺陷责任期：指履行第19.2款约定的缺陷责任的期限，具体期限在发包人要求中明确的包括根据第19.3 款约定所作的延长。</w:t>
      </w:r>
    </w:p>
    <w:p w14:paraId="3549D65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1.1.4.6</w:t>
      </w:r>
      <w:r>
        <w:rPr>
          <w:rFonts w:hint="eastAsia" w:asciiTheme="minorEastAsia" w:hAnsiTheme="minorEastAsia" w:eastAsiaTheme="minorEastAsia" w:cstheme="minorEastAsia"/>
          <w:color w:val="000000"/>
          <w:szCs w:val="21"/>
        </w:rPr>
        <w:t xml:space="preserve"> 基准日期：本项目投标截止日期前28天所属月份采用的信息价的时间。</w:t>
      </w:r>
    </w:p>
    <w:p w14:paraId="724927D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1.1.4.7</w:t>
      </w:r>
      <w:r>
        <w:rPr>
          <w:rFonts w:hint="eastAsia" w:asciiTheme="minorEastAsia" w:hAnsiTheme="minorEastAsia" w:eastAsiaTheme="minorEastAsia" w:cstheme="minorEastAsia"/>
          <w:color w:val="000000"/>
          <w:szCs w:val="21"/>
        </w:rPr>
        <w:t xml:space="preserve"> 天：除特别指明外，指日历天。合同中按天计算时间的，开始当天不计入，从次日开始计算。期限最后一天的截止时间为当天24:00。</w:t>
      </w:r>
    </w:p>
    <w:p w14:paraId="56837AD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1.1.4.8</w:t>
      </w:r>
      <w:r>
        <w:rPr>
          <w:rFonts w:hint="eastAsia" w:asciiTheme="minorEastAsia" w:hAnsiTheme="minorEastAsia" w:eastAsiaTheme="minorEastAsia" w:cstheme="minorEastAsia"/>
          <w:color w:val="000000"/>
          <w:szCs w:val="21"/>
        </w:rPr>
        <w:t xml:space="preserve"> 竣工试验：是指在工程竣工验收前，根据第18.1款要求进行的试验。</w:t>
      </w:r>
    </w:p>
    <w:p w14:paraId="1027C22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1.1.4.9</w:t>
      </w:r>
      <w:r>
        <w:rPr>
          <w:rFonts w:hint="eastAsia" w:asciiTheme="minorEastAsia" w:hAnsiTheme="minorEastAsia" w:eastAsiaTheme="minorEastAsia" w:cstheme="minorEastAsia"/>
          <w:color w:val="000000"/>
          <w:szCs w:val="21"/>
        </w:rPr>
        <w:t xml:space="preserve"> 竣工验收：是指承包人完成了全部合同工作后，发包人按合同要求进行的验收。</w:t>
      </w:r>
    </w:p>
    <w:p w14:paraId="127BD09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1.1.4.10</w:t>
      </w:r>
      <w:r>
        <w:rPr>
          <w:rFonts w:hint="eastAsia" w:asciiTheme="minorEastAsia" w:hAnsiTheme="minorEastAsia" w:eastAsiaTheme="minorEastAsia" w:cstheme="minorEastAsia"/>
          <w:color w:val="000000"/>
          <w:szCs w:val="21"/>
        </w:rPr>
        <w:t xml:space="preserve"> 竣工后试验：是指在工程竣工验收后，根据第18.9款约定进行的试验。</w:t>
      </w:r>
    </w:p>
    <w:p w14:paraId="74026D0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1.1.4.11</w:t>
      </w:r>
      <w:r>
        <w:rPr>
          <w:rFonts w:hint="eastAsia" w:asciiTheme="minorEastAsia" w:hAnsiTheme="minorEastAsia" w:eastAsiaTheme="minorEastAsia" w:cstheme="minorEastAsia"/>
          <w:color w:val="000000"/>
          <w:szCs w:val="21"/>
        </w:rPr>
        <w:t>国家验收：是指政府有关部门根据法律、规范、规程和政策要求，针对发包人全面组织实施的整个工程正式交付投运前的验收。</w:t>
      </w:r>
    </w:p>
    <w:p w14:paraId="2351CB9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1.1.5 合同价格和费用</w:t>
      </w:r>
    </w:p>
    <w:p w14:paraId="2B830D5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1.1.5.1</w:t>
      </w:r>
      <w:r>
        <w:rPr>
          <w:rFonts w:hint="eastAsia" w:asciiTheme="minorEastAsia" w:hAnsiTheme="minorEastAsia" w:eastAsiaTheme="minorEastAsia" w:cstheme="minorEastAsia"/>
          <w:color w:val="000000"/>
          <w:szCs w:val="21"/>
        </w:rPr>
        <w:t xml:space="preserve"> 签约合同价：指中标通知书明确的并在签订合同时于合同协议书中写明的，包括了暂列金额、暂估价的合同总金额。</w:t>
      </w:r>
    </w:p>
    <w:p w14:paraId="012D839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1.1.5.2</w:t>
      </w:r>
      <w:r>
        <w:rPr>
          <w:rFonts w:hint="eastAsia" w:asciiTheme="minorEastAsia" w:hAnsiTheme="minorEastAsia" w:eastAsiaTheme="minorEastAsia" w:cstheme="minorEastAsia"/>
          <w:color w:val="000000"/>
          <w:szCs w:val="21"/>
        </w:rPr>
        <w:t xml:space="preserve"> 合同价格：指承包人按合同约定完成了包括缺陷责任期内的全部承包工作后，发包人应付给承包人的金额，包括在履行合同过程中按合同约定进行的变更和调整。</w:t>
      </w:r>
    </w:p>
    <w:p w14:paraId="584E87C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1.1.5.3</w:t>
      </w:r>
      <w:r>
        <w:rPr>
          <w:rFonts w:hint="eastAsia" w:asciiTheme="minorEastAsia" w:hAnsiTheme="minorEastAsia" w:eastAsiaTheme="minorEastAsia" w:cstheme="minorEastAsia"/>
          <w:color w:val="000000"/>
          <w:szCs w:val="21"/>
        </w:rPr>
        <w:t xml:space="preserve"> 费用：指为履行合同所发生的或将要发生的所有合理开支，包括管理费和应分摊的其他费用，但不包括利润。</w:t>
      </w:r>
    </w:p>
    <w:p w14:paraId="0E98A05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1.1.5.4</w:t>
      </w:r>
      <w:r>
        <w:rPr>
          <w:rFonts w:hint="eastAsia" w:asciiTheme="minorEastAsia" w:hAnsiTheme="minorEastAsia" w:eastAsiaTheme="minorEastAsia" w:cstheme="minorEastAsia"/>
          <w:color w:val="000000"/>
          <w:szCs w:val="21"/>
        </w:rPr>
        <w:t xml:space="preserve"> 暂列金额：由发包人在招标文件中给定，经发包人同意，承包人可使用暂列金额，经监理单位、造价咨询单位、发包人审核后作为签订补充协议和工程价款支付的依据。</w:t>
      </w:r>
    </w:p>
    <w:p w14:paraId="7C1D0F1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1.1.5.5</w:t>
      </w:r>
      <w:r>
        <w:rPr>
          <w:rFonts w:hint="eastAsia" w:asciiTheme="minorEastAsia" w:hAnsiTheme="minorEastAsia" w:eastAsiaTheme="minorEastAsia" w:cstheme="minorEastAsia"/>
          <w:color w:val="000000"/>
          <w:szCs w:val="21"/>
        </w:rPr>
        <w:t xml:space="preserve"> 暂估价：指招标文件中给定的，用于支付必然发生但暂时不能确定价格的专业服务、材料、设备专业工程的金额。</w:t>
      </w:r>
    </w:p>
    <w:p w14:paraId="48EFE7C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1.1.5.6 </w:t>
      </w:r>
      <w:r>
        <w:rPr>
          <w:rFonts w:hint="eastAsia" w:asciiTheme="minorEastAsia" w:hAnsiTheme="minorEastAsia" w:eastAsiaTheme="minorEastAsia" w:cstheme="minorEastAsia"/>
          <w:color w:val="000000"/>
          <w:szCs w:val="21"/>
        </w:rPr>
        <w:t>计日工：指对零星工作采取的一种计价方式，按合同中的计日工子目及其单价计价付款。</w:t>
      </w:r>
    </w:p>
    <w:p w14:paraId="58FAB41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1.1.5.7</w:t>
      </w:r>
      <w:r>
        <w:rPr>
          <w:rFonts w:hint="eastAsia" w:asciiTheme="minorEastAsia" w:hAnsiTheme="minorEastAsia" w:eastAsiaTheme="minorEastAsia" w:cstheme="minorEastAsia"/>
          <w:color w:val="000000"/>
          <w:szCs w:val="21"/>
        </w:rPr>
        <w:t xml:space="preserve"> 质量保证金：指按第17.4.1项约定用于保证在缺陷责任期内履行缺陷修复义务的金额。</w:t>
      </w:r>
    </w:p>
    <w:p w14:paraId="13EC86A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1.1.6 其他</w:t>
      </w:r>
    </w:p>
    <w:p w14:paraId="54CE9E5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1.1.6.1 书面形式：指合同文件、信函、电报、传真、数据电文、电子邮件、会议纪要等可以有形地表现所载内容的形式。</w:t>
      </w:r>
    </w:p>
    <w:p w14:paraId="0912E97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1.1.6.2 承包人文件：指由承包人根据合同应提交的所有图纸、手册、模型、计算书、软件和其他文件。</w:t>
      </w:r>
    </w:p>
    <w:p w14:paraId="45EC154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1.1.6.3 变</w:t>
      </w:r>
      <w:r>
        <w:rPr>
          <w:rFonts w:hint="eastAsia" w:asciiTheme="minorEastAsia" w:hAnsiTheme="minorEastAsia" w:eastAsiaTheme="minorEastAsia" w:cstheme="minorEastAsia"/>
          <w:color w:val="000000"/>
          <w:szCs w:val="21"/>
        </w:rPr>
        <w:t>更是指根据第</w:t>
      </w:r>
      <w:r>
        <w:rPr>
          <w:rFonts w:hint="eastAsia" w:asciiTheme="minorEastAsia" w:hAnsiTheme="minorEastAsia" w:eastAsiaTheme="minorEastAsia" w:cstheme="minorEastAsia"/>
          <w:color w:val="000000"/>
        </w:rPr>
        <w:t>15</w:t>
      </w:r>
      <w:r>
        <w:rPr>
          <w:rFonts w:hint="eastAsia" w:asciiTheme="minorEastAsia" w:hAnsiTheme="minorEastAsia" w:eastAsiaTheme="minorEastAsia" w:cstheme="minorEastAsia"/>
          <w:color w:val="000000"/>
          <w:szCs w:val="21"/>
        </w:rPr>
        <w:t>条的约定，经指示或批准对发包人要求或工程所做的改变。</w:t>
      </w:r>
    </w:p>
    <w:p w14:paraId="64948442">
      <w:pPr>
        <w:pStyle w:val="5"/>
        <w:ind w:firstLine="108"/>
        <w:rPr>
          <w:rFonts w:hint="eastAsia" w:asciiTheme="minorEastAsia" w:hAnsiTheme="minorEastAsia" w:eastAsiaTheme="minorEastAsia" w:cstheme="minorEastAsia"/>
          <w:color w:val="000000"/>
        </w:rPr>
      </w:pPr>
      <w:bookmarkStart w:id="76" w:name="_Toc247527638"/>
      <w:bookmarkStart w:id="77" w:name="_Toc7751"/>
      <w:bookmarkStart w:id="78" w:name="_Toc29043"/>
      <w:bookmarkStart w:id="79" w:name="_Toc13422"/>
      <w:bookmarkStart w:id="80" w:name="_Toc7376"/>
      <w:bookmarkStart w:id="81" w:name="_Toc300835034"/>
      <w:bookmarkStart w:id="82" w:name="_Toc19716"/>
      <w:bookmarkStart w:id="83" w:name="_Toc14358193"/>
      <w:bookmarkStart w:id="84" w:name="_Toc52183732"/>
      <w:bookmarkStart w:id="85" w:name="_Toc78380875"/>
      <w:bookmarkStart w:id="86" w:name="_Toc427"/>
      <w:bookmarkStart w:id="87" w:name="_Toc149"/>
      <w:bookmarkStart w:id="88" w:name="_Toc247514037"/>
      <w:bookmarkStart w:id="89" w:name="_Toc19564"/>
      <w:bookmarkStart w:id="90" w:name="_Toc31284"/>
      <w:bookmarkStart w:id="91" w:name="_Toc31121"/>
      <w:r>
        <w:rPr>
          <w:rFonts w:hint="eastAsia" w:asciiTheme="minorEastAsia" w:hAnsiTheme="minorEastAsia" w:eastAsiaTheme="minorEastAsia" w:cstheme="minorEastAsia"/>
          <w:color w:val="000000"/>
        </w:rPr>
        <w:t>1.2 语言文字</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55F129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合同使用的语言文字为中文。专用术语使用外文的，应附有中文注释。</w:t>
      </w:r>
    </w:p>
    <w:p w14:paraId="2B3ABF0E">
      <w:pPr>
        <w:pStyle w:val="5"/>
        <w:ind w:firstLine="108"/>
        <w:rPr>
          <w:rFonts w:hint="eastAsia" w:asciiTheme="minorEastAsia" w:hAnsiTheme="minorEastAsia" w:eastAsiaTheme="minorEastAsia" w:cstheme="minorEastAsia"/>
          <w:color w:val="000000"/>
        </w:rPr>
      </w:pPr>
      <w:bookmarkStart w:id="92" w:name="_Toc247527639"/>
      <w:bookmarkStart w:id="93" w:name="_Toc6666"/>
      <w:bookmarkStart w:id="94" w:name="_Toc300835035"/>
      <w:bookmarkStart w:id="95" w:name="_Toc25113"/>
      <w:bookmarkStart w:id="96" w:name="_Toc19639"/>
      <w:bookmarkStart w:id="97" w:name="_Toc14358194"/>
      <w:bookmarkStart w:id="98" w:name="_Toc78380876"/>
      <w:bookmarkStart w:id="99" w:name="_Toc9694"/>
      <w:bookmarkStart w:id="100" w:name="_Toc16635"/>
      <w:bookmarkStart w:id="101" w:name="_Toc4258"/>
      <w:bookmarkStart w:id="102" w:name="_Toc2996"/>
      <w:bookmarkStart w:id="103" w:name="_Toc10677"/>
      <w:bookmarkStart w:id="104" w:name="_Toc247514038"/>
      <w:bookmarkStart w:id="105" w:name="_Toc12403"/>
      <w:bookmarkStart w:id="106" w:name="_Toc5765"/>
      <w:bookmarkStart w:id="107" w:name="_Toc52183733"/>
      <w:r>
        <w:rPr>
          <w:rFonts w:hint="eastAsia" w:asciiTheme="minorEastAsia" w:hAnsiTheme="minorEastAsia" w:eastAsiaTheme="minorEastAsia" w:cstheme="minorEastAsia"/>
          <w:color w:val="000000"/>
        </w:rPr>
        <w:t>1.3 法律</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EBED77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适用于合同的法律包括中华人民共和国法律、行政法规、部门规章，以及工程所在地的地方性法规、自治条例、单行条例和地方政府规章。</w:t>
      </w:r>
    </w:p>
    <w:p w14:paraId="00D393E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除合同条款另有约定外，应视为承包人在签订合同前已充分预见前述技术标准和功能要求的复杂程度，相关费用由承包人综合考虑。</w:t>
      </w:r>
    </w:p>
    <w:p w14:paraId="00487F40">
      <w:pPr>
        <w:pStyle w:val="5"/>
        <w:ind w:firstLine="108"/>
        <w:rPr>
          <w:rFonts w:hint="eastAsia" w:asciiTheme="minorEastAsia" w:hAnsiTheme="minorEastAsia" w:eastAsiaTheme="minorEastAsia" w:cstheme="minorEastAsia"/>
          <w:color w:val="000000"/>
        </w:rPr>
      </w:pPr>
      <w:bookmarkStart w:id="108" w:name="_Toc4282"/>
      <w:bookmarkStart w:id="109" w:name="_Toc12202"/>
      <w:bookmarkStart w:id="110" w:name="_Toc2333"/>
      <w:bookmarkStart w:id="111" w:name="_Toc6901"/>
      <w:bookmarkStart w:id="112" w:name="_Toc247527640"/>
      <w:bookmarkStart w:id="113" w:name="_Toc78380877"/>
      <w:bookmarkStart w:id="114" w:name="_Toc13048"/>
      <w:bookmarkStart w:id="115" w:name="_Toc8159"/>
      <w:bookmarkStart w:id="116" w:name="_Toc247514039"/>
      <w:bookmarkStart w:id="117" w:name="_Toc10818"/>
      <w:bookmarkStart w:id="118" w:name="_Toc14358195"/>
      <w:bookmarkStart w:id="119" w:name="_Toc30503"/>
      <w:bookmarkStart w:id="120" w:name="_Toc22243"/>
      <w:bookmarkStart w:id="121" w:name="_Toc300835036"/>
      <w:bookmarkStart w:id="122" w:name="_Toc52183734"/>
      <w:bookmarkStart w:id="123" w:name="_Toc5844"/>
      <w:r>
        <w:rPr>
          <w:rFonts w:hint="eastAsia" w:asciiTheme="minorEastAsia" w:hAnsiTheme="minorEastAsia" w:eastAsiaTheme="minorEastAsia" w:cstheme="minorEastAsia"/>
          <w:color w:val="000000"/>
        </w:rPr>
        <w:t>1.4 合同文件的优先顺序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E1DFD1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组成合同的各项文件应互相解释，互为说明。除专用合同条款另有约定外，解释合同文件的优先顺序如下：</w:t>
      </w:r>
    </w:p>
    <w:p w14:paraId="272596C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（1）合同协议书及</w:t>
      </w:r>
      <w:r>
        <w:rPr>
          <w:rFonts w:hint="eastAsia" w:asciiTheme="minorEastAsia" w:hAnsiTheme="minorEastAsia" w:eastAsiaTheme="minorEastAsia" w:cstheme="minorEastAsia"/>
          <w:color w:val="000000"/>
          <w:u w:val="single"/>
        </w:rPr>
        <w:t>补充协议</w:t>
      </w:r>
      <w:r>
        <w:rPr>
          <w:rFonts w:hint="eastAsia" w:asciiTheme="minorEastAsia" w:hAnsiTheme="minorEastAsia" w:eastAsiaTheme="minorEastAsia" w:cstheme="minorEastAsia"/>
          <w:color w:val="000000"/>
        </w:rPr>
        <w:t>；</w:t>
      </w:r>
    </w:p>
    <w:p w14:paraId="06D9F07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（2）中标通知书；</w:t>
      </w:r>
    </w:p>
    <w:p w14:paraId="71BA023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r>
        <w:rPr>
          <w:rFonts w:hint="eastAsia" w:asciiTheme="minorEastAsia" w:hAnsiTheme="minorEastAsia" w:eastAsiaTheme="minorEastAsia" w:cstheme="minorEastAsia"/>
          <w:color w:val="000000"/>
          <w:u w:val="single"/>
        </w:rPr>
        <w:t>本合同专用条款；</w:t>
      </w:r>
    </w:p>
    <w:p w14:paraId="60BA20C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（4）投标函及其附件；</w:t>
      </w:r>
    </w:p>
    <w:p w14:paraId="2C2066CA">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（5）通用合同条款；</w:t>
      </w:r>
    </w:p>
    <w:p w14:paraId="5461EF43">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（6）合同附件；</w:t>
      </w:r>
    </w:p>
    <w:p w14:paraId="4F98D61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（7）招标文件及其附件、招标答疑会议纪要等补充文件；</w:t>
      </w:r>
    </w:p>
    <w:p w14:paraId="1237C361">
      <w:pPr>
        <w:spacing w:line="360" w:lineRule="auto"/>
        <w:ind w:firstLine="420" w:firstLineChars="2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（8）标准、规范及有关技术文件；</w:t>
      </w:r>
    </w:p>
    <w:p w14:paraId="1F3B3D8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（9）设计文件、资料和图纸；</w:t>
      </w:r>
    </w:p>
    <w:p w14:paraId="0B5463CA">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（10）工程量清单（若有）</w:t>
      </w:r>
    </w:p>
    <w:p w14:paraId="28126BF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（11）双方约定构成合同组成部分的其它文件。</w:t>
      </w:r>
    </w:p>
    <w:p w14:paraId="2624983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双方在履行合同过程中形成的双方授权代表</w:t>
      </w:r>
      <w:r>
        <w:rPr>
          <w:rFonts w:hint="eastAsia" w:asciiTheme="minorEastAsia" w:hAnsiTheme="minorEastAsia" w:eastAsiaTheme="minorEastAsia" w:cstheme="minorEastAsia"/>
          <w:bCs/>
          <w:color w:val="000000"/>
        </w:rPr>
        <w:t>在其权限内</w:t>
      </w:r>
      <w:r>
        <w:rPr>
          <w:rFonts w:hint="eastAsia" w:asciiTheme="minorEastAsia" w:hAnsiTheme="minorEastAsia" w:eastAsiaTheme="minorEastAsia" w:cstheme="minorEastAsia"/>
          <w:color w:val="000000"/>
          <w:szCs w:val="21"/>
        </w:rPr>
        <w:t>签署的会议纪要、备忘录、补充文件、变更和洽商等书面形式的文件构成本合同的组成部分，归入到本条的第（11）项中。</w:t>
      </w:r>
    </w:p>
    <w:p w14:paraId="33BD7715">
      <w:pPr>
        <w:pStyle w:val="5"/>
        <w:ind w:firstLine="108"/>
        <w:rPr>
          <w:rFonts w:hint="eastAsia" w:asciiTheme="minorEastAsia" w:hAnsiTheme="minorEastAsia" w:eastAsiaTheme="minorEastAsia" w:cstheme="minorEastAsia"/>
          <w:color w:val="000000"/>
        </w:rPr>
      </w:pPr>
      <w:bookmarkStart w:id="124" w:name="_Toc300835037"/>
      <w:bookmarkStart w:id="125" w:name="_Toc52183735"/>
      <w:bookmarkStart w:id="126" w:name="_Toc247514040"/>
      <w:bookmarkStart w:id="127" w:name="_Toc29968"/>
      <w:bookmarkStart w:id="128" w:name="_Toc26066"/>
      <w:bookmarkStart w:id="129" w:name="_Toc10170"/>
      <w:bookmarkStart w:id="130" w:name="_Toc247527641"/>
      <w:bookmarkStart w:id="131" w:name="_Toc14358196"/>
      <w:bookmarkStart w:id="132" w:name="_Toc78380878"/>
      <w:bookmarkStart w:id="133" w:name="_Toc31006"/>
      <w:bookmarkStart w:id="134" w:name="_Toc19025"/>
      <w:bookmarkStart w:id="135" w:name="_Toc15596"/>
      <w:bookmarkStart w:id="136" w:name="_Toc2560"/>
      <w:bookmarkStart w:id="137" w:name="_Toc19913"/>
      <w:bookmarkStart w:id="138" w:name="_Toc17744"/>
      <w:bookmarkStart w:id="139" w:name="_Toc4080"/>
      <w:r>
        <w:rPr>
          <w:rFonts w:hint="eastAsia" w:asciiTheme="minorEastAsia" w:hAnsiTheme="minorEastAsia" w:eastAsiaTheme="minorEastAsia" w:cstheme="minorEastAsia"/>
          <w:color w:val="000000"/>
        </w:rPr>
        <w:t>1.5 合同协议书</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F9778C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承包人按中标通知书规定的时间与发包人签订合同协议书。除法律另有规定或合同另有约定外，发包人和承包人的法定代表人或其委托代理人在合同协议书上签字并盖单位章后，合同生效。</w:t>
      </w:r>
    </w:p>
    <w:p w14:paraId="5ED9B038">
      <w:pPr>
        <w:pStyle w:val="5"/>
        <w:ind w:firstLine="108"/>
        <w:rPr>
          <w:rFonts w:hint="eastAsia" w:asciiTheme="minorEastAsia" w:hAnsiTheme="minorEastAsia" w:eastAsiaTheme="minorEastAsia" w:cstheme="minorEastAsia"/>
          <w:color w:val="000000"/>
        </w:rPr>
      </w:pPr>
      <w:bookmarkStart w:id="140" w:name="_Toc247527642"/>
      <w:bookmarkStart w:id="141" w:name="_Toc247514041"/>
      <w:bookmarkStart w:id="142" w:name="_Toc14358197"/>
      <w:bookmarkStart w:id="143" w:name="_Toc1072"/>
      <w:bookmarkStart w:id="144" w:name="_Toc9822"/>
      <w:bookmarkStart w:id="145" w:name="_Toc52183736"/>
      <w:bookmarkStart w:id="146" w:name="_Toc1710"/>
      <w:bookmarkStart w:id="147" w:name="_Toc28241"/>
      <w:bookmarkStart w:id="148" w:name="_Toc78380879"/>
      <w:bookmarkStart w:id="149" w:name="_Toc300835038"/>
      <w:bookmarkStart w:id="150" w:name="_Toc10598"/>
      <w:bookmarkStart w:id="151" w:name="_Toc641"/>
      <w:bookmarkStart w:id="152" w:name="_Toc8033"/>
      <w:bookmarkStart w:id="153" w:name="_Toc19372"/>
      <w:bookmarkStart w:id="154" w:name="_Toc26186"/>
      <w:bookmarkStart w:id="155" w:name="_Toc4839"/>
      <w:r>
        <w:rPr>
          <w:rFonts w:hint="eastAsia" w:asciiTheme="minorEastAsia" w:hAnsiTheme="minorEastAsia" w:eastAsiaTheme="minorEastAsia" w:cstheme="minorEastAsia"/>
          <w:color w:val="000000"/>
        </w:rPr>
        <w:t>1.6 文件的提供和</w:t>
      </w:r>
      <w:bookmarkEnd w:id="140"/>
      <w:bookmarkEnd w:id="141"/>
      <w:r>
        <w:rPr>
          <w:rFonts w:hint="eastAsia" w:asciiTheme="minorEastAsia" w:hAnsiTheme="minorEastAsia" w:eastAsiaTheme="minorEastAsia" w:cstheme="minorEastAsia"/>
          <w:color w:val="000000"/>
        </w:rPr>
        <w:t>照管</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9B3C892">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rPr>
        <w:t xml:space="preserve">1.6.1 </w:t>
      </w:r>
      <w:r>
        <w:rPr>
          <w:rFonts w:hint="eastAsia" w:asciiTheme="minorEastAsia" w:hAnsiTheme="minorEastAsia" w:eastAsiaTheme="minorEastAsia" w:cstheme="minorEastAsia"/>
          <w:color w:val="000000"/>
          <w:szCs w:val="21"/>
        </w:rPr>
        <w:t>承包人文件的提供</w:t>
      </w:r>
    </w:p>
    <w:p w14:paraId="6844798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asciiTheme="minorEastAsia" w:hAnsiTheme="minorEastAsia" w:eastAsiaTheme="minorEastAsia" w:cstheme="minorEastAsia"/>
          <w:color w:val="000000"/>
        </w:rPr>
        <w:t>5.3</w:t>
      </w:r>
      <w:r>
        <w:rPr>
          <w:rFonts w:hint="eastAsia" w:asciiTheme="minorEastAsia" w:hAnsiTheme="minorEastAsia" w:eastAsiaTheme="minorEastAsia" w:cstheme="minorEastAsia"/>
          <w:color w:val="000000"/>
          <w:szCs w:val="21"/>
        </w:rPr>
        <w:t>款和第</w:t>
      </w:r>
      <w:r>
        <w:rPr>
          <w:rFonts w:hint="eastAsia" w:asciiTheme="minorEastAsia" w:hAnsiTheme="minorEastAsia" w:eastAsiaTheme="minorEastAsia" w:cstheme="minorEastAsia"/>
          <w:color w:val="000000"/>
        </w:rPr>
        <w:t>5.5</w:t>
      </w:r>
      <w:r>
        <w:rPr>
          <w:rFonts w:hint="eastAsia" w:asciiTheme="minorEastAsia" w:hAnsiTheme="minorEastAsia" w:eastAsiaTheme="minorEastAsia" w:cstheme="minorEastAsia"/>
          <w:color w:val="000000"/>
          <w:szCs w:val="21"/>
        </w:rPr>
        <w:t>款的约定执行。</w:t>
      </w:r>
    </w:p>
    <w:p w14:paraId="547658E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1.6.2 </w:t>
      </w:r>
      <w:r>
        <w:rPr>
          <w:rFonts w:hint="eastAsia" w:asciiTheme="minorEastAsia" w:hAnsiTheme="minorEastAsia" w:eastAsiaTheme="minorEastAsia" w:cstheme="minorEastAsia"/>
          <w:color w:val="000000"/>
          <w:szCs w:val="21"/>
        </w:rPr>
        <w:t>发包人提供的文件</w:t>
      </w:r>
    </w:p>
    <w:p w14:paraId="1CA3DFE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asciiTheme="minorEastAsia" w:hAnsiTheme="minorEastAsia" w:eastAsiaTheme="minorEastAsia" w:cstheme="minorEastAsia"/>
          <w:color w:val="000000"/>
        </w:rPr>
        <w:t>11.3</w:t>
      </w:r>
      <w:r>
        <w:rPr>
          <w:rFonts w:hint="eastAsia" w:asciiTheme="minorEastAsia" w:hAnsiTheme="minorEastAsia" w:eastAsiaTheme="minorEastAsia" w:cstheme="minorEastAsia"/>
          <w:color w:val="000000"/>
          <w:szCs w:val="21"/>
        </w:rPr>
        <w:t>款约定执行。</w:t>
      </w:r>
    </w:p>
    <w:p w14:paraId="320252D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1.6.3 </w:t>
      </w:r>
      <w:r>
        <w:rPr>
          <w:rFonts w:hint="eastAsia" w:asciiTheme="minorEastAsia" w:hAnsiTheme="minorEastAsia" w:eastAsiaTheme="minorEastAsia" w:cstheme="minorEastAsia"/>
          <w:color w:val="000000"/>
          <w:szCs w:val="21"/>
        </w:rPr>
        <w:t>文件错误的通知</w:t>
      </w:r>
    </w:p>
    <w:p w14:paraId="78E2EAA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任何一方发现了文件中存在的明显错误或疏忽，应及时通知另一方。</w:t>
      </w:r>
    </w:p>
    <w:p w14:paraId="746F988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1.6.4 </w:t>
      </w:r>
      <w:r>
        <w:rPr>
          <w:rFonts w:hint="eastAsia" w:asciiTheme="minorEastAsia" w:hAnsiTheme="minorEastAsia" w:eastAsiaTheme="minorEastAsia" w:cstheme="minorEastAsia"/>
          <w:color w:val="000000"/>
          <w:szCs w:val="21"/>
        </w:rPr>
        <w:t>文件的照管</w:t>
      </w:r>
    </w:p>
    <w:p w14:paraId="2C4A9F0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承包人应在现场保留一份合同、发包人要求中列出的所有文件、承包人文件、变更以及其他根据合同收发的往来信函。发包人有权在任何合理的时间查阅和使用上述所有文件。</w:t>
      </w:r>
      <w:bookmarkStart w:id="156" w:name="_Toc247514042"/>
      <w:bookmarkStart w:id="157" w:name="_Toc247527643"/>
    </w:p>
    <w:p w14:paraId="42941B4F">
      <w:pPr>
        <w:pStyle w:val="5"/>
        <w:ind w:firstLine="108"/>
        <w:rPr>
          <w:rFonts w:hint="eastAsia" w:asciiTheme="minorEastAsia" w:hAnsiTheme="minorEastAsia" w:eastAsiaTheme="minorEastAsia" w:cstheme="minorEastAsia"/>
          <w:color w:val="000000"/>
        </w:rPr>
      </w:pPr>
      <w:bookmarkStart w:id="158" w:name="_Toc5396"/>
      <w:bookmarkStart w:id="159" w:name="_Toc52183737"/>
      <w:bookmarkStart w:id="160" w:name="_Toc12311"/>
      <w:bookmarkStart w:id="161" w:name="_Toc78380880"/>
      <w:bookmarkStart w:id="162" w:name="_Toc21589"/>
      <w:bookmarkStart w:id="163" w:name="_Toc300835039"/>
      <w:bookmarkStart w:id="164" w:name="_Toc27947"/>
      <w:bookmarkStart w:id="165" w:name="_Toc14358198"/>
      <w:bookmarkStart w:id="166" w:name="_Toc26862"/>
      <w:bookmarkStart w:id="167" w:name="_Toc1196"/>
      <w:bookmarkStart w:id="168" w:name="_Toc30594"/>
      <w:bookmarkStart w:id="169" w:name="_Toc32645"/>
      <w:bookmarkStart w:id="170" w:name="_Toc11106"/>
      <w:bookmarkStart w:id="171" w:name="_Toc18306"/>
      <w:r>
        <w:rPr>
          <w:rFonts w:hint="eastAsia" w:asciiTheme="minorEastAsia" w:hAnsiTheme="minorEastAsia" w:eastAsiaTheme="minorEastAsia" w:cstheme="minorEastAsia"/>
          <w:color w:val="000000"/>
        </w:rPr>
        <w:t>1.7 联络</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477F0F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1.7.1</w:t>
      </w:r>
      <w:r>
        <w:rPr>
          <w:rFonts w:hint="eastAsia" w:asciiTheme="minorEastAsia" w:hAnsiTheme="minorEastAsia" w:eastAsiaTheme="minorEastAsia" w:cstheme="minorEastAsia"/>
          <w:color w:val="000000"/>
          <w:szCs w:val="21"/>
        </w:rPr>
        <w:t xml:space="preserve"> 与合同有关的通知、批准、证明、证书、指示、要求、请求、同意、意见、确定和决定等，均应采用书面形式。</w:t>
      </w:r>
    </w:p>
    <w:p w14:paraId="5A9223E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1.7.2</w:t>
      </w:r>
      <w:r>
        <w:rPr>
          <w:rFonts w:hint="eastAsia" w:asciiTheme="minorEastAsia" w:hAnsiTheme="minorEastAsia" w:eastAsiaTheme="minorEastAsia" w:cstheme="minorEastAsia"/>
          <w:color w:val="000000"/>
          <w:szCs w:val="21"/>
        </w:rPr>
        <w:t xml:space="preserve"> 第</w:t>
      </w:r>
      <w:r>
        <w:rPr>
          <w:rFonts w:hint="eastAsia" w:asciiTheme="minorEastAsia" w:hAnsiTheme="minorEastAsia" w:eastAsiaTheme="minorEastAsia" w:cstheme="minorEastAsia"/>
          <w:color w:val="000000"/>
        </w:rPr>
        <w:t xml:space="preserve">1.7.1 </w:t>
      </w:r>
      <w:r>
        <w:rPr>
          <w:rFonts w:hint="eastAsia" w:asciiTheme="minorEastAsia" w:hAnsiTheme="minorEastAsia" w:eastAsiaTheme="minorEastAsia" w:cstheme="minorEastAsia"/>
          <w:color w:val="000000"/>
          <w:szCs w:val="21"/>
        </w:rPr>
        <w:t>项中的通知、批准、证明、证书、指示、要求、请求、同意、意见、确定和决定等来往函件，均应在合同约定的期限内送达指定的地点和指定的接收人，并办理签收手续。</w:t>
      </w:r>
    </w:p>
    <w:p w14:paraId="2895BE58">
      <w:pPr>
        <w:pStyle w:val="5"/>
        <w:ind w:firstLine="108"/>
        <w:rPr>
          <w:rFonts w:hint="eastAsia" w:asciiTheme="minorEastAsia" w:hAnsiTheme="minorEastAsia" w:eastAsiaTheme="minorEastAsia" w:cstheme="minorEastAsia"/>
          <w:color w:val="000000"/>
        </w:rPr>
      </w:pPr>
      <w:bookmarkStart w:id="172" w:name="_Toc28530"/>
      <w:bookmarkStart w:id="173" w:name="_Toc16678"/>
      <w:bookmarkStart w:id="174" w:name="_Toc2541"/>
      <w:bookmarkStart w:id="175" w:name="_Toc26668"/>
      <w:bookmarkStart w:id="176" w:name="_Toc247514043"/>
      <w:bookmarkStart w:id="177" w:name="_Toc11766"/>
      <w:bookmarkStart w:id="178" w:name="_Toc1693"/>
      <w:bookmarkStart w:id="179" w:name="_Toc247527644"/>
      <w:bookmarkStart w:id="180" w:name="_Toc3755"/>
      <w:bookmarkStart w:id="181" w:name="_Toc13962"/>
      <w:bookmarkStart w:id="182" w:name="_Toc78380881"/>
      <w:bookmarkStart w:id="183" w:name="_Toc7300"/>
      <w:bookmarkStart w:id="184" w:name="_Toc52183738"/>
      <w:bookmarkStart w:id="185" w:name="_Toc300835040"/>
      <w:bookmarkStart w:id="186" w:name="_Toc14358199"/>
      <w:bookmarkStart w:id="187" w:name="_Toc24793"/>
      <w:r>
        <w:rPr>
          <w:rFonts w:hint="eastAsia" w:asciiTheme="minorEastAsia" w:hAnsiTheme="minorEastAsia" w:eastAsiaTheme="minorEastAsia" w:cstheme="minorEastAsia"/>
          <w:color w:val="000000"/>
        </w:rPr>
        <w:t>1.8 转让</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314320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52D8C915">
      <w:pPr>
        <w:pStyle w:val="5"/>
        <w:ind w:firstLine="108"/>
        <w:rPr>
          <w:rFonts w:hint="eastAsia" w:asciiTheme="minorEastAsia" w:hAnsiTheme="minorEastAsia" w:eastAsiaTheme="minorEastAsia" w:cstheme="minorEastAsia"/>
          <w:color w:val="000000"/>
        </w:rPr>
      </w:pPr>
      <w:bookmarkStart w:id="188" w:name="_Toc17651"/>
      <w:bookmarkStart w:id="189" w:name="_Toc11205"/>
      <w:bookmarkStart w:id="190" w:name="_Toc24223"/>
      <w:bookmarkStart w:id="191" w:name="_Toc52183739"/>
      <w:bookmarkStart w:id="192" w:name="_Toc26738"/>
      <w:bookmarkStart w:id="193" w:name="_Toc78380882"/>
      <w:bookmarkStart w:id="194" w:name="_Toc15795"/>
      <w:bookmarkStart w:id="195" w:name="_Toc300835041"/>
      <w:bookmarkStart w:id="196" w:name="_Toc11806"/>
      <w:bookmarkStart w:id="197" w:name="_Toc6805"/>
      <w:bookmarkStart w:id="198" w:name="_Toc1823"/>
      <w:bookmarkStart w:id="199" w:name="_Toc23854"/>
      <w:bookmarkStart w:id="200" w:name="_Toc247527645"/>
      <w:bookmarkStart w:id="201" w:name="_Toc247514044"/>
      <w:bookmarkStart w:id="202" w:name="_Toc14358200"/>
      <w:bookmarkStart w:id="203" w:name="_Toc14890"/>
      <w:r>
        <w:rPr>
          <w:rFonts w:hint="eastAsia" w:asciiTheme="minorEastAsia" w:hAnsiTheme="minorEastAsia" w:eastAsiaTheme="minorEastAsia" w:cstheme="minorEastAsia"/>
          <w:color w:val="000000"/>
        </w:rPr>
        <w:t>1.9 严禁贿赂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7826E66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合同双方当事人不得以贿赂或变相贿赂的方式，谋取不当利益或损害对方权益。因贿赂造成对方损失的，行为人应赔偿损失，并承担相应的法律责任。</w:t>
      </w:r>
    </w:p>
    <w:p w14:paraId="58D6FE7D">
      <w:pPr>
        <w:pStyle w:val="5"/>
        <w:ind w:firstLine="108"/>
        <w:rPr>
          <w:rFonts w:hint="eastAsia" w:asciiTheme="minorEastAsia" w:hAnsiTheme="minorEastAsia" w:eastAsiaTheme="minorEastAsia" w:cstheme="minorEastAsia"/>
          <w:color w:val="000000"/>
        </w:rPr>
      </w:pPr>
      <w:bookmarkStart w:id="204" w:name="_Toc6022"/>
      <w:bookmarkStart w:id="205" w:name="_Toc14358201"/>
      <w:bookmarkStart w:id="206" w:name="_Toc300835042"/>
      <w:bookmarkStart w:id="207" w:name="_Toc17214"/>
      <w:bookmarkStart w:id="208" w:name="_Toc78380883"/>
      <w:bookmarkStart w:id="209" w:name="_Toc25715"/>
      <w:bookmarkStart w:id="210" w:name="_Toc247514045"/>
      <w:bookmarkStart w:id="211" w:name="_Toc10998"/>
      <w:bookmarkStart w:id="212" w:name="_Toc52183740"/>
      <w:bookmarkStart w:id="213" w:name="_Toc3367"/>
      <w:bookmarkStart w:id="214" w:name="_Toc13245"/>
      <w:bookmarkStart w:id="215" w:name="_Toc571"/>
      <w:bookmarkStart w:id="216" w:name="_Toc23167"/>
      <w:bookmarkStart w:id="217" w:name="_Toc58"/>
      <w:bookmarkStart w:id="218" w:name="_Toc20249"/>
      <w:bookmarkStart w:id="219" w:name="_Toc247527646"/>
      <w:r>
        <w:rPr>
          <w:rFonts w:hint="eastAsia" w:asciiTheme="minorEastAsia" w:hAnsiTheme="minorEastAsia" w:eastAsiaTheme="minorEastAsia" w:cstheme="minorEastAsia"/>
          <w:color w:val="000000"/>
        </w:rPr>
        <w:t>1.10 化石、文物</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8E3984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1.10.1 </w:t>
      </w:r>
      <w:r>
        <w:rPr>
          <w:rFonts w:hint="eastAsia" w:asciiTheme="minorEastAsia" w:hAnsiTheme="minorEastAsia" w:eastAsiaTheme="minorEastAsia" w:cstheme="minorEastAsia"/>
          <w:color w:val="000000"/>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2709919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1.10.2 </w:t>
      </w:r>
      <w:r>
        <w:rPr>
          <w:rFonts w:hint="eastAsia" w:asciiTheme="minorEastAsia" w:hAnsiTheme="minorEastAsia" w:eastAsiaTheme="minorEastAsia" w:cstheme="minorEastAsia"/>
          <w:color w:val="000000"/>
          <w:szCs w:val="21"/>
        </w:rPr>
        <w:t>承包人发现文物后不及时报告或隐瞒不报，致使文物丢失或损坏的，应赔偿损失，并承担相应的法律责任。</w:t>
      </w:r>
    </w:p>
    <w:p w14:paraId="0BED5728">
      <w:pPr>
        <w:pStyle w:val="5"/>
        <w:ind w:firstLine="108"/>
        <w:rPr>
          <w:rFonts w:hint="eastAsia" w:asciiTheme="minorEastAsia" w:hAnsiTheme="minorEastAsia" w:eastAsiaTheme="minorEastAsia" w:cstheme="minorEastAsia"/>
          <w:color w:val="000000"/>
        </w:rPr>
      </w:pPr>
      <w:bookmarkStart w:id="220" w:name="_Toc247514046"/>
      <w:bookmarkStart w:id="221" w:name="_Toc247527647"/>
      <w:bookmarkStart w:id="222" w:name="_Toc26343"/>
      <w:bookmarkStart w:id="223" w:name="_Toc3637"/>
      <w:bookmarkStart w:id="224" w:name="_Toc22064"/>
      <w:bookmarkStart w:id="225" w:name="_Toc6124"/>
      <w:bookmarkStart w:id="226" w:name="_Toc52183741"/>
      <w:bookmarkStart w:id="227" w:name="_Toc27478"/>
      <w:bookmarkStart w:id="228" w:name="_Toc30543"/>
      <w:bookmarkStart w:id="229" w:name="_Toc14358202"/>
      <w:bookmarkStart w:id="230" w:name="_Toc28722"/>
      <w:bookmarkStart w:id="231" w:name="_Toc300835043"/>
      <w:bookmarkStart w:id="232" w:name="_Toc8949"/>
      <w:bookmarkStart w:id="233" w:name="_Toc12564"/>
      <w:bookmarkStart w:id="234" w:name="_Toc78380884"/>
      <w:bookmarkStart w:id="235" w:name="_Toc27511"/>
      <w:r>
        <w:rPr>
          <w:rFonts w:hint="eastAsia" w:asciiTheme="minorEastAsia" w:hAnsiTheme="minorEastAsia" w:eastAsiaTheme="minorEastAsia" w:cstheme="minorEastAsia"/>
          <w:color w:val="000000"/>
        </w:rPr>
        <w:t xml:space="preserve">1.11 </w:t>
      </w:r>
      <w:bookmarkEnd w:id="220"/>
      <w:bookmarkEnd w:id="221"/>
      <w:r>
        <w:rPr>
          <w:rFonts w:hint="eastAsia" w:asciiTheme="minorEastAsia" w:hAnsiTheme="minorEastAsia" w:eastAsiaTheme="minorEastAsia" w:cstheme="minorEastAsia"/>
          <w:color w:val="000000"/>
        </w:rPr>
        <w:t>知识产权</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020092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1.11.1除专用合同条款另有约定外，</w:t>
      </w:r>
      <w:r>
        <w:rPr>
          <w:rFonts w:hint="eastAsia" w:asciiTheme="minorEastAsia" w:hAnsiTheme="minorEastAsia" w:eastAsiaTheme="minorEastAsia" w:cstheme="minorEastAsia"/>
          <w:color w:val="000000"/>
          <w:szCs w:val="21"/>
        </w:rPr>
        <w:t>承包人完成的设计工作成果和建造完成的建筑物，除署名权以外的著作权以及建筑物形象使用收益等其他知识产权均归发包人享有。</w:t>
      </w:r>
    </w:p>
    <w:p w14:paraId="302E543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1.11.2 </w:t>
      </w:r>
      <w:r>
        <w:rPr>
          <w:rFonts w:hint="eastAsia" w:asciiTheme="minorEastAsia" w:hAnsiTheme="minorEastAsia" w:eastAsiaTheme="minorEastAsia" w:cstheme="minorEastAsia"/>
          <w:color w:val="000000"/>
          <w:szCs w:val="21"/>
        </w:rPr>
        <w:t>承包人在进行设计，以及使用任何材料、承包人设备、工程设备或采用施工工艺时，因侵犯专利权或其他知识产权所引起的责任，由承包人承担。</w:t>
      </w:r>
    </w:p>
    <w:p w14:paraId="723E94D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1.11.3 </w:t>
      </w:r>
      <w:r>
        <w:rPr>
          <w:rFonts w:hint="eastAsia" w:asciiTheme="minorEastAsia" w:hAnsiTheme="minorEastAsia" w:eastAsiaTheme="minorEastAsia" w:cstheme="minorEastAsia"/>
          <w:color w:val="000000"/>
          <w:szCs w:val="21"/>
        </w:rPr>
        <w:t>承包人在投标文件中采用专利技术的，专利技术的使用费包含在投标报价内。</w:t>
      </w:r>
      <w:bookmarkStart w:id="236" w:name="_Toc247514047"/>
      <w:bookmarkStart w:id="237" w:name="_Toc247527648"/>
    </w:p>
    <w:p w14:paraId="1B5DE447">
      <w:pPr>
        <w:pStyle w:val="5"/>
        <w:ind w:firstLine="108"/>
        <w:rPr>
          <w:rFonts w:hint="eastAsia" w:asciiTheme="minorEastAsia" w:hAnsiTheme="minorEastAsia" w:eastAsiaTheme="minorEastAsia" w:cstheme="minorEastAsia"/>
          <w:color w:val="000000"/>
        </w:rPr>
      </w:pPr>
      <w:bookmarkStart w:id="238" w:name="_Toc14358203"/>
      <w:bookmarkStart w:id="239" w:name="_Toc9157"/>
      <w:bookmarkStart w:id="240" w:name="_Toc300835044"/>
      <w:bookmarkStart w:id="241" w:name="_Toc5627"/>
      <w:bookmarkStart w:id="242" w:name="_Toc19024"/>
      <w:bookmarkStart w:id="243" w:name="_Toc12169"/>
      <w:bookmarkStart w:id="244" w:name="_Toc27249"/>
      <w:bookmarkStart w:id="245" w:name="_Toc23065"/>
      <w:bookmarkStart w:id="246" w:name="_Toc25202"/>
      <w:bookmarkStart w:id="247" w:name="_Toc78380885"/>
      <w:bookmarkStart w:id="248" w:name="_Toc25932"/>
      <w:bookmarkStart w:id="249" w:name="_Toc52183742"/>
      <w:bookmarkStart w:id="250" w:name="_Toc26577"/>
      <w:bookmarkStart w:id="251" w:name="_Toc12217"/>
      <w:r>
        <w:rPr>
          <w:rFonts w:hint="eastAsia" w:asciiTheme="minorEastAsia" w:hAnsiTheme="minorEastAsia" w:eastAsiaTheme="minorEastAsia" w:cstheme="minorEastAsia"/>
          <w:color w:val="000000"/>
        </w:rPr>
        <w:t>1.12 文件及信息的保密</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67063A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未经对方同意，任何一方当事人不得将有关文件、商业秘密、技术秘密、需要保密的资料和信息泄露或用于本合同以外的目的。一方泄露或者在本合同以外使用该商业秘密、技术秘密给另一方造成损失的，承担损害赔偿责任。</w:t>
      </w:r>
    </w:p>
    <w:p w14:paraId="026D8489">
      <w:pPr>
        <w:pStyle w:val="5"/>
        <w:ind w:firstLine="108"/>
        <w:rPr>
          <w:rFonts w:hint="eastAsia" w:asciiTheme="minorEastAsia" w:hAnsiTheme="minorEastAsia" w:eastAsiaTheme="minorEastAsia" w:cstheme="minorEastAsia"/>
          <w:color w:val="000000"/>
        </w:rPr>
      </w:pPr>
      <w:bookmarkStart w:id="252" w:name="_Toc247514048"/>
      <w:bookmarkStart w:id="253" w:name="_Toc247527649"/>
      <w:bookmarkStart w:id="254" w:name="_Toc265955390"/>
      <w:bookmarkStart w:id="255" w:name="_Toc20225"/>
      <w:bookmarkStart w:id="256" w:name="_Toc1376"/>
      <w:bookmarkStart w:id="257" w:name="_Toc300835045"/>
      <w:bookmarkStart w:id="258" w:name="_Toc52183743"/>
      <w:bookmarkStart w:id="259" w:name="_Toc30360"/>
      <w:bookmarkStart w:id="260" w:name="_Toc29680"/>
      <w:bookmarkStart w:id="261" w:name="_Toc15169"/>
      <w:bookmarkStart w:id="262" w:name="_Toc78380886"/>
      <w:bookmarkStart w:id="263" w:name="_Toc13379"/>
      <w:bookmarkStart w:id="264" w:name="_Toc21473"/>
      <w:bookmarkStart w:id="265" w:name="_Toc8645"/>
      <w:bookmarkStart w:id="266" w:name="_Toc14358204"/>
      <w:bookmarkStart w:id="267" w:name="_Toc29131"/>
      <w:bookmarkStart w:id="268" w:name="_Toc3561"/>
      <w:r>
        <w:rPr>
          <w:rFonts w:hint="eastAsia" w:asciiTheme="minorEastAsia" w:hAnsiTheme="minorEastAsia" w:eastAsiaTheme="minorEastAsia" w:cstheme="minorEastAsia"/>
          <w:color w:val="000000"/>
        </w:rPr>
        <w:t>1.13 发包人要求中的错误</w:t>
      </w:r>
      <w:bookmarkEnd w:id="252"/>
      <w:bookmarkEnd w:id="253"/>
      <w:bookmarkEnd w:id="254"/>
      <w:r>
        <w:rPr>
          <w:rFonts w:hint="eastAsia" w:asciiTheme="minorEastAsia" w:hAnsiTheme="minorEastAsia" w:eastAsiaTheme="minorEastAsia" w:cstheme="minorEastAsia"/>
          <w:color w:val="000000"/>
        </w:rPr>
        <w:t>（A）</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25A9A36">
      <w:pPr>
        <w:spacing w:line="360" w:lineRule="auto"/>
        <w:ind w:firstLine="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1.13.1</w:t>
      </w:r>
      <w:r>
        <w:rPr>
          <w:rFonts w:hint="eastAsia" w:asciiTheme="minorEastAsia" w:hAnsiTheme="minorEastAsia" w:eastAsiaTheme="minorEastAsia" w:cstheme="minorEastAsia"/>
          <w:color w:val="000000"/>
          <w:szCs w:val="21"/>
        </w:rPr>
        <w:t>承包人应认真阅读、复核发包人要求，</w:t>
      </w:r>
      <w:r>
        <w:rPr>
          <w:rFonts w:hint="eastAsia" w:asciiTheme="minorEastAsia" w:hAnsiTheme="minorEastAsia" w:eastAsiaTheme="minorEastAsia" w:cstheme="minorEastAsia"/>
          <w:color w:val="000000"/>
        </w:rPr>
        <w:t>发现错误的，应及时书面通知发包人。</w:t>
      </w:r>
    </w:p>
    <w:p w14:paraId="50D3511C">
      <w:pPr>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1.13.2</w:t>
      </w:r>
      <w:r>
        <w:rPr>
          <w:rFonts w:hint="eastAsia" w:asciiTheme="minorEastAsia" w:hAnsiTheme="minorEastAsia" w:eastAsiaTheme="minorEastAsia" w:cstheme="minorEastAsia"/>
          <w:color w:val="000000"/>
          <w:szCs w:val="21"/>
        </w:rPr>
        <w:t>发包人要求中的错误导致承包人增加费用和（或）工期延误的，发包人应承担由此增加的工期延误。</w:t>
      </w:r>
    </w:p>
    <w:p w14:paraId="3EFF40A3">
      <w:pPr>
        <w:pStyle w:val="5"/>
        <w:ind w:firstLine="108"/>
        <w:rPr>
          <w:rFonts w:hint="eastAsia" w:asciiTheme="minorEastAsia" w:hAnsiTheme="minorEastAsia" w:eastAsiaTheme="minorEastAsia" w:cstheme="minorEastAsia"/>
          <w:color w:val="000000"/>
        </w:rPr>
      </w:pPr>
      <w:bookmarkStart w:id="269" w:name="_Toc300835046"/>
      <w:bookmarkStart w:id="270" w:name="_Toc4133"/>
      <w:bookmarkStart w:id="271" w:name="_Toc27820"/>
      <w:bookmarkStart w:id="272" w:name="_Toc30843"/>
      <w:bookmarkStart w:id="273" w:name="_Toc14358205"/>
      <w:bookmarkStart w:id="274" w:name="_Toc6218"/>
      <w:bookmarkStart w:id="275" w:name="_Toc78380887"/>
      <w:bookmarkStart w:id="276" w:name="_Toc5721"/>
      <w:bookmarkStart w:id="277" w:name="_Toc23706"/>
      <w:bookmarkStart w:id="278" w:name="_Toc8314"/>
      <w:bookmarkStart w:id="279" w:name="_Toc3365"/>
      <w:bookmarkStart w:id="280" w:name="_Toc18624"/>
      <w:bookmarkStart w:id="281" w:name="_Toc386"/>
      <w:bookmarkStart w:id="282" w:name="_Toc52183744"/>
      <w:r>
        <w:rPr>
          <w:rFonts w:hint="eastAsia" w:asciiTheme="minorEastAsia" w:hAnsiTheme="minorEastAsia" w:eastAsiaTheme="minorEastAsia" w:cstheme="minorEastAsia"/>
          <w:color w:val="000000"/>
        </w:rPr>
        <w:t>1.13 发包人要求中的错误（B）</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7D2C9FF">
      <w:pPr>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1.13.1 </w:t>
      </w:r>
      <w:r>
        <w:rPr>
          <w:rFonts w:hint="eastAsia" w:asciiTheme="minorEastAsia" w:hAnsiTheme="minorEastAsia" w:eastAsiaTheme="minorEastAsia" w:cstheme="minorEastAsia"/>
          <w:color w:val="000000"/>
          <w:szCs w:val="21"/>
        </w:rPr>
        <w:t>承包人应认真阅读、复核发包人要求，</w:t>
      </w:r>
      <w:r>
        <w:rPr>
          <w:rFonts w:hint="eastAsia" w:asciiTheme="minorEastAsia" w:hAnsiTheme="minorEastAsia" w:eastAsiaTheme="minorEastAsia" w:cstheme="minorEastAsia"/>
          <w:color w:val="000000"/>
        </w:rPr>
        <w:t>发现</w:t>
      </w:r>
      <w:r>
        <w:rPr>
          <w:rFonts w:hint="eastAsia" w:asciiTheme="minorEastAsia" w:hAnsiTheme="minorEastAsia" w:eastAsiaTheme="minorEastAsia" w:cstheme="minorEastAsia"/>
          <w:color w:val="000000"/>
          <w:szCs w:val="21"/>
        </w:rPr>
        <w:t>错误的，应及时书面通知发包人。发包人作相应修改的，按照第15条约定处理。对确实存在的错误，发包人坚持不作修改的，应承担由此导致承包人增加的费用和（或）延误的工期。</w:t>
      </w:r>
    </w:p>
    <w:p w14:paraId="046AADE4">
      <w:pPr>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1.13.2 承包人未发现发包人要求中存在错误的，</w:t>
      </w:r>
      <w:r>
        <w:rPr>
          <w:rFonts w:hint="eastAsia" w:asciiTheme="minorEastAsia" w:hAnsiTheme="minorEastAsia" w:eastAsiaTheme="minorEastAsia" w:cstheme="minorEastAsia"/>
          <w:color w:val="000000"/>
          <w:szCs w:val="21"/>
        </w:rPr>
        <w:t>承包人自行承担由此导致的费用增加和（或） 工期延误，</w:t>
      </w:r>
      <w:r>
        <w:rPr>
          <w:rFonts w:hint="eastAsia" w:asciiTheme="minorEastAsia" w:hAnsiTheme="minorEastAsia" w:eastAsiaTheme="minorEastAsia" w:cstheme="minorEastAsia"/>
          <w:color w:val="000000"/>
        </w:rPr>
        <w:t>但专用合同条款另有约定的除外。</w:t>
      </w:r>
    </w:p>
    <w:p w14:paraId="22C1249E">
      <w:pPr>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1.13.3 </w:t>
      </w:r>
      <w:r>
        <w:rPr>
          <w:rFonts w:hint="eastAsia" w:asciiTheme="minorEastAsia" w:hAnsiTheme="minorEastAsia" w:eastAsiaTheme="minorEastAsia" w:cstheme="minorEastAsia"/>
          <w:color w:val="000000"/>
          <w:szCs w:val="21"/>
        </w:rPr>
        <w:t>无论承包人发现与否，在任何情况下，发包人要求中的下列错误导致承包人增加的费用和（或）延误的工期，由发包人承担。</w:t>
      </w:r>
    </w:p>
    <w:p w14:paraId="3A1E77F3">
      <w:pPr>
        <w:spacing w:line="360" w:lineRule="auto"/>
        <w:ind w:firstLine="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（1）发包人要求中引用的原始数据和资料；</w:t>
      </w:r>
    </w:p>
    <w:p w14:paraId="79EBD4C8">
      <w:pPr>
        <w:spacing w:line="360" w:lineRule="auto"/>
        <w:ind w:firstLine="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（2）对工程或其任何部分的功能要求；</w:t>
      </w:r>
    </w:p>
    <w:p w14:paraId="06BBBF9D">
      <w:pPr>
        <w:spacing w:line="360" w:lineRule="auto"/>
        <w:ind w:firstLine="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（3）对工程的工艺安排或要求；</w:t>
      </w:r>
    </w:p>
    <w:p w14:paraId="596F04FA">
      <w:pPr>
        <w:spacing w:line="360" w:lineRule="auto"/>
        <w:ind w:firstLine="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（4）试验和检验标准；</w:t>
      </w:r>
    </w:p>
    <w:p w14:paraId="2CB04746">
      <w:pPr>
        <w:spacing w:line="360" w:lineRule="auto"/>
        <w:ind w:firstLine="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（5）除合同另有约定外，承包人无法核实的数据和资料。</w:t>
      </w:r>
    </w:p>
    <w:p w14:paraId="14017292">
      <w:pPr>
        <w:pStyle w:val="5"/>
        <w:ind w:firstLine="108"/>
        <w:rPr>
          <w:rFonts w:hint="eastAsia" w:asciiTheme="minorEastAsia" w:hAnsiTheme="minorEastAsia" w:eastAsiaTheme="minorEastAsia" w:cstheme="minorEastAsia"/>
          <w:color w:val="000000"/>
        </w:rPr>
      </w:pPr>
      <w:bookmarkStart w:id="283" w:name="_Toc10512"/>
      <w:bookmarkStart w:id="284" w:name="_Toc78380888"/>
      <w:bookmarkStart w:id="285" w:name="_Toc52183745"/>
      <w:bookmarkStart w:id="286" w:name="_Toc14083"/>
      <w:bookmarkStart w:id="287" w:name="_Toc23632"/>
      <w:bookmarkStart w:id="288" w:name="_Toc11590"/>
      <w:bookmarkStart w:id="289" w:name="_Toc24285"/>
      <w:bookmarkStart w:id="290" w:name="_Toc11601"/>
      <w:bookmarkStart w:id="291" w:name="_Toc14358206"/>
      <w:bookmarkStart w:id="292" w:name="_Toc11646"/>
      <w:bookmarkStart w:id="293" w:name="_Toc15910"/>
      <w:bookmarkStart w:id="294" w:name="_Toc27196"/>
      <w:bookmarkStart w:id="295" w:name="_Toc17241"/>
      <w:bookmarkStart w:id="296" w:name="_Toc300835047"/>
      <w:r>
        <w:rPr>
          <w:rFonts w:hint="eastAsia" w:asciiTheme="minorEastAsia" w:hAnsiTheme="minorEastAsia" w:eastAsiaTheme="minorEastAsia" w:cstheme="minorEastAsia"/>
          <w:color w:val="000000"/>
        </w:rPr>
        <w:t>1.14 发包人要求违法</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774C024">
      <w:pPr>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发包人要求违反法律规定的，</w:t>
      </w:r>
      <w:r>
        <w:rPr>
          <w:rFonts w:hint="eastAsia" w:asciiTheme="minorEastAsia" w:hAnsiTheme="minorEastAsia" w:eastAsiaTheme="minorEastAsia" w:cstheme="minorEastAsia"/>
          <w:color w:val="000000"/>
        </w:rPr>
        <w:t>承包人发现后应书面通知发包人，并要求其改正。发包人收到通知书后不予改正或不予答复的，承包人有权拒绝履行合同义务，直至解除合同。发包人应</w:t>
      </w:r>
      <w:r>
        <w:rPr>
          <w:rFonts w:hint="eastAsia" w:asciiTheme="minorEastAsia" w:hAnsiTheme="minorEastAsia" w:eastAsiaTheme="minorEastAsia" w:cstheme="minorEastAsia"/>
          <w:color w:val="000000"/>
          <w:szCs w:val="21"/>
        </w:rPr>
        <w:t>承担由此引起的承包人全部损失。</w:t>
      </w:r>
    </w:p>
    <w:p w14:paraId="70ED9542">
      <w:pPr>
        <w:pStyle w:val="4"/>
        <w:rPr>
          <w:rFonts w:hint="eastAsia" w:asciiTheme="minorEastAsia" w:hAnsiTheme="minorEastAsia" w:eastAsiaTheme="minorEastAsia" w:cstheme="minorEastAsia"/>
          <w:color w:val="000000"/>
        </w:rPr>
      </w:pPr>
      <w:bookmarkStart w:id="297" w:name="_Toc184635099"/>
      <w:bookmarkStart w:id="298" w:name="_Toc3818"/>
      <w:bookmarkStart w:id="299" w:name="_Toc247527650"/>
      <w:bookmarkStart w:id="300" w:name="_Toc20501"/>
      <w:bookmarkStart w:id="301" w:name="_Toc31813"/>
      <w:bookmarkStart w:id="302" w:name="_Toc247514049"/>
      <w:bookmarkStart w:id="303" w:name="_Toc300835048"/>
      <w:bookmarkStart w:id="304" w:name="_Toc26203"/>
      <w:bookmarkStart w:id="305" w:name="_Toc26595"/>
      <w:bookmarkStart w:id="306" w:name="_Toc52183746"/>
      <w:bookmarkStart w:id="307" w:name="_Toc32270"/>
      <w:bookmarkStart w:id="308" w:name="_Toc14358207"/>
      <w:bookmarkStart w:id="309" w:name="_Toc27008"/>
      <w:bookmarkStart w:id="310" w:name="_Toc78380889"/>
      <w:bookmarkStart w:id="311" w:name="_Toc17332"/>
      <w:bookmarkStart w:id="312" w:name="_Toc28654"/>
      <w:bookmarkStart w:id="313" w:name="_Toc678"/>
      <w:r>
        <w:rPr>
          <w:rFonts w:hint="eastAsia" w:asciiTheme="minorEastAsia" w:hAnsiTheme="minorEastAsia" w:eastAsiaTheme="minorEastAsia" w:cstheme="minorEastAsia"/>
          <w:color w:val="000000"/>
        </w:rPr>
        <w:t>2．发包人义务</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6301D19">
      <w:pPr>
        <w:pStyle w:val="5"/>
        <w:ind w:firstLine="108"/>
        <w:rPr>
          <w:rFonts w:hint="eastAsia" w:asciiTheme="minorEastAsia" w:hAnsiTheme="minorEastAsia" w:eastAsiaTheme="minorEastAsia" w:cstheme="minorEastAsia"/>
          <w:color w:val="000000"/>
        </w:rPr>
      </w:pPr>
      <w:bookmarkStart w:id="314" w:name="_Toc78380890"/>
      <w:bookmarkStart w:id="315" w:name="_Toc247527651"/>
      <w:bookmarkStart w:id="316" w:name="_Toc25962"/>
      <w:bookmarkStart w:id="317" w:name="_Toc26735"/>
      <w:bookmarkStart w:id="318" w:name="_Toc247514050"/>
      <w:bookmarkStart w:id="319" w:name="_Toc14066"/>
      <w:bookmarkStart w:id="320" w:name="_Toc14358208"/>
      <w:bookmarkStart w:id="321" w:name="_Toc9962"/>
      <w:bookmarkStart w:id="322" w:name="_Toc300835049"/>
      <w:bookmarkStart w:id="323" w:name="_Toc19595"/>
      <w:bookmarkStart w:id="324" w:name="_Toc21076"/>
      <w:bookmarkStart w:id="325" w:name="_Toc28685"/>
      <w:bookmarkStart w:id="326" w:name="_Toc17994"/>
      <w:bookmarkStart w:id="327" w:name="_Toc5436"/>
      <w:bookmarkStart w:id="328" w:name="_Toc25716"/>
      <w:bookmarkStart w:id="329" w:name="_Toc52183747"/>
      <w:r>
        <w:rPr>
          <w:rFonts w:hint="eastAsia" w:asciiTheme="minorEastAsia" w:hAnsiTheme="minorEastAsia" w:eastAsiaTheme="minorEastAsia" w:cstheme="minorEastAsia"/>
          <w:color w:val="000000"/>
        </w:rPr>
        <w:t>2.1 遵守法律</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CB7985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发包人在履行合同过程中应遵守法律，并保证承包人免于承担因发包人违反法律而引起的任何责任。</w:t>
      </w:r>
    </w:p>
    <w:p w14:paraId="7BA9B31D">
      <w:pPr>
        <w:pStyle w:val="5"/>
        <w:ind w:firstLine="108"/>
        <w:rPr>
          <w:rFonts w:hint="eastAsia" w:asciiTheme="minorEastAsia" w:hAnsiTheme="minorEastAsia" w:eastAsiaTheme="minorEastAsia" w:cstheme="minorEastAsia"/>
          <w:color w:val="000000"/>
        </w:rPr>
      </w:pPr>
      <w:bookmarkStart w:id="330" w:name="_Toc247514051"/>
      <w:bookmarkStart w:id="331" w:name="_Toc247527652"/>
      <w:bookmarkStart w:id="332" w:name="_Toc28897"/>
      <w:bookmarkStart w:id="333" w:name="_Toc78380891"/>
      <w:bookmarkStart w:id="334" w:name="_Toc52183748"/>
      <w:bookmarkStart w:id="335" w:name="_Toc26072"/>
      <w:bookmarkStart w:id="336" w:name="_Toc1434"/>
      <w:bookmarkStart w:id="337" w:name="_Toc24112"/>
      <w:bookmarkStart w:id="338" w:name="_Toc300835050"/>
      <w:bookmarkStart w:id="339" w:name="_Toc14358209"/>
      <w:bookmarkStart w:id="340" w:name="_Toc14942"/>
      <w:bookmarkStart w:id="341" w:name="_Toc26898"/>
      <w:bookmarkStart w:id="342" w:name="_Toc1512"/>
      <w:bookmarkStart w:id="343" w:name="_Toc24543"/>
      <w:bookmarkStart w:id="344" w:name="_Toc31281"/>
      <w:bookmarkStart w:id="345" w:name="_Toc24224"/>
      <w:r>
        <w:rPr>
          <w:rFonts w:hint="eastAsia" w:asciiTheme="minorEastAsia" w:hAnsiTheme="minorEastAsia" w:eastAsiaTheme="minorEastAsia" w:cstheme="minorEastAsia"/>
          <w:color w:val="000000"/>
        </w:rPr>
        <w:t>2.2 发出承包人开始工作通知</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E1343D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发包人应委托监理人按第11.1 款的约定向承包人发出开始工作通知。</w:t>
      </w:r>
    </w:p>
    <w:p w14:paraId="26049AD1">
      <w:pPr>
        <w:pStyle w:val="5"/>
        <w:ind w:firstLine="108"/>
        <w:rPr>
          <w:rFonts w:hint="eastAsia" w:asciiTheme="minorEastAsia" w:hAnsiTheme="minorEastAsia" w:eastAsiaTheme="minorEastAsia" w:cstheme="minorEastAsia"/>
          <w:color w:val="000000"/>
        </w:rPr>
      </w:pPr>
      <w:bookmarkStart w:id="346" w:name="_Toc1875"/>
      <w:bookmarkStart w:id="347" w:name="_Toc14358210"/>
      <w:bookmarkStart w:id="348" w:name="_Toc78380892"/>
      <w:bookmarkStart w:id="349" w:name="_Toc31382"/>
      <w:bookmarkStart w:id="350" w:name="_Toc300835051"/>
      <w:bookmarkStart w:id="351" w:name="_Toc247514052"/>
      <w:bookmarkStart w:id="352" w:name="_Toc30681"/>
      <w:bookmarkStart w:id="353" w:name="_Toc247527653"/>
      <w:bookmarkStart w:id="354" w:name="_Toc52183749"/>
      <w:bookmarkStart w:id="355" w:name="_Toc10751"/>
      <w:bookmarkStart w:id="356" w:name="_Toc27028"/>
      <w:bookmarkStart w:id="357" w:name="_Toc15377"/>
      <w:bookmarkStart w:id="358" w:name="_Toc13534"/>
      <w:bookmarkStart w:id="359" w:name="_Toc6750"/>
      <w:bookmarkStart w:id="360" w:name="_Toc27976"/>
      <w:bookmarkStart w:id="361" w:name="_Toc9582"/>
      <w:r>
        <w:rPr>
          <w:rFonts w:hint="eastAsia" w:asciiTheme="minorEastAsia" w:hAnsiTheme="minorEastAsia" w:eastAsiaTheme="minorEastAsia" w:cstheme="minorEastAsia"/>
          <w:color w:val="000000"/>
        </w:rPr>
        <w:t>2.3 提供施工场地</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A85E88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发包人应按专用合同条款约定向承包人提供施工场地及进场施工条件，并明确与承包人的交接界面。</w:t>
      </w:r>
    </w:p>
    <w:p w14:paraId="7C048626">
      <w:pPr>
        <w:pStyle w:val="5"/>
        <w:ind w:firstLine="108"/>
        <w:rPr>
          <w:rFonts w:hint="eastAsia" w:asciiTheme="minorEastAsia" w:hAnsiTheme="minorEastAsia" w:eastAsiaTheme="minorEastAsia" w:cstheme="minorEastAsia"/>
          <w:color w:val="000000"/>
        </w:rPr>
      </w:pPr>
      <w:bookmarkStart w:id="362" w:name="_Toc300835052"/>
      <w:bookmarkStart w:id="363" w:name="_Toc9151"/>
      <w:bookmarkStart w:id="364" w:name="_Toc12049"/>
      <w:bookmarkStart w:id="365" w:name="_Toc24464"/>
      <w:bookmarkStart w:id="366" w:name="_Toc28910"/>
      <w:bookmarkStart w:id="367" w:name="_Toc3511"/>
      <w:bookmarkStart w:id="368" w:name="_Toc27607"/>
      <w:bookmarkStart w:id="369" w:name="_Toc21177"/>
      <w:bookmarkStart w:id="370" w:name="_Toc247527654"/>
      <w:bookmarkStart w:id="371" w:name="_Toc247514053"/>
      <w:bookmarkStart w:id="372" w:name="_Toc25751"/>
      <w:bookmarkStart w:id="373" w:name="_Toc13521"/>
      <w:bookmarkStart w:id="374" w:name="_Toc78380893"/>
      <w:bookmarkStart w:id="375" w:name="_Toc22735"/>
      <w:bookmarkStart w:id="376" w:name="_Toc52183750"/>
      <w:bookmarkStart w:id="377" w:name="_Toc14358211"/>
      <w:r>
        <w:rPr>
          <w:rFonts w:hint="eastAsia" w:asciiTheme="minorEastAsia" w:hAnsiTheme="minorEastAsia" w:eastAsiaTheme="minorEastAsia" w:cstheme="minorEastAsia"/>
          <w:color w:val="000000"/>
        </w:rPr>
        <w:t>2.4 办理证件和批件</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1C923C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法律规定和（或）合同约定由发包人负责办理的工程建设项目必须履行的各类审批、核准或备案手续，发包人应按时办理。</w:t>
      </w:r>
    </w:p>
    <w:p w14:paraId="20F9797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法律规定和（或）合同约定由承包人负责的有关设计、施工证件和批件，发包人应给予必要的协助。</w:t>
      </w:r>
    </w:p>
    <w:p w14:paraId="7518A851">
      <w:pPr>
        <w:pStyle w:val="5"/>
        <w:ind w:firstLine="108"/>
        <w:rPr>
          <w:rFonts w:hint="eastAsia" w:asciiTheme="minorEastAsia" w:hAnsiTheme="minorEastAsia" w:eastAsiaTheme="minorEastAsia" w:cstheme="minorEastAsia"/>
          <w:color w:val="000000"/>
        </w:rPr>
      </w:pPr>
      <w:bookmarkStart w:id="378" w:name="_Toc247527655"/>
      <w:bookmarkStart w:id="379" w:name="_Toc247514054"/>
      <w:bookmarkStart w:id="380" w:name="_Toc101"/>
      <w:bookmarkStart w:id="381" w:name="_Toc78380894"/>
      <w:bookmarkStart w:id="382" w:name="_Toc17607"/>
      <w:bookmarkStart w:id="383" w:name="_Toc12360"/>
      <w:bookmarkStart w:id="384" w:name="_Toc300835053"/>
      <w:bookmarkStart w:id="385" w:name="_Toc20488"/>
      <w:bookmarkStart w:id="386" w:name="_Toc32565"/>
      <w:bookmarkStart w:id="387" w:name="_Toc52183751"/>
      <w:bookmarkStart w:id="388" w:name="_Toc10016"/>
      <w:bookmarkStart w:id="389" w:name="_Toc2789"/>
      <w:bookmarkStart w:id="390" w:name="_Toc31124"/>
      <w:bookmarkStart w:id="391" w:name="_Toc14358212"/>
      <w:bookmarkStart w:id="392" w:name="_Toc16052"/>
      <w:bookmarkStart w:id="393" w:name="_Toc8055"/>
      <w:r>
        <w:rPr>
          <w:rFonts w:hint="eastAsia" w:asciiTheme="minorEastAsia" w:hAnsiTheme="minorEastAsia" w:eastAsiaTheme="minorEastAsia" w:cstheme="minorEastAsia"/>
          <w:color w:val="000000"/>
        </w:rPr>
        <w:t>2.5</w:t>
      </w:r>
      <w:bookmarkEnd w:id="378"/>
      <w:bookmarkEnd w:id="379"/>
      <w:bookmarkStart w:id="394" w:name="_Toc247527656"/>
      <w:bookmarkStart w:id="395" w:name="_Toc247514055"/>
      <w:r>
        <w:rPr>
          <w:rFonts w:hint="eastAsia" w:asciiTheme="minorEastAsia" w:hAnsiTheme="minorEastAsia" w:eastAsiaTheme="minorEastAsia" w:cstheme="minorEastAsia"/>
          <w:color w:val="000000"/>
        </w:rPr>
        <w:t xml:space="preserve"> 支付合同价款</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5185B64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发包人应按合同约定向承包人及时支付合同价款。专用合同条款对发包人工程款支付担保有约定的，从其约定。</w:t>
      </w:r>
    </w:p>
    <w:p w14:paraId="358E9AE7">
      <w:pPr>
        <w:pStyle w:val="5"/>
        <w:ind w:firstLine="108"/>
        <w:rPr>
          <w:rFonts w:hint="eastAsia" w:asciiTheme="minorEastAsia" w:hAnsiTheme="minorEastAsia" w:eastAsiaTheme="minorEastAsia" w:cstheme="minorEastAsia"/>
          <w:color w:val="000000"/>
        </w:rPr>
      </w:pPr>
      <w:bookmarkStart w:id="396" w:name="_Toc6514"/>
      <w:bookmarkStart w:id="397" w:name="_Toc10466"/>
      <w:bookmarkStart w:id="398" w:name="_Toc247527657"/>
      <w:bookmarkStart w:id="399" w:name="_Toc300835054"/>
      <w:bookmarkStart w:id="400" w:name="_Toc9314"/>
      <w:bookmarkStart w:id="401" w:name="_Toc25041"/>
      <w:bookmarkStart w:id="402" w:name="_Toc14358213"/>
      <w:bookmarkStart w:id="403" w:name="_Toc18190"/>
      <w:bookmarkStart w:id="404" w:name="_Toc21278"/>
      <w:bookmarkStart w:id="405" w:name="_Toc247514056"/>
      <w:bookmarkStart w:id="406" w:name="_Toc3405"/>
      <w:bookmarkStart w:id="407" w:name="_Toc78380895"/>
      <w:bookmarkStart w:id="408" w:name="_Toc14170"/>
      <w:bookmarkStart w:id="409" w:name="_Toc52183752"/>
      <w:bookmarkStart w:id="410" w:name="_Toc7167"/>
      <w:bookmarkStart w:id="411" w:name="_Toc27497"/>
      <w:r>
        <w:rPr>
          <w:rFonts w:hint="eastAsia" w:asciiTheme="minorEastAsia" w:hAnsiTheme="minorEastAsia" w:eastAsiaTheme="minorEastAsia" w:cstheme="minorEastAsia"/>
          <w:color w:val="000000"/>
        </w:rPr>
        <w:t>2.6 组织竣工验收</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381800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发包人应按合同约定及时组织竣工验收。</w:t>
      </w:r>
    </w:p>
    <w:p w14:paraId="78FA3934">
      <w:pPr>
        <w:pStyle w:val="5"/>
        <w:ind w:firstLine="108"/>
        <w:rPr>
          <w:rFonts w:hint="eastAsia" w:asciiTheme="minorEastAsia" w:hAnsiTheme="minorEastAsia" w:eastAsiaTheme="minorEastAsia" w:cstheme="minorEastAsia"/>
          <w:color w:val="000000"/>
        </w:rPr>
      </w:pPr>
      <w:bookmarkStart w:id="412" w:name="_Toc300835055"/>
      <w:bookmarkStart w:id="413" w:name="_Toc14358214"/>
      <w:bookmarkStart w:id="414" w:name="_Toc20925"/>
      <w:bookmarkStart w:id="415" w:name="_Toc247527658"/>
      <w:bookmarkStart w:id="416" w:name="_Toc52183753"/>
      <w:bookmarkStart w:id="417" w:name="_Toc21631"/>
      <w:bookmarkStart w:id="418" w:name="_Toc11028"/>
      <w:bookmarkStart w:id="419" w:name="_Toc247514057"/>
      <w:bookmarkStart w:id="420" w:name="_Toc5085"/>
      <w:bookmarkStart w:id="421" w:name="_Toc8757"/>
      <w:bookmarkStart w:id="422" w:name="_Toc32292"/>
      <w:bookmarkStart w:id="423" w:name="_Toc6307"/>
      <w:bookmarkStart w:id="424" w:name="_Toc25235"/>
      <w:bookmarkStart w:id="425" w:name="_Toc16567"/>
      <w:bookmarkStart w:id="426" w:name="_Toc29464"/>
      <w:bookmarkStart w:id="427" w:name="_Toc78380896"/>
      <w:r>
        <w:rPr>
          <w:rFonts w:hint="eastAsia" w:asciiTheme="minorEastAsia" w:hAnsiTheme="minorEastAsia" w:eastAsiaTheme="minorEastAsia" w:cstheme="minorEastAsia"/>
          <w:color w:val="000000"/>
        </w:rPr>
        <w:t>2.7 其他义务</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DB0B49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发包人应履行合同约定的其他义务。</w:t>
      </w:r>
    </w:p>
    <w:p w14:paraId="468338BF">
      <w:pPr>
        <w:pStyle w:val="4"/>
        <w:rPr>
          <w:rFonts w:hint="eastAsia" w:asciiTheme="minorEastAsia" w:hAnsiTheme="minorEastAsia" w:eastAsiaTheme="minorEastAsia" w:cstheme="minorEastAsia"/>
          <w:color w:val="000000"/>
        </w:rPr>
      </w:pPr>
      <w:bookmarkStart w:id="428" w:name="_Toc300835056"/>
      <w:bookmarkStart w:id="429" w:name="_Toc247514058"/>
      <w:bookmarkStart w:id="430" w:name="_Toc32536"/>
      <w:bookmarkStart w:id="431" w:name="_Toc78380897"/>
      <w:bookmarkStart w:id="432" w:name="_Toc21600"/>
      <w:bookmarkStart w:id="433" w:name="_Toc184635100"/>
      <w:bookmarkStart w:id="434" w:name="_Toc25867"/>
      <w:bookmarkStart w:id="435" w:name="_Toc29435"/>
      <w:bookmarkStart w:id="436" w:name="_Toc28209"/>
      <w:bookmarkStart w:id="437" w:name="_Toc28981"/>
      <w:bookmarkStart w:id="438" w:name="_Toc14358215"/>
      <w:bookmarkStart w:id="439" w:name="_Toc13557"/>
      <w:bookmarkStart w:id="440" w:name="_Toc3032"/>
      <w:bookmarkStart w:id="441" w:name="_Toc247527659"/>
      <w:bookmarkStart w:id="442" w:name="_Toc52183754"/>
      <w:bookmarkStart w:id="443" w:name="_Toc4440"/>
      <w:bookmarkStart w:id="444" w:name="_Toc6248"/>
      <w:r>
        <w:rPr>
          <w:rFonts w:hint="eastAsia" w:asciiTheme="minorEastAsia" w:hAnsiTheme="minorEastAsia" w:eastAsiaTheme="minorEastAsia" w:cstheme="minorEastAsia"/>
          <w:color w:val="000000"/>
        </w:rPr>
        <w:t>3. 监理人</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F596BE0">
      <w:pPr>
        <w:pStyle w:val="5"/>
        <w:ind w:firstLine="108"/>
        <w:rPr>
          <w:rFonts w:hint="eastAsia" w:asciiTheme="minorEastAsia" w:hAnsiTheme="minorEastAsia" w:eastAsiaTheme="minorEastAsia" w:cstheme="minorEastAsia"/>
          <w:color w:val="000000"/>
        </w:rPr>
      </w:pPr>
      <w:bookmarkStart w:id="445" w:name="_Toc10146"/>
      <w:bookmarkStart w:id="446" w:name="_Toc24825"/>
      <w:bookmarkStart w:id="447" w:name="_Toc247514059"/>
      <w:bookmarkStart w:id="448" w:name="_Toc27536"/>
      <w:bookmarkStart w:id="449" w:name="_Toc300835057"/>
      <w:bookmarkStart w:id="450" w:name="_Toc21182"/>
      <w:bookmarkStart w:id="451" w:name="_Toc14358216"/>
      <w:bookmarkStart w:id="452" w:name="_Toc17313"/>
      <w:bookmarkStart w:id="453" w:name="_Toc78380898"/>
      <w:bookmarkStart w:id="454" w:name="_Toc247527660"/>
      <w:bookmarkStart w:id="455" w:name="_Toc10286"/>
      <w:bookmarkStart w:id="456" w:name="_Toc52183755"/>
      <w:bookmarkStart w:id="457" w:name="_Toc26480"/>
      <w:bookmarkStart w:id="458" w:name="_Toc31882"/>
      <w:bookmarkStart w:id="459" w:name="_Toc5172"/>
      <w:bookmarkStart w:id="460" w:name="_Toc31266"/>
      <w:r>
        <w:rPr>
          <w:rFonts w:hint="eastAsia" w:asciiTheme="minorEastAsia" w:hAnsiTheme="minorEastAsia" w:eastAsiaTheme="minorEastAsia" w:cstheme="minorEastAsia"/>
          <w:color w:val="000000"/>
        </w:rPr>
        <w:t>3.1 监理人的职责和权力</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C58359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3.1.1 </w:t>
      </w:r>
      <w:r>
        <w:rPr>
          <w:rFonts w:hint="eastAsia" w:asciiTheme="minorEastAsia" w:hAnsiTheme="minorEastAsia" w:eastAsiaTheme="minorEastAsia" w:cstheme="minorEastAsia"/>
          <w:color w:val="000000"/>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65A5317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3.1.2 </w:t>
      </w:r>
      <w:r>
        <w:rPr>
          <w:rFonts w:hint="eastAsia" w:asciiTheme="minorEastAsia" w:hAnsiTheme="minorEastAsia" w:eastAsiaTheme="minorEastAsia" w:cstheme="minorEastAsia"/>
          <w:color w:val="000000"/>
          <w:szCs w:val="21"/>
        </w:rPr>
        <w:t>合同约定应由承包人承担的义务和责任，不因监理人对承包人文件的审查或批准，对工程、材料和工程设备的检查和检验，以及为实施监理作出的指示等职务行为而减轻或解除。监理人具体工作职责和权力以该项目监理合同及发包人的监理工作要求为准。</w:t>
      </w:r>
    </w:p>
    <w:p w14:paraId="66C864F8">
      <w:pPr>
        <w:pStyle w:val="5"/>
        <w:ind w:firstLine="108"/>
        <w:rPr>
          <w:rFonts w:hint="eastAsia" w:asciiTheme="minorEastAsia" w:hAnsiTheme="minorEastAsia" w:eastAsiaTheme="minorEastAsia" w:cstheme="minorEastAsia"/>
          <w:color w:val="000000"/>
        </w:rPr>
      </w:pPr>
      <w:bookmarkStart w:id="461" w:name="_Toc17675"/>
      <w:bookmarkStart w:id="462" w:name="_Toc20692"/>
      <w:bookmarkStart w:id="463" w:name="_Toc52183756"/>
      <w:bookmarkStart w:id="464" w:name="_Toc14358217"/>
      <w:bookmarkStart w:id="465" w:name="_Toc16976"/>
      <w:bookmarkStart w:id="466" w:name="_Toc2072"/>
      <w:bookmarkStart w:id="467" w:name="_Toc9392"/>
      <w:bookmarkStart w:id="468" w:name="_Toc9508"/>
      <w:bookmarkStart w:id="469" w:name="_Toc26986"/>
      <w:bookmarkStart w:id="470" w:name="_Toc6430"/>
      <w:bookmarkStart w:id="471" w:name="_Toc78380899"/>
      <w:bookmarkStart w:id="472" w:name="_Toc17466"/>
      <w:bookmarkStart w:id="473" w:name="_Toc14268"/>
      <w:bookmarkStart w:id="474" w:name="_Toc247514060"/>
      <w:bookmarkStart w:id="475" w:name="_Toc247527661"/>
      <w:bookmarkStart w:id="476" w:name="_Toc300835058"/>
      <w:r>
        <w:rPr>
          <w:rFonts w:hint="eastAsia" w:asciiTheme="minorEastAsia" w:hAnsiTheme="minorEastAsia" w:eastAsiaTheme="minorEastAsia" w:cstheme="minorEastAsia"/>
          <w:color w:val="000000"/>
        </w:rPr>
        <w:t>3.2 总监理工程师</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56D048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发包人应在发出开始工作通知前将总监理工程师的任命通知承包人。总监理工程师更换时，应提前14 天通知上报承包人审批，并在通知中写明替换者的姓名、职务、职权、权限和任命时间。总监理工程师超过</w:t>
      </w:r>
      <w:r>
        <w:rPr>
          <w:rFonts w:hint="eastAsia" w:asciiTheme="minorEastAsia" w:hAnsiTheme="minorEastAsia" w:eastAsiaTheme="minorEastAsia" w:cstheme="minorEastAsia"/>
          <w:color w:val="000000"/>
        </w:rPr>
        <w:t>２</w:t>
      </w:r>
      <w:r>
        <w:rPr>
          <w:rFonts w:hint="eastAsia" w:asciiTheme="minorEastAsia" w:hAnsiTheme="minorEastAsia" w:eastAsiaTheme="minorEastAsia" w:cstheme="minorEastAsia"/>
          <w:color w:val="000000"/>
          <w:szCs w:val="21"/>
        </w:rPr>
        <w:t>天不能履行职责的，应委派代表代行其职责，并通知承包人。</w:t>
      </w:r>
    </w:p>
    <w:p w14:paraId="62A9DFF5">
      <w:pPr>
        <w:pStyle w:val="5"/>
        <w:ind w:firstLine="108"/>
        <w:rPr>
          <w:rFonts w:hint="eastAsia" w:asciiTheme="minorEastAsia" w:hAnsiTheme="minorEastAsia" w:eastAsiaTheme="minorEastAsia" w:cstheme="minorEastAsia"/>
          <w:color w:val="000000"/>
        </w:rPr>
      </w:pPr>
      <w:bookmarkStart w:id="477" w:name="_Toc14358218"/>
      <w:bookmarkStart w:id="478" w:name="_Toc20029"/>
      <w:bookmarkStart w:id="479" w:name="_Toc25184"/>
      <w:bookmarkStart w:id="480" w:name="_Toc15430"/>
      <w:bookmarkStart w:id="481" w:name="_Toc30587"/>
      <w:bookmarkStart w:id="482" w:name="_Toc247514061"/>
      <w:bookmarkStart w:id="483" w:name="_Toc1881"/>
      <w:bookmarkStart w:id="484" w:name="_Toc2357"/>
      <w:bookmarkStart w:id="485" w:name="_Toc52183757"/>
      <w:bookmarkStart w:id="486" w:name="_Toc29028"/>
      <w:bookmarkStart w:id="487" w:name="_Toc11960"/>
      <w:bookmarkStart w:id="488" w:name="_Toc5893"/>
      <w:bookmarkStart w:id="489" w:name="_Toc300835059"/>
      <w:bookmarkStart w:id="490" w:name="_Toc247527662"/>
      <w:bookmarkStart w:id="491" w:name="_Toc78380900"/>
      <w:bookmarkStart w:id="492" w:name="_Toc11190"/>
      <w:r>
        <w:rPr>
          <w:rFonts w:hint="eastAsia" w:asciiTheme="minorEastAsia" w:hAnsiTheme="minorEastAsia" w:eastAsiaTheme="minorEastAsia" w:cstheme="minorEastAsia"/>
          <w:color w:val="000000"/>
        </w:rPr>
        <w:t>3.3 监理人员</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4FAFB5F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3.3.1</w:t>
      </w:r>
      <w:r>
        <w:rPr>
          <w:rFonts w:hint="eastAsia" w:asciiTheme="minorEastAsia" w:hAnsiTheme="minorEastAsia" w:eastAsiaTheme="minorEastAsia" w:cstheme="minorEastAsia"/>
          <w:color w:val="000000"/>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1D78D71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3.3.2 </w:t>
      </w:r>
      <w:r>
        <w:rPr>
          <w:rFonts w:hint="eastAsia" w:asciiTheme="minorEastAsia" w:hAnsiTheme="minorEastAsia" w:eastAsiaTheme="minorEastAsia" w:cstheme="minorEastAsia"/>
          <w:color w:val="000000"/>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01F8D2A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3.3.3</w:t>
      </w:r>
      <w:r>
        <w:rPr>
          <w:rFonts w:hint="eastAsia" w:asciiTheme="minorEastAsia" w:hAnsiTheme="minorEastAsia" w:eastAsiaTheme="minorEastAsia" w:cstheme="minorEastAsia"/>
          <w:color w:val="000000"/>
          <w:szCs w:val="21"/>
        </w:rPr>
        <w:t xml:space="preserve"> 承包人对总监理工程师授权的监理人员发出的指示有疑问的，可在该指示发出的48小时内向总监理工程师提出书面异议，总监理工程师应在</w:t>
      </w:r>
      <w:r>
        <w:rPr>
          <w:rFonts w:hint="eastAsia" w:asciiTheme="minorEastAsia" w:hAnsiTheme="minorEastAsia" w:eastAsiaTheme="minorEastAsia" w:cstheme="minorEastAsia"/>
          <w:color w:val="000000"/>
        </w:rPr>
        <w:t>48</w:t>
      </w:r>
      <w:r>
        <w:rPr>
          <w:rFonts w:hint="eastAsia" w:asciiTheme="minorEastAsia" w:hAnsiTheme="minorEastAsia" w:eastAsiaTheme="minorEastAsia" w:cstheme="minorEastAsia"/>
          <w:color w:val="000000"/>
          <w:szCs w:val="21"/>
        </w:rPr>
        <w:t>小时内对该指示予以确认、更改或撤销。</w:t>
      </w:r>
    </w:p>
    <w:p w14:paraId="15EFA8E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3.3.4</w:t>
      </w:r>
      <w:r>
        <w:rPr>
          <w:rFonts w:hint="eastAsia" w:asciiTheme="minorEastAsia" w:hAnsiTheme="minorEastAsia" w:eastAsiaTheme="minorEastAsia" w:cstheme="minorEastAsia"/>
          <w:color w:val="000000"/>
          <w:szCs w:val="21"/>
        </w:rPr>
        <w:t xml:space="preserve"> 除专用合同条款另有约定外，总监理工程师不应将第</w:t>
      </w:r>
      <w:r>
        <w:rPr>
          <w:rFonts w:hint="eastAsia" w:asciiTheme="minorEastAsia" w:hAnsiTheme="minorEastAsia" w:eastAsiaTheme="minorEastAsia" w:cstheme="minorEastAsia"/>
          <w:color w:val="000000"/>
        </w:rPr>
        <w:t xml:space="preserve">3.5 </w:t>
      </w:r>
      <w:r>
        <w:rPr>
          <w:rFonts w:hint="eastAsia" w:asciiTheme="minorEastAsia" w:hAnsiTheme="minorEastAsia" w:eastAsiaTheme="minorEastAsia" w:cstheme="minorEastAsia"/>
          <w:color w:val="000000"/>
          <w:szCs w:val="21"/>
        </w:rPr>
        <w:t>款约定应由总监理工程师做出确定的权力授权或委托给其他监理人员。</w:t>
      </w:r>
    </w:p>
    <w:p w14:paraId="10EAD863">
      <w:pPr>
        <w:pStyle w:val="5"/>
        <w:ind w:firstLine="108"/>
        <w:rPr>
          <w:rFonts w:hint="eastAsia" w:asciiTheme="minorEastAsia" w:hAnsiTheme="minorEastAsia" w:eastAsiaTheme="minorEastAsia" w:cstheme="minorEastAsia"/>
          <w:color w:val="000000"/>
        </w:rPr>
      </w:pPr>
      <w:bookmarkStart w:id="493" w:name="_Toc28358"/>
      <w:bookmarkStart w:id="494" w:name="_Toc247527663"/>
      <w:bookmarkStart w:id="495" w:name="_Toc10406"/>
      <w:bookmarkStart w:id="496" w:name="_Toc247514062"/>
      <w:bookmarkStart w:id="497" w:name="_Toc300835060"/>
      <w:bookmarkStart w:id="498" w:name="_Toc14358219"/>
      <w:bookmarkStart w:id="499" w:name="_Toc78380901"/>
      <w:bookmarkStart w:id="500" w:name="_Toc22634"/>
      <w:bookmarkStart w:id="501" w:name="_Toc52183758"/>
      <w:bookmarkStart w:id="502" w:name="_Toc6788"/>
      <w:bookmarkStart w:id="503" w:name="_Toc14563"/>
      <w:bookmarkStart w:id="504" w:name="_Toc22979"/>
      <w:bookmarkStart w:id="505" w:name="_Toc17183"/>
      <w:bookmarkStart w:id="506" w:name="_Toc2117"/>
      <w:bookmarkStart w:id="507" w:name="_Toc32634"/>
      <w:bookmarkStart w:id="508" w:name="_Toc19150"/>
      <w:r>
        <w:rPr>
          <w:rFonts w:hint="eastAsia" w:asciiTheme="minorEastAsia" w:hAnsiTheme="minorEastAsia" w:eastAsiaTheme="minorEastAsia" w:cstheme="minorEastAsia"/>
          <w:color w:val="000000"/>
        </w:rPr>
        <w:t>3.4 监理人的指示</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5E70C0E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3.4.1 </w:t>
      </w:r>
      <w:r>
        <w:rPr>
          <w:rFonts w:hint="eastAsia" w:asciiTheme="minorEastAsia" w:hAnsiTheme="minorEastAsia" w:eastAsiaTheme="minorEastAsia" w:cstheme="minorEastAsia"/>
          <w:color w:val="000000"/>
          <w:szCs w:val="21"/>
        </w:rPr>
        <w:t>监理人应按第</w:t>
      </w:r>
      <w:r>
        <w:rPr>
          <w:rFonts w:hint="eastAsia" w:asciiTheme="minorEastAsia" w:hAnsiTheme="minorEastAsia" w:eastAsiaTheme="minorEastAsia" w:cstheme="minorEastAsia"/>
          <w:color w:val="000000"/>
        </w:rPr>
        <w:t xml:space="preserve">3.1 </w:t>
      </w:r>
      <w:r>
        <w:rPr>
          <w:rFonts w:hint="eastAsia" w:asciiTheme="minorEastAsia" w:hAnsiTheme="minorEastAsia" w:eastAsiaTheme="minorEastAsia" w:cstheme="minorEastAsia"/>
          <w:color w:val="000000"/>
          <w:szCs w:val="21"/>
        </w:rPr>
        <w:t>款的约定向承包人发出指示，监理人的指示应盖有监理人授权的项目管理机构章，并由总监理工程师或总监理工程师约定授权的监理人员签字。</w:t>
      </w:r>
    </w:p>
    <w:p w14:paraId="6CD3858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3.4.2 </w:t>
      </w:r>
      <w:r>
        <w:rPr>
          <w:rFonts w:hint="eastAsia" w:asciiTheme="minorEastAsia" w:hAnsiTheme="minorEastAsia" w:eastAsiaTheme="minorEastAsia" w:cstheme="minorEastAsia"/>
          <w:color w:val="000000"/>
          <w:szCs w:val="21"/>
        </w:rPr>
        <w:t>承包人收到监理人作出的指示后应遵照执行。指示构成变更的，应按第</w:t>
      </w:r>
      <w:r>
        <w:rPr>
          <w:rFonts w:hint="eastAsia" w:asciiTheme="minorEastAsia" w:hAnsiTheme="minorEastAsia" w:eastAsiaTheme="minorEastAsia" w:cstheme="minorEastAsia"/>
          <w:color w:val="000000"/>
        </w:rPr>
        <w:t>15</w:t>
      </w:r>
      <w:r>
        <w:rPr>
          <w:rFonts w:hint="eastAsia" w:asciiTheme="minorEastAsia" w:hAnsiTheme="minorEastAsia" w:eastAsiaTheme="minorEastAsia" w:cstheme="minorEastAsia"/>
          <w:color w:val="000000"/>
          <w:szCs w:val="21"/>
        </w:rPr>
        <w:t>条执行。</w:t>
      </w:r>
    </w:p>
    <w:p w14:paraId="7940115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3.4.3 </w:t>
      </w:r>
      <w:r>
        <w:rPr>
          <w:rFonts w:hint="eastAsia" w:asciiTheme="minorEastAsia" w:hAnsiTheme="minorEastAsia" w:eastAsiaTheme="minorEastAsia" w:cstheme="minorEastAsia"/>
          <w:color w:val="000000"/>
          <w:szCs w:val="21"/>
        </w:rPr>
        <w:t>在紧急情况下，总监理工程师或其授权的监理人员可以当场签发临时书面指示，承包人应遵照执行。监理应在临时书面指示发出后24小时内发出书面确认函，监理人在</w:t>
      </w:r>
      <w:r>
        <w:rPr>
          <w:rFonts w:hint="eastAsia" w:asciiTheme="minorEastAsia" w:hAnsiTheme="minorEastAsia" w:eastAsiaTheme="minorEastAsia" w:cstheme="minorEastAsia"/>
          <w:color w:val="000000"/>
        </w:rPr>
        <w:t>24</w:t>
      </w:r>
      <w:r>
        <w:rPr>
          <w:rFonts w:hint="eastAsia" w:asciiTheme="minorEastAsia" w:hAnsiTheme="minorEastAsia" w:eastAsiaTheme="minorEastAsia" w:cstheme="minorEastAsia"/>
          <w:color w:val="000000"/>
          <w:szCs w:val="21"/>
        </w:rPr>
        <w:t>小时内未发出书面确认函的，该临时书面指示应被视为监理人的正式指示。</w:t>
      </w:r>
    </w:p>
    <w:p w14:paraId="51DC2AC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3.4.4 </w:t>
      </w:r>
      <w:r>
        <w:rPr>
          <w:rFonts w:hint="eastAsia" w:asciiTheme="minorEastAsia" w:hAnsiTheme="minorEastAsia" w:eastAsiaTheme="minorEastAsia" w:cstheme="minorEastAsia"/>
          <w:color w:val="000000"/>
          <w:szCs w:val="21"/>
        </w:rPr>
        <w:t>除合同另有约定外，承包人只从总监理工程师或</w:t>
      </w:r>
      <w:r>
        <w:rPr>
          <w:rFonts w:hint="eastAsia" w:asciiTheme="minorEastAsia" w:hAnsiTheme="minorEastAsia" w:eastAsiaTheme="minorEastAsia" w:cstheme="minorEastAsia"/>
          <w:color w:val="000000"/>
        </w:rPr>
        <w:t>按第3.3.1项被</w:t>
      </w:r>
      <w:r>
        <w:rPr>
          <w:rFonts w:hint="eastAsia" w:asciiTheme="minorEastAsia" w:hAnsiTheme="minorEastAsia" w:eastAsiaTheme="minorEastAsia" w:cstheme="minorEastAsia"/>
          <w:color w:val="000000"/>
          <w:szCs w:val="21"/>
        </w:rPr>
        <w:t>授权的监理人员处取得指示。</w:t>
      </w:r>
    </w:p>
    <w:p w14:paraId="1541C569">
      <w:pPr>
        <w:pStyle w:val="5"/>
        <w:ind w:firstLine="108"/>
        <w:rPr>
          <w:rFonts w:hint="eastAsia" w:asciiTheme="minorEastAsia" w:hAnsiTheme="minorEastAsia" w:eastAsiaTheme="minorEastAsia" w:cstheme="minorEastAsia"/>
          <w:color w:val="000000"/>
        </w:rPr>
      </w:pPr>
      <w:bookmarkStart w:id="509" w:name="_Toc17758"/>
      <w:bookmarkStart w:id="510" w:name="_Toc247527664"/>
      <w:bookmarkStart w:id="511" w:name="_Toc78380902"/>
      <w:bookmarkStart w:id="512" w:name="_Toc247514063"/>
      <w:bookmarkStart w:id="513" w:name="_Toc9406"/>
      <w:bookmarkStart w:id="514" w:name="_Toc52183759"/>
      <w:bookmarkStart w:id="515" w:name="_Toc19433"/>
      <w:bookmarkStart w:id="516" w:name="_Toc4955"/>
      <w:bookmarkStart w:id="517" w:name="_Toc29159"/>
      <w:bookmarkStart w:id="518" w:name="_Toc19830"/>
      <w:bookmarkStart w:id="519" w:name="_Toc7364"/>
      <w:bookmarkStart w:id="520" w:name="_Toc21295"/>
      <w:bookmarkStart w:id="521" w:name="_Toc27727"/>
      <w:bookmarkStart w:id="522" w:name="_Toc300835061"/>
      <w:bookmarkStart w:id="523" w:name="_Toc18467"/>
      <w:bookmarkStart w:id="524" w:name="_Toc14358220"/>
      <w:r>
        <w:rPr>
          <w:rFonts w:hint="eastAsia" w:asciiTheme="minorEastAsia" w:hAnsiTheme="minorEastAsia" w:eastAsiaTheme="minorEastAsia" w:cstheme="minorEastAsia"/>
          <w:color w:val="000000"/>
        </w:rPr>
        <w:t>3.5 商定或确定</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C4D000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3.5.1 </w:t>
      </w:r>
      <w:r>
        <w:rPr>
          <w:rFonts w:hint="eastAsia" w:asciiTheme="minorEastAsia" w:hAnsiTheme="minorEastAsia" w:eastAsiaTheme="minorEastAsia" w:cstheme="minorEastAsia"/>
          <w:color w:val="000000"/>
          <w:szCs w:val="21"/>
        </w:rPr>
        <w:t>合同约定总监理工程师应按照本款对任何事项进行商定或确定时，总监理工程师应与合同当事人协商，尽量达成一致。不能达成一致的，总监理工程师应认真研究后审慎确定。</w:t>
      </w:r>
    </w:p>
    <w:p w14:paraId="467338D2">
      <w:pPr>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3.5.2 总监理工程师应将商定或确定的事项通知合同当事人，并附详细依据。对总监理工程师的确定有异议的，构成争议，按照第24 条的约定处理。在争议解决前，合同当事人暂按总监理工程师的确定执行；争议解决后，争议解决的结果与总监理工程师的确定不一致的，按照争议解决的结果执行，由此造成的损失由责任人承担。</w:t>
      </w:r>
    </w:p>
    <w:p w14:paraId="5AC68DDF">
      <w:pPr>
        <w:pStyle w:val="2"/>
        <w:rPr>
          <w:rFonts w:hint="eastAsia" w:asciiTheme="minorEastAsia" w:hAnsiTheme="minorEastAsia" w:eastAsiaTheme="minorEastAsia" w:cstheme="minorEastAsia"/>
          <w:color w:val="000000"/>
          <w:szCs w:val="21"/>
        </w:rPr>
      </w:pPr>
    </w:p>
    <w:p w14:paraId="35C17E90">
      <w:pPr>
        <w:pStyle w:val="4"/>
        <w:rPr>
          <w:rFonts w:hint="eastAsia" w:asciiTheme="minorEastAsia" w:hAnsiTheme="minorEastAsia" w:eastAsiaTheme="minorEastAsia" w:cstheme="minorEastAsia"/>
          <w:color w:val="000000"/>
        </w:rPr>
      </w:pPr>
      <w:bookmarkStart w:id="525" w:name="_Toc13321"/>
      <w:bookmarkStart w:id="526" w:name="_Toc1992"/>
      <w:bookmarkStart w:id="527" w:name="_Toc4099"/>
      <w:bookmarkStart w:id="528" w:name="_Toc16805"/>
      <w:bookmarkStart w:id="529" w:name="_Toc17438"/>
      <w:bookmarkStart w:id="530" w:name="_Toc23389"/>
      <w:bookmarkStart w:id="531" w:name="_Toc16451"/>
      <w:bookmarkStart w:id="532" w:name="_Toc4287"/>
      <w:bookmarkStart w:id="533" w:name="_Toc2101"/>
      <w:bookmarkStart w:id="534" w:name="_Toc18658"/>
      <w:r>
        <w:rPr>
          <w:rFonts w:hint="eastAsia" w:asciiTheme="minorEastAsia" w:hAnsiTheme="minorEastAsia" w:eastAsiaTheme="minorEastAsia" w:cstheme="minorEastAsia"/>
          <w:color w:val="000000"/>
        </w:rPr>
        <w:t>4.承包人</w:t>
      </w:r>
      <w:bookmarkEnd w:id="525"/>
      <w:bookmarkEnd w:id="526"/>
      <w:bookmarkEnd w:id="527"/>
      <w:bookmarkEnd w:id="528"/>
      <w:bookmarkEnd w:id="529"/>
      <w:bookmarkEnd w:id="530"/>
      <w:bookmarkEnd w:id="531"/>
      <w:bookmarkEnd w:id="532"/>
      <w:bookmarkEnd w:id="533"/>
      <w:bookmarkEnd w:id="534"/>
    </w:p>
    <w:p w14:paraId="5A7443A2">
      <w:pPr>
        <w:pStyle w:val="5"/>
        <w:ind w:firstLine="0" w:firstLineChars="0"/>
        <w:rPr>
          <w:rFonts w:hint="eastAsia" w:asciiTheme="minorEastAsia" w:hAnsiTheme="minorEastAsia" w:eastAsiaTheme="minorEastAsia" w:cstheme="minorEastAsia"/>
          <w:color w:val="000000"/>
        </w:rPr>
      </w:pPr>
      <w:bookmarkStart w:id="535" w:name="_Toc28493"/>
      <w:bookmarkStart w:id="536" w:name="_Toc14358222"/>
      <w:bookmarkStart w:id="537" w:name="_Toc13643"/>
      <w:bookmarkStart w:id="538" w:name="_Toc1689"/>
      <w:bookmarkStart w:id="539" w:name="_Toc247514065"/>
      <w:bookmarkStart w:id="540" w:name="_Toc24941"/>
      <w:bookmarkStart w:id="541" w:name="_Toc52183761"/>
      <w:bookmarkStart w:id="542" w:name="_Toc28184"/>
      <w:bookmarkStart w:id="543" w:name="_Toc995"/>
      <w:bookmarkStart w:id="544" w:name="_Toc2950"/>
      <w:bookmarkStart w:id="545" w:name="_Toc300835063"/>
      <w:bookmarkStart w:id="546" w:name="_Toc247527666"/>
      <w:bookmarkStart w:id="547" w:name="_Toc19159"/>
      <w:bookmarkStart w:id="548" w:name="_Toc78380903"/>
      <w:bookmarkStart w:id="549" w:name="_Toc6654"/>
      <w:bookmarkStart w:id="550" w:name="_Toc32673"/>
      <w:r>
        <w:rPr>
          <w:rFonts w:hint="eastAsia" w:asciiTheme="minorEastAsia" w:hAnsiTheme="minorEastAsia" w:eastAsiaTheme="minorEastAsia" w:cstheme="minorEastAsia"/>
          <w:color w:val="000000"/>
        </w:rPr>
        <w:t>4.1 承包人的一般义务</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6633E3F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4.1.1 </w:t>
      </w:r>
      <w:r>
        <w:rPr>
          <w:rFonts w:hint="eastAsia" w:asciiTheme="minorEastAsia" w:hAnsiTheme="minorEastAsia" w:eastAsiaTheme="minorEastAsia" w:cstheme="minorEastAsia"/>
          <w:color w:val="000000"/>
          <w:szCs w:val="21"/>
        </w:rPr>
        <w:t>遵守法律</w:t>
      </w:r>
    </w:p>
    <w:p w14:paraId="5005DD2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承包人在履行合同过程中应遵守法律，并保证发包人免于承担因承包人违反法律而引起的任何责任。</w:t>
      </w:r>
    </w:p>
    <w:p w14:paraId="2B5A660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4.1.2 </w:t>
      </w:r>
      <w:r>
        <w:rPr>
          <w:rFonts w:hint="eastAsia" w:asciiTheme="minorEastAsia" w:hAnsiTheme="minorEastAsia" w:eastAsiaTheme="minorEastAsia" w:cstheme="minorEastAsia"/>
          <w:color w:val="000000"/>
          <w:szCs w:val="21"/>
        </w:rPr>
        <w:t>依法纳税</w:t>
      </w:r>
    </w:p>
    <w:p w14:paraId="1C40A7C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承包人应按有关法律规定纳税，应缴纳的税金包括在合同价格内。</w:t>
      </w:r>
    </w:p>
    <w:p w14:paraId="60FEB27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4.1.3 </w:t>
      </w:r>
      <w:r>
        <w:rPr>
          <w:rFonts w:hint="eastAsia" w:asciiTheme="minorEastAsia" w:hAnsiTheme="minorEastAsia" w:eastAsiaTheme="minorEastAsia" w:cstheme="minorEastAsia"/>
          <w:color w:val="000000"/>
          <w:szCs w:val="21"/>
        </w:rPr>
        <w:t>完成各项承包工作</w:t>
      </w:r>
    </w:p>
    <w:p w14:paraId="0D04769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5B156ED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4.1.4</w:t>
      </w:r>
      <w:r>
        <w:rPr>
          <w:rFonts w:hint="eastAsia" w:asciiTheme="minorEastAsia" w:hAnsiTheme="minorEastAsia" w:eastAsiaTheme="minorEastAsia" w:cstheme="minorEastAsia"/>
          <w:color w:val="000000"/>
          <w:szCs w:val="21"/>
        </w:rPr>
        <w:t xml:space="preserve"> 对设计、施工作业和施工方法，以及工程的完备性负责</w:t>
      </w:r>
    </w:p>
    <w:p w14:paraId="66A02F2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承包人应按合同约定的工作内容和进度要求，编制设计、施工的组织和实施计划，并对所有设计、施工作业和施工方法，以及全部工程的完备性和安全可靠性负责。</w:t>
      </w:r>
    </w:p>
    <w:p w14:paraId="6F7B6E5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4.1.5</w:t>
      </w:r>
      <w:r>
        <w:rPr>
          <w:rFonts w:hint="eastAsia" w:asciiTheme="minorEastAsia" w:hAnsiTheme="minorEastAsia" w:eastAsiaTheme="minorEastAsia" w:cstheme="minorEastAsia"/>
          <w:color w:val="000000"/>
          <w:szCs w:val="21"/>
        </w:rPr>
        <w:t xml:space="preserve"> 保证工程施工和人员的安全</w:t>
      </w:r>
    </w:p>
    <w:p w14:paraId="7C53F58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承包人应按第</w:t>
      </w:r>
      <w:r>
        <w:rPr>
          <w:rFonts w:hint="eastAsia" w:asciiTheme="minorEastAsia" w:hAnsiTheme="minorEastAsia" w:eastAsiaTheme="minorEastAsia" w:cstheme="minorEastAsia"/>
          <w:color w:val="000000"/>
        </w:rPr>
        <w:t xml:space="preserve">10.2 </w:t>
      </w:r>
      <w:r>
        <w:rPr>
          <w:rFonts w:hint="eastAsia" w:asciiTheme="minorEastAsia" w:hAnsiTheme="minorEastAsia" w:eastAsiaTheme="minorEastAsia" w:cstheme="minorEastAsia"/>
          <w:color w:val="000000"/>
          <w:szCs w:val="21"/>
        </w:rPr>
        <w:t>款约定采取施工安全措施，确保工程及其人员、材料、设备和设施的安全，防止因工程施工造成的人身伤害和财产损失。</w:t>
      </w:r>
    </w:p>
    <w:p w14:paraId="217CA80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4.1.6 </w:t>
      </w:r>
      <w:r>
        <w:rPr>
          <w:rFonts w:hint="eastAsia" w:asciiTheme="minorEastAsia" w:hAnsiTheme="minorEastAsia" w:eastAsiaTheme="minorEastAsia" w:cstheme="minorEastAsia"/>
          <w:color w:val="000000"/>
          <w:szCs w:val="21"/>
        </w:rPr>
        <w:t>负责施工场地及其周边环境与生态的保护工作</w:t>
      </w:r>
    </w:p>
    <w:p w14:paraId="287B97C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承包人应按照第</w:t>
      </w:r>
      <w:r>
        <w:rPr>
          <w:rFonts w:hint="eastAsia" w:asciiTheme="minorEastAsia" w:hAnsiTheme="minorEastAsia" w:eastAsiaTheme="minorEastAsia" w:cstheme="minorEastAsia"/>
          <w:color w:val="000000"/>
        </w:rPr>
        <w:t xml:space="preserve">10.4 </w:t>
      </w:r>
      <w:r>
        <w:rPr>
          <w:rFonts w:hint="eastAsia" w:asciiTheme="minorEastAsia" w:hAnsiTheme="minorEastAsia" w:eastAsiaTheme="minorEastAsia" w:cstheme="minorEastAsia"/>
          <w:color w:val="000000"/>
          <w:szCs w:val="21"/>
        </w:rPr>
        <w:t>款约定负责施工场地及其周边环境与生态的保护工作。</w:t>
      </w:r>
    </w:p>
    <w:p w14:paraId="37AD6D2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4.1.7 </w:t>
      </w:r>
      <w:r>
        <w:rPr>
          <w:rFonts w:hint="eastAsia" w:asciiTheme="minorEastAsia" w:hAnsiTheme="minorEastAsia" w:eastAsiaTheme="minorEastAsia" w:cstheme="minorEastAsia"/>
          <w:color w:val="000000"/>
          <w:szCs w:val="21"/>
        </w:rPr>
        <w:t>避免施工对公众与他人的利益造成损害</w:t>
      </w:r>
    </w:p>
    <w:p w14:paraId="6030BD2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D86E66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4.1.8 </w:t>
      </w:r>
      <w:r>
        <w:rPr>
          <w:rFonts w:hint="eastAsia" w:asciiTheme="minorEastAsia" w:hAnsiTheme="minorEastAsia" w:eastAsiaTheme="minorEastAsia" w:cstheme="minorEastAsia"/>
          <w:color w:val="000000"/>
          <w:szCs w:val="21"/>
        </w:rPr>
        <w:t>为他人提供方便</w:t>
      </w:r>
    </w:p>
    <w:p w14:paraId="2B70633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1D6A6AE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4.1.9 </w:t>
      </w:r>
      <w:r>
        <w:rPr>
          <w:rFonts w:hint="eastAsia" w:asciiTheme="minorEastAsia" w:hAnsiTheme="minorEastAsia" w:eastAsiaTheme="minorEastAsia" w:cstheme="minorEastAsia"/>
          <w:color w:val="000000"/>
          <w:szCs w:val="21"/>
        </w:rPr>
        <w:t>工程的维护和照管</w:t>
      </w:r>
    </w:p>
    <w:p w14:paraId="1B1D79C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工程接收证书颁发前，承包人应负责照管和维护工程。工程接收证书颁发时尚有部分未竣工工程的，承包人还应负责该未竣工工程的照管和维护工作，直至竣工后移交给发包人。</w:t>
      </w:r>
    </w:p>
    <w:p w14:paraId="50AE9F3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4.1.10 </w:t>
      </w:r>
      <w:r>
        <w:rPr>
          <w:rFonts w:hint="eastAsia" w:asciiTheme="minorEastAsia" w:hAnsiTheme="minorEastAsia" w:eastAsiaTheme="minorEastAsia" w:cstheme="minorEastAsia"/>
          <w:color w:val="000000"/>
          <w:szCs w:val="21"/>
        </w:rPr>
        <w:t>其他义务</w:t>
      </w:r>
    </w:p>
    <w:p w14:paraId="0625C9E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承包人应履行合同约定的其他义务。</w:t>
      </w:r>
    </w:p>
    <w:p w14:paraId="033683FD">
      <w:pPr>
        <w:pStyle w:val="5"/>
        <w:ind w:firstLine="108"/>
        <w:rPr>
          <w:rFonts w:hint="eastAsia" w:asciiTheme="minorEastAsia" w:hAnsiTheme="minorEastAsia" w:eastAsiaTheme="minorEastAsia" w:cstheme="minorEastAsia"/>
          <w:color w:val="000000"/>
        </w:rPr>
      </w:pPr>
      <w:bookmarkStart w:id="551" w:name="_Toc2406"/>
      <w:bookmarkStart w:id="552" w:name="_Toc247514066"/>
      <w:bookmarkStart w:id="553" w:name="_Toc13055"/>
      <w:bookmarkStart w:id="554" w:name="_Toc52183762"/>
      <w:bookmarkStart w:id="555" w:name="_Toc4345"/>
      <w:bookmarkStart w:id="556" w:name="_Toc5920"/>
      <w:bookmarkStart w:id="557" w:name="_Toc14358223"/>
      <w:bookmarkStart w:id="558" w:name="_Toc13488"/>
      <w:bookmarkStart w:id="559" w:name="_Toc78380904"/>
      <w:bookmarkStart w:id="560" w:name="_Toc7209"/>
      <w:bookmarkStart w:id="561" w:name="_Toc42"/>
      <w:bookmarkStart w:id="562" w:name="_Toc18930"/>
      <w:bookmarkStart w:id="563" w:name="_Toc24377"/>
      <w:bookmarkStart w:id="564" w:name="_Toc10983"/>
      <w:bookmarkStart w:id="565" w:name="_Toc247527667"/>
      <w:bookmarkStart w:id="566" w:name="_Toc300835064"/>
      <w:r>
        <w:rPr>
          <w:rFonts w:hint="eastAsia" w:asciiTheme="minorEastAsia" w:hAnsiTheme="minorEastAsia" w:eastAsiaTheme="minorEastAsia" w:cstheme="minorEastAsia"/>
          <w:color w:val="000000"/>
        </w:rPr>
        <w:t>4.2 履约担保</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C0ECC2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4.2.1 </w:t>
      </w:r>
      <w:r>
        <w:rPr>
          <w:rFonts w:hint="eastAsia" w:asciiTheme="minorEastAsia" w:hAnsiTheme="minorEastAsia" w:eastAsiaTheme="minorEastAsia" w:cstheme="minorEastAsia"/>
          <w:color w:val="000000"/>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73F90C3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4.2.2 </w:t>
      </w:r>
      <w:r>
        <w:rPr>
          <w:rFonts w:hint="eastAsia" w:asciiTheme="minorEastAsia" w:hAnsiTheme="minorEastAsia" w:eastAsiaTheme="minorEastAsia" w:cstheme="minorEastAsia"/>
          <w:color w:val="000000"/>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53B792FF">
      <w:pPr>
        <w:pStyle w:val="5"/>
        <w:ind w:firstLine="108"/>
        <w:rPr>
          <w:rFonts w:hint="eastAsia" w:asciiTheme="minorEastAsia" w:hAnsiTheme="minorEastAsia" w:eastAsiaTheme="minorEastAsia" w:cstheme="minorEastAsia"/>
          <w:color w:val="000000"/>
        </w:rPr>
      </w:pPr>
      <w:bookmarkStart w:id="567" w:name="_Toc247527668"/>
      <w:bookmarkStart w:id="568" w:name="_Toc247514067"/>
      <w:bookmarkStart w:id="569" w:name="_Toc14551"/>
      <w:bookmarkStart w:id="570" w:name="_Toc8372"/>
      <w:bookmarkStart w:id="571" w:name="_Toc300835065"/>
      <w:bookmarkStart w:id="572" w:name="_Toc17941"/>
      <w:bookmarkStart w:id="573" w:name="_Toc178"/>
      <w:bookmarkStart w:id="574" w:name="_Toc52183763"/>
      <w:bookmarkStart w:id="575" w:name="_Toc14843"/>
      <w:bookmarkStart w:id="576" w:name="_Toc25227"/>
      <w:bookmarkStart w:id="577" w:name="_Toc7730"/>
      <w:bookmarkStart w:id="578" w:name="_Toc78380905"/>
      <w:bookmarkStart w:id="579" w:name="_Toc14358224"/>
      <w:bookmarkStart w:id="580" w:name="_Toc29472"/>
      <w:bookmarkStart w:id="581" w:name="_Toc30930"/>
      <w:bookmarkStart w:id="582" w:name="_Toc6885"/>
      <w:r>
        <w:rPr>
          <w:rFonts w:hint="eastAsia" w:asciiTheme="minorEastAsia" w:hAnsiTheme="minorEastAsia" w:eastAsiaTheme="minorEastAsia" w:cstheme="minorEastAsia"/>
          <w:color w:val="000000"/>
        </w:rPr>
        <w:t>4.3 分包</w:t>
      </w:r>
      <w:bookmarkEnd w:id="567"/>
      <w:bookmarkEnd w:id="568"/>
      <w:r>
        <w:rPr>
          <w:rFonts w:hint="eastAsia" w:asciiTheme="minorEastAsia" w:hAnsiTheme="minorEastAsia" w:eastAsiaTheme="minorEastAsia" w:cstheme="minorEastAsia"/>
          <w:color w:val="000000"/>
        </w:rPr>
        <w:t>和不得转包</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17951A1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4.3.1</w:t>
      </w:r>
      <w:r>
        <w:rPr>
          <w:rFonts w:hint="eastAsia" w:asciiTheme="minorEastAsia" w:hAnsiTheme="minorEastAsia" w:eastAsiaTheme="minorEastAsia" w:cstheme="minorEastAsia"/>
          <w:color w:val="000000"/>
          <w:szCs w:val="21"/>
        </w:rPr>
        <w:t xml:space="preserve"> 承包人不得将其承包的全部工程转包给第三人，也不得将其承包的全部工程肢解后以分包的名义分别转包给第三人。</w:t>
      </w:r>
    </w:p>
    <w:p w14:paraId="2813895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4.3.2 </w:t>
      </w:r>
      <w:r>
        <w:rPr>
          <w:rFonts w:hint="eastAsia" w:asciiTheme="minorEastAsia" w:hAnsiTheme="minorEastAsia" w:eastAsiaTheme="minorEastAsia" w:cstheme="minorEastAsia"/>
          <w:color w:val="000000"/>
          <w:szCs w:val="21"/>
        </w:rPr>
        <w:t>承包人不得将设计和施工的主体、关键性工作分包给第三人。除专用合同条款另有约定外，未经发包人同意，承包人也不得将非主体、非关键性工作分包给第三人。</w:t>
      </w:r>
    </w:p>
    <w:p w14:paraId="12C48B2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4.3.3 </w:t>
      </w:r>
      <w:r>
        <w:rPr>
          <w:rFonts w:hint="eastAsia" w:asciiTheme="minorEastAsia" w:hAnsiTheme="minorEastAsia" w:eastAsiaTheme="minorEastAsia" w:cstheme="minorEastAsia"/>
          <w:color w:val="000000"/>
          <w:szCs w:val="21"/>
        </w:rPr>
        <w:t>分包人的资格能力应与其分包工作的标准和规模相适应。</w:t>
      </w:r>
    </w:p>
    <w:p w14:paraId="618550F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4.3.4</w:t>
      </w:r>
      <w:r>
        <w:rPr>
          <w:rFonts w:hint="eastAsia" w:asciiTheme="minorEastAsia" w:hAnsiTheme="minorEastAsia" w:eastAsiaTheme="minorEastAsia" w:cstheme="minorEastAsia"/>
          <w:color w:val="000000"/>
          <w:szCs w:val="21"/>
        </w:rPr>
        <w:t xml:space="preserve"> 发包人同意承包人分包工作的，承包人应向发包人和监理人提交分包合同副本。</w:t>
      </w:r>
    </w:p>
    <w:p w14:paraId="286573B5">
      <w:pPr>
        <w:pStyle w:val="5"/>
        <w:ind w:firstLine="108"/>
        <w:rPr>
          <w:rFonts w:hint="eastAsia" w:asciiTheme="minorEastAsia" w:hAnsiTheme="minorEastAsia" w:eastAsiaTheme="minorEastAsia" w:cstheme="minorEastAsia"/>
          <w:color w:val="000000"/>
        </w:rPr>
      </w:pPr>
      <w:bookmarkStart w:id="583" w:name="_Toc20854"/>
      <w:bookmarkStart w:id="584" w:name="_Toc78380906"/>
      <w:bookmarkStart w:id="585" w:name="_Toc19158"/>
      <w:bookmarkStart w:id="586" w:name="_Toc52183764"/>
      <w:bookmarkStart w:id="587" w:name="_Toc25099"/>
      <w:bookmarkStart w:id="588" w:name="_Toc14358225"/>
      <w:bookmarkStart w:id="589" w:name="_Toc32123"/>
      <w:bookmarkStart w:id="590" w:name="_Toc4621"/>
      <w:bookmarkStart w:id="591" w:name="_Toc2415"/>
      <w:bookmarkStart w:id="592" w:name="_Toc247514068"/>
      <w:bookmarkStart w:id="593" w:name="_Toc14011"/>
      <w:bookmarkStart w:id="594" w:name="_Toc300835066"/>
      <w:bookmarkStart w:id="595" w:name="_Toc16170"/>
      <w:bookmarkStart w:id="596" w:name="_Toc25873"/>
      <w:bookmarkStart w:id="597" w:name="_Toc173"/>
      <w:bookmarkStart w:id="598" w:name="_Toc247527669"/>
      <w:r>
        <w:rPr>
          <w:rFonts w:hint="eastAsia" w:asciiTheme="minorEastAsia" w:hAnsiTheme="minorEastAsia" w:eastAsiaTheme="minorEastAsia" w:cstheme="minorEastAsia"/>
          <w:color w:val="000000"/>
        </w:rPr>
        <w:t>4.4 联合体</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97FFCF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4.4.1 </w:t>
      </w:r>
      <w:r>
        <w:rPr>
          <w:rFonts w:hint="eastAsia" w:asciiTheme="minorEastAsia" w:hAnsiTheme="minorEastAsia" w:eastAsiaTheme="minorEastAsia" w:cstheme="minorEastAsia"/>
          <w:color w:val="000000"/>
          <w:szCs w:val="21"/>
        </w:rPr>
        <w:t>联合体各方应共同与发包人签订合同。联合体各方应为履行合同承担连带责任。</w:t>
      </w:r>
    </w:p>
    <w:p w14:paraId="004C3AA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4.4.2</w:t>
      </w:r>
      <w:r>
        <w:rPr>
          <w:rFonts w:hint="eastAsia" w:asciiTheme="minorEastAsia" w:hAnsiTheme="minorEastAsia" w:eastAsiaTheme="minorEastAsia" w:cstheme="minorEastAsia"/>
          <w:color w:val="000000"/>
          <w:szCs w:val="21"/>
        </w:rPr>
        <w:t xml:space="preserve"> 联合体协议经发包人确认后作为合同附件。在履行合同过程中，未经发包人同意，不得修改联合体协议。</w:t>
      </w:r>
    </w:p>
    <w:p w14:paraId="788B972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4.4.3 </w:t>
      </w:r>
      <w:r>
        <w:rPr>
          <w:rFonts w:hint="eastAsia" w:asciiTheme="minorEastAsia" w:hAnsiTheme="minorEastAsia" w:eastAsiaTheme="minorEastAsia" w:cstheme="minorEastAsia"/>
          <w:color w:val="000000"/>
          <w:szCs w:val="21"/>
        </w:rPr>
        <w:t>联合体牵头人或联合体授权的代表负责与发包人和监理人联系，并接受指示，负责组织联合体各成员全面履行合同。</w:t>
      </w:r>
    </w:p>
    <w:p w14:paraId="4AD04AC5">
      <w:pPr>
        <w:spacing w:line="360" w:lineRule="auto"/>
        <w:ind w:firstLine="420" w:firstLineChars="200"/>
        <w:rPr>
          <w:rFonts w:hint="eastAsia" w:asciiTheme="minorEastAsia" w:hAnsiTheme="minorEastAsia" w:eastAsiaTheme="minorEastAsia" w:cstheme="minorEastAsia"/>
          <w:color w:val="000000"/>
        </w:rPr>
      </w:pPr>
      <w:bookmarkStart w:id="599" w:name="_Toc28817"/>
      <w:r>
        <w:rPr>
          <w:rFonts w:hint="eastAsia" w:asciiTheme="minorEastAsia" w:hAnsiTheme="minorEastAsia" w:eastAsiaTheme="minorEastAsia" w:cstheme="minorEastAsia"/>
          <w:color w:val="000000"/>
        </w:rPr>
        <w:t>4.4.4联合体牵头人授权代表联合体成员承担责任和接受发包人的指令、指示和通知，并且在整个合同实施过程中的全部事宜均由联合体牵头人负责。</w:t>
      </w:r>
      <w:bookmarkEnd w:id="599"/>
    </w:p>
    <w:p w14:paraId="7988DBC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4.4.5作为联合体牵头人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w:t>
      </w:r>
    </w:p>
    <w:p w14:paraId="3E496E2D">
      <w:pPr>
        <w:pStyle w:val="9"/>
        <w:rPr>
          <w:rFonts w:hint="eastAsia" w:asciiTheme="minorEastAsia" w:hAnsiTheme="minorEastAsia" w:eastAsiaTheme="minorEastAsia" w:cstheme="minorEastAsia"/>
          <w:color w:val="000000"/>
        </w:rPr>
      </w:pPr>
    </w:p>
    <w:p w14:paraId="6F67C8C0">
      <w:pPr>
        <w:pStyle w:val="5"/>
        <w:ind w:firstLine="108"/>
        <w:rPr>
          <w:rFonts w:hint="eastAsia" w:asciiTheme="minorEastAsia" w:hAnsiTheme="minorEastAsia" w:eastAsiaTheme="minorEastAsia" w:cstheme="minorEastAsia"/>
          <w:color w:val="000000"/>
        </w:rPr>
      </w:pPr>
      <w:bookmarkStart w:id="600" w:name="_Toc247514069"/>
      <w:bookmarkStart w:id="601" w:name="_Toc26499"/>
      <w:bookmarkStart w:id="602" w:name="_Toc52183765"/>
      <w:bookmarkStart w:id="603" w:name="_Toc247527670"/>
      <w:bookmarkStart w:id="604" w:name="_Toc78380907"/>
      <w:bookmarkStart w:id="605" w:name="_Toc12752"/>
      <w:bookmarkStart w:id="606" w:name="_Toc24787"/>
      <w:bookmarkStart w:id="607" w:name="_Toc14358226"/>
      <w:bookmarkStart w:id="608" w:name="_Toc23863"/>
      <w:bookmarkStart w:id="609" w:name="_Toc26598"/>
      <w:bookmarkStart w:id="610" w:name="_Toc25625"/>
      <w:bookmarkStart w:id="611" w:name="_Toc15718"/>
      <w:bookmarkStart w:id="612" w:name="_Toc4877"/>
      <w:bookmarkStart w:id="613" w:name="_Toc300835067"/>
      <w:bookmarkStart w:id="614" w:name="_Toc28677"/>
      <w:bookmarkStart w:id="615" w:name="_Toc1547"/>
      <w:r>
        <w:rPr>
          <w:rFonts w:hint="eastAsia" w:asciiTheme="minorEastAsia" w:hAnsiTheme="minorEastAsia" w:eastAsiaTheme="minorEastAsia" w:cstheme="minorEastAsia"/>
          <w:color w:val="000000"/>
        </w:rPr>
        <w:t>4.5 承包人项目经理</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63F4FF3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4.5.1</w:t>
      </w:r>
      <w:r>
        <w:rPr>
          <w:rFonts w:hint="eastAsia" w:asciiTheme="minorEastAsia" w:hAnsiTheme="minorEastAsia" w:eastAsiaTheme="minorEastAsia" w:cstheme="minorEastAsia"/>
          <w:color w:val="000000"/>
          <w:szCs w:val="21"/>
        </w:rPr>
        <w:t xml:space="preserve"> 承包人应按合同协议书的约定指派项目经理，须经发包人面试合格后方可上岗，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3F3D6E2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4.5.2</w:t>
      </w:r>
      <w:r>
        <w:rPr>
          <w:rFonts w:hint="eastAsia" w:asciiTheme="minorEastAsia" w:hAnsiTheme="minorEastAsia" w:eastAsiaTheme="minorEastAsia" w:cstheme="minorEastAsia"/>
          <w:color w:val="000000"/>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52E4B5A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4.5.3</w:t>
      </w:r>
      <w:r>
        <w:rPr>
          <w:rFonts w:hint="eastAsia" w:asciiTheme="minorEastAsia" w:hAnsiTheme="minorEastAsia" w:eastAsiaTheme="minorEastAsia" w:cstheme="minorEastAsia"/>
          <w:color w:val="000000"/>
          <w:szCs w:val="21"/>
        </w:rPr>
        <w:t xml:space="preserve"> 承包人为履行合同发出的一切函件均应盖有承包人单位章或由承包人项目经理签字。</w:t>
      </w:r>
    </w:p>
    <w:p w14:paraId="12735F6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4.5.4</w:t>
      </w:r>
      <w:r>
        <w:rPr>
          <w:rFonts w:hint="eastAsia" w:asciiTheme="minorEastAsia" w:hAnsiTheme="minorEastAsia" w:eastAsiaTheme="minorEastAsia" w:cstheme="minorEastAsia"/>
          <w:color w:val="000000"/>
          <w:szCs w:val="21"/>
        </w:rPr>
        <w:t xml:space="preserve"> 承包人项目经理可以授权其下属人员履行其某项职责，但事先应将这些人员的姓名和授权范围书面通知发包人和监理人。</w:t>
      </w:r>
    </w:p>
    <w:p w14:paraId="02E2B05B">
      <w:pPr>
        <w:pStyle w:val="5"/>
        <w:ind w:firstLine="108"/>
        <w:rPr>
          <w:rFonts w:hint="eastAsia" w:asciiTheme="minorEastAsia" w:hAnsiTheme="minorEastAsia" w:eastAsiaTheme="minorEastAsia" w:cstheme="minorEastAsia"/>
          <w:color w:val="000000"/>
        </w:rPr>
      </w:pPr>
      <w:bookmarkStart w:id="616" w:name="_Toc52183766"/>
      <w:bookmarkStart w:id="617" w:name="_Toc15896"/>
      <w:bookmarkStart w:id="618" w:name="_Toc27956"/>
      <w:bookmarkStart w:id="619" w:name="_Toc890"/>
      <w:bookmarkStart w:id="620" w:name="_Toc27732"/>
      <w:bookmarkStart w:id="621" w:name="_Toc300835068"/>
      <w:bookmarkStart w:id="622" w:name="_Toc14662"/>
      <w:bookmarkStart w:id="623" w:name="_Toc13651"/>
      <w:bookmarkStart w:id="624" w:name="_Toc78380908"/>
      <w:bookmarkStart w:id="625" w:name="_Toc22867"/>
      <w:bookmarkStart w:id="626" w:name="_Toc11580"/>
      <w:bookmarkStart w:id="627" w:name="_Toc14358227"/>
      <w:bookmarkStart w:id="628" w:name="_Toc247514070"/>
      <w:bookmarkStart w:id="629" w:name="_Toc24245"/>
      <w:bookmarkStart w:id="630" w:name="_Toc28563"/>
      <w:bookmarkStart w:id="631" w:name="_Toc247527671"/>
      <w:r>
        <w:rPr>
          <w:rFonts w:hint="eastAsia" w:asciiTheme="minorEastAsia" w:hAnsiTheme="minorEastAsia" w:eastAsiaTheme="minorEastAsia" w:cstheme="minorEastAsia"/>
          <w:color w:val="000000"/>
        </w:rPr>
        <w:t>4.6 承包人人员的管理</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7943020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4.6.1</w:t>
      </w:r>
      <w:r>
        <w:rPr>
          <w:rFonts w:hint="eastAsia" w:asciiTheme="minorEastAsia" w:hAnsiTheme="minorEastAsia" w:eastAsiaTheme="minorEastAsia" w:cstheme="minorEastAsia"/>
          <w:color w:val="000000"/>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6452CFA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4.6.2 </w:t>
      </w:r>
      <w:r>
        <w:rPr>
          <w:rFonts w:hint="eastAsia" w:asciiTheme="minorEastAsia" w:hAnsiTheme="minorEastAsia" w:eastAsiaTheme="minorEastAsia" w:cstheme="minorEastAsia"/>
          <w:color w:val="000000"/>
          <w:szCs w:val="21"/>
        </w:rPr>
        <w:t>承包人安排的主要管理人员包括项目经理、设计负责人、施工负责人、采购负责人以及专职质量、安全生产管理人员等；技术人员包括设计师、建筑师、土木工程师、设备工程师、建造师等。</w:t>
      </w:r>
    </w:p>
    <w:p w14:paraId="602D3DD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4.6.3 </w:t>
      </w:r>
      <w:r>
        <w:rPr>
          <w:rFonts w:hint="eastAsia" w:asciiTheme="minorEastAsia" w:hAnsiTheme="minorEastAsia" w:eastAsiaTheme="minorEastAsia" w:cstheme="minorEastAsia"/>
          <w:color w:val="000000"/>
          <w:szCs w:val="21"/>
        </w:rPr>
        <w:t>承包人的设计人员应由具有国家规定和发包人要求中约定的资格，并具有从事设计所必需的经验与能力。</w:t>
      </w:r>
    </w:p>
    <w:p w14:paraId="2061D86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承包人应保证其设计人员（包括分包人的设计人员）在合同期限内的任何时候，都能按时参加发包人或其委托的监理人组织的工作会议。</w:t>
      </w:r>
    </w:p>
    <w:p w14:paraId="402EC68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4.6.4 </w:t>
      </w:r>
      <w:r>
        <w:rPr>
          <w:rFonts w:hint="eastAsia" w:asciiTheme="minorEastAsia" w:hAnsiTheme="minorEastAsia" w:eastAsiaTheme="minorEastAsia" w:cstheme="minorEastAsia"/>
          <w:color w:val="000000"/>
          <w:szCs w:val="21"/>
        </w:rPr>
        <w:t>国家规定应当持证上岗的工作人员均应持有相应的资格证明，监理人有权随时检查。监理人认为有必要时，可进行现场考核。</w:t>
      </w:r>
    </w:p>
    <w:p w14:paraId="087AF43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4.6.5</w:t>
      </w:r>
      <w:r>
        <w:rPr>
          <w:rFonts w:hint="eastAsia" w:asciiTheme="minorEastAsia" w:hAnsiTheme="minorEastAsia" w:eastAsiaTheme="minorEastAsia" w:cstheme="minorEastAsia"/>
          <w:color w:val="000000"/>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4C0462E5">
      <w:pPr>
        <w:spacing w:line="360" w:lineRule="auto"/>
        <w:ind w:firstLine="420" w:firstLineChars="200"/>
        <w:rPr>
          <w:rFonts w:hint="eastAsia" w:asciiTheme="minorEastAsia" w:hAnsiTheme="minorEastAsia" w:eastAsiaTheme="minorEastAsia" w:cstheme="minorEastAsia"/>
          <w:color w:val="000000"/>
          <w:szCs w:val="21"/>
        </w:rPr>
      </w:pPr>
    </w:p>
    <w:p w14:paraId="27F6C0B6">
      <w:pPr>
        <w:pStyle w:val="5"/>
        <w:ind w:firstLine="108"/>
        <w:rPr>
          <w:rFonts w:hint="eastAsia" w:asciiTheme="minorEastAsia" w:hAnsiTheme="minorEastAsia" w:eastAsiaTheme="minorEastAsia" w:cstheme="minorEastAsia"/>
          <w:color w:val="000000"/>
        </w:rPr>
      </w:pPr>
      <w:bookmarkStart w:id="632" w:name="_Toc52183767"/>
      <w:bookmarkStart w:id="633" w:name="_Toc247514071"/>
      <w:bookmarkStart w:id="634" w:name="_Toc247527672"/>
      <w:bookmarkStart w:id="635" w:name="_Toc9977"/>
      <w:bookmarkStart w:id="636" w:name="_Toc13020"/>
      <w:bookmarkStart w:id="637" w:name="_Toc27329"/>
      <w:bookmarkStart w:id="638" w:name="_Toc300835069"/>
      <w:bookmarkStart w:id="639" w:name="_Toc78380909"/>
      <w:bookmarkStart w:id="640" w:name="_Toc14358228"/>
      <w:bookmarkStart w:id="641" w:name="_Toc28895"/>
      <w:bookmarkStart w:id="642" w:name="_Toc4321"/>
      <w:bookmarkStart w:id="643" w:name="_Toc9198"/>
      <w:bookmarkStart w:id="644" w:name="_Toc26155"/>
      <w:bookmarkStart w:id="645" w:name="_Toc14303"/>
      <w:bookmarkStart w:id="646" w:name="_Toc15867"/>
      <w:bookmarkStart w:id="647" w:name="_Toc27777"/>
      <w:r>
        <w:rPr>
          <w:rFonts w:hint="eastAsia" w:asciiTheme="minorEastAsia" w:hAnsiTheme="minorEastAsia" w:eastAsiaTheme="minorEastAsia" w:cstheme="minorEastAsia"/>
          <w:color w:val="000000"/>
        </w:rPr>
        <w:t>4.7 撤换承包人项目经理和其他人员</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1C1D126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对其项目经理和其他人员进行有效管理。监理人要求撤换不能胜任本职工作、行为不端或玩忽职守的承包人项目经理和其他人员的，承包人应7天内予以撤换，新更换的管理人员需经发包人面试认可后同步到岗。</w:t>
      </w:r>
    </w:p>
    <w:p w14:paraId="485C855E">
      <w:pPr>
        <w:pStyle w:val="5"/>
        <w:ind w:firstLine="108"/>
        <w:rPr>
          <w:rFonts w:hint="eastAsia" w:asciiTheme="minorEastAsia" w:hAnsiTheme="minorEastAsia" w:eastAsiaTheme="minorEastAsia" w:cstheme="minorEastAsia"/>
          <w:color w:val="000000"/>
        </w:rPr>
      </w:pPr>
      <w:bookmarkStart w:id="648" w:name="_Toc78380910"/>
      <w:bookmarkStart w:id="649" w:name="_Toc4607"/>
      <w:bookmarkStart w:id="650" w:name="_Toc14358229"/>
      <w:bookmarkStart w:id="651" w:name="_Toc11435"/>
      <w:bookmarkStart w:id="652" w:name="_Toc52183768"/>
      <w:bookmarkStart w:id="653" w:name="_Toc247514072"/>
      <w:bookmarkStart w:id="654" w:name="_Toc5764"/>
      <w:bookmarkStart w:id="655" w:name="_Toc14700"/>
      <w:bookmarkStart w:id="656" w:name="_Toc247527673"/>
      <w:bookmarkStart w:id="657" w:name="_Toc3809"/>
      <w:bookmarkStart w:id="658" w:name="_Toc3197"/>
      <w:bookmarkStart w:id="659" w:name="_Toc25388"/>
      <w:bookmarkStart w:id="660" w:name="_Toc16941"/>
      <w:bookmarkStart w:id="661" w:name="_Toc300835070"/>
      <w:bookmarkStart w:id="662" w:name="_Toc8318"/>
      <w:bookmarkStart w:id="663" w:name="_Toc4506"/>
      <w:r>
        <w:rPr>
          <w:rFonts w:hint="eastAsia" w:asciiTheme="minorEastAsia" w:hAnsiTheme="minorEastAsia" w:eastAsiaTheme="minorEastAsia" w:cstheme="minorEastAsia"/>
          <w:color w:val="000000"/>
        </w:rPr>
        <w:t>4.8 保障承包人人员的合法权益</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3DA22C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4.8.1</w:t>
      </w:r>
      <w:r>
        <w:rPr>
          <w:rFonts w:hint="eastAsia" w:asciiTheme="minorEastAsia" w:hAnsiTheme="minorEastAsia" w:eastAsiaTheme="minorEastAsia" w:cstheme="minorEastAsia"/>
          <w:color w:val="000000"/>
          <w:szCs w:val="21"/>
        </w:rPr>
        <w:t xml:space="preserve"> 承包人应与其雇佣的人员签订劳动合同，并按时发放工资。</w:t>
      </w:r>
    </w:p>
    <w:p w14:paraId="368D563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4.8.2</w:t>
      </w:r>
      <w:r>
        <w:rPr>
          <w:rFonts w:hint="eastAsia" w:asciiTheme="minorEastAsia" w:hAnsiTheme="minorEastAsia" w:eastAsiaTheme="minorEastAsia" w:cstheme="minorEastAsia"/>
          <w:color w:val="000000"/>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0B24696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4.8.3</w:t>
      </w:r>
      <w:r>
        <w:rPr>
          <w:rFonts w:hint="eastAsia" w:asciiTheme="minorEastAsia" w:hAnsiTheme="minorEastAsia" w:eastAsiaTheme="minorEastAsia" w:cstheme="minorEastAsia"/>
          <w:color w:val="000000"/>
          <w:szCs w:val="21"/>
        </w:rPr>
        <w:t xml:space="preserve"> 承包人应为其雇佣人员提供必要的食宿条件，以及符合环境保护和卫生要求的生活环境，在远离城镇的施工场地，还应配备必要的伤病防治和急救的医务人员与医疗设施。</w:t>
      </w:r>
    </w:p>
    <w:p w14:paraId="3862029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4.8.4</w:t>
      </w:r>
      <w:r>
        <w:rPr>
          <w:rFonts w:hint="eastAsia" w:asciiTheme="minorEastAsia" w:hAnsiTheme="minorEastAsia" w:eastAsiaTheme="minorEastAsia" w:cstheme="minorEastAsia"/>
          <w:color w:val="000000"/>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0B6CD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4.8.5</w:t>
      </w:r>
      <w:r>
        <w:rPr>
          <w:rFonts w:hint="eastAsia" w:asciiTheme="minorEastAsia" w:hAnsiTheme="minorEastAsia" w:eastAsiaTheme="minorEastAsia" w:cstheme="minorEastAsia"/>
          <w:color w:val="000000"/>
          <w:szCs w:val="21"/>
        </w:rPr>
        <w:t xml:space="preserve"> 承包人应按有关法律规定和合同约定，为其雇佣人员办理保险。</w:t>
      </w:r>
    </w:p>
    <w:p w14:paraId="74D7CF5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4.8.6</w:t>
      </w:r>
      <w:r>
        <w:rPr>
          <w:rFonts w:hint="eastAsia" w:asciiTheme="minorEastAsia" w:hAnsiTheme="minorEastAsia" w:eastAsiaTheme="minorEastAsia" w:cstheme="minorEastAsia"/>
          <w:color w:val="000000"/>
          <w:szCs w:val="21"/>
        </w:rPr>
        <w:t xml:space="preserve"> 承包人应负责处理其雇佣人员因工伤亡事故的善后事宜。</w:t>
      </w:r>
    </w:p>
    <w:p w14:paraId="2899E832">
      <w:pPr>
        <w:pStyle w:val="5"/>
        <w:ind w:firstLine="108"/>
        <w:rPr>
          <w:rFonts w:hint="eastAsia" w:asciiTheme="minorEastAsia" w:hAnsiTheme="minorEastAsia" w:eastAsiaTheme="minorEastAsia" w:cstheme="minorEastAsia"/>
          <w:color w:val="000000"/>
        </w:rPr>
      </w:pPr>
      <w:bookmarkStart w:id="664" w:name="_Toc21479"/>
      <w:bookmarkStart w:id="665" w:name="_Toc247514073"/>
      <w:bookmarkStart w:id="666" w:name="_Toc26927"/>
      <w:bookmarkStart w:id="667" w:name="_Toc247527674"/>
      <w:bookmarkStart w:id="668" w:name="_Toc4801"/>
      <w:bookmarkStart w:id="669" w:name="_Toc2465"/>
      <w:bookmarkStart w:id="670" w:name="_Toc23127"/>
      <w:bookmarkStart w:id="671" w:name="_Toc300835071"/>
      <w:bookmarkStart w:id="672" w:name="_Toc29068"/>
      <w:bookmarkStart w:id="673" w:name="_Toc52183769"/>
      <w:bookmarkStart w:id="674" w:name="_Toc7048"/>
      <w:bookmarkStart w:id="675" w:name="_Toc1870"/>
      <w:bookmarkStart w:id="676" w:name="_Toc14358230"/>
      <w:bookmarkStart w:id="677" w:name="_Toc12816"/>
      <w:bookmarkStart w:id="678" w:name="_Toc78380911"/>
      <w:bookmarkStart w:id="679" w:name="_Toc8396"/>
      <w:r>
        <w:rPr>
          <w:rFonts w:hint="eastAsia" w:asciiTheme="minorEastAsia" w:hAnsiTheme="minorEastAsia" w:eastAsiaTheme="minorEastAsia" w:cstheme="minorEastAsia"/>
          <w:color w:val="000000"/>
        </w:rPr>
        <w:t>4.9 工程价款应专款专用</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33DADE8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发包人按合同约定支付给承包人的各项价款应专用于合同工作。</w:t>
      </w:r>
    </w:p>
    <w:p w14:paraId="08908925">
      <w:pPr>
        <w:pStyle w:val="5"/>
        <w:ind w:firstLine="108"/>
        <w:rPr>
          <w:rFonts w:hint="eastAsia" w:asciiTheme="minorEastAsia" w:hAnsiTheme="minorEastAsia" w:eastAsiaTheme="minorEastAsia" w:cstheme="minorEastAsia"/>
          <w:color w:val="000000"/>
        </w:rPr>
      </w:pPr>
      <w:bookmarkStart w:id="680" w:name="_Toc247514074"/>
      <w:bookmarkStart w:id="681" w:name="_Toc28787"/>
      <w:bookmarkStart w:id="682" w:name="_Toc22164"/>
      <w:bookmarkStart w:id="683" w:name="_Toc634"/>
      <w:bookmarkStart w:id="684" w:name="_Toc19673"/>
      <w:bookmarkStart w:id="685" w:name="_Toc8217"/>
      <w:bookmarkStart w:id="686" w:name="_Toc52183770"/>
      <w:bookmarkStart w:id="687" w:name="_Toc247527675"/>
      <w:bookmarkStart w:id="688" w:name="_Toc24942"/>
      <w:bookmarkStart w:id="689" w:name="_Toc14358231"/>
      <w:bookmarkStart w:id="690" w:name="_Toc20995"/>
      <w:bookmarkStart w:id="691" w:name="_Toc28586"/>
      <w:bookmarkStart w:id="692" w:name="_Toc78380912"/>
      <w:bookmarkStart w:id="693" w:name="_Toc300835072"/>
      <w:bookmarkStart w:id="694" w:name="_Toc9635"/>
      <w:bookmarkStart w:id="695" w:name="_Toc26043"/>
      <w:r>
        <w:rPr>
          <w:rFonts w:hint="eastAsia" w:asciiTheme="minorEastAsia" w:hAnsiTheme="minorEastAsia" w:eastAsiaTheme="minorEastAsia" w:cstheme="minorEastAsia"/>
          <w:color w:val="000000"/>
        </w:rPr>
        <w:t>4.10 承包人现场查勘</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4DC2CAB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4.10.1 </w:t>
      </w:r>
      <w:r>
        <w:rPr>
          <w:rFonts w:hint="eastAsia" w:asciiTheme="minorEastAsia" w:hAnsiTheme="minorEastAsia" w:eastAsiaTheme="minorEastAsia" w:cstheme="minorEastAsia"/>
          <w:color w:val="000000"/>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承包人应对施工场地和周围环境进行查勘，并收集除发包人提供外为完成合同工作有关的当地资料。在全部合同工作中，视为承包人已充分估计了应承担的责任和风险。</w:t>
      </w:r>
    </w:p>
    <w:p w14:paraId="43E71E5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4.10.2</w:t>
      </w:r>
      <w:r>
        <w:rPr>
          <w:rFonts w:hint="eastAsia" w:asciiTheme="minorEastAsia" w:hAnsiTheme="minorEastAsia" w:eastAsiaTheme="minorEastAsia" w:cstheme="minorEastAsia"/>
          <w:color w:val="000000"/>
          <w:szCs w:val="21"/>
        </w:rPr>
        <w:t xml:space="preserve"> 承包人应对施工场地和周围环境进行查勘，并收集除发包人提供外为完成合同工作有关的当地资料。在全部合同工作中，视为承包人已充分估计了应承担的责任和风险。</w:t>
      </w:r>
    </w:p>
    <w:p w14:paraId="4A0E4492">
      <w:pPr>
        <w:pStyle w:val="5"/>
        <w:ind w:firstLine="108"/>
        <w:rPr>
          <w:rFonts w:hint="eastAsia" w:asciiTheme="minorEastAsia" w:hAnsiTheme="minorEastAsia" w:eastAsiaTheme="minorEastAsia" w:cstheme="minorEastAsia"/>
          <w:color w:val="000000"/>
        </w:rPr>
      </w:pPr>
      <w:bookmarkStart w:id="696" w:name="_Toc247514075"/>
      <w:bookmarkStart w:id="697" w:name="_Toc247527676"/>
      <w:bookmarkStart w:id="698" w:name="_Toc15784"/>
      <w:bookmarkStart w:id="699" w:name="_Toc28755"/>
      <w:bookmarkStart w:id="700" w:name="_Toc14358232"/>
      <w:bookmarkStart w:id="701" w:name="_Toc3674"/>
      <w:bookmarkStart w:id="702" w:name="_Toc78380913"/>
      <w:bookmarkStart w:id="703" w:name="_Toc22827"/>
      <w:bookmarkStart w:id="704" w:name="_Toc9332"/>
      <w:bookmarkStart w:id="705" w:name="_Toc18962"/>
      <w:bookmarkStart w:id="706" w:name="_Toc12222"/>
      <w:bookmarkStart w:id="707" w:name="_Toc18281"/>
      <w:bookmarkStart w:id="708" w:name="_Toc29713"/>
      <w:bookmarkStart w:id="709" w:name="_Toc7240"/>
      <w:bookmarkStart w:id="710" w:name="_Toc300835073"/>
      <w:bookmarkStart w:id="711" w:name="_Toc52183771"/>
      <w:r>
        <w:rPr>
          <w:rFonts w:hint="eastAsia" w:asciiTheme="minorEastAsia" w:hAnsiTheme="minorEastAsia" w:eastAsiaTheme="minorEastAsia" w:cstheme="minorEastAsia"/>
          <w:color w:val="000000"/>
        </w:rPr>
        <w:t xml:space="preserve">4.11 </w:t>
      </w:r>
      <w:bookmarkEnd w:id="696"/>
      <w:bookmarkEnd w:id="697"/>
      <w:r>
        <w:rPr>
          <w:rFonts w:hint="eastAsia" w:asciiTheme="minorEastAsia" w:hAnsiTheme="minorEastAsia" w:eastAsiaTheme="minorEastAsia" w:cstheme="minorEastAsia"/>
          <w:color w:val="000000"/>
        </w:rPr>
        <w:t>不可预见物质条件（A）</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F78787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4.11.1</w:t>
      </w:r>
      <w:r>
        <w:rPr>
          <w:rFonts w:hint="eastAsia" w:asciiTheme="minorEastAsia" w:hAnsiTheme="minorEastAsia" w:eastAsiaTheme="minorEastAsia" w:cstheme="minorEastAsia"/>
          <w:color w:val="000000"/>
          <w:szCs w:val="21"/>
        </w:rPr>
        <w:t xml:space="preserve"> 不可预见物质条件，除专用合同条款另有约定外，是指承包人在施工场地遇到的不可预见的自然物质条件、非自然的物质障碍和污染物，包括地下和水文条件，但不包括气候条件。</w:t>
      </w:r>
    </w:p>
    <w:p w14:paraId="2F6359F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4.11.2</w:t>
      </w:r>
      <w:r>
        <w:rPr>
          <w:rFonts w:hint="eastAsia" w:asciiTheme="minorEastAsia" w:hAnsiTheme="minorEastAsia" w:eastAsiaTheme="minorEastAsia" w:cstheme="minorEastAsia"/>
          <w:color w:val="000000"/>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w:t>
      </w:r>
    </w:p>
    <w:p w14:paraId="14E7631F">
      <w:pPr>
        <w:pStyle w:val="5"/>
        <w:ind w:firstLine="108"/>
        <w:rPr>
          <w:rFonts w:hint="eastAsia" w:asciiTheme="minorEastAsia" w:hAnsiTheme="minorEastAsia" w:eastAsiaTheme="minorEastAsia" w:cstheme="minorEastAsia"/>
          <w:color w:val="000000"/>
        </w:rPr>
      </w:pPr>
      <w:bookmarkStart w:id="712" w:name="_Toc265955416"/>
      <w:bookmarkStart w:id="713" w:name="_Toc247705004"/>
      <w:bookmarkStart w:id="714" w:name="_Toc22186"/>
      <w:bookmarkStart w:id="715" w:name="_Toc14358233"/>
      <w:bookmarkStart w:id="716" w:name="_Toc9703"/>
      <w:bookmarkStart w:id="717" w:name="_Toc78380914"/>
      <w:bookmarkStart w:id="718" w:name="_Toc31862"/>
      <w:bookmarkStart w:id="719" w:name="_Toc52183772"/>
      <w:bookmarkStart w:id="720" w:name="_Toc29113"/>
      <w:bookmarkStart w:id="721" w:name="_Toc30282"/>
      <w:bookmarkStart w:id="722" w:name="_Toc13863"/>
      <w:bookmarkStart w:id="723" w:name="_Toc20691"/>
      <w:bookmarkStart w:id="724" w:name="_Toc300835074"/>
      <w:bookmarkStart w:id="725" w:name="_Toc22877"/>
      <w:bookmarkStart w:id="726" w:name="_Toc17896"/>
      <w:bookmarkStart w:id="727" w:name="_Toc1016"/>
      <w:r>
        <w:rPr>
          <w:rFonts w:hint="eastAsia" w:asciiTheme="minorEastAsia" w:hAnsiTheme="minorEastAsia" w:eastAsiaTheme="minorEastAsia" w:cstheme="minorEastAsia"/>
          <w:color w:val="000000"/>
        </w:rPr>
        <w:t>4.11 不可预见的困难和费用</w:t>
      </w:r>
      <w:bookmarkEnd w:id="712"/>
      <w:bookmarkEnd w:id="713"/>
      <w:r>
        <w:rPr>
          <w:rFonts w:hint="eastAsia" w:asciiTheme="minorEastAsia" w:hAnsiTheme="minorEastAsia" w:eastAsiaTheme="minorEastAsia" w:cstheme="minorEastAsia"/>
          <w:color w:val="000000"/>
        </w:rPr>
        <w:t>（B）</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5EA5459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除合同另有约定外，承包人应视为已取得工程有关风险、意外事件和其他情况的全部必要资料，并预见工程所有困难和费用。承包人遇到不可预见的困难和费用时，合同价格不予调整。</w:t>
      </w:r>
    </w:p>
    <w:p w14:paraId="15F8B93E">
      <w:pPr>
        <w:pStyle w:val="5"/>
        <w:ind w:firstLine="108"/>
        <w:rPr>
          <w:rFonts w:hint="eastAsia" w:asciiTheme="minorEastAsia" w:hAnsiTheme="minorEastAsia" w:eastAsiaTheme="minorEastAsia" w:cstheme="minorEastAsia"/>
          <w:color w:val="000000"/>
        </w:rPr>
      </w:pPr>
      <w:bookmarkStart w:id="728" w:name="_Toc300835075"/>
      <w:bookmarkStart w:id="729" w:name="_Toc14315"/>
      <w:bookmarkStart w:id="730" w:name="_Toc1255"/>
      <w:bookmarkStart w:id="731" w:name="_Toc78380915"/>
      <w:bookmarkStart w:id="732" w:name="_Toc247527677"/>
      <w:bookmarkStart w:id="733" w:name="_Toc30230"/>
      <w:bookmarkStart w:id="734" w:name="_Toc20404"/>
      <w:bookmarkStart w:id="735" w:name="_Toc6976"/>
      <w:bookmarkStart w:id="736" w:name="_Toc26662"/>
      <w:bookmarkStart w:id="737" w:name="_Toc247514076"/>
      <w:bookmarkStart w:id="738" w:name="_Toc21523"/>
      <w:bookmarkStart w:id="739" w:name="_Toc5182"/>
      <w:bookmarkStart w:id="740" w:name="_Toc4242"/>
      <w:bookmarkStart w:id="741" w:name="_Toc14358234"/>
      <w:bookmarkStart w:id="742" w:name="_Toc24129"/>
      <w:bookmarkStart w:id="743" w:name="_Toc52183773"/>
      <w:r>
        <w:rPr>
          <w:rFonts w:hint="eastAsia" w:asciiTheme="minorEastAsia" w:hAnsiTheme="minorEastAsia" w:eastAsiaTheme="minorEastAsia" w:cstheme="minorEastAsia"/>
          <w:color w:val="000000"/>
        </w:rPr>
        <w:t>4.12 进度计划</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664D462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4.12.1</w:t>
      </w:r>
      <w:r>
        <w:rPr>
          <w:rFonts w:hint="eastAsia" w:asciiTheme="minorEastAsia" w:hAnsiTheme="minorEastAsia" w:eastAsiaTheme="minorEastAsia" w:cstheme="minorEastAsia"/>
          <w:color w:val="000000"/>
          <w:szCs w:val="21"/>
        </w:rPr>
        <w:t xml:space="preserve"> 合同进度计划</w:t>
      </w:r>
    </w:p>
    <w:p w14:paraId="75945F8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402B93A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4.12.2 合同进度计划的修订</w:t>
      </w:r>
    </w:p>
    <w:p w14:paraId="6968E84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2545A137">
      <w:pPr>
        <w:pStyle w:val="5"/>
        <w:ind w:firstLine="108"/>
        <w:rPr>
          <w:rFonts w:hint="eastAsia" w:asciiTheme="minorEastAsia" w:hAnsiTheme="minorEastAsia" w:eastAsiaTheme="minorEastAsia" w:cstheme="minorEastAsia"/>
          <w:color w:val="000000"/>
        </w:rPr>
      </w:pPr>
      <w:bookmarkStart w:id="744" w:name="_Toc78380916"/>
      <w:bookmarkStart w:id="745" w:name="_Toc25871"/>
      <w:bookmarkStart w:id="746" w:name="_Toc4880"/>
      <w:bookmarkStart w:id="747" w:name="_Toc14358235"/>
      <w:bookmarkStart w:id="748" w:name="_Toc20669"/>
      <w:bookmarkStart w:id="749" w:name="_Toc52183774"/>
      <w:bookmarkStart w:id="750" w:name="_Toc7913"/>
      <w:bookmarkStart w:id="751" w:name="_Toc31587"/>
      <w:bookmarkStart w:id="752" w:name="_Toc21024"/>
      <w:bookmarkStart w:id="753" w:name="_Toc4073"/>
      <w:bookmarkStart w:id="754" w:name="_Toc300835076"/>
      <w:bookmarkStart w:id="755" w:name="_Toc7786"/>
      <w:bookmarkStart w:id="756" w:name="_Toc10211"/>
      <w:r>
        <w:rPr>
          <w:rFonts w:hint="eastAsia" w:asciiTheme="minorEastAsia" w:hAnsiTheme="minorEastAsia" w:eastAsiaTheme="minorEastAsia" w:cstheme="minorEastAsia"/>
          <w:color w:val="000000"/>
        </w:rPr>
        <w:t>4.13 质量保证</w:t>
      </w:r>
      <w:bookmarkEnd w:id="744"/>
      <w:bookmarkEnd w:id="745"/>
      <w:bookmarkEnd w:id="746"/>
      <w:bookmarkEnd w:id="747"/>
      <w:bookmarkEnd w:id="748"/>
      <w:bookmarkEnd w:id="749"/>
      <w:bookmarkEnd w:id="750"/>
      <w:bookmarkEnd w:id="751"/>
      <w:bookmarkEnd w:id="752"/>
      <w:bookmarkEnd w:id="753"/>
      <w:bookmarkEnd w:id="754"/>
      <w:bookmarkEnd w:id="755"/>
      <w:bookmarkEnd w:id="756"/>
    </w:p>
    <w:p w14:paraId="06B6F37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4.13.1 </w:t>
      </w:r>
      <w:r>
        <w:rPr>
          <w:rFonts w:hint="eastAsia" w:asciiTheme="minorEastAsia" w:hAnsiTheme="minorEastAsia" w:eastAsiaTheme="minorEastAsia" w:cstheme="minorEastAsia"/>
          <w:color w:val="000000"/>
          <w:szCs w:val="21"/>
        </w:rPr>
        <w:t>为保证工程质量，承包人应按照合同要求建立质量保证体系。监理人有权对承包人的质量保证体系进行审查。</w:t>
      </w:r>
    </w:p>
    <w:p w14:paraId="2E3CB6E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4.13.2 </w:t>
      </w:r>
      <w:r>
        <w:rPr>
          <w:rFonts w:hint="eastAsia" w:asciiTheme="minorEastAsia" w:hAnsiTheme="minorEastAsia" w:eastAsiaTheme="minorEastAsia" w:cstheme="minorEastAsia"/>
          <w:color w:val="000000"/>
          <w:szCs w:val="21"/>
        </w:rPr>
        <w:t>承包人应在各设计和实施阶段开始前，向监理人提交其具体的质量保证细则和工作程序。</w:t>
      </w:r>
    </w:p>
    <w:p w14:paraId="52AA817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4.13.3 </w:t>
      </w:r>
      <w:r>
        <w:rPr>
          <w:rFonts w:hint="eastAsia" w:asciiTheme="minorEastAsia" w:hAnsiTheme="minorEastAsia" w:eastAsiaTheme="minorEastAsia" w:cstheme="minorEastAsia"/>
          <w:color w:val="000000"/>
          <w:szCs w:val="21"/>
        </w:rPr>
        <w:t>遵守质量保证体系，不应免除合同约定的承包人的义务和责任。</w:t>
      </w:r>
    </w:p>
    <w:p w14:paraId="71BD5966">
      <w:pPr>
        <w:pStyle w:val="9"/>
        <w:rPr>
          <w:rFonts w:hint="eastAsia" w:asciiTheme="minorEastAsia" w:hAnsiTheme="minorEastAsia" w:eastAsiaTheme="minorEastAsia" w:cstheme="minorEastAsia"/>
          <w:color w:val="000000"/>
        </w:rPr>
      </w:pPr>
      <w:bookmarkStart w:id="757" w:name="_Toc247527678"/>
      <w:bookmarkStart w:id="758" w:name="_Toc300835077"/>
      <w:bookmarkStart w:id="759" w:name="_Toc14358236"/>
      <w:bookmarkStart w:id="760" w:name="_Toc247514077"/>
    </w:p>
    <w:p w14:paraId="1710FCF2">
      <w:pPr>
        <w:pStyle w:val="4"/>
        <w:tabs>
          <w:tab w:val="left" w:pos="7116"/>
        </w:tabs>
        <w:rPr>
          <w:rFonts w:hint="eastAsia" w:asciiTheme="minorEastAsia" w:hAnsiTheme="minorEastAsia" w:eastAsiaTheme="minorEastAsia" w:cstheme="minorEastAsia"/>
          <w:color w:val="000000"/>
        </w:rPr>
      </w:pPr>
      <w:bookmarkStart w:id="761" w:name="_Toc18151"/>
      <w:bookmarkStart w:id="762" w:name="_Toc27375"/>
      <w:bookmarkStart w:id="763" w:name="_Toc52183775"/>
      <w:bookmarkStart w:id="764" w:name="_Toc27120"/>
      <w:bookmarkStart w:id="765" w:name="_Toc24463"/>
      <w:bookmarkStart w:id="766" w:name="_Toc19652"/>
      <w:bookmarkStart w:id="767" w:name="_Toc1353"/>
      <w:bookmarkStart w:id="768" w:name="_Toc21778"/>
      <w:bookmarkStart w:id="769" w:name="_Toc2975"/>
      <w:bookmarkStart w:id="770" w:name="_Toc78380917"/>
      <w:bookmarkStart w:id="771" w:name="_Toc7483"/>
      <w:bookmarkStart w:id="772" w:name="_Toc5455"/>
      <w:r>
        <w:rPr>
          <w:rFonts w:hint="eastAsia" w:asciiTheme="minorEastAsia" w:hAnsiTheme="minorEastAsia" w:eastAsiaTheme="minorEastAsia" w:cstheme="minorEastAsia"/>
          <w:color w:val="000000"/>
        </w:rPr>
        <w:t>5. 设计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C657A04">
      <w:pPr>
        <w:pStyle w:val="5"/>
        <w:ind w:firstLine="108"/>
        <w:rPr>
          <w:rFonts w:hint="eastAsia" w:asciiTheme="minorEastAsia" w:hAnsiTheme="minorEastAsia" w:eastAsiaTheme="minorEastAsia" w:cstheme="minorEastAsia"/>
          <w:color w:val="000000"/>
        </w:rPr>
      </w:pPr>
      <w:bookmarkStart w:id="773" w:name="_Toc257880849"/>
      <w:bookmarkStart w:id="774" w:name="_Toc5671"/>
      <w:bookmarkStart w:id="775" w:name="_Toc29876"/>
      <w:bookmarkStart w:id="776" w:name="_Toc22670"/>
      <w:bookmarkStart w:id="777" w:name="_Toc25283"/>
      <w:bookmarkStart w:id="778" w:name="_Toc18461"/>
      <w:bookmarkStart w:id="779" w:name="_Toc26385"/>
      <w:bookmarkStart w:id="780" w:name="_Toc264373498"/>
      <w:bookmarkStart w:id="781" w:name="_Toc52183776"/>
      <w:bookmarkStart w:id="782" w:name="_Toc259350427"/>
      <w:bookmarkStart w:id="783" w:name="_Toc15759"/>
      <w:bookmarkStart w:id="784" w:name="_Toc23470"/>
      <w:bookmarkStart w:id="785" w:name="_Toc78380918"/>
      <w:bookmarkStart w:id="786" w:name="_Toc18336"/>
      <w:bookmarkStart w:id="787" w:name="_Toc259552511"/>
      <w:bookmarkStart w:id="788" w:name="_Toc258440543"/>
      <w:bookmarkStart w:id="789" w:name="_Toc16250"/>
      <w:bookmarkStart w:id="790" w:name="_Toc300835078"/>
      <w:bookmarkStart w:id="791" w:name="_Toc14358237"/>
      <w:bookmarkStart w:id="792" w:name="_Toc297347661"/>
      <w:bookmarkStart w:id="793" w:name="_Toc468936969"/>
      <w:bookmarkStart w:id="794" w:name="_Toc247527679"/>
      <w:bookmarkStart w:id="795" w:name="_Toc487072795"/>
      <w:bookmarkStart w:id="796" w:name="_Toc247514078"/>
      <w:r>
        <w:rPr>
          <w:rFonts w:hint="eastAsia" w:asciiTheme="minorEastAsia" w:hAnsiTheme="minorEastAsia" w:eastAsiaTheme="minorEastAsia" w:cstheme="minorEastAsia"/>
          <w:color w:val="000000"/>
        </w:rPr>
        <w:t>5.1 承包人的设计义务</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44BBD213">
      <w:pPr>
        <w:spacing w:line="360" w:lineRule="auto"/>
        <w:ind w:firstLine="420" w:firstLineChars="200"/>
        <w:rPr>
          <w:rFonts w:hint="eastAsia" w:asciiTheme="minorEastAsia" w:hAnsiTheme="minorEastAsia" w:eastAsiaTheme="minorEastAsia" w:cstheme="minorEastAsia"/>
          <w:color w:val="000000"/>
          <w:szCs w:val="21"/>
        </w:rPr>
      </w:pPr>
      <w:bookmarkStart w:id="797" w:name="_Toc259552512"/>
      <w:bookmarkStart w:id="798" w:name="_Toc259350428"/>
      <w:bookmarkStart w:id="799" w:name="_Toc264373499"/>
      <w:bookmarkStart w:id="800" w:name="_Toc258440544"/>
      <w:r>
        <w:rPr>
          <w:rFonts w:hint="eastAsia" w:asciiTheme="minorEastAsia" w:hAnsiTheme="minorEastAsia" w:eastAsiaTheme="minorEastAsia" w:cstheme="minorEastAsia"/>
          <w:color w:val="000000"/>
        </w:rPr>
        <w:t>5.1.1</w:t>
      </w:r>
      <w:r>
        <w:rPr>
          <w:rFonts w:hint="eastAsia" w:asciiTheme="minorEastAsia" w:hAnsiTheme="minorEastAsia" w:eastAsiaTheme="minorEastAsia" w:cstheme="minorEastAsia"/>
          <w:color w:val="000000"/>
          <w:szCs w:val="21"/>
        </w:rPr>
        <w:t xml:space="preserve"> 设计义务</w:t>
      </w:r>
      <w:bookmarkEnd w:id="797"/>
      <w:bookmarkEnd w:id="798"/>
      <w:bookmarkEnd w:id="799"/>
      <w:bookmarkEnd w:id="800"/>
      <w:r>
        <w:rPr>
          <w:rFonts w:hint="eastAsia" w:asciiTheme="minorEastAsia" w:hAnsiTheme="minorEastAsia" w:eastAsiaTheme="minorEastAsia" w:cstheme="minorEastAsia"/>
          <w:color w:val="000000"/>
          <w:szCs w:val="21"/>
        </w:rPr>
        <w:t>的一般要求</w:t>
      </w:r>
    </w:p>
    <w:p w14:paraId="7603293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承包人应按照法律规定，以及国家、行业和地方的规范和标准完成设计工作，并符合发包人要求。</w:t>
      </w:r>
    </w:p>
    <w:p w14:paraId="52B2D52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5.1.2</w:t>
      </w:r>
      <w:r>
        <w:rPr>
          <w:rFonts w:hint="eastAsia" w:asciiTheme="minorEastAsia" w:hAnsiTheme="minorEastAsia" w:eastAsiaTheme="minorEastAsia" w:cstheme="minorEastAsia"/>
          <w:color w:val="000000"/>
          <w:szCs w:val="21"/>
        </w:rPr>
        <w:t xml:space="preserve"> 法律和标准的变化</w:t>
      </w:r>
    </w:p>
    <w:p w14:paraId="4EB8606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w:t>
      </w:r>
      <w:r>
        <w:rPr>
          <w:rFonts w:hint="eastAsia" w:asciiTheme="minorEastAsia" w:hAnsiTheme="minorEastAsia" w:eastAsiaTheme="minorEastAsia" w:cstheme="minorEastAsia"/>
          <w:color w:val="000000"/>
          <w:szCs w:val="21"/>
          <w:lang w:eastAsia="zh-Hans"/>
        </w:rPr>
        <w:t>书面</w:t>
      </w:r>
      <w:r>
        <w:rPr>
          <w:rFonts w:hint="eastAsia" w:asciiTheme="minorEastAsia" w:hAnsiTheme="minorEastAsia" w:eastAsiaTheme="minorEastAsia" w:cstheme="minorEastAsia"/>
          <w:color w:val="000000"/>
          <w:szCs w:val="21"/>
        </w:rPr>
        <w:t>发出是否遵守新规定的指示。发包人或其委托的监理人指示遵守新规定的，按照第</w:t>
      </w:r>
      <w:r>
        <w:rPr>
          <w:rFonts w:hint="eastAsia" w:asciiTheme="minorEastAsia" w:hAnsiTheme="minorEastAsia" w:eastAsiaTheme="minorEastAsia" w:cstheme="minorEastAsia"/>
          <w:color w:val="000000"/>
        </w:rPr>
        <w:t>15</w:t>
      </w:r>
      <w:r>
        <w:rPr>
          <w:rFonts w:hint="eastAsia" w:asciiTheme="minorEastAsia" w:hAnsiTheme="minorEastAsia" w:eastAsiaTheme="minorEastAsia" w:cstheme="minorEastAsia"/>
          <w:color w:val="000000"/>
          <w:szCs w:val="21"/>
        </w:rPr>
        <w:t>条或第</w:t>
      </w:r>
      <w:r>
        <w:rPr>
          <w:rFonts w:hint="eastAsia" w:asciiTheme="minorEastAsia" w:hAnsiTheme="minorEastAsia" w:eastAsiaTheme="minorEastAsia" w:cstheme="minorEastAsia"/>
          <w:color w:val="000000"/>
        </w:rPr>
        <w:t>16.2</w:t>
      </w:r>
      <w:r>
        <w:rPr>
          <w:rFonts w:hint="eastAsia" w:asciiTheme="minorEastAsia" w:hAnsiTheme="minorEastAsia" w:eastAsiaTheme="minorEastAsia" w:cstheme="minorEastAsia"/>
          <w:color w:val="000000"/>
          <w:szCs w:val="21"/>
        </w:rPr>
        <w:t>款约定执行。</w:t>
      </w:r>
    </w:p>
    <w:p w14:paraId="4F8A228E">
      <w:pPr>
        <w:pStyle w:val="5"/>
        <w:ind w:firstLine="108"/>
        <w:rPr>
          <w:rFonts w:hint="eastAsia" w:asciiTheme="minorEastAsia" w:hAnsiTheme="minorEastAsia" w:eastAsiaTheme="minorEastAsia" w:cstheme="minorEastAsia"/>
          <w:color w:val="000000"/>
        </w:rPr>
      </w:pPr>
      <w:bookmarkStart w:id="801" w:name="_Toc257880851"/>
      <w:bookmarkStart w:id="802" w:name="_Toc24668"/>
      <w:bookmarkStart w:id="803" w:name="_Toc25118"/>
      <w:bookmarkStart w:id="804" w:name="_Toc2242"/>
      <w:bookmarkStart w:id="805" w:name="_Toc25801"/>
      <w:bookmarkStart w:id="806" w:name="_Toc300835079"/>
      <w:bookmarkStart w:id="807" w:name="_Toc258440550"/>
      <w:bookmarkStart w:id="808" w:name="_Toc8930"/>
      <w:bookmarkStart w:id="809" w:name="_Toc11297"/>
      <w:bookmarkStart w:id="810" w:name="_Toc11475"/>
      <w:bookmarkStart w:id="811" w:name="_Toc264373505"/>
      <w:bookmarkStart w:id="812" w:name="_Toc78380919"/>
      <w:bookmarkStart w:id="813" w:name="_Toc1005"/>
      <w:bookmarkStart w:id="814" w:name="_Toc14601"/>
      <w:bookmarkStart w:id="815" w:name="_Toc30048"/>
      <w:bookmarkStart w:id="816" w:name="_Toc259350434"/>
      <w:bookmarkStart w:id="817" w:name="_Toc259552518"/>
      <w:bookmarkStart w:id="818" w:name="_Toc14358238"/>
      <w:bookmarkStart w:id="819" w:name="_Toc52183777"/>
      <w:r>
        <w:rPr>
          <w:rFonts w:hint="eastAsia" w:asciiTheme="minorEastAsia" w:hAnsiTheme="minorEastAsia" w:eastAsiaTheme="minorEastAsia" w:cstheme="minorEastAsia"/>
          <w:color w:val="000000"/>
        </w:rPr>
        <w:t xml:space="preserve">5.2 </w:t>
      </w:r>
      <w:bookmarkEnd w:id="801"/>
      <w:r>
        <w:rPr>
          <w:rFonts w:hint="eastAsia" w:asciiTheme="minorEastAsia" w:hAnsiTheme="minorEastAsia" w:eastAsiaTheme="minorEastAsia" w:cstheme="minorEastAsia"/>
          <w:color w:val="000000"/>
        </w:rPr>
        <w:t>承包人设计进度计划</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13FCA2D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承包人应按照发包人要求，在合同进度计划中专门列出设计进度计划，报发包人批准后执行。承包人需按照经批准后的计划开展设计工作。</w:t>
      </w:r>
    </w:p>
    <w:p w14:paraId="29A95DF4">
      <w:pPr>
        <w:spacing w:line="360" w:lineRule="auto"/>
        <w:ind w:firstLine="420" w:firstLineChars="200"/>
        <w:rPr>
          <w:rFonts w:hint="eastAsia" w:asciiTheme="minorEastAsia" w:hAnsiTheme="minorEastAsia" w:eastAsiaTheme="minorEastAsia" w:cstheme="minorEastAsia"/>
          <w:color w:val="000000"/>
          <w:szCs w:val="21"/>
        </w:rPr>
      </w:pPr>
      <w:bookmarkStart w:id="820" w:name="_Toc247593033"/>
      <w:r>
        <w:rPr>
          <w:rFonts w:hint="eastAsia" w:asciiTheme="minorEastAsia" w:hAnsiTheme="minorEastAsia" w:eastAsiaTheme="minorEastAsia" w:cstheme="minorEastAsia"/>
          <w:color w:val="000000"/>
          <w:szCs w:val="21"/>
        </w:rPr>
        <w:t>因承包人原因影响设计进度的，按</w:t>
      </w:r>
      <w:r>
        <w:rPr>
          <w:rFonts w:hint="eastAsia" w:asciiTheme="minorEastAsia" w:hAnsiTheme="minorEastAsia" w:eastAsiaTheme="minorEastAsia" w:cstheme="minorEastAsia"/>
          <w:color w:val="000000"/>
        </w:rPr>
        <w:t>第11.5</w:t>
      </w:r>
      <w:r>
        <w:rPr>
          <w:rFonts w:hint="eastAsia" w:asciiTheme="minorEastAsia" w:hAnsiTheme="minorEastAsia" w:eastAsiaTheme="minorEastAsia" w:cstheme="minorEastAsia"/>
          <w:color w:val="000000"/>
          <w:szCs w:val="21"/>
        </w:rPr>
        <w:t>款</w:t>
      </w:r>
      <w:bookmarkEnd w:id="820"/>
      <w:r>
        <w:rPr>
          <w:rFonts w:hint="eastAsia" w:asciiTheme="minorEastAsia" w:hAnsiTheme="minorEastAsia" w:eastAsiaTheme="minorEastAsia" w:cstheme="minorEastAsia"/>
          <w:color w:val="000000"/>
          <w:szCs w:val="21"/>
        </w:rPr>
        <w:t>的约定执行。因发包人原因影响设计进度的，按第</w:t>
      </w:r>
      <w:r>
        <w:rPr>
          <w:rFonts w:hint="eastAsia" w:asciiTheme="minorEastAsia" w:hAnsiTheme="minorEastAsia" w:eastAsiaTheme="minorEastAsia" w:cstheme="minorEastAsia"/>
          <w:color w:val="000000"/>
        </w:rPr>
        <w:t>15</w:t>
      </w:r>
      <w:r>
        <w:rPr>
          <w:rFonts w:hint="eastAsia" w:asciiTheme="minorEastAsia" w:hAnsiTheme="minorEastAsia" w:eastAsiaTheme="minorEastAsia" w:cstheme="minorEastAsia"/>
          <w:color w:val="000000"/>
          <w:szCs w:val="21"/>
        </w:rPr>
        <w:t>条变更处理。</w:t>
      </w:r>
    </w:p>
    <w:p w14:paraId="6453AE7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发包人或其委托的监理人有权要求承包人根据</w:t>
      </w:r>
      <w:r>
        <w:rPr>
          <w:rFonts w:hint="eastAsia" w:asciiTheme="minorEastAsia" w:hAnsiTheme="minorEastAsia" w:eastAsiaTheme="minorEastAsia" w:cstheme="minorEastAsia"/>
          <w:color w:val="000000"/>
        </w:rPr>
        <w:t>第11.5</w:t>
      </w:r>
      <w:r>
        <w:rPr>
          <w:rFonts w:hint="eastAsia" w:asciiTheme="minorEastAsia" w:hAnsiTheme="minorEastAsia" w:eastAsiaTheme="minorEastAsia" w:cstheme="minorEastAsia"/>
          <w:color w:val="000000"/>
          <w:szCs w:val="21"/>
        </w:rPr>
        <w:t>款提交修正的进度计划、增加投入资源并加快设计进度。</w:t>
      </w:r>
    </w:p>
    <w:p w14:paraId="19382404">
      <w:pPr>
        <w:pStyle w:val="5"/>
        <w:ind w:firstLine="108"/>
        <w:rPr>
          <w:rFonts w:hint="eastAsia" w:asciiTheme="minorEastAsia" w:hAnsiTheme="minorEastAsia" w:eastAsiaTheme="minorEastAsia" w:cstheme="minorEastAsia"/>
          <w:color w:val="000000"/>
        </w:rPr>
      </w:pPr>
      <w:bookmarkStart w:id="821" w:name="_Toc52183778"/>
      <w:bookmarkStart w:id="822" w:name="_Toc9146"/>
      <w:bookmarkStart w:id="823" w:name="_Toc22465"/>
      <w:bookmarkStart w:id="824" w:name="_Toc259350439"/>
      <w:bookmarkStart w:id="825" w:name="_Toc14358239"/>
      <w:bookmarkStart w:id="826" w:name="_Toc14367"/>
      <w:bookmarkStart w:id="827" w:name="_Toc78380920"/>
      <w:bookmarkStart w:id="828" w:name="_Toc3860"/>
      <w:bookmarkStart w:id="829" w:name="_Toc16564"/>
      <w:bookmarkStart w:id="830" w:name="_Toc264373507"/>
      <w:bookmarkStart w:id="831" w:name="_Toc258440555"/>
      <w:bookmarkStart w:id="832" w:name="_Toc257880852"/>
      <w:bookmarkStart w:id="833" w:name="_Toc300835080"/>
      <w:bookmarkStart w:id="834" w:name="_Toc259552523"/>
      <w:bookmarkStart w:id="835" w:name="_Toc21248"/>
      <w:bookmarkStart w:id="836" w:name="_Toc7291"/>
      <w:bookmarkStart w:id="837" w:name="_Toc4508"/>
      <w:bookmarkStart w:id="838" w:name="_Toc25022"/>
      <w:bookmarkStart w:id="839" w:name="_Toc26421"/>
      <w:r>
        <w:rPr>
          <w:rFonts w:hint="eastAsia" w:asciiTheme="minorEastAsia" w:hAnsiTheme="minorEastAsia" w:eastAsiaTheme="minorEastAsia" w:cstheme="minorEastAsia"/>
          <w:color w:val="000000"/>
        </w:rPr>
        <w:t>5.3 设计审查</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3C5417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5.3.1 </w:t>
      </w:r>
      <w:r>
        <w:rPr>
          <w:rFonts w:hint="eastAsia" w:asciiTheme="minorEastAsia" w:hAnsiTheme="minorEastAsia" w:eastAsiaTheme="minorEastAsia" w:cstheme="minorEastAsia"/>
          <w:color w:val="000000"/>
          <w:szCs w:val="21"/>
        </w:rPr>
        <w:t>承包人的设计文件应报发包人审查同意。审查的范围和内容在发包人要求中约定。</w:t>
      </w:r>
    </w:p>
    <w:p w14:paraId="5EC0CEA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38FB471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14:paraId="381D714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合同约定的审查期满，发包人没有作出审查结论也没有提出异议的，视为承包人的设计文件已获发包人同意。</w:t>
      </w:r>
    </w:p>
    <w:p w14:paraId="2EAABA6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5.3.2 </w:t>
      </w:r>
      <w:r>
        <w:rPr>
          <w:rFonts w:hint="eastAsia" w:asciiTheme="minorEastAsia" w:hAnsiTheme="minorEastAsia" w:eastAsiaTheme="minorEastAsia" w:cstheme="minorEastAsia"/>
          <w:color w:val="000000"/>
          <w:szCs w:val="21"/>
        </w:rPr>
        <w:t>承包人的设计文件不需要政府有关部门审查或批准的，承包人应当严格按照经发包人审查同意的设计文件设计和实施工程。</w:t>
      </w:r>
    </w:p>
    <w:p w14:paraId="498555A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5.3.3 </w:t>
      </w:r>
      <w:r>
        <w:rPr>
          <w:rStyle w:val="19"/>
          <w:rFonts w:hint="eastAsia" w:asciiTheme="minorEastAsia" w:hAnsiTheme="minorEastAsia" w:eastAsiaTheme="minorEastAsia" w:cstheme="minorEastAsia"/>
          <w:vanish/>
          <w:color w:val="000000"/>
        </w:rPr>
        <w:t>（</w:t>
      </w:r>
      <w:r>
        <w:rPr>
          <w:rFonts w:hint="eastAsia" w:asciiTheme="minorEastAsia" w:hAnsiTheme="minorEastAsia" w:eastAsiaTheme="minorEastAsia" w:cstheme="minorEastAsia"/>
          <w:color w:val="000000"/>
          <w:szCs w:val="21"/>
        </w:rPr>
        <w:t>设计文件需政府有关部门审查或批准的，发包人应在审查同意承包人的设计文件后7天内，</w:t>
      </w:r>
      <w:r>
        <w:rPr>
          <w:rFonts w:hint="eastAsia" w:asciiTheme="minorEastAsia" w:hAnsiTheme="minorEastAsia" w:eastAsiaTheme="minorEastAsia" w:cstheme="minorEastAsia"/>
          <w:color w:val="000000"/>
          <w:szCs w:val="21"/>
          <w:lang w:eastAsia="zh-Hans"/>
        </w:rPr>
        <w:t>通知</w:t>
      </w:r>
      <w:r>
        <w:rPr>
          <w:rFonts w:hint="eastAsia" w:asciiTheme="minorEastAsia" w:hAnsiTheme="minorEastAsia" w:eastAsiaTheme="minorEastAsia" w:cstheme="minorEastAsia"/>
          <w:color w:val="000000"/>
          <w:szCs w:val="21"/>
        </w:rPr>
        <w:t>承包人向政府有关部门报送设计文件，发包人应予以协助。</w:t>
      </w:r>
    </w:p>
    <w:p w14:paraId="76F039C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asciiTheme="minorEastAsia" w:hAnsiTheme="minorEastAsia" w:eastAsiaTheme="minorEastAsia" w:cstheme="minorEastAsia"/>
          <w:color w:val="000000"/>
        </w:rPr>
        <w:t>1.13</w:t>
      </w:r>
      <w:r>
        <w:rPr>
          <w:rFonts w:hint="eastAsia" w:asciiTheme="minorEastAsia" w:hAnsiTheme="minorEastAsia" w:eastAsiaTheme="minorEastAsia" w:cstheme="minorEastAsia"/>
          <w:color w:val="000000"/>
          <w:szCs w:val="21"/>
        </w:rPr>
        <w:t>款的有关约定。</w:t>
      </w:r>
    </w:p>
    <w:p w14:paraId="333849DF">
      <w:pPr>
        <w:spacing w:line="360" w:lineRule="auto"/>
        <w:ind w:firstLine="42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t>政府有关部门审查批准的，承包人应当严格按照批准后的承包人的设计文件设计和实施工程。</w:t>
      </w:r>
    </w:p>
    <w:p w14:paraId="470D21FC">
      <w:pPr>
        <w:pStyle w:val="5"/>
        <w:ind w:firstLine="108"/>
        <w:rPr>
          <w:rFonts w:hint="eastAsia" w:asciiTheme="minorEastAsia" w:hAnsiTheme="minorEastAsia" w:eastAsiaTheme="minorEastAsia" w:cstheme="minorEastAsia"/>
          <w:color w:val="000000"/>
        </w:rPr>
      </w:pPr>
      <w:bookmarkStart w:id="840" w:name="_Toc300835081"/>
      <w:bookmarkStart w:id="841" w:name="_Toc10107"/>
      <w:bookmarkStart w:id="842" w:name="_Toc5668"/>
      <w:bookmarkStart w:id="843" w:name="_Toc31249"/>
      <w:bookmarkStart w:id="844" w:name="_Toc78380921"/>
      <w:bookmarkStart w:id="845" w:name="_Toc20655"/>
      <w:bookmarkStart w:id="846" w:name="_Toc52183779"/>
      <w:bookmarkStart w:id="847" w:name="_Toc3930"/>
      <w:bookmarkStart w:id="848" w:name="_Toc7026"/>
      <w:bookmarkStart w:id="849" w:name="_Toc3587"/>
      <w:bookmarkStart w:id="850" w:name="_Toc24866"/>
      <w:bookmarkStart w:id="851" w:name="_Toc14358240"/>
      <w:bookmarkStart w:id="852" w:name="_Toc21163"/>
      <w:bookmarkStart w:id="853" w:name="_Toc5977"/>
      <w:r>
        <w:rPr>
          <w:rFonts w:hint="eastAsia" w:asciiTheme="minorEastAsia" w:hAnsiTheme="minorEastAsia" w:eastAsiaTheme="minorEastAsia" w:cstheme="minorEastAsia"/>
          <w:color w:val="000000"/>
        </w:rPr>
        <w:t>5.4 培训</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53E7B7F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承包人应按照发包人要求，对发包人的人员进行工程操作和维修方面的培训。合同约定接收之前进行培训的，应在第</w:t>
      </w:r>
      <w:r>
        <w:rPr>
          <w:rFonts w:hint="eastAsia" w:asciiTheme="minorEastAsia" w:hAnsiTheme="minorEastAsia" w:eastAsiaTheme="minorEastAsia" w:cstheme="minorEastAsia"/>
          <w:color w:val="000000"/>
        </w:rPr>
        <w:t>18.3</w:t>
      </w:r>
      <w:r>
        <w:rPr>
          <w:rFonts w:hint="eastAsia" w:asciiTheme="minorEastAsia" w:hAnsiTheme="minorEastAsia" w:eastAsiaTheme="minorEastAsia" w:cstheme="minorEastAsia"/>
          <w:color w:val="000000"/>
          <w:szCs w:val="21"/>
        </w:rPr>
        <w:t>款约定的竣工验收前完成培训。</w:t>
      </w:r>
    </w:p>
    <w:bookmarkEnd w:id="792"/>
    <w:bookmarkEnd w:id="793"/>
    <w:bookmarkEnd w:id="794"/>
    <w:bookmarkEnd w:id="795"/>
    <w:bookmarkEnd w:id="796"/>
    <w:p w14:paraId="5EBFF6A6">
      <w:pPr>
        <w:pStyle w:val="5"/>
        <w:ind w:firstLine="108"/>
        <w:rPr>
          <w:rFonts w:hint="eastAsia" w:asciiTheme="minorEastAsia" w:hAnsiTheme="minorEastAsia" w:eastAsiaTheme="minorEastAsia" w:cstheme="minorEastAsia"/>
          <w:color w:val="000000"/>
        </w:rPr>
      </w:pPr>
      <w:bookmarkStart w:id="854" w:name="_Toc4670"/>
      <w:bookmarkStart w:id="855" w:name="_Toc22471"/>
      <w:bookmarkStart w:id="856" w:name="_Toc21524"/>
      <w:bookmarkStart w:id="857" w:name="_Toc300835082"/>
      <w:bookmarkStart w:id="858" w:name="_Toc27400"/>
      <w:bookmarkStart w:id="859" w:name="_Toc14358241"/>
      <w:bookmarkStart w:id="860" w:name="_Toc7234"/>
      <w:bookmarkStart w:id="861" w:name="_Toc23852"/>
      <w:bookmarkStart w:id="862" w:name="_Toc52183780"/>
      <w:bookmarkStart w:id="863" w:name="_Toc3402"/>
      <w:bookmarkStart w:id="864" w:name="_Toc808"/>
      <w:bookmarkStart w:id="865" w:name="_Toc25858"/>
      <w:bookmarkStart w:id="866" w:name="_Toc23522"/>
      <w:bookmarkStart w:id="867" w:name="_Toc78380922"/>
      <w:bookmarkStart w:id="868" w:name="_Toc247527681"/>
      <w:bookmarkStart w:id="869" w:name="_Toc468936971"/>
      <w:bookmarkStart w:id="870" w:name="_Toc297347663"/>
      <w:bookmarkStart w:id="871" w:name="_Toc247514080"/>
      <w:bookmarkStart w:id="872" w:name="_Toc487072797"/>
      <w:r>
        <w:rPr>
          <w:rFonts w:hint="eastAsia" w:asciiTheme="minorEastAsia" w:hAnsiTheme="minorEastAsia" w:eastAsiaTheme="minorEastAsia" w:cstheme="minorEastAsia"/>
          <w:color w:val="000000"/>
        </w:rPr>
        <w:t>5.5 竣工文件</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2AD05EC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7B3D444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5.5.2 在颁发工程接收证书之前，承包人应按照发包人要求的份数和形式向监理人提交相应竣工图纸，并取得监理人对尺寸、参照系统及其他有关细节的认可。监理人应按照第5.3款的约定进行审查。</w:t>
      </w:r>
    </w:p>
    <w:p w14:paraId="25628EA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5.5.3 在监理人收到上述文件前，不应认为工程已根据第18.3款和第18.5款约定完成验收。</w:t>
      </w:r>
    </w:p>
    <w:p w14:paraId="50A5CE31">
      <w:pPr>
        <w:pStyle w:val="5"/>
        <w:ind w:firstLine="108"/>
        <w:rPr>
          <w:rFonts w:hint="eastAsia" w:asciiTheme="minorEastAsia" w:hAnsiTheme="minorEastAsia" w:eastAsiaTheme="minorEastAsia" w:cstheme="minorEastAsia"/>
          <w:color w:val="000000"/>
        </w:rPr>
      </w:pPr>
      <w:bookmarkStart w:id="873" w:name="_Toc5480"/>
      <w:bookmarkStart w:id="874" w:name="_Toc52183781"/>
      <w:bookmarkStart w:id="875" w:name="_Toc14358242"/>
      <w:bookmarkStart w:id="876" w:name="_Toc13738"/>
      <w:bookmarkStart w:id="877" w:name="_Toc26345"/>
      <w:bookmarkStart w:id="878" w:name="_Toc12074"/>
      <w:bookmarkStart w:id="879" w:name="_Toc78380923"/>
      <w:bookmarkStart w:id="880" w:name="_Toc20955"/>
      <w:bookmarkStart w:id="881" w:name="_Toc31890"/>
      <w:bookmarkStart w:id="882" w:name="_Toc31902"/>
      <w:bookmarkStart w:id="883" w:name="_Toc4584"/>
      <w:bookmarkStart w:id="884" w:name="_Toc17876"/>
      <w:bookmarkStart w:id="885" w:name="_Toc300835083"/>
      <w:bookmarkStart w:id="886" w:name="_Toc17228"/>
      <w:r>
        <w:rPr>
          <w:rFonts w:hint="eastAsia" w:asciiTheme="minorEastAsia" w:hAnsiTheme="minorEastAsia" w:eastAsiaTheme="minorEastAsia" w:cstheme="minorEastAsia"/>
          <w:color w:val="000000"/>
        </w:rPr>
        <w:t>5.6 操作和维修手册</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2EA2918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5.6.1 在竣工试验开始前，承包人应向监理人提交暂行的操作和维修手册，该手册应足够详细，以便发包人能够对生产设备进行操作、维修、拆卸、重新安装、调整及修理。</w:t>
      </w:r>
    </w:p>
    <w:p w14:paraId="3A717AE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5.6.2 承包人应提交足够详细的最终操作和维修手册，以及在发包人要求中明确的相关操作和维修手册。在监理人收到上述文件前，不应认为工程已根据第18.3款和第18.5款约定完成验收。</w:t>
      </w:r>
    </w:p>
    <w:bookmarkEnd w:id="868"/>
    <w:bookmarkEnd w:id="869"/>
    <w:bookmarkEnd w:id="870"/>
    <w:bookmarkEnd w:id="871"/>
    <w:bookmarkEnd w:id="872"/>
    <w:p w14:paraId="05C79CC1">
      <w:pPr>
        <w:pStyle w:val="5"/>
        <w:ind w:firstLine="108"/>
        <w:rPr>
          <w:rFonts w:hint="eastAsia" w:asciiTheme="minorEastAsia" w:hAnsiTheme="minorEastAsia" w:eastAsiaTheme="minorEastAsia" w:cstheme="minorEastAsia"/>
          <w:color w:val="000000"/>
        </w:rPr>
      </w:pPr>
      <w:bookmarkStart w:id="887" w:name="_Toc247527686"/>
      <w:bookmarkStart w:id="888" w:name="_Toc25026"/>
      <w:bookmarkStart w:id="889" w:name="_Toc32470"/>
      <w:bookmarkStart w:id="890" w:name="_Toc52183782"/>
      <w:bookmarkStart w:id="891" w:name="_Toc27151"/>
      <w:bookmarkStart w:id="892" w:name="_Toc14358243"/>
      <w:bookmarkStart w:id="893" w:name="_Toc300835084"/>
      <w:bookmarkStart w:id="894" w:name="_Toc18761"/>
      <w:bookmarkStart w:id="895" w:name="_Toc4529"/>
      <w:bookmarkStart w:id="896" w:name="_Toc5142"/>
      <w:bookmarkStart w:id="897" w:name="_Toc78380924"/>
      <w:bookmarkStart w:id="898" w:name="_Toc19189"/>
      <w:bookmarkStart w:id="899" w:name="_Toc247514085"/>
      <w:bookmarkStart w:id="900" w:name="_Toc1726"/>
      <w:bookmarkStart w:id="901" w:name="_Toc15367"/>
      <w:bookmarkStart w:id="902" w:name="_Toc4866"/>
      <w:r>
        <w:rPr>
          <w:rFonts w:hint="eastAsia" w:asciiTheme="minorEastAsia" w:hAnsiTheme="minorEastAsia" w:eastAsiaTheme="minorEastAsia" w:cstheme="minorEastAsia"/>
          <w:color w:val="000000"/>
        </w:rPr>
        <w:t>5.7 承包人文件错误</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331D3B9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承包人文件存在错误、遗漏、含混、矛盾、不充分之处或其他缺陷，无论承包人是否根据本款获得了批准，承包人均应自费对前述问题带来的缺陷和工程问题进行改正。</w:t>
      </w:r>
      <w:r>
        <w:rPr>
          <w:rFonts w:hint="eastAsia" w:asciiTheme="minorEastAsia" w:hAnsiTheme="minorEastAsia" w:eastAsiaTheme="minorEastAsia" w:cstheme="minorEastAsia"/>
          <w:color w:val="000000"/>
          <w:szCs w:val="21"/>
        </w:rPr>
        <w:t>第</w:t>
      </w:r>
      <w:r>
        <w:rPr>
          <w:rFonts w:hint="eastAsia" w:asciiTheme="minorEastAsia" w:hAnsiTheme="minorEastAsia" w:eastAsiaTheme="minorEastAsia" w:cstheme="minorEastAsia"/>
          <w:color w:val="000000"/>
        </w:rPr>
        <w:t>1.13</w:t>
      </w:r>
      <w:r>
        <w:rPr>
          <w:rFonts w:hint="eastAsia" w:asciiTheme="minorEastAsia" w:hAnsiTheme="minorEastAsia" w:eastAsiaTheme="minorEastAsia" w:cstheme="minorEastAsia"/>
          <w:color w:val="000000"/>
          <w:szCs w:val="21"/>
        </w:rPr>
        <w:t>款发包人要求的错误导致承包人文件错误</w:t>
      </w:r>
      <w:r>
        <w:rPr>
          <w:rFonts w:hint="eastAsia" w:asciiTheme="minorEastAsia" w:hAnsiTheme="minorEastAsia" w:eastAsiaTheme="minorEastAsia" w:cstheme="minorEastAsia"/>
          <w:color w:val="000000"/>
        </w:rPr>
        <w:t>、遗漏、含混、矛盾、不充分或其他缺陷的</w:t>
      </w:r>
      <w:r>
        <w:rPr>
          <w:rFonts w:hint="eastAsia" w:asciiTheme="minorEastAsia" w:hAnsiTheme="minorEastAsia" w:eastAsiaTheme="minorEastAsia" w:cstheme="minorEastAsia"/>
          <w:color w:val="000000"/>
          <w:szCs w:val="21"/>
        </w:rPr>
        <w:t>除外。</w:t>
      </w:r>
    </w:p>
    <w:p w14:paraId="58A453D6">
      <w:pPr>
        <w:pStyle w:val="4"/>
        <w:rPr>
          <w:rFonts w:hint="eastAsia" w:asciiTheme="minorEastAsia" w:hAnsiTheme="minorEastAsia" w:eastAsiaTheme="minorEastAsia" w:cstheme="minorEastAsia"/>
          <w:color w:val="000000"/>
        </w:rPr>
      </w:pPr>
      <w:bookmarkStart w:id="903" w:name="_Toc7752"/>
      <w:bookmarkStart w:id="904" w:name="_Toc78380925"/>
      <w:bookmarkStart w:id="905" w:name="_Toc247514086"/>
      <w:bookmarkStart w:id="906" w:name="_Toc2838"/>
      <w:bookmarkStart w:id="907" w:name="_Toc24803"/>
      <w:bookmarkStart w:id="908" w:name="_Toc8416"/>
      <w:bookmarkStart w:id="909" w:name="_Toc247527687"/>
      <w:bookmarkStart w:id="910" w:name="_Toc52183783"/>
      <w:bookmarkStart w:id="911" w:name="_Toc1082"/>
      <w:bookmarkStart w:id="912" w:name="_Toc300835085"/>
      <w:bookmarkStart w:id="913" w:name="_Toc26569"/>
      <w:bookmarkStart w:id="914" w:name="_Toc7022"/>
      <w:bookmarkStart w:id="915" w:name="_Toc18144"/>
      <w:bookmarkStart w:id="916" w:name="_Toc184635102"/>
      <w:bookmarkStart w:id="917" w:name="_Toc14358244"/>
      <w:bookmarkStart w:id="918" w:name="_Toc3564"/>
      <w:bookmarkStart w:id="919" w:name="_Toc25914"/>
      <w:r>
        <w:rPr>
          <w:rFonts w:hint="eastAsia" w:asciiTheme="minorEastAsia" w:hAnsiTheme="minorEastAsia" w:eastAsiaTheme="minorEastAsia" w:cstheme="minorEastAsia"/>
          <w:color w:val="000000"/>
        </w:rPr>
        <w:t>6. 材料和工程设备</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2487B9CE">
      <w:pPr>
        <w:pStyle w:val="5"/>
        <w:ind w:firstLine="108"/>
        <w:rPr>
          <w:rFonts w:hint="eastAsia" w:asciiTheme="minorEastAsia" w:hAnsiTheme="minorEastAsia" w:eastAsiaTheme="minorEastAsia" w:cstheme="minorEastAsia"/>
          <w:color w:val="000000"/>
        </w:rPr>
      </w:pPr>
      <w:bookmarkStart w:id="920" w:name="_Toc78380926"/>
      <w:bookmarkStart w:id="921" w:name="_Toc7076"/>
      <w:bookmarkStart w:id="922" w:name="_Toc12157"/>
      <w:bookmarkStart w:id="923" w:name="_Toc10133"/>
      <w:bookmarkStart w:id="924" w:name="_Toc25089"/>
      <w:bookmarkStart w:id="925" w:name="_Toc14358245"/>
      <w:bookmarkStart w:id="926" w:name="_Toc30535"/>
      <w:bookmarkStart w:id="927" w:name="_Toc247527688"/>
      <w:bookmarkStart w:id="928" w:name="_Toc247514087"/>
      <w:bookmarkStart w:id="929" w:name="_Toc10755"/>
      <w:bookmarkStart w:id="930" w:name="_Toc300835086"/>
      <w:bookmarkStart w:id="931" w:name="_Toc8985"/>
      <w:bookmarkStart w:id="932" w:name="_Toc52183784"/>
      <w:bookmarkStart w:id="933" w:name="_Toc10415"/>
      <w:bookmarkStart w:id="934" w:name="_Toc7330"/>
      <w:bookmarkStart w:id="935" w:name="_Toc20327"/>
      <w:r>
        <w:rPr>
          <w:rFonts w:hint="eastAsia" w:asciiTheme="minorEastAsia" w:hAnsiTheme="minorEastAsia" w:eastAsiaTheme="minorEastAsia" w:cstheme="minorEastAsia"/>
          <w:color w:val="000000"/>
        </w:rPr>
        <w:t>6.1 承包人提供的材料和工程设备</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586AE14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6.1.1</w:t>
      </w:r>
      <w:r>
        <w:rPr>
          <w:rFonts w:hint="eastAsia" w:asciiTheme="minorEastAsia" w:hAnsiTheme="minorEastAsia" w:eastAsiaTheme="minorEastAsia" w:cstheme="minorEastAsia"/>
          <w:color w:val="000000"/>
          <w:szCs w:val="21"/>
        </w:rPr>
        <w:t xml:space="preserve"> 除专用合同条款另有约定外，承包人提供的材料和工程设备均由承包人负责采购、运输和保管。承包人应对其采购的材料和工程设备负责。</w:t>
      </w:r>
    </w:p>
    <w:p w14:paraId="48C2E7C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6.1.2</w:t>
      </w:r>
      <w:r>
        <w:rPr>
          <w:rFonts w:hint="eastAsia" w:asciiTheme="minorEastAsia" w:hAnsiTheme="minorEastAsia" w:eastAsiaTheme="minorEastAsia" w:cstheme="minorEastAsia"/>
          <w:color w:val="000000"/>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1C432D8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6.1.3 </w:t>
      </w:r>
      <w:r>
        <w:rPr>
          <w:rFonts w:hint="eastAsia" w:asciiTheme="minorEastAsia" w:hAnsiTheme="minorEastAsia" w:eastAsiaTheme="minorEastAsia" w:cstheme="minorEastAsia"/>
          <w:color w:val="000000"/>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DC6A349">
      <w:pPr>
        <w:pStyle w:val="5"/>
        <w:ind w:firstLine="108"/>
        <w:rPr>
          <w:rFonts w:hint="eastAsia" w:asciiTheme="minorEastAsia" w:hAnsiTheme="minorEastAsia" w:eastAsiaTheme="minorEastAsia" w:cstheme="minorEastAsia"/>
          <w:color w:val="000000"/>
        </w:rPr>
      </w:pPr>
      <w:bookmarkStart w:id="936" w:name="_Toc247527689"/>
      <w:bookmarkStart w:id="937" w:name="_Toc247514088"/>
      <w:bookmarkStart w:id="938" w:name="_Toc11738"/>
      <w:bookmarkStart w:id="939" w:name="_Toc22089"/>
      <w:bookmarkStart w:id="940" w:name="_Toc78380927"/>
      <w:bookmarkStart w:id="941" w:name="_Toc8612"/>
      <w:bookmarkStart w:id="942" w:name="_Toc14732"/>
      <w:bookmarkStart w:id="943" w:name="_Toc30047"/>
      <w:bookmarkStart w:id="944" w:name="_Toc300835087"/>
      <w:bookmarkStart w:id="945" w:name="_Toc14358246"/>
      <w:bookmarkStart w:id="946" w:name="_Toc8414"/>
      <w:bookmarkStart w:id="947" w:name="_Toc14885"/>
      <w:bookmarkStart w:id="948" w:name="_Toc52183785"/>
      <w:bookmarkStart w:id="949" w:name="_Toc25216"/>
      <w:bookmarkStart w:id="950" w:name="_Toc556"/>
      <w:bookmarkStart w:id="951" w:name="_Toc6484"/>
      <w:r>
        <w:rPr>
          <w:rFonts w:hint="eastAsia" w:asciiTheme="minorEastAsia" w:hAnsiTheme="minorEastAsia" w:eastAsiaTheme="minorEastAsia" w:cstheme="minorEastAsia"/>
          <w:color w:val="000000"/>
        </w:rPr>
        <w:t>6.2 发包人提供的材料和工程设备</w:t>
      </w:r>
      <w:bookmarkEnd w:id="936"/>
      <w:bookmarkEnd w:id="937"/>
      <w:r>
        <w:rPr>
          <w:rFonts w:hint="eastAsia" w:asciiTheme="minorEastAsia" w:hAnsiTheme="minorEastAsia" w:eastAsiaTheme="minorEastAsia" w:cstheme="minorEastAsia"/>
          <w:color w:val="000000"/>
        </w:rPr>
        <w:t>（A）</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6F14521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6.2.1 </w:t>
      </w:r>
      <w:r>
        <w:rPr>
          <w:rFonts w:hint="eastAsia" w:asciiTheme="minorEastAsia" w:hAnsiTheme="minorEastAsia" w:eastAsiaTheme="minorEastAsia" w:cstheme="minorEastAsia"/>
          <w:color w:val="000000"/>
          <w:szCs w:val="21"/>
        </w:rPr>
        <w:t>专用合同条款约定发包人提供部分材料和工程设备的，应写明材料和工程设备的名称、规格、数量、价格、交货方式、交货地点等。</w:t>
      </w:r>
    </w:p>
    <w:p w14:paraId="6CD7B48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6.2.2</w:t>
      </w:r>
      <w:r>
        <w:rPr>
          <w:rFonts w:hint="eastAsia" w:asciiTheme="minorEastAsia" w:hAnsiTheme="minorEastAsia" w:eastAsiaTheme="minorEastAsia" w:cstheme="minorEastAsia"/>
          <w:color w:val="000000"/>
          <w:szCs w:val="21"/>
        </w:rPr>
        <w:t xml:space="preserve"> 承包人应根据合同进度计划的安排，向监理人报送要求发包人交货的日期计划。发包人应按照监理人与合同双方当事人商定的交货日期，向承包人提交材料和工程设备。</w:t>
      </w:r>
    </w:p>
    <w:p w14:paraId="2C45ED7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6.2.3</w:t>
      </w:r>
      <w:r>
        <w:rPr>
          <w:rFonts w:hint="eastAsia" w:asciiTheme="minorEastAsia" w:hAnsiTheme="minorEastAsia" w:eastAsiaTheme="minorEastAsia" w:cstheme="minorEastAsia"/>
          <w:color w:val="000000"/>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asciiTheme="minorEastAsia" w:hAnsiTheme="minorEastAsia" w:eastAsiaTheme="minorEastAsia" w:cstheme="minorEastAsia"/>
          <w:color w:val="000000"/>
        </w:rPr>
        <w:t>收、运输和保管。</w:t>
      </w:r>
    </w:p>
    <w:p w14:paraId="7761A08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6.2.4</w:t>
      </w:r>
      <w:r>
        <w:rPr>
          <w:rFonts w:hint="eastAsia" w:asciiTheme="minorEastAsia" w:hAnsiTheme="minorEastAsia" w:eastAsiaTheme="minorEastAsia" w:cstheme="minorEastAsia"/>
          <w:color w:val="000000"/>
          <w:szCs w:val="21"/>
        </w:rPr>
        <w:t xml:space="preserve"> 发包人要求向承包人提前交货的，承包人不得拒绝，但发包人应承担承包人由此增加的费用。</w:t>
      </w:r>
    </w:p>
    <w:p w14:paraId="14E0958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6.2.5</w:t>
      </w:r>
      <w:r>
        <w:rPr>
          <w:rFonts w:hint="eastAsia" w:asciiTheme="minorEastAsia" w:hAnsiTheme="minorEastAsia" w:eastAsiaTheme="minorEastAsia" w:cstheme="minorEastAsia"/>
          <w:color w:val="000000"/>
          <w:szCs w:val="21"/>
        </w:rPr>
        <w:t xml:space="preserve"> 承包人要求更改交货日期或地点的，应事先报请监理人批准。由于承包人要求更改交货时间或地点所增加的费用和（或）工期延误由承包人承担。</w:t>
      </w:r>
    </w:p>
    <w:p w14:paraId="0839AB1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6.2.6</w:t>
      </w:r>
      <w:r>
        <w:rPr>
          <w:rFonts w:hint="eastAsia" w:asciiTheme="minorEastAsia" w:hAnsiTheme="minorEastAsia" w:eastAsiaTheme="minorEastAsia" w:cstheme="minorEastAsia"/>
          <w:color w:val="000000"/>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195F5C49">
      <w:pPr>
        <w:pStyle w:val="5"/>
        <w:ind w:firstLine="108"/>
        <w:rPr>
          <w:rFonts w:hint="eastAsia" w:asciiTheme="minorEastAsia" w:hAnsiTheme="minorEastAsia" w:eastAsiaTheme="minorEastAsia" w:cstheme="minorEastAsia"/>
          <w:color w:val="000000"/>
        </w:rPr>
      </w:pPr>
      <w:bookmarkStart w:id="952" w:name="_Toc14255"/>
      <w:bookmarkStart w:id="953" w:name="_Toc13763"/>
      <w:bookmarkStart w:id="954" w:name="_Toc32408"/>
      <w:bookmarkStart w:id="955" w:name="_Toc8524"/>
      <w:bookmarkStart w:id="956" w:name="_Toc14294"/>
      <w:bookmarkStart w:id="957" w:name="_Toc52183786"/>
      <w:bookmarkStart w:id="958" w:name="_Toc14962"/>
      <w:bookmarkStart w:id="959" w:name="_Toc32240"/>
      <w:bookmarkStart w:id="960" w:name="_Toc31492"/>
      <w:bookmarkStart w:id="961" w:name="_Toc300835088"/>
      <w:bookmarkStart w:id="962" w:name="_Toc17128"/>
      <w:bookmarkStart w:id="963" w:name="_Toc10473"/>
      <w:bookmarkStart w:id="964" w:name="_Toc14358247"/>
      <w:bookmarkStart w:id="965" w:name="_Toc78380928"/>
      <w:r>
        <w:rPr>
          <w:rFonts w:hint="eastAsia" w:asciiTheme="minorEastAsia" w:hAnsiTheme="minorEastAsia" w:eastAsiaTheme="minorEastAsia" w:cstheme="minorEastAsia"/>
          <w:color w:val="000000"/>
        </w:rPr>
        <w:t>6.2 发包人提供的材料和工程设备（B）</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3F622D5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发包人不提供材料和工程设备。</w:t>
      </w:r>
    </w:p>
    <w:p w14:paraId="66D28A7A">
      <w:pPr>
        <w:pStyle w:val="5"/>
        <w:ind w:firstLine="108"/>
        <w:rPr>
          <w:rFonts w:hint="eastAsia" w:asciiTheme="minorEastAsia" w:hAnsiTheme="minorEastAsia" w:eastAsiaTheme="minorEastAsia" w:cstheme="minorEastAsia"/>
          <w:color w:val="000000"/>
        </w:rPr>
      </w:pPr>
      <w:bookmarkStart w:id="966" w:name="_Toc247514089"/>
      <w:bookmarkStart w:id="967" w:name="_Toc247527690"/>
      <w:bookmarkStart w:id="968" w:name="_Toc9929"/>
      <w:bookmarkStart w:id="969" w:name="_Toc300835089"/>
      <w:bookmarkStart w:id="970" w:name="_Toc11480"/>
      <w:bookmarkStart w:id="971" w:name="_Toc7770"/>
      <w:bookmarkStart w:id="972" w:name="_Toc28906"/>
      <w:bookmarkStart w:id="973" w:name="_Toc7361"/>
      <w:bookmarkStart w:id="974" w:name="_Toc20570"/>
      <w:bookmarkStart w:id="975" w:name="_Toc14956"/>
      <w:bookmarkStart w:id="976" w:name="_Toc2612"/>
      <w:bookmarkStart w:id="977" w:name="_Toc52183787"/>
      <w:bookmarkStart w:id="978" w:name="_Toc27766"/>
      <w:bookmarkStart w:id="979" w:name="_Toc78380929"/>
      <w:bookmarkStart w:id="980" w:name="_Toc14358248"/>
      <w:bookmarkStart w:id="981" w:name="_Toc26565"/>
      <w:r>
        <w:rPr>
          <w:rFonts w:hint="eastAsia" w:asciiTheme="minorEastAsia" w:hAnsiTheme="minorEastAsia" w:eastAsiaTheme="minorEastAsia" w:cstheme="minorEastAsia"/>
          <w:color w:val="000000"/>
        </w:rPr>
        <w:t>6.3 专用于工程的</w:t>
      </w:r>
      <w:bookmarkEnd w:id="966"/>
      <w:bookmarkEnd w:id="967"/>
      <w:r>
        <w:rPr>
          <w:rFonts w:hint="eastAsia" w:asciiTheme="minorEastAsia" w:hAnsiTheme="minorEastAsia" w:eastAsiaTheme="minorEastAsia" w:cstheme="minorEastAsia"/>
          <w:color w:val="000000"/>
        </w:rPr>
        <w:t>材料和工程设备</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6CAF4CE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6.3.1</w:t>
      </w:r>
      <w:r>
        <w:rPr>
          <w:rFonts w:hint="eastAsia" w:asciiTheme="minorEastAsia" w:hAnsiTheme="minorEastAsia" w:eastAsiaTheme="minorEastAsia" w:cstheme="minorEastAsia"/>
          <w:color w:val="000000"/>
          <w:szCs w:val="21"/>
        </w:rPr>
        <w:t xml:space="preserve"> 运入施工场地的材料、工程设备，包括备品备件、安装专用工器具与随机资料，必须专用于合同约定范围内的工程，未经监理人同意，承包人不得运出施工场地或挪作他用。</w:t>
      </w:r>
    </w:p>
    <w:p w14:paraId="4A87470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6.3.2</w:t>
      </w:r>
      <w:r>
        <w:rPr>
          <w:rFonts w:hint="eastAsia" w:asciiTheme="minorEastAsia" w:hAnsiTheme="minorEastAsia" w:eastAsiaTheme="minorEastAsia" w:cstheme="minorEastAsia"/>
          <w:color w:val="000000"/>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9CF77B0">
      <w:pPr>
        <w:pStyle w:val="5"/>
        <w:ind w:firstLine="108"/>
        <w:rPr>
          <w:rFonts w:hint="eastAsia" w:asciiTheme="minorEastAsia" w:hAnsiTheme="minorEastAsia" w:eastAsiaTheme="minorEastAsia" w:cstheme="minorEastAsia"/>
          <w:color w:val="000000"/>
        </w:rPr>
      </w:pPr>
      <w:bookmarkStart w:id="982" w:name="_Toc26466"/>
      <w:bookmarkStart w:id="983" w:name="_Toc12176"/>
      <w:bookmarkStart w:id="984" w:name="_Toc4134"/>
      <w:bookmarkStart w:id="985" w:name="_Toc3394"/>
      <w:bookmarkStart w:id="986" w:name="_Toc52183788"/>
      <w:bookmarkStart w:id="987" w:name="_Toc78380930"/>
      <w:bookmarkStart w:id="988" w:name="_Toc14358249"/>
      <w:bookmarkStart w:id="989" w:name="_Toc11950"/>
      <w:bookmarkStart w:id="990" w:name="_Toc5220"/>
      <w:bookmarkStart w:id="991" w:name="_Toc807"/>
      <w:bookmarkStart w:id="992" w:name="_Toc300835090"/>
      <w:bookmarkStart w:id="993" w:name="_Toc21033"/>
      <w:bookmarkStart w:id="994" w:name="_Toc20251"/>
      <w:bookmarkStart w:id="995" w:name="_Toc30234"/>
      <w:bookmarkStart w:id="996" w:name="_Toc247514090"/>
      <w:bookmarkStart w:id="997" w:name="_Toc247527691"/>
      <w:r>
        <w:rPr>
          <w:rFonts w:hint="eastAsia" w:asciiTheme="minorEastAsia" w:hAnsiTheme="minorEastAsia" w:eastAsiaTheme="minorEastAsia" w:cstheme="minorEastAsia"/>
          <w:color w:val="000000"/>
        </w:rPr>
        <w:t>6.4 实施方法</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6A8D0A0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承包人对材料的加工、工程设备的采购、制造、安装应当按照法律规定、合同约定以及行业习惯来实施。</w:t>
      </w:r>
    </w:p>
    <w:p w14:paraId="18CF318B">
      <w:pPr>
        <w:pStyle w:val="5"/>
        <w:ind w:firstLine="108"/>
        <w:rPr>
          <w:rFonts w:hint="eastAsia" w:asciiTheme="minorEastAsia" w:hAnsiTheme="minorEastAsia" w:eastAsiaTheme="minorEastAsia" w:cstheme="minorEastAsia"/>
          <w:color w:val="000000"/>
        </w:rPr>
      </w:pPr>
      <w:bookmarkStart w:id="998" w:name="_Toc14358250"/>
      <w:bookmarkStart w:id="999" w:name="_Toc13059"/>
      <w:bookmarkStart w:id="1000" w:name="_Toc31022"/>
      <w:bookmarkStart w:id="1001" w:name="_Toc18183"/>
      <w:bookmarkStart w:id="1002" w:name="_Toc27364"/>
      <w:bookmarkStart w:id="1003" w:name="_Toc78380931"/>
      <w:bookmarkStart w:id="1004" w:name="_Toc15782"/>
      <w:bookmarkStart w:id="1005" w:name="_Toc52183789"/>
      <w:bookmarkStart w:id="1006" w:name="_Toc31450"/>
      <w:bookmarkStart w:id="1007" w:name="_Toc21908"/>
      <w:bookmarkStart w:id="1008" w:name="_Toc6172"/>
      <w:bookmarkStart w:id="1009" w:name="_Toc17855"/>
      <w:bookmarkStart w:id="1010" w:name="_Toc300835091"/>
      <w:bookmarkStart w:id="1011" w:name="_Toc1133"/>
      <w:r>
        <w:rPr>
          <w:rFonts w:hint="eastAsia" w:asciiTheme="minorEastAsia" w:hAnsiTheme="minorEastAsia" w:eastAsiaTheme="minorEastAsia" w:cstheme="minorEastAsia"/>
          <w:color w:val="000000"/>
        </w:rPr>
        <w:t>6.5 禁止使用不合格的材料和工程设备</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7C60797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6.5.1</w:t>
      </w:r>
      <w:r>
        <w:rPr>
          <w:rFonts w:hint="eastAsia" w:asciiTheme="minorEastAsia" w:hAnsiTheme="minorEastAsia" w:eastAsiaTheme="minorEastAsia" w:cstheme="minorEastAsia"/>
          <w:color w:val="000000"/>
          <w:szCs w:val="21"/>
        </w:rPr>
        <w:t xml:space="preserve"> 监理人有权拒绝承包人提供的不合格材料或工程设备，并要求承包人立即进行更换。监理人应在更换后再次进行检查和检验，由此增加的费用和（或）工期延误由承包人承担。</w:t>
      </w:r>
    </w:p>
    <w:p w14:paraId="7740E0A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6.5.2</w:t>
      </w:r>
      <w:r>
        <w:rPr>
          <w:rFonts w:hint="eastAsia" w:asciiTheme="minorEastAsia" w:hAnsiTheme="minorEastAsia" w:eastAsiaTheme="minorEastAsia" w:cstheme="minorEastAsia"/>
          <w:color w:val="000000"/>
          <w:szCs w:val="21"/>
        </w:rPr>
        <w:t xml:space="preserve"> 监理人发现承包人使用了不合格的材料和工程设备，应及时发出指示要求承包人立即改正，并禁止在工程中继续使用不合格的材料和工程设备。</w:t>
      </w:r>
    </w:p>
    <w:p w14:paraId="57181CD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6.5.3</w:t>
      </w:r>
      <w:r>
        <w:rPr>
          <w:rFonts w:hint="eastAsia" w:asciiTheme="minorEastAsia" w:hAnsiTheme="minorEastAsia" w:eastAsiaTheme="minorEastAsia" w:cstheme="minorEastAsia"/>
          <w:color w:val="000000"/>
          <w:szCs w:val="21"/>
        </w:rPr>
        <w:t xml:space="preserve"> 发包人提供的材料或工程设备不符合合同要求的，承包人有权拒绝，并可要求发包人更换，由此增加的费用和（或）工期延误由发包人承担。</w:t>
      </w:r>
    </w:p>
    <w:p w14:paraId="2C02C7FC">
      <w:pPr>
        <w:pStyle w:val="4"/>
        <w:rPr>
          <w:rFonts w:hint="eastAsia" w:asciiTheme="minorEastAsia" w:hAnsiTheme="minorEastAsia" w:eastAsiaTheme="minorEastAsia" w:cstheme="minorEastAsia"/>
          <w:color w:val="000000"/>
        </w:rPr>
      </w:pPr>
      <w:bookmarkStart w:id="1012" w:name="_Toc9673"/>
      <w:bookmarkStart w:id="1013" w:name="_Toc15938"/>
      <w:bookmarkStart w:id="1014" w:name="_Toc894"/>
      <w:bookmarkStart w:id="1015" w:name="_Toc28417"/>
      <w:bookmarkStart w:id="1016" w:name="_Toc14358251"/>
      <w:bookmarkStart w:id="1017" w:name="_Toc2371"/>
      <w:bookmarkStart w:id="1018" w:name="_Toc184635103"/>
      <w:bookmarkStart w:id="1019" w:name="_Toc25288"/>
      <w:bookmarkStart w:id="1020" w:name="_Toc247514091"/>
      <w:bookmarkStart w:id="1021" w:name="_Toc300835092"/>
      <w:bookmarkStart w:id="1022" w:name="_Toc247527692"/>
      <w:bookmarkStart w:id="1023" w:name="_Toc78380932"/>
      <w:bookmarkStart w:id="1024" w:name="_Toc20595"/>
      <w:bookmarkStart w:id="1025" w:name="_Toc52183790"/>
      <w:bookmarkStart w:id="1026" w:name="_Toc5058"/>
      <w:bookmarkStart w:id="1027" w:name="_Toc28626"/>
      <w:bookmarkStart w:id="1028" w:name="_Toc22366"/>
      <w:r>
        <w:rPr>
          <w:rFonts w:hint="eastAsia" w:asciiTheme="minorEastAsia" w:hAnsiTheme="minorEastAsia" w:eastAsiaTheme="minorEastAsia" w:cstheme="minorEastAsia"/>
          <w:color w:val="000000"/>
        </w:rPr>
        <w:t>7. 施工设备和临时设施</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3C6384E7">
      <w:pPr>
        <w:pStyle w:val="5"/>
        <w:ind w:firstLine="108"/>
        <w:rPr>
          <w:rFonts w:hint="eastAsia" w:asciiTheme="minorEastAsia" w:hAnsiTheme="minorEastAsia" w:eastAsiaTheme="minorEastAsia" w:cstheme="minorEastAsia"/>
          <w:color w:val="000000"/>
        </w:rPr>
      </w:pPr>
      <w:bookmarkStart w:id="1029" w:name="_Toc300835093"/>
      <w:bookmarkStart w:id="1030" w:name="_Toc247514092"/>
      <w:bookmarkStart w:id="1031" w:name="_Toc30768"/>
      <w:bookmarkStart w:id="1032" w:name="_Toc247527693"/>
      <w:bookmarkStart w:id="1033" w:name="_Toc52183791"/>
      <w:bookmarkStart w:id="1034" w:name="_Toc6527"/>
      <w:bookmarkStart w:id="1035" w:name="_Toc20161"/>
      <w:bookmarkStart w:id="1036" w:name="_Toc13108"/>
      <w:bookmarkStart w:id="1037" w:name="_Toc11004"/>
      <w:bookmarkStart w:id="1038" w:name="_Toc10785"/>
      <w:bookmarkStart w:id="1039" w:name="_Toc3975"/>
      <w:bookmarkStart w:id="1040" w:name="_Toc28720"/>
      <w:bookmarkStart w:id="1041" w:name="_Toc14358252"/>
      <w:bookmarkStart w:id="1042" w:name="_Toc78380933"/>
      <w:bookmarkStart w:id="1043" w:name="_Toc7985"/>
      <w:bookmarkStart w:id="1044" w:name="_Toc30386"/>
      <w:r>
        <w:rPr>
          <w:rFonts w:hint="eastAsia" w:asciiTheme="minorEastAsia" w:hAnsiTheme="minorEastAsia" w:eastAsiaTheme="minorEastAsia" w:cstheme="minorEastAsia"/>
          <w:color w:val="000000"/>
        </w:rPr>
        <w:t>7.1 承包人提供的施工设备和临时设施</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6A229B8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7.1.1</w:t>
      </w:r>
      <w:r>
        <w:rPr>
          <w:rFonts w:hint="eastAsia" w:asciiTheme="minorEastAsia" w:hAnsiTheme="minorEastAsia" w:eastAsiaTheme="minorEastAsia" w:cstheme="minorEastAsia"/>
          <w:color w:val="000000"/>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049063B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7.1.2</w:t>
      </w:r>
      <w:r>
        <w:rPr>
          <w:rFonts w:hint="eastAsia" w:asciiTheme="minorEastAsia" w:hAnsiTheme="minorEastAsia" w:eastAsiaTheme="minorEastAsia" w:cstheme="minorEastAsia"/>
          <w:color w:val="000000"/>
          <w:szCs w:val="21"/>
        </w:rPr>
        <w:t xml:space="preserve"> 除专用合同条款另有约定外，承包人应自行承担修建临时设施的费用。需要临时占地的，应由承包人办理申请手续并承担相应费用。如临时设施影响现场施工、竣工验收、</w:t>
      </w:r>
      <w:r>
        <w:rPr>
          <w:rFonts w:hint="eastAsia" w:asciiTheme="minorEastAsia" w:hAnsiTheme="minorEastAsia" w:eastAsiaTheme="minorEastAsia" w:cstheme="minorEastAsia"/>
          <w:color w:val="000000"/>
          <w:szCs w:val="21"/>
          <w:lang w:val="en-US" w:eastAsia="zh-CN"/>
        </w:rPr>
        <w:t>示范</w:t>
      </w:r>
      <w:r>
        <w:rPr>
          <w:rFonts w:hint="eastAsia" w:asciiTheme="minorEastAsia" w:hAnsiTheme="minorEastAsia" w:eastAsiaTheme="minorEastAsia" w:cstheme="minorEastAsia"/>
          <w:color w:val="000000"/>
          <w:szCs w:val="21"/>
        </w:rPr>
        <w:t>展示及发包人其他诉求的，承包人应无条件拆除并重新更换临时设施设备，</w:t>
      </w:r>
      <w:r>
        <w:rPr>
          <w:rFonts w:hint="eastAsia" w:asciiTheme="minorEastAsia" w:hAnsiTheme="minorEastAsia" w:eastAsiaTheme="minorEastAsia" w:cstheme="minorEastAsia"/>
          <w:spacing w:val="9"/>
          <w:sz w:val="20"/>
          <w:szCs w:val="20"/>
          <w:highlight w:val="none"/>
          <w:lang w:val="en-US" w:eastAsia="zh-CN"/>
        </w:rPr>
        <w:t>涉及的临时设施多次调整</w:t>
      </w:r>
      <w:r>
        <w:rPr>
          <w:rFonts w:hint="eastAsia" w:asciiTheme="minorEastAsia" w:hAnsiTheme="minorEastAsia" w:eastAsiaTheme="minorEastAsia" w:cstheme="minorEastAsia"/>
          <w:color w:val="000000"/>
          <w:szCs w:val="21"/>
        </w:rPr>
        <w:t>费用含在合同价中不再另外计取。</w:t>
      </w:r>
    </w:p>
    <w:p w14:paraId="285DBFB5">
      <w:pPr>
        <w:pStyle w:val="5"/>
        <w:ind w:firstLine="108"/>
        <w:rPr>
          <w:rFonts w:hint="eastAsia" w:asciiTheme="minorEastAsia" w:hAnsiTheme="minorEastAsia" w:eastAsiaTheme="minorEastAsia" w:cstheme="minorEastAsia"/>
          <w:color w:val="000000"/>
        </w:rPr>
      </w:pPr>
      <w:bookmarkStart w:id="1045" w:name="_Toc247514093"/>
      <w:bookmarkStart w:id="1046" w:name="_Toc247527694"/>
      <w:bookmarkStart w:id="1047" w:name="_Toc78380934"/>
      <w:bookmarkStart w:id="1048" w:name="_Toc300835094"/>
      <w:bookmarkStart w:id="1049" w:name="_Toc12233"/>
      <w:bookmarkStart w:id="1050" w:name="_Toc18714"/>
      <w:bookmarkStart w:id="1051" w:name="_Toc5763"/>
      <w:bookmarkStart w:id="1052" w:name="_Toc2247"/>
      <w:bookmarkStart w:id="1053" w:name="_Toc5841"/>
      <w:bookmarkStart w:id="1054" w:name="_Toc7295"/>
      <w:bookmarkStart w:id="1055" w:name="_Toc14358253"/>
      <w:bookmarkStart w:id="1056" w:name="_Toc1591"/>
      <w:bookmarkStart w:id="1057" w:name="_Toc5094"/>
      <w:bookmarkStart w:id="1058" w:name="_Toc52183792"/>
      <w:bookmarkStart w:id="1059" w:name="_Toc23683"/>
      <w:bookmarkStart w:id="1060" w:name="_Toc27574"/>
      <w:r>
        <w:rPr>
          <w:rFonts w:hint="eastAsia" w:asciiTheme="minorEastAsia" w:hAnsiTheme="minorEastAsia" w:eastAsiaTheme="minorEastAsia" w:cstheme="minorEastAsia"/>
          <w:color w:val="000000"/>
        </w:rPr>
        <w:t>7.2 发包人提供的施工设备和临时设施</w:t>
      </w:r>
      <w:bookmarkEnd w:id="1045"/>
      <w:bookmarkEnd w:id="1046"/>
      <w:r>
        <w:rPr>
          <w:rFonts w:hint="eastAsia" w:asciiTheme="minorEastAsia" w:hAnsiTheme="minorEastAsia" w:eastAsiaTheme="minorEastAsia" w:cstheme="minorEastAsia"/>
          <w:color w:val="000000"/>
        </w:rPr>
        <w:t>（A）</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18B82B7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发包人提供的施工设备或临时设施在专用合同条款中约定。</w:t>
      </w:r>
    </w:p>
    <w:p w14:paraId="51295166">
      <w:pPr>
        <w:pStyle w:val="5"/>
        <w:ind w:firstLine="108"/>
        <w:rPr>
          <w:rFonts w:hint="eastAsia" w:asciiTheme="minorEastAsia" w:hAnsiTheme="minorEastAsia" w:eastAsiaTheme="minorEastAsia" w:cstheme="minorEastAsia"/>
          <w:color w:val="000000"/>
        </w:rPr>
      </w:pPr>
      <w:bookmarkStart w:id="1061" w:name="_Toc1437"/>
      <w:bookmarkStart w:id="1062" w:name="_Toc14358254"/>
      <w:bookmarkStart w:id="1063" w:name="_Toc8797"/>
      <w:bookmarkStart w:id="1064" w:name="_Toc24619"/>
      <w:bookmarkStart w:id="1065" w:name="_Toc9075"/>
      <w:bookmarkStart w:id="1066" w:name="_Toc16072"/>
      <w:bookmarkStart w:id="1067" w:name="_Toc52183793"/>
      <w:bookmarkStart w:id="1068" w:name="_Toc28648"/>
      <w:bookmarkStart w:id="1069" w:name="_Toc22305"/>
      <w:bookmarkStart w:id="1070" w:name="_Toc2572"/>
      <w:bookmarkStart w:id="1071" w:name="_Toc5706"/>
      <w:bookmarkStart w:id="1072" w:name="_Toc300835095"/>
      <w:bookmarkStart w:id="1073" w:name="_Toc23110"/>
      <w:bookmarkStart w:id="1074" w:name="_Toc78380935"/>
      <w:r>
        <w:rPr>
          <w:rFonts w:hint="eastAsia" w:asciiTheme="minorEastAsia" w:hAnsiTheme="minorEastAsia" w:eastAsiaTheme="minorEastAsia" w:cstheme="minorEastAsia"/>
          <w:color w:val="000000"/>
        </w:rPr>
        <w:t>7.2 发包人提供的施工设备和临时设施（B）</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519AFA8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发包人不提供施工设备或临时设施。</w:t>
      </w:r>
    </w:p>
    <w:p w14:paraId="2036D0B7">
      <w:pPr>
        <w:pStyle w:val="5"/>
        <w:ind w:firstLine="108"/>
        <w:rPr>
          <w:rFonts w:hint="eastAsia" w:asciiTheme="minorEastAsia" w:hAnsiTheme="minorEastAsia" w:eastAsiaTheme="minorEastAsia" w:cstheme="minorEastAsia"/>
          <w:color w:val="000000"/>
        </w:rPr>
      </w:pPr>
      <w:bookmarkStart w:id="1075" w:name="_Toc21773"/>
      <w:bookmarkStart w:id="1076" w:name="_Toc78380936"/>
      <w:bookmarkStart w:id="1077" w:name="_Toc10518"/>
      <w:bookmarkStart w:id="1078" w:name="_Toc22714"/>
      <w:bookmarkStart w:id="1079" w:name="_Toc27622"/>
      <w:bookmarkStart w:id="1080" w:name="_Toc9091"/>
      <w:bookmarkStart w:id="1081" w:name="_Toc23135"/>
      <w:bookmarkStart w:id="1082" w:name="_Toc247527695"/>
      <w:bookmarkStart w:id="1083" w:name="_Toc300835096"/>
      <w:bookmarkStart w:id="1084" w:name="_Toc623"/>
      <w:bookmarkStart w:id="1085" w:name="_Toc11213"/>
      <w:bookmarkStart w:id="1086" w:name="_Toc247514094"/>
      <w:bookmarkStart w:id="1087" w:name="_Toc25671"/>
      <w:bookmarkStart w:id="1088" w:name="_Toc29736"/>
      <w:bookmarkStart w:id="1089" w:name="_Toc14358255"/>
      <w:bookmarkStart w:id="1090" w:name="_Toc52183794"/>
      <w:r>
        <w:rPr>
          <w:rFonts w:hint="eastAsia" w:asciiTheme="minorEastAsia" w:hAnsiTheme="minorEastAsia" w:eastAsiaTheme="minorEastAsia" w:cstheme="minorEastAsia"/>
          <w:color w:val="000000"/>
        </w:rPr>
        <w:t>7.3 要求承包人增加或更换施工设备</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336E150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承包人使用的施工设备不能满足合同进度计划和（或）质量标准时，监理人有权要求承包人增加或更换施工设备，承包人应及时增加或更换，由此增加的费用和（或）工期延误由承包人承担。</w:t>
      </w:r>
    </w:p>
    <w:p w14:paraId="4C999F91">
      <w:pPr>
        <w:pStyle w:val="5"/>
        <w:ind w:firstLine="108"/>
        <w:rPr>
          <w:rFonts w:hint="eastAsia" w:asciiTheme="minorEastAsia" w:hAnsiTheme="minorEastAsia" w:eastAsiaTheme="minorEastAsia" w:cstheme="minorEastAsia"/>
          <w:color w:val="000000"/>
        </w:rPr>
      </w:pPr>
      <w:bookmarkStart w:id="1091" w:name="_Toc2369"/>
      <w:bookmarkStart w:id="1092" w:name="_Toc22462"/>
      <w:bookmarkStart w:id="1093" w:name="_Toc24196"/>
      <w:bookmarkStart w:id="1094" w:name="_Toc300835097"/>
      <w:bookmarkStart w:id="1095" w:name="_Toc18249"/>
      <w:bookmarkStart w:id="1096" w:name="_Toc16857"/>
      <w:bookmarkStart w:id="1097" w:name="_Toc52183795"/>
      <w:bookmarkStart w:id="1098" w:name="_Toc14358256"/>
      <w:bookmarkStart w:id="1099" w:name="_Toc247514095"/>
      <w:bookmarkStart w:id="1100" w:name="_Toc78380937"/>
      <w:bookmarkStart w:id="1101" w:name="_Toc7190"/>
      <w:bookmarkStart w:id="1102" w:name="_Toc13896"/>
      <w:bookmarkStart w:id="1103" w:name="_Toc21587"/>
      <w:bookmarkStart w:id="1104" w:name="_Toc11746"/>
      <w:bookmarkStart w:id="1105" w:name="_Toc21912"/>
      <w:bookmarkStart w:id="1106" w:name="_Toc247527696"/>
      <w:r>
        <w:rPr>
          <w:rFonts w:hint="eastAsia" w:asciiTheme="minorEastAsia" w:hAnsiTheme="minorEastAsia" w:eastAsiaTheme="minorEastAsia" w:cstheme="minorEastAsia"/>
          <w:color w:val="000000"/>
        </w:rPr>
        <w:t>7.4 施工设备和临时设施专用于合同工程</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62D612F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7.4.1</w:t>
      </w:r>
      <w:r>
        <w:rPr>
          <w:rFonts w:hint="eastAsia" w:asciiTheme="minorEastAsia" w:hAnsiTheme="minorEastAsia" w:eastAsiaTheme="minorEastAsia" w:cstheme="minorEastAsia"/>
          <w:color w:val="000000"/>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7E7F9F1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7.4.2</w:t>
      </w:r>
      <w:r>
        <w:rPr>
          <w:rFonts w:hint="eastAsia" w:asciiTheme="minorEastAsia" w:hAnsiTheme="minorEastAsia" w:eastAsiaTheme="minorEastAsia" w:cstheme="minorEastAsia"/>
          <w:color w:val="000000"/>
          <w:szCs w:val="21"/>
        </w:rPr>
        <w:t xml:space="preserve"> 经监理人同意，承包人可根据合同进度计划撤走闲置的施工设备。</w:t>
      </w:r>
    </w:p>
    <w:p w14:paraId="159F0E12">
      <w:pPr>
        <w:pStyle w:val="4"/>
        <w:rPr>
          <w:rFonts w:hint="eastAsia" w:asciiTheme="minorEastAsia" w:hAnsiTheme="minorEastAsia" w:eastAsiaTheme="minorEastAsia" w:cstheme="minorEastAsia"/>
          <w:color w:val="000000"/>
        </w:rPr>
      </w:pPr>
      <w:bookmarkStart w:id="1107" w:name="_Toc29439"/>
      <w:bookmarkStart w:id="1108" w:name="_Toc14358257"/>
      <w:bookmarkStart w:id="1109" w:name="_Toc247527697"/>
      <w:bookmarkStart w:id="1110" w:name="_Toc184635104"/>
      <w:bookmarkStart w:id="1111" w:name="_Toc21974"/>
      <w:bookmarkStart w:id="1112" w:name="_Toc25710"/>
      <w:bookmarkStart w:id="1113" w:name="_Toc21129"/>
      <w:bookmarkStart w:id="1114" w:name="_Toc78380938"/>
      <w:bookmarkStart w:id="1115" w:name="_Toc6385"/>
      <w:bookmarkStart w:id="1116" w:name="_Toc247514096"/>
      <w:bookmarkStart w:id="1117" w:name="_Toc22088"/>
      <w:bookmarkStart w:id="1118" w:name="_Toc29756"/>
      <w:bookmarkStart w:id="1119" w:name="_Toc28318"/>
      <w:bookmarkStart w:id="1120" w:name="_Toc52183796"/>
      <w:bookmarkStart w:id="1121" w:name="_Toc2990"/>
      <w:bookmarkStart w:id="1122" w:name="_Toc26382"/>
      <w:bookmarkStart w:id="1123" w:name="_Toc300835098"/>
      <w:r>
        <w:rPr>
          <w:rFonts w:hint="eastAsia" w:asciiTheme="minorEastAsia" w:hAnsiTheme="minorEastAsia" w:eastAsiaTheme="minorEastAsia" w:cstheme="minorEastAsia"/>
          <w:color w:val="000000"/>
        </w:rPr>
        <w:t>8. 交通运输</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04BFB031">
      <w:pPr>
        <w:pStyle w:val="5"/>
        <w:ind w:firstLine="108"/>
        <w:rPr>
          <w:rFonts w:hint="eastAsia" w:asciiTheme="minorEastAsia" w:hAnsiTheme="minorEastAsia" w:eastAsiaTheme="minorEastAsia" w:cstheme="minorEastAsia"/>
          <w:color w:val="000000"/>
        </w:rPr>
      </w:pPr>
      <w:bookmarkStart w:id="1124" w:name="_Toc247514097"/>
      <w:bookmarkStart w:id="1125" w:name="_Toc247527698"/>
      <w:bookmarkStart w:id="1126" w:name="_Toc2597"/>
      <w:bookmarkStart w:id="1127" w:name="_Toc2497"/>
      <w:bookmarkStart w:id="1128" w:name="_Toc18652"/>
      <w:bookmarkStart w:id="1129" w:name="_Toc300835099"/>
      <w:bookmarkStart w:id="1130" w:name="_Toc12011"/>
      <w:bookmarkStart w:id="1131" w:name="_Toc7126"/>
      <w:bookmarkStart w:id="1132" w:name="_Toc25763"/>
      <w:bookmarkStart w:id="1133" w:name="_Toc14167"/>
      <w:bookmarkStart w:id="1134" w:name="_Toc18282"/>
      <w:bookmarkStart w:id="1135" w:name="_Toc78380939"/>
      <w:bookmarkStart w:id="1136" w:name="_Toc52183797"/>
      <w:bookmarkStart w:id="1137" w:name="_Toc5475"/>
      <w:bookmarkStart w:id="1138" w:name="_Toc14358258"/>
      <w:bookmarkStart w:id="1139" w:name="_Toc8533"/>
      <w:r>
        <w:rPr>
          <w:rFonts w:hint="eastAsia" w:asciiTheme="minorEastAsia" w:hAnsiTheme="minorEastAsia" w:eastAsiaTheme="minorEastAsia" w:cstheme="minorEastAsia"/>
          <w:color w:val="000000"/>
        </w:rPr>
        <w:t>8.1 道路通行权和场外设施</w:t>
      </w:r>
      <w:bookmarkEnd w:id="1124"/>
      <w:bookmarkEnd w:id="1125"/>
      <w:r>
        <w:rPr>
          <w:rFonts w:hint="eastAsia" w:asciiTheme="minorEastAsia" w:hAnsiTheme="minorEastAsia" w:eastAsiaTheme="minorEastAsia" w:cstheme="minorEastAsia"/>
          <w:color w:val="000000"/>
        </w:rPr>
        <w:t>（A）</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681A92A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发包人应根据工程的施工需要，负责办理取得出入施工场地的专用和临时道路的通行权，以及取得为工程建设所需修建场外设施的权利，并承担有关费用。承包人应协助发包人办理上述手续。</w:t>
      </w:r>
    </w:p>
    <w:p w14:paraId="28F5ADFF">
      <w:pPr>
        <w:pStyle w:val="5"/>
        <w:ind w:firstLine="108"/>
        <w:rPr>
          <w:rFonts w:hint="eastAsia" w:asciiTheme="minorEastAsia" w:hAnsiTheme="minorEastAsia" w:eastAsiaTheme="minorEastAsia" w:cstheme="minorEastAsia"/>
          <w:color w:val="000000"/>
        </w:rPr>
      </w:pPr>
      <w:bookmarkStart w:id="1140" w:name="_Toc20158"/>
      <w:bookmarkStart w:id="1141" w:name="_Toc52183798"/>
      <w:bookmarkStart w:id="1142" w:name="_Toc26867"/>
      <w:bookmarkStart w:id="1143" w:name="_Toc32587"/>
      <w:bookmarkStart w:id="1144" w:name="_Toc6537"/>
      <w:bookmarkStart w:id="1145" w:name="_Toc14718"/>
      <w:bookmarkStart w:id="1146" w:name="_Toc14358259"/>
      <w:bookmarkStart w:id="1147" w:name="_Toc78380940"/>
      <w:bookmarkStart w:id="1148" w:name="_Toc11095"/>
      <w:bookmarkStart w:id="1149" w:name="_Toc6564"/>
      <w:bookmarkStart w:id="1150" w:name="_Toc24462"/>
      <w:bookmarkStart w:id="1151" w:name="_Toc9511"/>
      <w:bookmarkStart w:id="1152" w:name="_Toc5913"/>
      <w:bookmarkStart w:id="1153" w:name="_Toc300835100"/>
      <w:r>
        <w:rPr>
          <w:rFonts w:hint="eastAsia" w:asciiTheme="minorEastAsia" w:hAnsiTheme="minorEastAsia" w:eastAsiaTheme="minorEastAsia" w:cstheme="minorEastAsia"/>
          <w:color w:val="000000"/>
        </w:rPr>
        <w:t>8.1 道路通行权和场外设施（B）</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136A787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承包人应根据工程的施工需要，负责办理取得出入施工场地的专用和临时道路的通行权，以及取得为工程建设所需修建场外设施的权利，并承担有关费用。发包人应协助承包人办理上述手续。</w:t>
      </w:r>
    </w:p>
    <w:p w14:paraId="23BC6EAF">
      <w:pPr>
        <w:spacing w:line="360" w:lineRule="auto"/>
        <w:ind w:firstLine="420" w:firstLineChars="200"/>
        <w:rPr>
          <w:rFonts w:hint="eastAsia" w:asciiTheme="minorEastAsia" w:hAnsiTheme="minorEastAsia" w:eastAsiaTheme="minorEastAsia" w:cstheme="minorEastAsia"/>
          <w:color w:val="000000"/>
          <w:szCs w:val="21"/>
        </w:rPr>
      </w:pPr>
    </w:p>
    <w:p w14:paraId="5CEAFDAF">
      <w:pPr>
        <w:pStyle w:val="5"/>
        <w:ind w:firstLine="108"/>
        <w:rPr>
          <w:rFonts w:hint="eastAsia" w:asciiTheme="minorEastAsia" w:hAnsiTheme="minorEastAsia" w:eastAsiaTheme="minorEastAsia" w:cstheme="minorEastAsia"/>
          <w:color w:val="000000"/>
        </w:rPr>
      </w:pPr>
      <w:bookmarkStart w:id="1154" w:name="_Toc300835101"/>
      <w:bookmarkStart w:id="1155" w:name="_Toc14967"/>
      <w:bookmarkStart w:id="1156" w:name="_Toc78380941"/>
      <w:bookmarkStart w:id="1157" w:name="_Toc247514098"/>
      <w:bookmarkStart w:id="1158" w:name="_Toc17338"/>
      <w:bookmarkStart w:id="1159" w:name="_Toc52183799"/>
      <w:bookmarkStart w:id="1160" w:name="_Toc247527699"/>
      <w:bookmarkStart w:id="1161" w:name="_Toc6456"/>
      <w:bookmarkStart w:id="1162" w:name="_Toc10114"/>
      <w:bookmarkStart w:id="1163" w:name="_Toc25524"/>
      <w:bookmarkStart w:id="1164" w:name="_Toc1474"/>
      <w:bookmarkStart w:id="1165" w:name="_Toc14358260"/>
      <w:bookmarkStart w:id="1166" w:name="_Toc25960"/>
      <w:bookmarkStart w:id="1167" w:name="_Toc6226"/>
      <w:bookmarkStart w:id="1168" w:name="_Toc31178"/>
      <w:bookmarkStart w:id="1169" w:name="_Toc31339"/>
      <w:r>
        <w:rPr>
          <w:rFonts w:hint="eastAsia" w:asciiTheme="minorEastAsia" w:hAnsiTheme="minorEastAsia" w:eastAsiaTheme="minorEastAsia" w:cstheme="minorEastAsia"/>
          <w:color w:val="000000"/>
        </w:rPr>
        <w:t>8.2 场内施工道路</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76AAD48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8.2.1</w:t>
      </w:r>
      <w:r>
        <w:rPr>
          <w:rFonts w:hint="eastAsia" w:asciiTheme="minorEastAsia" w:hAnsiTheme="minorEastAsia" w:eastAsiaTheme="minorEastAsia" w:cstheme="minorEastAsia"/>
          <w:color w:val="000000"/>
          <w:szCs w:val="21"/>
        </w:rPr>
        <w:t xml:space="preserve"> 除专用合同条款另有约定外，承包人应负责修建、维修、养护和管理施工所需的临时道路和交通设施，包括维修、养护和管理发包人提供的道路和交通设施，并承担相应费用。</w:t>
      </w:r>
    </w:p>
    <w:p w14:paraId="5D4D963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8.2.2</w:t>
      </w:r>
      <w:r>
        <w:rPr>
          <w:rFonts w:hint="eastAsia" w:asciiTheme="minorEastAsia" w:hAnsiTheme="minorEastAsia" w:eastAsiaTheme="minorEastAsia" w:cstheme="minorEastAsia"/>
          <w:color w:val="000000"/>
          <w:szCs w:val="21"/>
        </w:rPr>
        <w:t xml:space="preserve"> 除专用合同条款另有约定外，承包人修建的临时道路和交通设施应免费提供发包人和监理人为实现合同目的使用。</w:t>
      </w:r>
    </w:p>
    <w:p w14:paraId="2BA287F2">
      <w:pPr>
        <w:pStyle w:val="5"/>
        <w:ind w:firstLine="108"/>
        <w:rPr>
          <w:rFonts w:hint="eastAsia" w:asciiTheme="minorEastAsia" w:hAnsiTheme="minorEastAsia" w:eastAsiaTheme="minorEastAsia" w:cstheme="minorEastAsia"/>
          <w:color w:val="000000"/>
        </w:rPr>
      </w:pPr>
      <w:bookmarkStart w:id="1170" w:name="_Toc247527700"/>
      <w:bookmarkStart w:id="1171" w:name="_Toc6776"/>
      <w:bookmarkStart w:id="1172" w:name="_Toc7228"/>
      <w:bookmarkStart w:id="1173" w:name="_Toc10525"/>
      <w:bookmarkStart w:id="1174" w:name="_Toc14358261"/>
      <w:bookmarkStart w:id="1175" w:name="_Toc25708"/>
      <w:bookmarkStart w:id="1176" w:name="_Toc7347"/>
      <w:bookmarkStart w:id="1177" w:name="_Toc6076"/>
      <w:bookmarkStart w:id="1178" w:name="_Toc25623"/>
      <w:bookmarkStart w:id="1179" w:name="_Toc247514099"/>
      <w:bookmarkStart w:id="1180" w:name="_Toc52183800"/>
      <w:bookmarkStart w:id="1181" w:name="_Toc4587"/>
      <w:bookmarkStart w:id="1182" w:name="_Toc78380942"/>
      <w:bookmarkStart w:id="1183" w:name="_Toc16032"/>
      <w:bookmarkStart w:id="1184" w:name="_Toc300835102"/>
      <w:bookmarkStart w:id="1185" w:name="_Toc32190"/>
      <w:r>
        <w:rPr>
          <w:rFonts w:hint="eastAsia" w:asciiTheme="minorEastAsia" w:hAnsiTheme="minorEastAsia" w:eastAsiaTheme="minorEastAsia" w:cstheme="minorEastAsia"/>
          <w:color w:val="000000"/>
        </w:rPr>
        <w:t>8.3 场外交通</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136AFF1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8.3.1</w:t>
      </w:r>
      <w:r>
        <w:rPr>
          <w:rFonts w:hint="eastAsia" w:asciiTheme="minorEastAsia" w:hAnsiTheme="minorEastAsia" w:eastAsiaTheme="minorEastAsia" w:cstheme="minorEastAsia"/>
          <w:color w:val="000000"/>
          <w:szCs w:val="21"/>
        </w:rPr>
        <w:t xml:space="preserve"> 承包人车辆外出行驶所需的场外公共道路的通行费、养路费和税款等由承包人承担。</w:t>
      </w:r>
    </w:p>
    <w:p w14:paraId="1E57E6D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8.3.2</w:t>
      </w:r>
      <w:r>
        <w:rPr>
          <w:rFonts w:hint="eastAsia" w:asciiTheme="minorEastAsia" w:hAnsiTheme="minorEastAsia" w:eastAsiaTheme="minorEastAsia" w:cstheme="minorEastAsia"/>
          <w:color w:val="000000"/>
          <w:szCs w:val="21"/>
        </w:rPr>
        <w:t xml:space="preserve"> 承包人应遵守有关交通法规，严格按照道路和桥梁的限制荷重安全行驶，并服从交通管理部门的检查和监督。</w:t>
      </w:r>
    </w:p>
    <w:p w14:paraId="66583947">
      <w:pPr>
        <w:pStyle w:val="5"/>
        <w:ind w:firstLine="108"/>
        <w:rPr>
          <w:rFonts w:hint="eastAsia" w:asciiTheme="minorEastAsia" w:hAnsiTheme="minorEastAsia" w:eastAsiaTheme="minorEastAsia" w:cstheme="minorEastAsia"/>
          <w:color w:val="000000"/>
        </w:rPr>
      </w:pPr>
      <w:bookmarkStart w:id="1186" w:name="_Toc28448"/>
      <w:bookmarkStart w:id="1187" w:name="_Toc247527701"/>
      <w:bookmarkStart w:id="1188" w:name="_Toc52183801"/>
      <w:bookmarkStart w:id="1189" w:name="_Toc78380943"/>
      <w:bookmarkStart w:id="1190" w:name="_Toc247514100"/>
      <w:bookmarkStart w:id="1191" w:name="_Toc12031"/>
      <w:bookmarkStart w:id="1192" w:name="_Toc20100"/>
      <w:bookmarkStart w:id="1193" w:name="_Toc13505"/>
      <w:bookmarkStart w:id="1194" w:name="_Toc14358262"/>
      <w:bookmarkStart w:id="1195" w:name="_Toc27953"/>
      <w:bookmarkStart w:id="1196" w:name="_Toc13812"/>
      <w:bookmarkStart w:id="1197" w:name="_Toc29937"/>
      <w:bookmarkStart w:id="1198" w:name="_Toc24157"/>
      <w:bookmarkStart w:id="1199" w:name="_Toc5583"/>
      <w:bookmarkStart w:id="1200" w:name="_Toc22946"/>
      <w:bookmarkStart w:id="1201" w:name="_Toc300835103"/>
      <w:r>
        <w:rPr>
          <w:rFonts w:hint="eastAsia" w:asciiTheme="minorEastAsia" w:hAnsiTheme="minorEastAsia" w:eastAsiaTheme="minorEastAsia" w:cstheme="minorEastAsia"/>
          <w:color w:val="000000"/>
        </w:rPr>
        <w:t>8.4 超大件和超重件的运输</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4C43B02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E733511">
      <w:pPr>
        <w:pStyle w:val="5"/>
        <w:ind w:firstLine="108"/>
        <w:rPr>
          <w:rFonts w:hint="eastAsia" w:asciiTheme="minorEastAsia" w:hAnsiTheme="minorEastAsia" w:eastAsiaTheme="minorEastAsia" w:cstheme="minorEastAsia"/>
          <w:color w:val="000000"/>
        </w:rPr>
      </w:pPr>
      <w:bookmarkStart w:id="1202" w:name="_Toc27287"/>
      <w:bookmarkStart w:id="1203" w:name="_Toc247527702"/>
      <w:bookmarkStart w:id="1204" w:name="_Toc15168"/>
      <w:bookmarkStart w:id="1205" w:name="_Toc6049"/>
      <w:bookmarkStart w:id="1206" w:name="_Toc30711"/>
      <w:bookmarkStart w:id="1207" w:name="_Toc22168"/>
      <w:bookmarkStart w:id="1208" w:name="_Toc300835104"/>
      <w:bookmarkStart w:id="1209" w:name="_Toc21712"/>
      <w:bookmarkStart w:id="1210" w:name="_Toc32499"/>
      <w:bookmarkStart w:id="1211" w:name="_Toc15753"/>
      <w:bookmarkStart w:id="1212" w:name="_Toc247514101"/>
      <w:bookmarkStart w:id="1213" w:name="_Toc20436"/>
      <w:bookmarkStart w:id="1214" w:name="_Toc14076"/>
      <w:bookmarkStart w:id="1215" w:name="_Toc52183802"/>
      <w:bookmarkStart w:id="1216" w:name="_Toc78380944"/>
      <w:bookmarkStart w:id="1217" w:name="_Toc14358263"/>
      <w:r>
        <w:rPr>
          <w:rFonts w:hint="eastAsia" w:asciiTheme="minorEastAsia" w:hAnsiTheme="minorEastAsia" w:eastAsiaTheme="minorEastAsia" w:cstheme="minorEastAsia"/>
          <w:color w:val="000000"/>
        </w:rPr>
        <w:t>8.5 道路和桥梁的损坏责任</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0AB29F4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因承包人运输造成施工场地内外公共道路和桥梁损坏的，由承包人承担修复损坏的全部费用和可能引起的赔偿。</w:t>
      </w:r>
    </w:p>
    <w:p w14:paraId="3E529745">
      <w:pPr>
        <w:pStyle w:val="5"/>
        <w:ind w:firstLine="108"/>
        <w:rPr>
          <w:rFonts w:hint="eastAsia" w:asciiTheme="minorEastAsia" w:hAnsiTheme="minorEastAsia" w:eastAsiaTheme="minorEastAsia" w:cstheme="minorEastAsia"/>
          <w:color w:val="000000"/>
        </w:rPr>
      </w:pPr>
      <w:bookmarkStart w:id="1218" w:name="_Toc27117"/>
      <w:bookmarkStart w:id="1219" w:name="_Toc24841"/>
      <w:bookmarkStart w:id="1220" w:name="_Toc26758"/>
      <w:bookmarkStart w:id="1221" w:name="_Toc247527703"/>
      <w:bookmarkStart w:id="1222" w:name="_Toc1951"/>
      <w:bookmarkStart w:id="1223" w:name="_Toc300835105"/>
      <w:bookmarkStart w:id="1224" w:name="_Toc78380945"/>
      <w:bookmarkStart w:id="1225" w:name="_Toc14358264"/>
      <w:bookmarkStart w:id="1226" w:name="_Toc17968"/>
      <w:bookmarkStart w:id="1227" w:name="_Toc247514102"/>
      <w:bookmarkStart w:id="1228" w:name="_Toc4973"/>
      <w:bookmarkStart w:id="1229" w:name="_Toc1377"/>
      <w:bookmarkStart w:id="1230" w:name="_Toc18802"/>
      <w:bookmarkStart w:id="1231" w:name="_Toc52183803"/>
      <w:bookmarkStart w:id="1232" w:name="_Toc24267"/>
      <w:bookmarkStart w:id="1233" w:name="_Toc17784"/>
      <w:r>
        <w:rPr>
          <w:rFonts w:hint="eastAsia" w:asciiTheme="minorEastAsia" w:hAnsiTheme="minorEastAsia" w:eastAsiaTheme="minorEastAsia" w:cstheme="minorEastAsia"/>
          <w:color w:val="000000"/>
        </w:rPr>
        <w:t>8.6 水路和航空运输</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47B6D4F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本条上述各款的内容适用于水路运输和航空运输，其中“道路”一词的涵义包括河道、航线、船闸、机场、码头、堤防以及水路或航空运输中其他相似结构物；“车辆”一词的涵义包括船舶和飞机等。</w:t>
      </w:r>
    </w:p>
    <w:p w14:paraId="23D45C3A">
      <w:pPr>
        <w:pStyle w:val="4"/>
        <w:rPr>
          <w:rFonts w:hint="eastAsia" w:asciiTheme="minorEastAsia" w:hAnsiTheme="minorEastAsia" w:eastAsiaTheme="minorEastAsia" w:cstheme="minorEastAsia"/>
          <w:color w:val="000000"/>
        </w:rPr>
      </w:pPr>
      <w:bookmarkStart w:id="1234" w:name="_Toc247514103"/>
      <w:bookmarkStart w:id="1235" w:name="_Toc184635105"/>
      <w:bookmarkStart w:id="1236" w:name="_Toc11669"/>
      <w:bookmarkStart w:id="1237" w:name="_Toc20517"/>
      <w:bookmarkStart w:id="1238" w:name="_Toc78380946"/>
      <w:bookmarkStart w:id="1239" w:name="_Toc18720"/>
      <w:bookmarkStart w:id="1240" w:name="_Toc26523"/>
      <w:bookmarkStart w:id="1241" w:name="_Toc1192"/>
      <w:bookmarkStart w:id="1242" w:name="_Toc12115"/>
      <w:bookmarkStart w:id="1243" w:name="_Toc15985"/>
      <w:bookmarkStart w:id="1244" w:name="_Toc20411"/>
      <w:bookmarkStart w:id="1245" w:name="_Toc247527704"/>
      <w:bookmarkStart w:id="1246" w:name="_Toc14358265"/>
      <w:bookmarkStart w:id="1247" w:name="_Toc52183804"/>
      <w:bookmarkStart w:id="1248" w:name="_Toc300835106"/>
      <w:bookmarkStart w:id="1249" w:name="_Toc30598"/>
      <w:bookmarkStart w:id="1250" w:name="_Toc31887"/>
      <w:r>
        <w:rPr>
          <w:rFonts w:hint="eastAsia" w:asciiTheme="minorEastAsia" w:hAnsiTheme="minorEastAsia" w:eastAsiaTheme="minorEastAsia" w:cstheme="minorEastAsia"/>
          <w:color w:val="000000"/>
        </w:rPr>
        <w:t>9. 测量放线</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7AAADD90">
      <w:pPr>
        <w:pStyle w:val="5"/>
        <w:ind w:firstLine="108"/>
        <w:rPr>
          <w:rFonts w:hint="eastAsia" w:asciiTheme="minorEastAsia" w:hAnsiTheme="minorEastAsia" w:eastAsiaTheme="minorEastAsia" w:cstheme="minorEastAsia"/>
          <w:color w:val="000000"/>
        </w:rPr>
      </w:pPr>
      <w:bookmarkStart w:id="1251" w:name="_Toc14762"/>
      <w:bookmarkStart w:id="1252" w:name="_Toc11918"/>
      <w:bookmarkStart w:id="1253" w:name="_Toc52183805"/>
      <w:bookmarkStart w:id="1254" w:name="_Toc26879"/>
      <w:bookmarkStart w:id="1255" w:name="_Toc22642"/>
      <w:bookmarkStart w:id="1256" w:name="_Toc247527705"/>
      <w:bookmarkStart w:id="1257" w:name="_Toc20964"/>
      <w:bookmarkStart w:id="1258" w:name="_Toc17469"/>
      <w:bookmarkStart w:id="1259" w:name="_Toc19597"/>
      <w:bookmarkStart w:id="1260" w:name="_Toc78380947"/>
      <w:bookmarkStart w:id="1261" w:name="_Toc247514104"/>
      <w:bookmarkStart w:id="1262" w:name="_Toc14358266"/>
      <w:bookmarkStart w:id="1263" w:name="_Toc24631"/>
      <w:bookmarkStart w:id="1264" w:name="_Toc300835107"/>
      <w:bookmarkStart w:id="1265" w:name="_Toc24995"/>
      <w:bookmarkStart w:id="1266" w:name="_Toc3266"/>
      <w:r>
        <w:rPr>
          <w:rFonts w:hint="eastAsia" w:asciiTheme="minorEastAsia" w:hAnsiTheme="minorEastAsia" w:eastAsiaTheme="minorEastAsia" w:cstheme="minorEastAsia"/>
          <w:color w:val="000000"/>
        </w:rPr>
        <w:t>9.1 施工控制网</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6E15B92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9.1.1 </w:t>
      </w:r>
      <w:r>
        <w:rPr>
          <w:rFonts w:hint="eastAsia" w:asciiTheme="minorEastAsia" w:hAnsiTheme="minorEastAsia" w:eastAsiaTheme="minorEastAsia" w:cstheme="minorEastAsia"/>
          <w:color w:val="000000"/>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266F18C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9.1.2</w:t>
      </w:r>
      <w:r>
        <w:rPr>
          <w:rFonts w:hint="eastAsia" w:asciiTheme="minorEastAsia" w:hAnsiTheme="minorEastAsia" w:eastAsiaTheme="minorEastAsia" w:cstheme="minorEastAsia"/>
          <w:color w:val="000000"/>
          <w:szCs w:val="21"/>
        </w:rPr>
        <w:t xml:space="preserve"> 承包人应负责管理施工控制网点。施工控制网点丢失或损坏的，承包人应及时修复。承包人应承担施工控制网点的管理与修复费用，并在工程竣工后将施工控制网点移交发包人。</w:t>
      </w:r>
    </w:p>
    <w:p w14:paraId="19FDB239">
      <w:pPr>
        <w:pStyle w:val="5"/>
        <w:ind w:firstLine="108"/>
        <w:rPr>
          <w:rFonts w:hint="eastAsia" w:asciiTheme="minorEastAsia" w:hAnsiTheme="minorEastAsia" w:eastAsiaTheme="minorEastAsia" w:cstheme="minorEastAsia"/>
          <w:color w:val="000000"/>
        </w:rPr>
      </w:pPr>
      <w:bookmarkStart w:id="1267" w:name="_Toc2902"/>
      <w:bookmarkStart w:id="1268" w:name="_Toc10707"/>
      <w:bookmarkStart w:id="1269" w:name="_Toc52183806"/>
      <w:bookmarkStart w:id="1270" w:name="_Toc14358267"/>
      <w:bookmarkStart w:id="1271" w:name="_Toc78380948"/>
      <w:bookmarkStart w:id="1272" w:name="_Toc247514105"/>
      <w:bookmarkStart w:id="1273" w:name="_Toc7613"/>
      <w:bookmarkStart w:id="1274" w:name="_Toc8716"/>
      <w:bookmarkStart w:id="1275" w:name="_Toc27079"/>
      <w:bookmarkStart w:id="1276" w:name="_Toc12533"/>
      <w:bookmarkStart w:id="1277" w:name="_Toc300835108"/>
      <w:bookmarkStart w:id="1278" w:name="_Toc4650"/>
      <w:bookmarkStart w:id="1279" w:name="_Toc54"/>
      <w:bookmarkStart w:id="1280" w:name="_Toc25586"/>
      <w:bookmarkStart w:id="1281" w:name="_Toc247527706"/>
      <w:bookmarkStart w:id="1282" w:name="_Toc14866"/>
      <w:r>
        <w:rPr>
          <w:rFonts w:hint="eastAsia" w:asciiTheme="minorEastAsia" w:hAnsiTheme="minorEastAsia" w:eastAsiaTheme="minorEastAsia" w:cstheme="minorEastAsia"/>
          <w:color w:val="000000"/>
        </w:rPr>
        <w:t>9.2 施工测量</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395491D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9.2.1 </w:t>
      </w:r>
      <w:r>
        <w:rPr>
          <w:rFonts w:hint="eastAsia" w:asciiTheme="minorEastAsia" w:hAnsiTheme="minorEastAsia" w:eastAsiaTheme="minorEastAsia" w:cstheme="minorEastAsia"/>
          <w:color w:val="000000"/>
          <w:szCs w:val="21"/>
        </w:rPr>
        <w:t>承包人应负责施工过程中的全部施工测量放线工作，并配置合格的人员、仪器、设备和其他物品。</w:t>
      </w:r>
    </w:p>
    <w:p w14:paraId="3E04062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9.2.2 </w:t>
      </w:r>
      <w:r>
        <w:rPr>
          <w:rFonts w:hint="eastAsia" w:asciiTheme="minorEastAsia" w:hAnsiTheme="minorEastAsia" w:eastAsiaTheme="minorEastAsia" w:cstheme="minorEastAsia"/>
          <w:color w:val="000000"/>
          <w:szCs w:val="21"/>
        </w:rPr>
        <w:t>监理人可以指示承包人进行抽样复测，当复测中发现错误或出现超过合同约定的误差时，承包人应按监理人指示进行修正或补测，并承担相应的复测费用。</w:t>
      </w:r>
    </w:p>
    <w:p w14:paraId="72540D18">
      <w:pPr>
        <w:pStyle w:val="5"/>
        <w:ind w:firstLine="108"/>
        <w:rPr>
          <w:rFonts w:hint="eastAsia" w:asciiTheme="minorEastAsia" w:hAnsiTheme="minorEastAsia" w:eastAsiaTheme="minorEastAsia" w:cstheme="minorEastAsia"/>
          <w:color w:val="000000"/>
        </w:rPr>
      </w:pPr>
      <w:bookmarkStart w:id="1283" w:name="_Toc9659"/>
      <w:bookmarkStart w:id="1284" w:name="_Toc4671"/>
      <w:bookmarkStart w:id="1285" w:name="_Toc28614"/>
      <w:bookmarkStart w:id="1286" w:name="_Toc21343"/>
      <w:bookmarkStart w:id="1287" w:name="_Toc23890"/>
      <w:bookmarkStart w:id="1288" w:name="_Toc247514106"/>
      <w:bookmarkStart w:id="1289" w:name="_Toc32527"/>
      <w:bookmarkStart w:id="1290" w:name="_Toc15209"/>
      <w:bookmarkStart w:id="1291" w:name="_Toc6117"/>
      <w:bookmarkStart w:id="1292" w:name="_Toc247527707"/>
      <w:bookmarkStart w:id="1293" w:name="_Toc3456"/>
      <w:bookmarkStart w:id="1294" w:name="_Toc78380949"/>
      <w:bookmarkStart w:id="1295" w:name="_Toc14358268"/>
      <w:bookmarkStart w:id="1296" w:name="_Toc52183807"/>
      <w:bookmarkStart w:id="1297" w:name="_Toc300835109"/>
      <w:bookmarkStart w:id="1298" w:name="_Toc23049"/>
      <w:r>
        <w:rPr>
          <w:rFonts w:hint="eastAsia" w:asciiTheme="minorEastAsia" w:hAnsiTheme="minorEastAsia" w:eastAsiaTheme="minorEastAsia" w:cstheme="minorEastAsia"/>
          <w:color w:val="000000"/>
        </w:rPr>
        <w:t>9.3 基准资料错误的责任</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302D12D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对其提供的测量基准点、基准线和水准点及其书面资料的真实性、准确性和完整性负责，对其提供上述基准资料错误导致承包人损失的，发包人应当承担由此增加的费用和（或）工期延误。承包人应在设计或施工中对上述资料的准确性进行核实，发现存在明显错误或疏忽的，应及时通知监理人。</w:t>
      </w:r>
    </w:p>
    <w:p w14:paraId="398E71A6">
      <w:pPr>
        <w:pStyle w:val="5"/>
        <w:ind w:firstLine="108"/>
        <w:rPr>
          <w:rFonts w:hint="eastAsia" w:asciiTheme="minorEastAsia" w:hAnsiTheme="minorEastAsia" w:eastAsiaTheme="minorEastAsia" w:cstheme="minorEastAsia"/>
          <w:color w:val="000000"/>
        </w:rPr>
      </w:pPr>
      <w:bookmarkStart w:id="1299" w:name="_Toc10011"/>
      <w:bookmarkStart w:id="1300" w:name="_Toc52183808"/>
      <w:bookmarkStart w:id="1301" w:name="_Toc17308"/>
      <w:bookmarkStart w:id="1302" w:name="_Toc14358269"/>
      <w:bookmarkStart w:id="1303" w:name="_Toc25167"/>
      <w:bookmarkStart w:id="1304" w:name="_Toc11427"/>
      <w:bookmarkStart w:id="1305" w:name="_Toc3006"/>
      <w:bookmarkStart w:id="1306" w:name="_Toc78380950"/>
      <w:bookmarkStart w:id="1307" w:name="_Toc24306"/>
      <w:bookmarkStart w:id="1308" w:name="_Toc1969"/>
      <w:bookmarkStart w:id="1309" w:name="_Toc23158"/>
      <w:bookmarkStart w:id="1310" w:name="_Toc247514107"/>
      <w:bookmarkStart w:id="1311" w:name="_Toc247527708"/>
      <w:bookmarkStart w:id="1312" w:name="_Toc300835110"/>
      <w:bookmarkStart w:id="1313" w:name="_Toc17426"/>
      <w:bookmarkStart w:id="1314" w:name="_Toc958"/>
      <w:r>
        <w:rPr>
          <w:rFonts w:hint="eastAsia" w:asciiTheme="minorEastAsia" w:hAnsiTheme="minorEastAsia" w:eastAsiaTheme="minorEastAsia" w:cstheme="minorEastAsia"/>
          <w:color w:val="000000"/>
        </w:rPr>
        <w:t>9.4 监理人使用施工控制网</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5544C82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监理人需要使用施工控制网的，承包人应提供必要的协助，发包人不再为此支付费用。</w:t>
      </w:r>
    </w:p>
    <w:p w14:paraId="11DA7534">
      <w:pPr>
        <w:pStyle w:val="4"/>
        <w:rPr>
          <w:rFonts w:hint="eastAsia" w:asciiTheme="minorEastAsia" w:hAnsiTheme="minorEastAsia" w:eastAsiaTheme="minorEastAsia" w:cstheme="minorEastAsia"/>
          <w:color w:val="000000"/>
        </w:rPr>
      </w:pPr>
      <w:bookmarkStart w:id="1315" w:name="_Toc14358270"/>
      <w:bookmarkStart w:id="1316" w:name="_Toc23656"/>
      <w:bookmarkStart w:id="1317" w:name="_Toc10395"/>
      <w:bookmarkStart w:id="1318" w:name="_Toc20347"/>
      <w:bookmarkStart w:id="1319" w:name="_Toc17641"/>
      <w:bookmarkStart w:id="1320" w:name="_Toc78380951"/>
      <w:bookmarkStart w:id="1321" w:name="_Toc184635106"/>
      <w:bookmarkStart w:id="1322" w:name="_Toc52183809"/>
      <w:bookmarkStart w:id="1323" w:name="_Toc12439"/>
      <w:bookmarkStart w:id="1324" w:name="_Toc247527709"/>
      <w:bookmarkStart w:id="1325" w:name="_Toc1659"/>
      <w:bookmarkStart w:id="1326" w:name="_Toc21270"/>
      <w:bookmarkStart w:id="1327" w:name="_Toc4509"/>
      <w:bookmarkStart w:id="1328" w:name="_Toc11222"/>
      <w:bookmarkStart w:id="1329" w:name="_Toc247514108"/>
      <w:bookmarkStart w:id="1330" w:name="_Toc300835111"/>
      <w:bookmarkStart w:id="1331" w:name="_Toc22368"/>
      <w:r>
        <w:rPr>
          <w:rFonts w:hint="eastAsia" w:asciiTheme="minorEastAsia" w:hAnsiTheme="minorEastAsia" w:eastAsiaTheme="minorEastAsia" w:cstheme="minorEastAsia"/>
          <w:color w:val="000000"/>
        </w:rPr>
        <w:t>10. 安全、治安保卫和环境保护</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3E008A54">
      <w:pPr>
        <w:pStyle w:val="5"/>
        <w:ind w:firstLine="108"/>
        <w:rPr>
          <w:rFonts w:hint="eastAsia" w:asciiTheme="minorEastAsia" w:hAnsiTheme="minorEastAsia" w:eastAsiaTheme="minorEastAsia" w:cstheme="minorEastAsia"/>
          <w:color w:val="000000"/>
        </w:rPr>
      </w:pPr>
      <w:bookmarkStart w:id="1332" w:name="_Toc21871"/>
      <w:bookmarkStart w:id="1333" w:name="_Toc27378"/>
      <w:bookmarkStart w:id="1334" w:name="_Toc78380952"/>
      <w:bookmarkStart w:id="1335" w:name="_Toc247527710"/>
      <w:bookmarkStart w:id="1336" w:name="_Toc247514109"/>
      <w:bookmarkStart w:id="1337" w:name="_Toc25040"/>
      <w:bookmarkStart w:id="1338" w:name="_Toc300835112"/>
      <w:bookmarkStart w:id="1339" w:name="_Toc18405"/>
      <w:bookmarkStart w:id="1340" w:name="_Toc6195"/>
      <w:bookmarkStart w:id="1341" w:name="_Toc7555"/>
      <w:bookmarkStart w:id="1342" w:name="_Toc52183810"/>
      <w:bookmarkStart w:id="1343" w:name="_Toc11881"/>
      <w:bookmarkStart w:id="1344" w:name="_Toc144"/>
      <w:bookmarkStart w:id="1345" w:name="_Toc14358271"/>
      <w:bookmarkStart w:id="1346" w:name="_Toc22346"/>
      <w:bookmarkStart w:id="1347" w:name="_Toc6078"/>
      <w:r>
        <w:rPr>
          <w:rFonts w:hint="eastAsia" w:asciiTheme="minorEastAsia" w:hAnsiTheme="minorEastAsia" w:eastAsiaTheme="minorEastAsia" w:cstheme="minorEastAsia"/>
          <w:color w:val="000000"/>
        </w:rPr>
        <w:t>10.1 发包人的安全责任</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25780BB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10.1.1</w:t>
      </w:r>
      <w:r>
        <w:rPr>
          <w:rFonts w:hint="eastAsia" w:asciiTheme="minorEastAsia" w:hAnsiTheme="minorEastAsia" w:eastAsiaTheme="minorEastAsia" w:cstheme="minorEastAsia"/>
          <w:color w:val="000000"/>
          <w:szCs w:val="21"/>
        </w:rPr>
        <w:t xml:space="preserve"> 发包人应按合同约定履行安全职责，授权监理人按合同约定的安全工作内容监督、检查承包人安全工作的实施，组织承包人和有关单位进行安全检查。</w:t>
      </w:r>
    </w:p>
    <w:p w14:paraId="009DCAC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10.1.2</w:t>
      </w:r>
      <w:r>
        <w:rPr>
          <w:rFonts w:hint="eastAsia" w:asciiTheme="minorEastAsia" w:hAnsiTheme="minorEastAsia" w:eastAsiaTheme="minorEastAsia" w:cstheme="minorEastAsia"/>
          <w:color w:val="000000"/>
          <w:szCs w:val="21"/>
        </w:rPr>
        <w:t xml:space="preserve"> 发包人应对其现场机构雇佣的全部人员的工伤事故承担责任，但由于承包人原因造成发包人人员工伤的，应由承包人承担责任。</w:t>
      </w:r>
    </w:p>
    <w:p w14:paraId="62C4ECA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10.1.3</w:t>
      </w:r>
      <w:r>
        <w:rPr>
          <w:rFonts w:hint="eastAsia" w:asciiTheme="minorEastAsia" w:hAnsiTheme="minorEastAsia" w:eastAsiaTheme="minorEastAsia" w:cstheme="minorEastAsia"/>
          <w:color w:val="000000"/>
          <w:szCs w:val="21"/>
        </w:rPr>
        <w:t xml:space="preserve"> 发包人应负责赔偿以下各种情况造成的第三者人身伤亡和财产损失：</w:t>
      </w:r>
    </w:p>
    <w:p w14:paraId="0047285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（1）由于发包人原因工程或工程的任何部分对土地的占用所造成的第三者财产损失；</w:t>
      </w:r>
    </w:p>
    <w:p w14:paraId="26FFEF8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（2）由于发包人原</w:t>
      </w:r>
      <w:r>
        <w:rPr>
          <w:rFonts w:hint="eastAsia" w:asciiTheme="minorEastAsia" w:hAnsiTheme="minorEastAsia" w:eastAsiaTheme="minorEastAsia" w:cstheme="minorEastAsia"/>
          <w:color w:val="000000"/>
          <w:szCs w:val="21"/>
        </w:rPr>
        <w:t>因在施工场地及其毗邻地带、履行合同工作中造成的第三者人身伤亡和财产损失。</w:t>
      </w:r>
    </w:p>
    <w:p w14:paraId="2F40A397">
      <w:pPr>
        <w:pStyle w:val="5"/>
        <w:ind w:firstLine="108"/>
        <w:rPr>
          <w:rFonts w:hint="eastAsia" w:asciiTheme="minorEastAsia" w:hAnsiTheme="minorEastAsia" w:eastAsiaTheme="minorEastAsia" w:cstheme="minorEastAsia"/>
          <w:color w:val="000000"/>
        </w:rPr>
      </w:pPr>
      <w:bookmarkStart w:id="1348" w:name="_Toc78380953"/>
      <w:bookmarkStart w:id="1349" w:name="_Toc4437"/>
      <w:bookmarkStart w:id="1350" w:name="_Toc300835113"/>
      <w:bookmarkStart w:id="1351" w:name="_Toc5655"/>
      <w:bookmarkStart w:id="1352" w:name="_Toc247527711"/>
      <w:bookmarkStart w:id="1353" w:name="_Toc110"/>
      <w:bookmarkStart w:id="1354" w:name="_Toc14752"/>
      <w:bookmarkStart w:id="1355" w:name="_Toc19895"/>
      <w:bookmarkStart w:id="1356" w:name="_Toc4114"/>
      <w:bookmarkStart w:id="1357" w:name="_Toc15750"/>
      <w:bookmarkStart w:id="1358" w:name="_Toc52183811"/>
      <w:bookmarkStart w:id="1359" w:name="_Toc4790"/>
      <w:bookmarkStart w:id="1360" w:name="_Toc15525"/>
      <w:bookmarkStart w:id="1361" w:name="_Toc27654"/>
      <w:bookmarkStart w:id="1362" w:name="_Toc14358272"/>
      <w:bookmarkStart w:id="1363" w:name="_Toc247514110"/>
      <w:r>
        <w:rPr>
          <w:rFonts w:hint="eastAsia" w:asciiTheme="minorEastAsia" w:hAnsiTheme="minorEastAsia" w:eastAsiaTheme="minorEastAsia" w:cstheme="minorEastAsia"/>
          <w:color w:val="000000"/>
        </w:rPr>
        <w:t>10.2 承包人的安全责任</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69D3BBF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10.2.1</w:t>
      </w:r>
      <w:r>
        <w:rPr>
          <w:rFonts w:hint="eastAsia" w:asciiTheme="minorEastAsia" w:hAnsiTheme="minorEastAsia" w:eastAsiaTheme="minorEastAsia" w:cstheme="minorEastAsia"/>
          <w:color w:val="000000"/>
          <w:szCs w:val="21"/>
        </w:rPr>
        <w:t xml:space="preserve"> 承包人应按合同约定履行安全职责，执行监理人有关安全工作的指示，并在专用合同条款约定的期限内，按合同约定的安全工作内容，编制安全措施计划报送监理人批准。</w:t>
      </w:r>
    </w:p>
    <w:p w14:paraId="4138EC1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10.2.2</w:t>
      </w:r>
      <w:r>
        <w:rPr>
          <w:rFonts w:hint="eastAsia" w:asciiTheme="minorEastAsia" w:hAnsiTheme="minorEastAsia" w:eastAsiaTheme="minorEastAsia" w:cstheme="minorEastAsia"/>
          <w:color w:val="000000"/>
          <w:szCs w:val="21"/>
        </w:rPr>
        <w:t xml:space="preserve"> 承包人按照合同约定需要进行勘察的，应严格执行操作规程，采取措施保证各类管线、设施和周边建筑物、构筑物的安全。</w:t>
      </w:r>
    </w:p>
    <w:p w14:paraId="3433DB3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10.2.3</w:t>
      </w:r>
      <w:r>
        <w:rPr>
          <w:rFonts w:hint="eastAsia" w:asciiTheme="minorEastAsia" w:hAnsiTheme="minorEastAsia" w:eastAsiaTheme="minorEastAsia" w:cstheme="minorEastAsia"/>
          <w:color w:val="000000"/>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27D4E55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10.2.4</w:t>
      </w:r>
      <w:r>
        <w:rPr>
          <w:rFonts w:hint="eastAsia" w:asciiTheme="minorEastAsia" w:hAnsiTheme="minorEastAsia" w:eastAsiaTheme="minorEastAsia" w:cstheme="minorEastAsia"/>
          <w:color w:val="000000"/>
          <w:szCs w:val="21"/>
        </w:rPr>
        <w:t xml:space="preserve"> 承包人应加强施工作业安全管理，特别应加强易燃、易爆材料、火工器材、有毒与腐蚀性材料和其他危险品的管理，以及对爆破作业和地下工程施工等危险作业的管理。</w:t>
      </w:r>
    </w:p>
    <w:p w14:paraId="0206F44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10.2.5</w:t>
      </w:r>
      <w:r>
        <w:rPr>
          <w:rFonts w:hint="eastAsia" w:asciiTheme="minorEastAsia" w:hAnsiTheme="minorEastAsia" w:eastAsiaTheme="minorEastAsia" w:cstheme="minorEastAsia"/>
          <w:color w:val="000000"/>
          <w:szCs w:val="21"/>
        </w:rPr>
        <w:t xml:space="preserve"> 承包人应严格按照国家安全标准制定施工安全操作规程，配备必要的安全生产和劳动保护设施，加强对承包人人员的安全教育，并发放安全工作手册和劳动保护用具。</w:t>
      </w:r>
    </w:p>
    <w:p w14:paraId="4F06CF4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10.2.6</w:t>
      </w:r>
      <w:r>
        <w:rPr>
          <w:rFonts w:hint="eastAsia" w:asciiTheme="minorEastAsia" w:hAnsiTheme="minorEastAsia" w:eastAsiaTheme="minorEastAsia" w:cstheme="minorEastAsia"/>
          <w:color w:val="000000"/>
          <w:szCs w:val="21"/>
        </w:rPr>
        <w:t xml:space="preserve"> 承包人应按监理人的指示制定应对灾害天气、现场突发事件等情况的应急预案，报送监理人批准。承包人还应按预案做好安全检查，配置必要的救助物资和器材，切实保护好有关人员的人身和财产安全。</w:t>
      </w:r>
    </w:p>
    <w:p w14:paraId="39A435D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10.2.7</w:t>
      </w:r>
      <w:r>
        <w:rPr>
          <w:rFonts w:hint="eastAsia" w:asciiTheme="minorEastAsia" w:hAnsiTheme="minorEastAsia" w:eastAsiaTheme="minorEastAsia" w:cstheme="minorEastAsia"/>
          <w:color w:val="000000"/>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402A0FD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10.2.8</w:t>
      </w:r>
      <w:r>
        <w:rPr>
          <w:rFonts w:hint="eastAsia" w:asciiTheme="minorEastAsia" w:hAnsiTheme="minorEastAsia" w:eastAsiaTheme="minorEastAsia" w:cstheme="minorEastAsia"/>
          <w:color w:val="000000"/>
          <w:szCs w:val="21"/>
        </w:rPr>
        <w:t xml:space="preserve"> 承包人应对其履行合同所雇佣的全部人员，包括分包人人员的工伤事故承担责任，但由于发包人原因造成承包人人员工伤事故的，应由发包人承担责任。</w:t>
      </w:r>
    </w:p>
    <w:p w14:paraId="59290E0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10.2.9</w:t>
      </w:r>
      <w:r>
        <w:rPr>
          <w:rFonts w:hint="eastAsia" w:asciiTheme="minorEastAsia" w:hAnsiTheme="minorEastAsia" w:eastAsiaTheme="minorEastAsia" w:cstheme="minorEastAsia"/>
          <w:color w:val="000000"/>
          <w:szCs w:val="21"/>
        </w:rPr>
        <w:t xml:space="preserve"> 由于承包人原因在施工场地内及其毗邻地带造成的第三者人员伤亡和财产损失，由承包人负责赔偿。</w:t>
      </w:r>
    </w:p>
    <w:p w14:paraId="3DBE42BD">
      <w:pPr>
        <w:pStyle w:val="5"/>
        <w:ind w:firstLine="108"/>
        <w:rPr>
          <w:rFonts w:hint="eastAsia" w:asciiTheme="minorEastAsia" w:hAnsiTheme="minorEastAsia" w:eastAsiaTheme="minorEastAsia" w:cstheme="minorEastAsia"/>
          <w:color w:val="000000"/>
        </w:rPr>
      </w:pPr>
      <w:bookmarkStart w:id="1364" w:name="_Toc15863"/>
      <w:bookmarkStart w:id="1365" w:name="_Toc22825"/>
      <w:bookmarkStart w:id="1366" w:name="_Toc20036"/>
      <w:bookmarkStart w:id="1367" w:name="_Toc247514111"/>
      <w:bookmarkStart w:id="1368" w:name="_Toc25416"/>
      <w:bookmarkStart w:id="1369" w:name="_Toc31008"/>
      <w:bookmarkStart w:id="1370" w:name="_Toc300835114"/>
      <w:bookmarkStart w:id="1371" w:name="_Toc28772"/>
      <w:bookmarkStart w:id="1372" w:name="_Toc247527712"/>
      <w:bookmarkStart w:id="1373" w:name="_Toc8744"/>
      <w:bookmarkStart w:id="1374" w:name="_Toc14358273"/>
      <w:bookmarkStart w:id="1375" w:name="_Toc1872"/>
      <w:bookmarkStart w:id="1376" w:name="_Toc52183812"/>
      <w:bookmarkStart w:id="1377" w:name="_Toc5295"/>
      <w:bookmarkStart w:id="1378" w:name="_Toc78380954"/>
      <w:bookmarkStart w:id="1379" w:name="_Toc11258"/>
      <w:r>
        <w:rPr>
          <w:rFonts w:hint="eastAsia" w:asciiTheme="minorEastAsia" w:hAnsiTheme="minorEastAsia" w:eastAsiaTheme="minorEastAsia" w:cstheme="minorEastAsia"/>
          <w:color w:val="000000"/>
        </w:rPr>
        <w:t>10.3 治安保卫</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0F2D24E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10.3.1</w:t>
      </w:r>
      <w:r>
        <w:rPr>
          <w:rFonts w:hint="eastAsia" w:asciiTheme="minorEastAsia" w:hAnsiTheme="minorEastAsia" w:eastAsiaTheme="minorEastAsia" w:cstheme="minorEastAsia"/>
          <w:color w:val="000000"/>
          <w:szCs w:val="21"/>
        </w:rPr>
        <w:t xml:space="preserve"> 除合同另有约定外，承包人应与当地公安部门协商，在现场建立治安管理机构或联防组织，统一管理施工场地的治安保卫事项，履行合同工程的治安保卫职责。</w:t>
      </w:r>
    </w:p>
    <w:p w14:paraId="0745160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10.3.2</w:t>
      </w:r>
      <w:r>
        <w:rPr>
          <w:rFonts w:hint="eastAsia" w:asciiTheme="minorEastAsia" w:hAnsiTheme="minorEastAsia" w:eastAsiaTheme="minorEastAsia" w:cstheme="minorEastAsia"/>
          <w:color w:val="000000"/>
          <w:szCs w:val="21"/>
        </w:rPr>
        <w:t xml:space="preserve"> 承包人除应协助现场治安管理机构或联防组织维护施工场地的社会治安外，还应做好包括生活区在内的各自管辖区的治安保卫工作。</w:t>
      </w:r>
    </w:p>
    <w:p w14:paraId="34EEB42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10.3.3</w:t>
      </w:r>
      <w:r>
        <w:rPr>
          <w:rFonts w:hint="eastAsia" w:asciiTheme="minorEastAsia" w:hAnsiTheme="minorEastAsia" w:eastAsiaTheme="minorEastAsia" w:cstheme="minorEastAsia"/>
          <w:color w:val="000000"/>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如在项目实施过程中，因建设行政主管部门或政府相关主管部门或发包人关于治安管理有最新规定的，从其规定执行，如需涉及增设设施监控管理的，承包人应按有关文件要求执行并承担相关费用。</w:t>
      </w:r>
    </w:p>
    <w:p w14:paraId="3A427848">
      <w:pPr>
        <w:pStyle w:val="5"/>
        <w:ind w:firstLine="108"/>
        <w:rPr>
          <w:rFonts w:hint="eastAsia" w:asciiTheme="minorEastAsia" w:hAnsiTheme="minorEastAsia" w:eastAsiaTheme="minorEastAsia" w:cstheme="minorEastAsia"/>
          <w:color w:val="000000"/>
        </w:rPr>
      </w:pPr>
      <w:bookmarkStart w:id="1380" w:name="_Toc32191"/>
      <w:bookmarkStart w:id="1381" w:name="_Toc78380955"/>
      <w:bookmarkStart w:id="1382" w:name="_Toc28412"/>
      <w:bookmarkStart w:id="1383" w:name="_Toc247527713"/>
      <w:bookmarkStart w:id="1384" w:name="_Toc9442"/>
      <w:bookmarkStart w:id="1385" w:name="_Toc12611"/>
      <w:bookmarkStart w:id="1386" w:name="_Toc2636"/>
      <w:bookmarkStart w:id="1387" w:name="_Toc14340"/>
      <w:bookmarkStart w:id="1388" w:name="_Toc247514112"/>
      <w:bookmarkStart w:id="1389" w:name="_Toc52183813"/>
      <w:bookmarkStart w:id="1390" w:name="_Toc20544"/>
      <w:bookmarkStart w:id="1391" w:name="_Toc21493"/>
      <w:bookmarkStart w:id="1392" w:name="_Toc8368"/>
      <w:bookmarkStart w:id="1393" w:name="_Toc300835115"/>
      <w:bookmarkStart w:id="1394" w:name="_Toc1310"/>
      <w:bookmarkStart w:id="1395" w:name="_Toc14358274"/>
      <w:r>
        <w:rPr>
          <w:rFonts w:hint="eastAsia" w:asciiTheme="minorEastAsia" w:hAnsiTheme="minorEastAsia" w:eastAsiaTheme="minorEastAsia" w:cstheme="minorEastAsia"/>
          <w:color w:val="000000"/>
        </w:rPr>
        <w:t>10.4 环境保护</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523CF62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10.4.1</w:t>
      </w:r>
      <w:r>
        <w:rPr>
          <w:rFonts w:hint="eastAsia" w:asciiTheme="minorEastAsia" w:hAnsiTheme="minorEastAsia" w:eastAsiaTheme="minorEastAsia" w:cstheme="minorEastAsia"/>
          <w:color w:val="000000"/>
          <w:szCs w:val="21"/>
        </w:rPr>
        <w:t xml:space="preserve"> 承包人在履行合同过程中，应遵守有关环境保护的法律，履行合同约定的环境保护义务，并对违反法律和合同约定义务所造成的环境破坏、人身伤害和财产损失负责。</w:t>
      </w:r>
    </w:p>
    <w:p w14:paraId="0E25FDC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10.4.2</w:t>
      </w:r>
      <w:r>
        <w:rPr>
          <w:rFonts w:hint="eastAsia" w:asciiTheme="minorEastAsia" w:hAnsiTheme="minorEastAsia" w:eastAsiaTheme="minorEastAsia" w:cstheme="minorEastAsia"/>
          <w:color w:val="000000"/>
          <w:szCs w:val="21"/>
        </w:rPr>
        <w:t xml:space="preserve"> 承包人应按合同约定的环保工作内容，编制环保措施计划，报送监理人批准。</w:t>
      </w:r>
    </w:p>
    <w:p w14:paraId="1055CDC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10.4.3 </w:t>
      </w:r>
      <w:r>
        <w:rPr>
          <w:rFonts w:hint="eastAsia" w:asciiTheme="minorEastAsia" w:hAnsiTheme="minorEastAsia" w:eastAsiaTheme="minorEastAsia" w:cstheme="minorEastAsia"/>
          <w:color w:val="000000"/>
          <w:szCs w:val="21"/>
        </w:rPr>
        <w:t>承包人应确保施工过程中产生的气体排放物、</w:t>
      </w:r>
      <w:r>
        <w:rPr>
          <w:rFonts w:hint="eastAsia" w:asciiTheme="minorEastAsia" w:hAnsiTheme="minorEastAsia" w:eastAsiaTheme="minorEastAsia" w:cstheme="minorEastAsia"/>
          <w:color w:val="000000"/>
        </w:rPr>
        <w:t>粉尘、噪声、</w:t>
      </w:r>
      <w:r>
        <w:rPr>
          <w:rFonts w:hint="eastAsia" w:asciiTheme="minorEastAsia" w:hAnsiTheme="minorEastAsia" w:eastAsiaTheme="minorEastAsia" w:cstheme="minorEastAsia"/>
          <w:color w:val="000000"/>
          <w:szCs w:val="21"/>
        </w:rPr>
        <w:t>地面排水及排污等，符合法律规定和发包人要求。</w:t>
      </w:r>
    </w:p>
    <w:p w14:paraId="6622C476">
      <w:pPr>
        <w:pStyle w:val="5"/>
        <w:ind w:firstLine="108"/>
        <w:rPr>
          <w:rFonts w:hint="eastAsia" w:asciiTheme="minorEastAsia" w:hAnsiTheme="minorEastAsia" w:eastAsiaTheme="minorEastAsia" w:cstheme="minorEastAsia"/>
          <w:color w:val="000000"/>
        </w:rPr>
      </w:pPr>
      <w:bookmarkStart w:id="1396" w:name="_Toc12964"/>
      <w:bookmarkStart w:id="1397" w:name="_Toc78380956"/>
      <w:bookmarkStart w:id="1398" w:name="_Toc5663"/>
      <w:bookmarkStart w:id="1399" w:name="_Toc52183814"/>
      <w:bookmarkStart w:id="1400" w:name="_Toc20948"/>
      <w:bookmarkStart w:id="1401" w:name="_Toc247514113"/>
      <w:bookmarkStart w:id="1402" w:name="_Toc300835116"/>
      <w:bookmarkStart w:id="1403" w:name="_Toc1220"/>
      <w:bookmarkStart w:id="1404" w:name="_Toc8616"/>
      <w:bookmarkStart w:id="1405" w:name="_Toc11122"/>
      <w:bookmarkStart w:id="1406" w:name="_Toc14358275"/>
      <w:bookmarkStart w:id="1407" w:name="_Toc772"/>
      <w:bookmarkStart w:id="1408" w:name="_Toc7884"/>
      <w:bookmarkStart w:id="1409" w:name="_Toc28093"/>
      <w:bookmarkStart w:id="1410" w:name="_Toc247527714"/>
      <w:bookmarkStart w:id="1411" w:name="_Toc4399"/>
      <w:r>
        <w:rPr>
          <w:rFonts w:hint="eastAsia" w:asciiTheme="minorEastAsia" w:hAnsiTheme="minorEastAsia" w:eastAsiaTheme="minorEastAsia" w:cstheme="minorEastAsia"/>
          <w:color w:val="000000"/>
        </w:rPr>
        <w:t>10.5 事故处理</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731146F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做出标记和书面记录，妥善保管有关证据。发包人和承包人应按国家有关规定，及时如实地向有关部门报告事故发生的情况，以及正在采取的紧急措施等。承包人应按有关文件要求执行并承担相关费用。</w:t>
      </w:r>
    </w:p>
    <w:p w14:paraId="18B6DA79">
      <w:pPr>
        <w:pStyle w:val="4"/>
        <w:rPr>
          <w:rFonts w:hint="eastAsia" w:asciiTheme="minorEastAsia" w:hAnsiTheme="minorEastAsia" w:eastAsiaTheme="minorEastAsia" w:cstheme="minorEastAsia"/>
          <w:color w:val="000000"/>
        </w:rPr>
      </w:pPr>
      <w:bookmarkStart w:id="1412" w:name="_Toc26224"/>
      <w:bookmarkStart w:id="1413" w:name="_Toc8446"/>
      <w:bookmarkStart w:id="1414" w:name="_Toc8572"/>
      <w:bookmarkStart w:id="1415" w:name="_Toc247514114"/>
      <w:bookmarkStart w:id="1416" w:name="_Toc11526"/>
      <w:bookmarkStart w:id="1417" w:name="_Toc78380957"/>
      <w:bookmarkStart w:id="1418" w:name="_Toc18500"/>
      <w:bookmarkStart w:id="1419" w:name="_Toc52183815"/>
      <w:bookmarkStart w:id="1420" w:name="_Toc22114"/>
      <w:bookmarkStart w:id="1421" w:name="_Toc26135"/>
      <w:bookmarkStart w:id="1422" w:name="_Toc300835117"/>
      <w:bookmarkStart w:id="1423" w:name="_Toc3360"/>
      <w:bookmarkStart w:id="1424" w:name="_Toc30115"/>
      <w:bookmarkStart w:id="1425" w:name="_Toc247527715"/>
      <w:bookmarkStart w:id="1426" w:name="_Toc5122"/>
      <w:bookmarkStart w:id="1427" w:name="_Toc184635108"/>
      <w:bookmarkStart w:id="1428" w:name="_Toc14358276"/>
      <w:r>
        <w:rPr>
          <w:rFonts w:hint="eastAsia" w:asciiTheme="minorEastAsia" w:hAnsiTheme="minorEastAsia" w:eastAsiaTheme="minorEastAsia" w:cstheme="minorEastAsia"/>
          <w:color w:val="000000"/>
        </w:rPr>
        <w:t>11. 开始工作和竣工</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10F2010E">
      <w:pPr>
        <w:pStyle w:val="5"/>
        <w:ind w:firstLine="108"/>
        <w:rPr>
          <w:rFonts w:hint="eastAsia" w:asciiTheme="minorEastAsia" w:hAnsiTheme="minorEastAsia" w:eastAsiaTheme="minorEastAsia" w:cstheme="minorEastAsia"/>
          <w:color w:val="000000"/>
        </w:rPr>
      </w:pPr>
      <w:bookmarkStart w:id="1429" w:name="_Toc31506"/>
      <w:bookmarkStart w:id="1430" w:name="_Toc247527716"/>
      <w:bookmarkStart w:id="1431" w:name="_Toc15091"/>
      <w:bookmarkStart w:id="1432" w:name="_Toc1454"/>
      <w:bookmarkStart w:id="1433" w:name="_Toc300835118"/>
      <w:bookmarkStart w:id="1434" w:name="_Toc78380958"/>
      <w:bookmarkStart w:id="1435" w:name="_Toc247514115"/>
      <w:bookmarkStart w:id="1436" w:name="_Toc14358277"/>
      <w:bookmarkStart w:id="1437" w:name="_Toc19773"/>
      <w:bookmarkStart w:id="1438" w:name="_Toc17919"/>
      <w:bookmarkStart w:id="1439" w:name="_Toc52183816"/>
      <w:bookmarkStart w:id="1440" w:name="_Toc4895"/>
      <w:bookmarkStart w:id="1441" w:name="_Toc21276"/>
      <w:bookmarkStart w:id="1442" w:name="_Toc10161"/>
      <w:bookmarkStart w:id="1443" w:name="_Toc17832"/>
      <w:bookmarkStart w:id="1444" w:name="_Toc11786"/>
      <w:r>
        <w:rPr>
          <w:rFonts w:hint="eastAsia" w:asciiTheme="minorEastAsia" w:hAnsiTheme="minorEastAsia" w:eastAsiaTheme="minorEastAsia" w:cstheme="minorEastAsia"/>
          <w:color w:val="000000"/>
        </w:rPr>
        <w:t>11.1 开始工作</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592D11D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符合专用合同条款约定的开始工作的条件的，监理人应提前7天向承包人发出开始工作通知。监理人在发出开始工作通知前应获得发包人</w:t>
      </w:r>
      <w:r>
        <w:rPr>
          <w:rFonts w:hint="eastAsia" w:asciiTheme="minorEastAsia" w:hAnsiTheme="minorEastAsia" w:eastAsiaTheme="minorEastAsia" w:cstheme="minorEastAsia"/>
          <w:color w:val="000000"/>
          <w:szCs w:val="21"/>
          <w:lang w:eastAsia="zh-Hans"/>
        </w:rPr>
        <w:t>书面</w:t>
      </w:r>
      <w:r>
        <w:rPr>
          <w:rFonts w:hint="eastAsia" w:asciiTheme="minorEastAsia" w:hAnsiTheme="minorEastAsia" w:eastAsiaTheme="minorEastAsia" w:cstheme="minorEastAsia"/>
          <w:color w:val="000000"/>
          <w:szCs w:val="21"/>
        </w:rPr>
        <w:t>同意。工期自开始工作通知中载明的开始工作日期起计算。除专用合同条款另有约定外。</w:t>
      </w:r>
    </w:p>
    <w:p w14:paraId="7B81A533">
      <w:pPr>
        <w:pStyle w:val="5"/>
        <w:ind w:firstLine="108"/>
        <w:rPr>
          <w:rFonts w:hint="eastAsia" w:asciiTheme="minorEastAsia" w:hAnsiTheme="minorEastAsia" w:eastAsiaTheme="minorEastAsia" w:cstheme="minorEastAsia"/>
          <w:color w:val="000000"/>
        </w:rPr>
      </w:pPr>
      <w:bookmarkStart w:id="1445" w:name="_Toc300835119"/>
      <w:bookmarkStart w:id="1446" w:name="_Toc78380959"/>
      <w:bookmarkStart w:id="1447" w:name="_Toc3948"/>
      <w:bookmarkStart w:id="1448" w:name="_Toc14358278"/>
      <w:bookmarkStart w:id="1449" w:name="_Toc24344"/>
      <w:bookmarkStart w:id="1450" w:name="_Toc22526"/>
      <w:bookmarkStart w:id="1451" w:name="_Toc18715"/>
      <w:bookmarkStart w:id="1452" w:name="_Toc52183817"/>
      <w:bookmarkStart w:id="1453" w:name="_Toc21861"/>
      <w:bookmarkStart w:id="1454" w:name="_Toc8249"/>
      <w:bookmarkStart w:id="1455" w:name="_Toc247514116"/>
      <w:bookmarkStart w:id="1456" w:name="_Toc10901"/>
      <w:bookmarkStart w:id="1457" w:name="_Toc247527717"/>
      <w:bookmarkStart w:id="1458" w:name="_Toc12251"/>
      <w:bookmarkStart w:id="1459" w:name="_Toc39"/>
      <w:bookmarkStart w:id="1460" w:name="_Toc24564"/>
      <w:r>
        <w:rPr>
          <w:rFonts w:hint="eastAsia" w:asciiTheme="minorEastAsia" w:hAnsiTheme="minorEastAsia" w:eastAsiaTheme="minorEastAsia" w:cstheme="minorEastAsia"/>
          <w:color w:val="000000"/>
        </w:rPr>
        <w:t>11.2 竣工</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AB26CB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承包人应在第</w:t>
      </w:r>
      <w:r>
        <w:rPr>
          <w:rFonts w:hint="eastAsia" w:asciiTheme="minorEastAsia" w:hAnsiTheme="minorEastAsia" w:eastAsiaTheme="minorEastAsia" w:cstheme="minorEastAsia"/>
          <w:color w:val="000000"/>
        </w:rPr>
        <w:t xml:space="preserve">1.1.4.3 </w:t>
      </w:r>
      <w:r>
        <w:rPr>
          <w:rFonts w:hint="eastAsia" w:asciiTheme="minorEastAsia" w:hAnsiTheme="minorEastAsia" w:eastAsiaTheme="minorEastAsia" w:cstheme="minorEastAsia"/>
          <w:color w:val="000000"/>
          <w:szCs w:val="21"/>
        </w:rPr>
        <w:t>目约定的期限内完成合同工作。实际竣工日</w:t>
      </w:r>
      <w:r>
        <w:rPr>
          <w:rFonts w:hint="eastAsia" w:asciiTheme="minorEastAsia" w:hAnsiTheme="minorEastAsia" w:eastAsiaTheme="minorEastAsia" w:cstheme="minorEastAsia"/>
          <w:color w:val="000000"/>
        </w:rPr>
        <w:t>期按第18.3</w:t>
      </w:r>
      <w:r>
        <w:rPr>
          <w:rFonts w:hint="eastAsia" w:asciiTheme="minorEastAsia" w:hAnsiTheme="minorEastAsia" w:eastAsiaTheme="minorEastAsia" w:cstheme="minorEastAsia"/>
          <w:color w:val="000000"/>
          <w:szCs w:val="21"/>
        </w:rPr>
        <w:t>款约定确定，并在工程接收证书中载明。</w:t>
      </w:r>
    </w:p>
    <w:p w14:paraId="08CCBEB3">
      <w:pPr>
        <w:pStyle w:val="5"/>
        <w:ind w:firstLine="108"/>
        <w:rPr>
          <w:rFonts w:hint="eastAsia" w:asciiTheme="minorEastAsia" w:hAnsiTheme="minorEastAsia" w:eastAsiaTheme="minorEastAsia" w:cstheme="minorEastAsia"/>
          <w:color w:val="000000"/>
        </w:rPr>
      </w:pPr>
      <w:bookmarkStart w:id="1461" w:name="_Toc52183818"/>
      <w:bookmarkStart w:id="1462" w:name="_Toc30352"/>
      <w:bookmarkStart w:id="1463" w:name="_Toc16626"/>
      <w:bookmarkStart w:id="1464" w:name="_Toc11824"/>
      <w:bookmarkStart w:id="1465" w:name="_Toc27832"/>
      <w:bookmarkStart w:id="1466" w:name="_Toc13352"/>
      <w:bookmarkStart w:id="1467" w:name="_Toc247514117"/>
      <w:bookmarkStart w:id="1468" w:name="_Toc300835120"/>
      <w:bookmarkStart w:id="1469" w:name="_Toc14358279"/>
      <w:bookmarkStart w:id="1470" w:name="_Toc1584"/>
      <w:bookmarkStart w:id="1471" w:name="_Toc12520"/>
      <w:bookmarkStart w:id="1472" w:name="_Toc78380960"/>
      <w:bookmarkStart w:id="1473" w:name="_Toc247527718"/>
      <w:bookmarkStart w:id="1474" w:name="_Toc32415"/>
      <w:bookmarkStart w:id="1475" w:name="_Toc16988"/>
      <w:bookmarkStart w:id="1476" w:name="_Toc10862"/>
      <w:r>
        <w:rPr>
          <w:rFonts w:hint="eastAsia" w:asciiTheme="minorEastAsia" w:hAnsiTheme="minorEastAsia" w:eastAsiaTheme="minorEastAsia" w:cstheme="minorEastAsia"/>
          <w:color w:val="000000"/>
        </w:rPr>
        <w:t>11.3 发包人引起的工期延误</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01F9B8B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在履行合同过程中，由于发包人的下列原因造成工期延误的，承包人有权要求发包人延长工期和（或）增加费用，并支付合理利润。需要修订合同进度计划的，按照</w:t>
      </w:r>
      <w:r>
        <w:rPr>
          <w:rFonts w:hint="eastAsia" w:asciiTheme="minorEastAsia" w:hAnsiTheme="minorEastAsia" w:eastAsiaTheme="minorEastAsia" w:cstheme="minorEastAsia"/>
          <w:color w:val="000000"/>
        </w:rPr>
        <w:t>第4.12.2项</w:t>
      </w:r>
      <w:r>
        <w:rPr>
          <w:rFonts w:hint="eastAsia" w:asciiTheme="minorEastAsia" w:hAnsiTheme="minorEastAsia" w:eastAsiaTheme="minorEastAsia" w:cstheme="minorEastAsia"/>
          <w:color w:val="000000"/>
          <w:szCs w:val="21"/>
        </w:rPr>
        <w:t>的约定执行。</w:t>
      </w:r>
    </w:p>
    <w:p w14:paraId="2CEDEF5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（l）变更；</w:t>
      </w:r>
    </w:p>
    <w:p w14:paraId="22B9A1B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（2）未能按照合同要求的期限对承包人文件进行审查；</w:t>
      </w:r>
    </w:p>
    <w:p w14:paraId="4921CF3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（3）因发包人原因导致的暂停施工； </w:t>
      </w:r>
    </w:p>
    <w:p w14:paraId="77E9554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 未按合同约定及时支付预付款、进度款，导致承包人无法继续施工的；</w:t>
      </w:r>
    </w:p>
    <w:p w14:paraId="6AA6947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 发包人按第9.3款提供的基准资料错误；</w:t>
      </w:r>
    </w:p>
    <w:p w14:paraId="1AF8A372">
      <w:pPr>
        <w:spacing w:line="360" w:lineRule="auto"/>
        <w:ind w:firstLine="420" w:firstLineChars="200"/>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rPr>
        <w:t>（6）发包人按第6.2款迟延提供材料、工程设备或变更交货地点的</w:t>
      </w:r>
      <w:r>
        <w:rPr>
          <w:rFonts w:hint="eastAsia" w:asciiTheme="minorEastAsia" w:hAnsiTheme="minorEastAsia" w:eastAsiaTheme="minorEastAsia" w:cstheme="minorEastAsia"/>
          <w:color w:val="000000"/>
          <w:lang w:eastAsia="zh-CN"/>
        </w:rPr>
        <w:t>。</w:t>
      </w:r>
    </w:p>
    <w:p w14:paraId="6CF307D9">
      <w:pPr>
        <w:pStyle w:val="5"/>
        <w:ind w:firstLine="108"/>
        <w:rPr>
          <w:rFonts w:hint="eastAsia" w:asciiTheme="minorEastAsia" w:hAnsiTheme="minorEastAsia" w:eastAsiaTheme="minorEastAsia" w:cstheme="minorEastAsia"/>
          <w:color w:val="000000"/>
        </w:rPr>
      </w:pPr>
      <w:bookmarkStart w:id="1477" w:name="_Toc32132"/>
      <w:bookmarkStart w:id="1478" w:name="_Toc52183819"/>
      <w:bookmarkStart w:id="1479" w:name="_Toc14358280"/>
      <w:bookmarkStart w:id="1480" w:name="_Toc10610"/>
      <w:bookmarkStart w:id="1481" w:name="_Toc300835121"/>
      <w:bookmarkStart w:id="1482" w:name="_Toc247514118"/>
      <w:bookmarkStart w:id="1483" w:name="_Toc6563"/>
      <w:bookmarkStart w:id="1484" w:name="_Toc23720"/>
      <w:bookmarkStart w:id="1485" w:name="_Toc6083"/>
      <w:bookmarkStart w:id="1486" w:name="_Toc2429"/>
      <w:bookmarkStart w:id="1487" w:name="_Toc247527719"/>
      <w:bookmarkStart w:id="1488" w:name="_Toc6555"/>
      <w:bookmarkStart w:id="1489" w:name="_Toc19778"/>
      <w:bookmarkStart w:id="1490" w:name="_Toc5910"/>
      <w:bookmarkStart w:id="1491" w:name="_Toc78380961"/>
      <w:bookmarkStart w:id="1492" w:name="_Toc6189"/>
      <w:r>
        <w:rPr>
          <w:rFonts w:hint="eastAsia" w:asciiTheme="minorEastAsia" w:hAnsiTheme="minorEastAsia" w:eastAsiaTheme="minorEastAsia" w:cstheme="minorEastAsia"/>
          <w:color w:val="000000"/>
        </w:rPr>
        <w:t>11.4 异常恶劣的气候条件</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2B39F8D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由于出现专用合同条款规定的异常恶劣气候的条件导致工期延误的，承包人有权要求发包人延长工期和（或）增加费用。</w:t>
      </w:r>
    </w:p>
    <w:p w14:paraId="282C7856">
      <w:pPr>
        <w:pStyle w:val="5"/>
        <w:ind w:firstLine="108"/>
        <w:rPr>
          <w:rFonts w:hint="eastAsia" w:asciiTheme="minorEastAsia" w:hAnsiTheme="minorEastAsia" w:eastAsiaTheme="minorEastAsia" w:cstheme="minorEastAsia"/>
          <w:color w:val="000000"/>
        </w:rPr>
      </w:pPr>
      <w:bookmarkStart w:id="1493" w:name="_Toc30741"/>
      <w:bookmarkStart w:id="1494" w:name="_Toc22835"/>
      <w:bookmarkStart w:id="1495" w:name="_Toc14358281"/>
      <w:bookmarkStart w:id="1496" w:name="_Toc26247"/>
      <w:bookmarkStart w:id="1497" w:name="_Toc78380962"/>
      <w:bookmarkStart w:id="1498" w:name="_Toc13324"/>
      <w:bookmarkStart w:id="1499" w:name="_Toc52183820"/>
      <w:bookmarkStart w:id="1500" w:name="_Toc2067"/>
      <w:bookmarkStart w:id="1501" w:name="_Toc9427"/>
      <w:bookmarkStart w:id="1502" w:name="_Toc26616"/>
      <w:bookmarkStart w:id="1503" w:name="_Toc247527720"/>
      <w:bookmarkStart w:id="1504" w:name="_Toc29581"/>
      <w:bookmarkStart w:id="1505" w:name="_Toc25000"/>
      <w:bookmarkStart w:id="1506" w:name="_Toc300835122"/>
      <w:bookmarkStart w:id="1507" w:name="_Toc247514119"/>
      <w:bookmarkStart w:id="1508" w:name="_Toc8317"/>
      <w:r>
        <w:rPr>
          <w:rFonts w:hint="eastAsia" w:asciiTheme="minorEastAsia" w:hAnsiTheme="minorEastAsia" w:eastAsiaTheme="minorEastAsia" w:cstheme="minorEastAsia"/>
          <w:color w:val="000000"/>
        </w:rPr>
        <w:t>11.5 承包人引起的工期延误</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6A5BB7D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0B83454F">
      <w:pPr>
        <w:pStyle w:val="5"/>
        <w:ind w:firstLine="108"/>
        <w:rPr>
          <w:rFonts w:hint="eastAsia" w:asciiTheme="minorEastAsia" w:hAnsiTheme="minorEastAsia" w:eastAsiaTheme="minorEastAsia" w:cstheme="minorEastAsia"/>
          <w:color w:val="000000"/>
        </w:rPr>
      </w:pPr>
      <w:bookmarkStart w:id="1509" w:name="_Toc21092"/>
      <w:bookmarkStart w:id="1510" w:name="_Toc52183821"/>
      <w:bookmarkStart w:id="1511" w:name="_Toc29954"/>
      <w:bookmarkStart w:id="1512" w:name="_Toc30083"/>
      <w:bookmarkStart w:id="1513" w:name="_Toc31133"/>
      <w:bookmarkStart w:id="1514" w:name="_Toc14358282"/>
      <w:bookmarkStart w:id="1515" w:name="_Toc247514120"/>
      <w:bookmarkStart w:id="1516" w:name="_Toc18464"/>
      <w:bookmarkStart w:id="1517" w:name="_Toc19136"/>
      <w:bookmarkStart w:id="1518" w:name="_Toc300835123"/>
      <w:bookmarkStart w:id="1519" w:name="_Toc15799"/>
      <w:bookmarkStart w:id="1520" w:name="_Toc31639"/>
      <w:bookmarkStart w:id="1521" w:name="_Toc78380963"/>
      <w:bookmarkStart w:id="1522" w:name="_Toc12560"/>
      <w:bookmarkStart w:id="1523" w:name="_Toc247527721"/>
      <w:r>
        <w:rPr>
          <w:rFonts w:hint="eastAsia" w:asciiTheme="minorEastAsia" w:hAnsiTheme="minorEastAsia" w:eastAsiaTheme="minorEastAsia" w:cstheme="minorEastAsia"/>
          <w:color w:val="000000"/>
        </w:rPr>
        <w:t>11.6 工期提前</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05A2A24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3D675576">
      <w:pPr>
        <w:pStyle w:val="5"/>
        <w:ind w:firstLine="108"/>
        <w:rPr>
          <w:rFonts w:hint="eastAsia" w:asciiTheme="minorEastAsia" w:hAnsiTheme="minorEastAsia" w:eastAsiaTheme="minorEastAsia" w:cstheme="minorEastAsia"/>
          <w:color w:val="000000"/>
        </w:rPr>
      </w:pPr>
      <w:bookmarkStart w:id="1524" w:name="_Toc52183822"/>
      <w:bookmarkStart w:id="1525" w:name="_Toc78380964"/>
      <w:bookmarkStart w:id="1526" w:name="_Toc12046"/>
      <w:bookmarkStart w:id="1527" w:name="_Toc25031"/>
      <w:bookmarkStart w:id="1528" w:name="_Toc20733"/>
      <w:bookmarkStart w:id="1529" w:name="_Toc17881"/>
      <w:bookmarkStart w:id="1530" w:name="_Toc25676"/>
      <w:bookmarkStart w:id="1531" w:name="_Toc11255"/>
      <w:bookmarkStart w:id="1532" w:name="_Toc9711"/>
      <w:bookmarkStart w:id="1533" w:name="_Toc14358283"/>
      <w:bookmarkStart w:id="1534" w:name="_Toc16796"/>
      <w:bookmarkStart w:id="1535" w:name="_Toc300835124"/>
      <w:bookmarkStart w:id="1536" w:name="_Toc352"/>
      <w:bookmarkStart w:id="1537" w:name="_Toc6630"/>
      <w:r>
        <w:rPr>
          <w:rFonts w:hint="eastAsia" w:asciiTheme="minorEastAsia" w:hAnsiTheme="minorEastAsia" w:eastAsiaTheme="minorEastAsia" w:cstheme="minorEastAsia"/>
          <w:color w:val="000000"/>
        </w:rPr>
        <w:t>11.7 行政审批迟延</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1E9FD2E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合同约定范围内的工作需国家有关部门审批的，发包人和承包人应按照合同约定的职责分工完成行政审批报送。</w:t>
      </w:r>
    </w:p>
    <w:p w14:paraId="537911E6">
      <w:pPr>
        <w:pStyle w:val="4"/>
        <w:rPr>
          <w:rFonts w:hint="eastAsia" w:asciiTheme="minorEastAsia" w:hAnsiTheme="minorEastAsia" w:eastAsiaTheme="minorEastAsia" w:cstheme="minorEastAsia"/>
          <w:color w:val="000000"/>
        </w:rPr>
      </w:pPr>
      <w:bookmarkStart w:id="1538" w:name="_Toc184635109"/>
      <w:bookmarkStart w:id="1539" w:name="_Toc14358284"/>
      <w:bookmarkStart w:id="1540" w:name="_Toc78380965"/>
      <w:bookmarkStart w:id="1541" w:name="_Toc30810"/>
      <w:bookmarkStart w:id="1542" w:name="_Toc3469"/>
      <w:bookmarkStart w:id="1543" w:name="_Toc52183823"/>
      <w:bookmarkStart w:id="1544" w:name="_Toc16876"/>
      <w:bookmarkStart w:id="1545" w:name="_Toc13334"/>
      <w:bookmarkStart w:id="1546" w:name="_Toc9646"/>
      <w:bookmarkStart w:id="1547" w:name="_Toc11989"/>
      <w:bookmarkStart w:id="1548" w:name="_Toc26736"/>
      <w:bookmarkStart w:id="1549" w:name="_Toc32352"/>
      <w:bookmarkStart w:id="1550" w:name="_Toc300835125"/>
      <w:bookmarkStart w:id="1551" w:name="_Toc23603"/>
      <w:bookmarkStart w:id="1552" w:name="_Toc247514121"/>
      <w:bookmarkStart w:id="1553" w:name="_Toc20379"/>
      <w:bookmarkStart w:id="1554" w:name="_Toc247527722"/>
      <w:r>
        <w:rPr>
          <w:rFonts w:hint="eastAsia" w:asciiTheme="minorEastAsia" w:hAnsiTheme="minorEastAsia" w:eastAsiaTheme="minorEastAsia" w:cstheme="minorEastAsia"/>
          <w:color w:val="000000"/>
        </w:rPr>
        <w:t>12. 暂停工作</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35E7FD32">
      <w:pPr>
        <w:pStyle w:val="5"/>
        <w:ind w:firstLine="108"/>
        <w:rPr>
          <w:rFonts w:hint="eastAsia" w:asciiTheme="minorEastAsia" w:hAnsiTheme="minorEastAsia" w:eastAsiaTheme="minorEastAsia" w:cstheme="minorEastAsia"/>
          <w:color w:val="000000"/>
        </w:rPr>
      </w:pPr>
      <w:bookmarkStart w:id="1555" w:name="_Toc14358285"/>
      <w:bookmarkStart w:id="1556" w:name="_Toc13251"/>
      <w:bookmarkStart w:id="1557" w:name="_Toc78380966"/>
      <w:bookmarkStart w:id="1558" w:name="_Toc5382"/>
      <w:bookmarkStart w:id="1559" w:name="_Toc4207"/>
      <w:bookmarkStart w:id="1560" w:name="_Toc22330"/>
      <w:bookmarkStart w:id="1561" w:name="_Toc3074"/>
      <w:bookmarkStart w:id="1562" w:name="_Toc24219"/>
      <w:bookmarkStart w:id="1563" w:name="_Toc10045"/>
      <w:bookmarkStart w:id="1564" w:name="_Toc10804"/>
      <w:bookmarkStart w:id="1565" w:name="_Toc28629"/>
      <w:bookmarkStart w:id="1566" w:name="_Toc52183824"/>
      <w:bookmarkStart w:id="1567" w:name="_Toc300835126"/>
      <w:bookmarkStart w:id="1568" w:name="_Toc18956"/>
      <w:bookmarkStart w:id="1569" w:name="_Toc247514127"/>
      <w:bookmarkStart w:id="1570" w:name="_Toc247527728"/>
      <w:bookmarkStart w:id="1571" w:name="_Toc184635110"/>
      <w:r>
        <w:rPr>
          <w:rFonts w:hint="eastAsia" w:asciiTheme="minorEastAsia" w:hAnsiTheme="minorEastAsia" w:eastAsiaTheme="minorEastAsia" w:cstheme="minorEastAsia"/>
          <w:color w:val="000000"/>
        </w:rPr>
        <w:t>12.1 由发包人暂停工作</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4A67C68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12.1.1 发包人</w:t>
      </w:r>
      <w:r>
        <w:rPr>
          <w:rFonts w:hint="eastAsia" w:asciiTheme="minorEastAsia" w:hAnsiTheme="minorEastAsia" w:eastAsiaTheme="minorEastAsia" w:cstheme="minorEastAsia"/>
          <w:color w:val="000000"/>
          <w:szCs w:val="21"/>
        </w:rPr>
        <w:t>认为必要时，可通过监理人向承包人发出暂停工作的指示，承包人应按监理人指示暂停工作。由于发包人原因引起的暂停工作造成工期延误的，承包人有权要求发包人延长工期。</w:t>
      </w:r>
    </w:p>
    <w:p w14:paraId="2B400AC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12.1.2 由于承包人</w:t>
      </w:r>
      <w:r>
        <w:rPr>
          <w:rFonts w:hint="eastAsia" w:asciiTheme="minorEastAsia" w:hAnsiTheme="minorEastAsia" w:eastAsiaTheme="minorEastAsia" w:cstheme="minorEastAsia"/>
          <w:color w:val="000000"/>
          <w:szCs w:val="21"/>
        </w:rPr>
        <w:t>下列原因造成发包人暂停工作的，由此造成费用的增加和（或）工期延误由承包人承担：</w:t>
      </w:r>
    </w:p>
    <w:p w14:paraId="1819091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（1）承包人违约；</w:t>
      </w:r>
    </w:p>
    <w:p w14:paraId="6123AF0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（2）承包人擅自暂停工作；</w:t>
      </w:r>
    </w:p>
    <w:p w14:paraId="680F799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（3）合同约</w:t>
      </w:r>
      <w:r>
        <w:rPr>
          <w:rFonts w:hint="eastAsia" w:asciiTheme="minorEastAsia" w:hAnsiTheme="minorEastAsia" w:eastAsiaTheme="minorEastAsia" w:cstheme="minorEastAsia"/>
          <w:color w:val="000000"/>
          <w:szCs w:val="21"/>
        </w:rPr>
        <w:t>定由承包人承担责任的其他暂停工作。</w:t>
      </w:r>
    </w:p>
    <w:p w14:paraId="13DC0CCA">
      <w:pPr>
        <w:pStyle w:val="5"/>
        <w:ind w:firstLine="108"/>
        <w:rPr>
          <w:rFonts w:hint="eastAsia" w:asciiTheme="minorEastAsia" w:hAnsiTheme="minorEastAsia" w:eastAsiaTheme="minorEastAsia" w:cstheme="minorEastAsia"/>
          <w:color w:val="000000"/>
        </w:rPr>
      </w:pPr>
      <w:bookmarkStart w:id="1572" w:name="_Toc15816"/>
      <w:bookmarkStart w:id="1573" w:name="_Toc11239"/>
      <w:bookmarkStart w:id="1574" w:name="_Toc14358286"/>
      <w:bookmarkStart w:id="1575" w:name="_Toc21019"/>
      <w:bookmarkStart w:id="1576" w:name="_Toc22582"/>
      <w:bookmarkStart w:id="1577" w:name="_Toc78380967"/>
      <w:bookmarkStart w:id="1578" w:name="_Toc1430"/>
      <w:bookmarkStart w:id="1579" w:name="_Toc21074"/>
      <w:bookmarkStart w:id="1580" w:name="_Toc52183825"/>
      <w:bookmarkStart w:id="1581" w:name="_Toc19054"/>
      <w:bookmarkStart w:id="1582" w:name="_Toc300835127"/>
      <w:bookmarkStart w:id="1583" w:name="_Toc16067"/>
      <w:bookmarkStart w:id="1584" w:name="_Toc16944"/>
      <w:bookmarkStart w:id="1585" w:name="_Toc11906"/>
      <w:r>
        <w:rPr>
          <w:rFonts w:hint="eastAsia" w:asciiTheme="minorEastAsia" w:hAnsiTheme="minorEastAsia" w:eastAsiaTheme="minorEastAsia" w:cstheme="minorEastAsia"/>
          <w:color w:val="000000"/>
        </w:rPr>
        <w:t>12.2 由承包人暂停工作</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069D607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12.2.1 </w:t>
      </w:r>
      <w:r>
        <w:rPr>
          <w:rFonts w:hint="eastAsia" w:asciiTheme="minorEastAsia" w:hAnsiTheme="minorEastAsia" w:eastAsiaTheme="minorEastAsia" w:cstheme="minorEastAsia"/>
          <w:color w:val="000000"/>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13CF516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（1）发包人未能按合同约定支付价款，或拖延、拒绝批准付款申请和支付证书，导致付款延误从而导致承包人无法继续施工的；</w:t>
      </w:r>
    </w:p>
    <w:p w14:paraId="4347CB5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（2）监理人无正当理由没有在约定期限内发出复工指示，导致承包人无法复工的；</w:t>
      </w:r>
    </w:p>
    <w:p w14:paraId="18F0F2A3">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（3）发包人无法继续履行或明确表示不履行或实质上已停止履行合同的；</w:t>
      </w:r>
    </w:p>
    <w:p w14:paraId="190645C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12.2.2 </w:t>
      </w:r>
      <w:r>
        <w:rPr>
          <w:rFonts w:hint="eastAsia" w:asciiTheme="minorEastAsia" w:hAnsiTheme="minorEastAsia" w:eastAsiaTheme="minorEastAsia" w:cstheme="minorEastAsia"/>
          <w:color w:val="000000"/>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459493CC">
      <w:pPr>
        <w:pStyle w:val="5"/>
        <w:ind w:firstLine="108"/>
        <w:rPr>
          <w:rFonts w:hint="eastAsia" w:asciiTheme="minorEastAsia" w:hAnsiTheme="minorEastAsia" w:eastAsiaTheme="minorEastAsia" w:cstheme="minorEastAsia"/>
          <w:color w:val="000000"/>
        </w:rPr>
      </w:pPr>
      <w:bookmarkStart w:id="1586" w:name="_Toc15468"/>
      <w:bookmarkStart w:id="1587" w:name="_Toc17378"/>
      <w:bookmarkStart w:id="1588" w:name="_Toc27369"/>
      <w:bookmarkStart w:id="1589" w:name="_Toc25927"/>
      <w:bookmarkStart w:id="1590" w:name="_Toc14358287"/>
      <w:bookmarkStart w:id="1591" w:name="_Toc78380968"/>
      <w:bookmarkStart w:id="1592" w:name="_Toc23233"/>
      <w:bookmarkStart w:id="1593" w:name="_Toc300835128"/>
      <w:bookmarkStart w:id="1594" w:name="_Toc22303"/>
      <w:bookmarkStart w:id="1595" w:name="_Toc22697"/>
      <w:bookmarkStart w:id="1596" w:name="_Toc22732"/>
      <w:bookmarkStart w:id="1597" w:name="_Toc30924"/>
      <w:bookmarkStart w:id="1598" w:name="_Toc7049"/>
      <w:bookmarkStart w:id="1599" w:name="_Toc52183826"/>
      <w:r>
        <w:rPr>
          <w:rFonts w:hint="eastAsia" w:asciiTheme="minorEastAsia" w:hAnsiTheme="minorEastAsia" w:eastAsiaTheme="minorEastAsia" w:cstheme="minorEastAsia"/>
          <w:color w:val="000000"/>
        </w:rPr>
        <w:t>12.3 暂停工作后的照管</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387B37E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不论由于何种原因引起暂停工作的，暂停工作期间，承包人应负责妥善保护工程并提供安全保障，由此增加的费用由责任方承担。</w:t>
      </w:r>
    </w:p>
    <w:p w14:paraId="36E213FB">
      <w:pPr>
        <w:pStyle w:val="5"/>
        <w:ind w:firstLine="108"/>
        <w:rPr>
          <w:rFonts w:hint="eastAsia" w:asciiTheme="minorEastAsia" w:hAnsiTheme="minorEastAsia" w:eastAsiaTheme="minorEastAsia" w:cstheme="minorEastAsia"/>
          <w:color w:val="000000"/>
        </w:rPr>
      </w:pPr>
      <w:bookmarkStart w:id="1600" w:name="_Toc19509"/>
      <w:bookmarkStart w:id="1601" w:name="_Toc25278"/>
      <w:bookmarkStart w:id="1602" w:name="_Toc78380969"/>
      <w:bookmarkStart w:id="1603" w:name="_Toc5000"/>
      <w:bookmarkStart w:id="1604" w:name="_Toc10536"/>
      <w:bookmarkStart w:id="1605" w:name="_Toc300835129"/>
      <w:bookmarkStart w:id="1606" w:name="_Toc3179"/>
      <w:bookmarkStart w:id="1607" w:name="_Toc14358288"/>
      <w:bookmarkStart w:id="1608" w:name="_Toc15265"/>
      <w:bookmarkStart w:id="1609" w:name="_Toc5204"/>
      <w:bookmarkStart w:id="1610" w:name="_Toc2079"/>
      <w:bookmarkStart w:id="1611" w:name="_Toc52183827"/>
      <w:bookmarkStart w:id="1612" w:name="_Toc12748"/>
      <w:bookmarkStart w:id="1613" w:name="_Toc27270"/>
      <w:r>
        <w:rPr>
          <w:rFonts w:hint="eastAsia" w:asciiTheme="minorEastAsia" w:hAnsiTheme="minorEastAsia" w:eastAsiaTheme="minorEastAsia" w:cstheme="minorEastAsia"/>
          <w:color w:val="000000"/>
        </w:rPr>
        <w:t>12.4 暂停工作后的复工</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3ABE23C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12.4.1</w:t>
      </w:r>
      <w:r>
        <w:rPr>
          <w:rFonts w:hint="eastAsia" w:asciiTheme="minorEastAsia" w:hAnsiTheme="minorEastAsia" w:eastAsiaTheme="minorEastAsia" w:cstheme="minorEastAsia"/>
          <w:color w:val="000000"/>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6795880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12.4.2</w:t>
      </w:r>
      <w:r>
        <w:rPr>
          <w:rFonts w:hint="eastAsia" w:asciiTheme="minorEastAsia" w:hAnsiTheme="minorEastAsia" w:eastAsiaTheme="minorEastAsia" w:cstheme="minorEastAsia"/>
          <w:color w:val="000000"/>
          <w:szCs w:val="21"/>
        </w:rPr>
        <w:t>承包人无故拖延和拒绝复工的，由此增加的费用和工期延误由承包人承担；因发包人原因无法按时复工的，承包人有权要求发包人延长工期。</w:t>
      </w:r>
    </w:p>
    <w:p w14:paraId="0CD14EC8">
      <w:pPr>
        <w:pStyle w:val="5"/>
        <w:ind w:firstLine="108"/>
        <w:rPr>
          <w:rFonts w:hint="eastAsia" w:asciiTheme="minorEastAsia" w:hAnsiTheme="minorEastAsia" w:eastAsiaTheme="minorEastAsia" w:cstheme="minorEastAsia"/>
          <w:color w:val="000000"/>
        </w:rPr>
      </w:pPr>
      <w:bookmarkStart w:id="1614" w:name="_Toc12014"/>
      <w:bookmarkStart w:id="1615" w:name="_Toc300835130"/>
      <w:bookmarkStart w:id="1616" w:name="_Toc31322"/>
      <w:bookmarkStart w:id="1617" w:name="_Toc627"/>
      <w:bookmarkStart w:id="1618" w:name="_Toc24436"/>
      <w:bookmarkStart w:id="1619" w:name="_Toc16939"/>
      <w:bookmarkStart w:id="1620" w:name="_Toc78380970"/>
      <w:bookmarkStart w:id="1621" w:name="_Toc52183828"/>
      <w:bookmarkStart w:id="1622" w:name="_Toc12894"/>
      <w:bookmarkStart w:id="1623" w:name="_Toc10449"/>
      <w:bookmarkStart w:id="1624" w:name="_Toc11728"/>
      <w:bookmarkStart w:id="1625" w:name="_Toc14358289"/>
      <w:bookmarkStart w:id="1626" w:name="_Toc18343"/>
      <w:bookmarkStart w:id="1627" w:name="_Toc26450"/>
      <w:r>
        <w:rPr>
          <w:rFonts w:hint="eastAsia" w:asciiTheme="minorEastAsia" w:hAnsiTheme="minorEastAsia" w:eastAsiaTheme="minorEastAsia" w:cstheme="minorEastAsia"/>
          <w:color w:val="000000"/>
        </w:rPr>
        <w:t>12.5 暂停工作56天以上</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3CA1EF7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12.5.1</w:t>
      </w:r>
      <w:r>
        <w:rPr>
          <w:rFonts w:hint="eastAsia" w:asciiTheme="minorEastAsia" w:hAnsiTheme="minorEastAsia" w:eastAsiaTheme="minorEastAsia" w:cstheme="minorEastAsia"/>
          <w:color w:val="000000"/>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w:t>
      </w:r>
      <w:r>
        <w:rPr>
          <w:rFonts w:hint="eastAsia" w:asciiTheme="minorEastAsia" w:hAnsiTheme="minorEastAsia" w:eastAsiaTheme="minorEastAsia" w:cstheme="minorEastAsia"/>
          <w:color w:val="000000"/>
        </w:rPr>
        <w:t>12.2.1项</w:t>
      </w:r>
      <w:r>
        <w:rPr>
          <w:rFonts w:hint="eastAsia" w:asciiTheme="minorEastAsia" w:hAnsiTheme="minorEastAsia" w:eastAsiaTheme="minorEastAsia" w:cstheme="minorEastAsia"/>
          <w:color w:val="000000"/>
          <w:szCs w:val="21"/>
        </w:rPr>
        <w:t>的约定执行，同时承包人有权解除合同。</w:t>
      </w:r>
    </w:p>
    <w:p w14:paraId="5038A68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12.5.2由于</w:t>
      </w:r>
      <w:r>
        <w:rPr>
          <w:rFonts w:hint="eastAsia" w:asciiTheme="minorEastAsia" w:hAnsiTheme="minorEastAsia" w:eastAsiaTheme="minorEastAsia" w:cstheme="minorEastAsia"/>
          <w:color w:val="000000"/>
          <w:szCs w:val="21"/>
        </w:rPr>
        <w:t>承包人原因引起暂停工作的，如承包人在收到监理人暂停工作指示后56 天内不采取有效的复工措施，造成工期延误的，视为承包人违约，应按第</w:t>
      </w:r>
      <w:r>
        <w:rPr>
          <w:rFonts w:hint="eastAsia" w:asciiTheme="minorEastAsia" w:hAnsiTheme="minorEastAsia" w:eastAsiaTheme="minorEastAsia" w:cstheme="minorEastAsia"/>
          <w:color w:val="000000"/>
        </w:rPr>
        <w:t xml:space="preserve">12.1.2 </w:t>
      </w:r>
      <w:r>
        <w:rPr>
          <w:rFonts w:hint="eastAsia" w:asciiTheme="minorEastAsia" w:hAnsiTheme="minorEastAsia" w:eastAsiaTheme="minorEastAsia" w:cstheme="minorEastAsia"/>
          <w:color w:val="000000"/>
          <w:szCs w:val="21"/>
        </w:rPr>
        <w:t>项的约定执行。</w:t>
      </w:r>
    </w:p>
    <w:p w14:paraId="42727CAD">
      <w:pPr>
        <w:pStyle w:val="4"/>
        <w:rPr>
          <w:rFonts w:hint="eastAsia" w:asciiTheme="minorEastAsia" w:hAnsiTheme="minorEastAsia" w:eastAsiaTheme="minorEastAsia" w:cstheme="minorEastAsia"/>
          <w:color w:val="000000"/>
        </w:rPr>
      </w:pPr>
      <w:bookmarkStart w:id="1628" w:name="_Toc3497"/>
      <w:bookmarkStart w:id="1629" w:name="_Toc8663"/>
      <w:bookmarkStart w:id="1630" w:name="_Toc26677"/>
      <w:bookmarkStart w:id="1631" w:name="_Toc23825"/>
      <w:bookmarkStart w:id="1632" w:name="_Toc27082"/>
      <w:bookmarkStart w:id="1633" w:name="_Toc26769"/>
      <w:bookmarkStart w:id="1634" w:name="_Toc17238"/>
      <w:bookmarkStart w:id="1635" w:name="_Toc17060"/>
      <w:bookmarkStart w:id="1636" w:name="_Toc14358290"/>
      <w:bookmarkStart w:id="1637" w:name="_Toc78380971"/>
      <w:bookmarkStart w:id="1638" w:name="_Toc23381"/>
      <w:bookmarkStart w:id="1639" w:name="_Toc300835131"/>
      <w:bookmarkStart w:id="1640" w:name="_Toc52183829"/>
      <w:bookmarkStart w:id="1641" w:name="_Toc19621"/>
      <w:r>
        <w:rPr>
          <w:rFonts w:hint="eastAsia" w:asciiTheme="minorEastAsia" w:hAnsiTheme="minorEastAsia" w:eastAsiaTheme="minorEastAsia" w:cstheme="minorEastAsia"/>
          <w:color w:val="000000"/>
        </w:rPr>
        <w:t>13. 工程质量</w:t>
      </w:r>
      <w:bookmarkEnd w:id="1569"/>
      <w:bookmarkEnd w:id="1570"/>
      <w:bookmarkEnd w:id="1571"/>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625D8C15">
      <w:pPr>
        <w:pStyle w:val="5"/>
        <w:ind w:firstLine="108"/>
        <w:rPr>
          <w:rFonts w:hint="eastAsia" w:asciiTheme="minorEastAsia" w:hAnsiTheme="minorEastAsia" w:eastAsiaTheme="minorEastAsia" w:cstheme="minorEastAsia"/>
          <w:color w:val="000000"/>
        </w:rPr>
      </w:pPr>
      <w:bookmarkStart w:id="1642" w:name="_Toc247527729"/>
      <w:bookmarkStart w:id="1643" w:name="_Toc27920"/>
      <w:bookmarkStart w:id="1644" w:name="_Toc52183830"/>
      <w:bookmarkStart w:id="1645" w:name="_Toc30322"/>
      <w:bookmarkStart w:id="1646" w:name="_Toc78380972"/>
      <w:bookmarkStart w:id="1647" w:name="_Toc247514128"/>
      <w:bookmarkStart w:id="1648" w:name="_Toc16932"/>
      <w:bookmarkStart w:id="1649" w:name="_Toc3758"/>
      <w:bookmarkStart w:id="1650" w:name="_Toc300835132"/>
      <w:bookmarkStart w:id="1651" w:name="_Toc5985"/>
      <w:bookmarkStart w:id="1652" w:name="_Toc3144"/>
      <w:bookmarkStart w:id="1653" w:name="_Toc9905"/>
      <w:bookmarkStart w:id="1654" w:name="_Toc12058"/>
      <w:bookmarkStart w:id="1655" w:name="_Toc14358291"/>
      <w:bookmarkStart w:id="1656" w:name="_Toc10130"/>
      <w:bookmarkStart w:id="1657" w:name="_Toc10778"/>
      <w:r>
        <w:rPr>
          <w:rFonts w:hint="eastAsia" w:asciiTheme="minorEastAsia" w:hAnsiTheme="minorEastAsia" w:eastAsiaTheme="minorEastAsia" w:cstheme="minorEastAsia"/>
          <w:color w:val="000000"/>
        </w:rPr>
        <w:t>13.1 工程质量要求</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2D4BE2A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13.1.1 </w:t>
      </w:r>
      <w:r>
        <w:rPr>
          <w:rFonts w:hint="eastAsia" w:asciiTheme="minorEastAsia" w:hAnsiTheme="minorEastAsia" w:eastAsiaTheme="minorEastAsia" w:cstheme="minorEastAsia"/>
          <w:color w:val="000000"/>
          <w:szCs w:val="21"/>
        </w:rPr>
        <w:t>工程质量验收按法律规定和合同约定的验收标准执行。</w:t>
      </w:r>
    </w:p>
    <w:p w14:paraId="7387437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13.1.2 </w:t>
      </w:r>
      <w:r>
        <w:rPr>
          <w:rFonts w:hint="eastAsia" w:asciiTheme="minorEastAsia" w:hAnsiTheme="minorEastAsia" w:eastAsiaTheme="minorEastAsia" w:cstheme="minorEastAsia"/>
          <w:color w:val="000000"/>
          <w:szCs w:val="21"/>
        </w:rPr>
        <w:t>因承包人原因造成工程质量不符合法律的规定和合同约定的，监理人有权要求承包人返工直至符合合同要求为止，由此造成的费用增加和（或）工期延误由承包人承担。</w:t>
      </w:r>
    </w:p>
    <w:p w14:paraId="1CA05B1B">
      <w:pPr>
        <w:pStyle w:val="5"/>
        <w:ind w:firstLine="108"/>
        <w:rPr>
          <w:rFonts w:hint="eastAsia" w:asciiTheme="minorEastAsia" w:hAnsiTheme="minorEastAsia" w:eastAsiaTheme="minorEastAsia" w:cstheme="minorEastAsia"/>
          <w:color w:val="000000"/>
        </w:rPr>
      </w:pPr>
      <w:bookmarkStart w:id="1658" w:name="_Toc2194"/>
      <w:bookmarkStart w:id="1659" w:name="_Toc78380973"/>
      <w:bookmarkStart w:id="1660" w:name="_Toc15930"/>
      <w:bookmarkStart w:id="1661" w:name="_Toc10510"/>
      <w:bookmarkStart w:id="1662" w:name="_Toc25966"/>
      <w:bookmarkStart w:id="1663" w:name="_Toc30902"/>
      <w:bookmarkStart w:id="1664" w:name="_Toc14358292"/>
      <w:bookmarkStart w:id="1665" w:name="_Toc300835133"/>
      <w:bookmarkStart w:id="1666" w:name="_Toc25912"/>
      <w:bookmarkStart w:id="1667" w:name="_Toc247527731"/>
      <w:bookmarkStart w:id="1668" w:name="_Toc247514130"/>
      <w:bookmarkStart w:id="1669" w:name="_Toc52183831"/>
      <w:bookmarkStart w:id="1670" w:name="_Toc26969"/>
      <w:bookmarkStart w:id="1671" w:name="_Toc26077"/>
      <w:bookmarkStart w:id="1672" w:name="_Toc24973"/>
      <w:bookmarkStart w:id="1673" w:name="_Toc3668"/>
      <w:r>
        <w:rPr>
          <w:rFonts w:hint="eastAsia" w:asciiTheme="minorEastAsia" w:hAnsiTheme="minorEastAsia" w:eastAsiaTheme="minorEastAsia" w:cstheme="minorEastAsia"/>
          <w:color w:val="000000"/>
        </w:rPr>
        <w:t>13.2 承包人的质量检查</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411819B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承包人应按合同约定对设计、材料、工程设备以及全部工程内容及其施工工艺进行全过程的质量检查和检验，并作详细记录，编制工程质量报表，报送监理人审查。</w:t>
      </w:r>
    </w:p>
    <w:p w14:paraId="27675D1F">
      <w:pPr>
        <w:pStyle w:val="5"/>
        <w:ind w:firstLine="108"/>
        <w:rPr>
          <w:rFonts w:hint="eastAsia" w:asciiTheme="minorEastAsia" w:hAnsiTheme="minorEastAsia" w:eastAsiaTheme="minorEastAsia" w:cstheme="minorEastAsia"/>
          <w:color w:val="000000"/>
        </w:rPr>
      </w:pPr>
      <w:bookmarkStart w:id="1674" w:name="_Toc31394"/>
      <w:bookmarkStart w:id="1675" w:name="_Toc3252"/>
      <w:bookmarkStart w:id="1676" w:name="_Toc300835134"/>
      <w:bookmarkStart w:id="1677" w:name="_Toc247527732"/>
      <w:bookmarkStart w:id="1678" w:name="_Toc247514131"/>
      <w:bookmarkStart w:id="1679" w:name="_Toc27"/>
      <w:bookmarkStart w:id="1680" w:name="_Toc12476"/>
      <w:bookmarkStart w:id="1681" w:name="_Toc29750"/>
      <w:bookmarkStart w:id="1682" w:name="_Toc21643"/>
      <w:bookmarkStart w:id="1683" w:name="_Toc8888"/>
      <w:bookmarkStart w:id="1684" w:name="_Toc14358293"/>
      <w:bookmarkStart w:id="1685" w:name="_Toc30134"/>
      <w:bookmarkStart w:id="1686" w:name="_Toc3617"/>
      <w:bookmarkStart w:id="1687" w:name="_Toc52183832"/>
      <w:bookmarkStart w:id="1688" w:name="_Toc6637"/>
      <w:bookmarkStart w:id="1689" w:name="_Toc78380974"/>
      <w:r>
        <w:rPr>
          <w:rFonts w:hint="eastAsia" w:asciiTheme="minorEastAsia" w:hAnsiTheme="minorEastAsia" w:eastAsiaTheme="minorEastAsia" w:cstheme="minorEastAsia"/>
          <w:color w:val="000000"/>
        </w:rPr>
        <w:t>13.3 监理人的质量检查</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7C2BB28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监理人有权对全部工程内容及其施工工艺、材料和工程设备进行检查和检验。承包人应为监理人的检查和检验提供方便，包括监理人到施工场地，或制造、加工地点，或合同约定的其他地方进行查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A76C4B5">
      <w:pPr>
        <w:pStyle w:val="5"/>
        <w:ind w:firstLine="108"/>
        <w:rPr>
          <w:rFonts w:hint="eastAsia" w:asciiTheme="minorEastAsia" w:hAnsiTheme="minorEastAsia" w:eastAsiaTheme="minorEastAsia" w:cstheme="minorEastAsia"/>
          <w:color w:val="000000"/>
        </w:rPr>
      </w:pPr>
      <w:bookmarkStart w:id="1690" w:name="_Toc52183833"/>
      <w:bookmarkStart w:id="1691" w:name="_Toc13990"/>
      <w:bookmarkStart w:id="1692" w:name="_Toc14358294"/>
      <w:bookmarkStart w:id="1693" w:name="_Toc17117"/>
      <w:bookmarkStart w:id="1694" w:name="_Toc10464"/>
      <w:bookmarkStart w:id="1695" w:name="_Toc11942"/>
      <w:bookmarkStart w:id="1696" w:name="_Toc247527733"/>
      <w:bookmarkStart w:id="1697" w:name="_Toc84"/>
      <w:bookmarkStart w:id="1698" w:name="_Toc19744"/>
      <w:bookmarkStart w:id="1699" w:name="_Toc247514132"/>
      <w:bookmarkStart w:id="1700" w:name="_Toc29065"/>
      <w:bookmarkStart w:id="1701" w:name="_Toc11911"/>
      <w:bookmarkStart w:id="1702" w:name="_Toc20711"/>
      <w:bookmarkStart w:id="1703" w:name="_Toc300835135"/>
      <w:bookmarkStart w:id="1704" w:name="_Toc25417"/>
      <w:bookmarkStart w:id="1705" w:name="_Toc78380975"/>
      <w:r>
        <w:rPr>
          <w:rFonts w:hint="eastAsia" w:asciiTheme="minorEastAsia" w:hAnsiTheme="minorEastAsia" w:eastAsiaTheme="minorEastAsia" w:cstheme="minorEastAsia"/>
          <w:color w:val="000000"/>
        </w:rPr>
        <w:t>13.4 工程隐蔽部位覆盖前的检查</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7DDEB19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13.4.1</w:t>
      </w:r>
      <w:r>
        <w:rPr>
          <w:rFonts w:hint="eastAsia" w:asciiTheme="minorEastAsia" w:hAnsiTheme="minorEastAsia" w:eastAsiaTheme="minorEastAsia" w:cstheme="minorEastAsia"/>
          <w:color w:val="000000"/>
          <w:szCs w:val="21"/>
        </w:rPr>
        <w:t xml:space="preserve"> 通知监理人检查</w:t>
      </w:r>
    </w:p>
    <w:p w14:paraId="0F3D825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5B5E48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13.4.2</w:t>
      </w:r>
      <w:r>
        <w:rPr>
          <w:rFonts w:hint="eastAsia" w:asciiTheme="minorEastAsia" w:hAnsiTheme="minorEastAsia" w:eastAsiaTheme="minorEastAsia" w:cstheme="minorEastAsia"/>
          <w:color w:val="000000"/>
          <w:szCs w:val="21"/>
        </w:rPr>
        <w:t xml:space="preserve"> 监理人未到场检查</w:t>
      </w:r>
    </w:p>
    <w:p w14:paraId="41EBC1D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监理人未按第</w:t>
      </w:r>
      <w:r>
        <w:rPr>
          <w:rFonts w:hint="eastAsia" w:asciiTheme="minorEastAsia" w:hAnsiTheme="minorEastAsia" w:eastAsiaTheme="minorEastAsia" w:cstheme="minorEastAsia"/>
          <w:color w:val="000000"/>
        </w:rPr>
        <w:t xml:space="preserve">13.4.l </w:t>
      </w:r>
      <w:r>
        <w:rPr>
          <w:rFonts w:hint="eastAsia" w:asciiTheme="minorEastAsia" w:hAnsiTheme="minorEastAsia" w:eastAsiaTheme="minorEastAsia" w:cstheme="minorEastAsia"/>
          <w:color w:val="000000"/>
          <w:szCs w:val="21"/>
        </w:rPr>
        <w:t>项约定的时间进行检查的，除监理人另有指示外，承包人可自行完成覆盖工作，并作相应记录报送监理人，监理人应签字确认。监理人事后对检查记录有疑问的，可按第</w:t>
      </w:r>
      <w:r>
        <w:rPr>
          <w:rFonts w:hint="eastAsia" w:asciiTheme="minorEastAsia" w:hAnsiTheme="minorEastAsia" w:eastAsiaTheme="minorEastAsia" w:cstheme="minorEastAsia"/>
          <w:color w:val="000000"/>
        </w:rPr>
        <w:t>13.4.3</w:t>
      </w:r>
      <w:r>
        <w:rPr>
          <w:rFonts w:hint="eastAsia" w:asciiTheme="minorEastAsia" w:hAnsiTheme="minorEastAsia" w:eastAsiaTheme="minorEastAsia" w:cstheme="minorEastAsia"/>
          <w:color w:val="000000"/>
          <w:szCs w:val="21"/>
        </w:rPr>
        <w:t xml:space="preserve"> 项的约定重新检查。</w:t>
      </w:r>
    </w:p>
    <w:p w14:paraId="68D1B0C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13.4.3 </w:t>
      </w:r>
      <w:r>
        <w:rPr>
          <w:rFonts w:hint="eastAsia" w:asciiTheme="minorEastAsia" w:hAnsiTheme="minorEastAsia" w:eastAsiaTheme="minorEastAsia" w:cstheme="minorEastAsia"/>
          <w:color w:val="000000"/>
          <w:szCs w:val="21"/>
        </w:rPr>
        <w:t>监理人重新检查</w:t>
      </w:r>
    </w:p>
    <w:p w14:paraId="48A792E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承包人按第</w:t>
      </w:r>
      <w:r>
        <w:rPr>
          <w:rFonts w:hint="eastAsia" w:asciiTheme="minorEastAsia" w:hAnsiTheme="minorEastAsia" w:eastAsiaTheme="minorEastAsia" w:cstheme="minorEastAsia"/>
          <w:color w:val="000000"/>
        </w:rPr>
        <w:t>13.4.1</w:t>
      </w:r>
      <w:r>
        <w:rPr>
          <w:rFonts w:hint="eastAsia" w:asciiTheme="minorEastAsia" w:hAnsiTheme="minorEastAsia" w:eastAsiaTheme="minorEastAsia" w:cstheme="minorEastAsia"/>
          <w:color w:val="000000"/>
          <w:szCs w:val="21"/>
        </w:rPr>
        <w:t xml:space="preserve"> 项或第</w:t>
      </w:r>
      <w:r>
        <w:rPr>
          <w:rFonts w:hint="eastAsia" w:asciiTheme="minorEastAsia" w:hAnsiTheme="minorEastAsia" w:eastAsiaTheme="minorEastAsia" w:cstheme="minorEastAsia"/>
          <w:color w:val="000000"/>
        </w:rPr>
        <w:t xml:space="preserve">13.4.2 </w:t>
      </w:r>
      <w:r>
        <w:rPr>
          <w:rFonts w:hint="eastAsia" w:asciiTheme="minorEastAsia" w:hAnsiTheme="minorEastAsia" w:eastAsiaTheme="minorEastAsia" w:cstheme="minorEastAsia"/>
          <w:color w:val="000000"/>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EE2A9C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13.4.4 </w:t>
      </w:r>
      <w:r>
        <w:rPr>
          <w:rFonts w:hint="eastAsia" w:asciiTheme="minorEastAsia" w:hAnsiTheme="minorEastAsia" w:eastAsiaTheme="minorEastAsia" w:cstheme="minorEastAsia"/>
          <w:color w:val="000000"/>
          <w:szCs w:val="21"/>
        </w:rPr>
        <w:t>承包人私自覆盖</w:t>
      </w:r>
    </w:p>
    <w:p w14:paraId="05EC834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承包人未通知监理人到场检查，私自将工程隐蔽部位覆盖的，监理人有权指示承包人钻孔探测或揭开检查，由此增加的费用和（或）工期延误由承包人承担。</w:t>
      </w:r>
    </w:p>
    <w:p w14:paraId="03141A98">
      <w:pPr>
        <w:pStyle w:val="5"/>
        <w:ind w:firstLine="108"/>
        <w:rPr>
          <w:rFonts w:hint="eastAsia" w:asciiTheme="minorEastAsia" w:hAnsiTheme="minorEastAsia" w:eastAsiaTheme="minorEastAsia" w:cstheme="minorEastAsia"/>
          <w:color w:val="000000"/>
        </w:rPr>
      </w:pPr>
      <w:bookmarkStart w:id="1706" w:name="_Toc15312"/>
      <w:bookmarkStart w:id="1707" w:name="_Toc21336"/>
      <w:bookmarkStart w:id="1708" w:name="_Toc25726"/>
      <w:bookmarkStart w:id="1709" w:name="_Toc16607"/>
      <w:bookmarkStart w:id="1710" w:name="_Toc52183834"/>
      <w:bookmarkStart w:id="1711" w:name="_Toc78380976"/>
      <w:bookmarkStart w:id="1712" w:name="_Toc6155"/>
      <w:bookmarkStart w:id="1713" w:name="_Toc247514133"/>
      <w:bookmarkStart w:id="1714" w:name="_Toc31120"/>
      <w:bookmarkStart w:id="1715" w:name="_Toc300835136"/>
      <w:bookmarkStart w:id="1716" w:name="_Toc21963"/>
      <w:bookmarkStart w:id="1717" w:name="_Toc14358295"/>
      <w:bookmarkStart w:id="1718" w:name="_Toc17892"/>
      <w:bookmarkStart w:id="1719" w:name="_Toc1789"/>
      <w:bookmarkStart w:id="1720" w:name="_Toc22826"/>
      <w:bookmarkStart w:id="1721" w:name="_Toc247527734"/>
      <w:r>
        <w:rPr>
          <w:rFonts w:hint="eastAsia" w:asciiTheme="minorEastAsia" w:hAnsiTheme="minorEastAsia" w:eastAsiaTheme="minorEastAsia" w:cstheme="minorEastAsia"/>
          <w:color w:val="000000"/>
        </w:rPr>
        <w:t>13.5 清除不合格工程</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3BCE187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13.5.1</w:t>
      </w:r>
      <w:r>
        <w:rPr>
          <w:rFonts w:hint="eastAsia" w:asciiTheme="minorEastAsia" w:hAnsiTheme="minorEastAsia" w:eastAsiaTheme="minorEastAsia" w:cstheme="minorEastAsia"/>
          <w:color w:val="000000"/>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491BB26">
      <w:pPr>
        <w:pStyle w:val="4"/>
        <w:rPr>
          <w:rFonts w:hint="eastAsia" w:asciiTheme="minorEastAsia" w:hAnsiTheme="minorEastAsia" w:eastAsiaTheme="minorEastAsia" w:cstheme="minorEastAsia"/>
          <w:color w:val="000000"/>
        </w:rPr>
      </w:pPr>
      <w:bookmarkStart w:id="1722" w:name="_Toc300835137"/>
      <w:bookmarkStart w:id="1723" w:name="_Toc78380977"/>
      <w:bookmarkStart w:id="1724" w:name="_Toc184635111"/>
      <w:bookmarkStart w:id="1725" w:name="_Toc31664"/>
      <w:bookmarkStart w:id="1726" w:name="_Toc20199"/>
      <w:bookmarkStart w:id="1727" w:name="_Toc24472"/>
      <w:bookmarkStart w:id="1728" w:name="_Toc247514134"/>
      <w:bookmarkStart w:id="1729" w:name="_Toc14358296"/>
      <w:bookmarkStart w:id="1730" w:name="_Toc247527735"/>
      <w:bookmarkStart w:id="1731" w:name="_Toc1321"/>
      <w:bookmarkStart w:id="1732" w:name="_Toc5632"/>
      <w:bookmarkStart w:id="1733" w:name="_Toc16283"/>
      <w:bookmarkStart w:id="1734" w:name="_Toc24148"/>
      <w:bookmarkStart w:id="1735" w:name="_Toc25846"/>
      <w:bookmarkStart w:id="1736" w:name="_Toc3086"/>
      <w:bookmarkStart w:id="1737" w:name="_Toc6416"/>
      <w:bookmarkStart w:id="1738" w:name="_Toc52183835"/>
      <w:r>
        <w:rPr>
          <w:rFonts w:hint="eastAsia" w:asciiTheme="minorEastAsia" w:hAnsiTheme="minorEastAsia" w:eastAsiaTheme="minorEastAsia" w:cstheme="minorEastAsia"/>
          <w:color w:val="000000"/>
        </w:rPr>
        <w:t>14. 试验和检验</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29751729">
      <w:pPr>
        <w:pStyle w:val="5"/>
        <w:ind w:firstLine="108"/>
        <w:rPr>
          <w:rFonts w:hint="eastAsia" w:asciiTheme="minorEastAsia" w:hAnsiTheme="minorEastAsia" w:eastAsiaTheme="minorEastAsia" w:cstheme="minorEastAsia"/>
          <w:color w:val="000000"/>
        </w:rPr>
      </w:pPr>
      <w:bookmarkStart w:id="1739" w:name="_Toc300835138"/>
      <w:bookmarkStart w:id="1740" w:name="_Toc14358297"/>
      <w:bookmarkStart w:id="1741" w:name="_Toc31794"/>
      <w:bookmarkStart w:id="1742" w:name="_Toc11154"/>
      <w:bookmarkStart w:id="1743" w:name="_Toc21825"/>
      <w:bookmarkStart w:id="1744" w:name="_Toc4201"/>
      <w:bookmarkStart w:id="1745" w:name="_Toc247527736"/>
      <w:bookmarkStart w:id="1746" w:name="_Toc52183836"/>
      <w:bookmarkStart w:id="1747" w:name="_Toc9530"/>
      <w:bookmarkStart w:id="1748" w:name="_Toc25875"/>
      <w:bookmarkStart w:id="1749" w:name="_Toc13443"/>
      <w:bookmarkStart w:id="1750" w:name="_Toc78380978"/>
      <w:bookmarkStart w:id="1751" w:name="_Toc30814"/>
      <w:bookmarkStart w:id="1752" w:name="_Toc247514135"/>
      <w:bookmarkStart w:id="1753" w:name="_Toc8858"/>
      <w:bookmarkStart w:id="1754" w:name="_Toc751"/>
      <w:r>
        <w:rPr>
          <w:rFonts w:hint="eastAsia" w:asciiTheme="minorEastAsia" w:hAnsiTheme="minorEastAsia" w:eastAsiaTheme="minorEastAsia" w:cstheme="minorEastAsia"/>
          <w:color w:val="000000"/>
        </w:rPr>
        <w:t>14.1 材料、工程设备和工程的试验和检验</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4C928D0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14.1.1</w:t>
      </w:r>
      <w:r>
        <w:rPr>
          <w:rFonts w:hint="eastAsia" w:asciiTheme="minorEastAsia" w:hAnsiTheme="minorEastAsia" w:eastAsiaTheme="minorEastAsia" w:cstheme="minorEastAsia"/>
          <w:color w:val="000000"/>
          <w:szCs w:val="21"/>
        </w:rPr>
        <w:t xml:space="preserve"> 本款适用于竣工试验之前的试验和检验。</w:t>
      </w:r>
    </w:p>
    <w:p w14:paraId="43DDB95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14.1.2 </w:t>
      </w:r>
      <w:r>
        <w:rPr>
          <w:rFonts w:hint="eastAsia" w:asciiTheme="minorEastAsia" w:hAnsiTheme="minorEastAsia" w:eastAsiaTheme="minorEastAsia" w:cstheme="minorEastAsia"/>
          <w:color w:val="00000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DEA2D3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14.1.3</w:t>
      </w:r>
      <w:r>
        <w:rPr>
          <w:rFonts w:hint="eastAsia" w:asciiTheme="minorEastAsia" w:hAnsiTheme="minorEastAsia" w:eastAsiaTheme="minorEastAsia" w:cstheme="minorEastAsia"/>
          <w:color w:val="000000"/>
          <w:szCs w:val="21"/>
        </w:rPr>
        <w:t xml:space="preserve"> 监理人未按合同约定派员参加试验和检验的，除监理人另有指示外，承包人可自行试验和检验，并应立即将试验和检验结果报送监理人，监理人应签字确认。</w:t>
      </w:r>
    </w:p>
    <w:p w14:paraId="0DB7B48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14.1.4</w:t>
      </w:r>
      <w:r>
        <w:rPr>
          <w:rFonts w:hint="eastAsia" w:asciiTheme="minorEastAsia" w:hAnsiTheme="minorEastAsia" w:eastAsiaTheme="minorEastAsia" w:cstheme="minorEastAsia"/>
          <w:color w:val="000000"/>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0DECF05C">
      <w:pPr>
        <w:pStyle w:val="5"/>
        <w:ind w:firstLine="108"/>
        <w:rPr>
          <w:rFonts w:hint="eastAsia" w:asciiTheme="minorEastAsia" w:hAnsiTheme="minorEastAsia" w:eastAsiaTheme="minorEastAsia" w:cstheme="minorEastAsia"/>
          <w:color w:val="000000"/>
        </w:rPr>
      </w:pPr>
      <w:bookmarkStart w:id="1755" w:name="_Toc14358298"/>
      <w:bookmarkStart w:id="1756" w:name="_Toc27022"/>
      <w:bookmarkStart w:id="1757" w:name="_Toc7091"/>
      <w:bookmarkStart w:id="1758" w:name="_Toc247514136"/>
      <w:bookmarkStart w:id="1759" w:name="_Toc247527737"/>
      <w:bookmarkStart w:id="1760" w:name="_Toc78380979"/>
      <w:bookmarkStart w:id="1761" w:name="_Toc18039"/>
      <w:bookmarkStart w:id="1762" w:name="_Toc27293"/>
      <w:bookmarkStart w:id="1763" w:name="_Toc300835139"/>
      <w:bookmarkStart w:id="1764" w:name="_Toc16317"/>
      <w:bookmarkStart w:id="1765" w:name="_Toc18968"/>
      <w:bookmarkStart w:id="1766" w:name="_Toc52183837"/>
      <w:bookmarkStart w:id="1767" w:name="_Toc16808"/>
      <w:bookmarkStart w:id="1768" w:name="_Toc11300"/>
      <w:bookmarkStart w:id="1769" w:name="_Toc28907"/>
      <w:bookmarkStart w:id="1770" w:name="_Toc9600"/>
      <w:r>
        <w:rPr>
          <w:rFonts w:hint="eastAsia" w:asciiTheme="minorEastAsia" w:hAnsiTheme="minorEastAsia" w:eastAsiaTheme="minorEastAsia" w:cstheme="minorEastAsia"/>
          <w:color w:val="000000"/>
        </w:rPr>
        <w:t>14.2 现场材料试验</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3CDCB02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14.2.1 承包人根据合同约定或监理人指示进行的现场材料试验，应由承包人提供试验场所、试验人员、试验设备器材以及其他必要的试验条件。</w:t>
      </w:r>
    </w:p>
    <w:p w14:paraId="5A145A6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14.2.2 监理人在必要时可以使用承包人的试验场所、试验设备器材以及其他试验条件，进行以工程质量检查为目的的复核性材料试验，承包人应予以协助。</w:t>
      </w:r>
    </w:p>
    <w:p w14:paraId="4992773A">
      <w:pPr>
        <w:pStyle w:val="5"/>
        <w:ind w:firstLine="108"/>
        <w:rPr>
          <w:rFonts w:hint="eastAsia" w:asciiTheme="minorEastAsia" w:hAnsiTheme="minorEastAsia" w:eastAsiaTheme="minorEastAsia" w:cstheme="minorEastAsia"/>
          <w:color w:val="000000"/>
        </w:rPr>
      </w:pPr>
      <w:bookmarkStart w:id="1771" w:name="_Toc247514137"/>
      <w:bookmarkStart w:id="1772" w:name="_Toc52183838"/>
      <w:bookmarkStart w:id="1773" w:name="_Toc247527738"/>
      <w:bookmarkStart w:id="1774" w:name="_Toc21489"/>
      <w:bookmarkStart w:id="1775" w:name="_Toc29890"/>
      <w:bookmarkStart w:id="1776" w:name="_Toc12295"/>
      <w:bookmarkStart w:id="1777" w:name="_Toc78380980"/>
      <w:bookmarkStart w:id="1778" w:name="_Toc14358299"/>
      <w:bookmarkStart w:id="1779" w:name="_Toc300835140"/>
      <w:bookmarkStart w:id="1780" w:name="_Toc24304"/>
      <w:bookmarkStart w:id="1781" w:name="_Toc15941"/>
      <w:bookmarkStart w:id="1782" w:name="_Toc2401"/>
      <w:bookmarkStart w:id="1783" w:name="_Toc24922"/>
      <w:bookmarkStart w:id="1784" w:name="_Toc2527"/>
      <w:bookmarkStart w:id="1785" w:name="_Toc28123"/>
      <w:bookmarkStart w:id="1786" w:name="_Toc25373"/>
      <w:r>
        <w:rPr>
          <w:rFonts w:hint="eastAsia" w:asciiTheme="minorEastAsia" w:hAnsiTheme="minorEastAsia" w:eastAsiaTheme="minorEastAsia" w:cstheme="minorEastAsia"/>
          <w:color w:val="000000"/>
        </w:rPr>
        <w:t>14.3 现场工艺试验</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3116B68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承包人应按合同约定或监理人指示进行现场工艺试验。对大型的现场工艺试验，监理人认为必要时，应由承包人根据监理人提出的工艺试验要求，编制工艺试验措施计划，报送监理人批准。</w:t>
      </w:r>
    </w:p>
    <w:p w14:paraId="6D10BCA9">
      <w:pPr>
        <w:pStyle w:val="4"/>
        <w:rPr>
          <w:rFonts w:hint="eastAsia" w:asciiTheme="minorEastAsia" w:hAnsiTheme="minorEastAsia" w:eastAsiaTheme="minorEastAsia" w:cstheme="minorEastAsia"/>
          <w:color w:val="000000"/>
        </w:rPr>
      </w:pPr>
      <w:bookmarkStart w:id="1787" w:name="_Toc247527739"/>
      <w:bookmarkStart w:id="1788" w:name="_Toc184635112"/>
      <w:bookmarkStart w:id="1789" w:name="_Toc23371"/>
      <w:bookmarkStart w:id="1790" w:name="_Toc10318"/>
      <w:bookmarkStart w:id="1791" w:name="_Toc300835141"/>
      <w:bookmarkStart w:id="1792" w:name="_Toc10906"/>
      <w:bookmarkStart w:id="1793" w:name="_Toc247514138"/>
      <w:bookmarkStart w:id="1794" w:name="_Toc27406"/>
      <w:bookmarkStart w:id="1795" w:name="_Toc20401"/>
      <w:bookmarkStart w:id="1796" w:name="_Toc12840"/>
      <w:bookmarkStart w:id="1797" w:name="_Toc14358300"/>
      <w:bookmarkStart w:id="1798" w:name="_Toc9350"/>
      <w:bookmarkStart w:id="1799" w:name="_Toc52183839"/>
      <w:bookmarkStart w:id="1800" w:name="_Toc13935"/>
      <w:bookmarkStart w:id="1801" w:name="_Toc5096"/>
      <w:bookmarkStart w:id="1802" w:name="_Toc78380981"/>
      <w:bookmarkStart w:id="1803" w:name="_Toc28464"/>
      <w:r>
        <w:rPr>
          <w:rFonts w:hint="eastAsia" w:asciiTheme="minorEastAsia" w:hAnsiTheme="minorEastAsia" w:eastAsiaTheme="minorEastAsia" w:cstheme="minorEastAsia"/>
          <w:color w:val="000000"/>
        </w:rPr>
        <w:t>15. 变更</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Start w:id="1804" w:name="_Toc247527740"/>
      <w:bookmarkStart w:id="1805" w:name="_Toc247514139"/>
    </w:p>
    <w:p w14:paraId="2927F106">
      <w:pPr>
        <w:pStyle w:val="5"/>
        <w:ind w:firstLine="108"/>
        <w:rPr>
          <w:rFonts w:hint="eastAsia" w:asciiTheme="minorEastAsia" w:hAnsiTheme="minorEastAsia" w:eastAsiaTheme="minorEastAsia" w:cstheme="minorEastAsia"/>
          <w:color w:val="000000"/>
        </w:rPr>
      </w:pPr>
      <w:bookmarkStart w:id="1806" w:name="_Toc13906"/>
      <w:bookmarkStart w:id="1807" w:name="_Toc25084"/>
      <w:bookmarkStart w:id="1808" w:name="_Toc21354"/>
      <w:bookmarkStart w:id="1809" w:name="_Toc28965"/>
      <w:bookmarkStart w:id="1810" w:name="_Toc5092"/>
      <w:bookmarkStart w:id="1811" w:name="_Toc300835142"/>
      <w:bookmarkStart w:id="1812" w:name="_Toc21788"/>
      <w:bookmarkStart w:id="1813" w:name="_Toc5934"/>
      <w:bookmarkStart w:id="1814" w:name="_Toc78380982"/>
      <w:bookmarkStart w:id="1815" w:name="_Toc25553"/>
      <w:bookmarkStart w:id="1816" w:name="_Toc29841"/>
      <w:bookmarkStart w:id="1817" w:name="_Toc52183840"/>
      <w:bookmarkStart w:id="1818" w:name="_Toc14358301"/>
      <w:bookmarkStart w:id="1819" w:name="_Toc9076"/>
      <w:r>
        <w:rPr>
          <w:rFonts w:hint="eastAsia" w:asciiTheme="minorEastAsia" w:hAnsiTheme="minorEastAsia" w:eastAsiaTheme="minorEastAsia" w:cstheme="minorEastAsia"/>
          <w:color w:val="000000"/>
        </w:rPr>
        <w:t>15.1 变更权</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668FFE5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在履行合同过程中，经发包人同意，监理人可按第</w:t>
      </w:r>
      <w:r>
        <w:rPr>
          <w:rFonts w:hint="eastAsia" w:asciiTheme="minorEastAsia" w:hAnsiTheme="minorEastAsia" w:eastAsiaTheme="minorEastAsia" w:cstheme="minorEastAsia"/>
          <w:color w:val="000000"/>
        </w:rPr>
        <w:t xml:space="preserve">15.3 </w:t>
      </w:r>
      <w:r>
        <w:rPr>
          <w:rFonts w:hint="eastAsia" w:asciiTheme="minorEastAsia" w:hAnsiTheme="minorEastAsia" w:eastAsiaTheme="minorEastAsia" w:cstheme="minorEastAsia"/>
          <w:color w:val="000000"/>
          <w:szCs w:val="21"/>
        </w:rPr>
        <w:t>款约定的变更程序向承包人作出有关发包人要求改变的变更指示，承包人应遵照执行。变更应在相应内容实施前提出，否则发包人应承担承包人损失。没有监理人的变更指示，承包人不得擅自变更。</w:t>
      </w:r>
    </w:p>
    <w:p w14:paraId="5D5EFB62">
      <w:pPr>
        <w:pStyle w:val="5"/>
        <w:ind w:firstLine="108"/>
        <w:rPr>
          <w:rFonts w:hint="eastAsia" w:asciiTheme="minorEastAsia" w:hAnsiTheme="minorEastAsia" w:eastAsiaTheme="minorEastAsia" w:cstheme="minorEastAsia"/>
          <w:color w:val="000000"/>
        </w:rPr>
      </w:pPr>
      <w:bookmarkStart w:id="1820" w:name="_Toc247514140"/>
      <w:bookmarkStart w:id="1821" w:name="_Toc15478"/>
      <w:bookmarkStart w:id="1822" w:name="_Toc2310"/>
      <w:bookmarkStart w:id="1823" w:name="_Toc11370"/>
      <w:bookmarkStart w:id="1824" w:name="_Toc19510"/>
      <w:bookmarkStart w:id="1825" w:name="_Toc7778"/>
      <w:bookmarkStart w:id="1826" w:name="_Toc6406"/>
      <w:bookmarkStart w:id="1827" w:name="_Toc52183841"/>
      <w:bookmarkStart w:id="1828" w:name="_Toc78380983"/>
      <w:bookmarkStart w:id="1829" w:name="_Toc22308"/>
      <w:bookmarkStart w:id="1830" w:name="_Toc14358302"/>
      <w:bookmarkStart w:id="1831" w:name="_Toc24790"/>
      <w:bookmarkStart w:id="1832" w:name="_Toc300835143"/>
      <w:bookmarkStart w:id="1833" w:name="_Toc247527741"/>
      <w:bookmarkStart w:id="1834" w:name="_Toc3865"/>
      <w:bookmarkStart w:id="1835" w:name="_Toc17510"/>
      <w:r>
        <w:rPr>
          <w:rFonts w:hint="eastAsia" w:asciiTheme="minorEastAsia" w:hAnsiTheme="minorEastAsia" w:eastAsiaTheme="minorEastAsia" w:cstheme="minorEastAsia"/>
          <w:color w:val="000000"/>
        </w:rPr>
        <w:t>15.2 承包人的合理化建议</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3B09A1E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15.2.1</w:t>
      </w:r>
      <w:r>
        <w:rPr>
          <w:rFonts w:hint="eastAsia" w:asciiTheme="minorEastAsia" w:hAnsiTheme="minorEastAsia" w:eastAsiaTheme="minorEastAsia" w:cstheme="minorEastAsia"/>
          <w:color w:val="000000"/>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Theme="minorEastAsia" w:hAnsiTheme="minorEastAsia" w:eastAsiaTheme="minorEastAsia" w:cstheme="minorEastAsia"/>
          <w:color w:val="000000"/>
        </w:rPr>
        <w:t>15.3</w:t>
      </w:r>
      <w:r>
        <w:rPr>
          <w:rFonts w:hint="eastAsia" w:asciiTheme="minorEastAsia" w:hAnsiTheme="minorEastAsia" w:eastAsiaTheme="minorEastAsia" w:cstheme="minorEastAsia"/>
          <w:color w:val="000000"/>
          <w:szCs w:val="21"/>
        </w:rPr>
        <w:t>款约定向承包人发出变更指示。</w:t>
      </w:r>
    </w:p>
    <w:p w14:paraId="5E6F150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15.2.2</w:t>
      </w:r>
      <w:r>
        <w:rPr>
          <w:rFonts w:hint="eastAsia" w:asciiTheme="minorEastAsia" w:hAnsiTheme="minorEastAsia" w:eastAsiaTheme="minorEastAsia" w:cstheme="minorEastAsia"/>
          <w:color w:val="000000"/>
          <w:szCs w:val="21"/>
        </w:rPr>
        <w:t xml:space="preserve"> 承包人提出的合理化建议降低了合同价格、缩短了工期或者提高了工程经济效益的，发包人可按国家有关规定在专用合同条款中约定给予奖励。</w:t>
      </w:r>
    </w:p>
    <w:p w14:paraId="6F1498DC">
      <w:pPr>
        <w:pStyle w:val="5"/>
        <w:ind w:firstLine="108"/>
        <w:rPr>
          <w:rFonts w:hint="eastAsia" w:asciiTheme="minorEastAsia" w:hAnsiTheme="minorEastAsia" w:eastAsiaTheme="minorEastAsia" w:cstheme="minorEastAsia"/>
          <w:color w:val="000000"/>
        </w:rPr>
      </w:pPr>
      <w:bookmarkStart w:id="1836" w:name="_Toc29989"/>
      <w:bookmarkStart w:id="1837" w:name="_Toc78380984"/>
      <w:bookmarkStart w:id="1838" w:name="_Toc14358303"/>
      <w:bookmarkStart w:id="1839" w:name="_Toc14997"/>
      <w:bookmarkStart w:id="1840" w:name="_Toc52183842"/>
      <w:bookmarkStart w:id="1841" w:name="_Toc247514141"/>
      <w:bookmarkStart w:id="1842" w:name="_Toc32217"/>
      <w:bookmarkStart w:id="1843" w:name="_Toc247527742"/>
      <w:bookmarkStart w:id="1844" w:name="_Toc10788"/>
      <w:bookmarkStart w:id="1845" w:name="_Toc23063"/>
      <w:bookmarkStart w:id="1846" w:name="_Toc7079"/>
      <w:bookmarkStart w:id="1847" w:name="_Toc9084"/>
      <w:bookmarkStart w:id="1848" w:name="_Toc19245"/>
      <w:bookmarkStart w:id="1849" w:name="_Toc23291"/>
      <w:bookmarkStart w:id="1850" w:name="_Toc300835144"/>
      <w:bookmarkStart w:id="1851" w:name="_Toc18390"/>
      <w:r>
        <w:rPr>
          <w:rFonts w:hint="eastAsia" w:asciiTheme="minorEastAsia" w:hAnsiTheme="minorEastAsia" w:eastAsiaTheme="minorEastAsia" w:cstheme="minorEastAsia"/>
          <w:color w:val="000000"/>
        </w:rPr>
        <w:t>15.3 变更程序</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6B3AFB8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15.3.1 </w:t>
      </w:r>
      <w:r>
        <w:rPr>
          <w:rFonts w:hint="eastAsia" w:asciiTheme="minorEastAsia" w:hAnsiTheme="minorEastAsia" w:eastAsiaTheme="minorEastAsia" w:cstheme="minorEastAsia"/>
          <w:color w:val="000000"/>
          <w:szCs w:val="21"/>
        </w:rPr>
        <w:t>变更的提出</w:t>
      </w:r>
    </w:p>
    <w:p w14:paraId="5BFACD9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76F07AC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4FA5C43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（3）承包人</w:t>
      </w:r>
      <w:r>
        <w:rPr>
          <w:rFonts w:hint="eastAsia" w:asciiTheme="minorEastAsia" w:hAnsiTheme="minorEastAsia" w:eastAsiaTheme="minorEastAsia" w:cstheme="minorEastAsia"/>
          <w:color w:val="000000"/>
          <w:szCs w:val="21"/>
        </w:rPr>
        <w:t>收到监理人的变更意向书后认为难以实施此项变更的，应立即通知监理人，说明原因并附详细依据。监理人与承包人和发包人协商后确定撤销、改变或不改变原变更意向书。</w:t>
      </w:r>
    </w:p>
    <w:p w14:paraId="32D024D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15.3.2</w:t>
      </w:r>
      <w:r>
        <w:rPr>
          <w:rFonts w:hint="eastAsia" w:asciiTheme="minorEastAsia" w:hAnsiTheme="minorEastAsia" w:eastAsiaTheme="minorEastAsia" w:cstheme="minorEastAsia"/>
          <w:color w:val="000000"/>
          <w:szCs w:val="21"/>
        </w:rPr>
        <w:t xml:space="preserve"> 变更估价</w:t>
      </w:r>
    </w:p>
    <w:p w14:paraId="4F8F884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监理人应按照</w:t>
      </w:r>
      <w:r>
        <w:rPr>
          <w:rFonts w:hint="eastAsia" w:asciiTheme="minorEastAsia" w:hAnsiTheme="minorEastAsia" w:eastAsiaTheme="minorEastAsia" w:cstheme="minorEastAsia"/>
          <w:color w:val="000000"/>
        </w:rPr>
        <w:t>第3.5 款</w:t>
      </w:r>
      <w:r>
        <w:rPr>
          <w:rFonts w:hint="eastAsia" w:asciiTheme="minorEastAsia" w:hAnsiTheme="minorEastAsia" w:eastAsiaTheme="minorEastAsia" w:cstheme="minorEastAsia"/>
          <w:color w:val="000000"/>
          <w:szCs w:val="21"/>
        </w:rPr>
        <w:t>商定或确定变更价格。变更价格应包括合理的利润，并应考虑承包人根据第</w:t>
      </w:r>
      <w:r>
        <w:rPr>
          <w:rFonts w:hint="eastAsia" w:asciiTheme="minorEastAsia" w:hAnsiTheme="minorEastAsia" w:eastAsiaTheme="minorEastAsia" w:cstheme="minorEastAsia"/>
          <w:color w:val="000000"/>
        </w:rPr>
        <w:t>15.2</w:t>
      </w:r>
      <w:r>
        <w:rPr>
          <w:rFonts w:hint="eastAsia" w:asciiTheme="minorEastAsia" w:hAnsiTheme="minorEastAsia" w:eastAsiaTheme="minorEastAsia" w:cstheme="minorEastAsia"/>
          <w:color w:val="000000"/>
          <w:szCs w:val="21"/>
        </w:rPr>
        <w:t>款提出的合理化建议。</w:t>
      </w:r>
    </w:p>
    <w:p w14:paraId="67B16B6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15.3.3 </w:t>
      </w:r>
      <w:r>
        <w:rPr>
          <w:rFonts w:hint="eastAsia" w:asciiTheme="minorEastAsia" w:hAnsiTheme="minorEastAsia" w:eastAsiaTheme="minorEastAsia" w:cstheme="minorEastAsia"/>
          <w:color w:val="000000"/>
          <w:szCs w:val="21"/>
        </w:rPr>
        <w:t>变更指示</w:t>
      </w:r>
    </w:p>
    <w:p w14:paraId="3976994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（1）变更指示只能由监理人发出。</w:t>
      </w:r>
    </w:p>
    <w:p w14:paraId="4A0BDD3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（2）变更指示应说明变更的目的、范围、变更内容以及变更的工程量及其进度和技术要求，并附有关图纸和文件</w:t>
      </w:r>
      <w:r>
        <w:rPr>
          <w:rFonts w:hint="eastAsia" w:asciiTheme="minorEastAsia" w:hAnsiTheme="minorEastAsia" w:eastAsiaTheme="minorEastAsia" w:cstheme="minorEastAsia"/>
          <w:color w:val="000000"/>
          <w:szCs w:val="21"/>
        </w:rPr>
        <w:t>。承包人收到变更指示后，应按变更指示进行变更工作。</w:t>
      </w:r>
    </w:p>
    <w:p w14:paraId="7AF2CA63">
      <w:pPr>
        <w:pStyle w:val="5"/>
        <w:ind w:firstLine="108"/>
        <w:rPr>
          <w:rFonts w:hint="eastAsia" w:asciiTheme="minorEastAsia" w:hAnsiTheme="minorEastAsia" w:eastAsiaTheme="minorEastAsia" w:cstheme="minorEastAsia"/>
          <w:color w:val="000000"/>
        </w:rPr>
      </w:pPr>
      <w:bookmarkStart w:id="1852" w:name="_Toc17889"/>
      <w:bookmarkStart w:id="1853" w:name="_Toc915"/>
      <w:bookmarkStart w:id="1854" w:name="_Toc9872"/>
      <w:bookmarkStart w:id="1855" w:name="_Toc300835145"/>
      <w:bookmarkStart w:id="1856" w:name="_Toc52183843"/>
      <w:bookmarkStart w:id="1857" w:name="_Toc17735"/>
      <w:bookmarkStart w:id="1858" w:name="_Toc11441"/>
      <w:bookmarkStart w:id="1859" w:name="_Toc14358304"/>
      <w:bookmarkStart w:id="1860" w:name="_Toc247514142"/>
      <w:bookmarkStart w:id="1861" w:name="_Toc247527743"/>
      <w:bookmarkStart w:id="1862" w:name="_Toc26148"/>
      <w:bookmarkStart w:id="1863" w:name="_Toc21008"/>
      <w:bookmarkStart w:id="1864" w:name="_Toc10842"/>
      <w:bookmarkStart w:id="1865" w:name="_Toc2155"/>
      <w:bookmarkStart w:id="1866" w:name="_Toc78380985"/>
      <w:bookmarkStart w:id="1867" w:name="_Toc26246"/>
      <w:r>
        <w:rPr>
          <w:rFonts w:hint="eastAsia" w:asciiTheme="minorEastAsia" w:hAnsiTheme="minorEastAsia" w:eastAsiaTheme="minorEastAsia" w:cstheme="minorEastAsia"/>
          <w:color w:val="000000"/>
        </w:rPr>
        <w:t>15.4 暂列金额</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14:paraId="3F64F25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经发包人同意，承包人可使用暂列金额，但应按照</w:t>
      </w:r>
      <w:r>
        <w:rPr>
          <w:rFonts w:hint="eastAsia" w:asciiTheme="minorEastAsia" w:hAnsiTheme="minorEastAsia" w:eastAsiaTheme="minorEastAsia" w:cstheme="minorEastAsia"/>
          <w:color w:val="000000"/>
        </w:rPr>
        <w:t>第15.6</w:t>
      </w:r>
      <w:r>
        <w:rPr>
          <w:rFonts w:hint="eastAsia" w:asciiTheme="minorEastAsia" w:hAnsiTheme="minorEastAsia" w:eastAsiaTheme="minorEastAsia" w:cstheme="minorEastAsia"/>
          <w:color w:val="000000"/>
          <w:szCs w:val="21"/>
        </w:rPr>
        <w:t>款规定的程序进行，并对合同价格进行相应调整。</w:t>
      </w:r>
    </w:p>
    <w:p w14:paraId="1CA4509E">
      <w:pPr>
        <w:pStyle w:val="5"/>
        <w:ind w:firstLine="108"/>
        <w:rPr>
          <w:rFonts w:hint="eastAsia" w:asciiTheme="minorEastAsia" w:hAnsiTheme="minorEastAsia" w:eastAsiaTheme="minorEastAsia" w:cstheme="minorEastAsia"/>
          <w:color w:val="000000"/>
        </w:rPr>
      </w:pPr>
      <w:bookmarkStart w:id="1868" w:name="_Toc16954"/>
      <w:bookmarkStart w:id="1869" w:name="_Toc30706"/>
      <w:bookmarkStart w:id="1870" w:name="_Toc21527"/>
      <w:bookmarkStart w:id="1871" w:name="_Toc1254"/>
      <w:bookmarkStart w:id="1872" w:name="_Toc28171"/>
      <w:bookmarkStart w:id="1873" w:name="_Toc27737"/>
      <w:bookmarkStart w:id="1874" w:name="_Toc8117"/>
      <w:bookmarkStart w:id="1875" w:name="_Toc10458"/>
      <w:bookmarkStart w:id="1876" w:name="_Toc26455"/>
      <w:bookmarkStart w:id="1877" w:name="_Toc709"/>
      <w:r>
        <w:rPr>
          <w:rFonts w:hint="eastAsia" w:asciiTheme="minorEastAsia" w:hAnsiTheme="minorEastAsia" w:eastAsiaTheme="minorEastAsia" w:cstheme="minorEastAsia"/>
          <w:color w:val="000000"/>
        </w:rPr>
        <w:t>15.5 计日工（A）</w:t>
      </w:r>
      <w:bookmarkEnd w:id="1868"/>
      <w:bookmarkEnd w:id="1869"/>
      <w:bookmarkEnd w:id="1870"/>
      <w:bookmarkEnd w:id="1871"/>
      <w:bookmarkEnd w:id="1872"/>
      <w:bookmarkEnd w:id="1873"/>
      <w:bookmarkEnd w:id="1874"/>
      <w:bookmarkEnd w:id="1875"/>
      <w:bookmarkEnd w:id="1876"/>
      <w:bookmarkEnd w:id="1877"/>
    </w:p>
    <w:p w14:paraId="19E6893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15.5.1</w:t>
      </w:r>
      <w:r>
        <w:rPr>
          <w:rFonts w:hint="eastAsia" w:asciiTheme="minorEastAsia" w:hAnsiTheme="minorEastAsia" w:eastAsiaTheme="minorEastAsia" w:cstheme="minorEastAsia"/>
          <w:color w:val="000000"/>
          <w:szCs w:val="21"/>
        </w:rPr>
        <w:t xml:space="preserve"> 发包人认为有必要时，由监理人通知承包人以计日工方式实施变更的零星工作。其价款按列入合同中的计日工计价子目及其单价进行计算。</w:t>
      </w:r>
    </w:p>
    <w:p w14:paraId="23624CA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15.5.2 </w:t>
      </w:r>
      <w:r>
        <w:rPr>
          <w:rFonts w:hint="eastAsia" w:asciiTheme="minorEastAsia" w:hAnsiTheme="minorEastAsia" w:eastAsiaTheme="minorEastAsia" w:cstheme="minorEastAsia"/>
          <w:color w:val="000000"/>
          <w:szCs w:val="21"/>
        </w:rPr>
        <w:t>采用计日工计价的任何一项变更工作，经发包人批准后可从暂列金额中支付，承包人应在该项变更的实施过程中，每天提交以下报表和有关凭证报送监理人批准：</w:t>
      </w:r>
    </w:p>
    <w:p w14:paraId="65ACAAFC">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（1）工作名称、内容和数量；</w:t>
      </w:r>
    </w:p>
    <w:p w14:paraId="28A0AEC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（2）投入该工作所有人员的姓名、专业/工种、级别和耗用工时；</w:t>
      </w:r>
    </w:p>
    <w:p w14:paraId="2A125123">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（3）投入该工作的材料类别和数量；</w:t>
      </w:r>
    </w:p>
    <w:p w14:paraId="0E4359D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（4）投入该工作的施工设备型号、台数和耗用台时；</w:t>
      </w:r>
    </w:p>
    <w:p w14:paraId="7A39046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（5）监理人要</w:t>
      </w:r>
      <w:r>
        <w:rPr>
          <w:rFonts w:hint="eastAsia" w:asciiTheme="minorEastAsia" w:hAnsiTheme="minorEastAsia" w:eastAsiaTheme="minorEastAsia" w:cstheme="minorEastAsia"/>
          <w:color w:val="000000"/>
          <w:szCs w:val="21"/>
        </w:rPr>
        <w:t>求提交的其他资料和凭证。</w:t>
      </w:r>
    </w:p>
    <w:p w14:paraId="2FE8AE5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15.5.3</w:t>
      </w:r>
      <w:r>
        <w:rPr>
          <w:rFonts w:hint="eastAsia" w:asciiTheme="minorEastAsia" w:hAnsiTheme="minorEastAsia" w:eastAsiaTheme="minorEastAsia" w:cstheme="minorEastAsia"/>
          <w:color w:val="000000"/>
          <w:szCs w:val="21"/>
        </w:rPr>
        <w:t xml:space="preserve"> 计日工由承包人汇总后</w:t>
      </w:r>
      <w:r>
        <w:rPr>
          <w:rFonts w:hint="eastAsia" w:asciiTheme="minorEastAsia" w:hAnsiTheme="minorEastAsia" w:eastAsiaTheme="minorEastAsia" w:cstheme="minorEastAsia"/>
          <w:color w:val="000000"/>
        </w:rPr>
        <w:t>，按第17.3.3 项的</w:t>
      </w:r>
      <w:r>
        <w:rPr>
          <w:rFonts w:hint="eastAsia" w:asciiTheme="minorEastAsia" w:hAnsiTheme="minorEastAsia" w:eastAsiaTheme="minorEastAsia" w:cstheme="minorEastAsia"/>
          <w:color w:val="000000"/>
          <w:szCs w:val="21"/>
        </w:rPr>
        <w:t>约定列入进度付款申请单，由监理人复核并经发包人同意后列入进度付款。</w:t>
      </w:r>
    </w:p>
    <w:p w14:paraId="20BD4EDB">
      <w:pPr>
        <w:pStyle w:val="5"/>
        <w:ind w:firstLine="108"/>
        <w:rPr>
          <w:rFonts w:hint="eastAsia" w:asciiTheme="minorEastAsia" w:hAnsiTheme="minorEastAsia" w:eastAsiaTheme="minorEastAsia" w:cstheme="minorEastAsia"/>
          <w:color w:val="000000"/>
        </w:rPr>
      </w:pPr>
      <w:bookmarkStart w:id="1878" w:name="_Toc6582"/>
      <w:bookmarkStart w:id="1879" w:name="_Toc19478"/>
      <w:bookmarkStart w:id="1880" w:name="_Toc26541"/>
      <w:bookmarkStart w:id="1881" w:name="_Toc13303"/>
      <w:bookmarkStart w:id="1882" w:name="_Toc3282"/>
      <w:bookmarkStart w:id="1883" w:name="_Toc4074"/>
      <w:bookmarkStart w:id="1884" w:name="_Toc3924"/>
      <w:bookmarkStart w:id="1885" w:name="_Toc5560"/>
      <w:bookmarkStart w:id="1886" w:name="_Toc1636"/>
      <w:bookmarkStart w:id="1887" w:name="_Toc8742"/>
      <w:r>
        <w:rPr>
          <w:rFonts w:hint="eastAsia" w:asciiTheme="minorEastAsia" w:hAnsiTheme="minorEastAsia" w:eastAsiaTheme="minorEastAsia" w:cstheme="minorEastAsia"/>
          <w:color w:val="000000"/>
        </w:rPr>
        <w:t>15.5 计日工（B）</w:t>
      </w:r>
      <w:bookmarkEnd w:id="1878"/>
      <w:bookmarkEnd w:id="1879"/>
      <w:bookmarkEnd w:id="1880"/>
      <w:bookmarkEnd w:id="1881"/>
      <w:bookmarkEnd w:id="1882"/>
      <w:bookmarkEnd w:id="1883"/>
      <w:bookmarkEnd w:id="1884"/>
      <w:bookmarkEnd w:id="1885"/>
      <w:bookmarkEnd w:id="1886"/>
      <w:bookmarkEnd w:id="1887"/>
    </w:p>
    <w:p w14:paraId="2403E0D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签约合同价包括计日工的，按合同约定进行支付。</w:t>
      </w:r>
    </w:p>
    <w:p w14:paraId="19A457F9">
      <w:pPr>
        <w:pStyle w:val="5"/>
        <w:ind w:firstLine="108"/>
        <w:rPr>
          <w:rFonts w:hint="eastAsia" w:asciiTheme="minorEastAsia" w:hAnsiTheme="minorEastAsia" w:eastAsiaTheme="minorEastAsia" w:cstheme="minorEastAsia"/>
          <w:color w:val="000000"/>
        </w:rPr>
      </w:pPr>
      <w:bookmarkStart w:id="1888" w:name="_Toc30315"/>
      <w:bookmarkStart w:id="1889" w:name="_Toc860"/>
      <w:bookmarkStart w:id="1890" w:name="_Toc26002"/>
      <w:bookmarkStart w:id="1891" w:name="_Toc29969"/>
      <w:bookmarkStart w:id="1892" w:name="_Toc21692"/>
      <w:bookmarkStart w:id="1893" w:name="_Toc9154"/>
      <w:bookmarkStart w:id="1894" w:name="_Toc4273"/>
      <w:bookmarkStart w:id="1895" w:name="_Toc12315"/>
      <w:bookmarkStart w:id="1896" w:name="_Toc10210"/>
      <w:bookmarkStart w:id="1897" w:name="_Toc11172"/>
      <w:r>
        <w:rPr>
          <w:rFonts w:hint="eastAsia" w:asciiTheme="minorEastAsia" w:hAnsiTheme="minorEastAsia" w:eastAsiaTheme="minorEastAsia" w:cstheme="minorEastAsia"/>
          <w:color w:val="000000"/>
        </w:rPr>
        <w:t>15.6 暂估价（A）</w:t>
      </w:r>
      <w:bookmarkEnd w:id="1888"/>
      <w:bookmarkEnd w:id="1889"/>
      <w:bookmarkEnd w:id="1890"/>
      <w:bookmarkEnd w:id="1891"/>
      <w:bookmarkEnd w:id="1892"/>
      <w:bookmarkEnd w:id="1893"/>
      <w:bookmarkEnd w:id="1894"/>
      <w:bookmarkEnd w:id="1895"/>
      <w:bookmarkEnd w:id="1896"/>
      <w:bookmarkEnd w:id="1897"/>
    </w:p>
    <w:p w14:paraId="526F2F4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15.6.1 </w:t>
      </w:r>
      <w:r>
        <w:rPr>
          <w:rFonts w:hint="eastAsia" w:asciiTheme="minorEastAsia" w:hAnsiTheme="minorEastAsia" w:eastAsiaTheme="minorEastAsia" w:cstheme="minorEastAsia"/>
          <w:color w:val="000000"/>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asciiTheme="minorEastAsia" w:hAnsiTheme="minorEastAsia" w:eastAsiaTheme="minorEastAsia" w:cstheme="minorEastAsia"/>
          <w:color w:val="000000"/>
        </w:rPr>
        <w:t>费用列入合同价格。</w:t>
      </w:r>
    </w:p>
    <w:p w14:paraId="5780B75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15.6.2</w:t>
      </w:r>
      <w:r>
        <w:rPr>
          <w:rFonts w:hint="eastAsia" w:asciiTheme="minorEastAsia" w:hAnsiTheme="minorEastAsia" w:eastAsiaTheme="minorEastAsia" w:cstheme="minorEastAsia"/>
          <w:color w:val="000000"/>
          <w:szCs w:val="21"/>
        </w:rPr>
        <w:t xml:space="preserve"> 发包人在价格清单中给定暂估价的专业服务、材料和工程设备不属于依法必须招标的范围或未达到规定的规模标准的，应由承</w:t>
      </w:r>
      <w:r>
        <w:rPr>
          <w:rFonts w:hint="eastAsia" w:asciiTheme="minorEastAsia" w:hAnsiTheme="minorEastAsia" w:eastAsiaTheme="minorEastAsia" w:cstheme="minorEastAsia"/>
          <w:color w:val="000000"/>
        </w:rPr>
        <w:t>包人按第6.1 款的约</w:t>
      </w:r>
      <w:r>
        <w:rPr>
          <w:rFonts w:hint="eastAsia" w:asciiTheme="minorEastAsia" w:hAnsiTheme="minorEastAsia" w:eastAsiaTheme="minorEastAsia" w:cstheme="minorEastAsia"/>
          <w:color w:val="000000"/>
          <w:szCs w:val="21"/>
        </w:rPr>
        <w:t>定提供。经监理人确认的专业服务、材料、工程设备的价格与价格清单中所列的暂估价的金额差以及相应的税金等其他费用列入合同价格。</w:t>
      </w:r>
    </w:p>
    <w:p w14:paraId="6E2035F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15.6.3 </w:t>
      </w:r>
      <w:r>
        <w:rPr>
          <w:rFonts w:hint="eastAsia" w:asciiTheme="minorEastAsia" w:hAnsiTheme="minorEastAsia" w:eastAsiaTheme="minorEastAsia" w:cstheme="minorEastAsia"/>
          <w:color w:val="000000"/>
          <w:szCs w:val="21"/>
        </w:rPr>
        <w:t>发包人在价格清单中给定暂估价的专业工程不属于依法必须招标的范围或未达到规定的规模标准的，由监理人按照</w:t>
      </w:r>
      <w:r>
        <w:rPr>
          <w:rFonts w:hint="eastAsia" w:asciiTheme="minorEastAsia" w:hAnsiTheme="minorEastAsia" w:eastAsiaTheme="minorEastAsia" w:cstheme="minorEastAsia"/>
          <w:color w:val="000000"/>
        </w:rPr>
        <w:t>第15.3.2项进行</w:t>
      </w:r>
      <w:r>
        <w:rPr>
          <w:rFonts w:hint="eastAsia" w:asciiTheme="minorEastAsia" w:hAnsiTheme="minorEastAsia" w:eastAsiaTheme="minorEastAsia" w:cstheme="minorEastAsia"/>
          <w:color w:val="000000"/>
          <w:szCs w:val="21"/>
        </w:rPr>
        <w:t>估价，但专用合同条款另有约定的除外。经估价的专业工程与价格清单中所列的暂估价的金额差以及相应的税金等其他费用列入合同价格。</w:t>
      </w:r>
    </w:p>
    <w:p w14:paraId="7E4AA9A7">
      <w:pPr>
        <w:pStyle w:val="5"/>
        <w:ind w:firstLine="108"/>
        <w:rPr>
          <w:rFonts w:hint="eastAsia" w:asciiTheme="minorEastAsia" w:hAnsiTheme="minorEastAsia" w:eastAsiaTheme="minorEastAsia" w:cstheme="minorEastAsia"/>
          <w:color w:val="000000"/>
        </w:rPr>
      </w:pPr>
      <w:bookmarkStart w:id="1898" w:name="_Toc24118"/>
      <w:bookmarkStart w:id="1899" w:name="_Toc11261"/>
      <w:bookmarkStart w:id="1900" w:name="_Toc27069"/>
      <w:bookmarkStart w:id="1901" w:name="_Toc29492"/>
      <w:bookmarkStart w:id="1902" w:name="_Toc12465"/>
      <w:bookmarkStart w:id="1903" w:name="_Toc25"/>
      <w:bookmarkStart w:id="1904" w:name="_Toc9802"/>
      <w:bookmarkStart w:id="1905" w:name="_Toc20346"/>
      <w:bookmarkStart w:id="1906" w:name="_Toc22756"/>
      <w:bookmarkStart w:id="1907" w:name="_Toc27101"/>
      <w:r>
        <w:rPr>
          <w:rFonts w:hint="eastAsia" w:asciiTheme="minorEastAsia" w:hAnsiTheme="minorEastAsia" w:eastAsiaTheme="minorEastAsia" w:cstheme="minorEastAsia"/>
          <w:color w:val="000000"/>
        </w:rPr>
        <w:t>15.6 暂估价（B）</w:t>
      </w:r>
      <w:bookmarkEnd w:id="1898"/>
      <w:bookmarkEnd w:id="1899"/>
      <w:bookmarkEnd w:id="1900"/>
      <w:bookmarkEnd w:id="1901"/>
      <w:bookmarkEnd w:id="1902"/>
      <w:bookmarkEnd w:id="1903"/>
      <w:bookmarkEnd w:id="1904"/>
      <w:bookmarkEnd w:id="1905"/>
      <w:bookmarkEnd w:id="1906"/>
      <w:bookmarkEnd w:id="1907"/>
    </w:p>
    <w:p w14:paraId="0F3E040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签约合同价包括暂估价的，按合同约定进行支付。</w:t>
      </w:r>
    </w:p>
    <w:p w14:paraId="58BFC5CD">
      <w:pPr>
        <w:pStyle w:val="4"/>
        <w:rPr>
          <w:rFonts w:hint="eastAsia" w:asciiTheme="minorEastAsia" w:hAnsiTheme="minorEastAsia" w:eastAsiaTheme="minorEastAsia" w:cstheme="minorEastAsia"/>
          <w:color w:val="000000"/>
        </w:rPr>
      </w:pPr>
      <w:bookmarkStart w:id="1908" w:name="_Toc31730"/>
      <w:bookmarkStart w:id="1909" w:name="_Toc30842"/>
      <w:bookmarkStart w:id="1910" w:name="_Toc18582"/>
      <w:bookmarkStart w:id="1911" w:name="_Toc52183844"/>
      <w:bookmarkStart w:id="1912" w:name="_Toc22794"/>
      <w:bookmarkStart w:id="1913" w:name="_Toc300835146"/>
      <w:bookmarkStart w:id="1914" w:name="_Toc247514143"/>
      <w:bookmarkStart w:id="1915" w:name="_Toc1221"/>
      <w:bookmarkStart w:id="1916" w:name="_Toc541"/>
      <w:bookmarkStart w:id="1917" w:name="_Toc19706"/>
      <w:bookmarkStart w:id="1918" w:name="_Toc14358305"/>
      <w:bookmarkStart w:id="1919" w:name="_Toc28880"/>
      <w:bookmarkStart w:id="1920" w:name="_Toc78380986"/>
      <w:bookmarkStart w:id="1921" w:name="_Toc247527744"/>
      <w:bookmarkStart w:id="1922" w:name="_Toc19310"/>
      <w:bookmarkStart w:id="1923" w:name="_Toc184635113"/>
      <w:bookmarkStart w:id="1924" w:name="_Toc26138"/>
      <w:r>
        <w:rPr>
          <w:rFonts w:hint="eastAsia" w:asciiTheme="minorEastAsia" w:hAnsiTheme="minorEastAsia" w:eastAsiaTheme="minorEastAsia" w:cstheme="minorEastAsia"/>
          <w:color w:val="000000"/>
        </w:rPr>
        <w:t>16. 价格调整</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7A1E4119">
      <w:pPr>
        <w:pStyle w:val="5"/>
        <w:ind w:firstLine="108"/>
        <w:rPr>
          <w:rFonts w:hint="eastAsia" w:asciiTheme="minorEastAsia" w:hAnsiTheme="minorEastAsia" w:eastAsiaTheme="minorEastAsia" w:cstheme="minorEastAsia"/>
          <w:color w:val="000000"/>
        </w:rPr>
      </w:pPr>
      <w:bookmarkStart w:id="1925" w:name="_Toc247527745"/>
      <w:bookmarkStart w:id="1926" w:name="_Toc247514144"/>
      <w:bookmarkStart w:id="1927" w:name="_Toc11859"/>
      <w:bookmarkStart w:id="1928" w:name="_Toc52183845"/>
      <w:bookmarkStart w:id="1929" w:name="_Toc5434"/>
      <w:bookmarkStart w:id="1930" w:name="_Toc78380987"/>
      <w:bookmarkStart w:id="1931" w:name="_Toc21181"/>
      <w:bookmarkStart w:id="1932" w:name="_Toc5243"/>
      <w:bookmarkStart w:id="1933" w:name="_Toc6009"/>
      <w:bookmarkStart w:id="1934" w:name="_Toc747"/>
      <w:bookmarkStart w:id="1935" w:name="_Toc27895"/>
      <w:bookmarkStart w:id="1936" w:name="_Toc11554"/>
      <w:bookmarkStart w:id="1937" w:name="_Toc14358306"/>
      <w:bookmarkStart w:id="1938" w:name="_Toc300835147"/>
      <w:bookmarkStart w:id="1939" w:name="_Toc13905"/>
      <w:bookmarkStart w:id="1940" w:name="_Toc21796"/>
      <w:r>
        <w:rPr>
          <w:rFonts w:hint="eastAsia" w:asciiTheme="minorEastAsia" w:hAnsiTheme="minorEastAsia" w:eastAsiaTheme="minorEastAsia" w:cstheme="minorEastAsia"/>
          <w:color w:val="000000"/>
        </w:rPr>
        <w:t>16.1 物价波动引起的调整</w:t>
      </w:r>
      <w:bookmarkEnd w:id="1925"/>
      <w:bookmarkEnd w:id="1926"/>
      <w:r>
        <w:rPr>
          <w:rFonts w:hint="eastAsia" w:asciiTheme="minorEastAsia" w:hAnsiTheme="minorEastAsia" w:eastAsiaTheme="minorEastAsia" w:cstheme="minorEastAsia"/>
          <w:color w:val="000000"/>
        </w:rPr>
        <w:t>（Ａ）</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4044054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除专用合同条款另有约定外，因物价波动引起的价格调整按照本款约定处理。</w:t>
      </w:r>
    </w:p>
    <w:p w14:paraId="0CE0EAF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16.1.1</w:t>
      </w:r>
      <w:r>
        <w:rPr>
          <w:rFonts w:hint="eastAsia" w:asciiTheme="minorEastAsia" w:hAnsiTheme="minorEastAsia" w:eastAsiaTheme="minorEastAsia" w:cstheme="minorEastAsia"/>
          <w:color w:val="000000"/>
          <w:szCs w:val="21"/>
        </w:rPr>
        <w:t xml:space="preserve"> 采用价格指数调整价格差额（适用于投标函附录约定了价格指数和权重的）</w:t>
      </w:r>
    </w:p>
    <w:p w14:paraId="623D80B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16.1.1.1</w:t>
      </w:r>
      <w:r>
        <w:rPr>
          <w:rFonts w:hint="eastAsia" w:asciiTheme="minorEastAsia" w:hAnsiTheme="minorEastAsia" w:eastAsiaTheme="minorEastAsia" w:cstheme="minorEastAsia"/>
          <w:color w:val="000000"/>
          <w:szCs w:val="21"/>
        </w:rPr>
        <w:t xml:space="preserve"> 价格调整公式</w:t>
      </w:r>
    </w:p>
    <w:p w14:paraId="24DB068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因人工、材料和设备等价格波动影响合同价格时，根据投标函附录中的价格指数和权重表约定的数据，按以下公式计算差额并调整合同价格。</w:t>
      </w:r>
    </w:p>
    <w:p w14:paraId="6682C7DF">
      <w:pPr>
        <w:spacing w:line="220" w:lineRule="exact"/>
        <w:ind w:firstLine="2205" w:firstLineChars="105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t1</w:t>
      </w:r>
      <w:r>
        <w:rPr>
          <w:rFonts w:hint="eastAsia" w:asciiTheme="minorEastAsia" w:hAnsiTheme="minorEastAsia" w:eastAsiaTheme="minorEastAsia" w:cstheme="minorEastAsia"/>
          <w:color w:val="000000"/>
          <w:szCs w:val="21"/>
          <w:vertAlign w:val="subscript"/>
        </w:rPr>
        <w:t xml:space="preserve">        </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t2</w:t>
      </w:r>
      <w:r>
        <w:rPr>
          <w:rFonts w:hint="eastAsia" w:asciiTheme="minorEastAsia" w:hAnsiTheme="minorEastAsia" w:eastAsiaTheme="minorEastAsia" w:cstheme="minorEastAsia"/>
          <w:color w:val="000000"/>
          <w:szCs w:val="21"/>
          <w:vertAlign w:val="subscript"/>
        </w:rPr>
        <w:t xml:space="preserve">       </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t3</w:t>
      </w:r>
      <w:r>
        <w:rPr>
          <w:rFonts w:hint="eastAsia" w:asciiTheme="minorEastAsia" w:hAnsiTheme="minorEastAsia" w:eastAsiaTheme="minorEastAsia" w:cstheme="minorEastAsia"/>
          <w:color w:val="000000"/>
          <w:szCs w:val="21"/>
          <w:vertAlign w:val="subscript"/>
        </w:rPr>
        <w:t xml:space="preserve">             </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tn</w:t>
      </w:r>
    </w:p>
    <w:p w14:paraId="4B9A14ED">
      <w:pPr>
        <w:spacing w:line="220" w:lineRule="exact"/>
        <w:ind w:left="420" w:leftChars="200" w:firstLine="105" w:firstLineChars="5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△P=P</w:t>
      </w:r>
      <w:r>
        <w:rPr>
          <w:rFonts w:hint="eastAsia" w:asciiTheme="minorEastAsia" w:hAnsiTheme="minorEastAsia" w:eastAsiaTheme="minorEastAsia" w:cstheme="minorEastAsia"/>
          <w:color w:val="000000"/>
          <w:szCs w:val="21"/>
          <w:vertAlign w:val="subscript"/>
        </w:rPr>
        <w:t>O</w:t>
      </w:r>
      <w:r>
        <w:rPr>
          <w:rFonts w:hint="eastAsia" w:asciiTheme="minorEastAsia" w:hAnsiTheme="minorEastAsia" w:eastAsiaTheme="minorEastAsia" w:cstheme="minorEastAsia"/>
          <w:color w:val="000000"/>
          <w:szCs w:val="21"/>
        </w:rPr>
        <w:t>［A+｛B</w:t>
      </w:r>
      <w:r>
        <w:rPr>
          <w:rFonts w:hint="eastAsia" w:asciiTheme="minorEastAsia" w:hAnsiTheme="minorEastAsia" w:eastAsiaTheme="minorEastAsia" w:cstheme="minorEastAsia"/>
          <w:color w:val="000000"/>
          <w:szCs w:val="21"/>
          <w:vertAlign w:val="subscript"/>
        </w:rPr>
        <w:t>1</w:t>
      </w: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Cs w:val="21"/>
          <w:vertAlign w:val="subscript"/>
        </w:rPr>
        <w:t>2</w:t>
      </w: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Cs w:val="21"/>
          <w:vertAlign w:val="subscript"/>
        </w:rPr>
        <w:t>3</w:t>
      </w: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Cs w:val="21"/>
          <w:vertAlign w:val="subscript"/>
        </w:rPr>
        <w:t>n</w:t>
      </w:r>
      <w:r>
        <w:rPr>
          <w:rFonts w:hint="eastAsia" w:asciiTheme="minorEastAsia" w:hAnsiTheme="minorEastAsia" w:eastAsiaTheme="minorEastAsia" w:cstheme="minorEastAsia"/>
          <w:color w:val="000000"/>
          <w:szCs w:val="21"/>
        </w:rPr>
        <w:t xml:space="preserve">×—｝－1］ </w:t>
      </w:r>
    </w:p>
    <w:p w14:paraId="5B0F92D9">
      <w:pPr>
        <w:spacing w:line="220" w:lineRule="exact"/>
        <w:ind w:left="420" w:leftChars="200" w:firstLine="1785" w:firstLineChars="85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 xml:space="preserve">01      </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 xml:space="preserve">02    </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 xml:space="preserve">03          </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04</w:t>
      </w:r>
    </w:p>
    <w:p w14:paraId="45CF581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式中：△P---需调整的价格差额；</w:t>
      </w:r>
    </w:p>
    <w:p w14:paraId="2DA44A2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w:t>
      </w:r>
      <w:r>
        <w:rPr>
          <w:rFonts w:hint="eastAsia" w:asciiTheme="minorEastAsia" w:hAnsiTheme="minorEastAsia" w:eastAsiaTheme="minorEastAsia" w:cstheme="minorEastAsia"/>
          <w:color w:val="000000"/>
          <w:szCs w:val="21"/>
          <w:vertAlign w:val="subscript"/>
        </w:rPr>
        <w:t>O</w:t>
      </w:r>
      <w:r>
        <w:rPr>
          <w:rFonts w:hint="eastAsia" w:asciiTheme="minorEastAsia" w:hAnsiTheme="minorEastAsia" w:eastAsiaTheme="minorEastAsia" w:cstheme="minorEastAsia"/>
          <w:color w:val="000000"/>
          <w:szCs w:val="21"/>
        </w:rPr>
        <w:t>---第</w:t>
      </w:r>
      <w:r>
        <w:rPr>
          <w:rFonts w:hint="eastAsia" w:asciiTheme="minorEastAsia" w:hAnsiTheme="minorEastAsia" w:eastAsiaTheme="minorEastAsia" w:cstheme="minorEastAsia"/>
          <w:color w:val="000000"/>
        </w:rPr>
        <w:t xml:space="preserve">17.3.4 </w:t>
      </w:r>
      <w:r>
        <w:rPr>
          <w:rFonts w:hint="eastAsia" w:asciiTheme="minorEastAsia" w:hAnsiTheme="minorEastAsia" w:eastAsiaTheme="minorEastAsia" w:cstheme="minorEastAsia"/>
          <w:color w:val="000000"/>
          <w:szCs w:val="21"/>
        </w:rPr>
        <w:t>项、第</w:t>
      </w:r>
      <w:r>
        <w:rPr>
          <w:rFonts w:hint="eastAsia" w:asciiTheme="minorEastAsia" w:hAnsiTheme="minorEastAsia" w:eastAsiaTheme="minorEastAsia" w:cstheme="minorEastAsia"/>
          <w:color w:val="000000"/>
        </w:rPr>
        <w:t xml:space="preserve">17.5.2 </w:t>
      </w:r>
      <w:r>
        <w:rPr>
          <w:rFonts w:hint="eastAsia" w:asciiTheme="minorEastAsia" w:hAnsiTheme="minorEastAsia" w:eastAsiaTheme="minorEastAsia" w:cstheme="minorEastAsia"/>
          <w:color w:val="000000"/>
          <w:szCs w:val="21"/>
        </w:rPr>
        <w:t>项和第</w:t>
      </w:r>
      <w:r>
        <w:rPr>
          <w:rFonts w:hint="eastAsia" w:asciiTheme="minorEastAsia" w:hAnsiTheme="minorEastAsia" w:eastAsiaTheme="minorEastAsia" w:cstheme="minorEastAsia"/>
          <w:color w:val="000000"/>
        </w:rPr>
        <w:t xml:space="preserve">17.6.2 </w:t>
      </w:r>
      <w:r>
        <w:rPr>
          <w:rFonts w:hint="eastAsia" w:asciiTheme="minorEastAsia" w:hAnsiTheme="minorEastAsia" w:eastAsiaTheme="minorEastAsia" w:cstheme="minorEastAsia"/>
          <w:color w:val="000000"/>
          <w:szCs w:val="21"/>
        </w:rPr>
        <w:t>项约定的付款证书中承包人应得到的已完成工作量的金额。此项金额应不包括价格调整、不计质量保证金的扣留和支付、预付款的支付和扣回。第</w:t>
      </w:r>
      <w:r>
        <w:rPr>
          <w:rFonts w:hint="eastAsia" w:asciiTheme="minorEastAsia" w:hAnsiTheme="minorEastAsia" w:eastAsiaTheme="minorEastAsia" w:cstheme="minorEastAsia"/>
          <w:color w:val="000000"/>
        </w:rPr>
        <w:t>15</w:t>
      </w:r>
      <w:r>
        <w:rPr>
          <w:rFonts w:hint="eastAsia" w:asciiTheme="minorEastAsia" w:hAnsiTheme="minorEastAsia" w:eastAsiaTheme="minorEastAsia" w:cstheme="minorEastAsia"/>
          <w:color w:val="000000"/>
          <w:szCs w:val="21"/>
        </w:rPr>
        <w:t>条约定的变更及其他金额已按当期价格计价的，也不计在内；</w:t>
      </w:r>
    </w:p>
    <w:p w14:paraId="2081700E">
      <w:pPr>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A ---</w:t>
      </w:r>
      <w:r>
        <w:rPr>
          <w:rFonts w:hint="eastAsia" w:asciiTheme="minorEastAsia" w:hAnsiTheme="minorEastAsia" w:eastAsiaTheme="minorEastAsia" w:cstheme="minorEastAsia"/>
          <w:color w:val="000000"/>
        </w:rPr>
        <w:t xml:space="preserve">定值权重（即不调部分的权重）； </w:t>
      </w:r>
    </w:p>
    <w:p w14:paraId="5464D5A7">
      <w:pPr>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 w:val="28"/>
          <w:szCs w:val="28"/>
          <w:vertAlign w:val="subscript"/>
        </w:rPr>
        <w:t>1</w:t>
      </w: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 w:val="28"/>
          <w:szCs w:val="28"/>
          <w:vertAlign w:val="subscript"/>
        </w:rPr>
        <w:t>2</w:t>
      </w: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 w:val="28"/>
          <w:szCs w:val="28"/>
          <w:vertAlign w:val="subscript"/>
        </w:rPr>
        <w:t>3</w:t>
      </w:r>
      <w:r>
        <w:rPr>
          <w:rFonts w:hint="eastAsia" w:asciiTheme="minorEastAsia" w:hAnsiTheme="minorEastAsia" w:eastAsiaTheme="minorEastAsia" w:cstheme="minorEastAsia"/>
          <w:color w:val="000000"/>
          <w:szCs w:val="21"/>
        </w:rPr>
        <w:t>；……B</w:t>
      </w:r>
      <w:r>
        <w:rPr>
          <w:rFonts w:hint="eastAsia" w:asciiTheme="minorEastAsia" w:hAnsiTheme="minorEastAsia" w:eastAsiaTheme="minorEastAsia" w:cstheme="minorEastAsia"/>
          <w:color w:val="000000"/>
          <w:sz w:val="28"/>
          <w:szCs w:val="28"/>
          <w:vertAlign w:val="subscript"/>
        </w:rPr>
        <w:t>n</w:t>
      </w:r>
      <w:r>
        <w:rPr>
          <w:rFonts w:hint="eastAsia" w:asciiTheme="minorEastAsia" w:hAnsiTheme="minorEastAsia" w:eastAsiaTheme="minorEastAsia" w:cstheme="minorEastAsia"/>
          <w:color w:val="000000"/>
          <w:szCs w:val="21"/>
        </w:rPr>
        <w:t>---各可调因子的变值权重（即可调部分的权重）为各可调因子在投标函投标总报价中所占的比例；</w:t>
      </w:r>
    </w:p>
    <w:p w14:paraId="74BDD650">
      <w:pPr>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t1</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t2</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t3</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tn</w:t>
      </w:r>
      <w:r>
        <w:rPr>
          <w:rFonts w:hint="eastAsia" w:asciiTheme="minorEastAsia" w:hAnsiTheme="minorEastAsia" w:eastAsiaTheme="minorEastAsia" w:cstheme="minorEastAsia"/>
          <w:color w:val="000000"/>
          <w:szCs w:val="21"/>
        </w:rPr>
        <w:t>---各可调因子的当期价格指数，指</w:t>
      </w:r>
      <w:r>
        <w:rPr>
          <w:rFonts w:hint="eastAsia" w:asciiTheme="minorEastAsia" w:hAnsiTheme="minorEastAsia" w:eastAsiaTheme="minorEastAsia" w:cstheme="minorEastAsia"/>
          <w:color w:val="000000"/>
        </w:rPr>
        <w:t>第17.3.3 项、第17.5.2 项</w:t>
      </w:r>
      <w:r>
        <w:rPr>
          <w:rFonts w:hint="eastAsia" w:asciiTheme="minorEastAsia" w:hAnsiTheme="minorEastAsia" w:eastAsiaTheme="minorEastAsia" w:cstheme="minorEastAsia"/>
          <w:color w:val="000000"/>
          <w:szCs w:val="21"/>
        </w:rPr>
        <w:t>和第</w:t>
      </w:r>
      <w:r>
        <w:rPr>
          <w:rFonts w:hint="eastAsia" w:asciiTheme="minorEastAsia" w:hAnsiTheme="minorEastAsia" w:eastAsiaTheme="minorEastAsia" w:cstheme="minorEastAsia"/>
          <w:color w:val="000000"/>
        </w:rPr>
        <w:t xml:space="preserve">17.6.2 </w:t>
      </w:r>
      <w:r>
        <w:rPr>
          <w:rFonts w:hint="eastAsia" w:asciiTheme="minorEastAsia" w:hAnsiTheme="minorEastAsia" w:eastAsiaTheme="minorEastAsia" w:cstheme="minorEastAsia"/>
          <w:color w:val="000000"/>
          <w:szCs w:val="21"/>
        </w:rPr>
        <w:t>项约定的付款证书相关周期最后一天的前42天的各可调因子的价格指数；</w:t>
      </w:r>
    </w:p>
    <w:p w14:paraId="0D036C26">
      <w:pPr>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01</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02</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03</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szCs w:val="21"/>
        </w:rPr>
        <w:t>F</w:t>
      </w:r>
      <w:r>
        <w:rPr>
          <w:rFonts w:hint="eastAsia" w:asciiTheme="minorEastAsia" w:hAnsiTheme="minorEastAsia" w:eastAsiaTheme="minorEastAsia" w:cstheme="minorEastAsia"/>
          <w:color w:val="000000"/>
          <w:sz w:val="28"/>
          <w:szCs w:val="28"/>
          <w:vertAlign w:val="subscript"/>
        </w:rPr>
        <w:t>0n</w:t>
      </w:r>
      <w:r>
        <w:rPr>
          <w:rFonts w:hint="eastAsia" w:asciiTheme="minorEastAsia" w:hAnsiTheme="minorEastAsia" w:eastAsiaTheme="minorEastAsia" w:cstheme="minorEastAsia"/>
          <w:color w:val="000000"/>
        </w:rPr>
        <w:t>---各可调因子的基本价格指数，指基准日期的各可调因子的价格指数。</w:t>
      </w:r>
    </w:p>
    <w:p w14:paraId="3C4D63E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45B99C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16.1.1.2</w:t>
      </w:r>
      <w:r>
        <w:rPr>
          <w:rFonts w:hint="eastAsia" w:asciiTheme="minorEastAsia" w:hAnsiTheme="minorEastAsia" w:eastAsiaTheme="minorEastAsia" w:cstheme="minorEastAsia"/>
          <w:color w:val="000000"/>
          <w:szCs w:val="21"/>
        </w:rPr>
        <w:t xml:space="preserve"> 暂时确定调整差额</w:t>
      </w:r>
    </w:p>
    <w:p w14:paraId="7E72D91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在计算调整差额时得不到当期价格指数的，可暂用上一次价格指数计算，并在以后的付款中再按实际价格指数进行调整。</w:t>
      </w:r>
    </w:p>
    <w:p w14:paraId="4772363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rPr>
        <w:t>6.1.1.3</w:t>
      </w:r>
      <w:r>
        <w:rPr>
          <w:rFonts w:hint="eastAsia" w:asciiTheme="minorEastAsia" w:hAnsiTheme="minorEastAsia" w:eastAsiaTheme="minorEastAsia" w:cstheme="minorEastAsia"/>
          <w:color w:val="000000"/>
          <w:szCs w:val="21"/>
        </w:rPr>
        <w:t xml:space="preserve"> 权重的调整</w:t>
      </w:r>
    </w:p>
    <w:p w14:paraId="68312F4F">
      <w:pPr>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按第15.1 款约定的变更导致原定合同中的权重不合理的，由监理人与承包人和发包人协商后进行调整。</w:t>
      </w:r>
    </w:p>
    <w:p w14:paraId="21ECC79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16.1.1.4</w:t>
      </w:r>
      <w:r>
        <w:rPr>
          <w:rFonts w:hint="eastAsia" w:asciiTheme="minorEastAsia" w:hAnsiTheme="minorEastAsia" w:eastAsiaTheme="minorEastAsia" w:cstheme="minorEastAsia"/>
          <w:color w:val="000000"/>
          <w:szCs w:val="21"/>
        </w:rPr>
        <w:t xml:space="preserve"> 承包人引起的工期延误后的价格调整</w:t>
      </w:r>
    </w:p>
    <w:p w14:paraId="40F79A6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由于承包人原因未在约定的工期内竣工的，则对原约定竣工日期后继续施工的工程，在使用第</w:t>
      </w:r>
      <w:r>
        <w:rPr>
          <w:rFonts w:hint="eastAsia" w:asciiTheme="minorEastAsia" w:hAnsiTheme="minorEastAsia" w:eastAsiaTheme="minorEastAsia" w:cstheme="minorEastAsia"/>
          <w:color w:val="000000"/>
        </w:rPr>
        <w:t>16.1.1. 1</w:t>
      </w:r>
      <w:r>
        <w:rPr>
          <w:rFonts w:hint="eastAsia" w:asciiTheme="minorEastAsia" w:hAnsiTheme="minorEastAsia" w:eastAsiaTheme="minorEastAsia" w:cstheme="minorEastAsia"/>
          <w:color w:val="000000"/>
          <w:szCs w:val="21"/>
        </w:rPr>
        <w:t>目价格调整公式时，应采用原约定竣工日期与实际竣工日期的两个价格指数中较低的一个作为当期价格指数。</w:t>
      </w:r>
    </w:p>
    <w:p w14:paraId="44175F2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16.1.1.5</w:t>
      </w:r>
      <w:r>
        <w:rPr>
          <w:rFonts w:hint="eastAsia" w:asciiTheme="minorEastAsia" w:hAnsiTheme="minorEastAsia" w:eastAsiaTheme="minorEastAsia" w:cstheme="minorEastAsia"/>
          <w:color w:val="000000"/>
          <w:szCs w:val="21"/>
        </w:rPr>
        <w:t xml:space="preserve"> 发包人引起的工期延误后的价格调整</w:t>
      </w:r>
    </w:p>
    <w:p w14:paraId="7A86165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由于发包人原因未在约定的工期内竣工的，则对原约定竣工日期后继续施工的工程，在使用第</w:t>
      </w:r>
      <w:r>
        <w:rPr>
          <w:rFonts w:hint="eastAsia" w:asciiTheme="minorEastAsia" w:hAnsiTheme="minorEastAsia" w:eastAsiaTheme="minorEastAsia" w:cstheme="minorEastAsia"/>
          <w:color w:val="000000"/>
        </w:rPr>
        <w:t>16.1.1.1</w:t>
      </w:r>
      <w:r>
        <w:rPr>
          <w:rFonts w:hint="eastAsia" w:asciiTheme="minorEastAsia" w:hAnsiTheme="minorEastAsia" w:eastAsiaTheme="minorEastAsia" w:cstheme="minorEastAsia"/>
          <w:color w:val="000000"/>
          <w:szCs w:val="21"/>
        </w:rPr>
        <w:t>目价格调整公式时，应采用原约定竣工日期与实际竣工日期的两个价格指数中较高的一个作为当期价格指数。</w:t>
      </w:r>
    </w:p>
    <w:p w14:paraId="2C96163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16.1.1</w:t>
      </w:r>
      <w:r>
        <w:rPr>
          <w:rFonts w:hint="eastAsia" w:asciiTheme="minorEastAsia" w:hAnsiTheme="minorEastAsia" w:eastAsiaTheme="minorEastAsia" w:cstheme="minorEastAsia"/>
          <w:color w:val="000000"/>
          <w:szCs w:val="21"/>
        </w:rPr>
        <w:t xml:space="preserve"> 采用造价信息调整价格差额（适用于投标函附录没有约定价格指数和权重的）</w:t>
      </w:r>
    </w:p>
    <w:p w14:paraId="5331D08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13F07001">
      <w:pPr>
        <w:pStyle w:val="5"/>
        <w:ind w:firstLine="108"/>
        <w:rPr>
          <w:rFonts w:hint="eastAsia" w:asciiTheme="minorEastAsia" w:hAnsiTheme="minorEastAsia" w:eastAsiaTheme="minorEastAsia" w:cstheme="minorEastAsia"/>
          <w:color w:val="000000"/>
        </w:rPr>
      </w:pPr>
      <w:bookmarkStart w:id="1941" w:name="_Toc265955482"/>
      <w:bookmarkStart w:id="1942" w:name="_Toc300835148"/>
      <w:bookmarkStart w:id="1943" w:name="_Toc52183846"/>
      <w:bookmarkStart w:id="1944" w:name="_Toc14358307"/>
      <w:bookmarkStart w:id="1945" w:name="_Toc3363"/>
      <w:bookmarkStart w:id="1946" w:name="_Toc13950"/>
      <w:bookmarkStart w:id="1947" w:name="_Toc19037"/>
      <w:bookmarkStart w:id="1948" w:name="_Toc2289"/>
      <w:bookmarkStart w:id="1949" w:name="_Toc26456"/>
      <w:bookmarkStart w:id="1950" w:name="_Toc13240"/>
      <w:bookmarkStart w:id="1951" w:name="_Toc22942"/>
      <w:bookmarkStart w:id="1952" w:name="_Toc13720"/>
      <w:bookmarkStart w:id="1953" w:name="_Toc22267"/>
      <w:bookmarkStart w:id="1954" w:name="_Toc78380988"/>
      <w:bookmarkStart w:id="1955" w:name="_Toc21456"/>
      <w:r>
        <w:rPr>
          <w:rFonts w:hint="eastAsia" w:asciiTheme="minorEastAsia" w:hAnsiTheme="minorEastAsia" w:eastAsiaTheme="minorEastAsia" w:cstheme="minorEastAsia"/>
          <w:color w:val="000000"/>
        </w:rPr>
        <w:t>16.1 物价波动引起的调整</w:t>
      </w:r>
      <w:bookmarkEnd w:id="1941"/>
      <w:r>
        <w:rPr>
          <w:rFonts w:hint="eastAsia" w:asciiTheme="minorEastAsia" w:hAnsiTheme="minorEastAsia" w:eastAsiaTheme="minorEastAsia" w:cstheme="minorEastAsia"/>
          <w:color w:val="000000"/>
        </w:rPr>
        <w:t>（B）</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2CA2D3C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除法律规定或专用合同条款另有约定外，合同价格不因物价波动进行调整。</w:t>
      </w:r>
    </w:p>
    <w:p w14:paraId="47F7E521">
      <w:pPr>
        <w:pStyle w:val="5"/>
        <w:ind w:firstLine="108"/>
        <w:rPr>
          <w:rFonts w:hint="eastAsia" w:asciiTheme="minorEastAsia" w:hAnsiTheme="minorEastAsia" w:eastAsiaTheme="minorEastAsia" w:cstheme="minorEastAsia"/>
          <w:color w:val="000000"/>
        </w:rPr>
      </w:pPr>
      <w:bookmarkStart w:id="1956" w:name="_Toc4467"/>
      <w:bookmarkStart w:id="1957" w:name="_Toc247527746"/>
      <w:bookmarkStart w:id="1958" w:name="_Toc22811"/>
      <w:bookmarkStart w:id="1959" w:name="_Toc7692"/>
      <w:bookmarkStart w:id="1960" w:name="_Toc31074"/>
      <w:bookmarkStart w:id="1961" w:name="_Toc52183847"/>
      <w:bookmarkStart w:id="1962" w:name="_Toc27888"/>
      <w:bookmarkStart w:id="1963" w:name="_Toc14358308"/>
      <w:bookmarkStart w:id="1964" w:name="_Toc78380989"/>
      <w:bookmarkStart w:id="1965" w:name="_Toc26954"/>
      <w:bookmarkStart w:id="1966" w:name="_Toc6335"/>
      <w:bookmarkStart w:id="1967" w:name="_Toc300835149"/>
      <w:bookmarkStart w:id="1968" w:name="_Toc24682"/>
      <w:bookmarkStart w:id="1969" w:name="_Toc8590"/>
      <w:bookmarkStart w:id="1970" w:name="_Toc247514145"/>
      <w:bookmarkStart w:id="1971" w:name="_Toc18583"/>
      <w:r>
        <w:rPr>
          <w:rFonts w:hint="eastAsia" w:asciiTheme="minorEastAsia" w:hAnsiTheme="minorEastAsia" w:eastAsiaTheme="minorEastAsia" w:cstheme="minorEastAsia"/>
          <w:color w:val="000000"/>
        </w:rPr>
        <w:t>16.2 法律变化引起的调整</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14:paraId="6FBBEB8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232C03BC">
      <w:pPr>
        <w:pStyle w:val="4"/>
        <w:rPr>
          <w:rFonts w:hint="eastAsia" w:asciiTheme="minorEastAsia" w:hAnsiTheme="minorEastAsia" w:eastAsiaTheme="minorEastAsia" w:cstheme="minorEastAsia"/>
          <w:color w:val="000000"/>
        </w:rPr>
      </w:pPr>
      <w:bookmarkStart w:id="1972" w:name="_Toc247514146"/>
      <w:bookmarkStart w:id="1973" w:name="_Toc12172"/>
      <w:bookmarkStart w:id="1974" w:name="_Toc52183848"/>
      <w:bookmarkStart w:id="1975" w:name="_Toc29281"/>
      <w:bookmarkStart w:id="1976" w:name="_Toc1550"/>
      <w:bookmarkStart w:id="1977" w:name="_Toc8489"/>
      <w:bookmarkStart w:id="1978" w:name="_Toc21397"/>
      <w:bookmarkStart w:id="1979" w:name="_Toc28433"/>
      <w:bookmarkStart w:id="1980" w:name="_Toc14358309"/>
      <w:bookmarkStart w:id="1981" w:name="_Toc300835150"/>
      <w:bookmarkStart w:id="1982" w:name="_Toc247527747"/>
      <w:bookmarkStart w:id="1983" w:name="_Toc8493"/>
      <w:bookmarkStart w:id="1984" w:name="_Toc5819"/>
      <w:bookmarkStart w:id="1985" w:name="_Toc28707"/>
      <w:bookmarkStart w:id="1986" w:name="_Toc184635114"/>
      <w:bookmarkStart w:id="1987" w:name="_Toc2261"/>
      <w:bookmarkStart w:id="1988" w:name="_Toc78380990"/>
      <w:r>
        <w:rPr>
          <w:rFonts w:hint="eastAsia" w:asciiTheme="minorEastAsia" w:hAnsiTheme="minorEastAsia" w:eastAsiaTheme="minorEastAsia" w:cstheme="minorEastAsia"/>
          <w:color w:val="000000"/>
        </w:rPr>
        <w:t>17. 合同价格与支付</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2B1C4B17">
      <w:pPr>
        <w:pStyle w:val="5"/>
        <w:ind w:firstLine="108"/>
        <w:rPr>
          <w:rFonts w:hint="eastAsia" w:asciiTheme="minorEastAsia" w:hAnsiTheme="minorEastAsia" w:eastAsiaTheme="minorEastAsia" w:cstheme="minorEastAsia"/>
          <w:color w:val="000000"/>
        </w:rPr>
      </w:pPr>
      <w:bookmarkStart w:id="1989" w:name="_Toc18759"/>
      <w:bookmarkStart w:id="1990" w:name="_Toc20417"/>
      <w:bookmarkStart w:id="1991" w:name="_Toc26321"/>
      <w:bookmarkStart w:id="1992" w:name="_Toc2094"/>
      <w:bookmarkStart w:id="1993" w:name="_Toc13092"/>
      <w:bookmarkStart w:id="1994" w:name="_Toc52183849"/>
      <w:bookmarkStart w:id="1995" w:name="_Toc7306"/>
      <w:bookmarkStart w:id="1996" w:name="_Toc9292"/>
      <w:bookmarkStart w:id="1997" w:name="_Toc247514147"/>
      <w:bookmarkStart w:id="1998" w:name="_Toc31673"/>
      <w:bookmarkStart w:id="1999" w:name="_Toc14358310"/>
      <w:bookmarkStart w:id="2000" w:name="_Toc300835151"/>
      <w:bookmarkStart w:id="2001" w:name="_Toc5555"/>
      <w:bookmarkStart w:id="2002" w:name="_Toc247527748"/>
      <w:bookmarkStart w:id="2003" w:name="_Toc78380991"/>
      <w:bookmarkStart w:id="2004" w:name="_Toc5277"/>
      <w:r>
        <w:rPr>
          <w:rFonts w:hint="eastAsia" w:asciiTheme="minorEastAsia" w:hAnsiTheme="minorEastAsia" w:eastAsiaTheme="minorEastAsia" w:cstheme="minorEastAsia"/>
          <w:color w:val="000000"/>
        </w:rPr>
        <w:t>17.1 合同价格</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0C32A43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除专用合同条款另有约定外，</w:t>
      </w:r>
    </w:p>
    <w:p w14:paraId="1FB9142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（1）合同价格包括签约合同价以及按照合同约定进行的调整；</w:t>
      </w:r>
    </w:p>
    <w:p w14:paraId="59C7B4F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（2）合同价格包括承包人依据法律规定或合同约定应支付的规费和税金；</w:t>
      </w:r>
    </w:p>
    <w:p w14:paraId="1CA9036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（3）价格清单列出的任何数量仅为估算的工作量，不得将其视为要求承包人实施的工程的实际或准确的工作量。在价格</w:t>
      </w:r>
      <w:r>
        <w:rPr>
          <w:rFonts w:hint="eastAsia" w:asciiTheme="minorEastAsia" w:hAnsiTheme="minorEastAsia" w:eastAsiaTheme="minorEastAsia" w:cstheme="minorEastAsia"/>
          <w:color w:val="000000"/>
          <w:szCs w:val="21"/>
        </w:rPr>
        <w:t>清单中列出的任何工作量和价格数据应仅限用于变更和支付的参考资料，而不能用于其他目的。</w:t>
      </w:r>
    </w:p>
    <w:p w14:paraId="38046AC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合同约定工程的某部分按照实际完成的工程量进行支付的，应按照专用合同条款的约定进行计量和估价，并据此调整合同价格。</w:t>
      </w:r>
    </w:p>
    <w:p w14:paraId="32A8B7F3">
      <w:pPr>
        <w:pStyle w:val="5"/>
        <w:ind w:firstLine="108"/>
        <w:rPr>
          <w:rFonts w:hint="eastAsia" w:asciiTheme="minorEastAsia" w:hAnsiTheme="minorEastAsia" w:eastAsiaTheme="minorEastAsia" w:cstheme="minorEastAsia"/>
          <w:color w:val="000000"/>
        </w:rPr>
      </w:pPr>
      <w:bookmarkStart w:id="2005" w:name="_Toc78380992"/>
      <w:bookmarkStart w:id="2006" w:name="_Toc32301"/>
      <w:bookmarkStart w:id="2007" w:name="_Toc21277"/>
      <w:bookmarkStart w:id="2008" w:name="_Toc300835152"/>
      <w:bookmarkStart w:id="2009" w:name="_Toc10616"/>
      <w:bookmarkStart w:id="2010" w:name="_Toc14358311"/>
      <w:bookmarkStart w:id="2011" w:name="_Toc28400"/>
      <w:bookmarkStart w:id="2012" w:name="_Toc31175"/>
      <w:bookmarkStart w:id="2013" w:name="_Toc3395"/>
      <w:bookmarkStart w:id="2014" w:name="_Toc247514148"/>
      <w:bookmarkStart w:id="2015" w:name="_Toc52183850"/>
      <w:bookmarkStart w:id="2016" w:name="_Toc247527749"/>
      <w:bookmarkStart w:id="2017" w:name="_Toc11192"/>
      <w:bookmarkStart w:id="2018" w:name="_Toc9491"/>
      <w:bookmarkStart w:id="2019" w:name="_Toc30897"/>
      <w:bookmarkStart w:id="2020" w:name="_Toc4187"/>
      <w:r>
        <w:rPr>
          <w:rFonts w:hint="eastAsia" w:asciiTheme="minorEastAsia" w:hAnsiTheme="minorEastAsia" w:eastAsiaTheme="minorEastAsia" w:cstheme="minorEastAsia"/>
          <w:color w:val="000000"/>
        </w:rPr>
        <w:t>17.2 预付款</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14:paraId="4E3D557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17.2.1</w:t>
      </w:r>
      <w:r>
        <w:rPr>
          <w:rFonts w:hint="eastAsia" w:asciiTheme="minorEastAsia" w:hAnsiTheme="minorEastAsia" w:eastAsiaTheme="minorEastAsia" w:cstheme="minorEastAsia"/>
          <w:color w:val="000000"/>
          <w:szCs w:val="21"/>
        </w:rPr>
        <w:t xml:space="preserve"> 预付款</w:t>
      </w:r>
    </w:p>
    <w:p w14:paraId="59090D6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37DB846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17.2.2</w:t>
      </w:r>
      <w:r>
        <w:rPr>
          <w:rFonts w:hint="eastAsia" w:asciiTheme="minorEastAsia" w:hAnsiTheme="minorEastAsia" w:eastAsiaTheme="minorEastAsia" w:cstheme="minorEastAsia"/>
          <w:color w:val="000000"/>
          <w:szCs w:val="21"/>
        </w:rPr>
        <w:t xml:space="preserve"> 预付款保函</w:t>
      </w:r>
    </w:p>
    <w:p w14:paraId="0348F2A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除专用合同条款另有约定外，承包人应在收到预付款的同时向发包人提交预付款保函，预付款保函的担保</w:t>
      </w:r>
      <w:r>
        <w:rPr>
          <w:rFonts w:hint="eastAsia" w:asciiTheme="minorEastAsia" w:hAnsiTheme="minorEastAsia" w:eastAsiaTheme="minorEastAsia" w:cstheme="minorEastAsia"/>
          <w:color w:val="000000"/>
        </w:rPr>
        <w:t>金额应与预付款金额相同。</w:t>
      </w:r>
    </w:p>
    <w:p w14:paraId="4D24466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17.2.3</w:t>
      </w:r>
      <w:r>
        <w:rPr>
          <w:rFonts w:hint="eastAsia" w:asciiTheme="minorEastAsia" w:hAnsiTheme="minorEastAsia" w:eastAsiaTheme="minorEastAsia" w:cstheme="minorEastAsia"/>
          <w:color w:val="000000"/>
          <w:szCs w:val="21"/>
        </w:rPr>
        <w:t xml:space="preserve"> 预付款的扣回与还清</w:t>
      </w:r>
    </w:p>
    <w:p w14:paraId="7F3DD2E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392DDF44">
      <w:pPr>
        <w:pStyle w:val="5"/>
        <w:ind w:firstLine="108"/>
        <w:rPr>
          <w:rFonts w:hint="eastAsia" w:asciiTheme="minorEastAsia" w:hAnsiTheme="minorEastAsia" w:eastAsiaTheme="minorEastAsia" w:cstheme="minorEastAsia"/>
          <w:color w:val="000000"/>
        </w:rPr>
      </w:pPr>
      <w:bookmarkStart w:id="2021" w:name="_Toc24879"/>
      <w:bookmarkStart w:id="2022" w:name="_Toc247527750"/>
      <w:bookmarkStart w:id="2023" w:name="_Toc14358312"/>
      <w:bookmarkStart w:id="2024" w:name="_Toc1025"/>
      <w:bookmarkStart w:id="2025" w:name="_Toc17199"/>
      <w:bookmarkStart w:id="2026" w:name="_Toc78380993"/>
      <w:bookmarkStart w:id="2027" w:name="_Toc28243"/>
      <w:bookmarkStart w:id="2028" w:name="_Toc13499"/>
      <w:bookmarkStart w:id="2029" w:name="_Toc24386"/>
      <w:bookmarkStart w:id="2030" w:name="_Toc4056"/>
      <w:bookmarkStart w:id="2031" w:name="_Toc247514149"/>
      <w:bookmarkStart w:id="2032" w:name="_Toc52183851"/>
      <w:bookmarkStart w:id="2033" w:name="_Toc21048"/>
      <w:bookmarkStart w:id="2034" w:name="_Toc31604"/>
      <w:bookmarkStart w:id="2035" w:name="_Toc300835153"/>
      <w:bookmarkStart w:id="2036" w:name="_Toc11417"/>
      <w:r>
        <w:rPr>
          <w:rFonts w:hint="eastAsia" w:asciiTheme="minorEastAsia" w:hAnsiTheme="minorEastAsia" w:eastAsiaTheme="minorEastAsia" w:cstheme="minorEastAsia"/>
          <w:color w:val="000000"/>
        </w:rPr>
        <w:t>17.3 工程进度付款</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14:paraId="7D166D3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17.3.1</w:t>
      </w:r>
      <w:r>
        <w:rPr>
          <w:rFonts w:hint="eastAsia" w:asciiTheme="minorEastAsia" w:hAnsiTheme="minorEastAsia" w:eastAsiaTheme="minorEastAsia" w:cstheme="minorEastAsia"/>
          <w:color w:val="000000"/>
          <w:szCs w:val="21"/>
        </w:rPr>
        <w:t xml:space="preserve"> 付款时间</w:t>
      </w:r>
    </w:p>
    <w:p w14:paraId="1DB1EDC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除专用合同条款另有约定外，工程进度付款按月支付。</w:t>
      </w:r>
    </w:p>
    <w:p w14:paraId="6313912C">
      <w:pPr>
        <w:tabs>
          <w:tab w:val="left" w:pos="5670"/>
        </w:tabs>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17.3.2</w:t>
      </w:r>
      <w:r>
        <w:rPr>
          <w:rFonts w:hint="eastAsia" w:asciiTheme="minorEastAsia" w:hAnsiTheme="minorEastAsia" w:eastAsiaTheme="minorEastAsia" w:cstheme="minorEastAsia"/>
          <w:color w:val="000000"/>
          <w:szCs w:val="21"/>
        </w:rPr>
        <w:t xml:space="preserve"> 支付分解表</w:t>
      </w:r>
    </w:p>
    <w:p w14:paraId="744CA52B">
      <w:pPr>
        <w:tabs>
          <w:tab w:val="left" w:pos="5670"/>
        </w:tabs>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除专用合同条款另有约定外，承包人应根据价格清单的价格构成、费用性质、计划发生时间和相应工作量等因素，按照以下分类和分解原则，结合第</w:t>
      </w:r>
      <w:r>
        <w:rPr>
          <w:rFonts w:hint="eastAsia" w:asciiTheme="minorEastAsia" w:hAnsiTheme="minorEastAsia" w:eastAsiaTheme="minorEastAsia" w:cstheme="minorEastAsia"/>
          <w:color w:val="000000"/>
        </w:rPr>
        <w:t>4.12.1</w:t>
      </w:r>
      <w:r>
        <w:rPr>
          <w:rFonts w:hint="eastAsia" w:asciiTheme="minorEastAsia" w:hAnsiTheme="minorEastAsia" w:eastAsiaTheme="minorEastAsia" w:cstheme="minorEastAsia"/>
          <w:color w:val="000000"/>
          <w:szCs w:val="21"/>
        </w:rPr>
        <w:t>项约定的合同进度计划，汇总形成月度支付分解报告。</w:t>
      </w:r>
    </w:p>
    <w:p w14:paraId="573FC30A">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（1）勘察设计费。按照提供勘察设计阶段性成果文件的时间、对应的工作量进行分解。 </w:t>
      </w:r>
    </w:p>
    <w:p w14:paraId="73A9703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（2）材料和工程设备费。分别按订立采购合同、进场验收合格、安装就位、工程竣工等阶段和专用条款约定的比例进行分解。</w:t>
      </w:r>
    </w:p>
    <w:p w14:paraId="675B11E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（3）技术服务培训费。按照价格清单中的单价，结合第4.12.1项约定的合同进度计划对应的工作量进行分解。</w:t>
      </w:r>
    </w:p>
    <w:p w14:paraId="42C5EA2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（4）其他工</w:t>
      </w:r>
      <w:r>
        <w:rPr>
          <w:rFonts w:hint="eastAsia" w:asciiTheme="minorEastAsia" w:hAnsiTheme="minorEastAsia" w:eastAsiaTheme="minorEastAsia" w:cstheme="minorEastAsia"/>
          <w:color w:val="000000"/>
          <w:szCs w:val="21"/>
        </w:rPr>
        <w:t>程价款。除第</w:t>
      </w:r>
      <w:r>
        <w:rPr>
          <w:rFonts w:hint="eastAsia" w:asciiTheme="minorEastAsia" w:hAnsiTheme="minorEastAsia" w:eastAsiaTheme="minorEastAsia" w:cstheme="minorEastAsia"/>
          <w:color w:val="000000"/>
        </w:rPr>
        <w:t>17.1</w:t>
      </w:r>
      <w:r>
        <w:rPr>
          <w:rFonts w:hint="eastAsia" w:asciiTheme="minorEastAsia" w:hAnsiTheme="minorEastAsia" w:eastAsiaTheme="minorEastAsia" w:cstheme="minorEastAsia"/>
          <w:color w:val="000000"/>
          <w:szCs w:val="21"/>
        </w:rPr>
        <w:t>款约定按已完成工程量计量支付的工程价款外，按照价格清单中的价格，结合第</w:t>
      </w:r>
      <w:r>
        <w:rPr>
          <w:rFonts w:hint="eastAsia" w:asciiTheme="minorEastAsia" w:hAnsiTheme="minorEastAsia" w:eastAsiaTheme="minorEastAsia" w:cstheme="minorEastAsia"/>
          <w:color w:val="000000"/>
        </w:rPr>
        <w:t>4.12.1</w:t>
      </w:r>
      <w:r>
        <w:rPr>
          <w:rFonts w:hint="eastAsia" w:asciiTheme="minorEastAsia" w:hAnsiTheme="minorEastAsia" w:eastAsiaTheme="minorEastAsia" w:cstheme="minorEastAsia"/>
          <w:color w:val="000000"/>
          <w:szCs w:val="21"/>
        </w:rPr>
        <w:t>项约定的合同进度计划拟完成的工程量或者比例进行分解。</w:t>
      </w:r>
    </w:p>
    <w:p w14:paraId="6FEE1433">
      <w:pPr>
        <w:tabs>
          <w:tab w:val="left" w:pos="5670"/>
        </w:tabs>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项目规定报监理人批复。</w:t>
      </w:r>
    </w:p>
    <w:p w14:paraId="03B65094">
      <w:pPr>
        <w:tabs>
          <w:tab w:val="left" w:pos="5670"/>
        </w:tabs>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17.3.3 </w:t>
      </w:r>
      <w:r>
        <w:rPr>
          <w:rFonts w:hint="eastAsia" w:asciiTheme="minorEastAsia" w:hAnsiTheme="minorEastAsia" w:eastAsiaTheme="minorEastAsia" w:cstheme="minorEastAsia"/>
          <w:color w:val="000000"/>
          <w:szCs w:val="21"/>
        </w:rPr>
        <w:t>进度付款申请单</w:t>
      </w:r>
    </w:p>
    <w:p w14:paraId="5AB3200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2B68030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（1）当期应支付金额总额，以及截至当期期末累计应支付金额总额、已支付的进度付款金额总额；</w:t>
      </w:r>
    </w:p>
    <w:p w14:paraId="6492ECB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（2）当期根据支付分解表应支付金额，以及截至当期期末累计应支付金额；</w:t>
      </w:r>
    </w:p>
    <w:p w14:paraId="188F132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（3）当期根据第17.1款约定计量的已实施工程应支付金额，以及截至当期期末累计应支付金额；</w:t>
      </w:r>
    </w:p>
    <w:p w14:paraId="5619343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（4）当期根据第15条应增加和扣减的变更金额，以及截至当期期末累计变更金额；</w:t>
      </w:r>
    </w:p>
    <w:p w14:paraId="6B6F8CE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（5）当期根据第23 条应增加和扣减的索赔金额，以及截至当期期末累计索赔金额；</w:t>
      </w:r>
    </w:p>
    <w:p w14:paraId="2A4BAFF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（6）当期根据第17.2 款约定应支付的预付款和扣减的返还预付款金额，以及截至当期期末累计返还预付款金额；</w:t>
      </w:r>
    </w:p>
    <w:p w14:paraId="445A227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（7）当期根据第17.4.1 项约定应扣减的质量保证金金额，以及截至当期期末累计扣减的质量保证金金额；</w:t>
      </w:r>
    </w:p>
    <w:p w14:paraId="72743D7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（8）当期根</w:t>
      </w:r>
      <w:r>
        <w:rPr>
          <w:rFonts w:hint="eastAsia" w:asciiTheme="minorEastAsia" w:hAnsiTheme="minorEastAsia" w:eastAsiaTheme="minorEastAsia" w:cstheme="minorEastAsia"/>
          <w:color w:val="000000"/>
          <w:szCs w:val="21"/>
        </w:rPr>
        <w:t>据合同应增加和扣减的其他金额，以及截至当期期末累计增加和扣减的金额。</w:t>
      </w:r>
    </w:p>
    <w:p w14:paraId="2D1C302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17.3.4</w:t>
      </w:r>
      <w:r>
        <w:rPr>
          <w:rFonts w:hint="eastAsia" w:asciiTheme="minorEastAsia" w:hAnsiTheme="minorEastAsia" w:eastAsiaTheme="minorEastAsia" w:cstheme="minorEastAsia"/>
          <w:color w:val="000000"/>
          <w:szCs w:val="21"/>
        </w:rPr>
        <w:t xml:space="preserve"> 进度付款证书和支付时间</w:t>
      </w:r>
    </w:p>
    <w:p w14:paraId="23D3589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49A07D9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（2）发包人最迟应在完成进度付款申请单审核后的30天内，将进度应付款支付给承包人。发包人未能在前述时间内完成审批或不予答复的，视为发包人同意进度付款申请。</w:t>
      </w:r>
    </w:p>
    <w:p w14:paraId="0F1AE17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（3）监理人出具进度付款证书，不应视为监理人已同意、批准或接受了承包人完成的该部分工作。</w:t>
      </w:r>
    </w:p>
    <w:p w14:paraId="5BCE7F4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（4）进度付款</w:t>
      </w:r>
      <w:r>
        <w:rPr>
          <w:rFonts w:hint="eastAsia" w:asciiTheme="minorEastAsia" w:hAnsiTheme="minorEastAsia" w:eastAsiaTheme="minorEastAsia" w:cstheme="minorEastAsia"/>
          <w:color w:val="000000"/>
          <w:szCs w:val="21"/>
        </w:rPr>
        <w:t>涉及政府投资资金的，按照国库集中支付等国家相关规定和专用合同条款的约定执行。</w:t>
      </w:r>
    </w:p>
    <w:p w14:paraId="72E932F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17.3.5</w:t>
      </w:r>
      <w:r>
        <w:rPr>
          <w:rFonts w:hint="eastAsia" w:asciiTheme="minorEastAsia" w:hAnsiTheme="minorEastAsia" w:eastAsiaTheme="minorEastAsia" w:cstheme="minorEastAsia"/>
          <w:color w:val="000000"/>
          <w:szCs w:val="21"/>
        </w:rPr>
        <w:t xml:space="preserve"> 工程进度付款的修正</w:t>
      </w:r>
    </w:p>
    <w:p w14:paraId="73B918C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558F4E23">
      <w:pPr>
        <w:pStyle w:val="5"/>
        <w:ind w:firstLine="108"/>
        <w:rPr>
          <w:rFonts w:hint="eastAsia" w:asciiTheme="minorEastAsia" w:hAnsiTheme="minorEastAsia" w:eastAsiaTheme="minorEastAsia" w:cstheme="minorEastAsia"/>
          <w:color w:val="000000"/>
        </w:rPr>
      </w:pPr>
      <w:bookmarkStart w:id="2037" w:name="_Toc20901"/>
      <w:bookmarkStart w:id="2038" w:name="_Toc78380994"/>
      <w:bookmarkStart w:id="2039" w:name="_Toc23641"/>
      <w:bookmarkStart w:id="2040" w:name="_Toc20539"/>
      <w:bookmarkStart w:id="2041" w:name="_Toc52183852"/>
      <w:bookmarkStart w:id="2042" w:name="_Toc247527751"/>
      <w:bookmarkStart w:id="2043" w:name="_Toc247514150"/>
      <w:bookmarkStart w:id="2044" w:name="_Toc20174"/>
      <w:bookmarkStart w:id="2045" w:name="_Toc300835154"/>
      <w:bookmarkStart w:id="2046" w:name="_Toc14358313"/>
      <w:bookmarkStart w:id="2047" w:name="_Toc4736"/>
      <w:bookmarkStart w:id="2048" w:name="_Toc2968"/>
      <w:bookmarkStart w:id="2049" w:name="_Toc14668"/>
      <w:bookmarkStart w:id="2050" w:name="_Toc16053"/>
      <w:bookmarkStart w:id="2051" w:name="_Toc28002"/>
      <w:bookmarkStart w:id="2052" w:name="_Toc24321"/>
      <w:r>
        <w:rPr>
          <w:rFonts w:hint="eastAsia" w:asciiTheme="minorEastAsia" w:hAnsiTheme="minorEastAsia" w:eastAsiaTheme="minorEastAsia" w:cstheme="minorEastAsia"/>
          <w:color w:val="000000"/>
        </w:rPr>
        <w:t>17.4 质量保证金</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1428739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17.4.1</w:t>
      </w:r>
      <w:r>
        <w:rPr>
          <w:rFonts w:hint="eastAsia" w:asciiTheme="minorEastAsia" w:hAnsiTheme="minorEastAsia" w:eastAsiaTheme="minorEastAsia" w:cstheme="minorEastAsia"/>
          <w:color w:val="000000"/>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24571AA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17.4.2</w:t>
      </w:r>
      <w:r>
        <w:rPr>
          <w:rFonts w:hint="eastAsia" w:asciiTheme="minorEastAsia" w:hAnsiTheme="minorEastAsia" w:eastAsiaTheme="minorEastAsia" w:cstheme="minorEastAsia"/>
          <w:color w:val="000000"/>
          <w:szCs w:val="21"/>
        </w:rPr>
        <w:t xml:space="preserve"> 在第</w:t>
      </w:r>
      <w:r>
        <w:rPr>
          <w:rFonts w:hint="eastAsia" w:asciiTheme="minorEastAsia" w:hAnsiTheme="minorEastAsia" w:eastAsiaTheme="minorEastAsia" w:cstheme="minorEastAsia"/>
          <w:color w:val="000000"/>
        </w:rPr>
        <w:t>1.1.4.5</w:t>
      </w:r>
      <w:r>
        <w:rPr>
          <w:rFonts w:hint="eastAsia" w:asciiTheme="minorEastAsia" w:hAnsiTheme="minorEastAsia" w:eastAsiaTheme="minorEastAsia" w:cstheme="minorEastAsia"/>
          <w:color w:val="000000"/>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3A44C1A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17.4.3</w:t>
      </w:r>
      <w:r>
        <w:rPr>
          <w:rFonts w:hint="eastAsia" w:asciiTheme="minorEastAsia" w:hAnsiTheme="minorEastAsia" w:eastAsiaTheme="minorEastAsia" w:cstheme="minorEastAsia"/>
          <w:color w:val="000000"/>
          <w:szCs w:val="21"/>
        </w:rPr>
        <w:t xml:space="preserve"> 在第</w:t>
      </w:r>
      <w:r>
        <w:rPr>
          <w:rFonts w:hint="eastAsia" w:asciiTheme="minorEastAsia" w:hAnsiTheme="minorEastAsia" w:eastAsiaTheme="minorEastAsia" w:cstheme="minorEastAsia"/>
          <w:color w:val="000000"/>
        </w:rPr>
        <w:t>1.1.4.5</w:t>
      </w:r>
      <w:r>
        <w:rPr>
          <w:rFonts w:hint="eastAsia" w:asciiTheme="minorEastAsia" w:hAnsiTheme="minorEastAsia" w:eastAsiaTheme="minorEastAsia" w:cstheme="minorEastAsia"/>
          <w:color w:val="000000"/>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14:paraId="4BCDA73E">
      <w:pPr>
        <w:pStyle w:val="5"/>
        <w:ind w:firstLine="108"/>
        <w:rPr>
          <w:rFonts w:hint="eastAsia" w:asciiTheme="minorEastAsia" w:hAnsiTheme="minorEastAsia" w:eastAsiaTheme="minorEastAsia" w:cstheme="minorEastAsia"/>
          <w:color w:val="000000"/>
        </w:rPr>
      </w:pPr>
      <w:bookmarkStart w:id="2053" w:name="_Toc18690"/>
      <w:bookmarkStart w:id="2054" w:name="_Toc300835155"/>
      <w:bookmarkStart w:id="2055" w:name="_Toc22322"/>
      <w:bookmarkStart w:id="2056" w:name="_Toc78380995"/>
      <w:bookmarkStart w:id="2057" w:name="_Toc5865"/>
      <w:bookmarkStart w:id="2058" w:name="_Toc14025"/>
      <w:bookmarkStart w:id="2059" w:name="_Toc28835"/>
      <w:bookmarkStart w:id="2060" w:name="_Toc247527752"/>
      <w:bookmarkStart w:id="2061" w:name="_Toc8732"/>
      <w:bookmarkStart w:id="2062" w:name="_Toc10193"/>
      <w:bookmarkStart w:id="2063" w:name="_Toc247514151"/>
      <w:bookmarkStart w:id="2064" w:name="_Toc52183853"/>
      <w:bookmarkStart w:id="2065" w:name="_Toc21435"/>
      <w:bookmarkStart w:id="2066" w:name="_Toc14358314"/>
      <w:bookmarkStart w:id="2067" w:name="_Toc515"/>
      <w:bookmarkStart w:id="2068" w:name="_Toc26200"/>
      <w:r>
        <w:rPr>
          <w:rFonts w:hint="eastAsia" w:asciiTheme="minorEastAsia" w:hAnsiTheme="minorEastAsia" w:eastAsiaTheme="minorEastAsia" w:cstheme="minorEastAsia"/>
          <w:color w:val="000000"/>
        </w:rPr>
        <w:t>17.5 竣工结算</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6E97CB6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17.5.1</w:t>
      </w:r>
      <w:r>
        <w:rPr>
          <w:rFonts w:hint="eastAsia" w:asciiTheme="minorEastAsia" w:hAnsiTheme="minorEastAsia" w:eastAsiaTheme="minorEastAsia" w:cstheme="minorEastAsia"/>
          <w:color w:val="000000"/>
          <w:szCs w:val="21"/>
        </w:rPr>
        <w:t xml:space="preserve"> 竣工付款申请单</w:t>
      </w:r>
    </w:p>
    <w:p w14:paraId="36CA2CD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23A3CC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lang w:eastAsia="zh-Hans"/>
        </w:rPr>
        <w:t>发包人、</w:t>
      </w:r>
      <w:r>
        <w:rPr>
          <w:rFonts w:hint="eastAsia" w:asciiTheme="minorEastAsia" w:hAnsiTheme="minorEastAsia" w:eastAsiaTheme="minorEastAsia" w:cstheme="minorEastAsia"/>
          <w:color w:val="000000"/>
        </w:rPr>
        <w:t>监理人对竣工付款申请单有异议的，有权要求承包人进行修正和提供补充资料。经监理人和承包人协商后，由承包人向</w:t>
      </w:r>
      <w:r>
        <w:rPr>
          <w:rFonts w:hint="eastAsia" w:asciiTheme="minorEastAsia" w:hAnsiTheme="minorEastAsia" w:eastAsiaTheme="minorEastAsia" w:cstheme="minorEastAsia"/>
          <w:color w:val="000000"/>
          <w:szCs w:val="21"/>
        </w:rPr>
        <w:t>监理人提交修正后的竣工付款申请单。</w:t>
      </w:r>
    </w:p>
    <w:p w14:paraId="2EAC828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17.5.2</w:t>
      </w:r>
      <w:r>
        <w:rPr>
          <w:rFonts w:hint="eastAsia" w:asciiTheme="minorEastAsia" w:hAnsiTheme="minorEastAsia" w:eastAsiaTheme="minorEastAsia" w:cstheme="minorEastAsia"/>
          <w:color w:val="000000"/>
          <w:szCs w:val="21"/>
        </w:rPr>
        <w:t xml:space="preserve"> 竣工付款证书及支付时间</w:t>
      </w:r>
    </w:p>
    <w:p w14:paraId="06F0E827">
      <w:pPr>
        <w:spacing w:line="360" w:lineRule="auto"/>
        <w:ind w:firstLine="420" w:firstLineChars="200"/>
        <w:rPr>
          <w:rFonts w:hint="eastAsia" w:asciiTheme="minorEastAsia" w:hAnsiTheme="minorEastAsia" w:eastAsiaTheme="minorEastAsia" w:cstheme="minorEastAsia"/>
          <w:color w:val="000000"/>
          <w:lang w:eastAsia="zh-Hans"/>
        </w:rPr>
      </w:pPr>
      <w:r>
        <w:rPr>
          <w:rFonts w:hint="eastAsia" w:asciiTheme="minorEastAsia" w:hAnsiTheme="minorEastAsia" w:eastAsiaTheme="minorEastAsia" w:cstheme="minorEastAsia"/>
          <w:color w:val="000000"/>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r>
        <w:rPr>
          <w:rFonts w:hint="eastAsia" w:asciiTheme="minorEastAsia" w:hAnsiTheme="minorEastAsia" w:eastAsiaTheme="minorEastAsia" w:cstheme="minorEastAsia"/>
          <w:color w:val="000000"/>
          <w:lang w:eastAsia="zh-Hans"/>
        </w:rPr>
        <w:t>若发包人、监理人对竣工付款申请单有异议的，承包人应当按照异议重新提交竣工验收申请单，发包人、监理人的14天审查期重新计算。</w:t>
      </w:r>
    </w:p>
    <w:p w14:paraId="1734206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（2）发包人应在监理人出具竣工付款证书后的30天内，将应支付款支付给承包人。发包人不按期支付的，按第17.3.4（2）目的约定，将逾期付款违约金支付给承包人。</w:t>
      </w:r>
    </w:p>
    <w:p w14:paraId="5AECA2C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（3）承包人对发包人签认的竣工付款证书有异议的，发包人可出具竣工付款申请单中承包人已同意部分的临时付款证书。存在争议的部分，按第24条的约定执行。</w:t>
      </w:r>
    </w:p>
    <w:p w14:paraId="5111AAB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（4）竣工付</w:t>
      </w:r>
      <w:r>
        <w:rPr>
          <w:rFonts w:hint="eastAsia" w:asciiTheme="minorEastAsia" w:hAnsiTheme="minorEastAsia" w:eastAsiaTheme="minorEastAsia" w:cstheme="minorEastAsia"/>
          <w:color w:val="000000"/>
          <w:szCs w:val="21"/>
        </w:rPr>
        <w:t>款涉及政府投资资金的，按第</w:t>
      </w:r>
      <w:r>
        <w:rPr>
          <w:rFonts w:hint="eastAsia" w:asciiTheme="minorEastAsia" w:hAnsiTheme="minorEastAsia" w:eastAsiaTheme="minorEastAsia" w:cstheme="minorEastAsia"/>
          <w:color w:val="000000"/>
        </w:rPr>
        <w:t>17.3.4（4）</w:t>
      </w:r>
      <w:r>
        <w:rPr>
          <w:rFonts w:hint="eastAsia" w:asciiTheme="minorEastAsia" w:hAnsiTheme="minorEastAsia" w:eastAsiaTheme="minorEastAsia" w:cstheme="minorEastAsia"/>
          <w:color w:val="000000"/>
          <w:szCs w:val="21"/>
        </w:rPr>
        <w:t>目的约定执行。</w:t>
      </w:r>
    </w:p>
    <w:p w14:paraId="549F82E2">
      <w:pPr>
        <w:pStyle w:val="5"/>
        <w:ind w:firstLine="108"/>
        <w:rPr>
          <w:rFonts w:hint="eastAsia" w:asciiTheme="minorEastAsia" w:hAnsiTheme="minorEastAsia" w:eastAsiaTheme="minorEastAsia" w:cstheme="minorEastAsia"/>
          <w:color w:val="000000"/>
        </w:rPr>
      </w:pPr>
      <w:bookmarkStart w:id="2069" w:name="_Toc52183854"/>
      <w:bookmarkStart w:id="2070" w:name="_Toc300835156"/>
      <w:bookmarkStart w:id="2071" w:name="_Toc17726"/>
      <w:bookmarkStart w:id="2072" w:name="_Toc25070"/>
      <w:bookmarkStart w:id="2073" w:name="_Toc24834"/>
      <w:bookmarkStart w:id="2074" w:name="_Toc29082"/>
      <w:bookmarkStart w:id="2075" w:name="_Toc247514152"/>
      <w:bookmarkStart w:id="2076" w:name="_Toc20874"/>
      <w:bookmarkStart w:id="2077" w:name="_Toc19516"/>
      <w:bookmarkStart w:id="2078" w:name="_Toc8248"/>
      <w:bookmarkStart w:id="2079" w:name="_Toc11020"/>
      <w:bookmarkStart w:id="2080" w:name="_Toc78380996"/>
      <w:bookmarkStart w:id="2081" w:name="_Toc14358315"/>
      <w:bookmarkStart w:id="2082" w:name="_Toc247527753"/>
      <w:bookmarkStart w:id="2083" w:name="_Toc1721"/>
      <w:bookmarkStart w:id="2084" w:name="_Toc30767"/>
      <w:r>
        <w:rPr>
          <w:rFonts w:hint="eastAsia" w:asciiTheme="minorEastAsia" w:hAnsiTheme="minorEastAsia" w:eastAsiaTheme="minorEastAsia" w:cstheme="minorEastAsia"/>
          <w:color w:val="000000"/>
        </w:rPr>
        <w:t>17.6 最终结清</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1412BF0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17.6.1</w:t>
      </w:r>
      <w:r>
        <w:rPr>
          <w:rFonts w:hint="eastAsia" w:asciiTheme="minorEastAsia" w:hAnsiTheme="minorEastAsia" w:eastAsiaTheme="minorEastAsia" w:cstheme="minorEastAsia"/>
          <w:color w:val="000000"/>
          <w:szCs w:val="21"/>
        </w:rPr>
        <w:t xml:space="preserve"> 最终结清申请单</w:t>
      </w:r>
    </w:p>
    <w:p w14:paraId="6F131DB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（1）缺陷责任期终止证书签发后，承包人可按专用合同条款约定的份数和期限向监理人提交最终结清申请单，并提供相关证明材料。</w:t>
      </w:r>
    </w:p>
    <w:p w14:paraId="098B2A6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（2）发包人对最终结清申请单内容有异议的，有权要求承包人进行修正和提供补充资料，由承包人向监理人提交修正后的</w:t>
      </w:r>
      <w:r>
        <w:rPr>
          <w:rFonts w:hint="eastAsia" w:asciiTheme="minorEastAsia" w:hAnsiTheme="minorEastAsia" w:eastAsiaTheme="minorEastAsia" w:cstheme="minorEastAsia"/>
          <w:color w:val="000000"/>
          <w:szCs w:val="21"/>
        </w:rPr>
        <w:t>最终结清申请单。</w:t>
      </w:r>
    </w:p>
    <w:p w14:paraId="1EC5AA5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17.6.2</w:t>
      </w:r>
      <w:r>
        <w:rPr>
          <w:rFonts w:hint="eastAsia" w:asciiTheme="minorEastAsia" w:hAnsiTheme="minorEastAsia" w:eastAsiaTheme="minorEastAsia" w:cstheme="minorEastAsia"/>
          <w:color w:val="000000"/>
          <w:szCs w:val="21"/>
        </w:rPr>
        <w:t xml:space="preserve"> 最终结清证书和支付时间</w:t>
      </w:r>
    </w:p>
    <w:p w14:paraId="3AFB5FC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EF0950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（2）发包人应在监理人出具最终结清证书后的30天内，将应支付款支付给承包人。</w:t>
      </w:r>
    </w:p>
    <w:p w14:paraId="4E684C2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发包人不按期支付的，按第17.3.4（2）目的约定，将逾期付款违约金支付给承包人。</w:t>
      </w:r>
    </w:p>
    <w:p w14:paraId="5A612EC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（3）承包人对发包人签认的最终结清证书有异议的，按第24条的约定执行。</w:t>
      </w:r>
    </w:p>
    <w:p w14:paraId="0606F96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（4）最终结清</w:t>
      </w:r>
      <w:r>
        <w:rPr>
          <w:rFonts w:hint="eastAsia" w:asciiTheme="minorEastAsia" w:hAnsiTheme="minorEastAsia" w:eastAsiaTheme="minorEastAsia" w:cstheme="minorEastAsia"/>
          <w:color w:val="000000"/>
          <w:szCs w:val="21"/>
        </w:rPr>
        <w:t>付款涉及政府投资资金的，</w:t>
      </w:r>
      <w:r>
        <w:rPr>
          <w:rFonts w:hint="eastAsia" w:asciiTheme="minorEastAsia" w:hAnsiTheme="minorEastAsia" w:eastAsiaTheme="minorEastAsia" w:cstheme="minorEastAsia"/>
          <w:color w:val="000000"/>
        </w:rPr>
        <w:t>按第17.3.4（4）目的</w:t>
      </w:r>
      <w:r>
        <w:rPr>
          <w:rFonts w:hint="eastAsia" w:asciiTheme="minorEastAsia" w:hAnsiTheme="minorEastAsia" w:eastAsiaTheme="minorEastAsia" w:cstheme="minorEastAsia"/>
          <w:color w:val="000000"/>
          <w:szCs w:val="21"/>
        </w:rPr>
        <w:t>约定执行。</w:t>
      </w:r>
    </w:p>
    <w:p w14:paraId="57D4E321">
      <w:pPr>
        <w:pStyle w:val="4"/>
        <w:rPr>
          <w:rFonts w:hint="eastAsia" w:asciiTheme="minorEastAsia" w:hAnsiTheme="minorEastAsia" w:eastAsiaTheme="minorEastAsia" w:cstheme="minorEastAsia"/>
          <w:color w:val="000000"/>
        </w:rPr>
      </w:pPr>
      <w:bookmarkStart w:id="2085" w:name="_Toc7254"/>
      <w:bookmarkStart w:id="2086" w:name="_Toc11629"/>
      <w:bookmarkStart w:id="2087" w:name="_Toc1745"/>
      <w:bookmarkStart w:id="2088" w:name="_Toc14358316"/>
      <w:bookmarkStart w:id="2089" w:name="_Toc1994"/>
      <w:bookmarkStart w:id="2090" w:name="_Toc1943"/>
      <w:bookmarkStart w:id="2091" w:name="_Toc184635115"/>
      <w:bookmarkStart w:id="2092" w:name="_Toc52183855"/>
      <w:bookmarkStart w:id="2093" w:name="_Toc24507"/>
      <w:bookmarkStart w:id="2094" w:name="_Toc247527754"/>
      <w:bookmarkStart w:id="2095" w:name="_Toc29093"/>
      <w:bookmarkStart w:id="2096" w:name="_Toc19033"/>
      <w:bookmarkStart w:id="2097" w:name="_Toc18573"/>
      <w:bookmarkStart w:id="2098" w:name="_Toc78380997"/>
      <w:bookmarkStart w:id="2099" w:name="_Toc300835157"/>
      <w:bookmarkStart w:id="2100" w:name="_Toc247514153"/>
      <w:bookmarkStart w:id="2101" w:name="_Toc11635"/>
      <w:r>
        <w:rPr>
          <w:rFonts w:hint="eastAsia" w:asciiTheme="minorEastAsia" w:hAnsiTheme="minorEastAsia" w:eastAsiaTheme="minorEastAsia" w:cstheme="minorEastAsia"/>
          <w:color w:val="000000"/>
        </w:rPr>
        <w:t>18. 竣工试验和竣工验收</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14:paraId="0201F75B">
      <w:pPr>
        <w:pStyle w:val="5"/>
        <w:ind w:firstLine="108"/>
        <w:rPr>
          <w:rFonts w:hint="eastAsia" w:asciiTheme="minorEastAsia" w:hAnsiTheme="minorEastAsia" w:eastAsiaTheme="minorEastAsia" w:cstheme="minorEastAsia"/>
          <w:color w:val="000000"/>
        </w:rPr>
      </w:pPr>
      <w:bookmarkStart w:id="2102" w:name="_Toc5097"/>
      <w:bookmarkStart w:id="2103" w:name="_Toc23651"/>
      <w:bookmarkStart w:id="2104" w:name="_Toc26728"/>
      <w:bookmarkStart w:id="2105" w:name="_Toc23739"/>
      <w:bookmarkStart w:id="2106" w:name="_Toc300835158"/>
      <w:bookmarkStart w:id="2107" w:name="_Toc78380998"/>
      <w:bookmarkStart w:id="2108" w:name="_Toc15302"/>
      <w:bookmarkStart w:id="2109" w:name="_Toc22016"/>
      <w:bookmarkStart w:id="2110" w:name="_Toc16101"/>
      <w:bookmarkStart w:id="2111" w:name="_Toc14538"/>
      <w:bookmarkStart w:id="2112" w:name="_Toc1803"/>
      <w:bookmarkStart w:id="2113" w:name="_Toc14358317"/>
      <w:bookmarkStart w:id="2114" w:name="_Toc15398"/>
      <w:bookmarkStart w:id="2115" w:name="_Toc52183856"/>
      <w:bookmarkStart w:id="2116" w:name="_Toc247527755"/>
      <w:bookmarkStart w:id="2117" w:name="_Toc247514154"/>
      <w:r>
        <w:rPr>
          <w:rFonts w:hint="eastAsia" w:asciiTheme="minorEastAsia" w:hAnsiTheme="minorEastAsia" w:eastAsiaTheme="minorEastAsia" w:cstheme="minorEastAsia"/>
          <w:color w:val="000000"/>
        </w:rPr>
        <w:t>18.1 竣工试验</w:t>
      </w:r>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r>
        <w:rPr>
          <w:rFonts w:hint="eastAsia" w:asciiTheme="minorEastAsia" w:hAnsiTheme="minorEastAsia" w:eastAsiaTheme="minorEastAsia" w:cstheme="minorEastAsia"/>
          <w:color w:val="000000"/>
        </w:rPr>
        <w:t xml:space="preserve">   </w:t>
      </w:r>
    </w:p>
    <w:p w14:paraId="222C881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18.1.1</w:t>
      </w:r>
      <w:r>
        <w:rPr>
          <w:rFonts w:hint="eastAsia" w:asciiTheme="minorEastAsia" w:hAnsiTheme="minorEastAsia" w:eastAsiaTheme="minorEastAsia" w:cstheme="minorEastAsia"/>
          <w:color w:val="000000"/>
          <w:szCs w:val="21"/>
        </w:rPr>
        <w:t>承包人按照</w:t>
      </w:r>
      <w:r>
        <w:rPr>
          <w:rFonts w:hint="eastAsia" w:asciiTheme="minorEastAsia" w:hAnsiTheme="minorEastAsia" w:eastAsiaTheme="minorEastAsia" w:cstheme="minorEastAsia"/>
          <w:color w:val="000000"/>
        </w:rPr>
        <w:t>第5.5款和第5.6款提交文件后，进行竣工试验。</w:t>
      </w:r>
    </w:p>
    <w:p w14:paraId="72C25A6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18.1.2承包人应提前21天将可以开始进</w:t>
      </w:r>
      <w:r>
        <w:rPr>
          <w:rFonts w:hint="eastAsia" w:asciiTheme="minorEastAsia" w:hAnsiTheme="minorEastAsia" w:eastAsiaTheme="minorEastAsia" w:cstheme="minorEastAsia"/>
          <w:color w:val="000000"/>
          <w:szCs w:val="21"/>
        </w:rPr>
        <w:t>行竣工试验的日期通知监理人，监理人应在该日期后14天内，确定竣工试验具体时间。除专用合同条款中另有约定外，竣工试验应按下述顺序进行：</w:t>
      </w:r>
    </w:p>
    <w:p w14:paraId="50F5A07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（1）第一阶段，承包人进行适当的检查和功能性试验，保证每一项工程设备都满足合同要求，并能安全地进入下一阶段试验；</w:t>
      </w:r>
    </w:p>
    <w:p w14:paraId="009B5A5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（2）第二阶段，承包人进行试验，保证工程或区段工程满足合同要求，在所有可利用的操作条件下安全运行；</w:t>
      </w:r>
    </w:p>
    <w:p w14:paraId="490BE485">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（3）第三阶段</w:t>
      </w:r>
      <w:r>
        <w:rPr>
          <w:rFonts w:hint="eastAsia" w:asciiTheme="minorEastAsia" w:hAnsiTheme="minorEastAsia" w:eastAsiaTheme="minorEastAsia" w:cstheme="minorEastAsia"/>
          <w:color w:val="000000"/>
          <w:szCs w:val="21"/>
        </w:rPr>
        <w:t>，当工</w:t>
      </w:r>
      <w:r>
        <w:rPr>
          <w:rFonts w:hint="eastAsia" w:asciiTheme="minorEastAsia" w:hAnsiTheme="minorEastAsia" w:eastAsiaTheme="minorEastAsia" w:cstheme="minorEastAsia"/>
          <w:color w:val="000000"/>
        </w:rPr>
        <w:t>程能安全运行时，承包人应通知监理人，可以进行其他竣工试验，包括各种性能测试，以证明工程符合发包人要求中列明的性能保证指标。</w:t>
      </w:r>
    </w:p>
    <w:p w14:paraId="2C06910A">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18.1.3 承包人应按合同约定进行工程及工程设备试运行。试运行所需人员、设备、材料、燃料、电力、消耗品、工具等必要的条件以及试运行费用等由专用合同条款规定。</w:t>
      </w:r>
    </w:p>
    <w:p w14:paraId="1216868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18.1.4</w:t>
      </w:r>
      <w:r>
        <w:rPr>
          <w:rFonts w:hint="eastAsia" w:asciiTheme="minorEastAsia" w:hAnsiTheme="minorEastAsia" w:eastAsiaTheme="minorEastAsia" w:cstheme="minorEastAsia"/>
          <w:color w:val="000000"/>
          <w:szCs w:val="21"/>
        </w:rPr>
        <w:t xml:space="preserve"> 某项竣工试验未能通过的，承包人应按照监理人的指示限期改正，并承担合同约定的相应责任</w:t>
      </w:r>
      <w:r>
        <w:rPr>
          <w:rFonts w:hint="eastAsia" w:asciiTheme="minorEastAsia" w:hAnsiTheme="minorEastAsia" w:eastAsiaTheme="minorEastAsia" w:cstheme="minorEastAsia"/>
          <w:color w:val="000000"/>
          <w:szCs w:val="21"/>
          <w:lang w:eastAsia="zh-Hans"/>
        </w:rPr>
        <w:t>并且监理人可以要求承包人重新进行试验。</w:t>
      </w:r>
    </w:p>
    <w:bookmarkEnd w:id="2116"/>
    <w:bookmarkEnd w:id="2117"/>
    <w:p w14:paraId="2D217F5F">
      <w:pPr>
        <w:pStyle w:val="5"/>
        <w:ind w:firstLine="108"/>
        <w:rPr>
          <w:rFonts w:hint="eastAsia" w:asciiTheme="minorEastAsia" w:hAnsiTheme="minorEastAsia" w:eastAsiaTheme="minorEastAsia" w:cstheme="minorEastAsia"/>
          <w:color w:val="000000"/>
        </w:rPr>
      </w:pPr>
      <w:bookmarkStart w:id="2118" w:name="_Toc52183857"/>
      <w:bookmarkStart w:id="2119" w:name="_Toc18356"/>
      <w:bookmarkStart w:id="2120" w:name="_Toc11867"/>
      <w:bookmarkStart w:id="2121" w:name="_Toc16578"/>
      <w:bookmarkStart w:id="2122" w:name="_Toc15585"/>
      <w:bookmarkStart w:id="2123" w:name="_Toc4916"/>
      <w:bookmarkStart w:id="2124" w:name="_Toc300835159"/>
      <w:bookmarkStart w:id="2125" w:name="_Toc5609"/>
      <w:bookmarkStart w:id="2126" w:name="_Toc247527760"/>
      <w:bookmarkStart w:id="2127" w:name="_Toc14358318"/>
      <w:bookmarkStart w:id="2128" w:name="_Toc78380999"/>
      <w:bookmarkStart w:id="2129" w:name="_Toc247514159"/>
      <w:bookmarkStart w:id="2130" w:name="_Toc32334"/>
      <w:bookmarkStart w:id="2131" w:name="_Toc29314"/>
      <w:bookmarkStart w:id="2132" w:name="_Toc1806"/>
      <w:bookmarkStart w:id="2133" w:name="_Toc9025"/>
      <w:r>
        <w:rPr>
          <w:rFonts w:hint="eastAsia" w:asciiTheme="minorEastAsia" w:hAnsiTheme="minorEastAsia" w:eastAsiaTheme="minorEastAsia" w:cstheme="minorEastAsia"/>
          <w:color w:val="000000"/>
        </w:rPr>
        <w:t>18.2 竣工验收申请报告</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14:paraId="2AB346F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当工程具备以下条件时，承包人即可向监理人报送竣工验收申请报告：</w:t>
      </w:r>
    </w:p>
    <w:p w14:paraId="0860F95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（1）除监理人同意列入缺陷责任期内完成的尾工（甩项）工程和缺陷修补工作外，合同范围内的全部区段工程以及有关工作，包括合同要求的试验和竣工试验均已完成，并符合合同要求；</w:t>
      </w:r>
    </w:p>
    <w:p w14:paraId="0046084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（2）已按合同约定的内容和份数备齐了符合要求的竣工文件；</w:t>
      </w:r>
    </w:p>
    <w:p w14:paraId="04B5E72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（3）已按监理人的要求编制了在缺陷责任期内完成的尾工（甩项）工程和缺陷修补工作清单以及相应施工计划；</w:t>
      </w:r>
    </w:p>
    <w:p w14:paraId="4DCE6DF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（4）监理人要求在竣工验收前应完成的其他工作；</w:t>
      </w:r>
    </w:p>
    <w:p w14:paraId="4B528FF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（5）监理人要求提交的竣工验收资料清单。</w:t>
      </w:r>
    </w:p>
    <w:p w14:paraId="58E89B72">
      <w:pPr>
        <w:pStyle w:val="5"/>
        <w:ind w:firstLine="108"/>
        <w:rPr>
          <w:rFonts w:hint="eastAsia" w:asciiTheme="minorEastAsia" w:hAnsiTheme="minorEastAsia" w:eastAsiaTheme="minorEastAsia" w:cstheme="minorEastAsia"/>
          <w:color w:val="000000"/>
        </w:rPr>
      </w:pPr>
      <w:bookmarkStart w:id="2134" w:name="_Toc5896"/>
      <w:bookmarkStart w:id="2135" w:name="_Toc247527761"/>
      <w:bookmarkStart w:id="2136" w:name="_Toc14358319"/>
      <w:bookmarkStart w:id="2137" w:name="_Toc52183858"/>
      <w:bookmarkStart w:id="2138" w:name="_Toc28687"/>
      <w:bookmarkStart w:id="2139" w:name="_Toc32563"/>
      <w:bookmarkStart w:id="2140" w:name="_Toc247514160"/>
      <w:bookmarkStart w:id="2141" w:name="_Toc25719"/>
      <w:bookmarkStart w:id="2142" w:name="_Toc14979"/>
      <w:bookmarkStart w:id="2143" w:name="_Toc12586"/>
      <w:bookmarkStart w:id="2144" w:name="_Toc22040"/>
      <w:bookmarkStart w:id="2145" w:name="_Toc21239"/>
      <w:bookmarkStart w:id="2146" w:name="_Toc300835160"/>
      <w:bookmarkStart w:id="2147" w:name="_Toc1832"/>
      <w:bookmarkStart w:id="2148" w:name="_Toc9061"/>
      <w:bookmarkStart w:id="2149" w:name="_Toc78381000"/>
      <w:r>
        <w:rPr>
          <w:rFonts w:hint="eastAsia" w:asciiTheme="minorEastAsia" w:hAnsiTheme="minorEastAsia" w:eastAsiaTheme="minorEastAsia" w:cstheme="minorEastAsia"/>
          <w:color w:val="000000"/>
        </w:rPr>
        <w:t>18.3 竣工验收</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p w14:paraId="4B386D1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监理人收到承包人按第</w:t>
      </w:r>
      <w:r>
        <w:rPr>
          <w:rFonts w:hint="eastAsia" w:asciiTheme="minorEastAsia" w:hAnsiTheme="minorEastAsia" w:eastAsiaTheme="minorEastAsia" w:cstheme="minorEastAsia"/>
          <w:color w:val="000000"/>
        </w:rPr>
        <w:t>18.2</w:t>
      </w:r>
      <w:r>
        <w:rPr>
          <w:rFonts w:hint="eastAsia" w:asciiTheme="minorEastAsia" w:hAnsiTheme="minorEastAsia" w:eastAsiaTheme="minorEastAsia" w:cstheme="minorEastAsia"/>
          <w:color w:val="000000"/>
          <w:szCs w:val="21"/>
        </w:rPr>
        <w:t xml:space="preserve"> 款约定提交的竣工验收申请报告后，应审查申请报告的各项内容，并按以下不同情况进行处理。</w:t>
      </w:r>
    </w:p>
    <w:p w14:paraId="585E294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18.3.1</w:t>
      </w:r>
      <w:r>
        <w:rPr>
          <w:rFonts w:hint="eastAsia" w:asciiTheme="minorEastAsia" w:hAnsiTheme="minorEastAsia" w:eastAsiaTheme="minorEastAsia" w:cstheme="minorEastAsia"/>
          <w:color w:val="000000"/>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r>
        <w:rPr>
          <w:rFonts w:hint="eastAsia" w:asciiTheme="minorEastAsia" w:hAnsiTheme="minorEastAsia" w:eastAsiaTheme="minorEastAsia" w:cstheme="minorEastAsia"/>
          <w:color w:val="000000"/>
          <w:szCs w:val="21"/>
          <w:lang w:eastAsia="zh-Hans"/>
        </w:rPr>
        <w:t>每次重新提交竣工验收报告，监理人的审查期间重新计算。</w:t>
      </w:r>
      <w:r>
        <w:rPr>
          <w:rFonts w:hint="eastAsia" w:asciiTheme="minorEastAsia" w:hAnsiTheme="minorEastAsia" w:eastAsiaTheme="minorEastAsia" w:cstheme="minorEastAsia"/>
          <w:color w:val="000000"/>
          <w:szCs w:val="21"/>
        </w:rPr>
        <w:t>监理人收到竣工验收申请报告后28天内不予答复的，视为同意承包人的竣工验收申请，并应在收到该竣工验收申请报告后28天内提请发包人进行竣工验收。</w:t>
      </w:r>
    </w:p>
    <w:p w14:paraId="2E514A5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18.3.2 </w:t>
      </w:r>
      <w:r>
        <w:rPr>
          <w:rFonts w:hint="eastAsia" w:asciiTheme="minorEastAsia" w:hAnsiTheme="minorEastAsia" w:eastAsiaTheme="minorEastAsia" w:cstheme="minorEastAsia"/>
          <w:color w:val="000000"/>
          <w:szCs w:val="21"/>
        </w:rPr>
        <w:t>监理人同意承包人提交的竣工验收申请报告的，应在收到该竣工验收申请报告后的28天内提请发包人进行工程验收。</w:t>
      </w:r>
    </w:p>
    <w:p w14:paraId="583138F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18.3.3</w:t>
      </w:r>
      <w:r>
        <w:rPr>
          <w:rFonts w:hint="eastAsia" w:asciiTheme="minorEastAsia" w:hAnsiTheme="minorEastAsia" w:eastAsiaTheme="minorEastAsia" w:cstheme="minorEastAsia"/>
          <w:color w:val="000000"/>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w:t>
      </w:r>
      <w:r>
        <w:rPr>
          <w:rFonts w:hint="eastAsia" w:asciiTheme="minorEastAsia" w:hAnsiTheme="minorEastAsia" w:eastAsiaTheme="minorEastAsia" w:cstheme="minorEastAsia"/>
          <w:color w:val="000000"/>
          <w:szCs w:val="21"/>
          <w:lang w:eastAsia="zh-Hans"/>
        </w:rPr>
        <w:t>承包人需</w:t>
      </w:r>
      <w:r>
        <w:rPr>
          <w:rFonts w:hint="eastAsia" w:asciiTheme="minorEastAsia" w:hAnsiTheme="minorEastAsia" w:eastAsiaTheme="minorEastAsia" w:cstheme="minorEastAsia"/>
          <w:color w:val="000000"/>
          <w:szCs w:val="21"/>
        </w:rPr>
        <w:t>限期修好，</w:t>
      </w:r>
      <w:r>
        <w:rPr>
          <w:rFonts w:hint="eastAsia" w:asciiTheme="minorEastAsia" w:hAnsiTheme="minorEastAsia" w:eastAsiaTheme="minorEastAsia" w:cstheme="minorEastAsia"/>
          <w:color w:val="000000"/>
          <w:szCs w:val="21"/>
          <w:lang w:eastAsia="zh-Hans"/>
        </w:rPr>
        <w:t>发包人有权</w:t>
      </w:r>
      <w:r>
        <w:rPr>
          <w:rFonts w:hint="eastAsia" w:asciiTheme="minorEastAsia" w:hAnsiTheme="minorEastAsia" w:eastAsiaTheme="minorEastAsia" w:cstheme="minorEastAsia"/>
          <w:color w:val="000000"/>
          <w:szCs w:val="21"/>
        </w:rPr>
        <w:t>缓发工程接收证书。整修和完善工作完成后，监理人复查达到要求的，经发包人同意后，再向承包人出具工程接收证书。</w:t>
      </w:r>
    </w:p>
    <w:p w14:paraId="2857F45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18.3.4</w:t>
      </w:r>
      <w:r>
        <w:rPr>
          <w:rFonts w:hint="eastAsia" w:asciiTheme="minorEastAsia" w:hAnsiTheme="minorEastAsia" w:eastAsiaTheme="minorEastAsia" w:cstheme="minorEastAsia"/>
          <w:color w:val="000000"/>
          <w:szCs w:val="21"/>
        </w:rPr>
        <w:t xml:space="preserve"> 发包人验收后不同意接收工程的，监理人应按照发包人的验收意见发出指示，要求承包人对不合格工程认真返工重做或进行补救处理，并承担由此产生的费用。承包人在完成不合格工程的返工重做或补救工作后，应重新提交竣工验收申请报</w:t>
      </w:r>
      <w:r>
        <w:rPr>
          <w:rFonts w:hint="eastAsia" w:asciiTheme="minorEastAsia" w:hAnsiTheme="minorEastAsia" w:eastAsiaTheme="minorEastAsia" w:cstheme="minorEastAsia"/>
          <w:color w:val="000000"/>
        </w:rPr>
        <w:t>告，按第18.3.1 项、第18.3.2 项和第18.3.3 项的约定</w:t>
      </w:r>
      <w:r>
        <w:rPr>
          <w:rFonts w:hint="eastAsia" w:asciiTheme="minorEastAsia" w:hAnsiTheme="minorEastAsia" w:eastAsiaTheme="minorEastAsia" w:cstheme="minorEastAsia"/>
          <w:color w:val="000000"/>
          <w:szCs w:val="21"/>
        </w:rPr>
        <w:t>进行。</w:t>
      </w:r>
    </w:p>
    <w:p w14:paraId="04911F2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18.3.5</w:t>
      </w:r>
      <w:r>
        <w:rPr>
          <w:rFonts w:hint="eastAsia" w:asciiTheme="minorEastAsia" w:hAnsiTheme="minorEastAsia" w:eastAsiaTheme="minorEastAsia" w:cstheme="minorEastAsia"/>
          <w:color w:val="000000"/>
          <w:szCs w:val="21"/>
        </w:rPr>
        <w:t xml:space="preserve"> 除专用合同条款另有约定外，经验收合格工程的实际竣工日期，以提交竣工验收申请报告的日期为准，并在工程接收证书中写明。</w:t>
      </w:r>
    </w:p>
    <w:p w14:paraId="1ED0F58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18.3.6</w:t>
      </w:r>
      <w:r>
        <w:rPr>
          <w:rFonts w:hint="eastAsia" w:asciiTheme="minorEastAsia" w:hAnsiTheme="minorEastAsia" w:eastAsiaTheme="minorEastAsia" w:cstheme="minorEastAsia"/>
          <w:color w:val="000000"/>
          <w:szCs w:val="21"/>
        </w:rPr>
        <w:t xml:space="preserve"> 发包人在收到承包人竣工验收申请报告56 天后未进行验收的，视为验收合格，实际竣工日期以提交竣工验收申请报告的日期为准，但发包人由于不可抗力不能进行验收的除外。</w:t>
      </w:r>
    </w:p>
    <w:p w14:paraId="29E87CE2">
      <w:pPr>
        <w:pStyle w:val="5"/>
        <w:ind w:firstLine="108"/>
        <w:rPr>
          <w:rFonts w:hint="eastAsia" w:asciiTheme="minorEastAsia" w:hAnsiTheme="minorEastAsia" w:eastAsiaTheme="minorEastAsia" w:cstheme="minorEastAsia"/>
          <w:color w:val="000000"/>
        </w:rPr>
      </w:pPr>
      <w:bookmarkStart w:id="2150" w:name="_Toc78381001"/>
      <w:bookmarkStart w:id="2151" w:name="_Toc3128"/>
      <w:bookmarkStart w:id="2152" w:name="_Toc14358320"/>
      <w:bookmarkStart w:id="2153" w:name="_Toc11056"/>
      <w:bookmarkStart w:id="2154" w:name="_Toc52183859"/>
      <w:bookmarkStart w:id="2155" w:name="_Toc23659"/>
      <w:bookmarkStart w:id="2156" w:name="_Toc25594"/>
      <w:bookmarkStart w:id="2157" w:name="_Toc300835161"/>
      <w:bookmarkStart w:id="2158" w:name="_Toc21593"/>
      <w:bookmarkStart w:id="2159" w:name="_Toc8869"/>
      <w:bookmarkStart w:id="2160" w:name="_Toc20586"/>
      <w:bookmarkStart w:id="2161" w:name="_Toc15337"/>
      <w:bookmarkStart w:id="2162" w:name="_Toc26896"/>
      <w:bookmarkStart w:id="2163" w:name="_Toc15376"/>
      <w:r>
        <w:rPr>
          <w:rFonts w:hint="eastAsia" w:asciiTheme="minorEastAsia" w:hAnsiTheme="minorEastAsia" w:eastAsiaTheme="minorEastAsia" w:cstheme="minorEastAsia"/>
          <w:color w:val="000000"/>
        </w:rPr>
        <w:t>18.4 国家验收</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452A4BC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CCD7589">
      <w:pPr>
        <w:pStyle w:val="5"/>
        <w:ind w:firstLine="108"/>
        <w:rPr>
          <w:rFonts w:hint="eastAsia" w:asciiTheme="minorEastAsia" w:hAnsiTheme="minorEastAsia" w:eastAsiaTheme="minorEastAsia" w:cstheme="minorEastAsia"/>
          <w:color w:val="000000"/>
        </w:rPr>
      </w:pPr>
      <w:bookmarkStart w:id="2164" w:name="_Toc52183860"/>
      <w:bookmarkStart w:id="2165" w:name="_Toc7890"/>
      <w:bookmarkStart w:id="2166" w:name="_Toc300835162"/>
      <w:bookmarkStart w:id="2167" w:name="_Toc247527762"/>
      <w:bookmarkStart w:id="2168" w:name="_Toc5828"/>
      <w:bookmarkStart w:id="2169" w:name="_Toc9512"/>
      <w:bookmarkStart w:id="2170" w:name="_Toc3952"/>
      <w:bookmarkStart w:id="2171" w:name="_Toc8522"/>
      <w:bookmarkStart w:id="2172" w:name="_Toc11599"/>
      <w:bookmarkStart w:id="2173" w:name="_Toc14358321"/>
      <w:bookmarkStart w:id="2174" w:name="_Toc247514161"/>
      <w:bookmarkStart w:id="2175" w:name="_Toc15287"/>
      <w:bookmarkStart w:id="2176" w:name="_Toc11869"/>
      <w:bookmarkStart w:id="2177" w:name="_Toc8303"/>
      <w:bookmarkStart w:id="2178" w:name="_Toc7705"/>
      <w:bookmarkStart w:id="2179" w:name="_Toc78381002"/>
      <w:r>
        <w:rPr>
          <w:rFonts w:hint="eastAsia" w:asciiTheme="minorEastAsia" w:hAnsiTheme="minorEastAsia" w:eastAsiaTheme="minorEastAsia" w:cstheme="minorEastAsia"/>
          <w:color w:val="000000"/>
        </w:rPr>
        <w:t>18.5 区段工程验收</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14:paraId="17475DE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18.5.1 </w:t>
      </w:r>
      <w:r>
        <w:rPr>
          <w:rFonts w:hint="eastAsia" w:asciiTheme="minorEastAsia" w:hAnsiTheme="minorEastAsia" w:eastAsiaTheme="minorEastAsia" w:cstheme="minorEastAsia"/>
          <w:color w:val="000000"/>
          <w:szCs w:val="21"/>
        </w:rPr>
        <w:t>发包人根据合同进度计划安排，在全部工程竣工前需要使用已经竣工的区段工程时，或承包人提出经发包人同意时，可进行区段工程验收。验收的程序可参照第</w:t>
      </w:r>
      <w:r>
        <w:rPr>
          <w:rFonts w:hint="eastAsia" w:asciiTheme="minorEastAsia" w:hAnsiTheme="minorEastAsia" w:eastAsiaTheme="minorEastAsia" w:cstheme="minorEastAsia"/>
          <w:color w:val="000000"/>
        </w:rPr>
        <w:t>18.2</w:t>
      </w:r>
      <w:r>
        <w:rPr>
          <w:rFonts w:hint="eastAsia" w:asciiTheme="minorEastAsia" w:hAnsiTheme="minorEastAsia" w:eastAsiaTheme="minorEastAsia" w:cstheme="minorEastAsia"/>
          <w:color w:val="000000"/>
          <w:szCs w:val="21"/>
        </w:rPr>
        <w:t>款与第</w:t>
      </w:r>
      <w:r>
        <w:rPr>
          <w:rFonts w:hint="eastAsia" w:asciiTheme="minorEastAsia" w:hAnsiTheme="minorEastAsia" w:eastAsiaTheme="minorEastAsia" w:cstheme="minorEastAsia"/>
          <w:color w:val="000000"/>
        </w:rPr>
        <w:t xml:space="preserve">18.3 </w:t>
      </w:r>
      <w:r>
        <w:rPr>
          <w:rFonts w:hint="eastAsia" w:asciiTheme="minorEastAsia" w:hAnsiTheme="minorEastAsia" w:eastAsiaTheme="minorEastAsia" w:cstheme="minorEastAsia"/>
          <w:color w:val="000000"/>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1FFA431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18.5.2 </w:t>
      </w:r>
      <w:r>
        <w:rPr>
          <w:rFonts w:hint="eastAsia" w:asciiTheme="minorEastAsia" w:hAnsiTheme="minorEastAsia" w:eastAsiaTheme="minorEastAsia" w:cstheme="minorEastAsia"/>
          <w:color w:val="000000"/>
          <w:szCs w:val="21"/>
        </w:rPr>
        <w:t>发包人在全部工程竣工前，使用已接收的区段工程导致承包人费用增加的，发包人应承担由此增加的费用和（或）工期延误，并支付承包人合理利润。</w:t>
      </w:r>
    </w:p>
    <w:p w14:paraId="6ED04BE2">
      <w:pPr>
        <w:pStyle w:val="5"/>
        <w:ind w:firstLine="108"/>
        <w:rPr>
          <w:rFonts w:hint="eastAsia" w:asciiTheme="minorEastAsia" w:hAnsiTheme="minorEastAsia" w:eastAsiaTheme="minorEastAsia" w:cstheme="minorEastAsia"/>
          <w:color w:val="000000"/>
        </w:rPr>
      </w:pPr>
      <w:bookmarkStart w:id="2180" w:name="_Toc3260"/>
      <w:bookmarkStart w:id="2181" w:name="_Toc2058"/>
      <w:bookmarkStart w:id="2182" w:name="_Toc27272"/>
      <w:bookmarkStart w:id="2183" w:name="_Toc203"/>
      <w:bookmarkStart w:id="2184" w:name="_Toc247527763"/>
      <w:bookmarkStart w:id="2185" w:name="_Toc52183861"/>
      <w:bookmarkStart w:id="2186" w:name="_Toc14358322"/>
      <w:bookmarkStart w:id="2187" w:name="_Toc300835163"/>
      <w:bookmarkStart w:id="2188" w:name="_Toc12477"/>
      <w:bookmarkStart w:id="2189" w:name="_Toc15199"/>
      <w:bookmarkStart w:id="2190" w:name="_Toc12219"/>
      <w:bookmarkStart w:id="2191" w:name="_Toc4855"/>
      <w:bookmarkStart w:id="2192" w:name="_Toc1190"/>
      <w:bookmarkStart w:id="2193" w:name="_Toc78381003"/>
      <w:bookmarkStart w:id="2194" w:name="_Toc804"/>
      <w:bookmarkStart w:id="2195" w:name="_Toc247514162"/>
      <w:r>
        <w:rPr>
          <w:rFonts w:hint="eastAsia" w:asciiTheme="minorEastAsia" w:hAnsiTheme="minorEastAsia" w:eastAsiaTheme="minorEastAsia" w:cstheme="minorEastAsia"/>
          <w:color w:val="000000"/>
        </w:rPr>
        <w:t>18.6 施工期运行</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14:paraId="4014A46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18.6.1</w:t>
      </w:r>
      <w:r>
        <w:rPr>
          <w:rFonts w:hint="eastAsia" w:asciiTheme="minorEastAsia" w:hAnsiTheme="minorEastAsia" w:eastAsiaTheme="minorEastAsia" w:cstheme="minorEastAsia"/>
          <w:color w:val="000000"/>
          <w:szCs w:val="21"/>
        </w:rPr>
        <w:t xml:space="preserve"> 施工期运行是指合同工程尚未全部竣工，其中某项或某几项区段工程或工程设备安装已竣工，根据专用合同条款约定，需要投入施工期运行的，经发</w:t>
      </w:r>
      <w:r>
        <w:rPr>
          <w:rFonts w:hint="eastAsia" w:asciiTheme="minorEastAsia" w:hAnsiTheme="minorEastAsia" w:eastAsiaTheme="minorEastAsia" w:cstheme="minorEastAsia"/>
          <w:color w:val="000000"/>
        </w:rPr>
        <w:t>包人按第18.5 款的约定验收合格，证明能确保安全后，才能在施工期投入运行。</w:t>
      </w:r>
    </w:p>
    <w:p w14:paraId="52A14CF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18.6.2 </w:t>
      </w:r>
      <w:r>
        <w:rPr>
          <w:rFonts w:hint="eastAsia" w:asciiTheme="minorEastAsia" w:hAnsiTheme="minorEastAsia" w:eastAsiaTheme="minorEastAsia" w:cstheme="minorEastAsia"/>
          <w:color w:val="000000"/>
          <w:szCs w:val="21"/>
        </w:rPr>
        <w:t>在施工期运行中发现工程或工程设备损坏或存在缺陷</w:t>
      </w:r>
      <w:r>
        <w:rPr>
          <w:rFonts w:hint="eastAsia" w:asciiTheme="minorEastAsia" w:hAnsiTheme="minorEastAsia" w:eastAsiaTheme="minorEastAsia" w:cstheme="minorEastAsia"/>
          <w:color w:val="000000"/>
        </w:rPr>
        <w:t>的，由承包人按第19.2 款约定</w:t>
      </w:r>
      <w:r>
        <w:rPr>
          <w:rFonts w:hint="eastAsia" w:asciiTheme="minorEastAsia" w:hAnsiTheme="minorEastAsia" w:eastAsiaTheme="minorEastAsia" w:cstheme="minorEastAsia"/>
          <w:color w:val="000000"/>
          <w:szCs w:val="21"/>
        </w:rPr>
        <w:t>进行修复。</w:t>
      </w:r>
    </w:p>
    <w:p w14:paraId="29A7F9F6">
      <w:pPr>
        <w:pStyle w:val="5"/>
        <w:ind w:firstLine="108"/>
        <w:rPr>
          <w:rFonts w:hint="eastAsia" w:asciiTheme="minorEastAsia" w:hAnsiTheme="minorEastAsia" w:eastAsiaTheme="minorEastAsia" w:cstheme="minorEastAsia"/>
          <w:color w:val="000000"/>
        </w:rPr>
      </w:pPr>
      <w:bookmarkStart w:id="2196" w:name="_Toc3663"/>
      <w:bookmarkStart w:id="2197" w:name="_Toc8417"/>
      <w:bookmarkStart w:id="2198" w:name="_Toc28226"/>
      <w:bookmarkStart w:id="2199" w:name="_Toc5638"/>
      <w:bookmarkStart w:id="2200" w:name="_Toc15957"/>
      <w:bookmarkStart w:id="2201" w:name="_Toc4530"/>
      <w:bookmarkStart w:id="2202" w:name="_Toc21415"/>
      <w:bookmarkStart w:id="2203" w:name="_Toc22742"/>
      <w:bookmarkStart w:id="2204" w:name="_Toc300835164"/>
      <w:bookmarkStart w:id="2205" w:name="_Toc18970"/>
      <w:bookmarkStart w:id="2206" w:name="_Toc28034"/>
      <w:bookmarkStart w:id="2207" w:name="_Toc14358323"/>
      <w:bookmarkStart w:id="2208" w:name="_Toc78381004"/>
      <w:bookmarkStart w:id="2209" w:name="_Toc52183862"/>
      <w:bookmarkStart w:id="2210" w:name="_Toc247527764"/>
      <w:bookmarkStart w:id="2211" w:name="_Toc247514163"/>
      <w:r>
        <w:rPr>
          <w:rFonts w:hint="eastAsia" w:asciiTheme="minorEastAsia" w:hAnsiTheme="minorEastAsia" w:eastAsiaTheme="minorEastAsia" w:cstheme="minorEastAsia"/>
          <w:color w:val="000000"/>
        </w:rPr>
        <w:t>18.7 竣工清场</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2842BA6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18.7.1</w:t>
      </w:r>
      <w:r>
        <w:rPr>
          <w:rFonts w:hint="eastAsia" w:asciiTheme="minorEastAsia" w:hAnsiTheme="minorEastAsia" w:eastAsiaTheme="minorEastAsia" w:cstheme="minorEastAsia"/>
          <w:color w:val="000000"/>
          <w:szCs w:val="21"/>
        </w:rPr>
        <w:t xml:space="preserve"> 除合同另有约定外，工程接收证书颁发后，承包人应按以下要求对施工场地进行清理，直至监理人检验合格为止。竣工清场费用由承包人承担。</w:t>
      </w:r>
    </w:p>
    <w:p w14:paraId="10AD58E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（1）施工场地内残留的垃圾已全部清除出场；</w:t>
      </w:r>
    </w:p>
    <w:p w14:paraId="5585F43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（2）临时工程已拆除，场地已按合同要求进行清理、平整或复原；</w:t>
      </w:r>
    </w:p>
    <w:p w14:paraId="3C11D4A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（3）按合同约定应撤离的承包人设备和剩余的材料，包括废弃的施工设备和材料，已按计划撤离施工场地；</w:t>
      </w:r>
    </w:p>
    <w:p w14:paraId="227B03D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（4）工程建筑物周边及其附近道路、河道的施工堆积物，已按监理人指示全部清理；</w:t>
      </w:r>
    </w:p>
    <w:p w14:paraId="62337B8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（5）监理人指示的其</w:t>
      </w:r>
      <w:r>
        <w:rPr>
          <w:rFonts w:hint="eastAsia" w:asciiTheme="minorEastAsia" w:hAnsiTheme="minorEastAsia" w:eastAsiaTheme="minorEastAsia" w:cstheme="minorEastAsia"/>
          <w:color w:val="000000"/>
          <w:szCs w:val="21"/>
        </w:rPr>
        <w:t>他场地清理工作已全部完成。</w:t>
      </w:r>
    </w:p>
    <w:p w14:paraId="089AC33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18.7.2</w:t>
      </w:r>
      <w:r>
        <w:rPr>
          <w:rFonts w:hint="eastAsia" w:asciiTheme="minorEastAsia" w:hAnsiTheme="minorEastAsia" w:eastAsiaTheme="minorEastAsia" w:cstheme="minorEastAsia"/>
          <w:color w:val="000000"/>
          <w:szCs w:val="21"/>
        </w:rPr>
        <w:t xml:space="preserve"> 承包人未按监理人的要求恢复临时占地，或者场地清理未达到合同约定的，发包人有权委托其他人恢复或清理，所发生的金额从拟支付给承包人的款项中扣除。</w:t>
      </w:r>
    </w:p>
    <w:p w14:paraId="2837FEF4">
      <w:pPr>
        <w:pStyle w:val="5"/>
        <w:ind w:firstLine="108"/>
        <w:rPr>
          <w:rFonts w:hint="eastAsia" w:asciiTheme="minorEastAsia" w:hAnsiTheme="minorEastAsia" w:eastAsiaTheme="minorEastAsia" w:cstheme="minorEastAsia"/>
          <w:color w:val="000000"/>
        </w:rPr>
      </w:pPr>
      <w:bookmarkStart w:id="2212" w:name="_Toc247527765"/>
      <w:bookmarkStart w:id="2213" w:name="_Toc14358324"/>
      <w:bookmarkStart w:id="2214" w:name="_Toc8146"/>
      <w:bookmarkStart w:id="2215" w:name="_Toc9205"/>
      <w:bookmarkStart w:id="2216" w:name="_Toc8250"/>
      <w:bookmarkStart w:id="2217" w:name="_Toc19806"/>
      <w:bookmarkStart w:id="2218" w:name="_Toc31416"/>
      <w:bookmarkStart w:id="2219" w:name="_Toc52183863"/>
      <w:bookmarkStart w:id="2220" w:name="_Toc78381005"/>
      <w:bookmarkStart w:id="2221" w:name="_Toc19249"/>
      <w:bookmarkStart w:id="2222" w:name="_Toc300835165"/>
      <w:bookmarkStart w:id="2223" w:name="_Toc247514164"/>
      <w:bookmarkStart w:id="2224" w:name="_Toc22544"/>
      <w:bookmarkStart w:id="2225" w:name="_Toc19307"/>
      <w:bookmarkStart w:id="2226" w:name="_Toc8947"/>
      <w:bookmarkStart w:id="2227" w:name="_Toc12455"/>
      <w:r>
        <w:rPr>
          <w:rFonts w:hint="eastAsia" w:asciiTheme="minorEastAsia" w:hAnsiTheme="minorEastAsia" w:eastAsiaTheme="minorEastAsia" w:cstheme="minorEastAsia"/>
          <w:color w:val="000000"/>
        </w:rPr>
        <w:t>18.8 施工队伍的撤离</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52FF7C2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10D84C95">
      <w:pPr>
        <w:pStyle w:val="5"/>
        <w:ind w:firstLine="108"/>
        <w:rPr>
          <w:rFonts w:hint="eastAsia" w:asciiTheme="minorEastAsia" w:hAnsiTheme="minorEastAsia" w:eastAsiaTheme="minorEastAsia" w:cstheme="minorEastAsia"/>
          <w:color w:val="000000"/>
        </w:rPr>
      </w:pPr>
      <w:bookmarkStart w:id="2228" w:name="_Toc300835166"/>
      <w:bookmarkStart w:id="2229" w:name="_Toc31197"/>
      <w:bookmarkStart w:id="2230" w:name="_Toc6668"/>
      <w:bookmarkStart w:id="2231" w:name="_Toc78381006"/>
      <w:bookmarkStart w:id="2232" w:name="_Toc13879"/>
      <w:bookmarkStart w:id="2233" w:name="_Toc52183864"/>
      <w:bookmarkStart w:id="2234" w:name="_Toc26811"/>
      <w:bookmarkStart w:id="2235" w:name="_Toc11317"/>
      <w:bookmarkStart w:id="2236" w:name="_Toc25025"/>
      <w:bookmarkStart w:id="2237" w:name="_Toc14358325"/>
      <w:bookmarkStart w:id="2238" w:name="_Toc28376"/>
      <w:bookmarkStart w:id="2239" w:name="_Toc22097"/>
      <w:bookmarkStart w:id="2240" w:name="_Toc12563"/>
      <w:bookmarkStart w:id="2241" w:name="_Toc30006"/>
      <w:r>
        <w:rPr>
          <w:rFonts w:hint="eastAsia" w:asciiTheme="minorEastAsia" w:hAnsiTheme="minorEastAsia" w:eastAsiaTheme="minorEastAsia" w:cstheme="minorEastAsia"/>
          <w:color w:val="000000"/>
        </w:rPr>
        <w:t>18.9 竣工后试验（A）</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14:paraId="57D3CD2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除专用合同条款另有约定外，发包人应：</w:t>
      </w:r>
    </w:p>
    <w:p w14:paraId="1892672C">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（1）为竣工后试验提供必要的电力、设备、燃料、仪器、劳力、材料，以及具有适当资质和经验的工作人员；</w:t>
      </w:r>
    </w:p>
    <w:p w14:paraId="0A02650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（2）根据承包人按照第5.6款提供的手册，以及承包人给予的指导进行竣工后试验。</w:t>
      </w:r>
    </w:p>
    <w:p w14:paraId="371E8A3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发包人应提前21天将竣工后试验的日期通</w:t>
      </w:r>
      <w:r>
        <w:rPr>
          <w:rFonts w:hint="eastAsia" w:asciiTheme="minorEastAsia" w:hAnsiTheme="minorEastAsia" w:eastAsiaTheme="minorEastAsia" w:cstheme="minorEastAsia"/>
          <w:color w:val="000000"/>
          <w:szCs w:val="21"/>
        </w:rPr>
        <w:t>知承包人。如果承包人未能在该日期出席竣工后试验，发包人可自行进行，承包人应对检</w:t>
      </w:r>
      <w:r>
        <w:rPr>
          <w:rFonts w:hint="eastAsia" w:asciiTheme="minorEastAsia" w:hAnsiTheme="minorEastAsia" w:eastAsiaTheme="minorEastAsia" w:cstheme="minorEastAsia"/>
          <w:color w:val="000000"/>
        </w:rPr>
        <w:t>验数据予以认可。</w:t>
      </w:r>
    </w:p>
    <w:p w14:paraId="43135E6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因承包人原因造成某项竣工后试验未能通过的，承包人应按照合同的约定进行赔偿，或者承包人提出修复建议，按照发包人指示的合理期限内改正，并承担合同约定的相应责任。</w:t>
      </w:r>
    </w:p>
    <w:p w14:paraId="19FDCCEE">
      <w:pPr>
        <w:pStyle w:val="5"/>
        <w:ind w:firstLine="108"/>
        <w:rPr>
          <w:rFonts w:hint="eastAsia" w:asciiTheme="minorEastAsia" w:hAnsiTheme="minorEastAsia" w:eastAsiaTheme="minorEastAsia" w:cstheme="minorEastAsia"/>
          <w:color w:val="000000"/>
        </w:rPr>
      </w:pPr>
      <w:bookmarkStart w:id="2242" w:name="_Toc19823"/>
      <w:bookmarkStart w:id="2243" w:name="_Toc28728"/>
      <w:bookmarkStart w:id="2244" w:name="_Toc3548"/>
      <w:bookmarkStart w:id="2245" w:name="_Toc30426"/>
      <w:bookmarkStart w:id="2246" w:name="_Toc28934"/>
      <w:bookmarkStart w:id="2247" w:name="_Toc10566"/>
      <w:bookmarkStart w:id="2248" w:name="_Toc300835167"/>
      <w:bookmarkStart w:id="2249" w:name="_Toc22939"/>
      <w:bookmarkStart w:id="2250" w:name="_Toc52183865"/>
      <w:bookmarkStart w:id="2251" w:name="_Toc19451"/>
      <w:bookmarkStart w:id="2252" w:name="_Toc27517"/>
      <w:bookmarkStart w:id="2253" w:name="_Toc14358326"/>
      <w:bookmarkStart w:id="2254" w:name="_Toc78381007"/>
      <w:bookmarkStart w:id="2255" w:name="_Toc12870"/>
      <w:r>
        <w:rPr>
          <w:rFonts w:hint="eastAsia" w:asciiTheme="minorEastAsia" w:hAnsiTheme="minorEastAsia" w:eastAsiaTheme="minorEastAsia" w:cstheme="minorEastAsia"/>
          <w:color w:val="000000"/>
        </w:rPr>
        <w:t>18.9 竣工后试验（B）</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14:paraId="565E6FC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w:t>
      </w:r>
    </w:p>
    <w:p w14:paraId="0A74D21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（1）发包人为竣工后试验提供必要的电力、材料、燃料、发包人人员和工程设备；</w:t>
      </w:r>
    </w:p>
    <w:p w14:paraId="599A371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（2）承包人应提供竣工后试验所需要的所有其他设备、仪器，以及有资格和经验的工作人员；</w:t>
      </w:r>
    </w:p>
    <w:p w14:paraId="436EFD2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79A30998">
      <w:pPr>
        <w:pStyle w:val="5"/>
        <w:spacing w:before="0" w:after="0" w:line="400" w:lineRule="exact"/>
        <w:ind w:firstLine="442" w:firstLineChars="200"/>
        <w:rPr>
          <w:rFonts w:hint="eastAsia" w:asciiTheme="minorEastAsia" w:hAnsiTheme="minorEastAsia" w:eastAsiaTheme="minorEastAsia" w:cstheme="minorEastAsia"/>
          <w:color w:val="000000"/>
        </w:rPr>
      </w:pPr>
      <w:bookmarkStart w:id="2256" w:name="_Toc14044"/>
      <w:bookmarkStart w:id="2257" w:name="_Toc27831"/>
      <w:bookmarkStart w:id="2258" w:name="_Toc17844"/>
      <w:bookmarkStart w:id="2259" w:name="_Toc2027"/>
      <w:bookmarkStart w:id="2260" w:name="_Toc960"/>
      <w:bookmarkStart w:id="2261" w:name="_Toc7789"/>
      <w:bookmarkStart w:id="2262" w:name="_Toc52183866"/>
      <w:bookmarkStart w:id="2263" w:name="_Toc1297"/>
      <w:bookmarkStart w:id="2264" w:name="_Toc9202"/>
      <w:bookmarkStart w:id="2265" w:name="_Toc4775"/>
      <w:bookmarkStart w:id="2266" w:name="_Toc266"/>
      <w:bookmarkStart w:id="2267" w:name="_Toc78381008"/>
      <w:r>
        <w:rPr>
          <w:rFonts w:hint="eastAsia" w:asciiTheme="minorEastAsia" w:hAnsiTheme="minorEastAsia" w:eastAsiaTheme="minorEastAsia" w:cstheme="minorEastAsia"/>
          <w:color w:val="000000"/>
        </w:rPr>
        <w:t>18.10 其他竣工验收事项</w:t>
      </w:r>
      <w:bookmarkEnd w:id="2256"/>
      <w:bookmarkEnd w:id="2257"/>
      <w:bookmarkEnd w:id="2258"/>
      <w:bookmarkEnd w:id="2259"/>
      <w:bookmarkEnd w:id="2260"/>
      <w:bookmarkEnd w:id="2261"/>
      <w:bookmarkEnd w:id="2262"/>
      <w:bookmarkEnd w:id="2263"/>
      <w:bookmarkEnd w:id="2264"/>
      <w:bookmarkEnd w:id="2265"/>
      <w:bookmarkEnd w:id="2266"/>
      <w:bookmarkEnd w:id="2267"/>
    </w:p>
    <w:p w14:paraId="45E9C91D">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 竣工验收报告及完整的竣工资料</w:t>
      </w:r>
    </w:p>
    <w:p w14:paraId="77D0B4A8">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竣工验收报告的格式、份数和提交时间：工程基本完工后，承包人经自检达到合格标准后向监理单位发出竣工预检通知书。监理单位预验合格后，监理单位、承包人、发包人三方协商确定竣工验收时间。 </w:t>
      </w:r>
    </w:p>
    <w:p w14:paraId="37614C03">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完整竣工资料的格式、份数和提交时间：承包人必须在工程竣工验收后90天内，按广州市城市建设档案馆的要求提交工程档案原件，经监理单位方确认合格后，移交发包人。</w:t>
      </w:r>
    </w:p>
    <w:p w14:paraId="72F3EBEB">
      <w:pPr>
        <w:spacing w:line="400" w:lineRule="exact"/>
        <w:ind w:firstLine="420" w:firstLineChars="200"/>
        <w:rPr>
          <w:rFonts w:hint="eastAsia" w:asciiTheme="minorEastAsia" w:hAnsiTheme="minorEastAsia" w:eastAsiaTheme="minorEastAsia" w:cstheme="minorEastAsia"/>
          <w:b/>
          <w:bCs/>
          <w:i/>
          <w:iCs/>
          <w:color w:val="000000"/>
          <w:szCs w:val="21"/>
        </w:rPr>
      </w:pPr>
      <w:r>
        <w:rPr>
          <w:rFonts w:hint="eastAsia" w:asciiTheme="minorEastAsia" w:hAnsiTheme="minorEastAsia" w:eastAsiaTheme="minorEastAsia" w:cstheme="minorEastAsia"/>
          <w:color w:val="000000"/>
          <w:szCs w:val="21"/>
        </w:rPr>
        <w:t>（2）竣工验收通过后发包人会承包人将项目实物移交给</w:t>
      </w:r>
      <w:r>
        <w:rPr>
          <w:rFonts w:hint="eastAsia" w:asciiTheme="minorEastAsia" w:hAnsiTheme="minorEastAsia" w:eastAsiaTheme="minorEastAsia" w:cstheme="minorEastAsia"/>
          <w:color w:val="000000"/>
          <w:szCs w:val="21"/>
          <w:u w:val="single"/>
        </w:rPr>
        <w:t>使用单位</w:t>
      </w:r>
      <w:r>
        <w:rPr>
          <w:rFonts w:hint="eastAsia" w:asciiTheme="minorEastAsia" w:hAnsiTheme="minorEastAsia" w:eastAsiaTheme="minorEastAsia" w:cstheme="minorEastAsia"/>
          <w:color w:val="000000"/>
          <w:szCs w:val="21"/>
        </w:rPr>
        <w:t>，质量保修合同由使用单位与承包人负责签订。</w:t>
      </w:r>
    </w:p>
    <w:p w14:paraId="0EBA170E">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（3）承包人负责组织发包人、监理、质量监督单位按照国家及相关部门的建设工程施工质量验收标准，对代建项目各分部、分项工程，单项工程和总体工程进行竣工验收，邀请</w:t>
      </w:r>
      <w:r>
        <w:rPr>
          <w:rFonts w:hint="eastAsia" w:asciiTheme="minorEastAsia" w:hAnsiTheme="minorEastAsia" w:eastAsiaTheme="minorEastAsia" w:cstheme="minorEastAsia"/>
          <w:color w:val="000000"/>
          <w:szCs w:val="21"/>
          <w:u w:val="single"/>
        </w:rPr>
        <w:t>使用单位</w:t>
      </w:r>
      <w:r>
        <w:rPr>
          <w:rFonts w:hint="eastAsia" w:asciiTheme="minorEastAsia" w:hAnsiTheme="minorEastAsia" w:eastAsiaTheme="minorEastAsia" w:cstheme="minorEastAsia"/>
          <w:color w:val="000000"/>
          <w:szCs w:val="21"/>
        </w:rPr>
        <w:t>参加各阶段验收工作，并根据本合同相关条款提出验收意见，验收结果报发包人备案。</w:t>
      </w:r>
    </w:p>
    <w:p w14:paraId="4B4C8BE8">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（4）发包人负责组织项目移交使用，邀请省、市有关单位参加。</w:t>
      </w:r>
    </w:p>
    <w:p w14:paraId="61976DB9">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（5）承包人负责完成项目工程结算工作，在项目竣工验收同时将工程结算上报发包人初审，结算由发包人审核，在竣工财务决算审批后1个月内按批准的资产价值及时向</w:t>
      </w:r>
      <w:r>
        <w:rPr>
          <w:rFonts w:hint="eastAsia" w:asciiTheme="minorEastAsia" w:hAnsiTheme="minorEastAsia" w:eastAsiaTheme="minorEastAsia" w:cstheme="minorEastAsia"/>
          <w:color w:val="000000"/>
          <w:szCs w:val="21"/>
          <w:u w:val="single"/>
        </w:rPr>
        <w:t>使用单位</w:t>
      </w:r>
      <w:r>
        <w:rPr>
          <w:rFonts w:hint="eastAsia" w:asciiTheme="minorEastAsia" w:hAnsiTheme="minorEastAsia" w:eastAsiaTheme="minorEastAsia" w:cstheme="minorEastAsia"/>
          <w:color w:val="000000"/>
          <w:szCs w:val="21"/>
        </w:rPr>
        <w:t>办理资产移交手续。</w:t>
      </w:r>
    </w:p>
    <w:p w14:paraId="4E1AB28D">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（6）建设项目固定资产移交由发包人负责组织</w:t>
      </w:r>
      <w:r>
        <w:rPr>
          <w:rFonts w:hint="eastAsia" w:asciiTheme="minorEastAsia" w:hAnsiTheme="minorEastAsia" w:eastAsiaTheme="minorEastAsia" w:cstheme="minorEastAsia"/>
          <w:color w:val="000000"/>
          <w:szCs w:val="21"/>
          <w:u w:val="single"/>
        </w:rPr>
        <w:t>使用单位</w:t>
      </w:r>
      <w:r>
        <w:rPr>
          <w:rFonts w:hint="eastAsia" w:asciiTheme="minorEastAsia" w:hAnsiTheme="minorEastAsia" w:eastAsiaTheme="minorEastAsia" w:cstheme="minorEastAsia"/>
          <w:color w:val="000000"/>
          <w:szCs w:val="21"/>
        </w:rPr>
        <w:t>、承包人、施工、设计、监理单位组成交接小组负责。先进行项目实物移交，后进行档案资料移交。</w:t>
      </w:r>
    </w:p>
    <w:p w14:paraId="75C2DEB6">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发包人组织交接小组根据各类竣工验收资料和竣工图，对项目实物财产逐项核查，在确认项目实物的功能、规模、质量标准等要素与竣工验收资料和竣工图一致后，使用单位与承包人办理项目实物资产交接确认手续。</w:t>
      </w:r>
    </w:p>
    <w:p w14:paraId="3A9984DE">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（8）发包人组织</w:t>
      </w:r>
      <w:r>
        <w:rPr>
          <w:rFonts w:hint="eastAsia" w:asciiTheme="minorEastAsia" w:hAnsiTheme="minorEastAsia" w:eastAsiaTheme="minorEastAsia" w:cstheme="minorEastAsia"/>
          <w:color w:val="000000"/>
          <w:szCs w:val="21"/>
          <w:u w:val="single"/>
        </w:rPr>
        <w:t>使用单位</w:t>
      </w:r>
      <w:r>
        <w:rPr>
          <w:rFonts w:hint="eastAsia" w:asciiTheme="minorEastAsia" w:hAnsiTheme="minorEastAsia" w:eastAsiaTheme="minorEastAsia" w:cstheme="minorEastAsia"/>
          <w:color w:val="000000"/>
          <w:szCs w:val="21"/>
        </w:rPr>
        <w:t>对代建项目资料进行检查移交，确认所有建设工程档案资料符合工程建设档案有关规范和《中华人民共和国档案法》的有关规定后，一并将工程档案、财务档案及相关资料向使用单位和有关部门移交。使用单位需要将固定资产纳入国有资产管理产权登记的，承包人应配合。</w:t>
      </w:r>
    </w:p>
    <w:p w14:paraId="62DD3C94">
      <w:pPr>
        <w:pStyle w:val="9"/>
        <w:rPr>
          <w:rFonts w:hint="eastAsia" w:asciiTheme="minorEastAsia" w:hAnsiTheme="minorEastAsia" w:eastAsiaTheme="minorEastAsia" w:cstheme="minorEastAsia"/>
          <w:color w:val="000000"/>
        </w:rPr>
      </w:pPr>
    </w:p>
    <w:p w14:paraId="2A4C21C7">
      <w:pPr>
        <w:pStyle w:val="4"/>
        <w:rPr>
          <w:rFonts w:hint="eastAsia" w:asciiTheme="minorEastAsia" w:hAnsiTheme="minorEastAsia" w:eastAsiaTheme="minorEastAsia" w:cstheme="minorEastAsia"/>
          <w:color w:val="000000"/>
        </w:rPr>
      </w:pPr>
      <w:bookmarkStart w:id="2268" w:name="_Toc20360"/>
      <w:bookmarkStart w:id="2269" w:name="_Toc78381009"/>
      <w:bookmarkStart w:id="2270" w:name="_Toc5016"/>
      <w:bookmarkStart w:id="2271" w:name="_Toc14358327"/>
      <w:bookmarkStart w:id="2272" w:name="_Toc353"/>
      <w:bookmarkStart w:id="2273" w:name="_Toc247514165"/>
      <w:bookmarkStart w:id="2274" w:name="_Toc300835168"/>
      <w:bookmarkStart w:id="2275" w:name="_Toc22997"/>
      <w:bookmarkStart w:id="2276" w:name="_Toc247527766"/>
      <w:bookmarkStart w:id="2277" w:name="_Toc7540"/>
      <w:bookmarkStart w:id="2278" w:name="_Toc52183867"/>
      <w:bookmarkStart w:id="2279" w:name="_Toc27800"/>
      <w:bookmarkStart w:id="2280" w:name="_Toc8253"/>
      <w:bookmarkStart w:id="2281" w:name="_Toc6003"/>
      <w:bookmarkStart w:id="2282" w:name="_Toc17368"/>
      <w:bookmarkStart w:id="2283" w:name="_Toc184635116"/>
      <w:bookmarkStart w:id="2284" w:name="_Toc3824"/>
      <w:r>
        <w:rPr>
          <w:rFonts w:hint="eastAsia" w:asciiTheme="minorEastAsia" w:hAnsiTheme="minorEastAsia" w:eastAsiaTheme="minorEastAsia" w:cstheme="minorEastAsia"/>
          <w:color w:val="000000"/>
        </w:rPr>
        <w:t>19. 缺陷责任与保修责任</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14:paraId="7C16A198">
      <w:pPr>
        <w:pStyle w:val="5"/>
        <w:ind w:firstLine="108"/>
        <w:rPr>
          <w:rFonts w:hint="eastAsia" w:asciiTheme="minorEastAsia" w:hAnsiTheme="minorEastAsia" w:eastAsiaTheme="minorEastAsia" w:cstheme="minorEastAsia"/>
          <w:color w:val="000000"/>
        </w:rPr>
      </w:pPr>
      <w:bookmarkStart w:id="2285" w:name="_Toc8218"/>
      <w:bookmarkStart w:id="2286" w:name="_Toc25978"/>
      <w:bookmarkStart w:id="2287" w:name="_Toc5812"/>
      <w:bookmarkStart w:id="2288" w:name="_Toc27461"/>
      <w:bookmarkStart w:id="2289" w:name="_Toc24163"/>
      <w:bookmarkStart w:id="2290" w:name="_Toc52183868"/>
      <w:bookmarkStart w:id="2291" w:name="_Toc14358328"/>
      <w:bookmarkStart w:id="2292" w:name="_Toc247527767"/>
      <w:bookmarkStart w:id="2293" w:name="_Toc8975"/>
      <w:bookmarkStart w:id="2294" w:name="_Toc300835169"/>
      <w:bookmarkStart w:id="2295" w:name="_Toc78381010"/>
      <w:bookmarkStart w:id="2296" w:name="_Toc7117"/>
      <w:bookmarkStart w:id="2297" w:name="_Toc5351"/>
      <w:bookmarkStart w:id="2298" w:name="_Toc21027"/>
      <w:bookmarkStart w:id="2299" w:name="_Toc247514166"/>
      <w:bookmarkStart w:id="2300" w:name="_Toc7796"/>
      <w:r>
        <w:rPr>
          <w:rFonts w:hint="eastAsia" w:asciiTheme="minorEastAsia" w:hAnsiTheme="minorEastAsia" w:eastAsiaTheme="minorEastAsia" w:cstheme="minorEastAsia"/>
          <w:color w:val="000000"/>
        </w:rPr>
        <w:t>19.1 缺陷责任期的起算时间</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14:paraId="56504DF3">
      <w:pPr>
        <w:spacing w:line="360" w:lineRule="auto"/>
        <w:ind w:firstLine="420" w:firstLineChars="200"/>
        <w:rPr>
          <w:rFonts w:hint="eastAsia" w:asciiTheme="minorEastAsia" w:hAnsiTheme="minorEastAsia" w:eastAsiaTheme="minorEastAsia" w:cstheme="minorEastAsia"/>
          <w:color w:val="000000"/>
          <w:szCs w:val="21"/>
        </w:rPr>
      </w:pPr>
      <w:bookmarkStart w:id="2301" w:name="_Toc78381011"/>
      <w:bookmarkStart w:id="2302" w:name="_Toc247527768"/>
      <w:bookmarkStart w:id="2303" w:name="_Toc247514167"/>
      <w:bookmarkStart w:id="2304" w:name="_Toc22925"/>
      <w:bookmarkStart w:id="2305" w:name="_Toc14358329"/>
      <w:bookmarkStart w:id="2306" w:name="_Toc300835170"/>
      <w:bookmarkStart w:id="2307" w:name="_Toc52183869"/>
      <w:r>
        <w:rPr>
          <w:rFonts w:hint="eastAsia" w:asciiTheme="minorEastAsia" w:hAnsiTheme="minorEastAsia" w:eastAsiaTheme="minorEastAsia" w:cstheme="minorEastAsia"/>
          <w:color w:val="000000"/>
          <w:szCs w:val="21"/>
        </w:rPr>
        <w:t>缺陷责任期自实际竣工日期起6个月后计算。在全部工程竣工验收前，已经发包人提前验收的区段工程或进入施工期运行的工程，其缺陷责任期的起算日期相应提前到相应工程竣工日6个月后。</w:t>
      </w:r>
    </w:p>
    <w:p w14:paraId="4BAB36CF">
      <w:pPr>
        <w:pStyle w:val="5"/>
        <w:ind w:firstLine="108"/>
        <w:rPr>
          <w:rFonts w:hint="eastAsia" w:asciiTheme="minorEastAsia" w:hAnsiTheme="minorEastAsia" w:eastAsiaTheme="minorEastAsia" w:cstheme="minorEastAsia"/>
          <w:color w:val="000000"/>
        </w:rPr>
      </w:pPr>
      <w:bookmarkStart w:id="2308" w:name="_Toc28898"/>
      <w:bookmarkStart w:id="2309" w:name="_Toc25687"/>
      <w:bookmarkStart w:id="2310" w:name="_Toc15198"/>
      <w:bookmarkStart w:id="2311" w:name="_Toc10644"/>
      <w:bookmarkStart w:id="2312" w:name="_Toc4451"/>
      <w:bookmarkStart w:id="2313" w:name="_Toc2503"/>
      <w:bookmarkStart w:id="2314" w:name="_Toc27876"/>
      <w:bookmarkStart w:id="2315" w:name="_Toc8850"/>
      <w:bookmarkStart w:id="2316" w:name="_Toc21605"/>
      <w:r>
        <w:rPr>
          <w:rFonts w:hint="eastAsia" w:asciiTheme="minorEastAsia" w:hAnsiTheme="minorEastAsia" w:eastAsiaTheme="minorEastAsia" w:cstheme="minorEastAsia"/>
          <w:color w:val="000000"/>
        </w:rPr>
        <w:t>19.2 缺陷责任</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14:paraId="75E3F3B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19.2.1</w:t>
      </w:r>
      <w:r>
        <w:rPr>
          <w:rFonts w:hint="eastAsia" w:asciiTheme="minorEastAsia" w:hAnsiTheme="minorEastAsia" w:eastAsiaTheme="minorEastAsia" w:cstheme="minorEastAsia"/>
          <w:color w:val="000000"/>
          <w:szCs w:val="21"/>
        </w:rPr>
        <w:t xml:space="preserve"> 承包人应在缺陷责任期内对已交付使用的工程承担缺陷责任。</w:t>
      </w:r>
    </w:p>
    <w:p w14:paraId="16D864B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19.2.2</w:t>
      </w:r>
      <w:r>
        <w:rPr>
          <w:rFonts w:hint="eastAsia" w:asciiTheme="minorEastAsia" w:hAnsiTheme="minorEastAsia" w:eastAsiaTheme="minorEastAsia" w:cstheme="minorEastAsia"/>
          <w:color w:val="000000"/>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79FE0D9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19.2.3 </w:t>
      </w:r>
      <w:r>
        <w:rPr>
          <w:rFonts w:hint="eastAsia" w:asciiTheme="minorEastAsia" w:hAnsiTheme="minorEastAsia" w:eastAsiaTheme="minorEastAsia" w:cstheme="minorEastAsia"/>
          <w:color w:val="000000"/>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CBCD31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19.2.4</w:t>
      </w:r>
      <w:r>
        <w:rPr>
          <w:rFonts w:hint="eastAsia" w:asciiTheme="minorEastAsia" w:hAnsiTheme="minorEastAsia" w:eastAsiaTheme="minorEastAsia" w:cstheme="minorEastAsia"/>
          <w:color w:val="000000"/>
          <w:szCs w:val="21"/>
        </w:rPr>
        <w:t xml:space="preserve"> 承包人不能在合理时间内修复缺陷的，发包人可自行修复或委托其他人修复，所需费用和利润的承担，按第</w:t>
      </w:r>
      <w:r>
        <w:rPr>
          <w:rFonts w:hint="eastAsia" w:asciiTheme="minorEastAsia" w:hAnsiTheme="minorEastAsia" w:eastAsiaTheme="minorEastAsia" w:cstheme="minorEastAsia"/>
          <w:color w:val="000000"/>
        </w:rPr>
        <w:t xml:space="preserve">19.2.3 </w:t>
      </w:r>
      <w:r>
        <w:rPr>
          <w:rFonts w:hint="eastAsia" w:asciiTheme="minorEastAsia" w:hAnsiTheme="minorEastAsia" w:eastAsiaTheme="minorEastAsia" w:cstheme="minorEastAsia"/>
          <w:color w:val="000000"/>
          <w:szCs w:val="21"/>
        </w:rPr>
        <w:t>项约定执行。</w:t>
      </w:r>
    </w:p>
    <w:p w14:paraId="66EC64AB">
      <w:pPr>
        <w:pStyle w:val="5"/>
        <w:ind w:firstLine="108"/>
        <w:rPr>
          <w:rFonts w:hint="eastAsia" w:asciiTheme="minorEastAsia" w:hAnsiTheme="minorEastAsia" w:eastAsiaTheme="minorEastAsia" w:cstheme="minorEastAsia"/>
          <w:color w:val="000000"/>
        </w:rPr>
      </w:pPr>
      <w:bookmarkStart w:id="2317" w:name="_Toc14990"/>
      <w:bookmarkStart w:id="2318" w:name="_Toc300835171"/>
      <w:bookmarkStart w:id="2319" w:name="_Toc14358330"/>
      <w:bookmarkStart w:id="2320" w:name="_Toc30227"/>
      <w:bookmarkStart w:id="2321" w:name="_Toc9281"/>
      <w:bookmarkStart w:id="2322" w:name="_Toc29271"/>
      <w:bookmarkStart w:id="2323" w:name="_Toc247514168"/>
      <w:bookmarkStart w:id="2324" w:name="_Toc78381012"/>
      <w:bookmarkStart w:id="2325" w:name="_Toc25245"/>
      <w:bookmarkStart w:id="2326" w:name="_Toc26603"/>
      <w:bookmarkStart w:id="2327" w:name="_Toc1172"/>
      <w:bookmarkStart w:id="2328" w:name="_Toc247527769"/>
      <w:bookmarkStart w:id="2329" w:name="_Toc52183870"/>
      <w:bookmarkStart w:id="2330" w:name="_Toc24046"/>
      <w:bookmarkStart w:id="2331" w:name="_Toc13017"/>
      <w:bookmarkStart w:id="2332" w:name="_Toc12027"/>
      <w:r>
        <w:rPr>
          <w:rFonts w:hint="eastAsia" w:asciiTheme="minorEastAsia" w:hAnsiTheme="minorEastAsia" w:eastAsiaTheme="minorEastAsia" w:cstheme="minorEastAsia"/>
          <w:color w:val="000000"/>
        </w:rPr>
        <w:t>19.3 缺陷责任期的延长</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14:paraId="0505D31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6FE77C6A">
      <w:pPr>
        <w:pStyle w:val="5"/>
        <w:ind w:firstLine="108"/>
        <w:rPr>
          <w:rFonts w:hint="eastAsia" w:asciiTheme="minorEastAsia" w:hAnsiTheme="minorEastAsia" w:eastAsiaTheme="minorEastAsia" w:cstheme="minorEastAsia"/>
          <w:color w:val="000000"/>
        </w:rPr>
      </w:pPr>
      <w:bookmarkStart w:id="2333" w:name="_Toc300835172"/>
      <w:bookmarkStart w:id="2334" w:name="_Toc12991"/>
      <w:bookmarkStart w:id="2335" w:name="_Toc21298"/>
      <w:bookmarkStart w:id="2336" w:name="_Toc30110"/>
      <w:bookmarkStart w:id="2337" w:name="_Toc9951"/>
      <w:bookmarkStart w:id="2338" w:name="_Toc247514169"/>
      <w:bookmarkStart w:id="2339" w:name="_Toc78381013"/>
      <w:bookmarkStart w:id="2340" w:name="_Toc22182"/>
      <w:bookmarkStart w:id="2341" w:name="_Toc6208"/>
      <w:bookmarkStart w:id="2342" w:name="_Toc52183871"/>
      <w:bookmarkStart w:id="2343" w:name="_Toc14358331"/>
      <w:bookmarkStart w:id="2344" w:name="_Toc8855"/>
      <w:bookmarkStart w:id="2345" w:name="_Toc19009"/>
      <w:bookmarkStart w:id="2346" w:name="_Toc247527770"/>
      <w:bookmarkStart w:id="2347" w:name="_Toc7799"/>
      <w:bookmarkStart w:id="2348" w:name="_Toc19832"/>
      <w:r>
        <w:rPr>
          <w:rFonts w:hint="eastAsia" w:asciiTheme="minorEastAsia" w:hAnsiTheme="minorEastAsia" w:eastAsiaTheme="minorEastAsia" w:cstheme="minorEastAsia"/>
          <w:color w:val="000000"/>
        </w:rPr>
        <w:t>19.4 进一步试验和试运行</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14:paraId="4CC1C25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任何一项缺陷或损坏修复后，经检查证明其影响了工程或工程设备的使用性能，承包人应重新进行合同约定的试验和试运行，试验和试运行的全部费用应由责任方承担。</w:t>
      </w:r>
    </w:p>
    <w:p w14:paraId="136A5F16">
      <w:pPr>
        <w:pStyle w:val="5"/>
        <w:ind w:firstLine="108"/>
        <w:rPr>
          <w:rFonts w:hint="eastAsia" w:asciiTheme="minorEastAsia" w:hAnsiTheme="minorEastAsia" w:eastAsiaTheme="minorEastAsia" w:cstheme="minorEastAsia"/>
          <w:color w:val="000000"/>
        </w:rPr>
      </w:pPr>
      <w:bookmarkStart w:id="2349" w:name="_Toc8042"/>
      <w:bookmarkStart w:id="2350" w:name="_Toc16814"/>
      <w:bookmarkStart w:id="2351" w:name="_Toc14358332"/>
      <w:bookmarkStart w:id="2352" w:name="_Toc13826"/>
      <w:bookmarkStart w:id="2353" w:name="_Toc247527771"/>
      <w:bookmarkStart w:id="2354" w:name="_Toc24856"/>
      <w:bookmarkStart w:id="2355" w:name="_Toc28496"/>
      <w:bookmarkStart w:id="2356" w:name="_Toc10174"/>
      <w:bookmarkStart w:id="2357" w:name="_Toc29796"/>
      <w:bookmarkStart w:id="2358" w:name="_Toc247514170"/>
      <w:bookmarkStart w:id="2359" w:name="_Toc300835173"/>
      <w:bookmarkStart w:id="2360" w:name="_Toc27615"/>
      <w:bookmarkStart w:id="2361" w:name="_Toc1852"/>
      <w:bookmarkStart w:id="2362" w:name="_Toc52183872"/>
      <w:bookmarkStart w:id="2363" w:name="_Toc78381014"/>
      <w:bookmarkStart w:id="2364" w:name="_Toc14819"/>
      <w:r>
        <w:rPr>
          <w:rFonts w:hint="eastAsia" w:asciiTheme="minorEastAsia" w:hAnsiTheme="minorEastAsia" w:eastAsiaTheme="minorEastAsia" w:cstheme="minorEastAsia"/>
          <w:color w:val="000000"/>
        </w:rPr>
        <w:t>19.5 承包人的进入权</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14:paraId="35EEF6A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缺陷责任期内承包人为缺陷修复工作需要，有权进入工程现场，但应遵守发包人的保安和保密规定。</w:t>
      </w:r>
    </w:p>
    <w:p w14:paraId="085E4005">
      <w:pPr>
        <w:pStyle w:val="5"/>
        <w:ind w:firstLine="108"/>
        <w:rPr>
          <w:rFonts w:hint="eastAsia" w:asciiTheme="minorEastAsia" w:hAnsiTheme="minorEastAsia" w:eastAsiaTheme="minorEastAsia" w:cstheme="minorEastAsia"/>
          <w:color w:val="000000"/>
        </w:rPr>
      </w:pPr>
      <w:bookmarkStart w:id="2365" w:name="_Toc27992"/>
      <w:bookmarkStart w:id="2366" w:name="_Toc6343"/>
      <w:bookmarkStart w:id="2367" w:name="_Toc52183873"/>
      <w:bookmarkStart w:id="2368" w:name="_Toc2820"/>
      <w:bookmarkStart w:id="2369" w:name="_Toc2294"/>
      <w:bookmarkStart w:id="2370" w:name="_Toc14358333"/>
      <w:bookmarkStart w:id="2371" w:name="_Toc29245"/>
      <w:bookmarkStart w:id="2372" w:name="_Toc78381015"/>
      <w:bookmarkStart w:id="2373" w:name="_Toc25286"/>
      <w:bookmarkStart w:id="2374" w:name="_Toc1982"/>
      <w:bookmarkStart w:id="2375" w:name="_Toc247527772"/>
      <w:bookmarkStart w:id="2376" w:name="_Toc10521"/>
      <w:bookmarkStart w:id="2377" w:name="_Toc1279"/>
      <w:bookmarkStart w:id="2378" w:name="_Toc20393"/>
      <w:bookmarkStart w:id="2379" w:name="_Toc247514171"/>
      <w:bookmarkStart w:id="2380" w:name="_Toc300835174"/>
      <w:r>
        <w:rPr>
          <w:rFonts w:hint="eastAsia" w:asciiTheme="minorEastAsia" w:hAnsiTheme="minorEastAsia" w:eastAsiaTheme="minorEastAsia" w:cstheme="minorEastAsia"/>
          <w:color w:val="000000"/>
        </w:rPr>
        <w:t>19.6 缺陷责任期终止证书</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p>
    <w:p w14:paraId="2C4C5E4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在第</w:t>
      </w:r>
      <w:r>
        <w:rPr>
          <w:rFonts w:hint="eastAsia" w:asciiTheme="minorEastAsia" w:hAnsiTheme="minorEastAsia" w:eastAsiaTheme="minorEastAsia" w:cstheme="minorEastAsia"/>
          <w:color w:val="000000"/>
        </w:rPr>
        <w:t>1.1.4.5</w:t>
      </w:r>
      <w:r>
        <w:rPr>
          <w:rFonts w:hint="eastAsia" w:asciiTheme="minorEastAsia" w:hAnsiTheme="minorEastAsia" w:eastAsiaTheme="minorEastAsia" w:cstheme="minorEastAsia"/>
          <w:color w:val="000000"/>
          <w:szCs w:val="21"/>
        </w:rPr>
        <w:t>目约定的缺陷责任期，包括根据</w:t>
      </w:r>
      <w:r>
        <w:rPr>
          <w:rFonts w:hint="eastAsia" w:asciiTheme="minorEastAsia" w:hAnsiTheme="minorEastAsia" w:eastAsiaTheme="minorEastAsia" w:cstheme="minorEastAsia"/>
          <w:color w:val="000000"/>
        </w:rPr>
        <w:t>第19.3款延长的期限终止后14天内，由</w:t>
      </w:r>
      <w:r>
        <w:rPr>
          <w:rFonts w:hint="eastAsia" w:asciiTheme="minorEastAsia" w:hAnsiTheme="minorEastAsia" w:eastAsiaTheme="minorEastAsia" w:cstheme="minorEastAsia"/>
          <w:color w:val="000000"/>
          <w:szCs w:val="21"/>
        </w:rPr>
        <w:t>监理人向承包人出具经发包人签认的缺陷责任期终止证书，并退还剩余的质量保证金。</w:t>
      </w:r>
    </w:p>
    <w:p w14:paraId="64CB8061">
      <w:pPr>
        <w:pStyle w:val="5"/>
        <w:ind w:firstLine="108"/>
        <w:rPr>
          <w:rFonts w:hint="eastAsia" w:asciiTheme="minorEastAsia" w:hAnsiTheme="minorEastAsia" w:eastAsiaTheme="minorEastAsia" w:cstheme="minorEastAsia"/>
          <w:color w:val="000000"/>
        </w:rPr>
      </w:pPr>
      <w:bookmarkStart w:id="2381" w:name="_Toc21913"/>
      <w:bookmarkStart w:id="2382" w:name="_Toc19917"/>
      <w:bookmarkStart w:id="2383" w:name="_Toc247514172"/>
      <w:bookmarkStart w:id="2384" w:name="_Toc7170"/>
      <w:bookmarkStart w:id="2385" w:name="_Toc107"/>
      <w:bookmarkStart w:id="2386" w:name="_Toc19988"/>
      <w:bookmarkStart w:id="2387" w:name="_Toc3985"/>
      <w:bookmarkStart w:id="2388" w:name="_Toc247527773"/>
      <w:bookmarkStart w:id="2389" w:name="_Toc78381016"/>
      <w:bookmarkStart w:id="2390" w:name="_Toc9066"/>
      <w:bookmarkStart w:id="2391" w:name="_Toc28052"/>
      <w:bookmarkStart w:id="2392" w:name="_Toc52183874"/>
      <w:bookmarkStart w:id="2393" w:name="_Toc14358334"/>
      <w:bookmarkStart w:id="2394" w:name="_Toc18953"/>
      <w:bookmarkStart w:id="2395" w:name="_Toc300835175"/>
      <w:bookmarkStart w:id="2396" w:name="_Toc19365"/>
      <w:r>
        <w:rPr>
          <w:rFonts w:hint="eastAsia" w:asciiTheme="minorEastAsia" w:hAnsiTheme="minorEastAsia" w:eastAsiaTheme="minorEastAsia" w:cstheme="minorEastAsia"/>
          <w:color w:val="000000"/>
        </w:rPr>
        <w:t>19.7 保修责任</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14:paraId="7CED23D0">
      <w:pPr>
        <w:spacing w:line="360" w:lineRule="auto"/>
        <w:ind w:firstLine="420" w:firstLineChars="200"/>
        <w:rPr>
          <w:rFonts w:hint="eastAsia" w:asciiTheme="minorEastAsia" w:hAnsiTheme="minorEastAsia" w:eastAsiaTheme="minorEastAsia" w:cstheme="minorEastAsia"/>
          <w:color w:val="000000"/>
          <w:kern w:val="2"/>
          <w:szCs w:val="21"/>
        </w:rPr>
      </w:pPr>
      <w:r>
        <w:rPr>
          <w:rFonts w:hint="eastAsia" w:asciiTheme="minorEastAsia" w:hAnsiTheme="minorEastAsia" w:eastAsiaTheme="minorEastAsia" w:cstheme="minorEastAsia"/>
          <w:color w:val="000000"/>
          <w:szCs w:val="21"/>
        </w:rPr>
        <w:t>合同当事人根据有关法律规定，在专用合同条款中约定工程质量保修范围、期限和责任。保修期自实际竣工日期（经发包人验收确认已达到交付条件）起</w:t>
      </w:r>
      <w:r>
        <w:rPr>
          <w:rFonts w:hint="eastAsia" w:asciiTheme="minorEastAsia" w:hAnsiTheme="minorEastAsia" w:eastAsiaTheme="minorEastAsia" w:cstheme="minorEastAsia"/>
          <w:color w:val="000000"/>
          <w:szCs w:val="21"/>
          <w:lang w:val="en-US" w:eastAsia="zh-CN"/>
        </w:rPr>
        <w:t>6个月后</w:t>
      </w:r>
      <w:r>
        <w:rPr>
          <w:rFonts w:hint="eastAsia" w:asciiTheme="minorEastAsia" w:hAnsiTheme="minorEastAsia" w:eastAsiaTheme="minorEastAsia" w:cstheme="minorEastAsia"/>
          <w:color w:val="000000"/>
          <w:szCs w:val="21"/>
        </w:rPr>
        <w:t>计算。在全部工程竣工验收前，已经发包人提前验收的区段工程，其保修期的起算日期相应提前。如承包人保修期间未能及时完成保修义务的，由此导致的一切损失应由承包人承担。</w:t>
      </w:r>
    </w:p>
    <w:p w14:paraId="7C224DD8">
      <w:pPr>
        <w:spacing w:line="400" w:lineRule="exact"/>
        <w:ind w:firstLine="420" w:firstLineChars="200"/>
        <w:rPr>
          <w:rFonts w:hint="eastAsia" w:asciiTheme="minorEastAsia" w:hAnsiTheme="minorEastAsia" w:eastAsiaTheme="minorEastAsia" w:cstheme="minorEastAsia"/>
          <w:color w:val="000000"/>
        </w:rPr>
      </w:pPr>
    </w:p>
    <w:p w14:paraId="390D2315">
      <w:pPr>
        <w:rPr>
          <w:rFonts w:hint="eastAsia" w:asciiTheme="minorEastAsia" w:hAnsiTheme="minorEastAsia" w:eastAsiaTheme="minorEastAsia" w:cstheme="minorEastAsia"/>
          <w:color w:val="000000"/>
        </w:rPr>
      </w:pPr>
    </w:p>
    <w:p w14:paraId="1F5C7EF1">
      <w:pPr>
        <w:pStyle w:val="4"/>
        <w:rPr>
          <w:rFonts w:hint="eastAsia" w:asciiTheme="minorEastAsia" w:hAnsiTheme="minorEastAsia" w:eastAsiaTheme="minorEastAsia" w:cstheme="minorEastAsia"/>
          <w:color w:val="000000"/>
        </w:rPr>
      </w:pPr>
      <w:bookmarkStart w:id="2397" w:name="_Toc16332"/>
      <w:bookmarkStart w:id="2398" w:name="_Toc21307"/>
      <w:bookmarkStart w:id="2399" w:name="_Toc24634"/>
      <w:bookmarkStart w:id="2400" w:name="_Toc28713"/>
      <w:bookmarkStart w:id="2401" w:name="_Toc797"/>
      <w:bookmarkStart w:id="2402" w:name="_Toc3419"/>
      <w:bookmarkStart w:id="2403" w:name="_Toc78381017"/>
      <w:bookmarkStart w:id="2404" w:name="_Toc247527774"/>
      <w:bookmarkStart w:id="2405" w:name="_Toc13132"/>
      <w:bookmarkStart w:id="2406" w:name="_Toc300835176"/>
      <w:bookmarkStart w:id="2407" w:name="_Toc2125"/>
      <w:bookmarkStart w:id="2408" w:name="_Toc52183875"/>
      <w:bookmarkStart w:id="2409" w:name="_Toc16268"/>
      <w:bookmarkStart w:id="2410" w:name="_Toc247514173"/>
      <w:bookmarkStart w:id="2411" w:name="_Toc3939"/>
      <w:bookmarkStart w:id="2412" w:name="_Toc184635117"/>
      <w:bookmarkStart w:id="2413" w:name="_Toc14358335"/>
      <w:r>
        <w:rPr>
          <w:rFonts w:hint="eastAsia" w:asciiTheme="minorEastAsia" w:hAnsiTheme="minorEastAsia" w:eastAsiaTheme="minorEastAsia" w:cstheme="minorEastAsia"/>
          <w:color w:val="000000"/>
        </w:rPr>
        <w:t>20. 保险</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14:paraId="2003D749">
      <w:pPr>
        <w:pStyle w:val="5"/>
        <w:ind w:firstLine="108"/>
        <w:rPr>
          <w:rFonts w:hint="eastAsia" w:asciiTheme="minorEastAsia" w:hAnsiTheme="minorEastAsia" w:eastAsiaTheme="minorEastAsia" w:cstheme="minorEastAsia"/>
          <w:color w:val="000000"/>
        </w:rPr>
      </w:pPr>
      <w:bookmarkStart w:id="2414" w:name="_Toc52183876"/>
      <w:bookmarkStart w:id="2415" w:name="_Toc27644"/>
      <w:bookmarkStart w:id="2416" w:name="_Toc14358336"/>
      <w:bookmarkStart w:id="2417" w:name="_Toc247527775"/>
      <w:bookmarkStart w:id="2418" w:name="_Toc16601"/>
      <w:bookmarkStart w:id="2419" w:name="_Toc78381018"/>
      <w:bookmarkStart w:id="2420" w:name="_Toc31837"/>
      <w:bookmarkStart w:id="2421" w:name="_Toc21173"/>
      <w:bookmarkStart w:id="2422" w:name="_Toc15200"/>
      <w:bookmarkStart w:id="2423" w:name="_Toc28054"/>
      <w:bookmarkStart w:id="2424" w:name="_Toc4291"/>
      <w:bookmarkStart w:id="2425" w:name="_Toc24357"/>
      <w:bookmarkStart w:id="2426" w:name="_Toc9803"/>
      <w:bookmarkStart w:id="2427" w:name="_Toc300835177"/>
      <w:bookmarkStart w:id="2428" w:name="_Toc247514174"/>
      <w:bookmarkStart w:id="2429" w:name="_Toc31462"/>
      <w:r>
        <w:rPr>
          <w:rFonts w:hint="eastAsia" w:asciiTheme="minorEastAsia" w:hAnsiTheme="minorEastAsia" w:eastAsiaTheme="minorEastAsia" w:cstheme="minorEastAsia"/>
          <w:color w:val="000000"/>
        </w:rPr>
        <w:t>20.1 设计和工程保险</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14:paraId="6B0F2A6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20.1.1 承包人按照专用合同条款的约定向双方同意的保险人投保建设工程设计责任险、建筑工程一切险或安装工程一切险等保险。</w:t>
      </w:r>
    </w:p>
    <w:p w14:paraId="260027F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20.1.2 </w:t>
      </w:r>
      <w:r>
        <w:rPr>
          <w:rFonts w:hint="eastAsia" w:asciiTheme="minorEastAsia" w:hAnsiTheme="minorEastAsia" w:eastAsiaTheme="minorEastAsia" w:cstheme="minorEastAsia"/>
          <w:color w:val="000000"/>
          <w:szCs w:val="21"/>
        </w:rPr>
        <w:t>在缺陷责任期终止证书颁发前，承包人应按照专用合同条款的约定投保第三者责任险。</w:t>
      </w:r>
    </w:p>
    <w:p w14:paraId="709CD556">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 xml:space="preserve">    20.1.3 相关保险费用均包含在合同总价内，发包人不再单独计算购买保险费用。</w:t>
      </w:r>
    </w:p>
    <w:p w14:paraId="2158434D">
      <w:pPr>
        <w:pStyle w:val="5"/>
        <w:ind w:firstLine="108"/>
        <w:rPr>
          <w:rFonts w:hint="eastAsia" w:asciiTheme="minorEastAsia" w:hAnsiTheme="minorEastAsia" w:eastAsiaTheme="minorEastAsia" w:cstheme="minorEastAsia"/>
          <w:color w:val="000000"/>
        </w:rPr>
      </w:pPr>
      <w:bookmarkStart w:id="2430" w:name="_Toc78381019"/>
      <w:bookmarkStart w:id="2431" w:name="_Toc27915"/>
      <w:bookmarkStart w:id="2432" w:name="_Toc18022"/>
      <w:bookmarkStart w:id="2433" w:name="_Toc12242"/>
      <w:bookmarkStart w:id="2434" w:name="_Toc19489"/>
      <w:bookmarkStart w:id="2435" w:name="_Toc300835178"/>
      <w:bookmarkStart w:id="2436" w:name="_Toc10632"/>
      <w:bookmarkStart w:id="2437" w:name="_Toc14358337"/>
      <w:bookmarkStart w:id="2438" w:name="_Toc52183877"/>
      <w:bookmarkStart w:id="2439" w:name="_Toc22289"/>
      <w:bookmarkStart w:id="2440" w:name="_Toc29436"/>
      <w:bookmarkStart w:id="2441" w:name="_Toc4634"/>
      <w:bookmarkStart w:id="2442" w:name="_Toc247514175"/>
      <w:bookmarkStart w:id="2443" w:name="_Toc247527776"/>
      <w:bookmarkStart w:id="2444" w:name="_Toc5561"/>
      <w:bookmarkStart w:id="2445" w:name="_Toc23176"/>
      <w:r>
        <w:rPr>
          <w:rFonts w:hint="eastAsia" w:asciiTheme="minorEastAsia" w:hAnsiTheme="minorEastAsia" w:eastAsiaTheme="minorEastAsia" w:cstheme="minorEastAsia"/>
          <w:color w:val="000000"/>
        </w:rPr>
        <w:t>20.2 工伤保险</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027C7E6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20.2.1</w:t>
      </w:r>
      <w:r>
        <w:rPr>
          <w:rFonts w:hint="eastAsia" w:asciiTheme="minorEastAsia" w:hAnsiTheme="minorEastAsia" w:eastAsiaTheme="minorEastAsia" w:cstheme="minorEastAsia"/>
          <w:color w:val="000000"/>
          <w:szCs w:val="21"/>
        </w:rPr>
        <w:t xml:space="preserve"> 承包人员工伤保险</w:t>
      </w:r>
    </w:p>
    <w:p w14:paraId="5C4308A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承包人应依照有关法律规定，为其履行合同所雇佣的全部人员投保工伤保险，缴纳工伤保险费，并要求其分包人也投保此项保险。</w:t>
      </w:r>
    </w:p>
    <w:p w14:paraId="006AE5F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20.2.2</w:t>
      </w:r>
      <w:r>
        <w:rPr>
          <w:rFonts w:hint="eastAsia" w:asciiTheme="minorEastAsia" w:hAnsiTheme="minorEastAsia" w:eastAsiaTheme="minorEastAsia" w:cstheme="minorEastAsia"/>
          <w:color w:val="000000"/>
          <w:szCs w:val="21"/>
        </w:rPr>
        <w:t xml:space="preserve"> 发包人员工伤保险</w:t>
      </w:r>
    </w:p>
    <w:p w14:paraId="0EF8B48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发包人应依照有关法律规定，为其现场机构雇佣的全部人员投保工伤保险，缴纳工伤保险费，并要求其监理人也进行此项保险。</w:t>
      </w:r>
    </w:p>
    <w:p w14:paraId="0BFBD005">
      <w:pPr>
        <w:pStyle w:val="5"/>
        <w:ind w:firstLine="108"/>
        <w:rPr>
          <w:rFonts w:hint="eastAsia" w:asciiTheme="minorEastAsia" w:hAnsiTheme="minorEastAsia" w:eastAsiaTheme="minorEastAsia" w:cstheme="minorEastAsia"/>
          <w:color w:val="000000"/>
        </w:rPr>
      </w:pPr>
      <w:bookmarkStart w:id="2446" w:name="_Toc300835179"/>
      <w:bookmarkStart w:id="2447" w:name="_Toc10140"/>
      <w:bookmarkStart w:id="2448" w:name="_Toc52183878"/>
      <w:bookmarkStart w:id="2449" w:name="_Toc1511"/>
      <w:bookmarkStart w:id="2450" w:name="_Toc14729"/>
      <w:bookmarkStart w:id="2451" w:name="_Toc14358338"/>
      <w:bookmarkStart w:id="2452" w:name="_Toc14442"/>
      <w:bookmarkStart w:id="2453" w:name="_Toc247514176"/>
      <w:bookmarkStart w:id="2454" w:name="_Toc247527777"/>
      <w:bookmarkStart w:id="2455" w:name="_Toc23246"/>
      <w:bookmarkStart w:id="2456" w:name="_Toc78381020"/>
      <w:bookmarkStart w:id="2457" w:name="_Toc2824"/>
      <w:bookmarkStart w:id="2458" w:name="_Toc11259"/>
      <w:bookmarkStart w:id="2459" w:name="_Toc11115"/>
      <w:bookmarkStart w:id="2460" w:name="_Toc18694"/>
      <w:bookmarkStart w:id="2461" w:name="_Toc17295"/>
      <w:r>
        <w:rPr>
          <w:rFonts w:hint="eastAsia" w:asciiTheme="minorEastAsia" w:hAnsiTheme="minorEastAsia" w:eastAsiaTheme="minorEastAsia" w:cstheme="minorEastAsia"/>
          <w:color w:val="000000"/>
        </w:rPr>
        <w:t>20.3 人身意外伤害险</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2BA2CEE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20.3.1</w:t>
      </w:r>
      <w:r>
        <w:rPr>
          <w:rFonts w:hint="eastAsia" w:asciiTheme="minorEastAsia" w:hAnsiTheme="minorEastAsia" w:eastAsiaTheme="minorEastAsia" w:cstheme="minorEastAsia"/>
          <w:color w:val="000000"/>
          <w:szCs w:val="21"/>
        </w:rPr>
        <w:t xml:space="preserve"> 发包人应在整个施工期间为其现场机构雇用的全部人员，投保人身意外伤害险，缴纳保险费，并要求其监理人也进行此项保险。</w:t>
      </w:r>
    </w:p>
    <w:p w14:paraId="5A927FD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20.3.2</w:t>
      </w:r>
      <w:r>
        <w:rPr>
          <w:rFonts w:hint="eastAsia" w:asciiTheme="minorEastAsia" w:hAnsiTheme="minorEastAsia" w:eastAsiaTheme="minorEastAsia" w:cstheme="minorEastAsia"/>
          <w:color w:val="000000"/>
          <w:szCs w:val="21"/>
        </w:rPr>
        <w:t xml:space="preserve"> 承包人应在整个施工期间为其现场机构雇用的全部人员，投保人身意外伤害险，缴纳保险费，并要求其分包人也进行此项保险。</w:t>
      </w:r>
      <w:bookmarkStart w:id="2462" w:name="_Toc247527778"/>
      <w:bookmarkStart w:id="2463" w:name="_Toc247514177"/>
      <w:r>
        <w:rPr>
          <w:rFonts w:hint="eastAsia" w:asciiTheme="minorEastAsia" w:hAnsiTheme="minorEastAsia" w:eastAsiaTheme="minorEastAsia" w:cstheme="minorEastAsia"/>
          <w:color w:val="000000"/>
        </w:rPr>
        <w:t xml:space="preserve"> </w:t>
      </w:r>
      <w:bookmarkEnd w:id="2462"/>
      <w:bookmarkEnd w:id="2463"/>
    </w:p>
    <w:p w14:paraId="2DB41EF9">
      <w:pPr>
        <w:pStyle w:val="5"/>
        <w:ind w:firstLine="108"/>
        <w:rPr>
          <w:rFonts w:hint="eastAsia" w:asciiTheme="minorEastAsia" w:hAnsiTheme="minorEastAsia" w:eastAsiaTheme="minorEastAsia" w:cstheme="minorEastAsia"/>
          <w:color w:val="000000"/>
        </w:rPr>
      </w:pPr>
      <w:bookmarkStart w:id="2464" w:name="_Toc29963"/>
      <w:bookmarkStart w:id="2465" w:name="_Toc19032"/>
      <w:bookmarkStart w:id="2466" w:name="_Toc23689"/>
      <w:bookmarkStart w:id="2467" w:name="_Toc78381021"/>
      <w:bookmarkStart w:id="2468" w:name="_Toc24012"/>
      <w:bookmarkStart w:id="2469" w:name="_Toc23857"/>
      <w:bookmarkStart w:id="2470" w:name="_Toc14358339"/>
      <w:bookmarkStart w:id="2471" w:name="_Toc22948"/>
      <w:bookmarkStart w:id="2472" w:name="_Toc31521"/>
      <w:bookmarkStart w:id="2473" w:name="_Toc7487"/>
      <w:bookmarkStart w:id="2474" w:name="_Toc247514178"/>
      <w:bookmarkStart w:id="2475" w:name="_Toc18103"/>
      <w:bookmarkStart w:id="2476" w:name="_Toc7531"/>
      <w:bookmarkStart w:id="2477" w:name="_Toc300835180"/>
      <w:bookmarkStart w:id="2478" w:name="_Toc52183879"/>
      <w:bookmarkStart w:id="2479" w:name="_Toc247527779"/>
      <w:r>
        <w:rPr>
          <w:rFonts w:hint="eastAsia" w:asciiTheme="minorEastAsia" w:hAnsiTheme="minorEastAsia" w:eastAsiaTheme="minorEastAsia" w:cstheme="minorEastAsia"/>
          <w:color w:val="000000"/>
        </w:rPr>
        <w:t>20.4 其他保险</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32B7440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除专用合同条款另有约定外，承包人应为其施工设备、进场的材料和工程设备等办理保险。</w:t>
      </w:r>
    </w:p>
    <w:p w14:paraId="376D4FB4">
      <w:pPr>
        <w:pStyle w:val="5"/>
        <w:ind w:firstLine="108"/>
        <w:rPr>
          <w:rFonts w:hint="eastAsia" w:asciiTheme="minorEastAsia" w:hAnsiTheme="minorEastAsia" w:eastAsiaTheme="minorEastAsia" w:cstheme="minorEastAsia"/>
          <w:color w:val="000000"/>
        </w:rPr>
      </w:pPr>
      <w:bookmarkStart w:id="2480" w:name="_Toc12442"/>
      <w:bookmarkStart w:id="2481" w:name="_Toc2159"/>
      <w:bookmarkStart w:id="2482" w:name="_Toc8470"/>
      <w:bookmarkStart w:id="2483" w:name="_Toc14358340"/>
      <w:bookmarkStart w:id="2484" w:name="_Toc5139"/>
      <w:bookmarkStart w:id="2485" w:name="_Toc78381022"/>
      <w:bookmarkStart w:id="2486" w:name="_Toc247527780"/>
      <w:bookmarkStart w:id="2487" w:name="_Toc26742"/>
      <w:bookmarkStart w:id="2488" w:name="_Toc21342"/>
      <w:bookmarkStart w:id="2489" w:name="_Toc18684"/>
      <w:bookmarkStart w:id="2490" w:name="_Toc247514179"/>
      <w:bookmarkStart w:id="2491" w:name="_Toc52183880"/>
      <w:bookmarkStart w:id="2492" w:name="_Toc300835181"/>
      <w:bookmarkStart w:id="2493" w:name="_Toc3450"/>
      <w:bookmarkStart w:id="2494" w:name="_Toc16392"/>
      <w:bookmarkStart w:id="2495" w:name="_Toc28738"/>
      <w:r>
        <w:rPr>
          <w:rFonts w:hint="eastAsia" w:asciiTheme="minorEastAsia" w:hAnsiTheme="minorEastAsia" w:eastAsiaTheme="minorEastAsia" w:cstheme="minorEastAsia"/>
          <w:color w:val="000000"/>
        </w:rPr>
        <w:t>20.5 对各项保险的一般要求</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14:paraId="609226F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20.5.1</w:t>
      </w:r>
      <w:r>
        <w:rPr>
          <w:rFonts w:hint="eastAsia" w:asciiTheme="minorEastAsia" w:hAnsiTheme="minorEastAsia" w:eastAsiaTheme="minorEastAsia" w:cstheme="minorEastAsia"/>
          <w:color w:val="000000"/>
          <w:szCs w:val="21"/>
        </w:rPr>
        <w:t xml:space="preserve"> 保险凭证</w:t>
      </w:r>
    </w:p>
    <w:p w14:paraId="4E5BAD7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承包人应在专用合同条款约定的期限内向发包人提交各项保险生效的证据和保险单副本，保险单必须与专用合同条款约定的条件保持一致。</w:t>
      </w:r>
    </w:p>
    <w:p w14:paraId="7AB279A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20.5.2</w:t>
      </w:r>
      <w:r>
        <w:rPr>
          <w:rFonts w:hint="eastAsia" w:asciiTheme="minorEastAsia" w:hAnsiTheme="minorEastAsia" w:eastAsiaTheme="minorEastAsia" w:cstheme="minorEastAsia"/>
          <w:color w:val="000000"/>
          <w:szCs w:val="21"/>
        </w:rPr>
        <w:t xml:space="preserve"> 保险合同条款的变动</w:t>
      </w:r>
    </w:p>
    <w:p w14:paraId="689E752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承包人需要变动保险合同条款时，应事先征得发包人同意，并通知监理人。保险人做出变动的，承包人应在收到保险人通知后立即通知发包人和监理人。</w:t>
      </w:r>
    </w:p>
    <w:p w14:paraId="496A896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20.5.3</w:t>
      </w:r>
      <w:r>
        <w:rPr>
          <w:rFonts w:hint="eastAsia" w:asciiTheme="minorEastAsia" w:hAnsiTheme="minorEastAsia" w:eastAsiaTheme="minorEastAsia" w:cstheme="minorEastAsia"/>
          <w:color w:val="000000"/>
          <w:szCs w:val="21"/>
        </w:rPr>
        <w:t xml:space="preserve"> 持续保险</w:t>
      </w:r>
    </w:p>
    <w:p w14:paraId="5629903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承包人应与保险人保持联系，使保险人能够随时了解工程实施中的变动，并确保按保险合同条款要求持续保险。</w:t>
      </w:r>
    </w:p>
    <w:p w14:paraId="61FBAF1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20.5.4</w:t>
      </w:r>
      <w:r>
        <w:rPr>
          <w:rFonts w:hint="eastAsia" w:asciiTheme="minorEastAsia" w:hAnsiTheme="minorEastAsia" w:eastAsiaTheme="minorEastAsia" w:cstheme="minorEastAsia"/>
          <w:color w:val="000000"/>
          <w:szCs w:val="21"/>
        </w:rPr>
        <w:t xml:space="preserve"> 保险金不足的补偿</w:t>
      </w:r>
    </w:p>
    <w:p w14:paraId="3AFEF4A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保险金不足以补偿损失的，应由承包人和（或）发包人按合同约定负责补偿。</w:t>
      </w:r>
    </w:p>
    <w:p w14:paraId="6448B98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20.5.5</w:t>
      </w:r>
      <w:r>
        <w:rPr>
          <w:rFonts w:hint="eastAsia" w:asciiTheme="minorEastAsia" w:hAnsiTheme="minorEastAsia" w:eastAsiaTheme="minorEastAsia" w:cstheme="minorEastAsia"/>
          <w:color w:val="000000"/>
          <w:szCs w:val="21"/>
        </w:rPr>
        <w:t xml:space="preserve"> 未按约定投保的补救</w:t>
      </w:r>
    </w:p>
    <w:p w14:paraId="2A50868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（1）</w:t>
      </w:r>
      <w:r>
        <w:rPr>
          <w:rFonts w:hint="eastAsia" w:asciiTheme="minorEastAsia" w:hAnsiTheme="minorEastAsia" w:eastAsiaTheme="minorEastAsia" w:cstheme="minorEastAsia"/>
          <w:color w:val="000000"/>
          <w:szCs w:val="21"/>
        </w:rPr>
        <w:t>由于负有投保义务的一方当事人未按合同约定办理保险，或未能使保险持续有效的，另一方当事人可代为办理，所需费用由对方当事人承担。</w:t>
      </w:r>
    </w:p>
    <w:p w14:paraId="6DE8C5E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szCs w:val="21"/>
        </w:rPr>
        <w:t>由于负有投保义务的一方当事人未按合同约定办理某项保险，导致受益人未能得到保险人的赔偿，原应从该项保险得到的保险金应由负有投保义务的一方当事人支付。</w:t>
      </w:r>
    </w:p>
    <w:p w14:paraId="53D07C8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20.5.6</w:t>
      </w:r>
      <w:r>
        <w:rPr>
          <w:rFonts w:hint="eastAsia" w:asciiTheme="minorEastAsia" w:hAnsiTheme="minorEastAsia" w:eastAsiaTheme="minorEastAsia" w:cstheme="minorEastAsia"/>
          <w:color w:val="000000"/>
          <w:szCs w:val="21"/>
        </w:rPr>
        <w:t xml:space="preserve"> 报告义务</w:t>
      </w:r>
    </w:p>
    <w:p w14:paraId="6D3F7A8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当保险事故发生时，投保人应按照保险单规定的条件和期限及时向保险人报告。</w:t>
      </w:r>
    </w:p>
    <w:p w14:paraId="0A8B24E3">
      <w:pPr>
        <w:pStyle w:val="4"/>
        <w:rPr>
          <w:rFonts w:hint="eastAsia" w:asciiTheme="minorEastAsia" w:hAnsiTheme="minorEastAsia" w:eastAsiaTheme="minorEastAsia" w:cstheme="minorEastAsia"/>
          <w:color w:val="000000"/>
        </w:rPr>
      </w:pPr>
      <w:bookmarkStart w:id="2496" w:name="_Toc17891"/>
      <w:bookmarkStart w:id="2497" w:name="_Toc10015"/>
      <w:bookmarkStart w:id="2498" w:name="_Toc28702"/>
      <w:bookmarkStart w:id="2499" w:name="_Toc16656"/>
      <w:bookmarkStart w:id="2500" w:name="_Toc1332"/>
      <w:bookmarkStart w:id="2501" w:name="_Toc52183881"/>
      <w:bookmarkStart w:id="2502" w:name="_Toc2031"/>
      <w:bookmarkStart w:id="2503" w:name="_Toc247514180"/>
      <w:bookmarkStart w:id="2504" w:name="_Toc78381023"/>
      <w:bookmarkStart w:id="2505" w:name="_Toc26051"/>
      <w:bookmarkStart w:id="2506" w:name="_Toc19492"/>
      <w:bookmarkStart w:id="2507" w:name="_Toc184635118"/>
      <w:bookmarkStart w:id="2508" w:name="_Toc22392"/>
      <w:bookmarkStart w:id="2509" w:name="_Toc32403"/>
      <w:bookmarkStart w:id="2510" w:name="_Toc300835182"/>
      <w:bookmarkStart w:id="2511" w:name="_Toc14358341"/>
      <w:bookmarkStart w:id="2512" w:name="_Toc247527781"/>
      <w:r>
        <w:rPr>
          <w:rFonts w:hint="eastAsia" w:asciiTheme="minorEastAsia" w:hAnsiTheme="minorEastAsia" w:eastAsiaTheme="minorEastAsia" w:cstheme="minorEastAsia"/>
          <w:color w:val="000000"/>
        </w:rPr>
        <w:t>21. 不可抗力</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30BB8748">
      <w:pPr>
        <w:pStyle w:val="5"/>
        <w:ind w:firstLine="108"/>
        <w:rPr>
          <w:rFonts w:hint="eastAsia" w:asciiTheme="minorEastAsia" w:hAnsiTheme="minorEastAsia" w:eastAsiaTheme="minorEastAsia" w:cstheme="minorEastAsia"/>
          <w:color w:val="000000"/>
        </w:rPr>
      </w:pPr>
      <w:bookmarkStart w:id="2513" w:name="_Toc300835183"/>
      <w:bookmarkStart w:id="2514" w:name="_Toc31166"/>
      <w:bookmarkStart w:id="2515" w:name="_Toc247514181"/>
      <w:bookmarkStart w:id="2516" w:name="_Toc12235"/>
      <w:bookmarkStart w:id="2517" w:name="_Toc16725"/>
      <w:bookmarkStart w:id="2518" w:name="_Toc21376"/>
      <w:bookmarkStart w:id="2519" w:name="_Toc22420"/>
      <w:bookmarkStart w:id="2520" w:name="_Toc78381024"/>
      <w:bookmarkStart w:id="2521" w:name="_Toc52183882"/>
      <w:bookmarkStart w:id="2522" w:name="_Toc3166"/>
      <w:bookmarkStart w:id="2523" w:name="_Toc31265"/>
      <w:bookmarkStart w:id="2524" w:name="_Toc22378"/>
      <w:bookmarkStart w:id="2525" w:name="_Toc15869"/>
      <w:bookmarkStart w:id="2526" w:name="_Toc6751"/>
      <w:bookmarkStart w:id="2527" w:name="_Toc247527782"/>
      <w:bookmarkStart w:id="2528" w:name="_Toc14358342"/>
      <w:r>
        <w:rPr>
          <w:rFonts w:hint="eastAsia" w:asciiTheme="minorEastAsia" w:hAnsiTheme="minorEastAsia" w:eastAsiaTheme="minorEastAsia" w:cstheme="minorEastAsia"/>
          <w:color w:val="000000"/>
        </w:rPr>
        <w:t>21.1 不可抗力的确认</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14:paraId="3E32E57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21.1.1</w:t>
      </w:r>
      <w:r>
        <w:rPr>
          <w:rFonts w:hint="eastAsia" w:asciiTheme="minorEastAsia" w:hAnsiTheme="minorEastAsia" w:eastAsiaTheme="minorEastAsia" w:cstheme="minorEastAsia"/>
          <w:color w:val="000000"/>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asciiTheme="minorEastAsia" w:hAnsiTheme="minorEastAsia" w:eastAsiaTheme="minorEastAsia" w:cstheme="minorEastAsia"/>
          <w:color w:val="000000"/>
        </w:rPr>
        <w:t>他情形。</w:t>
      </w:r>
    </w:p>
    <w:p w14:paraId="5F79BE3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21.1.2</w:t>
      </w:r>
      <w:r>
        <w:rPr>
          <w:rFonts w:hint="eastAsia" w:asciiTheme="minorEastAsia" w:hAnsiTheme="minorEastAsia" w:eastAsiaTheme="minorEastAsia" w:cstheme="minorEastAsia"/>
          <w:color w:val="000000"/>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asciiTheme="minorEastAsia" w:hAnsiTheme="minorEastAsia" w:eastAsiaTheme="minorEastAsia" w:cstheme="minorEastAsia"/>
          <w:color w:val="000000"/>
        </w:rPr>
        <w:t>3.5</w:t>
      </w:r>
      <w:r>
        <w:rPr>
          <w:rFonts w:hint="eastAsia" w:asciiTheme="minorEastAsia" w:hAnsiTheme="minorEastAsia" w:eastAsiaTheme="minorEastAsia" w:cstheme="minorEastAsia"/>
          <w:color w:val="000000"/>
          <w:szCs w:val="21"/>
        </w:rPr>
        <w:t xml:space="preserve"> 款商定或确定。发生争议时，按第24条的约定执行。</w:t>
      </w:r>
    </w:p>
    <w:p w14:paraId="61A05FD8">
      <w:pPr>
        <w:pStyle w:val="5"/>
        <w:ind w:firstLine="108"/>
        <w:rPr>
          <w:rFonts w:hint="eastAsia" w:asciiTheme="minorEastAsia" w:hAnsiTheme="minorEastAsia" w:eastAsiaTheme="minorEastAsia" w:cstheme="minorEastAsia"/>
          <w:color w:val="000000"/>
        </w:rPr>
      </w:pPr>
      <w:bookmarkStart w:id="2529" w:name="_Toc52183883"/>
      <w:bookmarkStart w:id="2530" w:name="_Toc850"/>
      <w:bookmarkStart w:id="2531" w:name="_Toc78381025"/>
      <w:bookmarkStart w:id="2532" w:name="_Toc247527783"/>
      <w:bookmarkStart w:id="2533" w:name="_Toc2766"/>
      <w:bookmarkStart w:id="2534" w:name="_Toc300835184"/>
      <w:bookmarkStart w:id="2535" w:name="_Toc24073"/>
      <w:bookmarkStart w:id="2536" w:name="_Toc18287"/>
      <w:bookmarkStart w:id="2537" w:name="_Toc5511"/>
      <w:bookmarkStart w:id="2538" w:name="_Toc13370"/>
      <w:bookmarkStart w:id="2539" w:name="_Toc7746"/>
      <w:bookmarkStart w:id="2540" w:name="_Toc14358343"/>
      <w:bookmarkStart w:id="2541" w:name="_Toc247514182"/>
      <w:bookmarkStart w:id="2542" w:name="_Toc28937"/>
      <w:bookmarkStart w:id="2543" w:name="_Toc25595"/>
      <w:bookmarkStart w:id="2544" w:name="_Toc27987"/>
      <w:r>
        <w:rPr>
          <w:rFonts w:hint="eastAsia" w:asciiTheme="minorEastAsia" w:hAnsiTheme="minorEastAsia" w:eastAsiaTheme="minorEastAsia" w:cstheme="minorEastAsia"/>
          <w:color w:val="000000"/>
        </w:rPr>
        <w:t>21.2 不可抗力的通知</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007D25D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21.2.1</w:t>
      </w:r>
      <w:r>
        <w:rPr>
          <w:rFonts w:hint="eastAsia" w:asciiTheme="minorEastAsia" w:hAnsiTheme="minorEastAsia" w:eastAsiaTheme="minorEastAsia" w:cstheme="minorEastAsia"/>
          <w:color w:val="000000"/>
          <w:szCs w:val="21"/>
        </w:rPr>
        <w:t xml:space="preserve"> 合同一方当事人遇到不可抗力事件，使其履行合同义务受到阻碍时，应立即通知合同另一方当事人和监理人，书面说明不可抗力和受阻碍的详细情况，并提供必要的证明。</w:t>
      </w:r>
    </w:p>
    <w:p w14:paraId="0A2991B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21.2.2 </w:t>
      </w:r>
      <w:r>
        <w:rPr>
          <w:rFonts w:hint="eastAsia" w:asciiTheme="minorEastAsia" w:hAnsiTheme="minorEastAsia" w:eastAsiaTheme="minorEastAsia" w:cstheme="minorEastAsia"/>
          <w:color w:val="000000"/>
          <w:szCs w:val="21"/>
        </w:rPr>
        <w:t>如不可抗力持续发生，合同一方当事人应及时向合同另一方当事人和监理人提交中间报告，说明不可抗力和履行合同受阻的情况，并于不可抗力事件结束后28天内提交最终报告及有关资料。</w:t>
      </w:r>
    </w:p>
    <w:p w14:paraId="000DCE5B">
      <w:pPr>
        <w:pStyle w:val="5"/>
        <w:ind w:firstLine="108"/>
        <w:rPr>
          <w:rFonts w:hint="eastAsia" w:asciiTheme="minorEastAsia" w:hAnsiTheme="minorEastAsia" w:eastAsiaTheme="minorEastAsia" w:cstheme="minorEastAsia"/>
          <w:color w:val="000000"/>
        </w:rPr>
      </w:pPr>
      <w:bookmarkStart w:id="2545" w:name="_Toc247514183"/>
      <w:bookmarkStart w:id="2546" w:name="_Toc1730"/>
      <w:bookmarkStart w:id="2547" w:name="_Toc300835185"/>
      <w:bookmarkStart w:id="2548" w:name="_Toc2300"/>
      <w:bookmarkStart w:id="2549" w:name="_Toc23662"/>
      <w:bookmarkStart w:id="2550" w:name="_Toc78381026"/>
      <w:bookmarkStart w:id="2551" w:name="_Toc25837"/>
      <w:bookmarkStart w:id="2552" w:name="_Toc13500"/>
      <w:bookmarkStart w:id="2553" w:name="_Toc247527784"/>
      <w:bookmarkStart w:id="2554" w:name="_Toc15751"/>
      <w:bookmarkStart w:id="2555" w:name="_Toc14358344"/>
      <w:bookmarkStart w:id="2556" w:name="_Toc22481"/>
      <w:bookmarkStart w:id="2557" w:name="_Toc17175"/>
      <w:bookmarkStart w:id="2558" w:name="_Toc52183884"/>
      <w:bookmarkStart w:id="2559" w:name="_Toc23087"/>
      <w:bookmarkStart w:id="2560" w:name="_Toc13391"/>
      <w:r>
        <w:rPr>
          <w:rFonts w:hint="eastAsia" w:asciiTheme="minorEastAsia" w:hAnsiTheme="minorEastAsia" w:eastAsiaTheme="minorEastAsia" w:cstheme="minorEastAsia"/>
          <w:color w:val="000000"/>
        </w:rPr>
        <w:t>21.3 不可抗力后果及其处理</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14:paraId="4496CA9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21.3.1</w:t>
      </w:r>
      <w:r>
        <w:rPr>
          <w:rFonts w:hint="eastAsia" w:asciiTheme="minorEastAsia" w:hAnsiTheme="minorEastAsia" w:eastAsiaTheme="minorEastAsia" w:cstheme="minorEastAsia"/>
          <w:color w:val="000000"/>
          <w:szCs w:val="21"/>
        </w:rPr>
        <w:t xml:space="preserve"> 不可抗力造成损害的责任</w:t>
      </w:r>
    </w:p>
    <w:p w14:paraId="394633A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除专用合同条款另有约定外，不可抗力导致的人员伤亡、财产损失、费用增加和（或）工期延误等后果，由合同双方按以下原则承担：</w:t>
      </w:r>
    </w:p>
    <w:p w14:paraId="72A9F63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（1）永久工程，包括已运至施工场地的材料和工程设备的损害，以及因工程损害造成的第三者人员伤亡和财产损失由发包人承担；</w:t>
      </w:r>
    </w:p>
    <w:p w14:paraId="31A963E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（2）承包人设备的损坏由承包人承担；</w:t>
      </w:r>
    </w:p>
    <w:p w14:paraId="7C52534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（3）发包人和承包人各自承担其人员伤亡和其他财产损失及其相关费用；</w:t>
      </w:r>
    </w:p>
    <w:p w14:paraId="26EDDB6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（4）承包人的停工损失由承包人承担，但停工期间应监理人要求照管工程和清理、修复工程的金额由发包人承担；</w:t>
      </w:r>
    </w:p>
    <w:p w14:paraId="03EAC9F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（5）不能按</w:t>
      </w:r>
      <w:r>
        <w:rPr>
          <w:rFonts w:hint="eastAsia" w:asciiTheme="minorEastAsia" w:hAnsiTheme="minorEastAsia" w:eastAsiaTheme="minorEastAsia" w:cstheme="minorEastAsia"/>
          <w:color w:val="000000"/>
          <w:szCs w:val="21"/>
        </w:rPr>
        <w:t>期竣工的，应合理延长工期，承包人不需支付逾期竣工违约金。发包人要求赶工的，承包人应采取赶工措施，赶工费用由发包人承担。</w:t>
      </w:r>
    </w:p>
    <w:p w14:paraId="03DA0CB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21.3.2</w:t>
      </w:r>
      <w:r>
        <w:rPr>
          <w:rFonts w:hint="eastAsia" w:asciiTheme="minorEastAsia" w:hAnsiTheme="minorEastAsia" w:eastAsiaTheme="minorEastAsia" w:cstheme="minorEastAsia"/>
          <w:color w:val="000000"/>
          <w:szCs w:val="21"/>
        </w:rPr>
        <w:t xml:space="preserve"> 延迟履行期间发生的不可抗力</w:t>
      </w:r>
    </w:p>
    <w:p w14:paraId="033CF58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合同一方当事人延迟履行，在延迟履行期间发生不可抗力的，不免除其责任。</w:t>
      </w:r>
    </w:p>
    <w:p w14:paraId="4E6993D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21.3.3</w:t>
      </w:r>
      <w:r>
        <w:rPr>
          <w:rFonts w:hint="eastAsia" w:asciiTheme="minorEastAsia" w:hAnsiTheme="minorEastAsia" w:eastAsiaTheme="minorEastAsia" w:cstheme="minorEastAsia"/>
          <w:color w:val="000000"/>
          <w:szCs w:val="21"/>
        </w:rPr>
        <w:t xml:space="preserve"> 避免和减少不可抗力损失</w:t>
      </w:r>
    </w:p>
    <w:p w14:paraId="79FED4F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不可抗力发生后，发包人和承包人均应采取措施尽量避免和减少损失的扩大，任何一方没有采取有效措施导致损失扩大的，应对扩大的损失承担责任。</w:t>
      </w:r>
    </w:p>
    <w:p w14:paraId="7D15E04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21.3.4 </w:t>
      </w:r>
      <w:r>
        <w:rPr>
          <w:rFonts w:hint="eastAsia" w:asciiTheme="minorEastAsia" w:hAnsiTheme="minorEastAsia" w:eastAsiaTheme="minorEastAsia" w:cstheme="minorEastAsia"/>
          <w:color w:val="000000"/>
          <w:szCs w:val="21"/>
        </w:rPr>
        <w:t>因不可抗力解除合同</w:t>
      </w:r>
    </w:p>
    <w:p w14:paraId="4C3CC8C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合同一方当事人因不可抗力不能履行合同的，应当及时通知对方解除合同。合同解除后，承包人应按照第</w:t>
      </w:r>
      <w:r>
        <w:rPr>
          <w:rFonts w:hint="eastAsia" w:asciiTheme="minorEastAsia" w:hAnsiTheme="minorEastAsia" w:eastAsiaTheme="minorEastAsia" w:cstheme="minorEastAsia"/>
          <w:color w:val="000000"/>
        </w:rPr>
        <w:t>22.2.4</w:t>
      </w:r>
      <w:r>
        <w:rPr>
          <w:rFonts w:hint="eastAsia" w:asciiTheme="minorEastAsia" w:hAnsiTheme="minorEastAsia" w:eastAsiaTheme="minorEastAsia" w:cstheme="minorEastAsia"/>
          <w:color w:val="000000"/>
          <w:szCs w:val="21"/>
        </w:rPr>
        <w:t xml:space="preserve"> 项约定撤离施工场地。已经订货的材料、设备由订货方负责退货或解除订货合同，不能退还的货款和因退货、解除订货合同发生的费用，由过错方承担，因未及时退货造成的损失由责任方承担。合同解除后的付款，参照第</w:t>
      </w:r>
      <w:r>
        <w:rPr>
          <w:rFonts w:hint="eastAsia" w:asciiTheme="minorEastAsia" w:hAnsiTheme="minorEastAsia" w:eastAsiaTheme="minorEastAsia" w:cstheme="minorEastAsia"/>
          <w:color w:val="000000"/>
        </w:rPr>
        <w:t xml:space="preserve">22.2.3 </w:t>
      </w:r>
      <w:r>
        <w:rPr>
          <w:rFonts w:hint="eastAsia" w:asciiTheme="minorEastAsia" w:hAnsiTheme="minorEastAsia" w:eastAsiaTheme="minorEastAsia" w:cstheme="minorEastAsia"/>
          <w:color w:val="000000"/>
          <w:szCs w:val="21"/>
        </w:rPr>
        <w:t>项约定，由监理人按第</w:t>
      </w:r>
      <w:r>
        <w:rPr>
          <w:rFonts w:hint="eastAsia" w:asciiTheme="minorEastAsia" w:hAnsiTheme="minorEastAsia" w:eastAsiaTheme="minorEastAsia" w:cstheme="minorEastAsia"/>
          <w:color w:val="000000"/>
        </w:rPr>
        <w:t xml:space="preserve">3.5 </w:t>
      </w:r>
      <w:r>
        <w:rPr>
          <w:rFonts w:hint="eastAsia" w:asciiTheme="minorEastAsia" w:hAnsiTheme="minorEastAsia" w:eastAsiaTheme="minorEastAsia" w:cstheme="minorEastAsia"/>
          <w:color w:val="000000"/>
          <w:szCs w:val="21"/>
        </w:rPr>
        <w:t>款商定或确定。</w:t>
      </w:r>
    </w:p>
    <w:p w14:paraId="49C03E4F">
      <w:pPr>
        <w:pStyle w:val="4"/>
        <w:rPr>
          <w:rFonts w:hint="eastAsia" w:asciiTheme="minorEastAsia" w:hAnsiTheme="minorEastAsia" w:eastAsiaTheme="minorEastAsia" w:cstheme="minorEastAsia"/>
          <w:color w:val="000000"/>
        </w:rPr>
      </w:pPr>
      <w:bookmarkStart w:id="2561" w:name="_Toc18367"/>
      <w:bookmarkStart w:id="2562" w:name="_Toc22287"/>
      <w:bookmarkStart w:id="2563" w:name="_Toc31036"/>
      <w:bookmarkStart w:id="2564" w:name="_Toc27673"/>
      <w:bookmarkStart w:id="2565" w:name="_Toc247527785"/>
      <w:bookmarkStart w:id="2566" w:name="_Toc15738"/>
      <w:bookmarkStart w:id="2567" w:name="_Toc300835186"/>
      <w:bookmarkStart w:id="2568" w:name="_Toc5202"/>
      <w:bookmarkStart w:id="2569" w:name="_Toc247514184"/>
      <w:bookmarkStart w:id="2570" w:name="_Toc14358345"/>
      <w:bookmarkStart w:id="2571" w:name="_Toc5677"/>
      <w:bookmarkStart w:id="2572" w:name="_Toc31670"/>
      <w:bookmarkStart w:id="2573" w:name="_Toc30377"/>
      <w:bookmarkStart w:id="2574" w:name="_Toc184635119"/>
      <w:bookmarkStart w:id="2575" w:name="_Toc52183885"/>
      <w:bookmarkStart w:id="2576" w:name="_Toc19187"/>
      <w:bookmarkStart w:id="2577" w:name="_Toc78381027"/>
      <w:r>
        <w:rPr>
          <w:rFonts w:hint="eastAsia" w:asciiTheme="minorEastAsia" w:hAnsiTheme="minorEastAsia" w:eastAsiaTheme="minorEastAsia" w:cstheme="minorEastAsia"/>
          <w:color w:val="000000"/>
        </w:rPr>
        <w:t>22. 违约</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14:paraId="57271957">
      <w:pPr>
        <w:pStyle w:val="5"/>
        <w:ind w:firstLine="108"/>
        <w:rPr>
          <w:rFonts w:hint="eastAsia" w:asciiTheme="minorEastAsia" w:hAnsiTheme="minorEastAsia" w:eastAsiaTheme="minorEastAsia" w:cstheme="minorEastAsia"/>
          <w:color w:val="000000"/>
        </w:rPr>
      </w:pPr>
      <w:bookmarkStart w:id="2578" w:name="_Toc29664"/>
      <w:bookmarkStart w:id="2579" w:name="_Toc52183886"/>
      <w:bookmarkStart w:id="2580" w:name="_Toc247527786"/>
      <w:bookmarkStart w:id="2581" w:name="_Toc2285"/>
      <w:bookmarkStart w:id="2582" w:name="_Toc17319"/>
      <w:bookmarkStart w:id="2583" w:name="_Toc20135"/>
      <w:bookmarkStart w:id="2584" w:name="_Toc25304"/>
      <w:bookmarkStart w:id="2585" w:name="_Toc23549"/>
      <w:bookmarkStart w:id="2586" w:name="_Toc247514185"/>
      <w:bookmarkStart w:id="2587" w:name="_Toc14358346"/>
      <w:bookmarkStart w:id="2588" w:name="_Toc16349"/>
      <w:bookmarkStart w:id="2589" w:name="_Toc17177"/>
      <w:bookmarkStart w:id="2590" w:name="_Toc300835187"/>
      <w:bookmarkStart w:id="2591" w:name="_Toc6070"/>
      <w:bookmarkStart w:id="2592" w:name="_Toc7025"/>
      <w:bookmarkStart w:id="2593" w:name="_Toc78381028"/>
      <w:r>
        <w:rPr>
          <w:rFonts w:hint="eastAsia" w:asciiTheme="minorEastAsia" w:hAnsiTheme="minorEastAsia" w:eastAsiaTheme="minorEastAsia" w:cstheme="minorEastAsia"/>
          <w:color w:val="000000"/>
        </w:rPr>
        <w:t>22.1 承包人违约</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14:paraId="3FB09C2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22.1.1</w:t>
      </w:r>
      <w:r>
        <w:rPr>
          <w:rFonts w:hint="eastAsia" w:asciiTheme="minorEastAsia" w:hAnsiTheme="minorEastAsia" w:eastAsiaTheme="minorEastAsia" w:cstheme="minorEastAsia"/>
          <w:color w:val="000000"/>
          <w:szCs w:val="21"/>
        </w:rPr>
        <w:t xml:space="preserve"> 承包人违约的情形</w:t>
      </w:r>
    </w:p>
    <w:p w14:paraId="20296A4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在履行合同过程中发生的下列情况之一的，属承包人违约：</w:t>
      </w:r>
    </w:p>
    <w:p w14:paraId="0B89C24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（1）承包人的设计、承包人文件、实施和竣工的工程不符合法律以及合同约定；</w:t>
      </w:r>
    </w:p>
    <w:p w14:paraId="65DC970C">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（2）承包人违反第1.8 款或第4.3 款的约定，私自将合同的全部或部分权利转让给其他人，或私自将合同的全部或部分义务转移给其他人；</w:t>
      </w:r>
    </w:p>
    <w:p w14:paraId="2F173B8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（3）承包人违反第6.3 款或第7.4 款的约定，未经监理人批准，私自将已按合同约定进入施工场地的施工设备、临时设施或材料撤离施工场地；</w:t>
      </w:r>
    </w:p>
    <w:p w14:paraId="4011880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（4）承包人违反第6.5 款的约定使用了不合格材料或工程设备，工程质量达不到标准要求，又拒绝清除不合格工程；</w:t>
      </w:r>
    </w:p>
    <w:p w14:paraId="3037F92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（5）承包人未能按合同进度计划及时完成合同约定的工作，造成工期延误；</w:t>
      </w:r>
    </w:p>
    <w:p w14:paraId="43C5770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（6）由于承包人原因未能通过竣工试验或竣工后试验的；</w:t>
      </w:r>
    </w:p>
    <w:p w14:paraId="3F4CF02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（7）承包人在</w:t>
      </w:r>
      <w:r>
        <w:rPr>
          <w:rFonts w:hint="eastAsia" w:asciiTheme="minorEastAsia" w:hAnsiTheme="minorEastAsia" w:eastAsiaTheme="minorEastAsia" w:cstheme="minorEastAsia"/>
          <w:color w:val="000000"/>
          <w:szCs w:val="21"/>
        </w:rPr>
        <w:t>缺陷责任期内，未能对工程接收证书所列的缺陷清单的内容或缺陷责任期内发生的缺陷进行修复，而又拒绝按监理人指示再进行修补；</w:t>
      </w:r>
    </w:p>
    <w:p w14:paraId="6304FFB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（8）承包人无法继续履行或明确表示不履行或实质上已停止履行合同；</w:t>
      </w:r>
    </w:p>
    <w:p w14:paraId="75A2E66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（9）承</w:t>
      </w:r>
      <w:r>
        <w:rPr>
          <w:rFonts w:hint="eastAsia" w:asciiTheme="minorEastAsia" w:hAnsiTheme="minorEastAsia" w:eastAsiaTheme="minorEastAsia" w:cstheme="minorEastAsia"/>
          <w:color w:val="000000"/>
          <w:szCs w:val="21"/>
        </w:rPr>
        <w:t>包人不按合同约定履行义务的其他情况。</w:t>
      </w:r>
    </w:p>
    <w:p w14:paraId="0F843CD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22.1.2</w:t>
      </w:r>
      <w:r>
        <w:rPr>
          <w:rFonts w:hint="eastAsia" w:asciiTheme="minorEastAsia" w:hAnsiTheme="minorEastAsia" w:eastAsiaTheme="minorEastAsia" w:cstheme="minorEastAsia"/>
          <w:color w:val="000000"/>
          <w:szCs w:val="21"/>
        </w:rPr>
        <w:t xml:space="preserve"> 对承包人违约的处理</w:t>
      </w:r>
    </w:p>
    <w:p w14:paraId="6EDEB0E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（1）承包人发生第22.1.1（6）目约定的违约情况时，按照发包人要求中的未能通过竣工/竣工后试验的损害进行赔偿。发生延期的，承包人应承担延期责任。</w:t>
      </w:r>
    </w:p>
    <w:p w14:paraId="07C67A5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（2）承包人发生第22.1.1（8）目约定的违约情况时，发包人可通知承包人立即解除合同，并按第22.1.3项、第22.1.4项、第22.1.5项约定处理。</w:t>
      </w:r>
    </w:p>
    <w:p w14:paraId="732D912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1D0A314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22.1.3 </w:t>
      </w:r>
      <w:r>
        <w:rPr>
          <w:rFonts w:hint="eastAsia" w:asciiTheme="minorEastAsia" w:hAnsiTheme="minorEastAsia" w:eastAsiaTheme="minorEastAsia" w:cstheme="minorEastAsia"/>
          <w:color w:val="000000"/>
          <w:szCs w:val="21"/>
        </w:rPr>
        <w:t>因承包人违约解除合同</w:t>
      </w:r>
    </w:p>
    <w:p w14:paraId="0BB3137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34B8D82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22.1.4 </w:t>
      </w:r>
      <w:r>
        <w:rPr>
          <w:rFonts w:hint="eastAsia" w:asciiTheme="minorEastAsia" w:hAnsiTheme="minorEastAsia" w:eastAsiaTheme="minorEastAsia" w:cstheme="minorEastAsia"/>
          <w:color w:val="000000"/>
          <w:szCs w:val="21"/>
        </w:rPr>
        <w:t>发包人发出合同解除通知后的估价、付款和结清</w:t>
      </w:r>
    </w:p>
    <w:p w14:paraId="04068C5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2345C9BE">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（2）发包人发出解除合同通知后，发包人有权暂停对承包人的一切付款，查清各项付款和已扣款金额，包括承包人应支付的违约金。</w:t>
      </w:r>
    </w:p>
    <w:p w14:paraId="135B412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（3）发包人发出解除合同通知后，发包人有权按第23.4 款的约定向承包人索赔由于解除合同给发包人造成的损失。</w:t>
      </w:r>
    </w:p>
    <w:p w14:paraId="6A63A12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（4）合同双方确认合同价款后，发包人颁发最终结清付款证书，并结清全部合同款项。</w:t>
      </w:r>
    </w:p>
    <w:p w14:paraId="47BAD7A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（5）发包</w:t>
      </w:r>
      <w:r>
        <w:rPr>
          <w:rFonts w:hint="eastAsia" w:asciiTheme="minorEastAsia" w:hAnsiTheme="minorEastAsia" w:eastAsiaTheme="minorEastAsia" w:cstheme="minorEastAsia"/>
          <w:color w:val="000000"/>
          <w:szCs w:val="21"/>
        </w:rPr>
        <w:t>人和承包人未能就解除合同后的结清达成一致而形成争议的，按第</w:t>
      </w:r>
      <w:r>
        <w:rPr>
          <w:rFonts w:hint="eastAsia" w:asciiTheme="minorEastAsia" w:hAnsiTheme="minorEastAsia" w:eastAsiaTheme="minorEastAsia" w:cstheme="minorEastAsia"/>
          <w:color w:val="000000"/>
        </w:rPr>
        <w:t>24</w:t>
      </w:r>
      <w:r>
        <w:rPr>
          <w:rFonts w:hint="eastAsia" w:asciiTheme="minorEastAsia" w:hAnsiTheme="minorEastAsia" w:eastAsiaTheme="minorEastAsia" w:cstheme="minorEastAsia"/>
          <w:color w:val="000000"/>
          <w:szCs w:val="21"/>
        </w:rPr>
        <w:t>条的约定执行。</w:t>
      </w:r>
    </w:p>
    <w:p w14:paraId="7E5667F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22.1.5</w:t>
      </w:r>
      <w:r>
        <w:rPr>
          <w:rFonts w:hint="eastAsia" w:asciiTheme="minorEastAsia" w:hAnsiTheme="minorEastAsia" w:eastAsiaTheme="minorEastAsia" w:cstheme="minorEastAsia"/>
          <w:color w:val="000000"/>
          <w:szCs w:val="21"/>
        </w:rPr>
        <w:t xml:space="preserve"> 协议利益的转让</w:t>
      </w:r>
    </w:p>
    <w:p w14:paraId="78D70BF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1010C1F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22.1.6</w:t>
      </w:r>
      <w:r>
        <w:rPr>
          <w:rFonts w:hint="eastAsia" w:asciiTheme="minorEastAsia" w:hAnsiTheme="minorEastAsia" w:eastAsiaTheme="minorEastAsia" w:cstheme="minorEastAsia"/>
          <w:color w:val="000000"/>
          <w:szCs w:val="21"/>
        </w:rPr>
        <w:t xml:space="preserve"> 紧急情况下无能力或不愿进行抢救</w:t>
      </w:r>
    </w:p>
    <w:p w14:paraId="43B12A1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C05AA8F">
      <w:pPr>
        <w:pStyle w:val="5"/>
        <w:ind w:firstLine="108"/>
        <w:rPr>
          <w:rFonts w:hint="eastAsia" w:asciiTheme="minorEastAsia" w:hAnsiTheme="minorEastAsia" w:eastAsiaTheme="minorEastAsia" w:cstheme="minorEastAsia"/>
          <w:color w:val="000000"/>
        </w:rPr>
      </w:pPr>
      <w:bookmarkStart w:id="2594" w:name="_Toc6165"/>
      <w:bookmarkStart w:id="2595" w:name="_Toc2011"/>
      <w:bookmarkStart w:id="2596" w:name="_Toc14358347"/>
      <w:bookmarkStart w:id="2597" w:name="_Toc22268"/>
      <w:bookmarkStart w:id="2598" w:name="_Toc5889"/>
      <w:bookmarkStart w:id="2599" w:name="_Toc300835188"/>
      <w:bookmarkStart w:id="2600" w:name="_Toc78381029"/>
      <w:bookmarkStart w:id="2601" w:name="_Toc11250"/>
      <w:bookmarkStart w:id="2602" w:name="_Toc247527787"/>
      <w:bookmarkStart w:id="2603" w:name="_Toc247514186"/>
      <w:bookmarkStart w:id="2604" w:name="_Toc7527"/>
      <w:bookmarkStart w:id="2605" w:name="_Toc18401"/>
      <w:bookmarkStart w:id="2606" w:name="_Toc52183887"/>
      <w:bookmarkStart w:id="2607" w:name="_Toc27317"/>
      <w:bookmarkStart w:id="2608" w:name="_Toc15453"/>
      <w:bookmarkStart w:id="2609" w:name="_Toc5430"/>
      <w:r>
        <w:rPr>
          <w:rFonts w:hint="eastAsia" w:asciiTheme="minorEastAsia" w:hAnsiTheme="minorEastAsia" w:eastAsiaTheme="minorEastAsia" w:cstheme="minorEastAsia"/>
          <w:color w:val="000000"/>
        </w:rPr>
        <w:t>22.2 发包人违约</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14:paraId="6320151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22.2.1</w:t>
      </w:r>
      <w:r>
        <w:rPr>
          <w:rFonts w:hint="eastAsia" w:asciiTheme="minorEastAsia" w:hAnsiTheme="minorEastAsia" w:eastAsiaTheme="minorEastAsia" w:cstheme="minorEastAsia"/>
          <w:color w:val="000000"/>
          <w:szCs w:val="21"/>
        </w:rPr>
        <w:t xml:space="preserve"> 发包人违约的情形</w:t>
      </w:r>
    </w:p>
    <w:p w14:paraId="25E6FD7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在履行合同过程中发生下列情形之一的，属发包人违约：</w:t>
      </w:r>
    </w:p>
    <w:p w14:paraId="7A0DC76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（1）发包人原因造成停工；</w:t>
      </w:r>
    </w:p>
    <w:p w14:paraId="0E5807B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（2）监理人无正当理由没有在约定期限内发出复工指示，导致承包人无法复工；</w:t>
      </w:r>
    </w:p>
    <w:p w14:paraId="1D9FD2EB">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（3）发包人无法继续履行或明确表示不履行或实质上已停止履行合同；</w:t>
      </w:r>
    </w:p>
    <w:p w14:paraId="5EC3B6C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（4）发包人不履</w:t>
      </w:r>
      <w:r>
        <w:rPr>
          <w:rFonts w:hint="eastAsia" w:asciiTheme="minorEastAsia" w:hAnsiTheme="minorEastAsia" w:eastAsiaTheme="minorEastAsia" w:cstheme="minorEastAsia"/>
          <w:color w:val="000000"/>
          <w:szCs w:val="21"/>
        </w:rPr>
        <w:t>行合同约定其他义务。</w:t>
      </w:r>
    </w:p>
    <w:p w14:paraId="1777385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22.2.2 </w:t>
      </w:r>
      <w:r>
        <w:rPr>
          <w:rFonts w:hint="eastAsia" w:asciiTheme="minorEastAsia" w:hAnsiTheme="minorEastAsia" w:eastAsiaTheme="minorEastAsia" w:cstheme="minorEastAsia"/>
          <w:color w:val="000000"/>
          <w:szCs w:val="21"/>
        </w:rPr>
        <w:t>因发包人违约解除合同</w:t>
      </w:r>
    </w:p>
    <w:p w14:paraId="5757E3D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（1）发生第22.2.1（4）目的违约情况时，承包人可书面通知发包人解除合同。</w:t>
      </w:r>
    </w:p>
    <w:p w14:paraId="600F48B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5D22FB7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22.2.3</w:t>
      </w:r>
      <w:r>
        <w:rPr>
          <w:rFonts w:hint="eastAsia" w:asciiTheme="minorEastAsia" w:hAnsiTheme="minorEastAsia" w:eastAsiaTheme="minorEastAsia" w:cstheme="minorEastAsia"/>
          <w:color w:val="000000"/>
          <w:szCs w:val="21"/>
        </w:rPr>
        <w:t xml:space="preserve"> 解除合同后的付款</w:t>
      </w:r>
    </w:p>
    <w:p w14:paraId="20B31D3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因发包人违约解除合同的，发包人应在解除合同后28天内向承包人支付下列款项，承包人应在此期限内及时向发包人提交要求支付下列金额的有关资料和凭证：</w:t>
      </w:r>
    </w:p>
    <w:p w14:paraId="23E95E5D">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（1）承包人发出解除合同通知前所完成工作的价款；</w:t>
      </w:r>
    </w:p>
    <w:p w14:paraId="0F06271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（2）承包人为该工程施工订购并已付款的材料、工程设备和其他物品的金额。发包人付款后，该材料、工程设备和其他物品归发包人所有；</w:t>
      </w:r>
    </w:p>
    <w:p w14:paraId="0CF6C40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（3）承包人为完成工程所发生的，而发包人未支付的金额；</w:t>
      </w:r>
    </w:p>
    <w:p w14:paraId="44CFD33C">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（4）承包人撤离施工场地以及遣散承包人人员的金额；</w:t>
      </w:r>
    </w:p>
    <w:p w14:paraId="564138AC">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（5）因解除合同造成的承包人损失；</w:t>
      </w:r>
    </w:p>
    <w:p w14:paraId="12911FE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（6）按合同</w:t>
      </w:r>
      <w:r>
        <w:rPr>
          <w:rFonts w:hint="eastAsia" w:asciiTheme="minorEastAsia" w:hAnsiTheme="minorEastAsia" w:eastAsiaTheme="minorEastAsia" w:cstheme="minorEastAsia"/>
          <w:color w:val="000000"/>
          <w:szCs w:val="21"/>
        </w:rPr>
        <w:t>约定在承包人发出解除合同通知前应支付给承包人的其他金额。</w:t>
      </w:r>
    </w:p>
    <w:p w14:paraId="50A410F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发包人应按本项约定支付上述金额并退还质量保证金和履约担保，但有权要求承包人支付应偿还给发包人的各项金额。</w:t>
      </w:r>
    </w:p>
    <w:p w14:paraId="1FB8E37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22.2.4</w:t>
      </w:r>
      <w:r>
        <w:rPr>
          <w:rFonts w:hint="eastAsia" w:asciiTheme="minorEastAsia" w:hAnsiTheme="minorEastAsia" w:eastAsiaTheme="minorEastAsia" w:cstheme="minorEastAsia"/>
          <w:color w:val="000000"/>
          <w:szCs w:val="21"/>
        </w:rPr>
        <w:t xml:space="preserve"> 解除合同后的承包人撤离</w:t>
      </w:r>
    </w:p>
    <w:p w14:paraId="5A2EDD2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asciiTheme="minorEastAsia" w:hAnsiTheme="minorEastAsia" w:eastAsiaTheme="minorEastAsia" w:cstheme="minorEastAsia"/>
          <w:color w:val="000000"/>
        </w:rPr>
        <w:t>遵守第18.7.1 项的</w:t>
      </w:r>
      <w:r>
        <w:rPr>
          <w:rFonts w:hint="eastAsia" w:asciiTheme="minorEastAsia" w:hAnsiTheme="minorEastAsia" w:eastAsiaTheme="minorEastAsia" w:cstheme="minorEastAsia"/>
          <w:color w:val="000000"/>
          <w:szCs w:val="21"/>
        </w:rPr>
        <w:t>约定，发包人应为承包人撤出提供必要条件并办理移交手续。</w:t>
      </w:r>
    </w:p>
    <w:p w14:paraId="22390734">
      <w:pPr>
        <w:pStyle w:val="5"/>
        <w:ind w:firstLine="108"/>
        <w:rPr>
          <w:rFonts w:hint="eastAsia" w:asciiTheme="minorEastAsia" w:hAnsiTheme="minorEastAsia" w:eastAsiaTheme="minorEastAsia" w:cstheme="minorEastAsia"/>
          <w:color w:val="000000"/>
        </w:rPr>
      </w:pPr>
      <w:bookmarkStart w:id="2610" w:name="_Toc52183888"/>
      <w:bookmarkStart w:id="2611" w:name="_Toc300835189"/>
      <w:bookmarkStart w:id="2612" w:name="_Toc16623"/>
      <w:bookmarkStart w:id="2613" w:name="_Toc9441"/>
      <w:bookmarkStart w:id="2614" w:name="_Toc3771"/>
      <w:bookmarkStart w:id="2615" w:name="_Toc247527788"/>
      <w:bookmarkStart w:id="2616" w:name="_Toc78381030"/>
      <w:bookmarkStart w:id="2617" w:name="_Toc30856"/>
      <w:bookmarkStart w:id="2618" w:name="_Toc32546"/>
      <w:bookmarkStart w:id="2619" w:name="_Toc14358348"/>
      <w:bookmarkStart w:id="2620" w:name="_Toc17663"/>
      <w:bookmarkStart w:id="2621" w:name="_Toc2190"/>
      <w:bookmarkStart w:id="2622" w:name="_Toc247514187"/>
      <w:bookmarkStart w:id="2623" w:name="_Toc21506"/>
      <w:bookmarkStart w:id="2624" w:name="_Toc20154"/>
      <w:r>
        <w:rPr>
          <w:rFonts w:hint="eastAsia" w:asciiTheme="minorEastAsia" w:hAnsiTheme="minorEastAsia" w:eastAsiaTheme="minorEastAsia" w:cstheme="minorEastAsia"/>
          <w:color w:val="000000"/>
        </w:rPr>
        <w:t>22.3第三人造成的违约</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14:paraId="131E57A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在履行合同过程中，一方当事人因第三人的原因造成违约的，应当向对方当事人承担违约责任。一方当事人和第三人之间的纠纷，依照法律规定或者按照约定解决。</w:t>
      </w:r>
    </w:p>
    <w:p w14:paraId="23F21503">
      <w:pPr>
        <w:pStyle w:val="4"/>
        <w:rPr>
          <w:rFonts w:hint="eastAsia" w:asciiTheme="minorEastAsia" w:hAnsiTheme="minorEastAsia" w:eastAsiaTheme="minorEastAsia" w:cstheme="minorEastAsia"/>
          <w:color w:val="000000"/>
        </w:rPr>
      </w:pPr>
      <w:bookmarkStart w:id="2625" w:name="_Toc247514188"/>
      <w:bookmarkStart w:id="2626" w:name="_Toc78381031"/>
      <w:bookmarkStart w:id="2627" w:name="_Toc8143"/>
      <w:bookmarkStart w:id="2628" w:name="_Toc23681"/>
      <w:bookmarkStart w:id="2629" w:name="_Toc8683"/>
      <w:bookmarkStart w:id="2630" w:name="_Toc4950"/>
      <w:bookmarkStart w:id="2631" w:name="_Toc184635120"/>
      <w:bookmarkStart w:id="2632" w:name="_Toc14416"/>
      <w:bookmarkStart w:id="2633" w:name="_Toc11467"/>
      <w:bookmarkStart w:id="2634" w:name="_Toc14358349"/>
      <w:bookmarkStart w:id="2635" w:name="_Toc27458"/>
      <w:bookmarkStart w:id="2636" w:name="_Toc28917"/>
      <w:bookmarkStart w:id="2637" w:name="_Toc18912"/>
      <w:bookmarkStart w:id="2638" w:name="_Toc300835190"/>
      <w:bookmarkStart w:id="2639" w:name="_Toc52183889"/>
      <w:bookmarkStart w:id="2640" w:name="_Toc12370"/>
      <w:bookmarkStart w:id="2641" w:name="_Toc247527789"/>
      <w:r>
        <w:rPr>
          <w:rFonts w:hint="eastAsia" w:asciiTheme="minorEastAsia" w:hAnsiTheme="minorEastAsia" w:eastAsiaTheme="minorEastAsia" w:cstheme="minorEastAsia"/>
          <w:color w:val="000000"/>
        </w:rPr>
        <w:t>23. 索赔</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3ABAE506">
      <w:pPr>
        <w:pStyle w:val="5"/>
        <w:ind w:firstLine="108"/>
        <w:rPr>
          <w:rFonts w:hint="eastAsia" w:asciiTheme="minorEastAsia" w:hAnsiTheme="minorEastAsia" w:eastAsiaTheme="minorEastAsia" w:cstheme="minorEastAsia"/>
          <w:color w:val="000000"/>
        </w:rPr>
      </w:pPr>
      <w:bookmarkStart w:id="2642" w:name="_Toc8012"/>
      <w:bookmarkStart w:id="2643" w:name="_Toc26997"/>
      <w:bookmarkStart w:id="2644" w:name="_Toc78381032"/>
      <w:bookmarkStart w:id="2645" w:name="_Toc247527790"/>
      <w:bookmarkStart w:id="2646" w:name="_Toc52183890"/>
      <w:bookmarkStart w:id="2647" w:name="_Toc4606"/>
      <w:bookmarkStart w:id="2648" w:name="_Toc13052"/>
      <w:bookmarkStart w:id="2649" w:name="_Toc12469"/>
      <w:bookmarkStart w:id="2650" w:name="_Toc14358350"/>
      <w:bookmarkStart w:id="2651" w:name="_Toc247514189"/>
      <w:bookmarkStart w:id="2652" w:name="_Toc2871"/>
      <w:bookmarkStart w:id="2653" w:name="_Toc14686"/>
      <w:bookmarkStart w:id="2654" w:name="_Toc18416"/>
      <w:bookmarkStart w:id="2655" w:name="_Toc25679"/>
      <w:bookmarkStart w:id="2656" w:name="_Toc15068"/>
      <w:bookmarkStart w:id="2657" w:name="_Toc300835191"/>
      <w:r>
        <w:rPr>
          <w:rFonts w:hint="eastAsia" w:asciiTheme="minorEastAsia" w:hAnsiTheme="minorEastAsia" w:eastAsiaTheme="minorEastAsia" w:cstheme="minorEastAsia"/>
          <w:color w:val="000000"/>
        </w:rPr>
        <w:t>23.1 承包人索赔的提出</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4A3AD6E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根据合同约定，承包人认为有权得到追加付款和（或）延长工期的，应按以下程序向发包人提出索赔：</w:t>
      </w:r>
    </w:p>
    <w:p w14:paraId="2976983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07143468">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（2）承包人应在发出索赔意向通知书后28天内，向监理人正式递交索赔通知书。索赔通知书应详细说明索赔理由以及要求追加的付款金额和（或）延长的工期，并附必要的记录和证明材料；</w:t>
      </w:r>
    </w:p>
    <w:p w14:paraId="7E2D62C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（3）索赔事件具有连续影响的，承包人应按合理时间间隔继续递交延续索赔通知，说明连续影响的实际情况和记录，列出累计的追加付款金额和（或）工期延长天数；</w:t>
      </w:r>
    </w:p>
    <w:p w14:paraId="1FBE763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（4）</w:t>
      </w:r>
      <w:r>
        <w:rPr>
          <w:rFonts w:hint="eastAsia" w:asciiTheme="minorEastAsia" w:hAnsiTheme="minorEastAsia" w:eastAsiaTheme="minorEastAsia" w:cstheme="minorEastAsia"/>
          <w:color w:val="000000"/>
          <w:szCs w:val="21"/>
        </w:rPr>
        <w:t>在索赔事件影响结束后的28 天内，承包人应向监理人递交最终索赔通知书，说明最终要求索赔的追加付款金额和延长的工期，并附必要的记录和证明材料。</w:t>
      </w:r>
    </w:p>
    <w:p w14:paraId="6E4765A4">
      <w:pPr>
        <w:pStyle w:val="5"/>
        <w:ind w:firstLine="108"/>
        <w:rPr>
          <w:rFonts w:hint="eastAsia" w:asciiTheme="minorEastAsia" w:hAnsiTheme="minorEastAsia" w:eastAsiaTheme="minorEastAsia" w:cstheme="minorEastAsia"/>
          <w:color w:val="000000"/>
        </w:rPr>
      </w:pPr>
      <w:bookmarkStart w:id="2658" w:name="_Toc29147"/>
      <w:bookmarkStart w:id="2659" w:name="_Toc247514190"/>
      <w:bookmarkStart w:id="2660" w:name="_Toc14977"/>
      <w:bookmarkStart w:id="2661" w:name="_Toc12738"/>
      <w:bookmarkStart w:id="2662" w:name="_Toc247527791"/>
      <w:bookmarkStart w:id="2663" w:name="_Toc3900"/>
      <w:bookmarkStart w:id="2664" w:name="_Toc10066"/>
      <w:bookmarkStart w:id="2665" w:name="_Toc10154"/>
      <w:bookmarkStart w:id="2666" w:name="_Toc52183891"/>
      <w:bookmarkStart w:id="2667" w:name="_Toc30875"/>
      <w:bookmarkStart w:id="2668" w:name="_Toc3426"/>
      <w:bookmarkStart w:id="2669" w:name="_Toc26484"/>
      <w:bookmarkStart w:id="2670" w:name="_Toc78381033"/>
      <w:bookmarkStart w:id="2671" w:name="_Toc14358351"/>
      <w:bookmarkStart w:id="2672" w:name="_Toc300835192"/>
      <w:bookmarkStart w:id="2673" w:name="_Toc6232"/>
      <w:r>
        <w:rPr>
          <w:rFonts w:hint="eastAsia" w:asciiTheme="minorEastAsia" w:hAnsiTheme="minorEastAsia" w:eastAsiaTheme="minorEastAsia" w:cstheme="minorEastAsia"/>
          <w:color w:val="000000"/>
        </w:rPr>
        <w:t>23.2 承包人索赔处理程序</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4D01CCE1">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（1）监理人收到承包人提交的索赔通知书后，应及时审查索赔通知书的内容、查验承包人的记录和证明材料，必要时监理人可要求承包人提交全部原始记录副本。</w:t>
      </w:r>
    </w:p>
    <w:p w14:paraId="17DF572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600FCD2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（3）承包人接受索赔处</w:t>
      </w:r>
      <w:r>
        <w:rPr>
          <w:rFonts w:hint="eastAsia" w:asciiTheme="minorEastAsia" w:hAnsiTheme="minorEastAsia" w:eastAsiaTheme="minorEastAsia" w:cstheme="minorEastAsia"/>
          <w:color w:val="000000"/>
          <w:szCs w:val="21"/>
        </w:rPr>
        <w:t>理结果的，发包人应在作出索赔处理结果答复后28 天内完成赔付。承包人不接受索赔处理结果的，按第24条的约定执行。</w:t>
      </w:r>
    </w:p>
    <w:p w14:paraId="26EA3B19">
      <w:pPr>
        <w:pStyle w:val="5"/>
        <w:ind w:firstLine="108"/>
        <w:rPr>
          <w:rFonts w:hint="eastAsia" w:asciiTheme="minorEastAsia" w:hAnsiTheme="minorEastAsia" w:eastAsiaTheme="minorEastAsia" w:cstheme="minorEastAsia"/>
          <w:color w:val="000000"/>
        </w:rPr>
      </w:pPr>
      <w:bookmarkStart w:id="2674" w:name="_Toc14841"/>
      <w:bookmarkStart w:id="2675" w:name="_Toc17542"/>
      <w:bookmarkStart w:id="2676" w:name="_Toc21208"/>
      <w:bookmarkStart w:id="2677" w:name="_Toc27985"/>
      <w:bookmarkStart w:id="2678" w:name="_Toc12881"/>
      <w:bookmarkStart w:id="2679" w:name="_Toc25530"/>
      <w:bookmarkStart w:id="2680" w:name="_Toc14358352"/>
      <w:bookmarkStart w:id="2681" w:name="_Toc17566"/>
      <w:bookmarkStart w:id="2682" w:name="_Toc78381034"/>
      <w:bookmarkStart w:id="2683" w:name="_Toc300835193"/>
      <w:bookmarkStart w:id="2684" w:name="_Toc247527792"/>
      <w:bookmarkStart w:id="2685" w:name="_Toc27693"/>
      <w:bookmarkStart w:id="2686" w:name="_Toc20670"/>
      <w:bookmarkStart w:id="2687" w:name="_Toc52183892"/>
      <w:bookmarkStart w:id="2688" w:name="_Toc22286"/>
      <w:bookmarkStart w:id="2689" w:name="_Toc247514191"/>
      <w:r>
        <w:rPr>
          <w:rFonts w:hint="eastAsia" w:asciiTheme="minorEastAsia" w:hAnsiTheme="minorEastAsia" w:eastAsiaTheme="minorEastAsia" w:cstheme="minorEastAsia"/>
          <w:color w:val="000000"/>
        </w:rPr>
        <w:t>23.3 承包人提出索赔的期限</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14:paraId="539CE80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23.3.1</w:t>
      </w:r>
      <w:r>
        <w:rPr>
          <w:rFonts w:hint="eastAsia" w:asciiTheme="minorEastAsia" w:hAnsiTheme="minorEastAsia" w:eastAsiaTheme="minorEastAsia" w:cstheme="minorEastAsia"/>
          <w:color w:val="000000"/>
          <w:szCs w:val="21"/>
        </w:rPr>
        <w:t xml:space="preserve"> 承包人按</w:t>
      </w:r>
      <w:r>
        <w:rPr>
          <w:rFonts w:hint="eastAsia" w:asciiTheme="minorEastAsia" w:hAnsiTheme="minorEastAsia" w:eastAsiaTheme="minorEastAsia" w:cstheme="minorEastAsia"/>
          <w:color w:val="000000"/>
        </w:rPr>
        <w:t xml:space="preserve">第17.5 </w:t>
      </w:r>
      <w:r>
        <w:rPr>
          <w:rFonts w:hint="eastAsia" w:asciiTheme="minorEastAsia" w:hAnsiTheme="minorEastAsia" w:eastAsiaTheme="minorEastAsia" w:cstheme="minorEastAsia"/>
          <w:color w:val="000000"/>
          <w:szCs w:val="21"/>
        </w:rPr>
        <w:t>款的约定接受了竣工付款证书后，应被认为已无权再提出在合同工程接收证书颁发前所发生的任何索赔。</w:t>
      </w:r>
    </w:p>
    <w:p w14:paraId="5139C78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23.3.2 </w:t>
      </w:r>
      <w:r>
        <w:rPr>
          <w:rFonts w:hint="eastAsia" w:asciiTheme="minorEastAsia" w:hAnsiTheme="minorEastAsia" w:eastAsiaTheme="minorEastAsia" w:cstheme="minorEastAsia"/>
          <w:color w:val="000000"/>
          <w:szCs w:val="21"/>
        </w:rPr>
        <w:t>承包人按</w:t>
      </w:r>
      <w:r>
        <w:rPr>
          <w:rFonts w:hint="eastAsia" w:asciiTheme="minorEastAsia" w:hAnsiTheme="minorEastAsia" w:eastAsiaTheme="minorEastAsia" w:cstheme="minorEastAsia"/>
          <w:color w:val="000000"/>
        </w:rPr>
        <w:t>第17.6 款</w:t>
      </w:r>
      <w:r>
        <w:rPr>
          <w:rFonts w:hint="eastAsia" w:asciiTheme="minorEastAsia" w:hAnsiTheme="minorEastAsia" w:eastAsiaTheme="minorEastAsia" w:cstheme="minorEastAsia"/>
          <w:color w:val="000000"/>
          <w:szCs w:val="21"/>
        </w:rPr>
        <w:t>的约定提交的最终结清申请单中，只限于提出工程接收证书颁发后发生的索赔。提出索赔的期限自接受最终结清证书时终止。</w:t>
      </w:r>
    </w:p>
    <w:p w14:paraId="1E391DC1">
      <w:pPr>
        <w:pStyle w:val="5"/>
        <w:ind w:firstLine="108"/>
        <w:rPr>
          <w:rFonts w:hint="eastAsia" w:asciiTheme="minorEastAsia" w:hAnsiTheme="minorEastAsia" w:eastAsiaTheme="minorEastAsia" w:cstheme="minorEastAsia"/>
          <w:color w:val="000000"/>
        </w:rPr>
      </w:pPr>
      <w:bookmarkStart w:id="2690" w:name="_Toc17145"/>
      <w:bookmarkStart w:id="2691" w:name="_Toc3570"/>
      <w:bookmarkStart w:id="2692" w:name="_Toc16223"/>
      <w:bookmarkStart w:id="2693" w:name="_Toc14358353"/>
      <w:bookmarkStart w:id="2694" w:name="_Toc16405"/>
      <w:bookmarkStart w:id="2695" w:name="_Toc247527793"/>
      <w:bookmarkStart w:id="2696" w:name="_Toc153"/>
      <w:bookmarkStart w:id="2697" w:name="_Toc52183893"/>
      <w:bookmarkStart w:id="2698" w:name="_Toc78381035"/>
      <w:bookmarkStart w:id="2699" w:name="_Toc6676"/>
      <w:bookmarkStart w:id="2700" w:name="_Toc29458"/>
      <w:bookmarkStart w:id="2701" w:name="_Toc25771"/>
      <w:bookmarkStart w:id="2702" w:name="_Toc247514192"/>
      <w:bookmarkStart w:id="2703" w:name="_Toc18371"/>
      <w:bookmarkStart w:id="2704" w:name="_Toc300835194"/>
      <w:bookmarkStart w:id="2705" w:name="_Toc29225"/>
      <w:r>
        <w:rPr>
          <w:rFonts w:hint="eastAsia" w:asciiTheme="minorEastAsia" w:hAnsiTheme="minorEastAsia" w:eastAsiaTheme="minorEastAsia" w:cstheme="minorEastAsia"/>
          <w:color w:val="000000"/>
        </w:rPr>
        <w:t>23.4 发包人的索赔</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14:paraId="5B86C7A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23.4.1</w:t>
      </w:r>
      <w:r>
        <w:rPr>
          <w:rFonts w:hint="eastAsia" w:asciiTheme="minorEastAsia" w:hAnsiTheme="minorEastAsia" w:eastAsiaTheme="minorEastAsia" w:cstheme="minorEastAsia"/>
          <w:color w:val="000000"/>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asciiTheme="minorEastAsia" w:hAnsiTheme="minorEastAsia" w:eastAsiaTheme="minorEastAsia" w:cstheme="minorEastAsia"/>
          <w:color w:val="000000"/>
        </w:rPr>
        <w:t xml:space="preserve">23.3 </w:t>
      </w:r>
      <w:r>
        <w:rPr>
          <w:rFonts w:hint="eastAsia" w:asciiTheme="minorEastAsia" w:hAnsiTheme="minorEastAsia" w:eastAsiaTheme="minorEastAsia" w:cstheme="minorEastAsia"/>
          <w:color w:val="000000"/>
          <w:szCs w:val="21"/>
        </w:rPr>
        <w:t>款的约定相同，要求延长缺陷责任期的通知应在缺陷责任期届满前发出。</w:t>
      </w:r>
    </w:p>
    <w:p w14:paraId="7B75171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23.4.2</w:t>
      </w:r>
      <w:r>
        <w:rPr>
          <w:rFonts w:hint="eastAsia" w:asciiTheme="minorEastAsia" w:hAnsiTheme="minorEastAsia" w:eastAsiaTheme="minorEastAsia" w:cstheme="minorEastAsia"/>
          <w:color w:val="000000"/>
          <w:szCs w:val="21"/>
        </w:rPr>
        <w:t xml:space="preserve"> 发包人按</w:t>
      </w:r>
      <w:r>
        <w:rPr>
          <w:rFonts w:hint="eastAsia" w:asciiTheme="minorEastAsia" w:hAnsiTheme="minorEastAsia" w:eastAsiaTheme="minorEastAsia" w:cstheme="minorEastAsia"/>
          <w:color w:val="000000"/>
        </w:rPr>
        <w:t>第3.5 款商</w:t>
      </w:r>
      <w:r>
        <w:rPr>
          <w:rFonts w:hint="eastAsia" w:asciiTheme="minorEastAsia" w:hAnsiTheme="minorEastAsia" w:eastAsiaTheme="minorEastAsia" w:cstheme="minorEastAsia"/>
          <w:color w:val="000000"/>
          <w:szCs w:val="21"/>
        </w:rPr>
        <w:t>定或确定发包人从承包人处得到赔付的金额和（或）缺陷责任期的延长期。承包人应付给发包人的金额可从拟支付给承包人的合同价款中扣除，或由承包人以其他方式支付给发包人。</w:t>
      </w:r>
    </w:p>
    <w:p w14:paraId="52001407">
      <w:pPr>
        <w:pStyle w:val="4"/>
        <w:rPr>
          <w:rFonts w:hint="eastAsia" w:asciiTheme="minorEastAsia" w:hAnsiTheme="minorEastAsia" w:eastAsiaTheme="minorEastAsia" w:cstheme="minorEastAsia"/>
          <w:color w:val="000000"/>
        </w:rPr>
      </w:pPr>
      <w:bookmarkStart w:id="2706" w:name="_Toc247527794"/>
      <w:bookmarkStart w:id="2707" w:name="_Toc30292"/>
      <w:bookmarkStart w:id="2708" w:name="_Toc247514193"/>
      <w:bookmarkStart w:id="2709" w:name="_Toc21309"/>
      <w:bookmarkStart w:id="2710" w:name="_Toc14358354"/>
      <w:bookmarkStart w:id="2711" w:name="_Toc31508"/>
      <w:bookmarkStart w:id="2712" w:name="_Toc12269"/>
      <w:bookmarkStart w:id="2713" w:name="_Toc29323"/>
      <w:bookmarkStart w:id="2714" w:name="_Toc78381036"/>
      <w:bookmarkStart w:id="2715" w:name="_Toc300835195"/>
      <w:bookmarkStart w:id="2716" w:name="_Toc8359"/>
      <w:bookmarkStart w:id="2717" w:name="_Toc52183894"/>
      <w:bookmarkStart w:id="2718" w:name="_Toc184635121"/>
      <w:bookmarkStart w:id="2719" w:name="_Toc26316"/>
      <w:bookmarkStart w:id="2720" w:name="_Toc1054"/>
      <w:bookmarkStart w:id="2721" w:name="_Toc12093"/>
      <w:bookmarkStart w:id="2722" w:name="_Toc14485"/>
      <w:r>
        <w:rPr>
          <w:rFonts w:hint="eastAsia" w:asciiTheme="minorEastAsia" w:hAnsiTheme="minorEastAsia" w:eastAsiaTheme="minorEastAsia" w:cstheme="minorEastAsia"/>
          <w:color w:val="000000"/>
        </w:rPr>
        <w:t>24. 争议的解决</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14:paraId="662F5DC7">
      <w:pPr>
        <w:pStyle w:val="5"/>
        <w:ind w:firstLine="108"/>
        <w:rPr>
          <w:rFonts w:hint="eastAsia" w:asciiTheme="minorEastAsia" w:hAnsiTheme="minorEastAsia" w:eastAsiaTheme="minorEastAsia" w:cstheme="minorEastAsia"/>
          <w:color w:val="000000"/>
        </w:rPr>
      </w:pPr>
      <w:bookmarkStart w:id="2723" w:name="_Toc10880"/>
      <w:bookmarkStart w:id="2724" w:name="_Toc22828"/>
      <w:bookmarkStart w:id="2725" w:name="_Toc78381037"/>
      <w:bookmarkStart w:id="2726" w:name="_Toc52183895"/>
      <w:bookmarkStart w:id="2727" w:name="_Toc3676"/>
      <w:bookmarkStart w:id="2728" w:name="_Toc23560"/>
      <w:bookmarkStart w:id="2729" w:name="_Toc25248"/>
      <w:bookmarkStart w:id="2730" w:name="_Toc247514194"/>
      <w:bookmarkStart w:id="2731" w:name="_Toc31102"/>
      <w:bookmarkStart w:id="2732" w:name="_Toc26527"/>
      <w:bookmarkStart w:id="2733" w:name="_Toc14358355"/>
      <w:bookmarkStart w:id="2734" w:name="_Toc29738"/>
      <w:bookmarkStart w:id="2735" w:name="_Toc247527795"/>
      <w:bookmarkStart w:id="2736" w:name="_Toc300835196"/>
      <w:bookmarkStart w:id="2737" w:name="_Toc13514"/>
      <w:bookmarkStart w:id="2738" w:name="_Toc14084"/>
      <w:r>
        <w:rPr>
          <w:rFonts w:hint="eastAsia" w:asciiTheme="minorEastAsia" w:hAnsiTheme="minorEastAsia" w:eastAsiaTheme="minorEastAsia" w:cstheme="minorEastAsia"/>
          <w:color w:val="000000"/>
        </w:rPr>
        <w:t>24.1 争议的解决方式</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14:paraId="1F9C22A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41DA582">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（1）向约定的仲裁委员会申请仲裁；</w:t>
      </w:r>
    </w:p>
    <w:p w14:paraId="0214E5E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（2）向有管</w:t>
      </w:r>
      <w:r>
        <w:rPr>
          <w:rFonts w:hint="eastAsia" w:asciiTheme="minorEastAsia" w:hAnsiTheme="minorEastAsia" w:eastAsiaTheme="minorEastAsia" w:cstheme="minorEastAsia"/>
          <w:color w:val="000000"/>
          <w:szCs w:val="21"/>
        </w:rPr>
        <w:t>辖权的人民法院提起诉讼。</w:t>
      </w:r>
    </w:p>
    <w:p w14:paraId="595EA429">
      <w:pPr>
        <w:pStyle w:val="5"/>
        <w:ind w:firstLine="108"/>
        <w:rPr>
          <w:rFonts w:hint="eastAsia" w:asciiTheme="minorEastAsia" w:hAnsiTheme="minorEastAsia" w:eastAsiaTheme="minorEastAsia" w:cstheme="minorEastAsia"/>
          <w:color w:val="000000"/>
        </w:rPr>
      </w:pPr>
      <w:bookmarkStart w:id="2739" w:name="_Toc5593"/>
      <w:bookmarkStart w:id="2740" w:name="_Toc16354"/>
      <w:bookmarkStart w:id="2741" w:name="_Toc78381038"/>
      <w:bookmarkStart w:id="2742" w:name="_Toc247514195"/>
      <w:bookmarkStart w:id="2743" w:name="_Toc44"/>
      <w:bookmarkStart w:id="2744" w:name="_Toc14358356"/>
      <w:bookmarkStart w:id="2745" w:name="_Toc27883"/>
      <w:bookmarkStart w:id="2746" w:name="_Toc15087"/>
      <w:bookmarkStart w:id="2747" w:name="_Toc22447"/>
      <w:bookmarkStart w:id="2748" w:name="_Toc10490"/>
      <w:bookmarkStart w:id="2749" w:name="_Toc18651"/>
      <w:bookmarkStart w:id="2750" w:name="_Toc300835197"/>
      <w:bookmarkStart w:id="2751" w:name="_Toc13999"/>
      <w:bookmarkStart w:id="2752" w:name="_Toc52183896"/>
      <w:bookmarkStart w:id="2753" w:name="_Toc247527796"/>
      <w:bookmarkStart w:id="2754" w:name="_Toc32247"/>
      <w:r>
        <w:rPr>
          <w:rFonts w:hint="eastAsia" w:asciiTheme="minorEastAsia" w:hAnsiTheme="minorEastAsia" w:eastAsiaTheme="minorEastAsia" w:cstheme="minorEastAsia"/>
          <w:color w:val="000000"/>
        </w:rPr>
        <w:t>24.2 友好解决</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14:paraId="355BC90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在提请争议评审、仲裁或者诉讼前，以及在争议评审、仲裁或诉讼过程中，发包人和承包人均可共同努力友好协商解决争议。</w:t>
      </w:r>
    </w:p>
    <w:p w14:paraId="6979C8DB">
      <w:pPr>
        <w:pStyle w:val="5"/>
        <w:ind w:firstLine="108"/>
        <w:rPr>
          <w:rFonts w:hint="eastAsia" w:asciiTheme="minorEastAsia" w:hAnsiTheme="minorEastAsia" w:eastAsiaTheme="minorEastAsia" w:cstheme="minorEastAsia"/>
          <w:color w:val="000000"/>
        </w:rPr>
      </w:pPr>
      <w:bookmarkStart w:id="2755" w:name="_Toc9983"/>
      <w:bookmarkStart w:id="2756" w:name="_Toc30533"/>
      <w:bookmarkStart w:id="2757" w:name="_Toc20098"/>
      <w:bookmarkStart w:id="2758" w:name="_Toc20927"/>
      <w:bookmarkStart w:id="2759" w:name="_Toc300835198"/>
      <w:bookmarkStart w:id="2760" w:name="_Toc14358357"/>
      <w:bookmarkStart w:id="2761" w:name="_Toc247514196"/>
      <w:bookmarkStart w:id="2762" w:name="_Toc30566"/>
      <w:bookmarkStart w:id="2763" w:name="_Toc21945"/>
      <w:bookmarkStart w:id="2764" w:name="_Toc247527797"/>
      <w:bookmarkStart w:id="2765" w:name="_Toc5332"/>
      <w:bookmarkStart w:id="2766" w:name="_Toc78381039"/>
      <w:bookmarkStart w:id="2767" w:name="_Toc52183897"/>
      <w:bookmarkStart w:id="2768" w:name="_Toc16389"/>
      <w:bookmarkStart w:id="2769" w:name="_Toc25868"/>
      <w:bookmarkStart w:id="2770" w:name="_Toc13774"/>
      <w:r>
        <w:rPr>
          <w:rFonts w:hint="eastAsia" w:asciiTheme="minorEastAsia" w:hAnsiTheme="minorEastAsia" w:eastAsiaTheme="minorEastAsia" w:cstheme="minorEastAsia"/>
          <w:color w:val="000000"/>
        </w:rPr>
        <w:t>24.3 争议评审</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p>
    <w:p w14:paraId="2866E59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24.3.1</w:t>
      </w:r>
      <w:r>
        <w:rPr>
          <w:rFonts w:hint="eastAsia" w:asciiTheme="minorEastAsia" w:hAnsiTheme="minorEastAsia" w:eastAsiaTheme="minorEastAsia" w:cstheme="minorEastAsia"/>
          <w:color w:val="000000"/>
          <w:szCs w:val="21"/>
        </w:rPr>
        <w:t xml:space="preserve"> 采用争议评审的，发包人和承包人应在开工日后的28天内或在争议发生后，协商成立争议评审组。争议评审组由有合同管理和工程实践经验的专家组成。</w:t>
      </w:r>
    </w:p>
    <w:p w14:paraId="6B48C1A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24.3.2</w:t>
      </w:r>
      <w:r>
        <w:rPr>
          <w:rFonts w:hint="eastAsia" w:asciiTheme="minorEastAsia" w:hAnsiTheme="minorEastAsia" w:eastAsiaTheme="minorEastAsia" w:cstheme="minorEastAsia"/>
          <w:color w:val="000000"/>
          <w:szCs w:val="21"/>
        </w:rPr>
        <w:t xml:space="preserve"> 合同双方的争议，应首先由申请人向争议评审组提交一份详细的评审申请报告，并附必要的文件、图纸和证明材料，申请人还应将上述报告的副本同时提交给被申请人和监理人。</w:t>
      </w:r>
    </w:p>
    <w:p w14:paraId="7595A97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24.3.3</w:t>
      </w:r>
      <w:r>
        <w:rPr>
          <w:rFonts w:hint="eastAsia" w:asciiTheme="minorEastAsia" w:hAnsiTheme="minorEastAsia" w:eastAsiaTheme="minorEastAsia" w:cstheme="minorEastAsia"/>
          <w:color w:val="000000"/>
          <w:szCs w:val="21"/>
        </w:rPr>
        <w:t xml:space="preserve"> 被申请人在收到申请人评审申请报告副本后的28 天内，向争议评审组提交一份答辩报告，并附证明材料。被申请人应将答辩报告的副本同时提交给申请人和监理人。</w:t>
      </w:r>
    </w:p>
    <w:p w14:paraId="445A43E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24.3.4</w:t>
      </w:r>
      <w:r>
        <w:rPr>
          <w:rFonts w:hint="eastAsia" w:asciiTheme="minorEastAsia" w:hAnsiTheme="minorEastAsia" w:eastAsiaTheme="minorEastAsia" w:cstheme="minorEastAsia"/>
          <w:color w:val="000000"/>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02A9A61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24.3.5</w:t>
      </w:r>
      <w:r>
        <w:rPr>
          <w:rFonts w:hint="eastAsia" w:asciiTheme="minorEastAsia" w:hAnsiTheme="minorEastAsia" w:eastAsiaTheme="minorEastAsia" w:cstheme="minorEastAsia"/>
          <w:color w:val="000000"/>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097F7A9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 xml:space="preserve">24.3.6 </w:t>
      </w:r>
      <w:r>
        <w:rPr>
          <w:rFonts w:hint="eastAsia" w:asciiTheme="minorEastAsia" w:hAnsiTheme="minorEastAsia" w:eastAsiaTheme="minorEastAsia" w:cstheme="minorEastAsia"/>
          <w:color w:val="000000"/>
          <w:szCs w:val="21"/>
        </w:rPr>
        <w:t>发包人和承包人接受评审意见的，由监理人根据评审意见拟定执行协议，经争议双方签字后作为合同的补充文件，并遵照执行。</w:t>
      </w:r>
    </w:p>
    <w:p w14:paraId="5187D3A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24.3.7</w:t>
      </w:r>
      <w:r>
        <w:rPr>
          <w:rFonts w:hint="eastAsia" w:asciiTheme="minorEastAsia" w:hAnsiTheme="minorEastAsia" w:eastAsiaTheme="minorEastAsia" w:cstheme="minorEastAsia"/>
          <w:color w:val="000000"/>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7CBC244D">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56AFF7D2">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02A59ED5">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297439B0">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3EF6D5C3">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5EACCF65">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77D98F45">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5E311B19">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47CDAF4C">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3303B71F">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3037B243">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41D6B39D">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3E749A18">
      <w:pPr>
        <w:spacing w:before="101" w:line="225" w:lineRule="auto"/>
        <w:ind w:left="3648"/>
        <w:outlineLvl w:val="9"/>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pPr>
    </w:p>
    <w:p w14:paraId="3394B968">
      <w:pPr>
        <w:pStyle w:val="3"/>
        <w:spacing w:before="101"/>
        <w:ind w:left="-567" w:leftChars="-270" w:firstLine="464" w:firstLineChars="105"/>
        <w:jc w:val="center"/>
        <w:outlineLvl w:val="0"/>
        <w:rPr>
          <w:rFonts w:hint="eastAsia" w:asciiTheme="minorEastAsia" w:hAnsiTheme="minorEastAsia" w:eastAsiaTheme="minorEastAsia" w:cstheme="minorEastAsia"/>
          <w:sz w:val="44"/>
          <w:szCs w:val="44"/>
        </w:rPr>
      </w:pPr>
      <w:bookmarkStart w:id="2771" w:name="_Toc11687"/>
      <w:bookmarkStart w:id="2772" w:name="_Toc22491"/>
      <w:bookmarkStart w:id="2773" w:name="_Toc6964"/>
      <w:bookmarkStart w:id="2774" w:name="_Toc1650"/>
      <w:bookmarkStart w:id="2775" w:name="_Toc27865"/>
      <w:bookmarkStart w:id="2776" w:name="_Toc28667"/>
      <w:bookmarkStart w:id="2777" w:name="_Toc527"/>
      <w:bookmarkStart w:id="2778" w:name="_Toc30264"/>
      <w:bookmarkStart w:id="2779" w:name="_Toc30013"/>
      <w:r>
        <w:rPr>
          <w:rFonts w:hint="eastAsia" w:asciiTheme="minorEastAsia" w:hAnsiTheme="minorEastAsia" w:eastAsiaTheme="minorEastAsia" w:cstheme="minorEastAsia"/>
          <w:spacing w:val="0"/>
          <w:sz w:val="44"/>
          <w:szCs w:val="44"/>
          <w14:textOutline w14:w="5793" w14:cap="sq" w14:cmpd="sng">
            <w14:solidFill>
              <w14:srgbClr w14:val="000000"/>
            </w14:solidFill>
            <w14:prstDash w14:val="solid"/>
            <w14:bevel/>
          </w14:textOutline>
        </w:rPr>
        <w:t>第三部分</w:t>
      </w:r>
      <w:r>
        <w:rPr>
          <w:rFonts w:hint="eastAsia" w:asciiTheme="minorEastAsia" w:hAnsiTheme="minorEastAsia" w:eastAsiaTheme="minorEastAsia" w:cstheme="minorEastAsia"/>
          <w:spacing w:val="0"/>
          <w:sz w:val="44"/>
          <w:szCs w:val="44"/>
        </w:rPr>
        <w:t xml:space="preserve">  </w:t>
      </w:r>
      <w:r>
        <w:rPr>
          <w:rFonts w:hint="eastAsia" w:asciiTheme="minorEastAsia" w:hAnsiTheme="minorEastAsia" w:eastAsiaTheme="minorEastAsia" w:cstheme="minorEastAsia"/>
          <w:spacing w:val="0"/>
          <w:sz w:val="44"/>
          <w:szCs w:val="44"/>
          <w14:textOutline w14:w="5793" w14:cap="sq" w14:cmpd="sng">
            <w14:solidFill>
              <w14:srgbClr w14:val="000000"/>
            </w14:solidFill>
            <w14:prstDash w14:val="solid"/>
            <w14:bevel/>
          </w14:textOutline>
        </w:rPr>
        <w:t>专用条款</w:t>
      </w:r>
      <w:bookmarkEnd w:id="2771"/>
      <w:bookmarkEnd w:id="2772"/>
      <w:bookmarkEnd w:id="2773"/>
      <w:bookmarkEnd w:id="2774"/>
      <w:bookmarkEnd w:id="2775"/>
      <w:bookmarkEnd w:id="2776"/>
      <w:bookmarkEnd w:id="2777"/>
      <w:bookmarkEnd w:id="2778"/>
      <w:bookmarkEnd w:id="2779"/>
    </w:p>
    <w:p w14:paraId="4C4E1E8F">
      <w:pPr>
        <w:pStyle w:val="2"/>
        <w:spacing w:line="285" w:lineRule="auto"/>
        <w:rPr>
          <w:rFonts w:hint="eastAsia" w:asciiTheme="minorEastAsia" w:hAnsiTheme="minorEastAsia" w:eastAsiaTheme="minorEastAsia" w:cstheme="minorEastAsia"/>
        </w:rPr>
      </w:pPr>
    </w:p>
    <w:p w14:paraId="4D8A3D29">
      <w:pPr>
        <w:pStyle w:val="4"/>
        <w:spacing w:before="0" w:after="0" w:line="360" w:lineRule="auto"/>
        <w:rPr>
          <w:rFonts w:hint="eastAsia" w:asciiTheme="minorEastAsia" w:hAnsiTheme="minorEastAsia" w:eastAsiaTheme="minorEastAsia" w:cstheme="minorEastAsia"/>
          <w:color w:val="000000"/>
          <w:szCs w:val="24"/>
        </w:rPr>
      </w:pPr>
      <w:bookmarkStart w:id="2780" w:name="_Toc17339"/>
      <w:bookmarkStart w:id="2781" w:name="_Toc921"/>
      <w:bookmarkStart w:id="2782" w:name="_Toc15066"/>
      <w:bookmarkStart w:id="2783" w:name="_Toc436061833"/>
      <w:bookmarkStart w:id="2784" w:name="_Toc503856398"/>
      <w:bookmarkStart w:id="2785" w:name="_Toc52183899"/>
      <w:bookmarkStart w:id="2786" w:name="_Toc78381041"/>
      <w:bookmarkStart w:id="2787" w:name="_Toc32552"/>
      <w:bookmarkStart w:id="2788" w:name="_Toc7471"/>
      <w:bookmarkStart w:id="2789" w:name="_Toc23217"/>
      <w:bookmarkStart w:id="2790" w:name="_Toc19628"/>
      <w:bookmarkStart w:id="2791" w:name="_Toc27857"/>
      <w:bookmarkStart w:id="2792" w:name="_Toc18565"/>
      <w:bookmarkStart w:id="2793" w:name="_Toc6903"/>
      <w:bookmarkStart w:id="2794" w:name="_Toc19702"/>
      <w:bookmarkStart w:id="2795" w:name="_Toc16862"/>
      <w:bookmarkStart w:id="2796" w:name="_Toc24556"/>
      <w:r>
        <w:rPr>
          <w:rFonts w:hint="eastAsia" w:asciiTheme="minorEastAsia" w:hAnsiTheme="minorEastAsia" w:eastAsiaTheme="minorEastAsia" w:cstheme="minorEastAsia"/>
          <w:color w:val="000000"/>
          <w:szCs w:val="24"/>
        </w:rPr>
        <w:t>第1条 一般规定</w:t>
      </w:r>
      <w:bookmarkEnd w:id="2780"/>
      <w:bookmarkEnd w:id="2781"/>
      <w:bookmarkEnd w:id="2782"/>
      <w:bookmarkEnd w:id="2783"/>
      <w:bookmarkEnd w:id="2784"/>
      <w:bookmarkEnd w:id="2785"/>
      <w:bookmarkEnd w:id="2786"/>
      <w:bookmarkEnd w:id="2787"/>
    </w:p>
    <w:p w14:paraId="602B7606">
      <w:pPr>
        <w:spacing w:line="360" w:lineRule="auto"/>
        <w:ind w:firstLine="442" w:firstLineChars="200"/>
        <w:rPr>
          <w:rFonts w:hint="eastAsia" w:asciiTheme="minorEastAsia" w:hAnsiTheme="minorEastAsia" w:eastAsiaTheme="minorEastAsia" w:cstheme="minorEastAsia"/>
          <w:b/>
          <w:color w:val="000000"/>
          <w:sz w:val="22"/>
          <w:szCs w:val="22"/>
        </w:rPr>
      </w:pPr>
      <w:bookmarkStart w:id="2797" w:name="_Toc503856399"/>
      <w:bookmarkStart w:id="2798" w:name="_Toc14417380"/>
      <w:r>
        <w:rPr>
          <w:rFonts w:hint="eastAsia" w:asciiTheme="minorEastAsia" w:hAnsiTheme="minorEastAsia" w:eastAsiaTheme="minorEastAsia" w:cstheme="minorEastAsia"/>
          <w:b/>
          <w:color w:val="000000"/>
          <w:sz w:val="22"/>
          <w:szCs w:val="22"/>
        </w:rPr>
        <w:t>1.1 词语定义</w:t>
      </w:r>
      <w:bookmarkEnd w:id="2797"/>
      <w:bookmarkEnd w:id="2798"/>
    </w:p>
    <w:p w14:paraId="18C2951A">
      <w:pPr>
        <w:spacing w:line="360" w:lineRule="auto"/>
        <w:ind w:firstLine="422" w:firstLineChars="200"/>
        <w:rPr>
          <w:rFonts w:hint="eastAsia" w:asciiTheme="minorEastAsia" w:hAnsiTheme="minorEastAsia" w:eastAsiaTheme="minorEastAsia" w:cstheme="minorEastAsia"/>
          <w:b/>
          <w:bCs/>
          <w:color w:val="000000"/>
          <w:kern w:val="2"/>
          <w:szCs w:val="21"/>
        </w:rPr>
      </w:pPr>
      <w:r>
        <w:rPr>
          <w:rFonts w:hint="eastAsia" w:asciiTheme="minorEastAsia" w:hAnsiTheme="minorEastAsia" w:eastAsiaTheme="minorEastAsia" w:cstheme="minorEastAsia"/>
          <w:b/>
          <w:bCs/>
          <w:color w:val="000000"/>
          <w:kern w:val="2"/>
          <w:szCs w:val="21"/>
        </w:rPr>
        <w:t>1.1.1 合同</w:t>
      </w:r>
    </w:p>
    <w:p w14:paraId="610EADD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2"/>
          <w:szCs w:val="21"/>
        </w:rPr>
        <w:t>1.1.1.1 合同文件（或称合同）：指合同协议书、合同专用条款、中标通知书、投标函及其附件、通用合同条款、合同附件、招标文件及其附件、</w:t>
      </w:r>
      <w:r>
        <w:rPr>
          <w:rFonts w:hint="eastAsia" w:asciiTheme="minorEastAsia" w:hAnsiTheme="minorEastAsia" w:eastAsiaTheme="minorEastAsia" w:cstheme="minorEastAsia"/>
          <w:color w:val="000000"/>
          <w:szCs w:val="21"/>
        </w:rPr>
        <w:t>标准/规范及有关技术文件、设计文件/资料和图纸、以及双方约定构成合同组成部分的其它文件及</w:t>
      </w:r>
      <w:r>
        <w:rPr>
          <w:rFonts w:hint="eastAsia" w:asciiTheme="minorEastAsia" w:hAnsiTheme="minorEastAsia" w:eastAsiaTheme="minorEastAsia" w:cstheme="minorEastAsia"/>
          <w:color w:val="000000"/>
          <w:kern w:val="2"/>
          <w:szCs w:val="21"/>
        </w:rPr>
        <w:t>投标文件。</w:t>
      </w:r>
    </w:p>
    <w:p w14:paraId="68069A7D">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1.1.1.4 投标函：本合同特指《投标函》。</w:t>
      </w:r>
    </w:p>
    <w:p w14:paraId="4BA2091D">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1.1.1.7 价格清单：本合同指承包人按合同专用条款第17.1款要求编制，并经发包人审核的价格清单。</w:t>
      </w:r>
    </w:p>
    <w:p w14:paraId="0146031C">
      <w:pPr>
        <w:autoSpaceDE w:val="0"/>
        <w:autoSpaceDN w:val="0"/>
        <w:adjustRightInd w:val="0"/>
        <w:spacing w:line="360" w:lineRule="auto"/>
        <w:ind w:firstLine="420"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1.1.1.8 承包人建议书：</w:t>
      </w:r>
      <w:r>
        <w:rPr>
          <w:rFonts w:hint="eastAsia" w:asciiTheme="minorEastAsia" w:hAnsiTheme="minorEastAsia" w:eastAsiaTheme="minorEastAsia" w:cstheme="minorEastAsia"/>
          <w:color w:val="000000"/>
          <w:szCs w:val="21"/>
          <w:u w:val="single"/>
        </w:rPr>
        <w:t>（本合同不适用）</w:t>
      </w:r>
      <w:r>
        <w:rPr>
          <w:rFonts w:hint="eastAsia" w:asciiTheme="minorEastAsia" w:hAnsiTheme="minorEastAsia" w:eastAsiaTheme="minorEastAsia" w:cstheme="minorEastAsia"/>
          <w:color w:val="000000"/>
          <w:szCs w:val="21"/>
        </w:rPr>
        <w:t>。</w:t>
      </w:r>
    </w:p>
    <w:bookmarkEnd w:id="2788"/>
    <w:bookmarkEnd w:id="2789"/>
    <w:bookmarkEnd w:id="2790"/>
    <w:bookmarkEnd w:id="2791"/>
    <w:bookmarkEnd w:id="2792"/>
    <w:bookmarkEnd w:id="2793"/>
    <w:bookmarkEnd w:id="2794"/>
    <w:bookmarkEnd w:id="2795"/>
    <w:bookmarkEnd w:id="2796"/>
    <w:p w14:paraId="2A801D48">
      <w:pPr>
        <w:spacing w:line="360" w:lineRule="auto"/>
        <w:ind w:firstLine="422" w:firstLineChars="200"/>
        <w:rPr>
          <w:rFonts w:hint="eastAsia" w:asciiTheme="minorEastAsia" w:hAnsiTheme="minorEastAsia" w:eastAsiaTheme="minorEastAsia" w:cstheme="minorEastAsia"/>
          <w:b/>
          <w:bCs/>
          <w:color w:val="000000"/>
          <w:kern w:val="2"/>
          <w:szCs w:val="21"/>
        </w:rPr>
      </w:pPr>
      <w:r>
        <w:rPr>
          <w:rFonts w:hint="eastAsia" w:asciiTheme="minorEastAsia" w:hAnsiTheme="minorEastAsia" w:eastAsiaTheme="minorEastAsia" w:cstheme="minorEastAsia"/>
          <w:b/>
          <w:bCs/>
          <w:color w:val="000000"/>
          <w:kern w:val="2"/>
          <w:szCs w:val="21"/>
        </w:rPr>
        <w:t>1.1.2 合同当事人和人员</w:t>
      </w:r>
    </w:p>
    <w:p w14:paraId="74576063">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1.1.2.2 发包人：本合同发包人特指</w:t>
      </w:r>
      <w:r>
        <w:rPr>
          <w:rFonts w:hint="eastAsia" w:asciiTheme="minorEastAsia" w:hAnsiTheme="minorEastAsia" w:eastAsiaTheme="minorEastAsia" w:cstheme="minorEastAsia"/>
          <w:color w:val="000000"/>
          <w:kern w:val="2"/>
          <w:u w:val="single"/>
        </w:rPr>
        <w:t xml:space="preserve">     </w:t>
      </w:r>
      <w:r>
        <w:rPr>
          <w:rFonts w:hint="eastAsia" w:asciiTheme="minorEastAsia" w:hAnsiTheme="minorEastAsia" w:eastAsiaTheme="minorEastAsia" w:cstheme="minorEastAsia"/>
          <w:color w:val="000000"/>
          <w:szCs w:val="21"/>
        </w:rPr>
        <w:t>。</w:t>
      </w:r>
    </w:p>
    <w:p w14:paraId="39CD698D">
      <w:pPr>
        <w:autoSpaceDE w:val="0"/>
        <w:autoSpaceDN w:val="0"/>
        <w:adjustRightInd w:val="0"/>
        <w:spacing w:line="360" w:lineRule="auto"/>
        <w:ind w:firstLine="420"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1.1.2.3 承包人（主）：本合同承包人为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b/>
          <w:bCs/>
          <w:color w:val="000000"/>
          <w:szCs w:val="21"/>
        </w:rPr>
        <w:t>。</w:t>
      </w:r>
    </w:p>
    <w:p w14:paraId="7532B544">
      <w:pPr>
        <w:autoSpaceDE w:val="0"/>
        <w:autoSpaceDN w:val="0"/>
        <w:adjustRightInd w:val="0"/>
        <w:spacing w:line="360" w:lineRule="auto"/>
        <w:ind w:firstLine="422"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r>
        <w:rPr>
          <w:rFonts w:hint="eastAsia" w:asciiTheme="minorEastAsia" w:hAnsiTheme="minorEastAsia" w:eastAsiaTheme="minorEastAsia" w:cstheme="minorEastAsia"/>
          <w:color w:val="000000"/>
          <w:szCs w:val="21"/>
        </w:rPr>
        <w:t>承包人（成一）：</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w:t>
      </w:r>
    </w:p>
    <w:p w14:paraId="7C4C10B3">
      <w:pPr>
        <w:autoSpaceDE w:val="0"/>
        <w:autoSpaceDN w:val="0"/>
        <w:adjustRightInd w:val="0"/>
        <w:spacing w:line="360" w:lineRule="auto"/>
        <w:ind w:firstLine="420"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       承包人（成二）：</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w:t>
      </w:r>
    </w:p>
    <w:p w14:paraId="5F458DEA">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1.1.2.4 承包人项目经理：本合同的承包人项目负责人是项目经理，项目经理为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，负责项目设计施工总承包全面组织工作，同时是施工负责人；</w:t>
      </w:r>
    </w:p>
    <w:p w14:paraId="0854635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1.1.2.5 设计负责人：本合同设计负责人为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bCs/>
          <w:snapToGrid w:val="0"/>
          <w:color w:val="000000"/>
          <w:szCs w:val="21"/>
          <w:u w:val="single"/>
        </w:rPr>
        <w:t xml:space="preserve">      </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。负责项目设计管理工作。</w:t>
      </w:r>
    </w:p>
    <w:p w14:paraId="6CDAAA28">
      <w:pPr>
        <w:autoSpaceDE w:val="0"/>
        <w:autoSpaceDN w:val="0"/>
        <w:adjustRightInd w:val="0"/>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1.1.3 工程和设备</w:t>
      </w:r>
    </w:p>
    <w:p w14:paraId="168F77C8">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1.1.3.4 区段工程：本合同区段工程包括</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w:t>
      </w:r>
    </w:p>
    <w:p w14:paraId="3BAAB46D">
      <w:pPr>
        <w:autoSpaceDE w:val="0"/>
        <w:autoSpaceDN w:val="0"/>
        <w:adjustRightInd w:val="0"/>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1.1.4 日期、检验和竣工</w:t>
      </w:r>
    </w:p>
    <w:p w14:paraId="00235E17">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2"/>
          <w:szCs w:val="21"/>
        </w:rPr>
      </w:pPr>
      <w:r>
        <w:rPr>
          <w:rFonts w:hint="eastAsia" w:asciiTheme="minorEastAsia" w:hAnsiTheme="minorEastAsia" w:eastAsiaTheme="minorEastAsia" w:cstheme="minorEastAsia"/>
          <w:color w:val="000000"/>
          <w:szCs w:val="21"/>
        </w:rPr>
        <w:t>1.1.4.5 缺陷责任期：缺陷责任期2年</w:t>
      </w:r>
      <w:r>
        <w:rPr>
          <w:rFonts w:hint="eastAsia" w:asciiTheme="minorEastAsia" w:hAnsiTheme="minorEastAsia" w:eastAsiaTheme="minorEastAsia" w:cstheme="minorEastAsia"/>
          <w:color w:val="000000"/>
          <w:kern w:val="2"/>
          <w:szCs w:val="21"/>
        </w:rPr>
        <w:t>。</w:t>
      </w:r>
    </w:p>
    <w:p w14:paraId="53446940">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1.1.4.6 基准日期：发包人编制招标控制价采用的信息价的时间。</w:t>
      </w:r>
    </w:p>
    <w:p w14:paraId="63FF7593">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2"/>
          <w:szCs w:val="21"/>
        </w:rPr>
      </w:pPr>
      <w:r>
        <w:rPr>
          <w:rFonts w:hint="eastAsia" w:asciiTheme="minorEastAsia" w:hAnsiTheme="minorEastAsia" w:eastAsiaTheme="minorEastAsia" w:cstheme="minorEastAsia"/>
          <w:color w:val="000000"/>
          <w:szCs w:val="21"/>
        </w:rPr>
        <w:t xml:space="preserve">补充1.1.4.12 </w:t>
      </w:r>
      <w:r>
        <w:rPr>
          <w:rFonts w:hint="eastAsia" w:asciiTheme="minorEastAsia" w:hAnsiTheme="minorEastAsia" w:eastAsiaTheme="minorEastAsia" w:cstheme="minorEastAsia"/>
          <w:color w:val="000000"/>
          <w:kern w:val="2"/>
          <w:szCs w:val="21"/>
        </w:rPr>
        <w:t>工程保修期</w:t>
      </w:r>
    </w:p>
    <w:p w14:paraId="3E4835C8">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2"/>
          <w:szCs w:val="21"/>
        </w:rPr>
        <w:t>工程保修期见合同附件，</w:t>
      </w:r>
      <w:r>
        <w:rPr>
          <w:rFonts w:hint="eastAsia" w:asciiTheme="minorEastAsia" w:hAnsiTheme="minorEastAsia" w:eastAsiaTheme="minorEastAsia" w:cstheme="minorEastAsia"/>
          <w:color w:val="000000"/>
          <w:szCs w:val="21"/>
        </w:rPr>
        <w:t>防水为5年。</w:t>
      </w:r>
    </w:p>
    <w:p w14:paraId="3CCF3642">
      <w:pPr>
        <w:autoSpaceDE w:val="0"/>
        <w:autoSpaceDN w:val="0"/>
        <w:adjustRightInd w:val="0"/>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1.1.5 合同价格和费用</w:t>
      </w:r>
    </w:p>
    <w:p w14:paraId="63D04711">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1.1.5.4 暂列金额：由发包人在招标文件中给定，经发包人同意后，承包人才可使用暂列金额，经监理单位、造价咨询单位、发包人审核后作为签订补充协议和工程价款支付的依据。</w:t>
      </w:r>
    </w:p>
    <w:p w14:paraId="21862AD7">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1.1.5.5 暂估价：指招标文件中给定的，用于支付必然发生但暂时不能确定价格的专业服务、材料、设备专业工程的金额。</w:t>
      </w:r>
    </w:p>
    <w:p w14:paraId="2018E88A">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1.1.5.6 计日工：本合同除另有约定外，不采用计日工方式计量及支付。</w:t>
      </w:r>
    </w:p>
    <w:p w14:paraId="46CCBD95">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1.1.5.7 总承包服务费：总承包人为配合协调发包人进行的专业工程分包，发包人自行采购的设备、材料等进行保管以及施工现场管理、竣工资料汇总整理等服务所需的费用。</w:t>
      </w:r>
    </w:p>
    <w:p w14:paraId="3E40B29C">
      <w:pPr>
        <w:autoSpaceDE w:val="0"/>
        <w:autoSpaceDN w:val="0"/>
        <w:adjustRightInd w:val="0"/>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1.1.6 其他</w:t>
      </w:r>
    </w:p>
    <w:p w14:paraId="141AC54A">
      <w:pPr>
        <w:autoSpaceDE w:val="0"/>
        <w:autoSpaceDN w:val="0"/>
        <w:adjustRightInd w:val="0"/>
        <w:spacing w:line="360" w:lineRule="auto"/>
        <w:ind w:firstLine="420" w:firstLineChars="200"/>
        <w:jc w:val="left"/>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1.1.6.3 变更：本合同的变更均是指在承包人的施工图纸经发包人批准后，根据第15条的约定，经指示或批准对发包人要求的改变。</w:t>
      </w:r>
    </w:p>
    <w:p w14:paraId="59FC7B9A">
      <w:pPr>
        <w:spacing w:line="360" w:lineRule="auto"/>
        <w:ind w:firstLine="442" w:firstLineChars="200"/>
        <w:rPr>
          <w:rFonts w:hint="eastAsia" w:asciiTheme="minorEastAsia" w:hAnsiTheme="minorEastAsia" w:eastAsiaTheme="minorEastAsia" w:cstheme="minorEastAsia"/>
          <w:b/>
          <w:color w:val="000000"/>
          <w:sz w:val="22"/>
          <w:szCs w:val="22"/>
        </w:rPr>
      </w:pPr>
      <w:bookmarkStart w:id="2799" w:name="_Toc503856400"/>
      <w:bookmarkStart w:id="2800" w:name="_Toc14417381"/>
      <w:r>
        <w:rPr>
          <w:rFonts w:hint="eastAsia" w:asciiTheme="minorEastAsia" w:hAnsiTheme="minorEastAsia" w:eastAsiaTheme="minorEastAsia" w:cstheme="minorEastAsia"/>
          <w:b/>
          <w:color w:val="000000"/>
          <w:sz w:val="22"/>
          <w:szCs w:val="22"/>
        </w:rPr>
        <w:t>1.4 合同文件的优先顺序</w:t>
      </w:r>
      <w:bookmarkEnd w:id="2799"/>
      <w:bookmarkEnd w:id="2800"/>
    </w:p>
    <w:p w14:paraId="4AEC239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组成合同的各项文件应互相解释，互为说明。解释合同文件的优先顺序如下：</w:t>
      </w:r>
    </w:p>
    <w:p w14:paraId="0C8BA1F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（1）合同协议书及补充协议；</w:t>
      </w:r>
    </w:p>
    <w:p w14:paraId="323C20C4">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（2）中标通知书；</w:t>
      </w:r>
    </w:p>
    <w:p w14:paraId="764CC146">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（3）本合同专用条款；</w:t>
      </w:r>
    </w:p>
    <w:p w14:paraId="4A636F5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（4）投标函及其附件；</w:t>
      </w:r>
    </w:p>
    <w:p w14:paraId="6B643E80">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（5）通用合同条款；</w:t>
      </w:r>
    </w:p>
    <w:p w14:paraId="533F8C3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（6）合同附件；</w:t>
      </w:r>
    </w:p>
    <w:p w14:paraId="5F78DBB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（7）招标文件及其附件、招标答疑会议纪要等补充文件；</w:t>
      </w:r>
    </w:p>
    <w:p w14:paraId="30E6BB25">
      <w:pPr>
        <w:spacing w:line="360" w:lineRule="auto"/>
        <w:ind w:firstLine="420" w:firstLineChars="2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（8）标准、规范及有关技术文件；</w:t>
      </w:r>
    </w:p>
    <w:p w14:paraId="3B5B93F3">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（9）设计文件、资料和图纸；</w:t>
      </w:r>
    </w:p>
    <w:p w14:paraId="0702ECF3">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（10）工程量清单（若有）</w:t>
      </w:r>
    </w:p>
    <w:p w14:paraId="127B51B7">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（11）双方约定构成合同组成部分的其它文件。</w:t>
      </w:r>
    </w:p>
    <w:p w14:paraId="2D8A3D50">
      <w:pPr>
        <w:spacing w:before="0" w:line="360" w:lineRule="auto"/>
        <w:ind w:left="0" w:firstLine="420" w:firstLineChars="200"/>
        <w:rPr>
          <w:rFonts w:hint="eastAsia" w:asciiTheme="minorEastAsia" w:hAnsiTheme="minorEastAsia" w:eastAsiaTheme="minorEastAsia" w:cstheme="minorEastAsia"/>
          <w:snapToGrid/>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szCs w:val="21"/>
        </w:rPr>
        <w:t>双方在履行合同过程中形成的双方授权代表</w:t>
      </w:r>
      <w:r>
        <w:rPr>
          <w:rFonts w:hint="eastAsia" w:asciiTheme="minorEastAsia" w:hAnsiTheme="minorEastAsia" w:eastAsiaTheme="minorEastAsia" w:cstheme="minorEastAsia"/>
          <w:bCs/>
          <w:color w:val="000000"/>
        </w:rPr>
        <w:t>在其权限内</w:t>
      </w:r>
      <w:r>
        <w:rPr>
          <w:rFonts w:hint="eastAsia" w:asciiTheme="minorEastAsia" w:hAnsiTheme="minorEastAsia" w:eastAsiaTheme="minorEastAsia" w:cstheme="minorEastAsia"/>
          <w:color w:val="000000"/>
          <w:szCs w:val="21"/>
        </w:rPr>
        <w:t>签署的会议纪要、备忘录、补充文件、变更和洽商等书面形式的文件构成本合同的组成部分，归入到本条的第（11）项中。</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上述文件互相补充和解释，</w:t>
      </w:r>
      <w:r>
        <w:rPr>
          <w:rFonts w:hint="eastAsia" w:asciiTheme="minorEastAsia" w:hAnsiTheme="minorEastAsia" w:eastAsiaTheme="minorEastAsia" w:cstheme="minorEastAsia"/>
          <w:snapToGrid/>
          <w:color w:val="000000" w:themeColor="text1"/>
          <w:sz w:val="21"/>
          <w:szCs w:val="21"/>
          <w:lang w:eastAsia="zh-CN"/>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如有不明确或不一致之处，或在先顺序文件增加、补充或变更约定与在后顺序约定不一致的，以合同优先顺序在先</w:t>
      </w:r>
      <w:r>
        <w:rPr>
          <w:rFonts w:hint="eastAsia" w:asciiTheme="minorEastAsia" w:hAnsiTheme="minorEastAsia" w:eastAsiaTheme="minorEastAsia" w:cstheme="minorEastAsia"/>
          <w:snapToGrid/>
          <w:color w:val="000000" w:themeColor="text1"/>
          <w:sz w:val="21"/>
          <w:szCs w:val="21"/>
          <w:lang w:eastAsia="zh-CN"/>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者为准。通过上述顺序解释仍无法明确的事项，由发包人与承包人协商解决；如协商不成，由发包人按照公平合理和有利于本合同工程建设的原则做出决定，承包人应无条件执行。</w:t>
      </w:r>
    </w:p>
    <w:p w14:paraId="080029E6">
      <w:pPr>
        <w:spacing w:before="0" w:line="360" w:lineRule="auto"/>
        <w:ind w:left="0" w:firstLine="442" w:firstLineChars="2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val="0"/>
          <w:spacing w:val="0"/>
          <w:sz w:val="22"/>
          <w:szCs w:val="22"/>
        </w:rPr>
        <w:t xml:space="preserve">1.13 </w:t>
      </w:r>
      <w:r>
        <w:rPr>
          <w:rFonts w:hint="eastAsia" w:asciiTheme="minorEastAsia" w:hAnsiTheme="minorEastAsia" w:eastAsiaTheme="minorEastAsia" w:cstheme="minorEastAsia"/>
          <w:b/>
          <w:spacing w:val="0"/>
          <w:sz w:val="22"/>
          <w:szCs w:val="22"/>
        </w:rPr>
        <w:t xml:space="preserve">通用条款 </w:t>
      </w:r>
      <w:r>
        <w:rPr>
          <w:rFonts w:hint="eastAsia" w:asciiTheme="minorEastAsia" w:hAnsiTheme="minorEastAsia" w:eastAsiaTheme="minorEastAsia" w:cstheme="minorEastAsia"/>
          <w:b/>
          <w:bCs w:val="0"/>
          <w:spacing w:val="0"/>
          <w:sz w:val="22"/>
          <w:szCs w:val="22"/>
        </w:rPr>
        <w:t xml:space="preserve">1.13 </w:t>
      </w:r>
      <w:r>
        <w:rPr>
          <w:rFonts w:hint="eastAsia" w:asciiTheme="minorEastAsia" w:hAnsiTheme="minorEastAsia" w:eastAsiaTheme="minorEastAsia" w:cstheme="minorEastAsia"/>
          <w:b/>
          <w:spacing w:val="0"/>
          <w:sz w:val="22"/>
          <w:szCs w:val="22"/>
        </w:rPr>
        <w:t>款修改为：</w:t>
      </w:r>
    </w:p>
    <w:p w14:paraId="3954D0B2">
      <w:pPr>
        <w:spacing w:before="0" w:line="360" w:lineRule="auto"/>
        <w:ind w:left="0" w:firstLine="420" w:firstLineChars="200"/>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发包人应当对提供的相关文件、资料和信息以及对发包人要求的内容的真实性、合法性、准确性负责。</w:t>
      </w:r>
    </w:p>
    <w:p w14:paraId="183B69FC">
      <w:pPr>
        <w:pStyle w:val="4"/>
        <w:spacing w:before="0" w:after="0" w:line="360" w:lineRule="auto"/>
        <w:rPr>
          <w:rFonts w:hint="eastAsia" w:asciiTheme="minorEastAsia" w:hAnsiTheme="minorEastAsia" w:eastAsiaTheme="minorEastAsia" w:cstheme="minorEastAsia"/>
          <w:color w:val="000000"/>
          <w:szCs w:val="24"/>
        </w:rPr>
      </w:pPr>
      <w:bookmarkStart w:id="2801" w:name="bookmark177"/>
      <w:bookmarkEnd w:id="2801"/>
      <w:bookmarkStart w:id="2802" w:name="_Toc436061834"/>
      <w:bookmarkStart w:id="2803" w:name="_Toc52183900"/>
      <w:bookmarkStart w:id="2804" w:name="_Toc78381042"/>
      <w:bookmarkStart w:id="2805" w:name="_Toc24211"/>
      <w:bookmarkStart w:id="2806" w:name="_Toc9354"/>
      <w:bookmarkStart w:id="2807" w:name="_Toc9436"/>
      <w:bookmarkStart w:id="2808" w:name="_Toc16394"/>
      <w:bookmarkStart w:id="2809" w:name="_Toc28023"/>
      <w:bookmarkStart w:id="2810" w:name="_Toc3193"/>
      <w:bookmarkStart w:id="2811" w:name="_Toc12262"/>
      <w:bookmarkStart w:id="2812" w:name="_Toc30770"/>
      <w:bookmarkStart w:id="2813" w:name="_Toc6671"/>
      <w:bookmarkStart w:id="2814" w:name="_Toc26980"/>
      <w:bookmarkStart w:id="2815" w:name="_Toc21216"/>
      <w:bookmarkStart w:id="2816" w:name="_Toc1038"/>
      <w:bookmarkStart w:id="2817" w:name="_Toc11840"/>
      <w:r>
        <w:rPr>
          <w:rFonts w:hint="eastAsia" w:asciiTheme="minorEastAsia" w:hAnsiTheme="minorEastAsia" w:eastAsiaTheme="minorEastAsia" w:cstheme="minorEastAsia"/>
          <w:color w:val="000000"/>
          <w:szCs w:val="24"/>
        </w:rPr>
        <w:t>第2条 发包人</w:t>
      </w:r>
      <w:bookmarkEnd w:id="2802"/>
      <w:r>
        <w:rPr>
          <w:rFonts w:hint="eastAsia" w:asciiTheme="minorEastAsia" w:hAnsiTheme="minorEastAsia" w:eastAsiaTheme="minorEastAsia" w:cstheme="minorEastAsia"/>
          <w:color w:val="000000"/>
          <w:szCs w:val="24"/>
        </w:rPr>
        <w:t>主要权利与义务</w:t>
      </w:r>
      <w:bookmarkEnd w:id="2803"/>
      <w:bookmarkEnd w:id="2804"/>
      <w:bookmarkEnd w:id="2805"/>
      <w:bookmarkEnd w:id="2806"/>
      <w:bookmarkEnd w:id="2807"/>
      <w:bookmarkEnd w:id="2808"/>
    </w:p>
    <w:bookmarkEnd w:id="2809"/>
    <w:bookmarkEnd w:id="2810"/>
    <w:bookmarkEnd w:id="2811"/>
    <w:bookmarkEnd w:id="2812"/>
    <w:bookmarkEnd w:id="2813"/>
    <w:bookmarkEnd w:id="2814"/>
    <w:bookmarkEnd w:id="2815"/>
    <w:bookmarkEnd w:id="2816"/>
    <w:bookmarkEnd w:id="2817"/>
    <w:p w14:paraId="3C072D4E">
      <w:pPr>
        <w:widowControl w:val="0"/>
        <w:kinsoku/>
        <w:autoSpaceDE/>
        <w:autoSpaceDN/>
        <w:adjustRightInd/>
        <w:snapToGrid/>
        <w:spacing w:before="0" w:line="360" w:lineRule="auto"/>
        <w:ind w:left="0" w:firstLine="442" w:firstLineChars="200"/>
        <w:jc w:val="both"/>
        <w:textAlignment w:val="auto"/>
        <w:rPr>
          <w:rFonts w:hint="eastAsia" w:asciiTheme="minorEastAsia" w:hAnsiTheme="minorEastAsia" w:eastAsiaTheme="minorEastAsia" w:cstheme="minorEastAsia"/>
          <w:b/>
          <w:snapToGrid/>
          <w:sz w:val="22"/>
          <w:szCs w:val="22"/>
          <w:lang w:eastAsia="zh-CN"/>
        </w:rPr>
      </w:pPr>
      <w:r>
        <w:rPr>
          <w:rFonts w:hint="eastAsia" w:asciiTheme="minorEastAsia" w:hAnsiTheme="minorEastAsia" w:eastAsiaTheme="minorEastAsia" w:cstheme="minorEastAsia"/>
          <w:b/>
          <w:snapToGrid/>
          <w:spacing w:val="0"/>
          <w:sz w:val="22"/>
          <w:szCs w:val="22"/>
          <w:lang w:eastAsia="zh-CN"/>
        </w:rPr>
        <w:t>补充</w:t>
      </w:r>
      <w:r>
        <w:rPr>
          <w:rFonts w:hint="eastAsia" w:asciiTheme="minorEastAsia" w:hAnsiTheme="minorEastAsia" w:eastAsiaTheme="minorEastAsia" w:cstheme="minorEastAsia"/>
          <w:b/>
          <w:bCs w:val="0"/>
          <w:snapToGrid/>
          <w:spacing w:val="0"/>
          <w:sz w:val="22"/>
          <w:szCs w:val="22"/>
          <w:lang w:eastAsia="zh-CN"/>
        </w:rPr>
        <w:t xml:space="preserve">2.8 </w:t>
      </w:r>
      <w:r>
        <w:rPr>
          <w:rFonts w:hint="eastAsia" w:asciiTheme="minorEastAsia" w:hAnsiTheme="minorEastAsia" w:eastAsiaTheme="minorEastAsia" w:cstheme="minorEastAsia"/>
          <w:b/>
          <w:snapToGrid/>
          <w:spacing w:val="0"/>
          <w:sz w:val="22"/>
          <w:szCs w:val="22"/>
          <w:lang w:eastAsia="zh-CN"/>
        </w:rPr>
        <w:t>款</w:t>
      </w:r>
    </w:p>
    <w:p w14:paraId="5BE20B2E">
      <w:pPr>
        <w:widowControl w:val="0"/>
        <w:kinsoku/>
        <w:autoSpaceDE/>
        <w:autoSpaceDN/>
        <w:adjustRightInd/>
        <w:snapToGrid/>
        <w:spacing w:before="0" w:line="360" w:lineRule="auto"/>
        <w:ind w:left="0" w:firstLine="442" w:firstLineChars="200"/>
        <w:jc w:val="both"/>
        <w:textAlignment w:val="auto"/>
        <w:rPr>
          <w:rFonts w:hint="eastAsia" w:asciiTheme="minorEastAsia" w:hAnsiTheme="minorEastAsia" w:eastAsiaTheme="minorEastAsia" w:cstheme="minorEastAsia"/>
          <w:b/>
          <w:snapToGrid/>
          <w:sz w:val="22"/>
          <w:szCs w:val="22"/>
          <w:lang w:eastAsia="zh-CN"/>
        </w:rPr>
      </w:pPr>
      <w:r>
        <w:rPr>
          <w:rFonts w:hint="eastAsia" w:asciiTheme="minorEastAsia" w:hAnsiTheme="minorEastAsia" w:eastAsiaTheme="minorEastAsia" w:cstheme="minorEastAsia"/>
          <w:b/>
          <w:bCs w:val="0"/>
          <w:snapToGrid/>
          <w:spacing w:val="0"/>
          <w:sz w:val="22"/>
          <w:szCs w:val="22"/>
          <w:lang w:eastAsia="zh-CN"/>
        </w:rPr>
        <w:t xml:space="preserve">2.8 </w:t>
      </w:r>
      <w:r>
        <w:rPr>
          <w:rFonts w:hint="eastAsia" w:asciiTheme="minorEastAsia" w:hAnsiTheme="minorEastAsia" w:eastAsiaTheme="minorEastAsia" w:cstheme="minorEastAsia"/>
          <w:b/>
          <w:snapToGrid/>
          <w:spacing w:val="0"/>
          <w:sz w:val="22"/>
          <w:szCs w:val="22"/>
          <w:lang w:eastAsia="zh-CN"/>
        </w:rPr>
        <w:t>发包人的主要权利</w:t>
      </w:r>
    </w:p>
    <w:p w14:paraId="0187211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2.8. 1 工程例会原则上每周一次，特例情况可临时增加，会议由总监理工程师主持，无论发包人是否参加，会</w:t>
      </w:r>
      <w:r>
        <w:rPr>
          <w:rFonts w:hint="eastAsia" w:asciiTheme="minorEastAsia" w:hAnsiTheme="minorEastAsia" w:eastAsiaTheme="minorEastAsia" w:cstheme="minorEastAsia"/>
          <w:snapToGrid/>
          <w:spacing w:val="0"/>
          <w:sz w:val="21"/>
          <w:szCs w:val="21"/>
          <w:lang w:eastAsia="zh-CN"/>
        </w:rPr>
        <w:t>后均应向发包人报送书面会议纪要。</w:t>
      </w:r>
    </w:p>
    <w:p w14:paraId="1DBBD86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2.8.2 对工程设计过程的决策、控制、实施等环节实行全面管理，协调和监督。</w:t>
      </w:r>
    </w:p>
    <w:p w14:paraId="63A0C49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2.8.3 检查承包人设计组的组成人员到位情况、人员稳定情况，如出现设计组人力、能力不能满足设计工作要求，可要求承包人增加或替换相应的技术人员，承包人不得拒绝。</w:t>
      </w:r>
    </w:p>
    <w:p w14:paraId="05BA0EE1">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2.8.4 检查承包人限额设计执行情况，审批设计变更。</w:t>
      </w:r>
    </w:p>
    <w:p w14:paraId="3C4B2B3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2.8.5</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负责组织审查和确认各设计阶段的设计成果，根据承包人的申请，组织重大技术问题审查工作。</w:t>
      </w:r>
    </w:p>
    <w:p w14:paraId="265DDA1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2.8.6 按照有关规定，组织完成设计文件审查工作。</w:t>
      </w:r>
    </w:p>
    <w:p w14:paraId="0BB126F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2.8.7 承包人各阶段的设计文件，对新工艺、新技术、新材料、新设备的运用，应报发包人确认，必要时组织有关专家论证。</w:t>
      </w:r>
    </w:p>
    <w:p w14:paraId="0ACF380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2.8.8 发包人可委托有关设计咨询机构（如有）或组织由有关专家和技术人员组成的审图小组，对承包人完成</w:t>
      </w:r>
      <w:r>
        <w:rPr>
          <w:rFonts w:hint="eastAsia" w:asciiTheme="minorEastAsia" w:hAnsiTheme="minorEastAsia" w:eastAsiaTheme="minorEastAsia" w:cstheme="minorEastAsia"/>
          <w:snapToGrid/>
          <w:spacing w:val="0"/>
          <w:sz w:val="21"/>
          <w:szCs w:val="21"/>
          <w:lang w:eastAsia="zh-CN"/>
        </w:rPr>
        <w:t>的各阶段设计文件进行审查，承包人应积极配合。</w:t>
      </w:r>
    </w:p>
    <w:p w14:paraId="57A435F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2.8.9 承包人应积极配合发包人委托的审图单位进行设计文件审查工作，提供审图所需的资料。</w:t>
      </w:r>
    </w:p>
    <w:p w14:paraId="4CB7344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2.8.10 发包人保留下列权利：</w:t>
      </w:r>
    </w:p>
    <w:p w14:paraId="7624EE76">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（1）对本合同工程的设计标准、设计内容进行调整的权利， 由此引起的费用已包含在合同价内，承包人不得</w:t>
      </w:r>
      <w:r>
        <w:rPr>
          <w:rFonts w:hint="eastAsia" w:asciiTheme="minorEastAsia" w:hAnsiTheme="minorEastAsia" w:eastAsiaTheme="minorEastAsia" w:cstheme="minorEastAsia"/>
          <w:snapToGrid/>
          <w:spacing w:val="0"/>
          <w:sz w:val="21"/>
          <w:szCs w:val="21"/>
          <w:lang w:eastAsia="zh-CN"/>
        </w:rPr>
        <w:t>拒绝或另行收费，招标文件及本合同另有规定的除外。</w:t>
      </w:r>
    </w:p>
    <w:p w14:paraId="37B1F36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（2）对用于本合同工程的材料设备的品质、质量提交质量监督检验机构审查确认的权利。</w:t>
      </w:r>
    </w:p>
    <w:p w14:paraId="319F296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（3）依据合同的约定对合同承包范围及内容进行调整（包括增加或减少部分工程），并保留对主要材料设备</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的种类及采购方式进行调整的权利，承包人不得拒绝或要求调整任何单价及收费，招标文件及本合同另有规定的除外。</w:t>
      </w:r>
    </w:p>
    <w:p w14:paraId="4CE7B59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2.8.11 发包人按合同约定支付合同价款，担保格式详见附件十四。</w:t>
      </w:r>
    </w:p>
    <w:p w14:paraId="6D1598E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2.8.12 临水、临电接驳工程</w:t>
      </w:r>
      <w:r>
        <w:rPr>
          <w:rFonts w:hint="eastAsia" w:asciiTheme="minorEastAsia" w:hAnsiTheme="minorEastAsia" w:eastAsiaTheme="minorEastAsia" w:cstheme="minorEastAsia"/>
          <w:snapToGrid/>
          <w:spacing w:val="0"/>
          <w:sz w:val="21"/>
          <w:szCs w:val="21"/>
          <w:lang w:val="en-US" w:eastAsia="zh-CN"/>
        </w:rPr>
        <w:t>施工</w:t>
      </w:r>
      <w:r>
        <w:rPr>
          <w:rFonts w:hint="eastAsia" w:asciiTheme="minorEastAsia" w:hAnsiTheme="minorEastAsia" w:eastAsiaTheme="minorEastAsia" w:cstheme="minorEastAsia"/>
          <w:snapToGrid/>
          <w:spacing w:val="0"/>
          <w:sz w:val="21"/>
          <w:szCs w:val="21"/>
          <w:lang w:eastAsia="zh-CN"/>
        </w:rPr>
        <w:t>费用纳入施工图预算中。</w:t>
      </w:r>
    </w:p>
    <w:p w14:paraId="741F5063">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补充 2.9 款</w:t>
      </w:r>
    </w:p>
    <w:p w14:paraId="2C929FF3">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2.9  发包人代表</w:t>
      </w:r>
    </w:p>
    <w:p w14:paraId="3733CAA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发包人代表的姓名（工程）：</w:t>
      </w:r>
      <w:r>
        <w:rPr>
          <w:rFonts w:hint="eastAsia" w:asciiTheme="minorEastAsia" w:hAnsiTheme="minorEastAsia" w:eastAsiaTheme="minorEastAsia" w:cstheme="minorEastAsia"/>
          <w:snapToGrid/>
          <w:spacing w:val="0"/>
          <w:sz w:val="21"/>
          <w:szCs w:val="21"/>
          <w:u w:val="none" w:color="auto"/>
          <w:lang w:val="en-US" w:eastAsia="zh-CN"/>
        </w:rPr>
        <w:t xml:space="preserve">                </w:t>
      </w:r>
      <w:r>
        <w:rPr>
          <w:rFonts w:hint="eastAsia" w:asciiTheme="minorEastAsia" w:hAnsiTheme="minorEastAsia" w:eastAsiaTheme="minorEastAsia" w:cstheme="minorEastAsia"/>
          <w:snapToGrid/>
          <w:spacing w:val="0"/>
          <w:sz w:val="21"/>
          <w:szCs w:val="21"/>
          <w:u w:val="none" w:color="auto"/>
          <w:lang w:eastAsia="zh-CN"/>
        </w:rPr>
        <w:t>;</w:t>
      </w:r>
    </w:p>
    <w:p w14:paraId="7D35DC8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发包人代表的职务（工程）：</w:t>
      </w:r>
      <w:r>
        <w:rPr>
          <w:rFonts w:hint="eastAsia" w:asciiTheme="minorEastAsia" w:hAnsiTheme="minorEastAsia" w:eastAsiaTheme="minorEastAsia" w:cstheme="minorEastAsia"/>
          <w:snapToGrid/>
          <w:spacing w:val="0"/>
          <w:sz w:val="21"/>
          <w:szCs w:val="21"/>
          <w:u w:val="none" w:color="auto"/>
          <w:lang w:val="en-US" w:eastAsia="zh-CN"/>
        </w:rPr>
        <w:t xml:space="preserve">                </w:t>
      </w:r>
      <w:r>
        <w:rPr>
          <w:rFonts w:hint="eastAsia" w:asciiTheme="minorEastAsia" w:hAnsiTheme="minorEastAsia" w:eastAsiaTheme="minorEastAsia" w:cstheme="minorEastAsia"/>
          <w:snapToGrid/>
          <w:spacing w:val="0"/>
          <w:sz w:val="21"/>
          <w:szCs w:val="21"/>
          <w:u w:val="none" w:color="auto"/>
          <w:lang w:eastAsia="zh-CN"/>
        </w:rPr>
        <w:t>;</w:t>
      </w:r>
    </w:p>
    <w:p w14:paraId="3A6CC7B6">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发包人代表的姓名（设计）：</w:t>
      </w:r>
      <w:r>
        <w:rPr>
          <w:rFonts w:hint="eastAsia" w:asciiTheme="minorEastAsia" w:hAnsiTheme="minorEastAsia" w:eastAsiaTheme="minorEastAsia" w:cstheme="minorEastAsia"/>
          <w:snapToGrid/>
          <w:spacing w:val="0"/>
          <w:sz w:val="21"/>
          <w:szCs w:val="21"/>
          <w:u w:val="none" w:color="auto"/>
          <w:lang w:val="en-US" w:eastAsia="zh-CN"/>
        </w:rPr>
        <w:t xml:space="preserve">                </w:t>
      </w:r>
      <w:r>
        <w:rPr>
          <w:rFonts w:hint="eastAsia" w:asciiTheme="minorEastAsia" w:hAnsiTheme="minorEastAsia" w:eastAsiaTheme="minorEastAsia" w:cstheme="minorEastAsia"/>
          <w:snapToGrid/>
          <w:spacing w:val="0"/>
          <w:sz w:val="21"/>
          <w:szCs w:val="21"/>
          <w:u w:val="none" w:color="auto"/>
          <w:lang w:eastAsia="zh-CN"/>
        </w:rPr>
        <w:t>;</w:t>
      </w:r>
    </w:p>
    <w:p w14:paraId="240D139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发包人代表的职务（设计）：</w:t>
      </w:r>
      <w:r>
        <w:rPr>
          <w:rFonts w:hint="eastAsia" w:asciiTheme="minorEastAsia" w:hAnsiTheme="minorEastAsia" w:eastAsiaTheme="minorEastAsia" w:cstheme="minorEastAsia"/>
          <w:snapToGrid/>
          <w:spacing w:val="0"/>
          <w:sz w:val="21"/>
          <w:szCs w:val="21"/>
          <w:u w:val="none" w:color="auto"/>
          <w:lang w:val="en-US" w:eastAsia="zh-CN"/>
        </w:rPr>
        <w:t xml:space="preserve">                </w:t>
      </w:r>
      <w:r>
        <w:rPr>
          <w:rFonts w:hint="eastAsia" w:asciiTheme="minorEastAsia" w:hAnsiTheme="minorEastAsia" w:eastAsiaTheme="minorEastAsia" w:cstheme="minorEastAsia"/>
          <w:snapToGrid/>
          <w:spacing w:val="0"/>
          <w:sz w:val="21"/>
          <w:szCs w:val="21"/>
          <w:u w:val="none" w:color="auto"/>
          <w:lang w:eastAsia="zh-CN"/>
        </w:rPr>
        <w:t>;</w:t>
      </w:r>
    </w:p>
    <w:p w14:paraId="146D4238">
      <w:pPr>
        <w:keepNext/>
        <w:keepLines/>
        <w:spacing w:line="360" w:lineRule="auto"/>
        <w:outlineLvl w:val="1"/>
        <w:rPr>
          <w:rFonts w:hint="eastAsia" w:asciiTheme="minorEastAsia" w:hAnsiTheme="minorEastAsia" w:eastAsiaTheme="minorEastAsia" w:cstheme="minorEastAsia"/>
          <w:b/>
          <w:color w:val="000000"/>
          <w:sz w:val="24"/>
          <w:szCs w:val="24"/>
        </w:rPr>
      </w:pPr>
      <w:bookmarkStart w:id="2818" w:name="bookmark178"/>
      <w:bookmarkEnd w:id="2818"/>
      <w:bookmarkStart w:id="2819" w:name="_Toc201"/>
      <w:bookmarkStart w:id="2820" w:name="_Toc29276"/>
      <w:bookmarkStart w:id="2821" w:name="_Toc52183901"/>
      <w:bookmarkStart w:id="2822" w:name="_Toc78381043"/>
      <w:bookmarkStart w:id="2823" w:name="_Toc21126"/>
      <w:bookmarkStart w:id="2824" w:name="_Toc16959"/>
      <w:bookmarkStart w:id="2825" w:name="_Toc2528"/>
      <w:bookmarkStart w:id="2826" w:name="_Toc32114"/>
      <w:bookmarkStart w:id="2827" w:name="_Toc20248"/>
      <w:bookmarkStart w:id="2828" w:name="_Toc8031"/>
      <w:bookmarkStart w:id="2829" w:name="_Toc15404"/>
      <w:bookmarkStart w:id="2830" w:name="_Toc15422"/>
      <w:bookmarkStart w:id="2831" w:name="_Toc6520"/>
      <w:bookmarkStart w:id="2832" w:name="_Toc31579"/>
      <w:bookmarkStart w:id="2833" w:name="_Toc12247"/>
      <w:r>
        <w:rPr>
          <w:rFonts w:hint="eastAsia" w:asciiTheme="minorEastAsia" w:hAnsiTheme="minorEastAsia" w:eastAsiaTheme="minorEastAsia" w:cstheme="minorEastAsia"/>
          <w:b/>
          <w:color w:val="000000"/>
          <w:sz w:val="24"/>
          <w:szCs w:val="24"/>
        </w:rPr>
        <w:t>第3条  监理人</w:t>
      </w:r>
      <w:bookmarkEnd w:id="2819"/>
      <w:bookmarkEnd w:id="2820"/>
      <w:bookmarkEnd w:id="2821"/>
      <w:bookmarkEnd w:id="2822"/>
      <w:bookmarkEnd w:id="2823"/>
      <w:bookmarkEnd w:id="2824"/>
    </w:p>
    <w:p w14:paraId="63F7DF0F">
      <w:pPr>
        <w:pStyle w:val="9"/>
        <w:rPr>
          <w:rFonts w:hint="eastAsia" w:asciiTheme="minorEastAsia" w:hAnsiTheme="minorEastAsia" w:eastAsiaTheme="minorEastAsia" w:cstheme="minorEastAsia"/>
          <w:color w:val="000000"/>
        </w:rPr>
      </w:pPr>
    </w:p>
    <w:p w14:paraId="68C87B3C">
      <w:pPr>
        <w:keepNext/>
        <w:keepLines/>
        <w:spacing w:line="360" w:lineRule="auto"/>
        <w:outlineLvl w:val="1"/>
        <w:rPr>
          <w:rFonts w:hint="eastAsia" w:asciiTheme="minorEastAsia" w:hAnsiTheme="minorEastAsia" w:eastAsiaTheme="minorEastAsia" w:cstheme="minorEastAsia"/>
          <w:b/>
          <w:color w:val="000000"/>
          <w:sz w:val="24"/>
          <w:szCs w:val="24"/>
        </w:rPr>
      </w:pPr>
      <w:bookmarkStart w:id="2834" w:name="_Toc52183902"/>
      <w:bookmarkStart w:id="2835" w:name="_Toc78381044"/>
      <w:bookmarkStart w:id="2836" w:name="_Toc8187"/>
      <w:bookmarkStart w:id="2837" w:name="_Toc2457"/>
      <w:bookmarkStart w:id="2838" w:name="_Toc20432"/>
      <w:bookmarkStart w:id="2839" w:name="_Toc15958"/>
      <w:r>
        <w:rPr>
          <w:rFonts w:hint="eastAsia" w:asciiTheme="minorEastAsia" w:hAnsiTheme="minorEastAsia" w:eastAsiaTheme="minorEastAsia" w:cstheme="minorEastAsia"/>
          <w:b/>
          <w:color w:val="000000"/>
          <w:sz w:val="24"/>
          <w:szCs w:val="24"/>
        </w:rPr>
        <w:t>第4条  承包人</w:t>
      </w:r>
      <w:bookmarkEnd w:id="2834"/>
      <w:bookmarkEnd w:id="2835"/>
      <w:bookmarkEnd w:id="2836"/>
      <w:bookmarkEnd w:id="2837"/>
      <w:bookmarkEnd w:id="2838"/>
      <w:bookmarkEnd w:id="2839"/>
    </w:p>
    <w:bookmarkEnd w:id="2825"/>
    <w:bookmarkEnd w:id="2826"/>
    <w:bookmarkEnd w:id="2827"/>
    <w:bookmarkEnd w:id="2828"/>
    <w:bookmarkEnd w:id="2829"/>
    <w:bookmarkEnd w:id="2830"/>
    <w:bookmarkEnd w:id="2831"/>
    <w:bookmarkEnd w:id="2832"/>
    <w:bookmarkEnd w:id="2833"/>
    <w:p w14:paraId="6E6F7C45">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4.1  承包人的一般义务  补充如下：</w:t>
      </w:r>
    </w:p>
    <w:p w14:paraId="513B40A8">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4.1.3 设计施工总承包管理义务</w:t>
      </w:r>
    </w:p>
    <w:p w14:paraId="70145A44">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t>（1）承包人应按周、月提交《项目设计施工总承包管理报告》，报告应对工程总承包项目的综合进度、投资、 质量、安全、环保、安全文明施工、存在问题及需发包人协调解决的问题等进行全面阐述，具体格式和内容双方协商，《工程总承包管理报告》需经承包人签字、盖章确认后一式六份报送发包人。</w:t>
      </w:r>
    </w:p>
    <w:p w14:paraId="0C37C0B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（2）承包人应根据合同规定的工期要求，严格按照进度计划和出图计划开展和组织设计工作，保证各阶段设计工作如期完成。</w:t>
      </w:r>
    </w:p>
    <w:p w14:paraId="08AEBAB1">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应积极配合发包人另行委托的相关单位进行定期检查，如会议、巡检、技术论证、设计文件审查等。并履行总承包管理与协调服务，统一负责对分包企业的分包工程质量、安全生产、施工进度及文明施工工作进行指导、管理和监督。定期或不定期对分包工程进行检查，发现问题及时告诫约谈，会知分包企业负责人，督促现场采取措施整改，消除隐患。承包人与分包企业签订分包合同时，必须明确分包工程的价款支付方式并严格执行。如果基于生效的判决、裁定或者行政命令，致使发包人需向分包人支付分包工程价款，发包人有权将此款项从应付承包人工程款中予以扣除。</w:t>
      </w:r>
    </w:p>
    <w:p w14:paraId="04216D12">
      <w:pPr>
        <w:spacing w:line="360" w:lineRule="auto"/>
        <w:ind w:left="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lang w:eastAsia="zh-CN"/>
          <w14:textFill>
            <w14:solidFill>
              <w14:schemeClr w14:val="tx1"/>
            </w14:solidFill>
          </w14:textFill>
        </w:rPr>
        <w:t>如发包人另行委托分包单位的，在开工至竣工、消防、规划验收等各项验收全部通过前，承包人应无条件配合 分包单位施工及完善验收需要的各项手续，包括但不限于分包工程备案所需总分包合同、总分包协议、子分部工程质量验收报告等所有手续的盖章及办理，不另行向发包人、分包单位收取任何费用。</w:t>
      </w:r>
    </w:p>
    <w:p w14:paraId="4515B98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（4）按照发包人建立的会议制度，承包人相关人员应参加设计例会、工程例会、技术研讨会、协调会、设计文件审查会等。</w:t>
      </w:r>
    </w:p>
    <w:p w14:paraId="2D8B89B4">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（5）承包人应积极配合发包人对设计工作的全面检查，包括投资额、设计进度、设计深度与质量、人员到位和投入力量等，对存在的问题，应及时进行整改。</w:t>
      </w:r>
    </w:p>
    <w:p w14:paraId="0F1F78A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（6）设计过程中，承包人应及时向发包人提交各种方案、建议、以及拟采用的新技术、新工艺、新材料、新设备的有关技术文件，以便发包人对此进行审查，确保各种方案的可行性。</w:t>
      </w:r>
    </w:p>
    <w:p w14:paraId="14789610">
      <w:pPr>
        <w:spacing w:line="360" w:lineRule="auto"/>
        <w:ind w:firstLine="420"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（7）</w:t>
      </w:r>
      <w:r>
        <w:rPr>
          <w:rFonts w:hint="eastAsia" w:asciiTheme="minorEastAsia" w:hAnsiTheme="minorEastAsia" w:eastAsiaTheme="minorEastAsia" w:cstheme="minorEastAsia"/>
          <w:bCs/>
          <w:color w:val="000000"/>
          <w:szCs w:val="21"/>
        </w:rPr>
        <w:t>在保证设计质量的前提下，承包人应按中标价进行限额设计，成本控制设计变更。</w:t>
      </w:r>
    </w:p>
    <w:p w14:paraId="57D0F7A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（8）承包人应遵循适用、经济、美观、安全的原则开展设计，在投资限额目标的基础上结合工程设计内容进一步分解投资，明确投资控制主要指标，在编制设计概算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时逐步细化落实。</w:t>
      </w:r>
    </w:p>
    <w:p w14:paraId="794F02A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（9）承包人应努力提高概算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的准确性，认真分析可能影响造价的各种因素（如自然条件和施工条件等），准确选用定额、费用和合理的市场价格等各项编制依据，使概算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能够完整地反映设计内容，合理地反映施工条件，准确地确定工程造价。</w:t>
      </w:r>
    </w:p>
    <w:p w14:paraId="671840D8">
      <w:pPr>
        <w:spacing w:line="360" w:lineRule="auto"/>
        <w:ind w:firstLine="420" w:firstLineChars="200"/>
        <w:rPr>
          <w:rFonts w:hint="eastAsia" w:asciiTheme="minorEastAsia" w:hAnsiTheme="minorEastAsia" w:eastAsiaTheme="minorEastAsia" w:cstheme="minorEastAsia"/>
          <w:snapToGrid/>
          <w:color w:val="000000"/>
          <w:szCs w:val="21"/>
          <w:lang w:eastAsia="zh-CN"/>
        </w:rPr>
      </w:pPr>
      <w:r>
        <w:rPr>
          <w:rFonts w:hint="eastAsia" w:asciiTheme="minorEastAsia" w:hAnsiTheme="minorEastAsia" w:eastAsiaTheme="minorEastAsia" w:cstheme="minorEastAsia"/>
          <w:color w:val="000000"/>
          <w:szCs w:val="21"/>
        </w:rPr>
        <w:t>（10）承包人在工程建设过程中须视发包人需求为发包人提供一名专业技术人员（设计单位需安排至少一名设计工程师）接受发包人安排及管理，相关费用包含在合同价款中。</w:t>
      </w:r>
    </w:p>
    <w:p w14:paraId="373CD3EA">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（11）承包人指定本工程安全生产责任人。严格执行国家有关安全的法律法规和遵守政府主管部门有关安全生</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产、消防安全等规定，认真贯彻《广东省住房和城乡建设厅建筑工程安全生产动态管理办法》的规定。本工程安全</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管理目标：不发生工伤死亡，不发生工伤重伤，不发生火灾事故，不发生坍塌事故，不发生中毒事故。承包人须承</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担与本工程有关或本工程进行期间发生或本工程引致的人身伤亡的费用、责任、损失、索偿或诉讼的法律责任，并</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须保障发包人免负该等责任，除非有关伤亡是发包人或其应负责的人士所引致的。承包人须对其雇员的意外或伤亡 负全责。发包人对任何雇员的意外或伤亡，不论该人是受雇于承包人或其联合单位、分包单位，皆不负任何法律上 的赔偿责任，承包人须保障发包人免负任何有关的索偿、要求、诉讼、费用和支出，如发包人因此被要求承担相关 赔偿责任的，发包人因此造成的损失、支出的赔偿、费用（包括但不限于诉讼费、财产保全费、保全担保费、执行费、律师费、差旅费、评估费、鉴定费、公告费、拍卖费等）等，均由承包人承担。</w:t>
      </w:r>
    </w:p>
    <w:p w14:paraId="35726A7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承包人须承担与本工程有关或本工程进行期间发生或本工程引致的财产损坏的费用、责任、损失、索偿或诉讼的法律责任，并须保障发包人免负该等责任，除非有关损坏是发包人或其余负责的人士所引致的。</w:t>
      </w:r>
    </w:p>
    <w:p w14:paraId="118C502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（13）承包人必须严格遵守《广州市建筑工程现场文明施工管理办法》，本工程文明施工管理目标为：达到广东省房屋市政工程安全生产文明施工示范工地的</w:t>
      </w:r>
      <w:r>
        <w:rPr>
          <w:rFonts w:hint="eastAsia" w:asciiTheme="minorEastAsia" w:hAnsiTheme="minorEastAsia" w:eastAsiaTheme="minorEastAsia" w:cstheme="minorEastAsia"/>
          <w:color w:val="000000"/>
          <w:szCs w:val="21"/>
          <w:lang w:val="en-US" w:eastAsia="zh-CN"/>
        </w:rPr>
        <w:t>标准</w:t>
      </w:r>
      <w:r>
        <w:rPr>
          <w:rFonts w:hint="eastAsia" w:asciiTheme="minorEastAsia" w:hAnsiTheme="minorEastAsia" w:eastAsiaTheme="minorEastAsia" w:cstheme="minorEastAsia"/>
          <w:color w:val="000000"/>
          <w:szCs w:val="21"/>
        </w:rPr>
        <w:t>，保证施工场地清洁、扬尘及噪音管理符合环境卫生管理的有关规定。</w:t>
      </w:r>
    </w:p>
    <w:p w14:paraId="6CE2C11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（14）发包人有权要求设计人在发包人指定银行开设专项账户用于结算，不另行计取费用，费用已包含在本合同总价内。</w:t>
      </w:r>
    </w:p>
    <w:p w14:paraId="177245CA">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承包人负责办理规划、专业报建等项目前期阶段和验收阶段的所有报建报批手续（合同中另有约定的除外）。报建和验收手续所需的书面文件和电子文件由承包人自行负责（除前期已取得的有关批准资料外），并应根据报建和验收主管部门的意见对有关申报资料进行修改和补充，发包人配合承包人完善有关资料。</w:t>
      </w:r>
    </w:p>
    <w:p w14:paraId="5AC958EF">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4.1.9 工程的维护和照管 补充如下：</w:t>
      </w:r>
    </w:p>
    <w:p w14:paraId="193A6869">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（1）在承包人负责照管期间，因承包人原因造成工程、材料、工程设备损坏的，由承包人负责修复或更换，并承担由此增加的费用和（或）延误的工期。</w:t>
      </w:r>
    </w:p>
    <w:p w14:paraId="29577721">
      <w:pPr>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4.1.10 其他义务 补充如下：</w:t>
      </w:r>
    </w:p>
    <w:p w14:paraId="7A48716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4.1.10.1按时足额支付农民工工资</w:t>
      </w:r>
    </w:p>
    <w:p w14:paraId="74F9DB35">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（1）承包人应当根据劳动合同约定的农民工工资标准等内容，按照依法签订的集体合同或劳动合同约定的日期按月支付工资，并不得低于当地最低工资标准。</w:t>
      </w:r>
    </w:p>
    <w:p w14:paraId="2A1763C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（2）承包人应每月编制农民工工资支付表，如实记录支付时间、支付对象、支付金额等工资支付情况，并于每月底提交总监理工程师备案，并在其现场管理机构办公场所显眼位置公示，接受监督。 </w:t>
      </w:r>
    </w:p>
    <w:p w14:paraId="6FCE0B3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应按上述（1）、（2）项要求对其专业分包或劳务分包单位工资支付进行监督，每月收集分包单位编制农民工工资支付表，并于每月底提交总监理工程师备案，督促其依法支付农民工工资。承包人应按国家、省、市相关规定代发分包单位工人工资。</w:t>
      </w:r>
    </w:p>
    <w:p w14:paraId="606659B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0A67257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4.1.10.2成立处理劳资纠纷的协调机构</w:t>
      </w:r>
    </w:p>
    <w:p w14:paraId="0467DD9E">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必须成立处理劳资纠纷的协调机构，承包人单位主管领导和项目负责人要亲自负责，配备专职人员，及时化解劳资矛盾及纠纷，并及时揭露、制止恶意煽动民工集体上访、集聚围阻的行为，保证在整个工程进行期间不发生民工集体上访、集聚围阻等事件。</w:t>
      </w:r>
    </w:p>
    <w:p w14:paraId="346D21F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4.1.10.3红线外占地租用费用承担约定：由承包人负责申报、审批及办理相关手续，并承担其所需的费用包括但不限于申报、审批费、临时占用、租用费用</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清表费用</w:t>
      </w:r>
      <w:r>
        <w:rPr>
          <w:rFonts w:hint="eastAsia" w:asciiTheme="minorEastAsia" w:hAnsiTheme="minorEastAsia" w:eastAsiaTheme="minorEastAsia" w:cstheme="minorEastAsia"/>
          <w:color w:val="000000"/>
          <w:szCs w:val="21"/>
        </w:rPr>
        <w:t>。</w:t>
      </w:r>
    </w:p>
    <w:p w14:paraId="7359910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4.1.10.4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综合考虑，包括在合同价中。配合发包人完成本工程相关检测工作，若因承包人原因导致检测未能达标，承包人承担重新检测费用，并按合同约定承担相关责任。</w:t>
      </w:r>
    </w:p>
    <w:p w14:paraId="306FCEAD">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fldChar w:fldCharType="begin"/>
      </w:r>
      <w:r>
        <w:rPr>
          <w:rFonts w:hint="eastAsia" w:asciiTheme="minorEastAsia" w:hAnsiTheme="minorEastAsia" w:eastAsiaTheme="minorEastAsia" w:cstheme="minorEastAsia"/>
          <w:snapToGrid/>
          <w:spacing w:val="0"/>
          <w:sz w:val="21"/>
          <w:szCs w:val="21"/>
          <w:lang w:eastAsia="zh-CN"/>
        </w:rPr>
        <w:instrText xml:space="preserve"> HYPERLINK "4.1.10.5" </w:instrText>
      </w:r>
      <w:r>
        <w:rPr>
          <w:rFonts w:hint="eastAsia" w:asciiTheme="minorEastAsia" w:hAnsiTheme="minorEastAsia" w:eastAsiaTheme="minorEastAsia" w:cstheme="minorEastAsia"/>
          <w:snapToGrid/>
          <w:spacing w:val="0"/>
          <w:sz w:val="21"/>
          <w:szCs w:val="21"/>
          <w:lang w:eastAsia="zh-CN"/>
        </w:rPr>
        <w:fldChar w:fldCharType="separate"/>
      </w:r>
      <w:r>
        <w:rPr>
          <w:rFonts w:hint="eastAsia" w:asciiTheme="minorEastAsia" w:hAnsiTheme="minorEastAsia" w:eastAsiaTheme="minorEastAsia" w:cstheme="minorEastAsia"/>
          <w:snapToGrid/>
          <w:spacing w:val="0"/>
          <w:sz w:val="21"/>
          <w:szCs w:val="21"/>
          <w:lang w:eastAsia="zh-CN"/>
        </w:rPr>
        <w:t>4.1.10.5</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承包人应对施工场地及周围的地下管线、建筑物、构筑物（含文物保护建筑）、古树名木之状况进行 勘察，根据勘察结果确定具体的保护措施并承担有关费用。本项目距离相邻高层建筑较近，应充分考虑施工准备措 施和施工方案，加强安全文明施工，避免扰民和发生纠纷。因此，发包人要求：①施工前后应对周边（征地红线外 100m</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范围内）的房屋进行安全鉴定并制定相应的安全保护措施；②按规定需要围蔽施工的必须围蔽施工，围蔽标 准必须符合发包人及政府、行业的相关要求；③临近相邻高层建筑路段施工应限制作业时间避免扰民并制定可行措 施保证相邻建筑接受施工。上述可能发生的鉴定费和措施费包含在合同价中，不再另外计取。发包人指令要求增加的施工过程中的施工围蔽，可就增加部分按实结算。</w:t>
      </w:r>
    </w:p>
    <w:p w14:paraId="39F337BD">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承包人应对上述内容所采取的保护措施进行监测及维护，并应根据监测结果及时反馈信息指导施工，以确保上 述受保护物件及作业人员、居民的安全。因承包人原因，受保护物件发生损坏的， 由承包人承担责任并负责赔偿。</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如发包人因此被要求承担相关赔偿责任的，发包人因此造成的损失、支出的赔偿、费用（包括但不限于诉讼费、财产保全费、保全担保费、执行费、律师费、差旅费、评估费、鉴定费、公告费、拍卖费等）等，均由承包人承担。</w:t>
      </w:r>
    </w:p>
    <w:p w14:paraId="36ED0556">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sz w:val="21"/>
          <w:szCs w:val="21"/>
          <w:lang w:eastAsia="zh-CN"/>
        </w:rPr>
        <w:t>承包人在设计及施工阶段均需充分考虑本项目周边民房、工地等外部环境因素，因设计或施工原因导致周边房 屋等建（构）筑物开裂、噪声及粉尘污染投诉处理、居民临迁、监测及后期加固等产生相关费用由承包人自行承担，</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承包人不得以此为由提出索赔要求。如发包人因此被要求承担相关赔偿责任的，发包人因此造成的损失、支出的赔 偿、费用（包括但不限于诉讼费、财产保全费、保全担保费、执行费、律师费、差旅费、评估费、鉴定费、公告费、拍卖费等）等，均由承包人承担。</w:t>
      </w:r>
    </w:p>
    <w:p w14:paraId="40C84DCB">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snapToGrid/>
          <w:color w:val="000000" w:themeColor="text1"/>
          <w:lang w:eastAsia="zh-CN"/>
          <w14:textFill>
            <w14:solidFill>
              <w14:schemeClr w14:val="tx1"/>
            </w14:solidFill>
          </w14:textFill>
        </w:rPr>
        <w:fldChar w:fldCharType="begin"/>
      </w:r>
      <w:r>
        <w:rPr>
          <w:rFonts w:hint="eastAsia" w:asciiTheme="minorEastAsia" w:hAnsiTheme="minorEastAsia" w:eastAsiaTheme="minorEastAsia" w:cstheme="minorEastAsia"/>
          <w:snapToGrid/>
          <w:color w:val="000000" w:themeColor="text1"/>
          <w:lang w:eastAsia="zh-CN"/>
          <w14:textFill>
            <w14:solidFill>
              <w14:schemeClr w14:val="tx1"/>
            </w14:solidFill>
          </w14:textFill>
        </w:rPr>
        <w:instrText xml:space="preserve"> HYPERLINK "4.1.10.6" </w:instrText>
      </w:r>
      <w:r>
        <w:rPr>
          <w:rFonts w:hint="eastAsia" w:asciiTheme="minorEastAsia" w:hAnsiTheme="minorEastAsia" w:eastAsiaTheme="minorEastAsia" w:cstheme="minorEastAsia"/>
          <w:snapToGrid/>
          <w:color w:val="000000" w:themeColor="text1"/>
          <w:lang w:eastAsia="zh-CN"/>
          <w14:textFill>
            <w14:solidFill>
              <w14:schemeClr w14:val="tx1"/>
            </w14:solidFill>
          </w14:textFill>
        </w:rPr>
        <w:fldChar w:fldCharType="separate"/>
      </w:r>
      <w:r>
        <w:rPr>
          <w:rFonts w:hint="eastAsia" w:asciiTheme="minorEastAsia" w:hAnsiTheme="minorEastAsia" w:eastAsiaTheme="minorEastAsia" w:cstheme="minorEastAsia"/>
          <w:snapToGrid/>
          <w:color w:val="000000" w:themeColor="text1"/>
          <w:spacing w:val="0"/>
          <w:position w:val="0"/>
          <w:sz w:val="21"/>
          <w:szCs w:val="21"/>
          <w:lang w:eastAsia="zh-CN"/>
          <w14:textFill>
            <w14:solidFill>
              <w14:schemeClr w14:val="tx1"/>
            </w14:solidFill>
          </w14:textFill>
        </w:rPr>
        <w:t>4.1.10.6</w:t>
      </w:r>
      <w:r>
        <w:rPr>
          <w:rFonts w:hint="eastAsia" w:asciiTheme="minorEastAsia" w:hAnsiTheme="minorEastAsia" w:eastAsiaTheme="minorEastAsia" w:cstheme="minorEastAsia"/>
          <w:snapToGrid/>
          <w:color w:val="000000" w:themeColor="text1"/>
          <w:spacing w:val="0"/>
          <w:position w:val="0"/>
          <w:sz w:val="21"/>
          <w:szCs w:val="21"/>
          <w:lang w:eastAsia="zh-CN"/>
          <w14:textFill>
            <w14:solidFill>
              <w14:schemeClr w14:val="tx1"/>
            </w14:solidFill>
          </w14:textFill>
        </w:rPr>
        <w:fldChar w:fldCharType="end"/>
      </w:r>
      <w:r>
        <w:rPr>
          <w:rFonts w:hint="eastAsia" w:asciiTheme="minorEastAsia" w:hAnsiTheme="minorEastAsia" w:eastAsiaTheme="minorEastAsia" w:cstheme="minorEastAsia"/>
          <w:snapToGrid/>
          <w:color w:val="000000" w:themeColor="text1"/>
          <w:spacing w:val="0"/>
          <w:position w:val="0"/>
          <w:sz w:val="21"/>
          <w:szCs w:val="21"/>
          <w:lang w:eastAsia="zh-CN"/>
          <w14:textFill>
            <w14:solidFill>
              <w14:schemeClr w14:val="tx1"/>
            </w14:solidFill>
          </w14:textFill>
        </w:rPr>
        <w:t xml:space="preserve"> 承包人进场后、施工前应针对重点工序编制专项方案并报审，包括但不仅限于大体积混凝土施工方案、</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高强度混凝土泵送及施工质量保证措施、地下室结构防开裂渗漏保证措施、</w:t>
      </w:r>
      <w:r>
        <w:rPr>
          <w:rFonts w:hint="eastAsia" w:asciiTheme="minorEastAsia" w:hAnsiTheme="minorEastAsia" w:eastAsiaTheme="minorEastAsia" w:cstheme="minorEastAsia"/>
          <w:snapToGrid/>
          <w:color w:val="000000" w:themeColor="text1"/>
          <w:sz w:val="21"/>
          <w:szCs w:val="21"/>
          <w:lang w:eastAsia="zh-CN"/>
          <w14:textFill>
            <w14:solidFill>
              <w14:schemeClr w14:val="tx1"/>
            </w14:solidFill>
          </w14:textFill>
        </w:rPr>
        <w:t>PC</w:t>
      </w:r>
      <w:r>
        <w:rPr>
          <w:rFonts w:hint="eastAsia" w:asciiTheme="minorEastAsia" w:hAnsiTheme="minorEastAsia" w:eastAsiaTheme="minorEastAsia" w:cstheme="minorEastAsia"/>
          <w:snapToGrid/>
          <w:color w:val="000000" w:themeColor="text1"/>
          <w:spacing w:val="0"/>
          <w:w w:val="100"/>
          <w:sz w:val="21"/>
          <w:szCs w:val="21"/>
          <w:lang w:eastAsia="zh-CN"/>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工程专项施工组织方案等。</w:t>
      </w:r>
      <w:r>
        <w:rPr>
          <w:rFonts w:hint="eastAsia" w:asciiTheme="minorEastAsia" w:hAnsiTheme="minorEastAsia" w:eastAsiaTheme="minorEastAsia" w:cstheme="minorEastAsia"/>
          <w:snapToGrid/>
          <w:color w:val="000000" w:themeColor="text1"/>
          <w:spacing w:val="0"/>
          <w:position w:val="0"/>
          <w:sz w:val="21"/>
          <w:szCs w:val="21"/>
          <w:lang w:eastAsia="zh-CN"/>
          <w14:textFill>
            <w14:solidFill>
              <w14:schemeClr w14:val="tx1"/>
            </w14:solidFill>
          </w14:textFill>
        </w:rPr>
        <w:t>承包人在收到设计图纸现场展开施工前，需组织叠图、图纸联合会审工作，提前消化图纸问题，减少现场因设</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计造成的返工等无效成本。</w:t>
      </w:r>
      <w:r>
        <w:rPr>
          <w:rFonts w:hint="eastAsia" w:asciiTheme="minorEastAsia" w:hAnsiTheme="minorEastAsia" w:eastAsiaTheme="minorEastAsia" w:cstheme="minorEastAsia"/>
          <w:snapToGrid/>
          <w:color w:val="000000" w:themeColor="text1"/>
          <w:spacing w:val="0"/>
          <w:position w:val="0"/>
          <w:sz w:val="21"/>
          <w:szCs w:val="21"/>
          <w:lang w:eastAsia="zh-CN"/>
          <w14:textFill>
            <w14:solidFill>
              <w14:schemeClr w14:val="tx1"/>
            </w14:solidFill>
          </w14:textFill>
        </w:rPr>
        <w:t>承包人需在大面积展开装修施工前，每栋单体进行施工交付样板间/层（每个户型不少于 1 户，含公区至少 1</w:t>
      </w:r>
      <w:r>
        <w:rPr>
          <w:rFonts w:hint="eastAsia" w:asciiTheme="minorEastAsia" w:hAnsiTheme="minorEastAsia" w:eastAsiaTheme="minorEastAsia" w:cstheme="minorEastAsia"/>
          <w:snapToGrid/>
          <w:color w:val="000000" w:themeColor="text1"/>
          <w:spacing w:val="0"/>
          <w:sz w:val="21"/>
          <w:szCs w:val="21"/>
          <w:lang w:eastAsia="zh-CN"/>
          <w14:textFill>
            <w14:solidFill>
              <w14:schemeClr w14:val="tx1"/>
            </w14:solidFill>
          </w14:textFill>
        </w:rPr>
        <w:t>层），交付样板间/层经验收合格后方可按样板展开施工。</w:t>
      </w:r>
    </w:p>
    <w:p w14:paraId="475088DF">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lang w:eastAsia="zh-CN"/>
        </w:rPr>
        <w:fldChar w:fldCharType="begin"/>
      </w:r>
      <w:r>
        <w:rPr>
          <w:rFonts w:hint="eastAsia" w:asciiTheme="minorEastAsia" w:hAnsiTheme="minorEastAsia" w:eastAsiaTheme="minorEastAsia" w:cstheme="minorEastAsia"/>
          <w:snapToGrid/>
          <w:lang w:eastAsia="zh-CN"/>
        </w:rPr>
        <w:instrText xml:space="preserve"> HYPERLINK "4.1.10.7" </w:instrText>
      </w:r>
      <w:r>
        <w:rPr>
          <w:rFonts w:hint="eastAsia" w:asciiTheme="minorEastAsia" w:hAnsiTheme="minorEastAsia" w:eastAsiaTheme="minorEastAsia" w:cstheme="minorEastAsia"/>
          <w:snapToGrid/>
          <w:lang w:eastAsia="zh-CN"/>
        </w:rPr>
        <w:fldChar w:fldCharType="separate"/>
      </w:r>
      <w:r>
        <w:rPr>
          <w:rFonts w:hint="eastAsia" w:asciiTheme="minorEastAsia" w:hAnsiTheme="minorEastAsia" w:eastAsiaTheme="minorEastAsia" w:cstheme="minorEastAsia"/>
          <w:snapToGrid/>
          <w:spacing w:val="0"/>
          <w:sz w:val="21"/>
          <w:szCs w:val="21"/>
          <w:lang w:eastAsia="zh-CN"/>
        </w:rPr>
        <w:t>4.1.10.7</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承包人应根据现场实际情况考虑切实可行的施工方案及费用，发包人不对承包人因施工方案改变而引</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起的任何费用的增加进行补偿。施工过程中由于承包人的施工方案未考虑周全而造成的经济损失（包括调整施工方案所增加的费用）及法律责任均由承包人承担。</w:t>
      </w:r>
    </w:p>
    <w:p w14:paraId="4AE2B5AB">
      <w:pPr>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fldChar w:fldCharType="begin"/>
      </w:r>
      <w:r>
        <w:rPr>
          <w:rFonts w:hint="eastAsia" w:asciiTheme="minorEastAsia" w:hAnsiTheme="minorEastAsia" w:eastAsiaTheme="minorEastAsia" w:cstheme="minorEastAsia"/>
          <w:snapToGrid/>
          <w:spacing w:val="0"/>
          <w:sz w:val="21"/>
          <w:szCs w:val="21"/>
          <w:lang w:eastAsia="zh-CN"/>
        </w:rPr>
        <w:instrText xml:space="preserve"> HYPERLINK "4.1.10.8" </w:instrText>
      </w:r>
      <w:r>
        <w:rPr>
          <w:rFonts w:hint="eastAsia" w:asciiTheme="minorEastAsia" w:hAnsiTheme="minorEastAsia" w:eastAsiaTheme="minorEastAsia" w:cstheme="minorEastAsia"/>
          <w:snapToGrid/>
          <w:spacing w:val="0"/>
          <w:sz w:val="21"/>
          <w:szCs w:val="21"/>
          <w:lang w:eastAsia="zh-CN"/>
        </w:rPr>
        <w:fldChar w:fldCharType="separate"/>
      </w:r>
      <w:r>
        <w:rPr>
          <w:rFonts w:hint="eastAsia" w:asciiTheme="minorEastAsia" w:hAnsiTheme="minorEastAsia" w:eastAsiaTheme="minorEastAsia" w:cstheme="minorEastAsia"/>
          <w:snapToGrid/>
          <w:spacing w:val="0"/>
          <w:sz w:val="21"/>
          <w:szCs w:val="21"/>
          <w:lang w:eastAsia="zh-CN"/>
        </w:rPr>
        <w:t>4.1.10.8</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承包人自进场施工起至项目竣工验收止，需保证临时道路（或通道）的畅通安全及整洁。保证沿线相 关单位、居民的行车畅通，如封闭沿线单位、居民进入拟施工道路的出入口，需按原道路宽度，修建临时道路，解决沿线单位、居民出入拟施工道路的问题，相关费用包含在合同价中（</w:t>
      </w:r>
      <w:r>
        <w:rPr>
          <w:rFonts w:hint="eastAsia" w:asciiTheme="minorEastAsia" w:hAnsiTheme="minorEastAsia" w:eastAsiaTheme="minorEastAsia" w:cstheme="minorEastAsia"/>
          <w:snapToGrid/>
          <w:spacing w:val="0"/>
          <w:sz w:val="21"/>
          <w:szCs w:val="21"/>
          <w:highlight w:val="none"/>
          <w:u w:val="none" w:color="auto"/>
          <w:lang w:val="en-US" w:eastAsia="zh-CN"/>
        </w:rPr>
        <w:t>除项目东侧及西侧红线外道路、支护、放坡）</w:t>
      </w:r>
      <w:r>
        <w:rPr>
          <w:rFonts w:hint="eastAsia" w:asciiTheme="minorEastAsia" w:hAnsiTheme="minorEastAsia" w:eastAsiaTheme="minorEastAsia" w:cstheme="minorEastAsia"/>
          <w:snapToGrid/>
          <w:spacing w:val="0"/>
          <w:sz w:val="21"/>
          <w:szCs w:val="21"/>
          <w:highlight w:val="none"/>
          <w:u w:val="none" w:color="auto"/>
          <w:lang w:eastAsia="zh-CN"/>
        </w:rPr>
        <w:t>。</w:t>
      </w:r>
    </w:p>
    <w:p w14:paraId="7568434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4.1.10.8根据广州市建筑业职工参加工伤保险有关规定，承包人应当依法参加工伤保险，并按时、足额缴纳工伤保险费。</w:t>
      </w:r>
    </w:p>
    <w:p w14:paraId="0C74FBC2">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fldChar w:fldCharType="begin"/>
      </w:r>
      <w:r>
        <w:rPr>
          <w:rFonts w:hint="eastAsia" w:asciiTheme="minorEastAsia" w:hAnsiTheme="minorEastAsia" w:eastAsiaTheme="minorEastAsia" w:cstheme="minorEastAsia"/>
          <w:snapToGrid/>
          <w:spacing w:val="0"/>
          <w:sz w:val="21"/>
          <w:szCs w:val="21"/>
          <w:lang w:eastAsia="zh-CN"/>
        </w:rPr>
        <w:instrText xml:space="preserve"> HYPERLINK "4.1.10.10" </w:instrText>
      </w:r>
      <w:r>
        <w:rPr>
          <w:rFonts w:hint="eastAsia" w:asciiTheme="minorEastAsia" w:hAnsiTheme="minorEastAsia" w:eastAsiaTheme="minorEastAsia" w:cstheme="minorEastAsia"/>
          <w:snapToGrid/>
          <w:spacing w:val="0"/>
          <w:sz w:val="21"/>
          <w:szCs w:val="21"/>
          <w:lang w:eastAsia="zh-CN"/>
        </w:rPr>
        <w:fldChar w:fldCharType="separate"/>
      </w:r>
      <w:r>
        <w:rPr>
          <w:rFonts w:hint="eastAsia" w:asciiTheme="minorEastAsia" w:hAnsiTheme="minorEastAsia" w:eastAsiaTheme="minorEastAsia" w:cstheme="minorEastAsia"/>
          <w:snapToGrid/>
          <w:spacing w:val="0"/>
          <w:position w:val="0"/>
          <w:sz w:val="21"/>
          <w:szCs w:val="21"/>
          <w:lang w:eastAsia="zh-CN"/>
        </w:rPr>
        <w:t>4.1.10.10</w:t>
      </w:r>
      <w:r>
        <w:rPr>
          <w:rFonts w:hint="eastAsia" w:asciiTheme="minorEastAsia" w:hAnsiTheme="minorEastAsia" w:eastAsiaTheme="minorEastAsia" w:cstheme="minorEastAsia"/>
          <w:snapToGrid/>
          <w:spacing w:val="0"/>
          <w:position w:val="0"/>
          <w:sz w:val="21"/>
          <w:szCs w:val="21"/>
          <w:lang w:eastAsia="zh-CN"/>
        </w:rPr>
        <w:fldChar w:fldCharType="end"/>
      </w:r>
      <w:r>
        <w:rPr>
          <w:rFonts w:hint="eastAsia" w:asciiTheme="minorEastAsia" w:hAnsiTheme="minorEastAsia" w:eastAsiaTheme="minorEastAsia" w:cstheme="minorEastAsia"/>
          <w:snapToGrid/>
          <w:spacing w:val="0"/>
          <w:position w:val="0"/>
          <w:sz w:val="21"/>
          <w:szCs w:val="21"/>
          <w:lang w:eastAsia="zh-CN"/>
        </w:rPr>
        <w:t xml:space="preserve"> 根据《建设工程安全生产管理条例》、《住房和城乡建设部关于印发《建筑施工企业安全生产管理机</w:t>
      </w:r>
      <w:r>
        <w:rPr>
          <w:rFonts w:hint="eastAsia" w:asciiTheme="minorEastAsia" w:hAnsiTheme="minorEastAsia" w:eastAsiaTheme="minorEastAsia" w:cstheme="minorEastAsia"/>
          <w:snapToGrid/>
          <w:spacing w:val="0"/>
          <w:sz w:val="21"/>
          <w:szCs w:val="21"/>
          <w:lang w:eastAsia="zh-CN"/>
        </w:rPr>
        <w:t>构设置及专职安全生产管理人员配备办法》的通知》（建质[2008]91 号）、《住房城乡建设部关于印发建筑施工企业主要负责人项目负责人和专职安全生产管理人员安全生产管理规定实施意见的通知》（建质[2015]206</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号）、</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《建筑施工企业安全生产管理机构设置及专职安全生产管理人员配备办法》（建质[2008]91 号），高大模板、深基</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坑支护工程等六类危险性较大工程需由承包人编制（通过其内部审批的）专项施工方案，并由承包人聘请专家进行 论证评审通过后方可实施，承包人须及时组织专家验收，该审查、专家论证和验收费用已包含在合同价中，发包人不予以另外支付。</w:t>
      </w:r>
    </w:p>
    <w:p w14:paraId="72D1E320">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lang w:eastAsia="zh-CN"/>
        </w:rPr>
        <w:fldChar w:fldCharType="begin"/>
      </w:r>
      <w:r>
        <w:rPr>
          <w:rFonts w:hint="eastAsia" w:asciiTheme="minorEastAsia" w:hAnsiTheme="minorEastAsia" w:eastAsiaTheme="minorEastAsia" w:cstheme="minorEastAsia"/>
          <w:snapToGrid/>
          <w:lang w:eastAsia="zh-CN"/>
        </w:rPr>
        <w:instrText xml:space="preserve"> HYPERLINK "4.1.10.11" </w:instrText>
      </w:r>
      <w:r>
        <w:rPr>
          <w:rFonts w:hint="eastAsia" w:asciiTheme="minorEastAsia" w:hAnsiTheme="minorEastAsia" w:eastAsiaTheme="minorEastAsia" w:cstheme="minorEastAsia"/>
          <w:snapToGrid/>
          <w:lang w:eastAsia="zh-CN"/>
        </w:rPr>
        <w:fldChar w:fldCharType="separate"/>
      </w:r>
      <w:r>
        <w:rPr>
          <w:rFonts w:hint="eastAsia" w:asciiTheme="minorEastAsia" w:hAnsiTheme="minorEastAsia" w:eastAsiaTheme="minorEastAsia" w:cstheme="minorEastAsia"/>
          <w:snapToGrid/>
          <w:spacing w:val="0"/>
          <w:sz w:val="21"/>
          <w:szCs w:val="21"/>
          <w:lang w:eastAsia="zh-CN"/>
        </w:rPr>
        <w:t>4.1.10.11</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由于承包人的原因，工程质量或工程进度无法满足合同要求，则在发包人发出书面警告后 7</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天内，若</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承包人仍没有采取措施，应按本合同约定承担违约责任。如经发包人同意的分包单位未采取整改措施的，发包人有 权要求承包人更换合格的分包单位，承包人应无条件配合，由此造成的损失和费用由承包人和分包单位负责处理，发包人对此不承担任何责任。</w:t>
      </w:r>
    </w:p>
    <w:p w14:paraId="3E2A79C7">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lang w:eastAsia="zh-CN"/>
        </w:rPr>
        <w:fldChar w:fldCharType="begin"/>
      </w:r>
      <w:r>
        <w:rPr>
          <w:rFonts w:hint="eastAsia" w:asciiTheme="minorEastAsia" w:hAnsiTheme="minorEastAsia" w:eastAsiaTheme="minorEastAsia" w:cstheme="minorEastAsia"/>
          <w:snapToGrid/>
          <w:lang w:eastAsia="zh-CN"/>
        </w:rPr>
        <w:instrText xml:space="preserve"> HYPERLINK "4.1.10.12" </w:instrText>
      </w:r>
      <w:r>
        <w:rPr>
          <w:rFonts w:hint="eastAsia" w:asciiTheme="minorEastAsia" w:hAnsiTheme="minorEastAsia" w:eastAsiaTheme="minorEastAsia" w:cstheme="minorEastAsia"/>
          <w:snapToGrid/>
          <w:lang w:eastAsia="zh-CN"/>
        </w:rPr>
        <w:fldChar w:fldCharType="separate"/>
      </w:r>
      <w:r>
        <w:rPr>
          <w:rFonts w:hint="eastAsia" w:asciiTheme="minorEastAsia" w:hAnsiTheme="minorEastAsia" w:eastAsiaTheme="minorEastAsia" w:cstheme="minorEastAsia"/>
          <w:snapToGrid/>
          <w:spacing w:val="0"/>
          <w:sz w:val="21"/>
          <w:szCs w:val="21"/>
          <w:lang w:eastAsia="zh-CN"/>
        </w:rPr>
        <w:t>4.1.10.12</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承包人提交的竣工资料的内容：承包人应按照国家《城市建设档案管理规定》、《广州市城市建设档</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案管理办法》、广州市黄埔区城市建设档案有关管理规定和发包人有关整理工程档案的管理规定及要求，在工程施工期间及时收集、汇总、整理、编制竣工档案。</w:t>
      </w:r>
    </w:p>
    <w:p w14:paraId="5858ACA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承包人需要提交发包人的项目竣工资料套数及竣工资料形式要求：</w:t>
      </w:r>
    </w:p>
    <w:p w14:paraId="46100B8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①竣工文件资料、竣工图档案（原件）各一式四份；</w:t>
      </w:r>
    </w:p>
    <w:p w14:paraId="467DCEF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②与本款（1）项内容相同的电子版档案一式二份；</w:t>
      </w:r>
    </w:p>
    <w:p w14:paraId="61F24E0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③声像档案一式二份。</w:t>
      </w:r>
    </w:p>
    <w:p w14:paraId="50F6729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承包人并按《城市建设档案管理规定》、《广州市城市建设档案管理办法》、广州市黄埔区城市建设档案有关</w:t>
      </w:r>
      <w:r>
        <w:rPr>
          <w:rFonts w:hint="eastAsia" w:asciiTheme="minorEastAsia" w:hAnsiTheme="minorEastAsia" w:eastAsiaTheme="minorEastAsia" w:cstheme="minorEastAsia"/>
          <w:snapToGrid/>
          <w:spacing w:val="0"/>
          <w:sz w:val="21"/>
          <w:szCs w:val="21"/>
          <w:lang w:eastAsia="zh-CN"/>
        </w:rPr>
        <w:t>规定要求、份数提供项目竣工资料。</w:t>
      </w:r>
    </w:p>
    <w:p w14:paraId="1B39332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承包人提交的竣工资料的费用承担：承包人承担。</w:t>
      </w:r>
    </w:p>
    <w:p w14:paraId="64FA9CA8">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承包人提交的竣工资料移交时间：承包人应于工程竣工验收后 15 天内将竣工档案提交工程监理单位审查。经</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工程监理单位审查合格后，承包人应及时将竣工档案移交给发包人归档并同时移交有关归档的证明文件。发包人经审查合格的，应在收到竣工档案后 10 天内签署档案验收意见；不合格的，要求承包人限期补正，直至合格为止。</w:t>
      </w:r>
    </w:p>
    <w:p w14:paraId="421A278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电子版竣工图的编制，以发包人确认的电子版施工图为基础。承包人在移交竣工档案时，应一并移交发包人确</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认的电子版施工图。电子版施工图和电子版竣工图的知识产权归属发包人所有，非经发包人许可，承包人不得以任何方式复制、备份、转让和利用。否则， 由此引起的任何纠纷和责任由承包人承担。</w:t>
      </w:r>
    </w:p>
    <w:p w14:paraId="5A424BD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经发包人同意的分包工程，承包人应督促项目各工程分包单位及时做好竣工资料整理工作，于分包工程竣工验</w:t>
      </w:r>
      <w:r>
        <w:rPr>
          <w:rFonts w:hint="eastAsia" w:asciiTheme="minorEastAsia" w:hAnsiTheme="minorEastAsia" w:eastAsiaTheme="minorEastAsia" w:cstheme="minorEastAsia"/>
          <w:snapToGrid/>
          <w:spacing w:val="0"/>
          <w:sz w:val="21"/>
          <w:szCs w:val="21"/>
          <w:lang w:eastAsia="zh-CN"/>
        </w:rPr>
        <w:t>收后 25 天内将全部档案资料移交给承包人， 由承包人汇总、归档，并在承包人移交竣工档案时一并移交。</w:t>
      </w:r>
    </w:p>
    <w:p w14:paraId="05996CB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承包人不按时移交竣工档案，或者移交的竣工档案不完整且在发包人规定的期限内不补充完整的，每逾期一天， 承包人需承担 10 万元/天的违约金。同时，并不免除承包人完整移交竣工档案的义务。因承包人的原因致使发包人未能按照国家规定向政府有关部门移交工程竣工档案而受到经济处罚的， 由承包人承担全额赔偿责任。</w:t>
      </w:r>
    </w:p>
    <w:p w14:paraId="61FD1995">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lang w:eastAsia="zh-CN"/>
        </w:rPr>
        <w:fldChar w:fldCharType="begin"/>
      </w:r>
      <w:r>
        <w:rPr>
          <w:rFonts w:hint="eastAsia" w:asciiTheme="minorEastAsia" w:hAnsiTheme="minorEastAsia" w:eastAsiaTheme="minorEastAsia" w:cstheme="minorEastAsia"/>
          <w:snapToGrid/>
          <w:lang w:eastAsia="zh-CN"/>
        </w:rPr>
        <w:instrText xml:space="preserve"> HYPERLINK "4.1.10.13" </w:instrText>
      </w:r>
      <w:r>
        <w:rPr>
          <w:rFonts w:hint="eastAsia" w:asciiTheme="minorEastAsia" w:hAnsiTheme="minorEastAsia" w:eastAsiaTheme="minorEastAsia" w:cstheme="minorEastAsia"/>
          <w:snapToGrid/>
          <w:lang w:eastAsia="zh-CN"/>
        </w:rPr>
        <w:fldChar w:fldCharType="separate"/>
      </w:r>
      <w:r>
        <w:rPr>
          <w:rFonts w:hint="eastAsia" w:asciiTheme="minorEastAsia" w:hAnsiTheme="minorEastAsia" w:eastAsiaTheme="minorEastAsia" w:cstheme="minorEastAsia"/>
          <w:snapToGrid/>
          <w:spacing w:val="0"/>
          <w:sz w:val="21"/>
          <w:szCs w:val="21"/>
          <w:lang w:eastAsia="zh-CN"/>
        </w:rPr>
        <w:t>4.1.10.13</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承包人应当按照《广州市住房和城乡建设局关于印发广州市建筑施工实名制管理办法的通知》（穗建</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规字[2020]18 号）的有关要求，利用信息技术手段，为施工现场人员（即实名管理对象，指建筑项目负责人、现场</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管理人员和作业工人，下同）建立实名制管理机构，建立健全实名制信息采集、登记、报送、审核和档案管理的有关制度，落实实名管理制度，否则，由此引起的一切责任和后果（包括不限于被纳入企业“黑名单” 、按招标及合同文件规定被发包人拒绝参与其后续工程招标项目投标等）均由承包人自行承担。</w:t>
      </w:r>
    </w:p>
    <w:p w14:paraId="47DABB5B">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承包人对实名管理负总责，应当对专业分包单位（含发包人直接发包的专业分包单位）和劳务分包单位实施统</w:t>
      </w:r>
      <w:r>
        <w:rPr>
          <w:rFonts w:hint="eastAsia" w:asciiTheme="minorEastAsia" w:hAnsiTheme="minorEastAsia" w:eastAsiaTheme="minorEastAsia" w:cstheme="minorEastAsia"/>
          <w:snapToGrid/>
          <w:spacing w:val="0"/>
          <w:sz w:val="21"/>
          <w:szCs w:val="21"/>
          <w:lang w:eastAsia="zh-CN"/>
        </w:rPr>
        <w:t>一管理，监督其用工单位按时足额支付作业工人工资，督促其落实实名管理制度。</w:t>
      </w:r>
    </w:p>
    <w:p w14:paraId="62E80AE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承包人需积极配合施工现场不可预见的事项（如抢险等），立即组织人员和设备进行紧急抢救和抢修，减少人</w:t>
      </w:r>
      <w:r>
        <w:rPr>
          <w:rFonts w:hint="eastAsia" w:asciiTheme="minorEastAsia" w:hAnsiTheme="minorEastAsia" w:eastAsiaTheme="minorEastAsia" w:cstheme="minorEastAsia"/>
          <w:snapToGrid/>
          <w:spacing w:val="0"/>
          <w:sz w:val="21"/>
          <w:szCs w:val="21"/>
          <w:lang w:eastAsia="zh-CN"/>
        </w:rPr>
        <w:t>员伤亡和财产损失，防止事故扩大。</w:t>
      </w:r>
    </w:p>
    <w:p w14:paraId="539AB0F2">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增加4.1.11款</w:t>
      </w:r>
    </w:p>
    <w:p w14:paraId="5462A1A6">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4.1.11施工过程管理义务</w:t>
      </w:r>
    </w:p>
    <w:p w14:paraId="4E422B7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lang w:eastAsia="zh-CN"/>
        </w:rPr>
        <w:fldChar w:fldCharType="begin"/>
      </w:r>
      <w:r>
        <w:rPr>
          <w:rFonts w:hint="eastAsia" w:asciiTheme="minorEastAsia" w:hAnsiTheme="minorEastAsia" w:eastAsiaTheme="minorEastAsia" w:cstheme="minorEastAsia"/>
          <w:snapToGrid/>
          <w:lang w:eastAsia="zh-CN"/>
        </w:rPr>
        <w:instrText xml:space="preserve"> HYPERLINK "4.1.11.1" </w:instrText>
      </w:r>
      <w:r>
        <w:rPr>
          <w:rFonts w:hint="eastAsia" w:asciiTheme="minorEastAsia" w:hAnsiTheme="minorEastAsia" w:eastAsiaTheme="minorEastAsia" w:cstheme="minorEastAsia"/>
          <w:snapToGrid/>
          <w:lang w:eastAsia="zh-CN"/>
        </w:rPr>
        <w:fldChar w:fldCharType="separate"/>
      </w:r>
      <w:r>
        <w:rPr>
          <w:rFonts w:hint="eastAsia" w:asciiTheme="minorEastAsia" w:hAnsiTheme="minorEastAsia" w:eastAsiaTheme="minorEastAsia" w:cstheme="minorEastAsia"/>
          <w:snapToGrid/>
          <w:spacing w:val="0"/>
          <w:sz w:val="21"/>
          <w:szCs w:val="21"/>
          <w:lang w:eastAsia="zh-CN"/>
        </w:rPr>
        <w:t>4.1.11.1</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施工管理机构</w:t>
      </w:r>
    </w:p>
    <w:p w14:paraId="61026C1F">
      <w:pPr>
        <w:widowControl w:val="0"/>
        <w:kinsoku/>
        <w:autoSpaceDE/>
        <w:autoSpaceDN/>
        <w:adjustRightInd/>
        <w:snapToGrid/>
        <w:spacing w:before="0" w:line="360" w:lineRule="auto"/>
        <w:ind w:firstLine="630" w:firstLineChars="3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（1）承包人必须按照相关规定及发包人要求做好开工前准备工作，包括但不限于完成红线内清表工作，完成</w:t>
      </w:r>
      <w:r>
        <w:rPr>
          <w:rFonts w:hint="eastAsia" w:asciiTheme="minorEastAsia" w:hAnsiTheme="minorEastAsia" w:eastAsiaTheme="minorEastAsia" w:cstheme="minorEastAsia"/>
          <w:snapToGrid/>
          <w:spacing w:val="0"/>
          <w:sz w:val="21"/>
          <w:szCs w:val="21"/>
          <w:lang w:eastAsia="zh-CN"/>
        </w:rPr>
        <w:t>施工道路、工地围墙、大门、洗车槽及路口开设、余泥排放证办理，施工临水临电投入使用。</w:t>
      </w:r>
    </w:p>
    <w:p w14:paraId="0F0A17EE">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（2）承包 人 必 须 按 照 投 标 文件 的 承诺 建 立 现 场 管 理 机 构 ， 严 格执 行《 建 设 工 程 项 目 管 理规 范 》</w:t>
      </w:r>
      <w:r>
        <w:rPr>
          <w:rFonts w:hint="eastAsia" w:asciiTheme="minorEastAsia" w:hAnsiTheme="minorEastAsia" w:eastAsiaTheme="minorEastAsia" w:cstheme="minorEastAsia"/>
          <w:snapToGrid/>
          <w:spacing w:val="0"/>
          <w:sz w:val="21"/>
          <w:szCs w:val="21"/>
          <w:lang w:eastAsia="zh-CN"/>
        </w:rPr>
        <w:t>（</w:t>
      </w:r>
      <w:r>
        <w:rPr>
          <w:rFonts w:hint="eastAsia" w:asciiTheme="minorEastAsia" w:hAnsiTheme="minorEastAsia" w:eastAsiaTheme="minorEastAsia" w:cstheme="minorEastAsia"/>
          <w:snapToGrid/>
          <w:sz w:val="21"/>
          <w:szCs w:val="21"/>
          <w:lang w:eastAsia="zh-CN"/>
        </w:rPr>
        <w:t>GB</w:t>
      </w:r>
      <w:r>
        <w:rPr>
          <w:rFonts w:hint="eastAsia" w:asciiTheme="minorEastAsia" w:hAnsiTheme="minorEastAsia" w:eastAsiaTheme="minorEastAsia" w:cstheme="minorEastAsia"/>
          <w:snapToGrid/>
          <w:spacing w:val="0"/>
          <w:sz w:val="21"/>
          <w:szCs w:val="21"/>
          <w:lang w:eastAsia="zh-CN"/>
        </w:rPr>
        <w:t>/T50236-2017），并积极主动接受建设行政主管部门的督导和检查。</w:t>
      </w:r>
    </w:p>
    <w:p w14:paraId="7F72A81F">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（3）现场管理机构各部主要技术管理人员在开工前必须全部到位，并接受总监理工程师和发包人代表的查验。</w:t>
      </w:r>
    </w:p>
    <w:p w14:paraId="2ED38A44">
      <w:pPr>
        <w:widowControl w:val="0"/>
        <w:kinsoku/>
        <w:autoSpaceDE/>
        <w:autoSpaceDN/>
        <w:adjustRightInd/>
        <w:snapToGrid/>
        <w:spacing w:before="0" w:line="360" w:lineRule="auto"/>
        <w:ind w:lef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承包人委派的现场管理机构各部主要技术管理人员不得有兼职情况存在，并需接受监理单位的监督。</w:t>
      </w:r>
    </w:p>
    <w:p w14:paraId="6754AEB2">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（4）现场管理机构各部主要技术管理人员应与投标文件保持一致，发包人不要求更换时不得更换。因特殊情 况需要更换的，承包人应以书面形式向监理单位提出意向（附前任和后任人员的详细履历资料），经总监理工程师 签署意见后向发包人提出申请，征得发包人同意后方可更换。承包人必须保证后任人员的资质、资历、业绩、实际工作能力不低于前任人员的素质。更换人员必须履行建设行政主管部门规定的人员变更手续，后任人员继续行使前任的职权，履行前任的义务。</w:t>
      </w:r>
    </w:p>
    <w:p w14:paraId="12E2B105">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（5）现场项目管理团队须经发包人面试通过后方可正式上岗，主要技术管理人员的实际工作能力和工作效果 达不到招标文件的明确要求或投标文件的承诺或工作态度存在严重不足，不适应现场工作需要，发包人有权向承包 人提出撤换，承包人必须在发包人发出书面指令 7 天内无条件更换到岗（更换人员须满足发包人要求），并按照合</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同相关条款的约定承担违约责任。所调换来人员的资质、资历、学历、职称、业绩、实际工作能力不低于原投标文</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件中所承诺人员的素质。发包人要求承包人撤换不合格人员，如承包人既不立即撤换，也不及时提出整改意见，则</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视同拒绝执行发包人的指令。发包人要求承包人以实际工作能力较高的人员调换实际工作能力较低的现场人员，或</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者承包人主动要求以实际工作能力较高的人员调换实际工作能力较低的现场人员，不免除承包人需承担的违反投标承诺的违约责任。</w:t>
      </w:r>
    </w:p>
    <w:p w14:paraId="4372CB7A">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（6）现场管理机构各部主要技术管理人员必须全职在现场办公，不得兼职或者擅自离岗。本工程严格执行签 到制度。因特殊情况需短暂离岗的，应当事先报总监理工程师及发包人批准，且须妥善安排工作交接，并按以下约定执行：</w:t>
      </w:r>
    </w:p>
    <w:p w14:paraId="6BC628D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① 离场半天内，须经总监理工程师批准同意； </w:t>
      </w:r>
    </w:p>
    <w:p w14:paraId="30E8D25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② 离场 1 天内，须经总监理工程师同意，并经发包人代表批准； </w:t>
      </w:r>
    </w:p>
    <w:p w14:paraId="0939362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③ 离场 2 天以上（含 2 天），须经总监理工程师及发包人代表同意，并经发包人批准； </w:t>
      </w:r>
    </w:p>
    <w:p w14:paraId="5EEF6FD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④ 一个月内累计离场时间不得超过 4 天（经发包人批准的除外）。 </w:t>
      </w:r>
    </w:p>
    <w:p w14:paraId="2748D60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 项目负责人不论离场多久，均应经发包人批准。</w:t>
      </w:r>
    </w:p>
    <w:p w14:paraId="4F6D994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本合同所称现场办公，是指在工程实施过程中，现场管理机构各部主要技术管理人员必须在施工场地全职上班，履行各自的职责。</w:t>
      </w:r>
    </w:p>
    <w:p w14:paraId="1C16CA7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lang w:eastAsia="zh-CN"/>
        </w:rPr>
        <w:fldChar w:fldCharType="begin"/>
      </w:r>
      <w:r>
        <w:rPr>
          <w:rFonts w:hint="eastAsia" w:asciiTheme="minorEastAsia" w:hAnsiTheme="minorEastAsia" w:eastAsiaTheme="minorEastAsia" w:cstheme="minorEastAsia"/>
          <w:snapToGrid/>
          <w:lang w:eastAsia="zh-CN"/>
        </w:rPr>
        <w:instrText xml:space="preserve"> HYPERLINK "4.1.11.2" </w:instrText>
      </w:r>
      <w:r>
        <w:rPr>
          <w:rFonts w:hint="eastAsia" w:asciiTheme="minorEastAsia" w:hAnsiTheme="minorEastAsia" w:eastAsiaTheme="minorEastAsia" w:cstheme="minorEastAsia"/>
          <w:snapToGrid/>
          <w:lang w:eastAsia="zh-CN"/>
        </w:rPr>
        <w:fldChar w:fldCharType="separate"/>
      </w:r>
      <w:r>
        <w:rPr>
          <w:rFonts w:hint="eastAsia" w:asciiTheme="minorEastAsia" w:hAnsiTheme="minorEastAsia" w:eastAsiaTheme="minorEastAsia" w:cstheme="minorEastAsia"/>
          <w:snapToGrid/>
          <w:spacing w:val="0"/>
          <w:sz w:val="21"/>
          <w:szCs w:val="21"/>
          <w:lang w:eastAsia="zh-CN"/>
        </w:rPr>
        <w:t>4.1.11.2</w:t>
      </w:r>
      <w:r>
        <w:rPr>
          <w:rFonts w:hint="eastAsia" w:asciiTheme="minorEastAsia" w:hAnsiTheme="minorEastAsia" w:eastAsiaTheme="minorEastAsia" w:cstheme="minorEastAsia"/>
          <w:snapToGrid/>
          <w:spacing w:val="0"/>
          <w:sz w:val="21"/>
          <w:szCs w:val="21"/>
          <w:lang w:eastAsia="zh-CN"/>
        </w:rPr>
        <w:fldChar w:fldCharType="end"/>
      </w:r>
      <w:r>
        <w:rPr>
          <w:rFonts w:hint="eastAsia" w:asciiTheme="minorEastAsia" w:hAnsiTheme="minorEastAsia" w:eastAsiaTheme="minorEastAsia" w:cstheme="minorEastAsia"/>
          <w:snapToGrid/>
          <w:spacing w:val="0"/>
          <w:sz w:val="21"/>
          <w:szCs w:val="21"/>
          <w:lang w:eastAsia="zh-CN"/>
        </w:rPr>
        <w:t xml:space="preserve"> 承包人按合同约定除施工正常工作外还包括以下内容和时间完成以下工作：</w:t>
      </w:r>
    </w:p>
    <w:p w14:paraId="4D74CA5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（1）根据工程需要，承包人提供和维修白天或夜间施工使用的照明、围栏设施，并负责安全保卫。若承包人</w:t>
      </w:r>
    </w:p>
    <w:p w14:paraId="6A95C2BD">
      <w:pPr>
        <w:widowControl w:val="0"/>
        <w:kinsoku/>
        <w:autoSpaceDE/>
        <w:autoSpaceDN/>
        <w:adjustRightInd/>
        <w:snapToGrid/>
        <w:spacing w:before="0" w:line="360" w:lineRule="auto"/>
        <w:ind w:lef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未履行上述义务造成工程、财产、人身损害等，由承包人承担责任及因此所发生的一切费用。</w:t>
      </w:r>
    </w:p>
    <w:p w14:paraId="3C2B0B8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（2）遵守政府有关主管部门对施工场地交通、施工噪音以及环境保护和安全生产等的管理规定，按工程所在</w:t>
      </w:r>
    </w:p>
    <w:p w14:paraId="767D0B17">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地人民政府的规定办理并承担由此发生的费用，并在开工后 2 个月内以书面形式知会发包人。</w:t>
      </w:r>
    </w:p>
    <w:p w14:paraId="744EF3C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（3）施工期间承包人承担总管理职责，项目未移交后续施工单位或发包人使用前，对已完工工程的保护工作</w:t>
      </w:r>
    </w:p>
    <w:p w14:paraId="57071887">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及费用均由承包人负责，发生损坏后如无查明破坏方且出现各方推卸责任的情况，也由承包人自费修复。</w:t>
      </w:r>
    </w:p>
    <w:p w14:paraId="604158A5">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承包人应对所采取的保护措施进行监测，并应根据监测结果及时反馈信息指导施工，以确保上述受保护物件及</w:t>
      </w:r>
      <w:r>
        <w:rPr>
          <w:rFonts w:hint="eastAsia" w:asciiTheme="minorEastAsia" w:hAnsiTheme="minorEastAsia" w:eastAsiaTheme="minorEastAsia" w:cstheme="minorEastAsia"/>
          <w:snapToGrid/>
          <w:spacing w:val="0"/>
          <w:sz w:val="21"/>
          <w:szCs w:val="21"/>
          <w:lang w:eastAsia="zh-CN"/>
        </w:rPr>
        <w:t>作业人员、居民的安全。因承包人原因，受保护物件发生损坏的，由承包人承担责任并负责赔偿。</w:t>
      </w:r>
    </w:p>
    <w:p w14:paraId="3691F483">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（4）承包人须按发包人批准的施工组织设计进行施工现场布置、放置材料机械及其他设施，及时将施工垃圾、</w:t>
      </w:r>
    </w:p>
    <w:p w14:paraId="6EADBBDF">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余泥运出场外，保证施工场地清洁符合环境卫生管理的有关规定，达到合同协议书约定的安全生产及文明施工目标。</w:t>
      </w:r>
    </w:p>
    <w:p w14:paraId="50DDE89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position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施工过程中，承包人应按合同约定及时清理施工垃圾，做到“工完场清”,并在工程竣工验收后10天内，对施工场地进行全面清理。</w:t>
      </w:r>
    </w:p>
    <w:p w14:paraId="225A40D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position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交工前清理现场要求：完工后接到发包人书面退场通知后 7 天内按发包人指示拆除临时建筑、设施、清走器材、 剩余材料和余泥渣土，施工范围内的清理以通过发包人验收为标准。如逾期不拆，影响后续施工，发包人有权安排 其他单位完成且相应费用由承包人承担，发包人并有权根据其对后续施工的影响程度及损失由承包人向发包人支付违约金，每延期一天由承包人向发包人支付违约金为 5</w:t>
      </w:r>
      <w:r>
        <w:rPr>
          <w:rFonts w:hint="eastAsia" w:asciiTheme="minorEastAsia" w:hAnsiTheme="minorEastAsia" w:eastAsiaTheme="minorEastAsia" w:cstheme="minorEastAsia"/>
          <w:snapToGrid/>
          <w:spacing w:val="0"/>
          <w:w w:val="100"/>
          <w:position w:val="0"/>
          <w:sz w:val="21"/>
          <w:szCs w:val="21"/>
          <w:lang w:eastAsia="zh-CN"/>
        </w:rPr>
        <w:t xml:space="preserve"> </w:t>
      </w:r>
      <w:r>
        <w:rPr>
          <w:rFonts w:hint="eastAsia" w:asciiTheme="minorEastAsia" w:hAnsiTheme="minorEastAsia" w:eastAsiaTheme="minorEastAsia" w:cstheme="minorEastAsia"/>
          <w:snapToGrid/>
          <w:spacing w:val="0"/>
          <w:position w:val="0"/>
          <w:sz w:val="21"/>
          <w:szCs w:val="21"/>
          <w:lang w:eastAsia="zh-CN"/>
        </w:rPr>
        <w:t>万元/天，所需费用及违约金从本合同结算款中扣除。</w:t>
      </w:r>
    </w:p>
    <w:p w14:paraId="1343D57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（5）承包人应做的其他工作：</w:t>
      </w:r>
    </w:p>
    <w:p w14:paraId="4FBC546E">
      <w:pPr>
        <w:widowControl w:val="0"/>
        <w:shd w:val="clear" w:fill="auto"/>
        <w:kinsoku/>
        <w:autoSpaceDE/>
        <w:autoSpaceDN/>
        <w:adjustRightInd/>
        <w:snapToGrid/>
        <w:spacing w:before="0" w:line="360" w:lineRule="auto"/>
        <w:ind w:left="0" w:righ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① 保证执行投标文件所承诺的施工组织设计中的资源投入计划，将工程施工所需的机械设备、人员、材料等 资源，根据工程进度计划按时、按标准、足额投入。承包单位接到中标通知三天内组织人员进场，进场 20 天内按国、省、市级要求完善场地围挡、喷淋系统、大门标识标牌、视频监控系统。</w:t>
      </w:r>
    </w:p>
    <w:p w14:paraId="49E549BC">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② 施工过程中，承包人因特殊原因需变更资源投入计划或者对已投入的资源进行调整的，应当提前 7  天提出</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申请，报总监理工程师和发包人批准。允许机械、设备调整的原则为：所调整机械、设备，规格、标准只能比原计</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划提高，不能降低；数量原则上不允许减少，如确因更换先进设备提高了工效，可考虑在总工作能力不降低的前提</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下同意调整。未经发包人许可，承包人开工后已进场的机械设备在任何情况下都不得在计划使用期间撤出现场。若施工机械、设备在施工过程中发生损坏，承包人必须在 3  天内修复或更换。</w:t>
      </w:r>
    </w:p>
    <w:p w14:paraId="0C96BF9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③ 因设计变更、施工现场情况变化造成工程内容、工程量变化，须调整机械、设备的规格、数量的，承包人</w:t>
      </w:r>
    </w:p>
    <w:p w14:paraId="76D25463">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须在变更或变化确定后 3  天内，提出完整的更新施工方案和资源投入计划，报总监理工程师和发包人批准后实施。</w:t>
      </w:r>
    </w:p>
    <w:p w14:paraId="2060F53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④ 承包人应当清楚地预计到施工期间对外界可能产生的不可避免的干扰，并保证主动努力减少这些干扰对外</w:t>
      </w:r>
    </w:p>
    <w:p w14:paraId="726D1236">
      <w:pPr>
        <w:widowControl w:val="0"/>
        <w:kinsoku/>
        <w:autoSpaceDE/>
        <w:autoSpaceDN/>
        <w:adjustRightInd/>
        <w:snapToGrid/>
        <w:spacing w:line="360" w:lineRule="auto"/>
        <w:ind w:lef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界的影响，积极主动与外界进行协调，并承担由此引起的费用。</w:t>
      </w:r>
    </w:p>
    <w:p w14:paraId="1D31A768">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pacing w:val="0"/>
          <w:position w:val="0"/>
          <w:sz w:val="21"/>
          <w:szCs w:val="21"/>
          <w:lang w:eastAsia="zh-CN"/>
        </w:rPr>
      </w:pPr>
      <w:r>
        <w:rPr>
          <w:rFonts w:hint="eastAsia" w:asciiTheme="minorEastAsia" w:hAnsiTheme="minorEastAsia" w:eastAsiaTheme="minorEastAsia" w:cstheme="minorEastAsia"/>
          <w:color w:val="000000"/>
          <w:szCs w:val="21"/>
        </w:rPr>
        <w:t>（6）提供发包人代表和监理单位工作人员必要足够的办公场所和办公生活设施。最低包括：发包人代表现场办公室</w:t>
      </w:r>
      <w:r>
        <w:rPr>
          <w:rFonts w:hint="eastAsia" w:asciiTheme="minorEastAsia" w:hAnsiTheme="minorEastAsia" w:eastAsiaTheme="minorEastAsia" w:cstheme="minorEastAsia"/>
          <w:color w:val="000000"/>
          <w:szCs w:val="21"/>
          <w:lang w:val="en-US" w:eastAsia="zh-CN"/>
        </w:rPr>
        <w:t>八</w:t>
      </w:r>
      <w:r>
        <w:rPr>
          <w:rFonts w:hint="eastAsia" w:asciiTheme="minorEastAsia" w:hAnsiTheme="minorEastAsia" w:eastAsiaTheme="minorEastAsia" w:cstheme="minorEastAsia"/>
          <w:color w:val="000000"/>
          <w:szCs w:val="21"/>
        </w:rPr>
        <w:t>间</w:t>
      </w:r>
      <w:r>
        <w:rPr>
          <w:rFonts w:hint="eastAsia" w:asciiTheme="minorEastAsia" w:hAnsiTheme="minorEastAsia" w:eastAsiaTheme="minorEastAsia" w:cstheme="minorEastAsia"/>
          <w:snapToGrid/>
          <w:spacing w:val="0"/>
          <w:position w:val="0"/>
          <w:sz w:val="21"/>
          <w:szCs w:val="21"/>
          <w:lang w:eastAsia="zh-CN"/>
        </w:rPr>
        <w:t>以及配置驻场人员休息间（休息间数量以发包人驻场代表要求为准），每间面积约 20㎡（套间，包含材料封样间、小型会议室、接待室等，具体布置报发包人代表确认），工程监理现场办公室五间，每间面积约 20㎡（套间），公共大会议一间，面积约150㎡ 。会议室需配备投影仪（或大型显示器）、电脑、空调等基础设备； 办公室需配备办公桌椅、打印机、空调等基础设施设备，</w:t>
      </w:r>
      <w:r>
        <w:rPr>
          <w:rFonts w:hint="eastAsia" w:asciiTheme="minorEastAsia" w:hAnsiTheme="minorEastAsia" w:eastAsiaTheme="minorEastAsia" w:cstheme="minorEastAsia"/>
          <w:snapToGrid/>
          <w:spacing w:val="0"/>
          <w:position w:val="0"/>
          <w:sz w:val="21"/>
          <w:szCs w:val="21"/>
          <w:lang w:val="en-US" w:eastAsia="zh-CN"/>
        </w:rPr>
        <w:t>并配备保洁清理等工作人员</w:t>
      </w:r>
      <w:r>
        <w:rPr>
          <w:rFonts w:hint="eastAsia" w:asciiTheme="minorEastAsia" w:hAnsiTheme="minorEastAsia" w:eastAsiaTheme="minorEastAsia" w:cstheme="minorEastAsia"/>
          <w:snapToGrid/>
          <w:spacing w:val="0"/>
          <w:position w:val="0"/>
          <w:sz w:val="21"/>
          <w:szCs w:val="21"/>
          <w:lang w:eastAsia="zh-CN"/>
        </w:rPr>
        <w:t>；生活设施需配备独立</w:t>
      </w:r>
      <w:r>
        <w:rPr>
          <w:rFonts w:hint="eastAsia" w:asciiTheme="minorEastAsia" w:hAnsiTheme="minorEastAsia" w:eastAsiaTheme="minorEastAsia" w:cstheme="minorEastAsia"/>
          <w:snapToGrid/>
          <w:spacing w:val="0"/>
          <w:position w:val="0"/>
          <w:sz w:val="21"/>
          <w:szCs w:val="21"/>
          <w:lang w:val="en-US" w:eastAsia="zh-CN"/>
        </w:rPr>
        <w:t>于承包人的</w:t>
      </w:r>
      <w:r>
        <w:rPr>
          <w:rFonts w:hint="eastAsia" w:asciiTheme="minorEastAsia" w:hAnsiTheme="minorEastAsia" w:eastAsiaTheme="minorEastAsia" w:cstheme="minorEastAsia"/>
          <w:snapToGrid/>
          <w:spacing w:val="0"/>
          <w:position w:val="0"/>
          <w:sz w:val="21"/>
          <w:szCs w:val="21"/>
          <w:lang w:eastAsia="zh-CN"/>
        </w:rPr>
        <w:t>厨房（1 间）及餐厅（2 间），包括厨房设备、用具、桌椅、</w:t>
      </w:r>
      <w:r>
        <w:rPr>
          <w:rFonts w:hint="eastAsia" w:asciiTheme="minorEastAsia" w:hAnsiTheme="minorEastAsia" w:eastAsiaTheme="minorEastAsia" w:cstheme="minorEastAsia"/>
          <w:snapToGrid/>
          <w:spacing w:val="0"/>
          <w:position w:val="0"/>
          <w:sz w:val="21"/>
          <w:szCs w:val="21"/>
          <w:lang w:val="en-US" w:eastAsia="zh-CN"/>
        </w:rPr>
        <w:t>冰箱、冰柜、</w:t>
      </w:r>
      <w:r>
        <w:rPr>
          <w:rFonts w:hint="eastAsia" w:asciiTheme="minorEastAsia" w:hAnsiTheme="minorEastAsia" w:eastAsiaTheme="minorEastAsia" w:cstheme="minorEastAsia"/>
          <w:snapToGrid/>
          <w:spacing w:val="0"/>
          <w:position w:val="0"/>
          <w:sz w:val="21"/>
          <w:szCs w:val="21"/>
          <w:lang w:eastAsia="zh-CN"/>
        </w:rPr>
        <w:t>消杀设备等基础设备。</w:t>
      </w:r>
    </w:p>
    <w:p w14:paraId="063B1DD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（7）承包人须按照本合同约定履行施工总承包管理和配合服务，包括但不限于下列工作内容</w:t>
      </w:r>
    </w:p>
    <w:p w14:paraId="55414913">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① 项目进度管理；</w:t>
      </w:r>
    </w:p>
    <w:p w14:paraId="218CE4F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② 施工现场临时设施搭建和管理；</w:t>
      </w:r>
    </w:p>
    <w:p w14:paraId="55A7E41B">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③ 文明施工和安全生产管理；</w:t>
      </w:r>
    </w:p>
    <w:p w14:paraId="3CAFC2D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④ 综合管理；</w:t>
      </w:r>
    </w:p>
    <w:p w14:paraId="6E487D5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⑤ 成品保护；</w:t>
      </w:r>
    </w:p>
    <w:p w14:paraId="0D524B3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⑥ 竣工验收、竣工资料（含竣工图）管理；</w:t>
      </w:r>
    </w:p>
    <w:p w14:paraId="2888675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⑦ 本合同包含的其他施工总承包管理和配合服务内容；</w:t>
      </w:r>
    </w:p>
    <w:p w14:paraId="010204A5">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⑧ 发包人交付的其他任务。</w:t>
      </w:r>
    </w:p>
    <w:p w14:paraId="234B0179">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（8）承包人须于每期（关键节点）完成后 5</w:t>
      </w:r>
      <w:r>
        <w:rPr>
          <w:rFonts w:hint="eastAsia" w:asciiTheme="minorEastAsia" w:hAnsiTheme="minorEastAsia" w:eastAsiaTheme="minorEastAsia" w:cstheme="minorEastAsia"/>
          <w:snapToGrid/>
          <w:spacing w:val="0"/>
          <w:w w:val="100"/>
          <w:position w:val="0"/>
          <w:sz w:val="21"/>
          <w:szCs w:val="21"/>
          <w:lang w:eastAsia="zh-CN"/>
        </w:rPr>
        <w:t xml:space="preserve"> </w:t>
      </w:r>
      <w:r>
        <w:rPr>
          <w:rFonts w:hint="eastAsia" w:asciiTheme="minorEastAsia" w:hAnsiTheme="minorEastAsia" w:eastAsiaTheme="minorEastAsia" w:cstheme="minorEastAsia"/>
          <w:snapToGrid/>
          <w:spacing w:val="0"/>
          <w:position w:val="0"/>
          <w:sz w:val="21"/>
          <w:szCs w:val="21"/>
          <w:lang w:eastAsia="zh-CN"/>
        </w:rPr>
        <w:t>日内向总监理工程师提供综合报表（内容包括但不限于如下计划、</w:t>
      </w:r>
      <w:r>
        <w:rPr>
          <w:rFonts w:hint="eastAsia" w:asciiTheme="minorEastAsia" w:hAnsiTheme="minorEastAsia" w:eastAsiaTheme="minorEastAsia" w:cstheme="minorEastAsia"/>
          <w:snapToGrid/>
          <w:spacing w:val="0"/>
          <w:sz w:val="21"/>
          <w:szCs w:val="21"/>
          <w:lang w:eastAsia="zh-CN"/>
        </w:rPr>
        <w:t>报表或报告），经总监理工程师审核，并报发包人批准后实施：</w:t>
      </w:r>
    </w:p>
    <w:p w14:paraId="7CB616A7">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①上期工程进度款《资金使用反馈表》，并提交己支付分包及材料设备供货单位价款凭证复印件，由总监理工</w:t>
      </w:r>
      <w:r>
        <w:rPr>
          <w:rFonts w:hint="eastAsia" w:asciiTheme="minorEastAsia" w:hAnsiTheme="minorEastAsia" w:eastAsiaTheme="minorEastAsia" w:cstheme="minorEastAsia"/>
          <w:snapToGrid/>
          <w:spacing w:val="0"/>
          <w:sz w:val="21"/>
          <w:szCs w:val="21"/>
          <w:lang w:eastAsia="zh-CN"/>
        </w:rPr>
        <w:t>程师核实确认资金落实情况并报发包人， 以保证承包人将工程进度款专用于本合同工程；</w:t>
      </w:r>
    </w:p>
    <w:p w14:paraId="69A8C91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②应完成的工程进度和实际完成进度统计报表、完成的工程量申报（要求分细项申报，并含有完成金额）、工 程质量，安全生产，文明施工情况报告、工程事故（如果发生时）报告、其总承包管理范围内各专业间的组织管理、协调、配合等方面情况及所出现问题的专项报告;</w:t>
      </w:r>
    </w:p>
    <w:p w14:paraId="15ABC72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③下期施工进度计划、下期施工拟投入设备，劳动力计划。</w:t>
      </w:r>
    </w:p>
    <w:p w14:paraId="43F6A156">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（9）承包人须于进场之日起 15</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日内向发包人提交本合同工程的分部验收工作计划，经发包人审定后执行。如</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在施工过程中发生设计变更、新增工程等情况导致工程内容发生变化的，承包人应在发包人规定的时间内提交新的 分部验收工作计划，经发包人审定后执行。分部验收原则上按分部工程为界面划分，特殊情况下，也可按子分部工程或分项工程为界面来划分。</w:t>
      </w:r>
    </w:p>
    <w:p w14:paraId="0836C60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（10）承包人须按发包人要求提供审查、汇报的材料。</w:t>
      </w:r>
    </w:p>
    <w:p w14:paraId="5B360EE5">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position w:val="0"/>
          <w:sz w:val="21"/>
          <w:szCs w:val="21"/>
          <w:lang w:eastAsia="zh-CN"/>
        </w:rPr>
        <w:t>（11）发包人为执行其作为国有企业的工程监管程序，由发包人集团内部或外部第三方审计机构进行的项目审</w:t>
      </w:r>
      <w:r>
        <w:rPr>
          <w:rFonts w:hint="eastAsia" w:asciiTheme="minorEastAsia" w:hAnsiTheme="minorEastAsia" w:eastAsiaTheme="minorEastAsia" w:cstheme="minorEastAsia"/>
          <w:snapToGrid/>
          <w:spacing w:val="0"/>
          <w:sz w:val="21"/>
          <w:szCs w:val="21"/>
          <w:lang w:eastAsia="zh-CN"/>
        </w:rPr>
        <w:t>计，承包人及其分包人有义务做好相关配合工作。</w:t>
      </w:r>
    </w:p>
    <w:p w14:paraId="1901626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（12）承包人根据省、市疫情防控要求对本项目工地现场、办公区、生活区等场所及人员进行防疫管理，如因</w:t>
      </w:r>
      <w:r>
        <w:rPr>
          <w:rFonts w:hint="eastAsia" w:asciiTheme="minorEastAsia" w:hAnsiTheme="minorEastAsia" w:eastAsiaTheme="minorEastAsia" w:cstheme="minorEastAsia"/>
          <w:snapToGrid/>
          <w:spacing w:val="0"/>
          <w:sz w:val="21"/>
          <w:szCs w:val="21"/>
          <w:lang w:eastAsia="zh-CN"/>
        </w:rPr>
        <w:t>承包人未按要求进行疫情管控，导致项目停工、隔离等，责任由承包人承担。</w:t>
      </w:r>
    </w:p>
    <w:p w14:paraId="45C54588">
      <w:pPr>
        <w:widowControl w:val="0"/>
        <w:kinsoku/>
        <w:autoSpaceDE/>
        <w:autoSpaceDN/>
        <w:adjustRightInd/>
        <w:snapToGrid/>
        <w:spacing w:before="0" w:line="360" w:lineRule="auto"/>
        <w:ind w:left="0" w:righ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4.2 履约担保 增加 4.2.3 款</w:t>
      </w:r>
    </w:p>
    <w:p w14:paraId="41BCE44D">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sz w:val="21"/>
          <w:szCs w:val="21"/>
          <w:lang w:eastAsia="zh-CN"/>
        </w:rPr>
        <w:t>4.2.3 履约保函格式的约定：详见合同附件。</w:t>
      </w:r>
    </w:p>
    <w:p w14:paraId="6924B67A">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4.2.4 款</w:t>
      </w:r>
    </w:p>
    <w:p w14:paraId="5614FF9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4.2.4（1）履约担保金额：施工、设计、勘察中标总价的 10％，对应承包人须一次性开具足额的履约保函，履</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约保函有效期至合同约定的工程竣工验收合格之日起满【3】个月后止，预算确认后，按确认预算金额（下浮后） 的 10%作为履约保函金额，如果确认预算金额后的履约保函金额比签订合同时开具的履约保函金额高，承包人应无</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条件在确认预算金额后的 30 日内按确认预算金额后的履约保函金额重新向发包人提供履约保函。履约担保的形式：</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由在中华人民共和国注册的广州地区的银行出具</w:t>
      </w:r>
      <w:r>
        <w:rPr>
          <w:rFonts w:hint="eastAsia" w:asciiTheme="minorEastAsia" w:hAnsiTheme="minorEastAsia" w:eastAsiaTheme="minorEastAsia" w:cstheme="minorEastAsia"/>
          <w:snapToGrid/>
          <w:spacing w:val="0"/>
          <w:sz w:val="21"/>
          <w:szCs w:val="21"/>
          <w:lang w:val="en-US" w:eastAsia="zh-CN"/>
        </w:rPr>
        <w:t>的，</w:t>
      </w:r>
      <w:r>
        <w:rPr>
          <w:rFonts w:hint="eastAsia" w:asciiTheme="minorEastAsia" w:hAnsiTheme="minorEastAsia" w:eastAsiaTheme="minorEastAsia" w:cstheme="minorEastAsia"/>
          <w:snapToGrid/>
          <w:spacing w:val="0"/>
          <w:sz w:val="21"/>
          <w:szCs w:val="21"/>
          <w:lang w:eastAsia="zh-CN"/>
        </w:rPr>
        <w:t>或在广州市注册成立的国有企业融资性担保机构出具</w:t>
      </w:r>
      <w:r>
        <w:rPr>
          <w:rFonts w:hint="eastAsia" w:asciiTheme="minorEastAsia" w:hAnsiTheme="minorEastAsia" w:eastAsiaTheme="minorEastAsia" w:cstheme="minorEastAsia"/>
          <w:snapToGrid/>
          <w:spacing w:val="0"/>
          <w:sz w:val="21"/>
          <w:szCs w:val="21"/>
          <w:lang w:val="en-US" w:eastAsia="zh-CN"/>
        </w:rPr>
        <w:t>的银行保函、保证保险、担保保函</w:t>
      </w:r>
      <w:r>
        <w:rPr>
          <w:rFonts w:hint="eastAsia" w:asciiTheme="minorEastAsia" w:hAnsiTheme="minorEastAsia" w:eastAsiaTheme="minorEastAsia" w:cstheme="minorEastAsia"/>
          <w:snapToGrid/>
          <w:spacing w:val="0"/>
          <w:sz w:val="21"/>
          <w:szCs w:val="21"/>
          <w:lang w:eastAsia="zh-CN"/>
        </w:rPr>
        <w:t>。履约</w:t>
      </w:r>
      <w:r>
        <w:rPr>
          <w:rFonts w:hint="eastAsia" w:asciiTheme="minorEastAsia" w:hAnsiTheme="minorEastAsia" w:eastAsiaTheme="minorEastAsia" w:cstheme="minorEastAsia"/>
          <w:snapToGrid/>
          <w:spacing w:val="0"/>
          <w:sz w:val="21"/>
          <w:szCs w:val="21"/>
          <w:lang w:val="en-US" w:eastAsia="zh-CN"/>
        </w:rPr>
        <w:t>担保</w:t>
      </w:r>
      <w:r>
        <w:rPr>
          <w:rFonts w:hint="eastAsia" w:asciiTheme="minorEastAsia" w:hAnsiTheme="minorEastAsia" w:eastAsiaTheme="minorEastAsia" w:cstheme="minorEastAsia"/>
          <w:snapToGrid/>
          <w:spacing w:val="0"/>
          <w:sz w:val="21"/>
          <w:szCs w:val="21"/>
          <w:lang w:eastAsia="zh-CN"/>
        </w:rPr>
        <w:t>的要求：</w:t>
      </w:r>
      <w:r>
        <w:rPr>
          <w:rFonts w:hint="eastAsia" w:asciiTheme="minorEastAsia" w:hAnsiTheme="minorEastAsia" w:eastAsiaTheme="minorEastAsia" w:cstheme="minorEastAsia"/>
          <w:snapToGrid/>
          <w:spacing w:val="0"/>
          <w:sz w:val="21"/>
          <w:szCs w:val="21"/>
          <w:shd w:val="clear" w:fill="auto"/>
          <w:lang w:eastAsia="zh-CN"/>
        </w:rPr>
        <w:t>本合同签订后 30</w:t>
      </w:r>
      <w:r>
        <w:rPr>
          <w:rFonts w:hint="eastAsia" w:asciiTheme="minorEastAsia" w:hAnsiTheme="minorEastAsia" w:eastAsiaTheme="minorEastAsia" w:cstheme="minorEastAsia"/>
          <w:snapToGrid/>
          <w:spacing w:val="0"/>
          <w:w w:val="100"/>
          <w:sz w:val="21"/>
          <w:szCs w:val="21"/>
          <w:shd w:val="clear" w:fill="auto"/>
          <w:lang w:eastAsia="zh-CN"/>
        </w:rPr>
        <w:t xml:space="preserve"> </w:t>
      </w:r>
      <w:r>
        <w:rPr>
          <w:rFonts w:hint="eastAsia" w:asciiTheme="minorEastAsia" w:hAnsiTheme="minorEastAsia" w:eastAsiaTheme="minorEastAsia" w:cstheme="minorEastAsia"/>
          <w:snapToGrid/>
          <w:spacing w:val="0"/>
          <w:sz w:val="21"/>
          <w:szCs w:val="21"/>
          <w:shd w:val="clear" w:fill="auto"/>
          <w:lang w:eastAsia="zh-CN"/>
        </w:rPr>
        <w:t>日内</w:t>
      </w:r>
      <w:r>
        <w:rPr>
          <w:rFonts w:hint="eastAsia" w:asciiTheme="minorEastAsia" w:hAnsiTheme="minorEastAsia" w:eastAsiaTheme="minorEastAsia" w:cstheme="minorEastAsia"/>
          <w:snapToGrid/>
          <w:spacing w:val="0"/>
          <w:sz w:val="21"/>
          <w:szCs w:val="21"/>
          <w:shd w:val="clear" w:fill="auto"/>
          <w:lang w:val="en-US" w:eastAsia="zh-CN"/>
        </w:rPr>
        <w:t>或承包人申请首笔合同款项前</w:t>
      </w:r>
      <w:r>
        <w:rPr>
          <w:rFonts w:hint="eastAsia" w:asciiTheme="minorEastAsia" w:hAnsiTheme="minorEastAsia" w:eastAsiaTheme="minorEastAsia" w:cstheme="minorEastAsia"/>
          <w:snapToGrid/>
          <w:spacing w:val="0"/>
          <w:sz w:val="21"/>
          <w:szCs w:val="21"/>
          <w:lang w:eastAsia="zh-CN"/>
        </w:rPr>
        <w:t>（双方另有约定的按双方约定执行）承包人按合同附件的格式向发包人提交由在中华人民共和国注册的广州地区的银行或在广州市注册成立的国有企业融资性担保机构开具的</w:t>
      </w:r>
      <w:r>
        <w:rPr>
          <w:rFonts w:hint="eastAsia" w:asciiTheme="minorEastAsia" w:hAnsiTheme="minorEastAsia" w:eastAsiaTheme="minorEastAsia" w:cstheme="minorEastAsia"/>
          <w:snapToGrid/>
          <w:spacing w:val="0"/>
          <w:sz w:val="21"/>
          <w:szCs w:val="21"/>
          <w:lang w:val="en-US" w:eastAsia="zh-CN"/>
        </w:rPr>
        <w:t>银行保函、保证保险、担保保函</w:t>
      </w:r>
      <w:r>
        <w:rPr>
          <w:rFonts w:hint="eastAsia" w:asciiTheme="minorEastAsia" w:hAnsiTheme="minorEastAsia" w:eastAsiaTheme="minorEastAsia" w:cstheme="minorEastAsia"/>
          <w:snapToGrid/>
          <w:spacing w:val="0"/>
          <w:sz w:val="21"/>
          <w:szCs w:val="21"/>
          <w:lang w:eastAsia="zh-CN"/>
        </w:rPr>
        <w:t>原件，</w:t>
      </w:r>
      <w:r>
        <w:rPr>
          <w:rFonts w:hint="eastAsia" w:asciiTheme="minorEastAsia" w:hAnsiTheme="minorEastAsia" w:eastAsiaTheme="minorEastAsia" w:cstheme="minorEastAsia"/>
          <w:snapToGrid/>
          <w:spacing w:val="0"/>
          <w:sz w:val="21"/>
          <w:szCs w:val="21"/>
          <w:lang w:val="en-US" w:eastAsia="zh-CN"/>
        </w:rPr>
        <w:t>且必须</w:t>
      </w:r>
      <w:r>
        <w:rPr>
          <w:rFonts w:hint="eastAsia" w:asciiTheme="minorEastAsia" w:hAnsiTheme="minorEastAsia" w:eastAsiaTheme="minorEastAsia" w:cstheme="minorEastAsia"/>
          <w:snapToGrid/>
          <w:spacing w:val="0"/>
          <w:sz w:val="21"/>
          <w:szCs w:val="21"/>
          <w:lang w:eastAsia="zh-CN"/>
        </w:rPr>
        <w:t>是不可撤销、见索即付的</w:t>
      </w:r>
      <w:r>
        <w:rPr>
          <w:rFonts w:hint="eastAsia" w:asciiTheme="minorEastAsia" w:hAnsiTheme="minorEastAsia" w:eastAsiaTheme="minorEastAsia" w:cstheme="minorEastAsia"/>
          <w:snapToGrid/>
          <w:spacing w:val="0"/>
          <w:sz w:val="21"/>
          <w:szCs w:val="21"/>
          <w:lang w:val="en-US" w:eastAsia="zh-CN"/>
        </w:rPr>
        <w:t>履约担保</w:t>
      </w:r>
      <w:r>
        <w:rPr>
          <w:rFonts w:hint="eastAsia" w:asciiTheme="minorEastAsia" w:hAnsiTheme="minorEastAsia" w:eastAsiaTheme="minorEastAsia" w:cstheme="minorEastAsia"/>
          <w:snapToGrid/>
          <w:spacing w:val="0"/>
          <w:sz w:val="21"/>
          <w:szCs w:val="21"/>
          <w:lang w:eastAsia="zh-CN"/>
        </w:rPr>
        <w:t>。</w:t>
      </w:r>
    </w:p>
    <w:p w14:paraId="4DB99201">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（2）承包人应按照发包人的要求提供符合本合同约定的保函，否则发包人有权不予接收，并要求承包人重新</w:t>
      </w:r>
    </w:p>
    <w:p w14:paraId="35DA3032">
      <w:pPr>
        <w:widowControl w:val="0"/>
        <w:kinsoku/>
        <w:autoSpaceDE/>
        <w:autoSpaceDN/>
        <w:adjustRightInd/>
        <w:snapToGrid/>
        <w:spacing w:line="360" w:lineRule="auto"/>
        <w:ind w:lef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开具保函。</w:t>
      </w:r>
    </w:p>
    <w:p w14:paraId="6FA347A4">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4.2.5 款</w:t>
      </w:r>
    </w:p>
    <w:p w14:paraId="149FF8C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（1）承包人提交的履约保函是对本合同约定的承包人的全部义务（包括但不限于承包人违约后应支付的违约 金和赔偿金、承包人造成发包人的损失、发包人支出的费用（包括但不限于诉讼费、财产保全费、保全担保费、执 行费、律师费、差旅费、评估费、鉴定费、公告费、拍卖费等）担保，承包人的任何一次不履行或不完全履行合同义务的行为，发包人均有权向出函银行或公司提出索赔或启动履约保函的一部分或全部。</w:t>
      </w:r>
    </w:p>
    <w:p w14:paraId="1ECF605A">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（2）承包人不履行或不完全履行合同义务的行为导致发包人通过履约保函向银行或担保公司索赔履约保函金 额的一部分或者全部的，承包人必须在发包人规定的时间内补充提交履约保函，使得本合同履行期间有效的履约保函金额不低于承包人按合同约定应提交的履约保函金额，同时也不超过未完工程的合同价。</w:t>
      </w:r>
    </w:p>
    <w:p w14:paraId="26CB49D9">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（3）承包人不履行或不完全履行合同义务的行为导致发包人没收履约担保的一部分或者全部的，承包人必须 在发包人规定的时间内补充提交履约担保，使得本合同履行期间有效的履约担保金额不低于承包人按合同约定应提交履约担保，同时也不超过未完工程的合同价。</w:t>
      </w:r>
    </w:p>
    <w:p w14:paraId="21E6A24A">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（4）如果承包人不按发包人的要求及时补充提交履约保函的，则发包人有权部分解除或解除本合同，并要求</w:t>
      </w:r>
    </w:p>
    <w:p w14:paraId="223FD2D8">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承包人按合同约定承担违约责任。。</w:t>
      </w:r>
    </w:p>
    <w:p w14:paraId="0FEBB728">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（5）在承包人按照合同要求实施和完成本合同工程之前，履约担保一直有效。如果履约保函因有效期届满， 致使履约保函自动失效，而承包人尚未按合同要求实施和完成本合同工程的，承包人应在保函有效期满前 1 个月无</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条件办理保函续保并自行承担相关费用，确保担保期限不出现空缺，否则承包人构成违约，发包人有权向银行或担保公司无条件兑付此保函，并在保函续期办理前不予支付后续工程款，由此引起的责任由承包人承担。</w:t>
      </w:r>
    </w:p>
    <w:p w14:paraId="12B49DB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（6）履约保函有效期至工程竣工验收合格之日起满【3】个月后止，期满后如果因承包人不履行或不完全履行</w:t>
      </w:r>
      <w:r>
        <w:rPr>
          <w:rFonts w:hint="eastAsia" w:asciiTheme="minorEastAsia" w:hAnsiTheme="minorEastAsia" w:eastAsiaTheme="minorEastAsia" w:cstheme="minorEastAsia"/>
          <w:snapToGrid/>
          <w:spacing w:val="0"/>
          <w:sz w:val="21"/>
          <w:szCs w:val="21"/>
          <w:lang w:eastAsia="zh-CN"/>
        </w:rPr>
        <w:t>合同义务的行为导致发包人扣取履约担保的一部分或者全部的，则相应扣取部分的履约保函不予退还。</w:t>
      </w:r>
    </w:p>
    <w:p w14:paraId="0DC7B9FD">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（7）承包人违约与履约担保金的扣除。如果承包人违反国家法律法规及合同约定义务，导致合同提前终止或</w:t>
      </w:r>
    </w:p>
    <w:p w14:paraId="18B680FC">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解除，发包人有权根据其损失情况，依照履约保函约定向银行或担保公司索偿。</w:t>
      </w:r>
    </w:p>
    <w:p w14:paraId="2C7F27AC">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4.2.6 款</w:t>
      </w:r>
    </w:p>
    <w:p w14:paraId="78AFF4F1">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4.2.6 </w:t>
      </w:r>
      <w:r>
        <w:rPr>
          <w:rFonts w:hint="eastAsia" w:asciiTheme="minorEastAsia" w:hAnsiTheme="minorEastAsia" w:eastAsiaTheme="minorEastAsia" w:cstheme="minorEastAsia"/>
          <w:snapToGrid/>
          <w:spacing w:val="0"/>
          <w:sz w:val="21"/>
          <w:szCs w:val="21"/>
          <w:lang w:eastAsia="zh-CN"/>
        </w:rPr>
        <w:t>履约保函的退回</w:t>
      </w:r>
    </w:p>
    <w:p w14:paraId="3D35E53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工程竣工验收合格之日起满【3】个月后，承包人可向发包人申请退回履约保函原件。</w:t>
      </w:r>
    </w:p>
    <w:p w14:paraId="43D6F8B9">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4.2.7 款</w:t>
      </w:r>
    </w:p>
    <w:p w14:paraId="65469A9C">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4.2.7 </w:t>
      </w:r>
      <w:r>
        <w:rPr>
          <w:rFonts w:hint="eastAsia" w:asciiTheme="minorEastAsia" w:hAnsiTheme="minorEastAsia" w:eastAsiaTheme="minorEastAsia" w:cstheme="minorEastAsia"/>
          <w:snapToGrid/>
          <w:spacing w:val="0"/>
          <w:sz w:val="21"/>
          <w:szCs w:val="21"/>
          <w:lang w:eastAsia="zh-CN"/>
        </w:rPr>
        <w:t>工资支付：承包人应按广州市人力资源和社会保障局、广州市城乡建设委员会关于印发《广州市建设领 域工人工资支付分账管理实施细则》（穗建规字〔2020〕37 号）、《保障农民工工资支付条例》（国务院令第 724  号）、《关于印发广州市房屋建筑及市政工程实名制和工资支付分账平台化管理工作方案的通知》（穗建筑〔2018〕</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183 号）、《广州市住房和城乡建设委员会关于转发&lt;广东省住房和城乡建设厅关于房屋建筑和市政基础设施工程 用工实名管理暂行办法&gt; 的通知》 （穗建筑〔2018〕981 号）、《广州市住房和城乡建设局关于进一步规范落实实 名制和工人工资分账管理的通知》（穗建筑〔2022〕287 号）等关于用工实名制和工人工资支付分账管理的有关规 定执行，相关规定如有更新按最新执行。在广州市设立工人工资专用帐户，在办理施工许可证时，按黄埔区建设局 和黄埔区劳动和社会保障局的要求办理相关手续。发包人在支付预付款（如有）、工程进度款及绿色施工安全防护 措施费时，本项目整体施工图预算经发包人审定前，支付时工人工资比例暂定为 15%；本项目整体施工图预算经发 包人审定后，支付时工人工资比例以整体施工图预算中的人工费/工程</w:t>
      </w:r>
      <w:r>
        <w:rPr>
          <w:rFonts w:hint="eastAsia" w:asciiTheme="minorEastAsia" w:hAnsiTheme="minorEastAsia" w:eastAsiaTheme="minorEastAsia" w:cstheme="minorEastAsia"/>
          <w:snapToGrid/>
          <w:spacing w:val="0"/>
          <w:sz w:val="21"/>
          <w:szCs w:val="21"/>
          <w:lang w:val="en-US" w:eastAsia="zh-CN"/>
        </w:rPr>
        <w:t>施工</w:t>
      </w:r>
      <w:r>
        <w:rPr>
          <w:rFonts w:hint="eastAsia" w:asciiTheme="minorEastAsia" w:hAnsiTheme="minorEastAsia" w:eastAsiaTheme="minorEastAsia" w:cstheme="minorEastAsia"/>
          <w:snapToGrid/>
          <w:spacing w:val="0"/>
          <w:sz w:val="21"/>
          <w:szCs w:val="21"/>
          <w:lang w:eastAsia="zh-CN"/>
        </w:rPr>
        <w:t>费的比例为准。如有新规定按最新的规定执 行。否则，承包人须对此引起的纠纷负全责，造成发包人损失（包括但不限于发包人因此而支付的赔偿款、律师费、诉讼费、保全费、公证费、鉴定费等）的，承包人须承担全部责任。</w:t>
      </w:r>
    </w:p>
    <w:p w14:paraId="2DF6E3B5">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position w:val="0"/>
          <w:sz w:val="21"/>
          <w:szCs w:val="21"/>
          <w:lang w:eastAsia="zh-CN"/>
        </w:rPr>
        <w:t>4.3  分包和不得转包</w:t>
      </w:r>
    </w:p>
    <w:p w14:paraId="352C527A">
      <w:pPr>
        <w:widowControl w:val="0"/>
        <w:kinsoku/>
        <w:autoSpaceDE/>
        <w:autoSpaceDN/>
        <w:adjustRightInd/>
        <w:snapToGrid/>
        <w:spacing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4.3.5 款</w:t>
      </w:r>
    </w:p>
    <w:p w14:paraId="57BEDDE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4.3.5 </w:t>
      </w:r>
      <w:r>
        <w:rPr>
          <w:rFonts w:hint="eastAsia" w:asciiTheme="minorEastAsia" w:hAnsiTheme="minorEastAsia" w:eastAsiaTheme="minorEastAsia" w:cstheme="minorEastAsia"/>
          <w:snapToGrid/>
          <w:spacing w:val="0"/>
          <w:sz w:val="21"/>
          <w:szCs w:val="21"/>
          <w:lang w:eastAsia="zh-CN"/>
        </w:rPr>
        <w:t>设计分包</w:t>
      </w:r>
    </w:p>
    <w:p w14:paraId="54C4BB5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（1）本合同工程的主要工作内容及关键性工作必须由承包人自行完成，不得分包。本项目中（包括但不限于 红线范围内）承包人应保证按规划及建筑功能要求、配套设施要求完成本工程造价中包含的全部项目的专业专项设 计（如供水、排水、供电、及与红线外市政接驳的专项设计等）。承包人所承接的专项设计内容，由于承包人自身 的资质及所属设计人员的限制，经发包人同意承包人可进行分包，分包方由承包人推荐，发包人对被推荐机构的资 质等进行审核，如发包人认为承包人推荐的机构不符合发包人的要求的，承包人必须重新推荐直至符合发包人要求。</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本项目设计由发包人总包给承包人，因承包人无专业设计资质所产生的需进行专业分包设计所产生的一切费用由承 包人负责，如属于依法必须进行招标的项目范围且达到国家规定规模标准的，应当依法进行招标。专项分包施工图设计文件中，需设计人校核确认的部分由设计人及专项分包方人员进行会签并盖经授权的图纸审核专用章或公章。</w:t>
      </w:r>
    </w:p>
    <w:p w14:paraId="6A3ECCA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（2）承包人必须在提交设计计划书时将拟分包的项目及拟定的专业分包单位报给发包人批准。承包人选择的 专项分包单位必须符合国内的相关行业资质标准，经发包人确认后，由承包人与专项分包方按规定程序签订分包合同，并将签订的分包合同正本一份提交发包人备案。</w:t>
      </w:r>
    </w:p>
    <w:p w14:paraId="1AAB07EB">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经过发包人认可后，承包人应在发包人限定的时间内与分包单位签订分包合同，并在分包合同签订后 7 个工作</w:t>
      </w:r>
      <w:r>
        <w:rPr>
          <w:rFonts w:hint="eastAsia" w:asciiTheme="minorEastAsia" w:hAnsiTheme="minorEastAsia" w:eastAsiaTheme="minorEastAsia" w:cstheme="minorEastAsia"/>
          <w:snapToGrid/>
          <w:spacing w:val="0"/>
          <w:sz w:val="21"/>
          <w:szCs w:val="21"/>
          <w:lang w:eastAsia="zh-CN"/>
        </w:rPr>
        <w:t>日内将分包合同报送发包人备案。</w:t>
      </w:r>
    </w:p>
    <w:p w14:paraId="71AE6383">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（3）承包人应严格按照本合同约定及项目建设管理需要做好分包管理工作，禁止转包或违法分包，禁止转让、</w:t>
      </w:r>
    </w:p>
    <w:p w14:paraId="3ECE541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出借企业资质证书或者以其他方式允许他人以本企业名义承揽设计业务。</w:t>
      </w:r>
    </w:p>
    <w:p w14:paraId="1BF1E22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①承包人不得将其承包的全部设计项目转包给他人，或者将其承包的全部设计项目肢解后以分包的名义分别转</w:t>
      </w:r>
      <w:r>
        <w:rPr>
          <w:rFonts w:hint="eastAsia" w:asciiTheme="minorEastAsia" w:hAnsiTheme="minorEastAsia" w:eastAsiaTheme="minorEastAsia" w:cstheme="minorEastAsia"/>
          <w:snapToGrid/>
          <w:spacing w:val="0"/>
          <w:sz w:val="21"/>
          <w:szCs w:val="21"/>
          <w:lang w:eastAsia="zh-CN"/>
        </w:rPr>
        <w:t>包给他人；将设计项目分包后，未在设计现场设立项目管理机构和派驻相应人员，且未对该设计活动进行组织管理的，视同转包行为。</w:t>
      </w:r>
    </w:p>
    <w:p w14:paraId="40F83DB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② 下列行为，属于违法分包：</w:t>
      </w:r>
    </w:p>
    <w:p w14:paraId="4BE8396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Ⅰ  承包人将设计项目分包给不具备相应资质条件的分包人的；</w:t>
      </w:r>
    </w:p>
    <w:p w14:paraId="5B3172E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Ⅱ  本合同中未有约定，又未经发包人认可，承包人将承包的部分设计项目分包给他人的。</w:t>
      </w:r>
    </w:p>
    <w:p w14:paraId="58F41C62">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Ⅲ  承包人虽然没有将其承包的设计项目进行分包，但在设计现场所设项目管理机构的设计负责人、各专业设</w:t>
      </w:r>
      <w:r>
        <w:rPr>
          <w:rFonts w:hint="eastAsia" w:asciiTheme="minorEastAsia" w:hAnsiTheme="minorEastAsia" w:eastAsiaTheme="minorEastAsia" w:cstheme="minorEastAsia"/>
          <w:snapToGrid/>
          <w:spacing w:val="0"/>
          <w:sz w:val="21"/>
          <w:szCs w:val="21"/>
          <w:lang w:eastAsia="zh-CN"/>
        </w:rPr>
        <w:t>计负责人、设计驻场负责人和驻场设计代表不是承包人本单位人员的，视同允许他人以本企业名义承揽设计业务。</w:t>
      </w:r>
    </w:p>
    <w:p w14:paraId="2BB47CC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（4）分包单位必须自行完成所承包的设计，严禁再分包，并需履行下列义务（包括但不限于）：</w:t>
      </w:r>
    </w:p>
    <w:p w14:paraId="74F928D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① 接受发包人及承包人的管理，无条件执行发包人及设计单位的指令。当发包人的指令与承包人的指令相冲</w:t>
      </w:r>
    </w:p>
    <w:p w14:paraId="22215080">
      <w:pPr>
        <w:widowControl w:val="0"/>
        <w:kinsoku/>
        <w:autoSpaceDE/>
        <w:autoSpaceDN/>
        <w:adjustRightInd/>
        <w:snapToGrid/>
        <w:spacing w:before="0" w:line="360" w:lineRule="auto"/>
        <w:ind w:lef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突时，以发包人的指令为准；其他指令之间发生冲突时，应立即提请发包人协调处理。</w:t>
      </w:r>
    </w:p>
    <w:p w14:paraId="0AE21DD6">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② 按本合同及分包合同约定按时、按质、按量完成分包的设计任务并提交设计成果文件，对分包设计的进度、</w:t>
      </w:r>
    </w:p>
    <w:p w14:paraId="26E726BC">
      <w:pPr>
        <w:widowControl w:val="0"/>
        <w:kinsoku/>
        <w:autoSpaceDE/>
        <w:autoSpaceDN/>
        <w:adjustRightInd/>
        <w:snapToGrid/>
        <w:spacing w:before="0" w:line="360" w:lineRule="auto"/>
        <w:ind w:left="0"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质量、安全、工程投资控制等负责。</w:t>
      </w:r>
    </w:p>
    <w:p w14:paraId="2ED47B5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③ 完成本合同及分包合同中与分包设计项目有关的其他工作内容。</w:t>
      </w:r>
    </w:p>
    <w:p w14:paraId="62E68B4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（5）承包人的设计承包管理部是承包人的分包项目管理机构，应当具有与所承包设计的规模、技术复杂程度</w:t>
      </w:r>
    </w:p>
    <w:p w14:paraId="6C4DED42">
      <w:pPr>
        <w:widowControl w:val="0"/>
        <w:kinsoku/>
        <w:autoSpaceDE/>
        <w:autoSpaceDN/>
        <w:adjustRightInd/>
        <w:snapToGrid/>
        <w:spacing w:before="0" w:line="360" w:lineRule="auto"/>
        <w:ind w:firstLine="0" w:firstLineChars="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相适应的技术、经济管理人员；其中，设计负责人必须是本单位的人员。</w:t>
      </w:r>
    </w:p>
    <w:p w14:paraId="2141BAB1">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承包人应按照本合同的有关约定，在发包人批准分包后 5</w:t>
      </w:r>
      <w:r>
        <w:rPr>
          <w:rFonts w:hint="eastAsia" w:asciiTheme="minorEastAsia" w:hAnsiTheme="minorEastAsia" w:eastAsiaTheme="minorEastAsia" w:cstheme="minorEastAsia"/>
          <w:snapToGrid/>
          <w:spacing w:val="0"/>
          <w:w w:val="100"/>
          <w:position w:val="0"/>
          <w:sz w:val="21"/>
          <w:szCs w:val="21"/>
          <w:lang w:eastAsia="zh-CN"/>
        </w:rPr>
        <w:t xml:space="preserve"> </w:t>
      </w:r>
      <w:r>
        <w:rPr>
          <w:rFonts w:hint="eastAsia" w:asciiTheme="minorEastAsia" w:hAnsiTheme="minorEastAsia" w:eastAsiaTheme="minorEastAsia" w:cstheme="minorEastAsia"/>
          <w:snapToGrid/>
          <w:spacing w:val="0"/>
          <w:position w:val="0"/>
          <w:sz w:val="21"/>
          <w:szCs w:val="21"/>
          <w:lang w:eastAsia="zh-CN"/>
        </w:rPr>
        <w:t>天内将分包单位设计技术管理人员名单及设备仪器投</w:t>
      </w:r>
      <w:r>
        <w:rPr>
          <w:rFonts w:hint="eastAsia" w:asciiTheme="minorEastAsia" w:hAnsiTheme="minorEastAsia" w:eastAsiaTheme="minorEastAsia" w:cstheme="minorEastAsia"/>
          <w:snapToGrid/>
          <w:spacing w:val="0"/>
          <w:sz w:val="21"/>
          <w:szCs w:val="21"/>
          <w:lang w:eastAsia="zh-CN"/>
        </w:rPr>
        <w:t>入计划报送发包人且负责落实到位，并接受施工图审查单位和发包人代表的查验。</w:t>
      </w:r>
    </w:p>
    <w:p w14:paraId="2416455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承包人应严格按照本合同约定及发包人的要求加强对分包单位履行义务的管理，保证分包单位全面正确履行合</w:t>
      </w:r>
      <w:r>
        <w:rPr>
          <w:rFonts w:hint="eastAsia" w:asciiTheme="minorEastAsia" w:hAnsiTheme="minorEastAsia" w:eastAsiaTheme="minorEastAsia" w:cstheme="minorEastAsia"/>
          <w:snapToGrid/>
          <w:spacing w:val="0"/>
          <w:sz w:val="21"/>
          <w:szCs w:val="21"/>
          <w:lang w:eastAsia="zh-CN"/>
        </w:rPr>
        <w:t>同。分包单位的任何违约行为或疏忽导致工程损害或给发包人造成其他损失， 由承包人承担连带责任。</w:t>
      </w:r>
    </w:p>
    <w:p w14:paraId="1D5E15F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（6）专业设计分包单位的管理</w:t>
      </w:r>
    </w:p>
    <w:p w14:paraId="3E2412D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在承包人分包的专项设计阶段，实行承包人分包的专项设计分包方自身管理、承包人总协调管理、发包人管理 的分级管理模式。在此管理阶段，承包人分包的专项分包方为主设计方，承担主要的设计责任，承包人为协作设计 方，承担次要的连带责任，承包人就该部分对总体方案设计思想及技术路线贯彻与总体设计的协调负责出具施工图的审核意见，并报发包人备案，承担相应责任。</w:t>
      </w:r>
    </w:p>
    <w:p w14:paraId="5284CC8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在发包人另行发包的专项设计阶段，实行发包人另行发包的专项设计单位自身管理、承包人总协调管理、发包 人管理的分级管理模式。在此管理阶段，发包人另行发包专项设计单位为主设计方，承担主要的设计责任；承包人 为协作设计方，承担次要的设计责任。承包人就该部分对总体方案设计思想及技术路线贯彻与总体设计的协调负责出具设计审核意见，并报发包人备案，承担相应责任。</w:t>
      </w:r>
    </w:p>
    <w:p w14:paraId="3E778CD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承包人负责其设计总承包范围内的各项专业设计的相关专业和接口、界面的协调工作。</w:t>
      </w:r>
    </w:p>
    <w:p w14:paraId="5877E5F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（7）专业设计分包单位与施工图审查单位的关系</w:t>
      </w:r>
    </w:p>
    <w:p w14:paraId="530BA48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无论是承包人分包的专业设计分包单位还是发包人另外发包的专业设计承包单位，都要接受施工图审查单位对</w:t>
      </w:r>
      <w:r>
        <w:rPr>
          <w:rFonts w:hint="eastAsia" w:asciiTheme="minorEastAsia" w:hAnsiTheme="minorEastAsia" w:eastAsiaTheme="minorEastAsia" w:cstheme="minorEastAsia"/>
          <w:snapToGrid/>
          <w:spacing w:val="0"/>
          <w:sz w:val="21"/>
          <w:szCs w:val="21"/>
          <w:lang w:eastAsia="zh-CN"/>
        </w:rPr>
        <w:t>其成果文件的审查。</w:t>
      </w:r>
    </w:p>
    <w:p w14:paraId="7BAAC46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（8）各专业设计单位的权利和义务详见各专项设计的分包合同。</w:t>
      </w:r>
    </w:p>
    <w:p w14:paraId="2A55A2EA">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position w:val="0"/>
          <w:sz w:val="21"/>
          <w:szCs w:val="21"/>
          <w:lang w:eastAsia="zh-CN"/>
        </w:rPr>
        <w:t>（9）分包设计项目的价款由承包人与发包人结算。承包人应按本合同及分包合同的有关约定及时审核、 申请</w:t>
      </w:r>
      <w:r>
        <w:rPr>
          <w:rFonts w:hint="eastAsia" w:asciiTheme="minorEastAsia" w:hAnsiTheme="minorEastAsia" w:eastAsiaTheme="minorEastAsia" w:cstheme="minorEastAsia"/>
          <w:snapToGrid/>
          <w:spacing w:val="0"/>
          <w:sz w:val="21"/>
          <w:szCs w:val="21"/>
          <w:lang w:eastAsia="zh-CN"/>
        </w:rPr>
        <w:t>支付各种设计款项。</w:t>
      </w:r>
    </w:p>
    <w:p w14:paraId="0E9321E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（10）承包人对设计现场安全负责，并对专业设计单位的安全生产进行管理，发现事故隐患，应当及时作出处</w:t>
      </w:r>
      <w:r>
        <w:rPr>
          <w:rFonts w:hint="eastAsia" w:asciiTheme="minorEastAsia" w:hAnsiTheme="minorEastAsia" w:eastAsiaTheme="minorEastAsia" w:cstheme="minorEastAsia"/>
          <w:snapToGrid/>
          <w:spacing w:val="0"/>
          <w:sz w:val="21"/>
          <w:szCs w:val="21"/>
          <w:lang w:eastAsia="zh-CN"/>
        </w:rPr>
        <w:t>理。专业设计单位就其所在的设计现场安全向承包人负责，服从承包人对设计现场的安全管理。</w:t>
      </w:r>
    </w:p>
    <w:p w14:paraId="3A2CDBCF">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（11）承包人应按照合同约定协调所有专业设计单位的工作，确保由不同专业单位所完成的设计之间的配合</w:t>
      </w:r>
      <w:r>
        <w:rPr>
          <w:rFonts w:hint="eastAsia" w:asciiTheme="minorEastAsia" w:hAnsiTheme="minorEastAsia" w:eastAsiaTheme="minorEastAsia" w:cstheme="minorEastAsia"/>
          <w:snapToGrid/>
          <w:spacing w:val="0"/>
          <w:sz w:val="21"/>
          <w:szCs w:val="21"/>
          <w:lang w:eastAsia="zh-CN"/>
        </w:rPr>
        <w:t>接口顺利、有效和可靠。承包人应负责保证本合同工程设计的完整性和整体性。相关费用已经包含于合同总价中。</w:t>
      </w:r>
    </w:p>
    <w:p w14:paraId="5E58C681">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position w:val="0"/>
          <w:sz w:val="21"/>
          <w:szCs w:val="21"/>
          <w:lang w:eastAsia="zh-CN"/>
        </w:rPr>
        <w:t>增加 4.3.6 款</w:t>
      </w:r>
    </w:p>
    <w:p w14:paraId="1D771266">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4.3.6 施工分包</w:t>
      </w:r>
    </w:p>
    <w:p w14:paraId="320307B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（1）本合同工程的主体及关键性工作必须由承包人自行完成，不得分包。对于非主体、非关键性工程，承包</w:t>
      </w:r>
      <w:r>
        <w:rPr>
          <w:rFonts w:hint="eastAsia" w:asciiTheme="minorEastAsia" w:hAnsiTheme="minorEastAsia" w:eastAsiaTheme="minorEastAsia" w:cstheme="minorEastAsia"/>
          <w:snapToGrid/>
          <w:spacing w:val="0"/>
          <w:sz w:val="21"/>
          <w:szCs w:val="21"/>
          <w:lang w:eastAsia="zh-CN"/>
        </w:rPr>
        <w:t>人不具备相应资质的，需经发包人审核批准后分包给具有相应资质和能力的专业单位实施。</w:t>
      </w:r>
    </w:p>
    <w:p w14:paraId="686D1BCB">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（2）承包人应严格按照《房屋建筑和市政基础设施工程施工分包管理办法》和本合同的约定做好分包管理工 作，禁止将承包的工程进行转包或违法分包，禁止转让、出借企业资质证书或者以其他方式允许他人以本企业名义承揽工程，严禁个人承揽分包工程业务。</w:t>
      </w:r>
    </w:p>
    <w:p w14:paraId="6939B087">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（3）承包人选择的专业分包单位，应提前 30 天以上，对每项专业工程至少提供三家分包单位供施工监理和发包人审核，如属于依法必须进行招标的项目范围且达到国家规定规模标准的，应当依法进行招标。承包人由于专业</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分包而产生的费用已包含在本工程合同价款中。如承包人违反本条款第（4）、（5）点的要求承包人须按合同专用条款第 22 条的约定承担违约责任。</w:t>
      </w:r>
    </w:p>
    <w:p w14:paraId="1E83630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（4）承包人不履行合同约定，将其承包的全部工程发包给他人，或者将其承包的全部工程肢解后以分包的名 义分别发包给他人的，属于转包行为；将工程分包后，未在施工现场设立项目管理机构和派驻相应人员，并未对该工程的施工活动进行组织管理的，视同转包行为。</w:t>
      </w:r>
    </w:p>
    <w:p w14:paraId="7E814F4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（5）下列行为，属于违法分包：</w:t>
      </w:r>
    </w:p>
    <w:p w14:paraId="4DFEC77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①承包人将专业工程或者劳务作业分包给不具备相应资质条件的分包人的；</w:t>
      </w:r>
    </w:p>
    <w:p w14:paraId="403A25C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②本合同中未有约定，又未经发包人认可，承包人将承包工程中的部分专业工程分包给他人的。</w:t>
      </w:r>
    </w:p>
    <w:p w14:paraId="05A0A0F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（6）承包人虽然没有将其承包的工程进行分包，但在施工现场所设项目管理机构的项目负责人、技术管理人 员、核算管理人员、质量管理人员、安全管理人员不是承包人本单位人员的（具体以社保登记为准），视同允许他人以本企业名义承揽工程。</w:t>
      </w:r>
    </w:p>
    <w:p w14:paraId="34F76A09">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（7）承包人应参照有关约定，在发包人批准分包后 5</w:t>
      </w:r>
      <w:r>
        <w:rPr>
          <w:rFonts w:hint="eastAsia" w:asciiTheme="minorEastAsia" w:hAnsiTheme="minorEastAsia" w:eastAsiaTheme="minorEastAsia" w:cstheme="minorEastAsia"/>
          <w:snapToGrid/>
          <w:spacing w:val="0"/>
          <w:w w:val="100"/>
          <w:position w:val="0"/>
          <w:sz w:val="21"/>
          <w:szCs w:val="21"/>
          <w:lang w:eastAsia="zh-CN"/>
        </w:rPr>
        <w:t xml:space="preserve"> </w:t>
      </w:r>
      <w:r>
        <w:rPr>
          <w:rFonts w:hint="eastAsia" w:asciiTheme="minorEastAsia" w:hAnsiTheme="minorEastAsia" w:eastAsiaTheme="minorEastAsia" w:cstheme="minorEastAsia"/>
          <w:snapToGrid/>
          <w:spacing w:val="0"/>
          <w:position w:val="0"/>
          <w:sz w:val="21"/>
          <w:szCs w:val="21"/>
          <w:lang w:eastAsia="zh-CN"/>
        </w:rPr>
        <w:t>天内将分包单位工程技术管理人员名单及劳动力、施工</w:t>
      </w:r>
      <w:r>
        <w:rPr>
          <w:rFonts w:hint="eastAsia" w:asciiTheme="minorEastAsia" w:hAnsiTheme="minorEastAsia" w:eastAsiaTheme="minorEastAsia" w:cstheme="minorEastAsia"/>
          <w:snapToGrid/>
          <w:spacing w:val="0"/>
          <w:sz w:val="21"/>
          <w:szCs w:val="21"/>
          <w:lang w:eastAsia="zh-CN"/>
        </w:rPr>
        <w:t>机械设备投入计划报送发包人且负责落实到位，并接受总监理工程师和发包人代表的查验。</w:t>
      </w:r>
    </w:p>
    <w:p w14:paraId="60752C4B">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（8）分包工程价款由承包人与发包人结算。承包人应按本合同及分包合同的有关约定及时审核、 申请支付各</w:t>
      </w:r>
      <w:r>
        <w:rPr>
          <w:rFonts w:hint="eastAsia" w:asciiTheme="minorEastAsia" w:hAnsiTheme="minorEastAsia" w:eastAsiaTheme="minorEastAsia" w:cstheme="minorEastAsia"/>
          <w:snapToGrid/>
          <w:spacing w:val="0"/>
          <w:sz w:val="21"/>
          <w:szCs w:val="21"/>
          <w:lang w:eastAsia="zh-CN"/>
        </w:rPr>
        <w:t>种工程、劳务及材料设备款项，并向发包人提交下列资料：</w:t>
      </w:r>
    </w:p>
    <w:p w14:paraId="090811E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①属专业工程分包的，应向发包人提交分包人提交给承包人的履约担保文件复印件（应同时携带原件供发包人</w:t>
      </w:r>
      <w:r>
        <w:rPr>
          <w:rFonts w:hint="eastAsia" w:asciiTheme="minorEastAsia" w:hAnsiTheme="minorEastAsia" w:eastAsiaTheme="minorEastAsia" w:cstheme="minorEastAsia"/>
          <w:snapToGrid/>
          <w:spacing w:val="0"/>
          <w:sz w:val="21"/>
          <w:szCs w:val="21"/>
          <w:lang w:eastAsia="zh-CN"/>
        </w:rPr>
        <w:t>复核），具体按招标文件或发包人要求执行。</w:t>
      </w:r>
    </w:p>
    <w:p w14:paraId="0B80C61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②属材料设备供货的，应向发包人提交供货商提交给承包人的履约担保文件复印件（应同时携带原件供发包人</w:t>
      </w:r>
      <w:r>
        <w:rPr>
          <w:rFonts w:hint="eastAsia" w:asciiTheme="minorEastAsia" w:hAnsiTheme="minorEastAsia" w:eastAsiaTheme="minorEastAsia" w:cstheme="minorEastAsia"/>
          <w:snapToGrid/>
          <w:spacing w:val="0"/>
          <w:sz w:val="21"/>
          <w:szCs w:val="21"/>
          <w:lang w:eastAsia="zh-CN"/>
        </w:rPr>
        <w:t>复核），具体按招标文件或发包人要求执行。</w:t>
      </w:r>
    </w:p>
    <w:p w14:paraId="4FA3439F">
      <w:pPr>
        <w:widowControl w:val="0"/>
        <w:kinsoku/>
        <w:autoSpaceDE/>
        <w:autoSpaceDN/>
        <w:adjustRightInd/>
        <w:snapToGrid/>
        <w:spacing w:line="360" w:lineRule="auto"/>
        <w:ind w:firstLine="422" w:firstLineChars="200"/>
        <w:jc w:val="both"/>
        <w:textAlignment w:val="auto"/>
        <w:rPr>
          <w:rFonts w:hint="eastAsia" w:asciiTheme="minorEastAsia" w:hAnsiTheme="minorEastAsia" w:eastAsiaTheme="minorEastAsia" w:cstheme="minorEastAsia"/>
          <w:b/>
          <w:bCs/>
          <w:snapToGrid/>
          <w:lang w:eastAsia="zh-CN"/>
        </w:rPr>
      </w:pPr>
      <w:r>
        <w:rPr>
          <w:rFonts w:hint="eastAsia" w:asciiTheme="minorEastAsia" w:hAnsiTheme="minorEastAsia" w:eastAsiaTheme="minorEastAsia" w:cstheme="minorEastAsia"/>
          <w:b/>
          <w:bCs/>
          <w:snapToGrid/>
          <w:spacing w:val="0"/>
          <w:sz w:val="21"/>
          <w:szCs w:val="21"/>
          <w:lang w:eastAsia="zh-CN"/>
        </w:rPr>
        <w:t>4.4  联合体</w:t>
      </w:r>
    </w:p>
    <w:p w14:paraId="60C6195B">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pacing w:val="0"/>
          <w:sz w:val="21"/>
          <w:szCs w:val="21"/>
          <w:lang w:eastAsia="zh-CN"/>
        </w:rPr>
      </w:pPr>
      <w:r>
        <w:rPr>
          <w:rFonts w:hint="eastAsia" w:asciiTheme="minorEastAsia" w:hAnsiTheme="minorEastAsia" w:eastAsiaTheme="minorEastAsia" w:cstheme="minorEastAsia"/>
          <w:b/>
          <w:bCs/>
          <w:snapToGrid/>
          <w:spacing w:val="0"/>
          <w:sz w:val="21"/>
          <w:szCs w:val="21"/>
          <w:lang w:eastAsia="zh-CN"/>
        </w:rPr>
        <w:t>增加 4.4.6 款</w:t>
      </w:r>
    </w:p>
    <w:p w14:paraId="4293F0B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position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4.4.6如果联合体中标，合同签订后，联合体成员应根据所承担的工作内容分别向发包人提交相关支付协议，由发包人据此向联合体成员分别支付相关费用。</w:t>
      </w:r>
    </w:p>
    <w:p w14:paraId="092C14D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 xml:space="preserve">增加 </w:t>
      </w:r>
      <w:r>
        <w:rPr>
          <w:rFonts w:hint="eastAsia" w:asciiTheme="minorEastAsia" w:hAnsiTheme="minorEastAsia" w:eastAsiaTheme="minorEastAsia" w:cstheme="minorEastAsia"/>
          <w:b w:val="0"/>
          <w:bCs w:val="0"/>
          <w:snapToGrid/>
          <w:spacing w:val="0"/>
          <w:sz w:val="21"/>
          <w:szCs w:val="21"/>
          <w:lang w:eastAsia="zh-CN"/>
        </w:rPr>
        <w:t xml:space="preserve">4.4.7 </w:t>
      </w:r>
      <w:r>
        <w:rPr>
          <w:rFonts w:hint="eastAsia" w:asciiTheme="minorEastAsia" w:hAnsiTheme="minorEastAsia" w:eastAsiaTheme="minorEastAsia" w:cstheme="minorEastAsia"/>
          <w:snapToGrid/>
          <w:spacing w:val="0"/>
          <w:sz w:val="21"/>
          <w:szCs w:val="21"/>
          <w:lang w:eastAsia="zh-CN"/>
        </w:rPr>
        <w:t>款</w:t>
      </w:r>
    </w:p>
    <w:p w14:paraId="4B148C0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4.4.7 承包人项目负责人施工管理职责（包括但不限于）：</w:t>
      </w:r>
    </w:p>
    <w:p w14:paraId="58DA53F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（1）项目负责人负责本工程的全面管理工作，是本工程的第一责任人，代表承包人履行与发包人合同的相关</w:t>
      </w:r>
      <w:r>
        <w:rPr>
          <w:rFonts w:hint="eastAsia" w:asciiTheme="minorEastAsia" w:hAnsiTheme="minorEastAsia" w:eastAsiaTheme="minorEastAsia" w:cstheme="minorEastAsia"/>
          <w:snapToGrid/>
          <w:spacing w:val="0"/>
          <w:sz w:val="21"/>
          <w:szCs w:val="21"/>
          <w:lang w:eastAsia="zh-CN"/>
        </w:rPr>
        <w:t>责任。项目负责人应定期召开安全生产、质量控制、进度控制现场会。</w:t>
      </w:r>
    </w:p>
    <w:p w14:paraId="47E96EA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（2）贯彻执行国家和工程所在地政府的有关法律、法规和政策，执行本工程的各项管理制</w:t>
      </w:r>
    </w:p>
    <w:p w14:paraId="23A951A8">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（3）项目负责人是施工现场安全生产的第一责任人，应建立健全安全生产责任制和有关安全生产规章制度，</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每周组织按《建筑施工安全检查标准》进行安全检查，及时发现安全隐患，落实措施迅速整改，防止安全事故发生，确保安全生产。</w:t>
      </w:r>
    </w:p>
    <w:p w14:paraId="6F459CD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（4）对本工程施工进行有效控制，落实有关技术规范和标准，积极推广应用新技术，确保工程质量和工期，</w:t>
      </w:r>
      <w:r>
        <w:rPr>
          <w:rFonts w:hint="eastAsia" w:asciiTheme="minorEastAsia" w:hAnsiTheme="minorEastAsia" w:eastAsiaTheme="minorEastAsia" w:cstheme="minorEastAsia"/>
          <w:snapToGrid/>
          <w:spacing w:val="0"/>
          <w:sz w:val="21"/>
          <w:szCs w:val="21"/>
          <w:lang w:eastAsia="zh-CN"/>
        </w:rPr>
        <w:t>实现安全、文明生产，努力提高经济效益。</w:t>
      </w:r>
    </w:p>
    <w:p w14:paraId="632CC87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（5）负责本工程成本分析、含资金预测，制订控制成本措施；</w:t>
      </w:r>
    </w:p>
    <w:p w14:paraId="12CFC49C">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（6）主持本工程工作会议，编制工程策划，填写工程报告；</w:t>
      </w:r>
    </w:p>
    <w:p w14:paraId="42F3D41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（7）签发本工程对内、对外文件及各类通告，负责批准施工方案；</w:t>
      </w:r>
    </w:p>
    <w:p w14:paraId="36A01BC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（8）制定工程人员流动计划；</w:t>
      </w:r>
    </w:p>
    <w:p w14:paraId="2BAA38C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（9）负责本工程施工现场管理工作，组织解决工程施工中的现场管理及技术工艺问题；</w:t>
      </w:r>
    </w:p>
    <w:p w14:paraId="4C04348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（10）负责本工程进度计划审核工作；</w:t>
      </w:r>
    </w:p>
    <w:p w14:paraId="18C3A77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（11）组织协调现场施工及工程管理人员之间的工作关系。组织工程阶段验收工作；</w:t>
      </w:r>
    </w:p>
    <w:p w14:paraId="6CAA758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（12）负责审核本工程物资采购计划及工程物资需要量计划；</w:t>
      </w:r>
    </w:p>
    <w:p w14:paraId="365D7E4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（13）就总包自行完成的部分和分包工程的工作进行协调；</w:t>
      </w:r>
    </w:p>
    <w:p w14:paraId="6498027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（14）负责与发包人、监理、造价咨询协调、第三方检测等关系；</w:t>
      </w:r>
    </w:p>
    <w:p w14:paraId="10DDD268">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（15）组织协调周边各单位关系。</w:t>
      </w:r>
    </w:p>
    <w:p w14:paraId="481D50CF">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4.6承包人人员的管理</w:t>
      </w:r>
    </w:p>
    <w:p w14:paraId="45FC89E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4.6.1 </w:t>
      </w:r>
      <w:r>
        <w:rPr>
          <w:rFonts w:hint="eastAsia" w:asciiTheme="minorEastAsia" w:hAnsiTheme="minorEastAsia" w:eastAsiaTheme="minorEastAsia" w:cstheme="minorEastAsia"/>
          <w:snapToGrid/>
          <w:spacing w:val="0"/>
          <w:sz w:val="21"/>
          <w:szCs w:val="21"/>
          <w:lang w:eastAsia="zh-CN"/>
        </w:rPr>
        <w:t>补充以下内容：承包人人员在项目实施前必须全部到位且与投标文件承诺一致，并接受总监理工程师和</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发包人代表的查验。承包人委派的现场施工管理人员不得有兼职情况存在，并需接受监理人的监督。承包人人员确 须变更的，应符合《广东省住房和城乡建设厅关于建设工程项目招标中标后监督检查的办法》第九条规定，且须经发包人同意方可变更。</w:t>
      </w:r>
    </w:p>
    <w:p w14:paraId="0BCE5D9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4.6.2</w:t>
      </w:r>
      <w:r>
        <w:rPr>
          <w:rFonts w:hint="eastAsia" w:asciiTheme="minorEastAsia" w:hAnsiTheme="minorEastAsia" w:eastAsiaTheme="minorEastAsia" w:cstheme="minorEastAsia"/>
          <w:snapToGrid/>
          <w:spacing w:val="0"/>
          <w:sz w:val="21"/>
          <w:szCs w:val="21"/>
          <w:lang w:eastAsia="zh-CN"/>
        </w:rPr>
        <w:t>补充以下内容：发包人对于承包人主要施工管理人员的资格或能力有异议的，承包人应提供资料证明被</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质疑人员有能力完成其岗位工作或不存在发包人所质疑的情形。发包人要求撤换不能按照合同约定履行职责及义务的主要施工管理人员的，承包人应当撤换。承包人违反上述约定的，应按照本合同约定承担违约责任。</w:t>
      </w:r>
    </w:p>
    <w:p w14:paraId="1C90AEB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增加</w:t>
      </w:r>
      <w:r>
        <w:rPr>
          <w:rFonts w:hint="eastAsia" w:asciiTheme="minorEastAsia" w:hAnsiTheme="minorEastAsia" w:eastAsiaTheme="minorEastAsia" w:cstheme="minorEastAsia"/>
          <w:b w:val="0"/>
          <w:bCs w:val="0"/>
          <w:snapToGrid/>
          <w:spacing w:val="0"/>
          <w:sz w:val="21"/>
          <w:szCs w:val="21"/>
          <w:lang w:eastAsia="zh-CN"/>
        </w:rPr>
        <w:t>4.6.6</w:t>
      </w:r>
      <w:r>
        <w:rPr>
          <w:rFonts w:hint="eastAsia" w:asciiTheme="minorEastAsia" w:hAnsiTheme="minorEastAsia" w:eastAsiaTheme="minorEastAsia" w:cstheme="minorEastAsia"/>
          <w:snapToGrid/>
          <w:spacing w:val="0"/>
          <w:sz w:val="21"/>
          <w:szCs w:val="21"/>
          <w:lang w:eastAsia="zh-CN"/>
        </w:rPr>
        <w:t>款</w:t>
      </w:r>
    </w:p>
    <w:p w14:paraId="60F79CF0">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sz w:val="21"/>
          <w:szCs w:val="21"/>
          <w:lang w:eastAsia="zh-CN"/>
        </w:rPr>
        <w:t>4.6.6承包人员其他管理要求，包括但不限于：</w:t>
      </w:r>
    </w:p>
    <w:p w14:paraId="6EE37349">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（1）承包人须按照规定进行施工管理，项目管理机构的设置、主要管理人员的安排应与投标文件承诺的相一</w:t>
      </w:r>
      <w:r>
        <w:rPr>
          <w:rFonts w:hint="eastAsia" w:asciiTheme="minorEastAsia" w:hAnsiTheme="minorEastAsia" w:eastAsiaTheme="minorEastAsia" w:cstheme="minorEastAsia"/>
          <w:snapToGrid/>
          <w:spacing w:val="0"/>
          <w:sz w:val="21"/>
          <w:szCs w:val="21"/>
          <w:lang w:eastAsia="zh-CN"/>
        </w:rPr>
        <w:t>致。项目如分期开发，要求分期派驻项目负责人及项目管理团队，不得兼岗。</w:t>
      </w:r>
    </w:p>
    <w:p w14:paraId="5462D326">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（2）发包人在施工现场对主要施工管理人员进行考勤，纳入实名制管理。合同签订后，主要施工技术管理人 员不到位，则总监理工程师不签发开工通知；施工中主要施工技术管理人员离开工地应向监理人和发包人申请，经</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批准后才能离开，未经批准擅自离开工地的，监理人有权向承包人发出暂停施工指示。由此产生的工期延误及经济损失由承包人自行负责，造成发包人损失的，发包人保留索赔的权利。</w:t>
      </w:r>
    </w:p>
    <w:p w14:paraId="0E64C09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（3）承包人必须在现场派驻工程档案资料员，负责从开工至竣工的工程竣工资料的整理、汇总、装订工作，</w:t>
      </w:r>
      <w:r>
        <w:rPr>
          <w:rFonts w:hint="eastAsia" w:asciiTheme="minorEastAsia" w:hAnsiTheme="minorEastAsia" w:eastAsiaTheme="minorEastAsia" w:cstheme="minorEastAsia"/>
          <w:snapToGrid/>
          <w:spacing w:val="0"/>
          <w:sz w:val="21"/>
          <w:szCs w:val="21"/>
          <w:lang w:eastAsia="zh-CN"/>
        </w:rPr>
        <w:t>并随时接受发包人及监理人的检查。资料员必须接受过工程档案管理培训，并取得上岗证书。</w:t>
      </w:r>
    </w:p>
    <w:p w14:paraId="072FA40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（4）承包人必须建立安全生产保证体系，健全安全生产责任制。现场设置安全管理机构：应按规定配备足够 的专职安全员，专职负责所有的安全和治安保卫工作及预防事故的发生。安全机构人员，有权按有关规定发布指令，并采取保护性措施防止事故发生。</w:t>
      </w:r>
    </w:p>
    <w:p w14:paraId="0D9F98C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（5）特殊工种作业人员均应持有相应的资格证明，监理人可以随时检查。</w:t>
      </w:r>
    </w:p>
    <w:p w14:paraId="20E94197">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4.6.7 款</w:t>
      </w:r>
    </w:p>
    <w:p w14:paraId="7F6E446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4.6.7以上承包人员管理条款未尽事宜按发包人公司相关管理办法执行。</w:t>
      </w:r>
    </w:p>
    <w:p w14:paraId="74C067F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4.7</w:t>
      </w:r>
      <w:r>
        <w:rPr>
          <w:rFonts w:hint="eastAsia" w:asciiTheme="minorEastAsia" w:hAnsiTheme="minorEastAsia" w:eastAsiaTheme="minorEastAsia" w:cstheme="minorEastAsia"/>
          <w:snapToGrid/>
          <w:spacing w:val="0"/>
          <w:sz w:val="21"/>
          <w:szCs w:val="21"/>
          <w:lang w:eastAsia="zh-CN"/>
        </w:rPr>
        <w:t>撤换承包人项目经理（施工负责人）和其他人员</w:t>
      </w:r>
    </w:p>
    <w:p w14:paraId="79308FE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补充以下内容：发包人要求承包人撤换不合格人员，承包人必须立即执行。如果发包人的撤换通知下达 5</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天后，承包人仍拒不执行，则视为该部门负责人空缺，承包人需按本合同的约定承担违约责任。发包人可对不满足项目建 设要求的施工班组、分包单位等行使否决权，承包人在收到发包人否决指令后必须无条件执行，并在 7 日内完成施</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工班组、分包单位的撤场与更换，由此引起的工期延误由承包人承担，承包人无理由拒不执行的，发包人有权单方</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面解除合同，并有权书面通知承包人或者在相关网站上公示并抄送行政监督部门，拒绝承包人参与以后发包人所负责的工程投标资格。</w:t>
      </w:r>
    </w:p>
    <w:p w14:paraId="66D9FDE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4.8  </w:t>
      </w:r>
      <w:r>
        <w:rPr>
          <w:rFonts w:hint="eastAsia" w:asciiTheme="minorEastAsia" w:hAnsiTheme="minorEastAsia" w:eastAsiaTheme="minorEastAsia" w:cstheme="minorEastAsia"/>
          <w:snapToGrid/>
          <w:spacing w:val="0"/>
          <w:sz w:val="21"/>
          <w:szCs w:val="21"/>
          <w:lang w:eastAsia="zh-CN"/>
        </w:rPr>
        <w:t>保障承包人人员的合法权益</w:t>
      </w:r>
    </w:p>
    <w:p w14:paraId="4B7FC82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4.8.1 </w:t>
      </w:r>
      <w:r>
        <w:rPr>
          <w:rFonts w:hint="eastAsia" w:asciiTheme="minorEastAsia" w:hAnsiTheme="minorEastAsia" w:eastAsiaTheme="minorEastAsia" w:cstheme="minorEastAsia"/>
          <w:snapToGrid/>
          <w:spacing w:val="0"/>
          <w:sz w:val="21"/>
          <w:szCs w:val="21"/>
          <w:lang w:eastAsia="zh-CN"/>
        </w:rPr>
        <w:t>补充以下内容：</w:t>
      </w:r>
    </w:p>
    <w:p w14:paraId="0AE4BF2F">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（1）承包人应当根据劳动合同约定的工人工资标准等内容，按照与承包人依法签订的劳动合同约定的日期按</w:t>
      </w:r>
      <w:r>
        <w:rPr>
          <w:rFonts w:hint="eastAsia" w:asciiTheme="minorEastAsia" w:hAnsiTheme="minorEastAsia" w:eastAsiaTheme="minorEastAsia" w:cstheme="minorEastAsia"/>
          <w:snapToGrid/>
          <w:spacing w:val="0"/>
          <w:sz w:val="21"/>
          <w:szCs w:val="21"/>
          <w:lang w:eastAsia="zh-CN"/>
        </w:rPr>
        <w:t>支付工资，并不得低于当地最低工资标准。</w:t>
      </w:r>
    </w:p>
    <w:p w14:paraId="75EBBAF6">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（2）承包人支付工人工资应编制工资支付表，如实记录支付时间、支付对象、支付数额等工资支付情况，并</w:t>
      </w:r>
      <w:r>
        <w:rPr>
          <w:rFonts w:hint="eastAsia" w:asciiTheme="minorEastAsia" w:hAnsiTheme="minorEastAsia" w:eastAsiaTheme="minorEastAsia" w:cstheme="minorEastAsia"/>
          <w:snapToGrid/>
          <w:spacing w:val="0"/>
          <w:sz w:val="21"/>
          <w:szCs w:val="21"/>
          <w:lang w:eastAsia="zh-CN"/>
        </w:rPr>
        <w:t>存备查。</w:t>
      </w:r>
    </w:p>
    <w:p w14:paraId="56782ACF">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（3）承包人应对其专业分包或劳务分包单位工资支付进行监督，按国家、省、市相关规定代发分包单位工人</w:t>
      </w:r>
      <w:r>
        <w:rPr>
          <w:rFonts w:hint="eastAsia" w:asciiTheme="minorEastAsia" w:hAnsiTheme="minorEastAsia" w:eastAsiaTheme="minorEastAsia" w:cstheme="minorEastAsia"/>
          <w:snapToGrid/>
          <w:spacing w:val="0"/>
          <w:sz w:val="21"/>
          <w:szCs w:val="21"/>
          <w:lang w:eastAsia="zh-CN"/>
        </w:rPr>
        <w:t>资。</w:t>
      </w:r>
    </w:p>
    <w:p w14:paraId="5B361D32">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（4）承包人应为其履行合同所雇用的人员提供必要的膳宿条件和生活环境；承包人应采取有效措施预防传染</w:t>
      </w:r>
      <w:r>
        <w:rPr>
          <w:rFonts w:hint="eastAsia" w:asciiTheme="minorEastAsia" w:hAnsiTheme="minorEastAsia" w:eastAsiaTheme="minorEastAsia" w:cstheme="minorEastAsia"/>
          <w:snapToGrid/>
          <w:spacing w:val="0"/>
          <w:sz w:val="21"/>
          <w:szCs w:val="21"/>
          <w:lang w:eastAsia="zh-CN"/>
        </w:rPr>
        <w:t>，保证施工人员的健康，并定期对施工现场、施工人员生活基地和工程进行防疫和卫生的专业检查和处理。</w:t>
      </w:r>
    </w:p>
    <w:p w14:paraId="3B6E317C">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（5）承包人应采取适当措施，确保其工作人员和劳务人员的身体健康，遵照当地卫生部门的要求保证在施工 的全过程中，在工地、宿舍和工棚，备有医疗人员、急救设施、药品和治疗室等，并为预防传染病，建立“疾病应急小组 ”，制订应急措施。若出现任何重大或恶性传染性的疾病时，承包人必须遵守并执行当地卫生部门为处理和控制上述传染病而制定的规章、制度和要求，迅速向发包人和相关卫生部门报告。</w:t>
      </w:r>
    </w:p>
    <w:p w14:paraId="33C4B15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4.10  </w:t>
      </w:r>
      <w:r>
        <w:rPr>
          <w:rFonts w:hint="eastAsia" w:asciiTheme="minorEastAsia" w:hAnsiTheme="minorEastAsia" w:eastAsiaTheme="minorEastAsia" w:cstheme="minorEastAsia"/>
          <w:snapToGrid/>
          <w:spacing w:val="0"/>
          <w:sz w:val="21"/>
          <w:szCs w:val="21"/>
          <w:lang w:eastAsia="zh-CN"/>
        </w:rPr>
        <w:t>承包人现场查勘</w:t>
      </w:r>
    </w:p>
    <w:p w14:paraId="09C3C59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补充以下内容：</w:t>
      </w:r>
    </w:p>
    <w:p w14:paraId="60BC6601">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承包人应对现场和工程实施条件进行查勘，并充分了解工程所在地的气象条件、交通条件、风俗习惯以及其他 与完成合同工作有关的其他资料。承包人提交投标文件，视为承包人已对施工现场及周围环境（含红线外道路管线 等）进行了踏勘，并已充分了解评估施工现场及周围环境对工程可能产生的影响，自愿承担相应风险与责任。在全部合同工作中，视为承包人已充分估计了应承担的责任和风险。</w:t>
      </w:r>
    </w:p>
    <w:p w14:paraId="43446728">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中标后红线外市政道路状况基本稳定，后期为便于施工需在红线外修善、建设、市政道路开口的，均由承包人</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自行协调申报完成，如展示区、实体样板房需要在市政道路上开口，也由承包人协调政府相关部门完成，且需满足</w:t>
      </w:r>
      <w:r>
        <w:rPr>
          <w:rFonts w:hint="eastAsia" w:asciiTheme="minorEastAsia" w:hAnsiTheme="minorEastAsia" w:eastAsiaTheme="minorEastAsia" w:cstheme="minorEastAsia"/>
          <w:snapToGrid/>
          <w:spacing w:val="0"/>
          <w:sz w:val="21"/>
          <w:szCs w:val="21"/>
          <w:lang w:val="en-US" w:eastAsia="zh-CN"/>
        </w:rPr>
        <w:t>项目</w:t>
      </w:r>
      <w:r>
        <w:rPr>
          <w:rFonts w:hint="eastAsia" w:asciiTheme="minorEastAsia" w:hAnsiTheme="minorEastAsia" w:eastAsiaTheme="minorEastAsia" w:cstheme="minorEastAsia"/>
          <w:snapToGrid/>
          <w:spacing w:val="0"/>
          <w:sz w:val="21"/>
          <w:szCs w:val="21"/>
          <w:lang w:eastAsia="zh-CN"/>
        </w:rPr>
        <w:t>节点需求。相关费用由承包人综合考虑，不另行计取。</w:t>
      </w:r>
    </w:p>
    <w:p w14:paraId="2E75CB7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本项目红线范围内无管理人员办公场地、民工生活区，承包人自行踏勘现场考虑场地设置，相关费用由承包人</w:t>
      </w:r>
      <w:r>
        <w:rPr>
          <w:rFonts w:hint="eastAsia" w:asciiTheme="minorEastAsia" w:hAnsiTheme="minorEastAsia" w:eastAsiaTheme="minorEastAsia" w:cstheme="minorEastAsia"/>
          <w:snapToGrid/>
          <w:spacing w:val="0"/>
          <w:sz w:val="21"/>
          <w:szCs w:val="21"/>
          <w:lang w:eastAsia="zh-CN"/>
        </w:rPr>
        <w:t>综合考虑，不另行计取。（如承包人临时设置在场内，当发包人有其他用途的，承包人须无条件拆除）</w:t>
      </w:r>
    </w:p>
    <w:p w14:paraId="1825B01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4.11  </w:t>
      </w:r>
      <w:r>
        <w:rPr>
          <w:rFonts w:hint="eastAsia" w:asciiTheme="minorEastAsia" w:hAnsiTheme="minorEastAsia" w:eastAsiaTheme="minorEastAsia" w:cstheme="minorEastAsia"/>
          <w:snapToGrid/>
          <w:spacing w:val="0"/>
          <w:sz w:val="21"/>
          <w:szCs w:val="21"/>
          <w:lang w:eastAsia="zh-CN"/>
        </w:rPr>
        <w:t>不可预见物质条件</w:t>
      </w:r>
    </w:p>
    <w:p w14:paraId="7A47D4C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补充以下内容：</w:t>
      </w:r>
    </w:p>
    <w:p w14:paraId="3981929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本合同已明确指出的地下和水文条件（发包人提供的招标文件及相关资料已明确反映的），应视为承包人在投</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标报价时已预见其对施工的影响，相关费用由承包人综合考虑，包括在合同（修正合同价）总价中，不另行开项计取。</w:t>
      </w:r>
    </w:p>
    <w:p w14:paraId="269FF501">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4.13  </w:t>
      </w:r>
      <w:r>
        <w:rPr>
          <w:rFonts w:hint="eastAsia" w:asciiTheme="minorEastAsia" w:hAnsiTheme="minorEastAsia" w:eastAsiaTheme="minorEastAsia" w:cstheme="minorEastAsia"/>
          <w:snapToGrid/>
          <w:spacing w:val="0"/>
          <w:sz w:val="21"/>
          <w:szCs w:val="21"/>
          <w:lang w:eastAsia="zh-CN"/>
        </w:rPr>
        <w:t>质量保证</w:t>
      </w:r>
    </w:p>
    <w:p w14:paraId="17ABAA6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通用合同条款不适用于本项目，另行约定如下：</w:t>
      </w:r>
    </w:p>
    <w:p w14:paraId="4AA01E03">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4.13. 1  承包人应按合同约定的质量标准规范，建立有效的质量管理系统，确保设计、采购、加工制造、施工、</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竣工试验等各项工作的质量，并按照国家有关规定，通过质量保修责任书的形式约定保修范围、保修期限和保修责</w:t>
      </w:r>
      <w:r>
        <w:rPr>
          <w:rFonts w:hint="eastAsia" w:asciiTheme="minorEastAsia" w:hAnsiTheme="minorEastAsia" w:eastAsiaTheme="minorEastAsia" w:cstheme="minorEastAsia"/>
          <w:snapToGrid/>
          <w:sz w:val="21"/>
          <w:szCs w:val="21"/>
          <w:lang w:eastAsia="zh-CN"/>
        </w:rPr>
        <w:t>任。</w:t>
      </w:r>
    </w:p>
    <w:p w14:paraId="7E75514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4.13.2  承包人按照项目进度计划约定向发包人提交工程质量保证体系及措施文件，建立完善的质量检查制度，</w:t>
      </w:r>
      <w:r>
        <w:rPr>
          <w:rFonts w:hint="eastAsia" w:asciiTheme="minorEastAsia" w:hAnsiTheme="minorEastAsia" w:eastAsiaTheme="minorEastAsia" w:cstheme="minorEastAsia"/>
          <w:snapToGrid/>
          <w:spacing w:val="0"/>
          <w:sz w:val="21"/>
          <w:szCs w:val="21"/>
          <w:lang w:eastAsia="zh-CN"/>
        </w:rPr>
        <w:t>并提交相应的工程质量文件。</w:t>
      </w:r>
    </w:p>
    <w:p w14:paraId="68A6C689">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4.13.3  承包人应对其人员进行质量教育和技术培训，定期考核人员的劳动技能，严格执行相关规范和操作规程。</w:t>
      </w:r>
    </w:p>
    <w:p w14:paraId="56D7F3E6">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4.13.4  承包人应按照法律规定和合同约定，对设计、材料、工程设备以及全部工程内容及其施工工艺进行全过</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程的质量检查和检验，并作详细记录，编制工程质量报表，报送工程师审查。此外，承包人还应按照法律规定和合</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同约定，进行施工现场取样试验、工程复核测量和设备性能检测，提供试验样品、提交试验报告和测量成果以及其他工作。</w:t>
      </w:r>
    </w:p>
    <w:p w14:paraId="71D54095">
      <w:pPr>
        <w:keepNext/>
        <w:keepLines/>
        <w:spacing w:line="360" w:lineRule="auto"/>
        <w:outlineLvl w:val="1"/>
        <w:rPr>
          <w:rFonts w:hint="eastAsia" w:asciiTheme="minorEastAsia" w:hAnsiTheme="minorEastAsia" w:eastAsiaTheme="minorEastAsia" w:cstheme="minorEastAsia"/>
          <w:b/>
          <w:color w:val="000000"/>
          <w:sz w:val="24"/>
          <w:szCs w:val="24"/>
        </w:rPr>
      </w:pPr>
      <w:bookmarkStart w:id="2840" w:name="bookmark180"/>
      <w:bookmarkEnd w:id="2840"/>
      <w:bookmarkStart w:id="2841" w:name="_Toc22217"/>
      <w:bookmarkStart w:id="2842" w:name="_Toc78381045"/>
      <w:bookmarkStart w:id="2843" w:name="_Toc11287"/>
      <w:bookmarkStart w:id="2844" w:name="_Toc23224"/>
      <w:bookmarkStart w:id="2845" w:name="_Toc31824"/>
      <w:bookmarkStart w:id="2846" w:name="_Toc3285"/>
      <w:bookmarkStart w:id="2847" w:name="_Toc9384"/>
      <w:bookmarkStart w:id="2848" w:name="_Toc6705"/>
      <w:bookmarkStart w:id="2849" w:name="_Toc18365"/>
      <w:bookmarkStart w:id="2850" w:name="_Toc17874"/>
      <w:bookmarkStart w:id="2851" w:name="_Toc15988"/>
      <w:bookmarkStart w:id="2852" w:name="_Toc2852"/>
      <w:bookmarkStart w:id="2853" w:name="_Toc13711"/>
      <w:bookmarkStart w:id="2854" w:name="_Toc25374"/>
      <w:r>
        <w:rPr>
          <w:rFonts w:hint="eastAsia" w:asciiTheme="minorEastAsia" w:hAnsiTheme="minorEastAsia" w:eastAsiaTheme="minorEastAsia" w:cstheme="minorEastAsia"/>
          <w:b/>
          <w:color w:val="000000"/>
          <w:sz w:val="24"/>
          <w:szCs w:val="24"/>
        </w:rPr>
        <w:t>第5条 设计承包人工作内容及要求</w:t>
      </w:r>
      <w:bookmarkEnd w:id="2841"/>
      <w:bookmarkEnd w:id="2842"/>
      <w:bookmarkEnd w:id="2843"/>
      <w:bookmarkEnd w:id="2844"/>
      <w:bookmarkEnd w:id="2845"/>
    </w:p>
    <w:bookmarkEnd w:id="2846"/>
    <w:bookmarkEnd w:id="2847"/>
    <w:bookmarkEnd w:id="2848"/>
    <w:bookmarkEnd w:id="2849"/>
    <w:bookmarkEnd w:id="2850"/>
    <w:bookmarkEnd w:id="2851"/>
    <w:bookmarkEnd w:id="2852"/>
    <w:bookmarkEnd w:id="2853"/>
    <w:bookmarkEnd w:id="2854"/>
    <w:p w14:paraId="74AD1877">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5.1  承包人的勘察、设计义务</w:t>
      </w:r>
    </w:p>
    <w:p w14:paraId="55D34A3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5.1.1 </w:t>
      </w:r>
      <w:r>
        <w:rPr>
          <w:rFonts w:hint="eastAsia" w:asciiTheme="minorEastAsia" w:hAnsiTheme="minorEastAsia" w:eastAsiaTheme="minorEastAsia" w:cstheme="minorEastAsia"/>
          <w:snapToGrid/>
          <w:spacing w:val="0"/>
          <w:sz w:val="21"/>
          <w:szCs w:val="21"/>
          <w:lang w:eastAsia="zh-CN"/>
        </w:rPr>
        <w:t>补充以下内容：</w:t>
      </w:r>
    </w:p>
    <w:p w14:paraId="10AB6B4B">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t>（1）承包人应采取有效措施，确保勘察测量工作成果的完整性、准确性，包括周边及施工场地现状摸查、管</w:t>
      </w:r>
      <w:r>
        <w:rPr>
          <w:rFonts w:hint="eastAsia" w:asciiTheme="minorEastAsia" w:hAnsiTheme="minorEastAsia" w:eastAsiaTheme="minorEastAsia" w:cstheme="minorEastAsia"/>
          <w:snapToGrid/>
          <w:spacing w:val="0"/>
          <w:sz w:val="21"/>
          <w:szCs w:val="21"/>
          <w:lang w:val="en-US" w:eastAsia="zh-CN"/>
        </w:rPr>
        <w:t>线</w:t>
      </w:r>
      <w:r>
        <w:rPr>
          <w:rFonts w:hint="eastAsia" w:asciiTheme="minorEastAsia" w:hAnsiTheme="minorEastAsia" w:eastAsiaTheme="minorEastAsia" w:cstheme="minorEastAsia"/>
          <w:snapToGrid/>
          <w:spacing w:val="0"/>
          <w:position w:val="0"/>
          <w:sz w:val="21"/>
          <w:szCs w:val="21"/>
          <w:lang w:eastAsia="zh-CN"/>
        </w:rPr>
        <w:t>摸查、地上地下障碍物摸查、测量、钻探、取样、试验等完成本工程所需的全部勘察测量内容，承包人设计及施</w:t>
      </w:r>
      <w:r>
        <w:rPr>
          <w:rFonts w:hint="eastAsia" w:asciiTheme="minorEastAsia" w:hAnsiTheme="minorEastAsia" w:eastAsiaTheme="minorEastAsia" w:cstheme="minorEastAsia"/>
          <w:snapToGrid/>
          <w:spacing w:val="0"/>
          <w:sz w:val="21"/>
          <w:szCs w:val="21"/>
          <w:lang w:eastAsia="zh-CN"/>
        </w:rPr>
        <w:t>工过程中，应充分考虑地质、水文等各项不利因素，并在概、预算编制时考虑相应的费用。</w:t>
      </w:r>
    </w:p>
    <w:p w14:paraId="791CC957">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（2）项目实施过程中，因勘察质量导致的工程变更、工期延误或工程质量问题，联合体各成员单位均须承担</w:t>
      </w:r>
      <w:r>
        <w:rPr>
          <w:rFonts w:hint="eastAsia" w:asciiTheme="minorEastAsia" w:hAnsiTheme="minorEastAsia" w:eastAsiaTheme="minorEastAsia" w:cstheme="minorEastAsia"/>
          <w:snapToGrid/>
          <w:spacing w:val="0"/>
          <w:position w:val="0"/>
          <w:sz w:val="21"/>
          <w:szCs w:val="21"/>
          <w:lang w:val="en-US" w:eastAsia="zh-CN"/>
        </w:rPr>
        <w:t>连</w:t>
      </w:r>
      <w:r>
        <w:rPr>
          <w:rFonts w:hint="eastAsia" w:asciiTheme="minorEastAsia" w:hAnsiTheme="minorEastAsia" w:eastAsiaTheme="minorEastAsia" w:cstheme="minorEastAsia"/>
          <w:snapToGrid/>
          <w:spacing w:val="0"/>
          <w:sz w:val="21"/>
          <w:szCs w:val="21"/>
          <w:lang w:eastAsia="zh-CN"/>
        </w:rPr>
        <w:t>带责任。除发包人提供的基础资料有误外，发包人不因承包人的勘察质量缺陷承担任何额外费用支出。</w:t>
      </w:r>
    </w:p>
    <w:p w14:paraId="186E192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b/>
          <w:bCs/>
          <w:spacing w:val="8"/>
          <w:sz w:val="20"/>
          <w:szCs w:val="20"/>
        </w:rPr>
      </w:pPr>
      <w:r>
        <w:rPr>
          <w:rFonts w:hint="eastAsia" w:asciiTheme="minorEastAsia" w:hAnsiTheme="minorEastAsia" w:eastAsiaTheme="minorEastAsia" w:cstheme="minorEastAsia"/>
          <w:snapToGrid/>
          <w:spacing w:val="0"/>
          <w:position w:val="0"/>
          <w:sz w:val="21"/>
          <w:szCs w:val="21"/>
          <w:lang w:eastAsia="zh-CN"/>
        </w:rPr>
        <w:t>（3）在项目实施过程中，如果发包人提出修改设计的要求，承包人应无条件进行优化设计、变更设计、补充</w:t>
      </w:r>
      <w:r>
        <w:rPr>
          <w:rFonts w:hint="eastAsia" w:asciiTheme="minorEastAsia" w:hAnsiTheme="minorEastAsia" w:eastAsiaTheme="minorEastAsia" w:cstheme="minorEastAsia"/>
          <w:snapToGrid/>
          <w:spacing w:val="0"/>
          <w:sz w:val="21"/>
          <w:szCs w:val="21"/>
          <w:lang w:val="en-US" w:eastAsia="zh-CN"/>
        </w:rPr>
        <w:t>勘察</w:t>
      </w:r>
      <w:r>
        <w:rPr>
          <w:rFonts w:hint="eastAsia" w:asciiTheme="minorEastAsia" w:hAnsiTheme="minorEastAsia" w:eastAsiaTheme="minorEastAsia" w:cstheme="minorEastAsia"/>
          <w:snapToGrid/>
          <w:spacing w:val="0"/>
          <w:sz w:val="21"/>
          <w:szCs w:val="21"/>
          <w:lang w:eastAsia="zh-CN"/>
        </w:rPr>
        <w:t>等，直至满足要求。</w:t>
      </w:r>
    </w:p>
    <w:p w14:paraId="07DA19F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 xml:space="preserve">5.1.2 </w:t>
      </w:r>
      <w:r>
        <w:rPr>
          <w:rFonts w:hint="eastAsia" w:asciiTheme="minorEastAsia" w:hAnsiTheme="minorEastAsia" w:eastAsiaTheme="minorEastAsia" w:cstheme="minorEastAsia"/>
          <w:snapToGrid/>
          <w:spacing w:val="0"/>
          <w:sz w:val="21"/>
          <w:szCs w:val="21"/>
          <w:lang w:eastAsia="zh-CN"/>
        </w:rPr>
        <w:t>设计工作内容：包括但不限于以下内容：</w:t>
      </w:r>
    </w:p>
    <w:p w14:paraId="000C6FD0">
      <w:pPr>
        <w:spacing w:line="14" w:lineRule="exact"/>
        <w:rPr>
          <w:rFonts w:hint="eastAsia" w:asciiTheme="minorEastAsia" w:hAnsiTheme="minorEastAsia" w:eastAsiaTheme="minorEastAsia" w:cstheme="minorEastAsia"/>
        </w:rPr>
      </w:pPr>
    </w:p>
    <w:tbl>
      <w:tblPr>
        <w:tblStyle w:val="20"/>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3"/>
        <w:gridCol w:w="826"/>
        <w:gridCol w:w="870"/>
        <w:gridCol w:w="836"/>
        <w:gridCol w:w="868"/>
        <w:gridCol w:w="876"/>
        <w:gridCol w:w="3689"/>
      </w:tblGrid>
      <w:tr w14:paraId="31FAF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503" w:type="dxa"/>
            <w:vAlign w:val="top"/>
          </w:tcPr>
          <w:p w14:paraId="4F7E7F4A">
            <w:pPr>
              <w:pStyle w:val="21"/>
              <w:spacing w:line="292" w:lineRule="auto"/>
              <w:rPr>
                <w:rFonts w:hint="eastAsia" w:asciiTheme="minorEastAsia" w:hAnsiTheme="minorEastAsia" w:eastAsiaTheme="minorEastAsia" w:cstheme="minorEastAsia"/>
              </w:rPr>
            </w:pPr>
          </w:p>
          <w:p w14:paraId="1FB0F07C">
            <w:pPr>
              <w:pStyle w:val="21"/>
              <w:spacing w:line="292" w:lineRule="auto"/>
              <w:rPr>
                <w:rFonts w:hint="eastAsia" w:asciiTheme="minorEastAsia" w:hAnsiTheme="minorEastAsia" w:eastAsiaTheme="minorEastAsia" w:cstheme="minorEastAsia"/>
              </w:rPr>
            </w:pPr>
          </w:p>
          <w:p w14:paraId="143D8312">
            <w:pPr>
              <w:pStyle w:val="21"/>
              <w:spacing w:line="292" w:lineRule="auto"/>
              <w:rPr>
                <w:rFonts w:hint="eastAsia" w:asciiTheme="minorEastAsia" w:hAnsiTheme="minorEastAsia" w:eastAsiaTheme="minorEastAsia" w:cstheme="minorEastAsia"/>
              </w:rPr>
            </w:pPr>
          </w:p>
          <w:p w14:paraId="4391E72B">
            <w:pPr>
              <w:spacing w:before="65" w:line="228"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项目名称</w:t>
            </w:r>
          </w:p>
        </w:tc>
        <w:tc>
          <w:tcPr>
            <w:tcW w:w="826" w:type="dxa"/>
            <w:vAlign w:val="top"/>
          </w:tcPr>
          <w:p w14:paraId="4D586BA9">
            <w:pPr>
              <w:pStyle w:val="21"/>
              <w:spacing w:line="337" w:lineRule="auto"/>
              <w:rPr>
                <w:rFonts w:hint="eastAsia" w:asciiTheme="minorEastAsia" w:hAnsiTheme="minorEastAsia" w:eastAsiaTheme="minorEastAsia" w:cstheme="minorEastAsia"/>
              </w:rPr>
            </w:pPr>
          </w:p>
          <w:p w14:paraId="61FCBCCB">
            <w:pPr>
              <w:pStyle w:val="21"/>
              <w:spacing w:line="338" w:lineRule="auto"/>
              <w:rPr>
                <w:rFonts w:hint="eastAsia" w:asciiTheme="minorEastAsia" w:hAnsiTheme="minorEastAsia" w:eastAsiaTheme="minorEastAsia" w:cstheme="minorEastAsia"/>
              </w:rPr>
            </w:pPr>
          </w:p>
          <w:p w14:paraId="425A8A7E">
            <w:pPr>
              <w:spacing w:before="65" w:line="401" w:lineRule="exact"/>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position w:val="14"/>
                <w:sz w:val="20"/>
                <w:szCs w:val="20"/>
              </w:rPr>
              <w:t>方案</w:t>
            </w:r>
          </w:p>
          <w:p w14:paraId="5FA28F61">
            <w:pPr>
              <w:spacing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设计</w:t>
            </w:r>
          </w:p>
        </w:tc>
        <w:tc>
          <w:tcPr>
            <w:tcW w:w="870" w:type="dxa"/>
            <w:vAlign w:val="top"/>
          </w:tcPr>
          <w:p w14:paraId="2AF130E9">
            <w:pPr>
              <w:pStyle w:val="21"/>
              <w:spacing w:line="337" w:lineRule="auto"/>
              <w:rPr>
                <w:rFonts w:hint="eastAsia" w:asciiTheme="minorEastAsia" w:hAnsiTheme="minorEastAsia" w:eastAsiaTheme="minorEastAsia" w:cstheme="minorEastAsia"/>
              </w:rPr>
            </w:pPr>
          </w:p>
          <w:p w14:paraId="2A24D2DD">
            <w:pPr>
              <w:pStyle w:val="21"/>
              <w:spacing w:line="338" w:lineRule="auto"/>
              <w:rPr>
                <w:rFonts w:hint="eastAsia" w:asciiTheme="minorEastAsia" w:hAnsiTheme="minorEastAsia" w:eastAsiaTheme="minorEastAsia" w:cstheme="minorEastAsia"/>
              </w:rPr>
            </w:pPr>
          </w:p>
          <w:p w14:paraId="365D9951">
            <w:pPr>
              <w:spacing w:before="65" w:line="401" w:lineRule="exact"/>
              <w:ind w:left="1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4"/>
                <w:sz w:val="20"/>
                <w:szCs w:val="20"/>
              </w:rPr>
              <w:t>初步设</w:t>
            </w:r>
          </w:p>
          <w:p w14:paraId="27290DC5">
            <w:pPr>
              <w:spacing w:line="229" w:lineRule="auto"/>
              <w:ind w:left="1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w:t>
            </w:r>
          </w:p>
        </w:tc>
        <w:tc>
          <w:tcPr>
            <w:tcW w:w="836" w:type="dxa"/>
            <w:vAlign w:val="top"/>
          </w:tcPr>
          <w:p w14:paraId="5F0F0D60">
            <w:pPr>
              <w:pStyle w:val="21"/>
              <w:spacing w:line="477" w:lineRule="auto"/>
              <w:rPr>
                <w:rFonts w:hint="eastAsia" w:asciiTheme="minorEastAsia" w:hAnsiTheme="minorEastAsia" w:eastAsiaTheme="minorEastAsia" w:cstheme="minorEastAsia"/>
              </w:rPr>
            </w:pPr>
          </w:p>
          <w:p w14:paraId="131CB3DF">
            <w:pPr>
              <w:spacing w:before="65" w:line="369" w:lineRule="auto"/>
              <w:ind w:left="132" w:right="107" w:hanging="2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施</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z w:val="20"/>
                <w:szCs w:val="20"/>
              </w:rPr>
              <w:t xml:space="preserve">工 </w:t>
            </w:r>
            <w:r>
              <w:rPr>
                <w:rFonts w:hint="eastAsia" w:asciiTheme="minorEastAsia" w:hAnsiTheme="minorEastAsia" w:eastAsiaTheme="minorEastAsia" w:cstheme="minorEastAsia"/>
                <w:spacing w:val="-12"/>
                <w:sz w:val="20"/>
                <w:szCs w:val="20"/>
              </w:rPr>
              <w:t>图</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12"/>
                <w:sz w:val="20"/>
                <w:szCs w:val="20"/>
              </w:rPr>
              <w:t>设</w:t>
            </w:r>
          </w:p>
          <w:p w14:paraId="0436F02D">
            <w:pPr>
              <w:spacing w:line="229"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w:t>
            </w:r>
          </w:p>
        </w:tc>
        <w:tc>
          <w:tcPr>
            <w:tcW w:w="868" w:type="dxa"/>
            <w:vAlign w:val="top"/>
          </w:tcPr>
          <w:p w14:paraId="6FD316B2">
            <w:pPr>
              <w:pStyle w:val="21"/>
              <w:spacing w:line="337" w:lineRule="auto"/>
              <w:rPr>
                <w:rFonts w:hint="eastAsia" w:asciiTheme="minorEastAsia" w:hAnsiTheme="minorEastAsia" w:eastAsiaTheme="minorEastAsia" w:cstheme="minorEastAsia"/>
              </w:rPr>
            </w:pPr>
          </w:p>
          <w:p w14:paraId="3268AFD8">
            <w:pPr>
              <w:pStyle w:val="21"/>
              <w:spacing w:line="338" w:lineRule="auto"/>
              <w:rPr>
                <w:rFonts w:hint="eastAsia" w:asciiTheme="minorEastAsia" w:hAnsiTheme="minorEastAsia" w:eastAsiaTheme="minorEastAsia" w:cstheme="minorEastAsia"/>
              </w:rPr>
            </w:pPr>
          </w:p>
          <w:p w14:paraId="6803FBB4">
            <w:pPr>
              <w:spacing w:before="65" w:line="401" w:lineRule="exact"/>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3"/>
                <w:position w:val="15"/>
                <w:sz w:val="20"/>
                <w:szCs w:val="20"/>
              </w:rPr>
              <w:t>设计承</w:t>
            </w:r>
          </w:p>
          <w:p w14:paraId="312EEDBE">
            <w:pPr>
              <w:spacing w:line="227"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包管理</w:t>
            </w:r>
          </w:p>
        </w:tc>
        <w:tc>
          <w:tcPr>
            <w:tcW w:w="876" w:type="dxa"/>
            <w:vAlign w:val="top"/>
          </w:tcPr>
          <w:p w14:paraId="10AE9A8E">
            <w:pPr>
              <w:spacing w:before="146" w:line="369" w:lineRule="auto"/>
              <w:ind w:left="116" w:right="10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6"/>
                <w:sz w:val="20"/>
                <w:szCs w:val="20"/>
              </w:rPr>
              <w:t>编制竣</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1"/>
                <w:sz w:val="20"/>
                <w:szCs w:val="20"/>
              </w:rPr>
              <w:t>工</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1"/>
                <w:sz w:val="20"/>
                <w:szCs w:val="20"/>
              </w:rPr>
              <w:t>图</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6"/>
                <w:sz w:val="20"/>
                <w:szCs w:val="20"/>
              </w:rPr>
              <w:t>（由施</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6"/>
                <w:sz w:val="20"/>
                <w:szCs w:val="20"/>
              </w:rPr>
              <w:t>工单位</w:t>
            </w:r>
          </w:p>
          <w:p w14:paraId="40C81D43">
            <w:pPr>
              <w:spacing w:line="227" w:lineRule="auto"/>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完成）</w:t>
            </w:r>
          </w:p>
        </w:tc>
        <w:tc>
          <w:tcPr>
            <w:tcW w:w="3689" w:type="dxa"/>
            <w:vAlign w:val="top"/>
          </w:tcPr>
          <w:p w14:paraId="680EA155">
            <w:pPr>
              <w:pStyle w:val="21"/>
              <w:spacing w:line="291" w:lineRule="auto"/>
              <w:rPr>
                <w:rFonts w:hint="eastAsia" w:asciiTheme="minorEastAsia" w:hAnsiTheme="minorEastAsia" w:eastAsiaTheme="minorEastAsia" w:cstheme="minorEastAsia"/>
              </w:rPr>
            </w:pPr>
          </w:p>
          <w:p w14:paraId="3FCD566D">
            <w:pPr>
              <w:pStyle w:val="21"/>
              <w:spacing w:line="292" w:lineRule="auto"/>
              <w:rPr>
                <w:rFonts w:hint="eastAsia" w:asciiTheme="minorEastAsia" w:hAnsiTheme="minorEastAsia" w:eastAsiaTheme="minorEastAsia" w:cstheme="minorEastAsia"/>
              </w:rPr>
            </w:pPr>
          </w:p>
          <w:p w14:paraId="07063713">
            <w:pPr>
              <w:pStyle w:val="21"/>
              <w:spacing w:line="292" w:lineRule="auto"/>
              <w:rPr>
                <w:rFonts w:hint="eastAsia" w:asciiTheme="minorEastAsia" w:hAnsiTheme="minorEastAsia" w:eastAsiaTheme="minorEastAsia" w:cstheme="minorEastAsia"/>
              </w:rPr>
            </w:pPr>
          </w:p>
          <w:p w14:paraId="66CFEE82">
            <w:pPr>
              <w:spacing w:before="65" w:line="229" w:lineRule="auto"/>
              <w:ind w:left="18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79256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03" w:type="dxa"/>
            <w:vAlign w:val="top"/>
          </w:tcPr>
          <w:p w14:paraId="5D559AC4">
            <w:pPr>
              <w:spacing w:before="218" w:line="229" w:lineRule="auto"/>
              <w:ind w:left="1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总平面设计</w:t>
            </w:r>
          </w:p>
        </w:tc>
        <w:tc>
          <w:tcPr>
            <w:tcW w:w="826" w:type="dxa"/>
            <w:vAlign w:val="top"/>
          </w:tcPr>
          <w:p w14:paraId="4AA13A15">
            <w:pPr>
              <w:spacing w:before="218"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54AEA2C4">
            <w:pPr>
              <w:spacing w:before="218"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3768B097">
            <w:pPr>
              <w:spacing w:before="218"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3411A12D">
            <w:pPr>
              <w:spacing w:before="218"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6E95EBB2">
            <w:pPr>
              <w:spacing w:before="218"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64E31CEF">
            <w:pPr>
              <w:pStyle w:val="21"/>
              <w:rPr>
                <w:rFonts w:hint="eastAsia" w:asciiTheme="minorEastAsia" w:hAnsiTheme="minorEastAsia" w:eastAsiaTheme="minorEastAsia" w:cstheme="minorEastAsia"/>
              </w:rPr>
            </w:pPr>
          </w:p>
        </w:tc>
      </w:tr>
      <w:tr w14:paraId="64EF6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03" w:type="dxa"/>
            <w:vAlign w:val="top"/>
          </w:tcPr>
          <w:p w14:paraId="42BFE337">
            <w:pPr>
              <w:spacing w:before="219"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建筑设计</w:t>
            </w:r>
          </w:p>
        </w:tc>
        <w:tc>
          <w:tcPr>
            <w:tcW w:w="826" w:type="dxa"/>
            <w:vAlign w:val="top"/>
          </w:tcPr>
          <w:p w14:paraId="1F074B92">
            <w:pPr>
              <w:spacing w:before="218"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59DF3794">
            <w:pPr>
              <w:spacing w:before="218"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4569AD67">
            <w:pPr>
              <w:spacing w:before="218"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57D84C30">
            <w:pPr>
              <w:spacing w:before="218"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415B1C1F">
            <w:pPr>
              <w:spacing w:before="218"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54830F19">
            <w:pPr>
              <w:spacing w:before="218" w:line="228" w:lineRule="auto"/>
              <w:ind w:left="8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包含地上、地下墙体砌筑图</w:t>
            </w:r>
          </w:p>
        </w:tc>
      </w:tr>
      <w:tr w14:paraId="0001F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03" w:type="dxa"/>
            <w:vAlign w:val="top"/>
          </w:tcPr>
          <w:p w14:paraId="66EAFA29">
            <w:pPr>
              <w:spacing w:before="141" w:line="399" w:lineRule="exact"/>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4"/>
                <w:sz w:val="20"/>
                <w:szCs w:val="20"/>
              </w:rPr>
              <w:t>结</w:t>
            </w:r>
            <w:r>
              <w:rPr>
                <w:rFonts w:hint="eastAsia" w:asciiTheme="minorEastAsia" w:hAnsiTheme="minorEastAsia" w:eastAsiaTheme="minorEastAsia" w:cstheme="minorEastAsia"/>
                <w:spacing w:val="-52"/>
                <w:position w:val="14"/>
                <w:sz w:val="20"/>
                <w:szCs w:val="20"/>
              </w:rPr>
              <w:t xml:space="preserve"> </w:t>
            </w:r>
            <w:r>
              <w:rPr>
                <w:rFonts w:hint="eastAsia" w:asciiTheme="minorEastAsia" w:hAnsiTheme="minorEastAsia" w:eastAsiaTheme="minorEastAsia" w:cstheme="minorEastAsia"/>
                <w:spacing w:val="-2"/>
                <w:position w:val="14"/>
                <w:sz w:val="20"/>
                <w:szCs w:val="20"/>
              </w:rPr>
              <w:t>构</w:t>
            </w:r>
            <w:r>
              <w:rPr>
                <w:rFonts w:hint="eastAsia" w:asciiTheme="minorEastAsia" w:hAnsiTheme="minorEastAsia" w:eastAsiaTheme="minorEastAsia" w:cstheme="minorEastAsia"/>
                <w:spacing w:val="-52"/>
                <w:position w:val="14"/>
                <w:sz w:val="20"/>
                <w:szCs w:val="20"/>
              </w:rPr>
              <w:t xml:space="preserve"> </w:t>
            </w:r>
            <w:r>
              <w:rPr>
                <w:rFonts w:hint="eastAsia" w:asciiTheme="minorEastAsia" w:hAnsiTheme="minorEastAsia" w:eastAsiaTheme="minorEastAsia" w:cstheme="minorEastAsia"/>
                <w:spacing w:val="-2"/>
                <w:position w:val="14"/>
                <w:sz w:val="20"/>
                <w:szCs w:val="20"/>
              </w:rPr>
              <w:t>设</w:t>
            </w:r>
            <w:r>
              <w:rPr>
                <w:rFonts w:hint="eastAsia" w:asciiTheme="minorEastAsia" w:hAnsiTheme="minorEastAsia" w:eastAsiaTheme="minorEastAsia" w:cstheme="minorEastAsia"/>
                <w:spacing w:val="-56"/>
                <w:position w:val="14"/>
                <w:sz w:val="20"/>
                <w:szCs w:val="20"/>
              </w:rPr>
              <w:t xml:space="preserve"> </w:t>
            </w:r>
            <w:r>
              <w:rPr>
                <w:rFonts w:hint="eastAsia" w:asciiTheme="minorEastAsia" w:hAnsiTheme="minorEastAsia" w:eastAsiaTheme="minorEastAsia" w:cstheme="minorEastAsia"/>
                <w:spacing w:val="-2"/>
                <w:position w:val="14"/>
                <w:sz w:val="20"/>
                <w:szCs w:val="20"/>
              </w:rPr>
              <w:t>计</w:t>
            </w:r>
            <w:r>
              <w:rPr>
                <w:rFonts w:hint="eastAsia" w:asciiTheme="minorEastAsia" w:hAnsiTheme="minorEastAsia" w:eastAsiaTheme="minorEastAsia" w:cstheme="minorEastAsia"/>
                <w:spacing w:val="-64"/>
                <w:position w:val="14"/>
                <w:sz w:val="20"/>
                <w:szCs w:val="20"/>
              </w:rPr>
              <w:t xml:space="preserve"> </w:t>
            </w:r>
            <w:r>
              <w:rPr>
                <w:rFonts w:hint="eastAsia" w:asciiTheme="minorEastAsia" w:hAnsiTheme="minorEastAsia" w:eastAsiaTheme="minorEastAsia" w:cstheme="minorEastAsia"/>
                <w:spacing w:val="-2"/>
                <w:position w:val="14"/>
                <w:sz w:val="20"/>
                <w:szCs w:val="20"/>
              </w:rPr>
              <w:t>/ 钢</w:t>
            </w:r>
          </w:p>
          <w:p w14:paraId="315BD11F">
            <w:pPr>
              <w:spacing w:line="228"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结构设计</w:t>
            </w:r>
          </w:p>
        </w:tc>
        <w:tc>
          <w:tcPr>
            <w:tcW w:w="826" w:type="dxa"/>
            <w:vAlign w:val="top"/>
          </w:tcPr>
          <w:p w14:paraId="70D41A63">
            <w:pPr>
              <w:pStyle w:val="21"/>
              <w:spacing w:line="274" w:lineRule="auto"/>
              <w:rPr>
                <w:rFonts w:hint="eastAsia" w:asciiTheme="minorEastAsia" w:hAnsiTheme="minorEastAsia" w:eastAsiaTheme="minorEastAsia" w:cstheme="minorEastAsia"/>
              </w:rPr>
            </w:pPr>
          </w:p>
          <w:p w14:paraId="6700CD3C">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59BFB26E">
            <w:pPr>
              <w:pStyle w:val="21"/>
              <w:spacing w:line="274" w:lineRule="auto"/>
              <w:rPr>
                <w:rFonts w:hint="eastAsia" w:asciiTheme="minorEastAsia" w:hAnsiTheme="minorEastAsia" w:eastAsiaTheme="minorEastAsia" w:cstheme="minorEastAsia"/>
              </w:rPr>
            </w:pPr>
          </w:p>
          <w:p w14:paraId="68A3D773">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246EA852">
            <w:pPr>
              <w:pStyle w:val="21"/>
              <w:spacing w:line="274" w:lineRule="auto"/>
              <w:rPr>
                <w:rFonts w:hint="eastAsia" w:asciiTheme="minorEastAsia" w:hAnsiTheme="minorEastAsia" w:eastAsiaTheme="minorEastAsia" w:cstheme="minorEastAsia"/>
              </w:rPr>
            </w:pPr>
          </w:p>
          <w:p w14:paraId="19D9AFC6">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0E35B08D">
            <w:pPr>
              <w:pStyle w:val="21"/>
              <w:spacing w:line="274" w:lineRule="auto"/>
              <w:rPr>
                <w:rFonts w:hint="eastAsia" w:asciiTheme="minorEastAsia" w:hAnsiTheme="minorEastAsia" w:eastAsiaTheme="minorEastAsia" w:cstheme="minorEastAsia"/>
              </w:rPr>
            </w:pPr>
          </w:p>
          <w:p w14:paraId="1D3E789A">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08B54B83">
            <w:pPr>
              <w:pStyle w:val="21"/>
              <w:spacing w:line="274" w:lineRule="auto"/>
              <w:rPr>
                <w:rFonts w:hint="eastAsia" w:asciiTheme="minorEastAsia" w:hAnsiTheme="minorEastAsia" w:eastAsiaTheme="minorEastAsia" w:cstheme="minorEastAsia"/>
              </w:rPr>
            </w:pPr>
          </w:p>
          <w:p w14:paraId="45896095">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30AFBB64">
            <w:pPr>
              <w:pStyle w:val="21"/>
              <w:rPr>
                <w:rFonts w:hint="eastAsia" w:asciiTheme="minorEastAsia" w:hAnsiTheme="minorEastAsia" w:eastAsiaTheme="minorEastAsia" w:cstheme="minorEastAsia"/>
              </w:rPr>
            </w:pPr>
          </w:p>
        </w:tc>
      </w:tr>
      <w:tr w14:paraId="2BC99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2" w:hRule="atLeast"/>
        </w:trPr>
        <w:tc>
          <w:tcPr>
            <w:tcW w:w="1503" w:type="dxa"/>
            <w:vAlign w:val="top"/>
          </w:tcPr>
          <w:p w14:paraId="33D7CC1F">
            <w:pPr>
              <w:pStyle w:val="21"/>
              <w:spacing w:line="241" w:lineRule="auto"/>
              <w:rPr>
                <w:rFonts w:hint="eastAsia" w:asciiTheme="minorEastAsia" w:hAnsiTheme="minorEastAsia" w:eastAsiaTheme="minorEastAsia" w:cstheme="minorEastAsia"/>
              </w:rPr>
            </w:pPr>
          </w:p>
          <w:p w14:paraId="64286E02">
            <w:pPr>
              <w:pStyle w:val="21"/>
              <w:spacing w:line="242" w:lineRule="auto"/>
              <w:rPr>
                <w:rFonts w:hint="eastAsia" w:asciiTheme="minorEastAsia" w:hAnsiTheme="minorEastAsia" w:eastAsiaTheme="minorEastAsia" w:cstheme="minorEastAsia"/>
              </w:rPr>
            </w:pPr>
          </w:p>
          <w:p w14:paraId="31405EB9">
            <w:pPr>
              <w:pStyle w:val="21"/>
              <w:spacing w:line="242" w:lineRule="auto"/>
              <w:rPr>
                <w:rFonts w:hint="eastAsia" w:asciiTheme="minorEastAsia" w:hAnsiTheme="minorEastAsia" w:eastAsiaTheme="minorEastAsia" w:cstheme="minorEastAsia"/>
              </w:rPr>
            </w:pPr>
          </w:p>
          <w:p w14:paraId="7FBCA9B0">
            <w:pPr>
              <w:pStyle w:val="21"/>
              <w:spacing w:line="242" w:lineRule="auto"/>
              <w:rPr>
                <w:rFonts w:hint="eastAsia" w:asciiTheme="minorEastAsia" w:hAnsiTheme="minorEastAsia" w:eastAsiaTheme="minorEastAsia" w:cstheme="minorEastAsia"/>
              </w:rPr>
            </w:pPr>
          </w:p>
          <w:p w14:paraId="0CC83905">
            <w:pPr>
              <w:pStyle w:val="21"/>
              <w:spacing w:line="242" w:lineRule="auto"/>
              <w:rPr>
                <w:rFonts w:hint="eastAsia" w:asciiTheme="minorEastAsia" w:hAnsiTheme="minorEastAsia" w:eastAsiaTheme="minorEastAsia" w:cstheme="minorEastAsia"/>
              </w:rPr>
            </w:pPr>
          </w:p>
          <w:p w14:paraId="6B63B8A8">
            <w:pPr>
              <w:pStyle w:val="21"/>
              <w:spacing w:line="242" w:lineRule="auto"/>
              <w:rPr>
                <w:rFonts w:hint="eastAsia" w:asciiTheme="minorEastAsia" w:hAnsiTheme="minorEastAsia" w:eastAsiaTheme="minorEastAsia" w:cstheme="minorEastAsia"/>
              </w:rPr>
            </w:pPr>
          </w:p>
          <w:p w14:paraId="769FB264">
            <w:pPr>
              <w:pStyle w:val="21"/>
              <w:spacing w:line="242" w:lineRule="auto"/>
              <w:rPr>
                <w:rFonts w:hint="eastAsia" w:asciiTheme="minorEastAsia" w:hAnsiTheme="minorEastAsia" w:eastAsiaTheme="minorEastAsia" w:cstheme="minorEastAsia"/>
              </w:rPr>
            </w:pPr>
          </w:p>
          <w:p w14:paraId="15548A9B">
            <w:pPr>
              <w:pStyle w:val="21"/>
              <w:spacing w:line="242" w:lineRule="auto"/>
              <w:rPr>
                <w:rFonts w:hint="eastAsia" w:asciiTheme="minorEastAsia" w:hAnsiTheme="minorEastAsia" w:eastAsiaTheme="minorEastAsia" w:cstheme="minorEastAsia"/>
              </w:rPr>
            </w:pPr>
          </w:p>
          <w:p w14:paraId="64169D43">
            <w:pPr>
              <w:pStyle w:val="21"/>
              <w:spacing w:line="242" w:lineRule="auto"/>
              <w:rPr>
                <w:rFonts w:hint="eastAsia" w:asciiTheme="minorEastAsia" w:hAnsiTheme="minorEastAsia" w:eastAsiaTheme="minorEastAsia" w:cstheme="minorEastAsia"/>
              </w:rPr>
            </w:pPr>
          </w:p>
          <w:p w14:paraId="120BA622">
            <w:pPr>
              <w:pStyle w:val="21"/>
              <w:spacing w:line="242" w:lineRule="auto"/>
              <w:rPr>
                <w:rFonts w:hint="eastAsia" w:asciiTheme="minorEastAsia" w:hAnsiTheme="minorEastAsia" w:eastAsiaTheme="minorEastAsia" w:cstheme="minorEastAsia"/>
              </w:rPr>
            </w:pPr>
          </w:p>
          <w:p w14:paraId="32C346AF">
            <w:pPr>
              <w:pStyle w:val="21"/>
              <w:spacing w:line="242" w:lineRule="auto"/>
              <w:rPr>
                <w:rFonts w:hint="eastAsia" w:asciiTheme="minorEastAsia" w:hAnsiTheme="minorEastAsia" w:eastAsiaTheme="minorEastAsia" w:cstheme="minorEastAsia"/>
              </w:rPr>
            </w:pPr>
          </w:p>
          <w:p w14:paraId="051ADD70">
            <w:pPr>
              <w:spacing w:before="65" w:line="228"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室内装修设计</w:t>
            </w:r>
          </w:p>
        </w:tc>
        <w:tc>
          <w:tcPr>
            <w:tcW w:w="826" w:type="dxa"/>
            <w:vAlign w:val="top"/>
          </w:tcPr>
          <w:p w14:paraId="3EEFF338">
            <w:pPr>
              <w:pStyle w:val="21"/>
              <w:spacing w:line="241" w:lineRule="auto"/>
              <w:rPr>
                <w:rFonts w:hint="eastAsia" w:asciiTheme="minorEastAsia" w:hAnsiTheme="minorEastAsia" w:eastAsiaTheme="minorEastAsia" w:cstheme="minorEastAsia"/>
              </w:rPr>
            </w:pPr>
          </w:p>
          <w:p w14:paraId="45C6DDC5">
            <w:pPr>
              <w:pStyle w:val="21"/>
              <w:spacing w:line="242" w:lineRule="auto"/>
              <w:rPr>
                <w:rFonts w:hint="eastAsia" w:asciiTheme="minorEastAsia" w:hAnsiTheme="minorEastAsia" w:eastAsiaTheme="minorEastAsia" w:cstheme="minorEastAsia"/>
              </w:rPr>
            </w:pPr>
          </w:p>
          <w:p w14:paraId="321D5D8A">
            <w:pPr>
              <w:pStyle w:val="21"/>
              <w:spacing w:line="242" w:lineRule="auto"/>
              <w:rPr>
                <w:rFonts w:hint="eastAsia" w:asciiTheme="minorEastAsia" w:hAnsiTheme="minorEastAsia" w:eastAsiaTheme="minorEastAsia" w:cstheme="minorEastAsia"/>
              </w:rPr>
            </w:pPr>
          </w:p>
          <w:p w14:paraId="4AC316E9">
            <w:pPr>
              <w:pStyle w:val="21"/>
              <w:spacing w:line="242" w:lineRule="auto"/>
              <w:rPr>
                <w:rFonts w:hint="eastAsia" w:asciiTheme="minorEastAsia" w:hAnsiTheme="minorEastAsia" w:eastAsiaTheme="minorEastAsia" w:cstheme="minorEastAsia"/>
              </w:rPr>
            </w:pPr>
          </w:p>
          <w:p w14:paraId="5FCC1E60">
            <w:pPr>
              <w:pStyle w:val="21"/>
              <w:spacing w:line="242" w:lineRule="auto"/>
              <w:rPr>
                <w:rFonts w:hint="eastAsia" w:asciiTheme="minorEastAsia" w:hAnsiTheme="minorEastAsia" w:eastAsiaTheme="minorEastAsia" w:cstheme="minorEastAsia"/>
              </w:rPr>
            </w:pPr>
          </w:p>
          <w:p w14:paraId="173CDE96">
            <w:pPr>
              <w:pStyle w:val="21"/>
              <w:spacing w:line="242" w:lineRule="auto"/>
              <w:rPr>
                <w:rFonts w:hint="eastAsia" w:asciiTheme="minorEastAsia" w:hAnsiTheme="minorEastAsia" w:eastAsiaTheme="minorEastAsia" w:cstheme="minorEastAsia"/>
              </w:rPr>
            </w:pPr>
          </w:p>
          <w:p w14:paraId="6B0EEF98">
            <w:pPr>
              <w:pStyle w:val="21"/>
              <w:spacing w:line="242" w:lineRule="auto"/>
              <w:rPr>
                <w:rFonts w:hint="eastAsia" w:asciiTheme="minorEastAsia" w:hAnsiTheme="minorEastAsia" w:eastAsiaTheme="minorEastAsia" w:cstheme="minorEastAsia"/>
              </w:rPr>
            </w:pPr>
          </w:p>
          <w:p w14:paraId="05D084CB">
            <w:pPr>
              <w:pStyle w:val="21"/>
              <w:spacing w:line="242" w:lineRule="auto"/>
              <w:rPr>
                <w:rFonts w:hint="eastAsia" w:asciiTheme="minorEastAsia" w:hAnsiTheme="minorEastAsia" w:eastAsiaTheme="minorEastAsia" w:cstheme="minorEastAsia"/>
              </w:rPr>
            </w:pPr>
          </w:p>
          <w:p w14:paraId="72C363A7">
            <w:pPr>
              <w:pStyle w:val="21"/>
              <w:spacing w:line="242" w:lineRule="auto"/>
              <w:rPr>
                <w:rFonts w:hint="eastAsia" w:asciiTheme="minorEastAsia" w:hAnsiTheme="minorEastAsia" w:eastAsiaTheme="minorEastAsia" w:cstheme="minorEastAsia"/>
              </w:rPr>
            </w:pPr>
          </w:p>
          <w:p w14:paraId="62D38AD6">
            <w:pPr>
              <w:pStyle w:val="21"/>
              <w:spacing w:line="242" w:lineRule="auto"/>
              <w:rPr>
                <w:rFonts w:hint="eastAsia" w:asciiTheme="minorEastAsia" w:hAnsiTheme="minorEastAsia" w:eastAsiaTheme="minorEastAsia" w:cstheme="minorEastAsia"/>
              </w:rPr>
            </w:pPr>
          </w:p>
          <w:p w14:paraId="74454D3F">
            <w:pPr>
              <w:pStyle w:val="21"/>
              <w:spacing w:line="242" w:lineRule="auto"/>
              <w:rPr>
                <w:rFonts w:hint="eastAsia" w:asciiTheme="minorEastAsia" w:hAnsiTheme="minorEastAsia" w:eastAsiaTheme="minorEastAsia" w:cstheme="minorEastAsia"/>
              </w:rPr>
            </w:pPr>
          </w:p>
          <w:p w14:paraId="7F9FC9B6">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2F52256D">
            <w:pPr>
              <w:pStyle w:val="21"/>
              <w:spacing w:line="241" w:lineRule="auto"/>
              <w:rPr>
                <w:rFonts w:hint="eastAsia" w:asciiTheme="minorEastAsia" w:hAnsiTheme="minorEastAsia" w:eastAsiaTheme="minorEastAsia" w:cstheme="minorEastAsia"/>
              </w:rPr>
            </w:pPr>
          </w:p>
          <w:p w14:paraId="1581653B">
            <w:pPr>
              <w:pStyle w:val="21"/>
              <w:spacing w:line="242" w:lineRule="auto"/>
              <w:rPr>
                <w:rFonts w:hint="eastAsia" w:asciiTheme="minorEastAsia" w:hAnsiTheme="minorEastAsia" w:eastAsiaTheme="minorEastAsia" w:cstheme="minorEastAsia"/>
              </w:rPr>
            </w:pPr>
          </w:p>
          <w:p w14:paraId="452BE222">
            <w:pPr>
              <w:pStyle w:val="21"/>
              <w:spacing w:line="242" w:lineRule="auto"/>
              <w:rPr>
                <w:rFonts w:hint="eastAsia" w:asciiTheme="minorEastAsia" w:hAnsiTheme="minorEastAsia" w:eastAsiaTheme="minorEastAsia" w:cstheme="minorEastAsia"/>
              </w:rPr>
            </w:pPr>
          </w:p>
          <w:p w14:paraId="3AC41E83">
            <w:pPr>
              <w:pStyle w:val="21"/>
              <w:spacing w:line="242" w:lineRule="auto"/>
              <w:rPr>
                <w:rFonts w:hint="eastAsia" w:asciiTheme="minorEastAsia" w:hAnsiTheme="minorEastAsia" w:eastAsiaTheme="minorEastAsia" w:cstheme="minorEastAsia"/>
              </w:rPr>
            </w:pPr>
          </w:p>
          <w:p w14:paraId="2D4BA616">
            <w:pPr>
              <w:pStyle w:val="21"/>
              <w:spacing w:line="242" w:lineRule="auto"/>
              <w:rPr>
                <w:rFonts w:hint="eastAsia" w:asciiTheme="minorEastAsia" w:hAnsiTheme="minorEastAsia" w:eastAsiaTheme="minorEastAsia" w:cstheme="minorEastAsia"/>
              </w:rPr>
            </w:pPr>
          </w:p>
          <w:p w14:paraId="6350040D">
            <w:pPr>
              <w:pStyle w:val="21"/>
              <w:spacing w:line="242" w:lineRule="auto"/>
              <w:rPr>
                <w:rFonts w:hint="eastAsia" w:asciiTheme="minorEastAsia" w:hAnsiTheme="minorEastAsia" w:eastAsiaTheme="minorEastAsia" w:cstheme="minorEastAsia"/>
              </w:rPr>
            </w:pPr>
          </w:p>
          <w:p w14:paraId="4DD6924B">
            <w:pPr>
              <w:pStyle w:val="21"/>
              <w:spacing w:line="242" w:lineRule="auto"/>
              <w:rPr>
                <w:rFonts w:hint="eastAsia" w:asciiTheme="minorEastAsia" w:hAnsiTheme="minorEastAsia" w:eastAsiaTheme="minorEastAsia" w:cstheme="minorEastAsia"/>
              </w:rPr>
            </w:pPr>
          </w:p>
          <w:p w14:paraId="69EA34DA">
            <w:pPr>
              <w:pStyle w:val="21"/>
              <w:spacing w:line="242" w:lineRule="auto"/>
              <w:rPr>
                <w:rFonts w:hint="eastAsia" w:asciiTheme="minorEastAsia" w:hAnsiTheme="minorEastAsia" w:eastAsiaTheme="minorEastAsia" w:cstheme="minorEastAsia"/>
              </w:rPr>
            </w:pPr>
          </w:p>
          <w:p w14:paraId="49E1761C">
            <w:pPr>
              <w:pStyle w:val="21"/>
              <w:spacing w:line="242" w:lineRule="auto"/>
              <w:rPr>
                <w:rFonts w:hint="eastAsia" w:asciiTheme="minorEastAsia" w:hAnsiTheme="minorEastAsia" w:eastAsiaTheme="minorEastAsia" w:cstheme="minorEastAsia"/>
              </w:rPr>
            </w:pPr>
          </w:p>
          <w:p w14:paraId="64A27503">
            <w:pPr>
              <w:pStyle w:val="21"/>
              <w:spacing w:line="242" w:lineRule="auto"/>
              <w:rPr>
                <w:rFonts w:hint="eastAsia" w:asciiTheme="minorEastAsia" w:hAnsiTheme="minorEastAsia" w:eastAsiaTheme="minorEastAsia" w:cstheme="minorEastAsia"/>
              </w:rPr>
            </w:pPr>
          </w:p>
          <w:p w14:paraId="092C9E8B">
            <w:pPr>
              <w:pStyle w:val="21"/>
              <w:spacing w:line="242" w:lineRule="auto"/>
              <w:rPr>
                <w:rFonts w:hint="eastAsia" w:asciiTheme="minorEastAsia" w:hAnsiTheme="minorEastAsia" w:eastAsiaTheme="minorEastAsia" w:cstheme="minorEastAsia"/>
              </w:rPr>
            </w:pPr>
          </w:p>
          <w:p w14:paraId="6836334D">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706E335E">
            <w:pPr>
              <w:pStyle w:val="21"/>
              <w:spacing w:line="241" w:lineRule="auto"/>
              <w:rPr>
                <w:rFonts w:hint="eastAsia" w:asciiTheme="minorEastAsia" w:hAnsiTheme="minorEastAsia" w:eastAsiaTheme="minorEastAsia" w:cstheme="minorEastAsia"/>
              </w:rPr>
            </w:pPr>
          </w:p>
          <w:p w14:paraId="33C4F28C">
            <w:pPr>
              <w:pStyle w:val="21"/>
              <w:spacing w:line="242" w:lineRule="auto"/>
              <w:rPr>
                <w:rFonts w:hint="eastAsia" w:asciiTheme="minorEastAsia" w:hAnsiTheme="minorEastAsia" w:eastAsiaTheme="minorEastAsia" w:cstheme="minorEastAsia"/>
              </w:rPr>
            </w:pPr>
          </w:p>
          <w:p w14:paraId="132406B4">
            <w:pPr>
              <w:pStyle w:val="21"/>
              <w:spacing w:line="242" w:lineRule="auto"/>
              <w:rPr>
                <w:rFonts w:hint="eastAsia" w:asciiTheme="minorEastAsia" w:hAnsiTheme="minorEastAsia" w:eastAsiaTheme="minorEastAsia" w:cstheme="minorEastAsia"/>
              </w:rPr>
            </w:pPr>
          </w:p>
          <w:p w14:paraId="06881ABB">
            <w:pPr>
              <w:pStyle w:val="21"/>
              <w:spacing w:line="242" w:lineRule="auto"/>
              <w:rPr>
                <w:rFonts w:hint="eastAsia" w:asciiTheme="minorEastAsia" w:hAnsiTheme="minorEastAsia" w:eastAsiaTheme="minorEastAsia" w:cstheme="minorEastAsia"/>
              </w:rPr>
            </w:pPr>
          </w:p>
          <w:p w14:paraId="106897E2">
            <w:pPr>
              <w:pStyle w:val="21"/>
              <w:spacing w:line="242" w:lineRule="auto"/>
              <w:rPr>
                <w:rFonts w:hint="eastAsia" w:asciiTheme="minorEastAsia" w:hAnsiTheme="minorEastAsia" w:eastAsiaTheme="minorEastAsia" w:cstheme="minorEastAsia"/>
              </w:rPr>
            </w:pPr>
          </w:p>
          <w:p w14:paraId="6D99FA00">
            <w:pPr>
              <w:pStyle w:val="21"/>
              <w:spacing w:line="242" w:lineRule="auto"/>
              <w:rPr>
                <w:rFonts w:hint="eastAsia" w:asciiTheme="minorEastAsia" w:hAnsiTheme="minorEastAsia" w:eastAsiaTheme="minorEastAsia" w:cstheme="minorEastAsia"/>
              </w:rPr>
            </w:pPr>
          </w:p>
          <w:p w14:paraId="00CEC537">
            <w:pPr>
              <w:pStyle w:val="21"/>
              <w:spacing w:line="242" w:lineRule="auto"/>
              <w:rPr>
                <w:rFonts w:hint="eastAsia" w:asciiTheme="minorEastAsia" w:hAnsiTheme="minorEastAsia" w:eastAsiaTheme="minorEastAsia" w:cstheme="minorEastAsia"/>
              </w:rPr>
            </w:pPr>
          </w:p>
          <w:p w14:paraId="4E1358CB">
            <w:pPr>
              <w:pStyle w:val="21"/>
              <w:spacing w:line="242" w:lineRule="auto"/>
              <w:rPr>
                <w:rFonts w:hint="eastAsia" w:asciiTheme="minorEastAsia" w:hAnsiTheme="minorEastAsia" w:eastAsiaTheme="minorEastAsia" w:cstheme="minorEastAsia"/>
              </w:rPr>
            </w:pPr>
          </w:p>
          <w:p w14:paraId="468C2779">
            <w:pPr>
              <w:pStyle w:val="21"/>
              <w:spacing w:line="242" w:lineRule="auto"/>
              <w:rPr>
                <w:rFonts w:hint="eastAsia" w:asciiTheme="minorEastAsia" w:hAnsiTheme="minorEastAsia" w:eastAsiaTheme="minorEastAsia" w:cstheme="minorEastAsia"/>
              </w:rPr>
            </w:pPr>
          </w:p>
          <w:p w14:paraId="73B66504">
            <w:pPr>
              <w:pStyle w:val="21"/>
              <w:spacing w:line="242" w:lineRule="auto"/>
              <w:rPr>
                <w:rFonts w:hint="eastAsia" w:asciiTheme="minorEastAsia" w:hAnsiTheme="minorEastAsia" w:eastAsiaTheme="minorEastAsia" w:cstheme="minorEastAsia"/>
              </w:rPr>
            </w:pPr>
          </w:p>
          <w:p w14:paraId="60041DE9">
            <w:pPr>
              <w:pStyle w:val="21"/>
              <w:spacing w:line="242" w:lineRule="auto"/>
              <w:rPr>
                <w:rFonts w:hint="eastAsia" w:asciiTheme="minorEastAsia" w:hAnsiTheme="minorEastAsia" w:eastAsiaTheme="minorEastAsia" w:cstheme="minorEastAsia"/>
              </w:rPr>
            </w:pPr>
          </w:p>
          <w:p w14:paraId="019E0536">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65E0D896">
            <w:pPr>
              <w:pStyle w:val="21"/>
              <w:spacing w:line="241" w:lineRule="auto"/>
              <w:rPr>
                <w:rFonts w:hint="eastAsia" w:asciiTheme="minorEastAsia" w:hAnsiTheme="minorEastAsia" w:eastAsiaTheme="minorEastAsia" w:cstheme="minorEastAsia"/>
              </w:rPr>
            </w:pPr>
          </w:p>
          <w:p w14:paraId="596B0F3A">
            <w:pPr>
              <w:pStyle w:val="21"/>
              <w:spacing w:line="242" w:lineRule="auto"/>
              <w:rPr>
                <w:rFonts w:hint="eastAsia" w:asciiTheme="minorEastAsia" w:hAnsiTheme="minorEastAsia" w:eastAsiaTheme="minorEastAsia" w:cstheme="minorEastAsia"/>
              </w:rPr>
            </w:pPr>
          </w:p>
          <w:p w14:paraId="7A061135">
            <w:pPr>
              <w:pStyle w:val="21"/>
              <w:spacing w:line="242" w:lineRule="auto"/>
              <w:rPr>
                <w:rFonts w:hint="eastAsia" w:asciiTheme="minorEastAsia" w:hAnsiTheme="minorEastAsia" w:eastAsiaTheme="minorEastAsia" w:cstheme="minorEastAsia"/>
              </w:rPr>
            </w:pPr>
          </w:p>
          <w:p w14:paraId="5D2F746E">
            <w:pPr>
              <w:pStyle w:val="21"/>
              <w:spacing w:line="242" w:lineRule="auto"/>
              <w:rPr>
                <w:rFonts w:hint="eastAsia" w:asciiTheme="minorEastAsia" w:hAnsiTheme="minorEastAsia" w:eastAsiaTheme="minorEastAsia" w:cstheme="minorEastAsia"/>
              </w:rPr>
            </w:pPr>
          </w:p>
          <w:p w14:paraId="77C202B5">
            <w:pPr>
              <w:pStyle w:val="21"/>
              <w:spacing w:line="242" w:lineRule="auto"/>
              <w:rPr>
                <w:rFonts w:hint="eastAsia" w:asciiTheme="minorEastAsia" w:hAnsiTheme="minorEastAsia" w:eastAsiaTheme="minorEastAsia" w:cstheme="minorEastAsia"/>
              </w:rPr>
            </w:pPr>
          </w:p>
          <w:p w14:paraId="7EED75CA">
            <w:pPr>
              <w:pStyle w:val="21"/>
              <w:spacing w:line="242" w:lineRule="auto"/>
              <w:rPr>
                <w:rFonts w:hint="eastAsia" w:asciiTheme="minorEastAsia" w:hAnsiTheme="minorEastAsia" w:eastAsiaTheme="minorEastAsia" w:cstheme="minorEastAsia"/>
              </w:rPr>
            </w:pPr>
          </w:p>
          <w:p w14:paraId="05C30470">
            <w:pPr>
              <w:pStyle w:val="21"/>
              <w:spacing w:line="242" w:lineRule="auto"/>
              <w:rPr>
                <w:rFonts w:hint="eastAsia" w:asciiTheme="minorEastAsia" w:hAnsiTheme="minorEastAsia" w:eastAsiaTheme="minorEastAsia" w:cstheme="minorEastAsia"/>
              </w:rPr>
            </w:pPr>
          </w:p>
          <w:p w14:paraId="71BEAC53">
            <w:pPr>
              <w:pStyle w:val="21"/>
              <w:spacing w:line="242" w:lineRule="auto"/>
              <w:rPr>
                <w:rFonts w:hint="eastAsia" w:asciiTheme="minorEastAsia" w:hAnsiTheme="minorEastAsia" w:eastAsiaTheme="minorEastAsia" w:cstheme="minorEastAsia"/>
              </w:rPr>
            </w:pPr>
          </w:p>
          <w:p w14:paraId="0CA798A1">
            <w:pPr>
              <w:pStyle w:val="21"/>
              <w:spacing w:line="242" w:lineRule="auto"/>
              <w:rPr>
                <w:rFonts w:hint="eastAsia" w:asciiTheme="minorEastAsia" w:hAnsiTheme="minorEastAsia" w:eastAsiaTheme="minorEastAsia" w:cstheme="minorEastAsia"/>
              </w:rPr>
            </w:pPr>
          </w:p>
          <w:p w14:paraId="14689C03">
            <w:pPr>
              <w:pStyle w:val="21"/>
              <w:spacing w:line="242" w:lineRule="auto"/>
              <w:rPr>
                <w:rFonts w:hint="eastAsia" w:asciiTheme="minorEastAsia" w:hAnsiTheme="minorEastAsia" w:eastAsiaTheme="minorEastAsia" w:cstheme="minorEastAsia"/>
              </w:rPr>
            </w:pPr>
          </w:p>
          <w:p w14:paraId="27937D45">
            <w:pPr>
              <w:pStyle w:val="21"/>
              <w:spacing w:line="242" w:lineRule="auto"/>
              <w:rPr>
                <w:rFonts w:hint="eastAsia" w:asciiTheme="minorEastAsia" w:hAnsiTheme="minorEastAsia" w:eastAsiaTheme="minorEastAsia" w:cstheme="minorEastAsia"/>
              </w:rPr>
            </w:pPr>
          </w:p>
          <w:p w14:paraId="0737835E">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3CA4EC70">
            <w:pPr>
              <w:pStyle w:val="21"/>
              <w:spacing w:line="241" w:lineRule="auto"/>
              <w:rPr>
                <w:rFonts w:hint="eastAsia" w:asciiTheme="minorEastAsia" w:hAnsiTheme="minorEastAsia" w:eastAsiaTheme="minorEastAsia" w:cstheme="minorEastAsia"/>
              </w:rPr>
            </w:pPr>
          </w:p>
          <w:p w14:paraId="4DA04F57">
            <w:pPr>
              <w:pStyle w:val="21"/>
              <w:spacing w:line="242" w:lineRule="auto"/>
              <w:rPr>
                <w:rFonts w:hint="eastAsia" w:asciiTheme="minorEastAsia" w:hAnsiTheme="minorEastAsia" w:eastAsiaTheme="minorEastAsia" w:cstheme="minorEastAsia"/>
              </w:rPr>
            </w:pPr>
          </w:p>
          <w:p w14:paraId="41E27E42">
            <w:pPr>
              <w:pStyle w:val="21"/>
              <w:spacing w:line="242" w:lineRule="auto"/>
              <w:rPr>
                <w:rFonts w:hint="eastAsia" w:asciiTheme="minorEastAsia" w:hAnsiTheme="minorEastAsia" w:eastAsiaTheme="minorEastAsia" w:cstheme="minorEastAsia"/>
              </w:rPr>
            </w:pPr>
          </w:p>
          <w:p w14:paraId="11C7A57B">
            <w:pPr>
              <w:pStyle w:val="21"/>
              <w:spacing w:line="242" w:lineRule="auto"/>
              <w:rPr>
                <w:rFonts w:hint="eastAsia" w:asciiTheme="minorEastAsia" w:hAnsiTheme="minorEastAsia" w:eastAsiaTheme="minorEastAsia" w:cstheme="minorEastAsia"/>
              </w:rPr>
            </w:pPr>
          </w:p>
          <w:p w14:paraId="2F6A6FB0">
            <w:pPr>
              <w:pStyle w:val="21"/>
              <w:spacing w:line="242" w:lineRule="auto"/>
              <w:rPr>
                <w:rFonts w:hint="eastAsia" w:asciiTheme="minorEastAsia" w:hAnsiTheme="minorEastAsia" w:eastAsiaTheme="minorEastAsia" w:cstheme="minorEastAsia"/>
              </w:rPr>
            </w:pPr>
          </w:p>
          <w:p w14:paraId="295316E7">
            <w:pPr>
              <w:pStyle w:val="21"/>
              <w:spacing w:line="242" w:lineRule="auto"/>
              <w:rPr>
                <w:rFonts w:hint="eastAsia" w:asciiTheme="minorEastAsia" w:hAnsiTheme="minorEastAsia" w:eastAsiaTheme="minorEastAsia" w:cstheme="minorEastAsia"/>
              </w:rPr>
            </w:pPr>
          </w:p>
          <w:p w14:paraId="3C40462E">
            <w:pPr>
              <w:pStyle w:val="21"/>
              <w:spacing w:line="242" w:lineRule="auto"/>
              <w:rPr>
                <w:rFonts w:hint="eastAsia" w:asciiTheme="minorEastAsia" w:hAnsiTheme="minorEastAsia" w:eastAsiaTheme="minorEastAsia" w:cstheme="minorEastAsia"/>
              </w:rPr>
            </w:pPr>
          </w:p>
          <w:p w14:paraId="3666C166">
            <w:pPr>
              <w:pStyle w:val="21"/>
              <w:spacing w:line="242" w:lineRule="auto"/>
              <w:rPr>
                <w:rFonts w:hint="eastAsia" w:asciiTheme="minorEastAsia" w:hAnsiTheme="minorEastAsia" w:eastAsiaTheme="minorEastAsia" w:cstheme="minorEastAsia"/>
              </w:rPr>
            </w:pPr>
          </w:p>
          <w:p w14:paraId="1EC3E348">
            <w:pPr>
              <w:pStyle w:val="21"/>
              <w:spacing w:line="242" w:lineRule="auto"/>
              <w:rPr>
                <w:rFonts w:hint="eastAsia" w:asciiTheme="minorEastAsia" w:hAnsiTheme="minorEastAsia" w:eastAsiaTheme="minorEastAsia" w:cstheme="minorEastAsia"/>
              </w:rPr>
            </w:pPr>
          </w:p>
          <w:p w14:paraId="19A79366">
            <w:pPr>
              <w:pStyle w:val="21"/>
              <w:spacing w:line="242" w:lineRule="auto"/>
              <w:rPr>
                <w:rFonts w:hint="eastAsia" w:asciiTheme="minorEastAsia" w:hAnsiTheme="minorEastAsia" w:eastAsiaTheme="minorEastAsia" w:cstheme="minorEastAsia"/>
              </w:rPr>
            </w:pPr>
          </w:p>
          <w:p w14:paraId="3EADD1B9">
            <w:pPr>
              <w:pStyle w:val="21"/>
              <w:spacing w:line="242" w:lineRule="auto"/>
              <w:rPr>
                <w:rFonts w:hint="eastAsia" w:asciiTheme="minorEastAsia" w:hAnsiTheme="minorEastAsia" w:eastAsiaTheme="minorEastAsia" w:cstheme="minorEastAsia"/>
              </w:rPr>
            </w:pPr>
          </w:p>
          <w:p w14:paraId="2B12DF9B">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6C4BF0CC">
            <w:pPr>
              <w:spacing w:before="141" w:line="401" w:lineRule="exact"/>
              <w:ind w:left="5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4"/>
                <w:sz w:val="20"/>
                <w:szCs w:val="20"/>
              </w:rPr>
              <w:t>达到最终交付使用的全部室内装</w:t>
            </w:r>
          </w:p>
          <w:p w14:paraId="453BDAE0">
            <w:pPr>
              <w:spacing w:line="227" w:lineRule="auto"/>
              <w:ind w:left="2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修设计。包括但不限于以下内容：</w:t>
            </w:r>
          </w:p>
          <w:p w14:paraId="1868FF11">
            <w:pPr>
              <w:spacing w:before="154" w:line="398" w:lineRule="exact"/>
              <w:ind w:left="5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4"/>
                <w:sz w:val="20"/>
                <w:szCs w:val="20"/>
              </w:rPr>
              <w:t>室内重点部位，硬装达到施工图深</w:t>
            </w:r>
          </w:p>
          <w:p w14:paraId="62E05E7C">
            <w:pPr>
              <w:spacing w:line="226" w:lineRule="auto"/>
              <w:ind w:left="48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度，软装达到明确选型和采购</w:t>
            </w:r>
          </w:p>
          <w:p w14:paraId="770727D7">
            <w:pPr>
              <w:spacing w:before="155" w:line="227" w:lineRule="auto"/>
              <w:ind w:left="8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5"/>
                <w:sz w:val="20"/>
                <w:szCs w:val="20"/>
              </w:rPr>
              <w:t>、室内平面布置方案设计</w:t>
            </w:r>
          </w:p>
          <w:p w14:paraId="793247C2">
            <w:pPr>
              <w:spacing w:before="155" w:line="228" w:lineRule="auto"/>
              <w:ind w:left="11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6"/>
                <w:sz w:val="20"/>
                <w:szCs w:val="20"/>
              </w:rPr>
              <w:t>、重点部位效果图</w:t>
            </w:r>
          </w:p>
          <w:p w14:paraId="0E26928C">
            <w:pPr>
              <w:spacing w:before="151" w:line="228" w:lineRule="auto"/>
              <w:ind w:left="5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3</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pacing w:val="7"/>
                <w:sz w:val="20"/>
                <w:szCs w:val="20"/>
              </w:rPr>
              <w:t>、装饰方案扩初图，水电暖通系</w:t>
            </w:r>
          </w:p>
          <w:p w14:paraId="754812C3">
            <w:pPr>
              <w:spacing w:before="154" w:line="227" w:lineRule="auto"/>
              <w:ind w:left="12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统、装饰材料</w:t>
            </w:r>
          </w:p>
          <w:p w14:paraId="300280DE">
            <w:pPr>
              <w:spacing w:before="155" w:line="228" w:lineRule="auto"/>
              <w:ind w:left="5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4</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pacing w:val="7"/>
                <w:sz w:val="20"/>
                <w:szCs w:val="20"/>
              </w:rPr>
              <w:t>、室内装饰硬装、灯光设计、给</w:t>
            </w:r>
          </w:p>
          <w:p w14:paraId="16D6B609">
            <w:pPr>
              <w:spacing w:before="152" w:line="400" w:lineRule="exact"/>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position w:val="14"/>
                <w:sz w:val="20"/>
                <w:szCs w:val="20"/>
              </w:rPr>
              <w:t>排水系统、强弱电系统、空调系统、智</w:t>
            </w:r>
          </w:p>
          <w:p w14:paraId="714452BC">
            <w:pPr>
              <w:spacing w:line="229" w:lineRule="auto"/>
              <w:ind w:left="14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能化系统</w:t>
            </w:r>
          </w:p>
          <w:p w14:paraId="69F6E27B">
            <w:pPr>
              <w:spacing w:before="153" w:line="228" w:lineRule="auto"/>
              <w:ind w:left="148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3"/>
                <w:sz w:val="20"/>
                <w:szCs w:val="20"/>
              </w:rPr>
              <w:t>、室内软装</w:t>
            </w:r>
          </w:p>
          <w:p w14:paraId="654AC168">
            <w:pPr>
              <w:spacing w:before="151" w:line="401" w:lineRule="exact"/>
              <w:ind w:left="5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4"/>
                <w:sz w:val="20"/>
                <w:szCs w:val="20"/>
              </w:rPr>
              <w:t>注：承包人需配合相关单位完成一</w:t>
            </w:r>
          </w:p>
          <w:p w14:paraId="027578D9">
            <w:pPr>
              <w:spacing w:before="1" w:line="226" w:lineRule="auto"/>
              <w:ind w:right="19"/>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次机电的修改、二次机电的相关设计。</w:t>
            </w:r>
          </w:p>
        </w:tc>
      </w:tr>
      <w:tr w14:paraId="69195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503" w:type="dxa"/>
            <w:vAlign w:val="top"/>
          </w:tcPr>
          <w:p w14:paraId="2730DBB1">
            <w:pPr>
              <w:pStyle w:val="21"/>
              <w:spacing w:line="476" w:lineRule="auto"/>
              <w:rPr>
                <w:rFonts w:hint="eastAsia" w:asciiTheme="minorEastAsia" w:hAnsiTheme="minorEastAsia" w:eastAsiaTheme="minorEastAsia" w:cstheme="minorEastAsia"/>
              </w:rPr>
            </w:pPr>
          </w:p>
          <w:p w14:paraId="7B0CCAEF">
            <w:pPr>
              <w:spacing w:before="65" w:line="228"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人防工程设计</w:t>
            </w:r>
          </w:p>
        </w:tc>
        <w:tc>
          <w:tcPr>
            <w:tcW w:w="826" w:type="dxa"/>
            <w:vAlign w:val="top"/>
          </w:tcPr>
          <w:p w14:paraId="6B40BE1C">
            <w:pPr>
              <w:pStyle w:val="21"/>
              <w:spacing w:line="476" w:lineRule="auto"/>
              <w:rPr>
                <w:rFonts w:hint="eastAsia" w:asciiTheme="minorEastAsia" w:hAnsiTheme="minorEastAsia" w:eastAsiaTheme="minorEastAsia" w:cstheme="minorEastAsia"/>
              </w:rPr>
            </w:pPr>
          </w:p>
          <w:p w14:paraId="5B257CA6">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36B2A0B9">
            <w:pPr>
              <w:pStyle w:val="21"/>
              <w:spacing w:line="476" w:lineRule="auto"/>
              <w:rPr>
                <w:rFonts w:hint="eastAsia" w:asciiTheme="minorEastAsia" w:hAnsiTheme="minorEastAsia" w:eastAsiaTheme="minorEastAsia" w:cstheme="minorEastAsia"/>
              </w:rPr>
            </w:pPr>
          </w:p>
          <w:p w14:paraId="15904854">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545C9A7B">
            <w:pPr>
              <w:pStyle w:val="21"/>
              <w:spacing w:line="476" w:lineRule="auto"/>
              <w:rPr>
                <w:rFonts w:hint="eastAsia" w:asciiTheme="minorEastAsia" w:hAnsiTheme="minorEastAsia" w:eastAsiaTheme="minorEastAsia" w:cstheme="minorEastAsia"/>
              </w:rPr>
            </w:pPr>
          </w:p>
          <w:p w14:paraId="172E9798">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2F206236">
            <w:pPr>
              <w:pStyle w:val="21"/>
              <w:spacing w:line="476" w:lineRule="auto"/>
              <w:rPr>
                <w:rFonts w:hint="eastAsia" w:asciiTheme="minorEastAsia" w:hAnsiTheme="minorEastAsia" w:eastAsiaTheme="minorEastAsia" w:cstheme="minorEastAsia"/>
              </w:rPr>
            </w:pPr>
          </w:p>
          <w:p w14:paraId="191ADFBC">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40EA5775">
            <w:pPr>
              <w:pStyle w:val="21"/>
              <w:spacing w:line="476" w:lineRule="auto"/>
              <w:rPr>
                <w:rFonts w:hint="eastAsia" w:asciiTheme="minorEastAsia" w:hAnsiTheme="minorEastAsia" w:eastAsiaTheme="minorEastAsia" w:cstheme="minorEastAsia"/>
              </w:rPr>
            </w:pPr>
          </w:p>
          <w:p w14:paraId="6F6958B3">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553779E8">
            <w:pPr>
              <w:spacing w:before="145" w:line="399" w:lineRule="exact"/>
              <w:ind w:left="59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4"/>
                <w:sz w:val="20"/>
                <w:szCs w:val="20"/>
              </w:rPr>
              <w:t>如承包人无人防工程相应的设计</w:t>
            </w:r>
          </w:p>
          <w:p w14:paraId="177360BD">
            <w:pPr>
              <w:spacing w:line="227" w:lineRule="auto"/>
              <w:ind w:left="1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资质，则由承包人将地下人防工程委托</w:t>
            </w:r>
          </w:p>
          <w:p w14:paraId="4A464B2F">
            <w:pPr>
              <w:spacing w:before="154" w:line="228" w:lineRule="auto"/>
              <w:ind w:left="3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具备相应资质的单位进行设计。</w:t>
            </w:r>
          </w:p>
        </w:tc>
      </w:tr>
      <w:tr w14:paraId="4E948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503" w:type="dxa"/>
            <w:vAlign w:val="top"/>
          </w:tcPr>
          <w:p w14:paraId="38D9D390">
            <w:pPr>
              <w:spacing w:before="221"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建筑电气设计</w:t>
            </w:r>
          </w:p>
        </w:tc>
        <w:tc>
          <w:tcPr>
            <w:tcW w:w="826" w:type="dxa"/>
            <w:vAlign w:val="top"/>
          </w:tcPr>
          <w:p w14:paraId="30DB2023">
            <w:pPr>
              <w:spacing w:before="221"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03E17FF1">
            <w:pPr>
              <w:spacing w:before="221"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13D1E646">
            <w:pPr>
              <w:spacing w:before="221"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717AE740">
            <w:pPr>
              <w:spacing w:before="221"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0085FD8C">
            <w:pPr>
              <w:spacing w:before="221"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0865A0CB">
            <w:pPr>
              <w:pStyle w:val="21"/>
              <w:rPr>
                <w:rFonts w:hint="eastAsia" w:asciiTheme="minorEastAsia" w:hAnsiTheme="minorEastAsia" w:eastAsiaTheme="minorEastAsia" w:cstheme="minorEastAsia"/>
              </w:rPr>
            </w:pPr>
          </w:p>
        </w:tc>
      </w:tr>
      <w:tr w14:paraId="13432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0" w:hRule="atLeast"/>
        </w:trPr>
        <w:tc>
          <w:tcPr>
            <w:tcW w:w="1503" w:type="dxa"/>
            <w:vAlign w:val="top"/>
          </w:tcPr>
          <w:p w14:paraId="28655EE3">
            <w:pPr>
              <w:pStyle w:val="21"/>
              <w:spacing w:line="248" w:lineRule="auto"/>
              <w:rPr>
                <w:rFonts w:hint="eastAsia" w:asciiTheme="minorEastAsia" w:hAnsiTheme="minorEastAsia" w:eastAsiaTheme="minorEastAsia" w:cstheme="minorEastAsia"/>
              </w:rPr>
            </w:pPr>
          </w:p>
          <w:p w14:paraId="44A64BFC">
            <w:pPr>
              <w:pStyle w:val="21"/>
              <w:spacing w:line="248" w:lineRule="auto"/>
              <w:rPr>
                <w:rFonts w:hint="eastAsia" w:asciiTheme="minorEastAsia" w:hAnsiTheme="minorEastAsia" w:eastAsiaTheme="minorEastAsia" w:cstheme="minorEastAsia"/>
              </w:rPr>
            </w:pPr>
          </w:p>
          <w:p w14:paraId="5EE31E42">
            <w:pPr>
              <w:pStyle w:val="21"/>
              <w:spacing w:line="248" w:lineRule="auto"/>
              <w:rPr>
                <w:rFonts w:hint="eastAsia" w:asciiTheme="minorEastAsia" w:hAnsiTheme="minorEastAsia" w:eastAsiaTheme="minorEastAsia" w:cstheme="minorEastAsia"/>
              </w:rPr>
            </w:pPr>
          </w:p>
          <w:p w14:paraId="022930AA">
            <w:pPr>
              <w:pStyle w:val="21"/>
              <w:spacing w:line="248" w:lineRule="auto"/>
              <w:rPr>
                <w:rFonts w:hint="eastAsia" w:asciiTheme="minorEastAsia" w:hAnsiTheme="minorEastAsia" w:eastAsiaTheme="minorEastAsia" w:cstheme="minorEastAsia"/>
              </w:rPr>
            </w:pPr>
          </w:p>
          <w:p w14:paraId="281696FC">
            <w:pPr>
              <w:pStyle w:val="21"/>
              <w:spacing w:line="248" w:lineRule="auto"/>
              <w:rPr>
                <w:rFonts w:hint="eastAsia" w:asciiTheme="minorEastAsia" w:hAnsiTheme="minorEastAsia" w:eastAsiaTheme="minorEastAsia" w:cstheme="minorEastAsia"/>
              </w:rPr>
            </w:pPr>
          </w:p>
          <w:p w14:paraId="6AC92146">
            <w:pPr>
              <w:pStyle w:val="21"/>
              <w:spacing w:line="248" w:lineRule="auto"/>
              <w:rPr>
                <w:rFonts w:hint="eastAsia" w:asciiTheme="minorEastAsia" w:hAnsiTheme="minorEastAsia" w:eastAsiaTheme="minorEastAsia" w:cstheme="minorEastAsia"/>
              </w:rPr>
            </w:pPr>
          </w:p>
          <w:p w14:paraId="6E9C47EB">
            <w:pPr>
              <w:pStyle w:val="21"/>
              <w:spacing w:line="248" w:lineRule="auto"/>
              <w:rPr>
                <w:rFonts w:hint="eastAsia" w:asciiTheme="minorEastAsia" w:hAnsiTheme="minorEastAsia" w:eastAsiaTheme="minorEastAsia" w:cstheme="minorEastAsia"/>
              </w:rPr>
            </w:pPr>
          </w:p>
          <w:p w14:paraId="1BDAD1FB">
            <w:pPr>
              <w:pStyle w:val="21"/>
              <w:spacing w:line="248" w:lineRule="auto"/>
              <w:rPr>
                <w:rFonts w:hint="eastAsia" w:asciiTheme="minorEastAsia" w:hAnsiTheme="minorEastAsia" w:eastAsiaTheme="minorEastAsia" w:cstheme="minorEastAsia"/>
              </w:rPr>
            </w:pPr>
          </w:p>
          <w:p w14:paraId="459301A1">
            <w:pPr>
              <w:pStyle w:val="21"/>
              <w:spacing w:line="248" w:lineRule="auto"/>
              <w:rPr>
                <w:rFonts w:hint="eastAsia" w:asciiTheme="minorEastAsia" w:hAnsiTheme="minorEastAsia" w:eastAsiaTheme="minorEastAsia" w:cstheme="minorEastAsia"/>
              </w:rPr>
            </w:pPr>
          </w:p>
          <w:p w14:paraId="027CCF09">
            <w:pPr>
              <w:pStyle w:val="21"/>
              <w:spacing w:line="248" w:lineRule="auto"/>
              <w:rPr>
                <w:rFonts w:hint="eastAsia" w:asciiTheme="minorEastAsia" w:hAnsiTheme="minorEastAsia" w:eastAsiaTheme="minorEastAsia" w:cstheme="minorEastAsia"/>
              </w:rPr>
            </w:pPr>
          </w:p>
          <w:p w14:paraId="27AA6815">
            <w:pPr>
              <w:pStyle w:val="21"/>
              <w:spacing w:line="248" w:lineRule="auto"/>
              <w:rPr>
                <w:rFonts w:hint="eastAsia" w:asciiTheme="minorEastAsia" w:hAnsiTheme="minorEastAsia" w:eastAsiaTheme="minorEastAsia" w:cstheme="minorEastAsia"/>
              </w:rPr>
            </w:pPr>
          </w:p>
          <w:p w14:paraId="273EBC72">
            <w:pPr>
              <w:pStyle w:val="21"/>
              <w:spacing w:line="248" w:lineRule="auto"/>
              <w:rPr>
                <w:rFonts w:hint="eastAsia" w:asciiTheme="minorEastAsia" w:hAnsiTheme="minorEastAsia" w:eastAsiaTheme="minorEastAsia" w:cstheme="minorEastAsia"/>
              </w:rPr>
            </w:pPr>
          </w:p>
          <w:p w14:paraId="44438D44">
            <w:pPr>
              <w:pStyle w:val="21"/>
              <w:spacing w:line="248" w:lineRule="auto"/>
              <w:rPr>
                <w:rFonts w:hint="eastAsia" w:asciiTheme="minorEastAsia" w:hAnsiTheme="minorEastAsia" w:eastAsiaTheme="minorEastAsia" w:cstheme="minorEastAsia"/>
              </w:rPr>
            </w:pPr>
          </w:p>
          <w:p w14:paraId="12727FA3">
            <w:pPr>
              <w:pStyle w:val="21"/>
              <w:spacing w:line="248" w:lineRule="auto"/>
              <w:rPr>
                <w:rFonts w:hint="eastAsia" w:asciiTheme="minorEastAsia" w:hAnsiTheme="minorEastAsia" w:eastAsiaTheme="minorEastAsia" w:cstheme="minorEastAsia"/>
              </w:rPr>
            </w:pPr>
          </w:p>
          <w:p w14:paraId="2B93A1E8">
            <w:pPr>
              <w:pStyle w:val="21"/>
              <w:spacing w:line="248" w:lineRule="auto"/>
              <w:rPr>
                <w:rFonts w:hint="eastAsia" w:asciiTheme="minorEastAsia" w:hAnsiTheme="minorEastAsia" w:eastAsiaTheme="minorEastAsia" w:cstheme="minorEastAsia"/>
              </w:rPr>
            </w:pPr>
          </w:p>
          <w:p w14:paraId="018A53DD">
            <w:pPr>
              <w:pStyle w:val="21"/>
              <w:spacing w:line="248" w:lineRule="auto"/>
              <w:rPr>
                <w:rFonts w:hint="eastAsia" w:asciiTheme="minorEastAsia" w:hAnsiTheme="minorEastAsia" w:eastAsiaTheme="minorEastAsia" w:cstheme="minorEastAsia"/>
              </w:rPr>
            </w:pPr>
          </w:p>
          <w:p w14:paraId="3B2765FD">
            <w:pPr>
              <w:pStyle w:val="21"/>
              <w:spacing w:line="248" w:lineRule="auto"/>
              <w:rPr>
                <w:rFonts w:hint="eastAsia" w:asciiTheme="minorEastAsia" w:hAnsiTheme="minorEastAsia" w:eastAsiaTheme="minorEastAsia" w:cstheme="minorEastAsia"/>
              </w:rPr>
            </w:pPr>
          </w:p>
          <w:p w14:paraId="7E83A13B">
            <w:pPr>
              <w:pStyle w:val="21"/>
              <w:spacing w:line="248" w:lineRule="auto"/>
              <w:rPr>
                <w:rFonts w:hint="eastAsia" w:asciiTheme="minorEastAsia" w:hAnsiTheme="minorEastAsia" w:eastAsiaTheme="minorEastAsia" w:cstheme="minorEastAsia"/>
              </w:rPr>
            </w:pPr>
          </w:p>
          <w:p w14:paraId="717FC59C">
            <w:pPr>
              <w:pStyle w:val="21"/>
              <w:spacing w:line="249" w:lineRule="auto"/>
              <w:rPr>
                <w:rFonts w:hint="eastAsia" w:asciiTheme="minorEastAsia" w:hAnsiTheme="minorEastAsia" w:eastAsiaTheme="minorEastAsia" w:cstheme="minorEastAsia"/>
              </w:rPr>
            </w:pPr>
          </w:p>
          <w:p w14:paraId="7277B510">
            <w:pPr>
              <w:pStyle w:val="21"/>
              <w:spacing w:line="249" w:lineRule="auto"/>
              <w:rPr>
                <w:rFonts w:hint="eastAsia" w:asciiTheme="minorEastAsia" w:hAnsiTheme="minorEastAsia" w:eastAsiaTheme="minorEastAsia" w:cstheme="minorEastAsia"/>
              </w:rPr>
            </w:pPr>
          </w:p>
          <w:p w14:paraId="19916987">
            <w:pPr>
              <w:pStyle w:val="21"/>
              <w:spacing w:line="249" w:lineRule="auto"/>
              <w:rPr>
                <w:rFonts w:hint="eastAsia" w:asciiTheme="minorEastAsia" w:hAnsiTheme="minorEastAsia" w:eastAsiaTheme="minorEastAsia" w:cstheme="minorEastAsia"/>
              </w:rPr>
            </w:pPr>
          </w:p>
          <w:p w14:paraId="076875DA">
            <w:pPr>
              <w:pStyle w:val="21"/>
              <w:spacing w:line="249" w:lineRule="auto"/>
              <w:rPr>
                <w:rFonts w:hint="eastAsia" w:asciiTheme="minorEastAsia" w:hAnsiTheme="minorEastAsia" w:eastAsiaTheme="minorEastAsia" w:cstheme="minorEastAsia"/>
              </w:rPr>
            </w:pPr>
          </w:p>
          <w:p w14:paraId="0AFA276A">
            <w:pPr>
              <w:pStyle w:val="21"/>
              <w:spacing w:line="249" w:lineRule="auto"/>
              <w:rPr>
                <w:rFonts w:hint="eastAsia" w:asciiTheme="minorEastAsia" w:hAnsiTheme="minorEastAsia" w:eastAsiaTheme="minorEastAsia" w:cstheme="minorEastAsia"/>
              </w:rPr>
            </w:pPr>
          </w:p>
          <w:p w14:paraId="3054A5D9">
            <w:pPr>
              <w:spacing w:before="65" w:line="229"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弱电系统设计</w:t>
            </w:r>
          </w:p>
        </w:tc>
        <w:tc>
          <w:tcPr>
            <w:tcW w:w="826" w:type="dxa"/>
            <w:vAlign w:val="top"/>
          </w:tcPr>
          <w:p w14:paraId="0C7C9301">
            <w:pPr>
              <w:pStyle w:val="21"/>
              <w:spacing w:line="248" w:lineRule="auto"/>
              <w:rPr>
                <w:rFonts w:hint="eastAsia" w:asciiTheme="minorEastAsia" w:hAnsiTheme="minorEastAsia" w:eastAsiaTheme="minorEastAsia" w:cstheme="minorEastAsia"/>
              </w:rPr>
            </w:pPr>
          </w:p>
          <w:p w14:paraId="587EEC68">
            <w:pPr>
              <w:pStyle w:val="21"/>
              <w:spacing w:line="248" w:lineRule="auto"/>
              <w:rPr>
                <w:rFonts w:hint="eastAsia" w:asciiTheme="minorEastAsia" w:hAnsiTheme="minorEastAsia" w:eastAsiaTheme="minorEastAsia" w:cstheme="minorEastAsia"/>
              </w:rPr>
            </w:pPr>
          </w:p>
          <w:p w14:paraId="3677A11F">
            <w:pPr>
              <w:pStyle w:val="21"/>
              <w:spacing w:line="248" w:lineRule="auto"/>
              <w:rPr>
                <w:rFonts w:hint="eastAsia" w:asciiTheme="minorEastAsia" w:hAnsiTheme="minorEastAsia" w:eastAsiaTheme="minorEastAsia" w:cstheme="minorEastAsia"/>
              </w:rPr>
            </w:pPr>
          </w:p>
          <w:p w14:paraId="3CC04006">
            <w:pPr>
              <w:pStyle w:val="21"/>
              <w:spacing w:line="248" w:lineRule="auto"/>
              <w:rPr>
                <w:rFonts w:hint="eastAsia" w:asciiTheme="minorEastAsia" w:hAnsiTheme="minorEastAsia" w:eastAsiaTheme="minorEastAsia" w:cstheme="minorEastAsia"/>
              </w:rPr>
            </w:pPr>
          </w:p>
          <w:p w14:paraId="5BBD6122">
            <w:pPr>
              <w:pStyle w:val="21"/>
              <w:spacing w:line="248" w:lineRule="auto"/>
              <w:rPr>
                <w:rFonts w:hint="eastAsia" w:asciiTheme="minorEastAsia" w:hAnsiTheme="minorEastAsia" w:eastAsiaTheme="minorEastAsia" w:cstheme="minorEastAsia"/>
              </w:rPr>
            </w:pPr>
          </w:p>
          <w:p w14:paraId="5D011D11">
            <w:pPr>
              <w:pStyle w:val="21"/>
              <w:spacing w:line="248" w:lineRule="auto"/>
              <w:rPr>
                <w:rFonts w:hint="eastAsia" w:asciiTheme="minorEastAsia" w:hAnsiTheme="minorEastAsia" w:eastAsiaTheme="minorEastAsia" w:cstheme="minorEastAsia"/>
              </w:rPr>
            </w:pPr>
          </w:p>
          <w:p w14:paraId="20021F83">
            <w:pPr>
              <w:pStyle w:val="21"/>
              <w:spacing w:line="248" w:lineRule="auto"/>
              <w:rPr>
                <w:rFonts w:hint="eastAsia" w:asciiTheme="minorEastAsia" w:hAnsiTheme="minorEastAsia" w:eastAsiaTheme="minorEastAsia" w:cstheme="minorEastAsia"/>
              </w:rPr>
            </w:pPr>
          </w:p>
          <w:p w14:paraId="288901DF">
            <w:pPr>
              <w:pStyle w:val="21"/>
              <w:spacing w:line="248" w:lineRule="auto"/>
              <w:rPr>
                <w:rFonts w:hint="eastAsia" w:asciiTheme="minorEastAsia" w:hAnsiTheme="minorEastAsia" w:eastAsiaTheme="minorEastAsia" w:cstheme="minorEastAsia"/>
              </w:rPr>
            </w:pPr>
          </w:p>
          <w:p w14:paraId="3781E8FB">
            <w:pPr>
              <w:pStyle w:val="21"/>
              <w:spacing w:line="248" w:lineRule="auto"/>
              <w:rPr>
                <w:rFonts w:hint="eastAsia" w:asciiTheme="minorEastAsia" w:hAnsiTheme="minorEastAsia" w:eastAsiaTheme="minorEastAsia" w:cstheme="minorEastAsia"/>
              </w:rPr>
            </w:pPr>
          </w:p>
          <w:p w14:paraId="46F7F919">
            <w:pPr>
              <w:pStyle w:val="21"/>
              <w:spacing w:line="248" w:lineRule="auto"/>
              <w:rPr>
                <w:rFonts w:hint="eastAsia" w:asciiTheme="minorEastAsia" w:hAnsiTheme="minorEastAsia" w:eastAsiaTheme="minorEastAsia" w:cstheme="minorEastAsia"/>
              </w:rPr>
            </w:pPr>
          </w:p>
          <w:p w14:paraId="6AF7F48F">
            <w:pPr>
              <w:pStyle w:val="21"/>
              <w:spacing w:line="248" w:lineRule="auto"/>
              <w:rPr>
                <w:rFonts w:hint="eastAsia" w:asciiTheme="minorEastAsia" w:hAnsiTheme="minorEastAsia" w:eastAsiaTheme="minorEastAsia" w:cstheme="minorEastAsia"/>
              </w:rPr>
            </w:pPr>
          </w:p>
          <w:p w14:paraId="4E37D65C">
            <w:pPr>
              <w:pStyle w:val="21"/>
              <w:spacing w:line="248" w:lineRule="auto"/>
              <w:rPr>
                <w:rFonts w:hint="eastAsia" w:asciiTheme="minorEastAsia" w:hAnsiTheme="minorEastAsia" w:eastAsiaTheme="minorEastAsia" w:cstheme="minorEastAsia"/>
              </w:rPr>
            </w:pPr>
          </w:p>
          <w:p w14:paraId="22E95E6C">
            <w:pPr>
              <w:pStyle w:val="21"/>
              <w:spacing w:line="248" w:lineRule="auto"/>
              <w:rPr>
                <w:rFonts w:hint="eastAsia" w:asciiTheme="minorEastAsia" w:hAnsiTheme="minorEastAsia" w:eastAsiaTheme="minorEastAsia" w:cstheme="minorEastAsia"/>
              </w:rPr>
            </w:pPr>
          </w:p>
          <w:p w14:paraId="1DCC309B">
            <w:pPr>
              <w:pStyle w:val="21"/>
              <w:spacing w:line="248" w:lineRule="auto"/>
              <w:rPr>
                <w:rFonts w:hint="eastAsia" w:asciiTheme="minorEastAsia" w:hAnsiTheme="minorEastAsia" w:eastAsiaTheme="minorEastAsia" w:cstheme="minorEastAsia"/>
              </w:rPr>
            </w:pPr>
          </w:p>
          <w:p w14:paraId="244614D4">
            <w:pPr>
              <w:pStyle w:val="21"/>
              <w:spacing w:line="248" w:lineRule="auto"/>
              <w:rPr>
                <w:rFonts w:hint="eastAsia" w:asciiTheme="minorEastAsia" w:hAnsiTheme="minorEastAsia" w:eastAsiaTheme="minorEastAsia" w:cstheme="minorEastAsia"/>
              </w:rPr>
            </w:pPr>
          </w:p>
          <w:p w14:paraId="05A6D2AF">
            <w:pPr>
              <w:pStyle w:val="21"/>
              <w:spacing w:line="248" w:lineRule="auto"/>
              <w:rPr>
                <w:rFonts w:hint="eastAsia" w:asciiTheme="minorEastAsia" w:hAnsiTheme="minorEastAsia" w:eastAsiaTheme="minorEastAsia" w:cstheme="minorEastAsia"/>
              </w:rPr>
            </w:pPr>
          </w:p>
          <w:p w14:paraId="09508B7C">
            <w:pPr>
              <w:pStyle w:val="21"/>
              <w:spacing w:line="248" w:lineRule="auto"/>
              <w:rPr>
                <w:rFonts w:hint="eastAsia" w:asciiTheme="minorEastAsia" w:hAnsiTheme="minorEastAsia" w:eastAsiaTheme="minorEastAsia" w:cstheme="minorEastAsia"/>
              </w:rPr>
            </w:pPr>
          </w:p>
          <w:p w14:paraId="780C1FB3">
            <w:pPr>
              <w:pStyle w:val="21"/>
              <w:spacing w:line="248" w:lineRule="auto"/>
              <w:rPr>
                <w:rFonts w:hint="eastAsia" w:asciiTheme="minorEastAsia" w:hAnsiTheme="minorEastAsia" w:eastAsiaTheme="minorEastAsia" w:cstheme="minorEastAsia"/>
              </w:rPr>
            </w:pPr>
          </w:p>
          <w:p w14:paraId="147E98AB">
            <w:pPr>
              <w:pStyle w:val="21"/>
              <w:spacing w:line="249" w:lineRule="auto"/>
              <w:rPr>
                <w:rFonts w:hint="eastAsia" w:asciiTheme="minorEastAsia" w:hAnsiTheme="minorEastAsia" w:eastAsiaTheme="minorEastAsia" w:cstheme="minorEastAsia"/>
              </w:rPr>
            </w:pPr>
          </w:p>
          <w:p w14:paraId="61B80427">
            <w:pPr>
              <w:pStyle w:val="21"/>
              <w:spacing w:line="249" w:lineRule="auto"/>
              <w:rPr>
                <w:rFonts w:hint="eastAsia" w:asciiTheme="minorEastAsia" w:hAnsiTheme="minorEastAsia" w:eastAsiaTheme="minorEastAsia" w:cstheme="minorEastAsia"/>
              </w:rPr>
            </w:pPr>
          </w:p>
          <w:p w14:paraId="5E0EAE9E">
            <w:pPr>
              <w:pStyle w:val="21"/>
              <w:spacing w:line="249" w:lineRule="auto"/>
              <w:rPr>
                <w:rFonts w:hint="eastAsia" w:asciiTheme="minorEastAsia" w:hAnsiTheme="minorEastAsia" w:eastAsiaTheme="minorEastAsia" w:cstheme="minorEastAsia"/>
              </w:rPr>
            </w:pPr>
          </w:p>
          <w:p w14:paraId="357FE4F1">
            <w:pPr>
              <w:pStyle w:val="21"/>
              <w:spacing w:line="249" w:lineRule="auto"/>
              <w:rPr>
                <w:rFonts w:hint="eastAsia" w:asciiTheme="minorEastAsia" w:hAnsiTheme="minorEastAsia" w:eastAsiaTheme="minorEastAsia" w:cstheme="minorEastAsia"/>
              </w:rPr>
            </w:pPr>
          </w:p>
          <w:p w14:paraId="28BADDE1">
            <w:pPr>
              <w:pStyle w:val="21"/>
              <w:spacing w:line="249" w:lineRule="auto"/>
              <w:rPr>
                <w:rFonts w:hint="eastAsia" w:asciiTheme="minorEastAsia" w:hAnsiTheme="minorEastAsia" w:eastAsiaTheme="minorEastAsia" w:cstheme="minorEastAsia"/>
              </w:rPr>
            </w:pPr>
          </w:p>
          <w:p w14:paraId="1FA89E9D">
            <w:pPr>
              <w:spacing w:before="65" w:line="266"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577B5377">
            <w:pPr>
              <w:pStyle w:val="21"/>
              <w:spacing w:line="248" w:lineRule="auto"/>
              <w:rPr>
                <w:rFonts w:hint="eastAsia" w:asciiTheme="minorEastAsia" w:hAnsiTheme="minorEastAsia" w:eastAsiaTheme="minorEastAsia" w:cstheme="minorEastAsia"/>
              </w:rPr>
            </w:pPr>
          </w:p>
          <w:p w14:paraId="053C9499">
            <w:pPr>
              <w:pStyle w:val="21"/>
              <w:spacing w:line="248" w:lineRule="auto"/>
              <w:rPr>
                <w:rFonts w:hint="eastAsia" w:asciiTheme="minorEastAsia" w:hAnsiTheme="minorEastAsia" w:eastAsiaTheme="minorEastAsia" w:cstheme="minorEastAsia"/>
              </w:rPr>
            </w:pPr>
          </w:p>
          <w:p w14:paraId="728BB8C9">
            <w:pPr>
              <w:pStyle w:val="21"/>
              <w:spacing w:line="248" w:lineRule="auto"/>
              <w:rPr>
                <w:rFonts w:hint="eastAsia" w:asciiTheme="minorEastAsia" w:hAnsiTheme="minorEastAsia" w:eastAsiaTheme="minorEastAsia" w:cstheme="minorEastAsia"/>
              </w:rPr>
            </w:pPr>
          </w:p>
          <w:p w14:paraId="2834DBB2">
            <w:pPr>
              <w:pStyle w:val="21"/>
              <w:spacing w:line="248" w:lineRule="auto"/>
              <w:rPr>
                <w:rFonts w:hint="eastAsia" w:asciiTheme="minorEastAsia" w:hAnsiTheme="minorEastAsia" w:eastAsiaTheme="minorEastAsia" w:cstheme="minorEastAsia"/>
              </w:rPr>
            </w:pPr>
          </w:p>
          <w:p w14:paraId="5A119B2A">
            <w:pPr>
              <w:pStyle w:val="21"/>
              <w:spacing w:line="248" w:lineRule="auto"/>
              <w:rPr>
                <w:rFonts w:hint="eastAsia" w:asciiTheme="minorEastAsia" w:hAnsiTheme="minorEastAsia" w:eastAsiaTheme="minorEastAsia" w:cstheme="minorEastAsia"/>
              </w:rPr>
            </w:pPr>
          </w:p>
          <w:p w14:paraId="161F5B38">
            <w:pPr>
              <w:pStyle w:val="21"/>
              <w:spacing w:line="248" w:lineRule="auto"/>
              <w:rPr>
                <w:rFonts w:hint="eastAsia" w:asciiTheme="minorEastAsia" w:hAnsiTheme="minorEastAsia" w:eastAsiaTheme="minorEastAsia" w:cstheme="minorEastAsia"/>
              </w:rPr>
            </w:pPr>
          </w:p>
          <w:p w14:paraId="3BFF5655">
            <w:pPr>
              <w:pStyle w:val="21"/>
              <w:spacing w:line="248" w:lineRule="auto"/>
              <w:rPr>
                <w:rFonts w:hint="eastAsia" w:asciiTheme="minorEastAsia" w:hAnsiTheme="minorEastAsia" w:eastAsiaTheme="minorEastAsia" w:cstheme="minorEastAsia"/>
              </w:rPr>
            </w:pPr>
          </w:p>
          <w:p w14:paraId="01A8E856">
            <w:pPr>
              <w:pStyle w:val="21"/>
              <w:spacing w:line="248" w:lineRule="auto"/>
              <w:rPr>
                <w:rFonts w:hint="eastAsia" w:asciiTheme="minorEastAsia" w:hAnsiTheme="minorEastAsia" w:eastAsiaTheme="minorEastAsia" w:cstheme="minorEastAsia"/>
              </w:rPr>
            </w:pPr>
          </w:p>
          <w:p w14:paraId="74ACCB39">
            <w:pPr>
              <w:pStyle w:val="21"/>
              <w:spacing w:line="248" w:lineRule="auto"/>
              <w:rPr>
                <w:rFonts w:hint="eastAsia" w:asciiTheme="minorEastAsia" w:hAnsiTheme="minorEastAsia" w:eastAsiaTheme="minorEastAsia" w:cstheme="minorEastAsia"/>
              </w:rPr>
            </w:pPr>
          </w:p>
          <w:p w14:paraId="5E9B87FC">
            <w:pPr>
              <w:pStyle w:val="21"/>
              <w:spacing w:line="248" w:lineRule="auto"/>
              <w:rPr>
                <w:rFonts w:hint="eastAsia" w:asciiTheme="minorEastAsia" w:hAnsiTheme="minorEastAsia" w:eastAsiaTheme="minorEastAsia" w:cstheme="minorEastAsia"/>
              </w:rPr>
            </w:pPr>
          </w:p>
          <w:p w14:paraId="35332444">
            <w:pPr>
              <w:pStyle w:val="21"/>
              <w:spacing w:line="248" w:lineRule="auto"/>
              <w:rPr>
                <w:rFonts w:hint="eastAsia" w:asciiTheme="minorEastAsia" w:hAnsiTheme="minorEastAsia" w:eastAsiaTheme="minorEastAsia" w:cstheme="minorEastAsia"/>
              </w:rPr>
            </w:pPr>
          </w:p>
          <w:p w14:paraId="34E6CE36">
            <w:pPr>
              <w:pStyle w:val="21"/>
              <w:spacing w:line="248" w:lineRule="auto"/>
              <w:rPr>
                <w:rFonts w:hint="eastAsia" w:asciiTheme="minorEastAsia" w:hAnsiTheme="minorEastAsia" w:eastAsiaTheme="minorEastAsia" w:cstheme="minorEastAsia"/>
              </w:rPr>
            </w:pPr>
          </w:p>
          <w:p w14:paraId="4807D5E5">
            <w:pPr>
              <w:pStyle w:val="21"/>
              <w:spacing w:line="248" w:lineRule="auto"/>
              <w:rPr>
                <w:rFonts w:hint="eastAsia" w:asciiTheme="minorEastAsia" w:hAnsiTheme="minorEastAsia" w:eastAsiaTheme="minorEastAsia" w:cstheme="minorEastAsia"/>
              </w:rPr>
            </w:pPr>
          </w:p>
          <w:p w14:paraId="6449E763">
            <w:pPr>
              <w:pStyle w:val="21"/>
              <w:spacing w:line="248" w:lineRule="auto"/>
              <w:rPr>
                <w:rFonts w:hint="eastAsia" w:asciiTheme="minorEastAsia" w:hAnsiTheme="minorEastAsia" w:eastAsiaTheme="minorEastAsia" w:cstheme="minorEastAsia"/>
              </w:rPr>
            </w:pPr>
          </w:p>
          <w:p w14:paraId="1F42B718">
            <w:pPr>
              <w:pStyle w:val="21"/>
              <w:spacing w:line="248" w:lineRule="auto"/>
              <w:rPr>
                <w:rFonts w:hint="eastAsia" w:asciiTheme="minorEastAsia" w:hAnsiTheme="minorEastAsia" w:eastAsiaTheme="minorEastAsia" w:cstheme="minorEastAsia"/>
              </w:rPr>
            </w:pPr>
          </w:p>
          <w:p w14:paraId="077667A7">
            <w:pPr>
              <w:pStyle w:val="21"/>
              <w:spacing w:line="248" w:lineRule="auto"/>
              <w:rPr>
                <w:rFonts w:hint="eastAsia" w:asciiTheme="minorEastAsia" w:hAnsiTheme="minorEastAsia" w:eastAsiaTheme="minorEastAsia" w:cstheme="minorEastAsia"/>
              </w:rPr>
            </w:pPr>
          </w:p>
          <w:p w14:paraId="59C8B412">
            <w:pPr>
              <w:pStyle w:val="21"/>
              <w:spacing w:line="248" w:lineRule="auto"/>
              <w:rPr>
                <w:rFonts w:hint="eastAsia" w:asciiTheme="minorEastAsia" w:hAnsiTheme="minorEastAsia" w:eastAsiaTheme="minorEastAsia" w:cstheme="minorEastAsia"/>
              </w:rPr>
            </w:pPr>
          </w:p>
          <w:p w14:paraId="01DDEE8C">
            <w:pPr>
              <w:pStyle w:val="21"/>
              <w:spacing w:line="248" w:lineRule="auto"/>
              <w:rPr>
                <w:rFonts w:hint="eastAsia" w:asciiTheme="minorEastAsia" w:hAnsiTheme="minorEastAsia" w:eastAsiaTheme="minorEastAsia" w:cstheme="minorEastAsia"/>
              </w:rPr>
            </w:pPr>
          </w:p>
          <w:p w14:paraId="0CE29BA4">
            <w:pPr>
              <w:pStyle w:val="21"/>
              <w:spacing w:line="249" w:lineRule="auto"/>
              <w:rPr>
                <w:rFonts w:hint="eastAsia" w:asciiTheme="minorEastAsia" w:hAnsiTheme="minorEastAsia" w:eastAsiaTheme="minorEastAsia" w:cstheme="minorEastAsia"/>
              </w:rPr>
            </w:pPr>
          </w:p>
          <w:p w14:paraId="3E62547C">
            <w:pPr>
              <w:pStyle w:val="21"/>
              <w:spacing w:line="249" w:lineRule="auto"/>
              <w:rPr>
                <w:rFonts w:hint="eastAsia" w:asciiTheme="minorEastAsia" w:hAnsiTheme="minorEastAsia" w:eastAsiaTheme="minorEastAsia" w:cstheme="minorEastAsia"/>
              </w:rPr>
            </w:pPr>
          </w:p>
          <w:p w14:paraId="4602020B">
            <w:pPr>
              <w:pStyle w:val="21"/>
              <w:spacing w:line="249" w:lineRule="auto"/>
              <w:rPr>
                <w:rFonts w:hint="eastAsia" w:asciiTheme="minorEastAsia" w:hAnsiTheme="minorEastAsia" w:eastAsiaTheme="minorEastAsia" w:cstheme="minorEastAsia"/>
              </w:rPr>
            </w:pPr>
          </w:p>
          <w:p w14:paraId="3BAF02B9">
            <w:pPr>
              <w:pStyle w:val="21"/>
              <w:spacing w:line="249" w:lineRule="auto"/>
              <w:rPr>
                <w:rFonts w:hint="eastAsia" w:asciiTheme="minorEastAsia" w:hAnsiTheme="minorEastAsia" w:eastAsiaTheme="minorEastAsia" w:cstheme="minorEastAsia"/>
              </w:rPr>
            </w:pPr>
          </w:p>
          <w:p w14:paraId="3B57C9EC">
            <w:pPr>
              <w:pStyle w:val="21"/>
              <w:spacing w:line="249" w:lineRule="auto"/>
              <w:rPr>
                <w:rFonts w:hint="eastAsia" w:asciiTheme="minorEastAsia" w:hAnsiTheme="minorEastAsia" w:eastAsiaTheme="minorEastAsia" w:cstheme="minorEastAsia"/>
              </w:rPr>
            </w:pPr>
          </w:p>
          <w:p w14:paraId="6AE8B8BD">
            <w:pPr>
              <w:spacing w:before="65" w:line="266"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355EAE2D">
            <w:pPr>
              <w:pStyle w:val="21"/>
              <w:spacing w:line="248" w:lineRule="auto"/>
              <w:rPr>
                <w:rFonts w:hint="eastAsia" w:asciiTheme="minorEastAsia" w:hAnsiTheme="minorEastAsia" w:eastAsiaTheme="minorEastAsia" w:cstheme="minorEastAsia"/>
              </w:rPr>
            </w:pPr>
          </w:p>
          <w:p w14:paraId="6594A7B8">
            <w:pPr>
              <w:pStyle w:val="21"/>
              <w:spacing w:line="248" w:lineRule="auto"/>
              <w:rPr>
                <w:rFonts w:hint="eastAsia" w:asciiTheme="minorEastAsia" w:hAnsiTheme="minorEastAsia" w:eastAsiaTheme="minorEastAsia" w:cstheme="minorEastAsia"/>
              </w:rPr>
            </w:pPr>
          </w:p>
          <w:p w14:paraId="53F2C843">
            <w:pPr>
              <w:pStyle w:val="21"/>
              <w:spacing w:line="248" w:lineRule="auto"/>
              <w:rPr>
                <w:rFonts w:hint="eastAsia" w:asciiTheme="minorEastAsia" w:hAnsiTheme="minorEastAsia" w:eastAsiaTheme="minorEastAsia" w:cstheme="minorEastAsia"/>
              </w:rPr>
            </w:pPr>
          </w:p>
          <w:p w14:paraId="1974F50A">
            <w:pPr>
              <w:pStyle w:val="21"/>
              <w:spacing w:line="248" w:lineRule="auto"/>
              <w:rPr>
                <w:rFonts w:hint="eastAsia" w:asciiTheme="minorEastAsia" w:hAnsiTheme="minorEastAsia" w:eastAsiaTheme="minorEastAsia" w:cstheme="minorEastAsia"/>
              </w:rPr>
            </w:pPr>
          </w:p>
          <w:p w14:paraId="20EBB9CD">
            <w:pPr>
              <w:pStyle w:val="21"/>
              <w:spacing w:line="248" w:lineRule="auto"/>
              <w:rPr>
                <w:rFonts w:hint="eastAsia" w:asciiTheme="minorEastAsia" w:hAnsiTheme="minorEastAsia" w:eastAsiaTheme="minorEastAsia" w:cstheme="minorEastAsia"/>
              </w:rPr>
            </w:pPr>
          </w:p>
          <w:p w14:paraId="3E492625">
            <w:pPr>
              <w:pStyle w:val="21"/>
              <w:spacing w:line="248" w:lineRule="auto"/>
              <w:rPr>
                <w:rFonts w:hint="eastAsia" w:asciiTheme="minorEastAsia" w:hAnsiTheme="minorEastAsia" w:eastAsiaTheme="minorEastAsia" w:cstheme="minorEastAsia"/>
              </w:rPr>
            </w:pPr>
          </w:p>
          <w:p w14:paraId="698DFCA2">
            <w:pPr>
              <w:pStyle w:val="21"/>
              <w:spacing w:line="248" w:lineRule="auto"/>
              <w:rPr>
                <w:rFonts w:hint="eastAsia" w:asciiTheme="minorEastAsia" w:hAnsiTheme="minorEastAsia" w:eastAsiaTheme="minorEastAsia" w:cstheme="minorEastAsia"/>
              </w:rPr>
            </w:pPr>
          </w:p>
          <w:p w14:paraId="310A374A">
            <w:pPr>
              <w:pStyle w:val="21"/>
              <w:spacing w:line="248" w:lineRule="auto"/>
              <w:rPr>
                <w:rFonts w:hint="eastAsia" w:asciiTheme="minorEastAsia" w:hAnsiTheme="minorEastAsia" w:eastAsiaTheme="minorEastAsia" w:cstheme="minorEastAsia"/>
              </w:rPr>
            </w:pPr>
          </w:p>
          <w:p w14:paraId="019F574C">
            <w:pPr>
              <w:pStyle w:val="21"/>
              <w:spacing w:line="248" w:lineRule="auto"/>
              <w:rPr>
                <w:rFonts w:hint="eastAsia" w:asciiTheme="minorEastAsia" w:hAnsiTheme="minorEastAsia" w:eastAsiaTheme="minorEastAsia" w:cstheme="minorEastAsia"/>
              </w:rPr>
            </w:pPr>
          </w:p>
          <w:p w14:paraId="17B44375">
            <w:pPr>
              <w:pStyle w:val="21"/>
              <w:spacing w:line="248" w:lineRule="auto"/>
              <w:rPr>
                <w:rFonts w:hint="eastAsia" w:asciiTheme="minorEastAsia" w:hAnsiTheme="minorEastAsia" w:eastAsiaTheme="minorEastAsia" w:cstheme="minorEastAsia"/>
              </w:rPr>
            </w:pPr>
          </w:p>
          <w:p w14:paraId="2148A202">
            <w:pPr>
              <w:pStyle w:val="21"/>
              <w:spacing w:line="248" w:lineRule="auto"/>
              <w:rPr>
                <w:rFonts w:hint="eastAsia" w:asciiTheme="minorEastAsia" w:hAnsiTheme="minorEastAsia" w:eastAsiaTheme="minorEastAsia" w:cstheme="minorEastAsia"/>
              </w:rPr>
            </w:pPr>
          </w:p>
          <w:p w14:paraId="34BDE7D1">
            <w:pPr>
              <w:pStyle w:val="21"/>
              <w:spacing w:line="248" w:lineRule="auto"/>
              <w:rPr>
                <w:rFonts w:hint="eastAsia" w:asciiTheme="minorEastAsia" w:hAnsiTheme="minorEastAsia" w:eastAsiaTheme="minorEastAsia" w:cstheme="minorEastAsia"/>
              </w:rPr>
            </w:pPr>
          </w:p>
          <w:p w14:paraId="5358F5EA">
            <w:pPr>
              <w:pStyle w:val="21"/>
              <w:spacing w:line="248" w:lineRule="auto"/>
              <w:rPr>
                <w:rFonts w:hint="eastAsia" w:asciiTheme="minorEastAsia" w:hAnsiTheme="minorEastAsia" w:eastAsiaTheme="minorEastAsia" w:cstheme="minorEastAsia"/>
              </w:rPr>
            </w:pPr>
          </w:p>
          <w:p w14:paraId="00718B32">
            <w:pPr>
              <w:pStyle w:val="21"/>
              <w:spacing w:line="248" w:lineRule="auto"/>
              <w:rPr>
                <w:rFonts w:hint="eastAsia" w:asciiTheme="minorEastAsia" w:hAnsiTheme="minorEastAsia" w:eastAsiaTheme="minorEastAsia" w:cstheme="minorEastAsia"/>
              </w:rPr>
            </w:pPr>
          </w:p>
          <w:p w14:paraId="2BB12DA0">
            <w:pPr>
              <w:pStyle w:val="21"/>
              <w:spacing w:line="248" w:lineRule="auto"/>
              <w:rPr>
                <w:rFonts w:hint="eastAsia" w:asciiTheme="minorEastAsia" w:hAnsiTheme="minorEastAsia" w:eastAsiaTheme="minorEastAsia" w:cstheme="minorEastAsia"/>
              </w:rPr>
            </w:pPr>
          </w:p>
          <w:p w14:paraId="5062A815">
            <w:pPr>
              <w:pStyle w:val="21"/>
              <w:spacing w:line="248" w:lineRule="auto"/>
              <w:rPr>
                <w:rFonts w:hint="eastAsia" w:asciiTheme="minorEastAsia" w:hAnsiTheme="minorEastAsia" w:eastAsiaTheme="minorEastAsia" w:cstheme="minorEastAsia"/>
              </w:rPr>
            </w:pPr>
          </w:p>
          <w:p w14:paraId="6296B80C">
            <w:pPr>
              <w:pStyle w:val="21"/>
              <w:spacing w:line="248" w:lineRule="auto"/>
              <w:rPr>
                <w:rFonts w:hint="eastAsia" w:asciiTheme="minorEastAsia" w:hAnsiTheme="minorEastAsia" w:eastAsiaTheme="minorEastAsia" w:cstheme="minorEastAsia"/>
              </w:rPr>
            </w:pPr>
          </w:p>
          <w:p w14:paraId="5A65DD12">
            <w:pPr>
              <w:pStyle w:val="21"/>
              <w:spacing w:line="248" w:lineRule="auto"/>
              <w:rPr>
                <w:rFonts w:hint="eastAsia" w:asciiTheme="minorEastAsia" w:hAnsiTheme="minorEastAsia" w:eastAsiaTheme="minorEastAsia" w:cstheme="minorEastAsia"/>
              </w:rPr>
            </w:pPr>
          </w:p>
          <w:p w14:paraId="5E8C63D0">
            <w:pPr>
              <w:pStyle w:val="21"/>
              <w:spacing w:line="249" w:lineRule="auto"/>
              <w:rPr>
                <w:rFonts w:hint="eastAsia" w:asciiTheme="minorEastAsia" w:hAnsiTheme="minorEastAsia" w:eastAsiaTheme="minorEastAsia" w:cstheme="minorEastAsia"/>
              </w:rPr>
            </w:pPr>
          </w:p>
          <w:p w14:paraId="78ECE81E">
            <w:pPr>
              <w:pStyle w:val="21"/>
              <w:spacing w:line="249" w:lineRule="auto"/>
              <w:rPr>
                <w:rFonts w:hint="eastAsia" w:asciiTheme="minorEastAsia" w:hAnsiTheme="minorEastAsia" w:eastAsiaTheme="minorEastAsia" w:cstheme="minorEastAsia"/>
              </w:rPr>
            </w:pPr>
          </w:p>
          <w:p w14:paraId="5F00B61B">
            <w:pPr>
              <w:pStyle w:val="21"/>
              <w:spacing w:line="249" w:lineRule="auto"/>
              <w:rPr>
                <w:rFonts w:hint="eastAsia" w:asciiTheme="minorEastAsia" w:hAnsiTheme="minorEastAsia" w:eastAsiaTheme="minorEastAsia" w:cstheme="minorEastAsia"/>
              </w:rPr>
            </w:pPr>
          </w:p>
          <w:p w14:paraId="4422CD1D">
            <w:pPr>
              <w:pStyle w:val="21"/>
              <w:spacing w:line="249" w:lineRule="auto"/>
              <w:rPr>
                <w:rFonts w:hint="eastAsia" w:asciiTheme="minorEastAsia" w:hAnsiTheme="minorEastAsia" w:eastAsiaTheme="minorEastAsia" w:cstheme="minorEastAsia"/>
              </w:rPr>
            </w:pPr>
          </w:p>
          <w:p w14:paraId="3023FEC0">
            <w:pPr>
              <w:pStyle w:val="21"/>
              <w:spacing w:line="249" w:lineRule="auto"/>
              <w:rPr>
                <w:rFonts w:hint="eastAsia" w:asciiTheme="minorEastAsia" w:hAnsiTheme="minorEastAsia" w:eastAsiaTheme="minorEastAsia" w:cstheme="minorEastAsia"/>
              </w:rPr>
            </w:pPr>
          </w:p>
          <w:p w14:paraId="595B2A56">
            <w:pPr>
              <w:spacing w:before="65" w:line="266"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050AEE86">
            <w:pPr>
              <w:pStyle w:val="21"/>
              <w:spacing w:line="248" w:lineRule="auto"/>
              <w:rPr>
                <w:rFonts w:hint="eastAsia" w:asciiTheme="minorEastAsia" w:hAnsiTheme="minorEastAsia" w:eastAsiaTheme="minorEastAsia" w:cstheme="minorEastAsia"/>
              </w:rPr>
            </w:pPr>
          </w:p>
          <w:p w14:paraId="3A9259CF">
            <w:pPr>
              <w:pStyle w:val="21"/>
              <w:spacing w:line="248" w:lineRule="auto"/>
              <w:rPr>
                <w:rFonts w:hint="eastAsia" w:asciiTheme="minorEastAsia" w:hAnsiTheme="minorEastAsia" w:eastAsiaTheme="minorEastAsia" w:cstheme="minorEastAsia"/>
              </w:rPr>
            </w:pPr>
          </w:p>
          <w:p w14:paraId="733C9CB3">
            <w:pPr>
              <w:pStyle w:val="21"/>
              <w:spacing w:line="248" w:lineRule="auto"/>
              <w:rPr>
                <w:rFonts w:hint="eastAsia" w:asciiTheme="minorEastAsia" w:hAnsiTheme="minorEastAsia" w:eastAsiaTheme="minorEastAsia" w:cstheme="minorEastAsia"/>
              </w:rPr>
            </w:pPr>
          </w:p>
          <w:p w14:paraId="3A1BC03F">
            <w:pPr>
              <w:pStyle w:val="21"/>
              <w:spacing w:line="248" w:lineRule="auto"/>
              <w:rPr>
                <w:rFonts w:hint="eastAsia" w:asciiTheme="minorEastAsia" w:hAnsiTheme="minorEastAsia" w:eastAsiaTheme="minorEastAsia" w:cstheme="minorEastAsia"/>
              </w:rPr>
            </w:pPr>
          </w:p>
          <w:p w14:paraId="5ED68C72">
            <w:pPr>
              <w:pStyle w:val="21"/>
              <w:spacing w:line="248" w:lineRule="auto"/>
              <w:rPr>
                <w:rFonts w:hint="eastAsia" w:asciiTheme="minorEastAsia" w:hAnsiTheme="minorEastAsia" w:eastAsiaTheme="minorEastAsia" w:cstheme="minorEastAsia"/>
              </w:rPr>
            </w:pPr>
          </w:p>
          <w:p w14:paraId="78BBD15E">
            <w:pPr>
              <w:pStyle w:val="21"/>
              <w:spacing w:line="248" w:lineRule="auto"/>
              <w:rPr>
                <w:rFonts w:hint="eastAsia" w:asciiTheme="minorEastAsia" w:hAnsiTheme="minorEastAsia" w:eastAsiaTheme="minorEastAsia" w:cstheme="minorEastAsia"/>
              </w:rPr>
            </w:pPr>
          </w:p>
          <w:p w14:paraId="6E12C1C2">
            <w:pPr>
              <w:pStyle w:val="21"/>
              <w:spacing w:line="248" w:lineRule="auto"/>
              <w:rPr>
                <w:rFonts w:hint="eastAsia" w:asciiTheme="minorEastAsia" w:hAnsiTheme="minorEastAsia" w:eastAsiaTheme="minorEastAsia" w:cstheme="minorEastAsia"/>
              </w:rPr>
            </w:pPr>
          </w:p>
          <w:p w14:paraId="28236813">
            <w:pPr>
              <w:pStyle w:val="21"/>
              <w:spacing w:line="248" w:lineRule="auto"/>
              <w:rPr>
                <w:rFonts w:hint="eastAsia" w:asciiTheme="minorEastAsia" w:hAnsiTheme="minorEastAsia" w:eastAsiaTheme="minorEastAsia" w:cstheme="minorEastAsia"/>
              </w:rPr>
            </w:pPr>
          </w:p>
          <w:p w14:paraId="01820D73">
            <w:pPr>
              <w:pStyle w:val="21"/>
              <w:spacing w:line="248" w:lineRule="auto"/>
              <w:rPr>
                <w:rFonts w:hint="eastAsia" w:asciiTheme="minorEastAsia" w:hAnsiTheme="minorEastAsia" w:eastAsiaTheme="minorEastAsia" w:cstheme="minorEastAsia"/>
              </w:rPr>
            </w:pPr>
          </w:p>
          <w:p w14:paraId="498652FB">
            <w:pPr>
              <w:pStyle w:val="21"/>
              <w:spacing w:line="248" w:lineRule="auto"/>
              <w:rPr>
                <w:rFonts w:hint="eastAsia" w:asciiTheme="minorEastAsia" w:hAnsiTheme="minorEastAsia" w:eastAsiaTheme="minorEastAsia" w:cstheme="minorEastAsia"/>
              </w:rPr>
            </w:pPr>
          </w:p>
          <w:p w14:paraId="4720D158">
            <w:pPr>
              <w:pStyle w:val="21"/>
              <w:spacing w:line="248" w:lineRule="auto"/>
              <w:rPr>
                <w:rFonts w:hint="eastAsia" w:asciiTheme="minorEastAsia" w:hAnsiTheme="minorEastAsia" w:eastAsiaTheme="minorEastAsia" w:cstheme="minorEastAsia"/>
              </w:rPr>
            </w:pPr>
          </w:p>
          <w:p w14:paraId="3E9E1728">
            <w:pPr>
              <w:pStyle w:val="21"/>
              <w:spacing w:line="248" w:lineRule="auto"/>
              <w:rPr>
                <w:rFonts w:hint="eastAsia" w:asciiTheme="minorEastAsia" w:hAnsiTheme="minorEastAsia" w:eastAsiaTheme="minorEastAsia" w:cstheme="minorEastAsia"/>
              </w:rPr>
            </w:pPr>
          </w:p>
          <w:p w14:paraId="1FA77F93">
            <w:pPr>
              <w:pStyle w:val="21"/>
              <w:spacing w:line="248" w:lineRule="auto"/>
              <w:rPr>
                <w:rFonts w:hint="eastAsia" w:asciiTheme="minorEastAsia" w:hAnsiTheme="minorEastAsia" w:eastAsiaTheme="minorEastAsia" w:cstheme="minorEastAsia"/>
              </w:rPr>
            </w:pPr>
          </w:p>
          <w:p w14:paraId="3292A98E">
            <w:pPr>
              <w:pStyle w:val="21"/>
              <w:spacing w:line="248" w:lineRule="auto"/>
              <w:rPr>
                <w:rFonts w:hint="eastAsia" w:asciiTheme="minorEastAsia" w:hAnsiTheme="minorEastAsia" w:eastAsiaTheme="minorEastAsia" w:cstheme="minorEastAsia"/>
              </w:rPr>
            </w:pPr>
          </w:p>
          <w:p w14:paraId="5F69A542">
            <w:pPr>
              <w:pStyle w:val="21"/>
              <w:spacing w:line="248" w:lineRule="auto"/>
              <w:rPr>
                <w:rFonts w:hint="eastAsia" w:asciiTheme="minorEastAsia" w:hAnsiTheme="minorEastAsia" w:eastAsiaTheme="minorEastAsia" w:cstheme="minorEastAsia"/>
              </w:rPr>
            </w:pPr>
          </w:p>
          <w:p w14:paraId="3CA3FB40">
            <w:pPr>
              <w:pStyle w:val="21"/>
              <w:spacing w:line="248" w:lineRule="auto"/>
              <w:rPr>
                <w:rFonts w:hint="eastAsia" w:asciiTheme="minorEastAsia" w:hAnsiTheme="minorEastAsia" w:eastAsiaTheme="minorEastAsia" w:cstheme="minorEastAsia"/>
              </w:rPr>
            </w:pPr>
          </w:p>
          <w:p w14:paraId="30D2150D">
            <w:pPr>
              <w:pStyle w:val="21"/>
              <w:spacing w:line="248" w:lineRule="auto"/>
              <w:rPr>
                <w:rFonts w:hint="eastAsia" w:asciiTheme="minorEastAsia" w:hAnsiTheme="minorEastAsia" w:eastAsiaTheme="minorEastAsia" w:cstheme="minorEastAsia"/>
              </w:rPr>
            </w:pPr>
          </w:p>
          <w:p w14:paraId="7D0D0045">
            <w:pPr>
              <w:pStyle w:val="21"/>
              <w:spacing w:line="248" w:lineRule="auto"/>
              <w:rPr>
                <w:rFonts w:hint="eastAsia" w:asciiTheme="minorEastAsia" w:hAnsiTheme="minorEastAsia" w:eastAsiaTheme="minorEastAsia" w:cstheme="minorEastAsia"/>
              </w:rPr>
            </w:pPr>
          </w:p>
          <w:p w14:paraId="646AF6AE">
            <w:pPr>
              <w:pStyle w:val="21"/>
              <w:spacing w:line="249" w:lineRule="auto"/>
              <w:rPr>
                <w:rFonts w:hint="eastAsia" w:asciiTheme="minorEastAsia" w:hAnsiTheme="minorEastAsia" w:eastAsiaTheme="minorEastAsia" w:cstheme="minorEastAsia"/>
              </w:rPr>
            </w:pPr>
          </w:p>
          <w:p w14:paraId="41CD9047">
            <w:pPr>
              <w:pStyle w:val="21"/>
              <w:spacing w:line="249" w:lineRule="auto"/>
              <w:rPr>
                <w:rFonts w:hint="eastAsia" w:asciiTheme="minorEastAsia" w:hAnsiTheme="minorEastAsia" w:eastAsiaTheme="minorEastAsia" w:cstheme="minorEastAsia"/>
              </w:rPr>
            </w:pPr>
          </w:p>
          <w:p w14:paraId="09486D77">
            <w:pPr>
              <w:pStyle w:val="21"/>
              <w:spacing w:line="249" w:lineRule="auto"/>
              <w:rPr>
                <w:rFonts w:hint="eastAsia" w:asciiTheme="minorEastAsia" w:hAnsiTheme="minorEastAsia" w:eastAsiaTheme="minorEastAsia" w:cstheme="minorEastAsia"/>
              </w:rPr>
            </w:pPr>
          </w:p>
          <w:p w14:paraId="08A99BD9">
            <w:pPr>
              <w:pStyle w:val="21"/>
              <w:spacing w:line="249" w:lineRule="auto"/>
              <w:rPr>
                <w:rFonts w:hint="eastAsia" w:asciiTheme="minorEastAsia" w:hAnsiTheme="minorEastAsia" w:eastAsiaTheme="minorEastAsia" w:cstheme="minorEastAsia"/>
              </w:rPr>
            </w:pPr>
          </w:p>
          <w:p w14:paraId="4AB5FD7A">
            <w:pPr>
              <w:pStyle w:val="21"/>
              <w:spacing w:line="249" w:lineRule="auto"/>
              <w:rPr>
                <w:rFonts w:hint="eastAsia" w:asciiTheme="minorEastAsia" w:hAnsiTheme="minorEastAsia" w:eastAsiaTheme="minorEastAsia" w:cstheme="minorEastAsia"/>
              </w:rPr>
            </w:pPr>
          </w:p>
          <w:p w14:paraId="1E65C853">
            <w:pPr>
              <w:spacing w:before="65" w:line="266"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4E5B63FE">
            <w:pPr>
              <w:pStyle w:val="21"/>
              <w:spacing w:line="248" w:lineRule="auto"/>
              <w:rPr>
                <w:rFonts w:hint="eastAsia" w:asciiTheme="minorEastAsia" w:hAnsiTheme="minorEastAsia" w:eastAsiaTheme="minorEastAsia" w:cstheme="minorEastAsia"/>
              </w:rPr>
            </w:pPr>
          </w:p>
          <w:p w14:paraId="1B3731CD">
            <w:pPr>
              <w:pStyle w:val="21"/>
              <w:spacing w:line="248" w:lineRule="auto"/>
              <w:rPr>
                <w:rFonts w:hint="eastAsia" w:asciiTheme="minorEastAsia" w:hAnsiTheme="minorEastAsia" w:eastAsiaTheme="minorEastAsia" w:cstheme="minorEastAsia"/>
              </w:rPr>
            </w:pPr>
          </w:p>
          <w:p w14:paraId="5520E95A">
            <w:pPr>
              <w:pStyle w:val="21"/>
              <w:spacing w:line="248" w:lineRule="auto"/>
              <w:rPr>
                <w:rFonts w:hint="eastAsia" w:asciiTheme="minorEastAsia" w:hAnsiTheme="minorEastAsia" w:eastAsiaTheme="minorEastAsia" w:cstheme="minorEastAsia"/>
              </w:rPr>
            </w:pPr>
          </w:p>
          <w:p w14:paraId="61CC42E2">
            <w:pPr>
              <w:pStyle w:val="21"/>
              <w:spacing w:line="248" w:lineRule="auto"/>
              <w:rPr>
                <w:rFonts w:hint="eastAsia" w:asciiTheme="minorEastAsia" w:hAnsiTheme="minorEastAsia" w:eastAsiaTheme="minorEastAsia" w:cstheme="minorEastAsia"/>
              </w:rPr>
            </w:pPr>
          </w:p>
          <w:p w14:paraId="70351215">
            <w:pPr>
              <w:pStyle w:val="21"/>
              <w:spacing w:line="248" w:lineRule="auto"/>
              <w:rPr>
                <w:rFonts w:hint="eastAsia" w:asciiTheme="minorEastAsia" w:hAnsiTheme="minorEastAsia" w:eastAsiaTheme="minorEastAsia" w:cstheme="minorEastAsia"/>
              </w:rPr>
            </w:pPr>
          </w:p>
          <w:p w14:paraId="1EDB4770">
            <w:pPr>
              <w:pStyle w:val="21"/>
              <w:spacing w:line="248" w:lineRule="auto"/>
              <w:rPr>
                <w:rFonts w:hint="eastAsia" w:asciiTheme="minorEastAsia" w:hAnsiTheme="minorEastAsia" w:eastAsiaTheme="minorEastAsia" w:cstheme="minorEastAsia"/>
              </w:rPr>
            </w:pPr>
          </w:p>
          <w:p w14:paraId="4948EAE0">
            <w:pPr>
              <w:pStyle w:val="21"/>
              <w:spacing w:line="248" w:lineRule="auto"/>
              <w:rPr>
                <w:rFonts w:hint="eastAsia" w:asciiTheme="minorEastAsia" w:hAnsiTheme="minorEastAsia" w:eastAsiaTheme="minorEastAsia" w:cstheme="minorEastAsia"/>
              </w:rPr>
            </w:pPr>
          </w:p>
          <w:p w14:paraId="68A4E425">
            <w:pPr>
              <w:pStyle w:val="21"/>
              <w:spacing w:line="248" w:lineRule="auto"/>
              <w:rPr>
                <w:rFonts w:hint="eastAsia" w:asciiTheme="minorEastAsia" w:hAnsiTheme="minorEastAsia" w:eastAsiaTheme="minorEastAsia" w:cstheme="minorEastAsia"/>
              </w:rPr>
            </w:pPr>
          </w:p>
          <w:p w14:paraId="0C3C087E">
            <w:pPr>
              <w:pStyle w:val="21"/>
              <w:spacing w:line="248" w:lineRule="auto"/>
              <w:rPr>
                <w:rFonts w:hint="eastAsia" w:asciiTheme="minorEastAsia" w:hAnsiTheme="minorEastAsia" w:eastAsiaTheme="minorEastAsia" w:cstheme="minorEastAsia"/>
              </w:rPr>
            </w:pPr>
          </w:p>
          <w:p w14:paraId="43988372">
            <w:pPr>
              <w:pStyle w:val="21"/>
              <w:spacing w:line="248" w:lineRule="auto"/>
              <w:rPr>
                <w:rFonts w:hint="eastAsia" w:asciiTheme="minorEastAsia" w:hAnsiTheme="minorEastAsia" w:eastAsiaTheme="minorEastAsia" w:cstheme="minorEastAsia"/>
              </w:rPr>
            </w:pPr>
          </w:p>
          <w:p w14:paraId="4C0F0189">
            <w:pPr>
              <w:pStyle w:val="21"/>
              <w:spacing w:line="248" w:lineRule="auto"/>
              <w:rPr>
                <w:rFonts w:hint="eastAsia" w:asciiTheme="minorEastAsia" w:hAnsiTheme="minorEastAsia" w:eastAsiaTheme="minorEastAsia" w:cstheme="minorEastAsia"/>
              </w:rPr>
            </w:pPr>
          </w:p>
          <w:p w14:paraId="2EEC3332">
            <w:pPr>
              <w:pStyle w:val="21"/>
              <w:spacing w:line="248" w:lineRule="auto"/>
              <w:rPr>
                <w:rFonts w:hint="eastAsia" w:asciiTheme="minorEastAsia" w:hAnsiTheme="minorEastAsia" w:eastAsiaTheme="minorEastAsia" w:cstheme="minorEastAsia"/>
              </w:rPr>
            </w:pPr>
          </w:p>
          <w:p w14:paraId="55E9B0DD">
            <w:pPr>
              <w:pStyle w:val="21"/>
              <w:spacing w:line="248" w:lineRule="auto"/>
              <w:rPr>
                <w:rFonts w:hint="eastAsia" w:asciiTheme="minorEastAsia" w:hAnsiTheme="minorEastAsia" w:eastAsiaTheme="minorEastAsia" w:cstheme="minorEastAsia"/>
              </w:rPr>
            </w:pPr>
          </w:p>
          <w:p w14:paraId="49B3EA17">
            <w:pPr>
              <w:pStyle w:val="21"/>
              <w:spacing w:line="248" w:lineRule="auto"/>
              <w:rPr>
                <w:rFonts w:hint="eastAsia" w:asciiTheme="minorEastAsia" w:hAnsiTheme="minorEastAsia" w:eastAsiaTheme="minorEastAsia" w:cstheme="minorEastAsia"/>
              </w:rPr>
            </w:pPr>
          </w:p>
          <w:p w14:paraId="1F06EF2E">
            <w:pPr>
              <w:pStyle w:val="21"/>
              <w:spacing w:line="248" w:lineRule="auto"/>
              <w:rPr>
                <w:rFonts w:hint="eastAsia" w:asciiTheme="minorEastAsia" w:hAnsiTheme="minorEastAsia" w:eastAsiaTheme="minorEastAsia" w:cstheme="minorEastAsia"/>
              </w:rPr>
            </w:pPr>
          </w:p>
          <w:p w14:paraId="63E912CD">
            <w:pPr>
              <w:pStyle w:val="21"/>
              <w:spacing w:line="248" w:lineRule="auto"/>
              <w:rPr>
                <w:rFonts w:hint="eastAsia" w:asciiTheme="minorEastAsia" w:hAnsiTheme="minorEastAsia" w:eastAsiaTheme="minorEastAsia" w:cstheme="minorEastAsia"/>
              </w:rPr>
            </w:pPr>
          </w:p>
          <w:p w14:paraId="15FDB488">
            <w:pPr>
              <w:pStyle w:val="21"/>
              <w:spacing w:line="248" w:lineRule="auto"/>
              <w:rPr>
                <w:rFonts w:hint="eastAsia" w:asciiTheme="minorEastAsia" w:hAnsiTheme="minorEastAsia" w:eastAsiaTheme="minorEastAsia" w:cstheme="minorEastAsia"/>
              </w:rPr>
            </w:pPr>
          </w:p>
          <w:p w14:paraId="682CF064">
            <w:pPr>
              <w:pStyle w:val="21"/>
              <w:spacing w:line="248" w:lineRule="auto"/>
              <w:rPr>
                <w:rFonts w:hint="eastAsia" w:asciiTheme="minorEastAsia" w:hAnsiTheme="minorEastAsia" w:eastAsiaTheme="minorEastAsia" w:cstheme="minorEastAsia"/>
              </w:rPr>
            </w:pPr>
          </w:p>
          <w:p w14:paraId="01D6CCBA">
            <w:pPr>
              <w:pStyle w:val="21"/>
              <w:spacing w:line="249" w:lineRule="auto"/>
              <w:rPr>
                <w:rFonts w:hint="eastAsia" w:asciiTheme="minorEastAsia" w:hAnsiTheme="minorEastAsia" w:eastAsiaTheme="minorEastAsia" w:cstheme="minorEastAsia"/>
              </w:rPr>
            </w:pPr>
          </w:p>
          <w:p w14:paraId="6C61CB04">
            <w:pPr>
              <w:pStyle w:val="21"/>
              <w:spacing w:line="249" w:lineRule="auto"/>
              <w:rPr>
                <w:rFonts w:hint="eastAsia" w:asciiTheme="minorEastAsia" w:hAnsiTheme="minorEastAsia" w:eastAsiaTheme="minorEastAsia" w:cstheme="minorEastAsia"/>
              </w:rPr>
            </w:pPr>
          </w:p>
          <w:p w14:paraId="41157129">
            <w:pPr>
              <w:pStyle w:val="21"/>
              <w:spacing w:line="249" w:lineRule="auto"/>
              <w:rPr>
                <w:rFonts w:hint="eastAsia" w:asciiTheme="minorEastAsia" w:hAnsiTheme="minorEastAsia" w:eastAsiaTheme="minorEastAsia" w:cstheme="minorEastAsia"/>
              </w:rPr>
            </w:pPr>
          </w:p>
          <w:p w14:paraId="1FC4C220">
            <w:pPr>
              <w:pStyle w:val="21"/>
              <w:spacing w:line="249" w:lineRule="auto"/>
              <w:rPr>
                <w:rFonts w:hint="eastAsia" w:asciiTheme="minorEastAsia" w:hAnsiTheme="minorEastAsia" w:eastAsiaTheme="minorEastAsia" w:cstheme="minorEastAsia"/>
              </w:rPr>
            </w:pPr>
          </w:p>
          <w:p w14:paraId="0B275DDA">
            <w:pPr>
              <w:pStyle w:val="21"/>
              <w:spacing w:line="249" w:lineRule="auto"/>
              <w:rPr>
                <w:rFonts w:hint="eastAsia" w:asciiTheme="minorEastAsia" w:hAnsiTheme="minorEastAsia" w:eastAsiaTheme="minorEastAsia" w:cstheme="minorEastAsia"/>
              </w:rPr>
            </w:pPr>
          </w:p>
          <w:p w14:paraId="156F0FEE">
            <w:pPr>
              <w:spacing w:before="65" w:line="266"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282168D0">
            <w:pPr>
              <w:spacing w:before="140" w:line="401" w:lineRule="exact"/>
              <w:ind w:left="90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4"/>
                <w:sz w:val="20"/>
                <w:szCs w:val="20"/>
              </w:rPr>
              <w:t>包括但不限于以下内容：</w:t>
            </w:r>
          </w:p>
          <w:p w14:paraId="6D9B260A">
            <w:pPr>
              <w:spacing w:line="227" w:lineRule="auto"/>
              <w:ind w:left="8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光纤到户系统（四网合一）</w:t>
            </w:r>
          </w:p>
          <w:p w14:paraId="3A2336C2">
            <w:pPr>
              <w:spacing w:before="154" w:line="227" w:lineRule="auto"/>
              <w:ind w:left="1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综合布线系统</w:t>
            </w:r>
          </w:p>
          <w:p w14:paraId="4CA51B54">
            <w:pPr>
              <w:spacing w:before="152" w:line="401" w:lineRule="exact"/>
              <w:ind w:left="5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position w:val="14"/>
                <w:sz w:val="20"/>
                <w:szCs w:val="20"/>
              </w:rPr>
              <w:t>计算机网络系统（</w:t>
            </w:r>
            <w:r>
              <w:rPr>
                <w:rFonts w:hint="eastAsia" w:asciiTheme="minorEastAsia" w:hAnsiTheme="minorEastAsia" w:eastAsiaTheme="minorEastAsia" w:cstheme="minorEastAsia"/>
                <w:position w:val="14"/>
                <w:sz w:val="20"/>
                <w:szCs w:val="20"/>
              </w:rPr>
              <w:t>WIFI</w:t>
            </w:r>
            <w:r>
              <w:rPr>
                <w:rFonts w:hint="eastAsia" w:asciiTheme="minorEastAsia" w:hAnsiTheme="minorEastAsia" w:eastAsiaTheme="minorEastAsia" w:cstheme="minorEastAsia"/>
                <w:spacing w:val="10"/>
                <w:position w:val="14"/>
                <w:sz w:val="20"/>
                <w:szCs w:val="20"/>
              </w:rPr>
              <w:t xml:space="preserve"> 信号覆盖</w:t>
            </w:r>
          </w:p>
          <w:p w14:paraId="19A4E0A9">
            <w:pPr>
              <w:spacing w:line="229" w:lineRule="auto"/>
              <w:ind w:left="15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系统）</w:t>
            </w:r>
          </w:p>
          <w:p w14:paraId="20DAB9D6">
            <w:pPr>
              <w:spacing w:before="152" w:line="399" w:lineRule="exact"/>
              <w:ind w:left="1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4"/>
                <w:sz w:val="20"/>
                <w:szCs w:val="20"/>
              </w:rPr>
              <w:t>卫星电视系统</w:t>
            </w:r>
          </w:p>
          <w:p w14:paraId="52DAD527">
            <w:pPr>
              <w:spacing w:line="229" w:lineRule="auto"/>
              <w:ind w:left="1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卫星通讯系统</w:t>
            </w:r>
          </w:p>
          <w:p w14:paraId="05FB1399">
            <w:pPr>
              <w:spacing w:before="152" w:line="228" w:lineRule="auto"/>
              <w:ind w:left="1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无线对讲系统</w:t>
            </w:r>
          </w:p>
          <w:p w14:paraId="1B21B176">
            <w:pPr>
              <w:spacing w:before="154" w:line="227" w:lineRule="auto"/>
              <w:ind w:left="1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信息发布系统</w:t>
            </w:r>
          </w:p>
          <w:p w14:paraId="3704B0A4">
            <w:pPr>
              <w:spacing w:before="152" w:line="228" w:lineRule="auto"/>
              <w:ind w:left="14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公共广播系统</w:t>
            </w:r>
          </w:p>
          <w:p w14:paraId="66BC3599">
            <w:pPr>
              <w:spacing w:before="154" w:line="401" w:lineRule="exact"/>
              <w:ind w:left="12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14"/>
                <w:sz w:val="20"/>
                <w:szCs w:val="20"/>
              </w:rPr>
              <w:t>电梯五方对讲系统</w:t>
            </w:r>
          </w:p>
          <w:p w14:paraId="32D85260">
            <w:pPr>
              <w:spacing w:line="229" w:lineRule="auto"/>
              <w:ind w:left="16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时钟系统</w:t>
            </w:r>
          </w:p>
          <w:p w14:paraId="482EFF3E">
            <w:pPr>
              <w:spacing w:before="150" w:line="227" w:lineRule="auto"/>
              <w:ind w:left="16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会议系统</w:t>
            </w:r>
          </w:p>
          <w:p w14:paraId="5D4EBFC3">
            <w:pPr>
              <w:spacing w:before="154" w:line="228" w:lineRule="auto"/>
              <w:ind w:left="12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安防综合管理系统</w:t>
            </w:r>
          </w:p>
          <w:p w14:paraId="62A1DE5A">
            <w:pPr>
              <w:spacing w:before="155" w:line="398" w:lineRule="exact"/>
              <w:ind w:right="12"/>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position w:val="15"/>
                <w:sz w:val="20"/>
                <w:szCs w:val="20"/>
              </w:rPr>
              <w:t>(视频监控系统、出入口控制系统、</w:t>
            </w:r>
          </w:p>
          <w:p w14:paraId="0C4B6D98">
            <w:pPr>
              <w:spacing w:before="1" w:line="220" w:lineRule="auto"/>
              <w:ind w:left="1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入侵及紧急报警系统、离线巡更系统)</w:t>
            </w:r>
          </w:p>
          <w:p w14:paraId="6E787551">
            <w:pPr>
              <w:spacing w:before="162" w:line="400" w:lineRule="exact"/>
              <w:ind w:left="8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4"/>
                <w:sz w:val="20"/>
                <w:szCs w:val="20"/>
              </w:rPr>
              <w:t>人行通道闸及访客管理系统</w:t>
            </w:r>
          </w:p>
          <w:p w14:paraId="5CCA6712">
            <w:pPr>
              <w:spacing w:before="1" w:line="227" w:lineRule="auto"/>
              <w:ind w:left="13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停车场管理系统</w:t>
            </w:r>
          </w:p>
          <w:p w14:paraId="635CB119">
            <w:pPr>
              <w:spacing w:before="152" w:line="401" w:lineRule="exact"/>
              <w:ind w:left="9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4"/>
                <w:sz w:val="20"/>
                <w:szCs w:val="20"/>
              </w:rPr>
              <w:t>车位引导及反向寻车系统</w:t>
            </w:r>
          </w:p>
          <w:p w14:paraId="5B8C8243">
            <w:pPr>
              <w:spacing w:line="229" w:lineRule="auto"/>
              <w:ind w:left="1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应急响应系统</w:t>
            </w:r>
          </w:p>
          <w:p w14:paraId="07F15AF5">
            <w:pPr>
              <w:spacing w:before="152" w:line="399" w:lineRule="exact"/>
              <w:ind w:left="12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4"/>
                <w:sz w:val="20"/>
                <w:szCs w:val="20"/>
              </w:rPr>
              <w:t>楼宇设备监控系统</w:t>
            </w:r>
          </w:p>
          <w:p w14:paraId="7948FA3D">
            <w:pPr>
              <w:spacing w:line="227" w:lineRule="auto"/>
              <w:ind w:left="14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能源管理系统</w:t>
            </w:r>
          </w:p>
          <w:p w14:paraId="7482F25F">
            <w:pPr>
              <w:spacing w:before="155" w:line="400" w:lineRule="exact"/>
              <w:ind w:left="14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4"/>
                <w:sz w:val="20"/>
                <w:szCs w:val="20"/>
              </w:rPr>
              <w:t>智能照明系统</w:t>
            </w:r>
          </w:p>
          <w:p w14:paraId="44262832">
            <w:pPr>
              <w:spacing w:before="1" w:line="228" w:lineRule="auto"/>
              <w:ind w:left="1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客房控制系统</w:t>
            </w:r>
          </w:p>
          <w:p w14:paraId="6D0E5EE9">
            <w:pPr>
              <w:spacing w:before="151" w:line="228" w:lineRule="auto"/>
              <w:ind w:left="1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环境监测系统</w:t>
            </w:r>
          </w:p>
          <w:p w14:paraId="767BA247">
            <w:pPr>
              <w:spacing w:before="153" w:line="228" w:lineRule="auto"/>
              <w:ind w:left="12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平台智慧服务平台</w:t>
            </w:r>
          </w:p>
          <w:p w14:paraId="0EF244FD">
            <w:pPr>
              <w:spacing w:before="154" w:line="228" w:lineRule="auto"/>
              <w:ind w:left="8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基于</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z w:val="20"/>
                <w:szCs w:val="20"/>
              </w:rPr>
              <w:t>BIM</w:t>
            </w:r>
            <w:r>
              <w:rPr>
                <w:rFonts w:hint="eastAsia" w:asciiTheme="minorEastAsia" w:hAnsiTheme="minorEastAsia" w:eastAsiaTheme="minorEastAsia" w:cstheme="minorEastAsia"/>
                <w:spacing w:val="9"/>
                <w:sz w:val="20"/>
                <w:szCs w:val="20"/>
              </w:rPr>
              <w:t xml:space="preserve"> 模型的运营管理</w:t>
            </w:r>
          </w:p>
          <w:p w14:paraId="4B5DDCBC">
            <w:pPr>
              <w:spacing w:before="42" w:line="244" w:lineRule="auto"/>
              <w:ind w:right="109"/>
              <w:jc w:val="both"/>
              <w:rPr>
                <w:rFonts w:hint="eastAsia" w:asciiTheme="minorEastAsia" w:hAnsiTheme="minorEastAsia" w:eastAsiaTheme="minorEastAsia" w:cstheme="minorEastAsia"/>
                <w:sz w:val="20"/>
                <w:szCs w:val="20"/>
              </w:rPr>
            </w:pPr>
          </w:p>
        </w:tc>
      </w:tr>
      <w:tr w14:paraId="605D0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03" w:type="dxa"/>
            <w:vAlign w:val="top"/>
          </w:tcPr>
          <w:p w14:paraId="64902635">
            <w:pPr>
              <w:spacing w:before="145" w:line="401" w:lineRule="exact"/>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position w:val="14"/>
                <w:sz w:val="20"/>
                <w:szCs w:val="20"/>
              </w:rPr>
              <w:t>给排水及消防</w:t>
            </w:r>
          </w:p>
          <w:p w14:paraId="046B4980">
            <w:pPr>
              <w:spacing w:line="229"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设计</w:t>
            </w:r>
          </w:p>
        </w:tc>
        <w:tc>
          <w:tcPr>
            <w:tcW w:w="826" w:type="dxa"/>
            <w:vAlign w:val="top"/>
          </w:tcPr>
          <w:p w14:paraId="5A462C46">
            <w:pPr>
              <w:pStyle w:val="21"/>
              <w:spacing w:line="277" w:lineRule="auto"/>
              <w:rPr>
                <w:rFonts w:hint="eastAsia" w:asciiTheme="minorEastAsia" w:hAnsiTheme="minorEastAsia" w:eastAsiaTheme="minorEastAsia" w:cstheme="minorEastAsia"/>
              </w:rPr>
            </w:pPr>
          </w:p>
          <w:p w14:paraId="3C389AC1">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21E78404">
            <w:pPr>
              <w:pStyle w:val="21"/>
              <w:spacing w:line="277" w:lineRule="auto"/>
              <w:rPr>
                <w:rFonts w:hint="eastAsia" w:asciiTheme="minorEastAsia" w:hAnsiTheme="minorEastAsia" w:eastAsiaTheme="minorEastAsia" w:cstheme="minorEastAsia"/>
              </w:rPr>
            </w:pPr>
          </w:p>
          <w:p w14:paraId="3D7CA771">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4FE4D7F2">
            <w:pPr>
              <w:pStyle w:val="21"/>
              <w:spacing w:line="277" w:lineRule="auto"/>
              <w:rPr>
                <w:rFonts w:hint="eastAsia" w:asciiTheme="minorEastAsia" w:hAnsiTheme="minorEastAsia" w:eastAsiaTheme="minorEastAsia" w:cstheme="minorEastAsia"/>
              </w:rPr>
            </w:pPr>
          </w:p>
          <w:p w14:paraId="71F1085B">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5AE26276">
            <w:pPr>
              <w:pStyle w:val="21"/>
              <w:spacing w:line="277" w:lineRule="auto"/>
              <w:rPr>
                <w:rFonts w:hint="eastAsia" w:asciiTheme="minorEastAsia" w:hAnsiTheme="minorEastAsia" w:eastAsiaTheme="minorEastAsia" w:cstheme="minorEastAsia"/>
              </w:rPr>
            </w:pPr>
          </w:p>
          <w:p w14:paraId="7EF46C03">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2FE6F45B">
            <w:pPr>
              <w:pStyle w:val="21"/>
              <w:spacing w:line="277" w:lineRule="auto"/>
              <w:rPr>
                <w:rFonts w:hint="eastAsia" w:asciiTheme="minorEastAsia" w:hAnsiTheme="minorEastAsia" w:eastAsiaTheme="minorEastAsia" w:cstheme="minorEastAsia"/>
              </w:rPr>
            </w:pPr>
          </w:p>
          <w:p w14:paraId="04768ED2">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7A23D5BA">
            <w:pPr>
              <w:pStyle w:val="21"/>
              <w:rPr>
                <w:rFonts w:hint="eastAsia" w:asciiTheme="minorEastAsia" w:hAnsiTheme="minorEastAsia" w:eastAsiaTheme="minorEastAsia" w:cstheme="minorEastAsia"/>
              </w:rPr>
            </w:pPr>
          </w:p>
        </w:tc>
      </w:tr>
      <w:tr w14:paraId="71E8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03" w:type="dxa"/>
            <w:vAlign w:val="top"/>
          </w:tcPr>
          <w:p w14:paraId="7B7C1217">
            <w:pPr>
              <w:spacing w:before="144" w:line="401"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position w:val="14"/>
                <w:sz w:val="20"/>
                <w:szCs w:val="20"/>
              </w:rPr>
              <w:t>采暖通风与空</w:t>
            </w:r>
          </w:p>
          <w:p w14:paraId="5C6BC05C">
            <w:pPr>
              <w:spacing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气调节设计</w:t>
            </w:r>
          </w:p>
        </w:tc>
        <w:tc>
          <w:tcPr>
            <w:tcW w:w="826" w:type="dxa"/>
            <w:vAlign w:val="top"/>
          </w:tcPr>
          <w:p w14:paraId="4597D181">
            <w:pPr>
              <w:pStyle w:val="21"/>
              <w:spacing w:line="279" w:lineRule="auto"/>
              <w:rPr>
                <w:rFonts w:hint="eastAsia" w:asciiTheme="minorEastAsia" w:hAnsiTheme="minorEastAsia" w:eastAsiaTheme="minorEastAsia" w:cstheme="minorEastAsia"/>
              </w:rPr>
            </w:pPr>
          </w:p>
          <w:p w14:paraId="74DBA609">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68728BD2">
            <w:pPr>
              <w:pStyle w:val="21"/>
              <w:spacing w:line="279" w:lineRule="auto"/>
              <w:rPr>
                <w:rFonts w:hint="eastAsia" w:asciiTheme="minorEastAsia" w:hAnsiTheme="minorEastAsia" w:eastAsiaTheme="minorEastAsia" w:cstheme="minorEastAsia"/>
              </w:rPr>
            </w:pPr>
          </w:p>
          <w:p w14:paraId="6E5BA0F7">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2D7BB7E0">
            <w:pPr>
              <w:pStyle w:val="21"/>
              <w:spacing w:line="279" w:lineRule="auto"/>
              <w:rPr>
                <w:rFonts w:hint="eastAsia" w:asciiTheme="minorEastAsia" w:hAnsiTheme="minorEastAsia" w:eastAsiaTheme="minorEastAsia" w:cstheme="minorEastAsia"/>
              </w:rPr>
            </w:pPr>
          </w:p>
          <w:p w14:paraId="056D48B3">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0CE0183C">
            <w:pPr>
              <w:pStyle w:val="21"/>
              <w:spacing w:line="279" w:lineRule="auto"/>
              <w:rPr>
                <w:rFonts w:hint="eastAsia" w:asciiTheme="minorEastAsia" w:hAnsiTheme="minorEastAsia" w:eastAsiaTheme="minorEastAsia" w:cstheme="minorEastAsia"/>
              </w:rPr>
            </w:pPr>
          </w:p>
          <w:p w14:paraId="394C7D3A">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7C742757">
            <w:pPr>
              <w:pStyle w:val="21"/>
              <w:spacing w:line="279" w:lineRule="auto"/>
              <w:rPr>
                <w:rFonts w:hint="eastAsia" w:asciiTheme="minorEastAsia" w:hAnsiTheme="minorEastAsia" w:eastAsiaTheme="minorEastAsia" w:cstheme="minorEastAsia"/>
              </w:rPr>
            </w:pPr>
          </w:p>
          <w:p w14:paraId="2BE69324">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7D4E5595">
            <w:pPr>
              <w:pStyle w:val="21"/>
              <w:rPr>
                <w:rFonts w:hint="eastAsia" w:asciiTheme="minorEastAsia" w:hAnsiTheme="minorEastAsia" w:eastAsiaTheme="minorEastAsia" w:cstheme="minorEastAsia"/>
              </w:rPr>
            </w:pPr>
          </w:p>
        </w:tc>
      </w:tr>
      <w:tr w14:paraId="59E42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503" w:type="dxa"/>
            <w:vAlign w:val="top"/>
          </w:tcPr>
          <w:p w14:paraId="7487500B">
            <w:pPr>
              <w:spacing w:before="220" w:line="228" w:lineRule="auto"/>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通信系统设计</w:t>
            </w:r>
          </w:p>
        </w:tc>
        <w:tc>
          <w:tcPr>
            <w:tcW w:w="826" w:type="dxa"/>
            <w:vAlign w:val="top"/>
          </w:tcPr>
          <w:p w14:paraId="7358487F">
            <w:pPr>
              <w:spacing w:before="221"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0CB4DCC2">
            <w:pPr>
              <w:spacing w:before="221"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029559B8">
            <w:pPr>
              <w:spacing w:before="221"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15946FB9">
            <w:pPr>
              <w:spacing w:before="221"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1BA4EC01">
            <w:pPr>
              <w:spacing w:before="221"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56B6AF71">
            <w:pPr>
              <w:pStyle w:val="21"/>
              <w:rPr>
                <w:rFonts w:hint="eastAsia" w:asciiTheme="minorEastAsia" w:hAnsiTheme="minorEastAsia" w:eastAsiaTheme="minorEastAsia" w:cstheme="minorEastAsia"/>
              </w:rPr>
            </w:pPr>
          </w:p>
        </w:tc>
      </w:tr>
      <w:tr w14:paraId="09862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03" w:type="dxa"/>
            <w:vAlign w:val="top"/>
          </w:tcPr>
          <w:p w14:paraId="0C30C1E5">
            <w:pPr>
              <w:spacing w:before="140" w:line="401" w:lineRule="exact"/>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14"/>
                <w:sz w:val="20"/>
                <w:szCs w:val="20"/>
              </w:rPr>
              <w:t>绿色建筑建设</w:t>
            </w:r>
          </w:p>
          <w:p w14:paraId="2DAB211B">
            <w:pPr>
              <w:spacing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标准项目</w:t>
            </w:r>
          </w:p>
        </w:tc>
        <w:tc>
          <w:tcPr>
            <w:tcW w:w="826" w:type="dxa"/>
            <w:vAlign w:val="top"/>
          </w:tcPr>
          <w:p w14:paraId="4CA1D844">
            <w:pPr>
              <w:pStyle w:val="21"/>
              <w:spacing w:line="275" w:lineRule="auto"/>
              <w:rPr>
                <w:rFonts w:hint="eastAsia" w:asciiTheme="minorEastAsia" w:hAnsiTheme="minorEastAsia" w:eastAsiaTheme="minorEastAsia" w:cstheme="minorEastAsia"/>
              </w:rPr>
            </w:pPr>
          </w:p>
          <w:p w14:paraId="1B6D42AE">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7F304C94">
            <w:pPr>
              <w:pStyle w:val="21"/>
              <w:spacing w:line="275" w:lineRule="auto"/>
              <w:rPr>
                <w:rFonts w:hint="eastAsia" w:asciiTheme="minorEastAsia" w:hAnsiTheme="minorEastAsia" w:eastAsiaTheme="minorEastAsia" w:cstheme="minorEastAsia"/>
              </w:rPr>
            </w:pPr>
          </w:p>
          <w:p w14:paraId="765E86BB">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5E61F97A">
            <w:pPr>
              <w:pStyle w:val="21"/>
              <w:spacing w:line="275" w:lineRule="auto"/>
              <w:rPr>
                <w:rFonts w:hint="eastAsia" w:asciiTheme="minorEastAsia" w:hAnsiTheme="minorEastAsia" w:eastAsiaTheme="minorEastAsia" w:cstheme="minorEastAsia"/>
              </w:rPr>
            </w:pPr>
          </w:p>
          <w:p w14:paraId="25E3CE62">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7B053AC1">
            <w:pPr>
              <w:pStyle w:val="21"/>
              <w:spacing w:line="275" w:lineRule="auto"/>
              <w:rPr>
                <w:rFonts w:hint="eastAsia" w:asciiTheme="minorEastAsia" w:hAnsiTheme="minorEastAsia" w:eastAsiaTheme="minorEastAsia" w:cstheme="minorEastAsia"/>
              </w:rPr>
            </w:pPr>
          </w:p>
          <w:p w14:paraId="0B3BFA0E">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62FF2C07">
            <w:pPr>
              <w:pStyle w:val="21"/>
              <w:spacing w:line="275" w:lineRule="auto"/>
              <w:rPr>
                <w:rFonts w:hint="eastAsia" w:asciiTheme="minorEastAsia" w:hAnsiTheme="minorEastAsia" w:eastAsiaTheme="minorEastAsia" w:cstheme="minorEastAsia"/>
              </w:rPr>
            </w:pPr>
          </w:p>
          <w:p w14:paraId="1025C601">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1220711B">
            <w:pPr>
              <w:pStyle w:val="21"/>
              <w:rPr>
                <w:rFonts w:hint="eastAsia" w:asciiTheme="minorEastAsia" w:hAnsiTheme="minorEastAsia" w:eastAsiaTheme="minorEastAsia" w:cstheme="minorEastAsia"/>
              </w:rPr>
            </w:pPr>
          </w:p>
        </w:tc>
      </w:tr>
      <w:tr w14:paraId="1A48A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03" w:type="dxa"/>
            <w:vAlign w:val="top"/>
          </w:tcPr>
          <w:p w14:paraId="7270D30D">
            <w:pPr>
              <w:spacing w:before="141" w:line="401" w:lineRule="exact"/>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position w:val="14"/>
                <w:sz w:val="20"/>
                <w:szCs w:val="20"/>
              </w:rPr>
              <w:t>环保、卫生与</w:t>
            </w:r>
          </w:p>
          <w:p w14:paraId="2C7762A3">
            <w:pPr>
              <w:spacing w:line="228" w:lineRule="auto"/>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节能设计</w:t>
            </w:r>
          </w:p>
        </w:tc>
        <w:tc>
          <w:tcPr>
            <w:tcW w:w="826" w:type="dxa"/>
            <w:vAlign w:val="top"/>
          </w:tcPr>
          <w:p w14:paraId="1C65F91B">
            <w:pPr>
              <w:pStyle w:val="21"/>
              <w:spacing w:line="274" w:lineRule="auto"/>
              <w:rPr>
                <w:rFonts w:hint="eastAsia" w:asciiTheme="minorEastAsia" w:hAnsiTheme="minorEastAsia" w:eastAsiaTheme="minorEastAsia" w:cstheme="minorEastAsia"/>
              </w:rPr>
            </w:pPr>
          </w:p>
          <w:p w14:paraId="59C37CAA">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6F5C8718">
            <w:pPr>
              <w:pStyle w:val="21"/>
              <w:spacing w:line="274" w:lineRule="auto"/>
              <w:rPr>
                <w:rFonts w:hint="eastAsia" w:asciiTheme="minorEastAsia" w:hAnsiTheme="minorEastAsia" w:eastAsiaTheme="minorEastAsia" w:cstheme="minorEastAsia"/>
              </w:rPr>
            </w:pPr>
          </w:p>
          <w:p w14:paraId="0B15B1AA">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1D6FBB31">
            <w:pPr>
              <w:pStyle w:val="21"/>
              <w:spacing w:line="274" w:lineRule="auto"/>
              <w:rPr>
                <w:rFonts w:hint="eastAsia" w:asciiTheme="minorEastAsia" w:hAnsiTheme="minorEastAsia" w:eastAsiaTheme="minorEastAsia" w:cstheme="minorEastAsia"/>
              </w:rPr>
            </w:pPr>
          </w:p>
          <w:p w14:paraId="324B3B0D">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38C52AAC">
            <w:pPr>
              <w:pStyle w:val="21"/>
              <w:spacing w:line="274" w:lineRule="auto"/>
              <w:rPr>
                <w:rFonts w:hint="eastAsia" w:asciiTheme="minorEastAsia" w:hAnsiTheme="minorEastAsia" w:eastAsiaTheme="minorEastAsia" w:cstheme="minorEastAsia"/>
              </w:rPr>
            </w:pPr>
          </w:p>
          <w:p w14:paraId="31A95430">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1C750A2D">
            <w:pPr>
              <w:pStyle w:val="21"/>
              <w:spacing w:line="274" w:lineRule="auto"/>
              <w:rPr>
                <w:rFonts w:hint="eastAsia" w:asciiTheme="minorEastAsia" w:hAnsiTheme="minorEastAsia" w:eastAsiaTheme="minorEastAsia" w:cstheme="minorEastAsia"/>
              </w:rPr>
            </w:pPr>
          </w:p>
          <w:p w14:paraId="514BCE7A">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1E5D8395">
            <w:pPr>
              <w:pStyle w:val="21"/>
              <w:rPr>
                <w:rFonts w:hint="eastAsia" w:asciiTheme="minorEastAsia" w:hAnsiTheme="minorEastAsia" w:eastAsiaTheme="minorEastAsia" w:cstheme="minorEastAsia"/>
              </w:rPr>
            </w:pPr>
          </w:p>
        </w:tc>
      </w:tr>
      <w:tr w14:paraId="48F5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03" w:type="dxa"/>
            <w:vAlign w:val="top"/>
          </w:tcPr>
          <w:p w14:paraId="392698A3">
            <w:pPr>
              <w:spacing w:before="216" w:line="228"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设备选型意见</w:t>
            </w:r>
          </w:p>
        </w:tc>
        <w:tc>
          <w:tcPr>
            <w:tcW w:w="826" w:type="dxa"/>
            <w:vAlign w:val="top"/>
          </w:tcPr>
          <w:p w14:paraId="2BB5FA46">
            <w:pPr>
              <w:spacing w:before="217"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1DB1D2FB">
            <w:pPr>
              <w:spacing w:before="217"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514EFD55">
            <w:pPr>
              <w:spacing w:before="217"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28A53B0D">
            <w:pPr>
              <w:spacing w:before="217"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0DB9FCA4">
            <w:pPr>
              <w:spacing w:before="217"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1261B62D">
            <w:pPr>
              <w:pStyle w:val="21"/>
              <w:rPr>
                <w:rFonts w:hint="eastAsia" w:asciiTheme="minorEastAsia" w:hAnsiTheme="minorEastAsia" w:eastAsiaTheme="minorEastAsia" w:cstheme="minorEastAsia"/>
              </w:rPr>
            </w:pPr>
          </w:p>
        </w:tc>
      </w:tr>
      <w:tr w14:paraId="173CD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03" w:type="dxa"/>
            <w:vAlign w:val="top"/>
          </w:tcPr>
          <w:p w14:paraId="698C2B46">
            <w:pPr>
              <w:spacing w:before="140" w:line="370" w:lineRule="auto"/>
              <w:ind w:left="141" w:right="107" w:hanging="2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项目用地范围</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8"/>
                <w:sz w:val="20"/>
                <w:szCs w:val="20"/>
              </w:rPr>
              <w:t>内基础配套设</w:t>
            </w:r>
          </w:p>
          <w:p w14:paraId="64413187">
            <w:pPr>
              <w:spacing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施工程设计</w:t>
            </w:r>
          </w:p>
        </w:tc>
        <w:tc>
          <w:tcPr>
            <w:tcW w:w="826" w:type="dxa"/>
            <w:vAlign w:val="top"/>
          </w:tcPr>
          <w:p w14:paraId="573530D5">
            <w:pPr>
              <w:pStyle w:val="21"/>
              <w:spacing w:line="473" w:lineRule="auto"/>
              <w:rPr>
                <w:rFonts w:hint="eastAsia" w:asciiTheme="minorEastAsia" w:hAnsiTheme="minorEastAsia" w:eastAsiaTheme="minorEastAsia" w:cstheme="minorEastAsia"/>
              </w:rPr>
            </w:pPr>
          </w:p>
          <w:p w14:paraId="2CB89E1A">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0981C7AC">
            <w:pPr>
              <w:pStyle w:val="21"/>
              <w:spacing w:line="473" w:lineRule="auto"/>
              <w:rPr>
                <w:rFonts w:hint="eastAsia" w:asciiTheme="minorEastAsia" w:hAnsiTheme="minorEastAsia" w:eastAsiaTheme="minorEastAsia" w:cstheme="minorEastAsia"/>
              </w:rPr>
            </w:pPr>
          </w:p>
          <w:p w14:paraId="01407BE9">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4C6E122B">
            <w:pPr>
              <w:pStyle w:val="21"/>
              <w:spacing w:line="473" w:lineRule="auto"/>
              <w:rPr>
                <w:rFonts w:hint="eastAsia" w:asciiTheme="minorEastAsia" w:hAnsiTheme="minorEastAsia" w:eastAsiaTheme="minorEastAsia" w:cstheme="minorEastAsia"/>
              </w:rPr>
            </w:pPr>
          </w:p>
          <w:p w14:paraId="0E7564CA">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36A6AC7B">
            <w:pPr>
              <w:pStyle w:val="21"/>
              <w:spacing w:line="473" w:lineRule="auto"/>
              <w:rPr>
                <w:rFonts w:hint="eastAsia" w:asciiTheme="minorEastAsia" w:hAnsiTheme="minorEastAsia" w:eastAsiaTheme="minorEastAsia" w:cstheme="minorEastAsia"/>
              </w:rPr>
            </w:pPr>
          </w:p>
          <w:p w14:paraId="7D30AE92">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0D4A6E92">
            <w:pPr>
              <w:pStyle w:val="21"/>
              <w:spacing w:line="473" w:lineRule="auto"/>
              <w:rPr>
                <w:rFonts w:hint="eastAsia" w:asciiTheme="minorEastAsia" w:hAnsiTheme="minorEastAsia" w:eastAsiaTheme="minorEastAsia" w:cstheme="minorEastAsia"/>
              </w:rPr>
            </w:pPr>
          </w:p>
          <w:p w14:paraId="31448171">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7150568E">
            <w:pPr>
              <w:pStyle w:val="21"/>
              <w:rPr>
                <w:rFonts w:hint="eastAsia" w:asciiTheme="minorEastAsia" w:hAnsiTheme="minorEastAsia" w:eastAsiaTheme="minorEastAsia" w:cstheme="minorEastAsia"/>
              </w:rPr>
            </w:pPr>
          </w:p>
        </w:tc>
      </w:tr>
      <w:tr w14:paraId="4F64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03" w:type="dxa"/>
            <w:vAlign w:val="top"/>
          </w:tcPr>
          <w:p w14:paraId="52FB1492">
            <w:pPr>
              <w:spacing w:before="143" w:line="398" w:lineRule="exact"/>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14"/>
                <w:sz w:val="20"/>
                <w:szCs w:val="20"/>
              </w:rPr>
              <w:t>室内外管线综</w:t>
            </w:r>
          </w:p>
          <w:p w14:paraId="15B32AF6">
            <w:pPr>
              <w:spacing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合平衡设计</w:t>
            </w:r>
          </w:p>
        </w:tc>
        <w:tc>
          <w:tcPr>
            <w:tcW w:w="826" w:type="dxa"/>
            <w:vAlign w:val="top"/>
          </w:tcPr>
          <w:p w14:paraId="7872F0AB">
            <w:pPr>
              <w:pStyle w:val="21"/>
              <w:spacing w:line="275" w:lineRule="auto"/>
              <w:rPr>
                <w:rFonts w:hint="eastAsia" w:asciiTheme="minorEastAsia" w:hAnsiTheme="minorEastAsia" w:eastAsiaTheme="minorEastAsia" w:cstheme="minorEastAsia"/>
              </w:rPr>
            </w:pPr>
          </w:p>
          <w:p w14:paraId="245DA709">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6DD8D03B">
            <w:pPr>
              <w:pStyle w:val="21"/>
              <w:spacing w:line="275" w:lineRule="auto"/>
              <w:rPr>
                <w:rFonts w:hint="eastAsia" w:asciiTheme="minorEastAsia" w:hAnsiTheme="minorEastAsia" w:eastAsiaTheme="minorEastAsia" w:cstheme="minorEastAsia"/>
              </w:rPr>
            </w:pPr>
          </w:p>
          <w:p w14:paraId="43933878">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6F3454A1">
            <w:pPr>
              <w:pStyle w:val="21"/>
              <w:spacing w:line="275" w:lineRule="auto"/>
              <w:rPr>
                <w:rFonts w:hint="eastAsia" w:asciiTheme="minorEastAsia" w:hAnsiTheme="minorEastAsia" w:eastAsiaTheme="minorEastAsia" w:cstheme="minorEastAsia"/>
              </w:rPr>
            </w:pPr>
          </w:p>
          <w:p w14:paraId="5795D1D6">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07A7ADBC">
            <w:pPr>
              <w:pStyle w:val="21"/>
              <w:spacing w:line="275" w:lineRule="auto"/>
              <w:rPr>
                <w:rFonts w:hint="eastAsia" w:asciiTheme="minorEastAsia" w:hAnsiTheme="minorEastAsia" w:eastAsiaTheme="minorEastAsia" w:cstheme="minorEastAsia"/>
              </w:rPr>
            </w:pPr>
          </w:p>
          <w:p w14:paraId="326413E9">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6597A400">
            <w:pPr>
              <w:pStyle w:val="21"/>
              <w:spacing w:line="275" w:lineRule="auto"/>
              <w:rPr>
                <w:rFonts w:hint="eastAsia" w:asciiTheme="minorEastAsia" w:hAnsiTheme="minorEastAsia" w:eastAsiaTheme="minorEastAsia" w:cstheme="minorEastAsia"/>
              </w:rPr>
            </w:pPr>
          </w:p>
          <w:p w14:paraId="51A736AF">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3AA0BEC4">
            <w:pPr>
              <w:spacing w:before="143" w:line="398" w:lineRule="exact"/>
              <w:ind w:left="5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4"/>
                <w:sz w:val="20"/>
                <w:szCs w:val="20"/>
              </w:rPr>
              <w:t>室外小市政管线综合，室内管线综</w:t>
            </w:r>
          </w:p>
          <w:p w14:paraId="573EFB99">
            <w:pPr>
              <w:spacing w:line="226" w:lineRule="auto"/>
              <w:ind w:left="5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合（</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4"/>
                <w:sz w:val="20"/>
                <w:szCs w:val="20"/>
              </w:rPr>
              <w:t>一二次机电管线综合）</w:t>
            </w:r>
          </w:p>
        </w:tc>
      </w:tr>
      <w:tr w14:paraId="0EC95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03" w:type="dxa"/>
            <w:vAlign w:val="top"/>
          </w:tcPr>
          <w:p w14:paraId="7EBBD946">
            <w:pPr>
              <w:spacing w:before="142" w:line="401" w:lineRule="exact"/>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14"/>
                <w:sz w:val="20"/>
                <w:szCs w:val="20"/>
              </w:rPr>
              <w:t>室内外体育设</w:t>
            </w:r>
          </w:p>
          <w:p w14:paraId="47EC2D58">
            <w:pPr>
              <w:spacing w:line="229"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施设计</w:t>
            </w:r>
          </w:p>
        </w:tc>
        <w:tc>
          <w:tcPr>
            <w:tcW w:w="826" w:type="dxa"/>
            <w:vAlign w:val="top"/>
          </w:tcPr>
          <w:p w14:paraId="24C1266B">
            <w:pPr>
              <w:pStyle w:val="21"/>
              <w:spacing w:line="274" w:lineRule="auto"/>
              <w:rPr>
                <w:rFonts w:hint="eastAsia" w:asciiTheme="minorEastAsia" w:hAnsiTheme="minorEastAsia" w:eastAsiaTheme="minorEastAsia" w:cstheme="minorEastAsia"/>
              </w:rPr>
            </w:pPr>
          </w:p>
          <w:p w14:paraId="50D7A7A6">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14EEF310">
            <w:pPr>
              <w:pStyle w:val="21"/>
              <w:spacing w:line="274" w:lineRule="auto"/>
              <w:rPr>
                <w:rFonts w:hint="eastAsia" w:asciiTheme="minorEastAsia" w:hAnsiTheme="minorEastAsia" w:eastAsiaTheme="minorEastAsia" w:cstheme="minorEastAsia"/>
              </w:rPr>
            </w:pPr>
          </w:p>
          <w:p w14:paraId="0E83A30B">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01FA0686">
            <w:pPr>
              <w:pStyle w:val="21"/>
              <w:spacing w:line="274" w:lineRule="auto"/>
              <w:rPr>
                <w:rFonts w:hint="eastAsia" w:asciiTheme="minorEastAsia" w:hAnsiTheme="minorEastAsia" w:eastAsiaTheme="minorEastAsia" w:cstheme="minorEastAsia"/>
              </w:rPr>
            </w:pPr>
          </w:p>
          <w:p w14:paraId="23A3E736">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1BC4C91D">
            <w:pPr>
              <w:pStyle w:val="21"/>
              <w:spacing w:line="274" w:lineRule="auto"/>
              <w:rPr>
                <w:rFonts w:hint="eastAsia" w:asciiTheme="minorEastAsia" w:hAnsiTheme="minorEastAsia" w:eastAsiaTheme="minorEastAsia" w:cstheme="minorEastAsia"/>
              </w:rPr>
            </w:pPr>
          </w:p>
          <w:p w14:paraId="37E769A1">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2A426AA5">
            <w:pPr>
              <w:pStyle w:val="21"/>
              <w:spacing w:line="274" w:lineRule="auto"/>
              <w:rPr>
                <w:rFonts w:hint="eastAsia" w:asciiTheme="minorEastAsia" w:hAnsiTheme="minorEastAsia" w:eastAsiaTheme="minorEastAsia" w:cstheme="minorEastAsia"/>
              </w:rPr>
            </w:pPr>
          </w:p>
          <w:p w14:paraId="32DD1138">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2E628941">
            <w:pPr>
              <w:pStyle w:val="21"/>
              <w:rPr>
                <w:rFonts w:hint="eastAsia" w:asciiTheme="minorEastAsia" w:hAnsiTheme="minorEastAsia" w:eastAsiaTheme="minorEastAsia" w:cstheme="minorEastAsia"/>
              </w:rPr>
            </w:pPr>
          </w:p>
        </w:tc>
      </w:tr>
      <w:tr w14:paraId="47BDB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503" w:type="dxa"/>
            <w:tcBorders>
              <w:bottom w:val="nil"/>
            </w:tcBorders>
            <w:vAlign w:val="top"/>
          </w:tcPr>
          <w:p w14:paraId="1632DCBC">
            <w:pPr>
              <w:spacing w:before="143" w:line="228"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室外市政（道</w:t>
            </w:r>
          </w:p>
        </w:tc>
        <w:tc>
          <w:tcPr>
            <w:tcW w:w="826" w:type="dxa"/>
            <w:tcBorders>
              <w:bottom w:val="nil"/>
            </w:tcBorders>
            <w:vAlign w:val="top"/>
          </w:tcPr>
          <w:p w14:paraId="1B8B3626">
            <w:pPr>
              <w:pStyle w:val="21"/>
              <w:rPr>
                <w:rFonts w:hint="eastAsia" w:asciiTheme="minorEastAsia" w:hAnsiTheme="minorEastAsia" w:eastAsiaTheme="minorEastAsia" w:cstheme="minorEastAsia"/>
              </w:rPr>
            </w:pPr>
          </w:p>
        </w:tc>
        <w:tc>
          <w:tcPr>
            <w:tcW w:w="870" w:type="dxa"/>
            <w:tcBorders>
              <w:bottom w:val="nil"/>
            </w:tcBorders>
            <w:vAlign w:val="top"/>
          </w:tcPr>
          <w:p w14:paraId="46E5E432">
            <w:pPr>
              <w:pStyle w:val="21"/>
              <w:rPr>
                <w:rFonts w:hint="eastAsia" w:asciiTheme="minorEastAsia" w:hAnsiTheme="minorEastAsia" w:eastAsiaTheme="minorEastAsia" w:cstheme="minorEastAsia"/>
              </w:rPr>
            </w:pPr>
          </w:p>
        </w:tc>
        <w:tc>
          <w:tcPr>
            <w:tcW w:w="836" w:type="dxa"/>
            <w:tcBorders>
              <w:bottom w:val="nil"/>
            </w:tcBorders>
            <w:vAlign w:val="top"/>
          </w:tcPr>
          <w:p w14:paraId="655D1C6A">
            <w:pPr>
              <w:pStyle w:val="21"/>
              <w:rPr>
                <w:rFonts w:hint="eastAsia" w:asciiTheme="minorEastAsia" w:hAnsiTheme="minorEastAsia" w:eastAsiaTheme="minorEastAsia" w:cstheme="minorEastAsia"/>
              </w:rPr>
            </w:pPr>
          </w:p>
        </w:tc>
        <w:tc>
          <w:tcPr>
            <w:tcW w:w="868" w:type="dxa"/>
            <w:tcBorders>
              <w:bottom w:val="nil"/>
            </w:tcBorders>
            <w:vAlign w:val="top"/>
          </w:tcPr>
          <w:p w14:paraId="2D521441">
            <w:pPr>
              <w:pStyle w:val="21"/>
              <w:rPr>
                <w:rFonts w:hint="eastAsia" w:asciiTheme="minorEastAsia" w:hAnsiTheme="minorEastAsia" w:eastAsiaTheme="minorEastAsia" w:cstheme="minorEastAsia"/>
              </w:rPr>
            </w:pPr>
          </w:p>
        </w:tc>
        <w:tc>
          <w:tcPr>
            <w:tcW w:w="876" w:type="dxa"/>
            <w:tcBorders>
              <w:bottom w:val="nil"/>
            </w:tcBorders>
            <w:vAlign w:val="top"/>
          </w:tcPr>
          <w:p w14:paraId="55706CE0">
            <w:pPr>
              <w:pStyle w:val="21"/>
              <w:rPr>
                <w:rFonts w:hint="eastAsia" w:asciiTheme="minorEastAsia" w:hAnsiTheme="minorEastAsia" w:eastAsiaTheme="minorEastAsia" w:cstheme="minorEastAsia"/>
              </w:rPr>
            </w:pPr>
          </w:p>
        </w:tc>
        <w:tc>
          <w:tcPr>
            <w:tcW w:w="3689" w:type="dxa"/>
            <w:tcBorders>
              <w:bottom w:val="nil"/>
            </w:tcBorders>
            <w:vAlign w:val="top"/>
          </w:tcPr>
          <w:p w14:paraId="358A1363">
            <w:pPr>
              <w:pStyle w:val="21"/>
              <w:rPr>
                <w:rFonts w:hint="eastAsia" w:asciiTheme="minorEastAsia" w:hAnsiTheme="minorEastAsia" w:eastAsiaTheme="minorEastAsia" w:cstheme="minorEastAsia"/>
              </w:rPr>
            </w:pPr>
          </w:p>
        </w:tc>
      </w:tr>
      <w:tr w14:paraId="7D7B9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503" w:type="dxa"/>
            <w:tcBorders>
              <w:top w:val="nil"/>
              <w:bottom w:val="nil"/>
            </w:tcBorders>
            <w:vAlign w:val="top"/>
          </w:tcPr>
          <w:p w14:paraId="76A7FCAB">
            <w:pPr>
              <w:spacing w:before="98" w:line="185"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路设计、管线</w:t>
            </w:r>
          </w:p>
        </w:tc>
        <w:tc>
          <w:tcPr>
            <w:tcW w:w="826" w:type="dxa"/>
            <w:tcBorders>
              <w:top w:val="nil"/>
              <w:bottom w:val="nil"/>
            </w:tcBorders>
            <w:vAlign w:val="top"/>
          </w:tcPr>
          <w:p w14:paraId="47DBCF1B">
            <w:pPr>
              <w:pStyle w:val="21"/>
              <w:rPr>
                <w:rFonts w:hint="eastAsia" w:asciiTheme="minorEastAsia" w:hAnsiTheme="minorEastAsia" w:eastAsiaTheme="minorEastAsia" w:cstheme="minorEastAsia"/>
              </w:rPr>
            </w:pPr>
          </w:p>
        </w:tc>
        <w:tc>
          <w:tcPr>
            <w:tcW w:w="870" w:type="dxa"/>
            <w:tcBorders>
              <w:top w:val="nil"/>
              <w:bottom w:val="nil"/>
            </w:tcBorders>
            <w:vAlign w:val="top"/>
          </w:tcPr>
          <w:p w14:paraId="65C57009">
            <w:pPr>
              <w:pStyle w:val="21"/>
              <w:rPr>
                <w:rFonts w:hint="eastAsia" w:asciiTheme="minorEastAsia" w:hAnsiTheme="minorEastAsia" w:eastAsiaTheme="minorEastAsia" w:cstheme="minorEastAsia"/>
              </w:rPr>
            </w:pPr>
          </w:p>
        </w:tc>
        <w:tc>
          <w:tcPr>
            <w:tcW w:w="836" w:type="dxa"/>
            <w:tcBorders>
              <w:top w:val="nil"/>
              <w:bottom w:val="nil"/>
            </w:tcBorders>
            <w:vAlign w:val="top"/>
          </w:tcPr>
          <w:p w14:paraId="1C879D18">
            <w:pPr>
              <w:pStyle w:val="21"/>
              <w:rPr>
                <w:rFonts w:hint="eastAsia" w:asciiTheme="minorEastAsia" w:hAnsiTheme="minorEastAsia" w:eastAsiaTheme="minorEastAsia" w:cstheme="minorEastAsia"/>
              </w:rPr>
            </w:pPr>
          </w:p>
        </w:tc>
        <w:tc>
          <w:tcPr>
            <w:tcW w:w="868" w:type="dxa"/>
            <w:tcBorders>
              <w:top w:val="nil"/>
              <w:bottom w:val="nil"/>
            </w:tcBorders>
            <w:vAlign w:val="top"/>
          </w:tcPr>
          <w:p w14:paraId="2F3D3A01">
            <w:pPr>
              <w:pStyle w:val="21"/>
              <w:rPr>
                <w:rFonts w:hint="eastAsia" w:asciiTheme="minorEastAsia" w:hAnsiTheme="minorEastAsia" w:eastAsiaTheme="minorEastAsia" w:cstheme="minorEastAsia"/>
              </w:rPr>
            </w:pPr>
          </w:p>
        </w:tc>
        <w:tc>
          <w:tcPr>
            <w:tcW w:w="876" w:type="dxa"/>
            <w:tcBorders>
              <w:top w:val="nil"/>
              <w:bottom w:val="nil"/>
            </w:tcBorders>
            <w:vAlign w:val="top"/>
          </w:tcPr>
          <w:p w14:paraId="209E9042">
            <w:pPr>
              <w:pStyle w:val="21"/>
              <w:rPr>
                <w:rFonts w:hint="eastAsia" w:asciiTheme="minorEastAsia" w:hAnsiTheme="minorEastAsia" w:eastAsiaTheme="minorEastAsia" w:cstheme="minorEastAsia"/>
              </w:rPr>
            </w:pPr>
          </w:p>
        </w:tc>
        <w:tc>
          <w:tcPr>
            <w:tcW w:w="3689" w:type="dxa"/>
            <w:tcBorders>
              <w:top w:val="nil"/>
              <w:bottom w:val="nil"/>
            </w:tcBorders>
            <w:vAlign w:val="top"/>
          </w:tcPr>
          <w:p w14:paraId="6266C71E">
            <w:pPr>
              <w:pStyle w:val="21"/>
              <w:rPr>
                <w:rFonts w:hint="eastAsia" w:asciiTheme="minorEastAsia" w:hAnsiTheme="minorEastAsia" w:eastAsiaTheme="minorEastAsia" w:cstheme="minorEastAsia"/>
              </w:rPr>
            </w:pPr>
          </w:p>
        </w:tc>
      </w:tr>
      <w:tr w14:paraId="0E2AC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1503" w:type="dxa"/>
            <w:tcBorders>
              <w:top w:val="nil"/>
              <w:bottom w:val="nil"/>
            </w:tcBorders>
            <w:vAlign w:val="top"/>
          </w:tcPr>
          <w:p w14:paraId="2763928E">
            <w:pPr>
              <w:pStyle w:val="21"/>
              <w:spacing w:line="170" w:lineRule="exact"/>
              <w:rPr>
                <w:rFonts w:hint="eastAsia" w:asciiTheme="minorEastAsia" w:hAnsiTheme="minorEastAsia" w:eastAsiaTheme="minorEastAsia" w:cstheme="minorEastAsia"/>
                <w:sz w:val="14"/>
              </w:rPr>
            </w:pPr>
          </w:p>
        </w:tc>
        <w:tc>
          <w:tcPr>
            <w:tcW w:w="826" w:type="dxa"/>
            <w:tcBorders>
              <w:top w:val="nil"/>
              <w:bottom w:val="nil"/>
            </w:tcBorders>
            <w:vAlign w:val="top"/>
          </w:tcPr>
          <w:p w14:paraId="03DCFB43">
            <w:pPr>
              <w:spacing w:line="157"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870" w:type="dxa"/>
            <w:tcBorders>
              <w:top w:val="nil"/>
              <w:bottom w:val="nil"/>
            </w:tcBorders>
            <w:vAlign w:val="top"/>
          </w:tcPr>
          <w:p w14:paraId="75CAC114">
            <w:pPr>
              <w:spacing w:line="157"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836" w:type="dxa"/>
            <w:tcBorders>
              <w:top w:val="nil"/>
              <w:bottom w:val="nil"/>
            </w:tcBorders>
            <w:vAlign w:val="top"/>
          </w:tcPr>
          <w:p w14:paraId="15E09EB9">
            <w:pPr>
              <w:spacing w:line="157"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868" w:type="dxa"/>
            <w:tcBorders>
              <w:top w:val="nil"/>
              <w:bottom w:val="nil"/>
            </w:tcBorders>
            <w:vAlign w:val="top"/>
          </w:tcPr>
          <w:p w14:paraId="0D879CC7">
            <w:pPr>
              <w:spacing w:line="157" w:lineRule="auto"/>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876" w:type="dxa"/>
            <w:tcBorders>
              <w:top w:val="nil"/>
              <w:bottom w:val="nil"/>
            </w:tcBorders>
            <w:vAlign w:val="top"/>
          </w:tcPr>
          <w:p w14:paraId="04A6FEED">
            <w:pPr>
              <w:spacing w:line="157" w:lineRule="auto"/>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3689" w:type="dxa"/>
            <w:tcBorders>
              <w:top w:val="nil"/>
              <w:bottom w:val="nil"/>
            </w:tcBorders>
            <w:vAlign w:val="top"/>
          </w:tcPr>
          <w:p w14:paraId="55AD69E5">
            <w:pPr>
              <w:pStyle w:val="21"/>
              <w:spacing w:line="170" w:lineRule="exact"/>
              <w:rPr>
                <w:rFonts w:hint="eastAsia" w:asciiTheme="minorEastAsia" w:hAnsiTheme="minorEastAsia" w:eastAsiaTheme="minorEastAsia" w:cstheme="minorEastAsia"/>
                <w:sz w:val="14"/>
              </w:rPr>
            </w:pPr>
          </w:p>
        </w:tc>
      </w:tr>
      <w:tr w14:paraId="44EE9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03" w:type="dxa"/>
            <w:tcBorders>
              <w:top w:val="nil"/>
              <w:bottom w:val="nil"/>
            </w:tcBorders>
            <w:vAlign w:val="top"/>
          </w:tcPr>
          <w:p w14:paraId="2A1D6E11">
            <w:pPr>
              <w:spacing w:before="9" w:line="228" w:lineRule="auto"/>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设计）</w:t>
            </w:r>
            <w:r>
              <w:rPr>
                <w:rFonts w:hint="eastAsia" w:asciiTheme="minorEastAsia" w:hAnsiTheme="minorEastAsia" w:eastAsiaTheme="minorEastAsia" w:cstheme="minorEastAsia"/>
                <w:spacing w:val="-55"/>
                <w:sz w:val="20"/>
                <w:szCs w:val="20"/>
              </w:rPr>
              <w:t xml:space="preserve"> </w:t>
            </w:r>
            <w:r>
              <w:rPr>
                <w:rFonts w:hint="eastAsia" w:asciiTheme="minorEastAsia" w:hAnsiTheme="minorEastAsia" w:eastAsiaTheme="minorEastAsia" w:cstheme="minorEastAsia"/>
                <w:spacing w:val="4"/>
                <w:sz w:val="20"/>
                <w:szCs w:val="20"/>
              </w:rPr>
              <w:t>、园林</w:t>
            </w:r>
          </w:p>
        </w:tc>
        <w:tc>
          <w:tcPr>
            <w:tcW w:w="826" w:type="dxa"/>
            <w:tcBorders>
              <w:top w:val="nil"/>
              <w:bottom w:val="nil"/>
            </w:tcBorders>
            <w:vAlign w:val="top"/>
          </w:tcPr>
          <w:p w14:paraId="37825A60">
            <w:pPr>
              <w:pStyle w:val="21"/>
              <w:rPr>
                <w:rFonts w:hint="eastAsia" w:asciiTheme="minorEastAsia" w:hAnsiTheme="minorEastAsia" w:eastAsiaTheme="minorEastAsia" w:cstheme="minorEastAsia"/>
              </w:rPr>
            </w:pPr>
          </w:p>
        </w:tc>
        <w:tc>
          <w:tcPr>
            <w:tcW w:w="870" w:type="dxa"/>
            <w:tcBorders>
              <w:top w:val="nil"/>
              <w:bottom w:val="nil"/>
            </w:tcBorders>
            <w:vAlign w:val="top"/>
          </w:tcPr>
          <w:p w14:paraId="1939BC84">
            <w:pPr>
              <w:pStyle w:val="21"/>
              <w:rPr>
                <w:rFonts w:hint="eastAsia" w:asciiTheme="minorEastAsia" w:hAnsiTheme="minorEastAsia" w:eastAsiaTheme="minorEastAsia" w:cstheme="minorEastAsia"/>
              </w:rPr>
            </w:pPr>
          </w:p>
        </w:tc>
        <w:tc>
          <w:tcPr>
            <w:tcW w:w="836" w:type="dxa"/>
            <w:tcBorders>
              <w:top w:val="nil"/>
              <w:bottom w:val="nil"/>
            </w:tcBorders>
            <w:vAlign w:val="top"/>
          </w:tcPr>
          <w:p w14:paraId="4DF76773">
            <w:pPr>
              <w:pStyle w:val="21"/>
              <w:rPr>
                <w:rFonts w:hint="eastAsia" w:asciiTheme="minorEastAsia" w:hAnsiTheme="minorEastAsia" w:eastAsiaTheme="minorEastAsia" w:cstheme="minorEastAsia"/>
              </w:rPr>
            </w:pPr>
          </w:p>
        </w:tc>
        <w:tc>
          <w:tcPr>
            <w:tcW w:w="868" w:type="dxa"/>
            <w:tcBorders>
              <w:top w:val="nil"/>
              <w:bottom w:val="nil"/>
            </w:tcBorders>
            <w:vAlign w:val="top"/>
          </w:tcPr>
          <w:p w14:paraId="22CB1AC2">
            <w:pPr>
              <w:pStyle w:val="21"/>
              <w:rPr>
                <w:rFonts w:hint="eastAsia" w:asciiTheme="minorEastAsia" w:hAnsiTheme="minorEastAsia" w:eastAsiaTheme="minorEastAsia" w:cstheme="minorEastAsia"/>
              </w:rPr>
            </w:pPr>
          </w:p>
        </w:tc>
        <w:tc>
          <w:tcPr>
            <w:tcW w:w="876" w:type="dxa"/>
            <w:tcBorders>
              <w:top w:val="nil"/>
              <w:bottom w:val="nil"/>
            </w:tcBorders>
            <w:vAlign w:val="top"/>
          </w:tcPr>
          <w:p w14:paraId="5B08A299">
            <w:pPr>
              <w:pStyle w:val="21"/>
              <w:rPr>
                <w:rFonts w:hint="eastAsia" w:asciiTheme="minorEastAsia" w:hAnsiTheme="minorEastAsia" w:eastAsiaTheme="minorEastAsia" w:cstheme="minorEastAsia"/>
              </w:rPr>
            </w:pPr>
          </w:p>
        </w:tc>
        <w:tc>
          <w:tcPr>
            <w:tcW w:w="3689" w:type="dxa"/>
            <w:tcBorders>
              <w:top w:val="nil"/>
              <w:bottom w:val="nil"/>
            </w:tcBorders>
            <w:vAlign w:val="top"/>
          </w:tcPr>
          <w:p w14:paraId="676897F9">
            <w:pPr>
              <w:pStyle w:val="21"/>
              <w:rPr>
                <w:rFonts w:hint="eastAsia" w:asciiTheme="minorEastAsia" w:hAnsiTheme="minorEastAsia" w:eastAsiaTheme="minorEastAsia" w:cstheme="minorEastAsia"/>
              </w:rPr>
            </w:pPr>
          </w:p>
        </w:tc>
      </w:tr>
      <w:tr w14:paraId="168C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503" w:type="dxa"/>
            <w:tcBorders>
              <w:top w:val="nil"/>
            </w:tcBorders>
            <w:vAlign w:val="top"/>
          </w:tcPr>
          <w:p w14:paraId="17D4022D">
            <w:pPr>
              <w:spacing w:before="98"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工程设计</w:t>
            </w:r>
          </w:p>
        </w:tc>
        <w:tc>
          <w:tcPr>
            <w:tcW w:w="826" w:type="dxa"/>
            <w:tcBorders>
              <w:top w:val="nil"/>
            </w:tcBorders>
            <w:vAlign w:val="top"/>
          </w:tcPr>
          <w:p w14:paraId="37A5DC10">
            <w:pPr>
              <w:pStyle w:val="21"/>
              <w:rPr>
                <w:rFonts w:hint="eastAsia" w:asciiTheme="minorEastAsia" w:hAnsiTheme="minorEastAsia" w:eastAsiaTheme="minorEastAsia" w:cstheme="minorEastAsia"/>
              </w:rPr>
            </w:pPr>
          </w:p>
        </w:tc>
        <w:tc>
          <w:tcPr>
            <w:tcW w:w="870" w:type="dxa"/>
            <w:tcBorders>
              <w:top w:val="nil"/>
            </w:tcBorders>
            <w:vAlign w:val="top"/>
          </w:tcPr>
          <w:p w14:paraId="053C89F3">
            <w:pPr>
              <w:pStyle w:val="21"/>
              <w:rPr>
                <w:rFonts w:hint="eastAsia" w:asciiTheme="minorEastAsia" w:hAnsiTheme="minorEastAsia" w:eastAsiaTheme="minorEastAsia" w:cstheme="minorEastAsia"/>
              </w:rPr>
            </w:pPr>
          </w:p>
        </w:tc>
        <w:tc>
          <w:tcPr>
            <w:tcW w:w="836" w:type="dxa"/>
            <w:tcBorders>
              <w:top w:val="nil"/>
            </w:tcBorders>
            <w:vAlign w:val="top"/>
          </w:tcPr>
          <w:p w14:paraId="46DCC2A1">
            <w:pPr>
              <w:pStyle w:val="21"/>
              <w:rPr>
                <w:rFonts w:hint="eastAsia" w:asciiTheme="minorEastAsia" w:hAnsiTheme="minorEastAsia" w:eastAsiaTheme="minorEastAsia" w:cstheme="minorEastAsia"/>
              </w:rPr>
            </w:pPr>
          </w:p>
        </w:tc>
        <w:tc>
          <w:tcPr>
            <w:tcW w:w="868" w:type="dxa"/>
            <w:tcBorders>
              <w:top w:val="nil"/>
            </w:tcBorders>
            <w:vAlign w:val="top"/>
          </w:tcPr>
          <w:p w14:paraId="0782CE8A">
            <w:pPr>
              <w:pStyle w:val="21"/>
              <w:rPr>
                <w:rFonts w:hint="eastAsia" w:asciiTheme="minorEastAsia" w:hAnsiTheme="minorEastAsia" w:eastAsiaTheme="minorEastAsia" w:cstheme="minorEastAsia"/>
              </w:rPr>
            </w:pPr>
          </w:p>
        </w:tc>
        <w:tc>
          <w:tcPr>
            <w:tcW w:w="876" w:type="dxa"/>
            <w:tcBorders>
              <w:top w:val="nil"/>
            </w:tcBorders>
            <w:vAlign w:val="top"/>
          </w:tcPr>
          <w:p w14:paraId="260A2C1D">
            <w:pPr>
              <w:pStyle w:val="21"/>
              <w:rPr>
                <w:rFonts w:hint="eastAsia" w:asciiTheme="minorEastAsia" w:hAnsiTheme="minorEastAsia" w:eastAsiaTheme="minorEastAsia" w:cstheme="minorEastAsia"/>
              </w:rPr>
            </w:pPr>
          </w:p>
        </w:tc>
        <w:tc>
          <w:tcPr>
            <w:tcW w:w="3689" w:type="dxa"/>
            <w:tcBorders>
              <w:top w:val="nil"/>
            </w:tcBorders>
            <w:vAlign w:val="top"/>
          </w:tcPr>
          <w:p w14:paraId="17CE409A">
            <w:pPr>
              <w:pStyle w:val="21"/>
              <w:rPr>
                <w:rFonts w:hint="eastAsia" w:asciiTheme="minorEastAsia" w:hAnsiTheme="minorEastAsia" w:eastAsiaTheme="minorEastAsia" w:cstheme="minorEastAsia"/>
              </w:rPr>
            </w:pPr>
          </w:p>
        </w:tc>
      </w:tr>
      <w:tr w14:paraId="64F7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03" w:type="dxa"/>
            <w:vAlign w:val="top"/>
          </w:tcPr>
          <w:p w14:paraId="31BEE118">
            <w:pPr>
              <w:spacing w:before="142" w:line="401" w:lineRule="exact"/>
              <w:ind w:left="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14"/>
                <w:sz w:val="20"/>
                <w:szCs w:val="20"/>
              </w:rPr>
              <w:t>室内外标识系</w:t>
            </w:r>
          </w:p>
          <w:p w14:paraId="36D567B8">
            <w:pPr>
              <w:spacing w:line="229"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统设计</w:t>
            </w:r>
          </w:p>
        </w:tc>
        <w:tc>
          <w:tcPr>
            <w:tcW w:w="826" w:type="dxa"/>
            <w:vAlign w:val="top"/>
          </w:tcPr>
          <w:p w14:paraId="6E052169">
            <w:pPr>
              <w:pStyle w:val="21"/>
              <w:spacing w:line="277" w:lineRule="auto"/>
              <w:rPr>
                <w:rFonts w:hint="eastAsia" w:asciiTheme="minorEastAsia" w:hAnsiTheme="minorEastAsia" w:eastAsiaTheme="minorEastAsia" w:cstheme="minorEastAsia"/>
              </w:rPr>
            </w:pPr>
          </w:p>
          <w:p w14:paraId="7FE32415">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6E21620D">
            <w:pPr>
              <w:pStyle w:val="21"/>
              <w:spacing w:line="277" w:lineRule="auto"/>
              <w:rPr>
                <w:rFonts w:hint="eastAsia" w:asciiTheme="minorEastAsia" w:hAnsiTheme="minorEastAsia" w:eastAsiaTheme="minorEastAsia" w:cstheme="minorEastAsia"/>
              </w:rPr>
            </w:pPr>
          </w:p>
          <w:p w14:paraId="0D2E91F3">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5603852C">
            <w:pPr>
              <w:pStyle w:val="21"/>
              <w:spacing w:line="277" w:lineRule="auto"/>
              <w:rPr>
                <w:rFonts w:hint="eastAsia" w:asciiTheme="minorEastAsia" w:hAnsiTheme="minorEastAsia" w:eastAsiaTheme="minorEastAsia" w:cstheme="minorEastAsia"/>
              </w:rPr>
            </w:pPr>
          </w:p>
          <w:p w14:paraId="01AFED73">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65411FB1">
            <w:pPr>
              <w:pStyle w:val="21"/>
              <w:spacing w:line="277" w:lineRule="auto"/>
              <w:rPr>
                <w:rFonts w:hint="eastAsia" w:asciiTheme="minorEastAsia" w:hAnsiTheme="minorEastAsia" w:eastAsiaTheme="minorEastAsia" w:cstheme="minorEastAsia"/>
              </w:rPr>
            </w:pPr>
          </w:p>
          <w:p w14:paraId="41AC1D57">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6F265BF1">
            <w:pPr>
              <w:pStyle w:val="21"/>
              <w:spacing w:line="277" w:lineRule="auto"/>
              <w:rPr>
                <w:rFonts w:hint="eastAsia" w:asciiTheme="minorEastAsia" w:hAnsiTheme="minorEastAsia" w:eastAsiaTheme="minorEastAsia" w:cstheme="minorEastAsia"/>
              </w:rPr>
            </w:pPr>
          </w:p>
          <w:p w14:paraId="30BEA17D">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2DBEEDFD">
            <w:pPr>
              <w:pStyle w:val="21"/>
              <w:rPr>
                <w:rFonts w:hint="eastAsia" w:asciiTheme="minorEastAsia" w:hAnsiTheme="minorEastAsia" w:eastAsiaTheme="minorEastAsia" w:cstheme="minorEastAsia"/>
              </w:rPr>
            </w:pPr>
          </w:p>
        </w:tc>
      </w:tr>
      <w:tr w14:paraId="26FD5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03" w:type="dxa"/>
            <w:vAlign w:val="top"/>
          </w:tcPr>
          <w:p w14:paraId="51412164">
            <w:pPr>
              <w:spacing w:before="143" w:line="369" w:lineRule="auto"/>
              <w:ind w:left="117" w:right="107" w:firstLine="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建筑、景观园</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spacing w:val="12"/>
                <w:sz w:val="20"/>
                <w:szCs w:val="20"/>
              </w:rPr>
              <w:t>林泛光照明设</w:t>
            </w:r>
          </w:p>
          <w:p w14:paraId="189970DC">
            <w:pPr>
              <w:spacing w:line="229" w:lineRule="auto"/>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w:t>
            </w:r>
          </w:p>
        </w:tc>
        <w:tc>
          <w:tcPr>
            <w:tcW w:w="826" w:type="dxa"/>
            <w:vAlign w:val="top"/>
          </w:tcPr>
          <w:p w14:paraId="280CEBAA">
            <w:pPr>
              <w:pStyle w:val="21"/>
              <w:spacing w:line="476" w:lineRule="auto"/>
              <w:rPr>
                <w:rFonts w:hint="eastAsia" w:asciiTheme="minorEastAsia" w:hAnsiTheme="minorEastAsia" w:eastAsiaTheme="minorEastAsia" w:cstheme="minorEastAsia"/>
              </w:rPr>
            </w:pPr>
          </w:p>
          <w:p w14:paraId="6A46FB4E">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55818A24">
            <w:pPr>
              <w:pStyle w:val="21"/>
              <w:spacing w:line="476" w:lineRule="auto"/>
              <w:rPr>
                <w:rFonts w:hint="eastAsia" w:asciiTheme="minorEastAsia" w:hAnsiTheme="minorEastAsia" w:eastAsiaTheme="minorEastAsia" w:cstheme="minorEastAsia"/>
              </w:rPr>
            </w:pPr>
          </w:p>
          <w:p w14:paraId="1E6B5B57">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7FF6C02E">
            <w:pPr>
              <w:pStyle w:val="21"/>
              <w:spacing w:line="476" w:lineRule="auto"/>
              <w:rPr>
                <w:rFonts w:hint="eastAsia" w:asciiTheme="minorEastAsia" w:hAnsiTheme="minorEastAsia" w:eastAsiaTheme="minorEastAsia" w:cstheme="minorEastAsia"/>
              </w:rPr>
            </w:pPr>
          </w:p>
          <w:p w14:paraId="5119CD11">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57038F61">
            <w:pPr>
              <w:pStyle w:val="21"/>
              <w:spacing w:line="476" w:lineRule="auto"/>
              <w:rPr>
                <w:rFonts w:hint="eastAsia" w:asciiTheme="minorEastAsia" w:hAnsiTheme="minorEastAsia" w:eastAsiaTheme="minorEastAsia" w:cstheme="minorEastAsia"/>
              </w:rPr>
            </w:pPr>
          </w:p>
          <w:p w14:paraId="1C918BB6">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00B702E0">
            <w:pPr>
              <w:pStyle w:val="21"/>
              <w:spacing w:line="476" w:lineRule="auto"/>
              <w:rPr>
                <w:rFonts w:hint="eastAsia" w:asciiTheme="minorEastAsia" w:hAnsiTheme="minorEastAsia" w:eastAsiaTheme="minorEastAsia" w:cstheme="minorEastAsia"/>
              </w:rPr>
            </w:pPr>
          </w:p>
          <w:p w14:paraId="731CE7F1">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55F66DE3">
            <w:pPr>
              <w:pStyle w:val="21"/>
              <w:spacing w:line="476" w:lineRule="auto"/>
              <w:rPr>
                <w:rFonts w:hint="eastAsia" w:asciiTheme="minorEastAsia" w:hAnsiTheme="minorEastAsia" w:eastAsiaTheme="minorEastAsia" w:cstheme="minorEastAsia"/>
              </w:rPr>
            </w:pPr>
          </w:p>
          <w:p w14:paraId="0EBE3D16">
            <w:pPr>
              <w:spacing w:before="65" w:line="228" w:lineRule="auto"/>
              <w:ind w:left="16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泛光规划</w:t>
            </w:r>
          </w:p>
        </w:tc>
      </w:tr>
      <w:tr w14:paraId="57A21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1503" w:type="dxa"/>
            <w:vAlign w:val="top"/>
          </w:tcPr>
          <w:p w14:paraId="595FA897">
            <w:pPr>
              <w:spacing w:before="146" w:line="369" w:lineRule="auto"/>
              <w:ind w:left="117" w:right="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sz w:val="20"/>
                <w:szCs w:val="20"/>
              </w:rPr>
              <w:t>其他配套专业</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（包括油烟处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理工程、太阳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4"/>
                <w:sz w:val="20"/>
                <w:szCs w:val="20"/>
              </w:rPr>
              <w:t>能热水系统、</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3"/>
                <w:sz w:val="20"/>
                <w:szCs w:val="20"/>
              </w:rPr>
              <w:t>雨</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3"/>
                <w:sz w:val="20"/>
                <w:szCs w:val="20"/>
              </w:rPr>
              <w:t>水</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3"/>
                <w:sz w:val="20"/>
                <w:szCs w:val="20"/>
              </w:rPr>
              <w:t>收</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3"/>
                <w:sz w:val="20"/>
                <w:szCs w:val="20"/>
              </w:rPr>
              <w:t>集</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3"/>
                <w:sz w:val="20"/>
                <w:szCs w:val="20"/>
              </w:rPr>
              <w:t>系</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统、发电机组、</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12"/>
                <w:sz w:val="20"/>
                <w:szCs w:val="20"/>
              </w:rPr>
              <w:t>燃气工程）工</w:t>
            </w:r>
          </w:p>
          <w:p w14:paraId="071C87B3">
            <w:pPr>
              <w:spacing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程设计</w:t>
            </w:r>
          </w:p>
        </w:tc>
        <w:tc>
          <w:tcPr>
            <w:tcW w:w="826" w:type="dxa"/>
            <w:vAlign w:val="top"/>
          </w:tcPr>
          <w:p w14:paraId="7E7F2C89">
            <w:pPr>
              <w:pStyle w:val="21"/>
              <w:spacing w:line="244" w:lineRule="auto"/>
              <w:rPr>
                <w:rFonts w:hint="eastAsia" w:asciiTheme="minorEastAsia" w:hAnsiTheme="minorEastAsia" w:eastAsiaTheme="minorEastAsia" w:cstheme="minorEastAsia"/>
              </w:rPr>
            </w:pPr>
          </w:p>
          <w:p w14:paraId="0917171B">
            <w:pPr>
              <w:pStyle w:val="21"/>
              <w:spacing w:line="245" w:lineRule="auto"/>
              <w:rPr>
                <w:rFonts w:hint="eastAsia" w:asciiTheme="minorEastAsia" w:hAnsiTheme="minorEastAsia" w:eastAsiaTheme="minorEastAsia" w:cstheme="minorEastAsia"/>
              </w:rPr>
            </w:pPr>
          </w:p>
          <w:p w14:paraId="58C9F08D">
            <w:pPr>
              <w:pStyle w:val="21"/>
              <w:spacing w:line="245" w:lineRule="auto"/>
              <w:rPr>
                <w:rFonts w:hint="eastAsia" w:asciiTheme="minorEastAsia" w:hAnsiTheme="minorEastAsia" w:eastAsiaTheme="minorEastAsia" w:cstheme="minorEastAsia"/>
              </w:rPr>
            </w:pPr>
          </w:p>
          <w:p w14:paraId="47B642EB">
            <w:pPr>
              <w:pStyle w:val="21"/>
              <w:spacing w:line="245" w:lineRule="auto"/>
              <w:rPr>
                <w:rFonts w:hint="eastAsia" w:asciiTheme="minorEastAsia" w:hAnsiTheme="minorEastAsia" w:eastAsiaTheme="minorEastAsia" w:cstheme="minorEastAsia"/>
              </w:rPr>
            </w:pPr>
          </w:p>
          <w:p w14:paraId="5C3C13E3">
            <w:pPr>
              <w:pStyle w:val="21"/>
              <w:spacing w:line="245" w:lineRule="auto"/>
              <w:rPr>
                <w:rFonts w:hint="eastAsia" w:asciiTheme="minorEastAsia" w:hAnsiTheme="minorEastAsia" w:eastAsiaTheme="minorEastAsia" w:cstheme="minorEastAsia"/>
              </w:rPr>
            </w:pPr>
          </w:p>
          <w:p w14:paraId="0B29060D">
            <w:pPr>
              <w:pStyle w:val="21"/>
              <w:spacing w:line="245" w:lineRule="auto"/>
              <w:rPr>
                <w:rFonts w:hint="eastAsia" w:asciiTheme="minorEastAsia" w:hAnsiTheme="minorEastAsia" w:eastAsiaTheme="minorEastAsia" w:cstheme="minorEastAsia"/>
              </w:rPr>
            </w:pPr>
          </w:p>
          <w:p w14:paraId="462B3382">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08245114">
            <w:pPr>
              <w:pStyle w:val="21"/>
              <w:spacing w:line="244" w:lineRule="auto"/>
              <w:rPr>
                <w:rFonts w:hint="eastAsia" w:asciiTheme="minorEastAsia" w:hAnsiTheme="minorEastAsia" w:eastAsiaTheme="minorEastAsia" w:cstheme="minorEastAsia"/>
              </w:rPr>
            </w:pPr>
          </w:p>
          <w:p w14:paraId="6ADF8EBF">
            <w:pPr>
              <w:pStyle w:val="21"/>
              <w:spacing w:line="245" w:lineRule="auto"/>
              <w:rPr>
                <w:rFonts w:hint="eastAsia" w:asciiTheme="minorEastAsia" w:hAnsiTheme="minorEastAsia" w:eastAsiaTheme="minorEastAsia" w:cstheme="minorEastAsia"/>
              </w:rPr>
            </w:pPr>
          </w:p>
          <w:p w14:paraId="4B791D3D">
            <w:pPr>
              <w:pStyle w:val="21"/>
              <w:spacing w:line="245" w:lineRule="auto"/>
              <w:rPr>
                <w:rFonts w:hint="eastAsia" w:asciiTheme="minorEastAsia" w:hAnsiTheme="minorEastAsia" w:eastAsiaTheme="minorEastAsia" w:cstheme="minorEastAsia"/>
              </w:rPr>
            </w:pPr>
          </w:p>
          <w:p w14:paraId="1B5062F1">
            <w:pPr>
              <w:pStyle w:val="21"/>
              <w:spacing w:line="245" w:lineRule="auto"/>
              <w:rPr>
                <w:rFonts w:hint="eastAsia" w:asciiTheme="minorEastAsia" w:hAnsiTheme="minorEastAsia" w:eastAsiaTheme="minorEastAsia" w:cstheme="minorEastAsia"/>
              </w:rPr>
            </w:pPr>
          </w:p>
          <w:p w14:paraId="7BAD5137">
            <w:pPr>
              <w:pStyle w:val="21"/>
              <w:spacing w:line="245" w:lineRule="auto"/>
              <w:rPr>
                <w:rFonts w:hint="eastAsia" w:asciiTheme="minorEastAsia" w:hAnsiTheme="minorEastAsia" w:eastAsiaTheme="minorEastAsia" w:cstheme="minorEastAsia"/>
              </w:rPr>
            </w:pPr>
          </w:p>
          <w:p w14:paraId="505B651B">
            <w:pPr>
              <w:pStyle w:val="21"/>
              <w:spacing w:line="245" w:lineRule="auto"/>
              <w:rPr>
                <w:rFonts w:hint="eastAsia" w:asciiTheme="minorEastAsia" w:hAnsiTheme="minorEastAsia" w:eastAsiaTheme="minorEastAsia" w:cstheme="minorEastAsia"/>
              </w:rPr>
            </w:pPr>
          </w:p>
          <w:p w14:paraId="20904976">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18BB8EF1">
            <w:pPr>
              <w:pStyle w:val="21"/>
              <w:spacing w:line="244" w:lineRule="auto"/>
              <w:rPr>
                <w:rFonts w:hint="eastAsia" w:asciiTheme="minorEastAsia" w:hAnsiTheme="minorEastAsia" w:eastAsiaTheme="minorEastAsia" w:cstheme="minorEastAsia"/>
              </w:rPr>
            </w:pPr>
          </w:p>
          <w:p w14:paraId="7FAABAF3">
            <w:pPr>
              <w:pStyle w:val="21"/>
              <w:spacing w:line="245" w:lineRule="auto"/>
              <w:rPr>
                <w:rFonts w:hint="eastAsia" w:asciiTheme="minorEastAsia" w:hAnsiTheme="minorEastAsia" w:eastAsiaTheme="minorEastAsia" w:cstheme="minorEastAsia"/>
              </w:rPr>
            </w:pPr>
          </w:p>
          <w:p w14:paraId="64D66E4C">
            <w:pPr>
              <w:pStyle w:val="21"/>
              <w:spacing w:line="245" w:lineRule="auto"/>
              <w:rPr>
                <w:rFonts w:hint="eastAsia" w:asciiTheme="minorEastAsia" w:hAnsiTheme="minorEastAsia" w:eastAsiaTheme="minorEastAsia" w:cstheme="minorEastAsia"/>
              </w:rPr>
            </w:pPr>
          </w:p>
          <w:p w14:paraId="25D1DCE9">
            <w:pPr>
              <w:pStyle w:val="21"/>
              <w:spacing w:line="245" w:lineRule="auto"/>
              <w:rPr>
                <w:rFonts w:hint="eastAsia" w:asciiTheme="minorEastAsia" w:hAnsiTheme="minorEastAsia" w:eastAsiaTheme="minorEastAsia" w:cstheme="minorEastAsia"/>
              </w:rPr>
            </w:pPr>
          </w:p>
          <w:p w14:paraId="5B5C1C9D">
            <w:pPr>
              <w:pStyle w:val="21"/>
              <w:spacing w:line="245" w:lineRule="auto"/>
              <w:rPr>
                <w:rFonts w:hint="eastAsia" w:asciiTheme="minorEastAsia" w:hAnsiTheme="minorEastAsia" w:eastAsiaTheme="minorEastAsia" w:cstheme="minorEastAsia"/>
              </w:rPr>
            </w:pPr>
          </w:p>
          <w:p w14:paraId="43378882">
            <w:pPr>
              <w:pStyle w:val="21"/>
              <w:spacing w:line="245" w:lineRule="auto"/>
              <w:rPr>
                <w:rFonts w:hint="eastAsia" w:asciiTheme="minorEastAsia" w:hAnsiTheme="minorEastAsia" w:eastAsiaTheme="minorEastAsia" w:cstheme="minorEastAsia"/>
              </w:rPr>
            </w:pPr>
          </w:p>
          <w:p w14:paraId="55F21B1F">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46919B13">
            <w:pPr>
              <w:pStyle w:val="21"/>
              <w:spacing w:line="244" w:lineRule="auto"/>
              <w:rPr>
                <w:rFonts w:hint="eastAsia" w:asciiTheme="minorEastAsia" w:hAnsiTheme="minorEastAsia" w:eastAsiaTheme="minorEastAsia" w:cstheme="minorEastAsia"/>
              </w:rPr>
            </w:pPr>
          </w:p>
          <w:p w14:paraId="20C2243C">
            <w:pPr>
              <w:pStyle w:val="21"/>
              <w:spacing w:line="245" w:lineRule="auto"/>
              <w:rPr>
                <w:rFonts w:hint="eastAsia" w:asciiTheme="minorEastAsia" w:hAnsiTheme="minorEastAsia" w:eastAsiaTheme="minorEastAsia" w:cstheme="minorEastAsia"/>
              </w:rPr>
            </w:pPr>
          </w:p>
          <w:p w14:paraId="0695D5A1">
            <w:pPr>
              <w:pStyle w:val="21"/>
              <w:spacing w:line="245" w:lineRule="auto"/>
              <w:rPr>
                <w:rFonts w:hint="eastAsia" w:asciiTheme="minorEastAsia" w:hAnsiTheme="minorEastAsia" w:eastAsiaTheme="minorEastAsia" w:cstheme="minorEastAsia"/>
              </w:rPr>
            </w:pPr>
          </w:p>
          <w:p w14:paraId="0BC05C88">
            <w:pPr>
              <w:pStyle w:val="21"/>
              <w:spacing w:line="245" w:lineRule="auto"/>
              <w:rPr>
                <w:rFonts w:hint="eastAsia" w:asciiTheme="minorEastAsia" w:hAnsiTheme="minorEastAsia" w:eastAsiaTheme="minorEastAsia" w:cstheme="minorEastAsia"/>
              </w:rPr>
            </w:pPr>
          </w:p>
          <w:p w14:paraId="3101BD86">
            <w:pPr>
              <w:pStyle w:val="21"/>
              <w:spacing w:line="245" w:lineRule="auto"/>
              <w:rPr>
                <w:rFonts w:hint="eastAsia" w:asciiTheme="minorEastAsia" w:hAnsiTheme="minorEastAsia" w:eastAsiaTheme="minorEastAsia" w:cstheme="minorEastAsia"/>
              </w:rPr>
            </w:pPr>
          </w:p>
          <w:p w14:paraId="60F91429">
            <w:pPr>
              <w:pStyle w:val="21"/>
              <w:spacing w:line="245" w:lineRule="auto"/>
              <w:rPr>
                <w:rFonts w:hint="eastAsia" w:asciiTheme="minorEastAsia" w:hAnsiTheme="minorEastAsia" w:eastAsiaTheme="minorEastAsia" w:cstheme="minorEastAsia"/>
              </w:rPr>
            </w:pPr>
          </w:p>
          <w:p w14:paraId="27991929">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4D2BD5B1">
            <w:pPr>
              <w:pStyle w:val="21"/>
              <w:spacing w:line="244" w:lineRule="auto"/>
              <w:rPr>
                <w:rFonts w:hint="eastAsia" w:asciiTheme="minorEastAsia" w:hAnsiTheme="minorEastAsia" w:eastAsiaTheme="minorEastAsia" w:cstheme="minorEastAsia"/>
              </w:rPr>
            </w:pPr>
          </w:p>
          <w:p w14:paraId="37AF4275">
            <w:pPr>
              <w:pStyle w:val="21"/>
              <w:spacing w:line="245" w:lineRule="auto"/>
              <w:rPr>
                <w:rFonts w:hint="eastAsia" w:asciiTheme="minorEastAsia" w:hAnsiTheme="minorEastAsia" w:eastAsiaTheme="minorEastAsia" w:cstheme="minorEastAsia"/>
              </w:rPr>
            </w:pPr>
          </w:p>
          <w:p w14:paraId="5058F613">
            <w:pPr>
              <w:pStyle w:val="21"/>
              <w:spacing w:line="245" w:lineRule="auto"/>
              <w:rPr>
                <w:rFonts w:hint="eastAsia" w:asciiTheme="minorEastAsia" w:hAnsiTheme="minorEastAsia" w:eastAsiaTheme="minorEastAsia" w:cstheme="minorEastAsia"/>
              </w:rPr>
            </w:pPr>
          </w:p>
          <w:p w14:paraId="3D661C9C">
            <w:pPr>
              <w:pStyle w:val="21"/>
              <w:spacing w:line="245" w:lineRule="auto"/>
              <w:rPr>
                <w:rFonts w:hint="eastAsia" w:asciiTheme="minorEastAsia" w:hAnsiTheme="minorEastAsia" w:eastAsiaTheme="minorEastAsia" w:cstheme="minorEastAsia"/>
              </w:rPr>
            </w:pPr>
          </w:p>
          <w:p w14:paraId="03EC8582">
            <w:pPr>
              <w:pStyle w:val="21"/>
              <w:spacing w:line="245" w:lineRule="auto"/>
              <w:rPr>
                <w:rFonts w:hint="eastAsia" w:asciiTheme="minorEastAsia" w:hAnsiTheme="minorEastAsia" w:eastAsiaTheme="minorEastAsia" w:cstheme="minorEastAsia"/>
              </w:rPr>
            </w:pPr>
          </w:p>
          <w:p w14:paraId="703384CD">
            <w:pPr>
              <w:pStyle w:val="21"/>
              <w:spacing w:line="245" w:lineRule="auto"/>
              <w:rPr>
                <w:rFonts w:hint="eastAsia" w:asciiTheme="minorEastAsia" w:hAnsiTheme="minorEastAsia" w:eastAsiaTheme="minorEastAsia" w:cstheme="minorEastAsia"/>
              </w:rPr>
            </w:pPr>
          </w:p>
          <w:p w14:paraId="309596A7">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02835052">
            <w:pPr>
              <w:pStyle w:val="21"/>
              <w:spacing w:line="268" w:lineRule="auto"/>
              <w:rPr>
                <w:rFonts w:hint="eastAsia" w:asciiTheme="minorEastAsia" w:hAnsiTheme="minorEastAsia" w:eastAsiaTheme="minorEastAsia" w:cstheme="minorEastAsia"/>
              </w:rPr>
            </w:pPr>
          </w:p>
          <w:p w14:paraId="3FE79FCC">
            <w:pPr>
              <w:pStyle w:val="21"/>
              <w:spacing w:line="268" w:lineRule="auto"/>
              <w:rPr>
                <w:rFonts w:hint="eastAsia" w:asciiTheme="minorEastAsia" w:hAnsiTheme="minorEastAsia" w:eastAsiaTheme="minorEastAsia" w:cstheme="minorEastAsia"/>
              </w:rPr>
            </w:pPr>
          </w:p>
          <w:p w14:paraId="0ADF2218">
            <w:pPr>
              <w:pStyle w:val="21"/>
              <w:spacing w:line="268" w:lineRule="auto"/>
              <w:rPr>
                <w:rFonts w:hint="eastAsia" w:asciiTheme="minorEastAsia" w:hAnsiTheme="minorEastAsia" w:eastAsiaTheme="minorEastAsia" w:cstheme="minorEastAsia"/>
              </w:rPr>
            </w:pPr>
          </w:p>
          <w:p w14:paraId="3FC97AF7">
            <w:pPr>
              <w:pStyle w:val="21"/>
              <w:spacing w:line="269" w:lineRule="auto"/>
              <w:rPr>
                <w:rFonts w:hint="eastAsia" w:asciiTheme="minorEastAsia" w:hAnsiTheme="minorEastAsia" w:eastAsiaTheme="minorEastAsia" w:cstheme="minorEastAsia"/>
              </w:rPr>
            </w:pPr>
          </w:p>
          <w:p w14:paraId="69974844">
            <w:pPr>
              <w:spacing w:line="227" w:lineRule="auto"/>
              <w:ind w:left="1216"/>
              <w:rPr>
                <w:rFonts w:hint="eastAsia" w:asciiTheme="minorEastAsia" w:hAnsiTheme="minorEastAsia" w:eastAsiaTheme="minorEastAsia" w:cstheme="minorEastAsia"/>
                <w:sz w:val="20"/>
                <w:szCs w:val="20"/>
              </w:rPr>
            </w:pPr>
          </w:p>
        </w:tc>
      </w:tr>
      <w:tr w14:paraId="72AD0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1503" w:type="dxa"/>
            <w:vAlign w:val="top"/>
          </w:tcPr>
          <w:p w14:paraId="356F6CBE">
            <w:pPr>
              <w:spacing w:before="147" w:line="369" w:lineRule="auto"/>
              <w:ind w:left="116" w:right="107" w:firstLine="5"/>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红线范围外保</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2"/>
                <w:sz w:val="20"/>
                <w:szCs w:val="20"/>
              </w:rPr>
              <w:t>证建筑物正常</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使用的必要的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其他专业（包</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括；外接供水</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排水管、高低</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压配电等）工</w:t>
            </w:r>
          </w:p>
          <w:p w14:paraId="5C7406D1">
            <w:pPr>
              <w:spacing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程设计</w:t>
            </w:r>
          </w:p>
        </w:tc>
        <w:tc>
          <w:tcPr>
            <w:tcW w:w="826" w:type="dxa"/>
            <w:vAlign w:val="top"/>
          </w:tcPr>
          <w:p w14:paraId="204DFA3F">
            <w:pPr>
              <w:pStyle w:val="21"/>
              <w:spacing w:line="245" w:lineRule="auto"/>
              <w:rPr>
                <w:rFonts w:hint="eastAsia" w:asciiTheme="minorEastAsia" w:hAnsiTheme="minorEastAsia" w:eastAsiaTheme="minorEastAsia" w:cstheme="minorEastAsia"/>
              </w:rPr>
            </w:pPr>
          </w:p>
          <w:p w14:paraId="50E0079E">
            <w:pPr>
              <w:pStyle w:val="21"/>
              <w:spacing w:line="245" w:lineRule="auto"/>
              <w:rPr>
                <w:rFonts w:hint="eastAsia" w:asciiTheme="minorEastAsia" w:hAnsiTheme="minorEastAsia" w:eastAsiaTheme="minorEastAsia" w:cstheme="minorEastAsia"/>
              </w:rPr>
            </w:pPr>
          </w:p>
          <w:p w14:paraId="12C9D7C8">
            <w:pPr>
              <w:pStyle w:val="21"/>
              <w:spacing w:line="245" w:lineRule="auto"/>
              <w:rPr>
                <w:rFonts w:hint="eastAsia" w:asciiTheme="minorEastAsia" w:hAnsiTheme="minorEastAsia" w:eastAsiaTheme="minorEastAsia" w:cstheme="minorEastAsia"/>
              </w:rPr>
            </w:pPr>
          </w:p>
          <w:p w14:paraId="4ADF9F50">
            <w:pPr>
              <w:pStyle w:val="21"/>
              <w:spacing w:line="245" w:lineRule="auto"/>
              <w:rPr>
                <w:rFonts w:hint="eastAsia" w:asciiTheme="minorEastAsia" w:hAnsiTheme="minorEastAsia" w:eastAsiaTheme="minorEastAsia" w:cstheme="minorEastAsia"/>
              </w:rPr>
            </w:pPr>
          </w:p>
          <w:p w14:paraId="5841669A">
            <w:pPr>
              <w:pStyle w:val="21"/>
              <w:spacing w:line="245" w:lineRule="auto"/>
              <w:rPr>
                <w:rFonts w:hint="eastAsia" w:asciiTheme="minorEastAsia" w:hAnsiTheme="minorEastAsia" w:eastAsiaTheme="minorEastAsia" w:cstheme="minorEastAsia"/>
              </w:rPr>
            </w:pPr>
          </w:p>
          <w:p w14:paraId="524D3ACF">
            <w:pPr>
              <w:pStyle w:val="21"/>
              <w:spacing w:line="246" w:lineRule="auto"/>
              <w:rPr>
                <w:rFonts w:hint="eastAsia" w:asciiTheme="minorEastAsia" w:hAnsiTheme="minorEastAsia" w:eastAsiaTheme="minorEastAsia" w:cstheme="minorEastAsia"/>
              </w:rPr>
            </w:pPr>
          </w:p>
          <w:p w14:paraId="31D68D72">
            <w:pPr>
              <w:spacing w:before="66" w:line="266"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4860C20B">
            <w:pPr>
              <w:pStyle w:val="21"/>
              <w:spacing w:line="245" w:lineRule="auto"/>
              <w:rPr>
                <w:rFonts w:hint="eastAsia" w:asciiTheme="minorEastAsia" w:hAnsiTheme="minorEastAsia" w:eastAsiaTheme="minorEastAsia" w:cstheme="minorEastAsia"/>
              </w:rPr>
            </w:pPr>
          </w:p>
          <w:p w14:paraId="44045C38">
            <w:pPr>
              <w:pStyle w:val="21"/>
              <w:spacing w:line="245" w:lineRule="auto"/>
              <w:rPr>
                <w:rFonts w:hint="eastAsia" w:asciiTheme="minorEastAsia" w:hAnsiTheme="minorEastAsia" w:eastAsiaTheme="minorEastAsia" w:cstheme="minorEastAsia"/>
              </w:rPr>
            </w:pPr>
          </w:p>
          <w:p w14:paraId="48435B64">
            <w:pPr>
              <w:pStyle w:val="21"/>
              <w:spacing w:line="245" w:lineRule="auto"/>
              <w:rPr>
                <w:rFonts w:hint="eastAsia" w:asciiTheme="minorEastAsia" w:hAnsiTheme="minorEastAsia" w:eastAsiaTheme="minorEastAsia" w:cstheme="minorEastAsia"/>
              </w:rPr>
            </w:pPr>
          </w:p>
          <w:p w14:paraId="198673CE">
            <w:pPr>
              <w:pStyle w:val="21"/>
              <w:spacing w:line="245" w:lineRule="auto"/>
              <w:rPr>
                <w:rFonts w:hint="eastAsia" w:asciiTheme="minorEastAsia" w:hAnsiTheme="minorEastAsia" w:eastAsiaTheme="minorEastAsia" w:cstheme="minorEastAsia"/>
              </w:rPr>
            </w:pPr>
          </w:p>
          <w:p w14:paraId="1FFDA34F">
            <w:pPr>
              <w:pStyle w:val="21"/>
              <w:spacing w:line="245" w:lineRule="auto"/>
              <w:rPr>
                <w:rFonts w:hint="eastAsia" w:asciiTheme="minorEastAsia" w:hAnsiTheme="minorEastAsia" w:eastAsiaTheme="minorEastAsia" w:cstheme="minorEastAsia"/>
              </w:rPr>
            </w:pPr>
          </w:p>
          <w:p w14:paraId="606261E2">
            <w:pPr>
              <w:pStyle w:val="21"/>
              <w:spacing w:line="246" w:lineRule="auto"/>
              <w:rPr>
                <w:rFonts w:hint="eastAsia" w:asciiTheme="minorEastAsia" w:hAnsiTheme="minorEastAsia" w:eastAsiaTheme="minorEastAsia" w:cstheme="minorEastAsia"/>
              </w:rPr>
            </w:pPr>
          </w:p>
          <w:p w14:paraId="6B48C96E">
            <w:pPr>
              <w:spacing w:before="66" w:line="266"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487D985F">
            <w:pPr>
              <w:pStyle w:val="21"/>
              <w:spacing w:line="245" w:lineRule="auto"/>
              <w:rPr>
                <w:rFonts w:hint="eastAsia" w:asciiTheme="minorEastAsia" w:hAnsiTheme="minorEastAsia" w:eastAsiaTheme="minorEastAsia" w:cstheme="minorEastAsia"/>
              </w:rPr>
            </w:pPr>
          </w:p>
          <w:p w14:paraId="56AB0579">
            <w:pPr>
              <w:pStyle w:val="21"/>
              <w:spacing w:line="245" w:lineRule="auto"/>
              <w:rPr>
                <w:rFonts w:hint="eastAsia" w:asciiTheme="minorEastAsia" w:hAnsiTheme="minorEastAsia" w:eastAsiaTheme="minorEastAsia" w:cstheme="minorEastAsia"/>
              </w:rPr>
            </w:pPr>
          </w:p>
          <w:p w14:paraId="335D0FB5">
            <w:pPr>
              <w:pStyle w:val="21"/>
              <w:spacing w:line="245" w:lineRule="auto"/>
              <w:rPr>
                <w:rFonts w:hint="eastAsia" w:asciiTheme="minorEastAsia" w:hAnsiTheme="minorEastAsia" w:eastAsiaTheme="minorEastAsia" w:cstheme="minorEastAsia"/>
              </w:rPr>
            </w:pPr>
          </w:p>
          <w:p w14:paraId="47FDF704">
            <w:pPr>
              <w:pStyle w:val="21"/>
              <w:spacing w:line="245" w:lineRule="auto"/>
              <w:rPr>
                <w:rFonts w:hint="eastAsia" w:asciiTheme="minorEastAsia" w:hAnsiTheme="minorEastAsia" w:eastAsiaTheme="minorEastAsia" w:cstheme="minorEastAsia"/>
              </w:rPr>
            </w:pPr>
          </w:p>
          <w:p w14:paraId="41DEFFB6">
            <w:pPr>
              <w:pStyle w:val="21"/>
              <w:spacing w:line="245" w:lineRule="auto"/>
              <w:rPr>
                <w:rFonts w:hint="eastAsia" w:asciiTheme="minorEastAsia" w:hAnsiTheme="minorEastAsia" w:eastAsiaTheme="minorEastAsia" w:cstheme="minorEastAsia"/>
              </w:rPr>
            </w:pPr>
          </w:p>
          <w:p w14:paraId="6974BD66">
            <w:pPr>
              <w:pStyle w:val="21"/>
              <w:spacing w:line="246" w:lineRule="auto"/>
              <w:rPr>
                <w:rFonts w:hint="eastAsia" w:asciiTheme="minorEastAsia" w:hAnsiTheme="minorEastAsia" w:eastAsiaTheme="minorEastAsia" w:cstheme="minorEastAsia"/>
              </w:rPr>
            </w:pPr>
          </w:p>
          <w:p w14:paraId="64AB6E16">
            <w:pPr>
              <w:spacing w:before="66" w:line="266"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0AAB32B3">
            <w:pPr>
              <w:pStyle w:val="21"/>
              <w:spacing w:line="245" w:lineRule="auto"/>
              <w:rPr>
                <w:rFonts w:hint="eastAsia" w:asciiTheme="minorEastAsia" w:hAnsiTheme="minorEastAsia" w:eastAsiaTheme="minorEastAsia" w:cstheme="minorEastAsia"/>
              </w:rPr>
            </w:pPr>
          </w:p>
          <w:p w14:paraId="1A92FA14">
            <w:pPr>
              <w:pStyle w:val="21"/>
              <w:spacing w:line="245" w:lineRule="auto"/>
              <w:rPr>
                <w:rFonts w:hint="eastAsia" w:asciiTheme="minorEastAsia" w:hAnsiTheme="minorEastAsia" w:eastAsiaTheme="minorEastAsia" w:cstheme="minorEastAsia"/>
              </w:rPr>
            </w:pPr>
          </w:p>
          <w:p w14:paraId="4B947104">
            <w:pPr>
              <w:pStyle w:val="21"/>
              <w:spacing w:line="245" w:lineRule="auto"/>
              <w:rPr>
                <w:rFonts w:hint="eastAsia" w:asciiTheme="minorEastAsia" w:hAnsiTheme="minorEastAsia" w:eastAsiaTheme="minorEastAsia" w:cstheme="minorEastAsia"/>
              </w:rPr>
            </w:pPr>
          </w:p>
          <w:p w14:paraId="19C88D90">
            <w:pPr>
              <w:pStyle w:val="21"/>
              <w:spacing w:line="245" w:lineRule="auto"/>
              <w:rPr>
                <w:rFonts w:hint="eastAsia" w:asciiTheme="minorEastAsia" w:hAnsiTheme="minorEastAsia" w:eastAsiaTheme="minorEastAsia" w:cstheme="minorEastAsia"/>
              </w:rPr>
            </w:pPr>
          </w:p>
          <w:p w14:paraId="1F777254">
            <w:pPr>
              <w:pStyle w:val="21"/>
              <w:spacing w:line="245" w:lineRule="auto"/>
              <w:rPr>
                <w:rFonts w:hint="eastAsia" w:asciiTheme="minorEastAsia" w:hAnsiTheme="minorEastAsia" w:eastAsiaTheme="minorEastAsia" w:cstheme="minorEastAsia"/>
              </w:rPr>
            </w:pPr>
          </w:p>
          <w:p w14:paraId="014FA1D8">
            <w:pPr>
              <w:pStyle w:val="21"/>
              <w:spacing w:line="246" w:lineRule="auto"/>
              <w:rPr>
                <w:rFonts w:hint="eastAsia" w:asciiTheme="minorEastAsia" w:hAnsiTheme="minorEastAsia" w:eastAsiaTheme="minorEastAsia" w:cstheme="minorEastAsia"/>
              </w:rPr>
            </w:pPr>
          </w:p>
          <w:p w14:paraId="0DE5FD05">
            <w:pPr>
              <w:spacing w:before="66" w:line="266"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5BBAC4D2">
            <w:pPr>
              <w:pStyle w:val="21"/>
              <w:spacing w:line="245" w:lineRule="auto"/>
              <w:rPr>
                <w:rFonts w:hint="eastAsia" w:asciiTheme="minorEastAsia" w:hAnsiTheme="minorEastAsia" w:eastAsiaTheme="minorEastAsia" w:cstheme="minorEastAsia"/>
              </w:rPr>
            </w:pPr>
          </w:p>
          <w:p w14:paraId="6D8D7361">
            <w:pPr>
              <w:pStyle w:val="21"/>
              <w:spacing w:line="245" w:lineRule="auto"/>
              <w:rPr>
                <w:rFonts w:hint="eastAsia" w:asciiTheme="minorEastAsia" w:hAnsiTheme="minorEastAsia" w:eastAsiaTheme="minorEastAsia" w:cstheme="minorEastAsia"/>
              </w:rPr>
            </w:pPr>
          </w:p>
          <w:p w14:paraId="47F10C1A">
            <w:pPr>
              <w:pStyle w:val="21"/>
              <w:spacing w:line="245" w:lineRule="auto"/>
              <w:rPr>
                <w:rFonts w:hint="eastAsia" w:asciiTheme="minorEastAsia" w:hAnsiTheme="minorEastAsia" w:eastAsiaTheme="minorEastAsia" w:cstheme="minorEastAsia"/>
              </w:rPr>
            </w:pPr>
          </w:p>
          <w:p w14:paraId="51FFF648">
            <w:pPr>
              <w:pStyle w:val="21"/>
              <w:spacing w:line="245" w:lineRule="auto"/>
              <w:rPr>
                <w:rFonts w:hint="eastAsia" w:asciiTheme="minorEastAsia" w:hAnsiTheme="minorEastAsia" w:eastAsiaTheme="minorEastAsia" w:cstheme="minorEastAsia"/>
              </w:rPr>
            </w:pPr>
          </w:p>
          <w:p w14:paraId="3DD43A76">
            <w:pPr>
              <w:pStyle w:val="21"/>
              <w:spacing w:line="245" w:lineRule="auto"/>
              <w:rPr>
                <w:rFonts w:hint="eastAsia" w:asciiTheme="minorEastAsia" w:hAnsiTheme="minorEastAsia" w:eastAsiaTheme="minorEastAsia" w:cstheme="minorEastAsia"/>
              </w:rPr>
            </w:pPr>
          </w:p>
          <w:p w14:paraId="33EF6BB1">
            <w:pPr>
              <w:pStyle w:val="21"/>
              <w:spacing w:line="246" w:lineRule="auto"/>
              <w:rPr>
                <w:rFonts w:hint="eastAsia" w:asciiTheme="minorEastAsia" w:hAnsiTheme="minorEastAsia" w:eastAsiaTheme="minorEastAsia" w:cstheme="minorEastAsia"/>
              </w:rPr>
            </w:pPr>
          </w:p>
          <w:p w14:paraId="5C9DC4AA">
            <w:pPr>
              <w:spacing w:before="66" w:line="266"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1C81F214">
            <w:pPr>
              <w:pStyle w:val="21"/>
              <w:spacing w:line="254" w:lineRule="auto"/>
              <w:rPr>
                <w:rFonts w:hint="eastAsia" w:asciiTheme="minorEastAsia" w:hAnsiTheme="minorEastAsia" w:eastAsiaTheme="minorEastAsia" w:cstheme="minorEastAsia"/>
              </w:rPr>
            </w:pPr>
          </w:p>
          <w:p w14:paraId="7E161276">
            <w:pPr>
              <w:pStyle w:val="21"/>
              <w:spacing w:line="254" w:lineRule="auto"/>
              <w:rPr>
                <w:rFonts w:hint="eastAsia" w:asciiTheme="minorEastAsia" w:hAnsiTheme="minorEastAsia" w:eastAsiaTheme="minorEastAsia" w:cstheme="minorEastAsia"/>
              </w:rPr>
            </w:pPr>
          </w:p>
          <w:p w14:paraId="02937551">
            <w:pPr>
              <w:pStyle w:val="21"/>
              <w:spacing w:line="254" w:lineRule="auto"/>
              <w:rPr>
                <w:rFonts w:hint="eastAsia" w:asciiTheme="minorEastAsia" w:hAnsiTheme="minorEastAsia" w:eastAsiaTheme="minorEastAsia" w:cstheme="minorEastAsia"/>
              </w:rPr>
            </w:pPr>
          </w:p>
          <w:p w14:paraId="698543DE">
            <w:pPr>
              <w:pStyle w:val="21"/>
              <w:spacing w:line="254" w:lineRule="auto"/>
              <w:rPr>
                <w:rFonts w:hint="eastAsia" w:asciiTheme="minorEastAsia" w:hAnsiTheme="minorEastAsia" w:eastAsiaTheme="minorEastAsia" w:cstheme="minorEastAsia"/>
              </w:rPr>
            </w:pPr>
          </w:p>
          <w:p w14:paraId="7C14A370">
            <w:pPr>
              <w:spacing w:line="227" w:lineRule="auto"/>
              <w:ind w:left="941"/>
              <w:rPr>
                <w:rFonts w:hint="eastAsia" w:asciiTheme="minorEastAsia" w:hAnsiTheme="minorEastAsia" w:eastAsiaTheme="minorEastAsia" w:cstheme="minorEastAsia"/>
                <w:sz w:val="20"/>
                <w:szCs w:val="20"/>
              </w:rPr>
            </w:pPr>
          </w:p>
        </w:tc>
      </w:tr>
      <w:tr w14:paraId="78131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503" w:type="dxa"/>
            <w:vAlign w:val="top"/>
          </w:tcPr>
          <w:p w14:paraId="116E5E4A">
            <w:pPr>
              <w:spacing w:before="145" w:line="369" w:lineRule="auto"/>
              <w:ind w:left="115" w:right="107"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4"/>
                <w:sz w:val="20"/>
                <w:szCs w:val="20"/>
              </w:rPr>
              <w:t>燃气、</w:t>
            </w:r>
            <w:r>
              <w:rPr>
                <w:rFonts w:hint="eastAsia" w:asciiTheme="minorEastAsia" w:hAnsiTheme="minorEastAsia" w:eastAsiaTheme="minorEastAsia" w:cstheme="minorEastAsia"/>
                <w:sz w:val="20"/>
                <w:szCs w:val="20"/>
              </w:rPr>
              <w:t>BIM</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14"/>
                <w:sz w:val="20"/>
                <w:szCs w:val="20"/>
              </w:rPr>
              <w:t>、</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2"/>
                <w:sz w:val="20"/>
                <w:szCs w:val="20"/>
              </w:rPr>
              <w:t>海绵城市、装</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2"/>
                <w:sz w:val="20"/>
                <w:szCs w:val="20"/>
              </w:rPr>
              <w:t>配式等专业深</w:t>
            </w:r>
          </w:p>
          <w:p w14:paraId="370B9C6F">
            <w:pPr>
              <w:spacing w:line="229"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化设计</w:t>
            </w:r>
          </w:p>
        </w:tc>
        <w:tc>
          <w:tcPr>
            <w:tcW w:w="826" w:type="dxa"/>
            <w:vAlign w:val="top"/>
          </w:tcPr>
          <w:p w14:paraId="5CC01B01">
            <w:pPr>
              <w:pStyle w:val="21"/>
              <w:spacing w:line="337" w:lineRule="auto"/>
              <w:rPr>
                <w:rFonts w:hint="eastAsia" w:asciiTheme="minorEastAsia" w:hAnsiTheme="minorEastAsia" w:eastAsiaTheme="minorEastAsia" w:cstheme="minorEastAsia"/>
              </w:rPr>
            </w:pPr>
          </w:p>
          <w:p w14:paraId="6B1F8C12">
            <w:pPr>
              <w:pStyle w:val="21"/>
              <w:spacing w:line="338" w:lineRule="auto"/>
              <w:rPr>
                <w:rFonts w:hint="eastAsia" w:asciiTheme="minorEastAsia" w:hAnsiTheme="minorEastAsia" w:eastAsiaTheme="minorEastAsia" w:cstheme="minorEastAsia"/>
              </w:rPr>
            </w:pPr>
          </w:p>
          <w:p w14:paraId="43646758">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0" w:type="dxa"/>
            <w:vAlign w:val="top"/>
          </w:tcPr>
          <w:p w14:paraId="32A31D60">
            <w:pPr>
              <w:pStyle w:val="21"/>
              <w:spacing w:line="337" w:lineRule="auto"/>
              <w:rPr>
                <w:rFonts w:hint="eastAsia" w:asciiTheme="minorEastAsia" w:hAnsiTheme="minorEastAsia" w:eastAsiaTheme="minorEastAsia" w:cstheme="minorEastAsia"/>
              </w:rPr>
            </w:pPr>
          </w:p>
          <w:p w14:paraId="6AEBB58A">
            <w:pPr>
              <w:pStyle w:val="21"/>
              <w:spacing w:line="338" w:lineRule="auto"/>
              <w:rPr>
                <w:rFonts w:hint="eastAsia" w:asciiTheme="minorEastAsia" w:hAnsiTheme="minorEastAsia" w:eastAsiaTheme="minorEastAsia" w:cstheme="minorEastAsia"/>
              </w:rPr>
            </w:pPr>
          </w:p>
          <w:p w14:paraId="1FDB3B98">
            <w:pPr>
              <w:spacing w:before="65" w:line="267" w:lineRule="exact"/>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36" w:type="dxa"/>
            <w:vAlign w:val="top"/>
          </w:tcPr>
          <w:p w14:paraId="7D175032">
            <w:pPr>
              <w:pStyle w:val="21"/>
              <w:spacing w:line="337" w:lineRule="auto"/>
              <w:rPr>
                <w:rFonts w:hint="eastAsia" w:asciiTheme="minorEastAsia" w:hAnsiTheme="minorEastAsia" w:eastAsiaTheme="minorEastAsia" w:cstheme="minorEastAsia"/>
              </w:rPr>
            </w:pPr>
          </w:p>
          <w:p w14:paraId="5A991FB6">
            <w:pPr>
              <w:pStyle w:val="21"/>
              <w:spacing w:line="338" w:lineRule="auto"/>
              <w:rPr>
                <w:rFonts w:hint="eastAsia" w:asciiTheme="minorEastAsia" w:hAnsiTheme="minorEastAsia" w:eastAsiaTheme="minorEastAsia" w:cstheme="minorEastAsia"/>
              </w:rPr>
            </w:pPr>
          </w:p>
          <w:p w14:paraId="546240C3">
            <w:pPr>
              <w:spacing w:before="65" w:line="267" w:lineRule="exact"/>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68" w:type="dxa"/>
            <w:vAlign w:val="top"/>
          </w:tcPr>
          <w:p w14:paraId="58E3A7F2">
            <w:pPr>
              <w:pStyle w:val="21"/>
              <w:spacing w:line="337" w:lineRule="auto"/>
              <w:rPr>
                <w:rFonts w:hint="eastAsia" w:asciiTheme="minorEastAsia" w:hAnsiTheme="minorEastAsia" w:eastAsiaTheme="minorEastAsia" w:cstheme="minorEastAsia"/>
              </w:rPr>
            </w:pPr>
          </w:p>
          <w:p w14:paraId="56AF0CF5">
            <w:pPr>
              <w:pStyle w:val="21"/>
              <w:spacing w:line="338" w:lineRule="auto"/>
              <w:rPr>
                <w:rFonts w:hint="eastAsia" w:asciiTheme="minorEastAsia" w:hAnsiTheme="minorEastAsia" w:eastAsiaTheme="minorEastAsia" w:cstheme="minorEastAsia"/>
              </w:rPr>
            </w:pPr>
          </w:p>
          <w:p w14:paraId="54AD726C">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876" w:type="dxa"/>
            <w:vAlign w:val="top"/>
          </w:tcPr>
          <w:p w14:paraId="5C97723F">
            <w:pPr>
              <w:pStyle w:val="21"/>
              <w:spacing w:line="337" w:lineRule="auto"/>
              <w:rPr>
                <w:rFonts w:hint="eastAsia" w:asciiTheme="minorEastAsia" w:hAnsiTheme="minorEastAsia" w:eastAsiaTheme="minorEastAsia" w:cstheme="minorEastAsia"/>
              </w:rPr>
            </w:pPr>
          </w:p>
          <w:p w14:paraId="74477BA6">
            <w:pPr>
              <w:pStyle w:val="21"/>
              <w:spacing w:line="338" w:lineRule="auto"/>
              <w:rPr>
                <w:rFonts w:hint="eastAsia" w:asciiTheme="minorEastAsia" w:hAnsiTheme="minorEastAsia" w:eastAsiaTheme="minorEastAsia" w:cstheme="minorEastAsia"/>
              </w:rPr>
            </w:pPr>
          </w:p>
          <w:p w14:paraId="5A3D5055">
            <w:pPr>
              <w:spacing w:before="65" w:line="267" w:lineRule="exact"/>
              <w:ind w:left="1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w:t>
            </w:r>
          </w:p>
        </w:tc>
        <w:tc>
          <w:tcPr>
            <w:tcW w:w="3689" w:type="dxa"/>
            <w:vAlign w:val="top"/>
          </w:tcPr>
          <w:p w14:paraId="72605A16">
            <w:pPr>
              <w:pStyle w:val="21"/>
              <w:rPr>
                <w:rFonts w:hint="eastAsia" w:asciiTheme="minorEastAsia" w:hAnsiTheme="minorEastAsia" w:eastAsiaTheme="minorEastAsia" w:cstheme="minorEastAsia"/>
              </w:rPr>
            </w:pPr>
          </w:p>
        </w:tc>
      </w:tr>
    </w:tbl>
    <w:p w14:paraId="436115F2">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注：以上所有专业设计均应满足国家和各行业规范，地方法规、各行政主管部门的要求和意见。必要时，根据发包人或主管部门要求，各阶段图纸应送相关主管部门审核并取得盖章确认。</w:t>
      </w:r>
      <w:bookmarkStart w:id="2855" w:name="_Hlk77086319"/>
    </w:p>
    <w:bookmarkEnd w:id="2855"/>
    <w:p w14:paraId="6B002AEB">
      <w:pPr>
        <w:spacing w:before="154" w:line="227" w:lineRule="auto"/>
        <w:ind w:left="5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本合同设计承包范围的具体描述如下：</w:t>
      </w:r>
    </w:p>
    <w:p w14:paraId="6E33A83E">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（1）修建性详细规划：包括总平面规划设计、场地建设规划、管线综合规划、道路、竖向的规划设计、管网专项工程、区域内环境景观的规划设计等；</w:t>
      </w:r>
    </w:p>
    <w:p w14:paraId="0E711F4A">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（2）设计方案修改、初步设计及概算、施工图设计（含设计变更）、管线综合、现场指导和配合服务（设计阶段根据工程建设的需要及发包人的要求确定服务时间，</w:t>
      </w:r>
      <w:r>
        <w:rPr>
          <w:rFonts w:hint="eastAsia" w:asciiTheme="minorEastAsia" w:hAnsiTheme="minorEastAsia" w:eastAsiaTheme="minorEastAsia" w:cstheme="minorEastAsia"/>
          <w:spacing w:val="8"/>
          <w:sz w:val="20"/>
          <w:szCs w:val="20"/>
        </w:rPr>
        <w:t>施工阶段须按发包人要求进行驻场服务</w:t>
      </w:r>
      <w:r>
        <w:rPr>
          <w:rFonts w:hint="eastAsia" w:asciiTheme="minorEastAsia" w:hAnsiTheme="minorEastAsia" w:eastAsiaTheme="minorEastAsia" w:cstheme="minorEastAsia"/>
          <w:color w:val="000000"/>
          <w:szCs w:val="21"/>
        </w:rPr>
        <w:t>）、相关报建配合（包括所有专业报建。发包人协调，承包人负责技术性工作及事务性工作）、结算配合服务和保修配合服务。</w:t>
      </w:r>
    </w:p>
    <w:p w14:paraId="6D9A9820">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注1：上述合同范围内工作所需费用均包括在工程设计费中，不单独收费。</w:t>
      </w:r>
    </w:p>
    <w:p w14:paraId="452D8460">
      <w:pPr>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注2：本项目为配合完成合同范围内工作（包括修建性详细规划、工程设计等）所需辅助测量等辅助性工作费用，已包含在设计费中，不单独计费。</w:t>
      </w:r>
    </w:p>
    <w:p w14:paraId="46F9A915">
      <w:pPr>
        <w:spacing w:line="400" w:lineRule="exact"/>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5.1.3 承包人应按合同约定及项目建设管理需要做好下列设计总承包管理及配合协调服务工作（包括但不限于）：</w:t>
      </w:r>
    </w:p>
    <w:p w14:paraId="0C943C95">
      <w:pPr>
        <w:spacing w:line="400" w:lineRule="exact"/>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对其总承包管理范围内的专业设计单位在设计的进度、质量、安全、工程投资控制和设计配合协调、接口衔接等方面进行管理，确保各设计单位之间的设计界面和工作内容清晰，不出现设计重复或交叉的现象，并保证本合同工程各专业接口及与周边工程接口（包括与市政工程接口）的良好衔接。</w:t>
      </w:r>
    </w:p>
    <w:p w14:paraId="234B76D0">
      <w:pPr>
        <w:spacing w:line="400" w:lineRule="exact"/>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应在实施本合同工程方案优化设计、初步设计、施工图设计、设计现场服务各阶段向发包人提供技术咨询与管理咨询，配合解决施工过程中有关工程设计问题，并协助发包人的工程实施、设备与材料的采购招标工作、隐蔽工程的验收、设备与材料的看样定板、技术验收及工程验收等活动。</w:t>
      </w:r>
    </w:p>
    <w:p w14:paraId="2F5E47A4">
      <w:pPr>
        <w:spacing w:line="400" w:lineRule="exact"/>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对于在承包人提交的设计成果文件的基础上由发包人另行发包的设计单位进行的初步设计、施工图设计等工作，承包人除须对于其提交给发包人的设计成果文件的完整性、有效性进行预审把关外，还须积极配合相关的设计工作，提供相关的设计成果文件（包括但不限于报告、数据、图表、设计图纸、设计说明、相关的计算原理和方法等），不得以专利和知识产权为借口拒绝配合。</w:t>
      </w:r>
    </w:p>
    <w:p w14:paraId="40D00C16">
      <w:pPr>
        <w:spacing w:line="400" w:lineRule="exact"/>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应积极主动进行与项目有关的内、外协调工作，积极配合与国土规划、建设、市政、交通、水利、电力等部门和单位的协调，并负责向有关部门办理设计文件报建和审批工作，保证设计文件通过主管部门的审查。</w:t>
      </w:r>
    </w:p>
    <w:p w14:paraId="3208121D">
      <w:pPr>
        <w:spacing w:line="400" w:lineRule="exact"/>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（5）承包人应编制设计总进度计划，年度（季度）计划，并负责审核专业设计单位的实施性计划、月度（旬度）计划，定期对专业设计单位进行月度（旬度）计划检查，并将相关的计划报发包人。</w:t>
      </w:r>
    </w:p>
    <w:p w14:paraId="6DE2E487">
      <w:pPr>
        <w:spacing w:before="43" w:line="228"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5.</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1"/>
          <w:sz w:val="21"/>
          <w:szCs w:val="21"/>
        </w:rPr>
        <w:t>1.4</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
          <w:sz w:val="21"/>
          <w:szCs w:val="21"/>
        </w:rPr>
        <w:t>设计服务</w:t>
      </w:r>
    </w:p>
    <w:p w14:paraId="6D0F9AE2">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 xml:space="preserve">承包人的服务应符合国际通用的 </w:t>
      </w:r>
      <w:r>
        <w:rPr>
          <w:rFonts w:hint="eastAsia" w:asciiTheme="minorEastAsia" w:hAnsiTheme="minorEastAsia" w:eastAsiaTheme="minorEastAsia" w:cstheme="minorEastAsia"/>
          <w:snapToGrid/>
          <w:position w:val="0"/>
          <w:sz w:val="21"/>
          <w:szCs w:val="21"/>
          <w:lang w:eastAsia="zh-CN"/>
        </w:rPr>
        <w:t>ISO</w:t>
      </w:r>
      <w:r>
        <w:rPr>
          <w:rFonts w:hint="eastAsia" w:asciiTheme="minorEastAsia" w:hAnsiTheme="minorEastAsia" w:eastAsiaTheme="minorEastAsia" w:cstheme="minorEastAsia"/>
          <w:snapToGrid/>
          <w:spacing w:val="0"/>
          <w:position w:val="0"/>
          <w:sz w:val="21"/>
          <w:szCs w:val="21"/>
          <w:lang w:eastAsia="zh-CN"/>
        </w:rPr>
        <w:t>—9001 质量管理体系对于工程设计所规定的标准及质量要求。承包人应及</w:t>
      </w:r>
      <w:r>
        <w:rPr>
          <w:rFonts w:hint="eastAsia" w:asciiTheme="minorEastAsia" w:hAnsiTheme="minorEastAsia" w:eastAsiaTheme="minorEastAsia" w:cstheme="minorEastAsia"/>
          <w:snapToGrid/>
          <w:spacing w:val="0"/>
          <w:sz w:val="21"/>
          <w:szCs w:val="21"/>
          <w:lang w:eastAsia="zh-CN"/>
        </w:rPr>
        <w:t>时地提供服务，满足发包人在时间上的要求。</w:t>
      </w:r>
    </w:p>
    <w:p w14:paraId="74A43607">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驻场设计:设计阶段根据工程建设的需要及发包人的要求，相关专业人员应驻发包人指定场所开展设计，相关</w:t>
      </w:r>
      <w:r>
        <w:rPr>
          <w:rFonts w:hint="eastAsia" w:asciiTheme="minorEastAsia" w:hAnsiTheme="minorEastAsia" w:eastAsiaTheme="minorEastAsia" w:cstheme="minorEastAsia"/>
          <w:snapToGrid/>
          <w:spacing w:val="0"/>
          <w:position w:val="0"/>
          <w:sz w:val="21"/>
          <w:szCs w:val="21"/>
          <w:lang w:val="en-US" w:eastAsia="zh-CN"/>
        </w:rPr>
        <w:t>费</w:t>
      </w:r>
      <w:r>
        <w:rPr>
          <w:rFonts w:hint="eastAsia" w:asciiTheme="minorEastAsia" w:hAnsiTheme="minorEastAsia" w:eastAsiaTheme="minorEastAsia" w:cstheme="minorEastAsia"/>
          <w:snapToGrid/>
          <w:spacing w:val="0"/>
          <w:sz w:val="21"/>
          <w:szCs w:val="21"/>
          <w:lang w:eastAsia="zh-CN"/>
        </w:rPr>
        <w:t>用包含在设计费中。</w:t>
      </w:r>
    </w:p>
    <w:p w14:paraId="1A9312E5">
      <w:pPr>
        <w:widowControl w:val="0"/>
        <w:kinsoku/>
        <w:autoSpaceDE/>
        <w:autoSpaceDN/>
        <w:adjustRightInd/>
        <w:snapToGrid/>
        <w:spacing w:before="0" w:line="400" w:lineRule="exact"/>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（1）为便于发包人与承包人及时沟通及协调，以保证承包人的设计成果文件能更好地体现发包人的建设意图，</w:t>
      </w:r>
      <w:r>
        <w:rPr>
          <w:rFonts w:hint="eastAsia" w:asciiTheme="minorEastAsia" w:hAnsiTheme="minorEastAsia" w:eastAsiaTheme="minorEastAsia" w:cstheme="minorEastAsia"/>
          <w:snapToGrid/>
          <w:spacing w:val="0"/>
          <w:sz w:val="21"/>
          <w:szCs w:val="21"/>
          <w:lang w:val="en-US" w:eastAsia="zh-CN"/>
        </w:rPr>
        <w:t>承</w:t>
      </w:r>
      <w:r>
        <w:rPr>
          <w:rFonts w:hint="eastAsia" w:asciiTheme="minorEastAsia" w:hAnsiTheme="minorEastAsia" w:eastAsiaTheme="minorEastAsia" w:cstheme="minorEastAsia"/>
          <w:snapToGrid/>
          <w:spacing w:val="0"/>
          <w:sz w:val="21"/>
          <w:szCs w:val="21"/>
          <w:lang w:eastAsia="zh-CN"/>
        </w:rPr>
        <w:t>包人应根据发包人的要求，在指定的地点投入本合同约定的专业人员、设备及设施，实施本合同工程的设计工作。</w:t>
      </w:r>
    </w:p>
    <w:p w14:paraId="659FF264">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（2）承包人驻场设计人员应满足招标文件及合同条款的相关要求，并全部统一纳入发包人的统一管理。</w:t>
      </w:r>
    </w:p>
    <w:p w14:paraId="1A792446">
      <w:pPr>
        <w:widowControl w:val="0"/>
        <w:kinsoku/>
        <w:autoSpaceDE/>
        <w:autoSpaceDN/>
        <w:adjustRightInd/>
        <w:snapToGrid/>
        <w:spacing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（3）根据工程建设的需要发包人要求相关专业人员驻场开展设计工作的，承包人驻场设计人员的名单须在进 场前提交发包人审核，承包人驻场设计组的人员数量、专业水平、专业配套以及设备设施须满足设计质量与进度的需要。发包人有权根据实际情况在设计实施的过程中对承包人的驻场人员进行适当调整。</w:t>
      </w:r>
    </w:p>
    <w:p w14:paraId="191545A9">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（4）承包人应保证驻场人员的稳定性，原则在驻场期间上不得更换，确须更换的应向发包人提出书面报告且征得同意后方可更换。</w:t>
      </w:r>
    </w:p>
    <w:p w14:paraId="495AF5C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5.1.5报审报建配合服务</w:t>
      </w:r>
    </w:p>
    <w:p w14:paraId="260F9330">
      <w:pPr>
        <w:widowControl w:val="0"/>
        <w:kinsoku/>
        <w:autoSpaceDE/>
        <w:autoSpaceDN/>
        <w:adjustRightInd/>
        <w:snapToGrid/>
        <w:spacing w:before="0" w:line="400" w:lineRule="exact"/>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（1）承包人应在设计过程各阶段按照本项目报审报建的要求，提交所有必需的文件、图纸及其相应的电子文</w:t>
      </w:r>
      <w:r>
        <w:rPr>
          <w:rFonts w:hint="eastAsia" w:asciiTheme="minorEastAsia" w:hAnsiTheme="minorEastAsia" w:eastAsiaTheme="minorEastAsia" w:cstheme="minorEastAsia"/>
          <w:snapToGrid/>
          <w:spacing w:val="0"/>
          <w:position w:val="0"/>
          <w:sz w:val="21"/>
          <w:szCs w:val="21"/>
          <w:lang w:val="en-US" w:eastAsia="zh-CN"/>
        </w:rPr>
        <w:t>件</w:t>
      </w:r>
      <w:r>
        <w:rPr>
          <w:rFonts w:hint="eastAsia" w:asciiTheme="minorEastAsia" w:hAnsiTheme="minorEastAsia" w:eastAsiaTheme="minorEastAsia" w:cstheme="minorEastAsia"/>
          <w:snapToGrid/>
          <w:spacing w:val="0"/>
          <w:sz w:val="21"/>
          <w:szCs w:val="21"/>
          <w:lang w:eastAsia="zh-CN"/>
        </w:rPr>
        <w:t>（刻制成光盘），并配合报审报建过程中必要的技术协调、送审技术性文件等工作，直至完成所有审批手续。</w:t>
      </w:r>
    </w:p>
    <w:p w14:paraId="652F53E1">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（2）对承包人提交报审报建资料的要求：提交的文件、图纸及其相应的电子文件按照相关报审报建职能部门</w:t>
      </w:r>
      <w:r>
        <w:rPr>
          <w:rFonts w:hint="eastAsia" w:asciiTheme="minorEastAsia" w:hAnsiTheme="minorEastAsia" w:eastAsiaTheme="minorEastAsia" w:cstheme="minorEastAsia"/>
          <w:snapToGrid/>
          <w:spacing w:val="0"/>
          <w:position w:val="0"/>
          <w:sz w:val="21"/>
          <w:szCs w:val="21"/>
          <w:lang w:val="en-US" w:eastAsia="zh-CN"/>
        </w:rPr>
        <w:t>或</w:t>
      </w:r>
      <w:r>
        <w:rPr>
          <w:rFonts w:hint="eastAsia" w:asciiTheme="minorEastAsia" w:hAnsiTheme="minorEastAsia" w:eastAsiaTheme="minorEastAsia" w:cstheme="minorEastAsia"/>
          <w:snapToGrid/>
          <w:spacing w:val="0"/>
          <w:sz w:val="21"/>
          <w:szCs w:val="21"/>
          <w:lang w:eastAsia="zh-CN"/>
        </w:rPr>
        <w:t>主管部门的提交要求和份数要求。</w:t>
      </w:r>
    </w:p>
    <w:p w14:paraId="06BB3D6F">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5.1.6施工阶段的现场服务</w:t>
      </w:r>
    </w:p>
    <w:p w14:paraId="4D18B4EB">
      <w:pPr>
        <w:widowControl w:val="0"/>
        <w:kinsoku/>
        <w:autoSpaceDE/>
        <w:autoSpaceDN/>
        <w:adjustRightInd/>
        <w:snapToGrid/>
        <w:spacing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承包人承诺将根据本合同工程建设进展情况和发包人的要求提供现场服务，及时派出各专业工程师解决工程中</w:t>
      </w:r>
      <w:r>
        <w:rPr>
          <w:rFonts w:hint="eastAsia" w:asciiTheme="minorEastAsia" w:hAnsiTheme="minorEastAsia" w:eastAsiaTheme="minorEastAsia" w:cstheme="minorEastAsia"/>
          <w:snapToGrid/>
          <w:spacing w:val="0"/>
          <w:sz w:val="21"/>
          <w:szCs w:val="21"/>
          <w:lang w:eastAsia="zh-CN"/>
        </w:rPr>
        <w:t>涉及到的设计问题。主要工作如下（包括但不限于）：</w:t>
      </w:r>
    </w:p>
    <w:p w14:paraId="0A271F62">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（1）参与设计的技术协调会，做好设计交底工作。</w:t>
      </w:r>
    </w:p>
    <w:p w14:paraId="6F29CB26">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（2）各施工阶段开始前，按承包人的设计分工，参与图纸会审，解答有关设计问题，并按规定及时出具相应</w:t>
      </w:r>
      <w:r>
        <w:rPr>
          <w:rFonts w:hint="eastAsia" w:asciiTheme="minorEastAsia" w:hAnsiTheme="minorEastAsia" w:eastAsiaTheme="minorEastAsia" w:cstheme="minorEastAsia"/>
          <w:snapToGrid/>
          <w:spacing w:val="0"/>
          <w:position w:val="0"/>
          <w:sz w:val="21"/>
          <w:szCs w:val="21"/>
          <w:lang w:val="en-US" w:eastAsia="zh-CN"/>
        </w:rPr>
        <w:t>的</w:t>
      </w:r>
      <w:r>
        <w:rPr>
          <w:rFonts w:hint="eastAsia" w:asciiTheme="minorEastAsia" w:hAnsiTheme="minorEastAsia" w:eastAsiaTheme="minorEastAsia" w:cstheme="minorEastAsia"/>
          <w:snapToGrid/>
          <w:spacing w:val="0"/>
          <w:sz w:val="21"/>
          <w:szCs w:val="21"/>
          <w:lang w:eastAsia="zh-CN"/>
        </w:rPr>
        <w:t>修改图纸、补充图纸及技术文件。</w:t>
      </w:r>
    </w:p>
    <w:p w14:paraId="46DEFD36">
      <w:pPr>
        <w:widowControl w:val="0"/>
        <w:kinsoku/>
        <w:autoSpaceDE/>
        <w:autoSpaceDN/>
        <w:adjustRightInd/>
        <w:snapToGrid/>
        <w:spacing w:before="0" w:line="400" w:lineRule="exact"/>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（3）承包人派出的本合同工程工地的设计人员，应做好本合同工程全部设计项目的管理服务工作，配合发包 人进行现场巡查，直至工程竣工验收合格时止。当建设过程中对设计文件有疑问时，承包人在接到通知后，应及时 派出专业工程师解决。属于一般设计问题，若无特殊情况，应在 1</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天内解决；属于重大设计问题，可在 5 天内书面提出解决意见；对设计图纸与现场不符之处，应及时提出解决办法。</w:t>
      </w:r>
    </w:p>
    <w:p w14:paraId="38BBB4CE">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（4）承包人应参加本合同工程的每周监理例会，并及时解决会议提出的应由承包人解决的技术问题。</w:t>
      </w:r>
    </w:p>
    <w:p w14:paraId="7043589B">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（5）承包人应指导施工单位按照设计文件施工；参加工程地基基础、主体结构（含隐蔽工程）和竣工质量验</w:t>
      </w:r>
      <w:r>
        <w:rPr>
          <w:rFonts w:hint="eastAsia" w:asciiTheme="minorEastAsia" w:hAnsiTheme="minorEastAsia" w:eastAsiaTheme="minorEastAsia" w:cstheme="minorEastAsia"/>
          <w:snapToGrid/>
          <w:spacing w:val="0"/>
          <w:position w:val="0"/>
          <w:sz w:val="21"/>
          <w:szCs w:val="21"/>
          <w:lang w:val="en-US" w:eastAsia="zh-CN"/>
        </w:rPr>
        <w:t>收</w:t>
      </w:r>
      <w:r>
        <w:rPr>
          <w:rFonts w:hint="eastAsia" w:asciiTheme="minorEastAsia" w:hAnsiTheme="minorEastAsia" w:eastAsiaTheme="minorEastAsia" w:cstheme="minorEastAsia"/>
          <w:snapToGrid/>
          <w:spacing w:val="0"/>
          <w:sz w:val="21"/>
          <w:szCs w:val="21"/>
          <w:lang w:eastAsia="zh-CN"/>
        </w:rPr>
        <w:t>；及时派出能独立解决现场问题的技术人员进行现场服务，处理现场问题；参加工程质量事故调查并提出技术处理方案。</w:t>
      </w:r>
    </w:p>
    <w:p w14:paraId="348555C7">
      <w:pPr>
        <w:widowControl w:val="0"/>
        <w:kinsoku/>
        <w:autoSpaceDE/>
        <w:autoSpaceDN/>
        <w:adjustRightInd/>
        <w:snapToGrid/>
        <w:spacing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（6）承包人应在设备、材料采购订货前对有关性能、参数、规格及主要设备数量进行确认；按发包人要求对</w:t>
      </w:r>
      <w:r>
        <w:rPr>
          <w:rFonts w:hint="eastAsia" w:asciiTheme="minorEastAsia" w:hAnsiTheme="minorEastAsia" w:eastAsiaTheme="minorEastAsia" w:cstheme="minorEastAsia"/>
          <w:snapToGrid/>
          <w:spacing w:val="0"/>
          <w:position w:val="0"/>
          <w:sz w:val="21"/>
          <w:szCs w:val="21"/>
          <w:lang w:val="en-US" w:eastAsia="zh-CN"/>
        </w:rPr>
        <w:t>已</w:t>
      </w:r>
      <w:r>
        <w:rPr>
          <w:rFonts w:hint="eastAsia" w:asciiTheme="minorEastAsia" w:hAnsiTheme="minorEastAsia" w:eastAsiaTheme="minorEastAsia" w:cstheme="minorEastAsia"/>
          <w:snapToGrid/>
          <w:spacing w:val="0"/>
          <w:sz w:val="21"/>
          <w:szCs w:val="21"/>
          <w:lang w:eastAsia="zh-CN"/>
        </w:rPr>
        <w:t>订购的主要设备、材料的进行到货验收。</w:t>
      </w:r>
    </w:p>
    <w:p w14:paraId="300D327F">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（7）承包人应协助制订设备系统的调试计划和参与设备试车。</w:t>
      </w:r>
    </w:p>
    <w:p w14:paraId="79CC9E41">
      <w:pPr>
        <w:widowControl w:val="0"/>
        <w:kinsoku/>
        <w:autoSpaceDE/>
        <w:autoSpaceDN/>
        <w:adjustRightInd/>
        <w:snapToGrid/>
        <w:spacing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（8）承包人应参与工程的报建与竣工验收。</w:t>
      </w:r>
    </w:p>
    <w:p w14:paraId="58FEA722">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（9）承包人项目负责人应参加发包人召开的协调会、调度会。</w:t>
      </w:r>
    </w:p>
    <w:p w14:paraId="79F87470">
      <w:pPr>
        <w:widowControl w:val="0"/>
        <w:kinsoku/>
        <w:autoSpaceDE/>
        <w:autoSpaceDN/>
        <w:adjustRightInd/>
        <w:snapToGrid/>
        <w:spacing w:before="0" w:line="400" w:lineRule="exact"/>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根据工程进展情况和需要，对一些特殊工程，承包人应向发包人提供施工组织设计的书面建议，配合编写工程 施工技术标准（施工作业指导书），对设计各部分所应满足的规范、标准进行总说明，对各条文进行摘录汇编；对超规范（标准）之处，应拟技术标准，供专家论证后执行。</w:t>
      </w:r>
    </w:p>
    <w:p w14:paraId="0D36C92F">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参加各类隐蔽工程验收和工程竣工验收，根据有关规定出具隐蔽工程验收和工程竣工验收意见。</w:t>
      </w:r>
    </w:p>
    <w:p w14:paraId="20685757">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5.1.7工程结算配合服务</w:t>
      </w:r>
    </w:p>
    <w:p w14:paraId="0290B18E">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（1）承包人应根据发包人指令提交本合同工程的结算配合服务工作计划，根据经批准的工作计划积极参与并 配合发包人或发包人委托的第三方组织的本合同工程承包人设计范围内的工程结算工作，及时提交设计变更确认资料并确保其有效性、准确性和及时性，以保证工程结算工作的顺利推进。</w:t>
      </w:r>
    </w:p>
    <w:p w14:paraId="2AD46435">
      <w:pPr>
        <w:widowControl w:val="0"/>
        <w:kinsoku/>
        <w:autoSpaceDE/>
        <w:autoSpaceDN/>
        <w:adjustRightInd/>
        <w:snapToGrid/>
        <w:spacing w:before="0" w:line="400" w:lineRule="exact"/>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（2）承包人应根据发包人的要求提供结算工作所涉及的设计变更的相关设计文件（如设计变更预估算书等）。</w:t>
      </w:r>
    </w:p>
    <w:p w14:paraId="38717A78">
      <w:pPr>
        <w:widowControl w:val="0"/>
        <w:kinsoku/>
        <w:autoSpaceDE/>
        <w:autoSpaceDN/>
        <w:adjustRightInd/>
        <w:snapToGrid/>
        <w:spacing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（3）承包人负责设计范围内的竣工图的签审工作。</w:t>
      </w:r>
    </w:p>
    <w:p w14:paraId="60C126DB">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（4）承包人应根据发包人要求在工程结算过程中提供相关的技术支持。</w:t>
      </w:r>
    </w:p>
    <w:p w14:paraId="4F28A06B">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（5）本合同设计范围内存在发包人另行发包的专项工程设计服务内容的，承包人负责整理汇总其合同设计范</w:t>
      </w:r>
      <w:r>
        <w:rPr>
          <w:rFonts w:hint="eastAsia" w:asciiTheme="minorEastAsia" w:hAnsiTheme="minorEastAsia" w:eastAsiaTheme="minorEastAsia" w:cstheme="minorEastAsia"/>
          <w:snapToGrid/>
          <w:spacing w:val="0"/>
          <w:position w:val="0"/>
          <w:sz w:val="21"/>
          <w:szCs w:val="21"/>
          <w:lang w:val="en-US" w:eastAsia="zh-CN"/>
        </w:rPr>
        <w:t>围</w:t>
      </w:r>
      <w:r>
        <w:rPr>
          <w:rFonts w:hint="eastAsia" w:asciiTheme="minorEastAsia" w:hAnsiTheme="minorEastAsia" w:eastAsiaTheme="minorEastAsia" w:cstheme="minorEastAsia"/>
          <w:snapToGrid/>
          <w:spacing w:val="0"/>
          <w:sz w:val="21"/>
          <w:szCs w:val="21"/>
          <w:lang w:eastAsia="zh-CN"/>
        </w:rPr>
        <w:t>内所有设计单位的结算工作。</w:t>
      </w:r>
    </w:p>
    <w:p w14:paraId="7C3A5388">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（6）为确保本合同工程结算的顺利进行，承包人应根据经过发包人批准的分段结算配合服务工作计划积极配</w:t>
      </w:r>
      <w:r>
        <w:rPr>
          <w:rFonts w:hint="eastAsia" w:asciiTheme="minorEastAsia" w:hAnsiTheme="minorEastAsia" w:eastAsiaTheme="minorEastAsia" w:cstheme="minorEastAsia"/>
          <w:snapToGrid/>
          <w:spacing w:val="0"/>
          <w:position w:val="0"/>
          <w:sz w:val="21"/>
          <w:szCs w:val="21"/>
          <w:lang w:val="en-US" w:eastAsia="zh-CN"/>
        </w:rPr>
        <w:t>合</w:t>
      </w:r>
      <w:r>
        <w:rPr>
          <w:rFonts w:hint="eastAsia" w:asciiTheme="minorEastAsia" w:hAnsiTheme="minorEastAsia" w:eastAsiaTheme="minorEastAsia" w:cstheme="minorEastAsia"/>
          <w:snapToGrid/>
          <w:spacing w:val="0"/>
          <w:sz w:val="21"/>
          <w:szCs w:val="21"/>
          <w:lang w:eastAsia="zh-CN"/>
        </w:rPr>
        <w:t>相关的分段结算工作。</w:t>
      </w:r>
    </w:p>
    <w:p w14:paraId="2B2FD196">
      <w:pPr>
        <w:widowControl w:val="0"/>
        <w:kinsoku/>
        <w:autoSpaceDE/>
        <w:autoSpaceDN/>
        <w:adjustRightInd/>
        <w:snapToGrid/>
        <w:spacing w:line="400" w:lineRule="exact"/>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 承包人应将结算配合服务工作计划（包括分段结算配合服务工作计划）及时报发包人，并根据实际工作</w:t>
      </w:r>
      <w:r>
        <w:rPr>
          <w:rFonts w:hint="eastAsia" w:asciiTheme="minorEastAsia" w:hAnsiTheme="minorEastAsia" w:eastAsiaTheme="minorEastAsia" w:cstheme="minorEastAsia"/>
          <w:snapToGrid/>
          <w:spacing w:val="0"/>
          <w:sz w:val="21"/>
          <w:szCs w:val="21"/>
          <w:lang w:eastAsia="zh-CN"/>
        </w:rPr>
        <w:t>进展情况及时更新。</w:t>
      </w:r>
    </w:p>
    <w:p w14:paraId="2D56EA7F">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5.1.8保修阶段的服务</w:t>
      </w:r>
    </w:p>
    <w:p w14:paraId="02A7864C">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承包人应根据发包人或本合同工程使用单位的要求积极配合并参与工程的保修工作，提供相应的技术支持，对</w:t>
      </w:r>
      <w:r>
        <w:rPr>
          <w:rFonts w:hint="eastAsia" w:asciiTheme="minorEastAsia" w:hAnsiTheme="minorEastAsia" w:eastAsiaTheme="minorEastAsia" w:cstheme="minorEastAsia"/>
          <w:snapToGrid/>
          <w:spacing w:val="0"/>
          <w:sz w:val="21"/>
          <w:szCs w:val="21"/>
          <w:lang w:eastAsia="zh-CN"/>
        </w:rPr>
        <w:t>期间发生的工程问题提交书面的技术建议及相关的工程设计资料。</w:t>
      </w:r>
    </w:p>
    <w:p w14:paraId="5D6AA65E">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5.1.9专家咨询服务（含专家评审服务）</w:t>
      </w:r>
    </w:p>
    <w:p w14:paraId="7BEA964A">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在各阶段设计过程中和各项设计中，初步设计和涉及有关专业专家评审等有关费用已经含于工程设计费中，不</w:t>
      </w:r>
      <w:r>
        <w:rPr>
          <w:rFonts w:hint="eastAsia" w:asciiTheme="minorEastAsia" w:hAnsiTheme="minorEastAsia" w:eastAsiaTheme="minorEastAsia" w:cstheme="minorEastAsia"/>
          <w:snapToGrid/>
          <w:spacing w:val="0"/>
          <w:sz w:val="21"/>
          <w:szCs w:val="21"/>
          <w:lang w:eastAsia="zh-CN"/>
        </w:rPr>
        <w:t>另行计费。</w:t>
      </w:r>
    </w:p>
    <w:p w14:paraId="7643E8D4">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5.1.10设计人员</w:t>
      </w:r>
    </w:p>
    <w:p w14:paraId="4131B8B8">
      <w:pPr>
        <w:widowControl w:val="0"/>
        <w:kinsoku/>
        <w:autoSpaceDE/>
        <w:autoSpaceDN/>
        <w:adjustRightInd/>
        <w:snapToGrid/>
        <w:spacing w:before="0" w:line="400" w:lineRule="exact"/>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t>（</w:t>
      </w:r>
      <w:r>
        <w:rPr>
          <w:rFonts w:hint="eastAsia" w:asciiTheme="minorEastAsia" w:hAnsiTheme="minorEastAsia" w:eastAsiaTheme="minorEastAsia" w:cstheme="minorEastAsia"/>
          <w:snapToGrid/>
          <w:spacing w:val="0"/>
          <w:sz w:val="21"/>
          <w:szCs w:val="21"/>
          <w:lang w:val="en-US" w:eastAsia="zh-CN"/>
        </w:rPr>
        <w:t>1</w:t>
      </w:r>
      <w:r>
        <w:rPr>
          <w:rFonts w:hint="eastAsia" w:asciiTheme="minorEastAsia" w:hAnsiTheme="minorEastAsia" w:eastAsiaTheme="minorEastAsia" w:cstheme="minorEastAsia"/>
          <w:snapToGrid/>
          <w:spacing w:val="0"/>
          <w:sz w:val="21"/>
          <w:szCs w:val="21"/>
          <w:lang w:eastAsia="zh-CN"/>
        </w:rPr>
        <w:t>）为确保本合同工程的设计质量，在明确分工各负其责的基础上，承包人（包括承包人分包单位）在本合同履行 期内为本合同工程派出的设计负责人、</w:t>
      </w:r>
      <w:r>
        <w:rPr>
          <w:rFonts w:hint="eastAsia" w:asciiTheme="minorEastAsia" w:hAnsiTheme="minorEastAsia" w:eastAsiaTheme="minorEastAsia" w:cstheme="minorEastAsia"/>
          <w:snapToGrid/>
          <w:color w:val="000000"/>
          <w:szCs w:val="21"/>
          <w:lang w:eastAsia="zh-CN"/>
        </w:rPr>
        <w:t>驻场设计代表负责人、</w:t>
      </w:r>
      <w:r>
        <w:rPr>
          <w:rFonts w:hint="eastAsia" w:asciiTheme="minorEastAsia" w:hAnsiTheme="minorEastAsia" w:eastAsiaTheme="minorEastAsia" w:cstheme="minorEastAsia"/>
          <w:snapToGrid/>
          <w:spacing w:val="0"/>
          <w:sz w:val="21"/>
          <w:szCs w:val="21"/>
          <w:lang w:eastAsia="zh-CN"/>
        </w:rPr>
        <w:t>各专业设计负责人的资历、</w:t>
      </w:r>
      <w:r>
        <w:rPr>
          <w:rFonts w:hint="eastAsia" w:asciiTheme="minorEastAsia" w:hAnsiTheme="minorEastAsia" w:eastAsiaTheme="minorEastAsia" w:cstheme="minorEastAsia"/>
          <w:snapToGrid/>
          <w:color w:val="000000"/>
          <w:szCs w:val="21"/>
          <w:lang w:eastAsia="zh-CN"/>
        </w:rPr>
        <w:t>各专业设计驻场代表的资历、</w:t>
      </w:r>
      <w:r>
        <w:rPr>
          <w:rFonts w:hint="eastAsia" w:asciiTheme="minorEastAsia" w:hAnsiTheme="minorEastAsia" w:eastAsiaTheme="minorEastAsia" w:cstheme="minorEastAsia"/>
          <w:snapToGrid/>
          <w:spacing w:val="0"/>
          <w:sz w:val="21"/>
          <w:szCs w:val="21"/>
          <w:lang w:eastAsia="zh-CN"/>
        </w:rPr>
        <w:t>资格须满足招标文件及合同约定,具体详见合同附件七设计专业负责人配备表。除各专业设计负责人所指定人员外，承包人承诺随项目的推进需要，派驻相</w:t>
      </w:r>
      <w:r>
        <w:rPr>
          <w:rFonts w:hint="eastAsia" w:asciiTheme="minorEastAsia" w:hAnsiTheme="minorEastAsia" w:eastAsiaTheme="minorEastAsia" w:cstheme="minorEastAsia"/>
          <w:snapToGrid/>
          <w:spacing w:val="0"/>
          <w:sz w:val="21"/>
          <w:szCs w:val="21"/>
          <w:lang w:val="en-US" w:eastAsia="zh-CN"/>
        </w:rPr>
        <w:t>应</w:t>
      </w:r>
      <w:r>
        <w:rPr>
          <w:rFonts w:hint="eastAsia" w:asciiTheme="minorEastAsia" w:hAnsiTheme="minorEastAsia" w:eastAsiaTheme="minorEastAsia" w:cstheme="minorEastAsia"/>
          <w:snapToGrid/>
          <w:spacing w:val="0"/>
          <w:sz w:val="21"/>
          <w:szCs w:val="21"/>
          <w:lang w:eastAsia="zh-CN"/>
        </w:rPr>
        <w:t>各专业设计人员到现场服务在本合同履行期间，非经过发包人同意，不得更换。</w:t>
      </w:r>
    </w:p>
    <w:p w14:paraId="02634767">
      <w:pPr>
        <w:widowControl w:val="0"/>
        <w:numPr>
          <w:ilvl w:val="-1"/>
          <w:numId w:val="0"/>
        </w:numPr>
        <w:kinsoku/>
        <w:autoSpaceDE/>
        <w:autoSpaceDN/>
        <w:adjustRightInd/>
        <w:snapToGrid/>
        <w:spacing w:before="0" w:line="400" w:lineRule="exact"/>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t>设计单位应根据设计任务</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立项目组，从组织上保证投入的人力、物力能满足设计开展的需要，保证不同设计时段设计工作的连续性和外部条件接口衔接的连贯性。</w:t>
      </w:r>
    </w:p>
    <w:p w14:paraId="699027CA">
      <w:pPr>
        <w:widowControl w:val="0"/>
        <w:kinsoku/>
        <w:autoSpaceDE/>
        <w:autoSpaceDN/>
        <w:adjustRightInd/>
        <w:snapToGrid/>
        <w:spacing w:before="0" w:line="400" w:lineRule="exact"/>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（3）发包人认为设计负责人、各专业设计负责人不称职时，有权向承包人发出书面更换人员通知，承包人应 当在收到发包人的书面通知后 5 天内更换，更换人员的职务、资历、资格不得低于本合同相应条款的要求，且更换</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人员须先经过发包人确认。若承包人对发包人要求更换人员有异议时，可申请复议一次，若经复议后发包人仍然要求更换，则承包人应无条件进行更换，否则视承包人该人员从发包人发出更换通知的时间开始擅自离岗。</w:t>
      </w:r>
    </w:p>
    <w:p w14:paraId="2FCCFE3E">
      <w:pPr>
        <w:widowControl w:val="0"/>
        <w:kinsoku/>
        <w:autoSpaceDE/>
        <w:autoSpaceDN/>
        <w:adjustRightInd/>
        <w:snapToGrid/>
        <w:spacing w:before="0" w:line="400" w:lineRule="exact"/>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（4）当发包人认为承包人及其分包单位的设计人员、驻场人员及管理服务人员的数量、专业水平、专业配套</w:t>
      </w:r>
      <w:r>
        <w:rPr>
          <w:rFonts w:hint="eastAsia" w:asciiTheme="minorEastAsia" w:hAnsiTheme="minorEastAsia" w:eastAsiaTheme="minorEastAsia" w:cstheme="minorEastAsia"/>
          <w:snapToGrid/>
          <w:spacing w:val="0"/>
          <w:position w:val="0"/>
          <w:sz w:val="21"/>
          <w:szCs w:val="21"/>
          <w:lang w:val="en-US" w:eastAsia="zh-CN"/>
        </w:rPr>
        <w:t>等</w:t>
      </w:r>
      <w:r>
        <w:rPr>
          <w:rFonts w:hint="eastAsia" w:asciiTheme="minorEastAsia" w:hAnsiTheme="minorEastAsia" w:eastAsiaTheme="minorEastAsia" w:cstheme="minorEastAsia"/>
          <w:snapToGrid/>
          <w:spacing w:val="0"/>
          <w:sz w:val="21"/>
          <w:szCs w:val="21"/>
          <w:lang w:eastAsia="zh-CN"/>
        </w:rPr>
        <w:t>达不到设计所需时，发包人有权要求承包人更换及补充相关人员，直至满足设计工作要求为止，否则发包人有权扣减设计费直至解除合同等。</w:t>
      </w:r>
    </w:p>
    <w:p w14:paraId="505B341D">
      <w:pPr>
        <w:widowControl w:val="0"/>
        <w:kinsoku/>
        <w:autoSpaceDE/>
        <w:autoSpaceDN/>
        <w:adjustRightInd/>
        <w:snapToGrid/>
        <w:spacing w:before="0" w:line="360" w:lineRule="auto"/>
        <w:ind w:left="0" w:firstLine="442" w:firstLineChars="200"/>
        <w:textAlignment w:val="auto"/>
        <w:rPr>
          <w:rFonts w:hint="eastAsia" w:asciiTheme="minorEastAsia" w:hAnsiTheme="minorEastAsia" w:eastAsiaTheme="minorEastAsia" w:cstheme="minorEastAsia"/>
          <w:b/>
          <w:snapToGrid/>
          <w:sz w:val="22"/>
          <w:szCs w:val="22"/>
          <w:lang w:eastAsia="zh-CN"/>
        </w:rPr>
      </w:pPr>
      <w:r>
        <w:rPr>
          <w:rFonts w:hint="eastAsia" w:asciiTheme="minorEastAsia" w:hAnsiTheme="minorEastAsia" w:eastAsiaTheme="minorEastAsia" w:cstheme="minorEastAsia"/>
          <w:b/>
          <w:bCs w:val="0"/>
          <w:snapToGrid/>
          <w:spacing w:val="0"/>
          <w:sz w:val="22"/>
          <w:szCs w:val="22"/>
          <w:lang w:eastAsia="zh-CN"/>
        </w:rPr>
        <w:t>5.3</w:t>
      </w:r>
      <w:r>
        <w:rPr>
          <w:rFonts w:hint="eastAsia" w:asciiTheme="minorEastAsia" w:hAnsiTheme="minorEastAsia" w:eastAsiaTheme="minorEastAsia" w:cstheme="minorEastAsia"/>
          <w:b/>
          <w:snapToGrid/>
          <w:spacing w:val="0"/>
          <w:sz w:val="22"/>
          <w:szCs w:val="22"/>
          <w:lang w:eastAsia="zh-CN"/>
        </w:rPr>
        <w:t>设计审查</w:t>
      </w:r>
    </w:p>
    <w:p w14:paraId="159F80D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18"/>
          <w:lang w:eastAsia="zh-CN"/>
        </w:rPr>
      </w:pPr>
      <w:r>
        <w:rPr>
          <w:rFonts w:hint="eastAsia" w:asciiTheme="minorEastAsia" w:hAnsiTheme="minorEastAsia" w:eastAsiaTheme="minorEastAsia" w:cstheme="minorEastAsia"/>
          <w:snapToGrid/>
          <w:spacing w:val="0"/>
          <w:sz w:val="21"/>
          <w:szCs w:val="18"/>
          <w:lang w:eastAsia="zh-CN"/>
        </w:rPr>
        <w:t>通用条款5.3.1款修改为：</w:t>
      </w:r>
    </w:p>
    <w:p w14:paraId="11AFAED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18"/>
          <w:lang w:eastAsia="zh-CN"/>
        </w:rPr>
      </w:pPr>
      <w:r>
        <w:rPr>
          <w:rFonts w:hint="eastAsia" w:asciiTheme="minorEastAsia" w:hAnsiTheme="minorEastAsia" w:eastAsiaTheme="minorEastAsia" w:cstheme="minorEastAsia"/>
          <w:snapToGrid/>
          <w:spacing w:val="0"/>
          <w:sz w:val="21"/>
          <w:szCs w:val="18"/>
          <w:lang w:eastAsia="zh-CN"/>
        </w:rPr>
        <w:t>5.3.1承包人的设计文件应报发包人审查同意。审查的范围和内容在发包人要求中约定。</w:t>
      </w:r>
    </w:p>
    <w:p w14:paraId="694180A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18"/>
          <w:lang w:eastAsia="zh-CN"/>
        </w:rPr>
      </w:pPr>
      <w:r>
        <w:rPr>
          <w:rFonts w:hint="eastAsia" w:asciiTheme="minorEastAsia" w:hAnsiTheme="minorEastAsia" w:eastAsiaTheme="minorEastAsia" w:cstheme="minorEastAsia"/>
          <w:snapToGrid/>
          <w:spacing w:val="0"/>
          <w:position w:val="0"/>
          <w:sz w:val="21"/>
          <w:szCs w:val="18"/>
          <w:lang w:eastAsia="zh-CN"/>
        </w:rPr>
        <w:t>承包人的设计文件对于合同约定有偏离的，应经发包人审核同意。承包人需要修改已提交的承包人文件的，应</w:t>
      </w:r>
      <w:r>
        <w:rPr>
          <w:rFonts w:hint="eastAsia" w:asciiTheme="minorEastAsia" w:hAnsiTheme="minorEastAsia" w:eastAsiaTheme="minorEastAsia" w:cstheme="minorEastAsia"/>
          <w:snapToGrid/>
          <w:spacing w:val="0"/>
          <w:sz w:val="21"/>
          <w:szCs w:val="18"/>
          <w:lang w:eastAsia="zh-CN"/>
        </w:rPr>
        <w:t>立即通知发包人，并提交修改后的承包人的设计文件，审查期重新起算。</w:t>
      </w:r>
    </w:p>
    <w:p w14:paraId="2053F5F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18"/>
          <w:lang w:eastAsia="zh-CN"/>
        </w:rPr>
      </w:pPr>
      <w:r>
        <w:rPr>
          <w:rFonts w:hint="eastAsia" w:asciiTheme="minorEastAsia" w:hAnsiTheme="minorEastAsia" w:eastAsiaTheme="minorEastAsia" w:cstheme="minorEastAsia"/>
          <w:snapToGrid/>
          <w:spacing w:val="0"/>
          <w:position w:val="0"/>
          <w:sz w:val="21"/>
          <w:szCs w:val="18"/>
          <w:lang w:eastAsia="zh-CN"/>
        </w:rPr>
        <w:t>发包人不同意设计文件的，应以书面形式通知承包人，并说明不符合合同要求的具体内容。承包人应根据书面</w:t>
      </w:r>
      <w:r>
        <w:rPr>
          <w:rFonts w:hint="eastAsia" w:asciiTheme="minorEastAsia" w:hAnsiTheme="minorEastAsia" w:eastAsiaTheme="minorEastAsia" w:cstheme="minorEastAsia"/>
          <w:snapToGrid/>
          <w:spacing w:val="0"/>
          <w:sz w:val="21"/>
          <w:szCs w:val="18"/>
          <w:lang w:eastAsia="zh-CN"/>
        </w:rPr>
        <w:t>说明，对文件进行修改后重新报送发包人审查，审查期重新起算。</w:t>
      </w:r>
    </w:p>
    <w:p w14:paraId="5A0A1230">
      <w:pPr>
        <w:widowControl w:val="0"/>
        <w:kinsoku/>
        <w:autoSpaceDE/>
        <w:autoSpaceDN/>
        <w:adjustRightInd/>
        <w:snapToGrid/>
        <w:spacing w:before="0" w:line="360" w:lineRule="auto"/>
        <w:ind w:left="0" w:firstLine="422" w:firstLineChars="200"/>
        <w:jc w:val="both"/>
        <w:textAlignment w:val="auto"/>
        <w:rPr>
          <w:rFonts w:hint="eastAsia" w:asciiTheme="minorEastAsia" w:hAnsiTheme="minorEastAsia" w:eastAsiaTheme="minorEastAsia" w:cstheme="minorEastAsia"/>
          <w:b/>
          <w:bCs/>
          <w:snapToGrid/>
          <w:sz w:val="21"/>
          <w:szCs w:val="18"/>
          <w:lang w:eastAsia="zh-CN"/>
        </w:rPr>
      </w:pPr>
      <w:r>
        <w:rPr>
          <w:rFonts w:hint="eastAsia" w:asciiTheme="minorEastAsia" w:hAnsiTheme="minorEastAsia" w:eastAsiaTheme="minorEastAsia" w:cstheme="minorEastAsia"/>
          <w:b/>
          <w:bCs/>
          <w:snapToGrid/>
          <w:spacing w:val="0"/>
          <w:sz w:val="21"/>
          <w:szCs w:val="18"/>
          <w:lang w:eastAsia="zh-CN"/>
        </w:rPr>
        <w:t>增加5.3.4款</w:t>
      </w:r>
    </w:p>
    <w:p w14:paraId="2D8A9FBB">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spacing w:val="0"/>
          <w:sz w:val="21"/>
          <w:szCs w:val="18"/>
          <w:lang w:eastAsia="zh-CN"/>
        </w:rPr>
        <w:t>5.3.4 承包人向发包人交付的设计文件、份数、 内容要求及时间</w:t>
      </w:r>
    </w:p>
    <w:tbl>
      <w:tblPr>
        <w:tblStyle w:val="2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550"/>
        <w:gridCol w:w="709"/>
        <w:gridCol w:w="2550"/>
        <w:gridCol w:w="2577"/>
      </w:tblGrid>
      <w:tr w14:paraId="4A3F0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679" w:type="dxa"/>
            <w:vAlign w:val="top"/>
          </w:tcPr>
          <w:p w14:paraId="2E16A12E">
            <w:pPr>
              <w:spacing w:before="53" w:line="229"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序号</w:t>
            </w:r>
          </w:p>
        </w:tc>
        <w:tc>
          <w:tcPr>
            <w:tcW w:w="2550" w:type="dxa"/>
            <w:vAlign w:val="top"/>
          </w:tcPr>
          <w:p w14:paraId="42F56F66">
            <w:pPr>
              <w:spacing w:before="53" w:line="228" w:lineRule="auto"/>
              <w:ind w:left="5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资料及文件名称</w:t>
            </w:r>
          </w:p>
        </w:tc>
        <w:tc>
          <w:tcPr>
            <w:tcW w:w="709" w:type="dxa"/>
            <w:vAlign w:val="top"/>
          </w:tcPr>
          <w:p w14:paraId="7904E14B">
            <w:pPr>
              <w:spacing w:before="53" w:line="228" w:lineRule="auto"/>
              <w:ind w:left="14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份数</w:t>
            </w:r>
          </w:p>
        </w:tc>
        <w:tc>
          <w:tcPr>
            <w:tcW w:w="2550" w:type="dxa"/>
            <w:vAlign w:val="top"/>
          </w:tcPr>
          <w:p w14:paraId="49DC4778">
            <w:pPr>
              <w:spacing w:before="53" w:line="228" w:lineRule="auto"/>
              <w:ind w:left="8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内容要求</w:t>
            </w:r>
          </w:p>
        </w:tc>
        <w:tc>
          <w:tcPr>
            <w:tcW w:w="2577" w:type="dxa"/>
            <w:vAlign w:val="top"/>
          </w:tcPr>
          <w:p w14:paraId="6AA25E3D">
            <w:pPr>
              <w:spacing w:before="54" w:line="228" w:lineRule="auto"/>
              <w:ind w:left="8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提交时间</w:t>
            </w:r>
          </w:p>
        </w:tc>
      </w:tr>
      <w:tr w14:paraId="7348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Align w:val="top"/>
          </w:tcPr>
          <w:p w14:paraId="16807D51">
            <w:pPr>
              <w:spacing w:before="52" w:line="195" w:lineRule="auto"/>
              <w:ind w:left="30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550" w:type="dxa"/>
            <w:vAlign w:val="top"/>
          </w:tcPr>
          <w:p w14:paraId="09F7B414">
            <w:pPr>
              <w:spacing w:before="73" w:line="228"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方案设计成果文件</w:t>
            </w:r>
          </w:p>
        </w:tc>
        <w:tc>
          <w:tcPr>
            <w:tcW w:w="709" w:type="dxa"/>
            <w:vAlign w:val="top"/>
          </w:tcPr>
          <w:p w14:paraId="62BBF464">
            <w:pPr>
              <w:spacing w:before="52" w:line="195" w:lineRule="auto"/>
              <w:ind w:left="3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550" w:type="dxa"/>
            <w:vAlign w:val="top"/>
          </w:tcPr>
          <w:p w14:paraId="12C4F6CE">
            <w:pPr>
              <w:spacing w:before="73" w:line="228" w:lineRule="auto"/>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按发包人要求</w:t>
            </w:r>
          </w:p>
        </w:tc>
        <w:tc>
          <w:tcPr>
            <w:tcW w:w="2577" w:type="dxa"/>
            <w:vAlign w:val="top"/>
          </w:tcPr>
          <w:p w14:paraId="79AF7997">
            <w:pPr>
              <w:spacing w:before="30"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按发包人要求</w:t>
            </w:r>
          </w:p>
        </w:tc>
      </w:tr>
      <w:tr w14:paraId="5DC3E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79" w:type="dxa"/>
            <w:vAlign w:val="top"/>
          </w:tcPr>
          <w:p w14:paraId="6081A978">
            <w:pPr>
              <w:spacing w:before="203" w:line="195" w:lineRule="auto"/>
              <w:ind w:left="2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550" w:type="dxa"/>
            <w:vAlign w:val="top"/>
          </w:tcPr>
          <w:p w14:paraId="2CAA8910">
            <w:pPr>
              <w:spacing w:before="91" w:line="239" w:lineRule="auto"/>
              <w:ind w:left="115" w:right="105" w:hanging="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建筑工程设计方案审查成</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5"/>
                <w:sz w:val="20"/>
                <w:szCs w:val="20"/>
              </w:rPr>
              <w:t>果文件</w:t>
            </w:r>
          </w:p>
        </w:tc>
        <w:tc>
          <w:tcPr>
            <w:tcW w:w="709" w:type="dxa"/>
            <w:vAlign w:val="top"/>
          </w:tcPr>
          <w:p w14:paraId="6E7625F4">
            <w:pPr>
              <w:spacing w:before="203" w:line="195" w:lineRule="auto"/>
              <w:ind w:left="3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550" w:type="dxa"/>
            <w:vAlign w:val="top"/>
          </w:tcPr>
          <w:p w14:paraId="0E3B1CEA">
            <w:pPr>
              <w:spacing w:before="227" w:line="228" w:lineRule="auto"/>
              <w:ind w:left="1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按发包人要求</w:t>
            </w:r>
          </w:p>
        </w:tc>
        <w:tc>
          <w:tcPr>
            <w:tcW w:w="2577" w:type="dxa"/>
            <w:vAlign w:val="top"/>
          </w:tcPr>
          <w:p w14:paraId="1CAA7A52">
            <w:pPr>
              <w:spacing w:before="91" w:line="239" w:lineRule="auto"/>
              <w:ind w:left="120" w:right="108"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0"/>
                <w:sz w:val="20"/>
                <w:szCs w:val="20"/>
              </w:rPr>
              <w:t>收到方案修改意见后 15</w:t>
            </w:r>
            <w:r>
              <w:rPr>
                <w:rFonts w:hint="eastAsia" w:asciiTheme="minorEastAsia" w:hAnsiTheme="minorEastAsia" w:eastAsiaTheme="minorEastAsia" w:cstheme="minorEastAsia"/>
                <w:sz w:val="20"/>
                <w:szCs w:val="20"/>
              </w:rPr>
              <w:t xml:space="preserve"> 天</w:t>
            </w:r>
          </w:p>
        </w:tc>
      </w:tr>
      <w:tr w14:paraId="30C97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79" w:type="dxa"/>
            <w:vAlign w:val="top"/>
          </w:tcPr>
          <w:p w14:paraId="0991E5E4">
            <w:pPr>
              <w:spacing w:before="204" w:line="195"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550" w:type="dxa"/>
            <w:vAlign w:val="top"/>
          </w:tcPr>
          <w:p w14:paraId="35FB20DC">
            <w:pPr>
              <w:spacing w:before="91"/>
              <w:ind w:left="112" w:right="105" w:firstLine="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结构超限审查文件（含电</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子文件）</w:t>
            </w:r>
          </w:p>
        </w:tc>
        <w:tc>
          <w:tcPr>
            <w:tcW w:w="709" w:type="dxa"/>
            <w:vAlign w:val="top"/>
          </w:tcPr>
          <w:p w14:paraId="14A5F1D6">
            <w:pPr>
              <w:spacing w:before="204" w:line="195" w:lineRule="auto"/>
              <w:ind w:left="3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550" w:type="dxa"/>
            <w:vAlign w:val="top"/>
          </w:tcPr>
          <w:p w14:paraId="487522F1">
            <w:pPr>
              <w:spacing w:before="92"/>
              <w:ind w:left="113" w:right="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达到结构超限审查文件深</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7"/>
                <w:sz w:val="20"/>
                <w:szCs w:val="20"/>
              </w:rPr>
              <w:t>度要求</w:t>
            </w:r>
          </w:p>
        </w:tc>
        <w:tc>
          <w:tcPr>
            <w:tcW w:w="2577" w:type="dxa"/>
            <w:vAlign w:val="top"/>
          </w:tcPr>
          <w:p w14:paraId="44E41E79">
            <w:pPr>
              <w:spacing w:before="91"/>
              <w:ind w:left="118" w:right="1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3"/>
                <w:sz w:val="20"/>
                <w:szCs w:val="20"/>
              </w:rPr>
              <w:t>建筑工程设计方案取得审</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查批复后</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4"/>
                <w:sz w:val="20"/>
                <w:szCs w:val="20"/>
              </w:rPr>
              <w:t>45</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4"/>
                <w:sz w:val="20"/>
                <w:szCs w:val="20"/>
              </w:rPr>
              <w:t>天内</w:t>
            </w:r>
          </w:p>
        </w:tc>
      </w:tr>
      <w:tr w14:paraId="2C16C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79" w:type="dxa"/>
            <w:vAlign w:val="top"/>
          </w:tcPr>
          <w:p w14:paraId="2FE24E96">
            <w:pPr>
              <w:spacing w:before="293" w:line="195" w:lineRule="auto"/>
              <w:ind w:left="28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w:t>
            </w:r>
          </w:p>
        </w:tc>
        <w:tc>
          <w:tcPr>
            <w:tcW w:w="2550" w:type="dxa"/>
            <w:vAlign w:val="top"/>
          </w:tcPr>
          <w:p w14:paraId="299EDADA">
            <w:pPr>
              <w:pStyle w:val="21"/>
              <w:spacing w:line="250" w:lineRule="auto"/>
              <w:rPr>
                <w:rFonts w:hint="eastAsia" w:asciiTheme="minorEastAsia" w:hAnsiTheme="minorEastAsia" w:eastAsiaTheme="minorEastAsia" w:cstheme="minorEastAsia"/>
              </w:rPr>
            </w:pPr>
          </w:p>
          <w:p w14:paraId="10F8A11A">
            <w:pPr>
              <w:spacing w:before="65" w:line="228"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初步设计（含电子文件）</w:t>
            </w:r>
          </w:p>
        </w:tc>
        <w:tc>
          <w:tcPr>
            <w:tcW w:w="709" w:type="dxa"/>
            <w:vAlign w:val="top"/>
          </w:tcPr>
          <w:p w14:paraId="7AC19C23">
            <w:pPr>
              <w:spacing w:before="293" w:line="195" w:lineRule="auto"/>
              <w:ind w:left="2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10</w:t>
            </w:r>
          </w:p>
        </w:tc>
        <w:tc>
          <w:tcPr>
            <w:tcW w:w="2550" w:type="dxa"/>
            <w:vAlign w:val="top"/>
          </w:tcPr>
          <w:p w14:paraId="481E2EDA">
            <w:pPr>
              <w:pStyle w:val="21"/>
              <w:spacing w:line="250" w:lineRule="auto"/>
              <w:rPr>
                <w:rFonts w:hint="eastAsia" w:asciiTheme="minorEastAsia" w:hAnsiTheme="minorEastAsia" w:eastAsiaTheme="minorEastAsia" w:cstheme="minorEastAsia"/>
              </w:rPr>
            </w:pPr>
          </w:p>
          <w:p w14:paraId="352B3672">
            <w:pPr>
              <w:spacing w:before="65" w:line="228"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达到初步设计深度要求</w:t>
            </w:r>
          </w:p>
        </w:tc>
        <w:tc>
          <w:tcPr>
            <w:tcW w:w="2577" w:type="dxa"/>
            <w:vAlign w:val="top"/>
          </w:tcPr>
          <w:p w14:paraId="558158D6">
            <w:pPr>
              <w:spacing w:before="183" w:line="239" w:lineRule="auto"/>
              <w:ind w:left="118" w:right="1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3"/>
                <w:sz w:val="20"/>
                <w:szCs w:val="20"/>
              </w:rPr>
              <w:t>设计方案审查文件编制并</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取得审查批复后</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pacing w:val="5"/>
                <w:sz w:val="20"/>
                <w:szCs w:val="20"/>
              </w:rPr>
              <w:t>65</w:t>
            </w:r>
            <w:r>
              <w:rPr>
                <w:rFonts w:hint="eastAsia" w:asciiTheme="minorEastAsia" w:hAnsiTheme="minorEastAsia" w:eastAsiaTheme="minorEastAsia" w:cstheme="minorEastAsia"/>
                <w:spacing w:val="16"/>
                <w:sz w:val="20"/>
                <w:szCs w:val="20"/>
              </w:rPr>
              <w:t xml:space="preserve"> </w:t>
            </w:r>
            <w:r>
              <w:rPr>
                <w:rFonts w:hint="eastAsia" w:asciiTheme="minorEastAsia" w:hAnsiTheme="minorEastAsia" w:eastAsiaTheme="minorEastAsia" w:cstheme="minorEastAsia"/>
                <w:spacing w:val="5"/>
                <w:sz w:val="20"/>
                <w:szCs w:val="20"/>
              </w:rPr>
              <w:t>天内</w:t>
            </w:r>
          </w:p>
        </w:tc>
      </w:tr>
      <w:tr w14:paraId="01B14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9" w:type="dxa"/>
            <w:vAlign w:val="top"/>
          </w:tcPr>
          <w:p w14:paraId="63C645D9">
            <w:pPr>
              <w:spacing w:before="148" w:line="192" w:lineRule="auto"/>
              <w:ind w:left="29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550" w:type="dxa"/>
            <w:vAlign w:val="top"/>
          </w:tcPr>
          <w:p w14:paraId="6629CDC3">
            <w:pPr>
              <w:spacing w:before="32" w:line="234" w:lineRule="auto"/>
              <w:ind w:left="111" w:right="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初步设计概算（含电子文</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z w:val="20"/>
                <w:szCs w:val="20"/>
              </w:rPr>
              <w:t>件）</w:t>
            </w:r>
          </w:p>
        </w:tc>
        <w:tc>
          <w:tcPr>
            <w:tcW w:w="709" w:type="dxa"/>
            <w:vAlign w:val="top"/>
          </w:tcPr>
          <w:p w14:paraId="43E19EE0">
            <w:pPr>
              <w:spacing w:before="145" w:line="195" w:lineRule="auto"/>
              <w:ind w:left="2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10</w:t>
            </w:r>
          </w:p>
        </w:tc>
        <w:tc>
          <w:tcPr>
            <w:tcW w:w="2550" w:type="dxa"/>
            <w:vAlign w:val="top"/>
          </w:tcPr>
          <w:p w14:paraId="6B395610">
            <w:pPr>
              <w:spacing w:before="169" w:line="228"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达到发包人送审概算要求</w:t>
            </w:r>
          </w:p>
        </w:tc>
        <w:tc>
          <w:tcPr>
            <w:tcW w:w="2577" w:type="dxa"/>
            <w:vAlign w:val="top"/>
          </w:tcPr>
          <w:p w14:paraId="73E7890A">
            <w:pPr>
              <w:spacing w:before="32" w:line="234" w:lineRule="auto"/>
              <w:ind w:left="125" w:right="107" w:hanging="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3"/>
                <w:sz w:val="20"/>
                <w:szCs w:val="20"/>
              </w:rPr>
              <w:t>与初步设计的设计文件同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时提交</w:t>
            </w:r>
          </w:p>
        </w:tc>
      </w:tr>
      <w:tr w14:paraId="31FC2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9" w:type="dxa"/>
            <w:vAlign w:val="top"/>
          </w:tcPr>
          <w:p w14:paraId="4FAFF33A">
            <w:pPr>
              <w:spacing w:before="282" w:line="195"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550" w:type="dxa"/>
            <w:vAlign w:val="top"/>
          </w:tcPr>
          <w:p w14:paraId="3C6F73AD">
            <w:pPr>
              <w:spacing w:before="34" w:line="239" w:lineRule="auto"/>
              <w:ind w:left="111" w:right="105"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建设工程规划许可证审查</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1"/>
                <w:sz w:val="20"/>
                <w:szCs w:val="20"/>
              </w:rPr>
              <w:t>成果文件及各专项报建、</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9"/>
                <w:sz w:val="20"/>
                <w:szCs w:val="20"/>
              </w:rPr>
              <w:t>施工图审查所需文件</w:t>
            </w:r>
          </w:p>
        </w:tc>
        <w:tc>
          <w:tcPr>
            <w:tcW w:w="709" w:type="dxa"/>
            <w:vAlign w:val="top"/>
          </w:tcPr>
          <w:p w14:paraId="703C2BF5">
            <w:pPr>
              <w:spacing w:before="282" w:line="195" w:lineRule="auto"/>
              <w:ind w:left="2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15</w:t>
            </w:r>
          </w:p>
        </w:tc>
        <w:tc>
          <w:tcPr>
            <w:tcW w:w="2550" w:type="dxa"/>
            <w:vAlign w:val="top"/>
          </w:tcPr>
          <w:p w14:paraId="5A00954F">
            <w:pPr>
              <w:spacing w:before="30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满足报建、审查要求</w:t>
            </w:r>
          </w:p>
        </w:tc>
        <w:tc>
          <w:tcPr>
            <w:tcW w:w="2577" w:type="dxa"/>
            <w:vAlign w:val="top"/>
          </w:tcPr>
          <w:p w14:paraId="7C34E738">
            <w:pPr>
              <w:spacing w:before="34" w:line="239" w:lineRule="auto"/>
              <w:ind w:left="115" w:right="107"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3"/>
                <w:sz w:val="20"/>
                <w:szCs w:val="20"/>
              </w:rPr>
              <w:t>建设工程规划许可证审查</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3"/>
                <w:sz w:val="20"/>
                <w:szCs w:val="20"/>
              </w:rPr>
              <w:t>成果文件提交时间为完成</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4"/>
                <w:sz w:val="20"/>
                <w:szCs w:val="20"/>
              </w:rPr>
              <w:t>初步设计后</w:t>
            </w:r>
            <w:r>
              <w:rPr>
                <w:rFonts w:hint="eastAsia" w:asciiTheme="minorEastAsia" w:hAnsiTheme="minorEastAsia" w:eastAsiaTheme="minorEastAsia" w:cstheme="minorEastAsia"/>
                <w:spacing w:val="-18"/>
                <w:sz w:val="20"/>
                <w:szCs w:val="20"/>
              </w:rPr>
              <w:t xml:space="preserve"> </w:t>
            </w:r>
            <w:r>
              <w:rPr>
                <w:rFonts w:hint="eastAsia" w:asciiTheme="minorEastAsia" w:hAnsiTheme="minorEastAsia" w:eastAsiaTheme="minorEastAsia" w:cstheme="minorEastAsia"/>
                <w:spacing w:val="4"/>
                <w:sz w:val="20"/>
                <w:szCs w:val="20"/>
              </w:rPr>
              <w:t>15 天内</w:t>
            </w:r>
          </w:p>
        </w:tc>
      </w:tr>
      <w:tr w14:paraId="78C97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Align w:val="top"/>
          </w:tcPr>
          <w:p w14:paraId="4807A84B">
            <w:pPr>
              <w:spacing w:before="150" w:line="192"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550" w:type="dxa"/>
            <w:vAlign w:val="top"/>
          </w:tcPr>
          <w:p w14:paraId="7C78A08F">
            <w:pPr>
              <w:spacing w:before="171" w:line="228" w:lineRule="auto"/>
              <w:ind w:right="11"/>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施工图设计（含电子文件）</w:t>
            </w:r>
          </w:p>
        </w:tc>
        <w:tc>
          <w:tcPr>
            <w:tcW w:w="709" w:type="dxa"/>
            <w:vAlign w:val="top"/>
          </w:tcPr>
          <w:p w14:paraId="284DE6F2">
            <w:pPr>
              <w:spacing w:before="147" w:line="195"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20</w:t>
            </w:r>
          </w:p>
        </w:tc>
        <w:tc>
          <w:tcPr>
            <w:tcW w:w="2550" w:type="dxa"/>
            <w:vAlign w:val="top"/>
          </w:tcPr>
          <w:p w14:paraId="787CA49C">
            <w:pPr>
              <w:spacing w:before="171" w:line="228"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达到施工图设计深度要求</w:t>
            </w:r>
          </w:p>
        </w:tc>
        <w:tc>
          <w:tcPr>
            <w:tcW w:w="2577" w:type="dxa"/>
            <w:vAlign w:val="top"/>
          </w:tcPr>
          <w:p w14:paraId="431F2690">
            <w:pPr>
              <w:spacing w:before="34" w:line="233" w:lineRule="auto"/>
              <w:ind w:left="540" w:right="108" w:hanging="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初步设计及概算确认后</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7"/>
                <w:sz w:val="20"/>
                <w:szCs w:val="20"/>
              </w:rPr>
              <w:t>75</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天内</w:t>
            </w:r>
          </w:p>
        </w:tc>
      </w:tr>
      <w:tr w14:paraId="033B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9" w:type="dxa"/>
            <w:vAlign w:val="top"/>
          </w:tcPr>
          <w:p w14:paraId="0F212328">
            <w:pPr>
              <w:spacing w:before="147" w:line="195"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550" w:type="dxa"/>
            <w:vAlign w:val="top"/>
          </w:tcPr>
          <w:p w14:paraId="4F365318">
            <w:pPr>
              <w:spacing w:before="37" w:line="232" w:lineRule="auto"/>
              <w:ind w:left="114" w:right="105"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正式施工图（图纸修改和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备案工作）</w:t>
            </w:r>
          </w:p>
        </w:tc>
        <w:tc>
          <w:tcPr>
            <w:tcW w:w="709" w:type="dxa"/>
            <w:vAlign w:val="top"/>
          </w:tcPr>
          <w:p w14:paraId="2D97FA0E">
            <w:pPr>
              <w:spacing w:before="147" w:line="195"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20</w:t>
            </w:r>
          </w:p>
        </w:tc>
        <w:tc>
          <w:tcPr>
            <w:tcW w:w="2550" w:type="dxa"/>
            <w:vAlign w:val="top"/>
          </w:tcPr>
          <w:p w14:paraId="01D3CBE5">
            <w:pPr>
              <w:spacing w:before="171"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取得施工图审查意见</w:t>
            </w:r>
          </w:p>
        </w:tc>
        <w:tc>
          <w:tcPr>
            <w:tcW w:w="2577" w:type="dxa"/>
            <w:vAlign w:val="top"/>
          </w:tcPr>
          <w:p w14:paraId="22AA754B">
            <w:pPr>
              <w:spacing w:before="37" w:line="232" w:lineRule="auto"/>
              <w:ind w:left="540" w:right="108" w:hanging="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施工图审查意见出具后</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7"/>
                <w:sz w:val="20"/>
                <w:szCs w:val="20"/>
              </w:rPr>
              <w:t>25</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天内</w:t>
            </w:r>
          </w:p>
        </w:tc>
      </w:tr>
      <w:tr w14:paraId="52B46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79" w:type="dxa"/>
            <w:vAlign w:val="top"/>
          </w:tcPr>
          <w:p w14:paraId="5CC9CF3B">
            <w:pPr>
              <w:spacing w:before="178" w:line="195"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550" w:type="dxa"/>
            <w:vAlign w:val="top"/>
          </w:tcPr>
          <w:p w14:paraId="035E092A">
            <w:pPr>
              <w:spacing w:before="68" w:line="239" w:lineRule="auto"/>
              <w:ind w:left="113" w:right="105" w:hanging="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施工图预算（由施工单位</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2"/>
                <w:sz w:val="20"/>
                <w:szCs w:val="20"/>
              </w:rPr>
              <w:t>编制）</w:t>
            </w:r>
          </w:p>
        </w:tc>
        <w:tc>
          <w:tcPr>
            <w:tcW w:w="709" w:type="dxa"/>
            <w:vAlign w:val="top"/>
          </w:tcPr>
          <w:p w14:paraId="2A29A88E">
            <w:pPr>
              <w:spacing w:before="178" w:line="195" w:lineRule="auto"/>
              <w:ind w:left="3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550" w:type="dxa"/>
            <w:vAlign w:val="top"/>
          </w:tcPr>
          <w:p w14:paraId="7657062E">
            <w:pPr>
              <w:spacing w:before="202" w:line="228"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达到发包人送审预算要求</w:t>
            </w:r>
          </w:p>
        </w:tc>
        <w:tc>
          <w:tcPr>
            <w:tcW w:w="2577" w:type="dxa"/>
            <w:vAlign w:val="top"/>
          </w:tcPr>
          <w:p w14:paraId="46C8EAAD">
            <w:pPr>
              <w:spacing w:before="202"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按发包人要求</w:t>
            </w:r>
          </w:p>
        </w:tc>
      </w:tr>
    </w:tbl>
    <w:p w14:paraId="167C6B73">
      <w:pPr>
        <w:spacing w:before="65" w:line="227"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注：当合同条款与《设计任务书》存在交叉或相互矛盾之处时，按两者的较高标准执行。</w:t>
      </w:r>
    </w:p>
    <w:p w14:paraId="3305CED0">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snapToGrid/>
          <w:sz w:val="21"/>
          <w:szCs w:val="21"/>
          <w:lang w:eastAsia="zh-CN"/>
        </w:rPr>
      </w:pPr>
      <w:r>
        <w:rPr>
          <w:rFonts w:hint="eastAsia" w:asciiTheme="minorEastAsia" w:hAnsiTheme="minorEastAsia" w:eastAsiaTheme="minorEastAsia" w:cstheme="minorEastAsia"/>
          <w:b/>
          <w:snapToGrid/>
          <w:spacing w:val="0"/>
          <w:sz w:val="21"/>
          <w:szCs w:val="21"/>
          <w:lang w:eastAsia="zh-CN"/>
        </w:rPr>
        <w:t xml:space="preserve">增加条款 </w:t>
      </w:r>
      <w:r>
        <w:rPr>
          <w:rFonts w:hint="eastAsia" w:asciiTheme="minorEastAsia" w:hAnsiTheme="minorEastAsia" w:eastAsiaTheme="minorEastAsia" w:cstheme="minorEastAsia"/>
          <w:b/>
          <w:bCs w:val="0"/>
          <w:snapToGrid/>
          <w:spacing w:val="0"/>
          <w:sz w:val="21"/>
          <w:szCs w:val="21"/>
          <w:lang w:eastAsia="zh-CN"/>
        </w:rPr>
        <w:t xml:space="preserve">5.8 </w:t>
      </w:r>
      <w:r>
        <w:rPr>
          <w:rFonts w:hint="eastAsia" w:asciiTheme="minorEastAsia" w:hAnsiTheme="minorEastAsia" w:eastAsiaTheme="minorEastAsia" w:cstheme="minorEastAsia"/>
          <w:b/>
          <w:snapToGrid/>
          <w:spacing w:val="0"/>
          <w:sz w:val="21"/>
          <w:szCs w:val="21"/>
          <w:lang w:eastAsia="zh-CN"/>
        </w:rPr>
        <w:t>款</w:t>
      </w:r>
    </w:p>
    <w:p w14:paraId="72FBD789">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spacing w:val="10"/>
          <w:sz w:val="20"/>
          <w:szCs w:val="20"/>
        </w:rPr>
      </w:pPr>
      <w:r>
        <w:rPr>
          <w:rFonts w:hint="eastAsia" w:asciiTheme="minorEastAsia" w:hAnsiTheme="minorEastAsia" w:eastAsiaTheme="minorEastAsia" w:cstheme="minorEastAsia"/>
          <w:b/>
          <w:bCs w:val="0"/>
          <w:snapToGrid/>
          <w:spacing w:val="0"/>
          <w:sz w:val="21"/>
          <w:szCs w:val="21"/>
          <w:lang w:eastAsia="zh-CN"/>
        </w:rPr>
        <w:t>5.8</w:t>
      </w:r>
      <w:r>
        <w:rPr>
          <w:rFonts w:hint="eastAsia" w:asciiTheme="minorEastAsia" w:hAnsiTheme="minorEastAsia" w:eastAsiaTheme="minorEastAsia" w:cstheme="minorEastAsia"/>
          <w:b/>
          <w:snapToGrid/>
          <w:spacing w:val="0"/>
          <w:sz w:val="21"/>
          <w:szCs w:val="21"/>
          <w:lang w:eastAsia="zh-CN"/>
        </w:rPr>
        <w:t>工程勘察要求</w:t>
      </w:r>
    </w:p>
    <w:p w14:paraId="2345BC6F">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（1）承包人在开展勘察工作前，应向发包人提交勘察工作纲要，并按经发包人审核批准的工作纲要开展勘察</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工作。勘察过程中，根据工程的岩土工程条件（或工作现场地形地貌、地质和水文地质条件）及技术规范要求，向发包人提出增减工作量或修改勘察工作的意见，并办理正式变更手续。</w:t>
      </w:r>
    </w:p>
    <w:p w14:paraId="4D6788D8">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（2）承包人应按国家技术规范、标准、规程和本合同约定的勘察范围及技术要求实施勘察工作，按本合同约</w:t>
      </w:r>
      <w:r>
        <w:rPr>
          <w:rFonts w:hint="eastAsia" w:asciiTheme="minorEastAsia" w:hAnsiTheme="minorEastAsia" w:eastAsiaTheme="minorEastAsia" w:cstheme="minorEastAsia"/>
          <w:snapToGrid/>
          <w:spacing w:val="0"/>
          <w:position w:val="0"/>
          <w:sz w:val="21"/>
          <w:szCs w:val="21"/>
          <w:lang w:val="en-US" w:eastAsia="zh-CN"/>
        </w:rPr>
        <w:t>定</w:t>
      </w:r>
      <w:r>
        <w:rPr>
          <w:rFonts w:hint="eastAsia" w:asciiTheme="minorEastAsia" w:hAnsiTheme="minorEastAsia" w:eastAsiaTheme="minorEastAsia" w:cstheme="minorEastAsia"/>
          <w:snapToGrid/>
          <w:spacing w:val="0"/>
          <w:sz w:val="21"/>
          <w:szCs w:val="21"/>
          <w:lang w:eastAsia="zh-CN"/>
        </w:rPr>
        <w:t>的时间提交质量合格的勘察成果文件并对其负责。</w:t>
      </w:r>
    </w:p>
    <w:p w14:paraId="3345B6A7">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（3）承包人应在勘察成果文件中明确列出本工程勘察涉及到的详细的勘察规范、规定及标准（名称、编号与</w:t>
      </w:r>
      <w:r>
        <w:rPr>
          <w:rFonts w:hint="eastAsia" w:asciiTheme="minorEastAsia" w:hAnsiTheme="minorEastAsia" w:eastAsiaTheme="minorEastAsia" w:cstheme="minorEastAsia"/>
          <w:snapToGrid/>
          <w:spacing w:val="0"/>
          <w:position w:val="0"/>
          <w:sz w:val="21"/>
          <w:szCs w:val="21"/>
          <w:lang w:val="en-US" w:eastAsia="zh-CN"/>
        </w:rPr>
        <w:t>版本</w:t>
      </w:r>
      <w:r>
        <w:rPr>
          <w:rFonts w:hint="eastAsia" w:asciiTheme="minorEastAsia" w:hAnsiTheme="minorEastAsia" w:eastAsiaTheme="minorEastAsia" w:cstheme="minorEastAsia"/>
          <w:snapToGrid/>
          <w:spacing w:val="0"/>
          <w:sz w:val="21"/>
          <w:szCs w:val="21"/>
          <w:lang w:eastAsia="zh-CN"/>
        </w:rPr>
        <w:t>）。</w:t>
      </w:r>
    </w:p>
    <w:p w14:paraId="1992A5FA">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（4）承包人实际完成的勘察工作量及勘察成果文件由施工图审查单位（或设计咨询单位）负责审核，并须经</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发包人或发包人委托的第三方确认后才能作为结算依据，对于超过设计要求的勘察深度的工作量不计取费用；承包 人应确保其提交的勘察成果文件是完整、准确及有效的，且能通过施工图审查单位（或设计咨询单位）根据相关规范、规定进行的审核。</w:t>
      </w:r>
    </w:p>
    <w:p w14:paraId="47172A7B">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（5）承包人提交的勘察成果必须经过实地勘察获得，不得采用推断或借鉴，禁止虚假；承包人提交的勘察成</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果经发包人或发包人委托的第三方确认未达到本合同约定的质量要求时，承包人应负责无偿给予补充完善使其达到合同要求；若承包人无力补充完善，需另委托其他单位时，承包人应承担由此产生的全部费用（含勘察费用）。</w:t>
      </w:r>
    </w:p>
    <w:p w14:paraId="7AE2B5B8">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（6）承包人必须遵行发包人的相关勘察设计、图文、图档工程的管理办法和规定。承包人自行承担运输、邮</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寄或电传勘察文件资料（包括中间成果资料）的费用，提交资料、文件等应交至发包人日常办公所在地或发包人临时指定的地点。勘察文件的收发、传送管理按发包人有关规定办理。</w:t>
      </w:r>
    </w:p>
    <w:p w14:paraId="693214D5">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spacing w:val="0"/>
          <w:sz w:val="21"/>
          <w:szCs w:val="21"/>
          <w:lang w:eastAsia="zh-CN"/>
        </w:rPr>
        <w:t>（7）承包人应接受发包人委托的监理单位对本项目实施的勘察监理工作。</w:t>
      </w:r>
    </w:p>
    <w:p w14:paraId="20E4537F">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snapToGrid/>
          <w:sz w:val="21"/>
          <w:szCs w:val="21"/>
          <w:lang w:eastAsia="zh-CN"/>
        </w:rPr>
      </w:pPr>
      <w:r>
        <w:rPr>
          <w:rFonts w:hint="eastAsia" w:asciiTheme="minorEastAsia" w:hAnsiTheme="minorEastAsia" w:eastAsiaTheme="minorEastAsia" w:cstheme="minorEastAsia"/>
          <w:b/>
          <w:snapToGrid/>
          <w:spacing w:val="0"/>
          <w:position w:val="0"/>
          <w:sz w:val="21"/>
          <w:szCs w:val="21"/>
          <w:lang w:eastAsia="zh-CN"/>
        </w:rPr>
        <w:t>增加条款</w:t>
      </w:r>
      <w:r>
        <w:rPr>
          <w:rFonts w:hint="eastAsia" w:asciiTheme="minorEastAsia" w:hAnsiTheme="minorEastAsia" w:eastAsiaTheme="minorEastAsia" w:cstheme="minorEastAsia"/>
          <w:b/>
          <w:bCs w:val="0"/>
          <w:snapToGrid/>
          <w:spacing w:val="0"/>
          <w:position w:val="0"/>
          <w:sz w:val="21"/>
          <w:szCs w:val="21"/>
          <w:lang w:eastAsia="zh-CN"/>
        </w:rPr>
        <w:t>5.9</w:t>
      </w:r>
      <w:r>
        <w:rPr>
          <w:rFonts w:hint="eastAsia" w:asciiTheme="minorEastAsia" w:hAnsiTheme="minorEastAsia" w:eastAsiaTheme="minorEastAsia" w:cstheme="minorEastAsia"/>
          <w:b/>
          <w:snapToGrid/>
          <w:spacing w:val="0"/>
          <w:position w:val="0"/>
          <w:sz w:val="21"/>
          <w:szCs w:val="21"/>
          <w:lang w:eastAsia="zh-CN"/>
        </w:rPr>
        <w:t>款</w:t>
      </w:r>
    </w:p>
    <w:p w14:paraId="2D043A8D">
      <w:pPr>
        <w:widowControl w:val="0"/>
        <w:kinsoku/>
        <w:autoSpaceDE/>
        <w:autoSpaceDN/>
        <w:adjustRightInd/>
        <w:snapToGrid/>
        <w:spacing w:line="360" w:lineRule="auto"/>
        <w:ind w:left="0" w:firstLine="422" w:firstLineChars="200"/>
        <w:jc w:val="both"/>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5.9工程设计要求</w:t>
      </w:r>
    </w:p>
    <w:p w14:paraId="6E06F8C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绿色建筑与建筑节能目标：本项目满足绿色建筑</w:t>
      </w:r>
      <w:r>
        <w:rPr>
          <w:rFonts w:hint="eastAsia" w:asciiTheme="minorEastAsia" w:hAnsiTheme="minorEastAsia" w:eastAsiaTheme="minorEastAsia" w:cstheme="minorEastAsia"/>
          <w:snapToGrid/>
          <w:spacing w:val="0"/>
          <w:sz w:val="21"/>
          <w:szCs w:val="21"/>
          <w:lang w:val="en-US" w:eastAsia="zh-CN"/>
        </w:rPr>
        <w:t>二</w:t>
      </w:r>
      <w:r>
        <w:rPr>
          <w:rFonts w:hint="eastAsia" w:asciiTheme="minorEastAsia" w:hAnsiTheme="minorEastAsia" w:eastAsiaTheme="minorEastAsia" w:cstheme="minorEastAsia"/>
          <w:snapToGrid/>
          <w:spacing w:val="0"/>
          <w:sz w:val="21"/>
          <w:szCs w:val="21"/>
          <w:lang w:eastAsia="zh-CN"/>
        </w:rPr>
        <w:t>星要求，且必须满足广州市行业主管部门有关绿色建筑评价标准的规定要求。按照《广州市绿色建筑和建筑节能管理规定》（广州市人民政府令第</w:t>
      </w:r>
      <w:r>
        <w:rPr>
          <w:rFonts w:hint="eastAsia" w:asciiTheme="minorEastAsia" w:hAnsiTheme="minorEastAsia" w:eastAsiaTheme="minorEastAsia" w:cstheme="minorEastAsia"/>
          <w:snapToGrid/>
          <w:spacing w:val="0"/>
          <w:sz w:val="21"/>
          <w:szCs w:val="21"/>
          <w:lang w:val="en-US" w:eastAsia="zh-CN"/>
        </w:rPr>
        <w:t>201</w:t>
      </w:r>
      <w:r>
        <w:rPr>
          <w:rFonts w:hint="eastAsia" w:asciiTheme="minorEastAsia" w:hAnsiTheme="minorEastAsia" w:eastAsiaTheme="minorEastAsia" w:cstheme="minorEastAsia"/>
          <w:snapToGrid/>
          <w:spacing w:val="0"/>
          <w:w w:val="100"/>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号）等相关规定执行，并符合设计任务书的要求。</w:t>
      </w:r>
    </w:p>
    <w:p w14:paraId="6FBFDC4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b w:val="0"/>
          <w:bCs w:val="0"/>
          <w:snapToGrid/>
          <w:sz w:val="21"/>
          <w:szCs w:val="21"/>
          <w:lang w:eastAsia="zh-CN"/>
        </w:rPr>
      </w:pPr>
      <w:r>
        <w:rPr>
          <w:rFonts w:hint="eastAsia" w:asciiTheme="minorEastAsia" w:hAnsiTheme="minorEastAsia" w:eastAsiaTheme="minorEastAsia" w:cstheme="minorEastAsia"/>
          <w:b w:val="0"/>
          <w:bCs w:val="0"/>
          <w:snapToGrid/>
          <w:spacing w:val="0"/>
          <w:sz w:val="21"/>
          <w:szCs w:val="21"/>
          <w:lang w:eastAsia="zh-CN"/>
        </w:rPr>
        <w:t>5.9.1 工程设计的总体要求</w:t>
      </w:r>
    </w:p>
    <w:p w14:paraId="1ABB6BE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14:paraId="6D8CFE0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（2）承包人应在设计成果文件中明确列出本工程设计涉及到的详细的设计规范、规定及标准（名称、编号与</w:t>
      </w:r>
      <w:r>
        <w:rPr>
          <w:rFonts w:hint="eastAsia" w:asciiTheme="minorEastAsia" w:hAnsiTheme="minorEastAsia" w:eastAsiaTheme="minorEastAsia" w:cstheme="minorEastAsia"/>
          <w:snapToGrid/>
          <w:spacing w:val="0"/>
          <w:position w:val="0"/>
          <w:sz w:val="21"/>
          <w:szCs w:val="21"/>
          <w:lang w:val="en-US" w:eastAsia="zh-CN"/>
        </w:rPr>
        <w:t>版本</w:t>
      </w:r>
      <w:r>
        <w:rPr>
          <w:rFonts w:hint="eastAsia" w:asciiTheme="minorEastAsia" w:hAnsiTheme="minorEastAsia" w:eastAsiaTheme="minorEastAsia" w:cstheme="minorEastAsia"/>
          <w:snapToGrid/>
          <w:spacing w:val="0"/>
          <w:sz w:val="21"/>
          <w:szCs w:val="21"/>
          <w:lang w:eastAsia="zh-CN"/>
        </w:rPr>
        <w:t>）。</w:t>
      </w:r>
    </w:p>
    <w:p w14:paraId="29A0ABD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t>（3）承包人应认真贯彻执行 ISO 9001 质量管理体系，确保设计质量。承包人对其承担的本合同约定的设计工</w:t>
      </w:r>
      <w:r>
        <w:rPr>
          <w:rFonts w:hint="eastAsia" w:asciiTheme="minorEastAsia" w:hAnsiTheme="minorEastAsia" w:eastAsiaTheme="minorEastAsia" w:cstheme="minorEastAsia"/>
          <w:snapToGrid/>
          <w:spacing w:val="0"/>
          <w:position w:val="0"/>
          <w:sz w:val="21"/>
          <w:szCs w:val="21"/>
          <w:lang w:eastAsia="zh-CN"/>
        </w:rPr>
        <w:t>作的设计成果文件的正确性、完整性、有效性、经济合理性、可靠性、清晰性负责，发包人或政府相关部门对其的</w:t>
      </w:r>
      <w:r>
        <w:rPr>
          <w:rFonts w:hint="eastAsia" w:asciiTheme="minorEastAsia" w:hAnsiTheme="minorEastAsia" w:eastAsiaTheme="minorEastAsia" w:cstheme="minorEastAsia"/>
          <w:snapToGrid/>
          <w:spacing w:val="0"/>
          <w:sz w:val="21"/>
          <w:szCs w:val="21"/>
          <w:lang w:eastAsia="zh-CN"/>
        </w:rPr>
        <w:t>审查及审核并不减轻承包人的相关责任。</w:t>
      </w:r>
    </w:p>
    <w:p w14:paraId="51B7CC3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（4）承包人应在接到《中标通知书》后立即进行本工程设计策划，建立质量目标，规定质量要求，根据发包 人总体实施计划和本工程特点编制详细的设计计划，根据发包人的相关要求合理安排各项活动的实施时间，并保证设计的进度、质量，保证承包人设计范围内工程的施工进度不受影响。</w:t>
      </w:r>
    </w:p>
    <w:p w14:paraId="6C94854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（5）如在项目运作中遇国家或地区颁布新的标准、规定和依据，按新标准、规定和依据执行。如果执行新标</w:t>
      </w:r>
      <w:r>
        <w:rPr>
          <w:rFonts w:hint="eastAsia" w:asciiTheme="minorEastAsia" w:hAnsiTheme="minorEastAsia" w:eastAsiaTheme="minorEastAsia" w:cstheme="minorEastAsia"/>
          <w:snapToGrid/>
          <w:spacing w:val="0"/>
          <w:sz w:val="21"/>
          <w:szCs w:val="21"/>
          <w:lang w:val="en-US" w:eastAsia="zh-CN"/>
        </w:rPr>
        <w:t>准</w:t>
      </w:r>
      <w:r>
        <w:rPr>
          <w:rFonts w:hint="eastAsia" w:asciiTheme="minorEastAsia" w:hAnsiTheme="minorEastAsia" w:eastAsiaTheme="minorEastAsia" w:cstheme="minorEastAsia"/>
          <w:snapToGrid/>
          <w:spacing w:val="0"/>
          <w:sz w:val="21"/>
          <w:szCs w:val="21"/>
          <w:lang w:eastAsia="zh-CN"/>
        </w:rPr>
        <w:t>、规定和依据导致承包人义务增加、工作量或费用增加， 由承包人承担相关风险。</w:t>
      </w:r>
    </w:p>
    <w:p w14:paraId="2AFEB9F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（6）承包人根据本合同约定进行设计、资料管理、技术管理、现场配合等工作时，必须同时遵守发包人的相</w:t>
      </w:r>
      <w:r>
        <w:rPr>
          <w:rFonts w:hint="eastAsia" w:asciiTheme="minorEastAsia" w:hAnsiTheme="minorEastAsia" w:eastAsiaTheme="minorEastAsia" w:cstheme="minorEastAsia"/>
          <w:snapToGrid/>
          <w:spacing w:val="0"/>
          <w:position w:val="0"/>
          <w:sz w:val="21"/>
          <w:szCs w:val="21"/>
          <w:lang w:val="en-US" w:eastAsia="zh-CN"/>
        </w:rPr>
        <w:t>关</w:t>
      </w:r>
      <w:r>
        <w:rPr>
          <w:rFonts w:hint="eastAsia" w:asciiTheme="minorEastAsia" w:hAnsiTheme="minorEastAsia" w:eastAsiaTheme="minorEastAsia" w:cstheme="minorEastAsia"/>
          <w:snapToGrid/>
          <w:spacing w:val="0"/>
          <w:sz w:val="21"/>
          <w:szCs w:val="21"/>
          <w:lang w:eastAsia="zh-CN"/>
        </w:rPr>
        <w:t>设计、技术、图文、图档、工程的各项管理办法、规定和细则。</w:t>
      </w:r>
    </w:p>
    <w:p w14:paraId="69A6DD2A">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（7）承包人应积极配合各项审批、施工图审查单位、发包人的审核、施工图强制审查及图纸会审，对审查过</w:t>
      </w:r>
      <w:r>
        <w:rPr>
          <w:rFonts w:hint="eastAsia" w:asciiTheme="minorEastAsia" w:hAnsiTheme="minorEastAsia" w:eastAsiaTheme="minorEastAsia" w:cstheme="minorEastAsia"/>
          <w:snapToGrid/>
          <w:spacing w:val="0"/>
          <w:position w:val="0"/>
          <w:sz w:val="21"/>
          <w:szCs w:val="21"/>
          <w:lang w:val="en-US" w:eastAsia="zh-CN"/>
        </w:rPr>
        <w:t>程</w:t>
      </w:r>
      <w:r>
        <w:rPr>
          <w:rFonts w:hint="eastAsia" w:asciiTheme="minorEastAsia" w:hAnsiTheme="minorEastAsia" w:eastAsiaTheme="minorEastAsia" w:cstheme="minorEastAsia"/>
          <w:snapToGrid/>
          <w:spacing w:val="0"/>
          <w:sz w:val="21"/>
          <w:szCs w:val="21"/>
          <w:lang w:eastAsia="zh-CN"/>
        </w:rPr>
        <w:t>中发现的设计质量问题，应及时解决并按规定出具修改图纸。</w:t>
      </w:r>
    </w:p>
    <w:p w14:paraId="19F6678A">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（8）承包人应对发包人提供的文件、资料进行认真研究，对本工程的特点和不确定因素进行认真考虑，并提 出合理建议和评价，对影响勘察、设计稳定的重大问题要进行多方案比较选择，尤其是对本合同项目的整体设计方 案、主要基础形式、主体结构选型、建筑装修方案、大宗建材选用、主要设备选型等对建成使用和工程投资有重大影响的因素须进行经济技术多方案比选和性价比分析。</w:t>
      </w:r>
    </w:p>
    <w:p w14:paraId="1D243B0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（9）承包人的设计成果文件应尽可能降低施工难度，为施工创造方便合理的施工条件；应尽量减少施工对</w:t>
      </w:r>
      <w:r>
        <w:rPr>
          <w:rFonts w:hint="eastAsia" w:asciiTheme="minorEastAsia" w:hAnsiTheme="minorEastAsia" w:eastAsiaTheme="minorEastAsia" w:cstheme="minorEastAsia"/>
          <w:snapToGrid/>
          <w:spacing w:val="0"/>
          <w:position w:val="0"/>
          <w:sz w:val="21"/>
          <w:szCs w:val="21"/>
          <w:lang w:val="en-US" w:eastAsia="zh-CN"/>
        </w:rPr>
        <w:t>城市</w:t>
      </w:r>
      <w:r>
        <w:rPr>
          <w:rFonts w:hint="eastAsia" w:asciiTheme="minorEastAsia" w:hAnsiTheme="minorEastAsia" w:eastAsiaTheme="minorEastAsia" w:cstheme="minorEastAsia"/>
          <w:snapToGrid/>
          <w:spacing w:val="0"/>
          <w:sz w:val="21"/>
          <w:szCs w:val="21"/>
          <w:lang w:eastAsia="zh-CN"/>
        </w:rPr>
        <w:t>交通、市民生活以及水利的干扰，并尽可能减少对施工期的影响。</w:t>
      </w:r>
    </w:p>
    <w:p w14:paraId="36C754F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（10）承包人应确保其提交的施工图设计成果文件通过发包人、发包人委托的第三方、发包人认可的本工程施</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工承包人或其委托的具有施工图审查能力的单位的审查，如审查过程中发现设计问题，承包人应按发包人的时间要 求及时解决并根据相关规定修改图纸，确保施工图预算满足合同约定的工程投资控制要求。承包人应及时提供修改图纸，确保发包人相关招标工作的有效推进。</w:t>
      </w:r>
    </w:p>
    <w:p w14:paraId="56B60B2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（11）在交付项目的部分或全部勘察、设计文件后，如获悉有更好的新工艺、新技术、新材料、新设备等适用</w:t>
      </w:r>
      <w:r>
        <w:rPr>
          <w:rFonts w:hint="eastAsia" w:asciiTheme="minorEastAsia" w:hAnsiTheme="minorEastAsia" w:eastAsiaTheme="minorEastAsia" w:cstheme="minorEastAsia"/>
          <w:snapToGrid/>
          <w:spacing w:val="0"/>
          <w:sz w:val="21"/>
          <w:szCs w:val="21"/>
          <w:lang w:eastAsia="zh-CN"/>
        </w:rPr>
        <w:t>于本工程，承包人应向发包人推荐并提供科学的评估。</w:t>
      </w:r>
    </w:p>
    <w:p w14:paraId="0B0B28A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5.9.2 方案设计阶段的主要工作及要求</w:t>
      </w:r>
    </w:p>
    <w:p w14:paraId="20DF2DC3">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（1）承包人应在发包人选定方案的基础上，按专家意见和发包人要求进行完善，达到报建送审方案要求，并</w:t>
      </w:r>
      <w:r>
        <w:rPr>
          <w:rFonts w:hint="eastAsia" w:asciiTheme="minorEastAsia" w:hAnsiTheme="minorEastAsia" w:eastAsiaTheme="minorEastAsia" w:cstheme="minorEastAsia"/>
          <w:snapToGrid/>
          <w:spacing w:val="0"/>
          <w:position w:val="0"/>
          <w:sz w:val="21"/>
          <w:szCs w:val="21"/>
          <w:lang w:val="en-US" w:eastAsia="zh-CN"/>
        </w:rPr>
        <w:t>根据</w:t>
      </w:r>
      <w:r>
        <w:rPr>
          <w:rFonts w:hint="eastAsia" w:asciiTheme="minorEastAsia" w:hAnsiTheme="minorEastAsia" w:eastAsiaTheme="minorEastAsia" w:cstheme="minorEastAsia"/>
          <w:snapToGrid/>
          <w:spacing w:val="0"/>
          <w:sz w:val="21"/>
          <w:szCs w:val="21"/>
          <w:lang w:eastAsia="zh-CN"/>
        </w:rPr>
        <w:t>规划部门提出的设计条件进行调整。</w:t>
      </w:r>
    </w:p>
    <w:p w14:paraId="53720A8F">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（2）方案设计应对建筑、结构、机电系统进行两个以上方案技术经济比较，实施性方案应满足进行初步设计</w:t>
      </w:r>
      <w:r>
        <w:rPr>
          <w:rFonts w:hint="eastAsia" w:asciiTheme="minorEastAsia" w:hAnsiTheme="minorEastAsia" w:eastAsiaTheme="minorEastAsia" w:cstheme="minorEastAsia"/>
          <w:snapToGrid/>
          <w:spacing w:val="0"/>
          <w:position w:val="0"/>
          <w:sz w:val="21"/>
          <w:szCs w:val="21"/>
          <w:lang w:val="en-US" w:eastAsia="zh-CN"/>
        </w:rPr>
        <w:t>要求</w:t>
      </w:r>
      <w:r>
        <w:rPr>
          <w:rFonts w:hint="eastAsia" w:asciiTheme="minorEastAsia" w:hAnsiTheme="minorEastAsia" w:eastAsiaTheme="minorEastAsia" w:cstheme="minorEastAsia"/>
          <w:snapToGrid/>
          <w:spacing w:val="0"/>
          <w:sz w:val="21"/>
          <w:szCs w:val="21"/>
          <w:lang w:eastAsia="zh-CN"/>
        </w:rPr>
        <w:t>。</w:t>
      </w:r>
    </w:p>
    <w:p w14:paraId="76F2945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（3）承包人设计方案中应包含节能环保篇，采用节能环保的新技术、新工艺。方案设计应对设计中采用的新</w:t>
      </w:r>
      <w:r>
        <w:rPr>
          <w:rFonts w:hint="eastAsia" w:asciiTheme="minorEastAsia" w:hAnsiTheme="minorEastAsia" w:eastAsiaTheme="minorEastAsia" w:cstheme="minorEastAsia"/>
          <w:snapToGrid/>
          <w:spacing w:val="0"/>
          <w:position w:val="0"/>
          <w:sz w:val="21"/>
          <w:szCs w:val="21"/>
          <w:lang w:val="en-US" w:eastAsia="zh-CN"/>
        </w:rPr>
        <w:t>技术</w:t>
      </w:r>
      <w:r>
        <w:rPr>
          <w:rFonts w:hint="eastAsia" w:asciiTheme="minorEastAsia" w:hAnsiTheme="minorEastAsia" w:eastAsiaTheme="minorEastAsia" w:cstheme="minorEastAsia"/>
          <w:snapToGrid/>
          <w:spacing w:val="0"/>
          <w:sz w:val="21"/>
          <w:szCs w:val="21"/>
          <w:lang w:eastAsia="zh-CN"/>
        </w:rPr>
        <w:t>及节能技术的应用进行三个以上方案技术经济比较，提出比较分析报告和推荐方案。</w:t>
      </w:r>
    </w:p>
    <w:p w14:paraId="7F2CC01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（4）结构体系应进行初步的计算，保证结构方案是可行的。</w:t>
      </w:r>
    </w:p>
    <w:p w14:paraId="4ADBEA9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（5）承包人对各专业采用的新技术应作详细的介绍， 以便进行评审和据以进行下一步的设计。</w:t>
      </w:r>
    </w:p>
    <w:p w14:paraId="206003E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（6）在深化方案设计时，承包人应以书面形式明确设计中确有需要进行试验的项目，并在初步设计之前提交</w:t>
      </w:r>
      <w:r>
        <w:rPr>
          <w:rFonts w:hint="eastAsia" w:asciiTheme="minorEastAsia" w:hAnsiTheme="minorEastAsia" w:eastAsiaTheme="minorEastAsia" w:cstheme="minorEastAsia"/>
          <w:snapToGrid/>
          <w:spacing w:val="0"/>
          <w:position w:val="0"/>
          <w:sz w:val="21"/>
          <w:szCs w:val="21"/>
          <w:lang w:val="en-US" w:eastAsia="zh-CN"/>
        </w:rPr>
        <w:t>给</w:t>
      </w:r>
      <w:r>
        <w:rPr>
          <w:rFonts w:hint="eastAsia" w:asciiTheme="minorEastAsia" w:hAnsiTheme="minorEastAsia" w:eastAsiaTheme="minorEastAsia" w:cstheme="minorEastAsia"/>
          <w:snapToGrid/>
          <w:spacing w:val="0"/>
          <w:sz w:val="21"/>
          <w:szCs w:val="21"/>
          <w:lang w:eastAsia="zh-CN"/>
        </w:rPr>
        <w:t>发包人审查确认。经发包人确认后，承包人应及时提供试验方案及相关技术要求。</w:t>
      </w:r>
    </w:p>
    <w:p w14:paraId="58710FE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5.9.3 初步设计阶段的主要工作及要求</w:t>
      </w:r>
    </w:p>
    <w:p w14:paraId="4A285BC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（1）初步设计文件均以各工程子项为编制单位。</w:t>
      </w:r>
    </w:p>
    <w:p w14:paraId="18003FD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（2）初步设计阶段须对结构体系、机电设备安装、室内装修方案、基坑支护方案、新技术及节能技术的应用 进行两个以上方案的综合技术经济比较（其主要内容含于本专业初步设计说明书中），使设计具备先进性、可靠性和经济合理性，并满足以下要求：</w:t>
      </w:r>
    </w:p>
    <w:p w14:paraId="0A18BBC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①</w:t>
      </w:r>
      <w:r>
        <w:rPr>
          <w:rFonts w:hint="eastAsia" w:asciiTheme="minorEastAsia" w:hAnsiTheme="minorEastAsia" w:eastAsiaTheme="minorEastAsia" w:cstheme="minorEastAsia"/>
          <w:snapToGrid/>
          <w:spacing w:val="0"/>
          <w:sz w:val="21"/>
          <w:szCs w:val="21"/>
          <w:lang w:eastAsia="zh-CN"/>
        </w:rPr>
        <w:t>应符合发包人批准的设计方案和实施性方案；</w:t>
      </w:r>
    </w:p>
    <w:p w14:paraId="46925A7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②</w:t>
      </w:r>
      <w:r>
        <w:rPr>
          <w:rFonts w:hint="eastAsia" w:asciiTheme="minorEastAsia" w:hAnsiTheme="minorEastAsia" w:eastAsiaTheme="minorEastAsia" w:cstheme="minorEastAsia"/>
          <w:snapToGrid/>
          <w:spacing w:val="0"/>
          <w:sz w:val="21"/>
          <w:szCs w:val="21"/>
          <w:lang w:eastAsia="zh-CN"/>
        </w:rPr>
        <w:t>能据以准备各主要设备、材料及饰面材料（送板）；</w:t>
      </w:r>
    </w:p>
    <w:p w14:paraId="27A1FFC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③</w:t>
      </w:r>
      <w:r>
        <w:rPr>
          <w:rFonts w:hint="eastAsia" w:asciiTheme="minorEastAsia" w:hAnsiTheme="minorEastAsia" w:eastAsiaTheme="minorEastAsia" w:cstheme="minorEastAsia"/>
          <w:snapToGrid/>
          <w:spacing w:val="0"/>
          <w:sz w:val="21"/>
          <w:szCs w:val="21"/>
          <w:lang w:eastAsia="zh-CN"/>
        </w:rPr>
        <w:t>能据以编制、审核工程设计概算（建安费）；</w:t>
      </w:r>
    </w:p>
    <w:p w14:paraId="3F4256D1">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④</w:t>
      </w:r>
      <w:r>
        <w:rPr>
          <w:rFonts w:hint="eastAsia" w:asciiTheme="minorEastAsia" w:hAnsiTheme="minorEastAsia" w:eastAsiaTheme="minorEastAsia" w:cstheme="minorEastAsia"/>
          <w:snapToGrid/>
          <w:spacing w:val="0"/>
          <w:sz w:val="21"/>
          <w:szCs w:val="21"/>
          <w:lang w:eastAsia="zh-CN"/>
        </w:rPr>
        <w:t>能据以进行施工准备；</w:t>
      </w:r>
    </w:p>
    <w:p w14:paraId="134341B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val="en-US" w:eastAsia="zh-CN"/>
        </w:rPr>
        <w:t>⑤</w:t>
      </w:r>
      <w:r>
        <w:rPr>
          <w:rFonts w:hint="eastAsia" w:asciiTheme="minorEastAsia" w:hAnsiTheme="minorEastAsia" w:eastAsiaTheme="minorEastAsia" w:cstheme="minorEastAsia"/>
          <w:snapToGrid/>
          <w:spacing w:val="0"/>
          <w:sz w:val="21"/>
          <w:szCs w:val="21"/>
          <w:lang w:eastAsia="zh-CN"/>
        </w:rPr>
        <w:t>能作为各专业施工图设计的依据。</w:t>
      </w:r>
    </w:p>
    <w:p w14:paraId="2AD33A6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val="en-US" w:eastAsia="zh-CN"/>
        </w:rPr>
        <w:t>⑥</w:t>
      </w:r>
      <w:r>
        <w:rPr>
          <w:rFonts w:hint="eastAsia" w:asciiTheme="minorEastAsia" w:hAnsiTheme="minorEastAsia" w:eastAsiaTheme="minorEastAsia" w:cstheme="minorEastAsia"/>
          <w:snapToGrid/>
          <w:spacing w:val="0"/>
          <w:position w:val="0"/>
          <w:sz w:val="21"/>
          <w:szCs w:val="21"/>
          <w:lang w:eastAsia="zh-CN"/>
        </w:rPr>
        <w:t>应能提供政府主管部门各阶段报批报建等相关审查要求的电子文件及图纸，包括不限于各类电子报批文件，</w:t>
      </w:r>
      <w:r>
        <w:rPr>
          <w:rFonts w:hint="eastAsia" w:asciiTheme="minorEastAsia" w:hAnsiTheme="minorEastAsia" w:eastAsiaTheme="minorEastAsia" w:cstheme="minorEastAsia"/>
          <w:snapToGrid/>
          <w:spacing w:val="0"/>
          <w:sz w:val="21"/>
          <w:szCs w:val="21"/>
          <w:lang w:eastAsia="zh-CN"/>
        </w:rPr>
        <w:t>广州市</w:t>
      </w:r>
      <w:r>
        <w:rPr>
          <w:rFonts w:hint="eastAsia" w:asciiTheme="minorEastAsia" w:hAnsiTheme="minorEastAsia" w:eastAsiaTheme="minorEastAsia" w:cstheme="minorEastAsia"/>
          <w:snapToGrid/>
          <w:sz w:val="21"/>
          <w:szCs w:val="21"/>
          <w:lang w:eastAsia="zh-CN"/>
        </w:rPr>
        <w:t>BIM</w:t>
      </w:r>
      <w:r>
        <w:rPr>
          <w:rFonts w:hint="eastAsia" w:asciiTheme="minorEastAsia" w:hAnsiTheme="minorEastAsia" w:eastAsiaTheme="minorEastAsia" w:cstheme="minorEastAsia"/>
          <w:snapToGrid/>
          <w:spacing w:val="0"/>
          <w:sz w:val="21"/>
          <w:szCs w:val="21"/>
          <w:lang w:eastAsia="zh-CN"/>
        </w:rPr>
        <w:t>设计相关专项审查要求。</w:t>
      </w:r>
    </w:p>
    <w:p w14:paraId="54CB20E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（3）初步设计中的结构设计文件，应对结构的选型、布置、截面尺寸、材料用量等予以明确。</w:t>
      </w:r>
    </w:p>
    <w:p w14:paraId="2941C58F">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（4）承包人须根据发包人的相关规定和要求进行工程设计概算（建安费）的编制，概算（建安费）文件中的</w:t>
      </w:r>
      <w:r>
        <w:rPr>
          <w:rFonts w:hint="eastAsia" w:asciiTheme="minorEastAsia" w:hAnsiTheme="minorEastAsia" w:eastAsiaTheme="minorEastAsia" w:cstheme="minorEastAsia"/>
          <w:snapToGrid/>
          <w:spacing w:val="0"/>
          <w:position w:val="0"/>
          <w:sz w:val="21"/>
          <w:szCs w:val="21"/>
          <w:lang w:val="en-US" w:eastAsia="zh-CN"/>
        </w:rPr>
        <w:t>开</w:t>
      </w:r>
      <w:r>
        <w:rPr>
          <w:rFonts w:hint="eastAsia" w:asciiTheme="minorEastAsia" w:hAnsiTheme="minorEastAsia" w:eastAsiaTheme="minorEastAsia" w:cstheme="minorEastAsia"/>
          <w:snapToGrid/>
          <w:spacing w:val="0"/>
          <w:sz w:val="21"/>
          <w:szCs w:val="21"/>
          <w:lang w:eastAsia="zh-CN"/>
        </w:rPr>
        <w:t>项必须齐全完整，造价指标必须准确，须满足工程投资控制的要求。</w:t>
      </w:r>
    </w:p>
    <w:p w14:paraId="29CFD87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（5）承包人应重点对给水、排水、电气、采暖通风、空调、动力等管线进行各专业综合分析，协调并解决其</w:t>
      </w:r>
      <w:r>
        <w:rPr>
          <w:rFonts w:hint="eastAsia" w:asciiTheme="minorEastAsia" w:hAnsiTheme="minorEastAsia" w:eastAsiaTheme="minorEastAsia" w:cstheme="minorEastAsia"/>
          <w:snapToGrid/>
          <w:spacing w:val="0"/>
          <w:position w:val="0"/>
          <w:sz w:val="21"/>
          <w:szCs w:val="21"/>
          <w:lang w:val="en-US" w:eastAsia="zh-CN"/>
        </w:rPr>
        <w:t>中</w:t>
      </w:r>
      <w:r>
        <w:rPr>
          <w:rFonts w:hint="eastAsia" w:asciiTheme="minorEastAsia" w:hAnsiTheme="minorEastAsia" w:eastAsiaTheme="minorEastAsia" w:cstheme="minorEastAsia"/>
          <w:snapToGrid/>
          <w:spacing w:val="0"/>
          <w:sz w:val="21"/>
          <w:szCs w:val="21"/>
          <w:lang w:eastAsia="zh-CN"/>
        </w:rPr>
        <w:t>的矛盾，成果包括室内外管线综合平衡图、场外管线综合总图和相关专业图纸及说明书。</w:t>
      </w:r>
    </w:p>
    <w:p w14:paraId="48DD4425">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（6）若专项施工图设计（含施工图深化设计）是由发包人另行发包的单位在承包人提供的初步设计成果文件 的基础上产生，承包人初步设计成果文件中相关部分中的系统构成、强制性系统功能要求、设备技术参数中的强制 性条目要求、接口及界面等设计内容须成熟稳定。承包人应确保相关的初步设计成果文件深度能够有效满足专项施工图设计工程投资控制的要求。</w:t>
      </w:r>
    </w:p>
    <w:p w14:paraId="7639A061">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5.9.4施工图设计阶段的主要工作及要求</w:t>
      </w:r>
    </w:p>
    <w:p w14:paraId="25DFBFFD">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（1）施工图设计文件均以各工程子项为编制单位。</w:t>
      </w:r>
    </w:p>
    <w:p w14:paraId="534D144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（2）施工图设计文件的深度要满足以下要求：</w:t>
      </w:r>
    </w:p>
    <w:p w14:paraId="37F1488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val="en-US" w:eastAsia="zh-CN"/>
        </w:rPr>
        <w:t>①</w:t>
      </w:r>
      <w:r>
        <w:rPr>
          <w:rFonts w:hint="eastAsia" w:asciiTheme="minorEastAsia" w:hAnsiTheme="minorEastAsia" w:eastAsiaTheme="minorEastAsia" w:cstheme="minorEastAsia"/>
          <w:snapToGrid/>
          <w:spacing w:val="0"/>
          <w:sz w:val="21"/>
          <w:szCs w:val="21"/>
          <w:lang w:eastAsia="zh-CN"/>
        </w:rPr>
        <w:t>应根据发包人批准的初步设计进行编制；</w:t>
      </w:r>
    </w:p>
    <w:p w14:paraId="56B76313">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val="en-US" w:eastAsia="zh-CN"/>
        </w:rPr>
        <w:t>②</w:t>
      </w:r>
      <w:r>
        <w:rPr>
          <w:rFonts w:hint="eastAsia" w:asciiTheme="minorEastAsia" w:hAnsiTheme="minorEastAsia" w:eastAsiaTheme="minorEastAsia" w:cstheme="minorEastAsia"/>
          <w:snapToGrid/>
          <w:spacing w:val="0"/>
          <w:position w:val="0"/>
          <w:sz w:val="21"/>
          <w:szCs w:val="21"/>
          <w:lang w:eastAsia="zh-CN"/>
        </w:rPr>
        <w:t>满足住建部批准的《建筑工程设计文件编制深度规定》（2016 年版）、《市政公用工程设计文件编制深度</w:t>
      </w:r>
      <w:r>
        <w:rPr>
          <w:rFonts w:hint="eastAsia" w:asciiTheme="minorEastAsia" w:hAnsiTheme="minorEastAsia" w:eastAsiaTheme="minorEastAsia" w:cstheme="minorEastAsia"/>
          <w:snapToGrid/>
          <w:spacing w:val="0"/>
          <w:position w:val="0"/>
          <w:sz w:val="21"/>
          <w:szCs w:val="21"/>
          <w:lang w:val="en-US" w:eastAsia="zh-CN"/>
        </w:rPr>
        <w:t>规定</w:t>
      </w:r>
      <w:r>
        <w:rPr>
          <w:rFonts w:hint="eastAsia" w:asciiTheme="minorEastAsia" w:hAnsiTheme="minorEastAsia" w:eastAsiaTheme="minorEastAsia" w:cstheme="minorEastAsia"/>
          <w:snapToGrid/>
          <w:spacing w:val="0"/>
          <w:sz w:val="21"/>
          <w:szCs w:val="21"/>
          <w:lang w:eastAsia="zh-CN"/>
        </w:rPr>
        <w:t>》（2013 年版）施工图设计阶段的要求；</w:t>
      </w:r>
    </w:p>
    <w:p w14:paraId="0B103C0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③</w:t>
      </w:r>
      <w:r>
        <w:rPr>
          <w:rFonts w:hint="eastAsia" w:asciiTheme="minorEastAsia" w:hAnsiTheme="minorEastAsia" w:eastAsiaTheme="minorEastAsia" w:cstheme="minorEastAsia"/>
          <w:snapToGrid/>
          <w:spacing w:val="0"/>
          <w:sz w:val="21"/>
          <w:szCs w:val="21"/>
          <w:lang w:eastAsia="zh-CN"/>
        </w:rPr>
        <w:t>能据以编制施工图预算，并能及时对设计限价进行整体项目动态管理；</w:t>
      </w:r>
    </w:p>
    <w:p w14:paraId="56E969F8">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④</w:t>
      </w:r>
      <w:r>
        <w:rPr>
          <w:rFonts w:hint="eastAsia" w:asciiTheme="minorEastAsia" w:hAnsiTheme="minorEastAsia" w:eastAsiaTheme="minorEastAsia" w:cstheme="minorEastAsia"/>
          <w:snapToGrid/>
          <w:spacing w:val="0"/>
          <w:sz w:val="21"/>
          <w:szCs w:val="21"/>
          <w:lang w:eastAsia="zh-CN"/>
        </w:rPr>
        <w:t>能据以安排材料、设备订货和非标准设备的制作；</w:t>
      </w:r>
    </w:p>
    <w:p w14:paraId="4F039CD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⑤</w:t>
      </w:r>
      <w:r>
        <w:rPr>
          <w:rFonts w:hint="eastAsia" w:asciiTheme="minorEastAsia" w:hAnsiTheme="minorEastAsia" w:eastAsiaTheme="minorEastAsia" w:cstheme="minorEastAsia"/>
          <w:snapToGrid/>
          <w:spacing w:val="0"/>
          <w:sz w:val="21"/>
          <w:szCs w:val="21"/>
          <w:lang w:eastAsia="zh-CN"/>
        </w:rPr>
        <w:t>能据以进行施工和安装；</w:t>
      </w:r>
    </w:p>
    <w:p w14:paraId="52B9F0A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val="en-US" w:eastAsia="zh-CN"/>
        </w:rPr>
        <w:t>⑥</w:t>
      </w:r>
      <w:r>
        <w:rPr>
          <w:rFonts w:hint="eastAsia" w:asciiTheme="minorEastAsia" w:hAnsiTheme="minorEastAsia" w:eastAsiaTheme="minorEastAsia" w:cstheme="minorEastAsia"/>
          <w:snapToGrid/>
          <w:spacing w:val="0"/>
          <w:sz w:val="21"/>
          <w:szCs w:val="21"/>
          <w:lang w:eastAsia="zh-CN"/>
        </w:rPr>
        <w:t>能据以进行工程竣工验收。</w:t>
      </w:r>
    </w:p>
    <w:p w14:paraId="3FFFEB7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（3）承包人提交给发包人的施工图设计成果文件应不存在错、漏、碰等问题。</w:t>
      </w:r>
    </w:p>
    <w:p w14:paraId="5EBC1BCB">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（4）承包人须根据发包人的相关规定和要求，采用工程量清单计价方法进行施工图预算的编制，施工图预算</w:t>
      </w:r>
      <w:r>
        <w:rPr>
          <w:rFonts w:hint="eastAsia" w:asciiTheme="minorEastAsia" w:hAnsiTheme="minorEastAsia" w:eastAsiaTheme="minorEastAsia" w:cstheme="minorEastAsia"/>
          <w:snapToGrid/>
          <w:spacing w:val="0"/>
          <w:position w:val="0"/>
          <w:sz w:val="21"/>
          <w:szCs w:val="21"/>
          <w:lang w:val="en-US" w:eastAsia="zh-CN"/>
        </w:rPr>
        <w:t>组</w:t>
      </w:r>
      <w:r>
        <w:rPr>
          <w:rFonts w:hint="eastAsia" w:asciiTheme="minorEastAsia" w:hAnsiTheme="minorEastAsia" w:eastAsiaTheme="minorEastAsia" w:cstheme="minorEastAsia"/>
          <w:snapToGrid/>
          <w:spacing w:val="0"/>
          <w:sz w:val="21"/>
          <w:szCs w:val="21"/>
          <w:lang w:eastAsia="zh-CN"/>
        </w:rPr>
        <w:t>成必须完整（包括但不限于编制说明、工程量计算书、主要材料设备定价依据文件资料等）、开项必须齐全、工</w:t>
      </w:r>
      <w:r>
        <w:rPr>
          <w:rFonts w:hint="eastAsia" w:asciiTheme="minorEastAsia" w:hAnsiTheme="minorEastAsia" w:eastAsiaTheme="minorEastAsia" w:cstheme="minorEastAsia"/>
          <w:snapToGrid/>
          <w:spacing w:val="0"/>
          <w:position w:val="0"/>
          <w:sz w:val="21"/>
          <w:szCs w:val="21"/>
          <w:lang w:eastAsia="zh-CN"/>
        </w:rPr>
        <w:t>程量必须准确、造价必须合理，提交时间必须与相应的施工图设计文件同步（否则发包人拒绝接收其设计文件，影</w:t>
      </w:r>
      <w:r>
        <w:rPr>
          <w:rFonts w:hint="eastAsia" w:asciiTheme="minorEastAsia" w:hAnsiTheme="minorEastAsia" w:eastAsiaTheme="minorEastAsia" w:cstheme="minorEastAsia"/>
          <w:snapToGrid/>
          <w:spacing w:val="0"/>
          <w:sz w:val="21"/>
          <w:szCs w:val="21"/>
          <w:lang w:eastAsia="zh-CN"/>
        </w:rPr>
        <w:t>响设计进度的，承包人承担进度违约责任），满足工程投资控制的要求。</w:t>
      </w:r>
    </w:p>
    <w:p w14:paraId="3458A7E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（5）承包人应重点对建筑单体室内外给水、排水、 电气、采暖通风、空调、动力等管线进行专业综合分析，协调并解决其中的矛盾，并提供相关的成果文件（包括但不限于室内外管线综合平衡图、场外管线综合总图和相关专业图纸及说明书），同时完成土建、机电设备选型意见、技术要求文件，并推荐设备材料品牌。</w:t>
      </w:r>
    </w:p>
    <w:p w14:paraId="5C77AF3C">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（6）承包人应对分包单位的各专项设计的施工图设计（包括各专项设计的施工图预算）进行预审把关，确保 专项设计成果的完整性、有效性、正确性、可靠性及经济合理性。承包人分包单位提交的施工图预算由承包人负责汇总，承包人须确保汇总后施工图预算满足工程投资控制的要求。</w:t>
      </w:r>
    </w:p>
    <w:p w14:paraId="5701D83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（7）承包人应根据本工程设计的特点，提供施工安装操作、安全防护的有关要求。</w:t>
      </w:r>
    </w:p>
    <w:p w14:paraId="4D46F04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5.9.5 材料、设备选型的设计配合</w:t>
      </w:r>
    </w:p>
    <w:p w14:paraId="036044F1">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（1）设计成果文件中选用的建筑材料、建筑构配件和设备，其质量标准必须符合国家规范、标准要求。</w:t>
      </w:r>
    </w:p>
    <w:p w14:paraId="65E3C10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（2）承包人应负责编制设备、材料采购的技术文件， 内容包括设备、材料采购清单、技术规格书、必要的附</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图、技术参数表、采购说明和采购时间表等，并包含施工要求、安装说明，同时并对国内规范以外设计文件所涉及的内容提出验收标准。</w:t>
      </w:r>
    </w:p>
    <w:p w14:paraId="6B44E91B">
      <w:pPr>
        <w:widowControl w:val="0"/>
        <w:kinsoku/>
        <w:autoSpaceDE/>
        <w:autoSpaceDN/>
        <w:adjustRightInd/>
        <w:snapToGrid/>
        <w:spacing w:before="0"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（3）设计文件对于工艺、技术、材料、设备的选用应该满足施工工期的要求，充分考虑设计的可实施性，重</w:t>
      </w:r>
      <w:r>
        <w:rPr>
          <w:rFonts w:hint="eastAsia" w:asciiTheme="minorEastAsia" w:hAnsiTheme="minorEastAsia" w:eastAsiaTheme="minorEastAsia" w:cstheme="minorEastAsia"/>
          <w:snapToGrid/>
          <w:spacing w:val="0"/>
          <w:position w:val="0"/>
          <w:sz w:val="21"/>
          <w:szCs w:val="21"/>
          <w:lang w:val="en-US" w:eastAsia="zh-CN"/>
        </w:rPr>
        <w:t>视</w:t>
      </w:r>
      <w:r>
        <w:rPr>
          <w:rFonts w:hint="eastAsia" w:asciiTheme="minorEastAsia" w:hAnsiTheme="minorEastAsia" w:eastAsiaTheme="minorEastAsia" w:cstheme="minorEastAsia"/>
          <w:snapToGrid/>
          <w:spacing w:val="0"/>
          <w:sz w:val="21"/>
          <w:szCs w:val="21"/>
          <w:lang w:eastAsia="zh-CN"/>
        </w:rPr>
        <w:t>和吸收施工单位对施工安装提出的意见，并充分考虑国内承建商的施工能力。</w:t>
      </w:r>
    </w:p>
    <w:p w14:paraId="41197107">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（4）设计所选用的建筑材料及设备（包括各专业采用的材料、设备），应提交进行性能价格的分析比较报告，</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不应选用不节能或已淘汰的产品；设备的选用必须考虑相关的系统配套，原则上应优先采用国内产品。国内没有的 建筑材料和设备或国内材料和设备性能无法达到设计要求或其价格高于进口价格时，才采用进口材料和设备。设计 中采用的材料和设备均须按中国、广东省、广州市有关法律、行政法规和规章的要求，提供明确的技术资料（包括性能指标、规格、型号等方面的资料）。</w:t>
      </w:r>
    </w:p>
    <w:p w14:paraId="16A36E77">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（5）承包人应及时提供工程的各主要建筑材料和设备的生产厂商及价格等资料，供发包人选择时参考。</w:t>
      </w:r>
    </w:p>
    <w:p w14:paraId="5BDE8F33">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（6）承包人的设计文件在对本工程设备材料的技术要求进行描述时不得带有倾向性、排他性、特定指向性（指</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向某一特定厂商品牌或指向某一具有独一性的材料设备）。如根据项目的定位、功能等的要求必须选用某种品牌或某一具有独一性的材料、设备时，承包人应事前书面详细报告发包人并获得发包人书面批准。</w:t>
      </w:r>
    </w:p>
    <w:p w14:paraId="09FDCA8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（7）对于由发包人拟定的候选建筑材料和设备，在厂商提供符合设计要求的技术资料后，承包人须协助发包</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人鉴别其优劣并提供相关咨询意见。同时，承包人应派本工程设计专业负责人参与发包人组织的相关看样定板工作，出具材料设备选型的相关技术意见。</w:t>
      </w:r>
    </w:p>
    <w:p w14:paraId="02860807">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（8） 由于本工程中采用新工艺而导致需要采用新材料、新设备的，承包人原则上须在项目档次定位的基础上</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向发包人推荐三家以上可供货的国内或国外厂商名称、以往业绩、产品质量标准、价格资料及样板等，所推荐的三家单位的材料、设备应该在价格水平上处于同一档次。</w:t>
      </w:r>
    </w:p>
    <w:p w14:paraId="0C704958">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sz w:val="21"/>
          <w:szCs w:val="21"/>
          <w:lang w:eastAsia="zh-CN"/>
        </w:rPr>
        <w:t>（9）承包人应对本工程中可能采用的特殊设备和材料进行分析，以便为设计过程提供必要的技术支持，若在</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设计过程中需要预先选定相关的材料、设备供应商，承包人应提前向发包人提出选定材料设备供应商的建议（包括国产和国外进口的）。</w:t>
      </w:r>
    </w:p>
    <w:p w14:paraId="36594F38">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（10）承包人应详细了解市场上本工程的主要材料和设备生产商的供货能力和供货周期（包括生产时间和运输</w:t>
      </w:r>
      <w:r>
        <w:rPr>
          <w:rFonts w:hint="eastAsia" w:asciiTheme="minorEastAsia" w:hAnsiTheme="minorEastAsia" w:eastAsiaTheme="minorEastAsia" w:cstheme="minorEastAsia"/>
          <w:snapToGrid/>
          <w:spacing w:val="0"/>
          <w:sz w:val="21"/>
          <w:szCs w:val="21"/>
          <w:lang w:eastAsia="zh-CN"/>
        </w:rPr>
        <w:t>时间），并据此向发包人提出各种主要材料和设备（包括国产和国外进口的）提前订货时间的建议。</w:t>
      </w:r>
    </w:p>
    <w:p w14:paraId="0091418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11）承包人需提供土建、机电、景观、装饰等材质详细说明及材料样板。要求根据工程概预算配合发包人做好材料、设备的选型工作，为了确保效果的实现，在初步设计阶段需按发包人提交材料设备清单及要求（包括发包人相关制度要求），在施工图设计阶段需提供材料实物样板（根据设计效果需提供三种以上（含三种）材料样板供选择定样，最终由发包人选定的材料样板需提供一式二份）；工艺性材料需根据最终的设计效果双方协商样板尺寸；电气设备的开关、插座、灯具类须提供光源功率、光源色温等参数；特殊材料经发包人同意后也可提供高清数码相片及材料产品参数资料；如需辅助条件才能体现效果的材料必须附注文字说明。实物样板必须附详细材料清单文件，清单内容应明确规格型号、附图、备注等说明。（工艺明细、数量、规格、品牌、实物样板图片及相关技术参数等按空间提供实物样板展板及材料图册），经发包人方确认后用于指导施工及相应的各项验收。</w:t>
      </w:r>
    </w:p>
    <w:p w14:paraId="09F31B9D">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增加5.10款</w:t>
      </w:r>
    </w:p>
    <w:p w14:paraId="25B2C74B">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5.10 设计后续服务</w:t>
      </w:r>
    </w:p>
    <w:p w14:paraId="2745975E">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承包人应在施工阶段，按发包人要求派经验丰富的设计代表进行驻场或巡场服务，发包人视现场施工进度需要</w:t>
      </w:r>
      <w:r>
        <w:rPr>
          <w:rFonts w:hint="eastAsia" w:asciiTheme="minorEastAsia" w:hAnsiTheme="minorEastAsia" w:eastAsiaTheme="minorEastAsia" w:cstheme="minorEastAsia"/>
          <w:snapToGrid/>
          <w:spacing w:val="0"/>
          <w:sz w:val="21"/>
          <w:szCs w:val="21"/>
          <w:lang w:eastAsia="zh-CN"/>
        </w:rPr>
        <w:t>确定设计驻场人员数及时长（费用均包含在设计费中），做好施工现场服务，服务内容包括但不限于：</w:t>
      </w:r>
    </w:p>
    <w:p w14:paraId="5A3FFDD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（1）开工前在发包人指定的时间内，做好设计文件的技术交底工作和现场控制点的交接工作；</w:t>
      </w:r>
    </w:p>
    <w:p w14:paraId="71F7FA2B">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（2）在发包人规定的时间内积极配合发包人对施工及设计方案进行优化设计；</w:t>
      </w:r>
    </w:p>
    <w:p w14:paraId="5A9F9DB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（3）其他设计服务。</w:t>
      </w:r>
    </w:p>
    <w:p w14:paraId="6F85EFB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未经发包人允许，设计代表低于合同要求，按违约责任按专用条款第22.1.2款（5）项处理。</w:t>
      </w:r>
    </w:p>
    <w:p w14:paraId="02758406">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position w:val="0"/>
          <w:sz w:val="21"/>
          <w:szCs w:val="21"/>
          <w:lang w:eastAsia="zh-CN"/>
        </w:rPr>
        <w:t>增加5.11款</w:t>
      </w:r>
    </w:p>
    <w:p w14:paraId="2646718A">
      <w:pPr>
        <w:widowControl w:val="0"/>
        <w:kinsoku/>
        <w:autoSpaceDE/>
        <w:autoSpaceDN/>
        <w:adjustRightInd/>
        <w:snapToGrid/>
        <w:spacing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5.11限额设计</w:t>
      </w:r>
    </w:p>
    <w:p w14:paraId="7CBDC9B9">
      <w:pPr>
        <w:widowControl w:val="0"/>
        <w:kinsoku/>
        <w:autoSpaceDE/>
        <w:autoSpaceDN/>
        <w:adjustRightInd/>
        <w:snapToGrid/>
        <w:spacing w:before="0" w:line="360" w:lineRule="auto"/>
        <w:ind w:left="0"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承包人承诺在不降低发包人要求的主要设计指标的前提下，本工程项目投资必须按照发包人的投资额度和要求 严格控制设计限额，承包人需确保</w:t>
      </w:r>
      <w:r>
        <w:rPr>
          <w:rFonts w:hint="eastAsia" w:asciiTheme="minorEastAsia" w:hAnsiTheme="minorEastAsia" w:eastAsiaTheme="minorEastAsia" w:cstheme="minorEastAsia"/>
          <w:snapToGrid/>
          <w:spacing w:val="0"/>
          <w:sz w:val="21"/>
          <w:szCs w:val="21"/>
          <w:lang w:val="en-US" w:eastAsia="zh-CN"/>
        </w:rPr>
        <w:t>工程</w:t>
      </w:r>
      <w:r>
        <w:rPr>
          <w:rFonts w:hint="eastAsia" w:asciiTheme="minorEastAsia" w:hAnsiTheme="minorEastAsia" w:eastAsiaTheme="minorEastAsia" w:cstheme="minorEastAsia"/>
          <w:snapToGrid/>
          <w:spacing w:val="0"/>
          <w:sz w:val="21"/>
          <w:szCs w:val="21"/>
          <w:lang w:eastAsia="zh-CN"/>
        </w:rPr>
        <w:t>施工费结算价不得超过概算（建安费）（除发包人确认增加的指令变更除外）、 概算（建安费）不超过</w:t>
      </w:r>
      <w:r>
        <w:rPr>
          <w:rFonts w:hint="eastAsia" w:asciiTheme="minorEastAsia" w:hAnsiTheme="minorEastAsia" w:eastAsiaTheme="minorEastAsia" w:cstheme="minorEastAsia"/>
          <w:snapToGrid/>
          <w:spacing w:val="0"/>
          <w:sz w:val="21"/>
          <w:szCs w:val="21"/>
          <w:lang w:val="en-US" w:eastAsia="zh-CN"/>
        </w:rPr>
        <w:t>工程</w:t>
      </w:r>
      <w:r>
        <w:rPr>
          <w:rFonts w:hint="eastAsia" w:asciiTheme="minorEastAsia" w:hAnsiTheme="minorEastAsia" w:eastAsiaTheme="minorEastAsia" w:cstheme="minorEastAsia"/>
          <w:snapToGrid/>
          <w:spacing w:val="0"/>
          <w:sz w:val="21"/>
          <w:szCs w:val="21"/>
          <w:lang w:eastAsia="zh-CN"/>
        </w:rPr>
        <w:t>施工费中标价（中标价对应设计中标方案的造价）、施工图预算价不超概算（建安费）。因</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发包人重大决策、规划调整等客观原因导致概算（建安费）发生重大调整时，应按程序报批。承包人承诺据此进行方案设计、初步设计和施工图设计，实行限额设计。</w:t>
      </w:r>
    </w:p>
    <w:p w14:paraId="0DA2753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（1）承包人应遵循功能适用、标准合理、经济合理的原则开展设计，在投资限额目标的基础上结合项目设计</w:t>
      </w:r>
      <w:r>
        <w:rPr>
          <w:rFonts w:hint="eastAsia" w:asciiTheme="minorEastAsia" w:hAnsiTheme="minorEastAsia" w:eastAsiaTheme="minorEastAsia" w:cstheme="minorEastAsia"/>
          <w:snapToGrid/>
          <w:spacing w:val="0"/>
          <w:position w:val="0"/>
          <w:sz w:val="21"/>
          <w:szCs w:val="21"/>
          <w:lang w:val="en-US" w:eastAsia="zh-CN"/>
        </w:rPr>
        <w:t>内容</w:t>
      </w:r>
      <w:r>
        <w:rPr>
          <w:rFonts w:hint="eastAsia" w:asciiTheme="minorEastAsia" w:hAnsiTheme="minorEastAsia" w:eastAsiaTheme="minorEastAsia" w:cstheme="minorEastAsia"/>
          <w:snapToGrid/>
          <w:spacing w:val="0"/>
          <w:sz w:val="21"/>
          <w:szCs w:val="21"/>
          <w:lang w:eastAsia="zh-CN"/>
        </w:rPr>
        <w:t>进一步分解投资，明确投资控制主要指标，在编制设计概算（建安费）时逐步细化落实。</w:t>
      </w:r>
    </w:p>
    <w:p w14:paraId="49C6EA82">
      <w:pPr>
        <w:widowControl w:val="0"/>
        <w:kinsoku/>
        <w:autoSpaceDE/>
        <w:autoSpaceDN/>
        <w:adjustRightInd/>
        <w:snapToGrid/>
        <w:spacing w:before="0" w:line="360" w:lineRule="auto"/>
        <w:ind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（2）承包人在限额设计范围内应充分运用性价比分析、多方案（不少于 2 个方案）技术经济比较等技术手段</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对设计方案进行优化。在所有方案比较的过程中，必须进行相应深度的投资估算比较，确保方案的可比性并提供相应的工程数量表、主要材料表、主要设备清单等，在确保工程质量的前提下，降低工程投资。</w:t>
      </w:r>
    </w:p>
    <w:p w14:paraId="2693EEE7">
      <w:pPr>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snapToGrid/>
          <w:lang w:eastAsia="zh-CN"/>
        </w:rPr>
      </w:pPr>
      <w:r>
        <w:rPr>
          <w:rFonts w:hint="eastAsia" w:asciiTheme="minorEastAsia" w:hAnsiTheme="minorEastAsia" w:eastAsiaTheme="minorEastAsia" w:cstheme="minorEastAsia"/>
          <w:snapToGrid/>
          <w:spacing w:val="0"/>
          <w:sz w:val="21"/>
          <w:szCs w:val="21"/>
          <w:lang w:eastAsia="zh-CN"/>
        </w:rPr>
        <w:t>（3）承包人应承诺如果根据承包人提供的施工图设计图纸编制的预算超出初步设计概算（建安费）或施工部</w:t>
      </w:r>
      <w:r>
        <w:rPr>
          <w:rFonts w:hint="eastAsia" w:asciiTheme="minorEastAsia" w:hAnsiTheme="minorEastAsia" w:eastAsiaTheme="minorEastAsia" w:cstheme="minorEastAsia"/>
          <w:snapToGrid/>
          <w:sz w:val="21"/>
          <w:szCs w:val="21"/>
          <w:lang w:eastAsia="zh-CN"/>
        </w:rPr>
        <w:t xml:space="preserve"> </w:t>
      </w:r>
      <w:r>
        <w:rPr>
          <w:rFonts w:hint="eastAsia" w:asciiTheme="minorEastAsia" w:hAnsiTheme="minorEastAsia" w:eastAsiaTheme="minorEastAsia" w:cstheme="minorEastAsia"/>
          <w:snapToGrid/>
          <w:spacing w:val="0"/>
          <w:sz w:val="21"/>
          <w:szCs w:val="21"/>
          <w:lang w:eastAsia="zh-CN"/>
        </w:rPr>
        <w:t>分中标价，承包人必须在不改变原方案设计的构想及设计理念、不降低设计质量标准及使用要求、不影响下一阶段 交付设计文件的期限、不追加设计费用的情况下对施工图设计进行优化，确保预算在初步设计概算（建安费）或施工部分中标价范围内。</w:t>
      </w:r>
    </w:p>
    <w:p w14:paraId="32018C6B">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（4）承包人应承诺有关设计的任何修改、变动或由于修改设计所引起的工艺、技术、材料、设备的变更均须</w:t>
      </w:r>
      <w:r>
        <w:rPr>
          <w:rFonts w:hint="eastAsia" w:asciiTheme="minorEastAsia" w:hAnsiTheme="minorEastAsia" w:eastAsiaTheme="minorEastAsia" w:cstheme="minorEastAsia"/>
          <w:snapToGrid/>
          <w:spacing w:val="0"/>
          <w:position w:val="0"/>
          <w:sz w:val="21"/>
          <w:szCs w:val="21"/>
          <w:lang w:val="en-US" w:eastAsia="zh-CN"/>
        </w:rPr>
        <w:t>经过</w:t>
      </w:r>
      <w:r>
        <w:rPr>
          <w:rFonts w:hint="eastAsia" w:asciiTheme="minorEastAsia" w:hAnsiTheme="minorEastAsia" w:eastAsiaTheme="minorEastAsia" w:cstheme="minorEastAsia"/>
          <w:snapToGrid/>
          <w:spacing w:val="0"/>
          <w:sz w:val="21"/>
          <w:szCs w:val="21"/>
          <w:lang w:eastAsia="zh-CN"/>
        </w:rPr>
        <w:t>发包人的同意。</w:t>
      </w:r>
    </w:p>
    <w:p w14:paraId="4AE5866B">
      <w:pPr>
        <w:widowControl w:val="0"/>
        <w:kinsoku/>
        <w:autoSpaceDE/>
        <w:autoSpaceDN/>
        <w:adjustRightInd/>
        <w:snapToGrid/>
        <w:spacing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（5）承包人承诺在交付项目的部分或全部设计文件后,如有更好的新工艺、新技术、新材料、新设备等适用于</w:t>
      </w:r>
      <w:r>
        <w:rPr>
          <w:rFonts w:hint="eastAsia" w:asciiTheme="minorEastAsia" w:hAnsiTheme="minorEastAsia" w:eastAsiaTheme="minorEastAsia" w:cstheme="minorEastAsia"/>
          <w:snapToGrid/>
          <w:spacing w:val="0"/>
          <w:sz w:val="21"/>
          <w:szCs w:val="21"/>
          <w:lang w:eastAsia="zh-CN"/>
        </w:rPr>
        <w:t>本项目，将及时向发包人推荐并提供科学的评估。</w:t>
      </w:r>
    </w:p>
    <w:p w14:paraId="79EF5BF8">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position w:val="0"/>
          <w:sz w:val="21"/>
          <w:szCs w:val="21"/>
          <w:lang w:eastAsia="zh-CN"/>
        </w:rPr>
        <w:t>增加5.12款</w:t>
      </w:r>
    </w:p>
    <w:p w14:paraId="5059EDC0">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5.12设计优化</w:t>
      </w:r>
    </w:p>
    <w:p w14:paraId="1D1D60B0">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具体要求包括但不限于如下：</w:t>
      </w:r>
    </w:p>
    <w:p w14:paraId="5520C745">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（1）总体设计方案的优化：在满足使用功能和经济合理的基础上，进行总体设计方案的优化。</w:t>
      </w:r>
    </w:p>
    <w:p w14:paraId="227CB0BF">
      <w:pPr>
        <w:widowControl w:val="0"/>
        <w:kinsoku/>
        <w:autoSpaceDE/>
        <w:autoSpaceDN/>
        <w:adjustRightInd/>
        <w:snapToGrid/>
        <w:spacing w:line="360" w:lineRule="auto"/>
        <w:ind w:firstLine="420" w:firstLineChars="200"/>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（2）结构工程的优化：对于结构的选择，要在满足结构安全的前提下，进行结构优化设计，并及时提交优化</w:t>
      </w:r>
      <w:r>
        <w:rPr>
          <w:rFonts w:hint="eastAsia" w:asciiTheme="minorEastAsia" w:hAnsiTheme="minorEastAsia" w:eastAsiaTheme="minorEastAsia" w:cstheme="minorEastAsia"/>
          <w:snapToGrid/>
          <w:spacing w:val="0"/>
          <w:position w:val="0"/>
          <w:sz w:val="21"/>
          <w:szCs w:val="21"/>
          <w:lang w:val="en-US" w:eastAsia="zh-CN"/>
        </w:rPr>
        <w:t>对比</w:t>
      </w:r>
      <w:r>
        <w:rPr>
          <w:rFonts w:hint="eastAsia" w:asciiTheme="minorEastAsia" w:hAnsiTheme="minorEastAsia" w:eastAsiaTheme="minorEastAsia" w:cstheme="minorEastAsia"/>
          <w:snapToGrid/>
          <w:spacing w:val="0"/>
          <w:sz w:val="21"/>
          <w:szCs w:val="21"/>
          <w:lang w:eastAsia="zh-CN"/>
        </w:rPr>
        <w:t>方案，以降低混凝土、钢筋等的单方消耗含量，进而降低造价。</w:t>
      </w:r>
    </w:p>
    <w:p w14:paraId="4CD69AF2">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3）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电梯设备、水处理设备、建筑智能设备。</w:t>
      </w:r>
    </w:p>
    <w:p w14:paraId="409C74E9">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（4）室外附属工程：道路工程、园林绿化工程、室外管网工程等在保证道路应用、绿化指标的前提下，尽可</w:t>
      </w:r>
      <w:r>
        <w:rPr>
          <w:rFonts w:hint="eastAsia" w:asciiTheme="minorEastAsia" w:hAnsiTheme="minorEastAsia" w:eastAsiaTheme="minorEastAsia" w:cstheme="minorEastAsia"/>
          <w:snapToGrid/>
          <w:spacing w:val="0"/>
          <w:position w:val="0"/>
          <w:sz w:val="21"/>
          <w:szCs w:val="21"/>
          <w:lang w:val="en-US" w:eastAsia="zh-CN"/>
        </w:rPr>
        <w:t>能</w:t>
      </w:r>
      <w:r>
        <w:rPr>
          <w:rFonts w:hint="eastAsia" w:asciiTheme="minorEastAsia" w:hAnsiTheme="minorEastAsia" w:eastAsiaTheme="minorEastAsia" w:cstheme="minorEastAsia"/>
          <w:snapToGrid/>
          <w:spacing w:val="0"/>
          <w:sz w:val="21"/>
          <w:szCs w:val="21"/>
          <w:lang w:eastAsia="zh-CN"/>
        </w:rPr>
        <w:t>减少高标准道路面积。园建工程要突出重点部位，简化非重点部位。</w:t>
      </w:r>
    </w:p>
    <w:p w14:paraId="2C7BB14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 xml:space="preserve">（5）在深化方案至施工图全阶段应采用 </w:t>
      </w:r>
      <w:r>
        <w:rPr>
          <w:rFonts w:hint="eastAsia" w:asciiTheme="minorEastAsia" w:hAnsiTheme="minorEastAsia" w:eastAsiaTheme="minorEastAsia" w:cstheme="minorEastAsia"/>
          <w:snapToGrid/>
          <w:position w:val="0"/>
          <w:sz w:val="21"/>
          <w:szCs w:val="21"/>
          <w:lang w:eastAsia="zh-CN"/>
        </w:rPr>
        <w:t>BIM</w:t>
      </w:r>
      <w:r>
        <w:rPr>
          <w:rFonts w:hint="eastAsia" w:asciiTheme="minorEastAsia" w:hAnsiTheme="minorEastAsia" w:eastAsiaTheme="minorEastAsia" w:cstheme="minorEastAsia"/>
          <w:snapToGrid/>
          <w:spacing w:val="0"/>
          <w:position w:val="0"/>
          <w:sz w:val="21"/>
          <w:szCs w:val="21"/>
          <w:lang w:eastAsia="zh-CN"/>
        </w:rPr>
        <w:t xml:space="preserve"> 手段进行管线综合规划设计，合理布置平面，做好相应的层高净</w:t>
      </w:r>
      <w:r>
        <w:rPr>
          <w:rFonts w:hint="eastAsia" w:asciiTheme="minorEastAsia" w:hAnsiTheme="minorEastAsia" w:eastAsiaTheme="minorEastAsia" w:cstheme="minorEastAsia"/>
          <w:snapToGrid/>
          <w:spacing w:val="0"/>
          <w:sz w:val="21"/>
          <w:szCs w:val="21"/>
          <w:lang w:eastAsia="zh-CN"/>
        </w:rPr>
        <w:t>高控制。</w:t>
      </w:r>
    </w:p>
    <w:p w14:paraId="5869238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（6）专项工程设计深化设计要求：</w:t>
      </w:r>
    </w:p>
    <w:p w14:paraId="1E89A8DA">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专项工程设计已是施工图深度。若确需后续进行专项工程深化设计，必须在满足要求、在概算成本控制范围内</w:t>
      </w:r>
      <w:r>
        <w:rPr>
          <w:rFonts w:hint="eastAsia" w:asciiTheme="minorEastAsia" w:hAnsiTheme="minorEastAsia" w:eastAsiaTheme="minorEastAsia" w:cstheme="minorEastAsia"/>
          <w:snapToGrid/>
          <w:spacing w:val="0"/>
          <w:sz w:val="21"/>
          <w:szCs w:val="21"/>
          <w:lang w:eastAsia="zh-CN"/>
        </w:rPr>
        <w:t>的条件下进行深化设计，深化设计不得改变原设计方案、外观、效果、使用功能、系统及主要参数。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818"/>
        <w:gridCol w:w="3373"/>
        <w:gridCol w:w="3373"/>
      </w:tblGrid>
      <w:tr w14:paraId="358F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7" w:type="dxa"/>
            <w:noWrap w:val="0"/>
            <w:vAlign w:val="center"/>
          </w:tcPr>
          <w:p w14:paraId="70A354F8">
            <w:pPr>
              <w:spacing w:line="24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818" w:type="dxa"/>
            <w:tcBorders>
              <w:top w:val="single" w:color="auto" w:sz="8" w:space="0"/>
            </w:tcBorders>
            <w:noWrap w:val="0"/>
            <w:vAlign w:val="center"/>
          </w:tcPr>
          <w:p w14:paraId="236579D3">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专业工程名称</w:t>
            </w:r>
          </w:p>
        </w:tc>
        <w:tc>
          <w:tcPr>
            <w:tcW w:w="3373" w:type="dxa"/>
            <w:noWrap w:val="0"/>
            <w:vAlign w:val="top"/>
          </w:tcPr>
          <w:p w14:paraId="5D8E3317">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施工图设计深度</w:t>
            </w:r>
          </w:p>
        </w:tc>
        <w:tc>
          <w:tcPr>
            <w:tcW w:w="3373" w:type="dxa"/>
            <w:tcBorders>
              <w:right w:val="single" w:color="auto" w:sz="8" w:space="0"/>
            </w:tcBorders>
            <w:noWrap w:val="0"/>
            <w:vAlign w:val="center"/>
          </w:tcPr>
          <w:p w14:paraId="014CF5DB">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深化施工图设计内容</w:t>
            </w:r>
          </w:p>
        </w:tc>
      </w:tr>
      <w:tr w14:paraId="4783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3AF00372">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818" w:type="dxa"/>
            <w:noWrap w:val="0"/>
            <w:vAlign w:val="top"/>
          </w:tcPr>
          <w:p w14:paraId="1F15654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装配式构件深化</w:t>
            </w:r>
          </w:p>
        </w:tc>
        <w:tc>
          <w:tcPr>
            <w:tcW w:w="3373" w:type="dxa"/>
            <w:noWrap w:val="0"/>
            <w:vAlign w:val="top"/>
          </w:tcPr>
          <w:p w14:paraId="5A733A8C">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施工图深度，明确设计技术说明，建筑、结构图纸装配式构件示意、机电图纸孔洞定位等</w:t>
            </w:r>
          </w:p>
        </w:tc>
        <w:tc>
          <w:tcPr>
            <w:tcW w:w="3373" w:type="dxa"/>
            <w:tcBorders>
              <w:right w:val="single" w:color="auto" w:sz="8" w:space="0"/>
            </w:tcBorders>
            <w:noWrap w:val="0"/>
            <w:vAlign w:val="top"/>
          </w:tcPr>
          <w:p w14:paraId="79459C29">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根据建筑、结构、机电图纸，进行装配式构件拆分，提供构件拆分深化设计说明、项目工程平面拆分图、项目工程拼装节点详图、项目工程墙身构造详图、项目工程量清单明细、构件结构详图、构件细部节点详图、构件吊装详图、构件预埋件埋设详图。</w:t>
            </w:r>
          </w:p>
        </w:tc>
      </w:tr>
      <w:tr w14:paraId="3E37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04EC2C52">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818" w:type="dxa"/>
            <w:noWrap w:val="0"/>
            <w:vAlign w:val="top"/>
          </w:tcPr>
          <w:p w14:paraId="18876121">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钢结构深化</w:t>
            </w:r>
          </w:p>
        </w:tc>
        <w:tc>
          <w:tcPr>
            <w:tcW w:w="3373" w:type="dxa"/>
            <w:noWrap w:val="0"/>
            <w:vAlign w:val="top"/>
          </w:tcPr>
          <w:p w14:paraId="56E7985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施工图深度，明确设计技术说明，确定钢结构材料，截面尺寸，定位，连接方式及数量，防火防腐要求、大样做法以及预留预埋件等</w:t>
            </w:r>
          </w:p>
        </w:tc>
        <w:tc>
          <w:tcPr>
            <w:tcW w:w="3373" w:type="dxa"/>
            <w:tcBorders>
              <w:right w:val="single" w:color="auto" w:sz="8" w:space="0"/>
            </w:tcBorders>
            <w:noWrap w:val="0"/>
            <w:vAlign w:val="top"/>
          </w:tcPr>
          <w:p w14:paraId="39AB354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1：施工图深化设计技术说明；</w:t>
            </w:r>
          </w:p>
          <w:p w14:paraId="192A85A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2：节点深化设计图（包括连接板尺寸、螺栓数量和尺寸、焊缝坡口等）；</w:t>
            </w:r>
          </w:p>
          <w:p w14:paraId="0776334A">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3：构件加工时的几何定位、截面尺寸、材料属性以及预留洞尺寸和位置；</w:t>
            </w:r>
          </w:p>
          <w:p w14:paraId="4C26EEA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4：安装时用的结构平面和立面的定位、标高、洞口平面位置。</w:t>
            </w:r>
          </w:p>
        </w:tc>
      </w:tr>
      <w:tr w14:paraId="0B65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275E840F">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818" w:type="dxa"/>
            <w:noWrap w:val="0"/>
            <w:vAlign w:val="top"/>
          </w:tcPr>
          <w:p w14:paraId="331C27A5">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发电机机房</w:t>
            </w:r>
          </w:p>
        </w:tc>
        <w:tc>
          <w:tcPr>
            <w:tcW w:w="3373" w:type="dxa"/>
            <w:noWrap w:val="0"/>
            <w:vAlign w:val="top"/>
          </w:tcPr>
          <w:p w14:paraId="075C39F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施工图深度，确定系统及设备参数，主要管路（配电、供油等）及设备布置、系统控制原理、设备基础设计、环保降噪要求及做法、发电机房照明配电平面设计。</w:t>
            </w:r>
          </w:p>
        </w:tc>
        <w:tc>
          <w:tcPr>
            <w:tcW w:w="3373" w:type="dxa"/>
            <w:tcBorders>
              <w:right w:val="single" w:color="auto" w:sz="8" w:space="0"/>
            </w:tcBorders>
            <w:noWrap w:val="0"/>
            <w:vAlign w:val="top"/>
          </w:tcPr>
          <w:p w14:paraId="2DEDCDC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复核系统及参数，确定实际选用产品，细化设备基础设计、系统控制的实现以及安装大样，满足现场施工安装深度要求及环评要求。</w:t>
            </w:r>
          </w:p>
        </w:tc>
      </w:tr>
      <w:tr w14:paraId="76F9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37FE6AED">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818" w:type="dxa"/>
            <w:noWrap w:val="0"/>
            <w:vAlign w:val="top"/>
          </w:tcPr>
          <w:p w14:paraId="5FBD37BD">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充电桩配电系统</w:t>
            </w:r>
          </w:p>
        </w:tc>
        <w:tc>
          <w:tcPr>
            <w:tcW w:w="3373" w:type="dxa"/>
            <w:noWrap w:val="0"/>
            <w:vAlign w:val="top"/>
          </w:tcPr>
          <w:p w14:paraId="05783F39">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施工图深度，确定系统及设备参数，末端点位布置</w:t>
            </w:r>
          </w:p>
        </w:tc>
        <w:tc>
          <w:tcPr>
            <w:tcW w:w="3373" w:type="dxa"/>
            <w:tcBorders>
              <w:right w:val="single" w:color="auto" w:sz="8" w:space="0"/>
            </w:tcBorders>
            <w:noWrap w:val="0"/>
            <w:vAlign w:val="top"/>
          </w:tcPr>
          <w:p w14:paraId="1DD5243C">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复核系统及参数，确定实际选用产品，细化安装大样，满足现场施工安装深度要求及规范要求。</w:t>
            </w:r>
          </w:p>
        </w:tc>
      </w:tr>
      <w:tr w14:paraId="2F9D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473E1FC5">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1818" w:type="dxa"/>
            <w:noWrap w:val="0"/>
            <w:vAlign w:val="top"/>
          </w:tcPr>
          <w:p w14:paraId="008A0395">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厨房工艺系统</w:t>
            </w:r>
          </w:p>
        </w:tc>
        <w:tc>
          <w:tcPr>
            <w:tcW w:w="3373" w:type="dxa"/>
            <w:noWrap w:val="0"/>
            <w:vAlign w:val="top"/>
          </w:tcPr>
          <w:p w14:paraId="05C2BEF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施工图深度，确定设备位置，处理工艺及设备参数，主要管路布置和末端点位布置</w:t>
            </w:r>
          </w:p>
        </w:tc>
        <w:tc>
          <w:tcPr>
            <w:tcW w:w="3373" w:type="dxa"/>
            <w:tcBorders>
              <w:right w:val="single" w:color="auto" w:sz="8" w:space="0"/>
            </w:tcBorders>
            <w:noWrap w:val="0"/>
            <w:vAlign w:val="top"/>
          </w:tcPr>
          <w:p w14:paraId="68204C21">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确定实际选用产品，细化末端点位布置以及安装大样，满足现场施工安装深度要求。</w:t>
            </w:r>
          </w:p>
        </w:tc>
      </w:tr>
      <w:tr w14:paraId="3F9B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23BFAF89">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1818" w:type="dxa"/>
            <w:noWrap w:val="0"/>
            <w:vAlign w:val="top"/>
          </w:tcPr>
          <w:p w14:paraId="21E83FA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智能化系统</w:t>
            </w:r>
          </w:p>
        </w:tc>
        <w:tc>
          <w:tcPr>
            <w:tcW w:w="3373" w:type="dxa"/>
            <w:noWrap w:val="0"/>
            <w:vAlign w:val="top"/>
          </w:tcPr>
          <w:p w14:paraId="71F6E68D">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施工图深度，确定系统、功能、点表、主要设备性能指标、安装要求，主要敷设路由及设备布置、系统控制原理、设备基础设计、设备清单、设备技术规格书需求书</w:t>
            </w:r>
          </w:p>
        </w:tc>
        <w:tc>
          <w:tcPr>
            <w:tcW w:w="3373" w:type="dxa"/>
            <w:tcBorders>
              <w:right w:val="single" w:color="auto" w:sz="8" w:space="0"/>
            </w:tcBorders>
            <w:noWrap w:val="0"/>
            <w:vAlign w:val="top"/>
          </w:tcPr>
          <w:p w14:paraId="5453AB7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复核系统及参数，确定实际选用产品，根据选用产品优化调整系统设计，实现设计功能，细化安装大样，满足现场施工安装深度要求及规范要求。</w:t>
            </w:r>
          </w:p>
        </w:tc>
      </w:tr>
      <w:tr w14:paraId="1405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573BE17C">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w:t>
            </w:r>
          </w:p>
        </w:tc>
        <w:tc>
          <w:tcPr>
            <w:tcW w:w="1818" w:type="dxa"/>
            <w:noWrap w:val="0"/>
            <w:vAlign w:val="top"/>
          </w:tcPr>
          <w:p w14:paraId="4DD1F4BB">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空气源热泵热水系统（或者太阳能热水系统）</w:t>
            </w:r>
          </w:p>
        </w:tc>
        <w:tc>
          <w:tcPr>
            <w:tcW w:w="3373" w:type="dxa"/>
            <w:noWrap w:val="0"/>
            <w:vAlign w:val="top"/>
          </w:tcPr>
          <w:p w14:paraId="604A436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施工图深度，确定系统及设备参数，主要管路及设备布置、系统控制原理、设备基础设计</w:t>
            </w:r>
          </w:p>
        </w:tc>
        <w:tc>
          <w:tcPr>
            <w:tcW w:w="3373" w:type="dxa"/>
            <w:tcBorders>
              <w:right w:val="single" w:color="auto" w:sz="8" w:space="0"/>
            </w:tcBorders>
            <w:noWrap w:val="0"/>
            <w:vAlign w:val="top"/>
          </w:tcPr>
          <w:p w14:paraId="53F2373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复核系统及参数，确定实际选用产品，细化设备基础设计、系统控制的实现以及机房安装大样，满足现场施工安装深度要求。</w:t>
            </w:r>
          </w:p>
        </w:tc>
      </w:tr>
      <w:tr w14:paraId="6C20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5BAFCF65">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1818" w:type="dxa"/>
            <w:noWrap w:val="0"/>
            <w:vAlign w:val="top"/>
          </w:tcPr>
          <w:p w14:paraId="0CABCCD0">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绿化喷灌系统</w:t>
            </w:r>
          </w:p>
        </w:tc>
        <w:tc>
          <w:tcPr>
            <w:tcW w:w="3373" w:type="dxa"/>
            <w:noWrap w:val="0"/>
            <w:vAlign w:val="top"/>
          </w:tcPr>
          <w:p w14:paraId="10FD2141">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施工图深度，确定系统及设备参数，主要管路布置</w:t>
            </w:r>
          </w:p>
        </w:tc>
        <w:tc>
          <w:tcPr>
            <w:tcW w:w="3373" w:type="dxa"/>
            <w:tcBorders>
              <w:right w:val="single" w:color="auto" w:sz="8" w:space="0"/>
            </w:tcBorders>
            <w:noWrap w:val="0"/>
            <w:vAlign w:val="top"/>
          </w:tcPr>
          <w:p w14:paraId="16178D56">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复核系统及参数，确定实际选用产品，完成末端点位布置以及安装大样，满足现场施工安装深度要求。</w:t>
            </w:r>
          </w:p>
        </w:tc>
      </w:tr>
      <w:tr w14:paraId="20B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4649F318">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w:t>
            </w:r>
          </w:p>
        </w:tc>
        <w:tc>
          <w:tcPr>
            <w:tcW w:w="1818" w:type="dxa"/>
            <w:noWrap w:val="0"/>
            <w:vAlign w:val="top"/>
          </w:tcPr>
          <w:p w14:paraId="0732706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气体灭火系统</w:t>
            </w:r>
          </w:p>
        </w:tc>
        <w:tc>
          <w:tcPr>
            <w:tcW w:w="3373" w:type="dxa"/>
            <w:noWrap w:val="0"/>
            <w:vAlign w:val="top"/>
          </w:tcPr>
          <w:p w14:paraId="4BE592C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施工图深度，确定系统及设备参数</w:t>
            </w:r>
          </w:p>
        </w:tc>
        <w:tc>
          <w:tcPr>
            <w:tcW w:w="3373" w:type="dxa"/>
            <w:tcBorders>
              <w:right w:val="single" w:color="auto" w:sz="8" w:space="0"/>
            </w:tcBorders>
            <w:noWrap w:val="0"/>
            <w:vAlign w:val="top"/>
          </w:tcPr>
          <w:p w14:paraId="2B83D3E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复核系统及参数，确定实际选用产品，完成末端点位布置以及安装大样，满足现场施工安装深度要求。</w:t>
            </w:r>
          </w:p>
        </w:tc>
      </w:tr>
      <w:tr w14:paraId="503F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67C58F6D">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818" w:type="dxa"/>
            <w:noWrap w:val="0"/>
            <w:vAlign w:val="top"/>
          </w:tcPr>
          <w:p w14:paraId="704666FC">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雨水回用系统</w:t>
            </w:r>
          </w:p>
        </w:tc>
        <w:tc>
          <w:tcPr>
            <w:tcW w:w="3373" w:type="dxa"/>
            <w:noWrap w:val="0"/>
            <w:vAlign w:val="top"/>
          </w:tcPr>
          <w:p w14:paraId="4C4B7D19">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施工图深度，确定系统、处理工艺及设备参数，主要管路布置</w:t>
            </w:r>
          </w:p>
        </w:tc>
        <w:tc>
          <w:tcPr>
            <w:tcW w:w="3373" w:type="dxa"/>
            <w:tcBorders>
              <w:right w:val="single" w:color="auto" w:sz="8" w:space="0"/>
            </w:tcBorders>
            <w:noWrap w:val="0"/>
            <w:vAlign w:val="top"/>
          </w:tcPr>
          <w:p w14:paraId="4401B76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复核系统及参数，确定实际选用产品，细化机房布置，满足现场施工安装深度要求。</w:t>
            </w:r>
          </w:p>
        </w:tc>
      </w:tr>
      <w:tr w14:paraId="25CF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3E3B4FFE">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1818" w:type="dxa"/>
            <w:noWrap w:val="0"/>
            <w:vAlign w:val="top"/>
          </w:tcPr>
          <w:p w14:paraId="0D8DCABC">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抗震支吊架</w:t>
            </w:r>
          </w:p>
        </w:tc>
        <w:tc>
          <w:tcPr>
            <w:tcW w:w="3373" w:type="dxa"/>
            <w:noWrap w:val="0"/>
            <w:vAlign w:val="top"/>
          </w:tcPr>
          <w:p w14:paraId="04A8E1A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施工图深度，明确抗震支架布置要求</w:t>
            </w:r>
          </w:p>
        </w:tc>
        <w:tc>
          <w:tcPr>
            <w:tcW w:w="3373" w:type="dxa"/>
            <w:tcBorders>
              <w:right w:val="single" w:color="auto" w:sz="8" w:space="0"/>
            </w:tcBorders>
            <w:noWrap w:val="0"/>
            <w:vAlign w:val="top"/>
          </w:tcPr>
          <w:p w14:paraId="3AEAED6D">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确定实际选用产品，完成说明、支架平面点位布置以及安装大样设计</w:t>
            </w:r>
          </w:p>
        </w:tc>
      </w:tr>
      <w:tr w14:paraId="6866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74BBD95F">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1818" w:type="dxa"/>
            <w:noWrap w:val="0"/>
            <w:vAlign w:val="top"/>
          </w:tcPr>
          <w:p w14:paraId="2E3FD7B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生活水箱、各机房设备基础</w:t>
            </w:r>
          </w:p>
        </w:tc>
        <w:tc>
          <w:tcPr>
            <w:tcW w:w="3373" w:type="dxa"/>
            <w:noWrap w:val="0"/>
            <w:vAlign w:val="top"/>
          </w:tcPr>
          <w:p w14:paraId="57C3561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施工图深度，确定水箱容积、形状、外形尺寸、平面定位、进出水管管线布置、设备基础设计</w:t>
            </w:r>
          </w:p>
        </w:tc>
        <w:tc>
          <w:tcPr>
            <w:tcW w:w="3373" w:type="dxa"/>
            <w:tcBorders>
              <w:right w:val="single" w:color="auto" w:sz="8" w:space="0"/>
            </w:tcBorders>
            <w:noWrap w:val="0"/>
            <w:vAlign w:val="top"/>
          </w:tcPr>
          <w:p w14:paraId="2B7031D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复核水箱参数，确定实际选用产品，细化设备基础设计和安装大样，满足现场施工安装深度要求。</w:t>
            </w:r>
          </w:p>
        </w:tc>
      </w:tr>
      <w:tr w14:paraId="3FD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0EB0417D">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1818" w:type="dxa"/>
            <w:noWrap w:val="0"/>
            <w:vAlign w:val="top"/>
          </w:tcPr>
          <w:p w14:paraId="4385C26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外水连接</w:t>
            </w:r>
          </w:p>
        </w:tc>
        <w:tc>
          <w:tcPr>
            <w:tcW w:w="3373" w:type="dxa"/>
            <w:noWrap w:val="0"/>
            <w:vAlign w:val="top"/>
          </w:tcPr>
          <w:p w14:paraId="29493D28">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施工图深度，预留接口，确定接口位置及管径</w:t>
            </w:r>
          </w:p>
        </w:tc>
        <w:tc>
          <w:tcPr>
            <w:tcW w:w="3373" w:type="dxa"/>
            <w:tcBorders>
              <w:right w:val="single" w:color="auto" w:sz="8" w:space="0"/>
            </w:tcBorders>
            <w:noWrap w:val="0"/>
            <w:vAlign w:val="top"/>
          </w:tcPr>
          <w:p w14:paraId="0B124331">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根据现场情况复核接管位置及管径，提供安装大样，满足现场施工安装深度要求。</w:t>
            </w:r>
          </w:p>
        </w:tc>
      </w:tr>
      <w:tr w14:paraId="126E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185D1227">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1818" w:type="dxa"/>
            <w:noWrap w:val="0"/>
            <w:vAlign w:val="top"/>
          </w:tcPr>
          <w:p w14:paraId="2AAC140D">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室外雨水泵站、污水泵站</w:t>
            </w:r>
          </w:p>
        </w:tc>
        <w:tc>
          <w:tcPr>
            <w:tcW w:w="3373" w:type="dxa"/>
            <w:noWrap w:val="0"/>
            <w:vAlign w:val="top"/>
          </w:tcPr>
          <w:p w14:paraId="3DDF6CF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施工图深度，确定参数、外形尺寸、平面定位、进出口及管路布置</w:t>
            </w:r>
          </w:p>
        </w:tc>
        <w:tc>
          <w:tcPr>
            <w:tcW w:w="3373" w:type="dxa"/>
            <w:tcBorders>
              <w:right w:val="single" w:color="auto" w:sz="8" w:space="0"/>
            </w:tcBorders>
            <w:noWrap w:val="0"/>
            <w:vAlign w:val="top"/>
          </w:tcPr>
          <w:p w14:paraId="55A74D6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复核系统及参数，确定实际选用产品，完成设备基础设计及系统控制，满足现场施工安装深度要求。</w:t>
            </w:r>
          </w:p>
        </w:tc>
      </w:tr>
      <w:tr w14:paraId="5E5F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761B3361">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1818" w:type="dxa"/>
            <w:noWrap w:val="0"/>
            <w:vAlign w:val="top"/>
          </w:tcPr>
          <w:p w14:paraId="129FB6A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厨房自动灭火装置（</w:t>
            </w:r>
            <w:r>
              <w:rPr>
                <w:rFonts w:hint="eastAsia" w:asciiTheme="minorEastAsia" w:hAnsiTheme="minorEastAsia" w:eastAsiaTheme="minorEastAsia" w:cstheme="minorEastAsia"/>
                <w:color w:val="000000"/>
                <w:sz w:val="22"/>
                <w:szCs w:val="22"/>
              </w:rPr>
              <w:t>餐厅建筑面积大于1000m2的餐馆或食堂设置</w:t>
            </w:r>
            <w:r>
              <w:rPr>
                <w:rFonts w:hint="eastAsia" w:asciiTheme="minorEastAsia" w:hAnsiTheme="minorEastAsia" w:eastAsiaTheme="minorEastAsia" w:cstheme="minorEastAsia"/>
                <w:color w:val="000000"/>
              </w:rPr>
              <w:t>）</w:t>
            </w:r>
          </w:p>
        </w:tc>
        <w:tc>
          <w:tcPr>
            <w:tcW w:w="3373" w:type="dxa"/>
            <w:noWrap w:val="0"/>
            <w:vAlign w:val="top"/>
          </w:tcPr>
          <w:p w14:paraId="041EC6E9">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施工图深度，明确设置要求</w:t>
            </w:r>
          </w:p>
        </w:tc>
        <w:tc>
          <w:tcPr>
            <w:tcW w:w="3373" w:type="dxa"/>
            <w:tcBorders>
              <w:right w:val="single" w:color="auto" w:sz="8" w:space="0"/>
            </w:tcBorders>
            <w:noWrap w:val="0"/>
            <w:vAlign w:val="top"/>
          </w:tcPr>
          <w:p w14:paraId="4E2A666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确定实际选用产品，细化末端点位布置以及安装大样，满足现场施工安装深度要求。</w:t>
            </w:r>
          </w:p>
        </w:tc>
      </w:tr>
      <w:tr w14:paraId="1E4A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647E82F5">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1818" w:type="dxa"/>
            <w:noWrap w:val="0"/>
            <w:vAlign w:val="top"/>
          </w:tcPr>
          <w:p w14:paraId="1579767D">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机械停车架</w:t>
            </w:r>
          </w:p>
        </w:tc>
        <w:tc>
          <w:tcPr>
            <w:tcW w:w="3373" w:type="dxa"/>
            <w:noWrap w:val="0"/>
            <w:vAlign w:val="top"/>
          </w:tcPr>
          <w:p w14:paraId="1AAD4016">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建筑施工图深度，确定机械停车架的设置位置</w:t>
            </w:r>
          </w:p>
        </w:tc>
        <w:tc>
          <w:tcPr>
            <w:tcW w:w="3373" w:type="dxa"/>
            <w:tcBorders>
              <w:right w:val="single" w:color="auto" w:sz="8" w:space="0"/>
            </w:tcBorders>
            <w:noWrap w:val="0"/>
            <w:vAlign w:val="top"/>
          </w:tcPr>
          <w:p w14:paraId="1DAC4BB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确定实际选用产品，细化安装大样以及机电选配，满足现场施工安装深度要求。</w:t>
            </w:r>
          </w:p>
        </w:tc>
      </w:tr>
      <w:tr w14:paraId="1175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760655F8">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w:t>
            </w:r>
          </w:p>
        </w:tc>
        <w:tc>
          <w:tcPr>
            <w:tcW w:w="1818" w:type="dxa"/>
            <w:noWrap w:val="0"/>
            <w:vAlign w:val="top"/>
          </w:tcPr>
          <w:p w14:paraId="081967C5">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电梯设计</w:t>
            </w:r>
          </w:p>
        </w:tc>
        <w:tc>
          <w:tcPr>
            <w:tcW w:w="3373" w:type="dxa"/>
            <w:noWrap w:val="0"/>
            <w:vAlign w:val="top"/>
          </w:tcPr>
          <w:p w14:paraId="1CDA0EB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施工图深度，提供设备参数，提供土建配套施工图，提供电梯规格书</w:t>
            </w:r>
          </w:p>
        </w:tc>
        <w:tc>
          <w:tcPr>
            <w:tcW w:w="3373" w:type="dxa"/>
            <w:tcBorders>
              <w:right w:val="single" w:color="auto" w:sz="8" w:space="0"/>
            </w:tcBorders>
            <w:noWrap w:val="0"/>
            <w:vAlign w:val="top"/>
          </w:tcPr>
          <w:p w14:paraId="5A2982A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确定实际选用产品；复核土建条件和设备参数，补充安装大样；满足现场设备安装深度要求。</w:t>
            </w:r>
          </w:p>
        </w:tc>
      </w:tr>
      <w:tr w14:paraId="0D0F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292CC22B">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w:t>
            </w:r>
          </w:p>
        </w:tc>
        <w:tc>
          <w:tcPr>
            <w:tcW w:w="1818" w:type="dxa"/>
            <w:noWrap w:val="0"/>
            <w:vAlign w:val="top"/>
          </w:tcPr>
          <w:p w14:paraId="0776206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门窗及幕墙</w:t>
            </w:r>
          </w:p>
        </w:tc>
        <w:tc>
          <w:tcPr>
            <w:tcW w:w="3373" w:type="dxa"/>
            <w:noWrap w:val="0"/>
            <w:vAlign w:val="top"/>
          </w:tcPr>
          <w:p w14:paraId="2F531E4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施工图深度，确定用料，提供门窗及幕墙系统做法、分隔、玻璃厚度、节能参数和标准构造</w:t>
            </w:r>
          </w:p>
        </w:tc>
        <w:tc>
          <w:tcPr>
            <w:tcW w:w="3373" w:type="dxa"/>
            <w:tcBorders>
              <w:right w:val="single" w:color="auto" w:sz="8" w:space="0"/>
            </w:tcBorders>
            <w:noWrap w:val="0"/>
            <w:vAlign w:val="top"/>
          </w:tcPr>
          <w:p w14:paraId="062D407A">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在幕墙施工图的基础上对施工和安装进行深化、复核计算，提供安装节点详图。</w:t>
            </w:r>
          </w:p>
        </w:tc>
      </w:tr>
      <w:tr w14:paraId="7C66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74944F72">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19</w:t>
            </w:r>
          </w:p>
        </w:tc>
        <w:tc>
          <w:tcPr>
            <w:tcW w:w="1818" w:type="dxa"/>
            <w:noWrap w:val="0"/>
            <w:vAlign w:val="top"/>
          </w:tcPr>
          <w:p w14:paraId="570FB78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标识</w:t>
            </w:r>
          </w:p>
        </w:tc>
        <w:tc>
          <w:tcPr>
            <w:tcW w:w="3373" w:type="dxa"/>
            <w:noWrap w:val="0"/>
            <w:vAlign w:val="top"/>
          </w:tcPr>
          <w:p w14:paraId="4201C99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施工图深度，提供布点图，标识用料和构造详图。</w:t>
            </w:r>
          </w:p>
        </w:tc>
        <w:tc>
          <w:tcPr>
            <w:tcW w:w="3373" w:type="dxa"/>
            <w:tcBorders>
              <w:right w:val="single" w:color="auto" w:sz="8" w:space="0"/>
            </w:tcBorders>
            <w:noWrap w:val="0"/>
            <w:vAlign w:val="top"/>
          </w:tcPr>
          <w:p w14:paraId="5A6CE7E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提供安装节点详图。</w:t>
            </w:r>
          </w:p>
        </w:tc>
      </w:tr>
      <w:tr w14:paraId="47E5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7" w:type="dxa"/>
            <w:noWrap w:val="0"/>
            <w:vAlign w:val="center"/>
          </w:tcPr>
          <w:p w14:paraId="18C8FEA8">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1818" w:type="dxa"/>
            <w:noWrap w:val="0"/>
            <w:vAlign w:val="top"/>
          </w:tcPr>
          <w:p w14:paraId="19076DA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泛光照明</w:t>
            </w:r>
          </w:p>
        </w:tc>
        <w:tc>
          <w:tcPr>
            <w:tcW w:w="3373" w:type="dxa"/>
            <w:noWrap w:val="0"/>
            <w:vAlign w:val="top"/>
          </w:tcPr>
          <w:p w14:paraId="4B0F117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施工图深度，提供灯具参数和选型，提供安装大样</w:t>
            </w:r>
          </w:p>
        </w:tc>
        <w:tc>
          <w:tcPr>
            <w:tcW w:w="3373" w:type="dxa"/>
            <w:tcBorders>
              <w:right w:val="single" w:color="auto" w:sz="8" w:space="0"/>
            </w:tcBorders>
            <w:noWrap w:val="0"/>
            <w:vAlign w:val="top"/>
          </w:tcPr>
          <w:p w14:paraId="26FCCD0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确定实际选用产品；复核土建条件和设备参数，补充安装大样；满足现场设备安装深度要求。</w:t>
            </w:r>
          </w:p>
        </w:tc>
      </w:tr>
    </w:tbl>
    <w:p w14:paraId="69436B84">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p>
    <w:p w14:paraId="52358A0C">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增加5.13款</w:t>
      </w:r>
    </w:p>
    <w:p w14:paraId="28A0E540">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5.13设计成果确认</w:t>
      </w:r>
    </w:p>
    <w:p w14:paraId="41AF99E4">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（1）对联合体承包人，概、预算文件必须经联合体各方审核、确认，并将该审核、确认文件报送监理人、造价咨询单位、发包人审核确认。</w:t>
      </w:r>
    </w:p>
    <w:p w14:paraId="67FEA0F7">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对联合体承包人，在施工图设计阶段负责施工任务的一方须深度介入设计工作，解决设计的错漏问题以及施工措施方案等问题，提出优化设计的方案，并需出具专项审核报告，报监理单位、设计咨询单位及发包人审核。</w:t>
      </w:r>
    </w:p>
    <w:p w14:paraId="77064251">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监理单位、设计咨询单位、发包人对承包人各阶段的设计成果文件提出的审核或咨询意见，承包人应逐条予以书面回复。监理单位、设计咨询单位、发包人的审核或咨询意见不免除或减轻承包人对设计工作应承担的责任和义务。</w:t>
      </w:r>
    </w:p>
    <w:p w14:paraId="0105E75C">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提交的各阶段性设计成果文件（包括方案设计文件、初步设计文件、施工图设计文件等），须通过设计咨询单位或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14:paraId="4A65BE0A">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 5.14-5.16 款</w:t>
      </w:r>
    </w:p>
    <w:p w14:paraId="15C52EB1">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5.14对承包人设计成果文件的设计评审包括相关行政主管部门及发包人的审查、施工图审查单位（设计咨询单位）的审查、发包人或发包人组织的专家评审。发包人有权根据技术要求组织召开方案设计、初步设计、施工图设计、专项设计、重大技术论证等方面的专家评审会，评审会一切费用已包含在合同价（结算价）中，由承包人负责支付。</w:t>
      </w:r>
    </w:p>
    <w:p w14:paraId="29E6C452">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5.15承包人提交的各阶段性设计成果文件（包括不限于方案设计文件、初步设计文件（包含概算）、施工图设计文件、专项工程深化设计图纸等），必须同时加盖出图专用章、注册人员执业章、EPC总承包单位项目专用章，如有特殊要求时，承包人单位提交的成果还应有该单位公章、单位负责人签章。</w:t>
      </w:r>
    </w:p>
    <w:p w14:paraId="1C348805">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5.16除上述规定以外，其余未尽事宜以详见附件《设计任务书》为准。</w:t>
      </w:r>
    </w:p>
    <w:p w14:paraId="30D291F4">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856" w:name="bookmark181"/>
      <w:bookmarkEnd w:id="2856"/>
      <w:bookmarkStart w:id="2857" w:name="_Toc3798"/>
      <w:bookmarkStart w:id="2858" w:name="_Toc13995"/>
      <w:bookmarkStart w:id="2859" w:name="_Toc19828"/>
      <w:bookmarkStart w:id="2860" w:name="_Toc8170"/>
      <w:bookmarkStart w:id="2861" w:name="_Toc29857"/>
      <w:bookmarkStart w:id="2862" w:name="_Toc77"/>
      <w:bookmarkStart w:id="2863" w:name="_Toc9375"/>
      <w:bookmarkStart w:id="2864" w:name="_Toc4965"/>
      <w:bookmarkStart w:id="2865" w:name="_Toc5395"/>
      <w:bookmarkStart w:id="2866" w:name="_Toc21159"/>
      <w:bookmarkStart w:id="2867" w:name="_Toc32385"/>
      <w:bookmarkStart w:id="2868" w:name="_Toc10472"/>
      <w:bookmarkStart w:id="2869" w:name="_Toc20030"/>
      <w:r>
        <w:rPr>
          <w:rFonts w:hint="eastAsia" w:asciiTheme="minorEastAsia" w:hAnsiTheme="minorEastAsia" w:eastAsiaTheme="minorEastAsia" w:cstheme="minorEastAsia"/>
          <w:b/>
          <w:bCs/>
          <w:spacing w:val="-3"/>
          <w:sz w:val="24"/>
          <w:szCs w:val="24"/>
        </w:rPr>
        <w:t>第6条材料和工程设备</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14:paraId="29B8405B">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增加6.1.4款：</w:t>
      </w:r>
    </w:p>
    <w:p w14:paraId="69FE7CEF">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1）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主要设备、材料品牌、型号及参数需送发包人审批通过后方可实施。</w:t>
      </w:r>
    </w:p>
    <w:p w14:paraId="2A03C8B2">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position w:val="0"/>
          <w:sz w:val="21"/>
          <w:szCs w:val="21"/>
          <w:lang w:eastAsia="zh-CN"/>
        </w:rPr>
        <w:t>（</w:t>
      </w:r>
      <w:r>
        <w:rPr>
          <w:rFonts w:hint="eastAsia" w:asciiTheme="minorEastAsia" w:hAnsiTheme="minorEastAsia" w:eastAsiaTheme="minorEastAsia" w:cstheme="minorEastAsia"/>
          <w:snapToGrid/>
          <w:spacing w:val="0"/>
          <w:position w:val="0"/>
          <w:sz w:val="21"/>
          <w:szCs w:val="21"/>
          <w:lang w:val="en-US" w:eastAsia="zh-CN"/>
        </w:rPr>
        <w:t>2</w:t>
      </w:r>
      <w:r>
        <w:rPr>
          <w:rFonts w:hint="eastAsia" w:asciiTheme="minorEastAsia" w:hAnsiTheme="minorEastAsia" w:eastAsiaTheme="minorEastAsia" w:cstheme="minorEastAsia"/>
          <w:snapToGrid/>
          <w:spacing w:val="0"/>
          <w:position w:val="0"/>
          <w:sz w:val="21"/>
          <w:szCs w:val="21"/>
          <w:lang w:eastAsia="zh-CN"/>
        </w:rPr>
        <w:t>）本合同工程内所需的所有材料设备由承包人自行组织购买供应，凡使用于工程实体的各类材料/设备/构配</w:t>
      </w:r>
      <w:r>
        <w:rPr>
          <w:rFonts w:hint="eastAsia" w:asciiTheme="minorEastAsia" w:hAnsiTheme="minorEastAsia" w:eastAsiaTheme="minorEastAsia" w:cstheme="minorEastAsia"/>
          <w:snapToGrid/>
          <w:spacing w:val="0"/>
          <w:sz w:val="21"/>
          <w:szCs w:val="21"/>
          <w:lang w:eastAsia="zh-CN"/>
        </w:rPr>
        <w:t>件的采购，按照发包人工程材料、设备、构配件采购相关管理制度或文件执行。</w:t>
      </w:r>
    </w:p>
    <w:p w14:paraId="4AF44D43">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pacing w:val="0"/>
          <w:sz w:val="21"/>
          <w:szCs w:val="21"/>
          <w:lang w:eastAsia="zh-CN"/>
        </w:rPr>
      </w:pPr>
      <w:r>
        <w:rPr>
          <w:rFonts w:hint="eastAsia" w:asciiTheme="minorEastAsia" w:hAnsiTheme="minorEastAsia" w:eastAsiaTheme="minorEastAsia" w:cstheme="minorEastAsia"/>
          <w:snapToGrid/>
          <w:spacing w:val="0"/>
          <w:sz w:val="21"/>
          <w:szCs w:val="21"/>
          <w:lang w:eastAsia="zh-CN"/>
        </w:rPr>
        <w:t>（3）承包人应采取有效的措施保证材料供应，确保工程按工期按质量完成，不能因货物供应紧张、价格变动、</w:t>
      </w:r>
      <w:r>
        <w:rPr>
          <w:rFonts w:hint="eastAsia" w:asciiTheme="minorEastAsia" w:hAnsiTheme="minorEastAsia" w:eastAsiaTheme="minorEastAsia" w:cstheme="minorEastAsia"/>
          <w:snapToGrid/>
          <w:spacing w:val="0"/>
          <w:position w:val="0"/>
          <w:sz w:val="21"/>
          <w:szCs w:val="21"/>
          <w:lang w:eastAsia="zh-CN"/>
        </w:rPr>
        <w:t>金紧缺等原因，影响工程进度。若发包人发现承包人由于材料供应缓慢而影响工程进度，有权要求承包人更换材</w:t>
      </w:r>
      <w:r>
        <w:rPr>
          <w:rFonts w:hint="eastAsia" w:asciiTheme="minorEastAsia" w:hAnsiTheme="minorEastAsia" w:eastAsiaTheme="minorEastAsia" w:cstheme="minorEastAsia"/>
          <w:snapToGrid/>
          <w:spacing w:val="0"/>
          <w:sz w:val="21"/>
          <w:szCs w:val="21"/>
          <w:lang w:eastAsia="zh-CN"/>
        </w:rPr>
        <w:t>供应商，所发生的材料价差均由承包人承担。</w:t>
      </w:r>
    </w:p>
    <w:p w14:paraId="6DCCCF04">
      <w:pPr>
        <w:widowControl w:val="0"/>
        <w:kinsoku/>
        <w:autoSpaceDE/>
        <w:autoSpaceDN/>
        <w:adjustRightInd/>
        <w:snapToGrid/>
        <w:spacing w:before="0" w:line="360" w:lineRule="auto"/>
        <w:ind w:left="0" w:righ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（4）承包人使用不合格材料、工程设备，或采用不适当的施工工艺，或施工不当，造成工程不合格的，监理 人可以随时发出指示，要求承包人拆除和重新施工，承包人应按要求拆除和重新施工直至达到合同要求的标准，因承包人原因达不到约定标准的， 由承包人承担拆除和重新施工的费用，并自行承担拆耗废弃损失，工期不予顺延。</w:t>
      </w:r>
    </w:p>
    <w:p w14:paraId="0841EE4C">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w:t>
      </w:r>
      <w:r>
        <w:rPr>
          <w:rFonts w:hint="eastAsia" w:asciiTheme="minorEastAsia" w:hAnsiTheme="minorEastAsia" w:eastAsiaTheme="minorEastAsia" w:cstheme="minorEastAsia"/>
          <w:b w:val="0"/>
          <w:bCs w:val="0"/>
          <w:snapToGrid/>
          <w:spacing w:val="0"/>
          <w:sz w:val="21"/>
          <w:szCs w:val="21"/>
          <w:lang w:eastAsia="zh-CN"/>
        </w:rPr>
        <w:t>5</w:t>
      </w:r>
      <w:r>
        <w:rPr>
          <w:rFonts w:hint="eastAsia" w:asciiTheme="minorEastAsia" w:hAnsiTheme="minorEastAsia" w:eastAsiaTheme="minorEastAsia" w:cstheme="minorEastAsia"/>
          <w:snapToGrid/>
          <w:spacing w:val="0"/>
          <w:sz w:val="21"/>
          <w:szCs w:val="21"/>
          <w:lang w:eastAsia="zh-CN"/>
        </w:rPr>
        <w:t>）承包人须在现场设置材料封样间，对相关材料样板经确认后进行封样管理， 以备检查。</w:t>
      </w:r>
    </w:p>
    <w:p w14:paraId="7BFA3F16">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position w:val="0"/>
          <w:sz w:val="21"/>
          <w:szCs w:val="21"/>
          <w:lang w:eastAsia="zh-CN"/>
        </w:rPr>
        <w:t>6.2发包人提供的材料和工程设备确认为B款：</w:t>
      </w:r>
    </w:p>
    <w:p w14:paraId="252BCEDE">
      <w:pPr>
        <w:widowControl w:val="0"/>
        <w:kinsoku/>
        <w:autoSpaceDE/>
        <w:autoSpaceDN/>
        <w:adjustRightInd/>
        <w:snapToGrid/>
        <w:spacing w:before="0" w:line="360" w:lineRule="auto"/>
        <w:ind w:left="0" w:firstLine="420" w:firstLineChars="200"/>
        <w:jc w:val="both"/>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pacing w:val="0"/>
          <w:sz w:val="21"/>
          <w:szCs w:val="21"/>
          <w:lang w:eastAsia="zh-CN"/>
        </w:rPr>
        <w:t>发包人不提供材料和工程设备。</w:t>
      </w:r>
    </w:p>
    <w:p w14:paraId="68701A5C">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870" w:name="bookmark182"/>
      <w:bookmarkEnd w:id="2870"/>
      <w:bookmarkStart w:id="2871" w:name="_Toc7974"/>
      <w:bookmarkStart w:id="2872" w:name="_Toc32705"/>
      <w:bookmarkStart w:id="2873" w:name="_Toc5644"/>
      <w:bookmarkStart w:id="2874" w:name="_Toc30614"/>
      <w:bookmarkStart w:id="2875" w:name="_Toc21562"/>
      <w:bookmarkStart w:id="2876" w:name="_Toc652"/>
      <w:bookmarkStart w:id="2877" w:name="_Toc22543"/>
      <w:bookmarkStart w:id="2878" w:name="_Toc31597"/>
      <w:bookmarkStart w:id="2879" w:name="_Toc9509"/>
      <w:bookmarkStart w:id="2880" w:name="_Toc31223"/>
      <w:bookmarkStart w:id="2881" w:name="_Toc5831"/>
      <w:bookmarkStart w:id="2882" w:name="_Toc3353"/>
      <w:bookmarkStart w:id="2883" w:name="_Toc27456"/>
      <w:r>
        <w:rPr>
          <w:rFonts w:hint="eastAsia" w:asciiTheme="minorEastAsia" w:hAnsiTheme="minorEastAsia" w:eastAsiaTheme="minorEastAsia" w:cstheme="minorEastAsia"/>
          <w:b/>
          <w:bCs/>
          <w:spacing w:val="-3"/>
          <w:sz w:val="24"/>
          <w:szCs w:val="24"/>
        </w:rPr>
        <w:t>第7条 施工设备和临时设施</w:t>
      </w:r>
      <w:bookmarkEnd w:id="2871"/>
      <w:bookmarkEnd w:id="2872"/>
      <w:bookmarkEnd w:id="2873"/>
      <w:bookmarkEnd w:id="2874"/>
    </w:p>
    <w:p w14:paraId="2DA59CC3">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z w:val="21"/>
          <w:szCs w:val="21"/>
          <w:lang w:eastAsia="zh-CN"/>
        </w:rPr>
        <w:t>7.2发包人提供的施工设备和临时设施确认为B款：</w:t>
      </w:r>
    </w:p>
    <w:p w14:paraId="1A825126">
      <w:pPr>
        <w:spacing w:before="0" w:line="360" w:lineRule="auto"/>
        <w:ind w:left="0" w:firstLine="45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发包人不提供施工设备或临时设施。</w:t>
      </w:r>
    </w:p>
    <w:p w14:paraId="4063A349">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884" w:name="_Toc23530"/>
      <w:bookmarkStart w:id="2885" w:name="_Toc28280"/>
      <w:bookmarkStart w:id="2886" w:name="_Toc9310"/>
      <w:bookmarkStart w:id="2887" w:name="_Toc25834"/>
      <w:r>
        <w:rPr>
          <w:rFonts w:hint="eastAsia" w:asciiTheme="minorEastAsia" w:hAnsiTheme="minorEastAsia" w:eastAsiaTheme="minorEastAsia" w:cstheme="minorEastAsia"/>
          <w:b/>
          <w:bCs/>
          <w:spacing w:val="-3"/>
          <w:sz w:val="24"/>
          <w:szCs w:val="24"/>
        </w:rPr>
        <w:t>第8条 交通运输</w:t>
      </w:r>
      <w:bookmarkEnd w:id="2884"/>
      <w:bookmarkEnd w:id="2885"/>
      <w:bookmarkEnd w:id="2886"/>
      <w:bookmarkEnd w:id="2887"/>
    </w:p>
    <w:p w14:paraId="70A958BC">
      <w:pPr>
        <w:widowControl w:val="0"/>
        <w:kinsoku/>
        <w:autoSpaceDE/>
        <w:autoSpaceDN/>
        <w:adjustRightInd/>
        <w:snapToGrid/>
        <w:spacing w:before="0" w:line="360" w:lineRule="auto"/>
        <w:ind w:left="0" w:firstLine="422" w:firstLineChars="200"/>
        <w:textAlignment w:val="auto"/>
        <w:rPr>
          <w:rFonts w:hint="eastAsia" w:asciiTheme="minorEastAsia" w:hAnsiTheme="minorEastAsia" w:eastAsiaTheme="minorEastAsia" w:cstheme="minorEastAsia"/>
          <w:b/>
          <w:bCs/>
          <w:snapToGrid/>
          <w:sz w:val="21"/>
          <w:szCs w:val="21"/>
          <w:lang w:eastAsia="zh-CN"/>
        </w:rPr>
      </w:pPr>
      <w:r>
        <w:rPr>
          <w:rFonts w:hint="eastAsia" w:asciiTheme="minorEastAsia" w:hAnsiTheme="minorEastAsia" w:eastAsiaTheme="minorEastAsia" w:cstheme="minorEastAsia"/>
          <w:b/>
          <w:bCs/>
          <w:snapToGrid/>
          <w:spacing w:val="0"/>
          <w:sz w:val="21"/>
          <w:szCs w:val="21"/>
          <w:lang w:eastAsia="zh-CN"/>
        </w:rPr>
        <w:t>8.1道路通行权和场外设施 确认为 B 款：</w:t>
      </w:r>
    </w:p>
    <w:p w14:paraId="41BCA54F">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承包人应根据工程的施工需要，负责办理取得出入施工场地的专用和临时道路的通行权，以及取得为工程建设所需修建场外设施的权利，并承担有关费用。发包人应协助承包人办理上述手续。</w:t>
      </w:r>
    </w:p>
    <w:p w14:paraId="6A9B97EE">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补充以下内容：</w:t>
      </w:r>
    </w:p>
    <w:p w14:paraId="39158D1A">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（1）承包人应在订立合同前查勘施工现场，并根据工程规模及技术参数合理预见工程施工所需的进出施工现场的方式、手段、路径等。因承包人未合理预见所增加的费用和（或）延误的工期由承包人承担。</w:t>
      </w:r>
    </w:p>
    <w:p w14:paraId="439F817C">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（2）承包人须做好施工现场的交通疏导工作，配备足够的交通疏导员进行施工现场的交通疏导工作，相关费用由承包人综合考虑，包括在合同（修正合同）总价中，不另行开项计取。</w:t>
      </w:r>
    </w:p>
    <w:p w14:paraId="4F9851B3">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3）承包人应负责与当地有关部门联系和开通施工场地与城市公共道路之间的临时通道及施工场地内的主要便道，以适应场地运输的需要。临时道路的开通、养护及由于施工造成第三者损失的费用均由承包人负责。开工前 及施工过程中因项目所需增加场外临时用地，临时要求停水、停电、中断道路交通、爆破作业或可能损坏道路、管 线、电力、邮电、通讯等公共设施等申请批准手续由承包人自行办理。因未能按时办妥上述批准手续，造成的窝工、补回工期等相关损失或费用，相关费用由承包人综合考虑。</w:t>
      </w:r>
    </w:p>
    <w:p w14:paraId="67956F0D">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4）承包人应免费提供给与发包人签订有承包合同的其他承包人、检测和试验单位使用承包人负责维护的临时道路、桥梁等，并为上述人员提供方便。承包人在施工期间，应按监理工程师的指示，密切配合在本合同段内其他承包人其他项目的施工。如发生冲突，承包人无条件接受发包人的协调和安排。</w:t>
      </w:r>
    </w:p>
    <w:p w14:paraId="5633ABBB">
      <w:pPr>
        <w:kinsoku/>
        <w:spacing w:before="0" w:line="360" w:lineRule="auto"/>
        <w:ind w:left="0" w:firstLine="452" w:firstLineChars="200"/>
        <w:rPr>
          <w:rFonts w:hint="eastAsia" w:asciiTheme="minorEastAsia" w:hAnsiTheme="minorEastAsia" w:eastAsiaTheme="minorEastAsia" w:cstheme="minorEastAsia"/>
          <w:spacing w:val="8"/>
          <w:position w:val="15"/>
          <w:sz w:val="21"/>
          <w:szCs w:val="21"/>
        </w:rPr>
      </w:pPr>
      <w:r>
        <w:rPr>
          <w:rFonts w:hint="eastAsia" w:asciiTheme="minorEastAsia" w:hAnsiTheme="minorEastAsia" w:eastAsiaTheme="minorEastAsia" w:cstheme="minorEastAsia"/>
          <w:spacing w:val="8"/>
          <w:position w:val="15"/>
          <w:sz w:val="21"/>
          <w:szCs w:val="21"/>
        </w:rPr>
        <w:t>（5）承包人需保证临时道路（或通道）的畅通安全及整洁。保证沿线相关单位、居民的行车畅通，如封闭了沿线单位、居民出入口，承包人需按原道路宽度，修建临时道路，解决沿线单位、居民出入问题。</w:t>
      </w:r>
    </w:p>
    <w:p w14:paraId="27CDCF9F">
      <w:pPr>
        <w:kinsoku/>
        <w:spacing w:before="162" w:line="296" w:lineRule="auto"/>
        <w:ind w:left="420" w:right="8662" w:firstLine="24"/>
        <w:rPr>
          <w:rFonts w:hint="eastAsia"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2"/>
          <w:sz w:val="21"/>
          <w:szCs w:val="21"/>
        </w:rPr>
        <w:t>8.3场外交通</w:t>
      </w:r>
    </w:p>
    <w:p w14:paraId="3F089292">
      <w:pPr>
        <w:kinsoku/>
        <w:spacing w:before="0" w:line="360" w:lineRule="auto"/>
        <w:ind w:left="0" w:right="0" w:firstLine="424" w:firstLineChars="20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补充以下内容：</w:t>
      </w:r>
    </w:p>
    <w:p w14:paraId="62BECCDF">
      <w:pPr>
        <w:kinsoku/>
        <w:spacing w:before="0" w:line="360" w:lineRule="auto"/>
        <w:ind w:left="0" w:right="0" w:firstLine="424" w:firstLineChars="20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8.3.3承包人自行取得施工现场外交通设施的技术参数和具体条件，承包人应遵守有关交通法规，严格按照道路和桥梁的限制荷载行驶，执行有关道路限速、限行、禁止超载的规定，并配合交通管理部门的监督和检查。施工现场外交通设施无法满足工程施工需要的（除本合同明确可计费事项外），由承包人负责完善并承担相关费用。</w:t>
      </w:r>
    </w:p>
    <w:p w14:paraId="59E2FE9D">
      <w:pPr>
        <w:kinsoku/>
        <w:spacing w:line="360" w:lineRule="auto"/>
        <w:ind w:firstLine="424"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1"/>
          <w:szCs w:val="21"/>
        </w:rPr>
        <w:t>8.3.4红线以外的原有道路和桥梁如不足以满足承包人运输车辆的通行要求，则承包人须自行采取措施（包括  办理相关手续）保证施工的正常开展，并对遭受破坏的原有道路和桥梁及时进行修复，承包人自行承担相应费用。如承包人未履行上述事项所引起的索赔、诉讼以及其他费用支出由承包人负责。</w:t>
      </w:r>
    </w:p>
    <w:p w14:paraId="586BE5B3">
      <w:pPr>
        <w:kinsoku/>
        <w:spacing w:line="227" w:lineRule="auto"/>
        <w:ind w:left="4"/>
        <w:rPr>
          <w:rFonts w:hint="eastAsia" w:asciiTheme="minorEastAsia" w:hAnsiTheme="minorEastAsia" w:eastAsiaTheme="minorEastAsia" w:cstheme="minorEastAsia"/>
          <w:spacing w:val="9"/>
          <w:sz w:val="21"/>
          <w:szCs w:val="21"/>
        </w:rPr>
      </w:pPr>
    </w:p>
    <w:p w14:paraId="52830E80">
      <w:pPr>
        <w:spacing w:before="167" w:line="219" w:lineRule="auto"/>
        <w:ind w:left="2"/>
        <w:outlineLvl w:val="1"/>
        <w:rPr>
          <w:rFonts w:hint="eastAsia" w:asciiTheme="minorEastAsia" w:hAnsiTheme="minorEastAsia" w:eastAsiaTheme="minorEastAsia" w:cstheme="minorEastAsia"/>
          <w:b/>
          <w:bCs/>
          <w:spacing w:val="-3"/>
          <w:sz w:val="24"/>
          <w:szCs w:val="24"/>
          <w:lang w:val="en-US" w:eastAsia="zh-CN"/>
        </w:rPr>
      </w:pPr>
      <w:bookmarkStart w:id="2888" w:name="_Toc31095"/>
      <w:bookmarkStart w:id="2889" w:name="_Toc31502"/>
      <w:bookmarkStart w:id="2890" w:name="_Toc14858"/>
      <w:bookmarkStart w:id="2891" w:name="_Toc27912"/>
      <w:r>
        <w:rPr>
          <w:rFonts w:hint="eastAsia" w:asciiTheme="minorEastAsia" w:hAnsiTheme="minorEastAsia" w:eastAsiaTheme="minorEastAsia" w:cstheme="minorEastAsia"/>
          <w:b/>
          <w:bCs/>
          <w:spacing w:val="-3"/>
          <w:sz w:val="24"/>
          <w:szCs w:val="24"/>
          <w:lang w:val="en-US" w:eastAsia="zh-CN"/>
        </w:rPr>
        <w:t>第9条 测量放线</w:t>
      </w:r>
      <w:bookmarkEnd w:id="2888"/>
      <w:bookmarkEnd w:id="2889"/>
      <w:bookmarkEnd w:id="2890"/>
      <w:bookmarkEnd w:id="2891"/>
    </w:p>
    <w:p w14:paraId="3033463D">
      <w:pPr>
        <w:kinsoku/>
        <w:spacing w:before="163" w:line="220" w:lineRule="auto"/>
        <w:ind w:left="44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9.3基准资料错误的责任</w:t>
      </w:r>
    </w:p>
    <w:p w14:paraId="40471F15">
      <w:pPr>
        <w:kinsoku/>
        <w:autoSpaceDE/>
        <w:autoSpaceDN/>
        <w:spacing w:before="0" w:line="360" w:lineRule="auto"/>
        <w:ind w:firstLine="456" w:firstLineChars="200"/>
        <w:jc w:val="left"/>
        <w:rPr>
          <w:rFonts w:hint="eastAsia" w:asciiTheme="minorEastAsia" w:hAnsiTheme="minorEastAsia" w:eastAsiaTheme="minorEastAsia" w:cstheme="minorEastAsia"/>
          <w:spacing w:val="9"/>
          <w:position w:val="15"/>
          <w:sz w:val="21"/>
          <w:szCs w:val="21"/>
        </w:rPr>
      </w:pPr>
      <w:r>
        <w:rPr>
          <w:rFonts w:hint="eastAsia" w:asciiTheme="minorEastAsia" w:hAnsiTheme="minorEastAsia" w:eastAsiaTheme="minorEastAsia" w:cstheme="minorEastAsia"/>
          <w:spacing w:val="9"/>
          <w:position w:val="15"/>
          <w:sz w:val="21"/>
          <w:szCs w:val="21"/>
        </w:rPr>
        <w:t>本条款修改为：发包人提供测量基准点、基准线和水准点的，承包人应进行复核并对其真实性、准确性负责；发包人不提供的，承包人应自行收集。</w:t>
      </w:r>
    </w:p>
    <w:p w14:paraId="63EFDAB9">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892" w:name="_Toc26924"/>
      <w:bookmarkStart w:id="2893" w:name="_Toc28909"/>
      <w:bookmarkStart w:id="2894" w:name="_Toc13173"/>
      <w:bookmarkStart w:id="2895" w:name="_Toc19929"/>
      <w:r>
        <w:rPr>
          <w:rFonts w:hint="eastAsia" w:asciiTheme="minorEastAsia" w:hAnsiTheme="minorEastAsia" w:eastAsiaTheme="minorEastAsia" w:cstheme="minorEastAsia"/>
          <w:b/>
          <w:bCs/>
          <w:spacing w:val="-3"/>
          <w:sz w:val="24"/>
          <w:szCs w:val="24"/>
        </w:rPr>
        <w:t>第10条安全、治安保卫和环境保护</w:t>
      </w:r>
      <w:bookmarkEnd w:id="2892"/>
      <w:bookmarkEnd w:id="2893"/>
      <w:bookmarkEnd w:id="2894"/>
      <w:bookmarkEnd w:id="2895"/>
    </w:p>
    <w:p w14:paraId="4691E7B2">
      <w:pPr>
        <w:kinsoku/>
        <w:spacing w:before="178" w:line="297" w:lineRule="auto"/>
        <w:ind w:left="421" w:right="7767" w:firstLine="3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10.2承包人的安全责任</w:t>
      </w:r>
      <w:r>
        <w:rPr>
          <w:rFonts w:hint="eastAsia" w:asciiTheme="minorEastAsia" w:hAnsiTheme="minorEastAsia" w:eastAsiaTheme="minorEastAsia" w:cstheme="minorEastAsia"/>
          <w:b/>
          <w:bCs/>
          <w:spacing w:val="2"/>
          <w:sz w:val="21"/>
          <w:szCs w:val="21"/>
        </w:rPr>
        <w:t xml:space="preserve"> </w:t>
      </w:r>
      <w:r>
        <w:rPr>
          <w:rFonts w:hint="eastAsia" w:asciiTheme="minorEastAsia" w:hAnsiTheme="minorEastAsia" w:eastAsiaTheme="minorEastAsia" w:cstheme="minorEastAsia"/>
          <w:b/>
          <w:bCs/>
          <w:spacing w:val="-1"/>
          <w:sz w:val="21"/>
          <w:szCs w:val="21"/>
        </w:rPr>
        <w:t>增加10.2.10款</w:t>
      </w:r>
    </w:p>
    <w:p w14:paraId="2FCF8694">
      <w:pPr>
        <w:kinsoku/>
        <w:spacing w:before="160" w:line="228" w:lineRule="auto"/>
        <w:ind w:left="43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sz w:val="21"/>
          <w:szCs w:val="21"/>
        </w:rPr>
        <w:t>10.2.10施工场地的占用与管理</w:t>
      </w:r>
    </w:p>
    <w:p w14:paraId="2330354C">
      <w:pPr>
        <w:kinsoku/>
        <w:spacing w:before="0" w:line="360" w:lineRule="auto"/>
        <w:ind w:left="0" w:right="0" w:firstLine="460" w:firstLine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（1）在工程实施期间，施工场地一经移交给承包人，承包人即对施工场地负有全过程、全面的管理责任，必 须对施工场地范围内的治安秩序、安全保卫、环境卫生以及周围房屋、市政设施等全面负责，对施工场地范围内的 交通道路、用水、用电、场地内的施工协调负责。承包人需对其施工场地布置、人员的管理、交通组织制订详细的 方案，对施工时段作出合理安排，必须采用全封闭施工方案，确保不对周边环境、道路、行人和相邻施工现场造成不利影响，不得干扰周围居民的正常生活。</w:t>
      </w:r>
    </w:p>
    <w:p w14:paraId="5046E408">
      <w:pPr>
        <w:kinsoku/>
        <w:spacing w:before="0" w:line="360" w:lineRule="auto"/>
        <w:ind w:left="0" w:right="0" w:firstLine="460" w:firstLine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（2）若影响发包人使用的情况下，承包人必须在工程竣工初验后 10 天内或发包人规定的时间内（发包人将提 前通知承包人），无条件清退所有施工场地。拒不清退的，发包人除向承包人收取租金（租金为每天人民币 1  元 /㎡）外，还有权暂停计价支付、工程结算、工程验收等工作，并由承包人承担由此而产生的一切后果（包括发包人因此而被第三方索赔所产生的损失）。</w:t>
      </w:r>
    </w:p>
    <w:p w14:paraId="56865938">
      <w:pPr>
        <w:kinsoku/>
        <w:spacing w:before="0" w:line="360" w:lineRule="auto"/>
        <w:ind w:left="0" w:right="0" w:firstLine="460" w:firstLine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（3）承包人进场后应严格按经审批的总平面布置进行临时设施的施工，满足国家、省市及行业的相关规范和 要求。如因开发调整需要，承包人设置的临时设施需无条件配合拆改搬迁，费用包含在投标总价中，不另行计取。 对于临时房屋及设施，发包人认为有必要保留的，承包人在清退场地时应无条件保持完好并移交给发包人使用，并不得提出任何费用要求及其他要求。</w:t>
      </w:r>
    </w:p>
    <w:p w14:paraId="2BEF1C4F">
      <w:pPr>
        <w:kinsoku/>
        <w:spacing w:before="0" w:line="360" w:lineRule="auto"/>
        <w:ind w:left="0" w:right="0" w:firstLine="460" w:firstLine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（4）承包人必须服从政府主管部门的执法检查和处罚，并按照检查结果进行整改。</w:t>
      </w:r>
    </w:p>
    <w:p w14:paraId="3D8269F8">
      <w:pPr>
        <w:kinsoku/>
        <w:spacing w:before="165" w:line="229" w:lineRule="auto"/>
        <w:ind w:left="42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增加10.2.11款</w:t>
      </w:r>
    </w:p>
    <w:p w14:paraId="26BA082E">
      <w:pPr>
        <w:kinsoku/>
        <w:spacing w:before="159" w:line="228" w:lineRule="auto"/>
        <w:ind w:left="437"/>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10.2.11安全施工与检查</w:t>
      </w:r>
    </w:p>
    <w:p w14:paraId="6B79F5AA">
      <w:pPr>
        <w:kinsoku/>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（1）承包人应建立健全建筑施工安全生产组织机构和安全保证体系，落实安全生产责任制，按照工程建设安全生产的有关管理规定，采取相应措施，负责现场全部作业的安全，并对此承担全部责任。</w:t>
      </w:r>
    </w:p>
    <w:p w14:paraId="4988D2AB">
      <w:pPr>
        <w:kinsoku/>
        <w:spacing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（2）承包人在施工中必须制订定期检查制度，加强对自身及其总承包管理范围内各专业单位在安全施工方面的检查、监督管理；若被发现存在严重安全隐患的，应按合同第 22 条相关条款的约定承担违约责任。</w:t>
      </w:r>
    </w:p>
    <w:p w14:paraId="7DB09B4E">
      <w:pPr>
        <w:kinsoku/>
        <w:spacing w:before="164" w:line="229" w:lineRule="auto"/>
        <w:ind w:left="42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增加10.2.12款</w:t>
      </w:r>
    </w:p>
    <w:p w14:paraId="66CB7F2B">
      <w:pPr>
        <w:kinsoku/>
        <w:spacing w:before="160" w:line="228" w:lineRule="auto"/>
        <w:ind w:left="43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sz w:val="21"/>
          <w:szCs w:val="21"/>
        </w:rPr>
        <w:t>10.2.12承包人的其他安全责任</w:t>
      </w:r>
    </w:p>
    <w:p w14:paraId="0290BBD5">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（1）承包人应建立健全建筑施工安全生产组织机构和安全保证体系，落实安全生产责任制，按照工程建设安全生产的有关管理规定，采取相应措施，负责现场全部作业的安全，并对此承担全部责任。</w:t>
      </w:r>
    </w:p>
    <w:p w14:paraId="0CFAB524">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E9BDB47">
      <w:pPr>
        <w:kinsoku/>
        <w:adjustRightInd w:val="0"/>
        <w:snapToGrid w:val="0"/>
        <w:spacing w:line="360" w:lineRule="auto"/>
        <w:ind w:firstLine="482"/>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（3）需单独编制危险性较大分部分项专项工程施工方案的，及要求进行专家论证的超过一定规模的危险性较大的分部分项工程，承包人应及时编制和组织论证，须</w:t>
      </w:r>
      <w:r>
        <w:rPr>
          <w:rFonts w:hint="eastAsia" w:asciiTheme="minorEastAsia" w:hAnsiTheme="minorEastAsia" w:eastAsiaTheme="minorEastAsia" w:cstheme="minorEastAsia"/>
          <w:sz w:val="21"/>
          <w:szCs w:val="21"/>
        </w:rPr>
        <w:t>确保一次通过专家评审。承包人在施工过程中严格按专家评审合格的施工方案施工、及时组织专家验收，否则监理人可以直接下达停工令，造成的工期延误由承包人自行负责。</w:t>
      </w:r>
    </w:p>
    <w:p w14:paraId="32E7D3D2">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实施爆破作业，在放射、毒害性环境中施工（含储存、运输、使用）及使用毒害性、腐蚀性物品施工时，承包人应在施工前7天以书面通知发包人和监理人，并报送相应的安全防护措施，经发包人认可后实施。</w:t>
      </w:r>
    </w:p>
    <w:p w14:paraId="13921401">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（5）承包人在动力设备、输电线路、地下管道、密封防震车间、易燃易爆地段以及临街交通要道附近施工时，施工开始前应向发包人和监理人提出安全防护措施，经发包人认可后实施。 </w:t>
      </w:r>
    </w:p>
    <w:p w14:paraId="556BACEC">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5D465B2">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（7）承包人有权拒绝发包人及监理人强令承包人违章作业、冒险施工的任何指示。</w:t>
      </w:r>
    </w:p>
    <w:p w14:paraId="1C4CFA33">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（8）承包人在施工中必须加强对自身及各专业分包单位在安全施工方面的检查、监督管理；若被发现存在严重安全隐患的，按照本合同条款约定承担违约责任。</w:t>
      </w:r>
    </w:p>
    <w:p w14:paraId="5FF86029">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（9）现场作业人员必须接受包括但不限于交通安全培训的安全教育，交通疏解人员专职专用，不得挪作他用，承包人必须给现场作业人员购买意外伤害险等保险。</w:t>
      </w:r>
    </w:p>
    <w:p w14:paraId="58A9F449">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根据总监理工程师、发包人或者当地政府的要求，承包人自费提供和维持所有的照明灯光、护板、围墙、栅栏、警告信号标志和值班人员，对工程进行保护和为公众提供安全和方便。该费用已包含在签约合同价内，承包人不得向发包人另外收取任何费用。若承包人未履行上述义务造成工程、财产、人身损害等，由承包人承担责任及因此所发生的一切费用。</w:t>
      </w:r>
    </w:p>
    <w:p w14:paraId="4C995B8B">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（11）承包人应全面关照所有留在现场上的人员的安全，保护其管辖范围内的现场以及尚未完工的和发包人尚未占用的工程处于有条不紊和良好的状态。</w:t>
      </w:r>
    </w:p>
    <w:p w14:paraId="0CD2517E">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（12）视频监控安装约定：如政府相关主管部门要求在工地现场装备实时监控系统时，承包人应按要求安装配备并承担相关费用（包括接入发包人办公室的视频监控系统费用）。</w:t>
      </w:r>
    </w:p>
    <w:p w14:paraId="29B0DDBF">
      <w:pPr>
        <w:kinsoku/>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13）承包人须负责管理协调现场的安全文明施工、进度、运输、住宿、仓储等方面的工作，确保提供满足施工下一工序的工作面。承包人须按规范提供常规防火设施、安全围护设施和卫生设施。 </w:t>
      </w:r>
    </w:p>
    <w:p w14:paraId="25A935D9">
      <w:pPr>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14）大型设备（包括不限于塔吊、人货梯）的拆卸需书面通知发包人和监理，并取得发包人同意，未经同意不允拆卸。</w:t>
      </w:r>
    </w:p>
    <w:p w14:paraId="29A38070">
      <w:pPr>
        <w:kinsoku/>
        <w:spacing w:before="73" w:line="221" w:lineRule="auto"/>
        <w:ind w:left="45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10.3治安保卫</w:t>
      </w:r>
    </w:p>
    <w:p w14:paraId="6843ADD9">
      <w:pPr>
        <w:kinsoku/>
        <w:spacing w:before="65" w:line="229" w:lineRule="auto"/>
        <w:ind w:left="42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增加10.3.4款</w:t>
      </w:r>
    </w:p>
    <w:p w14:paraId="43DD3DC8">
      <w:pPr>
        <w:kinsoku/>
        <w:spacing w:before="160" w:line="228" w:lineRule="auto"/>
        <w:ind w:left="43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10.3.4安全防护</w:t>
      </w:r>
    </w:p>
    <w:p w14:paraId="45DBDF6C">
      <w:pPr>
        <w:kinsoku/>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（1）本合同工程所有安全防护与文明施工措施费已包含在合同价款之中。</w:t>
      </w:r>
    </w:p>
    <w:p w14:paraId="1DBF1F57">
      <w:pPr>
        <w:kinsoku/>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（2）措施项目的实施要求须满足《建筑施工安全检查标准》（JGJ59-2011）、 《建筑工程施工现场环境与卫生标准》（JGJ146-2014）、《广东省建设厅转发建设部关于印发〈建筑工程安全防护、文明施工措施费用及使用管理规定〉的通知》（粤建管字〔2005〕116号）、关于印发 《广东省建设厅建筑工程安全防护、文明施工措施费用管理办法》的通知（粤建管字[2007] 39号）、《广州市建设委员会关于印发〈广州市建筑工程安全生产措施费管理办法〉的通知》（穗建筑[2003]106号）和《关于修订并重新印发〈广州市建设工程现场文明施工管理办法〉的通知》（穗建质[2008]937号）等现行安全管理规定及发包人制定的相关规定的要求，并应当做到：</w:t>
      </w:r>
    </w:p>
    <w:p w14:paraId="19E6E2CD">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①加强对职业健康安全应急预案、安全技术方案的审查管理工作。</w:t>
      </w:r>
    </w:p>
    <w:p w14:paraId="1215BB24">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②保护所有在现场的人员的安全，保护其管辖范围内的现场以及尚未完工的和发包人尚未占用的工程处于良好的安全状态。</w:t>
      </w:r>
    </w:p>
    <w:p w14:paraId="07858260">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③在需要的时间和地点，根据总监理工程师、发包人或者当地政府的要求，提供和维持所有的照明灯光、护板、围墙、栅栏、警告信号标志和值班人员，对工程进行保护和为公众提供安全和方便。 </w:t>
      </w:r>
    </w:p>
    <w:p w14:paraId="4D312F38">
      <w:pPr>
        <w:kinsoku/>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④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病毒肺炎等）时，承包人必须遵守并执行省市卫生部门为处理和控制上述传染病而制定的规章、命令和要求，迅速向发包人和工程所在地疾病控制中心报告。</w:t>
      </w:r>
    </w:p>
    <w:p w14:paraId="65138990">
      <w:pPr>
        <w:spacing w:before="162" w:line="221" w:lineRule="auto"/>
        <w:ind w:left="457"/>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3"/>
          <w:sz w:val="22"/>
          <w:szCs w:val="22"/>
        </w:rPr>
        <w:t>10.4环境保护</w:t>
      </w:r>
    </w:p>
    <w:p w14:paraId="3A756ADF">
      <w:pPr>
        <w:spacing w:before="165" w:line="229" w:lineRule="auto"/>
        <w:ind w:left="421"/>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增加10.4.4款</w:t>
      </w:r>
    </w:p>
    <w:p w14:paraId="312198DA">
      <w:pPr>
        <w:spacing w:before="159" w:line="228" w:lineRule="auto"/>
        <w:ind w:left="437"/>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pacing w:val="3"/>
          <w:sz w:val="20"/>
          <w:szCs w:val="20"/>
        </w:rPr>
        <w:t>10.4.4 文明施工</w:t>
      </w:r>
    </w:p>
    <w:p w14:paraId="4247C3B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（1）承包人应严格落实文明施工措施，否则按合同第22条相关条款的约定承担违约责任。</w:t>
      </w:r>
    </w:p>
    <w:p w14:paraId="60C2810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应在进入现场前提交一式四份施工期间的环境保护方案，经总监理工程师批准后实施。环境保护方案必须包括：施工现场所必须的照明灯光、护板、围护、栅栏、警告标志和值班人员名单，以及建筑垃圾、施工和生活污水、噪音、粉尘的处理排放。方案在实施过程中所采用的材料、设备等必须满足广州市安全文明绿色施工样板工地要求。</w:t>
      </w:r>
    </w:p>
    <w:p w14:paraId="401AB1C3">
      <w:pPr>
        <w:spacing w:line="360" w:lineRule="auto"/>
        <w:ind w:firstLine="420" w:firstLineChars="2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承包人应按照广州市建委《广东省房屋市政工程安全生产文明施工示范工地评选办法》（2021年修订版）等的相关规定做好安全生产和文明施工管理工作。</w:t>
      </w:r>
    </w:p>
    <w:p w14:paraId="2B40205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承包人应在现场布置足量洒水车，消除扬尘，须按粤办函〔2017〕708号文与粤建电发〔2018〕20号等文件要求执行。</w:t>
      </w:r>
    </w:p>
    <w:p w14:paraId="6DF91E6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2AFAF19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对于发包人直接发包的专业承包单位在施工过程中造成的环境污染（包括文明施工混乱），承包人必须配合发包人及监理单位，督促该专业承包单位立即采取整治措施，由于承包人管理督促不力或漠视不理，以致专业承包单位未能及时整治或不进行整治而造成的一切损失均由承包人承担，同时承包人还必须按专用合同条款第22条相关约定承担相应的违约责任。</w:t>
      </w:r>
    </w:p>
    <w:p w14:paraId="0A51476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承诺：所有施工的安全设施、机具以及围网、护栏、临边防护、施工通道等全部按发包人的要求统一标准、统一标识。安全防护、文明施工的内容按中标后承包人向发包人提交且经发包人批准的详细的施工组织设计实施。</w:t>
      </w:r>
    </w:p>
    <w:p w14:paraId="155A72C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在合同工期内，发包人、总监理工程师对承包人的安全文明施工及环境保护措施进行定期检查，并按招标文件规定的项目和款项执行奖罚。</w:t>
      </w:r>
    </w:p>
    <w:p w14:paraId="2344A31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施工过程中造成的环境污染问题，经发包人或监理人发现后，承包人未能在24小时之内采取整治措施，或者所采取的整治措施未能有效消除污染的，发包人可以自行或者委托他人代为整治，由此产生的一切损失、费用均由承包人承担。</w:t>
      </w:r>
    </w:p>
    <w:p w14:paraId="12408107">
      <w:pPr>
        <w:kinsoku/>
        <w:spacing w:before="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增加10.4.5款</w:t>
      </w:r>
    </w:p>
    <w:p w14:paraId="788699AF">
      <w:pPr>
        <w:kinsoku/>
        <w:spacing w:before="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10.4.5绿色施工</w:t>
      </w:r>
    </w:p>
    <w:p w14:paraId="45A6067B">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14:paraId="6E3E1D8F">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14:paraId="2D7D2883">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节材与材料资源利用。优化模板及支撑体系方案，采用工具式模板、钢制大模板和早拆支撑体系，采用定型钢模、钢框竹模、竹胶板代替木模板；钢筋制作采用专业化加工、配送；使用预拌混凝土和商品砂浆。</w:t>
      </w:r>
    </w:p>
    <w:p w14:paraId="31EDAA2F">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推广使用节水与水资源利用技术，要求采取多种措施提高用水效率。如施工中采用先进的节水施工工艺；现场搅拌用水、养护用水应采取有效的节水措施，严禁无措施浇水养护混凝土；施工现场分别对生活用水与工程用水确定用水定额指标，并分别计量管理；大型工程的不同单项工程、不同标段、不同分包生活区，凡具备条件的应分别计量用水量；对混凝土搅拌站点等用水集中的区域和工艺点进行专项计量考核，施工现场建立雨水、中水或可再利用水的搜集利用系统。</w:t>
      </w:r>
    </w:p>
    <w:p w14:paraId="7EF9D415">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（5）量化指标要求。环境保护量化指标必须符合国家规范及省、市、区相应标准。</w:t>
      </w:r>
    </w:p>
    <w:p w14:paraId="51853E74">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10.5事故处理</w:t>
      </w:r>
    </w:p>
    <w:p w14:paraId="6BAC1B31">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补充如下：</w:t>
      </w:r>
    </w:p>
    <w:p w14:paraId="3493C57B">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（1）因承包人责任过失造成安全事故的，除按照国家规定由行政主管部门给予承包人处罚外，承包人还应负责赔偿发包人的损失，并按专用合同条款第 22 条的约定承担违约责任。</w:t>
      </w:r>
    </w:p>
    <w:p w14:paraId="0A27DB28">
      <w:pPr>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2）承包人应保证发包人免于承担应由承包人负责的因承包人现场施工所引起的或与之有关的索赔、诉讼以及其他开支；若有证据证实发包人因此招致索赔、诉讼以及其他开支，承包人必须在接到发包人通知后三天内据实赔偿发包人因此所受到的损失。</w:t>
      </w:r>
    </w:p>
    <w:p w14:paraId="04DBE4FB">
      <w:pPr>
        <w:spacing w:line="360" w:lineRule="auto"/>
        <w:ind w:left="0" w:firstLine="422" w:firstLineChars="200"/>
        <w:rPr>
          <w:rFonts w:hint="eastAsia" w:asciiTheme="minorEastAsia" w:hAnsiTheme="minorEastAsia" w:eastAsiaTheme="minorEastAsia" w:cstheme="minorEastAsia"/>
          <w:b/>
          <w:bCs/>
          <w:spacing w:val="-5"/>
          <w:sz w:val="22"/>
          <w:szCs w:val="22"/>
        </w:rPr>
      </w:pPr>
      <w:r>
        <w:rPr>
          <w:rFonts w:hint="eastAsia" w:asciiTheme="minorEastAsia" w:hAnsiTheme="minorEastAsia" w:eastAsiaTheme="minorEastAsia" w:cstheme="minorEastAsia"/>
          <w:b/>
          <w:bCs/>
          <w:spacing w:val="-5"/>
          <w:sz w:val="22"/>
          <w:szCs w:val="22"/>
        </w:rPr>
        <w:t>增加10.6款</w:t>
      </w:r>
    </w:p>
    <w:p w14:paraId="6C644164">
      <w:pPr>
        <w:spacing w:line="360" w:lineRule="auto"/>
        <w:ind w:left="0" w:firstLine="422" w:firstLineChars="200"/>
        <w:rPr>
          <w:rFonts w:hint="eastAsia" w:asciiTheme="minorEastAsia" w:hAnsiTheme="minorEastAsia" w:eastAsiaTheme="minorEastAsia" w:cstheme="minorEastAsia"/>
          <w:b/>
          <w:bCs/>
          <w:spacing w:val="-5"/>
          <w:sz w:val="22"/>
          <w:szCs w:val="22"/>
        </w:rPr>
      </w:pPr>
      <w:r>
        <w:rPr>
          <w:rFonts w:hint="eastAsia" w:asciiTheme="minorEastAsia" w:hAnsiTheme="minorEastAsia" w:eastAsiaTheme="minorEastAsia" w:cstheme="minorEastAsia"/>
          <w:b/>
          <w:bCs/>
          <w:spacing w:val="-5"/>
          <w:sz w:val="22"/>
          <w:szCs w:val="22"/>
        </w:rPr>
        <w:t>10.6补充条款</w:t>
      </w:r>
    </w:p>
    <w:p w14:paraId="1F2687AE">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承包人应按合同约定的安全工作内容，在开工前编制安全文明施工费资金使用计划，报监理工程师、发包人审 批。按照《广州市建筑工程安全生产措施管理费管理办法》规定安全生产措施费专款专用。安全生产措施费按相关部门、机构审定的本工程施工图预算及关于加强安全文明施工管理及措施费支付管理的通知》（穗开建管〔2015〕7号）及“穗建筑【2008】967号及“穗建筑【2018】981号”及相关补充说明执行，从工程施工合同价中提取，随工程款按月度支付给承包人，承包人专款专用。</w:t>
      </w:r>
    </w:p>
    <w:p w14:paraId="637FA9BE">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承包人在工程施工期间，应当采取措施保持施工现场平整，物料堆放整齐。工程所在地有关政府行政管理部门有特殊要求的，按照其要求执行。</w:t>
      </w:r>
    </w:p>
    <w:p w14:paraId="02242AC6">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3DA492F">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执行国家、广东省、广州市、黄埔区有关部门对绿色施工及安全文明施工、施工围蔽要求的相关文件。在本合同履行期间，如上述文件有更新或调整变化的，从其最新规定内容执行、整改，承包人自行承担相关费用，不另外计取。</w:t>
      </w:r>
    </w:p>
    <w:p w14:paraId="2B4422A5">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（2）承包人应对扬尘污染防治责任负全部责任。承包人应积极采取施工工地防尘降尘措施，制定具体的施工扬尘污染防治实施方案，提高文明施工和绿色施工水平。</w:t>
      </w:r>
    </w:p>
    <w:p w14:paraId="246EBB01">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3）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现状达不到要求，发包人有权委托相关单位进行清理，所需费用从工程进度款中扣除。</w:t>
      </w:r>
    </w:p>
    <w:p w14:paraId="134F20F2">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交工前清理现场的要求：工程完工后 10 天内，承包人应对施工场地进行清理、清洁开荒。在完工后搬走所有 施工机械、垃圾及剩余材料，并确保移交的工程项目环境洁净、安全卫生。施工场地的清理应达到发包人及监理人的规定及要求。有关费用发包人不另行给予计费。</w:t>
      </w:r>
    </w:p>
    <w:p w14:paraId="1D45CDC7">
      <w:pPr>
        <w:kinsoku/>
        <w:spacing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（4）散体物料运输车辆的要求：承包人必须遵守《关于加强我市建筑工地散体物料运输车辆管理的通知》（穗 建筑[2007]576 号）、《建设工地余泥渣土运输与排放源头管理工作实施意见》及近期广东省、广州市、黄埔区建设行政主管部门出台的有关规定要求，对出入工地的散体物料运输车辆进行严格管理。</w:t>
      </w:r>
    </w:p>
    <w:p w14:paraId="5D7A5804">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增加10.7职业健康</w:t>
      </w:r>
    </w:p>
    <w:p w14:paraId="098D428E">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承包人应遵守适用的职业健康的法律和合同约定（包括对雇用、职业健康、安全、福利等方面的规定），负责现场实施过程中其人员的职业健康和保护，包括：</w:t>
      </w:r>
    </w:p>
    <w:p w14:paraId="7E7EF088">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10.7.1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22BA1EEF">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10.7.2承包人应依法为承包人员工及承包人聘用的第三方人员办理必要的证件、许可、保险和注册等，承包人 应督促其分包人为分包人员工及分包人聘用的第三方人员办理必要的证件、许可、保险和注册等。承包人应为其履行合同所雇用的人员提供必要的膳宿条件和生活环境，必要的现场食宿条件。</w:t>
      </w:r>
    </w:p>
    <w:p w14:paraId="10C47ADF">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10.7.3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6196E53F">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10.7.4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3EB5A221">
      <w:pPr>
        <w:kinsoku/>
        <w:spacing w:before="0" w:line="360" w:lineRule="auto"/>
        <w:ind w:left="0" w:firstLine="43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10.7.5承包人应采取有效措施预防传染病，保持食堂的饮食卫生，保证施工人员的健康，并定期对施工现场、施工人员生活基地和工程进行防疫和卫生的专业检查和处理，在远离城镇的施工现场，还应配备必要的伤病防治和急救的医务人员与医疗设施。承包人雇佣人员在施工中受到伤害的，承包人应立即采取有效措施进行抢救和治疗。</w:t>
      </w:r>
    </w:p>
    <w:p w14:paraId="161D932E">
      <w:pPr>
        <w:kinsoku/>
        <w:spacing w:line="360" w:lineRule="auto"/>
        <w:ind w:firstLine="43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1"/>
          <w:szCs w:val="21"/>
        </w:rPr>
        <w:t>10.7.6 承包人应根据相关规定及发包人的要求、合同约定对发包人另行发包的专业承包单位进行统一管理和配 合服务。包括但不限于：负责主动安排、审核各另行发包专业工程的施工计划，协调安排好各另行发包的专业承包 单位之间的配合，积极协调各另行发包专业工程的施工工序和进度计划，对另行发包专业工程的进度(包括总工期)、质量、安全等负责；公共临时设施管理；公共文明施工和安全生产设施管理；现场综合管理；内部沟通与外部协调；总体设计与技术督导的协调配合；与发包人另行发包的专业承包单位核对各专业图纸间的需要统一的尺寸、标高等，保证各专业图纸间无冲突，为发包人另行发包的专业承包单位提供标高、基准点与平面控制、轴线，并对发包人另 行发包的专业承包单位由标高及控制轴线导出的控制线、控制点进行校核，并在使用期间定期复核；负责结构(含二次结构)的预埋管、预埋套管、预留孔洞及洞口加筋，提供工作面（含基础、预埋件、预埋（留）管线、预留孔洞、开槽等），负责施工后的孔洞、开槽、门窗缝的填塞；提供设备安装就位通道，审核一切运输永久设备之通道的宽度及高度是否适合，并在需要时预留或剔凿，安装就位后恢复；为各专业提供测试及单机或联运调试时所需的一切配合工作，包括但不限于调试用水电；承包人在施工现场指定区域设置垃圾堆放点，发包人另行发包的专业承 包单位负责将其产生的垃圾清运至承包人设置的施工现场垃圾堆放点、由承包人统一负责垃圾外运及消纳工作，在施工现场设置临时厕所，并安排专人维护及清理；承包人给发包人另行发包的专业承包单位提供的施工场地、工作面应按要求提前五天提供，满足作业面交接技术要求，包括工作面修补，保持清洁，并防止施工期间水和垃圾的侵入，发包人另行发包的专业承包单位进场前，承包人应同其办理施工场地、工作面的交接手续并办理移交，若承包人的原因导致发包人另行发包的专业承包单位不能按时进场，影响工期承包人应承担因此造成的一切损失；提供用水、电，在各楼层指定区域提供水电接驳点，保证供水、供电不间断，由水、电接驳点引至使用区域所产生的费用由发包人另行发包专业承包单位承担，水电费用由发包人另行发包专业承包单位承担，由承包人负责向发包人另行发包专业承包单位收取；承包人提供现场保卫，负责现场保安及工程保护工作，有责任组织管理和协调交叉施工中发包人另行发包专业承包单位的在施或已完工项目成品保护和现场物料的保管工作，并直至工程竣工；办理项目竣工验收、竣工资料和竣工备案；提供临时办公、辅助设施及贮存仓库，临时办公用地，发包人另行发包专业承包单位应有独立的办公室，办公室应包括照明、制冷设备，但不包括办公家具，贮存仓库应满足发包人另行发包专业承包单位要求，包括防风、防雨、防潮及安全等，为发包人另行发包的专业承包单位提供生产、生活用场地；提供用于施工及发包人现场检查的照明设备，包括照明线路、照明灯具，在正常施工时间内及发包人批准的抢工时间内保证照明系统处于正常使用状态；提供、开通或加固现场施工通道，在现场通道上搭设硬质安全防护，为另行发包的专业承包单位施工期间提供必要的安全防护措施，包括安全网、防护栏杆、防护盖板、硬质防护、安全警示等，提供公共运输道路；提供公共水平、垂直运输设施，提供已安装在现场之施工机械、脚手架、爬梯、工作平台、塔吊、外运电梯及其它设备供发包人另行发包的专业承包单位使用，协调各专业对大型临时机械及临时设施等共用资源的使用，上述设备的使用期应充分考虑另行发包专业工程的工期情况，承包人在上述设备拆除前须征得发包人同意，除非因阻碍部分分项工程施工所必须拆除局部的综合脚手架或满堂脚手架外，综合脚手架、满堂红脚手架及垂直运输设施(包括塔吊、施工电梯等)在发包人另行发包专业工程未经发包人验收合格之前不得拆除，且费用亦由承包人负责，除非发包人书面通知承包人必须予以拆除外，否则，在施工发包人另行发包专业工程重新搭设或设置及承包人后续施工需要而重新搭设或设置的综合脚手架、满堂脚手架及垂直运输设施(包括塔吊、施工电梯等)的全部费用及全部损失均由承包人负责；特别约定，在发包人另行发包的专业承包单位因工程需要或自身工作条件限制，为了保证工期和质量，向承包人提出额外请求并承担费用的前提下，承包人有义务提供配合发包人另行发包的专业承包单位施工或修补缺陷所需的支持；负责组织整体竣工验收及整体工程资料汇总、整理、盖章工作以及其它管理和配合服务。承包人应按照《关于规范我市建设工程施工承包管理的通知》【穗建筑[2010]630号】的规定，对本工程所有专业承包工程负全面管理责任，对施工现场的安全生产、文明施工等工作负总责。承包人对发包人另行发包的专业工程的安全生产、文明施工等工作承担连带责任。承包人应主动配合发包人另行发包的其他专业承包工程的施工，承担由于自身管理、配合服务和协调不到位而导致的违约责任和连带违约责任。</w:t>
      </w:r>
    </w:p>
    <w:p w14:paraId="365212B6">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896" w:name="_Toc32133"/>
      <w:bookmarkStart w:id="2897" w:name="_Toc1907"/>
      <w:bookmarkStart w:id="2898" w:name="_Toc25337"/>
      <w:bookmarkStart w:id="2899" w:name="_Toc32453"/>
      <w:r>
        <w:rPr>
          <w:rFonts w:hint="eastAsia" w:asciiTheme="minorEastAsia" w:hAnsiTheme="minorEastAsia" w:eastAsiaTheme="minorEastAsia" w:cstheme="minorEastAsia"/>
          <w:b/>
          <w:bCs/>
          <w:spacing w:val="-3"/>
          <w:sz w:val="24"/>
          <w:szCs w:val="24"/>
        </w:rPr>
        <w:t>第11条  开始工作和竣工</w:t>
      </w:r>
      <w:bookmarkEnd w:id="2896"/>
      <w:bookmarkEnd w:id="2897"/>
      <w:bookmarkEnd w:id="2898"/>
      <w:bookmarkEnd w:id="2899"/>
    </w:p>
    <w:p w14:paraId="5F0D3725">
      <w:pPr>
        <w:spacing w:before="179" w:line="426" w:lineRule="exact"/>
        <w:ind w:left="457"/>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position w:val="15"/>
          <w:sz w:val="22"/>
          <w:szCs w:val="22"/>
        </w:rPr>
        <w:t>11.</w:t>
      </w:r>
      <w:r>
        <w:rPr>
          <w:rFonts w:hint="eastAsia" w:asciiTheme="minorEastAsia" w:hAnsiTheme="minorEastAsia" w:eastAsiaTheme="minorEastAsia" w:cstheme="minorEastAsia"/>
          <w:b/>
          <w:bCs/>
          <w:spacing w:val="-28"/>
          <w:position w:val="15"/>
          <w:sz w:val="22"/>
          <w:szCs w:val="22"/>
        </w:rPr>
        <w:t xml:space="preserve"> </w:t>
      </w:r>
      <w:r>
        <w:rPr>
          <w:rFonts w:hint="eastAsia" w:asciiTheme="minorEastAsia" w:hAnsiTheme="minorEastAsia" w:eastAsiaTheme="minorEastAsia" w:cstheme="minorEastAsia"/>
          <w:b/>
          <w:bCs/>
          <w:spacing w:val="-6"/>
          <w:position w:val="15"/>
          <w:sz w:val="22"/>
          <w:szCs w:val="22"/>
        </w:rPr>
        <w:t>1 开始工作</w:t>
      </w:r>
    </w:p>
    <w:p w14:paraId="47C6C8AA">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补充以下内容：</w:t>
      </w:r>
    </w:p>
    <w:p w14:paraId="41BCC65F">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承包人必须在收到发包人进场通知的次日进入施工场地，做好施工准备工作，尽快开工。在工程已具备开工条件，但因承包人自身的原因（包括但不限于项目负责人及现场管理机构其他人员尚未到位）而无法实际开工的，经发包人书面同意，总监理工程师可以签发开工令，工期自开工令签发之日起开始正式计算；总监理工程师可以根据 承包人实际情况发出停工令，待承包人准备妥当后才批准复工。由此产生的工期延误等损失由承包人承担，并按专用合同条款第 22 条相关约定处理。</w:t>
      </w:r>
    </w:p>
    <w:p w14:paraId="46153ADE">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11.3 发包人引起的工期延误</w:t>
      </w:r>
    </w:p>
    <w:p w14:paraId="5C8C4D2B">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按本合同专用条款第 11.5 款约定处理。</w:t>
      </w:r>
    </w:p>
    <w:p w14:paraId="1B097138">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11.5 承包人引起的工期延误</w:t>
      </w:r>
    </w:p>
    <w:p w14:paraId="798C8785">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补充如下内容:</w:t>
      </w:r>
    </w:p>
    <w:p w14:paraId="7312887B">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11.5.1 工期控制与调整</w:t>
      </w:r>
    </w:p>
    <w:p w14:paraId="66C9B427">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本合同工程工期分为关键节点工期和一般节点工期两类。承包人必须在施工组织设计文件中分专业详细区分和列明本合同工程总体及各单体工程的关键节点工期和一般节点工期，并报总监理工程师和发包人批准后实施。</w:t>
      </w:r>
    </w:p>
    <w:p w14:paraId="39642645">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2）工期调整的原则：对于承包人原因造成的工期延误，工期一概不得顺延。关键节点工期一般不予调整，承包人应当采取合理有效的赶工措施予以消化，而且这些合理有效的赶工措施已包括在经双方确认的施工图预算措施费中，发包人不予补偿。</w:t>
      </w:r>
    </w:p>
    <w:p w14:paraId="73368B22">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可以同意工期调整。承包人必须在总监理工程师、发包人批准其调整计划后 3 天内，将调整后的总工期控制计划和关键节点工期调整计划按合同份数送各方作为合同附件存档。</w:t>
      </w:r>
    </w:p>
    <w:p w14:paraId="7ECC56AC">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11.5.2 工期延误的原因及其处理</w:t>
      </w:r>
    </w:p>
    <w:p w14:paraId="1825A2A3">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（1）非承包人原因造成的工期延误，是指有确凿证据证实因下列原因而直接造成承包人的原定工期计划延误：</w:t>
      </w:r>
    </w:p>
    <w:p w14:paraId="449044C1">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①不可抗力；</w:t>
      </w:r>
    </w:p>
    <w:p w14:paraId="112CE1CE">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②工程设计有重大变更，并经总监理工程师确认会造成工期延误的；</w:t>
      </w:r>
    </w:p>
    <w:p w14:paraId="1B6CBEDA">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③发包人延期交付施工场地；</w:t>
      </w:r>
    </w:p>
    <w:p w14:paraId="22C33850">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④发包人无正当理由不按合同约定支付工程款而影响工期进度，并经总监理工程师确认的；</w:t>
      </w:r>
    </w:p>
    <w:p w14:paraId="07227427">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⑤发包人其他违约行为造成工期延误并经总监理工程师确认的。</w:t>
      </w:r>
    </w:p>
    <w:p w14:paraId="71B5D366">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（2）因承包人原因造成的工期延误，工期一概不得顺延。承包人还应当按专用合同条款第 22 条有关约定承担违约责任。</w:t>
      </w:r>
    </w:p>
    <w:p w14:paraId="0E432A61">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（3）因承包人对现场组织管理不力或未能对专业分包提供协调、配合服务，以致专业工程的进度影响工期，承包人不得以此为由提出延长工期的要求并应承担由此造成的工期延误等违约责任。</w:t>
      </w:r>
    </w:p>
    <w:p w14:paraId="13F60EFF">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11.5.3 对于 11.5.2 条第（1）款约定原因发生的工期延误，承包人应当在工期延误发生后 7 天内就延误的内容 和因此发生的经济支出向发包人提出书面报告，报告须附带承包人主张的所有支出的具体依据、凭证等，上述报告 需经总监理工程师审核确认后，由发包人代表在收到报告后 14 天内予以审核和答复；承包人逾期不报告或未经总监理工程师审核确认的，发包人不予确认。</w:t>
      </w:r>
    </w:p>
    <w:p w14:paraId="19903118">
      <w:pPr>
        <w:spacing w:line="360" w:lineRule="auto"/>
        <w:ind w:left="0" w:firstLine="448" w:firstLineChars="20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11.6 工期提前</w:t>
      </w:r>
    </w:p>
    <w:p w14:paraId="52879645">
      <w:pPr>
        <w:spacing w:line="360" w:lineRule="auto"/>
        <w:ind w:firstLine="448"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sz w:val="21"/>
          <w:szCs w:val="21"/>
        </w:rPr>
        <w:t>发包人要求承包人提前竣工的，赶工费用协商解决。</w:t>
      </w:r>
    </w:p>
    <w:p w14:paraId="4E8B863E">
      <w:pPr>
        <w:spacing w:before="166" w:line="480" w:lineRule="auto"/>
        <w:ind w:left="2"/>
        <w:outlineLvl w:val="1"/>
        <w:rPr>
          <w:rFonts w:hint="eastAsia" w:asciiTheme="minorEastAsia" w:hAnsiTheme="minorEastAsia" w:eastAsiaTheme="minorEastAsia" w:cstheme="minorEastAsia"/>
          <w:b/>
          <w:bCs/>
          <w:spacing w:val="-7"/>
          <w:sz w:val="24"/>
          <w:szCs w:val="24"/>
        </w:rPr>
      </w:pPr>
      <w:bookmarkStart w:id="2900" w:name="_Toc14960"/>
      <w:bookmarkStart w:id="2901" w:name="_Toc3146"/>
      <w:bookmarkStart w:id="2902" w:name="_Toc11941"/>
      <w:bookmarkStart w:id="2903" w:name="_Toc15024"/>
      <w:r>
        <w:rPr>
          <w:rFonts w:hint="eastAsia" w:asciiTheme="minorEastAsia" w:hAnsiTheme="minorEastAsia" w:eastAsiaTheme="minorEastAsia" w:cstheme="minorEastAsia"/>
          <w:b/>
          <w:bCs/>
          <w:spacing w:val="-7"/>
          <w:sz w:val="24"/>
          <w:szCs w:val="24"/>
        </w:rPr>
        <w:t>第12条</w:t>
      </w:r>
      <w:r>
        <w:rPr>
          <w:rFonts w:hint="eastAsia" w:asciiTheme="minorEastAsia" w:hAnsiTheme="minorEastAsia" w:eastAsiaTheme="minorEastAsia" w:cstheme="minorEastAsia"/>
          <w:b/>
          <w:bCs/>
          <w:spacing w:val="17"/>
          <w:sz w:val="24"/>
          <w:szCs w:val="24"/>
        </w:rPr>
        <w:t xml:space="preserve"> </w:t>
      </w:r>
      <w:r>
        <w:rPr>
          <w:rFonts w:hint="eastAsia" w:asciiTheme="minorEastAsia" w:hAnsiTheme="minorEastAsia" w:eastAsiaTheme="minorEastAsia" w:cstheme="minorEastAsia"/>
          <w:b/>
          <w:bCs/>
          <w:spacing w:val="-7"/>
          <w:sz w:val="24"/>
          <w:szCs w:val="24"/>
        </w:rPr>
        <w:t>暂停工作</w:t>
      </w:r>
      <w:bookmarkEnd w:id="2900"/>
      <w:bookmarkEnd w:id="2901"/>
      <w:bookmarkEnd w:id="2902"/>
      <w:bookmarkEnd w:id="2903"/>
    </w:p>
    <w:p w14:paraId="60AC9ECB">
      <w:pPr>
        <w:pStyle w:val="2"/>
        <w:spacing w:line="48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通用条款 12.2.2 款修改为：由于发包人的原因发生暂停施工的紧急情况，且监理人未及时下达暂停工作指示的，承包人可先暂停施工，并及时向发包人、监理人提出暂停工作的书面请求。</w:t>
      </w:r>
    </w:p>
    <w:p w14:paraId="577617F4">
      <w:pPr>
        <w:pStyle w:val="2"/>
        <w:spacing w:line="48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增加 12.6 款</w:t>
      </w:r>
    </w:p>
    <w:p w14:paraId="5B88AE72">
      <w:pPr>
        <w:pStyle w:val="2"/>
        <w:spacing w:line="48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12.6 因下列原因，总监理工程师报经发包人同意，可通知承包人暂停施工：</w:t>
      </w:r>
    </w:p>
    <w:p w14:paraId="7775324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（1）工程设计发生重大变更；</w:t>
      </w:r>
    </w:p>
    <w:p w14:paraId="0CB66C60">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（2）不可抗力；</w:t>
      </w:r>
    </w:p>
    <w:p w14:paraId="65B5080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（3）质量事故；</w:t>
      </w:r>
    </w:p>
    <w:p w14:paraId="06C1FD6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（4）安全生产事故。</w:t>
      </w:r>
    </w:p>
    <w:p w14:paraId="6AC328C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除发包人重大违约外，承包人不得以与发包人有争议或争议未解决为由而单方面停工，否则，按合同条款 22条相关约定承担违约责任。</w:t>
      </w:r>
    </w:p>
    <w:p w14:paraId="30ED1E46">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因发生上述第（1）、（2）项原因而暂停施工，工期应予以适当调整；因发生上述第（3）、（4）项原因而暂停施工，工期不予顺延，承包人必须承担由此发生的费用，并按第 22 条相关约定向发包人承担违约责任。</w:t>
      </w:r>
    </w:p>
    <w:p w14:paraId="6209A511">
      <w:pPr>
        <w:pStyle w:val="2"/>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增加 12.7 款</w:t>
      </w:r>
    </w:p>
    <w:p w14:paraId="6EA1196C">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12.7 为了保证工程质量安全，凡出现下列情况之一（不限于此）的，总监理工程师有权下达停工令，责令承包 人停工整改， 由此造成的损失由承包人自行负责，造成工期延误的由承包人按合同条款 22 条有关约定承担违约责任：</w:t>
      </w:r>
    </w:p>
    <w:p w14:paraId="3AA784D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（1）拒绝监理单位管理；</w:t>
      </w:r>
    </w:p>
    <w:p w14:paraId="292A996D">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（2）拒绝技术质量监督单位管理；</w:t>
      </w:r>
    </w:p>
    <w:p w14:paraId="1A0090D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（3）施工组织设计（方案）未获总监理工程师批准而进行施工；</w:t>
      </w:r>
    </w:p>
    <w:p w14:paraId="49A4FA55">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（4）未经监理单位检验而进行下一道工序作业；</w:t>
      </w:r>
    </w:p>
    <w:p w14:paraId="55FC7ED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（5）擅自采用未经监理单位及发包人认可或批准的材料，或者使用的原材料、构配件不合格或未经检查确认，或者擅自采用未经认可的代用材料；</w:t>
      </w:r>
    </w:p>
    <w:p w14:paraId="59AFA5A0">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（6）擅自变更设计图纸的要求；</w:t>
      </w:r>
    </w:p>
    <w:p w14:paraId="36F2196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（7）转包工程；</w:t>
      </w:r>
    </w:p>
    <w:p w14:paraId="5C3DCDEB">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（8）擅自让未经发包人批准的分包单位进场作业；</w:t>
      </w:r>
    </w:p>
    <w:p w14:paraId="466B4D61">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（9）存在安全隐患，未按监理单位要求及时进行整改；</w:t>
      </w:r>
    </w:p>
    <w:p w14:paraId="45F1FC80">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（10）未按双方约定的资料上报要求上报所需的资料。</w:t>
      </w:r>
    </w:p>
    <w:p w14:paraId="6FCAF8E8">
      <w:pPr>
        <w:pStyle w:val="2"/>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增加 12.8 款</w:t>
      </w:r>
    </w:p>
    <w:p w14:paraId="2266B4D0">
      <w:pPr>
        <w:pStyle w:val="2"/>
        <w:spacing w:line="360" w:lineRule="auto"/>
        <w:ind w:firstLine="42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rPr>
        <w:t>12.8 由于政府部门举行特殊活动、政府通知要求等原因引起停工的，报发包人确认后，工期相应顺延，因停工产生的费用由承包人承担。</w:t>
      </w:r>
    </w:p>
    <w:p w14:paraId="31C4338F">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904" w:name="_Toc1231"/>
      <w:bookmarkStart w:id="2905" w:name="_Toc9445"/>
      <w:bookmarkStart w:id="2906" w:name="_Toc8123"/>
      <w:bookmarkStart w:id="2907" w:name="_Toc26172"/>
      <w:r>
        <w:rPr>
          <w:rFonts w:hint="eastAsia" w:asciiTheme="minorEastAsia" w:hAnsiTheme="minorEastAsia" w:eastAsiaTheme="minorEastAsia" w:cstheme="minorEastAsia"/>
          <w:b/>
          <w:bCs/>
          <w:spacing w:val="-3"/>
          <w:sz w:val="24"/>
          <w:szCs w:val="24"/>
        </w:rPr>
        <w:t>第13条 工程质量</w:t>
      </w:r>
      <w:bookmarkEnd w:id="2904"/>
      <w:bookmarkEnd w:id="2905"/>
      <w:bookmarkEnd w:id="2906"/>
      <w:bookmarkEnd w:id="2907"/>
    </w:p>
    <w:p w14:paraId="4F4DCA3D">
      <w:pPr>
        <w:spacing w:before="0" w:line="360" w:lineRule="auto"/>
        <w:ind w:left="0" w:firstLine="422" w:firstLineChars="200"/>
        <w:rPr>
          <w:rFonts w:hint="eastAsia" w:asciiTheme="minorEastAsia" w:hAnsiTheme="minorEastAsia" w:eastAsiaTheme="minorEastAsia" w:cstheme="minorEastAsia"/>
          <w:b/>
          <w:bCs/>
          <w:spacing w:val="-5"/>
          <w:sz w:val="22"/>
          <w:szCs w:val="22"/>
        </w:rPr>
      </w:pPr>
      <w:r>
        <w:rPr>
          <w:rFonts w:hint="eastAsia" w:asciiTheme="minorEastAsia" w:hAnsiTheme="minorEastAsia" w:eastAsiaTheme="minorEastAsia" w:cstheme="minorEastAsia"/>
          <w:b/>
          <w:bCs/>
          <w:spacing w:val="-5"/>
          <w:sz w:val="22"/>
          <w:szCs w:val="22"/>
        </w:rPr>
        <w:t>13.1 工程质量要求</w:t>
      </w:r>
    </w:p>
    <w:p w14:paraId="2852898D">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13.1.1 补充如下：</w:t>
      </w:r>
    </w:p>
    <w:p w14:paraId="4EA1C1C1">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（1）本合同工程质量标准为：设计要求：符合《建设工程质量管理条例》、《建设工程勘察设计管理条例》、《建筑工程设计文件编制深度规定（2016 年版）》等国家及地方有关工程设计管理法规和规章，达到行业相关规  范技术标准等要求。施工要求：符合设计图纸要求和国家、省、市相关法律法规规定要求及行业颁发的工程质量验收标准：达到国家或行业质量检验评定的合格标准，超过合格标准也无奖励。</w:t>
      </w:r>
    </w:p>
    <w:p w14:paraId="54C918BA">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（2）承包人必须确保其专业承包工程内容验收合格。因承包人原因致工程未验收合格并导致工程不能按计划 工期办理竣工验收的，由承包人按合同第 22 条的约定承担违约责任。（若为联合体单位，联合体牵头人和成员向发包人连带地承担法律责任）</w:t>
      </w:r>
    </w:p>
    <w:p w14:paraId="1BA958A7">
      <w:pPr>
        <w:spacing w:before="0" w:line="360" w:lineRule="auto"/>
        <w:ind w:left="0" w:firstLine="402" w:firstLineChars="200"/>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b/>
          <w:bCs/>
          <w:spacing w:val="-5"/>
          <w:sz w:val="21"/>
          <w:szCs w:val="21"/>
        </w:rPr>
        <w:t>增加 13.1.3 款</w:t>
      </w:r>
    </w:p>
    <w:p w14:paraId="2422BA38">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13.1.3 工程质量争议与鉴定</w:t>
      </w:r>
    </w:p>
    <w:p w14:paraId="5F4586FE">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双方一致同意，对于本合同履行过程中的工程质量争议，应由工程所在地负责工程质量监督的政府主管机构或 部门依据《建筑工程施工质量验收统一标准》等专业验收、技术规范和设计图纸要求的质量标准做出鉴定。同时，承包人应积极配合工程质量第三方检测工作，并积极采用新材料、新工艺、新技术。</w:t>
      </w:r>
    </w:p>
    <w:p w14:paraId="78CF2B1A">
      <w:pPr>
        <w:spacing w:before="0" w:line="360" w:lineRule="auto"/>
        <w:ind w:left="0" w:firstLine="402" w:firstLineChars="200"/>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b/>
          <w:bCs/>
          <w:spacing w:val="-5"/>
          <w:sz w:val="21"/>
          <w:szCs w:val="21"/>
        </w:rPr>
        <w:t>增加 13.1.4 款</w:t>
      </w:r>
    </w:p>
    <w:p w14:paraId="18586250">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13.1.4 工程质量保证体系</w:t>
      </w:r>
    </w:p>
    <w:p w14:paraId="0392B942">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承包人应当完善质量管理制度，建立质量控制流程，进行全面质量管理（TQC），以2000GB/T19000《质量管理与质量保证》为标准，建立并保持一个健全的工程质量保证体系。为此，承包人必须做到（包括但不限于）：</w:t>
      </w:r>
    </w:p>
    <w:p w14:paraId="250EC240">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（1）建立完整的质量保证体系，委派专人负责工程质量管理，现场管理机构、工区（段）设有专职质检人员，班组设质检员，必须附有项目架构人员名单，各类人员必须持有上岗资格证，于本合同签订后 5 天内将上述人员</w:t>
      </w:r>
    </w:p>
    <w:p w14:paraId="3AB1EB2E">
      <w:pPr>
        <w:spacing w:before="0" w:line="360" w:lineRule="auto"/>
        <w:ind w:left="0" w:firstLine="0" w:firstLine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报总监理工程师备查。承包人还应建立并完善各项目质量管理检查制度及企业质量管理文件等。</w:t>
      </w:r>
    </w:p>
    <w:p w14:paraId="183E5946">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2）承包人提交总监理工程师批准的施工组织设计或者施工方案必须附有完备的工程质量保证措施，包括：工程质量预控措施，工序质量控制点，工程的标准工艺流程图和技术、组织措施，制造工程各分部、分项的关键工 序、特殊工序控制、及样板制度。重点分部（项）工程的施工方法，材料、制品试件取样及送检试验的方法或检测方案，成品保护的措施和方法，质量报表和质量事故的报告制度等等。</w:t>
      </w:r>
    </w:p>
    <w:p w14:paraId="68D7427A">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（3）单项工程开工前，承包人必须对职工进行技术交底，组织学习有关规程、标准、规范和工艺要求（规程包括但不限于施工企业标准和作业指导书），在施工中必须按规程及工艺进行操作等。</w:t>
      </w:r>
    </w:p>
    <w:p w14:paraId="3BD00655">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5400B1A9">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（5）按现行国家规范和标准有关规定对标准产品进场 100％见证检试验和 30％监督抽检试验。必须设立工地实验室。结构混凝土试件必须确保有同条件养护送检试验。</w:t>
      </w:r>
    </w:p>
    <w:p w14:paraId="1362922B">
      <w:pPr>
        <w:spacing w:before="0" w:line="360" w:lineRule="auto"/>
        <w:ind w:left="0" w:firstLine="402" w:firstLineChars="200"/>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b/>
          <w:bCs/>
          <w:spacing w:val="-5"/>
          <w:sz w:val="21"/>
          <w:szCs w:val="21"/>
        </w:rPr>
        <w:t>13.4 工程隐蔽部位覆盖前的检查</w:t>
      </w:r>
    </w:p>
    <w:p w14:paraId="71E957AC">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补充如下:</w:t>
      </w:r>
    </w:p>
    <w:p w14:paraId="0EC25DEF">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13.4.1 双方约定中间验收部位：按相关文件执行。验收人员组成：发包人、监理单位、承包人、专业承包人及其它有关单位。验收程序如下：</w:t>
      </w:r>
    </w:p>
    <w:p w14:paraId="4C0E02A2">
      <w:pPr>
        <w:spacing w:before="0" w:line="360" w:lineRule="auto"/>
        <w:ind w:left="0" w:firstLine="400" w:firstLineChars="20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工程具备隐蔽条件或达到专用条款约定的中间验收部位，承包人进行自检，并在隐蔽或中间验收前 48 小时以书面形式通知监理人、发包人验收。通知包括隐蔽和中间验收的内容、验收时间和地点。承包人准备验收记录，验收合格，监理人、发包人在验收记录上签字后，承包人可进行隐蔽和继续施工。验收不合格，承包人在监理人、发包人限定的时间内修改后重新验收。</w:t>
      </w:r>
    </w:p>
    <w:p w14:paraId="4FA6CA57">
      <w:pPr>
        <w:rPr>
          <w:rFonts w:hint="eastAsia" w:asciiTheme="minorEastAsia" w:hAnsiTheme="minorEastAsia" w:eastAsiaTheme="minorEastAsia" w:cstheme="minorEastAsia"/>
        </w:rPr>
      </w:pPr>
    </w:p>
    <w:p w14:paraId="3B3C68FC">
      <w:pPr>
        <w:pStyle w:val="2"/>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13.5  清除不合格工程</w:t>
      </w:r>
    </w:p>
    <w:p w14:paraId="4F2A81DD">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13.5.2 款</w:t>
      </w:r>
    </w:p>
    <w:p w14:paraId="132A8BD5">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13.5.2 对承包人采购的工程材料、设备及采用的工艺的查验。</w:t>
      </w:r>
    </w:p>
    <w:p w14:paraId="67B506C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实施工程的一切材料、设备及工艺，都必须符合工程设计及技术标准、规范的要求，应按照招标文件的约定及设备和有关标准要求采购，所用材料、设备均为一年内生产的全新材料、设备，并提供产品合格证明，对材 料质量负责（不允许有负公差）。承包人在材料到货前 24 小时通知工程师清点，并应当在用于工程之前经过检验 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2CA29891">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使用替换材料的申请与批准：承包人在投标文件中所选用的材料，发包人认为需要时可与监理工程师、承包人共同重新选定；如承包人需要使用替换材料的，应向监理工程师提出书面申请，报监理工程师审批同意签章后，经发包人批准，书面回复（须加盖公章）后才能使用。材料设备经发包人批准的为准，须报发包人批准同意方可采购。发包人有权根据产品的定位选取符合工程档次要求的品牌。</w:t>
      </w:r>
    </w:p>
    <w:p w14:paraId="57762341">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该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2935206D">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发包人和总监理工程师认为有必要的，有权对已检查、检验过的材料、设备进行重复检查、检验，承包人应遵照执行。重复检查、检验的程序和内容适用前款约定。</w:t>
      </w:r>
    </w:p>
    <w:p w14:paraId="3240CF7A">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在施工过程中，总监理工程师有权随时对工程材料、设备的使用进行抽查，包括成品、半成品、器具、设备、附件、小五金等。抽查范围、比例、数量、批次及检查深度可比照国家现行施工质量验收规范和相关规定有所提高。</w:t>
      </w:r>
    </w:p>
    <w:p w14:paraId="275DE93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工程材料、设备的质量依据下列顺序之标准认定（排序在前者优先适用）：</w:t>
      </w:r>
    </w:p>
    <w:p w14:paraId="29BF2C9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1.国家或行业强制执行的技术标准、技术规范；</w:t>
      </w:r>
    </w:p>
    <w:p w14:paraId="24A9C7E1">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2.本合同工程设计图纸规定的设计标准和发包人制定的材料标准及技术要求；</w:t>
      </w:r>
    </w:p>
    <w:p w14:paraId="548CF12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3.招投标时确定的规格、技术指标、质量标准、品牌等；</w:t>
      </w:r>
    </w:p>
    <w:p w14:paraId="1A927120">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4.经监理单位、承包人、发包人共同认定的产品封样，承、发包双方确定的样板（包括样板房等）。</w:t>
      </w:r>
    </w:p>
    <w:p w14:paraId="218B68A6">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材料、设备的抽查、检验结果不满足上述质量标准，总监理工程师必须扩大对该批材料的抽查范围、增加抽检数量，同时，涉及工程结构安全和使用功能的检测必须委托有资质的第三方检测试验单位进行，并执行《建筑 节能工程施工质量验收规范》。承包人必须在发包人或监理单位书面通知的限期内全部无条件拆除、更换不达标的 材料、设备，并运出施工现场；由此所造成的工期延误、费用增加等一切损失均由承包人承担，增加的第三方检测费用也由承包人承担。同时，承包人还应当按专用合同条款第 22 条相关约定承担违约责任。</w:t>
      </w:r>
    </w:p>
    <w:p w14:paraId="29B6EEF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（4）总监理工程师对材料、设备或工程进行检查、检验的费用由承包人负担。总监理工程师或发包人进行重 复检查、检验的，检查、检验的结果证明材料、设备或工程不符合合同、技术规范要求的，费用由承包人承担；符合合同、招标文件、技术规范要求的，费用由发包人承担。</w:t>
      </w:r>
    </w:p>
    <w:p w14:paraId="7413A51F">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（5）本工程施工采用的主要材料须选用相当于《设备材料参考档次表》同等档次（或以上）的产品。本工程施工采用的所有材料品牌选择均须报发包人、监理工程师确认，且经检验合格后方能使用。</w:t>
      </w:r>
    </w:p>
    <w:p w14:paraId="6640EDB6">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承包人在采购非发包人推荐的主要材料前，须将拟定采购供应的材料生产或供应的厂家的企业概况（包括名称、注册资金、生产许可证、年产量等）、产品质量合格证书以及反映厂家实力的证明材料等呈报给监理工程师，待批准后方可采购使用。否则，材料直接视为不合格，并按规定处理。</w:t>
      </w:r>
    </w:p>
    <w:p w14:paraId="2BA5D2AC">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（7）承包人在编制初步设计概算（建安费）及确定材料品牌时须邀请发包人参加，由发包人在材料和设备品牌上的选用及档次的确定上提供意见及确定最终结果。</w:t>
      </w:r>
    </w:p>
    <w:p w14:paraId="5A8A930E">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13.5.3 款</w:t>
      </w:r>
    </w:p>
    <w:p w14:paraId="517B08DC">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13.5.3 承包人应当按照发包人、总监理工程师及有关规范要求，对施工各工序报验检查的质量控制点，先自检 后报请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按第 22 条相关约定承担违约责任。</w:t>
      </w:r>
    </w:p>
    <w:p w14:paraId="1F72C443">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13.5.4 款</w:t>
      </w:r>
    </w:p>
    <w:p w14:paraId="258D2F3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13.5.4 总监理工程师发现工程存在重大质量问题时，必须立即下达停工整改令。承包人必须在 5 天内书面提出 整改措施，经总监理工程师和发包人批准后实施整改，由此所产生的工期延误和费用增加等全部损失，由承包人承担。承包人拒绝整改的，发包人有权暂停拨付工程款，并解除合同及将未完工程另行发包。</w:t>
      </w:r>
    </w:p>
    <w:p w14:paraId="4F337E13">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13.5.5 款</w:t>
      </w:r>
    </w:p>
    <w:p w14:paraId="2C6BE9C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13.5.5 承包人承诺：无论总监理工程师对工程是否进行并通过了各项检验，均不免除承包人对其承包的工程的 质量所负的任何责任。在采用承包人设计的施工图施工和由承包人自行采购的材料、设备时，设计和制造所引起的质量责任由承包人承担。</w:t>
      </w:r>
    </w:p>
    <w:p w14:paraId="0F2BFDFA">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13.5.6 款</w:t>
      </w:r>
    </w:p>
    <w:p w14:paraId="78424EED">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13.5.6 承包人承诺：无论工程材料是由承包人自行供应或是由发包人通过公开择优选定的供应商供应，均不免 除承包人所负的工程全面质量的责任。承包人应该对各种材料按规范进行检查验收，拒绝不符合要求的材料用于工程。出现不合格材料用于工程的情况，均由承包人承担相应责任。</w:t>
      </w:r>
    </w:p>
    <w:p w14:paraId="5C7C8A37">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13.5.7 款</w:t>
      </w:r>
    </w:p>
    <w:p w14:paraId="3CB0AEBC">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13.5.7 承包人应保证按照国家、地方、行业的有关规定，准确、及时做好日常工程技术资料的记录、整理和归 档工作，保证记录中原始数据的真实性和及时性，监理单位或发包人有权抽查承包人日常工程技术资料的整理工作，若发现未按照规定及时做好资料整理工作，每发现三次，则按专用合同条款第 22 条相关条款承担违约责任。若发 现原始记录数据不存在、不真实、不完整，经监理单位确认，发包人有权拒绝相应部分工程的工程量计量与支付，并视情节轻重，由承包人按照专用合同条款第 22 条相关条款承担违约责任。</w:t>
      </w:r>
    </w:p>
    <w:p w14:paraId="739AED5D">
      <w:pPr>
        <w:spacing w:before="167" w:line="219" w:lineRule="auto"/>
        <w:ind w:left="2" w:firstLineChars="200"/>
        <w:outlineLvl w:val="1"/>
        <w:rPr>
          <w:rFonts w:hint="eastAsia" w:asciiTheme="minorEastAsia" w:hAnsiTheme="minorEastAsia" w:eastAsiaTheme="minorEastAsia" w:cstheme="minorEastAsia"/>
          <w:b/>
          <w:bCs/>
          <w:spacing w:val="-3"/>
          <w:sz w:val="24"/>
          <w:szCs w:val="24"/>
        </w:rPr>
      </w:pPr>
      <w:bookmarkStart w:id="2908" w:name="_Toc14697"/>
      <w:bookmarkStart w:id="2909" w:name="_Toc29240"/>
      <w:r>
        <w:rPr>
          <w:rFonts w:hint="eastAsia" w:asciiTheme="minorEastAsia" w:hAnsiTheme="minorEastAsia" w:eastAsiaTheme="minorEastAsia" w:cstheme="minorEastAsia"/>
          <w:b/>
          <w:bCs/>
          <w:spacing w:val="-3"/>
          <w:sz w:val="24"/>
          <w:szCs w:val="24"/>
        </w:rPr>
        <w:t>第14条 试验和检验</w:t>
      </w:r>
      <w:bookmarkEnd w:id="2908"/>
      <w:bookmarkEnd w:id="2909"/>
    </w:p>
    <w:p w14:paraId="2C9F781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14.2  现场检测试验 增加 14.2.3 款</w:t>
      </w:r>
    </w:p>
    <w:p w14:paraId="6F88D44E">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14.2.3  承包人应按有关规定和监理人的指示进行各项材料、中间产品、金属结构、工程实体质量的自检，并承担所需费用。已完工程的第三方检测由发包人委托，包括桩基检测等，第三方检测的费用由发包人支付。承包人、监理人应派员进行旁站见证并签名确认。承包人应为监理人进行质量检查和检验提供必要的试验资料和原始记录。 监理人在质量检查和检验过程中，对原材料、中间产品、金属结构、工程实体质量进行抽样检测的比例应满足相关规定，检测结果作为对比检测，对承包人的检验结果进行复核。除本合同专用条款另有约定外，本项目所有的材料检验试验费由承包人自行承担。</w:t>
      </w:r>
    </w:p>
    <w:p w14:paraId="089A21E6">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 14.4 款</w:t>
      </w:r>
    </w:p>
    <w:p w14:paraId="1C0FE14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14.4 样品的报送与封存</w:t>
      </w:r>
    </w:p>
    <w:p w14:paraId="7B30D4A7">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承包人报送样品的材料或工程设备，样品的种类、名称、规格、数量要求， 需按国家法律法规的相关规定执行。</w:t>
      </w:r>
    </w:p>
    <w:p w14:paraId="343D4BCF">
      <w:pPr>
        <w:keepNext/>
        <w:keepLines/>
        <w:spacing w:line="360" w:lineRule="auto"/>
        <w:outlineLvl w:val="1"/>
        <w:rPr>
          <w:rFonts w:hint="eastAsia" w:asciiTheme="minorEastAsia" w:hAnsiTheme="minorEastAsia" w:eastAsiaTheme="minorEastAsia" w:cstheme="minorEastAsia"/>
          <w:b/>
          <w:bCs w:val="0"/>
          <w:color w:val="000000"/>
          <w:sz w:val="24"/>
          <w:szCs w:val="24"/>
        </w:rPr>
      </w:pPr>
      <w:bookmarkStart w:id="2910" w:name="_Toc6241"/>
      <w:bookmarkStart w:id="2911" w:name="_Toc14815"/>
      <w:bookmarkStart w:id="2912" w:name="_Toc19644"/>
      <w:bookmarkStart w:id="2913" w:name="_Toc78381054"/>
      <w:bookmarkStart w:id="2914" w:name="_Toc16008"/>
      <w:bookmarkStart w:id="2915" w:name="_Toc6530"/>
      <w:bookmarkStart w:id="2916" w:name="_Toc21853"/>
      <w:bookmarkStart w:id="2917" w:name="_Toc5317"/>
      <w:bookmarkStart w:id="2918" w:name="_Toc52183912"/>
      <w:bookmarkStart w:id="2919" w:name="_Toc23362"/>
      <w:bookmarkStart w:id="2920" w:name="_Toc23865"/>
      <w:r>
        <w:rPr>
          <w:rFonts w:hint="eastAsia" w:asciiTheme="minorEastAsia" w:hAnsiTheme="minorEastAsia" w:eastAsiaTheme="minorEastAsia" w:cstheme="minorEastAsia"/>
          <w:b/>
          <w:bCs w:val="0"/>
          <w:color w:val="000000"/>
          <w:sz w:val="24"/>
          <w:szCs w:val="24"/>
        </w:rPr>
        <w:t>第15条 变更</w:t>
      </w:r>
      <w:bookmarkEnd w:id="2910"/>
      <w:bookmarkEnd w:id="2911"/>
      <w:bookmarkEnd w:id="2912"/>
      <w:bookmarkEnd w:id="2913"/>
      <w:bookmarkEnd w:id="2914"/>
      <w:bookmarkEnd w:id="2915"/>
      <w:bookmarkEnd w:id="2916"/>
      <w:bookmarkEnd w:id="2917"/>
      <w:bookmarkEnd w:id="2918"/>
      <w:bookmarkEnd w:id="2919"/>
      <w:bookmarkEnd w:id="2920"/>
    </w:p>
    <w:p w14:paraId="04B1DC9E">
      <w:pPr>
        <w:spacing w:line="360" w:lineRule="auto"/>
        <w:ind w:firstLine="442" w:firstLineChars="200"/>
        <w:rPr>
          <w:rFonts w:hint="eastAsia" w:asciiTheme="minorEastAsia" w:hAnsiTheme="minorEastAsia" w:eastAsiaTheme="minorEastAsia" w:cstheme="minorEastAsia"/>
          <w:b/>
          <w:bCs w:val="0"/>
          <w:color w:val="000000"/>
          <w:szCs w:val="21"/>
        </w:rPr>
      </w:pPr>
      <w:r>
        <w:rPr>
          <w:rFonts w:hint="eastAsia" w:asciiTheme="minorEastAsia" w:hAnsiTheme="minorEastAsia" w:eastAsiaTheme="minorEastAsia" w:cstheme="minorEastAsia"/>
          <w:b/>
          <w:bCs w:val="0"/>
          <w:color w:val="000000"/>
          <w:sz w:val="22"/>
          <w:szCs w:val="22"/>
        </w:rPr>
        <w:t>15.1 变更权</w:t>
      </w:r>
      <w:r>
        <w:rPr>
          <w:rFonts w:hint="eastAsia" w:asciiTheme="minorEastAsia" w:hAnsiTheme="minorEastAsia" w:eastAsiaTheme="minorEastAsia" w:cstheme="minorEastAsia"/>
          <w:b/>
          <w:bCs w:val="0"/>
          <w:color w:val="000000"/>
          <w:szCs w:val="21"/>
        </w:rPr>
        <w:t xml:space="preserve"> </w:t>
      </w:r>
    </w:p>
    <w:p w14:paraId="46E0A7F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补充如下：</w:t>
      </w:r>
    </w:p>
    <w:p w14:paraId="010B1A1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需按国家法律法规的相关规定执行。在合同履行过程中，国家法律法规有新的规定，则按新的规定执行。若引发本合同下双方实质性权利义务内容的变更，双方均应及时与相对方沟通并就相关事项的处理达成合意。</w:t>
      </w:r>
    </w:p>
    <w:p w14:paraId="16F86DDF">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15.2  承包人的合理化建议 增加 15.2.3 款</w:t>
      </w:r>
    </w:p>
    <w:p w14:paraId="494603BF">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15.2.3  变更建议权</w:t>
      </w:r>
    </w:p>
    <w:p w14:paraId="359ABE0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15.2.2  通用条款第 15.2.2 款内容不适用本项目，删除该条款。</w:t>
      </w:r>
    </w:p>
    <w:p w14:paraId="7A7986C3">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15.3  变更程序</w:t>
      </w:r>
    </w:p>
    <w:p w14:paraId="381B3F6E">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15.3.1  变更的提出补充以下内容：</w:t>
      </w:r>
    </w:p>
    <w:p w14:paraId="5FDD0A7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加强对工程变更的造价控制，本项目发包人发出的设计变更指令，按合同约定的变更结算原则计算，其余因勘察、设计、施工、概预算编制质量等问题所导致的变更，如费用增加的，结算时不予增加费用，费用 减少的，结算时按实结算。遇到设计规范发生修订与变更时，承包人依照新规范或修订后的规范进行必要的修改，承包人需确保变更后工程总造价不突破合同价。</w:t>
      </w:r>
    </w:p>
    <w:p w14:paraId="44CE4361">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2、工程变更包括但不限于以下情况，由承包人自行承担变更增加费用：</w:t>
      </w:r>
    </w:p>
    <w:p w14:paraId="5225B780">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（1）勘察质量造成的工程变更，包括勘察大纲不完善、勘察成果有误等情况；</w:t>
      </w:r>
    </w:p>
    <w:p w14:paraId="67AFC3BB">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（2）设计质量造成的工程变更，包括设计成果不完善、设计图纸不准确、设计文件有错误、设计图纸不详细等；</w:t>
      </w:r>
    </w:p>
    <w:p w14:paraId="1F83C3F7">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（3）概预算编制质量造成的工程优化，包括概算（建安费）、预算漏算、少算，综合单价、人工工日、机械台班及主材价格偏低，施工方案及施工措施不合理等情况。</w:t>
      </w:r>
    </w:p>
    <w:p w14:paraId="64E607DE">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上述变更，如费用增加，发包人不另行增加费用；费用减少，结算时按实结算。</w:t>
      </w:r>
    </w:p>
    <w:p w14:paraId="7C52BA2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15.3.2 变更估价</w:t>
      </w:r>
    </w:p>
    <w:p w14:paraId="0A30EF4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本款修改为：</w:t>
      </w:r>
    </w:p>
    <w:p w14:paraId="2EF28DA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1、设计费原则按合同约定支付，经施工图审查单位审核完成后， 由于发包人原因导致项目使用功能产生重大修改，需签订补充协议后按照补充协议约定进行结算。</w:t>
      </w:r>
    </w:p>
    <w:p w14:paraId="0F7D6B87">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2、在保证设计质量的前提下，承包人应按中标总价作为投资限额目标进行限额设计，并在限额成本内控制设计变更。</w:t>
      </w:r>
    </w:p>
    <w:p w14:paraId="1FF05D86">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3、工程</w:t>
      </w:r>
      <w:r>
        <w:rPr>
          <w:rFonts w:hint="eastAsia" w:asciiTheme="minorEastAsia" w:hAnsiTheme="minorEastAsia" w:eastAsiaTheme="minorEastAsia" w:cstheme="minorEastAsia"/>
          <w:lang w:val="en-US" w:eastAsia="zh-CN"/>
        </w:rPr>
        <w:t>施工</w:t>
      </w:r>
      <w:r>
        <w:rPr>
          <w:rFonts w:hint="eastAsia" w:asciiTheme="minorEastAsia" w:hAnsiTheme="minorEastAsia" w:eastAsiaTheme="minorEastAsia" w:cstheme="minorEastAsia"/>
        </w:rPr>
        <w:t>费变更估价。本项目施工图审查通过后，根据最终确认的施工图纸，合同中已有适用于变更工程的单 价或总价，按合同已有的价格；合同中没有适用变更工程的单价或总价，按本合同第 17. 1 款的约定确定合同价格  清单。本合同所提及的“工程变更”均指实际施工相对于施工图纸的变更。由承包人编制变更预算，报监理人、发包人审核。</w:t>
      </w:r>
    </w:p>
    <w:p w14:paraId="2997AD8F">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4、承包人应遵循适用、经济、美观、安全的原则开展设计，在投资限额目标的基础上结合工程设计内容进一步分解投资，明确投资控制主要指标，在编制设计概算（建安费）时逐步细化落实。</w:t>
      </w:r>
    </w:p>
    <w:p w14:paraId="55AA372A">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5、承包人应努力提高概算（建安费）的准确性，认真分析可能影响造价的各种因素（如自然条件和施工条件 等），准确选用定额、费用和合理的市场价格等各项编制依据，使概算（建安费）能够完整地反映设计内容，合理地反映施工条件，准确地确定工程造价。</w:t>
      </w:r>
    </w:p>
    <w:p w14:paraId="761A66A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6、设计变更价款的调整：承包人报送的最终版施工图纸和施工图预算经发包人审核确认后，如因承包人原因 导致修改(增或减)图纸的，增加部分费用由承包人自行承担，减少部分费用按实结算，最终结算价不得超过中标价; 如非承包人原因发生重大方案决策调整的，调整内容经发包人和监理单位批准确认并已完善变更手续的，可予以调整价款，最终结算价以发包人审定为准。</w:t>
      </w:r>
    </w:p>
    <w:p w14:paraId="4A9E4432">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7、费用索赔、违约价款的调整:  合同履行期间，出现费用索赔、违约事件的，合同双方当事人应调整合同价款。</w:t>
      </w:r>
    </w:p>
    <w:p w14:paraId="24726FFD">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现场签证价款的调整：现场签证是指合同双方当事人就施工过程中涉及的责任事件所作的签认证明。合同履行期间，出现现场签证事件的，按发包人相关管理规定执行，承包人应无条件接受发包人的管理规定。</w:t>
      </w:r>
    </w:p>
    <w:p w14:paraId="0FEAFF78">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9、施工图预算清单缺项漏项、施工图预算清单工程量偏差、物价涨落价款的调整：按合同相关条款执行。</w:t>
      </w:r>
    </w:p>
    <w:p w14:paraId="6782C642">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承包人应严格控制所有新增工程、设计变更价款，累计不得超出确认的概算。承包人有义务配合、警示该控制目标。因发包人重大决策规划调整等客观原因导致概算（建安费）发生重大调整时，应按程序报批。</w:t>
      </w:r>
    </w:p>
    <w:p w14:paraId="08EFD129">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11、因发包人方案调整导致设计变更及工程签证的新增工程预算，经双方确认后单项达 300 万元，双方另行签订补充协议，并入工程进度款支付。</w:t>
      </w:r>
    </w:p>
    <w:p w14:paraId="59DDC737">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15.5  计日工 确认为 B 款：</w:t>
      </w:r>
    </w:p>
    <w:p w14:paraId="55D12813">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签约合同价包括计日工的，按合同约定进行支付。</w:t>
      </w:r>
    </w:p>
    <w:p w14:paraId="3BF05814">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15.6  暂估价 确认为 B 款：</w:t>
      </w:r>
    </w:p>
    <w:p w14:paraId="2D0724D7">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签约合同价包括暂估价的，按合同约定进行支付。</w:t>
      </w:r>
    </w:p>
    <w:p w14:paraId="311A366E">
      <w:pPr>
        <w:rPr>
          <w:rFonts w:hint="eastAsia" w:asciiTheme="minorEastAsia" w:hAnsiTheme="minorEastAsia" w:eastAsiaTheme="minorEastAsia" w:cstheme="minorEastAsia"/>
        </w:rPr>
      </w:pPr>
    </w:p>
    <w:p w14:paraId="1EEC4F5C">
      <w:pPr>
        <w:keepNext/>
        <w:keepLines/>
        <w:widowControl w:val="0"/>
        <w:kinsoku/>
        <w:autoSpaceDE/>
        <w:autoSpaceDN/>
        <w:adjustRightInd/>
        <w:snapToGrid/>
        <w:spacing w:before="0" w:line="360" w:lineRule="auto"/>
        <w:ind w:left="0"/>
        <w:jc w:val="both"/>
        <w:textAlignment w:val="auto"/>
        <w:outlineLvl w:val="1"/>
        <w:rPr>
          <w:rFonts w:hint="eastAsia" w:asciiTheme="minorEastAsia" w:hAnsiTheme="minorEastAsia" w:eastAsiaTheme="minorEastAsia" w:cstheme="minorEastAsia"/>
          <w:b/>
          <w:bCs w:val="0"/>
          <w:snapToGrid/>
          <w:spacing w:val="0"/>
          <w:sz w:val="24"/>
          <w:szCs w:val="24"/>
          <w:lang w:eastAsia="zh-CN"/>
        </w:rPr>
      </w:pPr>
      <w:bookmarkStart w:id="2921" w:name="_Toc32482"/>
      <w:bookmarkStart w:id="2922" w:name="_Toc23990"/>
      <w:bookmarkStart w:id="2923" w:name="_Toc9191"/>
      <w:bookmarkStart w:id="2924" w:name="_Toc9247"/>
      <w:r>
        <w:rPr>
          <w:rFonts w:hint="eastAsia" w:asciiTheme="minorEastAsia" w:hAnsiTheme="minorEastAsia" w:eastAsiaTheme="minorEastAsia" w:cstheme="minorEastAsia"/>
          <w:b/>
          <w:bCs w:val="0"/>
          <w:snapToGrid/>
          <w:spacing w:val="0"/>
          <w:sz w:val="24"/>
          <w:szCs w:val="24"/>
          <w:lang w:eastAsia="zh-CN"/>
        </w:rPr>
        <w:t>第16条 合同价调整</w:t>
      </w:r>
      <w:bookmarkEnd w:id="2921"/>
      <w:bookmarkEnd w:id="2922"/>
      <w:bookmarkEnd w:id="2923"/>
      <w:bookmarkEnd w:id="2924"/>
    </w:p>
    <w:p w14:paraId="6E87EF1C">
      <w:pPr>
        <w:keepNext/>
        <w:keepLines/>
        <w:widowControl w:val="0"/>
        <w:kinsoku/>
        <w:autoSpaceDE/>
        <w:autoSpaceDN/>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b w:val="0"/>
          <w:bCs/>
          <w:snapToGrid/>
          <w:sz w:val="21"/>
          <w:szCs w:val="21"/>
          <w:lang w:eastAsia="zh-CN"/>
        </w:rPr>
      </w:pPr>
      <w:r>
        <w:rPr>
          <w:rFonts w:hint="eastAsia" w:asciiTheme="minorEastAsia" w:hAnsiTheme="minorEastAsia" w:eastAsiaTheme="minorEastAsia" w:cstheme="minorEastAsia"/>
          <w:b w:val="0"/>
          <w:bCs/>
          <w:snapToGrid/>
          <w:color w:val="000000"/>
          <w:sz w:val="21"/>
          <w:szCs w:val="21"/>
          <w:lang w:eastAsia="zh-CN"/>
        </w:rPr>
        <w:t xml:space="preserve">16.1通用条款16.1修改如下： </w:t>
      </w:r>
    </w:p>
    <w:p w14:paraId="79299E23">
      <w:pPr>
        <w:keepNext/>
        <w:keepLines/>
        <w:widowControl w:val="0"/>
        <w:kinsoku/>
        <w:autoSpaceDE/>
        <w:autoSpaceDN/>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b w:val="0"/>
          <w:bCs/>
          <w:snapToGrid/>
          <w:color w:val="000000"/>
          <w:sz w:val="21"/>
          <w:szCs w:val="21"/>
          <w:lang w:eastAsia="zh-CN"/>
        </w:rPr>
      </w:pPr>
      <w:r>
        <w:rPr>
          <w:rFonts w:hint="eastAsia" w:asciiTheme="minorEastAsia" w:hAnsiTheme="minorEastAsia" w:eastAsiaTheme="minorEastAsia" w:cstheme="minorEastAsia"/>
          <w:b w:val="0"/>
          <w:bCs/>
          <w:snapToGrid/>
          <w:color w:val="000000"/>
          <w:sz w:val="21"/>
          <w:szCs w:val="21"/>
          <w:lang w:eastAsia="zh-CN"/>
        </w:rPr>
        <w:t>16.1市场价格波动引起的调整（项目措施费除外，即项目措施费不因市场价格波动而调整）</w:t>
      </w:r>
    </w:p>
    <w:p w14:paraId="34F9521D">
      <w:pPr>
        <w:keepNext/>
        <w:keepLines/>
        <w:widowControl w:val="0"/>
        <w:kinsoku/>
        <w:autoSpaceDE/>
        <w:autoSpaceDN/>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val="0"/>
          <w:bCs/>
          <w:snapToGrid/>
          <w:color w:val="000000"/>
          <w:sz w:val="21"/>
          <w:szCs w:val="21"/>
          <w:lang w:eastAsia="zh-CN"/>
        </w:rPr>
        <w:t>按合同约定的人工、钢筋、钢型材、水泥、混</w:t>
      </w:r>
      <w:r>
        <w:rPr>
          <w:rFonts w:hint="eastAsia" w:asciiTheme="minorEastAsia" w:hAnsiTheme="minorEastAsia" w:eastAsiaTheme="minorEastAsia" w:cstheme="minorEastAsia"/>
          <w:color w:val="000000"/>
          <w:szCs w:val="21"/>
        </w:rPr>
        <w:t>凝土、砂浆、电线电缆（含母线槽）、砌块、铝型材、玻璃、预应力管桩、碎石、石屑、砂。在实际施工期间的《广州建设工程造价信息》与基准日期《广州建设工程造价信息》相比，±5%以内（含本数）按基准日期价格执行，不作调整；超出±5%的部分作价差调整，按以下公式计算价差；</w:t>
      </w:r>
    </w:p>
    <w:p w14:paraId="631D7F99">
      <w:pPr>
        <w:adjustRightInd w:val="0"/>
        <w:snapToGrid w:val="0"/>
        <w:ind w:right="11" w:firstLine="420" w:firstLineChars="200"/>
        <w:rPr>
          <w:rFonts w:hint="eastAsia" w:asciiTheme="minorEastAsia" w:hAnsiTheme="minorEastAsia" w:eastAsiaTheme="minorEastAsia" w:cstheme="minorEastAsia"/>
          <w:snapToGrid w:val="0"/>
          <w:color w:val="000000"/>
          <w:szCs w:val="21"/>
          <w:u w:val="single"/>
        </w:rPr>
      </w:pPr>
      <w:r>
        <w:rPr>
          <w:rFonts w:hint="eastAsia" w:asciiTheme="minorEastAsia" w:hAnsiTheme="minorEastAsia" w:eastAsiaTheme="minorEastAsia" w:cstheme="minorEastAsia"/>
          <w:snapToGrid w:val="0"/>
          <w:color w:val="000000"/>
          <w:szCs w:val="21"/>
          <w:u w:val="single"/>
        </w:rPr>
        <w:t>①主要材料价格下降时，且</w:t>
      </w:r>
    </w:p>
    <w:tbl>
      <w:tblPr>
        <w:tblStyle w:val="16"/>
        <w:tblpPr w:leftFromText="180" w:rightFromText="180" w:vertAnchor="text" w:horzAnchor="margin" w:tblpXSpec="center" w:tblpY="162"/>
        <w:tblW w:w="0" w:type="auto"/>
        <w:tblInd w:w="0" w:type="dxa"/>
        <w:tblLayout w:type="fixed"/>
        <w:tblCellMar>
          <w:top w:w="0" w:type="dxa"/>
          <w:left w:w="108" w:type="dxa"/>
          <w:bottom w:w="0" w:type="dxa"/>
          <w:right w:w="108" w:type="dxa"/>
        </w:tblCellMar>
      </w:tblPr>
      <w:tblGrid>
        <w:gridCol w:w="948"/>
        <w:gridCol w:w="4405"/>
        <w:gridCol w:w="1411"/>
        <w:gridCol w:w="1370"/>
      </w:tblGrid>
      <w:tr w14:paraId="2D238B4C">
        <w:tblPrEx>
          <w:tblCellMar>
            <w:top w:w="0" w:type="dxa"/>
            <w:left w:w="108" w:type="dxa"/>
            <w:bottom w:w="0" w:type="dxa"/>
            <w:right w:w="108" w:type="dxa"/>
          </w:tblCellMar>
        </w:tblPrEx>
        <w:trPr>
          <w:cantSplit/>
          <w:trHeight w:val="405" w:hRule="atLeast"/>
        </w:trPr>
        <w:tc>
          <w:tcPr>
            <w:tcW w:w="948" w:type="dxa"/>
            <w:vMerge w:val="restart"/>
            <w:tcBorders>
              <w:top w:val="nil"/>
              <w:left w:val="nil"/>
              <w:bottom w:val="nil"/>
              <w:right w:val="nil"/>
            </w:tcBorders>
            <w:noWrap w:val="0"/>
            <w:vAlign w:val="center"/>
          </w:tcPr>
          <w:p w14:paraId="3D158896">
            <w:pPr>
              <w:jc w:val="center"/>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（1—</w:t>
            </w:r>
          </w:p>
        </w:tc>
        <w:tc>
          <w:tcPr>
            <w:tcW w:w="4405" w:type="dxa"/>
            <w:tcBorders>
              <w:top w:val="nil"/>
              <w:left w:val="nil"/>
              <w:bottom w:val="single" w:color="auto" w:sz="4" w:space="0"/>
              <w:right w:val="nil"/>
            </w:tcBorders>
            <w:noWrap w:val="0"/>
            <w:vAlign w:val="center"/>
          </w:tcPr>
          <w:p w14:paraId="38F1C129">
            <w:pPr>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实际施工期间的</w:t>
            </w:r>
            <w:r>
              <w:rPr>
                <w:rFonts w:hint="eastAsia" w:asciiTheme="minorEastAsia" w:hAnsiTheme="minorEastAsia" w:eastAsiaTheme="minorEastAsia" w:cstheme="minorEastAsia"/>
                <w:snapToGrid w:val="0"/>
                <w:color w:val="000000"/>
                <w:szCs w:val="21"/>
                <w:u w:val="single"/>
              </w:rPr>
              <w:t>《广州建设工程造价信息》</w:t>
            </w:r>
          </w:p>
        </w:tc>
        <w:tc>
          <w:tcPr>
            <w:tcW w:w="1411" w:type="dxa"/>
            <w:vMerge w:val="restart"/>
            <w:tcBorders>
              <w:top w:val="nil"/>
              <w:left w:val="nil"/>
              <w:bottom w:val="nil"/>
              <w:right w:val="nil"/>
            </w:tcBorders>
            <w:noWrap w:val="0"/>
            <w:vAlign w:val="center"/>
          </w:tcPr>
          <w:p w14:paraId="079E271B">
            <w:pPr>
              <w:widowControl/>
              <w:ind w:left="1050" w:hanging="1050" w:hangingChars="500"/>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）×100</w:t>
            </w:r>
            <w:r>
              <w:rPr>
                <w:rFonts w:hint="eastAsia" w:asciiTheme="minorEastAsia" w:hAnsiTheme="minorEastAsia" w:eastAsiaTheme="minorEastAsia" w:cstheme="minorEastAsia"/>
                <w:color w:val="000000"/>
                <w:szCs w:val="21"/>
                <w:u w:val="single"/>
                <w:lang w:val="en-US" w:eastAsia="zh-CN"/>
              </w:rPr>
              <w:t>%≥</w:t>
            </w:r>
          </w:p>
        </w:tc>
        <w:tc>
          <w:tcPr>
            <w:tcW w:w="1370" w:type="dxa"/>
            <w:vMerge w:val="restart"/>
            <w:tcBorders>
              <w:top w:val="nil"/>
              <w:left w:val="nil"/>
              <w:bottom w:val="nil"/>
              <w:right w:val="nil"/>
            </w:tcBorders>
            <w:noWrap w:val="0"/>
            <w:vAlign w:val="center"/>
          </w:tcPr>
          <w:p w14:paraId="40D991D8">
            <w:pPr>
              <w:widowControl/>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5%时</w:t>
            </w:r>
          </w:p>
        </w:tc>
      </w:tr>
      <w:tr w14:paraId="16B883D3">
        <w:tblPrEx>
          <w:tblCellMar>
            <w:top w:w="0" w:type="dxa"/>
            <w:left w:w="108" w:type="dxa"/>
            <w:bottom w:w="0" w:type="dxa"/>
            <w:right w:w="108" w:type="dxa"/>
          </w:tblCellMar>
        </w:tblPrEx>
        <w:trPr>
          <w:cantSplit/>
          <w:trHeight w:val="375" w:hRule="atLeast"/>
        </w:trPr>
        <w:tc>
          <w:tcPr>
            <w:tcW w:w="948" w:type="dxa"/>
            <w:vMerge w:val="continue"/>
            <w:tcBorders>
              <w:top w:val="nil"/>
              <w:left w:val="nil"/>
              <w:bottom w:val="nil"/>
              <w:right w:val="nil"/>
            </w:tcBorders>
            <w:noWrap w:val="0"/>
            <w:vAlign w:val="center"/>
          </w:tcPr>
          <w:p w14:paraId="3C2F0AD7">
            <w:pPr>
              <w:widowControl/>
              <w:jc w:val="left"/>
              <w:rPr>
                <w:rFonts w:hint="eastAsia" w:asciiTheme="minorEastAsia" w:hAnsiTheme="minorEastAsia" w:eastAsiaTheme="minorEastAsia" w:cstheme="minorEastAsia"/>
                <w:color w:val="000000"/>
                <w:szCs w:val="21"/>
                <w:u w:val="single"/>
              </w:rPr>
            </w:pPr>
          </w:p>
        </w:tc>
        <w:tc>
          <w:tcPr>
            <w:tcW w:w="4405" w:type="dxa"/>
            <w:tcBorders>
              <w:top w:val="nil"/>
              <w:left w:val="nil"/>
              <w:bottom w:val="nil"/>
              <w:right w:val="nil"/>
            </w:tcBorders>
            <w:noWrap w:val="0"/>
            <w:vAlign w:val="center"/>
          </w:tcPr>
          <w:p w14:paraId="50406426">
            <w:pPr>
              <w:widowControl/>
              <w:jc w:val="left"/>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基准日期执行的</w:t>
            </w:r>
            <w:r>
              <w:rPr>
                <w:rFonts w:hint="eastAsia" w:asciiTheme="minorEastAsia" w:hAnsiTheme="minorEastAsia" w:eastAsiaTheme="minorEastAsia" w:cstheme="minorEastAsia"/>
                <w:snapToGrid w:val="0"/>
                <w:color w:val="000000"/>
                <w:szCs w:val="21"/>
                <w:u w:val="single"/>
              </w:rPr>
              <w:t>《广州建设工程造价信息》</w:t>
            </w:r>
          </w:p>
        </w:tc>
        <w:tc>
          <w:tcPr>
            <w:tcW w:w="1411" w:type="dxa"/>
            <w:vMerge w:val="continue"/>
            <w:tcBorders>
              <w:top w:val="nil"/>
              <w:left w:val="nil"/>
              <w:bottom w:val="nil"/>
              <w:right w:val="nil"/>
            </w:tcBorders>
            <w:noWrap w:val="0"/>
            <w:vAlign w:val="center"/>
          </w:tcPr>
          <w:p w14:paraId="555C2AD2">
            <w:pPr>
              <w:widowControl/>
              <w:jc w:val="left"/>
              <w:rPr>
                <w:rFonts w:hint="eastAsia" w:asciiTheme="minorEastAsia" w:hAnsiTheme="minorEastAsia" w:eastAsiaTheme="minorEastAsia" w:cstheme="minorEastAsia"/>
                <w:color w:val="000000"/>
                <w:szCs w:val="21"/>
                <w:u w:val="single"/>
              </w:rPr>
            </w:pPr>
          </w:p>
        </w:tc>
        <w:tc>
          <w:tcPr>
            <w:tcW w:w="1370" w:type="dxa"/>
            <w:vMerge w:val="continue"/>
            <w:tcBorders>
              <w:top w:val="nil"/>
              <w:left w:val="nil"/>
              <w:bottom w:val="nil"/>
              <w:right w:val="nil"/>
            </w:tcBorders>
            <w:noWrap w:val="0"/>
            <w:vAlign w:val="center"/>
          </w:tcPr>
          <w:p w14:paraId="663DCC40">
            <w:pPr>
              <w:widowControl/>
              <w:jc w:val="left"/>
              <w:rPr>
                <w:rFonts w:hint="eastAsia" w:asciiTheme="minorEastAsia" w:hAnsiTheme="minorEastAsia" w:eastAsiaTheme="minorEastAsia" w:cstheme="minorEastAsia"/>
                <w:color w:val="000000"/>
                <w:szCs w:val="21"/>
                <w:u w:val="single"/>
              </w:rPr>
            </w:pPr>
          </w:p>
        </w:tc>
      </w:tr>
    </w:tbl>
    <w:p w14:paraId="0625A29C">
      <w:pPr>
        <w:adjustRightInd w:val="0"/>
        <w:snapToGrid w:val="0"/>
        <w:ind w:right="11" w:firstLine="403" w:firstLineChars="192"/>
        <w:rPr>
          <w:rFonts w:hint="eastAsia" w:asciiTheme="minorEastAsia" w:hAnsiTheme="minorEastAsia" w:eastAsiaTheme="minorEastAsia" w:cstheme="minorEastAsia"/>
          <w:snapToGrid w:val="0"/>
          <w:color w:val="000000"/>
          <w:szCs w:val="21"/>
          <w:u w:val="single"/>
        </w:rPr>
      </w:pPr>
    </w:p>
    <w:p w14:paraId="7A69A9EB">
      <w:pPr>
        <w:spacing w:line="360" w:lineRule="auto"/>
        <w:ind w:left="-42" w:leftChars="-20" w:firstLine="420" w:firstLineChars="200"/>
        <w:jc w:val="left"/>
        <w:rPr>
          <w:rFonts w:hint="eastAsia" w:asciiTheme="minorEastAsia" w:hAnsiTheme="minorEastAsia" w:eastAsiaTheme="minorEastAsia" w:cstheme="minorEastAsia"/>
          <w:color w:val="000000"/>
          <w:szCs w:val="21"/>
        </w:rPr>
      </w:pPr>
    </w:p>
    <w:p w14:paraId="2E746A67">
      <w:pPr>
        <w:spacing w:line="360" w:lineRule="auto"/>
        <w:ind w:left="-42" w:leftChars="-20" w:firstLine="420" w:firstLineChars="200"/>
        <w:jc w:val="left"/>
        <w:rPr>
          <w:rFonts w:hint="eastAsia" w:asciiTheme="minorEastAsia" w:hAnsiTheme="minorEastAsia" w:eastAsiaTheme="minorEastAsia" w:cstheme="minorEastAsia"/>
          <w:color w:val="000000"/>
          <w:szCs w:val="21"/>
        </w:rPr>
      </w:pPr>
    </w:p>
    <w:p w14:paraId="25ADD5CB">
      <w:pPr>
        <w:spacing w:line="360" w:lineRule="auto"/>
        <w:ind w:left="-42" w:leftChars="-20"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价差=实际施工期间的《广州建设工程造价信息》价格-（基准日期的《广州建设工程造价信息》价格×0.95）</w:t>
      </w:r>
    </w:p>
    <w:p w14:paraId="355EA37D">
      <w:pPr>
        <w:adjustRightInd w:val="0"/>
        <w:snapToGrid w:val="0"/>
        <w:ind w:right="11" w:firstLine="420" w:firstLineChars="200"/>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②</w:t>
      </w:r>
      <w:r>
        <w:rPr>
          <w:rFonts w:hint="eastAsia" w:asciiTheme="minorEastAsia" w:hAnsiTheme="minorEastAsia" w:eastAsiaTheme="minorEastAsia" w:cstheme="minorEastAsia"/>
          <w:snapToGrid w:val="0"/>
          <w:color w:val="000000"/>
          <w:szCs w:val="21"/>
          <w:u w:val="single"/>
        </w:rPr>
        <w:t>主要材料价格上涨时，且：</w:t>
      </w:r>
    </w:p>
    <w:tbl>
      <w:tblPr>
        <w:tblStyle w:val="16"/>
        <w:tblpPr w:leftFromText="180" w:rightFromText="180" w:vertAnchor="text" w:horzAnchor="margin" w:tblpXSpec="center" w:tblpY="162"/>
        <w:tblW w:w="0" w:type="auto"/>
        <w:tblInd w:w="0" w:type="dxa"/>
        <w:tblLayout w:type="fixed"/>
        <w:tblCellMar>
          <w:top w:w="0" w:type="dxa"/>
          <w:left w:w="108" w:type="dxa"/>
          <w:bottom w:w="0" w:type="dxa"/>
          <w:right w:w="108" w:type="dxa"/>
        </w:tblCellMar>
      </w:tblPr>
      <w:tblGrid>
        <w:gridCol w:w="636"/>
        <w:gridCol w:w="4292"/>
        <w:gridCol w:w="1701"/>
        <w:gridCol w:w="1669"/>
      </w:tblGrid>
      <w:tr w14:paraId="0F7F187A">
        <w:tblPrEx>
          <w:tblCellMar>
            <w:top w:w="0" w:type="dxa"/>
            <w:left w:w="108" w:type="dxa"/>
            <w:bottom w:w="0" w:type="dxa"/>
            <w:right w:w="108" w:type="dxa"/>
          </w:tblCellMar>
        </w:tblPrEx>
        <w:trPr>
          <w:cantSplit/>
          <w:trHeight w:val="405" w:hRule="atLeast"/>
        </w:trPr>
        <w:tc>
          <w:tcPr>
            <w:tcW w:w="636" w:type="dxa"/>
            <w:vMerge w:val="restart"/>
            <w:tcBorders>
              <w:top w:val="nil"/>
              <w:left w:val="nil"/>
              <w:bottom w:val="nil"/>
              <w:right w:val="nil"/>
            </w:tcBorders>
            <w:noWrap w:val="0"/>
            <w:vAlign w:val="center"/>
          </w:tcPr>
          <w:p w14:paraId="66B47FA1">
            <w:pPr>
              <w:widowControl/>
              <w:jc w:val="center"/>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w:t>
            </w:r>
          </w:p>
        </w:tc>
        <w:tc>
          <w:tcPr>
            <w:tcW w:w="4292" w:type="dxa"/>
            <w:tcBorders>
              <w:top w:val="nil"/>
              <w:left w:val="nil"/>
              <w:bottom w:val="single" w:color="auto" w:sz="4" w:space="0"/>
              <w:right w:val="nil"/>
            </w:tcBorders>
            <w:noWrap w:val="0"/>
            <w:vAlign w:val="center"/>
          </w:tcPr>
          <w:p w14:paraId="01EFFF12">
            <w:pPr>
              <w:widowControl/>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实际施工期间的</w:t>
            </w:r>
            <w:r>
              <w:rPr>
                <w:rFonts w:hint="eastAsia" w:asciiTheme="minorEastAsia" w:hAnsiTheme="minorEastAsia" w:eastAsiaTheme="minorEastAsia" w:cstheme="minorEastAsia"/>
                <w:snapToGrid w:val="0"/>
                <w:color w:val="000000"/>
                <w:szCs w:val="21"/>
                <w:u w:val="single"/>
              </w:rPr>
              <w:t>《广州建设工程造价信息》</w:t>
            </w:r>
          </w:p>
        </w:tc>
        <w:tc>
          <w:tcPr>
            <w:tcW w:w="1701" w:type="dxa"/>
            <w:vMerge w:val="restart"/>
            <w:tcBorders>
              <w:top w:val="nil"/>
              <w:left w:val="nil"/>
              <w:bottom w:val="nil"/>
              <w:right w:val="nil"/>
            </w:tcBorders>
            <w:noWrap w:val="0"/>
            <w:vAlign w:val="center"/>
          </w:tcPr>
          <w:p w14:paraId="7C36126F">
            <w:pPr>
              <w:widowControl/>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—1）×100%</w:t>
            </w:r>
            <w:r>
              <w:rPr>
                <w:rFonts w:hint="eastAsia" w:asciiTheme="minorEastAsia" w:hAnsiTheme="minorEastAsia" w:eastAsia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u w:val="single"/>
              </w:rPr>
              <w:t>＞</w:t>
            </w:r>
          </w:p>
        </w:tc>
        <w:tc>
          <w:tcPr>
            <w:tcW w:w="1669" w:type="dxa"/>
            <w:vMerge w:val="restart"/>
            <w:tcBorders>
              <w:top w:val="nil"/>
              <w:left w:val="nil"/>
              <w:bottom w:val="nil"/>
              <w:right w:val="nil"/>
            </w:tcBorders>
            <w:noWrap w:val="0"/>
            <w:vAlign w:val="center"/>
          </w:tcPr>
          <w:p w14:paraId="4930C632">
            <w:pPr>
              <w:widowControl/>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5%时</w:t>
            </w:r>
          </w:p>
        </w:tc>
      </w:tr>
      <w:tr w14:paraId="1C7284AA">
        <w:tblPrEx>
          <w:tblCellMar>
            <w:top w:w="0" w:type="dxa"/>
            <w:left w:w="108" w:type="dxa"/>
            <w:bottom w:w="0" w:type="dxa"/>
            <w:right w:w="108" w:type="dxa"/>
          </w:tblCellMar>
        </w:tblPrEx>
        <w:trPr>
          <w:cantSplit/>
          <w:trHeight w:val="375" w:hRule="atLeast"/>
        </w:trPr>
        <w:tc>
          <w:tcPr>
            <w:tcW w:w="636" w:type="dxa"/>
            <w:vMerge w:val="continue"/>
            <w:tcBorders>
              <w:top w:val="nil"/>
              <w:left w:val="nil"/>
              <w:bottom w:val="nil"/>
              <w:right w:val="nil"/>
            </w:tcBorders>
            <w:noWrap w:val="0"/>
            <w:vAlign w:val="center"/>
          </w:tcPr>
          <w:p w14:paraId="38DEA903">
            <w:pPr>
              <w:widowControl/>
              <w:jc w:val="left"/>
              <w:rPr>
                <w:rFonts w:hint="eastAsia" w:asciiTheme="minorEastAsia" w:hAnsiTheme="minorEastAsia" w:eastAsiaTheme="minorEastAsia" w:cstheme="minorEastAsia"/>
                <w:color w:val="000000"/>
                <w:szCs w:val="21"/>
                <w:u w:val="single"/>
              </w:rPr>
            </w:pPr>
          </w:p>
        </w:tc>
        <w:tc>
          <w:tcPr>
            <w:tcW w:w="4292" w:type="dxa"/>
            <w:tcBorders>
              <w:top w:val="nil"/>
              <w:left w:val="nil"/>
              <w:bottom w:val="nil"/>
              <w:right w:val="nil"/>
            </w:tcBorders>
            <w:noWrap w:val="0"/>
            <w:vAlign w:val="center"/>
          </w:tcPr>
          <w:p w14:paraId="607E57EF">
            <w:pPr>
              <w:widowControl/>
              <w:jc w:val="left"/>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u w:val="single"/>
              </w:rPr>
              <w:t>基准日期执行的</w:t>
            </w:r>
            <w:r>
              <w:rPr>
                <w:rFonts w:hint="eastAsia" w:asciiTheme="minorEastAsia" w:hAnsiTheme="minorEastAsia" w:eastAsiaTheme="minorEastAsia" w:cstheme="minorEastAsia"/>
                <w:snapToGrid w:val="0"/>
                <w:color w:val="000000"/>
                <w:szCs w:val="21"/>
                <w:u w:val="single"/>
              </w:rPr>
              <w:t>《广州建设工程造价信息》</w:t>
            </w:r>
          </w:p>
        </w:tc>
        <w:tc>
          <w:tcPr>
            <w:tcW w:w="1701" w:type="dxa"/>
            <w:vMerge w:val="continue"/>
            <w:tcBorders>
              <w:top w:val="nil"/>
              <w:left w:val="nil"/>
              <w:bottom w:val="nil"/>
              <w:right w:val="nil"/>
            </w:tcBorders>
            <w:noWrap w:val="0"/>
            <w:vAlign w:val="center"/>
          </w:tcPr>
          <w:p w14:paraId="3E333E48">
            <w:pPr>
              <w:widowControl/>
              <w:jc w:val="left"/>
              <w:rPr>
                <w:rFonts w:hint="eastAsia" w:asciiTheme="minorEastAsia" w:hAnsiTheme="minorEastAsia" w:eastAsiaTheme="minorEastAsia" w:cstheme="minorEastAsia"/>
                <w:color w:val="000000"/>
                <w:szCs w:val="21"/>
                <w:u w:val="single"/>
              </w:rPr>
            </w:pPr>
          </w:p>
        </w:tc>
        <w:tc>
          <w:tcPr>
            <w:tcW w:w="1669" w:type="dxa"/>
            <w:vMerge w:val="continue"/>
            <w:tcBorders>
              <w:top w:val="nil"/>
              <w:left w:val="nil"/>
              <w:bottom w:val="nil"/>
              <w:right w:val="nil"/>
            </w:tcBorders>
            <w:noWrap w:val="0"/>
            <w:vAlign w:val="center"/>
          </w:tcPr>
          <w:p w14:paraId="43041C46">
            <w:pPr>
              <w:widowControl/>
              <w:jc w:val="left"/>
              <w:rPr>
                <w:rFonts w:hint="eastAsia" w:asciiTheme="minorEastAsia" w:hAnsiTheme="minorEastAsia" w:eastAsiaTheme="minorEastAsia" w:cstheme="minorEastAsia"/>
                <w:color w:val="000000"/>
                <w:szCs w:val="21"/>
                <w:u w:val="single"/>
              </w:rPr>
            </w:pPr>
          </w:p>
        </w:tc>
      </w:tr>
    </w:tbl>
    <w:p w14:paraId="3208C2C8">
      <w:pPr>
        <w:adjustRightInd w:val="0"/>
        <w:snapToGrid w:val="0"/>
        <w:ind w:right="11" w:firstLine="403" w:firstLineChars="192"/>
        <w:rPr>
          <w:rFonts w:hint="eastAsia" w:asciiTheme="minorEastAsia" w:hAnsiTheme="minorEastAsia" w:eastAsiaTheme="minorEastAsia" w:cstheme="minorEastAsia"/>
          <w:snapToGrid w:val="0"/>
          <w:color w:val="000000"/>
          <w:szCs w:val="21"/>
          <w:u w:val="single"/>
        </w:rPr>
      </w:pPr>
    </w:p>
    <w:p w14:paraId="1C476E71">
      <w:pPr>
        <w:spacing w:line="360" w:lineRule="auto"/>
        <w:ind w:left="63" w:leftChars="30" w:firstLine="315" w:firstLineChars="150"/>
        <w:jc w:val="left"/>
        <w:rPr>
          <w:rFonts w:hint="eastAsia" w:asciiTheme="minorEastAsia" w:hAnsiTheme="minorEastAsia" w:eastAsiaTheme="minorEastAsia" w:cstheme="minorEastAsia"/>
          <w:color w:val="000000"/>
          <w:szCs w:val="21"/>
        </w:rPr>
      </w:pPr>
    </w:p>
    <w:p w14:paraId="5DD93610">
      <w:pPr>
        <w:spacing w:line="360" w:lineRule="auto"/>
        <w:ind w:left="63" w:leftChars="30" w:firstLine="315" w:firstLineChars="150"/>
        <w:jc w:val="left"/>
        <w:rPr>
          <w:rFonts w:hint="eastAsia" w:asciiTheme="minorEastAsia" w:hAnsiTheme="minorEastAsia" w:eastAsiaTheme="minorEastAsia" w:cstheme="minorEastAsia"/>
          <w:color w:val="000000"/>
          <w:szCs w:val="21"/>
        </w:rPr>
      </w:pPr>
    </w:p>
    <w:p w14:paraId="47CAEA5C">
      <w:pPr>
        <w:spacing w:line="360" w:lineRule="auto"/>
        <w:ind w:left="63" w:leftChars="30"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价差=实际施工期间的《广州建设工程造价信息》价格-（基准日期的《广州建设工程造价信息》价格×1.05）</w:t>
      </w:r>
    </w:p>
    <w:p w14:paraId="14240FB3">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应在以上情况发生后，将调整原因、金额以书面形式通知监理单位，经监理单位和发包人批准后作为调整合同价款及拨付工程款的依据，材料价差款项经确认后与结算款一并支付。监理单位收到后审核并签署初审意见，发包人最迟于结算前予以审定。</w:t>
      </w:r>
    </w:p>
    <w:p w14:paraId="08017510">
      <w:pPr>
        <w:spacing w:line="360" w:lineRule="auto"/>
        <w:ind w:left="63" w:leftChars="30"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1"/>
          <w:lang w:eastAsia="zh-CN"/>
        </w:rPr>
        <w:t>非发包人原因引起的工期的延误所导致的材料涨价损失，发包人不予补偿；而因非发包人原因引起的工期的延误所产生的材料跌价节余，发包人将按实调减合同金额。</w:t>
      </w:r>
    </w:p>
    <w:p w14:paraId="08E00D58">
      <w:pPr>
        <w:spacing w:before="161" w:line="227"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注：基准日为本项目投标截止日期前</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9"/>
          <w:sz w:val="20"/>
          <w:szCs w:val="20"/>
        </w:rPr>
        <w:t>28</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pacing w:val="9"/>
          <w:sz w:val="20"/>
          <w:szCs w:val="20"/>
        </w:rPr>
        <w:t>天所属月份的对应主材的日期；工程量为参与调差的结</w:t>
      </w:r>
      <w:r>
        <w:rPr>
          <w:rFonts w:hint="eastAsia" w:asciiTheme="minorEastAsia" w:hAnsiTheme="minorEastAsia" w:eastAsiaTheme="minorEastAsia" w:cstheme="minorEastAsia"/>
          <w:spacing w:val="8"/>
          <w:sz w:val="20"/>
          <w:szCs w:val="20"/>
        </w:rPr>
        <w:t>算净量。</w:t>
      </w:r>
    </w:p>
    <w:p w14:paraId="6A68D407">
      <w:pPr>
        <w:spacing w:before="150" w:line="218" w:lineRule="auto"/>
        <w:ind w:left="2"/>
        <w:outlineLvl w:val="1"/>
        <w:rPr>
          <w:rFonts w:hint="eastAsia" w:asciiTheme="minorEastAsia" w:hAnsiTheme="minorEastAsia" w:eastAsiaTheme="minorEastAsia" w:cstheme="minorEastAsia"/>
          <w:b/>
          <w:bCs/>
          <w:sz w:val="24"/>
          <w:szCs w:val="24"/>
        </w:rPr>
      </w:pPr>
      <w:bookmarkStart w:id="2925" w:name="_Toc2076"/>
      <w:bookmarkStart w:id="2926" w:name="_Toc9895"/>
      <w:bookmarkStart w:id="2927" w:name="_Toc16613"/>
      <w:bookmarkStart w:id="2928" w:name="_Toc24133"/>
      <w:r>
        <w:rPr>
          <w:rFonts w:hint="eastAsia" w:asciiTheme="minorEastAsia" w:hAnsiTheme="minorEastAsia" w:eastAsiaTheme="minorEastAsia" w:cstheme="minorEastAsia"/>
          <w:b/>
          <w:bCs/>
          <w:spacing w:val="-4"/>
          <w:sz w:val="24"/>
          <w:szCs w:val="24"/>
        </w:rPr>
        <w:t>第17条</w:t>
      </w:r>
      <w:r>
        <w:rPr>
          <w:rFonts w:hint="eastAsia" w:asciiTheme="minorEastAsia" w:hAnsiTheme="minorEastAsia" w:eastAsiaTheme="minorEastAsia" w:cstheme="minorEastAsia"/>
          <w:b/>
          <w:bCs/>
          <w:spacing w:val="10"/>
          <w:sz w:val="24"/>
          <w:szCs w:val="24"/>
        </w:rPr>
        <w:t xml:space="preserve"> </w:t>
      </w:r>
      <w:r>
        <w:rPr>
          <w:rFonts w:hint="eastAsia" w:asciiTheme="minorEastAsia" w:hAnsiTheme="minorEastAsia" w:eastAsiaTheme="minorEastAsia" w:cstheme="minorEastAsia"/>
          <w:b/>
          <w:bCs/>
          <w:spacing w:val="-4"/>
          <w:sz w:val="24"/>
          <w:szCs w:val="24"/>
        </w:rPr>
        <w:t>合同价格与支付</w:t>
      </w:r>
      <w:bookmarkEnd w:id="2925"/>
      <w:bookmarkEnd w:id="2926"/>
      <w:bookmarkEnd w:id="2927"/>
      <w:bookmarkEnd w:id="2928"/>
    </w:p>
    <w:p w14:paraId="71E3D88E">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17.1 合同价格</w:t>
      </w:r>
    </w:p>
    <w:p w14:paraId="2C751CF0">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约定如下：</w:t>
      </w:r>
    </w:p>
    <w:p w14:paraId="22598772">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17.1.1 勘察费</w:t>
      </w:r>
    </w:p>
    <w:p w14:paraId="1972BAE0">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本工程中标勘察费仅作为签约暂定合同价。勘察费结算价为：结算时总价等于按发包人确认实际工程量乘以包干单价。</w:t>
      </w:r>
    </w:p>
    <w:p w14:paraId="4126EC42">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17.1.2 设计费</w:t>
      </w:r>
    </w:p>
    <w:p w14:paraId="76F600A7">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设计费结算时总价按照包干单价乘以《建设工程规划许可证》的建筑面积计算，未实施的装修设计费用按本合同约定予以扣除；经施工图审查单位审核完成后，由于发包人原因导致项目使用功能产生重大修改，需签订补充协议。</w:t>
      </w:r>
    </w:p>
    <w:p w14:paraId="59E88FE7">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承包人根据发包人要求指派的设计代表驻施工现场，费用包含在设计费中。</w:t>
      </w:r>
    </w:p>
    <w:p w14:paraId="2989680B">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17.1.3 工程</w:t>
      </w:r>
      <w:r>
        <w:rPr>
          <w:rFonts w:hint="eastAsia" w:asciiTheme="minorEastAsia" w:hAnsiTheme="minorEastAsia" w:eastAsiaTheme="minorEastAsia" w:cstheme="minorEastAsia"/>
          <w:spacing w:val="-8"/>
          <w:position w:val="15"/>
          <w:sz w:val="22"/>
          <w:szCs w:val="22"/>
          <w:lang w:val="en-US" w:eastAsia="zh-CN"/>
        </w:rPr>
        <w:t>施工</w:t>
      </w:r>
      <w:r>
        <w:rPr>
          <w:rFonts w:hint="eastAsia" w:asciiTheme="minorEastAsia" w:hAnsiTheme="minorEastAsia" w:eastAsiaTheme="minorEastAsia" w:cstheme="minorEastAsia"/>
          <w:spacing w:val="-8"/>
          <w:position w:val="15"/>
          <w:sz w:val="22"/>
          <w:szCs w:val="22"/>
        </w:rPr>
        <w:t>费</w:t>
      </w:r>
    </w:p>
    <w:p w14:paraId="5E056E15">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承包人应依据如下的方式编制本工程概算（建安费）、预算及工程</w:t>
      </w:r>
      <w:r>
        <w:rPr>
          <w:rFonts w:hint="eastAsia" w:asciiTheme="minorEastAsia" w:hAnsiTheme="minorEastAsia" w:eastAsiaTheme="minorEastAsia" w:cstheme="minorEastAsia"/>
          <w:spacing w:val="-8"/>
          <w:position w:val="15"/>
          <w:sz w:val="22"/>
          <w:szCs w:val="22"/>
          <w:lang w:val="en-US" w:eastAsia="zh-CN"/>
        </w:rPr>
        <w:t>施工</w:t>
      </w:r>
      <w:r>
        <w:rPr>
          <w:rFonts w:hint="eastAsia" w:asciiTheme="minorEastAsia" w:hAnsiTheme="minorEastAsia" w:eastAsiaTheme="minorEastAsia" w:cstheme="minorEastAsia"/>
          <w:spacing w:val="-8"/>
          <w:position w:val="15"/>
          <w:sz w:val="22"/>
          <w:szCs w:val="22"/>
        </w:rPr>
        <w:t>费用：</w:t>
      </w:r>
    </w:p>
    <w:p w14:paraId="3F976EBE">
      <w:pPr>
        <w:spacing w:before="0" w:line="360" w:lineRule="auto"/>
        <w:ind w:left="0" w:firstLine="408" w:firstLineChars="200"/>
        <w:rPr>
          <w:rFonts w:hint="eastAsia" w:asciiTheme="minorEastAsia" w:hAnsiTheme="minorEastAsia" w:eastAsiaTheme="minorEastAsia" w:cstheme="minorEastAsia"/>
          <w:spacing w:val="-8"/>
          <w:position w:val="15"/>
          <w:sz w:val="22"/>
          <w:szCs w:val="22"/>
        </w:rPr>
      </w:pPr>
      <w:r>
        <w:rPr>
          <w:rFonts w:hint="eastAsia" w:asciiTheme="minorEastAsia" w:hAnsiTheme="minorEastAsia" w:eastAsiaTheme="minorEastAsia" w:cstheme="minorEastAsia"/>
          <w:spacing w:val="-8"/>
          <w:position w:val="15"/>
          <w:sz w:val="22"/>
          <w:szCs w:val="22"/>
        </w:rPr>
        <w:t>本工程中标工程</w:t>
      </w:r>
      <w:r>
        <w:rPr>
          <w:rFonts w:hint="eastAsia" w:asciiTheme="minorEastAsia" w:hAnsiTheme="minorEastAsia" w:eastAsiaTheme="minorEastAsia" w:cstheme="minorEastAsia"/>
          <w:spacing w:val="-8"/>
          <w:position w:val="15"/>
          <w:sz w:val="22"/>
          <w:szCs w:val="22"/>
          <w:lang w:val="en-US" w:eastAsia="zh-CN"/>
        </w:rPr>
        <w:t>施工</w:t>
      </w:r>
      <w:r>
        <w:rPr>
          <w:rFonts w:hint="eastAsia" w:asciiTheme="minorEastAsia" w:hAnsiTheme="minorEastAsia" w:eastAsiaTheme="minorEastAsia" w:cstheme="minorEastAsia"/>
          <w:spacing w:val="-8"/>
          <w:position w:val="15"/>
          <w:sz w:val="22"/>
          <w:szCs w:val="22"/>
        </w:rPr>
        <w:t>费仅作为签约合同价。待施工图审查通过后，根据确认的施工图纸，承包人依据如下规定按合同约定的方法编制施工图清单预算，由发包人委托的第三方造价咨询单位及发包人评审审定得出合同价格清单的单价及总价。具体原则如下：</w:t>
      </w:r>
    </w:p>
    <w:p w14:paraId="350E3DE2">
      <w:pPr>
        <w:snapToGrid w:val="0"/>
        <w:spacing w:line="360" w:lineRule="auto"/>
        <w:ind w:firstLine="422" w:firstLineChars="200"/>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b/>
          <w:bCs/>
          <w:color w:val="000000"/>
          <w:sz w:val="21"/>
          <w:szCs w:val="21"/>
          <w:highlight w:val="none"/>
        </w:rPr>
        <w:t>17.1.3.1工程概算（建安费）、施工图预算编制原则：</w:t>
      </w:r>
    </w:p>
    <w:p w14:paraId="67A15DEC">
      <w:pPr>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（一）计价依据及原则： </w:t>
      </w:r>
    </w:p>
    <w:p w14:paraId="305E4F32">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1、工程概算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、施工图预算编制范围及工程量计算，依据承包人设计、发包人审核并经相关主管部门批准的初步设计图纸、施工图纸、资料和说明，及有关国家及行业标准、规范等以清单计价方式进行编制；</w:t>
      </w:r>
    </w:p>
    <w:p w14:paraId="2218D7F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2、工程概算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施工图预算编制按照《建设工程工程量清单计价规范》（GB50500-2013）、《市政工程工程量计算规范》（GB50857-2013）、《房屋建筑与装饰工程工程量计算规范》（GB50854-2013）、《通用安装工程工程量计算规范》（GB50856-2013）、《园林绿化工程工程量计算规范》（GB50858-2013）、《广东省建设工程计价依据（2018）》及《广东省房屋建筑与装饰工程综合定额（2018）》《广东省通用安装工程综合定额（2018）》《广东省市政工程综合定额（2018）》《广东省园林绿化工程综合定额（2018）》以及相应配套的取费文件，取费规定中有上下限的，按中值计算。本项目计价依据穗建筑[2016]744号文件《广州市住房和城乡建设委员会转发关于营业税改征增值税后调整建设工程计价依据有关事项的通知》、穗建造价[2016]31号文件《广州市建设工程造价管理站关于营业税改征增值税后广州市建设工程计价有关问题的通知》以及广州市建委有关文件等执行。如编制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或预算时遇到政府部门有相关文件的更新替换，则按相关新文件执行。</w:t>
      </w:r>
    </w:p>
    <w:p w14:paraId="605AABB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3、合同中约定综合考虑在合同总价中的相关项目费用，如按照上述文件规定可以计列的，在预算中开项计算，上述文件未约定可以计列的应综合考虑在投标下浮率中，不得在预算中计列。</w:t>
      </w:r>
    </w:p>
    <w:p w14:paraId="4AF0648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人工、材料、机械价格：依照基准日期广州市造价部门最新颁发的造价文件及政府有关部门相关文件规定执行。主要材料价格采用基准日期最新颁布的《广州建设工程造价信息》中《广州地区建设工程常用材料综合价格》，如《广州地区建设工程常用材料综合价格》，没有的则由承包人参考《设备材料参考档次表》申报满足设计要求和发包人对产品档次的要求，并符合国家（行业）产品标准的厂家和品牌后，报发包人批准，价格报给监理单位、造价单位和发包人审核确认。如经发包人市场询价发现承包人申报的设备材料品牌的价格偏离询价方式确认的市场实际价格，则发包人有权更换设备材料品牌。如申报的材料设备在《设备材料参考档次表》之外，则以市场询价方式，由承包人申报三个厂家（品牌）及报价报给监理单位、造价单位和发包人审核确认。如有必要，则由发包人、承包人、监理人、造价咨询单位共同组成询价小组，制定相应的询价办法进行询价，并提供合规的询价单。（注：以上的材料价格全部指的是税前价）。经市场询价发现所选用品牌的价格严重偏离市场实际价格，发包人有权按市场实际价格调整该材料的价格或选用其他品牌。</w:t>
      </w:r>
    </w:p>
    <w:p w14:paraId="2A130893">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项目措施费、其他项目费、规费、税金等的计取办法：取费规定中有上下限的，按中值计算；其他未约定的或在合同执行期间有变化的，按基准日期广东省和广州市工程造价管理部门发布的造价文件的规定执行。本工程的项目措施费为包干使用，在双方确认施工图预算后，如果设计方案无重大决策调整，下浮后的施工图预算中的项目措施费即为结算价，结算时不做调整。</w:t>
      </w:r>
    </w:p>
    <w:p w14:paraId="058C639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6、本工程概（预）算编制费、竣工图编制费及深化设计费用由承包人在设计费及</w:t>
      </w:r>
      <w:r>
        <w:rPr>
          <w:rFonts w:hint="eastAsia" w:asciiTheme="minorEastAsia" w:hAnsiTheme="minorEastAsia" w:eastAsiaTheme="minorEastAsia" w:cstheme="minorEastAsia"/>
          <w:color w:val="000000"/>
          <w:szCs w:val="21"/>
          <w:lang w:val="en-US" w:eastAsia="zh-CN"/>
        </w:rPr>
        <w:t>工程</w:t>
      </w:r>
      <w:r>
        <w:rPr>
          <w:rFonts w:hint="eastAsia" w:asciiTheme="minorEastAsia" w:hAnsiTheme="minorEastAsia" w:eastAsiaTheme="minorEastAsia" w:cstheme="minorEastAsia"/>
          <w:color w:val="000000"/>
          <w:szCs w:val="21"/>
        </w:rPr>
        <w:t>施工费的投标报价中综合考虑，中标后发包人不再另行支付费用。</w:t>
      </w:r>
    </w:p>
    <w:p w14:paraId="615E9C9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承包人收到发包人和承包人共同确认的设计施工图30天内报送施工图预算书（可根据施工图分批次报送）给发包人，同时送发包人选定的造价咨询单位进行审核，造价咨询单位审核后送发包人审核，最终以发包人审核后的施工图预算的结果为准。以施工图预算为基数，乘以（1-投标下浮率）后作为进度款支付、结算等依据。施工图预算审核（可根据施工图分批次审核）期限为承包人收到发包人和承包人共同确认的设计施工图90天内完成，逾期未完成相应的施工图预算的审核工作，发包人将暂停该对应工程的工程款支付，直至该对应工程的施工图预算的审核通过才恢复该对应工程的工程款支付，发包人不承担因此造成的违约责任。编制施工图预算时，在项目清单主材取价必须列明主材的品牌、规格及质量等级等内容。</w:t>
      </w:r>
    </w:p>
    <w:p w14:paraId="77FF9C9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工程施工费包括中标价和投标下浮率，中标总价不得高于工程施工费的招标控制总价（投标限价），承包人在编制预算和结算时须结合投标下浮率计算。签订合同后，承包人根据经审定的方案进行方案设计、初步设计、施工图设计、深化设计，并按国家、广东省、广州市以及现行有关工程造价管理的文件分别编制初步设计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、施工图预算，且概算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不超</w:t>
      </w:r>
      <w:r>
        <w:rPr>
          <w:rFonts w:hint="eastAsia" w:asciiTheme="minorEastAsia" w:hAnsiTheme="minorEastAsia" w:eastAsiaTheme="minorEastAsia" w:cstheme="minorEastAsia"/>
          <w:color w:val="000000"/>
          <w:szCs w:val="21"/>
          <w:lang w:val="en-US" w:eastAsia="zh-CN"/>
        </w:rPr>
        <w:t>工程</w:t>
      </w:r>
      <w:r>
        <w:rPr>
          <w:rFonts w:hint="eastAsia" w:asciiTheme="minorEastAsia" w:hAnsiTheme="minorEastAsia" w:eastAsiaTheme="minorEastAsia" w:cstheme="minorEastAsia"/>
          <w:color w:val="000000"/>
          <w:szCs w:val="21"/>
        </w:rPr>
        <w:t>施工费</w:t>
      </w:r>
      <w:r>
        <w:rPr>
          <w:rFonts w:hint="eastAsia" w:asciiTheme="minorEastAsia" w:hAnsiTheme="minorEastAsia" w:eastAsiaTheme="minorEastAsia" w:cstheme="minorEastAsia"/>
          <w:color w:val="000000"/>
        </w:rPr>
        <w:t>中标价</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工程</w:t>
      </w:r>
      <w:r>
        <w:rPr>
          <w:rFonts w:hint="eastAsia" w:asciiTheme="minorEastAsia" w:hAnsiTheme="minorEastAsia" w:eastAsiaTheme="minorEastAsia" w:cstheme="minorEastAsia"/>
          <w:color w:val="000000"/>
          <w:szCs w:val="21"/>
        </w:rPr>
        <w:t>施工费中标价对应设计中标方案的造价；施工图预算不超概算（建安费）；最后报送发包人选定的造价咨询单位评审，经审定的施工图预算按投标下浮率（下浮率为中标价相对招标控制价的下浮率</w:t>
      </w:r>
      <w:r>
        <w:rPr>
          <w:rFonts w:hint="eastAsia" w:asciiTheme="minorEastAsia" w:hAnsiTheme="minorEastAsia" w:eastAsiaTheme="minorEastAsia" w:cstheme="minorEastAsia"/>
          <w:color w:val="000000"/>
          <w:szCs w:val="21"/>
        </w:rPr>
        <w:fldChar w:fldCharType="begin"/>
      </w:r>
      <w:r>
        <w:rPr>
          <w:rFonts w:hint="eastAsia" w:asciiTheme="minorEastAsia" w:hAnsiTheme="minorEastAsia" w:eastAsiaTheme="minorEastAsia" w:cstheme="minorEastAsia"/>
          <w:color w:val="000000"/>
          <w:szCs w:val="21"/>
        </w:rPr>
        <w:instrText xml:space="preserve"> QUOTE </w:instrText>
      </w:r>
      <w:r>
        <w:rPr>
          <w:rFonts w:hint="eastAsia" w:asciiTheme="minorEastAsia" w:hAnsiTheme="minorEastAsia" w:eastAsiaTheme="minorEastAsia" w:cstheme="minorEastAsia"/>
          <w:color w:val="000000"/>
          <w:position w:val="-18"/>
        </w:rPr>
        <w:drawing>
          <wp:inline distT="0" distB="0" distL="114300" distR="114300">
            <wp:extent cx="3510280" cy="332740"/>
            <wp:effectExtent l="0" t="0" r="13970" b="1143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3510280" cy="332740"/>
                    </a:xfrm>
                    <a:prstGeom prst="rect">
                      <a:avLst/>
                    </a:prstGeom>
                    <a:noFill/>
                    <a:ln>
                      <a:noFill/>
                    </a:ln>
                  </pic:spPr>
                </pic:pic>
              </a:graphicData>
            </a:graphic>
          </wp:inline>
        </w:drawing>
      </w:r>
      <w:r>
        <w:rPr>
          <w:rFonts w:hint="eastAsia" w:asciiTheme="minorEastAsia" w:hAnsiTheme="minorEastAsia" w:eastAsiaTheme="minorEastAsia" w:cstheme="minorEastAsia"/>
          <w:color w:val="000000"/>
          <w:szCs w:val="21"/>
        </w:rPr>
        <w:instrText xml:space="preserve"> </w:instrText>
      </w:r>
      <w:r>
        <w:rPr>
          <w:rFonts w:hint="eastAsia" w:asciiTheme="minorEastAsia" w:hAnsiTheme="minorEastAsia" w:eastAsiaTheme="minorEastAsia" w:cstheme="minorEastAsia"/>
          <w:color w:val="000000"/>
          <w:szCs w:val="21"/>
        </w:rPr>
        <w:fldChar w:fldCharType="separate"/>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）下浮率=（投标限价-中标价)/投标限价）下浮后的工程造价作为项目的合同的暂定价。</w:t>
      </w:r>
    </w:p>
    <w:p w14:paraId="14FFC48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9、施工图预算的造价控制原则：施工图预算≤批准的初步设计概算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中的工程造价。</w:t>
      </w:r>
    </w:p>
    <w:p w14:paraId="51031E03">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10、承包人可支配范围内的工程结算造价超出合同中承包人可支配范围的，按合同中承包人可支配范围价款作为封顶价办理结算。</w:t>
      </w:r>
    </w:p>
    <w:p w14:paraId="32D4BB4D">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本项目实行限额设计，限额投资，工程变更需经过发包人审定后方可实施。初步设计的建设内容和建设标准须符合设计任务书的需求范围和发包人的合理要求，概算（建安费）不超中标价，施工图预算不超概算（建安费），如施工图预算超出概算（建安费）部分的费用由承包人承担，</w:t>
      </w:r>
      <w:r>
        <w:rPr>
          <w:rFonts w:hint="eastAsia" w:asciiTheme="minorEastAsia" w:hAnsiTheme="minorEastAsia" w:eastAsiaTheme="minorEastAsia" w:cstheme="minorEastAsia"/>
          <w:color w:val="000000"/>
          <w:szCs w:val="21"/>
          <w:lang w:val="en-US" w:eastAsia="zh-CN"/>
        </w:rPr>
        <w:t>工程</w:t>
      </w:r>
      <w:r>
        <w:rPr>
          <w:rFonts w:hint="eastAsia" w:asciiTheme="minorEastAsia" w:hAnsiTheme="minorEastAsia" w:eastAsiaTheme="minorEastAsia" w:cstheme="minorEastAsia"/>
          <w:color w:val="000000"/>
          <w:szCs w:val="21"/>
        </w:rPr>
        <w:t>施工费结算价不得超过概算（建安费）（除发包人增加的指令变更除外）。</w:t>
      </w:r>
    </w:p>
    <w:p w14:paraId="00DEAE3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12、承包人承诺按合同约定承担工程的勘察、设计、实施、竣工及缺陷修复。</w:t>
      </w:r>
    </w:p>
    <w:p w14:paraId="0FF4CC7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13、计价依据包含发包人与承包人双方认可的其他相关文件。</w:t>
      </w:r>
    </w:p>
    <w:p w14:paraId="7F09B90C">
      <w:pPr>
        <w:spacing w:line="360" w:lineRule="auto"/>
        <w:ind w:firstLine="420" w:firstLineChars="200"/>
        <w:rPr>
          <w:rFonts w:hint="eastAsia" w:asciiTheme="minorEastAsia" w:hAnsiTheme="minorEastAsia" w:eastAsiaTheme="minorEastAsia" w:cstheme="minorEastAsia"/>
          <w:b/>
          <w:bCs/>
          <w:i/>
          <w:iCs/>
          <w:color w:val="000000"/>
          <w:szCs w:val="21"/>
        </w:rPr>
      </w:pPr>
      <w:r>
        <w:rPr>
          <w:rFonts w:hint="eastAsia" w:asciiTheme="minorEastAsia" w:hAnsiTheme="minorEastAsia" w:eastAsiaTheme="minorEastAsia" w:cstheme="minorEastAsia"/>
          <w:color w:val="000000"/>
          <w:szCs w:val="21"/>
        </w:rPr>
        <w:t>14、定额的选用：①定额包括本合同项目主体工程所属专业的定额和附属工程所属专业的定额；②第①点所述定额中若个别分项项目没有定额可套用，则采用与该分项项目性质、功能、工艺相似或相近的其它定额进行换算。</w:t>
      </w:r>
    </w:p>
    <w:p w14:paraId="4D00BA3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15、桩施工机械施工场地硬化的费用由承包人自行综合考虑，报价时不单独计算。</w:t>
      </w:r>
    </w:p>
    <w:p w14:paraId="04545E02">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16、土方的弃运距离按15公里综合考虑，费用应包含开挖、装车、场地平整压实及清理、回填、弃运、土方排放</w:t>
      </w:r>
      <w:r>
        <w:rPr>
          <w:rFonts w:hint="eastAsia" w:asciiTheme="minorEastAsia" w:hAnsiTheme="minorEastAsia" w:eastAsiaTheme="minorEastAsia" w:cstheme="minorEastAsia"/>
          <w:color w:val="auto"/>
          <w:szCs w:val="21"/>
          <w:lang w:val="en-US" w:eastAsia="zh-CN"/>
        </w:rPr>
        <w:t>及消纳</w:t>
      </w:r>
      <w:r>
        <w:rPr>
          <w:rFonts w:hint="eastAsia" w:asciiTheme="minorEastAsia" w:hAnsiTheme="minorEastAsia" w:eastAsiaTheme="minorEastAsia" w:cstheme="minorEastAsia"/>
          <w:color w:val="auto"/>
          <w:szCs w:val="21"/>
        </w:rPr>
        <w:t>等费用，结算时实际运距超过或不足15公里，均按15公里包干。</w:t>
      </w:r>
    </w:p>
    <w:p w14:paraId="1D0DFAE9">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石方挖运（包括不限于破碎中风化、微风化岩石、孤石、废基础、地下构筑物等），应综合考虑运距、爆破、石方利用回收等因素，其含税全费用综合单价（含措施费）在预结算阶段不得超过80元/m³，实际单价结合</w:t>
      </w:r>
      <w:r>
        <w:rPr>
          <w:rFonts w:hint="eastAsia" w:asciiTheme="minorEastAsia" w:hAnsiTheme="minorEastAsia" w:eastAsiaTheme="minorEastAsia" w:cstheme="minorEastAsia"/>
          <w:color w:val="auto"/>
          <w:szCs w:val="21"/>
          <w:lang w:val="en-US" w:eastAsia="zh-CN"/>
        </w:rPr>
        <w:t>工程施工费</w:t>
      </w:r>
      <w:r>
        <w:rPr>
          <w:rFonts w:hint="eastAsia" w:asciiTheme="minorEastAsia" w:hAnsiTheme="minorEastAsia" w:eastAsiaTheme="minorEastAsia" w:cstheme="minorEastAsia"/>
          <w:color w:val="auto"/>
          <w:szCs w:val="21"/>
        </w:rPr>
        <w:t>下浮率计取。</w:t>
      </w:r>
    </w:p>
    <w:p w14:paraId="28BF54A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、除本合同专用条款另有约定外，本项目的水土保持（含监测）、环境影响备案及验收、交通影响评估等及所有的材料检验试验费等均由承包人自行承担，不再单独计算。</w:t>
      </w:r>
    </w:p>
    <w:p w14:paraId="3517814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9</w:t>
      </w:r>
      <w:r>
        <w:rPr>
          <w:rFonts w:hint="eastAsia" w:asciiTheme="minorEastAsia" w:hAnsiTheme="minorEastAsia" w:eastAsiaTheme="minorEastAsia" w:cstheme="minorEastAsia"/>
          <w:color w:val="000000"/>
          <w:szCs w:val="21"/>
        </w:rPr>
        <w:t>、本项目的电梯检测费由承包人承担,在工程结算中不再单独计取。本项目临时设施所需的临时用地相关费用由承包人承担。</w:t>
      </w:r>
    </w:p>
    <w:p w14:paraId="02181C9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20</w:t>
      </w:r>
      <w:r>
        <w:rPr>
          <w:rFonts w:hint="eastAsia" w:asciiTheme="minorEastAsia" w:hAnsiTheme="minorEastAsia" w:eastAsiaTheme="minorEastAsia" w:cstheme="minorEastAsia"/>
          <w:color w:val="000000"/>
          <w:szCs w:val="21"/>
        </w:rPr>
        <w:t>、本项目措施费中已在土建工程中计取里脚手架或满堂脚手架、垂直运输等费用的，二次装修不再计取活动脚手架、材料垂直运输等费用。</w:t>
      </w:r>
    </w:p>
    <w:p w14:paraId="656832AD">
      <w:pPr>
        <w:spacing w:line="360" w:lineRule="auto"/>
        <w:ind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（二）概算（建安费）、预算审核确定方式</w:t>
      </w:r>
    </w:p>
    <w:p w14:paraId="3CE3BA79">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1、承包人提交初步设计的同时须提交设计概算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造价。承包人在满足项目的《设计任务书》及发包人各项要求的前提下，必须按分解投资严格限额控制概算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四项费用（工程设计费、建安工程费、场地准备和临时设施费四项），编制的概算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不得超过中标价，否则初步设计概算将不被批准，初步设计需重新优化。</w:t>
      </w:r>
    </w:p>
    <w:p w14:paraId="1F4F05F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当发生以下特殊情况时：①发包人调整项目规模，建筑面积比招标文件、设计任务书增加的；②遇溶洞等严重不良地基（由专家组论证是否属于严重不良地质）的；③发包人的实际需求或标准超出招标文件、设计任务书和合同要求（按本项目定位标准所规定的基本需求，如合同没明确，需由发包人认定是否超出要求，承包人应无条件接受），即使减少原有的需求或降低标准也导致费用大幅增加的，承包人应先对设计方案进行优化，合理降低工程造价。</w:t>
      </w:r>
    </w:p>
    <w:p w14:paraId="7D305FA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3、送审概算（建安费）评审图纸原则上达到施工图深度。概算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中若有部分材料或设备规格参数未能具体确定，导致价格不能确定时，可按暂估价处理。暂估价应列估算清单，在预算环节确定其单价时，原则上不得高于概算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估计的暂估价。</w:t>
      </w:r>
    </w:p>
    <w:p w14:paraId="479CDD1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4、发包人选定的造价咨询单位在收到完整概算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送审资料起30天内完成初步审核，出具初步审核意见，承包人对初步审核若有异议，则双方进行对数。因承包人概算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送审延迟或对数造成概算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送审发包人时间延误产生的后果由承包人承担。在概算</w:t>
      </w:r>
      <w:r>
        <w:rPr>
          <w:rFonts w:hint="eastAsia" w:asciiTheme="minorEastAsia" w:hAnsiTheme="minorEastAsia" w:eastAsiaTheme="minorEastAsia" w:cstheme="minorEastAsia"/>
          <w:color w:val="000000"/>
        </w:rPr>
        <w:t>（建安费）经</w:t>
      </w:r>
      <w:r>
        <w:rPr>
          <w:rFonts w:hint="eastAsia" w:asciiTheme="minorEastAsia" w:hAnsiTheme="minorEastAsia" w:eastAsiaTheme="minorEastAsia" w:cstheme="minorEastAsia"/>
          <w:color w:val="000000"/>
          <w:szCs w:val="21"/>
        </w:rPr>
        <w:t>发包人评审后，承包人对评审若有异议，则进行对数，对数造成概算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最终确定时间延误产生的后果由承包人承担。</w:t>
      </w:r>
    </w:p>
    <w:p w14:paraId="5F3AA958">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r>
        <w:rPr>
          <w:rFonts w:hint="eastAsia" w:asciiTheme="minorEastAsia" w:hAnsiTheme="minorEastAsia" w:eastAsiaTheme="minorEastAsia" w:cstheme="minorEastAsia"/>
          <w:color w:val="000000"/>
          <w:szCs w:val="21"/>
          <w:highlight w:val="none"/>
          <w:shd w:val="clear" w:fill="FFFFFF" w:themeFill="background1"/>
        </w:rPr>
        <w:t>承包人在</w:t>
      </w:r>
      <w:r>
        <w:rPr>
          <w:rFonts w:hint="eastAsia" w:asciiTheme="minorEastAsia" w:hAnsiTheme="minorEastAsia" w:eastAsiaTheme="minorEastAsia" w:cstheme="minorEastAsia"/>
          <w:color w:val="000000"/>
          <w:szCs w:val="21"/>
          <w:highlight w:val="none"/>
          <w:shd w:val="clear" w:fill="FFFFFF" w:themeFill="background1"/>
          <w:lang w:val="en-US" w:eastAsia="zh-CN"/>
        </w:rPr>
        <w:t>合同签订后45</w:t>
      </w:r>
      <w:r>
        <w:rPr>
          <w:rFonts w:hint="eastAsia" w:asciiTheme="minorEastAsia" w:hAnsiTheme="minorEastAsia" w:eastAsiaTheme="minorEastAsia" w:cstheme="minorEastAsia"/>
          <w:color w:val="000000"/>
          <w:szCs w:val="21"/>
          <w:highlight w:val="none"/>
          <w:shd w:val="clear" w:fill="FFFFFF" w:themeFill="background1"/>
        </w:rPr>
        <w:t>天内</w:t>
      </w:r>
      <w:r>
        <w:rPr>
          <w:rFonts w:hint="eastAsia" w:asciiTheme="minorEastAsia" w:hAnsiTheme="minorEastAsia" w:eastAsiaTheme="minorEastAsia" w:cstheme="minorEastAsia"/>
          <w:color w:val="000000"/>
          <w:szCs w:val="21"/>
          <w:highlight w:val="none"/>
          <w:shd w:val="clear" w:fill="FFFFFF" w:themeFill="background1"/>
          <w:lang w:val="en-US" w:eastAsia="zh-CN"/>
        </w:rPr>
        <w:t>上报概算</w:t>
      </w:r>
      <w:r>
        <w:rPr>
          <w:rFonts w:hint="eastAsia" w:asciiTheme="minorEastAsia" w:hAnsiTheme="minorEastAsia" w:eastAsiaTheme="minorEastAsia" w:cstheme="minorEastAsia"/>
          <w:color w:val="000000"/>
          <w:szCs w:val="21"/>
          <w:highlight w:val="none"/>
          <w:shd w:val="clear" w:fill="FFFFFF" w:themeFill="background1"/>
        </w:rPr>
        <w:t>，并</w:t>
      </w:r>
      <w:r>
        <w:rPr>
          <w:rFonts w:hint="eastAsia" w:asciiTheme="minorEastAsia" w:hAnsiTheme="minorEastAsia" w:eastAsiaTheme="minorEastAsia" w:cstheme="minorEastAsia"/>
          <w:color w:val="000000"/>
          <w:szCs w:val="21"/>
        </w:rPr>
        <w:t>结合投标下浮率计算（安全防护、文明施工措施费用不下浮）。当下浮前的预算造价超过概算中建安工程费、场地准备及临时设施费时，承包人应优化施工图设计，优化内容须经发包人批准，并调整预算造价，直到下浮前的预算造价不超过概算中建安工程费、场地准备及临时设施费的造价为止。发包人选定的造价咨询单位收到承包人</w:t>
      </w:r>
      <w:r>
        <w:rPr>
          <w:rFonts w:hint="eastAsia" w:asciiTheme="minorEastAsia" w:hAnsiTheme="minorEastAsia" w:eastAsiaTheme="minorEastAsia" w:cstheme="minorEastAsia"/>
          <w:color w:val="000000"/>
          <w:szCs w:val="21"/>
          <w:lang w:val="en-US" w:eastAsia="zh-CN"/>
        </w:rPr>
        <w:t>概算</w:t>
      </w:r>
      <w:r>
        <w:rPr>
          <w:rFonts w:hint="eastAsia" w:asciiTheme="minorEastAsia" w:hAnsiTheme="minorEastAsia" w:eastAsiaTheme="minorEastAsia" w:cstheme="minorEastAsia"/>
          <w:color w:val="000000"/>
          <w:szCs w:val="21"/>
        </w:rPr>
        <w:t>后</w:t>
      </w:r>
      <w:r>
        <w:rPr>
          <w:rFonts w:hint="eastAsia" w:asciiTheme="minorEastAsia" w:hAnsiTheme="minorEastAsia" w:eastAsiaTheme="minorEastAsia" w:cstheme="minorEastAsia"/>
          <w:color w:val="000000"/>
          <w:szCs w:val="21"/>
          <w:lang w:val="en-US" w:eastAsia="zh-CN"/>
        </w:rPr>
        <w:t>45</w:t>
      </w:r>
      <w:r>
        <w:rPr>
          <w:rFonts w:hint="eastAsia" w:asciiTheme="minorEastAsia" w:hAnsiTheme="minorEastAsia" w:eastAsiaTheme="minorEastAsia" w:cstheme="minorEastAsia"/>
          <w:color w:val="000000"/>
          <w:szCs w:val="21"/>
        </w:rPr>
        <w:t>天内完成初步审核，出具初步审核意见，承包人对初步审核若有异议，则双方进行对数，双方同意结果后报发包人审核。因承包人</w:t>
      </w:r>
      <w:r>
        <w:rPr>
          <w:rFonts w:hint="eastAsia" w:asciiTheme="minorEastAsia" w:hAnsiTheme="minorEastAsia" w:eastAsiaTheme="minorEastAsia" w:cstheme="minorEastAsia"/>
          <w:color w:val="000000"/>
          <w:szCs w:val="21"/>
          <w:lang w:val="en-US" w:eastAsia="zh-CN"/>
        </w:rPr>
        <w:t>概算</w:t>
      </w:r>
      <w:r>
        <w:rPr>
          <w:rFonts w:hint="eastAsia" w:asciiTheme="minorEastAsia" w:hAnsiTheme="minorEastAsia" w:eastAsiaTheme="minorEastAsia" w:cstheme="minorEastAsia"/>
          <w:color w:val="000000"/>
          <w:szCs w:val="21"/>
        </w:rPr>
        <w:t>送审延迟或对数造成</w:t>
      </w:r>
      <w:r>
        <w:rPr>
          <w:rFonts w:hint="eastAsia" w:asciiTheme="minorEastAsia" w:hAnsiTheme="minorEastAsia" w:eastAsiaTheme="minorEastAsia" w:cstheme="minorEastAsia"/>
          <w:color w:val="000000"/>
          <w:szCs w:val="21"/>
          <w:lang w:val="en-US" w:eastAsia="zh-CN"/>
        </w:rPr>
        <w:t>概算</w:t>
      </w:r>
      <w:r>
        <w:rPr>
          <w:rFonts w:hint="eastAsia" w:asciiTheme="minorEastAsia" w:hAnsiTheme="minorEastAsia" w:eastAsiaTheme="minorEastAsia" w:cstheme="minorEastAsia"/>
          <w:color w:val="000000"/>
          <w:szCs w:val="21"/>
        </w:rPr>
        <w:t>送审时间延误产生的后果由承包人承担，每逾期一天，承包人按5万元/天支付违约金。</w:t>
      </w:r>
    </w:p>
    <w:p w14:paraId="60532D50">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6、发包人聘请的造价咨询单位审定的下浮后预算造价、清单单价作为固定综合单价包干的依据，且预算造价中的各项费率在结算时不作调整。</w:t>
      </w:r>
    </w:p>
    <w:p w14:paraId="40C5ADCB">
      <w:pPr>
        <w:spacing w:line="48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、预算或材料价格审核时承包人与发包人聘请的造价咨询单位发生分歧，承包人不得以此作为影响施工的借口，暂停施工或拖延工程进度。</w:t>
      </w:r>
      <w:r>
        <w:rPr>
          <w:rFonts w:hint="eastAsia" w:asciiTheme="minorEastAsia" w:hAnsiTheme="minorEastAsia" w:eastAsiaTheme="minorEastAsia" w:cstheme="minorEastAsia"/>
          <w:bCs/>
          <w:color w:val="000000"/>
          <w:szCs w:val="21"/>
        </w:rPr>
        <w:t>如承包人以存在分歧拒绝施工，或者实质上拖延工程进度，由此引起的工期延误由承包人承担。经发包人发出整改指令后一个月内仍未改正的，发包人有权解除合同，承包人除承担工期延误违约责任外，还应赔偿发包人由此带来的一切损失。</w:t>
      </w:r>
    </w:p>
    <w:p w14:paraId="77DA3959">
      <w:pPr>
        <w:spacing w:before="0" w:line="480" w:lineRule="auto"/>
        <w:ind w:left="0" w:firstLine="420" w:firstLine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"17.1.3.2"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5"/>
          <w:sz w:val="21"/>
          <w:szCs w:val="21"/>
        </w:rPr>
        <w:t>17.1.3.2</w:t>
      </w:r>
      <w:r>
        <w:rPr>
          <w:rFonts w:hint="eastAsia" w:asciiTheme="minorEastAsia" w:hAnsiTheme="minorEastAsia" w:eastAsiaTheme="minorEastAsia" w:cstheme="minorEastAsia"/>
          <w:spacing w:val="5"/>
          <w:sz w:val="21"/>
          <w:szCs w:val="21"/>
        </w:rPr>
        <w:fldChar w:fldCharType="end"/>
      </w:r>
      <w:r>
        <w:rPr>
          <w:rFonts w:hint="eastAsia" w:asciiTheme="minorEastAsia" w:hAnsiTheme="minorEastAsia" w:eastAsiaTheme="minorEastAsia" w:cstheme="minorEastAsia"/>
          <w:spacing w:val="5"/>
          <w:sz w:val="21"/>
          <w:szCs w:val="21"/>
        </w:rPr>
        <w:t xml:space="preserve"> 合</w:t>
      </w:r>
      <w:r>
        <w:rPr>
          <w:rFonts w:hint="eastAsia" w:asciiTheme="minorEastAsia" w:hAnsiTheme="minorEastAsia" w:eastAsiaTheme="minorEastAsia" w:cstheme="minorEastAsia"/>
          <w:spacing w:val="5"/>
          <w:sz w:val="21"/>
          <w:szCs w:val="21"/>
          <w:highlight w:val="none"/>
        </w:rPr>
        <w:t>同价格清单确定原则：</w:t>
      </w:r>
    </w:p>
    <w:p w14:paraId="3ACB9C45">
      <w:pPr>
        <w:spacing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position w:val="0"/>
          <w:sz w:val="21"/>
          <w:szCs w:val="21"/>
        </w:rPr>
        <w:t>根据上述原则编制的施工图清单预算经发包人审核确定后，以审定的施工图清单预算为基数，按下表规定下浮</w:t>
      </w:r>
      <w:r>
        <w:rPr>
          <w:rFonts w:hint="eastAsia" w:asciiTheme="minorEastAsia" w:hAnsiTheme="minorEastAsia" w:eastAsiaTheme="minorEastAsia" w:cstheme="minorEastAsia"/>
          <w:spacing w:val="0"/>
          <w:sz w:val="21"/>
          <w:szCs w:val="21"/>
        </w:rPr>
        <w:t>后得出合同价格清单的单价或合价，作为进度款支付依据。</w:t>
      </w:r>
    </w:p>
    <w:p w14:paraId="17E9B9D3">
      <w:pPr>
        <w:spacing w:line="133" w:lineRule="exact"/>
        <w:rPr>
          <w:rFonts w:hint="eastAsia" w:asciiTheme="minorEastAsia" w:hAnsiTheme="minorEastAsia" w:eastAsiaTheme="minorEastAsia" w:cstheme="minorEastAsia"/>
        </w:rPr>
      </w:pPr>
    </w:p>
    <w:tbl>
      <w:tblPr>
        <w:tblStyle w:val="2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2327"/>
        <w:gridCol w:w="3561"/>
        <w:gridCol w:w="1903"/>
      </w:tblGrid>
      <w:tr w14:paraId="68C1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814" w:type="dxa"/>
            <w:vAlign w:val="top"/>
          </w:tcPr>
          <w:p w14:paraId="650AEDEB">
            <w:pPr>
              <w:spacing w:before="228" w:line="229" w:lineRule="auto"/>
              <w:ind w:left="2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序号</w:t>
            </w:r>
          </w:p>
        </w:tc>
        <w:tc>
          <w:tcPr>
            <w:tcW w:w="2327" w:type="dxa"/>
            <w:vAlign w:val="top"/>
          </w:tcPr>
          <w:p w14:paraId="1A3AE9E6">
            <w:pPr>
              <w:spacing w:before="229" w:line="228" w:lineRule="auto"/>
              <w:ind w:left="7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费用名称</w:t>
            </w:r>
          </w:p>
        </w:tc>
        <w:tc>
          <w:tcPr>
            <w:tcW w:w="3561" w:type="dxa"/>
            <w:vAlign w:val="top"/>
          </w:tcPr>
          <w:p w14:paraId="1E48C5C2">
            <w:pPr>
              <w:spacing w:before="228" w:line="228" w:lineRule="auto"/>
              <w:ind w:left="13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计算公式</w:t>
            </w:r>
          </w:p>
        </w:tc>
        <w:tc>
          <w:tcPr>
            <w:tcW w:w="1903" w:type="dxa"/>
            <w:vAlign w:val="top"/>
          </w:tcPr>
          <w:p w14:paraId="153B15D6">
            <w:pPr>
              <w:spacing w:before="228" w:line="229" w:lineRule="auto"/>
              <w:ind w:left="74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62430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814" w:type="dxa"/>
            <w:vAlign w:val="center"/>
          </w:tcPr>
          <w:p w14:paraId="28EC6D0A">
            <w:pPr>
              <w:rPr>
                <w:rFonts w:hint="eastAsia" w:asciiTheme="minorEastAsia" w:hAnsiTheme="minorEastAsia" w:eastAsiaTheme="minorEastAsia" w:cstheme="minorEastAsia"/>
              </w:rPr>
            </w:pPr>
          </w:p>
          <w:p w14:paraId="43AE4E28">
            <w:pPr>
              <w:spacing w:before="0" w:line="360" w:lineRule="auto"/>
              <w:ind w:lef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4"/>
                <w:sz w:val="20"/>
                <w:szCs w:val="20"/>
              </w:rPr>
              <w:t>一</w:t>
            </w:r>
          </w:p>
        </w:tc>
        <w:tc>
          <w:tcPr>
            <w:tcW w:w="2327" w:type="dxa"/>
            <w:vAlign w:val="center"/>
          </w:tcPr>
          <w:p w14:paraId="4C10B7B5">
            <w:pPr>
              <w:rPr>
                <w:rFonts w:hint="eastAsia" w:asciiTheme="minorEastAsia" w:hAnsiTheme="minorEastAsia" w:eastAsiaTheme="minorEastAsia" w:cstheme="minorEastAsia"/>
              </w:rPr>
            </w:pPr>
          </w:p>
          <w:p w14:paraId="4B1EFD0F">
            <w:pPr>
              <w:spacing w:before="0" w:line="360" w:lineRule="auto"/>
              <w:ind w:lef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分部分项工程综合单价</w:t>
            </w:r>
          </w:p>
        </w:tc>
        <w:tc>
          <w:tcPr>
            <w:tcW w:w="3561" w:type="dxa"/>
            <w:vAlign w:val="top"/>
          </w:tcPr>
          <w:p w14:paraId="5B81855E">
            <w:pPr>
              <w:spacing w:before="3" w:line="249" w:lineRule="auto"/>
              <w:ind w:left="112" w:right="105"/>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4"/>
                <w:sz w:val="20"/>
                <w:szCs w:val="20"/>
              </w:rPr>
              <w:t>合同价中分部分项工程综合单价=发</w:t>
            </w:r>
            <w:r>
              <w:rPr>
                <w:rFonts w:hint="eastAsia" w:asciiTheme="minorEastAsia" w:hAnsiTheme="minorEastAsia" w:eastAsiaTheme="minorEastAsia" w:cstheme="minorEastAsia"/>
                <w:spacing w:val="22"/>
                <w:sz w:val="20"/>
                <w:szCs w:val="20"/>
              </w:rPr>
              <w:t>包人审定的施工图预算中对应的分</w:t>
            </w:r>
            <w:r>
              <w:rPr>
                <w:rFonts w:hint="eastAsia" w:asciiTheme="minorEastAsia" w:hAnsiTheme="minorEastAsia" w:eastAsiaTheme="minorEastAsia" w:cstheme="minorEastAsia"/>
                <w:spacing w:val="3"/>
                <w:sz w:val="20"/>
                <w:szCs w:val="20"/>
              </w:rPr>
              <w:t>部分项工程综合单价×（1-建安工程费</w:t>
            </w:r>
            <w:r>
              <w:rPr>
                <w:rFonts w:hint="eastAsia" w:asciiTheme="minorEastAsia" w:hAnsiTheme="minorEastAsia" w:eastAsiaTheme="minorEastAsia" w:cstheme="minorEastAsia"/>
                <w:spacing w:val="6"/>
                <w:sz w:val="20"/>
                <w:szCs w:val="20"/>
              </w:rPr>
              <w:t>投标下浮率）</w:t>
            </w:r>
          </w:p>
        </w:tc>
        <w:tc>
          <w:tcPr>
            <w:tcW w:w="1903" w:type="dxa"/>
            <w:vAlign w:val="top"/>
          </w:tcPr>
          <w:p w14:paraId="18902A4C">
            <w:pPr>
              <w:pStyle w:val="21"/>
              <w:rPr>
                <w:rFonts w:hint="eastAsia" w:asciiTheme="minorEastAsia" w:hAnsiTheme="minorEastAsia" w:eastAsiaTheme="minorEastAsia" w:cstheme="minorEastAsia"/>
              </w:rPr>
            </w:pPr>
          </w:p>
        </w:tc>
      </w:tr>
      <w:tr w14:paraId="14F1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14" w:type="dxa"/>
            <w:vAlign w:val="center"/>
          </w:tcPr>
          <w:p w14:paraId="7226C228">
            <w:pPr>
              <w:spacing w:before="0" w:line="360" w:lineRule="auto"/>
              <w:ind w:lef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w:t>
            </w:r>
          </w:p>
        </w:tc>
        <w:tc>
          <w:tcPr>
            <w:tcW w:w="2327" w:type="dxa"/>
            <w:vAlign w:val="center"/>
          </w:tcPr>
          <w:p w14:paraId="5E0053E9">
            <w:pPr>
              <w:spacing w:before="0" w:line="360" w:lineRule="auto"/>
              <w:ind w:right="11"/>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措施项目费（包干使用）</w:t>
            </w:r>
          </w:p>
        </w:tc>
        <w:tc>
          <w:tcPr>
            <w:tcW w:w="3561" w:type="dxa"/>
            <w:vAlign w:val="top"/>
          </w:tcPr>
          <w:p w14:paraId="28753E32">
            <w:pPr>
              <w:pStyle w:val="21"/>
              <w:rPr>
                <w:rFonts w:hint="eastAsia" w:asciiTheme="minorEastAsia" w:hAnsiTheme="minorEastAsia" w:eastAsiaTheme="minorEastAsia" w:cstheme="minorEastAsia"/>
              </w:rPr>
            </w:pPr>
          </w:p>
        </w:tc>
        <w:tc>
          <w:tcPr>
            <w:tcW w:w="1903" w:type="dxa"/>
            <w:vAlign w:val="top"/>
          </w:tcPr>
          <w:p w14:paraId="561F8163">
            <w:pPr>
              <w:pStyle w:val="21"/>
              <w:rPr>
                <w:rFonts w:hint="eastAsia" w:asciiTheme="minorEastAsia" w:hAnsiTheme="minorEastAsia" w:eastAsiaTheme="minorEastAsia" w:cstheme="minorEastAsia"/>
              </w:rPr>
            </w:pPr>
          </w:p>
        </w:tc>
      </w:tr>
      <w:tr w14:paraId="57CA9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14" w:type="dxa"/>
            <w:vAlign w:val="center"/>
          </w:tcPr>
          <w:p w14:paraId="08322EA6">
            <w:pPr>
              <w:spacing w:before="0" w:line="360" w:lineRule="auto"/>
              <w:ind w:left="0"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2.1</w:t>
            </w:r>
          </w:p>
        </w:tc>
        <w:tc>
          <w:tcPr>
            <w:tcW w:w="2327" w:type="dxa"/>
            <w:vAlign w:val="center"/>
          </w:tcPr>
          <w:p w14:paraId="4BC4FF76">
            <w:pPr>
              <w:spacing w:before="0" w:line="360" w:lineRule="auto"/>
              <w:ind w:left="0" w:leftChars="0"/>
              <w:jc w:val="center"/>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8"/>
                <w:sz w:val="20"/>
                <w:szCs w:val="20"/>
              </w:rPr>
              <w:t>安全文明施工措施费</w:t>
            </w:r>
          </w:p>
        </w:tc>
        <w:tc>
          <w:tcPr>
            <w:tcW w:w="3561" w:type="dxa"/>
            <w:vAlign w:val="top"/>
          </w:tcPr>
          <w:p w14:paraId="1FE9FBEA">
            <w:pPr>
              <w:spacing w:line="251" w:lineRule="auto"/>
              <w:ind w:left="115" w:leftChars="0" w:right="105" w:rightChars="0" w:hanging="2"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sz w:val="20"/>
                <w:szCs w:val="20"/>
              </w:rPr>
              <w:t>合同价中安全文明施工措施费合价=</w:t>
            </w:r>
            <w:r>
              <w:rPr>
                <w:rFonts w:hint="eastAsia" w:asciiTheme="minorEastAsia" w:hAnsiTheme="minorEastAsia" w:eastAsiaTheme="minorEastAsia" w:cstheme="minorEastAsia"/>
                <w:spacing w:val="14"/>
                <w:w w:val="101"/>
                <w:sz w:val="20"/>
                <w:szCs w:val="20"/>
              </w:rPr>
              <w:t xml:space="preserve"> </w:t>
            </w:r>
            <w:r>
              <w:rPr>
                <w:rFonts w:hint="eastAsia" w:asciiTheme="minorEastAsia" w:hAnsiTheme="minorEastAsia" w:eastAsiaTheme="minorEastAsia" w:cstheme="minorEastAsia"/>
                <w:spacing w:val="22"/>
                <w:sz w:val="20"/>
                <w:szCs w:val="20"/>
              </w:rPr>
              <w:t>发包人审定的施工图预算中对应的</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8"/>
                <w:sz w:val="20"/>
                <w:szCs w:val="20"/>
              </w:rPr>
              <w:t>安全文明施工措施费合计；</w:t>
            </w:r>
          </w:p>
        </w:tc>
        <w:tc>
          <w:tcPr>
            <w:tcW w:w="1903" w:type="dxa"/>
            <w:vAlign w:val="top"/>
          </w:tcPr>
          <w:p w14:paraId="167956DA">
            <w:pPr>
              <w:spacing w:before="35"/>
              <w:ind w:left="116" w:leftChars="0" w:right="107" w:rightChars="0" w:hanging="1"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sz w:val="20"/>
                <w:szCs w:val="20"/>
              </w:rPr>
              <w:t>包干使用，设计方案有重大决策调整</w:t>
            </w:r>
            <w:r>
              <w:rPr>
                <w:rFonts w:hint="eastAsia" w:asciiTheme="minorEastAsia" w:hAnsiTheme="minorEastAsia" w:eastAsiaTheme="minorEastAsia" w:cstheme="minorEastAsia"/>
                <w:spacing w:val="2"/>
                <w:sz w:val="20"/>
                <w:szCs w:val="20"/>
              </w:rPr>
              <w:t>除外。</w:t>
            </w:r>
          </w:p>
        </w:tc>
      </w:tr>
      <w:tr w14:paraId="40992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14" w:type="dxa"/>
            <w:vAlign w:val="center"/>
          </w:tcPr>
          <w:p w14:paraId="758E4EDE">
            <w:pPr>
              <w:spacing w:before="0" w:line="360" w:lineRule="auto"/>
              <w:ind w:left="0"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2.2</w:t>
            </w:r>
          </w:p>
        </w:tc>
        <w:tc>
          <w:tcPr>
            <w:tcW w:w="2327" w:type="dxa"/>
            <w:vAlign w:val="center"/>
          </w:tcPr>
          <w:p w14:paraId="285C3F48">
            <w:pPr>
              <w:spacing w:before="0" w:line="360" w:lineRule="auto"/>
              <w:ind w:left="0" w:leftChars="0" w:right="144" w:rightChars="0" w:hanging="16" w:firstLineChars="0"/>
              <w:jc w:val="center"/>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7"/>
                <w:sz w:val="20"/>
                <w:szCs w:val="20"/>
              </w:rPr>
              <w:t>其他以“项”为单位计价</w:t>
            </w:r>
            <w:r>
              <w:rPr>
                <w:rFonts w:hint="eastAsia" w:asciiTheme="minorEastAsia" w:hAnsiTheme="minorEastAsia" w:eastAsiaTheme="minorEastAsia" w:cstheme="minorEastAsia"/>
                <w:spacing w:val="4"/>
                <w:sz w:val="20"/>
                <w:szCs w:val="20"/>
              </w:rPr>
              <w:t>的措施项目</w:t>
            </w:r>
          </w:p>
        </w:tc>
        <w:tc>
          <w:tcPr>
            <w:tcW w:w="3561" w:type="dxa"/>
            <w:vAlign w:val="top"/>
          </w:tcPr>
          <w:p w14:paraId="3DD876FC">
            <w:pPr>
              <w:spacing w:before="65" w:line="245" w:lineRule="auto"/>
              <w:ind w:left="112" w:leftChars="0" w:right="103" w:right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sz w:val="20"/>
                <w:szCs w:val="20"/>
              </w:rPr>
              <w:t>合同价中其他以“项”计价的措施项目</w:t>
            </w:r>
            <w:r>
              <w:rPr>
                <w:rFonts w:hint="eastAsia" w:asciiTheme="minorEastAsia" w:hAnsiTheme="minorEastAsia" w:eastAsiaTheme="minorEastAsia" w:cstheme="minorEastAsia"/>
                <w:spacing w:val="14"/>
                <w:sz w:val="20"/>
                <w:szCs w:val="20"/>
              </w:rPr>
              <w:t>合价=发包人审定的施工图预算中对</w:t>
            </w:r>
            <w:r>
              <w:rPr>
                <w:rFonts w:hint="eastAsia" w:asciiTheme="minorEastAsia" w:hAnsiTheme="minorEastAsia" w:eastAsiaTheme="minorEastAsia" w:cstheme="minorEastAsia"/>
                <w:spacing w:val="3"/>
                <w:sz w:val="20"/>
                <w:szCs w:val="20"/>
              </w:rPr>
              <w:t>应的措施项目合价×（1-建安工程费投</w:t>
            </w:r>
            <w:r>
              <w:rPr>
                <w:rFonts w:hint="eastAsia" w:asciiTheme="minorEastAsia" w:hAnsiTheme="minorEastAsia" w:eastAsiaTheme="minorEastAsia" w:cstheme="minorEastAsia"/>
                <w:spacing w:val="5"/>
                <w:sz w:val="20"/>
                <w:szCs w:val="20"/>
              </w:rPr>
              <w:t>标下浮率）</w:t>
            </w:r>
          </w:p>
        </w:tc>
        <w:tc>
          <w:tcPr>
            <w:tcW w:w="1903" w:type="dxa"/>
            <w:vAlign w:val="top"/>
          </w:tcPr>
          <w:p w14:paraId="19B562A8">
            <w:pPr>
              <w:spacing w:before="275" w:line="244" w:lineRule="auto"/>
              <w:ind w:left="117" w:leftChars="0" w:right="107" w:rightChars="0" w:firstLine="21" w:firstLineChars="0"/>
              <w:rPr>
                <w:rFonts w:hint="eastAsia" w:asciiTheme="minorEastAsia" w:hAnsiTheme="minorEastAsia" w:eastAsiaTheme="minorEastAsia" w:cstheme="minorEastAsia"/>
              </w:rPr>
            </w:pPr>
          </w:p>
        </w:tc>
      </w:tr>
      <w:tr w14:paraId="0B1CA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14" w:type="dxa"/>
            <w:vAlign w:val="center"/>
          </w:tcPr>
          <w:p w14:paraId="750A0D1C">
            <w:pPr>
              <w:spacing w:before="0" w:line="360" w:lineRule="auto"/>
              <w:ind w:left="0"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2.3</w:t>
            </w:r>
          </w:p>
        </w:tc>
        <w:tc>
          <w:tcPr>
            <w:tcW w:w="2327" w:type="dxa"/>
            <w:vAlign w:val="center"/>
          </w:tcPr>
          <w:p w14:paraId="5E7FB31A">
            <w:pPr>
              <w:spacing w:before="0" w:line="360" w:lineRule="auto"/>
              <w:ind w:left="0" w:leftChars="0" w:right="120" w:rightChars="0"/>
              <w:jc w:val="center"/>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8"/>
                <w:sz w:val="20"/>
                <w:szCs w:val="20"/>
              </w:rPr>
              <w:t>其他以分部分项方式计</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价的措施费或以费率计</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算的措施项目</w:t>
            </w:r>
          </w:p>
        </w:tc>
        <w:tc>
          <w:tcPr>
            <w:tcW w:w="3561" w:type="dxa"/>
            <w:vAlign w:val="top"/>
          </w:tcPr>
          <w:p w14:paraId="67188FAB">
            <w:pPr>
              <w:spacing w:before="34" w:line="244" w:lineRule="auto"/>
              <w:ind w:left="114" w:leftChars="0" w:right="103" w:rightChars="0" w:hanging="1"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sz w:val="20"/>
                <w:szCs w:val="20"/>
              </w:rPr>
              <w:t>合同价中其他以分部分项方式计价的措施费或以费率计算的措施项目</w:t>
            </w:r>
            <w:r>
              <w:rPr>
                <w:rFonts w:hint="eastAsia" w:asciiTheme="minorEastAsia" w:hAnsiTheme="minorEastAsia" w:eastAsiaTheme="minorEastAsia" w:cstheme="minorEastAsia"/>
                <w:spacing w:val="14"/>
                <w:sz w:val="20"/>
                <w:szCs w:val="20"/>
              </w:rPr>
              <w:t>综合单价=发包人审定的施工图预算</w:t>
            </w:r>
            <w:r>
              <w:rPr>
                <w:rFonts w:hint="eastAsia" w:asciiTheme="minorEastAsia" w:hAnsiTheme="minorEastAsia" w:eastAsiaTheme="minorEastAsia" w:cstheme="minorEastAsia"/>
                <w:spacing w:val="3"/>
                <w:sz w:val="20"/>
                <w:szCs w:val="20"/>
              </w:rPr>
              <w:t>中对应的措施项目综合单价×（1-建安</w:t>
            </w:r>
            <w:r>
              <w:rPr>
                <w:rFonts w:hint="eastAsia" w:asciiTheme="minorEastAsia" w:hAnsiTheme="minorEastAsia" w:eastAsiaTheme="minorEastAsia" w:cstheme="minorEastAsia"/>
                <w:spacing w:val="7"/>
                <w:sz w:val="20"/>
                <w:szCs w:val="20"/>
              </w:rPr>
              <w:t>工程费投标下浮率）</w:t>
            </w:r>
          </w:p>
        </w:tc>
        <w:tc>
          <w:tcPr>
            <w:tcW w:w="1903" w:type="dxa"/>
            <w:vAlign w:val="top"/>
          </w:tcPr>
          <w:p w14:paraId="49F91930">
            <w:pPr>
              <w:pStyle w:val="21"/>
              <w:spacing w:line="389" w:lineRule="auto"/>
              <w:rPr>
                <w:rFonts w:hint="eastAsia" w:asciiTheme="minorEastAsia" w:hAnsiTheme="minorEastAsia" w:eastAsiaTheme="minorEastAsia" w:cstheme="minorEastAsia"/>
              </w:rPr>
            </w:pPr>
          </w:p>
          <w:p w14:paraId="6CA31D32">
            <w:pPr>
              <w:spacing w:before="65" w:line="227" w:lineRule="auto"/>
              <w:ind w:left="535"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sz w:val="20"/>
                <w:szCs w:val="20"/>
              </w:rPr>
              <w:t>包干使用</w:t>
            </w:r>
          </w:p>
        </w:tc>
      </w:tr>
      <w:tr w14:paraId="7D3CD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14" w:type="dxa"/>
            <w:vAlign w:val="center"/>
          </w:tcPr>
          <w:p w14:paraId="2FF18079">
            <w:pPr>
              <w:spacing w:before="0" w:line="360" w:lineRule="auto"/>
              <w:ind w:left="0"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三</w:t>
            </w:r>
          </w:p>
        </w:tc>
        <w:tc>
          <w:tcPr>
            <w:tcW w:w="2327" w:type="dxa"/>
            <w:vAlign w:val="center"/>
          </w:tcPr>
          <w:p w14:paraId="6ED46443">
            <w:pPr>
              <w:spacing w:before="0" w:line="360" w:lineRule="auto"/>
              <w:ind w:left="0" w:leftChars="0"/>
              <w:jc w:val="center"/>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7"/>
                <w:sz w:val="20"/>
                <w:szCs w:val="20"/>
              </w:rPr>
              <w:t>其他项目费</w:t>
            </w:r>
          </w:p>
        </w:tc>
        <w:tc>
          <w:tcPr>
            <w:tcW w:w="3561" w:type="dxa"/>
            <w:vAlign w:val="top"/>
          </w:tcPr>
          <w:p w14:paraId="23CFF779">
            <w:pPr>
              <w:spacing w:before="65" w:line="271" w:lineRule="exact"/>
              <w:ind w:left="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position w:val="4"/>
                <w:sz w:val="20"/>
                <w:szCs w:val="20"/>
              </w:rPr>
              <w:t>1、暂列金：按合同约定；</w:t>
            </w:r>
          </w:p>
          <w:p w14:paraId="78E8910A">
            <w:pPr>
              <w:spacing w:line="226"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2、暂估价：按合同约定；</w:t>
            </w:r>
          </w:p>
          <w:p w14:paraId="18135F33">
            <w:pPr>
              <w:spacing w:before="27" w:line="239" w:lineRule="auto"/>
              <w:ind w:left="114" w:leftChars="0" w:right="50" w:rightChars="0" w:hanging="1"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0"/>
                <w:szCs w:val="20"/>
              </w:rPr>
              <w:t>3、其他：以第一、二项费用为依据，</w:t>
            </w:r>
            <w:r>
              <w:rPr>
                <w:rFonts w:hint="eastAsia" w:asciiTheme="minorEastAsia" w:hAnsiTheme="minorEastAsia" w:eastAsiaTheme="minorEastAsia" w:cstheme="minorEastAsia"/>
                <w:spacing w:val="8"/>
                <w:sz w:val="20"/>
                <w:szCs w:val="20"/>
              </w:rPr>
              <w:t>按本合同相关规定计算</w:t>
            </w:r>
          </w:p>
        </w:tc>
        <w:tc>
          <w:tcPr>
            <w:tcW w:w="1903" w:type="dxa"/>
            <w:vAlign w:val="top"/>
          </w:tcPr>
          <w:p w14:paraId="355029F0">
            <w:pPr>
              <w:spacing w:before="34" w:line="238" w:lineRule="auto"/>
              <w:ind w:left="116" w:right="107" w:firstLine="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1、预算包干费按计</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6"/>
                <w:sz w:val="20"/>
                <w:szCs w:val="20"/>
              </w:rPr>
              <w:t>价文件计取；</w:t>
            </w:r>
          </w:p>
          <w:p w14:paraId="2057A9DC">
            <w:pPr>
              <w:spacing w:before="29" w:line="239" w:lineRule="auto"/>
              <w:ind w:left="136" w:right="110" w:hanging="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2、暂列金额：按合</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z w:val="20"/>
                <w:szCs w:val="20"/>
              </w:rPr>
              <w:t>同约定。</w:t>
            </w:r>
          </w:p>
          <w:p w14:paraId="396E1F4B">
            <w:pPr>
              <w:spacing w:before="25" w:line="239" w:lineRule="auto"/>
              <w:ind w:left="115" w:leftChars="0" w:right="39" w:right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0"/>
                <w:szCs w:val="20"/>
              </w:rPr>
              <w:t xml:space="preserve">3、工程优质费：不 </w:t>
            </w:r>
            <w:r>
              <w:rPr>
                <w:rFonts w:hint="eastAsia" w:asciiTheme="minorEastAsia" w:hAnsiTheme="minorEastAsia" w:eastAsiaTheme="minorEastAsia" w:cstheme="minorEastAsia"/>
                <w:spacing w:val="6"/>
                <w:sz w:val="20"/>
                <w:szCs w:val="20"/>
              </w:rPr>
              <w:t xml:space="preserve">计取（由承包人自 </w:t>
            </w:r>
            <w:r>
              <w:rPr>
                <w:rFonts w:hint="eastAsia" w:asciiTheme="minorEastAsia" w:hAnsiTheme="minorEastAsia" w:eastAsiaTheme="minorEastAsia" w:cstheme="minorEastAsia"/>
                <w:spacing w:val="-7"/>
                <w:sz w:val="20"/>
                <w:szCs w:val="20"/>
              </w:rPr>
              <w:t>行在报价中考虑）。</w:t>
            </w:r>
          </w:p>
        </w:tc>
      </w:tr>
      <w:tr w14:paraId="4A25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14" w:type="dxa"/>
            <w:vAlign w:val="center"/>
          </w:tcPr>
          <w:p w14:paraId="642E6112">
            <w:pPr>
              <w:spacing w:before="0" w:line="360" w:lineRule="auto"/>
              <w:ind w:left="0"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w:t>
            </w:r>
          </w:p>
        </w:tc>
        <w:tc>
          <w:tcPr>
            <w:tcW w:w="2327" w:type="dxa"/>
            <w:vAlign w:val="center"/>
          </w:tcPr>
          <w:p w14:paraId="0C60D1FB">
            <w:pPr>
              <w:spacing w:before="0" w:line="360" w:lineRule="auto"/>
              <w:ind w:left="0" w:leftChars="0"/>
              <w:jc w:val="center"/>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7"/>
                <w:sz w:val="20"/>
                <w:szCs w:val="20"/>
              </w:rPr>
              <w:t>规费及税金</w:t>
            </w:r>
          </w:p>
        </w:tc>
        <w:tc>
          <w:tcPr>
            <w:tcW w:w="3561" w:type="dxa"/>
            <w:vAlign w:val="top"/>
          </w:tcPr>
          <w:p w14:paraId="2A372096">
            <w:pPr>
              <w:spacing w:before="187" w:line="239" w:lineRule="auto"/>
              <w:ind w:left="113" w:leftChars="0" w:right="105" w:rightChars="0" w:firstLine="9"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sz w:val="20"/>
                <w:szCs w:val="20"/>
              </w:rPr>
              <w:t>（以第一、二、三项费用为依据，按本合同相关规定计算）</w:t>
            </w:r>
          </w:p>
        </w:tc>
        <w:tc>
          <w:tcPr>
            <w:tcW w:w="1903" w:type="dxa"/>
            <w:vAlign w:val="top"/>
          </w:tcPr>
          <w:p w14:paraId="129E20ED">
            <w:pPr>
              <w:pStyle w:val="21"/>
              <w:rPr>
                <w:rFonts w:hint="eastAsia" w:asciiTheme="minorEastAsia" w:hAnsiTheme="minorEastAsia" w:eastAsiaTheme="minorEastAsia" w:cstheme="minorEastAsia"/>
              </w:rPr>
            </w:pPr>
          </w:p>
        </w:tc>
      </w:tr>
    </w:tbl>
    <w:p w14:paraId="07B03950">
      <w:pPr>
        <w:spacing w:before="152" w:line="228" w:lineRule="auto"/>
        <w:ind w:left="436"/>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"17.1.3.3" </w:instrText>
      </w:r>
      <w:r>
        <w:rPr>
          <w:rFonts w:hint="eastAsia" w:asciiTheme="minorEastAsia" w:hAnsiTheme="minorEastAsia" w:eastAsiaTheme="minorEastAsia" w:cstheme="minorEastAsia"/>
        </w:rPr>
        <w:fldChar w:fldCharType="separate"/>
      </w:r>
    </w:p>
    <w:p w14:paraId="6F1CA6A3">
      <w:pPr>
        <w:spacing w:before="152" w:line="228"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17.</w:t>
      </w:r>
      <w:r>
        <w:rPr>
          <w:rFonts w:hint="eastAsia" w:asciiTheme="minorEastAsia" w:hAnsiTheme="minorEastAsia" w:eastAsiaTheme="minorEastAsia" w:cstheme="minorEastAsia"/>
          <w:spacing w:val="6"/>
          <w:sz w:val="21"/>
          <w:szCs w:val="21"/>
        </w:rPr>
        <w:t>1.3.3</w:t>
      </w:r>
      <w:r>
        <w:rPr>
          <w:rFonts w:hint="eastAsia" w:asciiTheme="minorEastAsia" w:hAnsiTheme="minorEastAsia" w:eastAsiaTheme="minorEastAsia" w:cstheme="minorEastAsia"/>
          <w:spacing w:val="6"/>
          <w:sz w:val="21"/>
          <w:szCs w:val="21"/>
        </w:rPr>
        <w:fldChar w:fldCharType="end"/>
      </w:r>
      <w:r>
        <w:rPr>
          <w:rFonts w:hint="eastAsia" w:asciiTheme="minorEastAsia" w:hAnsiTheme="minorEastAsia" w:eastAsiaTheme="minorEastAsia" w:cstheme="minorEastAsia"/>
          <w:spacing w:val="6"/>
          <w:sz w:val="21"/>
          <w:szCs w:val="21"/>
        </w:rPr>
        <w:t xml:space="preserve"> 工程优质费：省级及以上奖项不予奖励。</w:t>
      </w:r>
    </w:p>
    <w:p w14:paraId="33F808AB">
      <w:pPr>
        <w:spacing w:before="161" w:line="378" w:lineRule="auto"/>
        <w:ind w:left="3" w:firstLine="426"/>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广东省建设工程质量标准：符合设计图纸要求和国家、省、市相关法律法规规定要求，</w:t>
      </w:r>
      <w:r>
        <w:rPr>
          <w:rFonts w:hint="eastAsia" w:asciiTheme="minorEastAsia" w:hAnsiTheme="minorEastAsia" w:eastAsiaTheme="minorEastAsia" w:cstheme="minorEastAsia"/>
          <w:spacing w:val="4"/>
          <w:sz w:val="21"/>
          <w:szCs w:val="21"/>
          <w:u w:val="none" w:color="auto"/>
        </w:rPr>
        <w:t>符合相关建筑工程施工质量验收规范合格标准。</w:t>
      </w:r>
      <w:r>
        <w:rPr>
          <w:rFonts w:hint="eastAsia" w:asciiTheme="minorEastAsia" w:hAnsiTheme="minorEastAsia" w:eastAsiaTheme="minorEastAsia" w:cstheme="minorEastAsia"/>
          <w:spacing w:val="4"/>
          <w:sz w:val="21"/>
          <w:szCs w:val="21"/>
        </w:rPr>
        <w:t>承包人获得广东省及以上优良样板工程奖，发包人对此不予以计取。</w:t>
      </w:r>
    </w:p>
    <w:p w14:paraId="241D7826">
      <w:pPr>
        <w:spacing w:line="360" w:lineRule="auto"/>
        <w:ind w:firstLine="420" w:firstLineChars="200"/>
        <w:rPr>
          <w:rFonts w:hint="eastAsia" w:ascii="Times New Roman" w:hAnsi="Times New Roman"/>
          <w:color w:val="000000"/>
          <w:szCs w:val="2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"17.1.3.5"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0"/>
          <w:position w:val="0"/>
          <w:sz w:val="21"/>
          <w:szCs w:val="21"/>
        </w:rPr>
        <w:t>17.1.3.</w:t>
      </w:r>
      <w:r>
        <w:rPr>
          <w:rFonts w:hint="eastAsia" w:asciiTheme="minorEastAsia" w:hAnsiTheme="minorEastAsia" w:eastAsiaTheme="minorEastAsia" w:cstheme="minorEastAsia"/>
          <w:spacing w:val="0"/>
          <w:position w:val="0"/>
          <w:sz w:val="21"/>
          <w:szCs w:val="21"/>
        </w:rPr>
        <w:fldChar w:fldCharType="end"/>
      </w:r>
      <w:r>
        <w:rPr>
          <w:rFonts w:hint="eastAsia" w:asciiTheme="minorEastAsia" w:hAnsiTheme="minorEastAsia" w:eastAsiaTheme="minorEastAsia" w:cstheme="minorEastAsia"/>
          <w:spacing w:val="0"/>
          <w:position w:val="0"/>
          <w:sz w:val="21"/>
          <w:szCs w:val="21"/>
          <w:lang w:val="en-US" w:eastAsia="zh-CN"/>
        </w:rPr>
        <w:t>4</w:t>
      </w:r>
      <w:r>
        <w:rPr>
          <w:rFonts w:hint="eastAsia" w:asciiTheme="minorEastAsia" w:hAnsiTheme="minorEastAsia" w:eastAsiaTheme="minorEastAsia" w:cstheme="minorEastAsia"/>
          <w:spacing w:val="0"/>
          <w:position w:val="0"/>
          <w:sz w:val="21"/>
          <w:szCs w:val="21"/>
        </w:rPr>
        <w:t xml:space="preserve"> </w:t>
      </w:r>
      <w:r>
        <w:rPr>
          <w:rFonts w:hint="eastAsia" w:ascii="Times New Roman" w:hAnsi="Times New Roman"/>
          <w:color w:val="000000"/>
          <w:szCs w:val="21"/>
        </w:rPr>
        <w:t>经发包人同意后，承包人才可使用暂列金额，经监理单位、造价咨询单位、发包人审核后作为签订补充协议和工程价款支付的依据。</w:t>
      </w:r>
    </w:p>
    <w:p w14:paraId="1CA4EC3E">
      <w:pPr>
        <w:shd w:val="clear" w:fill="FFFFFF" w:themeFill="background1"/>
        <w:spacing w:before="163" w:line="228" w:lineRule="auto"/>
        <w:ind w:left="4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17.2</w:t>
      </w:r>
      <w:r>
        <w:rPr>
          <w:rFonts w:hint="eastAsia" w:asciiTheme="minorEastAsia" w:hAnsiTheme="minorEastAsia" w:eastAsiaTheme="minorEastAsia" w:cstheme="minorEastAsia"/>
          <w:color w:val="auto"/>
          <w:spacing w:val="8"/>
          <w:sz w:val="21"/>
          <w:szCs w:val="21"/>
        </w:rPr>
        <w:t xml:space="preserve">  </w:t>
      </w:r>
      <w:r>
        <w:rPr>
          <w:rFonts w:hint="eastAsia" w:asciiTheme="minorEastAsia" w:hAnsiTheme="minorEastAsia" w:eastAsiaTheme="minorEastAsia" w:cstheme="minorEastAsia"/>
          <w:color w:val="auto"/>
          <w:spacing w:val="1"/>
          <w:sz w:val="21"/>
          <w:szCs w:val="21"/>
        </w:rPr>
        <w:t>预付款</w:t>
      </w:r>
    </w:p>
    <w:p w14:paraId="03004456">
      <w:pPr>
        <w:spacing w:before="161" w:line="228"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17.2.</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2"/>
          <w:sz w:val="21"/>
          <w:szCs w:val="21"/>
        </w:rPr>
        <w:t>1 预付款金额</w:t>
      </w:r>
    </w:p>
    <w:p w14:paraId="20F9E93F">
      <w:pPr>
        <w:spacing w:before="161" w:line="378" w:lineRule="auto"/>
        <w:ind w:left="3" w:firstLine="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（1）勘察预付款：合同生效后，承包人按合同要求提交履约保函，承包人按发包人要求办理请款手续，</w:t>
      </w:r>
      <w:r>
        <w:rPr>
          <w:rFonts w:hint="eastAsia" w:asciiTheme="minorEastAsia" w:hAnsiTheme="minorEastAsia" w:eastAsiaTheme="minorEastAsia" w:cstheme="minorEastAsia"/>
          <w:spacing w:val="7"/>
          <w:sz w:val="21"/>
          <w:szCs w:val="21"/>
        </w:rPr>
        <w:t>发包人向承包人支付</w:t>
      </w:r>
      <w:r>
        <w:rPr>
          <w:rFonts w:hint="eastAsia" w:asciiTheme="minorEastAsia" w:hAnsiTheme="minorEastAsia" w:eastAsiaTheme="minorEastAsia" w:cstheme="minorEastAsia"/>
          <w:spacing w:val="7"/>
          <w:sz w:val="21"/>
          <w:szCs w:val="21"/>
          <w:lang w:val="en-US" w:eastAsia="zh-CN"/>
        </w:rPr>
        <w:t>合同暂定</w:t>
      </w:r>
      <w:r>
        <w:rPr>
          <w:rFonts w:hint="eastAsia" w:asciiTheme="minorEastAsia" w:hAnsiTheme="minorEastAsia" w:eastAsiaTheme="minorEastAsia" w:cstheme="minorEastAsia"/>
          <w:spacing w:val="7"/>
          <w:sz w:val="21"/>
          <w:szCs w:val="21"/>
        </w:rPr>
        <w:t>勘察费的</w:t>
      </w:r>
      <w:r>
        <w:rPr>
          <w:rFonts w:hint="eastAsia" w:asciiTheme="minorEastAsia" w:hAnsiTheme="minorEastAsia" w:eastAsiaTheme="minorEastAsia" w:cstheme="minorEastAsia"/>
          <w:spacing w:val="-15"/>
          <w:sz w:val="21"/>
          <w:szCs w:val="21"/>
        </w:rPr>
        <w:t xml:space="preserve"> </w:t>
      </w:r>
      <w:r>
        <w:rPr>
          <w:rFonts w:hint="eastAsia" w:asciiTheme="minorEastAsia" w:hAnsiTheme="minorEastAsia" w:eastAsiaTheme="minorEastAsia" w:cstheme="minorEastAsia"/>
          <w:spacing w:val="7"/>
          <w:sz w:val="21"/>
          <w:szCs w:val="21"/>
        </w:rPr>
        <w:t>10%作为预付款，计¥</w:t>
      </w:r>
      <w:r>
        <w:rPr>
          <w:rFonts w:hint="eastAsia" w:asciiTheme="minorEastAsia" w:hAnsiTheme="minorEastAsia" w:eastAsiaTheme="minorEastAsia" w:cstheme="minorEastAsia"/>
          <w:spacing w:val="7"/>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rPr>
        <w:t>元（本合同履行后，达到第二次付款条件时，</w:t>
      </w:r>
      <w:r>
        <w:rPr>
          <w:rFonts w:hint="eastAsia" w:asciiTheme="minorEastAsia" w:hAnsiTheme="minorEastAsia" w:eastAsiaTheme="minorEastAsia" w:cstheme="minorEastAsia"/>
          <w:spacing w:val="8"/>
          <w:sz w:val="21"/>
          <w:szCs w:val="21"/>
        </w:rPr>
        <w:t>预付款自动转为勘察费</w:t>
      </w:r>
      <w:r>
        <w:rPr>
          <w:rFonts w:hint="eastAsia" w:asciiTheme="minorEastAsia" w:hAnsiTheme="minorEastAsia" w:eastAsiaTheme="minorEastAsia" w:cstheme="minorEastAsia"/>
          <w:spacing w:val="3"/>
          <w:sz w:val="21"/>
          <w:szCs w:val="21"/>
        </w:rPr>
        <w:t>）；</w:t>
      </w:r>
    </w:p>
    <w:p w14:paraId="6F8001B0">
      <w:pPr>
        <w:spacing w:before="160" w:line="378" w:lineRule="auto"/>
        <w:ind w:left="3" w:firstLine="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（2）设计预付款：合同生效后，承包人按合同要求提交履约保函，承包人按发包人要求办理请款手续，</w:t>
      </w:r>
      <w:r>
        <w:rPr>
          <w:rFonts w:hint="eastAsia" w:asciiTheme="minorEastAsia" w:hAnsiTheme="minorEastAsia" w:eastAsiaTheme="minorEastAsia" w:cstheme="minorEastAsia"/>
          <w:spacing w:val="6"/>
          <w:sz w:val="21"/>
          <w:szCs w:val="21"/>
        </w:rPr>
        <w:t>发包人向承包人支付</w:t>
      </w:r>
      <w:r>
        <w:rPr>
          <w:rFonts w:hint="eastAsia" w:asciiTheme="minorEastAsia" w:hAnsiTheme="minorEastAsia" w:eastAsiaTheme="minorEastAsia" w:cstheme="minorEastAsia"/>
          <w:spacing w:val="6"/>
          <w:sz w:val="21"/>
          <w:szCs w:val="21"/>
          <w:lang w:val="en-US" w:eastAsia="zh-CN"/>
        </w:rPr>
        <w:t>合同暂定</w:t>
      </w:r>
      <w:r>
        <w:rPr>
          <w:rFonts w:hint="eastAsia" w:asciiTheme="minorEastAsia" w:hAnsiTheme="minorEastAsia" w:eastAsiaTheme="minorEastAsia" w:cstheme="minorEastAsia"/>
          <w:spacing w:val="6"/>
          <w:sz w:val="21"/>
          <w:szCs w:val="21"/>
        </w:rPr>
        <w:t>设计费的</w:t>
      </w:r>
      <w:r>
        <w:rPr>
          <w:rFonts w:hint="eastAsia" w:asciiTheme="minorEastAsia" w:hAnsiTheme="minorEastAsia" w:eastAsiaTheme="minorEastAsia" w:cstheme="minorEastAsia"/>
          <w:spacing w:val="-23"/>
          <w:sz w:val="21"/>
          <w:szCs w:val="21"/>
        </w:rPr>
        <w:t xml:space="preserve"> </w:t>
      </w:r>
      <w:r>
        <w:rPr>
          <w:rFonts w:hint="eastAsia" w:asciiTheme="minorEastAsia" w:hAnsiTheme="minorEastAsia" w:eastAsiaTheme="minorEastAsia" w:cstheme="minorEastAsia"/>
          <w:spacing w:val="6"/>
          <w:sz w:val="21"/>
          <w:szCs w:val="21"/>
        </w:rPr>
        <w:t>10%作为预付款，计¥</w:t>
      </w:r>
      <w:r>
        <w:rPr>
          <w:rFonts w:hint="eastAsia" w:asciiTheme="minorEastAsia" w:hAnsiTheme="minorEastAsia" w:eastAsiaTheme="minorEastAsia" w:cstheme="minorEastAsia"/>
          <w:spacing w:val="6"/>
          <w:sz w:val="21"/>
          <w:szCs w:val="21"/>
          <w:u w:val="single" w:color="auto"/>
          <w:lang w:val="en-US" w:eastAsia="zh-CN"/>
        </w:rPr>
        <w:t xml:space="preserve">           </w:t>
      </w:r>
      <w:r>
        <w:rPr>
          <w:rFonts w:hint="eastAsia" w:asciiTheme="minorEastAsia" w:hAnsiTheme="minorEastAsia" w:eastAsiaTheme="minorEastAsia" w:cstheme="minorEastAsia"/>
          <w:spacing w:val="5"/>
          <w:sz w:val="21"/>
          <w:szCs w:val="21"/>
          <w:u w:val="single" w:color="auto"/>
        </w:rPr>
        <w:t xml:space="preserve"> </w:t>
      </w:r>
      <w:r>
        <w:rPr>
          <w:rFonts w:hint="eastAsia" w:asciiTheme="minorEastAsia" w:hAnsiTheme="minorEastAsia" w:eastAsiaTheme="minorEastAsia" w:cstheme="minorEastAsia"/>
          <w:spacing w:val="5"/>
          <w:sz w:val="21"/>
          <w:szCs w:val="21"/>
        </w:rPr>
        <w:t>元（本合同履行后，达到第二次付款条件时，</w:t>
      </w:r>
      <w:r>
        <w:rPr>
          <w:rFonts w:hint="eastAsia" w:asciiTheme="minorEastAsia" w:hAnsiTheme="minorEastAsia" w:eastAsiaTheme="minorEastAsia" w:cstheme="minorEastAsia"/>
          <w:spacing w:val="7"/>
          <w:sz w:val="21"/>
          <w:szCs w:val="21"/>
        </w:rPr>
        <w:t>预付款自动转为设计费）。</w:t>
      </w:r>
    </w:p>
    <w:p w14:paraId="1A25CA61">
      <w:pPr>
        <w:spacing w:before="160" w:line="378" w:lineRule="auto"/>
        <w:ind w:left="3" w:firstLine="426"/>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（3）工程预付款：</w:t>
      </w:r>
    </w:p>
    <w:p w14:paraId="2F477AC7">
      <w:pPr>
        <w:kinsoku/>
        <w:spacing w:before="0" w:line="360" w:lineRule="auto"/>
        <w:ind w:left="0" w:firstLine="436" w:firstLineChars="20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position w:val="0"/>
          <w:sz w:val="21"/>
          <w:szCs w:val="21"/>
        </w:rPr>
        <w:t>①合同生效、承包人提供了履约保函及现场具备开工条件后（需按合同及发包人要求做好开工前准备工作，包</w:t>
      </w:r>
      <w:r>
        <w:rPr>
          <w:rFonts w:hint="eastAsia" w:asciiTheme="minorEastAsia" w:hAnsiTheme="minorEastAsia" w:eastAsiaTheme="minorEastAsia" w:cstheme="minorEastAsia"/>
          <w:spacing w:val="4"/>
          <w:sz w:val="21"/>
          <w:szCs w:val="21"/>
        </w:rPr>
        <w:t xml:space="preserve">括但不限于合同专用条款 </w:t>
      </w:r>
      <w:r>
        <w:rPr>
          <w:rFonts w:hint="eastAsia" w:asciiTheme="minorEastAsia" w:hAnsiTheme="minorEastAsia" w:eastAsiaTheme="minorEastAsia" w:cstheme="minorEastAsia"/>
          <w:spacing w:val="4"/>
          <w:sz w:val="21"/>
          <w:szCs w:val="21"/>
        </w:rPr>
        <w:fldChar w:fldCharType="begin"/>
      </w:r>
      <w:r>
        <w:rPr>
          <w:rFonts w:hint="eastAsia" w:asciiTheme="minorEastAsia" w:hAnsiTheme="minorEastAsia" w:eastAsiaTheme="minorEastAsia" w:cstheme="minorEastAsia"/>
          <w:spacing w:val="4"/>
          <w:sz w:val="21"/>
          <w:szCs w:val="21"/>
        </w:rPr>
        <w:instrText xml:space="preserve"> HYPERLINK "4.1.11.1" </w:instrText>
      </w:r>
      <w:r>
        <w:rPr>
          <w:rFonts w:hint="eastAsia" w:asciiTheme="minorEastAsia" w:hAnsiTheme="minorEastAsia" w:eastAsiaTheme="minorEastAsia" w:cstheme="minorEastAsia"/>
          <w:spacing w:val="4"/>
          <w:sz w:val="21"/>
          <w:szCs w:val="21"/>
        </w:rPr>
        <w:fldChar w:fldCharType="separate"/>
      </w:r>
      <w:r>
        <w:rPr>
          <w:rFonts w:hint="eastAsia" w:asciiTheme="minorEastAsia" w:hAnsiTheme="minorEastAsia" w:eastAsiaTheme="minorEastAsia" w:cstheme="minorEastAsia"/>
          <w:spacing w:val="4"/>
          <w:sz w:val="21"/>
          <w:szCs w:val="21"/>
        </w:rPr>
        <w:t>4.1.11.1</w:t>
      </w:r>
      <w:r>
        <w:rPr>
          <w:rFonts w:hint="eastAsia" w:asciiTheme="minorEastAsia" w:hAnsiTheme="minorEastAsia" w:eastAsiaTheme="minorEastAsia" w:cstheme="minorEastAsia"/>
          <w:spacing w:val="4"/>
          <w:sz w:val="21"/>
          <w:szCs w:val="21"/>
        </w:rPr>
        <w:fldChar w:fldCharType="end"/>
      </w:r>
      <w:r>
        <w:rPr>
          <w:rFonts w:hint="eastAsia" w:asciiTheme="minorEastAsia" w:hAnsiTheme="minorEastAsia" w:eastAsiaTheme="minorEastAsia" w:cstheme="minorEastAsia"/>
          <w:spacing w:val="4"/>
          <w:sz w:val="21"/>
          <w:szCs w:val="21"/>
        </w:rPr>
        <w:t xml:space="preserve"> 所述工作） ，承包人按发包人要求办理请款手续且发包人确认无误，发</w:t>
      </w:r>
      <w:r>
        <w:rPr>
          <w:rFonts w:hint="eastAsia" w:asciiTheme="minorEastAsia" w:hAnsiTheme="minorEastAsia" w:eastAsiaTheme="minorEastAsia" w:cstheme="minorEastAsia"/>
          <w:spacing w:val="4"/>
          <w:position w:val="0"/>
          <w:sz w:val="21"/>
          <w:szCs w:val="21"/>
        </w:rPr>
        <w:t xml:space="preserve">包人向承包人支付当期工程造价的 </w:t>
      </w:r>
      <w:r>
        <w:rPr>
          <w:rFonts w:hint="eastAsia" w:asciiTheme="minorEastAsia" w:hAnsiTheme="minorEastAsia" w:eastAsiaTheme="minorEastAsia" w:cstheme="minorEastAsia"/>
          <w:spacing w:val="4"/>
          <w:position w:val="0"/>
          <w:sz w:val="21"/>
          <w:szCs w:val="21"/>
          <w:lang w:val="en-US" w:eastAsia="zh-CN"/>
        </w:rPr>
        <w:t>2</w:t>
      </w:r>
      <w:r>
        <w:rPr>
          <w:rFonts w:hint="eastAsia" w:asciiTheme="minorEastAsia" w:hAnsiTheme="minorEastAsia" w:eastAsiaTheme="minorEastAsia" w:cstheme="minorEastAsia"/>
          <w:spacing w:val="4"/>
          <w:position w:val="0"/>
          <w:sz w:val="21"/>
          <w:szCs w:val="21"/>
        </w:rPr>
        <w:t>0%作为工程预付款（每期工程造价由承包人，发包人确认为准）。如出现合同</w:t>
      </w:r>
      <w:r>
        <w:rPr>
          <w:rFonts w:hint="eastAsia" w:asciiTheme="minorEastAsia" w:hAnsiTheme="minorEastAsia" w:eastAsiaTheme="minorEastAsia" w:cstheme="minorEastAsia"/>
          <w:spacing w:val="4"/>
          <w:sz w:val="21"/>
          <w:szCs w:val="21"/>
        </w:rPr>
        <w:t>专用条款 11. 1 条约定情形的，以总监理工程师批准复工当天才能视为具备开工条件。</w:t>
      </w:r>
    </w:p>
    <w:p w14:paraId="4A49D18D">
      <w:pPr>
        <w:kinsoku/>
        <w:spacing w:before="0" w:line="360" w:lineRule="auto"/>
        <w:ind w:firstLine="45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②预付款中，发包人有权根据合同要求的工人工资比例将部分预付款支付至工人工资专用账户，承包人应当专</w:t>
      </w:r>
      <w:r>
        <w:rPr>
          <w:rFonts w:hint="eastAsia" w:asciiTheme="minorEastAsia" w:hAnsiTheme="minorEastAsia" w:eastAsiaTheme="minorEastAsia" w:cstheme="minorEastAsia"/>
          <w:spacing w:val="13"/>
          <w:sz w:val="21"/>
          <w:szCs w:val="21"/>
        </w:rPr>
        <w:t>款专用；如工人工资专用账户尚未设立的，工人工资部分预付款的付</w:t>
      </w:r>
      <w:r>
        <w:rPr>
          <w:rFonts w:hint="eastAsia" w:asciiTheme="minorEastAsia" w:hAnsiTheme="minorEastAsia" w:eastAsiaTheme="minorEastAsia" w:cstheme="minorEastAsia"/>
          <w:spacing w:val="12"/>
          <w:sz w:val="21"/>
          <w:szCs w:val="21"/>
        </w:rPr>
        <w:t>款时间相应顺延至工人工资专用账户设立后</w:t>
      </w:r>
      <w:r>
        <w:rPr>
          <w:rFonts w:hint="eastAsia" w:asciiTheme="minorEastAsia" w:hAnsiTheme="minorEastAsia" w:eastAsiaTheme="minorEastAsia" w:cstheme="minorEastAsia"/>
          <w:spacing w:val="1"/>
          <w:sz w:val="21"/>
          <w:szCs w:val="21"/>
        </w:rPr>
        <w:t>30</w:t>
      </w:r>
      <w:r>
        <w:rPr>
          <w:rFonts w:hint="eastAsia" w:asciiTheme="minorEastAsia" w:hAnsiTheme="minorEastAsia" w:eastAsiaTheme="minorEastAsia" w:cstheme="minorEastAsia"/>
          <w:spacing w:val="14"/>
          <w:w w:val="101"/>
          <w:sz w:val="21"/>
          <w:szCs w:val="21"/>
        </w:rPr>
        <w:t xml:space="preserve"> </w:t>
      </w:r>
      <w:r>
        <w:rPr>
          <w:rFonts w:hint="eastAsia" w:asciiTheme="minorEastAsia" w:hAnsiTheme="minorEastAsia" w:eastAsiaTheme="minorEastAsia" w:cstheme="minorEastAsia"/>
          <w:spacing w:val="1"/>
          <w:sz w:val="21"/>
          <w:szCs w:val="21"/>
        </w:rPr>
        <w:t>天内。</w:t>
      </w:r>
    </w:p>
    <w:p w14:paraId="4036F714">
      <w:pPr>
        <w:spacing w:before="0" w:line="360" w:lineRule="auto"/>
        <w:ind w:left="0" w:firstLine="460" w:firstLineChars="200"/>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10"/>
          <w:sz w:val="21"/>
          <w:szCs w:val="21"/>
        </w:rPr>
        <w:t>③承包人收取预付款后，应优先用于按有关规定缴纳</w:t>
      </w:r>
      <w:r>
        <w:rPr>
          <w:rFonts w:hint="eastAsia" w:asciiTheme="minorEastAsia" w:hAnsiTheme="minorEastAsia" w:eastAsiaTheme="minorEastAsia" w:cstheme="minorEastAsia"/>
          <w:spacing w:val="9"/>
          <w:sz w:val="21"/>
          <w:szCs w:val="21"/>
        </w:rPr>
        <w:t>工伤保险和办理建筑意外伤害险，专款专用。</w:t>
      </w:r>
    </w:p>
    <w:p w14:paraId="34F8EF10">
      <w:pPr>
        <w:kinsoku/>
        <w:spacing w:before="0" w:line="360" w:lineRule="auto"/>
        <w:ind w:left="0" w:firstLine="436" w:firstLineChars="20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position w:val="0"/>
          <w:sz w:val="21"/>
          <w:szCs w:val="21"/>
        </w:rPr>
        <w:t>④预付款的扣回。自第一期施工进度款起，发包人有权在每期应付的施工进度款中按应付施工进度款的</w:t>
      </w:r>
      <w:r>
        <w:rPr>
          <w:rFonts w:hint="eastAsia" w:asciiTheme="minorEastAsia" w:hAnsiTheme="minorEastAsia" w:eastAsiaTheme="minorEastAsia" w:cstheme="minorEastAsia"/>
          <w:spacing w:val="4"/>
          <w:position w:val="0"/>
          <w:sz w:val="21"/>
          <w:szCs w:val="21"/>
          <w:highlight w:val="none"/>
        </w:rPr>
        <w:t xml:space="preserve"> 30%扣</w:t>
      </w:r>
      <w:r>
        <w:rPr>
          <w:rFonts w:hint="eastAsia" w:asciiTheme="minorEastAsia" w:hAnsiTheme="minorEastAsia" w:eastAsiaTheme="minorEastAsia" w:cstheme="minorEastAsia"/>
          <w:spacing w:val="4"/>
          <w:sz w:val="21"/>
          <w:szCs w:val="21"/>
        </w:rPr>
        <w:t>回预付款，直至全部扣回为止。</w:t>
      </w:r>
    </w:p>
    <w:p w14:paraId="7CD90AF5">
      <w:pPr>
        <w:shd w:val="clear" w:fill="FFFFFF" w:themeFill="background1"/>
        <w:spacing w:before="66" w:line="228" w:lineRule="auto"/>
        <w:ind w:left="4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6"/>
          <w:sz w:val="21"/>
          <w:szCs w:val="21"/>
        </w:rPr>
        <w:t xml:space="preserve">17.3 </w:t>
      </w:r>
      <w:r>
        <w:rPr>
          <w:rFonts w:hint="eastAsia" w:asciiTheme="minorEastAsia" w:hAnsiTheme="minorEastAsia" w:eastAsiaTheme="minorEastAsia" w:cstheme="minorEastAsia"/>
          <w:spacing w:val="6"/>
          <w:sz w:val="21"/>
          <w:szCs w:val="21"/>
          <w14:textOutline w14:w="3795" w14:cap="sq" w14:cmpd="sng">
            <w14:solidFill>
              <w14:srgbClr w14:val="000000"/>
            </w14:solidFill>
            <w14:prstDash w14:val="solid"/>
            <w14:bevel/>
          </w14:textOutline>
        </w:rPr>
        <w:t>工程进度付款</w:t>
      </w:r>
    </w:p>
    <w:p w14:paraId="11528964">
      <w:pPr>
        <w:spacing w:before="161" w:line="228"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17.3.</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6"/>
          <w:sz w:val="21"/>
          <w:szCs w:val="21"/>
        </w:rPr>
        <w:t>1 工程款的支付方式、支付条件和支付</w:t>
      </w:r>
      <w:r>
        <w:rPr>
          <w:rFonts w:hint="eastAsia" w:asciiTheme="minorEastAsia" w:hAnsiTheme="minorEastAsia" w:eastAsiaTheme="minorEastAsia" w:cstheme="minorEastAsia"/>
          <w:spacing w:val="5"/>
          <w:sz w:val="21"/>
          <w:szCs w:val="21"/>
        </w:rPr>
        <w:t>时间：</w:t>
      </w:r>
    </w:p>
    <w:p w14:paraId="33591431">
      <w:pPr>
        <w:spacing w:before="164" w:line="377" w:lineRule="auto"/>
        <w:ind w:firstLine="4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（1）勘察款：阶段性任务（工程初勘/详勘/超前钻）工作</w:t>
      </w:r>
      <w:r>
        <w:rPr>
          <w:rFonts w:hint="eastAsia" w:asciiTheme="minorEastAsia" w:hAnsiTheme="minorEastAsia" w:eastAsiaTheme="minorEastAsia" w:cstheme="minorEastAsia"/>
          <w:spacing w:val="7"/>
          <w:sz w:val="21"/>
          <w:szCs w:val="21"/>
        </w:rPr>
        <w:t>完成后，该项勘察成果资料通过发包人验收，分别累</w:t>
      </w:r>
      <w:r>
        <w:rPr>
          <w:rFonts w:hint="eastAsia" w:asciiTheme="minorEastAsia" w:hAnsiTheme="minorEastAsia" w:eastAsiaTheme="minorEastAsia" w:cstheme="minorEastAsia"/>
          <w:spacing w:val="8"/>
          <w:sz w:val="21"/>
          <w:szCs w:val="21"/>
        </w:rPr>
        <w:t>计支付至该项的实际已完成工作量对应勘察费的</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8"/>
          <w:sz w:val="21"/>
          <w:szCs w:val="21"/>
        </w:rPr>
        <w:t>70%；承包人提交</w:t>
      </w:r>
      <w:r>
        <w:rPr>
          <w:rFonts w:hint="eastAsia" w:asciiTheme="minorEastAsia" w:hAnsiTheme="minorEastAsia" w:eastAsiaTheme="minorEastAsia" w:cstheme="minorEastAsia"/>
          <w:spacing w:val="7"/>
          <w:sz w:val="21"/>
          <w:szCs w:val="21"/>
        </w:rPr>
        <w:t>全部项目服务成果报告且勘察费结算经发包人审</w:t>
      </w:r>
      <w:r>
        <w:rPr>
          <w:rFonts w:hint="eastAsia" w:asciiTheme="minorEastAsia" w:hAnsiTheme="minorEastAsia" w:eastAsiaTheme="minorEastAsia" w:cstheme="minorEastAsia"/>
          <w:spacing w:val="8"/>
          <w:sz w:val="21"/>
          <w:szCs w:val="21"/>
        </w:rPr>
        <w:t>定后，发包人向承包人支付至勘察费结算价的</w:t>
      </w:r>
      <w:r>
        <w:rPr>
          <w:rFonts w:hint="eastAsia" w:asciiTheme="minorEastAsia" w:hAnsiTheme="minorEastAsia" w:eastAsiaTheme="minorEastAsia" w:cstheme="minorEastAsia"/>
          <w:spacing w:val="-39"/>
          <w:sz w:val="21"/>
          <w:szCs w:val="21"/>
        </w:rPr>
        <w:t xml:space="preserve"> </w:t>
      </w:r>
      <w:r>
        <w:rPr>
          <w:rFonts w:hint="eastAsia" w:asciiTheme="minorEastAsia" w:hAnsiTheme="minorEastAsia" w:eastAsiaTheme="minorEastAsia" w:cstheme="minorEastAsia"/>
          <w:spacing w:val="8"/>
          <w:sz w:val="21"/>
          <w:szCs w:val="21"/>
        </w:rPr>
        <w:t>95%；剩余的勘察费待工程完</w:t>
      </w:r>
      <w:r>
        <w:rPr>
          <w:rFonts w:hint="eastAsia" w:asciiTheme="minorEastAsia" w:hAnsiTheme="minorEastAsia" w:eastAsiaTheme="minorEastAsia" w:cstheme="minorEastAsia"/>
          <w:spacing w:val="7"/>
          <w:sz w:val="21"/>
          <w:szCs w:val="21"/>
        </w:rPr>
        <w:t>工后发包人一次结清（不计利息）。承</w:t>
      </w:r>
      <w:r>
        <w:rPr>
          <w:rFonts w:hint="eastAsia" w:asciiTheme="minorEastAsia" w:hAnsiTheme="minorEastAsia" w:eastAsiaTheme="minorEastAsia" w:cstheme="minorEastAsia"/>
          <w:spacing w:val="9"/>
          <w:sz w:val="21"/>
          <w:szCs w:val="21"/>
        </w:rPr>
        <w:t>包人应向发包人开具与发包人应付价款等额</w:t>
      </w:r>
      <w:r>
        <w:rPr>
          <w:rFonts w:hint="eastAsia" w:asciiTheme="minorEastAsia" w:hAnsiTheme="minorEastAsia" w:eastAsiaTheme="minorEastAsia" w:cstheme="minorEastAsia"/>
          <w:spacing w:val="8"/>
          <w:sz w:val="21"/>
          <w:szCs w:val="21"/>
        </w:rPr>
        <w:t>有效合法的增值税专用发票，承包人逾期提供前述发票的，发包人有权</w:t>
      </w:r>
      <w:r>
        <w:rPr>
          <w:rFonts w:hint="eastAsia" w:asciiTheme="minorEastAsia" w:hAnsiTheme="minorEastAsia" w:eastAsiaTheme="minorEastAsia" w:cstheme="minorEastAsia"/>
          <w:spacing w:val="7"/>
          <w:sz w:val="21"/>
          <w:szCs w:val="21"/>
        </w:rPr>
        <w:t>相应延迟付款。</w:t>
      </w:r>
    </w:p>
    <w:p w14:paraId="22574839">
      <w:pPr>
        <w:spacing w:before="161" w:line="408" w:lineRule="exact"/>
        <w:ind w:left="4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position w:val="15"/>
          <w:sz w:val="21"/>
          <w:szCs w:val="21"/>
        </w:rPr>
        <w:t>（2）设计款：承包人向发包人收取设计款时须提供增</w:t>
      </w:r>
      <w:r>
        <w:rPr>
          <w:rFonts w:hint="eastAsia" w:asciiTheme="minorEastAsia" w:hAnsiTheme="minorEastAsia" w:eastAsiaTheme="minorEastAsia" w:cstheme="minorEastAsia"/>
          <w:spacing w:val="8"/>
          <w:position w:val="15"/>
          <w:sz w:val="21"/>
          <w:szCs w:val="21"/>
        </w:rPr>
        <w:t>值税专用发票。</w:t>
      </w:r>
    </w:p>
    <w:p w14:paraId="14F5D5F2">
      <w:pPr>
        <w:spacing w:before="1" w:line="225" w:lineRule="auto"/>
        <w:ind w:left="6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①设计款（进度款）的支付方式如下：</w:t>
      </w:r>
    </w:p>
    <w:p w14:paraId="30247147">
      <w:pPr>
        <w:spacing w:line="194" w:lineRule="exact"/>
        <w:rPr>
          <w:rFonts w:hint="eastAsia" w:asciiTheme="minorEastAsia" w:hAnsiTheme="minorEastAsia" w:eastAsiaTheme="minorEastAsia" w:cstheme="minorEastAsia"/>
        </w:rPr>
      </w:pPr>
    </w:p>
    <w:tbl>
      <w:tblPr>
        <w:tblStyle w:val="20"/>
        <w:tblW w:w="8962"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882"/>
        <w:gridCol w:w="5161"/>
        <w:gridCol w:w="2000"/>
      </w:tblGrid>
      <w:tr w14:paraId="1897E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919" w:type="dxa"/>
            <w:vAlign w:val="center"/>
          </w:tcPr>
          <w:p w14:paraId="5B46D654">
            <w:pP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1"/>
                <w:szCs w:val="21"/>
              </w:rPr>
              <w:t>付费</w:t>
            </w:r>
          </w:p>
          <w:p w14:paraId="228EC40B">
            <w:pPr>
              <w:spacing w:before="0" w:line="240" w:lineRule="auto"/>
              <w:ind w:left="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次序</w:t>
            </w:r>
          </w:p>
        </w:tc>
        <w:tc>
          <w:tcPr>
            <w:tcW w:w="882" w:type="dxa"/>
            <w:vAlign w:val="center"/>
          </w:tcPr>
          <w:p w14:paraId="094F11D3">
            <w:pPr>
              <w:spacing w:before="0" w:line="240" w:lineRule="auto"/>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占设计</w:t>
            </w:r>
            <w:r>
              <w:rPr>
                <w:rFonts w:hint="eastAsia" w:asciiTheme="minorEastAsia" w:hAnsiTheme="minorEastAsia" w:eastAsiaTheme="minorEastAsia" w:cstheme="minorEastAsia"/>
                <w:spacing w:val="32"/>
                <w:sz w:val="21"/>
                <w:szCs w:val="21"/>
              </w:rPr>
              <w:t>费%</w:t>
            </w:r>
          </w:p>
        </w:tc>
        <w:tc>
          <w:tcPr>
            <w:tcW w:w="5161" w:type="dxa"/>
            <w:tcBorders>
              <w:right w:val="single" w:color="000000" w:sz="2" w:space="0"/>
            </w:tcBorders>
            <w:vAlign w:val="top"/>
          </w:tcPr>
          <w:p w14:paraId="5E9B7D5E">
            <w:pPr>
              <w:spacing w:before="41" w:line="219" w:lineRule="auto"/>
              <w:ind w:left="21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付费时间</w:t>
            </w:r>
          </w:p>
          <w:p w14:paraId="5D888E19">
            <w:pPr>
              <w:spacing w:before="27" w:line="209" w:lineRule="auto"/>
              <w:ind w:left="14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(由交付设计文件所定)</w:t>
            </w:r>
          </w:p>
        </w:tc>
        <w:tc>
          <w:tcPr>
            <w:tcW w:w="2000" w:type="dxa"/>
            <w:tcBorders>
              <w:left w:val="single" w:color="000000" w:sz="2" w:space="0"/>
            </w:tcBorders>
            <w:vAlign w:val="top"/>
          </w:tcPr>
          <w:p w14:paraId="6DF80D36">
            <w:pPr>
              <w:spacing w:before="196" w:line="221" w:lineRule="auto"/>
              <w:ind w:left="7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备注</w:t>
            </w:r>
          </w:p>
        </w:tc>
      </w:tr>
      <w:tr w14:paraId="3E6A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919" w:type="dxa"/>
            <w:tcBorders>
              <w:bottom w:val="single" w:color="000000" w:sz="2" w:space="0"/>
            </w:tcBorders>
            <w:vAlign w:val="center"/>
          </w:tcPr>
          <w:p w14:paraId="0D91CBD1">
            <w:pPr>
              <w:rPr>
                <w:rFonts w:hint="eastAsia" w:asciiTheme="minorEastAsia" w:hAnsiTheme="minorEastAsia" w:eastAsiaTheme="minorEastAsia" w:cstheme="minorEastAsia"/>
              </w:rPr>
            </w:pPr>
          </w:p>
          <w:p w14:paraId="15C10049">
            <w:pPr>
              <w:spacing w:before="0" w:line="240" w:lineRule="auto"/>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第一期</w:t>
            </w:r>
          </w:p>
        </w:tc>
        <w:tc>
          <w:tcPr>
            <w:tcW w:w="882" w:type="dxa"/>
            <w:vAlign w:val="center"/>
          </w:tcPr>
          <w:p w14:paraId="18537F89">
            <w:pPr>
              <w:rPr>
                <w:rFonts w:hint="eastAsia" w:asciiTheme="minorEastAsia" w:hAnsiTheme="minorEastAsia" w:eastAsiaTheme="minorEastAsia" w:cstheme="minorEastAsia"/>
              </w:rPr>
            </w:pPr>
          </w:p>
          <w:p w14:paraId="022D03AB">
            <w:pPr>
              <w:spacing w:before="0"/>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10%</w:t>
            </w:r>
          </w:p>
        </w:tc>
        <w:tc>
          <w:tcPr>
            <w:tcW w:w="5161" w:type="dxa"/>
            <w:tcBorders>
              <w:bottom w:val="single" w:color="000000" w:sz="2" w:space="0"/>
              <w:right w:val="single" w:color="000000" w:sz="2" w:space="0"/>
            </w:tcBorders>
            <w:vAlign w:val="top"/>
          </w:tcPr>
          <w:p w14:paraId="55698CC2">
            <w:pPr>
              <w:spacing w:before="247" w:line="232" w:lineRule="auto"/>
              <w:ind w:left="28" w:right="2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合同签订且设计人按合同要求提交履约保函并按</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2"/>
                <w:sz w:val="21"/>
                <w:szCs w:val="21"/>
              </w:rPr>
              <w:t>合同要求根据发包人要求办理请款手续且发包人</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5"/>
                <w:sz w:val="21"/>
                <w:szCs w:val="21"/>
              </w:rPr>
              <w:t>确认无误</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5"/>
                <w:sz w:val="21"/>
                <w:szCs w:val="21"/>
              </w:rPr>
              <w:t>30</w:t>
            </w:r>
            <w:r>
              <w:rPr>
                <w:rFonts w:hint="eastAsia" w:asciiTheme="minorEastAsia" w:hAnsiTheme="minorEastAsia" w:eastAsiaTheme="minorEastAsia" w:cstheme="minorEastAsia"/>
                <w:spacing w:val="-46"/>
                <w:sz w:val="21"/>
                <w:szCs w:val="21"/>
              </w:rPr>
              <w:t xml:space="preserve"> </w:t>
            </w:r>
            <w:r>
              <w:rPr>
                <w:rFonts w:hint="eastAsia" w:asciiTheme="minorEastAsia" w:hAnsiTheme="minorEastAsia" w:eastAsiaTheme="minorEastAsia" w:cstheme="minorEastAsia"/>
                <w:spacing w:val="-5"/>
                <w:sz w:val="21"/>
                <w:szCs w:val="21"/>
              </w:rPr>
              <w:t>天内。</w:t>
            </w:r>
          </w:p>
        </w:tc>
        <w:tc>
          <w:tcPr>
            <w:tcW w:w="2000" w:type="dxa"/>
            <w:tcBorders>
              <w:left w:val="single" w:color="000000" w:sz="2" w:space="0"/>
            </w:tcBorders>
            <w:vAlign w:val="top"/>
          </w:tcPr>
          <w:p w14:paraId="307A532F">
            <w:pPr>
              <w:spacing w:before="25" w:line="245" w:lineRule="auto"/>
              <w:ind w:left="37" w:right="27"/>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rPr>
              <w:t>支付合同暂定设计费</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7"/>
                <w:sz w:val="21"/>
                <w:szCs w:val="21"/>
              </w:rPr>
              <w:t>的</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7"/>
                <w:sz w:val="21"/>
                <w:szCs w:val="21"/>
              </w:rPr>
              <w:t>10%（本合同履行</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4"/>
                <w:sz w:val="21"/>
                <w:szCs w:val="21"/>
              </w:rPr>
              <w:t>后，达到第二次付款</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4"/>
                <w:sz w:val="21"/>
                <w:szCs w:val="21"/>
              </w:rPr>
              <w:t>条件时，预付款自动</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6"/>
                <w:sz w:val="21"/>
                <w:szCs w:val="21"/>
              </w:rPr>
              <w:t>转为设计费）</w:t>
            </w:r>
          </w:p>
        </w:tc>
      </w:tr>
      <w:tr w14:paraId="6BDAE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919" w:type="dxa"/>
            <w:tcBorders>
              <w:top w:val="single" w:color="000000" w:sz="2" w:space="0"/>
              <w:bottom w:val="single" w:color="000000" w:sz="2" w:space="0"/>
            </w:tcBorders>
            <w:vAlign w:val="center"/>
          </w:tcPr>
          <w:p w14:paraId="7321CC48">
            <w:pPr>
              <w:pStyle w:val="21"/>
              <w:spacing w:line="240" w:lineRule="auto"/>
              <w:ind w:firstLine="0" w:firstLineChars="0"/>
              <w:jc w:val="center"/>
              <w:rPr>
                <w:rFonts w:hint="eastAsia" w:asciiTheme="minorEastAsia" w:hAnsiTheme="minorEastAsia" w:eastAsiaTheme="minorEastAsia" w:cstheme="minorEastAsia"/>
              </w:rPr>
            </w:pPr>
          </w:p>
          <w:p w14:paraId="77736E20">
            <w:pPr>
              <w:spacing w:before="0" w:line="240" w:lineRule="auto"/>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第二期</w:t>
            </w:r>
          </w:p>
        </w:tc>
        <w:tc>
          <w:tcPr>
            <w:tcW w:w="882" w:type="dxa"/>
            <w:vAlign w:val="center"/>
          </w:tcPr>
          <w:p w14:paraId="2B4B2ABC">
            <w:pPr>
              <w:rPr>
                <w:rFonts w:hint="eastAsia" w:asciiTheme="minorEastAsia" w:hAnsiTheme="minorEastAsia" w:eastAsiaTheme="minorEastAsia" w:cstheme="minorEastAsia"/>
              </w:rPr>
            </w:pPr>
          </w:p>
          <w:p w14:paraId="7032E8B8">
            <w:pPr>
              <w:spacing w:before="0"/>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15%</w:t>
            </w:r>
          </w:p>
        </w:tc>
        <w:tc>
          <w:tcPr>
            <w:tcW w:w="5161" w:type="dxa"/>
            <w:tcBorders>
              <w:top w:val="single" w:color="000000" w:sz="2" w:space="0"/>
              <w:bottom w:val="single" w:color="000000" w:sz="2" w:space="0"/>
              <w:right w:val="single" w:color="000000" w:sz="2" w:space="0"/>
            </w:tcBorders>
            <w:vAlign w:val="top"/>
          </w:tcPr>
          <w:p w14:paraId="1446653B">
            <w:pPr>
              <w:spacing w:before="218" w:line="229" w:lineRule="auto"/>
              <w:ind w:left="28" w:right="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方案设计和方案深化设计完成并经甲方审批确</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认</w:t>
            </w:r>
            <w:r>
              <w:rPr>
                <w:rFonts w:hint="eastAsia" w:asciiTheme="minorEastAsia" w:hAnsiTheme="minorEastAsia" w:eastAsiaTheme="minorEastAsia" w:cstheme="minorEastAsia"/>
                <w:spacing w:val="-3"/>
                <w:sz w:val="21"/>
                <w:szCs w:val="21"/>
                <w:lang w:val="en-US" w:eastAsia="zh-CN"/>
              </w:rPr>
              <w:t>并通过修规审批</w:t>
            </w:r>
            <w:r>
              <w:rPr>
                <w:rFonts w:hint="eastAsia" w:asciiTheme="minorEastAsia" w:hAnsiTheme="minorEastAsia" w:eastAsiaTheme="minorEastAsia" w:cstheme="minorEastAsia"/>
                <w:spacing w:val="-3"/>
                <w:sz w:val="21"/>
                <w:szCs w:val="21"/>
              </w:rPr>
              <w:t>，提交完整支付申请资料后</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92"/>
                <w:sz w:val="21"/>
                <w:szCs w:val="21"/>
                <w:u w:val="single" w:color="auto"/>
              </w:rPr>
              <w:t xml:space="preserve"> </w:t>
            </w:r>
            <w:r>
              <w:rPr>
                <w:rFonts w:hint="eastAsia" w:asciiTheme="minorEastAsia" w:hAnsiTheme="minorEastAsia" w:eastAsiaTheme="minorEastAsia" w:cstheme="minorEastAsia"/>
                <w:spacing w:val="-3"/>
                <w:sz w:val="21"/>
                <w:szCs w:val="21"/>
                <w:u w:val="single" w:color="auto"/>
              </w:rPr>
              <w:t>15</w:t>
            </w:r>
            <w:r>
              <w:rPr>
                <w:rFonts w:hint="eastAsia" w:asciiTheme="minorEastAsia" w:hAnsiTheme="minorEastAsia" w:eastAsiaTheme="minorEastAsia" w:cstheme="minorEastAsia"/>
                <w:spacing w:val="-51"/>
                <w:sz w:val="21"/>
                <w:szCs w:val="21"/>
                <w:u w:val="single" w:color="auto"/>
              </w:rPr>
              <w:t xml:space="preserve"> </w:t>
            </w:r>
            <w:r>
              <w:rPr>
                <w:rFonts w:hint="eastAsia" w:asciiTheme="minorEastAsia" w:hAnsiTheme="minorEastAsia" w:eastAsiaTheme="minorEastAsia" w:cstheme="minorEastAsia"/>
                <w:spacing w:val="-3"/>
                <w:sz w:val="21"/>
                <w:szCs w:val="21"/>
              </w:rPr>
              <w:t>个工作日内。</w:t>
            </w:r>
          </w:p>
        </w:tc>
        <w:tc>
          <w:tcPr>
            <w:tcW w:w="2000" w:type="dxa"/>
            <w:tcBorders>
              <w:left w:val="single" w:color="000000" w:sz="2" w:space="0"/>
            </w:tcBorders>
            <w:vAlign w:val="top"/>
          </w:tcPr>
          <w:p w14:paraId="005BC536">
            <w:pPr>
              <w:pStyle w:val="21"/>
              <w:rPr>
                <w:rFonts w:hint="eastAsia" w:asciiTheme="minorEastAsia" w:hAnsiTheme="minorEastAsia" w:eastAsiaTheme="minorEastAsia" w:cstheme="minorEastAsia"/>
              </w:rPr>
            </w:pPr>
          </w:p>
        </w:tc>
      </w:tr>
      <w:tr w14:paraId="0033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919" w:type="dxa"/>
            <w:tcBorders>
              <w:top w:val="single" w:color="000000" w:sz="2" w:space="0"/>
              <w:bottom w:val="single" w:color="000000" w:sz="2" w:space="0"/>
            </w:tcBorders>
            <w:vAlign w:val="center"/>
          </w:tcPr>
          <w:p w14:paraId="01F32A35">
            <w:pPr>
              <w:rPr>
                <w:rFonts w:hint="eastAsia" w:asciiTheme="minorEastAsia" w:hAnsiTheme="minorEastAsia" w:eastAsiaTheme="minorEastAsia" w:cstheme="minorEastAsia"/>
              </w:rPr>
            </w:pPr>
          </w:p>
          <w:p w14:paraId="26155FE2">
            <w:pPr>
              <w:spacing w:before="0" w:line="240" w:lineRule="auto"/>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第三期</w:t>
            </w:r>
          </w:p>
        </w:tc>
        <w:tc>
          <w:tcPr>
            <w:tcW w:w="882" w:type="dxa"/>
            <w:tcBorders>
              <w:bottom w:val="single" w:color="000000" w:sz="2" w:space="0"/>
            </w:tcBorders>
            <w:vAlign w:val="center"/>
          </w:tcPr>
          <w:p w14:paraId="6BDAA8D8">
            <w:pPr>
              <w:rPr>
                <w:rFonts w:hint="eastAsia" w:asciiTheme="minorEastAsia" w:hAnsiTheme="minorEastAsia" w:eastAsiaTheme="minorEastAsia" w:cstheme="minorEastAsia"/>
              </w:rPr>
            </w:pPr>
          </w:p>
          <w:p w14:paraId="48D5180F">
            <w:pPr>
              <w:spacing w:before="0"/>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15%</w:t>
            </w:r>
          </w:p>
        </w:tc>
        <w:tc>
          <w:tcPr>
            <w:tcW w:w="5161" w:type="dxa"/>
            <w:tcBorders>
              <w:top w:val="single" w:color="000000" w:sz="2" w:space="0"/>
              <w:bottom w:val="single" w:color="000000" w:sz="2" w:space="0"/>
              <w:right w:val="single" w:color="000000" w:sz="2" w:space="0"/>
            </w:tcBorders>
            <w:vAlign w:val="top"/>
          </w:tcPr>
          <w:p w14:paraId="58151C14">
            <w:pPr>
              <w:spacing w:before="220" w:line="230" w:lineRule="auto"/>
              <w:ind w:left="29" w:hanging="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初步设计（含概算）完成并提交给相关单位审</w:t>
            </w:r>
            <w:r>
              <w:rPr>
                <w:rFonts w:hint="eastAsia" w:asciiTheme="minorEastAsia" w:hAnsiTheme="minorEastAsia" w:eastAsiaTheme="minorEastAsia" w:cstheme="minorEastAsia"/>
                <w:spacing w:val="-8"/>
                <w:sz w:val="21"/>
                <w:szCs w:val="21"/>
              </w:rPr>
              <w:t>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提交完整支付申请资料后</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93"/>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15</w:t>
            </w:r>
            <w:r>
              <w:rPr>
                <w:rFonts w:hint="eastAsia" w:asciiTheme="minorEastAsia" w:hAnsiTheme="minorEastAsia" w:eastAsiaTheme="minorEastAsia" w:cstheme="minorEastAsia"/>
                <w:spacing w:val="-51"/>
                <w:sz w:val="21"/>
                <w:szCs w:val="21"/>
                <w:u w:val="single" w:color="auto"/>
              </w:rPr>
              <w:t xml:space="preserve"> </w:t>
            </w:r>
            <w:r>
              <w:rPr>
                <w:rFonts w:hint="eastAsia" w:asciiTheme="minorEastAsia" w:hAnsiTheme="minorEastAsia" w:eastAsiaTheme="minorEastAsia" w:cstheme="minorEastAsia"/>
                <w:spacing w:val="-5"/>
                <w:sz w:val="21"/>
                <w:szCs w:val="21"/>
              </w:rPr>
              <w:t>个工作日内。</w:t>
            </w:r>
          </w:p>
        </w:tc>
        <w:tc>
          <w:tcPr>
            <w:tcW w:w="2000" w:type="dxa"/>
            <w:tcBorders>
              <w:left w:val="single" w:color="000000" w:sz="2" w:space="0"/>
              <w:bottom w:val="single" w:color="000000" w:sz="2" w:space="0"/>
            </w:tcBorders>
            <w:vAlign w:val="top"/>
          </w:tcPr>
          <w:p w14:paraId="7FC34C3C">
            <w:pPr>
              <w:spacing w:before="67" w:line="233" w:lineRule="auto"/>
              <w:ind w:left="35" w:right="25" w:firstLine="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若项目分期开发，</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可按面积占比分期</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4"/>
                <w:sz w:val="21"/>
                <w:szCs w:val="21"/>
              </w:rPr>
              <w:t>请款</w:t>
            </w:r>
          </w:p>
        </w:tc>
      </w:tr>
      <w:tr w14:paraId="3FCCD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19" w:type="dxa"/>
            <w:tcBorders>
              <w:top w:val="single" w:color="000000" w:sz="2" w:space="0"/>
              <w:bottom w:val="single" w:color="000000" w:sz="2" w:space="0"/>
            </w:tcBorders>
            <w:vAlign w:val="center"/>
          </w:tcPr>
          <w:p w14:paraId="65489FBA">
            <w:pPr>
              <w:rPr>
                <w:rFonts w:hint="eastAsia" w:asciiTheme="minorEastAsia" w:hAnsiTheme="minorEastAsia" w:eastAsiaTheme="minorEastAsia" w:cstheme="minorEastAsia"/>
              </w:rPr>
            </w:pPr>
          </w:p>
          <w:p w14:paraId="6788E215">
            <w:pPr>
              <w:spacing w:before="0" w:line="240" w:lineRule="auto"/>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第四期</w:t>
            </w:r>
          </w:p>
        </w:tc>
        <w:tc>
          <w:tcPr>
            <w:tcW w:w="882" w:type="dxa"/>
            <w:tcBorders>
              <w:top w:val="single" w:color="000000" w:sz="2" w:space="0"/>
            </w:tcBorders>
            <w:vAlign w:val="center"/>
          </w:tcPr>
          <w:p w14:paraId="5D0194EC">
            <w:pPr>
              <w:rPr>
                <w:rFonts w:hint="eastAsia" w:asciiTheme="minorEastAsia" w:hAnsiTheme="minorEastAsia" w:eastAsiaTheme="minorEastAsia" w:cstheme="minorEastAsia"/>
              </w:rPr>
            </w:pPr>
          </w:p>
          <w:p w14:paraId="120B7B93">
            <w:pPr>
              <w:spacing w:before="0"/>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5%</w:t>
            </w:r>
          </w:p>
        </w:tc>
        <w:tc>
          <w:tcPr>
            <w:tcW w:w="5161" w:type="dxa"/>
            <w:tcBorders>
              <w:top w:val="single" w:color="000000" w:sz="2" w:space="0"/>
              <w:bottom w:val="single" w:color="000000" w:sz="2" w:space="0"/>
              <w:right w:val="single" w:color="000000" w:sz="2" w:space="0"/>
            </w:tcBorders>
            <w:vAlign w:val="top"/>
          </w:tcPr>
          <w:p w14:paraId="6C70DB17">
            <w:pPr>
              <w:spacing w:before="210" w:line="229" w:lineRule="auto"/>
              <w:ind w:left="35" w:right="22" w:hanging="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初步设计（含概算）通过相关单位审查及甲方批</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复，提交完整支付申请资料后</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spacing w:val="-93"/>
                <w:sz w:val="21"/>
                <w:szCs w:val="21"/>
                <w:u w:val="single" w:color="auto"/>
              </w:rPr>
              <w:t xml:space="preserve"> </w:t>
            </w:r>
            <w:r>
              <w:rPr>
                <w:rFonts w:hint="eastAsia" w:asciiTheme="minorEastAsia" w:hAnsiTheme="minorEastAsia" w:eastAsiaTheme="minorEastAsia" w:cstheme="minorEastAsia"/>
                <w:spacing w:val="-3"/>
                <w:sz w:val="21"/>
                <w:szCs w:val="21"/>
                <w:u w:val="single" w:color="auto"/>
              </w:rPr>
              <w:t>15</w:t>
            </w:r>
            <w:r>
              <w:rPr>
                <w:rFonts w:hint="eastAsia" w:asciiTheme="minorEastAsia" w:hAnsiTheme="minorEastAsia" w:eastAsiaTheme="minorEastAsia" w:cstheme="minorEastAsia"/>
                <w:spacing w:val="-50"/>
                <w:sz w:val="21"/>
                <w:szCs w:val="21"/>
                <w:u w:val="single" w:color="auto"/>
              </w:rPr>
              <w:t xml:space="preserve"> </w:t>
            </w:r>
            <w:r>
              <w:rPr>
                <w:rFonts w:hint="eastAsia" w:asciiTheme="minorEastAsia" w:hAnsiTheme="minorEastAsia" w:eastAsiaTheme="minorEastAsia" w:cstheme="minorEastAsia"/>
                <w:spacing w:val="-3"/>
                <w:sz w:val="21"/>
                <w:szCs w:val="21"/>
              </w:rPr>
              <w:t>个工作日内。</w:t>
            </w:r>
          </w:p>
        </w:tc>
        <w:tc>
          <w:tcPr>
            <w:tcW w:w="2000" w:type="dxa"/>
            <w:tcBorders>
              <w:top w:val="single" w:color="000000" w:sz="2" w:space="0"/>
              <w:left w:val="single" w:color="000000" w:sz="2" w:space="0"/>
            </w:tcBorders>
            <w:vAlign w:val="top"/>
          </w:tcPr>
          <w:p w14:paraId="70ECFCDE">
            <w:pPr>
              <w:spacing w:before="55" w:line="230" w:lineRule="auto"/>
              <w:ind w:left="35" w:right="25" w:firstLine="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若项目分期开发，</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可按面积占比分期</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4"/>
                <w:sz w:val="21"/>
                <w:szCs w:val="21"/>
              </w:rPr>
              <w:t>请款</w:t>
            </w:r>
          </w:p>
        </w:tc>
      </w:tr>
      <w:tr w14:paraId="393D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19" w:type="dxa"/>
            <w:tcBorders>
              <w:top w:val="single" w:color="000000" w:sz="2" w:space="0"/>
              <w:bottom w:val="single" w:color="000000" w:sz="2" w:space="0"/>
            </w:tcBorders>
            <w:vAlign w:val="center"/>
          </w:tcPr>
          <w:p w14:paraId="341CC62E">
            <w:pPr>
              <w:rPr>
                <w:rFonts w:hint="eastAsia" w:asciiTheme="minorEastAsia" w:hAnsiTheme="minorEastAsia" w:eastAsiaTheme="minorEastAsia" w:cstheme="minorEastAsia"/>
              </w:rPr>
            </w:pPr>
          </w:p>
          <w:p w14:paraId="02E8A4CC">
            <w:pPr>
              <w:spacing w:before="0" w:line="240" w:lineRule="auto"/>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第五期</w:t>
            </w:r>
          </w:p>
        </w:tc>
        <w:tc>
          <w:tcPr>
            <w:tcW w:w="882" w:type="dxa"/>
            <w:vAlign w:val="center"/>
          </w:tcPr>
          <w:p w14:paraId="46C46FA2">
            <w:pPr>
              <w:rPr>
                <w:rFonts w:hint="eastAsia" w:asciiTheme="minorEastAsia" w:hAnsiTheme="minorEastAsia" w:eastAsiaTheme="minorEastAsia" w:cstheme="minorEastAsia"/>
              </w:rPr>
            </w:pPr>
          </w:p>
          <w:p w14:paraId="120F9356">
            <w:pPr>
              <w:spacing w:before="0"/>
              <w:ind w:lef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5"/>
                <w:sz w:val="21"/>
                <w:szCs w:val="21"/>
              </w:rPr>
              <w:t>25%</w:t>
            </w:r>
          </w:p>
        </w:tc>
        <w:tc>
          <w:tcPr>
            <w:tcW w:w="5161" w:type="dxa"/>
            <w:tcBorders>
              <w:top w:val="single" w:color="000000" w:sz="2" w:space="0"/>
              <w:bottom w:val="single" w:color="000000" w:sz="2" w:space="0"/>
              <w:right w:val="single" w:color="000000" w:sz="2" w:space="0"/>
            </w:tcBorders>
            <w:vAlign w:val="top"/>
          </w:tcPr>
          <w:p w14:paraId="61651B73">
            <w:pPr>
              <w:spacing w:before="107" w:line="233" w:lineRule="auto"/>
              <w:ind w:left="29" w:right="2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主体施工图（除装饰、幕墙外）完成并通过甲方</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审核通过，且提交完整的支付申请资料后</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92"/>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15</w:t>
            </w:r>
            <w:r>
              <w:rPr>
                <w:rFonts w:hint="eastAsia" w:asciiTheme="minorEastAsia" w:hAnsiTheme="minorEastAsia" w:eastAsiaTheme="minorEastAsia" w:cstheme="minorEastAsia"/>
                <w:spacing w:val="-51"/>
                <w:sz w:val="21"/>
                <w:szCs w:val="21"/>
                <w:u w:val="single" w:color="auto"/>
              </w:rPr>
              <w:t xml:space="preserve"> </w:t>
            </w:r>
            <w:r>
              <w:rPr>
                <w:rFonts w:hint="eastAsia" w:asciiTheme="minorEastAsia" w:hAnsiTheme="minorEastAsia" w:eastAsiaTheme="minorEastAsia" w:cstheme="minorEastAsia"/>
                <w:spacing w:val="-5"/>
                <w:sz w:val="21"/>
                <w:szCs w:val="21"/>
              </w:rPr>
              <w:t>个工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作日内。</w:t>
            </w:r>
          </w:p>
        </w:tc>
        <w:tc>
          <w:tcPr>
            <w:tcW w:w="2000" w:type="dxa"/>
            <w:tcBorders>
              <w:left w:val="single" w:color="000000" w:sz="2" w:space="0"/>
            </w:tcBorders>
            <w:vAlign w:val="top"/>
          </w:tcPr>
          <w:p w14:paraId="0E344523">
            <w:pPr>
              <w:spacing w:before="108" w:line="233" w:lineRule="auto"/>
              <w:ind w:left="35" w:right="44" w:firstLine="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若项目分期开发，</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1"/>
                <w:sz w:val="21"/>
                <w:szCs w:val="21"/>
              </w:rPr>
              <w:t>可按面积占比分期</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请款</w:t>
            </w:r>
          </w:p>
        </w:tc>
      </w:tr>
      <w:tr w14:paraId="646C5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19" w:type="dxa"/>
            <w:tcBorders>
              <w:top w:val="single" w:color="000000" w:sz="2" w:space="0"/>
              <w:bottom w:val="single" w:color="000000" w:sz="2" w:space="0"/>
            </w:tcBorders>
            <w:vAlign w:val="center"/>
          </w:tcPr>
          <w:p w14:paraId="4BE6611A">
            <w:pPr>
              <w:rPr>
                <w:rFonts w:hint="eastAsia" w:asciiTheme="minorEastAsia" w:hAnsiTheme="minorEastAsia" w:eastAsiaTheme="minorEastAsia" w:cstheme="minorEastAsia"/>
              </w:rPr>
            </w:pPr>
          </w:p>
          <w:p w14:paraId="302BBE81">
            <w:pPr>
              <w:rPr>
                <w:rFonts w:hint="eastAsia" w:asciiTheme="minorEastAsia" w:hAnsiTheme="minorEastAsia" w:eastAsiaTheme="minorEastAsia" w:cstheme="minorEastAsia"/>
              </w:rPr>
            </w:pPr>
          </w:p>
          <w:p w14:paraId="20569E13">
            <w:pPr>
              <w:spacing w:before="0" w:line="240" w:lineRule="auto"/>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第六期</w:t>
            </w:r>
          </w:p>
        </w:tc>
        <w:tc>
          <w:tcPr>
            <w:tcW w:w="882" w:type="dxa"/>
            <w:vAlign w:val="center"/>
          </w:tcPr>
          <w:p w14:paraId="4784814F">
            <w:pPr>
              <w:rPr>
                <w:rFonts w:hint="eastAsia" w:asciiTheme="minorEastAsia" w:hAnsiTheme="minorEastAsia" w:eastAsiaTheme="minorEastAsia" w:cstheme="minorEastAsia"/>
              </w:rPr>
            </w:pPr>
          </w:p>
          <w:p w14:paraId="0B471BB4">
            <w:pPr>
              <w:rPr>
                <w:rFonts w:hint="eastAsia" w:asciiTheme="minorEastAsia" w:hAnsiTheme="minorEastAsia" w:eastAsiaTheme="minorEastAsia" w:cstheme="minorEastAsia"/>
              </w:rPr>
            </w:pPr>
          </w:p>
          <w:p w14:paraId="1D0E205D">
            <w:pPr>
              <w:spacing w:before="0"/>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0"/>
                <w:sz w:val="21"/>
                <w:szCs w:val="21"/>
              </w:rPr>
              <w:t>15%</w:t>
            </w:r>
          </w:p>
        </w:tc>
        <w:tc>
          <w:tcPr>
            <w:tcW w:w="5161" w:type="dxa"/>
            <w:tcBorders>
              <w:top w:val="single" w:color="000000" w:sz="2" w:space="0"/>
              <w:bottom w:val="single" w:color="000000" w:sz="2" w:space="0"/>
              <w:right w:val="single" w:color="000000" w:sz="2" w:space="0"/>
            </w:tcBorders>
            <w:vAlign w:val="top"/>
          </w:tcPr>
          <w:p w14:paraId="6A0AA886">
            <w:pPr>
              <w:rPr>
                <w:rFonts w:hint="eastAsia" w:asciiTheme="minorEastAsia" w:hAnsiTheme="minorEastAsia" w:eastAsiaTheme="minorEastAsia" w:cstheme="minorEastAsia"/>
              </w:rPr>
            </w:pPr>
          </w:p>
          <w:p w14:paraId="35F443FB">
            <w:pPr>
              <w:rPr>
                <w:rFonts w:hint="eastAsia" w:asciiTheme="minorEastAsia" w:hAnsiTheme="minorEastAsia" w:eastAsiaTheme="minorEastAsia" w:cstheme="minorEastAsia"/>
              </w:rPr>
            </w:pPr>
          </w:p>
          <w:p w14:paraId="25227707">
            <w:pPr>
              <w:spacing w:before="78" w:line="230" w:lineRule="auto"/>
              <w:ind w:left="33" w:leftChars="0" w:right="93" w:righ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专项工程设计文件完成并通过相应审查，且提交</w:t>
            </w:r>
            <w:r>
              <w:rPr>
                <w:rFonts w:hint="eastAsia" w:asciiTheme="minorEastAsia" w:hAnsiTheme="minorEastAsia" w:eastAsiaTheme="minorEastAsia" w:cstheme="minorEastAsia"/>
                <w:spacing w:val="-3"/>
                <w:sz w:val="21"/>
                <w:szCs w:val="21"/>
              </w:rPr>
              <w:t>完整的支付申请资料后</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spacing w:val="-92"/>
                <w:sz w:val="21"/>
                <w:szCs w:val="21"/>
                <w:u w:val="single" w:color="auto"/>
              </w:rPr>
              <w:t xml:space="preserve"> </w:t>
            </w:r>
            <w:r>
              <w:rPr>
                <w:rFonts w:hint="eastAsia" w:asciiTheme="minorEastAsia" w:hAnsiTheme="minorEastAsia" w:eastAsiaTheme="minorEastAsia" w:cstheme="minorEastAsia"/>
                <w:spacing w:val="-3"/>
                <w:sz w:val="21"/>
                <w:szCs w:val="21"/>
                <w:u w:val="single" w:color="auto"/>
              </w:rPr>
              <w:t>15</w:t>
            </w:r>
            <w:r>
              <w:rPr>
                <w:rFonts w:hint="eastAsia" w:asciiTheme="minorEastAsia" w:hAnsiTheme="minorEastAsia" w:eastAsiaTheme="minorEastAsia" w:cstheme="minorEastAsia"/>
                <w:spacing w:val="-51"/>
                <w:sz w:val="21"/>
                <w:szCs w:val="21"/>
                <w:u w:val="single" w:color="auto"/>
              </w:rPr>
              <w:t xml:space="preserve"> </w:t>
            </w:r>
            <w:r>
              <w:rPr>
                <w:rFonts w:hint="eastAsia" w:asciiTheme="minorEastAsia" w:hAnsiTheme="minorEastAsia" w:eastAsiaTheme="minorEastAsia" w:cstheme="minorEastAsia"/>
                <w:spacing w:val="-3"/>
                <w:sz w:val="21"/>
                <w:szCs w:val="21"/>
              </w:rPr>
              <w:t>个工作日内。</w:t>
            </w:r>
          </w:p>
        </w:tc>
        <w:tc>
          <w:tcPr>
            <w:tcW w:w="2000" w:type="dxa"/>
            <w:tcBorders>
              <w:left w:val="single" w:color="000000" w:sz="2" w:space="0"/>
            </w:tcBorders>
            <w:vAlign w:val="top"/>
          </w:tcPr>
          <w:p w14:paraId="297967AF">
            <w:pPr>
              <w:spacing w:before="100"/>
              <w:ind w:left="37" w:leftChars="0" w:right="44" w:rightChars="0" w:firstLine="10" w:firstLineChars="0"/>
              <w:jc w:val="both"/>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3"/>
                <w:sz w:val="21"/>
                <w:szCs w:val="21"/>
              </w:rPr>
              <w:t>累计支付至：以报</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2"/>
                <w:sz w:val="21"/>
                <w:szCs w:val="21"/>
              </w:rPr>
              <w:t>建的《建设工程规</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2"/>
                <w:sz w:val="21"/>
                <w:szCs w:val="21"/>
              </w:rPr>
              <w:t>划许可证》面积为</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2"/>
                <w:sz w:val="21"/>
                <w:szCs w:val="21"/>
              </w:rPr>
              <w:t>基数计算设计费的</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3"/>
                <w:sz w:val="21"/>
                <w:szCs w:val="21"/>
              </w:rPr>
              <w:t>85%</w:t>
            </w:r>
          </w:p>
        </w:tc>
      </w:tr>
      <w:tr w14:paraId="0BB1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19" w:type="dxa"/>
            <w:tcBorders>
              <w:top w:val="single" w:color="000000" w:sz="2" w:space="0"/>
              <w:bottom w:val="single" w:color="000000" w:sz="2" w:space="0"/>
            </w:tcBorders>
            <w:vAlign w:val="center"/>
          </w:tcPr>
          <w:p w14:paraId="56A9ECCD">
            <w:pPr>
              <w:spacing w:before="0" w:line="240" w:lineRule="auto"/>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第七期</w:t>
            </w:r>
          </w:p>
        </w:tc>
        <w:tc>
          <w:tcPr>
            <w:tcW w:w="882" w:type="dxa"/>
            <w:vAlign w:val="center"/>
          </w:tcPr>
          <w:p w14:paraId="5DE97DE2">
            <w:pPr>
              <w:spacing w:before="0"/>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8"/>
                <w:sz w:val="21"/>
                <w:szCs w:val="21"/>
              </w:rPr>
              <w:t>5%</w:t>
            </w:r>
          </w:p>
        </w:tc>
        <w:tc>
          <w:tcPr>
            <w:tcW w:w="5161" w:type="dxa"/>
            <w:tcBorders>
              <w:top w:val="single" w:color="000000" w:sz="2" w:space="0"/>
              <w:bottom w:val="single" w:color="000000" w:sz="2" w:space="0"/>
              <w:right w:val="single" w:color="000000" w:sz="2" w:space="0"/>
            </w:tcBorders>
            <w:vAlign w:val="top"/>
          </w:tcPr>
          <w:p w14:paraId="2F15BA44">
            <w:pPr>
              <w:spacing w:before="118" w:line="230" w:lineRule="auto"/>
              <w:ind w:left="32" w:leftChars="0" w:right="21" w:righ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3"/>
                <w:sz w:val="21"/>
                <w:szCs w:val="21"/>
              </w:rPr>
              <w:t>全部工程竣工验收合格，提交完整的支付申</w:t>
            </w:r>
            <w:r>
              <w:rPr>
                <w:rFonts w:hint="eastAsia" w:asciiTheme="minorEastAsia" w:hAnsiTheme="minorEastAsia" w:eastAsiaTheme="minorEastAsia" w:cstheme="minorEastAsia"/>
                <w:spacing w:val="2"/>
                <w:sz w:val="21"/>
                <w:szCs w:val="21"/>
              </w:rPr>
              <w:t>请资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料后</w:t>
            </w:r>
            <w:r>
              <w:rPr>
                <w:rFonts w:hint="eastAsia" w:asciiTheme="minorEastAsia" w:hAnsiTheme="minorEastAsia" w:eastAsiaTheme="minorEastAsia" w:cstheme="minorEastAsia"/>
                <w:spacing w:val="-58"/>
                <w:sz w:val="21"/>
                <w:szCs w:val="21"/>
              </w:rPr>
              <w:t xml:space="preserve"> </w:t>
            </w:r>
            <w:r>
              <w:rPr>
                <w:rFonts w:hint="eastAsia" w:asciiTheme="minorEastAsia" w:hAnsiTheme="minorEastAsia" w:eastAsiaTheme="minorEastAsia" w:cstheme="minorEastAsia"/>
                <w:spacing w:val="-92"/>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15</w:t>
            </w:r>
            <w:r>
              <w:rPr>
                <w:rFonts w:hint="eastAsia" w:asciiTheme="minorEastAsia" w:hAnsiTheme="minorEastAsia" w:eastAsiaTheme="minorEastAsia" w:cstheme="minorEastAsia"/>
                <w:spacing w:val="-51"/>
                <w:sz w:val="21"/>
                <w:szCs w:val="21"/>
                <w:u w:val="single" w:color="auto"/>
              </w:rPr>
              <w:t xml:space="preserve"> </w:t>
            </w:r>
            <w:r>
              <w:rPr>
                <w:rFonts w:hint="eastAsia" w:asciiTheme="minorEastAsia" w:hAnsiTheme="minorEastAsia" w:eastAsiaTheme="minorEastAsia" w:cstheme="minorEastAsia"/>
                <w:spacing w:val="-5"/>
                <w:sz w:val="21"/>
                <w:szCs w:val="21"/>
              </w:rPr>
              <w:t>个工作日内。</w:t>
            </w:r>
          </w:p>
        </w:tc>
        <w:tc>
          <w:tcPr>
            <w:tcW w:w="2000" w:type="dxa"/>
            <w:tcBorders>
              <w:left w:val="single" w:color="000000" w:sz="2" w:space="0"/>
            </w:tcBorders>
            <w:vAlign w:val="top"/>
          </w:tcPr>
          <w:p w14:paraId="6CFA95B0">
            <w:pPr>
              <w:pStyle w:val="21"/>
              <w:rPr>
                <w:rFonts w:hint="eastAsia" w:asciiTheme="minorEastAsia" w:hAnsiTheme="minorEastAsia" w:eastAsiaTheme="minorEastAsia" w:cstheme="minorEastAsia"/>
                <w:snapToGrid w:val="0"/>
                <w:color w:val="000000"/>
                <w:kern w:val="0"/>
                <w:sz w:val="21"/>
                <w:szCs w:val="21"/>
                <w:lang w:val="en-US" w:eastAsia="en-US" w:bidi="ar-SA"/>
              </w:rPr>
            </w:pPr>
          </w:p>
        </w:tc>
      </w:tr>
      <w:tr w14:paraId="7DA3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19" w:type="dxa"/>
            <w:tcBorders>
              <w:top w:val="single" w:color="000000" w:sz="2" w:space="0"/>
              <w:bottom w:val="single" w:color="000000" w:sz="2" w:space="0"/>
            </w:tcBorders>
            <w:vAlign w:val="center"/>
          </w:tcPr>
          <w:p w14:paraId="052C98DC">
            <w:pPr>
              <w:rPr>
                <w:rFonts w:hint="eastAsia" w:asciiTheme="minorEastAsia" w:hAnsiTheme="minorEastAsia" w:eastAsiaTheme="minorEastAsia" w:cstheme="minorEastAsia"/>
              </w:rPr>
            </w:pPr>
          </w:p>
          <w:p w14:paraId="79180093">
            <w:pPr>
              <w:rPr>
                <w:rFonts w:hint="eastAsia" w:asciiTheme="minorEastAsia" w:hAnsiTheme="minorEastAsia" w:eastAsiaTheme="minorEastAsia" w:cstheme="minorEastAsia"/>
              </w:rPr>
            </w:pPr>
          </w:p>
          <w:p w14:paraId="0CF934E7">
            <w:pPr>
              <w:spacing w:before="0" w:line="240" w:lineRule="auto"/>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第八期</w:t>
            </w:r>
          </w:p>
        </w:tc>
        <w:tc>
          <w:tcPr>
            <w:tcW w:w="882" w:type="dxa"/>
            <w:vAlign w:val="center"/>
          </w:tcPr>
          <w:p w14:paraId="741DEA6C">
            <w:pPr>
              <w:rPr>
                <w:rFonts w:hint="eastAsia" w:asciiTheme="minorEastAsia" w:hAnsiTheme="minorEastAsia" w:eastAsiaTheme="minorEastAsia" w:cstheme="minorEastAsia"/>
              </w:rPr>
            </w:pPr>
          </w:p>
          <w:p w14:paraId="0B9F1EB0">
            <w:pPr>
              <w:rPr>
                <w:rFonts w:hint="eastAsia" w:asciiTheme="minorEastAsia" w:hAnsiTheme="minorEastAsia" w:eastAsiaTheme="minorEastAsia" w:cstheme="minorEastAsia"/>
              </w:rPr>
            </w:pPr>
          </w:p>
          <w:p w14:paraId="458B24B4">
            <w:pPr>
              <w:spacing w:before="0"/>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7"/>
                <w:w w:val="116"/>
                <w:sz w:val="21"/>
                <w:szCs w:val="21"/>
              </w:rPr>
              <w:t>7%</w:t>
            </w:r>
          </w:p>
        </w:tc>
        <w:tc>
          <w:tcPr>
            <w:tcW w:w="5161" w:type="dxa"/>
            <w:tcBorders>
              <w:top w:val="single" w:color="000000" w:sz="2" w:space="0"/>
              <w:bottom w:val="single" w:color="000000" w:sz="2" w:space="0"/>
              <w:right w:val="single" w:color="000000" w:sz="2" w:space="0"/>
            </w:tcBorders>
            <w:vAlign w:val="top"/>
          </w:tcPr>
          <w:p w14:paraId="03E73D0B">
            <w:pPr>
              <w:rPr>
                <w:rFonts w:hint="eastAsia" w:asciiTheme="minorEastAsia" w:hAnsiTheme="minorEastAsia" w:eastAsiaTheme="minorEastAsia" w:cstheme="minorEastAsia"/>
              </w:rPr>
            </w:pPr>
          </w:p>
          <w:p w14:paraId="1D143808">
            <w:pPr>
              <w:rPr>
                <w:rFonts w:hint="eastAsia" w:asciiTheme="minorEastAsia" w:hAnsiTheme="minorEastAsia" w:eastAsiaTheme="minorEastAsia" w:cstheme="minorEastAsia"/>
              </w:rPr>
            </w:pPr>
          </w:p>
          <w:p w14:paraId="499E2C1A">
            <w:pPr>
              <w:spacing w:before="78" w:line="219" w:lineRule="auto"/>
              <w:ind w:left="0"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3"/>
                <w:sz w:val="21"/>
                <w:szCs w:val="21"/>
              </w:rPr>
              <w:t>双方办理设计费结算手续后</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92"/>
                <w:sz w:val="21"/>
                <w:szCs w:val="21"/>
                <w:u w:val="single" w:color="auto"/>
              </w:rPr>
              <w:t xml:space="preserve"> </w:t>
            </w:r>
            <w:r>
              <w:rPr>
                <w:rFonts w:hint="eastAsia" w:asciiTheme="minorEastAsia" w:hAnsiTheme="minorEastAsia" w:eastAsiaTheme="minorEastAsia" w:cstheme="minorEastAsia"/>
                <w:spacing w:val="-3"/>
                <w:sz w:val="21"/>
                <w:szCs w:val="21"/>
                <w:u w:val="single" w:color="auto"/>
              </w:rPr>
              <w:t>15</w:t>
            </w:r>
            <w:r>
              <w:rPr>
                <w:rFonts w:hint="eastAsia" w:asciiTheme="minorEastAsia" w:hAnsiTheme="minorEastAsia" w:eastAsiaTheme="minorEastAsia" w:cstheme="minorEastAsia"/>
                <w:spacing w:val="-51"/>
                <w:sz w:val="21"/>
                <w:szCs w:val="21"/>
                <w:u w:val="single" w:color="auto"/>
              </w:rPr>
              <w:t xml:space="preserve"> </w:t>
            </w:r>
            <w:r>
              <w:rPr>
                <w:rFonts w:hint="eastAsia" w:asciiTheme="minorEastAsia" w:hAnsiTheme="minorEastAsia" w:eastAsiaTheme="minorEastAsia" w:cstheme="minorEastAsia"/>
                <w:spacing w:val="-3"/>
                <w:sz w:val="21"/>
                <w:szCs w:val="21"/>
              </w:rPr>
              <w:t>个工作日内。</w:t>
            </w:r>
          </w:p>
        </w:tc>
        <w:tc>
          <w:tcPr>
            <w:tcW w:w="2000" w:type="dxa"/>
            <w:tcBorders>
              <w:left w:val="single" w:color="000000" w:sz="2" w:space="0"/>
            </w:tcBorders>
            <w:vAlign w:val="top"/>
          </w:tcPr>
          <w:p w14:paraId="32652246">
            <w:pPr>
              <w:spacing w:before="85" w:line="235" w:lineRule="auto"/>
              <w:ind w:left="0" w:leftChars="0" w:right="25" w:rightChars="0" w:firstLine="0" w:firstLineChars="0"/>
              <w:jc w:val="both"/>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 xml:space="preserve">累计支付至：设计 </w:t>
            </w:r>
            <w:r>
              <w:rPr>
                <w:rFonts w:hint="eastAsia" w:asciiTheme="minorEastAsia" w:hAnsiTheme="minorEastAsia" w:eastAsiaTheme="minorEastAsia" w:cstheme="minorEastAsia"/>
                <w:spacing w:val="35"/>
                <w:sz w:val="21"/>
                <w:szCs w:val="21"/>
              </w:rPr>
              <w:t>费终审结算价的</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4"/>
                <w:sz w:val="21"/>
                <w:szCs w:val="21"/>
              </w:rPr>
              <w:t>97%，结算尾款</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4"/>
                <w:sz w:val="21"/>
                <w:szCs w:val="21"/>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可在提交</w:t>
            </w:r>
            <w:r>
              <w:rPr>
                <w:rFonts w:hint="eastAsia" w:asciiTheme="minorEastAsia" w:hAnsiTheme="minorEastAsia" w:eastAsiaTheme="minorEastAsia" w:cstheme="minorEastAsia"/>
                <w:spacing w:val="1"/>
                <w:sz w:val="21"/>
                <w:szCs w:val="21"/>
                <w:lang w:val="en-US" w:eastAsia="zh-CN"/>
              </w:rPr>
              <w:t>履约担保</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后付清</w:t>
            </w:r>
          </w:p>
        </w:tc>
      </w:tr>
      <w:tr w14:paraId="7574B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19" w:type="dxa"/>
            <w:tcBorders>
              <w:top w:val="single" w:color="000000" w:sz="2" w:space="0"/>
              <w:bottom w:val="single" w:color="000000" w:sz="2" w:space="0"/>
            </w:tcBorders>
            <w:vAlign w:val="center"/>
          </w:tcPr>
          <w:p w14:paraId="21EA021F">
            <w:pPr>
              <w:rPr>
                <w:rFonts w:hint="eastAsia" w:asciiTheme="minorEastAsia" w:hAnsiTheme="minorEastAsia" w:eastAsiaTheme="minorEastAsia" w:cstheme="minorEastAsia"/>
              </w:rPr>
            </w:pPr>
          </w:p>
          <w:p w14:paraId="27D128F8">
            <w:pPr>
              <w:rPr>
                <w:rFonts w:hint="eastAsia" w:asciiTheme="minorEastAsia" w:hAnsiTheme="minorEastAsia" w:eastAsiaTheme="minorEastAsia" w:cstheme="minorEastAsia"/>
              </w:rPr>
            </w:pPr>
          </w:p>
          <w:p w14:paraId="54145F89">
            <w:pPr>
              <w:spacing w:before="0" w:line="240" w:lineRule="auto"/>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第九期</w:t>
            </w:r>
          </w:p>
        </w:tc>
        <w:tc>
          <w:tcPr>
            <w:tcW w:w="882" w:type="dxa"/>
            <w:vAlign w:val="center"/>
          </w:tcPr>
          <w:p w14:paraId="43D15656">
            <w:pPr>
              <w:rPr>
                <w:rFonts w:hint="eastAsia" w:asciiTheme="minorEastAsia" w:hAnsiTheme="minorEastAsia" w:eastAsiaTheme="minorEastAsia" w:cstheme="minorEastAsia"/>
              </w:rPr>
            </w:pPr>
          </w:p>
          <w:p w14:paraId="5BAA9FAA">
            <w:pPr>
              <w:rPr>
                <w:rFonts w:hint="eastAsia" w:asciiTheme="minorEastAsia" w:hAnsiTheme="minorEastAsia" w:eastAsiaTheme="minorEastAsia" w:cstheme="minorEastAsia"/>
              </w:rPr>
            </w:pPr>
          </w:p>
          <w:p w14:paraId="60B6AFBE">
            <w:pPr>
              <w:spacing w:before="0"/>
              <w:ind w:left="0" w:leftChars="0" w:firstLine="0"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7"/>
                <w:w w:val="116"/>
                <w:sz w:val="21"/>
                <w:szCs w:val="21"/>
              </w:rPr>
              <w:t>3%</w:t>
            </w:r>
          </w:p>
        </w:tc>
        <w:tc>
          <w:tcPr>
            <w:tcW w:w="5161" w:type="dxa"/>
            <w:tcBorders>
              <w:top w:val="single" w:color="000000" w:sz="2" w:space="0"/>
              <w:bottom w:val="single" w:color="000000" w:sz="2" w:space="0"/>
              <w:right w:val="single" w:color="000000" w:sz="2" w:space="0"/>
            </w:tcBorders>
            <w:vAlign w:val="top"/>
          </w:tcPr>
          <w:p w14:paraId="080269F5">
            <w:pPr>
              <w:rPr>
                <w:rFonts w:hint="eastAsia" w:asciiTheme="minorEastAsia" w:hAnsiTheme="minorEastAsia" w:eastAsiaTheme="minorEastAsia" w:cstheme="minorEastAsia"/>
              </w:rPr>
            </w:pPr>
          </w:p>
          <w:p w14:paraId="5A581C36">
            <w:pPr>
              <w:spacing w:before="78" w:line="230" w:lineRule="auto"/>
              <w:ind w:left="0" w:leftChars="0" w:right="33" w:righ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缺陷通知期为竣工后两年，缺陷通知期限届满</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pacing w:val="-93"/>
                <w:sz w:val="21"/>
                <w:szCs w:val="21"/>
                <w:u w:val="single" w:color="auto"/>
              </w:rPr>
              <w:t xml:space="preserve"> </w:t>
            </w:r>
            <w:r>
              <w:rPr>
                <w:rFonts w:hint="eastAsia" w:asciiTheme="minorEastAsia" w:hAnsiTheme="minorEastAsia" w:eastAsiaTheme="minorEastAsia" w:cstheme="minorEastAsia"/>
                <w:spacing w:val="-2"/>
                <w:sz w:val="21"/>
                <w:szCs w:val="21"/>
                <w:u w:val="single" w:color="auto"/>
              </w:rPr>
              <w:t>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个工作日内，设计费全部付清。</w:t>
            </w:r>
          </w:p>
        </w:tc>
        <w:tc>
          <w:tcPr>
            <w:tcW w:w="2000" w:type="dxa"/>
            <w:tcBorders>
              <w:left w:val="single" w:color="000000" w:sz="2" w:space="0"/>
            </w:tcBorders>
            <w:vAlign w:val="top"/>
          </w:tcPr>
          <w:p w14:paraId="5AE6B814">
            <w:pPr>
              <w:spacing w:before="153" w:line="235" w:lineRule="auto"/>
              <w:ind w:left="50" w:leftChars="0" w:right="25" w:rightChars="0" w:hanging="3" w:firstLineChars="0"/>
              <w:jc w:val="both"/>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rPr>
              <w:t xml:space="preserve">累计支付至：设计 </w:t>
            </w:r>
            <w:r>
              <w:rPr>
                <w:rFonts w:hint="eastAsia" w:asciiTheme="minorEastAsia" w:hAnsiTheme="minorEastAsia" w:eastAsiaTheme="minorEastAsia" w:cstheme="minorEastAsia"/>
                <w:spacing w:val="33"/>
                <w:sz w:val="21"/>
                <w:szCs w:val="21"/>
              </w:rPr>
              <w:t>费终审结算价的</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1"/>
                <w:sz w:val="21"/>
                <w:szCs w:val="21"/>
              </w:rPr>
              <w:t>100%或退回</w:t>
            </w:r>
            <w:r>
              <w:rPr>
                <w:rFonts w:hint="eastAsia" w:asciiTheme="minorEastAsia" w:hAnsiTheme="minorEastAsia" w:eastAsiaTheme="minorEastAsia" w:cstheme="minorEastAsia"/>
                <w:spacing w:val="-1"/>
                <w:sz w:val="21"/>
                <w:szCs w:val="21"/>
                <w:lang w:val="en-US" w:eastAsia="zh-CN"/>
              </w:rPr>
              <w:t>履约担</w:t>
            </w:r>
            <w:r>
              <w:rPr>
                <w:rFonts w:hint="eastAsia" w:asciiTheme="minorEastAsia" w:hAnsiTheme="minorEastAsia" w:eastAsiaTheme="minorEastAsia" w:cstheme="minorEastAsia"/>
                <w:spacing w:val="5"/>
                <w:sz w:val="21"/>
                <w:szCs w:val="21"/>
                <w:lang w:val="en-US" w:eastAsia="zh-CN"/>
              </w:rPr>
              <w:t>保</w:t>
            </w:r>
          </w:p>
        </w:tc>
      </w:tr>
    </w:tbl>
    <w:p w14:paraId="08E144BF">
      <w:pPr>
        <w:pStyle w:val="2"/>
        <w:rPr>
          <w:rFonts w:hint="eastAsia" w:asciiTheme="minorEastAsia" w:hAnsiTheme="minorEastAsia" w:eastAsiaTheme="minorEastAsia" w:cstheme="minorEastAsia"/>
        </w:rPr>
      </w:pPr>
    </w:p>
    <w:p w14:paraId="667FCBBF">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1.本项目按工程设计费下浮率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%（(工程设计费投标限价-工程设计费中标价)/投标限价）下浮，仅作为计算付款金额的依据。最终结算价以合同结算约定计算。</w:t>
      </w:r>
    </w:p>
    <w:p w14:paraId="1C0ED38A">
      <w:pPr>
        <w:kinsoku/>
        <w:spacing w:before="0" w:line="48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2.本项目设计费已包含部分装修设计费用（装修范围详见设计任务书），装修设计由发包人确定，</w:t>
      </w:r>
      <w:r>
        <w:rPr>
          <w:rFonts w:hint="eastAsia" w:asciiTheme="minorEastAsia" w:hAnsiTheme="minorEastAsia" w:eastAsiaTheme="minorEastAsia" w:cstheme="minorEastAsia"/>
          <w:sz w:val="21"/>
          <w:szCs w:val="21"/>
          <w:highlight w:val="none"/>
          <w:shd w:val="clear" w:fill="FFFFFF" w:themeFill="background1"/>
        </w:rPr>
        <w:t>不做装修设计部分，发包人结算时有权扣除该部分的设计费（计算方式：不做装修设计部分的建筑面积* 10 元/m2）</w:t>
      </w:r>
      <w:r>
        <w:rPr>
          <w:rFonts w:hint="eastAsia" w:asciiTheme="minorEastAsia" w:hAnsiTheme="minorEastAsia" w:eastAsiaTheme="minorEastAsia" w:cstheme="minorEastAsia"/>
          <w:sz w:val="21"/>
          <w:szCs w:val="21"/>
          <w:highlight w:val="none"/>
          <w:shd w:val="clear" w:fill="FFFFFF" w:themeFill="background1"/>
          <w:lang w:eastAsia="zh-CN"/>
        </w:rPr>
        <w:t>；</w:t>
      </w:r>
    </w:p>
    <w:p w14:paraId="4BD2B6F5">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发包人可要求设计人取消上述各设计阶段的部分工作内容并调整设计费，发包人无须就该调整承担任何违约责任。设计人未开始该阶段设计工作的，则免收该阶段的设计费用；已开始设计工作的，发包人应根据设计人已进行的实际工作量进行支付。</w:t>
      </w:r>
    </w:p>
    <w:p w14:paraId="6A35B225">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b、凡设计人根据合同欠发包人或须付予发包人以及按照合同对设计人进行罚款的款项，发包人可以从下一笔支付款项中，悉数将有关款额扣除。</w:t>
      </w:r>
    </w:p>
    <w:p w14:paraId="7250557C">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c、本项目设计费已包含部分装修设计费用（装修范围详见设计任务书），不做装修设计部分，发包人结算时有权扣除该部分的设计费（计算方式：不做装修设计部分的建筑面积* 10元/m2）</w:t>
      </w:r>
    </w:p>
    <w:p w14:paraId="4BB7DA88">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10A239CD">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（3）工程施工款：工程概算经发包人审定前，发包人累计已支付工程进度款达工程施工费合同价的80% ，发包人将暂停工程款支付，直至工程概算审定后才恢复工程进度款支付。</w:t>
      </w:r>
    </w:p>
    <w:p w14:paraId="53D4733B">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本项目按月度付款，基本原则如下：</w:t>
      </w:r>
    </w:p>
    <w:p w14:paraId="3E7C70D0">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按月度支付工程款（进度款）方式：</w:t>
      </w:r>
    </w:p>
    <w:p w14:paraId="5952D7C4">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施工图预算编制成果（视进度情况分区分阶段报送）未经发包人审定前，按专用条款17.1.3.1款工程概算（建安费）、施工图预算编制原则计取月度工程款，经发包人确认后作为分区分阶段付款依据，按月度支付工程款。</w:t>
      </w:r>
    </w:p>
    <w:p w14:paraId="0EE03D47">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付款方式如下：</w:t>
      </w:r>
    </w:p>
    <w:p w14:paraId="4B04DAC6">
      <w:pPr>
        <w:kinsoku/>
        <w:spacing w:before="0" w:line="480" w:lineRule="auto"/>
        <w:ind w:left="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承包人每月5日之前上报完成工程量报表，经监理审核及发包人确认后，发包人按经审定月度完成工程量的</w:t>
      </w:r>
      <w:r>
        <w:rPr>
          <w:rFonts w:hint="eastAsia" w:asciiTheme="minorEastAsia" w:hAnsiTheme="minorEastAsia" w:eastAsiaTheme="minorEastAsia" w:cstheme="minorEastAsia"/>
          <w:sz w:val="21"/>
          <w:szCs w:val="21"/>
          <w:highlight w:val="none"/>
        </w:rPr>
        <w:t>80%支付工程进度款（若有暂定金扣除未计量部分暂定金。人工费和安全措施费随工程进度款按月申报并支付）；</w:t>
      </w:r>
    </w:p>
    <w:p w14:paraId="3308202C">
      <w:pPr>
        <w:kinsoku/>
        <w:spacing w:before="0" w:line="480" w:lineRule="auto"/>
        <w:ind w:left="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b、各专业施工图预算经发包人审定后， 以经发包人确认的各专业施工图预算作为拨付工程进度款的依据，付款方式如下：</w:t>
      </w:r>
    </w:p>
    <w:p w14:paraId="703FB38F">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承包人每月5日之前上报完成工程量报表，经监理审核及发包人确认后，发包人按经审定月度完成工程量的85%</w:t>
      </w:r>
      <w:r>
        <w:rPr>
          <w:rFonts w:hint="eastAsia" w:asciiTheme="minorEastAsia" w:hAnsiTheme="minorEastAsia" w:eastAsiaTheme="minorEastAsia" w:cstheme="minorEastAsia"/>
          <w:sz w:val="21"/>
          <w:szCs w:val="21"/>
        </w:rPr>
        <w:t>支付工程进度款（若有暂定金扣除未计量部分暂定金。人工费和安全措施费随工程进度款按月申报并支付）；</w:t>
      </w:r>
    </w:p>
    <w:p w14:paraId="0FAF84E5">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c.完整施工图预算经发包人审定后，工程竣工验收合格并提交竣工验收报告、办理完成竣工验收备案后且发包人收到承包人请款申请及发票后付至经审定</w:t>
      </w:r>
      <w:r>
        <w:rPr>
          <w:rFonts w:hint="eastAsia" w:asciiTheme="minorEastAsia" w:hAnsiTheme="minorEastAsia" w:eastAsiaTheme="minorEastAsia" w:cstheme="minorEastAsia"/>
          <w:sz w:val="21"/>
          <w:szCs w:val="21"/>
          <w:lang w:val="en-US" w:eastAsia="zh-CN"/>
        </w:rPr>
        <w:t>工程</w:t>
      </w:r>
      <w:r>
        <w:rPr>
          <w:rFonts w:hint="eastAsia" w:asciiTheme="minorEastAsia" w:hAnsiTheme="minorEastAsia" w:eastAsiaTheme="minorEastAsia" w:cstheme="minorEastAsia"/>
          <w:sz w:val="21"/>
          <w:szCs w:val="21"/>
        </w:rPr>
        <w:t>施工费总价的90％（若有暂定金扣除未计量部分暂定金。人工费和安全措施费随工程进度款按月申报并支付）；</w:t>
      </w:r>
    </w:p>
    <w:p w14:paraId="637D53A5">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d.完成移交交付和清理退场、工程结算经发包人审定且发包人收到承包人请款申请及发票后支付至结算价的97%；</w:t>
      </w:r>
    </w:p>
    <w:p w14:paraId="675362AC">
      <w:pPr>
        <w:kinsoku/>
        <w:spacing w:before="0" w:line="48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e.工程结算价的3%作为质保金。工程办理完成竣工验收备案满2年后10天内，如无质量问题，发包人扣留质保 金的50%作为防水保证金后，将剩余质保金无息返还承包人或退回履约担保；工程办理完成竣工验收备案满5年后10天内，如无质量问题，发包人将全部剩余质保金无息返还承包人或退回履约担保。若有质量问题，发包人每次返还质保金时需扣除发生的维保费用。在缺陷责任期内如出现工程缺陷情况，承包人须于收到发包人的指令起计24小时内派员进行修复有关缺陷，并于修复工程完成后向发包人提交修复报告。若承包人拒绝执行有关工作或逾期未执行，则发包人在发函催告之日起的3个日历天后，可另行雇用其他施工单位执行有关工作，由此涉及的所有开支将由承包人承担并相应扣减其保修金额，发包人不再另行通知。</w:t>
      </w:r>
    </w:p>
    <w:p w14:paraId="19454AA7">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①施工进度款以监理单位造价工程师审核计量，发包人选定的造价咨询单位和发包人审定确认为准。承包人进场开工后，应依据每日申报的实物工程量完成统计报表在每月5日前统计上月5日至本月4日所发生的工作量，按合同约定的单价和取费标准，计算出已完工程价款，按规定格式编制工程进度款支付申请单报监理单位核实确认，并附上隐蔽工程验收记录及发包人要求的其它相关材料（包括但不限于资金使用计划等）作为支持材料。监理单位收 到后，应在5天内审核并签署意见后报造价咨询单位及发包人，发包人在20天内审批完毕（如遇法定节假日，则审批时间相应顺延），并按照相关的程序办理统一拨付。</w:t>
      </w:r>
    </w:p>
    <w:p w14:paraId="7FA4D6AF">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②施工进度款计算公式：</w:t>
      </w:r>
    </w:p>
    <w:p w14:paraId="0B801320">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当期可支付工程进度款＝承包人当期实际完成的工程进度款×（按支付比例要求）%；</w:t>
      </w:r>
    </w:p>
    <w:p w14:paraId="243679FB">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竣工验收后支付至90%。</w:t>
      </w:r>
    </w:p>
    <w:p w14:paraId="3E9492E1">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③措施项目费及其它项目费均纳入申报当月进度计量计算支付，按（按支付比例要求）%支付。</w:t>
      </w:r>
    </w:p>
    <w:p w14:paraId="37086667">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④规费及税金的支付</w:t>
      </w:r>
    </w:p>
    <w:p w14:paraId="5FA1B1BC">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上述分部分项工程量清单项目、措施项目、其他项目的进度款计算确定后，规费及税金按照施工图预算中的相应比例或费率计算，纳入进度款一并支付。</w:t>
      </w:r>
    </w:p>
    <w:p w14:paraId="66E443A8">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⑤有关计量支付的其它约定：</w:t>
      </w:r>
    </w:p>
    <w:p w14:paraId="7F6DF261">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承包人需待施工图预算（视进度情况分阶段报送）经发包人审定后（合同中另有约定的除外），才可申请施工进度款。发包人提供经审查单位出具各专业的施工图纸的审查意见。承包人应保证提交监理单位、造价咨询单位、发包人的已完工程款额报告和支付申请中的计量及计价数据具备相当的准确度。</w:t>
      </w:r>
    </w:p>
    <w:p w14:paraId="2575B13F">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⑥竣工验收合格及工程结算经发包人审批后28个日历天内，向发包人申请办理付款至工程结算价的97%。</w:t>
      </w:r>
    </w:p>
    <w:p w14:paraId="4B332F8A">
      <w:pPr>
        <w:spacing w:before="0" w:line="480" w:lineRule="auto"/>
        <w:ind w:left="0" w:right="0" w:firstLine="452"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⑦对于承包人未提交的变更项目预算，若变更使得造价增加的，则视为承包人放弃该变更价款的申请权力；若变更使得造价减少的，则监理工程师、造价咨询单位、发包人有权根据变更资料计算变更价款并在进度款中扣除，承包人不得对此类变更价款的金额及价款的扣除提出任何异议。</w:t>
      </w:r>
    </w:p>
    <w:p w14:paraId="06489C5C">
      <w:pPr>
        <w:pStyle w:val="2"/>
        <w:spacing w:line="48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g、承包人申请支付每期工程款的同时应向发包人开具合法有效等额的增值税专用发票，当支付工程结算价的97%时，需收取工程结算价 100%发票。承包人因收取费用所需缴纳的税费，由承包人自行承担。承包人未按约定向发包人开具发票的，发包人可暂停支付工程款。</w:t>
      </w:r>
    </w:p>
    <w:p w14:paraId="21E764D7">
      <w:pPr>
        <w:kinsoku/>
        <w:autoSpaceDE/>
        <w:autoSpaceDN/>
        <w:spacing w:before="0" w:line="480" w:lineRule="auto"/>
        <w:ind w:left="0" w:firstLine="44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u w:val="single" w:color="auto"/>
        </w:rPr>
        <w:t>通用条款</w:t>
      </w:r>
      <w:r>
        <w:rPr>
          <w:rFonts w:hint="eastAsia" w:asciiTheme="minorEastAsia" w:hAnsiTheme="minorEastAsia" w:eastAsiaTheme="minorEastAsia" w:cstheme="minorEastAsia"/>
          <w:spacing w:val="-20"/>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17.3.4 款修改为：</w:t>
      </w:r>
    </w:p>
    <w:p w14:paraId="7BFEE93A">
      <w:pPr>
        <w:tabs>
          <w:tab w:val="left" w:pos="542"/>
        </w:tabs>
        <w:kinsoku/>
        <w:autoSpaceDE/>
        <w:autoSpaceDN/>
        <w:spacing w:before="0" w:line="480" w:lineRule="auto"/>
        <w:ind w:left="0" w:right="0" w:firstLine="444"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6"/>
          <w:sz w:val="21"/>
          <w:szCs w:val="21"/>
          <w:u w:val="single" w:color="auto"/>
        </w:rPr>
        <w:t>（1）监理人在收到承包人进度付款申请单以及相应的支持性证明文件并审核确认后的</w:t>
      </w:r>
      <w:r>
        <w:rPr>
          <w:rFonts w:hint="eastAsia" w:asciiTheme="minorEastAsia" w:hAnsiTheme="minorEastAsia" w:eastAsiaTheme="minorEastAsia" w:cstheme="minorEastAsia"/>
          <w:spacing w:val="-21"/>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14 天内完成审核，提出</w:t>
      </w:r>
      <w:r>
        <w:rPr>
          <w:rFonts w:hint="eastAsia" w:asciiTheme="minorEastAsia" w:hAnsiTheme="minorEastAsia" w:eastAsiaTheme="minorEastAsia" w:cstheme="minorEastAsia"/>
          <w:spacing w:val="9"/>
          <w:sz w:val="21"/>
          <w:szCs w:val="21"/>
          <w:u w:val="single" w:color="auto"/>
        </w:rPr>
        <w:t>发包人到期应支付给承包人的金额以及相应的支持性材料，经发包人审批同意后，由监理人向承包人出具经发包人签认的进度付款证书。监理人有权核减承包人未能按照合同要求履行任何工作或义务的相应金额、违约金等费用。</w:t>
      </w:r>
      <w:r>
        <w:rPr>
          <w:rFonts w:hint="eastAsia" w:asciiTheme="minorEastAsia" w:hAnsiTheme="minorEastAsia" w:eastAsiaTheme="minorEastAsia" w:cstheme="minorEastAsia"/>
          <w:spacing w:val="8"/>
          <w:sz w:val="21"/>
          <w:szCs w:val="21"/>
          <w:u w:val="single" w:color="auto"/>
        </w:rPr>
        <w:t>发包人经审核发现有问题的，有权要求承包人重新提交相应的支持性证明文件及付款申请单直至合格为</w:t>
      </w:r>
      <w:r>
        <w:rPr>
          <w:rFonts w:hint="eastAsia" w:asciiTheme="minorEastAsia" w:hAnsiTheme="minorEastAsia" w:eastAsiaTheme="minorEastAsia" w:cstheme="minorEastAsia"/>
          <w:spacing w:val="7"/>
          <w:sz w:val="21"/>
          <w:szCs w:val="21"/>
          <w:u w:val="single" w:color="auto"/>
        </w:rPr>
        <w:t>止，14 天的审核期重新计算</w:t>
      </w:r>
      <w:r>
        <w:rPr>
          <w:rFonts w:hint="eastAsia" w:asciiTheme="minorEastAsia" w:hAnsiTheme="minorEastAsia" w:eastAsiaTheme="minorEastAsia" w:cstheme="minorEastAsia"/>
          <w:spacing w:val="7"/>
          <w:sz w:val="21"/>
          <w:szCs w:val="21"/>
          <w:u w:val="single" w:color="auto"/>
          <w:lang w:eastAsia="zh-CN"/>
        </w:rPr>
        <w:t>。</w:t>
      </w:r>
    </w:p>
    <w:p w14:paraId="7BB844D0">
      <w:pPr>
        <w:tabs>
          <w:tab w:val="left" w:pos="542"/>
        </w:tabs>
        <w:kinsoku/>
        <w:autoSpaceDE/>
        <w:autoSpaceDN/>
        <w:spacing w:before="0" w:line="480" w:lineRule="auto"/>
        <w:ind w:left="0" w:firstLine="43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u w:val="single" w:color="auto"/>
        </w:rPr>
        <w:t>（2）发包人最迟应在监理人收到合格的进度付款申请单并审</w:t>
      </w:r>
      <w:r>
        <w:rPr>
          <w:rFonts w:hint="eastAsia" w:asciiTheme="minorEastAsia" w:hAnsiTheme="minorEastAsia" w:eastAsiaTheme="minorEastAsia" w:cstheme="minorEastAsia"/>
          <w:spacing w:val="2"/>
          <w:sz w:val="21"/>
          <w:szCs w:val="21"/>
          <w:u w:val="single" w:color="auto"/>
        </w:rPr>
        <w:t>核确认后的</w:t>
      </w:r>
      <w:r>
        <w:rPr>
          <w:rFonts w:hint="eastAsia" w:asciiTheme="minorEastAsia" w:hAnsiTheme="minorEastAsia" w:eastAsiaTheme="minorEastAsia" w:cstheme="minorEastAsia"/>
          <w:spacing w:val="-40"/>
          <w:sz w:val="21"/>
          <w:szCs w:val="21"/>
          <w:u w:val="single" w:color="auto"/>
        </w:rPr>
        <w:t xml:space="preserve"> </w:t>
      </w:r>
      <w:r>
        <w:rPr>
          <w:rFonts w:hint="eastAsia" w:asciiTheme="minorEastAsia" w:hAnsiTheme="minorEastAsia" w:eastAsiaTheme="minorEastAsia" w:cstheme="minorEastAsia"/>
          <w:spacing w:val="2"/>
          <w:sz w:val="21"/>
          <w:szCs w:val="21"/>
          <w:u w:val="single" w:color="auto"/>
        </w:rPr>
        <w:t>28  天内，将进度应付款支付给承包人。</w:t>
      </w:r>
    </w:p>
    <w:p w14:paraId="71E11778">
      <w:pPr>
        <w:tabs>
          <w:tab w:val="left" w:pos="542"/>
        </w:tabs>
        <w:kinsoku/>
        <w:autoSpaceDE/>
        <w:autoSpaceDN/>
        <w:spacing w:before="0" w:line="480" w:lineRule="auto"/>
        <w:ind w:left="0" w:firstLine="45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u w:val="single" w:color="auto"/>
        </w:rPr>
        <w:t>（3）监理人出具进度付款证书，不应视为监理人已同</w:t>
      </w:r>
      <w:r>
        <w:rPr>
          <w:rFonts w:hint="eastAsia" w:asciiTheme="minorEastAsia" w:hAnsiTheme="minorEastAsia" w:eastAsiaTheme="minorEastAsia" w:cstheme="minorEastAsia"/>
          <w:spacing w:val="7"/>
          <w:sz w:val="21"/>
          <w:szCs w:val="21"/>
          <w:u w:val="single" w:color="auto"/>
        </w:rPr>
        <w:t>意、批准或接受了承包人完成的该部分工作。</w:t>
      </w:r>
    </w:p>
    <w:p w14:paraId="5ECE7E86">
      <w:pPr>
        <w:spacing w:before="164" w:line="221" w:lineRule="auto"/>
        <w:ind w:left="4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 xml:space="preserve">17.4    </w:t>
      </w:r>
      <w:r>
        <w:rPr>
          <w:rFonts w:hint="eastAsia" w:asciiTheme="minorEastAsia" w:hAnsiTheme="minorEastAsia" w:eastAsiaTheme="minorEastAsia" w:cstheme="minorEastAsia"/>
          <w:spacing w:val="-1"/>
          <w:sz w:val="21"/>
          <w:szCs w:val="21"/>
          <w14:textOutline w14:w="4013" w14:cap="sq" w14:cmpd="sng">
            <w14:solidFill>
              <w14:srgbClr w14:val="000000"/>
            </w14:solidFill>
            <w14:prstDash w14:val="solid"/>
            <w14:bevel/>
          </w14:textOutline>
        </w:rPr>
        <w:t>质量保证金</w:t>
      </w:r>
    </w:p>
    <w:p w14:paraId="10A04F12">
      <w:pPr>
        <w:spacing w:before="165" w:line="228" w:lineRule="auto"/>
        <w:ind w:left="4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补充如下：</w:t>
      </w:r>
    </w:p>
    <w:p w14:paraId="20D080A5">
      <w:pPr>
        <w:spacing w:before="160" w:line="408" w:lineRule="exact"/>
        <w:ind w:left="4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position w:val="15"/>
          <w:sz w:val="21"/>
          <w:szCs w:val="21"/>
        </w:rPr>
        <w:t>1、质量保证金的金额</w:t>
      </w:r>
    </w:p>
    <w:p w14:paraId="6C0610ED">
      <w:pPr>
        <w:spacing w:before="1" w:line="227"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质量保证金的金额：</w:t>
      </w:r>
    </w:p>
    <w:p w14:paraId="5931769A">
      <w:pPr>
        <w:spacing w:before="161" w:line="411" w:lineRule="exact"/>
        <w:ind w:left="4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position w:val="15"/>
          <w:sz w:val="21"/>
          <w:szCs w:val="21"/>
        </w:rPr>
        <w:t>（1）设计质量保证金：设计费结算价的</w:t>
      </w:r>
      <w:r>
        <w:rPr>
          <w:rFonts w:hint="eastAsia" w:asciiTheme="minorEastAsia" w:hAnsiTheme="minorEastAsia" w:eastAsiaTheme="minorEastAsia" w:cstheme="minorEastAsia"/>
          <w:spacing w:val="-27"/>
          <w:position w:val="15"/>
          <w:sz w:val="21"/>
          <w:szCs w:val="21"/>
        </w:rPr>
        <w:t xml:space="preserve"> </w:t>
      </w:r>
      <w:r>
        <w:rPr>
          <w:rFonts w:hint="eastAsia" w:asciiTheme="minorEastAsia" w:hAnsiTheme="minorEastAsia" w:eastAsiaTheme="minorEastAsia" w:cstheme="minorEastAsia"/>
          <w:spacing w:val="7"/>
          <w:position w:val="15"/>
          <w:sz w:val="21"/>
          <w:szCs w:val="21"/>
        </w:rPr>
        <w:t>3%；</w:t>
      </w:r>
    </w:p>
    <w:p w14:paraId="55AAB6BF">
      <w:pPr>
        <w:spacing w:line="226" w:lineRule="auto"/>
        <w:ind w:left="4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（2）工程质量保证金：</w:t>
      </w:r>
      <w:r>
        <w:rPr>
          <w:rFonts w:hint="eastAsia" w:asciiTheme="minorEastAsia" w:hAnsiTheme="minorEastAsia" w:eastAsiaTheme="minorEastAsia" w:cstheme="minorEastAsia"/>
          <w:spacing w:val="7"/>
          <w:sz w:val="21"/>
          <w:szCs w:val="21"/>
          <w:lang w:val="en-US" w:eastAsia="zh-CN"/>
        </w:rPr>
        <w:t>工程</w:t>
      </w:r>
      <w:r>
        <w:rPr>
          <w:rFonts w:hint="eastAsia" w:asciiTheme="minorEastAsia" w:hAnsiTheme="minorEastAsia" w:eastAsiaTheme="minorEastAsia" w:cstheme="minorEastAsia"/>
          <w:spacing w:val="7"/>
          <w:sz w:val="21"/>
          <w:szCs w:val="21"/>
        </w:rPr>
        <w:t>施工费结算价的</w:t>
      </w:r>
      <w:r>
        <w:rPr>
          <w:rFonts w:hint="eastAsia" w:asciiTheme="minorEastAsia" w:hAnsiTheme="minorEastAsia" w:eastAsiaTheme="minorEastAsia" w:cstheme="minorEastAsia"/>
          <w:spacing w:val="-27"/>
          <w:sz w:val="21"/>
          <w:szCs w:val="21"/>
        </w:rPr>
        <w:t xml:space="preserve"> </w:t>
      </w:r>
      <w:r>
        <w:rPr>
          <w:rFonts w:hint="eastAsia" w:asciiTheme="minorEastAsia" w:hAnsiTheme="minorEastAsia" w:eastAsiaTheme="minorEastAsia" w:cstheme="minorEastAsia"/>
          <w:spacing w:val="7"/>
          <w:sz w:val="21"/>
          <w:szCs w:val="21"/>
        </w:rPr>
        <w:t>3%。</w:t>
      </w:r>
    </w:p>
    <w:p w14:paraId="5DAD1208">
      <w:pPr>
        <w:spacing w:before="163" w:line="408" w:lineRule="exact"/>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position w:val="15"/>
          <w:sz w:val="21"/>
          <w:szCs w:val="21"/>
        </w:rPr>
        <w:t>质量保证金的暂扣方式：发包人按照上述比例从结算款中扣留</w:t>
      </w:r>
      <w:r>
        <w:rPr>
          <w:rFonts w:hint="eastAsia" w:asciiTheme="minorEastAsia" w:hAnsiTheme="minorEastAsia" w:eastAsiaTheme="minorEastAsia" w:cstheme="minorEastAsia"/>
          <w:spacing w:val="9"/>
          <w:position w:val="15"/>
          <w:sz w:val="21"/>
          <w:szCs w:val="21"/>
          <w:lang w:eastAsia="zh-CN"/>
        </w:rPr>
        <w:t>，</w:t>
      </w:r>
      <w:r>
        <w:rPr>
          <w:rFonts w:hint="eastAsia" w:asciiTheme="minorEastAsia" w:hAnsiTheme="minorEastAsia" w:eastAsiaTheme="minorEastAsia" w:cstheme="minorEastAsia"/>
          <w:spacing w:val="9"/>
          <w:position w:val="15"/>
          <w:sz w:val="21"/>
          <w:szCs w:val="21"/>
          <w:lang w:val="en-US" w:eastAsia="zh-CN"/>
        </w:rPr>
        <w:t>可在承包人提交履约担保后付清</w:t>
      </w:r>
      <w:r>
        <w:rPr>
          <w:rFonts w:hint="eastAsia" w:asciiTheme="minorEastAsia" w:hAnsiTheme="minorEastAsia" w:eastAsiaTheme="minorEastAsia" w:cstheme="minorEastAsia"/>
          <w:spacing w:val="9"/>
          <w:position w:val="15"/>
          <w:sz w:val="21"/>
          <w:szCs w:val="21"/>
        </w:rPr>
        <w:t>。</w:t>
      </w:r>
    </w:p>
    <w:p w14:paraId="769E4A8B">
      <w:pPr>
        <w:spacing w:before="1" w:line="227" w:lineRule="auto"/>
        <w:ind w:left="4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2、质量保证金的支付</w:t>
      </w:r>
    </w:p>
    <w:p w14:paraId="73616143">
      <w:pPr>
        <w:spacing w:before="161" w:line="411" w:lineRule="exact"/>
        <w:ind w:left="13" w:firstLine="459" w:firstLineChars="205"/>
        <w:rPr>
          <w:rFonts w:hint="eastAsia" w:asciiTheme="minorEastAsia" w:hAnsiTheme="minorEastAsia" w:eastAsiaTheme="minorEastAsia" w:cstheme="minorEastAsia"/>
          <w:spacing w:val="7"/>
          <w:position w:val="15"/>
          <w:sz w:val="21"/>
          <w:szCs w:val="21"/>
        </w:rPr>
      </w:pPr>
      <w:r>
        <w:rPr>
          <w:rFonts w:hint="eastAsia" w:asciiTheme="minorEastAsia" w:hAnsiTheme="minorEastAsia" w:eastAsiaTheme="minorEastAsia" w:cstheme="minorEastAsia"/>
          <w:spacing w:val="7"/>
          <w:position w:val="15"/>
          <w:sz w:val="21"/>
          <w:szCs w:val="21"/>
        </w:rPr>
        <w:t>（1）质量保证金用于承包人对合同工程质量的担保。承包人未按照法律法规有关规定和合同约定履行质量保修义务的，发包人有权从质量保证金中扣减用于委托第三方单位进行质量保修的各项支出。</w:t>
      </w:r>
    </w:p>
    <w:p w14:paraId="2E0B5697">
      <w:pPr>
        <w:spacing w:before="161" w:line="411" w:lineRule="exact"/>
        <w:ind w:left="0" w:right="0" w:firstLine="418" w:firstLineChars="187"/>
        <w:rPr>
          <w:rFonts w:hint="eastAsia" w:asciiTheme="minorEastAsia" w:hAnsiTheme="minorEastAsia" w:eastAsiaTheme="minorEastAsia" w:cstheme="minorEastAsia"/>
          <w:spacing w:val="7"/>
          <w:position w:val="15"/>
          <w:sz w:val="21"/>
          <w:szCs w:val="21"/>
        </w:rPr>
      </w:pPr>
      <w:r>
        <w:rPr>
          <w:rFonts w:hint="eastAsia" w:asciiTheme="minorEastAsia" w:hAnsiTheme="minorEastAsia" w:eastAsiaTheme="minorEastAsia" w:cstheme="minorEastAsia"/>
          <w:spacing w:val="7"/>
          <w:position w:val="15"/>
          <w:sz w:val="21"/>
          <w:szCs w:val="21"/>
        </w:rPr>
        <w:t>（2）工程办理完成竣工验收备案后满两年，若承包人未出现设计方面的违约情形，发包人应在收到承包人的款项申请手续且扣除应扣款项后 14</w:t>
      </w:r>
      <w:r>
        <w:rPr>
          <w:rFonts w:hint="eastAsia" w:asciiTheme="minorEastAsia" w:hAnsiTheme="minorEastAsia" w:eastAsiaTheme="minorEastAsia" w:cstheme="minorEastAsia"/>
          <w:spacing w:val="7"/>
          <w:w w:val="100"/>
          <w:position w:val="15"/>
          <w:sz w:val="21"/>
          <w:szCs w:val="21"/>
        </w:rPr>
        <w:t xml:space="preserve"> </w:t>
      </w:r>
      <w:r>
        <w:rPr>
          <w:rFonts w:hint="eastAsia" w:asciiTheme="minorEastAsia" w:hAnsiTheme="minorEastAsia" w:eastAsiaTheme="minorEastAsia" w:cstheme="minorEastAsia"/>
          <w:spacing w:val="7"/>
          <w:position w:val="15"/>
          <w:sz w:val="21"/>
          <w:szCs w:val="21"/>
        </w:rPr>
        <w:t>天内将设计费的质量保证金无息支付给承包人</w:t>
      </w:r>
      <w:r>
        <w:rPr>
          <w:rFonts w:hint="eastAsia" w:asciiTheme="minorEastAsia" w:hAnsiTheme="minorEastAsia" w:eastAsiaTheme="minorEastAsia" w:cstheme="minorEastAsia"/>
          <w:spacing w:val="7"/>
          <w:position w:val="15"/>
          <w:sz w:val="21"/>
          <w:szCs w:val="21"/>
          <w:lang w:val="en-US" w:eastAsia="zh-CN"/>
        </w:rPr>
        <w:t>或退回履约担保</w:t>
      </w:r>
      <w:r>
        <w:rPr>
          <w:rFonts w:hint="eastAsia" w:asciiTheme="minorEastAsia" w:hAnsiTheme="minorEastAsia" w:eastAsiaTheme="minorEastAsia" w:cstheme="minorEastAsia"/>
          <w:spacing w:val="7"/>
          <w:position w:val="15"/>
          <w:sz w:val="21"/>
          <w:szCs w:val="21"/>
        </w:rPr>
        <w:t>。详见本合同专用条款第 17.3.1款第（2）项。</w:t>
      </w:r>
    </w:p>
    <w:p w14:paraId="3BF7DEF1">
      <w:pPr>
        <w:spacing w:before="161" w:line="411" w:lineRule="exact"/>
        <w:ind w:left="0" w:firstLine="418" w:firstLineChars="187"/>
        <w:rPr>
          <w:rFonts w:hint="eastAsia" w:asciiTheme="minorEastAsia" w:hAnsiTheme="minorEastAsia" w:eastAsiaTheme="minorEastAsia" w:cstheme="minorEastAsia"/>
          <w:spacing w:val="7"/>
          <w:position w:val="15"/>
          <w:sz w:val="21"/>
          <w:szCs w:val="21"/>
        </w:rPr>
      </w:pPr>
      <w:r>
        <w:rPr>
          <w:rFonts w:hint="eastAsia" w:asciiTheme="minorEastAsia" w:hAnsiTheme="minorEastAsia" w:eastAsiaTheme="minorEastAsia" w:cstheme="minorEastAsia"/>
          <w:spacing w:val="7"/>
          <w:position w:val="15"/>
          <w:sz w:val="21"/>
          <w:szCs w:val="21"/>
        </w:rPr>
        <w:t>（3）</w:t>
      </w:r>
      <w:r>
        <w:rPr>
          <w:rFonts w:hint="eastAsia" w:asciiTheme="minorEastAsia" w:hAnsiTheme="minorEastAsia" w:eastAsiaTheme="minorEastAsia" w:cstheme="minorEastAsia"/>
          <w:spacing w:val="7"/>
          <w:position w:val="15"/>
          <w:sz w:val="21"/>
          <w:szCs w:val="21"/>
          <w:lang w:val="en-US" w:eastAsia="zh-CN"/>
        </w:rPr>
        <w:t>工程</w:t>
      </w:r>
      <w:r>
        <w:rPr>
          <w:rFonts w:hint="eastAsia" w:asciiTheme="minorEastAsia" w:hAnsiTheme="minorEastAsia" w:eastAsiaTheme="minorEastAsia" w:cstheme="minorEastAsia"/>
          <w:spacing w:val="7"/>
          <w:position w:val="15"/>
          <w:sz w:val="21"/>
          <w:szCs w:val="21"/>
        </w:rPr>
        <w:t>施工费质量保证金支付按本合同专用条款第 17.3. 1 款第（3）项约定。结清工程尾款不豁免承包人继续按照本合同约定应承担的保修责任。</w:t>
      </w:r>
    </w:p>
    <w:p w14:paraId="0B0D4E42">
      <w:pPr>
        <w:spacing w:before="161" w:line="411" w:lineRule="exact"/>
        <w:ind w:left="473"/>
        <w:rPr>
          <w:rFonts w:hint="eastAsia" w:asciiTheme="minorEastAsia" w:hAnsiTheme="minorEastAsia" w:eastAsiaTheme="minorEastAsia" w:cstheme="minorEastAsia"/>
          <w:spacing w:val="7"/>
          <w:position w:val="15"/>
          <w:sz w:val="21"/>
          <w:szCs w:val="21"/>
        </w:rPr>
      </w:pPr>
      <w:r>
        <w:rPr>
          <w:rFonts w:hint="eastAsia" w:asciiTheme="minorEastAsia" w:hAnsiTheme="minorEastAsia" w:eastAsiaTheme="minorEastAsia" w:cstheme="minorEastAsia"/>
          <w:spacing w:val="7"/>
          <w:position w:val="15"/>
          <w:sz w:val="21"/>
          <w:szCs w:val="21"/>
        </w:rPr>
        <w:t>质量保证金</w:t>
      </w:r>
      <w:r>
        <w:rPr>
          <w:rFonts w:hint="eastAsia" w:asciiTheme="minorEastAsia" w:hAnsiTheme="minorEastAsia" w:eastAsiaTheme="minorEastAsia" w:cstheme="minorEastAsia"/>
          <w:spacing w:val="7"/>
          <w:position w:val="15"/>
          <w:sz w:val="21"/>
          <w:szCs w:val="21"/>
          <w:lang w:val="en-US" w:eastAsia="zh-CN"/>
        </w:rPr>
        <w:t>或履约担保</w:t>
      </w:r>
      <w:r>
        <w:rPr>
          <w:rFonts w:hint="eastAsia" w:asciiTheme="minorEastAsia" w:hAnsiTheme="minorEastAsia" w:eastAsiaTheme="minorEastAsia" w:cstheme="minorEastAsia"/>
          <w:spacing w:val="7"/>
          <w:position w:val="15"/>
          <w:sz w:val="21"/>
          <w:szCs w:val="21"/>
        </w:rPr>
        <w:t>返还，并不能解除承包人按合同约定应负的质量保修责任。</w:t>
      </w:r>
    </w:p>
    <w:p w14:paraId="512D47B0">
      <w:pPr>
        <w:spacing w:before="161" w:line="227" w:lineRule="auto"/>
        <w:ind w:left="468"/>
        <w:rPr>
          <w:rFonts w:hint="eastAsia" w:asciiTheme="minorEastAsia" w:hAnsiTheme="minorEastAsia" w:eastAsiaTheme="minorEastAsia" w:cstheme="minorEastAsia"/>
          <w:b/>
          <w:bCs/>
          <w:spacing w:val="7"/>
          <w:sz w:val="21"/>
          <w:szCs w:val="21"/>
        </w:rPr>
      </w:pPr>
      <w:r>
        <w:rPr>
          <w:rFonts w:hint="eastAsia" w:asciiTheme="minorEastAsia" w:hAnsiTheme="minorEastAsia" w:eastAsiaTheme="minorEastAsia" w:cstheme="minorEastAsia"/>
          <w:b/>
          <w:bCs/>
          <w:spacing w:val="7"/>
          <w:sz w:val="21"/>
          <w:szCs w:val="21"/>
        </w:rPr>
        <w:t>17.5.竣工结算</w:t>
      </w:r>
    </w:p>
    <w:p w14:paraId="32943AF9">
      <w:pPr>
        <w:spacing w:before="165" w:line="228" w:lineRule="auto"/>
        <w:ind w:left="4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相关条文修改如下：</w:t>
      </w:r>
    </w:p>
    <w:p w14:paraId="55220CDF">
      <w:pPr>
        <w:spacing w:before="161" w:line="227" w:lineRule="auto"/>
        <w:ind w:left="468"/>
        <w:rPr>
          <w:rFonts w:hint="eastAsia" w:asciiTheme="minorEastAsia" w:hAnsiTheme="minorEastAsia" w:eastAsiaTheme="minorEastAsia" w:cstheme="minorEastAsia"/>
          <w:b/>
          <w:bCs/>
          <w:spacing w:val="7"/>
          <w:sz w:val="21"/>
          <w:szCs w:val="21"/>
        </w:rPr>
      </w:pPr>
      <w:r>
        <w:rPr>
          <w:rFonts w:hint="eastAsia" w:asciiTheme="minorEastAsia" w:hAnsiTheme="minorEastAsia" w:eastAsiaTheme="minorEastAsia" w:cstheme="minorEastAsia"/>
          <w:b/>
          <w:bCs/>
          <w:spacing w:val="7"/>
          <w:sz w:val="21"/>
          <w:szCs w:val="21"/>
        </w:rPr>
        <w:t>17.5.2 竣工付款证书及支付时间</w:t>
      </w:r>
    </w:p>
    <w:p w14:paraId="146A8151">
      <w:pPr>
        <w:spacing w:before="163" w:line="377" w:lineRule="auto"/>
        <w:ind w:left="43" w:right="7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监理人应在收到承包人提交的竣工付款申请单后的</w:t>
      </w:r>
      <w:r>
        <w:rPr>
          <w:rFonts w:hint="eastAsia" w:asciiTheme="minorEastAsia" w:hAnsiTheme="minorEastAsia" w:eastAsiaTheme="minorEastAsia" w:cstheme="minorEastAsia"/>
          <w:spacing w:val="-23"/>
          <w:sz w:val="21"/>
          <w:szCs w:val="21"/>
        </w:rPr>
        <w:t xml:space="preserve"> </w:t>
      </w:r>
      <w:r>
        <w:rPr>
          <w:rFonts w:hint="eastAsia" w:asciiTheme="minorEastAsia" w:hAnsiTheme="minorEastAsia" w:eastAsiaTheme="minorEastAsia" w:cstheme="minorEastAsia"/>
          <w:spacing w:val="9"/>
          <w:sz w:val="21"/>
          <w:szCs w:val="21"/>
        </w:rPr>
        <w:t>14</w:t>
      </w:r>
      <w:r>
        <w:rPr>
          <w:rFonts w:hint="eastAsia" w:asciiTheme="minorEastAsia" w:hAnsiTheme="minorEastAsia" w:eastAsiaTheme="minorEastAsia" w:cstheme="minorEastAsia"/>
          <w:spacing w:val="16"/>
          <w:w w:val="101"/>
          <w:sz w:val="21"/>
          <w:szCs w:val="21"/>
        </w:rPr>
        <w:t xml:space="preserve"> </w:t>
      </w:r>
      <w:r>
        <w:rPr>
          <w:rFonts w:hint="eastAsia" w:asciiTheme="minorEastAsia" w:hAnsiTheme="minorEastAsia" w:eastAsiaTheme="minorEastAsia" w:cstheme="minorEastAsia"/>
          <w:spacing w:val="9"/>
          <w:sz w:val="21"/>
          <w:szCs w:val="21"/>
        </w:rPr>
        <w:t>天内完成复核，在竣工付款申请单上签字，并出具竣工</w:t>
      </w:r>
      <w:r>
        <w:rPr>
          <w:rFonts w:hint="eastAsia" w:asciiTheme="minorEastAsia" w:hAnsiTheme="minorEastAsia" w:eastAsiaTheme="minorEastAsia" w:cstheme="minorEastAsia"/>
          <w:spacing w:val="10"/>
          <w:sz w:val="21"/>
          <w:szCs w:val="21"/>
        </w:rPr>
        <w:t>付款证书报送发包人审批。发包人应在收到上述竣工付款证书后的</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pacing w:val="10"/>
          <w:sz w:val="21"/>
          <w:szCs w:val="21"/>
        </w:rPr>
        <w:t>28 天内审批，如发包人经审核发现承包人提价的竣工付款申请单及资料不合格，则有权要求承包人作相应补正重新提交新的竣工付款申请，发包人的</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10"/>
          <w:sz w:val="21"/>
          <w:szCs w:val="21"/>
        </w:rPr>
        <w:t>28 天审批时间重新计算。审批通过后，发包人应当在</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10"/>
          <w:sz w:val="21"/>
          <w:szCs w:val="21"/>
        </w:rPr>
        <w:t>28 天内支付给承包人相应的款项。付款涉及政府投资资金的，按照国</w:t>
      </w:r>
      <w:r>
        <w:rPr>
          <w:rFonts w:hint="eastAsia" w:asciiTheme="minorEastAsia" w:hAnsiTheme="minorEastAsia" w:eastAsiaTheme="minorEastAsia" w:cstheme="minorEastAsia"/>
          <w:spacing w:val="9"/>
          <w:sz w:val="21"/>
          <w:szCs w:val="21"/>
        </w:rPr>
        <w:t>库集中支付等国家相关规定和专用合同条款的约定执行。</w:t>
      </w:r>
    </w:p>
    <w:p w14:paraId="4D371CAD">
      <w:pPr>
        <w:spacing w:before="161" w:line="227" w:lineRule="auto"/>
        <w:ind w:left="468"/>
        <w:rPr>
          <w:rFonts w:hint="eastAsia" w:asciiTheme="minorEastAsia" w:hAnsiTheme="minorEastAsia" w:eastAsiaTheme="minorEastAsia" w:cstheme="minorEastAsia"/>
          <w:b/>
          <w:bCs/>
          <w:spacing w:val="7"/>
        </w:rPr>
      </w:pPr>
      <w:r>
        <w:rPr>
          <w:rFonts w:hint="eastAsia" w:asciiTheme="minorEastAsia" w:hAnsiTheme="minorEastAsia" w:eastAsiaTheme="minorEastAsia" w:cstheme="minorEastAsia"/>
          <w:b/>
          <w:bCs/>
          <w:spacing w:val="7"/>
          <w:sz w:val="21"/>
          <w:szCs w:val="21"/>
        </w:rPr>
        <w:t>补充 17.5.3 款</w:t>
      </w:r>
    </w:p>
    <w:p w14:paraId="0F642934">
      <w:pPr>
        <w:shd w:val="clear" w:fill="auto"/>
        <w:spacing w:before="161" w:line="227" w:lineRule="auto"/>
        <w:ind w:left="468" w:firstLine="0" w:firstLineChars="0"/>
        <w:rPr>
          <w:rFonts w:hint="eastAsia" w:asciiTheme="minorEastAsia" w:hAnsiTheme="minorEastAsia" w:eastAsiaTheme="minorEastAsia" w:cstheme="minorEastAsia"/>
          <w:b/>
          <w:bCs/>
          <w:spacing w:val="7"/>
          <w:sz w:val="21"/>
          <w:szCs w:val="21"/>
        </w:rPr>
      </w:pPr>
      <w:r>
        <w:rPr>
          <w:rFonts w:hint="eastAsia" w:asciiTheme="minorEastAsia" w:hAnsiTheme="minorEastAsia" w:eastAsiaTheme="minorEastAsia" w:cstheme="minorEastAsia"/>
          <w:b/>
          <w:bCs/>
          <w:spacing w:val="7"/>
          <w:sz w:val="21"/>
          <w:szCs w:val="21"/>
        </w:rPr>
        <w:t>17.5.3 竣工结算原则</w:t>
      </w:r>
    </w:p>
    <w:p w14:paraId="49A4168B">
      <w:pPr>
        <w:spacing w:line="228" w:lineRule="auto"/>
        <w:ind w:firstLine="420" w:firstLineChars="200"/>
        <w:rPr>
          <w:rFonts w:hint="eastAsia" w:asciiTheme="minorEastAsia" w:hAnsiTheme="minorEastAsia" w:eastAsiaTheme="minorEastAsia" w:cstheme="minorEastAsia"/>
        </w:rPr>
      </w:pPr>
    </w:p>
    <w:p w14:paraId="0A15E7E3">
      <w:pPr>
        <w:spacing w:before="65" w:line="226"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1、勘察费：结算时总价等于按发包人确认实际工程量乘以包干</w:t>
      </w:r>
      <w:r>
        <w:rPr>
          <w:rFonts w:hint="eastAsia" w:asciiTheme="minorEastAsia" w:hAnsiTheme="minorEastAsia" w:eastAsiaTheme="minorEastAsia" w:cstheme="minorEastAsia"/>
          <w:spacing w:val="7"/>
          <w:sz w:val="21"/>
          <w:szCs w:val="21"/>
        </w:rPr>
        <w:t>单价。</w:t>
      </w:r>
    </w:p>
    <w:p w14:paraId="7918EB4F">
      <w:pPr>
        <w:spacing w:before="162" w:line="377" w:lineRule="auto"/>
        <w:ind w:left="0" w:right="87" w:firstLine="4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工程勘察费为完成工程勘察工作所需的全部实物工作收费、技术工作收费、辅助工作收费（包括但不限于办理</w:t>
      </w:r>
      <w:r>
        <w:rPr>
          <w:rFonts w:hint="eastAsia" w:asciiTheme="minorEastAsia" w:hAnsiTheme="minorEastAsia" w:eastAsiaTheme="minorEastAsia" w:cstheme="minorEastAsia"/>
          <w:spacing w:val="9"/>
          <w:sz w:val="21"/>
          <w:szCs w:val="21"/>
        </w:rPr>
        <w:t>相关许可、收集资料、拆除障碍物、修通现</w:t>
      </w:r>
      <w:r>
        <w:rPr>
          <w:rFonts w:hint="eastAsia" w:asciiTheme="minorEastAsia" w:hAnsiTheme="minorEastAsia" w:eastAsiaTheme="minorEastAsia" w:cstheme="minorEastAsia"/>
          <w:spacing w:val="8"/>
          <w:sz w:val="21"/>
          <w:szCs w:val="21"/>
        </w:rPr>
        <w:t>场作业道路及接通水源和电源、平整场地、勘察材料及加工等）等全部费用，发包人不另行补偿其他费用。</w:t>
      </w:r>
    </w:p>
    <w:p w14:paraId="6BAE2671">
      <w:pPr>
        <w:spacing w:before="163" w:line="228" w:lineRule="auto"/>
        <w:ind w:left="4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2、设计费：</w:t>
      </w:r>
    </w:p>
    <w:p w14:paraId="52739C2D">
      <w:pPr>
        <w:spacing w:before="159" w:line="377" w:lineRule="auto"/>
        <w:ind w:left="20" w:right="87" w:firstLine="4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设计费结算时总价按照包干单价乘以《建设工程规划许可证》的建筑面积计算，未实施的装修设计费用按本合同约定予以扣除；经施工图审查单位审核完成后，由于发包人原因导致项目使用功能产生重大修改，需签</w:t>
      </w:r>
      <w:r>
        <w:rPr>
          <w:rFonts w:hint="eastAsia" w:asciiTheme="minorEastAsia" w:hAnsiTheme="minorEastAsia" w:eastAsiaTheme="minorEastAsia" w:cstheme="minorEastAsia"/>
          <w:spacing w:val="7"/>
          <w:sz w:val="21"/>
          <w:szCs w:val="21"/>
        </w:rPr>
        <w:t>订补充协</w:t>
      </w:r>
      <w:r>
        <w:rPr>
          <w:rFonts w:hint="eastAsia" w:asciiTheme="minorEastAsia" w:hAnsiTheme="minorEastAsia" w:eastAsiaTheme="minorEastAsia" w:cstheme="minorEastAsia"/>
          <w:spacing w:val="-1"/>
          <w:sz w:val="21"/>
          <w:szCs w:val="21"/>
        </w:rPr>
        <w:t>议。</w:t>
      </w:r>
    </w:p>
    <w:p w14:paraId="6C8C7BD6">
      <w:pPr>
        <w:spacing w:before="160" w:line="408" w:lineRule="exact"/>
        <w:ind w:left="4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position w:val="15"/>
          <w:sz w:val="21"/>
          <w:szCs w:val="21"/>
        </w:rPr>
        <w:t>承包人根据发包人要求指派的设计代表驻施工现场，费用包含在设计费中。</w:t>
      </w:r>
    </w:p>
    <w:p w14:paraId="623F8B44">
      <w:pPr>
        <w:spacing w:before="1" w:line="228"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3、工程</w:t>
      </w:r>
      <w:r>
        <w:rPr>
          <w:rFonts w:hint="eastAsia" w:asciiTheme="minorEastAsia" w:hAnsiTheme="minorEastAsia" w:eastAsiaTheme="minorEastAsia" w:cstheme="minorEastAsia"/>
          <w:spacing w:val="1"/>
          <w:sz w:val="21"/>
          <w:szCs w:val="21"/>
          <w:lang w:val="en-US" w:eastAsia="zh-CN"/>
        </w:rPr>
        <w:t>施工</w:t>
      </w:r>
      <w:r>
        <w:rPr>
          <w:rFonts w:hint="eastAsia" w:asciiTheme="minorEastAsia" w:hAnsiTheme="minorEastAsia" w:eastAsiaTheme="minorEastAsia" w:cstheme="minorEastAsia"/>
          <w:spacing w:val="1"/>
          <w:sz w:val="21"/>
          <w:szCs w:val="21"/>
        </w:rPr>
        <w:t>费：</w:t>
      </w:r>
    </w:p>
    <w:p w14:paraId="5D82C159">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（1）工程结算配合服务</w:t>
      </w:r>
    </w:p>
    <w:p w14:paraId="1F55FDEB">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14:paraId="7D5527A4">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b)承包人应根据发包人的要求提供结算工作所涉及的设计变更的相关设计文件（如设计变更预估算书等）。</w:t>
      </w:r>
    </w:p>
    <w:p w14:paraId="174E92B9">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c)承包人负责设计范围内的竣工图的编制工作。</w:t>
      </w:r>
    </w:p>
    <w:p w14:paraId="1991B8FF">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d)承包人应根据发包人要求在工程结算过程中提供相关的技术支持。</w:t>
      </w:r>
    </w:p>
    <w:p w14:paraId="3496A2F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rPr>
        <w:t>e)本合同设计范围内存在发包人另行发包的专项工程设计服务内容的，承包人负责整理汇总其合同设计范围内所有设计单位的结算工作。</w:t>
      </w:r>
    </w:p>
    <w:p w14:paraId="7A4F0581">
      <w:pPr>
        <w:autoSpaceDE/>
        <w:autoSpaceDN/>
        <w:spacing w:before="161" w:line="408" w:lineRule="exact"/>
        <w:ind w:firstLine="452" w:firstLineChars="200"/>
        <w:jc w:val="both"/>
        <w:rPr>
          <w:rFonts w:hint="eastAsia" w:asciiTheme="minorEastAsia" w:hAnsiTheme="minorEastAsia" w:eastAsiaTheme="minorEastAsia" w:cstheme="minorEastAsia"/>
          <w:spacing w:val="8"/>
          <w:position w:val="15"/>
          <w:sz w:val="21"/>
          <w:szCs w:val="21"/>
          <w:highlight w:val="none"/>
        </w:rPr>
      </w:pPr>
      <w:r>
        <w:rPr>
          <w:rFonts w:hint="eastAsia" w:asciiTheme="minorEastAsia" w:hAnsiTheme="minorEastAsia" w:eastAsiaTheme="minorEastAsia" w:cstheme="minorEastAsia"/>
          <w:spacing w:val="8"/>
          <w:position w:val="15"/>
          <w:sz w:val="21"/>
          <w:szCs w:val="21"/>
          <w:highlight w:val="none"/>
        </w:rPr>
        <w:t>（2）结算原则：分部分项工程综合单价以双方审核确认后的施工图预算中对应的综合单价×（1- 中标下浮率）固定不变，结算时按下浮后的综合单价包干、工程量根据施工图预算计算规则按实计算。</w:t>
      </w:r>
    </w:p>
    <w:p w14:paraId="0B851930">
      <w:pPr>
        <w:kinsoku/>
        <w:autoSpaceDE/>
        <w:autoSpaceDN/>
        <w:spacing w:line="360" w:lineRule="auto"/>
        <w:ind w:left="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承包人报送的最终版施工图纸和施工图预算经发包人审核确认后，如因承包人原因导致修改(增或减)图纸的，增加部分费用由承包人自行承担，减少部分费用按实结算，最终结算价不得超过中标价;</w:t>
      </w:r>
      <w:bookmarkStart w:id="2929" w:name="_Hlk82680053"/>
      <w:r>
        <w:rPr>
          <w:rFonts w:hint="eastAsia" w:asciiTheme="minorEastAsia" w:hAnsiTheme="minorEastAsia" w:eastAsiaTheme="minorEastAsia" w:cstheme="minorEastAsia"/>
          <w:color w:val="000000"/>
          <w:szCs w:val="21"/>
        </w:rPr>
        <w:t>如非承包人原因发生重大方案决策调整的</w:t>
      </w:r>
      <w:bookmarkEnd w:id="2929"/>
      <w:r>
        <w:rPr>
          <w:rFonts w:hint="eastAsia" w:asciiTheme="minorEastAsia" w:hAnsiTheme="minorEastAsia" w:eastAsiaTheme="minorEastAsia" w:cstheme="minorEastAsia"/>
          <w:color w:val="000000"/>
          <w:szCs w:val="21"/>
        </w:rPr>
        <w:t>，调整内容经发包人和监理单位批准确认并已完善变更手续的，可予以调整价款，最终结算价以发包人审定为准。</w:t>
      </w:r>
    </w:p>
    <w:p w14:paraId="2DB69322">
      <w:pPr>
        <w:pStyle w:val="2"/>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非承包人原因导致施工过程中必须增加合同范围以外且无法在竣工图纸上反映的实施内容，经发包人和监理单位批准确认并已完善现场签证手续的，可予以调整价款，最终结算价以发包人审定为准。</w:t>
      </w:r>
    </w:p>
    <w:p w14:paraId="23158B41">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(3)工程竣工验收时须提交完整的项目工程竣工结算文件（承包人应根据相关编制结算文件的要求向监理单位递交由承包人代表签署的竣工工程款额报告、竣工支付申请和竣工结算文件，并附上完整的结算资料）并详细列出下列内容：</w:t>
      </w:r>
    </w:p>
    <w:p w14:paraId="5D7990BD">
      <w:pPr>
        <w:numPr>
          <w:ilvl w:val="0"/>
          <w:numId w:val="2"/>
        </w:num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根据合同完成全部或所有工程的总造价；</w:t>
      </w:r>
    </w:p>
    <w:p w14:paraId="3DA52C20">
      <w:pPr>
        <w:numPr>
          <w:ilvl w:val="0"/>
          <w:numId w:val="2"/>
        </w:num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承包人认为根据合同规定发包人应付的所有款项。</w:t>
      </w:r>
    </w:p>
    <w:p w14:paraId="7C6B65C6">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结算方式：按本合同工程招标文件及本合同有关规定办理，承包人编制结算书，并提交竣工结算资料。</w:t>
      </w:r>
    </w:p>
    <w:p w14:paraId="63A30AF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未取得延期的情况下，承包人未在本款规定的时间内递交工程结算文件的，发包人可直接编制或请第三方编制竣工结算文件，经发包人审定后作为竣工结算和支付的依据，承包人应予以认可，一切相关费用由承包人承担。</w:t>
      </w:r>
    </w:p>
    <w:p w14:paraId="114038E7">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(4)承包人提交结算报告的时间：竣工备案的同时向发包人报送工程结算资料。</w:t>
      </w:r>
    </w:p>
    <w:p w14:paraId="08CFBD4A">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(5)发包人审核结算报告的时间：发包人收到承包人提交的结算申请后180天内（其中含监理单位审核30天，造价咨询单位审核时间60天）对结算进行终审。</w:t>
      </w:r>
    </w:p>
    <w:p w14:paraId="2B05CDFF">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(6)承包人应当向发包人提供如下竣工结算资料（但不限于以下）：</w:t>
      </w:r>
    </w:p>
    <w:p w14:paraId="13C5D512">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工程结算书；</w:t>
      </w:r>
    </w:p>
    <w:p w14:paraId="05C49A1C">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工程量计算书（即计算底稿）；</w:t>
      </w:r>
    </w:p>
    <w:p w14:paraId="0D251FD9">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钢筋抽料表（建筑、市政、园林景观等工程适用）；</w:t>
      </w:r>
    </w:p>
    <w:p w14:paraId="38017D66">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合同文件；</w:t>
      </w:r>
    </w:p>
    <w:p w14:paraId="1C16F884">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工程竣工图（同时提供电子版）；</w:t>
      </w:r>
    </w:p>
    <w:p w14:paraId="29A7B7CA">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工程竣工资料（必要时提供电子版）；</w:t>
      </w:r>
    </w:p>
    <w:p w14:paraId="146A36F6">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图纸会审记录；</w:t>
      </w:r>
    </w:p>
    <w:p w14:paraId="4D0CCC21">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设计变更单；</w:t>
      </w:r>
    </w:p>
    <w:p w14:paraId="6D98CE6D">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工程洽商记录；</w:t>
      </w:r>
    </w:p>
    <w:p w14:paraId="26458094">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总监理工程师通知或发包人施工指令；</w:t>
      </w:r>
    </w:p>
    <w:p w14:paraId="2B91B618">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会议纪要；</w:t>
      </w:r>
    </w:p>
    <w:p w14:paraId="1976E382">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工程签证；</w:t>
      </w:r>
    </w:p>
    <w:p w14:paraId="45DD378B">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材料设备单价呈批审核单；</w:t>
      </w:r>
    </w:p>
    <w:p w14:paraId="71F0C7C2">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综合单价呈批审核单；</w:t>
      </w:r>
    </w:p>
    <w:p w14:paraId="44C826FA">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发包人供应材料收货验收签收单；</w:t>
      </w:r>
    </w:p>
    <w:p w14:paraId="74B64296">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其他结算资料；</w:t>
      </w:r>
    </w:p>
    <w:p w14:paraId="75CF9BAB">
      <w:pPr>
        <w:numPr>
          <w:ilvl w:val="0"/>
          <w:numId w:val="3"/>
        </w:numPr>
        <w:spacing w:line="360" w:lineRule="auto"/>
        <w:ind w:left="987"/>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移交资料签收表。</w:t>
      </w:r>
    </w:p>
    <w:p w14:paraId="6EB7E9A0">
      <w:pPr>
        <w:spacing w:before="0" w:line="360" w:lineRule="auto"/>
        <w:ind w:left="0"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(7)发包人对送审结算资料的具体要求：</w:t>
      </w:r>
    </w:p>
    <w:p w14:paraId="2AEA2D45">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a）结算书：每项工程的结算书要求分两部分编制：第一部分以竣工图为依据编制，包括图纸会审记录、设计 变更等内容；第二部分以工程签证及其它有关费用等。上述两部分不应有重复列项的内容，结算书须提供相应的电子文件。</w:t>
      </w:r>
    </w:p>
    <w:p w14:paraId="756F4CC7">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b）工程量计算书（即计算底稿）：工程量计算书由工程量汇总表和详细的工程量计算表达式组成，结算书须提供相应的电子文件。</w:t>
      </w:r>
    </w:p>
    <w:p w14:paraId="519297E2">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c）钢筋抽料表（如有，建筑、市政、园林景观等工程适用）：用电脑软件抽料的钢筋用量表要求提供相应的 拷贝磁盘及软件；用手工抽料的钢筋用量表要求提供详细的抽料表和明细汇总表，详细的抽料表应注明钢筋所在构件名称、施工部位、钢筋编号等，并提供全部输入为 Microsoft Excel 格式的相应电子文件。</w:t>
      </w:r>
    </w:p>
    <w:p w14:paraId="5EE4042B">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d）合同文件：包括发包人与承包人签订的合同文件、经发包人确认的承包人与第三方签订的分包合同、各类补充合同、合同附件等，要求将上述合同文件列出总目录按顺序整理装订成册。</w:t>
      </w:r>
    </w:p>
    <w:p w14:paraId="166A6335">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竣工图：用于结算的竣工图必须有承包人图纸专用章、设计院章及其相关人员签字，并须有监理单位盖章确认。经发包人、设计、监理单位等单位确认的图纸会审记录、设计变更、工程洽商记录等内容均应反映在相应的竣工图上。</w:t>
      </w:r>
    </w:p>
    <w:p w14:paraId="0F7232E3">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f）竣工资料：指在进行工程竣工验收和资料归档时所需的资料。具体包括开工报告、竣工报告、工程质量验 收评定证书、材料检验报告、产品质量合格证、经发包人批准的施工组织设计或施工方案、隐蔽工程验收记录、安 装工程的调试方案和调试记录等。整理装订成册的竣工资料需编制总目录，并在每一页的下方统一编号，以便于查找。</w:t>
      </w:r>
    </w:p>
    <w:p w14:paraId="6D02478C">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g）图纸会审记录：要求按图纸会审的时间先后整理装订成册，图纸会审记录须有各单位参加会审人员签字及会审单位盖章确认。</w:t>
      </w:r>
    </w:p>
    <w:p w14:paraId="4A8D58EB">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h）设计变更单：要求按设计变更的时间先后整理（安装工程要分专业）装订成册。</w:t>
      </w:r>
    </w:p>
    <w:p w14:paraId="485C1039">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i）工程洽商记录：要求根据工程洽商记录的时间先后整理装订成册，然后在每一页的下方统一编号，以便于查找。工程洽商记录须符合发包人制定的有关规定。</w:t>
      </w:r>
    </w:p>
    <w:p w14:paraId="7489BE20">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j）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1867E66D">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k）会议纪要：指工程质量、安全、技术、经济等现场协调会会议纪要等。要求根据会议纪要的时间先后整理装订成册，然后在每一页的下方统一编号。会议纪要须符合发包人制定的有关规定。</w:t>
      </w:r>
    </w:p>
    <w:p w14:paraId="3806B2F6">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l）工程签证：要求根据现场工程签证的时间先后整理装订成册，然后在每一页的下方统一编号，工程签证单上应有工程数量的计算过程和施工简图。</w:t>
      </w:r>
    </w:p>
    <w:p w14:paraId="0F7E9EF9">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m）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3E0FE990">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n）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53B333A">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o）发包人供应材料收货验收签收单：按发包人供应材料收货验收签收单的编号顺序及不同材料分类整理装订成册。</w:t>
      </w:r>
    </w:p>
    <w:p w14:paraId="5E66B048">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p）其他结算资料：凡上述未提及而在结算时需要的资料均需提供，例如：施工日记、非常用的标准图集、应由承包人承担而由发包人代为支付的费用证明（如发包人代缴的施工水电费票据、余泥排放费证明）等。</w:t>
      </w:r>
    </w:p>
    <w:p w14:paraId="2F52CE03">
      <w:pPr>
        <w:pStyle w:val="2"/>
        <w:kinsoku/>
        <w:spacing w:before="1" w:line="360" w:lineRule="auto"/>
        <w:ind w:firstLine="420"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rPr>
        <w:t>q）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E604AEB">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(8)承包人迟延提交结算报告的，发包人完成审核结算报告的时间相应顺延。由于结算报告存在错误或不完整而退回承包人修改或补充的，发包人完成审核结算报告的时间从收到修改或补充的结算报告后重新计算。</w:t>
      </w:r>
    </w:p>
    <w:p w14:paraId="6C3E3C7C">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(9)承包人提交的结算报告虽有错误或不完整，但其中有部分手续齐全并可以单独结算的，发包人可就该部分先行审核。</w:t>
      </w:r>
    </w:p>
    <w:p w14:paraId="2EE6EB62">
      <w:pPr>
        <w:spacing w:line="360" w:lineRule="auto"/>
        <w:ind w:firstLine="420" w:firstLineChars="200"/>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(10)由于承包人未按发包人要求及时报审结算资料或报送资料不齐全、不完整引起的结算滞后或影响尾款支付，应由承包人负责，承包人所主张的材料款、人工工资等申请将不被接受；且承包人不能以此理由不支付材料款、劳务工资。结算审核过程中，发包人及监理单位有权向承包人提出核实意见(包括进一步补充资料和修改结算文件)</w:t>
      </w:r>
      <w:r>
        <w:rPr>
          <w:rFonts w:hint="eastAsia" w:asciiTheme="minorEastAsia" w:hAnsiTheme="minorEastAsia" w:eastAsiaTheme="minorEastAsia" w:cstheme="minorEastAsia"/>
          <w:color w:val="000000"/>
          <w:szCs w:val="21"/>
          <w:lang w:eastAsia="zh-CN"/>
        </w:rPr>
        <w:t>。</w:t>
      </w:r>
    </w:p>
    <w:p w14:paraId="57E5ABB1">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(11)根据项目建设的实际需要，发包人有权要求与承包人按招标文件提供的格式签订工程结算工作协议书双方严格按照工程结算工作协议书的约定进行工程结算，承包人必须无条件服从。</w:t>
      </w:r>
    </w:p>
    <w:p w14:paraId="2464EC98">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最终竣工结算资料经发包人复核无误的，发包人、监理单位、承包人予以认可。若承包人不按工程结算工作协议书的约定配合结算审核工作以至工程结算迟迟不能定案，或承包人对发包人的审核结果拒不确认，在规定时间内又提不出正确理由时，则最终的审核结果由发包人和监理单位、造价咨询单位共同盖章确认即可。</w:t>
      </w:r>
    </w:p>
    <w:p w14:paraId="7500BBFD">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(13)其他要求</w:t>
      </w:r>
    </w:p>
    <w:p w14:paraId="43988F67">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承包人应积极配合发包人和造价咨询单位完成上报结算书的审定工作。承包人应按发包人的要求及时派出足够的工程结算管理人员实施本项目的结算工作，并由承包人负责其总承包管理范围内工程结算的牵头工作，督促其总承包管理范围内的各专业单位及时报送工程结算资料并予以落实，经发包人两次书面催促后承包人仍不落实的，承包人应承担一般违约责任。</w:t>
      </w:r>
    </w:p>
    <w:p w14:paraId="59C48915">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承包人迟延提交竣工结算报告的，发包人完成审核相应结算报告的时间相应顺延。由于结算报告存在错误或不完整而退回承包人修改或补充的，发包人完成审核相应结算报告的时间从收到修改或补充的结算报告后重新计算。</w:t>
      </w:r>
    </w:p>
    <w:p w14:paraId="72EDDE79">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c）承包人提交的竣工结算报告虽有错误或不完整，但其中有部分手续齐全并可以单独结算的，发包人可就该部分先行审核。</w:t>
      </w:r>
    </w:p>
    <w:p w14:paraId="4DF24E9F">
      <w:pPr>
        <w:kinsoku/>
        <w:autoSpaceDE/>
        <w:autoSpaceDN/>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(14)工程结算造价以合同为依据审核结算结果为准。</w:t>
      </w:r>
    </w:p>
    <w:p w14:paraId="789B467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(15)除合同约定情况外，</w:t>
      </w:r>
      <w:r>
        <w:rPr>
          <w:rFonts w:hint="eastAsia" w:asciiTheme="minorEastAsia" w:hAnsiTheme="minorEastAsia" w:eastAsiaTheme="minorEastAsia" w:cstheme="minorEastAsia"/>
          <w:lang w:val="en-US" w:eastAsia="zh-CN"/>
        </w:rPr>
        <w:t>工程</w:t>
      </w:r>
      <w:r>
        <w:rPr>
          <w:rFonts w:hint="eastAsia" w:asciiTheme="minorEastAsia" w:hAnsiTheme="minorEastAsia" w:eastAsiaTheme="minorEastAsia" w:cstheme="minorEastAsia"/>
        </w:rPr>
        <w:t>施工费结算价不得超过概算（建安费）（除发包人增加的指令变更除外）。</w:t>
      </w:r>
    </w:p>
    <w:p w14:paraId="53E28E2B">
      <w:pPr>
        <w:kinsoku/>
        <w:spacing w:before="0" w:line="360" w:lineRule="auto"/>
        <w:ind w:left="0" w:firstLine="420" w:firstLineChars="200"/>
        <w:rPr>
          <w:rFonts w:hint="eastAsia" w:asciiTheme="minorEastAsia" w:hAnsiTheme="minorEastAsia" w:eastAsiaTheme="minorEastAsia" w:cstheme="minorEastAsia"/>
          <w:sz w:val="21"/>
          <w:szCs w:val="21"/>
        </w:rPr>
      </w:pPr>
    </w:p>
    <w:p w14:paraId="29F92D79">
      <w:pPr>
        <w:kinsoku/>
        <w:spacing w:before="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0"/>
          <w:sz w:val="21"/>
          <w:szCs w:val="21"/>
        </w:rPr>
        <w:t>17.6  最终结清</w:t>
      </w:r>
    </w:p>
    <w:p w14:paraId="0C9B0299">
      <w:pPr>
        <w:kinsoku/>
        <w:spacing w:before="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0"/>
          <w:sz w:val="21"/>
          <w:szCs w:val="21"/>
        </w:rPr>
        <w:t>17.6.1 最终结清申请单</w:t>
      </w:r>
    </w:p>
    <w:p w14:paraId="2A0CCF29">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position w:val="0"/>
          <w:sz w:val="21"/>
          <w:szCs w:val="21"/>
        </w:rPr>
        <w:t xml:space="preserve">（1）修改为：合同约定全部保修期满 5 年之日起 15 天内，承包人向监理人提交最终结清申请单（一式 </w:t>
      </w:r>
      <w:r>
        <w:rPr>
          <w:rFonts w:hint="eastAsia" w:asciiTheme="minorEastAsia" w:hAnsiTheme="minorEastAsia" w:eastAsiaTheme="minorEastAsia" w:cstheme="minorEastAsia"/>
          <w:spacing w:val="0"/>
          <w:position w:val="0"/>
          <w:sz w:val="21"/>
          <w:szCs w:val="21"/>
          <w:lang w:val="en-US" w:eastAsia="zh-CN"/>
        </w:rPr>
        <w:t xml:space="preserve">5 </w:t>
      </w:r>
      <w:r>
        <w:rPr>
          <w:rFonts w:hint="eastAsia" w:asciiTheme="minorEastAsia" w:hAnsiTheme="minorEastAsia" w:eastAsiaTheme="minorEastAsia" w:cstheme="minorEastAsia"/>
          <w:spacing w:val="0"/>
          <w:position w:val="0"/>
          <w:sz w:val="21"/>
          <w:szCs w:val="21"/>
        </w:rPr>
        <w:t>份</w:t>
      </w:r>
      <w:r>
        <w:rPr>
          <w:rFonts w:hint="eastAsia" w:asciiTheme="minorEastAsia" w:hAnsiTheme="minorEastAsia" w:eastAsiaTheme="minorEastAsia" w:cstheme="minorEastAsia"/>
          <w:spacing w:val="0"/>
          <w:w w:val="100"/>
          <w:position w:val="0"/>
          <w:sz w:val="21"/>
          <w:szCs w:val="21"/>
        </w:rPr>
        <w:t>），</w:t>
      </w:r>
      <w:r>
        <w:rPr>
          <w:rFonts w:hint="eastAsia" w:asciiTheme="minorEastAsia" w:hAnsiTheme="minorEastAsia" w:eastAsiaTheme="minorEastAsia" w:cstheme="minorEastAsia"/>
          <w:spacing w:val="0"/>
          <w:sz w:val="21"/>
          <w:szCs w:val="21"/>
        </w:rPr>
        <w:t>并提供相关证明材料。</w:t>
      </w:r>
    </w:p>
    <w:p w14:paraId="7218CF00">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sz w:val="21"/>
          <w:szCs w:val="21"/>
        </w:rPr>
        <w:t>17.6.2  最终结清证书和支付时间</w:t>
      </w:r>
    </w:p>
    <w:p w14:paraId="68F9D569">
      <w:pPr>
        <w:kinsoku/>
        <w:spacing w:before="0" w:line="360" w:lineRule="auto"/>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position w:val="0"/>
          <w:sz w:val="21"/>
          <w:szCs w:val="21"/>
        </w:rPr>
        <w:t>（1）修改为：监理人收到承包人提交的最终结清申请单后的 14</w:t>
      </w:r>
      <w:r>
        <w:rPr>
          <w:rFonts w:hint="eastAsia" w:asciiTheme="minorEastAsia" w:hAnsiTheme="minorEastAsia" w:eastAsiaTheme="minorEastAsia" w:cstheme="minorEastAsia"/>
          <w:spacing w:val="0"/>
          <w:w w:val="100"/>
          <w:position w:val="0"/>
          <w:sz w:val="21"/>
          <w:szCs w:val="21"/>
        </w:rPr>
        <w:t xml:space="preserve"> </w:t>
      </w:r>
      <w:r>
        <w:rPr>
          <w:rFonts w:hint="eastAsia" w:asciiTheme="minorEastAsia" w:hAnsiTheme="minorEastAsia" w:eastAsiaTheme="minorEastAsia" w:cstheme="minorEastAsia"/>
          <w:spacing w:val="0"/>
          <w:position w:val="0"/>
          <w:sz w:val="21"/>
          <w:szCs w:val="21"/>
        </w:rPr>
        <w:t>天内，提出发包人应支付给承包人的价款送发</w:t>
      </w:r>
    </w:p>
    <w:p w14:paraId="300BF665">
      <w:pPr>
        <w:kinsoku/>
        <w:spacing w:before="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sz w:val="21"/>
          <w:szCs w:val="21"/>
        </w:rPr>
        <w:t>包人审核并抄送承包人。发包人应在审核完毕后向承包人出具最终结清证书。</w:t>
      </w:r>
    </w:p>
    <w:p w14:paraId="0A4418A7">
      <w:pPr>
        <w:kinsoku/>
        <w:spacing w:before="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sz w:val="21"/>
          <w:szCs w:val="21"/>
        </w:rPr>
        <w:t>（2）修改为：发包人应在出具最终结清证书后，按合同条款 17.3.1（3）款的规定支付给承包人。</w:t>
      </w:r>
    </w:p>
    <w:p w14:paraId="18F3CC91">
      <w:pPr>
        <w:kinsoku/>
        <w:spacing w:before="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0"/>
          <w:sz w:val="21"/>
          <w:szCs w:val="21"/>
        </w:rPr>
        <w:t>增加：17.7款</w:t>
      </w:r>
    </w:p>
    <w:p w14:paraId="4D2432D5">
      <w:pPr>
        <w:kinsoku/>
        <w:spacing w:before="0" w:line="360" w:lineRule="auto"/>
        <w:ind w:left="0" w:firstLine="41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17.7 支付管理</w:t>
      </w:r>
    </w:p>
    <w:p w14:paraId="6CF97434">
      <w:pPr>
        <w:rPr>
          <w:rFonts w:hint="eastAsia" w:asciiTheme="minorEastAsia" w:hAnsiTheme="minorEastAsia" w:eastAsiaTheme="minorEastAsia" w:cstheme="minorEastAsia"/>
        </w:rPr>
      </w:pPr>
    </w:p>
    <w:p w14:paraId="5D8F4F6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17.7.1承包人工程资金的管理。未经发包人同意，承包人在投标过程中使用的银行名称及账户至完成竣工结算不得变更，若承包人违反上述约定的，发包人有权停止工程款项的拨付直至解除合同，由此造成的一切责任由承包人承担。</w:t>
      </w:r>
    </w:p>
    <w:p w14:paraId="6CDF28C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17.7.2承包人的所有建设资金（包含但不限于进度款、预付款等），发包人均采用直接转入承包人项目专用账户的拨款方式。承包人须保证实行专款专用，不得转移或用于其他工程。</w:t>
      </w:r>
    </w:p>
    <w:p w14:paraId="5B3EAEE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17.7.3承包人须按发包人要求上报项目资金使用情况等有利于发包人了解和监控项目资金的财务资料。如经发包人发现承包人的资金未使用于本项目的建设，发包人可暂停对该承包人的支付，直至承包人改正上述行为。</w:t>
      </w:r>
    </w:p>
    <w:p w14:paraId="082AD00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17.7.4本合同中涉及的所有应由发包人支付的款项，包括但不限于工程预付款、安全文明施工费、进度款、合同实施过程中发生的工程变更、调整、竣工验收进行的结算、质量保证金、最终清算款等，除按照上述条款执行以外还应按照发包人相关管理制度执行，最终以发包人审定的结果为准。</w:t>
      </w:r>
    </w:p>
    <w:p w14:paraId="2874C75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17.7.5发包人按合同规定要求承包人支付违约金，除合同另有规定外，均可从发包人向承包人支付的工程款中暂扣，</w:t>
      </w:r>
      <w:r>
        <w:rPr>
          <w:rFonts w:hint="eastAsia" w:asciiTheme="minorEastAsia" w:hAnsiTheme="minorEastAsia" w:eastAsiaTheme="minorEastAsia" w:cstheme="minorEastAsia"/>
          <w:color w:val="000000"/>
          <w:szCs w:val="21"/>
          <w:u w:val="single"/>
        </w:rPr>
        <w:t>并导致承包人最终的应得结算价款相应地减少。承包人必须完全接受此条款。</w:t>
      </w:r>
    </w:p>
    <w:p w14:paraId="6DCBFDEC">
      <w:pPr>
        <w:kinsoku/>
        <w:spacing w:line="360" w:lineRule="auto"/>
        <w:ind w:firstLine="420" w:firstLineChars="200"/>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color w:val="000000"/>
          <w:szCs w:val="21"/>
        </w:rPr>
        <w:t>发包人按合同规定向承包人主张的违约金的扣除时间会在发包人认为合适的任意计量月中扣除。发包人扣除违约金时间的延迟或滞后并不代表对承包人当时各种行为的认可。</w:t>
      </w:r>
    </w:p>
    <w:p w14:paraId="4F6BA7E2">
      <w:pPr>
        <w:keepNext w:val="0"/>
        <w:keepLines w:val="0"/>
        <w:spacing w:before="150" w:line="218" w:lineRule="auto"/>
        <w:ind w:left="2"/>
        <w:outlineLvl w:val="1"/>
        <w:rPr>
          <w:rFonts w:hint="eastAsia" w:asciiTheme="minorEastAsia" w:hAnsiTheme="minorEastAsia" w:eastAsiaTheme="minorEastAsia" w:cstheme="minorEastAsia"/>
          <w:b/>
          <w:bCs/>
          <w:color w:val="000000"/>
          <w:spacing w:val="-4"/>
          <w:sz w:val="24"/>
          <w:szCs w:val="24"/>
        </w:rPr>
      </w:pPr>
      <w:bookmarkStart w:id="2930" w:name="_Toc23545"/>
      <w:bookmarkStart w:id="2931" w:name="_Toc23434"/>
      <w:bookmarkStart w:id="2932" w:name="_Toc17118"/>
      <w:bookmarkStart w:id="2933" w:name="_Toc26819"/>
      <w:bookmarkStart w:id="3156" w:name="_GoBack"/>
      <w:bookmarkEnd w:id="3156"/>
      <w:r>
        <w:rPr>
          <w:rFonts w:hint="eastAsia" w:asciiTheme="minorEastAsia" w:hAnsiTheme="minorEastAsia" w:eastAsiaTheme="minorEastAsia" w:cstheme="minorEastAsia"/>
          <w:b/>
          <w:bCs/>
          <w:color w:val="000000"/>
          <w:spacing w:val="-4"/>
          <w:sz w:val="24"/>
          <w:szCs w:val="24"/>
        </w:rPr>
        <w:t>第18条 竣工试验和竣工验收</w:t>
      </w:r>
      <w:bookmarkEnd w:id="2930"/>
      <w:bookmarkEnd w:id="2931"/>
      <w:bookmarkEnd w:id="2932"/>
      <w:bookmarkEnd w:id="2933"/>
      <w:r>
        <w:rPr>
          <w:rFonts w:hint="eastAsia" w:asciiTheme="minorEastAsia" w:hAnsiTheme="minorEastAsia" w:eastAsiaTheme="minorEastAsia" w:cstheme="minorEastAsia"/>
          <w:b/>
          <w:bCs/>
          <w:color w:val="000000"/>
          <w:spacing w:val="-4"/>
          <w:sz w:val="24"/>
          <w:szCs w:val="24"/>
        </w:rPr>
        <w:t xml:space="preserve"> </w:t>
      </w:r>
    </w:p>
    <w:p w14:paraId="3DEBB14C">
      <w:pPr>
        <w:kinsoku/>
        <w:spacing w:line="360" w:lineRule="auto"/>
        <w:ind w:firstLine="422"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补充如下：</w:t>
      </w:r>
    </w:p>
    <w:p w14:paraId="211323A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承包人必须采取一切有效措施保证按照合同协议书约定或者发包人根据工程实施情况调整的竣工日期竣工，不得顺延，除非发生了以下情形：</w:t>
      </w:r>
    </w:p>
    <w:p w14:paraId="56C46ED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（1）政府或发包人对本合同工程建设项目作出停建、缓建的决定；</w:t>
      </w:r>
    </w:p>
    <w:p w14:paraId="1EEAC14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（2）重大设计变更导致本合同工程在规划、使用、功能方面有重大调整；</w:t>
      </w:r>
    </w:p>
    <w:p w14:paraId="300C5D5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（3）非因承包人原因造成关键节点工期延误达到15天以上，经发包人确认；</w:t>
      </w:r>
    </w:p>
    <w:p w14:paraId="6C7D6B68">
      <w:pPr>
        <w:kinsoku/>
        <w:spacing w:line="360" w:lineRule="auto"/>
        <w:ind w:firstLine="420"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（4）其他非因承包人原因造成的竣工日期延误。</w:t>
      </w:r>
    </w:p>
    <w:p w14:paraId="1D515815">
      <w:pPr>
        <w:kinsoku/>
        <w:spacing w:line="360" w:lineRule="auto"/>
        <w:ind w:firstLine="422"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 xml:space="preserve">18.3竣工验收 </w:t>
      </w:r>
    </w:p>
    <w:p w14:paraId="1DC7182D">
      <w:pPr>
        <w:kinsoku/>
        <w:spacing w:line="360" w:lineRule="auto"/>
        <w:ind w:firstLine="420"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修改如下：</w:t>
      </w:r>
    </w:p>
    <w:p w14:paraId="454B7FE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18.3.1工程具备竣工验收条件，承包人按国家工程竣工验收有关规定，向发包人提供完整竣工资料（包含竣工图）及竣工验收报告。</w:t>
      </w:r>
    </w:p>
    <w:p w14:paraId="0FA906D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18.3.2发包人收到竣工验收报告并审核竣工文件后，如认为承包人竣工文件不能符合竣工要求，应书面通知承包人整改，承包人按要求整改后重新提出竣工验收报告</w:t>
      </w:r>
      <w:r>
        <w:rPr>
          <w:rFonts w:hint="eastAsia" w:asciiTheme="minorEastAsia" w:hAnsiTheme="minorEastAsia" w:eastAsiaTheme="minorEastAsia" w:cstheme="minorEastAsia"/>
          <w:color w:val="000000"/>
          <w:szCs w:val="21"/>
          <w:lang w:eastAsia="zh-Hans"/>
        </w:rPr>
        <w:t>，发包人的28天审核时间重新计算。</w:t>
      </w:r>
      <w:r>
        <w:rPr>
          <w:rFonts w:hint="eastAsia" w:asciiTheme="minorEastAsia" w:hAnsiTheme="minorEastAsia" w:eastAsiaTheme="minorEastAsia" w:cstheme="minorEastAsia"/>
          <w:color w:val="000000"/>
          <w:szCs w:val="21"/>
        </w:rPr>
        <w:t>发包人收到</w:t>
      </w:r>
      <w:r>
        <w:rPr>
          <w:rFonts w:hint="eastAsia" w:asciiTheme="minorEastAsia" w:hAnsiTheme="minorEastAsia" w:eastAsiaTheme="minorEastAsia" w:cstheme="minorEastAsia"/>
          <w:color w:val="000000"/>
          <w:szCs w:val="21"/>
          <w:lang w:eastAsia="zh-Hans"/>
        </w:rPr>
        <w:t>合格的</w:t>
      </w:r>
      <w:r>
        <w:rPr>
          <w:rFonts w:hint="eastAsia" w:asciiTheme="minorEastAsia" w:hAnsiTheme="minorEastAsia" w:eastAsiaTheme="minorEastAsia" w:cstheme="minorEastAsia"/>
          <w:color w:val="000000"/>
          <w:szCs w:val="21"/>
        </w:rPr>
        <w:t>竣工验收报告并审核竣工文件通过后28天内组织有关单位进行验收。</w:t>
      </w:r>
    </w:p>
    <w:p w14:paraId="39A92DC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18.3.3发包人应在验收后14天内给予认可或提出修改意见。承包人按要求修改，并承担由自身原因造成修改的费用。</w:t>
      </w:r>
    </w:p>
    <w:p w14:paraId="0FC1816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18.3.4发包人收到承包人送交的</w:t>
      </w:r>
      <w:r>
        <w:rPr>
          <w:rFonts w:hint="eastAsia" w:asciiTheme="minorEastAsia" w:hAnsiTheme="minorEastAsia" w:eastAsiaTheme="minorEastAsia" w:cstheme="minorEastAsia"/>
          <w:color w:val="000000"/>
          <w:szCs w:val="21"/>
          <w:lang w:eastAsia="zh-Hans"/>
        </w:rPr>
        <w:t>合格的</w:t>
      </w:r>
      <w:r>
        <w:rPr>
          <w:rFonts w:hint="eastAsia" w:asciiTheme="minorEastAsia" w:hAnsiTheme="minorEastAsia" w:eastAsiaTheme="minorEastAsia" w:cstheme="minorEastAsia"/>
          <w:color w:val="000000"/>
          <w:szCs w:val="21"/>
        </w:rPr>
        <w:t>竣工验收报告后28天内无故不组织验收，或验收后14天内不提出修改意见，应向承包人说明原因。</w:t>
      </w:r>
    </w:p>
    <w:p w14:paraId="4781BEE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18.3.5工程竣工验收通过，承包人送交竣工验收报告的日期为实际竣工日期，如一次验收不通过需承包人在商定的期限内进行修补后再进行竣工验收且最终验收合格的，按最后一次申请验收的日期为实际竣工日期。</w:t>
      </w:r>
    </w:p>
    <w:p w14:paraId="259AACA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18.3.6发包人收到承包人</w:t>
      </w:r>
      <w:r>
        <w:rPr>
          <w:rFonts w:hint="eastAsia" w:asciiTheme="minorEastAsia" w:hAnsiTheme="minorEastAsia" w:eastAsiaTheme="minorEastAsia" w:cstheme="minorEastAsia"/>
          <w:color w:val="000000"/>
          <w:szCs w:val="21"/>
          <w:lang w:eastAsia="zh-Hans"/>
        </w:rPr>
        <w:t>合格的</w:t>
      </w:r>
      <w:r>
        <w:rPr>
          <w:rFonts w:hint="eastAsia" w:asciiTheme="minorEastAsia" w:hAnsiTheme="minorEastAsia" w:eastAsiaTheme="minorEastAsia" w:cstheme="minorEastAsia"/>
          <w:color w:val="000000"/>
          <w:szCs w:val="21"/>
        </w:rPr>
        <w:t>竣工验收报告后28天内不组织验收，应向承包人说明原因。</w:t>
      </w:r>
    </w:p>
    <w:p w14:paraId="1D1D11A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18.3.7 中间交工工程的验收按约定办理。</w:t>
      </w:r>
    </w:p>
    <w:p w14:paraId="24146EB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18.3.8因特殊原因，发包人要求部分单位工程或工程部位甩项竣工的，双方另行签订甩项竣工协议，明确双方责任和工程价款的支付方法。</w:t>
      </w:r>
    </w:p>
    <w:p w14:paraId="2494467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竣工验收合格要求为止，并按最后验收合格且发包人、承包人、监理单位及设计单位均应在工程竣工验收证明书上盖章签字的日期作为竣工日期，由此产生的一切费用均由承包人负责。</w:t>
      </w:r>
    </w:p>
    <w:p w14:paraId="476D714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18.3.10工程未经竣工验收或竣工验收未通过的，发包人不得使用。发包人强行使用时，由此发生的质量问题及其他问题，由发包人承担责任。</w:t>
      </w:r>
    </w:p>
    <w:p w14:paraId="6A867CA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18.3.11承包人应按如下程序进行竣工资料准备：</w:t>
      </w:r>
    </w:p>
    <w:p w14:paraId="70B5B63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①承包人绘制竣工图。</w:t>
      </w:r>
    </w:p>
    <w:p w14:paraId="5C80828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②承包人有义务对工程资料按照国家《城市建设档案管理规定》《广州市建筑工程档案编制指南（试行）》，以及按照发包人的具体要求进行收集、整理、编制、汇总和管理。</w:t>
      </w:r>
    </w:p>
    <w:p w14:paraId="4096BC6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18.3.12验收依据和标准：施工图纸，图纸说明，设计变更资料和图纸，技术交底及会议纪要，国家颁布的施工验收规范、规定。</w:t>
      </w:r>
    </w:p>
    <w:p w14:paraId="0C685E0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18.3.13专业承包和专业分包工程需单独验收的，经承包人预验合格后，属专业承包和专业分包项目的再报监理单位进行监理预验；不属专业承包和专业分包项目的由监理单位进行监理预验，合格后由该专业承包和专业分包单位与专业工程验收管理部门、监理单位、发包人协商确定验收时间，并及时通知承包人参与验收。</w:t>
      </w:r>
    </w:p>
    <w:p w14:paraId="0183E28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18.3.14专业承包和专业分包工程不需要办理单独验收的，经承包人预验合格后，属专业承包和专业分包项目的再报监理单位进行监理预验；不属专业承包和专业分包项目的由监理单位进行监理预验，合格后由专业承包和专业分包单位、承包人、施工监理单位、发包人协商验收。</w:t>
      </w:r>
    </w:p>
    <w:p w14:paraId="1D887099">
      <w:pPr>
        <w:kinsoku/>
        <w:spacing w:line="360" w:lineRule="auto"/>
        <w:ind w:firstLine="420" w:firstLineChars="20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18.9 竣工后试验 确认为B款：</w:t>
      </w:r>
    </w:p>
    <w:p w14:paraId="0C1F81B0">
      <w:pPr>
        <w:kinsoku/>
        <w:spacing w:line="360" w:lineRule="auto"/>
        <w:ind w:firstLine="420" w:firstLineChars="200"/>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除专用合同条款另有约定外：</w:t>
      </w:r>
    </w:p>
    <w:p w14:paraId="043A2209">
      <w:pPr>
        <w:kinsoku/>
        <w:spacing w:line="360" w:lineRule="auto"/>
        <w:ind w:firstLine="420" w:firstLineChars="200"/>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（1）发包人为竣工后试验提供必要的电力、材料、燃料、发包人人员和工程设备；</w:t>
      </w:r>
    </w:p>
    <w:p w14:paraId="3C0C4EEE">
      <w:pPr>
        <w:kinsoku/>
        <w:spacing w:line="360" w:lineRule="auto"/>
        <w:ind w:firstLine="420" w:firstLineChars="200"/>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（2）承包人应提供竣工后试验所需要的所有其他设备、仪器，以及有资格和经验的工作人员；</w:t>
      </w:r>
    </w:p>
    <w:p w14:paraId="30E7B53D">
      <w:pPr>
        <w:kinsoku/>
        <w:spacing w:line="360" w:lineRule="auto"/>
        <w:ind w:firstLine="420" w:firstLineChars="200"/>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3C9630C5">
      <w:pPr>
        <w:kinsoku/>
        <w:spacing w:line="360" w:lineRule="auto"/>
        <w:ind w:firstLine="420" w:firstLineChars="200"/>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18.10通用条款18.10修改为：</w:t>
      </w:r>
    </w:p>
    <w:p w14:paraId="236934C0">
      <w:pPr>
        <w:kinsoku/>
        <w:spacing w:line="360" w:lineRule="auto"/>
        <w:ind w:firstLine="420" w:firstLineChars="20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18.10工程移交</w:t>
      </w:r>
    </w:p>
    <w:p w14:paraId="0D6E4FC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应于工程竣工验收合格后15天内按要求提供其总承包工程的相关资料，整理汇编成工程移交手册，协助发包人尽快熟悉工程项目各部分、各系统的情况，为项目发包人的接收、使用、维护、管理做准备。移交手册包括但不限于以下内容：</w:t>
      </w:r>
    </w:p>
    <w:p w14:paraId="37D6C8C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①工程项目各部分、各系统的工程概况；</w:t>
      </w:r>
    </w:p>
    <w:p w14:paraId="04756DF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②工程项目全部的图纸清单；</w:t>
      </w:r>
    </w:p>
    <w:p w14:paraId="683DC3D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③工程项目的承包人、主要材料设备供货商清单、联系人及电话；</w:t>
      </w:r>
    </w:p>
    <w:p w14:paraId="38EE534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④主要材料设备的数量；</w:t>
      </w:r>
    </w:p>
    <w:p w14:paraId="0D3CFD1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⑤工程、材料、设备的保修书（包括保修内容、期限、联系人、电话等）。</w:t>
      </w:r>
    </w:p>
    <w:p w14:paraId="3C8C748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（2）承包人应在进行工作的同时编写工程项目移交计划，并于工作完成后3天内组织发包人、承包人按如下程序进行工程项目移交：</w:t>
      </w:r>
    </w:p>
    <w:p w14:paraId="7CB0F2D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①按移交手册的资料清单移交图纸、资料；</w:t>
      </w:r>
    </w:p>
    <w:p w14:paraId="714978D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②按移交手册的数量清单清点主要材料设备的数量；</w:t>
      </w:r>
    </w:p>
    <w:p w14:paraId="2B4EDDD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③按移交手册的设计、使用功能说明进行必要的功能性试验（或组织各方参加政府指定机构、第三方检测机构进行的功能性试验）；</w:t>
      </w:r>
    </w:p>
    <w:p w14:paraId="1EF7479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④按移交手册的说明进行系统的试运行（或组织各方参加政府指定机构、第三方检测机构进行的功能性试验），测试主要设备的运行参数；</w:t>
      </w:r>
    </w:p>
    <w:p w14:paraId="36C0778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⑤组织发包人、承包人对上述移交过程进行签认；</w:t>
      </w:r>
    </w:p>
    <w:p w14:paraId="0B4EFDF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⑥对移交过程中发现的质量问题进行记录并及时组织责任方进行维修，验收合格后重新组织移交。</w:t>
      </w:r>
    </w:p>
    <w:p w14:paraId="1040C64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应按照国家《城市建设档案管理规定》《广州市城市建设档案管理办法》和发包人有关整理工程档案的要求，在工程施工期间及时收集、汇总、整理、编制其总承包工程竣工档案，并于工程竣工验收前按广州市建设工程档案整理与移交办法向发包人移交如下竣工档案：</w:t>
      </w:r>
    </w:p>
    <w:p w14:paraId="3983509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①竣工文件资料、竣工图档案（原件）各一式四份；</w:t>
      </w:r>
    </w:p>
    <w:p w14:paraId="1333DBD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②与本款（1）项内容相同的电子版档案一式二份；</w:t>
      </w:r>
    </w:p>
    <w:p w14:paraId="73235A6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③声像档案一式二份。</w:t>
      </w:r>
    </w:p>
    <w:p w14:paraId="29F52CB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移交竣工档案的时限：承包人应于工程竣工验收后15天内将其总承包工程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6086A4A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（5）电子版竣工图的编制，以发包人</w:t>
      </w:r>
      <w:r>
        <w:rPr>
          <w:rFonts w:hint="eastAsia" w:asciiTheme="minorEastAsia" w:hAnsiTheme="minorEastAsia" w:eastAsiaTheme="minorEastAsia" w:cstheme="minorEastAsia"/>
          <w:color w:val="000000"/>
        </w:rPr>
        <w:t>确认</w:t>
      </w:r>
      <w:r>
        <w:rPr>
          <w:rFonts w:hint="eastAsia" w:asciiTheme="minorEastAsia" w:hAnsiTheme="minorEastAsia" w:eastAsiaTheme="minorEastAsia" w:cstheme="minorEastAsia"/>
          <w:color w:val="000000"/>
          <w:szCs w:val="21"/>
        </w:rPr>
        <w:t>提供的电子版施工图为基础。承包人在移交竣工档案时，应一并移交发包人</w:t>
      </w:r>
      <w:r>
        <w:rPr>
          <w:rFonts w:hint="eastAsia" w:asciiTheme="minorEastAsia" w:hAnsiTheme="minorEastAsia" w:eastAsiaTheme="minorEastAsia" w:cstheme="minorEastAsia"/>
          <w:color w:val="000000"/>
        </w:rPr>
        <w:t>确认</w:t>
      </w:r>
      <w:r>
        <w:rPr>
          <w:rFonts w:hint="eastAsia" w:asciiTheme="minorEastAsia" w:hAnsiTheme="minorEastAsia" w:eastAsiaTheme="minorEastAsia" w:cstheme="minorEastAsia"/>
          <w:color w:val="000000"/>
          <w:szCs w:val="21"/>
        </w:rPr>
        <w:t>的电子版施工图。</w:t>
      </w:r>
    </w:p>
    <w:p w14:paraId="1AB1BCD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（6）电子版施工图和电子版竣工图的知识产权归属发包人所有，非经发包人许可，承包人不得以任何方式复制、备份、转让和利用。否则，由此引起的任何纠纷和责任由承包人承担。</w:t>
      </w:r>
    </w:p>
    <w:p w14:paraId="5A76E89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承包人应督促其工程专业承包和专业分包单位及时做好竣工资料整理工作，于专业承包和专业分包工程竣工验收后25天内将全部档案资料移交给承包人，由承包人汇总、归档，并在承包人移交竣工档案时一并移交。</w:t>
      </w:r>
    </w:p>
    <w:p w14:paraId="5DBEF9F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（8）因承包人的原因致使发包人未能按照国家规定向政府有关部门移交工程竣工档案而受到经济处罚的，由承包人承担全额赔偿责任。</w:t>
      </w:r>
    </w:p>
    <w:p w14:paraId="133E13E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（9）由承包人先移交给发包人、然后再由发包人移交给项目产权管理单位的工程项目，承包人仍应按发包人的要求及上述约定予以协助。</w:t>
      </w:r>
    </w:p>
    <w:p w14:paraId="0D86C5F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（10）承包人参与移交或协助移交的所有费用均已包含在合同价款之内。</w:t>
      </w:r>
    </w:p>
    <w:p w14:paraId="53B17801">
      <w:pPr>
        <w:spacing w:line="360" w:lineRule="auto"/>
        <w:ind w:firstLine="420" w:firstLineChars="200"/>
        <w:rPr>
          <w:rFonts w:hint="eastAsia" w:asciiTheme="minorEastAsia" w:hAnsiTheme="minorEastAsia" w:eastAsiaTheme="minorEastAsia" w:cstheme="minorEastAsia"/>
          <w:color w:val="000000"/>
          <w:szCs w:val="21"/>
        </w:rPr>
      </w:pPr>
    </w:p>
    <w:p w14:paraId="23E6834B">
      <w:pPr>
        <w:keepNext w:val="0"/>
        <w:keepLines w:val="0"/>
        <w:spacing w:before="150" w:line="218" w:lineRule="auto"/>
        <w:ind w:left="2"/>
        <w:outlineLvl w:val="1"/>
        <w:rPr>
          <w:rFonts w:hint="eastAsia" w:asciiTheme="minorEastAsia" w:hAnsiTheme="minorEastAsia" w:eastAsiaTheme="minorEastAsia" w:cstheme="minorEastAsia"/>
          <w:b/>
          <w:bCs/>
          <w:color w:val="000000"/>
          <w:spacing w:val="-4"/>
          <w:sz w:val="24"/>
          <w:szCs w:val="24"/>
        </w:rPr>
      </w:pPr>
      <w:bookmarkStart w:id="2934" w:name="_Toc23178"/>
      <w:bookmarkStart w:id="2935" w:name="_Toc14579"/>
      <w:bookmarkStart w:id="2936" w:name="_Toc29085"/>
      <w:bookmarkStart w:id="2937" w:name="_Toc27023"/>
      <w:r>
        <w:rPr>
          <w:rFonts w:hint="eastAsia" w:asciiTheme="minorEastAsia" w:hAnsiTheme="minorEastAsia" w:eastAsiaTheme="minorEastAsia" w:cstheme="minorEastAsia"/>
          <w:b/>
          <w:bCs/>
          <w:color w:val="000000"/>
          <w:spacing w:val="-4"/>
          <w:sz w:val="24"/>
          <w:szCs w:val="24"/>
        </w:rPr>
        <w:t>第19条 缺陷责任与保修责任</w:t>
      </w:r>
      <w:bookmarkEnd w:id="2934"/>
      <w:bookmarkEnd w:id="2935"/>
      <w:bookmarkEnd w:id="2936"/>
      <w:bookmarkEnd w:id="2937"/>
    </w:p>
    <w:p w14:paraId="6A1BD6E7">
      <w:pPr>
        <w:kinsoku/>
        <w:spacing w:line="360" w:lineRule="auto"/>
        <w:ind w:firstLine="422" w:firstLineChars="200"/>
        <w:jc w:val="left"/>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 w:val="21"/>
          <w:szCs w:val="21"/>
        </w:rPr>
        <w:t>19.2缺陷责任</w:t>
      </w:r>
    </w:p>
    <w:p w14:paraId="3F0272F5">
      <w:pPr>
        <w:kinsoku/>
        <w:spacing w:line="360" w:lineRule="auto"/>
        <w:ind w:firstLine="420" w:firstLineChars="200"/>
        <w:jc w:val="left"/>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补充如下：</w:t>
      </w:r>
    </w:p>
    <w:p w14:paraId="38C83069">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19.2.5渗水、漏水、线路等影响正常办公、生活的情况，承包人应在发包人通知后4小时内赶到现场并及时进行维修。</w:t>
      </w:r>
    </w:p>
    <w:p w14:paraId="20B12C17">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19.2.6发生紧急抢修事故情况，承包人接到通知，应当立即到达事故现场抢修。</w:t>
      </w:r>
    </w:p>
    <w:p w14:paraId="46B8C694">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19.2.7其他情况，承包人应在发包人通知后24时内赶到现场并于48小时内完成维修。</w:t>
      </w:r>
    </w:p>
    <w:p w14:paraId="4D6BBC1C">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19.2.8承包人负责维修的项目完成后必须经发包人验收签字。</w:t>
      </w:r>
    </w:p>
    <w:p w14:paraId="550362F7">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19.2.9维修工作完成后，承包人应恢复原状并将施工现场清理干净。</w:t>
      </w:r>
    </w:p>
    <w:p w14:paraId="3976BB31">
      <w:pPr>
        <w:kinsoku/>
        <w:spacing w:line="360" w:lineRule="auto"/>
        <w:ind w:firstLine="422"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19.7保修责任</w:t>
      </w:r>
      <w:r>
        <w:rPr>
          <w:rFonts w:hint="eastAsia" w:asciiTheme="minorEastAsia" w:hAnsiTheme="minorEastAsia" w:eastAsiaTheme="minorEastAsia" w:cstheme="minorEastAsia"/>
          <w:color w:val="000000"/>
          <w:sz w:val="21"/>
          <w:szCs w:val="21"/>
        </w:rPr>
        <w:t xml:space="preserve"> </w:t>
      </w:r>
    </w:p>
    <w:p w14:paraId="1BF48043">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补充如下：</w:t>
      </w:r>
      <w:r>
        <w:rPr>
          <w:rFonts w:hint="eastAsia" w:asciiTheme="minorEastAsia" w:hAnsiTheme="minorEastAsia" w:eastAsiaTheme="minorEastAsia" w:cstheme="minorEastAsia"/>
          <w:b/>
          <w:color w:val="000000"/>
          <w:szCs w:val="21"/>
        </w:rPr>
        <w:t>（工程质量保修书格式详见合同附件）。</w:t>
      </w:r>
    </w:p>
    <w:p w14:paraId="20F68910">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属于保修范围内的项目，在工程质量缺陷保修期内，承包人应在接到保修通知之日后需及时派人修理。</w:t>
      </w:r>
    </w:p>
    <w:p w14:paraId="07029004">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工程质量缺陷保修期内，因工程质量缺陷承包人维修一次后，同一部位再出现类似问题，承包人除再次进行维修外，承包人每次每处向发包人支付违约金20000元；若历经两次（含两次）以上维修，仍然不能解决问题，发包人有权委托其他施工单位进行维修，且处理结果无需经承包人确认（发包人将处理情况知会承包人），由此引起的一切费用和责任由承包人负责；若维修过程中给发包人造成损失的，由承包人负责赔偿。</w:t>
      </w:r>
    </w:p>
    <w:p w14:paraId="587151D4">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工程质量缺陷保修期内，承包人违反工程质量缺陷维修时限约定，视为承包人同意发包人处理。发包人委托他方处理，处理结果由发包人签字认可后即行生效，无需承包人确认（发包人将处理情况知会承包人即可），由此所发生的一切费用均按发包人与他方结算价款数，由承包人承担。发生紧急抢修事故的，承包人接到事故通知后，应立即到达事故现场抢修。</w:t>
      </w:r>
    </w:p>
    <w:p w14:paraId="02842149">
      <w:pPr>
        <w:kinsoku/>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补充19.8款</w:t>
      </w:r>
    </w:p>
    <w:p w14:paraId="366AA9ED">
      <w:pPr>
        <w:kinsoku/>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 w:val="21"/>
          <w:szCs w:val="21"/>
        </w:rPr>
        <w:t>19.8工程质量缺陷保修费用</w:t>
      </w:r>
    </w:p>
    <w:p w14:paraId="08E1C54F">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工程质量保修期内，凡被判定为非使用原因引起、非不可抗力和非第三方造成的工程质量缺陷，均由承包人无条件进行维修，由此给发包人造成损失的，承包人承担全部赔偿责任。保修费用从工程结算款中抵扣，若发生的累计保修费用超过保修费用总额，超过费用仍由承包人支付。</w:t>
      </w:r>
    </w:p>
    <w:p w14:paraId="6576A866">
      <w:pPr>
        <w:spacing w:line="360" w:lineRule="auto"/>
        <w:ind w:firstLine="420" w:firstLineChars="200"/>
        <w:jc w:val="left"/>
        <w:rPr>
          <w:rFonts w:hint="eastAsia" w:asciiTheme="minorEastAsia" w:hAnsiTheme="minorEastAsia" w:eastAsiaTheme="minorEastAsia" w:cstheme="minorEastAsia"/>
          <w:color w:val="000000"/>
          <w:szCs w:val="21"/>
        </w:rPr>
      </w:pPr>
    </w:p>
    <w:p w14:paraId="4F36D86E">
      <w:pPr>
        <w:keepNext w:val="0"/>
        <w:keepLines w:val="0"/>
        <w:spacing w:before="150" w:line="218" w:lineRule="auto"/>
        <w:ind w:left="2"/>
        <w:outlineLvl w:val="1"/>
        <w:rPr>
          <w:rFonts w:hint="eastAsia" w:asciiTheme="minorEastAsia" w:hAnsiTheme="minorEastAsia" w:eastAsiaTheme="minorEastAsia" w:cstheme="minorEastAsia"/>
          <w:b/>
          <w:bCs/>
          <w:color w:val="000000"/>
          <w:spacing w:val="-4"/>
          <w:sz w:val="24"/>
          <w:szCs w:val="24"/>
        </w:rPr>
      </w:pPr>
      <w:bookmarkStart w:id="2938" w:name="_Toc9534"/>
      <w:bookmarkStart w:id="2939" w:name="_Toc9994"/>
      <w:bookmarkStart w:id="2940" w:name="_Toc22353"/>
      <w:bookmarkStart w:id="2941" w:name="_Toc21549"/>
      <w:r>
        <w:rPr>
          <w:rFonts w:hint="eastAsia" w:asciiTheme="minorEastAsia" w:hAnsiTheme="minorEastAsia" w:eastAsiaTheme="minorEastAsia" w:cstheme="minorEastAsia"/>
          <w:b/>
          <w:bCs/>
          <w:color w:val="000000"/>
          <w:spacing w:val="-4"/>
          <w:sz w:val="24"/>
          <w:szCs w:val="24"/>
        </w:rPr>
        <w:t>第20条 保险</w:t>
      </w:r>
      <w:bookmarkEnd w:id="2938"/>
      <w:bookmarkEnd w:id="2939"/>
      <w:bookmarkEnd w:id="2940"/>
      <w:bookmarkEnd w:id="2941"/>
    </w:p>
    <w:p w14:paraId="51A9735E">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增加20.1.4款</w:t>
      </w:r>
    </w:p>
    <w:p w14:paraId="025AEA28">
      <w:pPr>
        <w:kinsoku/>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投保险种、保险范围、保险金额、保险费率</w:t>
      </w:r>
      <w:r>
        <w:rPr>
          <w:rFonts w:hint="eastAsia" w:asciiTheme="minorEastAsia" w:hAnsiTheme="minorEastAsia" w:eastAsiaTheme="minorEastAsia" w:cstheme="minorEastAsia"/>
          <w:szCs w:val="21"/>
        </w:rPr>
        <w:t>、保险期限以国家、省、市相关部门规定为准，保险费用均已包含在合同总价中。</w:t>
      </w:r>
    </w:p>
    <w:p w14:paraId="36773BDC">
      <w:pPr>
        <w:kinsoku/>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必须依法严格履行为职工和从业人员办理意外伤害保险的法定义务，为施工期间指定的工作和生活区域内从事与建筑施工直接相关工作的作业人员和管理人员办理建筑意外伤害保险，费用包含在合同总价中。</w:t>
      </w:r>
    </w:p>
    <w:p w14:paraId="7CC0E8E1">
      <w:pPr>
        <w:kinsoku/>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（3）建设工程意外伤害保险费由承包人代收代支，列入建筑安装工程费用，单列归入规费项下，专款专用。承包人不得以任何理由向被保险人摊派或变相摊派保险费。费用包含在合同总价中。</w:t>
      </w:r>
    </w:p>
    <w:p w14:paraId="0C5C3644">
      <w:pPr>
        <w:pStyle w:val="2"/>
        <w:kinsoku/>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（4）承包人应依法为本合同工程购买保险（包括但不限于建设工程设计责任险、建筑工程一切险或安装工程一切险等保险），费用包含在合同总价中。</w:t>
      </w:r>
    </w:p>
    <w:p w14:paraId="7E62C1F0">
      <w:pPr>
        <w:kinsoku/>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（5）其他按通用条款约定执行。</w:t>
      </w:r>
    </w:p>
    <w:p w14:paraId="4C712622">
      <w:pPr>
        <w:spacing w:line="360" w:lineRule="auto"/>
        <w:ind w:firstLine="420" w:firstLineChars="200"/>
        <w:rPr>
          <w:rFonts w:hint="eastAsia" w:asciiTheme="minorEastAsia" w:hAnsiTheme="minorEastAsia" w:eastAsiaTheme="minorEastAsia" w:cstheme="minorEastAsia"/>
          <w:color w:val="000000"/>
          <w:szCs w:val="21"/>
        </w:rPr>
      </w:pPr>
    </w:p>
    <w:p w14:paraId="68FE0B15">
      <w:pPr>
        <w:keepNext/>
        <w:keepLines/>
        <w:spacing w:line="360" w:lineRule="auto"/>
        <w:outlineLvl w:val="1"/>
        <w:rPr>
          <w:rFonts w:hint="eastAsia" w:asciiTheme="minorEastAsia" w:hAnsiTheme="minorEastAsia" w:eastAsiaTheme="minorEastAsia" w:cstheme="minorEastAsia"/>
          <w:b/>
          <w:color w:val="000000"/>
          <w:sz w:val="21"/>
          <w:szCs w:val="21"/>
        </w:rPr>
      </w:pPr>
      <w:bookmarkStart w:id="2942" w:name="_Toc7014"/>
      <w:bookmarkStart w:id="2943" w:name="_Toc15191"/>
      <w:bookmarkStart w:id="2944" w:name="_Toc30708"/>
      <w:bookmarkStart w:id="2945" w:name="_Toc29696"/>
      <w:r>
        <w:rPr>
          <w:rFonts w:hint="eastAsia" w:asciiTheme="minorEastAsia" w:hAnsiTheme="minorEastAsia" w:eastAsiaTheme="minorEastAsia" w:cstheme="minorEastAsia"/>
          <w:b/>
          <w:bCs/>
          <w:color w:val="000000"/>
          <w:spacing w:val="-4"/>
          <w:sz w:val="24"/>
          <w:szCs w:val="24"/>
        </w:rPr>
        <w:t>第21条 不可抗力</w:t>
      </w:r>
      <w:bookmarkEnd w:id="2942"/>
      <w:bookmarkEnd w:id="2943"/>
      <w:bookmarkEnd w:id="2944"/>
      <w:bookmarkEnd w:id="2945"/>
      <w:r>
        <w:rPr>
          <w:rFonts w:hint="eastAsia" w:asciiTheme="minorEastAsia" w:hAnsiTheme="minorEastAsia" w:eastAsiaTheme="minorEastAsia" w:cstheme="minorEastAsia"/>
          <w:b/>
          <w:bCs/>
          <w:color w:val="000000"/>
          <w:spacing w:val="-4"/>
          <w:sz w:val="24"/>
          <w:szCs w:val="24"/>
        </w:rPr>
        <w:t xml:space="preserve"> </w:t>
      </w:r>
      <w:r>
        <w:rPr>
          <w:rFonts w:hint="eastAsia" w:asciiTheme="minorEastAsia" w:hAnsiTheme="minorEastAsia" w:eastAsiaTheme="minorEastAsia" w:cstheme="minorEastAsia"/>
          <w:b/>
          <w:color w:val="000000"/>
          <w:sz w:val="21"/>
          <w:szCs w:val="21"/>
        </w:rPr>
        <w:t xml:space="preserve"> </w:t>
      </w:r>
    </w:p>
    <w:p w14:paraId="54E23189">
      <w:pPr>
        <w:kinsoku/>
        <w:spacing w:line="360" w:lineRule="auto"/>
        <w:ind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21.1 不可抗力的确认</w:t>
      </w:r>
    </w:p>
    <w:p w14:paraId="17BCF15E">
      <w:pPr>
        <w:kinsoku/>
        <w:spacing w:line="360" w:lineRule="auto"/>
        <w:ind w:firstLine="422"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补充如下：</w:t>
      </w:r>
    </w:p>
    <w:p w14:paraId="0A6A8CBA">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21.1.1 不可抗力，是指不能预见、不能避免并不能克服，对本合同工程的施工造成重大实质性影响的自然灾害和战争、动乱（不包括承包人内部的任何纠纷和纷争）等事件。政府或者发包人对本合同工程的政策变化、计划的调整，导致本合同工程不能如期进行，也属不可抗力的范围。自然灾害的范围及其认定方式，按如下约定执行： </w:t>
      </w:r>
    </w:p>
    <w:p w14:paraId="12616AF6">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（1）异常天气：仅指 50 年（含 50 年）一遇以上的洪水或 24小时平均风力8级以上的大风或24个小时内降雨量为50 mm以上的暴雨或38摄氏度以上的高温天气。因异常天气袭击工地为确保安全而停工的，承包人应于台风、洪水、暴雨、高温天气结束之日起7日内，向当地气象部门索取工程所在地台风、暴雨天气资料或报告（含气象实况及对此分析的内容），连同施工日志、现场照片办理证据保全，方可认定为是不可抗力。</w:t>
      </w:r>
    </w:p>
    <w:p w14:paraId="2346AB76">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（2）里氏 5 级（含 5 级）以上的地震。</w:t>
      </w:r>
    </w:p>
    <w:p w14:paraId="5AF206AE">
      <w:pPr>
        <w:kinsoku/>
        <w:spacing w:line="360" w:lineRule="auto"/>
        <w:ind w:firstLine="422" w:firstLineChars="2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 xml:space="preserve">21.3 不可抗力后果及其处理 </w:t>
      </w:r>
    </w:p>
    <w:p w14:paraId="2610AC92">
      <w:pPr>
        <w:kinsoku/>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补充如下：</w:t>
      </w:r>
    </w:p>
    <w:p w14:paraId="365ADA1F">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因不可抗力引起工程停工的，工期按合同专用条款第12条调整。</w:t>
      </w:r>
    </w:p>
    <w:p w14:paraId="26524F24">
      <w:pPr>
        <w:kinsoku/>
        <w:spacing w:line="360" w:lineRule="auto"/>
        <w:ind w:firstLine="422" w:firstLineChars="200"/>
        <w:jc w:val="left"/>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21.3.1不可抗力造成损伤的责任</w:t>
      </w:r>
    </w:p>
    <w:p w14:paraId="508D59C9">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补充如下：</w:t>
      </w:r>
    </w:p>
    <w:p w14:paraId="7A448A83">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不可抗力导致的人员伤亡、财产损失、费用增加和（或）工期延误等后果，由合同当事人按以下原则承担：</w:t>
      </w:r>
    </w:p>
    <w:p w14:paraId="7912A9E7">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永久工程、因工程损害导致第三方人员伤亡和财产损失，如系在工程竣工验收合格移交给发包人使用前造成的，费用由承包人承担；如系在工程竣工验收合格移交给发包人使用后发生的，费用由发包人承担。</w:t>
      </w:r>
    </w:p>
    <w:p w14:paraId="53A2151E">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（2）运至施工场地用于施工的材料和待安装的设备的损害，属发包人供应的由发包人承担；属承包人采购的由承包人承担。</w:t>
      </w:r>
    </w:p>
    <w:p w14:paraId="6FE3BB91">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（3）承包人施工设备的损坏由承包人承担；</w:t>
      </w:r>
    </w:p>
    <w:p w14:paraId="779E6FD8">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（4）发包人和承包人承担各自人员伤亡和财产的损失；</w:t>
      </w:r>
    </w:p>
    <w:p w14:paraId="626EEFFF">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（5）因不可抗力影响承包人履行合同约定的义务，已经引起或将引起工期延误的，应当顺延工期，由此导致承包人停工的费用损失由承包人承担，停工期间必须支付的工人工资由承包人承担；</w:t>
      </w:r>
    </w:p>
    <w:p w14:paraId="248E0C6D">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（6）因不可抗力引起或将引起工期延误，发包人要求赶工的，由此增加的赶工费用由发包人承担；</w:t>
      </w:r>
    </w:p>
    <w:p w14:paraId="3E136837">
      <w:pPr>
        <w:kinsoku/>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（7）停工期间，承包人应总监理工程师要求留在施工场地的必要的管理人员及保卫人员的费用由发包人承担。</w:t>
      </w:r>
    </w:p>
    <w:p w14:paraId="29C07ED6">
      <w:pPr>
        <w:spacing w:before="150" w:line="218" w:lineRule="auto"/>
        <w:ind w:left="2"/>
        <w:outlineLvl w:val="1"/>
        <w:rPr>
          <w:rFonts w:hint="eastAsia" w:asciiTheme="minorEastAsia" w:hAnsiTheme="minorEastAsia" w:eastAsiaTheme="minorEastAsia" w:cstheme="minorEastAsia"/>
          <w:b/>
          <w:bCs/>
          <w:color w:val="000000"/>
          <w:spacing w:val="-4"/>
          <w:sz w:val="24"/>
          <w:szCs w:val="24"/>
        </w:rPr>
      </w:pPr>
      <w:bookmarkStart w:id="2946" w:name="_Toc20005"/>
      <w:bookmarkStart w:id="2947" w:name="_Toc20246"/>
      <w:bookmarkStart w:id="2948" w:name="_Toc11503"/>
      <w:bookmarkStart w:id="2949" w:name="_Toc10556"/>
      <w:r>
        <w:rPr>
          <w:rFonts w:hint="eastAsia" w:asciiTheme="minorEastAsia" w:hAnsiTheme="minorEastAsia" w:eastAsiaTheme="minorEastAsia" w:cstheme="minorEastAsia"/>
          <w:b/>
          <w:bCs/>
          <w:color w:val="000000"/>
          <w:spacing w:val="-4"/>
          <w:sz w:val="24"/>
          <w:szCs w:val="24"/>
        </w:rPr>
        <w:t>第22条 违约</w:t>
      </w:r>
      <w:bookmarkEnd w:id="2946"/>
      <w:bookmarkEnd w:id="2947"/>
      <w:bookmarkEnd w:id="2948"/>
      <w:bookmarkEnd w:id="2949"/>
      <w:r>
        <w:rPr>
          <w:rFonts w:hint="eastAsia" w:asciiTheme="minorEastAsia" w:hAnsiTheme="minorEastAsia" w:eastAsiaTheme="minorEastAsia" w:cstheme="minorEastAsia"/>
          <w:b/>
          <w:bCs/>
          <w:color w:val="000000"/>
          <w:spacing w:val="-4"/>
          <w:sz w:val="24"/>
          <w:szCs w:val="24"/>
        </w:rPr>
        <w:t xml:space="preserve"> </w:t>
      </w:r>
    </w:p>
    <w:p w14:paraId="1F839160">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通用条款22条修改如下：</w:t>
      </w:r>
    </w:p>
    <w:p w14:paraId="1719A029">
      <w:pPr>
        <w:kinsoku/>
        <w:spacing w:line="360" w:lineRule="auto"/>
        <w:ind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22.1设计违约</w:t>
      </w:r>
    </w:p>
    <w:p w14:paraId="5A362CD0">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22.1.1发包人违约</w:t>
      </w:r>
    </w:p>
    <w:p w14:paraId="60509F4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（1）发包人违约给承包人造成损失的，在承包人能够提交足够证据并经查证属实的情况下，发包人应赔偿其直接经济损失。</w:t>
      </w:r>
    </w:p>
    <w:p w14:paraId="43A3AEB5">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22.1.2承包人的违约责任</w:t>
      </w:r>
    </w:p>
    <w:p w14:paraId="5A16A00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若承包人有需要向发包人返还费用、赔偿和/或支付违约金的，发包人有权从应付款项中直接扣除对应损失金额。若不足抵付发包人损失的， 承包人还应负责赔偿。</w:t>
      </w:r>
    </w:p>
    <w:p w14:paraId="52F1F4B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（1）承包人承担违约责任的方式包括但不限于：</w:t>
      </w:r>
    </w:p>
    <w:p w14:paraId="59AE250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①一般违约责任。承包人违反本合同关于设计的专用条款的约定须承担一般违约责任时，除本合同另有约定外，必须向发包人支付违约金1万元/次。</w:t>
      </w:r>
    </w:p>
    <w:p w14:paraId="1FA867C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承包人违反本合同关于设计的专用条款的约定须承担一般违约责任时：</w:t>
      </w:r>
    </w:p>
    <w:p w14:paraId="39ABE3D1">
      <w:pPr>
        <w:kinsoku/>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一般违约责任除了本合同关于勘察设计的专用条款的约定再增加：</w:t>
      </w:r>
    </w:p>
    <w:p w14:paraId="3C4BBA5B">
      <w:pPr>
        <w:numPr>
          <w:ilvl w:val="0"/>
          <w:numId w:val="4"/>
        </w:numPr>
        <w:kinsoku/>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项目负责人或专业负责人未按发包人要求出席会议（提前24小时通知；以书面会议通知或短信或微信方式通知）。必须向发包人支付违约金1万元/次。</w:t>
      </w:r>
    </w:p>
    <w:p w14:paraId="530B4A95">
      <w:pPr>
        <w:numPr>
          <w:ilvl w:val="0"/>
          <w:numId w:val="4"/>
        </w:numPr>
        <w:kinsoku/>
        <w:spacing w:line="4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未经发包人同意，合格成果文件提交时间超出合同约定、会议纪要规定或发包人要求提交的时间。必须向发包人支付违约金1万元/次。</w:t>
      </w:r>
    </w:p>
    <w:p w14:paraId="6A971BA2">
      <w:pPr>
        <w:kinsoku/>
        <w:spacing w:line="4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3）因设计原因造成相关报建资料被规划、建设等主管部门退回累计达到1次。必须向发包人支付违约金1万元/次。</w:t>
      </w:r>
    </w:p>
    <w:p w14:paraId="03D8C911">
      <w:pPr>
        <w:kinsoku/>
        <w:spacing w:line="4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4）因自身投资控制不力，提交的初步设计概算经第三方造价咨询单位审核后超出中标价。必须向发包人支付违约金20万元/次。</w:t>
      </w:r>
    </w:p>
    <w:p w14:paraId="60801E6A">
      <w:pPr>
        <w:kinsoku/>
        <w:spacing w:line="4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5）第三方造价咨询单位编制或审核的施工图预算，因施工图原因造成无法确认的造价与经发包人批复的初步设计概算建安工程费相比大于3%。必须向发包人支付违约金20万元/次。</w:t>
      </w:r>
    </w:p>
    <w:p w14:paraId="30E60299">
      <w:pPr>
        <w:kinsoku/>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无正当理由且未经发包人同意，采用非标准材料或设备（指在省、市造价管理部门公布的材料设备价格库中无法查询到的尺寸、规格等，而技术上完全可以被上述价格库中同类材料设备替代的情形），出现一项非标材料或设备按一次一般违约责任计。必须向发包人支付违约金5万元/次。</w:t>
      </w:r>
    </w:p>
    <w:p w14:paraId="5448621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②严重违约责任。承包人违反本合同关于设计的专用条款的约定须承担严重违约责任时，除本合同另有约定外，必须向发包人支付违约金10万元/次。</w:t>
      </w:r>
    </w:p>
    <w:p w14:paraId="66C7BB13">
      <w:pPr>
        <w:kinsoku/>
        <w:spacing w:line="4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严重违约责任除了本合同关于勘察设计的专用条款的约定再增加：</w:t>
      </w:r>
    </w:p>
    <w:p w14:paraId="5CAB0883">
      <w:pPr>
        <w:numPr>
          <w:ilvl w:val="0"/>
          <w:numId w:val="0"/>
        </w:numPr>
        <w:kinsoku/>
        <w:spacing w:line="400" w:lineRule="exact"/>
        <w:ind w:left="0" w:leftChars="0"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napToGrid w:val="0"/>
          <w:color w:val="000000"/>
          <w:kern w:val="0"/>
          <w:sz w:val="21"/>
          <w:szCs w:val="21"/>
          <w:lang w:val="en-US" w:eastAsia="en-US" w:bidi="ar-SA"/>
        </w:rPr>
        <w:t>1）</w:t>
      </w:r>
      <w:r>
        <w:rPr>
          <w:rFonts w:hint="eastAsia" w:asciiTheme="minorEastAsia" w:hAnsiTheme="minorEastAsia" w:eastAsiaTheme="minorEastAsia" w:cstheme="minorEastAsia"/>
          <w:color w:val="000000"/>
          <w:szCs w:val="21"/>
        </w:rPr>
        <w:t>经发包人审核的初步设计概算超出中标价，必须向发包人支付违约金20万元/次。</w:t>
      </w:r>
    </w:p>
    <w:p w14:paraId="52F816FB">
      <w:pPr>
        <w:kinsoku/>
        <w:spacing w:line="400" w:lineRule="exact"/>
        <w:ind w:left="0" w:leftChars="0"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2）因设计原因造成相关报建资料被规划、建设等主管部门退回累计达到3次或以上。必须向发包人支付违约金5万元/次。</w:t>
      </w:r>
    </w:p>
    <w:p w14:paraId="469210A2">
      <w:pPr>
        <w:kinsoku/>
        <w:spacing w:line="400" w:lineRule="exact"/>
        <w:ind w:left="0" w:leftChars="0"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3）无正当理由且未经发包人同意，擅自改变发改、规划、国土等行政审批部门批准的建设地点、规模、内容、标准等指标及要求。必须向发包人支付违约金10万元/次。</w:t>
      </w:r>
    </w:p>
    <w:p w14:paraId="0DC3304B">
      <w:pPr>
        <w:kinsoku/>
        <w:spacing w:line="400" w:lineRule="exact"/>
        <w:ind w:left="0" w:leftChars="0"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4）未经发包人同意，合格成果文件提交时间超出合同约定、会议纪要规定或发包人要求提交的时间3天以上。必须向发包人支付违约金5万元/次。</w:t>
      </w:r>
    </w:p>
    <w:p w14:paraId="0D1BB511">
      <w:pPr>
        <w:kinsoku/>
        <w:spacing w:line="400" w:lineRule="exact"/>
        <w:ind w:left="0" w:leftChars="0"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Cs w:val="21"/>
        </w:rPr>
        <w:t>5）第三方造价咨询单位编制或审核的施工图预算，经发包人确认，超出经发包人批复的初步设计概算</w:t>
      </w:r>
      <w:r>
        <w:rPr>
          <w:rFonts w:hint="eastAsia" w:asciiTheme="minorEastAsia" w:hAnsiTheme="minorEastAsia" w:eastAsiaTheme="minorEastAsia" w:cstheme="minorEastAsia"/>
          <w:color w:val="000000"/>
          <w:szCs w:val="21"/>
          <w:lang w:val="en-US" w:eastAsia="zh-CN"/>
        </w:rPr>
        <w:t>中的</w:t>
      </w:r>
      <w:r>
        <w:rPr>
          <w:rFonts w:hint="eastAsia" w:asciiTheme="minorEastAsia" w:hAnsiTheme="minorEastAsia" w:eastAsiaTheme="minorEastAsia" w:cstheme="minorEastAsia"/>
          <w:color w:val="000000"/>
          <w:szCs w:val="21"/>
        </w:rPr>
        <w:t>建安工程费。必须向发包人支付违约金20万元/次。</w:t>
      </w:r>
    </w:p>
    <w:p w14:paraId="21A88C13">
      <w:pPr>
        <w:kinsoku/>
        <w:spacing w:line="400" w:lineRule="exact"/>
        <w:ind w:left="0" w:leftChars="0"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6）第三方造价咨询单位编制或审核的施工图预算，因施工图原因造成无法确认的造价与经发包人批复的初步设计概算建安工程费相比大于5%。必须向发包人支付违约金10万元/次。</w:t>
      </w:r>
    </w:p>
    <w:p w14:paraId="0A0BBC8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③赔偿损失。因承包人原因造成发包人经济损失的，承包人除负责采取补救措施外，应退还损失部分的设计费，并按照承包人在事故中的责任比例向发包人赔偿实际损失，赔偿总额不超过总设计费。</w:t>
      </w:r>
    </w:p>
    <w:p w14:paraId="6541078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部分解除合同。当承包人违反本合同关于设计的专用条款的约定达到部分解除合同的条件时，发包人有权向承包人发出书面部分解除合同的通知，该通知在送达承包人时即生效。承包人应在该通知生效之日起5天内向发包人支付本合同设计费5%的违约金，违约金不足以弥补发包人全部损失的，承包人还应予以赔偿。同时，承包人必须在通知生效之日起3天内停止被解除部分的工作，通知生效之日起5天内配合发包人完成现场工作和有关资料的交接，所交接资料必须完整且满足发包人要求。承包人无特殊原因未在规定期限内完成交接和离场，或交接资料不完整或不满足发包人要求的，发包人有权视情况主张全部解除合同。若因承包人拒交或延误交接现场工作和有关资料而引致发包人工期延误及其他方面的损失，承包人必须按发包人的要求赔偿，赔偿总额不超过总设计费金额。</w:t>
      </w:r>
    </w:p>
    <w:p w14:paraId="257C282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解除合同。当承包人违反本合同关于设计的专用条款的约定符合解除合同的条件时，发包人有权向承包人发出书面解除合同的通知，该通知在送达承包人时即生效。给发包人造成损失的，承包人应赔偿发包人的全部损失，且承包人应在该通知生效之日起5天内向发包人支付本合同设计费5%的违约金。同时，承包人必须在通知生效之日起3天内停止全部工作，通知生效之日起5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它方面的损失，发包人有权要求承包人赔偿，赔偿总额不超过总设计费。</w:t>
      </w:r>
    </w:p>
    <w:p w14:paraId="1B3B9EB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承包人按本合同关于设计的专用条款约定应支付的违约金和赔偿金应分别计算。违约金累计总额不超过本合同设计费的30 %，如违约金不足以弥补给发包人造成的损失的，承包人应赔偿发包人的损失，赔偿总额不超过总设计费。</w:t>
      </w:r>
    </w:p>
    <w:p w14:paraId="52FAC30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在本合同有效期内，承包人承担一般违约责任累计达3次的，另行追加严重违约责任1次；累计承担严重违约责任达3次的，发包人有权单方面部分解除合同或解除合同，承包人应按合同约定承担相应的解除合同违约责任。</w:t>
      </w:r>
    </w:p>
    <w:p w14:paraId="134C7E4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违约需向发包人支付违约金、赔偿金时，按本合同条款约定的索赔方式执行。必要时，发包人有权书面通知承包人支付。承包人必须在发包人规定的时间内主动支付；逾期支付的，发包人有权按逾期天数每天加收逾期支付金额2‰的逾期违约金。</w:t>
      </w:r>
    </w:p>
    <w:p w14:paraId="5EE3EF6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14:paraId="0D35C7E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（5）设计管理、服务方面的违约责任</w:t>
      </w:r>
    </w:p>
    <w:p w14:paraId="6AACAA5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①承包人在履行合同过程中贿赂发包人人员的，视为不正当竞争并承担严重违约责任1次。情节特别严重的，发包人有权单方面解除合同。涉嫌犯罪的，移交司法部门处理。</w:t>
      </w:r>
    </w:p>
    <w:p w14:paraId="4F21287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②承包人单方面终止或解除本合同的，应依照第22.1.2款第（1）项第⑤点的所约定的标准向发包人赔偿损失、支付违约金。</w:t>
      </w:r>
    </w:p>
    <w:p w14:paraId="32DA7D1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当承包人未能按本合同设计专用条款约定投入人员或投入人员没有按时到位时，若为一般设计人员的，每出现1人次，承包人承担一般违约责任1次；如为设计专业负责人员的，每出现1人次，承包人承担严重违约责任1次。承包人要求更换人员的，按条款下列第22.1.2款第（5）项第⑥点的约定执行。承包人在发包人规定的宽限期内仍未将人员投入到位的，发包人有权另请他人接替其工作，另请他人的费用从应支付给承包人的设计费中扣减，承包人不得提出任何异议。</w:t>
      </w:r>
    </w:p>
    <w:p w14:paraId="14C9EF9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承包人纳入发包人统一管理的设计服务人员（含现场服务人员）不遵守发包人管理制度或者工作不称职的，必须在发包人规定的时间内予以更换。到期不更换的，视为承包人未能按合同约定投入人员，参照第22.1.2款第（5）项第③点的约定执行。</w:t>
      </w:r>
    </w:p>
    <w:p w14:paraId="7FC36CC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⑤根据发包人需求投入的为本合同工程服务的承包人驻场设计人员未按要求驻场服务，视为承包人未能按合同约定投入人员，参照第22.1.2款第（5）项第③点的约定执行。</w:t>
      </w:r>
    </w:p>
    <w:p w14:paraId="7E03656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⑥在本合同履行期内承包人要求更换人员的，按以下约定处理：</w:t>
      </w:r>
    </w:p>
    <w:p w14:paraId="2232D1F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Ⅰ、未经发包人同意的，更换一般设计人员须向发包人支付违约金5万元/人次；更换专业设计负责人须向发包人支付违约金15万元/人次；更换项目设计负责人、设计承包管理负责人或者驻场设计代表负责人须向发包人支付违约金25万元/人次。</w:t>
      </w:r>
    </w:p>
    <w:p w14:paraId="3E5CEF1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Ⅱ、因不可抗力事件（如重病、重伤、失踪、死亡等）造成设计人员岗位空缺的，承包人必须在出现空缺之日起5日内按照本合同相关约定的标准予以补充，但无须向发包人支付违约金。逾期未予补充或补充人员不符合本合同相关约定标准的，视作承包人未能按照合同约定投入设计人员，参照第22.1.2款第（5）项第③点约定执行。</w:t>
      </w:r>
    </w:p>
    <w:p w14:paraId="36AC1CA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Ⅲ、发包人要求承包人以实际工作能力较强的人员调换实际工作能力较低的现场人员，或者承包人主动要求以实际工作能力较强的人员调换实际工作能力较低的现场人员并经发包人批准且经实践证实的，承包人可不承担违约责任。</w:t>
      </w:r>
    </w:p>
    <w:p w14:paraId="0D140F9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⑦承包人应支持、服从发包人的管理工作，对发包人的指令和书面通知，若无正当理由又未提前报告、得到认可，而公开或变相拒不执行的，第一次承担一般违约责任1次；第二次及以后，每发生一次承担严重违约1次，情节特别严重的，发包人有权部分解除合同或解除合同，承包人应依照第22.1.2款第（1）项第⑤点的所约定的标准向发包人赔偿损失、支付违约金。</w:t>
      </w:r>
    </w:p>
    <w:p w14:paraId="250577E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⑧承包人未遵守发包人所制定的各项制度、规定的，由承包人按所触犯制度、规定的有关规定承担责任。所触犯制度、规定没有明确规定的，视作不服从发包人的管理工作，参照第22.1.2款第（5）项第⑦点的约定处理。</w:t>
      </w:r>
    </w:p>
    <w:p w14:paraId="3C9E2C0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⑨承包人未按合同约定做好设计承包管理或配合协调工作，经施工图审查单位或发包人发出限期改正通知后3天内，承包人仍未能整改至令施工图审查单位或发包人满意的，视作不服从发包人的管理工作，参照第22.1.2款第（5）项第⑦点的约定处理。</w:t>
      </w:r>
    </w:p>
    <w:p w14:paraId="7783141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⑩对于发包人通知承包人（包括承包人分包单位）参加的现场问题处理会议、工程验收会议等会议，被通知人员缺席的，每缺席一人次承包人承担1次一般违约责任。</w:t>
      </w:r>
    </w:p>
    <w:p w14:paraId="5491FD3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⑪承包人未能按合同约定投入足够的人员、设备、设施满足发包人的信息化管理要求的，视作不服从发包人的管理工作，参照第22.1.2款第（5）项第⑦点的约定执行。</w:t>
      </w:r>
    </w:p>
    <w:p w14:paraId="76EEF3E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⑫承包人违反本合同设计专用条款第5条约定，每违反1次，应承担一般违约责任1次；未在发包人限定期限内改正的，发包人还有权暂停支付设计费。</w:t>
      </w:r>
    </w:p>
    <w:p w14:paraId="7455763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⑬因承包人未按时按质地提供本合同设计专用条款约定的各项设计服务，导致本合同工程建安费用增加的，承包人按以下公式计算向发包人支付的违约金：</w:t>
      </w:r>
    </w:p>
    <w:p w14:paraId="4887640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违约金 = A ×（B / C）× 2</w:t>
      </w:r>
    </w:p>
    <w:p w14:paraId="6A4EAFC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其中：A - 实际增加的建安工程费；</w:t>
      </w:r>
    </w:p>
    <w:p w14:paraId="4BC6587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 - 本合同设计收费（包括工程设计费及其他设计收费）总额；</w:t>
      </w:r>
    </w:p>
    <w:p w14:paraId="0D38DB4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 - 本合同工程审定工程设计概算建安工程费总额。</w:t>
      </w:r>
    </w:p>
    <w:p w14:paraId="193678FA">
      <w:pPr>
        <w:kinsoku/>
        <w:spacing w:line="360" w:lineRule="auto"/>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22.1.3勘察、设计成果文件方面的违约责任</w:t>
      </w:r>
    </w:p>
    <w:p w14:paraId="559B0D7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rPr>
        <w:t>由于承包人原因造成勘察成果资料质量不合格，不能满足技术要求时，承包人应按发包人要求期限返工，其返工勘察费用及连带责任由承包人承担。</w:t>
      </w:r>
      <w:r>
        <w:rPr>
          <w:rFonts w:hint="eastAsia" w:asciiTheme="minorEastAsia" w:hAnsiTheme="minorEastAsia" w:eastAsiaTheme="minorEastAsia" w:cstheme="minorEastAsia"/>
          <w:color w:val="000000"/>
          <w:szCs w:val="21"/>
        </w:rPr>
        <w:t>承包人未能按本合同约定的时间或发包人审核同意的勘察进度要求提交勘察成果文件的。如果延误工期，承包人向发包人支付的误期违约金每天为勘察费的1%；误期违约金的最高限额为勘察费的50%。</w:t>
      </w:r>
    </w:p>
    <w:p w14:paraId="29A1D0D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未能按本合同约定的时间或发包人审核同意的设计进度各类计划要求各阶段提交的设计成果文件的。如果延误工期，承包人向发包人支付的误期违约金每天为设计费的1%；误期违约金的最高限额为最终设计合同价格的50%。</w:t>
      </w:r>
    </w:p>
    <w:p w14:paraId="3ADA831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本合同履行期间，承包人的设计质量不符合合同约定或设计成果文件出现遗漏、错误的，承包人应在发包人规定的限期内对设计成果文件及时进行补充、修改、完善；因此造成设计成果文件逾期交付的，按本条第22.1.3款第（1）项的约定处理。除误期损失外，造成发包人材料、设备等其他损失的，承包人应继续赔偿。</w:t>
      </w:r>
    </w:p>
    <w:p w14:paraId="24586F1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（4）承包人提交的设计成果文件如有违反国家相关强制性规定的，经政府有关部门确认，每发生1例，承担严重违约责任1次。</w:t>
      </w:r>
    </w:p>
    <w:p w14:paraId="5BFECBC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如经过发包人、施工图审查单位或发包人委托的第三方对设计变更的审核，发现承包人违反合同约定对设计变更随意进行合并、分拆的，第一次时，承包人承担一般违约责任1次；第二次及以后，每违反一次，承包人承担严重违约责任1次。</w:t>
      </w:r>
    </w:p>
    <w:p w14:paraId="68B6B62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如承包人的设计成果文件中含有明显倾向于某一专门厂商生产的设备、材料的描述，或在其设计成果文件中选用了具有专一性、排他性的材料、设备而又未事先向发包人书面报告并详细说明理由的，每违反一次，承包人承担严重违约责任1次。</w:t>
      </w:r>
    </w:p>
    <w:p w14:paraId="353F1C2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因承包人原因造成设计变更并引起工程费用增加的，承包人应负责修改设计，保证工程总投资在投资控制指标内；造成实际发生的建安工程费增加的，参照22.1.2条第（5）项第⑬点约定的计算方法确定违约金；给发包人造成损失的，承包人应赔偿发包人的全部损失。因施工原因造成的设计变更及因本合同所述的因新规范、新标准及新规定所引起的设计变更除外。</w:t>
      </w:r>
    </w:p>
    <w:p w14:paraId="4D0CCA7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经发包人认可的本合同工程施工承包人或其委托的具有施工图审查能力的单位审查，并经发包人或发包人委托的第三方确认，承包人的施工图设计成果文件中存在违反国家相关强制性规定的，参照第22.1.3条第（4）项的相关约定执行。</w:t>
      </w:r>
    </w:p>
    <w:p w14:paraId="72CEA6F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（9）如果由于承包人原因造成发包人在测量、测绘及后续工作中产生损失，则承包人对此承担全部责任及连带责任，如需复测等相关费用及连带责任损失均由承包人承担赔偿。</w:t>
      </w:r>
    </w:p>
    <w:p w14:paraId="2B4F204C">
      <w:pPr>
        <w:kinsoku/>
        <w:spacing w:line="360" w:lineRule="auto"/>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22.1.4 投资控制方面的违约责任</w:t>
      </w:r>
    </w:p>
    <w:p w14:paraId="00834E7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未经发包人同意突破合同约定的投资控制要求的，承包人承担严重违约责任1次；承包人应负责修改设计，保证工程总投资控制在合同约定的投资控制要求内；如最终因此造成实际发生的建安工程费增加的，参照第22.1.2条第（5）项第⑬点约定的计算方法确定违约金；违约金不足以弥补发包人损失的，承包人应继续赔偿。</w:t>
      </w:r>
    </w:p>
    <w:p w14:paraId="7075D3A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（2）承包人对承包人分包单位的投资控制方面的违约相应承担连带责任，相关违约责任参照本条款第22.1.4条第（1）项的相关约定执行。</w:t>
      </w:r>
    </w:p>
    <w:p w14:paraId="4D923F5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如因承包人提供的初步设计成果文件深度不够等原因导致发包人另外发包的专项施工图设计无法满足投资控制的要求，承包人应及时完善、修改相关的设计成果文件；造成实际发生的建安工程费增加的，参照第22.1.2条第（5）项第⑬点约定的计算方法确定违约金；给发包人造成损失的，承包人应赔偿发包人的全部损失，赔偿总额不超过总设计费。</w:t>
      </w:r>
    </w:p>
    <w:p w14:paraId="5B6D221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因承包人对设计变更随意进行合并、分拆导致本合同工程投资失控，造成实际发生的建安工程费增加的，参照第22.1.2条第（5）项第⑬点约定的计算方法确定违约金；给发包人造成损失的，承包人应赔偿发包人的全部损失，赔偿总额不超过总设计费。</w:t>
      </w:r>
    </w:p>
    <w:p w14:paraId="6CC87DF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（5）由承包人编制工程概算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的，如果在本项目施工阶段，因工程概算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不准确的原因需要调整概算</w:t>
      </w:r>
      <w:r>
        <w:rPr>
          <w:rFonts w:hint="eastAsia" w:asciiTheme="minorEastAsia" w:hAnsiTheme="minorEastAsia" w:eastAsiaTheme="minorEastAsia" w:cstheme="minorEastAsia"/>
          <w:color w:val="000000"/>
        </w:rPr>
        <w:t>（建安费）</w:t>
      </w:r>
      <w:r>
        <w:rPr>
          <w:rFonts w:hint="eastAsia" w:asciiTheme="minorEastAsia" w:hAnsiTheme="minorEastAsia" w:eastAsiaTheme="minorEastAsia" w:cstheme="minorEastAsia"/>
          <w:color w:val="000000"/>
          <w:szCs w:val="21"/>
        </w:rPr>
        <w:t>的，承包人除必须限期修改外，每出现一次，承包人必须承担严重违约责任一次。</w:t>
      </w:r>
    </w:p>
    <w:p w14:paraId="05CC9E7B">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22.1.5设计分包、转包、违法分包方面的违约责任</w:t>
      </w:r>
    </w:p>
    <w:p w14:paraId="3D4AE2E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（1）承包人不按合同约定进行设计分包管理的，视同不服从发包人管理，应按第22.1.2条第（5）项第⑦点约定承担违约责任；同时发包人有权暂停支付本合同工程设计进度款，直到承包人完成相关工作为止。</w:t>
      </w:r>
    </w:p>
    <w:p w14:paraId="15E66C7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（2）承包人转包本合同设计，或者违反法律法规及本合同约定分包本合同设计的，发包人有权单方面部分解除合同或解除合同，并由承包人承担由此产生的一切责任及损失。</w:t>
      </w:r>
    </w:p>
    <w:p w14:paraId="21654E6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22.1.6除上述约定之外，承包人不履行或不完全履行合同其他义务的，均构成违约，应当承担一般违约责任1次。情节较重的，应当承担严重违约责任1次。</w:t>
      </w:r>
    </w:p>
    <w:p w14:paraId="1E4CCA9A">
      <w:pPr>
        <w:spacing w:line="360" w:lineRule="auto"/>
        <w:ind w:firstLine="442" w:firstLineChars="200"/>
        <w:rPr>
          <w:rFonts w:hint="eastAsia" w:asciiTheme="minorEastAsia" w:hAnsiTheme="minorEastAsia" w:eastAsiaTheme="minorEastAsia" w:cstheme="minorEastAsia"/>
          <w:b/>
          <w:color w:val="000000"/>
          <w:sz w:val="22"/>
          <w:szCs w:val="22"/>
        </w:rPr>
      </w:pPr>
    </w:p>
    <w:p w14:paraId="19DDB221">
      <w:pPr>
        <w:kinsoku/>
        <w:spacing w:line="360" w:lineRule="auto"/>
        <w:ind w:firstLine="442" w:firstLineChars="200"/>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22.2施工违约</w:t>
      </w:r>
    </w:p>
    <w:p w14:paraId="3BDE8E1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若承包人有需要向发包人返还费用、赔偿和/或支付违约金的，发包人有权从应付款项中直接扣除对应损失金额。若不足抵付发包人损失的，承包人还应负责赔偿。</w:t>
      </w:r>
    </w:p>
    <w:p w14:paraId="74F3EFA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22.2.1发包人违约。</w:t>
      </w:r>
    </w:p>
    <w:p w14:paraId="6BF5547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因发包人原因给承包人造成损失的，在承包人提交足够证据并经查证属实的情况下，发包人赔偿其直接经济损失。</w:t>
      </w:r>
    </w:p>
    <w:p w14:paraId="67C5D8B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22.2.2承包人承担违约责任的方式包括但不限于：</w:t>
      </w:r>
    </w:p>
    <w:p w14:paraId="1DD394B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14:paraId="02E160B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②一般违约责任。承包人违反本合同的约定须承担一般违约责任时，必须向发包人支付违约金10000元/次。</w:t>
      </w:r>
    </w:p>
    <w:p w14:paraId="2E3A4BF1">
      <w:pPr>
        <w:kinsoku/>
        <w:spacing w:line="360" w:lineRule="auto"/>
        <w:ind w:left="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③严重违约责任。承包人违反本合同的约定须承担严重违约责任时，必须向发包人支付违约金50000元/次。</w:t>
      </w:r>
    </w:p>
    <w:p w14:paraId="57F63E5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④部分解除合同。当承包人违反本合同的约定符合部分解除合同的条件时，发包人有权向承包人发出书面部分解除合同的通知，该通知在送达承包人时即生效。</w:t>
      </w:r>
      <w:r>
        <w:rPr>
          <w:rFonts w:hint="eastAsia" w:asciiTheme="minorEastAsia" w:hAnsiTheme="minorEastAsia" w:eastAsiaTheme="minorEastAsia" w:cstheme="minorEastAsia"/>
          <w:color w:val="000000"/>
          <w:szCs w:val="21"/>
          <w:u w:val="single"/>
        </w:rPr>
        <w:t>发包人有权从本合同价款中直接扣除被解除部分工程所需的全部费用，</w:t>
      </w:r>
      <w:r>
        <w:rPr>
          <w:rFonts w:hint="eastAsia" w:asciiTheme="minorEastAsia" w:hAnsiTheme="minorEastAsia" w:eastAsiaTheme="minorEastAsia" w:cstheme="minorEastAsia"/>
          <w:color w:val="000000"/>
          <w:szCs w:val="21"/>
        </w:rPr>
        <w:t>同时，承包人应在部分解除合同之日起七日内向发包人支付被解除部分工程总造价（以发包人审定的施工图预算为依据，下同）的5%的违约金并赔偿发包人的实际损失。</w:t>
      </w:r>
    </w:p>
    <w:p w14:paraId="6EB781A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⑤解除合同。当承包人违反本合同的约定符合解除合同的条件时，发包人有权向承包人发出书面解除合同的通知，该通知在送达承包人时即生效，承包人应在解除合同之日起七日内向发包人支付项目</w:t>
      </w:r>
      <w:r>
        <w:rPr>
          <w:rFonts w:hint="eastAsia" w:asciiTheme="minorEastAsia" w:hAnsiTheme="minorEastAsia" w:eastAsiaTheme="minorEastAsia" w:cstheme="minorEastAsia"/>
        </w:rPr>
        <w:t>工程总造价</w:t>
      </w:r>
      <w:r>
        <w:rPr>
          <w:rFonts w:hint="eastAsia" w:asciiTheme="minorEastAsia" w:hAnsiTheme="minorEastAsia" w:eastAsiaTheme="minorEastAsia" w:cstheme="minorEastAsia"/>
          <w:color w:val="000000"/>
          <w:szCs w:val="21"/>
        </w:rPr>
        <w:t>的5%的违约金并赔偿发包人的实际损失。</w:t>
      </w:r>
    </w:p>
    <w:p w14:paraId="083FEA9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⑥赔偿损失。因承包人原因造成发包人经济损失的，承包人应赔偿发包人的全部直接和间接经济损失。</w:t>
      </w:r>
    </w:p>
    <w:p w14:paraId="65B16C1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⑦完全由专业承包人和专业分包人造成违约，也不免除承包人的违约责任。</w:t>
      </w:r>
    </w:p>
    <w:p w14:paraId="490FF3D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承包人按本合同约定应支付的违约金和赔偿金应分别计算。</w:t>
      </w:r>
    </w:p>
    <w:p w14:paraId="3852C79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22.2.3在本合同有效期内，累计三次书面警告另追加一次一般违约责任；累计三次一般违约责任另追加一次严重违约责任；累计三次严重违约责任，发包人有权单方面部分或全部解除合同，承包人应按合同专用条款22.2.2条第⑤项约定承担违约责任。</w:t>
      </w:r>
    </w:p>
    <w:p w14:paraId="5E7DE02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22.2.4必要时，发包人有权书面通知承包人支付，承包人必须在发包人规定的时间内主动支付，否则，发包人有权按应支付金额每天加收2‰滞纳金。</w:t>
      </w:r>
    </w:p>
    <w:p w14:paraId="20F57AC8">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22.2.5工程组织管理方面的违约责任</w:t>
      </w:r>
    </w:p>
    <w:p w14:paraId="71EB7A5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不服从发包人及监理单位的管理，对发包人、监理单位的指令和书面通知公开或变相拒不执行的，发包人视情节严重程度有权要求其发生一次承担1次一般违约责任或者1次严重违约责任，并由承包人承担由此造成的一切经济损失。情节较轻的，可给予书面警告；情节特别严重的，发包人有权单方面部分解除合同或解除合同，承包人应按合同专用条款22.2.2条第⑤项约定承担违约责任。</w:t>
      </w:r>
    </w:p>
    <w:p w14:paraId="58E76F3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②承包人不遵守发包人所制定的各项制度、规定的，由承包人按所触犯制度、规定的有关规定承担违约责任。若对于所触犯制度、规定的责任无明确规定的，按本合同专用条款约定处理。</w:t>
      </w:r>
    </w:p>
    <w:p w14:paraId="5EB7100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不按约定投入技术管理人员、施工作业人员、施工机械设备，或者擅自变更资源投入计划或者擅自对已投入的资源进行调整的（即使征得发包人同意更换的，承包人仍应承担违反投标承诺的违约责任），承包人必须按照总监理工程师或者发包人的指令限期改正；承包人拒不限期改正的，发包人有权要求其发生一次承担1次严重违约责任。情节较轻的，可给予书面警告；情节特别严重的（指同一事件连续3次发出书面警告），发包人有权单方面部分解除合同或解除合同。现场管理机构各部主要技术管理人员的实际工作能力和工作效果达不到招标文件的明确要求或投标文件的承诺，或其工作态度存在严重不足，不适应现场工作需要的，发包人向承包人提出撤换，所调换来人员的资质、资历、学历、职称、业绩、实际工作能力不得低于原投标文件中所承诺人员的素质；发包人要求承包人撤换不合格人员，如承包人既不立即撤换，也不及时提出整改意见，则视同拒绝执行发包人的指令，发包人有权要求其发生一次承担1次严重违约责任。情节较轻的，可给予书面警告；情节特别严重的（指同一事件连续3次发出书面警告），发包人有权单方面部分解除合同或解除合同。发包人要求承包人以实际工作能力较强的人员调换实际工作能力较低的现场人员，或者承包人主动要求以实际工作能力较强的人员调换实际工作能力较低的现场人员，不免除承包人需承担的违约责任。</w:t>
      </w:r>
    </w:p>
    <w:p w14:paraId="37F6CCD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④经发包人或监理单位抽查发现承包人其技术管理人员或施工作业人员没有按要求佩戴相关身份卡的，由承包人按每人次500元的标准向发包人支付违约金并立即改正。</w:t>
      </w:r>
    </w:p>
    <w:p w14:paraId="7397848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承包人的项目负责人、技术负责人等主要技术管理人员必须参加监理单位或发包人主持的工程例会和其他要求的专题会议，除获得监理单位或发包人批准外，每缺席1人次，承包人须承担1次一般违约责任。情节较轻的，可给予书面警告；承包人的项目负责人及专业负责人需按发包人要求驻场，若发包人在检查的过程中发现项目负责人或其技术负责人不在场，1次则给予书面警告，连续2次（含2次）以上或一个月发现3次（含3次）以上，则每一次都按一般违约责任处理。</w:t>
      </w:r>
    </w:p>
    <w:p w14:paraId="3D9941B7">
      <w:pPr>
        <w:keepNext/>
        <w:keepLines/>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承包人不按本合同规定做好施工总承包管理或配合工作，经总监理工程师或发包人发出限期改正通知后3天内，承包人仍未能整改至令总监理工程师或发包人满意的，发包人视情节严重程度有权要求其承担1次一般违约责任或者1次严重违约责任。</w:t>
      </w:r>
    </w:p>
    <w:p w14:paraId="0B4BB7EC">
      <w:pPr>
        <w:keepNext/>
        <w:keepLines/>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⑦除发包人未按合同约定支付工程款的，由于承包人或其管理的分包单位、劳务合作单位拖欠民工工资，致使发包人被投诉或起诉并被判令先行垫付民工工资的，发包人除追究承包人和其他相关责任单位的违约责任外，还将在工程结算时双倍扣回发包人先行垫付的民工工资金额作为补偿。</w:t>
      </w:r>
    </w:p>
    <w:p w14:paraId="58BCC42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⑧承包人不按合同约定或发包人要求提交竣工资料的，每发生一次，承担一次一般违约责任。</w:t>
      </w:r>
    </w:p>
    <w:p w14:paraId="2B6B1EA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⑨承包人单方面擅自终止或解除本合同的，应按合同专用条款22.2.2条第⑤项约定承担违约责任。</w:t>
      </w:r>
    </w:p>
    <w:p w14:paraId="6B25C7E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⑩发包人及监理单位将不定期抽查承包人及其所管辖的专业承包单位和分包单位实行平安卡管理制度的情况，如发现违反本合同有关约定的，由承包人按相关条款的约定承担违约责任。如发现有冒名顶替或人不到场而代为刷卡等弄虚作假现象的，由承包人按相关条款的约定承担违约责任。</w:t>
      </w:r>
    </w:p>
    <w:p w14:paraId="1C1DA8CC">
      <w:pPr>
        <w:keepNext/>
        <w:keepLines/>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⑪承包人必须向本项目的所有施工人员购买意外伤害保险。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需承担连带责任。</w:t>
      </w:r>
    </w:p>
    <w:p w14:paraId="51F17148">
      <w:pPr>
        <w:keepNext/>
        <w:keepLines/>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⑫承包人负责本项目施工的整体管理，包括对发包人单独发包的专业分包单位的管理，如承包人管理不善或不配合发包人单独发包的专业分包单位而对本工程造成不利影响的，包括但不限于环境污染、工期延误、违规（额外）收费、文明施工混乱、劳资纠纷、质量缺陷等，每发现一次，承包人向发包人支付违约金50000元/次。</w:t>
      </w:r>
    </w:p>
    <w:p w14:paraId="108157F2">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22.2.6工期延误方面的违约责任</w:t>
      </w:r>
    </w:p>
    <w:p w14:paraId="601E2C3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①承包人违反合同协议书约定延期开工的，每迟延开工1天，应向发包人支付3000元的违约金；迟延开工超过10天的，发包人有权单方面解除合同，承包人应按合同专用条款22.2.2条第⑤项约定承担违约责任。</w:t>
      </w:r>
    </w:p>
    <w:p w14:paraId="10869AB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违反专用合同条款第12条规定单方面停工的，每停工1天，应向发包人支付3000元的违约金；连续停工超过5天或累计停工超过10天的，发包人有权单方面解除合同，承包人应按合同专用条款22.2.2条第⑤项约定承担违约责任。</w:t>
      </w:r>
    </w:p>
    <w:p w14:paraId="477C2BC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违反专用合同条款第4.12.3款约定，延期交付施工组织设计，延期3天以内的（含3天），发包人给予书面警告；延期4～7天的，承包人应承担1次一般违约责任；延期8～10天的，承包人应承担1次严重违约责任；延期11天以上的（含11天），发包人有权单方面解除合同，承包人应按合同专用条款22.2.2条第⑤项约定承担违约责任。</w:t>
      </w:r>
    </w:p>
    <w:p w14:paraId="78A6DD7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④承包人违反专用合同条款第11条约定造成本合同工程工期延误，延期1～15天的，每天由承包人向发包人支付违约金</w:t>
      </w: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万元；延期15～30天的，每天由承包人向发包人支付违约金</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万元；延期30天以上的，除要求支付违约金外，发包人有权单方面解除合同，承包人应按合同专用条款22.2.2条第⑤项约定承担违约责任。若最终竣工日期未延误，则本条款工期延误违约金免除。</w:t>
      </w:r>
    </w:p>
    <w:p w14:paraId="27C03A2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⑤承包人违反专用合同条款第18条约定，造成本合同工程不能按照合同协议书约定的竣工日期竣工的，每逾期1天，承包人必须向发包人支付违约金</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万元。由发包人将未完工程量从本合同中分割，交由第三方完成，由此发生的费用全部从本合同价款中支付，同时由承包人向发包人支付未完工程量价款5%的违约金并赔偿发包人的实际损失。</w:t>
      </w:r>
    </w:p>
    <w:p w14:paraId="3C3590A8">
      <w:pPr>
        <w:pStyle w:val="2"/>
        <w:kinsoku/>
        <w:spacing w:line="360" w:lineRule="auto"/>
        <w:ind w:firstLine="42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rPr>
        <w:t>⑥承包人向发包人支付工期延误违约金的最高限额为</w:t>
      </w:r>
      <w:r>
        <w:rPr>
          <w:rFonts w:hint="eastAsia" w:asciiTheme="minorEastAsia" w:hAnsiTheme="minorEastAsia" w:eastAsiaTheme="minorEastAsia" w:cstheme="minorEastAsia"/>
          <w:color w:val="000000"/>
          <w:highlight w:val="none"/>
          <w:lang w:val="en-US" w:eastAsia="zh-CN"/>
        </w:rPr>
        <w:t>1000万。</w:t>
      </w:r>
    </w:p>
    <w:p w14:paraId="2AC6E2BE">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22.2.7材料设备管理及工程质量方面的违约责任</w:t>
      </w:r>
    </w:p>
    <w:p w14:paraId="3C5B84D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14:paraId="4BA9F8D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A.对于单宗或批次材料价值不高于10万元的（含10万元），但累计抽检不合格达3次，承包人承担1次一般违约责任。</w:t>
      </w:r>
    </w:p>
    <w:p w14:paraId="0E86BE5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B.单宗或批次材料价值在10万元以上100万元以下（含100万元），承包人承担1次一般违约责任。</w:t>
      </w:r>
    </w:p>
    <w:p w14:paraId="7DF6C1D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C.单宗或批次材料价值100万-200万元（含200万元），承包人承担1次严重违约责任。</w:t>
      </w:r>
    </w:p>
    <w:p w14:paraId="6E6A54B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D.单宗或批次材料价值在200万元以上的，承包人承担违约金10万元。</w:t>
      </w:r>
    </w:p>
    <w:p w14:paraId="6A4DBD7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因此给发包人造成实际损失的，由承包人负责赔偿，并承担相应违约责任；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14:paraId="25C93D4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不按合同专用条款约定对用于本合同工程的材料设备进行管理的，视同不服从发包人及监理单位管理，应视情节严重程度，按本条款的约定承担违约责任；同时发包人有权暂停支付本合同工程进度款，直到承包人完成相关工作为止。</w:t>
      </w:r>
    </w:p>
    <w:p w14:paraId="0837279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道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4F91D1D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工程竣工验收不符合国家强制性标准及规范要求，承包人除应向发包人支付所在工程总造价5%的违约金并无偿采取补救措施及赔偿发包人的实际损失外，还应承担由此引起的一切责任。承包人不能在发包人要求期限内整改至符合约定标准的，发包人有权单方解除合同。</w:t>
      </w:r>
    </w:p>
    <w:p w14:paraId="010DF34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⑥工程质量未达到</w:t>
      </w:r>
      <w:r>
        <w:rPr>
          <w:rFonts w:hint="eastAsia" w:asciiTheme="minorEastAsia" w:hAnsiTheme="minorEastAsia" w:eastAsiaTheme="minorEastAsia" w:cstheme="minorEastAsia"/>
          <w:color w:val="000000"/>
          <w:szCs w:val="21"/>
          <w:highlight w:val="none"/>
        </w:rPr>
        <w:t>合同约定质量标准的，</w:t>
      </w:r>
      <w:r>
        <w:rPr>
          <w:rFonts w:hint="eastAsia" w:asciiTheme="minorEastAsia" w:hAnsiTheme="minorEastAsia" w:eastAsiaTheme="minorEastAsia" w:cstheme="minorEastAsia"/>
          <w:color w:val="000000"/>
          <w:szCs w:val="21"/>
        </w:rPr>
        <w:t>承包人向发包人支付</w:t>
      </w:r>
      <w:r>
        <w:rPr>
          <w:rFonts w:hint="eastAsia" w:asciiTheme="minorEastAsia" w:hAnsiTheme="minorEastAsia" w:eastAsiaTheme="minorEastAsia" w:cstheme="minorEastAsia"/>
          <w:color w:val="000000"/>
          <w:szCs w:val="21"/>
          <w:lang w:val="en-US" w:eastAsia="zh-CN"/>
        </w:rPr>
        <w:t>经审定的</w:t>
      </w:r>
      <w:r>
        <w:rPr>
          <w:rFonts w:hint="eastAsia" w:asciiTheme="minorEastAsia" w:hAnsiTheme="minorEastAsia" w:eastAsiaTheme="minorEastAsia" w:cstheme="minorEastAsia"/>
          <w:color w:val="000000"/>
          <w:szCs w:val="21"/>
        </w:rPr>
        <w:t>工程结算总价2％的违约金，并按发包人要求限期整改至约定质量标准，承包人不能在发包人要求期限内整改至符合约定标准的，发包人有权单方解除合同。</w:t>
      </w:r>
    </w:p>
    <w:p w14:paraId="6D18AB8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⑦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承包人不能在发包人要求期限内整改至符合约定标准的，发包人有权委托其他单位实施，费用由承包人承担。</w:t>
      </w:r>
    </w:p>
    <w:p w14:paraId="46AF225A">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22.2.8安全生产方面的违约责任</w:t>
      </w:r>
    </w:p>
    <w:p w14:paraId="6077991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解除合同。</w:t>
      </w:r>
    </w:p>
    <w:p w14:paraId="0EFFAFE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7FE5B19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③承包人因自身原因造成安全事故（含工程质量事故）的，除按国家规定由主管部门处罚外，承包人需承担违约处罚。发生安全事故，发包人每一次给予承包人一次严重违约处罚，直至部分或全部解除合同。</w:t>
      </w:r>
    </w:p>
    <w:p w14:paraId="0CD9840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④发生事故的：</w:t>
      </w:r>
    </w:p>
    <w:p w14:paraId="59B19B0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发生特别重大事故，如造成人员死亡的，承包人须向发包人支付违约金，违约金从人民币1000万元起计，死亡的人数多于30人时，每增加死亡1人，承包人除支付上述违约金外还须再向发包人支付违约金人民币50万元／人；</w:t>
      </w:r>
    </w:p>
    <w:p w14:paraId="1D16961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发生重大事故，如造成人员死亡的，承包人须向发包人支付违约金，违约金从人民币500万元起计，死亡的人数多于10人时，每增加死亡1人，承包人除支付上述违约金外还须再向发包人支付违约金人民币50万元／人；</w:t>
      </w:r>
    </w:p>
    <w:p w14:paraId="11593D1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发生较大事故，如造成人员死亡或重伤的，承包人须向发包人支付违约金，违约金从人民币300万元起计，死亡的人数多于3人或重伤人数多于20人时，每增加死亡1人或重伤3人，承包人除支付上述违约金外还须再向发包人支付违约金人民币50万元；</w:t>
      </w:r>
    </w:p>
    <w:p w14:paraId="6010DA07">
      <w:pPr>
        <w:keepNext/>
        <w:keepLines/>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发生一般事故，如造成人员死亡或重伤的，承包人须向发包人支付违约金，违约金从人民币100万元起计，死亡的人数多于1人或重伤人数多于3人时，每增加死亡1人或重伤3人，承包人除支付上述违约金外还须再向发包人支付违约金人民币50万元。</w:t>
      </w:r>
    </w:p>
    <w:p w14:paraId="068D75BC">
      <w:pPr>
        <w:keepNext/>
        <w:keepLines/>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E.安全事故及质量事故等级界定按国家现行有关规定执行。</w:t>
      </w:r>
    </w:p>
    <w:p w14:paraId="246B776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承包人依照支付违约金后，所支付的违约金不足以弥补由此给发包人造成的损失的，承包人还须补偿发包人的其他损失。</w:t>
      </w:r>
    </w:p>
    <w:p w14:paraId="4D51E89D">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22.2.9文明施工、环境保护方面的违约责任</w:t>
      </w:r>
    </w:p>
    <w:p w14:paraId="5618A98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发包人、总监理工程师对承包人文明施工措施、绿色施工及新能源应用落实情况进行对照检查。经检查发现承包人因自身原因未能落实的，承包人必须承担1次一般违约责任，并限期改正；如限期届满未改正的，承包人须承担1次严重违约责任。</w:t>
      </w:r>
    </w:p>
    <w:p w14:paraId="16A73AA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2E608098">
      <w:pPr>
        <w:kinsoku/>
        <w:spacing w:line="360" w:lineRule="auto"/>
        <w:ind w:firstLine="420" w:firstLineChars="200"/>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③承包人在施工过程中因其自身原因造成周围环境卫生状况较差，被其他施工单位或周围居民投诉的，承包人必须在当天内整改。若故意拖延或类似问题累计被投诉2次以上且经查实的，承包人必须承担1次</w:t>
      </w:r>
      <w:r>
        <w:rPr>
          <w:rFonts w:hint="eastAsia" w:asciiTheme="minorEastAsia" w:hAnsiTheme="minorEastAsia" w:eastAsiaTheme="minorEastAsia" w:cstheme="minorEastAsia"/>
          <w:color w:val="000000"/>
          <w:szCs w:val="21"/>
          <w:lang w:eastAsia="zh-CN"/>
        </w:rPr>
        <w:t>。</w:t>
      </w:r>
    </w:p>
    <w:p w14:paraId="6DB120F9">
      <w:pPr>
        <w:kinsoku/>
        <w:spacing w:line="360" w:lineRule="auto"/>
        <w:ind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④</w:t>
      </w:r>
      <w:r>
        <w:rPr>
          <w:rFonts w:hint="eastAsia" w:asciiTheme="minorEastAsia" w:hAnsiTheme="minorEastAsia" w:eastAsiaTheme="minorEastAsia" w:cstheme="minorEastAsia"/>
          <w:color w:val="000000"/>
          <w:szCs w:val="21"/>
          <w:highlight w:val="none"/>
          <w:lang w:val="en-US" w:eastAsia="zh-CN"/>
        </w:rPr>
        <w:t>承包人未获得合同约定的</w:t>
      </w:r>
      <w:r>
        <w:rPr>
          <w:rFonts w:hint="eastAsia" w:asciiTheme="minorEastAsia" w:hAnsiTheme="minorEastAsia" w:eastAsiaTheme="minorEastAsia" w:cstheme="minorEastAsia"/>
          <w:color w:val="000000"/>
          <w:szCs w:val="21"/>
          <w:highlight w:val="none"/>
          <w:u w:val="none"/>
        </w:rPr>
        <w:t>施工的安全及文明施工目标</w:t>
      </w:r>
      <w:r>
        <w:rPr>
          <w:rFonts w:hint="eastAsia" w:asciiTheme="minorEastAsia" w:hAnsiTheme="minorEastAsia" w:eastAsiaTheme="minorEastAsia" w:cstheme="minorEastAsia"/>
          <w:color w:val="000000"/>
          <w:szCs w:val="21"/>
          <w:highlight w:val="none"/>
          <w:lang w:val="en-US" w:eastAsia="zh-CN"/>
        </w:rPr>
        <w:t>奖项，</w:t>
      </w:r>
      <w:r>
        <w:rPr>
          <w:rFonts w:hint="eastAsia" w:asciiTheme="minorEastAsia" w:hAnsiTheme="minorEastAsia" w:eastAsiaTheme="minorEastAsia" w:cstheme="minorEastAsia"/>
          <w:color w:val="000000"/>
          <w:szCs w:val="21"/>
          <w:highlight w:val="none"/>
        </w:rPr>
        <w:t>承包人须承担1次严重违约责任。</w:t>
      </w:r>
    </w:p>
    <w:p w14:paraId="4B184466">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22.2.10工程转包、分包方面的违约责任</w:t>
      </w:r>
    </w:p>
    <w:p w14:paraId="5B2215D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①承包人不按约定进行分包管理的，视同不服从发包人及监理单位管理，应承担违约责任；同时发包人有权暂停支付本合同工程进度款，直到承包人完成相关工作为止。</w:t>
      </w:r>
    </w:p>
    <w:p w14:paraId="55526B8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②承包人转包工程或者违反法律法规及本合同约定分包工程的，发包人有权单方面部分解除合同或解除合同，，承包人应按合同专用条款22.2.2条第⑤项约定承担违约责任。</w:t>
      </w:r>
    </w:p>
    <w:p w14:paraId="145C9273">
      <w:pPr>
        <w:widowControl/>
        <w:kinsoku/>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及其项目负责人不能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14:paraId="6E99D036">
      <w:pPr>
        <w:widowControl/>
        <w:kinsoku/>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承包人不得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14:paraId="36283070">
      <w:pPr>
        <w:widowControl/>
        <w:kinsoku/>
        <w:spacing w:line="360" w:lineRule="auto"/>
        <w:ind w:firstLine="4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如发包人核实存在上述③、④项任一情况，有权单方解除合同，承包人应按合同专用条款22.2.2条第⑤项约定承担违约责任。</w:t>
      </w:r>
    </w:p>
    <w:p w14:paraId="15113345">
      <w:pPr>
        <w:kinsoku/>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22.2.11农民工工资支付方面的违约责任</w:t>
      </w:r>
    </w:p>
    <w:p w14:paraId="46711C9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①承包人违反约定，被农民工投诉或上访属实的，承包人必须在 3 天内发放拖欠的款项。若继续拖延被投诉 2 次及以上，经查实，承包人每一次必须承担 1 次严重违约责任，并立即采取切实有效措施予以整改；拒不采取切实有效措施整改的，或整改效果不明显的，发包人有权部分或全部解除合同。同时，发包人有权从应付承包人工程款中抵减相应款项用于支付所拖欠工资。</w:t>
      </w:r>
    </w:p>
    <w:p w14:paraId="1D00694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除发包人违约外，由于承包人或其管理的分包单位（包括施工专业分包、供货分包及劳务分包单位等）拖欠农民工工资致使发包人被投诉或起诉并被判令先行垫付农民工工资的，承包人除每一次承担1次严重违约责任外，还应向发包人支付发包人先行垫付的农民工工资金额的两倍作为补偿。</w:t>
      </w:r>
    </w:p>
    <w:p w14:paraId="75FB533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③因承包人违约导致发包人暂停支付工程款时，承包人不得以此为理由拖欠农民工工资，在发包人和承包人就暂停支付工程款问题解决之前，承包人有义务先行支付其所属工人工资。</w:t>
      </w:r>
    </w:p>
    <w:p w14:paraId="31918E7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承包人不按合同及有关规定按时、足额支付分包单位合同价款及民工工资致使民工集体上访、集聚围阻而造成社会不良影响的，承包人须承担每一次20万元的违约金，并上报省、市主管部门建议取消其参加广州地区省、市重大项目的投标资格，并由发包人予以公告。如属恶意煽动并造成社会不良影响的，发包人将提请司法部门追究其法律责任。</w:t>
      </w:r>
    </w:p>
    <w:p w14:paraId="7EF3EBF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22.2.12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14:paraId="06CF84D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22.2.13承包人违约责任的认定方式及送达程序：</w:t>
      </w:r>
    </w:p>
    <w:p w14:paraId="71AF62F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①认定方式：以发包人发出的通知、通报、会议纪要等书面文件确定的内容为准。</w:t>
      </w:r>
    </w:p>
    <w:p w14:paraId="6B483E1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②送达程序：发包人以下列方式之一将书面违约处理决定送达承包人：</w:t>
      </w:r>
    </w:p>
    <w:p w14:paraId="12A17F3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A.承包人现场项目负责人或负责收发文人员签收。</w:t>
      </w:r>
    </w:p>
    <w:p w14:paraId="09A3802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B.发包人邮寄送达（以发包人邮寄凭证为准，视为承包人已签收）。</w:t>
      </w:r>
    </w:p>
    <w:p w14:paraId="37EE74C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C.发包人派两名以上（含两名）工作人员送达承包人公司，即视为承包人已确认收到。</w:t>
      </w:r>
    </w:p>
    <w:p w14:paraId="6D89678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D.其他法律法规规定的送达确认方式。</w:t>
      </w:r>
    </w:p>
    <w:p w14:paraId="4DF3F0D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 15 天内审核完毕且作出书面决定并通知承包人。在异议审核期间，承包人须照常施工，不得以审核未确定为由拖延或者中止工程施工。</w:t>
      </w:r>
    </w:p>
    <w:p w14:paraId="4060C55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注：以上条款如未注明违约或赔偿责任的，发包人有权根据承包人违约情况所造成的损失及后果，要求承包人承担相应的赔偿责任。</w:t>
      </w:r>
    </w:p>
    <w:p w14:paraId="607E9F1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当上述违约责任条款与合同附件《施工现场管理制度罚则》存在交叉或相互矛盾之处时，按两者的较高标准执行。</w:t>
      </w:r>
    </w:p>
    <w:p w14:paraId="2AA371A9">
      <w:pPr>
        <w:kinsoku/>
        <w:spacing w:line="360" w:lineRule="auto"/>
        <w:outlineLvl w:val="1"/>
        <w:rPr>
          <w:rFonts w:hint="eastAsia" w:asciiTheme="minorEastAsia" w:hAnsiTheme="minorEastAsia" w:eastAsiaTheme="minorEastAsia" w:cstheme="minorEastAsia"/>
          <w:b/>
          <w:color w:val="000000"/>
          <w:sz w:val="24"/>
          <w:szCs w:val="24"/>
        </w:rPr>
      </w:pPr>
      <w:bookmarkStart w:id="2950" w:name="_Toc128"/>
      <w:bookmarkStart w:id="2951" w:name="_Toc3434"/>
      <w:bookmarkStart w:id="2952" w:name="_Toc18867"/>
      <w:bookmarkStart w:id="2953" w:name="_Toc12106"/>
      <w:r>
        <w:rPr>
          <w:rFonts w:hint="eastAsia" w:asciiTheme="minorEastAsia" w:hAnsiTheme="minorEastAsia" w:eastAsiaTheme="minorEastAsia" w:cstheme="minorEastAsia"/>
          <w:b/>
          <w:color w:val="000000"/>
          <w:sz w:val="24"/>
          <w:szCs w:val="24"/>
        </w:rPr>
        <w:t>第23条 索赔</w:t>
      </w:r>
      <w:bookmarkEnd w:id="2950"/>
      <w:bookmarkEnd w:id="2951"/>
      <w:bookmarkEnd w:id="2952"/>
      <w:bookmarkEnd w:id="2953"/>
    </w:p>
    <w:p w14:paraId="65E94DC1">
      <w:pPr>
        <w:kinsoku/>
        <w:spacing w:line="360" w:lineRule="auto"/>
        <w:ind w:firstLine="422"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修改如下：</w:t>
      </w:r>
    </w:p>
    <w:p w14:paraId="61BAF10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23.1承包人向发包人索赔的程序： </w:t>
      </w:r>
    </w:p>
    <w:p w14:paraId="214C788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①当索赔事件首次发生后的 14 天内，承包人将自己的索赔意向及相关证据书面通知监理单位，并呈交给发包人一份副本。若索赔事件首次发生后的 14 天内，承包人未提出索赔意向书，视为承包人放弃索赔，监理单位及发包人有权拒绝承包人此后的索赔要求。</w:t>
      </w:r>
    </w:p>
    <w:p w14:paraId="654AB79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②承包人应保持索赔事件同期纪录，以便合理地证明承包人后来要申请的索赔。监理单位在收到承包人的索赔意向通知时，应先检查这些同期纪录，并可指定承包人进一步做好同期纪录，承包人应允许监理单位检查全部记录，并在监理单位发出指令时提供记录的副本。 </w:t>
      </w:r>
    </w:p>
    <w:p w14:paraId="00A3C4F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③承包人在发出索赔意向通知后的 14 天时间内，向监理单位报送一份说明索赔所依据的理由和索赔款额的具体细节账目的索赔报告，如果索赔事件尚未结束，承包人在索赔事件结束后的 14 天内，再报一份最终索赔报告给监理单位。</w:t>
      </w:r>
    </w:p>
    <w:p w14:paraId="0CD0273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④监理单位在收到承包人索赔报告或最终索赔报告后 14 天内，将处理意见书面通知发包人、承包人双方。若双方接受，此索赔事件结束；若任何一方不接受，经再次协商仍达不成一致时，则按专用合同条款第22条的约定处理。</w:t>
      </w:r>
    </w:p>
    <w:p w14:paraId="42D708A8">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23.2承包人未能按合同约定履行自己的各项义务或发生错误，发包人按如下约定向承包人索赔：</w:t>
      </w:r>
    </w:p>
    <w:p w14:paraId="7F7236B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①发包人将自己的索赔意向书面通知承包人，并要求承包人在限期内纠正自己的违约行为，否则，发包人有权启用履约保函并按按专用合同条款第22条的约定处理。</w:t>
      </w:r>
    </w:p>
    <w:p w14:paraId="6DAC137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②限期届满，承包人没有采取纠正行为或者纠正行为不能使发包人满意的，发包人将索赔意向书面通知合同约定的保函出函银行。</w:t>
      </w:r>
    </w:p>
    <w:p w14:paraId="3907948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发包人向银行发出书面索赔意向七天内，承包人依然没有用实际行动纠正自己的违约行为，或者纠正行为不能使发包人满意，或者纠正行为无法弥补发包人的损失，则发包人启用履约保函的一部分或直接向银行发出正式书面索赔通知。</w:t>
      </w:r>
    </w:p>
    <w:p w14:paraId="3C2AC06C">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如果通过启用履约保函和向银行索赔的方式依然不能完全弥补发包人的损失，则发包人有权在应支付给承包人的工程款中直接扣取。同时发包人有权要求承包人在规定时间内按合同约定向发包人补充提交履约保函。</w:t>
      </w:r>
    </w:p>
    <w:p w14:paraId="36B5F74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⑤如果通过启用履约保函和银行索赔以及直接扣取工程款等方式依然不能完全弥补发包人损失的，承包人必须在发包人规定的时间内以现金形式支付剩余索赔额。</w:t>
      </w:r>
    </w:p>
    <w:p w14:paraId="21EEA1D6">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在任何索赔期间，不论索赔是否有据，均不能免除承包人按合同约定履行合同义务。承包人不得以此为借口，拒不履行或拖延合同的履行；否则发包人有权终止合同，并要求承包人赔偿由此导致损失。</w:t>
      </w:r>
    </w:p>
    <w:p w14:paraId="31415E38">
      <w:pPr>
        <w:spacing w:line="360" w:lineRule="auto"/>
        <w:ind w:firstLine="420" w:firstLineChars="200"/>
        <w:rPr>
          <w:rFonts w:hint="eastAsia" w:asciiTheme="minorEastAsia" w:hAnsiTheme="minorEastAsia" w:eastAsiaTheme="minorEastAsia" w:cstheme="minorEastAsia"/>
          <w:color w:val="000000"/>
          <w:szCs w:val="21"/>
        </w:rPr>
      </w:pPr>
    </w:p>
    <w:p w14:paraId="49781227">
      <w:pPr>
        <w:kinsoku/>
        <w:spacing w:line="360" w:lineRule="auto"/>
        <w:outlineLvl w:val="1"/>
        <w:rPr>
          <w:rFonts w:hint="eastAsia" w:asciiTheme="minorEastAsia" w:hAnsiTheme="minorEastAsia" w:eastAsiaTheme="minorEastAsia" w:cstheme="minorEastAsia"/>
          <w:b/>
          <w:color w:val="000000"/>
          <w:sz w:val="24"/>
          <w:szCs w:val="24"/>
        </w:rPr>
      </w:pPr>
      <w:bookmarkStart w:id="2954" w:name="_Toc4920"/>
      <w:bookmarkStart w:id="2955" w:name="_Toc3236"/>
      <w:bookmarkStart w:id="2956" w:name="_Toc31898"/>
      <w:bookmarkStart w:id="2957" w:name="_Toc32653"/>
      <w:r>
        <w:rPr>
          <w:rFonts w:hint="eastAsia" w:asciiTheme="minorEastAsia" w:hAnsiTheme="minorEastAsia" w:eastAsiaTheme="minorEastAsia" w:cstheme="minorEastAsia"/>
          <w:b/>
          <w:color w:val="000000"/>
          <w:sz w:val="24"/>
          <w:szCs w:val="24"/>
        </w:rPr>
        <w:t>第24条 争议的解决</w:t>
      </w:r>
      <w:bookmarkEnd w:id="2954"/>
      <w:bookmarkEnd w:id="2955"/>
      <w:bookmarkEnd w:id="2956"/>
      <w:bookmarkEnd w:id="2957"/>
    </w:p>
    <w:p w14:paraId="15AF490F">
      <w:pPr>
        <w:kinsoku/>
        <w:spacing w:line="360" w:lineRule="auto"/>
        <w:ind w:firstLine="422" w:firstLineChars="200"/>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修改如下：</w:t>
      </w:r>
    </w:p>
    <w:p w14:paraId="1781108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24.1因本合同或者履行本合同所产生的争议，由发包人与承包人双方协商解决，经协商达成一致意见的，应签订书面协议；协商不成的，由工程所在地建设行政主管部门调解；调解不成的，提请项目所在地有管辖权的人民法院进行诉讼。</w:t>
      </w:r>
    </w:p>
    <w:p w14:paraId="282E69E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24.2承包人无条件承诺：除发包人违约外，争议发生后，承包人必须在做好现场证据保全后继续按照合同要求施工，不得以解决争议为由单方面停工，或者以争议解决需要时日为由拖延施工。否则，发包人有权先行解除与承包人的合同，承包人必须在 7 天内撤场，逾期撤场按每天5000元支付违约金。承包人的撤场不影响发包人另行解决争议和索赔的权利。</w:t>
      </w:r>
    </w:p>
    <w:p w14:paraId="4CDF484C">
      <w:pPr>
        <w:spacing w:line="360" w:lineRule="auto"/>
        <w:ind w:firstLine="420" w:firstLineChars="200"/>
        <w:rPr>
          <w:rFonts w:hint="eastAsia" w:asciiTheme="minorEastAsia" w:hAnsiTheme="minorEastAsia" w:eastAsiaTheme="minorEastAsia" w:cstheme="minorEastAsia"/>
          <w:color w:val="000000"/>
          <w:szCs w:val="21"/>
        </w:rPr>
      </w:pPr>
    </w:p>
    <w:p w14:paraId="4ADFDBD0">
      <w:pPr>
        <w:spacing w:line="360" w:lineRule="auto"/>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增加第25条</w:t>
      </w:r>
    </w:p>
    <w:p w14:paraId="354615AF">
      <w:pPr>
        <w:kinsoku/>
        <w:spacing w:line="360" w:lineRule="auto"/>
        <w:outlineLvl w:val="1"/>
        <w:rPr>
          <w:rFonts w:hint="eastAsia" w:asciiTheme="minorEastAsia" w:hAnsiTheme="minorEastAsia" w:eastAsiaTheme="minorEastAsia" w:cstheme="minorEastAsia"/>
          <w:b/>
          <w:color w:val="000000"/>
          <w:sz w:val="24"/>
          <w:szCs w:val="24"/>
        </w:rPr>
      </w:pPr>
      <w:bookmarkStart w:id="2958" w:name="_Toc18977"/>
      <w:bookmarkStart w:id="2959" w:name="_Toc19750"/>
      <w:bookmarkStart w:id="2960" w:name="_Toc29846"/>
      <w:bookmarkStart w:id="2961" w:name="_Toc3530"/>
      <w:r>
        <w:rPr>
          <w:rFonts w:hint="eastAsia" w:asciiTheme="minorEastAsia" w:hAnsiTheme="minorEastAsia" w:eastAsiaTheme="minorEastAsia" w:cstheme="minorEastAsia"/>
          <w:b/>
          <w:color w:val="000000"/>
          <w:sz w:val="24"/>
          <w:szCs w:val="24"/>
        </w:rPr>
        <w:t>第25条 合同其他条款</w:t>
      </w:r>
      <w:bookmarkEnd w:id="2958"/>
      <w:bookmarkEnd w:id="2959"/>
      <w:bookmarkEnd w:id="2960"/>
      <w:bookmarkEnd w:id="2961"/>
    </w:p>
    <w:p w14:paraId="390A6B15">
      <w:pPr>
        <w:kinsoku/>
        <w:spacing w:line="360" w:lineRule="auto"/>
        <w:ind w:firstLine="442" w:firstLineChars="200"/>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 xml:space="preserve">25.1合同解除 </w:t>
      </w:r>
    </w:p>
    <w:p w14:paraId="3A180195">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（1）合同解除后，不影响双方在合同中约定的结算和清理条款的效力，亦不能免除承包人对已完工项目的保修责任。</w:t>
      </w:r>
    </w:p>
    <w:p w14:paraId="63534B0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（2）发包人有权依据本合同有关条款的约定部分解除合同或解除合同。</w:t>
      </w:r>
    </w:p>
    <w:p w14:paraId="2F467B5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（3）部分解除合同。承包人违约导致部分解除合同的条件成就时，承包人在此承诺：</w:t>
      </w:r>
    </w:p>
    <w:p w14:paraId="5D9D95F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①因承包人违约导致部分解除合同的条件成就时，发包人有权向承包人发出部分解除合同的通知，该通知送达承包人时部分解除合同即生效，并立即按照专用合同条款第22条有关约定执行。</w:t>
      </w:r>
    </w:p>
    <w:p w14:paraId="4C1DFA4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②承包人在接到部分解除合同的通知后，在2天内停止该部分工程的施工，并将机械、材料、物件、人员从该部分工程的施工场地撤离。</w:t>
      </w:r>
    </w:p>
    <w:p w14:paraId="0263D1B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在接到部分解除合同的通知后，发包人、监理单位会同承包人对己完成工程量进行清点。发包人只承认已发生且符合质量验收标准的部分工程，对于己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53746A2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④承包人在收到部分解除合同的通知后，若不按上述约定执行，发包人有权自行处理承包人滞留在施工现场的物品，处理费用及因此所造成的损失由承包人承担。</w:t>
      </w:r>
    </w:p>
    <w:p w14:paraId="264AE4D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fldChar w:fldCharType="begin"/>
      </w:r>
      <w:r>
        <w:rPr>
          <w:rFonts w:hint="eastAsia" w:asciiTheme="minorEastAsia" w:hAnsiTheme="minorEastAsia" w:eastAsiaTheme="minorEastAsia" w:cstheme="minorEastAsia"/>
          <w:color w:val="000000"/>
          <w:szCs w:val="21"/>
        </w:rPr>
        <w:instrText xml:space="preserve"> = 5 \* GB3 </w:instrText>
      </w:r>
      <w:r>
        <w:rPr>
          <w:rFonts w:hint="eastAsia" w:asciiTheme="minorEastAsia" w:hAnsiTheme="minorEastAsia" w:eastAsiaTheme="minorEastAsia" w:cstheme="minorEastAsia"/>
          <w:color w:val="000000"/>
          <w:szCs w:val="21"/>
        </w:rPr>
        <w:fldChar w:fldCharType="separate"/>
      </w:r>
      <w:r>
        <w:rPr>
          <w:rFonts w:hint="eastAsia" w:asciiTheme="minorEastAsia" w:hAnsiTheme="minorEastAsia" w:eastAsiaTheme="minorEastAsia" w:cstheme="minorEastAsia"/>
          <w:color w:val="000000"/>
          <w:szCs w:val="21"/>
        </w:rPr>
        <w:t>⑤</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部分解除合同的通知送达承包人后，发包人就该部分解除合同的工程即可另行与其他单位签订施工合同，承包人不得阻碍新的单位进场施工。</w:t>
      </w:r>
    </w:p>
    <w:p w14:paraId="3D5D7B70">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⑥当部分解除合同的工程额达到本合同价款的50%时，发包人有权解除合同。</w:t>
      </w:r>
    </w:p>
    <w:p w14:paraId="4D437CC4">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（4）解除合同。承包人违约致解除合同的条件成就时，承包人在此承诺：</w:t>
      </w:r>
    </w:p>
    <w:p w14:paraId="2E29E9A3">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①因承包人违约致解除合同的条件成就时，发包人有权向承包人发出解除合同的通知，该通知送达承包人时解除合同即生效，并立即按照合同专用条款第22条的约定执行。</w:t>
      </w:r>
    </w:p>
    <w:p w14:paraId="63398ED9">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②承包人接到解除合同的通知后，必须在 2 天内停止工程施工，并在10天内将机械、材料、物件、人员从施工现场撤离。已完成的工程量均为发包人所有，承包人不得故意损坏，否则，所有损失全部由承包人负责赔偿。</w:t>
      </w:r>
    </w:p>
    <w:p w14:paraId="45D590F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③承包人未在规定期限内离场的，发包人有权将其留在现场的材料、设备和其他物件，视为承包人违约赔偿的一部分予以没收。</w:t>
      </w:r>
    </w:p>
    <w:p w14:paraId="326DAA8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④解除合同的通知到达承包人后，发包人就该解除合同的工程即可另行与其他单位签订施工合同，承包人不得阻碍新的单位进场施工。</w:t>
      </w:r>
    </w:p>
    <w:p w14:paraId="5F3C29C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（5）承包人在部分解除合同或解除合同后，还必须在规定期限内做好已施工技术资料和实物的交底、移交工作。承包人因未履行上述义务而给发包人带来工期延误和其他损失的，应赔偿发包人的实际损失。</w:t>
      </w:r>
    </w:p>
    <w:p w14:paraId="4F8FEC5A">
      <w:pPr>
        <w:kinsoku/>
        <w:spacing w:line="360" w:lineRule="auto"/>
        <w:ind w:firstLine="442" w:firstLineChars="200"/>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25.2其他</w:t>
      </w:r>
    </w:p>
    <w:p w14:paraId="2945FE71">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（1）施工水电费（包括承包人本身及其总承包管理范围内的专业承包单位、专业分包单位的水电费）由承包人向有关部门缴纳，发包人协助办理相关手续。</w:t>
      </w:r>
    </w:p>
    <w:p w14:paraId="56B505F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（2）当发生下列情况之一时，双方应在事件发生后三个月内签订补充合同（协议），本合同另有约定的除外：</w:t>
      </w:r>
    </w:p>
    <w:p w14:paraId="7B84716E">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①发包人根据合同协议书约定调整合同工期；</w:t>
      </w:r>
    </w:p>
    <w:p w14:paraId="01A41CAF">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②发包人根据合同协议书约定调整承包范围导致合同价款变动超过施工合同价±10%（不含±10%）；</w:t>
      </w:r>
    </w:p>
    <w:p w14:paraId="67A7D80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③因发包人的原因设计变更或工程签证致使承包人工程量增减导致合同价款变动超过施工合同价±10%（不含±10%）；</w:t>
      </w:r>
    </w:p>
    <w:p w14:paraId="68BCA21B">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④发包人制订的制度、规定涉及双方经济利益变动；</w:t>
      </w:r>
    </w:p>
    <w:p w14:paraId="4EF7AA2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⑤原合同条款欠完善，或条款存在歧义时；</w:t>
      </w:r>
    </w:p>
    <w:p w14:paraId="34EFF80D">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⑥发包人、承包人双方认为需要签订补充合同（协议）的其他情形。</w:t>
      </w:r>
    </w:p>
    <w:p w14:paraId="5C2EA122">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（3）承包人必须接受和配合政府有关部门对本合同工程的监督。</w:t>
      </w:r>
    </w:p>
    <w:p w14:paraId="5F00522A">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（4）承包人在履行合同过程中应严格执行其投标文件中的任何承诺，发包人不接受承包人低于发包人要求的承诺。</w:t>
      </w:r>
    </w:p>
    <w:p w14:paraId="5F094F77">
      <w:pPr>
        <w:kinsoku/>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承包人投标时承诺的以下项目，除合同规定的不可抗力之外，承包人未经发包人书面同意，若出现下列违约情况，将承担以下违约责任：</w:t>
      </w:r>
    </w:p>
    <w:tbl>
      <w:tblPr>
        <w:tblStyle w:val="16"/>
        <w:tblpPr w:leftFromText="180" w:rightFromText="180" w:vertAnchor="text" w:horzAnchor="page" w:tblpX="1602" w:tblpY="2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943"/>
        <w:gridCol w:w="2977"/>
      </w:tblGrid>
      <w:tr w14:paraId="6927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14:paraId="223C94F7">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序号</w:t>
            </w:r>
          </w:p>
        </w:tc>
        <w:tc>
          <w:tcPr>
            <w:tcW w:w="2126" w:type="dxa"/>
            <w:noWrap w:val="0"/>
            <w:vAlign w:val="center"/>
          </w:tcPr>
          <w:p w14:paraId="5E1D7D39">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承诺项目</w:t>
            </w:r>
          </w:p>
        </w:tc>
        <w:tc>
          <w:tcPr>
            <w:tcW w:w="2943" w:type="dxa"/>
            <w:noWrap w:val="0"/>
            <w:vAlign w:val="center"/>
          </w:tcPr>
          <w:p w14:paraId="3101820D">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违约说明</w:t>
            </w:r>
          </w:p>
        </w:tc>
        <w:tc>
          <w:tcPr>
            <w:tcW w:w="2977" w:type="dxa"/>
            <w:noWrap w:val="0"/>
            <w:vAlign w:val="center"/>
          </w:tcPr>
          <w:p w14:paraId="4D4668AE">
            <w:pPr>
              <w:kinsoku/>
              <w:autoSpaceDE/>
              <w:autoSpaceDN/>
              <w:adjustRightInd w:val="0"/>
              <w:snapToGrid w:val="0"/>
              <w:ind w:right="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承包人承诺向发包支付的违约金额（人民币/元）</w:t>
            </w:r>
          </w:p>
        </w:tc>
      </w:tr>
      <w:tr w14:paraId="5CAD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14:paraId="6CB41CE1">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1</w:t>
            </w:r>
          </w:p>
        </w:tc>
        <w:tc>
          <w:tcPr>
            <w:tcW w:w="2126" w:type="dxa"/>
            <w:noWrap w:val="0"/>
            <w:vAlign w:val="center"/>
          </w:tcPr>
          <w:p w14:paraId="7980F7B1">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项目经理部</w:t>
            </w:r>
          </w:p>
        </w:tc>
        <w:tc>
          <w:tcPr>
            <w:tcW w:w="2943" w:type="dxa"/>
            <w:noWrap w:val="0"/>
            <w:vAlign w:val="center"/>
          </w:tcPr>
          <w:p w14:paraId="7C901E17">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更换项目负责人</w:t>
            </w:r>
          </w:p>
        </w:tc>
        <w:tc>
          <w:tcPr>
            <w:tcW w:w="2977" w:type="dxa"/>
            <w:noWrap w:val="0"/>
            <w:vAlign w:val="center"/>
          </w:tcPr>
          <w:p w14:paraId="14C1BFDC">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200000</w:t>
            </w:r>
          </w:p>
        </w:tc>
      </w:tr>
      <w:tr w14:paraId="6C35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14:paraId="1C7C0073">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2</w:t>
            </w:r>
          </w:p>
        </w:tc>
        <w:tc>
          <w:tcPr>
            <w:tcW w:w="2126" w:type="dxa"/>
            <w:noWrap w:val="0"/>
            <w:vAlign w:val="center"/>
          </w:tcPr>
          <w:p w14:paraId="42763CB0">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项目经理部</w:t>
            </w:r>
          </w:p>
          <w:p w14:paraId="55213F1E">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技术负责人</w:t>
            </w:r>
          </w:p>
        </w:tc>
        <w:tc>
          <w:tcPr>
            <w:tcW w:w="2943" w:type="dxa"/>
            <w:noWrap w:val="0"/>
            <w:vAlign w:val="center"/>
          </w:tcPr>
          <w:p w14:paraId="36AAF023">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更换技术负责人</w:t>
            </w:r>
          </w:p>
        </w:tc>
        <w:tc>
          <w:tcPr>
            <w:tcW w:w="2977" w:type="dxa"/>
            <w:noWrap w:val="0"/>
            <w:vAlign w:val="center"/>
          </w:tcPr>
          <w:p w14:paraId="712D921F">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100000</w:t>
            </w:r>
          </w:p>
        </w:tc>
      </w:tr>
      <w:tr w14:paraId="2DC9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14:paraId="0C51761E">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3</w:t>
            </w:r>
          </w:p>
        </w:tc>
        <w:tc>
          <w:tcPr>
            <w:tcW w:w="2126" w:type="dxa"/>
            <w:noWrap w:val="0"/>
            <w:vAlign w:val="center"/>
          </w:tcPr>
          <w:p w14:paraId="02969E01">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设计技术负责人</w:t>
            </w:r>
          </w:p>
        </w:tc>
        <w:tc>
          <w:tcPr>
            <w:tcW w:w="2943" w:type="dxa"/>
            <w:noWrap w:val="0"/>
            <w:vAlign w:val="center"/>
          </w:tcPr>
          <w:p w14:paraId="61DFAB72">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更换技术负责人</w:t>
            </w:r>
          </w:p>
        </w:tc>
        <w:tc>
          <w:tcPr>
            <w:tcW w:w="2977" w:type="dxa"/>
            <w:noWrap w:val="0"/>
            <w:vAlign w:val="center"/>
          </w:tcPr>
          <w:p w14:paraId="315C2053">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250000</w:t>
            </w:r>
          </w:p>
        </w:tc>
      </w:tr>
      <w:tr w14:paraId="56BF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restart"/>
            <w:noWrap w:val="0"/>
            <w:vAlign w:val="center"/>
          </w:tcPr>
          <w:p w14:paraId="7F1D55A0">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4</w:t>
            </w:r>
          </w:p>
        </w:tc>
        <w:tc>
          <w:tcPr>
            <w:tcW w:w="2126" w:type="dxa"/>
            <w:vMerge w:val="restart"/>
            <w:noWrap w:val="0"/>
            <w:vAlign w:val="center"/>
          </w:tcPr>
          <w:p w14:paraId="0EE23832">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各阶段</w:t>
            </w:r>
          </w:p>
          <w:p w14:paraId="33459577">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投入设备</w:t>
            </w:r>
          </w:p>
        </w:tc>
        <w:tc>
          <w:tcPr>
            <w:tcW w:w="2943" w:type="dxa"/>
            <w:noWrap w:val="0"/>
            <w:vAlign w:val="center"/>
          </w:tcPr>
          <w:p w14:paraId="1FE47954">
            <w:pPr>
              <w:kinsoku/>
              <w:autoSpaceDE/>
              <w:autoSpaceDN/>
              <w:adjustRightInd/>
              <w:snapToGrid/>
              <w:ind w:left="0" w:leftChars="0" w:right="0" w:firstLine="0" w:firstLineChars="0"/>
              <w:jc w:val="left"/>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没有按总控或阶段计划投入，主要设备每少1台</w:t>
            </w:r>
          </w:p>
        </w:tc>
        <w:tc>
          <w:tcPr>
            <w:tcW w:w="2977" w:type="dxa"/>
            <w:noWrap w:val="0"/>
            <w:vAlign w:val="center"/>
          </w:tcPr>
          <w:p w14:paraId="5DECF042">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50000</w:t>
            </w:r>
          </w:p>
        </w:tc>
      </w:tr>
      <w:tr w14:paraId="3567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continue"/>
            <w:noWrap w:val="0"/>
            <w:vAlign w:val="center"/>
          </w:tcPr>
          <w:p w14:paraId="783A0527">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p>
        </w:tc>
        <w:tc>
          <w:tcPr>
            <w:tcW w:w="2126" w:type="dxa"/>
            <w:vMerge w:val="continue"/>
            <w:noWrap w:val="0"/>
            <w:vAlign w:val="center"/>
          </w:tcPr>
          <w:p w14:paraId="52D76871">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p>
        </w:tc>
        <w:tc>
          <w:tcPr>
            <w:tcW w:w="2943" w:type="dxa"/>
            <w:noWrap w:val="0"/>
            <w:vAlign w:val="center"/>
          </w:tcPr>
          <w:p w14:paraId="71EC2AAC">
            <w:pPr>
              <w:kinsoku/>
              <w:autoSpaceDE/>
              <w:autoSpaceDN/>
              <w:adjustRightInd/>
              <w:snapToGrid/>
              <w:ind w:left="0" w:leftChars="0" w:right="0" w:firstLine="0" w:firstLineChars="0"/>
              <w:jc w:val="left"/>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没有按总控或阶段计划投入，一般设备每少1台</w:t>
            </w:r>
          </w:p>
        </w:tc>
        <w:tc>
          <w:tcPr>
            <w:tcW w:w="2977" w:type="dxa"/>
            <w:noWrap w:val="0"/>
            <w:vAlign w:val="center"/>
          </w:tcPr>
          <w:p w14:paraId="6A081602">
            <w:pPr>
              <w:kinsoku/>
              <w:autoSpaceDE/>
              <w:autoSpaceDN/>
              <w:adjustRightInd w:val="0"/>
              <w:snapToGrid w:val="0"/>
              <w:ind w:left="0" w:leftChars="0" w:right="0" w:firstLine="0" w:firstLineChars="0"/>
              <w:jc w:val="center"/>
              <w:rPr>
                <w:rFonts w:hint="eastAsia" w:asciiTheme="minorEastAsia" w:hAnsiTheme="minorEastAsia" w:eastAsiaTheme="minorEastAsia" w:cstheme="minorEastAsia"/>
                <w:snapToGrid w:val="0"/>
                <w:color w:val="000000"/>
                <w:szCs w:val="21"/>
              </w:rPr>
            </w:pPr>
            <w:r>
              <w:rPr>
                <w:rFonts w:hint="eastAsia" w:asciiTheme="minorEastAsia" w:hAnsiTheme="minorEastAsia" w:eastAsiaTheme="minorEastAsia" w:cstheme="minorEastAsia"/>
                <w:snapToGrid w:val="0"/>
                <w:color w:val="000000"/>
                <w:szCs w:val="21"/>
              </w:rPr>
              <w:t>20000</w:t>
            </w:r>
          </w:p>
        </w:tc>
      </w:tr>
    </w:tbl>
    <w:p w14:paraId="77548E21">
      <w:pPr>
        <w:rPr>
          <w:rFonts w:hint="eastAsia" w:asciiTheme="minorEastAsia" w:hAnsiTheme="minorEastAsia" w:eastAsiaTheme="minorEastAsia" w:cstheme="minorEastAsia"/>
        </w:rPr>
        <w:sectPr>
          <w:footerReference r:id="rId9" w:type="default"/>
          <w:pgSz w:w="11910" w:h="16840"/>
          <w:pgMar w:top="400" w:right="427" w:bottom="253" w:left="1001" w:header="454" w:footer="454" w:gutter="0"/>
          <w:pgNumType w:fmt="decimal"/>
          <w:cols w:space="720" w:num="1"/>
        </w:sectPr>
      </w:pPr>
    </w:p>
    <w:bookmarkEnd w:id="2875"/>
    <w:bookmarkEnd w:id="2876"/>
    <w:bookmarkEnd w:id="2877"/>
    <w:bookmarkEnd w:id="2878"/>
    <w:bookmarkEnd w:id="2879"/>
    <w:bookmarkEnd w:id="2880"/>
    <w:bookmarkEnd w:id="2881"/>
    <w:bookmarkEnd w:id="2882"/>
    <w:bookmarkEnd w:id="2883"/>
    <w:p w14:paraId="5652569E">
      <w:pPr>
        <w:pStyle w:val="2"/>
        <w:spacing w:line="314" w:lineRule="auto"/>
        <w:rPr>
          <w:rFonts w:hint="eastAsia" w:asciiTheme="minorEastAsia" w:hAnsiTheme="minorEastAsia" w:eastAsiaTheme="minorEastAsia" w:cstheme="minorEastAsia"/>
        </w:rPr>
      </w:pPr>
    </w:p>
    <w:p w14:paraId="4A231267">
      <w:pPr>
        <w:pStyle w:val="3"/>
        <w:spacing w:before="100"/>
        <w:ind w:left="-567" w:leftChars="-270" w:firstLine="464" w:firstLineChars="105"/>
        <w:jc w:val="center"/>
        <w:outlineLvl w:val="0"/>
        <w:rPr>
          <w:rFonts w:hint="eastAsia" w:asciiTheme="minorEastAsia" w:hAnsiTheme="minorEastAsia" w:eastAsiaTheme="minorEastAsia" w:cstheme="minorEastAsia"/>
          <w:sz w:val="44"/>
          <w:szCs w:val="44"/>
        </w:rPr>
      </w:pPr>
      <w:bookmarkStart w:id="2962" w:name="bookmark200"/>
      <w:bookmarkEnd w:id="2962"/>
      <w:bookmarkStart w:id="2963" w:name="_Toc27164"/>
      <w:bookmarkStart w:id="2964" w:name="_Toc21255"/>
      <w:bookmarkStart w:id="2965" w:name="_Toc14492"/>
      <w:bookmarkStart w:id="2966" w:name="_Toc17281"/>
      <w:bookmarkStart w:id="2967" w:name="_Toc8106"/>
      <w:bookmarkStart w:id="2968" w:name="_Toc7143"/>
      <w:bookmarkStart w:id="2969" w:name="_Toc22321"/>
      <w:bookmarkStart w:id="2970" w:name="_Toc3535"/>
      <w:bookmarkStart w:id="2971" w:name="_Toc21683"/>
      <w:r>
        <w:rPr>
          <w:rFonts w:hint="eastAsia" w:asciiTheme="minorEastAsia" w:hAnsiTheme="minorEastAsia" w:eastAsiaTheme="minorEastAsia" w:cstheme="minorEastAsia"/>
          <w:spacing w:val="0"/>
          <w:sz w:val="44"/>
          <w:szCs w:val="44"/>
          <w14:textOutline w14:w="5793" w14:cap="sq" w14:cmpd="sng">
            <w14:solidFill>
              <w14:srgbClr w14:val="000000"/>
            </w14:solidFill>
            <w14:prstDash w14:val="solid"/>
            <w14:bevel/>
          </w14:textOutline>
        </w:rPr>
        <w:t>第四部分</w:t>
      </w:r>
      <w:r>
        <w:rPr>
          <w:rFonts w:hint="eastAsia" w:asciiTheme="minorEastAsia" w:hAnsiTheme="minorEastAsia" w:eastAsiaTheme="minorEastAsia" w:cstheme="minorEastAsia"/>
          <w:spacing w:val="0"/>
          <w:sz w:val="44"/>
          <w:szCs w:val="44"/>
        </w:rPr>
        <w:t xml:space="preserve"> </w:t>
      </w:r>
      <w:r>
        <w:rPr>
          <w:rFonts w:hint="eastAsia" w:asciiTheme="minorEastAsia" w:hAnsiTheme="minorEastAsia" w:eastAsiaTheme="minorEastAsia" w:cstheme="minorEastAsia"/>
          <w:spacing w:val="0"/>
          <w:sz w:val="44"/>
          <w:szCs w:val="44"/>
          <w14:textOutline w14:w="5793" w14:cap="sq" w14:cmpd="sng">
            <w14:solidFill>
              <w14:srgbClr w14:val="000000"/>
            </w14:solidFill>
            <w14:prstDash w14:val="solid"/>
            <w14:bevel/>
          </w14:textOutline>
        </w:rPr>
        <w:t>合同附件</w:t>
      </w:r>
      <w:bookmarkEnd w:id="2963"/>
      <w:bookmarkEnd w:id="2964"/>
      <w:bookmarkEnd w:id="2965"/>
      <w:bookmarkEnd w:id="2966"/>
      <w:bookmarkEnd w:id="2967"/>
      <w:bookmarkEnd w:id="2968"/>
      <w:bookmarkEnd w:id="2969"/>
      <w:bookmarkEnd w:id="2970"/>
      <w:bookmarkEnd w:id="2971"/>
    </w:p>
    <w:p w14:paraId="01CB051D">
      <w:pPr>
        <w:pStyle w:val="2"/>
        <w:spacing w:line="263" w:lineRule="auto"/>
        <w:rPr>
          <w:rFonts w:hint="eastAsia" w:asciiTheme="minorEastAsia" w:hAnsiTheme="minorEastAsia" w:eastAsiaTheme="minorEastAsia" w:cstheme="minorEastAsia"/>
        </w:rPr>
      </w:pPr>
    </w:p>
    <w:p w14:paraId="7C71B858">
      <w:pPr>
        <w:pStyle w:val="2"/>
        <w:spacing w:line="263" w:lineRule="auto"/>
        <w:rPr>
          <w:rFonts w:hint="eastAsia" w:asciiTheme="minorEastAsia" w:hAnsiTheme="minorEastAsia" w:eastAsiaTheme="minorEastAsia" w:cstheme="minorEastAsia"/>
        </w:rPr>
      </w:pPr>
      <w:bookmarkStart w:id="2972" w:name="OLE_LINK8"/>
    </w:p>
    <w:p w14:paraId="7DF84F23">
      <w:pPr>
        <w:spacing w:before="78" w:line="219" w:lineRule="auto"/>
        <w:outlineLvl w:val="9"/>
        <w:rPr>
          <w:rFonts w:hint="eastAsia" w:asciiTheme="minorEastAsia" w:hAnsiTheme="minorEastAsia" w:eastAsiaTheme="minorEastAsia" w:cstheme="minorEastAsia"/>
          <w:sz w:val="24"/>
          <w:szCs w:val="24"/>
        </w:rPr>
      </w:pPr>
      <w:bookmarkStart w:id="2973" w:name="_Toc10857"/>
      <w:bookmarkStart w:id="2974" w:name="_Toc27180"/>
      <w:bookmarkStart w:id="2975" w:name="_Toc14134"/>
      <w:bookmarkStart w:id="2976" w:name="_Toc19921"/>
      <w:bookmarkStart w:id="2977" w:name="_Toc23391"/>
      <w:bookmarkStart w:id="2978" w:name="_Toc11110"/>
      <w:bookmarkStart w:id="2979" w:name="_Toc23800"/>
      <w:bookmarkStart w:id="2980" w:name="_Toc1935"/>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附件一：保函参考格式</w:t>
      </w:r>
      <w:bookmarkEnd w:id="2973"/>
      <w:bookmarkEnd w:id="2974"/>
      <w:bookmarkEnd w:id="2975"/>
      <w:bookmarkEnd w:id="2976"/>
      <w:bookmarkEnd w:id="2977"/>
      <w:bookmarkEnd w:id="2978"/>
      <w:bookmarkEnd w:id="2979"/>
      <w:bookmarkEnd w:id="2980"/>
    </w:p>
    <w:p w14:paraId="5C0D7A17">
      <w:pPr>
        <w:spacing w:before="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附件二：工程质量保证责任书</w:t>
      </w:r>
    </w:p>
    <w:p w14:paraId="69045B64">
      <w:pPr>
        <w:spacing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附件三：廉政合同</w:t>
      </w:r>
    </w:p>
    <w:p w14:paraId="4EFD2EF0">
      <w:pPr>
        <w:spacing w:before="2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附件四：联合体协议书</w:t>
      </w:r>
    </w:p>
    <w:p w14:paraId="01FA2044">
      <w:pPr>
        <w:spacing w:before="2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附件五：工程质量终身责任承诺书</w:t>
      </w:r>
    </w:p>
    <w:p w14:paraId="7556795A">
      <w:pPr>
        <w:spacing w:before="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附件六：项目管理机构配备表</w:t>
      </w:r>
    </w:p>
    <w:p w14:paraId="03C928AA">
      <w:pPr>
        <w:spacing w:before="28" w:line="23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附件七：设计专业负责人配备表</w:t>
      </w:r>
    </w:p>
    <w:p w14:paraId="31A84E7E">
      <w:pPr>
        <w:spacing w:before="1"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附件八：设计任务书</w:t>
      </w:r>
    </w:p>
    <w:p w14:paraId="33455D17">
      <w:pPr>
        <w:spacing w:before="27"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附件九：造价控制方案</w:t>
      </w:r>
    </w:p>
    <w:p w14:paraId="4F71EE3C">
      <w:pPr>
        <w:spacing w:before="29"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附件十：施工管理任务书</w:t>
      </w:r>
    </w:p>
    <w:p w14:paraId="3ACF61E1">
      <w:pPr>
        <w:spacing w:before="2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附件十一：地质勘察任务书</w:t>
      </w:r>
    </w:p>
    <w:p w14:paraId="45AA36D6">
      <w:pPr>
        <w:spacing w:before="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附件十二：项目</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b/>
          <w:bCs/>
          <w:spacing w:val="-2"/>
          <w:sz w:val="24"/>
          <w:szCs w:val="24"/>
        </w:rPr>
        <w:t xml:space="preserve">BIM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应用管理要求</w:t>
      </w:r>
    </w:p>
    <w:p w14:paraId="2360B4C0">
      <w:pPr>
        <w:spacing w:before="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附件十三：建设单位工程款支付保证书</w:t>
      </w:r>
    </w:p>
    <w:p w14:paraId="6CE77BDD">
      <w:pPr>
        <w:spacing w:before="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附件十四：招标答疑及澄清文件（复印件）</w:t>
      </w:r>
    </w:p>
    <w:p w14:paraId="2D11D18D">
      <w:pPr>
        <w:spacing w:before="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附件十五：工人工资支付分账管理协议书</w:t>
      </w:r>
      <w:r>
        <w:rPr>
          <w:rFonts w:hint="eastAsia" w:asciiTheme="minorEastAsia" w:hAnsiTheme="minorEastAsia" w:eastAsiaTheme="minorEastAsia" w:cstheme="minorEastAsia"/>
          <w:b/>
          <w:bCs/>
          <w:spacing w:val="-1"/>
          <w:sz w:val="24"/>
          <w:szCs w:val="24"/>
        </w:rPr>
        <w:t>(</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格式）</w:t>
      </w:r>
    </w:p>
    <w:p w14:paraId="6407F1BC">
      <w:pPr>
        <w:spacing w:before="1"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附件十六：施工现场管理制度罚则</w:t>
      </w:r>
    </w:p>
    <w:p w14:paraId="2366E253">
      <w:pPr>
        <w:spacing w:before="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附件十七：材料设备参考品牌表</w:t>
      </w:r>
    </w:p>
    <w:bookmarkEnd w:id="2972"/>
    <w:p w14:paraId="3EA74094">
      <w:pPr>
        <w:spacing w:line="219" w:lineRule="auto"/>
        <w:rPr>
          <w:rFonts w:hint="eastAsia" w:asciiTheme="minorEastAsia" w:hAnsiTheme="minorEastAsia" w:eastAsiaTheme="minorEastAsia" w:cstheme="minorEastAsia"/>
          <w:sz w:val="24"/>
          <w:szCs w:val="24"/>
        </w:rPr>
        <w:sectPr>
          <w:footerReference r:id="rId10" w:type="default"/>
          <w:pgSz w:w="11910" w:h="16840"/>
          <w:pgMar w:top="400" w:right="1786" w:bottom="253" w:left="1028" w:header="0" w:footer="454" w:gutter="0"/>
          <w:pgNumType w:fmt="decimal"/>
          <w:cols w:space="720" w:num="1"/>
        </w:sectPr>
      </w:pPr>
    </w:p>
    <w:p w14:paraId="11ACFD01">
      <w:pPr>
        <w:pStyle w:val="2"/>
        <w:spacing w:line="267" w:lineRule="auto"/>
        <w:rPr>
          <w:rFonts w:hint="eastAsia" w:asciiTheme="minorEastAsia" w:hAnsiTheme="minorEastAsia" w:eastAsiaTheme="minorEastAsia" w:cstheme="minorEastAsia"/>
        </w:rPr>
      </w:pPr>
    </w:p>
    <w:p w14:paraId="394EE113">
      <w:pPr>
        <w:pStyle w:val="2"/>
        <w:spacing w:line="268" w:lineRule="auto"/>
        <w:rPr>
          <w:rFonts w:hint="eastAsia" w:asciiTheme="minorEastAsia" w:hAnsiTheme="minorEastAsia" w:eastAsiaTheme="minorEastAsia" w:cstheme="minorEastAsia"/>
        </w:rPr>
      </w:pPr>
    </w:p>
    <w:p w14:paraId="5D004867">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981" w:name="bookmark201"/>
      <w:bookmarkEnd w:id="2981"/>
      <w:bookmarkStart w:id="2982" w:name="_Toc22041"/>
      <w:bookmarkStart w:id="2983" w:name="_Toc8502"/>
      <w:bookmarkStart w:id="2984" w:name="_Toc13740"/>
      <w:bookmarkStart w:id="2985" w:name="_Toc25844"/>
      <w:bookmarkStart w:id="2986" w:name="_Toc1438"/>
      <w:r>
        <w:rPr>
          <w:rFonts w:hint="eastAsia" w:asciiTheme="minorEastAsia" w:hAnsiTheme="minorEastAsia" w:eastAsiaTheme="minorEastAsia" w:cstheme="minorEastAsia"/>
          <w:b/>
          <w:bCs/>
          <w:spacing w:val="-3"/>
          <w:sz w:val="24"/>
          <w:szCs w:val="24"/>
        </w:rPr>
        <w:t>附件一：保函参考格式</w:t>
      </w:r>
      <w:bookmarkEnd w:id="2982"/>
      <w:bookmarkEnd w:id="2983"/>
      <w:bookmarkEnd w:id="2984"/>
      <w:bookmarkEnd w:id="2985"/>
      <w:bookmarkEnd w:id="2986"/>
    </w:p>
    <w:p w14:paraId="5A3E623B">
      <w:pPr>
        <w:spacing w:before="176" w:line="447" w:lineRule="exact"/>
        <w:ind w:left="46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8"/>
          <w:sz w:val="20"/>
          <w:szCs w:val="20"/>
        </w:rPr>
        <w:t>履</w:t>
      </w:r>
      <w:r>
        <w:rPr>
          <w:rFonts w:hint="eastAsia" w:asciiTheme="minorEastAsia" w:hAnsiTheme="minorEastAsia" w:eastAsiaTheme="minorEastAsia" w:cstheme="minorEastAsia"/>
          <w:spacing w:val="18"/>
          <w:position w:val="18"/>
          <w:sz w:val="20"/>
          <w:szCs w:val="20"/>
        </w:rPr>
        <w:t xml:space="preserve"> </w:t>
      </w:r>
      <w:r>
        <w:rPr>
          <w:rFonts w:hint="eastAsia" w:asciiTheme="minorEastAsia" w:hAnsiTheme="minorEastAsia" w:eastAsiaTheme="minorEastAsia" w:cstheme="minorEastAsia"/>
          <w:spacing w:val="-2"/>
          <w:position w:val="18"/>
          <w:sz w:val="20"/>
          <w:szCs w:val="20"/>
        </w:rPr>
        <w:t>约</w:t>
      </w:r>
      <w:r>
        <w:rPr>
          <w:rFonts w:hint="eastAsia" w:asciiTheme="minorEastAsia" w:hAnsiTheme="minorEastAsia" w:eastAsiaTheme="minorEastAsia" w:cstheme="minorEastAsia"/>
          <w:spacing w:val="15"/>
          <w:position w:val="18"/>
          <w:sz w:val="20"/>
          <w:szCs w:val="20"/>
        </w:rPr>
        <w:t xml:space="preserve"> </w:t>
      </w:r>
      <w:r>
        <w:rPr>
          <w:rFonts w:hint="eastAsia" w:asciiTheme="minorEastAsia" w:hAnsiTheme="minorEastAsia" w:eastAsiaTheme="minorEastAsia" w:cstheme="minorEastAsia"/>
          <w:spacing w:val="-2"/>
          <w:position w:val="18"/>
          <w:sz w:val="20"/>
          <w:szCs w:val="20"/>
        </w:rPr>
        <w:t>保</w:t>
      </w:r>
      <w:r>
        <w:rPr>
          <w:rFonts w:hint="eastAsia" w:asciiTheme="minorEastAsia" w:hAnsiTheme="minorEastAsia" w:eastAsiaTheme="minorEastAsia" w:cstheme="minorEastAsia"/>
          <w:spacing w:val="27"/>
          <w:position w:val="18"/>
          <w:sz w:val="20"/>
          <w:szCs w:val="20"/>
        </w:rPr>
        <w:t xml:space="preserve"> </w:t>
      </w:r>
      <w:r>
        <w:rPr>
          <w:rFonts w:hint="eastAsia" w:asciiTheme="minorEastAsia" w:hAnsiTheme="minorEastAsia" w:eastAsiaTheme="minorEastAsia" w:cstheme="minorEastAsia"/>
          <w:spacing w:val="-2"/>
          <w:position w:val="18"/>
          <w:sz w:val="20"/>
          <w:szCs w:val="20"/>
        </w:rPr>
        <w:t>函</w:t>
      </w:r>
    </w:p>
    <w:p w14:paraId="21287DB2">
      <w:pPr>
        <w:spacing w:line="227" w:lineRule="auto"/>
        <w:ind w:left="544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编号：</w:t>
      </w:r>
    </w:p>
    <w:p w14:paraId="21F48F65">
      <w:pPr>
        <w:spacing w:before="233" w:line="228" w:lineRule="auto"/>
        <w:ind w:left="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致</w:t>
      </w:r>
      <w:r>
        <w:rPr>
          <w:rFonts w:hint="eastAsia" w:asciiTheme="minorEastAsia" w:hAnsiTheme="minorEastAsia" w:eastAsiaTheme="minorEastAsia" w:cstheme="minorEastAsia"/>
          <w:spacing w:val="6"/>
          <w:sz w:val="20"/>
          <w:szCs w:val="20"/>
          <w:u w:val="single" w:color="auto"/>
        </w:rPr>
        <w:t xml:space="preserve">                        （下称“你方”或“受益</w:t>
      </w:r>
      <w:r>
        <w:rPr>
          <w:rFonts w:hint="eastAsia" w:asciiTheme="minorEastAsia" w:hAnsiTheme="minorEastAsia" w:eastAsiaTheme="minorEastAsia" w:cstheme="minorEastAsia"/>
          <w:spacing w:val="5"/>
          <w:sz w:val="20"/>
          <w:szCs w:val="20"/>
          <w:u w:val="single" w:color="auto"/>
        </w:rPr>
        <w:t>人”</w:t>
      </w:r>
      <w:r>
        <w:rPr>
          <w:rFonts w:hint="eastAsia" w:asciiTheme="minorEastAsia" w:hAnsiTheme="minorEastAsia" w:eastAsiaTheme="minorEastAsia" w:cstheme="minorEastAsia"/>
          <w:spacing w:val="-19"/>
          <w:sz w:val="20"/>
          <w:szCs w:val="20"/>
          <w:u w:val="single" w:color="auto"/>
        </w:rPr>
        <w:t xml:space="preserve"> </w:t>
      </w:r>
      <w:r>
        <w:rPr>
          <w:rFonts w:hint="eastAsia" w:asciiTheme="minorEastAsia" w:hAnsiTheme="minorEastAsia" w:eastAsiaTheme="minorEastAsia" w:cstheme="minorEastAsia"/>
          <w:spacing w:val="-13"/>
          <w:sz w:val="20"/>
          <w:szCs w:val="20"/>
          <w:u w:val="single" w:color="auto"/>
        </w:rPr>
        <w:t>）</w:t>
      </w:r>
      <w:r>
        <w:rPr>
          <w:rFonts w:hint="eastAsia" w:asciiTheme="minorEastAsia" w:hAnsiTheme="minorEastAsia" w:eastAsiaTheme="minorEastAsia" w:cstheme="minorEastAsia"/>
          <w:spacing w:val="-13"/>
          <w:sz w:val="20"/>
          <w:szCs w:val="20"/>
        </w:rPr>
        <w:t>：</w:t>
      </w:r>
    </w:p>
    <w:p w14:paraId="08A815D0">
      <w:pPr>
        <w:spacing w:before="232" w:line="443" w:lineRule="auto"/>
        <w:ind w:left="55" w:firstLine="4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因</w:t>
      </w:r>
      <w:r>
        <w:rPr>
          <w:rFonts w:hint="eastAsia" w:asciiTheme="minorEastAsia" w:hAnsiTheme="minorEastAsia" w:eastAsiaTheme="minorEastAsia" w:cstheme="minorEastAsia"/>
          <w:spacing w:val="1"/>
          <w:sz w:val="20"/>
          <w:szCs w:val="20"/>
          <w:u w:val="single" w:color="auto"/>
        </w:rPr>
        <w:t xml:space="preserve">      </w:t>
      </w:r>
      <w:r>
        <w:rPr>
          <w:rFonts w:hint="eastAsia" w:asciiTheme="minorEastAsia" w:hAnsiTheme="minorEastAsia" w:eastAsiaTheme="minorEastAsia" w:cstheme="minorEastAsia"/>
          <w:spacing w:val="1"/>
          <w:sz w:val="20"/>
          <w:szCs w:val="20"/>
        </w:rPr>
        <w:t>（下称“保函申请人”）与你方签订了编号为</w:t>
      </w:r>
      <w:r>
        <w:rPr>
          <w:rFonts w:hint="eastAsia" w:asciiTheme="minorEastAsia" w:hAnsiTheme="minorEastAsia" w:eastAsiaTheme="minorEastAsia" w:cstheme="minorEastAsia"/>
          <w:spacing w:val="1"/>
          <w:sz w:val="20"/>
          <w:szCs w:val="20"/>
          <w:u w:val="single" w:color="auto"/>
        </w:rPr>
        <w:t xml:space="preserve"> ，发包人合同编号：     、承包人合同编号：         </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
          <w:sz w:val="20"/>
          <w:szCs w:val="20"/>
        </w:rPr>
        <w:t>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（合同或协议名称</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9"/>
          <w:sz w:val="20"/>
          <w:szCs w:val="20"/>
        </w:rPr>
        <w:t>我司愿就保函申请人履行上述合同或协议约定</w:t>
      </w:r>
      <w:r>
        <w:rPr>
          <w:rFonts w:hint="eastAsia" w:asciiTheme="minorEastAsia" w:hAnsiTheme="minorEastAsia" w:eastAsiaTheme="minorEastAsia" w:cstheme="minorEastAsia"/>
          <w:spacing w:val="8"/>
          <w:sz w:val="20"/>
          <w:szCs w:val="20"/>
        </w:rPr>
        <w:t>的义务向你方开立无条件、不可撤销、见索即</w:t>
      </w:r>
    </w:p>
    <w:p w14:paraId="3C30FD7B">
      <w:pPr>
        <w:spacing w:before="1" w:line="227" w:lineRule="auto"/>
        <w:ind w:left="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付的独立保函：</w:t>
      </w:r>
    </w:p>
    <w:p w14:paraId="71F80115">
      <w:pPr>
        <w:spacing w:before="233" w:line="443" w:lineRule="auto"/>
        <w:ind w:right="2"/>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一、本保函项下我司承担的保函最高限额为（币种、金额、大写） ¥</w:t>
      </w:r>
      <w:r>
        <w:rPr>
          <w:rFonts w:hint="eastAsia" w:asciiTheme="minorEastAsia" w:hAnsiTheme="minorEastAsia" w:eastAsiaTheme="minorEastAsia" w:cstheme="minorEastAsia"/>
          <w:spacing w:val="7"/>
          <w:sz w:val="20"/>
          <w:szCs w:val="20"/>
          <w:u w:val="single" w:color="auto"/>
        </w:rPr>
        <w:t xml:space="preserve">             </w:t>
      </w:r>
      <w:r>
        <w:rPr>
          <w:rFonts w:hint="eastAsia" w:asciiTheme="minorEastAsia" w:hAnsiTheme="minorEastAsia" w:eastAsiaTheme="minorEastAsia" w:cstheme="minorEastAsia"/>
          <w:spacing w:val="6"/>
          <w:sz w:val="20"/>
          <w:szCs w:val="20"/>
          <w:u w:val="single" w:color="auto"/>
        </w:rPr>
        <w:t xml:space="preserve"> </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6"/>
          <w:sz w:val="20"/>
          <w:szCs w:val="20"/>
        </w:rPr>
        <w:t>元，人民币</w:t>
      </w:r>
      <w:r>
        <w:rPr>
          <w:rFonts w:hint="eastAsia" w:asciiTheme="minorEastAsia" w:hAnsiTheme="minorEastAsia" w:eastAsiaTheme="minorEastAsia" w:cstheme="minorEastAsia"/>
          <w:spacing w:val="-14"/>
          <w:sz w:val="20"/>
          <w:szCs w:val="20"/>
        </w:rPr>
        <w:t>：</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14"/>
          <w:sz w:val="20"/>
          <w:szCs w:val="20"/>
        </w:rPr>
        <w:t>（</w:t>
      </w:r>
      <w:r>
        <w:rPr>
          <w:rFonts w:hint="eastAsia" w:asciiTheme="minorEastAsia" w:hAnsiTheme="minorEastAsia" w:eastAsiaTheme="minorEastAsia" w:cstheme="minorEastAsia"/>
          <w:spacing w:val="6"/>
          <w:sz w:val="20"/>
          <w:szCs w:val="20"/>
        </w:rPr>
        <w:t>下称</w:t>
      </w:r>
    </w:p>
    <w:p w14:paraId="479DAB08">
      <w:pPr>
        <w:spacing w:before="1" w:line="227"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“保函金额”</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7"/>
          <w:sz w:val="20"/>
          <w:szCs w:val="20"/>
        </w:rPr>
        <w:t>）。</w:t>
      </w:r>
    </w:p>
    <w:p w14:paraId="19293F1D">
      <w:pPr>
        <w:spacing w:before="233" w:line="227" w:lineRule="auto"/>
        <w:ind w:left="4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二、我司在本保函项下开具的为无条件、不可撤销、见索即付的独立保函。</w:t>
      </w:r>
    </w:p>
    <w:p w14:paraId="2EC19382">
      <w:pPr>
        <w:spacing w:before="235" w:line="227" w:lineRule="auto"/>
        <w:ind w:left="4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三、本保函的有效期为以下第</w:t>
      </w:r>
      <w:r>
        <w:rPr>
          <w:rFonts w:hint="eastAsia" w:asciiTheme="minorEastAsia" w:hAnsiTheme="minorEastAsia" w:eastAsiaTheme="minorEastAsia" w:cstheme="minorEastAsia"/>
          <w:spacing w:val="7"/>
          <w:sz w:val="20"/>
          <w:szCs w:val="20"/>
          <w:u w:val="single" w:color="auto"/>
        </w:rPr>
        <w:t xml:space="preserve">      </w:t>
      </w:r>
      <w:r>
        <w:rPr>
          <w:rFonts w:hint="eastAsia" w:asciiTheme="minorEastAsia" w:hAnsiTheme="minorEastAsia" w:eastAsiaTheme="minorEastAsia" w:cstheme="minorEastAsia"/>
          <w:spacing w:val="-88"/>
          <w:sz w:val="20"/>
          <w:szCs w:val="20"/>
        </w:rPr>
        <w:t xml:space="preserve"> </w:t>
      </w:r>
      <w:r>
        <w:rPr>
          <w:rFonts w:hint="eastAsia" w:asciiTheme="minorEastAsia" w:hAnsiTheme="minorEastAsia" w:eastAsiaTheme="minorEastAsia" w:cstheme="minorEastAsia"/>
          <w:spacing w:val="7"/>
          <w:sz w:val="20"/>
          <w:szCs w:val="20"/>
        </w:rPr>
        <w:t>种：</w:t>
      </w:r>
    </w:p>
    <w:p w14:paraId="5D6970AA">
      <w:pPr>
        <w:spacing w:before="234" w:line="227" w:lineRule="auto"/>
        <w:ind w:left="4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1.本保函有效期至</w:t>
      </w:r>
      <w:r>
        <w:rPr>
          <w:rFonts w:hint="eastAsia" w:asciiTheme="minorEastAsia" w:hAnsiTheme="minorEastAsia" w:eastAsiaTheme="minorEastAsia" w:cstheme="minorEastAsia"/>
          <w:spacing w:val="-88"/>
          <w:sz w:val="20"/>
          <w:szCs w:val="20"/>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91"/>
          <w:sz w:val="20"/>
          <w:szCs w:val="20"/>
        </w:rPr>
        <w:t xml:space="preserve"> </w:t>
      </w:r>
      <w:r>
        <w:rPr>
          <w:rFonts w:hint="eastAsia" w:asciiTheme="minorEastAsia" w:hAnsiTheme="minorEastAsia" w:eastAsiaTheme="minorEastAsia" w:cstheme="minorEastAsia"/>
          <w:spacing w:val="2"/>
          <w:sz w:val="20"/>
          <w:szCs w:val="20"/>
        </w:rPr>
        <w:t>年</w:t>
      </w:r>
      <w:r>
        <w:rPr>
          <w:rFonts w:hint="eastAsia" w:asciiTheme="minorEastAsia" w:hAnsiTheme="minorEastAsia" w:eastAsiaTheme="minorEastAsia" w:cstheme="minorEastAsia"/>
          <w:spacing w:val="2"/>
          <w:sz w:val="20"/>
          <w:szCs w:val="20"/>
          <w:u w:val="single" w:color="auto"/>
        </w:rPr>
        <w:t xml:space="preserve">      </w:t>
      </w:r>
      <w:r>
        <w:rPr>
          <w:rFonts w:hint="eastAsia" w:asciiTheme="minorEastAsia" w:hAnsiTheme="minorEastAsia" w:eastAsiaTheme="minorEastAsia" w:cstheme="minorEastAsia"/>
          <w:spacing w:val="-87"/>
          <w:sz w:val="20"/>
          <w:szCs w:val="20"/>
        </w:rPr>
        <w:t xml:space="preserve"> </w:t>
      </w:r>
      <w:r>
        <w:rPr>
          <w:rFonts w:hint="eastAsia" w:asciiTheme="minorEastAsia" w:hAnsiTheme="minorEastAsia" w:eastAsiaTheme="minorEastAsia" w:cstheme="minorEastAsia"/>
          <w:spacing w:val="2"/>
          <w:sz w:val="20"/>
          <w:szCs w:val="20"/>
        </w:rPr>
        <w:t>月</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2"/>
          <w:sz w:val="20"/>
          <w:szCs w:val="20"/>
        </w:rPr>
        <w:t>日止。</w:t>
      </w:r>
    </w:p>
    <w:p w14:paraId="70146284">
      <w:pPr>
        <w:spacing w:before="234" w:line="227" w:lineRule="auto"/>
        <w:ind w:left="4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w:t>
      </w:r>
      <w:r>
        <w:rPr>
          <w:rFonts w:hint="eastAsia" w:asciiTheme="minorEastAsia" w:hAnsiTheme="minorEastAsia" w:eastAsiaTheme="minorEastAsia" w:cstheme="minorEastAsia"/>
          <w:spacing w:val="-60"/>
          <w:sz w:val="20"/>
          <w:szCs w:val="20"/>
          <w:u w:val="single" w:color="auto"/>
        </w:rPr>
        <w:t xml:space="preserve"> </w:t>
      </w:r>
      <w:r>
        <w:rPr>
          <w:rFonts w:hint="eastAsia" w:asciiTheme="minorEastAsia" w:hAnsiTheme="minorEastAsia" w:eastAsiaTheme="minorEastAsia" w:cstheme="minorEastAsia"/>
          <w:spacing w:val="8"/>
          <w:sz w:val="20"/>
          <w:szCs w:val="20"/>
          <w:u w:val="single" w:color="auto"/>
        </w:rPr>
        <w:t>自本保函开立之日起至        竣工验收</w:t>
      </w:r>
      <w:r>
        <w:rPr>
          <w:rFonts w:hint="eastAsia" w:asciiTheme="minorEastAsia" w:hAnsiTheme="minorEastAsia" w:eastAsiaTheme="minorEastAsia" w:cstheme="minorEastAsia"/>
          <w:spacing w:val="7"/>
          <w:sz w:val="20"/>
          <w:szCs w:val="20"/>
        </w:rPr>
        <w:t>合格之日起满【3】个月</w:t>
      </w:r>
      <w:r>
        <w:rPr>
          <w:rFonts w:hint="eastAsia" w:asciiTheme="minorEastAsia" w:hAnsiTheme="minorEastAsia" w:eastAsiaTheme="minorEastAsia" w:cstheme="minorEastAsia"/>
          <w:spacing w:val="7"/>
          <w:sz w:val="20"/>
          <w:szCs w:val="20"/>
          <w:u w:val="single" w:color="auto"/>
        </w:rPr>
        <w:t>止。</w:t>
      </w:r>
    </w:p>
    <w:p w14:paraId="17A78CF5">
      <w:pPr>
        <w:spacing w:before="234" w:line="443" w:lineRule="auto"/>
        <w:ind w:right="36"/>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四、在本保函的有效期内，我司将在收到你方提交的本保函原件及符合下列全部条件的索赔通知后</w:t>
      </w:r>
      <w:r>
        <w:rPr>
          <w:rFonts w:hint="eastAsia" w:asciiTheme="minorEastAsia" w:hAnsiTheme="minorEastAsia" w:eastAsiaTheme="minorEastAsia" w:cstheme="minorEastAsia"/>
          <w:spacing w:val="8"/>
          <w:sz w:val="20"/>
          <w:szCs w:val="20"/>
          <w:u w:val="single" w:color="auto"/>
        </w:rPr>
        <w:t xml:space="preserve">    5    </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8"/>
          <w:sz w:val="20"/>
          <w:szCs w:val="20"/>
        </w:rPr>
        <w:t>个工</w:t>
      </w:r>
    </w:p>
    <w:p w14:paraId="3CCD8881">
      <w:pPr>
        <w:spacing w:before="1" w:line="227" w:lineRule="auto"/>
        <w:ind w:left="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作日内，</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7"/>
          <w:sz w:val="20"/>
          <w:szCs w:val="20"/>
        </w:rPr>
        <w:t>以上述保函金额为限支付你方索赔金额：</w:t>
      </w:r>
    </w:p>
    <w:p w14:paraId="786FCA62">
      <w:pPr>
        <w:spacing w:before="233" w:line="480" w:lineRule="exact"/>
        <w:ind w:right="2"/>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21"/>
          <w:sz w:val="20"/>
          <w:szCs w:val="20"/>
        </w:rPr>
        <w:t>（一）索赔通知必须以书面形式提出，列明索赔金额，并由你方法定代表人（负责人）或授权代理人签字并加</w:t>
      </w:r>
    </w:p>
    <w:p w14:paraId="574B79AC">
      <w:pPr>
        <w:spacing w:before="1" w:line="226" w:lineRule="auto"/>
        <w:ind w:left="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盖公章；</w:t>
      </w:r>
    </w:p>
    <w:p w14:paraId="1AC27ADE">
      <w:pPr>
        <w:spacing w:before="234" w:line="227" w:lineRule="auto"/>
        <w:ind w:left="4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（二）索赔通知必须同时附有：</w:t>
      </w:r>
    </w:p>
    <w:p w14:paraId="075EE06C">
      <w:pPr>
        <w:spacing w:before="234" w:line="480" w:lineRule="exact"/>
        <w:ind w:left="4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21"/>
          <w:sz w:val="20"/>
          <w:szCs w:val="20"/>
        </w:rPr>
        <w:t>一项书面声明，声明索赔款项并未由保函申请人或其代理人直接或间接地支付给你方。</w:t>
      </w:r>
    </w:p>
    <w:p w14:paraId="7C9CF825">
      <w:pPr>
        <w:spacing w:before="1" w:line="226" w:lineRule="auto"/>
        <w:ind w:left="4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（三）索赔通知必须在本保函有效期内到达以下地址：</w:t>
      </w:r>
    </w:p>
    <w:p w14:paraId="0FFE42E9">
      <w:pPr>
        <w:pStyle w:val="2"/>
        <w:spacing w:line="343" w:lineRule="auto"/>
        <w:rPr>
          <w:rFonts w:hint="eastAsia" w:asciiTheme="minorEastAsia" w:hAnsiTheme="minorEastAsia" w:eastAsiaTheme="minorEastAsia" w:cstheme="minorEastAsia"/>
        </w:rPr>
      </w:pPr>
    </w:p>
    <w:p w14:paraId="7194B16F">
      <w:pPr>
        <w:tabs>
          <w:tab w:val="left" w:pos="6020"/>
        </w:tabs>
        <w:spacing w:before="24" w:line="173" w:lineRule="auto"/>
        <w:ind w:left="456"/>
        <w:rPr>
          <w:rFonts w:hint="eastAsia" w:asciiTheme="minorEastAsia" w:hAnsiTheme="minorEastAsia" w:eastAsiaTheme="minorEastAsia" w:cstheme="minorEastAsia"/>
          <w:sz w:val="7"/>
          <w:szCs w:val="7"/>
        </w:rPr>
      </w:pPr>
      <w:r>
        <w:rPr>
          <w:rFonts w:hint="eastAsia" w:asciiTheme="minorEastAsia" w:hAnsiTheme="minorEastAsia" w:eastAsiaTheme="minorEastAsia" w:cstheme="minorEastAsia"/>
          <w:sz w:val="7"/>
          <w:szCs w:val="7"/>
          <w:u w:val="single" w:color="auto"/>
        </w:rPr>
        <w:tab/>
      </w:r>
      <w:r>
        <w:rPr>
          <w:rFonts w:hint="eastAsia" w:asciiTheme="minorEastAsia" w:hAnsiTheme="minorEastAsia" w:eastAsiaTheme="minorEastAsia" w:cstheme="minorEastAsia"/>
          <w:spacing w:val="-6"/>
          <w:sz w:val="7"/>
          <w:szCs w:val="7"/>
        </w:rPr>
        <w:t xml:space="preserve"> </w:t>
      </w:r>
      <w:r>
        <w:rPr>
          <w:rFonts w:hint="eastAsia" w:asciiTheme="minorEastAsia" w:hAnsiTheme="minorEastAsia" w:eastAsiaTheme="minorEastAsia" w:cstheme="minorEastAsia"/>
          <w:spacing w:val="10"/>
          <w:sz w:val="7"/>
          <w:szCs w:val="7"/>
        </w:rPr>
        <w:t>。</w:t>
      </w:r>
    </w:p>
    <w:p w14:paraId="7AF6E42E">
      <w:pPr>
        <w:spacing w:before="280" w:line="480" w:lineRule="exact"/>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21"/>
          <w:sz w:val="20"/>
          <w:szCs w:val="20"/>
        </w:rPr>
        <w:t>在你方向我司提出索赔通知时，我司将不坚持要求你方先向保函申请人提出索赔或要求你方提供除本保函原件</w:t>
      </w:r>
    </w:p>
    <w:p w14:paraId="5FB28EF4">
      <w:pPr>
        <w:spacing w:before="1" w:line="226" w:lineRule="auto"/>
        <w:ind w:left="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和索赔通知外的其他任何证明材料。</w:t>
      </w:r>
    </w:p>
    <w:p w14:paraId="251D61EC">
      <w:pPr>
        <w:spacing w:before="234" w:line="227" w:lineRule="auto"/>
        <w:ind w:left="4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五、本保函金额将随我司按你方索赔通知要求分次支付而相应递减。</w:t>
      </w:r>
    </w:p>
    <w:p w14:paraId="18466F23">
      <w:pPr>
        <w:spacing w:before="234" w:line="480" w:lineRule="exact"/>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21"/>
          <w:sz w:val="20"/>
          <w:szCs w:val="20"/>
        </w:rPr>
        <w:t>六、本保函项下的权利不得转让，不得设定担保。受益人未经我司书面同意转让本保函或其项下任何权利，我</w:t>
      </w:r>
    </w:p>
    <w:p w14:paraId="7E5D35E5">
      <w:pPr>
        <w:spacing w:before="1" w:line="226" w:lineRule="auto"/>
        <w:ind w:left="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司在本保函项下的义务与责任全部消灭。</w:t>
      </w:r>
    </w:p>
    <w:p w14:paraId="55DA038C">
      <w:pPr>
        <w:spacing w:before="234" w:line="443" w:lineRule="auto"/>
        <w:ind w:left="4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七、因本保函发生争议协商解决不成，按以下第</w:t>
      </w:r>
      <w:r>
        <w:rPr>
          <w:rFonts w:hint="eastAsia" w:asciiTheme="minorEastAsia" w:hAnsiTheme="minorEastAsia" w:eastAsiaTheme="minorEastAsia" w:cstheme="minorEastAsia"/>
          <w:spacing w:val="7"/>
          <w:sz w:val="20"/>
          <w:szCs w:val="20"/>
          <w:u w:val="single" w:color="auto"/>
        </w:rPr>
        <w:t xml:space="preserve">  （</w:t>
      </w:r>
      <w:r>
        <w:rPr>
          <w:rFonts w:hint="eastAsia" w:asciiTheme="minorEastAsia" w:hAnsiTheme="minorEastAsia" w:eastAsiaTheme="minorEastAsia" w:cstheme="minorEastAsia"/>
          <w:spacing w:val="-50"/>
          <w:sz w:val="20"/>
          <w:szCs w:val="20"/>
          <w:u w:val="single" w:color="auto"/>
        </w:rPr>
        <w:t xml:space="preserve"> </w:t>
      </w:r>
      <w:r>
        <w:rPr>
          <w:rFonts w:hint="eastAsia" w:asciiTheme="minorEastAsia" w:hAnsiTheme="minorEastAsia" w:eastAsiaTheme="minorEastAsia" w:cstheme="minorEastAsia"/>
          <w:spacing w:val="7"/>
          <w:sz w:val="20"/>
          <w:szCs w:val="20"/>
          <w:u w:val="single" w:color="auto"/>
        </w:rPr>
        <w:t xml:space="preserve">一）   </w:t>
      </w:r>
      <w:r>
        <w:rPr>
          <w:rFonts w:hint="eastAsia" w:asciiTheme="minorEastAsia" w:hAnsiTheme="minorEastAsia" w:eastAsiaTheme="minorEastAsia" w:cstheme="minorEastAsia"/>
          <w:spacing w:val="-92"/>
          <w:sz w:val="20"/>
          <w:szCs w:val="20"/>
        </w:rPr>
        <w:t xml:space="preserve"> </w:t>
      </w:r>
      <w:r>
        <w:rPr>
          <w:rFonts w:hint="eastAsia" w:asciiTheme="minorEastAsia" w:hAnsiTheme="minorEastAsia" w:eastAsiaTheme="minorEastAsia" w:cstheme="minorEastAsia"/>
          <w:spacing w:val="7"/>
          <w:sz w:val="20"/>
          <w:szCs w:val="20"/>
        </w:rPr>
        <w:t>种方式解决：</w:t>
      </w:r>
    </w:p>
    <w:p w14:paraId="16CE4707">
      <w:pPr>
        <w:spacing w:before="1" w:line="226" w:lineRule="auto"/>
        <w:ind w:left="4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（一）向工程所在地有管辖权的人民法院起诉。</w:t>
      </w:r>
    </w:p>
    <w:p w14:paraId="14F7F063">
      <w:pPr>
        <w:spacing w:before="234" w:line="221" w:lineRule="auto"/>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（二）提交</w:t>
      </w:r>
      <w:r>
        <w:rPr>
          <w:rFonts w:hint="eastAsia" w:asciiTheme="minorEastAsia" w:hAnsiTheme="minorEastAsia" w:eastAsiaTheme="minorEastAsia" w:cstheme="minorEastAsia"/>
          <w:spacing w:val="9"/>
          <w:sz w:val="20"/>
          <w:szCs w:val="20"/>
          <w:u w:val="single" w:color="auto"/>
        </w:rPr>
        <w:t xml:space="preserve">             </w:t>
      </w:r>
      <w:r>
        <w:rPr>
          <w:rFonts w:hint="eastAsia" w:asciiTheme="minorEastAsia" w:hAnsiTheme="minorEastAsia" w:eastAsiaTheme="minorEastAsia" w:cstheme="minorEastAsia"/>
          <w:spacing w:val="-92"/>
          <w:sz w:val="20"/>
          <w:szCs w:val="20"/>
        </w:rPr>
        <w:t xml:space="preserve"> </w:t>
      </w:r>
      <w:r>
        <w:rPr>
          <w:rFonts w:hint="eastAsia" w:asciiTheme="minorEastAsia" w:hAnsiTheme="minorEastAsia" w:eastAsiaTheme="minorEastAsia" w:cstheme="minorEastAsia"/>
          <w:spacing w:val="9"/>
          <w:sz w:val="20"/>
          <w:szCs w:val="20"/>
        </w:rPr>
        <w:t>仲裁委员会（仲裁地点为</w:t>
      </w:r>
      <w:r>
        <w:rPr>
          <w:rFonts w:hint="eastAsia" w:asciiTheme="minorEastAsia" w:hAnsiTheme="minorEastAsia" w:eastAsiaTheme="minorEastAsia" w:cstheme="minorEastAsia"/>
          <w:spacing w:val="-96"/>
          <w:sz w:val="20"/>
          <w:szCs w:val="20"/>
        </w:rPr>
        <w:t xml:space="preserve"> </w:t>
      </w:r>
      <w:r>
        <w:rPr>
          <w:rFonts w:hint="eastAsia" w:asciiTheme="minorEastAsia" w:hAnsiTheme="minorEastAsia" w:eastAsiaTheme="minorEastAsia" w:cstheme="minorEastAsia"/>
          <w:spacing w:val="6"/>
          <w:sz w:val="20"/>
          <w:szCs w:val="20"/>
          <w:u w:val="single" w:color="auto"/>
        </w:rPr>
        <w:t xml:space="preserve">     </w:t>
      </w:r>
      <w:r>
        <w:rPr>
          <w:rFonts w:hint="eastAsia" w:asciiTheme="minorEastAsia" w:hAnsiTheme="minorEastAsia" w:eastAsiaTheme="minorEastAsia" w:cstheme="minorEastAsia"/>
          <w:spacing w:val="-66"/>
          <w:sz w:val="20"/>
          <w:szCs w:val="20"/>
        </w:rPr>
        <w:t xml:space="preserve"> </w:t>
      </w:r>
      <w:r>
        <w:rPr>
          <w:rFonts w:hint="eastAsia" w:asciiTheme="minorEastAsia" w:hAnsiTheme="minorEastAsia" w:eastAsiaTheme="minorEastAsia" w:cstheme="minorEastAsia"/>
          <w:spacing w:val="9"/>
          <w:sz w:val="20"/>
          <w:szCs w:val="20"/>
        </w:rPr>
        <w:t>）,按照申请仲裁时该会现行有效的仲</w:t>
      </w:r>
      <w:r>
        <w:rPr>
          <w:rFonts w:hint="eastAsia" w:asciiTheme="minorEastAsia" w:hAnsiTheme="minorEastAsia" w:eastAsiaTheme="minorEastAsia" w:cstheme="minorEastAsia"/>
          <w:spacing w:val="8"/>
          <w:sz w:val="20"/>
          <w:szCs w:val="20"/>
        </w:rPr>
        <w:t>裁规则进行仲</w:t>
      </w:r>
    </w:p>
    <w:p w14:paraId="44B123CE">
      <w:pPr>
        <w:spacing w:line="221" w:lineRule="auto"/>
        <w:rPr>
          <w:rFonts w:hint="eastAsia" w:asciiTheme="minorEastAsia" w:hAnsiTheme="minorEastAsia" w:eastAsiaTheme="minorEastAsia" w:cstheme="minorEastAsia"/>
          <w:sz w:val="20"/>
          <w:szCs w:val="20"/>
        </w:rPr>
        <w:sectPr>
          <w:footerReference r:id="rId11" w:type="default"/>
          <w:pgSz w:w="11910" w:h="16840"/>
          <w:pgMar w:top="400" w:right="480" w:bottom="253" w:left="963" w:header="0" w:footer="454" w:gutter="0"/>
          <w:pgNumType w:fmt="decimal"/>
          <w:cols w:space="720" w:num="1"/>
        </w:sectPr>
      </w:pPr>
    </w:p>
    <w:p w14:paraId="07A484A4">
      <w:pPr>
        <w:spacing w:before="65" w:line="228"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裁。仲裁裁决是终局的，对双方均有约束力。</w:t>
      </w:r>
    </w:p>
    <w:p w14:paraId="662526F1">
      <w:pPr>
        <w:spacing w:before="233" w:line="480" w:lineRule="exact"/>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21"/>
          <w:sz w:val="20"/>
          <w:szCs w:val="20"/>
        </w:rPr>
        <w:t>八、本保函有效期届满，本保函失效，我司在本保函项下的责</w:t>
      </w:r>
      <w:r>
        <w:rPr>
          <w:rFonts w:hint="eastAsia" w:asciiTheme="minorEastAsia" w:hAnsiTheme="minorEastAsia" w:eastAsiaTheme="minorEastAsia" w:cstheme="minorEastAsia"/>
          <w:spacing w:val="8"/>
          <w:position w:val="21"/>
          <w:sz w:val="20"/>
          <w:szCs w:val="20"/>
        </w:rPr>
        <w:t>任消灭，受益人应立即将本保函原件退还我司；</w:t>
      </w:r>
    </w:p>
    <w:p w14:paraId="6C345CF4">
      <w:pPr>
        <w:spacing w:line="226"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受益人未履行上述义务，本保函仍在有效期届至之日失效。</w:t>
      </w:r>
    </w:p>
    <w:p w14:paraId="49E6587B">
      <w:pPr>
        <w:spacing w:before="234" w:line="227" w:lineRule="auto"/>
        <w:ind w:left="5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九、本保函适用中华人民共和国法律。</w:t>
      </w:r>
    </w:p>
    <w:p w14:paraId="2A39BC9A">
      <w:pPr>
        <w:spacing w:before="233" w:line="228" w:lineRule="auto"/>
        <w:ind w:left="5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十、其他条款：</w:t>
      </w:r>
    </w:p>
    <w:p w14:paraId="4C3542D4">
      <w:pPr>
        <w:spacing w:before="233" w:line="480" w:lineRule="exact"/>
        <w:ind w:right="16"/>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21"/>
          <w:sz w:val="20"/>
          <w:szCs w:val="20"/>
        </w:rPr>
        <w:t>1.本保函有效期届满，本保函自动失效，我司在本保函项下的义务与责任自动全部消灭，</w:t>
      </w:r>
      <w:r>
        <w:rPr>
          <w:rFonts w:hint="eastAsia" w:asciiTheme="minorEastAsia" w:hAnsiTheme="minorEastAsia" w:eastAsiaTheme="minorEastAsia" w:cstheme="minorEastAsia"/>
          <w:spacing w:val="8"/>
          <w:position w:val="21"/>
          <w:sz w:val="20"/>
          <w:szCs w:val="20"/>
        </w:rPr>
        <w:t>此后提出的任何索赔</w:t>
      </w:r>
    </w:p>
    <w:p w14:paraId="439ADD03">
      <w:pPr>
        <w:spacing w:before="1" w:line="227"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均为无效索赔，我行无义务作出任何赔付。</w:t>
      </w:r>
    </w:p>
    <w:p w14:paraId="3C22B351">
      <w:pPr>
        <w:spacing w:before="234" w:line="480" w:lineRule="exact"/>
        <w:ind w:right="13"/>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21"/>
          <w:sz w:val="20"/>
          <w:szCs w:val="20"/>
        </w:rPr>
        <w:t>2.所有索赔通知必须在我司营业时间内到达本保函规定的地址，即每个营业日【   】点前，否则视为在下一</w:t>
      </w:r>
    </w:p>
    <w:p w14:paraId="135AC258">
      <w:pPr>
        <w:spacing w:line="227" w:lineRule="auto"/>
        <w:ind w:left="1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个营业日到达。</w:t>
      </w:r>
    </w:p>
    <w:p w14:paraId="2A7F5BFD">
      <w:pPr>
        <w:tabs>
          <w:tab w:val="left" w:pos="5875"/>
        </w:tabs>
        <w:spacing w:before="233" w:line="230" w:lineRule="auto"/>
        <w:ind w:left="5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73"/>
          <w:sz w:val="20"/>
          <w:szCs w:val="20"/>
        </w:rPr>
        <w:t xml:space="preserve"> </w:t>
      </w:r>
      <w:r>
        <w:rPr>
          <w:rFonts w:hint="eastAsia" w:asciiTheme="minorEastAsia" w:hAnsiTheme="minorEastAsia" w:eastAsiaTheme="minorEastAsia" w:cstheme="minorEastAsia"/>
          <w:sz w:val="20"/>
          <w:szCs w:val="20"/>
        </w:rPr>
        <w:t>;</w:t>
      </w:r>
    </w:p>
    <w:p w14:paraId="3537727E">
      <w:pPr>
        <w:pStyle w:val="2"/>
        <w:spacing w:line="340" w:lineRule="auto"/>
        <w:rPr>
          <w:rFonts w:hint="eastAsia" w:asciiTheme="minorEastAsia" w:hAnsiTheme="minorEastAsia" w:eastAsiaTheme="minorEastAsia" w:cstheme="minorEastAsia"/>
        </w:rPr>
      </w:pPr>
    </w:p>
    <w:p w14:paraId="00A52C64">
      <w:pPr>
        <w:tabs>
          <w:tab w:val="left" w:pos="5875"/>
        </w:tabs>
        <w:spacing w:before="24" w:line="173" w:lineRule="auto"/>
        <w:ind w:left="521"/>
        <w:rPr>
          <w:rFonts w:hint="eastAsia" w:asciiTheme="minorEastAsia" w:hAnsiTheme="minorEastAsia" w:eastAsiaTheme="minorEastAsia" w:cstheme="minorEastAsia"/>
          <w:sz w:val="7"/>
          <w:szCs w:val="7"/>
        </w:rPr>
      </w:pPr>
      <w:r>
        <w:rPr>
          <w:rFonts w:hint="eastAsia" w:asciiTheme="minorEastAsia" w:hAnsiTheme="minorEastAsia" w:eastAsiaTheme="minorEastAsia" w:cstheme="minorEastAsia"/>
          <w:sz w:val="7"/>
          <w:szCs w:val="7"/>
          <w:u w:val="single" w:color="auto"/>
        </w:rPr>
        <w:tab/>
      </w:r>
      <w:r>
        <w:rPr>
          <w:rFonts w:hint="eastAsia" w:asciiTheme="minorEastAsia" w:hAnsiTheme="minorEastAsia" w:eastAsiaTheme="minorEastAsia" w:cstheme="minorEastAsia"/>
          <w:spacing w:val="-6"/>
          <w:sz w:val="7"/>
          <w:szCs w:val="7"/>
        </w:rPr>
        <w:t xml:space="preserve"> </w:t>
      </w:r>
      <w:r>
        <w:rPr>
          <w:rFonts w:hint="eastAsia" w:asciiTheme="minorEastAsia" w:hAnsiTheme="minorEastAsia" w:eastAsiaTheme="minorEastAsia" w:cstheme="minorEastAsia"/>
          <w:spacing w:val="10"/>
          <w:sz w:val="7"/>
          <w:szCs w:val="7"/>
        </w:rPr>
        <w:t>。</w:t>
      </w:r>
    </w:p>
    <w:p w14:paraId="34A00974">
      <w:pPr>
        <w:spacing w:before="280" w:line="227" w:lineRule="auto"/>
        <w:ind w:left="5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十一、本保函自我司负责人或授权代理人签字并加盖公章之日起生效。</w:t>
      </w:r>
    </w:p>
    <w:p w14:paraId="257145C9">
      <w:pPr>
        <w:pStyle w:val="2"/>
        <w:spacing w:line="259" w:lineRule="auto"/>
        <w:rPr>
          <w:rFonts w:hint="eastAsia" w:asciiTheme="minorEastAsia" w:hAnsiTheme="minorEastAsia" w:eastAsiaTheme="minorEastAsia" w:cstheme="minorEastAsia"/>
        </w:rPr>
      </w:pPr>
    </w:p>
    <w:p w14:paraId="25AA8CC2">
      <w:pPr>
        <w:pStyle w:val="2"/>
        <w:spacing w:line="259" w:lineRule="auto"/>
        <w:rPr>
          <w:rFonts w:hint="eastAsia" w:asciiTheme="minorEastAsia" w:hAnsiTheme="minorEastAsia" w:eastAsiaTheme="minorEastAsia" w:cstheme="minorEastAsia"/>
        </w:rPr>
      </w:pPr>
    </w:p>
    <w:p w14:paraId="120A7129">
      <w:pPr>
        <w:pStyle w:val="2"/>
        <w:spacing w:line="259" w:lineRule="auto"/>
        <w:rPr>
          <w:rFonts w:hint="eastAsia" w:asciiTheme="minorEastAsia" w:hAnsiTheme="minorEastAsia" w:eastAsiaTheme="minorEastAsia" w:cstheme="minorEastAsia"/>
        </w:rPr>
      </w:pPr>
    </w:p>
    <w:p w14:paraId="5BB1B92A">
      <w:pPr>
        <w:pStyle w:val="2"/>
        <w:spacing w:line="259" w:lineRule="auto"/>
        <w:rPr>
          <w:rFonts w:hint="eastAsia" w:asciiTheme="minorEastAsia" w:hAnsiTheme="minorEastAsia" w:eastAsiaTheme="minorEastAsia" w:cstheme="minorEastAsia"/>
        </w:rPr>
      </w:pPr>
    </w:p>
    <w:p w14:paraId="490B20D1">
      <w:pPr>
        <w:pStyle w:val="2"/>
        <w:spacing w:line="260" w:lineRule="auto"/>
        <w:rPr>
          <w:rFonts w:hint="eastAsia" w:asciiTheme="minorEastAsia" w:hAnsiTheme="minorEastAsia" w:eastAsiaTheme="minorEastAsia" w:cstheme="minorEastAsia"/>
        </w:rPr>
      </w:pPr>
    </w:p>
    <w:p w14:paraId="1E1454D8">
      <w:pPr>
        <w:pStyle w:val="2"/>
        <w:spacing w:line="260" w:lineRule="auto"/>
        <w:rPr>
          <w:rFonts w:hint="eastAsia" w:asciiTheme="minorEastAsia" w:hAnsiTheme="minorEastAsia" w:eastAsiaTheme="minorEastAsia" w:cstheme="minorEastAsia"/>
        </w:rPr>
      </w:pPr>
    </w:p>
    <w:p w14:paraId="66135CF7">
      <w:pPr>
        <w:pStyle w:val="2"/>
        <w:spacing w:line="260" w:lineRule="auto"/>
        <w:rPr>
          <w:rFonts w:hint="eastAsia" w:asciiTheme="minorEastAsia" w:hAnsiTheme="minorEastAsia" w:eastAsiaTheme="minorEastAsia" w:cstheme="minorEastAsia"/>
        </w:rPr>
      </w:pPr>
    </w:p>
    <w:p w14:paraId="362C4C77">
      <w:pPr>
        <w:pStyle w:val="2"/>
        <w:spacing w:line="260" w:lineRule="auto"/>
        <w:rPr>
          <w:rFonts w:hint="eastAsia" w:asciiTheme="minorEastAsia" w:hAnsiTheme="minorEastAsia" w:eastAsiaTheme="minorEastAsia" w:cstheme="minorEastAsia"/>
        </w:rPr>
      </w:pPr>
    </w:p>
    <w:p w14:paraId="5CB416C9">
      <w:pPr>
        <w:spacing w:before="65" w:line="227" w:lineRule="auto"/>
        <w:ind w:left="3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开立人（公章</w:t>
      </w:r>
      <w:r>
        <w:rPr>
          <w:rFonts w:hint="eastAsia" w:asciiTheme="minorEastAsia" w:hAnsiTheme="minorEastAsia" w:eastAsiaTheme="minorEastAsia" w:cstheme="minorEastAsia"/>
          <w:sz w:val="20"/>
          <w:szCs w:val="20"/>
        </w:rPr>
        <w:t>）：</w:t>
      </w:r>
    </w:p>
    <w:p w14:paraId="270E75F8">
      <w:pPr>
        <w:spacing w:before="234" w:line="228" w:lineRule="auto"/>
        <w:ind w:left="32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负责人或授权代理人（签字</w:t>
      </w:r>
      <w:r>
        <w:rPr>
          <w:rFonts w:hint="eastAsia" w:asciiTheme="minorEastAsia" w:hAnsiTheme="minorEastAsia" w:eastAsiaTheme="minorEastAsia" w:cstheme="minorEastAsia"/>
          <w:spacing w:val="2"/>
          <w:sz w:val="20"/>
          <w:szCs w:val="20"/>
        </w:rPr>
        <w:t>）：</w:t>
      </w:r>
    </w:p>
    <w:p w14:paraId="5FA566B7">
      <w:pPr>
        <w:spacing w:before="233" w:line="228" w:lineRule="auto"/>
        <w:ind w:left="32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签发日期</w:t>
      </w:r>
      <w:r>
        <w:rPr>
          <w:rFonts w:hint="eastAsia" w:asciiTheme="minorEastAsia" w:hAnsiTheme="minorEastAsia" w:eastAsiaTheme="minorEastAsia" w:cstheme="minorEastAsia"/>
          <w:spacing w:val="-99"/>
          <w:sz w:val="20"/>
          <w:szCs w:val="20"/>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91"/>
          <w:sz w:val="20"/>
          <w:szCs w:val="20"/>
        </w:rPr>
        <w:t xml:space="preserve"> </w:t>
      </w:r>
      <w:r>
        <w:rPr>
          <w:rFonts w:hint="eastAsia" w:asciiTheme="minorEastAsia" w:hAnsiTheme="minorEastAsia" w:eastAsiaTheme="minorEastAsia" w:cstheme="minorEastAsia"/>
          <w:spacing w:val="4"/>
          <w:sz w:val="20"/>
          <w:szCs w:val="20"/>
        </w:rPr>
        <w:t>年</w:t>
      </w:r>
      <w:r>
        <w:rPr>
          <w:rFonts w:hint="eastAsia" w:asciiTheme="minorEastAsia" w:hAnsiTheme="minorEastAsia" w:eastAsiaTheme="minorEastAsia" w:cstheme="minorEastAsia"/>
          <w:spacing w:val="-98"/>
          <w:sz w:val="20"/>
          <w:szCs w:val="20"/>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86"/>
          <w:sz w:val="20"/>
          <w:szCs w:val="20"/>
        </w:rPr>
        <w:t xml:space="preserve"> </w:t>
      </w:r>
      <w:r>
        <w:rPr>
          <w:rFonts w:hint="eastAsia" w:asciiTheme="minorEastAsia" w:hAnsiTheme="minorEastAsia" w:eastAsiaTheme="minorEastAsia" w:cstheme="minorEastAsia"/>
          <w:spacing w:val="4"/>
          <w:sz w:val="20"/>
          <w:szCs w:val="20"/>
        </w:rPr>
        <w:t>月</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4"/>
          <w:sz w:val="20"/>
          <w:szCs w:val="20"/>
        </w:rPr>
        <w:t>日</w:t>
      </w:r>
    </w:p>
    <w:p w14:paraId="5A887C80">
      <w:pPr>
        <w:pStyle w:val="2"/>
        <w:spacing w:line="265" w:lineRule="auto"/>
        <w:rPr>
          <w:rFonts w:hint="eastAsia" w:asciiTheme="minorEastAsia" w:hAnsiTheme="minorEastAsia" w:eastAsiaTheme="minorEastAsia" w:cstheme="minorEastAsia"/>
        </w:rPr>
      </w:pPr>
    </w:p>
    <w:p w14:paraId="530DFC97">
      <w:pPr>
        <w:pStyle w:val="2"/>
        <w:spacing w:line="265" w:lineRule="auto"/>
        <w:rPr>
          <w:rFonts w:hint="eastAsia" w:asciiTheme="minorEastAsia" w:hAnsiTheme="minorEastAsia" w:eastAsiaTheme="minorEastAsia" w:cstheme="minorEastAsia"/>
        </w:rPr>
      </w:pPr>
    </w:p>
    <w:p w14:paraId="31DDF309">
      <w:pPr>
        <w:pStyle w:val="2"/>
        <w:spacing w:line="265" w:lineRule="auto"/>
        <w:rPr>
          <w:rFonts w:hint="eastAsia" w:asciiTheme="minorEastAsia" w:hAnsiTheme="minorEastAsia" w:eastAsiaTheme="minorEastAsia" w:cstheme="minorEastAsia"/>
        </w:rPr>
      </w:pPr>
    </w:p>
    <w:p w14:paraId="25C0B834">
      <w:pPr>
        <w:spacing w:before="71" w:line="219"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sq" w14:cmpd="sng">
            <w14:solidFill>
              <w14:srgbClr w14:val="000000"/>
            </w14:solidFill>
            <w14:prstDash w14:val="solid"/>
            <w14:bevel/>
          </w14:textOutline>
        </w:rPr>
        <w:t>（备注：最终版本以发包人确认为准。）</w:t>
      </w:r>
    </w:p>
    <w:p w14:paraId="6FB957B6">
      <w:pPr>
        <w:spacing w:line="219" w:lineRule="auto"/>
        <w:rPr>
          <w:rFonts w:hint="eastAsia" w:asciiTheme="minorEastAsia" w:hAnsiTheme="minorEastAsia" w:eastAsiaTheme="minorEastAsia" w:cstheme="minorEastAsia"/>
          <w:sz w:val="22"/>
          <w:szCs w:val="22"/>
        </w:rPr>
        <w:sectPr>
          <w:footerReference r:id="rId12" w:type="default"/>
          <w:pgSz w:w="11910" w:h="16840"/>
          <w:pgMar w:top="400" w:right="464" w:bottom="253" w:left="898" w:header="0" w:footer="454" w:gutter="0"/>
          <w:pgNumType w:fmt="decimal"/>
          <w:cols w:space="720" w:num="1"/>
        </w:sectPr>
      </w:pPr>
    </w:p>
    <w:p w14:paraId="1A5B0A95">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2987" w:name="_Toc19536"/>
      <w:bookmarkStart w:id="2988" w:name="_Toc23031"/>
      <w:bookmarkStart w:id="2989" w:name="_Toc16614"/>
      <w:bookmarkStart w:id="2990" w:name="_Toc25589"/>
      <w:bookmarkStart w:id="2991" w:name="_Toc7111"/>
      <w:bookmarkStart w:id="2992" w:name="_Toc1111"/>
      <w:bookmarkStart w:id="2993" w:name="_Toc16415"/>
      <w:bookmarkStart w:id="2994" w:name="_Toc22859"/>
      <w:bookmarkStart w:id="2995" w:name="_Toc9678"/>
      <w:bookmarkStart w:id="2996" w:name="_Toc28730"/>
      <w:bookmarkStart w:id="2997" w:name="_Toc6945"/>
      <w:bookmarkStart w:id="2998" w:name="_Toc2467"/>
      <w:bookmarkStart w:id="2999" w:name="_Toc22918"/>
      <w:r>
        <w:rPr>
          <w:rFonts w:hint="eastAsia" w:asciiTheme="minorEastAsia" w:hAnsiTheme="minorEastAsia" w:eastAsiaTheme="minorEastAsia" w:cstheme="minorEastAsia"/>
          <w:b/>
          <w:bCs/>
          <w:spacing w:val="-3"/>
          <w:sz w:val="24"/>
          <w:szCs w:val="24"/>
        </w:rPr>
        <w:t>附件二：工程质量保证责任书</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14:paraId="0B432B52">
      <w:pPr>
        <w:spacing w:before="189" w:line="219" w:lineRule="auto"/>
        <w:ind w:left="4383"/>
        <w:rPr>
          <w:rFonts w:hint="eastAsia" w:asciiTheme="minorEastAsia" w:hAnsiTheme="minorEastAsia" w:eastAsiaTheme="minorEastAsia" w:cstheme="minorEastAsia"/>
          <w:sz w:val="28"/>
          <w:szCs w:val="28"/>
        </w:rPr>
      </w:pPr>
      <w:bookmarkStart w:id="3000" w:name="bookmark202"/>
      <w:bookmarkEnd w:id="3000"/>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工程质量保修书</w:t>
      </w:r>
    </w:p>
    <w:p w14:paraId="40B285B3">
      <w:pPr>
        <w:spacing w:before="259" w:line="227" w:lineRule="auto"/>
        <w:ind w:left="224"/>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 xml:space="preserve">发包人： </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8"/>
          <w:sz w:val="20"/>
          <w:szCs w:val="20"/>
          <w:u w:val="single" w:color="auto"/>
          <w:lang w:val="en-US" w:eastAsia="zh-CN"/>
        </w:rPr>
        <w:t xml:space="preserve"> </w:t>
      </w:r>
    </w:p>
    <w:p w14:paraId="50BACDD2">
      <w:pPr>
        <w:spacing w:before="161" w:line="377" w:lineRule="auto"/>
        <w:ind w:left="22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1"/>
          <w:sz w:val="20"/>
          <w:szCs w:val="20"/>
        </w:rPr>
        <w:t>承包人</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6"/>
          <w:sz w:val="20"/>
          <w:szCs w:val="20"/>
          <w:u w:val="single" w:color="auto"/>
        </w:rPr>
        <w:t>（</w:t>
      </w:r>
      <w:r>
        <w:rPr>
          <w:rFonts w:hint="eastAsia" w:asciiTheme="minorEastAsia" w:hAnsiTheme="minorEastAsia" w:eastAsiaTheme="minorEastAsia" w:cstheme="minorEastAsia"/>
          <w:spacing w:val="11"/>
          <w:sz w:val="20"/>
          <w:szCs w:val="20"/>
          <w:u w:val="single" w:color="auto"/>
        </w:rPr>
        <w:t>主）</w:t>
      </w:r>
      <w:r>
        <w:rPr>
          <w:rFonts w:hint="eastAsia" w:asciiTheme="minorEastAsia" w:hAnsiTheme="minorEastAsia" w:eastAsiaTheme="minorEastAsia" w:cstheme="minorEastAsia"/>
          <w:spacing w:val="11"/>
          <w:sz w:val="20"/>
          <w:szCs w:val="20"/>
          <w:u w:val="single" w:color="auto"/>
          <w:lang w:val="en-US" w:eastAsia="zh-CN"/>
        </w:rPr>
        <w:t xml:space="preserve"> </w:t>
      </w:r>
    </w:p>
    <w:p w14:paraId="01373DD2">
      <w:pPr>
        <w:tabs>
          <w:tab w:val="left" w:pos="1160"/>
        </w:tabs>
        <w:spacing w:before="1" w:line="226" w:lineRule="auto"/>
        <w:ind w:left="1043"/>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2"/>
          <w:sz w:val="20"/>
          <w:szCs w:val="20"/>
          <w:u w:val="single" w:color="auto"/>
        </w:rPr>
        <w:t>（成）</w:t>
      </w:r>
      <w:r>
        <w:rPr>
          <w:rFonts w:hint="eastAsia" w:asciiTheme="minorEastAsia" w:hAnsiTheme="minorEastAsia" w:eastAsiaTheme="minorEastAsia" w:cstheme="minorEastAsia"/>
          <w:spacing w:val="2"/>
          <w:sz w:val="20"/>
          <w:szCs w:val="20"/>
          <w:u w:val="single" w:color="auto"/>
          <w:lang w:val="en-US" w:eastAsia="zh-CN"/>
        </w:rPr>
        <w:t xml:space="preserve"> </w:t>
      </w:r>
    </w:p>
    <w:p w14:paraId="4D5A0EA5">
      <w:pPr>
        <w:tabs>
          <w:tab w:val="left" w:pos="1160"/>
        </w:tabs>
        <w:spacing w:before="165" w:line="227" w:lineRule="auto"/>
        <w:ind w:left="1043"/>
        <w:rPr>
          <w:rFonts w:hint="eastAsia" w:asciiTheme="minorEastAsia" w:hAnsiTheme="minorEastAsia" w:eastAsiaTheme="minorEastAsia" w:cstheme="minorEastAsia"/>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2"/>
          <w:sz w:val="20"/>
          <w:szCs w:val="20"/>
          <w:u w:val="single" w:color="auto"/>
        </w:rPr>
        <w:t>（成）</w:t>
      </w:r>
      <w:r>
        <w:rPr>
          <w:rFonts w:hint="eastAsia" w:asciiTheme="minorEastAsia" w:hAnsiTheme="minorEastAsia" w:eastAsiaTheme="minorEastAsia" w:cstheme="minorEastAsia"/>
          <w:spacing w:val="2"/>
          <w:sz w:val="20"/>
          <w:szCs w:val="20"/>
          <w:u w:val="single" w:color="auto"/>
          <w:lang w:val="en-US" w:eastAsia="zh-CN"/>
        </w:rPr>
        <w:t xml:space="preserve"> </w:t>
      </w:r>
    </w:p>
    <w:p w14:paraId="2A5E0344">
      <w:pPr>
        <w:pStyle w:val="2"/>
        <w:spacing w:line="243" w:lineRule="auto"/>
        <w:rPr>
          <w:rFonts w:hint="eastAsia" w:asciiTheme="minorEastAsia" w:hAnsiTheme="minorEastAsia" w:eastAsiaTheme="minorEastAsia" w:cstheme="minorEastAsia"/>
        </w:rPr>
      </w:pPr>
    </w:p>
    <w:p w14:paraId="42F922C7">
      <w:pPr>
        <w:spacing w:before="65" w:line="252" w:lineRule="auto"/>
        <w:ind w:left="1" w:firstLine="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为保证</w:t>
      </w:r>
      <w:r>
        <w:rPr>
          <w:rFonts w:hint="eastAsia" w:asciiTheme="minorEastAsia" w:hAnsiTheme="minorEastAsia" w:eastAsiaTheme="minorEastAsia" w:cstheme="minorEastAsia"/>
          <w:spacing w:val="9"/>
          <w:sz w:val="20"/>
          <w:szCs w:val="20"/>
          <w:u w:val="single" w:color="auto"/>
        </w:rPr>
        <w:t xml:space="preserve"> </w:t>
      </w:r>
      <w:r>
        <w:rPr>
          <w:rFonts w:hint="eastAsia" w:asciiTheme="minorEastAsia" w:hAnsiTheme="minorEastAsia" w:eastAsiaTheme="minorEastAsia" w:cstheme="minorEastAsia"/>
          <w:spacing w:val="9"/>
          <w:sz w:val="20"/>
          <w:szCs w:val="20"/>
          <w:u w:val="single" w:color="auto"/>
          <w:lang w:val="en-US" w:eastAsia="zh-CN"/>
        </w:rPr>
        <w:t xml:space="preserve">           </w:t>
      </w:r>
      <w:r>
        <w:rPr>
          <w:rFonts w:hint="eastAsia" w:asciiTheme="minorEastAsia" w:hAnsiTheme="minorEastAsia" w:eastAsiaTheme="minorEastAsia" w:cstheme="minorEastAsia"/>
          <w:spacing w:val="9"/>
          <w:sz w:val="20"/>
          <w:szCs w:val="20"/>
          <w:u w:val="single" w:color="auto"/>
        </w:rPr>
        <w:t xml:space="preserve"> </w:t>
      </w:r>
      <w:r>
        <w:rPr>
          <w:rFonts w:hint="eastAsia" w:asciiTheme="minorEastAsia" w:hAnsiTheme="minorEastAsia" w:eastAsiaTheme="minorEastAsia" w:cstheme="minorEastAsia"/>
          <w:spacing w:val="9"/>
          <w:sz w:val="20"/>
          <w:szCs w:val="20"/>
        </w:rPr>
        <w:t>在合理使用期限内正常使用，</w:t>
      </w:r>
      <w:r>
        <w:rPr>
          <w:rFonts w:hint="eastAsia" w:asciiTheme="minorEastAsia" w:hAnsiTheme="minorEastAsia" w:eastAsiaTheme="minorEastAsia" w:cstheme="minorEastAsia"/>
          <w:spacing w:val="8"/>
          <w:sz w:val="20"/>
          <w:szCs w:val="20"/>
        </w:rPr>
        <w:t>合同</w:t>
      </w:r>
      <w:r>
        <w:rPr>
          <w:rFonts w:hint="eastAsia" w:asciiTheme="minorEastAsia" w:hAnsiTheme="minorEastAsia" w:eastAsiaTheme="minorEastAsia" w:cstheme="minorEastAsia"/>
          <w:spacing w:val="8"/>
          <w:sz w:val="20"/>
          <w:szCs w:val="20"/>
          <w:u w:val="single" w:color="auto"/>
        </w:rPr>
        <w:t>各</w:t>
      </w:r>
      <w:r>
        <w:rPr>
          <w:rFonts w:hint="eastAsia" w:asciiTheme="minorEastAsia" w:hAnsiTheme="minorEastAsia" w:eastAsiaTheme="minorEastAsia" w:cstheme="minorEastAsia"/>
          <w:spacing w:val="8"/>
          <w:sz w:val="20"/>
          <w:szCs w:val="20"/>
        </w:rPr>
        <w:t>方当事人根据《中华人民共和国建</w:t>
      </w:r>
      <w:r>
        <w:rPr>
          <w:rFonts w:hint="eastAsia" w:asciiTheme="minorEastAsia" w:hAnsiTheme="minorEastAsia" w:eastAsiaTheme="minorEastAsia" w:cstheme="minorEastAsia"/>
          <w:spacing w:val="9"/>
          <w:sz w:val="20"/>
          <w:szCs w:val="20"/>
        </w:rPr>
        <w:t>筑法》、《建设工程质量管理条例》和《房屋建筑工程质量保修办法》等规定，经协商一致，订立本质量保修书。</w:t>
      </w:r>
    </w:p>
    <w:p w14:paraId="09818D8C">
      <w:pPr>
        <w:spacing w:before="25" w:line="228" w:lineRule="auto"/>
        <w:ind w:left="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1</w:t>
      </w:r>
      <w:r>
        <w:rPr>
          <w:rFonts w:hint="eastAsia" w:asciiTheme="minorEastAsia" w:hAnsiTheme="minorEastAsia" w:eastAsiaTheme="minorEastAsia" w:cstheme="minorEastAsia"/>
          <w:b/>
          <w:bCs/>
          <w:spacing w:val="-22"/>
          <w:sz w:val="20"/>
          <w:szCs w:val="20"/>
        </w:rPr>
        <w:t xml:space="preserve"> </w:t>
      </w:r>
      <w:r>
        <w:rPr>
          <w:rFonts w:hint="eastAsia" w:asciiTheme="minorEastAsia" w:hAnsiTheme="minorEastAsia" w:eastAsiaTheme="minorEastAsia" w:cstheme="minorEastAsia"/>
          <w:spacing w:val="2"/>
          <w:sz w:val="20"/>
          <w:szCs w:val="20"/>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pacing w:val="2"/>
          <w:sz w:val="20"/>
          <w:szCs w:val="20"/>
          <w14:textOutline w14:w="3795" w14:cap="sq" w14:cmpd="sng">
            <w14:solidFill>
              <w14:srgbClr w14:val="000000"/>
            </w14:solidFill>
            <w14:prstDash w14:val="solid"/>
            <w14:bevel/>
          </w14:textOutline>
        </w:rPr>
        <w:t>质量保修范围</w:t>
      </w:r>
    </w:p>
    <w:p w14:paraId="5D7690F0">
      <w:pPr>
        <w:spacing w:before="161" w:line="378" w:lineRule="auto"/>
        <w:ind w:right="37" w:firstLine="4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质量保修范围包括地基基础工程、主体结构工程、屋面防水工程、有防水要求的卫生间、房间、外墙面的防渗</w:t>
      </w:r>
      <w:r>
        <w:rPr>
          <w:rFonts w:hint="eastAsia" w:asciiTheme="minorEastAsia" w:hAnsiTheme="minorEastAsia" w:eastAsiaTheme="minorEastAsia" w:cstheme="minorEastAsia"/>
          <w:spacing w:val="11"/>
          <w:sz w:val="20"/>
          <w:szCs w:val="20"/>
        </w:rPr>
        <w:t xml:space="preserve"> </w:t>
      </w:r>
      <w:r>
        <w:rPr>
          <w:rFonts w:hint="eastAsia" w:asciiTheme="minorEastAsia" w:hAnsiTheme="minorEastAsia" w:eastAsiaTheme="minorEastAsia" w:cstheme="minorEastAsia"/>
          <w:spacing w:val="8"/>
          <w:sz w:val="20"/>
          <w:szCs w:val="20"/>
        </w:rPr>
        <w:t>漏工程、电气管线工程、给排水管道工程、设备安装工程、供热、供冷系统工程、装饰装修工程以及双方约定其他</w:t>
      </w:r>
    </w:p>
    <w:p w14:paraId="2C3BD0A4">
      <w:pPr>
        <w:spacing w:line="228" w:lineRule="auto"/>
        <w:ind w:left="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项目。</w:t>
      </w:r>
    </w:p>
    <w:p w14:paraId="7EF6BDF5">
      <w:pPr>
        <w:spacing w:before="160"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2</w:t>
      </w:r>
      <w:r>
        <w:rPr>
          <w:rFonts w:hint="eastAsia" w:asciiTheme="minorEastAsia" w:hAnsiTheme="minorEastAsia" w:eastAsiaTheme="minorEastAsia" w:cstheme="minorEastAsia"/>
          <w:b/>
          <w:bCs/>
          <w:spacing w:val="-22"/>
          <w:sz w:val="20"/>
          <w:szCs w:val="20"/>
        </w:rPr>
        <w:t xml:space="preserve"> </w:t>
      </w:r>
      <w:r>
        <w:rPr>
          <w:rFonts w:hint="eastAsia" w:asciiTheme="minorEastAsia" w:hAnsiTheme="minorEastAsia" w:eastAsiaTheme="minorEastAsia" w:cstheme="minorEastAsia"/>
          <w:spacing w:val="2"/>
          <w:sz w:val="20"/>
          <w:szCs w:val="20"/>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pacing w:val="2"/>
          <w:sz w:val="20"/>
          <w:szCs w:val="20"/>
          <w14:textOutline w14:w="3795" w14:cap="sq" w14:cmpd="sng">
            <w14:solidFill>
              <w14:srgbClr w14:val="000000"/>
            </w14:solidFill>
            <w14:prstDash w14:val="solid"/>
            <w14:bevel/>
          </w14:textOutline>
        </w:rPr>
        <w:t>质量保修期</w:t>
      </w:r>
    </w:p>
    <w:p w14:paraId="2974DFB6">
      <w:pPr>
        <w:spacing w:before="161"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9"/>
          <w:sz w:val="20"/>
          <w:szCs w:val="20"/>
        </w:rPr>
        <w:t>1  质量保修期从工程实际竣工验收之日起算</w:t>
      </w:r>
      <w:r>
        <w:rPr>
          <w:rFonts w:hint="eastAsia" w:asciiTheme="minorEastAsia" w:hAnsiTheme="minorEastAsia" w:eastAsiaTheme="minorEastAsia" w:cstheme="minorEastAsia"/>
          <w:spacing w:val="8"/>
          <w:sz w:val="20"/>
          <w:szCs w:val="20"/>
        </w:rPr>
        <w:t>。单项竣工验收的工程，按单项工程分别计算质量保修期。</w:t>
      </w:r>
    </w:p>
    <w:p w14:paraId="56C0329B">
      <w:pPr>
        <w:spacing w:before="161"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2.2  合同工程质量保修期，合同</w:t>
      </w:r>
      <w:r>
        <w:rPr>
          <w:rFonts w:hint="eastAsia" w:asciiTheme="minorEastAsia" w:hAnsiTheme="minorEastAsia" w:eastAsiaTheme="minorEastAsia" w:cstheme="minorEastAsia"/>
          <w:spacing w:val="8"/>
          <w:sz w:val="20"/>
          <w:szCs w:val="20"/>
          <w:u w:val="single" w:color="auto"/>
        </w:rPr>
        <w:t>三</w:t>
      </w:r>
      <w:r>
        <w:rPr>
          <w:rFonts w:hint="eastAsia" w:asciiTheme="minorEastAsia" w:hAnsiTheme="minorEastAsia" w:eastAsiaTheme="minorEastAsia" w:cstheme="minorEastAsia"/>
          <w:spacing w:val="8"/>
          <w:sz w:val="20"/>
          <w:szCs w:val="20"/>
        </w:rPr>
        <w:t>方当事人约定如下：</w:t>
      </w:r>
    </w:p>
    <w:p w14:paraId="16FE5C92">
      <w:pPr>
        <w:spacing w:before="161"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2.2.</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8"/>
          <w:sz w:val="20"/>
          <w:szCs w:val="20"/>
        </w:rPr>
        <w:t>1  地基基础工程、主体结构工</w:t>
      </w:r>
      <w:r>
        <w:rPr>
          <w:rFonts w:hint="eastAsia" w:asciiTheme="minorEastAsia" w:hAnsiTheme="minorEastAsia" w:eastAsiaTheme="minorEastAsia" w:cstheme="minorEastAsia"/>
          <w:spacing w:val="7"/>
          <w:sz w:val="20"/>
          <w:szCs w:val="20"/>
        </w:rPr>
        <w:t>程为设计文件规定的合理使用年限；</w:t>
      </w:r>
    </w:p>
    <w:p w14:paraId="5E18593E">
      <w:pPr>
        <w:spacing w:before="164"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2.2.2  屋面防水工程、有防水要求的卫生间、房间和外墙面的防渗漏工程为</w:t>
      </w:r>
      <w:r>
        <w:rPr>
          <w:rFonts w:hint="eastAsia" w:asciiTheme="minorEastAsia" w:hAnsiTheme="minorEastAsia" w:eastAsiaTheme="minorEastAsia" w:cstheme="minorEastAsia"/>
          <w:spacing w:val="7"/>
          <w:sz w:val="20"/>
          <w:szCs w:val="20"/>
          <w:u w:val="single" w:color="auto"/>
        </w:rPr>
        <w:t xml:space="preserve">  5   </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7"/>
          <w:sz w:val="20"/>
          <w:szCs w:val="20"/>
        </w:rPr>
        <w:t>年；</w:t>
      </w:r>
    </w:p>
    <w:p w14:paraId="0E836121">
      <w:pPr>
        <w:spacing w:before="161"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2.2.3</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6"/>
          <w:sz w:val="20"/>
          <w:szCs w:val="20"/>
        </w:rPr>
        <w:t>电气管线工程、给排水管道工程、设备安装工程为</w:t>
      </w:r>
      <w:r>
        <w:rPr>
          <w:rFonts w:hint="eastAsia" w:asciiTheme="minorEastAsia" w:hAnsiTheme="minorEastAsia" w:eastAsiaTheme="minorEastAsia" w:cstheme="minorEastAsia"/>
          <w:spacing w:val="6"/>
          <w:sz w:val="20"/>
          <w:szCs w:val="20"/>
          <w:u w:val="single" w:color="auto"/>
        </w:rPr>
        <w:t xml:space="preserve">    2</w:t>
      </w:r>
      <w:r>
        <w:rPr>
          <w:rFonts w:hint="eastAsia" w:asciiTheme="minorEastAsia" w:hAnsiTheme="minorEastAsia" w:eastAsiaTheme="minorEastAsia" w:cstheme="minorEastAsia"/>
          <w:spacing w:val="6"/>
          <w:sz w:val="20"/>
          <w:szCs w:val="20"/>
          <w:u w:val="single" w:color="auto"/>
          <w:lang w:val="en-US" w:eastAsia="zh-CN"/>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5"/>
          <w:sz w:val="20"/>
          <w:szCs w:val="20"/>
        </w:rPr>
        <w:t>年；</w:t>
      </w:r>
    </w:p>
    <w:p w14:paraId="7CA8C730">
      <w:pPr>
        <w:spacing w:before="161" w:line="227"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 xml:space="preserve">2.2.4  供热、供冷系统工程为 </w:t>
      </w:r>
      <w:r>
        <w:rPr>
          <w:rFonts w:hint="eastAsia" w:asciiTheme="minorEastAsia" w:hAnsiTheme="minorEastAsia" w:eastAsiaTheme="minorEastAsia" w:cstheme="minorEastAsia"/>
          <w:spacing w:val="6"/>
          <w:sz w:val="20"/>
          <w:szCs w:val="20"/>
          <w:u w:val="single" w:color="auto"/>
        </w:rPr>
        <w:t xml:space="preserve">    2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5"/>
          <w:sz w:val="20"/>
          <w:szCs w:val="20"/>
        </w:rPr>
        <w:t>个采暖期、供冷期；</w:t>
      </w:r>
    </w:p>
    <w:p w14:paraId="14812F87">
      <w:pPr>
        <w:spacing w:before="162"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2.2.5  装饰装修工程为</w:t>
      </w:r>
      <w:r>
        <w:rPr>
          <w:rFonts w:hint="eastAsia" w:asciiTheme="minorEastAsia" w:hAnsiTheme="minorEastAsia" w:eastAsiaTheme="minorEastAsia" w:cstheme="minorEastAsia"/>
          <w:spacing w:val="4"/>
          <w:sz w:val="20"/>
          <w:szCs w:val="20"/>
          <w:u w:val="single" w:color="auto"/>
        </w:rPr>
        <w:t xml:space="preserve">    2    </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4"/>
          <w:sz w:val="20"/>
          <w:szCs w:val="20"/>
        </w:rPr>
        <w:t>年；</w:t>
      </w:r>
    </w:p>
    <w:p w14:paraId="6484D456">
      <w:pPr>
        <w:spacing w:before="163" w:line="228" w:lineRule="auto"/>
        <w:ind w:left="4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2.2.6  其他项目</w:t>
      </w:r>
      <w:r>
        <w:rPr>
          <w:rFonts w:hint="eastAsia" w:asciiTheme="minorEastAsia" w:hAnsiTheme="minorEastAsia" w:eastAsiaTheme="minorEastAsia" w:cstheme="minorEastAsia"/>
          <w:spacing w:val="8"/>
          <w:sz w:val="20"/>
          <w:szCs w:val="20"/>
          <w:u w:val="single" w:color="auto"/>
        </w:rPr>
        <w:t xml:space="preserve"> 保修期按《房屋建筑工程质量保修办法》规定的最低保修年限执行</w:t>
      </w:r>
      <w:r>
        <w:rPr>
          <w:rFonts w:hint="eastAsia" w:asciiTheme="minorEastAsia" w:hAnsiTheme="minorEastAsia" w:eastAsiaTheme="minorEastAsia" w:cstheme="minorEastAsia"/>
          <w:spacing w:val="8"/>
          <w:sz w:val="20"/>
          <w:szCs w:val="20"/>
        </w:rPr>
        <w:t>。</w:t>
      </w:r>
    </w:p>
    <w:p w14:paraId="4FB81706">
      <w:pPr>
        <w:spacing w:before="161" w:line="228" w:lineRule="auto"/>
        <w:ind w:left="4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3"/>
          <w:sz w:val="20"/>
          <w:szCs w:val="20"/>
        </w:rPr>
        <w:t>3</w:t>
      </w:r>
      <w:r>
        <w:rPr>
          <w:rFonts w:hint="eastAsia" w:asciiTheme="minorEastAsia" w:hAnsiTheme="minorEastAsia" w:eastAsiaTheme="minorEastAsia" w:cstheme="minorEastAsia"/>
          <w:b/>
          <w:bCs/>
          <w:spacing w:val="-20"/>
          <w:sz w:val="20"/>
          <w:szCs w:val="20"/>
        </w:rPr>
        <w:t xml:space="preserve"> </w:t>
      </w:r>
      <w:r>
        <w:rPr>
          <w:rFonts w:hint="eastAsia" w:asciiTheme="minorEastAsia" w:hAnsiTheme="minorEastAsia" w:eastAsiaTheme="minorEastAsia" w:cstheme="minorEastAsia"/>
          <w:spacing w:val="3"/>
          <w:sz w:val="20"/>
          <w:szCs w:val="20"/>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3"/>
          <w:sz w:val="20"/>
          <w:szCs w:val="20"/>
          <w14:textOutline w14:w="3795" w14:cap="sq" w14:cmpd="sng">
            <w14:solidFill>
              <w14:srgbClr w14:val="000000"/>
            </w14:solidFill>
            <w14:prstDash w14:val="solid"/>
            <w14:bevel/>
          </w14:textOutline>
        </w:rPr>
        <w:t>质量保修责任</w:t>
      </w:r>
    </w:p>
    <w:p w14:paraId="061CEED5">
      <w:pPr>
        <w:spacing w:before="162" w:line="408" w:lineRule="exact"/>
        <w:ind w:right="37"/>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5"/>
          <w:sz w:val="20"/>
          <w:szCs w:val="20"/>
        </w:rPr>
        <w:t>3.</w:t>
      </w:r>
      <w:r>
        <w:rPr>
          <w:rFonts w:hint="eastAsia" w:asciiTheme="minorEastAsia" w:hAnsiTheme="minorEastAsia" w:eastAsiaTheme="minorEastAsia" w:cstheme="minorEastAsia"/>
          <w:spacing w:val="-25"/>
          <w:position w:val="15"/>
          <w:sz w:val="20"/>
          <w:szCs w:val="20"/>
        </w:rPr>
        <w:t xml:space="preserve"> </w:t>
      </w:r>
      <w:r>
        <w:rPr>
          <w:rFonts w:hint="eastAsia" w:asciiTheme="minorEastAsia" w:hAnsiTheme="minorEastAsia" w:eastAsiaTheme="minorEastAsia" w:cstheme="minorEastAsia"/>
          <w:spacing w:val="9"/>
          <w:position w:val="15"/>
          <w:sz w:val="20"/>
          <w:szCs w:val="20"/>
        </w:rPr>
        <w:t>1    属于保修范围的项目，承包人应在接到发包人通知后</w:t>
      </w:r>
      <w:r>
        <w:rPr>
          <w:rFonts w:hint="eastAsia" w:asciiTheme="minorEastAsia" w:hAnsiTheme="minorEastAsia" w:eastAsiaTheme="minorEastAsia" w:cstheme="minorEastAsia"/>
          <w:spacing w:val="8"/>
          <w:position w:val="15"/>
          <w:sz w:val="20"/>
          <w:szCs w:val="20"/>
        </w:rPr>
        <w:t>的 7</w:t>
      </w:r>
      <w:r>
        <w:rPr>
          <w:rFonts w:hint="eastAsia" w:asciiTheme="minorEastAsia" w:hAnsiTheme="minorEastAsia" w:eastAsiaTheme="minorEastAsia" w:cstheme="minorEastAsia"/>
          <w:spacing w:val="17"/>
          <w:position w:val="15"/>
          <w:sz w:val="20"/>
          <w:szCs w:val="20"/>
        </w:rPr>
        <w:t xml:space="preserve"> </w:t>
      </w:r>
      <w:r>
        <w:rPr>
          <w:rFonts w:hint="eastAsia" w:asciiTheme="minorEastAsia" w:hAnsiTheme="minorEastAsia" w:eastAsiaTheme="minorEastAsia" w:cstheme="minorEastAsia"/>
          <w:spacing w:val="8"/>
          <w:position w:val="15"/>
          <w:sz w:val="20"/>
          <w:szCs w:val="20"/>
        </w:rPr>
        <w:t>天内派人保修。承包人未能在规定时间内派人</w:t>
      </w:r>
    </w:p>
    <w:p w14:paraId="75346276">
      <w:pPr>
        <w:spacing w:line="227"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保修的，发包人可自行或委托第三方保修，相关费用由发包人承担。</w:t>
      </w:r>
    </w:p>
    <w:p w14:paraId="14EE50CB">
      <w:pPr>
        <w:spacing w:before="161" w:line="228"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3.2    发生紧急抢修事故的，承包人在接到通知后，应立即到达事故现场抢修。</w:t>
      </w:r>
    </w:p>
    <w:p w14:paraId="35707566">
      <w:pPr>
        <w:spacing w:before="164" w:line="408" w:lineRule="exact"/>
        <w:ind w:right="35"/>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15"/>
          <w:sz w:val="20"/>
          <w:szCs w:val="20"/>
        </w:rPr>
        <w:t>3.3    在国家规定的工程合理使用期限内，承包人应确</w:t>
      </w:r>
      <w:r>
        <w:rPr>
          <w:rFonts w:hint="eastAsia" w:asciiTheme="minorEastAsia" w:hAnsiTheme="minorEastAsia" w:eastAsiaTheme="minorEastAsia" w:cstheme="minorEastAsia"/>
          <w:spacing w:val="10"/>
          <w:position w:val="15"/>
          <w:sz w:val="20"/>
          <w:szCs w:val="20"/>
        </w:rPr>
        <w:t>保地基基础工程和主体结构的质量和安全。凡出现其质</w:t>
      </w:r>
    </w:p>
    <w:p w14:paraId="2CB7A1F2">
      <w:pPr>
        <w:spacing w:line="226"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量问题，应立即报告当地建设行政主管部门，经</w:t>
      </w:r>
      <w:r>
        <w:rPr>
          <w:rFonts w:hint="eastAsia" w:asciiTheme="minorEastAsia" w:hAnsiTheme="minorEastAsia" w:eastAsiaTheme="minorEastAsia" w:cstheme="minorEastAsia"/>
          <w:spacing w:val="9"/>
          <w:sz w:val="20"/>
          <w:szCs w:val="20"/>
        </w:rPr>
        <w:t>设计人提出保修方案后，承包人应立即实施保修。</w:t>
      </w:r>
    </w:p>
    <w:p w14:paraId="7B51528D">
      <w:pPr>
        <w:spacing w:before="163" w:line="408" w:lineRule="exact"/>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15"/>
          <w:sz w:val="20"/>
          <w:szCs w:val="20"/>
        </w:rPr>
        <w:t>3.4    质量保修完成后，</w:t>
      </w:r>
      <w:r>
        <w:rPr>
          <w:rFonts w:hint="eastAsia" w:asciiTheme="minorEastAsia" w:hAnsiTheme="minorEastAsia" w:eastAsiaTheme="minorEastAsia" w:cstheme="minorEastAsia"/>
          <w:spacing w:val="-52"/>
          <w:position w:val="15"/>
          <w:sz w:val="20"/>
          <w:szCs w:val="20"/>
        </w:rPr>
        <w:t xml:space="preserve"> </w:t>
      </w:r>
      <w:r>
        <w:rPr>
          <w:rFonts w:hint="eastAsia" w:asciiTheme="minorEastAsia" w:hAnsiTheme="minorEastAsia" w:eastAsiaTheme="minorEastAsia" w:cstheme="minorEastAsia"/>
          <w:spacing w:val="5"/>
          <w:position w:val="15"/>
          <w:sz w:val="20"/>
          <w:szCs w:val="20"/>
        </w:rPr>
        <w:t>由发包人组织验收。</w:t>
      </w:r>
    </w:p>
    <w:p w14:paraId="3502C5C4">
      <w:pPr>
        <w:spacing w:before="1" w:line="227" w:lineRule="auto"/>
        <w:ind w:left="4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4</w:t>
      </w:r>
      <w:r>
        <w:rPr>
          <w:rFonts w:hint="eastAsia" w:asciiTheme="minorEastAsia" w:hAnsiTheme="minorEastAsia" w:eastAsiaTheme="minorEastAsia" w:cstheme="minorEastAsia"/>
          <w:spacing w:val="-18"/>
          <w:sz w:val="20"/>
          <w:szCs w:val="20"/>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5"/>
          <w:sz w:val="20"/>
          <w:szCs w:val="20"/>
          <w14:textOutline w14:w="3795" w14:cap="sq" w14:cmpd="sng">
            <w14:solidFill>
              <w14:srgbClr w14:val="000000"/>
            </w14:solidFill>
            <w14:prstDash w14:val="solid"/>
            <w14:bevel/>
          </w14:textOutline>
        </w:rPr>
        <w:t>质量保修费用</w:t>
      </w:r>
    </w:p>
    <w:p w14:paraId="419C4944">
      <w:pPr>
        <w:spacing w:before="164" w:line="408" w:lineRule="exact"/>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15"/>
          <w:sz w:val="20"/>
          <w:szCs w:val="20"/>
        </w:rPr>
        <w:t>质量保修等费用，</w:t>
      </w:r>
      <w:r>
        <w:rPr>
          <w:rFonts w:hint="eastAsia" w:asciiTheme="minorEastAsia" w:hAnsiTheme="minorEastAsia" w:eastAsiaTheme="minorEastAsia" w:cstheme="minorEastAsia"/>
          <w:spacing w:val="-48"/>
          <w:position w:val="15"/>
          <w:sz w:val="20"/>
          <w:szCs w:val="20"/>
        </w:rPr>
        <w:t xml:space="preserve"> </w:t>
      </w:r>
      <w:r>
        <w:rPr>
          <w:rFonts w:hint="eastAsia" w:asciiTheme="minorEastAsia" w:hAnsiTheme="minorEastAsia" w:eastAsiaTheme="minorEastAsia" w:cstheme="minorEastAsia"/>
          <w:spacing w:val="5"/>
          <w:position w:val="15"/>
          <w:sz w:val="20"/>
          <w:szCs w:val="20"/>
        </w:rPr>
        <w:t>由承包人承担。</w:t>
      </w:r>
    </w:p>
    <w:p w14:paraId="7DC47D28">
      <w:pPr>
        <w:spacing w:line="228" w:lineRule="auto"/>
        <w:ind w:left="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5</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4"/>
          <w:sz w:val="20"/>
          <w:szCs w:val="20"/>
        </w:rPr>
        <w:t>．</w:t>
      </w: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质量保证金</w:t>
      </w:r>
    </w:p>
    <w:p w14:paraId="76F09361">
      <w:pPr>
        <w:spacing w:before="160" w:line="228"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质量保证金的约定、支付和使用：</w:t>
      </w:r>
    </w:p>
    <w:p w14:paraId="4DDE129D">
      <w:pPr>
        <w:spacing w:line="228" w:lineRule="auto"/>
        <w:rPr>
          <w:rFonts w:hint="eastAsia" w:asciiTheme="minorEastAsia" w:hAnsiTheme="minorEastAsia" w:eastAsiaTheme="minorEastAsia" w:cstheme="minorEastAsia"/>
          <w:sz w:val="20"/>
          <w:szCs w:val="20"/>
        </w:rPr>
        <w:sectPr>
          <w:footerReference r:id="rId13" w:type="default"/>
          <w:pgSz w:w="11910" w:h="16840"/>
          <w:pgMar w:top="400" w:right="446" w:bottom="253" w:left="1008" w:header="0" w:footer="454" w:gutter="0"/>
          <w:pgNumType w:fmt="decimal"/>
          <w:cols w:space="720" w:num="1"/>
        </w:sectPr>
      </w:pPr>
    </w:p>
    <w:p w14:paraId="2379CB9C">
      <w:pPr>
        <w:pStyle w:val="2"/>
        <w:rPr>
          <w:rFonts w:hint="eastAsia" w:asciiTheme="minorEastAsia" w:hAnsiTheme="minorEastAsia" w:eastAsiaTheme="minorEastAsia" w:cstheme="minorEastAsia"/>
        </w:rPr>
      </w:pPr>
    </w:p>
    <w:p w14:paraId="32DE6A75">
      <w:pPr>
        <w:pStyle w:val="2"/>
        <w:rPr>
          <w:rFonts w:hint="eastAsia" w:asciiTheme="minorEastAsia" w:hAnsiTheme="minorEastAsia" w:eastAsiaTheme="minorEastAsia" w:cstheme="minorEastAsia"/>
        </w:rPr>
      </w:pPr>
    </w:p>
    <w:p w14:paraId="4DF23169">
      <w:pPr>
        <w:pStyle w:val="2"/>
        <w:rPr>
          <w:rFonts w:hint="eastAsia" w:asciiTheme="minorEastAsia" w:hAnsiTheme="minorEastAsia" w:eastAsiaTheme="minorEastAsia" w:cstheme="minorEastAsia"/>
        </w:rPr>
      </w:pPr>
    </w:p>
    <w:p w14:paraId="33036B2D">
      <w:pPr>
        <w:pStyle w:val="2"/>
        <w:rPr>
          <w:rFonts w:hint="eastAsia" w:asciiTheme="minorEastAsia" w:hAnsiTheme="minorEastAsia" w:eastAsiaTheme="minorEastAsia" w:cstheme="minorEastAsia"/>
        </w:rPr>
      </w:pPr>
    </w:p>
    <w:p w14:paraId="49C774BE">
      <w:pPr>
        <w:spacing w:before="65" w:line="408" w:lineRule="exact"/>
        <w:ind w:left="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position w:val="15"/>
          <w:sz w:val="20"/>
          <w:szCs w:val="20"/>
        </w:rPr>
        <w:t>5.</w:t>
      </w:r>
      <w:r>
        <w:rPr>
          <w:rFonts w:hint="eastAsia" w:asciiTheme="minorEastAsia" w:hAnsiTheme="minorEastAsia" w:eastAsiaTheme="minorEastAsia" w:cstheme="minorEastAsia"/>
          <w:spacing w:val="-17"/>
          <w:position w:val="15"/>
          <w:sz w:val="20"/>
          <w:szCs w:val="20"/>
        </w:rPr>
        <w:t xml:space="preserve"> </w:t>
      </w:r>
      <w:r>
        <w:rPr>
          <w:rFonts w:hint="eastAsia" w:asciiTheme="minorEastAsia" w:hAnsiTheme="minorEastAsia" w:eastAsiaTheme="minorEastAsia" w:cstheme="minorEastAsia"/>
          <w:spacing w:val="4"/>
          <w:position w:val="15"/>
          <w:sz w:val="20"/>
          <w:szCs w:val="20"/>
        </w:rPr>
        <w:t>1 质量保证金的金额</w:t>
      </w:r>
    </w:p>
    <w:p w14:paraId="79B879F2">
      <w:pPr>
        <w:spacing w:line="227"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质量保证金的金额：</w:t>
      </w:r>
    </w:p>
    <w:p w14:paraId="0539105F">
      <w:pPr>
        <w:spacing w:before="161" w:line="408" w:lineRule="exact"/>
        <w:ind w:left="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5"/>
          <w:sz w:val="20"/>
          <w:szCs w:val="20"/>
        </w:rPr>
        <w:t>（1）设计质量保证金：总设计费结算价的</w:t>
      </w:r>
      <w:r>
        <w:rPr>
          <w:rFonts w:hint="eastAsia" w:asciiTheme="minorEastAsia" w:hAnsiTheme="minorEastAsia" w:eastAsiaTheme="minorEastAsia" w:cstheme="minorEastAsia"/>
          <w:spacing w:val="-25"/>
          <w:position w:val="15"/>
          <w:sz w:val="20"/>
          <w:szCs w:val="20"/>
        </w:rPr>
        <w:t xml:space="preserve"> </w:t>
      </w:r>
      <w:r>
        <w:rPr>
          <w:rFonts w:hint="eastAsia" w:asciiTheme="minorEastAsia" w:hAnsiTheme="minorEastAsia" w:eastAsiaTheme="minorEastAsia" w:cstheme="minorEastAsia"/>
          <w:spacing w:val="7"/>
          <w:position w:val="15"/>
          <w:sz w:val="20"/>
          <w:szCs w:val="20"/>
        </w:rPr>
        <w:t>3%；</w:t>
      </w:r>
    </w:p>
    <w:p w14:paraId="3579C24C">
      <w:pPr>
        <w:spacing w:line="226" w:lineRule="auto"/>
        <w:ind w:left="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（2）工程质量保证金：</w:t>
      </w:r>
      <w:r>
        <w:rPr>
          <w:rFonts w:hint="eastAsia" w:asciiTheme="minorEastAsia" w:hAnsiTheme="minorEastAsia" w:eastAsiaTheme="minorEastAsia" w:cstheme="minorEastAsia"/>
          <w:spacing w:val="7"/>
          <w:sz w:val="20"/>
          <w:szCs w:val="20"/>
          <w:lang w:val="en-US" w:eastAsia="zh-CN"/>
        </w:rPr>
        <w:t>工程</w:t>
      </w:r>
      <w:r>
        <w:rPr>
          <w:rFonts w:hint="eastAsia" w:asciiTheme="minorEastAsia" w:hAnsiTheme="minorEastAsia" w:eastAsiaTheme="minorEastAsia" w:cstheme="minorEastAsia"/>
          <w:spacing w:val="7"/>
          <w:sz w:val="20"/>
          <w:szCs w:val="20"/>
        </w:rPr>
        <w:t>施工费结算价的</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7"/>
          <w:sz w:val="20"/>
          <w:szCs w:val="20"/>
        </w:rPr>
        <w:t>3%。</w:t>
      </w:r>
    </w:p>
    <w:p w14:paraId="5011E9E9">
      <w:pPr>
        <w:spacing w:before="165" w:line="228"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质量保证金的暂扣方式：发包人按照上述比例从结算款中扣留</w:t>
      </w:r>
      <w:r>
        <w:rPr>
          <w:rFonts w:hint="eastAsia" w:asciiTheme="minorEastAsia" w:hAnsiTheme="minorEastAsia" w:eastAsiaTheme="minorEastAsia" w:cstheme="minorEastAsia"/>
          <w:spacing w:val="9"/>
          <w:sz w:val="20"/>
          <w:szCs w:val="20"/>
          <w:lang w:eastAsia="zh-CN"/>
        </w:rPr>
        <w:t>，</w:t>
      </w:r>
      <w:r>
        <w:rPr>
          <w:rFonts w:hint="eastAsia" w:asciiTheme="minorEastAsia" w:hAnsiTheme="minorEastAsia" w:eastAsiaTheme="minorEastAsia" w:cstheme="minorEastAsia"/>
          <w:spacing w:val="9"/>
          <w:sz w:val="20"/>
          <w:szCs w:val="20"/>
          <w:lang w:val="en-US" w:eastAsia="zh-CN"/>
        </w:rPr>
        <w:t>可在承包人提交履约担保后付清</w:t>
      </w:r>
      <w:r>
        <w:rPr>
          <w:rFonts w:hint="eastAsia" w:asciiTheme="minorEastAsia" w:hAnsiTheme="minorEastAsia" w:eastAsiaTheme="minorEastAsia" w:cstheme="minorEastAsia"/>
          <w:spacing w:val="9"/>
          <w:sz w:val="20"/>
          <w:szCs w:val="20"/>
        </w:rPr>
        <w:t>。</w:t>
      </w:r>
    </w:p>
    <w:p w14:paraId="59DEDDA6">
      <w:pPr>
        <w:spacing w:before="161" w:line="228" w:lineRule="auto"/>
        <w:ind w:left="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5.2 质量保证金的支付</w:t>
      </w:r>
    </w:p>
    <w:p w14:paraId="043CFCC6">
      <w:pPr>
        <w:spacing w:before="161" w:line="408" w:lineRule="exact"/>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position w:val="15"/>
          <w:sz w:val="20"/>
          <w:szCs w:val="20"/>
        </w:rPr>
        <w:t>（1）质量保证金用于承包人对合同工程质量的担保。承包人未按照法律法规有关规定和合同约定履行质量保</w:t>
      </w:r>
    </w:p>
    <w:p w14:paraId="7A9FA4B1">
      <w:pPr>
        <w:spacing w:before="1" w:line="227"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修义务的，发包人有权从质量保证金中扣减</w:t>
      </w:r>
      <w:r>
        <w:rPr>
          <w:rFonts w:hint="eastAsia" w:asciiTheme="minorEastAsia" w:hAnsiTheme="minorEastAsia" w:eastAsiaTheme="minorEastAsia" w:cstheme="minorEastAsia"/>
          <w:spacing w:val="9"/>
          <w:sz w:val="20"/>
          <w:szCs w:val="20"/>
        </w:rPr>
        <w:t>用于委托第三方单位进行质量保修的各项支出。</w:t>
      </w:r>
    </w:p>
    <w:p w14:paraId="15D51A26">
      <w:pPr>
        <w:spacing w:before="161" w:line="228" w:lineRule="auto"/>
        <w:ind w:left="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（2）质量保证金支付按勘察设计施工总承包合同约定执行。</w:t>
      </w:r>
    </w:p>
    <w:p w14:paraId="7E2C75AB">
      <w:pPr>
        <w:spacing w:before="161" w:line="227" w:lineRule="auto"/>
        <w:ind w:left="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结清工程尾款不豁免承包人继续按照本合同约定应承担的保修责任。</w:t>
      </w:r>
    </w:p>
    <w:p w14:paraId="52E210A3">
      <w:pPr>
        <w:spacing w:before="165" w:line="408" w:lineRule="exact"/>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5"/>
          <w:sz w:val="20"/>
          <w:szCs w:val="20"/>
        </w:rPr>
        <w:t>质量保证金返还，并不能解除承包人按合同约定应负的质量保修责任。</w:t>
      </w:r>
    </w:p>
    <w:p w14:paraId="4C05BA9C">
      <w:pPr>
        <w:spacing w:line="228"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6</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pacing w:val="-1"/>
          <w:sz w:val="20"/>
          <w:szCs w:val="20"/>
          <w14:textOutline w14:w="3795" w14:cap="sq" w14:cmpd="sng">
            <w14:solidFill>
              <w14:srgbClr w14:val="000000"/>
            </w14:solidFill>
            <w14:prstDash w14:val="solid"/>
            <w14:bevel/>
          </w14:textOutline>
        </w:rPr>
        <w:t>其他</w:t>
      </w:r>
    </w:p>
    <w:p w14:paraId="7C151552">
      <w:pPr>
        <w:spacing w:before="160" w:line="228"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6.</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6"/>
          <w:sz w:val="20"/>
          <w:szCs w:val="20"/>
        </w:rPr>
        <w:t>1    合同当事人约定的其他质量保修事项：</w:t>
      </w:r>
    </w:p>
    <w:p w14:paraId="28D09D6D">
      <w:pPr>
        <w:spacing w:before="162" w:line="226"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6.2    本质量保修书，由当事人在承包人向发包人提</w:t>
      </w:r>
      <w:r>
        <w:rPr>
          <w:rFonts w:hint="eastAsia" w:asciiTheme="minorEastAsia" w:hAnsiTheme="minorEastAsia" w:eastAsiaTheme="minorEastAsia" w:cstheme="minorEastAsia"/>
          <w:spacing w:val="8"/>
          <w:sz w:val="20"/>
          <w:szCs w:val="20"/>
        </w:rPr>
        <w:t>交竣工验收申请报告时签署，作为本合同的附件。</w:t>
      </w:r>
    </w:p>
    <w:p w14:paraId="2BE5F096">
      <w:pPr>
        <w:spacing w:before="165" w:line="227" w:lineRule="auto"/>
        <w:ind w:left="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6.3    本质量保修书自当事人签署之日起生效，至质</w:t>
      </w:r>
      <w:r>
        <w:rPr>
          <w:rFonts w:hint="eastAsia" w:asciiTheme="minorEastAsia" w:hAnsiTheme="minorEastAsia" w:eastAsiaTheme="minorEastAsia" w:cstheme="minorEastAsia"/>
          <w:spacing w:val="8"/>
          <w:sz w:val="20"/>
          <w:szCs w:val="20"/>
        </w:rPr>
        <w:t>量保修期满后失效。本保修书与主合同份数一致。</w:t>
      </w:r>
    </w:p>
    <w:p w14:paraId="1476F243">
      <w:pPr>
        <w:pStyle w:val="2"/>
        <w:spacing w:line="255" w:lineRule="auto"/>
        <w:rPr>
          <w:rFonts w:hint="eastAsia" w:asciiTheme="minorEastAsia" w:hAnsiTheme="minorEastAsia" w:eastAsiaTheme="minorEastAsia" w:cstheme="minorEastAsia"/>
        </w:rPr>
      </w:pPr>
    </w:p>
    <w:p w14:paraId="20D868F8">
      <w:pPr>
        <w:pStyle w:val="2"/>
        <w:spacing w:line="255" w:lineRule="auto"/>
        <w:rPr>
          <w:rFonts w:hint="eastAsia" w:asciiTheme="minorEastAsia" w:hAnsiTheme="minorEastAsia" w:eastAsiaTheme="minorEastAsia" w:cstheme="minorEastAsia"/>
        </w:rPr>
      </w:pPr>
    </w:p>
    <w:p w14:paraId="16F3991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000000"/>
        </w:rPr>
        <w:t>发包人</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lang w:val="en-US" w:eastAsia="zh-CN"/>
        </w:rPr>
        <w:t xml:space="preserve">                                  （公章）</w:t>
      </w:r>
    </w:p>
    <w:p w14:paraId="71FEA27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法定代表人或其授权代表（签字/盖章）：</w:t>
      </w:r>
    </w:p>
    <w:p w14:paraId="6AD111C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bCs/>
          <w:color w:val="000000"/>
        </w:rPr>
        <w:t>住    所：</w:t>
      </w:r>
      <w:r>
        <w:rPr>
          <w:rFonts w:hint="eastAsia" w:asciiTheme="minorEastAsia" w:hAnsiTheme="minorEastAsia" w:eastAsiaTheme="minorEastAsia" w:cstheme="minorEastAsia"/>
          <w:bCs/>
          <w:color w:val="000000"/>
          <w:lang w:val="en-US" w:eastAsia="zh-CN"/>
        </w:rPr>
        <w:t xml:space="preserve"> </w:t>
      </w:r>
    </w:p>
    <w:p w14:paraId="21E0BAB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电    话：</w:t>
      </w:r>
    </w:p>
    <w:p w14:paraId="1CBEE87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 xml:space="preserve">开户银行： </w:t>
      </w:r>
    </w:p>
    <w:p w14:paraId="4A6B417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    号：</w:t>
      </w:r>
    </w:p>
    <w:p w14:paraId="0E8F9B3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税    号：</w:t>
      </w:r>
    </w:p>
    <w:p w14:paraId="7B5BB272">
      <w:pPr>
        <w:pStyle w:val="2"/>
        <w:rPr>
          <w:rFonts w:hint="eastAsia" w:asciiTheme="minorEastAsia" w:hAnsiTheme="minorEastAsia" w:eastAsiaTheme="minorEastAsia" w:cstheme="minorEastAsia"/>
        </w:rPr>
      </w:pPr>
    </w:p>
    <w:p w14:paraId="732E144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承包人（牵头人）：</w:t>
      </w:r>
      <w:r>
        <w:rPr>
          <w:rFonts w:hint="eastAsia" w:asciiTheme="minorEastAsia" w:hAnsiTheme="minorEastAsia" w:eastAsiaTheme="minorEastAsia" w:cstheme="minorEastAsia"/>
          <w:bCs/>
          <w:color w:val="000000"/>
          <w:lang w:val="en-US" w:eastAsia="zh-CN"/>
        </w:rPr>
        <w:t xml:space="preserve">                            </w:t>
      </w:r>
      <w:r>
        <w:rPr>
          <w:rFonts w:hint="eastAsia" w:asciiTheme="minorEastAsia" w:hAnsiTheme="minorEastAsia" w:eastAsiaTheme="minorEastAsia" w:cstheme="minorEastAsia"/>
          <w:bCs/>
          <w:color w:val="000000"/>
        </w:rPr>
        <w:t>（</w:t>
      </w:r>
      <w:r>
        <w:rPr>
          <w:rFonts w:hint="eastAsia" w:asciiTheme="minorEastAsia" w:hAnsiTheme="minorEastAsia" w:eastAsiaTheme="minorEastAsia" w:cstheme="minorEastAsia"/>
          <w:bCs/>
          <w:color w:val="000000"/>
          <w:lang w:val="en-US" w:eastAsia="zh-CN"/>
        </w:rPr>
        <w:t>公</w:t>
      </w:r>
      <w:r>
        <w:rPr>
          <w:rFonts w:hint="eastAsia" w:asciiTheme="minorEastAsia" w:hAnsiTheme="minorEastAsia" w:eastAsiaTheme="minorEastAsia" w:cstheme="minorEastAsia"/>
          <w:bCs/>
          <w:color w:val="000000"/>
        </w:rPr>
        <w:t>章）</w:t>
      </w:r>
    </w:p>
    <w:p w14:paraId="37F2E942">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法定代表人或其授权代表（签字/盖章）：</w:t>
      </w:r>
    </w:p>
    <w:p w14:paraId="1BB3CDC9">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住    所：</w:t>
      </w:r>
    </w:p>
    <w:p w14:paraId="2F722876">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电    话：</w:t>
      </w:r>
    </w:p>
    <w:p w14:paraId="179D0EA5">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开户银行：</w:t>
      </w:r>
    </w:p>
    <w:p w14:paraId="567953E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    号：</w:t>
      </w:r>
    </w:p>
    <w:p w14:paraId="3BC69B2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税    号：</w:t>
      </w:r>
    </w:p>
    <w:p w14:paraId="73F5E39B">
      <w:pPr>
        <w:pStyle w:val="2"/>
        <w:rPr>
          <w:rFonts w:hint="eastAsia" w:asciiTheme="minorEastAsia" w:hAnsiTheme="minorEastAsia" w:eastAsiaTheme="minorEastAsia" w:cstheme="minorEastAsia"/>
        </w:rPr>
      </w:pPr>
    </w:p>
    <w:p w14:paraId="199BC8C6">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承包人（成员）：</w:t>
      </w:r>
      <w:r>
        <w:rPr>
          <w:rFonts w:hint="eastAsia" w:asciiTheme="minorEastAsia" w:hAnsiTheme="minorEastAsia" w:eastAsiaTheme="minorEastAsia" w:cstheme="minorEastAsia"/>
          <w:bCs/>
          <w:color w:val="000000"/>
          <w:lang w:val="en-US" w:eastAsia="zh-CN"/>
        </w:rPr>
        <w:t xml:space="preserve">                               </w:t>
      </w:r>
      <w:r>
        <w:rPr>
          <w:rFonts w:hint="eastAsia" w:asciiTheme="minorEastAsia" w:hAnsiTheme="minorEastAsia" w:eastAsiaTheme="minorEastAsia" w:cstheme="minorEastAsia"/>
          <w:bCs/>
          <w:color w:val="000000"/>
        </w:rPr>
        <w:t>（盖章）</w:t>
      </w:r>
    </w:p>
    <w:p w14:paraId="766F49C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法定代表人或其授权代表（签字/盖章）：</w:t>
      </w:r>
    </w:p>
    <w:p w14:paraId="5106C1B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住    所：</w:t>
      </w:r>
    </w:p>
    <w:p w14:paraId="367F2F69">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电    话：</w:t>
      </w:r>
    </w:p>
    <w:p w14:paraId="62A2145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开户银行：</w:t>
      </w:r>
    </w:p>
    <w:p w14:paraId="6F1A686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jc w:val="left"/>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    号：</w:t>
      </w:r>
    </w:p>
    <w:p w14:paraId="674BB4E6">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税    号：</w:t>
      </w:r>
    </w:p>
    <w:p w14:paraId="75F95AA7">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Theme="minorEastAsia" w:hAnsiTheme="minorEastAsia" w:eastAsiaTheme="minorEastAsia" w:cstheme="minorEastAsia"/>
          <w:bCs/>
          <w:color w:val="000000"/>
        </w:rPr>
      </w:pPr>
    </w:p>
    <w:p w14:paraId="4240144E">
      <w:pPr>
        <w:keepNext w:val="0"/>
        <w:keepLines w:val="0"/>
        <w:pageBreakBefore w:val="0"/>
        <w:widowControl/>
        <w:kinsoku w:val="0"/>
        <w:wordWrap/>
        <w:overflowPunct/>
        <w:topLinePunct w:val="0"/>
        <w:autoSpaceDE w:val="0"/>
        <w:autoSpaceDN w:val="0"/>
        <w:bidi w:val="0"/>
        <w:adjustRightInd w:val="0"/>
        <w:snapToGrid w:val="0"/>
        <w:spacing w:line="480" w:lineRule="auto"/>
        <w:ind w:left="12" w:firstLine="432"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0"/>
          <w:szCs w:val="20"/>
        </w:rPr>
        <w:t>承包人（成员</w:t>
      </w:r>
      <w:r>
        <w:rPr>
          <w:rFonts w:hint="eastAsia" w:asciiTheme="minorEastAsia" w:hAnsiTheme="minorEastAsia" w:eastAsiaTheme="minorEastAsia" w:cstheme="minorEastAsia"/>
          <w:spacing w:val="23"/>
          <w:sz w:val="20"/>
          <w:szCs w:val="20"/>
        </w:rPr>
        <w:t>）：</w:t>
      </w:r>
      <w:r>
        <w:rPr>
          <w:rFonts w:hint="eastAsia" w:asciiTheme="minorEastAsia" w:hAnsiTheme="minorEastAsia" w:eastAsiaTheme="minorEastAsia" w:cstheme="minorEastAsia"/>
          <w:spacing w:val="2"/>
          <w:sz w:val="20"/>
          <w:szCs w:val="20"/>
        </w:rPr>
        <w:t>（盖章）</w:t>
      </w:r>
    </w:p>
    <w:p w14:paraId="237BC369">
      <w:pPr>
        <w:keepNext w:val="0"/>
        <w:keepLines w:val="0"/>
        <w:pageBreakBefore w:val="0"/>
        <w:widowControl/>
        <w:kinsoku w:val="0"/>
        <w:wordWrap/>
        <w:overflowPunct/>
        <w:topLinePunct w:val="0"/>
        <w:autoSpaceDE w:val="0"/>
        <w:autoSpaceDN w:val="0"/>
        <w:bidi w:val="0"/>
        <w:adjustRightInd w:val="0"/>
        <w:snapToGrid w:val="0"/>
        <w:spacing w:line="480" w:lineRule="auto"/>
        <w:ind w:left="13" w:firstLine="432"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0"/>
          <w:szCs w:val="20"/>
        </w:rPr>
        <w:t>法定代表人或其授权代表（签字/盖章</w:t>
      </w:r>
      <w:r>
        <w:rPr>
          <w:rFonts w:hint="eastAsia" w:asciiTheme="minorEastAsia" w:hAnsiTheme="minorEastAsia" w:eastAsiaTheme="minorEastAsia" w:cstheme="minorEastAsia"/>
          <w:spacing w:val="6"/>
          <w:sz w:val="20"/>
          <w:szCs w:val="20"/>
        </w:rPr>
        <w:t>）：</w:t>
      </w:r>
    </w:p>
    <w:p w14:paraId="6F165C0E">
      <w:pPr>
        <w:keepNext w:val="0"/>
        <w:keepLines w:val="0"/>
        <w:pageBreakBefore w:val="0"/>
        <w:widowControl/>
        <w:kinsoku w:val="0"/>
        <w:wordWrap/>
        <w:overflowPunct/>
        <w:topLinePunct w:val="0"/>
        <w:autoSpaceDE w:val="0"/>
        <w:autoSpaceDN w:val="0"/>
        <w:bidi w:val="0"/>
        <w:adjustRightInd w:val="0"/>
        <w:snapToGrid w:val="0"/>
        <w:spacing w:line="480" w:lineRule="auto"/>
        <w:ind w:left="11" w:firstLine="420"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住    所：</w:t>
      </w:r>
    </w:p>
    <w:p w14:paraId="6CE9F906">
      <w:pPr>
        <w:keepNext w:val="0"/>
        <w:keepLines w:val="0"/>
        <w:pageBreakBefore w:val="0"/>
        <w:widowControl/>
        <w:kinsoku w:val="0"/>
        <w:wordWrap/>
        <w:overflowPunct/>
        <w:topLinePunct w:val="0"/>
        <w:autoSpaceDE w:val="0"/>
        <w:autoSpaceDN w:val="0"/>
        <w:bidi w:val="0"/>
        <w:adjustRightInd w:val="0"/>
        <w:snapToGrid w:val="0"/>
        <w:spacing w:line="480" w:lineRule="auto"/>
        <w:ind w:left="37" w:firstLine="412"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    话：</w:t>
      </w:r>
    </w:p>
    <w:p w14:paraId="07372AD8">
      <w:pPr>
        <w:keepNext w:val="0"/>
        <w:keepLines w:val="0"/>
        <w:pageBreakBefore w:val="0"/>
        <w:widowControl/>
        <w:kinsoku w:val="0"/>
        <w:wordWrap/>
        <w:overflowPunct/>
        <w:topLinePunct w:val="0"/>
        <w:autoSpaceDE w:val="0"/>
        <w:autoSpaceDN w:val="0"/>
        <w:bidi w:val="0"/>
        <w:adjustRightInd w:val="0"/>
        <w:snapToGrid w:val="0"/>
        <w:spacing w:line="480" w:lineRule="auto"/>
        <w:ind w:left="13" w:firstLine="436"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开户银行：</w:t>
      </w:r>
    </w:p>
    <w:p w14:paraId="1FCF043E">
      <w:pPr>
        <w:keepNext w:val="0"/>
        <w:keepLines w:val="0"/>
        <w:pageBreakBefore w:val="0"/>
        <w:widowControl/>
        <w:kinsoku w:val="0"/>
        <w:wordWrap/>
        <w:overflowPunct/>
        <w:topLinePunct w:val="0"/>
        <w:autoSpaceDE w:val="0"/>
        <w:autoSpaceDN w:val="0"/>
        <w:bidi w:val="0"/>
        <w:adjustRightInd w:val="0"/>
        <w:snapToGrid w:val="0"/>
        <w:spacing w:line="480" w:lineRule="auto"/>
        <w:ind w:left="16" w:firstLine="420"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账    号：</w:t>
      </w:r>
    </w:p>
    <w:p w14:paraId="5D1944A3">
      <w:pPr>
        <w:keepNext w:val="0"/>
        <w:keepLines w:val="0"/>
        <w:pageBreakBefore w:val="0"/>
        <w:widowControl/>
        <w:kinsoku w:val="0"/>
        <w:wordWrap/>
        <w:overflowPunct/>
        <w:topLinePunct w:val="0"/>
        <w:autoSpaceDE w:val="0"/>
        <w:autoSpaceDN w:val="0"/>
        <w:bidi w:val="0"/>
        <w:adjustRightInd w:val="0"/>
        <w:snapToGrid w:val="0"/>
        <w:spacing w:line="480" w:lineRule="auto"/>
        <w:ind w:left="11" w:firstLine="420"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税    号：</w:t>
      </w:r>
    </w:p>
    <w:p w14:paraId="7FD756FB">
      <w:pPr>
        <w:pStyle w:val="2"/>
        <w:spacing w:line="279" w:lineRule="auto"/>
        <w:rPr>
          <w:rFonts w:hint="eastAsia" w:asciiTheme="minorEastAsia" w:hAnsiTheme="minorEastAsia" w:eastAsiaTheme="minorEastAsia" w:cstheme="minorEastAsia"/>
        </w:rPr>
      </w:pPr>
    </w:p>
    <w:p w14:paraId="11313902">
      <w:pPr>
        <w:pStyle w:val="2"/>
        <w:spacing w:line="279" w:lineRule="auto"/>
        <w:rPr>
          <w:rFonts w:hint="eastAsia" w:asciiTheme="minorEastAsia" w:hAnsiTheme="minorEastAsia" w:eastAsiaTheme="minorEastAsia" w:cstheme="minorEastAsia"/>
        </w:rPr>
      </w:pPr>
    </w:p>
    <w:p w14:paraId="15E3EDFB">
      <w:pPr>
        <w:pStyle w:val="2"/>
        <w:spacing w:line="279" w:lineRule="auto"/>
        <w:rPr>
          <w:rFonts w:hint="eastAsia" w:asciiTheme="minorEastAsia" w:hAnsiTheme="minorEastAsia" w:eastAsiaTheme="minorEastAsia" w:cstheme="minorEastAsia"/>
        </w:rPr>
      </w:pPr>
    </w:p>
    <w:p w14:paraId="30688521">
      <w:pPr>
        <w:pStyle w:val="2"/>
        <w:spacing w:line="279" w:lineRule="auto"/>
        <w:rPr>
          <w:rFonts w:hint="eastAsia" w:asciiTheme="minorEastAsia" w:hAnsiTheme="minorEastAsia" w:eastAsiaTheme="minorEastAsia" w:cstheme="minorEastAsia"/>
        </w:rPr>
      </w:pPr>
    </w:p>
    <w:p w14:paraId="6B574911">
      <w:pPr>
        <w:pStyle w:val="2"/>
        <w:spacing w:line="317" w:lineRule="auto"/>
        <w:rPr>
          <w:rFonts w:hint="eastAsia" w:asciiTheme="minorEastAsia" w:hAnsiTheme="minorEastAsia" w:eastAsiaTheme="minorEastAsia" w:cstheme="minorEastAsia"/>
        </w:rPr>
      </w:pPr>
    </w:p>
    <w:p w14:paraId="4D1CFFAB">
      <w:pPr>
        <w:pStyle w:val="2"/>
        <w:spacing w:line="317" w:lineRule="auto"/>
        <w:rPr>
          <w:rFonts w:hint="eastAsia" w:asciiTheme="minorEastAsia" w:hAnsiTheme="minorEastAsia" w:eastAsiaTheme="minorEastAsia" w:cstheme="minorEastAsia"/>
        </w:rPr>
      </w:pPr>
    </w:p>
    <w:p w14:paraId="5AA0A931">
      <w:pPr>
        <w:pStyle w:val="2"/>
        <w:spacing w:line="318" w:lineRule="auto"/>
        <w:rPr>
          <w:rFonts w:hint="eastAsia" w:asciiTheme="minorEastAsia" w:hAnsiTheme="minorEastAsia" w:eastAsiaTheme="minorEastAsia" w:cstheme="minorEastAsia"/>
        </w:rPr>
      </w:pPr>
    </w:p>
    <w:p w14:paraId="2A4F9D02">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01" w:name="_Toc31905"/>
      <w:bookmarkStart w:id="3002" w:name="_Toc25605"/>
      <w:bookmarkStart w:id="3003" w:name="_Toc28543"/>
      <w:bookmarkStart w:id="3004" w:name="_Toc16"/>
      <w:bookmarkStart w:id="3005" w:name="_Toc30611"/>
      <w:bookmarkStart w:id="3006" w:name="_Toc17446"/>
      <w:bookmarkStart w:id="3007" w:name="_Toc26471"/>
      <w:bookmarkStart w:id="3008" w:name="_Toc31937"/>
      <w:bookmarkStart w:id="3009" w:name="_Toc10348"/>
      <w:bookmarkStart w:id="3010" w:name="_Toc9473"/>
      <w:bookmarkStart w:id="3011" w:name="_Toc30621"/>
      <w:bookmarkStart w:id="3012" w:name="_Toc9548"/>
      <w:bookmarkStart w:id="3013" w:name="_Toc23711"/>
    </w:p>
    <w:p w14:paraId="111EFBC5">
      <w:pPr>
        <w:spacing w:before="167" w:line="219" w:lineRule="auto"/>
        <w:ind w:left="2"/>
        <w:outlineLvl w:val="1"/>
        <w:rPr>
          <w:rFonts w:hint="eastAsia" w:asciiTheme="minorEastAsia" w:hAnsiTheme="minorEastAsia" w:eastAsiaTheme="minorEastAsia" w:cstheme="minorEastAsia"/>
          <w:b/>
          <w:bCs/>
          <w:spacing w:val="-3"/>
          <w:sz w:val="24"/>
          <w:szCs w:val="24"/>
        </w:rPr>
      </w:pPr>
    </w:p>
    <w:p w14:paraId="0AE54B89">
      <w:pPr>
        <w:spacing w:before="167" w:line="219" w:lineRule="auto"/>
        <w:ind w:left="2"/>
        <w:outlineLvl w:val="1"/>
        <w:rPr>
          <w:rFonts w:hint="eastAsia" w:asciiTheme="minorEastAsia" w:hAnsiTheme="minorEastAsia" w:eastAsiaTheme="minorEastAsia" w:cstheme="minorEastAsia"/>
          <w:b/>
          <w:bCs/>
          <w:spacing w:val="-3"/>
          <w:sz w:val="24"/>
          <w:szCs w:val="24"/>
        </w:rPr>
      </w:pPr>
    </w:p>
    <w:p w14:paraId="285BB685">
      <w:pPr>
        <w:spacing w:before="167" w:line="219" w:lineRule="auto"/>
        <w:ind w:left="2"/>
        <w:outlineLvl w:val="1"/>
        <w:rPr>
          <w:rFonts w:hint="eastAsia" w:asciiTheme="minorEastAsia" w:hAnsiTheme="minorEastAsia" w:eastAsiaTheme="minorEastAsia" w:cstheme="minorEastAsia"/>
          <w:b/>
          <w:bCs/>
          <w:spacing w:val="-3"/>
          <w:sz w:val="24"/>
          <w:szCs w:val="24"/>
        </w:rPr>
      </w:pPr>
    </w:p>
    <w:p w14:paraId="7FD00403">
      <w:pPr>
        <w:spacing w:before="167" w:line="219" w:lineRule="auto"/>
        <w:ind w:left="2"/>
        <w:outlineLvl w:val="1"/>
        <w:rPr>
          <w:rFonts w:hint="eastAsia" w:asciiTheme="minorEastAsia" w:hAnsiTheme="minorEastAsia" w:eastAsiaTheme="minorEastAsia" w:cstheme="minorEastAsia"/>
          <w:b/>
          <w:bCs/>
          <w:spacing w:val="-3"/>
          <w:sz w:val="24"/>
          <w:szCs w:val="24"/>
        </w:rPr>
      </w:pPr>
    </w:p>
    <w:p w14:paraId="16FBF72E">
      <w:pPr>
        <w:spacing w:before="167" w:line="219" w:lineRule="auto"/>
        <w:ind w:left="2"/>
        <w:outlineLvl w:val="1"/>
        <w:rPr>
          <w:rFonts w:hint="eastAsia" w:asciiTheme="minorEastAsia" w:hAnsiTheme="minorEastAsia" w:eastAsiaTheme="minorEastAsia" w:cstheme="minorEastAsia"/>
          <w:b/>
          <w:bCs/>
          <w:spacing w:val="-3"/>
          <w:sz w:val="24"/>
          <w:szCs w:val="24"/>
        </w:rPr>
      </w:pPr>
    </w:p>
    <w:p w14:paraId="0B27B45E">
      <w:pPr>
        <w:spacing w:before="167" w:line="219" w:lineRule="auto"/>
        <w:ind w:left="2"/>
        <w:outlineLvl w:val="1"/>
        <w:rPr>
          <w:rFonts w:hint="eastAsia" w:asciiTheme="minorEastAsia" w:hAnsiTheme="minorEastAsia" w:eastAsiaTheme="minorEastAsia" w:cstheme="minorEastAsia"/>
          <w:b/>
          <w:bCs/>
          <w:spacing w:val="-3"/>
          <w:sz w:val="24"/>
          <w:szCs w:val="24"/>
        </w:rPr>
      </w:pPr>
    </w:p>
    <w:p w14:paraId="79D5FCC2">
      <w:pPr>
        <w:spacing w:before="167" w:line="219" w:lineRule="auto"/>
        <w:ind w:left="2"/>
        <w:outlineLvl w:val="1"/>
        <w:rPr>
          <w:rFonts w:hint="eastAsia" w:asciiTheme="minorEastAsia" w:hAnsiTheme="minorEastAsia" w:eastAsiaTheme="minorEastAsia" w:cstheme="minorEastAsia"/>
          <w:b/>
          <w:bCs/>
          <w:spacing w:val="-3"/>
          <w:sz w:val="24"/>
          <w:szCs w:val="24"/>
        </w:rPr>
      </w:pPr>
    </w:p>
    <w:p w14:paraId="2246FC29">
      <w:pPr>
        <w:spacing w:before="167" w:line="219" w:lineRule="auto"/>
        <w:ind w:left="2"/>
        <w:outlineLvl w:val="1"/>
        <w:rPr>
          <w:rFonts w:hint="eastAsia" w:asciiTheme="minorEastAsia" w:hAnsiTheme="minorEastAsia" w:eastAsiaTheme="minorEastAsia" w:cstheme="minorEastAsia"/>
          <w:b/>
          <w:bCs/>
          <w:spacing w:val="-3"/>
          <w:sz w:val="24"/>
          <w:szCs w:val="24"/>
        </w:rPr>
      </w:pPr>
    </w:p>
    <w:p w14:paraId="2F76A71E">
      <w:pPr>
        <w:spacing w:before="167" w:line="219" w:lineRule="auto"/>
        <w:ind w:left="2"/>
        <w:outlineLvl w:val="1"/>
        <w:rPr>
          <w:rFonts w:hint="eastAsia" w:asciiTheme="minorEastAsia" w:hAnsiTheme="minorEastAsia" w:eastAsiaTheme="minorEastAsia" w:cstheme="minorEastAsia"/>
          <w:b/>
          <w:bCs/>
          <w:spacing w:val="-3"/>
          <w:sz w:val="24"/>
          <w:szCs w:val="24"/>
        </w:rPr>
      </w:pPr>
    </w:p>
    <w:p w14:paraId="4B58D293">
      <w:pPr>
        <w:spacing w:before="167" w:line="219" w:lineRule="auto"/>
        <w:ind w:left="2"/>
        <w:outlineLvl w:val="1"/>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附件三：廉政合同</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p>
    <w:p w14:paraId="5C89DFD5">
      <w:pPr>
        <w:spacing w:before="186" w:line="220" w:lineRule="auto"/>
        <w:ind w:left="4800"/>
        <w:rPr>
          <w:rFonts w:hint="eastAsia" w:asciiTheme="minorEastAsia" w:hAnsiTheme="minorEastAsia" w:eastAsiaTheme="minorEastAsia" w:cstheme="minorEastAsia"/>
          <w:sz w:val="28"/>
          <w:szCs w:val="28"/>
        </w:rPr>
      </w:pPr>
      <w:bookmarkStart w:id="3014" w:name="bookmark203"/>
      <w:bookmarkEnd w:id="3014"/>
      <w:r>
        <w:rPr>
          <w:rFonts w:hint="eastAsia" w:asciiTheme="minorEastAsia" w:hAnsiTheme="minorEastAsia" w:eastAsiaTheme="minorEastAsia" w:cstheme="minorEastAsia"/>
          <w:spacing w:val="-2"/>
          <w:sz w:val="28"/>
          <w:szCs w:val="28"/>
          <w14:textOutline w14:w="5103" w14:cap="sq" w14:cmpd="sng">
            <w14:solidFill>
              <w14:srgbClr w14:val="000000"/>
            </w14:solidFill>
            <w14:prstDash w14:val="solid"/>
            <w14:bevel/>
          </w14:textOutline>
        </w:rPr>
        <w:t>廉政合同</w:t>
      </w:r>
    </w:p>
    <w:p w14:paraId="0AA74DAB">
      <w:pPr>
        <w:pStyle w:val="2"/>
        <w:spacing w:line="276" w:lineRule="auto"/>
        <w:rPr>
          <w:rFonts w:hint="eastAsia" w:asciiTheme="minorEastAsia" w:hAnsiTheme="minorEastAsia" w:eastAsiaTheme="minorEastAsia" w:cstheme="minorEastAsia"/>
        </w:rPr>
      </w:pPr>
    </w:p>
    <w:p w14:paraId="5A3D9596">
      <w:pPr>
        <w:pStyle w:val="2"/>
        <w:spacing w:line="276" w:lineRule="auto"/>
        <w:rPr>
          <w:rFonts w:hint="eastAsia" w:asciiTheme="minorEastAsia" w:hAnsiTheme="minorEastAsia" w:eastAsiaTheme="minorEastAsia" w:cstheme="minorEastAsia"/>
        </w:rPr>
      </w:pPr>
    </w:p>
    <w:p w14:paraId="044D48CF">
      <w:pPr>
        <w:spacing w:before="65" w:line="227" w:lineRule="auto"/>
        <w:ind w:left="223"/>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 xml:space="preserve">发包人： </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8"/>
          <w:sz w:val="20"/>
          <w:szCs w:val="20"/>
          <w:u w:val="single" w:color="auto"/>
          <w:lang w:val="en-US" w:eastAsia="zh-CN"/>
        </w:rPr>
        <w:t xml:space="preserve"> </w:t>
      </w:r>
    </w:p>
    <w:p w14:paraId="7AC3C1A5">
      <w:pPr>
        <w:spacing w:before="161" w:line="379" w:lineRule="auto"/>
        <w:ind w:left="21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0"/>
          <w:sz w:val="20"/>
          <w:szCs w:val="20"/>
        </w:rPr>
        <w:t>承包人</w:t>
      </w:r>
      <w:r>
        <w:rPr>
          <w:rFonts w:hint="eastAsia" w:asciiTheme="minorEastAsia" w:hAnsiTheme="minorEastAsia" w:eastAsiaTheme="minorEastAsia" w:cstheme="minorEastAsia"/>
          <w:spacing w:val="4"/>
          <w:sz w:val="20"/>
          <w:szCs w:val="20"/>
        </w:rPr>
        <w:t>：</w:t>
      </w:r>
      <w:r>
        <w:rPr>
          <w:rFonts w:hint="eastAsia" w:asciiTheme="minorEastAsia" w:hAnsiTheme="minorEastAsia" w:eastAsiaTheme="minorEastAsia" w:cstheme="minorEastAsia"/>
          <w:spacing w:val="4"/>
          <w:sz w:val="20"/>
          <w:szCs w:val="20"/>
          <w:u w:val="single" w:color="auto"/>
        </w:rPr>
        <w:t>（</w:t>
      </w:r>
      <w:r>
        <w:rPr>
          <w:rFonts w:hint="eastAsia" w:asciiTheme="minorEastAsia" w:hAnsiTheme="minorEastAsia" w:eastAsiaTheme="minorEastAsia" w:cstheme="minorEastAsia"/>
          <w:spacing w:val="10"/>
          <w:sz w:val="20"/>
          <w:szCs w:val="20"/>
          <w:u w:val="single" w:color="auto"/>
        </w:rPr>
        <w:t>主办）</w:t>
      </w:r>
      <w:r>
        <w:rPr>
          <w:rFonts w:hint="eastAsia" w:asciiTheme="minorEastAsia" w:hAnsiTheme="minorEastAsia" w:eastAsiaTheme="minorEastAsia" w:cstheme="minorEastAsia"/>
          <w:spacing w:val="10"/>
          <w:sz w:val="20"/>
          <w:szCs w:val="20"/>
          <w:u w:val="single" w:color="auto"/>
          <w:lang w:val="en-US" w:eastAsia="zh-CN"/>
        </w:rPr>
        <w:t xml:space="preserve"> </w:t>
      </w:r>
    </w:p>
    <w:p w14:paraId="6E5BD4EC">
      <w:pPr>
        <w:tabs>
          <w:tab w:val="left" w:pos="1170"/>
        </w:tabs>
        <w:spacing w:before="1" w:line="226" w:lineRule="auto"/>
        <w:ind w:left="105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2"/>
          <w:sz w:val="20"/>
          <w:szCs w:val="20"/>
          <w:u w:val="single" w:color="auto"/>
        </w:rPr>
        <w:t>（成员）</w:t>
      </w:r>
      <w:r>
        <w:rPr>
          <w:rFonts w:hint="eastAsia" w:asciiTheme="minorEastAsia" w:hAnsiTheme="minorEastAsia" w:eastAsiaTheme="minorEastAsia" w:cstheme="minorEastAsia"/>
          <w:spacing w:val="2"/>
          <w:sz w:val="20"/>
          <w:szCs w:val="20"/>
          <w:u w:val="single" w:color="auto"/>
          <w:lang w:val="en-US" w:eastAsia="zh-CN"/>
        </w:rPr>
        <w:t xml:space="preserve"> </w:t>
      </w:r>
    </w:p>
    <w:p w14:paraId="07597C29">
      <w:pPr>
        <w:tabs>
          <w:tab w:val="left" w:pos="1160"/>
        </w:tabs>
        <w:spacing w:before="162" w:line="227" w:lineRule="auto"/>
        <w:ind w:left="1042"/>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3"/>
          <w:sz w:val="20"/>
          <w:szCs w:val="20"/>
          <w:u w:val="single" w:color="auto"/>
        </w:rPr>
        <w:t>（成员）</w:t>
      </w:r>
      <w:r>
        <w:rPr>
          <w:rFonts w:hint="eastAsia" w:asciiTheme="minorEastAsia" w:hAnsiTheme="minorEastAsia" w:eastAsiaTheme="minorEastAsia" w:cstheme="minorEastAsia"/>
          <w:spacing w:val="3"/>
          <w:sz w:val="20"/>
          <w:szCs w:val="20"/>
          <w:u w:val="single" w:color="auto"/>
          <w:lang w:val="en-US" w:eastAsia="zh-CN"/>
        </w:rPr>
        <w:t xml:space="preserve"> </w:t>
      </w:r>
    </w:p>
    <w:p w14:paraId="4E316AD9">
      <w:pPr>
        <w:tabs>
          <w:tab w:val="left" w:pos="1170"/>
        </w:tabs>
        <w:spacing w:before="162" w:line="227" w:lineRule="auto"/>
        <w:ind w:left="1051"/>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3"/>
          <w:sz w:val="20"/>
          <w:szCs w:val="20"/>
          <w:u w:val="single" w:color="auto"/>
        </w:rPr>
        <w:t>（成员）</w:t>
      </w:r>
      <w:r>
        <w:rPr>
          <w:rFonts w:hint="eastAsia" w:asciiTheme="minorEastAsia" w:hAnsiTheme="minorEastAsia" w:eastAsiaTheme="minorEastAsia" w:cstheme="minorEastAsia"/>
          <w:spacing w:val="3"/>
          <w:sz w:val="20"/>
          <w:szCs w:val="20"/>
          <w:u w:val="single" w:color="auto"/>
          <w:lang w:val="en-US" w:eastAsia="zh-CN"/>
        </w:rPr>
        <w:t xml:space="preserve"> </w:t>
      </w:r>
    </w:p>
    <w:p w14:paraId="0CA657CA">
      <w:pPr>
        <w:spacing w:before="120" w:beforeLines="50"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Theme="minorEastAsia" w:hAnsiTheme="minorEastAsia" w:eastAsiaTheme="minorEastAsia" w:cstheme="minorEastAsia"/>
          <w:color w:val="000000"/>
          <w:sz w:val="20"/>
          <w:szCs w:val="20"/>
        </w:rPr>
        <w:t>。</w:t>
      </w:r>
    </w:p>
    <w:p w14:paraId="33AEEEC8">
      <w:pPr>
        <w:spacing w:line="360" w:lineRule="auto"/>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1  双方权利和义务</w:t>
      </w:r>
    </w:p>
    <w:p w14:paraId="739498DE">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  严格遵守国家、省有关法律法规的规定。</w:t>
      </w:r>
    </w:p>
    <w:p w14:paraId="3C67EB69">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  严格执行合同工程一切合同文件，自觉按合同办事。</w:t>
      </w:r>
    </w:p>
    <w:p w14:paraId="6FFBF026">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  </w:t>
      </w:r>
      <w:r>
        <w:rPr>
          <w:rFonts w:hint="eastAsia" w:asciiTheme="minorEastAsia" w:hAnsiTheme="minorEastAsia" w:eastAsiaTheme="minorEastAsia" w:cstheme="minorEastAsia"/>
          <w:color w:val="000000"/>
          <w:sz w:val="20"/>
          <w:szCs w:val="20"/>
          <w:lang w:val="zh-CN"/>
        </w:rPr>
        <w:t>合同四方当事人的业务活动应坚持公平、公开、公正和诚信的原则（法律认定的商业秘密和合同文件另有规定除外），不得损害国家和集体利益，不得违反工程建设管理规章制度</w:t>
      </w:r>
      <w:r>
        <w:rPr>
          <w:rFonts w:hint="eastAsia" w:asciiTheme="minorEastAsia" w:hAnsiTheme="minorEastAsia" w:eastAsiaTheme="minorEastAsia" w:cstheme="minorEastAsia"/>
          <w:color w:val="000000"/>
          <w:sz w:val="20"/>
          <w:szCs w:val="20"/>
        </w:rPr>
        <w:t>。</w:t>
      </w:r>
    </w:p>
    <w:p w14:paraId="3FA74920">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  建立健全廉政制度，开展廉政教育，设立廉政告示牌，公布举报电话，监督并认真查处违法违纪行为。</w:t>
      </w:r>
    </w:p>
    <w:p w14:paraId="4DAB6ACA">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  发现对方在业务活动中有违反廉政建设规定的行为，应及时给予提醒和纠正。</w:t>
      </w:r>
    </w:p>
    <w:p w14:paraId="1247F036">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  发现对方严重违反合同的行为，有向其上级部门举报、建议给予处理并要求告知处理结果的权利。没有上级部门的，</w:t>
      </w:r>
      <w:r>
        <w:rPr>
          <w:rFonts w:hint="eastAsia" w:asciiTheme="minorEastAsia" w:hAnsiTheme="minorEastAsia" w:eastAsiaTheme="minorEastAsia" w:cstheme="minorEastAsia"/>
          <w:color w:val="000000"/>
          <w:sz w:val="20"/>
          <w:szCs w:val="20"/>
          <w:lang w:val="zh-CN"/>
        </w:rPr>
        <w:t>可向纪检监察、司法等有关机关举报或解除合同</w:t>
      </w:r>
      <w:r>
        <w:rPr>
          <w:rFonts w:hint="eastAsia" w:asciiTheme="minorEastAsia" w:hAnsiTheme="minorEastAsia" w:eastAsiaTheme="minorEastAsia" w:cstheme="minorEastAsia"/>
          <w:color w:val="000000"/>
          <w:sz w:val="20"/>
          <w:szCs w:val="20"/>
        </w:rPr>
        <w:t>。</w:t>
      </w:r>
    </w:p>
    <w:p w14:paraId="4329F089">
      <w:pPr>
        <w:spacing w:line="360" w:lineRule="auto"/>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2  发包人义务</w:t>
      </w:r>
    </w:p>
    <w:p w14:paraId="43640DBB">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  发包人及其工作人员不得索要或接受承包人的礼金、有价证券和贵重物品，不得在承包人报销任何应由发包人或工作人员个人支付的费用等。</w:t>
      </w:r>
    </w:p>
    <w:p w14:paraId="519E5ED8">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  发包人及其工作人员不得参加承包人安排的宴请（工作餐除外）和娱乐活动；不得接受承包人提供的通讯工具、交通工具和高档办公用品等。</w:t>
      </w:r>
    </w:p>
    <w:p w14:paraId="76586724">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  发包人及其工作人员不得要求或者接受承包人为其住房装修、婚丧嫁娶活动、配偶子女的工作安排以及出国出境、旅游等提供方便等。</w:t>
      </w:r>
    </w:p>
    <w:p w14:paraId="31E29D2A">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2.4  </w:t>
      </w:r>
      <w:r>
        <w:rPr>
          <w:rFonts w:hint="eastAsia" w:asciiTheme="minorEastAsia" w:hAnsiTheme="minorEastAsia" w:eastAsiaTheme="minorEastAsia" w:cstheme="minorEastAsia"/>
          <w:color w:val="000000"/>
          <w:sz w:val="20"/>
          <w:szCs w:val="20"/>
          <w:lang w:val="zh-CN"/>
        </w:rPr>
        <w:t>发包人及其工作人员不得以任何理由向承包人推荐分包人、推销材料和工程设备，不得要求承包人购买合同以外的材料和工程设备</w:t>
      </w:r>
      <w:r>
        <w:rPr>
          <w:rFonts w:hint="eastAsia" w:asciiTheme="minorEastAsia" w:hAnsiTheme="minorEastAsia" w:eastAsiaTheme="minorEastAsia" w:cstheme="minorEastAsia"/>
          <w:color w:val="000000"/>
          <w:sz w:val="20"/>
          <w:szCs w:val="20"/>
        </w:rPr>
        <w:t>。</w:t>
      </w:r>
    </w:p>
    <w:p w14:paraId="4784D356">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2.5  </w:t>
      </w:r>
      <w:r>
        <w:rPr>
          <w:rFonts w:hint="eastAsia" w:asciiTheme="minorEastAsia" w:hAnsiTheme="minorEastAsia" w:eastAsiaTheme="minorEastAsia" w:cstheme="minorEastAsia"/>
          <w:color w:val="000000"/>
          <w:sz w:val="20"/>
          <w:szCs w:val="20"/>
          <w:lang w:val="zh-CN"/>
        </w:rPr>
        <w:t>发包人及其工作人员要秉公办事，不准营私舞弊，不准利用职权私自为合同工程安排施工队伍，也不得从事与合同工程有关的各种有偿中介活动</w:t>
      </w:r>
      <w:r>
        <w:rPr>
          <w:rFonts w:hint="eastAsia" w:asciiTheme="minorEastAsia" w:hAnsiTheme="minorEastAsia" w:eastAsiaTheme="minorEastAsia" w:cstheme="minorEastAsia"/>
          <w:color w:val="000000"/>
          <w:sz w:val="20"/>
          <w:szCs w:val="20"/>
        </w:rPr>
        <w:t>。</w:t>
      </w:r>
    </w:p>
    <w:p w14:paraId="65FB694D">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2.6  </w:t>
      </w:r>
      <w:r>
        <w:rPr>
          <w:rFonts w:hint="eastAsia" w:asciiTheme="minorEastAsia" w:hAnsiTheme="minorEastAsia" w:eastAsiaTheme="minorEastAsia" w:cstheme="minorEastAsia"/>
          <w:color w:val="000000"/>
          <w:sz w:val="20"/>
          <w:szCs w:val="20"/>
          <w:lang w:val="zh-CN"/>
        </w:rPr>
        <w:t>发包人及其工作人员（含其配偶、子女）不得从事与合同工程有关的材料和工程设备供应、工程分包、劳务等经济活动</w:t>
      </w:r>
      <w:r>
        <w:rPr>
          <w:rFonts w:hint="eastAsia" w:asciiTheme="minorEastAsia" w:hAnsiTheme="minorEastAsia" w:eastAsiaTheme="minorEastAsia" w:cstheme="minorEastAsia"/>
          <w:color w:val="000000"/>
          <w:sz w:val="20"/>
          <w:szCs w:val="20"/>
        </w:rPr>
        <w:t>。</w:t>
      </w:r>
    </w:p>
    <w:p w14:paraId="6079F719">
      <w:pPr>
        <w:spacing w:line="360" w:lineRule="auto"/>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3  承包人义务</w:t>
      </w:r>
    </w:p>
    <w:p w14:paraId="6AB2D6A1">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3.1  承包人不得以任何理由向发包人及其工作人员行贿或馈赠礼金、有价证券、贵重礼品。</w:t>
      </w:r>
    </w:p>
    <w:p w14:paraId="51F31EB5">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3.2  承包人不得以任何名义为发包人及其工作人员报销应由发包人或工作人员个人支付的任何费用。</w:t>
      </w:r>
    </w:p>
    <w:p w14:paraId="3DFE4D72">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3.3  承包人不得以任何理由安排发包人及其工作人员参加宴请（工作餐除外）及娱乐活动。</w:t>
      </w:r>
    </w:p>
    <w:p w14:paraId="6C4BF98B">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3.4  承包人不得为发包人和个人购置或提供通讯工具、交通工具和高档办公用品等。</w:t>
      </w:r>
    </w:p>
    <w:p w14:paraId="7236C312">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3.5  </w:t>
      </w:r>
      <w:r>
        <w:rPr>
          <w:rFonts w:hint="eastAsia" w:asciiTheme="minorEastAsia" w:hAnsiTheme="minorEastAsia" w:eastAsiaTheme="minorEastAsia" w:cstheme="minorEastAsia"/>
          <w:color w:val="000000"/>
          <w:sz w:val="20"/>
          <w:szCs w:val="20"/>
          <w:lang w:val="zh-CN"/>
        </w:rPr>
        <w:t>承包人不得为发包人及其工作人员的住房装修、婚丧嫁娶活动、配偶子女工作安排以及出国出境、旅游等提供方便。</w:t>
      </w:r>
    </w:p>
    <w:p w14:paraId="07D8FEDA">
      <w:pPr>
        <w:tabs>
          <w:tab w:val="left" w:pos="900"/>
        </w:tabs>
        <w:spacing w:line="360" w:lineRule="auto"/>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4  违约责任</w:t>
      </w:r>
    </w:p>
    <w:p w14:paraId="6BB692A4">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4.1  发包人及其工作人员违反本合同第1条和第2条规定，应依据有关规定给予廉政建设规定的处分；涉嫌犯罪的，移交司法机关追究刑事责任；给承包人造成经济损失的，应予赔偿。</w:t>
      </w:r>
    </w:p>
    <w:p w14:paraId="5A02AC02">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4.2  </w:t>
      </w:r>
      <w:r>
        <w:rPr>
          <w:rFonts w:hint="eastAsia" w:asciiTheme="minorEastAsia" w:hAnsiTheme="minorEastAsia" w:eastAsiaTheme="minorEastAsia" w:cstheme="minorEastAsia"/>
          <w:color w:val="000000"/>
          <w:sz w:val="20"/>
          <w:szCs w:val="20"/>
          <w:lang w:val="zh-CN"/>
        </w:rPr>
        <w:t>承包人及其工作人员违反本合同第</w:t>
      </w:r>
      <w:r>
        <w:rPr>
          <w:rFonts w:hint="eastAsia" w:asciiTheme="minorEastAsia" w:hAnsiTheme="minorEastAsia" w:eastAsiaTheme="minorEastAsia" w:cstheme="minorEastAsia"/>
          <w:color w:val="000000"/>
          <w:sz w:val="20"/>
          <w:szCs w:val="20"/>
        </w:rPr>
        <w:t xml:space="preserve"> 1</w:t>
      </w:r>
      <w:r>
        <w:rPr>
          <w:rFonts w:hint="eastAsia" w:asciiTheme="minorEastAsia" w:hAnsiTheme="minorEastAsia" w:eastAsiaTheme="minorEastAsia" w:cstheme="minorEastAsia"/>
          <w:color w:val="000000"/>
          <w:sz w:val="20"/>
          <w:szCs w:val="20"/>
          <w:lang w:val="zh-CN"/>
        </w:rPr>
        <w:t>条和第</w:t>
      </w:r>
      <w:r>
        <w:rPr>
          <w:rFonts w:hint="eastAsia" w:asciiTheme="minorEastAsia" w:hAnsiTheme="minorEastAsia" w:eastAsiaTheme="minorEastAsia" w:cstheme="minorEastAsia"/>
          <w:color w:val="000000"/>
          <w:sz w:val="20"/>
          <w:szCs w:val="20"/>
        </w:rPr>
        <w:t xml:space="preserve"> 3</w:t>
      </w:r>
      <w:r>
        <w:rPr>
          <w:rFonts w:hint="eastAsia" w:asciiTheme="minorEastAsia" w:hAnsiTheme="minorEastAsia" w:eastAsiaTheme="minorEastAsia" w:cstheme="minorEastAsia"/>
          <w:color w:val="000000"/>
          <w:sz w:val="20"/>
          <w:szCs w:val="20"/>
          <w:lang w:val="zh-CN"/>
        </w:rPr>
        <w:t>条规定，应按照廉政建设的有关规定给予处分；情节严重的，给予承包人</w:t>
      </w:r>
      <w:r>
        <w:rPr>
          <w:rFonts w:hint="eastAsia" w:asciiTheme="minorEastAsia" w:hAnsiTheme="minorEastAsia" w:eastAsiaTheme="minorEastAsia" w:cstheme="minorEastAsia"/>
          <w:color w:val="000000"/>
          <w:sz w:val="20"/>
          <w:szCs w:val="20"/>
        </w:rPr>
        <w:t xml:space="preserve"> 1</w:t>
      </w:r>
      <w:r>
        <w:rPr>
          <w:rFonts w:hint="eastAsia" w:asciiTheme="minorEastAsia" w:hAnsiTheme="minorEastAsia" w:eastAsiaTheme="minorEastAsia" w:cstheme="minorEastAsia"/>
          <w:color w:val="000000"/>
          <w:sz w:val="20"/>
          <w:szCs w:val="20"/>
          <w:lang w:val="zh-CN"/>
        </w:rPr>
        <w:t>～</w:t>
      </w:r>
      <w:r>
        <w:rPr>
          <w:rFonts w:hint="eastAsia" w:asciiTheme="minorEastAsia" w:hAnsiTheme="minorEastAsia" w:eastAsiaTheme="minorEastAsia" w:cstheme="minorEastAsia"/>
          <w:color w:val="000000"/>
          <w:sz w:val="20"/>
          <w:szCs w:val="20"/>
        </w:rPr>
        <w:t>3</w:t>
      </w:r>
      <w:r>
        <w:rPr>
          <w:rFonts w:hint="eastAsia" w:asciiTheme="minorEastAsia" w:hAnsiTheme="minorEastAsia" w:eastAsiaTheme="minorEastAsia" w:cstheme="minorEastAsia"/>
          <w:color w:val="000000"/>
          <w:sz w:val="20"/>
          <w:szCs w:val="20"/>
          <w:lang w:val="zh-CN"/>
        </w:rPr>
        <w:t>年内不得进入工程建设市场的处罚；涉嫌犯罪的，移交司法机关追究刑事责任；给发包人造成损失的，应予赔偿；</w:t>
      </w:r>
    </w:p>
    <w:p w14:paraId="7838F731">
      <w:pPr>
        <w:numPr>
          <w:ilvl w:val="-1"/>
          <w:numId w:val="0"/>
        </w:numPr>
        <w:tabs>
          <w:tab w:val="left" w:pos="-284"/>
        </w:tabs>
        <w:spacing w:line="360" w:lineRule="auto"/>
        <w:ind w:left="420" w:leftChars="200" w:firstLine="0" w:firstLineChars="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lang w:val="en-US" w:eastAsia="zh-CN"/>
        </w:rPr>
        <w:t xml:space="preserve">5  </w:t>
      </w:r>
      <w:r>
        <w:rPr>
          <w:rFonts w:hint="eastAsia" w:asciiTheme="minorEastAsia" w:hAnsiTheme="minorEastAsia" w:eastAsiaTheme="minorEastAsia" w:cstheme="minorEastAsia"/>
          <w:b/>
          <w:bCs/>
          <w:color w:val="000000"/>
          <w:sz w:val="20"/>
          <w:szCs w:val="20"/>
        </w:rPr>
        <w:t>双方约定</w:t>
      </w:r>
    </w:p>
    <w:p w14:paraId="5CF6B22B">
      <w:pPr>
        <w:pStyle w:val="7"/>
        <w:spacing w:after="0" w:line="360" w:lineRule="auto"/>
        <w:ind w:left="0" w:leftChars="0"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zh-CN"/>
        </w:rPr>
        <w:t>本合同由合同四方当事人或其上级部门负责监督执行，并由合同四方当事人或其上级部门相互约请对本合同执行情况进行检查</w:t>
      </w:r>
      <w:r>
        <w:rPr>
          <w:rFonts w:hint="eastAsia" w:asciiTheme="minorEastAsia" w:hAnsiTheme="minorEastAsia" w:eastAsiaTheme="minorEastAsia" w:cstheme="minorEastAsia"/>
          <w:color w:val="000000"/>
          <w:sz w:val="20"/>
          <w:szCs w:val="20"/>
        </w:rPr>
        <w:t>。</w:t>
      </w:r>
    </w:p>
    <w:p w14:paraId="7BE00D4A">
      <w:pPr>
        <w:spacing w:line="360" w:lineRule="auto"/>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6  合同法律效力</w:t>
      </w:r>
    </w:p>
    <w:p w14:paraId="40E652DB">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本合同作为</w:t>
      </w:r>
      <w:r>
        <w:rPr>
          <w:rFonts w:hint="eastAsia" w:asciiTheme="minorEastAsia" w:hAnsiTheme="minorEastAsia" w:eastAsiaTheme="minorEastAsia" w:cstheme="minorEastAsia"/>
          <w:color w:val="000000"/>
          <w:sz w:val="20"/>
          <w:szCs w:val="20"/>
          <w:u w:val="single"/>
          <w:lang w:val="en-US" w:eastAsia="zh-CN"/>
        </w:rPr>
        <w:t>广州市黄埔区JKG-A-1地块</w:t>
      </w:r>
      <w:r>
        <w:rPr>
          <w:rFonts w:hint="eastAsia" w:asciiTheme="minorEastAsia" w:hAnsiTheme="minorEastAsia" w:eastAsiaTheme="minorEastAsia" w:cstheme="minorEastAsia"/>
          <w:color w:val="000000"/>
          <w:sz w:val="20"/>
          <w:szCs w:val="20"/>
          <w:u w:val="single"/>
        </w:rPr>
        <w:t xml:space="preserve">项目勘察设计施工总承包（EPC） </w:t>
      </w:r>
      <w:r>
        <w:rPr>
          <w:rFonts w:hint="eastAsia" w:asciiTheme="minorEastAsia" w:hAnsiTheme="minorEastAsia" w:eastAsiaTheme="minorEastAsia" w:cstheme="minorEastAsia"/>
          <w:color w:val="000000"/>
          <w:sz w:val="20"/>
          <w:szCs w:val="20"/>
        </w:rPr>
        <w:t>合同的附件，与该合同具有同等的法律效力。</w:t>
      </w:r>
    </w:p>
    <w:p w14:paraId="0446C9D9">
      <w:pPr>
        <w:spacing w:line="360" w:lineRule="auto"/>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7  合同份数</w:t>
      </w:r>
    </w:p>
    <w:p w14:paraId="2448BF0C">
      <w:pPr>
        <w:spacing w:line="360" w:lineRule="auto"/>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本合同</w:t>
      </w:r>
      <w:r>
        <w:rPr>
          <w:rFonts w:hint="eastAsia" w:asciiTheme="minorEastAsia" w:hAnsiTheme="minorEastAsia" w:eastAsiaTheme="minorEastAsia" w:cstheme="minorEastAsia"/>
          <w:color w:val="000000"/>
          <w:sz w:val="20"/>
          <w:szCs w:val="20"/>
          <w:lang w:val="en-US" w:eastAsia="zh-CN"/>
        </w:rPr>
        <w:t>份数与主合同份数一致</w:t>
      </w:r>
      <w:r>
        <w:rPr>
          <w:rFonts w:hint="eastAsia" w:asciiTheme="minorEastAsia" w:hAnsiTheme="minorEastAsia" w:eastAsiaTheme="minorEastAsia" w:cstheme="minorEastAsia"/>
          <w:color w:val="000000"/>
          <w:sz w:val="20"/>
          <w:szCs w:val="20"/>
        </w:rPr>
        <w:t>。</w:t>
      </w:r>
    </w:p>
    <w:p w14:paraId="49900AFB">
      <w:pPr>
        <w:pStyle w:val="2"/>
        <w:spacing w:line="272" w:lineRule="auto"/>
        <w:rPr>
          <w:rFonts w:hint="eastAsia" w:asciiTheme="minorEastAsia" w:hAnsiTheme="minorEastAsia" w:eastAsiaTheme="minorEastAsia" w:cstheme="minorEastAsia"/>
        </w:rPr>
      </w:pPr>
    </w:p>
    <w:p w14:paraId="4A86885E">
      <w:pPr>
        <w:pStyle w:val="2"/>
        <w:spacing w:line="272" w:lineRule="auto"/>
        <w:rPr>
          <w:rFonts w:hint="eastAsia" w:asciiTheme="minorEastAsia" w:hAnsiTheme="minorEastAsia" w:eastAsiaTheme="minorEastAsia" w:cstheme="minorEastAsia"/>
        </w:rPr>
      </w:pPr>
    </w:p>
    <w:p w14:paraId="0B74AC80">
      <w:pPr>
        <w:pStyle w:val="2"/>
        <w:spacing w:line="272" w:lineRule="auto"/>
        <w:rPr>
          <w:rFonts w:hint="eastAsia" w:asciiTheme="minorEastAsia" w:hAnsiTheme="minorEastAsia" w:eastAsiaTheme="minorEastAsia" w:cstheme="minorEastAsia"/>
        </w:rPr>
      </w:pPr>
    </w:p>
    <w:p w14:paraId="5BE1905A">
      <w:pPr>
        <w:rPr>
          <w:rFonts w:hint="eastAsia"/>
        </w:rPr>
      </w:pPr>
    </w:p>
    <w:p w14:paraId="5CC38899">
      <w:pPr>
        <w:spacing w:before="66" w:line="408" w:lineRule="exact"/>
        <w:ind w:left="2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5"/>
          <w:sz w:val="20"/>
          <w:szCs w:val="20"/>
        </w:rPr>
        <w:t>发包人：</w:t>
      </w:r>
    </w:p>
    <w:p w14:paraId="2CDCB2C9">
      <w:pPr>
        <w:spacing w:before="1" w:line="226" w:lineRule="auto"/>
        <w:ind w:left="18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（盖章）</w:t>
      </w:r>
    </w:p>
    <w:p w14:paraId="139D5457">
      <w:pPr>
        <w:pStyle w:val="2"/>
        <w:spacing w:line="242" w:lineRule="auto"/>
        <w:rPr>
          <w:rFonts w:hint="eastAsia" w:asciiTheme="minorEastAsia" w:hAnsiTheme="minorEastAsia" w:eastAsiaTheme="minorEastAsia" w:cstheme="minorEastAsia"/>
        </w:rPr>
      </w:pPr>
    </w:p>
    <w:p w14:paraId="098779E6">
      <w:pPr>
        <w:pStyle w:val="2"/>
        <w:spacing w:line="242" w:lineRule="auto"/>
        <w:rPr>
          <w:rFonts w:hint="eastAsia" w:asciiTheme="minorEastAsia" w:hAnsiTheme="minorEastAsia" w:eastAsiaTheme="minorEastAsia" w:cstheme="minorEastAsia"/>
        </w:rPr>
      </w:pPr>
    </w:p>
    <w:p w14:paraId="47A838E6">
      <w:pPr>
        <w:spacing w:before="65" w:line="227" w:lineRule="auto"/>
        <w:ind w:left="2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法定代表人或其授权代表（签字/盖章</w:t>
      </w:r>
      <w:r>
        <w:rPr>
          <w:rFonts w:hint="eastAsia" w:asciiTheme="minorEastAsia" w:hAnsiTheme="minorEastAsia" w:eastAsiaTheme="minorEastAsia" w:cstheme="minorEastAsia"/>
          <w:spacing w:val="6"/>
          <w:sz w:val="20"/>
          <w:szCs w:val="20"/>
        </w:rPr>
        <w:t>）：</w:t>
      </w:r>
    </w:p>
    <w:p w14:paraId="1FDB41D8">
      <w:pPr>
        <w:pStyle w:val="2"/>
        <w:spacing w:line="456" w:lineRule="auto"/>
        <w:rPr>
          <w:rFonts w:hint="eastAsia" w:asciiTheme="minorEastAsia" w:hAnsiTheme="minorEastAsia" w:eastAsiaTheme="minorEastAsia" w:cstheme="minorEastAsia"/>
        </w:rPr>
      </w:pPr>
    </w:p>
    <w:p w14:paraId="365A30E5">
      <w:pPr>
        <w:spacing w:before="66" w:line="227" w:lineRule="auto"/>
        <w:ind w:left="2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住    所：</w:t>
      </w:r>
    </w:p>
    <w:p w14:paraId="46D538B0">
      <w:pPr>
        <w:spacing w:before="162" w:line="230" w:lineRule="auto"/>
        <w:ind w:left="2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    话：</w:t>
      </w:r>
    </w:p>
    <w:p w14:paraId="47E490B3">
      <w:pPr>
        <w:spacing w:before="161" w:line="227" w:lineRule="auto"/>
        <w:ind w:left="2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开户银行：</w:t>
      </w:r>
      <w:r>
        <w:rPr>
          <w:rFonts w:hint="eastAsia" w:asciiTheme="minorEastAsia" w:hAnsiTheme="minorEastAsia" w:eastAsiaTheme="minorEastAsia" w:cstheme="minorEastAsia"/>
          <w:spacing w:val="-46"/>
          <w:sz w:val="20"/>
          <w:szCs w:val="20"/>
        </w:rPr>
        <w:t xml:space="preserve"> </w:t>
      </w:r>
    </w:p>
    <w:p w14:paraId="37FC8F5F">
      <w:pPr>
        <w:spacing w:before="163" w:line="229" w:lineRule="auto"/>
        <w:ind w:left="2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账    号：</w:t>
      </w:r>
    </w:p>
    <w:p w14:paraId="2B7A22DD">
      <w:pPr>
        <w:spacing w:before="159" w:line="221" w:lineRule="auto"/>
        <w:ind w:left="2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税    号：</w:t>
      </w:r>
    </w:p>
    <w:p w14:paraId="09FA208D">
      <w:pPr>
        <w:pStyle w:val="2"/>
        <w:rPr>
          <w:rFonts w:hint="eastAsia" w:asciiTheme="minorEastAsia" w:hAnsiTheme="minorEastAsia" w:eastAsiaTheme="minorEastAsia" w:cstheme="minorEastAsia"/>
        </w:rPr>
      </w:pPr>
    </w:p>
    <w:p w14:paraId="54560AC4">
      <w:pPr>
        <w:pStyle w:val="2"/>
        <w:rPr>
          <w:rFonts w:hint="eastAsia" w:asciiTheme="minorEastAsia" w:hAnsiTheme="minorEastAsia" w:eastAsiaTheme="minorEastAsia" w:cstheme="minorEastAsia"/>
        </w:rPr>
      </w:pPr>
    </w:p>
    <w:p w14:paraId="26C3CCFE">
      <w:pPr>
        <w:spacing w:before="65" w:line="377"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承包人（牵头人</w:t>
      </w:r>
      <w:r>
        <w:rPr>
          <w:rFonts w:hint="eastAsia" w:asciiTheme="minorEastAsia" w:hAnsiTheme="minorEastAsia" w:eastAsiaTheme="minorEastAsia" w:cstheme="minorEastAsia"/>
          <w:spacing w:val="26"/>
          <w:sz w:val="20"/>
          <w:szCs w:val="20"/>
        </w:rPr>
        <w:t>）：</w:t>
      </w:r>
    </w:p>
    <w:p w14:paraId="3BA5D7CB">
      <w:pPr>
        <w:spacing w:line="226" w:lineRule="auto"/>
        <w:ind w:left="25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（盖章）</w:t>
      </w:r>
    </w:p>
    <w:p w14:paraId="3F7DF121">
      <w:pPr>
        <w:spacing w:before="65" w:line="227"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法定代表人或其授权代表（签字/盖章</w:t>
      </w:r>
      <w:r>
        <w:rPr>
          <w:rFonts w:hint="eastAsia" w:asciiTheme="minorEastAsia" w:hAnsiTheme="minorEastAsia" w:eastAsiaTheme="minorEastAsia" w:cstheme="minorEastAsia"/>
          <w:spacing w:val="6"/>
          <w:sz w:val="20"/>
          <w:szCs w:val="20"/>
        </w:rPr>
        <w:t>）：</w:t>
      </w:r>
    </w:p>
    <w:p w14:paraId="14124B79">
      <w:pPr>
        <w:spacing w:before="65" w:line="37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住    所：</w:t>
      </w:r>
    </w:p>
    <w:p w14:paraId="22A529F4">
      <w:pPr>
        <w:spacing w:before="1" w:line="229"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    话：</w:t>
      </w:r>
    </w:p>
    <w:p w14:paraId="173E563F">
      <w:pPr>
        <w:spacing w:before="161" w:line="377"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开户银行：</w:t>
      </w:r>
    </w:p>
    <w:p w14:paraId="5AB490AC">
      <w:pPr>
        <w:spacing w:line="229" w:lineRule="auto"/>
        <w:ind w:left="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账    号：</w:t>
      </w:r>
    </w:p>
    <w:p w14:paraId="4C864719">
      <w:pPr>
        <w:spacing w:before="160" w:line="22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税    号：</w:t>
      </w:r>
    </w:p>
    <w:p w14:paraId="60871668">
      <w:pPr>
        <w:pStyle w:val="2"/>
        <w:spacing w:line="287" w:lineRule="auto"/>
        <w:rPr>
          <w:rFonts w:hint="eastAsia" w:asciiTheme="minorEastAsia" w:hAnsiTheme="minorEastAsia" w:eastAsiaTheme="minorEastAsia" w:cstheme="minorEastAsia"/>
        </w:rPr>
      </w:pPr>
    </w:p>
    <w:p w14:paraId="14CD3E27">
      <w:pPr>
        <w:pStyle w:val="2"/>
        <w:spacing w:line="288" w:lineRule="auto"/>
        <w:rPr>
          <w:rFonts w:hint="eastAsia" w:asciiTheme="minorEastAsia" w:hAnsiTheme="minorEastAsia" w:eastAsiaTheme="minorEastAsia" w:cstheme="minorEastAsia"/>
        </w:rPr>
      </w:pPr>
    </w:p>
    <w:p w14:paraId="542C0717">
      <w:pPr>
        <w:spacing w:before="66" w:line="377"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承包人（成员</w:t>
      </w:r>
      <w:r>
        <w:rPr>
          <w:rFonts w:hint="eastAsia" w:asciiTheme="minorEastAsia" w:hAnsiTheme="minorEastAsia" w:eastAsiaTheme="minorEastAsia" w:cstheme="minorEastAsia"/>
          <w:spacing w:val="23"/>
          <w:sz w:val="20"/>
          <w:szCs w:val="20"/>
        </w:rPr>
        <w:t>）：</w:t>
      </w:r>
    </w:p>
    <w:p w14:paraId="3786FD5D">
      <w:pPr>
        <w:spacing w:before="1" w:line="226" w:lineRule="auto"/>
        <w:ind w:left="24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（公章）</w:t>
      </w:r>
    </w:p>
    <w:p w14:paraId="4DF65A36">
      <w:pPr>
        <w:spacing w:before="66" w:line="227"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法定代表人或其授权代表（签字/盖章</w:t>
      </w:r>
      <w:r>
        <w:rPr>
          <w:rFonts w:hint="eastAsia" w:asciiTheme="minorEastAsia" w:hAnsiTheme="minorEastAsia" w:eastAsiaTheme="minorEastAsia" w:cstheme="minorEastAsia"/>
          <w:spacing w:val="6"/>
          <w:sz w:val="20"/>
          <w:szCs w:val="20"/>
        </w:rPr>
        <w:t>）：</w:t>
      </w:r>
    </w:p>
    <w:p w14:paraId="79B49AF3">
      <w:pPr>
        <w:spacing w:before="65" w:line="37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住    所</w:t>
      </w:r>
      <w:r>
        <w:rPr>
          <w:rFonts w:hint="eastAsia" w:asciiTheme="minorEastAsia" w:hAnsiTheme="minorEastAsia" w:eastAsiaTheme="minorEastAsia" w:cstheme="minorEastAsia"/>
          <w:spacing w:val="6"/>
          <w:sz w:val="20"/>
          <w:szCs w:val="20"/>
          <w:u w:val="single" w:color="auto"/>
        </w:rPr>
        <w:t>：</w:t>
      </w:r>
    </w:p>
    <w:p w14:paraId="187920D0">
      <w:pPr>
        <w:spacing w:before="1" w:line="229" w:lineRule="auto"/>
        <w:ind w:left="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3"/>
          <w:sz w:val="20"/>
          <w:szCs w:val="20"/>
        </w:rPr>
        <w:t>话：</w:t>
      </w:r>
    </w:p>
    <w:p w14:paraId="31A43018">
      <w:pPr>
        <w:spacing w:before="161" w:line="377" w:lineRule="auto"/>
        <w:ind w:left="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开户银行：</w:t>
      </w:r>
    </w:p>
    <w:p w14:paraId="31C74846">
      <w:pPr>
        <w:spacing w:line="229" w:lineRule="auto"/>
        <w:ind w:left="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账</w:t>
      </w:r>
      <w:r>
        <w:rPr>
          <w:rFonts w:hint="eastAsia" w:asciiTheme="minorEastAsia" w:hAnsiTheme="minorEastAsia" w:eastAsiaTheme="minorEastAsia" w:cstheme="minorEastAsia"/>
          <w:spacing w:val="9"/>
          <w:sz w:val="20"/>
          <w:szCs w:val="20"/>
        </w:rPr>
        <w:t xml:space="preserve">    </w:t>
      </w:r>
      <w:r>
        <w:rPr>
          <w:rFonts w:hint="eastAsia" w:asciiTheme="minorEastAsia" w:hAnsiTheme="minorEastAsia" w:eastAsiaTheme="minorEastAsia" w:cstheme="minorEastAsia"/>
          <w:spacing w:val="4"/>
          <w:sz w:val="20"/>
          <w:szCs w:val="20"/>
        </w:rPr>
        <w:t>号：</w:t>
      </w:r>
    </w:p>
    <w:p w14:paraId="3096ECC6">
      <w:pPr>
        <w:spacing w:before="160" w:line="22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税    号：</w:t>
      </w:r>
    </w:p>
    <w:p w14:paraId="5D208697">
      <w:pPr>
        <w:pStyle w:val="2"/>
        <w:spacing w:line="259" w:lineRule="auto"/>
        <w:rPr>
          <w:rFonts w:hint="eastAsia" w:asciiTheme="minorEastAsia" w:hAnsiTheme="minorEastAsia" w:eastAsiaTheme="minorEastAsia" w:cstheme="minorEastAsia"/>
        </w:rPr>
      </w:pPr>
    </w:p>
    <w:p w14:paraId="032F7FAA">
      <w:pPr>
        <w:pStyle w:val="2"/>
        <w:spacing w:line="260" w:lineRule="auto"/>
        <w:rPr>
          <w:rFonts w:hint="eastAsia" w:asciiTheme="minorEastAsia" w:hAnsiTheme="minorEastAsia" w:eastAsiaTheme="minorEastAsia" w:cstheme="minorEastAsia"/>
        </w:rPr>
      </w:pPr>
    </w:p>
    <w:p w14:paraId="6BF2B4CC">
      <w:pPr>
        <w:spacing w:before="66" w:line="379"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承包人（成员</w:t>
      </w:r>
      <w:r>
        <w:rPr>
          <w:rFonts w:hint="eastAsia" w:asciiTheme="minorEastAsia" w:hAnsiTheme="minorEastAsia" w:eastAsiaTheme="minorEastAsia" w:cstheme="minorEastAsia"/>
          <w:spacing w:val="23"/>
          <w:sz w:val="20"/>
          <w:szCs w:val="20"/>
        </w:rPr>
        <w:t>）：</w:t>
      </w:r>
    </w:p>
    <w:p w14:paraId="0B2FDFB1">
      <w:pPr>
        <w:spacing w:before="1" w:line="226" w:lineRule="auto"/>
        <w:ind w:left="23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（盖章）</w:t>
      </w:r>
    </w:p>
    <w:p w14:paraId="7E7D9CB6">
      <w:pPr>
        <w:pStyle w:val="2"/>
        <w:spacing w:line="272" w:lineRule="auto"/>
        <w:rPr>
          <w:rFonts w:hint="eastAsia" w:asciiTheme="minorEastAsia" w:hAnsiTheme="minorEastAsia" w:eastAsiaTheme="minorEastAsia" w:cstheme="minorEastAsia"/>
        </w:rPr>
      </w:pPr>
    </w:p>
    <w:p w14:paraId="39C2C555">
      <w:pPr>
        <w:spacing w:before="65" w:line="227"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法定代表人或其授权代表（签字/盖章</w:t>
      </w:r>
      <w:r>
        <w:rPr>
          <w:rFonts w:hint="eastAsia" w:asciiTheme="minorEastAsia" w:hAnsiTheme="minorEastAsia" w:eastAsiaTheme="minorEastAsia" w:cstheme="minorEastAsia"/>
          <w:spacing w:val="6"/>
          <w:sz w:val="20"/>
          <w:szCs w:val="20"/>
        </w:rPr>
        <w:t>）：</w:t>
      </w:r>
    </w:p>
    <w:p w14:paraId="5A864BED">
      <w:pPr>
        <w:pStyle w:val="2"/>
        <w:spacing w:line="453" w:lineRule="auto"/>
        <w:rPr>
          <w:rFonts w:hint="eastAsia" w:asciiTheme="minorEastAsia" w:hAnsiTheme="minorEastAsia" w:eastAsiaTheme="minorEastAsia" w:cstheme="minorEastAsia"/>
        </w:rPr>
      </w:pPr>
    </w:p>
    <w:p w14:paraId="78C1D380">
      <w:pPr>
        <w:spacing w:before="66" w:line="37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住    所：</w:t>
      </w:r>
    </w:p>
    <w:p w14:paraId="1BCC55E4">
      <w:pPr>
        <w:spacing w:before="1" w:line="220"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    话：</w:t>
      </w:r>
    </w:p>
    <w:p w14:paraId="173C159B">
      <w:pPr>
        <w:spacing w:before="171" w:line="377"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开户银行：</w:t>
      </w:r>
    </w:p>
    <w:p w14:paraId="2943F8BD">
      <w:pPr>
        <w:spacing w:line="229" w:lineRule="auto"/>
        <w:ind w:left="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账    号：</w:t>
      </w:r>
    </w:p>
    <w:p w14:paraId="29F6B6CF">
      <w:pPr>
        <w:spacing w:before="160" w:line="228"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税    号：</w:t>
      </w:r>
    </w:p>
    <w:p w14:paraId="41FC566B">
      <w:pPr>
        <w:spacing w:line="228" w:lineRule="auto"/>
        <w:rPr>
          <w:rFonts w:hint="eastAsia" w:asciiTheme="minorEastAsia" w:hAnsiTheme="minorEastAsia" w:eastAsiaTheme="minorEastAsia" w:cstheme="minorEastAsia"/>
          <w:sz w:val="20"/>
          <w:szCs w:val="20"/>
        </w:rPr>
        <w:sectPr>
          <w:footerReference r:id="rId14" w:type="default"/>
          <w:pgSz w:w="11910" w:h="16840"/>
          <w:pgMar w:top="400" w:right="1786" w:bottom="253" w:left="1216" w:header="0" w:footer="454" w:gutter="0"/>
          <w:pgNumType w:fmt="decimal"/>
          <w:cols w:space="720" w:num="1"/>
        </w:sectPr>
      </w:pPr>
    </w:p>
    <w:p w14:paraId="0343ADCB">
      <w:pPr>
        <w:pStyle w:val="2"/>
        <w:spacing w:line="254" w:lineRule="auto"/>
        <w:rPr>
          <w:rFonts w:hint="eastAsia" w:asciiTheme="minorEastAsia" w:hAnsiTheme="minorEastAsia" w:eastAsiaTheme="minorEastAsia" w:cstheme="minorEastAsia"/>
        </w:rPr>
      </w:pPr>
    </w:p>
    <w:p w14:paraId="7231DF6A">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15" w:name="_Toc16273"/>
      <w:bookmarkStart w:id="3016" w:name="_Toc9431"/>
      <w:bookmarkStart w:id="3017" w:name="_Toc12294"/>
      <w:bookmarkStart w:id="3018" w:name="_Toc131"/>
      <w:bookmarkStart w:id="3019" w:name="_Toc10283"/>
      <w:bookmarkStart w:id="3020" w:name="_Toc3482"/>
      <w:bookmarkStart w:id="3021" w:name="_Toc3011"/>
      <w:bookmarkStart w:id="3022" w:name="_Toc1999"/>
      <w:bookmarkStart w:id="3023" w:name="_Toc32106"/>
      <w:bookmarkStart w:id="3024" w:name="_Toc7488"/>
      <w:bookmarkStart w:id="3025" w:name="_Toc26391"/>
      <w:bookmarkStart w:id="3026" w:name="_Toc9449"/>
      <w:bookmarkStart w:id="3027" w:name="_Toc11136"/>
      <w:r>
        <w:rPr>
          <w:rFonts w:hint="eastAsia" w:asciiTheme="minorEastAsia" w:hAnsiTheme="minorEastAsia" w:eastAsiaTheme="minorEastAsia" w:cstheme="minorEastAsia"/>
          <w:b/>
          <w:bCs/>
          <w:spacing w:val="-3"/>
          <w:sz w:val="24"/>
          <w:szCs w:val="24"/>
        </w:rPr>
        <w:t>附件四：联合体协议书</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14:paraId="0DE42562">
      <w:pPr>
        <w:pStyle w:val="2"/>
        <w:rPr>
          <w:rFonts w:hint="eastAsia" w:asciiTheme="minorEastAsia" w:hAnsiTheme="minorEastAsia" w:eastAsiaTheme="minorEastAsia" w:cstheme="minorEastAsia"/>
        </w:rPr>
      </w:pPr>
    </w:p>
    <w:p w14:paraId="18354FAA">
      <w:pPr>
        <w:pStyle w:val="2"/>
        <w:spacing w:line="317" w:lineRule="auto"/>
        <w:rPr>
          <w:rFonts w:hint="eastAsia" w:asciiTheme="minorEastAsia" w:hAnsiTheme="minorEastAsia" w:eastAsiaTheme="minorEastAsia" w:cstheme="minorEastAsia"/>
        </w:rPr>
      </w:pPr>
    </w:p>
    <w:p w14:paraId="3FD14603">
      <w:pPr>
        <w:pStyle w:val="2"/>
        <w:spacing w:line="318" w:lineRule="auto"/>
        <w:rPr>
          <w:rFonts w:hint="eastAsia" w:asciiTheme="minorEastAsia" w:hAnsiTheme="minorEastAsia" w:eastAsiaTheme="minorEastAsia" w:cstheme="minorEastAsia"/>
        </w:rPr>
      </w:pPr>
    </w:p>
    <w:p w14:paraId="20B0A1F9">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28" w:name="_Toc31039"/>
      <w:bookmarkStart w:id="3029" w:name="_Toc6641"/>
      <w:bookmarkStart w:id="3030" w:name="_Toc4284"/>
      <w:bookmarkStart w:id="3031" w:name="_Toc16845"/>
      <w:bookmarkStart w:id="3032" w:name="_Toc15948"/>
      <w:bookmarkStart w:id="3033" w:name="_Toc8812"/>
      <w:bookmarkStart w:id="3034" w:name="_Toc8700"/>
      <w:bookmarkStart w:id="3035" w:name="_Toc29289"/>
      <w:bookmarkStart w:id="3036" w:name="_Toc20000"/>
      <w:r>
        <w:rPr>
          <w:rFonts w:hint="eastAsia" w:asciiTheme="minorEastAsia" w:hAnsiTheme="minorEastAsia" w:eastAsiaTheme="minorEastAsia" w:cstheme="minorEastAsia"/>
          <w:b/>
          <w:bCs/>
          <w:spacing w:val="-3"/>
          <w:sz w:val="24"/>
          <w:szCs w:val="24"/>
        </w:rPr>
        <w:t>附件五：工程质量终身责任承诺书</w:t>
      </w:r>
      <w:bookmarkEnd w:id="3028"/>
      <w:bookmarkEnd w:id="3029"/>
      <w:bookmarkEnd w:id="3030"/>
      <w:bookmarkEnd w:id="3031"/>
      <w:bookmarkEnd w:id="3032"/>
      <w:bookmarkEnd w:id="3033"/>
      <w:bookmarkEnd w:id="3034"/>
      <w:bookmarkEnd w:id="3035"/>
      <w:bookmarkEnd w:id="3036"/>
    </w:p>
    <w:p w14:paraId="4501CE88">
      <w:pPr>
        <w:pStyle w:val="2"/>
        <w:spacing w:line="400" w:lineRule="auto"/>
        <w:rPr>
          <w:rFonts w:hint="eastAsia" w:asciiTheme="minorEastAsia" w:hAnsiTheme="minorEastAsia" w:eastAsiaTheme="minorEastAsia" w:cstheme="minorEastAsia"/>
        </w:rPr>
      </w:pPr>
    </w:p>
    <w:p w14:paraId="1761F086">
      <w:pPr>
        <w:spacing w:before="101" w:line="224" w:lineRule="auto"/>
        <w:ind w:left="3929"/>
        <w:rPr>
          <w:rFonts w:hint="eastAsia" w:asciiTheme="minorEastAsia" w:hAnsiTheme="minorEastAsia" w:eastAsiaTheme="minorEastAsia" w:cstheme="minorEastAsia"/>
          <w:sz w:val="31"/>
          <w:szCs w:val="31"/>
        </w:rPr>
      </w:pPr>
      <w:bookmarkStart w:id="3037" w:name="bookmark205"/>
      <w:bookmarkEnd w:id="3037"/>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法定代表人授权书</w:t>
      </w:r>
    </w:p>
    <w:p w14:paraId="395A594E">
      <w:pPr>
        <w:pStyle w:val="2"/>
        <w:spacing w:line="255" w:lineRule="auto"/>
        <w:rPr>
          <w:rFonts w:hint="eastAsia" w:asciiTheme="minorEastAsia" w:hAnsiTheme="minorEastAsia" w:eastAsiaTheme="minorEastAsia" w:cstheme="minorEastAsia"/>
        </w:rPr>
      </w:pPr>
    </w:p>
    <w:p w14:paraId="5563415E">
      <w:pPr>
        <w:pStyle w:val="2"/>
        <w:spacing w:line="255" w:lineRule="auto"/>
        <w:rPr>
          <w:rFonts w:hint="eastAsia" w:asciiTheme="minorEastAsia" w:hAnsiTheme="minorEastAsia" w:eastAsiaTheme="minorEastAsia" w:cstheme="minorEastAsia"/>
        </w:rPr>
      </w:pPr>
    </w:p>
    <w:p w14:paraId="5DB2A64D">
      <w:pPr>
        <w:spacing w:before="78" w:line="359" w:lineRule="auto"/>
        <w:ind w:left="15" w:firstLine="34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兹授权我单位</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rPr>
        <w:t>担任</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32"/>
          <w:sz w:val="24"/>
          <w:szCs w:val="24"/>
          <w:u w:val="single" w:color="auto"/>
        </w:rPr>
        <w:t xml:space="preserve"> </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2"/>
          <w:sz w:val="24"/>
          <w:szCs w:val="24"/>
        </w:rPr>
        <w:t>工程项目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的勘察项目负责人，对该工程项目的勘察工作实施组织管理，依据国家有关法律法规</w:t>
      </w:r>
      <w:r>
        <w:rPr>
          <w:rFonts w:hint="eastAsia" w:asciiTheme="minorEastAsia" w:hAnsiTheme="minorEastAsia" w:eastAsiaTheme="minorEastAsia" w:cstheme="minorEastAsia"/>
          <w:spacing w:val="1"/>
          <w:sz w:val="24"/>
          <w:szCs w:val="24"/>
        </w:rPr>
        <w:t>及标准规范履</w:t>
      </w:r>
    </w:p>
    <w:p w14:paraId="4F1D0451">
      <w:pPr>
        <w:spacing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行职责，并依法对设计使用年限内的工程质量承担相应终身责任。</w:t>
      </w:r>
    </w:p>
    <w:p w14:paraId="3E8D91C8">
      <w:pPr>
        <w:spacing w:before="184" w:line="219" w:lineRule="auto"/>
        <w:ind w:left="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本授权书自授权之日起生效。</w:t>
      </w:r>
    </w:p>
    <w:p w14:paraId="0A786893">
      <w:pPr>
        <w:spacing w:before="39"/>
        <w:rPr>
          <w:rFonts w:hint="eastAsia" w:asciiTheme="minorEastAsia" w:hAnsiTheme="minorEastAsia" w:eastAsiaTheme="minorEastAsia" w:cstheme="minorEastAsia"/>
        </w:rPr>
      </w:pPr>
    </w:p>
    <w:p w14:paraId="3AD63CFB">
      <w:pPr>
        <w:spacing w:before="38"/>
        <w:rPr>
          <w:rFonts w:hint="eastAsia" w:asciiTheme="minorEastAsia" w:hAnsiTheme="minorEastAsia" w:eastAsiaTheme="minorEastAsia" w:cstheme="minorEastAsia"/>
        </w:rPr>
      </w:pPr>
    </w:p>
    <w:tbl>
      <w:tblPr>
        <w:tblStyle w:val="20"/>
        <w:tblW w:w="8276"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3"/>
        <w:gridCol w:w="2010"/>
        <w:gridCol w:w="1920"/>
        <w:gridCol w:w="2463"/>
      </w:tblGrid>
      <w:tr w14:paraId="3CB56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276" w:type="dxa"/>
            <w:gridSpan w:val="4"/>
            <w:vAlign w:val="top"/>
          </w:tcPr>
          <w:p w14:paraId="1AE79F5D">
            <w:pPr>
              <w:spacing w:before="97" w:line="219" w:lineRule="auto"/>
              <w:ind w:left="31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被授权人基本情况</w:t>
            </w:r>
          </w:p>
        </w:tc>
      </w:tr>
      <w:tr w14:paraId="7315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83" w:type="dxa"/>
            <w:vAlign w:val="top"/>
          </w:tcPr>
          <w:p w14:paraId="64BE20C8">
            <w:pPr>
              <w:spacing w:before="95" w:line="219" w:lineRule="auto"/>
              <w:ind w:left="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rPr>
              <w:t>名</w:t>
            </w:r>
          </w:p>
        </w:tc>
        <w:tc>
          <w:tcPr>
            <w:tcW w:w="2010" w:type="dxa"/>
            <w:vAlign w:val="top"/>
          </w:tcPr>
          <w:p w14:paraId="3C3A3D6B">
            <w:pPr>
              <w:spacing w:before="95" w:line="219" w:lineRule="auto"/>
              <w:ind w:left="65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 xml:space="preserve"> </w:t>
            </w:r>
          </w:p>
        </w:tc>
        <w:tc>
          <w:tcPr>
            <w:tcW w:w="1920" w:type="dxa"/>
            <w:vAlign w:val="top"/>
          </w:tcPr>
          <w:p w14:paraId="2E263FE5">
            <w:pPr>
              <w:spacing w:before="95" w:line="219" w:lineRule="auto"/>
              <w:ind w:left="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身份证号</w:t>
            </w:r>
          </w:p>
        </w:tc>
        <w:tc>
          <w:tcPr>
            <w:tcW w:w="2463" w:type="dxa"/>
            <w:vAlign w:val="top"/>
          </w:tcPr>
          <w:p w14:paraId="2F0354AB">
            <w:pPr>
              <w:spacing w:before="144" w:line="188" w:lineRule="auto"/>
              <w:ind w:left="1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rPr>
              <w:t xml:space="preserve"> </w:t>
            </w:r>
          </w:p>
        </w:tc>
      </w:tr>
      <w:tr w14:paraId="076FE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883" w:type="dxa"/>
            <w:vAlign w:val="top"/>
          </w:tcPr>
          <w:p w14:paraId="4A497F1C">
            <w:pPr>
              <w:spacing w:before="270" w:line="219" w:lineRule="auto"/>
              <w:ind w:left="2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注册执业资格</w:t>
            </w:r>
          </w:p>
        </w:tc>
        <w:tc>
          <w:tcPr>
            <w:tcW w:w="2010" w:type="dxa"/>
            <w:vAlign w:val="top"/>
          </w:tcPr>
          <w:p w14:paraId="5B5047D0">
            <w:pPr>
              <w:spacing w:before="180" w:line="212" w:lineRule="auto"/>
              <w:ind w:left="69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rPr>
              <w:t xml:space="preserve"> </w:t>
            </w:r>
          </w:p>
        </w:tc>
        <w:tc>
          <w:tcPr>
            <w:tcW w:w="1920" w:type="dxa"/>
            <w:vAlign w:val="top"/>
          </w:tcPr>
          <w:p w14:paraId="5ECE992E">
            <w:pPr>
              <w:spacing w:before="270" w:line="219" w:lineRule="auto"/>
              <w:ind w:left="2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注册执业证号</w:t>
            </w:r>
          </w:p>
        </w:tc>
        <w:tc>
          <w:tcPr>
            <w:tcW w:w="2463" w:type="dxa"/>
            <w:vAlign w:val="top"/>
          </w:tcPr>
          <w:p w14:paraId="21FF4FAA">
            <w:pPr>
              <w:pStyle w:val="21"/>
              <w:spacing w:line="248" w:lineRule="auto"/>
              <w:rPr>
                <w:rFonts w:hint="eastAsia" w:asciiTheme="minorEastAsia" w:hAnsiTheme="minorEastAsia" w:eastAsiaTheme="minorEastAsia" w:cstheme="minorEastAsia"/>
              </w:rPr>
            </w:pPr>
          </w:p>
          <w:p w14:paraId="0CA4FD27">
            <w:pPr>
              <w:spacing w:before="69" w:line="188" w:lineRule="auto"/>
              <w:ind w:left="51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rPr>
              <w:t xml:space="preserve"> </w:t>
            </w:r>
          </w:p>
        </w:tc>
      </w:tr>
      <w:tr w14:paraId="4C199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8276" w:type="dxa"/>
            <w:gridSpan w:val="4"/>
            <w:vAlign w:val="top"/>
          </w:tcPr>
          <w:p w14:paraId="357AC77C">
            <w:pPr>
              <w:spacing w:before="33" w:line="228" w:lineRule="auto"/>
              <w:ind w:left="34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被授权人签字：</w:t>
            </w:r>
          </w:p>
        </w:tc>
      </w:tr>
    </w:tbl>
    <w:p w14:paraId="0548E4D0">
      <w:pPr>
        <w:pStyle w:val="2"/>
        <w:spacing w:line="297" w:lineRule="auto"/>
        <w:rPr>
          <w:rFonts w:hint="eastAsia" w:asciiTheme="minorEastAsia" w:hAnsiTheme="minorEastAsia" w:eastAsiaTheme="minorEastAsia" w:cstheme="minorEastAsia"/>
        </w:rPr>
      </w:pPr>
    </w:p>
    <w:p w14:paraId="6428B9C0">
      <w:pPr>
        <w:pStyle w:val="2"/>
        <w:spacing w:line="297" w:lineRule="auto"/>
        <w:rPr>
          <w:rFonts w:hint="eastAsia" w:asciiTheme="minorEastAsia" w:hAnsiTheme="minorEastAsia" w:eastAsiaTheme="minorEastAsia" w:cstheme="minorEastAsia"/>
        </w:rPr>
      </w:pPr>
    </w:p>
    <w:p w14:paraId="586F4C18">
      <w:pPr>
        <w:pStyle w:val="2"/>
        <w:spacing w:line="298" w:lineRule="auto"/>
        <w:rPr>
          <w:rFonts w:hint="eastAsia" w:asciiTheme="minorEastAsia" w:hAnsiTheme="minorEastAsia" w:eastAsiaTheme="minorEastAsia" w:cstheme="minorEastAsia"/>
        </w:rPr>
      </w:pPr>
    </w:p>
    <w:p w14:paraId="491B1CF4">
      <w:pPr>
        <w:pStyle w:val="2"/>
        <w:spacing w:line="298" w:lineRule="auto"/>
        <w:rPr>
          <w:rFonts w:hint="eastAsia" w:asciiTheme="minorEastAsia" w:hAnsiTheme="minorEastAsia" w:eastAsiaTheme="minorEastAsia" w:cstheme="minorEastAsia"/>
        </w:rPr>
      </w:pPr>
    </w:p>
    <w:p w14:paraId="5CDA2248">
      <w:pPr>
        <w:spacing w:before="78" w:line="219" w:lineRule="auto"/>
        <w:ind w:left="47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授权单位（盖章</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2"/>
          <w:sz w:val="24"/>
          <w:szCs w:val="24"/>
          <w:lang w:val="en-US" w:eastAsia="zh-CN"/>
        </w:rPr>
        <w:t xml:space="preserve"> </w:t>
      </w:r>
    </w:p>
    <w:p w14:paraId="2D1C0ACE">
      <w:pPr>
        <w:pStyle w:val="2"/>
        <w:spacing w:line="275" w:lineRule="auto"/>
        <w:rPr>
          <w:rFonts w:hint="eastAsia" w:asciiTheme="minorEastAsia" w:hAnsiTheme="minorEastAsia" w:eastAsiaTheme="minorEastAsia" w:cstheme="minorEastAsia"/>
        </w:rPr>
      </w:pPr>
    </w:p>
    <w:p w14:paraId="69555347">
      <w:pPr>
        <w:pStyle w:val="2"/>
        <w:spacing w:line="275" w:lineRule="auto"/>
        <w:rPr>
          <w:rFonts w:hint="eastAsia" w:asciiTheme="minorEastAsia" w:hAnsiTheme="minorEastAsia" w:eastAsiaTheme="minorEastAsia" w:cstheme="minorEastAsia"/>
        </w:rPr>
      </w:pPr>
    </w:p>
    <w:p w14:paraId="2AB353E2">
      <w:pPr>
        <w:pStyle w:val="2"/>
        <w:spacing w:line="276" w:lineRule="auto"/>
        <w:rPr>
          <w:rFonts w:hint="eastAsia" w:asciiTheme="minorEastAsia" w:hAnsiTheme="minorEastAsia" w:eastAsiaTheme="minorEastAsia" w:cstheme="minorEastAsia"/>
        </w:rPr>
      </w:pPr>
    </w:p>
    <w:p w14:paraId="653C5AA5">
      <w:pPr>
        <w:pStyle w:val="2"/>
        <w:spacing w:line="276" w:lineRule="auto"/>
        <w:rPr>
          <w:rFonts w:hint="eastAsia" w:asciiTheme="minorEastAsia" w:hAnsiTheme="minorEastAsia" w:eastAsiaTheme="minorEastAsia" w:cstheme="minorEastAsia"/>
        </w:rPr>
      </w:pPr>
    </w:p>
    <w:p w14:paraId="064512D6">
      <w:pPr>
        <w:pStyle w:val="2"/>
        <w:spacing w:line="276" w:lineRule="auto"/>
        <w:rPr>
          <w:rFonts w:hint="eastAsia" w:asciiTheme="minorEastAsia" w:hAnsiTheme="minorEastAsia" w:eastAsiaTheme="minorEastAsia" w:cstheme="minorEastAsia"/>
        </w:rPr>
      </w:pPr>
    </w:p>
    <w:p w14:paraId="06DFB663">
      <w:pPr>
        <w:spacing w:before="79" w:line="219" w:lineRule="auto"/>
        <w:ind w:left="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法定代表人（签字/盖章</w:t>
      </w:r>
      <w:r>
        <w:rPr>
          <w:rFonts w:hint="eastAsia" w:asciiTheme="minorEastAsia" w:hAnsiTheme="minorEastAsia" w:eastAsiaTheme="minorEastAsia" w:cstheme="minorEastAsia"/>
          <w:spacing w:val="4"/>
          <w:sz w:val="24"/>
          <w:szCs w:val="24"/>
        </w:rPr>
        <w:t>）：</w:t>
      </w:r>
    </w:p>
    <w:p w14:paraId="6AB299C8">
      <w:pPr>
        <w:pStyle w:val="2"/>
        <w:spacing w:line="264" w:lineRule="auto"/>
        <w:rPr>
          <w:rFonts w:hint="eastAsia" w:asciiTheme="minorEastAsia" w:hAnsiTheme="minorEastAsia" w:eastAsiaTheme="minorEastAsia" w:cstheme="minorEastAsia"/>
        </w:rPr>
      </w:pPr>
    </w:p>
    <w:p w14:paraId="4138B0CD">
      <w:pPr>
        <w:pStyle w:val="2"/>
        <w:spacing w:line="264" w:lineRule="auto"/>
        <w:rPr>
          <w:rFonts w:hint="eastAsia" w:asciiTheme="minorEastAsia" w:hAnsiTheme="minorEastAsia" w:eastAsiaTheme="minorEastAsia" w:cstheme="minorEastAsia"/>
        </w:rPr>
      </w:pPr>
    </w:p>
    <w:p w14:paraId="3C67EA10">
      <w:pPr>
        <w:pStyle w:val="2"/>
        <w:spacing w:line="264" w:lineRule="auto"/>
        <w:rPr>
          <w:rFonts w:hint="eastAsia" w:asciiTheme="minorEastAsia" w:hAnsiTheme="minorEastAsia" w:eastAsiaTheme="minorEastAsia" w:cstheme="minorEastAsia"/>
        </w:rPr>
      </w:pPr>
    </w:p>
    <w:p w14:paraId="10EE455E">
      <w:pPr>
        <w:pStyle w:val="2"/>
        <w:spacing w:line="265" w:lineRule="auto"/>
        <w:rPr>
          <w:rFonts w:hint="eastAsia" w:asciiTheme="minorEastAsia" w:hAnsiTheme="minorEastAsia" w:eastAsiaTheme="minorEastAsia" w:cstheme="minorEastAsia"/>
        </w:rPr>
      </w:pPr>
    </w:p>
    <w:p w14:paraId="6C605FAE">
      <w:pPr>
        <w:spacing w:before="78" w:line="219" w:lineRule="auto"/>
        <w:ind w:left="4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授</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8"/>
          <w:sz w:val="24"/>
          <w:szCs w:val="24"/>
        </w:rPr>
        <w:t>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sz w:val="24"/>
          <w:szCs w:val="24"/>
        </w:rPr>
        <w:t>日</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8"/>
          <w:sz w:val="24"/>
          <w:szCs w:val="24"/>
        </w:rPr>
        <w:t>期</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年</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月</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8"/>
          <w:sz w:val="24"/>
          <w:szCs w:val="24"/>
        </w:rPr>
        <w:t>日</w:t>
      </w:r>
    </w:p>
    <w:p w14:paraId="0EED93A3">
      <w:pPr>
        <w:spacing w:line="219" w:lineRule="auto"/>
        <w:rPr>
          <w:rFonts w:hint="eastAsia" w:asciiTheme="minorEastAsia" w:hAnsiTheme="minorEastAsia" w:eastAsiaTheme="minorEastAsia" w:cstheme="minorEastAsia"/>
          <w:sz w:val="24"/>
          <w:szCs w:val="24"/>
        </w:rPr>
        <w:sectPr>
          <w:footerReference r:id="rId15" w:type="default"/>
          <w:pgSz w:w="11910" w:h="16840"/>
          <w:pgMar w:top="400" w:right="479" w:bottom="253" w:left="1014" w:header="0" w:footer="454" w:gutter="0"/>
          <w:pgNumType w:fmt="decimal"/>
          <w:cols w:space="720" w:num="1"/>
        </w:sectPr>
      </w:pPr>
    </w:p>
    <w:p w14:paraId="741E2999">
      <w:pPr>
        <w:pStyle w:val="2"/>
        <w:spacing w:line="249" w:lineRule="auto"/>
        <w:rPr>
          <w:rFonts w:hint="eastAsia" w:asciiTheme="minorEastAsia" w:hAnsiTheme="minorEastAsia" w:eastAsiaTheme="minorEastAsia" w:cstheme="minorEastAsia"/>
        </w:rPr>
      </w:pPr>
    </w:p>
    <w:p w14:paraId="308626F4">
      <w:pPr>
        <w:pStyle w:val="2"/>
        <w:spacing w:line="249" w:lineRule="auto"/>
        <w:rPr>
          <w:rFonts w:hint="eastAsia" w:asciiTheme="minorEastAsia" w:hAnsiTheme="minorEastAsia" w:eastAsiaTheme="minorEastAsia" w:cstheme="minorEastAsia"/>
        </w:rPr>
      </w:pPr>
    </w:p>
    <w:p w14:paraId="2ACFBF5C">
      <w:pPr>
        <w:pStyle w:val="2"/>
        <w:spacing w:line="249" w:lineRule="auto"/>
        <w:rPr>
          <w:rFonts w:hint="eastAsia" w:asciiTheme="minorEastAsia" w:hAnsiTheme="minorEastAsia" w:eastAsiaTheme="minorEastAsia" w:cstheme="minorEastAsia"/>
        </w:rPr>
      </w:pPr>
    </w:p>
    <w:p w14:paraId="5C06B828">
      <w:pPr>
        <w:pStyle w:val="2"/>
        <w:spacing w:line="249" w:lineRule="auto"/>
        <w:rPr>
          <w:rFonts w:hint="eastAsia" w:asciiTheme="minorEastAsia" w:hAnsiTheme="minorEastAsia" w:eastAsiaTheme="minorEastAsia" w:cstheme="minorEastAsia"/>
        </w:rPr>
      </w:pPr>
    </w:p>
    <w:p w14:paraId="65E28CE1">
      <w:pPr>
        <w:pStyle w:val="2"/>
        <w:spacing w:line="249" w:lineRule="auto"/>
        <w:rPr>
          <w:rFonts w:hint="eastAsia" w:asciiTheme="minorEastAsia" w:hAnsiTheme="minorEastAsia" w:eastAsiaTheme="minorEastAsia" w:cstheme="minorEastAsia"/>
        </w:rPr>
      </w:pPr>
    </w:p>
    <w:p w14:paraId="137DD9DE">
      <w:pPr>
        <w:spacing w:before="101" w:line="224" w:lineRule="auto"/>
        <w:ind w:left="3454"/>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工程质量终身责任承诺书</w:t>
      </w:r>
    </w:p>
    <w:p w14:paraId="6C0043BA">
      <w:pPr>
        <w:pStyle w:val="2"/>
        <w:spacing w:line="256" w:lineRule="auto"/>
        <w:rPr>
          <w:rFonts w:hint="eastAsia" w:asciiTheme="minorEastAsia" w:hAnsiTheme="minorEastAsia" w:eastAsiaTheme="minorEastAsia" w:cstheme="minorEastAsia"/>
        </w:rPr>
      </w:pPr>
    </w:p>
    <w:p w14:paraId="31C1987F">
      <w:pPr>
        <w:pStyle w:val="2"/>
        <w:spacing w:line="256" w:lineRule="auto"/>
        <w:rPr>
          <w:rFonts w:hint="eastAsia" w:asciiTheme="minorEastAsia" w:hAnsiTheme="minorEastAsia" w:eastAsiaTheme="minorEastAsia" w:cstheme="minorEastAsia"/>
        </w:rPr>
      </w:pPr>
    </w:p>
    <w:p w14:paraId="3CA1BFA8">
      <w:pPr>
        <w:spacing w:before="78" w:line="359" w:lineRule="auto"/>
        <w:ind w:firstLine="4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1"/>
          <w:sz w:val="24"/>
          <w:szCs w:val="24"/>
        </w:rPr>
        <w:t>受</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1"/>
          <w:sz w:val="24"/>
          <w:szCs w:val="24"/>
        </w:rPr>
        <w:t>授权，担任</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2"/>
          <w:sz w:val="24"/>
          <w:szCs w:val="24"/>
        </w:rPr>
        <w:t>工程项目的勘察项目负责人，对该工</w:t>
      </w:r>
      <w:r>
        <w:rPr>
          <w:rFonts w:hint="eastAsia" w:asciiTheme="minorEastAsia" w:hAnsiTheme="minorEastAsia" w:eastAsiaTheme="minorEastAsia" w:cstheme="minorEastAsia"/>
          <w:spacing w:val="-3"/>
          <w:sz w:val="24"/>
          <w:szCs w:val="24"/>
        </w:rPr>
        <w:t>程项目的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勘察工作实施组织管理。本人承诺严格依据国家有关法律法规及标准规范履行职责，并对设计使用</w:t>
      </w:r>
    </w:p>
    <w:p w14:paraId="566B6BF9">
      <w:pPr>
        <w:spacing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年限内的工程质量承担相应终身责任。</w:t>
      </w:r>
    </w:p>
    <w:p w14:paraId="747DFF67">
      <w:pPr>
        <w:pStyle w:val="2"/>
        <w:spacing w:line="257" w:lineRule="auto"/>
        <w:rPr>
          <w:rFonts w:hint="eastAsia" w:asciiTheme="minorEastAsia" w:hAnsiTheme="minorEastAsia" w:eastAsiaTheme="minorEastAsia" w:cstheme="minorEastAsia"/>
        </w:rPr>
      </w:pPr>
    </w:p>
    <w:p w14:paraId="724C9F10">
      <w:pPr>
        <w:pStyle w:val="2"/>
        <w:spacing w:line="257" w:lineRule="auto"/>
        <w:rPr>
          <w:rFonts w:hint="eastAsia" w:asciiTheme="minorEastAsia" w:hAnsiTheme="minorEastAsia" w:eastAsiaTheme="minorEastAsia" w:cstheme="minorEastAsia"/>
        </w:rPr>
      </w:pPr>
    </w:p>
    <w:p w14:paraId="24571A20">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8"/>
          <w:sz w:val="24"/>
          <w:szCs w:val="24"/>
        </w:rPr>
        <w:t>承诺人签字</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38"/>
          <w:sz w:val="24"/>
          <w:szCs w:val="24"/>
        </w:rPr>
        <w:t>：</w:t>
      </w:r>
    </w:p>
    <w:p w14:paraId="18C544D2">
      <w:pPr>
        <w:pStyle w:val="2"/>
        <w:spacing w:line="257" w:lineRule="auto"/>
        <w:rPr>
          <w:rFonts w:hint="eastAsia" w:asciiTheme="minorEastAsia" w:hAnsiTheme="minorEastAsia" w:eastAsiaTheme="minorEastAsia" w:cstheme="minorEastAsia"/>
        </w:rPr>
      </w:pPr>
    </w:p>
    <w:p w14:paraId="31B5BD7A">
      <w:pPr>
        <w:pStyle w:val="2"/>
        <w:spacing w:line="257" w:lineRule="auto"/>
        <w:rPr>
          <w:rFonts w:hint="eastAsia" w:asciiTheme="minorEastAsia" w:hAnsiTheme="minorEastAsia" w:eastAsiaTheme="minorEastAsia" w:cstheme="minorEastAsia"/>
        </w:rPr>
      </w:pPr>
    </w:p>
    <w:p w14:paraId="6BFF8ACE">
      <w:pPr>
        <w:spacing w:before="78" w:line="219" w:lineRule="auto"/>
        <w:ind w:left="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身  份  证</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号</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3"/>
          <w:sz w:val="24"/>
          <w:szCs w:val="24"/>
          <w:lang w:val="en-US" w:eastAsia="zh-CN"/>
        </w:rPr>
        <w:t xml:space="preserve"> </w:t>
      </w:r>
    </w:p>
    <w:p w14:paraId="030FDC54">
      <w:pPr>
        <w:spacing w:before="183" w:line="465"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7"/>
          <w:sz w:val="24"/>
          <w:szCs w:val="24"/>
        </w:rPr>
        <w:t>注</w:t>
      </w:r>
      <w:r>
        <w:rPr>
          <w:rFonts w:hint="eastAsia" w:asciiTheme="minorEastAsia" w:hAnsiTheme="minorEastAsia" w:eastAsiaTheme="minorEastAsia" w:cstheme="minorEastAsia"/>
          <w:spacing w:val="-50"/>
          <w:position w:val="17"/>
          <w:sz w:val="24"/>
          <w:szCs w:val="24"/>
        </w:rPr>
        <w:t xml:space="preserve"> </w:t>
      </w:r>
      <w:r>
        <w:rPr>
          <w:rFonts w:hint="eastAsia" w:asciiTheme="minorEastAsia" w:hAnsiTheme="minorEastAsia" w:eastAsiaTheme="minorEastAsia" w:cstheme="minorEastAsia"/>
          <w:spacing w:val="-6"/>
          <w:position w:val="17"/>
          <w:sz w:val="24"/>
          <w:szCs w:val="24"/>
        </w:rPr>
        <w:t>册</w:t>
      </w:r>
      <w:r>
        <w:rPr>
          <w:rFonts w:hint="eastAsia" w:asciiTheme="minorEastAsia" w:hAnsiTheme="minorEastAsia" w:eastAsiaTheme="minorEastAsia" w:cstheme="minorEastAsia"/>
          <w:spacing w:val="-50"/>
          <w:position w:val="17"/>
          <w:sz w:val="24"/>
          <w:szCs w:val="24"/>
        </w:rPr>
        <w:t xml:space="preserve"> </w:t>
      </w:r>
      <w:r>
        <w:rPr>
          <w:rFonts w:hint="eastAsia" w:asciiTheme="minorEastAsia" w:hAnsiTheme="minorEastAsia" w:eastAsiaTheme="minorEastAsia" w:cstheme="minorEastAsia"/>
          <w:spacing w:val="-6"/>
          <w:position w:val="17"/>
          <w:sz w:val="24"/>
          <w:szCs w:val="24"/>
        </w:rPr>
        <w:t>执</w:t>
      </w:r>
      <w:r>
        <w:rPr>
          <w:rFonts w:hint="eastAsia" w:asciiTheme="minorEastAsia" w:hAnsiTheme="minorEastAsia" w:eastAsiaTheme="minorEastAsia" w:cstheme="minorEastAsia"/>
          <w:spacing w:val="-52"/>
          <w:position w:val="17"/>
          <w:sz w:val="24"/>
          <w:szCs w:val="24"/>
        </w:rPr>
        <w:t xml:space="preserve"> </w:t>
      </w:r>
      <w:r>
        <w:rPr>
          <w:rFonts w:hint="eastAsia" w:asciiTheme="minorEastAsia" w:hAnsiTheme="minorEastAsia" w:eastAsiaTheme="minorEastAsia" w:cstheme="minorEastAsia"/>
          <w:spacing w:val="-6"/>
          <w:position w:val="17"/>
          <w:sz w:val="24"/>
          <w:szCs w:val="24"/>
        </w:rPr>
        <w:t>业</w:t>
      </w:r>
      <w:r>
        <w:rPr>
          <w:rFonts w:hint="eastAsia" w:asciiTheme="minorEastAsia" w:hAnsiTheme="minorEastAsia" w:eastAsiaTheme="minorEastAsia" w:cstheme="minorEastAsia"/>
          <w:spacing w:val="-40"/>
          <w:position w:val="17"/>
          <w:sz w:val="24"/>
          <w:szCs w:val="24"/>
        </w:rPr>
        <w:t xml:space="preserve"> </w:t>
      </w:r>
      <w:r>
        <w:rPr>
          <w:rFonts w:hint="eastAsia" w:asciiTheme="minorEastAsia" w:hAnsiTheme="minorEastAsia" w:eastAsiaTheme="minorEastAsia" w:cstheme="minorEastAsia"/>
          <w:spacing w:val="-6"/>
          <w:position w:val="17"/>
          <w:sz w:val="24"/>
          <w:szCs w:val="24"/>
        </w:rPr>
        <w:t>资</w:t>
      </w:r>
      <w:r>
        <w:rPr>
          <w:rFonts w:hint="eastAsia" w:asciiTheme="minorEastAsia" w:hAnsiTheme="minorEastAsia" w:eastAsiaTheme="minorEastAsia" w:cstheme="minorEastAsia"/>
          <w:spacing w:val="-51"/>
          <w:position w:val="17"/>
          <w:sz w:val="24"/>
          <w:szCs w:val="24"/>
        </w:rPr>
        <w:t xml:space="preserve"> </w:t>
      </w:r>
      <w:r>
        <w:rPr>
          <w:rFonts w:hint="eastAsia" w:asciiTheme="minorEastAsia" w:hAnsiTheme="minorEastAsia" w:eastAsiaTheme="minorEastAsia" w:cstheme="minorEastAsia"/>
          <w:spacing w:val="-6"/>
          <w:position w:val="17"/>
          <w:sz w:val="24"/>
          <w:szCs w:val="24"/>
        </w:rPr>
        <w:t>格</w:t>
      </w:r>
      <w:r>
        <w:rPr>
          <w:rFonts w:hint="eastAsia" w:asciiTheme="minorEastAsia" w:hAnsiTheme="minorEastAsia" w:eastAsiaTheme="minorEastAsia" w:cstheme="minorEastAsia"/>
          <w:spacing w:val="-30"/>
          <w:position w:val="17"/>
          <w:sz w:val="24"/>
          <w:szCs w:val="24"/>
        </w:rPr>
        <w:t xml:space="preserve"> </w:t>
      </w:r>
      <w:r>
        <w:rPr>
          <w:rFonts w:hint="eastAsia" w:asciiTheme="minorEastAsia" w:hAnsiTheme="minorEastAsia" w:eastAsiaTheme="minorEastAsia" w:cstheme="minorEastAsia"/>
          <w:spacing w:val="-6"/>
          <w:position w:val="17"/>
          <w:sz w:val="24"/>
          <w:szCs w:val="24"/>
        </w:rPr>
        <w:t>：</w:t>
      </w:r>
      <w:r>
        <w:rPr>
          <w:rFonts w:hint="eastAsia" w:asciiTheme="minorEastAsia" w:hAnsiTheme="minorEastAsia" w:eastAsiaTheme="minorEastAsia" w:cstheme="minorEastAsia"/>
          <w:spacing w:val="-51"/>
          <w:position w:val="17"/>
          <w:sz w:val="24"/>
          <w:szCs w:val="24"/>
          <w:lang w:val="en-US" w:eastAsia="zh-CN"/>
        </w:rPr>
        <w:t xml:space="preserve"> </w:t>
      </w:r>
    </w:p>
    <w:p w14:paraId="106C6489">
      <w:pPr>
        <w:spacing w:before="1" w:line="219"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注</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6"/>
          <w:sz w:val="24"/>
          <w:szCs w:val="24"/>
        </w:rPr>
        <w:t>册</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执</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业</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证</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号</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58"/>
          <w:sz w:val="24"/>
          <w:szCs w:val="24"/>
          <w:lang w:val="en-US" w:eastAsia="zh-CN"/>
        </w:rPr>
        <w:t xml:space="preserve"> </w:t>
      </w:r>
    </w:p>
    <w:p w14:paraId="0937250E">
      <w:pPr>
        <w:spacing w:before="183"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签</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1"/>
          <w:sz w:val="24"/>
          <w:szCs w:val="24"/>
        </w:rPr>
        <w:t>字</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1"/>
          <w:sz w:val="24"/>
          <w:szCs w:val="24"/>
        </w:rPr>
        <w:t>日</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1"/>
          <w:sz w:val="24"/>
          <w:szCs w:val="24"/>
        </w:rPr>
        <w:t>期</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55"/>
          <w:sz w:val="24"/>
          <w:szCs w:val="24"/>
          <w:lang w:val="en-US" w:eastAsia="zh-CN"/>
        </w:rPr>
        <w:t xml:space="preserve"> </w:t>
      </w:r>
      <w:r>
        <w:rPr>
          <w:rFonts w:hint="eastAsia" w:asciiTheme="minorEastAsia" w:hAnsiTheme="minorEastAsia" w:eastAsiaTheme="minorEastAsia" w:cstheme="minorEastAsia"/>
          <w:spacing w:val="-11"/>
          <w:sz w:val="24"/>
          <w:szCs w:val="24"/>
        </w:rPr>
        <w:t xml:space="preserve">  年</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rPr>
        <w:t xml:space="preserve">  月</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日</w:t>
      </w:r>
    </w:p>
    <w:p w14:paraId="41D5CB63">
      <w:pPr>
        <w:spacing w:line="219" w:lineRule="auto"/>
        <w:rPr>
          <w:rFonts w:hint="eastAsia" w:asciiTheme="minorEastAsia" w:hAnsiTheme="minorEastAsia" w:eastAsiaTheme="minorEastAsia" w:cstheme="minorEastAsia"/>
          <w:sz w:val="24"/>
          <w:szCs w:val="24"/>
        </w:rPr>
        <w:sectPr>
          <w:footerReference r:id="rId16" w:type="default"/>
          <w:pgSz w:w="11910" w:h="16840"/>
          <w:pgMar w:top="400" w:right="479" w:bottom="253" w:left="1009" w:header="0" w:footer="454" w:gutter="0"/>
          <w:pgNumType w:fmt="decimal"/>
          <w:cols w:space="720" w:num="1"/>
        </w:sectPr>
      </w:pPr>
    </w:p>
    <w:p w14:paraId="0716CDE5">
      <w:pPr>
        <w:pStyle w:val="2"/>
        <w:spacing w:line="263" w:lineRule="auto"/>
        <w:rPr>
          <w:rFonts w:hint="eastAsia" w:asciiTheme="minorEastAsia" w:hAnsiTheme="minorEastAsia" w:eastAsiaTheme="minorEastAsia" w:cstheme="minorEastAsia"/>
        </w:rPr>
      </w:pPr>
    </w:p>
    <w:p w14:paraId="03BD5A14">
      <w:pPr>
        <w:pStyle w:val="2"/>
        <w:spacing w:line="264" w:lineRule="auto"/>
        <w:rPr>
          <w:rFonts w:hint="eastAsia" w:asciiTheme="minorEastAsia" w:hAnsiTheme="minorEastAsia" w:eastAsiaTheme="minorEastAsia" w:cstheme="minorEastAsia"/>
        </w:rPr>
      </w:pPr>
    </w:p>
    <w:p w14:paraId="47C63D29">
      <w:pPr>
        <w:pStyle w:val="2"/>
        <w:spacing w:line="264" w:lineRule="auto"/>
        <w:rPr>
          <w:rFonts w:hint="eastAsia" w:asciiTheme="minorEastAsia" w:hAnsiTheme="minorEastAsia" w:eastAsiaTheme="minorEastAsia" w:cstheme="minorEastAsia"/>
        </w:rPr>
      </w:pPr>
    </w:p>
    <w:p w14:paraId="71FC2118">
      <w:pPr>
        <w:pStyle w:val="2"/>
        <w:spacing w:line="264" w:lineRule="auto"/>
        <w:rPr>
          <w:rFonts w:hint="eastAsia" w:asciiTheme="minorEastAsia" w:hAnsiTheme="minorEastAsia" w:eastAsiaTheme="minorEastAsia" w:cstheme="minorEastAsia"/>
        </w:rPr>
      </w:pPr>
    </w:p>
    <w:p w14:paraId="3094E0C3">
      <w:pPr>
        <w:pStyle w:val="2"/>
        <w:spacing w:line="264" w:lineRule="auto"/>
        <w:rPr>
          <w:rFonts w:hint="eastAsia" w:asciiTheme="minorEastAsia" w:hAnsiTheme="minorEastAsia" w:eastAsiaTheme="minorEastAsia" w:cstheme="minorEastAsia"/>
        </w:rPr>
      </w:pPr>
    </w:p>
    <w:p w14:paraId="7761EF20">
      <w:pPr>
        <w:pStyle w:val="2"/>
        <w:spacing w:line="264" w:lineRule="auto"/>
        <w:rPr>
          <w:rFonts w:hint="eastAsia" w:asciiTheme="minorEastAsia" w:hAnsiTheme="minorEastAsia" w:eastAsiaTheme="minorEastAsia" w:cstheme="minorEastAsia"/>
        </w:rPr>
      </w:pPr>
    </w:p>
    <w:p w14:paraId="7B9479E3">
      <w:pPr>
        <w:pStyle w:val="2"/>
        <w:spacing w:line="264" w:lineRule="auto"/>
        <w:rPr>
          <w:rFonts w:hint="eastAsia" w:asciiTheme="minorEastAsia" w:hAnsiTheme="minorEastAsia" w:eastAsiaTheme="minorEastAsia" w:cstheme="minorEastAsia"/>
        </w:rPr>
      </w:pPr>
    </w:p>
    <w:p w14:paraId="36730A25">
      <w:pPr>
        <w:spacing w:before="101" w:line="224" w:lineRule="auto"/>
        <w:ind w:left="3932"/>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法定代表人授权书</w:t>
      </w:r>
    </w:p>
    <w:p w14:paraId="6220EB01">
      <w:pPr>
        <w:pStyle w:val="2"/>
        <w:spacing w:line="256" w:lineRule="auto"/>
        <w:rPr>
          <w:rFonts w:hint="eastAsia" w:asciiTheme="minorEastAsia" w:hAnsiTheme="minorEastAsia" w:eastAsiaTheme="minorEastAsia" w:cstheme="minorEastAsia"/>
        </w:rPr>
      </w:pPr>
    </w:p>
    <w:p w14:paraId="012E015E">
      <w:pPr>
        <w:pStyle w:val="2"/>
        <w:spacing w:line="257" w:lineRule="auto"/>
        <w:rPr>
          <w:rFonts w:hint="eastAsia" w:asciiTheme="minorEastAsia" w:hAnsiTheme="minorEastAsia" w:eastAsiaTheme="minorEastAsia" w:cstheme="minorEastAsia"/>
        </w:rPr>
      </w:pPr>
    </w:p>
    <w:p w14:paraId="51DCAD68">
      <w:pPr>
        <w:spacing w:before="78" w:line="359" w:lineRule="auto"/>
        <w:ind w:left="2" w:firstLine="3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兹授权我单位</w:t>
      </w:r>
      <w:r>
        <w:rPr>
          <w:rFonts w:hint="eastAsia" w:asciiTheme="minorEastAsia" w:hAnsiTheme="minorEastAsia" w:eastAsiaTheme="minorEastAsia" w:cstheme="minorEastAsia"/>
          <w:spacing w:val="39"/>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担任</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
          <w:sz w:val="24"/>
          <w:szCs w:val="24"/>
        </w:rPr>
        <w:t>工程项目的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设计项目负责人，对该工程项目的设计工作实施组织管理，依据国家有关法律法规及标准规范履行</w:t>
      </w:r>
    </w:p>
    <w:p w14:paraId="2B228118">
      <w:pPr>
        <w:spacing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职责，并依法对设计使用年限内的工程质量承担相应终身责任。</w:t>
      </w:r>
    </w:p>
    <w:p w14:paraId="63F22DB2">
      <w:pPr>
        <w:spacing w:before="18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本授权书自授权之日起生效。</w:t>
      </w:r>
    </w:p>
    <w:p w14:paraId="7D10F34F">
      <w:pPr>
        <w:spacing w:before="39"/>
        <w:rPr>
          <w:rFonts w:hint="eastAsia" w:asciiTheme="minorEastAsia" w:hAnsiTheme="minorEastAsia" w:eastAsiaTheme="minorEastAsia" w:cstheme="minorEastAsia"/>
        </w:rPr>
      </w:pPr>
    </w:p>
    <w:p w14:paraId="7E709644">
      <w:pPr>
        <w:spacing w:before="38"/>
        <w:rPr>
          <w:rFonts w:hint="eastAsia" w:asciiTheme="minorEastAsia" w:hAnsiTheme="minorEastAsia" w:eastAsiaTheme="minorEastAsia" w:cstheme="minorEastAsia"/>
        </w:rPr>
      </w:pPr>
    </w:p>
    <w:tbl>
      <w:tblPr>
        <w:tblStyle w:val="20"/>
        <w:tblW w:w="8276"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3"/>
        <w:gridCol w:w="1989"/>
        <w:gridCol w:w="1941"/>
        <w:gridCol w:w="2463"/>
      </w:tblGrid>
      <w:tr w14:paraId="5B86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8276" w:type="dxa"/>
            <w:gridSpan w:val="4"/>
            <w:vAlign w:val="top"/>
          </w:tcPr>
          <w:p w14:paraId="6CD3B546">
            <w:pPr>
              <w:spacing w:before="98" w:line="219" w:lineRule="auto"/>
              <w:ind w:left="31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被授权人基本情况</w:t>
            </w:r>
          </w:p>
        </w:tc>
      </w:tr>
      <w:tr w14:paraId="520DE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83" w:type="dxa"/>
            <w:vAlign w:val="top"/>
          </w:tcPr>
          <w:p w14:paraId="45992B61">
            <w:pPr>
              <w:spacing w:before="94" w:line="219" w:lineRule="auto"/>
              <w:ind w:left="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rPr>
              <w:t>名</w:t>
            </w:r>
          </w:p>
        </w:tc>
        <w:tc>
          <w:tcPr>
            <w:tcW w:w="1989" w:type="dxa"/>
            <w:vAlign w:val="top"/>
          </w:tcPr>
          <w:p w14:paraId="179C8590">
            <w:pPr>
              <w:spacing w:before="94" w:line="221" w:lineRule="auto"/>
              <w:ind w:left="78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7"/>
                <w:sz w:val="24"/>
                <w:szCs w:val="24"/>
                <w:lang w:val="en-US" w:eastAsia="zh-CN"/>
              </w:rPr>
              <w:t xml:space="preserve"> </w:t>
            </w:r>
          </w:p>
        </w:tc>
        <w:tc>
          <w:tcPr>
            <w:tcW w:w="1941" w:type="dxa"/>
            <w:vAlign w:val="top"/>
          </w:tcPr>
          <w:p w14:paraId="5C6810DB">
            <w:pPr>
              <w:spacing w:before="94" w:line="219"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身份证号</w:t>
            </w:r>
          </w:p>
        </w:tc>
        <w:tc>
          <w:tcPr>
            <w:tcW w:w="2463" w:type="dxa"/>
            <w:vAlign w:val="top"/>
          </w:tcPr>
          <w:p w14:paraId="5F7483FF">
            <w:pPr>
              <w:spacing w:before="145" w:line="188" w:lineRule="auto"/>
              <w:ind w:left="16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rPr>
              <w:t xml:space="preserve"> </w:t>
            </w:r>
          </w:p>
        </w:tc>
      </w:tr>
      <w:tr w14:paraId="341DC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3" w:type="dxa"/>
            <w:vAlign w:val="top"/>
          </w:tcPr>
          <w:p w14:paraId="0256ED06">
            <w:pPr>
              <w:spacing w:before="37" w:line="219" w:lineRule="auto"/>
              <w:ind w:left="2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注册执业资格</w:t>
            </w:r>
          </w:p>
        </w:tc>
        <w:tc>
          <w:tcPr>
            <w:tcW w:w="1989" w:type="dxa"/>
            <w:vAlign w:val="top"/>
          </w:tcPr>
          <w:p w14:paraId="422652C3">
            <w:pPr>
              <w:spacing w:before="37" w:line="219" w:lineRule="auto"/>
              <w:ind w:left="11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rPr>
              <w:t xml:space="preserve"> </w:t>
            </w:r>
          </w:p>
        </w:tc>
        <w:tc>
          <w:tcPr>
            <w:tcW w:w="1941" w:type="dxa"/>
            <w:vAlign w:val="top"/>
          </w:tcPr>
          <w:p w14:paraId="04CC43AC">
            <w:pPr>
              <w:spacing w:before="37" w:line="219" w:lineRule="auto"/>
              <w:ind w:left="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注册执业证号</w:t>
            </w:r>
          </w:p>
        </w:tc>
        <w:tc>
          <w:tcPr>
            <w:tcW w:w="2463" w:type="dxa"/>
            <w:vAlign w:val="top"/>
          </w:tcPr>
          <w:p w14:paraId="575B3CBA">
            <w:pPr>
              <w:spacing w:before="87" w:line="188" w:lineRule="auto"/>
              <w:ind w:left="57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rPr>
              <w:t xml:space="preserve"> </w:t>
            </w:r>
          </w:p>
        </w:tc>
      </w:tr>
      <w:tr w14:paraId="144BE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8276" w:type="dxa"/>
            <w:gridSpan w:val="4"/>
            <w:vAlign w:val="top"/>
          </w:tcPr>
          <w:p w14:paraId="48BD59AD">
            <w:pPr>
              <w:spacing w:before="33" w:line="228" w:lineRule="auto"/>
              <w:ind w:left="34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被授权人签字：</w:t>
            </w:r>
          </w:p>
        </w:tc>
      </w:tr>
    </w:tbl>
    <w:p w14:paraId="306F8CBF">
      <w:pPr>
        <w:pStyle w:val="2"/>
        <w:spacing w:line="297" w:lineRule="auto"/>
        <w:rPr>
          <w:rFonts w:hint="eastAsia" w:asciiTheme="minorEastAsia" w:hAnsiTheme="minorEastAsia" w:eastAsiaTheme="minorEastAsia" w:cstheme="minorEastAsia"/>
        </w:rPr>
      </w:pPr>
    </w:p>
    <w:p w14:paraId="18DF2E03">
      <w:pPr>
        <w:pStyle w:val="2"/>
        <w:spacing w:line="298" w:lineRule="auto"/>
        <w:rPr>
          <w:rFonts w:hint="eastAsia" w:asciiTheme="minorEastAsia" w:hAnsiTheme="minorEastAsia" w:eastAsiaTheme="minorEastAsia" w:cstheme="minorEastAsia"/>
        </w:rPr>
      </w:pPr>
    </w:p>
    <w:p w14:paraId="22ADF433">
      <w:pPr>
        <w:pStyle w:val="2"/>
        <w:spacing w:line="298" w:lineRule="auto"/>
        <w:rPr>
          <w:rFonts w:hint="eastAsia" w:asciiTheme="minorEastAsia" w:hAnsiTheme="minorEastAsia" w:eastAsiaTheme="minorEastAsia" w:cstheme="minorEastAsia"/>
        </w:rPr>
      </w:pPr>
    </w:p>
    <w:p w14:paraId="4B3A35C3">
      <w:pPr>
        <w:pStyle w:val="2"/>
        <w:spacing w:line="298" w:lineRule="auto"/>
        <w:rPr>
          <w:rFonts w:hint="eastAsia" w:asciiTheme="minorEastAsia" w:hAnsiTheme="minorEastAsia" w:eastAsiaTheme="minorEastAsia" w:cstheme="minorEastAsia"/>
        </w:rPr>
      </w:pPr>
    </w:p>
    <w:p w14:paraId="70AE7679">
      <w:pPr>
        <w:spacing w:before="78" w:line="219" w:lineRule="auto"/>
        <w:ind w:left="47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授权单位（盖章</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2"/>
          <w:sz w:val="24"/>
          <w:szCs w:val="24"/>
          <w:lang w:val="en-US" w:eastAsia="zh-CN"/>
        </w:rPr>
        <w:t xml:space="preserve"> </w:t>
      </w:r>
    </w:p>
    <w:p w14:paraId="3901CA3D">
      <w:pPr>
        <w:pStyle w:val="2"/>
        <w:spacing w:line="315" w:lineRule="auto"/>
        <w:rPr>
          <w:rFonts w:hint="eastAsia" w:asciiTheme="minorEastAsia" w:hAnsiTheme="minorEastAsia" w:eastAsiaTheme="minorEastAsia" w:cstheme="minorEastAsia"/>
        </w:rPr>
      </w:pPr>
    </w:p>
    <w:p w14:paraId="30640246">
      <w:pPr>
        <w:pStyle w:val="2"/>
        <w:spacing w:line="315" w:lineRule="auto"/>
        <w:rPr>
          <w:rFonts w:hint="eastAsia" w:asciiTheme="minorEastAsia" w:hAnsiTheme="minorEastAsia" w:eastAsiaTheme="minorEastAsia" w:cstheme="minorEastAsia"/>
        </w:rPr>
      </w:pPr>
    </w:p>
    <w:p w14:paraId="4B1F55C7">
      <w:pPr>
        <w:pStyle w:val="2"/>
        <w:spacing w:line="316" w:lineRule="auto"/>
        <w:rPr>
          <w:rFonts w:hint="eastAsia" w:asciiTheme="minorEastAsia" w:hAnsiTheme="minorEastAsia" w:eastAsiaTheme="minorEastAsia" w:cstheme="minorEastAsia"/>
        </w:rPr>
      </w:pPr>
    </w:p>
    <w:p w14:paraId="00F91C52">
      <w:pPr>
        <w:spacing w:before="79"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法定代表人（签字/盖章</w:t>
      </w:r>
      <w:r>
        <w:rPr>
          <w:rFonts w:hint="eastAsia" w:asciiTheme="minorEastAsia" w:hAnsiTheme="minorEastAsia" w:eastAsiaTheme="minorEastAsia" w:cstheme="minorEastAsia"/>
          <w:spacing w:val="4"/>
          <w:sz w:val="24"/>
          <w:szCs w:val="24"/>
        </w:rPr>
        <w:t>）：</w:t>
      </w:r>
    </w:p>
    <w:p w14:paraId="51A22B7C">
      <w:pPr>
        <w:pStyle w:val="2"/>
        <w:spacing w:line="263" w:lineRule="auto"/>
        <w:rPr>
          <w:rFonts w:hint="eastAsia" w:asciiTheme="minorEastAsia" w:hAnsiTheme="minorEastAsia" w:eastAsiaTheme="minorEastAsia" w:cstheme="minorEastAsia"/>
        </w:rPr>
      </w:pPr>
    </w:p>
    <w:p w14:paraId="6C548A73">
      <w:pPr>
        <w:pStyle w:val="2"/>
        <w:spacing w:line="263" w:lineRule="auto"/>
        <w:rPr>
          <w:rFonts w:hint="eastAsia" w:asciiTheme="minorEastAsia" w:hAnsiTheme="minorEastAsia" w:eastAsiaTheme="minorEastAsia" w:cstheme="minorEastAsia"/>
        </w:rPr>
      </w:pPr>
    </w:p>
    <w:p w14:paraId="0917C27B">
      <w:pPr>
        <w:pStyle w:val="2"/>
        <w:spacing w:line="264" w:lineRule="auto"/>
        <w:rPr>
          <w:rFonts w:hint="eastAsia" w:asciiTheme="minorEastAsia" w:hAnsiTheme="minorEastAsia" w:eastAsiaTheme="minorEastAsia" w:cstheme="minorEastAsia"/>
        </w:rPr>
      </w:pPr>
    </w:p>
    <w:p w14:paraId="31B36FEC">
      <w:pPr>
        <w:pStyle w:val="2"/>
        <w:spacing w:line="264" w:lineRule="auto"/>
        <w:rPr>
          <w:rFonts w:hint="eastAsia" w:asciiTheme="minorEastAsia" w:hAnsiTheme="minorEastAsia" w:eastAsiaTheme="minorEastAsia" w:cstheme="minorEastAsia"/>
        </w:rPr>
      </w:pPr>
    </w:p>
    <w:p w14:paraId="036DA441">
      <w:pPr>
        <w:spacing w:before="79"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授</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8"/>
          <w:sz w:val="24"/>
          <w:szCs w:val="24"/>
        </w:rPr>
        <w:t>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sz w:val="24"/>
          <w:szCs w:val="24"/>
        </w:rPr>
        <w:t>日</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8"/>
          <w:sz w:val="24"/>
          <w:szCs w:val="24"/>
        </w:rPr>
        <w:t>期</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8"/>
          <w:sz w:val="24"/>
          <w:szCs w:val="24"/>
        </w:rPr>
        <w:t>年</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月    日</w:t>
      </w:r>
    </w:p>
    <w:p w14:paraId="0596FBBB">
      <w:pPr>
        <w:spacing w:line="219" w:lineRule="auto"/>
        <w:rPr>
          <w:rFonts w:hint="eastAsia" w:asciiTheme="minorEastAsia" w:hAnsiTheme="minorEastAsia" w:eastAsiaTheme="minorEastAsia" w:cstheme="minorEastAsia"/>
          <w:sz w:val="24"/>
          <w:szCs w:val="24"/>
        </w:rPr>
        <w:sectPr>
          <w:footerReference r:id="rId17" w:type="default"/>
          <w:pgSz w:w="11910" w:h="16840"/>
          <w:pgMar w:top="400" w:right="478" w:bottom="253" w:left="1011" w:header="0" w:footer="454" w:gutter="0"/>
          <w:pgNumType w:fmt="decimal"/>
          <w:cols w:space="720" w:num="1"/>
        </w:sectPr>
      </w:pPr>
    </w:p>
    <w:p w14:paraId="5C87D97A">
      <w:pPr>
        <w:pStyle w:val="2"/>
        <w:spacing w:line="251" w:lineRule="auto"/>
        <w:rPr>
          <w:rFonts w:hint="eastAsia" w:asciiTheme="minorEastAsia" w:hAnsiTheme="minorEastAsia" w:eastAsiaTheme="minorEastAsia" w:cstheme="minorEastAsia"/>
        </w:rPr>
      </w:pPr>
    </w:p>
    <w:p w14:paraId="3E6BC06B">
      <w:pPr>
        <w:pStyle w:val="2"/>
        <w:spacing w:line="251" w:lineRule="auto"/>
        <w:rPr>
          <w:rFonts w:hint="eastAsia" w:asciiTheme="minorEastAsia" w:hAnsiTheme="minorEastAsia" w:eastAsiaTheme="minorEastAsia" w:cstheme="minorEastAsia"/>
        </w:rPr>
      </w:pPr>
    </w:p>
    <w:p w14:paraId="3C8497BD">
      <w:pPr>
        <w:pStyle w:val="2"/>
        <w:spacing w:line="251" w:lineRule="auto"/>
        <w:rPr>
          <w:rFonts w:hint="eastAsia" w:asciiTheme="minorEastAsia" w:hAnsiTheme="minorEastAsia" w:eastAsiaTheme="minorEastAsia" w:cstheme="minorEastAsia"/>
        </w:rPr>
      </w:pPr>
    </w:p>
    <w:p w14:paraId="335D1F44">
      <w:pPr>
        <w:pStyle w:val="2"/>
        <w:spacing w:line="251" w:lineRule="auto"/>
        <w:rPr>
          <w:rFonts w:hint="eastAsia" w:asciiTheme="minorEastAsia" w:hAnsiTheme="minorEastAsia" w:eastAsiaTheme="minorEastAsia" w:cstheme="minorEastAsia"/>
        </w:rPr>
      </w:pPr>
    </w:p>
    <w:p w14:paraId="53091EF4">
      <w:pPr>
        <w:pStyle w:val="2"/>
        <w:spacing w:line="252" w:lineRule="auto"/>
        <w:rPr>
          <w:rFonts w:hint="eastAsia" w:asciiTheme="minorEastAsia" w:hAnsiTheme="minorEastAsia" w:eastAsiaTheme="minorEastAsia" w:cstheme="minorEastAsia"/>
        </w:rPr>
      </w:pPr>
    </w:p>
    <w:p w14:paraId="414081B6">
      <w:pPr>
        <w:pStyle w:val="2"/>
        <w:spacing w:line="252" w:lineRule="auto"/>
        <w:rPr>
          <w:rFonts w:hint="eastAsia" w:asciiTheme="minorEastAsia" w:hAnsiTheme="minorEastAsia" w:eastAsiaTheme="minorEastAsia" w:cstheme="minorEastAsia"/>
        </w:rPr>
      </w:pPr>
    </w:p>
    <w:p w14:paraId="4AA85434">
      <w:pPr>
        <w:spacing w:before="101" w:line="224" w:lineRule="auto"/>
        <w:ind w:left="3454"/>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工程质量终身责任承诺书</w:t>
      </w:r>
    </w:p>
    <w:p w14:paraId="58F0405A">
      <w:pPr>
        <w:pStyle w:val="2"/>
        <w:spacing w:line="257" w:lineRule="auto"/>
        <w:rPr>
          <w:rFonts w:hint="eastAsia" w:asciiTheme="minorEastAsia" w:hAnsiTheme="minorEastAsia" w:eastAsiaTheme="minorEastAsia" w:cstheme="minorEastAsia"/>
        </w:rPr>
      </w:pPr>
    </w:p>
    <w:p w14:paraId="3FC2953B">
      <w:pPr>
        <w:pStyle w:val="2"/>
        <w:spacing w:line="257" w:lineRule="auto"/>
        <w:rPr>
          <w:rFonts w:hint="eastAsia" w:asciiTheme="minorEastAsia" w:hAnsiTheme="minorEastAsia" w:eastAsiaTheme="minorEastAsia" w:cstheme="minorEastAsia"/>
        </w:rPr>
      </w:pPr>
    </w:p>
    <w:p w14:paraId="3278B7E5">
      <w:pPr>
        <w:spacing w:before="78" w:line="359" w:lineRule="auto"/>
        <w:ind w:firstLine="4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本人</w:t>
      </w:r>
      <w:r>
        <w:rPr>
          <w:rFonts w:hint="eastAsia" w:asciiTheme="minorEastAsia" w:hAnsiTheme="minorEastAsia" w:eastAsiaTheme="minorEastAsia" w:cstheme="minorEastAsia"/>
          <w:spacing w:val="71"/>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8"/>
          <w:sz w:val="24"/>
          <w:szCs w:val="24"/>
        </w:rPr>
        <w:t>受</w:t>
      </w:r>
      <w:r>
        <w:rPr>
          <w:rFonts w:hint="eastAsia" w:asciiTheme="minorEastAsia" w:hAnsiTheme="minorEastAsia" w:eastAsiaTheme="minorEastAsia" w:cstheme="minorEastAsia"/>
          <w:spacing w:val="63"/>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8"/>
          <w:sz w:val="24"/>
          <w:szCs w:val="24"/>
        </w:rPr>
        <w:t>法定代表人</w:t>
      </w:r>
      <w:r>
        <w:rPr>
          <w:rFonts w:hint="eastAsia" w:asciiTheme="minorEastAsia" w:hAnsiTheme="minorEastAsia" w:eastAsiaTheme="minorEastAsia" w:cstheme="minorEastAsia"/>
          <w:spacing w:val="39"/>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8"/>
          <w:sz w:val="24"/>
          <w:szCs w:val="24"/>
        </w:rPr>
        <w:t>授权，担任</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
          <w:sz w:val="24"/>
          <w:szCs w:val="24"/>
        </w:rPr>
        <w:t>工程项目的设计项目负责人，对该</w:t>
      </w:r>
      <w:r>
        <w:rPr>
          <w:rFonts w:hint="eastAsia" w:asciiTheme="minorEastAsia" w:hAnsiTheme="minorEastAsia" w:eastAsiaTheme="minorEastAsia" w:cstheme="minorEastAsia"/>
          <w:spacing w:val="-2"/>
          <w:sz w:val="24"/>
          <w:szCs w:val="24"/>
        </w:rPr>
        <w:t>工程项目的设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计工作实施组织管理。本人承诺严格依据国家有关法律法规及标准规范履行职责，并对设计使用年</w:t>
      </w:r>
    </w:p>
    <w:p w14:paraId="07B7A26C">
      <w:pPr>
        <w:spacing w:line="219"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限内的工程质量承担相应终身责任。</w:t>
      </w:r>
    </w:p>
    <w:p w14:paraId="41E38946">
      <w:pPr>
        <w:pStyle w:val="2"/>
        <w:spacing w:line="256" w:lineRule="auto"/>
        <w:rPr>
          <w:rFonts w:hint="eastAsia" w:asciiTheme="minorEastAsia" w:hAnsiTheme="minorEastAsia" w:eastAsiaTheme="minorEastAsia" w:cstheme="minorEastAsia"/>
        </w:rPr>
      </w:pPr>
    </w:p>
    <w:p w14:paraId="6E9C203B">
      <w:pPr>
        <w:pStyle w:val="2"/>
        <w:spacing w:line="256" w:lineRule="auto"/>
        <w:rPr>
          <w:rFonts w:hint="eastAsia" w:asciiTheme="minorEastAsia" w:hAnsiTheme="minorEastAsia" w:eastAsiaTheme="minorEastAsia" w:cstheme="minorEastAsia"/>
        </w:rPr>
      </w:pPr>
    </w:p>
    <w:p w14:paraId="54D94A0B">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8"/>
          <w:sz w:val="24"/>
          <w:szCs w:val="24"/>
        </w:rPr>
        <w:t>承诺人签字</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38"/>
          <w:sz w:val="24"/>
          <w:szCs w:val="24"/>
        </w:rPr>
        <w:t>：</w:t>
      </w:r>
    </w:p>
    <w:p w14:paraId="765D1A6C">
      <w:pPr>
        <w:pStyle w:val="2"/>
        <w:spacing w:line="257" w:lineRule="auto"/>
        <w:rPr>
          <w:rFonts w:hint="eastAsia" w:asciiTheme="minorEastAsia" w:hAnsiTheme="minorEastAsia" w:eastAsiaTheme="minorEastAsia" w:cstheme="minorEastAsia"/>
        </w:rPr>
      </w:pPr>
    </w:p>
    <w:p w14:paraId="24AA66AA">
      <w:pPr>
        <w:pStyle w:val="2"/>
        <w:spacing w:line="257" w:lineRule="auto"/>
        <w:rPr>
          <w:rFonts w:hint="eastAsia" w:asciiTheme="minorEastAsia" w:hAnsiTheme="minorEastAsia" w:eastAsiaTheme="minorEastAsia" w:cstheme="minorEastAsia"/>
        </w:rPr>
      </w:pPr>
    </w:p>
    <w:p w14:paraId="3ADD0A7D">
      <w:pPr>
        <w:spacing w:before="78" w:line="468" w:lineRule="exact"/>
        <w:ind w:left="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position w:val="17"/>
          <w:sz w:val="24"/>
          <w:szCs w:val="24"/>
        </w:rPr>
        <w:t>身  份  证</w:t>
      </w:r>
      <w:r>
        <w:rPr>
          <w:rFonts w:hint="eastAsia" w:asciiTheme="minorEastAsia" w:hAnsiTheme="minorEastAsia" w:eastAsiaTheme="minorEastAsia" w:cstheme="minorEastAsia"/>
          <w:spacing w:val="11"/>
          <w:position w:val="17"/>
          <w:sz w:val="24"/>
          <w:szCs w:val="24"/>
        </w:rPr>
        <w:t xml:space="preserve">  </w:t>
      </w:r>
      <w:r>
        <w:rPr>
          <w:rFonts w:hint="eastAsia" w:asciiTheme="minorEastAsia" w:hAnsiTheme="minorEastAsia" w:eastAsiaTheme="minorEastAsia" w:cstheme="minorEastAsia"/>
          <w:spacing w:val="-3"/>
          <w:position w:val="17"/>
          <w:sz w:val="24"/>
          <w:szCs w:val="24"/>
        </w:rPr>
        <w:t>号</w:t>
      </w:r>
      <w:r>
        <w:rPr>
          <w:rFonts w:hint="eastAsia" w:asciiTheme="minorEastAsia" w:hAnsiTheme="minorEastAsia" w:eastAsiaTheme="minorEastAsia" w:cstheme="minorEastAsia"/>
          <w:spacing w:val="-30"/>
          <w:position w:val="17"/>
          <w:sz w:val="24"/>
          <w:szCs w:val="24"/>
        </w:rPr>
        <w:t xml:space="preserve"> </w:t>
      </w:r>
      <w:r>
        <w:rPr>
          <w:rFonts w:hint="eastAsia" w:asciiTheme="minorEastAsia" w:hAnsiTheme="minorEastAsia" w:eastAsiaTheme="minorEastAsia" w:cstheme="minorEastAsia"/>
          <w:spacing w:val="-3"/>
          <w:position w:val="17"/>
          <w:sz w:val="24"/>
          <w:szCs w:val="24"/>
        </w:rPr>
        <w:t>：</w:t>
      </w:r>
      <w:r>
        <w:rPr>
          <w:rFonts w:hint="eastAsia" w:asciiTheme="minorEastAsia" w:hAnsiTheme="minorEastAsia" w:eastAsiaTheme="minorEastAsia" w:cstheme="minorEastAsia"/>
          <w:spacing w:val="-48"/>
          <w:position w:val="17"/>
          <w:sz w:val="24"/>
          <w:szCs w:val="24"/>
        </w:rPr>
        <w:t xml:space="preserve"> </w:t>
      </w:r>
      <w:r>
        <w:rPr>
          <w:rFonts w:hint="eastAsia" w:asciiTheme="minorEastAsia" w:hAnsiTheme="minorEastAsia" w:eastAsiaTheme="minorEastAsia" w:cstheme="minorEastAsia"/>
          <w:spacing w:val="-3"/>
          <w:position w:val="17"/>
          <w:sz w:val="24"/>
          <w:szCs w:val="24"/>
          <w:lang w:val="en-US" w:eastAsia="zh-CN"/>
        </w:rPr>
        <w:t xml:space="preserve"> </w:t>
      </w:r>
    </w:p>
    <w:p w14:paraId="2B2154A6">
      <w:pPr>
        <w:spacing w:line="219"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注</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8"/>
          <w:sz w:val="24"/>
          <w:szCs w:val="24"/>
        </w:rPr>
        <w:t>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8"/>
          <w:sz w:val="24"/>
          <w:szCs w:val="24"/>
        </w:rPr>
        <w:t>执</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8"/>
          <w:sz w:val="24"/>
          <w:szCs w:val="24"/>
        </w:rPr>
        <w:t>业</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8"/>
          <w:sz w:val="24"/>
          <w:szCs w:val="24"/>
        </w:rPr>
        <w:t>资</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8"/>
          <w:sz w:val="24"/>
          <w:szCs w:val="24"/>
        </w:rPr>
        <w:t>格</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47"/>
          <w:sz w:val="24"/>
          <w:szCs w:val="24"/>
          <w:lang w:val="en-US" w:eastAsia="zh-CN"/>
        </w:rPr>
        <w:t xml:space="preserve"> </w:t>
      </w:r>
    </w:p>
    <w:p w14:paraId="089F0522">
      <w:pPr>
        <w:spacing w:before="183" w:line="219"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注</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6"/>
          <w:sz w:val="24"/>
          <w:szCs w:val="24"/>
        </w:rPr>
        <w:t>册</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执</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业</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证</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号</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55"/>
          <w:sz w:val="24"/>
          <w:szCs w:val="24"/>
          <w:lang w:val="en-US" w:eastAsia="zh-CN"/>
        </w:rPr>
        <w:t xml:space="preserve"> </w:t>
      </w:r>
    </w:p>
    <w:p w14:paraId="6C253F03">
      <w:pPr>
        <w:spacing w:before="181"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签</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1"/>
          <w:sz w:val="24"/>
          <w:szCs w:val="24"/>
        </w:rPr>
        <w:t>字</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1"/>
          <w:sz w:val="24"/>
          <w:szCs w:val="24"/>
        </w:rPr>
        <w:t>日</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1"/>
          <w:sz w:val="24"/>
          <w:szCs w:val="24"/>
        </w:rPr>
        <w:t>期</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rPr>
        <w:t xml:space="preserve">  年</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rPr>
        <w:t xml:space="preserve"> 月</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1"/>
          <w:sz w:val="24"/>
          <w:szCs w:val="24"/>
        </w:rPr>
        <w:t>日</w:t>
      </w:r>
    </w:p>
    <w:p w14:paraId="4D3A5256">
      <w:pPr>
        <w:spacing w:line="219" w:lineRule="auto"/>
        <w:rPr>
          <w:rFonts w:hint="eastAsia" w:asciiTheme="minorEastAsia" w:hAnsiTheme="minorEastAsia" w:eastAsiaTheme="minorEastAsia" w:cstheme="minorEastAsia"/>
          <w:sz w:val="24"/>
          <w:szCs w:val="24"/>
        </w:rPr>
        <w:sectPr>
          <w:footerReference r:id="rId18" w:type="default"/>
          <w:pgSz w:w="11910" w:h="16840"/>
          <w:pgMar w:top="400" w:right="479" w:bottom="253" w:left="1009" w:header="0" w:footer="454" w:gutter="0"/>
          <w:pgNumType w:fmt="decimal"/>
          <w:cols w:space="720" w:num="1"/>
        </w:sectPr>
      </w:pPr>
    </w:p>
    <w:p w14:paraId="2F687182">
      <w:pPr>
        <w:pStyle w:val="2"/>
        <w:spacing w:line="313" w:lineRule="auto"/>
        <w:rPr>
          <w:rFonts w:hint="eastAsia" w:asciiTheme="minorEastAsia" w:hAnsiTheme="minorEastAsia" w:eastAsiaTheme="minorEastAsia" w:cstheme="minorEastAsia"/>
        </w:rPr>
      </w:pPr>
    </w:p>
    <w:p w14:paraId="4507CDDA">
      <w:pPr>
        <w:pStyle w:val="2"/>
        <w:spacing w:line="314" w:lineRule="auto"/>
        <w:rPr>
          <w:rFonts w:hint="eastAsia" w:asciiTheme="minorEastAsia" w:hAnsiTheme="minorEastAsia" w:eastAsiaTheme="minorEastAsia" w:cstheme="minorEastAsia"/>
        </w:rPr>
      </w:pPr>
    </w:p>
    <w:p w14:paraId="7776E2BC">
      <w:pPr>
        <w:pStyle w:val="2"/>
        <w:spacing w:line="313" w:lineRule="auto"/>
        <w:rPr>
          <w:rFonts w:hint="eastAsia" w:asciiTheme="minorEastAsia" w:hAnsiTheme="minorEastAsia" w:eastAsiaTheme="minorEastAsia" w:cstheme="minorEastAsia"/>
        </w:rPr>
      </w:pPr>
    </w:p>
    <w:p w14:paraId="647A76DF">
      <w:pPr>
        <w:pStyle w:val="2"/>
        <w:spacing w:line="314" w:lineRule="auto"/>
        <w:rPr>
          <w:rFonts w:hint="eastAsia" w:asciiTheme="minorEastAsia" w:hAnsiTheme="minorEastAsia" w:eastAsiaTheme="minorEastAsia" w:cstheme="minorEastAsia"/>
        </w:rPr>
      </w:pPr>
    </w:p>
    <w:p w14:paraId="02782D0A">
      <w:pPr>
        <w:pStyle w:val="2"/>
        <w:spacing w:line="314" w:lineRule="auto"/>
        <w:rPr>
          <w:rFonts w:hint="eastAsia" w:asciiTheme="minorEastAsia" w:hAnsiTheme="minorEastAsia" w:eastAsiaTheme="minorEastAsia" w:cstheme="minorEastAsia"/>
        </w:rPr>
      </w:pPr>
    </w:p>
    <w:p w14:paraId="0D3E5802">
      <w:pPr>
        <w:spacing w:before="100" w:line="224" w:lineRule="auto"/>
        <w:ind w:left="3943"/>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法定代表人授权书</w:t>
      </w:r>
    </w:p>
    <w:p w14:paraId="598E7DC0">
      <w:pPr>
        <w:pStyle w:val="2"/>
        <w:spacing w:line="359" w:lineRule="auto"/>
        <w:rPr>
          <w:rFonts w:hint="eastAsia" w:asciiTheme="minorEastAsia" w:hAnsiTheme="minorEastAsia" w:eastAsiaTheme="minorEastAsia" w:cstheme="minorEastAsia"/>
        </w:rPr>
      </w:pPr>
    </w:p>
    <w:p w14:paraId="07A181AF">
      <w:pPr>
        <w:spacing w:before="78" w:line="359" w:lineRule="auto"/>
        <w:ind w:left="13"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兹授权我单位</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2"/>
          <w:sz w:val="24"/>
          <w:szCs w:val="24"/>
        </w:rPr>
        <w:t>担任</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32"/>
          <w:sz w:val="24"/>
          <w:szCs w:val="24"/>
          <w:u w:val="single" w:color="auto"/>
        </w:rPr>
        <w:t xml:space="preserve"> </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3"/>
          <w:sz w:val="24"/>
          <w:szCs w:val="24"/>
        </w:rPr>
        <w:t>工程项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目的施工项目负责人，对该工程项目的施工工作实施组织管理，依据国家有关法律法规及标准规范</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
          <w:sz w:val="24"/>
          <w:szCs w:val="24"/>
        </w:rPr>
        <w:t>履行职责，对施工过程安全生产承担相应责任，并依法对设计使用年限内的工程质量承担相应终身</w:t>
      </w:r>
    </w:p>
    <w:p w14:paraId="74610E4E">
      <w:pPr>
        <w:spacing w:line="219"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责任。</w:t>
      </w:r>
    </w:p>
    <w:p w14:paraId="5B96FF76">
      <w:pPr>
        <w:spacing w:before="182"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本授权书自授权之日起生效。</w:t>
      </w:r>
    </w:p>
    <w:p w14:paraId="491CA192">
      <w:pPr>
        <w:spacing w:before="181"/>
        <w:rPr>
          <w:rFonts w:hint="eastAsia" w:asciiTheme="minorEastAsia" w:hAnsiTheme="minorEastAsia" w:eastAsiaTheme="minorEastAsia" w:cstheme="minorEastAsia"/>
        </w:rPr>
      </w:pPr>
    </w:p>
    <w:tbl>
      <w:tblPr>
        <w:tblStyle w:val="2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010"/>
        <w:gridCol w:w="1928"/>
        <w:gridCol w:w="2455"/>
      </w:tblGrid>
      <w:tr w14:paraId="46AC5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26" w:type="dxa"/>
            <w:gridSpan w:val="4"/>
            <w:vAlign w:val="top"/>
          </w:tcPr>
          <w:p w14:paraId="647F73E3">
            <w:pPr>
              <w:spacing w:before="40"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被授权人基本情况</w:t>
            </w:r>
          </w:p>
        </w:tc>
      </w:tr>
      <w:tr w14:paraId="59D9F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133" w:type="dxa"/>
            <w:vAlign w:val="top"/>
          </w:tcPr>
          <w:p w14:paraId="422ECE7C">
            <w:pPr>
              <w:spacing w:before="121"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010" w:type="dxa"/>
            <w:vAlign w:val="top"/>
          </w:tcPr>
          <w:p w14:paraId="6B2B424E">
            <w:pPr>
              <w:spacing w:before="120" w:line="221" w:lineRule="auto"/>
              <w:ind w:left="65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val="en-US" w:eastAsia="zh-CN"/>
              </w:rPr>
              <w:t xml:space="preserve"> </w:t>
            </w:r>
          </w:p>
        </w:tc>
        <w:tc>
          <w:tcPr>
            <w:tcW w:w="1928" w:type="dxa"/>
            <w:vAlign w:val="top"/>
          </w:tcPr>
          <w:p w14:paraId="491CF05C">
            <w:pPr>
              <w:spacing w:before="121" w:line="219" w:lineRule="auto"/>
              <w:ind w:lef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身份证号</w:t>
            </w:r>
          </w:p>
        </w:tc>
        <w:tc>
          <w:tcPr>
            <w:tcW w:w="2455" w:type="dxa"/>
            <w:vAlign w:val="top"/>
          </w:tcPr>
          <w:p w14:paraId="6BF07CD7">
            <w:pPr>
              <w:spacing w:before="162" w:line="188" w:lineRule="auto"/>
              <w:ind w:left="13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rPr>
              <w:t xml:space="preserve"> </w:t>
            </w:r>
          </w:p>
        </w:tc>
      </w:tr>
      <w:tr w14:paraId="05D03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33" w:type="dxa"/>
            <w:vAlign w:val="top"/>
          </w:tcPr>
          <w:p w14:paraId="5800B62A">
            <w:pPr>
              <w:spacing w:before="192"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注册执业资格</w:t>
            </w:r>
          </w:p>
        </w:tc>
        <w:tc>
          <w:tcPr>
            <w:tcW w:w="2010" w:type="dxa"/>
            <w:vAlign w:val="top"/>
          </w:tcPr>
          <w:p w14:paraId="121C5971">
            <w:pPr>
              <w:spacing w:before="192" w:line="219" w:lineRule="auto"/>
              <w:ind w:left="11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rPr>
              <w:t xml:space="preserve"> </w:t>
            </w:r>
          </w:p>
        </w:tc>
        <w:tc>
          <w:tcPr>
            <w:tcW w:w="1928" w:type="dxa"/>
            <w:vAlign w:val="top"/>
          </w:tcPr>
          <w:p w14:paraId="0C06170D">
            <w:pPr>
              <w:spacing w:before="38" w:line="222" w:lineRule="auto"/>
              <w:ind w:left="116" w:righ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建造师注册证书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编号</w:t>
            </w:r>
          </w:p>
        </w:tc>
        <w:tc>
          <w:tcPr>
            <w:tcW w:w="2455" w:type="dxa"/>
            <w:vAlign w:val="top"/>
          </w:tcPr>
          <w:p w14:paraId="507C8291">
            <w:pPr>
              <w:spacing w:before="192" w:line="219" w:lineRule="auto"/>
              <w:ind w:left="12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val="en-US" w:eastAsia="zh-CN"/>
              </w:rPr>
              <w:t xml:space="preserve"> </w:t>
            </w:r>
          </w:p>
        </w:tc>
      </w:tr>
      <w:tr w14:paraId="5B556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526" w:type="dxa"/>
            <w:gridSpan w:val="4"/>
            <w:vAlign w:val="top"/>
          </w:tcPr>
          <w:p w14:paraId="592F440D">
            <w:pPr>
              <w:spacing w:before="125"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被授权人签字：</w:t>
            </w:r>
          </w:p>
        </w:tc>
      </w:tr>
    </w:tbl>
    <w:p w14:paraId="4CB7403D">
      <w:pPr>
        <w:pStyle w:val="2"/>
        <w:spacing w:line="266" w:lineRule="auto"/>
        <w:rPr>
          <w:rFonts w:hint="eastAsia" w:asciiTheme="minorEastAsia" w:hAnsiTheme="minorEastAsia" w:eastAsiaTheme="minorEastAsia" w:cstheme="minorEastAsia"/>
        </w:rPr>
      </w:pPr>
    </w:p>
    <w:p w14:paraId="66357215">
      <w:pPr>
        <w:pStyle w:val="2"/>
        <w:spacing w:line="266" w:lineRule="auto"/>
        <w:rPr>
          <w:rFonts w:hint="eastAsia" w:asciiTheme="minorEastAsia" w:hAnsiTheme="minorEastAsia" w:eastAsiaTheme="minorEastAsia" w:cstheme="minorEastAsia"/>
        </w:rPr>
      </w:pPr>
    </w:p>
    <w:p w14:paraId="7F9081E4">
      <w:pPr>
        <w:pStyle w:val="2"/>
        <w:spacing w:line="266" w:lineRule="auto"/>
        <w:rPr>
          <w:rFonts w:hint="eastAsia" w:asciiTheme="minorEastAsia" w:hAnsiTheme="minorEastAsia" w:eastAsiaTheme="minorEastAsia" w:cstheme="minorEastAsia"/>
        </w:rPr>
      </w:pPr>
    </w:p>
    <w:p w14:paraId="6652756E">
      <w:pPr>
        <w:spacing w:before="79" w:line="219" w:lineRule="auto"/>
        <w:ind w:left="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rPr>
        <w:t>授</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12"/>
          <w:sz w:val="24"/>
          <w:szCs w:val="24"/>
        </w:rPr>
        <w:t>权</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2"/>
          <w:sz w:val="24"/>
          <w:szCs w:val="24"/>
        </w:rPr>
        <w:t>单</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2"/>
          <w:sz w:val="24"/>
          <w:szCs w:val="24"/>
        </w:rPr>
        <w:t>位</w:t>
      </w:r>
      <w:r>
        <w:rPr>
          <w:rFonts w:hint="eastAsia" w:asciiTheme="minorEastAsia" w:hAnsiTheme="minorEastAsia" w:eastAsiaTheme="minorEastAsia" w:cstheme="minorEastAsia"/>
          <w:spacing w:val="-77"/>
          <w:sz w:val="24"/>
          <w:szCs w:val="24"/>
        </w:rPr>
        <w:t xml:space="preserve"> </w:t>
      </w:r>
      <w:r>
        <w:rPr>
          <w:rFonts w:hint="eastAsia" w:asciiTheme="minorEastAsia" w:hAnsiTheme="minorEastAsia" w:eastAsiaTheme="minorEastAsia" w:cstheme="minorEastAsia"/>
          <w:spacing w:val="-12"/>
          <w:sz w:val="24"/>
          <w:szCs w:val="24"/>
        </w:rPr>
        <w:t>（盖</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12"/>
          <w:sz w:val="24"/>
          <w:szCs w:val="24"/>
        </w:rPr>
        <w:t>章</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6"/>
          <w:sz w:val="24"/>
          <w:szCs w:val="24"/>
        </w:rPr>
        <w:t>）</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6"/>
          <w:sz w:val="24"/>
          <w:szCs w:val="24"/>
        </w:rPr>
        <w:t>：</w:t>
      </w:r>
      <w:r>
        <w:rPr>
          <w:rFonts w:hint="eastAsia" w:asciiTheme="minorEastAsia" w:hAnsiTheme="minorEastAsia" w:eastAsiaTheme="minorEastAsia" w:cstheme="minorEastAsia"/>
          <w:spacing w:val="-88"/>
          <w:sz w:val="24"/>
          <w:szCs w:val="24"/>
          <w:lang w:val="en-US" w:eastAsia="zh-CN"/>
        </w:rPr>
        <w:t xml:space="preserve"> </w:t>
      </w:r>
    </w:p>
    <w:p w14:paraId="6DAF6136">
      <w:pPr>
        <w:pStyle w:val="2"/>
        <w:spacing w:line="315" w:lineRule="auto"/>
        <w:rPr>
          <w:rFonts w:hint="eastAsia" w:asciiTheme="minorEastAsia" w:hAnsiTheme="minorEastAsia" w:eastAsiaTheme="minorEastAsia" w:cstheme="minorEastAsia"/>
        </w:rPr>
      </w:pPr>
    </w:p>
    <w:p w14:paraId="2432D3F2">
      <w:pPr>
        <w:pStyle w:val="2"/>
        <w:spacing w:line="315" w:lineRule="auto"/>
        <w:rPr>
          <w:rFonts w:hint="eastAsia" w:asciiTheme="minorEastAsia" w:hAnsiTheme="minorEastAsia" w:eastAsiaTheme="minorEastAsia" w:cstheme="minorEastAsia"/>
        </w:rPr>
      </w:pPr>
    </w:p>
    <w:p w14:paraId="61EB14CF">
      <w:pPr>
        <w:pStyle w:val="2"/>
        <w:spacing w:line="316" w:lineRule="auto"/>
        <w:rPr>
          <w:rFonts w:hint="eastAsia" w:asciiTheme="minorEastAsia" w:hAnsiTheme="minorEastAsia" w:eastAsiaTheme="minorEastAsia" w:cstheme="minorEastAsia"/>
        </w:rPr>
      </w:pPr>
    </w:p>
    <w:p w14:paraId="2E2D8F32">
      <w:pPr>
        <w:spacing w:before="79"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法定代表人（签字/盖章</w:t>
      </w:r>
      <w:r>
        <w:rPr>
          <w:rFonts w:hint="eastAsia" w:asciiTheme="minorEastAsia" w:hAnsiTheme="minorEastAsia" w:eastAsiaTheme="minorEastAsia" w:cstheme="minorEastAsia"/>
          <w:spacing w:val="4"/>
          <w:sz w:val="24"/>
          <w:szCs w:val="24"/>
        </w:rPr>
        <w:t>）：</w:t>
      </w:r>
    </w:p>
    <w:p w14:paraId="2205B9BA">
      <w:pPr>
        <w:pStyle w:val="2"/>
        <w:spacing w:line="257" w:lineRule="auto"/>
        <w:rPr>
          <w:rFonts w:hint="eastAsia" w:asciiTheme="minorEastAsia" w:hAnsiTheme="minorEastAsia" w:eastAsiaTheme="minorEastAsia" w:cstheme="minorEastAsia"/>
        </w:rPr>
      </w:pPr>
    </w:p>
    <w:p w14:paraId="2404E8D6">
      <w:pPr>
        <w:pStyle w:val="2"/>
        <w:spacing w:line="258" w:lineRule="auto"/>
        <w:rPr>
          <w:rFonts w:hint="eastAsia" w:asciiTheme="minorEastAsia" w:hAnsiTheme="minorEastAsia" w:eastAsiaTheme="minorEastAsia" w:cstheme="minorEastAsia"/>
        </w:rPr>
      </w:pPr>
    </w:p>
    <w:p w14:paraId="321C86DA">
      <w:pPr>
        <w:spacing w:before="79" w:line="219"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授</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权</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7"/>
          <w:sz w:val="24"/>
          <w:szCs w:val="24"/>
        </w:rPr>
        <w:t>日</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7"/>
          <w:sz w:val="24"/>
          <w:szCs w:val="24"/>
        </w:rPr>
        <w:t>期</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年</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月    日</w:t>
      </w:r>
    </w:p>
    <w:p w14:paraId="1B1B6F98">
      <w:pPr>
        <w:spacing w:line="219" w:lineRule="auto"/>
        <w:rPr>
          <w:rFonts w:hint="eastAsia" w:asciiTheme="minorEastAsia" w:hAnsiTheme="minorEastAsia" w:eastAsiaTheme="minorEastAsia" w:cstheme="minorEastAsia"/>
          <w:sz w:val="24"/>
          <w:szCs w:val="24"/>
        </w:rPr>
        <w:sectPr>
          <w:footerReference r:id="rId19" w:type="default"/>
          <w:pgSz w:w="11910" w:h="16840"/>
          <w:pgMar w:top="400" w:right="479" w:bottom="373" w:left="1000" w:header="0" w:footer="454" w:gutter="0"/>
          <w:pgNumType w:fmt="decimal"/>
          <w:cols w:space="720" w:num="1"/>
        </w:sectPr>
      </w:pPr>
    </w:p>
    <w:p w14:paraId="5C2E30D3">
      <w:pPr>
        <w:pStyle w:val="2"/>
        <w:spacing w:line="313" w:lineRule="auto"/>
        <w:rPr>
          <w:rFonts w:hint="eastAsia" w:asciiTheme="minorEastAsia" w:hAnsiTheme="minorEastAsia" w:eastAsiaTheme="minorEastAsia" w:cstheme="minorEastAsia"/>
        </w:rPr>
      </w:pPr>
    </w:p>
    <w:p w14:paraId="3C77E304">
      <w:pPr>
        <w:pStyle w:val="2"/>
        <w:spacing w:line="314" w:lineRule="auto"/>
        <w:rPr>
          <w:rFonts w:hint="eastAsia" w:asciiTheme="minorEastAsia" w:hAnsiTheme="minorEastAsia" w:eastAsiaTheme="minorEastAsia" w:cstheme="minorEastAsia"/>
        </w:rPr>
      </w:pPr>
    </w:p>
    <w:p w14:paraId="4156CC56">
      <w:pPr>
        <w:pStyle w:val="2"/>
        <w:spacing w:line="314" w:lineRule="auto"/>
        <w:rPr>
          <w:rFonts w:hint="eastAsia" w:asciiTheme="minorEastAsia" w:hAnsiTheme="minorEastAsia" w:eastAsiaTheme="minorEastAsia" w:cstheme="minorEastAsia"/>
        </w:rPr>
      </w:pPr>
    </w:p>
    <w:p w14:paraId="6C168025">
      <w:pPr>
        <w:spacing w:before="100" w:line="224" w:lineRule="auto"/>
        <w:ind w:left="3453"/>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工程质量终身责任承诺书</w:t>
      </w:r>
    </w:p>
    <w:p w14:paraId="67D4F9C6">
      <w:pPr>
        <w:spacing w:before="302" w:line="359"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本人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1"/>
          <w:sz w:val="24"/>
          <w:szCs w:val="24"/>
        </w:rPr>
        <w:t>受</w:t>
      </w:r>
      <w:r>
        <w:rPr>
          <w:rFonts w:hint="eastAsia" w:asciiTheme="minorEastAsia" w:hAnsiTheme="minorEastAsia" w:eastAsiaTheme="minorEastAsia" w:cstheme="minorEastAsia"/>
          <w:spacing w:val="35"/>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2"/>
          <w:sz w:val="24"/>
          <w:szCs w:val="24"/>
        </w:rPr>
        <w:t xml:space="preserve"> </w:t>
      </w:r>
      <w:r>
        <w:rPr>
          <w:rFonts w:hint="eastAsia" w:asciiTheme="minorEastAsia" w:hAnsiTheme="minorEastAsia" w:eastAsiaTheme="minorEastAsia" w:cstheme="minorEastAsia"/>
          <w:spacing w:val="-1"/>
          <w:sz w:val="24"/>
          <w:szCs w:val="24"/>
        </w:rPr>
        <w:t>授权，担任</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2"/>
          <w:sz w:val="24"/>
          <w:szCs w:val="24"/>
        </w:rPr>
        <w:t>工程项目的施工项目负责人，对</w:t>
      </w:r>
      <w:r>
        <w:rPr>
          <w:rFonts w:hint="eastAsia" w:asciiTheme="minorEastAsia" w:hAnsiTheme="minorEastAsia" w:eastAsiaTheme="minorEastAsia" w:cstheme="minorEastAsia"/>
          <w:spacing w:val="-3"/>
          <w:sz w:val="24"/>
          <w:szCs w:val="24"/>
        </w:rPr>
        <w:t>该工程项目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的施工工作实施组织管理。本人承诺严格依据国家有关法律法规及标准规范履行职责，对施工过程</w:t>
      </w:r>
      <w:r>
        <w:rPr>
          <w:rFonts w:hint="eastAsia" w:asciiTheme="minorEastAsia" w:hAnsiTheme="minorEastAsia" w:eastAsiaTheme="minorEastAsia" w:cstheme="minorEastAsia"/>
          <w:spacing w:val="-1"/>
          <w:sz w:val="24"/>
          <w:szCs w:val="24"/>
        </w:rPr>
        <w:t>安全生产承担相应责任，并对设计使用年限内的工程质量承担相应终身责任。</w:t>
      </w:r>
    </w:p>
    <w:p w14:paraId="3F715B7F">
      <w:pPr>
        <w:pStyle w:val="2"/>
        <w:spacing w:line="309" w:lineRule="auto"/>
        <w:rPr>
          <w:rFonts w:hint="eastAsia" w:asciiTheme="minorEastAsia" w:hAnsiTheme="minorEastAsia" w:eastAsiaTheme="minorEastAsia" w:cstheme="minorEastAsia"/>
        </w:rPr>
      </w:pPr>
    </w:p>
    <w:p w14:paraId="1C9D84BE">
      <w:pPr>
        <w:pStyle w:val="2"/>
        <w:spacing w:line="309" w:lineRule="auto"/>
        <w:rPr>
          <w:rFonts w:hint="eastAsia" w:asciiTheme="minorEastAsia" w:hAnsiTheme="minorEastAsia" w:eastAsiaTheme="minorEastAsia" w:cstheme="minorEastAsia"/>
        </w:rPr>
      </w:pPr>
    </w:p>
    <w:p w14:paraId="70A4D4F1">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8"/>
          <w:sz w:val="24"/>
          <w:szCs w:val="24"/>
        </w:rPr>
        <w:t>承诺人签字</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38"/>
          <w:sz w:val="24"/>
          <w:szCs w:val="24"/>
        </w:rPr>
        <w:t>：</w:t>
      </w:r>
    </w:p>
    <w:p w14:paraId="1B23FAB4">
      <w:pPr>
        <w:pStyle w:val="2"/>
        <w:spacing w:line="266" w:lineRule="auto"/>
        <w:rPr>
          <w:rFonts w:hint="eastAsia" w:asciiTheme="minorEastAsia" w:hAnsiTheme="minorEastAsia" w:eastAsiaTheme="minorEastAsia" w:cstheme="minorEastAsia"/>
        </w:rPr>
      </w:pPr>
    </w:p>
    <w:p w14:paraId="79974372">
      <w:pPr>
        <w:pStyle w:val="2"/>
        <w:spacing w:line="267" w:lineRule="auto"/>
        <w:rPr>
          <w:rFonts w:hint="eastAsia" w:asciiTheme="minorEastAsia" w:hAnsiTheme="minorEastAsia" w:eastAsiaTheme="minorEastAsia" w:cstheme="minorEastAsia"/>
        </w:rPr>
      </w:pPr>
    </w:p>
    <w:p w14:paraId="00EF7659">
      <w:pPr>
        <w:spacing w:before="79" w:line="468" w:lineRule="exact"/>
        <w:ind w:left="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position w:val="17"/>
          <w:sz w:val="24"/>
          <w:szCs w:val="24"/>
        </w:rPr>
        <w:t>身</w:t>
      </w:r>
      <w:r>
        <w:rPr>
          <w:rFonts w:hint="eastAsia" w:asciiTheme="minorEastAsia" w:hAnsiTheme="minorEastAsia" w:eastAsiaTheme="minorEastAsia" w:cstheme="minorEastAsia"/>
          <w:spacing w:val="-45"/>
          <w:position w:val="17"/>
          <w:sz w:val="24"/>
          <w:szCs w:val="24"/>
        </w:rPr>
        <w:t xml:space="preserve"> </w:t>
      </w:r>
      <w:r>
        <w:rPr>
          <w:rFonts w:hint="eastAsia" w:asciiTheme="minorEastAsia" w:hAnsiTheme="minorEastAsia" w:eastAsiaTheme="minorEastAsia" w:cstheme="minorEastAsia"/>
          <w:spacing w:val="-5"/>
          <w:position w:val="17"/>
          <w:sz w:val="24"/>
          <w:szCs w:val="24"/>
        </w:rPr>
        <w:t>份</w:t>
      </w:r>
      <w:r>
        <w:rPr>
          <w:rFonts w:hint="eastAsia" w:asciiTheme="minorEastAsia" w:hAnsiTheme="minorEastAsia" w:eastAsiaTheme="minorEastAsia" w:cstheme="minorEastAsia"/>
          <w:spacing w:val="-50"/>
          <w:position w:val="17"/>
          <w:sz w:val="24"/>
          <w:szCs w:val="24"/>
        </w:rPr>
        <w:t xml:space="preserve"> </w:t>
      </w:r>
      <w:r>
        <w:rPr>
          <w:rFonts w:hint="eastAsia" w:asciiTheme="minorEastAsia" w:hAnsiTheme="minorEastAsia" w:eastAsiaTheme="minorEastAsia" w:cstheme="minorEastAsia"/>
          <w:spacing w:val="-5"/>
          <w:position w:val="17"/>
          <w:sz w:val="24"/>
          <w:szCs w:val="24"/>
        </w:rPr>
        <w:t>证</w:t>
      </w:r>
      <w:r>
        <w:rPr>
          <w:rFonts w:hint="eastAsia" w:asciiTheme="minorEastAsia" w:hAnsiTheme="minorEastAsia" w:eastAsiaTheme="minorEastAsia" w:cstheme="minorEastAsia"/>
          <w:spacing w:val="-45"/>
          <w:position w:val="17"/>
          <w:sz w:val="24"/>
          <w:szCs w:val="24"/>
        </w:rPr>
        <w:t xml:space="preserve"> </w:t>
      </w:r>
      <w:r>
        <w:rPr>
          <w:rFonts w:hint="eastAsia" w:asciiTheme="minorEastAsia" w:hAnsiTheme="minorEastAsia" w:eastAsiaTheme="minorEastAsia" w:cstheme="minorEastAsia"/>
          <w:spacing w:val="-5"/>
          <w:position w:val="17"/>
          <w:sz w:val="24"/>
          <w:szCs w:val="24"/>
        </w:rPr>
        <w:t>号</w:t>
      </w:r>
      <w:r>
        <w:rPr>
          <w:rFonts w:hint="eastAsia" w:asciiTheme="minorEastAsia" w:hAnsiTheme="minorEastAsia" w:eastAsiaTheme="minorEastAsia" w:cstheme="minorEastAsia"/>
          <w:spacing w:val="-30"/>
          <w:position w:val="17"/>
          <w:sz w:val="24"/>
          <w:szCs w:val="24"/>
        </w:rPr>
        <w:t xml:space="preserve"> </w:t>
      </w:r>
      <w:r>
        <w:rPr>
          <w:rFonts w:hint="eastAsia" w:asciiTheme="minorEastAsia" w:hAnsiTheme="minorEastAsia" w:eastAsiaTheme="minorEastAsia" w:cstheme="minorEastAsia"/>
          <w:spacing w:val="-5"/>
          <w:position w:val="17"/>
          <w:sz w:val="24"/>
          <w:szCs w:val="24"/>
        </w:rPr>
        <w:t>：</w:t>
      </w:r>
      <w:r>
        <w:rPr>
          <w:rFonts w:hint="eastAsia" w:asciiTheme="minorEastAsia" w:hAnsiTheme="minorEastAsia" w:eastAsiaTheme="minorEastAsia" w:cstheme="minorEastAsia"/>
          <w:spacing w:val="-32"/>
          <w:position w:val="17"/>
          <w:sz w:val="24"/>
          <w:szCs w:val="24"/>
        </w:rPr>
        <w:t xml:space="preserve"> </w:t>
      </w:r>
      <w:r>
        <w:rPr>
          <w:rFonts w:hint="eastAsia" w:asciiTheme="minorEastAsia" w:hAnsiTheme="minorEastAsia" w:eastAsiaTheme="minorEastAsia" w:cstheme="minorEastAsia"/>
          <w:spacing w:val="-5"/>
          <w:position w:val="17"/>
          <w:sz w:val="24"/>
          <w:szCs w:val="24"/>
          <w:lang w:val="en-US" w:eastAsia="zh-CN"/>
        </w:rPr>
        <w:t xml:space="preserve"> </w:t>
      </w:r>
    </w:p>
    <w:p w14:paraId="7B8AF276">
      <w:pPr>
        <w:spacing w:line="219"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注</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8"/>
          <w:sz w:val="24"/>
          <w:szCs w:val="24"/>
        </w:rPr>
        <w:t>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8"/>
          <w:sz w:val="24"/>
          <w:szCs w:val="24"/>
        </w:rPr>
        <w:t>执</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8"/>
          <w:sz w:val="24"/>
          <w:szCs w:val="24"/>
        </w:rPr>
        <w:t>业</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8"/>
          <w:sz w:val="24"/>
          <w:szCs w:val="24"/>
        </w:rPr>
        <w:t>资</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8"/>
          <w:sz w:val="24"/>
          <w:szCs w:val="24"/>
        </w:rPr>
        <w:t>格</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8"/>
          <w:sz w:val="24"/>
          <w:szCs w:val="24"/>
          <w:lang w:val="en-US" w:eastAsia="zh-CN"/>
        </w:rPr>
        <w:t xml:space="preserve"> </w:t>
      </w:r>
    </w:p>
    <w:p w14:paraId="2873CCCE">
      <w:pPr>
        <w:spacing w:before="181" w:line="219" w:lineRule="auto"/>
        <w:rPr>
          <w:rFonts w:hint="eastAsia" w:asciiTheme="minorEastAsia" w:hAnsiTheme="minorEastAsia" w:eastAsiaTheme="minorEastAsia" w:cstheme="minorEastAsia"/>
          <w:spacing w:val="-45"/>
          <w:sz w:val="24"/>
          <w:szCs w:val="24"/>
          <w:lang w:val="en-US" w:eastAsia="zh-CN"/>
        </w:rPr>
      </w:pPr>
      <w:r>
        <w:rPr>
          <w:rFonts w:hint="eastAsia" w:asciiTheme="minorEastAsia" w:hAnsiTheme="minorEastAsia" w:eastAsiaTheme="minorEastAsia" w:cstheme="minorEastAsia"/>
          <w:spacing w:val="-6"/>
          <w:sz w:val="24"/>
          <w:szCs w:val="24"/>
        </w:rPr>
        <w:t>注</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6"/>
          <w:sz w:val="24"/>
          <w:szCs w:val="24"/>
        </w:rPr>
        <w:t>册</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执</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业</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6"/>
          <w:sz w:val="24"/>
          <w:szCs w:val="24"/>
        </w:rPr>
        <w:t>证</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号</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5"/>
          <w:sz w:val="24"/>
          <w:szCs w:val="24"/>
          <w:lang w:val="en-US" w:eastAsia="zh-CN"/>
        </w:rPr>
        <w:t xml:space="preserve"> </w:t>
      </w:r>
    </w:p>
    <w:p w14:paraId="07591543">
      <w:pPr>
        <w:spacing w:before="181"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签</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1"/>
          <w:sz w:val="24"/>
          <w:szCs w:val="24"/>
        </w:rPr>
        <w:t>字 日</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1"/>
          <w:sz w:val="24"/>
          <w:szCs w:val="24"/>
        </w:rPr>
        <w:t>期</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rPr>
        <w:t>年</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rPr>
        <w:t>月</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日</w:t>
      </w:r>
    </w:p>
    <w:p w14:paraId="19CB328F">
      <w:pPr>
        <w:spacing w:line="219" w:lineRule="auto"/>
        <w:rPr>
          <w:rFonts w:hint="eastAsia" w:asciiTheme="minorEastAsia" w:hAnsiTheme="minorEastAsia" w:eastAsiaTheme="minorEastAsia" w:cstheme="minorEastAsia"/>
          <w:sz w:val="24"/>
          <w:szCs w:val="24"/>
        </w:rPr>
        <w:sectPr>
          <w:footerReference r:id="rId20" w:type="default"/>
          <w:pgSz w:w="11910" w:h="16840"/>
          <w:pgMar w:top="400" w:right="479" w:bottom="373" w:left="1010" w:header="0" w:footer="454" w:gutter="0"/>
          <w:pgNumType w:fmt="decimal"/>
          <w:cols w:space="720" w:num="1"/>
        </w:sectPr>
      </w:pPr>
    </w:p>
    <w:p w14:paraId="2A7347AA">
      <w:pPr>
        <w:pStyle w:val="2"/>
        <w:spacing w:line="317" w:lineRule="auto"/>
        <w:rPr>
          <w:rFonts w:hint="eastAsia" w:asciiTheme="minorEastAsia" w:hAnsiTheme="minorEastAsia" w:eastAsiaTheme="minorEastAsia" w:cstheme="minorEastAsia"/>
        </w:rPr>
      </w:pPr>
    </w:p>
    <w:p w14:paraId="5A3639C4">
      <w:pPr>
        <w:pStyle w:val="2"/>
        <w:spacing w:line="317" w:lineRule="auto"/>
        <w:rPr>
          <w:rFonts w:hint="eastAsia" w:asciiTheme="minorEastAsia" w:hAnsiTheme="minorEastAsia" w:eastAsiaTheme="minorEastAsia" w:cstheme="minorEastAsia"/>
        </w:rPr>
      </w:pPr>
    </w:p>
    <w:p w14:paraId="4DDD8F51">
      <w:pPr>
        <w:pStyle w:val="2"/>
        <w:spacing w:line="318" w:lineRule="auto"/>
        <w:rPr>
          <w:rFonts w:hint="eastAsia" w:asciiTheme="minorEastAsia" w:hAnsiTheme="minorEastAsia" w:eastAsiaTheme="minorEastAsia" w:cstheme="minorEastAsia"/>
        </w:rPr>
      </w:pPr>
    </w:p>
    <w:p w14:paraId="54F9CFFF">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38" w:name="bookmark206"/>
      <w:bookmarkEnd w:id="3038"/>
      <w:bookmarkStart w:id="3039" w:name="_Toc17737"/>
      <w:bookmarkStart w:id="3040" w:name="_Toc27764"/>
      <w:bookmarkStart w:id="3041" w:name="_Toc6092"/>
      <w:bookmarkStart w:id="3042" w:name="_Toc16447"/>
      <w:bookmarkStart w:id="3043" w:name="_Toc27781"/>
      <w:bookmarkStart w:id="3044" w:name="_Toc67"/>
      <w:bookmarkStart w:id="3045" w:name="_Toc32640"/>
      <w:bookmarkStart w:id="3046" w:name="_Toc12498"/>
      <w:bookmarkStart w:id="3047" w:name="_Toc25377"/>
      <w:bookmarkStart w:id="3048" w:name="_Toc20945"/>
      <w:bookmarkStart w:id="3049" w:name="_Toc12378"/>
      <w:bookmarkStart w:id="3050" w:name="_Toc7109"/>
      <w:bookmarkStart w:id="3051" w:name="_Toc4129"/>
      <w:r>
        <w:rPr>
          <w:rFonts w:hint="eastAsia" w:asciiTheme="minorEastAsia" w:hAnsiTheme="minorEastAsia" w:eastAsiaTheme="minorEastAsia" w:cstheme="minorEastAsia"/>
          <w:b/>
          <w:bCs/>
          <w:spacing w:val="-3"/>
          <w:sz w:val="24"/>
          <w:szCs w:val="24"/>
        </w:rPr>
        <w:t>附件六：项目管理机构配备表</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p>
    <w:p w14:paraId="4D0D6888">
      <w:pPr>
        <w:spacing w:line="110" w:lineRule="exact"/>
        <w:rPr>
          <w:rFonts w:hint="eastAsia" w:asciiTheme="minorEastAsia" w:hAnsiTheme="minorEastAsia" w:eastAsiaTheme="minorEastAsia" w:cstheme="minorEastAsia"/>
        </w:rPr>
      </w:pPr>
    </w:p>
    <w:tbl>
      <w:tblPr>
        <w:tblStyle w:val="20"/>
        <w:tblW w:w="10039"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215"/>
        <w:gridCol w:w="1414"/>
        <w:gridCol w:w="1772"/>
        <w:gridCol w:w="1567"/>
        <w:gridCol w:w="2297"/>
      </w:tblGrid>
      <w:tr w14:paraId="4327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4" w:type="dxa"/>
            <w:vAlign w:val="top"/>
          </w:tcPr>
          <w:p w14:paraId="4C8DE631">
            <w:pPr>
              <w:spacing w:before="215" w:line="229" w:lineRule="auto"/>
              <w:ind w:left="1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2215" w:type="dxa"/>
            <w:vAlign w:val="top"/>
          </w:tcPr>
          <w:p w14:paraId="707BC9C4">
            <w:pPr>
              <w:spacing w:before="214" w:line="227" w:lineRule="auto"/>
              <w:ind w:left="3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拟在本项目任职</w:t>
            </w:r>
          </w:p>
        </w:tc>
        <w:tc>
          <w:tcPr>
            <w:tcW w:w="1414" w:type="dxa"/>
            <w:vAlign w:val="top"/>
          </w:tcPr>
          <w:p w14:paraId="020EF3B8">
            <w:pPr>
              <w:spacing w:before="214" w:line="228" w:lineRule="auto"/>
              <w:ind w:left="50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姓名</w:t>
            </w:r>
          </w:p>
        </w:tc>
        <w:tc>
          <w:tcPr>
            <w:tcW w:w="1772" w:type="dxa"/>
            <w:vAlign w:val="top"/>
          </w:tcPr>
          <w:p w14:paraId="7E76065C">
            <w:pPr>
              <w:spacing w:before="215" w:line="228" w:lineRule="auto"/>
              <w:ind w:left="6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14:textOutline w14:w="3795" w14:cap="sq" w14:cmpd="sng">
                  <w14:solidFill>
                    <w14:srgbClr w14:val="000000"/>
                  </w14:solidFill>
                  <w14:prstDash w14:val="solid"/>
                  <w14:bevel/>
                </w14:textOutline>
              </w:rPr>
              <w:t>专业</w:t>
            </w:r>
          </w:p>
        </w:tc>
        <w:tc>
          <w:tcPr>
            <w:tcW w:w="1567" w:type="dxa"/>
            <w:vAlign w:val="top"/>
          </w:tcPr>
          <w:p w14:paraId="3F1407FA">
            <w:pPr>
              <w:spacing w:before="214" w:line="230" w:lineRule="auto"/>
              <w:ind w:left="5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14:textOutline w14:w="3795" w14:cap="sq" w14:cmpd="sng">
                  <w14:solidFill>
                    <w14:srgbClr w14:val="000000"/>
                  </w14:solidFill>
                  <w14:prstDash w14:val="solid"/>
                  <w14:bevel/>
                </w14:textOutline>
              </w:rPr>
              <w:t>职称</w:t>
            </w:r>
          </w:p>
        </w:tc>
        <w:tc>
          <w:tcPr>
            <w:tcW w:w="2297" w:type="dxa"/>
            <w:vAlign w:val="top"/>
          </w:tcPr>
          <w:p w14:paraId="17054E59">
            <w:pPr>
              <w:spacing w:before="79" w:line="239" w:lineRule="auto"/>
              <w:ind w:left="647" w:right="92" w:hanging="54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职称或执业或上岗（或</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岗位）证号</w:t>
            </w:r>
          </w:p>
        </w:tc>
      </w:tr>
      <w:tr w14:paraId="2736C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74" w:type="dxa"/>
            <w:vAlign w:val="top"/>
          </w:tcPr>
          <w:p w14:paraId="18DBE097">
            <w:pPr>
              <w:spacing w:before="247" w:line="195" w:lineRule="auto"/>
              <w:ind w:left="3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1</w:t>
            </w:r>
          </w:p>
        </w:tc>
        <w:tc>
          <w:tcPr>
            <w:tcW w:w="2215" w:type="dxa"/>
            <w:vAlign w:val="top"/>
          </w:tcPr>
          <w:p w14:paraId="4A18948C">
            <w:pPr>
              <w:spacing w:before="209" w:line="228" w:lineRule="auto"/>
              <w:ind w:left="5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项目负责人</w:t>
            </w:r>
          </w:p>
        </w:tc>
        <w:tc>
          <w:tcPr>
            <w:tcW w:w="1414" w:type="dxa"/>
            <w:vAlign w:val="top"/>
          </w:tcPr>
          <w:p w14:paraId="04274135">
            <w:pPr>
              <w:spacing w:before="209" w:line="229" w:lineRule="auto"/>
              <w:ind w:left="398"/>
              <w:rPr>
                <w:rFonts w:hint="eastAsia" w:asciiTheme="minorEastAsia" w:hAnsiTheme="minorEastAsia" w:eastAsiaTheme="minorEastAsia" w:cstheme="minorEastAsia"/>
                <w:sz w:val="20"/>
                <w:szCs w:val="20"/>
              </w:rPr>
            </w:pPr>
          </w:p>
        </w:tc>
        <w:tc>
          <w:tcPr>
            <w:tcW w:w="1772" w:type="dxa"/>
            <w:vAlign w:val="top"/>
          </w:tcPr>
          <w:p w14:paraId="77209E69">
            <w:pPr>
              <w:spacing w:before="209" w:line="228" w:lineRule="auto"/>
              <w:ind w:left="472"/>
              <w:rPr>
                <w:rFonts w:hint="eastAsia" w:asciiTheme="minorEastAsia" w:hAnsiTheme="minorEastAsia" w:eastAsiaTheme="minorEastAsia" w:cstheme="minorEastAsia"/>
                <w:sz w:val="20"/>
                <w:szCs w:val="20"/>
              </w:rPr>
            </w:pPr>
          </w:p>
        </w:tc>
        <w:tc>
          <w:tcPr>
            <w:tcW w:w="1567" w:type="dxa"/>
            <w:vAlign w:val="top"/>
          </w:tcPr>
          <w:p w14:paraId="5665F87C">
            <w:pPr>
              <w:spacing w:before="209" w:line="228" w:lineRule="auto"/>
              <w:ind w:left="268"/>
              <w:rPr>
                <w:rFonts w:hint="eastAsia" w:asciiTheme="minorEastAsia" w:hAnsiTheme="minorEastAsia" w:eastAsiaTheme="minorEastAsia" w:cstheme="minorEastAsia"/>
                <w:sz w:val="20"/>
                <w:szCs w:val="20"/>
              </w:rPr>
            </w:pPr>
          </w:p>
        </w:tc>
        <w:tc>
          <w:tcPr>
            <w:tcW w:w="2297" w:type="dxa"/>
            <w:vAlign w:val="top"/>
          </w:tcPr>
          <w:p w14:paraId="100DCE3A">
            <w:pPr>
              <w:spacing w:before="209" w:line="228" w:lineRule="auto"/>
              <w:ind w:left="186"/>
              <w:rPr>
                <w:rFonts w:hint="eastAsia" w:asciiTheme="minorEastAsia" w:hAnsiTheme="minorEastAsia" w:eastAsiaTheme="minorEastAsia" w:cstheme="minorEastAsia"/>
                <w:sz w:val="20"/>
                <w:szCs w:val="20"/>
              </w:rPr>
            </w:pPr>
          </w:p>
        </w:tc>
      </w:tr>
      <w:tr w14:paraId="240B1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74" w:type="dxa"/>
            <w:vAlign w:val="top"/>
          </w:tcPr>
          <w:p w14:paraId="07CD4980">
            <w:pPr>
              <w:spacing w:before="246" w:line="195" w:lineRule="auto"/>
              <w:ind w:left="3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2</w:t>
            </w:r>
          </w:p>
        </w:tc>
        <w:tc>
          <w:tcPr>
            <w:tcW w:w="2215" w:type="dxa"/>
            <w:vAlign w:val="top"/>
          </w:tcPr>
          <w:p w14:paraId="429D81A1">
            <w:pPr>
              <w:spacing w:before="209" w:line="228" w:lineRule="auto"/>
              <w:ind w:left="3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勘察专业负责人</w:t>
            </w:r>
          </w:p>
        </w:tc>
        <w:tc>
          <w:tcPr>
            <w:tcW w:w="1414" w:type="dxa"/>
            <w:vAlign w:val="top"/>
          </w:tcPr>
          <w:p w14:paraId="05612D1C">
            <w:pPr>
              <w:spacing w:before="209" w:line="228" w:lineRule="auto"/>
              <w:ind w:left="399"/>
              <w:rPr>
                <w:rFonts w:hint="eastAsia" w:asciiTheme="minorEastAsia" w:hAnsiTheme="minorEastAsia" w:eastAsiaTheme="minorEastAsia" w:cstheme="minorEastAsia"/>
                <w:sz w:val="20"/>
                <w:szCs w:val="20"/>
              </w:rPr>
            </w:pPr>
          </w:p>
        </w:tc>
        <w:tc>
          <w:tcPr>
            <w:tcW w:w="1772" w:type="dxa"/>
            <w:vAlign w:val="top"/>
          </w:tcPr>
          <w:p w14:paraId="0B89AA15">
            <w:pPr>
              <w:spacing w:before="210" w:line="221" w:lineRule="auto"/>
              <w:ind w:left="190"/>
              <w:rPr>
                <w:rFonts w:hint="eastAsia" w:asciiTheme="minorEastAsia" w:hAnsiTheme="minorEastAsia" w:eastAsiaTheme="minorEastAsia" w:cstheme="minorEastAsia"/>
                <w:sz w:val="20"/>
                <w:szCs w:val="20"/>
              </w:rPr>
            </w:pPr>
          </w:p>
        </w:tc>
        <w:tc>
          <w:tcPr>
            <w:tcW w:w="1567" w:type="dxa"/>
            <w:vAlign w:val="top"/>
          </w:tcPr>
          <w:p w14:paraId="7C5A6928">
            <w:pPr>
              <w:spacing w:before="209" w:line="228" w:lineRule="auto"/>
              <w:ind w:left="268"/>
              <w:rPr>
                <w:rFonts w:hint="eastAsia" w:asciiTheme="minorEastAsia" w:hAnsiTheme="minorEastAsia" w:eastAsiaTheme="minorEastAsia" w:cstheme="minorEastAsia"/>
                <w:sz w:val="20"/>
                <w:szCs w:val="20"/>
              </w:rPr>
            </w:pPr>
          </w:p>
        </w:tc>
        <w:tc>
          <w:tcPr>
            <w:tcW w:w="2297" w:type="dxa"/>
            <w:vAlign w:val="top"/>
          </w:tcPr>
          <w:p w14:paraId="6EA6EC30">
            <w:pPr>
              <w:spacing w:before="246" w:line="195" w:lineRule="auto"/>
              <w:ind w:left="523"/>
              <w:rPr>
                <w:rFonts w:hint="eastAsia" w:asciiTheme="minorEastAsia" w:hAnsiTheme="minorEastAsia" w:eastAsiaTheme="minorEastAsia" w:cstheme="minorEastAsia"/>
                <w:sz w:val="20"/>
                <w:szCs w:val="20"/>
              </w:rPr>
            </w:pPr>
          </w:p>
        </w:tc>
      </w:tr>
      <w:tr w14:paraId="0D25C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74" w:type="dxa"/>
            <w:vAlign w:val="top"/>
          </w:tcPr>
          <w:p w14:paraId="482A30DC">
            <w:pPr>
              <w:spacing w:before="249" w:line="195" w:lineRule="auto"/>
              <w:ind w:left="336"/>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z w:val="20"/>
                <w:szCs w:val="20"/>
                <w:lang w:val="en-US" w:eastAsia="zh-CN"/>
              </w:rPr>
              <w:t>3</w:t>
            </w:r>
          </w:p>
        </w:tc>
        <w:tc>
          <w:tcPr>
            <w:tcW w:w="2215" w:type="dxa"/>
            <w:vAlign w:val="top"/>
          </w:tcPr>
          <w:p w14:paraId="42E345D3">
            <w:pPr>
              <w:spacing w:before="211" w:line="228" w:lineRule="auto"/>
              <w:ind w:left="5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设计负责人</w:t>
            </w:r>
          </w:p>
        </w:tc>
        <w:tc>
          <w:tcPr>
            <w:tcW w:w="1414" w:type="dxa"/>
            <w:vAlign w:val="top"/>
          </w:tcPr>
          <w:p w14:paraId="3D23B8F5">
            <w:pPr>
              <w:spacing w:before="211" w:line="228" w:lineRule="auto"/>
              <w:ind w:left="501"/>
              <w:rPr>
                <w:rFonts w:hint="eastAsia" w:asciiTheme="minorEastAsia" w:hAnsiTheme="minorEastAsia" w:eastAsiaTheme="minorEastAsia" w:cstheme="minorEastAsia"/>
                <w:sz w:val="20"/>
                <w:szCs w:val="20"/>
              </w:rPr>
            </w:pPr>
          </w:p>
        </w:tc>
        <w:tc>
          <w:tcPr>
            <w:tcW w:w="1772" w:type="dxa"/>
            <w:vAlign w:val="top"/>
          </w:tcPr>
          <w:p w14:paraId="4197361C">
            <w:pPr>
              <w:spacing w:before="211" w:line="228" w:lineRule="auto"/>
              <w:ind w:left="684"/>
              <w:rPr>
                <w:rFonts w:hint="eastAsia" w:asciiTheme="minorEastAsia" w:hAnsiTheme="minorEastAsia" w:eastAsiaTheme="minorEastAsia" w:cstheme="minorEastAsia"/>
                <w:sz w:val="20"/>
                <w:szCs w:val="20"/>
              </w:rPr>
            </w:pPr>
          </w:p>
        </w:tc>
        <w:tc>
          <w:tcPr>
            <w:tcW w:w="1567" w:type="dxa"/>
            <w:vAlign w:val="top"/>
          </w:tcPr>
          <w:p w14:paraId="4322C9AC">
            <w:pPr>
              <w:spacing w:before="211" w:line="228" w:lineRule="auto"/>
              <w:ind w:left="476"/>
              <w:rPr>
                <w:rFonts w:hint="eastAsia" w:asciiTheme="minorEastAsia" w:hAnsiTheme="minorEastAsia" w:eastAsiaTheme="minorEastAsia" w:cstheme="minorEastAsia"/>
                <w:sz w:val="20"/>
                <w:szCs w:val="20"/>
              </w:rPr>
            </w:pPr>
          </w:p>
        </w:tc>
        <w:tc>
          <w:tcPr>
            <w:tcW w:w="2297" w:type="dxa"/>
            <w:vAlign w:val="top"/>
          </w:tcPr>
          <w:p w14:paraId="6BFC264D">
            <w:pPr>
              <w:spacing w:before="249" w:line="195" w:lineRule="auto"/>
              <w:ind w:left="574"/>
              <w:rPr>
                <w:rFonts w:hint="eastAsia" w:asciiTheme="minorEastAsia" w:hAnsiTheme="minorEastAsia" w:eastAsiaTheme="minorEastAsia" w:cstheme="minorEastAsia"/>
                <w:sz w:val="20"/>
                <w:szCs w:val="20"/>
              </w:rPr>
            </w:pPr>
          </w:p>
        </w:tc>
      </w:tr>
      <w:tr w14:paraId="75166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74" w:type="dxa"/>
            <w:vAlign w:val="top"/>
          </w:tcPr>
          <w:p w14:paraId="2B151337">
            <w:pPr>
              <w:spacing w:before="250" w:line="195" w:lineRule="auto"/>
              <w:ind w:left="283"/>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bCs/>
                <w:spacing w:val="2"/>
                <w:sz w:val="20"/>
                <w:szCs w:val="20"/>
                <w:lang w:val="en-US" w:eastAsia="zh-CN"/>
              </w:rPr>
              <w:t>...</w:t>
            </w:r>
          </w:p>
        </w:tc>
        <w:tc>
          <w:tcPr>
            <w:tcW w:w="2215" w:type="dxa"/>
            <w:vAlign w:val="top"/>
          </w:tcPr>
          <w:p w14:paraId="6243E834">
            <w:pPr>
              <w:spacing w:before="213" w:line="228" w:lineRule="auto"/>
              <w:ind w:left="272"/>
              <w:rPr>
                <w:rFonts w:hint="eastAsia" w:asciiTheme="minorEastAsia" w:hAnsiTheme="minorEastAsia" w:eastAsiaTheme="minorEastAsia" w:cstheme="minorEastAsia"/>
                <w:sz w:val="20"/>
                <w:szCs w:val="20"/>
                <w:lang w:eastAsia="zh-CN"/>
              </w:rPr>
            </w:pPr>
          </w:p>
        </w:tc>
        <w:tc>
          <w:tcPr>
            <w:tcW w:w="1414" w:type="dxa"/>
            <w:vAlign w:val="top"/>
          </w:tcPr>
          <w:p w14:paraId="735F9264">
            <w:pPr>
              <w:spacing w:before="213" w:line="228" w:lineRule="auto"/>
              <w:ind w:left="399"/>
              <w:rPr>
                <w:rFonts w:hint="eastAsia" w:asciiTheme="minorEastAsia" w:hAnsiTheme="minorEastAsia" w:eastAsiaTheme="minorEastAsia" w:cstheme="minorEastAsia"/>
                <w:sz w:val="20"/>
                <w:szCs w:val="20"/>
              </w:rPr>
            </w:pPr>
          </w:p>
        </w:tc>
        <w:tc>
          <w:tcPr>
            <w:tcW w:w="1772" w:type="dxa"/>
            <w:vAlign w:val="top"/>
          </w:tcPr>
          <w:p w14:paraId="6F1C2403">
            <w:pPr>
              <w:spacing w:before="214" w:line="229" w:lineRule="auto"/>
              <w:ind w:left="706"/>
              <w:rPr>
                <w:rFonts w:hint="eastAsia" w:asciiTheme="minorEastAsia" w:hAnsiTheme="minorEastAsia" w:eastAsiaTheme="minorEastAsia" w:cstheme="minorEastAsia"/>
                <w:sz w:val="20"/>
                <w:szCs w:val="20"/>
              </w:rPr>
            </w:pPr>
          </w:p>
        </w:tc>
        <w:tc>
          <w:tcPr>
            <w:tcW w:w="1567" w:type="dxa"/>
            <w:vAlign w:val="top"/>
          </w:tcPr>
          <w:p w14:paraId="4ABFECF9">
            <w:pPr>
              <w:spacing w:before="213" w:line="228" w:lineRule="auto"/>
              <w:ind w:left="268"/>
              <w:rPr>
                <w:rFonts w:hint="eastAsia" w:asciiTheme="minorEastAsia" w:hAnsiTheme="minorEastAsia" w:eastAsiaTheme="minorEastAsia" w:cstheme="minorEastAsia"/>
                <w:sz w:val="20"/>
                <w:szCs w:val="20"/>
              </w:rPr>
            </w:pPr>
          </w:p>
        </w:tc>
        <w:tc>
          <w:tcPr>
            <w:tcW w:w="2297" w:type="dxa"/>
            <w:vAlign w:val="top"/>
          </w:tcPr>
          <w:p w14:paraId="64B66105">
            <w:pPr>
              <w:spacing w:before="77" w:line="241" w:lineRule="auto"/>
              <w:ind w:left="345" w:right="335" w:firstLine="176"/>
              <w:rPr>
                <w:rFonts w:hint="eastAsia" w:asciiTheme="minorEastAsia" w:hAnsiTheme="minorEastAsia" w:eastAsiaTheme="minorEastAsia" w:cstheme="minorEastAsia"/>
                <w:sz w:val="20"/>
                <w:szCs w:val="20"/>
              </w:rPr>
            </w:pPr>
          </w:p>
        </w:tc>
      </w:tr>
    </w:tbl>
    <w:p w14:paraId="2784A1AD">
      <w:pPr>
        <w:pStyle w:val="2"/>
        <w:rPr>
          <w:rFonts w:hint="eastAsia" w:asciiTheme="minorEastAsia" w:hAnsiTheme="minorEastAsia" w:eastAsiaTheme="minorEastAsia" w:cstheme="minorEastAsia"/>
        </w:rPr>
      </w:pPr>
    </w:p>
    <w:p w14:paraId="6EA53195">
      <w:pPr>
        <w:rPr>
          <w:rFonts w:hint="eastAsia" w:asciiTheme="minorEastAsia" w:hAnsiTheme="minorEastAsia" w:eastAsiaTheme="minorEastAsia" w:cstheme="minorEastAsia"/>
        </w:rPr>
        <w:sectPr>
          <w:footerReference r:id="rId21" w:type="default"/>
          <w:pgSz w:w="11910" w:h="16840"/>
          <w:pgMar w:top="400" w:right="673" w:bottom="373" w:left="1028" w:header="0" w:footer="454" w:gutter="0"/>
          <w:pgNumType w:fmt="decimal"/>
          <w:cols w:space="720" w:num="1"/>
        </w:sectPr>
      </w:pPr>
    </w:p>
    <w:p w14:paraId="4B3315F0">
      <w:pPr>
        <w:pStyle w:val="2"/>
        <w:spacing w:line="245" w:lineRule="auto"/>
        <w:rPr>
          <w:rFonts w:hint="eastAsia" w:asciiTheme="minorEastAsia" w:hAnsiTheme="minorEastAsia" w:eastAsiaTheme="minorEastAsia" w:cstheme="minorEastAsia"/>
        </w:rPr>
      </w:pPr>
    </w:p>
    <w:p w14:paraId="005CFC16">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52" w:name="_Toc11731"/>
      <w:bookmarkStart w:id="3053" w:name="_Toc3181"/>
      <w:bookmarkStart w:id="3054" w:name="_Toc8689"/>
      <w:bookmarkStart w:id="3055" w:name="_Toc24562"/>
      <w:bookmarkStart w:id="3056" w:name="_Toc10496"/>
      <w:bookmarkStart w:id="3057" w:name="_Toc30989"/>
      <w:bookmarkStart w:id="3058" w:name="_Toc26803"/>
      <w:bookmarkStart w:id="3059" w:name="_Toc18698"/>
      <w:bookmarkStart w:id="3060" w:name="_Toc13704"/>
      <w:bookmarkStart w:id="3061" w:name="_Toc22688"/>
      <w:bookmarkStart w:id="3062" w:name="_Toc20966"/>
      <w:bookmarkStart w:id="3063" w:name="_Toc2865"/>
      <w:bookmarkStart w:id="3064" w:name="_Toc4239"/>
      <w:r>
        <w:rPr>
          <w:rFonts w:hint="eastAsia" w:asciiTheme="minorEastAsia" w:hAnsiTheme="minorEastAsia" w:eastAsiaTheme="minorEastAsia" w:cstheme="minorEastAsia"/>
          <w:b/>
          <w:bCs/>
          <w:spacing w:val="-3"/>
          <w:sz w:val="24"/>
          <w:szCs w:val="24"/>
        </w:rPr>
        <w:t>附件七：设计专业负责人配备表</w:t>
      </w:r>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14:paraId="30794D8C">
      <w:pPr>
        <w:spacing w:line="234" w:lineRule="exact"/>
        <w:rPr>
          <w:rFonts w:hint="eastAsia" w:asciiTheme="minorEastAsia" w:hAnsiTheme="minorEastAsia" w:eastAsiaTheme="minorEastAsia" w:cstheme="minorEastAsia"/>
        </w:rPr>
      </w:pPr>
    </w:p>
    <w:tbl>
      <w:tblPr>
        <w:tblStyle w:val="20"/>
        <w:tblW w:w="10039"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434"/>
        <w:gridCol w:w="1195"/>
        <w:gridCol w:w="1772"/>
        <w:gridCol w:w="1567"/>
        <w:gridCol w:w="2297"/>
      </w:tblGrid>
      <w:tr w14:paraId="5378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774" w:type="dxa"/>
            <w:vAlign w:val="top"/>
          </w:tcPr>
          <w:p w14:paraId="3C336D19">
            <w:pPr>
              <w:spacing w:before="213" w:line="229" w:lineRule="auto"/>
              <w:ind w:left="1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2434" w:type="dxa"/>
            <w:vAlign w:val="top"/>
          </w:tcPr>
          <w:p w14:paraId="1FB54DD3">
            <w:pPr>
              <w:spacing w:before="212" w:line="227" w:lineRule="auto"/>
              <w:ind w:left="4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拟在本项目任职</w:t>
            </w:r>
          </w:p>
        </w:tc>
        <w:tc>
          <w:tcPr>
            <w:tcW w:w="1195" w:type="dxa"/>
            <w:vAlign w:val="top"/>
          </w:tcPr>
          <w:p w14:paraId="5A82DC74">
            <w:pPr>
              <w:spacing w:before="212" w:line="228" w:lineRule="auto"/>
              <w:ind w:left="3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姓名</w:t>
            </w:r>
          </w:p>
        </w:tc>
        <w:tc>
          <w:tcPr>
            <w:tcW w:w="1772" w:type="dxa"/>
            <w:vAlign w:val="top"/>
          </w:tcPr>
          <w:p w14:paraId="21EC9E9D">
            <w:pPr>
              <w:spacing w:before="213" w:line="228" w:lineRule="auto"/>
              <w:ind w:left="6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14:textOutline w14:w="3795" w14:cap="sq" w14:cmpd="sng">
                  <w14:solidFill>
                    <w14:srgbClr w14:val="000000"/>
                  </w14:solidFill>
                  <w14:prstDash w14:val="solid"/>
                  <w14:bevel/>
                </w14:textOutline>
              </w:rPr>
              <w:t>专业</w:t>
            </w:r>
          </w:p>
        </w:tc>
        <w:tc>
          <w:tcPr>
            <w:tcW w:w="1567" w:type="dxa"/>
            <w:vAlign w:val="top"/>
          </w:tcPr>
          <w:p w14:paraId="6AA0AD82">
            <w:pPr>
              <w:spacing w:before="212" w:line="230" w:lineRule="auto"/>
              <w:ind w:left="5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14:textOutline w14:w="3795" w14:cap="sq" w14:cmpd="sng">
                  <w14:solidFill>
                    <w14:srgbClr w14:val="000000"/>
                  </w14:solidFill>
                  <w14:prstDash w14:val="solid"/>
                  <w14:bevel/>
                </w14:textOutline>
              </w:rPr>
              <w:t>职称</w:t>
            </w:r>
          </w:p>
        </w:tc>
        <w:tc>
          <w:tcPr>
            <w:tcW w:w="2297" w:type="dxa"/>
            <w:vAlign w:val="top"/>
          </w:tcPr>
          <w:p w14:paraId="4DED9831">
            <w:pPr>
              <w:spacing w:before="77"/>
              <w:ind w:left="647" w:right="92" w:hanging="54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职称或执业或上岗（或</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岗位）证号</w:t>
            </w:r>
          </w:p>
        </w:tc>
      </w:tr>
      <w:tr w14:paraId="7EA06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74" w:type="dxa"/>
            <w:vAlign w:val="top"/>
          </w:tcPr>
          <w:p w14:paraId="28DBB651">
            <w:pPr>
              <w:spacing w:before="245" w:line="195" w:lineRule="auto"/>
              <w:ind w:left="3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1</w:t>
            </w:r>
          </w:p>
        </w:tc>
        <w:tc>
          <w:tcPr>
            <w:tcW w:w="2434" w:type="dxa"/>
            <w:vAlign w:val="top"/>
          </w:tcPr>
          <w:p w14:paraId="33DEEEE9">
            <w:pPr>
              <w:spacing w:before="209" w:line="228" w:lineRule="auto"/>
              <w:ind w:left="6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设计负责人</w:t>
            </w:r>
          </w:p>
        </w:tc>
        <w:tc>
          <w:tcPr>
            <w:tcW w:w="1195" w:type="dxa"/>
            <w:vAlign w:val="top"/>
          </w:tcPr>
          <w:p w14:paraId="67F30CA6">
            <w:pPr>
              <w:spacing w:before="209" w:line="229" w:lineRule="auto"/>
              <w:ind w:left="412"/>
              <w:rPr>
                <w:rFonts w:hint="eastAsia" w:asciiTheme="minorEastAsia" w:hAnsiTheme="minorEastAsia" w:eastAsiaTheme="minorEastAsia" w:cstheme="minorEastAsia"/>
                <w:sz w:val="20"/>
                <w:szCs w:val="20"/>
              </w:rPr>
            </w:pPr>
          </w:p>
        </w:tc>
        <w:tc>
          <w:tcPr>
            <w:tcW w:w="1772" w:type="dxa"/>
            <w:vAlign w:val="top"/>
          </w:tcPr>
          <w:p w14:paraId="45664B6D">
            <w:pPr>
              <w:spacing w:before="210" w:line="228" w:lineRule="auto"/>
              <w:ind w:left="684"/>
              <w:rPr>
                <w:rFonts w:hint="eastAsia" w:asciiTheme="minorEastAsia" w:hAnsiTheme="minorEastAsia" w:eastAsiaTheme="minorEastAsia" w:cstheme="minorEastAsia"/>
                <w:sz w:val="20"/>
                <w:szCs w:val="20"/>
              </w:rPr>
            </w:pPr>
          </w:p>
        </w:tc>
        <w:tc>
          <w:tcPr>
            <w:tcW w:w="1567" w:type="dxa"/>
            <w:vAlign w:val="top"/>
          </w:tcPr>
          <w:p w14:paraId="26B8BD31">
            <w:pPr>
              <w:spacing w:before="209" w:line="228" w:lineRule="auto"/>
              <w:ind w:left="268"/>
              <w:rPr>
                <w:rFonts w:hint="eastAsia" w:asciiTheme="minorEastAsia" w:hAnsiTheme="minorEastAsia" w:eastAsiaTheme="minorEastAsia" w:cstheme="minorEastAsia"/>
                <w:sz w:val="20"/>
                <w:szCs w:val="20"/>
              </w:rPr>
            </w:pPr>
          </w:p>
        </w:tc>
        <w:tc>
          <w:tcPr>
            <w:tcW w:w="2297" w:type="dxa"/>
            <w:vAlign w:val="top"/>
          </w:tcPr>
          <w:p w14:paraId="04305D6E">
            <w:pPr>
              <w:spacing w:before="245" w:line="195" w:lineRule="auto"/>
              <w:ind w:left="574"/>
              <w:rPr>
                <w:rFonts w:hint="eastAsia" w:asciiTheme="minorEastAsia" w:hAnsiTheme="minorEastAsia" w:eastAsiaTheme="minorEastAsia" w:cstheme="minorEastAsia"/>
                <w:sz w:val="20"/>
                <w:szCs w:val="20"/>
              </w:rPr>
            </w:pPr>
          </w:p>
        </w:tc>
      </w:tr>
      <w:tr w14:paraId="4BAE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74" w:type="dxa"/>
            <w:vAlign w:val="top"/>
          </w:tcPr>
          <w:p w14:paraId="2D3D4679">
            <w:pPr>
              <w:spacing w:before="249" w:line="195" w:lineRule="auto"/>
              <w:ind w:left="334"/>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pacing w:val="1"/>
                <w:sz w:val="20"/>
                <w:szCs w:val="20"/>
                <w:lang w:val="en-US" w:eastAsia="zh-CN"/>
              </w:rPr>
              <w:t>2</w:t>
            </w:r>
          </w:p>
        </w:tc>
        <w:tc>
          <w:tcPr>
            <w:tcW w:w="2434" w:type="dxa"/>
            <w:vAlign w:val="top"/>
          </w:tcPr>
          <w:p w14:paraId="45577190">
            <w:pPr>
              <w:spacing w:before="210" w:line="228" w:lineRule="auto"/>
              <w:ind w:left="4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14:textOutline w14:w="3795" w14:cap="sq" w14:cmpd="sng">
                  <w14:solidFill>
                    <w14:srgbClr w14:val="000000"/>
                  </w14:solidFill>
                  <w14:prstDash w14:val="solid"/>
                  <w14:bevel/>
                </w14:textOutline>
              </w:rPr>
              <w:t>设计技术负责人</w:t>
            </w:r>
          </w:p>
        </w:tc>
        <w:tc>
          <w:tcPr>
            <w:tcW w:w="1195" w:type="dxa"/>
            <w:vAlign w:val="top"/>
          </w:tcPr>
          <w:p w14:paraId="27857A8B">
            <w:pPr>
              <w:spacing w:before="210" w:line="228" w:lineRule="auto"/>
              <w:ind w:left="390"/>
              <w:rPr>
                <w:rFonts w:hint="eastAsia" w:asciiTheme="minorEastAsia" w:hAnsiTheme="minorEastAsia" w:eastAsiaTheme="minorEastAsia" w:cstheme="minorEastAsia"/>
                <w:sz w:val="20"/>
                <w:szCs w:val="20"/>
              </w:rPr>
            </w:pPr>
          </w:p>
        </w:tc>
        <w:tc>
          <w:tcPr>
            <w:tcW w:w="1772" w:type="dxa"/>
            <w:vAlign w:val="top"/>
          </w:tcPr>
          <w:p w14:paraId="14AEBAA8">
            <w:pPr>
              <w:spacing w:before="211" w:line="228" w:lineRule="auto"/>
              <w:ind w:left="684"/>
              <w:rPr>
                <w:rFonts w:hint="eastAsia" w:asciiTheme="minorEastAsia" w:hAnsiTheme="minorEastAsia" w:eastAsiaTheme="minorEastAsia" w:cstheme="minorEastAsia"/>
                <w:sz w:val="20"/>
                <w:szCs w:val="20"/>
              </w:rPr>
            </w:pPr>
          </w:p>
        </w:tc>
        <w:tc>
          <w:tcPr>
            <w:tcW w:w="1567" w:type="dxa"/>
            <w:vAlign w:val="top"/>
          </w:tcPr>
          <w:p w14:paraId="6EF9898B">
            <w:pPr>
              <w:spacing w:before="210" w:line="228" w:lineRule="auto"/>
              <w:ind w:left="476"/>
              <w:rPr>
                <w:rFonts w:hint="eastAsia" w:asciiTheme="minorEastAsia" w:hAnsiTheme="minorEastAsia" w:eastAsiaTheme="minorEastAsia" w:cstheme="minorEastAsia"/>
                <w:sz w:val="20"/>
                <w:szCs w:val="20"/>
              </w:rPr>
            </w:pPr>
          </w:p>
        </w:tc>
        <w:tc>
          <w:tcPr>
            <w:tcW w:w="2297" w:type="dxa"/>
            <w:vAlign w:val="top"/>
          </w:tcPr>
          <w:p w14:paraId="0537A513">
            <w:pPr>
              <w:spacing w:before="249" w:line="195" w:lineRule="auto"/>
              <w:ind w:left="574"/>
              <w:rPr>
                <w:rFonts w:hint="eastAsia" w:asciiTheme="minorEastAsia" w:hAnsiTheme="minorEastAsia" w:eastAsiaTheme="minorEastAsia" w:cstheme="minorEastAsia"/>
                <w:sz w:val="20"/>
                <w:szCs w:val="20"/>
              </w:rPr>
            </w:pPr>
          </w:p>
        </w:tc>
      </w:tr>
      <w:tr w14:paraId="7F3C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774" w:type="dxa"/>
            <w:vAlign w:val="top"/>
          </w:tcPr>
          <w:p w14:paraId="17870590">
            <w:pPr>
              <w:spacing w:before="248" w:line="195" w:lineRule="auto"/>
              <w:ind w:left="336"/>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z w:val="20"/>
                <w:szCs w:val="20"/>
                <w:lang w:val="en-US" w:eastAsia="zh-CN"/>
              </w:rPr>
              <w:t>3</w:t>
            </w:r>
          </w:p>
        </w:tc>
        <w:tc>
          <w:tcPr>
            <w:tcW w:w="2434" w:type="dxa"/>
            <w:vAlign w:val="top"/>
          </w:tcPr>
          <w:p w14:paraId="782FC848">
            <w:pPr>
              <w:spacing w:before="212" w:line="228" w:lineRule="auto"/>
              <w:ind w:left="4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建筑专业负责人</w:t>
            </w:r>
          </w:p>
        </w:tc>
        <w:tc>
          <w:tcPr>
            <w:tcW w:w="1195" w:type="dxa"/>
            <w:vAlign w:val="top"/>
          </w:tcPr>
          <w:p w14:paraId="6E80B12B">
            <w:pPr>
              <w:spacing w:before="212" w:line="227" w:lineRule="auto"/>
              <w:ind w:left="299"/>
              <w:rPr>
                <w:rFonts w:hint="eastAsia" w:asciiTheme="minorEastAsia" w:hAnsiTheme="minorEastAsia" w:eastAsiaTheme="minorEastAsia" w:cstheme="minorEastAsia"/>
                <w:sz w:val="20"/>
                <w:szCs w:val="20"/>
              </w:rPr>
            </w:pPr>
          </w:p>
        </w:tc>
        <w:tc>
          <w:tcPr>
            <w:tcW w:w="1772" w:type="dxa"/>
            <w:vAlign w:val="top"/>
          </w:tcPr>
          <w:p w14:paraId="2D26D7E8">
            <w:pPr>
              <w:spacing w:before="213" w:line="228" w:lineRule="auto"/>
              <w:ind w:left="684"/>
              <w:rPr>
                <w:rFonts w:hint="eastAsia" w:asciiTheme="minorEastAsia" w:hAnsiTheme="minorEastAsia" w:eastAsiaTheme="minorEastAsia" w:cstheme="minorEastAsia"/>
                <w:sz w:val="20"/>
                <w:szCs w:val="20"/>
              </w:rPr>
            </w:pPr>
          </w:p>
        </w:tc>
        <w:tc>
          <w:tcPr>
            <w:tcW w:w="1567" w:type="dxa"/>
            <w:vAlign w:val="top"/>
          </w:tcPr>
          <w:p w14:paraId="5EFE04E0">
            <w:pPr>
              <w:spacing w:before="212" w:line="228" w:lineRule="auto"/>
              <w:ind w:left="268"/>
              <w:rPr>
                <w:rFonts w:hint="eastAsia" w:asciiTheme="minorEastAsia" w:hAnsiTheme="minorEastAsia" w:eastAsiaTheme="minorEastAsia" w:cstheme="minorEastAsia"/>
                <w:sz w:val="20"/>
                <w:szCs w:val="20"/>
              </w:rPr>
            </w:pPr>
          </w:p>
        </w:tc>
        <w:tc>
          <w:tcPr>
            <w:tcW w:w="2297" w:type="dxa"/>
            <w:vAlign w:val="top"/>
          </w:tcPr>
          <w:p w14:paraId="063883E5">
            <w:pPr>
              <w:spacing w:before="248" w:line="195" w:lineRule="auto"/>
              <w:ind w:left="574"/>
              <w:rPr>
                <w:rFonts w:hint="eastAsia" w:asciiTheme="minorEastAsia" w:hAnsiTheme="minorEastAsia" w:eastAsiaTheme="minorEastAsia" w:cstheme="minorEastAsia"/>
                <w:sz w:val="20"/>
                <w:szCs w:val="20"/>
              </w:rPr>
            </w:pPr>
          </w:p>
        </w:tc>
      </w:tr>
      <w:tr w14:paraId="700C0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774" w:type="dxa"/>
            <w:vAlign w:val="top"/>
          </w:tcPr>
          <w:p w14:paraId="17664795">
            <w:pPr>
              <w:spacing w:before="249" w:line="195" w:lineRule="auto"/>
              <w:ind w:left="292"/>
              <w:rPr>
                <w:rFonts w:hint="eastAsia" w:asciiTheme="minorEastAsia" w:hAnsiTheme="minorEastAsia" w:eastAsiaTheme="minorEastAsia" w:cstheme="minorEastAsia"/>
                <w:b/>
                <w:bCs/>
                <w:spacing w:val="-2"/>
                <w:sz w:val="20"/>
                <w:szCs w:val="20"/>
                <w:lang w:val="en-US" w:eastAsia="zh-CN"/>
              </w:rPr>
            </w:pPr>
            <w:r>
              <w:rPr>
                <w:rFonts w:hint="eastAsia" w:asciiTheme="minorEastAsia" w:hAnsiTheme="minorEastAsia" w:eastAsiaTheme="minorEastAsia" w:cstheme="minorEastAsia"/>
                <w:b/>
                <w:bCs/>
                <w:spacing w:val="-2"/>
                <w:sz w:val="20"/>
                <w:szCs w:val="20"/>
                <w:lang w:val="en-US" w:eastAsia="zh-CN"/>
              </w:rPr>
              <w:t>...</w:t>
            </w:r>
          </w:p>
        </w:tc>
        <w:tc>
          <w:tcPr>
            <w:tcW w:w="2434" w:type="dxa"/>
            <w:vAlign w:val="top"/>
          </w:tcPr>
          <w:p w14:paraId="25B669D5">
            <w:pPr>
              <w:spacing w:before="213" w:line="228" w:lineRule="auto"/>
              <w:ind w:left="173"/>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pPr>
          </w:p>
        </w:tc>
        <w:tc>
          <w:tcPr>
            <w:tcW w:w="1195" w:type="dxa"/>
            <w:vAlign w:val="top"/>
          </w:tcPr>
          <w:p w14:paraId="06F4650D">
            <w:pPr>
              <w:spacing w:before="213" w:line="227" w:lineRule="auto"/>
              <w:ind w:left="299"/>
              <w:rPr>
                <w:rFonts w:hint="eastAsia" w:asciiTheme="minorEastAsia" w:hAnsiTheme="minorEastAsia" w:eastAsiaTheme="minorEastAsia" w:cstheme="minorEastAsia"/>
                <w:sz w:val="20"/>
                <w:szCs w:val="20"/>
              </w:rPr>
            </w:pPr>
          </w:p>
        </w:tc>
        <w:tc>
          <w:tcPr>
            <w:tcW w:w="1772" w:type="dxa"/>
            <w:vAlign w:val="top"/>
          </w:tcPr>
          <w:p w14:paraId="196C27F5">
            <w:pPr>
              <w:spacing w:before="214" w:line="228" w:lineRule="auto"/>
              <w:ind w:left="689"/>
              <w:rPr>
                <w:rFonts w:hint="eastAsia" w:asciiTheme="minorEastAsia" w:hAnsiTheme="minorEastAsia" w:eastAsiaTheme="minorEastAsia" w:cstheme="minorEastAsia"/>
                <w:sz w:val="20"/>
                <w:szCs w:val="20"/>
              </w:rPr>
            </w:pPr>
          </w:p>
        </w:tc>
        <w:tc>
          <w:tcPr>
            <w:tcW w:w="1567" w:type="dxa"/>
            <w:vAlign w:val="top"/>
          </w:tcPr>
          <w:p w14:paraId="4AE0F0D0">
            <w:pPr>
              <w:spacing w:before="213" w:line="228" w:lineRule="auto"/>
              <w:ind w:left="268"/>
              <w:rPr>
                <w:rFonts w:hint="eastAsia" w:asciiTheme="minorEastAsia" w:hAnsiTheme="minorEastAsia" w:eastAsiaTheme="minorEastAsia" w:cstheme="minorEastAsia"/>
                <w:sz w:val="20"/>
                <w:szCs w:val="20"/>
              </w:rPr>
            </w:pPr>
          </w:p>
        </w:tc>
        <w:tc>
          <w:tcPr>
            <w:tcW w:w="2297" w:type="dxa"/>
            <w:vAlign w:val="top"/>
          </w:tcPr>
          <w:p w14:paraId="4A9291EB">
            <w:pPr>
              <w:spacing w:line="194" w:lineRule="auto"/>
              <w:ind w:left="477"/>
              <w:rPr>
                <w:rFonts w:hint="eastAsia" w:asciiTheme="minorEastAsia" w:hAnsiTheme="minorEastAsia" w:eastAsiaTheme="minorEastAsia" w:cstheme="minorEastAsia"/>
                <w:sz w:val="20"/>
                <w:szCs w:val="20"/>
              </w:rPr>
            </w:pPr>
          </w:p>
        </w:tc>
      </w:tr>
    </w:tbl>
    <w:p w14:paraId="1215BC1F">
      <w:pPr>
        <w:pStyle w:val="2"/>
        <w:rPr>
          <w:rFonts w:hint="eastAsia" w:asciiTheme="minorEastAsia" w:hAnsiTheme="minorEastAsia" w:eastAsiaTheme="minorEastAsia" w:cstheme="minorEastAsia"/>
        </w:rPr>
      </w:pPr>
    </w:p>
    <w:p w14:paraId="4D59DAE2">
      <w:pPr>
        <w:rPr>
          <w:rFonts w:hint="eastAsia" w:asciiTheme="minorEastAsia" w:hAnsiTheme="minorEastAsia" w:eastAsiaTheme="minorEastAsia" w:cstheme="minorEastAsia"/>
        </w:rPr>
        <w:sectPr>
          <w:footerReference r:id="rId22" w:type="default"/>
          <w:pgSz w:w="11910" w:h="16840"/>
          <w:pgMar w:top="400" w:right="673" w:bottom="373" w:left="1028" w:header="0" w:footer="454" w:gutter="0"/>
          <w:pgNumType w:fmt="decimal"/>
          <w:cols w:space="720" w:num="1"/>
        </w:sectPr>
      </w:pPr>
    </w:p>
    <w:p w14:paraId="4C3634A0">
      <w:pPr>
        <w:pStyle w:val="2"/>
        <w:spacing w:line="245" w:lineRule="auto"/>
        <w:rPr>
          <w:rFonts w:hint="eastAsia" w:asciiTheme="minorEastAsia" w:hAnsiTheme="minorEastAsia" w:eastAsiaTheme="minorEastAsia" w:cstheme="minorEastAsia"/>
        </w:rPr>
      </w:pPr>
    </w:p>
    <w:p w14:paraId="63C6D43D">
      <w:pPr>
        <w:spacing w:before="167" w:line="219" w:lineRule="auto"/>
        <w:ind w:left="2"/>
        <w:outlineLvl w:val="1"/>
        <w:rPr>
          <w:rFonts w:hint="eastAsia" w:asciiTheme="minorEastAsia" w:hAnsiTheme="minorEastAsia" w:eastAsiaTheme="minorEastAsia" w:cstheme="minorEastAsia"/>
          <w:b/>
          <w:bCs/>
          <w:spacing w:val="-3"/>
          <w:sz w:val="24"/>
          <w:szCs w:val="24"/>
          <w:lang w:eastAsia="zh-CN"/>
        </w:rPr>
      </w:pPr>
      <w:bookmarkStart w:id="3065" w:name="_Toc127"/>
      <w:bookmarkStart w:id="3066" w:name="_Toc21275"/>
      <w:bookmarkStart w:id="3067" w:name="_Toc25036"/>
      <w:bookmarkStart w:id="3068" w:name="_Toc28104"/>
      <w:bookmarkStart w:id="3069" w:name="_Toc12412"/>
      <w:bookmarkStart w:id="3070" w:name="_Toc16305"/>
      <w:bookmarkStart w:id="3071" w:name="_Toc25610"/>
      <w:bookmarkStart w:id="3072" w:name="_Toc3461"/>
      <w:bookmarkStart w:id="3073" w:name="_Toc10001"/>
      <w:bookmarkStart w:id="3074" w:name="_Toc30836"/>
      <w:bookmarkStart w:id="3075" w:name="_Toc30120"/>
      <w:bookmarkStart w:id="3076" w:name="_Toc9342"/>
      <w:bookmarkStart w:id="3077" w:name="_Toc21790"/>
      <w:r>
        <w:rPr>
          <w:rFonts w:hint="eastAsia" w:asciiTheme="minorEastAsia" w:hAnsiTheme="minorEastAsia" w:eastAsiaTheme="minorEastAsia" w:cstheme="minorEastAsia"/>
          <w:b/>
          <w:bCs/>
          <w:spacing w:val="-3"/>
          <w:sz w:val="24"/>
          <w:szCs w:val="24"/>
        </w:rPr>
        <w:t>附件八：设计任务书</w:t>
      </w:r>
      <w:bookmarkEnd w:id="3065"/>
      <w:bookmarkEnd w:id="3066"/>
      <w:bookmarkEnd w:id="3067"/>
      <w:bookmarkEnd w:id="3068"/>
      <w:bookmarkEnd w:id="3069"/>
      <w:bookmarkEnd w:id="3070"/>
      <w:bookmarkEnd w:id="3071"/>
      <w:bookmarkEnd w:id="3072"/>
      <w:bookmarkEnd w:id="3073"/>
      <w:r>
        <w:rPr>
          <w:rFonts w:hint="eastAsia" w:asciiTheme="minorEastAsia" w:hAnsiTheme="minorEastAsia" w:eastAsiaTheme="minorEastAsia" w:cstheme="minorEastAsia"/>
          <w:b/>
          <w:bCs/>
          <w:spacing w:val="-3"/>
          <w:sz w:val="24"/>
          <w:szCs w:val="24"/>
          <w:lang w:eastAsia="zh-CN"/>
        </w:rPr>
        <w:t>（</w:t>
      </w:r>
      <w:r>
        <w:rPr>
          <w:rFonts w:hint="eastAsia" w:asciiTheme="minorEastAsia" w:hAnsiTheme="minorEastAsia" w:eastAsiaTheme="minorEastAsia" w:cstheme="minorEastAsia"/>
          <w:b/>
          <w:bCs/>
          <w:spacing w:val="-3"/>
          <w:sz w:val="24"/>
          <w:szCs w:val="24"/>
          <w:lang w:val="en-US" w:eastAsia="zh-CN"/>
        </w:rPr>
        <w:t>另册</w:t>
      </w:r>
      <w:r>
        <w:rPr>
          <w:rFonts w:hint="eastAsia" w:asciiTheme="minorEastAsia" w:hAnsiTheme="minorEastAsia" w:eastAsiaTheme="minorEastAsia" w:cstheme="minorEastAsia"/>
          <w:b/>
          <w:bCs/>
          <w:spacing w:val="-3"/>
          <w:sz w:val="24"/>
          <w:szCs w:val="24"/>
          <w:lang w:eastAsia="zh-CN"/>
        </w:rPr>
        <w:t>）</w:t>
      </w:r>
      <w:bookmarkEnd w:id="3074"/>
      <w:bookmarkEnd w:id="3075"/>
      <w:bookmarkEnd w:id="3076"/>
      <w:bookmarkEnd w:id="3077"/>
    </w:p>
    <w:p w14:paraId="744310BB">
      <w:pPr>
        <w:outlineLvl w:val="1"/>
        <w:rPr>
          <w:rFonts w:ascii="Times New Roman" w:hAnsi="Times New Roman"/>
          <w:b/>
          <w:color w:val="000000"/>
          <w:sz w:val="24"/>
          <w:szCs w:val="24"/>
        </w:rPr>
      </w:pPr>
      <w:bookmarkStart w:id="3078" w:name="_Toc27609"/>
      <w:bookmarkStart w:id="3079" w:name="_Toc4331"/>
      <w:bookmarkStart w:id="3080" w:name="_Toc17986"/>
      <w:bookmarkStart w:id="3081" w:name="_Toc18562"/>
      <w:r>
        <w:rPr>
          <w:rFonts w:ascii="Times New Roman" w:hAnsi="Times New Roman"/>
          <w:b/>
          <w:color w:val="000000"/>
          <w:sz w:val="24"/>
          <w:szCs w:val="24"/>
        </w:rPr>
        <w:t>附件九：造价控制方案</w:t>
      </w:r>
      <w:bookmarkEnd w:id="3078"/>
      <w:bookmarkEnd w:id="3079"/>
      <w:bookmarkEnd w:id="3080"/>
      <w:bookmarkEnd w:id="3081"/>
    </w:p>
    <w:p w14:paraId="183EA6C5">
      <w:pPr>
        <w:spacing w:line="252" w:lineRule="auto"/>
        <w:jc w:val="center"/>
        <w:rPr>
          <w:rFonts w:hint="eastAsia" w:ascii="Times New Roman" w:hAnsi="Times New Roman" w:eastAsia="宋体"/>
          <w:bCs/>
          <w:color w:val="000000"/>
          <w:sz w:val="36"/>
          <w:szCs w:val="36"/>
          <w:lang w:val="en-US" w:eastAsia="zh-CN"/>
        </w:rPr>
      </w:pPr>
      <w:r>
        <w:rPr>
          <w:rFonts w:hint="eastAsia" w:ascii="Times New Roman" w:hAnsi="Times New Roman" w:eastAsia="宋体"/>
          <w:bCs/>
          <w:color w:val="000000"/>
          <w:sz w:val="36"/>
          <w:szCs w:val="36"/>
          <w:lang w:val="en-US" w:eastAsia="zh-CN"/>
        </w:rPr>
        <w:t>造价控制方案</w:t>
      </w:r>
    </w:p>
    <w:p w14:paraId="313FE766">
      <w:pPr>
        <w:pStyle w:val="10"/>
        <w:autoSpaceDE w:val="0"/>
        <w:autoSpaceDN w:val="0"/>
        <w:adjustRightInd w:val="0"/>
        <w:spacing w:after="0" w:line="360" w:lineRule="auto"/>
        <w:ind w:left="0" w:leftChars="0" w:firstLine="630" w:firstLineChars="3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（一）全过程工程造价控制的总体组织原则</w:t>
      </w:r>
    </w:p>
    <w:p w14:paraId="2C7864CA">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1、全过程工程控制的基本原则</w:t>
      </w:r>
    </w:p>
    <w:p w14:paraId="2C9FD142">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建设项目全过程工程造价控制的总体组织原则是全过程投资控制的基础和核心。对建设项目全过程投资进行管理和控制同时，必须遵循以下基本原则：</w:t>
      </w:r>
    </w:p>
    <w:p w14:paraId="5531E3DE">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（1）全面控制原则</w:t>
      </w:r>
    </w:p>
    <w:p w14:paraId="262E9904">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全面控制包括全员控制和全过程控制。</w:t>
      </w:r>
    </w:p>
    <w:p w14:paraId="2352466B">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（2）目标管理原则</w:t>
      </w:r>
    </w:p>
    <w:p w14:paraId="597339AE">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（3）技术管理与经济管理相结合的原则</w:t>
      </w:r>
    </w:p>
    <w:p w14:paraId="6A1F582C">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（4）责、权、利相结合的原则</w:t>
      </w:r>
    </w:p>
    <w:p w14:paraId="7FBC22BB">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2、全过程投资控制管理的有效途径</w:t>
      </w:r>
    </w:p>
    <w:p w14:paraId="3CCB8949">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建设工程项目工程造价管理的方法有很多，结合该项目特征，则可以从“科学制定各阶段造价控制目标，合理控制成本”两方面着手，确保项目建设目标的实现。</w:t>
      </w:r>
    </w:p>
    <w:p w14:paraId="01439815">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（1）实行项目投资成本控制目标管理</w:t>
      </w:r>
    </w:p>
    <w:p w14:paraId="15CD528E">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（2）设计方案论证及限额设计进行投资控制</w:t>
      </w:r>
    </w:p>
    <w:p w14:paraId="3B4F21A9">
      <w:pPr>
        <w:pStyle w:val="10"/>
        <w:autoSpaceDE w:val="0"/>
        <w:autoSpaceDN w:val="0"/>
        <w:adjustRightInd w:val="0"/>
        <w:spacing w:after="0" w:line="360" w:lineRule="auto"/>
        <w:ind w:firstLine="525" w:firstLineChars="2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①建设工程项目实施前，应遵循方案先行的原则。</w:t>
      </w:r>
    </w:p>
    <w:p w14:paraId="46B0015D">
      <w:pPr>
        <w:pStyle w:val="10"/>
        <w:autoSpaceDE w:val="0"/>
        <w:autoSpaceDN w:val="0"/>
        <w:adjustRightInd w:val="0"/>
        <w:spacing w:after="0" w:line="360" w:lineRule="auto"/>
        <w:ind w:firstLine="525" w:firstLineChars="2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②限额设计必须贯穿于设计的各个阶段，实现投资纵向控制。</w:t>
      </w:r>
    </w:p>
    <w:p w14:paraId="7AAD85C0">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（3）制订和完善招投标管理制度，招标文件编制的内容合法、规范、严谨、完整</w:t>
      </w:r>
    </w:p>
    <w:p w14:paraId="59725137">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（4）科学、合理编制招标工程量清单及招标控制价</w:t>
      </w:r>
    </w:p>
    <w:p w14:paraId="557F8A24">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（5）强化工程项目合同管理</w:t>
      </w:r>
    </w:p>
    <w:p w14:paraId="735D3CDE">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（6）动态实时工程造价管理</w:t>
      </w:r>
    </w:p>
    <w:p w14:paraId="4BF2F6FC">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（二）招标阶段工程造价控制</w:t>
      </w:r>
    </w:p>
    <w:p w14:paraId="13D288B8">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1、认真解读拟订招标文件（包括所附合同文本），详细复核其编制实质性内容的合法性、规范性、严谨性、完整性；</w:t>
      </w:r>
    </w:p>
    <w:p w14:paraId="1C0A6789">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PC总承包模式与传统承包模式不相同，因此在招标文件的编制内容、要求是不同，如招标范围、承包方式及内容、招标范围内勘察设计、设备材料采购、工程施工等各自的工作内容、职责、质量标准均有所不同；因此在招标文件中均应简明、扼要、规范、严谨、完整的描述；并对以下几个方面招标内容和范围进行重点复核：</w:t>
      </w:r>
    </w:p>
    <w:p w14:paraId="09E397AB">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（1）承包范围、质量标准、工期、</w:t>
      </w:r>
    </w:p>
    <w:p w14:paraId="28B8E823">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①工程勘察的内容是否满足建设项目设计与建设要求，勘察成果文件应符合国家规定的工程技术质量标准，满足合同约定的内容、质量等要求。</w:t>
      </w:r>
    </w:p>
    <w:p w14:paraId="304B1180">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工程设计应明确包括但不限于初步设计及概算（建安费）编制、施工图设计及预算编制、竣工图设计编制，并应重点强调各阶段设计均采用限额设计，并在满足选定方案、限额指标的前提下进行多专业优化，设计成果文件应达到工程技术质量标准、满足合同约定的内容、质量等要求。</w:t>
      </w:r>
    </w:p>
    <w:p w14:paraId="7E1FC71B">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③施工内容与设计各专业内容的一致性，以及其施工质量标准的约定；</w:t>
      </w:r>
    </w:p>
    <w:p w14:paraId="5515BF6C">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④合同工期是否符合《广东省建设工程施工标准工期定额（2011年）》规定及项目建设要求，关键节点工期、工期延误及索赔等条款是否约定；</w:t>
      </w:r>
    </w:p>
    <w:p w14:paraId="1EEE9C88">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（2）结算方式、合同价款的调整、预付及进度支付</w:t>
      </w:r>
    </w:p>
    <w:p w14:paraId="4D83B98F">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①承包范围内工程勘察设计、施工项目结算方式的内容是否合法、完整、严谨、明确；</w:t>
      </w:r>
    </w:p>
    <w:p w14:paraId="20CFA23E">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②工程变更的调整范围及方法、物价涨落的调整范围及方法是否存在重大遗漏与失误。</w:t>
      </w:r>
    </w:p>
    <w:p w14:paraId="573A4308">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（四）设计阶段造价控制</w:t>
      </w:r>
    </w:p>
    <w:p w14:paraId="121A451E">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工程项目实行限额设计，项目概算（建安费）不得超中标价，中标价对应设计中标方案的造价；施工图预算不超概算（建安费）；必须按照发包人的要求严格控制设计限额，经审定的预算金额不超过审定概算（建安费）中的建安工程费，如需报送相关政府部门或上级部门审定，以其审定意见为准。承包单位依据其出具的设计图纸编制的概算（建安费）超出可研批复金额或预算超出审定概算（建安费），承包单位必须在不改变原方案设计的构想及设计理念、不降低设计质量标准及使用要求、不影响下一阶段交付设计文件的期限、不追加设计费用的情况下对设计图纸进行优化。具体措施如下：</w:t>
      </w:r>
    </w:p>
    <w:p w14:paraId="27265912">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1、限额设计必须贯穿于设计的各个阶段，实现工程造价的纵向控制</w:t>
      </w:r>
    </w:p>
    <w:p w14:paraId="1688215F">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步设计阶段：根据确定的建筑设计方案图、招标文件、招标控制价、投标报价、设计任务、主要材料设备选型等资料；参照类似工程的技术经济指标，并结合投标报价各单位工程或专业工程造价，经反复测算、分析，分别制订单项工程、单位工程等经济指标和技术指标，确保按该限额指标进行初步设计不超投标报价。</w:t>
      </w:r>
    </w:p>
    <w:p w14:paraId="6F5FC4EC">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图设计阶段：根据审批初步设计方案、概算（建安费）、设计任务书、主要材料设备技术规格书等，参照类似工程中单位工程或专业工程的技术经济指标，反复测算、分析，分别制订单项工程、单位工程、分部分项、专业工程等经济指标和技术指标，确保按该限额指标进行施工图设计预算造价不超概算（建安费）。</w:t>
      </w:r>
    </w:p>
    <w:p w14:paraId="7558EC06">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2、根据设计各阶段所制订的单项工程、单位工程、分部分项、专业工程等限额设计的经济指标和技术指标，实现限额设计的横向控制。</w:t>
      </w:r>
    </w:p>
    <w:p w14:paraId="188BB5C1">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在设计阶段以限额设计来进行费用控制时，要对限额设计进行跟踪：对偏离控制基准的费用进行分析，对限额设计工程量清单之外的变更事项进行补充，对非发生不可的变更，应尽量提前实现，尽可能把设计变更控制在设计阶段初期。尤其对影响工程造价的重大设计变更，更要用“先算账后变更”的办法解决，使工程造价得到有效控制。</w:t>
      </w:r>
    </w:p>
    <w:p w14:paraId="667B27E2">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4、初步设计概算（建安费）、施工图预算审核过程的造价控制</w:t>
      </w:r>
    </w:p>
    <w:p w14:paraId="12E846A1">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编制的概、预算，进行全面的复合，准确快速计算工程量，依据清单及定额计价规则，复合工程量清单设置、定额套用、主材料设备单价（关键是对装饰、安装工程主材设备价格）以及新技术、新工艺、新材料的施工措施费用。对主材、设备价格将组织相关专业人员进行广泛的市场调研，并将书面市场调研情况呈送发包人后共同确定；对新技术、新工艺方面的费用，将会聘请相关方面的专家，会同发包人、设计单位、设计咨询单位（如有）、监理公司、发包人委托的造价公司等单位，经多方论证后确定。</w:t>
      </w:r>
    </w:p>
    <w:p w14:paraId="0A3E4612">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发包人委托的造价咨询单位复核完成后，将送发包人评审，审定结果作为造价控制的依据。</w:t>
      </w:r>
    </w:p>
    <w:p w14:paraId="74CDD010">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（五）施工阶段的工程造价控制</w:t>
      </w:r>
    </w:p>
    <w:p w14:paraId="58BD03E9">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PC项目施工阶段的工程造价控制与传统的承包方式有着较大的差异，主要针对工程变更调整合同价款范围及原则不同、主要材料设备涨落风险、对比的基准期不同等。本项目主要从以下几个方面科学、高效、优质的对工程造价实施控制：</w:t>
      </w:r>
    </w:p>
    <w:p w14:paraId="2F7225F2">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1、修正合同及资金支付</w:t>
      </w:r>
    </w:p>
    <w:p w14:paraId="320CE0F8">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单位投标的金额作为合同暂定金额，最终以发包人审定（如政策须报送政府部门审定，以政府相关职能部门审定为准）的结果为准。以施工图预算为基数，乘以投标下浮后作为进度款支付、结算等依据。在修正合同价格清单确定之前，如已经支付预付款，将不再支付进度款，如未支付预付款可暂按经监理单位审核、发包人审批的价格作为中间计量支付的依据。</w:t>
      </w:r>
    </w:p>
    <w:p w14:paraId="71A8B2A0">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2、加强施工阶段的合同管理</w:t>
      </w:r>
    </w:p>
    <w:p w14:paraId="4A2683B8">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阶段的合同管理主要在于对签证变更进行流程控制也是确定变更是否合理的依据之一。同时，合同管理也对工程计量方面提供相应的依据，由于签订合同时的工程量可能与实际施工有差异，因此在合同价款支付或办理工程量结算时，需要先对施工单位完成的实际工程量予以确认，并与原合同工程量进行比对。现场管理人员依据合同对实际工程量的把控，是施工阶段造价控制的关键。同时，对合同文件良好的建档和管理，可作为工程结算时，对总包方有利的依据。</w:t>
      </w:r>
    </w:p>
    <w:p w14:paraId="23477F71">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3、设置单位工程或专业工程的实时进度台账，对工程进度款支付进行精准的实时控制，并依据合同约定正确区分其变更内容是否属于调整合同价款范围。</w:t>
      </w:r>
    </w:p>
    <w:p w14:paraId="1AC1B336">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加强对工程变更的造价控制，本项目发包人发出的设计变更指令，按合同约定的变更结算原则计算，其余因勘察、设计、施工、概预算编制质量等问题所导致的变更，如费用增加的结算时不予增加费用，费用减少的，结算时按实结算。对由发包人提出的重大设计变更，将实时会同造价服务单位、设计咨询服务单位（如有），进行技术经济分析，必要时进行价值工程分析，科学、合理的确定变更工程造价，确保变更后工程总造价不突破招标控制价。</w:t>
      </w:r>
    </w:p>
    <w:p w14:paraId="71D62AB9">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5、对工程变更引起施工方案改变并使措施项目发生变化时，并引起合同价款调整，将会同建设方、监理方等单位，对其施工方案进行技术经济分析，在确定技术可行、安全的前提下，选择经济最合理。</w:t>
      </w:r>
    </w:p>
    <w:p w14:paraId="32D5CE5A">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6、实时关注施工期间主要材料、设备价格市场涨落情况，每月或每季度向发包人提交主要材料、设备价格市场价格变动情况报告及工程造价调整分析表（包括价差调整占预备费比例）。</w:t>
      </w:r>
    </w:p>
    <w:p w14:paraId="40057A20">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实时收集施工期间各专业隐蔽工程验收记录、现场签证单，对按合同约定属于合同价款调整的经济性签证，进行实时的造价归集、汇总，并对实时汇总金额与审核后施工图预算进行对比，分析该部分内容对总造价影响程度，为后继施工工程造价控制提供合理化建议。</w:t>
      </w:r>
    </w:p>
    <w:p w14:paraId="2AACE860">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8、依据施工索赔及反索赔方面的资料，按合同约定及国家规定，实时测定索赔与反索赔金额。</w:t>
      </w:r>
    </w:p>
    <w:p w14:paraId="6C1D521D">
      <w:pPr>
        <w:pStyle w:val="10"/>
        <w:autoSpaceDE w:val="0"/>
        <w:autoSpaceDN w:val="0"/>
        <w:adjustRightInd w:val="0"/>
        <w:spacing w:after="0"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综合上所述的工程造价控制，是依据批准的建设设计方案、可行性研究报告、咨询服务项目合同、拟订招标文件、报审的招标控制价等资料内容情况下编制，但在实施过程，将根据项目具体要求及进度，进行不断的调整、完善，真正做到科学、高效、优质的对本项目工程进行全过程工程造价控制，确保施工图预算不超过概算（建安费）；竣工结算不超概算（建安费），除发包人增加的指令变更除外。</w:t>
      </w:r>
    </w:p>
    <w:p w14:paraId="5443ECED">
      <w:pPr>
        <w:pStyle w:val="2"/>
        <w:rPr>
          <w:rFonts w:hint="default" w:asciiTheme="minorEastAsia" w:hAnsiTheme="minorEastAsia" w:eastAsiaTheme="minorEastAsia" w:cstheme="minorEastAsia"/>
          <w:b/>
          <w:bCs/>
          <w:spacing w:val="-3"/>
          <w:sz w:val="24"/>
          <w:szCs w:val="24"/>
          <w:lang w:eastAsia="zh-CN"/>
        </w:rPr>
      </w:pPr>
    </w:p>
    <w:p w14:paraId="21E1C05E">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82" w:name="_Toc14148"/>
      <w:bookmarkStart w:id="3083" w:name="_Toc7954"/>
      <w:bookmarkStart w:id="3084" w:name="_Toc11908"/>
      <w:bookmarkStart w:id="3085" w:name="_Toc9906"/>
      <w:bookmarkStart w:id="3086" w:name="_Toc4390"/>
      <w:bookmarkStart w:id="3087" w:name="_Toc27567"/>
      <w:bookmarkStart w:id="3088" w:name="_Toc4609"/>
      <w:bookmarkStart w:id="3089" w:name="_Toc6619"/>
      <w:bookmarkStart w:id="3090" w:name="_Toc32642"/>
    </w:p>
    <w:p w14:paraId="238951DF">
      <w:pPr>
        <w:spacing w:before="167" w:line="219" w:lineRule="auto"/>
        <w:ind w:left="2"/>
        <w:outlineLvl w:val="1"/>
        <w:rPr>
          <w:rFonts w:hint="eastAsia" w:asciiTheme="minorEastAsia" w:hAnsiTheme="minorEastAsia" w:eastAsiaTheme="minorEastAsia" w:cstheme="minorEastAsia"/>
          <w:b/>
          <w:bCs/>
          <w:spacing w:val="-3"/>
          <w:sz w:val="24"/>
          <w:szCs w:val="24"/>
        </w:rPr>
      </w:pPr>
    </w:p>
    <w:p w14:paraId="0F656877">
      <w:pPr>
        <w:spacing w:before="167" w:line="219" w:lineRule="auto"/>
        <w:ind w:left="2"/>
        <w:outlineLvl w:val="1"/>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附件十：施工管理任务书</w:t>
      </w:r>
      <w:bookmarkEnd w:id="3082"/>
      <w:bookmarkEnd w:id="3083"/>
      <w:bookmarkEnd w:id="3084"/>
      <w:bookmarkEnd w:id="3085"/>
      <w:bookmarkEnd w:id="3086"/>
      <w:bookmarkEnd w:id="3087"/>
      <w:bookmarkEnd w:id="3088"/>
      <w:bookmarkEnd w:id="3089"/>
      <w:bookmarkEnd w:id="3090"/>
    </w:p>
    <w:p w14:paraId="68B3BDB5">
      <w:pPr>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第一章，项目概况</w:t>
      </w:r>
    </w:p>
    <w:p w14:paraId="2831B820">
      <w:pPr>
        <w:spacing w:beforeLines="0"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1.1 项目简介</w:t>
      </w:r>
      <w:r>
        <w:rPr>
          <w:rFonts w:hint="eastAsia" w:asciiTheme="minorEastAsia" w:hAnsiTheme="minorEastAsia" w:eastAsiaTheme="minorEastAsia" w:cstheme="minorEastAsia"/>
          <w:b/>
          <w:bCs/>
          <w:sz w:val="21"/>
          <w:szCs w:val="21"/>
          <w:lang w:eastAsia="zh-CN"/>
        </w:rPr>
        <w:tab/>
      </w:r>
    </w:p>
    <w:p w14:paraId="3E92D6FF">
      <w:pPr>
        <w:spacing w:beforeLines="0" w:line="540" w:lineRule="exact"/>
        <w:ind w:firstLine="456"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9"/>
          <w:sz w:val="21"/>
          <w:szCs w:val="21"/>
          <w:u w:val="none" w:color="auto"/>
          <w:lang w:eastAsia="zh-CN"/>
        </w:rPr>
        <w:t>本项目为广州市黄埔区JKG-A-1地块项目住宅项目，项目总建设用地面积50322㎡，总建筑面积约为172446.80㎡。拟建设10栋高层（</w:t>
      </w:r>
      <w:r>
        <w:rPr>
          <w:rFonts w:hint="eastAsia" w:asciiTheme="minorEastAsia" w:hAnsiTheme="minorEastAsia" w:eastAsiaTheme="minorEastAsia" w:cstheme="minorEastAsia"/>
          <w:spacing w:val="9"/>
          <w:sz w:val="21"/>
          <w:szCs w:val="21"/>
          <w:u w:val="none" w:color="auto"/>
          <w:lang w:val="en-US" w:eastAsia="zh-CN"/>
        </w:rPr>
        <w:t>最高层数超20层</w:t>
      </w:r>
      <w:r>
        <w:rPr>
          <w:rFonts w:hint="eastAsia" w:asciiTheme="minorEastAsia" w:hAnsiTheme="minorEastAsia" w:eastAsiaTheme="minorEastAsia" w:cstheme="minorEastAsia"/>
          <w:spacing w:val="9"/>
          <w:sz w:val="21"/>
          <w:szCs w:val="21"/>
          <w:u w:val="none" w:color="auto"/>
          <w:lang w:eastAsia="zh-CN"/>
        </w:rPr>
        <w:t>）住宅(含地下室)、幼儿园、肉菜市场、邮政所、垃圾站、公交站、社区居委会等相关公建配套。</w:t>
      </w:r>
    </w:p>
    <w:p w14:paraId="1F0FE312">
      <w:pPr>
        <w:spacing w:beforeLines="0"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1.3 工程实施内容及范围</w:t>
      </w:r>
      <w:r>
        <w:rPr>
          <w:rFonts w:hint="eastAsia" w:asciiTheme="minorEastAsia" w:hAnsiTheme="minorEastAsia" w:eastAsiaTheme="minorEastAsia" w:cstheme="minorEastAsia"/>
          <w:b/>
          <w:bCs/>
          <w:sz w:val="21"/>
          <w:szCs w:val="21"/>
          <w:lang w:eastAsia="zh-CN"/>
        </w:rPr>
        <w:tab/>
      </w:r>
    </w:p>
    <w:p w14:paraId="1EBDD6CF">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按照招标文件及合同约定的范围和发包人批复的施工图进行施工总承包（</w:t>
      </w:r>
      <w:r>
        <w:rPr>
          <w:rFonts w:hint="eastAsia" w:asciiTheme="minorEastAsia" w:hAnsiTheme="minorEastAsia" w:eastAsiaTheme="minorEastAsia" w:cstheme="minorEastAsia"/>
          <w:snapToGrid/>
          <w:spacing w:val="0"/>
          <w:sz w:val="21"/>
          <w:szCs w:val="21"/>
          <w:u w:val="none" w:color="auto"/>
          <w:lang w:val="en-US" w:eastAsia="zh-CN"/>
        </w:rPr>
        <w:t>本项目含装配式</w:t>
      </w:r>
      <w:r>
        <w:rPr>
          <w:rFonts w:hint="eastAsia" w:asciiTheme="minorEastAsia" w:hAnsiTheme="minorEastAsia" w:eastAsiaTheme="minorEastAsia" w:cstheme="minorEastAsia"/>
          <w:snapToGrid/>
          <w:spacing w:val="0"/>
          <w:sz w:val="21"/>
          <w:szCs w:val="21"/>
          <w:u w:val="none" w:color="auto"/>
          <w:lang w:eastAsia="zh-CN"/>
        </w:rPr>
        <w:t>），包括但不限于包工、包料、包设备、包报建、包深化设计、包质量、包安全生产、包文明施工、包工期、包承包范围内工程验收通过、包移交、包结算、包资料整理、包施工总承包管理和现场整体组织、包专业协调及配合、包保修等，包括但不限于：</w:t>
      </w:r>
    </w:p>
    <w:p w14:paraId="41E5CFF8">
      <w:pPr>
        <w:keepNext w:val="0"/>
        <w:keepLines w:val="0"/>
        <w:pageBreakBefore w:val="0"/>
        <w:widowControl w:val="0"/>
        <w:kinsoku/>
        <w:wordWrap/>
        <w:overflowPunct/>
        <w:topLinePunct w:val="0"/>
        <w:autoSpaceDE/>
        <w:autoSpaceDN/>
        <w:bidi w:val="0"/>
        <w:adjustRightInd/>
        <w:snapToGrid/>
        <w:spacing w:beforeLines="0" w:line="540" w:lineRule="exact"/>
        <w:ind w:right="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（1）土建工程：拆除工程（如有）</w:t>
      </w:r>
      <w:r>
        <w:rPr>
          <w:rFonts w:hint="eastAsia" w:asciiTheme="minorEastAsia" w:hAnsiTheme="minorEastAsia" w:eastAsiaTheme="minorEastAsia" w:cstheme="minorEastAsia"/>
          <w:snapToGrid/>
          <w:spacing w:val="0"/>
          <w:sz w:val="21"/>
          <w:szCs w:val="21"/>
          <w:highlight w:val="none"/>
          <w:u w:val="none" w:color="auto"/>
          <w:shd w:val="clear"/>
          <w:lang w:eastAsia="zh-CN"/>
        </w:rPr>
        <w:t>、</w:t>
      </w:r>
      <w:r>
        <w:rPr>
          <w:rFonts w:hint="eastAsia" w:asciiTheme="minorEastAsia" w:hAnsiTheme="minorEastAsia" w:eastAsiaTheme="minorEastAsia" w:cstheme="minorEastAsia"/>
          <w:snapToGrid/>
          <w:spacing w:val="0"/>
          <w:sz w:val="21"/>
          <w:szCs w:val="21"/>
          <w:u w:val="none" w:color="auto"/>
          <w:lang w:eastAsia="zh-CN"/>
        </w:rPr>
        <w:t>软基处理工程、场地平整、土石方工程、基坑/边坡/挡土墙支护(</w:t>
      </w:r>
      <w:r>
        <w:rPr>
          <w:rFonts w:hint="eastAsia" w:asciiTheme="minorEastAsia" w:hAnsiTheme="minorEastAsia" w:eastAsiaTheme="minorEastAsia" w:cstheme="minorEastAsia"/>
          <w:snapToGrid/>
          <w:color w:val="000000"/>
          <w:spacing w:val="0"/>
          <w:sz w:val="21"/>
          <w:szCs w:val="21"/>
          <w:u w:val="none" w:color="auto"/>
          <w:lang w:eastAsia="zh-CN"/>
        </w:rPr>
        <w:t>含影响项目开发的红线外周边环境边坡治理</w:t>
      </w:r>
      <w:r>
        <w:rPr>
          <w:rFonts w:hint="eastAsia" w:asciiTheme="minorEastAsia" w:hAnsiTheme="minorEastAsia" w:eastAsiaTheme="minorEastAsia" w:cstheme="minorEastAsia"/>
          <w:snapToGrid/>
          <w:color w:val="000000"/>
          <w:spacing w:val="0"/>
          <w:sz w:val="21"/>
          <w:szCs w:val="21"/>
          <w:u w:val="none" w:color="auto"/>
          <w:lang w:val="en-US" w:eastAsia="zh-CN"/>
        </w:rPr>
        <w:t>施工</w:t>
      </w:r>
      <w:r>
        <w:rPr>
          <w:rFonts w:hint="eastAsia" w:asciiTheme="minorEastAsia" w:hAnsiTheme="minorEastAsia" w:eastAsiaTheme="minorEastAsia" w:cstheme="minorEastAsia"/>
          <w:snapToGrid/>
          <w:spacing w:val="0"/>
          <w:sz w:val="21"/>
          <w:szCs w:val="21"/>
          <w:u w:val="none" w:color="auto"/>
          <w:lang w:eastAsia="zh-CN"/>
        </w:rPr>
        <w:t>）、地基与基础工程，主体结构工程，砌体工程，屋面工程，门窗工程，幕墙工程，墙体工程，防水工程，装修装饰工程（含二次精裝修），栏杆工程，楼地面工程（含散水、台阶等）及室外场地、围墙等。</w:t>
      </w:r>
    </w:p>
    <w:p w14:paraId="54B52BFB">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highlight w:val="none"/>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（2）钢结构工程深化设计、施工</w:t>
      </w:r>
      <w:r>
        <w:rPr>
          <w:rFonts w:hint="eastAsia" w:asciiTheme="minorEastAsia" w:hAnsiTheme="minorEastAsia" w:eastAsiaTheme="minorEastAsia" w:cstheme="minorEastAsia"/>
          <w:snapToGrid/>
          <w:spacing w:val="0"/>
          <w:sz w:val="21"/>
          <w:szCs w:val="21"/>
          <w:u w:val="none" w:color="auto"/>
          <w:lang w:val="en-US" w:eastAsia="zh-CN"/>
        </w:rPr>
        <w:t>和</w:t>
      </w:r>
      <w:r>
        <w:rPr>
          <w:rFonts w:hint="eastAsia" w:asciiTheme="minorEastAsia" w:hAnsiTheme="minorEastAsia" w:eastAsiaTheme="minorEastAsia" w:cstheme="minorEastAsia"/>
          <w:snapToGrid/>
          <w:spacing w:val="0"/>
          <w:sz w:val="21"/>
          <w:szCs w:val="21"/>
          <w:highlight w:val="none"/>
          <w:u w:val="none" w:color="auto"/>
          <w:lang w:val="en-US" w:eastAsia="zh-CN"/>
        </w:rPr>
        <w:t>无</w:t>
      </w:r>
      <w:r>
        <w:rPr>
          <w:rFonts w:hint="eastAsia" w:asciiTheme="minorEastAsia" w:hAnsiTheme="minorEastAsia" w:eastAsiaTheme="minorEastAsia" w:cstheme="minorEastAsia"/>
          <w:snapToGrid/>
          <w:spacing w:val="0"/>
          <w:sz w:val="21"/>
          <w:szCs w:val="21"/>
          <w:highlight w:val="none"/>
          <w:u w:val="none" w:color="auto"/>
          <w:shd w:val="clear" w:fill="auto"/>
          <w:lang w:val="en-US" w:eastAsia="zh-CN"/>
        </w:rPr>
        <w:t>损检测、防火防腐涂料等钢结构类施工检测（国家或政府主管机构/部门规定的必须由发包人另行委托第三方实施的检测除外）</w:t>
      </w:r>
      <w:r>
        <w:rPr>
          <w:rFonts w:hint="eastAsia" w:asciiTheme="minorEastAsia" w:hAnsiTheme="minorEastAsia" w:eastAsiaTheme="minorEastAsia" w:cstheme="minorEastAsia"/>
          <w:snapToGrid/>
          <w:spacing w:val="0"/>
          <w:sz w:val="21"/>
          <w:szCs w:val="21"/>
          <w:highlight w:val="none"/>
          <w:u w:val="none" w:color="auto"/>
          <w:shd w:val="clear" w:fill="auto"/>
          <w:lang w:eastAsia="zh-CN"/>
        </w:rPr>
        <w:t>。</w:t>
      </w:r>
    </w:p>
    <w:p w14:paraId="247B2BF8">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（3）设备安装工程：消防工程、电气工程（临时供电、永久供电等）、泛光照明工程、给排水工程（含临时 供水、永久供水等），弱电工程（含智能化、网络等），通风空调设备采购与安装工程、电梯采购与安装、人防工程、防火门及防火卷帘、充电桩工程等。</w:t>
      </w:r>
    </w:p>
    <w:p w14:paraId="1130112B">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（4）专业工程：基坑/边坡/挡土墙支护、供电、智能化、幕墙、燃气、 电梯、空调通风、发电机房、厨房、抗震支架、装配式、综合管线、信报箱及通邮、标识系统、地面处理、交通划线、防水工程、地坪漆、有线电视、油烟风管、通信（固定电话及宽带，手机无线信号覆盖）等深化设计及施工。</w:t>
      </w:r>
    </w:p>
    <w:p w14:paraId="0279D1C1">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（5）建筑装修工程及交付使用的各项配套工程，水土保持（含监测及验收）及地质灾害防治。</w:t>
      </w:r>
    </w:p>
    <w:p w14:paraId="36EBF102">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（6）道路（含规划道路及小区道路、路口接驳等）、市政供电、市政给排水、景观、园林绿化、建筑节能和绿色建筑等工程（含红线外接驳）。</w:t>
      </w:r>
    </w:p>
    <w:p w14:paraId="3AAC200C">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（7）室外工程（市政道路、活动广场、园林景观工程、室外管线工程、屋面绿化、室外照明工程、泛光照明工程等）。</w:t>
      </w:r>
    </w:p>
    <w:p w14:paraId="078B3969">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（8）空调供货安装工程、 电梯工程（含客、货梯、消防梯、手扶梯等）。</w:t>
      </w:r>
    </w:p>
    <w:p w14:paraId="26B6A334">
      <w:pPr>
        <w:keepNext w:val="0"/>
        <w:keepLines w:val="0"/>
        <w:pageBreakBefore w:val="0"/>
        <w:widowControl w:val="0"/>
        <w:kinsoku/>
        <w:wordWrap/>
        <w:overflowPunct/>
        <w:topLinePunct w:val="0"/>
        <w:autoSpaceDE/>
        <w:autoSpaceDN/>
        <w:bidi w:val="0"/>
        <w:adjustRightInd/>
        <w:snapToGrid/>
        <w:spacing w:beforeLines="0" w:line="540" w:lineRule="exact"/>
        <w:ind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（9）发包人、监理人及项目有关单位的临时办公场所及设施。</w:t>
      </w:r>
    </w:p>
    <w:p w14:paraId="6B969698">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（10）负责 BIM 技术在施工阶段的建立、报建、应用、验收。</w:t>
      </w:r>
    </w:p>
    <w:p w14:paraId="0E7EB54B">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（11）直至工程竣工验收，完成并配合相关部门结（决）算审计、工程保修等工作和</w:t>
      </w:r>
      <w:r>
        <w:rPr>
          <w:rFonts w:hint="eastAsia" w:asciiTheme="minorEastAsia" w:hAnsiTheme="minorEastAsia" w:eastAsiaTheme="minorEastAsia" w:cstheme="minorEastAsia"/>
          <w:snapToGrid/>
          <w:spacing w:val="0"/>
          <w:sz w:val="21"/>
          <w:szCs w:val="21"/>
          <w:highlight w:val="none"/>
          <w:u w:val="none" w:color="auto"/>
          <w:lang w:eastAsia="zh-CN"/>
        </w:rPr>
        <w:t>协助</w:t>
      </w:r>
      <w:r>
        <w:rPr>
          <w:rFonts w:hint="eastAsia" w:asciiTheme="minorEastAsia" w:hAnsiTheme="minorEastAsia" w:eastAsiaTheme="minorEastAsia" w:cstheme="minorEastAsia"/>
          <w:snapToGrid/>
          <w:spacing w:val="0"/>
          <w:sz w:val="21"/>
          <w:szCs w:val="21"/>
          <w:u w:val="none" w:color="auto"/>
          <w:lang w:eastAsia="zh-CN"/>
        </w:rPr>
        <w:t>办理施工报建阶段、竣工验收阶段的行政主管部门审批和竣工验收资料归档等工作。</w:t>
      </w:r>
    </w:p>
    <w:p w14:paraId="280820B3">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color w:val="000000"/>
          <w:spacing w:val="0"/>
          <w:kern w:val="0"/>
          <w:sz w:val="21"/>
          <w:szCs w:val="21"/>
          <w:u w:val="none" w:color="auto"/>
          <w:lang w:val="en-US" w:eastAsia="zh-CN" w:bidi="ar-SA"/>
        </w:rPr>
        <w:t>（12）</w:t>
      </w:r>
      <w:r>
        <w:rPr>
          <w:rFonts w:hint="eastAsia" w:asciiTheme="minorEastAsia" w:hAnsiTheme="minorEastAsia" w:eastAsiaTheme="minorEastAsia" w:cstheme="minorEastAsia"/>
          <w:snapToGrid/>
          <w:spacing w:val="0"/>
          <w:sz w:val="21"/>
          <w:szCs w:val="21"/>
          <w:u w:val="none" w:color="auto"/>
          <w:lang w:eastAsia="zh-CN"/>
        </w:rPr>
        <w:t>负责项目所有报建报批工作(包括但不限于：专业部门报建（规划、消防、人防、航空、地铁、城管、水务、供电局、燃气、供水、电信、城市轨道交通、公安等），负责项目的建筑工程方案设计审查、初步设计审查备案、建筑单体报建（建设工程规划许可证）、《建筑工程施工许可证》、深基坑审查(如有) 、施工图审查、挡土墙审查(如有) 、临时/永久用水、临时/永久用电、临时/永久路口开设（包含项目红线至市政路路口连接段， 以及红线外规划道路临时占用审批手续等）、</w:t>
      </w:r>
      <w:r>
        <w:rPr>
          <w:rFonts w:hint="eastAsia" w:asciiTheme="minorEastAsia" w:hAnsiTheme="minorEastAsia" w:eastAsiaTheme="minorEastAsia" w:cstheme="minorEastAsia"/>
          <w:snapToGrid/>
          <w:spacing w:val="0"/>
          <w:sz w:val="21"/>
          <w:szCs w:val="21"/>
          <w:highlight w:val="none"/>
          <w:u w:val="none" w:color="auto"/>
          <w:lang w:eastAsia="zh-CN"/>
        </w:rPr>
        <w:t>地质灾害防治</w:t>
      </w:r>
      <w:r>
        <w:rPr>
          <w:rFonts w:hint="eastAsia" w:asciiTheme="minorEastAsia" w:hAnsiTheme="minorEastAsia" w:eastAsiaTheme="minorEastAsia" w:cstheme="minorEastAsia"/>
          <w:snapToGrid/>
          <w:spacing w:val="0"/>
          <w:sz w:val="21"/>
          <w:szCs w:val="21"/>
          <w:u w:val="none" w:color="auto"/>
          <w:lang w:eastAsia="zh-CN"/>
        </w:rPr>
        <w:t>等各专项报批报建和验收工作。负责办理施工阶段各项行政部门开工前置手续直至领取施工许可证，包括但不限于施工建设工程质量监督登记、建设工程安全监督登记、按国家规定办理建设工程劳动保险金、施工合同备案手续、余泥排放证、临时/永久排污排水、施工许可手续，除按规定由发包人缴交的行政管理费用外，其余费用均已包含在本合同价款中。如本项目分期开发，承包人应根据实际分期及相关法规准备多套报建备案人员。</w:t>
      </w:r>
    </w:p>
    <w:p w14:paraId="1C41A18D">
      <w:pPr>
        <w:widowControl w:val="0"/>
        <w:numPr>
          <w:ilvl w:val="-1"/>
          <w:numId w:val="0"/>
        </w:numPr>
        <w:kinsoku/>
        <w:autoSpaceDE/>
        <w:autoSpaceDN/>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（13）完成本项目招标范围内工程施工图预算（含设计变更）等造价文件的编制工作及相关配合报审工作。</w:t>
      </w:r>
    </w:p>
    <w:p w14:paraId="24FB1520">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14）负责竣工图编制，负责组织联合竣工验收及备案手续，包括消防验收、规划验收、环保验收、户内给水、人防、防雷验收等分部分项工程验收、各项专业验收、联合竣工验收及涉及施工单位的验收手续及证明，按要求整理工程竣工验收资料并移交办理《建设工程档案验收合格证》。</w:t>
      </w:r>
    </w:p>
    <w:p w14:paraId="6693B4C3">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color w:val="000000"/>
          <w:spacing w:val="0"/>
          <w:kern w:val="0"/>
          <w:sz w:val="21"/>
          <w:szCs w:val="21"/>
          <w:u w:val="none" w:color="auto"/>
          <w:lang w:val="en-US" w:eastAsia="zh-CN" w:bidi="ar-SA"/>
        </w:rPr>
        <w:t>（15）</w:t>
      </w:r>
      <w:r>
        <w:rPr>
          <w:rFonts w:hint="eastAsia" w:asciiTheme="minorEastAsia" w:hAnsiTheme="minorEastAsia" w:eastAsiaTheme="minorEastAsia" w:cstheme="minorEastAsia"/>
          <w:snapToGrid/>
          <w:spacing w:val="0"/>
          <w:sz w:val="21"/>
          <w:szCs w:val="21"/>
          <w:u w:val="none" w:color="auto"/>
          <w:lang w:eastAsia="zh-CN"/>
        </w:rPr>
        <w:t>负责本项目的施工总承包管理服务，对需要专业分包的专项工程，经发包人同意后与专业分包单位签订专业分包合同，并做好协调和管理工作。同时须按国家、地方、行业规定以及发包人要求采取的工程措施、安全措施、文明措施、疫情管控措施对项目进行工程总承包管理；编制相关基坑监测、桩基检测、主体结构检测、主体沉降监测、消防检测、土壤氡浓度检测、白蚁防治等符合本项目验收的所有检测、监测类方案。对由发包人另行发包的其他工程提供配合服务工作，包括但不限于第三方检测、监测、造价咨询、监理的配合工作，并必须在总施工计划中预留合理的符合施工总工期及关键节点工期，并经发包人认可的相关工期。</w:t>
      </w:r>
    </w:p>
    <w:p w14:paraId="3C24D268">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（16）负责协调施工过程中的相关职能部门及周边居民，包括且不限于：街道居委、公安派出所、交通部门、质安监、建管、城管等。</w:t>
      </w:r>
    </w:p>
    <w:p w14:paraId="12DF0BB1">
      <w:pPr>
        <w:widowControl w:val="0"/>
        <w:kinsoku/>
        <w:autoSpaceDE/>
        <w:autoSpaceDN/>
        <w:adjustRightInd/>
        <w:snapToGrid/>
        <w:spacing w:beforeLines="0" w:line="540" w:lineRule="exact"/>
        <w:ind w:firstLine="420" w:firstLineChars="200"/>
        <w:jc w:val="both"/>
        <w:textAlignment w:val="auto"/>
        <w:rPr>
          <w:rFonts w:hint="eastAsia" w:asciiTheme="minorEastAsia" w:hAnsiTheme="minorEastAsia" w:eastAsiaTheme="minorEastAsia" w:cstheme="minorEastAsia"/>
          <w:u w:val="none" w:color="auto"/>
        </w:rPr>
      </w:pPr>
      <w:r>
        <w:rPr>
          <w:rFonts w:hint="eastAsia" w:asciiTheme="minorEastAsia" w:hAnsiTheme="minorEastAsia" w:eastAsiaTheme="minorEastAsia" w:cstheme="minorEastAsia"/>
          <w:snapToGrid/>
          <w:spacing w:val="0"/>
          <w:sz w:val="21"/>
          <w:szCs w:val="21"/>
          <w:u w:val="none" w:color="auto"/>
          <w:lang w:eastAsia="zh-CN"/>
        </w:rPr>
        <w:t>（17）协助做好迎检、开工仪式等筹备工作，设置项目展示的相关临时设施。</w:t>
      </w:r>
      <w:r>
        <w:rPr>
          <w:rFonts w:hint="eastAsia" w:asciiTheme="minorEastAsia" w:hAnsiTheme="minorEastAsia" w:eastAsiaTheme="minorEastAsia" w:cstheme="minorEastAsia"/>
          <w:snapToGrid/>
          <w:spacing w:val="0"/>
          <w:sz w:val="21"/>
          <w:szCs w:val="21"/>
          <w:u w:val="none" w:color="auto"/>
          <w:lang w:val="en-US" w:eastAsia="zh-CN"/>
        </w:rPr>
        <w:t>根据发包人需求</w:t>
      </w:r>
      <w:r>
        <w:rPr>
          <w:rFonts w:hint="eastAsia" w:asciiTheme="minorEastAsia" w:hAnsiTheme="minorEastAsia" w:eastAsiaTheme="minorEastAsia" w:cstheme="minorEastAsia"/>
          <w:snapToGrid/>
          <w:spacing w:val="0"/>
          <w:sz w:val="21"/>
          <w:szCs w:val="21"/>
          <w:u w:val="none" w:color="auto"/>
          <w:lang w:eastAsia="zh-CN"/>
        </w:rPr>
        <w:t>在总平面布置中预留“住宅用户开放日 ”开放通道及条件，</w:t>
      </w:r>
      <w:r>
        <w:rPr>
          <w:rFonts w:hint="eastAsia" w:asciiTheme="minorEastAsia" w:hAnsiTheme="minorEastAsia" w:eastAsiaTheme="minorEastAsia" w:cstheme="minorEastAsia"/>
          <w:snapToGrid/>
          <w:spacing w:val="0"/>
          <w:sz w:val="21"/>
          <w:szCs w:val="21"/>
          <w:u w:val="none" w:color="auto"/>
          <w:lang w:val="en-US" w:eastAsia="zh-CN"/>
        </w:rPr>
        <w:t>并</w:t>
      </w:r>
      <w:r>
        <w:rPr>
          <w:rFonts w:hint="eastAsia" w:asciiTheme="minorEastAsia" w:hAnsiTheme="minorEastAsia" w:eastAsiaTheme="minorEastAsia" w:cstheme="minorEastAsia"/>
          <w:snapToGrid/>
          <w:spacing w:val="0"/>
          <w:sz w:val="21"/>
          <w:szCs w:val="21"/>
          <w:u w:val="none" w:color="auto"/>
          <w:lang w:eastAsia="zh-CN"/>
        </w:rPr>
        <w:t>配合发包</w:t>
      </w:r>
      <w:r>
        <w:rPr>
          <w:rFonts w:hint="eastAsia" w:asciiTheme="minorEastAsia" w:hAnsiTheme="minorEastAsia" w:eastAsiaTheme="minorEastAsia" w:cstheme="minorEastAsia"/>
          <w:snapToGrid/>
          <w:spacing w:val="0"/>
          <w:sz w:val="21"/>
          <w:szCs w:val="21"/>
          <w:u w:val="none" w:color="auto"/>
          <w:lang w:val="en-US" w:eastAsia="zh-CN"/>
        </w:rPr>
        <w:t>人</w:t>
      </w:r>
      <w:r>
        <w:rPr>
          <w:rFonts w:hint="eastAsia" w:asciiTheme="minorEastAsia" w:hAnsiTheme="minorEastAsia" w:eastAsiaTheme="minorEastAsia" w:cstheme="minorEastAsia"/>
          <w:snapToGrid/>
          <w:spacing w:val="0"/>
          <w:sz w:val="21"/>
          <w:szCs w:val="21"/>
          <w:u w:val="none" w:color="auto"/>
          <w:lang w:eastAsia="zh-CN"/>
        </w:rPr>
        <w:t>组织“住宅用户开放日 ”活动（该部分费用已包含在本合同价款中，不再另计）。</w:t>
      </w:r>
    </w:p>
    <w:p w14:paraId="15FA7096">
      <w:pPr>
        <w:keepNext w:val="0"/>
        <w:keepLines w:val="0"/>
        <w:pageBreakBefore w:val="0"/>
        <w:widowControl w:val="0"/>
        <w:kinsoku/>
        <w:wordWrap/>
        <w:overflowPunct/>
        <w:topLinePunct w:val="0"/>
        <w:autoSpaceDE/>
        <w:autoSpaceDN/>
        <w:bidi w:val="0"/>
        <w:adjustRightInd/>
        <w:snapToGrid/>
        <w:spacing w:beforeLines="0" w:line="540" w:lineRule="exact"/>
        <w:ind w:left="0" w:right="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（18）现场七通一平，包括本工程项目水、 电、路、气、通讯等与现有市政基础设施的接驳，红线内场地平</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整及地上附着物清理、现有管线、名木古树、文物及坟墓的迁改（含保护及与相关单位协调、手续办理）。</w:t>
      </w:r>
    </w:p>
    <w:p w14:paraId="6B497232">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（19）负责施工过程中所有材料及设备采购、安装、试验（注：发包人另有约定的除外）。</w:t>
      </w:r>
    </w:p>
    <w:p w14:paraId="7F9322ED">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（20）实行项目实施阶段全过程建设管理，做好项目勘察、设计、施工总协调工作及工程涉及的其它协调管理工作。</w:t>
      </w:r>
    </w:p>
    <w:p w14:paraId="7D654A64">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val="en-US" w:eastAsia="zh-CN"/>
        </w:rPr>
        <w:t>（21）</w:t>
      </w:r>
      <w:r>
        <w:rPr>
          <w:rFonts w:hint="eastAsia" w:asciiTheme="minorEastAsia" w:hAnsiTheme="minorEastAsia" w:eastAsiaTheme="minorEastAsia" w:cstheme="minorEastAsia"/>
          <w:snapToGrid/>
          <w:spacing w:val="0"/>
          <w:sz w:val="21"/>
          <w:szCs w:val="21"/>
          <w:u w:val="none" w:color="auto"/>
          <w:lang w:eastAsia="zh-CN"/>
        </w:rPr>
        <w:t>承包人负责整个工程项目的备案验收通过，整理、汇总发包人单独发包的专业工程提交的竣工验收资料，为各专业分包单位提供竣工验收资料指导工作，确保顺利通过档案验收（该部分费用已包含在本合同价款中，不再另计）。</w:t>
      </w:r>
    </w:p>
    <w:p w14:paraId="39342316">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shd w:val="clear"/>
          <w:lang w:eastAsia="zh-CN"/>
        </w:rPr>
        <w:t>（22）承包人</w:t>
      </w:r>
      <w:r>
        <w:rPr>
          <w:rFonts w:hint="eastAsia" w:asciiTheme="minorEastAsia" w:hAnsiTheme="minorEastAsia" w:eastAsiaTheme="minorEastAsia" w:cstheme="minorEastAsia"/>
          <w:snapToGrid/>
          <w:spacing w:val="0"/>
          <w:sz w:val="21"/>
          <w:szCs w:val="21"/>
          <w:u w:val="none" w:color="auto"/>
          <w:shd w:val="clear"/>
          <w:lang w:val="en-US" w:eastAsia="zh-CN"/>
        </w:rPr>
        <w:t>负责</w:t>
      </w:r>
      <w:r>
        <w:rPr>
          <w:rFonts w:hint="eastAsia" w:asciiTheme="minorEastAsia" w:hAnsiTheme="minorEastAsia" w:eastAsiaTheme="minorEastAsia" w:cstheme="minorEastAsia"/>
          <w:snapToGrid/>
          <w:spacing w:val="0"/>
          <w:sz w:val="21"/>
          <w:szCs w:val="21"/>
          <w:u w:val="none" w:color="auto"/>
          <w:shd w:val="clear"/>
          <w:lang w:eastAsia="zh-CN"/>
        </w:rPr>
        <w:t>配合项目</w:t>
      </w:r>
      <w:r>
        <w:rPr>
          <w:rFonts w:hint="eastAsia" w:asciiTheme="minorEastAsia" w:hAnsiTheme="minorEastAsia" w:eastAsiaTheme="minorEastAsia" w:cstheme="minorEastAsia"/>
          <w:snapToGrid/>
          <w:spacing w:val="0"/>
          <w:sz w:val="21"/>
          <w:szCs w:val="21"/>
          <w:u w:val="none" w:color="auto"/>
          <w:lang w:val="en-US" w:eastAsia="zh-CN"/>
        </w:rPr>
        <w:t>展示</w:t>
      </w:r>
      <w:r>
        <w:rPr>
          <w:rFonts w:hint="eastAsia" w:asciiTheme="minorEastAsia" w:hAnsiTheme="minorEastAsia" w:eastAsiaTheme="minorEastAsia" w:cstheme="minorEastAsia"/>
          <w:snapToGrid/>
          <w:spacing w:val="0"/>
          <w:sz w:val="21"/>
          <w:szCs w:val="21"/>
          <w:u w:val="none" w:color="auto"/>
          <w:lang w:eastAsia="zh-CN"/>
        </w:rPr>
        <w:t>需</w:t>
      </w:r>
      <w:r>
        <w:rPr>
          <w:rFonts w:hint="eastAsia" w:asciiTheme="minorEastAsia" w:hAnsiTheme="minorEastAsia" w:eastAsiaTheme="minorEastAsia" w:cstheme="minorEastAsia"/>
          <w:snapToGrid/>
          <w:spacing w:val="0"/>
          <w:sz w:val="21"/>
          <w:szCs w:val="21"/>
          <w:u w:val="none" w:color="auto"/>
          <w:lang w:val="en-US" w:eastAsia="zh-CN"/>
        </w:rPr>
        <w:t>求提供相关服务</w:t>
      </w:r>
      <w:r>
        <w:rPr>
          <w:rFonts w:hint="eastAsia" w:asciiTheme="minorEastAsia" w:hAnsiTheme="minorEastAsia" w:eastAsiaTheme="minorEastAsia" w:cstheme="minorEastAsia"/>
          <w:snapToGrid/>
          <w:spacing w:val="0"/>
          <w:sz w:val="21"/>
          <w:szCs w:val="21"/>
          <w:u w:val="none" w:color="auto"/>
          <w:lang w:eastAsia="zh-CN"/>
        </w:rPr>
        <w:t>，內容包括但不限于</w:t>
      </w:r>
      <w:r>
        <w:rPr>
          <w:rFonts w:hint="eastAsia" w:asciiTheme="minorEastAsia" w:hAnsiTheme="minorEastAsia" w:eastAsiaTheme="minorEastAsia" w:cstheme="minorEastAsia"/>
          <w:snapToGrid/>
          <w:spacing w:val="0"/>
          <w:sz w:val="21"/>
          <w:szCs w:val="21"/>
          <w:u w:val="none" w:color="auto"/>
          <w:lang w:val="en-US" w:eastAsia="zh-CN"/>
        </w:rPr>
        <w:t>协助配合</w:t>
      </w:r>
      <w:r>
        <w:rPr>
          <w:rFonts w:hint="eastAsia" w:asciiTheme="minorEastAsia" w:hAnsiTheme="minorEastAsia" w:eastAsiaTheme="minorEastAsia" w:cstheme="minorEastAsia"/>
          <w:snapToGrid/>
          <w:spacing w:val="0"/>
          <w:sz w:val="21"/>
          <w:szCs w:val="21"/>
          <w:u w:val="none" w:color="auto"/>
          <w:lang w:eastAsia="zh-CN"/>
        </w:rPr>
        <w:t>门牌号办理等；样板房（</w:t>
      </w:r>
      <w:r>
        <w:rPr>
          <w:rFonts w:hint="eastAsia" w:asciiTheme="minorEastAsia" w:hAnsiTheme="minorEastAsia" w:eastAsiaTheme="minorEastAsia" w:cstheme="minorEastAsia"/>
          <w:snapToGrid/>
          <w:spacing w:val="0"/>
          <w:sz w:val="21"/>
          <w:szCs w:val="21"/>
          <w:u w:val="none" w:color="auto"/>
          <w:lang w:val="en-US" w:eastAsia="zh-CN"/>
        </w:rPr>
        <w:t>含</w:t>
      </w:r>
      <w:r>
        <w:rPr>
          <w:rFonts w:hint="eastAsia" w:asciiTheme="minorEastAsia" w:hAnsiTheme="minorEastAsia" w:eastAsiaTheme="minorEastAsia" w:cstheme="minorEastAsia"/>
          <w:snapToGrid/>
          <w:spacing w:val="0"/>
          <w:sz w:val="21"/>
          <w:szCs w:val="21"/>
          <w:u w:val="none" w:color="auto"/>
          <w:lang w:eastAsia="zh-CN"/>
        </w:rPr>
        <w:t>临时</w:t>
      </w:r>
      <w:r>
        <w:rPr>
          <w:rFonts w:hint="eastAsia" w:asciiTheme="minorEastAsia" w:hAnsiTheme="minorEastAsia" w:eastAsiaTheme="minorEastAsia" w:cstheme="minorEastAsia"/>
          <w:snapToGrid/>
          <w:spacing w:val="0"/>
          <w:sz w:val="21"/>
          <w:szCs w:val="21"/>
          <w:u w:val="none" w:color="auto"/>
          <w:lang w:val="en-US" w:eastAsia="zh-CN"/>
        </w:rPr>
        <w:t>或</w:t>
      </w:r>
      <w:r>
        <w:rPr>
          <w:rFonts w:hint="eastAsia" w:asciiTheme="minorEastAsia" w:hAnsiTheme="minorEastAsia" w:eastAsiaTheme="minorEastAsia" w:cstheme="minorEastAsia"/>
          <w:snapToGrid/>
          <w:spacing w:val="0"/>
          <w:sz w:val="21"/>
          <w:szCs w:val="21"/>
          <w:u w:val="none" w:color="auto"/>
          <w:lang w:eastAsia="zh-CN"/>
        </w:rPr>
        <w:t>实体板房）、展示区（如有）精裝修施工；红线外临时停车场及相关区域封闭、围护、防护措施、水电接驳等施工；看楼通道、展示区（含样板房）</w:t>
      </w:r>
      <w:r>
        <w:rPr>
          <w:rFonts w:hint="eastAsia" w:asciiTheme="minorEastAsia" w:hAnsiTheme="minorEastAsia" w:eastAsiaTheme="minorEastAsia" w:cstheme="minorEastAsia"/>
          <w:snapToGrid/>
          <w:spacing w:val="0"/>
          <w:sz w:val="21"/>
          <w:szCs w:val="21"/>
          <w:u w:val="none" w:color="auto"/>
          <w:lang w:val="en-US" w:eastAsia="zh-CN"/>
        </w:rPr>
        <w:t>等</w:t>
      </w:r>
      <w:r>
        <w:rPr>
          <w:rFonts w:hint="eastAsia" w:asciiTheme="minorEastAsia" w:hAnsiTheme="minorEastAsia" w:eastAsiaTheme="minorEastAsia" w:cstheme="minorEastAsia"/>
          <w:snapToGrid/>
          <w:spacing w:val="0"/>
          <w:sz w:val="21"/>
          <w:szCs w:val="21"/>
          <w:u w:val="none" w:color="auto"/>
          <w:lang w:eastAsia="zh-CN"/>
        </w:rPr>
        <w:t>园林</w:t>
      </w:r>
      <w:r>
        <w:rPr>
          <w:rFonts w:hint="eastAsia" w:asciiTheme="minorEastAsia" w:hAnsiTheme="minorEastAsia" w:eastAsiaTheme="minorEastAsia" w:cstheme="minorEastAsia"/>
          <w:snapToGrid/>
          <w:spacing w:val="0"/>
          <w:sz w:val="21"/>
          <w:szCs w:val="21"/>
          <w:u w:val="none" w:color="auto"/>
          <w:lang w:val="en-US" w:eastAsia="zh-CN"/>
        </w:rPr>
        <w:t>或临时展示园林</w:t>
      </w:r>
      <w:r>
        <w:rPr>
          <w:rFonts w:hint="eastAsia" w:asciiTheme="minorEastAsia" w:hAnsiTheme="minorEastAsia" w:eastAsiaTheme="minorEastAsia" w:cstheme="minorEastAsia"/>
          <w:strike w:val="0"/>
          <w:dstrike w:val="0"/>
          <w:snapToGrid/>
          <w:spacing w:val="0"/>
          <w:sz w:val="21"/>
          <w:szCs w:val="21"/>
          <w:u w:val="none" w:color="auto"/>
          <w:shd w:val="clear"/>
          <w:lang w:val="en-US" w:eastAsia="zh-CN"/>
        </w:rPr>
        <w:t>（</w:t>
      </w:r>
      <w:r>
        <w:rPr>
          <w:rFonts w:hint="eastAsia" w:asciiTheme="minorEastAsia" w:hAnsiTheme="minorEastAsia" w:eastAsiaTheme="minorEastAsia" w:cstheme="minorEastAsia"/>
          <w:strike w:val="0"/>
          <w:dstrike w:val="0"/>
          <w:snapToGrid/>
          <w:spacing w:val="0"/>
          <w:sz w:val="21"/>
          <w:szCs w:val="21"/>
          <w:highlight w:val="none"/>
          <w:u w:val="none" w:color="auto"/>
          <w:shd w:val="clear"/>
          <w:lang w:val="en-US" w:eastAsia="zh-CN"/>
        </w:rPr>
        <w:t>含</w:t>
      </w:r>
      <w:r>
        <w:rPr>
          <w:rFonts w:hint="eastAsia" w:asciiTheme="minorEastAsia" w:hAnsiTheme="minorEastAsia" w:eastAsiaTheme="minorEastAsia" w:cstheme="minorEastAsia"/>
          <w:strike w:val="0"/>
          <w:dstrike w:val="0"/>
          <w:snapToGrid/>
          <w:spacing w:val="0"/>
          <w:sz w:val="21"/>
          <w:szCs w:val="21"/>
          <w:highlight w:val="none"/>
          <w:u w:val="none" w:color="auto"/>
          <w:shd w:val="clear"/>
          <w:lang w:eastAsia="zh-CN"/>
        </w:rPr>
        <w:t>红线外、市政人行道与红线围墙间的绿化等</w:t>
      </w:r>
      <w:r>
        <w:rPr>
          <w:rFonts w:hint="eastAsia" w:asciiTheme="minorEastAsia" w:hAnsiTheme="minorEastAsia" w:eastAsiaTheme="minorEastAsia" w:cstheme="minorEastAsia"/>
          <w:strike w:val="0"/>
          <w:dstrike w:val="0"/>
          <w:snapToGrid/>
          <w:spacing w:val="0"/>
          <w:sz w:val="21"/>
          <w:szCs w:val="21"/>
          <w:u w:val="none" w:color="auto"/>
          <w:shd w:val="clear"/>
          <w:lang w:val="en-US" w:eastAsia="zh-CN"/>
        </w:rPr>
        <w:t>）</w:t>
      </w:r>
      <w:r>
        <w:rPr>
          <w:rFonts w:hint="eastAsia" w:asciiTheme="minorEastAsia" w:hAnsiTheme="minorEastAsia" w:eastAsiaTheme="minorEastAsia" w:cstheme="minorEastAsia"/>
          <w:snapToGrid/>
          <w:spacing w:val="0"/>
          <w:sz w:val="21"/>
          <w:szCs w:val="21"/>
          <w:u w:val="none" w:color="auto"/>
          <w:shd w:val="clear"/>
          <w:lang w:eastAsia="zh-CN"/>
        </w:rPr>
        <w:t>；展示区（含样板房）围蔽；展示区（含</w:t>
      </w:r>
      <w:r>
        <w:rPr>
          <w:rFonts w:hint="eastAsia" w:asciiTheme="minorEastAsia" w:hAnsiTheme="minorEastAsia" w:eastAsiaTheme="minorEastAsia" w:cstheme="minorEastAsia"/>
          <w:snapToGrid/>
          <w:spacing w:val="0"/>
          <w:sz w:val="21"/>
          <w:szCs w:val="21"/>
          <w:u w:val="none" w:color="auto"/>
          <w:lang w:eastAsia="zh-CN"/>
        </w:rPr>
        <w:t>样板房）开放期间水、电、通信等（均需设置独立于施工用的专线或专用泵）；为项目展示中心提供专属的弱电智能化设计及施工服务等。</w:t>
      </w:r>
    </w:p>
    <w:p w14:paraId="523CAD7E">
      <w:pPr>
        <w:keepNext w:val="0"/>
        <w:keepLines w:val="0"/>
        <w:pageBreakBefore w:val="0"/>
        <w:widowControl w:val="0"/>
        <w:kinsoku/>
        <w:wordWrap/>
        <w:overflowPunct/>
        <w:topLinePunct w:val="0"/>
        <w:autoSpaceDE/>
        <w:autoSpaceDN/>
        <w:bidi w:val="0"/>
        <w:adjustRightInd/>
        <w:snapToGrid/>
        <w:spacing w:beforeLines="0" w:line="540" w:lineRule="exact"/>
        <w:ind w:left="0" w:right="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（23）</w:t>
      </w:r>
      <w:r>
        <w:rPr>
          <w:rFonts w:hint="eastAsia" w:asciiTheme="minorEastAsia" w:hAnsiTheme="minorEastAsia" w:eastAsiaTheme="minorEastAsia" w:cstheme="minorEastAsia"/>
          <w:snapToGrid/>
          <w:spacing w:val="0"/>
          <w:sz w:val="21"/>
          <w:szCs w:val="21"/>
          <w:u w:val="none" w:color="auto"/>
          <w:lang w:val="en-US" w:eastAsia="zh-CN"/>
        </w:rPr>
        <w:t>安排</w:t>
      </w:r>
      <w:r>
        <w:rPr>
          <w:rFonts w:hint="eastAsia" w:asciiTheme="minorEastAsia" w:hAnsiTheme="minorEastAsia" w:eastAsiaTheme="minorEastAsia" w:cstheme="minorEastAsia"/>
          <w:snapToGrid/>
          <w:spacing w:val="0"/>
          <w:sz w:val="21"/>
          <w:szCs w:val="21"/>
          <w:u w:val="none" w:color="auto"/>
          <w:lang w:eastAsia="zh-CN"/>
        </w:rPr>
        <w:t>专人按照发包人要求开展图档资料核对、整理和建档工作，相关工作包括且不限于：准备阶段（现有管线资料、国土/规划测绘资料等）、施工阶段（施工实施建设阶段、采购、安装、试验、运营调试阶段）、验收及交付阶段（竣工验收、资料编制归档移交、交付使用手续办理等，其中移交物业公司及发包人归档资料各 1 份，均要求为原件）。具体以发包人</w:t>
      </w:r>
      <w:r>
        <w:rPr>
          <w:rFonts w:hint="eastAsia" w:asciiTheme="minorEastAsia" w:hAnsiTheme="minorEastAsia" w:eastAsiaTheme="minorEastAsia" w:cstheme="minorEastAsia"/>
          <w:snapToGrid/>
          <w:spacing w:val="0"/>
          <w:sz w:val="21"/>
          <w:szCs w:val="21"/>
          <w:u w:val="none" w:color="auto"/>
          <w:lang w:val="en-US" w:eastAsia="zh-CN"/>
        </w:rPr>
        <w:t>要求</w:t>
      </w:r>
      <w:r>
        <w:rPr>
          <w:rFonts w:hint="eastAsia" w:asciiTheme="minorEastAsia" w:hAnsiTheme="minorEastAsia" w:eastAsiaTheme="minorEastAsia" w:cstheme="minorEastAsia"/>
          <w:snapToGrid/>
          <w:spacing w:val="0"/>
          <w:sz w:val="21"/>
          <w:szCs w:val="21"/>
          <w:u w:val="none" w:color="auto"/>
          <w:lang w:eastAsia="zh-CN"/>
        </w:rPr>
        <w:t>为准，该费用已包含在合同价中，不另</w:t>
      </w:r>
      <w:r>
        <w:rPr>
          <w:rFonts w:hint="eastAsia" w:asciiTheme="minorEastAsia" w:hAnsiTheme="minorEastAsia" w:eastAsiaTheme="minorEastAsia" w:cstheme="minorEastAsia"/>
          <w:snapToGrid/>
          <w:spacing w:val="0"/>
          <w:sz w:val="21"/>
          <w:szCs w:val="21"/>
          <w:u w:val="none" w:color="auto"/>
          <w:lang w:val="en-US" w:eastAsia="zh-CN"/>
        </w:rPr>
        <w:t>计取</w:t>
      </w:r>
      <w:r>
        <w:rPr>
          <w:rFonts w:hint="eastAsia" w:asciiTheme="minorEastAsia" w:hAnsiTheme="minorEastAsia" w:eastAsiaTheme="minorEastAsia" w:cstheme="minorEastAsia"/>
          <w:snapToGrid/>
          <w:spacing w:val="0"/>
          <w:sz w:val="21"/>
          <w:szCs w:val="21"/>
          <w:u w:val="none" w:color="auto"/>
          <w:lang w:eastAsia="zh-CN"/>
        </w:rPr>
        <w:t>。</w:t>
      </w:r>
    </w:p>
    <w:p w14:paraId="081F37F6">
      <w:pPr>
        <w:keepNext w:val="0"/>
        <w:keepLines w:val="0"/>
        <w:pageBreakBefore w:val="0"/>
        <w:widowControl w:val="0"/>
        <w:kinsoku/>
        <w:wordWrap/>
        <w:overflowPunct/>
        <w:topLinePunct w:val="0"/>
        <w:autoSpaceDE/>
        <w:autoSpaceDN/>
        <w:bidi w:val="0"/>
        <w:adjustRightInd/>
        <w:snapToGrid/>
        <w:spacing w:beforeLines="0" w:line="540" w:lineRule="exact"/>
        <w:ind w:right="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（24）承包人应积极协调处理施工场地周围地形关系问题和做好邻近建筑物、构筑物（包括文物保护建筑）、</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古树名木等的保护工作，如有</w:t>
      </w:r>
      <w:r>
        <w:rPr>
          <w:rFonts w:hint="eastAsia" w:asciiTheme="minorEastAsia" w:hAnsiTheme="minorEastAsia" w:eastAsiaTheme="minorEastAsia" w:cstheme="minorEastAsia"/>
          <w:snapToGrid/>
          <w:spacing w:val="0"/>
          <w:sz w:val="21"/>
          <w:szCs w:val="21"/>
          <w:u w:val="none" w:color="auto"/>
          <w:lang w:val="en-US" w:eastAsia="zh-CN"/>
        </w:rPr>
        <w:t>须</w:t>
      </w:r>
      <w:r>
        <w:rPr>
          <w:rFonts w:hint="eastAsia" w:asciiTheme="minorEastAsia" w:hAnsiTheme="minorEastAsia" w:eastAsiaTheme="minorEastAsia" w:cstheme="minorEastAsia"/>
          <w:snapToGrid/>
          <w:spacing w:val="0"/>
          <w:sz w:val="21"/>
          <w:szCs w:val="21"/>
          <w:u w:val="none" w:color="auto"/>
          <w:lang w:eastAsia="zh-CN"/>
        </w:rPr>
        <w:t>及时向有关单位报告。如项目涉及古树名木的，承包人应依法采取必要的避让保护 措施或异地迁移措施。</w:t>
      </w:r>
      <w:r>
        <w:rPr>
          <w:rFonts w:hint="eastAsia" w:asciiTheme="minorEastAsia" w:hAnsiTheme="minorEastAsia" w:eastAsiaTheme="minorEastAsia" w:cstheme="minorEastAsia"/>
          <w:snapToGrid/>
          <w:spacing w:val="0"/>
          <w:sz w:val="21"/>
          <w:szCs w:val="21"/>
          <w:highlight w:val="none"/>
          <w:u w:val="none" w:color="auto"/>
          <w:lang w:eastAsia="zh-CN"/>
        </w:rPr>
        <w:t>发包</w:t>
      </w:r>
      <w:r>
        <w:rPr>
          <w:rFonts w:hint="eastAsia" w:asciiTheme="minorEastAsia" w:hAnsiTheme="minorEastAsia" w:eastAsiaTheme="minorEastAsia" w:cstheme="minorEastAsia"/>
          <w:snapToGrid/>
          <w:spacing w:val="0"/>
          <w:sz w:val="21"/>
          <w:szCs w:val="21"/>
          <w:highlight w:val="none"/>
          <w:u w:val="none" w:color="auto"/>
          <w:lang w:val="en-US" w:eastAsia="zh-CN"/>
        </w:rPr>
        <w:t>人可</w:t>
      </w:r>
      <w:r>
        <w:rPr>
          <w:rFonts w:hint="eastAsia" w:asciiTheme="minorEastAsia" w:hAnsiTheme="minorEastAsia" w:eastAsiaTheme="minorEastAsia" w:cstheme="minorEastAsia"/>
          <w:snapToGrid/>
          <w:spacing w:val="0"/>
          <w:sz w:val="21"/>
          <w:szCs w:val="21"/>
          <w:highlight w:val="none"/>
          <w:u w:val="none" w:color="auto"/>
          <w:lang w:eastAsia="zh-CN"/>
        </w:rPr>
        <w:t>视项目需求向红线外放坡、回填、市政道路及景观改造提升、临时或永久占用等，承包人需配合与土储、森林公安、路政、城管等相关单位进行沟通协调并办理相关手续。前述措施涉及费用</w:t>
      </w:r>
      <w:r>
        <w:rPr>
          <w:rFonts w:hint="eastAsia" w:asciiTheme="minorEastAsia" w:hAnsiTheme="minorEastAsia" w:eastAsiaTheme="minorEastAsia" w:cstheme="minorEastAsia"/>
          <w:snapToGrid/>
          <w:spacing w:val="0"/>
          <w:sz w:val="21"/>
          <w:szCs w:val="21"/>
          <w:highlight w:val="none"/>
          <w:u w:val="none" w:color="auto"/>
          <w:lang w:val="en-US" w:eastAsia="zh-CN"/>
        </w:rPr>
        <w:t>除项目东侧及西侧红线外道路、支护、放坡，其余均</w:t>
      </w:r>
      <w:r>
        <w:rPr>
          <w:rFonts w:hint="eastAsia" w:asciiTheme="minorEastAsia" w:hAnsiTheme="minorEastAsia" w:eastAsiaTheme="minorEastAsia" w:cstheme="minorEastAsia"/>
          <w:snapToGrid/>
          <w:spacing w:val="0"/>
          <w:sz w:val="21"/>
          <w:szCs w:val="21"/>
          <w:highlight w:val="none"/>
          <w:u w:val="none" w:color="auto"/>
          <w:lang w:eastAsia="zh-CN"/>
        </w:rPr>
        <w:t>已包含在合同价中，</w:t>
      </w:r>
      <w:r>
        <w:rPr>
          <w:rFonts w:hint="eastAsia" w:asciiTheme="minorEastAsia" w:hAnsiTheme="minorEastAsia" w:eastAsiaTheme="minorEastAsia" w:cstheme="minorEastAsia"/>
          <w:snapToGrid/>
          <w:spacing w:val="0"/>
          <w:sz w:val="21"/>
          <w:szCs w:val="21"/>
          <w:highlight w:val="none"/>
          <w:u w:val="none" w:color="auto"/>
          <w:lang w:val="en-US" w:eastAsia="zh-CN"/>
        </w:rPr>
        <w:t>不另计取</w:t>
      </w:r>
      <w:r>
        <w:rPr>
          <w:rFonts w:hint="eastAsia" w:asciiTheme="minorEastAsia" w:hAnsiTheme="minorEastAsia" w:eastAsiaTheme="minorEastAsia" w:cstheme="minorEastAsia"/>
          <w:snapToGrid/>
          <w:spacing w:val="0"/>
          <w:sz w:val="21"/>
          <w:szCs w:val="21"/>
          <w:highlight w:val="none"/>
          <w:u w:val="none" w:color="auto"/>
          <w:lang w:eastAsia="zh-CN"/>
        </w:rPr>
        <w:t>。</w:t>
      </w:r>
    </w:p>
    <w:p w14:paraId="709E9D10">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25）承包人须负责精开荒（需由发包人确认达到交付业主标准，交付验收和正式交付前均需达到交付开荒标准）。该费用已包含在合同价中，不另外支付。</w:t>
      </w:r>
    </w:p>
    <w:p w14:paraId="1FA975D5">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right="0" w:rightChars="0" w:firstLine="420" w:firstLineChars="200"/>
        <w:jc w:val="both"/>
        <w:textAlignment w:val="auto"/>
        <w:rPr>
          <w:rFonts w:hint="eastAsia" w:asciiTheme="minorEastAsia" w:hAnsiTheme="minorEastAsia" w:eastAsiaTheme="minorEastAsia" w:cstheme="minorEastAsia"/>
          <w:snapToGrid/>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（26）开工前，承包人应当投保安全生产责任保险，且该保险保障场所应包含本项目，具体费用已包含在本合 同价款中，不再另计。承包人未按规定购买安全生产责任保险，发包人可拒绝承包人一定时期内参与后续工程投标。承包人还应按相关单位要求购买工伤保险、工程一切险等保障安全施工所必须的险种，以及相关单位在项目施工期间新要求购买的其他保险。该费用已包含在合同价中，不另外支付。</w:t>
      </w:r>
    </w:p>
    <w:p w14:paraId="69CD75DA">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（27）如招标文件要求承包人执行绿色施工、鼓励新能源应用的，承包人应按照规定选用节能、节水、节地、</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节材、绿色环保的材料、设备和器具。承包人应提供绿色施工组织设计或绿色施工专项方案，并明确节能措施，因</w:t>
      </w:r>
      <w:r>
        <w:rPr>
          <w:rFonts w:hint="eastAsia" w:asciiTheme="minorEastAsia" w:hAnsiTheme="minorEastAsia" w:eastAsiaTheme="minorEastAsia" w:cstheme="minorEastAsia"/>
          <w:snapToGrid/>
          <w:sz w:val="21"/>
          <w:szCs w:val="21"/>
          <w:u w:val="none" w:color="auto"/>
          <w:lang w:eastAsia="zh-CN"/>
        </w:rPr>
        <w:t xml:space="preserve"> </w:t>
      </w:r>
      <w:r>
        <w:rPr>
          <w:rFonts w:hint="eastAsia" w:asciiTheme="minorEastAsia" w:hAnsiTheme="minorEastAsia" w:eastAsiaTheme="minorEastAsia" w:cstheme="minorEastAsia"/>
          <w:snapToGrid/>
          <w:spacing w:val="0"/>
          <w:sz w:val="21"/>
          <w:szCs w:val="21"/>
          <w:u w:val="none" w:color="auto"/>
          <w:lang w:eastAsia="zh-CN"/>
        </w:rPr>
        <w:t>地制宜利用新能源、可再生能源，优先使用国家、行业推荐的节能、高效、环保的施工设备和机具。本项目鼓励使 用新能源建筑垃圾自卸车（渣土车）等新能源工程车和其他节能环保施工设备。该费用已包含在合同价中，不另外支付。</w:t>
      </w:r>
    </w:p>
    <w:p w14:paraId="3B29B36A">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highlight w:val="none"/>
          <w:u w:val="none" w:color="auto"/>
          <w:lang w:eastAsia="zh-CN"/>
        </w:rPr>
      </w:pPr>
      <w:r>
        <w:rPr>
          <w:rFonts w:hint="eastAsia" w:asciiTheme="minorEastAsia" w:hAnsiTheme="minorEastAsia" w:eastAsiaTheme="minorEastAsia" w:cstheme="minorEastAsia"/>
          <w:snapToGrid/>
          <w:spacing w:val="0"/>
          <w:sz w:val="21"/>
          <w:szCs w:val="21"/>
          <w:highlight w:val="none"/>
          <w:u w:val="none" w:color="auto"/>
          <w:lang w:eastAsia="zh-CN"/>
        </w:rPr>
        <w:t>(28)项目临时围墙施工，须满足广东省、广州市及黄埔区相关规范要求。靠近市政主干道部分围墙，采用 6 米高围挡（具备后续广告展示功能，含市政人行道与红线围墙间的绿化及项目施工期间维护等），具体方案需按省、市、区相关规定审核后方可执行，满足相关要求并确保安全。该费用已包含在合同价中，不另外支付。</w:t>
      </w:r>
    </w:p>
    <w:p w14:paraId="4AD5ADD0">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val="en-US" w:eastAsia="zh-CN"/>
        </w:rPr>
        <w:t>（29）</w:t>
      </w:r>
      <w:r>
        <w:rPr>
          <w:rFonts w:hint="eastAsia" w:asciiTheme="minorEastAsia" w:hAnsiTheme="minorEastAsia" w:eastAsiaTheme="minorEastAsia" w:cstheme="minorEastAsia"/>
          <w:snapToGrid/>
          <w:spacing w:val="0"/>
          <w:sz w:val="21"/>
          <w:szCs w:val="21"/>
          <w:u w:val="none" w:color="auto"/>
          <w:lang w:eastAsia="zh-CN"/>
        </w:rPr>
        <w:t>承包人须按照《广州市住宅工程质量潜在缺陷保险管理暂行办法》（穗建质[2020]203 号）、广州市住宅工程质量潜在缺陷保险暂行办法实施细则（穗建质[2020]436 号）等文件要求，配合保险公司聘请的第三方管理机构对项目现场进行质量检查评估及过程管控质量资料收集，并对反馈的质量缺陷无条件进行整改到位，任何因承包人的原因（如质量缺陷未按第三方管理机构要求整改到位，过程管控质量资料未及时提供等）导致不能按建设工程质量潜在缺陷保险进行理赔的责任由承包人承担，相关配合费用已包含在合同总价中，不另外单独计取。</w:t>
      </w:r>
    </w:p>
    <w:p w14:paraId="2916ED31">
      <w:pPr>
        <w:keepNext w:val="0"/>
        <w:keepLines w:val="0"/>
        <w:pageBreakBefore w:val="0"/>
        <w:widowControl w:val="0"/>
        <w:numPr>
          <w:ilvl w:val="-1"/>
          <w:numId w:val="0"/>
        </w:numPr>
        <w:kinsoku/>
        <w:wordWrap/>
        <w:overflowPunct/>
        <w:topLinePunct w:val="0"/>
        <w:autoSpaceDE/>
        <w:autoSpaceDN/>
        <w:bidi w:val="0"/>
        <w:adjustRightInd/>
        <w:snapToGrid/>
        <w:spacing w:beforeLines="0" w:line="540" w:lineRule="exact"/>
        <w:ind w:left="0" w:leftChars="0" w:right="0" w:rightChars="0" w:firstLine="420" w:firstLineChars="200"/>
        <w:jc w:val="both"/>
        <w:textAlignment w:val="auto"/>
        <w:rPr>
          <w:rFonts w:hint="eastAsia" w:asciiTheme="minorEastAsia" w:hAnsiTheme="minorEastAsia" w:eastAsiaTheme="minorEastAsia" w:cstheme="minorEastAsia"/>
          <w:snapToGrid/>
          <w:spacing w:val="0"/>
          <w:sz w:val="21"/>
          <w:szCs w:val="21"/>
          <w:u w:val="none" w:color="auto"/>
          <w:lang w:eastAsia="zh-CN"/>
        </w:rPr>
      </w:pPr>
      <w:r>
        <w:rPr>
          <w:rFonts w:hint="eastAsia" w:asciiTheme="minorEastAsia" w:hAnsiTheme="minorEastAsia" w:eastAsiaTheme="minorEastAsia" w:cstheme="minorEastAsia"/>
          <w:snapToGrid/>
          <w:spacing w:val="0"/>
          <w:sz w:val="21"/>
          <w:szCs w:val="21"/>
          <w:u w:val="none" w:color="auto"/>
          <w:lang w:eastAsia="zh-CN"/>
        </w:rPr>
        <w:t>（30）承包人需按国家及项目所在地相关疫情管控要求，安排防疫专员，落实 “哨点云 ”管控、筛查以及其他日常疫情管控要求。</w:t>
      </w:r>
    </w:p>
    <w:p w14:paraId="7CFE91ED">
      <w:pPr>
        <w:keepNext w:val="0"/>
        <w:keepLines w:val="0"/>
        <w:pageBreakBefore w:val="0"/>
        <w:widowControl/>
        <w:kinsoku w:val="0"/>
        <w:wordWrap/>
        <w:overflowPunct/>
        <w:topLinePunct w:val="0"/>
        <w:autoSpaceDE w:val="0"/>
        <w:autoSpaceDN w:val="0"/>
        <w:bidi w:val="0"/>
        <w:adjustRightInd w:val="0"/>
        <w:snapToGrid w:val="0"/>
        <w:spacing w:beforeLines="0" w:line="540" w:lineRule="exact"/>
        <w:ind w:right="0" w:firstLine="452" w:firstLineChars="200"/>
        <w:textAlignment w:val="baseline"/>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以上所述的承包范围及内容只是概括的介绍和描述，不代表已囊括了承包在合同文件项下</w:t>
      </w:r>
      <w:r>
        <w:rPr>
          <w:rFonts w:hint="eastAsia" w:asciiTheme="minorEastAsia" w:hAnsiTheme="minorEastAsia" w:eastAsiaTheme="minorEastAsia" w:cstheme="minorEastAsia"/>
          <w:spacing w:val="7"/>
          <w:sz w:val="21"/>
          <w:szCs w:val="21"/>
        </w:rPr>
        <w:t>的所有工作任务（除</w:t>
      </w:r>
      <w:r>
        <w:rPr>
          <w:rFonts w:hint="eastAsia" w:asciiTheme="minorEastAsia" w:hAnsiTheme="minorEastAsia" w:eastAsiaTheme="minorEastAsia" w:cstheme="minorEastAsia"/>
          <w:spacing w:val="9"/>
          <w:sz w:val="21"/>
          <w:szCs w:val="21"/>
        </w:rPr>
        <w:t>发包人直接发包外均属承包人承包范围</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9"/>
          <w:sz w:val="21"/>
          <w:szCs w:val="21"/>
        </w:rPr>
        <w:t>具体以发包人提供的施工图纸和有关</w:t>
      </w:r>
      <w:r>
        <w:rPr>
          <w:rFonts w:hint="eastAsia" w:asciiTheme="minorEastAsia" w:hAnsiTheme="minorEastAsia" w:eastAsiaTheme="minorEastAsia" w:cstheme="minorEastAsia"/>
          <w:spacing w:val="8"/>
          <w:sz w:val="21"/>
          <w:szCs w:val="21"/>
        </w:rPr>
        <w:t>技术文件（含图纸会审纪要、发包</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8"/>
          <w:sz w:val="21"/>
          <w:szCs w:val="21"/>
        </w:rPr>
        <w:t>人工程指令单）为准，且所有费用均已包含在合同总价中，不另外支付。如本合同约定承包范围未尽详细或本合同</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8"/>
          <w:sz w:val="21"/>
          <w:szCs w:val="21"/>
        </w:rPr>
        <w:t>执行过程中对本合同的承包范围界定产生歧义的，由发包人书面予以明确，承包人须无条件服从发包人现场的需要</w:t>
      </w:r>
      <w:r>
        <w:rPr>
          <w:rFonts w:hint="eastAsia" w:asciiTheme="minorEastAsia" w:hAnsiTheme="minorEastAsia" w:eastAsiaTheme="minorEastAsia" w:cstheme="minorEastAsia"/>
          <w:spacing w:val="9"/>
          <w:sz w:val="21"/>
          <w:szCs w:val="21"/>
        </w:rPr>
        <w:t>而进行设计和施工，且不得要求增加额外费</w:t>
      </w:r>
      <w:r>
        <w:rPr>
          <w:rFonts w:hint="eastAsia" w:asciiTheme="minorEastAsia" w:hAnsiTheme="minorEastAsia" w:eastAsiaTheme="minorEastAsia" w:cstheme="minorEastAsia"/>
          <w:spacing w:val="8"/>
          <w:sz w:val="21"/>
          <w:szCs w:val="21"/>
        </w:rPr>
        <w:t>用。</w:t>
      </w:r>
    </w:p>
    <w:p w14:paraId="5E12A697">
      <w:pPr>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第二章，项目管理目标</w:t>
      </w:r>
    </w:p>
    <w:p w14:paraId="061BF6FB">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2.1工期进度目标</w:t>
      </w:r>
      <w:r>
        <w:rPr>
          <w:rFonts w:hint="eastAsia" w:asciiTheme="minorEastAsia" w:hAnsiTheme="minorEastAsia" w:eastAsiaTheme="minorEastAsia" w:cstheme="minorEastAsia"/>
          <w:b/>
          <w:bCs/>
          <w:sz w:val="21"/>
          <w:szCs w:val="21"/>
          <w:lang w:eastAsia="zh-CN"/>
        </w:rPr>
        <w:tab/>
      </w:r>
    </w:p>
    <w:p w14:paraId="77345F1F">
      <w:pPr>
        <w:spacing w:line="54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lang w:eastAsia="zh-CN"/>
        </w:rPr>
        <w:t>暂定202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日开工，202</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日前完成竣工验收及备案并完成移交交付。（具体开工时间以发包方现场书面指令为准）</w:t>
      </w:r>
    </w:p>
    <w:p w14:paraId="47E4B101">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2.2 质量目标</w:t>
      </w:r>
      <w:r>
        <w:rPr>
          <w:rFonts w:hint="eastAsia" w:asciiTheme="minorEastAsia" w:hAnsiTheme="minorEastAsia" w:eastAsiaTheme="minorEastAsia" w:cstheme="minorEastAsia"/>
          <w:b/>
          <w:bCs/>
          <w:sz w:val="21"/>
          <w:szCs w:val="21"/>
          <w:lang w:eastAsia="zh-CN"/>
        </w:rPr>
        <w:tab/>
      </w:r>
    </w:p>
    <w:p w14:paraId="3BC7A242">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合格，符合设计图纸要求和国家、省、市相关法律法规规定要求及行业颁发的工程质量验收标准。</w:t>
      </w:r>
    </w:p>
    <w:p w14:paraId="6C724274">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按照国家最新颁布《建筑工程施工质量验收统一标准》（GB50300-2013）及相应配套的各专业验收规范，一次验收合格。</w:t>
      </w:r>
    </w:p>
    <w:p w14:paraId="5B701BB5">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2.3 安全、文明施工目标</w:t>
      </w:r>
      <w:r>
        <w:rPr>
          <w:rFonts w:hint="eastAsia" w:asciiTheme="minorEastAsia" w:hAnsiTheme="minorEastAsia" w:eastAsiaTheme="minorEastAsia" w:cstheme="minorEastAsia"/>
          <w:b/>
          <w:bCs/>
          <w:sz w:val="21"/>
          <w:szCs w:val="21"/>
          <w:lang w:eastAsia="zh-CN"/>
        </w:rPr>
        <w:tab/>
      </w:r>
    </w:p>
    <w:p w14:paraId="1227A98E">
      <w:pPr>
        <w:pStyle w:val="2"/>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确保不发生一般事故等级及以上的安全生产事故且死亡人数为零，达到</w:t>
      </w:r>
      <w:r>
        <w:rPr>
          <w:rFonts w:hint="eastAsia" w:asciiTheme="minorEastAsia" w:hAnsiTheme="minorEastAsia" w:eastAsiaTheme="minorEastAsia" w:cstheme="minorEastAsia"/>
          <w:spacing w:val="0"/>
          <w:sz w:val="21"/>
          <w:szCs w:val="21"/>
          <w:lang w:eastAsia="zh-CN"/>
        </w:rPr>
        <w:t>广</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0"/>
          <w:sz w:val="21"/>
          <w:szCs w:val="21"/>
          <w:lang w:eastAsia="zh-CN"/>
        </w:rPr>
        <w:t>东省房屋市政工程安全生产文明施工示范工地的</w:t>
      </w:r>
      <w:r>
        <w:rPr>
          <w:rFonts w:hint="eastAsia" w:asciiTheme="minorEastAsia" w:hAnsiTheme="minorEastAsia" w:eastAsiaTheme="minorEastAsia" w:cstheme="minorEastAsia"/>
          <w:spacing w:val="0"/>
          <w:sz w:val="21"/>
          <w:szCs w:val="21"/>
          <w:lang w:val="en-US" w:eastAsia="zh-CN"/>
        </w:rPr>
        <w:t>标准</w:t>
      </w:r>
      <w:r>
        <w:rPr>
          <w:rFonts w:hint="eastAsia" w:asciiTheme="minorEastAsia" w:hAnsiTheme="minorEastAsia" w:eastAsiaTheme="minorEastAsia" w:cstheme="minorEastAsia"/>
          <w:sz w:val="21"/>
          <w:szCs w:val="21"/>
          <w:lang w:eastAsia="zh-CN"/>
        </w:rPr>
        <w:t>。</w:t>
      </w:r>
    </w:p>
    <w:p w14:paraId="30682390">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施工场地清洁、扬尘、噪音管理符合环境卫生管理的有关规定。</w:t>
      </w:r>
    </w:p>
    <w:p w14:paraId="2D992E0B">
      <w:pPr>
        <w:spacing w:line="540" w:lineRule="exact"/>
        <w:ind w:firstLine="422" w:firstLineChars="200"/>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2.4职业健康安全管理目标和环境管理目标</w:t>
      </w:r>
    </w:p>
    <w:p w14:paraId="229F0CA3">
      <w:pPr>
        <w:spacing w:line="540" w:lineRule="exact"/>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2.4.1职业健康安全管理目标：</w:t>
      </w:r>
    </w:p>
    <w:p w14:paraId="51C6D229">
      <w:pPr>
        <w:spacing w:line="540" w:lineRule="exact"/>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p>
    <w:p w14:paraId="5E03934D">
      <w:pPr>
        <w:pStyle w:val="2"/>
        <w:spacing w:line="540" w:lineRule="exact"/>
        <w:ind w:firstLine="420" w:firstLineChars="200"/>
        <w:rPr>
          <w:rFonts w:hint="eastAsia" w:asciiTheme="minorEastAsia" w:hAnsiTheme="minorEastAsia" w:eastAsiaTheme="minorEastAsia" w:cstheme="minorEastAsia"/>
          <w:sz w:val="21"/>
          <w:lang w:val="zh-CN" w:eastAsia="zh-CN"/>
        </w:rPr>
      </w:pPr>
      <w:r>
        <w:rPr>
          <w:rFonts w:hint="eastAsia" w:asciiTheme="minorEastAsia" w:hAnsiTheme="minorEastAsia" w:eastAsiaTheme="minorEastAsia" w:cstheme="minorEastAsia"/>
          <w:sz w:val="21"/>
          <w:lang w:val="zh-CN" w:eastAsia="zh-CN"/>
        </w:rPr>
        <w:t>2.4.2环境管理目标：</w:t>
      </w:r>
    </w:p>
    <w:p w14:paraId="53090AD8">
      <w:pPr>
        <w:pStyle w:val="2"/>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lang w:val="zh-CN" w:eastAsia="zh-CN"/>
        </w:rPr>
        <w:t>严格执行《广州市城乡建设委员会关于印发广州市加强建筑工地环保管理工作方案的通知》(穗建质〔2014〕754号) 、《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[2017]815号）、《危险性较大的分部分项工程安全管理规定》(中华人民共和国住房和城乡建设部令第37号)和《关于加强建设工程安全生产管理、落实建设各方主体责任的暂行规定》（穗建规字〔2017〕21号）等国家、省、市现行标准、规定和文件要求，并满足广州市政府或建设管理部门文件规定要求。</w:t>
      </w:r>
      <w:r>
        <w:rPr>
          <w:rFonts w:hint="eastAsia" w:asciiTheme="minorEastAsia" w:hAnsiTheme="minorEastAsia" w:eastAsiaTheme="minorEastAsia" w:cstheme="minorEastAsia"/>
          <w:b/>
          <w:bCs/>
          <w:lang w:val="zh-CN" w:eastAsia="zh-CN"/>
        </w:rPr>
        <w:t>（</w:t>
      </w:r>
      <w:r>
        <w:rPr>
          <w:rFonts w:hint="eastAsia" w:asciiTheme="minorEastAsia" w:hAnsiTheme="minorEastAsia" w:eastAsiaTheme="minorEastAsia" w:cstheme="minorEastAsia"/>
          <w:b/>
          <w:bCs/>
          <w:lang w:eastAsia="zh-CN"/>
        </w:rPr>
        <w:t>如有最新文件，则按最新文件要求执行</w:t>
      </w:r>
      <w:r>
        <w:rPr>
          <w:rFonts w:hint="eastAsia" w:asciiTheme="minorEastAsia" w:hAnsiTheme="minorEastAsia" w:eastAsiaTheme="minorEastAsia" w:cstheme="minorEastAsia"/>
          <w:b/>
          <w:bCs/>
          <w:lang w:val="zh-CN" w:eastAsia="zh-CN"/>
        </w:rPr>
        <w:t>）</w:t>
      </w:r>
    </w:p>
    <w:p w14:paraId="053AC819">
      <w:pPr>
        <w:spacing w:line="540" w:lineRule="exact"/>
        <w:ind w:firstLine="420" w:firstLineChars="200"/>
        <w:rPr>
          <w:rFonts w:hint="eastAsia" w:asciiTheme="minorEastAsia" w:hAnsiTheme="minorEastAsia" w:eastAsiaTheme="minorEastAsia" w:cstheme="minorEastAsia"/>
          <w:kern w:val="2"/>
          <w:szCs w:val="21"/>
          <w:lang w:eastAsia="zh-CN"/>
        </w:rPr>
      </w:pPr>
    </w:p>
    <w:p w14:paraId="1F86EA98">
      <w:pPr>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第三章，项目管理重点、难点</w:t>
      </w:r>
    </w:p>
    <w:p w14:paraId="574EFDC3">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3.1 创建高品质工程：</w:t>
      </w:r>
    </w:p>
    <w:p w14:paraId="05B21994">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（1）本工程被列为重点建设项目，项目质量管理目标为高标准、高定位，力求打造全广东省安全质量观摩工地，确保设计施工品质化、精细化程度高，绿色节能，创新环保。</w:t>
      </w:r>
    </w:p>
    <w:p w14:paraId="7295335B">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（2）施工要求的工程质量标准：符合设计图纸要求和国家、省、市相关法律法规规定要求，符合（《工程施工质量验收规范》）合格标准。</w:t>
      </w:r>
    </w:p>
    <w:p w14:paraId="0EBFE443">
      <w:pPr>
        <w:pStyle w:val="2"/>
        <w:spacing w:line="540" w:lineRule="exact"/>
        <w:ind w:firstLine="420"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lang w:eastAsia="zh-CN"/>
        </w:rPr>
        <w:t>（3）安全及文明施工目标：达到广东省房屋市政工程安全生产文明施工示范工地的</w:t>
      </w:r>
      <w:r>
        <w:rPr>
          <w:rFonts w:hint="eastAsia" w:asciiTheme="minorEastAsia" w:hAnsiTheme="minorEastAsia" w:eastAsiaTheme="minorEastAsia" w:cstheme="minorEastAsia"/>
          <w:sz w:val="21"/>
          <w:lang w:val="en-US" w:eastAsia="zh-CN"/>
        </w:rPr>
        <w:t>标准</w:t>
      </w:r>
      <w:r>
        <w:rPr>
          <w:rFonts w:hint="eastAsia" w:asciiTheme="minorEastAsia" w:hAnsiTheme="minorEastAsia" w:eastAsiaTheme="minorEastAsia" w:cstheme="minorEastAsia"/>
          <w:sz w:val="21"/>
          <w:lang w:eastAsia="zh-CN"/>
        </w:rPr>
        <w:t>，保证施工场地清洁、扬尘及噪音管理符合环境卫生管理的有关规定。</w:t>
      </w:r>
    </w:p>
    <w:p w14:paraId="447BAB12">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3.2 场地平面管理</w:t>
      </w:r>
    </w:p>
    <w:p w14:paraId="1C6E7097">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本项目容积率较大，地下室范围大，施工场地有限，对材料需求、物质周转、交通运输、要求较高。承包单位应对临设的布置、现场材料进场堆放、场地内临时道路的流线组织等诸多方面需统筹考虑，合理规划平面布置，安排部署项目组织管理，精细化管理，保障现场施工管理工作合理有序的推进。</w:t>
      </w:r>
    </w:p>
    <w:p w14:paraId="1DB365CF">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本项目原状地形地貌起伏较大，场地内存在水系，与相邻市政路主干道存在高差，且紧邻隧道，投标单位需自行踏勘现场，充分考虑场地内及项目周边交通条件、雨季施工截水排水措施等，如因施工需要开设路口、砍伐林木、水系处理等，相关费用包含在投标总价内，不另行计取。</w:t>
      </w:r>
    </w:p>
    <w:p w14:paraId="618FBBED">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本项目较大量土方回填、永久挡土墙/边坡支护工程，且项目竖向设计标高较为复杂，需精心策划、精细管理、施工节奏紧凑，杜绝场地内因进度未跟上导致为满足供货需求而增加的临时支护等。</w:t>
      </w:r>
    </w:p>
    <w:p w14:paraId="2C9F1A72">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本项目</w:t>
      </w:r>
      <w:r>
        <w:rPr>
          <w:rFonts w:hint="eastAsia" w:asciiTheme="minorEastAsia" w:hAnsiTheme="minorEastAsia" w:eastAsiaTheme="minorEastAsia" w:cstheme="minorEastAsia"/>
          <w:bCs/>
          <w:sz w:val="21"/>
          <w:lang w:eastAsia="zh-CN"/>
        </w:rPr>
        <w:t>红线范围内无管理人员办公场地、民工生活区，投标单位自行踏勘现场考虑场地设置，相关费用包含在投标总价内，不另行计取。（如承包单位临时设置在场内，当发包人有其他用途的，承包单位须无条件拆除）。</w:t>
      </w:r>
    </w:p>
    <w:p w14:paraId="50CFA923">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3.3 文明施工与绿色工作</w:t>
      </w:r>
    </w:p>
    <w:p w14:paraId="6F70BBC0">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承包单位应按照广东省房屋市政工程安全生产文明施工示范工地的</w:t>
      </w:r>
      <w:r>
        <w:rPr>
          <w:rFonts w:hint="eastAsia" w:asciiTheme="minorEastAsia" w:hAnsiTheme="minorEastAsia" w:eastAsiaTheme="minorEastAsia" w:cstheme="minorEastAsia"/>
          <w:sz w:val="21"/>
          <w:szCs w:val="21"/>
          <w:lang w:val="en-US" w:eastAsia="zh-CN"/>
        </w:rPr>
        <w:t>标准</w:t>
      </w:r>
      <w:r>
        <w:rPr>
          <w:rFonts w:hint="eastAsia" w:asciiTheme="minorEastAsia" w:hAnsiTheme="minorEastAsia" w:eastAsiaTheme="minorEastAsia" w:cstheme="minorEastAsia"/>
          <w:sz w:val="21"/>
          <w:szCs w:val="21"/>
          <w:lang w:eastAsia="zh-CN"/>
        </w:rPr>
        <w:t>做好现场安全生产及文明施工，保证施工场地清洁、扬尘及噪音管理符合环境卫生管理的有关规定。需根据《建筑工程绿色施工评价标准》（GB/T 50640-2010）、《广州市建设工程绿色施工工作技术指引》及开发区、建设管理委员会等相关规定，按照不同阶段进行安全文明与绿色施工策划，使用可重复利用周转材料，半成品推广工厂制作到场安装，全过程标准化，实现节能减排，绿色环保，积极创新，凸显亮点。</w:t>
      </w:r>
    </w:p>
    <w:p w14:paraId="233066F0">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3.4 施工证照的办理：</w:t>
      </w:r>
    </w:p>
    <w:p w14:paraId="582429D3">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为保证各项建设手续完善，需及时办理好施工许可证、夜间延长施工时间许可、余泥排放证、市政开口、临时占道等相关审批手续以确保工期按时完成。</w:t>
      </w:r>
    </w:p>
    <w:p w14:paraId="4EAA2B33">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如本项目分期开发，承包单位应根据实际分期及相关法规准备多套报建备案人员，此费用综合考虑，不予单独计费。</w:t>
      </w:r>
    </w:p>
    <w:p w14:paraId="15901531">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如单标段开发面积若与政府相关规定冲突，承包单位无条件予以配合并办理相关手续，</w:t>
      </w:r>
      <w:r>
        <w:rPr>
          <w:rFonts w:hint="eastAsia" w:asciiTheme="minorEastAsia" w:hAnsiTheme="minorEastAsia" w:eastAsiaTheme="minorEastAsia" w:cstheme="minorEastAsia"/>
          <w:sz w:val="21"/>
          <w:lang w:eastAsia="zh-CN"/>
        </w:rPr>
        <w:t>此费用综合考虑，不予单独计费</w:t>
      </w:r>
      <w:r>
        <w:rPr>
          <w:rFonts w:hint="eastAsia" w:asciiTheme="minorEastAsia" w:hAnsiTheme="minorEastAsia" w:eastAsiaTheme="minorEastAsia" w:cstheme="minorEastAsia"/>
          <w:bCs/>
          <w:sz w:val="21"/>
          <w:lang w:eastAsia="zh-CN"/>
        </w:rPr>
        <w:t>。</w:t>
      </w:r>
    </w:p>
    <w:p w14:paraId="5F20A535">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如本项目根据实际进展需要进行分阶段办理施工许可证，承包单位无条件予以配合并办理相关手续，此费用综合考虑，不予单独计费。</w:t>
      </w:r>
    </w:p>
    <w:p w14:paraId="677BF824">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因承包人办理相关审批手续（包括但不限于砍伐证、施工许可证、质量安全监督登记、排污、余泥排放证、路口开设审批、临时占道、夜间延长施工许可证等）不全或滞后等造成的行政处罚罚款、增加实体检测费用等，均由承包人承担。相关行政处罚若对发包人企业形象造成不良影响的，按合同约定条款处罚。</w:t>
      </w:r>
    </w:p>
    <w:p w14:paraId="157F71CB">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3.5 进度管理工作：</w:t>
      </w:r>
    </w:p>
    <w:p w14:paraId="52A66887">
      <w:pPr>
        <w:spacing w:line="54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lang w:eastAsia="zh-CN"/>
        </w:rPr>
        <w:t>由于本项目场地平面紧张，工期相对紧张，要确保在各期施工建设移交工作顺利完成，因此进度管理是工程管理的重点。要求承包单位进场后编制详细的进度计划（含设计出图报建手续等相关进度计划），做好各期施工衔接，确保施工材料、设备、人员等资源的投入，做好周密的交通组织流线，协调好外部关系，采取一切措施保障进度计划的实现。</w:t>
      </w:r>
    </w:p>
    <w:p w14:paraId="0FB459FF">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3.6 临时用水用电：</w:t>
      </w:r>
    </w:p>
    <w:p w14:paraId="554646BF">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项目场地有限，建设规模较大，设备投入数量多，人员投入大，现场施工强度高。本工程采用EPC模式，承包单位须做好整体及各期施工规划，并及时完善临时供水、供电、排水申报及接通相关工作。样板房开放期间用水、用电、通信网络等需单独设置专线、专泵。</w:t>
      </w:r>
    </w:p>
    <w:p w14:paraId="7D43217C">
      <w:pPr>
        <w:pStyle w:val="2"/>
        <w:spacing w:line="540" w:lineRule="exact"/>
        <w:ind w:firstLine="420" w:firstLineChars="200"/>
        <w:rPr>
          <w:rFonts w:hint="eastAsia" w:asciiTheme="minorEastAsia" w:hAnsiTheme="minorEastAsia" w:eastAsiaTheme="minorEastAsia" w:cstheme="minorEastAsia"/>
          <w:sz w:val="21"/>
          <w:lang w:eastAsia="zh-CN"/>
        </w:rPr>
      </w:pPr>
    </w:p>
    <w:p w14:paraId="215729C9">
      <w:pPr>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第四章，项目管理要求</w:t>
      </w:r>
    </w:p>
    <w:p w14:paraId="7A7D47F9">
      <w:pPr>
        <w:pStyle w:val="2"/>
        <w:spacing w:line="540" w:lineRule="exact"/>
        <w:ind w:firstLine="422" w:firstLineChars="200"/>
        <w:rPr>
          <w:rFonts w:hint="eastAsia" w:asciiTheme="minorEastAsia" w:hAnsiTheme="minorEastAsia" w:eastAsiaTheme="minorEastAsia" w:cstheme="minorEastAsia"/>
          <w:b/>
          <w:bCs/>
          <w:sz w:val="21"/>
          <w:lang w:eastAsia="zh-CN"/>
        </w:rPr>
      </w:pPr>
      <w:r>
        <w:rPr>
          <w:rFonts w:hint="eastAsia" w:asciiTheme="minorEastAsia" w:hAnsiTheme="minorEastAsia" w:eastAsiaTheme="minorEastAsia" w:cstheme="minorEastAsia"/>
          <w:b/>
          <w:bCs/>
          <w:sz w:val="21"/>
          <w:lang w:eastAsia="zh-CN"/>
        </w:rPr>
        <w:t>涉及质量、安全文明及民工工资支付等法律法规、条例、文件等，如政府部门有最新规定，则按最新规定执行，费用包含在总价中。</w:t>
      </w:r>
    </w:p>
    <w:p w14:paraId="10C6030A">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4.1 进度管理要求</w:t>
      </w:r>
    </w:p>
    <w:p w14:paraId="3388F636">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承包单位进场5天内根据合同工期要求，并结合工期节点要求、施工图纸和现场实际情况等编制切实可行的实施进度计划。</w:t>
      </w:r>
    </w:p>
    <w:p w14:paraId="3018F147">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做好过程中的进度控制，按照PDCA循环的要求动态管理，定期对进度计划执行情况进行检查并及时纠偏，确保现场施工能够按照计划推进。</w:t>
      </w:r>
    </w:p>
    <w:p w14:paraId="51494DDC">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承包单位需严格按照总控计划完成设计、施工任务。</w:t>
      </w:r>
    </w:p>
    <w:p w14:paraId="0677A060">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承包单位应根据施工任务做好工期分析工作，按工期节点要求进行人料机的安排，及时根据计划的实施情况调整人料机的投入。</w:t>
      </w:r>
    </w:p>
    <w:p w14:paraId="22E3B567">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本项目各阶段工期未经发包人书面同意不得突破，招标文件中工期已包函台风、暴雨等不可抗力因素，投标方在投标阶段综合考虑。针对发包人提出的进度节点要求（包括但不限于方案、出图、证照手续办理、正负零、预售、验收等），要求承包单位提前做好计划，采取一切措施保障进度计划的实现，节点延期发包人将根据实际情况对承包单位进行重罚，具体详见合同约定。</w:t>
      </w:r>
    </w:p>
    <w:p w14:paraId="5693268C">
      <w:pPr>
        <w:pStyle w:val="2"/>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4.2质量管理要求</w:t>
      </w:r>
    </w:p>
    <w:p w14:paraId="1DBC9C77">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1、要求承包单位根据《工程质量安全专职机构及人员管理实施细则》要求，建立和健全管理体系，设立质量管理专职机构，配备满足规定要求的专职管理人员。</w:t>
      </w:r>
    </w:p>
    <w:p w14:paraId="3D724732">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要求承包单位建立工序质量样板，在工序样板引路的基础上，实施分项分部子单位样板引路，保证施工所用材料、设备的质量，从源头上控制质量隐患。承包单位严格遵照实施工程样板制度，在各个阶段施工前，对各种主要的分项工程、工序、工艺提前作施工样板，经各方认可后方可进行大面积施工。</w:t>
      </w:r>
    </w:p>
    <w:p w14:paraId="4B252162">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3、工程质量及隐蔽工程验收严格实行“三级”管理验收制度。先由分包自行检查经承包单位复检合格后，再报请监理最终验收通过后，才能进行下一道工序施工。</w:t>
      </w:r>
    </w:p>
    <w:p w14:paraId="6F65F914">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承包单位须按要求建立健全实施工程过控点检查制度，强化隐蔽工程验收、中间交接验收、分部分项工程预验收管理，规范竣工验收管理。对深基坑工程、砼工程、钢结构、幕墙、钢筋工程、模板工程、装配式、屋顶工程、砌筑工程、粉刷工程、卫生间防水、门窗框安装、门窗扇安装、外架手架拆除等过控点严格检查，层层把关，全过程控制，达到样板工程的质量目标。</w:t>
      </w:r>
    </w:p>
    <w:p w14:paraId="011001CC">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承包单位编制的具有较大危险性专项施工方案，应确保一次性通过专家评审。承包人在施工过程中严格按专家评审合格的施工方案施工、及时组织专家验收，否则监理人可以直接下达停工令，造成的工期延误由承包人自行负责。</w:t>
      </w:r>
    </w:p>
    <w:p w14:paraId="69BD99CC">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6、承包单位投入的施工作业人员必须具备相应的上岗证，如特种人员，还须具备特种人员作业证书，以确保施工质量。所有人员必须带证上岗，随时接受发包人、监理人检查，否则按合同约定承担违约责任。</w:t>
      </w:r>
    </w:p>
    <w:p w14:paraId="15F50B8F">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7、承包单位应建立施工挂牌制度：钢筋、钢结构、砼、模板、砌筑、抹灰等分项工程，施工过程中，现场实行挂牌制度，注明管理者、操作者、施工日期并做相应的图文记录，作为重要的档案保存。</w:t>
      </w:r>
    </w:p>
    <w:p w14:paraId="3FA134A0">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8、进场材料应建立材料管理台帐，并接受监理单位的不定期抽查，对提出的问题要限期整改。</w:t>
      </w:r>
    </w:p>
    <w:p w14:paraId="6454892F">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承包单位应设有专职测量人员，必须持证上岗，配备必须的测量仪器，严格执行仪器保管和仪器检验制度，确保仪器的完好和精度，不致因仪器问题而产生测量误差，导致重大质量事故。严格按规范及设计要求设立和保护好沉降观测点，标高起始点，轴线控制点。各种测量结果，须报监理、发包人，并经复测后方可进行下道工序的施工，并建立各种测量台帐。沉降观测在结构施工阶段每层一次，主体封顶后，每2个月不少于测一次，竣工前测一次。轴线及标高复测在结构施工中需每层复测。</w:t>
      </w:r>
    </w:p>
    <w:p w14:paraId="55A0A6B8">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10、承包单位需建立每周现场质量巡视制度：由承包人牵头带队，监理及发包人参加，施工单位项目经理、质量员必须参加到现场对质量进行巡视，并出书面巡视纪要，对发现的问题要限时整改并回复。</w:t>
      </w:r>
    </w:p>
    <w:p w14:paraId="7E7A2A42">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11、工程发生质量事故，承包单位应在12小时内向监理、发包人报告，按照“三不放过”的原则，对事故进行调查和处理工作, 发生严重和重大质量事故报告及调查按国家和广州市文件严格执行。</w:t>
      </w:r>
    </w:p>
    <w:p w14:paraId="0CFA182E">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12、承包单位现场质量管理应开展现场实测实量可视化管理工作，具体要求如下：</w:t>
      </w:r>
    </w:p>
    <w:p w14:paraId="5F6DDEEE">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1）现场须在醒目的位置，对实测实量制度、内容、要求、目标等进行宣传，提高现场施工管理人员对实测实量的认识和重视程度。内容可以包含实测实量的各项指标要求、操作方法、奖罚制度等。</w:t>
      </w:r>
    </w:p>
    <w:p w14:paraId="5FD4A0BF">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为便于现场管理，建筑工程实测实量中“混凝土结构”、“抹灰工程”各分项实测实量的部分指标要求在现场对实测数据上墙。上墙数据应包含合格标准、实测数据、检测人员、检测日期等信息，并真实反映现场质量水平，上墙宜采用油漆喷绘的形式，不允许采用粉笔或贴纸等形式。承包单位应对现场100%检测并将数据上墙。</w:t>
      </w:r>
    </w:p>
    <w:p w14:paraId="51FCEE17">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3）承包单位应每月对每栋楼的实测实量各阶段检查情况、奖罚情况等进行统计并将结果公布在显眼位置(如人货梯入口位置)，以提高班组对实测实量的重视程度。</w:t>
      </w:r>
    </w:p>
    <w:p w14:paraId="286BF4DF">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13、在施工期间，承包单位对陆续完成的工程负有实施产品保护的责任和义务，须对自己施工的成品做好保护，谁破坏谁修复，承包单位承担总管理职责。如无查明破坏方且出现各方推卸责任的情况，则由承包单位承担修复责任。 </w:t>
      </w:r>
    </w:p>
    <w:p w14:paraId="342CD3FF">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14、承包单位需在现场设置材料封样间，对相关材料样板经确认后进行封样管理，以备检查。</w:t>
      </w:r>
    </w:p>
    <w:p w14:paraId="0E933D4F">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15、承包单位需在大面积展开装修施工前，施工交付样板间/层（每个户型不少于1户，含公区至少1层），交付样板间/层经验收合格后方可按样板展开施工。如为毛坯交付，则在抹灰工程大面积展开前，施工毛坯交付样板间/层，要求同装修交付样板。</w:t>
      </w:r>
    </w:p>
    <w:p w14:paraId="37D94B84">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16、承包人在收到设计图纸现场展开施工前，需组织叠图、图纸联合会审工作，提前消化图纸问题，减少现场因设计造成的返工等无效成本。</w:t>
      </w:r>
    </w:p>
    <w:p w14:paraId="02C355FF">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17、承包人进场后、施工前应针对重点工序编制专项方案并报审，确保不出现无方案施工，包括但不仅限于样板引路策划方案、大体积混凝土施工方案、高强度混凝土泵送及施工质量保证措施、地下室结构防开裂渗漏保证措施、PC工程专项施工组织方案等。</w:t>
      </w:r>
    </w:p>
    <w:p w14:paraId="4315D0DA">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18、承包人进场后，针对本项目工程特点，编制和报审工程质量常见问题防治方案，并落实《广东省住房和城乡建设厅关于印发&lt;广东省住宅工程质量常见问题防治操作指南（试行）&gt;的通知》等相关要求。</w:t>
      </w:r>
    </w:p>
    <w:p w14:paraId="1DDB4EF4">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4.3 安全、文明管理要求</w:t>
      </w:r>
    </w:p>
    <w:p w14:paraId="270F4BCD">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承包单位进场后，在上报施工组织设计的同时，须上报施工安全专项方案和施工应急预案、危险性较大分部分项工程清单，各单位应建立内部安全管理体系，包括安全小组管理架构，上报的方案、体系等应符合政府有关部门的规定，发包人和监理单位对资料进行审核并有权要求相关单位修改。</w:t>
      </w:r>
    </w:p>
    <w:p w14:paraId="4A04D42A">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承包人项目管理团队需专门配备专职安全经理，承担日常安全检查、安全教育、安全交底以及完善安全管理资料等职责，编制安保计划、各类应急预案，确定应急救援小组组成人员名单，落实事故责任人、救援人员和设备；建立安保体系，将项目安全生产责任制落实到人。与分包之间签订安全生产协议书。</w:t>
      </w:r>
    </w:p>
    <w:p w14:paraId="73E1702F">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根据本工程特点建立危险源辨识、风险评价制度，对各施工阶段的重大危险源予以公示，工人上岗前需对其进行书面安全技术交底，并留底备查。尤其是基坑工程、脚手架工程、模板工程、垂直运输设备、塔吊安拆、幕墙工程、机电安装、高处作业等进行重点管理，编制专项施工方案报监理单位审批，并按批准的方案施工。在施工过程中如发现异常情况，必须能有效启动紧急预案，确保人员的安全。</w:t>
      </w:r>
    </w:p>
    <w:p w14:paraId="0E7F3FB1">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4、确保无重大伤亡事故，轻伤事故率控制在1‰以内，施工现场按照广东省安全文明施工示范工地要求进行管理,达到广东省房屋市政工程安全生产文明施工示范工地的</w:t>
      </w:r>
      <w:r>
        <w:rPr>
          <w:rFonts w:hint="eastAsia" w:asciiTheme="minorEastAsia" w:hAnsiTheme="minorEastAsia" w:eastAsiaTheme="minorEastAsia" w:cstheme="minorEastAsia"/>
          <w:sz w:val="21"/>
          <w:szCs w:val="21"/>
          <w:lang w:val="en-US" w:eastAsia="zh-CN"/>
        </w:rPr>
        <w:t>标准</w:t>
      </w:r>
      <w:r>
        <w:rPr>
          <w:rFonts w:hint="eastAsia" w:asciiTheme="minorEastAsia" w:hAnsiTheme="minorEastAsia" w:eastAsiaTheme="minorEastAsia" w:cstheme="minorEastAsia"/>
          <w:sz w:val="21"/>
          <w:szCs w:val="21"/>
          <w:lang w:eastAsia="zh-CN"/>
        </w:rPr>
        <w:t>，保证施工场地清洁、扬尘及噪音管理符合环境卫生管理的有关规定。</w:t>
      </w:r>
    </w:p>
    <w:p w14:paraId="3A35C6B3">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5、责任事故死亡率为零，建设中无重大安全事故；工伤频率控制在建筑施工安全管理法规的指标要求范围内。</w:t>
      </w:r>
    </w:p>
    <w:p w14:paraId="2DF9FA95">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6、承包人须承诺准时发放工资，绝不拖欠民工工资。</w:t>
      </w:r>
    </w:p>
    <w:p w14:paraId="76736A55">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7、承包人在进行基坑开挖施工时，做好警示工作，同时充分考虑雨季施工的各项保障措施投入。</w:t>
      </w:r>
    </w:p>
    <w:p w14:paraId="388EB84A">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要求承包人进场后严格按经审批的总平面布置进行临时设施的施工，并复核国家、地方和行业相关规范和要求。如因开发调整需要，承包人设置的临时设施需无条件配合拆改搬迁，费用包含在投标总价中，不另行计取。</w:t>
      </w:r>
    </w:p>
    <w:p w14:paraId="4D3C578A">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在工程实施期间，承包人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响，不得干扰周围居民的正常生活。要求承包人聘请项目所在地派出所认可的安保公司对工地进行安全保卫管理工作。</w:t>
      </w:r>
    </w:p>
    <w:p w14:paraId="0707BDBA">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10、承包人在施工过程中必须严格执行安全文明施工方案，做到安全防护、文明施工措施费专款专用，严禁挪用。</w:t>
      </w:r>
    </w:p>
    <w:p w14:paraId="3E5FE4FF">
      <w:pPr>
        <w:spacing w:line="54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lang w:eastAsia="zh-CN"/>
        </w:rPr>
        <w:t>11、监理单位、发包人或监督部门在安全文明施工检查过程中，如发现施工现场不满足国家、省、市关于安全文明生产的相关规定和发包人对本工程安全文明施工的相关要求，且不按监理单位要求在限定时间内整改完毕的，经催告后仍未整改完成，则发包人可以自行或委托他人实施整改，所发生的费用从安全防护、文明施工措施费款项中扣除，不足部分从承包人的合同价款中扣</w:t>
      </w:r>
      <w:r>
        <w:rPr>
          <w:rFonts w:hint="eastAsia" w:asciiTheme="minorEastAsia" w:hAnsiTheme="minorEastAsia" w:eastAsiaTheme="minorEastAsia" w:cstheme="minorEastAsia"/>
          <w:lang w:eastAsia="zh-CN"/>
        </w:rPr>
        <w:t>除。</w:t>
      </w:r>
    </w:p>
    <w:p w14:paraId="75ABAC4E">
      <w:pPr>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12、承包单位必须管理协调现场的安全文明施工、进度、运输、住宿、仓储等方面的工作，及时提供满足施工下一工序的工作面。承包单位必须提供常规防火设施、安全围护设施和卫生设施。 在每层设置安全防护设施，设置灭火器，在升降机门口机电梯井边架设围板防人跌下。地下室每层设一组移动厕所（不少于3个厕位），地上每5层设一组移动厕所，并做好明显导视标识。</w:t>
      </w:r>
    </w:p>
    <w:p w14:paraId="695C3194">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13、大型设备（包括不限于塔吊、人货梯、吊篮）的拆卸、脚手架（包括不限于外脚手架、操作架）的拆除需书面通知发包人和监理，并取得发包人同意，未经同意不允拆卸、拆除。</w:t>
      </w:r>
    </w:p>
    <w:p w14:paraId="0DE6E297">
      <w:pPr>
        <w:pStyle w:val="2"/>
        <w:spacing w:line="540" w:lineRule="exact"/>
        <w:ind w:firstLine="420" w:firstLineChars="200"/>
        <w:rPr>
          <w:rFonts w:hint="default" w:asciiTheme="minorEastAsia" w:hAnsiTheme="minorEastAsia" w:eastAsiaTheme="minorEastAsia" w:cstheme="minorEastAsia"/>
          <w:lang w:eastAsia="zh-CN"/>
        </w:rPr>
      </w:pPr>
      <w:r>
        <w:rPr>
          <w:rFonts w:hint="eastAsia" w:asciiTheme="minorEastAsia" w:hAnsiTheme="minorEastAsia" w:eastAsiaTheme="minorEastAsia" w:cstheme="minorEastAsia"/>
          <w:sz w:val="21"/>
          <w:lang w:eastAsia="zh-CN"/>
        </w:rPr>
        <w:t>14、承包单位必须严格落实《广州市住房和城乡建设局关于印发广州市建设工程安全文明施工规程（试行版）的通知》等中关于安全文明施工标准化管理的各项措施和要求。</w:t>
      </w:r>
    </w:p>
    <w:p w14:paraId="5D7E63CE">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4.4 绿色施工管理要求</w:t>
      </w:r>
    </w:p>
    <w:p w14:paraId="127DF651">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14:paraId="5531187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2、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14:paraId="049050F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3、节材与材料资源利用。优化模板及支撑体系方案，采用工具式模板、钢制大模板和早拆支撑体系，采用定型钢模、钢框木模、木塑板等代替木模板；钢筋制作采用专业化加工、配送；使用预拌混凝土和商品砂浆。</w:t>
      </w:r>
    </w:p>
    <w:p w14:paraId="0B723060">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推广使用节水与水资源利用技术，要求采取多种措施提高用水效率。如施工中采用先进的节水施工工艺；现场搅拌用水、养护用水应采取有效的节水措施，严禁无措施浇水养护混凝土；施工现场分别对生活用水与工程用水确定用水定额指标，并分别计量管理；大型工程的不同单项工程、不同标段、不同分包生活区，凡具备条件的应分别计量用水量；对混凝土搅拌站点等用水集中的区域和工艺点进行专项计量考核，施工现场建立雨水、中水或可再利用水的搜集利用系统。</w:t>
      </w:r>
    </w:p>
    <w:p w14:paraId="73EC085A">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4.5材料管理要求</w:t>
      </w:r>
    </w:p>
    <w:p w14:paraId="12F955A8">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1、要求承包单位进场后10天内梳理工程原材料使用情况并编制采购计划，落实原材料采购协议。</w:t>
      </w:r>
    </w:p>
    <w:p w14:paraId="515120F8">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2、承包人必须确保在满足或优于招标文件（包括招标文件各专业主要设备材料技术参数）、招标图纸和相关规范要求的条件下采购主要材料设备。</w:t>
      </w:r>
    </w:p>
    <w:p w14:paraId="436B68C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3、承包人选用材料在采购前必须经发包人审批同意。</w:t>
      </w:r>
    </w:p>
    <w:p w14:paraId="788CF12B">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4、材料品牌确认，承包人应按中国名牌、国家免检产品、省知名品牌的顺序选定，同时须严格按照发包人看样定板的确定规定执行。</w:t>
      </w:r>
    </w:p>
    <w:p w14:paraId="1E23295D">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为加强本工程所使用的乙供材料设备的质量管理，确保承包人所选购的材料设备的质量、技术性能、款式、效果等方面满足设计和使用需求，所有主要材料设备在看样定板之前，发包人、监理单位、设计单位需对乙供材料设备厂家的生产能力、制造水平、生产工艺等方面进行综合考察评估，考核评估合格的方能采购。如经综合考察评估不合格，发包人有权在选择其他满足规定的材料厂家及品牌，经考核评估合格后予以选用，合同价款不作调整。</w:t>
      </w:r>
    </w:p>
    <w:p w14:paraId="705FEEF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6、承包人应在确定主要乙供材料设备供应商的10个工作日内，将供应商的清单明细（包括供应商的名称、联系人、联系电话、联系地址等）报监理单位和发包人备案。监理单位和发包人有权视情况要求供应商参加项目相关工作例会。 </w:t>
      </w:r>
    </w:p>
    <w:p w14:paraId="0516D8EA">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4.6人员配置要求</w:t>
      </w:r>
    </w:p>
    <w:p w14:paraId="503867A1">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1、要求承包单位进场即成立项目管理部，负责工程现场施工管理工作。</w:t>
      </w:r>
    </w:p>
    <w:p w14:paraId="4B4FE5A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2、要求组织对承包单位派驻现场的项目经理（项目负责人）的业务水平和技术水平进行面试考核。</w:t>
      </w:r>
    </w:p>
    <w:p w14:paraId="44870B8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3、承包单位进场后1周之内，根据合同要求及现场实际情况，报审项目组织架构及项目人员组织实施计划。项目管理架构如需调整，需书面报监理单位及发包人审核。</w:t>
      </w:r>
    </w:p>
    <w:p w14:paraId="77096D5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4、工程项目管理人员必须满足合同要求，视工程的实施情况，如发现现场实施目标滞后于合同要求时，发包人可提出承包人增加相应的管理人员，承包人必须执行落实。</w:t>
      </w:r>
    </w:p>
    <w:p w14:paraId="327D0BA8">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5、投入人员均要求为承包单位正式职工，即指在投标单位已连续购买半年以上社保的在职人员。除注明外，各岗位人员不得相互兼职。</w:t>
      </w:r>
    </w:p>
    <w:p w14:paraId="720DFFB3">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6、拟投入的项目部人员，中标后不得随意更换，否则按合同约定承担违约责任。</w:t>
      </w:r>
    </w:p>
    <w:p w14:paraId="5F8F88AD">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7、需在投标文件中列明姓名、性别、身份证号、职业资格证号、业绩概述等内容，实际投入必须与投标提供人员一致；人员投入与投标文件不一致的，将视为违约行为并予以相应的处罚。</w:t>
      </w:r>
    </w:p>
    <w:p w14:paraId="5CF7F5B0">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投入人员数量、专业水平、专业配套等达不到需求时，需更换或补充；未能在指定时间内及时更换或补充的，将视为违约行为并予以相应的处罚；人员更换需书面经发包人同意，私自更换的将视为违约行为并予以相应的处罚。</w:t>
      </w:r>
    </w:p>
    <w:p w14:paraId="54F066A3">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9、设计阶段项目经理、项目技术负责人须全程参与设计工作并与设计人员合署办公；施工阶段设计专业负责人须全程提供施工现场配合服务并与施工人员合署办公。</w:t>
      </w:r>
    </w:p>
    <w:p w14:paraId="085368FB">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10、承包人依法分包项目的分包负责人、材料设备供应商负责人应按监理人、发包人要求，参加工程例会。如无故缺席，应按合同约定承担违约责任。</w:t>
      </w:r>
    </w:p>
    <w:p w14:paraId="147622B1">
      <w:pPr>
        <w:pStyle w:val="2"/>
        <w:spacing w:line="54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lang w:eastAsia="zh-CN"/>
        </w:rPr>
        <w:t>11、项目如分期开发，要求分期派驻项目负责人及项目管理团队，不得兼岗。</w:t>
      </w:r>
    </w:p>
    <w:p w14:paraId="5746CE1B">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4.7主要机械设备配置及管理要求</w:t>
      </w:r>
    </w:p>
    <w:p w14:paraId="0C5811D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1、承包单位结合设计图纸、现场情况以及工期要求综合考虑设备投入数量，进场后必须按合同约定时间提交机械设备进场计划，确保机械设备来源可靠，按期进场。其中塔吊、人货梯、爬架要求为全新设备。</w:t>
      </w:r>
    </w:p>
    <w:p w14:paraId="6E0EC5E5">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2、承包人必须确保机械设备的性能良好，可正常使用。对于影响工程进度较大的主要机械设备，必须有一定备用量，确保在机械设备检修或维护期间，现场仍能正常施工，确保进度。</w:t>
      </w:r>
    </w:p>
    <w:p w14:paraId="097FA023">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3、为确保工程进度，承包人必须无条件增加机械设备等的投入，除合同约定有赶工措施费外，发包人不另行增加相关费用。</w:t>
      </w:r>
    </w:p>
    <w:p w14:paraId="6DC85DA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4、根据市建委等相关行政主管部门要求，工地扬尘及噪音控制必须配备相应的设备措施，承包单位应根据具体施工组织方案确保投入。</w:t>
      </w:r>
    </w:p>
    <w:p w14:paraId="41992AED">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4.8 临时水电</w:t>
      </w:r>
    </w:p>
    <w:p w14:paraId="29540F80">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本项目临时外水、外电未接通前，水电费用承包人自行解决，如工程进度需要，承包单位需采用发电机发电方式，费用综合考虑在投标总价中，不另行计取。</w:t>
      </w:r>
    </w:p>
    <w:p w14:paraId="5F4A75E8">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4.9 验收、移交及结算管理要求</w:t>
      </w:r>
    </w:p>
    <w:p w14:paraId="6A3D8BD5">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4.9.1工程验收管理要求：</w:t>
      </w:r>
    </w:p>
    <w:p w14:paraId="5FD37DED">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竣工验收执行《建筑工程施工质量验收统一标准》（注：如有新规定则按新规定执行），承包单位协助办理本工程范围内验收所需的各项手续，包括但不限于办理环保验收、消防验收、节能备案、分项分部工程验收等各专业验收及通邮手续等，并承担办理上述手续的相关费用，费用综合考虑在投标总价中。</w:t>
      </w:r>
    </w:p>
    <w:p w14:paraId="395CBC8B">
      <w:pPr>
        <w:spacing w:line="540" w:lineRule="exact"/>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4.9.2工程造价（结算）管理要求：</w:t>
      </w:r>
    </w:p>
    <w:p w14:paraId="04751E80">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1、承包单位应按发包人要求派出足够的、有能力的造价人员负责结算工作。若派出的造价人员不足或不能胜任结算工作，承包单位应按发包人或监理要求及时更换，直至满足发包人要求为止。</w:t>
      </w:r>
    </w:p>
    <w:p w14:paraId="6F5F5499">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承包人须协助发包人加强投资控制，每期申请进度款的计量计价应准确，进度款的申请应与主要材料设备采购计划相匹配，严禁虚报计量（承包人申报的进度款金额超出经监理人、发包人核实金额的10%，视为承包人虚报计量）或超前计量，否则严格按合同约定承担违约责任。</w:t>
      </w:r>
    </w:p>
    <w:p w14:paraId="7D65B055">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3、在施工过程中发生的工程变更、工程签证等引起合同价款调增事件后，承包人未按合同约定办理变更工程预算审批的，则发包人有权根据实际情况决定是否调整合同价款以及调整的金额。</w:t>
      </w:r>
    </w:p>
    <w:p w14:paraId="2D2CD2D5">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4、根据项目的实际情况，如承包人需另行租用场地用于临设之用，属于承包人自行考虑范畴，相关的费用投标时综合考虑，不再另行计量、支付。</w:t>
      </w:r>
    </w:p>
    <w:p w14:paraId="52CE163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5、竣工验收完成6个月内，承包单位须按照发包人要求积极配合完成竣工结算，由承包单位引起竣工结算进度滞后的，将予以相应的处罚。</w:t>
      </w:r>
    </w:p>
    <w:p w14:paraId="42239572">
      <w:pPr>
        <w:pStyle w:val="2"/>
        <w:spacing w:line="540" w:lineRule="exact"/>
        <w:ind w:firstLine="422" w:firstLineChars="200"/>
        <w:rPr>
          <w:rFonts w:hint="eastAsia" w:asciiTheme="minorEastAsia" w:hAnsiTheme="minorEastAsia" w:eastAsiaTheme="minorEastAsia" w:cstheme="minorEastAsia"/>
          <w:b/>
          <w:bCs/>
          <w:sz w:val="21"/>
          <w:lang w:eastAsia="zh-CN"/>
        </w:rPr>
      </w:pPr>
      <w:r>
        <w:rPr>
          <w:rFonts w:hint="eastAsia" w:asciiTheme="minorEastAsia" w:hAnsiTheme="minorEastAsia" w:eastAsiaTheme="minorEastAsia" w:cstheme="minorEastAsia"/>
          <w:b/>
          <w:bCs/>
          <w:sz w:val="21"/>
          <w:lang w:eastAsia="zh-CN"/>
        </w:rPr>
        <w:t>4.10工程巡检及交付评估、履约评价要求</w:t>
      </w:r>
    </w:p>
    <w:p w14:paraId="75457A34">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发包人有权根据实际需要，组织第三方对项目进行工程巡检综合评估（月度或季度，具体以发包人通知为准），评估内容包括但不仅限于进度管理、质量管理、安全文明施工管理、材料管理、人员配置、管理行为等，承包人应确保综合评估成绩总分不低于85分。</w:t>
      </w:r>
    </w:p>
    <w:p w14:paraId="2C68CA29">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为确保项目顺利交付，发包人有权在交付前组织第三方对项目进行交付评估，评估内容包括但不仅限于实测实量、户内观感、公共部位观感、外立面观感、园建绿化等，具体以发包人通知为准。</w:t>
      </w:r>
    </w:p>
    <w:p w14:paraId="54A3293E">
      <w:pPr>
        <w:pStyle w:val="2"/>
        <w:spacing w:line="540" w:lineRule="exact"/>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发包人有权根据实际需要，对承包人进行综合履约评价，并以此作为后续评价承包人是否具有其他项目投标资格的重要指标之一。</w:t>
      </w:r>
    </w:p>
    <w:p w14:paraId="58828ADA">
      <w:pPr>
        <w:spacing w:line="540" w:lineRule="exact"/>
        <w:ind w:left="2600" w:firstLine="420" w:firstLineChars="200"/>
        <w:rPr>
          <w:rFonts w:hint="eastAsia" w:asciiTheme="minorEastAsia" w:hAnsiTheme="minorEastAsia" w:eastAsiaTheme="minorEastAsia" w:cstheme="minorEastAsia"/>
          <w:sz w:val="21"/>
          <w:szCs w:val="21"/>
          <w:lang w:eastAsia="zh-CN"/>
        </w:rPr>
      </w:pPr>
    </w:p>
    <w:p w14:paraId="3BA38D3C">
      <w:pPr>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第五章其他管理要求</w:t>
      </w:r>
    </w:p>
    <w:p w14:paraId="3382E34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1、实施期间需提供发包人代表和监理单位工作人员必要足够的办公场所和办公生活设施。最低包括：发包人代表现场办公室八间以及提供发包人驻场人员休息间（数量以发包人驻场人员要求为准），每间面积约20 m2（套间，包含材料封样间、小型会议室、接待室等，具体布置报发包人代表确认），工程监理现场办公室五间，每间面积约20m2（套间），公共大会议一间，面积约150 m2。会议室需配备投影仪（或大型显示器）、电脑、空调等基础设备；办公室需配备办公桌椅、打印机、空调等基础设施设备，并配备保洁清理等工作人员；生活设施需配备独立于承包人的厨房（1间）及餐厅（2间），包括厨房设备、用具、桌椅、冰箱、冰柜、消杀设备等基础设备。</w:t>
      </w:r>
    </w:p>
    <w:p w14:paraId="3A780F3B">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2、项目勘察设计施工总承包实施策划编制，要求在中标进场后10天内完善并按发包人要求上会，策划内容包含但不限于以下内容：</w:t>
      </w:r>
    </w:p>
    <w:p w14:paraId="7612189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①主要进度计划（前期报建计划、设计计划、施工计划等等）</w:t>
      </w:r>
    </w:p>
    <w:p w14:paraId="6115616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②人员、机械、材料投入计划</w:t>
      </w:r>
    </w:p>
    <w:p w14:paraId="1171680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③主要管理人员名单与组织架构</w:t>
      </w:r>
    </w:p>
    <w:p w14:paraId="7435B118">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④保障措施</w:t>
      </w:r>
    </w:p>
    <w:p w14:paraId="10A4EF5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⑤创优计划</w:t>
      </w:r>
    </w:p>
    <w:p w14:paraId="3597943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⑥质量计划</w:t>
      </w:r>
    </w:p>
    <w:p w14:paraId="275A906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⑦项目实施阶段方案编制计划（如施工组织设计、绿色施工、安全文明、检测等专项方案）</w:t>
      </w:r>
    </w:p>
    <w:p w14:paraId="46F85813">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⑧临时用水、用电报建计划及保障措施</w:t>
      </w:r>
    </w:p>
    <w:p w14:paraId="59F58370">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⑨产值计划、总资金计划、月度资金计划、付款计划。</w:t>
      </w:r>
    </w:p>
    <w:p w14:paraId="6566B9EF">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3、人员进场时间要求</w:t>
      </w:r>
    </w:p>
    <w:p w14:paraId="0CEFE29B">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①项目中标后按发包人的要求，项目总负责人及相关工作人员驻场，并书面通知发包人组织架构、人员信息及联系方式；</w:t>
      </w:r>
    </w:p>
    <w:p w14:paraId="42141143">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②施工主要管理人员进驻施工人员及材料机械设备到场；</w:t>
      </w:r>
    </w:p>
    <w:p w14:paraId="083424AE">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4、临时设施</w:t>
      </w:r>
    </w:p>
    <w:p w14:paraId="324FF759">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项目中标后按发包人及政府的要求完成场地围闭方案，中标后按方案完成用地围闭，具体要求见《广州市城乡建设委员会关于印发广州市建设工程施工围蔽管理提升实施技术要求和标准图集的通知》（穗建质〔2014〕1335号）及开发区相关文件规定要求（如施工过程中有新规定要求，则按新规定要求整改施工，承包单位自行承担相关费用）。</w:t>
      </w:r>
    </w:p>
    <w:p w14:paraId="25A31CD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项目中标后按要求完成临时设施布置方案，完成红线内临时设施建设，具备施工进场条件;施工或临时设施需占用红线外用地的，方案需向发包人报备，满足国家、地方和行业规范和要求，并自行办理相关手续，承包单位自行承担相关费用。</w:t>
      </w:r>
    </w:p>
    <w:p w14:paraId="27C77C9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中标后按发包人的要求完成临时用水、用电报装申请、接通，具备进场条件；临时用水、用电报装产生的所有费用在工程建设总费用中列支，且由承包单位支付；承包单位不得以临时用水、临时用电未接通为由延迟或拒绝开工，施工用水、用电由承包单位自行解决。</w:t>
      </w:r>
    </w:p>
    <w:p w14:paraId="6CFDEBB5">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采用智能门禁系统（如劳务实名制一卡通系统等）进行封闭管理。施工区出入口人车分流设计，按监理及发包人审核通过的总平面进行布置，其中工人专用出入口设置智能门禁系统，实现人员考勤过程的自动化，方便人员的出勤管理；车辆出入口安装车牌识别智能监控系统，详细记录车辆进出场情况；</w:t>
      </w:r>
    </w:p>
    <w:p w14:paraId="484DDE6F">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5）根据《关于全市建设工地纳入视频监管的通知》（穗建质〔2017〕1166号）要求，施工现场安装视频监控，并接入市建委“一张图”系统。</w:t>
      </w:r>
    </w:p>
    <w:p w14:paraId="516180B9">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6）工程例会要求。施工期间原则上每周召开一次例会，具体日期以第一次例会约定为准。</w:t>
      </w:r>
    </w:p>
    <w:p w14:paraId="66F0C3CD">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积极执行广州市城乡建设委员会《广州市建设领域工人工资支付分账管理实施细则》具体要求，承包单位在进场施工前，应当开立工人工资支付专用账户，在用工之日起15日内为每个工人办理工人工资个人账户，并在用工之日起1个月内与建筑工人签订书面劳动合同。</w:t>
      </w:r>
    </w:p>
    <w:p w14:paraId="358345AC">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5、考勤管理</w:t>
      </w:r>
    </w:p>
    <w:p w14:paraId="21BB9188">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办公考勤采用人脸识别（含指纹）考勤机购置与安装，主要管理人员纳入发包人考勤管理范围；其中项目总负责人、总指挥请假需书面经发包人同意；其余管理人员请假需书面经监理单位同意；未购置启用考勤机导致考勤信息缺失的，视同人员不在场；考勤机由监理单位保管，考勤情况经监理单位审核盖章后报发包人备案。</w:t>
      </w:r>
    </w:p>
    <w:p w14:paraId="687A81D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6、承包单位应根据合同节点要求合理安排设计进度，积极配合发包人评审、合同签订，中标进场后及时自行完成或协助发包人完成质量安全监督登记、施工许可证办理（或临时施工复函）等开工准备工作。</w:t>
      </w:r>
    </w:p>
    <w:p w14:paraId="1D8ABB15">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7、进度管理</w:t>
      </w:r>
    </w:p>
    <w:p w14:paraId="016FFB7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人进场后应按照合同文件规定和工程实际情况编制工程总体进度计划，在工程进行到各阶段，依据总体进度计划编制年度、月度（季度）、周、甚至日报以及分项工程进度计划，提交监理工程师组织审查，发包人批准后组织实施。任何工期总目标和阶段目标的变更均须得到发包人的批准。</w:t>
      </w:r>
    </w:p>
    <w:p w14:paraId="0E1D4330">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8、安全文明与绿色施工。根据《建筑工程绿色施工评价标准》（GB/T 50640-2010）、《广州市建设工程绿色施工工作技术指引》等要求，按照不同阶段进行安全文明与绿色施工策划，使用可重复利用周转材料，半成品推广工厂制作到场安装，实现节能减排，积极创新凸显亮点。</w:t>
      </w:r>
    </w:p>
    <w:p w14:paraId="4A03A081">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9、设计成果适当提高装配构件比列，现浇构件尺寸满足定型化生产安装条件，满足施工工法成套整合使用条件，以优于传统建造技术的作业方式，匠心精锻毫米级产品品质，打造高科技现代建筑。</w:t>
      </w:r>
    </w:p>
    <w:p w14:paraId="07EAFD37">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10、新技术应用。按照工程特点，争取达到：在设计阶段策划建筑业十项新技术应用范围，有针对性进行设计；施工阶段建筑业十项新技术应用不少于12子项，其中创新项不少于2子项。</w:t>
      </w:r>
    </w:p>
    <w:p w14:paraId="582E8CC3">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信息化管理。建立工程信息化管理系统，信息管理实现“互联网+”模式；信息化管理包含人员、进度、质量、安全、材料、机械多种信息的整合、分析、推送等方面，关键节点验收、所有隐蔽验收、看样定版必须以影像资料进行存档，如有遗漏进行重罚。</w:t>
      </w:r>
    </w:p>
    <w:p w14:paraId="1320A035">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12、配合发包人进行成本动态管理。新合同、新招标、新增变更每月形成台账报监理及发包人备案。</w:t>
      </w:r>
    </w:p>
    <w:p w14:paraId="7DC88202">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13、工程合法分包需于分包单位进场前15日内书面报发包人备案。</w:t>
      </w:r>
    </w:p>
    <w:p w14:paraId="621E3CAA">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14、开工后每周、每月定期报送施工周报、月报至监理及发包人，内容包括产值完成情况、形象进度、主要施工内容、存在问题与整改情况、下一步安排等内容。</w:t>
      </w:r>
    </w:p>
    <w:p w14:paraId="006E2DD8">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15、竣工验收备案方面。竣工验收完成3个月内，承包单位须按照合同要求积极配合完成竣工验收备案，由承包单位引起竣工验收备案进度滞后的，将视为违约行为并予以相应的处罚。</w:t>
      </w:r>
    </w:p>
    <w:p w14:paraId="6DE9745B">
      <w:pPr>
        <w:overflowPunct w:val="0"/>
        <w:spacing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16、本项目竣工验收后至正式移交给运行管理单位前，需承包单位继续履行运行维护管理工作，建议在合同中考虑相关费用。</w:t>
      </w:r>
    </w:p>
    <w:p w14:paraId="454E44E4">
      <w:pPr>
        <w:overflowPunct w:val="0"/>
        <w:spacing w:before="0" w:after="0"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发包人可对不满足项目建设要求的管理人员、施工班组、分包单位等进行一票否决，承包单位在收到发包人指令后无条件执行，立即通知相关人员停止作业，并在2日内完成清场，7日内完成更换，由此引起的工期延误由承包单位承担。</w:t>
      </w:r>
    </w:p>
    <w:p w14:paraId="02827930">
      <w:pPr>
        <w:overflowPunct w:val="0"/>
        <w:spacing w:before="0" w:after="0" w:line="5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18、无论何种原因，不得出现承包单位人员（包括但不限于项目管理人员、施工班组、工人等）围堵售楼部、工地大门及发包人办公地点的情况，如有出现，按照20万/次进行违约合同扣款。</w:t>
      </w:r>
    </w:p>
    <w:p w14:paraId="7C9878F2">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sz w:val="21"/>
          <w:lang w:eastAsia="zh-CN"/>
        </w:rPr>
        <w:t>19、承包</w:t>
      </w:r>
      <w:r>
        <w:rPr>
          <w:rFonts w:hint="eastAsia" w:asciiTheme="minorEastAsia" w:hAnsiTheme="minorEastAsia" w:eastAsiaTheme="minorEastAsia" w:cstheme="minorEastAsia"/>
          <w:bCs/>
          <w:sz w:val="21"/>
          <w:lang w:eastAsia="zh-CN"/>
        </w:rPr>
        <w:t>单位在开工至竣工、消防、规划验收等各项验收全部通过前，无条件配合甲指分包单位完善验收需要的各项手续，包括但不限于甲指分包工程备案所需总分包合同、总分包协议、子分部工程质量验收报告等所有手续的盖章及办理，不单独收取发包人、分包单位任何费用。（如有甲指分包单位）</w:t>
      </w:r>
    </w:p>
    <w:p w14:paraId="1286A4EE">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20、承包单位接到中标通知三天内组织人员进场，进场20天内按国、省、市级要求完善场地围挡、喷淋系统、大门标识标牌、视频监控系统。</w:t>
      </w:r>
    </w:p>
    <w:p w14:paraId="44D69520">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21、投标单位在投标前应踏勘现场（含红线外道路管线等），中标后红线外市政道路状况基本不会发生变化，后期为便于施工需在红线外修善、建设、市政道路开口均由承包单位自行协调申报完成，相关费用综合考虑后放在投标总价中。</w:t>
      </w:r>
    </w:p>
    <w:p w14:paraId="702C21AB">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22、如展示区需要在市政道路上开口，由承包单位协调政府相关部门完成，且需满足开盘节点需求。</w:t>
      </w:r>
    </w:p>
    <w:p w14:paraId="571D5ECD">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23、承包单位的项目管理团队须经过发包人面试通过后方可上岗，如过程中相关人员无法达到发包人要求，承包单位须无条件配合（7天内更换到岗），直到满足发包人要求。</w:t>
      </w:r>
    </w:p>
    <w:p w14:paraId="7C7238D6">
      <w:pPr>
        <w:pStyle w:val="2"/>
        <w:spacing w:line="540" w:lineRule="exact"/>
        <w:ind w:firstLine="420" w:firstLineChars="200"/>
        <w:rPr>
          <w:rFonts w:hint="eastAsia" w:asciiTheme="minorEastAsia" w:hAnsiTheme="minorEastAsia" w:eastAsiaTheme="minorEastAsia" w:cstheme="minorEastAsia"/>
          <w:bCs/>
          <w:sz w:val="21"/>
          <w:lang w:eastAsia="zh-CN"/>
        </w:rPr>
      </w:pPr>
      <w:r>
        <w:rPr>
          <w:rFonts w:hint="eastAsia" w:asciiTheme="minorEastAsia" w:hAnsiTheme="minorEastAsia" w:eastAsiaTheme="minorEastAsia" w:cstheme="minorEastAsia"/>
          <w:bCs/>
          <w:sz w:val="21"/>
          <w:lang w:eastAsia="zh-CN"/>
        </w:rPr>
        <w:t>24、承包人根据省、市疫情防控要求对本项目工地现场、办公区、生活区等场所及人员进行防疫管理，如因承包人未按要求进行疫情管控，导致项目停工、隔离等，责任由承包人承担。</w:t>
      </w:r>
    </w:p>
    <w:p w14:paraId="6700A758">
      <w:pPr>
        <w:spacing w:before="78" w:line="219" w:lineRule="auto"/>
        <w:ind w:left="42"/>
        <w:rPr>
          <w:rFonts w:hint="eastAsia" w:asciiTheme="minorEastAsia" w:hAnsiTheme="minorEastAsia" w:eastAsiaTheme="minorEastAsia" w:cstheme="minorEastAsia"/>
          <w:sz w:val="20"/>
          <w:szCs w:val="20"/>
        </w:rPr>
      </w:pPr>
    </w:p>
    <w:p w14:paraId="355AA3C0">
      <w:pPr>
        <w:pStyle w:val="2"/>
        <w:rPr>
          <w:rFonts w:hint="eastAsia" w:asciiTheme="minorEastAsia" w:hAnsiTheme="minorEastAsia" w:eastAsiaTheme="minorEastAsia" w:cstheme="minorEastAsia"/>
          <w:sz w:val="20"/>
          <w:szCs w:val="20"/>
        </w:rPr>
      </w:pPr>
    </w:p>
    <w:p w14:paraId="2350C346">
      <w:pPr>
        <w:rPr>
          <w:rFonts w:hint="eastAsia" w:asciiTheme="minorEastAsia" w:hAnsiTheme="minorEastAsia" w:eastAsiaTheme="minorEastAsia" w:cstheme="minorEastAsia"/>
          <w:sz w:val="20"/>
          <w:szCs w:val="20"/>
        </w:rPr>
      </w:pPr>
    </w:p>
    <w:p w14:paraId="309A6B5C">
      <w:pPr>
        <w:pStyle w:val="2"/>
        <w:rPr>
          <w:rFonts w:hint="eastAsia" w:asciiTheme="minorEastAsia" w:hAnsiTheme="minorEastAsia" w:eastAsiaTheme="minorEastAsia" w:cstheme="minorEastAsia"/>
          <w:sz w:val="20"/>
          <w:szCs w:val="20"/>
        </w:rPr>
      </w:pPr>
    </w:p>
    <w:p w14:paraId="4C298A74">
      <w:pPr>
        <w:rPr>
          <w:rFonts w:hint="eastAsia" w:asciiTheme="minorEastAsia" w:hAnsiTheme="minorEastAsia" w:eastAsiaTheme="minorEastAsia" w:cstheme="minorEastAsia"/>
          <w:sz w:val="20"/>
          <w:szCs w:val="20"/>
        </w:rPr>
      </w:pPr>
    </w:p>
    <w:p w14:paraId="6B423C13">
      <w:pPr>
        <w:pStyle w:val="2"/>
        <w:rPr>
          <w:rFonts w:hint="eastAsia" w:asciiTheme="minorEastAsia" w:hAnsiTheme="minorEastAsia" w:eastAsiaTheme="minorEastAsia" w:cstheme="minorEastAsia"/>
          <w:sz w:val="20"/>
          <w:szCs w:val="20"/>
        </w:rPr>
      </w:pPr>
    </w:p>
    <w:p w14:paraId="67168041">
      <w:pPr>
        <w:rPr>
          <w:rFonts w:hint="eastAsia" w:asciiTheme="minorEastAsia" w:hAnsiTheme="minorEastAsia" w:eastAsiaTheme="minorEastAsia" w:cstheme="minorEastAsia"/>
          <w:sz w:val="20"/>
          <w:szCs w:val="20"/>
        </w:rPr>
      </w:pPr>
    </w:p>
    <w:p w14:paraId="07D8E9BA">
      <w:pPr>
        <w:pStyle w:val="2"/>
        <w:rPr>
          <w:rFonts w:hint="eastAsia" w:asciiTheme="minorEastAsia" w:hAnsiTheme="minorEastAsia" w:eastAsiaTheme="minorEastAsia" w:cstheme="minorEastAsia"/>
          <w:sz w:val="20"/>
          <w:szCs w:val="20"/>
        </w:rPr>
      </w:pPr>
    </w:p>
    <w:p w14:paraId="18B6C084">
      <w:pPr>
        <w:rPr>
          <w:rFonts w:hint="eastAsia" w:asciiTheme="minorEastAsia" w:hAnsiTheme="minorEastAsia" w:eastAsiaTheme="minorEastAsia" w:cstheme="minorEastAsia"/>
          <w:sz w:val="20"/>
          <w:szCs w:val="20"/>
        </w:rPr>
      </w:pPr>
    </w:p>
    <w:p w14:paraId="6314F199">
      <w:pPr>
        <w:pStyle w:val="2"/>
        <w:rPr>
          <w:rFonts w:hint="eastAsia" w:asciiTheme="minorEastAsia" w:hAnsiTheme="minorEastAsia" w:eastAsiaTheme="minorEastAsia" w:cstheme="minorEastAsia"/>
          <w:sz w:val="20"/>
          <w:szCs w:val="20"/>
        </w:rPr>
      </w:pPr>
    </w:p>
    <w:p w14:paraId="54144A9C">
      <w:pPr>
        <w:rPr>
          <w:rFonts w:hint="eastAsia" w:asciiTheme="minorEastAsia" w:hAnsiTheme="minorEastAsia" w:eastAsiaTheme="minorEastAsia" w:cstheme="minorEastAsia"/>
          <w:sz w:val="20"/>
          <w:szCs w:val="20"/>
        </w:rPr>
      </w:pPr>
    </w:p>
    <w:p w14:paraId="24CA9CFD">
      <w:pPr>
        <w:pStyle w:val="2"/>
        <w:rPr>
          <w:rFonts w:hint="eastAsia" w:asciiTheme="minorEastAsia" w:hAnsiTheme="minorEastAsia" w:eastAsiaTheme="minorEastAsia" w:cstheme="minorEastAsia"/>
          <w:sz w:val="20"/>
          <w:szCs w:val="20"/>
        </w:rPr>
      </w:pPr>
    </w:p>
    <w:p w14:paraId="23331434">
      <w:pPr>
        <w:rPr>
          <w:rFonts w:hint="eastAsia" w:asciiTheme="minorEastAsia" w:hAnsiTheme="minorEastAsia" w:eastAsiaTheme="minorEastAsia" w:cstheme="minorEastAsia"/>
          <w:sz w:val="20"/>
          <w:szCs w:val="20"/>
        </w:rPr>
      </w:pPr>
    </w:p>
    <w:p w14:paraId="22EFF652">
      <w:pPr>
        <w:pStyle w:val="2"/>
        <w:rPr>
          <w:rFonts w:hint="eastAsia" w:asciiTheme="minorEastAsia" w:hAnsiTheme="minorEastAsia" w:eastAsiaTheme="minorEastAsia" w:cstheme="minorEastAsia"/>
          <w:sz w:val="20"/>
          <w:szCs w:val="20"/>
        </w:rPr>
      </w:pPr>
    </w:p>
    <w:p w14:paraId="39B1AF27">
      <w:pPr>
        <w:rPr>
          <w:rFonts w:hint="eastAsia" w:asciiTheme="minorEastAsia" w:hAnsiTheme="minorEastAsia" w:eastAsiaTheme="minorEastAsia" w:cstheme="minorEastAsia"/>
          <w:sz w:val="20"/>
          <w:szCs w:val="20"/>
        </w:rPr>
      </w:pPr>
    </w:p>
    <w:p w14:paraId="06D240A6">
      <w:pPr>
        <w:pStyle w:val="2"/>
        <w:rPr>
          <w:rFonts w:hint="eastAsia" w:asciiTheme="minorEastAsia" w:hAnsiTheme="minorEastAsia" w:eastAsiaTheme="minorEastAsia" w:cstheme="minorEastAsia"/>
          <w:sz w:val="20"/>
          <w:szCs w:val="20"/>
        </w:rPr>
      </w:pPr>
    </w:p>
    <w:p w14:paraId="04637D45">
      <w:pPr>
        <w:rPr>
          <w:rFonts w:hint="eastAsia" w:asciiTheme="minorEastAsia" w:hAnsiTheme="minorEastAsia" w:eastAsiaTheme="minorEastAsia" w:cstheme="minorEastAsia"/>
          <w:sz w:val="20"/>
          <w:szCs w:val="20"/>
        </w:rPr>
      </w:pPr>
    </w:p>
    <w:p w14:paraId="13A06570">
      <w:pPr>
        <w:pStyle w:val="2"/>
        <w:rPr>
          <w:rFonts w:hint="eastAsia" w:asciiTheme="minorEastAsia" w:hAnsiTheme="minorEastAsia" w:eastAsiaTheme="minorEastAsia" w:cstheme="minorEastAsia"/>
          <w:sz w:val="20"/>
          <w:szCs w:val="20"/>
        </w:rPr>
      </w:pPr>
    </w:p>
    <w:p w14:paraId="02C97523">
      <w:pPr>
        <w:rPr>
          <w:rFonts w:hint="eastAsia" w:asciiTheme="minorEastAsia" w:hAnsiTheme="minorEastAsia" w:eastAsiaTheme="minorEastAsia" w:cstheme="minorEastAsia"/>
          <w:sz w:val="20"/>
          <w:szCs w:val="20"/>
        </w:rPr>
      </w:pPr>
    </w:p>
    <w:p w14:paraId="28E8A0C7">
      <w:pPr>
        <w:pStyle w:val="2"/>
        <w:rPr>
          <w:rFonts w:hint="eastAsia" w:asciiTheme="minorEastAsia" w:hAnsiTheme="minorEastAsia" w:eastAsiaTheme="minorEastAsia" w:cstheme="minorEastAsia"/>
          <w:sz w:val="20"/>
          <w:szCs w:val="20"/>
        </w:rPr>
      </w:pPr>
    </w:p>
    <w:p w14:paraId="7FF78F1E">
      <w:pPr>
        <w:rPr>
          <w:rFonts w:hint="eastAsia" w:asciiTheme="minorEastAsia" w:hAnsiTheme="minorEastAsia" w:eastAsiaTheme="minorEastAsia" w:cstheme="minorEastAsia"/>
          <w:sz w:val="20"/>
          <w:szCs w:val="20"/>
        </w:rPr>
      </w:pPr>
    </w:p>
    <w:p w14:paraId="5939A6CC">
      <w:pPr>
        <w:pStyle w:val="2"/>
        <w:rPr>
          <w:rFonts w:hint="eastAsia" w:asciiTheme="minorEastAsia" w:hAnsiTheme="minorEastAsia" w:eastAsiaTheme="minorEastAsia" w:cstheme="minorEastAsia"/>
          <w:sz w:val="20"/>
          <w:szCs w:val="20"/>
        </w:rPr>
      </w:pPr>
    </w:p>
    <w:p w14:paraId="7C8DA322">
      <w:pPr>
        <w:rPr>
          <w:rFonts w:hint="eastAsia"/>
        </w:rPr>
      </w:pPr>
    </w:p>
    <w:p w14:paraId="37A7F7D2">
      <w:pPr>
        <w:pStyle w:val="2"/>
        <w:outlineLvl w:val="1"/>
        <w:rPr>
          <w:rFonts w:hint="eastAsia" w:asciiTheme="minorEastAsia" w:hAnsiTheme="minorEastAsia" w:eastAsiaTheme="minorEastAsia" w:cstheme="minorEastAsia"/>
          <w:spacing w:val="-2"/>
          <w:sz w:val="22"/>
          <w:szCs w:val="22"/>
          <w14:textOutline w14:w="4358" w14:cap="sq" w14:cmpd="sng">
            <w14:solidFill>
              <w14:srgbClr w14:val="000000"/>
            </w14:solidFill>
            <w14:prstDash w14:val="solid"/>
            <w14:bevel/>
          </w14:textOutline>
        </w:rPr>
      </w:pPr>
      <w:bookmarkStart w:id="3091" w:name="_Toc14423"/>
      <w:bookmarkStart w:id="3092" w:name="_Toc16555"/>
      <w:bookmarkStart w:id="3093" w:name="_Toc6893"/>
      <w:bookmarkStart w:id="3094" w:name="_Toc21880"/>
      <w:r>
        <w:rPr>
          <w:rFonts w:hint="eastAsia" w:asciiTheme="minorEastAsia" w:hAnsiTheme="minorEastAsia" w:eastAsiaTheme="minorEastAsia" w:cstheme="minorEastAsia"/>
          <w:spacing w:val="-2"/>
          <w:sz w:val="22"/>
          <w:szCs w:val="22"/>
          <w14:textOutline w14:w="4358" w14:cap="sq" w14:cmpd="sng">
            <w14:solidFill>
              <w14:srgbClr w14:val="000000"/>
            </w14:solidFill>
            <w14:prstDash w14:val="solid"/>
            <w14:bevel/>
          </w14:textOutline>
        </w:rPr>
        <w:t>附件十一：地质勘察任务书</w:t>
      </w:r>
      <w:bookmarkEnd w:id="3091"/>
      <w:bookmarkEnd w:id="3092"/>
      <w:bookmarkEnd w:id="3093"/>
      <w:bookmarkEnd w:id="3094"/>
    </w:p>
    <w:p w14:paraId="45A0E73A">
      <w:pPr>
        <w:spacing w:line="360" w:lineRule="auto"/>
        <w:jc w:val="center"/>
        <w:rPr>
          <w:rFonts w:hint="eastAsia" w:asciiTheme="minorEastAsia" w:hAnsiTheme="minorEastAsia" w:eastAsiaTheme="minorEastAsia" w:cstheme="minorEastAsia"/>
          <w:sz w:val="28"/>
          <w:szCs w:val="28"/>
          <w:lang w:eastAsia="zh-CN"/>
        </w:rPr>
      </w:pPr>
    </w:p>
    <w:p w14:paraId="7F8A05AE">
      <w:pPr>
        <w:spacing w:line="36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第一章，项目概况</w:t>
      </w:r>
    </w:p>
    <w:p w14:paraId="25BBA117">
      <w:pPr>
        <w:spacing w:line="360"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1.1 项目简介</w:t>
      </w:r>
      <w:r>
        <w:rPr>
          <w:rFonts w:hint="eastAsia" w:asciiTheme="minorEastAsia" w:hAnsiTheme="minorEastAsia" w:eastAsiaTheme="minorEastAsia" w:cstheme="minorEastAsia"/>
          <w:b/>
          <w:bCs/>
          <w:lang w:eastAsia="zh-CN"/>
        </w:rPr>
        <w:tab/>
      </w:r>
    </w:p>
    <w:p w14:paraId="45FA3DB2">
      <w:pPr>
        <w:spacing w:line="360" w:lineRule="auto"/>
        <w:ind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本项目为广州市黄埔区JKG-A-1地块项目住宅项目，项目总建设用地面积50322㎡，总建筑面积约为172446.80㎡。拟建设10栋高层（最高层数超20层）住宅(含地下室)幼儿园肉菜市场、邮政所、垃圾站、公交站、社区居委会等相关公建配套。</w:t>
      </w:r>
    </w:p>
    <w:p w14:paraId="48C95F5D">
      <w:pPr>
        <w:spacing w:line="360"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1.</w:t>
      </w:r>
      <w:r>
        <w:rPr>
          <w:rFonts w:hint="eastAsia" w:asciiTheme="minorEastAsia" w:hAnsiTheme="minorEastAsia" w:eastAsiaTheme="minorEastAsia" w:cstheme="minorEastAsia"/>
          <w:b/>
          <w:bCs/>
          <w:lang w:val="en-US" w:eastAsia="zh-CN"/>
        </w:rPr>
        <w:t xml:space="preserve">2 </w:t>
      </w:r>
      <w:r>
        <w:rPr>
          <w:rFonts w:hint="eastAsia" w:asciiTheme="minorEastAsia" w:hAnsiTheme="minorEastAsia" w:eastAsiaTheme="minorEastAsia" w:cstheme="minorEastAsia"/>
          <w:b/>
          <w:bCs/>
          <w:lang w:eastAsia="zh-CN"/>
        </w:rPr>
        <w:t>工程实施内容及范围</w:t>
      </w:r>
    </w:p>
    <w:p w14:paraId="056D4B8F">
      <w:pPr>
        <w:spacing w:line="360" w:lineRule="auto"/>
        <w:ind w:firstLine="420" w:firstLineChars="20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u w:val="single"/>
          <w:lang w:eastAsia="zh-CN"/>
        </w:rPr>
        <w:t>按照招标文件及合同约定的范围和发包人批复的施工图纸，完成本项目建设红线图范围内、外所需的所有勘察工作，按相关要求包工、包料、包安全文明、包水电，包通过建设等主管部门组织的勘察报告审查，包配合规划设计、初步设计、施工图设计、土建施工现场的勘察要求跟踪技术服务，包验收以及其他相关的技术支持和服务。包括但不限于：</w:t>
      </w:r>
    </w:p>
    <w:p w14:paraId="42FC4253">
      <w:pPr>
        <w:spacing w:line="360" w:lineRule="auto"/>
        <w:ind w:firstLine="42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u w:val="single"/>
          <w:lang w:eastAsia="zh-CN"/>
        </w:rPr>
        <w:t>（1）查明并评价工程地质情况（包括查明暗藏的河道、沟浜、墓穴、孤石等），为地基基础（含基坑支护、边坡、挡土墙等）设计与施工、地基处理与加固、不良地质现象的防治工程等提供工程地质资料及建议。</w:t>
      </w:r>
    </w:p>
    <w:p w14:paraId="6BCBDC13">
      <w:pPr>
        <w:spacing w:line="360" w:lineRule="auto"/>
        <w:ind w:firstLine="42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u w:val="single"/>
          <w:lang w:eastAsia="zh-CN"/>
        </w:rPr>
        <w:t>（2）收集及购买资料、现场踏勘和测量、制定勘察纲要，地质测量及钻探、初勘、详细勘察（包括岩土工程勘察）、物探、超前钻、钻探、水文地质及地下综合管线勘察、根据项目设计工作需要开展必要的管线补充探测\实施勘察过程中发生的相关工作、勘察过程中发生的用材以及加工、勘察作业机具的进退场及现场搬运等服务等勘察工作。</w:t>
      </w:r>
    </w:p>
    <w:p w14:paraId="4C524633">
      <w:pPr>
        <w:spacing w:line="360" w:lineRule="auto"/>
        <w:ind w:firstLine="42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u w:val="single"/>
          <w:lang w:eastAsia="zh-CN"/>
        </w:rPr>
        <w:t>（3）实施勘察过程中发生的相关工作（包括障碍物拆除、开挖、地下管线的修复等）、勘察过程中发生的用材以及加工、勘察作业机具的进退场及现场搬运等服务，以及综合考虑不同自然条件下、不同作业内容、不同复杂程度及高温勘察等一切因素下的勘探作业的费用。</w:t>
      </w:r>
    </w:p>
    <w:p w14:paraId="2D1888B7">
      <w:pPr>
        <w:spacing w:line="360" w:lineRule="auto"/>
        <w:ind w:firstLine="42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u w:val="single"/>
          <w:lang w:eastAsia="zh-CN"/>
        </w:rPr>
        <w:t xml:space="preserve">（4）现场勘察实际条件需勘察单位现场踏勘，承包人需充分考虑场地交通条件（含周边市政道路、桥隧等）、构筑物、植被、地形和水塘等对勘察工作的影响，发包人不提供三通一平。 </w:t>
      </w:r>
    </w:p>
    <w:p w14:paraId="0551E4F6">
      <w:pPr>
        <w:spacing w:line="360" w:lineRule="auto"/>
        <w:ind w:firstLine="420"/>
        <w:rPr>
          <w:rFonts w:hint="eastAsia" w:asciiTheme="minorEastAsia" w:hAnsiTheme="minorEastAsia" w:eastAsiaTheme="minorEastAsia" w:cstheme="minorEastAsia"/>
          <w:lang w:eastAsia="zh-CN"/>
        </w:rPr>
      </w:pPr>
    </w:p>
    <w:p w14:paraId="090C1A04">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第二章，管理目标</w:t>
      </w:r>
    </w:p>
    <w:p w14:paraId="707CABB0">
      <w:pPr>
        <w:spacing w:line="360"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2.1勘察工期</w:t>
      </w:r>
    </w:p>
    <w:p w14:paraId="6D35F66F">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勘察工期：</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lang w:eastAsia="zh-CN"/>
        </w:rPr>
        <w:t>个日历天，开工时间以发包方现场指令为准。</w:t>
      </w:r>
    </w:p>
    <w:p w14:paraId="1DE62F36">
      <w:pPr>
        <w:rPr>
          <w:rFonts w:hint="eastAsia" w:asciiTheme="minorEastAsia" w:hAnsiTheme="minorEastAsia" w:eastAsiaTheme="minorEastAsia" w:cstheme="minorEastAsia"/>
          <w:b/>
          <w:bCs/>
          <w:lang w:eastAsia="zh-CN"/>
        </w:rPr>
      </w:pPr>
    </w:p>
    <w:p w14:paraId="3B0577C1">
      <w:pP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2.2主要技术要求</w:t>
      </w:r>
    </w:p>
    <w:p w14:paraId="6E8D242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（1）勘探人应结合现有设计资料，严格按国家现行有关勘察规程、规范、标准进行，并提供符合深度要求的详勘报告。</w:t>
      </w:r>
    </w:p>
    <w:p w14:paraId="60DA8679">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勘探人应结合实际情况以及《岩土工程勘察规范》（GB50021）规定，科学合理第确定本工程的勘察等级，并在勘察作业前，结合投标技术方案以及工程实际情况编报《工程勘察方案》，经监理单位、建设单位和设计单位确认后方可实施。工程勘察方案应至少包括如下内容：</w:t>
      </w:r>
    </w:p>
    <w:p w14:paraId="1D72F391">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1）工程概述（包括本次勘察任务、目标）。</w:t>
      </w:r>
    </w:p>
    <w:p w14:paraId="1C73027A">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2）项目组织（包括组织机构、人员组成、职责、资格、制度等）。</w:t>
      </w:r>
    </w:p>
    <w:p w14:paraId="67712D60">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3）主要勘察方法和具体指标。</w:t>
      </w:r>
    </w:p>
    <w:p w14:paraId="60C949B1">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4）人员及机械设备投入情况。</w:t>
      </w:r>
    </w:p>
    <w:p w14:paraId="06802F7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5）工程进度计划及工期保证措施（横道图）。</w:t>
      </w:r>
    </w:p>
    <w:p w14:paraId="4870FA8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6）确保勘察质量及安全的措施。</w:t>
      </w:r>
    </w:p>
    <w:p w14:paraId="48AEC021">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7）地质勘查总平面图（勘探点布置图）。</w:t>
      </w:r>
    </w:p>
    <w:p w14:paraId="7241B853">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8）拟提供分析报告的主要内容。</w:t>
      </w:r>
    </w:p>
    <w:p w14:paraId="5D23195D">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9）其他（包括建议或需建设单位配合的事宜）。</w:t>
      </w:r>
    </w:p>
    <w:p w14:paraId="04C46D54">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（3）勘探点可采取钻探等方式，勘探点的布置要满足：</w:t>
      </w:r>
    </w:p>
    <w:p w14:paraId="3CE762CF">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1）满足施工图设计的需要。</w:t>
      </w:r>
    </w:p>
    <w:p w14:paraId="60171813">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2）桩基设计和施工的需要。</w:t>
      </w:r>
    </w:p>
    <w:p w14:paraId="51C644DA">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3）基坑支护工程设计与施工的需要。</w:t>
      </w:r>
    </w:p>
    <w:p w14:paraId="7E42B9F4">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4）评价、论证地基土和地下水在建筑施工和使用期间可能产生的变化及其对工程和环境影响的需要。</w:t>
      </w:r>
    </w:p>
    <w:p w14:paraId="7B502D3F">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（4）布置勘探工作时应充分考虑勘探工作对工程自然环境的影响，防止对地下管线、地下工程和自然环境的破坏。</w:t>
      </w:r>
    </w:p>
    <w:p w14:paraId="3ADEA9BB">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（5）钻探方法及钻具（含其规格）的选择应满足工程地质勘察要求并符合现行国家标准的规定，钻孔作业人员应持证上岗，钻孔作业期间应采取切实有效的措施，确保施工安全，作业完毕后应妥善回填。</w:t>
      </w:r>
    </w:p>
    <w:p w14:paraId="1AC0710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钻探作业时，钻进深度和岩土分层深度的量测精度应控制在±5cm，钻孔倾角和方位的量测精度应符合《岩土工程勘察规范》的相关规定。当非连续取芯钻进时，应严格控制回次进尺，确保分层精度符合要求，重点部位，应采取双层岩芯管连续取芯。</w:t>
      </w:r>
    </w:p>
    <w:p w14:paraId="2C44E70B">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（7）野外记录应由经过专业训练的人员承担，记录应及时、真实，按钻进回次逐段填写，严禁事后追记。</w:t>
      </w:r>
    </w:p>
    <w:p w14:paraId="4296499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（8）钻探取样是，应保证80%的土试样质量等级为Ⅰ级，试样采取的工具（及其规格）和方法应符合《岩土工程勘察规范》的相关规定。</w:t>
      </w:r>
    </w:p>
    <w:p w14:paraId="1B8A9A06">
      <w:pPr>
        <w:spacing w:line="360" w:lineRule="auto"/>
        <w:rPr>
          <w:rFonts w:hint="eastAsia" w:asciiTheme="minorEastAsia" w:hAnsiTheme="minorEastAsia" w:eastAsiaTheme="minorEastAsia" w:cstheme="minorEastAsia"/>
          <w:lang w:eastAsia="zh-CN"/>
        </w:rPr>
      </w:pPr>
    </w:p>
    <w:p w14:paraId="06834145">
      <w:pPr>
        <w:spacing w:line="360"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2.3勘察成果编制及深度要求</w:t>
      </w:r>
    </w:p>
    <w:p w14:paraId="4C6D057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（1）勘探人应结合本任务书要求以及《岩土工程勘察规范》等标准规范的规定，根据现场勘察作业情况、实验分析情况等，如实编制工程勘察报告，并经相应资格人员校对、审查合格后方可提交建设单位。</w:t>
      </w:r>
    </w:p>
    <w:p w14:paraId="54FDAE61">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（2）工程勘察报告应全面体现本工程勘探任务要求，全面客观评价本工程地质情况，资料完整、分析科学、数据真实无误、图表清晰、结论有据，并因地制宜地对工程设计与施工提出合理建议。</w:t>
      </w:r>
    </w:p>
    <w:p w14:paraId="73EFA49D">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（3）工程勘察报告由文字部分和图表部分组成，其中文字部分包括但不仅限于：</w:t>
      </w:r>
    </w:p>
    <w:p w14:paraId="2DCC9320">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1）拟建工程概况、勘察目的、任务要求和依据的技术标准。</w:t>
      </w:r>
    </w:p>
    <w:p w14:paraId="118AF22D">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2）勘探点位布置及勘察方法情况，原土取样及实验分析情况。</w:t>
      </w:r>
    </w:p>
    <w:p w14:paraId="76B07F7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场地位置、地形地貌、地质构成、不良地质现象、地形成层条件、水文地质条件（包括水埋藏情况、类型、水位及其变化等），各土层的分布情况以及物理特性、性质指标、强度参数、变形参数、地基承载力的建议值等。</w:t>
      </w:r>
    </w:p>
    <w:p w14:paraId="28496B6A">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场地的稳定性和适宜性评价、地下水及土质对建筑物的腐蚀影响、地震基本烈度以及由于工程建设可能引起的工程地质问题及其防治措施，有针对性的提出事宜的基础型式、埋深。地基处理和沉降分析等有关的计算参数及应注意的事项。如地基条件决定需采用桩基，应提出采用何种桩基、其相应的桩径尺寸、桩端持力层情况等，提出单桩极限承载力与计算公式。对于地基基础处理应提供具体的处理方案及计算指标。</w:t>
      </w:r>
    </w:p>
    <w:p w14:paraId="390C8BB1">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5）对岩土利用、整治和改造的方案进行分析论证，提出建议；对工程施工和使用期间可能发生的岩土工程问题进行预测，提出监控和预防措施的建议。</w:t>
      </w:r>
    </w:p>
    <w:p w14:paraId="22F0DF6F">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6）当工程需要时尚应提供：</w:t>
      </w:r>
    </w:p>
    <w:p w14:paraId="45770364">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a）土方开挖的边坡稳定计算和支护实际所需的技术参数，论证其周围已有建筑物（含周边市政道路、隧道及其附属设施等）的影响。</w:t>
      </w:r>
    </w:p>
    <w:p w14:paraId="32517A6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b）提供防水设计水位和抗浮设计水位。</w:t>
      </w:r>
    </w:p>
    <w:p w14:paraId="72AF9FF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（4）工程勘察报告中的图纸部分，包括但不仅限于：</w:t>
      </w:r>
    </w:p>
    <w:p w14:paraId="742AEB63">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a）勘探点平面布置图。</w:t>
      </w:r>
    </w:p>
    <w:p w14:paraId="2F9D13C8">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b）综合工程地质图或地质分区图。</w:t>
      </w:r>
    </w:p>
    <w:p w14:paraId="6667A6CA">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c）工程地质剖面图、岩层等高线图。</w:t>
      </w:r>
    </w:p>
    <w:p w14:paraId="4EF756C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d）地质柱状图或综合地质柱状图。</w:t>
      </w:r>
    </w:p>
    <w:p w14:paraId="27FCE71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e）各主要土层物理力学性质指标统计、钻探点坐标标高深度、土层试验成果等有关测试图表等。</w:t>
      </w:r>
    </w:p>
    <w:p w14:paraId="04938842">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f）地下水等水位线图。</w:t>
      </w:r>
    </w:p>
    <w:p w14:paraId="64FC637F">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g）岩土工程计算简图及计算成果图等。</w:t>
      </w:r>
    </w:p>
    <w:p w14:paraId="4991E34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（5）任务需要时，提交专题报告包括但不仅限于：</w:t>
      </w:r>
    </w:p>
    <w:p w14:paraId="0C3B59B3">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a）岩土工程测试报告。</w:t>
      </w:r>
    </w:p>
    <w:p w14:paraId="2BBED07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b）岩土工程检验或监测报告。</w:t>
      </w:r>
    </w:p>
    <w:p w14:paraId="58D853FA">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c）岩土工程事故调查与分析报告。</w:t>
      </w:r>
    </w:p>
    <w:p w14:paraId="3D338AED">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d）岩土利用、整治或改造方案报告。</w:t>
      </w:r>
    </w:p>
    <w:p w14:paraId="66F50F34">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e）有关岩土工程问题的专门技术咨询报告等。</w:t>
      </w:r>
    </w:p>
    <w:p w14:paraId="32C711AD">
      <w:pPr>
        <w:spacing w:line="360" w:lineRule="auto"/>
        <w:rPr>
          <w:rFonts w:hint="eastAsia" w:asciiTheme="minorEastAsia" w:hAnsiTheme="minorEastAsia" w:eastAsiaTheme="minorEastAsia" w:cstheme="minorEastAsia"/>
          <w:b/>
          <w:bCs/>
          <w:lang w:eastAsia="zh-CN"/>
        </w:rPr>
      </w:pPr>
    </w:p>
    <w:p w14:paraId="16E821DC">
      <w:pPr>
        <w:spacing w:line="360"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2.4其他要求</w:t>
      </w:r>
    </w:p>
    <w:p w14:paraId="0105B732">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承包人在开展勘察工作前，应向发包人提交勘察工作纲要，并按经发包人审核批准的工作纲要开展勘察工作。勘察过程中，根据工程的岩土工程条件（或工作现场地形地貌、地质和水文地质条件）及技术规范要求，向发包人提出增减工作量或修改勘察工作的意见，并办理正式变更手续。</w:t>
      </w:r>
    </w:p>
    <w:p w14:paraId="3210A996">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（2）承包人应按国家技术规范、标准、规程和本合同约定的勘察范围及技术要求实施勘察工作，按本合同约定的时间提交质量合格的勘察成果文件并对其负责。</w:t>
      </w:r>
    </w:p>
    <w:p w14:paraId="2560E9EB">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（3）承包人应在勘察成果文件中明确列出本工程勘察涉及到的详细的勘察规范、规定及标准（名称、编号与版本）。</w:t>
      </w:r>
    </w:p>
    <w:p w14:paraId="43968503">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承包人实际完成的勘察成果文件由施工图审查单位（或设计咨询单位）负责审核，并须经发包人或发包人委托的第三方确认后才能作为工作量计算依据，对于超过设计要求的勘察深度的工作量不计算；承包人应确保其提交的勘察成果文件是完整、准确及有效的，且能通过施工图审查单位（或设计咨询单位）根据相关规范、规定进行的审核。</w:t>
      </w:r>
    </w:p>
    <w:p w14:paraId="4C16ED1E">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承包人提交的勘察成果必须经过实地勘察获得，不得采用推断或借鉴，禁止虚假；承包人提交的勘察成果经发包人或发包人委托的第三方确认未达到本合同约定的质量要求时，承包人应负责无偿给予补充完善使其达到合同要求；若承包人无力补充完善，需另委托其他单位时，承包人应承担由此产生的全部费用（含勘察费用）。</w:t>
      </w:r>
    </w:p>
    <w:p w14:paraId="68D409A0">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承包人必须遵行发包人的相关勘察设计、图文、图档工程的管理办法和规定。承包人自行承担运输、邮寄或电传勘察文件资料（包括中间成果资料）的费用，提交资料、文件等应交至发包人日常办公所在地或发包人临时指定的地点。勘察文件的收发、传送管理按发包人有关规定办理。</w:t>
      </w:r>
    </w:p>
    <w:p w14:paraId="6AB83C96">
      <w:pPr>
        <w:pStyle w:val="2"/>
        <w:spacing w:line="343"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（7）承包人应接受发包人委托的监理单位对本项目实施的勘察监理工作。</w:t>
      </w:r>
    </w:p>
    <w:p w14:paraId="2BF7EA76">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79806FFE">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40AA3FE">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43105D99">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1256249F">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02B1FB00">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43B9C0C3">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A11BDC1">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BBF976E">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9121A45">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645214CF">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2ACB9CC3">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22810EC7">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BAF6D82">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0852584F">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1D0DCD42">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F52BC98">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41FA9A52">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092FA6C2">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9C91CBC">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79D637FF">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3B4BC28C">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391F8EA7">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6BDD2A2">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27C785CE">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0F8B807">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74D9F078">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378D8DD0">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1736213B">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4923A931">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3276F4A">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22B619F">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2E62BC10">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6F128985">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055D7168">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616AE776">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3F2A8A11">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625CFA3">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49D77934">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221787C1">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3368A899">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5A68ECC2">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2BF11AA3">
      <w:pPr>
        <w:pStyle w:val="2"/>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15A71AF7">
      <w:pP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pPr>
    </w:p>
    <w:p w14:paraId="17C95F31">
      <w:pPr>
        <w:pStyle w:val="2"/>
        <w:rPr>
          <w:rFonts w:hint="eastAsia"/>
        </w:rPr>
      </w:pPr>
    </w:p>
    <w:p w14:paraId="6460B74D">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095" w:name="_Toc15940"/>
      <w:bookmarkStart w:id="3096" w:name="_Toc32029"/>
      <w:bookmarkStart w:id="3097" w:name="_Toc18173"/>
      <w:bookmarkStart w:id="3098" w:name="_Toc14454"/>
      <w:bookmarkStart w:id="3099" w:name="_Toc28556"/>
      <w:bookmarkStart w:id="3100" w:name="_Toc29341"/>
      <w:bookmarkStart w:id="3101" w:name="_Toc14871"/>
      <w:bookmarkStart w:id="3102" w:name="_Toc26146"/>
      <w:bookmarkStart w:id="3103" w:name="_Toc20053"/>
      <w:bookmarkStart w:id="3104" w:name="_Toc15331"/>
      <w:bookmarkStart w:id="3105" w:name="_Toc18566"/>
      <w:bookmarkStart w:id="3106" w:name="_Toc9429"/>
      <w:bookmarkStart w:id="3107" w:name="_Toc8128"/>
      <w:r>
        <w:rPr>
          <w:rFonts w:hint="eastAsia" w:asciiTheme="minorEastAsia" w:hAnsiTheme="minorEastAsia" w:eastAsiaTheme="minorEastAsia" w:cstheme="minorEastAsia"/>
          <w:b/>
          <w:bCs/>
          <w:spacing w:val="-3"/>
          <w:sz w:val="24"/>
          <w:szCs w:val="24"/>
        </w:rPr>
        <w:t>附件十二：项目 BIM 应用管理要求</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p>
    <w:p w14:paraId="0FDBF000">
      <w:pPr>
        <w:pStyle w:val="2"/>
        <w:spacing w:line="260" w:lineRule="auto"/>
        <w:rPr>
          <w:rFonts w:hint="eastAsia" w:asciiTheme="minorEastAsia" w:hAnsiTheme="minorEastAsia" w:eastAsiaTheme="minorEastAsia" w:cstheme="minorEastAsia"/>
        </w:rPr>
      </w:pPr>
    </w:p>
    <w:p w14:paraId="3921B508">
      <w:pPr>
        <w:pStyle w:val="2"/>
        <w:spacing w:line="261" w:lineRule="auto"/>
        <w:rPr>
          <w:rFonts w:hint="eastAsia" w:asciiTheme="minorEastAsia" w:hAnsiTheme="minorEastAsia" w:eastAsiaTheme="minorEastAsia" w:cstheme="minorEastAsia"/>
        </w:rPr>
      </w:pPr>
    </w:p>
    <w:p w14:paraId="6FEDFA3F">
      <w:pPr>
        <w:pStyle w:val="2"/>
        <w:spacing w:line="261" w:lineRule="auto"/>
        <w:rPr>
          <w:rFonts w:hint="eastAsia" w:asciiTheme="minorEastAsia" w:hAnsiTheme="minorEastAsia" w:eastAsiaTheme="minorEastAsia" w:cstheme="minorEastAsia"/>
        </w:rPr>
      </w:pPr>
    </w:p>
    <w:p w14:paraId="43F08B49">
      <w:pPr>
        <w:spacing w:line="360" w:lineRule="auto"/>
        <w:jc w:val="center"/>
        <w:rPr>
          <w:b/>
          <w:bCs/>
          <w:sz w:val="32"/>
          <w:szCs w:val="32"/>
        </w:rPr>
      </w:pPr>
      <w:bookmarkStart w:id="3108" w:name="bookmark212"/>
      <w:bookmarkEnd w:id="3108"/>
      <w:r>
        <w:rPr>
          <w:rFonts w:hint="eastAsia"/>
          <w:b/>
          <w:bCs/>
          <w:sz w:val="32"/>
          <w:szCs w:val="32"/>
        </w:rPr>
        <w:t>项目</w:t>
      </w:r>
      <w:r>
        <w:rPr>
          <w:rFonts w:hint="eastAsia" w:ascii="宋体" w:hAnsi="宋体"/>
          <w:b/>
          <w:bCs/>
          <w:sz w:val="32"/>
          <w:szCs w:val="32"/>
        </w:rPr>
        <w:t>BIM应用</w:t>
      </w:r>
      <w:r>
        <w:rPr>
          <w:rFonts w:hint="eastAsia"/>
          <w:b/>
          <w:bCs/>
          <w:sz w:val="32"/>
          <w:szCs w:val="32"/>
        </w:rPr>
        <w:t>管理要求</w:t>
      </w:r>
    </w:p>
    <w:p w14:paraId="3AC85013">
      <w:pPr>
        <w:spacing w:line="360" w:lineRule="auto"/>
        <w:rPr>
          <w:rFonts w:ascii="宋体" w:hAnsi="宋体"/>
          <w:bCs/>
          <w:sz w:val="24"/>
        </w:rPr>
      </w:pPr>
      <w:r>
        <w:rPr>
          <w:rFonts w:hint="eastAsia" w:ascii="宋体" w:hAnsi="宋体"/>
          <w:bCs/>
          <w:sz w:val="24"/>
        </w:rPr>
        <w:t>一</w:t>
      </w:r>
      <w:r>
        <w:rPr>
          <w:rFonts w:ascii="宋体" w:hAnsi="宋体"/>
          <w:bCs/>
          <w:sz w:val="24"/>
        </w:rPr>
        <w:t>、BIM设计目标</w:t>
      </w:r>
    </w:p>
    <w:p w14:paraId="3FF41793">
      <w:pPr>
        <w:spacing w:line="360" w:lineRule="auto"/>
        <w:ind w:firstLine="480" w:firstLineChars="200"/>
        <w:rPr>
          <w:rFonts w:ascii="宋体" w:hAnsi="宋体"/>
          <w:bCs/>
          <w:sz w:val="24"/>
        </w:rPr>
      </w:pPr>
      <w:r>
        <w:rPr>
          <w:rFonts w:ascii="宋体" w:hAnsi="宋体"/>
          <w:bCs/>
          <w:sz w:val="24"/>
        </w:rPr>
        <w:t>通过在设计</w:t>
      </w:r>
      <w:r>
        <w:rPr>
          <w:rFonts w:hint="eastAsia" w:ascii="宋体" w:hAnsi="宋体"/>
          <w:bCs/>
          <w:sz w:val="24"/>
        </w:rPr>
        <w:t>阶段应用</w:t>
      </w:r>
      <w:r>
        <w:rPr>
          <w:rFonts w:ascii="宋体" w:hAnsi="宋体"/>
          <w:bCs/>
          <w:sz w:val="24"/>
        </w:rPr>
        <w:t>BIM技术及</w:t>
      </w:r>
      <w:r>
        <w:rPr>
          <w:rFonts w:hint="eastAsia" w:ascii="宋体" w:hAnsi="宋体"/>
          <w:bCs/>
          <w:sz w:val="24"/>
        </w:rPr>
        <w:t>管理方法，</w:t>
      </w:r>
      <w:r>
        <w:rPr>
          <w:rFonts w:ascii="宋体" w:hAnsi="宋体"/>
          <w:bCs/>
          <w:sz w:val="24"/>
        </w:rPr>
        <w:t>把握</w:t>
      </w:r>
      <w:r>
        <w:rPr>
          <w:rFonts w:hint="eastAsia" w:ascii="宋体" w:hAnsi="宋体"/>
          <w:bCs/>
          <w:sz w:val="24"/>
        </w:rPr>
        <w:t>工程设计方向，</w:t>
      </w:r>
      <w:r>
        <w:rPr>
          <w:rFonts w:ascii="宋体" w:hAnsi="宋体"/>
          <w:bCs/>
          <w:sz w:val="24"/>
        </w:rPr>
        <w:t>优化设计方案，切实解决设计阶段与项目使用单位的沟通协调及功能需求稳定等问题，有效提高设计质量，准确核定工程量，并满足后期施工管理BIM应用模型与数据传递的要求，进而应用于项目的运营维护管理。</w:t>
      </w:r>
    </w:p>
    <w:p w14:paraId="15A97ECE">
      <w:pPr>
        <w:spacing w:line="360" w:lineRule="auto"/>
        <w:rPr>
          <w:rFonts w:ascii="宋体" w:hAnsi="宋体"/>
          <w:bCs/>
          <w:sz w:val="24"/>
        </w:rPr>
      </w:pPr>
      <w:r>
        <w:rPr>
          <w:rFonts w:hint="eastAsia" w:ascii="宋体" w:hAnsi="宋体"/>
          <w:bCs/>
          <w:sz w:val="24"/>
        </w:rPr>
        <w:t>二</w:t>
      </w:r>
      <w:r>
        <w:rPr>
          <w:rFonts w:ascii="宋体" w:hAnsi="宋体"/>
          <w:bCs/>
          <w:sz w:val="24"/>
        </w:rPr>
        <w:t>、BIM设计</w:t>
      </w:r>
      <w:r>
        <w:rPr>
          <w:rFonts w:hint="eastAsia" w:ascii="宋体" w:hAnsi="宋体"/>
          <w:bCs/>
          <w:sz w:val="24"/>
        </w:rPr>
        <w:t>要求</w:t>
      </w:r>
    </w:p>
    <w:p w14:paraId="7E0390A4">
      <w:pPr>
        <w:spacing w:line="360" w:lineRule="auto"/>
        <w:ind w:firstLine="480" w:firstLineChars="200"/>
        <w:rPr>
          <w:rFonts w:ascii="宋体" w:hAnsi="宋体"/>
          <w:bCs/>
          <w:sz w:val="24"/>
        </w:rPr>
      </w:pPr>
      <w:r>
        <w:rPr>
          <w:rFonts w:hint="eastAsia" w:ascii="宋体" w:hAnsi="宋体"/>
          <w:bCs/>
          <w:sz w:val="24"/>
        </w:rPr>
        <w:t>E</w:t>
      </w:r>
      <w:r>
        <w:rPr>
          <w:rFonts w:ascii="宋体" w:hAnsi="宋体"/>
          <w:bCs/>
          <w:sz w:val="24"/>
        </w:rPr>
        <w:t>PC</w:t>
      </w:r>
      <w:r>
        <w:rPr>
          <w:rFonts w:hint="eastAsia" w:ascii="宋体" w:hAnsi="宋体"/>
          <w:bCs/>
          <w:sz w:val="24"/>
        </w:rPr>
        <w:t>单位</w:t>
      </w:r>
      <w:r>
        <w:rPr>
          <w:rFonts w:ascii="宋体" w:hAnsi="宋体"/>
          <w:bCs/>
          <w:sz w:val="24"/>
        </w:rPr>
        <w:t>应</w:t>
      </w:r>
      <w:r>
        <w:rPr>
          <w:rFonts w:hint="eastAsia" w:ascii="宋体" w:hAnsi="宋体"/>
          <w:bCs/>
          <w:sz w:val="24"/>
        </w:rPr>
        <w:t>提交</w:t>
      </w:r>
      <w:r>
        <w:rPr>
          <w:rFonts w:ascii="宋体" w:hAnsi="宋体"/>
          <w:bCs/>
          <w:sz w:val="24"/>
        </w:rPr>
        <w:t>BIM设</w:t>
      </w:r>
      <w:r>
        <w:rPr>
          <w:rFonts w:hint="eastAsia" w:ascii="宋体" w:hAnsi="宋体"/>
          <w:bCs/>
          <w:sz w:val="24"/>
        </w:rPr>
        <w:t>计工作计划</w:t>
      </w:r>
      <w:r>
        <w:rPr>
          <w:rFonts w:ascii="宋体" w:hAnsi="宋体"/>
          <w:bCs/>
          <w:sz w:val="24"/>
        </w:rPr>
        <w:t>。</w:t>
      </w:r>
    </w:p>
    <w:p w14:paraId="300F7421">
      <w:pPr>
        <w:spacing w:line="360" w:lineRule="auto"/>
        <w:ind w:firstLine="480" w:firstLineChars="200"/>
        <w:rPr>
          <w:rFonts w:ascii="宋体" w:hAnsi="宋体"/>
          <w:bCs/>
          <w:sz w:val="24"/>
        </w:rPr>
      </w:pPr>
      <w:r>
        <w:rPr>
          <w:rFonts w:hint="eastAsia" w:ascii="宋体" w:hAnsi="宋体"/>
          <w:bCs/>
          <w:sz w:val="24"/>
        </w:rPr>
        <w:t>E</w:t>
      </w:r>
      <w:r>
        <w:rPr>
          <w:rFonts w:ascii="宋体" w:hAnsi="宋体"/>
          <w:bCs/>
          <w:sz w:val="24"/>
        </w:rPr>
        <w:t>PC单位应</w:t>
      </w:r>
      <w:r>
        <w:rPr>
          <w:rFonts w:hint="eastAsia" w:ascii="宋体" w:hAnsi="宋体"/>
          <w:bCs/>
          <w:sz w:val="24"/>
        </w:rPr>
        <w:t>根据模型信息版本进行清晰的版次管理</w:t>
      </w:r>
      <w:r>
        <w:rPr>
          <w:rFonts w:ascii="宋体" w:hAnsi="宋体"/>
          <w:bCs/>
          <w:sz w:val="24"/>
        </w:rPr>
        <w:t>。</w:t>
      </w:r>
    </w:p>
    <w:p w14:paraId="16651BC0">
      <w:pPr>
        <w:spacing w:line="360" w:lineRule="auto"/>
        <w:ind w:firstLine="480" w:firstLineChars="200"/>
        <w:rPr>
          <w:rFonts w:ascii="宋体" w:hAnsi="宋体"/>
          <w:bCs/>
          <w:sz w:val="24"/>
        </w:rPr>
      </w:pPr>
      <w:r>
        <w:rPr>
          <w:rFonts w:ascii="宋体" w:hAnsi="宋体"/>
          <w:bCs/>
          <w:sz w:val="24"/>
        </w:rPr>
        <w:t>EPC</w:t>
      </w:r>
      <w:r>
        <w:rPr>
          <w:rFonts w:hint="eastAsia" w:ascii="宋体" w:hAnsi="宋体"/>
          <w:bCs/>
          <w:sz w:val="24"/>
        </w:rPr>
        <w:t>单位</w:t>
      </w:r>
      <w:r>
        <w:rPr>
          <w:rFonts w:ascii="宋体" w:hAnsi="宋体"/>
          <w:bCs/>
          <w:sz w:val="24"/>
        </w:rPr>
        <w:t>必须</w:t>
      </w:r>
      <w:r>
        <w:rPr>
          <w:rFonts w:hint="eastAsia" w:ascii="宋体" w:hAnsi="宋体"/>
          <w:bCs/>
          <w:sz w:val="24"/>
        </w:rPr>
        <w:t>严格按照</w:t>
      </w:r>
      <w:r>
        <w:rPr>
          <w:rFonts w:ascii="宋体" w:hAnsi="宋体"/>
          <w:bCs/>
          <w:sz w:val="24"/>
        </w:rPr>
        <w:t>广东省BIM技术与</w:t>
      </w:r>
      <w:r>
        <w:rPr>
          <w:rFonts w:hint="eastAsia" w:ascii="宋体" w:hAnsi="宋体"/>
          <w:bCs/>
          <w:sz w:val="24"/>
        </w:rPr>
        <w:t>管理标准</w:t>
      </w:r>
      <w:r>
        <w:rPr>
          <w:rFonts w:ascii="宋体" w:hAnsi="宋体"/>
          <w:bCs/>
          <w:sz w:val="24"/>
        </w:rPr>
        <w:t>的</w:t>
      </w:r>
      <w:r>
        <w:rPr>
          <w:rFonts w:hint="eastAsia" w:ascii="宋体" w:hAnsi="宋体"/>
          <w:bCs/>
          <w:sz w:val="24"/>
        </w:rPr>
        <w:t>建模</w:t>
      </w:r>
      <w:r>
        <w:rPr>
          <w:rFonts w:ascii="宋体" w:hAnsi="宋体"/>
          <w:bCs/>
          <w:sz w:val="24"/>
        </w:rPr>
        <w:t>要求</w:t>
      </w:r>
      <w:r>
        <w:rPr>
          <w:rFonts w:hint="eastAsia" w:ascii="宋体" w:hAnsi="宋体"/>
          <w:bCs/>
          <w:sz w:val="24"/>
        </w:rPr>
        <w:t>进行</w:t>
      </w:r>
      <w:r>
        <w:rPr>
          <w:rFonts w:ascii="宋体" w:hAnsi="宋体"/>
          <w:bCs/>
          <w:sz w:val="24"/>
        </w:rPr>
        <w:t>模型</w:t>
      </w:r>
      <w:r>
        <w:rPr>
          <w:rFonts w:hint="eastAsia" w:ascii="宋体" w:hAnsi="宋体"/>
          <w:bCs/>
          <w:sz w:val="24"/>
        </w:rPr>
        <w:t>创建</w:t>
      </w:r>
      <w:r>
        <w:rPr>
          <w:rFonts w:ascii="宋体" w:hAnsi="宋体"/>
          <w:bCs/>
          <w:sz w:val="24"/>
        </w:rPr>
        <w:t>；</w:t>
      </w:r>
      <w:r>
        <w:rPr>
          <w:rFonts w:hint="eastAsia" w:ascii="宋体" w:hAnsi="宋体"/>
          <w:bCs/>
          <w:sz w:val="24"/>
        </w:rPr>
        <w:t>设计各专业模型均应考虑后续</w:t>
      </w:r>
      <w:r>
        <w:rPr>
          <w:rFonts w:ascii="宋体" w:hAnsi="宋体"/>
          <w:bCs/>
          <w:sz w:val="24"/>
        </w:rPr>
        <w:t>工程量核算和</w:t>
      </w:r>
      <w:r>
        <w:rPr>
          <w:rFonts w:hint="eastAsia" w:ascii="宋体" w:hAnsi="宋体"/>
          <w:bCs/>
          <w:sz w:val="24"/>
        </w:rPr>
        <w:t>施工</w:t>
      </w:r>
      <w:r>
        <w:rPr>
          <w:rFonts w:ascii="宋体" w:hAnsi="宋体"/>
          <w:bCs/>
          <w:sz w:val="24"/>
        </w:rPr>
        <w:t>管理</w:t>
      </w:r>
      <w:r>
        <w:rPr>
          <w:rFonts w:hint="eastAsia" w:ascii="宋体" w:hAnsi="宋体"/>
          <w:bCs/>
          <w:sz w:val="24"/>
        </w:rPr>
        <w:t>要求</w:t>
      </w:r>
      <w:r>
        <w:rPr>
          <w:rFonts w:ascii="宋体" w:hAnsi="宋体"/>
          <w:bCs/>
          <w:sz w:val="24"/>
        </w:rPr>
        <w:t xml:space="preserve">。 </w:t>
      </w:r>
    </w:p>
    <w:p w14:paraId="752FB148">
      <w:pPr>
        <w:spacing w:line="360" w:lineRule="auto"/>
        <w:ind w:firstLine="480" w:firstLineChars="200"/>
        <w:rPr>
          <w:rFonts w:ascii="宋体" w:hAnsi="宋体"/>
          <w:bCs/>
          <w:sz w:val="24"/>
        </w:rPr>
      </w:pPr>
      <w:r>
        <w:rPr>
          <w:rFonts w:ascii="宋体" w:hAnsi="宋体"/>
          <w:bCs/>
          <w:sz w:val="24"/>
        </w:rPr>
        <w:t>EPC</w:t>
      </w:r>
      <w:r>
        <w:rPr>
          <w:rFonts w:hint="eastAsia" w:ascii="宋体" w:hAnsi="宋体"/>
          <w:bCs/>
          <w:sz w:val="24"/>
        </w:rPr>
        <w:t>单位应根据设计范围创建各专业设计BIM模型，设计模型须真实反映设计的内容，用于沟通、协调、分析以及设计优化工作</w:t>
      </w:r>
      <w:r>
        <w:rPr>
          <w:rFonts w:ascii="宋体" w:hAnsi="宋体"/>
          <w:bCs/>
          <w:sz w:val="24"/>
        </w:rPr>
        <w:t>。</w:t>
      </w:r>
    </w:p>
    <w:p w14:paraId="16F385A7">
      <w:pPr>
        <w:spacing w:line="360" w:lineRule="auto"/>
        <w:ind w:firstLine="480" w:firstLineChars="200"/>
        <w:rPr>
          <w:rFonts w:ascii="宋体" w:hAnsi="宋体"/>
          <w:bCs/>
          <w:sz w:val="24"/>
        </w:rPr>
      </w:pPr>
      <w:r>
        <w:rPr>
          <w:rFonts w:ascii="宋体" w:hAnsi="宋体"/>
          <w:bCs/>
          <w:sz w:val="24"/>
        </w:rPr>
        <w:t>EPC单位</w:t>
      </w:r>
      <w:r>
        <w:rPr>
          <w:rFonts w:hint="eastAsia" w:ascii="宋体" w:hAnsi="宋体"/>
          <w:bCs/>
          <w:sz w:val="24"/>
        </w:rPr>
        <w:t>应充分利用BIM 模型所含信息进行协同工作，以确保工程建设各阶段、各专业信息</w:t>
      </w:r>
      <w:r>
        <w:rPr>
          <w:rFonts w:ascii="宋体" w:hAnsi="宋体"/>
          <w:bCs/>
          <w:sz w:val="24"/>
        </w:rPr>
        <w:t>的</w:t>
      </w:r>
      <w:r>
        <w:rPr>
          <w:rFonts w:hint="eastAsia" w:ascii="宋体" w:hAnsi="宋体"/>
          <w:bCs/>
          <w:sz w:val="24"/>
        </w:rPr>
        <w:t>有效传递</w:t>
      </w:r>
      <w:r>
        <w:rPr>
          <w:rFonts w:ascii="宋体" w:hAnsi="宋体"/>
          <w:bCs/>
          <w:sz w:val="24"/>
        </w:rPr>
        <w:t>。</w:t>
      </w:r>
    </w:p>
    <w:p w14:paraId="6C86A4A5">
      <w:pPr>
        <w:spacing w:line="360" w:lineRule="auto"/>
        <w:ind w:firstLine="480" w:firstLineChars="200"/>
        <w:rPr>
          <w:rFonts w:ascii="宋体" w:hAnsi="宋体"/>
          <w:bCs/>
          <w:sz w:val="24"/>
        </w:rPr>
      </w:pPr>
      <w:r>
        <w:rPr>
          <w:rFonts w:ascii="宋体" w:hAnsi="宋体"/>
          <w:bCs/>
          <w:sz w:val="24"/>
        </w:rPr>
        <w:t>EPC</w:t>
      </w:r>
      <w:r>
        <w:rPr>
          <w:rFonts w:hint="eastAsia" w:ascii="宋体" w:hAnsi="宋体"/>
          <w:bCs/>
          <w:sz w:val="24"/>
        </w:rPr>
        <w:t>单位提交BIM成果中的图元信息应与</w:t>
      </w:r>
      <w:r>
        <w:rPr>
          <w:rFonts w:ascii="宋体" w:hAnsi="宋体"/>
          <w:bCs/>
          <w:sz w:val="24"/>
        </w:rPr>
        <w:t>其</w:t>
      </w:r>
      <w:r>
        <w:rPr>
          <w:rFonts w:hint="eastAsia" w:ascii="宋体" w:hAnsi="宋体"/>
          <w:bCs/>
          <w:sz w:val="24"/>
        </w:rPr>
        <w:t>提供的</w:t>
      </w:r>
      <w:r>
        <w:rPr>
          <w:rFonts w:ascii="宋体" w:hAnsi="宋体"/>
          <w:bCs/>
          <w:sz w:val="24"/>
        </w:rPr>
        <w:t>设计</w:t>
      </w:r>
      <w:r>
        <w:rPr>
          <w:rFonts w:hint="eastAsia" w:ascii="宋体" w:hAnsi="宋体"/>
          <w:bCs/>
          <w:sz w:val="24"/>
        </w:rPr>
        <w:t>图纸信息一致</w:t>
      </w:r>
      <w:r>
        <w:rPr>
          <w:rFonts w:ascii="宋体" w:hAnsi="宋体"/>
          <w:bCs/>
          <w:sz w:val="24"/>
        </w:rPr>
        <w:t>。</w:t>
      </w:r>
    </w:p>
    <w:p w14:paraId="0037AECC">
      <w:pPr>
        <w:spacing w:line="360" w:lineRule="auto"/>
        <w:ind w:firstLine="480" w:firstLineChars="200"/>
        <w:rPr>
          <w:rFonts w:ascii="宋体" w:hAnsi="宋体"/>
          <w:bCs/>
          <w:sz w:val="24"/>
        </w:rPr>
      </w:pPr>
      <w:r>
        <w:rPr>
          <w:rFonts w:hint="eastAsia" w:ascii="宋体" w:hAnsi="宋体"/>
          <w:bCs/>
          <w:sz w:val="24"/>
        </w:rPr>
        <w:t>当发生设计修改时，</w:t>
      </w:r>
      <w:r>
        <w:rPr>
          <w:rFonts w:ascii="宋体" w:hAnsi="宋体"/>
          <w:bCs/>
          <w:sz w:val="24"/>
        </w:rPr>
        <w:t>EPC</w:t>
      </w:r>
      <w:r>
        <w:rPr>
          <w:rFonts w:hint="eastAsia" w:ascii="宋体" w:hAnsi="宋体"/>
          <w:bCs/>
          <w:sz w:val="24"/>
        </w:rPr>
        <w:t>单位应及时进行BIM模型的更新，以确保模型与图纸始终保持一致</w:t>
      </w:r>
      <w:r>
        <w:rPr>
          <w:rFonts w:ascii="宋体" w:hAnsi="宋体"/>
          <w:bCs/>
          <w:sz w:val="24"/>
        </w:rPr>
        <w:t>。</w:t>
      </w:r>
    </w:p>
    <w:p w14:paraId="04BB80BE">
      <w:pPr>
        <w:spacing w:line="360" w:lineRule="auto"/>
        <w:ind w:firstLine="480" w:firstLineChars="200"/>
        <w:rPr>
          <w:rFonts w:ascii="宋体" w:hAnsi="宋体"/>
          <w:bCs/>
          <w:sz w:val="24"/>
        </w:rPr>
      </w:pPr>
      <w:r>
        <w:rPr>
          <w:rFonts w:ascii="宋体" w:hAnsi="宋体"/>
          <w:bCs/>
          <w:sz w:val="24"/>
        </w:rPr>
        <w:t>EPC单位应</w:t>
      </w:r>
      <w:r>
        <w:rPr>
          <w:rFonts w:hint="eastAsia" w:ascii="宋体" w:hAnsi="宋体"/>
          <w:bCs/>
          <w:sz w:val="24"/>
        </w:rPr>
        <w:t>利用模型进行可建性分析、可视性分析、能耗物理分析</w:t>
      </w:r>
      <w:r>
        <w:rPr>
          <w:rFonts w:ascii="宋体" w:hAnsi="宋体"/>
          <w:bCs/>
          <w:sz w:val="24"/>
        </w:rPr>
        <w:t xml:space="preserve">、管线综合、碰撞检查、净空优化等工作。 </w:t>
      </w:r>
    </w:p>
    <w:p w14:paraId="28F9AD2A">
      <w:pPr>
        <w:spacing w:line="360" w:lineRule="auto"/>
        <w:rPr>
          <w:rFonts w:ascii="宋体" w:hAnsi="宋体"/>
          <w:bCs/>
          <w:sz w:val="24"/>
        </w:rPr>
      </w:pPr>
      <w:r>
        <w:rPr>
          <w:rFonts w:hint="eastAsia" w:ascii="宋体" w:hAnsi="宋体"/>
          <w:bCs/>
          <w:sz w:val="24"/>
        </w:rPr>
        <w:t>三</w:t>
      </w:r>
      <w:r>
        <w:rPr>
          <w:rFonts w:ascii="宋体" w:hAnsi="宋体"/>
          <w:bCs/>
          <w:sz w:val="24"/>
        </w:rPr>
        <w:t>、BIM</w:t>
      </w:r>
      <w:r>
        <w:rPr>
          <w:rFonts w:hint="eastAsia" w:ascii="宋体" w:hAnsi="宋体"/>
          <w:bCs/>
          <w:sz w:val="24"/>
        </w:rPr>
        <w:t>成果要求</w:t>
      </w:r>
    </w:p>
    <w:p w14:paraId="4D5C3CC0">
      <w:pPr>
        <w:spacing w:line="360" w:lineRule="auto"/>
        <w:ind w:firstLine="480" w:firstLineChars="200"/>
        <w:rPr>
          <w:rFonts w:ascii="宋体" w:hAnsi="宋体"/>
          <w:bCs/>
          <w:sz w:val="24"/>
        </w:rPr>
      </w:pPr>
      <w:r>
        <w:rPr>
          <w:rFonts w:ascii="宋体" w:hAnsi="宋体"/>
          <w:bCs/>
          <w:sz w:val="24"/>
        </w:rPr>
        <w:t>BIM设计</w:t>
      </w:r>
      <w:r>
        <w:rPr>
          <w:rFonts w:hint="eastAsia" w:ascii="宋体" w:hAnsi="宋体"/>
          <w:bCs/>
          <w:sz w:val="24"/>
        </w:rPr>
        <w:t>提交的</w:t>
      </w:r>
      <w:r>
        <w:rPr>
          <w:rFonts w:ascii="宋体" w:hAnsi="宋体"/>
          <w:bCs/>
          <w:sz w:val="24"/>
        </w:rPr>
        <w:t>文件成</w:t>
      </w:r>
      <w:r>
        <w:rPr>
          <w:rFonts w:hint="eastAsia" w:ascii="宋体" w:hAnsi="宋体"/>
          <w:bCs/>
          <w:sz w:val="24"/>
        </w:rPr>
        <w:t>果需满足</w:t>
      </w:r>
      <w:r>
        <w:rPr>
          <w:rFonts w:ascii="宋体" w:hAnsi="宋体"/>
          <w:bCs/>
          <w:sz w:val="24"/>
        </w:rPr>
        <w:t>表1、</w:t>
      </w:r>
      <w:r>
        <w:rPr>
          <w:rFonts w:hint="eastAsia" w:ascii="宋体" w:hAnsi="宋体"/>
          <w:bCs/>
          <w:sz w:val="24"/>
        </w:rPr>
        <w:t>表</w:t>
      </w:r>
      <w:r>
        <w:rPr>
          <w:rFonts w:ascii="宋体" w:hAnsi="宋体"/>
          <w:bCs/>
          <w:sz w:val="24"/>
        </w:rPr>
        <w:t>2的</w:t>
      </w:r>
      <w:r>
        <w:rPr>
          <w:rFonts w:hint="eastAsia" w:ascii="宋体" w:hAnsi="宋体"/>
          <w:bCs/>
          <w:sz w:val="24"/>
        </w:rPr>
        <w:t>相应要</w:t>
      </w:r>
      <w:r>
        <w:rPr>
          <w:rFonts w:ascii="宋体" w:hAnsi="宋体"/>
          <w:bCs/>
          <w:sz w:val="24"/>
        </w:rPr>
        <w:t>求</w:t>
      </w:r>
      <w:r>
        <w:rPr>
          <w:rFonts w:hint="eastAsia" w:ascii="宋体" w:hAnsi="宋体"/>
          <w:bCs/>
          <w:sz w:val="24"/>
        </w:rPr>
        <w:t>，具体如下：</w:t>
      </w:r>
    </w:p>
    <w:p w14:paraId="1777DB2F">
      <w:pPr>
        <w:spacing w:line="560" w:lineRule="exact"/>
        <w:ind w:firstLine="480" w:firstLineChars="200"/>
        <w:jc w:val="center"/>
        <w:rPr>
          <w:rFonts w:ascii="宋体" w:hAnsi="宋体"/>
          <w:b/>
          <w:bCs/>
          <w:sz w:val="24"/>
        </w:rPr>
      </w:pPr>
      <w:r>
        <w:rPr>
          <w:rFonts w:hint="eastAsia" w:ascii="宋体" w:hAnsi="宋体"/>
          <w:b/>
          <w:bCs/>
          <w:sz w:val="24"/>
        </w:rPr>
        <w:t xml:space="preserve">表1  </w:t>
      </w:r>
      <w:r>
        <w:rPr>
          <w:rFonts w:ascii="宋体" w:hAnsi="宋体"/>
          <w:b/>
          <w:bCs/>
          <w:sz w:val="24"/>
        </w:rPr>
        <w:t>BIM</w:t>
      </w:r>
      <w:r>
        <w:rPr>
          <w:rFonts w:hint="eastAsia" w:ascii="宋体" w:hAnsi="宋体"/>
          <w:b/>
          <w:bCs/>
          <w:sz w:val="24"/>
        </w:rPr>
        <w:t>模型</w:t>
      </w:r>
      <w:r>
        <w:rPr>
          <w:rFonts w:ascii="宋体" w:hAnsi="宋体"/>
          <w:b/>
          <w:bCs/>
          <w:sz w:val="24"/>
        </w:rPr>
        <w:t>深度要</w:t>
      </w:r>
      <w:r>
        <w:rPr>
          <w:rFonts w:hint="eastAsia" w:ascii="宋体" w:hAnsi="宋体"/>
          <w:b/>
          <w:bCs/>
          <w:sz w:val="24"/>
        </w:rPr>
        <w:t>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93"/>
        <w:gridCol w:w="4582"/>
        <w:gridCol w:w="2601"/>
      </w:tblGrid>
      <w:tr w14:paraId="2C4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854" w:type="dxa"/>
            <w:noWrap w:val="0"/>
            <w:vAlign w:val="center"/>
          </w:tcPr>
          <w:p w14:paraId="34940D6C">
            <w:pPr>
              <w:spacing w:line="276" w:lineRule="auto"/>
              <w:jc w:val="center"/>
              <w:rPr>
                <w:rFonts w:ascii="宋体" w:hAnsi="宋体"/>
                <w:b/>
                <w:bCs/>
                <w:sz w:val="24"/>
              </w:rPr>
            </w:pPr>
            <w:r>
              <w:rPr>
                <w:rFonts w:hint="eastAsia" w:ascii="宋体" w:hAnsi="宋体"/>
                <w:b/>
                <w:bCs/>
                <w:sz w:val="24"/>
              </w:rPr>
              <w:t>阶</w:t>
            </w:r>
            <w:r>
              <w:rPr>
                <w:rFonts w:ascii="宋体" w:hAnsi="宋体"/>
                <w:b/>
                <w:bCs/>
                <w:sz w:val="24"/>
              </w:rPr>
              <w:t>段</w:t>
            </w:r>
          </w:p>
        </w:tc>
        <w:tc>
          <w:tcPr>
            <w:tcW w:w="1193" w:type="dxa"/>
            <w:noWrap w:val="0"/>
            <w:vAlign w:val="center"/>
          </w:tcPr>
          <w:p w14:paraId="71497DBE">
            <w:pPr>
              <w:spacing w:line="276" w:lineRule="auto"/>
              <w:jc w:val="center"/>
              <w:rPr>
                <w:rFonts w:ascii="宋体" w:hAnsi="宋体"/>
                <w:b/>
                <w:bCs/>
                <w:sz w:val="24"/>
              </w:rPr>
            </w:pPr>
            <w:r>
              <w:rPr>
                <w:rFonts w:hint="eastAsia" w:ascii="宋体" w:hAnsi="宋体"/>
                <w:b/>
                <w:bCs/>
                <w:sz w:val="24"/>
              </w:rPr>
              <w:t>涉及专</w:t>
            </w:r>
            <w:r>
              <w:rPr>
                <w:rFonts w:ascii="宋体" w:hAnsi="宋体"/>
                <w:b/>
                <w:bCs/>
                <w:sz w:val="24"/>
              </w:rPr>
              <w:t>业</w:t>
            </w:r>
          </w:p>
        </w:tc>
        <w:tc>
          <w:tcPr>
            <w:tcW w:w="4582" w:type="dxa"/>
            <w:noWrap w:val="0"/>
            <w:vAlign w:val="center"/>
          </w:tcPr>
          <w:p w14:paraId="17714652">
            <w:pPr>
              <w:spacing w:line="276" w:lineRule="auto"/>
              <w:jc w:val="center"/>
              <w:rPr>
                <w:rFonts w:ascii="宋体" w:hAnsi="宋体"/>
                <w:b/>
                <w:bCs/>
                <w:sz w:val="24"/>
              </w:rPr>
            </w:pPr>
            <w:r>
              <w:rPr>
                <w:rFonts w:hint="eastAsia" w:ascii="宋体" w:hAnsi="宋体"/>
                <w:b/>
                <w:bCs/>
                <w:sz w:val="24"/>
              </w:rPr>
              <w:t>模型要素与</w:t>
            </w:r>
            <w:r>
              <w:rPr>
                <w:rFonts w:ascii="宋体" w:hAnsi="宋体"/>
                <w:b/>
                <w:bCs/>
                <w:sz w:val="24"/>
              </w:rPr>
              <w:t>几何信息</w:t>
            </w:r>
            <w:r>
              <w:rPr>
                <w:rFonts w:hint="eastAsia" w:ascii="宋体" w:hAnsi="宋体"/>
                <w:b/>
                <w:bCs/>
                <w:sz w:val="24"/>
              </w:rPr>
              <w:t>要</w:t>
            </w:r>
            <w:r>
              <w:rPr>
                <w:rFonts w:ascii="宋体" w:hAnsi="宋体"/>
                <w:b/>
                <w:bCs/>
                <w:sz w:val="24"/>
              </w:rPr>
              <w:t>求</w:t>
            </w:r>
          </w:p>
        </w:tc>
        <w:tc>
          <w:tcPr>
            <w:tcW w:w="2601" w:type="dxa"/>
            <w:noWrap w:val="0"/>
            <w:vAlign w:val="center"/>
          </w:tcPr>
          <w:p w14:paraId="77690F76">
            <w:pPr>
              <w:spacing w:line="276" w:lineRule="auto"/>
              <w:jc w:val="center"/>
              <w:rPr>
                <w:rFonts w:ascii="宋体" w:hAnsi="宋体"/>
                <w:b/>
                <w:bCs/>
                <w:sz w:val="24"/>
              </w:rPr>
            </w:pPr>
            <w:r>
              <w:rPr>
                <w:rFonts w:hint="eastAsia" w:ascii="宋体" w:hAnsi="宋体"/>
                <w:b/>
                <w:bCs/>
                <w:sz w:val="24"/>
              </w:rPr>
              <w:t>非几</w:t>
            </w:r>
            <w:r>
              <w:rPr>
                <w:rFonts w:ascii="宋体" w:hAnsi="宋体"/>
                <w:b/>
                <w:bCs/>
                <w:sz w:val="24"/>
              </w:rPr>
              <w:t>何</w:t>
            </w:r>
            <w:r>
              <w:rPr>
                <w:rFonts w:hint="eastAsia" w:ascii="宋体" w:hAnsi="宋体"/>
                <w:b/>
                <w:bCs/>
                <w:sz w:val="24"/>
              </w:rPr>
              <w:t>信息</w:t>
            </w:r>
            <w:r>
              <w:rPr>
                <w:rFonts w:ascii="宋体" w:hAnsi="宋体"/>
                <w:b/>
                <w:bCs/>
                <w:sz w:val="24"/>
              </w:rPr>
              <w:t>要求</w:t>
            </w:r>
          </w:p>
        </w:tc>
      </w:tr>
      <w:tr w14:paraId="69C5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14:paraId="1C71E2CA">
            <w:pPr>
              <w:spacing w:line="276" w:lineRule="auto"/>
              <w:jc w:val="center"/>
              <w:rPr>
                <w:rFonts w:ascii="宋体" w:hAnsi="宋体"/>
                <w:bCs/>
                <w:sz w:val="24"/>
              </w:rPr>
            </w:pPr>
            <w:r>
              <w:rPr>
                <w:rFonts w:hint="eastAsia" w:ascii="宋体" w:hAnsi="宋体"/>
                <w:bCs/>
                <w:sz w:val="24"/>
              </w:rPr>
              <w:t>方</w:t>
            </w:r>
          </w:p>
          <w:p w14:paraId="5AF7983B">
            <w:pPr>
              <w:spacing w:line="276" w:lineRule="auto"/>
              <w:jc w:val="center"/>
              <w:rPr>
                <w:rFonts w:ascii="宋体" w:hAnsi="宋体"/>
                <w:bCs/>
                <w:sz w:val="24"/>
              </w:rPr>
            </w:pPr>
            <w:r>
              <w:rPr>
                <w:rFonts w:hint="eastAsia" w:ascii="宋体" w:hAnsi="宋体"/>
                <w:bCs/>
                <w:sz w:val="24"/>
              </w:rPr>
              <w:t>案</w:t>
            </w:r>
          </w:p>
          <w:p w14:paraId="1BC337DD">
            <w:pPr>
              <w:spacing w:line="276" w:lineRule="auto"/>
              <w:jc w:val="center"/>
              <w:rPr>
                <w:rFonts w:ascii="宋体" w:hAnsi="宋体"/>
                <w:bCs/>
                <w:sz w:val="24"/>
              </w:rPr>
            </w:pPr>
            <w:r>
              <w:rPr>
                <w:rFonts w:ascii="宋体" w:hAnsi="宋体"/>
                <w:bCs/>
                <w:sz w:val="24"/>
              </w:rPr>
              <w:t>设</w:t>
            </w:r>
          </w:p>
          <w:p w14:paraId="2C4774A3">
            <w:pPr>
              <w:spacing w:line="276" w:lineRule="auto"/>
              <w:jc w:val="center"/>
              <w:rPr>
                <w:rFonts w:ascii="宋体" w:hAnsi="宋体"/>
                <w:bCs/>
                <w:sz w:val="24"/>
              </w:rPr>
            </w:pPr>
            <w:r>
              <w:rPr>
                <w:rFonts w:ascii="宋体" w:hAnsi="宋体"/>
                <w:bCs/>
                <w:sz w:val="24"/>
              </w:rPr>
              <w:t>计</w:t>
            </w:r>
          </w:p>
        </w:tc>
        <w:tc>
          <w:tcPr>
            <w:tcW w:w="1193" w:type="dxa"/>
            <w:noWrap w:val="0"/>
            <w:vAlign w:val="center"/>
          </w:tcPr>
          <w:p w14:paraId="0CA65886">
            <w:pPr>
              <w:spacing w:line="276" w:lineRule="auto"/>
              <w:jc w:val="center"/>
              <w:rPr>
                <w:rFonts w:ascii="宋体" w:hAnsi="宋体"/>
                <w:bCs/>
                <w:sz w:val="24"/>
              </w:rPr>
            </w:pPr>
            <w:r>
              <w:rPr>
                <w:rFonts w:hint="eastAsia" w:ascii="宋体" w:hAnsi="宋体"/>
                <w:bCs/>
                <w:sz w:val="24"/>
              </w:rPr>
              <w:t>建筑专业</w:t>
            </w:r>
          </w:p>
        </w:tc>
        <w:tc>
          <w:tcPr>
            <w:tcW w:w="4582" w:type="dxa"/>
            <w:noWrap w:val="0"/>
            <w:vAlign w:val="top"/>
          </w:tcPr>
          <w:p w14:paraId="1742F7EA">
            <w:pPr>
              <w:spacing w:line="276" w:lineRule="auto"/>
              <w:rPr>
                <w:rFonts w:ascii="宋体" w:hAnsi="宋体"/>
                <w:bCs/>
                <w:sz w:val="24"/>
              </w:rPr>
            </w:pPr>
            <w:r>
              <w:rPr>
                <w:rFonts w:ascii="宋体" w:hAnsi="宋体"/>
                <w:bCs/>
                <w:sz w:val="24"/>
              </w:rPr>
              <w:t>（1）场地：场地边界（用地红线、高程、正北）、地形表面、建筑地坪、 场地道路等。</w:t>
            </w:r>
          </w:p>
          <w:p w14:paraId="1D343AEB">
            <w:pPr>
              <w:spacing w:line="276" w:lineRule="auto"/>
              <w:rPr>
                <w:rFonts w:ascii="宋体" w:hAnsi="宋体"/>
                <w:bCs/>
                <w:sz w:val="24"/>
              </w:rPr>
            </w:pPr>
            <w:r>
              <w:rPr>
                <w:rFonts w:ascii="宋体" w:hAnsi="宋体"/>
                <w:bCs/>
                <w:sz w:val="24"/>
              </w:rPr>
              <w:t>（2）建筑功能区域划分：主体建筑、停车场、广场、绿地等。</w:t>
            </w:r>
          </w:p>
          <w:p w14:paraId="6AFEA214">
            <w:pPr>
              <w:spacing w:line="276" w:lineRule="auto"/>
              <w:rPr>
                <w:rFonts w:ascii="宋体" w:hAnsi="宋体"/>
                <w:bCs/>
                <w:sz w:val="24"/>
              </w:rPr>
            </w:pPr>
            <w:r>
              <w:rPr>
                <w:rFonts w:ascii="宋体" w:hAnsi="宋体"/>
                <w:bCs/>
                <w:sz w:val="24"/>
              </w:rPr>
              <w:t>（3）建筑空间划分：主要房间、出入口、垂直交通运输设施等。</w:t>
            </w:r>
          </w:p>
          <w:p w14:paraId="4577E413">
            <w:pPr>
              <w:spacing w:line="276" w:lineRule="auto"/>
              <w:rPr>
                <w:rFonts w:ascii="宋体" w:hAnsi="宋体"/>
                <w:bCs/>
                <w:sz w:val="24"/>
              </w:rPr>
            </w:pPr>
            <w:r>
              <w:rPr>
                <w:rFonts w:ascii="宋体" w:hAnsi="宋体"/>
                <w:bCs/>
                <w:sz w:val="24"/>
              </w:rPr>
              <w:t>（4）建筑主体外观形状、位置等。</w:t>
            </w:r>
          </w:p>
        </w:tc>
        <w:tc>
          <w:tcPr>
            <w:tcW w:w="2601" w:type="dxa"/>
            <w:noWrap w:val="0"/>
            <w:vAlign w:val="center"/>
          </w:tcPr>
          <w:p w14:paraId="17F488DC">
            <w:pPr>
              <w:spacing w:line="276" w:lineRule="auto"/>
              <w:rPr>
                <w:rFonts w:ascii="宋体" w:hAnsi="宋体"/>
                <w:bCs/>
                <w:sz w:val="24"/>
              </w:rPr>
            </w:pPr>
            <w:r>
              <w:rPr>
                <w:rFonts w:hint="eastAsia" w:ascii="宋体" w:hAnsi="宋体" w:cs="宋体"/>
                <w:sz w:val="24"/>
              </w:rPr>
              <w:t>具备基本形状，粗略的尺寸和形状，包括非几何数据（线、面积、位置）。</w:t>
            </w:r>
          </w:p>
        </w:tc>
      </w:tr>
      <w:tr w14:paraId="744C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Merge w:val="restart"/>
            <w:noWrap w:val="0"/>
            <w:vAlign w:val="center"/>
          </w:tcPr>
          <w:p w14:paraId="38DF383A">
            <w:pPr>
              <w:spacing w:line="276" w:lineRule="auto"/>
              <w:jc w:val="center"/>
              <w:rPr>
                <w:rFonts w:ascii="宋体" w:hAnsi="宋体"/>
                <w:bCs/>
                <w:sz w:val="24"/>
              </w:rPr>
            </w:pPr>
            <w:r>
              <w:rPr>
                <w:rFonts w:hint="eastAsia" w:ascii="宋体" w:hAnsi="宋体"/>
                <w:bCs/>
                <w:sz w:val="24"/>
              </w:rPr>
              <w:t>初</w:t>
            </w:r>
          </w:p>
          <w:p w14:paraId="4A8064F7">
            <w:pPr>
              <w:spacing w:line="276" w:lineRule="auto"/>
              <w:jc w:val="center"/>
              <w:rPr>
                <w:rFonts w:ascii="宋体" w:hAnsi="宋体"/>
                <w:bCs/>
                <w:sz w:val="24"/>
              </w:rPr>
            </w:pPr>
            <w:r>
              <w:rPr>
                <w:rFonts w:ascii="宋体" w:hAnsi="宋体"/>
                <w:bCs/>
                <w:sz w:val="24"/>
              </w:rPr>
              <w:t>步</w:t>
            </w:r>
          </w:p>
          <w:p w14:paraId="6D398BC8">
            <w:pPr>
              <w:spacing w:line="276" w:lineRule="auto"/>
              <w:jc w:val="center"/>
              <w:rPr>
                <w:rFonts w:ascii="宋体" w:hAnsi="宋体"/>
                <w:bCs/>
                <w:sz w:val="24"/>
              </w:rPr>
            </w:pPr>
            <w:r>
              <w:rPr>
                <w:rFonts w:ascii="宋体" w:hAnsi="宋体"/>
                <w:bCs/>
                <w:sz w:val="24"/>
              </w:rPr>
              <w:t>设</w:t>
            </w:r>
          </w:p>
          <w:p w14:paraId="1E4C08B7">
            <w:pPr>
              <w:spacing w:line="276" w:lineRule="auto"/>
              <w:jc w:val="center"/>
              <w:rPr>
                <w:rFonts w:ascii="宋体" w:hAnsi="宋体"/>
                <w:bCs/>
                <w:sz w:val="24"/>
              </w:rPr>
            </w:pPr>
            <w:r>
              <w:rPr>
                <w:rFonts w:ascii="宋体" w:hAnsi="宋体"/>
                <w:bCs/>
                <w:sz w:val="24"/>
              </w:rPr>
              <w:t>计</w:t>
            </w:r>
          </w:p>
        </w:tc>
        <w:tc>
          <w:tcPr>
            <w:tcW w:w="1193" w:type="dxa"/>
            <w:noWrap w:val="0"/>
            <w:vAlign w:val="center"/>
          </w:tcPr>
          <w:p w14:paraId="1059291C">
            <w:pPr>
              <w:spacing w:line="276" w:lineRule="auto"/>
              <w:jc w:val="center"/>
              <w:rPr>
                <w:rFonts w:ascii="宋体" w:hAnsi="宋体"/>
                <w:bCs/>
                <w:sz w:val="24"/>
              </w:rPr>
            </w:pPr>
            <w:r>
              <w:rPr>
                <w:rFonts w:hint="eastAsia" w:ascii="宋体" w:hAnsi="宋体"/>
                <w:bCs/>
                <w:sz w:val="24"/>
              </w:rPr>
              <w:t>建筑</w:t>
            </w:r>
            <w:r>
              <w:rPr>
                <w:rFonts w:ascii="宋体" w:hAnsi="宋体"/>
                <w:bCs/>
                <w:sz w:val="24"/>
              </w:rPr>
              <w:t>专</w:t>
            </w:r>
            <w:r>
              <w:rPr>
                <w:rFonts w:hint="eastAsia" w:ascii="宋体" w:hAnsi="宋体"/>
                <w:bCs/>
                <w:sz w:val="24"/>
              </w:rPr>
              <w:t>业</w:t>
            </w:r>
          </w:p>
        </w:tc>
        <w:tc>
          <w:tcPr>
            <w:tcW w:w="4582" w:type="dxa"/>
            <w:noWrap w:val="0"/>
            <w:vAlign w:val="top"/>
          </w:tcPr>
          <w:p w14:paraId="0DA1E02C">
            <w:pPr>
              <w:spacing w:line="276" w:lineRule="auto"/>
              <w:rPr>
                <w:rFonts w:ascii="宋体" w:hAnsi="宋体"/>
                <w:bCs/>
                <w:sz w:val="24"/>
              </w:rPr>
            </w:pPr>
            <w:r>
              <w:rPr>
                <w:rFonts w:hint="eastAsia" w:ascii="宋体" w:hAnsi="宋体"/>
                <w:bCs/>
                <w:sz w:val="24"/>
              </w:rPr>
              <w:t>包括方</w:t>
            </w:r>
            <w:r>
              <w:rPr>
                <w:rFonts w:ascii="宋体" w:hAnsi="宋体"/>
                <w:bCs/>
                <w:sz w:val="24"/>
              </w:rPr>
              <w:t>案设计</w:t>
            </w:r>
            <w:r>
              <w:rPr>
                <w:rFonts w:hint="eastAsia" w:ascii="宋体" w:hAnsi="宋体"/>
                <w:bCs/>
                <w:sz w:val="24"/>
              </w:rPr>
              <w:t>所</w:t>
            </w:r>
            <w:r>
              <w:rPr>
                <w:rFonts w:ascii="宋体" w:hAnsi="宋体"/>
                <w:bCs/>
                <w:sz w:val="24"/>
              </w:rPr>
              <w:t>有元素</w:t>
            </w:r>
            <w:r>
              <w:rPr>
                <w:rFonts w:hint="eastAsia" w:ascii="宋体" w:hAnsi="宋体"/>
                <w:bCs/>
                <w:sz w:val="24"/>
              </w:rPr>
              <w:t>，新</w:t>
            </w:r>
            <w:r>
              <w:rPr>
                <w:rFonts w:ascii="宋体" w:hAnsi="宋体"/>
                <w:bCs/>
                <w:sz w:val="24"/>
              </w:rPr>
              <w:t>增如下</w:t>
            </w:r>
            <w:r>
              <w:rPr>
                <w:rFonts w:hint="eastAsia" w:ascii="宋体" w:hAnsi="宋体"/>
                <w:bCs/>
                <w:sz w:val="24"/>
              </w:rPr>
              <w:t>：</w:t>
            </w:r>
          </w:p>
          <w:p w14:paraId="48551989">
            <w:pPr>
              <w:spacing w:line="276" w:lineRule="auto"/>
              <w:ind w:left="600" w:hanging="600" w:hangingChars="250"/>
              <w:rPr>
                <w:rFonts w:ascii="宋体" w:hAnsi="宋体"/>
                <w:bCs/>
                <w:sz w:val="24"/>
              </w:rPr>
            </w:pPr>
            <w:r>
              <w:rPr>
                <w:rFonts w:ascii="宋体" w:hAnsi="宋体"/>
                <w:bCs/>
                <w:sz w:val="24"/>
              </w:rPr>
              <w:t>（1）主要建筑构造部件的基本尺寸、位置：非承重墙、门窗（幕墙）、楼梯、电梯、 自动扶梯、阳台、雨篷、台阶等。</w:t>
            </w:r>
          </w:p>
          <w:p w14:paraId="505680B2">
            <w:pPr>
              <w:spacing w:line="276" w:lineRule="auto"/>
              <w:ind w:left="600" w:hanging="600" w:hangingChars="250"/>
              <w:rPr>
                <w:rFonts w:ascii="宋体" w:hAnsi="宋体"/>
                <w:bCs/>
                <w:sz w:val="24"/>
              </w:rPr>
            </w:pPr>
            <w:r>
              <w:rPr>
                <w:rFonts w:ascii="宋体" w:hAnsi="宋体"/>
                <w:bCs/>
                <w:sz w:val="24"/>
              </w:rPr>
              <w:t>（2）主要建筑设备的大概尺寸（近似形状）、位置：卫生器具等。</w:t>
            </w:r>
          </w:p>
          <w:p w14:paraId="60133546">
            <w:pPr>
              <w:spacing w:line="276" w:lineRule="auto"/>
              <w:ind w:left="600" w:hanging="600" w:hangingChars="250"/>
              <w:rPr>
                <w:rFonts w:ascii="宋体" w:hAnsi="宋体" w:cs="宋体"/>
                <w:sz w:val="24"/>
              </w:rPr>
            </w:pPr>
            <w:r>
              <w:rPr>
                <w:rFonts w:ascii="宋体" w:hAnsi="宋体"/>
                <w:bCs/>
                <w:sz w:val="24"/>
              </w:rPr>
              <w:t>（3）主要建筑装饰构件的大概尺寸（近似形状）、位置：栏杆、扶手等</w:t>
            </w:r>
            <w:r>
              <w:rPr>
                <w:rFonts w:ascii="宋体" w:hAnsi="宋体" w:cs="宋体"/>
                <w:sz w:val="24"/>
              </w:rPr>
              <w:t>。</w:t>
            </w:r>
          </w:p>
          <w:p w14:paraId="365B0CD6">
            <w:pPr>
              <w:spacing w:line="276" w:lineRule="auto"/>
              <w:ind w:left="600" w:hanging="600" w:hangingChars="250"/>
              <w:rPr>
                <w:rFonts w:ascii="宋体" w:hAnsi="宋体"/>
                <w:bCs/>
                <w:sz w:val="24"/>
              </w:rPr>
            </w:pPr>
            <w:r>
              <w:rPr>
                <w:rFonts w:hint="eastAsia" w:ascii="宋体" w:hAnsi="宋体"/>
                <w:bCs/>
                <w:sz w:val="24"/>
              </w:rPr>
              <w:t>（4）园林</w:t>
            </w:r>
            <w:r>
              <w:rPr>
                <w:rFonts w:ascii="宋体" w:hAnsi="宋体"/>
                <w:bCs/>
                <w:sz w:val="24"/>
              </w:rPr>
              <w:t>景观</w:t>
            </w:r>
            <w:r>
              <w:rPr>
                <w:rFonts w:hint="eastAsia" w:ascii="宋体" w:hAnsi="宋体"/>
                <w:bCs/>
                <w:sz w:val="24"/>
              </w:rPr>
              <w:t>、</w:t>
            </w:r>
            <w:r>
              <w:rPr>
                <w:rFonts w:ascii="宋体" w:hAnsi="宋体"/>
                <w:bCs/>
                <w:sz w:val="24"/>
              </w:rPr>
              <w:t>场地设施的大概尺寸</w:t>
            </w:r>
            <w:r>
              <w:rPr>
                <w:rFonts w:hint="eastAsia" w:ascii="宋体" w:hAnsi="宋体"/>
                <w:bCs/>
                <w:sz w:val="24"/>
              </w:rPr>
              <w:t>、范围等</w:t>
            </w:r>
          </w:p>
        </w:tc>
        <w:tc>
          <w:tcPr>
            <w:tcW w:w="2601" w:type="dxa"/>
            <w:noWrap w:val="0"/>
            <w:vAlign w:val="center"/>
          </w:tcPr>
          <w:p w14:paraId="7CC9A22F">
            <w:pPr>
              <w:spacing w:line="276" w:lineRule="auto"/>
              <w:rPr>
                <w:rFonts w:ascii="宋体" w:hAnsi="宋体" w:cs="宋体"/>
                <w:sz w:val="24"/>
              </w:rPr>
            </w:pPr>
            <w:r>
              <w:rPr>
                <w:rFonts w:hint="eastAsia" w:ascii="宋体" w:hAnsi="宋体" w:cs="宋体"/>
                <w:sz w:val="24"/>
              </w:rPr>
              <w:t>材质、</w:t>
            </w:r>
            <w:r>
              <w:rPr>
                <w:rFonts w:ascii="宋体" w:hAnsi="宋体" w:cs="宋体"/>
                <w:sz w:val="24"/>
              </w:rPr>
              <w:t>类型</w:t>
            </w:r>
            <w:r>
              <w:rPr>
                <w:rFonts w:hint="eastAsia" w:ascii="宋体" w:hAnsi="宋体" w:cs="宋体"/>
                <w:sz w:val="24"/>
              </w:rPr>
              <w:t>、</w:t>
            </w:r>
            <w:r>
              <w:rPr>
                <w:rFonts w:ascii="宋体" w:hAnsi="宋体" w:cs="宋体"/>
                <w:sz w:val="24"/>
              </w:rPr>
              <w:t>编号</w:t>
            </w:r>
          </w:p>
          <w:p w14:paraId="1E961B7A">
            <w:pPr>
              <w:spacing w:line="276" w:lineRule="auto"/>
              <w:rPr>
                <w:rFonts w:ascii="宋体" w:hAnsi="宋体"/>
                <w:bCs/>
                <w:sz w:val="24"/>
              </w:rPr>
            </w:pPr>
            <w:r>
              <w:rPr>
                <w:rFonts w:hint="eastAsia" w:ascii="宋体" w:hAnsi="宋体" w:cs="宋体"/>
                <w:sz w:val="24"/>
              </w:rPr>
              <w:t>植被品种</w:t>
            </w:r>
            <w:r>
              <w:rPr>
                <w:rFonts w:ascii="宋体" w:hAnsi="宋体" w:cs="宋体"/>
                <w:sz w:val="24"/>
              </w:rPr>
              <w:t>名称</w:t>
            </w:r>
            <w:r>
              <w:rPr>
                <w:rFonts w:hint="eastAsia" w:ascii="宋体" w:hAnsi="宋体" w:cs="宋体"/>
                <w:sz w:val="24"/>
              </w:rPr>
              <w:t>、构造</w:t>
            </w:r>
          </w:p>
        </w:tc>
      </w:tr>
      <w:tr w14:paraId="05D3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Merge w:val="continue"/>
            <w:noWrap w:val="0"/>
            <w:vAlign w:val="center"/>
          </w:tcPr>
          <w:p w14:paraId="670C1BEA">
            <w:pPr>
              <w:spacing w:line="276" w:lineRule="auto"/>
              <w:jc w:val="center"/>
              <w:rPr>
                <w:rFonts w:ascii="宋体" w:hAnsi="宋体"/>
                <w:bCs/>
                <w:sz w:val="24"/>
              </w:rPr>
            </w:pPr>
          </w:p>
        </w:tc>
        <w:tc>
          <w:tcPr>
            <w:tcW w:w="1193" w:type="dxa"/>
            <w:noWrap w:val="0"/>
            <w:vAlign w:val="center"/>
          </w:tcPr>
          <w:p w14:paraId="6D0163DD">
            <w:pPr>
              <w:spacing w:line="276" w:lineRule="auto"/>
              <w:jc w:val="center"/>
              <w:rPr>
                <w:rFonts w:ascii="宋体" w:hAnsi="宋体"/>
                <w:bCs/>
                <w:sz w:val="24"/>
              </w:rPr>
            </w:pPr>
            <w:r>
              <w:rPr>
                <w:rFonts w:hint="eastAsia" w:ascii="宋体" w:hAnsi="宋体"/>
                <w:bCs/>
                <w:sz w:val="24"/>
              </w:rPr>
              <w:t>结构</w:t>
            </w:r>
            <w:r>
              <w:rPr>
                <w:rFonts w:ascii="宋体" w:hAnsi="宋体"/>
                <w:bCs/>
                <w:sz w:val="24"/>
              </w:rPr>
              <w:t>专业</w:t>
            </w:r>
          </w:p>
        </w:tc>
        <w:tc>
          <w:tcPr>
            <w:tcW w:w="4582" w:type="dxa"/>
            <w:noWrap w:val="0"/>
            <w:vAlign w:val="top"/>
          </w:tcPr>
          <w:p w14:paraId="4E07007C">
            <w:pPr>
              <w:spacing w:line="276" w:lineRule="auto"/>
              <w:ind w:left="600" w:hanging="600" w:hangingChars="250"/>
              <w:rPr>
                <w:rFonts w:ascii="宋体" w:hAnsi="宋体"/>
                <w:bCs/>
                <w:sz w:val="24"/>
              </w:rPr>
            </w:pPr>
            <w:r>
              <w:rPr>
                <w:rFonts w:ascii="宋体" w:hAnsi="宋体"/>
                <w:bCs/>
                <w:sz w:val="24"/>
              </w:rPr>
              <w:t>（1）基础的基本尺寸、位置：桩基础、筏形基础、独立基础等。</w:t>
            </w:r>
          </w:p>
          <w:p w14:paraId="3636EE67">
            <w:pPr>
              <w:spacing w:line="276" w:lineRule="auto"/>
              <w:ind w:left="600" w:hanging="600" w:hangingChars="250"/>
              <w:rPr>
                <w:rFonts w:ascii="宋体" w:hAnsi="宋体"/>
                <w:bCs/>
                <w:sz w:val="24"/>
              </w:rPr>
            </w:pPr>
            <w:r>
              <w:rPr>
                <w:rFonts w:ascii="宋体" w:hAnsi="宋体"/>
                <w:bCs/>
                <w:sz w:val="24"/>
              </w:rPr>
              <w:t>（2）混凝土结构主要构件的基本尺寸、位置：柱、梁、剪力墙、楼板等。</w:t>
            </w:r>
          </w:p>
          <w:p w14:paraId="75779BDE">
            <w:pPr>
              <w:spacing w:line="276" w:lineRule="auto"/>
              <w:ind w:left="600" w:hanging="600" w:hangingChars="250"/>
              <w:rPr>
                <w:rFonts w:ascii="宋体" w:hAnsi="宋体"/>
                <w:bCs/>
                <w:sz w:val="24"/>
              </w:rPr>
            </w:pPr>
            <w:r>
              <w:rPr>
                <w:rFonts w:ascii="宋体" w:hAnsi="宋体"/>
                <w:bCs/>
                <w:sz w:val="24"/>
              </w:rPr>
              <w:t>（3）钢结构主要构件的基本尺寸、位置：柱、梁等。</w:t>
            </w:r>
          </w:p>
          <w:p w14:paraId="10931399">
            <w:pPr>
              <w:spacing w:line="276" w:lineRule="auto"/>
              <w:ind w:left="600" w:hanging="600" w:hangingChars="250"/>
              <w:rPr>
                <w:rFonts w:ascii="宋体" w:hAnsi="宋体"/>
                <w:bCs/>
                <w:sz w:val="24"/>
              </w:rPr>
            </w:pPr>
            <w:r>
              <w:rPr>
                <w:rFonts w:ascii="宋体" w:hAnsi="宋体"/>
                <w:bCs/>
                <w:sz w:val="24"/>
              </w:rPr>
              <w:t>（4）空间结构主要构件的基本尺寸、位置：桁架、网架等。</w:t>
            </w:r>
          </w:p>
          <w:p w14:paraId="1E02A82D">
            <w:pPr>
              <w:spacing w:line="276" w:lineRule="auto"/>
              <w:rPr>
                <w:rFonts w:ascii="宋体" w:hAnsi="宋体"/>
                <w:bCs/>
                <w:sz w:val="24"/>
              </w:rPr>
            </w:pPr>
            <w:r>
              <w:rPr>
                <w:rFonts w:ascii="宋体" w:hAnsi="宋体"/>
                <w:bCs/>
                <w:sz w:val="24"/>
              </w:rPr>
              <w:t>（5）主要结构洞大概尺寸、位置。</w:t>
            </w:r>
          </w:p>
        </w:tc>
        <w:tc>
          <w:tcPr>
            <w:tcW w:w="2601" w:type="dxa"/>
            <w:noWrap w:val="0"/>
            <w:vAlign w:val="center"/>
          </w:tcPr>
          <w:p w14:paraId="28E44C86">
            <w:pPr>
              <w:spacing w:line="276" w:lineRule="auto"/>
              <w:rPr>
                <w:rFonts w:ascii="宋体" w:hAnsi="宋体"/>
                <w:bCs/>
                <w:sz w:val="24"/>
              </w:rPr>
            </w:pPr>
            <w:r>
              <w:rPr>
                <w:rFonts w:hint="eastAsia" w:ascii="宋体" w:hAnsi="宋体" w:cs="宋体"/>
                <w:sz w:val="24"/>
              </w:rPr>
              <w:t>编号</w:t>
            </w:r>
            <w:r>
              <w:rPr>
                <w:rFonts w:ascii="宋体" w:hAnsi="宋体" w:cs="宋体"/>
                <w:sz w:val="24"/>
              </w:rPr>
              <w:t>、材质、材料</w:t>
            </w:r>
            <w:r>
              <w:rPr>
                <w:rFonts w:hint="eastAsia" w:ascii="宋体" w:hAnsi="宋体" w:cs="宋体"/>
                <w:sz w:val="24"/>
              </w:rPr>
              <w:t>、</w:t>
            </w:r>
            <w:r>
              <w:rPr>
                <w:rFonts w:ascii="宋体" w:hAnsi="宋体" w:cs="宋体"/>
                <w:sz w:val="24"/>
              </w:rPr>
              <w:t>强度等级</w:t>
            </w:r>
            <w:r>
              <w:rPr>
                <w:rFonts w:hint="eastAsia" w:ascii="宋体" w:hAnsi="宋体" w:cs="宋体"/>
                <w:sz w:val="24"/>
              </w:rPr>
              <w:t>、</w:t>
            </w:r>
            <w:r>
              <w:rPr>
                <w:rFonts w:ascii="宋体" w:hAnsi="宋体" w:cs="宋体"/>
                <w:sz w:val="24"/>
              </w:rPr>
              <w:t>功能</w:t>
            </w:r>
            <w:r>
              <w:rPr>
                <w:rFonts w:hint="eastAsia" w:ascii="宋体" w:hAnsi="宋体" w:cs="宋体"/>
                <w:sz w:val="24"/>
              </w:rPr>
              <w:t>用途</w:t>
            </w:r>
          </w:p>
        </w:tc>
      </w:tr>
      <w:tr w14:paraId="759B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Merge w:val="continue"/>
            <w:noWrap w:val="0"/>
            <w:vAlign w:val="center"/>
          </w:tcPr>
          <w:p w14:paraId="26E9DA75">
            <w:pPr>
              <w:spacing w:line="276" w:lineRule="auto"/>
              <w:jc w:val="center"/>
              <w:rPr>
                <w:rFonts w:ascii="宋体" w:hAnsi="宋体"/>
                <w:bCs/>
                <w:sz w:val="24"/>
              </w:rPr>
            </w:pPr>
          </w:p>
        </w:tc>
        <w:tc>
          <w:tcPr>
            <w:tcW w:w="1193" w:type="dxa"/>
            <w:noWrap w:val="0"/>
            <w:vAlign w:val="center"/>
          </w:tcPr>
          <w:p w14:paraId="62CA9909">
            <w:pPr>
              <w:spacing w:line="276" w:lineRule="auto"/>
              <w:jc w:val="center"/>
              <w:rPr>
                <w:rFonts w:ascii="宋体" w:hAnsi="宋体"/>
                <w:bCs/>
                <w:sz w:val="24"/>
              </w:rPr>
            </w:pPr>
            <w:r>
              <w:rPr>
                <w:rFonts w:hint="eastAsia" w:ascii="宋体" w:hAnsi="宋体"/>
                <w:bCs/>
                <w:sz w:val="24"/>
              </w:rPr>
              <w:t>机</w:t>
            </w:r>
            <w:r>
              <w:rPr>
                <w:rFonts w:ascii="宋体" w:hAnsi="宋体"/>
                <w:bCs/>
                <w:sz w:val="24"/>
              </w:rPr>
              <w:t>电专业</w:t>
            </w:r>
          </w:p>
        </w:tc>
        <w:tc>
          <w:tcPr>
            <w:tcW w:w="4582" w:type="dxa"/>
            <w:noWrap w:val="0"/>
            <w:vAlign w:val="top"/>
          </w:tcPr>
          <w:p w14:paraId="76479A57">
            <w:pPr>
              <w:spacing w:line="276" w:lineRule="auto"/>
              <w:ind w:left="600" w:hanging="600" w:hangingChars="250"/>
              <w:rPr>
                <w:rFonts w:ascii="宋体" w:hAnsi="宋体"/>
                <w:bCs/>
                <w:sz w:val="24"/>
              </w:rPr>
            </w:pPr>
            <w:r>
              <w:rPr>
                <w:rFonts w:hint="eastAsia" w:ascii="宋体" w:hAnsi="宋体"/>
                <w:bCs/>
                <w:sz w:val="24"/>
              </w:rPr>
              <w:t>（</w:t>
            </w:r>
            <w:r>
              <w:rPr>
                <w:rFonts w:ascii="宋体" w:hAnsi="宋体"/>
                <w:bCs/>
                <w:sz w:val="24"/>
              </w:rPr>
              <w:t>1）主要设备的基本尺寸、位置：冷水机组、新风机组、空调器、通风机、</w:t>
            </w:r>
            <w:r>
              <w:rPr>
                <w:rFonts w:ascii="宋体" w:hAnsi="宋体" w:cs="宋体"/>
                <w:sz w:val="24"/>
              </w:rPr>
              <w:t>配电箱、变压器</w:t>
            </w:r>
            <w:r>
              <w:rPr>
                <w:rFonts w:hint="eastAsia" w:ascii="宋体" w:hAnsi="宋体" w:cs="宋体"/>
                <w:sz w:val="24"/>
              </w:rPr>
              <w:t>、</w:t>
            </w:r>
            <w:r>
              <w:rPr>
                <w:rFonts w:ascii="宋体" w:hAnsi="宋体" w:cs="宋体"/>
                <w:sz w:val="24"/>
              </w:rPr>
              <w:t>水箱水池</w:t>
            </w:r>
            <w:r>
              <w:rPr>
                <w:rFonts w:ascii="宋体" w:hAnsi="宋体"/>
                <w:bCs/>
                <w:sz w:val="24"/>
              </w:rPr>
              <w:t>等。</w:t>
            </w:r>
          </w:p>
          <w:p w14:paraId="6CB54D70">
            <w:pPr>
              <w:spacing w:line="276" w:lineRule="auto"/>
              <w:ind w:left="600" w:hanging="600" w:hangingChars="250"/>
              <w:rPr>
                <w:rFonts w:ascii="宋体" w:hAnsi="宋体"/>
                <w:bCs/>
                <w:sz w:val="24"/>
              </w:rPr>
            </w:pPr>
            <w:r>
              <w:rPr>
                <w:rFonts w:ascii="宋体" w:hAnsi="宋体"/>
                <w:bCs/>
                <w:sz w:val="24"/>
              </w:rPr>
              <w:t>（2）主要管道、干管的基本尺寸、位置，及主要风口位置。</w:t>
            </w:r>
          </w:p>
          <w:p w14:paraId="68EA4F26">
            <w:pPr>
              <w:spacing w:line="276" w:lineRule="auto"/>
              <w:ind w:left="600" w:hanging="600" w:hangingChars="250"/>
              <w:rPr>
                <w:rFonts w:ascii="宋体" w:hAnsi="宋体" w:cs="宋体"/>
                <w:sz w:val="24"/>
              </w:rPr>
            </w:pPr>
            <w:r>
              <w:rPr>
                <w:rFonts w:ascii="宋体" w:hAnsi="宋体"/>
                <w:bCs/>
                <w:sz w:val="24"/>
              </w:rPr>
              <w:t>（3）主要附件的大概尺寸（近似形状）、位置：阀</w:t>
            </w:r>
            <w:r>
              <w:rPr>
                <w:rFonts w:ascii="宋体" w:hAnsi="宋体" w:cs="宋体"/>
                <w:sz w:val="24"/>
              </w:rPr>
              <w:t>门、计量表、开关、传感器等。</w:t>
            </w:r>
          </w:p>
          <w:p w14:paraId="7BF404A7">
            <w:pPr>
              <w:spacing w:line="276" w:lineRule="auto"/>
              <w:ind w:left="600" w:hanging="600" w:hangingChars="250"/>
              <w:rPr>
                <w:rFonts w:ascii="宋体" w:hAnsi="宋体"/>
                <w:bCs/>
                <w:sz w:val="24"/>
              </w:rPr>
            </w:pPr>
            <w:r>
              <w:rPr>
                <w:rFonts w:ascii="宋体" w:hAnsi="宋体"/>
                <w:bCs/>
                <w:sz w:val="24"/>
              </w:rPr>
              <w:t>（3）</w:t>
            </w:r>
            <w:r>
              <w:rPr>
                <w:rFonts w:ascii="宋体" w:hAnsi="宋体" w:cs="宋体"/>
                <w:sz w:val="24"/>
              </w:rPr>
              <w:t>主要构筑物的大概尺寸、位置：闸门井、水表井、检查井等。</w:t>
            </w:r>
          </w:p>
        </w:tc>
        <w:tc>
          <w:tcPr>
            <w:tcW w:w="2601" w:type="dxa"/>
            <w:noWrap w:val="0"/>
            <w:vAlign w:val="center"/>
          </w:tcPr>
          <w:p w14:paraId="63F393DD">
            <w:pPr>
              <w:spacing w:line="276" w:lineRule="auto"/>
              <w:rPr>
                <w:rFonts w:ascii="宋体" w:hAnsi="宋体"/>
                <w:bCs/>
                <w:sz w:val="24"/>
              </w:rPr>
            </w:pPr>
            <w:r>
              <w:rPr>
                <w:rFonts w:hint="eastAsia" w:ascii="宋体" w:hAnsi="宋体" w:cs="宋体"/>
                <w:sz w:val="24"/>
              </w:rPr>
              <w:t>系统、类型、材料、规格、编号、回路编号、技术参数，与管道相连接的设备应赋予系统信息。</w:t>
            </w:r>
          </w:p>
        </w:tc>
      </w:tr>
      <w:tr w14:paraId="459A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Merge w:val="restart"/>
            <w:noWrap w:val="0"/>
            <w:vAlign w:val="center"/>
          </w:tcPr>
          <w:p w14:paraId="4B97BF74">
            <w:pPr>
              <w:spacing w:line="276" w:lineRule="auto"/>
              <w:jc w:val="center"/>
              <w:rPr>
                <w:rFonts w:ascii="宋体" w:hAnsi="宋体"/>
                <w:bCs/>
                <w:sz w:val="24"/>
              </w:rPr>
            </w:pPr>
            <w:r>
              <w:rPr>
                <w:rFonts w:hint="eastAsia" w:ascii="宋体" w:hAnsi="宋体"/>
                <w:bCs/>
                <w:sz w:val="24"/>
              </w:rPr>
              <w:t>施</w:t>
            </w:r>
          </w:p>
          <w:p w14:paraId="4F5B2601">
            <w:pPr>
              <w:spacing w:line="276" w:lineRule="auto"/>
              <w:jc w:val="center"/>
              <w:rPr>
                <w:rFonts w:ascii="宋体" w:hAnsi="宋体"/>
                <w:bCs/>
                <w:sz w:val="24"/>
              </w:rPr>
            </w:pPr>
            <w:r>
              <w:rPr>
                <w:rFonts w:ascii="宋体" w:hAnsi="宋体"/>
                <w:bCs/>
                <w:sz w:val="24"/>
              </w:rPr>
              <w:t>工</w:t>
            </w:r>
          </w:p>
          <w:p w14:paraId="64389C69">
            <w:pPr>
              <w:spacing w:line="276" w:lineRule="auto"/>
              <w:jc w:val="center"/>
              <w:rPr>
                <w:rFonts w:ascii="宋体" w:hAnsi="宋体"/>
                <w:bCs/>
                <w:sz w:val="24"/>
              </w:rPr>
            </w:pPr>
            <w:r>
              <w:rPr>
                <w:rFonts w:ascii="宋体" w:hAnsi="宋体"/>
                <w:bCs/>
                <w:sz w:val="24"/>
              </w:rPr>
              <w:t>图</w:t>
            </w:r>
          </w:p>
          <w:p w14:paraId="32351035">
            <w:pPr>
              <w:spacing w:line="276" w:lineRule="auto"/>
              <w:jc w:val="center"/>
              <w:rPr>
                <w:rFonts w:ascii="宋体" w:hAnsi="宋体"/>
                <w:bCs/>
                <w:sz w:val="24"/>
              </w:rPr>
            </w:pPr>
            <w:r>
              <w:rPr>
                <w:rFonts w:ascii="宋体" w:hAnsi="宋体"/>
                <w:bCs/>
                <w:sz w:val="24"/>
              </w:rPr>
              <w:t>设</w:t>
            </w:r>
          </w:p>
          <w:p w14:paraId="570E1ED0">
            <w:pPr>
              <w:spacing w:line="276" w:lineRule="auto"/>
              <w:jc w:val="center"/>
              <w:rPr>
                <w:rFonts w:ascii="宋体" w:hAnsi="宋体"/>
                <w:bCs/>
                <w:sz w:val="24"/>
              </w:rPr>
            </w:pPr>
            <w:r>
              <w:rPr>
                <w:rFonts w:ascii="宋体" w:hAnsi="宋体"/>
                <w:bCs/>
                <w:sz w:val="24"/>
              </w:rPr>
              <w:t>计</w:t>
            </w:r>
          </w:p>
        </w:tc>
        <w:tc>
          <w:tcPr>
            <w:tcW w:w="1193" w:type="dxa"/>
            <w:noWrap w:val="0"/>
            <w:vAlign w:val="center"/>
          </w:tcPr>
          <w:p w14:paraId="76D7B5FB">
            <w:pPr>
              <w:spacing w:line="276" w:lineRule="auto"/>
              <w:jc w:val="center"/>
              <w:rPr>
                <w:rFonts w:ascii="宋体" w:hAnsi="宋体"/>
                <w:bCs/>
                <w:sz w:val="24"/>
              </w:rPr>
            </w:pPr>
            <w:r>
              <w:rPr>
                <w:rFonts w:hint="eastAsia" w:ascii="宋体" w:hAnsi="宋体"/>
                <w:bCs/>
                <w:sz w:val="24"/>
              </w:rPr>
              <w:t>建筑</w:t>
            </w:r>
            <w:r>
              <w:rPr>
                <w:rFonts w:ascii="宋体" w:hAnsi="宋体"/>
                <w:bCs/>
                <w:sz w:val="24"/>
              </w:rPr>
              <w:t>专</w:t>
            </w:r>
            <w:r>
              <w:rPr>
                <w:rFonts w:hint="eastAsia" w:ascii="宋体" w:hAnsi="宋体"/>
                <w:bCs/>
                <w:sz w:val="24"/>
              </w:rPr>
              <w:t>业</w:t>
            </w:r>
          </w:p>
        </w:tc>
        <w:tc>
          <w:tcPr>
            <w:tcW w:w="4582" w:type="dxa"/>
            <w:noWrap w:val="0"/>
            <w:vAlign w:val="top"/>
          </w:tcPr>
          <w:p w14:paraId="70FA4ABF">
            <w:pPr>
              <w:spacing w:line="276" w:lineRule="auto"/>
              <w:ind w:left="600" w:hanging="600" w:hangingChars="250"/>
              <w:rPr>
                <w:rFonts w:ascii="宋体" w:hAnsi="宋体" w:cs="宋体"/>
                <w:sz w:val="24"/>
              </w:rPr>
            </w:pPr>
            <w:r>
              <w:rPr>
                <w:rFonts w:hint="eastAsia" w:ascii="宋体" w:hAnsi="宋体" w:cs="宋体"/>
                <w:sz w:val="24"/>
              </w:rPr>
              <w:t>包括初</w:t>
            </w:r>
            <w:r>
              <w:rPr>
                <w:rFonts w:ascii="宋体" w:hAnsi="宋体" w:cs="宋体"/>
                <w:sz w:val="24"/>
              </w:rPr>
              <w:t>步设计</w:t>
            </w:r>
            <w:r>
              <w:rPr>
                <w:rFonts w:hint="eastAsia" w:ascii="宋体" w:hAnsi="宋体" w:cs="宋体"/>
                <w:sz w:val="24"/>
              </w:rPr>
              <w:t>所</w:t>
            </w:r>
            <w:r>
              <w:rPr>
                <w:rFonts w:ascii="宋体" w:hAnsi="宋体" w:cs="宋体"/>
                <w:sz w:val="24"/>
              </w:rPr>
              <w:t>有元素</w:t>
            </w:r>
            <w:r>
              <w:rPr>
                <w:rFonts w:hint="eastAsia" w:ascii="宋体" w:hAnsi="宋体" w:cs="宋体"/>
                <w:sz w:val="24"/>
              </w:rPr>
              <w:t>，新</w:t>
            </w:r>
            <w:r>
              <w:rPr>
                <w:rFonts w:ascii="宋体" w:hAnsi="宋体" w:cs="宋体"/>
                <w:sz w:val="24"/>
              </w:rPr>
              <w:t>增如下</w:t>
            </w:r>
            <w:r>
              <w:rPr>
                <w:rFonts w:hint="eastAsia" w:ascii="宋体" w:hAnsi="宋体" w:cs="宋体"/>
                <w:sz w:val="24"/>
              </w:rPr>
              <w:t>：</w:t>
            </w:r>
          </w:p>
          <w:p w14:paraId="50D599DD">
            <w:pPr>
              <w:spacing w:line="276" w:lineRule="auto"/>
              <w:ind w:left="600" w:hanging="600" w:hangingChars="250"/>
              <w:rPr>
                <w:rFonts w:ascii="宋体" w:hAnsi="宋体" w:cs="宋体"/>
                <w:sz w:val="24"/>
              </w:rPr>
            </w:pPr>
            <w:r>
              <w:rPr>
                <w:rFonts w:ascii="宋体" w:hAnsi="宋体" w:cs="宋体"/>
                <w:sz w:val="24"/>
              </w:rPr>
              <w:t>（1）主要建筑构造部件深化尺寸、定位信息：非承重墙、门窗（幕墙）、楼梯、电梯、 自动扶梯、阳台、雨篷、台阶等。</w:t>
            </w:r>
          </w:p>
          <w:p w14:paraId="6441EFB7">
            <w:pPr>
              <w:spacing w:line="276" w:lineRule="auto"/>
              <w:ind w:left="600" w:hanging="600" w:hangingChars="250"/>
              <w:rPr>
                <w:rFonts w:ascii="宋体" w:hAnsi="宋体" w:cs="宋体"/>
                <w:sz w:val="24"/>
              </w:rPr>
            </w:pPr>
            <w:r>
              <w:rPr>
                <w:rFonts w:ascii="宋体" w:hAnsi="宋体" w:cs="宋体"/>
                <w:sz w:val="24"/>
              </w:rPr>
              <w:t>（2）其他建筑构造部件的基本尺寸、位置：夹层、天窗、地沟、坡道等。</w:t>
            </w:r>
          </w:p>
          <w:p w14:paraId="0117741D">
            <w:pPr>
              <w:spacing w:line="276" w:lineRule="auto"/>
              <w:ind w:left="600" w:hanging="600" w:hangingChars="250"/>
              <w:rPr>
                <w:rFonts w:ascii="宋体" w:hAnsi="宋体" w:cs="宋体"/>
                <w:sz w:val="24"/>
              </w:rPr>
            </w:pPr>
            <w:r>
              <w:rPr>
                <w:rFonts w:ascii="宋体" w:hAnsi="宋体" w:cs="宋体"/>
                <w:sz w:val="24"/>
              </w:rPr>
              <w:t>（3）主要建筑设备和固定家具的基本尺寸、位置：卫生器具等。</w:t>
            </w:r>
          </w:p>
          <w:p w14:paraId="20EFFE49">
            <w:pPr>
              <w:spacing w:line="276" w:lineRule="auto"/>
              <w:ind w:left="600" w:hanging="600" w:hangingChars="250"/>
              <w:rPr>
                <w:rFonts w:ascii="宋体" w:hAnsi="宋体" w:cs="宋体"/>
                <w:sz w:val="24"/>
              </w:rPr>
            </w:pPr>
            <w:r>
              <w:rPr>
                <w:rFonts w:ascii="宋体" w:hAnsi="宋体" w:cs="宋体"/>
                <w:sz w:val="24"/>
              </w:rPr>
              <w:t>（4）大型设备吊装孔及施工预留孔洞等的基本尺寸、位置。</w:t>
            </w:r>
          </w:p>
          <w:p w14:paraId="23A8D86C">
            <w:pPr>
              <w:spacing w:line="276" w:lineRule="auto"/>
              <w:ind w:left="600" w:hanging="600" w:hangingChars="250"/>
              <w:rPr>
                <w:rFonts w:ascii="宋体" w:hAnsi="宋体" w:cs="宋体"/>
                <w:sz w:val="24"/>
              </w:rPr>
            </w:pPr>
            <w:r>
              <w:rPr>
                <w:rFonts w:ascii="宋体" w:hAnsi="宋体" w:cs="宋体"/>
                <w:sz w:val="24"/>
              </w:rPr>
              <w:t>（5）主要建筑装饰构件的大概尺寸（近似形状）、位置：栏杆、扶手、功能性构件等。</w:t>
            </w:r>
          </w:p>
          <w:p w14:paraId="7FAEE7AC">
            <w:pPr>
              <w:spacing w:line="276" w:lineRule="auto"/>
              <w:ind w:left="600" w:hanging="600" w:hangingChars="250"/>
              <w:rPr>
                <w:rFonts w:ascii="宋体" w:hAnsi="宋体" w:cs="宋体"/>
                <w:sz w:val="24"/>
              </w:rPr>
            </w:pPr>
            <w:r>
              <w:rPr>
                <w:rFonts w:ascii="宋体" w:hAnsi="宋体" w:cs="宋体"/>
                <w:sz w:val="24"/>
              </w:rPr>
              <w:t>（6）细化建筑经济技术指标的基础数据。</w:t>
            </w:r>
          </w:p>
          <w:p w14:paraId="74528BD6">
            <w:pPr>
              <w:spacing w:line="276" w:lineRule="auto"/>
              <w:ind w:left="600" w:hanging="600" w:hangingChars="250"/>
              <w:rPr>
                <w:rFonts w:ascii="宋体" w:hAnsi="宋体"/>
                <w:bCs/>
                <w:sz w:val="24"/>
              </w:rPr>
            </w:pPr>
            <w:r>
              <w:rPr>
                <w:rFonts w:hint="eastAsia" w:ascii="宋体" w:hAnsi="宋体"/>
                <w:bCs/>
                <w:sz w:val="24"/>
              </w:rPr>
              <w:t>（4）园林</w:t>
            </w:r>
            <w:r>
              <w:rPr>
                <w:rFonts w:ascii="宋体" w:hAnsi="宋体"/>
                <w:bCs/>
                <w:sz w:val="24"/>
              </w:rPr>
              <w:t>景观</w:t>
            </w:r>
            <w:r>
              <w:rPr>
                <w:rFonts w:hint="eastAsia" w:ascii="宋体" w:hAnsi="宋体"/>
                <w:bCs/>
                <w:sz w:val="24"/>
              </w:rPr>
              <w:t>、</w:t>
            </w:r>
            <w:r>
              <w:rPr>
                <w:rFonts w:ascii="宋体" w:hAnsi="宋体"/>
                <w:bCs/>
                <w:sz w:val="24"/>
              </w:rPr>
              <w:t>场地设施的</w:t>
            </w:r>
            <w:r>
              <w:rPr>
                <w:rFonts w:hint="eastAsia" w:ascii="宋体" w:hAnsi="宋体"/>
                <w:bCs/>
                <w:sz w:val="24"/>
              </w:rPr>
              <w:t>基本</w:t>
            </w:r>
            <w:r>
              <w:rPr>
                <w:rFonts w:ascii="宋体" w:hAnsi="宋体"/>
                <w:bCs/>
                <w:sz w:val="24"/>
              </w:rPr>
              <w:t>尺寸</w:t>
            </w:r>
            <w:r>
              <w:rPr>
                <w:rFonts w:hint="eastAsia" w:ascii="宋体" w:hAnsi="宋体"/>
                <w:bCs/>
                <w:sz w:val="24"/>
              </w:rPr>
              <w:t>、样式等</w:t>
            </w:r>
          </w:p>
        </w:tc>
        <w:tc>
          <w:tcPr>
            <w:tcW w:w="2601" w:type="dxa"/>
            <w:noWrap w:val="0"/>
            <w:vAlign w:val="center"/>
          </w:tcPr>
          <w:p w14:paraId="70B2FE37">
            <w:pPr>
              <w:spacing w:line="276" w:lineRule="auto"/>
              <w:rPr>
                <w:rFonts w:ascii="宋体" w:hAnsi="宋体" w:cs="宋体"/>
                <w:sz w:val="24"/>
              </w:rPr>
            </w:pPr>
            <w:r>
              <w:rPr>
                <w:rFonts w:hint="eastAsia" w:ascii="宋体" w:hAnsi="宋体" w:cs="宋体"/>
                <w:sz w:val="24"/>
              </w:rPr>
              <w:t>（1）增</w:t>
            </w:r>
            <w:r>
              <w:rPr>
                <w:rFonts w:ascii="宋体" w:hAnsi="宋体" w:cs="宋体"/>
                <w:sz w:val="24"/>
              </w:rPr>
              <w:t>加主要建筑构件技术参数和性能</w:t>
            </w:r>
          </w:p>
          <w:p w14:paraId="2CC4F887">
            <w:pPr>
              <w:spacing w:line="276" w:lineRule="auto"/>
              <w:rPr>
                <w:rFonts w:ascii="宋体" w:hAnsi="宋体"/>
                <w:bCs/>
                <w:sz w:val="24"/>
              </w:rPr>
            </w:pPr>
            <w:r>
              <w:rPr>
                <w:rFonts w:hint="eastAsia" w:ascii="宋体" w:hAnsi="宋体" w:cs="宋体"/>
                <w:sz w:val="24"/>
              </w:rPr>
              <w:t>（2）材质、</w:t>
            </w:r>
            <w:r>
              <w:rPr>
                <w:rFonts w:ascii="宋体" w:hAnsi="宋体" w:cs="宋体"/>
                <w:sz w:val="24"/>
              </w:rPr>
              <w:t>颜色</w:t>
            </w:r>
            <w:r>
              <w:rPr>
                <w:rFonts w:hint="eastAsia" w:ascii="宋体" w:hAnsi="宋体" w:cs="宋体"/>
                <w:sz w:val="24"/>
              </w:rPr>
              <w:t>、植被品种</w:t>
            </w:r>
            <w:r>
              <w:rPr>
                <w:rFonts w:ascii="宋体" w:hAnsi="宋体" w:cs="宋体"/>
                <w:sz w:val="24"/>
              </w:rPr>
              <w:t>类型等</w:t>
            </w:r>
          </w:p>
        </w:tc>
      </w:tr>
      <w:tr w14:paraId="4116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Merge w:val="continue"/>
            <w:noWrap w:val="0"/>
            <w:vAlign w:val="top"/>
          </w:tcPr>
          <w:p w14:paraId="3D9590D9">
            <w:pPr>
              <w:spacing w:line="276" w:lineRule="auto"/>
              <w:rPr>
                <w:rFonts w:ascii="宋体" w:hAnsi="宋体"/>
                <w:bCs/>
                <w:sz w:val="24"/>
              </w:rPr>
            </w:pPr>
          </w:p>
        </w:tc>
        <w:tc>
          <w:tcPr>
            <w:tcW w:w="1193" w:type="dxa"/>
            <w:noWrap w:val="0"/>
            <w:vAlign w:val="center"/>
          </w:tcPr>
          <w:p w14:paraId="653C3694">
            <w:pPr>
              <w:spacing w:line="276" w:lineRule="auto"/>
              <w:jc w:val="center"/>
              <w:rPr>
                <w:rFonts w:ascii="宋体" w:hAnsi="宋体"/>
                <w:bCs/>
                <w:sz w:val="24"/>
              </w:rPr>
            </w:pPr>
            <w:r>
              <w:rPr>
                <w:rFonts w:hint="eastAsia" w:ascii="宋体" w:hAnsi="宋体"/>
                <w:bCs/>
                <w:sz w:val="24"/>
              </w:rPr>
              <w:t>结构</w:t>
            </w:r>
            <w:r>
              <w:rPr>
                <w:rFonts w:ascii="宋体" w:hAnsi="宋体"/>
                <w:bCs/>
                <w:sz w:val="24"/>
              </w:rPr>
              <w:t>专业</w:t>
            </w:r>
          </w:p>
        </w:tc>
        <w:tc>
          <w:tcPr>
            <w:tcW w:w="4582" w:type="dxa"/>
            <w:noWrap w:val="0"/>
            <w:vAlign w:val="top"/>
          </w:tcPr>
          <w:p w14:paraId="7AD842A3">
            <w:pPr>
              <w:spacing w:line="276" w:lineRule="auto"/>
              <w:ind w:left="600" w:hanging="600" w:hangingChars="250"/>
              <w:rPr>
                <w:rFonts w:ascii="宋体" w:hAnsi="宋体" w:cs="宋体"/>
                <w:sz w:val="24"/>
              </w:rPr>
            </w:pPr>
            <w:r>
              <w:rPr>
                <w:rFonts w:hint="eastAsia" w:ascii="宋体" w:hAnsi="宋体" w:cs="宋体"/>
                <w:sz w:val="24"/>
              </w:rPr>
              <w:t>包括初</w:t>
            </w:r>
            <w:r>
              <w:rPr>
                <w:rFonts w:ascii="宋体" w:hAnsi="宋体" w:cs="宋体"/>
                <w:sz w:val="24"/>
              </w:rPr>
              <w:t>步设计</w:t>
            </w:r>
            <w:r>
              <w:rPr>
                <w:rFonts w:hint="eastAsia" w:ascii="宋体" w:hAnsi="宋体" w:cs="宋体"/>
                <w:sz w:val="24"/>
              </w:rPr>
              <w:t>所</w:t>
            </w:r>
            <w:r>
              <w:rPr>
                <w:rFonts w:ascii="宋体" w:hAnsi="宋体" w:cs="宋体"/>
                <w:sz w:val="24"/>
              </w:rPr>
              <w:t>有元素</w:t>
            </w:r>
            <w:r>
              <w:rPr>
                <w:rFonts w:hint="eastAsia" w:ascii="宋体" w:hAnsi="宋体" w:cs="宋体"/>
                <w:sz w:val="24"/>
              </w:rPr>
              <w:t>，新</w:t>
            </w:r>
            <w:r>
              <w:rPr>
                <w:rFonts w:ascii="宋体" w:hAnsi="宋体" w:cs="宋体"/>
                <w:sz w:val="24"/>
              </w:rPr>
              <w:t>增如下</w:t>
            </w:r>
            <w:r>
              <w:rPr>
                <w:rFonts w:hint="eastAsia" w:ascii="宋体" w:hAnsi="宋体" w:cs="宋体"/>
                <w:sz w:val="24"/>
              </w:rPr>
              <w:t>：</w:t>
            </w:r>
          </w:p>
          <w:p w14:paraId="0BE92CD5">
            <w:pPr>
              <w:spacing w:line="276" w:lineRule="auto"/>
              <w:ind w:left="600" w:hanging="600" w:hangingChars="250"/>
              <w:rPr>
                <w:rFonts w:ascii="宋体" w:hAnsi="宋体" w:cs="宋体"/>
                <w:sz w:val="24"/>
              </w:rPr>
            </w:pPr>
            <w:r>
              <w:rPr>
                <w:rFonts w:ascii="宋体" w:hAnsi="宋体" w:cs="宋体"/>
                <w:sz w:val="24"/>
              </w:rPr>
              <w:t>（1）基础深化尺寸、定位信息：桩基础、筏形基础、独立基础等。</w:t>
            </w:r>
          </w:p>
          <w:p w14:paraId="515ADEF4">
            <w:pPr>
              <w:spacing w:line="276" w:lineRule="auto"/>
              <w:ind w:left="600" w:hanging="600" w:hangingChars="250"/>
              <w:rPr>
                <w:rFonts w:ascii="宋体" w:hAnsi="宋体" w:cs="宋体"/>
                <w:sz w:val="24"/>
              </w:rPr>
            </w:pPr>
            <w:r>
              <w:rPr>
                <w:rFonts w:ascii="宋体" w:hAnsi="宋体" w:cs="宋体"/>
                <w:sz w:val="24"/>
              </w:rPr>
              <w:t>（2）混凝土结构主要构件深化尺寸、定位信息：柱、梁、剪力墙、楼板等。</w:t>
            </w:r>
          </w:p>
          <w:p w14:paraId="5A7933C1">
            <w:pPr>
              <w:spacing w:line="276" w:lineRule="auto"/>
              <w:ind w:left="600" w:hanging="600" w:hangingChars="250"/>
              <w:rPr>
                <w:rFonts w:ascii="宋体" w:hAnsi="宋体" w:cs="宋体"/>
                <w:sz w:val="24"/>
              </w:rPr>
            </w:pPr>
            <w:r>
              <w:rPr>
                <w:rFonts w:ascii="宋体" w:hAnsi="宋体" w:cs="宋体"/>
                <w:sz w:val="24"/>
              </w:rPr>
              <w:t>（3）钢结构主要构件深化尺寸、定位信息：柱、梁、复杂节点等。</w:t>
            </w:r>
          </w:p>
          <w:p w14:paraId="3945F555">
            <w:pPr>
              <w:spacing w:line="276" w:lineRule="auto"/>
              <w:ind w:left="600" w:hanging="600" w:hangingChars="250"/>
              <w:rPr>
                <w:rFonts w:ascii="宋体" w:hAnsi="宋体" w:cs="宋体"/>
                <w:sz w:val="24"/>
              </w:rPr>
            </w:pPr>
            <w:r>
              <w:rPr>
                <w:rFonts w:ascii="宋体" w:hAnsi="宋体" w:cs="宋体"/>
                <w:sz w:val="24"/>
              </w:rPr>
              <w:t>（4）空间结构主要构件深化尺寸、定位信息：桁架、网架、网壳等。</w:t>
            </w:r>
          </w:p>
          <w:p w14:paraId="65228FA6">
            <w:pPr>
              <w:spacing w:line="276" w:lineRule="auto"/>
              <w:ind w:left="600" w:hanging="600" w:hangingChars="250"/>
              <w:rPr>
                <w:rFonts w:ascii="宋体" w:hAnsi="宋体" w:cs="宋体"/>
                <w:sz w:val="24"/>
              </w:rPr>
            </w:pPr>
            <w:r>
              <w:rPr>
                <w:rFonts w:ascii="宋体" w:hAnsi="宋体" w:cs="宋体"/>
                <w:sz w:val="24"/>
              </w:rPr>
              <w:t>（5）结构其他构件的基本尺寸、位置：楼梯、坡道、排水沟、集水坑等。</w:t>
            </w:r>
          </w:p>
          <w:p w14:paraId="613EFB64">
            <w:pPr>
              <w:spacing w:line="276" w:lineRule="auto"/>
              <w:ind w:left="600" w:hanging="600" w:hangingChars="250"/>
              <w:rPr>
                <w:rFonts w:ascii="宋体" w:hAnsi="宋体"/>
                <w:bCs/>
                <w:sz w:val="24"/>
              </w:rPr>
            </w:pPr>
            <w:r>
              <w:rPr>
                <w:rFonts w:ascii="宋体" w:hAnsi="宋体" w:cs="宋体"/>
                <w:sz w:val="24"/>
              </w:rPr>
              <w:t>（6）主要预埋件布置。</w:t>
            </w:r>
          </w:p>
        </w:tc>
        <w:tc>
          <w:tcPr>
            <w:tcW w:w="2601" w:type="dxa"/>
            <w:noWrap w:val="0"/>
            <w:vAlign w:val="center"/>
          </w:tcPr>
          <w:p w14:paraId="2600A6A0">
            <w:pPr>
              <w:spacing w:line="276" w:lineRule="auto"/>
              <w:rPr>
                <w:rFonts w:ascii="宋体" w:hAnsi="宋体"/>
                <w:bCs/>
                <w:sz w:val="24"/>
              </w:rPr>
            </w:pPr>
            <w:r>
              <w:rPr>
                <w:rFonts w:hint="eastAsia" w:ascii="宋体" w:hAnsi="宋体" w:cs="宋体"/>
                <w:sz w:val="24"/>
              </w:rPr>
              <w:t>编号</w:t>
            </w:r>
            <w:r>
              <w:rPr>
                <w:rFonts w:ascii="宋体" w:hAnsi="宋体" w:cs="宋体"/>
                <w:sz w:val="24"/>
              </w:rPr>
              <w:t>、材质、材料强度等级、物理力学性能</w:t>
            </w:r>
            <w:r>
              <w:rPr>
                <w:rFonts w:hint="eastAsia" w:ascii="宋体" w:hAnsi="宋体" w:cs="宋体"/>
                <w:sz w:val="24"/>
              </w:rPr>
              <w:t>、</w:t>
            </w:r>
            <w:r>
              <w:rPr>
                <w:rFonts w:ascii="宋体" w:hAnsi="宋体" w:cs="宋体"/>
                <w:sz w:val="24"/>
              </w:rPr>
              <w:t>承载力特征值</w:t>
            </w:r>
            <w:r>
              <w:rPr>
                <w:rFonts w:hint="eastAsia" w:ascii="宋体" w:hAnsi="宋体" w:cs="宋体"/>
                <w:sz w:val="24"/>
              </w:rPr>
              <w:t>等</w:t>
            </w:r>
          </w:p>
        </w:tc>
      </w:tr>
      <w:tr w14:paraId="348E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Merge w:val="continue"/>
            <w:noWrap w:val="0"/>
            <w:vAlign w:val="top"/>
          </w:tcPr>
          <w:p w14:paraId="4E5EF5E5">
            <w:pPr>
              <w:spacing w:line="276" w:lineRule="auto"/>
              <w:rPr>
                <w:rFonts w:ascii="宋体" w:hAnsi="宋体"/>
                <w:bCs/>
                <w:sz w:val="24"/>
              </w:rPr>
            </w:pPr>
          </w:p>
        </w:tc>
        <w:tc>
          <w:tcPr>
            <w:tcW w:w="1193" w:type="dxa"/>
            <w:noWrap w:val="0"/>
            <w:vAlign w:val="center"/>
          </w:tcPr>
          <w:p w14:paraId="36C8F0A4">
            <w:pPr>
              <w:spacing w:line="276" w:lineRule="auto"/>
              <w:jc w:val="center"/>
              <w:rPr>
                <w:rFonts w:ascii="宋体" w:hAnsi="宋体"/>
                <w:bCs/>
                <w:sz w:val="24"/>
              </w:rPr>
            </w:pPr>
            <w:r>
              <w:rPr>
                <w:rFonts w:hint="eastAsia" w:ascii="宋体" w:hAnsi="宋体"/>
                <w:bCs/>
                <w:sz w:val="24"/>
              </w:rPr>
              <w:t>机</w:t>
            </w:r>
            <w:r>
              <w:rPr>
                <w:rFonts w:ascii="宋体" w:hAnsi="宋体"/>
                <w:bCs/>
                <w:sz w:val="24"/>
              </w:rPr>
              <w:t>电专</w:t>
            </w:r>
            <w:r>
              <w:rPr>
                <w:rFonts w:hint="eastAsia" w:ascii="宋体" w:hAnsi="宋体"/>
                <w:bCs/>
                <w:sz w:val="24"/>
              </w:rPr>
              <w:t>业</w:t>
            </w:r>
          </w:p>
        </w:tc>
        <w:tc>
          <w:tcPr>
            <w:tcW w:w="4582" w:type="dxa"/>
            <w:noWrap w:val="0"/>
            <w:vAlign w:val="top"/>
          </w:tcPr>
          <w:p w14:paraId="619A2F84">
            <w:pPr>
              <w:spacing w:line="276" w:lineRule="auto"/>
              <w:rPr>
                <w:rFonts w:ascii="宋体" w:hAnsi="宋体" w:cs="宋体"/>
                <w:sz w:val="24"/>
              </w:rPr>
            </w:pPr>
            <w:r>
              <w:rPr>
                <w:rFonts w:hint="eastAsia" w:ascii="宋体" w:hAnsi="宋体" w:cs="宋体"/>
                <w:sz w:val="24"/>
              </w:rPr>
              <w:t>包括初</w:t>
            </w:r>
            <w:r>
              <w:rPr>
                <w:rFonts w:ascii="宋体" w:hAnsi="宋体" w:cs="宋体"/>
                <w:sz w:val="24"/>
              </w:rPr>
              <w:t>步设计</w:t>
            </w:r>
            <w:r>
              <w:rPr>
                <w:rFonts w:hint="eastAsia" w:ascii="宋体" w:hAnsi="宋体" w:cs="宋体"/>
                <w:sz w:val="24"/>
              </w:rPr>
              <w:t>所</w:t>
            </w:r>
            <w:r>
              <w:rPr>
                <w:rFonts w:ascii="宋体" w:hAnsi="宋体" w:cs="宋体"/>
                <w:sz w:val="24"/>
              </w:rPr>
              <w:t>有元素</w:t>
            </w:r>
            <w:r>
              <w:rPr>
                <w:rFonts w:hint="eastAsia" w:ascii="宋体" w:hAnsi="宋体" w:cs="宋体"/>
                <w:sz w:val="24"/>
              </w:rPr>
              <w:t>，新</w:t>
            </w:r>
            <w:r>
              <w:rPr>
                <w:rFonts w:ascii="宋体" w:hAnsi="宋体" w:cs="宋体"/>
                <w:sz w:val="24"/>
              </w:rPr>
              <w:t>增如下</w:t>
            </w:r>
            <w:r>
              <w:rPr>
                <w:rFonts w:hint="eastAsia" w:ascii="宋体" w:hAnsi="宋体" w:cs="宋体"/>
                <w:sz w:val="24"/>
              </w:rPr>
              <w:t>：</w:t>
            </w:r>
          </w:p>
          <w:p w14:paraId="55A77438">
            <w:pPr>
              <w:spacing w:line="276" w:lineRule="auto"/>
              <w:ind w:left="600" w:hanging="600" w:hangingChars="250"/>
              <w:rPr>
                <w:rFonts w:ascii="宋体" w:hAnsi="宋体" w:cs="宋体"/>
                <w:sz w:val="24"/>
              </w:rPr>
            </w:pPr>
            <w:r>
              <w:rPr>
                <w:rFonts w:ascii="宋体" w:hAnsi="宋体" w:cs="宋体"/>
                <w:sz w:val="24"/>
              </w:rPr>
              <w:t>（1）主要设备深化尺寸、定位信息：冷水机组、新风机组、空调器、通风机、散热器、水箱水池机柜、配电箱</w:t>
            </w:r>
            <w:r>
              <w:rPr>
                <w:rFonts w:hint="eastAsia" w:ascii="宋体" w:hAnsi="宋体" w:cs="宋体"/>
                <w:sz w:val="24"/>
              </w:rPr>
              <w:t>、</w:t>
            </w:r>
            <w:r>
              <w:rPr>
                <w:rFonts w:ascii="宋体" w:hAnsi="宋体" w:cs="宋体"/>
                <w:sz w:val="24"/>
              </w:rPr>
              <w:t>变压器等。</w:t>
            </w:r>
          </w:p>
          <w:p w14:paraId="3426A501">
            <w:pPr>
              <w:spacing w:line="276" w:lineRule="auto"/>
              <w:ind w:left="600" w:hanging="600" w:hangingChars="250"/>
              <w:rPr>
                <w:rFonts w:ascii="宋体" w:hAnsi="宋体" w:cs="宋体"/>
                <w:sz w:val="24"/>
              </w:rPr>
            </w:pPr>
            <w:r>
              <w:rPr>
                <w:rFonts w:ascii="宋体" w:hAnsi="宋体" w:cs="宋体"/>
                <w:sz w:val="24"/>
              </w:rPr>
              <w:t>（2）其他设备的基本尺寸、位置：伸缩器、入口装置、减压装置、消声器等。</w:t>
            </w:r>
          </w:p>
          <w:p w14:paraId="337CBEE0">
            <w:pPr>
              <w:spacing w:line="276" w:lineRule="auto"/>
              <w:ind w:left="600" w:hanging="600" w:hangingChars="250"/>
              <w:rPr>
                <w:rFonts w:ascii="宋体" w:hAnsi="宋体" w:cs="宋体"/>
                <w:sz w:val="24"/>
              </w:rPr>
            </w:pPr>
            <w:r>
              <w:rPr>
                <w:rFonts w:ascii="宋体" w:hAnsi="宋体" w:cs="宋体"/>
                <w:sz w:val="24"/>
              </w:rPr>
              <w:t>（3）主要管道深化尺寸、定位信息</w:t>
            </w:r>
            <w:r>
              <w:rPr>
                <w:rFonts w:hint="eastAsia" w:ascii="宋体" w:hAnsi="宋体" w:cs="宋体"/>
                <w:sz w:val="24"/>
              </w:rPr>
              <w:t>，</w:t>
            </w:r>
            <w:r>
              <w:rPr>
                <w:rFonts w:ascii="宋体" w:hAnsi="宋体" w:cs="宋体"/>
                <w:sz w:val="24"/>
              </w:rPr>
              <w:t>如管径</w:t>
            </w:r>
            <w:r>
              <w:rPr>
                <w:rFonts w:ascii="宋体" w:hAnsi="宋体" w:cs="宋体"/>
                <w:spacing w:val="-49"/>
                <w:sz w:val="24"/>
              </w:rPr>
              <w:t>、</w:t>
            </w:r>
            <w:r>
              <w:rPr>
                <w:rFonts w:ascii="宋体" w:hAnsi="宋体" w:cs="宋体"/>
                <w:sz w:val="24"/>
              </w:rPr>
              <w:t>标高、 管道坡度等。管件（弯头、三通等）的基本尺寸、位置。</w:t>
            </w:r>
          </w:p>
          <w:p w14:paraId="2F53C70E">
            <w:pPr>
              <w:spacing w:line="276" w:lineRule="auto"/>
              <w:ind w:left="600" w:hanging="600" w:hangingChars="250"/>
              <w:rPr>
                <w:rFonts w:ascii="宋体" w:hAnsi="宋体" w:cs="宋体"/>
                <w:sz w:val="24"/>
              </w:rPr>
            </w:pPr>
            <w:r>
              <w:rPr>
                <w:rFonts w:ascii="宋体" w:hAnsi="宋体" w:cs="宋体"/>
                <w:sz w:val="24"/>
              </w:rPr>
              <w:t>（4）次要管道的基本尺寸、位置。</w:t>
            </w:r>
          </w:p>
          <w:p w14:paraId="71C1823A">
            <w:pPr>
              <w:spacing w:line="276" w:lineRule="auto"/>
              <w:ind w:left="600" w:hanging="600" w:hangingChars="250"/>
              <w:rPr>
                <w:rFonts w:ascii="宋体" w:hAnsi="宋体" w:cs="宋体"/>
                <w:sz w:val="24"/>
              </w:rPr>
            </w:pPr>
            <w:r>
              <w:rPr>
                <w:rFonts w:ascii="宋体" w:hAnsi="宋体" w:cs="宋体"/>
                <w:sz w:val="24"/>
              </w:rPr>
              <w:t>（5）末端</w:t>
            </w:r>
            <w:r>
              <w:rPr>
                <w:rFonts w:hint="eastAsia" w:ascii="宋体" w:hAnsi="宋体" w:cs="宋体"/>
                <w:sz w:val="24"/>
              </w:rPr>
              <w:t>设</w:t>
            </w:r>
            <w:r>
              <w:rPr>
                <w:rFonts w:ascii="宋体" w:hAnsi="宋体" w:cs="宋体"/>
                <w:sz w:val="24"/>
              </w:rPr>
              <w:t>备（风口</w:t>
            </w:r>
            <w:r>
              <w:rPr>
                <w:rFonts w:hint="eastAsia" w:ascii="宋体" w:hAnsi="宋体" w:cs="宋体"/>
                <w:sz w:val="24"/>
              </w:rPr>
              <w:t>、喷头</w:t>
            </w:r>
            <w:r>
              <w:rPr>
                <w:rFonts w:ascii="宋体" w:hAnsi="宋体" w:cs="宋体"/>
                <w:sz w:val="24"/>
              </w:rPr>
              <w:t>）的大概尺寸、位置。</w:t>
            </w:r>
          </w:p>
          <w:p w14:paraId="3D1B8730">
            <w:pPr>
              <w:spacing w:line="276" w:lineRule="auto"/>
              <w:ind w:left="600" w:hanging="600" w:hangingChars="250"/>
              <w:rPr>
                <w:rFonts w:ascii="宋体" w:hAnsi="宋体" w:cs="宋体"/>
                <w:sz w:val="24"/>
              </w:rPr>
            </w:pPr>
            <w:r>
              <w:rPr>
                <w:rFonts w:ascii="宋体" w:hAnsi="宋体" w:cs="宋体"/>
                <w:sz w:val="24"/>
              </w:rPr>
              <w:t>（6）主要附件的大概尺寸（近似形状）、位置：阀门、计量表、开关、传感器等。</w:t>
            </w:r>
          </w:p>
          <w:p w14:paraId="7746B01C">
            <w:pPr>
              <w:spacing w:line="276" w:lineRule="auto"/>
              <w:ind w:left="600" w:hanging="600" w:hangingChars="250"/>
              <w:rPr>
                <w:rFonts w:ascii="宋体" w:hAnsi="宋体" w:cs="宋体"/>
                <w:sz w:val="24"/>
              </w:rPr>
            </w:pPr>
            <w:r>
              <w:rPr>
                <w:rFonts w:ascii="宋体" w:hAnsi="宋体" w:cs="宋体"/>
                <w:sz w:val="24"/>
              </w:rPr>
              <w:t>（7）固定支架等大概尺寸（近似形状）、位置。</w:t>
            </w:r>
          </w:p>
          <w:p w14:paraId="4721D2EC">
            <w:pPr>
              <w:spacing w:line="276" w:lineRule="auto"/>
              <w:ind w:left="600" w:hanging="600" w:hangingChars="250"/>
              <w:rPr>
                <w:rFonts w:ascii="宋体" w:hAnsi="宋体"/>
                <w:bCs/>
                <w:sz w:val="24"/>
              </w:rPr>
            </w:pPr>
            <w:r>
              <w:rPr>
                <w:rFonts w:ascii="宋体" w:hAnsi="宋体" w:cs="宋体"/>
                <w:sz w:val="24"/>
              </w:rPr>
              <w:t>（8）其他设备的大概尺寸（近似形状）、位置：照明灯具、视频监控、报警器、警铃、探测器等。</w:t>
            </w:r>
          </w:p>
        </w:tc>
        <w:tc>
          <w:tcPr>
            <w:tcW w:w="2601" w:type="dxa"/>
            <w:noWrap w:val="0"/>
            <w:vAlign w:val="top"/>
          </w:tcPr>
          <w:p w14:paraId="1A721956">
            <w:pPr>
              <w:spacing w:line="276" w:lineRule="auto"/>
              <w:rPr>
                <w:rFonts w:ascii="宋体" w:hAnsi="宋体" w:cs="宋体"/>
                <w:sz w:val="24"/>
              </w:rPr>
            </w:pPr>
            <w:r>
              <w:rPr>
                <w:rFonts w:ascii="宋体" w:hAnsi="宋体" w:cs="宋体"/>
                <w:sz w:val="24"/>
              </w:rPr>
              <w:t>（1）增加系统信息：系统形式、主要配置信息、工作参数要求等。</w:t>
            </w:r>
          </w:p>
          <w:p w14:paraId="3E9184B4">
            <w:pPr>
              <w:spacing w:line="276" w:lineRule="auto"/>
              <w:rPr>
                <w:rFonts w:ascii="宋体" w:hAnsi="宋体" w:cs="宋体"/>
                <w:sz w:val="24"/>
              </w:rPr>
            </w:pPr>
            <w:r>
              <w:rPr>
                <w:rFonts w:ascii="宋体" w:hAnsi="宋体" w:cs="宋体"/>
                <w:sz w:val="24"/>
              </w:rPr>
              <w:t>（2）增加设备信息：主要技术要求、使用说明等。</w:t>
            </w:r>
          </w:p>
          <w:p w14:paraId="389F670E">
            <w:pPr>
              <w:spacing w:line="276" w:lineRule="auto"/>
              <w:rPr>
                <w:rFonts w:ascii="宋体" w:hAnsi="宋体" w:cs="宋体"/>
                <w:sz w:val="24"/>
              </w:rPr>
            </w:pPr>
            <w:r>
              <w:rPr>
                <w:rFonts w:ascii="宋体" w:hAnsi="宋体" w:cs="宋体"/>
                <w:sz w:val="24"/>
              </w:rPr>
              <w:t>（3）增加管道信息：设计参数、规格、型号等。</w:t>
            </w:r>
          </w:p>
          <w:p w14:paraId="244C7DBA">
            <w:pPr>
              <w:spacing w:line="276" w:lineRule="auto"/>
              <w:rPr>
                <w:rFonts w:ascii="宋体" w:hAnsi="宋体" w:cs="宋体"/>
                <w:sz w:val="24"/>
              </w:rPr>
            </w:pPr>
            <w:r>
              <w:rPr>
                <w:rFonts w:ascii="宋体" w:hAnsi="宋体" w:cs="宋体"/>
                <w:sz w:val="24"/>
              </w:rPr>
              <w:t>（4）增加附件信息：设计参数、材料属性等。</w:t>
            </w:r>
          </w:p>
          <w:p w14:paraId="6324F97E">
            <w:pPr>
              <w:spacing w:line="276" w:lineRule="auto"/>
              <w:rPr>
                <w:rFonts w:ascii="宋体" w:hAnsi="宋体"/>
                <w:bCs/>
                <w:sz w:val="24"/>
              </w:rPr>
            </w:pPr>
            <w:r>
              <w:rPr>
                <w:rFonts w:ascii="宋体" w:hAnsi="宋体" w:cs="宋体"/>
                <w:sz w:val="24"/>
              </w:rPr>
              <w:t>（5）增加安装信息：系统施工要求、设备安装要求、管道敷设方式等。</w:t>
            </w:r>
          </w:p>
        </w:tc>
      </w:tr>
    </w:tbl>
    <w:p w14:paraId="14090F33">
      <w:pPr>
        <w:jc w:val="center"/>
        <w:rPr>
          <w:rFonts w:ascii="宋体" w:hAnsi="宋体"/>
          <w:b/>
          <w:bCs/>
          <w:sz w:val="24"/>
        </w:rPr>
      </w:pPr>
    </w:p>
    <w:p w14:paraId="7A402D4C">
      <w:pPr>
        <w:jc w:val="center"/>
        <w:rPr>
          <w:rFonts w:ascii="宋体" w:hAnsi="宋体"/>
          <w:b/>
          <w:bCs/>
          <w:sz w:val="24"/>
        </w:rPr>
      </w:pPr>
    </w:p>
    <w:p w14:paraId="42FAB617">
      <w:pPr>
        <w:jc w:val="center"/>
        <w:rPr>
          <w:rFonts w:ascii="宋体" w:hAnsi="宋体"/>
          <w:b/>
          <w:bCs/>
          <w:sz w:val="24"/>
        </w:rPr>
      </w:pPr>
      <w:r>
        <w:rPr>
          <w:rFonts w:hint="eastAsia" w:ascii="宋体" w:hAnsi="宋体"/>
          <w:b/>
          <w:bCs/>
          <w:sz w:val="24"/>
        </w:rPr>
        <w:t xml:space="preserve">表2    </w:t>
      </w:r>
      <w:r>
        <w:rPr>
          <w:rFonts w:ascii="宋体" w:hAnsi="宋体"/>
          <w:b/>
          <w:bCs/>
          <w:sz w:val="24"/>
        </w:rPr>
        <w:t>BIM</w:t>
      </w:r>
      <w:r>
        <w:rPr>
          <w:rFonts w:hint="eastAsia" w:ascii="宋体" w:hAnsi="宋体"/>
          <w:b/>
          <w:bCs/>
          <w:sz w:val="24"/>
        </w:rPr>
        <w:t>成果</w:t>
      </w:r>
      <w:r>
        <w:rPr>
          <w:rFonts w:ascii="宋体" w:hAnsi="宋体"/>
          <w:b/>
          <w:bCs/>
          <w:sz w:val="24"/>
        </w:rPr>
        <w:t>文件要求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7803"/>
      </w:tblGrid>
      <w:tr w14:paraId="3C0D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61" w:type="pct"/>
            <w:noWrap w:val="0"/>
            <w:vAlign w:val="center"/>
          </w:tcPr>
          <w:p w14:paraId="04B01106">
            <w:pPr>
              <w:spacing w:line="276" w:lineRule="auto"/>
              <w:jc w:val="center"/>
              <w:rPr>
                <w:rFonts w:ascii="宋体" w:hAnsi="宋体"/>
                <w:b/>
                <w:bCs/>
                <w:sz w:val="24"/>
              </w:rPr>
            </w:pPr>
            <w:r>
              <w:rPr>
                <w:rFonts w:ascii="宋体" w:hAnsi="宋体"/>
                <w:b/>
                <w:bCs/>
                <w:sz w:val="24"/>
              </w:rPr>
              <w:t>阶段</w:t>
            </w:r>
          </w:p>
        </w:tc>
        <w:tc>
          <w:tcPr>
            <w:tcW w:w="3939" w:type="pct"/>
            <w:noWrap w:val="0"/>
            <w:vAlign w:val="center"/>
          </w:tcPr>
          <w:p w14:paraId="3460986C">
            <w:pPr>
              <w:spacing w:line="276" w:lineRule="auto"/>
              <w:jc w:val="center"/>
              <w:rPr>
                <w:rFonts w:ascii="宋体" w:hAnsi="宋体"/>
                <w:b/>
                <w:bCs/>
                <w:sz w:val="24"/>
              </w:rPr>
            </w:pPr>
            <w:r>
              <w:rPr>
                <w:rFonts w:hint="eastAsia" w:ascii="宋体" w:hAnsi="宋体"/>
                <w:b/>
                <w:bCs/>
                <w:sz w:val="24"/>
              </w:rPr>
              <w:t>应</w:t>
            </w:r>
            <w:r>
              <w:rPr>
                <w:rFonts w:ascii="宋体" w:hAnsi="宋体"/>
                <w:b/>
                <w:bCs/>
                <w:sz w:val="24"/>
              </w:rPr>
              <w:t>提交成果</w:t>
            </w:r>
            <w:r>
              <w:rPr>
                <w:rFonts w:hint="eastAsia" w:ascii="宋体" w:hAnsi="宋体"/>
                <w:b/>
                <w:bCs/>
                <w:sz w:val="24"/>
              </w:rPr>
              <w:t>文件</w:t>
            </w:r>
          </w:p>
        </w:tc>
      </w:tr>
      <w:tr w14:paraId="223C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061" w:type="pct"/>
            <w:noWrap w:val="0"/>
            <w:vAlign w:val="center"/>
          </w:tcPr>
          <w:p w14:paraId="08E00A04">
            <w:pPr>
              <w:spacing w:line="276" w:lineRule="auto"/>
              <w:jc w:val="center"/>
              <w:rPr>
                <w:rFonts w:ascii="宋体" w:hAnsi="宋体"/>
                <w:bCs/>
                <w:sz w:val="24"/>
              </w:rPr>
            </w:pPr>
            <w:r>
              <w:rPr>
                <w:rFonts w:hint="eastAsia" w:ascii="宋体" w:hAnsi="宋体"/>
                <w:bCs/>
                <w:sz w:val="24"/>
              </w:rPr>
              <w:t>方案设</w:t>
            </w:r>
            <w:r>
              <w:rPr>
                <w:rFonts w:ascii="宋体" w:hAnsi="宋体"/>
                <w:bCs/>
                <w:sz w:val="24"/>
              </w:rPr>
              <w:t>计</w:t>
            </w:r>
          </w:p>
        </w:tc>
        <w:tc>
          <w:tcPr>
            <w:tcW w:w="3939" w:type="pct"/>
            <w:noWrap w:val="0"/>
            <w:vAlign w:val="top"/>
          </w:tcPr>
          <w:p w14:paraId="775E8BC4">
            <w:pPr>
              <w:spacing w:line="276" w:lineRule="auto"/>
              <w:jc w:val="left"/>
              <w:rPr>
                <w:rFonts w:ascii="宋体" w:hAnsi="宋体"/>
                <w:bCs/>
                <w:sz w:val="24"/>
              </w:rPr>
            </w:pPr>
            <w:r>
              <w:rPr>
                <w:rFonts w:hint="eastAsia" w:ascii="宋体" w:hAnsi="宋体"/>
                <w:bCs/>
                <w:sz w:val="24"/>
              </w:rPr>
              <w:t>（1）</w:t>
            </w:r>
            <w:r>
              <w:rPr>
                <w:rFonts w:ascii="宋体" w:hAnsi="宋体"/>
                <w:bCs/>
                <w:sz w:val="24"/>
              </w:rPr>
              <w:t>BIM</w:t>
            </w:r>
            <w:r>
              <w:rPr>
                <w:rFonts w:hint="eastAsia" w:ascii="宋体" w:hAnsi="宋体"/>
                <w:bCs/>
                <w:sz w:val="24"/>
              </w:rPr>
              <w:t>设</w:t>
            </w:r>
            <w:r>
              <w:rPr>
                <w:rFonts w:ascii="宋体" w:hAnsi="宋体"/>
                <w:bCs/>
                <w:sz w:val="24"/>
              </w:rPr>
              <w:t>计</w:t>
            </w:r>
            <w:r>
              <w:rPr>
                <w:rFonts w:hint="eastAsia" w:ascii="宋体" w:hAnsi="宋体"/>
                <w:bCs/>
                <w:sz w:val="24"/>
              </w:rPr>
              <w:t>工作计划报告、BIM可视化汇报资料；</w:t>
            </w:r>
          </w:p>
          <w:p w14:paraId="5637731C">
            <w:pPr>
              <w:spacing w:line="276" w:lineRule="auto"/>
              <w:jc w:val="lef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设计样板文件、方案</w:t>
            </w:r>
            <w:r>
              <w:rPr>
                <w:rFonts w:ascii="宋体" w:hAnsi="宋体"/>
                <w:bCs/>
                <w:sz w:val="24"/>
              </w:rPr>
              <w:t>设计模型、性能分析模型</w:t>
            </w:r>
            <w:r>
              <w:rPr>
                <w:rFonts w:hint="eastAsia" w:ascii="宋体" w:hAnsi="宋体"/>
                <w:bCs/>
                <w:sz w:val="24"/>
              </w:rPr>
              <w:t>；</w:t>
            </w:r>
          </w:p>
          <w:p w14:paraId="6343B063">
            <w:pPr>
              <w:spacing w:line="276" w:lineRule="auto"/>
              <w:jc w:val="left"/>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基</w:t>
            </w:r>
            <w:r>
              <w:rPr>
                <w:rFonts w:ascii="宋体" w:hAnsi="宋体"/>
                <w:bCs/>
                <w:sz w:val="24"/>
              </w:rPr>
              <w:t>于BIM</w:t>
            </w:r>
            <w:r>
              <w:rPr>
                <w:rFonts w:hint="eastAsia" w:ascii="宋体" w:hAnsi="宋体"/>
                <w:bCs/>
                <w:sz w:val="24"/>
              </w:rPr>
              <w:t>的</w:t>
            </w:r>
            <w:r>
              <w:rPr>
                <w:rFonts w:ascii="宋体" w:hAnsi="宋体"/>
                <w:bCs/>
                <w:sz w:val="24"/>
              </w:rPr>
              <w:t>性能分析</w:t>
            </w:r>
            <w:r>
              <w:rPr>
                <w:rFonts w:hint="eastAsia" w:ascii="宋体" w:hAnsi="宋体"/>
                <w:bCs/>
                <w:sz w:val="24"/>
              </w:rPr>
              <w:t>报告</w:t>
            </w:r>
            <w:r>
              <w:rPr>
                <w:rFonts w:ascii="宋体" w:hAnsi="宋体"/>
                <w:bCs/>
                <w:sz w:val="24"/>
              </w:rPr>
              <w:t>（</w:t>
            </w:r>
            <w:r>
              <w:rPr>
                <w:rFonts w:hint="eastAsia" w:ascii="宋体" w:hAnsi="宋体"/>
                <w:bCs/>
                <w:sz w:val="24"/>
              </w:rPr>
              <w:t>包</w:t>
            </w:r>
            <w:r>
              <w:rPr>
                <w:rFonts w:ascii="宋体" w:hAnsi="宋体"/>
                <w:bCs/>
                <w:sz w:val="24"/>
              </w:rPr>
              <w:t>括能耗</w:t>
            </w:r>
            <w:r>
              <w:rPr>
                <w:rFonts w:hint="eastAsia" w:ascii="宋体" w:hAnsi="宋体"/>
                <w:bCs/>
                <w:sz w:val="24"/>
              </w:rPr>
              <w:t>分析</w:t>
            </w:r>
            <w:r>
              <w:rPr>
                <w:rFonts w:ascii="宋体" w:hAnsi="宋体"/>
                <w:bCs/>
                <w:sz w:val="24"/>
              </w:rPr>
              <w:t>、自然采光</w:t>
            </w:r>
            <w:r>
              <w:rPr>
                <w:rFonts w:hint="eastAsia" w:ascii="宋体" w:hAnsi="宋体"/>
                <w:bCs/>
                <w:sz w:val="24"/>
              </w:rPr>
              <w:t>分析</w:t>
            </w:r>
            <w:r>
              <w:rPr>
                <w:rFonts w:ascii="宋体" w:hAnsi="宋体"/>
                <w:bCs/>
                <w:sz w:val="24"/>
              </w:rPr>
              <w:t>、自然</w:t>
            </w:r>
            <w:r>
              <w:rPr>
                <w:rFonts w:hint="eastAsia" w:ascii="宋体" w:hAnsi="宋体"/>
                <w:bCs/>
                <w:sz w:val="24"/>
              </w:rPr>
              <w:t>通</w:t>
            </w:r>
            <w:r>
              <w:rPr>
                <w:rFonts w:ascii="宋体" w:hAnsi="宋体"/>
                <w:bCs/>
                <w:sz w:val="24"/>
              </w:rPr>
              <w:t>风分析及疏散</w:t>
            </w:r>
            <w:r>
              <w:rPr>
                <w:rFonts w:hint="eastAsia" w:ascii="宋体" w:hAnsi="宋体"/>
                <w:bCs/>
                <w:sz w:val="24"/>
              </w:rPr>
              <w:t>分析</w:t>
            </w:r>
            <w:r>
              <w:rPr>
                <w:rFonts w:ascii="宋体" w:hAnsi="宋体"/>
                <w:bCs/>
                <w:sz w:val="24"/>
              </w:rPr>
              <w:t>、</w:t>
            </w:r>
            <w:r>
              <w:rPr>
                <w:rFonts w:hint="eastAsia" w:ascii="宋体" w:hAnsi="宋体"/>
                <w:bCs/>
                <w:sz w:val="24"/>
              </w:rPr>
              <w:t>交</w:t>
            </w:r>
            <w:r>
              <w:rPr>
                <w:rFonts w:ascii="宋体" w:hAnsi="宋体"/>
                <w:bCs/>
                <w:sz w:val="24"/>
              </w:rPr>
              <w:t>通</w:t>
            </w:r>
            <w:r>
              <w:rPr>
                <w:rFonts w:hint="eastAsia" w:ascii="宋体" w:hAnsi="宋体"/>
                <w:bCs/>
                <w:sz w:val="24"/>
              </w:rPr>
              <w:t>环境</w:t>
            </w:r>
            <w:r>
              <w:rPr>
                <w:rFonts w:ascii="宋体" w:hAnsi="宋体"/>
                <w:bCs/>
                <w:sz w:val="24"/>
              </w:rPr>
              <w:t>分析</w:t>
            </w:r>
            <w:r>
              <w:rPr>
                <w:rFonts w:hint="eastAsia" w:ascii="宋体" w:hAnsi="宋体"/>
                <w:bCs/>
                <w:sz w:val="24"/>
              </w:rPr>
              <w:t>等）；</w:t>
            </w:r>
          </w:p>
          <w:p w14:paraId="3F399A09">
            <w:pPr>
              <w:spacing w:line="276" w:lineRule="auto"/>
              <w:jc w:val="left"/>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方案比选</w:t>
            </w:r>
            <w:r>
              <w:rPr>
                <w:rFonts w:ascii="宋体" w:hAnsi="宋体"/>
                <w:bCs/>
                <w:sz w:val="24"/>
              </w:rPr>
              <w:t>报告、场地分析报告</w:t>
            </w:r>
            <w:r>
              <w:rPr>
                <w:rFonts w:hint="eastAsia" w:ascii="宋体" w:hAnsi="宋体"/>
                <w:bCs/>
                <w:sz w:val="24"/>
              </w:rPr>
              <w:t>。</w:t>
            </w:r>
          </w:p>
        </w:tc>
      </w:tr>
      <w:tr w14:paraId="648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061" w:type="pct"/>
            <w:noWrap w:val="0"/>
            <w:vAlign w:val="center"/>
          </w:tcPr>
          <w:p w14:paraId="3DB4EC3F">
            <w:pPr>
              <w:spacing w:line="276" w:lineRule="auto"/>
              <w:jc w:val="center"/>
              <w:rPr>
                <w:rFonts w:ascii="宋体" w:hAnsi="宋体"/>
                <w:bCs/>
                <w:sz w:val="24"/>
              </w:rPr>
            </w:pPr>
            <w:r>
              <w:rPr>
                <w:rFonts w:hint="eastAsia" w:ascii="宋体" w:hAnsi="宋体"/>
                <w:bCs/>
                <w:sz w:val="24"/>
              </w:rPr>
              <w:t>初</w:t>
            </w:r>
            <w:r>
              <w:rPr>
                <w:rFonts w:ascii="宋体" w:hAnsi="宋体"/>
                <w:bCs/>
                <w:sz w:val="24"/>
              </w:rPr>
              <w:t>步设计</w:t>
            </w:r>
          </w:p>
        </w:tc>
        <w:tc>
          <w:tcPr>
            <w:tcW w:w="3939" w:type="pct"/>
            <w:noWrap w:val="0"/>
            <w:vAlign w:val="top"/>
          </w:tcPr>
          <w:p w14:paraId="36BD8E3D">
            <w:pPr>
              <w:spacing w:line="276" w:lineRule="auto"/>
              <w:jc w:val="left"/>
              <w:rPr>
                <w:rFonts w:ascii="宋体" w:hAnsi="宋体"/>
                <w:bCs/>
                <w:sz w:val="24"/>
              </w:rPr>
            </w:pPr>
            <w:r>
              <w:rPr>
                <w:rFonts w:hint="eastAsia" w:ascii="宋体" w:hAnsi="宋体"/>
                <w:bCs/>
                <w:sz w:val="24"/>
              </w:rPr>
              <w:t>（1）可视化汇报资料（项目整体效果图、漫游动画、浏览模型）；</w:t>
            </w:r>
          </w:p>
          <w:p w14:paraId="0095F7BF">
            <w:pPr>
              <w:spacing w:line="276" w:lineRule="auto"/>
              <w:jc w:val="lef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初步</w:t>
            </w:r>
            <w:r>
              <w:rPr>
                <w:rFonts w:ascii="宋体" w:hAnsi="宋体"/>
                <w:bCs/>
                <w:sz w:val="24"/>
              </w:rPr>
              <w:t>设计模型</w:t>
            </w:r>
            <w:r>
              <w:rPr>
                <w:rFonts w:hint="eastAsia" w:ascii="宋体" w:hAnsi="宋体"/>
                <w:bCs/>
                <w:sz w:val="24"/>
              </w:rPr>
              <w:t>、生</w:t>
            </w:r>
            <w:r>
              <w:rPr>
                <w:rFonts w:ascii="宋体" w:hAnsi="宋体"/>
                <w:bCs/>
                <w:sz w:val="24"/>
              </w:rPr>
              <w:t>成的二维</w:t>
            </w:r>
            <w:r>
              <w:rPr>
                <w:rFonts w:hint="eastAsia" w:ascii="宋体" w:hAnsi="宋体"/>
                <w:bCs/>
                <w:sz w:val="24"/>
              </w:rPr>
              <w:t>图</w:t>
            </w:r>
            <w:r>
              <w:rPr>
                <w:rFonts w:ascii="宋体" w:hAnsi="宋体"/>
                <w:bCs/>
                <w:sz w:val="24"/>
              </w:rPr>
              <w:t>纸</w:t>
            </w:r>
            <w:r>
              <w:rPr>
                <w:rFonts w:hint="eastAsia" w:ascii="宋体" w:hAnsi="宋体"/>
                <w:bCs/>
                <w:sz w:val="24"/>
              </w:rPr>
              <w:t>；</w:t>
            </w:r>
          </w:p>
          <w:p w14:paraId="1FC23BEA">
            <w:pPr>
              <w:spacing w:line="276" w:lineRule="auto"/>
              <w:jc w:val="left"/>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初步</w:t>
            </w:r>
            <w:r>
              <w:rPr>
                <w:rFonts w:ascii="宋体" w:hAnsi="宋体"/>
                <w:bCs/>
                <w:sz w:val="24"/>
              </w:rPr>
              <w:t>设计模型</w:t>
            </w:r>
            <w:r>
              <w:rPr>
                <w:rFonts w:hint="eastAsia" w:ascii="宋体" w:hAnsi="宋体"/>
                <w:bCs/>
                <w:sz w:val="24"/>
              </w:rPr>
              <w:t>优化</w:t>
            </w:r>
            <w:r>
              <w:rPr>
                <w:rFonts w:ascii="宋体" w:hAnsi="宋体"/>
                <w:bCs/>
                <w:sz w:val="24"/>
              </w:rPr>
              <w:t>报告</w:t>
            </w:r>
            <w:r>
              <w:rPr>
                <w:rFonts w:hint="eastAsia" w:ascii="宋体" w:hAnsi="宋体"/>
                <w:bCs/>
                <w:sz w:val="24"/>
              </w:rPr>
              <w:t>；</w:t>
            </w:r>
          </w:p>
          <w:p w14:paraId="6C158B3B">
            <w:pPr>
              <w:spacing w:line="276" w:lineRule="auto"/>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其他</w:t>
            </w:r>
            <w:r>
              <w:rPr>
                <w:rFonts w:ascii="宋体" w:hAnsi="宋体"/>
                <w:bCs/>
                <w:sz w:val="24"/>
              </w:rPr>
              <w:t>相关</w:t>
            </w:r>
            <w:r>
              <w:rPr>
                <w:rFonts w:hint="eastAsia" w:ascii="宋体" w:hAnsi="宋体"/>
                <w:bCs/>
                <w:sz w:val="24"/>
              </w:rPr>
              <w:t>BIM</w:t>
            </w:r>
            <w:r>
              <w:rPr>
                <w:rFonts w:ascii="宋体" w:hAnsi="宋体"/>
                <w:bCs/>
                <w:sz w:val="24"/>
              </w:rPr>
              <w:t>应用数</w:t>
            </w:r>
            <w:r>
              <w:rPr>
                <w:rFonts w:hint="eastAsia" w:ascii="宋体" w:hAnsi="宋体"/>
                <w:bCs/>
                <w:sz w:val="24"/>
              </w:rPr>
              <w:t>据</w:t>
            </w:r>
            <w:r>
              <w:rPr>
                <w:rFonts w:ascii="宋体" w:hAnsi="宋体"/>
                <w:bCs/>
                <w:sz w:val="24"/>
              </w:rPr>
              <w:t>及文档</w:t>
            </w:r>
            <w:r>
              <w:rPr>
                <w:rFonts w:hint="eastAsia" w:ascii="宋体" w:hAnsi="宋体"/>
                <w:bCs/>
                <w:sz w:val="24"/>
              </w:rPr>
              <w:t>。</w:t>
            </w:r>
          </w:p>
        </w:tc>
      </w:tr>
      <w:tr w14:paraId="2916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061" w:type="pct"/>
            <w:noWrap w:val="0"/>
            <w:vAlign w:val="center"/>
          </w:tcPr>
          <w:p w14:paraId="74CF2F53">
            <w:pPr>
              <w:spacing w:line="276" w:lineRule="auto"/>
              <w:jc w:val="center"/>
              <w:rPr>
                <w:rFonts w:ascii="宋体" w:hAnsi="宋体"/>
                <w:bCs/>
                <w:sz w:val="24"/>
              </w:rPr>
            </w:pPr>
            <w:r>
              <w:rPr>
                <w:rFonts w:hint="eastAsia" w:ascii="宋体" w:hAnsi="宋体"/>
                <w:bCs/>
                <w:sz w:val="24"/>
              </w:rPr>
              <w:t>施</w:t>
            </w:r>
            <w:r>
              <w:rPr>
                <w:rFonts w:ascii="宋体" w:hAnsi="宋体"/>
                <w:bCs/>
                <w:sz w:val="24"/>
              </w:rPr>
              <w:t>工图设计</w:t>
            </w:r>
          </w:p>
        </w:tc>
        <w:tc>
          <w:tcPr>
            <w:tcW w:w="3939" w:type="pct"/>
            <w:noWrap w:val="0"/>
            <w:vAlign w:val="top"/>
          </w:tcPr>
          <w:p w14:paraId="683789D7">
            <w:pPr>
              <w:spacing w:line="276" w:lineRule="auto"/>
              <w:jc w:val="left"/>
              <w:rPr>
                <w:rFonts w:ascii="宋体" w:hAnsi="宋体"/>
                <w:bCs/>
                <w:sz w:val="24"/>
              </w:rPr>
            </w:pPr>
            <w:r>
              <w:rPr>
                <w:rFonts w:hint="eastAsia" w:ascii="宋体" w:hAnsi="宋体"/>
                <w:bCs/>
                <w:sz w:val="24"/>
              </w:rPr>
              <w:t>（1）可视化汇报资料（</w:t>
            </w:r>
            <w:r>
              <w:rPr>
                <w:rFonts w:ascii="宋体" w:hAnsi="宋体"/>
                <w:bCs/>
                <w:sz w:val="24"/>
              </w:rPr>
              <w:t>室内主功能区</w:t>
            </w:r>
            <w:r>
              <w:rPr>
                <w:rFonts w:hint="eastAsia" w:ascii="宋体" w:hAnsi="宋体"/>
                <w:bCs/>
                <w:sz w:val="24"/>
              </w:rPr>
              <w:t>效果图、漫游动画、浏览模型等）；</w:t>
            </w:r>
          </w:p>
          <w:p w14:paraId="090459E5">
            <w:pPr>
              <w:spacing w:line="276" w:lineRule="auto"/>
              <w:jc w:val="lef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施工</w:t>
            </w:r>
            <w:r>
              <w:rPr>
                <w:rFonts w:ascii="宋体" w:hAnsi="宋体"/>
                <w:bCs/>
                <w:sz w:val="24"/>
              </w:rPr>
              <w:t>图设计模型</w:t>
            </w:r>
            <w:r>
              <w:rPr>
                <w:rFonts w:hint="eastAsia" w:ascii="宋体" w:hAnsi="宋体"/>
                <w:bCs/>
                <w:sz w:val="24"/>
              </w:rPr>
              <w:t>、生</w:t>
            </w:r>
            <w:r>
              <w:rPr>
                <w:rFonts w:ascii="宋体" w:hAnsi="宋体"/>
                <w:bCs/>
                <w:sz w:val="24"/>
              </w:rPr>
              <w:t>成的二维</w:t>
            </w:r>
            <w:r>
              <w:rPr>
                <w:rFonts w:hint="eastAsia" w:ascii="宋体" w:hAnsi="宋体"/>
                <w:bCs/>
                <w:sz w:val="24"/>
              </w:rPr>
              <w:t>图</w:t>
            </w:r>
            <w:r>
              <w:rPr>
                <w:rFonts w:ascii="宋体" w:hAnsi="宋体"/>
                <w:bCs/>
                <w:sz w:val="24"/>
              </w:rPr>
              <w:t>纸</w:t>
            </w:r>
            <w:r>
              <w:rPr>
                <w:rFonts w:hint="eastAsia" w:ascii="宋体" w:hAnsi="宋体"/>
                <w:bCs/>
                <w:sz w:val="24"/>
              </w:rPr>
              <w:t>、</w:t>
            </w:r>
            <w:r>
              <w:rPr>
                <w:rFonts w:ascii="宋体" w:hAnsi="宋体"/>
                <w:bCs/>
                <w:sz w:val="24"/>
              </w:rPr>
              <w:t>管线综合优化后模型</w:t>
            </w:r>
            <w:r>
              <w:rPr>
                <w:rFonts w:hint="eastAsia" w:ascii="宋体" w:hAnsi="宋体"/>
                <w:bCs/>
                <w:sz w:val="24"/>
              </w:rPr>
              <w:t>、项目</w:t>
            </w:r>
            <w:r>
              <w:rPr>
                <w:rFonts w:ascii="宋体" w:hAnsi="宋体"/>
                <w:bCs/>
                <w:sz w:val="24"/>
              </w:rPr>
              <w:t>主</w:t>
            </w:r>
            <w:r>
              <w:rPr>
                <w:rFonts w:hint="eastAsia" w:ascii="宋体" w:hAnsi="宋体"/>
                <w:bCs/>
                <w:sz w:val="24"/>
              </w:rPr>
              <w:t>功</w:t>
            </w:r>
            <w:r>
              <w:rPr>
                <w:rFonts w:ascii="宋体" w:hAnsi="宋体"/>
                <w:bCs/>
                <w:sz w:val="24"/>
              </w:rPr>
              <w:t>能示范区</w:t>
            </w:r>
            <w:r>
              <w:rPr>
                <w:rFonts w:hint="eastAsia" w:ascii="宋体" w:hAnsi="宋体"/>
                <w:bCs/>
                <w:sz w:val="24"/>
              </w:rPr>
              <w:t>室</w:t>
            </w:r>
            <w:r>
              <w:rPr>
                <w:rFonts w:ascii="宋体" w:hAnsi="宋体"/>
                <w:bCs/>
                <w:sz w:val="24"/>
              </w:rPr>
              <w:t>内精</w:t>
            </w:r>
            <w:r>
              <w:rPr>
                <w:rFonts w:hint="eastAsia" w:ascii="宋体" w:hAnsi="宋体"/>
                <w:bCs/>
                <w:sz w:val="24"/>
              </w:rPr>
              <w:t>装</w:t>
            </w:r>
            <w:r>
              <w:rPr>
                <w:rFonts w:ascii="宋体" w:hAnsi="宋体"/>
                <w:bCs/>
                <w:sz w:val="24"/>
              </w:rPr>
              <w:t>修模型</w:t>
            </w:r>
            <w:r>
              <w:rPr>
                <w:rFonts w:hint="eastAsia" w:ascii="宋体" w:hAnsi="宋体"/>
                <w:bCs/>
                <w:sz w:val="24"/>
              </w:rPr>
              <w:t>；</w:t>
            </w:r>
          </w:p>
          <w:p w14:paraId="2DC1DA49">
            <w:pPr>
              <w:spacing w:line="276" w:lineRule="auto"/>
              <w:jc w:val="left"/>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基</w:t>
            </w:r>
            <w:r>
              <w:rPr>
                <w:rFonts w:ascii="宋体" w:hAnsi="宋体"/>
                <w:bCs/>
                <w:sz w:val="24"/>
              </w:rPr>
              <w:t>于BIM</w:t>
            </w:r>
            <w:r>
              <w:rPr>
                <w:rFonts w:hint="eastAsia" w:ascii="宋体" w:hAnsi="宋体"/>
                <w:bCs/>
                <w:sz w:val="24"/>
              </w:rPr>
              <w:t>的工程量统计分析报告及工程量清单、碰撞</w:t>
            </w:r>
            <w:r>
              <w:rPr>
                <w:rFonts w:ascii="宋体" w:hAnsi="宋体"/>
                <w:bCs/>
                <w:sz w:val="24"/>
              </w:rPr>
              <w:t>检测</w:t>
            </w:r>
            <w:r>
              <w:rPr>
                <w:rFonts w:hint="eastAsia" w:ascii="宋体" w:hAnsi="宋体"/>
                <w:bCs/>
                <w:sz w:val="24"/>
              </w:rPr>
              <w:t>报告</w:t>
            </w:r>
            <w:r>
              <w:rPr>
                <w:rFonts w:ascii="宋体" w:hAnsi="宋体"/>
                <w:bCs/>
                <w:sz w:val="24"/>
              </w:rPr>
              <w:t>、</w:t>
            </w:r>
            <w:r>
              <w:rPr>
                <w:rFonts w:hint="eastAsia" w:ascii="宋体" w:hAnsi="宋体"/>
                <w:bCs/>
                <w:sz w:val="24"/>
              </w:rPr>
              <w:t>管</w:t>
            </w:r>
            <w:r>
              <w:rPr>
                <w:rFonts w:ascii="宋体" w:hAnsi="宋体"/>
                <w:bCs/>
                <w:sz w:val="24"/>
              </w:rPr>
              <w:t>线综合优化报告</w:t>
            </w:r>
            <w:r>
              <w:rPr>
                <w:rFonts w:hint="eastAsia" w:ascii="宋体" w:hAnsi="宋体"/>
                <w:bCs/>
                <w:sz w:val="24"/>
              </w:rPr>
              <w:t>、</w:t>
            </w:r>
            <w:r>
              <w:rPr>
                <w:rFonts w:ascii="宋体" w:hAnsi="宋体"/>
                <w:bCs/>
                <w:sz w:val="24"/>
              </w:rPr>
              <w:t>净空分析报告</w:t>
            </w:r>
            <w:r>
              <w:rPr>
                <w:rFonts w:hint="eastAsia" w:ascii="宋体" w:hAnsi="宋体"/>
                <w:bCs/>
                <w:sz w:val="24"/>
              </w:rPr>
              <w:t>及其他模型</w:t>
            </w:r>
            <w:r>
              <w:rPr>
                <w:rFonts w:ascii="宋体" w:hAnsi="宋体"/>
                <w:bCs/>
                <w:sz w:val="24"/>
              </w:rPr>
              <w:t>优化报告</w:t>
            </w:r>
            <w:r>
              <w:rPr>
                <w:rFonts w:hint="eastAsia" w:ascii="宋体" w:hAnsi="宋体"/>
                <w:bCs/>
                <w:sz w:val="24"/>
              </w:rPr>
              <w:t>；</w:t>
            </w:r>
          </w:p>
          <w:p w14:paraId="5E786BDE">
            <w:pPr>
              <w:spacing w:line="276" w:lineRule="auto"/>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其他</w:t>
            </w:r>
            <w:r>
              <w:rPr>
                <w:rFonts w:ascii="宋体" w:hAnsi="宋体"/>
                <w:bCs/>
                <w:sz w:val="24"/>
              </w:rPr>
              <w:t>相关</w:t>
            </w:r>
            <w:r>
              <w:rPr>
                <w:rFonts w:hint="eastAsia" w:ascii="宋体" w:hAnsi="宋体"/>
                <w:bCs/>
                <w:sz w:val="24"/>
              </w:rPr>
              <w:t>BIM</w:t>
            </w:r>
            <w:r>
              <w:rPr>
                <w:rFonts w:ascii="宋体" w:hAnsi="宋体"/>
                <w:bCs/>
                <w:sz w:val="24"/>
              </w:rPr>
              <w:t>应用数</w:t>
            </w:r>
            <w:r>
              <w:rPr>
                <w:rFonts w:hint="eastAsia" w:ascii="宋体" w:hAnsi="宋体"/>
                <w:bCs/>
                <w:sz w:val="24"/>
              </w:rPr>
              <w:t>据</w:t>
            </w:r>
            <w:r>
              <w:rPr>
                <w:rFonts w:ascii="宋体" w:hAnsi="宋体"/>
                <w:bCs/>
                <w:sz w:val="24"/>
              </w:rPr>
              <w:t>及文档</w:t>
            </w:r>
            <w:r>
              <w:rPr>
                <w:rFonts w:hint="eastAsia" w:ascii="宋体" w:hAnsi="宋体"/>
                <w:bCs/>
                <w:sz w:val="24"/>
              </w:rPr>
              <w:t>。</w:t>
            </w:r>
          </w:p>
        </w:tc>
      </w:tr>
    </w:tbl>
    <w:p w14:paraId="736873AE">
      <w:pPr>
        <w:rPr>
          <w:b/>
          <w:sz w:val="22"/>
          <w:szCs w:val="20"/>
        </w:rPr>
      </w:pPr>
      <w:r>
        <w:rPr>
          <w:rFonts w:hint="eastAsia"/>
          <w:b/>
          <w:sz w:val="22"/>
          <w:szCs w:val="20"/>
        </w:rPr>
        <w:t>注：施工B</w:t>
      </w:r>
      <w:r>
        <w:rPr>
          <w:b/>
          <w:sz w:val="22"/>
          <w:szCs w:val="20"/>
        </w:rPr>
        <w:t>IM</w:t>
      </w:r>
      <w:r>
        <w:rPr>
          <w:rFonts w:hint="eastAsia"/>
          <w:b/>
          <w:sz w:val="22"/>
          <w:szCs w:val="20"/>
        </w:rPr>
        <w:t>须符合设计B</w:t>
      </w:r>
      <w:r>
        <w:rPr>
          <w:b/>
          <w:sz w:val="22"/>
          <w:szCs w:val="20"/>
        </w:rPr>
        <w:t>IM</w:t>
      </w:r>
      <w:r>
        <w:rPr>
          <w:rFonts w:hint="eastAsia"/>
          <w:b/>
          <w:sz w:val="22"/>
          <w:szCs w:val="20"/>
        </w:rPr>
        <w:t>的相关要求，施工B</w:t>
      </w:r>
      <w:r>
        <w:rPr>
          <w:b/>
          <w:sz w:val="22"/>
          <w:szCs w:val="20"/>
        </w:rPr>
        <w:t>IM</w:t>
      </w:r>
      <w:r>
        <w:rPr>
          <w:rFonts w:hint="eastAsia"/>
          <w:b/>
          <w:sz w:val="22"/>
          <w:szCs w:val="20"/>
        </w:rPr>
        <w:t>以深化图纸的形式经各方确认后方可实施。</w:t>
      </w:r>
    </w:p>
    <w:p w14:paraId="58BD009A">
      <w:pPr>
        <w:pStyle w:val="2"/>
        <w:spacing w:line="343" w:lineRule="auto"/>
        <w:rPr>
          <w:rFonts w:hint="eastAsia" w:asciiTheme="minorEastAsia" w:hAnsiTheme="minorEastAsia" w:eastAsiaTheme="minorEastAsia" w:cstheme="minorEastAsia"/>
        </w:rPr>
      </w:pPr>
    </w:p>
    <w:p w14:paraId="5EC898BB">
      <w:pPr>
        <w:pStyle w:val="2"/>
        <w:spacing w:line="344" w:lineRule="auto"/>
        <w:rPr>
          <w:rFonts w:hint="eastAsia" w:asciiTheme="minorEastAsia" w:hAnsiTheme="minorEastAsia" w:eastAsiaTheme="minorEastAsia" w:cstheme="minorEastAsia"/>
        </w:rPr>
      </w:pPr>
    </w:p>
    <w:p w14:paraId="5ECA375E">
      <w:pPr>
        <w:spacing w:before="167" w:line="219" w:lineRule="auto"/>
        <w:ind w:left="2"/>
        <w:outlineLvl w:val="1"/>
        <w:rPr>
          <w:rFonts w:hint="eastAsia" w:asciiTheme="minorEastAsia" w:hAnsiTheme="minorEastAsia" w:eastAsiaTheme="minorEastAsia" w:cstheme="minorEastAsia"/>
          <w:b/>
          <w:bCs/>
          <w:spacing w:val="-3"/>
          <w:sz w:val="24"/>
          <w:szCs w:val="24"/>
        </w:rPr>
        <w:sectPr>
          <w:footerReference r:id="rId23" w:type="default"/>
          <w:pgSz w:w="11906" w:h="16839"/>
          <w:pgMar w:top="400" w:right="1075" w:bottom="657" w:left="1142" w:header="0" w:footer="494" w:gutter="0"/>
          <w:pgNumType w:fmt="decimal"/>
          <w:cols w:space="720" w:num="1"/>
        </w:sectPr>
      </w:pPr>
      <w:bookmarkStart w:id="3109" w:name="bookmark213"/>
      <w:bookmarkEnd w:id="3109"/>
      <w:bookmarkStart w:id="3110" w:name="_Toc11098"/>
      <w:bookmarkStart w:id="3111" w:name="_Toc12375"/>
      <w:bookmarkStart w:id="3112" w:name="_Toc92"/>
      <w:bookmarkStart w:id="3113" w:name="_Toc27153"/>
      <w:bookmarkStart w:id="3114" w:name="_Toc14241"/>
    </w:p>
    <w:p w14:paraId="0BA009C8">
      <w:pPr>
        <w:spacing w:before="167" w:line="219" w:lineRule="auto"/>
        <w:ind w:left="2"/>
        <w:outlineLvl w:val="1"/>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附件十三：建设单位工程款支付保证书</w:t>
      </w:r>
      <w:bookmarkEnd w:id="3110"/>
      <w:bookmarkEnd w:id="3111"/>
      <w:bookmarkEnd w:id="3112"/>
      <w:bookmarkEnd w:id="3113"/>
      <w:bookmarkEnd w:id="3114"/>
    </w:p>
    <w:p w14:paraId="36EDA47E">
      <w:pPr>
        <w:pStyle w:val="2"/>
        <w:spacing w:line="278" w:lineRule="auto"/>
        <w:rPr>
          <w:rFonts w:hint="eastAsia" w:asciiTheme="minorEastAsia" w:hAnsiTheme="minorEastAsia" w:eastAsiaTheme="minorEastAsia" w:cstheme="minorEastAsia"/>
        </w:rPr>
      </w:pPr>
    </w:p>
    <w:p w14:paraId="3E3F4579">
      <w:pPr>
        <w:spacing w:before="78" w:line="219" w:lineRule="auto"/>
        <w:ind w:left="33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建设单位工程款支付保证书</w:t>
      </w:r>
    </w:p>
    <w:p w14:paraId="04272CD8">
      <w:pPr>
        <w:pStyle w:val="2"/>
        <w:spacing w:line="245" w:lineRule="auto"/>
        <w:rPr>
          <w:rFonts w:hint="eastAsia" w:asciiTheme="minorEastAsia" w:hAnsiTheme="minorEastAsia" w:eastAsiaTheme="minorEastAsia" w:cstheme="minorEastAsia"/>
        </w:rPr>
      </w:pPr>
    </w:p>
    <w:p w14:paraId="47E22924">
      <w:pPr>
        <w:pStyle w:val="2"/>
        <w:spacing w:line="246" w:lineRule="auto"/>
        <w:rPr>
          <w:rFonts w:hint="eastAsia" w:asciiTheme="minorEastAsia" w:hAnsiTheme="minorEastAsia" w:eastAsiaTheme="minorEastAsia" w:cstheme="minorEastAsia"/>
        </w:rPr>
      </w:pPr>
    </w:p>
    <w:p w14:paraId="136A7A36">
      <w:pPr>
        <w:pStyle w:val="2"/>
        <w:spacing w:line="246" w:lineRule="auto"/>
        <w:rPr>
          <w:rFonts w:hint="eastAsia" w:asciiTheme="minorEastAsia" w:hAnsiTheme="minorEastAsia" w:eastAsiaTheme="minorEastAsia" w:cstheme="minorEastAsia"/>
        </w:rPr>
      </w:pPr>
    </w:p>
    <w:p w14:paraId="40357719">
      <w:pPr>
        <w:pStyle w:val="2"/>
        <w:spacing w:line="246" w:lineRule="auto"/>
        <w:rPr>
          <w:rFonts w:hint="eastAsia" w:asciiTheme="minorEastAsia" w:hAnsiTheme="minorEastAsia" w:eastAsiaTheme="minorEastAsia" w:cstheme="minorEastAsia"/>
        </w:rPr>
      </w:pPr>
    </w:p>
    <w:p w14:paraId="5F686170">
      <w:pPr>
        <w:spacing w:before="78" w:line="212"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本单位作为</w:t>
      </w:r>
      <w:r>
        <w:rPr>
          <w:rFonts w:hint="eastAsia" w:asciiTheme="minorEastAsia" w:hAnsiTheme="minorEastAsia" w:eastAsiaTheme="minorEastAsia" w:cstheme="minorEastAsia"/>
          <w:spacing w:val="-6"/>
          <w:sz w:val="24"/>
          <w:szCs w:val="24"/>
          <w:u w:val="single" w:color="auto"/>
          <w:lang w:val="en-US" w:eastAsia="zh-CN"/>
        </w:rPr>
        <w:t xml:space="preserve">                        </w:t>
      </w:r>
      <w:r>
        <w:rPr>
          <w:rFonts w:hint="eastAsia" w:asciiTheme="minorEastAsia" w:hAnsiTheme="minorEastAsia" w:eastAsiaTheme="minorEastAsia" w:cstheme="minorEastAsia"/>
          <w:spacing w:val="-6"/>
          <w:sz w:val="24"/>
          <w:szCs w:val="24"/>
          <w:u w:val="single" w:color="auto"/>
        </w:rPr>
        <w:t>项目</w:t>
      </w:r>
      <w:r>
        <w:rPr>
          <w:rFonts w:hint="eastAsia" w:asciiTheme="minorEastAsia" w:hAnsiTheme="minorEastAsia" w:eastAsiaTheme="minorEastAsia" w:cstheme="minorEastAsia"/>
          <w:spacing w:val="-6"/>
          <w:sz w:val="24"/>
          <w:szCs w:val="24"/>
        </w:rPr>
        <w:t>的发包</w:t>
      </w:r>
      <w:r>
        <w:rPr>
          <w:rFonts w:hint="eastAsia" w:asciiTheme="minorEastAsia" w:hAnsiTheme="minorEastAsia" w:eastAsiaTheme="minorEastAsia" w:cstheme="minorEastAsia"/>
          <w:spacing w:val="-7"/>
          <w:sz w:val="24"/>
          <w:szCs w:val="24"/>
        </w:rPr>
        <w:t>人，为确保工程顺利进行，郑重承诺如下：</w:t>
      </w:r>
    </w:p>
    <w:p w14:paraId="54AC9711">
      <w:pPr>
        <w:pStyle w:val="2"/>
        <w:spacing w:line="320" w:lineRule="auto"/>
        <w:rPr>
          <w:rFonts w:hint="eastAsia" w:asciiTheme="minorEastAsia" w:hAnsiTheme="minorEastAsia" w:eastAsiaTheme="minorEastAsia" w:cstheme="minorEastAsia"/>
        </w:rPr>
      </w:pPr>
    </w:p>
    <w:p w14:paraId="0EDBF3B3">
      <w:pPr>
        <w:spacing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本单位将及时、切实履行与承包人签订的</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z w:val="24"/>
          <w:szCs w:val="24"/>
        </w:rPr>
        <w:t>条款，依法依约支付承</w:t>
      </w:r>
      <w:r>
        <w:rPr>
          <w:rFonts w:hint="eastAsia" w:asciiTheme="minorEastAsia" w:hAnsiTheme="minorEastAsia" w:eastAsiaTheme="minorEastAsia" w:cstheme="minorEastAsia"/>
          <w:spacing w:val="-1"/>
          <w:sz w:val="24"/>
          <w:szCs w:val="24"/>
        </w:rPr>
        <w:t>包人应得的工程款。</w:t>
      </w:r>
    </w:p>
    <w:p w14:paraId="23FB1575">
      <w:pPr>
        <w:pStyle w:val="2"/>
        <w:spacing w:line="312" w:lineRule="auto"/>
        <w:rPr>
          <w:rFonts w:hint="eastAsia" w:asciiTheme="minorEastAsia" w:hAnsiTheme="minorEastAsia" w:eastAsiaTheme="minorEastAsia" w:cstheme="minorEastAsia"/>
        </w:rPr>
      </w:pPr>
    </w:p>
    <w:p w14:paraId="507FA273">
      <w:pPr>
        <w:spacing w:before="79" w:line="521" w:lineRule="exact"/>
        <w:ind w:right="59"/>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1"/>
          <w:sz w:val="24"/>
          <w:szCs w:val="24"/>
        </w:rPr>
        <w:t>本承诺书自法定代表人（或委托代理人）签字并加盖公章后</w:t>
      </w:r>
      <w:r>
        <w:rPr>
          <w:rFonts w:hint="eastAsia" w:asciiTheme="minorEastAsia" w:hAnsiTheme="minorEastAsia" w:eastAsiaTheme="minorEastAsia" w:cstheme="minorEastAsia"/>
          <w:position w:val="21"/>
          <w:sz w:val="24"/>
          <w:szCs w:val="24"/>
        </w:rPr>
        <w:t>生效，合同有效期满或合同</w:t>
      </w:r>
    </w:p>
    <w:p w14:paraId="2BFF1DB9">
      <w:pPr>
        <w:spacing w:line="219"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终止后结束。</w:t>
      </w:r>
    </w:p>
    <w:p w14:paraId="663A95E0">
      <w:pPr>
        <w:pStyle w:val="2"/>
        <w:spacing w:line="258" w:lineRule="auto"/>
        <w:rPr>
          <w:rFonts w:hint="eastAsia" w:asciiTheme="minorEastAsia" w:hAnsiTheme="minorEastAsia" w:eastAsiaTheme="minorEastAsia" w:cstheme="minorEastAsia"/>
        </w:rPr>
      </w:pPr>
    </w:p>
    <w:p w14:paraId="1DF73F83">
      <w:pPr>
        <w:pStyle w:val="2"/>
        <w:spacing w:line="258" w:lineRule="auto"/>
        <w:rPr>
          <w:rFonts w:hint="eastAsia" w:asciiTheme="minorEastAsia" w:hAnsiTheme="minorEastAsia" w:eastAsiaTheme="minorEastAsia" w:cstheme="minorEastAsia"/>
        </w:rPr>
      </w:pPr>
    </w:p>
    <w:p w14:paraId="7DA20E01">
      <w:pPr>
        <w:pStyle w:val="2"/>
        <w:spacing w:line="258" w:lineRule="auto"/>
        <w:rPr>
          <w:rFonts w:hint="eastAsia" w:asciiTheme="minorEastAsia" w:hAnsiTheme="minorEastAsia" w:eastAsiaTheme="minorEastAsia" w:cstheme="minorEastAsia"/>
        </w:rPr>
      </w:pPr>
    </w:p>
    <w:p w14:paraId="60FEAA52">
      <w:pPr>
        <w:pStyle w:val="2"/>
        <w:spacing w:line="258" w:lineRule="auto"/>
        <w:rPr>
          <w:rFonts w:hint="eastAsia" w:asciiTheme="minorEastAsia" w:hAnsiTheme="minorEastAsia" w:eastAsiaTheme="minorEastAsia" w:cstheme="minorEastAsia"/>
        </w:rPr>
      </w:pPr>
    </w:p>
    <w:p w14:paraId="2A21CDB3">
      <w:pPr>
        <w:pStyle w:val="2"/>
        <w:spacing w:line="258" w:lineRule="auto"/>
        <w:rPr>
          <w:rFonts w:hint="eastAsia" w:asciiTheme="minorEastAsia" w:hAnsiTheme="minorEastAsia" w:eastAsiaTheme="minorEastAsia" w:cstheme="minorEastAsia"/>
        </w:rPr>
      </w:pPr>
    </w:p>
    <w:p w14:paraId="3A4F8ED6">
      <w:pPr>
        <w:pStyle w:val="2"/>
        <w:spacing w:line="258" w:lineRule="auto"/>
        <w:rPr>
          <w:rFonts w:hint="eastAsia" w:asciiTheme="minorEastAsia" w:hAnsiTheme="minorEastAsia" w:eastAsiaTheme="minorEastAsia" w:cstheme="minorEastAsia"/>
        </w:rPr>
      </w:pPr>
    </w:p>
    <w:p w14:paraId="034AA322">
      <w:pPr>
        <w:pStyle w:val="2"/>
        <w:spacing w:line="258" w:lineRule="auto"/>
        <w:rPr>
          <w:rFonts w:hint="eastAsia" w:asciiTheme="minorEastAsia" w:hAnsiTheme="minorEastAsia" w:eastAsiaTheme="minorEastAsia" w:cstheme="minorEastAsia"/>
        </w:rPr>
      </w:pPr>
    </w:p>
    <w:p w14:paraId="0EF70577">
      <w:pPr>
        <w:pStyle w:val="2"/>
        <w:spacing w:line="259" w:lineRule="auto"/>
        <w:rPr>
          <w:rFonts w:hint="eastAsia" w:asciiTheme="minorEastAsia" w:hAnsiTheme="minorEastAsia" w:eastAsiaTheme="minorEastAsia" w:cstheme="minorEastAsia"/>
        </w:rPr>
      </w:pPr>
    </w:p>
    <w:p w14:paraId="02C6AF52">
      <w:pPr>
        <w:pStyle w:val="2"/>
        <w:spacing w:line="259" w:lineRule="auto"/>
        <w:rPr>
          <w:rFonts w:hint="eastAsia" w:asciiTheme="minorEastAsia" w:hAnsiTheme="minorEastAsia" w:eastAsiaTheme="minorEastAsia" w:cstheme="minorEastAsia"/>
        </w:rPr>
      </w:pPr>
    </w:p>
    <w:p w14:paraId="2CE9E3EC">
      <w:pPr>
        <w:spacing w:before="79" w:line="219" w:lineRule="auto"/>
        <w:ind w:left="307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承诺单位（公章</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
          <w:sz w:val="24"/>
          <w:szCs w:val="24"/>
          <w:u w:val="single" w:color="auto"/>
          <w:lang w:val="en-US" w:eastAsia="zh-CN"/>
        </w:rPr>
        <w:t xml:space="preserve">                    </w:t>
      </w:r>
    </w:p>
    <w:p w14:paraId="3F805C5E">
      <w:pPr>
        <w:pStyle w:val="2"/>
        <w:spacing w:line="273" w:lineRule="auto"/>
        <w:rPr>
          <w:rFonts w:hint="eastAsia" w:asciiTheme="minorEastAsia" w:hAnsiTheme="minorEastAsia" w:eastAsiaTheme="minorEastAsia" w:cstheme="minorEastAsia"/>
        </w:rPr>
      </w:pPr>
    </w:p>
    <w:p w14:paraId="7BED8D24">
      <w:pPr>
        <w:pStyle w:val="2"/>
        <w:spacing w:line="273" w:lineRule="auto"/>
        <w:rPr>
          <w:rFonts w:hint="eastAsia" w:asciiTheme="minorEastAsia" w:hAnsiTheme="minorEastAsia" w:eastAsiaTheme="minorEastAsia" w:cstheme="minorEastAsia"/>
        </w:rPr>
      </w:pPr>
    </w:p>
    <w:p w14:paraId="79FB9593">
      <w:pPr>
        <w:pStyle w:val="2"/>
        <w:spacing w:line="273" w:lineRule="auto"/>
        <w:rPr>
          <w:rFonts w:hint="eastAsia" w:asciiTheme="minorEastAsia" w:hAnsiTheme="minorEastAsia" w:eastAsiaTheme="minorEastAsia" w:cstheme="minorEastAsia"/>
        </w:rPr>
      </w:pPr>
    </w:p>
    <w:p w14:paraId="679BF242">
      <w:pPr>
        <w:pStyle w:val="2"/>
        <w:spacing w:line="273" w:lineRule="auto"/>
        <w:rPr>
          <w:rFonts w:hint="eastAsia" w:asciiTheme="minorEastAsia" w:hAnsiTheme="minorEastAsia" w:eastAsiaTheme="minorEastAsia" w:cstheme="minorEastAsia"/>
        </w:rPr>
      </w:pPr>
    </w:p>
    <w:p w14:paraId="00E44A3E">
      <w:pPr>
        <w:pStyle w:val="2"/>
        <w:spacing w:line="273" w:lineRule="auto"/>
        <w:rPr>
          <w:rFonts w:hint="eastAsia" w:asciiTheme="minorEastAsia" w:hAnsiTheme="minorEastAsia" w:eastAsiaTheme="minorEastAsia" w:cstheme="minorEastAsia"/>
        </w:rPr>
      </w:pPr>
    </w:p>
    <w:p w14:paraId="3742F4ED">
      <w:pPr>
        <w:pStyle w:val="2"/>
        <w:spacing w:line="273" w:lineRule="auto"/>
        <w:rPr>
          <w:rFonts w:hint="eastAsia" w:asciiTheme="minorEastAsia" w:hAnsiTheme="minorEastAsia" w:eastAsiaTheme="minorEastAsia" w:cstheme="minorEastAsia"/>
        </w:rPr>
      </w:pPr>
    </w:p>
    <w:p w14:paraId="53E6D2CB">
      <w:pPr>
        <w:pStyle w:val="2"/>
        <w:spacing w:line="273" w:lineRule="auto"/>
        <w:rPr>
          <w:rFonts w:hint="eastAsia" w:asciiTheme="minorEastAsia" w:hAnsiTheme="minorEastAsia" w:eastAsiaTheme="minorEastAsia" w:cstheme="minorEastAsia"/>
        </w:rPr>
      </w:pPr>
    </w:p>
    <w:p w14:paraId="1185C23C">
      <w:pPr>
        <w:spacing w:before="78" w:line="219" w:lineRule="auto"/>
        <w:ind w:left="3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法人代表（或委托代理人</w:t>
      </w:r>
      <w:r>
        <w:rPr>
          <w:rFonts w:hint="eastAsia" w:asciiTheme="minorEastAsia" w:hAnsiTheme="minorEastAsia" w:eastAsiaTheme="minorEastAsia" w:cstheme="minorEastAsia"/>
          <w:sz w:val="24"/>
          <w:szCs w:val="24"/>
        </w:rPr>
        <w:t>）：</w:t>
      </w:r>
    </w:p>
    <w:p w14:paraId="3EAFB142">
      <w:pPr>
        <w:pStyle w:val="2"/>
        <w:spacing w:line="245" w:lineRule="auto"/>
        <w:rPr>
          <w:rFonts w:hint="eastAsia" w:asciiTheme="minorEastAsia" w:hAnsiTheme="minorEastAsia" w:eastAsiaTheme="minorEastAsia" w:cstheme="minorEastAsia"/>
        </w:rPr>
      </w:pPr>
    </w:p>
    <w:p w14:paraId="7DEF4AC4">
      <w:pPr>
        <w:pStyle w:val="2"/>
        <w:spacing w:line="245" w:lineRule="auto"/>
        <w:rPr>
          <w:rFonts w:hint="eastAsia" w:asciiTheme="minorEastAsia" w:hAnsiTheme="minorEastAsia" w:eastAsiaTheme="minorEastAsia" w:cstheme="minorEastAsia"/>
        </w:rPr>
      </w:pPr>
    </w:p>
    <w:p w14:paraId="591960EC">
      <w:pPr>
        <w:pStyle w:val="2"/>
        <w:spacing w:line="246" w:lineRule="auto"/>
        <w:rPr>
          <w:rFonts w:hint="eastAsia" w:asciiTheme="minorEastAsia" w:hAnsiTheme="minorEastAsia" w:eastAsiaTheme="minorEastAsia" w:cstheme="minorEastAsia"/>
        </w:rPr>
      </w:pPr>
    </w:p>
    <w:p w14:paraId="62CF9E63">
      <w:pPr>
        <w:pStyle w:val="2"/>
        <w:spacing w:line="246" w:lineRule="auto"/>
        <w:rPr>
          <w:rFonts w:hint="eastAsia" w:asciiTheme="minorEastAsia" w:hAnsiTheme="minorEastAsia" w:eastAsiaTheme="minorEastAsia" w:cstheme="minorEastAsia"/>
        </w:rPr>
      </w:pPr>
    </w:p>
    <w:p w14:paraId="7DB8C690">
      <w:pPr>
        <w:spacing w:before="78" w:line="219" w:lineRule="auto"/>
        <w:ind w:left="323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w:t>
      </w:r>
      <w:bookmarkStart w:id="3115" w:name="_Toc31316"/>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4"/>
          <w:sz w:val="24"/>
          <w:szCs w:val="24"/>
        </w:rPr>
        <w:t>日</w:t>
      </w:r>
      <w:bookmarkEnd w:id="3115"/>
    </w:p>
    <w:p w14:paraId="746D1527">
      <w:pPr>
        <w:spacing w:line="219" w:lineRule="auto"/>
        <w:rPr>
          <w:rFonts w:hint="eastAsia" w:asciiTheme="minorEastAsia" w:hAnsiTheme="minorEastAsia" w:eastAsiaTheme="minorEastAsia" w:cstheme="minorEastAsia"/>
          <w:sz w:val="24"/>
          <w:szCs w:val="24"/>
        </w:rPr>
        <w:sectPr>
          <w:pgSz w:w="11906" w:h="16839"/>
          <w:pgMar w:top="400" w:right="1075" w:bottom="657" w:left="1142" w:header="0" w:footer="494" w:gutter="0"/>
          <w:pgNumType w:fmt="decimal"/>
          <w:cols w:space="720" w:num="1"/>
        </w:sectPr>
      </w:pPr>
    </w:p>
    <w:p w14:paraId="7BDA4782">
      <w:pPr>
        <w:pStyle w:val="2"/>
        <w:spacing w:line="260" w:lineRule="auto"/>
        <w:rPr>
          <w:rFonts w:hint="eastAsia" w:asciiTheme="minorEastAsia" w:hAnsiTheme="minorEastAsia" w:eastAsiaTheme="minorEastAsia" w:cstheme="minorEastAsia"/>
        </w:rPr>
      </w:pPr>
    </w:p>
    <w:p w14:paraId="02C9BFCC">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116" w:name="bookmark214"/>
      <w:bookmarkEnd w:id="3116"/>
      <w:bookmarkStart w:id="3117" w:name="_Toc31699"/>
      <w:bookmarkStart w:id="3118" w:name="_Toc188"/>
      <w:bookmarkStart w:id="3119" w:name="_Toc19284"/>
      <w:bookmarkStart w:id="3120" w:name="_Toc36"/>
      <w:bookmarkStart w:id="3121" w:name="_Toc19780"/>
      <w:r>
        <w:rPr>
          <w:rFonts w:hint="eastAsia" w:asciiTheme="minorEastAsia" w:hAnsiTheme="minorEastAsia" w:eastAsiaTheme="minorEastAsia" w:cstheme="minorEastAsia"/>
          <w:b/>
          <w:bCs/>
          <w:spacing w:val="-3"/>
          <w:sz w:val="24"/>
          <w:szCs w:val="24"/>
        </w:rPr>
        <w:t>附件十四：招标答疑及澄清文件（复印件）</w:t>
      </w:r>
      <w:bookmarkEnd w:id="3117"/>
      <w:bookmarkEnd w:id="3118"/>
      <w:bookmarkEnd w:id="3119"/>
      <w:bookmarkEnd w:id="3120"/>
      <w:bookmarkEnd w:id="3121"/>
    </w:p>
    <w:p w14:paraId="151777D4">
      <w:pPr>
        <w:pStyle w:val="2"/>
        <w:spacing w:line="422" w:lineRule="auto"/>
        <w:rPr>
          <w:rFonts w:hint="eastAsia" w:asciiTheme="minorEastAsia" w:hAnsiTheme="minorEastAsia" w:eastAsiaTheme="minorEastAsia" w:cstheme="minorEastAsia"/>
        </w:rPr>
      </w:pPr>
    </w:p>
    <w:p w14:paraId="7C55A7C9">
      <w:pPr>
        <w:spacing w:line="12631" w:lineRule="exact"/>
        <w:rPr>
          <w:rFonts w:hint="eastAsia" w:asciiTheme="minorEastAsia" w:hAnsiTheme="minorEastAsia" w:eastAsiaTheme="minorEastAsia" w:cstheme="minorEastAsia"/>
        </w:rPr>
      </w:pPr>
    </w:p>
    <w:p w14:paraId="33EA6A12">
      <w:pPr>
        <w:spacing w:line="12434" w:lineRule="exact"/>
        <w:rPr>
          <w:rFonts w:hint="eastAsia" w:asciiTheme="minorEastAsia" w:hAnsiTheme="minorEastAsia" w:eastAsiaTheme="minorEastAsia" w:cstheme="minorEastAsia"/>
        </w:rPr>
        <w:sectPr>
          <w:footerReference r:id="rId24" w:type="default"/>
          <w:pgSz w:w="11906" w:h="16839"/>
          <w:pgMar w:top="400" w:right="1785" w:bottom="657" w:left="1135" w:header="0" w:footer="495" w:gutter="0"/>
          <w:pgNumType w:fmt="decimal"/>
          <w:cols w:space="720" w:num="1"/>
        </w:sectPr>
      </w:pPr>
    </w:p>
    <w:p w14:paraId="23013D78">
      <w:pPr>
        <w:pStyle w:val="2"/>
        <w:spacing w:line="343" w:lineRule="auto"/>
        <w:rPr>
          <w:rFonts w:hint="eastAsia" w:asciiTheme="minorEastAsia" w:hAnsiTheme="minorEastAsia" w:eastAsiaTheme="minorEastAsia" w:cstheme="minorEastAsia"/>
        </w:rPr>
      </w:pPr>
    </w:p>
    <w:p w14:paraId="3044ADB6">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122" w:name="bookmark215"/>
      <w:bookmarkEnd w:id="3122"/>
      <w:bookmarkStart w:id="3123" w:name="_Toc9362"/>
      <w:bookmarkStart w:id="3124" w:name="_Toc8561"/>
      <w:bookmarkStart w:id="3125" w:name="_Toc21078"/>
      <w:bookmarkStart w:id="3126" w:name="_Toc17609"/>
      <w:bookmarkStart w:id="3127" w:name="_Toc8259"/>
      <w:r>
        <w:rPr>
          <w:rFonts w:hint="eastAsia" w:asciiTheme="minorEastAsia" w:hAnsiTheme="minorEastAsia" w:eastAsiaTheme="minorEastAsia" w:cstheme="minorEastAsia"/>
          <w:b/>
          <w:bCs/>
          <w:spacing w:val="-3"/>
          <w:sz w:val="24"/>
          <w:szCs w:val="24"/>
        </w:rPr>
        <w:t>附件十五：工人工资支付分账管理协议书(格式）</w:t>
      </w:r>
      <w:bookmarkEnd w:id="3123"/>
      <w:bookmarkEnd w:id="3124"/>
      <w:bookmarkEnd w:id="3125"/>
      <w:bookmarkEnd w:id="3126"/>
      <w:bookmarkEnd w:id="3127"/>
    </w:p>
    <w:p w14:paraId="2871E742">
      <w:pPr>
        <w:pStyle w:val="2"/>
        <w:spacing w:line="270" w:lineRule="auto"/>
        <w:rPr>
          <w:rFonts w:hint="eastAsia" w:asciiTheme="minorEastAsia" w:hAnsiTheme="minorEastAsia" w:eastAsiaTheme="minorEastAsia" w:cstheme="minorEastAsia"/>
        </w:rPr>
      </w:pPr>
    </w:p>
    <w:p w14:paraId="6672C3CC">
      <w:pPr>
        <w:pStyle w:val="2"/>
        <w:spacing w:line="270" w:lineRule="auto"/>
        <w:rPr>
          <w:rFonts w:hint="eastAsia" w:asciiTheme="minorEastAsia" w:hAnsiTheme="minorEastAsia" w:eastAsiaTheme="minorEastAsia" w:cstheme="minorEastAsia"/>
        </w:rPr>
      </w:pPr>
    </w:p>
    <w:p w14:paraId="3C2CA347">
      <w:pPr>
        <w:pStyle w:val="2"/>
        <w:spacing w:line="271" w:lineRule="auto"/>
        <w:rPr>
          <w:rFonts w:hint="eastAsia" w:asciiTheme="minorEastAsia" w:hAnsiTheme="minorEastAsia" w:eastAsiaTheme="minorEastAsia" w:cstheme="minorEastAsia"/>
        </w:rPr>
      </w:pPr>
    </w:p>
    <w:p w14:paraId="3D6F9026">
      <w:pPr>
        <w:pStyle w:val="2"/>
        <w:spacing w:line="271" w:lineRule="auto"/>
        <w:rPr>
          <w:rFonts w:hint="eastAsia" w:asciiTheme="minorEastAsia" w:hAnsiTheme="minorEastAsia" w:eastAsiaTheme="minorEastAsia" w:cstheme="minorEastAsia"/>
        </w:rPr>
      </w:pPr>
    </w:p>
    <w:p w14:paraId="6B2670EE">
      <w:pPr>
        <w:pStyle w:val="2"/>
        <w:spacing w:line="271" w:lineRule="auto"/>
        <w:rPr>
          <w:rFonts w:hint="eastAsia" w:asciiTheme="minorEastAsia" w:hAnsiTheme="minorEastAsia" w:eastAsiaTheme="minorEastAsia" w:cstheme="minorEastAsia"/>
        </w:rPr>
      </w:pPr>
    </w:p>
    <w:p w14:paraId="284BE2B9">
      <w:pPr>
        <w:spacing w:before="65" w:line="377" w:lineRule="auto"/>
        <w:ind w:left="226"/>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pacing w:val="8"/>
          <w:sz w:val="20"/>
          <w:szCs w:val="20"/>
        </w:rPr>
        <w:t xml:space="preserve">发包人： </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8"/>
          <w:sz w:val="20"/>
          <w:szCs w:val="20"/>
          <w:u w:val="single" w:color="auto"/>
          <w:lang w:val="en-US" w:eastAsia="zh-CN"/>
        </w:rPr>
        <w:t xml:space="preserve">  </w:t>
      </w:r>
    </w:p>
    <w:p w14:paraId="6D97950D">
      <w:pPr>
        <w:spacing w:line="227" w:lineRule="auto"/>
        <w:ind w:left="2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3"/>
          <w:sz w:val="20"/>
          <w:szCs w:val="20"/>
        </w:rPr>
        <w:t>承包人</w:t>
      </w:r>
      <w:r>
        <w:rPr>
          <w:rFonts w:hint="eastAsia" w:asciiTheme="minorEastAsia" w:hAnsiTheme="minorEastAsia" w:eastAsiaTheme="minorEastAsia" w:cstheme="minorEastAsia"/>
          <w:spacing w:val="-4"/>
          <w:sz w:val="20"/>
          <w:szCs w:val="20"/>
        </w:rPr>
        <w:t>：</w:t>
      </w:r>
      <w:r>
        <w:rPr>
          <w:rFonts w:hint="eastAsia" w:asciiTheme="minorEastAsia" w:hAnsiTheme="minorEastAsia" w:eastAsiaTheme="minorEastAsia" w:cstheme="minorEastAsia"/>
          <w:spacing w:val="-4"/>
          <w:sz w:val="20"/>
          <w:szCs w:val="20"/>
          <w:u w:val="single" w:color="auto"/>
        </w:rPr>
        <w:t>（</w:t>
      </w:r>
      <w:r>
        <w:rPr>
          <w:rFonts w:hint="eastAsia" w:asciiTheme="minorEastAsia" w:hAnsiTheme="minorEastAsia" w:eastAsiaTheme="minorEastAsia" w:cstheme="minorEastAsia"/>
          <w:spacing w:val="13"/>
          <w:sz w:val="20"/>
          <w:szCs w:val="20"/>
          <w:u w:val="single" w:color="auto"/>
        </w:rPr>
        <w:t>主办）</w:t>
      </w:r>
    </w:p>
    <w:p w14:paraId="1AA173CE">
      <w:pPr>
        <w:tabs>
          <w:tab w:val="left" w:pos="1173"/>
        </w:tabs>
        <w:spacing w:before="161" w:line="229" w:lineRule="auto"/>
        <w:ind w:left="94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20"/>
          <w:sz w:val="20"/>
          <w:szCs w:val="20"/>
          <w:u w:val="single" w:color="auto"/>
        </w:rPr>
        <w:t>（成员）</w:t>
      </w:r>
    </w:p>
    <w:p w14:paraId="6F516896">
      <w:pPr>
        <w:tabs>
          <w:tab w:val="left" w:pos="1173"/>
        </w:tabs>
        <w:spacing w:before="159" w:line="229" w:lineRule="auto"/>
        <w:ind w:left="10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20"/>
          <w:sz w:val="20"/>
          <w:szCs w:val="20"/>
          <w:u w:val="single" w:color="auto"/>
        </w:rPr>
        <w:t>（成员）</w:t>
      </w:r>
    </w:p>
    <w:p w14:paraId="76F00362">
      <w:pPr>
        <w:tabs>
          <w:tab w:val="left" w:pos="1173"/>
        </w:tabs>
        <w:spacing w:before="160" w:line="229" w:lineRule="auto"/>
        <w:ind w:left="10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u w:val="single" w:color="auto"/>
        </w:rPr>
        <w:tab/>
      </w:r>
      <w:r>
        <w:rPr>
          <w:rFonts w:hint="eastAsia" w:asciiTheme="minorEastAsia" w:hAnsiTheme="minorEastAsia" w:eastAsiaTheme="minorEastAsia" w:cstheme="minorEastAsia"/>
          <w:spacing w:val="-20"/>
          <w:sz w:val="20"/>
          <w:szCs w:val="20"/>
          <w:u w:val="single" w:color="auto"/>
        </w:rPr>
        <w:t>（成员）</w:t>
      </w:r>
    </w:p>
    <w:p w14:paraId="1FF7250F">
      <w:pPr>
        <w:pStyle w:val="2"/>
        <w:spacing w:line="276" w:lineRule="auto"/>
        <w:rPr>
          <w:rFonts w:hint="eastAsia" w:asciiTheme="minorEastAsia" w:hAnsiTheme="minorEastAsia" w:eastAsiaTheme="minorEastAsia" w:cstheme="minorEastAsia"/>
        </w:rPr>
      </w:pPr>
    </w:p>
    <w:p w14:paraId="2D81E80B">
      <w:pPr>
        <w:pStyle w:val="2"/>
        <w:spacing w:line="276" w:lineRule="auto"/>
        <w:rPr>
          <w:rFonts w:hint="eastAsia" w:asciiTheme="minorEastAsia" w:hAnsiTheme="minorEastAsia" w:eastAsiaTheme="minorEastAsia" w:cstheme="minorEastAsia"/>
        </w:rPr>
      </w:pPr>
    </w:p>
    <w:p w14:paraId="1339CE28">
      <w:pPr>
        <w:spacing w:before="79" w:line="359" w:lineRule="auto"/>
        <w:ind w:right="60"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鉴于</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45"/>
          <w:sz w:val="24"/>
          <w:szCs w:val="24"/>
          <w:u w:val="single" w:color="auto"/>
        </w:rPr>
        <w:t xml:space="preserve"> </w:t>
      </w:r>
      <w:r>
        <w:rPr>
          <w:rFonts w:hint="eastAsia" w:asciiTheme="minorEastAsia" w:hAnsiTheme="minorEastAsia" w:eastAsiaTheme="minorEastAsia" w:cstheme="minorEastAsia"/>
          <w:spacing w:val="7"/>
          <w:sz w:val="24"/>
          <w:szCs w:val="24"/>
        </w:rPr>
        <w:t>年</w:t>
      </w:r>
      <w:r>
        <w:rPr>
          <w:rFonts w:hint="eastAsia" w:asciiTheme="minorEastAsia" w:hAnsiTheme="minorEastAsia" w:eastAsiaTheme="minorEastAsia" w:cstheme="minorEastAsia"/>
          <w:spacing w:val="-116"/>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7"/>
          <w:sz w:val="24"/>
          <w:szCs w:val="24"/>
        </w:rPr>
        <w:t>月，发包人</w:t>
      </w:r>
      <w:r>
        <w:rPr>
          <w:rFonts w:hint="eastAsia" w:asciiTheme="minorEastAsia" w:hAnsiTheme="minorEastAsia" w:eastAsiaTheme="minorEastAsia" w:cstheme="minorEastAsia"/>
          <w:spacing w:val="38"/>
          <w:sz w:val="20"/>
          <w:szCs w:val="20"/>
          <w:u w:val="single" w:color="auto"/>
        </w:rPr>
        <w:t xml:space="preserve"> </w:t>
      </w:r>
      <w:r>
        <w:rPr>
          <w:rFonts w:hint="eastAsia" w:asciiTheme="minorEastAsia" w:hAnsiTheme="minorEastAsia" w:eastAsiaTheme="minorEastAsia" w:cstheme="minorEastAsia"/>
          <w:spacing w:val="7"/>
          <w:sz w:val="20"/>
          <w:szCs w:val="20"/>
          <w:u w:val="single" w:color="auto"/>
          <w:lang w:val="en-US" w:eastAsia="zh-CN"/>
        </w:rPr>
        <w:t xml:space="preserve">        </w:t>
      </w:r>
      <w:r>
        <w:rPr>
          <w:rFonts w:hint="eastAsia" w:asciiTheme="minorEastAsia" w:hAnsiTheme="minorEastAsia" w:eastAsiaTheme="minorEastAsia" w:cstheme="minorEastAsia"/>
          <w:spacing w:val="7"/>
          <w:sz w:val="20"/>
          <w:szCs w:val="20"/>
          <w:u w:val="single" w:color="auto"/>
        </w:rPr>
        <w:t xml:space="preserve">  </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6"/>
          <w:sz w:val="24"/>
          <w:szCs w:val="24"/>
        </w:rPr>
        <w:t>以下称甲方）、承包人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（以下称乙方）双方就</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4"/>
          <w:sz w:val="24"/>
          <w:szCs w:val="24"/>
        </w:rPr>
        <w:t>（以下称本项目）</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
          <w:sz w:val="24"/>
          <w:szCs w:val="24"/>
        </w:rPr>
        <w:t>签订《</w:t>
      </w:r>
      <w:r>
        <w:rPr>
          <w:rFonts w:hint="eastAsia" w:asciiTheme="minorEastAsia" w:hAnsiTheme="minorEastAsia" w:eastAsiaTheme="minorEastAsia" w:cstheme="minorEastAsia"/>
          <w:spacing w:val="27"/>
          <w:sz w:val="20"/>
          <w:szCs w:val="20"/>
          <w:u w:val="single" w:color="auto"/>
          <w:lang w:val="en-US" w:eastAsia="zh-CN"/>
        </w:rPr>
        <w:t xml:space="preserve">         </w:t>
      </w:r>
      <w:r>
        <w:rPr>
          <w:rFonts w:hint="eastAsia" w:asciiTheme="minorEastAsia" w:hAnsiTheme="minorEastAsia" w:eastAsiaTheme="minorEastAsia" w:cstheme="minorEastAsia"/>
          <w:spacing w:val="6"/>
          <w:sz w:val="24"/>
          <w:szCs w:val="24"/>
          <w:u w:val="single" w:color="auto"/>
        </w:rPr>
        <w:t>》</w:t>
      </w:r>
      <w:r>
        <w:rPr>
          <w:rFonts w:hint="eastAsia" w:asciiTheme="minorEastAsia" w:hAnsiTheme="minorEastAsia" w:eastAsiaTheme="minorEastAsia" w:cstheme="minorEastAsia"/>
          <w:spacing w:val="6"/>
          <w:sz w:val="24"/>
          <w:szCs w:val="24"/>
        </w:rPr>
        <w:t>（合同编号：</w:t>
      </w:r>
      <w:r>
        <w:rPr>
          <w:rFonts w:hint="eastAsia" w:asciiTheme="minorEastAsia" w:hAnsiTheme="minorEastAsia" w:eastAsiaTheme="minorEastAsia" w:cstheme="minorEastAsia"/>
          <w:spacing w:val="6"/>
          <w:sz w:val="20"/>
          <w:szCs w:val="20"/>
          <w:u w:val="single" w:color="000000"/>
          <w:lang w:val="en-US" w:eastAsia="zh-CN"/>
          <w14:textOutline w14:w="3795"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5"/>
          <w:sz w:val="24"/>
          <w:szCs w:val="24"/>
        </w:rPr>
        <w:t>，以下称原合</w:t>
      </w:r>
      <w:r>
        <w:rPr>
          <w:rFonts w:hint="eastAsia" w:asciiTheme="minorEastAsia" w:hAnsiTheme="minorEastAsia" w:eastAsiaTheme="minorEastAsia" w:cstheme="minorEastAsia"/>
          <w:spacing w:val="-11"/>
          <w:sz w:val="24"/>
          <w:szCs w:val="24"/>
        </w:rPr>
        <w:t>同）。</w:t>
      </w:r>
    </w:p>
    <w:p w14:paraId="2610F532">
      <w:pPr>
        <w:spacing w:before="178" w:line="359" w:lineRule="auto"/>
        <w:ind w:left="7" w:firstLine="4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现根据《广东省建设领域工人工资支付分账管理暂行办法》</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(粤人社规〔2015〕3</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《广州市建设领域工人工资支付分账管理实施细则》（穗建规字〔201</w:t>
      </w:r>
      <w:r>
        <w:rPr>
          <w:rFonts w:hint="eastAsia" w:asciiTheme="minorEastAsia" w:hAnsiTheme="minorEastAsia" w:eastAsiaTheme="minorEastAsia" w:cstheme="minorEastAsia"/>
          <w:spacing w:val="-6"/>
          <w:sz w:val="24"/>
          <w:szCs w:val="24"/>
        </w:rPr>
        <w:t>7〕10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号）等有关规定，</w:t>
      </w:r>
    </w:p>
    <w:p w14:paraId="1CC51097">
      <w:pPr>
        <w:spacing w:before="1" w:line="218"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双方就本项目工人工资支付分账管理事宜协商一致，达成如</w:t>
      </w:r>
      <w:r>
        <w:rPr>
          <w:rFonts w:hint="eastAsia" w:asciiTheme="minorEastAsia" w:hAnsiTheme="minorEastAsia" w:eastAsiaTheme="minorEastAsia" w:cstheme="minorEastAsia"/>
          <w:spacing w:val="-1"/>
          <w:sz w:val="24"/>
          <w:szCs w:val="24"/>
        </w:rPr>
        <w:t>下协议，以资共同遵守。</w:t>
      </w:r>
    </w:p>
    <w:p w14:paraId="34B8BFAF">
      <w:pPr>
        <w:spacing w:before="184" w:line="359" w:lineRule="auto"/>
        <w:ind w:left="1" w:right="71"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第一条</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4"/>
          <w:sz w:val="24"/>
          <w:szCs w:val="24"/>
        </w:rPr>
        <w:t>甲方负责监督乙方的工人工资支付情况，协调本项目的工人工资支付事宜。乙方</w:t>
      </w:r>
      <w:r>
        <w:rPr>
          <w:rFonts w:hint="eastAsia" w:asciiTheme="minorEastAsia" w:hAnsiTheme="minorEastAsia" w:eastAsiaTheme="minorEastAsia" w:cstheme="minorEastAsia"/>
          <w:sz w:val="24"/>
          <w:szCs w:val="24"/>
        </w:rPr>
        <w:t xml:space="preserve"> 服从甲方有关工人工资支付的监督管理，否则由此导致拖欠或克扣工人工资造成群体性事件</w:t>
      </w:r>
    </w:p>
    <w:p w14:paraId="7EA9858F">
      <w:pPr>
        <w:spacing w:before="1" w:line="219"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或其他不良行为的，由乙方承担全部责任。</w:t>
      </w:r>
    </w:p>
    <w:p w14:paraId="46C5BFDA">
      <w:pPr>
        <w:spacing w:before="180" w:line="468" w:lineRule="exact"/>
        <w:ind w:left="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7"/>
          <w:sz w:val="24"/>
          <w:szCs w:val="24"/>
          <w14:textOutline w14:w="4358" w14:cap="sq" w14:cmpd="sng">
            <w14:solidFill>
              <w14:srgbClr w14:val="000000"/>
            </w14:solidFill>
            <w14:prstDash w14:val="solid"/>
            <w14:bevel/>
          </w14:textOutline>
        </w:rPr>
        <w:t>第二条</w:t>
      </w:r>
      <w:r>
        <w:rPr>
          <w:rFonts w:hint="eastAsia" w:asciiTheme="minorEastAsia" w:hAnsiTheme="minorEastAsia" w:eastAsiaTheme="minorEastAsia" w:cstheme="minorEastAsia"/>
          <w:spacing w:val="43"/>
          <w:position w:val="17"/>
          <w:sz w:val="24"/>
          <w:szCs w:val="24"/>
        </w:rPr>
        <w:t xml:space="preserve"> </w:t>
      </w:r>
      <w:r>
        <w:rPr>
          <w:rFonts w:hint="eastAsia" w:asciiTheme="minorEastAsia" w:hAnsiTheme="minorEastAsia" w:eastAsiaTheme="minorEastAsia" w:cstheme="minorEastAsia"/>
          <w:spacing w:val="3"/>
          <w:position w:val="17"/>
          <w:sz w:val="24"/>
          <w:szCs w:val="24"/>
        </w:rPr>
        <w:t>乙方须对本项目工程款中的工人工资开立工人工资支付专</w:t>
      </w:r>
      <w:r>
        <w:rPr>
          <w:rFonts w:hint="eastAsia" w:asciiTheme="minorEastAsia" w:hAnsiTheme="minorEastAsia" w:eastAsiaTheme="minorEastAsia" w:cstheme="minorEastAsia"/>
          <w:spacing w:val="2"/>
          <w:position w:val="17"/>
          <w:sz w:val="24"/>
          <w:szCs w:val="24"/>
        </w:rPr>
        <w:t>用账户，严禁挪作他</w:t>
      </w:r>
    </w:p>
    <w:p w14:paraId="5123B38C">
      <w:pPr>
        <w:spacing w:before="1" w:line="218"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用，确保专款专用，其提供的具体账户信息如下：</w:t>
      </w:r>
    </w:p>
    <w:p w14:paraId="295EC08A">
      <w:pPr>
        <w:spacing w:before="181" w:line="220" w:lineRule="auto"/>
        <w:ind w:left="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开户名称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w:t>
      </w:r>
    </w:p>
    <w:p w14:paraId="0E4D3DA8">
      <w:pPr>
        <w:spacing w:before="182" w:line="220" w:lineRule="auto"/>
        <w:ind w:left="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开户银行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w:t>
      </w:r>
    </w:p>
    <w:p w14:paraId="4C5995F5">
      <w:pPr>
        <w:spacing w:before="182" w:line="220" w:lineRule="auto"/>
        <w:ind w:left="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开户账号：</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w:t>
      </w:r>
    </w:p>
    <w:p w14:paraId="0AAFDE1A">
      <w:pPr>
        <w:spacing w:before="180" w:line="465" w:lineRule="exact"/>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乙方办理工人工资支付专用账户撤销手续的，应当取得甲方对本项目完工且乙方已结清</w:t>
      </w:r>
    </w:p>
    <w:p w14:paraId="17B9EEE1">
      <w:pPr>
        <w:spacing w:before="1" w:line="219"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工人工资的确认意见。</w:t>
      </w:r>
    </w:p>
    <w:p w14:paraId="536A4C9F">
      <w:pPr>
        <w:spacing w:before="183" w:line="359" w:lineRule="auto"/>
        <w:ind w:left="5" w:right="71" w:firstLine="4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第三条</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3"/>
          <w:sz w:val="24"/>
          <w:szCs w:val="24"/>
        </w:rPr>
        <w:t>乙方按照原合同约定申请工程款时，每一期工程</w:t>
      </w:r>
      <w:r>
        <w:rPr>
          <w:rFonts w:hint="eastAsia" w:asciiTheme="minorEastAsia" w:hAnsiTheme="minorEastAsia" w:eastAsiaTheme="minorEastAsia" w:cstheme="minorEastAsia"/>
          <w:spacing w:val="-4"/>
          <w:sz w:val="24"/>
          <w:szCs w:val="24"/>
        </w:rPr>
        <w:t>款都必须按照规定比例将工程款</w:t>
      </w:r>
      <w:r>
        <w:rPr>
          <w:rFonts w:hint="eastAsia" w:asciiTheme="minorEastAsia" w:hAnsiTheme="minorEastAsia" w:eastAsiaTheme="minorEastAsia" w:cstheme="minorEastAsia"/>
          <w:sz w:val="24"/>
          <w:szCs w:val="24"/>
        </w:rPr>
        <w:t xml:space="preserve"> 项中的工人工资单列，以便甲方进行分账支付。如因乙方错误提供工人工资单列金额而导致</w:t>
      </w:r>
    </w:p>
    <w:p w14:paraId="50B89F7D">
      <w:pPr>
        <w:spacing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相关工人工资无法支付的，由乙方承担由此引起的一切法律责任。</w:t>
      </w:r>
    </w:p>
    <w:p w14:paraId="199E2B2C">
      <w:pPr>
        <w:spacing w:before="183" w:line="466" w:lineRule="exact"/>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甲方在支付预付款（如有）、工程进度款及绿色施工安全防护措施费时，</w:t>
      </w:r>
      <w:r>
        <w:rPr>
          <w:rFonts w:hint="eastAsia" w:asciiTheme="minorEastAsia" w:hAnsiTheme="minorEastAsia" w:eastAsiaTheme="minorEastAsia" w:cstheme="minorEastAsia"/>
          <w:spacing w:val="-1"/>
          <w:position w:val="17"/>
          <w:sz w:val="24"/>
          <w:szCs w:val="24"/>
        </w:rPr>
        <w:t>本项目整体施</w:t>
      </w:r>
    </w:p>
    <w:p w14:paraId="75D2ED4A">
      <w:pPr>
        <w:spacing w:before="1" w:line="218"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工图预算经甲方审定前，支付时工人工资比例暂定为</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15%；本项目整体施工图预算经甲方审</w:t>
      </w:r>
    </w:p>
    <w:p w14:paraId="1250CD6B">
      <w:pPr>
        <w:spacing w:line="218" w:lineRule="auto"/>
        <w:rPr>
          <w:rFonts w:hint="eastAsia" w:asciiTheme="minorEastAsia" w:hAnsiTheme="minorEastAsia" w:eastAsiaTheme="minorEastAsia" w:cstheme="minorEastAsia"/>
          <w:sz w:val="24"/>
          <w:szCs w:val="24"/>
        </w:rPr>
        <w:sectPr>
          <w:footerReference r:id="rId25" w:type="default"/>
          <w:pgSz w:w="11906" w:h="16839"/>
          <w:pgMar w:top="400" w:right="1073" w:bottom="657" w:left="1140" w:header="0" w:footer="494" w:gutter="0"/>
          <w:pgNumType w:fmt="decimal"/>
          <w:cols w:space="720" w:num="1"/>
        </w:sectPr>
      </w:pPr>
    </w:p>
    <w:p w14:paraId="18CB23D0">
      <w:pPr>
        <w:pStyle w:val="2"/>
        <w:spacing w:line="343" w:lineRule="auto"/>
        <w:rPr>
          <w:rFonts w:hint="eastAsia" w:asciiTheme="minorEastAsia" w:hAnsiTheme="minorEastAsia" w:eastAsiaTheme="minorEastAsia" w:cstheme="minorEastAsia"/>
        </w:rPr>
      </w:pPr>
    </w:p>
    <w:p w14:paraId="1F80298A">
      <w:pPr>
        <w:pStyle w:val="2"/>
        <w:spacing w:line="343" w:lineRule="auto"/>
        <w:rPr>
          <w:rFonts w:hint="eastAsia" w:asciiTheme="minorEastAsia" w:hAnsiTheme="minorEastAsia" w:eastAsiaTheme="minorEastAsia" w:cstheme="minorEastAsia"/>
        </w:rPr>
      </w:pPr>
    </w:p>
    <w:p w14:paraId="1A36230F">
      <w:pPr>
        <w:spacing w:before="78" w:line="359" w:lineRule="auto"/>
        <w:ind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定后，支付时工人工资比例以整体施工图预算中的人工费/工程</w:t>
      </w:r>
      <w:r>
        <w:rPr>
          <w:rFonts w:hint="eastAsia" w:asciiTheme="minorEastAsia" w:hAnsiTheme="minorEastAsia" w:eastAsiaTheme="minorEastAsia" w:cstheme="minorEastAsia"/>
          <w:spacing w:val="-3"/>
          <w:sz w:val="24"/>
          <w:szCs w:val="24"/>
          <w:lang w:val="en-US" w:eastAsia="zh-CN"/>
        </w:rPr>
        <w:t>施工</w:t>
      </w:r>
      <w:r>
        <w:rPr>
          <w:rFonts w:hint="eastAsia" w:asciiTheme="minorEastAsia" w:hAnsiTheme="minorEastAsia" w:eastAsiaTheme="minorEastAsia" w:cstheme="minorEastAsia"/>
          <w:spacing w:val="-3"/>
          <w:sz w:val="24"/>
          <w:szCs w:val="24"/>
        </w:rPr>
        <w:t>费的比例为准。如有新规定按</w:t>
      </w:r>
      <w:r>
        <w:rPr>
          <w:rFonts w:hint="eastAsia" w:asciiTheme="minorEastAsia" w:hAnsiTheme="minorEastAsia" w:eastAsiaTheme="minorEastAsia" w:cstheme="minorEastAsia"/>
          <w:sz w:val="24"/>
          <w:szCs w:val="24"/>
        </w:rPr>
        <w:t>最新的规定执行。否则，乙方须对此引起的纠纷负全责，造成发包人损失（包括但不限于甲</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rPr>
        <w:t>方因此而支付的赔偿款、律师费、诉讼费、保全费、公证费、鉴定费等）的，乙方须承担全</w:t>
      </w:r>
    </w:p>
    <w:p w14:paraId="244C00B6">
      <w:pPr>
        <w:spacing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部责任。</w:t>
      </w:r>
    </w:p>
    <w:p w14:paraId="1652781E">
      <w:pPr>
        <w:spacing w:before="182"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14:textOutline w14:w="4358" w14:cap="sq" w14:cmpd="sng">
            <w14:solidFill>
              <w14:srgbClr w14:val="000000"/>
            </w14:solidFill>
            <w14:prstDash w14:val="solid"/>
            <w14:bevel/>
          </w14:textOutline>
        </w:rPr>
        <w:t>第四条</w:t>
      </w:r>
      <w:r>
        <w:rPr>
          <w:rFonts w:hint="eastAsia" w:asciiTheme="minorEastAsia" w:hAnsiTheme="minorEastAsia" w:eastAsiaTheme="minorEastAsia" w:cstheme="minorEastAsia"/>
          <w:spacing w:val="36"/>
          <w:position w:val="17"/>
          <w:sz w:val="24"/>
          <w:szCs w:val="24"/>
        </w:rPr>
        <w:t xml:space="preserve"> </w:t>
      </w:r>
      <w:r>
        <w:rPr>
          <w:rFonts w:hint="eastAsia" w:asciiTheme="minorEastAsia" w:hAnsiTheme="minorEastAsia" w:eastAsiaTheme="minorEastAsia" w:cstheme="minorEastAsia"/>
          <w:spacing w:val="-4"/>
          <w:position w:val="17"/>
          <w:sz w:val="24"/>
          <w:szCs w:val="24"/>
        </w:rPr>
        <w:t>乙方须建立工人考勤、工资结算和支付等管理台账，并于每次申请工程款时向甲</w:t>
      </w:r>
    </w:p>
    <w:p w14:paraId="1848CA4F">
      <w:pPr>
        <w:spacing w:line="219" w:lineRule="auto"/>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方报备。</w:t>
      </w:r>
    </w:p>
    <w:p w14:paraId="59BCE827">
      <w:pPr>
        <w:spacing w:before="183"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14:textOutline w14:w="4358" w14:cap="sq" w14:cmpd="sng">
            <w14:solidFill>
              <w14:srgbClr w14:val="000000"/>
            </w14:solidFill>
            <w14:prstDash w14:val="solid"/>
            <w14:bevel/>
          </w14:textOutline>
        </w:rPr>
        <w:t>第五条</w:t>
      </w:r>
      <w:r>
        <w:rPr>
          <w:rFonts w:hint="eastAsia" w:asciiTheme="minorEastAsia" w:hAnsiTheme="minorEastAsia" w:eastAsiaTheme="minorEastAsia" w:cstheme="minorEastAsia"/>
          <w:spacing w:val="-2"/>
          <w:position w:val="17"/>
          <w:sz w:val="24"/>
          <w:szCs w:val="24"/>
        </w:rPr>
        <w:t xml:space="preserve"> 本协议是原合同的补充完善，与原合同效力等同</w:t>
      </w:r>
      <w:r>
        <w:rPr>
          <w:rFonts w:hint="eastAsia" w:asciiTheme="minorEastAsia" w:hAnsiTheme="minorEastAsia" w:eastAsiaTheme="minorEastAsia" w:cstheme="minorEastAsia"/>
          <w:spacing w:val="-3"/>
          <w:position w:val="17"/>
          <w:sz w:val="24"/>
          <w:szCs w:val="24"/>
        </w:rPr>
        <w:t>。本协议与原合同不一致的，以</w:t>
      </w:r>
    </w:p>
    <w:p w14:paraId="685BD606">
      <w:pPr>
        <w:spacing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本协议约定为准；本协议未约定的，仍按原合同约定执行。</w:t>
      </w:r>
    </w:p>
    <w:p w14:paraId="3AD3B937">
      <w:pPr>
        <w:spacing w:before="182"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14:textOutline w14:w="4358" w14:cap="sq" w14:cmpd="sng">
            <w14:solidFill>
              <w14:srgbClr w14:val="000000"/>
            </w14:solidFill>
            <w14:prstDash w14:val="solid"/>
            <w14:bevel/>
          </w14:textOutline>
        </w:rPr>
        <w:t>第六条</w:t>
      </w:r>
      <w:r>
        <w:rPr>
          <w:rFonts w:hint="eastAsia" w:asciiTheme="minorEastAsia" w:hAnsiTheme="minorEastAsia" w:eastAsiaTheme="minorEastAsia" w:cstheme="minorEastAsia"/>
          <w:spacing w:val="-2"/>
          <w:position w:val="17"/>
          <w:sz w:val="24"/>
          <w:szCs w:val="24"/>
        </w:rPr>
        <w:t xml:space="preserve"> 双方因本协议或者履行本协议所产生的争议，可</w:t>
      </w:r>
      <w:r>
        <w:rPr>
          <w:rFonts w:hint="eastAsia" w:asciiTheme="minorEastAsia" w:hAnsiTheme="minorEastAsia" w:eastAsiaTheme="minorEastAsia" w:cstheme="minorEastAsia"/>
          <w:spacing w:val="-3"/>
          <w:position w:val="17"/>
          <w:sz w:val="24"/>
          <w:szCs w:val="24"/>
        </w:rPr>
        <w:t>先行协商解决，经协商达成一致</w:t>
      </w:r>
    </w:p>
    <w:p w14:paraId="236FD992">
      <w:pPr>
        <w:spacing w:before="1" w:line="219"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意见的，应签订补充协议；若协商不成的，可向工程所在地人民法院提请诉讼。</w:t>
      </w:r>
    </w:p>
    <w:p w14:paraId="2140E621">
      <w:pPr>
        <w:spacing w:before="182"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第七条</w:t>
      </w:r>
      <w:r>
        <w:rPr>
          <w:rFonts w:hint="eastAsia" w:asciiTheme="minorEastAsia" w:hAnsiTheme="minorEastAsia" w:eastAsiaTheme="minorEastAsia" w:cstheme="minorEastAsia"/>
          <w:sz w:val="24"/>
          <w:szCs w:val="24"/>
        </w:rPr>
        <w:t xml:space="preserve"> 本协议自双方法定代表人（或委托代理人）签字并加盖</w:t>
      </w:r>
      <w:r>
        <w:rPr>
          <w:rFonts w:hint="eastAsia" w:asciiTheme="minorEastAsia" w:hAnsiTheme="minorEastAsia" w:eastAsiaTheme="minorEastAsia" w:cstheme="minorEastAsia"/>
          <w:spacing w:val="-1"/>
          <w:sz w:val="24"/>
          <w:szCs w:val="24"/>
        </w:rPr>
        <w:t>公章之日起生效。</w:t>
      </w:r>
    </w:p>
    <w:p w14:paraId="0B9C2600">
      <w:pPr>
        <w:spacing w:before="182"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14:textOutline w14:w="4358" w14:cap="sq" w14:cmpd="sng">
            <w14:solidFill>
              <w14:srgbClr w14:val="000000"/>
            </w14:solidFill>
            <w14:prstDash w14:val="solid"/>
            <w14:bevel/>
          </w14:textOutline>
        </w:rPr>
        <w:t>第八条</w:t>
      </w:r>
      <w:r>
        <w:rPr>
          <w:rFonts w:hint="eastAsia" w:asciiTheme="minorEastAsia" w:hAnsiTheme="minorEastAsia" w:eastAsiaTheme="minorEastAsia" w:cstheme="minorEastAsia"/>
          <w:spacing w:val="-2"/>
          <w:position w:val="17"/>
          <w:sz w:val="24"/>
          <w:szCs w:val="24"/>
        </w:rPr>
        <w:t xml:space="preserve"> 本协议正本两份，双方各执一份；副本十份，其</w:t>
      </w:r>
      <w:r>
        <w:rPr>
          <w:rFonts w:hint="eastAsia" w:asciiTheme="minorEastAsia" w:hAnsiTheme="minorEastAsia" w:eastAsiaTheme="minorEastAsia" w:cstheme="minorEastAsia"/>
          <w:spacing w:val="-3"/>
          <w:position w:val="17"/>
          <w:sz w:val="24"/>
          <w:szCs w:val="24"/>
        </w:rPr>
        <w:t>中甲方执九份，乙方执一份。协</w:t>
      </w:r>
    </w:p>
    <w:p w14:paraId="778826A5">
      <w:pPr>
        <w:spacing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议正、副本具有同等效力，但当协议正本与副本的表述</w:t>
      </w:r>
      <w:r>
        <w:rPr>
          <w:rFonts w:hint="eastAsia" w:asciiTheme="minorEastAsia" w:hAnsiTheme="minorEastAsia" w:eastAsiaTheme="minorEastAsia" w:cstheme="minorEastAsia"/>
          <w:spacing w:val="-1"/>
          <w:sz w:val="24"/>
          <w:szCs w:val="24"/>
        </w:rPr>
        <w:t>不一致时，以协议正本为准。</w:t>
      </w:r>
    </w:p>
    <w:p w14:paraId="7F0FDB1B">
      <w:pPr>
        <w:spacing w:before="184"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（本页以下无正文）</w:t>
      </w:r>
    </w:p>
    <w:p w14:paraId="1129B925">
      <w:pPr>
        <w:pStyle w:val="2"/>
        <w:spacing w:line="336" w:lineRule="auto"/>
        <w:rPr>
          <w:rFonts w:hint="eastAsia" w:asciiTheme="minorEastAsia" w:hAnsiTheme="minorEastAsia" w:eastAsiaTheme="minorEastAsia" w:cstheme="minorEastAsia"/>
        </w:rPr>
      </w:pPr>
    </w:p>
    <w:p w14:paraId="0D7318D3">
      <w:pPr>
        <w:pStyle w:val="2"/>
        <w:spacing w:line="337" w:lineRule="auto"/>
        <w:rPr>
          <w:rFonts w:hint="eastAsia" w:asciiTheme="minorEastAsia" w:hAnsiTheme="minorEastAsia" w:eastAsiaTheme="minorEastAsia" w:cstheme="minorEastAsia"/>
        </w:rPr>
      </w:pPr>
    </w:p>
    <w:p w14:paraId="2C3F455B">
      <w:pPr>
        <w:spacing w:before="66" w:line="227" w:lineRule="auto"/>
        <w:ind w:left="2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发包人：  （公章）</w:t>
      </w:r>
    </w:p>
    <w:p w14:paraId="724A0DB0">
      <w:pPr>
        <w:pStyle w:val="2"/>
        <w:spacing w:line="271" w:lineRule="auto"/>
        <w:rPr>
          <w:rFonts w:hint="eastAsia" w:asciiTheme="minorEastAsia" w:hAnsiTheme="minorEastAsia" w:eastAsiaTheme="minorEastAsia" w:cstheme="minorEastAsia"/>
        </w:rPr>
      </w:pPr>
    </w:p>
    <w:p w14:paraId="49CBA296">
      <w:pPr>
        <w:pStyle w:val="2"/>
        <w:spacing w:line="271" w:lineRule="auto"/>
        <w:rPr>
          <w:rFonts w:hint="eastAsia" w:asciiTheme="minorEastAsia" w:hAnsiTheme="minorEastAsia" w:eastAsiaTheme="minorEastAsia" w:cstheme="minorEastAsia"/>
        </w:rPr>
      </w:pPr>
    </w:p>
    <w:p w14:paraId="49DEA6D1">
      <w:pPr>
        <w:pStyle w:val="2"/>
        <w:spacing w:line="272" w:lineRule="auto"/>
        <w:rPr>
          <w:rFonts w:hint="eastAsia" w:asciiTheme="minorEastAsia" w:hAnsiTheme="minorEastAsia" w:eastAsiaTheme="minorEastAsia" w:cstheme="minorEastAsia"/>
        </w:rPr>
      </w:pPr>
    </w:p>
    <w:p w14:paraId="73DB11ED">
      <w:pPr>
        <w:pStyle w:val="2"/>
        <w:spacing w:line="272" w:lineRule="auto"/>
        <w:rPr>
          <w:rFonts w:hint="eastAsia" w:asciiTheme="minorEastAsia" w:hAnsiTheme="minorEastAsia" w:eastAsiaTheme="minorEastAsia" w:cstheme="minorEastAsia"/>
        </w:rPr>
      </w:pPr>
    </w:p>
    <w:p w14:paraId="6C4BCA1E">
      <w:pPr>
        <w:spacing w:before="65" w:line="228" w:lineRule="auto"/>
        <w:ind w:left="2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w:t>
      </w:r>
    </w:p>
    <w:p w14:paraId="27B4B941">
      <w:pPr>
        <w:pStyle w:val="2"/>
        <w:spacing w:line="310" w:lineRule="auto"/>
        <w:rPr>
          <w:rFonts w:hint="eastAsia" w:asciiTheme="minorEastAsia" w:hAnsiTheme="minorEastAsia" w:eastAsiaTheme="minorEastAsia" w:cstheme="minorEastAsia"/>
        </w:rPr>
      </w:pPr>
    </w:p>
    <w:p w14:paraId="122262DB">
      <w:pPr>
        <w:pStyle w:val="2"/>
        <w:spacing w:line="310" w:lineRule="auto"/>
        <w:rPr>
          <w:rFonts w:hint="eastAsia" w:asciiTheme="minorEastAsia" w:hAnsiTheme="minorEastAsia" w:eastAsiaTheme="minorEastAsia" w:cstheme="minorEastAsia"/>
        </w:rPr>
      </w:pPr>
    </w:p>
    <w:p w14:paraId="35127332">
      <w:pPr>
        <w:spacing w:before="65" w:line="468" w:lineRule="exact"/>
        <w:ind w:left="2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20"/>
          <w:sz w:val="20"/>
          <w:szCs w:val="20"/>
        </w:rPr>
        <w:t>住</w:t>
      </w:r>
      <w:r>
        <w:rPr>
          <w:rFonts w:hint="eastAsia" w:asciiTheme="minorEastAsia" w:hAnsiTheme="minorEastAsia" w:eastAsiaTheme="minorEastAsia" w:cstheme="minorEastAsia"/>
          <w:spacing w:val="7"/>
          <w:position w:val="20"/>
          <w:sz w:val="20"/>
          <w:szCs w:val="20"/>
        </w:rPr>
        <w:t xml:space="preserve">    </w:t>
      </w:r>
      <w:r>
        <w:rPr>
          <w:rFonts w:hint="eastAsia" w:asciiTheme="minorEastAsia" w:hAnsiTheme="minorEastAsia" w:eastAsiaTheme="minorEastAsia" w:cstheme="minorEastAsia"/>
          <w:position w:val="20"/>
          <w:sz w:val="20"/>
          <w:szCs w:val="20"/>
        </w:rPr>
        <w:t>所：</w:t>
      </w:r>
    </w:p>
    <w:p w14:paraId="4A9A71C6">
      <w:pPr>
        <w:spacing w:before="1" w:line="229" w:lineRule="auto"/>
        <w:ind w:left="2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电</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话：</w:t>
      </w:r>
    </w:p>
    <w:p w14:paraId="02D0BB12">
      <w:pPr>
        <w:spacing w:before="219" w:line="227" w:lineRule="auto"/>
        <w:ind w:left="2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传</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真：</w:t>
      </w:r>
    </w:p>
    <w:p w14:paraId="3DA8912F">
      <w:pPr>
        <w:spacing w:before="223" w:line="228" w:lineRule="auto"/>
        <w:ind w:left="2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p w14:paraId="3C1875A6">
      <w:pPr>
        <w:spacing w:before="221" w:line="228" w:lineRule="auto"/>
        <w:ind w:left="2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开户银行：</w:t>
      </w:r>
    </w:p>
    <w:p w14:paraId="57E67575">
      <w:pPr>
        <w:spacing w:before="221" w:line="228" w:lineRule="auto"/>
        <w:ind w:left="20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税</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1"/>
          <w:sz w:val="20"/>
          <w:szCs w:val="20"/>
        </w:rPr>
        <w:t>号：</w:t>
      </w:r>
    </w:p>
    <w:p w14:paraId="256687BD">
      <w:pPr>
        <w:spacing w:line="228" w:lineRule="auto"/>
        <w:rPr>
          <w:rFonts w:hint="eastAsia" w:asciiTheme="minorEastAsia" w:hAnsiTheme="minorEastAsia" w:eastAsiaTheme="minorEastAsia" w:cstheme="minorEastAsia"/>
          <w:sz w:val="20"/>
          <w:szCs w:val="20"/>
        </w:rPr>
        <w:sectPr>
          <w:footerReference r:id="rId26" w:type="default"/>
          <w:pgSz w:w="11906" w:h="16839"/>
          <w:pgMar w:top="400" w:right="1144" w:bottom="657" w:left="1143" w:header="0" w:footer="495" w:gutter="0"/>
          <w:pgNumType w:fmt="decimal"/>
          <w:cols w:space="720" w:num="1"/>
        </w:sectPr>
      </w:pPr>
    </w:p>
    <w:p w14:paraId="04DB8522">
      <w:pPr>
        <w:pStyle w:val="2"/>
        <w:spacing w:line="264" w:lineRule="auto"/>
        <w:rPr>
          <w:rFonts w:hint="eastAsia" w:asciiTheme="minorEastAsia" w:hAnsiTheme="minorEastAsia" w:eastAsiaTheme="minorEastAsia" w:cstheme="minorEastAsia"/>
        </w:rPr>
      </w:pPr>
    </w:p>
    <w:p w14:paraId="31D8F82E">
      <w:pPr>
        <w:pStyle w:val="2"/>
        <w:spacing w:line="264" w:lineRule="auto"/>
        <w:rPr>
          <w:rFonts w:hint="eastAsia" w:asciiTheme="minorEastAsia" w:hAnsiTheme="minorEastAsia" w:eastAsiaTheme="minorEastAsia" w:cstheme="minorEastAsia"/>
        </w:rPr>
      </w:pPr>
    </w:p>
    <w:p w14:paraId="3D4C70B4">
      <w:pPr>
        <w:pStyle w:val="2"/>
        <w:spacing w:line="265" w:lineRule="auto"/>
        <w:rPr>
          <w:rFonts w:hint="eastAsia" w:asciiTheme="minorEastAsia" w:hAnsiTheme="minorEastAsia" w:eastAsiaTheme="minorEastAsia" w:cstheme="minorEastAsia"/>
        </w:rPr>
      </w:pPr>
    </w:p>
    <w:p w14:paraId="0540F0D7">
      <w:pPr>
        <w:spacing w:before="65" w:line="227"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承包人（牵头人</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11"/>
          <w:sz w:val="20"/>
          <w:szCs w:val="20"/>
        </w:rPr>
        <w:t>公章）</w:t>
      </w:r>
    </w:p>
    <w:p w14:paraId="48587892">
      <w:pPr>
        <w:pStyle w:val="2"/>
        <w:spacing w:line="271" w:lineRule="auto"/>
        <w:rPr>
          <w:rFonts w:hint="eastAsia" w:asciiTheme="minorEastAsia" w:hAnsiTheme="minorEastAsia" w:eastAsiaTheme="minorEastAsia" w:cstheme="minorEastAsia"/>
        </w:rPr>
      </w:pPr>
    </w:p>
    <w:p w14:paraId="5CDEFAE0">
      <w:pPr>
        <w:pStyle w:val="2"/>
        <w:spacing w:line="271" w:lineRule="auto"/>
        <w:rPr>
          <w:rFonts w:hint="eastAsia" w:asciiTheme="minorEastAsia" w:hAnsiTheme="minorEastAsia" w:eastAsiaTheme="minorEastAsia" w:cstheme="minorEastAsia"/>
        </w:rPr>
      </w:pPr>
    </w:p>
    <w:p w14:paraId="04645238">
      <w:pPr>
        <w:pStyle w:val="2"/>
        <w:spacing w:line="272" w:lineRule="auto"/>
        <w:rPr>
          <w:rFonts w:hint="eastAsia" w:asciiTheme="minorEastAsia" w:hAnsiTheme="minorEastAsia" w:eastAsiaTheme="minorEastAsia" w:cstheme="minorEastAsia"/>
        </w:rPr>
      </w:pPr>
    </w:p>
    <w:p w14:paraId="68EDB343">
      <w:pPr>
        <w:pStyle w:val="2"/>
        <w:spacing w:line="272" w:lineRule="auto"/>
        <w:rPr>
          <w:rFonts w:hint="eastAsia" w:asciiTheme="minorEastAsia" w:hAnsiTheme="minorEastAsia" w:eastAsiaTheme="minorEastAsia" w:cstheme="minorEastAsia"/>
        </w:rPr>
      </w:pPr>
    </w:p>
    <w:p w14:paraId="42B8EAF2">
      <w:pPr>
        <w:spacing w:before="65"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w:t>
      </w:r>
    </w:p>
    <w:p w14:paraId="620AC3D1">
      <w:pPr>
        <w:pStyle w:val="2"/>
        <w:spacing w:line="310" w:lineRule="auto"/>
        <w:rPr>
          <w:rFonts w:hint="eastAsia" w:asciiTheme="minorEastAsia" w:hAnsiTheme="minorEastAsia" w:eastAsiaTheme="minorEastAsia" w:cstheme="minorEastAsia"/>
        </w:rPr>
      </w:pPr>
    </w:p>
    <w:p w14:paraId="328570A1">
      <w:pPr>
        <w:pStyle w:val="2"/>
        <w:spacing w:line="310" w:lineRule="auto"/>
        <w:rPr>
          <w:rFonts w:hint="eastAsia" w:asciiTheme="minorEastAsia" w:hAnsiTheme="minorEastAsia" w:eastAsiaTheme="minorEastAsia" w:cstheme="minorEastAsia"/>
        </w:rPr>
      </w:pPr>
    </w:p>
    <w:p w14:paraId="64C105D8">
      <w:pPr>
        <w:spacing w:before="65" w:line="468" w:lineRule="exact"/>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20"/>
          <w:sz w:val="20"/>
          <w:szCs w:val="20"/>
        </w:rPr>
        <w:t>住</w:t>
      </w:r>
      <w:r>
        <w:rPr>
          <w:rFonts w:hint="eastAsia" w:asciiTheme="minorEastAsia" w:hAnsiTheme="minorEastAsia" w:eastAsiaTheme="minorEastAsia" w:cstheme="minorEastAsia"/>
          <w:spacing w:val="7"/>
          <w:position w:val="20"/>
          <w:sz w:val="20"/>
          <w:szCs w:val="20"/>
        </w:rPr>
        <w:t xml:space="preserve">    </w:t>
      </w:r>
      <w:r>
        <w:rPr>
          <w:rFonts w:hint="eastAsia" w:asciiTheme="minorEastAsia" w:hAnsiTheme="minorEastAsia" w:eastAsiaTheme="minorEastAsia" w:cstheme="minorEastAsia"/>
          <w:position w:val="20"/>
          <w:sz w:val="20"/>
          <w:szCs w:val="20"/>
        </w:rPr>
        <w:t>所：</w:t>
      </w:r>
    </w:p>
    <w:p w14:paraId="479DA56B">
      <w:pPr>
        <w:spacing w:line="229"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电</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话：</w:t>
      </w:r>
    </w:p>
    <w:p w14:paraId="3B608B73">
      <w:pPr>
        <w:spacing w:before="219" w:line="22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传</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真：</w:t>
      </w:r>
    </w:p>
    <w:p w14:paraId="43745A86">
      <w:pPr>
        <w:spacing w:before="222" w:line="228"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p w14:paraId="0D76E496">
      <w:pPr>
        <w:spacing w:before="221"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开户银行：</w:t>
      </w:r>
    </w:p>
    <w:p w14:paraId="138643DE">
      <w:pPr>
        <w:spacing w:before="123" w:line="229" w:lineRule="auto"/>
        <w:ind w:left="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账</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号：</w:t>
      </w:r>
    </w:p>
    <w:p w14:paraId="3F58725B">
      <w:pPr>
        <w:spacing w:before="258" w:line="22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税</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1"/>
          <w:sz w:val="20"/>
          <w:szCs w:val="20"/>
        </w:rPr>
        <w:t>号：</w:t>
      </w:r>
    </w:p>
    <w:p w14:paraId="4A479464">
      <w:pPr>
        <w:pStyle w:val="2"/>
        <w:spacing w:line="261" w:lineRule="auto"/>
        <w:rPr>
          <w:rFonts w:hint="eastAsia" w:asciiTheme="minorEastAsia" w:hAnsiTheme="minorEastAsia" w:eastAsiaTheme="minorEastAsia" w:cstheme="minorEastAsia"/>
        </w:rPr>
      </w:pPr>
    </w:p>
    <w:p w14:paraId="70E59B31">
      <w:pPr>
        <w:pStyle w:val="2"/>
        <w:spacing w:line="261" w:lineRule="auto"/>
        <w:rPr>
          <w:rFonts w:hint="eastAsia" w:asciiTheme="minorEastAsia" w:hAnsiTheme="minorEastAsia" w:eastAsiaTheme="minorEastAsia" w:cstheme="minorEastAsia"/>
        </w:rPr>
      </w:pPr>
    </w:p>
    <w:p w14:paraId="6E8EC84D">
      <w:pPr>
        <w:pStyle w:val="2"/>
        <w:spacing w:line="261" w:lineRule="auto"/>
        <w:rPr>
          <w:rFonts w:hint="eastAsia" w:asciiTheme="minorEastAsia" w:hAnsiTheme="minorEastAsia" w:eastAsiaTheme="minorEastAsia" w:cstheme="minorEastAsia"/>
        </w:rPr>
      </w:pPr>
    </w:p>
    <w:p w14:paraId="52520391">
      <w:pPr>
        <w:pStyle w:val="2"/>
        <w:spacing w:line="261" w:lineRule="auto"/>
        <w:rPr>
          <w:rFonts w:hint="eastAsia" w:asciiTheme="minorEastAsia" w:hAnsiTheme="minorEastAsia" w:eastAsiaTheme="minorEastAsia" w:cstheme="minorEastAsia"/>
        </w:rPr>
      </w:pPr>
    </w:p>
    <w:p w14:paraId="7D98FEF9">
      <w:pPr>
        <w:spacing w:before="66" w:line="227"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承包人（成员</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11"/>
          <w:sz w:val="20"/>
          <w:szCs w:val="20"/>
        </w:rPr>
        <w:t>公章）</w:t>
      </w:r>
    </w:p>
    <w:p w14:paraId="6B7FF800">
      <w:pPr>
        <w:pStyle w:val="2"/>
        <w:spacing w:line="304" w:lineRule="auto"/>
        <w:rPr>
          <w:rFonts w:hint="eastAsia" w:asciiTheme="minorEastAsia" w:hAnsiTheme="minorEastAsia" w:eastAsiaTheme="minorEastAsia" w:cstheme="minorEastAsia"/>
        </w:rPr>
      </w:pPr>
    </w:p>
    <w:p w14:paraId="411B58C7">
      <w:pPr>
        <w:pStyle w:val="2"/>
        <w:spacing w:line="305" w:lineRule="auto"/>
        <w:rPr>
          <w:rFonts w:hint="eastAsia" w:asciiTheme="minorEastAsia" w:hAnsiTheme="minorEastAsia" w:eastAsiaTheme="minorEastAsia" w:cstheme="minorEastAsia"/>
        </w:rPr>
      </w:pPr>
    </w:p>
    <w:p w14:paraId="4C11E9B1">
      <w:pPr>
        <w:pStyle w:val="2"/>
        <w:spacing w:line="305" w:lineRule="auto"/>
        <w:rPr>
          <w:rFonts w:hint="eastAsia" w:asciiTheme="minorEastAsia" w:hAnsiTheme="minorEastAsia" w:eastAsiaTheme="minorEastAsia" w:cstheme="minorEastAsia"/>
        </w:rPr>
      </w:pPr>
    </w:p>
    <w:p w14:paraId="487CA338">
      <w:pPr>
        <w:spacing w:before="65"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w:t>
      </w:r>
    </w:p>
    <w:p w14:paraId="2B952FD0">
      <w:pPr>
        <w:pStyle w:val="2"/>
        <w:spacing w:line="310" w:lineRule="auto"/>
        <w:rPr>
          <w:rFonts w:hint="eastAsia" w:asciiTheme="minorEastAsia" w:hAnsiTheme="minorEastAsia" w:eastAsiaTheme="minorEastAsia" w:cstheme="minorEastAsia"/>
        </w:rPr>
      </w:pPr>
    </w:p>
    <w:p w14:paraId="44E7565E">
      <w:pPr>
        <w:pStyle w:val="2"/>
        <w:spacing w:line="310" w:lineRule="auto"/>
        <w:rPr>
          <w:rFonts w:hint="eastAsia" w:asciiTheme="minorEastAsia" w:hAnsiTheme="minorEastAsia" w:eastAsiaTheme="minorEastAsia" w:cstheme="minorEastAsia"/>
        </w:rPr>
      </w:pPr>
    </w:p>
    <w:p w14:paraId="1FF62087">
      <w:pPr>
        <w:spacing w:before="66" w:line="468" w:lineRule="exact"/>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20"/>
          <w:sz w:val="20"/>
          <w:szCs w:val="20"/>
        </w:rPr>
        <w:t>住</w:t>
      </w:r>
      <w:r>
        <w:rPr>
          <w:rFonts w:hint="eastAsia" w:asciiTheme="minorEastAsia" w:hAnsiTheme="minorEastAsia" w:eastAsiaTheme="minorEastAsia" w:cstheme="minorEastAsia"/>
          <w:spacing w:val="7"/>
          <w:position w:val="20"/>
          <w:sz w:val="20"/>
          <w:szCs w:val="20"/>
        </w:rPr>
        <w:t xml:space="preserve">    </w:t>
      </w:r>
      <w:r>
        <w:rPr>
          <w:rFonts w:hint="eastAsia" w:asciiTheme="minorEastAsia" w:hAnsiTheme="minorEastAsia" w:eastAsiaTheme="minorEastAsia" w:cstheme="minorEastAsia"/>
          <w:position w:val="20"/>
          <w:sz w:val="20"/>
          <w:szCs w:val="20"/>
        </w:rPr>
        <w:t>所：</w:t>
      </w:r>
    </w:p>
    <w:p w14:paraId="435DF9B5">
      <w:pPr>
        <w:spacing w:line="229"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电</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话：</w:t>
      </w:r>
    </w:p>
    <w:p w14:paraId="4E5769C6">
      <w:pPr>
        <w:spacing w:before="219" w:line="22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传</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真：</w:t>
      </w:r>
    </w:p>
    <w:p w14:paraId="48E1040A">
      <w:pPr>
        <w:spacing w:before="223" w:line="228"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p w14:paraId="0BD81780">
      <w:pPr>
        <w:spacing w:before="221"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开户银行：</w:t>
      </w:r>
    </w:p>
    <w:p w14:paraId="656D076E">
      <w:pPr>
        <w:spacing w:before="221" w:line="229" w:lineRule="auto"/>
        <w:ind w:left="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账</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号：</w:t>
      </w:r>
    </w:p>
    <w:p w14:paraId="42EB79E5">
      <w:pPr>
        <w:spacing w:before="220" w:line="22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税</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1"/>
          <w:sz w:val="20"/>
          <w:szCs w:val="20"/>
        </w:rPr>
        <w:t>号：</w:t>
      </w:r>
    </w:p>
    <w:p w14:paraId="4AC1A21C">
      <w:pPr>
        <w:spacing w:line="228" w:lineRule="auto"/>
        <w:rPr>
          <w:rFonts w:hint="eastAsia" w:asciiTheme="minorEastAsia" w:hAnsiTheme="minorEastAsia" w:eastAsiaTheme="minorEastAsia" w:cstheme="minorEastAsia"/>
          <w:sz w:val="20"/>
          <w:szCs w:val="20"/>
        </w:rPr>
        <w:sectPr>
          <w:footerReference r:id="rId27" w:type="default"/>
          <w:pgSz w:w="11906" w:h="16839"/>
          <w:pgMar w:top="400" w:right="1785" w:bottom="657" w:left="1351" w:header="0" w:footer="495" w:gutter="0"/>
          <w:pgNumType w:fmt="decimal"/>
          <w:cols w:space="720" w:num="1"/>
        </w:sectPr>
      </w:pPr>
    </w:p>
    <w:p w14:paraId="4B7E9BDC">
      <w:pPr>
        <w:pStyle w:val="2"/>
        <w:spacing w:line="264" w:lineRule="auto"/>
        <w:rPr>
          <w:rFonts w:hint="eastAsia" w:asciiTheme="minorEastAsia" w:hAnsiTheme="minorEastAsia" w:eastAsiaTheme="minorEastAsia" w:cstheme="minorEastAsia"/>
        </w:rPr>
      </w:pPr>
    </w:p>
    <w:p w14:paraId="2F596229">
      <w:pPr>
        <w:pStyle w:val="2"/>
        <w:spacing w:line="264" w:lineRule="auto"/>
        <w:rPr>
          <w:rFonts w:hint="eastAsia" w:asciiTheme="minorEastAsia" w:hAnsiTheme="minorEastAsia" w:eastAsiaTheme="minorEastAsia" w:cstheme="minorEastAsia"/>
        </w:rPr>
      </w:pPr>
    </w:p>
    <w:p w14:paraId="0C990973">
      <w:pPr>
        <w:pStyle w:val="2"/>
        <w:spacing w:line="265" w:lineRule="auto"/>
        <w:rPr>
          <w:rFonts w:hint="eastAsia" w:asciiTheme="minorEastAsia" w:hAnsiTheme="minorEastAsia" w:eastAsiaTheme="minorEastAsia" w:cstheme="minorEastAsia"/>
        </w:rPr>
      </w:pPr>
    </w:p>
    <w:p w14:paraId="3A56B078">
      <w:pPr>
        <w:spacing w:before="65" w:line="227"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承包人（成员</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11"/>
          <w:sz w:val="20"/>
          <w:szCs w:val="20"/>
        </w:rPr>
        <w:t>公章）</w:t>
      </w:r>
    </w:p>
    <w:p w14:paraId="13754CAA">
      <w:pPr>
        <w:pStyle w:val="2"/>
        <w:spacing w:line="271" w:lineRule="auto"/>
        <w:rPr>
          <w:rFonts w:hint="eastAsia" w:asciiTheme="minorEastAsia" w:hAnsiTheme="minorEastAsia" w:eastAsiaTheme="minorEastAsia" w:cstheme="minorEastAsia"/>
        </w:rPr>
      </w:pPr>
    </w:p>
    <w:p w14:paraId="23862A01">
      <w:pPr>
        <w:pStyle w:val="2"/>
        <w:spacing w:line="271" w:lineRule="auto"/>
        <w:rPr>
          <w:rFonts w:hint="eastAsia" w:asciiTheme="minorEastAsia" w:hAnsiTheme="minorEastAsia" w:eastAsiaTheme="minorEastAsia" w:cstheme="minorEastAsia"/>
        </w:rPr>
      </w:pPr>
    </w:p>
    <w:p w14:paraId="6DBECFE5">
      <w:pPr>
        <w:pStyle w:val="2"/>
        <w:spacing w:line="272" w:lineRule="auto"/>
        <w:rPr>
          <w:rFonts w:hint="eastAsia" w:asciiTheme="minorEastAsia" w:hAnsiTheme="minorEastAsia" w:eastAsiaTheme="minorEastAsia" w:cstheme="minorEastAsia"/>
        </w:rPr>
      </w:pPr>
    </w:p>
    <w:p w14:paraId="2444BBAE">
      <w:pPr>
        <w:pStyle w:val="2"/>
        <w:spacing w:line="272" w:lineRule="auto"/>
        <w:rPr>
          <w:rFonts w:hint="eastAsia" w:asciiTheme="minorEastAsia" w:hAnsiTheme="minorEastAsia" w:eastAsiaTheme="minorEastAsia" w:cstheme="minorEastAsia"/>
        </w:rPr>
      </w:pPr>
    </w:p>
    <w:p w14:paraId="12BF4DB1">
      <w:pPr>
        <w:spacing w:before="65"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w:t>
      </w:r>
    </w:p>
    <w:p w14:paraId="46C9A088">
      <w:pPr>
        <w:pStyle w:val="2"/>
        <w:spacing w:line="310" w:lineRule="auto"/>
        <w:rPr>
          <w:rFonts w:hint="eastAsia" w:asciiTheme="minorEastAsia" w:hAnsiTheme="minorEastAsia" w:eastAsiaTheme="minorEastAsia" w:cstheme="minorEastAsia"/>
        </w:rPr>
      </w:pPr>
    </w:p>
    <w:p w14:paraId="5553E65C">
      <w:pPr>
        <w:pStyle w:val="2"/>
        <w:spacing w:line="310" w:lineRule="auto"/>
        <w:rPr>
          <w:rFonts w:hint="eastAsia" w:asciiTheme="minorEastAsia" w:hAnsiTheme="minorEastAsia" w:eastAsiaTheme="minorEastAsia" w:cstheme="minorEastAsia"/>
        </w:rPr>
      </w:pPr>
    </w:p>
    <w:p w14:paraId="2BFE7283">
      <w:pPr>
        <w:spacing w:before="65" w:line="468" w:lineRule="exact"/>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20"/>
          <w:sz w:val="20"/>
          <w:szCs w:val="20"/>
        </w:rPr>
        <w:t>住</w:t>
      </w:r>
      <w:r>
        <w:rPr>
          <w:rFonts w:hint="eastAsia" w:asciiTheme="minorEastAsia" w:hAnsiTheme="minorEastAsia" w:eastAsiaTheme="minorEastAsia" w:cstheme="minorEastAsia"/>
          <w:spacing w:val="7"/>
          <w:position w:val="20"/>
          <w:sz w:val="20"/>
          <w:szCs w:val="20"/>
        </w:rPr>
        <w:t xml:space="preserve">    </w:t>
      </w:r>
      <w:r>
        <w:rPr>
          <w:rFonts w:hint="eastAsia" w:asciiTheme="minorEastAsia" w:hAnsiTheme="minorEastAsia" w:eastAsiaTheme="minorEastAsia" w:cstheme="minorEastAsia"/>
          <w:position w:val="20"/>
          <w:sz w:val="20"/>
          <w:szCs w:val="20"/>
        </w:rPr>
        <w:t>所：</w:t>
      </w:r>
    </w:p>
    <w:p w14:paraId="0467524F">
      <w:pPr>
        <w:spacing w:line="229"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电</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话：</w:t>
      </w:r>
    </w:p>
    <w:p w14:paraId="1E436C12">
      <w:pPr>
        <w:spacing w:before="219" w:line="22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传</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真：</w:t>
      </w:r>
    </w:p>
    <w:p w14:paraId="666CF3C9">
      <w:pPr>
        <w:spacing w:before="222" w:line="228"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p w14:paraId="495C0C22">
      <w:pPr>
        <w:spacing w:before="221"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开户银行：</w:t>
      </w:r>
    </w:p>
    <w:p w14:paraId="2CF714A9">
      <w:pPr>
        <w:spacing w:before="123" w:line="229" w:lineRule="auto"/>
        <w:ind w:left="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账</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号：</w:t>
      </w:r>
    </w:p>
    <w:p w14:paraId="5951301E">
      <w:pPr>
        <w:spacing w:before="258" w:line="22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税</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1"/>
          <w:sz w:val="20"/>
          <w:szCs w:val="20"/>
        </w:rPr>
        <w:t>号：</w:t>
      </w:r>
    </w:p>
    <w:p w14:paraId="0D7CE406">
      <w:pPr>
        <w:pStyle w:val="2"/>
        <w:spacing w:line="271" w:lineRule="auto"/>
        <w:rPr>
          <w:rFonts w:hint="eastAsia" w:asciiTheme="minorEastAsia" w:hAnsiTheme="minorEastAsia" w:eastAsiaTheme="minorEastAsia" w:cstheme="minorEastAsia"/>
        </w:rPr>
      </w:pPr>
    </w:p>
    <w:p w14:paraId="4E22F7B0">
      <w:pPr>
        <w:pStyle w:val="2"/>
        <w:spacing w:line="271" w:lineRule="auto"/>
        <w:rPr>
          <w:rFonts w:hint="eastAsia" w:asciiTheme="minorEastAsia" w:hAnsiTheme="minorEastAsia" w:eastAsiaTheme="minorEastAsia" w:cstheme="minorEastAsia"/>
        </w:rPr>
      </w:pPr>
    </w:p>
    <w:p w14:paraId="6DF7FB91">
      <w:pPr>
        <w:pStyle w:val="2"/>
        <w:spacing w:line="271" w:lineRule="auto"/>
        <w:rPr>
          <w:rFonts w:hint="eastAsia" w:asciiTheme="minorEastAsia" w:hAnsiTheme="minorEastAsia" w:eastAsiaTheme="minorEastAsia" w:cstheme="minorEastAsia"/>
        </w:rPr>
      </w:pPr>
    </w:p>
    <w:p w14:paraId="53742CE3">
      <w:pPr>
        <w:pStyle w:val="2"/>
        <w:spacing w:line="271" w:lineRule="auto"/>
        <w:rPr>
          <w:rFonts w:hint="eastAsia" w:asciiTheme="minorEastAsia" w:hAnsiTheme="minorEastAsia" w:eastAsiaTheme="minorEastAsia" w:cstheme="minorEastAsia"/>
        </w:rPr>
      </w:pPr>
    </w:p>
    <w:p w14:paraId="5385CDC1">
      <w:pPr>
        <w:spacing w:before="66" w:line="227" w:lineRule="auto"/>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承包人（成员</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11"/>
          <w:sz w:val="20"/>
          <w:szCs w:val="20"/>
        </w:rPr>
        <w:t>公章）</w:t>
      </w:r>
    </w:p>
    <w:p w14:paraId="77A4AAA4">
      <w:pPr>
        <w:pStyle w:val="2"/>
        <w:spacing w:line="271" w:lineRule="auto"/>
        <w:rPr>
          <w:rFonts w:hint="eastAsia" w:asciiTheme="minorEastAsia" w:hAnsiTheme="minorEastAsia" w:eastAsiaTheme="minorEastAsia" w:cstheme="minorEastAsia"/>
        </w:rPr>
      </w:pPr>
    </w:p>
    <w:p w14:paraId="14B6DA70">
      <w:pPr>
        <w:pStyle w:val="2"/>
        <w:spacing w:line="271" w:lineRule="auto"/>
        <w:rPr>
          <w:rFonts w:hint="eastAsia" w:asciiTheme="minorEastAsia" w:hAnsiTheme="minorEastAsia" w:eastAsiaTheme="minorEastAsia" w:cstheme="minorEastAsia"/>
        </w:rPr>
      </w:pPr>
    </w:p>
    <w:p w14:paraId="4D40310C">
      <w:pPr>
        <w:pStyle w:val="2"/>
        <w:spacing w:line="272" w:lineRule="auto"/>
        <w:rPr>
          <w:rFonts w:hint="eastAsia" w:asciiTheme="minorEastAsia" w:hAnsiTheme="minorEastAsia" w:eastAsiaTheme="minorEastAsia" w:cstheme="minorEastAsia"/>
        </w:rPr>
      </w:pPr>
    </w:p>
    <w:p w14:paraId="02DA0572">
      <w:pPr>
        <w:pStyle w:val="2"/>
        <w:spacing w:line="272" w:lineRule="auto"/>
        <w:rPr>
          <w:rFonts w:hint="eastAsia" w:asciiTheme="minorEastAsia" w:hAnsiTheme="minorEastAsia" w:eastAsiaTheme="minorEastAsia" w:cstheme="minorEastAsia"/>
        </w:rPr>
      </w:pPr>
    </w:p>
    <w:p w14:paraId="79AFAD67">
      <w:pPr>
        <w:spacing w:before="65"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法定代表人或其授权代表：</w:t>
      </w:r>
    </w:p>
    <w:p w14:paraId="739081A1">
      <w:pPr>
        <w:pStyle w:val="2"/>
        <w:spacing w:line="310" w:lineRule="auto"/>
        <w:rPr>
          <w:rFonts w:hint="eastAsia" w:asciiTheme="minorEastAsia" w:hAnsiTheme="minorEastAsia" w:eastAsiaTheme="minorEastAsia" w:cstheme="minorEastAsia"/>
        </w:rPr>
      </w:pPr>
    </w:p>
    <w:p w14:paraId="1981243C">
      <w:pPr>
        <w:pStyle w:val="2"/>
        <w:spacing w:line="310" w:lineRule="auto"/>
        <w:rPr>
          <w:rFonts w:hint="eastAsia" w:asciiTheme="minorEastAsia" w:hAnsiTheme="minorEastAsia" w:eastAsiaTheme="minorEastAsia" w:cstheme="minorEastAsia"/>
        </w:rPr>
      </w:pPr>
    </w:p>
    <w:p w14:paraId="0C3FAE47">
      <w:pPr>
        <w:spacing w:before="66" w:line="468" w:lineRule="exact"/>
        <w:ind w:left="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20"/>
          <w:sz w:val="20"/>
          <w:szCs w:val="20"/>
        </w:rPr>
        <w:t>住</w:t>
      </w:r>
      <w:r>
        <w:rPr>
          <w:rFonts w:hint="eastAsia" w:asciiTheme="minorEastAsia" w:hAnsiTheme="minorEastAsia" w:eastAsiaTheme="minorEastAsia" w:cstheme="minorEastAsia"/>
          <w:spacing w:val="7"/>
          <w:position w:val="20"/>
          <w:sz w:val="20"/>
          <w:szCs w:val="20"/>
        </w:rPr>
        <w:t xml:space="preserve">    </w:t>
      </w:r>
      <w:r>
        <w:rPr>
          <w:rFonts w:hint="eastAsia" w:asciiTheme="minorEastAsia" w:hAnsiTheme="minorEastAsia" w:eastAsiaTheme="minorEastAsia" w:cstheme="minorEastAsia"/>
          <w:position w:val="20"/>
          <w:sz w:val="20"/>
          <w:szCs w:val="20"/>
        </w:rPr>
        <w:t>所：</w:t>
      </w:r>
    </w:p>
    <w:p w14:paraId="13085E9B">
      <w:pPr>
        <w:spacing w:before="1" w:line="229"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电</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话：</w:t>
      </w:r>
    </w:p>
    <w:p w14:paraId="36F2F9C6">
      <w:pPr>
        <w:spacing w:before="219" w:line="227" w:lineRule="auto"/>
        <w:ind w:left="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传</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真：</w:t>
      </w:r>
    </w:p>
    <w:p w14:paraId="55E77373">
      <w:pPr>
        <w:spacing w:before="222" w:line="228" w:lineRule="auto"/>
        <w:ind w:left="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p w14:paraId="6541645C">
      <w:pPr>
        <w:spacing w:before="221" w:line="228" w:lineRule="auto"/>
        <w:ind w:left="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开户银行：</w:t>
      </w:r>
    </w:p>
    <w:p w14:paraId="105029EB">
      <w:pPr>
        <w:spacing w:before="123" w:line="229" w:lineRule="auto"/>
        <w:ind w:left="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账</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号：</w:t>
      </w:r>
    </w:p>
    <w:p w14:paraId="42F2184A">
      <w:pPr>
        <w:spacing w:before="258" w:line="22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税</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1"/>
          <w:sz w:val="20"/>
          <w:szCs w:val="20"/>
        </w:rPr>
        <w:t>号：</w:t>
      </w:r>
    </w:p>
    <w:p w14:paraId="204E47E1">
      <w:pPr>
        <w:spacing w:line="228" w:lineRule="auto"/>
        <w:rPr>
          <w:rFonts w:hint="eastAsia" w:asciiTheme="minorEastAsia" w:hAnsiTheme="minorEastAsia" w:eastAsiaTheme="minorEastAsia" w:cstheme="minorEastAsia"/>
          <w:sz w:val="20"/>
          <w:szCs w:val="20"/>
        </w:rPr>
        <w:sectPr>
          <w:footerReference r:id="rId28" w:type="default"/>
          <w:pgSz w:w="11906" w:h="16839"/>
          <w:pgMar w:top="400" w:right="1785" w:bottom="657" w:left="1351" w:header="0" w:footer="495" w:gutter="0"/>
          <w:pgNumType w:fmt="decimal"/>
          <w:cols w:space="720" w:num="1"/>
        </w:sectPr>
      </w:pPr>
    </w:p>
    <w:p w14:paraId="08988C55">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128" w:name="_Toc15825"/>
      <w:bookmarkStart w:id="3129" w:name="_Toc19436"/>
      <w:bookmarkStart w:id="3130" w:name="_Toc12213"/>
      <w:bookmarkStart w:id="3131" w:name="_Toc6356"/>
      <w:bookmarkStart w:id="3132" w:name="_Toc25117"/>
      <w:bookmarkStart w:id="3133" w:name="_Toc9302"/>
      <w:bookmarkStart w:id="3134" w:name="_Toc19769"/>
      <w:bookmarkStart w:id="3135" w:name="_Toc1666"/>
      <w:bookmarkStart w:id="3136" w:name="_Toc12769"/>
      <w:bookmarkStart w:id="3137" w:name="_Toc31574"/>
      <w:bookmarkStart w:id="3138" w:name="_Toc21324"/>
      <w:bookmarkStart w:id="3139" w:name="_Toc15447"/>
      <w:bookmarkStart w:id="3140" w:name="_Toc31861"/>
      <w:r>
        <w:rPr>
          <w:rFonts w:hint="eastAsia" w:asciiTheme="minorEastAsia" w:hAnsiTheme="minorEastAsia" w:eastAsiaTheme="minorEastAsia" w:cstheme="minorEastAsia"/>
          <w:b/>
          <w:bCs/>
          <w:spacing w:val="-3"/>
          <w:sz w:val="24"/>
          <w:szCs w:val="24"/>
        </w:rPr>
        <w:t>附件十六：施工现场管理制度罚则</w:t>
      </w:r>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14:paraId="4B5E19B3">
      <w:pPr>
        <w:keepNext w:val="0"/>
        <w:keepLines w:val="0"/>
        <w:pageBreakBefore w:val="0"/>
        <w:widowControl w:val="0"/>
        <w:kinsoku/>
        <w:wordWrap/>
        <w:overflowPunct/>
        <w:topLinePunct w:val="0"/>
        <w:autoSpaceDE w:val="0"/>
        <w:autoSpaceDN w:val="0"/>
        <w:bidi w:val="0"/>
        <w:adjustRightInd/>
        <w:spacing w:line="540" w:lineRule="exact"/>
        <w:ind w:firstLine="720" w:firstLineChars="200"/>
        <w:jc w:val="center"/>
        <w:textAlignment w:val="auto"/>
        <w:rPr>
          <w:rFonts w:hint="eastAsia" w:ascii="仿宋" w:hAnsi="仿宋" w:eastAsia="仿宋" w:cs="仿宋"/>
          <w:color w:val="000000"/>
          <w:sz w:val="36"/>
          <w:szCs w:val="36"/>
          <w:lang w:val="zh-CN" w:bidi="zh-CN"/>
        </w:rPr>
      </w:pPr>
    </w:p>
    <w:p w14:paraId="770CCCB1">
      <w:pPr>
        <w:keepNext w:val="0"/>
        <w:keepLines w:val="0"/>
        <w:pageBreakBefore w:val="0"/>
        <w:widowControl w:val="0"/>
        <w:kinsoku/>
        <w:wordWrap/>
        <w:overflowPunct/>
        <w:topLinePunct w:val="0"/>
        <w:autoSpaceDE w:val="0"/>
        <w:autoSpaceDN w:val="0"/>
        <w:bidi w:val="0"/>
        <w:adjustRightInd/>
        <w:spacing w:line="540" w:lineRule="exact"/>
        <w:ind w:firstLine="720" w:firstLineChars="200"/>
        <w:jc w:val="center"/>
        <w:textAlignment w:val="auto"/>
        <w:rPr>
          <w:rFonts w:hint="eastAsia" w:ascii="仿宋" w:hAnsi="仿宋" w:eastAsia="仿宋" w:cs="仿宋"/>
          <w:color w:val="000000"/>
          <w:sz w:val="36"/>
          <w:szCs w:val="36"/>
          <w:lang w:val="zh-CN" w:bidi="zh-CN"/>
        </w:rPr>
      </w:pPr>
      <w:r>
        <w:rPr>
          <w:rFonts w:hint="eastAsia" w:ascii="仿宋" w:hAnsi="仿宋" w:eastAsia="仿宋" w:cs="仿宋"/>
          <w:color w:val="000000"/>
          <w:sz w:val="36"/>
          <w:szCs w:val="36"/>
          <w:lang w:val="zh-CN" w:bidi="zh-CN"/>
        </w:rPr>
        <w:t>施工现场管理制度罚则</w:t>
      </w:r>
    </w:p>
    <w:p w14:paraId="53F65F4A">
      <w:pPr>
        <w:keepNext w:val="0"/>
        <w:keepLines w:val="0"/>
        <w:pageBreakBefore w:val="0"/>
        <w:widowControl w:val="0"/>
        <w:kinsoku/>
        <w:wordWrap/>
        <w:overflowPunct/>
        <w:topLinePunct w:val="0"/>
        <w:autoSpaceDE w:val="0"/>
        <w:autoSpaceDN w:val="0"/>
        <w:bidi w:val="0"/>
        <w:adjustRightInd/>
        <w:spacing w:line="540" w:lineRule="exact"/>
        <w:ind w:left="3353" w:firstLine="480" w:firstLineChars="200"/>
        <w:jc w:val="left"/>
        <w:textAlignment w:val="auto"/>
        <w:rPr>
          <w:rFonts w:hint="eastAsia" w:ascii="仿宋" w:hAnsi="仿宋" w:eastAsia="仿宋" w:cs="仿宋"/>
          <w:color w:val="000000"/>
          <w:sz w:val="24"/>
          <w:szCs w:val="24"/>
          <w:lang w:val="zh-CN" w:bidi="zh-CN"/>
        </w:rPr>
      </w:pPr>
    </w:p>
    <w:p w14:paraId="784B6C2C">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各项目建设过程中，发包人、监理对项目进行定期检查或不定期巡查，对现场发现的相关问题、隐患按程序向承包人提出整改要求，由发包人（监理发现的相关问题、隐患，由监理向发包人提请）对相关问题、隐患进行以下经济处罚：</w:t>
      </w:r>
    </w:p>
    <w:p w14:paraId="79BEA913">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一、质量相关罚则</w:t>
      </w:r>
    </w:p>
    <w:p w14:paraId="02D995B1">
      <w:pPr>
        <w:keepNext w:val="0"/>
        <w:keepLines w:val="0"/>
        <w:pageBreakBefore w:val="0"/>
        <w:widowControl w:val="0"/>
        <w:kinsoku/>
        <w:wordWrap/>
        <w:overflowPunct/>
        <w:topLinePunct w:val="0"/>
        <w:autoSpaceDE w:val="0"/>
        <w:autoSpaceDN w:val="0"/>
        <w:bidi w:val="0"/>
        <w:adjustRightInd/>
        <w:spacing w:line="540" w:lineRule="exact"/>
        <w:ind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承包人应按监理规程要求编制施工组织设计、编制相关施工方案，如施工组织设计未经批准或需要编制施工方案而未编制且擅自进行施工的，发现后责令立即停止施工，并一次罚款500-5000元，存在质量或安全隐患时应由承包人组织专家论证，发生费用及损失时，由承包人自行承担。</w:t>
      </w:r>
    </w:p>
    <w:p w14:paraId="3A992CD8">
      <w:pPr>
        <w:keepNext w:val="0"/>
        <w:keepLines w:val="0"/>
        <w:pageBreakBefore w:val="0"/>
        <w:widowControl w:val="0"/>
        <w:kinsoku/>
        <w:wordWrap/>
        <w:overflowPunct/>
        <w:topLinePunct w:val="0"/>
        <w:autoSpaceDE w:val="0"/>
        <w:autoSpaceDN w:val="0"/>
        <w:bidi w:val="0"/>
        <w:adjustRightInd/>
        <w:spacing w:line="540" w:lineRule="exact"/>
        <w:ind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2、工程测量放线未经监理、发包人核准即进行施工的，发现后立即停止施工并罚款500-2000元。</w:t>
      </w:r>
    </w:p>
    <w:p w14:paraId="6FAEF780">
      <w:pPr>
        <w:keepNext w:val="0"/>
        <w:keepLines w:val="0"/>
        <w:pageBreakBefore w:val="0"/>
        <w:widowControl w:val="0"/>
        <w:kinsoku/>
        <w:wordWrap/>
        <w:overflowPunct/>
        <w:topLinePunct w:val="0"/>
        <w:autoSpaceDE w:val="0"/>
        <w:autoSpaceDN w:val="0"/>
        <w:bidi w:val="0"/>
        <w:adjustRightInd/>
        <w:spacing w:line="540" w:lineRule="exact"/>
        <w:ind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3、施工队伍资质、人员资质及分包单位资质未向监理、发包人报审的，罚款500-5000元/次。</w:t>
      </w:r>
    </w:p>
    <w:p w14:paraId="332C24AA">
      <w:pPr>
        <w:keepNext w:val="0"/>
        <w:keepLines w:val="0"/>
        <w:pageBreakBefore w:val="0"/>
        <w:widowControl w:val="0"/>
        <w:kinsoku/>
        <w:wordWrap/>
        <w:overflowPunct/>
        <w:topLinePunct w:val="0"/>
        <w:autoSpaceDE w:val="0"/>
        <w:autoSpaceDN w:val="0"/>
        <w:bidi w:val="0"/>
        <w:adjustRightInd/>
        <w:spacing w:line="540" w:lineRule="exact"/>
        <w:ind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4、使用的砌筑砂浆、砼、外加剂等无试验配合比即进行施工的，发现后责令对已完施工部位进行返工处理，并罚款500-5000元/次。</w:t>
      </w:r>
    </w:p>
    <w:p w14:paraId="1BAD8FC5">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5、使用的原材料未按规定见证取样、复试且未向监理报验即投入使用的，发现后立即停止施工，并罚款5000-10000元；可根据实际情况对已隐蔽部位进行破坏性试验，发生损失由承包人承担。</w:t>
      </w:r>
    </w:p>
    <w:p w14:paraId="7398C868">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6、进场的施工机械设备未向监理报验即投入使用的，每次罚款 500-5000元。</w:t>
      </w:r>
    </w:p>
    <w:p w14:paraId="480CF53A">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7、进场的材料经复试不合格，立即退场，如若已投入使用应对已施工部位进行返工处理，并根据材料类别和数量罚款2000-10000 元/处，由此给发包单位带来的一切损失均由承包人承担。</w:t>
      </w:r>
    </w:p>
    <w:p w14:paraId="2535E879">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8、施工中发现明显的偷工减料时，承包人应对已施工部位进行返工处理，并每次罚款5000-20000元。</w:t>
      </w:r>
    </w:p>
    <w:p w14:paraId="5FEFE68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9、施工中出现质量通病或质量缺陷时，造成分项工程达不到合格标准，应立即返工，在发包人、监理提出返工要求后，在 24 小时内仍未返工，除应立即返工外每提醒一次罚款1000-5000元。</w:t>
      </w:r>
    </w:p>
    <w:p w14:paraId="76D5357F">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10、施工现场发现未按规范施工，视情况每次罚款500-2000元。</w:t>
      </w:r>
    </w:p>
    <w:p w14:paraId="773A366C">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11、隐蔽工程未经检查验收自行隐蔽的，除重新检查外，每次罚款500-5000元。</w:t>
      </w:r>
    </w:p>
    <w:p w14:paraId="5A22FB7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12、分项工程未向监理报验认可，即进行下道工序施工的，每次罚款500-5000元。</w:t>
      </w:r>
    </w:p>
    <w:p w14:paraId="649DC316">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13、施工中出现其他不规范施工和质量问题，可参考上述条款执行500-5000元罚款处理。</w:t>
      </w:r>
    </w:p>
    <w:p w14:paraId="0B699C3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二、进度相关罚则</w:t>
      </w:r>
    </w:p>
    <w:p w14:paraId="4960205C">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1、按建设工程施工合同及补充条款的约定执行，工程开工前承包人应向发包人及监理报送工程施工总进度计划（横道图和网络图），并严格按照审批后的进度计划实施。</w:t>
      </w:r>
    </w:p>
    <w:p w14:paraId="6236CDEA">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2、每月25日前承包人应向发包人及监理单位提供下月进度计划（根据总进度计划细化的月度计划），并经发包人、监理公司签字认可后执行，承包人如不能按时上报，每滞后一天罚款1000元。</w:t>
      </w:r>
    </w:p>
    <w:p w14:paraId="703152CB">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3、承包人应在周例会前一天向发包人及监理单位上报《周报》，如未及时上报，每次罚款1000元。</w:t>
      </w:r>
    </w:p>
    <w:p w14:paraId="25376247">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4、发包人根据项目实际情况，对承包人按周进行进度考核，若每周考核节点滞后月进度节点计划较多时（超过 2天），每次罚款2000 元，连续三周滞后，发包人可要求承包人调换项目经理、生产经理，承包人应无条件执行，否则发包人有权停止支付工程进度款，同时承包人必须按照实际情况制定详细、切实可行的赶工计划、措施，将滞后工期追赶上来，原合同工期不变。</w:t>
      </w:r>
    </w:p>
    <w:p w14:paraId="1B18C4E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5、当周进度滞后于月进度计划，且月末仍未按月进度节点计划完成时，每逾期一天罚款10000元。连续两个月均滞后于月进度计划，发包人有权利解除工程合同（或参照合同其他违约处罚条款处罚）。</w:t>
      </w:r>
    </w:p>
    <w:p w14:paraId="76EAD31B">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6、承包人施工人员、材料、机械应满足总进度计划需要，如因人员、材料、机械等资源未满足计划需求，在发包人提出后</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5日内仍未满足现场需要，每次罚款10000元。必要时视具体情况，发包人有权将部分施工范围切割另行委托第三方施工，由此造成的不利后果及损失均由承包人承担。</w:t>
      </w:r>
    </w:p>
    <w:p w14:paraId="74E23633">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三、安全施工相关罚则</w:t>
      </w:r>
    </w:p>
    <w:p w14:paraId="1FF6EB69">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承包人应按照施工组织设计及现行安全操作规程及规范制定切实可行的安全技术方案，如相关安全文明施工方案不完善、不具体、没有针对性、可操作性不强时，责令立即整改，如再次上报仍不符合要求时，则给予经济罚款1000-5000元/项。</w:t>
      </w:r>
    </w:p>
    <w:p w14:paraId="158CD586">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2、特殊工种须持证上岗，无证上岗操作者，每发现一人次罚款 1000元。</w:t>
      </w:r>
    </w:p>
    <w:p w14:paraId="3442E74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3、外墙防护脚手架及模板支撑体系需严格按照审批后的施工方案相关规定及要求进行搭设，不论铺板、架宽、立杆间距或大小横杆间距，均应符合要求，每发现一处不符合规定，罚款1000-2000元。</w:t>
      </w:r>
    </w:p>
    <w:p w14:paraId="51FF306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4、外墙脚手架未按规定悬挂安全网、大眼网（兜网） 或安全网、兜网挂设不合格时，每发现一处罚款500-2000元；每层工作面均应按照规范规定满铺脚手板，未按规范规定及施工方案要求满铺脚手板时，罚款500-1000元/处。</w:t>
      </w:r>
    </w:p>
    <w:p w14:paraId="038D74E4">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5、不戴安全帽，每发现一人/次罚款100元，高空作业不系安全带，罚款500元/次。</w:t>
      </w:r>
    </w:p>
    <w:p w14:paraId="3ADF6B9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6、"四口"无防护措施，每发现一处，罚款200-1000元。</w:t>
      </w:r>
    </w:p>
    <w:p w14:paraId="0D4C63CC">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7、临时用电线路不符合规定，每发现一处罚款500-1000元。</w:t>
      </w:r>
    </w:p>
    <w:p w14:paraId="78C8380A">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8、每台设备都要做到"一机一闸一漏保"，每查出一项不符合要求，罚款200-1000元。</w:t>
      </w:r>
    </w:p>
    <w:p w14:paraId="3B2A929D">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9、每台设备必须设专人操作，并遵守操作规程，未挂操作规程牌，每发现一处，罚款 500元。</w:t>
      </w:r>
    </w:p>
    <w:p w14:paraId="6B04FDBB">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10、使用电弧焊、气割、气焊及其他明火作业，需开具动火证并有可靠的防火措施，如违章操作，每发现一次罚款1000元。</w:t>
      </w:r>
    </w:p>
    <w:p w14:paraId="7B0392C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11、私拉乱接电线，违章使用电炉、电褥子等大功率电器者，没收电线、电炉等，加罚2000元/次。</w:t>
      </w:r>
    </w:p>
    <w:p w14:paraId="3221131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12、其他未按照专项施工方案的安全措施施工的，以及未按照安全技术操作规程施工的，每发现一次罚款1000元。</w:t>
      </w:r>
    </w:p>
    <w:p w14:paraId="751EB9E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四、总分包管理相关罚则</w:t>
      </w:r>
    </w:p>
    <w:p w14:paraId="47B6086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1、无正当原因，未按时向分包单位提供施工场地、施工作业面、需要协调未及时协调时，一次罚款1000-5000元。</w:t>
      </w:r>
    </w:p>
    <w:p w14:paraId="07FC9E39">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2、承包人单位应每周召开一次工地例会，即现场协调会，分包单位参加，无故不组织召开例会，一次罚款1000-3000元。</w:t>
      </w:r>
    </w:p>
    <w:p w14:paraId="2F1A67D4">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3、承包人作为施工现场管理的总协调人，负责对各分包单位进行协调管理，因协调不力，造成分包单位无序施工的，每发现一次罚款500-5000元。</w:t>
      </w:r>
    </w:p>
    <w:p w14:paraId="2D8D72CC">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4、承包人对本工程的施工安全生产负第一责任，同时负责对分包单位的安全管理，现场出现安全事故，除承担相关责任外，每次罚款5000-10000元，造成重大损失及后果的，一切损失及后果均由承包人承担，如因甲指分包单位原因造成承包人损失的，承包人可依据相关规定向分包单位追偿。</w:t>
      </w:r>
    </w:p>
    <w:p w14:paraId="7B07934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5、承包人负责施工现场的消防管理工作，保障现场消防设施、器材等齐全有效，检查无消防措施、无消防设施或无消防器材时罚款 1000元/项/次，并责令整改，引发火灾事故的，除承担全部损失外，并罚款5000-10000元/次。</w:t>
      </w:r>
    </w:p>
    <w:p w14:paraId="2365AA51">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6、承包人负责施工现场的安全保卫工作，承包人应建立健全保卫制度，检查有安保人员脱岗失职情况的，一次罚款500-1000元；出现失窃事件的，对承包人罚款2000-5000元/次。</w:t>
      </w:r>
    </w:p>
    <w:p w14:paraId="5F133C9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7、承包人应负责分包单位工程技术资料管理工作，加强对分包单位技术资料的管理，负责甲指分包单位资料管理、归档、组卷等，未按时整理技术资料、未及时组卷的，一次罚款5000-10000元。</w:t>
      </w:r>
    </w:p>
    <w:p w14:paraId="051F000A">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8、承包人负责施工现场环境保护和文明施工的管理，因承包人管理不善，造成施工现场及周边环境恶化，被相关行政主管部门或其他边界单位给予行政处罚的，相关罚金及处罚由承包人单位承担，且另行加罚5000-10000元/次。</w:t>
      </w:r>
    </w:p>
    <w:p w14:paraId="6ED3DA6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9、承包人应编制详尽完善的成品保护方案及成品管理方案，如因管理不到位造成成品或半成品损坏或污染的，除承担相应修复责任外，每处加罚500-1000元；如造成供货成品丢失的，除承担相关赔偿责任外，每次加罚500-1000元。</w:t>
      </w:r>
    </w:p>
    <w:p w14:paraId="35648A52">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五、文明施工管理相关罚则</w:t>
      </w:r>
    </w:p>
    <w:p w14:paraId="579DC257">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承包人应根据现场实际情况进行总平面布置，保证现场区域合理、科学、有序使用；消防道路不畅通的罚款1000元/处；无防止污水、废水外流措施及无防止泥浆堵塞下水道措施的罚款2000元/处；同时施工现场应有完善的排水措施，雨季施工时现场不得有积水；存在排水不畅通的，给予罚款2000元/次。</w:t>
      </w:r>
    </w:p>
    <w:p w14:paraId="17576389">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2、建筑材料、构件、料具未按总平面布局堆放，乱堆乱放的每次罚款1000元，堆放未悬挂标识标牌（名称、品种、规格等）的罚款 500元/处，堆放不整齐的罚款300元/处，未做到工完料净场地清的罚款500元/次，建筑垃圾堆放不整齐、未标出名称、品种的罚款300元/处，易燃易爆物品未分类存放的罚款500元/处，并责令整改。</w:t>
      </w:r>
    </w:p>
    <w:p w14:paraId="1419AC41">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在建工程兼做宿舍的每人次罚款1000元，施工作业区与办公区、生活区不能明显划分的罚款1000元，宿舍无保暖和防煤气中毒措施的罚款500元，宿舍无消暑和防蚊虫叮咬措施的罚款300元，床铺、生活用品放置不整齐的罚款200元，宿舍周围环境不卫生、不安全的罚款500元，并责令整改。</w:t>
      </w:r>
    </w:p>
    <w:p w14:paraId="49F54BE1">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4、工地内随意吸烟、乱丢烟头的，每发现一次罚款200元。</w:t>
      </w:r>
    </w:p>
    <w:p w14:paraId="1F9E955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5、现场焚烧有毒、有害物质的罚款3000元。</w:t>
      </w:r>
    </w:p>
    <w:p w14:paraId="514AB396">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6、酒后作业每发现一人次罚款1000元，并责令停工休息整改。</w:t>
      </w:r>
    </w:p>
    <w:p w14:paraId="3B7AFC11">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7、现场作业人员赤脚、穿拖鞋、穿高跟鞋的罚款500元/人/次，并责令整改。</w:t>
      </w:r>
    </w:p>
    <w:p w14:paraId="3DF7026A">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8、非有关操作人员不准进入危险作业区内，违反规定每人次罚款500元，并责令退出工地。</w:t>
      </w:r>
    </w:p>
    <w:p w14:paraId="4FCB1E35">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9、禁止从高处向下（或向上）抛投任何物资材料，违者每人次罚款1000元。</w:t>
      </w:r>
    </w:p>
    <w:p w14:paraId="263D0669">
      <w:pPr>
        <w:keepNext w:val="0"/>
        <w:keepLines w:val="0"/>
        <w:pageBreakBefore w:val="0"/>
        <w:widowControl w:val="0"/>
        <w:kinsoku/>
        <w:wordWrap/>
        <w:overflowPunct/>
        <w:topLinePunct w:val="0"/>
        <w:autoSpaceDE w:val="0"/>
        <w:autoSpaceDN w:val="0"/>
        <w:bidi w:val="0"/>
        <w:adjustRightInd/>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10、工地应该保证生活用水和施工用水的充分供给，饮水非经当地部门检验许可，不许使用，违者罚款1000元。</w:t>
      </w:r>
    </w:p>
    <w:p w14:paraId="79EB0A17">
      <w:pPr>
        <w:keepNext w:val="0"/>
        <w:keepLines w:val="0"/>
        <w:pageBreakBefore w:val="0"/>
        <w:widowControl w:val="0"/>
        <w:kinsoku/>
        <w:wordWrap/>
        <w:overflowPunct/>
        <w:topLinePunct w:val="0"/>
        <w:autoSpaceDE w:val="0"/>
        <w:autoSpaceDN w:val="0"/>
        <w:bidi w:val="0"/>
        <w:adjustRightInd/>
        <w:snapToGrid w:val="0"/>
        <w:spacing w:line="540" w:lineRule="exact"/>
        <w:ind w:left="142" w:right="111" w:firstLine="560" w:firstLineChars="200"/>
        <w:textAlignment w:val="auto"/>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11、水源、水泵、贮水池和水管等都应妥善管理，保证饮水不受污染，违者罚款1000元。</w:t>
      </w:r>
    </w:p>
    <w:p w14:paraId="4EAABD7F">
      <w:pPr>
        <w:keepNext w:val="0"/>
        <w:keepLines w:val="0"/>
        <w:pageBreakBefore w:val="0"/>
        <w:widowControl w:val="0"/>
        <w:kinsoku/>
        <w:wordWrap/>
        <w:overflowPunct/>
        <w:topLinePunct w:val="0"/>
        <w:autoSpaceDE w:val="0"/>
        <w:autoSpaceDN w:val="0"/>
        <w:bidi w:val="0"/>
        <w:adjustRightInd/>
        <w:snapToGrid w:val="0"/>
        <w:spacing w:line="540" w:lineRule="exact"/>
        <w:ind w:right="111" w:firstLine="560" w:firstLineChars="200"/>
        <w:textAlignment w:val="auto"/>
        <w:rPr>
          <w:rFonts w:hint="eastAsia" w:ascii="仿宋" w:hAnsi="仿宋" w:eastAsia="仿宋" w:cs="仿宋"/>
          <w:color w:val="000000"/>
          <w:sz w:val="28"/>
          <w:szCs w:val="28"/>
          <w:lang w:val="zh-CN" w:bidi="zh-CN"/>
        </w:rPr>
        <w:sectPr>
          <w:footerReference r:id="rId29" w:type="default"/>
          <w:pgSz w:w="11910" w:h="16840"/>
          <w:pgMar w:top="1440" w:right="1080" w:bottom="1440" w:left="1080" w:header="872" w:footer="970" w:gutter="0"/>
          <w:cols w:space="720" w:num="1"/>
        </w:sectPr>
      </w:pPr>
      <w:r>
        <w:rPr>
          <w:rFonts w:hint="eastAsia" w:ascii="仿宋" w:hAnsi="仿宋" w:eastAsia="仿宋" w:cs="仿宋"/>
          <w:color w:val="000000"/>
          <w:sz w:val="28"/>
          <w:szCs w:val="28"/>
          <w:lang w:val="zh-CN" w:bidi="zh-CN"/>
        </w:rPr>
        <w:t>本罚则作为合同组成的一部分，效力等同于合同其他条款，旨在督促承包人单位加强管理，实现管控效果，未尽的处罚条款，参照本罚则同性质条款或合同其他条款以及法律法规、规范、管理制度、章程等追究相关违约责任。</w:t>
      </w:r>
    </w:p>
    <w:p w14:paraId="2DFF336F">
      <w:pPr>
        <w:pStyle w:val="2"/>
        <w:spacing w:line="269" w:lineRule="auto"/>
        <w:rPr>
          <w:rFonts w:hint="eastAsia" w:asciiTheme="minorEastAsia" w:hAnsiTheme="minorEastAsia" w:eastAsiaTheme="minorEastAsia" w:cstheme="minorEastAsia"/>
        </w:rPr>
      </w:pPr>
    </w:p>
    <w:p w14:paraId="39C52318">
      <w:pPr>
        <w:pStyle w:val="2"/>
        <w:spacing w:line="270" w:lineRule="auto"/>
        <w:rPr>
          <w:rFonts w:hint="eastAsia" w:asciiTheme="minorEastAsia" w:hAnsiTheme="minorEastAsia" w:eastAsiaTheme="minorEastAsia" w:cstheme="minorEastAsia"/>
        </w:rPr>
      </w:pPr>
    </w:p>
    <w:p w14:paraId="4413F65B">
      <w:pPr>
        <w:pStyle w:val="2"/>
        <w:spacing w:line="270" w:lineRule="auto"/>
        <w:rPr>
          <w:rFonts w:hint="eastAsia" w:asciiTheme="minorEastAsia" w:hAnsiTheme="minorEastAsia" w:eastAsiaTheme="minorEastAsia" w:cstheme="minorEastAsia"/>
        </w:rPr>
      </w:pPr>
    </w:p>
    <w:p w14:paraId="140EAD97">
      <w:pPr>
        <w:spacing w:before="91" w:line="222" w:lineRule="auto"/>
        <w:ind w:left="1484"/>
        <w:outlineLvl w:val="9"/>
        <w:rPr>
          <w:rFonts w:hint="eastAsia" w:asciiTheme="minorEastAsia" w:hAnsiTheme="minorEastAsia" w:eastAsiaTheme="minorEastAsia" w:cstheme="minorEastAsia"/>
          <w:sz w:val="28"/>
          <w:szCs w:val="28"/>
        </w:rPr>
      </w:pPr>
      <w:bookmarkStart w:id="3141" w:name="_Toc2196"/>
      <w:r>
        <w:rPr>
          <w:rFonts w:hint="eastAsia" w:asciiTheme="minorEastAsia" w:hAnsiTheme="minorEastAsia" w:eastAsiaTheme="minorEastAsia" w:cstheme="minorEastAsia"/>
          <w:sz w:val="28"/>
          <w:szCs w:val="28"/>
          <w14:textOutline w14:w="5103" w14:cap="sq" w14:cmpd="sng">
            <w14:solidFill>
              <w14:srgbClr w14:val="000000"/>
            </w14:solidFill>
            <w14:prstDash w14:val="solid"/>
            <w14:bevel/>
          </w14:textOutline>
        </w:rPr>
        <w:t>（二）施工现场进度、质量、材料、规章管</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理详细罚则</w:t>
      </w:r>
      <w:bookmarkEnd w:id="3141"/>
    </w:p>
    <w:p w14:paraId="0747D076">
      <w:pPr>
        <w:spacing w:before="164"/>
        <w:rPr>
          <w:rFonts w:hint="eastAsia" w:asciiTheme="minorEastAsia" w:hAnsiTheme="minorEastAsia" w:eastAsiaTheme="minorEastAsia" w:cstheme="minorEastAsia"/>
        </w:rPr>
      </w:pPr>
    </w:p>
    <w:tbl>
      <w:tblPr>
        <w:tblStyle w:val="20"/>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138"/>
        <w:gridCol w:w="1715"/>
        <w:gridCol w:w="3243"/>
      </w:tblGrid>
      <w:tr w14:paraId="2C9CC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44" w:type="dxa"/>
            <w:vAlign w:val="top"/>
          </w:tcPr>
          <w:p w14:paraId="6961E957">
            <w:pPr>
              <w:pStyle w:val="21"/>
              <w:spacing w:line="267" w:lineRule="auto"/>
              <w:rPr>
                <w:rFonts w:hint="eastAsia" w:asciiTheme="minorEastAsia" w:hAnsiTheme="minorEastAsia" w:eastAsiaTheme="minorEastAsia" w:cstheme="minorEastAsia"/>
              </w:rPr>
            </w:pPr>
          </w:p>
          <w:p w14:paraId="74393619">
            <w:pPr>
              <w:pStyle w:val="21"/>
              <w:spacing w:line="267" w:lineRule="auto"/>
              <w:rPr>
                <w:rFonts w:hint="eastAsia" w:asciiTheme="minorEastAsia" w:hAnsiTheme="minorEastAsia" w:eastAsiaTheme="minorEastAsia" w:cstheme="minorEastAsia"/>
              </w:rPr>
            </w:pPr>
          </w:p>
          <w:p w14:paraId="28723F18">
            <w:pPr>
              <w:spacing w:before="65"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4138" w:type="dxa"/>
            <w:vAlign w:val="top"/>
          </w:tcPr>
          <w:p w14:paraId="05480B66">
            <w:pPr>
              <w:pStyle w:val="21"/>
              <w:spacing w:line="267" w:lineRule="auto"/>
              <w:rPr>
                <w:rFonts w:hint="eastAsia" w:asciiTheme="minorEastAsia" w:hAnsiTheme="minorEastAsia" w:eastAsiaTheme="minorEastAsia" w:cstheme="minorEastAsia"/>
              </w:rPr>
            </w:pPr>
          </w:p>
          <w:p w14:paraId="49DBB67B">
            <w:pPr>
              <w:pStyle w:val="21"/>
              <w:spacing w:line="267" w:lineRule="auto"/>
              <w:rPr>
                <w:rFonts w:hint="eastAsia" w:asciiTheme="minorEastAsia" w:hAnsiTheme="minorEastAsia" w:eastAsiaTheme="minorEastAsia" w:cstheme="minorEastAsia"/>
              </w:rPr>
            </w:pPr>
          </w:p>
          <w:p w14:paraId="0349D075">
            <w:pPr>
              <w:spacing w:before="65" w:line="228" w:lineRule="auto"/>
              <w:ind w:left="18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项目</w:t>
            </w:r>
          </w:p>
        </w:tc>
        <w:tc>
          <w:tcPr>
            <w:tcW w:w="1715" w:type="dxa"/>
            <w:vAlign w:val="top"/>
          </w:tcPr>
          <w:p w14:paraId="6F6E0ED7">
            <w:pPr>
              <w:pStyle w:val="21"/>
              <w:spacing w:line="267" w:lineRule="auto"/>
              <w:rPr>
                <w:rFonts w:hint="eastAsia" w:asciiTheme="minorEastAsia" w:hAnsiTheme="minorEastAsia" w:eastAsiaTheme="minorEastAsia" w:cstheme="minorEastAsia"/>
              </w:rPr>
            </w:pPr>
          </w:p>
          <w:p w14:paraId="388DC5CE">
            <w:pPr>
              <w:pStyle w:val="21"/>
              <w:spacing w:line="267" w:lineRule="auto"/>
              <w:rPr>
                <w:rFonts w:hint="eastAsia" w:asciiTheme="minorEastAsia" w:hAnsiTheme="minorEastAsia" w:eastAsiaTheme="minorEastAsia" w:cstheme="minorEastAsia"/>
              </w:rPr>
            </w:pPr>
          </w:p>
          <w:p w14:paraId="7B34A5B1">
            <w:pPr>
              <w:spacing w:before="65" w:line="229" w:lineRule="auto"/>
              <w:ind w:left="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处理方法</w:t>
            </w:r>
          </w:p>
        </w:tc>
        <w:tc>
          <w:tcPr>
            <w:tcW w:w="3243" w:type="dxa"/>
            <w:vAlign w:val="top"/>
          </w:tcPr>
          <w:p w14:paraId="6099647B">
            <w:pPr>
              <w:spacing w:before="134" w:line="228" w:lineRule="auto"/>
              <w:ind w:left="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并向发包人支付违约金或罚款额</w:t>
            </w:r>
          </w:p>
          <w:p w14:paraId="72108D9A">
            <w:pPr>
              <w:spacing w:before="221" w:line="228" w:lineRule="auto"/>
              <w:ind w:left="1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度（由发包人从应向承包人支付</w:t>
            </w:r>
          </w:p>
          <w:p w14:paraId="5239A155">
            <w:pPr>
              <w:spacing w:before="221" w:line="228" w:lineRule="auto"/>
              <w:ind w:left="7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的工程款中扣除）</w:t>
            </w:r>
          </w:p>
        </w:tc>
      </w:tr>
      <w:tr w14:paraId="53FDF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7FE2850A">
            <w:pPr>
              <w:spacing w:before="223" w:line="156" w:lineRule="exact"/>
              <w:ind w:left="2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4"/>
                <w:sz w:val="20"/>
                <w:szCs w:val="20"/>
                <w14:textOutline w14:w="3795" w14:cap="sq" w14:cmpd="sng">
                  <w14:solidFill>
                    <w14:srgbClr w14:val="000000"/>
                  </w14:solidFill>
                  <w14:prstDash w14:val="solid"/>
                  <w14:bevel/>
                </w14:textOutline>
              </w:rPr>
              <w:t>一</w:t>
            </w:r>
          </w:p>
        </w:tc>
        <w:tc>
          <w:tcPr>
            <w:tcW w:w="4138" w:type="dxa"/>
            <w:vAlign w:val="top"/>
          </w:tcPr>
          <w:p w14:paraId="79C8AE2E">
            <w:pPr>
              <w:spacing w:before="145" w:line="228" w:lineRule="auto"/>
              <w:ind w:left="16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工程进度</w:t>
            </w:r>
          </w:p>
        </w:tc>
        <w:tc>
          <w:tcPr>
            <w:tcW w:w="1715" w:type="dxa"/>
            <w:vAlign w:val="top"/>
          </w:tcPr>
          <w:p w14:paraId="4B344D16">
            <w:pPr>
              <w:pStyle w:val="21"/>
              <w:rPr>
                <w:rFonts w:hint="eastAsia" w:asciiTheme="minorEastAsia" w:hAnsiTheme="minorEastAsia" w:eastAsiaTheme="minorEastAsia" w:cstheme="minorEastAsia"/>
              </w:rPr>
            </w:pPr>
          </w:p>
        </w:tc>
        <w:tc>
          <w:tcPr>
            <w:tcW w:w="3243" w:type="dxa"/>
            <w:vAlign w:val="top"/>
          </w:tcPr>
          <w:p w14:paraId="0B8AB11D">
            <w:pPr>
              <w:pStyle w:val="21"/>
              <w:rPr>
                <w:rFonts w:hint="eastAsia" w:asciiTheme="minorEastAsia" w:hAnsiTheme="minorEastAsia" w:eastAsiaTheme="minorEastAsia" w:cstheme="minorEastAsia"/>
              </w:rPr>
            </w:pPr>
          </w:p>
        </w:tc>
      </w:tr>
      <w:tr w14:paraId="4D5A2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13BCC7D8">
            <w:pPr>
              <w:spacing w:before="177" w:line="189"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138" w:type="dxa"/>
            <w:vAlign w:val="top"/>
          </w:tcPr>
          <w:p w14:paraId="19BE4790">
            <w:pPr>
              <w:spacing w:before="144"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未按期完成验槽工作</w:t>
            </w:r>
          </w:p>
        </w:tc>
        <w:tc>
          <w:tcPr>
            <w:tcW w:w="1715" w:type="dxa"/>
            <w:vAlign w:val="top"/>
          </w:tcPr>
          <w:p w14:paraId="575B14E5">
            <w:pPr>
              <w:spacing w:before="144"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3E2FBCC5">
            <w:pPr>
              <w:spacing w:before="145" w:line="228" w:lineRule="auto"/>
              <w:ind w:left="10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1"/>
                <w:sz w:val="20"/>
                <w:szCs w:val="20"/>
              </w:rPr>
              <w:t>元/天</w:t>
            </w:r>
          </w:p>
        </w:tc>
      </w:tr>
      <w:tr w14:paraId="6B698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50AD451B">
            <w:pPr>
              <w:spacing w:before="177" w:line="189" w:lineRule="auto"/>
              <w:ind w:left="2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138" w:type="dxa"/>
            <w:vAlign w:val="top"/>
          </w:tcPr>
          <w:p w14:paraId="5E70A3EC">
            <w:pPr>
              <w:spacing w:before="144"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未按期完成基础工程</w:t>
            </w:r>
          </w:p>
        </w:tc>
        <w:tc>
          <w:tcPr>
            <w:tcW w:w="1715" w:type="dxa"/>
            <w:vAlign w:val="top"/>
          </w:tcPr>
          <w:p w14:paraId="3181B7C5">
            <w:pPr>
              <w:spacing w:before="144"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6D98E21E">
            <w:pPr>
              <w:spacing w:before="144" w:line="228" w:lineRule="auto"/>
              <w:ind w:left="10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20000</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3"/>
                <w:sz w:val="20"/>
                <w:szCs w:val="20"/>
              </w:rPr>
              <w:t>元/天</w:t>
            </w:r>
          </w:p>
        </w:tc>
      </w:tr>
      <w:tr w14:paraId="48F4C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3F31B78A">
            <w:pPr>
              <w:spacing w:before="177" w:line="189"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138" w:type="dxa"/>
            <w:vAlign w:val="top"/>
          </w:tcPr>
          <w:p w14:paraId="4CC478BE">
            <w:pPr>
              <w:spacing w:before="143"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未按期完成各楼号结构±0.000</w:t>
            </w:r>
          </w:p>
        </w:tc>
        <w:tc>
          <w:tcPr>
            <w:tcW w:w="1715" w:type="dxa"/>
            <w:vAlign w:val="top"/>
          </w:tcPr>
          <w:p w14:paraId="723F7739">
            <w:pPr>
              <w:spacing w:before="143"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29E6572C">
            <w:pPr>
              <w:spacing w:before="144" w:line="228" w:lineRule="auto"/>
              <w:ind w:left="12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50000/天</w:t>
            </w:r>
          </w:p>
        </w:tc>
      </w:tr>
      <w:tr w14:paraId="278AB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6100F42C">
            <w:pPr>
              <w:spacing w:before="179" w:line="189" w:lineRule="auto"/>
              <w:ind w:left="2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138" w:type="dxa"/>
            <w:vAlign w:val="top"/>
          </w:tcPr>
          <w:p w14:paraId="31D8BB01">
            <w:pPr>
              <w:spacing w:before="146"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未按期完成低层结构封顶</w:t>
            </w:r>
          </w:p>
        </w:tc>
        <w:tc>
          <w:tcPr>
            <w:tcW w:w="1715" w:type="dxa"/>
            <w:vAlign w:val="top"/>
          </w:tcPr>
          <w:p w14:paraId="07075D0C">
            <w:pPr>
              <w:spacing w:before="146"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10D0CB95">
            <w:pPr>
              <w:spacing w:before="146" w:line="228" w:lineRule="auto"/>
              <w:ind w:left="12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50000/天</w:t>
            </w:r>
          </w:p>
        </w:tc>
      </w:tr>
      <w:tr w14:paraId="3819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23C5A79A">
            <w:pPr>
              <w:spacing w:before="181" w:line="187"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138" w:type="dxa"/>
            <w:vAlign w:val="top"/>
          </w:tcPr>
          <w:p w14:paraId="28AFA1A7">
            <w:pPr>
              <w:spacing w:before="146"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未按期完成高层</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6"/>
                <w:sz w:val="20"/>
                <w:szCs w:val="20"/>
              </w:rPr>
              <w:t>3</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6"/>
                <w:sz w:val="20"/>
                <w:szCs w:val="20"/>
              </w:rPr>
              <w:t>层顶板封闭</w:t>
            </w:r>
          </w:p>
        </w:tc>
        <w:tc>
          <w:tcPr>
            <w:tcW w:w="1715" w:type="dxa"/>
            <w:vAlign w:val="top"/>
          </w:tcPr>
          <w:p w14:paraId="69044548">
            <w:pPr>
              <w:spacing w:before="14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3E93C50B">
            <w:pPr>
              <w:spacing w:before="146" w:line="228" w:lineRule="auto"/>
              <w:ind w:left="10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20000</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3"/>
                <w:sz w:val="20"/>
                <w:szCs w:val="20"/>
              </w:rPr>
              <w:t>元/天</w:t>
            </w:r>
          </w:p>
        </w:tc>
      </w:tr>
      <w:tr w14:paraId="4BB3A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67FCCE6C">
            <w:pPr>
              <w:spacing w:before="178" w:line="189" w:lineRule="auto"/>
              <w:ind w:left="2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138" w:type="dxa"/>
            <w:vAlign w:val="top"/>
          </w:tcPr>
          <w:p w14:paraId="44477D5D">
            <w:pPr>
              <w:spacing w:before="145"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未按期完成高层</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6"/>
                <w:sz w:val="20"/>
                <w:szCs w:val="20"/>
              </w:rPr>
              <w:t>20</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6"/>
                <w:sz w:val="20"/>
                <w:szCs w:val="20"/>
              </w:rPr>
              <w:t>层顶板封闭</w:t>
            </w:r>
          </w:p>
        </w:tc>
        <w:tc>
          <w:tcPr>
            <w:tcW w:w="1715" w:type="dxa"/>
            <w:vAlign w:val="top"/>
          </w:tcPr>
          <w:p w14:paraId="5D9B10BE">
            <w:pPr>
              <w:spacing w:before="14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39B4E80C">
            <w:pPr>
              <w:spacing w:before="146" w:line="228" w:lineRule="auto"/>
              <w:ind w:left="10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1"/>
                <w:sz w:val="20"/>
                <w:szCs w:val="20"/>
              </w:rPr>
              <w:t>元/天</w:t>
            </w:r>
          </w:p>
        </w:tc>
      </w:tr>
      <w:tr w14:paraId="3E732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4A53ECC0">
            <w:pPr>
              <w:spacing w:before="180" w:line="187" w:lineRule="auto"/>
              <w:ind w:left="2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138" w:type="dxa"/>
            <w:vAlign w:val="top"/>
          </w:tcPr>
          <w:p w14:paraId="69FD9CA4">
            <w:pPr>
              <w:spacing w:before="145"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未按期完成各楼号结构封顶</w:t>
            </w:r>
          </w:p>
        </w:tc>
        <w:tc>
          <w:tcPr>
            <w:tcW w:w="1715" w:type="dxa"/>
            <w:vAlign w:val="top"/>
          </w:tcPr>
          <w:p w14:paraId="31EF64B1">
            <w:pPr>
              <w:spacing w:before="14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0E7DDF25">
            <w:pPr>
              <w:spacing w:before="146" w:line="228" w:lineRule="auto"/>
              <w:ind w:left="12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50000/天</w:t>
            </w:r>
          </w:p>
        </w:tc>
      </w:tr>
      <w:tr w14:paraId="786E7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03B2068F">
            <w:pPr>
              <w:pStyle w:val="21"/>
              <w:spacing w:line="329" w:lineRule="auto"/>
              <w:rPr>
                <w:rFonts w:hint="eastAsia" w:asciiTheme="minorEastAsia" w:hAnsiTheme="minorEastAsia" w:eastAsiaTheme="minorEastAsia" w:cstheme="minorEastAsia"/>
              </w:rPr>
            </w:pPr>
          </w:p>
          <w:p w14:paraId="4B8B71AB">
            <w:pPr>
              <w:spacing w:before="65" w:line="189" w:lineRule="auto"/>
              <w:ind w:left="2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138" w:type="dxa"/>
            <w:vAlign w:val="top"/>
          </w:tcPr>
          <w:p w14:paraId="2D185253">
            <w:pPr>
              <w:spacing w:before="131"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未按期完成专项计划，影响其他分包后续工</w:t>
            </w:r>
          </w:p>
          <w:p w14:paraId="4DAEEA2F">
            <w:pPr>
              <w:spacing w:line="229"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序施工</w:t>
            </w:r>
          </w:p>
        </w:tc>
        <w:tc>
          <w:tcPr>
            <w:tcW w:w="1715" w:type="dxa"/>
            <w:vAlign w:val="top"/>
          </w:tcPr>
          <w:p w14:paraId="6D956F28">
            <w:pPr>
              <w:pStyle w:val="21"/>
              <w:spacing w:line="296" w:lineRule="auto"/>
              <w:rPr>
                <w:rFonts w:hint="eastAsia" w:asciiTheme="minorEastAsia" w:hAnsiTheme="minorEastAsia" w:eastAsiaTheme="minorEastAsia" w:cstheme="minorEastAsia"/>
              </w:rPr>
            </w:pPr>
          </w:p>
          <w:p w14:paraId="0043E379">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4E7DD94C">
            <w:pPr>
              <w:pStyle w:val="21"/>
              <w:spacing w:line="297" w:lineRule="auto"/>
              <w:rPr>
                <w:rFonts w:hint="eastAsia" w:asciiTheme="minorEastAsia" w:hAnsiTheme="minorEastAsia" w:eastAsiaTheme="minorEastAsia" w:cstheme="minorEastAsia"/>
              </w:rPr>
            </w:pPr>
          </w:p>
          <w:p w14:paraId="2A92F8AC">
            <w:pPr>
              <w:spacing w:before="65" w:line="228" w:lineRule="auto"/>
              <w:ind w:left="6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10000-20000</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3"/>
                <w:sz w:val="20"/>
                <w:szCs w:val="20"/>
              </w:rPr>
              <w:t>元/天.栋</w:t>
            </w:r>
          </w:p>
        </w:tc>
      </w:tr>
      <w:tr w14:paraId="2AE5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028568E6">
            <w:pPr>
              <w:spacing w:before="179" w:line="189" w:lineRule="auto"/>
              <w:ind w:left="2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138" w:type="dxa"/>
            <w:vAlign w:val="top"/>
          </w:tcPr>
          <w:p w14:paraId="299203D5">
            <w:pPr>
              <w:spacing w:before="145" w:line="228" w:lineRule="auto"/>
              <w:ind w:left="1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将自施工程强迫其他分包完成</w:t>
            </w:r>
          </w:p>
        </w:tc>
        <w:tc>
          <w:tcPr>
            <w:tcW w:w="1715" w:type="dxa"/>
            <w:vAlign w:val="top"/>
          </w:tcPr>
          <w:p w14:paraId="272B9F78">
            <w:pPr>
              <w:spacing w:before="145" w:line="228" w:lineRule="auto"/>
              <w:ind w:left="1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扣除相应工程款</w:t>
            </w:r>
          </w:p>
        </w:tc>
        <w:tc>
          <w:tcPr>
            <w:tcW w:w="3243" w:type="dxa"/>
            <w:vAlign w:val="top"/>
          </w:tcPr>
          <w:p w14:paraId="649BE666">
            <w:pPr>
              <w:spacing w:before="145" w:line="228" w:lineRule="auto"/>
              <w:ind w:left="8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3000-10000</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3"/>
                <w:sz w:val="20"/>
                <w:szCs w:val="20"/>
              </w:rPr>
              <w:t>元/次</w:t>
            </w:r>
          </w:p>
        </w:tc>
      </w:tr>
      <w:tr w14:paraId="6B7A0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451DB604">
            <w:pPr>
              <w:pStyle w:val="21"/>
              <w:spacing w:line="329" w:lineRule="auto"/>
              <w:rPr>
                <w:rFonts w:hint="eastAsia" w:asciiTheme="minorEastAsia" w:hAnsiTheme="minorEastAsia" w:eastAsiaTheme="minorEastAsia" w:cstheme="minorEastAsia"/>
              </w:rPr>
            </w:pPr>
          </w:p>
          <w:p w14:paraId="7CDEB10C">
            <w:pPr>
              <w:spacing w:before="65"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w:t>
            </w:r>
          </w:p>
        </w:tc>
        <w:tc>
          <w:tcPr>
            <w:tcW w:w="4138" w:type="dxa"/>
            <w:vAlign w:val="top"/>
          </w:tcPr>
          <w:p w14:paraId="771D8EED">
            <w:pPr>
              <w:spacing w:before="131"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20"/>
                <w:sz w:val="20"/>
                <w:szCs w:val="20"/>
              </w:rPr>
              <w:t>未按总控计划完成专项验收（各项竣工验</w:t>
            </w:r>
          </w:p>
          <w:p w14:paraId="195FA906">
            <w:pPr>
              <w:spacing w:line="227"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收）</w:t>
            </w:r>
          </w:p>
        </w:tc>
        <w:tc>
          <w:tcPr>
            <w:tcW w:w="1715" w:type="dxa"/>
            <w:vAlign w:val="top"/>
          </w:tcPr>
          <w:p w14:paraId="4425862D">
            <w:pPr>
              <w:pStyle w:val="21"/>
              <w:spacing w:line="297" w:lineRule="auto"/>
              <w:rPr>
                <w:rFonts w:hint="eastAsia" w:asciiTheme="minorEastAsia" w:hAnsiTheme="minorEastAsia" w:eastAsiaTheme="minorEastAsia" w:cstheme="minorEastAsia"/>
              </w:rPr>
            </w:pPr>
          </w:p>
          <w:p w14:paraId="1723A2A3">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1B9A78CB">
            <w:pPr>
              <w:pStyle w:val="21"/>
              <w:spacing w:line="297" w:lineRule="auto"/>
              <w:rPr>
                <w:rFonts w:hint="eastAsia" w:asciiTheme="minorEastAsia" w:hAnsiTheme="minorEastAsia" w:eastAsiaTheme="minorEastAsia" w:cstheme="minorEastAsia"/>
              </w:rPr>
            </w:pPr>
          </w:p>
          <w:p w14:paraId="7D4603D0">
            <w:pPr>
              <w:spacing w:before="65" w:line="228" w:lineRule="auto"/>
              <w:ind w:left="10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1"/>
                <w:sz w:val="20"/>
                <w:szCs w:val="20"/>
              </w:rPr>
              <w:t>元/次</w:t>
            </w:r>
          </w:p>
        </w:tc>
      </w:tr>
      <w:tr w14:paraId="5D0D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1AF1BE74">
            <w:pPr>
              <w:spacing w:before="179" w:line="189"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w:t>
            </w:r>
          </w:p>
        </w:tc>
        <w:tc>
          <w:tcPr>
            <w:tcW w:w="4138" w:type="dxa"/>
            <w:vAlign w:val="top"/>
          </w:tcPr>
          <w:p w14:paraId="66EAEC51">
            <w:pPr>
              <w:spacing w:before="146"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未按合同要求向发包人移交物业</w:t>
            </w:r>
          </w:p>
        </w:tc>
        <w:tc>
          <w:tcPr>
            <w:tcW w:w="1715" w:type="dxa"/>
            <w:vAlign w:val="top"/>
          </w:tcPr>
          <w:p w14:paraId="58203D6A">
            <w:pPr>
              <w:spacing w:before="146" w:line="227" w:lineRule="auto"/>
              <w:ind w:left="2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追究违约责任</w:t>
            </w:r>
          </w:p>
        </w:tc>
        <w:tc>
          <w:tcPr>
            <w:tcW w:w="3243" w:type="dxa"/>
            <w:vAlign w:val="top"/>
          </w:tcPr>
          <w:p w14:paraId="28230FC9">
            <w:pPr>
              <w:spacing w:before="147" w:line="228" w:lineRule="auto"/>
              <w:ind w:left="10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100000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2"/>
                <w:sz w:val="20"/>
                <w:szCs w:val="20"/>
              </w:rPr>
              <w:t>元/天</w:t>
            </w:r>
          </w:p>
        </w:tc>
      </w:tr>
      <w:tr w14:paraId="63594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7BB6CEAE">
            <w:pPr>
              <w:pStyle w:val="21"/>
              <w:rPr>
                <w:rFonts w:hint="eastAsia" w:asciiTheme="minorEastAsia" w:hAnsiTheme="minorEastAsia" w:eastAsiaTheme="minorEastAsia" w:cstheme="minorEastAsia"/>
              </w:rPr>
            </w:pPr>
          </w:p>
        </w:tc>
        <w:tc>
          <w:tcPr>
            <w:tcW w:w="9096" w:type="dxa"/>
            <w:gridSpan w:val="3"/>
            <w:vAlign w:val="top"/>
          </w:tcPr>
          <w:p w14:paraId="04C4159A">
            <w:pPr>
              <w:spacing w:before="132" w:line="468" w:lineRule="exact"/>
              <w:ind w:left="14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position w:val="20"/>
                <w:sz w:val="20"/>
                <w:szCs w:val="20"/>
              </w:rPr>
              <w:t>注：如果承包人按自己承诺完成了最终工期，在结算时发包人可以考</w:t>
            </w:r>
            <w:r>
              <w:rPr>
                <w:rFonts w:hint="eastAsia" w:asciiTheme="minorEastAsia" w:hAnsiTheme="minorEastAsia" w:eastAsiaTheme="minorEastAsia" w:cstheme="minorEastAsia"/>
                <w:spacing w:val="9"/>
                <w:position w:val="20"/>
                <w:sz w:val="20"/>
                <w:szCs w:val="20"/>
              </w:rPr>
              <w:t>虑向承包人退还一部分工程</w:t>
            </w:r>
          </w:p>
          <w:p w14:paraId="74B7878C">
            <w:pPr>
              <w:spacing w:line="228" w:lineRule="auto"/>
              <w:ind w:left="38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进度的违约金。</w:t>
            </w:r>
          </w:p>
        </w:tc>
      </w:tr>
      <w:tr w14:paraId="2BA80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158ADFD7">
            <w:pPr>
              <w:spacing w:before="188" w:line="183" w:lineRule="auto"/>
              <w:ind w:left="2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14:textOutline w14:w="3795" w14:cap="sq" w14:cmpd="sng">
                  <w14:solidFill>
                    <w14:srgbClr w14:val="000000"/>
                  </w14:solidFill>
                  <w14:prstDash w14:val="solid"/>
                  <w14:bevel/>
                </w14:textOutline>
              </w:rPr>
              <w:t>二</w:t>
            </w:r>
          </w:p>
        </w:tc>
        <w:tc>
          <w:tcPr>
            <w:tcW w:w="4138" w:type="dxa"/>
            <w:vAlign w:val="top"/>
          </w:tcPr>
          <w:p w14:paraId="22B5725E">
            <w:pPr>
              <w:spacing w:before="149"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工程质量</w:t>
            </w:r>
          </w:p>
        </w:tc>
        <w:tc>
          <w:tcPr>
            <w:tcW w:w="1715" w:type="dxa"/>
            <w:vAlign w:val="top"/>
          </w:tcPr>
          <w:p w14:paraId="0D4A7285">
            <w:pPr>
              <w:pStyle w:val="21"/>
              <w:rPr>
                <w:rFonts w:hint="eastAsia" w:asciiTheme="minorEastAsia" w:hAnsiTheme="minorEastAsia" w:eastAsiaTheme="minorEastAsia" w:cstheme="minorEastAsia"/>
              </w:rPr>
            </w:pPr>
          </w:p>
        </w:tc>
        <w:tc>
          <w:tcPr>
            <w:tcW w:w="3243" w:type="dxa"/>
            <w:vAlign w:val="top"/>
          </w:tcPr>
          <w:p w14:paraId="16A494DE">
            <w:pPr>
              <w:pStyle w:val="21"/>
              <w:rPr>
                <w:rFonts w:hint="eastAsia" w:asciiTheme="minorEastAsia" w:hAnsiTheme="minorEastAsia" w:eastAsiaTheme="minorEastAsia" w:cstheme="minorEastAsia"/>
              </w:rPr>
            </w:pPr>
          </w:p>
        </w:tc>
      </w:tr>
      <w:tr w14:paraId="53EC9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0FC16169">
            <w:pPr>
              <w:spacing w:before="181" w:line="189"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138" w:type="dxa"/>
            <w:vAlign w:val="top"/>
          </w:tcPr>
          <w:p w14:paraId="01AB9F3D">
            <w:pPr>
              <w:spacing w:before="149" w:line="228" w:lineRule="auto"/>
              <w:ind w:left="1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出现重大结构质量问题</w:t>
            </w:r>
          </w:p>
        </w:tc>
        <w:tc>
          <w:tcPr>
            <w:tcW w:w="1715" w:type="dxa"/>
            <w:vAlign w:val="top"/>
          </w:tcPr>
          <w:p w14:paraId="68E4DD08">
            <w:pPr>
              <w:spacing w:before="148"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1FA8C995">
            <w:pPr>
              <w:spacing w:before="148" w:line="228" w:lineRule="auto"/>
              <w:ind w:left="10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100000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2"/>
                <w:sz w:val="20"/>
                <w:szCs w:val="20"/>
              </w:rPr>
              <w:t>元/次</w:t>
            </w:r>
          </w:p>
        </w:tc>
      </w:tr>
      <w:tr w14:paraId="7C6A0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44" w:type="dxa"/>
            <w:vAlign w:val="top"/>
          </w:tcPr>
          <w:p w14:paraId="043B9F07">
            <w:pPr>
              <w:pStyle w:val="21"/>
              <w:spacing w:line="266" w:lineRule="auto"/>
              <w:rPr>
                <w:rFonts w:hint="eastAsia" w:asciiTheme="minorEastAsia" w:hAnsiTheme="minorEastAsia" w:eastAsiaTheme="minorEastAsia" w:cstheme="minorEastAsia"/>
              </w:rPr>
            </w:pPr>
          </w:p>
          <w:p w14:paraId="5BBF7A0D">
            <w:pPr>
              <w:pStyle w:val="21"/>
              <w:spacing w:line="266" w:lineRule="auto"/>
              <w:rPr>
                <w:rFonts w:hint="eastAsia" w:asciiTheme="minorEastAsia" w:hAnsiTheme="minorEastAsia" w:eastAsiaTheme="minorEastAsia" w:cstheme="minorEastAsia"/>
              </w:rPr>
            </w:pPr>
          </w:p>
          <w:p w14:paraId="2345DCD0">
            <w:pPr>
              <w:pStyle w:val="21"/>
              <w:spacing w:line="266" w:lineRule="auto"/>
              <w:rPr>
                <w:rFonts w:hint="eastAsia" w:asciiTheme="minorEastAsia" w:hAnsiTheme="minorEastAsia" w:eastAsiaTheme="minorEastAsia" w:cstheme="minorEastAsia"/>
              </w:rPr>
            </w:pPr>
          </w:p>
          <w:p w14:paraId="23D42701">
            <w:pPr>
              <w:spacing w:before="65" w:line="189" w:lineRule="auto"/>
              <w:ind w:left="2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138" w:type="dxa"/>
            <w:vAlign w:val="top"/>
          </w:tcPr>
          <w:p w14:paraId="25345F87">
            <w:pPr>
              <w:spacing w:before="131" w:line="228" w:lineRule="auto"/>
              <w:ind w:left="18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对于监理或发包人发现并要求的整改的问</w:t>
            </w:r>
          </w:p>
          <w:p w14:paraId="2765C26C">
            <w:pPr>
              <w:spacing w:before="220" w:line="228"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题，承包人必须做出回复，明确整改方案及</w:t>
            </w:r>
          </w:p>
          <w:p w14:paraId="45B45CEC">
            <w:pPr>
              <w:spacing w:before="221" w:line="227"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完成时间，对于承包人拒不整改或整改造假</w:t>
            </w:r>
          </w:p>
          <w:p w14:paraId="2171AB3E">
            <w:pPr>
              <w:spacing w:before="222" w:line="228" w:lineRule="auto"/>
              <w:ind w:left="17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的情况</w:t>
            </w:r>
          </w:p>
        </w:tc>
        <w:tc>
          <w:tcPr>
            <w:tcW w:w="1715" w:type="dxa"/>
            <w:vAlign w:val="top"/>
          </w:tcPr>
          <w:p w14:paraId="36D59D61">
            <w:pPr>
              <w:pStyle w:val="21"/>
              <w:spacing w:line="255" w:lineRule="auto"/>
              <w:rPr>
                <w:rFonts w:hint="eastAsia" w:asciiTheme="minorEastAsia" w:hAnsiTheme="minorEastAsia" w:eastAsiaTheme="minorEastAsia" w:cstheme="minorEastAsia"/>
              </w:rPr>
            </w:pPr>
          </w:p>
          <w:p w14:paraId="25D64DF1">
            <w:pPr>
              <w:pStyle w:val="21"/>
              <w:spacing w:line="255" w:lineRule="auto"/>
              <w:rPr>
                <w:rFonts w:hint="eastAsia" w:asciiTheme="minorEastAsia" w:hAnsiTheme="minorEastAsia" w:eastAsiaTheme="minorEastAsia" w:cstheme="minorEastAsia"/>
              </w:rPr>
            </w:pPr>
          </w:p>
          <w:p w14:paraId="118343C7">
            <w:pPr>
              <w:pStyle w:val="21"/>
              <w:spacing w:line="255" w:lineRule="auto"/>
              <w:rPr>
                <w:rFonts w:hint="eastAsia" w:asciiTheme="minorEastAsia" w:hAnsiTheme="minorEastAsia" w:eastAsiaTheme="minorEastAsia" w:cstheme="minorEastAsia"/>
              </w:rPr>
            </w:pPr>
          </w:p>
          <w:p w14:paraId="2BC71387">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54678F76">
            <w:pPr>
              <w:pStyle w:val="21"/>
              <w:spacing w:line="265" w:lineRule="auto"/>
              <w:rPr>
                <w:rFonts w:hint="eastAsia" w:asciiTheme="minorEastAsia" w:hAnsiTheme="minorEastAsia" w:eastAsiaTheme="minorEastAsia" w:cstheme="minorEastAsia"/>
              </w:rPr>
            </w:pPr>
          </w:p>
          <w:p w14:paraId="26C68548">
            <w:pPr>
              <w:pStyle w:val="21"/>
              <w:spacing w:line="266" w:lineRule="auto"/>
              <w:rPr>
                <w:rFonts w:hint="eastAsia" w:asciiTheme="minorEastAsia" w:hAnsiTheme="minorEastAsia" w:eastAsiaTheme="minorEastAsia" w:cstheme="minorEastAsia"/>
              </w:rPr>
            </w:pPr>
          </w:p>
          <w:p w14:paraId="4F3B9B69">
            <w:pPr>
              <w:spacing w:before="65" w:line="468" w:lineRule="exact"/>
              <w:ind w:left="8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position w:val="20"/>
                <w:sz w:val="20"/>
                <w:szCs w:val="20"/>
              </w:rPr>
              <w:t>3000-50000</w:t>
            </w:r>
            <w:r>
              <w:rPr>
                <w:rFonts w:hint="eastAsia" w:asciiTheme="minorEastAsia" w:hAnsiTheme="minorEastAsia" w:eastAsiaTheme="minorEastAsia" w:cstheme="minorEastAsia"/>
                <w:spacing w:val="-28"/>
                <w:position w:val="20"/>
                <w:sz w:val="20"/>
                <w:szCs w:val="20"/>
              </w:rPr>
              <w:t xml:space="preserve"> </w:t>
            </w:r>
            <w:r>
              <w:rPr>
                <w:rFonts w:hint="eastAsia" w:asciiTheme="minorEastAsia" w:hAnsiTheme="minorEastAsia" w:eastAsiaTheme="minorEastAsia" w:cstheme="minorEastAsia"/>
                <w:spacing w:val="3"/>
                <w:position w:val="20"/>
                <w:sz w:val="20"/>
                <w:szCs w:val="20"/>
              </w:rPr>
              <w:t>元/次</w:t>
            </w:r>
          </w:p>
          <w:p w14:paraId="43548B0C">
            <w:pPr>
              <w:spacing w:line="228" w:lineRule="auto"/>
              <w:ind w:left="7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【视情节严重性】</w:t>
            </w:r>
          </w:p>
        </w:tc>
      </w:tr>
      <w:tr w14:paraId="4B4B5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4" w:type="dxa"/>
            <w:vAlign w:val="top"/>
          </w:tcPr>
          <w:p w14:paraId="2FF3A6EE">
            <w:pPr>
              <w:pStyle w:val="21"/>
              <w:spacing w:line="333" w:lineRule="auto"/>
              <w:rPr>
                <w:rFonts w:hint="eastAsia" w:asciiTheme="minorEastAsia" w:hAnsiTheme="minorEastAsia" w:eastAsiaTheme="minorEastAsia" w:cstheme="minorEastAsia"/>
              </w:rPr>
            </w:pPr>
          </w:p>
          <w:p w14:paraId="4DB3ACFC">
            <w:pPr>
              <w:spacing w:before="65" w:line="189" w:lineRule="auto"/>
              <w:ind w:left="2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138" w:type="dxa"/>
            <w:vAlign w:val="top"/>
          </w:tcPr>
          <w:p w14:paraId="1EDE518A">
            <w:pPr>
              <w:spacing w:before="135" w:line="468" w:lineRule="exact"/>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7"/>
                <w:position w:val="20"/>
                <w:sz w:val="20"/>
                <w:szCs w:val="20"/>
              </w:rPr>
              <w:t>对监理通知指出的质量问题未及时整改并</w:t>
            </w:r>
          </w:p>
          <w:p w14:paraId="6BB4D71C">
            <w:pPr>
              <w:spacing w:line="228" w:lineRule="auto"/>
              <w:ind w:left="1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回复</w:t>
            </w:r>
          </w:p>
        </w:tc>
        <w:tc>
          <w:tcPr>
            <w:tcW w:w="1715" w:type="dxa"/>
            <w:vAlign w:val="top"/>
          </w:tcPr>
          <w:p w14:paraId="60F3ED6B">
            <w:pPr>
              <w:pStyle w:val="21"/>
              <w:spacing w:line="300" w:lineRule="auto"/>
              <w:rPr>
                <w:rFonts w:hint="eastAsia" w:asciiTheme="minorEastAsia" w:hAnsiTheme="minorEastAsia" w:eastAsiaTheme="minorEastAsia" w:cstheme="minorEastAsia"/>
              </w:rPr>
            </w:pPr>
          </w:p>
          <w:p w14:paraId="183A6C16">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19724EEC">
            <w:pPr>
              <w:pStyle w:val="21"/>
              <w:spacing w:line="300" w:lineRule="auto"/>
              <w:rPr>
                <w:rFonts w:hint="eastAsia" w:asciiTheme="minorEastAsia" w:hAnsiTheme="minorEastAsia" w:eastAsiaTheme="minorEastAsia" w:cstheme="minorEastAsia"/>
              </w:rPr>
            </w:pPr>
          </w:p>
          <w:p w14:paraId="1820A7BB">
            <w:pPr>
              <w:spacing w:before="65" w:line="228" w:lineRule="auto"/>
              <w:ind w:left="11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bl>
    <w:p w14:paraId="758FFA20">
      <w:pPr>
        <w:pStyle w:val="2"/>
        <w:rPr>
          <w:rFonts w:hint="eastAsia" w:asciiTheme="minorEastAsia" w:hAnsiTheme="minorEastAsia" w:eastAsiaTheme="minorEastAsia" w:cstheme="minorEastAsia"/>
        </w:rPr>
      </w:pPr>
    </w:p>
    <w:p w14:paraId="64C13CB9">
      <w:pPr>
        <w:rPr>
          <w:rFonts w:hint="eastAsia" w:asciiTheme="minorEastAsia" w:hAnsiTheme="minorEastAsia" w:eastAsiaTheme="minorEastAsia" w:cstheme="minorEastAsia"/>
        </w:rPr>
        <w:sectPr>
          <w:footerReference r:id="rId30" w:type="default"/>
          <w:pgSz w:w="11906" w:h="16839"/>
          <w:pgMar w:top="400" w:right="1080" w:bottom="657" w:left="1080" w:header="0" w:footer="495" w:gutter="0"/>
          <w:pgNumType w:fmt="decimal"/>
          <w:cols w:space="720" w:num="1"/>
        </w:sectPr>
      </w:pPr>
    </w:p>
    <w:p w14:paraId="17F39089">
      <w:pPr>
        <w:spacing w:before="3"/>
        <w:rPr>
          <w:rFonts w:hint="eastAsia" w:asciiTheme="minorEastAsia" w:hAnsiTheme="minorEastAsia" w:eastAsiaTheme="minorEastAsia" w:cstheme="minorEastAsia"/>
        </w:rPr>
      </w:pPr>
    </w:p>
    <w:p w14:paraId="7BB9268F">
      <w:pPr>
        <w:spacing w:before="3"/>
        <w:rPr>
          <w:rFonts w:hint="eastAsia" w:asciiTheme="minorEastAsia" w:hAnsiTheme="minorEastAsia" w:eastAsiaTheme="minorEastAsia" w:cstheme="minorEastAsia"/>
        </w:rPr>
      </w:pPr>
    </w:p>
    <w:p w14:paraId="477C1422">
      <w:pPr>
        <w:spacing w:before="3"/>
        <w:rPr>
          <w:rFonts w:hint="eastAsia" w:asciiTheme="minorEastAsia" w:hAnsiTheme="minorEastAsia" w:eastAsiaTheme="minorEastAsia" w:cstheme="minorEastAsia"/>
        </w:rPr>
      </w:pPr>
    </w:p>
    <w:tbl>
      <w:tblPr>
        <w:tblStyle w:val="20"/>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138"/>
        <w:gridCol w:w="1715"/>
        <w:gridCol w:w="3243"/>
      </w:tblGrid>
      <w:tr w14:paraId="75523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44" w:type="dxa"/>
            <w:vAlign w:val="top"/>
          </w:tcPr>
          <w:p w14:paraId="3CFF4739">
            <w:pPr>
              <w:pStyle w:val="21"/>
              <w:spacing w:line="267" w:lineRule="auto"/>
              <w:rPr>
                <w:rFonts w:hint="eastAsia" w:asciiTheme="minorEastAsia" w:hAnsiTheme="minorEastAsia" w:eastAsiaTheme="minorEastAsia" w:cstheme="minorEastAsia"/>
              </w:rPr>
            </w:pPr>
          </w:p>
          <w:p w14:paraId="1B91406D">
            <w:pPr>
              <w:pStyle w:val="21"/>
              <w:spacing w:line="267" w:lineRule="auto"/>
              <w:rPr>
                <w:rFonts w:hint="eastAsia" w:asciiTheme="minorEastAsia" w:hAnsiTheme="minorEastAsia" w:eastAsiaTheme="minorEastAsia" w:cstheme="minorEastAsia"/>
              </w:rPr>
            </w:pPr>
          </w:p>
          <w:p w14:paraId="3D7B6E4F">
            <w:pPr>
              <w:spacing w:before="65"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4138" w:type="dxa"/>
            <w:vAlign w:val="top"/>
          </w:tcPr>
          <w:p w14:paraId="7539A4E5">
            <w:pPr>
              <w:pStyle w:val="21"/>
              <w:spacing w:line="267" w:lineRule="auto"/>
              <w:rPr>
                <w:rFonts w:hint="eastAsia" w:asciiTheme="minorEastAsia" w:hAnsiTheme="minorEastAsia" w:eastAsiaTheme="minorEastAsia" w:cstheme="minorEastAsia"/>
              </w:rPr>
            </w:pPr>
          </w:p>
          <w:p w14:paraId="0E466E7C">
            <w:pPr>
              <w:pStyle w:val="21"/>
              <w:spacing w:line="267" w:lineRule="auto"/>
              <w:rPr>
                <w:rFonts w:hint="eastAsia" w:asciiTheme="minorEastAsia" w:hAnsiTheme="minorEastAsia" w:eastAsiaTheme="minorEastAsia" w:cstheme="minorEastAsia"/>
              </w:rPr>
            </w:pPr>
          </w:p>
          <w:p w14:paraId="0B893756">
            <w:pPr>
              <w:spacing w:before="65" w:line="228" w:lineRule="auto"/>
              <w:ind w:left="18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项目</w:t>
            </w:r>
          </w:p>
        </w:tc>
        <w:tc>
          <w:tcPr>
            <w:tcW w:w="1715" w:type="dxa"/>
            <w:vAlign w:val="top"/>
          </w:tcPr>
          <w:p w14:paraId="429D95D3">
            <w:pPr>
              <w:pStyle w:val="21"/>
              <w:spacing w:line="267" w:lineRule="auto"/>
              <w:rPr>
                <w:rFonts w:hint="eastAsia" w:asciiTheme="minorEastAsia" w:hAnsiTheme="minorEastAsia" w:eastAsiaTheme="minorEastAsia" w:cstheme="minorEastAsia"/>
              </w:rPr>
            </w:pPr>
          </w:p>
          <w:p w14:paraId="6852617A">
            <w:pPr>
              <w:pStyle w:val="21"/>
              <w:spacing w:line="267" w:lineRule="auto"/>
              <w:rPr>
                <w:rFonts w:hint="eastAsia" w:asciiTheme="minorEastAsia" w:hAnsiTheme="minorEastAsia" w:eastAsiaTheme="minorEastAsia" w:cstheme="minorEastAsia"/>
              </w:rPr>
            </w:pPr>
          </w:p>
          <w:p w14:paraId="03408815">
            <w:pPr>
              <w:spacing w:before="65" w:line="229" w:lineRule="auto"/>
              <w:ind w:left="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处理方法</w:t>
            </w:r>
          </w:p>
        </w:tc>
        <w:tc>
          <w:tcPr>
            <w:tcW w:w="3243" w:type="dxa"/>
            <w:vAlign w:val="top"/>
          </w:tcPr>
          <w:p w14:paraId="76939AF4">
            <w:pPr>
              <w:spacing w:before="134" w:line="228" w:lineRule="auto"/>
              <w:ind w:left="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并向发包人支付违约金或罚款额</w:t>
            </w:r>
          </w:p>
          <w:p w14:paraId="71C677B8">
            <w:pPr>
              <w:spacing w:before="220" w:line="228" w:lineRule="auto"/>
              <w:ind w:left="1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度（由发包人从应向承包人支付</w:t>
            </w:r>
          </w:p>
          <w:p w14:paraId="3B0AAF48">
            <w:pPr>
              <w:spacing w:before="221" w:line="228" w:lineRule="auto"/>
              <w:ind w:left="7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的工程款中扣除）</w:t>
            </w:r>
          </w:p>
        </w:tc>
      </w:tr>
      <w:tr w14:paraId="1CDCE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70FAB630">
            <w:pPr>
              <w:spacing w:before="179" w:line="187"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138" w:type="dxa"/>
            <w:vAlign w:val="top"/>
          </w:tcPr>
          <w:p w14:paraId="48A4D9DE">
            <w:pPr>
              <w:spacing w:before="144"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未按材料、设备封样计划完成封样</w:t>
            </w:r>
          </w:p>
        </w:tc>
        <w:tc>
          <w:tcPr>
            <w:tcW w:w="1715" w:type="dxa"/>
            <w:vAlign w:val="top"/>
          </w:tcPr>
          <w:p w14:paraId="34FFE8B0">
            <w:pPr>
              <w:spacing w:before="144"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3B2BB742">
            <w:pPr>
              <w:spacing w:before="144" w:line="228" w:lineRule="auto"/>
              <w:ind w:left="11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元/项</w:t>
            </w:r>
          </w:p>
        </w:tc>
      </w:tr>
      <w:tr w14:paraId="77A8D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3437AF9C">
            <w:pPr>
              <w:pStyle w:val="21"/>
              <w:spacing w:line="330" w:lineRule="auto"/>
              <w:rPr>
                <w:rFonts w:hint="eastAsia" w:asciiTheme="minorEastAsia" w:hAnsiTheme="minorEastAsia" w:eastAsiaTheme="minorEastAsia" w:cstheme="minorEastAsia"/>
              </w:rPr>
            </w:pPr>
          </w:p>
          <w:p w14:paraId="24CBAD83">
            <w:pPr>
              <w:spacing w:before="65" w:line="189" w:lineRule="auto"/>
              <w:ind w:left="2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138" w:type="dxa"/>
            <w:vAlign w:val="top"/>
          </w:tcPr>
          <w:p w14:paraId="7EA21504">
            <w:pPr>
              <w:pStyle w:val="21"/>
              <w:spacing w:line="298" w:lineRule="auto"/>
              <w:rPr>
                <w:rFonts w:hint="eastAsia" w:asciiTheme="minorEastAsia" w:hAnsiTheme="minorEastAsia" w:eastAsiaTheme="minorEastAsia" w:cstheme="minorEastAsia"/>
              </w:rPr>
            </w:pPr>
          </w:p>
          <w:p w14:paraId="4C026093">
            <w:pPr>
              <w:spacing w:before="65"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工程材料、设备进场不报验即用于工程上</w:t>
            </w:r>
          </w:p>
        </w:tc>
        <w:tc>
          <w:tcPr>
            <w:tcW w:w="1715" w:type="dxa"/>
            <w:vAlign w:val="top"/>
          </w:tcPr>
          <w:p w14:paraId="422E34A6">
            <w:pPr>
              <w:spacing w:before="129" w:line="468" w:lineRule="exact"/>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20"/>
                <w:sz w:val="20"/>
                <w:szCs w:val="20"/>
              </w:rPr>
              <w:t>停工整顿、限期</w:t>
            </w:r>
          </w:p>
          <w:p w14:paraId="7134B8D4">
            <w:pPr>
              <w:spacing w:line="227" w:lineRule="auto"/>
              <w:ind w:left="6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报验</w:t>
            </w:r>
          </w:p>
        </w:tc>
        <w:tc>
          <w:tcPr>
            <w:tcW w:w="3243" w:type="dxa"/>
            <w:vAlign w:val="top"/>
          </w:tcPr>
          <w:p w14:paraId="53B92474">
            <w:pPr>
              <w:spacing w:before="129" w:line="468" w:lineRule="exact"/>
              <w:ind w:left="8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position w:val="20"/>
                <w:sz w:val="20"/>
                <w:szCs w:val="20"/>
              </w:rPr>
              <w:t>主材</w:t>
            </w:r>
            <w:r>
              <w:rPr>
                <w:rFonts w:hint="eastAsia" w:asciiTheme="minorEastAsia" w:hAnsiTheme="minorEastAsia" w:eastAsiaTheme="minorEastAsia" w:cstheme="minorEastAsia"/>
                <w:spacing w:val="-30"/>
                <w:position w:val="20"/>
                <w:sz w:val="20"/>
                <w:szCs w:val="20"/>
              </w:rPr>
              <w:t xml:space="preserve"> </w:t>
            </w:r>
            <w:r>
              <w:rPr>
                <w:rFonts w:hint="eastAsia" w:asciiTheme="minorEastAsia" w:hAnsiTheme="minorEastAsia" w:eastAsiaTheme="minorEastAsia" w:cstheme="minorEastAsia"/>
                <w:spacing w:val="3"/>
                <w:position w:val="20"/>
                <w:sz w:val="20"/>
                <w:szCs w:val="20"/>
              </w:rPr>
              <w:t>50000</w:t>
            </w:r>
            <w:r>
              <w:rPr>
                <w:rFonts w:hint="eastAsia" w:asciiTheme="minorEastAsia" w:hAnsiTheme="minorEastAsia" w:eastAsiaTheme="minorEastAsia" w:cstheme="minorEastAsia"/>
                <w:spacing w:val="-37"/>
                <w:position w:val="20"/>
                <w:sz w:val="20"/>
                <w:szCs w:val="20"/>
              </w:rPr>
              <w:t xml:space="preserve"> </w:t>
            </w:r>
            <w:r>
              <w:rPr>
                <w:rFonts w:hint="eastAsia" w:asciiTheme="minorEastAsia" w:hAnsiTheme="minorEastAsia" w:eastAsiaTheme="minorEastAsia" w:cstheme="minorEastAsia"/>
                <w:spacing w:val="3"/>
                <w:position w:val="20"/>
                <w:sz w:val="20"/>
                <w:szCs w:val="20"/>
              </w:rPr>
              <w:t>元/次</w:t>
            </w:r>
          </w:p>
          <w:p w14:paraId="3BA615D8">
            <w:pPr>
              <w:spacing w:line="226" w:lineRule="auto"/>
              <w:ind w:left="7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非主材</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4"/>
                <w:sz w:val="20"/>
                <w:szCs w:val="20"/>
              </w:rPr>
              <w:t>5000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4"/>
                <w:sz w:val="20"/>
                <w:szCs w:val="20"/>
              </w:rPr>
              <w:t>元/次</w:t>
            </w:r>
          </w:p>
        </w:tc>
      </w:tr>
      <w:tr w14:paraId="3A7A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6BF9AF8B">
            <w:pPr>
              <w:pStyle w:val="21"/>
              <w:spacing w:line="281" w:lineRule="auto"/>
              <w:rPr>
                <w:rFonts w:hint="eastAsia" w:asciiTheme="minorEastAsia" w:hAnsiTheme="minorEastAsia" w:eastAsiaTheme="minorEastAsia" w:cstheme="minorEastAsia"/>
              </w:rPr>
            </w:pPr>
          </w:p>
          <w:p w14:paraId="10F865EB">
            <w:pPr>
              <w:pStyle w:val="21"/>
              <w:spacing w:line="282" w:lineRule="auto"/>
              <w:rPr>
                <w:rFonts w:hint="eastAsia" w:asciiTheme="minorEastAsia" w:hAnsiTheme="minorEastAsia" w:eastAsiaTheme="minorEastAsia" w:cstheme="minorEastAsia"/>
              </w:rPr>
            </w:pPr>
          </w:p>
          <w:p w14:paraId="25E4BF01">
            <w:pPr>
              <w:spacing w:before="65" w:line="187" w:lineRule="auto"/>
              <w:ind w:left="2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138" w:type="dxa"/>
            <w:vAlign w:val="top"/>
          </w:tcPr>
          <w:p w14:paraId="74BD6121">
            <w:pPr>
              <w:spacing w:before="129" w:line="432" w:lineRule="auto"/>
              <w:ind w:left="115" w:right="74"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在接到关于修复或运走、替换不合格材料、</w:t>
            </w:r>
            <w:r>
              <w:rPr>
                <w:rFonts w:hint="eastAsia" w:asciiTheme="minorEastAsia" w:hAnsiTheme="minorEastAsia" w:eastAsiaTheme="minorEastAsia" w:cstheme="minorEastAsia"/>
                <w:spacing w:val="12"/>
                <w:sz w:val="20"/>
                <w:szCs w:val="20"/>
              </w:rPr>
              <w:t xml:space="preserve"> </w:t>
            </w:r>
            <w:r>
              <w:rPr>
                <w:rFonts w:hint="eastAsia" w:asciiTheme="minorEastAsia" w:hAnsiTheme="minorEastAsia" w:eastAsiaTheme="minorEastAsia" w:cstheme="minorEastAsia"/>
                <w:spacing w:val="17"/>
                <w:sz w:val="20"/>
                <w:szCs w:val="20"/>
              </w:rPr>
              <w:t>设备的规定发出的通知或指令后不遵守指</w:t>
            </w:r>
          </w:p>
          <w:p w14:paraId="4CF224C9">
            <w:pPr>
              <w:spacing w:line="226"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令</w:t>
            </w:r>
          </w:p>
        </w:tc>
        <w:tc>
          <w:tcPr>
            <w:tcW w:w="1715" w:type="dxa"/>
            <w:vAlign w:val="top"/>
          </w:tcPr>
          <w:p w14:paraId="36BC61CB">
            <w:pPr>
              <w:pStyle w:val="21"/>
              <w:spacing w:line="264" w:lineRule="auto"/>
              <w:rPr>
                <w:rFonts w:hint="eastAsia" w:asciiTheme="minorEastAsia" w:hAnsiTheme="minorEastAsia" w:eastAsiaTheme="minorEastAsia" w:cstheme="minorEastAsia"/>
              </w:rPr>
            </w:pPr>
          </w:p>
          <w:p w14:paraId="3C1E6AE4">
            <w:pPr>
              <w:pStyle w:val="21"/>
              <w:spacing w:line="264" w:lineRule="auto"/>
              <w:rPr>
                <w:rFonts w:hint="eastAsia" w:asciiTheme="minorEastAsia" w:hAnsiTheme="minorEastAsia" w:eastAsiaTheme="minorEastAsia" w:cstheme="minorEastAsia"/>
              </w:rPr>
            </w:pPr>
          </w:p>
          <w:p w14:paraId="6B5A6D2E">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61601C32">
            <w:pPr>
              <w:pStyle w:val="21"/>
              <w:spacing w:line="264" w:lineRule="auto"/>
              <w:rPr>
                <w:rFonts w:hint="eastAsia" w:asciiTheme="minorEastAsia" w:hAnsiTheme="minorEastAsia" w:eastAsiaTheme="minorEastAsia" w:cstheme="minorEastAsia"/>
              </w:rPr>
            </w:pPr>
          </w:p>
          <w:p w14:paraId="0D9847CB">
            <w:pPr>
              <w:pStyle w:val="21"/>
              <w:spacing w:line="265" w:lineRule="auto"/>
              <w:rPr>
                <w:rFonts w:hint="eastAsia" w:asciiTheme="minorEastAsia" w:hAnsiTheme="minorEastAsia" w:eastAsiaTheme="minorEastAsia" w:cstheme="minorEastAsia"/>
              </w:rPr>
            </w:pPr>
          </w:p>
          <w:p w14:paraId="1DD30832">
            <w:pPr>
              <w:spacing w:before="65" w:line="228" w:lineRule="auto"/>
              <w:ind w:left="11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
                <w:sz w:val="20"/>
                <w:szCs w:val="20"/>
              </w:rPr>
              <w:t>元/天</w:t>
            </w:r>
          </w:p>
        </w:tc>
      </w:tr>
      <w:tr w14:paraId="6DFBD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31A88299">
            <w:pPr>
              <w:pStyle w:val="21"/>
              <w:spacing w:line="331" w:lineRule="auto"/>
              <w:rPr>
                <w:rFonts w:hint="eastAsia" w:asciiTheme="minorEastAsia" w:hAnsiTheme="minorEastAsia" w:eastAsiaTheme="minorEastAsia" w:cstheme="minorEastAsia"/>
              </w:rPr>
            </w:pPr>
          </w:p>
          <w:p w14:paraId="75B664C1">
            <w:pPr>
              <w:spacing w:before="65" w:line="189" w:lineRule="auto"/>
              <w:ind w:left="2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138" w:type="dxa"/>
            <w:vAlign w:val="top"/>
          </w:tcPr>
          <w:p w14:paraId="033CFB5E">
            <w:pPr>
              <w:pStyle w:val="21"/>
              <w:spacing w:line="298" w:lineRule="auto"/>
              <w:rPr>
                <w:rFonts w:hint="eastAsia" w:asciiTheme="minorEastAsia" w:hAnsiTheme="minorEastAsia" w:eastAsiaTheme="minorEastAsia" w:cstheme="minorEastAsia"/>
              </w:rPr>
            </w:pPr>
          </w:p>
          <w:p w14:paraId="6C3E257E">
            <w:pPr>
              <w:spacing w:before="65"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未报审施工方案先行无方案施工的</w:t>
            </w:r>
          </w:p>
        </w:tc>
        <w:tc>
          <w:tcPr>
            <w:tcW w:w="1715" w:type="dxa"/>
            <w:vAlign w:val="top"/>
          </w:tcPr>
          <w:p w14:paraId="595C90E0">
            <w:pPr>
              <w:spacing w:before="132" w:line="468" w:lineRule="exact"/>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20"/>
                <w:sz w:val="20"/>
                <w:szCs w:val="20"/>
              </w:rPr>
              <w:t>停工整顿、限期</w:t>
            </w:r>
          </w:p>
          <w:p w14:paraId="1EA675B1">
            <w:pPr>
              <w:spacing w:line="227" w:lineRule="auto"/>
              <w:ind w:left="6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报审</w:t>
            </w:r>
          </w:p>
        </w:tc>
        <w:tc>
          <w:tcPr>
            <w:tcW w:w="3243" w:type="dxa"/>
            <w:vAlign w:val="top"/>
          </w:tcPr>
          <w:p w14:paraId="2008CF79">
            <w:pPr>
              <w:spacing w:before="132" w:line="468" w:lineRule="exact"/>
              <w:ind w:left="6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position w:val="20"/>
                <w:sz w:val="20"/>
                <w:szCs w:val="20"/>
              </w:rPr>
              <w:t>危大方案</w:t>
            </w:r>
            <w:r>
              <w:rPr>
                <w:rFonts w:hint="eastAsia" w:asciiTheme="minorEastAsia" w:hAnsiTheme="minorEastAsia" w:eastAsiaTheme="minorEastAsia" w:cstheme="minorEastAsia"/>
                <w:spacing w:val="-27"/>
                <w:position w:val="20"/>
                <w:sz w:val="20"/>
                <w:szCs w:val="20"/>
              </w:rPr>
              <w:t xml:space="preserve"> </w:t>
            </w:r>
            <w:r>
              <w:rPr>
                <w:rFonts w:hint="eastAsia" w:asciiTheme="minorEastAsia" w:hAnsiTheme="minorEastAsia" w:eastAsiaTheme="minorEastAsia" w:cstheme="minorEastAsia"/>
                <w:spacing w:val="4"/>
                <w:position w:val="20"/>
                <w:sz w:val="20"/>
                <w:szCs w:val="20"/>
              </w:rPr>
              <w:t>50000</w:t>
            </w:r>
            <w:r>
              <w:rPr>
                <w:rFonts w:hint="eastAsia" w:asciiTheme="minorEastAsia" w:hAnsiTheme="minorEastAsia" w:eastAsiaTheme="minorEastAsia" w:cstheme="minorEastAsia"/>
                <w:spacing w:val="-39"/>
                <w:position w:val="20"/>
                <w:sz w:val="20"/>
                <w:szCs w:val="20"/>
              </w:rPr>
              <w:t xml:space="preserve"> </w:t>
            </w:r>
            <w:r>
              <w:rPr>
                <w:rFonts w:hint="eastAsia" w:asciiTheme="minorEastAsia" w:hAnsiTheme="minorEastAsia" w:eastAsiaTheme="minorEastAsia" w:cstheme="minorEastAsia"/>
                <w:spacing w:val="4"/>
                <w:position w:val="20"/>
                <w:sz w:val="20"/>
                <w:szCs w:val="20"/>
              </w:rPr>
              <w:t>元/次</w:t>
            </w:r>
          </w:p>
          <w:p w14:paraId="4C9DBC57">
            <w:pPr>
              <w:spacing w:line="227" w:lineRule="auto"/>
              <w:ind w:left="5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一般性方案</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5"/>
                <w:sz w:val="20"/>
                <w:szCs w:val="20"/>
              </w:rPr>
              <w:t>5000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5"/>
                <w:sz w:val="20"/>
                <w:szCs w:val="20"/>
              </w:rPr>
              <w:t>元/次</w:t>
            </w:r>
          </w:p>
        </w:tc>
      </w:tr>
      <w:tr w14:paraId="7E86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230C6F43">
            <w:pPr>
              <w:spacing w:before="179" w:line="189" w:lineRule="auto"/>
              <w:ind w:left="2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138" w:type="dxa"/>
            <w:vAlign w:val="top"/>
          </w:tcPr>
          <w:p w14:paraId="06B5A8A1">
            <w:pPr>
              <w:spacing w:before="146"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未做同进度工艺节点样板先行的</w:t>
            </w:r>
          </w:p>
        </w:tc>
        <w:tc>
          <w:tcPr>
            <w:tcW w:w="1715" w:type="dxa"/>
            <w:vAlign w:val="top"/>
          </w:tcPr>
          <w:p w14:paraId="45E355A9">
            <w:pPr>
              <w:spacing w:before="146"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745E4B03">
            <w:pPr>
              <w:spacing w:before="146" w:line="228" w:lineRule="auto"/>
              <w:ind w:left="9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500-1000</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3"/>
                <w:sz w:val="20"/>
                <w:szCs w:val="20"/>
              </w:rPr>
              <w:t>元/次</w:t>
            </w:r>
          </w:p>
        </w:tc>
      </w:tr>
      <w:tr w14:paraId="5D6C2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7FE41544">
            <w:pPr>
              <w:spacing w:before="177"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w:t>
            </w:r>
          </w:p>
        </w:tc>
        <w:tc>
          <w:tcPr>
            <w:tcW w:w="4138" w:type="dxa"/>
            <w:vAlign w:val="top"/>
          </w:tcPr>
          <w:p w14:paraId="09FDDBC5">
            <w:pPr>
              <w:spacing w:before="145"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未按要求进行工序自检</w:t>
            </w:r>
          </w:p>
        </w:tc>
        <w:tc>
          <w:tcPr>
            <w:tcW w:w="1715" w:type="dxa"/>
            <w:vAlign w:val="top"/>
          </w:tcPr>
          <w:p w14:paraId="66C733B8">
            <w:pPr>
              <w:spacing w:before="14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872A6B2">
            <w:pPr>
              <w:spacing w:before="145" w:line="228" w:lineRule="auto"/>
              <w:ind w:left="11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7AF2D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533F5975">
            <w:pPr>
              <w:pStyle w:val="21"/>
              <w:spacing w:line="330" w:lineRule="auto"/>
              <w:rPr>
                <w:rFonts w:hint="eastAsia" w:asciiTheme="minorEastAsia" w:hAnsiTheme="minorEastAsia" w:eastAsiaTheme="minorEastAsia" w:cstheme="minorEastAsia"/>
              </w:rPr>
            </w:pPr>
          </w:p>
          <w:p w14:paraId="7F0F41F8">
            <w:pPr>
              <w:spacing w:before="65" w:line="189"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w:t>
            </w:r>
          </w:p>
        </w:tc>
        <w:tc>
          <w:tcPr>
            <w:tcW w:w="4138" w:type="dxa"/>
            <w:vAlign w:val="top"/>
          </w:tcPr>
          <w:p w14:paraId="1F4871C1">
            <w:pPr>
              <w:spacing w:before="131"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分项、分部工程未报监理验收即进行下道工</w:t>
            </w:r>
          </w:p>
          <w:p w14:paraId="4641B617">
            <w:pPr>
              <w:spacing w:line="229"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序</w:t>
            </w:r>
          </w:p>
        </w:tc>
        <w:tc>
          <w:tcPr>
            <w:tcW w:w="1715" w:type="dxa"/>
            <w:vAlign w:val="top"/>
          </w:tcPr>
          <w:p w14:paraId="54575557">
            <w:pPr>
              <w:pStyle w:val="21"/>
              <w:spacing w:line="298" w:lineRule="auto"/>
              <w:rPr>
                <w:rFonts w:hint="eastAsia" w:asciiTheme="minorEastAsia" w:hAnsiTheme="minorEastAsia" w:eastAsiaTheme="minorEastAsia" w:cstheme="minorEastAsia"/>
              </w:rPr>
            </w:pPr>
          </w:p>
          <w:p w14:paraId="54F8FAC3">
            <w:pPr>
              <w:spacing w:before="65" w:line="228" w:lineRule="auto"/>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停工整顿、返工</w:t>
            </w:r>
          </w:p>
        </w:tc>
        <w:tc>
          <w:tcPr>
            <w:tcW w:w="3243" w:type="dxa"/>
            <w:vAlign w:val="top"/>
          </w:tcPr>
          <w:p w14:paraId="0B19306B">
            <w:pPr>
              <w:pStyle w:val="21"/>
              <w:spacing w:line="297" w:lineRule="auto"/>
              <w:rPr>
                <w:rFonts w:hint="eastAsia" w:asciiTheme="minorEastAsia" w:hAnsiTheme="minorEastAsia" w:eastAsiaTheme="minorEastAsia" w:cstheme="minorEastAsia"/>
              </w:rPr>
            </w:pPr>
          </w:p>
          <w:p w14:paraId="2EC36A3D">
            <w:pPr>
              <w:spacing w:before="65" w:line="228" w:lineRule="auto"/>
              <w:ind w:left="11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
                <w:sz w:val="20"/>
                <w:szCs w:val="20"/>
              </w:rPr>
              <w:t>元/次</w:t>
            </w:r>
          </w:p>
        </w:tc>
      </w:tr>
      <w:tr w14:paraId="0CA4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8" w:hRule="atLeast"/>
        </w:trPr>
        <w:tc>
          <w:tcPr>
            <w:tcW w:w="644" w:type="dxa"/>
            <w:vAlign w:val="top"/>
          </w:tcPr>
          <w:p w14:paraId="6C30721E">
            <w:pPr>
              <w:pStyle w:val="21"/>
              <w:spacing w:line="281" w:lineRule="auto"/>
              <w:rPr>
                <w:rFonts w:hint="eastAsia" w:asciiTheme="minorEastAsia" w:hAnsiTheme="minorEastAsia" w:eastAsiaTheme="minorEastAsia" w:cstheme="minorEastAsia"/>
              </w:rPr>
            </w:pPr>
          </w:p>
          <w:p w14:paraId="726B8A55">
            <w:pPr>
              <w:pStyle w:val="21"/>
              <w:spacing w:line="282" w:lineRule="auto"/>
              <w:rPr>
                <w:rFonts w:hint="eastAsia" w:asciiTheme="minorEastAsia" w:hAnsiTheme="minorEastAsia" w:eastAsiaTheme="minorEastAsia" w:cstheme="minorEastAsia"/>
              </w:rPr>
            </w:pPr>
          </w:p>
          <w:p w14:paraId="4E372664">
            <w:pPr>
              <w:spacing w:before="65" w:line="189"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12</w:t>
            </w:r>
          </w:p>
        </w:tc>
        <w:tc>
          <w:tcPr>
            <w:tcW w:w="4138" w:type="dxa"/>
            <w:vAlign w:val="top"/>
          </w:tcPr>
          <w:p w14:paraId="1411E0A6">
            <w:pPr>
              <w:pStyle w:val="21"/>
              <w:spacing w:line="299" w:lineRule="auto"/>
              <w:rPr>
                <w:rFonts w:hint="eastAsia" w:asciiTheme="minorEastAsia" w:hAnsiTheme="minorEastAsia" w:eastAsiaTheme="minorEastAsia" w:cstheme="minorEastAsia"/>
              </w:rPr>
            </w:pPr>
          </w:p>
          <w:p w14:paraId="5AA77704">
            <w:pPr>
              <w:spacing w:before="65"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未按设计、规范要求施工，不满足设计、规</w:t>
            </w:r>
          </w:p>
          <w:p w14:paraId="5DD907C1">
            <w:pPr>
              <w:spacing w:line="227"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范验收要求的</w:t>
            </w:r>
          </w:p>
        </w:tc>
        <w:tc>
          <w:tcPr>
            <w:tcW w:w="1715" w:type="dxa"/>
            <w:vAlign w:val="top"/>
          </w:tcPr>
          <w:p w14:paraId="062BE5E5">
            <w:pPr>
              <w:pStyle w:val="21"/>
              <w:spacing w:line="265" w:lineRule="auto"/>
              <w:rPr>
                <w:rFonts w:hint="eastAsia" w:asciiTheme="minorEastAsia" w:hAnsiTheme="minorEastAsia" w:eastAsiaTheme="minorEastAsia" w:cstheme="minorEastAsia"/>
              </w:rPr>
            </w:pPr>
          </w:p>
          <w:p w14:paraId="4CF59117">
            <w:pPr>
              <w:pStyle w:val="21"/>
              <w:spacing w:line="266" w:lineRule="auto"/>
              <w:rPr>
                <w:rFonts w:hint="eastAsia" w:asciiTheme="minorEastAsia" w:hAnsiTheme="minorEastAsia" w:eastAsiaTheme="minorEastAsia" w:cstheme="minorEastAsia"/>
              </w:rPr>
            </w:pPr>
          </w:p>
          <w:p w14:paraId="00F9D5CF">
            <w:pPr>
              <w:spacing w:before="65" w:line="228" w:lineRule="auto"/>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停工整顿、返工</w:t>
            </w:r>
          </w:p>
        </w:tc>
        <w:tc>
          <w:tcPr>
            <w:tcW w:w="3243" w:type="dxa"/>
            <w:vAlign w:val="top"/>
          </w:tcPr>
          <w:p w14:paraId="2E89AB40">
            <w:pPr>
              <w:spacing w:before="131"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6E819072">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3D8E6AD1">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04440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2DA295FE">
            <w:pPr>
              <w:pStyle w:val="21"/>
              <w:spacing w:line="281" w:lineRule="auto"/>
              <w:rPr>
                <w:rFonts w:hint="eastAsia" w:asciiTheme="minorEastAsia" w:hAnsiTheme="minorEastAsia" w:eastAsiaTheme="minorEastAsia" w:cstheme="minorEastAsia"/>
              </w:rPr>
            </w:pPr>
          </w:p>
          <w:p w14:paraId="6779DCFD">
            <w:pPr>
              <w:pStyle w:val="21"/>
              <w:spacing w:line="282" w:lineRule="auto"/>
              <w:rPr>
                <w:rFonts w:hint="eastAsia" w:asciiTheme="minorEastAsia" w:hAnsiTheme="minorEastAsia" w:eastAsiaTheme="minorEastAsia" w:cstheme="minorEastAsia"/>
              </w:rPr>
            </w:pPr>
          </w:p>
          <w:p w14:paraId="76A42D0C">
            <w:pPr>
              <w:spacing w:before="65"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13</w:t>
            </w:r>
          </w:p>
        </w:tc>
        <w:tc>
          <w:tcPr>
            <w:tcW w:w="4138" w:type="dxa"/>
            <w:vAlign w:val="top"/>
          </w:tcPr>
          <w:p w14:paraId="666B60CB">
            <w:pPr>
              <w:pStyle w:val="21"/>
              <w:spacing w:line="300" w:lineRule="auto"/>
              <w:rPr>
                <w:rFonts w:hint="eastAsia" w:asciiTheme="minorEastAsia" w:hAnsiTheme="minorEastAsia" w:eastAsiaTheme="minorEastAsia" w:cstheme="minorEastAsia"/>
              </w:rPr>
            </w:pPr>
          </w:p>
          <w:p w14:paraId="67869659">
            <w:pPr>
              <w:spacing w:before="65"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未按已审批的施工方案、确认的构造做法进</w:t>
            </w:r>
          </w:p>
          <w:p w14:paraId="35AC4500">
            <w:pPr>
              <w:spacing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行施工的，存在明显错漏或偷工减料的</w:t>
            </w:r>
          </w:p>
        </w:tc>
        <w:tc>
          <w:tcPr>
            <w:tcW w:w="1715" w:type="dxa"/>
            <w:vAlign w:val="top"/>
          </w:tcPr>
          <w:p w14:paraId="2B360D0A">
            <w:pPr>
              <w:pStyle w:val="21"/>
              <w:spacing w:line="265" w:lineRule="auto"/>
              <w:rPr>
                <w:rFonts w:hint="eastAsia" w:asciiTheme="minorEastAsia" w:hAnsiTheme="minorEastAsia" w:eastAsiaTheme="minorEastAsia" w:cstheme="minorEastAsia"/>
              </w:rPr>
            </w:pPr>
          </w:p>
          <w:p w14:paraId="6FD546A7">
            <w:pPr>
              <w:pStyle w:val="21"/>
              <w:spacing w:line="266" w:lineRule="auto"/>
              <w:rPr>
                <w:rFonts w:hint="eastAsia" w:asciiTheme="minorEastAsia" w:hAnsiTheme="minorEastAsia" w:eastAsiaTheme="minorEastAsia" w:cstheme="minorEastAsia"/>
              </w:rPr>
            </w:pPr>
          </w:p>
          <w:p w14:paraId="6C18B63D">
            <w:pPr>
              <w:spacing w:before="65" w:line="228" w:lineRule="auto"/>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停工整顿、返工</w:t>
            </w:r>
          </w:p>
        </w:tc>
        <w:tc>
          <w:tcPr>
            <w:tcW w:w="3243" w:type="dxa"/>
            <w:vAlign w:val="top"/>
          </w:tcPr>
          <w:p w14:paraId="0A6A8BB9">
            <w:pPr>
              <w:spacing w:before="132"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7156520F">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00D0B03F">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7D22A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3D900E98">
            <w:pPr>
              <w:pStyle w:val="21"/>
              <w:spacing w:line="283" w:lineRule="auto"/>
              <w:rPr>
                <w:rFonts w:hint="eastAsia" w:asciiTheme="minorEastAsia" w:hAnsiTheme="minorEastAsia" w:eastAsiaTheme="minorEastAsia" w:cstheme="minorEastAsia"/>
              </w:rPr>
            </w:pPr>
          </w:p>
          <w:p w14:paraId="33D31A78">
            <w:pPr>
              <w:pStyle w:val="21"/>
              <w:spacing w:line="283" w:lineRule="auto"/>
              <w:rPr>
                <w:rFonts w:hint="eastAsia" w:asciiTheme="minorEastAsia" w:hAnsiTheme="minorEastAsia" w:eastAsiaTheme="minorEastAsia" w:cstheme="minorEastAsia"/>
              </w:rPr>
            </w:pPr>
          </w:p>
          <w:p w14:paraId="4B66CCC6">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14</w:t>
            </w:r>
          </w:p>
        </w:tc>
        <w:tc>
          <w:tcPr>
            <w:tcW w:w="4138" w:type="dxa"/>
            <w:vAlign w:val="top"/>
          </w:tcPr>
          <w:p w14:paraId="5AB49571">
            <w:pPr>
              <w:spacing w:before="126" w:line="393" w:lineRule="auto"/>
              <w:ind w:left="112" w:right="104" w:firstLine="6"/>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高层建筑外脚手架落后于主体或者是临</w:t>
            </w:r>
            <w:r>
              <w:rPr>
                <w:rFonts w:hint="eastAsia" w:asciiTheme="minorEastAsia" w:hAnsiTheme="minorEastAsia" w:eastAsiaTheme="minorEastAsia" w:cstheme="minorEastAsia"/>
                <w:spacing w:val="15"/>
                <w:sz w:val="22"/>
                <w:szCs w:val="22"/>
              </w:rPr>
              <w:t xml:space="preserve"> </w:t>
            </w:r>
            <w:r>
              <w:rPr>
                <w:rFonts w:hint="eastAsia" w:asciiTheme="minorEastAsia" w:hAnsiTheme="minorEastAsia" w:eastAsiaTheme="minorEastAsia" w:cstheme="minorEastAsia"/>
                <w:spacing w:val="-3"/>
                <w:sz w:val="22"/>
                <w:szCs w:val="22"/>
              </w:rPr>
              <w:t>边防护不到位现象普遍的、脚手架平桥严</w:t>
            </w:r>
          </w:p>
          <w:p w14:paraId="2DF1F877">
            <w:pPr>
              <w:spacing w:before="1" w:line="220"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重缺失的</w:t>
            </w:r>
          </w:p>
        </w:tc>
        <w:tc>
          <w:tcPr>
            <w:tcW w:w="1715" w:type="dxa"/>
            <w:vAlign w:val="top"/>
          </w:tcPr>
          <w:p w14:paraId="27137D4B">
            <w:pPr>
              <w:pStyle w:val="21"/>
              <w:spacing w:line="265" w:lineRule="auto"/>
              <w:rPr>
                <w:rFonts w:hint="eastAsia" w:asciiTheme="minorEastAsia" w:hAnsiTheme="minorEastAsia" w:eastAsiaTheme="minorEastAsia" w:cstheme="minorEastAsia"/>
              </w:rPr>
            </w:pPr>
          </w:p>
          <w:p w14:paraId="04655816">
            <w:pPr>
              <w:pStyle w:val="21"/>
              <w:spacing w:line="266" w:lineRule="auto"/>
              <w:rPr>
                <w:rFonts w:hint="eastAsia" w:asciiTheme="minorEastAsia" w:hAnsiTheme="minorEastAsia" w:eastAsiaTheme="minorEastAsia" w:cstheme="minorEastAsia"/>
              </w:rPr>
            </w:pPr>
          </w:p>
          <w:p w14:paraId="00331860">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61E26EA7">
            <w:pPr>
              <w:spacing w:before="132"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5A8B6A8C">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1"/>
                <w:sz w:val="20"/>
                <w:szCs w:val="20"/>
              </w:rPr>
              <w:t>10000</w:t>
            </w:r>
          </w:p>
          <w:p w14:paraId="1EB7ECA1">
            <w:pPr>
              <w:spacing w:before="211" w:line="228" w:lineRule="auto"/>
              <w:ind w:left="10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pacing w:val="-76"/>
                <w:sz w:val="20"/>
                <w:szCs w:val="20"/>
              </w:rPr>
              <w:t xml:space="preserve"> </w:t>
            </w: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1"/>
                <w:sz w:val="20"/>
                <w:szCs w:val="20"/>
              </w:rPr>
              <w:t xml:space="preserve"> </w:t>
            </w:r>
            <w:r>
              <w:rPr>
                <w:rFonts w:hint="eastAsia" w:asciiTheme="minorEastAsia" w:hAnsiTheme="minorEastAsia" w:eastAsiaTheme="minorEastAsia" w:cstheme="minorEastAsia"/>
                <w:spacing w:val="1"/>
                <w:sz w:val="20"/>
                <w:szCs w:val="20"/>
              </w:rPr>
              <w:t>元</w:t>
            </w:r>
          </w:p>
        </w:tc>
      </w:tr>
      <w:tr w14:paraId="1BBE4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7C290C60">
            <w:pPr>
              <w:pStyle w:val="21"/>
              <w:spacing w:line="283" w:lineRule="auto"/>
              <w:rPr>
                <w:rFonts w:hint="eastAsia" w:asciiTheme="minorEastAsia" w:hAnsiTheme="minorEastAsia" w:eastAsiaTheme="minorEastAsia" w:cstheme="minorEastAsia"/>
              </w:rPr>
            </w:pPr>
          </w:p>
          <w:p w14:paraId="3857C2A7">
            <w:pPr>
              <w:pStyle w:val="21"/>
              <w:spacing w:line="283" w:lineRule="auto"/>
              <w:rPr>
                <w:rFonts w:hint="eastAsia" w:asciiTheme="minorEastAsia" w:hAnsiTheme="minorEastAsia" w:eastAsiaTheme="minorEastAsia" w:cstheme="minorEastAsia"/>
              </w:rPr>
            </w:pPr>
          </w:p>
          <w:p w14:paraId="4CC08E06">
            <w:pPr>
              <w:spacing w:before="64"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15</w:t>
            </w:r>
          </w:p>
        </w:tc>
        <w:tc>
          <w:tcPr>
            <w:tcW w:w="4138" w:type="dxa"/>
            <w:vAlign w:val="top"/>
          </w:tcPr>
          <w:p w14:paraId="189FE419">
            <w:pPr>
              <w:pStyle w:val="21"/>
              <w:spacing w:line="289" w:lineRule="auto"/>
              <w:rPr>
                <w:rFonts w:hint="eastAsia" w:asciiTheme="minorEastAsia" w:hAnsiTheme="minorEastAsia" w:eastAsiaTheme="minorEastAsia" w:cstheme="minorEastAsia"/>
              </w:rPr>
            </w:pPr>
          </w:p>
          <w:p w14:paraId="18EEF591">
            <w:pPr>
              <w:spacing w:before="71" w:line="468" w:lineRule="exact"/>
              <w:ind w:left="11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模板支撑系统明显达不到强度、刚度及稳</w:t>
            </w:r>
          </w:p>
          <w:p w14:paraId="3AB8C812">
            <w:pPr>
              <w:spacing w:line="220" w:lineRule="auto"/>
              <w:ind w:left="11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定性的、高支模没专家论证方案的</w:t>
            </w:r>
          </w:p>
        </w:tc>
        <w:tc>
          <w:tcPr>
            <w:tcW w:w="1715" w:type="dxa"/>
            <w:vAlign w:val="top"/>
          </w:tcPr>
          <w:p w14:paraId="649B2C42">
            <w:pPr>
              <w:pStyle w:val="21"/>
              <w:spacing w:line="267" w:lineRule="auto"/>
              <w:rPr>
                <w:rFonts w:hint="eastAsia" w:asciiTheme="minorEastAsia" w:hAnsiTheme="minorEastAsia" w:eastAsiaTheme="minorEastAsia" w:cstheme="minorEastAsia"/>
              </w:rPr>
            </w:pPr>
          </w:p>
          <w:p w14:paraId="7D878287">
            <w:pPr>
              <w:pStyle w:val="21"/>
              <w:spacing w:line="267" w:lineRule="auto"/>
              <w:rPr>
                <w:rFonts w:hint="eastAsia" w:asciiTheme="minorEastAsia" w:hAnsiTheme="minorEastAsia" w:eastAsiaTheme="minorEastAsia" w:cstheme="minorEastAsia"/>
              </w:rPr>
            </w:pPr>
          </w:p>
          <w:p w14:paraId="131D3C3F">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0CBE2EAE">
            <w:pPr>
              <w:spacing w:before="135"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6CC1BABC">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如</w:t>
            </w:r>
            <w:r>
              <w:rPr>
                <w:rFonts w:hint="eastAsia" w:asciiTheme="minorEastAsia" w:hAnsiTheme="minorEastAsia" w:eastAsiaTheme="minorEastAsia" w:cstheme="minorEastAsia"/>
                <w:sz w:val="22"/>
                <w:szCs w:val="22"/>
              </w:rPr>
              <w:t>普遍存在或拒绝整改的</w:t>
            </w:r>
            <w:r>
              <w:rPr>
                <w:rFonts w:hint="eastAsia" w:asciiTheme="minorEastAsia" w:hAnsiTheme="minorEastAsia" w:eastAsiaTheme="minorEastAsia" w:cstheme="minorEastAsia"/>
                <w:spacing w:val="-34"/>
                <w:sz w:val="22"/>
                <w:szCs w:val="22"/>
              </w:rPr>
              <w:t xml:space="preserve"> </w:t>
            </w:r>
            <w:r>
              <w:rPr>
                <w:rFonts w:hint="eastAsia" w:asciiTheme="minorEastAsia" w:hAnsiTheme="minorEastAsia" w:eastAsiaTheme="minorEastAsia" w:cstheme="minorEastAsia"/>
                <w:sz w:val="20"/>
                <w:szCs w:val="20"/>
              </w:rPr>
              <w:t>30000</w:t>
            </w:r>
          </w:p>
          <w:p w14:paraId="104480C0">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7769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7E62DD54">
            <w:pPr>
              <w:pStyle w:val="21"/>
              <w:spacing w:line="333" w:lineRule="auto"/>
              <w:rPr>
                <w:rFonts w:hint="eastAsia" w:asciiTheme="minorEastAsia" w:hAnsiTheme="minorEastAsia" w:eastAsiaTheme="minorEastAsia" w:cstheme="minorEastAsia"/>
              </w:rPr>
            </w:pPr>
          </w:p>
          <w:p w14:paraId="46C18DB5">
            <w:pPr>
              <w:spacing w:before="65"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16</w:t>
            </w:r>
          </w:p>
        </w:tc>
        <w:tc>
          <w:tcPr>
            <w:tcW w:w="4138" w:type="dxa"/>
            <w:vAlign w:val="top"/>
          </w:tcPr>
          <w:p w14:paraId="7D1EB16E">
            <w:pPr>
              <w:spacing w:before="136" w:line="468" w:lineRule="exact"/>
              <w:ind w:right="12"/>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position w:val="20"/>
                <w:sz w:val="20"/>
                <w:szCs w:val="20"/>
              </w:rPr>
              <w:t>经检测，混凝土</w:t>
            </w:r>
            <w:r>
              <w:rPr>
                <w:rFonts w:hint="eastAsia" w:asciiTheme="minorEastAsia" w:hAnsiTheme="minorEastAsia" w:eastAsiaTheme="minorEastAsia" w:cstheme="minorEastAsia"/>
                <w:spacing w:val="-21"/>
                <w:position w:val="20"/>
                <w:sz w:val="20"/>
                <w:szCs w:val="20"/>
              </w:rPr>
              <w:t xml:space="preserve"> </w:t>
            </w:r>
            <w:r>
              <w:rPr>
                <w:rFonts w:hint="eastAsia" w:asciiTheme="minorEastAsia" w:hAnsiTheme="minorEastAsia" w:eastAsiaTheme="minorEastAsia" w:cstheme="minorEastAsia"/>
                <w:spacing w:val="3"/>
                <w:position w:val="20"/>
                <w:sz w:val="20"/>
                <w:szCs w:val="20"/>
              </w:rPr>
              <w:t>28</w:t>
            </w:r>
            <w:r>
              <w:rPr>
                <w:rFonts w:hint="eastAsia" w:asciiTheme="minorEastAsia" w:hAnsiTheme="minorEastAsia" w:eastAsiaTheme="minorEastAsia" w:cstheme="minorEastAsia"/>
                <w:spacing w:val="-34"/>
                <w:position w:val="20"/>
                <w:sz w:val="20"/>
                <w:szCs w:val="20"/>
              </w:rPr>
              <w:t xml:space="preserve"> </w:t>
            </w:r>
            <w:r>
              <w:rPr>
                <w:rFonts w:hint="eastAsia" w:asciiTheme="minorEastAsia" w:hAnsiTheme="minorEastAsia" w:eastAsiaTheme="minorEastAsia" w:cstheme="minorEastAsia"/>
                <w:spacing w:val="3"/>
                <w:position w:val="20"/>
                <w:sz w:val="20"/>
                <w:szCs w:val="20"/>
              </w:rPr>
              <w:t>天强度达不到图纸要求，</w:t>
            </w:r>
          </w:p>
          <w:p w14:paraId="5DBB00AB">
            <w:pPr>
              <w:spacing w:line="227" w:lineRule="auto"/>
              <w:ind w:left="1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除按方案要求进行补强处理外</w:t>
            </w:r>
          </w:p>
        </w:tc>
        <w:tc>
          <w:tcPr>
            <w:tcW w:w="1715" w:type="dxa"/>
            <w:vAlign w:val="top"/>
          </w:tcPr>
          <w:p w14:paraId="30DAFBF5">
            <w:pPr>
              <w:pStyle w:val="21"/>
              <w:spacing w:line="301" w:lineRule="auto"/>
              <w:rPr>
                <w:rFonts w:hint="eastAsia" w:asciiTheme="minorEastAsia" w:hAnsiTheme="minorEastAsia" w:eastAsiaTheme="minorEastAsia" w:cstheme="minorEastAsia"/>
              </w:rPr>
            </w:pPr>
          </w:p>
          <w:p w14:paraId="347C3A4A">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0A538A84">
            <w:pPr>
              <w:pStyle w:val="21"/>
              <w:spacing w:line="302" w:lineRule="auto"/>
              <w:rPr>
                <w:rFonts w:hint="eastAsia" w:asciiTheme="minorEastAsia" w:hAnsiTheme="minorEastAsia" w:eastAsiaTheme="minorEastAsia" w:cstheme="minorEastAsia"/>
              </w:rPr>
            </w:pPr>
          </w:p>
          <w:p w14:paraId="716AE7F0">
            <w:pPr>
              <w:spacing w:before="65" w:line="228" w:lineRule="auto"/>
              <w:ind w:left="8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30000—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w:t>
            </w:r>
          </w:p>
        </w:tc>
      </w:tr>
      <w:tr w14:paraId="7FB0D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44" w:type="dxa"/>
            <w:vAlign w:val="top"/>
          </w:tcPr>
          <w:p w14:paraId="5913739C">
            <w:pPr>
              <w:spacing w:before="180"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17</w:t>
            </w:r>
          </w:p>
        </w:tc>
        <w:tc>
          <w:tcPr>
            <w:tcW w:w="4138" w:type="dxa"/>
            <w:vAlign w:val="top"/>
          </w:tcPr>
          <w:p w14:paraId="190A7FC2">
            <w:pPr>
              <w:spacing w:before="145" w:line="219" w:lineRule="auto"/>
              <w:ind w:left="11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砼存在严重孔洞、结构尺寸偏差或变形偏</w:t>
            </w:r>
          </w:p>
        </w:tc>
        <w:tc>
          <w:tcPr>
            <w:tcW w:w="1715" w:type="dxa"/>
            <w:vAlign w:val="top"/>
          </w:tcPr>
          <w:p w14:paraId="0D001E97">
            <w:pPr>
              <w:spacing w:before="149"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577CA078">
            <w:pPr>
              <w:spacing w:before="136"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tc>
      </w:tr>
    </w:tbl>
    <w:p w14:paraId="7A07CBD7">
      <w:pPr>
        <w:pStyle w:val="2"/>
        <w:rPr>
          <w:rFonts w:hint="eastAsia" w:asciiTheme="minorEastAsia" w:hAnsiTheme="minorEastAsia" w:eastAsiaTheme="minorEastAsia" w:cstheme="minorEastAsia"/>
        </w:rPr>
      </w:pPr>
    </w:p>
    <w:p w14:paraId="454E197F">
      <w:pPr>
        <w:rPr>
          <w:rFonts w:hint="eastAsia" w:asciiTheme="minorEastAsia" w:hAnsiTheme="minorEastAsia" w:eastAsiaTheme="minorEastAsia" w:cstheme="minorEastAsia"/>
        </w:rPr>
        <w:sectPr>
          <w:footerReference r:id="rId31" w:type="default"/>
          <w:pgSz w:w="11906" w:h="16839"/>
          <w:pgMar w:top="400" w:right="1080" w:bottom="657" w:left="1080" w:header="0" w:footer="495" w:gutter="0"/>
          <w:pgNumType w:fmt="decimal"/>
          <w:cols w:space="720" w:num="1"/>
        </w:sectPr>
      </w:pPr>
    </w:p>
    <w:p w14:paraId="7A57913F">
      <w:pPr>
        <w:spacing w:before="3"/>
        <w:rPr>
          <w:rFonts w:hint="eastAsia" w:asciiTheme="minorEastAsia" w:hAnsiTheme="minorEastAsia" w:eastAsiaTheme="minorEastAsia" w:cstheme="minorEastAsia"/>
        </w:rPr>
      </w:pPr>
    </w:p>
    <w:p w14:paraId="73F37562">
      <w:pPr>
        <w:spacing w:before="3"/>
        <w:rPr>
          <w:rFonts w:hint="eastAsia" w:asciiTheme="minorEastAsia" w:hAnsiTheme="minorEastAsia" w:eastAsiaTheme="minorEastAsia" w:cstheme="minorEastAsia"/>
        </w:rPr>
      </w:pPr>
    </w:p>
    <w:p w14:paraId="5890C202">
      <w:pPr>
        <w:spacing w:before="3"/>
        <w:rPr>
          <w:rFonts w:hint="eastAsia" w:asciiTheme="minorEastAsia" w:hAnsiTheme="minorEastAsia" w:eastAsiaTheme="minorEastAsia" w:cstheme="minorEastAsia"/>
        </w:rPr>
      </w:pPr>
    </w:p>
    <w:tbl>
      <w:tblPr>
        <w:tblStyle w:val="20"/>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138"/>
        <w:gridCol w:w="1715"/>
        <w:gridCol w:w="3243"/>
      </w:tblGrid>
      <w:tr w14:paraId="11EE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44" w:type="dxa"/>
            <w:vAlign w:val="top"/>
          </w:tcPr>
          <w:p w14:paraId="5552AB3A">
            <w:pPr>
              <w:pStyle w:val="21"/>
              <w:spacing w:line="267" w:lineRule="auto"/>
              <w:rPr>
                <w:rFonts w:hint="eastAsia" w:asciiTheme="minorEastAsia" w:hAnsiTheme="minorEastAsia" w:eastAsiaTheme="minorEastAsia" w:cstheme="minorEastAsia"/>
              </w:rPr>
            </w:pPr>
          </w:p>
          <w:p w14:paraId="578F6679">
            <w:pPr>
              <w:pStyle w:val="21"/>
              <w:spacing w:line="267" w:lineRule="auto"/>
              <w:rPr>
                <w:rFonts w:hint="eastAsia" w:asciiTheme="minorEastAsia" w:hAnsiTheme="minorEastAsia" w:eastAsiaTheme="minorEastAsia" w:cstheme="minorEastAsia"/>
              </w:rPr>
            </w:pPr>
          </w:p>
          <w:p w14:paraId="4169D7D0">
            <w:pPr>
              <w:spacing w:before="65"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4138" w:type="dxa"/>
            <w:vAlign w:val="top"/>
          </w:tcPr>
          <w:p w14:paraId="2C3A05A4">
            <w:pPr>
              <w:pStyle w:val="21"/>
              <w:spacing w:line="267" w:lineRule="auto"/>
              <w:rPr>
                <w:rFonts w:hint="eastAsia" w:asciiTheme="minorEastAsia" w:hAnsiTheme="minorEastAsia" w:eastAsiaTheme="minorEastAsia" w:cstheme="minorEastAsia"/>
              </w:rPr>
            </w:pPr>
          </w:p>
          <w:p w14:paraId="47615A56">
            <w:pPr>
              <w:pStyle w:val="21"/>
              <w:spacing w:line="267" w:lineRule="auto"/>
              <w:rPr>
                <w:rFonts w:hint="eastAsia" w:asciiTheme="minorEastAsia" w:hAnsiTheme="minorEastAsia" w:eastAsiaTheme="minorEastAsia" w:cstheme="minorEastAsia"/>
              </w:rPr>
            </w:pPr>
          </w:p>
          <w:p w14:paraId="4572E37C">
            <w:pPr>
              <w:spacing w:before="65" w:line="228" w:lineRule="auto"/>
              <w:ind w:left="18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项目</w:t>
            </w:r>
          </w:p>
        </w:tc>
        <w:tc>
          <w:tcPr>
            <w:tcW w:w="1715" w:type="dxa"/>
            <w:vAlign w:val="top"/>
          </w:tcPr>
          <w:p w14:paraId="14A22E8E">
            <w:pPr>
              <w:pStyle w:val="21"/>
              <w:spacing w:line="267" w:lineRule="auto"/>
              <w:rPr>
                <w:rFonts w:hint="eastAsia" w:asciiTheme="minorEastAsia" w:hAnsiTheme="minorEastAsia" w:eastAsiaTheme="minorEastAsia" w:cstheme="minorEastAsia"/>
              </w:rPr>
            </w:pPr>
          </w:p>
          <w:p w14:paraId="753ADE05">
            <w:pPr>
              <w:pStyle w:val="21"/>
              <w:spacing w:line="267" w:lineRule="auto"/>
              <w:rPr>
                <w:rFonts w:hint="eastAsia" w:asciiTheme="minorEastAsia" w:hAnsiTheme="minorEastAsia" w:eastAsiaTheme="minorEastAsia" w:cstheme="minorEastAsia"/>
              </w:rPr>
            </w:pPr>
          </w:p>
          <w:p w14:paraId="108E8AE8">
            <w:pPr>
              <w:spacing w:before="65" w:line="229" w:lineRule="auto"/>
              <w:ind w:left="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处理方法</w:t>
            </w:r>
          </w:p>
        </w:tc>
        <w:tc>
          <w:tcPr>
            <w:tcW w:w="3243" w:type="dxa"/>
            <w:vAlign w:val="top"/>
          </w:tcPr>
          <w:p w14:paraId="583A05E8">
            <w:pPr>
              <w:spacing w:before="134" w:line="228" w:lineRule="auto"/>
              <w:ind w:left="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并向发包人支付违约金或罚款额</w:t>
            </w:r>
          </w:p>
          <w:p w14:paraId="6AB463C8">
            <w:pPr>
              <w:spacing w:before="220" w:line="228" w:lineRule="auto"/>
              <w:ind w:left="1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度（由发包人从应向承包人支付</w:t>
            </w:r>
          </w:p>
          <w:p w14:paraId="06895F57">
            <w:pPr>
              <w:spacing w:before="221" w:line="228" w:lineRule="auto"/>
              <w:ind w:left="7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的工程款中扣除）</w:t>
            </w:r>
          </w:p>
        </w:tc>
      </w:tr>
      <w:tr w14:paraId="0B1F2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2A7DD00C">
            <w:pPr>
              <w:pStyle w:val="21"/>
              <w:rPr>
                <w:rFonts w:hint="eastAsia" w:asciiTheme="minorEastAsia" w:hAnsiTheme="minorEastAsia" w:eastAsiaTheme="minorEastAsia" w:cstheme="minorEastAsia"/>
              </w:rPr>
            </w:pPr>
          </w:p>
        </w:tc>
        <w:tc>
          <w:tcPr>
            <w:tcW w:w="4138" w:type="dxa"/>
            <w:vAlign w:val="top"/>
          </w:tcPr>
          <w:p w14:paraId="7FAD4872">
            <w:pPr>
              <w:spacing w:before="124" w:line="220"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位超出规范、柱头砂化夹渣现象严重的</w:t>
            </w:r>
          </w:p>
        </w:tc>
        <w:tc>
          <w:tcPr>
            <w:tcW w:w="1715" w:type="dxa"/>
            <w:vAlign w:val="top"/>
          </w:tcPr>
          <w:p w14:paraId="67D31BC2">
            <w:pPr>
              <w:pStyle w:val="21"/>
              <w:rPr>
                <w:rFonts w:hint="eastAsia" w:asciiTheme="minorEastAsia" w:hAnsiTheme="minorEastAsia" w:eastAsiaTheme="minorEastAsia" w:cstheme="minorEastAsia"/>
              </w:rPr>
            </w:pPr>
          </w:p>
        </w:tc>
        <w:tc>
          <w:tcPr>
            <w:tcW w:w="3243" w:type="dxa"/>
            <w:vAlign w:val="top"/>
          </w:tcPr>
          <w:p w14:paraId="4425F5EB">
            <w:pPr>
              <w:spacing w:before="124" w:line="474" w:lineRule="exact"/>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9"/>
                <w:sz w:val="20"/>
                <w:szCs w:val="20"/>
              </w:rPr>
              <w:t>如</w:t>
            </w:r>
            <w:r>
              <w:rPr>
                <w:rFonts w:hint="eastAsia" w:asciiTheme="minorEastAsia" w:hAnsiTheme="minorEastAsia" w:eastAsiaTheme="minorEastAsia" w:cstheme="minorEastAsia"/>
                <w:spacing w:val="1"/>
                <w:position w:val="19"/>
                <w:sz w:val="22"/>
                <w:szCs w:val="22"/>
              </w:rPr>
              <w:t>普遍存在或拒绝整改的</w:t>
            </w:r>
            <w:r>
              <w:rPr>
                <w:rFonts w:hint="eastAsia" w:asciiTheme="minorEastAsia" w:hAnsiTheme="minorEastAsia" w:eastAsiaTheme="minorEastAsia" w:cstheme="minorEastAsia"/>
                <w:spacing w:val="-50"/>
                <w:position w:val="19"/>
                <w:sz w:val="22"/>
                <w:szCs w:val="22"/>
              </w:rPr>
              <w:t xml:space="preserve"> </w:t>
            </w:r>
            <w:r>
              <w:rPr>
                <w:rFonts w:hint="eastAsia" w:asciiTheme="minorEastAsia" w:hAnsiTheme="minorEastAsia" w:eastAsiaTheme="minorEastAsia" w:cstheme="minorEastAsia"/>
                <w:spacing w:val="1"/>
                <w:position w:val="19"/>
                <w:sz w:val="20"/>
                <w:szCs w:val="20"/>
              </w:rPr>
              <w:t>20000</w:t>
            </w:r>
          </w:p>
          <w:p w14:paraId="61E6C693">
            <w:pPr>
              <w:spacing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28DD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44" w:type="dxa"/>
            <w:vAlign w:val="top"/>
          </w:tcPr>
          <w:p w14:paraId="43E382AF">
            <w:pPr>
              <w:pStyle w:val="21"/>
              <w:spacing w:line="280" w:lineRule="auto"/>
              <w:rPr>
                <w:rFonts w:hint="eastAsia" w:asciiTheme="minorEastAsia" w:hAnsiTheme="minorEastAsia" w:eastAsiaTheme="minorEastAsia" w:cstheme="minorEastAsia"/>
              </w:rPr>
            </w:pPr>
          </w:p>
          <w:p w14:paraId="2AFB6EFF">
            <w:pPr>
              <w:pStyle w:val="21"/>
              <w:spacing w:line="280" w:lineRule="auto"/>
              <w:rPr>
                <w:rFonts w:hint="eastAsia" w:asciiTheme="minorEastAsia" w:hAnsiTheme="minorEastAsia" w:eastAsiaTheme="minorEastAsia" w:cstheme="minorEastAsia"/>
              </w:rPr>
            </w:pPr>
          </w:p>
          <w:p w14:paraId="070A6333">
            <w:pPr>
              <w:spacing w:before="65"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18</w:t>
            </w:r>
          </w:p>
        </w:tc>
        <w:tc>
          <w:tcPr>
            <w:tcW w:w="4138" w:type="dxa"/>
            <w:vAlign w:val="top"/>
          </w:tcPr>
          <w:p w14:paraId="6EBBA3B2">
            <w:pPr>
              <w:pStyle w:val="21"/>
              <w:spacing w:line="264" w:lineRule="auto"/>
              <w:rPr>
                <w:rFonts w:hint="eastAsia" w:asciiTheme="minorEastAsia" w:hAnsiTheme="minorEastAsia" w:eastAsiaTheme="minorEastAsia" w:cstheme="minorEastAsia"/>
              </w:rPr>
            </w:pPr>
          </w:p>
          <w:p w14:paraId="49131B80">
            <w:pPr>
              <w:pStyle w:val="21"/>
              <w:spacing w:line="264" w:lineRule="auto"/>
              <w:rPr>
                <w:rFonts w:hint="eastAsia" w:asciiTheme="minorEastAsia" w:hAnsiTheme="minorEastAsia" w:eastAsiaTheme="minorEastAsia" w:cstheme="minorEastAsia"/>
              </w:rPr>
            </w:pPr>
          </w:p>
          <w:p w14:paraId="51DCB4DF">
            <w:pPr>
              <w:spacing w:before="65" w:line="228"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施工缝、后浇带未按要求进行处理</w:t>
            </w:r>
          </w:p>
        </w:tc>
        <w:tc>
          <w:tcPr>
            <w:tcW w:w="1715" w:type="dxa"/>
            <w:vAlign w:val="top"/>
          </w:tcPr>
          <w:p w14:paraId="61C37B56">
            <w:pPr>
              <w:pStyle w:val="21"/>
              <w:spacing w:line="264" w:lineRule="auto"/>
              <w:rPr>
                <w:rFonts w:hint="eastAsia" w:asciiTheme="minorEastAsia" w:hAnsiTheme="minorEastAsia" w:eastAsiaTheme="minorEastAsia" w:cstheme="minorEastAsia"/>
              </w:rPr>
            </w:pPr>
          </w:p>
          <w:p w14:paraId="74EE2C50">
            <w:pPr>
              <w:pStyle w:val="21"/>
              <w:spacing w:line="264" w:lineRule="auto"/>
              <w:rPr>
                <w:rFonts w:hint="eastAsia" w:asciiTheme="minorEastAsia" w:hAnsiTheme="minorEastAsia" w:eastAsiaTheme="minorEastAsia" w:cstheme="minorEastAsia"/>
              </w:rPr>
            </w:pPr>
          </w:p>
          <w:p w14:paraId="1CB97CF2">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51773AED">
            <w:pPr>
              <w:spacing w:before="130" w:line="228" w:lineRule="auto"/>
              <w:ind w:left="7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2000—</w:t>
            </w:r>
            <w:r>
              <w:rPr>
                <w:rFonts w:hint="eastAsia" w:asciiTheme="minorEastAsia" w:hAnsiTheme="minorEastAsia" w:eastAsiaTheme="minorEastAsia" w:cstheme="minorEastAsia"/>
                <w:spacing w:val="-67"/>
                <w:sz w:val="20"/>
                <w:szCs w:val="20"/>
              </w:rPr>
              <w:t xml:space="preserve"> </w:t>
            </w:r>
            <w:r>
              <w:rPr>
                <w:rFonts w:hint="eastAsia" w:asciiTheme="minorEastAsia" w:hAnsiTheme="minorEastAsia" w:eastAsiaTheme="minorEastAsia" w:cstheme="minorEastAsia"/>
                <w:spacing w:val="2"/>
                <w:sz w:val="20"/>
                <w:szCs w:val="20"/>
              </w:rPr>
              <w:t>10000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2"/>
                <w:sz w:val="20"/>
                <w:szCs w:val="20"/>
              </w:rPr>
              <w:t>元/处</w:t>
            </w:r>
          </w:p>
          <w:p w14:paraId="7A2A6A4E">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6716EDA6">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39FDF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17A725C4">
            <w:pPr>
              <w:pStyle w:val="21"/>
              <w:spacing w:line="281" w:lineRule="auto"/>
              <w:rPr>
                <w:rFonts w:hint="eastAsia" w:asciiTheme="minorEastAsia" w:hAnsiTheme="minorEastAsia" w:eastAsiaTheme="minorEastAsia" w:cstheme="minorEastAsia"/>
              </w:rPr>
            </w:pPr>
          </w:p>
          <w:p w14:paraId="00BEE1DF">
            <w:pPr>
              <w:pStyle w:val="21"/>
              <w:spacing w:line="282" w:lineRule="auto"/>
              <w:rPr>
                <w:rFonts w:hint="eastAsia" w:asciiTheme="minorEastAsia" w:hAnsiTheme="minorEastAsia" w:eastAsiaTheme="minorEastAsia" w:cstheme="minorEastAsia"/>
              </w:rPr>
            </w:pPr>
          </w:p>
          <w:p w14:paraId="4F5F35D9">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19</w:t>
            </w:r>
          </w:p>
        </w:tc>
        <w:tc>
          <w:tcPr>
            <w:tcW w:w="4138" w:type="dxa"/>
            <w:vAlign w:val="top"/>
          </w:tcPr>
          <w:p w14:paraId="136EACA2">
            <w:pPr>
              <w:pStyle w:val="21"/>
              <w:spacing w:line="285" w:lineRule="auto"/>
              <w:rPr>
                <w:rFonts w:hint="eastAsia" w:asciiTheme="minorEastAsia" w:hAnsiTheme="minorEastAsia" w:eastAsiaTheme="minorEastAsia" w:cstheme="minorEastAsia"/>
              </w:rPr>
            </w:pPr>
          </w:p>
          <w:p w14:paraId="47882989">
            <w:pPr>
              <w:spacing w:before="72" w:line="468" w:lineRule="exact"/>
              <w:ind w:left="11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存在屋面、沉箱、阳露台、外墙、檐口等</w:t>
            </w:r>
          </w:p>
          <w:p w14:paraId="0D5AB76A">
            <w:pPr>
              <w:spacing w:line="219"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渗水现象的，楼板存在开裂渗漏的</w:t>
            </w:r>
          </w:p>
        </w:tc>
        <w:tc>
          <w:tcPr>
            <w:tcW w:w="1715" w:type="dxa"/>
            <w:vAlign w:val="top"/>
          </w:tcPr>
          <w:p w14:paraId="44EE8C5E">
            <w:pPr>
              <w:pStyle w:val="21"/>
              <w:spacing w:line="264" w:lineRule="auto"/>
              <w:rPr>
                <w:rFonts w:hint="eastAsia" w:asciiTheme="minorEastAsia" w:hAnsiTheme="minorEastAsia" w:eastAsiaTheme="minorEastAsia" w:cstheme="minorEastAsia"/>
              </w:rPr>
            </w:pPr>
          </w:p>
          <w:p w14:paraId="1D8142DD">
            <w:pPr>
              <w:pStyle w:val="21"/>
              <w:spacing w:line="264" w:lineRule="auto"/>
              <w:rPr>
                <w:rFonts w:hint="eastAsia" w:asciiTheme="minorEastAsia" w:hAnsiTheme="minorEastAsia" w:eastAsiaTheme="minorEastAsia" w:cstheme="minorEastAsia"/>
              </w:rPr>
            </w:pPr>
          </w:p>
          <w:p w14:paraId="0AAE7922">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187FDD3">
            <w:pPr>
              <w:spacing w:before="129"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01B50E3B">
            <w:pPr>
              <w:spacing w:before="217"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146F715F">
            <w:pPr>
              <w:spacing w:before="209"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503AE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0D688CB4">
            <w:pPr>
              <w:pStyle w:val="21"/>
              <w:spacing w:line="281" w:lineRule="auto"/>
              <w:rPr>
                <w:rFonts w:hint="eastAsia" w:asciiTheme="minorEastAsia" w:hAnsiTheme="minorEastAsia" w:eastAsiaTheme="minorEastAsia" w:cstheme="minorEastAsia"/>
              </w:rPr>
            </w:pPr>
          </w:p>
          <w:p w14:paraId="0BBEFB0E">
            <w:pPr>
              <w:pStyle w:val="21"/>
              <w:spacing w:line="282" w:lineRule="auto"/>
              <w:rPr>
                <w:rFonts w:hint="eastAsia" w:asciiTheme="minorEastAsia" w:hAnsiTheme="minorEastAsia" w:eastAsiaTheme="minorEastAsia" w:cstheme="minorEastAsia"/>
              </w:rPr>
            </w:pPr>
          </w:p>
          <w:p w14:paraId="47BCF291">
            <w:pPr>
              <w:spacing w:before="63" w:line="189" w:lineRule="auto"/>
              <w:ind w:left="21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20</w:t>
            </w:r>
          </w:p>
        </w:tc>
        <w:tc>
          <w:tcPr>
            <w:tcW w:w="4138" w:type="dxa"/>
            <w:vAlign w:val="top"/>
          </w:tcPr>
          <w:p w14:paraId="462951BD">
            <w:pPr>
              <w:pStyle w:val="21"/>
              <w:spacing w:line="286" w:lineRule="auto"/>
              <w:rPr>
                <w:rFonts w:hint="eastAsia" w:asciiTheme="minorEastAsia" w:hAnsiTheme="minorEastAsia" w:eastAsiaTheme="minorEastAsia" w:cstheme="minorEastAsia"/>
              </w:rPr>
            </w:pPr>
          </w:p>
          <w:p w14:paraId="4CAB9070">
            <w:pPr>
              <w:spacing w:before="71" w:line="468" w:lineRule="exact"/>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屋面、天沟、沉箱、阳露台及外墙等防水</w:t>
            </w:r>
          </w:p>
          <w:p w14:paraId="4C88B38A">
            <w:pPr>
              <w:spacing w:line="220"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未按要求施工的</w:t>
            </w:r>
          </w:p>
        </w:tc>
        <w:tc>
          <w:tcPr>
            <w:tcW w:w="1715" w:type="dxa"/>
            <w:vAlign w:val="top"/>
          </w:tcPr>
          <w:p w14:paraId="01BEE207">
            <w:pPr>
              <w:pStyle w:val="21"/>
              <w:spacing w:line="265" w:lineRule="auto"/>
              <w:rPr>
                <w:rFonts w:hint="eastAsia" w:asciiTheme="minorEastAsia" w:hAnsiTheme="minorEastAsia" w:eastAsiaTheme="minorEastAsia" w:cstheme="minorEastAsia"/>
              </w:rPr>
            </w:pPr>
          </w:p>
          <w:p w14:paraId="2027068F">
            <w:pPr>
              <w:pStyle w:val="21"/>
              <w:spacing w:line="266" w:lineRule="auto"/>
              <w:rPr>
                <w:rFonts w:hint="eastAsia" w:asciiTheme="minorEastAsia" w:hAnsiTheme="minorEastAsia" w:eastAsiaTheme="minorEastAsia" w:cstheme="minorEastAsia"/>
              </w:rPr>
            </w:pPr>
          </w:p>
          <w:p w14:paraId="63770667">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1D765101">
            <w:pPr>
              <w:spacing w:before="132"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6B4F67E1">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68414050">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360B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12F85B8E">
            <w:pPr>
              <w:pStyle w:val="21"/>
              <w:spacing w:line="282" w:lineRule="auto"/>
              <w:rPr>
                <w:rFonts w:hint="eastAsia" w:asciiTheme="minorEastAsia" w:hAnsiTheme="minorEastAsia" w:eastAsiaTheme="minorEastAsia" w:cstheme="minorEastAsia"/>
              </w:rPr>
            </w:pPr>
          </w:p>
          <w:p w14:paraId="26E27DE2">
            <w:pPr>
              <w:pStyle w:val="21"/>
              <w:spacing w:line="282" w:lineRule="auto"/>
              <w:rPr>
                <w:rFonts w:hint="eastAsia" w:asciiTheme="minorEastAsia" w:hAnsiTheme="minorEastAsia" w:eastAsiaTheme="minorEastAsia" w:cstheme="minorEastAsia"/>
              </w:rPr>
            </w:pPr>
          </w:p>
          <w:p w14:paraId="5AA51AAB">
            <w:pPr>
              <w:spacing w:before="63" w:line="189" w:lineRule="auto"/>
              <w:ind w:left="21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21</w:t>
            </w:r>
          </w:p>
        </w:tc>
        <w:tc>
          <w:tcPr>
            <w:tcW w:w="4138" w:type="dxa"/>
            <w:vAlign w:val="top"/>
          </w:tcPr>
          <w:p w14:paraId="1028752B">
            <w:pPr>
              <w:pStyle w:val="21"/>
              <w:spacing w:line="286" w:lineRule="auto"/>
              <w:rPr>
                <w:rFonts w:hint="eastAsia" w:asciiTheme="minorEastAsia" w:hAnsiTheme="minorEastAsia" w:eastAsiaTheme="minorEastAsia" w:cstheme="minorEastAsia"/>
              </w:rPr>
            </w:pPr>
          </w:p>
          <w:p w14:paraId="67935388">
            <w:pPr>
              <w:spacing w:before="72" w:line="468" w:lineRule="exact"/>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抹灰大面积出现露网、开裂、空鼓的，梁</w:t>
            </w:r>
          </w:p>
          <w:p w14:paraId="46FFA164">
            <w:pPr>
              <w:spacing w:line="220" w:lineRule="auto"/>
              <w:ind w:left="11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底、檐口通长开裂的</w:t>
            </w:r>
          </w:p>
        </w:tc>
        <w:tc>
          <w:tcPr>
            <w:tcW w:w="1715" w:type="dxa"/>
            <w:vAlign w:val="top"/>
          </w:tcPr>
          <w:p w14:paraId="70540E3C">
            <w:pPr>
              <w:pStyle w:val="21"/>
              <w:spacing w:line="266" w:lineRule="auto"/>
              <w:rPr>
                <w:rFonts w:hint="eastAsia" w:asciiTheme="minorEastAsia" w:hAnsiTheme="minorEastAsia" w:eastAsiaTheme="minorEastAsia" w:cstheme="minorEastAsia"/>
              </w:rPr>
            </w:pPr>
          </w:p>
          <w:p w14:paraId="19577115">
            <w:pPr>
              <w:pStyle w:val="21"/>
              <w:spacing w:line="266" w:lineRule="auto"/>
              <w:rPr>
                <w:rFonts w:hint="eastAsia" w:asciiTheme="minorEastAsia" w:hAnsiTheme="minorEastAsia" w:eastAsiaTheme="minorEastAsia" w:cstheme="minorEastAsia"/>
              </w:rPr>
            </w:pPr>
          </w:p>
          <w:p w14:paraId="648F23AE">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D2BB6C0">
            <w:pPr>
              <w:spacing w:before="133"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594F0CE9">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755B0818">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78D83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6039EBBD">
            <w:pPr>
              <w:pStyle w:val="21"/>
              <w:spacing w:line="282" w:lineRule="auto"/>
              <w:rPr>
                <w:rFonts w:hint="eastAsia" w:asciiTheme="minorEastAsia" w:hAnsiTheme="minorEastAsia" w:eastAsiaTheme="minorEastAsia" w:cstheme="minorEastAsia"/>
              </w:rPr>
            </w:pPr>
          </w:p>
          <w:p w14:paraId="1ED3D6EB">
            <w:pPr>
              <w:pStyle w:val="21"/>
              <w:spacing w:line="283" w:lineRule="auto"/>
              <w:rPr>
                <w:rFonts w:hint="eastAsia" w:asciiTheme="minorEastAsia" w:hAnsiTheme="minorEastAsia" w:eastAsiaTheme="minorEastAsia" w:cstheme="minorEastAsia"/>
              </w:rPr>
            </w:pPr>
          </w:p>
          <w:p w14:paraId="56F11F51">
            <w:pPr>
              <w:spacing w:before="63" w:line="189" w:lineRule="auto"/>
              <w:ind w:left="21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22</w:t>
            </w:r>
          </w:p>
        </w:tc>
        <w:tc>
          <w:tcPr>
            <w:tcW w:w="4138" w:type="dxa"/>
            <w:vAlign w:val="top"/>
          </w:tcPr>
          <w:p w14:paraId="73FEDF5A">
            <w:pPr>
              <w:pStyle w:val="21"/>
              <w:spacing w:line="289" w:lineRule="auto"/>
              <w:rPr>
                <w:rFonts w:hint="eastAsia" w:asciiTheme="minorEastAsia" w:hAnsiTheme="minorEastAsia" w:eastAsiaTheme="minorEastAsia" w:cstheme="minorEastAsia"/>
              </w:rPr>
            </w:pPr>
          </w:p>
          <w:p w14:paraId="55C691E1">
            <w:pPr>
              <w:spacing w:before="72" w:line="468" w:lineRule="exact"/>
              <w:ind w:left="13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position w:val="18"/>
                <w:sz w:val="22"/>
                <w:szCs w:val="22"/>
              </w:rPr>
              <w:t>门窗框四周未按要求填塞的、固定码普遍</w:t>
            </w:r>
          </w:p>
          <w:p w14:paraId="676141FB">
            <w:pPr>
              <w:spacing w:line="220"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漏做的、门窗洞口预留过大或过小的</w:t>
            </w:r>
          </w:p>
        </w:tc>
        <w:tc>
          <w:tcPr>
            <w:tcW w:w="1715" w:type="dxa"/>
            <w:vAlign w:val="top"/>
          </w:tcPr>
          <w:p w14:paraId="2F563E2F">
            <w:pPr>
              <w:pStyle w:val="21"/>
              <w:spacing w:line="266" w:lineRule="auto"/>
              <w:rPr>
                <w:rFonts w:hint="eastAsia" w:asciiTheme="minorEastAsia" w:hAnsiTheme="minorEastAsia" w:eastAsiaTheme="minorEastAsia" w:cstheme="minorEastAsia"/>
              </w:rPr>
            </w:pPr>
          </w:p>
          <w:p w14:paraId="7FE3B2B2">
            <w:pPr>
              <w:pStyle w:val="21"/>
              <w:spacing w:line="266" w:lineRule="auto"/>
              <w:rPr>
                <w:rFonts w:hint="eastAsia" w:asciiTheme="minorEastAsia" w:hAnsiTheme="minorEastAsia" w:eastAsiaTheme="minorEastAsia" w:cstheme="minorEastAsia"/>
              </w:rPr>
            </w:pPr>
          </w:p>
          <w:p w14:paraId="3B5A0495">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B105A94">
            <w:pPr>
              <w:spacing w:before="133" w:line="228" w:lineRule="auto"/>
              <w:ind w:left="8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500—</w:t>
            </w:r>
            <w:r>
              <w:rPr>
                <w:rFonts w:hint="eastAsia" w:asciiTheme="minorEastAsia" w:hAnsiTheme="minorEastAsia" w:eastAsiaTheme="minorEastAsia" w:cstheme="minorEastAsia"/>
                <w:spacing w:val="-75"/>
                <w:sz w:val="20"/>
                <w:szCs w:val="20"/>
              </w:rPr>
              <w:t xml:space="preserve"> </w:t>
            </w:r>
            <w:r>
              <w:rPr>
                <w:rFonts w:hint="eastAsia" w:asciiTheme="minorEastAsia" w:hAnsiTheme="minorEastAsia" w:eastAsiaTheme="minorEastAsia" w:cstheme="minorEastAsia"/>
                <w:spacing w:val="2"/>
                <w:sz w:val="20"/>
                <w:szCs w:val="20"/>
              </w:rPr>
              <w:t>1000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2"/>
                <w:sz w:val="20"/>
                <w:szCs w:val="20"/>
              </w:rPr>
              <w:t>元/处</w:t>
            </w:r>
          </w:p>
          <w:p w14:paraId="3EBD2B44">
            <w:pPr>
              <w:spacing w:before="215" w:line="220" w:lineRule="auto"/>
              <w:ind w:left="1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如</w:t>
            </w:r>
            <w:r>
              <w:rPr>
                <w:rFonts w:hint="eastAsia" w:asciiTheme="minorEastAsia" w:hAnsiTheme="minorEastAsia" w:eastAsiaTheme="minorEastAsia" w:cstheme="minorEastAsia"/>
                <w:spacing w:val="1"/>
                <w:sz w:val="22"/>
                <w:szCs w:val="22"/>
              </w:rPr>
              <w:t>普遍存在或拒绝整改的</w:t>
            </w:r>
            <w:r>
              <w:rPr>
                <w:rFonts w:hint="eastAsia" w:asciiTheme="minorEastAsia" w:hAnsiTheme="minorEastAsia" w:eastAsiaTheme="minorEastAsia" w:cstheme="minorEastAsia"/>
                <w:spacing w:val="-50"/>
                <w:sz w:val="22"/>
                <w:szCs w:val="22"/>
              </w:rPr>
              <w:t xml:space="preserve"> </w:t>
            </w:r>
            <w:r>
              <w:rPr>
                <w:rFonts w:hint="eastAsia" w:asciiTheme="minorEastAsia" w:hAnsiTheme="minorEastAsia" w:eastAsiaTheme="minorEastAsia" w:cstheme="minorEastAsia"/>
                <w:spacing w:val="1"/>
                <w:sz w:val="20"/>
                <w:szCs w:val="20"/>
              </w:rPr>
              <w:t>20000</w:t>
            </w:r>
          </w:p>
          <w:p w14:paraId="5BE4295E">
            <w:pPr>
              <w:spacing w:before="211" w:line="228" w:lineRule="auto"/>
              <w:ind w:left="1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—50000</w:t>
            </w:r>
            <w:r>
              <w:rPr>
                <w:rFonts w:hint="eastAsia" w:asciiTheme="minorEastAsia" w:hAnsiTheme="minorEastAsia" w:eastAsiaTheme="minorEastAsia" w:cstheme="minorEastAsia"/>
                <w:spacing w:val="18"/>
                <w:w w:val="101"/>
                <w:sz w:val="20"/>
                <w:szCs w:val="20"/>
              </w:rPr>
              <w:t xml:space="preserve"> </w:t>
            </w:r>
            <w:r>
              <w:rPr>
                <w:rFonts w:hint="eastAsia" w:asciiTheme="minorEastAsia" w:hAnsiTheme="minorEastAsia" w:eastAsiaTheme="minorEastAsia" w:cstheme="minorEastAsia"/>
                <w:spacing w:val="3"/>
                <w:sz w:val="20"/>
                <w:szCs w:val="20"/>
              </w:rPr>
              <w:t>元</w:t>
            </w:r>
          </w:p>
        </w:tc>
      </w:tr>
      <w:tr w14:paraId="5501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168B19F2">
            <w:pPr>
              <w:pStyle w:val="21"/>
              <w:spacing w:line="335" w:lineRule="auto"/>
              <w:rPr>
                <w:rFonts w:hint="eastAsia" w:asciiTheme="minorEastAsia" w:hAnsiTheme="minorEastAsia" w:eastAsiaTheme="minorEastAsia" w:cstheme="minorEastAsia"/>
              </w:rPr>
            </w:pPr>
          </w:p>
          <w:p w14:paraId="25C2498A">
            <w:pPr>
              <w:spacing w:before="65" w:line="189" w:lineRule="auto"/>
              <w:ind w:left="2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23</w:t>
            </w:r>
          </w:p>
        </w:tc>
        <w:tc>
          <w:tcPr>
            <w:tcW w:w="4138" w:type="dxa"/>
            <w:vAlign w:val="top"/>
          </w:tcPr>
          <w:p w14:paraId="023D7BAB">
            <w:pPr>
              <w:spacing w:before="134"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分户验收时房间尺寸（包括开间、进深、净</w:t>
            </w:r>
          </w:p>
          <w:p w14:paraId="0B3D9E61">
            <w:pPr>
              <w:spacing w:line="227"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高）</w:t>
            </w:r>
          </w:p>
        </w:tc>
        <w:tc>
          <w:tcPr>
            <w:tcW w:w="1715" w:type="dxa"/>
            <w:vAlign w:val="top"/>
          </w:tcPr>
          <w:p w14:paraId="1D3080AA">
            <w:pPr>
              <w:pStyle w:val="21"/>
              <w:spacing w:line="302" w:lineRule="auto"/>
              <w:rPr>
                <w:rFonts w:hint="eastAsia" w:asciiTheme="minorEastAsia" w:hAnsiTheme="minorEastAsia" w:eastAsiaTheme="minorEastAsia" w:cstheme="minorEastAsia"/>
              </w:rPr>
            </w:pPr>
          </w:p>
          <w:p w14:paraId="334DDE9A">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FC1F59A">
            <w:pPr>
              <w:spacing w:before="133" w:line="228" w:lineRule="auto"/>
              <w:ind w:left="47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偏差超过</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6"/>
                <w:sz w:val="20"/>
                <w:szCs w:val="20"/>
              </w:rPr>
              <w:t>2</w:t>
            </w:r>
            <w:r>
              <w:rPr>
                <w:rFonts w:hint="eastAsia" w:asciiTheme="minorEastAsia" w:hAnsiTheme="minorEastAsia" w:eastAsiaTheme="minorEastAsia" w:cstheme="minorEastAsia"/>
                <w:sz w:val="20"/>
                <w:szCs w:val="20"/>
              </w:rPr>
              <w:t>cm</w:t>
            </w:r>
            <w:r>
              <w:rPr>
                <w:rFonts w:hint="eastAsia" w:asciiTheme="minorEastAsia" w:hAnsiTheme="minorEastAsia" w:eastAsiaTheme="minorEastAsia" w:cstheme="minorEastAsia"/>
                <w:spacing w:val="6"/>
                <w:sz w:val="20"/>
                <w:szCs w:val="20"/>
              </w:rPr>
              <w:t>，100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6"/>
                <w:sz w:val="20"/>
                <w:szCs w:val="20"/>
              </w:rPr>
              <w:t>元/处</w:t>
            </w:r>
          </w:p>
          <w:p w14:paraId="507F4984">
            <w:pPr>
              <w:spacing w:before="221" w:line="227"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净高尺寸达不到要求</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6"/>
                <w:sz w:val="20"/>
                <w:szCs w:val="20"/>
              </w:rPr>
              <w:t>500</w:t>
            </w:r>
            <w:r>
              <w:rPr>
                <w:rFonts w:hint="eastAsia" w:asciiTheme="minorEastAsia" w:hAnsiTheme="minorEastAsia" w:eastAsiaTheme="minorEastAsia" w:cstheme="minorEastAsia"/>
                <w:spacing w:val="-48"/>
                <w:sz w:val="20"/>
                <w:szCs w:val="20"/>
              </w:rPr>
              <w:t xml:space="preserve"> </w:t>
            </w:r>
            <w:r>
              <w:rPr>
                <w:rFonts w:hint="eastAsia" w:asciiTheme="minorEastAsia" w:hAnsiTheme="minorEastAsia" w:eastAsiaTheme="minorEastAsia" w:cstheme="minorEastAsia"/>
                <w:spacing w:val="6"/>
                <w:sz w:val="20"/>
                <w:szCs w:val="20"/>
              </w:rPr>
              <w:t>元/房间</w:t>
            </w:r>
          </w:p>
        </w:tc>
      </w:tr>
      <w:tr w14:paraId="6496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683D2903">
            <w:pPr>
              <w:spacing w:before="150" w:line="265" w:lineRule="exact"/>
              <w:ind w:left="2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14:textOutline w14:w="3795" w14:cap="sq" w14:cmpd="sng">
                  <w14:solidFill>
                    <w14:srgbClr w14:val="000000"/>
                  </w14:solidFill>
                  <w14:prstDash w14:val="solid"/>
                  <w14:bevel/>
                </w14:textOutline>
              </w:rPr>
              <w:t>三</w:t>
            </w:r>
          </w:p>
        </w:tc>
        <w:tc>
          <w:tcPr>
            <w:tcW w:w="4138" w:type="dxa"/>
            <w:vAlign w:val="top"/>
          </w:tcPr>
          <w:p w14:paraId="59473259">
            <w:pPr>
              <w:spacing w:before="150"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14:textOutline w14:w="3795" w14:cap="sq" w14:cmpd="sng">
                  <w14:solidFill>
                    <w14:srgbClr w14:val="000000"/>
                  </w14:solidFill>
                  <w14:prstDash w14:val="solid"/>
                  <w14:bevel/>
                </w14:textOutline>
              </w:rPr>
              <w:t>工程技术能力</w:t>
            </w:r>
          </w:p>
        </w:tc>
        <w:tc>
          <w:tcPr>
            <w:tcW w:w="1715" w:type="dxa"/>
            <w:vAlign w:val="top"/>
          </w:tcPr>
          <w:p w14:paraId="1F08DA81">
            <w:pPr>
              <w:pStyle w:val="21"/>
              <w:rPr>
                <w:rFonts w:hint="eastAsia" w:asciiTheme="minorEastAsia" w:hAnsiTheme="minorEastAsia" w:eastAsiaTheme="minorEastAsia" w:cstheme="minorEastAsia"/>
              </w:rPr>
            </w:pPr>
          </w:p>
        </w:tc>
        <w:tc>
          <w:tcPr>
            <w:tcW w:w="3243" w:type="dxa"/>
            <w:vAlign w:val="top"/>
          </w:tcPr>
          <w:p w14:paraId="21B5D124">
            <w:pPr>
              <w:pStyle w:val="21"/>
              <w:rPr>
                <w:rFonts w:hint="eastAsia" w:asciiTheme="minorEastAsia" w:hAnsiTheme="minorEastAsia" w:eastAsiaTheme="minorEastAsia" w:cstheme="minorEastAsia"/>
              </w:rPr>
            </w:pPr>
          </w:p>
        </w:tc>
      </w:tr>
      <w:tr w14:paraId="2B05A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644" w:type="dxa"/>
            <w:vAlign w:val="top"/>
          </w:tcPr>
          <w:p w14:paraId="54E8EF5E">
            <w:pPr>
              <w:pStyle w:val="21"/>
              <w:spacing w:line="334" w:lineRule="auto"/>
              <w:rPr>
                <w:rFonts w:hint="eastAsia" w:asciiTheme="minorEastAsia" w:hAnsiTheme="minorEastAsia" w:eastAsiaTheme="minorEastAsia" w:cstheme="minorEastAsia"/>
              </w:rPr>
            </w:pPr>
          </w:p>
          <w:p w14:paraId="17103C5B">
            <w:pPr>
              <w:spacing w:before="65" w:line="189"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138" w:type="dxa"/>
            <w:vAlign w:val="top"/>
          </w:tcPr>
          <w:p w14:paraId="560E136E">
            <w:pPr>
              <w:spacing w:before="133"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7"/>
                <w:position w:val="20"/>
                <w:sz w:val="20"/>
                <w:szCs w:val="20"/>
              </w:rPr>
              <w:t>未按施工方案编制计划完成各种方案编制</w:t>
            </w:r>
          </w:p>
          <w:p w14:paraId="7AEC085C">
            <w:pPr>
              <w:spacing w:line="227"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及报审</w:t>
            </w:r>
          </w:p>
        </w:tc>
        <w:tc>
          <w:tcPr>
            <w:tcW w:w="1715" w:type="dxa"/>
            <w:vAlign w:val="top"/>
          </w:tcPr>
          <w:p w14:paraId="0BBBB292">
            <w:pPr>
              <w:pStyle w:val="21"/>
              <w:spacing w:line="301" w:lineRule="auto"/>
              <w:rPr>
                <w:rFonts w:hint="eastAsia" w:asciiTheme="minorEastAsia" w:hAnsiTheme="minorEastAsia" w:eastAsiaTheme="minorEastAsia" w:cstheme="minorEastAsia"/>
              </w:rPr>
            </w:pPr>
          </w:p>
          <w:p w14:paraId="25B84D6A">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13C8077F">
            <w:pPr>
              <w:pStyle w:val="21"/>
              <w:spacing w:line="301" w:lineRule="auto"/>
              <w:rPr>
                <w:rFonts w:hint="eastAsia" w:asciiTheme="minorEastAsia" w:hAnsiTheme="minorEastAsia" w:eastAsiaTheme="minorEastAsia" w:cstheme="minorEastAsia"/>
              </w:rPr>
            </w:pPr>
          </w:p>
          <w:p w14:paraId="76350EB9">
            <w:pPr>
              <w:spacing w:before="65" w:line="228" w:lineRule="auto"/>
              <w:ind w:left="11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0A6FA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64CBABA2">
            <w:pPr>
              <w:spacing w:before="182" w:line="189" w:lineRule="auto"/>
              <w:ind w:left="2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138" w:type="dxa"/>
            <w:vAlign w:val="top"/>
          </w:tcPr>
          <w:p w14:paraId="2FAF6DD1">
            <w:pPr>
              <w:spacing w:before="149"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未按照图纸施工造成返工</w:t>
            </w:r>
          </w:p>
        </w:tc>
        <w:tc>
          <w:tcPr>
            <w:tcW w:w="1715" w:type="dxa"/>
            <w:vAlign w:val="top"/>
          </w:tcPr>
          <w:p w14:paraId="521291C8">
            <w:pPr>
              <w:spacing w:before="149"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5A2E3F26">
            <w:pPr>
              <w:spacing w:before="149" w:line="228" w:lineRule="auto"/>
              <w:ind w:left="11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3000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7300C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644" w:type="dxa"/>
            <w:vAlign w:val="top"/>
          </w:tcPr>
          <w:p w14:paraId="1D354EC7">
            <w:pPr>
              <w:pStyle w:val="21"/>
              <w:spacing w:line="333" w:lineRule="auto"/>
              <w:rPr>
                <w:rFonts w:hint="eastAsia" w:asciiTheme="minorEastAsia" w:hAnsiTheme="minorEastAsia" w:eastAsiaTheme="minorEastAsia" w:cstheme="minorEastAsia"/>
              </w:rPr>
            </w:pPr>
          </w:p>
          <w:p w14:paraId="01680AD3">
            <w:pPr>
              <w:spacing w:before="65" w:line="189"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138" w:type="dxa"/>
            <w:vAlign w:val="top"/>
          </w:tcPr>
          <w:p w14:paraId="476A0456">
            <w:pPr>
              <w:spacing w:before="135" w:line="468" w:lineRule="exact"/>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技术交底针对性不强，造成施工错误或质量</w:t>
            </w:r>
          </w:p>
          <w:p w14:paraId="28E39EC6">
            <w:pPr>
              <w:spacing w:line="228"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缺陷</w:t>
            </w:r>
          </w:p>
        </w:tc>
        <w:tc>
          <w:tcPr>
            <w:tcW w:w="1715" w:type="dxa"/>
            <w:vAlign w:val="top"/>
          </w:tcPr>
          <w:p w14:paraId="24912C02">
            <w:pPr>
              <w:pStyle w:val="21"/>
              <w:spacing w:line="301" w:lineRule="auto"/>
              <w:rPr>
                <w:rFonts w:hint="eastAsia" w:asciiTheme="minorEastAsia" w:hAnsiTheme="minorEastAsia" w:eastAsiaTheme="minorEastAsia" w:cstheme="minorEastAsia"/>
              </w:rPr>
            </w:pPr>
          </w:p>
          <w:p w14:paraId="467B9104">
            <w:pPr>
              <w:spacing w:before="65" w:line="234" w:lineRule="auto"/>
              <w:ind w:left="6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返工</w:t>
            </w:r>
          </w:p>
        </w:tc>
        <w:tc>
          <w:tcPr>
            <w:tcW w:w="3243" w:type="dxa"/>
            <w:vAlign w:val="top"/>
          </w:tcPr>
          <w:p w14:paraId="6789B2EC">
            <w:pPr>
              <w:pStyle w:val="21"/>
              <w:spacing w:line="300" w:lineRule="auto"/>
              <w:rPr>
                <w:rFonts w:hint="eastAsia" w:asciiTheme="minorEastAsia" w:hAnsiTheme="minorEastAsia" w:eastAsiaTheme="minorEastAsia" w:cstheme="minorEastAsia"/>
              </w:rPr>
            </w:pPr>
          </w:p>
          <w:p w14:paraId="7B930918">
            <w:pPr>
              <w:spacing w:before="65" w:line="228" w:lineRule="auto"/>
              <w:ind w:left="11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4384E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644" w:type="dxa"/>
            <w:vAlign w:val="top"/>
          </w:tcPr>
          <w:p w14:paraId="7AA024CF">
            <w:pPr>
              <w:pStyle w:val="21"/>
              <w:spacing w:line="333" w:lineRule="auto"/>
              <w:rPr>
                <w:rFonts w:hint="eastAsia" w:asciiTheme="minorEastAsia" w:hAnsiTheme="minorEastAsia" w:eastAsiaTheme="minorEastAsia" w:cstheme="minorEastAsia"/>
              </w:rPr>
            </w:pPr>
          </w:p>
          <w:p w14:paraId="452AF04A">
            <w:pPr>
              <w:spacing w:before="65" w:line="189" w:lineRule="auto"/>
              <w:ind w:left="2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138" w:type="dxa"/>
            <w:vAlign w:val="top"/>
          </w:tcPr>
          <w:p w14:paraId="38EB7423">
            <w:pPr>
              <w:spacing w:before="134"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7"/>
                <w:position w:val="20"/>
                <w:sz w:val="20"/>
                <w:szCs w:val="20"/>
              </w:rPr>
              <w:t>未按深化设计计划完成深化设计图纸及报</w:t>
            </w:r>
          </w:p>
          <w:p w14:paraId="17D6DAA1">
            <w:pPr>
              <w:spacing w:line="228"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批工作，影响工程正常进行</w:t>
            </w:r>
          </w:p>
        </w:tc>
        <w:tc>
          <w:tcPr>
            <w:tcW w:w="1715" w:type="dxa"/>
            <w:vAlign w:val="top"/>
          </w:tcPr>
          <w:p w14:paraId="685A3F20">
            <w:pPr>
              <w:pStyle w:val="21"/>
              <w:spacing w:line="300" w:lineRule="auto"/>
              <w:rPr>
                <w:rFonts w:hint="eastAsia" w:asciiTheme="minorEastAsia" w:hAnsiTheme="minorEastAsia" w:eastAsiaTheme="minorEastAsia" w:cstheme="minorEastAsia"/>
              </w:rPr>
            </w:pPr>
          </w:p>
          <w:p w14:paraId="5F4EF811">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3B7816E1">
            <w:pPr>
              <w:pStyle w:val="21"/>
              <w:spacing w:line="300" w:lineRule="auto"/>
              <w:rPr>
                <w:rFonts w:hint="eastAsia" w:asciiTheme="minorEastAsia" w:hAnsiTheme="minorEastAsia" w:eastAsiaTheme="minorEastAsia" w:cstheme="minorEastAsia"/>
              </w:rPr>
            </w:pPr>
          </w:p>
          <w:p w14:paraId="07BDD72B">
            <w:pPr>
              <w:spacing w:before="65" w:line="228" w:lineRule="auto"/>
              <w:ind w:left="11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2000</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3"/>
                <w:sz w:val="20"/>
                <w:szCs w:val="20"/>
              </w:rPr>
              <w:t>元/次</w:t>
            </w:r>
          </w:p>
        </w:tc>
      </w:tr>
    </w:tbl>
    <w:p w14:paraId="2A681CA3">
      <w:pPr>
        <w:pStyle w:val="2"/>
        <w:rPr>
          <w:rFonts w:hint="eastAsia" w:asciiTheme="minorEastAsia" w:hAnsiTheme="minorEastAsia" w:eastAsiaTheme="minorEastAsia" w:cstheme="minorEastAsia"/>
        </w:rPr>
      </w:pPr>
    </w:p>
    <w:p w14:paraId="55DF610F">
      <w:pPr>
        <w:rPr>
          <w:rFonts w:hint="eastAsia" w:asciiTheme="minorEastAsia" w:hAnsiTheme="minorEastAsia" w:eastAsiaTheme="minorEastAsia" w:cstheme="minorEastAsia"/>
        </w:rPr>
        <w:sectPr>
          <w:footerReference r:id="rId32" w:type="default"/>
          <w:pgSz w:w="11906" w:h="16839"/>
          <w:pgMar w:top="400" w:right="1080" w:bottom="657" w:left="1080" w:header="0" w:footer="495" w:gutter="0"/>
          <w:pgNumType w:fmt="decimal"/>
          <w:cols w:space="720" w:num="1"/>
        </w:sectPr>
      </w:pPr>
    </w:p>
    <w:p w14:paraId="08416CEB">
      <w:pPr>
        <w:spacing w:before="3"/>
        <w:rPr>
          <w:rFonts w:hint="eastAsia" w:asciiTheme="minorEastAsia" w:hAnsiTheme="minorEastAsia" w:eastAsiaTheme="minorEastAsia" w:cstheme="minorEastAsia"/>
        </w:rPr>
      </w:pPr>
    </w:p>
    <w:p w14:paraId="72CCF44D">
      <w:pPr>
        <w:spacing w:before="3"/>
        <w:rPr>
          <w:rFonts w:hint="eastAsia" w:asciiTheme="minorEastAsia" w:hAnsiTheme="minorEastAsia" w:eastAsiaTheme="minorEastAsia" w:cstheme="minorEastAsia"/>
        </w:rPr>
      </w:pPr>
    </w:p>
    <w:p w14:paraId="5CC3D3C8">
      <w:pPr>
        <w:spacing w:before="3"/>
        <w:rPr>
          <w:rFonts w:hint="eastAsia" w:asciiTheme="minorEastAsia" w:hAnsiTheme="minorEastAsia" w:eastAsiaTheme="minorEastAsia" w:cstheme="minorEastAsia"/>
        </w:rPr>
      </w:pPr>
    </w:p>
    <w:tbl>
      <w:tblPr>
        <w:tblStyle w:val="20"/>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138"/>
        <w:gridCol w:w="1715"/>
        <w:gridCol w:w="3243"/>
      </w:tblGrid>
      <w:tr w14:paraId="7A99E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44" w:type="dxa"/>
            <w:vAlign w:val="top"/>
          </w:tcPr>
          <w:p w14:paraId="0B8AC960">
            <w:pPr>
              <w:pStyle w:val="21"/>
              <w:spacing w:line="267" w:lineRule="auto"/>
              <w:rPr>
                <w:rFonts w:hint="eastAsia" w:asciiTheme="minorEastAsia" w:hAnsiTheme="minorEastAsia" w:eastAsiaTheme="minorEastAsia" w:cstheme="minorEastAsia"/>
              </w:rPr>
            </w:pPr>
          </w:p>
          <w:p w14:paraId="487F3906">
            <w:pPr>
              <w:pStyle w:val="21"/>
              <w:spacing w:line="267" w:lineRule="auto"/>
              <w:rPr>
                <w:rFonts w:hint="eastAsia" w:asciiTheme="minorEastAsia" w:hAnsiTheme="minorEastAsia" w:eastAsiaTheme="minorEastAsia" w:cstheme="minorEastAsia"/>
              </w:rPr>
            </w:pPr>
          </w:p>
          <w:p w14:paraId="47A0DC7C">
            <w:pPr>
              <w:spacing w:before="65"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4138" w:type="dxa"/>
            <w:vAlign w:val="top"/>
          </w:tcPr>
          <w:p w14:paraId="085C45F7">
            <w:pPr>
              <w:pStyle w:val="21"/>
              <w:spacing w:line="267" w:lineRule="auto"/>
              <w:rPr>
                <w:rFonts w:hint="eastAsia" w:asciiTheme="minorEastAsia" w:hAnsiTheme="minorEastAsia" w:eastAsiaTheme="minorEastAsia" w:cstheme="minorEastAsia"/>
              </w:rPr>
            </w:pPr>
          </w:p>
          <w:p w14:paraId="4886BBA2">
            <w:pPr>
              <w:pStyle w:val="21"/>
              <w:spacing w:line="267" w:lineRule="auto"/>
              <w:rPr>
                <w:rFonts w:hint="eastAsia" w:asciiTheme="minorEastAsia" w:hAnsiTheme="minorEastAsia" w:eastAsiaTheme="minorEastAsia" w:cstheme="minorEastAsia"/>
              </w:rPr>
            </w:pPr>
          </w:p>
          <w:p w14:paraId="27F59702">
            <w:pPr>
              <w:spacing w:before="65" w:line="228" w:lineRule="auto"/>
              <w:ind w:left="18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项目</w:t>
            </w:r>
          </w:p>
        </w:tc>
        <w:tc>
          <w:tcPr>
            <w:tcW w:w="1715" w:type="dxa"/>
            <w:vAlign w:val="top"/>
          </w:tcPr>
          <w:p w14:paraId="5F932F4F">
            <w:pPr>
              <w:pStyle w:val="21"/>
              <w:spacing w:line="267" w:lineRule="auto"/>
              <w:rPr>
                <w:rFonts w:hint="eastAsia" w:asciiTheme="minorEastAsia" w:hAnsiTheme="minorEastAsia" w:eastAsiaTheme="minorEastAsia" w:cstheme="minorEastAsia"/>
              </w:rPr>
            </w:pPr>
          </w:p>
          <w:p w14:paraId="3EBCD61E">
            <w:pPr>
              <w:pStyle w:val="21"/>
              <w:spacing w:line="267" w:lineRule="auto"/>
              <w:rPr>
                <w:rFonts w:hint="eastAsia" w:asciiTheme="minorEastAsia" w:hAnsiTheme="minorEastAsia" w:eastAsiaTheme="minorEastAsia" w:cstheme="minorEastAsia"/>
              </w:rPr>
            </w:pPr>
          </w:p>
          <w:p w14:paraId="72DCD6E9">
            <w:pPr>
              <w:spacing w:before="65" w:line="229" w:lineRule="auto"/>
              <w:ind w:left="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处理方法</w:t>
            </w:r>
          </w:p>
        </w:tc>
        <w:tc>
          <w:tcPr>
            <w:tcW w:w="3243" w:type="dxa"/>
            <w:vAlign w:val="top"/>
          </w:tcPr>
          <w:p w14:paraId="78DAA8EF">
            <w:pPr>
              <w:spacing w:before="134" w:line="228" w:lineRule="auto"/>
              <w:ind w:left="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并向发包人支付违约金或罚款额</w:t>
            </w:r>
          </w:p>
          <w:p w14:paraId="1004AB89">
            <w:pPr>
              <w:spacing w:before="220" w:line="228" w:lineRule="auto"/>
              <w:ind w:left="1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度（由发包人从应向承包人支付</w:t>
            </w:r>
          </w:p>
          <w:p w14:paraId="75680001">
            <w:pPr>
              <w:spacing w:before="221" w:line="228" w:lineRule="auto"/>
              <w:ind w:left="7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的工程款中扣除）</w:t>
            </w:r>
          </w:p>
        </w:tc>
      </w:tr>
      <w:tr w14:paraId="1205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764D4D60">
            <w:pPr>
              <w:pStyle w:val="21"/>
              <w:spacing w:line="333" w:lineRule="auto"/>
              <w:rPr>
                <w:rFonts w:hint="eastAsia" w:asciiTheme="minorEastAsia" w:hAnsiTheme="minorEastAsia" w:eastAsiaTheme="minorEastAsia" w:cstheme="minorEastAsia"/>
              </w:rPr>
            </w:pPr>
          </w:p>
          <w:p w14:paraId="1144B6B1">
            <w:pPr>
              <w:spacing w:before="65" w:line="187"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138" w:type="dxa"/>
            <w:vAlign w:val="top"/>
          </w:tcPr>
          <w:p w14:paraId="625BF48A">
            <w:pPr>
              <w:spacing w:before="130" w:line="468" w:lineRule="exact"/>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深化设计图纸未考虑各专业交接问题，造成</w:t>
            </w:r>
          </w:p>
          <w:p w14:paraId="6045054C">
            <w:pPr>
              <w:spacing w:line="229"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施工错误</w:t>
            </w:r>
          </w:p>
        </w:tc>
        <w:tc>
          <w:tcPr>
            <w:tcW w:w="1715" w:type="dxa"/>
            <w:vAlign w:val="top"/>
          </w:tcPr>
          <w:p w14:paraId="226DF0EF">
            <w:pPr>
              <w:pStyle w:val="21"/>
              <w:spacing w:line="298" w:lineRule="auto"/>
              <w:rPr>
                <w:rFonts w:hint="eastAsia" w:asciiTheme="minorEastAsia" w:hAnsiTheme="minorEastAsia" w:eastAsiaTheme="minorEastAsia" w:cstheme="minorEastAsia"/>
              </w:rPr>
            </w:pPr>
          </w:p>
          <w:p w14:paraId="3F0D2CA4">
            <w:pPr>
              <w:spacing w:before="65" w:line="234" w:lineRule="auto"/>
              <w:ind w:left="6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返工</w:t>
            </w:r>
          </w:p>
        </w:tc>
        <w:tc>
          <w:tcPr>
            <w:tcW w:w="3243" w:type="dxa"/>
            <w:vAlign w:val="top"/>
          </w:tcPr>
          <w:p w14:paraId="0C7A0B4C">
            <w:pPr>
              <w:pStyle w:val="21"/>
              <w:spacing w:line="298" w:lineRule="auto"/>
              <w:rPr>
                <w:rFonts w:hint="eastAsia" w:asciiTheme="minorEastAsia" w:hAnsiTheme="minorEastAsia" w:eastAsiaTheme="minorEastAsia" w:cstheme="minorEastAsia"/>
              </w:rPr>
            </w:pPr>
          </w:p>
          <w:p w14:paraId="02CCEBBD">
            <w:pPr>
              <w:spacing w:before="65" w:line="228" w:lineRule="auto"/>
              <w:ind w:left="11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1E3A6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6B630577">
            <w:pPr>
              <w:spacing w:before="146" w:line="231" w:lineRule="auto"/>
              <w:ind w:left="2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14:textOutline w14:w="3795" w14:cap="sq" w14:cmpd="sng">
                  <w14:solidFill>
                    <w14:srgbClr w14:val="000000"/>
                  </w14:solidFill>
                  <w14:prstDash w14:val="solid"/>
                  <w14:bevel/>
                </w14:textOutline>
              </w:rPr>
              <w:t>四</w:t>
            </w:r>
          </w:p>
        </w:tc>
        <w:tc>
          <w:tcPr>
            <w:tcW w:w="4138" w:type="dxa"/>
            <w:vAlign w:val="top"/>
          </w:tcPr>
          <w:p w14:paraId="2BE63610">
            <w:pPr>
              <w:spacing w:before="147" w:line="227"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14:textOutline w14:w="3795" w14:cap="sq" w14:cmpd="sng">
                  <w14:solidFill>
                    <w14:srgbClr w14:val="000000"/>
                  </w14:solidFill>
                  <w14:prstDash w14:val="solid"/>
                  <w14:bevel/>
                </w14:textOutline>
              </w:rPr>
              <w:t>规章制度</w:t>
            </w:r>
          </w:p>
        </w:tc>
        <w:tc>
          <w:tcPr>
            <w:tcW w:w="1715" w:type="dxa"/>
            <w:vAlign w:val="top"/>
          </w:tcPr>
          <w:p w14:paraId="785A2345">
            <w:pPr>
              <w:pStyle w:val="21"/>
              <w:rPr>
                <w:rFonts w:hint="eastAsia" w:asciiTheme="minorEastAsia" w:hAnsiTheme="minorEastAsia" w:eastAsiaTheme="minorEastAsia" w:cstheme="minorEastAsia"/>
              </w:rPr>
            </w:pPr>
          </w:p>
        </w:tc>
        <w:tc>
          <w:tcPr>
            <w:tcW w:w="3243" w:type="dxa"/>
            <w:vAlign w:val="top"/>
          </w:tcPr>
          <w:p w14:paraId="713C678E">
            <w:pPr>
              <w:pStyle w:val="21"/>
              <w:rPr>
                <w:rFonts w:hint="eastAsia" w:asciiTheme="minorEastAsia" w:hAnsiTheme="minorEastAsia" w:eastAsiaTheme="minorEastAsia" w:cstheme="minorEastAsia"/>
              </w:rPr>
            </w:pPr>
          </w:p>
        </w:tc>
      </w:tr>
      <w:tr w14:paraId="38D09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644" w:type="dxa"/>
            <w:vAlign w:val="top"/>
          </w:tcPr>
          <w:p w14:paraId="3C2A0ABD">
            <w:pPr>
              <w:pStyle w:val="21"/>
              <w:spacing w:line="331" w:lineRule="auto"/>
              <w:rPr>
                <w:rFonts w:hint="eastAsia" w:asciiTheme="minorEastAsia" w:hAnsiTheme="minorEastAsia" w:eastAsiaTheme="minorEastAsia" w:cstheme="minorEastAsia"/>
              </w:rPr>
            </w:pPr>
          </w:p>
          <w:p w14:paraId="3FEDAB5E">
            <w:pPr>
              <w:spacing w:before="65" w:line="189"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138" w:type="dxa"/>
            <w:vAlign w:val="top"/>
          </w:tcPr>
          <w:p w14:paraId="4B8D7150">
            <w:pPr>
              <w:spacing w:before="130"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position w:val="20"/>
                <w:sz w:val="20"/>
                <w:szCs w:val="20"/>
              </w:rPr>
              <w:t>未经发包人/监理工程师认可私自更换项目</w:t>
            </w:r>
          </w:p>
          <w:p w14:paraId="66B06ED4">
            <w:pPr>
              <w:spacing w:line="227"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经理及主要管理人员</w:t>
            </w:r>
          </w:p>
        </w:tc>
        <w:tc>
          <w:tcPr>
            <w:tcW w:w="1715" w:type="dxa"/>
            <w:vAlign w:val="top"/>
          </w:tcPr>
          <w:p w14:paraId="640DA437">
            <w:pPr>
              <w:pStyle w:val="21"/>
              <w:spacing w:line="298" w:lineRule="auto"/>
              <w:rPr>
                <w:rFonts w:hint="eastAsia" w:asciiTheme="minorEastAsia" w:hAnsiTheme="minorEastAsia" w:eastAsiaTheme="minorEastAsia" w:cstheme="minorEastAsia"/>
              </w:rPr>
            </w:pPr>
          </w:p>
          <w:p w14:paraId="10A3D67A">
            <w:pPr>
              <w:spacing w:before="65" w:line="228" w:lineRule="auto"/>
              <w:ind w:left="1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换回原管理人员</w:t>
            </w:r>
          </w:p>
        </w:tc>
        <w:tc>
          <w:tcPr>
            <w:tcW w:w="3243" w:type="dxa"/>
            <w:vAlign w:val="top"/>
          </w:tcPr>
          <w:p w14:paraId="59D67CEF">
            <w:pPr>
              <w:pStyle w:val="21"/>
              <w:spacing w:line="298" w:lineRule="auto"/>
              <w:rPr>
                <w:rFonts w:hint="eastAsia" w:asciiTheme="minorEastAsia" w:hAnsiTheme="minorEastAsia" w:eastAsiaTheme="minorEastAsia" w:cstheme="minorEastAsia"/>
              </w:rPr>
            </w:pPr>
          </w:p>
          <w:p w14:paraId="1FAD8156">
            <w:pPr>
              <w:spacing w:before="65" w:line="228" w:lineRule="auto"/>
              <w:ind w:left="11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4243E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481C4B40">
            <w:pPr>
              <w:pStyle w:val="21"/>
              <w:spacing w:line="331" w:lineRule="auto"/>
              <w:rPr>
                <w:rFonts w:hint="eastAsia" w:asciiTheme="minorEastAsia" w:hAnsiTheme="minorEastAsia" w:eastAsiaTheme="minorEastAsia" w:cstheme="minorEastAsia"/>
              </w:rPr>
            </w:pPr>
          </w:p>
          <w:p w14:paraId="789BA2A7">
            <w:pPr>
              <w:spacing w:before="65" w:line="189" w:lineRule="auto"/>
              <w:ind w:left="2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138" w:type="dxa"/>
            <w:vAlign w:val="top"/>
          </w:tcPr>
          <w:p w14:paraId="38202DEC">
            <w:pPr>
              <w:spacing w:before="133"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7"/>
                <w:position w:val="20"/>
                <w:sz w:val="20"/>
                <w:szCs w:val="20"/>
              </w:rPr>
              <w:t>项目经理或现场人员不称职并且未按发包</w:t>
            </w:r>
          </w:p>
          <w:p w14:paraId="3DD6F146">
            <w:pPr>
              <w:spacing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人要求及时更换的</w:t>
            </w:r>
          </w:p>
        </w:tc>
        <w:tc>
          <w:tcPr>
            <w:tcW w:w="1715" w:type="dxa"/>
            <w:vAlign w:val="top"/>
          </w:tcPr>
          <w:p w14:paraId="6C23C0A1">
            <w:pPr>
              <w:spacing w:before="133" w:line="468" w:lineRule="exact"/>
              <w:ind w:left="1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20"/>
                <w:sz w:val="20"/>
                <w:szCs w:val="20"/>
              </w:rPr>
              <w:t>立即更换为称职</w:t>
            </w:r>
          </w:p>
          <w:p w14:paraId="1927802B">
            <w:pPr>
              <w:spacing w:line="229" w:lineRule="auto"/>
              <w:ind w:left="6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人员</w:t>
            </w:r>
          </w:p>
        </w:tc>
        <w:tc>
          <w:tcPr>
            <w:tcW w:w="3243" w:type="dxa"/>
            <w:vAlign w:val="top"/>
          </w:tcPr>
          <w:p w14:paraId="22BC94C4">
            <w:pPr>
              <w:pStyle w:val="21"/>
              <w:spacing w:line="299" w:lineRule="auto"/>
              <w:rPr>
                <w:rFonts w:hint="eastAsia" w:asciiTheme="minorEastAsia" w:hAnsiTheme="minorEastAsia" w:eastAsiaTheme="minorEastAsia" w:cstheme="minorEastAsia"/>
              </w:rPr>
            </w:pPr>
          </w:p>
          <w:p w14:paraId="63E6B3E6">
            <w:pPr>
              <w:spacing w:before="65" w:line="228" w:lineRule="auto"/>
              <w:ind w:left="11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
                <w:sz w:val="20"/>
                <w:szCs w:val="20"/>
              </w:rPr>
              <w:t>元/天</w:t>
            </w:r>
          </w:p>
        </w:tc>
      </w:tr>
      <w:tr w14:paraId="05EA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644" w:type="dxa"/>
            <w:vAlign w:val="top"/>
          </w:tcPr>
          <w:p w14:paraId="593D1D22">
            <w:pPr>
              <w:spacing w:before="181" w:line="189"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138" w:type="dxa"/>
            <w:vAlign w:val="top"/>
          </w:tcPr>
          <w:p w14:paraId="2C9C94A9">
            <w:pPr>
              <w:spacing w:before="148"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工程管理人员不及时到位</w:t>
            </w:r>
          </w:p>
        </w:tc>
        <w:tc>
          <w:tcPr>
            <w:tcW w:w="1715" w:type="dxa"/>
            <w:vAlign w:val="top"/>
          </w:tcPr>
          <w:p w14:paraId="42166BD5">
            <w:pPr>
              <w:spacing w:before="148"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限期到位</w:t>
            </w:r>
          </w:p>
        </w:tc>
        <w:tc>
          <w:tcPr>
            <w:tcW w:w="3243" w:type="dxa"/>
            <w:vAlign w:val="top"/>
          </w:tcPr>
          <w:p w14:paraId="42E57454">
            <w:pPr>
              <w:spacing w:before="148" w:line="228" w:lineRule="auto"/>
              <w:ind w:left="9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500-2000</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3"/>
                <w:sz w:val="20"/>
                <w:szCs w:val="20"/>
              </w:rPr>
              <w:t>元/人</w:t>
            </w:r>
          </w:p>
        </w:tc>
      </w:tr>
      <w:tr w14:paraId="16BC3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18C612FF">
            <w:pPr>
              <w:spacing w:before="180" w:line="189" w:lineRule="auto"/>
              <w:ind w:left="2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138" w:type="dxa"/>
            <w:vAlign w:val="top"/>
          </w:tcPr>
          <w:p w14:paraId="2F8D3706">
            <w:pPr>
              <w:spacing w:before="147"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项目经理或主要管理人员无故不在现场</w:t>
            </w:r>
          </w:p>
        </w:tc>
        <w:tc>
          <w:tcPr>
            <w:tcW w:w="1715" w:type="dxa"/>
            <w:vAlign w:val="top"/>
          </w:tcPr>
          <w:p w14:paraId="32D2C35E">
            <w:pPr>
              <w:pStyle w:val="21"/>
              <w:rPr>
                <w:rFonts w:hint="eastAsia" w:asciiTheme="minorEastAsia" w:hAnsiTheme="minorEastAsia" w:eastAsiaTheme="minorEastAsia" w:cstheme="minorEastAsia"/>
              </w:rPr>
            </w:pPr>
          </w:p>
        </w:tc>
        <w:tc>
          <w:tcPr>
            <w:tcW w:w="3243" w:type="dxa"/>
            <w:vAlign w:val="top"/>
          </w:tcPr>
          <w:p w14:paraId="43AA5C75">
            <w:pPr>
              <w:spacing w:before="147" w:line="228" w:lineRule="auto"/>
              <w:ind w:left="8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200-1000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4"/>
                <w:sz w:val="20"/>
                <w:szCs w:val="20"/>
              </w:rPr>
              <w:t>元/人次</w:t>
            </w:r>
          </w:p>
        </w:tc>
      </w:tr>
      <w:tr w14:paraId="2C4AC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5B77A651">
            <w:pPr>
              <w:spacing w:before="183" w:line="187"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138" w:type="dxa"/>
            <w:vAlign w:val="top"/>
          </w:tcPr>
          <w:p w14:paraId="736BA312">
            <w:pPr>
              <w:spacing w:before="147"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项目经理跨项目管理</w:t>
            </w:r>
          </w:p>
        </w:tc>
        <w:tc>
          <w:tcPr>
            <w:tcW w:w="1715" w:type="dxa"/>
            <w:vAlign w:val="top"/>
          </w:tcPr>
          <w:p w14:paraId="2166DF55">
            <w:pPr>
              <w:spacing w:before="148"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限期纠正</w:t>
            </w:r>
          </w:p>
        </w:tc>
        <w:tc>
          <w:tcPr>
            <w:tcW w:w="3243" w:type="dxa"/>
            <w:vAlign w:val="top"/>
          </w:tcPr>
          <w:p w14:paraId="40CBBF7F">
            <w:pPr>
              <w:spacing w:before="147" w:line="228" w:lineRule="auto"/>
              <w:ind w:left="7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10000-30000</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3"/>
                <w:sz w:val="20"/>
                <w:szCs w:val="20"/>
              </w:rPr>
              <w:t>元/次</w:t>
            </w:r>
          </w:p>
        </w:tc>
      </w:tr>
      <w:tr w14:paraId="48334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7926FF49">
            <w:pPr>
              <w:spacing w:before="180" w:line="189" w:lineRule="auto"/>
              <w:ind w:left="2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138" w:type="dxa"/>
            <w:vAlign w:val="top"/>
          </w:tcPr>
          <w:p w14:paraId="22CE3357">
            <w:pPr>
              <w:spacing w:before="147" w:line="227"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违反现场各种规章制度</w:t>
            </w:r>
          </w:p>
        </w:tc>
        <w:tc>
          <w:tcPr>
            <w:tcW w:w="1715" w:type="dxa"/>
            <w:vAlign w:val="top"/>
          </w:tcPr>
          <w:p w14:paraId="291343E8">
            <w:pPr>
              <w:spacing w:before="147"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8AF12FA">
            <w:pPr>
              <w:spacing w:before="147" w:line="228" w:lineRule="auto"/>
              <w:ind w:left="11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500</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3"/>
                <w:sz w:val="20"/>
                <w:szCs w:val="20"/>
              </w:rPr>
              <w:t>元/次</w:t>
            </w:r>
          </w:p>
        </w:tc>
      </w:tr>
      <w:tr w14:paraId="006D5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644" w:type="dxa"/>
            <w:vAlign w:val="top"/>
          </w:tcPr>
          <w:p w14:paraId="00FAA425">
            <w:pPr>
              <w:pStyle w:val="21"/>
              <w:spacing w:line="336" w:lineRule="auto"/>
              <w:rPr>
                <w:rFonts w:hint="eastAsia" w:asciiTheme="minorEastAsia" w:hAnsiTheme="minorEastAsia" w:eastAsiaTheme="minorEastAsia" w:cstheme="minorEastAsia"/>
              </w:rPr>
            </w:pPr>
          </w:p>
          <w:p w14:paraId="7A51B6AD">
            <w:pPr>
              <w:spacing w:before="65" w:line="187" w:lineRule="auto"/>
              <w:ind w:left="2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138" w:type="dxa"/>
            <w:vAlign w:val="top"/>
          </w:tcPr>
          <w:p w14:paraId="7BBDD8DC">
            <w:pPr>
              <w:pStyle w:val="21"/>
              <w:spacing w:line="301" w:lineRule="auto"/>
              <w:rPr>
                <w:rFonts w:hint="eastAsia" w:asciiTheme="minorEastAsia" w:hAnsiTheme="minorEastAsia" w:eastAsiaTheme="minorEastAsia" w:cstheme="minorEastAsia"/>
              </w:rPr>
            </w:pPr>
          </w:p>
          <w:p w14:paraId="5BCB9830">
            <w:pPr>
              <w:spacing w:before="65" w:line="227"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会议（含现场检查）无故迟到</w:t>
            </w:r>
          </w:p>
        </w:tc>
        <w:tc>
          <w:tcPr>
            <w:tcW w:w="1715" w:type="dxa"/>
            <w:vAlign w:val="top"/>
          </w:tcPr>
          <w:p w14:paraId="0527BFF9">
            <w:pPr>
              <w:pStyle w:val="21"/>
              <w:rPr>
                <w:rFonts w:hint="eastAsia" w:asciiTheme="minorEastAsia" w:hAnsiTheme="minorEastAsia" w:eastAsiaTheme="minorEastAsia" w:cstheme="minorEastAsia"/>
              </w:rPr>
            </w:pPr>
          </w:p>
        </w:tc>
        <w:tc>
          <w:tcPr>
            <w:tcW w:w="3243" w:type="dxa"/>
            <w:vAlign w:val="top"/>
          </w:tcPr>
          <w:p w14:paraId="0BBEE849">
            <w:pPr>
              <w:spacing w:before="133" w:line="468" w:lineRule="exact"/>
              <w:ind w:left="4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position w:val="20"/>
                <w:sz w:val="20"/>
                <w:szCs w:val="20"/>
              </w:rPr>
              <w:t>5</w:t>
            </w:r>
            <w:r>
              <w:rPr>
                <w:rFonts w:hint="eastAsia" w:asciiTheme="minorEastAsia" w:hAnsiTheme="minorEastAsia" w:eastAsiaTheme="minorEastAsia" w:cstheme="minorEastAsia"/>
                <w:spacing w:val="-24"/>
                <w:position w:val="20"/>
                <w:sz w:val="20"/>
                <w:szCs w:val="20"/>
              </w:rPr>
              <w:t xml:space="preserve"> </w:t>
            </w:r>
            <w:r>
              <w:rPr>
                <w:rFonts w:hint="eastAsia" w:asciiTheme="minorEastAsia" w:hAnsiTheme="minorEastAsia" w:eastAsiaTheme="minorEastAsia" w:cstheme="minorEastAsia"/>
                <w:spacing w:val="3"/>
                <w:position w:val="20"/>
                <w:sz w:val="20"/>
                <w:szCs w:val="20"/>
              </w:rPr>
              <w:t>分钟以内</w:t>
            </w:r>
            <w:r>
              <w:rPr>
                <w:rFonts w:hint="eastAsia" w:asciiTheme="minorEastAsia" w:hAnsiTheme="minorEastAsia" w:eastAsiaTheme="minorEastAsia" w:cstheme="minorEastAsia"/>
                <w:spacing w:val="-34"/>
                <w:position w:val="20"/>
                <w:sz w:val="20"/>
                <w:szCs w:val="20"/>
              </w:rPr>
              <w:t xml:space="preserve"> </w:t>
            </w:r>
            <w:r>
              <w:rPr>
                <w:rFonts w:hint="eastAsia" w:asciiTheme="minorEastAsia" w:hAnsiTheme="minorEastAsia" w:eastAsiaTheme="minorEastAsia" w:cstheme="minorEastAsia"/>
                <w:spacing w:val="3"/>
                <w:position w:val="20"/>
                <w:sz w:val="20"/>
                <w:szCs w:val="20"/>
              </w:rPr>
              <w:t>200-500</w:t>
            </w:r>
            <w:r>
              <w:rPr>
                <w:rFonts w:hint="eastAsia" w:asciiTheme="minorEastAsia" w:hAnsiTheme="minorEastAsia" w:eastAsiaTheme="minorEastAsia" w:cstheme="minorEastAsia"/>
                <w:spacing w:val="-39"/>
                <w:position w:val="20"/>
                <w:sz w:val="20"/>
                <w:szCs w:val="20"/>
              </w:rPr>
              <w:t xml:space="preserve"> </w:t>
            </w:r>
            <w:r>
              <w:rPr>
                <w:rFonts w:hint="eastAsia" w:asciiTheme="minorEastAsia" w:hAnsiTheme="minorEastAsia" w:eastAsiaTheme="minorEastAsia" w:cstheme="minorEastAsia"/>
                <w:spacing w:val="3"/>
                <w:position w:val="20"/>
                <w:sz w:val="20"/>
                <w:szCs w:val="20"/>
              </w:rPr>
              <w:t>元/人</w:t>
            </w:r>
          </w:p>
          <w:p w14:paraId="0059A06F">
            <w:pPr>
              <w:spacing w:line="228" w:lineRule="auto"/>
              <w:ind w:left="6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3"/>
                <w:sz w:val="20"/>
                <w:szCs w:val="20"/>
              </w:rPr>
              <w:t>分钟以上</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3"/>
                <w:sz w:val="20"/>
                <w:szCs w:val="20"/>
              </w:rPr>
              <w:t>500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3"/>
                <w:sz w:val="20"/>
                <w:szCs w:val="20"/>
              </w:rPr>
              <w:t>元/人</w:t>
            </w:r>
          </w:p>
        </w:tc>
      </w:tr>
      <w:tr w14:paraId="44B13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6CF3BEF6">
            <w:pPr>
              <w:spacing w:before="180" w:line="189" w:lineRule="auto"/>
              <w:ind w:left="2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138" w:type="dxa"/>
            <w:vAlign w:val="top"/>
          </w:tcPr>
          <w:p w14:paraId="262019A5">
            <w:pPr>
              <w:spacing w:before="147" w:line="227"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会议（含现场检查）无故缺席</w:t>
            </w:r>
          </w:p>
        </w:tc>
        <w:tc>
          <w:tcPr>
            <w:tcW w:w="1715" w:type="dxa"/>
            <w:vAlign w:val="top"/>
          </w:tcPr>
          <w:p w14:paraId="11B50E42">
            <w:pPr>
              <w:pStyle w:val="21"/>
              <w:rPr>
                <w:rFonts w:hint="eastAsia" w:asciiTheme="minorEastAsia" w:hAnsiTheme="minorEastAsia" w:eastAsiaTheme="minorEastAsia" w:cstheme="minorEastAsia"/>
              </w:rPr>
            </w:pPr>
          </w:p>
        </w:tc>
        <w:tc>
          <w:tcPr>
            <w:tcW w:w="3243" w:type="dxa"/>
            <w:vAlign w:val="top"/>
          </w:tcPr>
          <w:p w14:paraId="498C164F">
            <w:pPr>
              <w:spacing w:before="146" w:line="228" w:lineRule="auto"/>
              <w:ind w:left="11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
                <w:sz w:val="20"/>
                <w:szCs w:val="20"/>
              </w:rPr>
              <w:t>元/次</w:t>
            </w:r>
          </w:p>
        </w:tc>
      </w:tr>
      <w:tr w14:paraId="5E64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2A89CB89">
            <w:pPr>
              <w:pStyle w:val="21"/>
              <w:spacing w:line="333" w:lineRule="auto"/>
              <w:rPr>
                <w:rFonts w:hint="eastAsia" w:asciiTheme="minorEastAsia" w:hAnsiTheme="minorEastAsia" w:eastAsiaTheme="minorEastAsia" w:cstheme="minorEastAsia"/>
              </w:rPr>
            </w:pPr>
          </w:p>
          <w:p w14:paraId="74AD7D1A">
            <w:pPr>
              <w:spacing w:before="65" w:line="189" w:lineRule="auto"/>
              <w:ind w:left="2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138" w:type="dxa"/>
            <w:vAlign w:val="top"/>
          </w:tcPr>
          <w:p w14:paraId="4CB73745">
            <w:pPr>
              <w:spacing w:before="132" w:line="468" w:lineRule="exact"/>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position w:val="20"/>
                <w:sz w:val="20"/>
                <w:szCs w:val="20"/>
              </w:rPr>
              <w:t>对发包人/监理指令、会议决议执行不力，</w:t>
            </w:r>
          </w:p>
          <w:p w14:paraId="13FC4D7A">
            <w:pPr>
              <w:spacing w:line="226"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经一次督促仍未完成</w:t>
            </w:r>
          </w:p>
        </w:tc>
        <w:tc>
          <w:tcPr>
            <w:tcW w:w="1715" w:type="dxa"/>
            <w:vAlign w:val="top"/>
          </w:tcPr>
          <w:p w14:paraId="770332F6">
            <w:pPr>
              <w:pStyle w:val="21"/>
              <w:spacing w:line="300" w:lineRule="auto"/>
              <w:rPr>
                <w:rFonts w:hint="eastAsia" w:asciiTheme="minorEastAsia" w:hAnsiTheme="minorEastAsia" w:eastAsiaTheme="minorEastAsia" w:cstheme="minorEastAsia"/>
              </w:rPr>
            </w:pPr>
          </w:p>
          <w:p w14:paraId="533D1CD5">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限期完成</w:t>
            </w:r>
          </w:p>
        </w:tc>
        <w:tc>
          <w:tcPr>
            <w:tcW w:w="3243" w:type="dxa"/>
            <w:vAlign w:val="top"/>
          </w:tcPr>
          <w:p w14:paraId="6ED0C474">
            <w:pPr>
              <w:pStyle w:val="21"/>
              <w:spacing w:line="300" w:lineRule="auto"/>
              <w:rPr>
                <w:rFonts w:hint="eastAsia" w:asciiTheme="minorEastAsia" w:hAnsiTheme="minorEastAsia" w:eastAsiaTheme="minorEastAsia" w:cstheme="minorEastAsia"/>
              </w:rPr>
            </w:pPr>
          </w:p>
          <w:p w14:paraId="2A97160C">
            <w:pPr>
              <w:spacing w:before="65" w:line="228" w:lineRule="auto"/>
              <w:ind w:left="8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1000-5000</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2"/>
                <w:sz w:val="20"/>
                <w:szCs w:val="20"/>
              </w:rPr>
              <w:t>元/次</w:t>
            </w:r>
          </w:p>
        </w:tc>
      </w:tr>
      <w:tr w14:paraId="1D51C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644" w:type="dxa"/>
            <w:vAlign w:val="top"/>
          </w:tcPr>
          <w:p w14:paraId="41EACE1C">
            <w:pPr>
              <w:pStyle w:val="21"/>
              <w:spacing w:line="333" w:lineRule="auto"/>
              <w:rPr>
                <w:rFonts w:hint="eastAsia" w:asciiTheme="minorEastAsia" w:hAnsiTheme="minorEastAsia" w:eastAsiaTheme="minorEastAsia" w:cstheme="minorEastAsia"/>
              </w:rPr>
            </w:pPr>
          </w:p>
          <w:p w14:paraId="5A094F98">
            <w:pPr>
              <w:spacing w:before="65"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w:t>
            </w:r>
          </w:p>
        </w:tc>
        <w:tc>
          <w:tcPr>
            <w:tcW w:w="4138" w:type="dxa"/>
            <w:vAlign w:val="top"/>
          </w:tcPr>
          <w:p w14:paraId="0B2529C2">
            <w:pPr>
              <w:spacing w:before="133" w:line="468" w:lineRule="exact"/>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20"/>
                <w:sz w:val="20"/>
                <w:szCs w:val="20"/>
              </w:rPr>
              <w:t>对甲供材料、设备进场计划提供不及时、不</w:t>
            </w:r>
          </w:p>
          <w:p w14:paraId="7DA8151E">
            <w:pPr>
              <w:spacing w:line="226"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准确造成工期拖延和材料浪费</w:t>
            </w:r>
          </w:p>
        </w:tc>
        <w:tc>
          <w:tcPr>
            <w:tcW w:w="1715" w:type="dxa"/>
            <w:vAlign w:val="top"/>
          </w:tcPr>
          <w:p w14:paraId="6BD724D2">
            <w:pPr>
              <w:pStyle w:val="21"/>
              <w:spacing w:line="301" w:lineRule="auto"/>
              <w:rPr>
                <w:rFonts w:hint="eastAsia" w:asciiTheme="minorEastAsia" w:hAnsiTheme="minorEastAsia" w:eastAsiaTheme="minorEastAsia" w:cstheme="minorEastAsia"/>
              </w:rPr>
            </w:pPr>
          </w:p>
          <w:p w14:paraId="6F7594C9">
            <w:pPr>
              <w:spacing w:before="65" w:line="228" w:lineRule="auto"/>
              <w:ind w:left="24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限期赶回工期</w:t>
            </w:r>
          </w:p>
        </w:tc>
        <w:tc>
          <w:tcPr>
            <w:tcW w:w="3243" w:type="dxa"/>
            <w:vAlign w:val="top"/>
          </w:tcPr>
          <w:p w14:paraId="5378DB31">
            <w:pPr>
              <w:pStyle w:val="21"/>
              <w:spacing w:line="301" w:lineRule="auto"/>
              <w:rPr>
                <w:rFonts w:hint="eastAsia" w:asciiTheme="minorEastAsia" w:hAnsiTheme="minorEastAsia" w:eastAsiaTheme="minorEastAsia" w:cstheme="minorEastAsia"/>
              </w:rPr>
            </w:pPr>
          </w:p>
          <w:p w14:paraId="1DE5F6E8">
            <w:pPr>
              <w:spacing w:before="65" w:line="228" w:lineRule="auto"/>
              <w:ind w:left="7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浪费部分双倍赔偿</w:t>
            </w:r>
          </w:p>
        </w:tc>
      </w:tr>
      <w:tr w14:paraId="3AB8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0861C9D7">
            <w:pPr>
              <w:pStyle w:val="21"/>
              <w:spacing w:line="333" w:lineRule="auto"/>
              <w:rPr>
                <w:rFonts w:hint="eastAsia" w:asciiTheme="minorEastAsia" w:hAnsiTheme="minorEastAsia" w:eastAsiaTheme="minorEastAsia" w:cstheme="minorEastAsia"/>
              </w:rPr>
            </w:pPr>
          </w:p>
          <w:p w14:paraId="42C1B822">
            <w:pPr>
              <w:spacing w:before="65" w:line="189"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w:t>
            </w:r>
          </w:p>
        </w:tc>
        <w:tc>
          <w:tcPr>
            <w:tcW w:w="4138" w:type="dxa"/>
            <w:vAlign w:val="top"/>
          </w:tcPr>
          <w:p w14:paraId="60576210">
            <w:pPr>
              <w:spacing w:before="135" w:line="468" w:lineRule="exact"/>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20"/>
                <w:sz w:val="20"/>
                <w:szCs w:val="20"/>
              </w:rPr>
              <w:t>对甲供材料、设备仓储管理混乱造成材料设</w:t>
            </w:r>
          </w:p>
          <w:p w14:paraId="0572FBD9">
            <w:pPr>
              <w:spacing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备丢失、损坏</w:t>
            </w:r>
          </w:p>
        </w:tc>
        <w:tc>
          <w:tcPr>
            <w:tcW w:w="1715" w:type="dxa"/>
            <w:vAlign w:val="top"/>
          </w:tcPr>
          <w:p w14:paraId="1AB69EAA">
            <w:pPr>
              <w:pStyle w:val="21"/>
              <w:spacing w:line="300" w:lineRule="auto"/>
              <w:rPr>
                <w:rFonts w:hint="eastAsia" w:asciiTheme="minorEastAsia" w:hAnsiTheme="minorEastAsia" w:eastAsiaTheme="minorEastAsia" w:cstheme="minorEastAsia"/>
              </w:rPr>
            </w:pPr>
          </w:p>
          <w:p w14:paraId="204AB6C7">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9F7935F">
            <w:pPr>
              <w:pStyle w:val="21"/>
              <w:spacing w:line="301" w:lineRule="auto"/>
              <w:rPr>
                <w:rFonts w:hint="eastAsia" w:asciiTheme="minorEastAsia" w:hAnsiTheme="minorEastAsia" w:eastAsiaTheme="minorEastAsia" w:cstheme="minorEastAsia"/>
              </w:rPr>
            </w:pPr>
          </w:p>
          <w:p w14:paraId="7242B746">
            <w:pPr>
              <w:spacing w:before="65"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双倍赔偿丢失、损坏的材料/设备</w:t>
            </w:r>
          </w:p>
        </w:tc>
      </w:tr>
      <w:tr w14:paraId="2DF68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07DCDEBA">
            <w:pPr>
              <w:pStyle w:val="21"/>
              <w:spacing w:line="333" w:lineRule="auto"/>
              <w:rPr>
                <w:rFonts w:hint="eastAsia" w:asciiTheme="minorEastAsia" w:hAnsiTheme="minorEastAsia" w:eastAsiaTheme="minorEastAsia" w:cstheme="minorEastAsia"/>
              </w:rPr>
            </w:pPr>
          </w:p>
          <w:p w14:paraId="2AA0A4ED">
            <w:pPr>
              <w:spacing w:before="65" w:line="189"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12</w:t>
            </w:r>
          </w:p>
        </w:tc>
        <w:tc>
          <w:tcPr>
            <w:tcW w:w="4138" w:type="dxa"/>
            <w:vAlign w:val="top"/>
          </w:tcPr>
          <w:p w14:paraId="115138EB">
            <w:pPr>
              <w:spacing w:before="134"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未对甲供材料、设备进行记账管理，或记账</w:t>
            </w:r>
          </w:p>
          <w:p w14:paraId="66472BA5">
            <w:pPr>
              <w:spacing w:line="232"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混乱</w:t>
            </w:r>
          </w:p>
        </w:tc>
        <w:tc>
          <w:tcPr>
            <w:tcW w:w="1715" w:type="dxa"/>
            <w:vAlign w:val="top"/>
          </w:tcPr>
          <w:p w14:paraId="618DC701">
            <w:pPr>
              <w:pStyle w:val="21"/>
              <w:spacing w:line="300" w:lineRule="auto"/>
              <w:rPr>
                <w:rFonts w:hint="eastAsia" w:asciiTheme="minorEastAsia" w:hAnsiTheme="minorEastAsia" w:eastAsiaTheme="minorEastAsia" w:cstheme="minorEastAsia"/>
              </w:rPr>
            </w:pPr>
          </w:p>
          <w:p w14:paraId="6C26ED08">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0D9A8036">
            <w:pPr>
              <w:pStyle w:val="21"/>
              <w:spacing w:line="300" w:lineRule="auto"/>
              <w:rPr>
                <w:rFonts w:hint="eastAsia" w:asciiTheme="minorEastAsia" w:hAnsiTheme="minorEastAsia" w:eastAsiaTheme="minorEastAsia" w:cstheme="minorEastAsia"/>
              </w:rPr>
            </w:pPr>
          </w:p>
          <w:p w14:paraId="2A1FEAE9">
            <w:pPr>
              <w:spacing w:before="65" w:line="228" w:lineRule="auto"/>
              <w:ind w:left="10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1"/>
                <w:sz w:val="20"/>
                <w:szCs w:val="20"/>
              </w:rPr>
              <w:t>元/次</w:t>
            </w:r>
          </w:p>
        </w:tc>
      </w:tr>
      <w:tr w14:paraId="1960E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40EA87EA">
            <w:pPr>
              <w:pStyle w:val="21"/>
              <w:spacing w:line="331" w:lineRule="auto"/>
              <w:rPr>
                <w:rFonts w:hint="eastAsia" w:asciiTheme="minorEastAsia" w:hAnsiTheme="minorEastAsia" w:eastAsiaTheme="minorEastAsia" w:cstheme="minorEastAsia"/>
              </w:rPr>
            </w:pPr>
          </w:p>
          <w:p w14:paraId="529A7BF4">
            <w:pPr>
              <w:spacing w:before="65" w:line="190"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13</w:t>
            </w:r>
          </w:p>
        </w:tc>
        <w:tc>
          <w:tcPr>
            <w:tcW w:w="4138" w:type="dxa"/>
            <w:vAlign w:val="top"/>
          </w:tcPr>
          <w:p w14:paraId="29A25653">
            <w:pPr>
              <w:spacing w:before="134" w:line="468" w:lineRule="exact"/>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7"/>
                <w:position w:val="20"/>
                <w:sz w:val="20"/>
                <w:szCs w:val="20"/>
              </w:rPr>
              <w:t>拖欠民工工资致使民工聚众滋事或上访事</w:t>
            </w:r>
          </w:p>
          <w:p w14:paraId="6F646779">
            <w:pPr>
              <w:spacing w:line="227"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件</w:t>
            </w:r>
          </w:p>
        </w:tc>
        <w:tc>
          <w:tcPr>
            <w:tcW w:w="1715" w:type="dxa"/>
            <w:vAlign w:val="top"/>
          </w:tcPr>
          <w:p w14:paraId="413706FD">
            <w:pPr>
              <w:pStyle w:val="21"/>
              <w:spacing w:line="300" w:lineRule="auto"/>
              <w:rPr>
                <w:rFonts w:hint="eastAsia" w:asciiTheme="minorEastAsia" w:hAnsiTheme="minorEastAsia" w:eastAsiaTheme="minorEastAsia" w:cstheme="minorEastAsia"/>
              </w:rPr>
            </w:pPr>
          </w:p>
          <w:p w14:paraId="76E8F01F">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限期解决</w:t>
            </w:r>
          </w:p>
        </w:tc>
        <w:tc>
          <w:tcPr>
            <w:tcW w:w="3243" w:type="dxa"/>
            <w:vAlign w:val="top"/>
          </w:tcPr>
          <w:p w14:paraId="0CEDBEB4">
            <w:pPr>
              <w:pStyle w:val="21"/>
              <w:spacing w:line="300" w:lineRule="auto"/>
              <w:rPr>
                <w:rFonts w:hint="eastAsia" w:asciiTheme="minorEastAsia" w:hAnsiTheme="minorEastAsia" w:eastAsiaTheme="minorEastAsia" w:cstheme="minorEastAsia"/>
              </w:rPr>
            </w:pPr>
          </w:p>
          <w:p w14:paraId="2F5ED89D">
            <w:pPr>
              <w:spacing w:before="65" w:line="228" w:lineRule="auto"/>
              <w:ind w:left="7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50000-100000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4"/>
                <w:sz w:val="20"/>
                <w:szCs w:val="20"/>
              </w:rPr>
              <w:t>元/次</w:t>
            </w:r>
          </w:p>
        </w:tc>
      </w:tr>
      <w:tr w14:paraId="272B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4" w:type="dxa"/>
            <w:vAlign w:val="top"/>
          </w:tcPr>
          <w:p w14:paraId="25E54C57">
            <w:pPr>
              <w:spacing w:before="148" w:line="238" w:lineRule="auto"/>
              <w:ind w:left="2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14:textOutline w14:w="3795" w14:cap="sq" w14:cmpd="sng">
                  <w14:solidFill>
                    <w14:srgbClr w14:val="000000"/>
                  </w14:solidFill>
                  <w14:prstDash w14:val="solid"/>
                  <w14:bevel/>
                </w14:textOutline>
              </w:rPr>
              <w:t>五</w:t>
            </w:r>
          </w:p>
        </w:tc>
        <w:tc>
          <w:tcPr>
            <w:tcW w:w="4138" w:type="dxa"/>
            <w:vAlign w:val="top"/>
          </w:tcPr>
          <w:p w14:paraId="090E4CA4">
            <w:pPr>
              <w:spacing w:before="148" w:line="228"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承包人对分包人的管理配合服务</w:t>
            </w:r>
          </w:p>
        </w:tc>
        <w:tc>
          <w:tcPr>
            <w:tcW w:w="1715" w:type="dxa"/>
            <w:vAlign w:val="top"/>
          </w:tcPr>
          <w:p w14:paraId="3FD118E2">
            <w:pPr>
              <w:pStyle w:val="21"/>
              <w:rPr>
                <w:rFonts w:hint="eastAsia" w:asciiTheme="minorEastAsia" w:hAnsiTheme="minorEastAsia" w:eastAsiaTheme="minorEastAsia" w:cstheme="minorEastAsia"/>
              </w:rPr>
            </w:pPr>
          </w:p>
        </w:tc>
        <w:tc>
          <w:tcPr>
            <w:tcW w:w="3243" w:type="dxa"/>
            <w:vAlign w:val="top"/>
          </w:tcPr>
          <w:p w14:paraId="1CC38EF9">
            <w:pPr>
              <w:pStyle w:val="21"/>
              <w:rPr>
                <w:rFonts w:hint="eastAsia" w:asciiTheme="minorEastAsia" w:hAnsiTheme="minorEastAsia" w:eastAsiaTheme="minorEastAsia" w:cstheme="minorEastAsia"/>
              </w:rPr>
            </w:pPr>
          </w:p>
        </w:tc>
      </w:tr>
      <w:tr w14:paraId="6C905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644" w:type="dxa"/>
            <w:vAlign w:val="top"/>
          </w:tcPr>
          <w:p w14:paraId="69284500">
            <w:pPr>
              <w:pStyle w:val="21"/>
              <w:spacing w:line="334" w:lineRule="auto"/>
              <w:rPr>
                <w:rFonts w:hint="eastAsia" w:asciiTheme="minorEastAsia" w:hAnsiTheme="minorEastAsia" w:eastAsiaTheme="minorEastAsia" w:cstheme="minorEastAsia"/>
              </w:rPr>
            </w:pPr>
          </w:p>
          <w:p w14:paraId="27550E60">
            <w:pPr>
              <w:spacing w:before="65" w:line="189"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138" w:type="dxa"/>
            <w:vAlign w:val="top"/>
          </w:tcPr>
          <w:p w14:paraId="048D565A">
            <w:pPr>
              <w:spacing w:before="133"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未按合同要求对分包人进行工程进度、质量</w:t>
            </w:r>
          </w:p>
          <w:p w14:paraId="24D1ABE8">
            <w:pPr>
              <w:spacing w:line="227"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及安全文明管理</w:t>
            </w:r>
          </w:p>
        </w:tc>
        <w:tc>
          <w:tcPr>
            <w:tcW w:w="1715" w:type="dxa"/>
            <w:vAlign w:val="top"/>
          </w:tcPr>
          <w:p w14:paraId="3F99613E">
            <w:pPr>
              <w:pStyle w:val="21"/>
              <w:spacing w:line="301" w:lineRule="auto"/>
              <w:rPr>
                <w:rFonts w:hint="eastAsia" w:asciiTheme="minorEastAsia" w:hAnsiTheme="minorEastAsia" w:eastAsiaTheme="minorEastAsia" w:cstheme="minorEastAsia"/>
              </w:rPr>
            </w:pPr>
          </w:p>
          <w:p w14:paraId="521DC2B7">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160E525F">
            <w:pPr>
              <w:pStyle w:val="21"/>
              <w:spacing w:line="301" w:lineRule="auto"/>
              <w:rPr>
                <w:rFonts w:hint="eastAsia" w:asciiTheme="minorEastAsia" w:hAnsiTheme="minorEastAsia" w:eastAsiaTheme="minorEastAsia" w:cstheme="minorEastAsia"/>
              </w:rPr>
            </w:pPr>
          </w:p>
          <w:p w14:paraId="7A69FB96">
            <w:pPr>
              <w:spacing w:before="65" w:line="228" w:lineRule="auto"/>
              <w:ind w:left="11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
                <w:sz w:val="20"/>
                <w:szCs w:val="20"/>
              </w:rPr>
              <w:t>元/次</w:t>
            </w:r>
          </w:p>
        </w:tc>
      </w:tr>
    </w:tbl>
    <w:p w14:paraId="1BD3DFBB">
      <w:pPr>
        <w:pStyle w:val="2"/>
        <w:rPr>
          <w:rFonts w:hint="eastAsia" w:asciiTheme="minorEastAsia" w:hAnsiTheme="minorEastAsia" w:eastAsiaTheme="minorEastAsia" w:cstheme="minorEastAsia"/>
        </w:rPr>
      </w:pPr>
    </w:p>
    <w:p w14:paraId="4AB60D89">
      <w:pPr>
        <w:rPr>
          <w:rFonts w:hint="eastAsia" w:asciiTheme="minorEastAsia" w:hAnsiTheme="minorEastAsia" w:eastAsiaTheme="minorEastAsia" w:cstheme="minorEastAsia"/>
        </w:rPr>
        <w:sectPr>
          <w:footerReference r:id="rId33" w:type="default"/>
          <w:pgSz w:w="11906" w:h="16839"/>
          <w:pgMar w:top="400" w:right="1080" w:bottom="657" w:left="1080" w:header="0" w:footer="495" w:gutter="0"/>
          <w:pgNumType w:fmt="decimal"/>
          <w:cols w:space="720" w:num="1"/>
        </w:sectPr>
      </w:pPr>
    </w:p>
    <w:p w14:paraId="1FB97BCA">
      <w:pPr>
        <w:spacing w:before="3"/>
        <w:rPr>
          <w:rFonts w:hint="eastAsia" w:asciiTheme="minorEastAsia" w:hAnsiTheme="minorEastAsia" w:eastAsiaTheme="minorEastAsia" w:cstheme="minorEastAsia"/>
        </w:rPr>
      </w:pPr>
    </w:p>
    <w:p w14:paraId="19CB8B06">
      <w:pPr>
        <w:spacing w:before="3"/>
        <w:rPr>
          <w:rFonts w:hint="eastAsia" w:asciiTheme="minorEastAsia" w:hAnsiTheme="minorEastAsia" w:eastAsiaTheme="minorEastAsia" w:cstheme="minorEastAsia"/>
        </w:rPr>
      </w:pPr>
    </w:p>
    <w:p w14:paraId="4D41D7D1">
      <w:pPr>
        <w:spacing w:before="3"/>
        <w:rPr>
          <w:rFonts w:hint="eastAsia" w:asciiTheme="minorEastAsia" w:hAnsiTheme="minorEastAsia" w:eastAsiaTheme="minorEastAsia" w:cstheme="minorEastAsia"/>
        </w:rPr>
      </w:pPr>
    </w:p>
    <w:tbl>
      <w:tblPr>
        <w:tblStyle w:val="20"/>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138"/>
        <w:gridCol w:w="1715"/>
        <w:gridCol w:w="3243"/>
      </w:tblGrid>
      <w:tr w14:paraId="1E5DD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44" w:type="dxa"/>
            <w:vAlign w:val="top"/>
          </w:tcPr>
          <w:p w14:paraId="547047CF">
            <w:pPr>
              <w:pStyle w:val="21"/>
              <w:spacing w:line="267" w:lineRule="auto"/>
              <w:rPr>
                <w:rFonts w:hint="eastAsia" w:asciiTheme="minorEastAsia" w:hAnsiTheme="minorEastAsia" w:eastAsiaTheme="minorEastAsia" w:cstheme="minorEastAsia"/>
              </w:rPr>
            </w:pPr>
          </w:p>
          <w:p w14:paraId="5733E3F9">
            <w:pPr>
              <w:pStyle w:val="21"/>
              <w:spacing w:line="267" w:lineRule="auto"/>
              <w:rPr>
                <w:rFonts w:hint="eastAsia" w:asciiTheme="minorEastAsia" w:hAnsiTheme="minorEastAsia" w:eastAsiaTheme="minorEastAsia" w:cstheme="minorEastAsia"/>
              </w:rPr>
            </w:pPr>
          </w:p>
          <w:p w14:paraId="4409082C">
            <w:pPr>
              <w:spacing w:before="65"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4138" w:type="dxa"/>
            <w:vAlign w:val="top"/>
          </w:tcPr>
          <w:p w14:paraId="69157D82">
            <w:pPr>
              <w:pStyle w:val="21"/>
              <w:spacing w:line="267" w:lineRule="auto"/>
              <w:rPr>
                <w:rFonts w:hint="eastAsia" w:asciiTheme="minorEastAsia" w:hAnsiTheme="minorEastAsia" w:eastAsiaTheme="minorEastAsia" w:cstheme="minorEastAsia"/>
              </w:rPr>
            </w:pPr>
          </w:p>
          <w:p w14:paraId="09DE8ED4">
            <w:pPr>
              <w:pStyle w:val="21"/>
              <w:spacing w:line="267" w:lineRule="auto"/>
              <w:rPr>
                <w:rFonts w:hint="eastAsia" w:asciiTheme="minorEastAsia" w:hAnsiTheme="minorEastAsia" w:eastAsiaTheme="minorEastAsia" w:cstheme="minorEastAsia"/>
              </w:rPr>
            </w:pPr>
          </w:p>
          <w:p w14:paraId="0E136E31">
            <w:pPr>
              <w:spacing w:before="65" w:line="228" w:lineRule="auto"/>
              <w:ind w:left="18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项目</w:t>
            </w:r>
          </w:p>
        </w:tc>
        <w:tc>
          <w:tcPr>
            <w:tcW w:w="1715" w:type="dxa"/>
            <w:vAlign w:val="top"/>
          </w:tcPr>
          <w:p w14:paraId="7D7F2A27">
            <w:pPr>
              <w:pStyle w:val="21"/>
              <w:spacing w:line="267" w:lineRule="auto"/>
              <w:rPr>
                <w:rFonts w:hint="eastAsia" w:asciiTheme="minorEastAsia" w:hAnsiTheme="minorEastAsia" w:eastAsiaTheme="minorEastAsia" w:cstheme="minorEastAsia"/>
              </w:rPr>
            </w:pPr>
          </w:p>
          <w:p w14:paraId="42856D53">
            <w:pPr>
              <w:pStyle w:val="21"/>
              <w:spacing w:line="267" w:lineRule="auto"/>
              <w:rPr>
                <w:rFonts w:hint="eastAsia" w:asciiTheme="minorEastAsia" w:hAnsiTheme="minorEastAsia" w:eastAsiaTheme="minorEastAsia" w:cstheme="minorEastAsia"/>
              </w:rPr>
            </w:pPr>
          </w:p>
          <w:p w14:paraId="541B6968">
            <w:pPr>
              <w:spacing w:before="65" w:line="229" w:lineRule="auto"/>
              <w:ind w:left="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处理方法</w:t>
            </w:r>
          </w:p>
        </w:tc>
        <w:tc>
          <w:tcPr>
            <w:tcW w:w="3243" w:type="dxa"/>
            <w:vAlign w:val="top"/>
          </w:tcPr>
          <w:p w14:paraId="02BA5487">
            <w:pPr>
              <w:spacing w:before="134" w:line="228" w:lineRule="auto"/>
              <w:ind w:left="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并向发包人支付违约金或罚款额</w:t>
            </w:r>
          </w:p>
          <w:p w14:paraId="5432E3E6">
            <w:pPr>
              <w:spacing w:before="220" w:line="228" w:lineRule="auto"/>
              <w:ind w:left="1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度（由发包人从应向承包人支付</w:t>
            </w:r>
          </w:p>
          <w:p w14:paraId="7AE8E9BB">
            <w:pPr>
              <w:spacing w:before="221" w:line="228" w:lineRule="auto"/>
              <w:ind w:left="7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的工程款中扣除）</w:t>
            </w:r>
          </w:p>
        </w:tc>
      </w:tr>
      <w:tr w14:paraId="69577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44" w:type="dxa"/>
            <w:vAlign w:val="top"/>
          </w:tcPr>
          <w:p w14:paraId="16660CDB">
            <w:pPr>
              <w:spacing w:before="229" w:line="189" w:lineRule="auto"/>
              <w:ind w:left="2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138" w:type="dxa"/>
            <w:vAlign w:val="top"/>
          </w:tcPr>
          <w:p w14:paraId="6247C736">
            <w:pPr>
              <w:spacing w:before="197"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未按合同要求对分包人提供配合服务</w:t>
            </w:r>
          </w:p>
        </w:tc>
        <w:tc>
          <w:tcPr>
            <w:tcW w:w="1715" w:type="dxa"/>
            <w:vAlign w:val="top"/>
          </w:tcPr>
          <w:p w14:paraId="19257168">
            <w:pPr>
              <w:spacing w:before="197" w:line="227"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限期提供</w:t>
            </w:r>
          </w:p>
        </w:tc>
        <w:tc>
          <w:tcPr>
            <w:tcW w:w="3243" w:type="dxa"/>
            <w:vAlign w:val="top"/>
          </w:tcPr>
          <w:p w14:paraId="3395FA27">
            <w:pPr>
              <w:spacing w:before="196" w:line="228" w:lineRule="auto"/>
              <w:ind w:left="11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2000</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3"/>
                <w:sz w:val="20"/>
                <w:szCs w:val="20"/>
              </w:rPr>
              <w:t>元/次</w:t>
            </w:r>
          </w:p>
        </w:tc>
      </w:tr>
      <w:tr w14:paraId="5B3E0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17F31EB7">
            <w:pPr>
              <w:pStyle w:val="21"/>
              <w:spacing w:line="330" w:lineRule="auto"/>
              <w:rPr>
                <w:rFonts w:hint="eastAsia" w:asciiTheme="minorEastAsia" w:hAnsiTheme="minorEastAsia" w:eastAsiaTheme="minorEastAsia" w:cstheme="minorEastAsia"/>
              </w:rPr>
            </w:pPr>
          </w:p>
          <w:p w14:paraId="0F82D954">
            <w:pPr>
              <w:spacing w:before="65" w:line="189" w:lineRule="auto"/>
              <w:ind w:left="2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138" w:type="dxa"/>
            <w:vAlign w:val="top"/>
          </w:tcPr>
          <w:p w14:paraId="6A2BA0EA">
            <w:pPr>
              <w:spacing w:before="129"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20"/>
                <w:sz w:val="20"/>
                <w:szCs w:val="20"/>
              </w:rPr>
              <w:t>未能履行总包协调管理义务，造成分包工作</w:t>
            </w:r>
          </w:p>
          <w:p w14:paraId="61001B74">
            <w:pPr>
              <w:spacing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不能正常进行</w:t>
            </w:r>
          </w:p>
        </w:tc>
        <w:tc>
          <w:tcPr>
            <w:tcW w:w="1715" w:type="dxa"/>
            <w:vAlign w:val="top"/>
          </w:tcPr>
          <w:p w14:paraId="620189E1">
            <w:pPr>
              <w:pStyle w:val="21"/>
              <w:spacing w:line="298" w:lineRule="auto"/>
              <w:rPr>
                <w:rFonts w:hint="eastAsia" w:asciiTheme="minorEastAsia" w:hAnsiTheme="minorEastAsia" w:eastAsiaTheme="minorEastAsia" w:cstheme="minorEastAsia"/>
              </w:rPr>
            </w:pPr>
          </w:p>
          <w:p w14:paraId="71B22734">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限期协调</w:t>
            </w:r>
          </w:p>
        </w:tc>
        <w:tc>
          <w:tcPr>
            <w:tcW w:w="3243" w:type="dxa"/>
            <w:vAlign w:val="top"/>
          </w:tcPr>
          <w:p w14:paraId="33913DA9">
            <w:pPr>
              <w:pStyle w:val="21"/>
              <w:spacing w:line="297" w:lineRule="auto"/>
              <w:rPr>
                <w:rFonts w:hint="eastAsia" w:asciiTheme="minorEastAsia" w:hAnsiTheme="minorEastAsia" w:eastAsiaTheme="minorEastAsia" w:cstheme="minorEastAsia"/>
              </w:rPr>
            </w:pPr>
          </w:p>
          <w:p w14:paraId="39A7CFC2">
            <w:pPr>
              <w:spacing w:before="65" w:line="228" w:lineRule="auto"/>
              <w:ind w:left="11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2000</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3"/>
                <w:sz w:val="20"/>
                <w:szCs w:val="20"/>
              </w:rPr>
              <w:t>元/次</w:t>
            </w:r>
          </w:p>
        </w:tc>
      </w:tr>
      <w:tr w14:paraId="5A74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644" w:type="dxa"/>
            <w:vAlign w:val="top"/>
          </w:tcPr>
          <w:p w14:paraId="5F689964">
            <w:pPr>
              <w:spacing w:before="130" w:line="232" w:lineRule="auto"/>
              <w:ind w:left="2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14:textOutline w14:w="3795" w14:cap="sq" w14:cmpd="sng">
                  <w14:solidFill>
                    <w14:srgbClr w14:val="000000"/>
                  </w14:solidFill>
                  <w14:prstDash w14:val="solid"/>
                  <w14:bevel/>
                </w14:textOutline>
              </w:rPr>
              <w:t>六</w:t>
            </w:r>
          </w:p>
        </w:tc>
        <w:tc>
          <w:tcPr>
            <w:tcW w:w="4138" w:type="dxa"/>
            <w:vAlign w:val="top"/>
          </w:tcPr>
          <w:p w14:paraId="14308C6C">
            <w:pPr>
              <w:spacing w:before="129" w:line="228"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承包人偷工减料</w:t>
            </w:r>
          </w:p>
        </w:tc>
        <w:tc>
          <w:tcPr>
            <w:tcW w:w="1715" w:type="dxa"/>
            <w:vAlign w:val="top"/>
          </w:tcPr>
          <w:p w14:paraId="3C7683C2">
            <w:pPr>
              <w:pStyle w:val="21"/>
              <w:rPr>
                <w:rFonts w:hint="eastAsia" w:asciiTheme="minorEastAsia" w:hAnsiTheme="minorEastAsia" w:eastAsiaTheme="minorEastAsia" w:cstheme="minorEastAsia"/>
              </w:rPr>
            </w:pPr>
          </w:p>
        </w:tc>
        <w:tc>
          <w:tcPr>
            <w:tcW w:w="3243" w:type="dxa"/>
            <w:vAlign w:val="top"/>
          </w:tcPr>
          <w:p w14:paraId="49448EF1">
            <w:pPr>
              <w:pStyle w:val="21"/>
              <w:rPr>
                <w:rFonts w:hint="eastAsia" w:asciiTheme="minorEastAsia" w:hAnsiTheme="minorEastAsia" w:eastAsiaTheme="minorEastAsia" w:cstheme="minorEastAsia"/>
              </w:rPr>
            </w:pPr>
          </w:p>
        </w:tc>
      </w:tr>
      <w:tr w14:paraId="6176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644" w:type="dxa"/>
            <w:vAlign w:val="top"/>
          </w:tcPr>
          <w:p w14:paraId="6F48DA0A">
            <w:pPr>
              <w:pStyle w:val="21"/>
              <w:spacing w:line="330" w:lineRule="auto"/>
              <w:rPr>
                <w:rFonts w:hint="eastAsia" w:asciiTheme="minorEastAsia" w:hAnsiTheme="minorEastAsia" w:eastAsiaTheme="minorEastAsia" w:cstheme="minorEastAsia"/>
              </w:rPr>
            </w:pPr>
          </w:p>
          <w:p w14:paraId="7CCDC2DE">
            <w:pPr>
              <w:spacing w:before="63" w:line="189" w:lineRule="auto"/>
              <w:ind w:left="28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4138" w:type="dxa"/>
            <w:vAlign w:val="top"/>
          </w:tcPr>
          <w:p w14:paraId="6742EE79">
            <w:pPr>
              <w:spacing w:before="126" w:line="468" w:lineRule="exact"/>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8"/>
                <w:sz w:val="22"/>
                <w:szCs w:val="22"/>
              </w:rPr>
              <w:t>预制管桩钢桩尖普遍不符合规范及设计</w:t>
            </w:r>
          </w:p>
          <w:p w14:paraId="175FB2F7">
            <w:pPr>
              <w:spacing w:before="1" w:line="210"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要求的,除扣除桩尖相应工程款外</w:t>
            </w:r>
          </w:p>
        </w:tc>
        <w:tc>
          <w:tcPr>
            <w:tcW w:w="1715" w:type="dxa"/>
            <w:vAlign w:val="top"/>
          </w:tcPr>
          <w:p w14:paraId="4EA9F98A">
            <w:pPr>
              <w:pStyle w:val="21"/>
              <w:spacing w:line="297" w:lineRule="auto"/>
              <w:rPr>
                <w:rFonts w:hint="eastAsia" w:asciiTheme="minorEastAsia" w:hAnsiTheme="minorEastAsia" w:eastAsiaTheme="minorEastAsia" w:cstheme="minorEastAsia"/>
              </w:rPr>
            </w:pPr>
          </w:p>
          <w:p w14:paraId="5637C8D8">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13A30373">
            <w:pPr>
              <w:pStyle w:val="21"/>
              <w:spacing w:line="297" w:lineRule="auto"/>
              <w:rPr>
                <w:rFonts w:hint="eastAsia" w:asciiTheme="minorEastAsia" w:hAnsiTheme="minorEastAsia" w:eastAsiaTheme="minorEastAsia" w:cstheme="minorEastAsia"/>
              </w:rPr>
            </w:pPr>
          </w:p>
          <w:p w14:paraId="7109DDC7">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5E640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7666BA41">
            <w:pPr>
              <w:pStyle w:val="21"/>
              <w:spacing w:line="332" w:lineRule="auto"/>
              <w:rPr>
                <w:rFonts w:hint="eastAsia" w:asciiTheme="minorEastAsia" w:hAnsiTheme="minorEastAsia" w:eastAsiaTheme="minorEastAsia" w:cstheme="minorEastAsia"/>
              </w:rPr>
            </w:pPr>
          </w:p>
          <w:p w14:paraId="2439B492">
            <w:pPr>
              <w:spacing w:before="63" w:line="189" w:lineRule="auto"/>
              <w:ind w:left="26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4138" w:type="dxa"/>
            <w:vAlign w:val="top"/>
          </w:tcPr>
          <w:p w14:paraId="158FF21D">
            <w:pPr>
              <w:spacing w:before="126" w:line="468" w:lineRule="exact"/>
              <w:ind w:left="13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position w:val="18"/>
                <w:sz w:val="22"/>
                <w:szCs w:val="22"/>
              </w:rPr>
              <w:t>内、外墙涂料普遍不符合要求或未使用公</w:t>
            </w:r>
          </w:p>
          <w:p w14:paraId="58CD1F77">
            <w:pPr>
              <w:spacing w:line="220" w:lineRule="auto"/>
              <w:ind w:left="12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司指定品牌的</w:t>
            </w:r>
          </w:p>
        </w:tc>
        <w:tc>
          <w:tcPr>
            <w:tcW w:w="1715" w:type="dxa"/>
            <w:vAlign w:val="top"/>
          </w:tcPr>
          <w:p w14:paraId="0D7208E1">
            <w:pPr>
              <w:pStyle w:val="21"/>
              <w:spacing w:line="297" w:lineRule="auto"/>
              <w:rPr>
                <w:rFonts w:hint="eastAsia" w:asciiTheme="minorEastAsia" w:hAnsiTheme="minorEastAsia" w:eastAsiaTheme="minorEastAsia" w:cstheme="minorEastAsia"/>
              </w:rPr>
            </w:pPr>
          </w:p>
          <w:p w14:paraId="3E571791">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4ADE5936">
            <w:pPr>
              <w:pStyle w:val="21"/>
              <w:spacing w:line="297" w:lineRule="auto"/>
              <w:rPr>
                <w:rFonts w:hint="eastAsia" w:asciiTheme="minorEastAsia" w:hAnsiTheme="minorEastAsia" w:eastAsiaTheme="minorEastAsia" w:cstheme="minorEastAsia"/>
              </w:rPr>
            </w:pPr>
          </w:p>
          <w:p w14:paraId="0B8C0ADB">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0D06A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60593BE0">
            <w:pPr>
              <w:pStyle w:val="21"/>
              <w:spacing w:line="332" w:lineRule="auto"/>
              <w:rPr>
                <w:rFonts w:hint="eastAsia" w:asciiTheme="minorEastAsia" w:hAnsiTheme="minorEastAsia" w:eastAsiaTheme="minorEastAsia" w:cstheme="minorEastAsia"/>
              </w:rPr>
            </w:pPr>
          </w:p>
          <w:p w14:paraId="7D255480">
            <w:pPr>
              <w:spacing w:before="63" w:line="189" w:lineRule="auto"/>
              <w:ind w:left="27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4138" w:type="dxa"/>
            <w:vAlign w:val="top"/>
          </w:tcPr>
          <w:p w14:paraId="52C71857">
            <w:pPr>
              <w:spacing w:before="126" w:line="468" w:lineRule="exact"/>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铝合金门窗以及安全玻璃的品牌、材料普</w:t>
            </w:r>
          </w:p>
          <w:p w14:paraId="32024002">
            <w:pPr>
              <w:spacing w:line="220" w:lineRule="auto"/>
              <w:ind w:left="1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遍不符合设计或合同要求的</w:t>
            </w:r>
          </w:p>
        </w:tc>
        <w:tc>
          <w:tcPr>
            <w:tcW w:w="1715" w:type="dxa"/>
            <w:vAlign w:val="top"/>
          </w:tcPr>
          <w:p w14:paraId="05A1977E">
            <w:pPr>
              <w:pStyle w:val="21"/>
              <w:spacing w:line="298" w:lineRule="auto"/>
              <w:rPr>
                <w:rFonts w:hint="eastAsia" w:asciiTheme="minorEastAsia" w:hAnsiTheme="minorEastAsia" w:eastAsiaTheme="minorEastAsia" w:cstheme="minorEastAsia"/>
              </w:rPr>
            </w:pPr>
          </w:p>
          <w:p w14:paraId="0D12C06B">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C8110B2">
            <w:pPr>
              <w:pStyle w:val="21"/>
              <w:spacing w:line="298" w:lineRule="auto"/>
              <w:rPr>
                <w:rFonts w:hint="eastAsia" w:asciiTheme="minorEastAsia" w:hAnsiTheme="minorEastAsia" w:eastAsiaTheme="minorEastAsia" w:cstheme="minorEastAsia"/>
              </w:rPr>
            </w:pPr>
          </w:p>
          <w:p w14:paraId="012AE64A">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6AA1D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5B043C2F">
            <w:pPr>
              <w:pStyle w:val="21"/>
              <w:spacing w:line="332" w:lineRule="auto"/>
              <w:rPr>
                <w:rFonts w:hint="eastAsia" w:asciiTheme="minorEastAsia" w:hAnsiTheme="minorEastAsia" w:eastAsiaTheme="minorEastAsia" w:cstheme="minorEastAsia"/>
              </w:rPr>
            </w:pPr>
          </w:p>
          <w:p w14:paraId="61F28851">
            <w:pPr>
              <w:spacing w:before="63" w:line="189" w:lineRule="auto"/>
              <w:ind w:left="2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4138" w:type="dxa"/>
            <w:vAlign w:val="top"/>
          </w:tcPr>
          <w:p w14:paraId="05BA091C">
            <w:pPr>
              <w:spacing w:before="126" w:line="468" w:lineRule="exact"/>
              <w:ind w:left="1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钢筋级别、直径、数量、品牌普遍不符合</w:t>
            </w:r>
          </w:p>
          <w:p w14:paraId="47027459">
            <w:pPr>
              <w:spacing w:line="221"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设计或合同要求的</w:t>
            </w:r>
          </w:p>
        </w:tc>
        <w:tc>
          <w:tcPr>
            <w:tcW w:w="1715" w:type="dxa"/>
            <w:vAlign w:val="top"/>
          </w:tcPr>
          <w:p w14:paraId="345AD99D">
            <w:pPr>
              <w:pStyle w:val="21"/>
              <w:spacing w:line="300" w:lineRule="auto"/>
              <w:rPr>
                <w:rFonts w:hint="eastAsia" w:asciiTheme="minorEastAsia" w:hAnsiTheme="minorEastAsia" w:eastAsiaTheme="minorEastAsia" w:cstheme="minorEastAsia"/>
              </w:rPr>
            </w:pPr>
          </w:p>
          <w:p w14:paraId="5CFBBBB8">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167BF157">
            <w:pPr>
              <w:pStyle w:val="21"/>
              <w:spacing w:line="300" w:lineRule="auto"/>
              <w:rPr>
                <w:rFonts w:hint="eastAsia" w:asciiTheme="minorEastAsia" w:hAnsiTheme="minorEastAsia" w:eastAsiaTheme="minorEastAsia" w:cstheme="minorEastAsia"/>
              </w:rPr>
            </w:pPr>
          </w:p>
          <w:p w14:paraId="1F496DD2">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07751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3E9027F3">
            <w:pPr>
              <w:pStyle w:val="21"/>
              <w:spacing w:line="334" w:lineRule="auto"/>
              <w:rPr>
                <w:rFonts w:hint="eastAsia" w:asciiTheme="minorEastAsia" w:hAnsiTheme="minorEastAsia" w:eastAsiaTheme="minorEastAsia" w:cstheme="minorEastAsia"/>
              </w:rPr>
            </w:pPr>
          </w:p>
          <w:p w14:paraId="6416C313">
            <w:pPr>
              <w:spacing w:before="64" w:line="186" w:lineRule="auto"/>
              <w:ind w:left="27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4138" w:type="dxa"/>
            <w:vAlign w:val="top"/>
          </w:tcPr>
          <w:p w14:paraId="29E34437">
            <w:pPr>
              <w:spacing w:before="126" w:line="468" w:lineRule="exact"/>
              <w:ind w:left="1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扶手栏河规格、锚固和防锈措施普遍不符</w:t>
            </w:r>
          </w:p>
          <w:p w14:paraId="2BB2E294">
            <w:pPr>
              <w:spacing w:line="221"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合图纸要求的</w:t>
            </w:r>
          </w:p>
        </w:tc>
        <w:tc>
          <w:tcPr>
            <w:tcW w:w="1715" w:type="dxa"/>
            <w:vAlign w:val="top"/>
          </w:tcPr>
          <w:p w14:paraId="56BC2744">
            <w:pPr>
              <w:pStyle w:val="21"/>
              <w:spacing w:line="299" w:lineRule="auto"/>
              <w:rPr>
                <w:rFonts w:hint="eastAsia" w:asciiTheme="minorEastAsia" w:hAnsiTheme="minorEastAsia" w:eastAsiaTheme="minorEastAsia" w:cstheme="minorEastAsia"/>
              </w:rPr>
            </w:pPr>
          </w:p>
          <w:p w14:paraId="35C19380">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7C5D18A5">
            <w:pPr>
              <w:pStyle w:val="21"/>
              <w:spacing w:line="299" w:lineRule="auto"/>
              <w:rPr>
                <w:rFonts w:hint="eastAsia" w:asciiTheme="minorEastAsia" w:hAnsiTheme="minorEastAsia" w:eastAsiaTheme="minorEastAsia" w:cstheme="minorEastAsia"/>
              </w:rPr>
            </w:pPr>
          </w:p>
          <w:p w14:paraId="14A4FC07">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5CE6F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4" w:type="dxa"/>
            <w:vAlign w:val="top"/>
          </w:tcPr>
          <w:p w14:paraId="79919FE3">
            <w:pPr>
              <w:pStyle w:val="21"/>
              <w:spacing w:line="331" w:lineRule="auto"/>
              <w:rPr>
                <w:rFonts w:hint="eastAsia" w:asciiTheme="minorEastAsia" w:hAnsiTheme="minorEastAsia" w:eastAsiaTheme="minorEastAsia" w:cstheme="minorEastAsia"/>
              </w:rPr>
            </w:pPr>
          </w:p>
          <w:p w14:paraId="57DDD1E4">
            <w:pPr>
              <w:spacing w:before="63" w:line="189" w:lineRule="auto"/>
              <w:ind w:left="27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4138" w:type="dxa"/>
            <w:vAlign w:val="top"/>
          </w:tcPr>
          <w:p w14:paraId="3F358099">
            <w:pPr>
              <w:spacing w:before="128" w:line="468" w:lineRule="exact"/>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8"/>
                <w:sz w:val="22"/>
                <w:szCs w:val="22"/>
              </w:rPr>
              <w:t>现场镀锌钢丝网、耐碱玻纤网普遍不符合</w:t>
            </w:r>
          </w:p>
          <w:p w14:paraId="1EFE4244">
            <w:pPr>
              <w:spacing w:line="221"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设计要求的</w:t>
            </w:r>
          </w:p>
        </w:tc>
        <w:tc>
          <w:tcPr>
            <w:tcW w:w="1715" w:type="dxa"/>
            <w:vAlign w:val="top"/>
          </w:tcPr>
          <w:p w14:paraId="1B2D9E62">
            <w:pPr>
              <w:pStyle w:val="21"/>
              <w:spacing w:line="299" w:lineRule="auto"/>
              <w:rPr>
                <w:rFonts w:hint="eastAsia" w:asciiTheme="minorEastAsia" w:hAnsiTheme="minorEastAsia" w:eastAsiaTheme="minorEastAsia" w:cstheme="minorEastAsia"/>
              </w:rPr>
            </w:pPr>
          </w:p>
          <w:p w14:paraId="7CDED59F">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97B2B71">
            <w:pPr>
              <w:pStyle w:val="21"/>
              <w:spacing w:line="299" w:lineRule="auto"/>
              <w:rPr>
                <w:rFonts w:hint="eastAsia" w:asciiTheme="minorEastAsia" w:hAnsiTheme="minorEastAsia" w:eastAsiaTheme="minorEastAsia" w:cstheme="minorEastAsia"/>
              </w:rPr>
            </w:pPr>
          </w:p>
          <w:p w14:paraId="2E454028">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59F43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44" w:type="dxa"/>
            <w:vAlign w:val="top"/>
          </w:tcPr>
          <w:p w14:paraId="2301632C">
            <w:pPr>
              <w:spacing w:before="232" w:line="186" w:lineRule="auto"/>
              <w:ind w:left="27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4138" w:type="dxa"/>
            <w:vAlign w:val="top"/>
          </w:tcPr>
          <w:p w14:paraId="72A419F4">
            <w:pPr>
              <w:spacing w:before="193" w:line="220" w:lineRule="auto"/>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现场普遍使用不符合要求非标电线的</w:t>
            </w:r>
          </w:p>
        </w:tc>
        <w:tc>
          <w:tcPr>
            <w:tcW w:w="1715" w:type="dxa"/>
            <w:vAlign w:val="top"/>
          </w:tcPr>
          <w:p w14:paraId="73491509">
            <w:pPr>
              <w:spacing w:before="198"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F20A077">
            <w:pPr>
              <w:spacing w:before="198"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47F0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6F4A480C">
            <w:pPr>
              <w:pStyle w:val="21"/>
              <w:spacing w:line="333" w:lineRule="auto"/>
              <w:rPr>
                <w:rFonts w:hint="eastAsia" w:asciiTheme="minorEastAsia" w:hAnsiTheme="minorEastAsia" w:eastAsiaTheme="minorEastAsia" w:cstheme="minorEastAsia"/>
              </w:rPr>
            </w:pPr>
          </w:p>
          <w:p w14:paraId="5BC555B6">
            <w:pPr>
              <w:spacing w:before="64" w:line="189" w:lineRule="auto"/>
              <w:ind w:left="27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4138" w:type="dxa"/>
            <w:vAlign w:val="top"/>
          </w:tcPr>
          <w:p w14:paraId="7C670F19">
            <w:pPr>
              <w:spacing w:before="128" w:line="468" w:lineRule="exact"/>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8"/>
                <w:sz w:val="22"/>
                <w:szCs w:val="22"/>
              </w:rPr>
              <w:t>现场普遍使用不符合要求非标的给排水</w:t>
            </w:r>
          </w:p>
          <w:p w14:paraId="1BE26B17">
            <w:pPr>
              <w:spacing w:line="219" w:lineRule="auto"/>
              <w:ind w:left="11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管材的</w:t>
            </w:r>
          </w:p>
        </w:tc>
        <w:tc>
          <w:tcPr>
            <w:tcW w:w="1715" w:type="dxa"/>
            <w:vAlign w:val="top"/>
          </w:tcPr>
          <w:p w14:paraId="7C1C3DB6">
            <w:pPr>
              <w:pStyle w:val="21"/>
              <w:spacing w:line="299" w:lineRule="auto"/>
              <w:rPr>
                <w:rFonts w:hint="eastAsia" w:asciiTheme="minorEastAsia" w:hAnsiTheme="minorEastAsia" w:eastAsiaTheme="minorEastAsia" w:cstheme="minorEastAsia"/>
              </w:rPr>
            </w:pPr>
          </w:p>
          <w:p w14:paraId="38A7E818">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E28ED2E">
            <w:pPr>
              <w:pStyle w:val="21"/>
              <w:spacing w:line="299" w:lineRule="auto"/>
              <w:rPr>
                <w:rFonts w:hint="eastAsia" w:asciiTheme="minorEastAsia" w:hAnsiTheme="minorEastAsia" w:eastAsiaTheme="minorEastAsia" w:cstheme="minorEastAsia"/>
              </w:rPr>
            </w:pPr>
          </w:p>
          <w:p w14:paraId="272D2BB0">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57EA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4" w:type="dxa"/>
            <w:vAlign w:val="top"/>
          </w:tcPr>
          <w:p w14:paraId="1C6AEB8B">
            <w:pPr>
              <w:spacing w:before="163" w:line="189" w:lineRule="auto"/>
              <w:ind w:left="27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4138" w:type="dxa"/>
            <w:vAlign w:val="top"/>
          </w:tcPr>
          <w:p w14:paraId="398201F1">
            <w:pPr>
              <w:spacing w:before="128" w:line="219"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石材龙骨、结构胶普遍不符合设计要求的</w:t>
            </w:r>
          </w:p>
        </w:tc>
        <w:tc>
          <w:tcPr>
            <w:tcW w:w="1715" w:type="dxa"/>
            <w:vAlign w:val="top"/>
          </w:tcPr>
          <w:p w14:paraId="4CFC9233">
            <w:pPr>
              <w:spacing w:before="133"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075C1315">
            <w:pPr>
              <w:spacing w:before="133"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14FF6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44" w:type="dxa"/>
            <w:vAlign w:val="top"/>
          </w:tcPr>
          <w:p w14:paraId="5F4DA84B">
            <w:pPr>
              <w:pStyle w:val="21"/>
              <w:spacing w:line="333" w:lineRule="auto"/>
              <w:rPr>
                <w:rFonts w:hint="eastAsia" w:asciiTheme="minorEastAsia" w:hAnsiTheme="minorEastAsia" w:eastAsiaTheme="minorEastAsia" w:cstheme="minorEastAsia"/>
              </w:rPr>
            </w:pPr>
          </w:p>
          <w:p w14:paraId="4C880027">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10</w:t>
            </w:r>
          </w:p>
        </w:tc>
        <w:tc>
          <w:tcPr>
            <w:tcW w:w="4138" w:type="dxa"/>
            <w:vAlign w:val="top"/>
          </w:tcPr>
          <w:p w14:paraId="50666993">
            <w:pPr>
              <w:spacing w:before="127" w:line="468" w:lineRule="exact"/>
              <w:ind w:left="12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position w:val="18"/>
                <w:sz w:val="22"/>
                <w:szCs w:val="22"/>
              </w:rPr>
              <w:t>防水材料以及防水材料施工厚度普遍不</w:t>
            </w:r>
          </w:p>
          <w:p w14:paraId="7A516CD4">
            <w:pPr>
              <w:spacing w:line="220" w:lineRule="auto"/>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符合设计要求的</w:t>
            </w:r>
          </w:p>
        </w:tc>
        <w:tc>
          <w:tcPr>
            <w:tcW w:w="1715" w:type="dxa"/>
            <w:vAlign w:val="top"/>
          </w:tcPr>
          <w:p w14:paraId="48A5C217">
            <w:pPr>
              <w:pStyle w:val="21"/>
              <w:spacing w:line="301" w:lineRule="auto"/>
              <w:rPr>
                <w:rFonts w:hint="eastAsia" w:asciiTheme="minorEastAsia" w:hAnsiTheme="minorEastAsia" w:eastAsiaTheme="minorEastAsia" w:cstheme="minorEastAsia"/>
              </w:rPr>
            </w:pPr>
          </w:p>
          <w:p w14:paraId="6E066D23">
            <w:pPr>
              <w:spacing w:before="65" w:line="228" w:lineRule="auto"/>
              <w:ind w:left="5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20508F20">
            <w:pPr>
              <w:pStyle w:val="21"/>
              <w:spacing w:line="301" w:lineRule="auto"/>
              <w:rPr>
                <w:rFonts w:hint="eastAsia" w:asciiTheme="minorEastAsia" w:hAnsiTheme="minorEastAsia" w:eastAsiaTheme="minorEastAsia" w:cstheme="minorEastAsia"/>
              </w:rPr>
            </w:pPr>
          </w:p>
          <w:p w14:paraId="017F3CB0">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6D1D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6F62D4D0">
            <w:pPr>
              <w:pStyle w:val="21"/>
              <w:spacing w:line="283" w:lineRule="auto"/>
              <w:rPr>
                <w:rFonts w:hint="eastAsia" w:asciiTheme="minorEastAsia" w:hAnsiTheme="minorEastAsia" w:eastAsiaTheme="minorEastAsia" w:cstheme="minorEastAsia"/>
              </w:rPr>
            </w:pPr>
          </w:p>
          <w:p w14:paraId="6B8B2881">
            <w:pPr>
              <w:pStyle w:val="21"/>
              <w:spacing w:line="283" w:lineRule="auto"/>
              <w:rPr>
                <w:rFonts w:hint="eastAsia" w:asciiTheme="minorEastAsia" w:hAnsiTheme="minorEastAsia" w:eastAsiaTheme="minorEastAsia" w:cstheme="minorEastAsia"/>
              </w:rPr>
            </w:pPr>
          </w:p>
          <w:p w14:paraId="31E31511">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11</w:t>
            </w:r>
          </w:p>
        </w:tc>
        <w:tc>
          <w:tcPr>
            <w:tcW w:w="4138" w:type="dxa"/>
            <w:vAlign w:val="top"/>
          </w:tcPr>
          <w:p w14:paraId="32340C98">
            <w:pPr>
              <w:spacing w:before="126" w:line="393" w:lineRule="auto"/>
              <w:ind w:left="113" w:right="104" w:firstLine="13"/>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防雷系统在需防锈部位未按图纸及规范</w:t>
            </w:r>
            <w:r>
              <w:rPr>
                <w:rFonts w:hint="eastAsia" w:asciiTheme="minorEastAsia" w:hAnsiTheme="minorEastAsia" w:eastAsiaTheme="minorEastAsia" w:cstheme="minorEastAsia"/>
                <w:spacing w:val="7"/>
                <w:sz w:val="22"/>
                <w:szCs w:val="22"/>
              </w:rPr>
              <w:t xml:space="preserve"> </w:t>
            </w:r>
            <w:r>
              <w:rPr>
                <w:rFonts w:hint="eastAsia" w:asciiTheme="minorEastAsia" w:hAnsiTheme="minorEastAsia" w:eastAsiaTheme="minorEastAsia" w:cstheme="minorEastAsia"/>
                <w:spacing w:val="10"/>
                <w:sz w:val="22"/>
                <w:szCs w:val="22"/>
              </w:rPr>
              <w:t>要求使用镀锌圆钢和扁铁或未按要求进</w:t>
            </w:r>
          </w:p>
          <w:p w14:paraId="78D239D3">
            <w:pPr>
              <w:spacing w:line="220"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行防锈处理，除扣除相应工程款外</w:t>
            </w:r>
          </w:p>
        </w:tc>
        <w:tc>
          <w:tcPr>
            <w:tcW w:w="1715" w:type="dxa"/>
            <w:vAlign w:val="top"/>
          </w:tcPr>
          <w:p w14:paraId="465A7EE7">
            <w:pPr>
              <w:pStyle w:val="21"/>
              <w:spacing w:line="265" w:lineRule="auto"/>
              <w:rPr>
                <w:rFonts w:hint="eastAsia" w:asciiTheme="minorEastAsia" w:hAnsiTheme="minorEastAsia" w:eastAsiaTheme="minorEastAsia" w:cstheme="minorEastAsia"/>
              </w:rPr>
            </w:pPr>
          </w:p>
          <w:p w14:paraId="2A56DDE6">
            <w:pPr>
              <w:pStyle w:val="21"/>
              <w:spacing w:line="266" w:lineRule="auto"/>
              <w:rPr>
                <w:rFonts w:hint="eastAsia" w:asciiTheme="minorEastAsia" w:hAnsiTheme="minorEastAsia" w:eastAsiaTheme="minorEastAsia" w:cstheme="minorEastAsia"/>
              </w:rPr>
            </w:pPr>
          </w:p>
          <w:p w14:paraId="38162633">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24E2969">
            <w:pPr>
              <w:pStyle w:val="21"/>
              <w:spacing w:line="265" w:lineRule="auto"/>
              <w:rPr>
                <w:rFonts w:hint="eastAsia" w:asciiTheme="minorEastAsia" w:hAnsiTheme="minorEastAsia" w:eastAsiaTheme="minorEastAsia" w:cstheme="minorEastAsia"/>
              </w:rPr>
            </w:pPr>
          </w:p>
          <w:p w14:paraId="17607280">
            <w:pPr>
              <w:pStyle w:val="21"/>
              <w:spacing w:line="266" w:lineRule="auto"/>
              <w:rPr>
                <w:rFonts w:hint="eastAsia" w:asciiTheme="minorEastAsia" w:hAnsiTheme="minorEastAsia" w:eastAsiaTheme="minorEastAsia" w:cstheme="minorEastAsia"/>
              </w:rPr>
            </w:pPr>
          </w:p>
          <w:p w14:paraId="052981DB">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4CC9E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4" w:type="dxa"/>
            <w:vAlign w:val="top"/>
          </w:tcPr>
          <w:p w14:paraId="435D2A61">
            <w:pPr>
              <w:pStyle w:val="21"/>
              <w:spacing w:line="333" w:lineRule="auto"/>
              <w:rPr>
                <w:rFonts w:hint="eastAsia" w:asciiTheme="minorEastAsia" w:hAnsiTheme="minorEastAsia" w:eastAsiaTheme="minorEastAsia" w:cstheme="minorEastAsia"/>
              </w:rPr>
            </w:pPr>
          </w:p>
          <w:p w14:paraId="54481647">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12</w:t>
            </w:r>
          </w:p>
        </w:tc>
        <w:tc>
          <w:tcPr>
            <w:tcW w:w="4138" w:type="dxa"/>
            <w:vAlign w:val="top"/>
          </w:tcPr>
          <w:p w14:paraId="39566F15">
            <w:pPr>
              <w:spacing w:before="130" w:line="468" w:lineRule="exact"/>
              <w:ind w:left="11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8"/>
                <w:sz w:val="22"/>
                <w:szCs w:val="22"/>
              </w:rPr>
              <w:t>水电管线未使用符合图纸及合同要求的</w:t>
            </w:r>
          </w:p>
          <w:p w14:paraId="42359BB5">
            <w:pPr>
              <w:spacing w:line="219"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材料，施工单位必须进行更换，如不能更</w:t>
            </w:r>
          </w:p>
        </w:tc>
        <w:tc>
          <w:tcPr>
            <w:tcW w:w="1715" w:type="dxa"/>
            <w:vAlign w:val="top"/>
          </w:tcPr>
          <w:p w14:paraId="2DC2523E">
            <w:pPr>
              <w:pStyle w:val="21"/>
              <w:spacing w:line="301" w:lineRule="auto"/>
              <w:rPr>
                <w:rFonts w:hint="eastAsia" w:asciiTheme="minorEastAsia" w:hAnsiTheme="minorEastAsia" w:eastAsiaTheme="minorEastAsia" w:cstheme="minorEastAsia"/>
              </w:rPr>
            </w:pPr>
          </w:p>
          <w:p w14:paraId="7F84951F">
            <w:pPr>
              <w:spacing w:before="65" w:line="228" w:lineRule="auto"/>
              <w:ind w:left="4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64F3C271">
            <w:pPr>
              <w:pStyle w:val="21"/>
              <w:spacing w:line="301" w:lineRule="auto"/>
              <w:rPr>
                <w:rFonts w:hint="eastAsia" w:asciiTheme="minorEastAsia" w:hAnsiTheme="minorEastAsia" w:eastAsiaTheme="minorEastAsia" w:cstheme="minorEastAsia"/>
              </w:rPr>
            </w:pPr>
          </w:p>
          <w:p w14:paraId="7DE08B87">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bl>
    <w:p w14:paraId="57C102DD">
      <w:pPr>
        <w:pStyle w:val="2"/>
        <w:rPr>
          <w:rFonts w:hint="eastAsia" w:asciiTheme="minorEastAsia" w:hAnsiTheme="minorEastAsia" w:eastAsiaTheme="minorEastAsia" w:cstheme="minorEastAsia"/>
        </w:rPr>
      </w:pPr>
    </w:p>
    <w:p w14:paraId="0E101558">
      <w:pPr>
        <w:rPr>
          <w:rFonts w:hint="eastAsia" w:asciiTheme="minorEastAsia" w:hAnsiTheme="minorEastAsia" w:eastAsiaTheme="minorEastAsia" w:cstheme="minorEastAsia"/>
        </w:rPr>
        <w:sectPr>
          <w:footerReference r:id="rId34" w:type="default"/>
          <w:pgSz w:w="11906" w:h="16839"/>
          <w:pgMar w:top="400" w:right="1080" w:bottom="657" w:left="1080" w:header="0" w:footer="495" w:gutter="0"/>
          <w:pgNumType w:fmt="decimal"/>
          <w:cols w:space="720" w:num="1"/>
        </w:sectPr>
      </w:pPr>
    </w:p>
    <w:p w14:paraId="3F26107A">
      <w:pPr>
        <w:spacing w:before="3"/>
        <w:rPr>
          <w:rFonts w:hint="eastAsia" w:asciiTheme="minorEastAsia" w:hAnsiTheme="minorEastAsia" w:eastAsiaTheme="minorEastAsia" w:cstheme="minorEastAsia"/>
        </w:rPr>
      </w:pPr>
    </w:p>
    <w:p w14:paraId="52A34561">
      <w:pPr>
        <w:spacing w:before="3"/>
        <w:rPr>
          <w:rFonts w:hint="eastAsia" w:asciiTheme="minorEastAsia" w:hAnsiTheme="minorEastAsia" w:eastAsiaTheme="minorEastAsia" w:cstheme="minorEastAsia"/>
        </w:rPr>
      </w:pPr>
    </w:p>
    <w:p w14:paraId="2EB4AA78">
      <w:pPr>
        <w:spacing w:before="3"/>
        <w:rPr>
          <w:rFonts w:hint="eastAsia" w:asciiTheme="minorEastAsia" w:hAnsiTheme="minorEastAsia" w:eastAsiaTheme="minorEastAsia" w:cstheme="minorEastAsia"/>
        </w:rPr>
      </w:pPr>
    </w:p>
    <w:tbl>
      <w:tblPr>
        <w:tblStyle w:val="20"/>
        <w:tblW w:w="9740"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138"/>
        <w:gridCol w:w="1715"/>
        <w:gridCol w:w="3243"/>
      </w:tblGrid>
      <w:tr w14:paraId="15FD9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44" w:type="dxa"/>
            <w:vAlign w:val="top"/>
          </w:tcPr>
          <w:p w14:paraId="0B86F731">
            <w:pPr>
              <w:pStyle w:val="21"/>
              <w:spacing w:line="267" w:lineRule="auto"/>
              <w:rPr>
                <w:rFonts w:hint="eastAsia" w:asciiTheme="minorEastAsia" w:hAnsiTheme="minorEastAsia" w:eastAsiaTheme="minorEastAsia" w:cstheme="minorEastAsia"/>
              </w:rPr>
            </w:pPr>
          </w:p>
          <w:p w14:paraId="6563FFAB">
            <w:pPr>
              <w:pStyle w:val="21"/>
              <w:spacing w:line="267" w:lineRule="auto"/>
              <w:rPr>
                <w:rFonts w:hint="eastAsia" w:asciiTheme="minorEastAsia" w:hAnsiTheme="minorEastAsia" w:eastAsiaTheme="minorEastAsia" w:cstheme="minorEastAsia"/>
              </w:rPr>
            </w:pPr>
          </w:p>
          <w:p w14:paraId="46453160">
            <w:pPr>
              <w:spacing w:before="65" w:line="229"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4138" w:type="dxa"/>
            <w:vAlign w:val="top"/>
          </w:tcPr>
          <w:p w14:paraId="3FB2B73A">
            <w:pPr>
              <w:pStyle w:val="21"/>
              <w:spacing w:line="267" w:lineRule="auto"/>
              <w:rPr>
                <w:rFonts w:hint="eastAsia" w:asciiTheme="minorEastAsia" w:hAnsiTheme="minorEastAsia" w:eastAsiaTheme="minorEastAsia" w:cstheme="minorEastAsia"/>
              </w:rPr>
            </w:pPr>
          </w:p>
          <w:p w14:paraId="1B48DB4A">
            <w:pPr>
              <w:pStyle w:val="21"/>
              <w:spacing w:line="267" w:lineRule="auto"/>
              <w:rPr>
                <w:rFonts w:hint="eastAsia" w:asciiTheme="minorEastAsia" w:hAnsiTheme="minorEastAsia" w:eastAsiaTheme="minorEastAsia" w:cstheme="minorEastAsia"/>
              </w:rPr>
            </w:pPr>
          </w:p>
          <w:p w14:paraId="796FA4CC">
            <w:pPr>
              <w:spacing w:before="65" w:line="228" w:lineRule="auto"/>
              <w:ind w:left="18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14:textOutline w14:w="3795" w14:cap="sq" w14:cmpd="sng">
                  <w14:solidFill>
                    <w14:srgbClr w14:val="000000"/>
                  </w14:solidFill>
                  <w14:prstDash w14:val="solid"/>
                  <w14:bevel/>
                </w14:textOutline>
              </w:rPr>
              <w:t>项目</w:t>
            </w:r>
          </w:p>
        </w:tc>
        <w:tc>
          <w:tcPr>
            <w:tcW w:w="1715" w:type="dxa"/>
            <w:vAlign w:val="top"/>
          </w:tcPr>
          <w:p w14:paraId="5430A79E">
            <w:pPr>
              <w:pStyle w:val="21"/>
              <w:spacing w:line="267" w:lineRule="auto"/>
              <w:rPr>
                <w:rFonts w:hint="eastAsia" w:asciiTheme="minorEastAsia" w:hAnsiTheme="minorEastAsia" w:eastAsiaTheme="minorEastAsia" w:cstheme="minorEastAsia"/>
              </w:rPr>
            </w:pPr>
          </w:p>
          <w:p w14:paraId="120FE321">
            <w:pPr>
              <w:pStyle w:val="21"/>
              <w:spacing w:line="267" w:lineRule="auto"/>
              <w:rPr>
                <w:rFonts w:hint="eastAsia" w:asciiTheme="minorEastAsia" w:hAnsiTheme="minorEastAsia" w:eastAsiaTheme="minorEastAsia" w:cstheme="minorEastAsia"/>
              </w:rPr>
            </w:pPr>
          </w:p>
          <w:p w14:paraId="46994DCC">
            <w:pPr>
              <w:spacing w:before="65" w:line="229" w:lineRule="auto"/>
              <w:ind w:left="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处理方法</w:t>
            </w:r>
          </w:p>
        </w:tc>
        <w:tc>
          <w:tcPr>
            <w:tcW w:w="3243" w:type="dxa"/>
            <w:vAlign w:val="top"/>
          </w:tcPr>
          <w:p w14:paraId="5BE7A759">
            <w:pPr>
              <w:spacing w:before="134" w:line="228" w:lineRule="auto"/>
              <w:ind w:left="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并向发包人支付违约金或罚款额</w:t>
            </w:r>
          </w:p>
          <w:p w14:paraId="1FF0EAB0">
            <w:pPr>
              <w:spacing w:before="220" w:line="228" w:lineRule="auto"/>
              <w:ind w:left="1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度（由发包人从应向承包人支付</w:t>
            </w:r>
          </w:p>
          <w:p w14:paraId="13825458">
            <w:pPr>
              <w:spacing w:before="221" w:line="228" w:lineRule="auto"/>
              <w:ind w:left="7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的工程款中扣除）</w:t>
            </w:r>
          </w:p>
        </w:tc>
      </w:tr>
      <w:tr w14:paraId="1E89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4" w:type="dxa"/>
            <w:vAlign w:val="top"/>
          </w:tcPr>
          <w:p w14:paraId="2E889FC6">
            <w:pPr>
              <w:pStyle w:val="21"/>
              <w:rPr>
                <w:rFonts w:hint="eastAsia" w:asciiTheme="minorEastAsia" w:hAnsiTheme="minorEastAsia" w:eastAsiaTheme="minorEastAsia" w:cstheme="minorEastAsia"/>
              </w:rPr>
            </w:pPr>
          </w:p>
        </w:tc>
        <w:tc>
          <w:tcPr>
            <w:tcW w:w="4138" w:type="dxa"/>
            <w:vAlign w:val="top"/>
          </w:tcPr>
          <w:p w14:paraId="3B9F03ED">
            <w:pPr>
              <w:spacing w:before="124" w:line="220" w:lineRule="auto"/>
              <w:ind w:left="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换，除扣除管线相应工程款外</w:t>
            </w:r>
          </w:p>
        </w:tc>
        <w:tc>
          <w:tcPr>
            <w:tcW w:w="1715" w:type="dxa"/>
            <w:vAlign w:val="top"/>
          </w:tcPr>
          <w:p w14:paraId="4695CB27">
            <w:pPr>
              <w:pStyle w:val="21"/>
              <w:rPr>
                <w:rFonts w:hint="eastAsia" w:asciiTheme="minorEastAsia" w:hAnsiTheme="minorEastAsia" w:eastAsiaTheme="minorEastAsia" w:cstheme="minorEastAsia"/>
              </w:rPr>
            </w:pPr>
          </w:p>
        </w:tc>
        <w:tc>
          <w:tcPr>
            <w:tcW w:w="3243" w:type="dxa"/>
            <w:vAlign w:val="top"/>
          </w:tcPr>
          <w:p w14:paraId="08B4EC6E">
            <w:pPr>
              <w:pStyle w:val="21"/>
              <w:rPr>
                <w:rFonts w:hint="eastAsia" w:asciiTheme="minorEastAsia" w:hAnsiTheme="minorEastAsia" w:eastAsiaTheme="minorEastAsia" w:cstheme="minorEastAsia"/>
              </w:rPr>
            </w:pPr>
          </w:p>
        </w:tc>
      </w:tr>
      <w:tr w14:paraId="0E5D4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4F302BA7">
            <w:pPr>
              <w:pStyle w:val="21"/>
              <w:spacing w:line="282" w:lineRule="auto"/>
              <w:rPr>
                <w:rFonts w:hint="eastAsia" w:asciiTheme="minorEastAsia" w:hAnsiTheme="minorEastAsia" w:eastAsiaTheme="minorEastAsia" w:cstheme="minorEastAsia"/>
              </w:rPr>
            </w:pPr>
          </w:p>
          <w:p w14:paraId="18BBF6D0">
            <w:pPr>
              <w:pStyle w:val="21"/>
              <w:spacing w:line="282" w:lineRule="auto"/>
              <w:rPr>
                <w:rFonts w:hint="eastAsia" w:asciiTheme="minorEastAsia" w:hAnsiTheme="minorEastAsia" w:eastAsiaTheme="minorEastAsia" w:cstheme="minorEastAsia"/>
              </w:rPr>
            </w:pPr>
          </w:p>
          <w:p w14:paraId="4F26AA4C">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13</w:t>
            </w:r>
          </w:p>
        </w:tc>
        <w:tc>
          <w:tcPr>
            <w:tcW w:w="4138" w:type="dxa"/>
            <w:vAlign w:val="top"/>
          </w:tcPr>
          <w:p w14:paraId="33AC3231">
            <w:pPr>
              <w:spacing w:before="124" w:line="393" w:lineRule="auto"/>
              <w:ind w:left="113" w:right="104" w:firstLine="2"/>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室内外铺贴、木地板、外墙挂石未使用符</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3"/>
                <w:sz w:val="22"/>
                <w:szCs w:val="22"/>
              </w:rPr>
              <w:t>合图纸及合同要求的材料，施工单位必须</w:t>
            </w:r>
          </w:p>
          <w:p w14:paraId="2AD9DFF5">
            <w:pPr>
              <w:spacing w:before="1" w:line="220" w:lineRule="auto"/>
              <w:ind w:left="1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进行更换</w:t>
            </w:r>
          </w:p>
        </w:tc>
        <w:tc>
          <w:tcPr>
            <w:tcW w:w="1715" w:type="dxa"/>
            <w:vAlign w:val="top"/>
          </w:tcPr>
          <w:p w14:paraId="7AB53300">
            <w:pPr>
              <w:pStyle w:val="21"/>
              <w:spacing w:line="264" w:lineRule="auto"/>
              <w:rPr>
                <w:rFonts w:hint="eastAsia" w:asciiTheme="minorEastAsia" w:hAnsiTheme="minorEastAsia" w:eastAsiaTheme="minorEastAsia" w:cstheme="minorEastAsia"/>
              </w:rPr>
            </w:pPr>
          </w:p>
          <w:p w14:paraId="74B4154B">
            <w:pPr>
              <w:pStyle w:val="21"/>
              <w:spacing w:line="265" w:lineRule="auto"/>
              <w:rPr>
                <w:rFonts w:hint="eastAsia" w:asciiTheme="minorEastAsia" w:hAnsiTheme="minorEastAsia" w:eastAsiaTheme="minorEastAsia" w:cstheme="minorEastAsia"/>
              </w:rPr>
            </w:pPr>
          </w:p>
          <w:p w14:paraId="3A34BD12">
            <w:pPr>
              <w:spacing w:before="65" w:line="228" w:lineRule="auto"/>
              <w:ind w:left="3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8204A45">
            <w:pPr>
              <w:pStyle w:val="21"/>
              <w:spacing w:line="264" w:lineRule="auto"/>
              <w:rPr>
                <w:rFonts w:hint="eastAsia" w:asciiTheme="minorEastAsia" w:hAnsiTheme="minorEastAsia" w:eastAsiaTheme="minorEastAsia" w:cstheme="minorEastAsia"/>
              </w:rPr>
            </w:pPr>
          </w:p>
          <w:p w14:paraId="55EC0066">
            <w:pPr>
              <w:pStyle w:val="21"/>
              <w:spacing w:line="265" w:lineRule="auto"/>
              <w:rPr>
                <w:rFonts w:hint="eastAsia" w:asciiTheme="minorEastAsia" w:hAnsiTheme="minorEastAsia" w:eastAsiaTheme="minorEastAsia" w:cstheme="minorEastAsia"/>
              </w:rPr>
            </w:pPr>
          </w:p>
          <w:p w14:paraId="367C47D3">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0391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44" w:type="dxa"/>
            <w:vAlign w:val="top"/>
          </w:tcPr>
          <w:p w14:paraId="3F189457">
            <w:pPr>
              <w:pStyle w:val="21"/>
              <w:spacing w:line="265" w:lineRule="auto"/>
              <w:rPr>
                <w:rFonts w:hint="eastAsia" w:asciiTheme="minorEastAsia" w:hAnsiTheme="minorEastAsia" w:eastAsiaTheme="minorEastAsia" w:cstheme="minorEastAsia"/>
              </w:rPr>
            </w:pPr>
          </w:p>
          <w:p w14:paraId="77A0FEF2">
            <w:pPr>
              <w:pStyle w:val="21"/>
              <w:spacing w:line="265" w:lineRule="auto"/>
              <w:rPr>
                <w:rFonts w:hint="eastAsia" w:asciiTheme="minorEastAsia" w:hAnsiTheme="minorEastAsia" w:eastAsiaTheme="minorEastAsia" w:cstheme="minorEastAsia"/>
              </w:rPr>
            </w:pPr>
          </w:p>
          <w:p w14:paraId="0C7109A4">
            <w:pPr>
              <w:pStyle w:val="21"/>
              <w:spacing w:line="266" w:lineRule="auto"/>
              <w:rPr>
                <w:rFonts w:hint="eastAsia" w:asciiTheme="minorEastAsia" w:hAnsiTheme="minorEastAsia" w:eastAsiaTheme="minorEastAsia" w:cstheme="minorEastAsia"/>
              </w:rPr>
            </w:pPr>
          </w:p>
          <w:p w14:paraId="0B156C8B">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14</w:t>
            </w:r>
          </w:p>
        </w:tc>
        <w:tc>
          <w:tcPr>
            <w:tcW w:w="4138" w:type="dxa"/>
            <w:vAlign w:val="top"/>
          </w:tcPr>
          <w:p w14:paraId="6BBB9FCD">
            <w:pPr>
              <w:spacing w:before="127" w:line="393" w:lineRule="auto"/>
              <w:ind w:left="113" w:right="100" w:firstLine="2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电箱、开关、水龙头等水电构件、锁具、</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3"/>
                <w:sz w:val="22"/>
                <w:szCs w:val="22"/>
              </w:rPr>
              <w:t>灯具、抽油烟机、排气扇等（以上所列包</w:t>
            </w:r>
            <w:r>
              <w:rPr>
                <w:rFonts w:hint="eastAsia" w:asciiTheme="minorEastAsia" w:hAnsiTheme="minorEastAsia" w:eastAsiaTheme="minorEastAsia" w:cstheme="minorEastAsia"/>
                <w:spacing w:val="8"/>
                <w:sz w:val="22"/>
                <w:szCs w:val="22"/>
              </w:rPr>
              <w:t xml:space="preserve"> </w:t>
            </w:r>
            <w:r>
              <w:rPr>
                <w:rFonts w:hint="eastAsia" w:asciiTheme="minorEastAsia" w:hAnsiTheme="minorEastAsia" w:eastAsiaTheme="minorEastAsia" w:cstheme="minorEastAsia"/>
                <w:spacing w:val="-3"/>
                <w:sz w:val="22"/>
                <w:szCs w:val="22"/>
              </w:rPr>
              <w:t>含但不限于）未使用符合图纸和合同要求</w:t>
            </w:r>
          </w:p>
          <w:p w14:paraId="0A25E647">
            <w:pPr>
              <w:spacing w:line="219" w:lineRule="auto"/>
              <w:ind w:left="13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的材料，施工单位必须进行更换</w:t>
            </w:r>
          </w:p>
        </w:tc>
        <w:tc>
          <w:tcPr>
            <w:tcW w:w="1715" w:type="dxa"/>
            <w:vAlign w:val="top"/>
          </w:tcPr>
          <w:p w14:paraId="46FEAAB4">
            <w:pPr>
              <w:pStyle w:val="21"/>
              <w:spacing w:line="254" w:lineRule="auto"/>
              <w:rPr>
                <w:rFonts w:hint="eastAsia" w:asciiTheme="minorEastAsia" w:hAnsiTheme="minorEastAsia" w:eastAsiaTheme="minorEastAsia" w:cstheme="minorEastAsia"/>
              </w:rPr>
            </w:pPr>
          </w:p>
          <w:p w14:paraId="3CD23711">
            <w:pPr>
              <w:pStyle w:val="21"/>
              <w:spacing w:line="255" w:lineRule="auto"/>
              <w:rPr>
                <w:rFonts w:hint="eastAsia" w:asciiTheme="minorEastAsia" w:hAnsiTheme="minorEastAsia" w:eastAsiaTheme="minorEastAsia" w:cstheme="minorEastAsia"/>
              </w:rPr>
            </w:pPr>
          </w:p>
          <w:p w14:paraId="2A63F29C">
            <w:pPr>
              <w:pStyle w:val="21"/>
              <w:spacing w:line="255" w:lineRule="auto"/>
              <w:rPr>
                <w:rFonts w:hint="eastAsia" w:asciiTheme="minorEastAsia" w:hAnsiTheme="minorEastAsia" w:eastAsiaTheme="minorEastAsia" w:cstheme="minorEastAsia"/>
              </w:rPr>
            </w:pPr>
          </w:p>
          <w:p w14:paraId="2AFAD26F">
            <w:pPr>
              <w:spacing w:before="65" w:line="228" w:lineRule="auto"/>
              <w:ind w:left="3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19996F63">
            <w:pPr>
              <w:pStyle w:val="21"/>
              <w:spacing w:line="254" w:lineRule="auto"/>
              <w:rPr>
                <w:rFonts w:hint="eastAsia" w:asciiTheme="minorEastAsia" w:hAnsiTheme="minorEastAsia" w:eastAsiaTheme="minorEastAsia" w:cstheme="minorEastAsia"/>
              </w:rPr>
            </w:pPr>
          </w:p>
          <w:p w14:paraId="50BE80AA">
            <w:pPr>
              <w:pStyle w:val="21"/>
              <w:spacing w:line="255" w:lineRule="auto"/>
              <w:rPr>
                <w:rFonts w:hint="eastAsia" w:asciiTheme="minorEastAsia" w:hAnsiTheme="minorEastAsia" w:eastAsiaTheme="minorEastAsia" w:cstheme="minorEastAsia"/>
              </w:rPr>
            </w:pPr>
          </w:p>
          <w:p w14:paraId="349A9203">
            <w:pPr>
              <w:pStyle w:val="21"/>
              <w:spacing w:line="255" w:lineRule="auto"/>
              <w:rPr>
                <w:rFonts w:hint="eastAsia" w:asciiTheme="minorEastAsia" w:hAnsiTheme="minorEastAsia" w:eastAsiaTheme="minorEastAsia" w:cstheme="minorEastAsia"/>
              </w:rPr>
            </w:pPr>
          </w:p>
          <w:p w14:paraId="632F7949">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40F54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4" w:type="dxa"/>
            <w:vAlign w:val="top"/>
          </w:tcPr>
          <w:p w14:paraId="5D866E48">
            <w:pPr>
              <w:pStyle w:val="21"/>
              <w:spacing w:line="282" w:lineRule="auto"/>
              <w:rPr>
                <w:rFonts w:hint="eastAsia" w:asciiTheme="minorEastAsia" w:hAnsiTheme="minorEastAsia" w:eastAsiaTheme="minorEastAsia" w:cstheme="minorEastAsia"/>
              </w:rPr>
            </w:pPr>
          </w:p>
          <w:p w14:paraId="0223808C">
            <w:pPr>
              <w:pStyle w:val="21"/>
              <w:spacing w:line="283" w:lineRule="auto"/>
              <w:rPr>
                <w:rFonts w:hint="eastAsia" w:asciiTheme="minorEastAsia" w:hAnsiTheme="minorEastAsia" w:eastAsiaTheme="minorEastAsia" w:cstheme="minorEastAsia"/>
              </w:rPr>
            </w:pPr>
          </w:p>
          <w:p w14:paraId="708EE965">
            <w:pPr>
              <w:spacing w:before="63" w:line="189" w:lineRule="auto"/>
              <w:ind w:left="2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15</w:t>
            </w:r>
          </w:p>
        </w:tc>
        <w:tc>
          <w:tcPr>
            <w:tcW w:w="4138" w:type="dxa"/>
            <w:vAlign w:val="top"/>
          </w:tcPr>
          <w:p w14:paraId="25FD227B">
            <w:pPr>
              <w:spacing w:before="128" w:line="393" w:lineRule="auto"/>
              <w:ind w:left="113" w:right="104"/>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其它私自更换材料、购买非指定品牌材</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3"/>
                <w:sz w:val="22"/>
                <w:szCs w:val="22"/>
              </w:rPr>
              <w:t>料、偷工减料以及抽检承包人购买材料不</w:t>
            </w:r>
          </w:p>
          <w:p w14:paraId="4138C22C">
            <w:pPr>
              <w:spacing w:line="220"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合格的情况</w:t>
            </w:r>
          </w:p>
        </w:tc>
        <w:tc>
          <w:tcPr>
            <w:tcW w:w="1715" w:type="dxa"/>
            <w:vAlign w:val="top"/>
          </w:tcPr>
          <w:p w14:paraId="56A43DEC">
            <w:pPr>
              <w:pStyle w:val="21"/>
              <w:spacing w:line="266" w:lineRule="auto"/>
              <w:rPr>
                <w:rFonts w:hint="eastAsia" w:asciiTheme="minorEastAsia" w:hAnsiTheme="minorEastAsia" w:eastAsiaTheme="minorEastAsia" w:cstheme="minorEastAsia"/>
              </w:rPr>
            </w:pPr>
          </w:p>
          <w:p w14:paraId="1263CAA3">
            <w:pPr>
              <w:pStyle w:val="21"/>
              <w:spacing w:line="267" w:lineRule="auto"/>
              <w:rPr>
                <w:rFonts w:hint="eastAsia" w:asciiTheme="minorEastAsia" w:hAnsiTheme="minorEastAsia" w:eastAsiaTheme="minorEastAsia" w:cstheme="minorEastAsia"/>
              </w:rPr>
            </w:pPr>
          </w:p>
          <w:p w14:paraId="62DB9A79">
            <w:pPr>
              <w:spacing w:before="65" w:line="228" w:lineRule="auto"/>
              <w:ind w:left="3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限期整改</w:t>
            </w:r>
          </w:p>
        </w:tc>
        <w:tc>
          <w:tcPr>
            <w:tcW w:w="3243" w:type="dxa"/>
            <w:vAlign w:val="top"/>
          </w:tcPr>
          <w:p w14:paraId="3C3D7B6A">
            <w:pPr>
              <w:pStyle w:val="21"/>
              <w:spacing w:line="266" w:lineRule="auto"/>
              <w:rPr>
                <w:rFonts w:hint="eastAsia" w:asciiTheme="minorEastAsia" w:hAnsiTheme="minorEastAsia" w:eastAsiaTheme="minorEastAsia" w:cstheme="minorEastAsia"/>
              </w:rPr>
            </w:pPr>
          </w:p>
          <w:p w14:paraId="1308C14B">
            <w:pPr>
              <w:pStyle w:val="21"/>
              <w:spacing w:line="267" w:lineRule="auto"/>
              <w:rPr>
                <w:rFonts w:hint="eastAsia" w:asciiTheme="minorEastAsia" w:hAnsiTheme="minorEastAsia" w:eastAsiaTheme="minorEastAsia" w:cstheme="minorEastAsia"/>
              </w:rPr>
            </w:pPr>
          </w:p>
          <w:p w14:paraId="6591009A">
            <w:pPr>
              <w:spacing w:before="65" w:line="228" w:lineRule="auto"/>
              <w:ind w:left="10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100000</w:t>
            </w:r>
            <w:r>
              <w:rPr>
                <w:rFonts w:hint="eastAsia" w:asciiTheme="minorEastAsia" w:hAnsiTheme="minorEastAsia" w:eastAsiaTheme="minorEastAsia" w:cstheme="minorEastAsia"/>
                <w:spacing w:val="16"/>
                <w:w w:val="101"/>
                <w:sz w:val="20"/>
                <w:szCs w:val="20"/>
              </w:rPr>
              <w:t xml:space="preserve"> </w:t>
            </w:r>
            <w:r>
              <w:rPr>
                <w:rFonts w:hint="eastAsia" w:asciiTheme="minorEastAsia" w:hAnsiTheme="minorEastAsia" w:eastAsiaTheme="minorEastAsia" w:cstheme="minorEastAsia"/>
                <w:spacing w:val="1"/>
                <w:sz w:val="20"/>
                <w:szCs w:val="20"/>
              </w:rPr>
              <w:t>元/次</w:t>
            </w:r>
          </w:p>
        </w:tc>
      </w:tr>
      <w:tr w14:paraId="7EF8F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740" w:type="dxa"/>
            <w:gridSpan w:val="4"/>
            <w:vAlign w:val="top"/>
          </w:tcPr>
          <w:p w14:paraId="781D341C">
            <w:pPr>
              <w:spacing w:before="134" w:line="468" w:lineRule="exact"/>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position w:val="20"/>
                <w:sz w:val="20"/>
                <w:szCs w:val="20"/>
              </w:rPr>
              <w:t>特别注意：若因承包人违规操作引发材料质量问题导致群诉情况或其它重大损</w:t>
            </w:r>
            <w:r>
              <w:rPr>
                <w:rFonts w:hint="eastAsia" w:asciiTheme="minorEastAsia" w:hAnsiTheme="minorEastAsia" w:eastAsiaTheme="minorEastAsia" w:cstheme="minorEastAsia"/>
                <w:spacing w:val="9"/>
                <w:position w:val="20"/>
                <w:sz w:val="20"/>
                <w:szCs w:val="20"/>
              </w:rPr>
              <w:t>失的，承包人须承担所有</w:t>
            </w:r>
          </w:p>
          <w:p w14:paraId="51ACD613">
            <w:pPr>
              <w:spacing w:line="227" w:lineRule="auto"/>
              <w:ind w:left="1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责任。</w:t>
            </w:r>
          </w:p>
        </w:tc>
      </w:tr>
    </w:tbl>
    <w:p w14:paraId="07AB83C9">
      <w:pPr>
        <w:pStyle w:val="2"/>
        <w:spacing w:line="349" w:lineRule="auto"/>
        <w:rPr>
          <w:rFonts w:hint="eastAsia" w:asciiTheme="minorEastAsia" w:hAnsiTheme="minorEastAsia" w:eastAsiaTheme="minorEastAsia" w:cstheme="minorEastAsia"/>
        </w:rPr>
      </w:pPr>
    </w:p>
    <w:p w14:paraId="0DB1E63D">
      <w:pPr>
        <w:pStyle w:val="2"/>
        <w:spacing w:line="350" w:lineRule="auto"/>
        <w:rPr>
          <w:rFonts w:hint="eastAsia" w:asciiTheme="minorEastAsia" w:hAnsiTheme="minorEastAsia" w:eastAsiaTheme="minorEastAsia" w:cstheme="minorEastAsia"/>
        </w:rPr>
      </w:pPr>
    </w:p>
    <w:p w14:paraId="10716CA3">
      <w:pPr>
        <w:spacing w:before="91" w:line="220" w:lineRule="auto"/>
        <w:ind w:left="237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（三）施工现场安全管理详细罚则</w:t>
      </w:r>
    </w:p>
    <w:p w14:paraId="535CD3B6">
      <w:pPr>
        <w:spacing w:line="119" w:lineRule="exact"/>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5E748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64" w:type="dxa"/>
            <w:vMerge w:val="restart"/>
            <w:tcBorders>
              <w:bottom w:val="nil"/>
            </w:tcBorders>
            <w:shd w:val="clear" w:color="auto" w:fill="E7E6E6"/>
            <w:vAlign w:val="top"/>
          </w:tcPr>
          <w:p w14:paraId="63CB161B">
            <w:pPr>
              <w:pStyle w:val="21"/>
              <w:spacing w:line="306" w:lineRule="auto"/>
              <w:rPr>
                <w:rFonts w:hint="eastAsia" w:asciiTheme="minorEastAsia" w:hAnsiTheme="minorEastAsia" w:eastAsiaTheme="minorEastAsia" w:cstheme="minorEastAsia"/>
              </w:rPr>
            </w:pPr>
          </w:p>
          <w:p w14:paraId="70B5857E">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65B4A417">
            <w:pPr>
              <w:spacing w:before="57"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14D181B9">
            <w:pPr>
              <w:pStyle w:val="21"/>
              <w:spacing w:line="306" w:lineRule="auto"/>
              <w:rPr>
                <w:rFonts w:hint="eastAsia" w:asciiTheme="minorEastAsia" w:hAnsiTheme="minorEastAsia" w:eastAsiaTheme="minorEastAsia" w:cstheme="minorEastAsia"/>
              </w:rPr>
            </w:pPr>
          </w:p>
          <w:p w14:paraId="61B3293E">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55C325D4">
            <w:pPr>
              <w:spacing w:before="61"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2D77B822">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653D68FE">
            <w:pPr>
              <w:pStyle w:val="21"/>
              <w:spacing w:line="307" w:lineRule="auto"/>
              <w:rPr>
                <w:rFonts w:hint="eastAsia" w:asciiTheme="minorEastAsia" w:hAnsiTheme="minorEastAsia" w:eastAsiaTheme="minorEastAsia" w:cstheme="minorEastAsia"/>
              </w:rPr>
            </w:pPr>
          </w:p>
          <w:p w14:paraId="7FC4A524">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1EE2C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64" w:type="dxa"/>
            <w:vMerge w:val="continue"/>
            <w:tcBorders>
              <w:top w:val="nil"/>
            </w:tcBorders>
            <w:vAlign w:val="top"/>
          </w:tcPr>
          <w:p w14:paraId="24642607">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53DA9532">
            <w:pPr>
              <w:spacing w:before="177" w:line="218" w:lineRule="auto"/>
              <w:ind w:left="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683443FC">
            <w:pPr>
              <w:spacing w:before="208"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19660F60">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1AB518CF">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70C5F86E">
            <w:pPr>
              <w:pStyle w:val="21"/>
              <w:rPr>
                <w:rFonts w:hint="eastAsia" w:asciiTheme="minorEastAsia" w:hAnsiTheme="minorEastAsia" w:eastAsiaTheme="minorEastAsia" w:cstheme="minorEastAsia"/>
              </w:rPr>
            </w:pPr>
          </w:p>
        </w:tc>
      </w:tr>
      <w:tr w14:paraId="37A2C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564" w:type="dxa"/>
            <w:vMerge w:val="restart"/>
            <w:tcBorders>
              <w:bottom w:val="nil"/>
            </w:tcBorders>
            <w:vAlign w:val="top"/>
          </w:tcPr>
          <w:p w14:paraId="206A676F">
            <w:pPr>
              <w:pStyle w:val="21"/>
              <w:spacing w:line="275" w:lineRule="auto"/>
              <w:rPr>
                <w:rFonts w:hint="eastAsia" w:asciiTheme="minorEastAsia" w:hAnsiTheme="minorEastAsia" w:eastAsiaTheme="minorEastAsia" w:cstheme="minorEastAsia"/>
              </w:rPr>
            </w:pPr>
          </w:p>
          <w:p w14:paraId="08491529">
            <w:pPr>
              <w:pStyle w:val="21"/>
              <w:spacing w:line="275" w:lineRule="auto"/>
              <w:rPr>
                <w:rFonts w:hint="eastAsia" w:asciiTheme="minorEastAsia" w:hAnsiTheme="minorEastAsia" w:eastAsiaTheme="minorEastAsia" w:cstheme="minorEastAsia"/>
              </w:rPr>
            </w:pPr>
          </w:p>
          <w:p w14:paraId="63321055">
            <w:pPr>
              <w:pStyle w:val="21"/>
              <w:spacing w:line="275" w:lineRule="auto"/>
              <w:rPr>
                <w:rFonts w:hint="eastAsia" w:asciiTheme="minorEastAsia" w:hAnsiTheme="minorEastAsia" w:eastAsiaTheme="minorEastAsia" w:cstheme="minorEastAsia"/>
              </w:rPr>
            </w:pPr>
          </w:p>
          <w:p w14:paraId="00CC81EE">
            <w:pPr>
              <w:pStyle w:val="21"/>
              <w:spacing w:line="275" w:lineRule="auto"/>
              <w:rPr>
                <w:rFonts w:hint="eastAsia" w:asciiTheme="minorEastAsia" w:hAnsiTheme="minorEastAsia" w:eastAsiaTheme="minorEastAsia" w:cstheme="minorEastAsia"/>
              </w:rPr>
            </w:pPr>
          </w:p>
          <w:p w14:paraId="6312FC8C">
            <w:pPr>
              <w:pStyle w:val="21"/>
              <w:spacing w:line="275" w:lineRule="auto"/>
              <w:rPr>
                <w:rFonts w:hint="eastAsia" w:asciiTheme="minorEastAsia" w:hAnsiTheme="minorEastAsia" w:eastAsiaTheme="minorEastAsia" w:cstheme="minorEastAsia"/>
              </w:rPr>
            </w:pPr>
          </w:p>
          <w:p w14:paraId="35318AD0">
            <w:pPr>
              <w:pStyle w:val="21"/>
              <w:spacing w:line="275" w:lineRule="auto"/>
              <w:rPr>
                <w:rFonts w:hint="eastAsia" w:asciiTheme="minorEastAsia" w:hAnsiTheme="minorEastAsia" w:eastAsiaTheme="minorEastAsia" w:cstheme="minorEastAsia"/>
              </w:rPr>
            </w:pPr>
          </w:p>
          <w:p w14:paraId="60663759">
            <w:pPr>
              <w:spacing w:before="65" w:line="228" w:lineRule="auto"/>
              <w:ind w:left="1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作业人员管理</w:t>
            </w:r>
          </w:p>
        </w:tc>
        <w:tc>
          <w:tcPr>
            <w:tcW w:w="566" w:type="dxa"/>
            <w:vAlign w:val="top"/>
          </w:tcPr>
          <w:p w14:paraId="3587FE21">
            <w:pPr>
              <w:pStyle w:val="21"/>
              <w:spacing w:line="257" w:lineRule="auto"/>
              <w:rPr>
                <w:rFonts w:hint="eastAsia" w:asciiTheme="minorEastAsia" w:hAnsiTheme="minorEastAsia" w:eastAsiaTheme="minorEastAsia" w:cstheme="minorEastAsia"/>
              </w:rPr>
            </w:pPr>
          </w:p>
          <w:p w14:paraId="45669C06">
            <w:pPr>
              <w:pStyle w:val="21"/>
              <w:spacing w:line="257" w:lineRule="auto"/>
              <w:rPr>
                <w:rFonts w:hint="eastAsia" w:asciiTheme="minorEastAsia" w:hAnsiTheme="minorEastAsia" w:eastAsiaTheme="minorEastAsia" w:cstheme="minorEastAsia"/>
              </w:rPr>
            </w:pPr>
          </w:p>
          <w:p w14:paraId="5D87DFBE">
            <w:pPr>
              <w:pStyle w:val="21"/>
              <w:spacing w:line="258" w:lineRule="auto"/>
              <w:rPr>
                <w:rFonts w:hint="eastAsia" w:asciiTheme="minorEastAsia" w:hAnsiTheme="minorEastAsia" w:eastAsiaTheme="minorEastAsia" w:cstheme="minorEastAsia"/>
              </w:rPr>
            </w:pPr>
          </w:p>
          <w:p w14:paraId="7CABDD62">
            <w:pPr>
              <w:spacing w:before="65" w:line="189"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9" w:type="dxa"/>
            <w:vAlign w:val="top"/>
          </w:tcPr>
          <w:p w14:paraId="152F2C20">
            <w:pPr>
              <w:pStyle w:val="21"/>
              <w:spacing w:line="246" w:lineRule="auto"/>
              <w:rPr>
                <w:rFonts w:hint="eastAsia" w:asciiTheme="minorEastAsia" w:hAnsiTheme="minorEastAsia" w:eastAsiaTheme="minorEastAsia" w:cstheme="minorEastAsia"/>
              </w:rPr>
            </w:pPr>
          </w:p>
          <w:p w14:paraId="1E541FA4">
            <w:pPr>
              <w:pStyle w:val="21"/>
              <w:spacing w:line="246" w:lineRule="auto"/>
              <w:rPr>
                <w:rFonts w:hint="eastAsia" w:asciiTheme="minorEastAsia" w:hAnsiTheme="minorEastAsia" w:eastAsiaTheme="minorEastAsia" w:cstheme="minorEastAsia"/>
              </w:rPr>
            </w:pPr>
          </w:p>
          <w:p w14:paraId="44A0EB9A">
            <w:pPr>
              <w:pStyle w:val="21"/>
              <w:spacing w:line="247" w:lineRule="auto"/>
              <w:rPr>
                <w:rFonts w:hint="eastAsia" w:asciiTheme="minorEastAsia" w:hAnsiTheme="minorEastAsia" w:eastAsiaTheme="minorEastAsia" w:cstheme="minorEastAsia"/>
              </w:rPr>
            </w:pPr>
          </w:p>
          <w:p w14:paraId="5753E9F8">
            <w:pPr>
              <w:spacing w:before="65" w:line="228" w:lineRule="auto"/>
              <w:ind w:left="2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作业人员不符合要求</w:t>
            </w:r>
          </w:p>
        </w:tc>
        <w:tc>
          <w:tcPr>
            <w:tcW w:w="2267" w:type="dxa"/>
            <w:vAlign w:val="top"/>
          </w:tcPr>
          <w:p w14:paraId="3A3E9BA4">
            <w:pPr>
              <w:pStyle w:val="21"/>
              <w:spacing w:line="429" w:lineRule="auto"/>
              <w:rPr>
                <w:rFonts w:hint="eastAsia" w:asciiTheme="minorEastAsia" w:hAnsiTheme="minorEastAsia" w:eastAsiaTheme="minorEastAsia" w:cstheme="minorEastAsia"/>
              </w:rPr>
            </w:pPr>
          </w:p>
          <w:p w14:paraId="39CC343E">
            <w:pPr>
              <w:spacing w:before="65" w:line="228"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包括特殊工种未持证</w:t>
            </w:r>
          </w:p>
          <w:p w14:paraId="5A2ED19E">
            <w:pPr>
              <w:spacing w:before="65" w:line="227"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上岗，违章或未正确使</w:t>
            </w:r>
          </w:p>
          <w:p w14:paraId="3FF07A3E">
            <w:pPr>
              <w:spacing w:before="65" w:line="228" w:lineRule="auto"/>
              <w:ind w:left="3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用个体防护措施等</w:t>
            </w:r>
          </w:p>
        </w:tc>
        <w:tc>
          <w:tcPr>
            <w:tcW w:w="2408" w:type="dxa"/>
            <w:vMerge w:val="restart"/>
            <w:tcBorders>
              <w:bottom w:val="nil"/>
            </w:tcBorders>
            <w:vAlign w:val="top"/>
          </w:tcPr>
          <w:p w14:paraId="0F811864">
            <w:pPr>
              <w:pStyle w:val="21"/>
              <w:spacing w:line="292" w:lineRule="auto"/>
              <w:rPr>
                <w:rFonts w:hint="eastAsia" w:asciiTheme="minorEastAsia" w:hAnsiTheme="minorEastAsia" w:eastAsiaTheme="minorEastAsia" w:cstheme="minorEastAsia"/>
              </w:rPr>
            </w:pPr>
          </w:p>
          <w:p w14:paraId="006EDE1D">
            <w:pPr>
              <w:pStyle w:val="21"/>
              <w:spacing w:line="292" w:lineRule="auto"/>
              <w:rPr>
                <w:rFonts w:hint="eastAsia" w:asciiTheme="minorEastAsia" w:hAnsiTheme="minorEastAsia" w:eastAsiaTheme="minorEastAsia" w:cstheme="minorEastAsia"/>
              </w:rPr>
            </w:pPr>
          </w:p>
          <w:p w14:paraId="274D980E">
            <w:pPr>
              <w:pStyle w:val="21"/>
              <w:spacing w:line="292" w:lineRule="auto"/>
              <w:rPr>
                <w:rFonts w:hint="eastAsia" w:asciiTheme="minorEastAsia" w:hAnsiTheme="minorEastAsia" w:eastAsiaTheme="minorEastAsia" w:cstheme="minorEastAsia"/>
              </w:rPr>
            </w:pPr>
          </w:p>
          <w:p w14:paraId="2667A5D0">
            <w:pPr>
              <w:spacing w:before="65" w:line="273" w:lineRule="auto"/>
              <w:ind w:left="116" w:right="146" w:firstLine="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处500 元/次/人罚款；</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13"/>
                <w:sz w:val="20"/>
                <w:szCs w:val="20"/>
              </w:rPr>
              <w:t>无证人员退场。勒令退</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3"/>
                <w:sz w:val="20"/>
                <w:szCs w:val="20"/>
              </w:rPr>
              <w:t>场，未退场的，对承包</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3"/>
                <w:sz w:val="20"/>
                <w:szCs w:val="20"/>
              </w:rPr>
              <w:t>人处500元/人/天罚款；</w:t>
            </w:r>
          </w:p>
          <w:p w14:paraId="6740EC15">
            <w:pPr>
              <w:spacing w:before="64" w:line="258" w:lineRule="auto"/>
              <w:ind w:left="373" w:right="152" w:hanging="18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由此引发的停工窝工费</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8"/>
                <w:sz w:val="20"/>
                <w:szCs w:val="20"/>
              </w:rPr>
              <w:t>等从工程款中扣除</w:t>
            </w:r>
          </w:p>
        </w:tc>
        <w:tc>
          <w:tcPr>
            <w:tcW w:w="997" w:type="dxa"/>
            <w:vAlign w:val="top"/>
          </w:tcPr>
          <w:p w14:paraId="09902E09">
            <w:pPr>
              <w:pStyle w:val="21"/>
              <w:rPr>
                <w:rFonts w:hint="eastAsia" w:asciiTheme="minorEastAsia" w:hAnsiTheme="minorEastAsia" w:eastAsiaTheme="minorEastAsia" w:cstheme="minorEastAsia"/>
              </w:rPr>
            </w:pPr>
          </w:p>
        </w:tc>
      </w:tr>
      <w:tr w14:paraId="5576D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1564" w:type="dxa"/>
            <w:vMerge w:val="continue"/>
            <w:tcBorders>
              <w:top w:val="nil"/>
            </w:tcBorders>
            <w:vAlign w:val="top"/>
          </w:tcPr>
          <w:p w14:paraId="4B35D107">
            <w:pPr>
              <w:pStyle w:val="21"/>
              <w:rPr>
                <w:rFonts w:hint="eastAsia" w:asciiTheme="minorEastAsia" w:hAnsiTheme="minorEastAsia" w:eastAsiaTheme="minorEastAsia" w:cstheme="minorEastAsia"/>
              </w:rPr>
            </w:pPr>
          </w:p>
        </w:tc>
        <w:tc>
          <w:tcPr>
            <w:tcW w:w="566" w:type="dxa"/>
            <w:vAlign w:val="top"/>
          </w:tcPr>
          <w:p w14:paraId="224225A4">
            <w:pPr>
              <w:pStyle w:val="21"/>
              <w:spacing w:line="258" w:lineRule="auto"/>
              <w:rPr>
                <w:rFonts w:hint="eastAsia" w:asciiTheme="minorEastAsia" w:hAnsiTheme="minorEastAsia" w:eastAsiaTheme="minorEastAsia" w:cstheme="minorEastAsia"/>
              </w:rPr>
            </w:pPr>
          </w:p>
          <w:p w14:paraId="11817667">
            <w:pPr>
              <w:pStyle w:val="21"/>
              <w:spacing w:line="258" w:lineRule="auto"/>
              <w:rPr>
                <w:rFonts w:hint="eastAsia" w:asciiTheme="minorEastAsia" w:hAnsiTheme="minorEastAsia" w:eastAsiaTheme="minorEastAsia" w:cstheme="minorEastAsia"/>
              </w:rPr>
            </w:pPr>
          </w:p>
          <w:p w14:paraId="00D9ED82">
            <w:pPr>
              <w:pStyle w:val="21"/>
              <w:spacing w:line="259" w:lineRule="auto"/>
              <w:rPr>
                <w:rFonts w:hint="eastAsia" w:asciiTheme="minorEastAsia" w:hAnsiTheme="minorEastAsia" w:eastAsiaTheme="minorEastAsia" w:cstheme="minorEastAsia"/>
              </w:rPr>
            </w:pPr>
          </w:p>
          <w:p w14:paraId="76C8D461">
            <w:pPr>
              <w:spacing w:before="65" w:line="189" w:lineRule="auto"/>
              <w:ind w:left="2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9" w:type="dxa"/>
            <w:vAlign w:val="top"/>
          </w:tcPr>
          <w:p w14:paraId="01BEE4B7">
            <w:pPr>
              <w:pStyle w:val="21"/>
              <w:spacing w:line="247" w:lineRule="auto"/>
              <w:rPr>
                <w:rFonts w:hint="eastAsia" w:asciiTheme="minorEastAsia" w:hAnsiTheme="minorEastAsia" w:eastAsiaTheme="minorEastAsia" w:cstheme="minorEastAsia"/>
              </w:rPr>
            </w:pPr>
          </w:p>
          <w:p w14:paraId="60C1F1A9">
            <w:pPr>
              <w:pStyle w:val="21"/>
              <w:spacing w:line="247" w:lineRule="auto"/>
              <w:rPr>
                <w:rFonts w:hint="eastAsia" w:asciiTheme="minorEastAsia" w:hAnsiTheme="minorEastAsia" w:eastAsiaTheme="minorEastAsia" w:cstheme="minorEastAsia"/>
              </w:rPr>
            </w:pPr>
          </w:p>
          <w:p w14:paraId="122C307A">
            <w:pPr>
              <w:pStyle w:val="21"/>
              <w:spacing w:line="248" w:lineRule="auto"/>
              <w:rPr>
                <w:rFonts w:hint="eastAsia" w:asciiTheme="minorEastAsia" w:hAnsiTheme="minorEastAsia" w:eastAsiaTheme="minorEastAsia" w:cstheme="minorEastAsia"/>
              </w:rPr>
            </w:pPr>
          </w:p>
          <w:p w14:paraId="49F2E654">
            <w:pPr>
              <w:spacing w:before="65" w:line="228" w:lineRule="auto"/>
              <w:ind w:left="1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施工人员安全教育不足</w:t>
            </w:r>
          </w:p>
        </w:tc>
        <w:tc>
          <w:tcPr>
            <w:tcW w:w="2267" w:type="dxa"/>
            <w:vAlign w:val="top"/>
          </w:tcPr>
          <w:p w14:paraId="07354800">
            <w:pPr>
              <w:pStyle w:val="21"/>
              <w:spacing w:line="277" w:lineRule="auto"/>
              <w:rPr>
                <w:rFonts w:hint="eastAsia" w:asciiTheme="minorEastAsia" w:hAnsiTheme="minorEastAsia" w:eastAsiaTheme="minorEastAsia" w:cstheme="minorEastAsia"/>
              </w:rPr>
            </w:pPr>
          </w:p>
          <w:p w14:paraId="0FF75425">
            <w:pPr>
              <w:spacing w:before="65" w:line="228" w:lineRule="auto"/>
              <w:ind w:left="1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人员未接受安全教育</w:t>
            </w:r>
          </w:p>
          <w:p w14:paraId="05304CE7">
            <w:pPr>
              <w:spacing w:before="6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和安全技术交底、未每</w:t>
            </w:r>
          </w:p>
          <w:p w14:paraId="5B6AF908">
            <w:pPr>
              <w:spacing w:before="65" w:line="228" w:lineRule="auto"/>
              <w:ind w:left="2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日开展班前安全活动</w:t>
            </w:r>
          </w:p>
          <w:p w14:paraId="67A63E8A">
            <w:pPr>
              <w:spacing w:before="64" w:line="228" w:lineRule="auto"/>
              <w:ind w:left="10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等</w:t>
            </w:r>
          </w:p>
        </w:tc>
        <w:tc>
          <w:tcPr>
            <w:tcW w:w="2408" w:type="dxa"/>
            <w:vMerge w:val="continue"/>
            <w:tcBorders>
              <w:top w:val="nil"/>
            </w:tcBorders>
            <w:vAlign w:val="top"/>
          </w:tcPr>
          <w:p w14:paraId="5D992F0D">
            <w:pPr>
              <w:pStyle w:val="21"/>
              <w:rPr>
                <w:rFonts w:hint="eastAsia" w:asciiTheme="minorEastAsia" w:hAnsiTheme="minorEastAsia" w:eastAsiaTheme="minorEastAsia" w:cstheme="minorEastAsia"/>
              </w:rPr>
            </w:pPr>
          </w:p>
        </w:tc>
        <w:tc>
          <w:tcPr>
            <w:tcW w:w="997" w:type="dxa"/>
            <w:vAlign w:val="top"/>
          </w:tcPr>
          <w:p w14:paraId="75114413">
            <w:pPr>
              <w:pStyle w:val="21"/>
              <w:rPr>
                <w:rFonts w:hint="eastAsia" w:asciiTheme="minorEastAsia" w:hAnsiTheme="minorEastAsia" w:eastAsiaTheme="minorEastAsia" w:cstheme="minorEastAsia"/>
              </w:rPr>
            </w:pPr>
          </w:p>
        </w:tc>
      </w:tr>
    </w:tbl>
    <w:p w14:paraId="4C12847E">
      <w:pPr>
        <w:pStyle w:val="2"/>
        <w:rPr>
          <w:rFonts w:hint="eastAsia" w:asciiTheme="minorEastAsia" w:hAnsiTheme="minorEastAsia" w:eastAsiaTheme="minorEastAsia" w:cstheme="minorEastAsia"/>
        </w:rPr>
      </w:pPr>
    </w:p>
    <w:p w14:paraId="47F4464B">
      <w:pPr>
        <w:rPr>
          <w:rFonts w:hint="eastAsia" w:asciiTheme="minorEastAsia" w:hAnsiTheme="minorEastAsia" w:eastAsiaTheme="minorEastAsia" w:cstheme="minorEastAsia"/>
        </w:rPr>
        <w:sectPr>
          <w:footerReference r:id="rId35" w:type="default"/>
          <w:pgSz w:w="11906" w:h="16839"/>
          <w:pgMar w:top="400" w:right="668" w:bottom="657" w:left="1021" w:header="0" w:footer="495" w:gutter="0"/>
          <w:pgNumType w:fmt="decimal"/>
          <w:cols w:space="720" w:num="1"/>
        </w:sectPr>
      </w:pPr>
    </w:p>
    <w:p w14:paraId="707EDC83">
      <w:pPr>
        <w:spacing w:before="3"/>
        <w:rPr>
          <w:rFonts w:hint="eastAsia" w:asciiTheme="minorEastAsia" w:hAnsiTheme="minorEastAsia" w:eastAsiaTheme="minorEastAsia" w:cstheme="minorEastAsia"/>
        </w:rPr>
      </w:pPr>
    </w:p>
    <w:p w14:paraId="7383B895">
      <w:pPr>
        <w:spacing w:before="3"/>
        <w:rPr>
          <w:rFonts w:hint="eastAsia" w:asciiTheme="minorEastAsia" w:hAnsiTheme="minorEastAsia" w:eastAsiaTheme="minorEastAsia" w:cstheme="minorEastAsia"/>
        </w:rPr>
      </w:pPr>
    </w:p>
    <w:p w14:paraId="688304AA">
      <w:pPr>
        <w:spacing w:before="3"/>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3F680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564" w:type="dxa"/>
            <w:vMerge w:val="restart"/>
            <w:tcBorders>
              <w:bottom w:val="nil"/>
            </w:tcBorders>
            <w:shd w:val="clear" w:color="auto" w:fill="E7E6E6"/>
            <w:vAlign w:val="top"/>
          </w:tcPr>
          <w:p w14:paraId="1124C3B6">
            <w:pPr>
              <w:pStyle w:val="21"/>
              <w:spacing w:line="307" w:lineRule="auto"/>
              <w:rPr>
                <w:rFonts w:hint="eastAsia" w:asciiTheme="minorEastAsia" w:hAnsiTheme="minorEastAsia" w:eastAsiaTheme="minorEastAsia" w:cstheme="minorEastAsia"/>
              </w:rPr>
            </w:pPr>
          </w:p>
          <w:p w14:paraId="12E93847">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3B3B91F0">
            <w:pPr>
              <w:spacing w:before="55"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06F74399">
            <w:pPr>
              <w:pStyle w:val="21"/>
              <w:spacing w:line="307" w:lineRule="auto"/>
              <w:rPr>
                <w:rFonts w:hint="eastAsia" w:asciiTheme="minorEastAsia" w:hAnsiTheme="minorEastAsia" w:eastAsiaTheme="minorEastAsia" w:cstheme="minorEastAsia"/>
              </w:rPr>
            </w:pPr>
          </w:p>
          <w:p w14:paraId="5032C0E1">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13D39886">
            <w:pPr>
              <w:spacing w:before="62"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3D59CD7A">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2E2DE99D">
            <w:pPr>
              <w:pStyle w:val="21"/>
              <w:spacing w:line="307" w:lineRule="auto"/>
              <w:rPr>
                <w:rFonts w:hint="eastAsia" w:asciiTheme="minorEastAsia" w:hAnsiTheme="minorEastAsia" w:eastAsiaTheme="minorEastAsia" w:cstheme="minorEastAsia"/>
              </w:rPr>
            </w:pPr>
          </w:p>
          <w:p w14:paraId="74A24225">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0C148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continue"/>
            <w:tcBorders>
              <w:top w:val="nil"/>
            </w:tcBorders>
            <w:vAlign w:val="top"/>
          </w:tcPr>
          <w:p w14:paraId="453BFDA4">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6D17B28A">
            <w:pPr>
              <w:spacing w:before="177" w:line="218" w:lineRule="auto"/>
              <w:ind w:left="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03639874">
            <w:pPr>
              <w:spacing w:before="207"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457B703A">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051D4DF3">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59DB76AD">
            <w:pPr>
              <w:pStyle w:val="21"/>
              <w:rPr>
                <w:rFonts w:hint="eastAsia" w:asciiTheme="minorEastAsia" w:hAnsiTheme="minorEastAsia" w:eastAsiaTheme="minorEastAsia" w:cstheme="minorEastAsia"/>
              </w:rPr>
            </w:pPr>
          </w:p>
        </w:tc>
      </w:tr>
      <w:tr w14:paraId="0B784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8" w:hRule="atLeast"/>
        </w:trPr>
        <w:tc>
          <w:tcPr>
            <w:tcW w:w="1564" w:type="dxa"/>
            <w:vMerge w:val="restart"/>
            <w:tcBorders>
              <w:bottom w:val="nil"/>
            </w:tcBorders>
            <w:vAlign w:val="top"/>
          </w:tcPr>
          <w:p w14:paraId="254BB79D">
            <w:pPr>
              <w:pStyle w:val="21"/>
              <w:spacing w:line="246" w:lineRule="auto"/>
              <w:rPr>
                <w:rFonts w:hint="eastAsia" w:asciiTheme="minorEastAsia" w:hAnsiTheme="minorEastAsia" w:eastAsiaTheme="minorEastAsia" w:cstheme="minorEastAsia"/>
              </w:rPr>
            </w:pPr>
          </w:p>
          <w:p w14:paraId="471B17E7">
            <w:pPr>
              <w:pStyle w:val="21"/>
              <w:spacing w:line="246" w:lineRule="auto"/>
              <w:rPr>
                <w:rFonts w:hint="eastAsia" w:asciiTheme="minorEastAsia" w:hAnsiTheme="minorEastAsia" w:eastAsiaTheme="minorEastAsia" w:cstheme="minorEastAsia"/>
              </w:rPr>
            </w:pPr>
          </w:p>
          <w:p w14:paraId="5E4DE46B">
            <w:pPr>
              <w:pStyle w:val="21"/>
              <w:spacing w:line="246" w:lineRule="auto"/>
              <w:rPr>
                <w:rFonts w:hint="eastAsia" w:asciiTheme="minorEastAsia" w:hAnsiTheme="minorEastAsia" w:eastAsiaTheme="minorEastAsia" w:cstheme="minorEastAsia"/>
              </w:rPr>
            </w:pPr>
          </w:p>
          <w:p w14:paraId="538E4B7F">
            <w:pPr>
              <w:pStyle w:val="21"/>
              <w:spacing w:line="247" w:lineRule="auto"/>
              <w:rPr>
                <w:rFonts w:hint="eastAsia" w:asciiTheme="minorEastAsia" w:hAnsiTheme="minorEastAsia" w:eastAsiaTheme="minorEastAsia" w:cstheme="minorEastAsia"/>
              </w:rPr>
            </w:pPr>
          </w:p>
          <w:p w14:paraId="1C1D8DCD">
            <w:pPr>
              <w:pStyle w:val="21"/>
              <w:spacing w:line="247" w:lineRule="auto"/>
              <w:rPr>
                <w:rFonts w:hint="eastAsia" w:asciiTheme="minorEastAsia" w:hAnsiTheme="minorEastAsia" w:eastAsiaTheme="minorEastAsia" w:cstheme="minorEastAsia"/>
              </w:rPr>
            </w:pPr>
          </w:p>
          <w:p w14:paraId="0BC8FFCE">
            <w:pPr>
              <w:spacing w:before="65" w:line="258" w:lineRule="auto"/>
              <w:ind w:left="366" w:right="151" w:hanging="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 xml:space="preserve">四口五临边防 </w:t>
            </w:r>
            <w:r>
              <w:rPr>
                <w:rFonts w:hint="eastAsia" w:asciiTheme="minorEastAsia" w:hAnsiTheme="minorEastAsia" w:eastAsiaTheme="minorEastAsia" w:cstheme="minorEastAsia"/>
                <w:spacing w:val="7"/>
                <w:sz w:val="20"/>
                <w:szCs w:val="20"/>
              </w:rPr>
              <w:t>护不到位</w:t>
            </w:r>
          </w:p>
        </w:tc>
        <w:tc>
          <w:tcPr>
            <w:tcW w:w="566" w:type="dxa"/>
            <w:vAlign w:val="top"/>
          </w:tcPr>
          <w:p w14:paraId="1A57132A">
            <w:pPr>
              <w:pStyle w:val="21"/>
              <w:spacing w:line="316" w:lineRule="auto"/>
              <w:rPr>
                <w:rFonts w:hint="eastAsia" w:asciiTheme="minorEastAsia" w:hAnsiTheme="minorEastAsia" w:eastAsiaTheme="minorEastAsia" w:cstheme="minorEastAsia"/>
              </w:rPr>
            </w:pPr>
          </w:p>
          <w:p w14:paraId="04FF6062">
            <w:pPr>
              <w:pStyle w:val="21"/>
              <w:spacing w:line="316" w:lineRule="auto"/>
              <w:rPr>
                <w:rFonts w:hint="eastAsia" w:asciiTheme="minorEastAsia" w:hAnsiTheme="minorEastAsia" w:eastAsiaTheme="minorEastAsia" w:cstheme="minorEastAsia"/>
              </w:rPr>
            </w:pPr>
          </w:p>
          <w:p w14:paraId="3F14AD04">
            <w:pPr>
              <w:pStyle w:val="21"/>
              <w:spacing w:line="317" w:lineRule="auto"/>
              <w:rPr>
                <w:rFonts w:hint="eastAsia" w:asciiTheme="minorEastAsia" w:hAnsiTheme="minorEastAsia" w:eastAsiaTheme="minorEastAsia" w:cstheme="minorEastAsia"/>
              </w:rPr>
            </w:pPr>
          </w:p>
          <w:p w14:paraId="460F2780">
            <w:pPr>
              <w:spacing w:before="65" w:line="189"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9" w:type="dxa"/>
            <w:vAlign w:val="top"/>
          </w:tcPr>
          <w:p w14:paraId="76802374">
            <w:pPr>
              <w:pStyle w:val="21"/>
              <w:spacing w:line="253" w:lineRule="auto"/>
              <w:rPr>
                <w:rFonts w:hint="eastAsia" w:asciiTheme="minorEastAsia" w:hAnsiTheme="minorEastAsia" w:eastAsiaTheme="minorEastAsia" w:cstheme="minorEastAsia"/>
              </w:rPr>
            </w:pPr>
          </w:p>
          <w:p w14:paraId="71AE24C7">
            <w:pPr>
              <w:pStyle w:val="21"/>
              <w:spacing w:line="254" w:lineRule="auto"/>
              <w:rPr>
                <w:rFonts w:hint="eastAsia" w:asciiTheme="minorEastAsia" w:hAnsiTheme="minorEastAsia" w:eastAsiaTheme="minorEastAsia" w:cstheme="minorEastAsia"/>
              </w:rPr>
            </w:pPr>
          </w:p>
          <w:p w14:paraId="546D207C">
            <w:pPr>
              <w:pStyle w:val="21"/>
              <w:spacing w:line="254" w:lineRule="auto"/>
              <w:rPr>
                <w:rFonts w:hint="eastAsia" w:asciiTheme="minorEastAsia" w:hAnsiTheme="minorEastAsia" w:eastAsiaTheme="minorEastAsia" w:cstheme="minorEastAsia"/>
              </w:rPr>
            </w:pPr>
          </w:p>
          <w:p w14:paraId="36ACD665">
            <w:pPr>
              <w:spacing w:before="65" w:line="258" w:lineRule="auto"/>
              <w:ind w:left="162" w:right="36" w:hanging="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临边、洞口防护不到位、</w:t>
            </w:r>
            <w:r>
              <w:rPr>
                <w:rFonts w:hint="eastAsia" w:asciiTheme="minorEastAsia" w:hAnsiTheme="minorEastAsia" w:eastAsiaTheme="minorEastAsia" w:cstheme="minorEastAsia"/>
                <w:spacing w:val="8"/>
                <w:sz w:val="20"/>
                <w:szCs w:val="20"/>
              </w:rPr>
              <w:t xml:space="preserve"> 未设置明显的警示标志</w:t>
            </w:r>
          </w:p>
        </w:tc>
        <w:tc>
          <w:tcPr>
            <w:tcW w:w="2267" w:type="dxa"/>
            <w:vMerge w:val="restart"/>
            <w:tcBorders>
              <w:bottom w:val="nil"/>
            </w:tcBorders>
            <w:vAlign w:val="top"/>
          </w:tcPr>
          <w:p w14:paraId="59EF4063">
            <w:pPr>
              <w:pStyle w:val="21"/>
              <w:spacing w:line="443" w:lineRule="auto"/>
              <w:rPr>
                <w:rFonts w:hint="eastAsia" w:asciiTheme="minorEastAsia" w:hAnsiTheme="minorEastAsia" w:eastAsiaTheme="minorEastAsia" w:cstheme="minorEastAsia"/>
              </w:rPr>
            </w:pPr>
          </w:p>
          <w:p w14:paraId="7017E25A">
            <w:pPr>
              <w:spacing w:before="86" w:line="192" w:lineRule="auto"/>
              <w:ind w:left="1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防护标准参照《广州市</w:t>
            </w:r>
          </w:p>
          <w:p w14:paraId="2C3D8A54">
            <w:pPr>
              <w:pStyle w:val="21"/>
              <w:spacing w:line="264" w:lineRule="auto"/>
              <w:rPr>
                <w:rFonts w:hint="eastAsia" w:asciiTheme="minorEastAsia" w:hAnsiTheme="minorEastAsia" w:eastAsiaTheme="minorEastAsia" w:cstheme="minorEastAsia"/>
              </w:rPr>
            </w:pPr>
          </w:p>
          <w:p w14:paraId="57A3AB53">
            <w:pPr>
              <w:spacing w:before="86" w:line="190" w:lineRule="auto"/>
              <w:ind w:left="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房屋建筑工程安全防</w:t>
            </w:r>
          </w:p>
          <w:p w14:paraId="0EABE5EC">
            <w:pPr>
              <w:spacing w:before="314" w:line="624" w:lineRule="exact"/>
              <w:ind w:left="1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30"/>
                <w:sz w:val="20"/>
                <w:szCs w:val="20"/>
              </w:rPr>
              <w:t>护指导图集（防高坠</w:t>
            </w:r>
          </w:p>
          <w:p w14:paraId="26B76A09">
            <w:pPr>
              <w:spacing w:before="1" w:line="228" w:lineRule="auto"/>
              <w:ind w:left="8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篇）</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2"/>
                <w:sz w:val="20"/>
                <w:szCs w:val="20"/>
              </w:rPr>
              <w:t>》</w:t>
            </w:r>
          </w:p>
        </w:tc>
        <w:tc>
          <w:tcPr>
            <w:tcW w:w="2408" w:type="dxa"/>
            <w:vAlign w:val="top"/>
          </w:tcPr>
          <w:p w14:paraId="7C95BFC2">
            <w:pPr>
              <w:pStyle w:val="21"/>
              <w:spacing w:line="297" w:lineRule="auto"/>
              <w:rPr>
                <w:rFonts w:hint="eastAsia" w:asciiTheme="minorEastAsia" w:hAnsiTheme="minorEastAsia" w:eastAsiaTheme="minorEastAsia" w:cstheme="minorEastAsia"/>
              </w:rPr>
            </w:pPr>
          </w:p>
          <w:p w14:paraId="213BC5B5">
            <w:pPr>
              <w:spacing w:before="65"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该单元防护不予计量直</w:t>
            </w:r>
          </w:p>
          <w:p w14:paraId="5DC0961A">
            <w:pPr>
              <w:spacing w:before="64"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至防护验收完成，同时</w:t>
            </w:r>
          </w:p>
          <w:p w14:paraId="1402D742">
            <w:pPr>
              <w:spacing w:before="64" w:line="228" w:lineRule="auto"/>
              <w:ind w:left="2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对承包人处500 元/个</w:t>
            </w:r>
          </w:p>
          <w:p w14:paraId="6F7E2F04">
            <w:pPr>
              <w:spacing w:before="64"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洞口（或2米防护）的罚</w:t>
            </w:r>
          </w:p>
          <w:p w14:paraId="54CDE62E">
            <w:pPr>
              <w:spacing w:before="66" w:line="229" w:lineRule="auto"/>
              <w:ind w:left="11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款</w:t>
            </w:r>
          </w:p>
        </w:tc>
        <w:tc>
          <w:tcPr>
            <w:tcW w:w="997" w:type="dxa"/>
            <w:vAlign w:val="top"/>
          </w:tcPr>
          <w:p w14:paraId="0B3B3BD1">
            <w:pPr>
              <w:spacing w:before="51" w:line="312" w:lineRule="exact"/>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7"/>
                <w:sz w:val="20"/>
                <w:szCs w:val="20"/>
              </w:rPr>
              <w:t>防护所</w:t>
            </w:r>
          </w:p>
          <w:p w14:paraId="774A6058">
            <w:pPr>
              <w:spacing w:line="229"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在同一</w:t>
            </w:r>
          </w:p>
          <w:p w14:paraId="64B274C7">
            <w:pPr>
              <w:spacing w:before="62"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楼层或</w:t>
            </w:r>
          </w:p>
          <w:p w14:paraId="60970676">
            <w:pPr>
              <w:spacing w:before="65" w:line="230" w:lineRule="auto"/>
              <w:ind w:left="1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同一区</w:t>
            </w:r>
          </w:p>
          <w:p w14:paraId="558912E0">
            <w:pPr>
              <w:spacing w:before="64"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域均视</w:t>
            </w:r>
          </w:p>
          <w:p w14:paraId="6BA63530">
            <w:pPr>
              <w:spacing w:before="64" w:line="229"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为同一</w:t>
            </w:r>
          </w:p>
          <w:p w14:paraId="5B20F73D">
            <w:pPr>
              <w:spacing w:before="64" w:line="228"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单元</w:t>
            </w:r>
          </w:p>
        </w:tc>
      </w:tr>
      <w:tr w14:paraId="4FEAC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64" w:type="dxa"/>
            <w:vMerge w:val="continue"/>
            <w:tcBorders>
              <w:top w:val="nil"/>
            </w:tcBorders>
            <w:vAlign w:val="top"/>
          </w:tcPr>
          <w:p w14:paraId="765D3677">
            <w:pPr>
              <w:pStyle w:val="21"/>
              <w:rPr>
                <w:rFonts w:hint="eastAsia" w:asciiTheme="minorEastAsia" w:hAnsiTheme="minorEastAsia" w:eastAsiaTheme="minorEastAsia" w:cstheme="minorEastAsia"/>
              </w:rPr>
            </w:pPr>
          </w:p>
        </w:tc>
        <w:tc>
          <w:tcPr>
            <w:tcW w:w="566" w:type="dxa"/>
            <w:vAlign w:val="top"/>
          </w:tcPr>
          <w:p w14:paraId="29087F81">
            <w:pPr>
              <w:pStyle w:val="21"/>
              <w:spacing w:line="330" w:lineRule="auto"/>
              <w:rPr>
                <w:rFonts w:hint="eastAsia" w:asciiTheme="minorEastAsia" w:hAnsiTheme="minorEastAsia" w:eastAsiaTheme="minorEastAsia" w:cstheme="minorEastAsia"/>
              </w:rPr>
            </w:pPr>
          </w:p>
          <w:p w14:paraId="0DA1E3F9">
            <w:pPr>
              <w:spacing w:before="65" w:line="189" w:lineRule="auto"/>
              <w:ind w:left="2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9" w:type="dxa"/>
            <w:vAlign w:val="top"/>
          </w:tcPr>
          <w:p w14:paraId="517B415B">
            <w:pPr>
              <w:spacing w:before="208" w:line="258" w:lineRule="auto"/>
              <w:ind w:left="476" w:right="155" w:hanging="30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防护设施未经审批同意</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8"/>
                <w:sz w:val="20"/>
                <w:szCs w:val="20"/>
              </w:rPr>
              <w:t>擅自拆除或损坏</w:t>
            </w:r>
          </w:p>
        </w:tc>
        <w:tc>
          <w:tcPr>
            <w:tcW w:w="2267" w:type="dxa"/>
            <w:vMerge w:val="continue"/>
            <w:tcBorders>
              <w:top w:val="nil"/>
            </w:tcBorders>
            <w:vAlign w:val="top"/>
          </w:tcPr>
          <w:p w14:paraId="34BFB76F">
            <w:pPr>
              <w:pStyle w:val="21"/>
              <w:rPr>
                <w:rFonts w:hint="eastAsia" w:asciiTheme="minorEastAsia" w:hAnsiTheme="minorEastAsia" w:eastAsiaTheme="minorEastAsia" w:cstheme="minorEastAsia"/>
              </w:rPr>
            </w:pPr>
          </w:p>
        </w:tc>
        <w:tc>
          <w:tcPr>
            <w:tcW w:w="2408" w:type="dxa"/>
            <w:vAlign w:val="top"/>
          </w:tcPr>
          <w:p w14:paraId="114B4781">
            <w:pPr>
              <w:spacing w:before="52" w:line="228" w:lineRule="auto"/>
              <w:ind w:left="2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即时恢复并按规定验</w:t>
            </w:r>
          </w:p>
          <w:p w14:paraId="7745B178">
            <w:pPr>
              <w:spacing w:before="64" w:line="228"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收，每延误一天处1000</w:t>
            </w:r>
          </w:p>
          <w:p w14:paraId="43CF079A">
            <w:pPr>
              <w:spacing w:before="65" w:line="228" w:lineRule="auto"/>
              <w:ind w:left="6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元以上罚款</w:t>
            </w:r>
          </w:p>
        </w:tc>
        <w:tc>
          <w:tcPr>
            <w:tcW w:w="997" w:type="dxa"/>
            <w:vAlign w:val="top"/>
          </w:tcPr>
          <w:p w14:paraId="6EC1699C">
            <w:pPr>
              <w:pStyle w:val="21"/>
              <w:rPr>
                <w:rFonts w:hint="eastAsia" w:asciiTheme="minorEastAsia" w:hAnsiTheme="minorEastAsia" w:eastAsiaTheme="minorEastAsia" w:cstheme="minorEastAsia"/>
              </w:rPr>
            </w:pPr>
          </w:p>
        </w:tc>
      </w:tr>
      <w:tr w14:paraId="3FF18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5" w:hRule="atLeast"/>
        </w:trPr>
        <w:tc>
          <w:tcPr>
            <w:tcW w:w="1564" w:type="dxa"/>
            <w:vMerge w:val="restart"/>
            <w:tcBorders>
              <w:bottom w:val="nil"/>
            </w:tcBorders>
            <w:vAlign w:val="top"/>
          </w:tcPr>
          <w:p w14:paraId="281D0827">
            <w:pPr>
              <w:pStyle w:val="21"/>
              <w:spacing w:line="248" w:lineRule="auto"/>
              <w:rPr>
                <w:rFonts w:hint="eastAsia" w:asciiTheme="minorEastAsia" w:hAnsiTheme="minorEastAsia" w:eastAsiaTheme="minorEastAsia" w:cstheme="minorEastAsia"/>
              </w:rPr>
            </w:pPr>
          </w:p>
          <w:p w14:paraId="51F16C82">
            <w:pPr>
              <w:pStyle w:val="21"/>
              <w:spacing w:line="248" w:lineRule="auto"/>
              <w:rPr>
                <w:rFonts w:hint="eastAsia" w:asciiTheme="minorEastAsia" w:hAnsiTheme="minorEastAsia" w:eastAsiaTheme="minorEastAsia" w:cstheme="minorEastAsia"/>
              </w:rPr>
            </w:pPr>
          </w:p>
          <w:p w14:paraId="29FD69F9">
            <w:pPr>
              <w:pStyle w:val="21"/>
              <w:spacing w:line="248" w:lineRule="auto"/>
              <w:rPr>
                <w:rFonts w:hint="eastAsia" w:asciiTheme="minorEastAsia" w:hAnsiTheme="minorEastAsia" w:eastAsiaTheme="minorEastAsia" w:cstheme="minorEastAsia"/>
              </w:rPr>
            </w:pPr>
          </w:p>
          <w:p w14:paraId="767894BF">
            <w:pPr>
              <w:pStyle w:val="21"/>
              <w:spacing w:line="248" w:lineRule="auto"/>
              <w:rPr>
                <w:rFonts w:hint="eastAsia" w:asciiTheme="minorEastAsia" w:hAnsiTheme="minorEastAsia" w:eastAsiaTheme="minorEastAsia" w:cstheme="minorEastAsia"/>
              </w:rPr>
            </w:pPr>
          </w:p>
          <w:p w14:paraId="0DEE7A14">
            <w:pPr>
              <w:pStyle w:val="21"/>
              <w:spacing w:line="248" w:lineRule="auto"/>
              <w:rPr>
                <w:rFonts w:hint="eastAsia" w:asciiTheme="minorEastAsia" w:hAnsiTheme="minorEastAsia" w:eastAsiaTheme="minorEastAsia" w:cstheme="minorEastAsia"/>
              </w:rPr>
            </w:pPr>
          </w:p>
          <w:p w14:paraId="31097FC1">
            <w:pPr>
              <w:pStyle w:val="21"/>
              <w:spacing w:line="248" w:lineRule="auto"/>
              <w:rPr>
                <w:rFonts w:hint="eastAsia" w:asciiTheme="minorEastAsia" w:hAnsiTheme="minorEastAsia" w:eastAsiaTheme="minorEastAsia" w:cstheme="minorEastAsia"/>
              </w:rPr>
            </w:pPr>
          </w:p>
          <w:p w14:paraId="7B0D9C70">
            <w:pPr>
              <w:pStyle w:val="21"/>
              <w:spacing w:line="249" w:lineRule="auto"/>
              <w:rPr>
                <w:rFonts w:hint="eastAsia" w:asciiTheme="minorEastAsia" w:hAnsiTheme="minorEastAsia" w:eastAsiaTheme="minorEastAsia" w:cstheme="minorEastAsia"/>
              </w:rPr>
            </w:pPr>
          </w:p>
          <w:p w14:paraId="5A32665B">
            <w:pPr>
              <w:pStyle w:val="21"/>
              <w:spacing w:line="249" w:lineRule="auto"/>
              <w:rPr>
                <w:rFonts w:hint="eastAsia" w:asciiTheme="minorEastAsia" w:hAnsiTheme="minorEastAsia" w:eastAsiaTheme="minorEastAsia" w:cstheme="minorEastAsia"/>
              </w:rPr>
            </w:pPr>
          </w:p>
          <w:p w14:paraId="3399F462">
            <w:pPr>
              <w:pStyle w:val="21"/>
              <w:spacing w:line="249" w:lineRule="auto"/>
              <w:rPr>
                <w:rFonts w:hint="eastAsia" w:asciiTheme="minorEastAsia" w:hAnsiTheme="minorEastAsia" w:eastAsiaTheme="minorEastAsia" w:cstheme="minorEastAsia"/>
              </w:rPr>
            </w:pPr>
          </w:p>
          <w:p w14:paraId="70E28249">
            <w:pPr>
              <w:pStyle w:val="21"/>
              <w:spacing w:line="249" w:lineRule="auto"/>
              <w:rPr>
                <w:rFonts w:hint="eastAsia" w:asciiTheme="minorEastAsia" w:hAnsiTheme="minorEastAsia" w:eastAsiaTheme="minorEastAsia" w:cstheme="minorEastAsia"/>
              </w:rPr>
            </w:pPr>
          </w:p>
          <w:p w14:paraId="67EC8DAD">
            <w:pPr>
              <w:pStyle w:val="21"/>
              <w:spacing w:line="249" w:lineRule="auto"/>
              <w:rPr>
                <w:rFonts w:hint="eastAsia" w:asciiTheme="minorEastAsia" w:hAnsiTheme="minorEastAsia" w:eastAsiaTheme="minorEastAsia" w:cstheme="minorEastAsia"/>
              </w:rPr>
            </w:pPr>
          </w:p>
          <w:p w14:paraId="2DD5EBC9">
            <w:pPr>
              <w:pStyle w:val="21"/>
              <w:spacing w:line="249" w:lineRule="auto"/>
              <w:rPr>
                <w:rFonts w:hint="eastAsia" w:asciiTheme="minorEastAsia" w:hAnsiTheme="minorEastAsia" w:eastAsiaTheme="minorEastAsia" w:cstheme="minorEastAsia"/>
              </w:rPr>
            </w:pPr>
          </w:p>
          <w:p w14:paraId="382AD260">
            <w:pPr>
              <w:pStyle w:val="21"/>
              <w:spacing w:line="249" w:lineRule="auto"/>
              <w:rPr>
                <w:rFonts w:hint="eastAsia" w:asciiTheme="minorEastAsia" w:hAnsiTheme="minorEastAsia" w:eastAsiaTheme="minorEastAsia" w:cstheme="minorEastAsia"/>
              </w:rPr>
            </w:pPr>
          </w:p>
          <w:p w14:paraId="574062EA">
            <w:pPr>
              <w:pStyle w:val="21"/>
              <w:spacing w:line="249" w:lineRule="auto"/>
              <w:rPr>
                <w:rFonts w:hint="eastAsia" w:asciiTheme="minorEastAsia" w:hAnsiTheme="minorEastAsia" w:eastAsiaTheme="minorEastAsia" w:cstheme="minorEastAsia"/>
              </w:rPr>
            </w:pPr>
          </w:p>
          <w:p w14:paraId="337EEDDC">
            <w:pPr>
              <w:pStyle w:val="21"/>
              <w:spacing w:line="249" w:lineRule="auto"/>
              <w:rPr>
                <w:rFonts w:hint="eastAsia" w:asciiTheme="minorEastAsia" w:hAnsiTheme="minorEastAsia" w:eastAsiaTheme="minorEastAsia" w:cstheme="minorEastAsia"/>
              </w:rPr>
            </w:pPr>
          </w:p>
          <w:p w14:paraId="5C8F89EB">
            <w:pPr>
              <w:pStyle w:val="21"/>
              <w:spacing w:line="249" w:lineRule="auto"/>
              <w:rPr>
                <w:rFonts w:hint="eastAsia" w:asciiTheme="minorEastAsia" w:hAnsiTheme="minorEastAsia" w:eastAsiaTheme="minorEastAsia" w:cstheme="minorEastAsia"/>
              </w:rPr>
            </w:pPr>
          </w:p>
          <w:p w14:paraId="3DF31E03">
            <w:pPr>
              <w:pStyle w:val="21"/>
              <w:spacing w:line="249" w:lineRule="auto"/>
              <w:rPr>
                <w:rFonts w:hint="eastAsia" w:asciiTheme="minorEastAsia" w:hAnsiTheme="minorEastAsia" w:eastAsiaTheme="minorEastAsia" w:cstheme="minorEastAsia"/>
              </w:rPr>
            </w:pPr>
          </w:p>
          <w:p w14:paraId="7B9994FB">
            <w:pPr>
              <w:pStyle w:val="21"/>
              <w:spacing w:line="249" w:lineRule="auto"/>
              <w:rPr>
                <w:rFonts w:hint="eastAsia" w:asciiTheme="minorEastAsia" w:hAnsiTheme="minorEastAsia" w:eastAsiaTheme="minorEastAsia" w:cstheme="minorEastAsia"/>
              </w:rPr>
            </w:pPr>
          </w:p>
          <w:p w14:paraId="7BF40D3C">
            <w:pPr>
              <w:pStyle w:val="21"/>
              <w:spacing w:line="249" w:lineRule="auto"/>
              <w:rPr>
                <w:rFonts w:hint="eastAsia" w:asciiTheme="minorEastAsia" w:hAnsiTheme="minorEastAsia" w:eastAsiaTheme="minorEastAsia" w:cstheme="minorEastAsia"/>
              </w:rPr>
            </w:pPr>
          </w:p>
          <w:p w14:paraId="55E8A4E1">
            <w:pPr>
              <w:pStyle w:val="21"/>
              <w:spacing w:line="249" w:lineRule="auto"/>
              <w:rPr>
                <w:rFonts w:hint="eastAsia" w:asciiTheme="minorEastAsia" w:hAnsiTheme="minorEastAsia" w:eastAsiaTheme="minorEastAsia" w:cstheme="minorEastAsia"/>
              </w:rPr>
            </w:pPr>
          </w:p>
          <w:p w14:paraId="79AB12C8">
            <w:pPr>
              <w:spacing w:before="65" w:line="227"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脚手架管理</w:t>
            </w:r>
          </w:p>
        </w:tc>
        <w:tc>
          <w:tcPr>
            <w:tcW w:w="566" w:type="dxa"/>
            <w:vAlign w:val="top"/>
          </w:tcPr>
          <w:p w14:paraId="50ED6C49">
            <w:pPr>
              <w:pStyle w:val="21"/>
              <w:spacing w:line="321" w:lineRule="auto"/>
              <w:rPr>
                <w:rFonts w:hint="eastAsia" w:asciiTheme="minorEastAsia" w:hAnsiTheme="minorEastAsia" w:eastAsiaTheme="minorEastAsia" w:cstheme="minorEastAsia"/>
              </w:rPr>
            </w:pPr>
          </w:p>
          <w:p w14:paraId="5A461762">
            <w:pPr>
              <w:pStyle w:val="21"/>
              <w:spacing w:line="321" w:lineRule="auto"/>
              <w:rPr>
                <w:rFonts w:hint="eastAsia" w:asciiTheme="minorEastAsia" w:hAnsiTheme="minorEastAsia" w:eastAsiaTheme="minorEastAsia" w:cstheme="minorEastAsia"/>
              </w:rPr>
            </w:pPr>
          </w:p>
          <w:p w14:paraId="3CBB8239">
            <w:pPr>
              <w:spacing w:before="65" w:line="187" w:lineRule="auto"/>
              <w:ind w:left="2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9" w:type="dxa"/>
            <w:vAlign w:val="top"/>
          </w:tcPr>
          <w:p w14:paraId="6C23FADB">
            <w:pPr>
              <w:pStyle w:val="21"/>
              <w:spacing w:line="303" w:lineRule="auto"/>
              <w:rPr>
                <w:rFonts w:hint="eastAsia" w:asciiTheme="minorEastAsia" w:hAnsiTheme="minorEastAsia" w:eastAsiaTheme="minorEastAsia" w:cstheme="minorEastAsia"/>
              </w:rPr>
            </w:pPr>
          </w:p>
          <w:p w14:paraId="32843172">
            <w:pPr>
              <w:pStyle w:val="21"/>
              <w:spacing w:line="304" w:lineRule="auto"/>
              <w:rPr>
                <w:rFonts w:hint="eastAsia" w:asciiTheme="minorEastAsia" w:hAnsiTheme="minorEastAsia" w:eastAsiaTheme="minorEastAsia" w:cstheme="minorEastAsia"/>
              </w:rPr>
            </w:pPr>
          </w:p>
          <w:p w14:paraId="040D8310">
            <w:pPr>
              <w:spacing w:before="65" w:line="227" w:lineRule="auto"/>
              <w:ind w:left="1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材料、材质不符合要求</w:t>
            </w:r>
          </w:p>
        </w:tc>
        <w:tc>
          <w:tcPr>
            <w:tcW w:w="2267" w:type="dxa"/>
            <w:vAlign w:val="top"/>
          </w:tcPr>
          <w:p w14:paraId="7280A19F">
            <w:pPr>
              <w:pStyle w:val="21"/>
              <w:spacing w:line="298" w:lineRule="auto"/>
              <w:rPr>
                <w:rFonts w:hint="eastAsia" w:asciiTheme="minorEastAsia" w:hAnsiTheme="minorEastAsia" w:eastAsiaTheme="minorEastAsia" w:cstheme="minorEastAsia"/>
              </w:rPr>
            </w:pPr>
          </w:p>
          <w:p w14:paraId="661C6599">
            <w:pPr>
              <w:spacing w:before="65" w:line="267" w:lineRule="auto"/>
              <w:ind w:left="195" w:right="185"/>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包括无相关产品质量</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证明文件或政府部门</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21"/>
                <w:sz w:val="20"/>
                <w:szCs w:val="20"/>
              </w:rPr>
              <w:t>规定的检测报告等</w:t>
            </w:r>
          </w:p>
        </w:tc>
        <w:tc>
          <w:tcPr>
            <w:tcW w:w="2408" w:type="dxa"/>
            <w:vAlign w:val="top"/>
          </w:tcPr>
          <w:p w14:paraId="795CE412">
            <w:pPr>
              <w:spacing w:before="51" w:line="227"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该批次材料退场，并处</w:t>
            </w:r>
          </w:p>
          <w:p w14:paraId="5330FF22">
            <w:pPr>
              <w:spacing w:before="66" w:line="227" w:lineRule="auto"/>
              <w:ind w:left="16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罚款10000元/批次，材</w:t>
            </w:r>
          </w:p>
          <w:p w14:paraId="461D75A0">
            <w:pPr>
              <w:spacing w:before="66" w:line="228" w:lineRule="auto"/>
              <w:ind w:left="1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料退场引发的窝工、停</w:t>
            </w:r>
          </w:p>
          <w:p w14:paraId="09A1052D">
            <w:pPr>
              <w:spacing w:before="64" w:line="228"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工等费用发包人不予承</w:t>
            </w:r>
          </w:p>
          <w:p w14:paraId="6C928EC6">
            <w:pPr>
              <w:spacing w:before="65" w:line="229" w:lineRule="auto"/>
              <w:ind w:left="1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认</w:t>
            </w:r>
          </w:p>
        </w:tc>
        <w:tc>
          <w:tcPr>
            <w:tcW w:w="997" w:type="dxa"/>
            <w:vAlign w:val="top"/>
          </w:tcPr>
          <w:p w14:paraId="030D4A04">
            <w:pPr>
              <w:pStyle w:val="21"/>
              <w:rPr>
                <w:rFonts w:hint="eastAsia" w:asciiTheme="minorEastAsia" w:hAnsiTheme="minorEastAsia" w:eastAsiaTheme="minorEastAsia" w:cstheme="minorEastAsia"/>
              </w:rPr>
            </w:pPr>
          </w:p>
        </w:tc>
      </w:tr>
      <w:tr w14:paraId="3D58A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564" w:type="dxa"/>
            <w:vMerge w:val="continue"/>
            <w:tcBorders>
              <w:top w:val="nil"/>
              <w:bottom w:val="nil"/>
            </w:tcBorders>
            <w:vAlign w:val="top"/>
          </w:tcPr>
          <w:p w14:paraId="208AB176">
            <w:pPr>
              <w:pStyle w:val="21"/>
              <w:rPr>
                <w:rFonts w:hint="eastAsia" w:asciiTheme="minorEastAsia" w:hAnsiTheme="minorEastAsia" w:eastAsiaTheme="minorEastAsia" w:cstheme="minorEastAsia"/>
              </w:rPr>
            </w:pPr>
          </w:p>
        </w:tc>
        <w:tc>
          <w:tcPr>
            <w:tcW w:w="566" w:type="dxa"/>
            <w:vAlign w:val="top"/>
          </w:tcPr>
          <w:p w14:paraId="6B826892">
            <w:pPr>
              <w:pStyle w:val="21"/>
              <w:spacing w:line="264" w:lineRule="auto"/>
              <w:rPr>
                <w:rFonts w:hint="eastAsia" w:asciiTheme="minorEastAsia" w:hAnsiTheme="minorEastAsia" w:eastAsiaTheme="minorEastAsia" w:cstheme="minorEastAsia"/>
              </w:rPr>
            </w:pPr>
          </w:p>
          <w:p w14:paraId="29E364EA">
            <w:pPr>
              <w:pStyle w:val="21"/>
              <w:spacing w:line="265" w:lineRule="auto"/>
              <w:rPr>
                <w:rFonts w:hint="eastAsia" w:asciiTheme="minorEastAsia" w:hAnsiTheme="minorEastAsia" w:eastAsiaTheme="minorEastAsia" w:cstheme="minorEastAsia"/>
              </w:rPr>
            </w:pPr>
          </w:p>
          <w:p w14:paraId="1E035440">
            <w:pPr>
              <w:pStyle w:val="21"/>
              <w:spacing w:line="265" w:lineRule="auto"/>
              <w:rPr>
                <w:rFonts w:hint="eastAsia" w:asciiTheme="minorEastAsia" w:hAnsiTheme="minorEastAsia" w:eastAsiaTheme="minorEastAsia" w:cstheme="minorEastAsia"/>
              </w:rPr>
            </w:pPr>
          </w:p>
          <w:p w14:paraId="350D6F89">
            <w:pPr>
              <w:spacing w:before="65" w:line="189" w:lineRule="auto"/>
              <w:ind w:left="2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9" w:type="dxa"/>
            <w:vAlign w:val="top"/>
          </w:tcPr>
          <w:p w14:paraId="2018C202">
            <w:pPr>
              <w:pStyle w:val="21"/>
              <w:spacing w:line="451" w:lineRule="auto"/>
              <w:rPr>
                <w:rFonts w:hint="eastAsia" w:asciiTheme="minorEastAsia" w:hAnsiTheme="minorEastAsia" w:eastAsiaTheme="minorEastAsia" w:cstheme="minorEastAsia"/>
              </w:rPr>
            </w:pPr>
          </w:p>
          <w:p w14:paraId="524AAAD0">
            <w:pPr>
              <w:spacing w:before="65" w:line="258" w:lineRule="auto"/>
              <w:ind w:left="158" w:right="155"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支架基础、构造设置、</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9"/>
                <w:sz w:val="20"/>
                <w:szCs w:val="20"/>
              </w:rPr>
              <w:t>施工荷载、作业环境不</w:t>
            </w:r>
          </w:p>
          <w:p w14:paraId="0546A1AF">
            <w:pPr>
              <w:spacing w:before="65" w:line="228" w:lineRule="auto"/>
              <w:ind w:left="5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符合方案要求</w:t>
            </w:r>
          </w:p>
        </w:tc>
        <w:tc>
          <w:tcPr>
            <w:tcW w:w="2267" w:type="dxa"/>
            <w:vAlign w:val="top"/>
          </w:tcPr>
          <w:p w14:paraId="20CE7C3F">
            <w:pPr>
              <w:pStyle w:val="21"/>
              <w:spacing w:line="296" w:lineRule="auto"/>
              <w:rPr>
                <w:rFonts w:hint="eastAsia" w:asciiTheme="minorEastAsia" w:hAnsiTheme="minorEastAsia" w:eastAsiaTheme="minorEastAsia" w:cstheme="minorEastAsia"/>
              </w:rPr>
            </w:pPr>
          </w:p>
          <w:p w14:paraId="3EAFAFA2">
            <w:pPr>
              <w:spacing w:before="65" w:line="273" w:lineRule="auto"/>
              <w:ind w:left="113" w:right="10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包括基础不硬实平整，</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基础无排水措施，支架</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底部垫板、底座未设置</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8"/>
                <w:sz w:val="20"/>
                <w:szCs w:val="20"/>
              </w:rPr>
              <w:t>或者不符合要求等</w:t>
            </w:r>
          </w:p>
        </w:tc>
        <w:tc>
          <w:tcPr>
            <w:tcW w:w="2408" w:type="dxa"/>
            <w:vAlign w:val="top"/>
          </w:tcPr>
          <w:p w14:paraId="05A3B78D">
            <w:pPr>
              <w:spacing w:before="51"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该支撑体系工程量不予</w:t>
            </w:r>
          </w:p>
          <w:p w14:paraId="1E0FF636">
            <w:pPr>
              <w:spacing w:before="65" w:line="228" w:lineRule="auto"/>
              <w:ind w:left="1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计量并对承包人处2000</w:t>
            </w:r>
          </w:p>
          <w:p w14:paraId="10F27275">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元罚款，施工荷载超规</w:t>
            </w:r>
          </w:p>
          <w:p w14:paraId="7AD20F5F">
            <w:pPr>
              <w:spacing w:before="65"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处1000元/处罚款，作业</w:t>
            </w:r>
          </w:p>
          <w:p w14:paraId="5ED01524">
            <w:pPr>
              <w:spacing w:before="64" w:line="228" w:lineRule="auto"/>
              <w:ind w:left="2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环境不符合要求处500</w:t>
            </w:r>
          </w:p>
          <w:p w14:paraId="6A58CC14">
            <w:pPr>
              <w:spacing w:before="65" w:line="228" w:lineRule="auto"/>
              <w:ind w:left="7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元/处罚款</w:t>
            </w:r>
          </w:p>
        </w:tc>
        <w:tc>
          <w:tcPr>
            <w:tcW w:w="997" w:type="dxa"/>
            <w:vAlign w:val="top"/>
          </w:tcPr>
          <w:p w14:paraId="5E75D9EF">
            <w:pPr>
              <w:pStyle w:val="21"/>
              <w:rPr>
                <w:rFonts w:hint="eastAsia" w:asciiTheme="minorEastAsia" w:hAnsiTheme="minorEastAsia" w:eastAsiaTheme="minorEastAsia" w:cstheme="minorEastAsia"/>
              </w:rPr>
            </w:pPr>
          </w:p>
        </w:tc>
      </w:tr>
      <w:tr w14:paraId="5FA24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64" w:type="dxa"/>
            <w:vMerge w:val="continue"/>
            <w:tcBorders>
              <w:top w:val="nil"/>
              <w:bottom w:val="nil"/>
            </w:tcBorders>
            <w:vAlign w:val="top"/>
          </w:tcPr>
          <w:p w14:paraId="408636A3">
            <w:pPr>
              <w:pStyle w:val="21"/>
              <w:rPr>
                <w:rFonts w:hint="eastAsia" w:asciiTheme="minorEastAsia" w:hAnsiTheme="minorEastAsia" w:eastAsiaTheme="minorEastAsia" w:cstheme="minorEastAsia"/>
              </w:rPr>
            </w:pPr>
          </w:p>
        </w:tc>
        <w:tc>
          <w:tcPr>
            <w:tcW w:w="566" w:type="dxa"/>
            <w:vAlign w:val="top"/>
          </w:tcPr>
          <w:p w14:paraId="38B24824">
            <w:pPr>
              <w:pStyle w:val="21"/>
              <w:spacing w:line="321" w:lineRule="auto"/>
              <w:rPr>
                <w:rFonts w:hint="eastAsia" w:asciiTheme="minorEastAsia" w:hAnsiTheme="minorEastAsia" w:eastAsiaTheme="minorEastAsia" w:cstheme="minorEastAsia"/>
              </w:rPr>
            </w:pPr>
          </w:p>
          <w:p w14:paraId="558036E4">
            <w:pPr>
              <w:pStyle w:val="21"/>
              <w:spacing w:line="321" w:lineRule="auto"/>
              <w:rPr>
                <w:rFonts w:hint="eastAsia" w:asciiTheme="minorEastAsia" w:hAnsiTheme="minorEastAsia" w:eastAsiaTheme="minorEastAsia" w:cstheme="minorEastAsia"/>
              </w:rPr>
            </w:pPr>
          </w:p>
          <w:p w14:paraId="31BE69A5">
            <w:pPr>
              <w:spacing w:before="65" w:line="187" w:lineRule="auto"/>
              <w:ind w:left="2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9" w:type="dxa"/>
            <w:vAlign w:val="top"/>
          </w:tcPr>
          <w:p w14:paraId="65330C8F">
            <w:pPr>
              <w:pStyle w:val="21"/>
              <w:spacing w:line="303" w:lineRule="auto"/>
              <w:rPr>
                <w:rFonts w:hint="eastAsia" w:asciiTheme="minorEastAsia" w:hAnsiTheme="minorEastAsia" w:eastAsiaTheme="minorEastAsia" w:cstheme="minorEastAsia"/>
              </w:rPr>
            </w:pPr>
          </w:p>
          <w:p w14:paraId="410887DE">
            <w:pPr>
              <w:pStyle w:val="21"/>
              <w:spacing w:line="304" w:lineRule="auto"/>
              <w:rPr>
                <w:rFonts w:hint="eastAsia" w:asciiTheme="minorEastAsia" w:hAnsiTheme="minorEastAsia" w:eastAsiaTheme="minorEastAsia" w:cstheme="minorEastAsia"/>
              </w:rPr>
            </w:pPr>
          </w:p>
          <w:p w14:paraId="1D134238">
            <w:pPr>
              <w:spacing w:before="65" w:line="227" w:lineRule="auto"/>
              <w:ind w:left="2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架体材质不符合要求</w:t>
            </w:r>
          </w:p>
        </w:tc>
        <w:tc>
          <w:tcPr>
            <w:tcW w:w="2267" w:type="dxa"/>
            <w:vAlign w:val="top"/>
          </w:tcPr>
          <w:p w14:paraId="3D73028E">
            <w:pPr>
              <w:spacing w:before="51"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包括进场的钢管、构配</w:t>
            </w:r>
          </w:p>
          <w:p w14:paraId="423FE369">
            <w:pPr>
              <w:spacing w:before="65" w:line="227"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件等规格、材质不符合</w:t>
            </w:r>
          </w:p>
          <w:p w14:paraId="5334C481">
            <w:pPr>
              <w:spacing w:before="66" w:line="227"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要求或未经检测，脚手</w:t>
            </w:r>
          </w:p>
          <w:p w14:paraId="29B53AAC">
            <w:pPr>
              <w:spacing w:before="66" w:line="227" w:lineRule="auto"/>
              <w:ind w:left="1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板或密目网材质不符</w:t>
            </w:r>
          </w:p>
          <w:p w14:paraId="2970E0C3">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合要求等</w:t>
            </w:r>
          </w:p>
        </w:tc>
        <w:tc>
          <w:tcPr>
            <w:tcW w:w="2408" w:type="dxa"/>
            <w:vAlign w:val="top"/>
          </w:tcPr>
          <w:p w14:paraId="2A9A1C84">
            <w:pPr>
              <w:spacing w:before="53" w:line="276" w:lineRule="auto"/>
              <w:ind w:left="115" w:right="198"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该批次材料退场、并处</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6"/>
                <w:sz w:val="20"/>
                <w:szCs w:val="20"/>
              </w:rPr>
              <w:t>10000元/批次罚款；材</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8"/>
                <w:sz w:val="20"/>
                <w:szCs w:val="20"/>
              </w:rPr>
              <w:t xml:space="preserve">料退场引发的窝工、停 工等费用发包人不予承 </w:t>
            </w:r>
            <w:r>
              <w:rPr>
                <w:rFonts w:hint="eastAsia" w:asciiTheme="minorEastAsia" w:hAnsiTheme="minorEastAsia" w:eastAsiaTheme="minorEastAsia" w:cstheme="minorEastAsia"/>
                <w:sz w:val="20"/>
                <w:szCs w:val="20"/>
              </w:rPr>
              <w:t>认</w:t>
            </w:r>
          </w:p>
        </w:tc>
        <w:tc>
          <w:tcPr>
            <w:tcW w:w="997" w:type="dxa"/>
            <w:vAlign w:val="top"/>
          </w:tcPr>
          <w:p w14:paraId="3AFA7006">
            <w:pPr>
              <w:pStyle w:val="21"/>
              <w:rPr>
                <w:rFonts w:hint="eastAsia" w:asciiTheme="minorEastAsia" w:hAnsiTheme="minorEastAsia" w:eastAsiaTheme="minorEastAsia" w:cstheme="minorEastAsia"/>
              </w:rPr>
            </w:pPr>
          </w:p>
        </w:tc>
      </w:tr>
      <w:tr w14:paraId="72BF8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564" w:type="dxa"/>
            <w:vMerge w:val="continue"/>
            <w:tcBorders>
              <w:top w:val="nil"/>
              <w:bottom w:val="nil"/>
            </w:tcBorders>
            <w:vAlign w:val="top"/>
          </w:tcPr>
          <w:p w14:paraId="68F47D4D">
            <w:pPr>
              <w:pStyle w:val="21"/>
              <w:rPr>
                <w:rFonts w:hint="eastAsia" w:asciiTheme="minorEastAsia" w:hAnsiTheme="minorEastAsia" w:eastAsiaTheme="minorEastAsia" w:cstheme="minorEastAsia"/>
              </w:rPr>
            </w:pPr>
          </w:p>
        </w:tc>
        <w:tc>
          <w:tcPr>
            <w:tcW w:w="566" w:type="dxa"/>
            <w:vAlign w:val="top"/>
          </w:tcPr>
          <w:p w14:paraId="7746275D">
            <w:pPr>
              <w:pStyle w:val="21"/>
              <w:spacing w:line="317" w:lineRule="auto"/>
              <w:rPr>
                <w:rFonts w:hint="eastAsia" w:asciiTheme="minorEastAsia" w:hAnsiTheme="minorEastAsia" w:eastAsiaTheme="minorEastAsia" w:cstheme="minorEastAsia"/>
              </w:rPr>
            </w:pPr>
          </w:p>
          <w:p w14:paraId="59DEDF63">
            <w:pPr>
              <w:pStyle w:val="21"/>
              <w:spacing w:line="318" w:lineRule="auto"/>
              <w:rPr>
                <w:rFonts w:hint="eastAsia" w:asciiTheme="minorEastAsia" w:hAnsiTheme="minorEastAsia" w:eastAsiaTheme="minorEastAsia" w:cstheme="minorEastAsia"/>
              </w:rPr>
            </w:pPr>
          </w:p>
          <w:p w14:paraId="1C676EE3">
            <w:pPr>
              <w:pStyle w:val="21"/>
              <w:spacing w:line="318" w:lineRule="auto"/>
              <w:rPr>
                <w:rFonts w:hint="eastAsia" w:asciiTheme="minorEastAsia" w:hAnsiTheme="minorEastAsia" w:eastAsiaTheme="minorEastAsia" w:cstheme="minorEastAsia"/>
              </w:rPr>
            </w:pPr>
          </w:p>
          <w:p w14:paraId="5D428840">
            <w:pPr>
              <w:spacing w:before="65" w:line="189" w:lineRule="auto"/>
              <w:ind w:left="2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9" w:type="dxa"/>
            <w:vAlign w:val="top"/>
          </w:tcPr>
          <w:p w14:paraId="3D32C51D">
            <w:pPr>
              <w:pStyle w:val="21"/>
              <w:spacing w:line="254" w:lineRule="auto"/>
              <w:rPr>
                <w:rFonts w:hint="eastAsia" w:asciiTheme="minorEastAsia" w:hAnsiTheme="minorEastAsia" w:eastAsiaTheme="minorEastAsia" w:cstheme="minorEastAsia"/>
              </w:rPr>
            </w:pPr>
          </w:p>
          <w:p w14:paraId="3E335109">
            <w:pPr>
              <w:pStyle w:val="21"/>
              <w:spacing w:line="255" w:lineRule="auto"/>
              <w:rPr>
                <w:rFonts w:hint="eastAsia" w:asciiTheme="minorEastAsia" w:hAnsiTheme="minorEastAsia" w:eastAsiaTheme="minorEastAsia" w:cstheme="minorEastAsia"/>
              </w:rPr>
            </w:pPr>
          </w:p>
          <w:p w14:paraId="331BAEFC">
            <w:pPr>
              <w:pStyle w:val="21"/>
              <w:spacing w:line="255" w:lineRule="auto"/>
              <w:rPr>
                <w:rFonts w:hint="eastAsia" w:asciiTheme="minorEastAsia" w:hAnsiTheme="minorEastAsia" w:eastAsiaTheme="minorEastAsia" w:cstheme="minorEastAsia"/>
              </w:rPr>
            </w:pPr>
          </w:p>
          <w:p w14:paraId="48A597DA">
            <w:pPr>
              <w:spacing w:before="65" w:line="259" w:lineRule="auto"/>
              <w:ind w:left="999" w:right="155" w:hanging="8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移动式操作平台不符合</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4"/>
                <w:sz w:val="20"/>
                <w:szCs w:val="20"/>
              </w:rPr>
              <w:t>要求</w:t>
            </w:r>
          </w:p>
        </w:tc>
        <w:tc>
          <w:tcPr>
            <w:tcW w:w="2267" w:type="dxa"/>
            <w:vAlign w:val="top"/>
          </w:tcPr>
          <w:p w14:paraId="59BB49EB">
            <w:pPr>
              <w:spacing w:before="54" w:line="268" w:lineRule="auto"/>
              <w:ind w:left="113" w:right="2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包括轮子与平台的连</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9"/>
                <w:sz w:val="20"/>
                <w:szCs w:val="20"/>
              </w:rPr>
              <w:t>接不牢固可靠或立柱</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底端距离地面超过</w:t>
            </w:r>
          </w:p>
          <w:p w14:paraId="431FB4C5">
            <w:pPr>
              <w:spacing w:before="65" w:line="273" w:lineRule="auto"/>
              <w:ind w:left="116" w:right="106" w:hanging="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80</w:t>
            </w:r>
            <w:r>
              <w:rPr>
                <w:rFonts w:hint="eastAsia" w:asciiTheme="minorEastAsia" w:hAnsiTheme="minorEastAsia" w:eastAsiaTheme="minorEastAsia" w:cstheme="minorEastAsia"/>
                <w:sz w:val="20"/>
                <w:szCs w:val="20"/>
              </w:rPr>
              <w:t>mm</w:t>
            </w:r>
            <w:r>
              <w:rPr>
                <w:rFonts w:hint="eastAsia" w:asciiTheme="minorEastAsia" w:hAnsiTheme="minorEastAsia" w:eastAsiaTheme="minorEastAsia" w:cstheme="minorEastAsia"/>
                <w:spacing w:val="4"/>
                <w:sz w:val="20"/>
                <w:szCs w:val="20"/>
              </w:rPr>
              <w:t>、操作平台四周未</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设置防护栏杆、未设置</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3"/>
                <w:sz w:val="20"/>
                <w:szCs w:val="20"/>
              </w:rPr>
              <w:t>登高扶梯、未按要求进</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行验收合格后使用等</w:t>
            </w:r>
          </w:p>
        </w:tc>
        <w:tc>
          <w:tcPr>
            <w:tcW w:w="2408" w:type="dxa"/>
            <w:vMerge w:val="restart"/>
            <w:tcBorders>
              <w:bottom w:val="nil"/>
            </w:tcBorders>
            <w:vAlign w:val="top"/>
          </w:tcPr>
          <w:p w14:paraId="3A897977">
            <w:pPr>
              <w:pStyle w:val="21"/>
              <w:spacing w:line="257" w:lineRule="auto"/>
              <w:rPr>
                <w:rFonts w:hint="eastAsia" w:asciiTheme="minorEastAsia" w:hAnsiTheme="minorEastAsia" w:eastAsiaTheme="minorEastAsia" w:cstheme="minorEastAsia"/>
              </w:rPr>
            </w:pPr>
          </w:p>
          <w:p w14:paraId="370C323A">
            <w:pPr>
              <w:pStyle w:val="21"/>
              <w:spacing w:line="257" w:lineRule="auto"/>
              <w:rPr>
                <w:rFonts w:hint="eastAsia" w:asciiTheme="minorEastAsia" w:hAnsiTheme="minorEastAsia" w:eastAsiaTheme="minorEastAsia" w:cstheme="minorEastAsia"/>
              </w:rPr>
            </w:pPr>
          </w:p>
          <w:p w14:paraId="08C7FC09">
            <w:pPr>
              <w:pStyle w:val="21"/>
              <w:spacing w:line="257" w:lineRule="auto"/>
              <w:rPr>
                <w:rFonts w:hint="eastAsia" w:asciiTheme="minorEastAsia" w:hAnsiTheme="minorEastAsia" w:eastAsiaTheme="minorEastAsia" w:cstheme="minorEastAsia"/>
              </w:rPr>
            </w:pPr>
          </w:p>
          <w:p w14:paraId="53C6C69A">
            <w:pPr>
              <w:pStyle w:val="21"/>
              <w:spacing w:line="258" w:lineRule="auto"/>
              <w:rPr>
                <w:rFonts w:hint="eastAsia" w:asciiTheme="minorEastAsia" w:hAnsiTheme="minorEastAsia" w:eastAsiaTheme="minorEastAsia" w:cstheme="minorEastAsia"/>
              </w:rPr>
            </w:pPr>
          </w:p>
          <w:p w14:paraId="6E6A8708">
            <w:pPr>
              <w:pStyle w:val="21"/>
              <w:spacing w:line="258" w:lineRule="auto"/>
              <w:rPr>
                <w:rFonts w:hint="eastAsia" w:asciiTheme="minorEastAsia" w:hAnsiTheme="minorEastAsia" w:eastAsiaTheme="minorEastAsia" w:cstheme="minorEastAsia"/>
              </w:rPr>
            </w:pPr>
          </w:p>
          <w:p w14:paraId="46FFBDDD">
            <w:pPr>
              <w:pStyle w:val="21"/>
              <w:spacing w:line="258" w:lineRule="auto"/>
              <w:rPr>
                <w:rFonts w:hint="eastAsia" w:asciiTheme="minorEastAsia" w:hAnsiTheme="minorEastAsia" w:eastAsiaTheme="minorEastAsia" w:cstheme="minorEastAsia"/>
              </w:rPr>
            </w:pPr>
          </w:p>
          <w:p w14:paraId="535C0DEC">
            <w:pPr>
              <w:spacing w:before="65" w:line="258" w:lineRule="auto"/>
              <w:ind w:left="479" w:right="150" w:hanging="3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处1000 元/个罚款，重</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7"/>
                <w:sz w:val="20"/>
                <w:szCs w:val="20"/>
              </w:rPr>
              <w:t>复违规加倍处罚</w:t>
            </w:r>
          </w:p>
        </w:tc>
        <w:tc>
          <w:tcPr>
            <w:tcW w:w="997" w:type="dxa"/>
            <w:vAlign w:val="top"/>
          </w:tcPr>
          <w:p w14:paraId="77BA5BD9">
            <w:pPr>
              <w:pStyle w:val="21"/>
              <w:rPr>
                <w:rFonts w:hint="eastAsia" w:asciiTheme="minorEastAsia" w:hAnsiTheme="minorEastAsia" w:eastAsiaTheme="minorEastAsia" w:cstheme="minorEastAsia"/>
              </w:rPr>
            </w:pPr>
          </w:p>
        </w:tc>
      </w:tr>
      <w:tr w14:paraId="6A8AD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64" w:type="dxa"/>
            <w:vMerge w:val="continue"/>
            <w:tcBorders>
              <w:top w:val="nil"/>
              <w:bottom w:val="nil"/>
            </w:tcBorders>
            <w:vAlign w:val="top"/>
          </w:tcPr>
          <w:p w14:paraId="07230F71">
            <w:pPr>
              <w:pStyle w:val="21"/>
              <w:rPr>
                <w:rFonts w:hint="eastAsia" w:asciiTheme="minorEastAsia" w:hAnsiTheme="minorEastAsia" w:eastAsiaTheme="minorEastAsia" w:cstheme="minorEastAsia"/>
              </w:rPr>
            </w:pPr>
          </w:p>
        </w:tc>
        <w:tc>
          <w:tcPr>
            <w:tcW w:w="566" w:type="dxa"/>
            <w:vAlign w:val="top"/>
          </w:tcPr>
          <w:p w14:paraId="6A329ABE">
            <w:pPr>
              <w:pStyle w:val="21"/>
              <w:spacing w:line="321" w:lineRule="auto"/>
              <w:rPr>
                <w:rFonts w:hint="eastAsia" w:asciiTheme="minorEastAsia" w:hAnsiTheme="minorEastAsia" w:eastAsiaTheme="minorEastAsia" w:cstheme="minorEastAsia"/>
              </w:rPr>
            </w:pPr>
          </w:p>
          <w:p w14:paraId="61ED5C51">
            <w:pPr>
              <w:pStyle w:val="21"/>
              <w:spacing w:line="322" w:lineRule="auto"/>
              <w:rPr>
                <w:rFonts w:hint="eastAsia" w:asciiTheme="minorEastAsia" w:hAnsiTheme="minorEastAsia" w:eastAsiaTheme="minorEastAsia" w:cstheme="minorEastAsia"/>
              </w:rPr>
            </w:pPr>
          </w:p>
          <w:p w14:paraId="76AB751A">
            <w:pPr>
              <w:spacing w:before="65" w:line="189" w:lineRule="auto"/>
              <w:ind w:left="2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409" w:type="dxa"/>
            <w:vAlign w:val="top"/>
          </w:tcPr>
          <w:p w14:paraId="7C4E5802">
            <w:pPr>
              <w:pStyle w:val="21"/>
              <w:spacing w:line="455" w:lineRule="auto"/>
              <w:rPr>
                <w:rFonts w:hint="eastAsia" w:asciiTheme="minorEastAsia" w:hAnsiTheme="minorEastAsia" w:eastAsiaTheme="minorEastAsia" w:cstheme="minorEastAsia"/>
              </w:rPr>
            </w:pPr>
          </w:p>
          <w:p w14:paraId="594672F5">
            <w:pPr>
              <w:spacing w:before="65" w:line="259" w:lineRule="auto"/>
              <w:ind w:left="999" w:right="155" w:hanging="8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悬挑式卸料平台不符合</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4"/>
                <w:sz w:val="20"/>
                <w:szCs w:val="20"/>
              </w:rPr>
              <w:t>要求</w:t>
            </w:r>
          </w:p>
        </w:tc>
        <w:tc>
          <w:tcPr>
            <w:tcW w:w="2267" w:type="dxa"/>
            <w:vAlign w:val="top"/>
          </w:tcPr>
          <w:p w14:paraId="44C6817A">
            <w:pPr>
              <w:spacing w:before="57" w:line="276" w:lineRule="auto"/>
              <w:ind w:left="114" w:right="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包括平台未经验收合</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格后使用，无明显的验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收牌和限载牌等标识</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牌、堆放超载或不符合</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要求</w:t>
            </w:r>
          </w:p>
        </w:tc>
        <w:tc>
          <w:tcPr>
            <w:tcW w:w="2408" w:type="dxa"/>
            <w:vMerge w:val="continue"/>
            <w:tcBorders>
              <w:top w:val="nil"/>
            </w:tcBorders>
            <w:vAlign w:val="top"/>
          </w:tcPr>
          <w:p w14:paraId="287E9345">
            <w:pPr>
              <w:pStyle w:val="21"/>
              <w:rPr>
                <w:rFonts w:hint="eastAsia" w:asciiTheme="minorEastAsia" w:hAnsiTheme="minorEastAsia" w:eastAsiaTheme="minorEastAsia" w:cstheme="minorEastAsia"/>
              </w:rPr>
            </w:pPr>
          </w:p>
        </w:tc>
        <w:tc>
          <w:tcPr>
            <w:tcW w:w="997" w:type="dxa"/>
            <w:vAlign w:val="top"/>
          </w:tcPr>
          <w:p w14:paraId="10B134F6">
            <w:pPr>
              <w:pStyle w:val="21"/>
              <w:rPr>
                <w:rFonts w:hint="eastAsia" w:asciiTheme="minorEastAsia" w:hAnsiTheme="minorEastAsia" w:eastAsiaTheme="minorEastAsia" w:cstheme="minorEastAsia"/>
              </w:rPr>
            </w:pPr>
          </w:p>
        </w:tc>
      </w:tr>
      <w:tr w14:paraId="03C9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564" w:type="dxa"/>
            <w:vMerge w:val="continue"/>
            <w:tcBorders>
              <w:top w:val="nil"/>
            </w:tcBorders>
            <w:vAlign w:val="top"/>
          </w:tcPr>
          <w:p w14:paraId="4F6A5199">
            <w:pPr>
              <w:pStyle w:val="21"/>
              <w:rPr>
                <w:rFonts w:hint="eastAsia" w:asciiTheme="minorEastAsia" w:hAnsiTheme="minorEastAsia" w:eastAsiaTheme="minorEastAsia" w:cstheme="minorEastAsia"/>
              </w:rPr>
            </w:pPr>
          </w:p>
        </w:tc>
        <w:tc>
          <w:tcPr>
            <w:tcW w:w="566" w:type="dxa"/>
            <w:vAlign w:val="top"/>
          </w:tcPr>
          <w:p w14:paraId="1B798448">
            <w:pPr>
              <w:pStyle w:val="21"/>
              <w:spacing w:line="321" w:lineRule="auto"/>
              <w:rPr>
                <w:rFonts w:hint="eastAsia" w:asciiTheme="minorEastAsia" w:hAnsiTheme="minorEastAsia" w:eastAsiaTheme="minorEastAsia" w:cstheme="minorEastAsia"/>
              </w:rPr>
            </w:pPr>
          </w:p>
          <w:p w14:paraId="1C8B69BC">
            <w:pPr>
              <w:pStyle w:val="21"/>
              <w:spacing w:line="322" w:lineRule="auto"/>
              <w:rPr>
                <w:rFonts w:hint="eastAsia" w:asciiTheme="minorEastAsia" w:hAnsiTheme="minorEastAsia" w:eastAsiaTheme="minorEastAsia" w:cstheme="minorEastAsia"/>
              </w:rPr>
            </w:pPr>
          </w:p>
          <w:p w14:paraId="418F7647">
            <w:pPr>
              <w:spacing w:before="65"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w:t>
            </w:r>
          </w:p>
        </w:tc>
        <w:tc>
          <w:tcPr>
            <w:tcW w:w="2409" w:type="dxa"/>
            <w:vAlign w:val="top"/>
          </w:tcPr>
          <w:p w14:paraId="7C7DB7AE">
            <w:pPr>
              <w:pStyle w:val="21"/>
              <w:spacing w:line="455" w:lineRule="auto"/>
              <w:rPr>
                <w:rFonts w:hint="eastAsia" w:asciiTheme="minorEastAsia" w:hAnsiTheme="minorEastAsia" w:eastAsiaTheme="minorEastAsia" w:cstheme="minorEastAsia"/>
              </w:rPr>
            </w:pPr>
          </w:p>
          <w:p w14:paraId="6FD77D2F">
            <w:pPr>
              <w:spacing w:before="65" w:line="259" w:lineRule="auto"/>
              <w:ind w:left="1106" w:right="155" w:hanging="9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爬架材料质量不符合要</w:t>
            </w:r>
            <w:r>
              <w:rPr>
                <w:rFonts w:hint="eastAsia" w:asciiTheme="minorEastAsia" w:hAnsiTheme="minorEastAsia" w:eastAsiaTheme="minorEastAsia" w:cstheme="minorEastAsia"/>
                <w:sz w:val="20"/>
                <w:szCs w:val="20"/>
              </w:rPr>
              <w:t xml:space="preserve"> 求</w:t>
            </w:r>
          </w:p>
        </w:tc>
        <w:tc>
          <w:tcPr>
            <w:tcW w:w="2267" w:type="dxa"/>
            <w:vAlign w:val="top"/>
          </w:tcPr>
          <w:p w14:paraId="4E9E3F73">
            <w:pPr>
              <w:pStyle w:val="21"/>
              <w:spacing w:line="457" w:lineRule="auto"/>
              <w:rPr>
                <w:rFonts w:hint="eastAsia" w:asciiTheme="minorEastAsia" w:hAnsiTheme="minorEastAsia" w:eastAsiaTheme="minorEastAsia" w:cstheme="minorEastAsia"/>
              </w:rPr>
            </w:pPr>
          </w:p>
          <w:p w14:paraId="31233D75">
            <w:pPr>
              <w:spacing w:before="65" w:line="257" w:lineRule="auto"/>
              <w:ind w:left="114" w:right="2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架体及架体爬升机构</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8"/>
                <w:sz w:val="20"/>
                <w:szCs w:val="20"/>
              </w:rPr>
              <w:t>材料断裂、损坏开焊</w:t>
            </w:r>
          </w:p>
        </w:tc>
        <w:tc>
          <w:tcPr>
            <w:tcW w:w="2408" w:type="dxa"/>
            <w:vAlign w:val="top"/>
          </w:tcPr>
          <w:p w14:paraId="3DA40213">
            <w:pPr>
              <w:spacing w:before="56" w:line="227"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该批次材料退场、并处</w:t>
            </w:r>
          </w:p>
          <w:p w14:paraId="3F702B9B">
            <w:pPr>
              <w:spacing w:before="66" w:line="227" w:lineRule="auto"/>
              <w:ind w:left="1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10000元/批次罚款；材</w:t>
            </w:r>
          </w:p>
          <w:p w14:paraId="1AE5F8E2">
            <w:pPr>
              <w:spacing w:before="66" w:line="228" w:lineRule="auto"/>
              <w:ind w:left="1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料退场引发的窝工、停</w:t>
            </w:r>
          </w:p>
          <w:p w14:paraId="3E6B535D">
            <w:pPr>
              <w:spacing w:before="64" w:line="228"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工等费用发包人不予承</w:t>
            </w:r>
          </w:p>
          <w:p w14:paraId="4EDC132D">
            <w:pPr>
              <w:spacing w:before="65" w:line="229" w:lineRule="auto"/>
              <w:ind w:left="1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认</w:t>
            </w:r>
          </w:p>
        </w:tc>
        <w:tc>
          <w:tcPr>
            <w:tcW w:w="997" w:type="dxa"/>
            <w:vAlign w:val="top"/>
          </w:tcPr>
          <w:p w14:paraId="431980A7">
            <w:pPr>
              <w:pStyle w:val="21"/>
              <w:rPr>
                <w:rFonts w:hint="eastAsia" w:asciiTheme="minorEastAsia" w:hAnsiTheme="minorEastAsia" w:eastAsiaTheme="minorEastAsia" w:cstheme="minorEastAsia"/>
              </w:rPr>
            </w:pPr>
          </w:p>
        </w:tc>
      </w:tr>
    </w:tbl>
    <w:p w14:paraId="5740A189">
      <w:pPr>
        <w:pStyle w:val="2"/>
        <w:rPr>
          <w:rFonts w:hint="eastAsia" w:asciiTheme="minorEastAsia" w:hAnsiTheme="minorEastAsia" w:eastAsiaTheme="minorEastAsia" w:cstheme="minorEastAsia"/>
        </w:rPr>
      </w:pPr>
    </w:p>
    <w:p w14:paraId="600B7C1D">
      <w:pPr>
        <w:rPr>
          <w:rFonts w:hint="eastAsia" w:asciiTheme="minorEastAsia" w:hAnsiTheme="minorEastAsia" w:eastAsiaTheme="minorEastAsia" w:cstheme="minorEastAsia"/>
        </w:rPr>
        <w:sectPr>
          <w:footerReference r:id="rId36" w:type="default"/>
          <w:pgSz w:w="11906" w:h="16839"/>
          <w:pgMar w:top="400" w:right="668" w:bottom="657" w:left="1021" w:header="0" w:footer="495" w:gutter="0"/>
          <w:pgNumType w:fmt="decimal"/>
          <w:cols w:space="720" w:num="1"/>
        </w:sectPr>
      </w:pPr>
    </w:p>
    <w:p w14:paraId="2EDE34F7">
      <w:pPr>
        <w:spacing w:before="3"/>
        <w:rPr>
          <w:rFonts w:hint="eastAsia" w:asciiTheme="minorEastAsia" w:hAnsiTheme="minorEastAsia" w:eastAsiaTheme="minorEastAsia" w:cstheme="minorEastAsia"/>
        </w:rPr>
      </w:pPr>
    </w:p>
    <w:p w14:paraId="3DC8472C">
      <w:pPr>
        <w:spacing w:before="3"/>
        <w:rPr>
          <w:rFonts w:hint="eastAsia" w:asciiTheme="minorEastAsia" w:hAnsiTheme="minorEastAsia" w:eastAsiaTheme="minorEastAsia" w:cstheme="minorEastAsia"/>
        </w:rPr>
      </w:pPr>
    </w:p>
    <w:p w14:paraId="3DE5A546">
      <w:pPr>
        <w:spacing w:before="3"/>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4470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1564" w:type="dxa"/>
            <w:vMerge w:val="restart"/>
            <w:tcBorders>
              <w:bottom w:val="nil"/>
            </w:tcBorders>
            <w:shd w:val="clear" w:color="auto" w:fill="E7E6E6"/>
            <w:vAlign w:val="top"/>
          </w:tcPr>
          <w:p w14:paraId="455E3F50">
            <w:pPr>
              <w:pStyle w:val="21"/>
              <w:spacing w:line="307" w:lineRule="auto"/>
              <w:rPr>
                <w:rFonts w:hint="eastAsia" w:asciiTheme="minorEastAsia" w:hAnsiTheme="minorEastAsia" w:eastAsiaTheme="minorEastAsia" w:cstheme="minorEastAsia"/>
              </w:rPr>
            </w:pPr>
          </w:p>
          <w:p w14:paraId="5CCB2242">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7215EA6F">
            <w:pPr>
              <w:spacing w:before="55"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7CBE2AB9">
            <w:pPr>
              <w:pStyle w:val="21"/>
              <w:spacing w:line="307" w:lineRule="auto"/>
              <w:rPr>
                <w:rFonts w:hint="eastAsia" w:asciiTheme="minorEastAsia" w:hAnsiTheme="minorEastAsia" w:eastAsiaTheme="minorEastAsia" w:cstheme="minorEastAsia"/>
              </w:rPr>
            </w:pPr>
          </w:p>
          <w:p w14:paraId="4897E44C">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6296CE6A">
            <w:pPr>
              <w:spacing w:before="62"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7B095F52">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35CDF33A">
            <w:pPr>
              <w:pStyle w:val="21"/>
              <w:spacing w:line="307" w:lineRule="auto"/>
              <w:rPr>
                <w:rFonts w:hint="eastAsia" w:asciiTheme="minorEastAsia" w:hAnsiTheme="minorEastAsia" w:eastAsiaTheme="minorEastAsia" w:cstheme="minorEastAsia"/>
              </w:rPr>
            </w:pPr>
          </w:p>
          <w:p w14:paraId="27EF0124">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7F667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continue"/>
            <w:tcBorders>
              <w:top w:val="nil"/>
            </w:tcBorders>
            <w:vAlign w:val="top"/>
          </w:tcPr>
          <w:p w14:paraId="39F40E5B">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00ACDE9B">
            <w:pPr>
              <w:spacing w:before="177" w:line="218" w:lineRule="auto"/>
              <w:ind w:left="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65761318">
            <w:pPr>
              <w:spacing w:before="207"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0DA79574">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0B58F671">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668E586C">
            <w:pPr>
              <w:pStyle w:val="21"/>
              <w:rPr>
                <w:rFonts w:hint="eastAsia" w:asciiTheme="minorEastAsia" w:hAnsiTheme="minorEastAsia" w:eastAsiaTheme="minorEastAsia" w:cstheme="minorEastAsia"/>
              </w:rPr>
            </w:pPr>
          </w:p>
        </w:tc>
      </w:tr>
      <w:tr w14:paraId="58D6F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564" w:type="dxa"/>
            <w:vMerge w:val="restart"/>
            <w:tcBorders>
              <w:bottom w:val="nil"/>
            </w:tcBorders>
            <w:vAlign w:val="top"/>
          </w:tcPr>
          <w:p w14:paraId="32D23852">
            <w:pPr>
              <w:pStyle w:val="21"/>
              <w:rPr>
                <w:rFonts w:hint="eastAsia" w:asciiTheme="minorEastAsia" w:hAnsiTheme="minorEastAsia" w:eastAsiaTheme="minorEastAsia" w:cstheme="minorEastAsia"/>
              </w:rPr>
            </w:pPr>
          </w:p>
        </w:tc>
        <w:tc>
          <w:tcPr>
            <w:tcW w:w="566" w:type="dxa"/>
            <w:vAlign w:val="top"/>
          </w:tcPr>
          <w:p w14:paraId="788F58D5">
            <w:pPr>
              <w:pStyle w:val="21"/>
              <w:spacing w:line="251" w:lineRule="auto"/>
              <w:rPr>
                <w:rFonts w:hint="eastAsia" w:asciiTheme="minorEastAsia" w:hAnsiTheme="minorEastAsia" w:eastAsiaTheme="minorEastAsia" w:cstheme="minorEastAsia"/>
              </w:rPr>
            </w:pPr>
          </w:p>
          <w:p w14:paraId="6B338880">
            <w:pPr>
              <w:pStyle w:val="21"/>
              <w:spacing w:line="252" w:lineRule="auto"/>
              <w:rPr>
                <w:rFonts w:hint="eastAsia" w:asciiTheme="minorEastAsia" w:hAnsiTheme="minorEastAsia" w:eastAsiaTheme="minorEastAsia" w:cstheme="minorEastAsia"/>
              </w:rPr>
            </w:pPr>
          </w:p>
          <w:p w14:paraId="2A509815">
            <w:pPr>
              <w:pStyle w:val="21"/>
              <w:spacing w:line="252" w:lineRule="auto"/>
              <w:rPr>
                <w:rFonts w:hint="eastAsia" w:asciiTheme="minorEastAsia" w:hAnsiTheme="minorEastAsia" w:eastAsiaTheme="minorEastAsia" w:cstheme="minorEastAsia"/>
              </w:rPr>
            </w:pPr>
          </w:p>
          <w:p w14:paraId="398674F0">
            <w:pPr>
              <w:pStyle w:val="21"/>
              <w:spacing w:line="252" w:lineRule="auto"/>
              <w:rPr>
                <w:rFonts w:hint="eastAsia" w:asciiTheme="minorEastAsia" w:hAnsiTheme="minorEastAsia" w:eastAsiaTheme="minorEastAsia" w:cstheme="minorEastAsia"/>
              </w:rPr>
            </w:pPr>
          </w:p>
          <w:p w14:paraId="3504621E">
            <w:pPr>
              <w:pStyle w:val="21"/>
              <w:spacing w:line="252" w:lineRule="auto"/>
              <w:rPr>
                <w:rFonts w:hint="eastAsia" w:asciiTheme="minorEastAsia" w:hAnsiTheme="minorEastAsia" w:eastAsiaTheme="minorEastAsia" w:cstheme="minorEastAsia"/>
              </w:rPr>
            </w:pPr>
          </w:p>
          <w:p w14:paraId="1DF292EE">
            <w:pPr>
              <w:spacing w:before="65" w:line="189"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w:t>
            </w:r>
          </w:p>
        </w:tc>
        <w:tc>
          <w:tcPr>
            <w:tcW w:w="2409" w:type="dxa"/>
            <w:vAlign w:val="top"/>
          </w:tcPr>
          <w:p w14:paraId="01CBEBF1">
            <w:pPr>
              <w:pStyle w:val="21"/>
              <w:spacing w:line="254" w:lineRule="auto"/>
              <w:rPr>
                <w:rFonts w:hint="eastAsia" w:asciiTheme="minorEastAsia" w:hAnsiTheme="minorEastAsia" w:eastAsiaTheme="minorEastAsia" w:cstheme="minorEastAsia"/>
              </w:rPr>
            </w:pPr>
          </w:p>
          <w:p w14:paraId="4681612C">
            <w:pPr>
              <w:pStyle w:val="21"/>
              <w:spacing w:line="254" w:lineRule="auto"/>
              <w:rPr>
                <w:rFonts w:hint="eastAsia" w:asciiTheme="minorEastAsia" w:hAnsiTheme="minorEastAsia" w:eastAsiaTheme="minorEastAsia" w:cstheme="minorEastAsia"/>
              </w:rPr>
            </w:pPr>
          </w:p>
          <w:p w14:paraId="4C971DEC">
            <w:pPr>
              <w:pStyle w:val="21"/>
              <w:spacing w:line="254" w:lineRule="auto"/>
              <w:rPr>
                <w:rFonts w:hint="eastAsia" w:asciiTheme="minorEastAsia" w:hAnsiTheme="minorEastAsia" w:eastAsiaTheme="minorEastAsia" w:cstheme="minorEastAsia"/>
              </w:rPr>
            </w:pPr>
          </w:p>
          <w:p w14:paraId="21D38A8D">
            <w:pPr>
              <w:spacing w:before="65" w:line="228" w:lineRule="auto"/>
              <w:ind w:left="1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爬架架体防护不到位、</w:t>
            </w:r>
          </w:p>
          <w:p w14:paraId="2CEA35AA">
            <w:pPr>
              <w:spacing w:before="65" w:line="228" w:lineRule="auto"/>
              <w:ind w:left="1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构造设置（架体拉结、</w:t>
            </w:r>
          </w:p>
          <w:p w14:paraId="512597FD">
            <w:pPr>
              <w:spacing w:before="64" w:line="258" w:lineRule="auto"/>
              <w:ind w:left="580" w:right="155" w:hanging="40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防倾、防坠等措施）不</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7"/>
                <w:sz w:val="20"/>
                <w:szCs w:val="20"/>
              </w:rPr>
              <w:t>符合方案要求</w:t>
            </w:r>
          </w:p>
        </w:tc>
        <w:tc>
          <w:tcPr>
            <w:tcW w:w="2267" w:type="dxa"/>
            <w:vAlign w:val="top"/>
          </w:tcPr>
          <w:p w14:paraId="12252DD0">
            <w:pPr>
              <w:spacing w:before="54" w:line="281" w:lineRule="auto"/>
              <w:ind w:left="112" w:right="106"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包括未设置两层翻板，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爬架周边网片封闭不</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严密，断片处未搭设防</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护栏杆及封闭安全网，</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9"/>
                <w:sz w:val="20"/>
                <w:szCs w:val="20"/>
              </w:rPr>
              <w:t>翻板未连续封闭或封</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闭不严密，走道板接螺</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栓数量与方案不符，导</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轨弯曲变形，连墙挂板</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8"/>
                <w:sz w:val="20"/>
                <w:szCs w:val="20"/>
              </w:rPr>
              <w:t>未与墙面贴实等</w:t>
            </w:r>
          </w:p>
        </w:tc>
        <w:tc>
          <w:tcPr>
            <w:tcW w:w="2408" w:type="dxa"/>
            <w:vAlign w:val="top"/>
          </w:tcPr>
          <w:p w14:paraId="7AC03808">
            <w:pPr>
              <w:pStyle w:val="21"/>
              <w:spacing w:line="254" w:lineRule="auto"/>
              <w:rPr>
                <w:rFonts w:hint="eastAsia" w:asciiTheme="minorEastAsia" w:hAnsiTheme="minorEastAsia" w:eastAsiaTheme="minorEastAsia" w:cstheme="minorEastAsia"/>
              </w:rPr>
            </w:pPr>
          </w:p>
          <w:p w14:paraId="3E2D2FE6">
            <w:pPr>
              <w:pStyle w:val="21"/>
              <w:spacing w:line="254" w:lineRule="auto"/>
              <w:rPr>
                <w:rFonts w:hint="eastAsia" w:asciiTheme="minorEastAsia" w:hAnsiTheme="minorEastAsia" w:eastAsiaTheme="minorEastAsia" w:cstheme="minorEastAsia"/>
              </w:rPr>
            </w:pPr>
          </w:p>
          <w:p w14:paraId="0FCA801D">
            <w:pPr>
              <w:pStyle w:val="21"/>
              <w:spacing w:line="254" w:lineRule="auto"/>
              <w:rPr>
                <w:rFonts w:hint="eastAsia" w:asciiTheme="minorEastAsia" w:hAnsiTheme="minorEastAsia" w:eastAsiaTheme="minorEastAsia" w:cstheme="minorEastAsia"/>
              </w:rPr>
            </w:pPr>
          </w:p>
          <w:p w14:paraId="564F3324">
            <w:pPr>
              <w:spacing w:before="65" w:line="258" w:lineRule="auto"/>
              <w:ind w:left="130" w:right="146" w:firstLine="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该爬架停止作业，并处</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1"/>
                <w:sz w:val="20"/>
                <w:szCs w:val="20"/>
              </w:rPr>
              <w:t>1000-10000元/项罚款；</w:t>
            </w:r>
          </w:p>
          <w:p w14:paraId="3D51BBF8">
            <w:pPr>
              <w:spacing w:before="64" w:line="258" w:lineRule="auto"/>
              <w:ind w:left="687" w:right="152" w:hanging="5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窝工、停工等费用发包</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7"/>
                <w:sz w:val="20"/>
                <w:szCs w:val="20"/>
              </w:rPr>
              <w:t>人不予承认</w:t>
            </w:r>
          </w:p>
        </w:tc>
        <w:tc>
          <w:tcPr>
            <w:tcW w:w="997" w:type="dxa"/>
            <w:vAlign w:val="top"/>
          </w:tcPr>
          <w:p w14:paraId="10E30D1D">
            <w:pPr>
              <w:pStyle w:val="21"/>
              <w:rPr>
                <w:rFonts w:hint="eastAsia" w:asciiTheme="minorEastAsia" w:hAnsiTheme="minorEastAsia" w:eastAsiaTheme="minorEastAsia" w:cstheme="minorEastAsia"/>
              </w:rPr>
            </w:pPr>
          </w:p>
        </w:tc>
      </w:tr>
      <w:tr w14:paraId="3358A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8" w:hRule="atLeast"/>
        </w:trPr>
        <w:tc>
          <w:tcPr>
            <w:tcW w:w="1564" w:type="dxa"/>
            <w:vMerge w:val="continue"/>
            <w:tcBorders>
              <w:top w:val="nil"/>
              <w:bottom w:val="nil"/>
            </w:tcBorders>
            <w:vAlign w:val="top"/>
          </w:tcPr>
          <w:p w14:paraId="673854AA">
            <w:pPr>
              <w:pStyle w:val="21"/>
              <w:rPr>
                <w:rFonts w:hint="eastAsia" w:asciiTheme="minorEastAsia" w:hAnsiTheme="minorEastAsia" w:eastAsiaTheme="minorEastAsia" w:cstheme="minorEastAsia"/>
              </w:rPr>
            </w:pPr>
          </w:p>
        </w:tc>
        <w:tc>
          <w:tcPr>
            <w:tcW w:w="566" w:type="dxa"/>
            <w:vAlign w:val="top"/>
          </w:tcPr>
          <w:p w14:paraId="6ED68867">
            <w:pPr>
              <w:pStyle w:val="21"/>
              <w:spacing w:line="316" w:lineRule="auto"/>
              <w:rPr>
                <w:rFonts w:hint="eastAsia" w:asciiTheme="minorEastAsia" w:hAnsiTheme="minorEastAsia" w:eastAsiaTheme="minorEastAsia" w:cstheme="minorEastAsia"/>
              </w:rPr>
            </w:pPr>
          </w:p>
          <w:p w14:paraId="5A937EF2">
            <w:pPr>
              <w:pStyle w:val="21"/>
              <w:spacing w:line="317" w:lineRule="auto"/>
              <w:rPr>
                <w:rFonts w:hint="eastAsia" w:asciiTheme="minorEastAsia" w:hAnsiTheme="minorEastAsia" w:eastAsiaTheme="minorEastAsia" w:cstheme="minorEastAsia"/>
              </w:rPr>
            </w:pPr>
          </w:p>
          <w:p w14:paraId="3F075ACE">
            <w:pPr>
              <w:pStyle w:val="21"/>
              <w:spacing w:line="317" w:lineRule="auto"/>
              <w:rPr>
                <w:rFonts w:hint="eastAsia" w:asciiTheme="minorEastAsia" w:hAnsiTheme="minorEastAsia" w:eastAsiaTheme="minorEastAsia" w:cstheme="minorEastAsia"/>
              </w:rPr>
            </w:pPr>
          </w:p>
          <w:p w14:paraId="0373F599">
            <w:pPr>
              <w:spacing w:before="65" w:line="189"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12</w:t>
            </w:r>
          </w:p>
        </w:tc>
        <w:tc>
          <w:tcPr>
            <w:tcW w:w="2409" w:type="dxa"/>
            <w:vAlign w:val="top"/>
          </w:tcPr>
          <w:p w14:paraId="161873DF">
            <w:pPr>
              <w:pStyle w:val="21"/>
              <w:spacing w:line="306" w:lineRule="auto"/>
              <w:rPr>
                <w:rFonts w:hint="eastAsia" w:asciiTheme="minorEastAsia" w:hAnsiTheme="minorEastAsia" w:eastAsiaTheme="minorEastAsia" w:cstheme="minorEastAsia"/>
              </w:rPr>
            </w:pPr>
          </w:p>
          <w:p w14:paraId="7248EAA9">
            <w:pPr>
              <w:pStyle w:val="21"/>
              <w:spacing w:line="306" w:lineRule="auto"/>
              <w:rPr>
                <w:rFonts w:hint="eastAsia" w:asciiTheme="minorEastAsia" w:hAnsiTheme="minorEastAsia" w:eastAsiaTheme="minorEastAsia" w:cstheme="minorEastAsia"/>
              </w:rPr>
            </w:pPr>
          </w:p>
          <w:p w14:paraId="63829BC8">
            <w:pPr>
              <w:pStyle w:val="21"/>
              <w:spacing w:line="306" w:lineRule="auto"/>
              <w:rPr>
                <w:rFonts w:hint="eastAsia" w:asciiTheme="minorEastAsia" w:hAnsiTheme="minorEastAsia" w:eastAsiaTheme="minorEastAsia" w:cstheme="minorEastAsia"/>
              </w:rPr>
            </w:pPr>
          </w:p>
          <w:p w14:paraId="3539B872">
            <w:pPr>
              <w:spacing w:before="65" w:line="228"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爬架电动系统不到位</w:t>
            </w:r>
          </w:p>
        </w:tc>
        <w:tc>
          <w:tcPr>
            <w:tcW w:w="2267" w:type="dxa"/>
            <w:vAlign w:val="top"/>
          </w:tcPr>
          <w:p w14:paraId="5461115C">
            <w:pPr>
              <w:spacing w:before="55" w:line="279" w:lineRule="auto"/>
              <w:ind w:left="115" w:right="106" w:firstLine="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电动葫芦链条开裂、漏</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3"/>
                <w:sz w:val="20"/>
                <w:szCs w:val="20"/>
              </w:rPr>
              <w:t>电及有异常声音，电缆</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未绑扎、外皮漏电、通</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路接头未做绝缘处理，</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电箱未固定，防寸、防</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雷、接零、漏电保护功</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6"/>
                <w:sz w:val="20"/>
                <w:szCs w:val="20"/>
              </w:rPr>
              <w:t>能失效等</w:t>
            </w:r>
          </w:p>
        </w:tc>
        <w:tc>
          <w:tcPr>
            <w:tcW w:w="2408" w:type="dxa"/>
            <w:vAlign w:val="top"/>
          </w:tcPr>
          <w:p w14:paraId="7DEA000A">
            <w:pPr>
              <w:pStyle w:val="21"/>
              <w:spacing w:line="452" w:lineRule="auto"/>
              <w:rPr>
                <w:rFonts w:hint="eastAsia" w:asciiTheme="minorEastAsia" w:hAnsiTheme="minorEastAsia" w:eastAsiaTheme="minorEastAsia" w:cstheme="minorEastAsia"/>
              </w:rPr>
            </w:pPr>
          </w:p>
          <w:p w14:paraId="00D0D51E">
            <w:pPr>
              <w:spacing w:before="65" w:line="273" w:lineRule="auto"/>
              <w:ind w:left="116" w:right="93" w:firstLine="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该爬架停止作业，并处</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
                <w:sz w:val="20"/>
                <w:szCs w:val="20"/>
              </w:rPr>
              <w:t>1000-10000</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元/项罚款；</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窝工、停工等费用发包</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7"/>
                <w:sz w:val="20"/>
                <w:szCs w:val="20"/>
              </w:rPr>
              <w:t>人不予承认</w:t>
            </w:r>
          </w:p>
        </w:tc>
        <w:tc>
          <w:tcPr>
            <w:tcW w:w="997" w:type="dxa"/>
            <w:vAlign w:val="top"/>
          </w:tcPr>
          <w:p w14:paraId="11E212C9">
            <w:pPr>
              <w:pStyle w:val="21"/>
              <w:rPr>
                <w:rFonts w:hint="eastAsia" w:asciiTheme="minorEastAsia" w:hAnsiTheme="minorEastAsia" w:eastAsiaTheme="minorEastAsia" w:cstheme="minorEastAsia"/>
              </w:rPr>
            </w:pPr>
          </w:p>
        </w:tc>
      </w:tr>
      <w:tr w14:paraId="7336D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3" w:hRule="atLeast"/>
        </w:trPr>
        <w:tc>
          <w:tcPr>
            <w:tcW w:w="1564" w:type="dxa"/>
            <w:vMerge w:val="continue"/>
            <w:tcBorders>
              <w:top w:val="nil"/>
              <w:bottom w:val="nil"/>
            </w:tcBorders>
            <w:vAlign w:val="top"/>
          </w:tcPr>
          <w:p w14:paraId="7C5BEC46">
            <w:pPr>
              <w:pStyle w:val="21"/>
              <w:rPr>
                <w:rFonts w:hint="eastAsia" w:asciiTheme="minorEastAsia" w:hAnsiTheme="minorEastAsia" w:eastAsiaTheme="minorEastAsia" w:cstheme="minorEastAsia"/>
              </w:rPr>
            </w:pPr>
          </w:p>
        </w:tc>
        <w:tc>
          <w:tcPr>
            <w:tcW w:w="566" w:type="dxa"/>
            <w:vAlign w:val="top"/>
          </w:tcPr>
          <w:p w14:paraId="1A920BD9">
            <w:pPr>
              <w:pStyle w:val="21"/>
              <w:spacing w:line="242" w:lineRule="auto"/>
              <w:rPr>
                <w:rFonts w:hint="eastAsia" w:asciiTheme="minorEastAsia" w:hAnsiTheme="minorEastAsia" w:eastAsiaTheme="minorEastAsia" w:cstheme="minorEastAsia"/>
              </w:rPr>
            </w:pPr>
          </w:p>
          <w:p w14:paraId="48CBE397">
            <w:pPr>
              <w:pStyle w:val="21"/>
              <w:spacing w:line="242" w:lineRule="auto"/>
              <w:rPr>
                <w:rFonts w:hint="eastAsia" w:asciiTheme="minorEastAsia" w:hAnsiTheme="minorEastAsia" w:eastAsiaTheme="minorEastAsia" w:cstheme="minorEastAsia"/>
              </w:rPr>
            </w:pPr>
          </w:p>
          <w:p w14:paraId="06C93D1D">
            <w:pPr>
              <w:spacing w:before="65"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13</w:t>
            </w:r>
          </w:p>
        </w:tc>
        <w:tc>
          <w:tcPr>
            <w:tcW w:w="2409" w:type="dxa"/>
            <w:vAlign w:val="top"/>
          </w:tcPr>
          <w:p w14:paraId="474FEE3E">
            <w:pPr>
              <w:pStyle w:val="21"/>
              <w:spacing w:line="452" w:lineRule="auto"/>
              <w:rPr>
                <w:rFonts w:hint="eastAsia" w:asciiTheme="minorEastAsia" w:hAnsiTheme="minorEastAsia" w:eastAsiaTheme="minorEastAsia" w:cstheme="minorEastAsia"/>
              </w:rPr>
            </w:pPr>
          </w:p>
          <w:p w14:paraId="3A4916AC">
            <w:pPr>
              <w:spacing w:before="65" w:line="228" w:lineRule="auto"/>
              <w:ind w:left="4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使用验收不到位</w:t>
            </w:r>
          </w:p>
        </w:tc>
        <w:tc>
          <w:tcPr>
            <w:tcW w:w="2267" w:type="dxa"/>
            <w:vAlign w:val="top"/>
          </w:tcPr>
          <w:p w14:paraId="1CD6E95D">
            <w:pPr>
              <w:spacing w:before="53" w:line="228" w:lineRule="auto"/>
              <w:ind w:left="1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爬架提升前和提升后</w:t>
            </w:r>
          </w:p>
          <w:p w14:paraId="1C8FB323">
            <w:pPr>
              <w:spacing w:before="65"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未组织相关人员进行</w:t>
            </w:r>
          </w:p>
          <w:p w14:paraId="618B140B">
            <w:pPr>
              <w:spacing w:before="64" w:line="228"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验收、堆载违规、保养</w:t>
            </w:r>
          </w:p>
          <w:p w14:paraId="18A7B385">
            <w:pPr>
              <w:spacing w:before="65" w:line="228" w:lineRule="auto"/>
              <w:ind w:left="6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维护不到位</w:t>
            </w:r>
          </w:p>
        </w:tc>
        <w:tc>
          <w:tcPr>
            <w:tcW w:w="2408" w:type="dxa"/>
            <w:vAlign w:val="top"/>
          </w:tcPr>
          <w:p w14:paraId="7F01C5C4">
            <w:pPr>
              <w:pStyle w:val="21"/>
              <w:spacing w:line="452" w:lineRule="auto"/>
              <w:rPr>
                <w:rFonts w:hint="eastAsia" w:asciiTheme="minorEastAsia" w:hAnsiTheme="minorEastAsia" w:eastAsiaTheme="minorEastAsia" w:cstheme="minorEastAsia"/>
              </w:rPr>
            </w:pPr>
          </w:p>
          <w:p w14:paraId="5F9D4A0A">
            <w:pPr>
              <w:spacing w:before="65" w:line="228" w:lineRule="auto"/>
              <w:ind w:left="4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处2000元/次罚款</w:t>
            </w:r>
          </w:p>
        </w:tc>
        <w:tc>
          <w:tcPr>
            <w:tcW w:w="997" w:type="dxa"/>
            <w:vAlign w:val="top"/>
          </w:tcPr>
          <w:p w14:paraId="05AA6246">
            <w:pPr>
              <w:pStyle w:val="21"/>
              <w:rPr>
                <w:rFonts w:hint="eastAsia" w:asciiTheme="minorEastAsia" w:hAnsiTheme="minorEastAsia" w:eastAsiaTheme="minorEastAsia" w:cstheme="minorEastAsia"/>
              </w:rPr>
            </w:pPr>
          </w:p>
        </w:tc>
      </w:tr>
      <w:tr w14:paraId="0D03C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564" w:type="dxa"/>
            <w:vMerge w:val="continue"/>
            <w:tcBorders>
              <w:top w:val="nil"/>
            </w:tcBorders>
            <w:vAlign w:val="top"/>
          </w:tcPr>
          <w:p w14:paraId="2BA8D6A2">
            <w:pPr>
              <w:pStyle w:val="21"/>
              <w:rPr>
                <w:rFonts w:hint="eastAsia" w:asciiTheme="minorEastAsia" w:hAnsiTheme="minorEastAsia" w:eastAsiaTheme="minorEastAsia" w:cstheme="minorEastAsia"/>
              </w:rPr>
            </w:pPr>
          </w:p>
        </w:tc>
        <w:tc>
          <w:tcPr>
            <w:tcW w:w="566" w:type="dxa"/>
            <w:vAlign w:val="top"/>
          </w:tcPr>
          <w:p w14:paraId="7ACCF809">
            <w:pPr>
              <w:pStyle w:val="21"/>
              <w:spacing w:line="242" w:lineRule="auto"/>
              <w:rPr>
                <w:rFonts w:hint="eastAsia" w:asciiTheme="minorEastAsia" w:hAnsiTheme="minorEastAsia" w:eastAsiaTheme="minorEastAsia" w:cstheme="minorEastAsia"/>
              </w:rPr>
            </w:pPr>
          </w:p>
          <w:p w14:paraId="584DCFDC">
            <w:pPr>
              <w:pStyle w:val="21"/>
              <w:spacing w:line="243" w:lineRule="auto"/>
              <w:rPr>
                <w:rFonts w:hint="eastAsia" w:asciiTheme="minorEastAsia" w:hAnsiTheme="minorEastAsia" w:eastAsiaTheme="minorEastAsia" w:cstheme="minorEastAsia"/>
              </w:rPr>
            </w:pPr>
          </w:p>
          <w:p w14:paraId="6EB0BCBF">
            <w:pPr>
              <w:spacing w:before="65" w:line="189"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14</w:t>
            </w:r>
          </w:p>
        </w:tc>
        <w:tc>
          <w:tcPr>
            <w:tcW w:w="2409" w:type="dxa"/>
            <w:vAlign w:val="top"/>
          </w:tcPr>
          <w:p w14:paraId="26096D61">
            <w:pPr>
              <w:pStyle w:val="21"/>
              <w:spacing w:line="452" w:lineRule="auto"/>
              <w:rPr>
                <w:rFonts w:hint="eastAsia" w:asciiTheme="minorEastAsia" w:hAnsiTheme="minorEastAsia" w:eastAsiaTheme="minorEastAsia" w:cstheme="minorEastAsia"/>
              </w:rPr>
            </w:pPr>
          </w:p>
          <w:p w14:paraId="1C1FC7DD">
            <w:pPr>
              <w:spacing w:before="65" w:line="228" w:lineRule="auto"/>
              <w:ind w:left="5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架体拆除违规</w:t>
            </w:r>
          </w:p>
        </w:tc>
        <w:tc>
          <w:tcPr>
            <w:tcW w:w="2267" w:type="dxa"/>
            <w:vAlign w:val="top"/>
          </w:tcPr>
          <w:p w14:paraId="3BB84E34">
            <w:pPr>
              <w:spacing w:before="52"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包括拆除无申请，高空</w:t>
            </w:r>
          </w:p>
          <w:p w14:paraId="782ADF6D">
            <w:pPr>
              <w:spacing w:before="65" w:line="227"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抛物，材料堆放失稳，</w:t>
            </w:r>
          </w:p>
          <w:p w14:paraId="1F95435F">
            <w:pPr>
              <w:spacing w:before="66"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未设警戒区域和监护</w:t>
            </w:r>
          </w:p>
          <w:p w14:paraId="29012AFA">
            <w:pPr>
              <w:spacing w:before="64" w:line="228" w:lineRule="auto"/>
              <w:ind w:left="9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人等</w:t>
            </w:r>
          </w:p>
        </w:tc>
        <w:tc>
          <w:tcPr>
            <w:tcW w:w="2408" w:type="dxa"/>
            <w:vAlign w:val="top"/>
          </w:tcPr>
          <w:p w14:paraId="05FE11A9">
            <w:pPr>
              <w:pStyle w:val="21"/>
              <w:spacing w:line="453" w:lineRule="auto"/>
              <w:rPr>
                <w:rFonts w:hint="eastAsia" w:asciiTheme="minorEastAsia" w:hAnsiTheme="minorEastAsia" w:eastAsiaTheme="minorEastAsia" w:cstheme="minorEastAsia"/>
              </w:rPr>
            </w:pPr>
          </w:p>
          <w:p w14:paraId="247B9E74">
            <w:pPr>
              <w:spacing w:before="65"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处2000-5000元/项罚款</w:t>
            </w:r>
          </w:p>
        </w:tc>
        <w:tc>
          <w:tcPr>
            <w:tcW w:w="997" w:type="dxa"/>
            <w:vAlign w:val="top"/>
          </w:tcPr>
          <w:p w14:paraId="048661E5">
            <w:pPr>
              <w:pStyle w:val="21"/>
              <w:rPr>
                <w:rFonts w:hint="eastAsia" w:asciiTheme="minorEastAsia" w:hAnsiTheme="minorEastAsia" w:eastAsiaTheme="minorEastAsia" w:cstheme="minorEastAsia"/>
              </w:rPr>
            </w:pPr>
          </w:p>
        </w:tc>
      </w:tr>
      <w:tr w14:paraId="58C61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restart"/>
            <w:tcBorders>
              <w:bottom w:val="nil"/>
            </w:tcBorders>
            <w:vAlign w:val="top"/>
          </w:tcPr>
          <w:p w14:paraId="00C6FE55">
            <w:pPr>
              <w:pStyle w:val="21"/>
              <w:spacing w:line="280" w:lineRule="auto"/>
              <w:rPr>
                <w:rFonts w:hint="eastAsia" w:asciiTheme="minorEastAsia" w:hAnsiTheme="minorEastAsia" w:eastAsiaTheme="minorEastAsia" w:cstheme="minorEastAsia"/>
              </w:rPr>
            </w:pPr>
          </w:p>
          <w:p w14:paraId="4BE2526E">
            <w:pPr>
              <w:pStyle w:val="21"/>
              <w:spacing w:line="280" w:lineRule="auto"/>
              <w:rPr>
                <w:rFonts w:hint="eastAsia" w:asciiTheme="minorEastAsia" w:hAnsiTheme="minorEastAsia" w:eastAsiaTheme="minorEastAsia" w:cstheme="minorEastAsia"/>
              </w:rPr>
            </w:pPr>
          </w:p>
          <w:p w14:paraId="364CB688">
            <w:pPr>
              <w:pStyle w:val="21"/>
              <w:spacing w:line="280" w:lineRule="auto"/>
              <w:rPr>
                <w:rFonts w:hint="eastAsia" w:asciiTheme="minorEastAsia" w:hAnsiTheme="minorEastAsia" w:eastAsiaTheme="minorEastAsia" w:cstheme="minorEastAsia"/>
              </w:rPr>
            </w:pPr>
          </w:p>
          <w:p w14:paraId="147D9EA2">
            <w:pPr>
              <w:pStyle w:val="21"/>
              <w:spacing w:line="280" w:lineRule="auto"/>
              <w:rPr>
                <w:rFonts w:hint="eastAsia" w:asciiTheme="minorEastAsia" w:hAnsiTheme="minorEastAsia" w:eastAsiaTheme="minorEastAsia" w:cstheme="minorEastAsia"/>
              </w:rPr>
            </w:pPr>
          </w:p>
          <w:p w14:paraId="6BB788F8">
            <w:pPr>
              <w:pStyle w:val="21"/>
              <w:spacing w:line="280" w:lineRule="auto"/>
              <w:rPr>
                <w:rFonts w:hint="eastAsia" w:asciiTheme="minorEastAsia" w:hAnsiTheme="minorEastAsia" w:eastAsiaTheme="minorEastAsia" w:cstheme="minorEastAsia"/>
              </w:rPr>
            </w:pPr>
          </w:p>
          <w:p w14:paraId="60EED8CC">
            <w:pPr>
              <w:spacing w:before="65" w:line="228" w:lineRule="auto"/>
              <w:ind w:left="1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个体防护用品</w:t>
            </w:r>
          </w:p>
          <w:p w14:paraId="69BFD679">
            <w:pPr>
              <w:spacing w:before="64" w:line="228" w:lineRule="auto"/>
              <w:ind w:left="2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管理不到位</w:t>
            </w:r>
          </w:p>
        </w:tc>
        <w:tc>
          <w:tcPr>
            <w:tcW w:w="566" w:type="dxa"/>
            <w:vAlign w:val="top"/>
          </w:tcPr>
          <w:p w14:paraId="31570A63">
            <w:pPr>
              <w:spacing w:before="240"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15</w:t>
            </w:r>
          </w:p>
        </w:tc>
        <w:tc>
          <w:tcPr>
            <w:tcW w:w="2409" w:type="dxa"/>
            <w:vAlign w:val="top"/>
          </w:tcPr>
          <w:p w14:paraId="108C0937">
            <w:pPr>
              <w:spacing w:before="54" w:line="257" w:lineRule="auto"/>
              <w:ind w:left="683" w:right="155" w:hanging="5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施工现场人员未按标准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佩戴安全帽</w:t>
            </w:r>
          </w:p>
        </w:tc>
        <w:tc>
          <w:tcPr>
            <w:tcW w:w="2267" w:type="dxa"/>
            <w:vAlign w:val="top"/>
          </w:tcPr>
          <w:p w14:paraId="24E19ADA">
            <w:pPr>
              <w:spacing w:before="54" w:line="257" w:lineRule="auto"/>
              <w:ind w:left="404" w:right="106" w:hanging="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包括安全帽不合格、安</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全帽未系帽带等</w:t>
            </w:r>
          </w:p>
        </w:tc>
        <w:tc>
          <w:tcPr>
            <w:tcW w:w="2408" w:type="dxa"/>
            <w:vAlign w:val="top"/>
          </w:tcPr>
          <w:p w14:paraId="3D830C4E">
            <w:pPr>
              <w:spacing w:before="208" w:line="228" w:lineRule="auto"/>
              <w:ind w:left="3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处100元/人/次罚款</w:t>
            </w:r>
          </w:p>
        </w:tc>
        <w:tc>
          <w:tcPr>
            <w:tcW w:w="997" w:type="dxa"/>
            <w:vAlign w:val="top"/>
          </w:tcPr>
          <w:p w14:paraId="0A599D7A">
            <w:pPr>
              <w:pStyle w:val="21"/>
              <w:rPr>
                <w:rFonts w:hint="eastAsia" w:asciiTheme="minorEastAsia" w:hAnsiTheme="minorEastAsia" w:eastAsiaTheme="minorEastAsia" w:cstheme="minorEastAsia"/>
              </w:rPr>
            </w:pPr>
          </w:p>
        </w:tc>
      </w:tr>
      <w:tr w14:paraId="1FF0C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bottom w:val="nil"/>
            </w:tcBorders>
            <w:vAlign w:val="top"/>
          </w:tcPr>
          <w:p w14:paraId="3900C526">
            <w:pPr>
              <w:pStyle w:val="21"/>
              <w:rPr>
                <w:rFonts w:hint="eastAsia" w:asciiTheme="minorEastAsia" w:hAnsiTheme="minorEastAsia" w:eastAsiaTheme="minorEastAsia" w:cstheme="minorEastAsia"/>
              </w:rPr>
            </w:pPr>
          </w:p>
        </w:tc>
        <w:tc>
          <w:tcPr>
            <w:tcW w:w="566" w:type="dxa"/>
            <w:vAlign w:val="top"/>
          </w:tcPr>
          <w:p w14:paraId="5B9C075C">
            <w:pPr>
              <w:spacing w:before="242"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16</w:t>
            </w:r>
          </w:p>
        </w:tc>
        <w:tc>
          <w:tcPr>
            <w:tcW w:w="2409" w:type="dxa"/>
            <w:vAlign w:val="top"/>
          </w:tcPr>
          <w:p w14:paraId="7E070946">
            <w:pPr>
              <w:spacing w:before="54" w:line="258" w:lineRule="auto"/>
              <w:ind w:left="688" w:right="155" w:hanging="5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高处作业人员未按要求</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7"/>
                <w:sz w:val="20"/>
                <w:szCs w:val="20"/>
              </w:rPr>
              <w:t>系挂安全带</w:t>
            </w:r>
          </w:p>
        </w:tc>
        <w:tc>
          <w:tcPr>
            <w:tcW w:w="2267" w:type="dxa"/>
            <w:vAlign w:val="top"/>
          </w:tcPr>
          <w:p w14:paraId="68B9D6AD">
            <w:pPr>
              <w:spacing w:before="54" w:line="258" w:lineRule="auto"/>
              <w:ind w:left="1036" w:right="185" w:hanging="84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包括未做到高挂低用</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等</w:t>
            </w:r>
          </w:p>
        </w:tc>
        <w:tc>
          <w:tcPr>
            <w:tcW w:w="2408" w:type="dxa"/>
            <w:vAlign w:val="top"/>
          </w:tcPr>
          <w:p w14:paraId="64E1ACC5">
            <w:pPr>
              <w:spacing w:before="210" w:line="228" w:lineRule="auto"/>
              <w:ind w:left="3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处200元/人/次罚款</w:t>
            </w:r>
          </w:p>
        </w:tc>
        <w:tc>
          <w:tcPr>
            <w:tcW w:w="997" w:type="dxa"/>
            <w:vAlign w:val="top"/>
          </w:tcPr>
          <w:p w14:paraId="66FF0851">
            <w:pPr>
              <w:pStyle w:val="21"/>
              <w:rPr>
                <w:rFonts w:hint="eastAsia" w:asciiTheme="minorEastAsia" w:hAnsiTheme="minorEastAsia" w:eastAsiaTheme="minorEastAsia" w:cstheme="minorEastAsia"/>
              </w:rPr>
            </w:pPr>
          </w:p>
        </w:tc>
      </w:tr>
      <w:tr w14:paraId="554ED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1564" w:type="dxa"/>
            <w:vMerge w:val="continue"/>
            <w:tcBorders>
              <w:top w:val="nil"/>
              <w:bottom w:val="nil"/>
            </w:tcBorders>
            <w:vAlign w:val="top"/>
          </w:tcPr>
          <w:p w14:paraId="6116F86E">
            <w:pPr>
              <w:pStyle w:val="21"/>
              <w:rPr>
                <w:rFonts w:hint="eastAsia" w:asciiTheme="minorEastAsia" w:hAnsiTheme="minorEastAsia" w:eastAsiaTheme="minorEastAsia" w:cstheme="minorEastAsia"/>
              </w:rPr>
            </w:pPr>
          </w:p>
        </w:tc>
        <w:tc>
          <w:tcPr>
            <w:tcW w:w="566" w:type="dxa"/>
            <w:vAlign w:val="top"/>
          </w:tcPr>
          <w:p w14:paraId="1BB7F5BC">
            <w:pPr>
              <w:pStyle w:val="21"/>
              <w:spacing w:line="320" w:lineRule="auto"/>
              <w:rPr>
                <w:rFonts w:hint="eastAsia" w:asciiTheme="minorEastAsia" w:hAnsiTheme="minorEastAsia" w:eastAsiaTheme="minorEastAsia" w:cstheme="minorEastAsia"/>
              </w:rPr>
            </w:pPr>
          </w:p>
          <w:p w14:paraId="2E879B82">
            <w:pPr>
              <w:pStyle w:val="21"/>
              <w:spacing w:line="321" w:lineRule="auto"/>
              <w:rPr>
                <w:rFonts w:hint="eastAsia" w:asciiTheme="minorEastAsia" w:hAnsiTheme="minorEastAsia" w:eastAsiaTheme="minorEastAsia" w:cstheme="minorEastAsia"/>
              </w:rPr>
            </w:pPr>
          </w:p>
          <w:p w14:paraId="0BA0ED04">
            <w:pPr>
              <w:spacing w:before="65"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17</w:t>
            </w:r>
          </w:p>
        </w:tc>
        <w:tc>
          <w:tcPr>
            <w:tcW w:w="2409" w:type="dxa"/>
            <w:vAlign w:val="top"/>
          </w:tcPr>
          <w:p w14:paraId="47DA376E">
            <w:pPr>
              <w:pStyle w:val="21"/>
              <w:spacing w:line="454" w:lineRule="auto"/>
              <w:rPr>
                <w:rFonts w:hint="eastAsia" w:asciiTheme="minorEastAsia" w:hAnsiTheme="minorEastAsia" w:eastAsiaTheme="minorEastAsia" w:cstheme="minorEastAsia"/>
              </w:rPr>
            </w:pPr>
          </w:p>
          <w:p w14:paraId="485A400E">
            <w:pPr>
              <w:spacing w:before="65" w:line="258" w:lineRule="auto"/>
              <w:ind w:left="264" w:right="155" w:hanging="1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未按专业要求佩戴和正</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8"/>
                <w:sz w:val="20"/>
                <w:szCs w:val="20"/>
              </w:rPr>
              <w:t>确使用相关防护用品</w:t>
            </w:r>
          </w:p>
        </w:tc>
        <w:tc>
          <w:tcPr>
            <w:tcW w:w="2267" w:type="dxa"/>
            <w:vAlign w:val="top"/>
          </w:tcPr>
          <w:p w14:paraId="1EAFF941">
            <w:pPr>
              <w:spacing w:before="55" w:line="273" w:lineRule="auto"/>
              <w:ind w:left="131" w:right="106" w:hanging="1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包括从事据、切割作业</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的未配备护目镜，从事</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14"/>
                <w:sz w:val="20"/>
                <w:szCs w:val="20"/>
              </w:rPr>
              <w:t xml:space="preserve">油漆作业等有毒有害 </w:t>
            </w:r>
            <w:r>
              <w:rPr>
                <w:rFonts w:hint="eastAsia" w:asciiTheme="minorEastAsia" w:hAnsiTheme="minorEastAsia" w:eastAsiaTheme="minorEastAsia" w:cstheme="minorEastAsia"/>
                <w:spacing w:val="16"/>
                <w:sz w:val="20"/>
                <w:szCs w:val="20"/>
              </w:rPr>
              <w:t>气体或金属切割未佩</w:t>
            </w:r>
          </w:p>
          <w:p w14:paraId="094255E9">
            <w:pPr>
              <w:spacing w:before="64" w:line="228" w:lineRule="auto"/>
              <w:ind w:left="6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戴口罩等。</w:t>
            </w:r>
          </w:p>
        </w:tc>
        <w:tc>
          <w:tcPr>
            <w:tcW w:w="2408" w:type="dxa"/>
            <w:vAlign w:val="top"/>
          </w:tcPr>
          <w:p w14:paraId="78AB91E9">
            <w:pPr>
              <w:pStyle w:val="21"/>
              <w:spacing w:line="304" w:lineRule="auto"/>
              <w:rPr>
                <w:rFonts w:hint="eastAsia" w:asciiTheme="minorEastAsia" w:hAnsiTheme="minorEastAsia" w:eastAsiaTheme="minorEastAsia" w:cstheme="minorEastAsia"/>
              </w:rPr>
            </w:pPr>
          </w:p>
          <w:p w14:paraId="3B7580F5">
            <w:pPr>
              <w:pStyle w:val="21"/>
              <w:spacing w:line="305" w:lineRule="auto"/>
              <w:rPr>
                <w:rFonts w:hint="eastAsia" w:asciiTheme="minorEastAsia" w:hAnsiTheme="minorEastAsia" w:eastAsiaTheme="minorEastAsia" w:cstheme="minorEastAsia"/>
              </w:rPr>
            </w:pPr>
          </w:p>
          <w:p w14:paraId="2D0ECE6F">
            <w:pPr>
              <w:spacing w:before="65" w:line="228" w:lineRule="auto"/>
              <w:ind w:left="27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处200 元/人/次罚款</w:t>
            </w:r>
          </w:p>
        </w:tc>
        <w:tc>
          <w:tcPr>
            <w:tcW w:w="997" w:type="dxa"/>
            <w:vAlign w:val="top"/>
          </w:tcPr>
          <w:p w14:paraId="221BC7B6">
            <w:pPr>
              <w:pStyle w:val="21"/>
              <w:rPr>
                <w:rFonts w:hint="eastAsia" w:asciiTheme="minorEastAsia" w:hAnsiTheme="minorEastAsia" w:eastAsiaTheme="minorEastAsia" w:cstheme="minorEastAsia"/>
              </w:rPr>
            </w:pPr>
          </w:p>
        </w:tc>
      </w:tr>
      <w:tr w14:paraId="79954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tcBorders>
            <w:vAlign w:val="top"/>
          </w:tcPr>
          <w:p w14:paraId="353D7D88">
            <w:pPr>
              <w:pStyle w:val="21"/>
              <w:rPr>
                <w:rFonts w:hint="eastAsia" w:asciiTheme="minorEastAsia" w:hAnsiTheme="minorEastAsia" w:eastAsiaTheme="minorEastAsia" w:cstheme="minorEastAsia"/>
              </w:rPr>
            </w:pPr>
          </w:p>
        </w:tc>
        <w:tc>
          <w:tcPr>
            <w:tcW w:w="566" w:type="dxa"/>
            <w:vAlign w:val="top"/>
          </w:tcPr>
          <w:p w14:paraId="3DDD1193">
            <w:pPr>
              <w:spacing w:before="243"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18</w:t>
            </w:r>
          </w:p>
        </w:tc>
        <w:tc>
          <w:tcPr>
            <w:tcW w:w="2409" w:type="dxa"/>
            <w:vAlign w:val="top"/>
          </w:tcPr>
          <w:p w14:paraId="09773A36">
            <w:pPr>
              <w:spacing w:before="55" w:line="258" w:lineRule="auto"/>
              <w:ind w:left="1104" w:right="155" w:hanging="9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个人防护用品质量不合 </w:t>
            </w:r>
            <w:r>
              <w:rPr>
                <w:rFonts w:hint="eastAsia" w:asciiTheme="minorEastAsia" w:hAnsiTheme="minorEastAsia" w:eastAsiaTheme="minorEastAsia" w:cstheme="minorEastAsia"/>
                <w:sz w:val="20"/>
                <w:szCs w:val="20"/>
              </w:rPr>
              <w:t>格</w:t>
            </w:r>
          </w:p>
        </w:tc>
        <w:tc>
          <w:tcPr>
            <w:tcW w:w="2267" w:type="dxa"/>
            <w:vAlign w:val="top"/>
          </w:tcPr>
          <w:p w14:paraId="3EFF4163">
            <w:pPr>
              <w:spacing w:before="55" w:line="257" w:lineRule="auto"/>
              <w:ind w:left="615" w:right="106" w:hanging="50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包括无产品合格证，无</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检验报告等</w:t>
            </w:r>
          </w:p>
        </w:tc>
        <w:tc>
          <w:tcPr>
            <w:tcW w:w="2408" w:type="dxa"/>
            <w:vAlign w:val="top"/>
          </w:tcPr>
          <w:p w14:paraId="401DBCAE">
            <w:pPr>
              <w:spacing w:before="55" w:line="258" w:lineRule="auto"/>
              <w:ind w:left="115" w:right="104" w:firstLine="14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对该批次用品予以清</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6"/>
                <w:sz w:val="20"/>
                <w:szCs w:val="20"/>
              </w:rPr>
              <w:t>退，并处1000元/次罚款</w:t>
            </w:r>
          </w:p>
        </w:tc>
        <w:tc>
          <w:tcPr>
            <w:tcW w:w="997" w:type="dxa"/>
            <w:vAlign w:val="top"/>
          </w:tcPr>
          <w:p w14:paraId="07AFB515">
            <w:pPr>
              <w:pStyle w:val="21"/>
              <w:rPr>
                <w:rFonts w:hint="eastAsia" w:asciiTheme="minorEastAsia" w:hAnsiTheme="minorEastAsia" w:eastAsiaTheme="minorEastAsia" w:cstheme="minorEastAsia"/>
              </w:rPr>
            </w:pPr>
          </w:p>
        </w:tc>
      </w:tr>
      <w:tr w14:paraId="22DB6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1564" w:type="dxa"/>
            <w:vMerge w:val="restart"/>
            <w:tcBorders>
              <w:bottom w:val="nil"/>
            </w:tcBorders>
            <w:vAlign w:val="top"/>
          </w:tcPr>
          <w:p w14:paraId="66D747DD">
            <w:pPr>
              <w:pStyle w:val="21"/>
              <w:spacing w:line="308" w:lineRule="auto"/>
              <w:rPr>
                <w:rFonts w:hint="eastAsia" w:asciiTheme="minorEastAsia" w:hAnsiTheme="minorEastAsia" w:eastAsiaTheme="minorEastAsia" w:cstheme="minorEastAsia"/>
              </w:rPr>
            </w:pPr>
          </w:p>
          <w:p w14:paraId="41C7BDD2">
            <w:pPr>
              <w:pStyle w:val="21"/>
              <w:spacing w:line="308" w:lineRule="auto"/>
              <w:rPr>
                <w:rFonts w:hint="eastAsia" w:asciiTheme="minorEastAsia" w:hAnsiTheme="minorEastAsia" w:eastAsiaTheme="minorEastAsia" w:cstheme="minorEastAsia"/>
              </w:rPr>
            </w:pPr>
          </w:p>
          <w:p w14:paraId="29FEB8C9">
            <w:pPr>
              <w:pStyle w:val="21"/>
              <w:spacing w:line="308" w:lineRule="auto"/>
              <w:rPr>
                <w:rFonts w:hint="eastAsia" w:asciiTheme="minorEastAsia" w:hAnsiTheme="minorEastAsia" w:eastAsiaTheme="minorEastAsia" w:cstheme="minorEastAsia"/>
              </w:rPr>
            </w:pPr>
          </w:p>
          <w:p w14:paraId="204A23E8">
            <w:pPr>
              <w:spacing w:before="65" w:line="258" w:lineRule="auto"/>
              <w:ind w:left="475" w:right="151" w:hanging="3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临时用电验收</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不合格</w:t>
            </w:r>
          </w:p>
        </w:tc>
        <w:tc>
          <w:tcPr>
            <w:tcW w:w="566" w:type="dxa"/>
            <w:vAlign w:val="top"/>
          </w:tcPr>
          <w:p w14:paraId="41F0D1D9">
            <w:pPr>
              <w:pStyle w:val="21"/>
              <w:spacing w:line="320" w:lineRule="auto"/>
              <w:rPr>
                <w:rFonts w:hint="eastAsia" w:asciiTheme="minorEastAsia" w:hAnsiTheme="minorEastAsia" w:eastAsiaTheme="minorEastAsia" w:cstheme="minorEastAsia"/>
              </w:rPr>
            </w:pPr>
          </w:p>
          <w:p w14:paraId="3E192EFB">
            <w:pPr>
              <w:pStyle w:val="21"/>
              <w:spacing w:line="321" w:lineRule="auto"/>
              <w:rPr>
                <w:rFonts w:hint="eastAsia" w:asciiTheme="minorEastAsia" w:hAnsiTheme="minorEastAsia" w:eastAsiaTheme="minorEastAsia" w:cstheme="minorEastAsia"/>
              </w:rPr>
            </w:pPr>
          </w:p>
          <w:p w14:paraId="74C725BD">
            <w:pPr>
              <w:spacing w:before="65" w:line="190"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19</w:t>
            </w:r>
          </w:p>
        </w:tc>
        <w:tc>
          <w:tcPr>
            <w:tcW w:w="2409" w:type="dxa"/>
            <w:vAlign w:val="top"/>
          </w:tcPr>
          <w:p w14:paraId="515330F0">
            <w:pPr>
              <w:pStyle w:val="21"/>
              <w:spacing w:line="305" w:lineRule="auto"/>
              <w:rPr>
                <w:rFonts w:hint="eastAsia" w:asciiTheme="minorEastAsia" w:hAnsiTheme="minorEastAsia" w:eastAsiaTheme="minorEastAsia" w:cstheme="minorEastAsia"/>
              </w:rPr>
            </w:pPr>
          </w:p>
          <w:p w14:paraId="6C1DF046">
            <w:pPr>
              <w:pStyle w:val="21"/>
              <w:spacing w:line="305" w:lineRule="auto"/>
              <w:rPr>
                <w:rFonts w:hint="eastAsia" w:asciiTheme="minorEastAsia" w:hAnsiTheme="minorEastAsia" w:eastAsiaTheme="minorEastAsia" w:cstheme="minorEastAsia"/>
              </w:rPr>
            </w:pPr>
          </w:p>
          <w:p w14:paraId="3EE65DD1">
            <w:pPr>
              <w:spacing w:before="65" w:line="228" w:lineRule="auto"/>
              <w:ind w:left="4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外电防护不到位</w:t>
            </w:r>
          </w:p>
        </w:tc>
        <w:tc>
          <w:tcPr>
            <w:tcW w:w="2267" w:type="dxa"/>
            <w:vAlign w:val="top"/>
          </w:tcPr>
          <w:p w14:paraId="12D46E28">
            <w:pPr>
              <w:spacing w:before="54" w:line="228"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包括外电线路安全距</w:t>
            </w:r>
          </w:p>
          <w:p w14:paraId="1C3E133E">
            <w:pPr>
              <w:spacing w:before="64"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离不符合规范要求且</w:t>
            </w:r>
          </w:p>
          <w:p w14:paraId="56400B2E">
            <w:pPr>
              <w:spacing w:before="65" w:line="227"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未采了防护措施，防护</w:t>
            </w:r>
          </w:p>
          <w:p w14:paraId="70E8A1F4">
            <w:pPr>
              <w:spacing w:before="65"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设施未设置明显的警</w:t>
            </w:r>
          </w:p>
          <w:p w14:paraId="328041A5">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示标志等</w:t>
            </w:r>
          </w:p>
        </w:tc>
        <w:tc>
          <w:tcPr>
            <w:tcW w:w="2408" w:type="dxa"/>
            <w:vMerge w:val="restart"/>
            <w:tcBorders>
              <w:bottom w:val="nil"/>
            </w:tcBorders>
            <w:vAlign w:val="top"/>
          </w:tcPr>
          <w:p w14:paraId="167473C6">
            <w:pPr>
              <w:pStyle w:val="21"/>
              <w:spacing w:line="270" w:lineRule="auto"/>
              <w:rPr>
                <w:rFonts w:hint="eastAsia" w:asciiTheme="minorEastAsia" w:hAnsiTheme="minorEastAsia" w:eastAsiaTheme="minorEastAsia" w:cstheme="minorEastAsia"/>
              </w:rPr>
            </w:pPr>
          </w:p>
          <w:p w14:paraId="3BA30CAA">
            <w:pPr>
              <w:pStyle w:val="21"/>
              <w:spacing w:line="270" w:lineRule="auto"/>
              <w:rPr>
                <w:rFonts w:hint="eastAsia" w:asciiTheme="minorEastAsia" w:hAnsiTheme="minorEastAsia" w:eastAsiaTheme="minorEastAsia" w:cstheme="minorEastAsia"/>
              </w:rPr>
            </w:pPr>
          </w:p>
          <w:p w14:paraId="7EEF99E6">
            <w:pPr>
              <w:pStyle w:val="21"/>
              <w:spacing w:line="270" w:lineRule="auto"/>
              <w:rPr>
                <w:rFonts w:hint="eastAsia" w:asciiTheme="minorEastAsia" w:hAnsiTheme="minorEastAsia" w:eastAsiaTheme="minorEastAsia" w:cstheme="minorEastAsia"/>
              </w:rPr>
            </w:pPr>
          </w:p>
          <w:p w14:paraId="393168B9">
            <w:pPr>
              <w:pStyle w:val="21"/>
              <w:spacing w:line="270" w:lineRule="auto"/>
              <w:rPr>
                <w:rFonts w:hint="eastAsia" w:asciiTheme="minorEastAsia" w:hAnsiTheme="minorEastAsia" w:eastAsiaTheme="minorEastAsia" w:cstheme="minorEastAsia"/>
              </w:rPr>
            </w:pPr>
          </w:p>
          <w:p w14:paraId="4C5BCAF9">
            <w:pPr>
              <w:spacing w:before="65" w:line="228" w:lineRule="auto"/>
              <w:ind w:left="27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处500元以上/项罚款</w:t>
            </w:r>
          </w:p>
        </w:tc>
        <w:tc>
          <w:tcPr>
            <w:tcW w:w="997" w:type="dxa"/>
            <w:vAlign w:val="top"/>
          </w:tcPr>
          <w:p w14:paraId="2B981D4B">
            <w:pPr>
              <w:pStyle w:val="21"/>
              <w:rPr>
                <w:rFonts w:hint="eastAsia" w:asciiTheme="minorEastAsia" w:hAnsiTheme="minorEastAsia" w:eastAsiaTheme="minorEastAsia" w:cstheme="minorEastAsia"/>
              </w:rPr>
            </w:pPr>
          </w:p>
        </w:tc>
      </w:tr>
      <w:tr w14:paraId="55D2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1564" w:type="dxa"/>
            <w:vMerge w:val="continue"/>
            <w:tcBorders>
              <w:top w:val="nil"/>
            </w:tcBorders>
            <w:vAlign w:val="top"/>
          </w:tcPr>
          <w:p w14:paraId="117DC659">
            <w:pPr>
              <w:pStyle w:val="21"/>
              <w:rPr>
                <w:rFonts w:hint="eastAsia" w:asciiTheme="minorEastAsia" w:hAnsiTheme="minorEastAsia" w:eastAsiaTheme="minorEastAsia" w:cstheme="minorEastAsia"/>
              </w:rPr>
            </w:pPr>
          </w:p>
        </w:tc>
        <w:tc>
          <w:tcPr>
            <w:tcW w:w="566" w:type="dxa"/>
            <w:vAlign w:val="top"/>
          </w:tcPr>
          <w:p w14:paraId="616C9614">
            <w:pPr>
              <w:pStyle w:val="21"/>
              <w:spacing w:line="333" w:lineRule="auto"/>
              <w:rPr>
                <w:rFonts w:hint="eastAsia" w:asciiTheme="minorEastAsia" w:hAnsiTheme="minorEastAsia" w:eastAsiaTheme="minorEastAsia" w:cstheme="minorEastAsia"/>
              </w:rPr>
            </w:pPr>
          </w:p>
          <w:p w14:paraId="09F9B963">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20</w:t>
            </w:r>
          </w:p>
        </w:tc>
        <w:tc>
          <w:tcPr>
            <w:tcW w:w="2409" w:type="dxa"/>
            <w:vAlign w:val="top"/>
          </w:tcPr>
          <w:p w14:paraId="63F7808E">
            <w:pPr>
              <w:pStyle w:val="21"/>
              <w:spacing w:line="300" w:lineRule="auto"/>
              <w:rPr>
                <w:rFonts w:hint="eastAsia" w:asciiTheme="minorEastAsia" w:hAnsiTheme="minorEastAsia" w:eastAsiaTheme="minorEastAsia" w:cstheme="minorEastAsia"/>
              </w:rPr>
            </w:pPr>
          </w:p>
          <w:p w14:paraId="3B2DCC4D">
            <w:pPr>
              <w:spacing w:before="65" w:line="228"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接地与接零保护不足</w:t>
            </w:r>
          </w:p>
        </w:tc>
        <w:tc>
          <w:tcPr>
            <w:tcW w:w="2267" w:type="dxa"/>
            <w:vAlign w:val="top"/>
          </w:tcPr>
          <w:p w14:paraId="0ADDBE89">
            <w:pPr>
              <w:spacing w:before="56" w:line="268" w:lineRule="auto"/>
              <w:ind w:left="116" w:right="106" w:hanging="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包括保护零线未连接</w:t>
            </w:r>
            <w:r>
              <w:rPr>
                <w:rFonts w:hint="eastAsia" w:asciiTheme="minorEastAsia" w:hAnsiTheme="minorEastAsia" w:eastAsiaTheme="minorEastAsia" w:cstheme="minorEastAsia"/>
                <w:spacing w:val="3"/>
                <w:sz w:val="20"/>
                <w:szCs w:val="20"/>
              </w:rPr>
              <w:t xml:space="preserve">  或连接无效，保护零线</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的重复接地不足，接地</w:t>
            </w:r>
          </w:p>
        </w:tc>
        <w:tc>
          <w:tcPr>
            <w:tcW w:w="2408" w:type="dxa"/>
            <w:vMerge w:val="continue"/>
            <w:tcBorders>
              <w:top w:val="nil"/>
            </w:tcBorders>
            <w:vAlign w:val="top"/>
          </w:tcPr>
          <w:p w14:paraId="150AD181">
            <w:pPr>
              <w:pStyle w:val="21"/>
              <w:rPr>
                <w:rFonts w:hint="eastAsia" w:asciiTheme="minorEastAsia" w:hAnsiTheme="minorEastAsia" w:eastAsiaTheme="minorEastAsia" w:cstheme="minorEastAsia"/>
              </w:rPr>
            </w:pPr>
          </w:p>
        </w:tc>
        <w:tc>
          <w:tcPr>
            <w:tcW w:w="997" w:type="dxa"/>
            <w:vAlign w:val="top"/>
          </w:tcPr>
          <w:p w14:paraId="0A6D83A2">
            <w:pPr>
              <w:pStyle w:val="21"/>
              <w:rPr>
                <w:rFonts w:hint="eastAsia" w:asciiTheme="minorEastAsia" w:hAnsiTheme="minorEastAsia" w:eastAsiaTheme="minorEastAsia" w:cstheme="minorEastAsia"/>
              </w:rPr>
            </w:pPr>
          </w:p>
        </w:tc>
      </w:tr>
    </w:tbl>
    <w:p w14:paraId="1761DD02">
      <w:pPr>
        <w:pStyle w:val="2"/>
        <w:rPr>
          <w:rFonts w:hint="eastAsia" w:asciiTheme="minorEastAsia" w:hAnsiTheme="minorEastAsia" w:eastAsiaTheme="minorEastAsia" w:cstheme="minorEastAsia"/>
        </w:rPr>
      </w:pPr>
    </w:p>
    <w:p w14:paraId="70DA302B">
      <w:pPr>
        <w:rPr>
          <w:rFonts w:hint="eastAsia" w:asciiTheme="minorEastAsia" w:hAnsiTheme="minorEastAsia" w:eastAsiaTheme="minorEastAsia" w:cstheme="minorEastAsia"/>
        </w:rPr>
        <w:sectPr>
          <w:footerReference r:id="rId37" w:type="default"/>
          <w:pgSz w:w="11906" w:h="16839"/>
          <w:pgMar w:top="400" w:right="668" w:bottom="657" w:left="1021" w:header="0" w:footer="495" w:gutter="0"/>
          <w:pgNumType w:fmt="decimal"/>
          <w:cols w:space="720" w:num="1"/>
        </w:sectPr>
      </w:pPr>
    </w:p>
    <w:p w14:paraId="27FDAFF5">
      <w:pPr>
        <w:spacing w:before="3"/>
        <w:rPr>
          <w:rFonts w:hint="eastAsia" w:asciiTheme="minorEastAsia" w:hAnsiTheme="minorEastAsia" w:eastAsiaTheme="minorEastAsia" w:cstheme="minorEastAsia"/>
        </w:rPr>
      </w:pPr>
    </w:p>
    <w:p w14:paraId="58C59B4D">
      <w:pPr>
        <w:spacing w:before="3"/>
        <w:rPr>
          <w:rFonts w:hint="eastAsia" w:asciiTheme="minorEastAsia" w:hAnsiTheme="minorEastAsia" w:eastAsiaTheme="minorEastAsia" w:cstheme="minorEastAsia"/>
        </w:rPr>
      </w:pPr>
    </w:p>
    <w:p w14:paraId="2DF9F7D6">
      <w:pPr>
        <w:spacing w:before="3"/>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6AF9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1564" w:type="dxa"/>
            <w:vMerge w:val="restart"/>
            <w:tcBorders>
              <w:bottom w:val="nil"/>
            </w:tcBorders>
            <w:shd w:val="clear" w:color="auto" w:fill="E7E6E6"/>
            <w:vAlign w:val="top"/>
          </w:tcPr>
          <w:p w14:paraId="6572764C">
            <w:pPr>
              <w:pStyle w:val="21"/>
              <w:spacing w:line="307" w:lineRule="auto"/>
              <w:rPr>
                <w:rFonts w:hint="eastAsia" w:asciiTheme="minorEastAsia" w:hAnsiTheme="minorEastAsia" w:eastAsiaTheme="minorEastAsia" w:cstheme="minorEastAsia"/>
              </w:rPr>
            </w:pPr>
          </w:p>
          <w:p w14:paraId="275FCF1C">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35797637">
            <w:pPr>
              <w:spacing w:before="55"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5B5FEF22">
            <w:pPr>
              <w:pStyle w:val="21"/>
              <w:spacing w:line="307" w:lineRule="auto"/>
              <w:rPr>
                <w:rFonts w:hint="eastAsia" w:asciiTheme="minorEastAsia" w:hAnsiTheme="minorEastAsia" w:eastAsiaTheme="minorEastAsia" w:cstheme="minorEastAsia"/>
              </w:rPr>
            </w:pPr>
          </w:p>
          <w:p w14:paraId="5905A902">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568EF1A7">
            <w:pPr>
              <w:spacing w:before="62"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62A05B7E">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7F223971">
            <w:pPr>
              <w:pStyle w:val="21"/>
              <w:spacing w:line="307" w:lineRule="auto"/>
              <w:rPr>
                <w:rFonts w:hint="eastAsia" w:asciiTheme="minorEastAsia" w:hAnsiTheme="minorEastAsia" w:eastAsiaTheme="minorEastAsia" w:cstheme="minorEastAsia"/>
              </w:rPr>
            </w:pPr>
          </w:p>
          <w:p w14:paraId="7C3BD4D9">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6E1C6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continue"/>
            <w:tcBorders>
              <w:top w:val="nil"/>
            </w:tcBorders>
            <w:vAlign w:val="top"/>
          </w:tcPr>
          <w:p w14:paraId="7CE0DD58">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2BD712A0">
            <w:pPr>
              <w:spacing w:before="177" w:line="218" w:lineRule="auto"/>
              <w:ind w:left="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465C69D0">
            <w:pPr>
              <w:spacing w:before="207"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60B95833">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5021F2B3">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1800AB6E">
            <w:pPr>
              <w:pStyle w:val="21"/>
              <w:rPr>
                <w:rFonts w:hint="eastAsia" w:asciiTheme="minorEastAsia" w:hAnsiTheme="minorEastAsia" w:eastAsiaTheme="minorEastAsia" w:cstheme="minorEastAsia"/>
              </w:rPr>
            </w:pPr>
          </w:p>
        </w:tc>
      </w:tr>
      <w:tr w14:paraId="29A38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64" w:type="dxa"/>
            <w:vMerge w:val="restart"/>
            <w:tcBorders>
              <w:bottom w:val="nil"/>
            </w:tcBorders>
            <w:vAlign w:val="top"/>
          </w:tcPr>
          <w:p w14:paraId="75FFE1CF">
            <w:pPr>
              <w:pStyle w:val="21"/>
              <w:rPr>
                <w:rFonts w:hint="eastAsia" w:asciiTheme="minorEastAsia" w:hAnsiTheme="minorEastAsia" w:eastAsiaTheme="minorEastAsia" w:cstheme="minorEastAsia"/>
              </w:rPr>
            </w:pPr>
          </w:p>
        </w:tc>
        <w:tc>
          <w:tcPr>
            <w:tcW w:w="566" w:type="dxa"/>
            <w:vAlign w:val="top"/>
          </w:tcPr>
          <w:p w14:paraId="2FF8FAEF">
            <w:pPr>
              <w:pStyle w:val="21"/>
              <w:rPr>
                <w:rFonts w:hint="eastAsia" w:asciiTheme="minorEastAsia" w:hAnsiTheme="minorEastAsia" w:eastAsiaTheme="minorEastAsia" w:cstheme="minorEastAsia"/>
              </w:rPr>
            </w:pPr>
          </w:p>
        </w:tc>
        <w:tc>
          <w:tcPr>
            <w:tcW w:w="2409" w:type="dxa"/>
            <w:vAlign w:val="top"/>
          </w:tcPr>
          <w:p w14:paraId="14E63BFA">
            <w:pPr>
              <w:pStyle w:val="21"/>
              <w:rPr>
                <w:rFonts w:hint="eastAsia" w:asciiTheme="minorEastAsia" w:hAnsiTheme="minorEastAsia" w:eastAsiaTheme="minorEastAsia" w:cstheme="minorEastAsia"/>
              </w:rPr>
            </w:pPr>
          </w:p>
        </w:tc>
        <w:tc>
          <w:tcPr>
            <w:tcW w:w="2267" w:type="dxa"/>
            <w:vAlign w:val="top"/>
          </w:tcPr>
          <w:p w14:paraId="13ADF2B8">
            <w:pPr>
              <w:spacing w:before="51" w:line="268" w:lineRule="auto"/>
              <w:ind w:left="115" w:right="106" w:hanging="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体材质、连接、安装不</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符合要求，接地线颜色</w:t>
            </w:r>
            <w:r>
              <w:rPr>
                <w:rFonts w:hint="eastAsia" w:asciiTheme="minorEastAsia" w:hAnsiTheme="minorEastAsia" w:eastAsiaTheme="minorEastAsia" w:cstheme="minorEastAsia"/>
                <w:spacing w:val="8"/>
                <w:sz w:val="20"/>
                <w:szCs w:val="20"/>
              </w:rPr>
              <w:t xml:space="preserve"> 不符合规范要求等</w:t>
            </w:r>
          </w:p>
        </w:tc>
        <w:tc>
          <w:tcPr>
            <w:tcW w:w="2408" w:type="dxa"/>
            <w:vMerge w:val="restart"/>
            <w:tcBorders>
              <w:bottom w:val="nil"/>
            </w:tcBorders>
            <w:vAlign w:val="top"/>
          </w:tcPr>
          <w:p w14:paraId="3AB5E81F">
            <w:pPr>
              <w:pStyle w:val="21"/>
              <w:rPr>
                <w:rFonts w:hint="eastAsia" w:asciiTheme="minorEastAsia" w:hAnsiTheme="minorEastAsia" w:eastAsiaTheme="minorEastAsia" w:cstheme="minorEastAsia"/>
              </w:rPr>
            </w:pPr>
          </w:p>
        </w:tc>
        <w:tc>
          <w:tcPr>
            <w:tcW w:w="997" w:type="dxa"/>
            <w:vAlign w:val="top"/>
          </w:tcPr>
          <w:p w14:paraId="0AC5A720">
            <w:pPr>
              <w:pStyle w:val="21"/>
              <w:rPr>
                <w:rFonts w:hint="eastAsia" w:asciiTheme="minorEastAsia" w:hAnsiTheme="minorEastAsia" w:eastAsiaTheme="minorEastAsia" w:cstheme="minorEastAsia"/>
              </w:rPr>
            </w:pPr>
          </w:p>
        </w:tc>
      </w:tr>
      <w:tr w14:paraId="626CA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8" w:hRule="atLeast"/>
        </w:trPr>
        <w:tc>
          <w:tcPr>
            <w:tcW w:w="1564" w:type="dxa"/>
            <w:vMerge w:val="continue"/>
            <w:tcBorders>
              <w:top w:val="nil"/>
              <w:bottom w:val="nil"/>
            </w:tcBorders>
            <w:vAlign w:val="top"/>
          </w:tcPr>
          <w:p w14:paraId="24727D44">
            <w:pPr>
              <w:pStyle w:val="21"/>
              <w:rPr>
                <w:rFonts w:hint="eastAsia" w:asciiTheme="minorEastAsia" w:hAnsiTheme="minorEastAsia" w:eastAsiaTheme="minorEastAsia" w:cstheme="minorEastAsia"/>
              </w:rPr>
            </w:pPr>
          </w:p>
        </w:tc>
        <w:tc>
          <w:tcPr>
            <w:tcW w:w="566" w:type="dxa"/>
            <w:vAlign w:val="top"/>
          </w:tcPr>
          <w:p w14:paraId="0C6815DA">
            <w:pPr>
              <w:pStyle w:val="21"/>
              <w:spacing w:line="316" w:lineRule="auto"/>
              <w:rPr>
                <w:rFonts w:hint="eastAsia" w:asciiTheme="minorEastAsia" w:hAnsiTheme="minorEastAsia" w:eastAsiaTheme="minorEastAsia" w:cstheme="minorEastAsia"/>
              </w:rPr>
            </w:pPr>
          </w:p>
          <w:p w14:paraId="648C2F19">
            <w:pPr>
              <w:pStyle w:val="21"/>
              <w:spacing w:line="316" w:lineRule="auto"/>
              <w:rPr>
                <w:rFonts w:hint="eastAsia" w:asciiTheme="minorEastAsia" w:hAnsiTheme="minorEastAsia" w:eastAsiaTheme="minorEastAsia" w:cstheme="minorEastAsia"/>
              </w:rPr>
            </w:pPr>
          </w:p>
          <w:p w14:paraId="3506B64F">
            <w:pPr>
              <w:pStyle w:val="21"/>
              <w:spacing w:line="317" w:lineRule="auto"/>
              <w:rPr>
                <w:rFonts w:hint="eastAsia" w:asciiTheme="minorEastAsia" w:hAnsiTheme="minorEastAsia" w:eastAsiaTheme="minorEastAsia" w:cstheme="minorEastAsia"/>
              </w:rPr>
            </w:pPr>
          </w:p>
          <w:p w14:paraId="2D06E7C1">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21</w:t>
            </w:r>
          </w:p>
        </w:tc>
        <w:tc>
          <w:tcPr>
            <w:tcW w:w="2409" w:type="dxa"/>
            <w:vAlign w:val="top"/>
          </w:tcPr>
          <w:p w14:paraId="2B73F879">
            <w:pPr>
              <w:pStyle w:val="21"/>
              <w:spacing w:line="305" w:lineRule="auto"/>
              <w:rPr>
                <w:rFonts w:hint="eastAsia" w:asciiTheme="minorEastAsia" w:hAnsiTheme="minorEastAsia" w:eastAsiaTheme="minorEastAsia" w:cstheme="minorEastAsia"/>
              </w:rPr>
            </w:pPr>
          </w:p>
          <w:p w14:paraId="51417DFE">
            <w:pPr>
              <w:pStyle w:val="21"/>
              <w:spacing w:line="305" w:lineRule="auto"/>
              <w:rPr>
                <w:rFonts w:hint="eastAsia" w:asciiTheme="minorEastAsia" w:hAnsiTheme="minorEastAsia" w:eastAsiaTheme="minorEastAsia" w:cstheme="minorEastAsia"/>
              </w:rPr>
            </w:pPr>
          </w:p>
          <w:p w14:paraId="10FA9298">
            <w:pPr>
              <w:pStyle w:val="21"/>
              <w:spacing w:line="306" w:lineRule="auto"/>
              <w:rPr>
                <w:rFonts w:hint="eastAsia" w:asciiTheme="minorEastAsia" w:hAnsiTheme="minorEastAsia" w:eastAsiaTheme="minorEastAsia" w:cstheme="minorEastAsia"/>
              </w:rPr>
            </w:pPr>
          </w:p>
          <w:p w14:paraId="262722E1">
            <w:pPr>
              <w:spacing w:before="65" w:line="228" w:lineRule="auto"/>
              <w:ind w:left="2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配电线路不符合要求</w:t>
            </w:r>
          </w:p>
        </w:tc>
        <w:tc>
          <w:tcPr>
            <w:tcW w:w="2267" w:type="dxa"/>
            <w:vAlign w:val="top"/>
          </w:tcPr>
          <w:p w14:paraId="185C86D3">
            <w:pPr>
              <w:spacing w:before="48" w:line="280" w:lineRule="auto"/>
              <w:ind w:left="113" w:right="9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 xml:space="preserve">包括未按要求三级配  </w:t>
            </w:r>
            <w:r>
              <w:rPr>
                <w:rFonts w:hint="eastAsia" w:asciiTheme="minorEastAsia" w:hAnsiTheme="minorEastAsia" w:eastAsiaTheme="minorEastAsia" w:cstheme="minorEastAsia"/>
                <w:spacing w:val="4"/>
                <w:sz w:val="20"/>
                <w:szCs w:val="20"/>
              </w:rPr>
              <w:t>电两级保护，电缆敷设</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6"/>
                <w:sz w:val="20"/>
                <w:szCs w:val="20"/>
              </w:rPr>
              <w:t xml:space="preserve">未埋地或架空且未采  </w:t>
            </w:r>
            <w:r>
              <w:rPr>
                <w:rFonts w:hint="eastAsia" w:asciiTheme="minorEastAsia" w:hAnsiTheme="minorEastAsia" w:eastAsiaTheme="minorEastAsia" w:cstheme="minorEastAsia"/>
                <w:spacing w:val="4"/>
                <w:sz w:val="20"/>
                <w:szCs w:val="20"/>
              </w:rPr>
              <w:t>取其他保护措施，电缆</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5"/>
                <w:sz w:val="20"/>
                <w:szCs w:val="20"/>
              </w:rPr>
              <w:t>破损或接头机械强度、</w:t>
            </w:r>
            <w:r>
              <w:rPr>
                <w:rFonts w:hint="eastAsia" w:asciiTheme="minorEastAsia" w:hAnsiTheme="minorEastAsia" w:eastAsiaTheme="minorEastAsia" w:cstheme="minorEastAsia"/>
                <w:spacing w:val="4"/>
                <w:sz w:val="20"/>
                <w:szCs w:val="20"/>
              </w:rPr>
              <w:t xml:space="preserve"> 绝缘强度不足，私拉乱</w:t>
            </w:r>
            <w:r>
              <w:rPr>
                <w:rFonts w:hint="eastAsia" w:asciiTheme="minorEastAsia" w:hAnsiTheme="minorEastAsia" w:eastAsiaTheme="minorEastAsia" w:cstheme="minorEastAsia"/>
                <w:spacing w:val="1"/>
                <w:sz w:val="20"/>
                <w:szCs w:val="20"/>
              </w:rPr>
              <w:t xml:space="preserve"> 接</w:t>
            </w:r>
          </w:p>
        </w:tc>
        <w:tc>
          <w:tcPr>
            <w:tcW w:w="2408" w:type="dxa"/>
            <w:vMerge w:val="continue"/>
            <w:tcBorders>
              <w:top w:val="nil"/>
              <w:bottom w:val="nil"/>
            </w:tcBorders>
            <w:vAlign w:val="top"/>
          </w:tcPr>
          <w:p w14:paraId="11EF26BF">
            <w:pPr>
              <w:pStyle w:val="21"/>
              <w:rPr>
                <w:rFonts w:hint="eastAsia" w:asciiTheme="minorEastAsia" w:hAnsiTheme="minorEastAsia" w:eastAsiaTheme="minorEastAsia" w:cstheme="minorEastAsia"/>
              </w:rPr>
            </w:pPr>
          </w:p>
        </w:tc>
        <w:tc>
          <w:tcPr>
            <w:tcW w:w="997" w:type="dxa"/>
            <w:vAlign w:val="top"/>
          </w:tcPr>
          <w:p w14:paraId="27D8A63D">
            <w:pPr>
              <w:pStyle w:val="21"/>
              <w:rPr>
                <w:rFonts w:hint="eastAsia" w:asciiTheme="minorEastAsia" w:hAnsiTheme="minorEastAsia" w:eastAsiaTheme="minorEastAsia" w:cstheme="minorEastAsia"/>
              </w:rPr>
            </w:pPr>
          </w:p>
        </w:tc>
      </w:tr>
      <w:tr w14:paraId="5300F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1564" w:type="dxa"/>
            <w:vMerge w:val="continue"/>
            <w:tcBorders>
              <w:top w:val="nil"/>
              <w:bottom w:val="nil"/>
            </w:tcBorders>
            <w:vAlign w:val="top"/>
          </w:tcPr>
          <w:p w14:paraId="65A95B99">
            <w:pPr>
              <w:pStyle w:val="21"/>
              <w:rPr>
                <w:rFonts w:hint="eastAsia" w:asciiTheme="minorEastAsia" w:hAnsiTheme="minorEastAsia" w:eastAsiaTheme="minorEastAsia" w:cstheme="minorEastAsia"/>
              </w:rPr>
            </w:pPr>
          </w:p>
        </w:tc>
        <w:tc>
          <w:tcPr>
            <w:tcW w:w="566" w:type="dxa"/>
            <w:vAlign w:val="top"/>
          </w:tcPr>
          <w:p w14:paraId="1AC9BCDD">
            <w:pPr>
              <w:pStyle w:val="21"/>
              <w:spacing w:line="319" w:lineRule="auto"/>
              <w:rPr>
                <w:rFonts w:hint="eastAsia" w:asciiTheme="minorEastAsia" w:hAnsiTheme="minorEastAsia" w:eastAsiaTheme="minorEastAsia" w:cstheme="minorEastAsia"/>
              </w:rPr>
            </w:pPr>
          </w:p>
          <w:p w14:paraId="17F02B4F">
            <w:pPr>
              <w:pStyle w:val="21"/>
              <w:spacing w:line="320" w:lineRule="auto"/>
              <w:rPr>
                <w:rFonts w:hint="eastAsia" w:asciiTheme="minorEastAsia" w:hAnsiTheme="minorEastAsia" w:eastAsiaTheme="minorEastAsia" w:cstheme="minorEastAsia"/>
              </w:rPr>
            </w:pPr>
          </w:p>
          <w:p w14:paraId="6DB5B757">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22</w:t>
            </w:r>
          </w:p>
        </w:tc>
        <w:tc>
          <w:tcPr>
            <w:tcW w:w="2409" w:type="dxa"/>
            <w:vAlign w:val="top"/>
          </w:tcPr>
          <w:p w14:paraId="61A9594F">
            <w:pPr>
              <w:pStyle w:val="21"/>
              <w:spacing w:line="451" w:lineRule="auto"/>
              <w:rPr>
                <w:rFonts w:hint="eastAsia" w:asciiTheme="minorEastAsia" w:hAnsiTheme="minorEastAsia" w:eastAsiaTheme="minorEastAsia" w:cstheme="minorEastAsia"/>
              </w:rPr>
            </w:pPr>
          </w:p>
          <w:p w14:paraId="7831D1A2">
            <w:pPr>
              <w:spacing w:before="65" w:line="259" w:lineRule="auto"/>
              <w:ind w:left="999" w:right="155" w:hanging="8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配电箱及开关箱不符合 </w:t>
            </w:r>
            <w:r>
              <w:rPr>
                <w:rFonts w:hint="eastAsia" w:asciiTheme="minorEastAsia" w:hAnsiTheme="minorEastAsia" w:eastAsiaTheme="minorEastAsia" w:cstheme="minorEastAsia"/>
                <w:spacing w:val="4"/>
                <w:sz w:val="20"/>
                <w:szCs w:val="20"/>
              </w:rPr>
              <w:t>要求</w:t>
            </w:r>
          </w:p>
        </w:tc>
        <w:tc>
          <w:tcPr>
            <w:tcW w:w="2267" w:type="dxa"/>
            <w:vAlign w:val="top"/>
          </w:tcPr>
          <w:p w14:paraId="1C71A2E2">
            <w:pPr>
              <w:spacing w:before="51" w:line="276" w:lineRule="auto"/>
              <w:ind w:left="114" w:right="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包括配电箱、开关箱内</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未按要求配备质量及</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参数均合格的电器，无</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标识，无防雨防砸措施</w:t>
            </w:r>
            <w:r>
              <w:rPr>
                <w:rFonts w:hint="eastAsia" w:asciiTheme="minorEastAsia" w:hAnsiTheme="minorEastAsia" w:eastAsiaTheme="minorEastAsia" w:cstheme="minorEastAsia"/>
                <w:sz w:val="20"/>
                <w:szCs w:val="20"/>
              </w:rPr>
              <w:t xml:space="preserve"> 等</w:t>
            </w:r>
          </w:p>
        </w:tc>
        <w:tc>
          <w:tcPr>
            <w:tcW w:w="2408" w:type="dxa"/>
            <w:vMerge w:val="continue"/>
            <w:tcBorders>
              <w:top w:val="nil"/>
              <w:bottom w:val="nil"/>
            </w:tcBorders>
            <w:vAlign w:val="top"/>
          </w:tcPr>
          <w:p w14:paraId="2DADE203">
            <w:pPr>
              <w:pStyle w:val="21"/>
              <w:rPr>
                <w:rFonts w:hint="eastAsia" w:asciiTheme="minorEastAsia" w:hAnsiTheme="minorEastAsia" w:eastAsiaTheme="minorEastAsia" w:cstheme="minorEastAsia"/>
              </w:rPr>
            </w:pPr>
          </w:p>
        </w:tc>
        <w:tc>
          <w:tcPr>
            <w:tcW w:w="997" w:type="dxa"/>
            <w:vAlign w:val="top"/>
          </w:tcPr>
          <w:p w14:paraId="3D8AD5F0">
            <w:pPr>
              <w:pStyle w:val="21"/>
              <w:rPr>
                <w:rFonts w:hint="eastAsia" w:asciiTheme="minorEastAsia" w:hAnsiTheme="minorEastAsia" w:eastAsiaTheme="minorEastAsia" w:cstheme="minorEastAsia"/>
              </w:rPr>
            </w:pPr>
          </w:p>
        </w:tc>
      </w:tr>
      <w:tr w14:paraId="13228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1564" w:type="dxa"/>
            <w:vMerge w:val="continue"/>
            <w:tcBorders>
              <w:top w:val="nil"/>
              <w:bottom w:val="nil"/>
            </w:tcBorders>
            <w:vAlign w:val="top"/>
          </w:tcPr>
          <w:p w14:paraId="39A13271">
            <w:pPr>
              <w:pStyle w:val="21"/>
              <w:rPr>
                <w:rFonts w:hint="eastAsia" w:asciiTheme="minorEastAsia" w:hAnsiTheme="minorEastAsia" w:eastAsiaTheme="minorEastAsia" w:cstheme="minorEastAsia"/>
              </w:rPr>
            </w:pPr>
          </w:p>
        </w:tc>
        <w:tc>
          <w:tcPr>
            <w:tcW w:w="566" w:type="dxa"/>
            <w:vAlign w:val="top"/>
          </w:tcPr>
          <w:p w14:paraId="060D2E9A">
            <w:pPr>
              <w:pStyle w:val="21"/>
              <w:spacing w:line="330" w:lineRule="auto"/>
              <w:rPr>
                <w:rFonts w:hint="eastAsia" w:asciiTheme="minorEastAsia" w:hAnsiTheme="minorEastAsia" w:eastAsiaTheme="minorEastAsia" w:cstheme="minorEastAsia"/>
              </w:rPr>
            </w:pPr>
          </w:p>
          <w:p w14:paraId="2F45A02B">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23</w:t>
            </w:r>
          </w:p>
        </w:tc>
        <w:tc>
          <w:tcPr>
            <w:tcW w:w="2409" w:type="dxa"/>
            <w:vAlign w:val="top"/>
          </w:tcPr>
          <w:p w14:paraId="55084DF4">
            <w:pPr>
              <w:pStyle w:val="21"/>
              <w:spacing w:line="297" w:lineRule="auto"/>
              <w:rPr>
                <w:rFonts w:hint="eastAsia" w:asciiTheme="minorEastAsia" w:hAnsiTheme="minorEastAsia" w:eastAsiaTheme="minorEastAsia" w:cstheme="minorEastAsia"/>
              </w:rPr>
            </w:pPr>
          </w:p>
          <w:p w14:paraId="73D995B2">
            <w:pPr>
              <w:spacing w:before="65" w:line="228" w:lineRule="auto"/>
              <w:ind w:left="48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照明管理不到位</w:t>
            </w:r>
          </w:p>
        </w:tc>
        <w:tc>
          <w:tcPr>
            <w:tcW w:w="2267" w:type="dxa"/>
            <w:vAlign w:val="top"/>
          </w:tcPr>
          <w:p w14:paraId="680052E5">
            <w:pPr>
              <w:spacing w:before="52" w:line="268" w:lineRule="auto"/>
              <w:ind w:left="118" w:right="106" w:hanging="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包括特殊场所未使用</w:t>
            </w:r>
            <w:r>
              <w:rPr>
                <w:rFonts w:hint="eastAsia" w:asciiTheme="minorEastAsia" w:hAnsiTheme="minorEastAsia" w:eastAsiaTheme="minorEastAsia" w:cstheme="minorEastAsia"/>
                <w:spacing w:val="3"/>
                <w:sz w:val="20"/>
                <w:szCs w:val="20"/>
              </w:rPr>
              <w:t xml:space="preserve">  安全电压，施工现场临</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8"/>
                <w:sz w:val="20"/>
                <w:szCs w:val="20"/>
              </w:rPr>
              <w:t>时照明设置不到位等</w:t>
            </w:r>
          </w:p>
        </w:tc>
        <w:tc>
          <w:tcPr>
            <w:tcW w:w="2408" w:type="dxa"/>
            <w:vMerge w:val="continue"/>
            <w:tcBorders>
              <w:top w:val="nil"/>
              <w:bottom w:val="nil"/>
            </w:tcBorders>
            <w:vAlign w:val="top"/>
          </w:tcPr>
          <w:p w14:paraId="1CAD5231">
            <w:pPr>
              <w:pStyle w:val="21"/>
              <w:rPr>
                <w:rFonts w:hint="eastAsia" w:asciiTheme="minorEastAsia" w:hAnsiTheme="minorEastAsia" w:eastAsiaTheme="minorEastAsia" w:cstheme="minorEastAsia"/>
              </w:rPr>
            </w:pPr>
          </w:p>
        </w:tc>
        <w:tc>
          <w:tcPr>
            <w:tcW w:w="997" w:type="dxa"/>
            <w:vAlign w:val="top"/>
          </w:tcPr>
          <w:p w14:paraId="211D35D7">
            <w:pPr>
              <w:pStyle w:val="21"/>
              <w:rPr>
                <w:rFonts w:hint="eastAsia" w:asciiTheme="minorEastAsia" w:hAnsiTheme="minorEastAsia" w:eastAsiaTheme="minorEastAsia" w:cstheme="minorEastAsia"/>
              </w:rPr>
            </w:pPr>
          </w:p>
        </w:tc>
      </w:tr>
      <w:tr w14:paraId="2F212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564" w:type="dxa"/>
            <w:vMerge w:val="continue"/>
            <w:tcBorders>
              <w:top w:val="nil"/>
              <w:bottom w:val="nil"/>
            </w:tcBorders>
            <w:vAlign w:val="top"/>
          </w:tcPr>
          <w:p w14:paraId="5F4EB034">
            <w:pPr>
              <w:pStyle w:val="21"/>
              <w:rPr>
                <w:rFonts w:hint="eastAsia" w:asciiTheme="minorEastAsia" w:hAnsiTheme="minorEastAsia" w:eastAsiaTheme="minorEastAsia" w:cstheme="minorEastAsia"/>
              </w:rPr>
            </w:pPr>
          </w:p>
        </w:tc>
        <w:tc>
          <w:tcPr>
            <w:tcW w:w="566" w:type="dxa"/>
            <w:vAlign w:val="top"/>
          </w:tcPr>
          <w:p w14:paraId="0A03FB80">
            <w:pPr>
              <w:pStyle w:val="21"/>
              <w:spacing w:line="242" w:lineRule="auto"/>
              <w:rPr>
                <w:rFonts w:hint="eastAsia" w:asciiTheme="minorEastAsia" w:hAnsiTheme="minorEastAsia" w:eastAsiaTheme="minorEastAsia" w:cstheme="minorEastAsia"/>
              </w:rPr>
            </w:pPr>
          </w:p>
          <w:p w14:paraId="218D3EFA">
            <w:pPr>
              <w:pStyle w:val="21"/>
              <w:spacing w:line="242" w:lineRule="auto"/>
              <w:rPr>
                <w:rFonts w:hint="eastAsia" w:asciiTheme="minorEastAsia" w:hAnsiTheme="minorEastAsia" w:eastAsiaTheme="minorEastAsia" w:cstheme="minorEastAsia"/>
              </w:rPr>
            </w:pPr>
          </w:p>
          <w:p w14:paraId="1415F822">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w:t>
            </w:r>
          </w:p>
        </w:tc>
        <w:tc>
          <w:tcPr>
            <w:tcW w:w="2409" w:type="dxa"/>
            <w:vAlign w:val="top"/>
          </w:tcPr>
          <w:p w14:paraId="3C082E88">
            <w:pPr>
              <w:spacing w:before="207" w:line="228" w:lineRule="auto"/>
              <w:ind w:left="1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使用被明确在施工现场</w:t>
            </w:r>
          </w:p>
          <w:p w14:paraId="26A54D32">
            <w:pPr>
              <w:spacing w:before="65" w:line="228" w:lineRule="auto"/>
              <w:ind w:left="1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禁止使用的电器设备设</w:t>
            </w:r>
          </w:p>
          <w:p w14:paraId="5F293C41">
            <w:pPr>
              <w:spacing w:before="64" w:line="231" w:lineRule="auto"/>
              <w:ind w:left="110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施</w:t>
            </w:r>
          </w:p>
        </w:tc>
        <w:tc>
          <w:tcPr>
            <w:tcW w:w="2267" w:type="dxa"/>
            <w:vAlign w:val="top"/>
          </w:tcPr>
          <w:p w14:paraId="165B1131">
            <w:pPr>
              <w:spacing w:before="50" w:line="274" w:lineRule="auto"/>
              <w:ind w:left="113" w:right="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包括使用多孔插座、拖</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把线、碘钨灯等明确禁</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止使用的电气设备设</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施</w:t>
            </w:r>
          </w:p>
        </w:tc>
        <w:tc>
          <w:tcPr>
            <w:tcW w:w="2408" w:type="dxa"/>
            <w:vMerge w:val="continue"/>
            <w:tcBorders>
              <w:top w:val="nil"/>
              <w:bottom w:val="nil"/>
            </w:tcBorders>
            <w:vAlign w:val="top"/>
          </w:tcPr>
          <w:p w14:paraId="7CDBCDD8">
            <w:pPr>
              <w:pStyle w:val="21"/>
              <w:rPr>
                <w:rFonts w:hint="eastAsia" w:asciiTheme="minorEastAsia" w:hAnsiTheme="minorEastAsia" w:eastAsiaTheme="minorEastAsia" w:cstheme="minorEastAsia"/>
              </w:rPr>
            </w:pPr>
          </w:p>
        </w:tc>
        <w:tc>
          <w:tcPr>
            <w:tcW w:w="997" w:type="dxa"/>
            <w:vAlign w:val="top"/>
          </w:tcPr>
          <w:p w14:paraId="5283F265">
            <w:pPr>
              <w:pStyle w:val="21"/>
              <w:rPr>
                <w:rFonts w:hint="eastAsia" w:asciiTheme="minorEastAsia" w:hAnsiTheme="minorEastAsia" w:eastAsiaTheme="minorEastAsia" w:cstheme="minorEastAsia"/>
              </w:rPr>
            </w:pPr>
          </w:p>
        </w:tc>
      </w:tr>
      <w:tr w14:paraId="64DEA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564" w:type="dxa"/>
            <w:vMerge w:val="continue"/>
            <w:tcBorders>
              <w:top w:val="nil"/>
            </w:tcBorders>
            <w:vAlign w:val="top"/>
          </w:tcPr>
          <w:p w14:paraId="3262DD3D">
            <w:pPr>
              <w:pStyle w:val="21"/>
              <w:rPr>
                <w:rFonts w:hint="eastAsia" w:asciiTheme="minorEastAsia" w:hAnsiTheme="minorEastAsia" w:eastAsiaTheme="minorEastAsia" w:cstheme="minorEastAsia"/>
              </w:rPr>
            </w:pPr>
          </w:p>
        </w:tc>
        <w:tc>
          <w:tcPr>
            <w:tcW w:w="566" w:type="dxa"/>
            <w:vAlign w:val="top"/>
          </w:tcPr>
          <w:p w14:paraId="49C904B1">
            <w:pPr>
              <w:pStyle w:val="21"/>
              <w:spacing w:line="244" w:lineRule="auto"/>
              <w:rPr>
                <w:rFonts w:hint="eastAsia" w:asciiTheme="minorEastAsia" w:hAnsiTheme="minorEastAsia" w:eastAsiaTheme="minorEastAsia" w:cstheme="minorEastAsia"/>
              </w:rPr>
            </w:pPr>
          </w:p>
          <w:p w14:paraId="23EC61CC">
            <w:pPr>
              <w:pStyle w:val="21"/>
              <w:spacing w:line="244" w:lineRule="auto"/>
              <w:rPr>
                <w:rFonts w:hint="eastAsia" w:asciiTheme="minorEastAsia" w:hAnsiTheme="minorEastAsia" w:eastAsiaTheme="minorEastAsia" w:cstheme="minorEastAsia"/>
              </w:rPr>
            </w:pPr>
          </w:p>
          <w:p w14:paraId="10357CA4">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25</w:t>
            </w:r>
          </w:p>
        </w:tc>
        <w:tc>
          <w:tcPr>
            <w:tcW w:w="2409" w:type="dxa"/>
            <w:vAlign w:val="top"/>
          </w:tcPr>
          <w:p w14:paraId="47BDEF53">
            <w:pPr>
              <w:pStyle w:val="21"/>
              <w:spacing w:line="455" w:lineRule="auto"/>
              <w:rPr>
                <w:rFonts w:hint="eastAsia" w:asciiTheme="minorEastAsia" w:hAnsiTheme="minorEastAsia" w:eastAsiaTheme="minorEastAsia" w:cstheme="minorEastAsia"/>
              </w:rPr>
            </w:pPr>
          </w:p>
          <w:p w14:paraId="4670DC8B">
            <w:pPr>
              <w:spacing w:before="65" w:line="228" w:lineRule="auto"/>
              <w:ind w:left="58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用电档案不足</w:t>
            </w:r>
          </w:p>
        </w:tc>
        <w:tc>
          <w:tcPr>
            <w:tcW w:w="2267" w:type="dxa"/>
            <w:vAlign w:val="top"/>
          </w:tcPr>
          <w:p w14:paraId="6D672B5B">
            <w:pPr>
              <w:spacing w:before="54" w:line="273" w:lineRule="auto"/>
              <w:ind w:left="115" w:right="106" w:hanging="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包括临电验收开展不</w:t>
            </w:r>
            <w:r>
              <w:rPr>
                <w:rFonts w:hint="eastAsia" w:asciiTheme="minorEastAsia" w:hAnsiTheme="minorEastAsia" w:eastAsiaTheme="minorEastAsia" w:cstheme="minorEastAsia"/>
                <w:spacing w:val="3"/>
                <w:sz w:val="20"/>
                <w:szCs w:val="20"/>
              </w:rPr>
              <w:t xml:space="preserve">  符合要求，内业资料不</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3"/>
                <w:sz w:val="20"/>
                <w:szCs w:val="20"/>
              </w:rPr>
              <w:t>真实，未开展每日巡视</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z w:val="20"/>
                <w:szCs w:val="20"/>
              </w:rPr>
              <w:t>等</w:t>
            </w:r>
          </w:p>
        </w:tc>
        <w:tc>
          <w:tcPr>
            <w:tcW w:w="2408" w:type="dxa"/>
            <w:vMerge w:val="continue"/>
            <w:tcBorders>
              <w:top w:val="nil"/>
              <w:bottom w:val="nil"/>
            </w:tcBorders>
            <w:vAlign w:val="top"/>
          </w:tcPr>
          <w:p w14:paraId="66B47C81">
            <w:pPr>
              <w:pStyle w:val="21"/>
              <w:rPr>
                <w:rFonts w:hint="eastAsia" w:asciiTheme="minorEastAsia" w:hAnsiTheme="minorEastAsia" w:eastAsiaTheme="minorEastAsia" w:cstheme="minorEastAsia"/>
              </w:rPr>
            </w:pPr>
          </w:p>
        </w:tc>
        <w:tc>
          <w:tcPr>
            <w:tcW w:w="997" w:type="dxa"/>
            <w:vAlign w:val="top"/>
          </w:tcPr>
          <w:p w14:paraId="0469C056">
            <w:pPr>
              <w:pStyle w:val="21"/>
              <w:rPr>
                <w:rFonts w:hint="eastAsia" w:asciiTheme="minorEastAsia" w:hAnsiTheme="minorEastAsia" w:eastAsiaTheme="minorEastAsia" w:cstheme="minorEastAsia"/>
              </w:rPr>
            </w:pPr>
          </w:p>
        </w:tc>
      </w:tr>
      <w:tr w14:paraId="63D72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564" w:type="dxa"/>
            <w:vMerge w:val="restart"/>
            <w:tcBorders>
              <w:bottom w:val="nil"/>
            </w:tcBorders>
            <w:vAlign w:val="top"/>
          </w:tcPr>
          <w:p w14:paraId="53DDBF1D">
            <w:pPr>
              <w:pStyle w:val="21"/>
              <w:spacing w:line="267" w:lineRule="auto"/>
              <w:rPr>
                <w:rFonts w:hint="eastAsia" w:asciiTheme="minorEastAsia" w:hAnsiTheme="minorEastAsia" w:eastAsiaTheme="minorEastAsia" w:cstheme="minorEastAsia"/>
              </w:rPr>
            </w:pPr>
          </w:p>
          <w:p w14:paraId="5B6C3AF9">
            <w:pPr>
              <w:pStyle w:val="21"/>
              <w:spacing w:line="267" w:lineRule="auto"/>
              <w:rPr>
                <w:rFonts w:hint="eastAsia" w:asciiTheme="minorEastAsia" w:hAnsiTheme="minorEastAsia" w:eastAsiaTheme="minorEastAsia" w:cstheme="minorEastAsia"/>
              </w:rPr>
            </w:pPr>
          </w:p>
          <w:p w14:paraId="2C670919">
            <w:pPr>
              <w:pStyle w:val="21"/>
              <w:spacing w:line="267" w:lineRule="auto"/>
              <w:rPr>
                <w:rFonts w:hint="eastAsia" w:asciiTheme="minorEastAsia" w:hAnsiTheme="minorEastAsia" w:eastAsiaTheme="minorEastAsia" w:cstheme="minorEastAsia"/>
              </w:rPr>
            </w:pPr>
          </w:p>
          <w:p w14:paraId="69EDCA86">
            <w:pPr>
              <w:pStyle w:val="21"/>
              <w:spacing w:line="267" w:lineRule="auto"/>
              <w:rPr>
                <w:rFonts w:hint="eastAsia" w:asciiTheme="minorEastAsia" w:hAnsiTheme="minorEastAsia" w:eastAsiaTheme="minorEastAsia" w:cstheme="minorEastAsia"/>
              </w:rPr>
            </w:pPr>
          </w:p>
          <w:p w14:paraId="1394AEEB">
            <w:pPr>
              <w:pStyle w:val="21"/>
              <w:spacing w:line="267" w:lineRule="auto"/>
              <w:rPr>
                <w:rFonts w:hint="eastAsia" w:asciiTheme="minorEastAsia" w:hAnsiTheme="minorEastAsia" w:eastAsiaTheme="minorEastAsia" w:cstheme="minorEastAsia"/>
              </w:rPr>
            </w:pPr>
          </w:p>
          <w:p w14:paraId="3BCF2ECE">
            <w:pPr>
              <w:pStyle w:val="21"/>
              <w:spacing w:line="267" w:lineRule="auto"/>
              <w:rPr>
                <w:rFonts w:hint="eastAsia" w:asciiTheme="minorEastAsia" w:hAnsiTheme="minorEastAsia" w:eastAsiaTheme="minorEastAsia" w:cstheme="minorEastAsia"/>
              </w:rPr>
            </w:pPr>
          </w:p>
          <w:p w14:paraId="158D2BE4">
            <w:pPr>
              <w:pStyle w:val="21"/>
              <w:spacing w:line="268" w:lineRule="auto"/>
              <w:rPr>
                <w:rFonts w:hint="eastAsia" w:asciiTheme="minorEastAsia" w:hAnsiTheme="minorEastAsia" w:eastAsiaTheme="minorEastAsia" w:cstheme="minorEastAsia"/>
              </w:rPr>
            </w:pPr>
          </w:p>
          <w:p w14:paraId="39D18E42">
            <w:pPr>
              <w:spacing w:before="65" w:line="258" w:lineRule="auto"/>
              <w:ind w:left="119" w:right="194" w:hanging="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大型机械设备</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spacing w:val="2"/>
                <w:sz w:val="20"/>
                <w:szCs w:val="20"/>
              </w:rPr>
              <w:t>管理</w:t>
            </w:r>
          </w:p>
        </w:tc>
        <w:tc>
          <w:tcPr>
            <w:tcW w:w="566" w:type="dxa"/>
            <w:vAlign w:val="top"/>
          </w:tcPr>
          <w:p w14:paraId="01F00AD4">
            <w:pPr>
              <w:pStyle w:val="21"/>
              <w:spacing w:line="244" w:lineRule="auto"/>
              <w:rPr>
                <w:rFonts w:hint="eastAsia" w:asciiTheme="minorEastAsia" w:hAnsiTheme="minorEastAsia" w:eastAsiaTheme="minorEastAsia" w:cstheme="minorEastAsia"/>
              </w:rPr>
            </w:pPr>
          </w:p>
          <w:p w14:paraId="1D256717">
            <w:pPr>
              <w:pStyle w:val="21"/>
              <w:spacing w:line="244" w:lineRule="auto"/>
              <w:rPr>
                <w:rFonts w:hint="eastAsia" w:asciiTheme="minorEastAsia" w:hAnsiTheme="minorEastAsia" w:eastAsiaTheme="minorEastAsia" w:cstheme="minorEastAsia"/>
              </w:rPr>
            </w:pPr>
          </w:p>
          <w:p w14:paraId="029AE53D">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26</w:t>
            </w:r>
          </w:p>
        </w:tc>
        <w:tc>
          <w:tcPr>
            <w:tcW w:w="2409" w:type="dxa"/>
            <w:vAlign w:val="top"/>
          </w:tcPr>
          <w:p w14:paraId="1C1CD856">
            <w:pPr>
              <w:pStyle w:val="21"/>
              <w:spacing w:line="455" w:lineRule="auto"/>
              <w:rPr>
                <w:rFonts w:hint="eastAsia" w:asciiTheme="minorEastAsia" w:hAnsiTheme="minorEastAsia" w:eastAsiaTheme="minorEastAsia" w:cstheme="minorEastAsia"/>
              </w:rPr>
            </w:pPr>
          </w:p>
          <w:p w14:paraId="2E158DF7">
            <w:pPr>
              <w:spacing w:before="65" w:line="228" w:lineRule="auto"/>
              <w:ind w:left="47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设备与资质不符</w:t>
            </w:r>
          </w:p>
        </w:tc>
        <w:tc>
          <w:tcPr>
            <w:tcW w:w="2267" w:type="dxa"/>
            <w:vAlign w:val="top"/>
          </w:tcPr>
          <w:p w14:paraId="4E8E1B69">
            <w:pPr>
              <w:spacing w:before="55" w:line="273" w:lineRule="auto"/>
              <w:ind w:left="113" w:right="10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包括设备相关许可、技</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术资料不齐全，安拆单</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位资质不符、租赁单位</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7"/>
                <w:sz w:val="20"/>
                <w:szCs w:val="20"/>
              </w:rPr>
              <w:t>超出经营范围等。</w:t>
            </w:r>
          </w:p>
        </w:tc>
        <w:tc>
          <w:tcPr>
            <w:tcW w:w="2408" w:type="dxa"/>
            <w:vMerge w:val="continue"/>
            <w:tcBorders>
              <w:top w:val="nil"/>
            </w:tcBorders>
            <w:vAlign w:val="top"/>
          </w:tcPr>
          <w:p w14:paraId="5EBDFD1A">
            <w:pPr>
              <w:pStyle w:val="21"/>
              <w:rPr>
                <w:rFonts w:hint="eastAsia" w:asciiTheme="minorEastAsia" w:hAnsiTheme="minorEastAsia" w:eastAsiaTheme="minorEastAsia" w:cstheme="minorEastAsia"/>
              </w:rPr>
            </w:pPr>
          </w:p>
        </w:tc>
        <w:tc>
          <w:tcPr>
            <w:tcW w:w="997" w:type="dxa"/>
            <w:vAlign w:val="top"/>
          </w:tcPr>
          <w:p w14:paraId="57D50FC8">
            <w:pPr>
              <w:pStyle w:val="21"/>
              <w:rPr>
                <w:rFonts w:hint="eastAsia" w:asciiTheme="minorEastAsia" w:hAnsiTheme="minorEastAsia" w:eastAsiaTheme="minorEastAsia" w:cstheme="minorEastAsia"/>
              </w:rPr>
            </w:pPr>
          </w:p>
        </w:tc>
      </w:tr>
      <w:tr w14:paraId="62F9F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1564" w:type="dxa"/>
            <w:vMerge w:val="continue"/>
            <w:tcBorders>
              <w:top w:val="nil"/>
              <w:bottom w:val="nil"/>
            </w:tcBorders>
            <w:vAlign w:val="top"/>
          </w:tcPr>
          <w:p w14:paraId="568CE8EF">
            <w:pPr>
              <w:pStyle w:val="21"/>
              <w:rPr>
                <w:rFonts w:hint="eastAsia" w:asciiTheme="minorEastAsia" w:hAnsiTheme="minorEastAsia" w:eastAsiaTheme="minorEastAsia" w:cstheme="minorEastAsia"/>
              </w:rPr>
            </w:pPr>
          </w:p>
        </w:tc>
        <w:tc>
          <w:tcPr>
            <w:tcW w:w="566" w:type="dxa"/>
            <w:vAlign w:val="top"/>
          </w:tcPr>
          <w:p w14:paraId="28E64255">
            <w:pPr>
              <w:pStyle w:val="21"/>
              <w:spacing w:line="334" w:lineRule="auto"/>
              <w:rPr>
                <w:rFonts w:hint="eastAsia" w:asciiTheme="minorEastAsia" w:hAnsiTheme="minorEastAsia" w:eastAsiaTheme="minorEastAsia" w:cstheme="minorEastAsia"/>
              </w:rPr>
            </w:pPr>
          </w:p>
          <w:p w14:paraId="7288FFCB">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27</w:t>
            </w:r>
          </w:p>
        </w:tc>
        <w:tc>
          <w:tcPr>
            <w:tcW w:w="2409" w:type="dxa"/>
            <w:vAlign w:val="top"/>
          </w:tcPr>
          <w:p w14:paraId="09A74654">
            <w:pPr>
              <w:spacing w:before="56" w:line="228"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安全装置失效或缺失，</w:t>
            </w:r>
          </w:p>
          <w:p w14:paraId="50641819">
            <w:pPr>
              <w:spacing w:before="63" w:line="259" w:lineRule="auto"/>
              <w:ind w:left="1106" w:right="155" w:hanging="9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吊索具钢丝绳不符合要</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z w:val="20"/>
                <w:szCs w:val="20"/>
              </w:rPr>
              <w:t>求</w:t>
            </w:r>
          </w:p>
        </w:tc>
        <w:tc>
          <w:tcPr>
            <w:tcW w:w="2267" w:type="dxa"/>
            <w:vAlign w:val="top"/>
          </w:tcPr>
          <w:p w14:paraId="4AE790B3">
            <w:pPr>
              <w:spacing w:before="57" w:line="268" w:lineRule="auto"/>
              <w:ind w:left="115" w:right="106" w:firstLine="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安全装置失效或缺失</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3"/>
                <w:sz w:val="20"/>
                <w:szCs w:val="20"/>
              </w:rPr>
              <w:t>未及时发现，仍继续使</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6"/>
                <w:sz w:val="20"/>
                <w:szCs w:val="20"/>
              </w:rPr>
              <w:t>用设备</w:t>
            </w:r>
          </w:p>
        </w:tc>
        <w:tc>
          <w:tcPr>
            <w:tcW w:w="2408" w:type="dxa"/>
            <w:vAlign w:val="top"/>
          </w:tcPr>
          <w:p w14:paraId="15032F39">
            <w:pPr>
              <w:pStyle w:val="21"/>
              <w:spacing w:line="301" w:lineRule="auto"/>
              <w:rPr>
                <w:rFonts w:hint="eastAsia" w:asciiTheme="minorEastAsia" w:hAnsiTheme="minorEastAsia" w:eastAsiaTheme="minorEastAsia" w:cstheme="minorEastAsia"/>
              </w:rPr>
            </w:pPr>
          </w:p>
          <w:p w14:paraId="605B3C11">
            <w:pPr>
              <w:spacing w:before="65" w:line="228" w:lineRule="auto"/>
              <w:ind w:left="3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处10000元/次罚款</w:t>
            </w:r>
          </w:p>
        </w:tc>
        <w:tc>
          <w:tcPr>
            <w:tcW w:w="997" w:type="dxa"/>
            <w:vAlign w:val="top"/>
          </w:tcPr>
          <w:p w14:paraId="4DCB4B74">
            <w:pPr>
              <w:pStyle w:val="21"/>
              <w:rPr>
                <w:rFonts w:hint="eastAsia" w:asciiTheme="minorEastAsia" w:hAnsiTheme="minorEastAsia" w:eastAsiaTheme="minorEastAsia" w:cstheme="minorEastAsia"/>
              </w:rPr>
            </w:pPr>
          </w:p>
        </w:tc>
      </w:tr>
      <w:tr w14:paraId="153BB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bottom w:val="nil"/>
            </w:tcBorders>
            <w:vAlign w:val="top"/>
          </w:tcPr>
          <w:p w14:paraId="00CD964A">
            <w:pPr>
              <w:pStyle w:val="21"/>
              <w:rPr>
                <w:rFonts w:hint="eastAsia" w:asciiTheme="minorEastAsia" w:hAnsiTheme="minorEastAsia" w:eastAsiaTheme="minorEastAsia" w:cstheme="minorEastAsia"/>
              </w:rPr>
            </w:pPr>
          </w:p>
        </w:tc>
        <w:tc>
          <w:tcPr>
            <w:tcW w:w="566" w:type="dxa"/>
            <w:vAlign w:val="top"/>
          </w:tcPr>
          <w:p w14:paraId="4861766D">
            <w:pPr>
              <w:spacing w:before="244"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28</w:t>
            </w:r>
          </w:p>
        </w:tc>
        <w:tc>
          <w:tcPr>
            <w:tcW w:w="2409" w:type="dxa"/>
            <w:vAlign w:val="top"/>
          </w:tcPr>
          <w:p w14:paraId="41C1A52F">
            <w:pPr>
              <w:spacing w:before="55" w:line="258" w:lineRule="auto"/>
              <w:ind w:left="1105" w:right="155" w:hanging="9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未每月开展检查维修保</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z w:val="20"/>
                <w:szCs w:val="20"/>
              </w:rPr>
              <w:t>养</w:t>
            </w:r>
          </w:p>
        </w:tc>
        <w:tc>
          <w:tcPr>
            <w:tcW w:w="2267" w:type="dxa"/>
            <w:vAlign w:val="top"/>
          </w:tcPr>
          <w:p w14:paraId="36426F99">
            <w:pPr>
              <w:spacing w:before="55" w:line="258" w:lineRule="auto"/>
              <w:ind w:left="114" w:right="2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包括基础积水未及时</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6"/>
                <w:sz w:val="20"/>
                <w:szCs w:val="20"/>
              </w:rPr>
              <w:t>清理等</w:t>
            </w:r>
          </w:p>
        </w:tc>
        <w:tc>
          <w:tcPr>
            <w:tcW w:w="2408" w:type="dxa"/>
            <w:vMerge w:val="restart"/>
            <w:tcBorders>
              <w:bottom w:val="nil"/>
            </w:tcBorders>
            <w:vAlign w:val="top"/>
          </w:tcPr>
          <w:p w14:paraId="3EA9B96E">
            <w:pPr>
              <w:pStyle w:val="21"/>
              <w:spacing w:line="310" w:lineRule="auto"/>
              <w:rPr>
                <w:rFonts w:hint="eastAsia" w:asciiTheme="minorEastAsia" w:hAnsiTheme="minorEastAsia" w:eastAsiaTheme="minorEastAsia" w:cstheme="minorEastAsia"/>
              </w:rPr>
            </w:pPr>
          </w:p>
          <w:p w14:paraId="371D7A5D">
            <w:pPr>
              <w:pStyle w:val="21"/>
              <w:spacing w:line="310" w:lineRule="auto"/>
              <w:rPr>
                <w:rFonts w:hint="eastAsia" w:asciiTheme="minorEastAsia" w:hAnsiTheme="minorEastAsia" w:eastAsiaTheme="minorEastAsia" w:cstheme="minorEastAsia"/>
              </w:rPr>
            </w:pPr>
          </w:p>
          <w:p w14:paraId="1CA43121">
            <w:pPr>
              <w:pStyle w:val="21"/>
              <w:spacing w:line="311" w:lineRule="auto"/>
              <w:rPr>
                <w:rFonts w:hint="eastAsia" w:asciiTheme="minorEastAsia" w:hAnsiTheme="minorEastAsia" w:eastAsiaTheme="minorEastAsia" w:cstheme="minorEastAsia"/>
              </w:rPr>
            </w:pPr>
          </w:p>
          <w:p w14:paraId="5FDE190F">
            <w:pPr>
              <w:spacing w:before="65"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5"/>
                <w:sz w:val="20"/>
                <w:szCs w:val="20"/>
              </w:rPr>
              <w:t>500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5"/>
                <w:sz w:val="20"/>
                <w:szCs w:val="20"/>
              </w:rPr>
              <w:t>元以上/项罚款</w:t>
            </w:r>
          </w:p>
        </w:tc>
        <w:tc>
          <w:tcPr>
            <w:tcW w:w="997" w:type="dxa"/>
            <w:vAlign w:val="top"/>
          </w:tcPr>
          <w:p w14:paraId="23C54A2A">
            <w:pPr>
              <w:pStyle w:val="21"/>
              <w:rPr>
                <w:rFonts w:hint="eastAsia" w:asciiTheme="minorEastAsia" w:hAnsiTheme="minorEastAsia" w:eastAsiaTheme="minorEastAsia" w:cstheme="minorEastAsia"/>
              </w:rPr>
            </w:pPr>
          </w:p>
        </w:tc>
      </w:tr>
      <w:tr w14:paraId="21407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1564" w:type="dxa"/>
            <w:vMerge w:val="continue"/>
            <w:tcBorders>
              <w:top w:val="nil"/>
              <w:bottom w:val="nil"/>
            </w:tcBorders>
            <w:vAlign w:val="top"/>
          </w:tcPr>
          <w:p w14:paraId="7DFE00E9">
            <w:pPr>
              <w:pStyle w:val="21"/>
              <w:rPr>
                <w:rFonts w:hint="eastAsia" w:asciiTheme="minorEastAsia" w:hAnsiTheme="minorEastAsia" w:eastAsiaTheme="minorEastAsia" w:cstheme="minorEastAsia"/>
              </w:rPr>
            </w:pPr>
          </w:p>
        </w:tc>
        <w:tc>
          <w:tcPr>
            <w:tcW w:w="566" w:type="dxa"/>
            <w:vAlign w:val="top"/>
          </w:tcPr>
          <w:p w14:paraId="46038474">
            <w:pPr>
              <w:pStyle w:val="21"/>
              <w:spacing w:line="333" w:lineRule="auto"/>
              <w:rPr>
                <w:rFonts w:hint="eastAsia" w:asciiTheme="minorEastAsia" w:hAnsiTheme="minorEastAsia" w:eastAsiaTheme="minorEastAsia" w:cstheme="minorEastAsia"/>
              </w:rPr>
            </w:pPr>
          </w:p>
          <w:p w14:paraId="097C6530">
            <w:pPr>
              <w:spacing w:before="65" w:line="189" w:lineRule="auto"/>
              <w:ind w:left="18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29</w:t>
            </w:r>
          </w:p>
        </w:tc>
        <w:tc>
          <w:tcPr>
            <w:tcW w:w="2409" w:type="dxa"/>
            <w:vAlign w:val="top"/>
          </w:tcPr>
          <w:p w14:paraId="6667A9DA">
            <w:pPr>
              <w:pStyle w:val="21"/>
              <w:spacing w:line="300" w:lineRule="auto"/>
              <w:rPr>
                <w:rFonts w:hint="eastAsia" w:asciiTheme="minorEastAsia" w:hAnsiTheme="minorEastAsia" w:eastAsiaTheme="minorEastAsia" w:cstheme="minorEastAsia"/>
              </w:rPr>
            </w:pPr>
          </w:p>
          <w:p w14:paraId="64C2137E">
            <w:pPr>
              <w:spacing w:before="65" w:line="228" w:lineRule="auto"/>
              <w:ind w:left="3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起重吊装管理不足</w:t>
            </w:r>
          </w:p>
        </w:tc>
        <w:tc>
          <w:tcPr>
            <w:tcW w:w="2267" w:type="dxa"/>
            <w:vAlign w:val="top"/>
          </w:tcPr>
          <w:p w14:paraId="15543250">
            <w:pPr>
              <w:spacing w:before="55" w:line="268" w:lineRule="auto"/>
              <w:ind w:left="114" w:right="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包括作业过程无人监</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1"/>
                <w:sz w:val="20"/>
                <w:szCs w:val="20"/>
              </w:rPr>
              <w:t>护，违反“十不吊</w:t>
            </w:r>
            <w:r>
              <w:rPr>
                <w:rFonts w:hint="eastAsia" w:asciiTheme="minorEastAsia" w:hAnsiTheme="minorEastAsia" w:eastAsiaTheme="minorEastAsia" w:cstheme="minorEastAsia"/>
                <w:spacing w:val="-70"/>
                <w:sz w:val="20"/>
                <w:szCs w:val="20"/>
              </w:rPr>
              <w:t xml:space="preserve"> </w:t>
            </w:r>
            <w:r>
              <w:rPr>
                <w:rFonts w:hint="eastAsia" w:asciiTheme="minorEastAsia" w:hAnsiTheme="minorEastAsia" w:eastAsiaTheme="minorEastAsia" w:cstheme="minorEastAsia"/>
                <w:spacing w:val="1"/>
                <w:sz w:val="20"/>
                <w:szCs w:val="20"/>
              </w:rPr>
              <w:t>”规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定进行作业等</w:t>
            </w:r>
          </w:p>
        </w:tc>
        <w:tc>
          <w:tcPr>
            <w:tcW w:w="2408" w:type="dxa"/>
            <w:vMerge w:val="continue"/>
            <w:tcBorders>
              <w:top w:val="nil"/>
              <w:bottom w:val="nil"/>
            </w:tcBorders>
            <w:vAlign w:val="top"/>
          </w:tcPr>
          <w:p w14:paraId="423657E3">
            <w:pPr>
              <w:pStyle w:val="21"/>
              <w:rPr>
                <w:rFonts w:hint="eastAsia" w:asciiTheme="minorEastAsia" w:hAnsiTheme="minorEastAsia" w:eastAsiaTheme="minorEastAsia" w:cstheme="minorEastAsia"/>
              </w:rPr>
            </w:pPr>
          </w:p>
        </w:tc>
        <w:tc>
          <w:tcPr>
            <w:tcW w:w="997" w:type="dxa"/>
            <w:vAlign w:val="top"/>
          </w:tcPr>
          <w:p w14:paraId="2FD18F11">
            <w:pPr>
              <w:pStyle w:val="21"/>
              <w:rPr>
                <w:rFonts w:hint="eastAsia" w:asciiTheme="minorEastAsia" w:hAnsiTheme="minorEastAsia" w:eastAsiaTheme="minorEastAsia" w:cstheme="minorEastAsia"/>
              </w:rPr>
            </w:pPr>
          </w:p>
        </w:tc>
      </w:tr>
      <w:tr w14:paraId="1A798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tcBorders>
            <w:vAlign w:val="top"/>
          </w:tcPr>
          <w:p w14:paraId="7F482DB3">
            <w:pPr>
              <w:pStyle w:val="21"/>
              <w:rPr>
                <w:rFonts w:hint="eastAsia" w:asciiTheme="minorEastAsia" w:hAnsiTheme="minorEastAsia" w:eastAsiaTheme="minorEastAsia" w:cstheme="minorEastAsia"/>
              </w:rPr>
            </w:pPr>
          </w:p>
        </w:tc>
        <w:tc>
          <w:tcPr>
            <w:tcW w:w="566" w:type="dxa"/>
            <w:vAlign w:val="top"/>
          </w:tcPr>
          <w:p w14:paraId="0CB09176">
            <w:pPr>
              <w:spacing w:before="244"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30</w:t>
            </w:r>
          </w:p>
        </w:tc>
        <w:tc>
          <w:tcPr>
            <w:tcW w:w="2409" w:type="dxa"/>
            <w:vAlign w:val="top"/>
          </w:tcPr>
          <w:p w14:paraId="3FF236C5">
            <w:pPr>
              <w:spacing w:before="210" w:line="228" w:lineRule="auto"/>
              <w:ind w:left="4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验收不符合要求</w:t>
            </w:r>
          </w:p>
        </w:tc>
        <w:tc>
          <w:tcPr>
            <w:tcW w:w="2267" w:type="dxa"/>
            <w:vAlign w:val="top"/>
          </w:tcPr>
          <w:p w14:paraId="6B83FFB5">
            <w:pPr>
              <w:spacing w:before="54" w:line="258" w:lineRule="auto"/>
              <w:ind w:left="113" w:right="2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包括未按规定验收或</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验收内容无量化等</w:t>
            </w:r>
          </w:p>
        </w:tc>
        <w:tc>
          <w:tcPr>
            <w:tcW w:w="2408" w:type="dxa"/>
            <w:vMerge w:val="continue"/>
            <w:tcBorders>
              <w:top w:val="nil"/>
            </w:tcBorders>
            <w:vAlign w:val="top"/>
          </w:tcPr>
          <w:p w14:paraId="791D1EF5">
            <w:pPr>
              <w:pStyle w:val="21"/>
              <w:rPr>
                <w:rFonts w:hint="eastAsia" w:asciiTheme="minorEastAsia" w:hAnsiTheme="minorEastAsia" w:eastAsiaTheme="minorEastAsia" w:cstheme="minorEastAsia"/>
              </w:rPr>
            </w:pPr>
          </w:p>
        </w:tc>
        <w:tc>
          <w:tcPr>
            <w:tcW w:w="997" w:type="dxa"/>
            <w:vAlign w:val="top"/>
          </w:tcPr>
          <w:p w14:paraId="0A93D6FF">
            <w:pPr>
              <w:pStyle w:val="21"/>
              <w:rPr>
                <w:rFonts w:hint="eastAsia" w:asciiTheme="minorEastAsia" w:hAnsiTheme="minorEastAsia" w:eastAsiaTheme="minorEastAsia" w:cstheme="minorEastAsia"/>
              </w:rPr>
            </w:pPr>
          </w:p>
        </w:tc>
      </w:tr>
      <w:tr w14:paraId="1835B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1564" w:type="dxa"/>
            <w:vAlign w:val="top"/>
          </w:tcPr>
          <w:p w14:paraId="35AD6F24">
            <w:pPr>
              <w:spacing w:before="58" w:line="268" w:lineRule="auto"/>
              <w:ind w:left="115" w:right="194" w:firstLine="2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吊篮搭设、使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用不符合规范</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要求</w:t>
            </w:r>
          </w:p>
        </w:tc>
        <w:tc>
          <w:tcPr>
            <w:tcW w:w="566" w:type="dxa"/>
            <w:vAlign w:val="top"/>
          </w:tcPr>
          <w:p w14:paraId="76C8B0DE">
            <w:pPr>
              <w:pStyle w:val="21"/>
              <w:spacing w:line="333" w:lineRule="auto"/>
              <w:rPr>
                <w:rFonts w:hint="eastAsia" w:asciiTheme="minorEastAsia" w:hAnsiTheme="minorEastAsia" w:eastAsiaTheme="minorEastAsia" w:cstheme="minorEastAsia"/>
              </w:rPr>
            </w:pPr>
          </w:p>
          <w:p w14:paraId="4938E860">
            <w:pPr>
              <w:spacing w:before="65" w:line="190"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31</w:t>
            </w:r>
          </w:p>
        </w:tc>
        <w:tc>
          <w:tcPr>
            <w:tcW w:w="2409" w:type="dxa"/>
            <w:vAlign w:val="top"/>
          </w:tcPr>
          <w:p w14:paraId="5249C1FB">
            <w:pPr>
              <w:pStyle w:val="21"/>
              <w:spacing w:line="302" w:lineRule="auto"/>
              <w:rPr>
                <w:rFonts w:hint="eastAsia" w:asciiTheme="minorEastAsia" w:hAnsiTheme="minorEastAsia" w:eastAsiaTheme="minorEastAsia" w:cstheme="minorEastAsia"/>
              </w:rPr>
            </w:pPr>
          </w:p>
          <w:p w14:paraId="7BD234C4">
            <w:pPr>
              <w:spacing w:before="65" w:line="228"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吊篮资料不符合要求</w:t>
            </w:r>
          </w:p>
        </w:tc>
        <w:tc>
          <w:tcPr>
            <w:tcW w:w="2267" w:type="dxa"/>
            <w:vAlign w:val="top"/>
          </w:tcPr>
          <w:p w14:paraId="43E4D1DA">
            <w:pPr>
              <w:spacing w:before="56" w:line="268" w:lineRule="auto"/>
              <w:ind w:left="114" w:right="106"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未签订吊篮租赁合同，</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4"/>
                <w:sz w:val="20"/>
                <w:szCs w:val="20"/>
              </w:rPr>
              <w:t>未提供吊篮（整机）合</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格证，无高处作业吊篮</w:t>
            </w:r>
          </w:p>
        </w:tc>
        <w:tc>
          <w:tcPr>
            <w:tcW w:w="2408" w:type="dxa"/>
            <w:vAlign w:val="top"/>
          </w:tcPr>
          <w:p w14:paraId="2EB120F4">
            <w:pPr>
              <w:spacing w:before="57" w:line="268" w:lineRule="auto"/>
              <w:ind w:left="161" w:right="152" w:firstLine="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该批次吊篮退场、并处</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3"/>
                <w:sz w:val="20"/>
                <w:szCs w:val="20"/>
              </w:rPr>
              <w:t>10000元/批次罚款；</w:t>
            </w:r>
            <w:r>
              <w:rPr>
                <w:rFonts w:hint="eastAsia" w:asciiTheme="minorEastAsia" w:hAnsiTheme="minorEastAsia" w:eastAsiaTheme="minorEastAsia" w:cstheme="minorEastAsia"/>
                <w:spacing w:val="-52"/>
                <w:sz w:val="20"/>
                <w:szCs w:val="20"/>
              </w:rPr>
              <w:t xml:space="preserve"> </w:t>
            </w:r>
            <w:r>
              <w:rPr>
                <w:rFonts w:hint="eastAsia" w:asciiTheme="minorEastAsia" w:hAnsiTheme="minorEastAsia" w:eastAsiaTheme="minorEastAsia" w:cstheme="minorEastAsia"/>
                <w:spacing w:val="3"/>
                <w:sz w:val="20"/>
                <w:szCs w:val="20"/>
              </w:rPr>
              <w:t>吊</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篮退场引发的窝工、停</w:t>
            </w:r>
          </w:p>
        </w:tc>
        <w:tc>
          <w:tcPr>
            <w:tcW w:w="997" w:type="dxa"/>
            <w:vAlign w:val="top"/>
          </w:tcPr>
          <w:p w14:paraId="35B59413">
            <w:pPr>
              <w:pStyle w:val="21"/>
              <w:rPr>
                <w:rFonts w:hint="eastAsia" w:asciiTheme="minorEastAsia" w:hAnsiTheme="minorEastAsia" w:eastAsiaTheme="minorEastAsia" w:cstheme="minorEastAsia"/>
              </w:rPr>
            </w:pPr>
          </w:p>
        </w:tc>
      </w:tr>
    </w:tbl>
    <w:p w14:paraId="590D3CC9">
      <w:pPr>
        <w:pStyle w:val="2"/>
        <w:rPr>
          <w:rFonts w:hint="eastAsia" w:asciiTheme="minorEastAsia" w:hAnsiTheme="minorEastAsia" w:eastAsiaTheme="minorEastAsia" w:cstheme="minorEastAsia"/>
        </w:rPr>
      </w:pPr>
    </w:p>
    <w:p w14:paraId="26D1380D">
      <w:pPr>
        <w:rPr>
          <w:rFonts w:hint="eastAsia" w:asciiTheme="minorEastAsia" w:hAnsiTheme="minorEastAsia" w:eastAsiaTheme="minorEastAsia" w:cstheme="minorEastAsia"/>
        </w:rPr>
        <w:sectPr>
          <w:footerReference r:id="rId38" w:type="default"/>
          <w:pgSz w:w="11906" w:h="16839"/>
          <w:pgMar w:top="400" w:right="668" w:bottom="657" w:left="1021" w:header="0" w:footer="495" w:gutter="0"/>
          <w:pgNumType w:fmt="decimal"/>
          <w:cols w:space="720" w:num="1"/>
        </w:sectPr>
      </w:pPr>
    </w:p>
    <w:p w14:paraId="3D0BA2A1">
      <w:pPr>
        <w:spacing w:before="3"/>
        <w:rPr>
          <w:rFonts w:hint="eastAsia" w:asciiTheme="minorEastAsia" w:hAnsiTheme="minorEastAsia" w:eastAsiaTheme="minorEastAsia" w:cstheme="minorEastAsia"/>
        </w:rPr>
      </w:pPr>
    </w:p>
    <w:p w14:paraId="79B1203A">
      <w:pPr>
        <w:spacing w:before="3"/>
        <w:rPr>
          <w:rFonts w:hint="eastAsia" w:asciiTheme="minorEastAsia" w:hAnsiTheme="minorEastAsia" w:eastAsiaTheme="minorEastAsia" w:cstheme="minorEastAsia"/>
        </w:rPr>
      </w:pPr>
    </w:p>
    <w:p w14:paraId="2AD70F50">
      <w:pPr>
        <w:spacing w:before="3"/>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0E4B3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1564" w:type="dxa"/>
            <w:vMerge w:val="restart"/>
            <w:tcBorders>
              <w:bottom w:val="nil"/>
            </w:tcBorders>
            <w:shd w:val="clear" w:color="auto" w:fill="E7E6E6"/>
            <w:vAlign w:val="top"/>
          </w:tcPr>
          <w:p w14:paraId="345BBD9A">
            <w:pPr>
              <w:pStyle w:val="21"/>
              <w:spacing w:line="307" w:lineRule="auto"/>
              <w:rPr>
                <w:rFonts w:hint="eastAsia" w:asciiTheme="minorEastAsia" w:hAnsiTheme="minorEastAsia" w:eastAsiaTheme="minorEastAsia" w:cstheme="minorEastAsia"/>
              </w:rPr>
            </w:pPr>
          </w:p>
          <w:p w14:paraId="7C837BF0">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65AE8E12">
            <w:pPr>
              <w:spacing w:before="55"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3EA3C279">
            <w:pPr>
              <w:pStyle w:val="21"/>
              <w:spacing w:line="307" w:lineRule="auto"/>
              <w:rPr>
                <w:rFonts w:hint="eastAsia" w:asciiTheme="minorEastAsia" w:hAnsiTheme="minorEastAsia" w:eastAsiaTheme="minorEastAsia" w:cstheme="minorEastAsia"/>
              </w:rPr>
            </w:pPr>
          </w:p>
          <w:p w14:paraId="6E43F2F8">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4DF8667E">
            <w:pPr>
              <w:spacing w:before="62"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505E58AF">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085D87CC">
            <w:pPr>
              <w:pStyle w:val="21"/>
              <w:spacing w:line="307" w:lineRule="auto"/>
              <w:rPr>
                <w:rFonts w:hint="eastAsia" w:asciiTheme="minorEastAsia" w:hAnsiTheme="minorEastAsia" w:eastAsiaTheme="minorEastAsia" w:cstheme="minorEastAsia"/>
              </w:rPr>
            </w:pPr>
          </w:p>
          <w:p w14:paraId="0AF1ACDF">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679AA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continue"/>
            <w:tcBorders>
              <w:top w:val="nil"/>
            </w:tcBorders>
            <w:vAlign w:val="top"/>
          </w:tcPr>
          <w:p w14:paraId="1EF730E7">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5F89B374">
            <w:pPr>
              <w:spacing w:before="177" w:line="218" w:lineRule="auto"/>
              <w:ind w:left="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78829C7A">
            <w:pPr>
              <w:spacing w:before="207"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126189BD">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0720B4CB">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7E54990C">
            <w:pPr>
              <w:pStyle w:val="21"/>
              <w:rPr>
                <w:rFonts w:hint="eastAsia" w:asciiTheme="minorEastAsia" w:hAnsiTheme="minorEastAsia" w:eastAsiaTheme="minorEastAsia" w:cstheme="minorEastAsia"/>
              </w:rPr>
            </w:pPr>
          </w:p>
        </w:tc>
      </w:tr>
      <w:tr w14:paraId="1B7C1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64" w:type="dxa"/>
            <w:vMerge w:val="restart"/>
            <w:tcBorders>
              <w:bottom w:val="nil"/>
            </w:tcBorders>
            <w:vAlign w:val="top"/>
          </w:tcPr>
          <w:p w14:paraId="373D3650">
            <w:pPr>
              <w:pStyle w:val="21"/>
              <w:rPr>
                <w:rFonts w:hint="eastAsia" w:asciiTheme="minorEastAsia" w:hAnsiTheme="minorEastAsia" w:eastAsiaTheme="minorEastAsia" w:cstheme="minorEastAsia"/>
              </w:rPr>
            </w:pPr>
          </w:p>
        </w:tc>
        <w:tc>
          <w:tcPr>
            <w:tcW w:w="566" w:type="dxa"/>
            <w:vAlign w:val="top"/>
          </w:tcPr>
          <w:p w14:paraId="0566B135">
            <w:pPr>
              <w:pStyle w:val="21"/>
              <w:rPr>
                <w:rFonts w:hint="eastAsia" w:asciiTheme="minorEastAsia" w:hAnsiTheme="minorEastAsia" w:eastAsiaTheme="minorEastAsia" w:cstheme="minorEastAsia"/>
              </w:rPr>
            </w:pPr>
          </w:p>
        </w:tc>
        <w:tc>
          <w:tcPr>
            <w:tcW w:w="2409" w:type="dxa"/>
            <w:vAlign w:val="top"/>
          </w:tcPr>
          <w:p w14:paraId="6F14B672">
            <w:pPr>
              <w:pStyle w:val="21"/>
              <w:rPr>
                <w:rFonts w:hint="eastAsia" w:asciiTheme="minorEastAsia" w:hAnsiTheme="minorEastAsia" w:eastAsiaTheme="minorEastAsia" w:cstheme="minorEastAsia"/>
              </w:rPr>
            </w:pPr>
          </w:p>
        </w:tc>
        <w:tc>
          <w:tcPr>
            <w:tcW w:w="2267" w:type="dxa"/>
            <w:vAlign w:val="top"/>
          </w:tcPr>
          <w:p w14:paraId="2E6B045A">
            <w:pPr>
              <w:spacing w:before="50" w:line="273" w:lineRule="auto"/>
              <w:ind w:left="117" w:right="106" w:hanging="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用钢丝绳质量证明书，</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15"/>
                <w:sz w:val="20"/>
                <w:szCs w:val="20"/>
              </w:rPr>
              <w:t xml:space="preserve">未提供高处作业吊篮 </w:t>
            </w:r>
            <w:r>
              <w:rPr>
                <w:rFonts w:hint="eastAsia" w:asciiTheme="minorEastAsia" w:hAnsiTheme="minorEastAsia" w:eastAsiaTheme="minorEastAsia" w:cstheme="minorEastAsia"/>
                <w:spacing w:val="3"/>
                <w:sz w:val="20"/>
                <w:szCs w:val="20"/>
              </w:rPr>
              <w:t>安全绳检测报告，未提</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17"/>
                <w:sz w:val="20"/>
                <w:szCs w:val="20"/>
              </w:rPr>
              <w:t>供安全锁有效期内的</w:t>
            </w:r>
          </w:p>
          <w:p w14:paraId="1C65C763">
            <w:pPr>
              <w:spacing w:before="65" w:line="228" w:lineRule="auto"/>
              <w:ind w:left="5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校验证明的等</w:t>
            </w:r>
          </w:p>
        </w:tc>
        <w:tc>
          <w:tcPr>
            <w:tcW w:w="2408" w:type="dxa"/>
            <w:vAlign w:val="top"/>
          </w:tcPr>
          <w:p w14:paraId="7B5A2DF4">
            <w:pPr>
              <w:spacing w:before="50" w:line="259" w:lineRule="auto"/>
              <w:ind w:left="1106" w:right="152" w:hanging="9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工等费用发包人不予承</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z w:val="20"/>
                <w:szCs w:val="20"/>
              </w:rPr>
              <w:t>认</w:t>
            </w:r>
          </w:p>
        </w:tc>
        <w:tc>
          <w:tcPr>
            <w:tcW w:w="997" w:type="dxa"/>
            <w:vAlign w:val="top"/>
          </w:tcPr>
          <w:p w14:paraId="6B9FA96B">
            <w:pPr>
              <w:pStyle w:val="21"/>
              <w:rPr>
                <w:rFonts w:hint="eastAsia" w:asciiTheme="minorEastAsia" w:hAnsiTheme="minorEastAsia" w:eastAsiaTheme="minorEastAsia" w:cstheme="minorEastAsia"/>
              </w:rPr>
            </w:pPr>
          </w:p>
        </w:tc>
      </w:tr>
      <w:tr w14:paraId="4F80F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8" w:hRule="atLeast"/>
        </w:trPr>
        <w:tc>
          <w:tcPr>
            <w:tcW w:w="1564" w:type="dxa"/>
            <w:vMerge w:val="continue"/>
            <w:tcBorders>
              <w:top w:val="nil"/>
              <w:bottom w:val="nil"/>
            </w:tcBorders>
            <w:vAlign w:val="top"/>
          </w:tcPr>
          <w:p w14:paraId="67153969">
            <w:pPr>
              <w:pStyle w:val="21"/>
              <w:rPr>
                <w:rFonts w:hint="eastAsia" w:asciiTheme="minorEastAsia" w:hAnsiTheme="minorEastAsia" w:eastAsiaTheme="minorEastAsia" w:cstheme="minorEastAsia"/>
              </w:rPr>
            </w:pPr>
          </w:p>
        </w:tc>
        <w:tc>
          <w:tcPr>
            <w:tcW w:w="566" w:type="dxa"/>
            <w:vAlign w:val="top"/>
          </w:tcPr>
          <w:p w14:paraId="199A8F47">
            <w:pPr>
              <w:pStyle w:val="21"/>
              <w:spacing w:line="316" w:lineRule="auto"/>
              <w:rPr>
                <w:rFonts w:hint="eastAsia" w:asciiTheme="minorEastAsia" w:hAnsiTheme="minorEastAsia" w:eastAsiaTheme="minorEastAsia" w:cstheme="minorEastAsia"/>
              </w:rPr>
            </w:pPr>
          </w:p>
          <w:p w14:paraId="171624BC">
            <w:pPr>
              <w:pStyle w:val="21"/>
              <w:spacing w:line="317" w:lineRule="auto"/>
              <w:rPr>
                <w:rFonts w:hint="eastAsia" w:asciiTheme="minorEastAsia" w:hAnsiTheme="minorEastAsia" w:eastAsiaTheme="minorEastAsia" w:cstheme="minorEastAsia"/>
              </w:rPr>
            </w:pPr>
          </w:p>
          <w:p w14:paraId="2B84F8C0">
            <w:pPr>
              <w:pStyle w:val="21"/>
              <w:spacing w:line="317" w:lineRule="auto"/>
              <w:rPr>
                <w:rFonts w:hint="eastAsia" w:asciiTheme="minorEastAsia" w:hAnsiTheme="minorEastAsia" w:eastAsiaTheme="minorEastAsia" w:cstheme="minorEastAsia"/>
              </w:rPr>
            </w:pPr>
          </w:p>
          <w:p w14:paraId="1FF0552E">
            <w:pPr>
              <w:spacing w:before="65"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32</w:t>
            </w:r>
          </w:p>
        </w:tc>
        <w:tc>
          <w:tcPr>
            <w:tcW w:w="2409" w:type="dxa"/>
            <w:vAlign w:val="top"/>
          </w:tcPr>
          <w:p w14:paraId="2A45E602">
            <w:pPr>
              <w:pStyle w:val="21"/>
              <w:spacing w:line="253" w:lineRule="auto"/>
              <w:rPr>
                <w:rFonts w:hint="eastAsia" w:asciiTheme="minorEastAsia" w:hAnsiTheme="minorEastAsia" w:eastAsiaTheme="minorEastAsia" w:cstheme="minorEastAsia"/>
              </w:rPr>
            </w:pPr>
          </w:p>
          <w:p w14:paraId="3CE9846E">
            <w:pPr>
              <w:pStyle w:val="21"/>
              <w:spacing w:line="254" w:lineRule="auto"/>
              <w:rPr>
                <w:rFonts w:hint="eastAsia" w:asciiTheme="minorEastAsia" w:hAnsiTheme="minorEastAsia" w:eastAsiaTheme="minorEastAsia" w:cstheme="minorEastAsia"/>
              </w:rPr>
            </w:pPr>
          </w:p>
          <w:p w14:paraId="4A051B9E">
            <w:pPr>
              <w:pStyle w:val="21"/>
              <w:spacing w:line="254" w:lineRule="auto"/>
              <w:rPr>
                <w:rFonts w:hint="eastAsia" w:asciiTheme="minorEastAsia" w:hAnsiTheme="minorEastAsia" w:eastAsiaTheme="minorEastAsia" w:cstheme="minorEastAsia"/>
              </w:rPr>
            </w:pPr>
          </w:p>
          <w:p w14:paraId="733D77BC">
            <w:pPr>
              <w:spacing w:before="65" w:line="259" w:lineRule="auto"/>
              <w:ind w:left="1106" w:right="155" w:hanging="9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吊篮材料质量不符合要</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z w:val="20"/>
                <w:szCs w:val="20"/>
              </w:rPr>
              <w:t>求</w:t>
            </w:r>
          </w:p>
        </w:tc>
        <w:tc>
          <w:tcPr>
            <w:tcW w:w="2267" w:type="dxa"/>
            <w:vAlign w:val="top"/>
          </w:tcPr>
          <w:p w14:paraId="080E5534">
            <w:pPr>
              <w:spacing w:before="52" w:line="228" w:lineRule="auto"/>
              <w:ind w:left="1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吊篮悬挑架、前后座、</w:t>
            </w:r>
          </w:p>
          <w:p w14:paraId="101ECAA7">
            <w:pPr>
              <w:spacing w:before="65" w:line="228" w:lineRule="auto"/>
              <w:ind w:left="13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吊篮平台严重变形、锈</w:t>
            </w:r>
          </w:p>
          <w:p w14:paraId="19662372">
            <w:pPr>
              <w:spacing w:before="64" w:line="228" w:lineRule="auto"/>
              <w:ind w:left="1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蚀的，吊篮配重块破</w:t>
            </w:r>
          </w:p>
          <w:p w14:paraId="431F2E37">
            <w:pPr>
              <w:spacing w:before="64"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损、损坏的，吊篮安全</w:t>
            </w:r>
          </w:p>
          <w:p w14:paraId="59686A19">
            <w:pPr>
              <w:spacing w:before="6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锁无效的，吊篮钢丝绳</w:t>
            </w:r>
          </w:p>
          <w:p w14:paraId="46938604">
            <w:pPr>
              <w:spacing w:before="65" w:line="228" w:lineRule="auto"/>
              <w:ind w:left="1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断股、断丝、变形、锈</w:t>
            </w:r>
          </w:p>
          <w:p w14:paraId="6C72FAE4">
            <w:pPr>
              <w:spacing w:before="65" w:line="228" w:lineRule="auto"/>
              <w:ind w:left="5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蚀、变曲等的</w:t>
            </w:r>
          </w:p>
        </w:tc>
        <w:tc>
          <w:tcPr>
            <w:tcW w:w="2408" w:type="dxa"/>
            <w:vAlign w:val="top"/>
          </w:tcPr>
          <w:p w14:paraId="6840E9ED">
            <w:pPr>
              <w:pStyle w:val="21"/>
              <w:spacing w:line="297" w:lineRule="auto"/>
              <w:rPr>
                <w:rFonts w:hint="eastAsia" w:asciiTheme="minorEastAsia" w:hAnsiTheme="minorEastAsia" w:eastAsiaTheme="minorEastAsia" w:cstheme="minorEastAsia"/>
              </w:rPr>
            </w:pPr>
          </w:p>
          <w:p w14:paraId="12CB8A61">
            <w:pPr>
              <w:spacing w:before="65" w:line="227" w:lineRule="auto"/>
              <w:ind w:left="1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对不符合要求的材料退</w:t>
            </w:r>
          </w:p>
          <w:p w14:paraId="019EBF78">
            <w:pPr>
              <w:spacing w:before="6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场、并处5000元/批次罚</w:t>
            </w:r>
          </w:p>
          <w:p w14:paraId="544E2372">
            <w:pPr>
              <w:spacing w:before="65" w:line="227" w:lineRule="auto"/>
              <w:ind w:left="1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款；材料退场引发的窝</w:t>
            </w:r>
          </w:p>
          <w:p w14:paraId="5522F579">
            <w:pPr>
              <w:spacing w:before="65" w:line="228"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工、停工等费用发包人</w:t>
            </w:r>
          </w:p>
          <w:p w14:paraId="6F692FDA">
            <w:pPr>
              <w:spacing w:before="65" w:line="228" w:lineRule="auto"/>
              <w:ind w:left="7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不予承认</w:t>
            </w:r>
          </w:p>
        </w:tc>
        <w:tc>
          <w:tcPr>
            <w:tcW w:w="997" w:type="dxa"/>
            <w:vAlign w:val="top"/>
          </w:tcPr>
          <w:p w14:paraId="06E931AA">
            <w:pPr>
              <w:pStyle w:val="21"/>
              <w:rPr>
                <w:rFonts w:hint="eastAsia" w:asciiTheme="minorEastAsia" w:hAnsiTheme="minorEastAsia" w:eastAsiaTheme="minorEastAsia" w:cstheme="minorEastAsia"/>
              </w:rPr>
            </w:pPr>
          </w:p>
        </w:tc>
      </w:tr>
      <w:tr w14:paraId="09F4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6" w:hRule="atLeast"/>
        </w:trPr>
        <w:tc>
          <w:tcPr>
            <w:tcW w:w="1564" w:type="dxa"/>
            <w:vMerge w:val="continue"/>
            <w:tcBorders>
              <w:top w:val="nil"/>
              <w:bottom w:val="nil"/>
            </w:tcBorders>
            <w:vAlign w:val="top"/>
          </w:tcPr>
          <w:p w14:paraId="1314BFAC">
            <w:pPr>
              <w:pStyle w:val="21"/>
              <w:rPr>
                <w:rFonts w:hint="eastAsia" w:asciiTheme="minorEastAsia" w:hAnsiTheme="minorEastAsia" w:eastAsiaTheme="minorEastAsia" w:cstheme="minorEastAsia"/>
              </w:rPr>
            </w:pPr>
          </w:p>
        </w:tc>
        <w:tc>
          <w:tcPr>
            <w:tcW w:w="566" w:type="dxa"/>
            <w:vAlign w:val="top"/>
          </w:tcPr>
          <w:p w14:paraId="4D040E7A">
            <w:pPr>
              <w:pStyle w:val="21"/>
              <w:spacing w:line="261" w:lineRule="auto"/>
              <w:rPr>
                <w:rFonts w:hint="eastAsia" w:asciiTheme="minorEastAsia" w:hAnsiTheme="minorEastAsia" w:eastAsiaTheme="minorEastAsia" w:cstheme="minorEastAsia"/>
              </w:rPr>
            </w:pPr>
          </w:p>
          <w:p w14:paraId="19411A4B">
            <w:pPr>
              <w:pStyle w:val="21"/>
              <w:spacing w:line="262" w:lineRule="auto"/>
              <w:rPr>
                <w:rFonts w:hint="eastAsia" w:asciiTheme="minorEastAsia" w:hAnsiTheme="minorEastAsia" w:eastAsiaTheme="minorEastAsia" w:cstheme="minorEastAsia"/>
              </w:rPr>
            </w:pPr>
          </w:p>
          <w:p w14:paraId="5A5D8A01">
            <w:pPr>
              <w:pStyle w:val="21"/>
              <w:spacing w:line="262" w:lineRule="auto"/>
              <w:rPr>
                <w:rFonts w:hint="eastAsia" w:asciiTheme="minorEastAsia" w:hAnsiTheme="minorEastAsia" w:eastAsiaTheme="minorEastAsia" w:cstheme="minorEastAsia"/>
              </w:rPr>
            </w:pPr>
          </w:p>
          <w:p w14:paraId="6C7EEF8F">
            <w:pPr>
              <w:pStyle w:val="21"/>
              <w:spacing w:line="262" w:lineRule="auto"/>
              <w:rPr>
                <w:rFonts w:hint="eastAsia" w:asciiTheme="minorEastAsia" w:hAnsiTheme="minorEastAsia" w:eastAsiaTheme="minorEastAsia" w:cstheme="minorEastAsia"/>
              </w:rPr>
            </w:pPr>
          </w:p>
          <w:p w14:paraId="10C78CE2">
            <w:pPr>
              <w:pStyle w:val="21"/>
              <w:spacing w:line="262" w:lineRule="auto"/>
              <w:rPr>
                <w:rFonts w:hint="eastAsia" w:asciiTheme="minorEastAsia" w:hAnsiTheme="minorEastAsia" w:eastAsiaTheme="minorEastAsia" w:cstheme="minorEastAsia"/>
              </w:rPr>
            </w:pPr>
          </w:p>
          <w:p w14:paraId="01F1947A">
            <w:pPr>
              <w:pStyle w:val="21"/>
              <w:spacing w:line="262" w:lineRule="auto"/>
              <w:rPr>
                <w:rFonts w:hint="eastAsia" w:asciiTheme="minorEastAsia" w:hAnsiTheme="minorEastAsia" w:eastAsiaTheme="minorEastAsia" w:cstheme="minorEastAsia"/>
              </w:rPr>
            </w:pPr>
          </w:p>
          <w:p w14:paraId="5C188D51">
            <w:pPr>
              <w:spacing w:before="65"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33</w:t>
            </w:r>
          </w:p>
        </w:tc>
        <w:tc>
          <w:tcPr>
            <w:tcW w:w="2409" w:type="dxa"/>
            <w:vAlign w:val="top"/>
          </w:tcPr>
          <w:p w14:paraId="6BAA939E">
            <w:pPr>
              <w:pStyle w:val="21"/>
              <w:spacing w:line="276" w:lineRule="auto"/>
              <w:rPr>
                <w:rFonts w:hint="eastAsia" w:asciiTheme="minorEastAsia" w:hAnsiTheme="minorEastAsia" w:eastAsiaTheme="minorEastAsia" w:cstheme="minorEastAsia"/>
              </w:rPr>
            </w:pPr>
          </w:p>
          <w:p w14:paraId="5F75B8DB">
            <w:pPr>
              <w:pStyle w:val="21"/>
              <w:spacing w:line="276" w:lineRule="auto"/>
              <w:rPr>
                <w:rFonts w:hint="eastAsia" w:asciiTheme="minorEastAsia" w:hAnsiTheme="minorEastAsia" w:eastAsiaTheme="minorEastAsia" w:cstheme="minorEastAsia"/>
              </w:rPr>
            </w:pPr>
          </w:p>
          <w:p w14:paraId="787C9759">
            <w:pPr>
              <w:pStyle w:val="21"/>
              <w:spacing w:line="277" w:lineRule="auto"/>
              <w:rPr>
                <w:rFonts w:hint="eastAsia" w:asciiTheme="minorEastAsia" w:hAnsiTheme="minorEastAsia" w:eastAsiaTheme="minorEastAsia" w:cstheme="minorEastAsia"/>
              </w:rPr>
            </w:pPr>
          </w:p>
          <w:p w14:paraId="1B9FB81D">
            <w:pPr>
              <w:pStyle w:val="21"/>
              <w:spacing w:line="277" w:lineRule="auto"/>
              <w:rPr>
                <w:rFonts w:hint="eastAsia" w:asciiTheme="minorEastAsia" w:hAnsiTheme="minorEastAsia" w:eastAsiaTheme="minorEastAsia" w:cstheme="minorEastAsia"/>
              </w:rPr>
            </w:pPr>
          </w:p>
          <w:p w14:paraId="6C7BDC3F">
            <w:pPr>
              <w:pStyle w:val="21"/>
              <w:spacing w:line="277" w:lineRule="auto"/>
              <w:rPr>
                <w:rFonts w:hint="eastAsia" w:asciiTheme="minorEastAsia" w:hAnsiTheme="minorEastAsia" w:eastAsiaTheme="minorEastAsia" w:cstheme="minorEastAsia"/>
              </w:rPr>
            </w:pPr>
          </w:p>
          <w:p w14:paraId="599C2853">
            <w:pPr>
              <w:spacing w:before="65" w:line="258" w:lineRule="auto"/>
              <w:ind w:left="479" w:right="155" w:hanging="2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吊篮安装、移位及拆除</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8"/>
                <w:sz w:val="20"/>
                <w:szCs w:val="20"/>
              </w:rPr>
              <w:t>安全管理不到位</w:t>
            </w:r>
          </w:p>
        </w:tc>
        <w:tc>
          <w:tcPr>
            <w:tcW w:w="2267" w:type="dxa"/>
            <w:vAlign w:val="top"/>
          </w:tcPr>
          <w:p w14:paraId="63FA8A60">
            <w:pPr>
              <w:spacing w:before="52"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未根据现场实际情况</w:t>
            </w:r>
          </w:p>
          <w:p w14:paraId="63B6B09B">
            <w:pPr>
              <w:spacing w:before="64" w:line="228" w:lineRule="auto"/>
              <w:ind w:left="1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编制吊篮安装拆除方</w:t>
            </w:r>
          </w:p>
          <w:p w14:paraId="26E24687">
            <w:pPr>
              <w:spacing w:before="65" w:line="228" w:lineRule="auto"/>
              <w:ind w:left="1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案，</w:t>
            </w:r>
            <w:r>
              <w:rPr>
                <w:rFonts w:hint="eastAsia" w:asciiTheme="minorEastAsia" w:hAnsiTheme="minorEastAsia" w:eastAsiaTheme="minorEastAsia" w:cstheme="minorEastAsia"/>
                <w:spacing w:val="-58"/>
                <w:sz w:val="20"/>
                <w:szCs w:val="20"/>
              </w:rPr>
              <w:t xml:space="preserve"> </w:t>
            </w:r>
            <w:r>
              <w:rPr>
                <w:rFonts w:hint="eastAsia" w:asciiTheme="minorEastAsia" w:hAnsiTheme="minorEastAsia" w:eastAsiaTheme="minorEastAsia" w:cstheme="minorEastAsia"/>
                <w:spacing w:val="4"/>
                <w:sz w:val="20"/>
                <w:szCs w:val="20"/>
              </w:rPr>
              <w:t>吊篮安装和拆卸</w:t>
            </w:r>
          </w:p>
          <w:p w14:paraId="4A0B03AF">
            <w:pPr>
              <w:spacing w:before="64" w:line="228" w:lineRule="auto"/>
              <w:ind w:left="1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（包括二次移位）未由</w:t>
            </w:r>
          </w:p>
          <w:p w14:paraId="0A33A087">
            <w:pPr>
              <w:spacing w:before="6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产权单位负责，吊篮安</w:t>
            </w:r>
          </w:p>
          <w:p w14:paraId="61D9DE9C">
            <w:pPr>
              <w:spacing w:before="65" w:line="228"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全完成后未经产权单</w:t>
            </w:r>
          </w:p>
          <w:p w14:paraId="17195791">
            <w:pPr>
              <w:spacing w:before="6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位自检合格、未经第三</w:t>
            </w:r>
          </w:p>
          <w:p w14:paraId="5C886990">
            <w:pPr>
              <w:spacing w:before="66" w:line="228" w:lineRule="auto"/>
              <w:ind w:left="1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方有资质的单位进行</w:t>
            </w:r>
          </w:p>
          <w:p w14:paraId="275CFA5E">
            <w:pPr>
              <w:spacing w:before="64" w:line="228"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检测，未组织产权单</w:t>
            </w:r>
          </w:p>
          <w:p w14:paraId="4C9A2FD7">
            <w:pPr>
              <w:spacing w:before="65" w:line="228" w:lineRule="auto"/>
              <w:ind w:left="1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位、监理单位 验收就</w:t>
            </w:r>
          </w:p>
          <w:p w14:paraId="549D0CF4">
            <w:pPr>
              <w:spacing w:before="65" w:line="228" w:lineRule="auto"/>
              <w:ind w:left="6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投入使用等</w:t>
            </w:r>
          </w:p>
        </w:tc>
        <w:tc>
          <w:tcPr>
            <w:tcW w:w="2408" w:type="dxa"/>
            <w:vAlign w:val="top"/>
          </w:tcPr>
          <w:p w14:paraId="74D53493">
            <w:pPr>
              <w:pStyle w:val="21"/>
              <w:spacing w:line="276" w:lineRule="auto"/>
              <w:rPr>
                <w:rFonts w:hint="eastAsia" w:asciiTheme="minorEastAsia" w:hAnsiTheme="minorEastAsia" w:eastAsiaTheme="minorEastAsia" w:cstheme="minorEastAsia"/>
              </w:rPr>
            </w:pPr>
          </w:p>
          <w:p w14:paraId="1C3B97E1">
            <w:pPr>
              <w:pStyle w:val="21"/>
              <w:spacing w:line="276" w:lineRule="auto"/>
              <w:rPr>
                <w:rFonts w:hint="eastAsia" w:asciiTheme="minorEastAsia" w:hAnsiTheme="minorEastAsia" w:eastAsiaTheme="minorEastAsia" w:cstheme="minorEastAsia"/>
              </w:rPr>
            </w:pPr>
          </w:p>
          <w:p w14:paraId="066864E6">
            <w:pPr>
              <w:pStyle w:val="21"/>
              <w:spacing w:line="277" w:lineRule="auto"/>
              <w:rPr>
                <w:rFonts w:hint="eastAsia" w:asciiTheme="minorEastAsia" w:hAnsiTheme="minorEastAsia" w:eastAsiaTheme="minorEastAsia" w:cstheme="minorEastAsia"/>
              </w:rPr>
            </w:pPr>
          </w:p>
          <w:p w14:paraId="09109ACE">
            <w:pPr>
              <w:pStyle w:val="21"/>
              <w:spacing w:line="277" w:lineRule="auto"/>
              <w:rPr>
                <w:rFonts w:hint="eastAsia" w:asciiTheme="minorEastAsia" w:hAnsiTheme="minorEastAsia" w:eastAsiaTheme="minorEastAsia" w:cstheme="minorEastAsia"/>
              </w:rPr>
            </w:pPr>
          </w:p>
          <w:p w14:paraId="73E3A7F0">
            <w:pPr>
              <w:pStyle w:val="21"/>
              <w:spacing w:line="277" w:lineRule="auto"/>
              <w:rPr>
                <w:rFonts w:hint="eastAsia" w:asciiTheme="minorEastAsia" w:hAnsiTheme="minorEastAsia" w:eastAsiaTheme="minorEastAsia" w:cstheme="minorEastAsia"/>
              </w:rPr>
            </w:pPr>
          </w:p>
          <w:p w14:paraId="7EDBEABD">
            <w:pPr>
              <w:spacing w:before="65" w:line="258" w:lineRule="auto"/>
              <w:ind w:left="386" w:right="255" w:hanging="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吊篮停止使用，并处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10000元/项罚款；</w:t>
            </w:r>
          </w:p>
        </w:tc>
        <w:tc>
          <w:tcPr>
            <w:tcW w:w="997" w:type="dxa"/>
            <w:vAlign w:val="top"/>
          </w:tcPr>
          <w:p w14:paraId="2A194C8D">
            <w:pPr>
              <w:pStyle w:val="21"/>
              <w:rPr>
                <w:rFonts w:hint="eastAsia" w:asciiTheme="minorEastAsia" w:hAnsiTheme="minorEastAsia" w:eastAsiaTheme="minorEastAsia" w:cstheme="minorEastAsia"/>
              </w:rPr>
            </w:pPr>
          </w:p>
        </w:tc>
      </w:tr>
      <w:tr w14:paraId="1B82A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564" w:type="dxa"/>
            <w:vMerge w:val="continue"/>
            <w:tcBorders>
              <w:top w:val="nil"/>
              <w:bottom w:val="nil"/>
            </w:tcBorders>
            <w:vAlign w:val="top"/>
          </w:tcPr>
          <w:p w14:paraId="1F347951">
            <w:pPr>
              <w:pStyle w:val="21"/>
              <w:rPr>
                <w:rFonts w:hint="eastAsia" w:asciiTheme="minorEastAsia" w:hAnsiTheme="minorEastAsia" w:eastAsiaTheme="minorEastAsia" w:cstheme="minorEastAsia"/>
              </w:rPr>
            </w:pPr>
          </w:p>
        </w:tc>
        <w:tc>
          <w:tcPr>
            <w:tcW w:w="566" w:type="dxa"/>
            <w:vAlign w:val="top"/>
          </w:tcPr>
          <w:p w14:paraId="1704FC03">
            <w:pPr>
              <w:pStyle w:val="21"/>
              <w:spacing w:line="243" w:lineRule="auto"/>
              <w:rPr>
                <w:rFonts w:hint="eastAsia" w:asciiTheme="minorEastAsia" w:hAnsiTheme="minorEastAsia" w:eastAsiaTheme="minorEastAsia" w:cstheme="minorEastAsia"/>
              </w:rPr>
            </w:pPr>
          </w:p>
          <w:p w14:paraId="58DF8E2A">
            <w:pPr>
              <w:pStyle w:val="21"/>
              <w:spacing w:line="243" w:lineRule="auto"/>
              <w:rPr>
                <w:rFonts w:hint="eastAsia" w:asciiTheme="minorEastAsia" w:hAnsiTheme="minorEastAsia" w:eastAsiaTheme="minorEastAsia" w:cstheme="minorEastAsia"/>
              </w:rPr>
            </w:pPr>
          </w:p>
          <w:p w14:paraId="334EE80F">
            <w:pPr>
              <w:spacing w:before="65"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34</w:t>
            </w:r>
          </w:p>
        </w:tc>
        <w:tc>
          <w:tcPr>
            <w:tcW w:w="2409" w:type="dxa"/>
            <w:vAlign w:val="top"/>
          </w:tcPr>
          <w:p w14:paraId="3E460720">
            <w:pPr>
              <w:pStyle w:val="21"/>
              <w:spacing w:line="453" w:lineRule="auto"/>
              <w:rPr>
                <w:rFonts w:hint="eastAsia" w:asciiTheme="minorEastAsia" w:hAnsiTheme="minorEastAsia" w:eastAsiaTheme="minorEastAsia" w:cstheme="minorEastAsia"/>
              </w:rPr>
            </w:pPr>
          </w:p>
          <w:p w14:paraId="245DE180">
            <w:pPr>
              <w:spacing w:before="65" w:line="228" w:lineRule="auto"/>
              <w:ind w:left="50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吊篮检查不到位</w:t>
            </w:r>
          </w:p>
        </w:tc>
        <w:tc>
          <w:tcPr>
            <w:tcW w:w="2267" w:type="dxa"/>
            <w:vAlign w:val="top"/>
          </w:tcPr>
          <w:p w14:paraId="0004CEA2">
            <w:pPr>
              <w:spacing w:before="54" w:line="228" w:lineRule="auto"/>
              <w:ind w:left="1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作业前未对吊篮进行</w:t>
            </w:r>
          </w:p>
          <w:p w14:paraId="41BD8F01">
            <w:pPr>
              <w:spacing w:before="64"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检查的，产权单位未定</w:t>
            </w:r>
          </w:p>
          <w:p w14:paraId="2E90DFE0">
            <w:pPr>
              <w:spacing w:before="65" w:line="228"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期对吊篮进行维护保</w:t>
            </w:r>
          </w:p>
          <w:p w14:paraId="768BC039">
            <w:pPr>
              <w:spacing w:before="64" w:line="228" w:lineRule="auto"/>
              <w:ind w:left="9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养的</w:t>
            </w:r>
          </w:p>
        </w:tc>
        <w:tc>
          <w:tcPr>
            <w:tcW w:w="2408" w:type="dxa"/>
            <w:vAlign w:val="top"/>
          </w:tcPr>
          <w:p w14:paraId="55123A88">
            <w:pPr>
              <w:pStyle w:val="21"/>
              <w:spacing w:line="299" w:lineRule="auto"/>
              <w:rPr>
                <w:rFonts w:hint="eastAsia" w:asciiTheme="minorEastAsia" w:hAnsiTheme="minorEastAsia" w:eastAsiaTheme="minorEastAsia" w:cstheme="minorEastAsia"/>
              </w:rPr>
            </w:pPr>
          </w:p>
          <w:p w14:paraId="5014D904">
            <w:pPr>
              <w:spacing w:before="65" w:line="258" w:lineRule="auto"/>
              <w:ind w:left="439" w:right="255" w:hanging="1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吊篮停止使用，并处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1000元/项罚款；</w:t>
            </w:r>
          </w:p>
        </w:tc>
        <w:tc>
          <w:tcPr>
            <w:tcW w:w="997" w:type="dxa"/>
            <w:vAlign w:val="top"/>
          </w:tcPr>
          <w:p w14:paraId="3DDDBC9C">
            <w:pPr>
              <w:pStyle w:val="21"/>
              <w:rPr>
                <w:rFonts w:hint="eastAsia" w:asciiTheme="minorEastAsia" w:hAnsiTheme="minorEastAsia" w:eastAsiaTheme="minorEastAsia" w:cstheme="minorEastAsia"/>
              </w:rPr>
            </w:pPr>
          </w:p>
        </w:tc>
      </w:tr>
      <w:tr w14:paraId="20E13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8" w:hRule="atLeast"/>
        </w:trPr>
        <w:tc>
          <w:tcPr>
            <w:tcW w:w="1564" w:type="dxa"/>
            <w:vMerge w:val="continue"/>
            <w:tcBorders>
              <w:top w:val="nil"/>
            </w:tcBorders>
            <w:vAlign w:val="top"/>
          </w:tcPr>
          <w:p w14:paraId="59708B08">
            <w:pPr>
              <w:pStyle w:val="21"/>
              <w:rPr>
                <w:rFonts w:hint="eastAsia" w:asciiTheme="minorEastAsia" w:hAnsiTheme="minorEastAsia" w:eastAsiaTheme="minorEastAsia" w:cstheme="minorEastAsia"/>
              </w:rPr>
            </w:pPr>
          </w:p>
        </w:tc>
        <w:tc>
          <w:tcPr>
            <w:tcW w:w="566" w:type="dxa"/>
            <w:vAlign w:val="top"/>
          </w:tcPr>
          <w:p w14:paraId="7A1EE096">
            <w:pPr>
              <w:pStyle w:val="21"/>
              <w:spacing w:line="260" w:lineRule="auto"/>
              <w:rPr>
                <w:rFonts w:hint="eastAsia" w:asciiTheme="minorEastAsia" w:hAnsiTheme="minorEastAsia" w:eastAsiaTheme="minorEastAsia" w:cstheme="minorEastAsia"/>
              </w:rPr>
            </w:pPr>
          </w:p>
          <w:p w14:paraId="5E2A2972">
            <w:pPr>
              <w:pStyle w:val="21"/>
              <w:spacing w:line="260" w:lineRule="auto"/>
              <w:rPr>
                <w:rFonts w:hint="eastAsia" w:asciiTheme="minorEastAsia" w:hAnsiTheme="minorEastAsia" w:eastAsiaTheme="minorEastAsia" w:cstheme="minorEastAsia"/>
              </w:rPr>
            </w:pPr>
          </w:p>
          <w:p w14:paraId="24E4D480">
            <w:pPr>
              <w:pStyle w:val="21"/>
              <w:spacing w:line="261" w:lineRule="auto"/>
              <w:rPr>
                <w:rFonts w:hint="eastAsia" w:asciiTheme="minorEastAsia" w:hAnsiTheme="minorEastAsia" w:eastAsiaTheme="minorEastAsia" w:cstheme="minorEastAsia"/>
              </w:rPr>
            </w:pPr>
          </w:p>
          <w:p w14:paraId="6DEE0F60">
            <w:pPr>
              <w:pStyle w:val="21"/>
              <w:spacing w:line="261" w:lineRule="auto"/>
              <w:rPr>
                <w:rFonts w:hint="eastAsia" w:asciiTheme="minorEastAsia" w:hAnsiTheme="minorEastAsia" w:eastAsiaTheme="minorEastAsia" w:cstheme="minorEastAsia"/>
              </w:rPr>
            </w:pPr>
          </w:p>
          <w:p w14:paraId="5E97FA58">
            <w:pPr>
              <w:pStyle w:val="21"/>
              <w:spacing w:line="261" w:lineRule="auto"/>
              <w:rPr>
                <w:rFonts w:hint="eastAsia" w:asciiTheme="minorEastAsia" w:hAnsiTheme="minorEastAsia" w:eastAsiaTheme="minorEastAsia" w:cstheme="minorEastAsia"/>
              </w:rPr>
            </w:pPr>
          </w:p>
          <w:p w14:paraId="068DB9FB">
            <w:pPr>
              <w:pStyle w:val="21"/>
              <w:spacing w:line="261" w:lineRule="auto"/>
              <w:rPr>
                <w:rFonts w:hint="eastAsia" w:asciiTheme="minorEastAsia" w:hAnsiTheme="minorEastAsia" w:eastAsiaTheme="minorEastAsia" w:cstheme="minorEastAsia"/>
              </w:rPr>
            </w:pPr>
          </w:p>
          <w:p w14:paraId="07DB792E">
            <w:pPr>
              <w:pStyle w:val="21"/>
              <w:spacing w:line="261" w:lineRule="auto"/>
              <w:rPr>
                <w:rFonts w:hint="eastAsia" w:asciiTheme="minorEastAsia" w:hAnsiTheme="minorEastAsia" w:eastAsiaTheme="minorEastAsia" w:cstheme="minorEastAsia"/>
              </w:rPr>
            </w:pPr>
          </w:p>
          <w:p w14:paraId="32EC3F1F">
            <w:pPr>
              <w:pStyle w:val="21"/>
              <w:spacing w:line="261" w:lineRule="auto"/>
              <w:rPr>
                <w:rFonts w:hint="eastAsia" w:asciiTheme="minorEastAsia" w:hAnsiTheme="minorEastAsia" w:eastAsiaTheme="minorEastAsia" w:cstheme="minorEastAsia"/>
              </w:rPr>
            </w:pPr>
          </w:p>
          <w:p w14:paraId="4AD09A83">
            <w:pPr>
              <w:pStyle w:val="21"/>
              <w:spacing w:line="261" w:lineRule="auto"/>
              <w:rPr>
                <w:rFonts w:hint="eastAsia" w:asciiTheme="minorEastAsia" w:hAnsiTheme="minorEastAsia" w:eastAsiaTheme="minorEastAsia" w:cstheme="minorEastAsia"/>
              </w:rPr>
            </w:pPr>
          </w:p>
          <w:p w14:paraId="3633C454">
            <w:pPr>
              <w:spacing w:before="65"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35</w:t>
            </w:r>
          </w:p>
        </w:tc>
        <w:tc>
          <w:tcPr>
            <w:tcW w:w="2409" w:type="dxa"/>
            <w:vAlign w:val="top"/>
          </w:tcPr>
          <w:p w14:paraId="4F3D599C">
            <w:pPr>
              <w:pStyle w:val="21"/>
              <w:spacing w:line="257" w:lineRule="auto"/>
              <w:rPr>
                <w:rFonts w:hint="eastAsia" w:asciiTheme="minorEastAsia" w:hAnsiTheme="minorEastAsia" w:eastAsiaTheme="minorEastAsia" w:cstheme="minorEastAsia"/>
              </w:rPr>
            </w:pPr>
          </w:p>
          <w:p w14:paraId="700B11E3">
            <w:pPr>
              <w:pStyle w:val="21"/>
              <w:spacing w:line="257" w:lineRule="auto"/>
              <w:rPr>
                <w:rFonts w:hint="eastAsia" w:asciiTheme="minorEastAsia" w:hAnsiTheme="minorEastAsia" w:eastAsiaTheme="minorEastAsia" w:cstheme="minorEastAsia"/>
              </w:rPr>
            </w:pPr>
          </w:p>
          <w:p w14:paraId="18C9D5E3">
            <w:pPr>
              <w:pStyle w:val="21"/>
              <w:spacing w:line="257" w:lineRule="auto"/>
              <w:rPr>
                <w:rFonts w:hint="eastAsia" w:asciiTheme="minorEastAsia" w:hAnsiTheme="minorEastAsia" w:eastAsiaTheme="minorEastAsia" w:cstheme="minorEastAsia"/>
              </w:rPr>
            </w:pPr>
          </w:p>
          <w:p w14:paraId="64A31720">
            <w:pPr>
              <w:pStyle w:val="21"/>
              <w:spacing w:line="257" w:lineRule="auto"/>
              <w:rPr>
                <w:rFonts w:hint="eastAsia" w:asciiTheme="minorEastAsia" w:hAnsiTheme="minorEastAsia" w:eastAsiaTheme="minorEastAsia" w:cstheme="minorEastAsia"/>
              </w:rPr>
            </w:pPr>
          </w:p>
          <w:p w14:paraId="2A9AD808">
            <w:pPr>
              <w:pStyle w:val="21"/>
              <w:spacing w:line="257" w:lineRule="auto"/>
              <w:rPr>
                <w:rFonts w:hint="eastAsia" w:asciiTheme="minorEastAsia" w:hAnsiTheme="minorEastAsia" w:eastAsiaTheme="minorEastAsia" w:cstheme="minorEastAsia"/>
              </w:rPr>
            </w:pPr>
          </w:p>
          <w:p w14:paraId="10D25CA8">
            <w:pPr>
              <w:pStyle w:val="21"/>
              <w:spacing w:line="257" w:lineRule="auto"/>
              <w:rPr>
                <w:rFonts w:hint="eastAsia" w:asciiTheme="minorEastAsia" w:hAnsiTheme="minorEastAsia" w:eastAsiaTheme="minorEastAsia" w:cstheme="minorEastAsia"/>
              </w:rPr>
            </w:pPr>
          </w:p>
          <w:p w14:paraId="3A0CAE40">
            <w:pPr>
              <w:pStyle w:val="21"/>
              <w:spacing w:line="257" w:lineRule="auto"/>
              <w:rPr>
                <w:rFonts w:hint="eastAsia" w:asciiTheme="minorEastAsia" w:hAnsiTheme="minorEastAsia" w:eastAsiaTheme="minorEastAsia" w:cstheme="minorEastAsia"/>
              </w:rPr>
            </w:pPr>
          </w:p>
          <w:p w14:paraId="77DD38EA">
            <w:pPr>
              <w:pStyle w:val="21"/>
              <w:spacing w:line="257" w:lineRule="auto"/>
              <w:rPr>
                <w:rFonts w:hint="eastAsia" w:asciiTheme="minorEastAsia" w:hAnsiTheme="minorEastAsia" w:eastAsiaTheme="minorEastAsia" w:cstheme="minorEastAsia"/>
              </w:rPr>
            </w:pPr>
          </w:p>
          <w:p w14:paraId="3317145D">
            <w:pPr>
              <w:pStyle w:val="21"/>
              <w:spacing w:line="258" w:lineRule="auto"/>
              <w:rPr>
                <w:rFonts w:hint="eastAsia" w:asciiTheme="minorEastAsia" w:hAnsiTheme="minorEastAsia" w:eastAsiaTheme="minorEastAsia" w:cstheme="minorEastAsia"/>
              </w:rPr>
            </w:pPr>
          </w:p>
          <w:p w14:paraId="017FB202">
            <w:pPr>
              <w:spacing w:before="65" w:line="228"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吊篮使用管理不到位</w:t>
            </w:r>
          </w:p>
        </w:tc>
        <w:tc>
          <w:tcPr>
            <w:tcW w:w="2267" w:type="dxa"/>
            <w:vAlign w:val="top"/>
          </w:tcPr>
          <w:p w14:paraId="74C17978">
            <w:pPr>
              <w:spacing w:before="58" w:line="284" w:lineRule="auto"/>
              <w:ind w:left="113" w:right="76" w:firstLine="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吊篮前支臂限位挡板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缺失吊篮配重破损、损</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坏、无防挪移措施，吊</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篮前支臂架设在女儿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墙上或挑檐边上的，吊</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6"/>
                <w:sz w:val="20"/>
                <w:szCs w:val="20"/>
              </w:rPr>
              <w:t>篮2人以上（不含2人）</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9"/>
                <w:sz w:val="20"/>
                <w:szCs w:val="20"/>
              </w:rPr>
              <w:t>同时作业的，将安全</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绳、安全带直接固定在</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吊篮机构上或固定不</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牢固的，吊篮未有效落</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地或作业人员中途上</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下吊篮的，利用吊篮做</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电焊接线回路，吊篮作</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为垂直运输设备，吊篮</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下方立体垂直交叉作</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业等</w:t>
            </w:r>
          </w:p>
        </w:tc>
        <w:tc>
          <w:tcPr>
            <w:tcW w:w="2408" w:type="dxa"/>
            <w:vAlign w:val="top"/>
          </w:tcPr>
          <w:p w14:paraId="581B0581">
            <w:pPr>
              <w:pStyle w:val="21"/>
              <w:spacing w:line="257" w:lineRule="auto"/>
              <w:rPr>
                <w:rFonts w:hint="eastAsia" w:asciiTheme="minorEastAsia" w:hAnsiTheme="minorEastAsia" w:eastAsiaTheme="minorEastAsia" w:cstheme="minorEastAsia"/>
              </w:rPr>
            </w:pPr>
          </w:p>
          <w:p w14:paraId="2096F823">
            <w:pPr>
              <w:pStyle w:val="21"/>
              <w:spacing w:line="257" w:lineRule="auto"/>
              <w:rPr>
                <w:rFonts w:hint="eastAsia" w:asciiTheme="minorEastAsia" w:hAnsiTheme="minorEastAsia" w:eastAsiaTheme="minorEastAsia" w:cstheme="minorEastAsia"/>
              </w:rPr>
            </w:pPr>
          </w:p>
          <w:p w14:paraId="562225B0">
            <w:pPr>
              <w:pStyle w:val="21"/>
              <w:spacing w:line="257" w:lineRule="auto"/>
              <w:rPr>
                <w:rFonts w:hint="eastAsia" w:asciiTheme="minorEastAsia" w:hAnsiTheme="minorEastAsia" w:eastAsiaTheme="minorEastAsia" w:cstheme="minorEastAsia"/>
              </w:rPr>
            </w:pPr>
          </w:p>
          <w:p w14:paraId="3823ABAE">
            <w:pPr>
              <w:pStyle w:val="21"/>
              <w:spacing w:line="257" w:lineRule="auto"/>
              <w:rPr>
                <w:rFonts w:hint="eastAsia" w:asciiTheme="minorEastAsia" w:hAnsiTheme="minorEastAsia" w:eastAsiaTheme="minorEastAsia" w:cstheme="minorEastAsia"/>
              </w:rPr>
            </w:pPr>
          </w:p>
          <w:p w14:paraId="641013D9">
            <w:pPr>
              <w:pStyle w:val="21"/>
              <w:spacing w:line="257" w:lineRule="auto"/>
              <w:rPr>
                <w:rFonts w:hint="eastAsia" w:asciiTheme="minorEastAsia" w:hAnsiTheme="minorEastAsia" w:eastAsiaTheme="minorEastAsia" w:cstheme="minorEastAsia"/>
              </w:rPr>
            </w:pPr>
          </w:p>
          <w:p w14:paraId="2449724A">
            <w:pPr>
              <w:pStyle w:val="21"/>
              <w:spacing w:line="257" w:lineRule="auto"/>
              <w:rPr>
                <w:rFonts w:hint="eastAsia" w:asciiTheme="minorEastAsia" w:hAnsiTheme="minorEastAsia" w:eastAsiaTheme="minorEastAsia" w:cstheme="minorEastAsia"/>
              </w:rPr>
            </w:pPr>
          </w:p>
          <w:p w14:paraId="6C9AC48A">
            <w:pPr>
              <w:pStyle w:val="21"/>
              <w:spacing w:line="257" w:lineRule="auto"/>
              <w:rPr>
                <w:rFonts w:hint="eastAsia" w:asciiTheme="minorEastAsia" w:hAnsiTheme="minorEastAsia" w:eastAsiaTheme="minorEastAsia" w:cstheme="minorEastAsia"/>
              </w:rPr>
            </w:pPr>
          </w:p>
          <w:p w14:paraId="65BA77E7">
            <w:pPr>
              <w:pStyle w:val="21"/>
              <w:spacing w:line="258" w:lineRule="auto"/>
              <w:rPr>
                <w:rFonts w:hint="eastAsia" w:asciiTheme="minorEastAsia" w:hAnsiTheme="minorEastAsia" w:eastAsiaTheme="minorEastAsia" w:cstheme="minorEastAsia"/>
              </w:rPr>
            </w:pPr>
          </w:p>
          <w:p w14:paraId="4BDAA0AB">
            <w:pPr>
              <w:pStyle w:val="21"/>
              <w:spacing w:line="258" w:lineRule="auto"/>
              <w:rPr>
                <w:rFonts w:hint="eastAsia" w:asciiTheme="minorEastAsia" w:hAnsiTheme="minorEastAsia" w:eastAsiaTheme="minorEastAsia" w:cstheme="minorEastAsia"/>
              </w:rPr>
            </w:pPr>
          </w:p>
          <w:p w14:paraId="0E6309C2">
            <w:pPr>
              <w:spacing w:before="65" w:line="228" w:lineRule="auto"/>
              <w:ind w:left="4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处1000元/项罚款</w:t>
            </w:r>
          </w:p>
        </w:tc>
        <w:tc>
          <w:tcPr>
            <w:tcW w:w="997" w:type="dxa"/>
            <w:vAlign w:val="top"/>
          </w:tcPr>
          <w:p w14:paraId="7FFE3565">
            <w:pPr>
              <w:pStyle w:val="21"/>
              <w:rPr>
                <w:rFonts w:hint="eastAsia" w:asciiTheme="minorEastAsia" w:hAnsiTheme="minorEastAsia" w:eastAsiaTheme="minorEastAsia" w:cstheme="minorEastAsia"/>
              </w:rPr>
            </w:pPr>
          </w:p>
        </w:tc>
      </w:tr>
    </w:tbl>
    <w:p w14:paraId="12ED4642">
      <w:pPr>
        <w:pStyle w:val="2"/>
        <w:rPr>
          <w:rFonts w:hint="eastAsia" w:asciiTheme="minorEastAsia" w:hAnsiTheme="minorEastAsia" w:eastAsiaTheme="minorEastAsia" w:cstheme="minorEastAsia"/>
        </w:rPr>
      </w:pPr>
    </w:p>
    <w:p w14:paraId="040EE135">
      <w:pPr>
        <w:rPr>
          <w:rFonts w:hint="eastAsia" w:asciiTheme="minorEastAsia" w:hAnsiTheme="minorEastAsia" w:eastAsiaTheme="minorEastAsia" w:cstheme="minorEastAsia"/>
        </w:rPr>
        <w:sectPr>
          <w:footerReference r:id="rId39" w:type="default"/>
          <w:pgSz w:w="11906" w:h="16839"/>
          <w:pgMar w:top="400" w:right="668" w:bottom="657" w:left="1021" w:header="0" w:footer="495" w:gutter="0"/>
          <w:pgNumType w:fmt="decimal"/>
          <w:cols w:space="720" w:num="1"/>
        </w:sectPr>
      </w:pPr>
    </w:p>
    <w:p w14:paraId="1C020EB7">
      <w:pPr>
        <w:spacing w:before="3"/>
        <w:rPr>
          <w:rFonts w:hint="eastAsia" w:asciiTheme="minorEastAsia" w:hAnsiTheme="minorEastAsia" w:eastAsiaTheme="minorEastAsia" w:cstheme="minorEastAsia"/>
        </w:rPr>
      </w:pPr>
    </w:p>
    <w:p w14:paraId="4B294F0C">
      <w:pPr>
        <w:spacing w:before="3"/>
        <w:rPr>
          <w:rFonts w:hint="eastAsia" w:asciiTheme="minorEastAsia" w:hAnsiTheme="minorEastAsia" w:eastAsiaTheme="minorEastAsia" w:cstheme="minorEastAsia"/>
        </w:rPr>
      </w:pPr>
    </w:p>
    <w:p w14:paraId="4F1AD0EC">
      <w:pPr>
        <w:spacing w:before="3"/>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3F86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564" w:type="dxa"/>
            <w:vMerge w:val="restart"/>
            <w:tcBorders>
              <w:bottom w:val="nil"/>
            </w:tcBorders>
            <w:shd w:val="clear" w:color="auto" w:fill="E7E6E6"/>
            <w:vAlign w:val="top"/>
          </w:tcPr>
          <w:p w14:paraId="1F2A61A1">
            <w:pPr>
              <w:pStyle w:val="21"/>
              <w:spacing w:line="307" w:lineRule="auto"/>
              <w:rPr>
                <w:rFonts w:hint="eastAsia" w:asciiTheme="minorEastAsia" w:hAnsiTheme="minorEastAsia" w:eastAsiaTheme="minorEastAsia" w:cstheme="minorEastAsia"/>
              </w:rPr>
            </w:pPr>
          </w:p>
          <w:p w14:paraId="77C39FDF">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7B28052F">
            <w:pPr>
              <w:spacing w:before="55"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7C904FCB">
            <w:pPr>
              <w:pStyle w:val="21"/>
              <w:spacing w:line="307" w:lineRule="auto"/>
              <w:rPr>
                <w:rFonts w:hint="eastAsia" w:asciiTheme="minorEastAsia" w:hAnsiTheme="minorEastAsia" w:eastAsiaTheme="minorEastAsia" w:cstheme="minorEastAsia"/>
              </w:rPr>
            </w:pPr>
          </w:p>
          <w:p w14:paraId="35C249CC">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0EEA621D">
            <w:pPr>
              <w:spacing w:before="62"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569AD4BE">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3C315AC5">
            <w:pPr>
              <w:pStyle w:val="21"/>
              <w:spacing w:line="307" w:lineRule="auto"/>
              <w:rPr>
                <w:rFonts w:hint="eastAsia" w:asciiTheme="minorEastAsia" w:hAnsiTheme="minorEastAsia" w:eastAsiaTheme="minorEastAsia" w:cstheme="minorEastAsia"/>
              </w:rPr>
            </w:pPr>
          </w:p>
          <w:p w14:paraId="37AB4BE5">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21404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continue"/>
            <w:tcBorders>
              <w:top w:val="nil"/>
            </w:tcBorders>
            <w:vAlign w:val="top"/>
          </w:tcPr>
          <w:p w14:paraId="34321DC7">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1C74262F">
            <w:pPr>
              <w:spacing w:before="177" w:line="218" w:lineRule="auto"/>
              <w:ind w:left="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66EB3614">
            <w:pPr>
              <w:spacing w:before="208"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7BDBFBBE">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3E022E3E">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12BBCB7B">
            <w:pPr>
              <w:pStyle w:val="21"/>
              <w:rPr>
                <w:rFonts w:hint="eastAsia" w:asciiTheme="minorEastAsia" w:hAnsiTheme="minorEastAsia" w:eastAsiaTheme="minorEastAsia" w:cstheme="minorEastAsia"/>
              </w:rPr>
            </w:pPr>
          </w:p>
        </w:tc>
      </w:tr>
      <w:tr w14:paraId="7859E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restart"/>
            <w:tcBorders>
              <w:bottom w:val="nil"/>
            </w:tcBorders>
            <w:vAlign w:val="top"/>
          </w:tcPr>
          <w:p w14:paraId="3CA70CB9">
            <w:pPr>
              <w:pStyle w:val="21"/>
              <w:spacing w:line="266" w:lineRule="auto"/>
              <w:rPr>
                <w:rFonts w:hint="eastAsia" w:asciiTheme="minorEastAsia" w:hAnsiTheme="minorEastAsia" w:eastAsiaTheme="minorEastAsia" w:cstheme="minorEastAsia"/>
              </w:rPr>
            </w:pPr>
          </w:p>
          <w:p w14:paraId="3FAE8123">
            <w:pPr>
              <w:pStyle w:val="21"/>
              <w:spacing w:line="266" w:lineRule="auto"/>
              <w:rPr>
                <w:rFonts w:hint="eastAsia" w:asciiTheme="minorEastAsia" w:hAnsiTheme="minorEastAsia" w:eastAsiaTheme="minorEastAsia" w:cstheme="minorEastAsia"/>
              </w:rPr>
            </w:pPr>
          </w:p>
          <w:p w14:paraId="0B154D67">
            <w:pPr>
              <w:pStyle w:val="21"/>
              <w:spacing w:line="266" w:lineRule="auto"/>
              <w:rPr>
                <w:rFonts w:hint="eastAsia" w:asciiTheme="minorEastAsia" w:hAnsiTheme="minorEastAsia" w:eastAsiaTheme="minorEastAsia" w:cstheme="minorEastAsia"/>
              </w:rPr>
            </w:pPr>
          </w:p>
          <w:p w14:paraId="2066CD9E">
            <w:pPr>
              <w:pStyle w:val="21"/>
              <w:spacing w:line="266" w:lineRule="auto"/>
              <w:rPr>
                <w:rFonts w:hint="eastAsia" w:asciiTheme="minorEastAsia" w:hAnsiTheme="minorEastAsia" w:eastAsiaTheme="minorEastAsia" w:cstheme="minorEastAsia"/>
              </w:rPr>
            </w:pPr>
          </w:p>
          <w:p w14:paraId="13C5A952">
            <w:pPr>
              <w:pStyle w:val="21"/>
              <w:spacing w:line="266" w:lineRule="auto"/>
              <w:rPr>
                <w:rFonts w:hint="eastAsia" w:asciiTheme="minorEastAsia" w:hAnsiTheme="minorEastAsia" w:eastAsiaTheme="minorEastAsia" w:cstheme="minorEastAsia"/>
              </w:rPr>
            </w:pPr>
          </w:p>
          <w:p w14:paraId="1361076A">
            <w:pPr>
              <w:pStyle w:val="21"/>
              <w:spacing w:line="266" w:lineRule="auto"/>
              <w:rPr>
                <w:rFonts w:hint="eastAsia" w:asciiTheme="minorEastAsia" w:hAnsiTheme="minorEastAsia" w:eastAsiaTheme="minorEastAsia" w:cstheme="minorEastAsia"/>
              </w:rPr>
            </w:pPr>
          </w:p>
          <w:p w14:paraId="5A0A7193">
            <w:pPr>
              <w:pStyle w:val="21"/>
              <w:spacing w:line="266" w:lineRule="auto"/>
              <w:rPr>
                <w:rFonts w:hint="eastAsia" w:asciiTheme="minorEastAsia" w:hAnsiTheme="minorEastAsia" w:eastAsiaTheme="minorEastAsia" w:cstheme="minorEastAsia"/>
              </w:rPr>
            </w:pPr>
          </w:p>
          <w:p w14:paraId="3BC2E87B">
            <w:pPr>
              <w:spacing w:before="65" w:line="227"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小型施工机具</w:t>
            </w:r>
          </w:p>
          <w:p w14:paraId="5DDEC3F6">
            <w:pPr>
              <w:spacing w:before="65" w:line="228" w:lineRule="auto"/>
              <w:ind w:left="1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使用与规范要</w:t>
            </w:r>
          </w:p>
          <w:p w14:paraId="30B39547">
            <w:pPr>
              <w:spacing w:before="64" w:line="228" w:lineRule="auto"/>
              <w:ind w:left="4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求不符</w:t>
            </w:r>
          </w:p>
        </w:tc>
        <w:tc>
          <w:tcPr>
            <w:tcW w:w="566" w:type="dxa"/>
            <w:vAlign w:val="top"/>
          </w:tcPr>
          <w:p w14:paraId="5A174608">
            <w:pPr>
              <w:spacing w:before="241"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36</w:t>
            </w:r>
          </w:p>
        </w:tc>
        <w:tc>
          <w:tcPr>
            <w:tcW w:w="2409" w:type="dxa"/>
            <w:vAlign w:val="top"/>
          </w:tcPr>
          <w:p w14:paraId="50A8B938">
            <w:pPr>
              <w:spacing w:before="51" w:line="259" w:lineRule="auto"/>
              <w:ind w:left="1104" w:right="155" w:hanging="9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施工机具验收管理不到</w:t>
            </w:r>
            <w:r>
              <w:rPr>
                <w:rFonts w:hint="eastAsia" w:asciiTheme="minorEastAsia" w:hAnsiTheme="minorEastAsia" w:eastAsiaTheme="minorEastAsia" w:cstheme="minorEastAsia"/>
                <w:sz w:val="20"/>
                <w:szCs w:val="20"/>
              </w:rPr>
              <w:t xml:space="preserve"> 位</w:t>
            </w:r>
          </w:p>
        </w:tc>
        <w:tc>
          <w:tcPr>
            <w:tcW w:w="2267" w:type="dxa"/>
            <w:vAlign w:val="top"/>
          </w:tcPr>
          <w:p w14:paraId="38B75099">
            <w:pPr>
              <w:spacing w:before="52" w:line="258" w:lineRule="auto"/>
              <w:ind w:left="148" w:right="267" w:hanging="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施工机具未经验收擅</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自使用；</w:t>
            </w:r>
          </w:p>
        </w:tc>
        <w:tc>
          <w:tcPr>
            <w:tcW w:w="2408" w:type="dxa"/>
            <w:vAlign w:val="top"/>
          </w:tcPr>
          <w:p w14:paraId="3204884A">
            <w:pPr>
              <w:spacing w:before="209" w:line="228" w:lineRule="auto"/>
              <w:ind w:left="2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处200-1000元/项罚款</w:t>
            </w:r>
          </w:p>
        </w:tc>
        <w:tc>
          <w:tcPr>
            <w:tcW w:w="997" w:type="dxa"/>
            <w:vAlign w:val="top"/>
          </w:tcPr>
          <w:p w14:paraId="55DAE9B8">
            <w:pPr>
              <w:pStyle w:val="21"/>
              <w:rPr>
                <w:rFonts w:hint="eastAsia" w:asciiTheme="minorEastAsia" w:hAnsiTheme="minorEastAsia" w:eastAsiaTheme="minorEastAsia" w:cstheme="minorEastAsia"/>
              </w:rPr>
            </w:pPr>
          </w:p>
        </w:tc>
      </w:tr>
      <w:tr w14:paraId="76AF7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0" w:hRule="atLeast"/>
        </w:trPr>
        <w:tc>
          <w:tcPr>
            <w:tcW w:w="1564" w:type="dxa"/>
            <w:vMerge w:val="continue"/>
            <w:tcBorders>
              <w:top w:val="nil"/>
              <w:bottom w:val="nil"/>
            </w:tcBorders>
            <w:vAlign w:val="top"/>
          </w:tcPr>
          <w:p w14:paraId="72F6CE4C">
            <w:pPr>
              <w:pStyle w:val="21"/>
              <w:rPr>
                <w:rFonts w:hint="eastAsia" w:asciiTheme="minorEastAsia" w:hAnsiTheme="minorEastAsia" w:eastAsiaTheme="minorEastAsia" w:cstheme="minorEastAsia"/>
              </w:rPr>
            </w:pPr>
          </w:p>
        </w:tc>
        <w:tc>
          <w:tcPr>
            <w:tcW w:w="566" w:type="dxa"/>
            <w:vAlign w:val="top"/>
          </w:tcPr>
          <w:p w14:paraId="1B58DBA2">
            <w:pPr>
              <w:pStyle w:val="21"/>
              <w:spacing w:line="276" w:lineRule="auto"/>
              <w:rPr>
                <w:rFonts w:hint="eastAsia" w:asciiTheme="minorEastAsia" w:hAnsiTheme="minorEastAsia" w:eastAsiaTheme="minorEastAsia" w:cstheme="minorEastAsia"/>
              </w:rPr>
            </w:pPr>
          </w:p>
          <w:p w14:paraId="366339D9">
            <w:pPr>
              <w:pStyle w:val="21"/>
              <w:spacing w:line="276" w:lineRule="auto"/>
              <w:rPr>
                <w:rFonts w:hint="eastAsia" w:asciiTheme="minorEastAsia" w:hAnsiTheme="minorEastAsia" w:eastAsiaTheme="minorEastAsia" w:cstheme="minorEastAsia"/>
              </w:rPr>
            </w:pPr>
          </w:p>
          <w:p w14:paraId="5365D87B">
            <w:pPr>
              <w:pStyle w:val="21"/>
              <w:spacing w:line="276" w:lineRule="auto"/>
              <w:rPr>
                <w:rFonts w:hint="eastAsia" w:asciiTheme="minorEastAsia" w:hAnsiTheme="minorEastAsia" w:eastAsiaTheme="minorEastAsia" w:cstheme="minorEastAsia"/>
              </w:rPr>
            </w:pPr>
          </w:p>
          <w:p w14:paraId="7E65ABC1">
            <w:pPr>
              <w:pStyle w:val="21"/>
              <w:spacing w:line="277" w:lineRule="auto"/>
              <w:rPr>
                <w:rFonts w:hint="eastAsia" w:asciiTheme="minorEastAsia" w:hAnsiTheme="minorEastAsia" w:eastAsiaTheme="minorEastAsia" w:cstheme="minorEastAsia"/>
              </w:rPr>
            </w:pPr>
          </w:p>
          <w:p w14:paraId="347A343B">
            <w:pPr>
              <w:spacing w:before="65"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37</w:t>
            </w:r>
          </w:p>
        </w:tc>
        <w:tc>
          <w:tcPr>
            <w:tcW w:w="2409" w:type="dxa"/>
            <w:vAlign w:val="top"/>
          </w:tcPr>
          <w:p w14:paraId="1DD2478F">
            <w:pPr>
              <w:pStyle w:val="21"/>
              <w:spacing w:line="268" w:lineRule="auto"/>
              <w:rPr>
                <w:rFonts w:hint="eastAsia" w:asciiTheme="minorEastAsia" w:hAnsiTheme="minorEastAsia" w:eastAsiaTheme="minorEastAsia" w:cstheme="minorEastAsia"/>
              </w:rPr>
            </w:pPr>
          </w:p>
          <w:p w14:paraId="7CAD4818">
            <w:pPr>
              <w:pStyle w:val="21"/>
              <w:spacing w:line="268" w:lineRule="auto"/>
              <w:rPr>
                <w:rFonts w:hint="eastAsia" w:asciiTheme="minorEastAsia" w:hAnsiTheme="minorEastAsia" w:eastAsiaTheme="minorEastAsia" w:cstheme="minorEastAsia"/>
              </w:rPr>
            </w:pPr>
          </w:p>
          <w:p w14:paraId="20EDB355">
            <w:pPr>
              <w:pStyle w:val="21"/>
              <w:spacing w:line="268" w:lineRule="auto"/>
              <w:rPr>
                <w:rFonts w:hint="eastAsia" w:asciiTheme="minorEastAsia" w:hAnsiTheme="minorEastAsia" w:eastAsiaTheme="minorEastAsia" w:cstheme="minorEastAsia"/>
              </w:rPr>
            </w:pPr>
          </w:p>
          <w:p w14:paraId="71289770">
            <w:pPr>
              <w:pStyle w:val="21"/>
              <w:spacing w:line="268" w:lineRule="auto"/>
              <w:rPr>
                <w:rFonts w:hint="eastAsia" w:asciiTheme="minorEastAsia" w:hAnsiTheme="minorEastAsia" w:eastAsiaTheme="minorEastAsia" w:cstheme="minorEastAsia"/>
              </w:rPr>
            </w:pPr>
          </w:p>
          <w:p w14:paraId="69166BD3">
            <w:pPr>
              <w:spacing w:before="65" w:line="228" w:lineRule="auto"/>
              <w:ind w:left="3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气瓶管理存在缺陷</w:t>
            </w:r>
          </w:p>
        </w:tc>
        <w:tc>
          <w:tcPr>
            <w:tcW w:w="2267" w:type="dxa"/>
            <w:vAlign w:val="top"/>
          </w:tcPr>
          <w:p w14:paraId="01762751">
            <w:pPr>
              <w:spacing w:before="56" w:line="280" w:lineRule="auto"/>
              <w:ind w:left="113" w:right="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包括气瓶未安装减压</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器、回火防止器、气瓶</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存放不不符合要求、气</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瓶未按要求设置防振</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圈和防护帽、氧气与乙</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炔未分离单独存放且</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安全距离不符合要求</w:t>
            </w:r>
            <w:r>
              <w:rPr>
                <w:rFonts w:hint="eastAsia" w:asciiTheme="minorEastAsia" w:hAnsiTheme="minorEastAsia" w:eastAsiaTheme="minorEastAsia" w:cstheme="minorEastAsia"/>
                <w:sz w:val="20"/>
                <w:szCs w:val="20"/>
              </w:rPr>
              <w:t xml:space="preserve">  等。</w:t>
            </w:r>
          </w:p>
        </w:tc>
        <w:tc>
          <w:tcPr>
            <w:tcW w:w="2408" w:type="dxa"/>
            <w:vMerge w:val="restart"/>
            <w:tcBorders>
              <w:bottom w:val="nil"/>
            </w:tcBorders>
            <w:vAlign w:val="top"/>
          </w:tcPr>
          <w:p w14:paraId="2E41A90E">
            <w:pPr>
              <w:pStyle w:val="21"/>
              <w:spacing w:line="265" w:lineRule="auto"/>
              <w:rPr>
                <w:rFonts w:hint="eastAsia" w:asciiTheme="minorEastAsia" w:hAnsiTheme="minorEastAsia" w:eastAsiaTheme="minorEastAsia" w:cstheme="minorEastAsia"/>
              </w:rPr>
            </w:pPr>
          </w:p>
          <w:p w14:paraId="541EFCA7">
            <w:pPr>
              <w:pStyle w:val="21"/>
              <w:spacing w:line="265" w:lineRule="auto"/>
              <w:rPr>
                <w:rFonts w:hint="eastAsia" w:asciiTheme="minorEastAsia" w:hAnsiTheme="minorEastAsia" w:eastAsiaTheme="minorEastAsia" w:cstheme="minorEastAsia"/>
              </w:rPr>
            </w:pPr>
          </w:p>
          <w:p w14:paraId="7602083D">
            <w:pPr>
              <w:pStyle w:val="21"/>
              <w:spacing w:line="265" w:lineRule="auto"/>
              <w:rPr>
                <w:rFonts w:hint="eastAsia" w:asciiTheme="minorEastAsia" w:hAnsiTheme="minorEastAsia" w:eastAsiaTheme="minorEastAsia" w:cstheme="minorEastAsia"/>
              </w:rPr>
            </w:pPr>
          </w:p>
          <w:p w14:paraId="7C67FD50">
            <w:pPr>
              <w:pStyle w:val="21"/>
              <w:spacing w:line="265" w:lineRule="auto"/>
              <w:rPr>
                <w:rFonts w:hint="eastAsia" w:asciiTheme="minorEastAsia" w:hAnsiTheme="minorEastAsia" w:eastAsiaTheme="minorEastAsia" w:cstheme="minorEastAsia"/>
              </w:rPr>
            </w:pPr>
          </w:p>
          <w:p w14:paraId="04C422DE">
            <w:pPr>
              <w:pStyle w:val="21"/>
              <w:spacing w:line="266" w:lineRule="auto"/>
              <w:rPr>
                <w:rFonts w:hint="eastAsia" w:asciiTheme="minorEastAsia" w:hAnsiTheme="minorEastAsia" w:eastAsiaTheme="minorEastAsia" w:cstheme="minorEastAsia"/>
              </w:rPr>
            </w:pPr>
          </w:p>
          <w:p w14:paraId="00D9F122">
            <w:pPr>
              <w:pStyle w:val="21"/>
              <w:spacing w:line="266" w:lineRule="auto"/>
              <w:rPr>
                <w:rFonts w:hint="eastAsia" w:asciiTheme="minorEastAsia" w:hAnsiTheme="minorEastAsia" w:eastAsiaTheme="minorEastAsia" w:cstheme="minorEastAsia"/>
              </w:rPr>
            </w:pPr>
          </w:p>
          <w:p w14:paraId="3B9C68AA">
            <w:pPr>
              <w:pStyle w:val="21"/>
              <w:spacing w:line="266" w:lineRule="auto"/>
              <w:rPr>
                <w:rFonts w:hint="eastAsia" w:asciiTheme="minorEastAsia" w:hAnsiTheme="minorEastAsia" w:eastAsiaTheme="minorEastAsia" w:cstheme="minorEastAsia"/>
              </w:rPr>
            </w:pPr>
          </w:p>
          <w:p w14:paraId="72B4A553">
            <w:pPr>
              <w:spacing w:before="65"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5"/>
                <w:sz w:val="20"/>
                <w:szCs w:val="20"/>
              </w:rPr>
              <w:t>500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5"/>
                <w:sz w:val="20"/>
                <w:szCs w:val="20"/>
              </w:rPr>
              <w:t>元以上/项罚款</w:t>
            </w:r>
          </w:p>
        </w:tc>
        <w:tc>
          <w:tcPr>
            <w:tcW w:w="997" w:type="dxa"/>
            <w:vAlign w:val="top"/>
          </w:tcPr>
          <w:p w14:paraId="6BB6A7C1">
            <w:pPr>
              <w:pStyle w:val="21"/>
              <w:rPr>
                <w:rFonts w:hint="eastAsia" w:asciiTheme="minorEastAsia" w:hAnsiTheme="minorEastAsia" w:eastAsiaTheme="minorEastAsia" w:cstheme="minorEastAsia"/>
              </w:rPr>
            </w:pPr>
          </w:p>
        </w:tc>
      </w:tr>
      <w:tr w14:paraId="41AB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bottom w:val="nil"/>
            </w:tcBorders>
            <w:vAlign w:val="top"/>
          </w:tcPr>
          <w:p w14:paraId="68AFE7F9">
            <w:pPr>
              <w:pStyle w:val="21"/>
              <w:rPr>
                <w:rFonts w:hint="eastAsia" w:asciiTheme="minorEastAsia" w:hAnsiTheme="minorEastAsia" w:eastAsiaTheme="minorEastAsia" w:cstheme="minorEastAsia"/>
              </w:rPr>
            </w:pPr>
          </w:p>
        </w:tc>
        <w:tc>
          <w:tcPr>
            <w:tcW w:w="566" w:type="dxa"/>
            <w:vAlign w:val="top"/>
          </w:tcPr>
          <w:p w14:paraId="4271BC2A">
            <w:pPr>
              <w:spacing w:before="241"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38</w:t>
            </w:r>
          </w:p>
        </w:tc>
        <w:tc>
          <w:tcPr>
            <w:tcW w:w="2409" w:type="dxa"/>
            <w:vAlign w:val="top"/>
          </w:tcPr>
          <w:p w14:paraId="5C3D54AA">
            <w:pPr>
              <w:spacing w:before="52" w:line="259" w:lineRule="auto"/>
              <w:ind w:left="1106" w:right="155" w:hanging="94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桩工机械作业不符合要 </w:t>
            </w:r>
            <w:r>
              <w:rPr>
                <w:rFonts w:hint="eastAsia" w:asciiTheme="minorEastAsia" w:hAnsiTheme="minorEastAsia" w:eastAsiaTheme="minorEastAsia" w:cstheme="minorEastAsia"/>
                <w:sz w:val="20"/>
                <w:szCs w:val="20"/>
              </w:rPr>
              <w:t>求</w:t>
            </w:r>
          </w:p>
        </w:tc>
        <w:tc>
          <w:tcPr>
            <w:tcW w:w="2267" w:type="dxa"/>
            <w:vAlign w:val="top"/>
          </w:tcPr>
          <w:p w14:paraId="0943171A">
            <w:pPr>
              <w:spacing w:before="52" w:line="258" w:lineRule="auto"/>
              <w:ind w:left="116" w:right="267" w:hanging="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包括安全装置不齐全</w:t>
            </w:r>
            <w:r>
              <w:rPr>
                <w:rFonts w:hint="eastAsia" w:asciiTheme="minorEastAsia" w:hAnsiTheme="minorEastAsia" w:eastAsiaTheme="minorEastAsia" w:cstheme="minorEastAsia"/>
                <w:spacing w:val="7"/>
                <w:sz w:val="20"/>
                <w:szCs w:val="20"/>
              </w:rPr>
              <w:t xml:space="preserve"> 或不灵敏等</w:t>
            </w:r>
          </w:p>
        </w:tc>
        <w:tc>
          <w:tcPr>
            <w:tcW w:w="2408" w:type="dxa"/>
            <w:vMerge w:val="continue"/>
            <w:tcBorders>
              <w:top w:val="nil"/>
              <w:bottom w:val="nil"/>
            </w:tcBorders>
            <w:vAlign w:val="top"/>
          </w:tcPr>
          <w:p w14:paraId="10AE9FD9">
            <w:pPr>
              <w:pStyle w:val="21"/>
              <w:rPr>
                <w:rFonts w:hint="eastAsia" w:asciiTheme="minorEastAsia" w:hAnsiTheme="minorEastAsia" w:eastAsiaTheme="minorEastAsia" w:cstheme="minorEastAsia"/>
              </w:rPr>
            </w:pPr>
          </w:p>
        </w:tc>
        <w:tc>
          <w:tcPr>
            <w:tcW w:w="997" w:type="dxa"/>
            <w:vAlign w:val="top"/>
          </w:tcPr>
          <w:p w14:paraId="11D77299">
            <w:pPr>
              <w:pStyle w:val="21"/>
              <w:rPr>
                <w:rFonts w:hint="eastAsia" w:asciiTheme="minorEastAsia" w:hAnsiTheme="minorEastAsia" w:eastAsiaTheme="minorEastAsia" w:cstheme="minorEastAsia"/>
              </w:rPr>
            </w:pPr>
          </w:p>
        </w:tc>
      </w:tr>
      <w:tr w14:paraId="4745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1564" w:type="dxa"/>
            <w:vMerge w:val="continue"/>
            <w:tcBorders>
              <w:top w:val="nil"/>
            </w:tcBorders>
            <w:vAlign w:val="top"/>
          </w:tcPr>
          <w:p w14:paraId="730903DF">
            <w:pPr>
              <w:pStyle w:val="21"/>
              <w:rPr>
                <w:rFonts w:hint="eastAsia" w:asciiTheme="minorEastAsia" w:hAnsiTheme="minorEastAsia" w:eastAsiaTheme="minorEastAsia" w:cstheme="minorEastAsia"/>
              </w:rPr>
            </w:pPr>
          </w:p>
        </w:tc>
        <w:tc>
          <w:tcPr>
            <w:tcW w:w="566" w:type="dxa"/>
            <w:vAlign w:val="top"/>
          </w:tcPr>
          <w:p w14:paraId="72663216">
            <w:pPr>
              <w:pStyle w:val="21"/>
              <w:spacing w:line="330" w:lineRule="auto"/>
              <w:rPr>
                <w:rFonts w:hint="eastAsia" w:asciiTheme="minorEastAsia" w:hAnsiTheme="minorEastAsia" w:eastAsiaTheme="minorEastAsia" w:cstheme="minorEastAsia"/>
              </w:rPr>
            </w:pPr>
          </w:p>
          <w:p w14:paraId="474B3EC0">
            <w:pPr>
              <w:spacing w:before="65" w:line="189" w:lineRule="auto"/>
              <w:ind w:left="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39</w:t>
            </w:r>
          </w:p>
        </w:tc>
        <w:tc>
          <w:tcPr>
            <w:tcW w:w="2409" w:type="dxa"/>
            <w:vAlign w:val="top"/>
          </w:tcPr>
          <w:p w14:paraId="623A86C2">
            <w:pPr>
              <w:spacing w:before="207" w:line="259" w:lineRule="auto"/>
              <w:ind w:left="1106" w:right="155" w:hanging="9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吊运作业不符合规范要</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z w:val="20"/>
                <w:szCs w:val="20"/>
              </w:rPr>
              <w:t>求</w:t>
            </w:r>
          </w:p>
        </w:tc>
        <w:tc>
          <w:tcPr>
            <w:tcW w:w="2267" w:type="dxa"/>
            <w:vAlign w:val="top"/>
          </w:tcPr>
          <w:p w14:paraId="55FBF32B">
            <w:pPr>
              <w:spacing w:before="52" w:line="268" w:lineRule="auto"/>
              <w:ind w:left="114" w:right="26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包括散装物料吊运未</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8"/>
                <w:sz w:val="20"/>
                <w:szCs w:val="20"/>
              </w:rPr>
              <w:t>使用专用料斗或料斗</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7"/>
                <w:sz w:val="20"/>
                <w:szCs w:val="20"/>
              </w:rPr>
              <w:t>不合格等</w:t>
            </w:r>
          </w:p>
        </w:tc>
        <w:tc>
          <w:tcPr>
            <w:tcW w:w="2408" w:type="dxa"/>
            <w:vMerge w:val="continue"/>
            <w:tcBorders>
              <w:top w:val="nil"/>
            </w:tcBorders>
            <w:vAlign w:val="top"/>
          </w:tcPr>
          <w:p w14:paraId="32CAD298">
            <w:pPr>
              <w:pStyle w:val="21"/>
              <w:rPr>
                <w:rFonts w:hint="eastAsia" w:asciiTheme="minorEastAsia" w:hAnsiTheme="minorEastAsia" w:eastAsiaTheme="minorEastAsia" w:cstheme="minorEastAsia"/>
              </w:rPr>
            </w:pPr>
          </w:p>
        </w:tc>
        <w:tc>
          <w:tcPr>
            <w:tcW w:w="997" w:type="dxa"/>
            <w:vAlign w:val="top"/>
          </w:tcPr>
          <w:p w14:paraId="604F0203">
            <w:pPr>
              <w:pStyle w:val="21"/>
              <w:rPr>
                <w:rFonts w:hint="eastAsia" w:asciiTheme="minorEastAsia" w:hAnsiTheme="minorEastAsia" w:eastAsiaTheme="minorEastAsia" w:cstheme="minorEastAsia"/>
              </w:rPr>
            </w:pPr>
          </w:p>
        </w:tc>
      </w:tr>
      <w:tr w14:paraId="5A06C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4" w:hRule="atLeast"/>
        </w:trPr>
        <w:tc>
          <w:tcPr>
            <w:tcW w:w="1564" w:type="dxa"/>
            <w:vMerge w:val="restart"/>
            <w:tcBorders>
              <w:bottom w:val="nil"/>
            </w:tcBorders>
            <w:vAlign w:val="top"/>
          </w:tcPr>
          <w:p w14:paraId="343886C1">
            <w:pPr>
              <w:pStyle w:val="21"/>
              <w:spacing w:line="243" w:lineRule="auto"/>
              <w:rPr>
                <w:rFonts w:hint="eastAsia" w:asciiTheme="minorEastAsia" w:hAnsiTheme="minorEastAsia" w:eastAsiaTheme="minorEastAsia" w:cstheme="minorEastAsia"/>
              </w:rPr>
            </w:pPr>
          </w:p>
          <w:p w14:paraId="1583A1E0">
            <w:pPr>
              <w:pStyle w:val="21"/>
              <w:spacing w:line="243" w:lineRule="auto"/>
              <w:rPr>
                <w:rFonts w:hint="eastAsia" w:asciiTheme="minorEastAsia" w:hAnsiTheme="minorEastAsia" w:eastAsiaTheme="minorEastAsia" w:cstheme="minorEastAsia"/>
              </w:rPr>
            </w:pPr>
          </w:p>
          <w:p w14:paraId="2EC7A1E4">
            <w:pPr>
              <w:pStyle w:val="21"/>
              <w:spacing w:line="243" w:lineRule="auto"/>
              <w:rPr>
                <w:rFonts w:hint="eastAsia" w:asciiTheme="minorEastAsia" w:hAnsiTheme="minorEastAsia" w:eastAsiaTheme="minorEastAsia" w:cstheme="minorEastAsia"/>
              </w:rPr>
            </w:pPr>
          </w:p>
          <w:p w14:paraId="7A7D7EDE">
            <w:pPr>
              <w:pStyle w:val="21"/>
              <w:spacing w:line="243" w:lineRule="auto"/>
              <w:rPr>
                <w:rFonts w:hint="eastAsia" w:asciiTheme="minorEastAsia" w:hAnsiTheme="minorEastAsia" w:eastAsiaTheme="minorEastAsia" w:cstheme="minorEastAsia"/>
              </w:rPr>
            </w:pPr>
          </w:p>
          <w:p w14:paraId="6BE4DE80">
            <w:pPr>
              <w:pStyle w:val="21"/>
              <w:spacing w:line="243" w:lineRule="auto"/>
              <w:rPr>
                <w:rFonts w:hint="eastAsia" w:asciiTheme="minorEastAsia" w:hAnsiTheme="minorEastAsia" w:eastAsiaTheme="minorEastAsia" w:cstheme="minorEastAsia"/>
              </w:rPr>
            </w:pPr>
          </w:p>
          <w:p w14:paraId="24AE1DC9">
            <w:pPr>
              <w:pStyle w:val="21"/>
              <w:spacing w:line="244" w:lineRule="auto"/>
              <w:rPr>
                <w:rFonts w:hint="eastAsia" w:asciiTheme="minorEastAsia" w:hAnsiTheme="minorEastAsia" w:eastAsiaTheme="minorEastAsia" w:cstheme="minorEastAsia"/>
              </w:rPr>
            </w:pPr>
          </w:p>
          <w:p w14:paraId="706E6B1A">
            <w:pPr>
              <w:pStyle w:val="21"/>
              <w:spacing w:line="244" w:lineRule="auto"/>
              <w:rPr>
                <w:rFonts w:hint="eastAsia" w:asciiTheme="minorEastAsia" w:hAnsiTheme="minorEastAsia" w:eastAsiaTheme="minorEastAsia" w:cstheme="minorEastAsia"/>
              </w:rPr>
            </w:pPr>
          </w:p>
          <w:p w14:paraId="0AD72222">
            <w:pPr>
              <w:pStyle w:val="21"/>
              <w:spacing w:line="244" w:lineRule="auto"/>
              <w:rPr>
                <w:rFonts w:hint="eastAsia" w:asciiTheme="minorEastAsia" w:hAnsiTheme="minorEastAsia" w:eastAsiaTheme="minorEastAsia" w:cstheme="minorEastAsia"/>
              </w:rPr>
            </w:pPr>
          </w:p>
          <w:p w14:paraId="1787A12A">
            <w:pPr>
              <w:pStyle w:val="21"/>
              <w:spacing w:line="244" w:lineRule="auto"/>
              <w:rPr>
                <w:rFonts w:hint="eastAsia" w:asciiTheme="minorEastAsia" w:hAnsiTheme="minorEastAsia" w:eastAsiaTheme="minorEastAsia" w:cstheme="minorEastAsia"/>
              </w:rPr>
            </w:pPr>
          </w:p>
          <w:p w14:paraId="1833EBC2">
            <w:pPr>
              <w:pStyle w:val="21"/>
              <w:spacing w:line="244" w:lineRule="auto"/>
              <w:rPr>
                <w:rFonts w:hint="eastAsia" w:asciiTheme="minorEastAsia" w:hAnsiTheme="minorEastAsia" w:eastAsiaTheme="minorEastAsia" w:cstheme="minorEastAsia"/>
              </w:rPr>
            </w:pPr>
          </w:p>
          <w:p w14:paraId="3EA68899">
            <w:pPr>
              <w:pStyle w:val="21"/>
              <w:spacing w:line="244" w:lineRule="auto"/>
              <w:rPr>
                <w:rFonts w:hint="eastAsia" w:asciiTheme="minorEastAsia" w:hAnsiTheme="minorEastAsia" w:eastAsiaTheme="minorEastAsia" w:cstheme="minorEastAsia"/>
              </w:rPr>
            </w:pPr>
          </w:p>
          <w:p w14:paraId="719359D1">
            <w:pPr>
              <w:pStyle w:val="21"/>
              <w:spacing w:line="244" w:lineRule="auto"/>
              <w:rPr>
                <w:rFonts w:hint="eastAsia" w:asciiTheme="minorEastAsia" w:hAnsiTheme="minorEastAsia" w:eastAsiaTheme="minorEastAsia" w:cstheme="minorEastAsia"/>
              </w:rPr>
            </w:pPr>
          </w:p>
          <w:p w14:paraId="7959EC46">
            <w:pPr>
              <w:pStyle w:val="21"/>
              <w:spacing w:line="244" w:lineRule="auto"/>
              <w:rPr>
                <w:rFonts w:hint="eastAsia" w:asciiTheme="minorEastAsia" w:hAnsiTheme="minorEastAsia" w:eastAsiaTheme="minorEastAsia" w:cstheme="minorEastAsia"/>
              </w:rPr>
            </w:pPr>
          </w:p>
          <w:p w14:paraId="001CEE67">
            <w:pPr>
              <w:pStyle w:val="21"/>
              <w:spacing w:line="244" w:lineRule="auto"/>
              <w:rPr>
                <w:rFonts w:hint="eastAsia" w:asciiTheme="minorEastAsia" w:hAnsiTheme="minorEastAsia" w:eastAsiaTheme="minorEastAsia" w:cstheme="minorEastAsia"/>
              </w:rPr>
            </w:pPr>
          </w:p>
          <w:p w14:paraId="0A41A2E2">
            <w:pPr>
              <w:spacing w:before="65" w:line="258" w:lineRule="auto"/>
              <w:ind w:left="117" w:right="194" w:hanging="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文明施工管理</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spacing w:val="5"/>
                <w:sz w:val="20"/>
                <w:szCs w:val="20"/>
              </w:rPr>
              <w:t>不到位</w:t>
            </w:r>
          </w:p>
        </w:tc>
        <w:tc>
          <w:tcPr>
            <w:tcW w:w="566" w:type="dxa"/>
            <w:vAlign w:val="top"/>
          </w:tcPr>
          <w:p w14:paraId="0EDA2DEA">
            <w:pPr>
              <w:pStyle w:val="21"/>
              <w:spacing w:line="283" w:lineRule="auto"/>
              <w:rPr>
                <w:rFonts w:hint="eastAsia" w:asciiTheme="minorEastAsia" w:hAnsiTheme="minorEastAsia" w:eastAsiaTheme="minorEastAsia" w:cstheme="minorEastAsia"/>
              </w:rPr>
            </w:pPr>
          </w:p>
          <w:p w14:paraId="61EE92D6">
            <w:pPr>
              <w:pStyle w:val="21"/>
              <w:spacing w:line="283" w:lineRule="auto"/>
              <w:rPr>
                <w:rFonts w:hint="eastAsia" w:asciiTheme="minorEastAsia" w:hAnsiTheme="minorEastAsia" w:eastAsiaTheme="minorEastAsia" w:cstheme="minorEastAsia"/>
              </w:rPr>
            </w:pPr>
          </w:p>
          <w:p w14:paraId="22D3BFA7">
            <w:pPr>
              <w:pStyle w:val="21"/>
              <w:spacing w:line="283" w:lineRule="auto"/>
              <w:rPr>
                <w:rFonts w:hint="eastAsia" w:asciiTheme="minorEastAsia" w:hAnsiTheme="minorEastAsia" w:eastAsiaTheme="minorEastAsia" w:cstheme="minorEastAsia"/>
              </w:rPr>
            </w:pPr>
          </w:p>
          <w:p w14:paraId="446BCBA7">
            <w:pPr>
              <w:pStyle w:val="21"/>
              <w:spacing w:line="283" w:lineRule="auto"/>
              <w:rPr>
                <w:rFonts w:hint="eastAsia" w:asciiTheme="minorEastAsia" w:hAnsiTheme="minorEastAsia" w:eastAsiaTheme="minorEastAsia" w:cstheme="minorEastAsia"/>
              </w:rPr>
            </w:pPr>
          </w:p>
          <w:p w14:paraId="036D6F7B">
            <w:pPr>
              <w:pStyle w:val="21"/>
              <w:spacing w:line="284" w:lineRule="auto"/>
              <w:rPr>
                <w:rFonts w:hint="eastAsia" w:asciiTheme="minorEastAsia" w:hAnsiTheme="minorEastAsia" w:eastAsiaTheme="minorEastAsia" w:cstheme="minorEastAsia"/>
              </w:rPr>
            </w:pPr>
          </w:p>
          <w:p w14:paraId="3BD17F95">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w:t>
            </w:r>
          </w:p>
        </w:tc>
        <w:tc>
          <w:tcPr>
            <w:tcW w:w="2409" w:type="dxa"/>
            <w:vAlign w:val="top"/>
          </w:tcPr>
          <w:p w14:paraId="587DBFB4">
            <w:pPr>
              <w:pStyle w:val="21"/>
              <w:spacing w:line="276" w:lineRule="auto"/>
              <w:rPr>
                <w:rFonts w:hint="eastAsia" w:asciiTheme="minorEastAsia" w:hAnsiTheme="minorEastAsia" w:eastAsiaTheme="minorEastAsia" w:cstheme="minorEastAsia"/>
              </w:rPr>
            </w:pPr>
          </w:p>
          <w:p w14:paraId="583734D6">
            <w:pPr>
              <w:pStyle w:val="21"/>
              <w:spacing w:line="276" w:lineRule="auto"/>
              <w:rPr>
                <w:rFonts w:hint="eastAsia" w:asciiTheme="minorEastAsia" w:hAnsiTheme="minorEastAsia" w:eastAsiaTheme="minorEastAsia" w:cstheme="minorEastAsia"/>
              </w:rPr>
            </w:pPr>
          </w:p>
          <w:p w14:paraId="3FD35474">
            <w:pPr>
              <w:pStyle w:val="21"/>
              <w:spacing w:line="277" w:lineRule="auto"/>
              <w:rPr>
                <w:rFonts w:hint="eastAsia" w:asciiTheme="minorEastAsia" w:hAnsiTheme="minorEastAsia" w:eastAsiaTheme="minorEastAsia" w:cstheme="minorEastAsia"/>
              </w:rPr>
            </w:pPr>
          </w:p>
          <w:p w14:paraId="2E044944">
            <w:pPr>
              <w:pStyle w:val="21"/>
              <w:spacing w:line="277" w:lineRule="auto"/>
              <w:rPr>
                <w:rFonts w:hint="eastAsia" w:asciiTheme="minorEastAsia" w:hAnsiTheme="minorEastAsia" w:eastAsiaTheme="minorEastAsia" w:cstheme="minorEastAsia"/>
              </w:rPr>
            </w:pPr>
          </w:p>
          <w:p w14:paraId="2033A22A">
            <w:pPr>
              <w:pStyle w:val="21"/>
              <w:spacing w:line="277" w:lineRule="auto"/>
              <w:rPr>
                <w:rFonts w:hint="eastAsia" w:asciiTheme="minorEastAsia" w:hAnsiTheme="minorEastAsia" w:eastAsiaTheme="minorEastAsia" w:cstheme="minorEastAsia"/>
              </w:rPr>
            </w:pPr>
          </w:p>
          <w:p w14:paraId="768BD96D">
            <w:pPr>
              <w:spacing w:before="65" w:line="228" w:lineRule="auto"/>
              <w:ind w:left="47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封闭管理不到位</w:t>
            </w:r>
          </w:p>
        </w:tc>
        <w:tc>
          <w:tcPr>
            <w:tcW w:w="2267" w:type="dxa"/>
            <w:vAlign w:val="top"/>
          </w:tcPr>
          <w:p w14:paraId="1C66B899">
            <w:pPr>
              <w:spacing w:before="52" w:line="282" w:lineRule="auto"/>
              <w:ind w:left="113" w:right="9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施工现场未全封闭；施</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6"/>
                <w:sz w:val="20"/>
                <w:szCs w:val="20"/>
              </w:rPr>
              <w:t xml:space="preserve">工现场施工现场和生  </w:t>
            </w:r>
            <w:r>
              <w:rPr>
                <w:rFonts w:hint="eastAsia" w:asciiTheme="minorEastAsia" w:hAnsiTheme="minorEastAsia" w:eastAsiaTheme="minorEastAsia" w:cstheme="minorEastAsia"/>
                <w:spacing w:val="5"/>
                <w:sz w:val="20"/>
                <w:szCs w:val="20"/>
              </w:rPr>
              <w:t>活区围挡未达到整齐、</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坚固、稳定、整洁、美</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观；施工现场未实施实</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6"/>
                <w:sz w:val="20"/>
                <w:szCs w:val="20"/>
              </w:rPr>
              <w:t xml:space="preserve">名制门禁系统或门禁  </w:t>
            </w:r>
            <w:r>
              <w:rPr>
                <w:rFonts w:hint="eastAsia" w:asciiTheme="minorEastAsia" w:hAnsiTheme="minorEastAsia" w:eastAsiaTheme="minorEastAsia" w:cstheme="minorEastAsia"/>
                <w:spacing w:val="4"/>
                <w:sz w:val="20"/>
                <w:szCs w:val="20"/>
              </w:rPr>
              <w:t>系统未启用的；未建立</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6"/>
                <w:sz w:val="20"/>
                <w:szCs w:val="20"/>
              </w:rPr>
              <w:t xml:space="preserve">门卫值守管理制度或  未配备门卫值守人员  </w:t>
            </w:r>
            <w:r>
              <w:rPr>
                <w:rFonts w:hint="eastAsia" w:asciiTheme="minorEastAsia" w:hAnsiTheme="minorEastAsia" w:eastAsiaTheme="minorEastAsia" w:cstheme="minorEastAsia"/>
                <w:sz w:val="20"/>
                <w:szCs w:val="20"/>
              </w:rPr>
              <w:t>等</w:t>
            </w:r>
          </w:p>
        </w:tc>
        <w:tc>
          <w:tcPr>
            <w:tcW w:w="2408" w:type="dxa"/>
            <w:vAlign w:val="top"/>
          </w:tcPr>
          <w:p w14:paraId="6F2A7BAF">
            <w:pPr>
              <w:pStyle w:val="21"/>
              <w:spacing w:line="276" w:lineRule="auto"/>
              <w:rPr>
                <w:rFonts w:hint="eastAsia" w:asciiTheme="minorEastAsia" w:hAnsiTheme="minorEastAsia" w:eastAsiaTheme="minorEastAsia" w:cstheme="minorEastAsia"/>
              </w:rPr>
            </w:pPr>
          </w:p>
          <w:p w14:paraId="38893FD9">
            <w:pPr>
              <w:pStyle w:val="21"/>
              <w:spacing w:line="277" w:lineRule="auto"/>
              <w:rPr>
                <w:rFonts w:hint="eastAsia" w:asciiTheme="minorEastAsia" w:hAnsiTheme="minorEastAsia" w:eastAsiaTheme="minorEastAsia" w:cstheme="minorEastAsia"/>
              </w:rPr>
            </w:pPr>
          </w:p>
          <w:p w14:paraId="6A1AE760">
            <w:pPr>
              <w:pStyle w:val="21"/>
              <w:spacing w:line="277" w:lineRule="auto"/>
              <w:rPr>
                <w:rFonts w:hint="eastAsia" w:asciiTheme="minorEastAsia" w:hAnsiTheme="minorEastAsia" w:eastAsiaTheme="minorEastAsia" w:cstheme="minorEastAsia"/>
              </w:rPr>
            </w:pPr>
          </w:p>
          <w:p w14:paraId="18F1D63F">
            <w:pPr>
              <w:pStyle w:val="21"/>
              <w:spacing w:line="277" w:lineRule="auto"/>
              <w:rPr>
                <w:rFonts w:hint="eastAsia" w:asciiTheme="minorEastAsia" w:hAnsiTheme="minorEastAsia" w:eastAsiaTheme="minorEastAsia" w:cstheme="minorEastAsia"/>
              </w:rPr>
            </w:pPr>
          </w:p>
          <w:p w14:paraId="7B39396B">
            <w:pPr>
              <w:pStyle w:val="21"/>
              <w:spacing w:line="277" w:lineRule="auto"/>
              <w:rPr>
                <w:rFonts w:hint="eastAsia" w:asciiTheme="minorEastAsia" w:hAnsiTheme="minorEastAsia" w:eastAsiaTheme="minorEastAsia" w:cstheme="minorEastAsia"/>
              </w:rPr>
            </w:pPr>
          </w:p>
          <w:p w14:paraId="1C297DE7">
            <w:pPr>
              <w:spacing w:before="65" w:line="228" w:lineRule="auto"/>
              <w:ind w:left="1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处1000-5000元/项罚款</w:t>
            </w:r>
          </w:p>
        </w:tc>
        <w:tc>
          <w:tcPr>
            <w:tcW w:w="997" w:type="dxa"/>
            <w:vAlign w:val="top"/>
          </w:tcPr>
          <w:p w14:paraId="79FFEEB2">
            <w:pPr>
              <w:pStyle w:val="21"/>
              <w:rPr>
                <w:rFonts w:hint="eastAsia" w:asciiTheme="minorEastAsia" w:hAnsiTheme="minorEastAsia" w:eastAsiaTheme="minorEastAsia" w:cstheme="minorEastAsia"/>
              </w:rPr>
            </w:pPr>
          </w:p>
        </w:tc>
      </w:tr>
      <w:tr w14:paraId="7971B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8" w:hRule="atLeast"/>
        </w:trPr>
        <w:tc>
          <w:tcPr>
            <w:tcW w:w="1564" w:type="dxa"/>
            <w:vMerge w:val="continue"/>
            <w:tcBorders>
              <w:top w:val="nil"/>
              <w:bottom w:val="nil"/>
            </w:tcBorders>
            <w:vAlign w:val="top"/>
          </w:tcPr>
          <w:p w14:paraId="0104C592">
            <w:pPr>
              <w:pStyle w:val="21"/>
              <w:rPr>
                <w:rFonts w:hint="eastAsia" w:asciiTheme="minorEastAsia" w:hAnsiTheme="minorEastAsia" w:eastAsiaTheme="minorEastAsia" w:cstheme="minorEastAsia"/>
              </w:rPr>
            </w:pPr>
          </w:p>
        </w:tc>
        <w:tc>
          <w:tcPr>
            <w:tcW w:w="566" w:type="dxa"/>
            <w:vAlign w:val="top"/>
          </w:tcPr>
          <w:p w14:paraId="38498C31">
            <w:pPr>
              <w:pStyle w:val="21"/>
              <w:spacing w:line="247" w:lineRule="auto"/>
              <w:rPr>
                <w:rFonts w:hint="eastAsia" w:asciiTheme="minorEastAsia" w:hAnsiTheme="minorEastAsia" w:eastAsiaTheme="minorEastAsia" w:cstheme="minorEastAsia"/>
              </w:rPr>
            </w:pPr>
          </w:p>
          <w:p w14:paraId="2CFDA472">
            <w:pPr>
              <w:pStyle w:val="21"/>
              <w:spacing w:line="247" w:lineRule="auto"/>
              <w:rPr>
                <w:rFonts w:hint="eastAsia" w:asciiTheme="minorEastAsia" w:hAnsiTheme="minorEastAsia" w:eastAsiaTheme="minorEastAsia" w:cstheme="minorEastAsia"/>
              </w:rPr>
            </w:pPr>
          </w:p>
          <w:p w14:paraId="5B8673DC">
            <w:pPr>
              <w:pStyle w:val="21"/>
              <w:spacing w:line="247" w:lineRule="auto"/>
              <w:rPr>
                <w:rFonts w:hint="eastAsia" w:asciiTheme="minorEastAsia" w:hAnsiTheme="minorEastAsia" w:eastAsiaTheme="minorEastAsia" w:cstheme="minorEastAsia"/>
              </w:rPr>
            </w:pPr>
          </w:p>
          <w:p w14:paraId="36FD414E">
            <w:pPr>
              <w:pStyle w:val="21"/>
              <w:spacing w:line="247" w:lineRule="auto"/>
              <w:rPr>
                <w:rFonts w:hint="eastAsia" w:asciiTheme="minorEastAsia" w:hAnsiTheme="minorEastAsia" w:eastAsiaTheme="minorEastAsia" w:cstheme="minorEastAsia"/>
              </w:rPr>
            </w:pPr>
          </w:p>
          <w:p w14:paraId="75AE3338">
            <w:pPr>
              <w:pStyle w:val="21"/>
              <w:spacing w:line="247" w:lineRule="auto"/>
              <w:rPr>
                <w:rFonts w:hint="eastAsia" w:asciiTheme="minorEastAsia" w:hAnsiTheme="minorEastAsia" w:eastAsiaTheme="minorEastAsia" w:cstheme="minorEastAsia"/>
              </w:rPr>
            </w:pPr>
          </w:p>
          <w:p w14:paraId="7229CB53">
            <w:pPr>
              <w:pStyle w:val="21"/>
              <w:spacing w:line="247" w:lineRule="auto"/>
              <w:rPr>
                <w:rFonts w:hint="eastAsia" w:asciiTheme="minorEastAsia" w:hAnsiTheme="minorEastAsia" w:eastAsiaTheme="minorEastAsia" w:cstheme="minorEastAsia"/>
              </w:rPr>
            </w:pPr>
          </w:p>
          <w:p w14:paraId="53895458">
            <w:pPr>
              <w:pStyle w:val="21"/>
              <w:spacing w:line="247" w:lineRule="auto"/>
              <w:rPr>
                <w:rFonts w:hint="eastAsia" w:asciiTheme="minorEastAsia" w:hAnsiTheme="minorEastAsia" w:eastAsiaTheme="minorEastAsia" w:cstheme="minorEastAsia"/>
              </w:rPr>
            </w:pPr>
          </w:p>
          <w:p w14:paraId="6474DBA7">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41</w:t>
            </w:r>
          </w:p>
        </w:tc>
        <w:tc>
          <w:tcPr>
            <w:tcW w:w="2409" w:type="dxa"/>
            <w:vMerge w:val="restart"/>
            <w:tcBorders>
              <w:bottom w:val="nil"/>
            </w:tcBorders>
            <w:vAlign w:val="top"/>
          </w:tcPr>
          <w:p w14:paraId="70FD0815">
            <w:pPr>
              <w:pStyle w:val="21"/>
              <w:spacing w:line="265" w:lineRule="auto"/>
              <w:rPr>
                <w:rFonts w:hint="eastAsia" w:asciiTheme="minorEastAsia" w:hAnsiTheme="minorEastAsia" w:eastAsiaTheme="minorEastAsia" w:cstheme="minorEastAsia"/>
              </w:rPr>
            </w:pPr>
          </w:p>
          <w:p w14:paraId="5C861686">
            <w:pPr>
              <w:pStyle w:val="21"/>
              <w:spacing w:line="265" w:lineRule="auto"/>
              <w:rPr>
                <w:rFonts w:hint="eastAsia" w:asciiTheme="minorEastAsia" w:hAnsiTheme="minorEastAsia" w:eastAsiaTheme="minorEastAsia" w:cstheme="minorEastAsia"/>
              </w:rPr>
            </w:pPr>
          </w:p>
          <w:p w14:paraId="0E0E1205">
            <w:pPr>
              <w:pStyle w:val="21"/>
              <w:spacing w:line="265" w:lineRule="auto"/>
              <w:rPr>
                <w:rFonts w:hint="eastAsia" w:asciiTheme="minorEastAsia" w:hAnsiTheme="minorEastAsia" w:eastAsiaTheme="minorEastAsia" w:cstheme="minorEastAsia"/>
              </w:rPr>
            </w:pPr>
          </w:p>
          <w:p w14:paraId="0A1603AA">
            <w:pPr>
              <w:pStyle w:val="21"/>
              <w:spacing w:line="265" w:lineRule="auto"/>
              <w:rPr>
                <w:rFonts w:hint="eastAsia" w:asciiTheme="minorEastAsia" w:hAnsiTheme="minorEastAsia" w:eastAsiaTheme="minorEastAsia" w:cstheme="minorEastAsia"/>
              </w:rPr>
            </w:pPr>
          </w:p>
          <w:p w14:paraId="5D325F93">
            <w:pPr>
              <w:pStyle w:val="21"/>
              <w:spacing w:line="265" w:lineRule="auto"/>
              <w:rPr>
                <w:rFonts w:hint="eastAsia" w:asciiTheme="minorEastAsia" w:hAnsiTheme="minorEastAsia" w:eastAsiaTheme="minorEastAsia" w:cstheme="minorEastAsia"/>
              </w:rPr>
            </w:pPr>
          </w:p>
          <w:p w14:paraId="28CB2793">
            <w:pPr>
              <w:pStyle w:val="21"/>
              <w:spacing w:line="266" w:lineRule="auto"/>
              <w:rPr>
                <w:rFonts w:hint="eastAsia" w:asciiTheme="minorEastAsia" w:hAnsiTheme="minorEastAsia" w:eastAsiaTheme="minorEastAsia" w:cstheme="minorEastAsia"/>
              </w:rPr>
            </w:pPr>
          </w:p>
          <w:p w14:paraId="57684C61">
            <w:pPr>
              <w:pStyle w:val="21"/>
              <w:spacing w:line="266" w:lineRule="auto"/>
              <w:rPr>
                <w:rFonts w:hint="eastAsia" w:asciiTheme="minorEastAsia" w:hAnsiTheme="minorEastAsia" w:eastAsiaTheme="minorEastAsia" w:cstheme="minorEastAsia"/>
              </w:rPr>
            </w:pPr>
          </w:p>
          <w:p w14:paraId="202F3FC1">
            <w:pPr>
              <w:spacing w:before="65" w:line="258" w:lineRule="auto"/>
              <w:ind w:left="898" w:right="155" w:hanging="74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施工现场安全文明管理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不到位</w:t>
            </w:r>
          </w:p>
        </w:tc>
        <w:tc>
          <w:tcPr>
            <w:tcW w:w="2267" w:type="dxa"/>
            <w:vAlign w:val="top"/>
          </w:tcPr>
          <w:p w14:paraId="16609E40">
            <w:pPr>
              <w:spacing w:before="56" w:line="227" w:lineRule="auto"/>
              <w:ind w:left="1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场内主要道路及材料</w:t>
            </w:r>
          </w:p>
          <w:p w14:paraId="224FA04B">
            <w:pPr>
              <w:spacing w:before="66" w:line="228"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加工区地面未进行硬</w:t>
            </w:r>
          </w:p>
          <w:p w14:paraId="23C2DE1C">
            <w:pPr>
              <w:spacing w:before="64"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化；施工现场有积水、</w:t>
            </w:r>
          </w:p>
          <w:p w14:paraId="5A0B27F2">
            <w:pPr>
              <w:spacing w:before="65"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淤泥；现场未设置垃圾</w:t>
            </w:r>
          </w:p>
          <w:p w14:paraId="588E961D">
            <w:pPr>
              <w:spacing w:before="64" w:line="22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池，未进行垃圾集中堆</w:t>
            </w:r>
          </w:p>
          <w:p w14:paraId="086E8CF3">
            <w:pPr>
              <w:spacing w:before="65" w:line="227"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放；现场垃圾材料清理</w:t>
            </w:r>
          </w:p>
          <w:p w14:paraId="35142B61">
            <w:pPr>
              <w:spacing w:before="66"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不到位；未设置医务室</w:t>
            </w:r>
          </w:p>
          <w:p w14:paraId="13FB0D89">
            <w:pPr>
              <w:spacing w:before="65" w:line="228"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或未配备医用急救用</w:t>
            </w:r>
          </w:p>
          <w:p w14:paraId="1D5068AC">
            <w:pPr>
              <w:spacing w:before="65" w:line="228" w:lineRule="auto"/>
              <w:ind w:left="1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品，现场未设置饮水和</w:t>
            </w:r>
          </w:p>
          <w:p w14:paraId="53AE63AC">
            <w:pPr>
              <w:spacing w:before="65" w:line="227"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休息室等，各类材料未</w:t>
            </w:r>
          </w:p>
          <w:p w14:paraId="194EC543">
            <w:pPr>
              <w:spacing w:before="66" w:line="228" w:lineRule="auto"/>
              <w:ind w:left="1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进行分类堆放或堆放</w:t>
            </w:r>
          </w:p>
          <w:p w14:paraId="1CA77634">
            <w:pPr>
              <w:spacing w:before="65" w:line="228" w:lineRule="auto"/>
              <w:ind w:left="8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不整齐</w:t>
            </w:r>
          </w:p>
        </w:tc>
        <w:tc>
          <w:tcPr>
            <w:tcW w:w="2408" w:type="dxa"/>
            <w:vAlign w:val="top"/>
          </w:tcPr>
          <w:p w14:paraId="48690DDE">
            <w:pPr>
              <w:pStyle w:val="21"/>
              <w:spacing w:line="242" w:lineRule="auto"/>
              <w:rPr>
                <w:rFonts w:hint="eastAsia" w:asciiTheme="minorEastAsia" w:hAnsiTheme="minorEastAsia" w:eastAsiaTheme="minorEastAsia" w:cstheme="minorEastAsia"/>
              </w:rPr>
            </w:pPr>
          </w:p>
          <w:p w14:paraId="7AC0CD37">
            <w:pPr>
              <w:pStyle w:val="21"/>
              <w:spacing w:line="242" w:lineRule="auto"/>
              <w:rPr>
                <w:rFonts w:hint="eastAsia" w:asciiTheme="minorEastAsia" w:hAnsiTheme="minorEastAsia" w:eastAsiaTheme="minorEastAsia" w:cstheme="minorEastAsia"/>
              </w:rPr>
            </w:pPr>
          </w:p>
          <w:p w14:paraId="13B7D048">
            <w:pPr>
              <w:pStyle w:val="21"/>
              <w:spacing w:line="242" w:lineRule="auto"/>
              <w:rPr>
                <w:rFonts w:hint="eastAsia" w:asciiTheme="minorEastAsia" w:hAnsiTheme="minorEastAsia" w:eastAsiaTheme="minorEastAsia" w:cstheme="minorEastAsia"/>
              </w:rPr>
            </w:pPr>
          </w:p>
          <w:p w14:paraId="1D4EE322">
            <w:pPr>
              <w:pStyle w:val="21"/>
              <w:spacing w:line="242" w:lineRule="auto"/>
              <w:rPr>
                <w:rFonts w:hint="eastAsia" w:asciiTheme="minorEastAsia" w:hAnsiTheme="minorEastAsia" w:eastAsiaTheme="minorEastAsia" w:cstheme="minorEastAsia"/>
              </w:rPr>
            </w:pPr>
          </w:p>
          <w:p w14:paraId="6F83D4D5">
            <w:pPr>
              <w:pStyle w:val="21"/>
              <w:spacing w:line="243" w:lineRule="auto"/>
              <w:rPr>
                <w:rFonts w:hint="eastAsia" w:asciiTheme="minorEastAsia" w:hAnsiTheme="minorEastAsia" w:eastAsiaTheme="minorEastAsia" w:cstheme="minorEastAsia"/>
              </w:rPr>
            </w:pPr>
          </w:p>
          <w:p w14:paraId="777652F3">
            <w:pPr>
              <w:pStyle w:val="21"/>
              <w:spacing w:line="243" w:lineRule="auto"/>
              <w:rPr>
                <w:rFonts w:hint="eastAsia" w:asciiTheme="minorEastAsia" w:hAnsiTheme="minorEastAsia" w:eastAsiaTheme="minorEastAsia" w:cstheme="minorEastAsia"/>
              </w:rPr>
            </w:pPr>
          </w:p>
          <w:p w14:paraId="25743ACA">
            <w:pPr>
              <w:pStyle w:val="21"/>
              <w:spacing w:line="243" w:lineRule="auto"/>
              <w:rPr>
                <w:rFonts w:hint="eastAsia" w:asciiTheme="minorEastAsia" w:hAnsiTheme="minorEastAsia" w:eastAsiaTheme="minorEastAsia" w:cstheme="minorEastAsia"/>
              </w:rPr>
            </w:pPr>
          </w:p>
          <w:p w14:paraId="4FA4A5DF">
            <w:pPr>
              <w:spacing w:before="65" w:line="228" w:lineRule="auto"/>
              <w:ind w:left="2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处500-2000元/项罚款</w:t>
            </w:r>
          </w:p>
        </w:tc>
        <w:tc>
          <w:tcPr>
            <w:tcW w:w="997" w:type="dxa"/>
            <w:vAlign w:val="top"/>
          </w:tcPr>
          <w:p w14:paraId="3947B690">
            <w:pPr>
              <w:pStyle w:val="21"/>
              <w:rPr>
                <w:rFonts w:hint="eastAsia" w:asciiTheme="minorEastAsia" w:hAnsiTheme="minorEastAsia" w:eastAsiaTheme="minorEastAsia" w:cstheme="minorEastAsia"/>
              </w:rPr>
            </w:pPr>
          </w:p>
        </w:tc>
      </w:tr>
      <w:tr w14:paraId="4CD94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tcBorders>
            <w:vAlign w:val="top"/>
          </w:tcPr>
          <w:p w14:paraId="0CE68056">
            <w:pPr>
              <w:pStyle w:val="21"/>
              <w:rPr>
                <w:rFonts w:hint="eastAsia" w:asciiTheme="minorEastAsia" w:hAnsiTheme="minorEastAsia" w:eastAsiaTheme="minorEastAsia" w:cstheme="minorEastAsia"/>
              </w:rPr>
            </w:pPr>
          </w:p>
        </w:tc>
        <w:tc>
          <w:tcPr>
            <w:tcW w:w="566" w:type="dxa"/>
            <w:vAlign w:val="top"/>
          </w:tcPr>
          <w:p w14:paraId="796DCC8C">
            <w:pPr>
              <w:spacing w:before="24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42</w:t>
            </w:r>
          </w:p>
        </w:tc>
        <w:tc>
          <w:tcPr>
            <w:tcW w:w="2409" w:type="dxa"/>
            <w:vMerge w:val="continue"/>
            <w:tcBorders>
              <w:top w:val="nil"/>
            </w:tcBorders>
            <w:vAlign w:val="top"/>
          </w:tcPr>
          <w:p w14:paraId="4F35FF6F">
            <w:pPr>
              <w:pStyle w:val="21"/>
              <w:rPr>
                <w:rFonts w:hint="eastAsia" w:asciiTheme="minorEastAsia" w:hAnsiTheme="minorEastAsia" w:eastAsiaTheme="minorEastAsia" w:cstheme="minorEastAsia"/>
              </w:rPr>
            </w:pPr>
          </w:p>
        </w:tc>
        <w:tc>
          <w:tcPr>
            <w:tcW w:w="2267" w:type="dxa"/>
            <w:vAlign w:val="top"/>
          </w:tcPr>
          <w:p w14:paraId="434D3724">
            <w:pPr>
              <w:spacing w:before="212" w:line="228" w:lineRule="auto"/>
              <w:ind w:left="1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施工现场大小便</w:t>
            </w:r>
          </w:p>
        </w:tc>
        <w:tc>
          <w:tcPr>
            <w:tcW w:w="2408" w:type="dxa"/>
            <w:vAlign w:val="top"/>
          </w:tcPr>
          <w:p w14:paraId="0B81EA71">
            <w:pPr>
              <w:spacing w:before="56" w:line="258" w:lineRule="auto"/>
              <w:ind w:left="374" w:right="143" w:hanging="2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违者小便罚款20元/次，</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6"/>
                <w:sz w:val="20"/>
                <w:szCs w:val="20"/>
              </w:rPr>
              <w:t>大便罚款500元/次</w:t>
            </w:r>
          </w:p>
        </w:tc>
        <w:tc>
          <w:tcPr>
            <w:tcW w:w="997" w:type="dxa"/>
            <w:vAlign w:val="top"/>
          </w:tcPr>
          <w:p w14:paraId="0AA85B0F">
            <w:pPr>
              <w:pStyle w:val="21"/>
              <w:rPr>
                <w:rFonts w:hint="eastAsia" w:asciiTheme="minorEastAsia" w:hAnsiTheme="minorEastAsia" w:eastAsiaTheme="minorEastAsia" w:cstheme="minorEastAsia"/>
              </w:rPr>
            </w:pPr>
          </w:p>
        </w:tc>
      </w:tr>
      <w:tr w14:paraId="31A27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5" w:hRule="atLeast"/>
        </w:trPr>
        <w:tc>
          <w:tcPr>
            <w:tcW w:w="1564" w:type="dxa"/>
            <w:vAlign w:val="top"/>
          </w:tcPr>
          <w:p w14:paraId="44A6ACC0">
            <w:pPr>
              <w:pStyle w:val="21"/>
              <w:spacing w:line="300" w:lineRule="auto"/>
              <w:rPr>
                <w:rFonts w:hint="eastAsia" w:asciiTheme="minorEastAsia" w:hAnsiTheme="minorEastAsia" w:eastAsiaTheme="minorEastAsia" w:cstheme="minorEastAsia"/>
              </w:rPr>
            </w:pPr>
          </w:p>
          <w:p w14:paraId="689D2D0B">
            <w:pPr>
              <w:spacing w:before="65" w:line="259" w:lineRule="auto"/>
              <w:ind w:left="683" w:right="151" w:hanging="5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消防管理不到</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z w:val="20"/>
                <w:szCs w:val="20"/>
              </w:rPr>
              <w:t>位</w:t>
            </w:r>
          </w:p>
        </w:tc>
        <w:tc>
          <w:tcPr>
            <w:tcW w:w="566" w:type="dxa"/>
            <w:vAlign w:val="top"/>
          </w:tcPr>
          <w:p w14:paraId="1A33B06B">
            <w:pPr>
              <w:pStyle w:val="21"/>
              <w:spacing w:line="244" w:lineRule="auto"/>
              <w:rPr>
                <w:rFonts w:hint="eastAsia" w:asciiTheme="minorEastAsia" w:hAnsiTheme="minorEastAsia" w:eastAsiaTheme="minorEastAsia" w:cstheme="minorEastAsia"/>
              </w:rPr>
            </w:pPr>
          </w:p>
          <w:p w14:paraId="13BE82C0">
            <w:pPr>
              <w:pStyle w:val="21"/>
              <w:spacing w:line="245" w:lineRule="auto"/>
              <w:rPr>
                <w:rFonts w:hint="eastAsia" w:asciiTheme="minorEastAsia" w:hAnsiTheme="minorEastAsia" w:eastAsiaTheme="minorEastAsia" w:cstheme="minorEastAsia"/>
              </w:rPr>
            </w:pPr>
          </w:p>
          <w:p w14:paraId="5CA58C2C">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43</w:t>
            </w:r>
          </w:p>
        </w:tc>
        <w:tc>
          <w:tcPr>
            <w:tcW w:w="2409" w:type="dxa"/>
            <w:vAlign w:val="top"/>
          </w:tcPr>
          <w:p w14:paraId="26AAAE36">
            <w:pPr>
              <w:spacing w:before="56" w:line="273" w:lineRule="auto"/>
              <w:ind w:left="158" w:right="155"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动火作业管理不到位，</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9"/>
                <w:sz w:val="20"/>
                <w:szCs w:val="20"/>
              </w:rPr>
              <w:t>易燃易爆品管理不足、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生活区防火不到位、现</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场防火不到位、擅自动</w:t>
            </w:r>
          </w:p>
        </w:tc>
        <w:tc>
          <w:tcPr>
            <w:tcW w:w="2267" w:type="dxa"/>
            <w:vAlign w:val="top"/>
          </w:tcPr>
          <w:p w14:paraId="59120FB6">
            <w:pPr>
              <w:spacing w:before="57" w:line="273" w:lineRule="auto"/>
              <w:ind w:left="113" w:right="1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包括易燃易爆危险品</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存储、使用不符合规定</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等、消防设施及器材配</w:t>
            </w:r>
            <w:r>
              <w:rPr>
                <w:rFonts w:hint="eastAsia" w:asciiTheme="minorEastAsia" w:hAnsiTheme="minorEastAsia" w:eastAsiaTheme="minorEastAsia" w:cstheme="minorEastAsia"/>
                <w:spacing w:val="1"/>
                <w:sz w:val="20"/>
                <w:szCs w:val="20"/>
              </w:rPr>
              <w:t xml:space="preserve"> 备</w:t>
            </w:r>
          </w:p>
        </w:tc>
        <w:tc>
          <w:tcPr>
            <w:tcW w:w="2408" w:type="dxa"/>
            <w:vAlign w:val="top"/>
          </w:tcPr>
          <w:p w14:paraId="0652877F">
            <w:pPr>
              <w:spacing w:before="212" w:line="268" w:lineRule="auto"/>
              <w:ind w:left="160" w:right="152" w:firstLine="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处200-10000元/项罚</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8"/>
                <w:sz w:val="20"/>
                <w:szCs w:val="20"/>
              </w:rPr>
              <w:t>款；对消防管理系统性 缺失项目进行拉闸停工</w:t>
            </w:r>
          </w:p>
        </w:tc>
        <w:tc>
          <w:tcPr>
            <w:tcW w:w="997" w:type="dxa"/>
            <w:vAlign w:val="top"/>
          </w:tcPr>
          <w:p w14:paraId="3DD96AFE">
            <w:pPr>
              <w:pStyle w:val="21"/>
              <w:rPr>
                <w:rFonts w:hint="eastAsia" w:asciiTheme="minorEastAsia" w:hAnsiTheme="minorEastAsia" w:eastAsiaTheme="minorEastAsia" w:cstheme="minorEastAsia"/>
              </w:rPr>
            </w:pPr>
          </w:p>
        </w:tc>
      </w:tr>
    </w:tbl>
    <w:p w14:paraId="4F0F927D">
      <w:pPr>
        <w:pStyle w:val="2"/>
        <w:rPr>
          <w:rFonts w:hint="eastAsia" w:asciiTheme="minorEastAsia" w:hAnsiTheme="minorEastAsia" w:eastAsiaTheme="minorEastAsia" w:cstheme="minorEastAsia"/>
        </w:rPr>
      </w:pPr>
    </w:p>
    <w:p w14:paraId="4A434455">
      <w:pPr>
        <w:rPr>
          <w:rFonts w:hint="eastAsia" w:asciiTheme="minorEastAsia" w:hAnsiTheme="minorEastAsia" w:eastAsiaTheme="minorEastAsia" w:cstheme="minorEastAsia"/>
        </w:rPr>
        <w:sectPr>
          <w:footerReference r:id="rId40" w:type="default"/>
          <w:pgSz w:w="11906" w:h="16839"/>
          <w:pgMar w:top="400" w:right="668" w:bottom="657" w:left="1021" w:header="0" w:footer="495" w:gutter="0"/>
          <w:pgNumType w:fmt="decimal"/>
          <w:cols w:space="720" w:num="1"/>
        </w:sectPr>
      </w:pPr>
    </w:p>
    <w:p w14:paraId="3E62DF8D">
      <w:pPr>
        <w:spacing w:before="3"/>
        <w:rPr>
          <w:rFonts w:hint="eastAsia" w:asciiTheme="minorEastAsia" w:hAnsiTheme="minorEastAsia" w:eastAsiaTheme="minorEastAsia" w:cstheme="minorEastAsia"/>
        </w:rPr>
      </w:pPr>
    </w:p>
    <w:p w14:paraId="0567EFD1">
      <w:pPr>
        <w:spacing w:before="3"/>
        <w:rPr>
          <w:rFonts w:hint="eastAsia" w:asciiTheme="minorEastAsia" w:hAnsiTheme="minorEastAsia" w:eastAsiaTheme="minorEastAsia" w:cstheme="minorEastAsia"/>
        </w:rPr>
      </w:pPr>
    </w:p>
    <w:p w14:paraId="02F36CCA">
      <w:pPr>
        <w:spacing w:before="3"/>
        <w:rPr>
          <w:rFonts w:hint="eastAsia" w:asciiTheme="minorEastAsia" w:hAnsiTheme="minorEastAsia" w:eastAsiaTheme="minorEastAsia" w:cstheme="minorEastAsia"/>
        </w:rPr>
      </w:pPr>
    </w:p>
    <w:tbl>
      <w:tblPr>
        <w:tblStyle w:val="20"/>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566"/>
        <w:gridCol w:w="2409"/>
        <w:gridCol w:w="2267"/>
        <w:gridCol w:w="2408"/>
        <w:gridCol w:w="997"/>
      </w:tblGrid>
      <w:tr w14:paraId="23438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564" w:type="dxa"/>
            <w:vMerge w:val="restart"/>
            <w:tcBorders>
              <w:bottom w:val="nil"/>
            </w:tcBorders>
            <w:shd w:val="clear" w:color="auto" w:fill="E7E6E6"/>
            <w:vAlign w:val="top"/>
          </w:tcPr>
          <w:p w14:paraId="48393677">
            <w:pPr>
              <w:pStyle w:val="21"/>
              <w:spacing w:line="307" w:lineRule="auto"/>
              <w:rPr>
                <w:rFonts w:hint="eastAsia" w:asciiTheme="minorEastAsia" w:hAnsiTheme="minorEastAsia" w:eastAsiaTheme="minorEastAsia" w:cstheme="minorEastAsia"/>
              </w:rPr>
            </w:pPr>
          </w:p>
          <w:p w14:paraId="6FAED3E0">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安全违约类型</w:t>
            </w:r>
          </w:p>
        </w:tc>
        <w:tc>
          <w:tcPr>
            <w:tcW w:w="2975" w:type="dxa"/>
            <w:gridSpan w:val="2"/>
            <w:shd w:val="clear" w:color="auto" w:fill="E7E6E6"/>
            <w:vAlign w:val="top"/>
          </w:tcPr>
          <w:p w14:paraId="5A78280B">
            <w:pPr>
              <w:spacing w:before="55" w:line="228" w:lineRule="auto"/>
              <w:ind w:left="8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安全违约细则</w:t>
            </w:r>
          </w:p>
        </w:tc>
        <w:tc>
          <w:tcPr>
            <w:tcW w:w="2267" w:type="dxa"/>
            <w:vMerge w:val="restart"/>
            <w:tcBorders>
              <w:bottom w:val="nil"/>
            </w:tcBorders>
            <w:shd w:val="clear" w:color="auto" w:fill="E7E6E6"/>
            <w:vAlign w:val="top"/>
          </w:tcPr>
          <w:p w14:paraId="5FCC3802">
            <w:pPr>
              <w:pStyle w:val="21"/>
              <w:spacing w:line="307" w:lineRule="auto"/>
              <w:rPr>
                <w:rFonts w:hint="eastAsia" w:asciiTheme="minorEastAsia" w:hAnsiTheme="minorEastAsia" w:eastAsiaTheme="minorEastAsia" w:cstheme="minorEastAsia"/>
              </w:rPr>
            </w:pPr>
          </w:p>
          <w:p w14:paraId="2412E561">
            <w:pPr>
              <w:spacing w:before="65" w:line="228" w:lineRule="auto"/>
              <w:ind w:left="7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细则说明</w:t>
            </w:r>
          </w:p>
        </w:tc>
        <w:tc>
          <w:tcPr>
            <w:tcW w:w="2408" w:type="dxa"/>
            <w:vMerge w:val="restart"/>
            <w:tcBorders>
              <w:bottom w:val="nil"/>
            </w:tcBorders>
            <w:shd w:val="clear" w:color="auto" w:fill="E7E6E6"/>
            <w:vAlign w:val="top"/>
          </w:tcPr>
          <w:p w14:paraId="75C9E7C1">
            <w:pPr>
              <w:spacing w:before="62" w:line="227" w:lineRule="auto"/>
              <w:ind w:left="16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责任追究（由发包人从</w:t>
            </w:r>
          </w:p>
          <w:p w14:paraId="3816CCDA">
            <w:pPr>
              <w:spacing w:before="65" w:line="258" w:lineRule="auto"/>
              <w:ind w:left="686" w:right="152" w:hanging="5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应向承包人支付的工程 </w:t>
            </w:r>
            <w:r>
              <w:rPr>
                <w:rFonts w:hint="eastAsia" w:asciiTheme="minorEastAsia" w:hAnsiTheme="minorEastAsia" w:eastAsiaTheme="minorEastAsia" w:cstheme="minorEastAsia"/>
                <w:spacing w:val="5"/>
                <w:sz w:val="20"/>
                <w:szCs w:val="20"/>
              </w:rPr>
              <w:t>款中扣除）</w:t>
            </w:r>
          </w:p>
        </w:tc>
        <w:tc>
          <w:tcPr>
            <w:tcW w:w="997" w:type="dxa"/>
            <w:vMerge w:val="restart"/>
            <w:tcBorders>
              <w:bottom w:val="nil"/>
            </w:tcBorders>
            <w:shd w:val="clear" w:color="auto" w:fill="E7E6E6"/>
            <w:vAlign w:val="top"/>
          </w:tcPr>
          <w:p w14:paraId="1B50BF03">
            <w:pPr>
              <w:pStyle w:val="21"/>
              <w:spacing w:line="307" w:lineRule="auto"/>
              <w:rPr>
                <w:rFonts w:hint="eastAsia" w:asciiTheme="minorEastAsia" w:hAnsiTheme="minorEastAsia" w:eastAsiaTheme="minorEastAsia" w:cstheme="minorEastAsia"/>
              </w:rPr>
            </w:pPr>
          </w:p>
          <w:p w14:paraId="2015BE29">
            <w:pPr>
              <w:spacing w:before="65" w:line="229" w:lineRule="auto"/>
              <w:ind w:left="2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备注</w:t>
            </w:r>
          </w:p>
        </w:tc>
      </w:tr>
      <w:tr w14:paraId="5D7AE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Merge w:val="continue"/>
            <w:tcBorders>
              <w:top w:val="nil"/>
            </w:tcBorders>
            <w:vAlign w:val="top"/>
          </w:tcPr>
          <w:p w14:paraId="27459FE0">
            <w:pPr>
              <w:pStyle w:val="21"/>
              <w:rPr>
                <w:rFonts w:hint="eastAsia" w:asciiTheme="minorEastAsia" w:hAnsiTheme="minorEastAsia" w:eastAsiaTheme="minorEastAsia" w:cstheme="minorEastAsia"/>
              </w:rPr>
            </w:pPr>
          </w:p>
        </w:tc>
        <w:tc>
          <w:tcPr>
            <w:tcW w:w="566" w:type="dxa"/>
            <w:shd w:val="clear" w:color="auto" w:fill="E7E6E6"/>
            <w:textDirection w:val="tbRlV"/>
            <w:vAlign w:val="top"/>
          </w:tcPr>
          <w:p w14:paraId="78E9FF80">
            <w:pPr>
              <w:spacing w:before="177" w:line="218" w:lineRule="auto"/>
              <w:ind w:left="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2409" w:type="dxa"/>
            <w:shd w:val="clear" w:color="auto" w:fill="E7E6E6"/>
            <w:vAlign w:val="top"/>
          </w:tcPr>
          <w:p w14:paraId="18E93614">
            <w:pPr>
              <w:spacing w:before="208" w:line="228" w:lineRule="auto"/>
              <w:ind w:left="7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细则内容</w:t>
            </w:r>
          </w:p>
        </w:tc>
        <w:tc>
          <w:tcPr>
            <w:tcW w:w="2267" w:type="dxa"/>
            <w:vMerge w:val="continue"/>
            <w:tcBorders>
              <w:top w:val="nil"/>
            </w:tcBorders>
            <w:vAlign w:val="top"/>
          </w:tcPr>
          <w:p w14:paraId="1DED29D3">
            <w:pPr>
              <w:pStyle w:val="21"/>
              <w:rPr>
                <w:rFonts w:hint="eastAsia" w:asciiTheme="minorEastAsia" w:hAnsiTheme="minorEastAsia" w:eastAsiaTheme="minorEastAsia" w:cstheme="minorEastAsia"/>
              </w:rPr>
            </w:pPr>
          </w:p>
        </w:tc>
        <w:tc>
          <w:tcPr>
            <w:tcW w:w="2408" w:type="dxa"/>
            <w:vMerge w:val="continue"/>
            <w:tcBorders>
              <w:top w:val="nil"/>
            </w:tcBorders>
            <w:vAlign w:val="top"/>
          </w:tcPr>
          <w:p w14:paraId="567EDECA">
            <w:pPr>
              <w:pStyle w:val="21"/>
              <w:rPr>
                <w:rFonts w:hint="eastAsia" w:asciiTheme="minorEastAsia" w:hAnsiTheme="minorEastAsia" w:eastAsiaTheme="minorEastAsia" w:cstheme="minorEastAsia"/>
              </w:rPr>
            </w:pPr>
          </w:p>
        </w:tc>
        <w:tc>
          <w:tcPr>
            <w:tcW w:w="997" w:type="dxa"/>
            <w:vMerge w:val="continue"/>
            <w:tcBorders>
              <w:top w:val="nil"/>
            </w:tcBorders>
            <w:vAlign w:val="top"/>
          </w:tcPr>
          <w:p w14:paraId="41BF5F19">
            <w:pPr>
              <w:pStyle w:val="21"/>
              <w:rPr>
                <w:rFonts w:hint="eastAsia" w:asciiTheme="minorEastAsia" w:hAnsiTheme="minorEastAsia" w:eastAsiaTheme="minorEastAsia" w:cstheme="minorEastAsia"/>
              </w:rPr>
            </w:pPr>
          </w:p>
        </w:tc>
      </w:tr>
      <w:tr w14:paraId="23D3F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4" w:type="dxa"/>
            <w:vAlign w:val="top"/>
          </w:tcPr>
          <w:p w14:paraId="38BE773C">
            <w:pPr>
              <w:pStyle w:val="21"/>
              <w:rPr>
                <w:rFonts w:hint="eastAsia" w:asciiTheme="minorEastAsia" w:hAnsiTheme="minorEastAsia" w:eastAsiaTheme="minorEastAsia" w:cstheme="minorEastAsia"/>
              </w:rPr>
            </w:pPr>
          </w:p>
        </w:tc>
        <w:tc>
          <w:tcPr>
            <w:tcW w:w="566" w:type="dxa"/>
            <w:vAlign w:val="top"/>
          </w:tcPr>
          <w:p w14:paraId="16560ED4">
            <w:pPr>
              <w:pStyle w:val="21"/>
              <w:rPr>
                <w:rFonts w:hint="eastAsia" w:asciiTheme="minorEastAsia" w:hAnsiTheme="minorEastAsia" w:eastAsiaTheme="minorEastAsia" w:cstheme="minorEastAsia"/>
              </w:rPr>
            </w:pPr>
          </w:p>
        </w:tc>
        <w:tc>
          <w:tcPr>
            <w:tcW w:w="2409" w:type="dxa"/>
            <w:vAlign w:val="top"/>
          </w:tcPr>
          <w:p w14:paraId="4ADF20BA">
            <w:pPr>
              <w:spacing w:before="52" w:line="258" w:lineRule="auto"/>
              <w:ind w:left="1003" w:right="155" w:hanging="8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用消防设备设施、吸烟</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2"/>
                <w:sz w:val="20"/>
                <w:szCs w:val="20"/>
              </w:rPr>
              <w:t>管理</w:t>
            </w:r>
          </w:p>
        </w:tc>
        <w:tc>
          <w:tcPr>
            <w:tcW w:w="2267" w:type="dxa"/>
            <w:vAlign w:val="top"/>
          </w:tcPr>
          <w:p w14:paraId="79D3A1BC">
            <w:pPr>
              <w:pStyle w:val="21"/>
              <w:rPr>
                <w:rFonts w:hint="eastAsia" w:asciiTheme="minorEastAsia" w:hAnsiTheme="minorEastAsia" w:eastAsiaTheme="minorEastAsia" w:cstheme="minorEastAsia"/>
              </w:rPr>
            </w:pPr>
          </w:p>
        </w:tc>
        <w:tc>
          <w:tcPr>
            <w:tcW w:w="2408" w:type="dxa"/>
            <w:vAlign w:val="top"/>
          </w:tcPr>
          <w:p w14:paraId="2E0EA47D">
            <w:pPr>
              <w:pStyle w:val="21"/>
              <w:rPr>
                <w:rFonts w:hint="eastAsia" w:asciiTheme="minorEastAsia" w:hAnsiTheme="minorEastAsia" w:eastAsiaTheme="minorEastAsia" w:cstheme="minorEastAsia"/>
              </w:rPr>
            </w:pPr>
          </w:p>
        </w:tc>
        <w:tc>
          <w:tcPr>
            <w:tcW w:w="997" w:type="dxa"/>
            <w:vAlign w:val="top"/>
          </w:tcPr>
          <w:p w14:paraId="756A4A8D">
            <w:pPr>
              <w:pStyle w:val="21"/>
              <w:rPr>
                <w:rFonts w:hint="eastAsia" w:asciiTheme="minorEastAsia" w:hAnsiTheme="minorEastAsia" w:eastAsiaTheme="minorEastAsia" w:cstheme="minorEastAsia"/>
              </w:rPr>
            </w:pPr>
          </w:p>
        </w:tc>
      </w:tr>
      <w:tr w14:paraId="6AF13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3" w:hRule="atLeast"/>
        </w:trPr>
        <w:tc>
          <w:tcPr>
            <w:tcW w:w="1564" w:type="dxa"/>
            <w:vMerge w:val="restart"/>
            <w:tcBorders>
              <w:bottom w:val="nil"/>
            </w:tcBorders>
            <w:vAlign w:val="top"/>
          </w:tcPr>
          <w:p w14:paraId="3804C151">
            <w:pPr>
              <w:pStyle w:val="21"/>
              <w:spacing w:line="242" w:lineRule="auto"/>
              <w:rPr>
                <w:rFonts w:hint="eastAsia" w:asciiTheme="minorEastAsia" w:hAnsiTheme="minorEastAsia" w:eastAsiaTheme="minorEastAsia" w:cstheme="minorEastAsia"/>
              </w:rPr>
            </w:pPr>
          </w:p>
          <w:p w14:paraId="46D93E29">
            <w:pPr>
              <w:pStyle w:val="21"/>
              <w:spacing w:line="242" w:lineRule="auto"/>
              <w:rPr>
                <w:rFonts w:hint="eastAsia" w:asciiTheme="minorEastAsia" w:hAnsiTheme="minorEastAsia" w:eastAsiaTheme="minorEastAsia" w:cstheme="minorEastAsia"/>
              </w:rPr>
            </w:pPr>
          </w:p>
          <w:p w14:paraId="35F439F5">
            <w:pPr>
              <w:pStyle w:val="21"/>
              <w:spacing w:line="242" w:lineRule="auto"/>
              <w:rPr>
                <w:rFonts w:hint="eastAsia" w:asciiTheme="minorEastAsia" w:hAnsiTheme="minorEastAsia" w:eastAsiaTheme="minorEastAsia" w:cstheme="minorEastAsia"/>
              </w:rPr>
            </w:pPr>
          </w:p>
          <w:p w14:paraId="1544AB3E">
            <w:pPr>
              <w:pStyle w:val="21"/>
              <w:spacing w:line="242" w:lineRule="auto"/>
              <w:rPr>
                <w:rFonts w:hint="eastAsia" w:asciiTheme="minorEastAsia" w:hAnsiTheme="minorEastAsia" w:eastAsiaTheme="minorEastAsia" w:cstheme="minorEastAsia"/>
              </w:rPr>
            </w:pPr>
          </w:p>
          <w:p w14:paraId="58957823">
            <w:pPr>
              <w:pStyle w:val="21"/>
              <w:spacing w:line="242" w:lineRule="auto"/>
              <w:rPr>
                <w:rFonts w:hint="eastAsia" w:asciiTheme="minorEastAsia" w:hAnsiTheme="minorEastAsia" w:eastAsiaTheme="minorEastAsia" w:cstheme="minorEastAsia"/>
              </w:rPr>
            </w:pPr>
          </w:p>
          <w:p w14:paraId="25536EAE">
            <w:pPr>
              <w:pStyle w:val="21"/>
              <w:spacing w:line="243" w:lineRule="auto"/>
              <w:rPr>
                <w:rFonts w:hint="eastAsia" w:asciiTheme="minorEastAsia" w:hAnsiTheme="minorEastAsia" w:eastAsiaTheme="minorEastAsia" w:cstheme="minorEastAsia"/>
              </w:rPr>
            </w:pPr>
          </w:p>
          <w:p w14:paraId="768AFE06">
            <w:pPr>
              <w:pStyle w:val="21"/>
              <w:spacing w:line="243" w:lineRule="auto"/>
              <w:rPr>
                <w:rFonts w:hint="eastAsia" w:asciiTheme="minorEastAsia" w:hAnsiTheme="minorEastAsia" w:eastAsiaTheme="minorEastAsia" w:cstheme="minorEastAsia"/>
              </w:rPr>
            </w:pPr>
          </w:p>
          <w:p w14:paraId="5EC5238D">
            <w:pPr>
              <w:pStyle w:val="21"/>
              <w:spacing w:line="243" w:lineRule="auto"/>
              <w:rPr>
                <w:rFonts w:hint="eastAsia" w:asciiTheme="minorEastAsia" w:hAnsiTheme="minorEastAsia" w:eastAsiaTheme="minorEastAsia" w:cstheme="minorEastAsia"/>
              </w:rPr>
            </w:pPr>
          </w:p>
          <w:p w14:paraId="793FE66D">
            <w:pPr>
              <w:pStyle w:val="21"/>
              <w:spacing w:line="243" w:lineRule="auto"/>
              <w:rPr>
                <w:rFonts w:hint="eastAsia" w:asciiTheme="minorEastAsia" w:hAnsiTheme="minorEastAsia" w:eastAsiaTheme="minorEastAsia" w:cstheme="minorEastAsia"/>
              </w:rPr>
            </w:pPr>
          </w:p>
          <w:p w14:paraId="72D5CF56">
            <w:pPr>
              <w:pStyle w:val="21"/>
              <w:spacing w:line="243" w:lineRule="auto"/>
              <w:rPr>
                <w:rFonts w:hint="eastAsia" w:asciiTheme="minorEastAsia" w:hAnsiTheme="minorEastAsia" w:eastAsiaTheme="minorEastAsia" w:cstheme="minorEastAsia"/>
              </w:rPr>
            </w:pPr>
          </w:p>
          <w:p w14:paraId="25B25377">
            <w:pPr>
              <w:pStyle w:val="21"/>
              <w:spacing w:line="243" w:lineRule="auto"/>
              <w:rPr>
                <w:rFonts w:hint="eastAsia" w:asciiTheme="minorEastAsia" w:hAnsiTheme="minorEastAsia" w:eastAsiaTheme="minorEastAsia" w:cstheme="minorEastAsia"/>
              </w:rPr>
            </w:pPr>
          </w:p>
          <w:p w14:paraId="7CC5F8A3">
            <w:pPr>
              <w:pStyle w:val="21"/>
              <w:spacing w:line="243" w:lineRule="auto"/>
              <w:rPr>
                <w:rFonts w:hint="eastAsia" w:asciiTheme="minorEastAsia" w:hAnsiTheme="minorEastAsia" w:eastAsiaTheme="minorEastAsia" w:cstheme="minorEastAsia"/>
              </w:rPr>
            </w:pPr>
          </w:p>
          <w:p w14:paraId="0CBA6278">
            <w:pPr>
              <w:pStyle w:val="21"/>
              <w:spacing w:line="243" w:lineRule="auto"/>
              <w:rPr>
                <w:rFonts w:hint="eastAsia" w:asciiTheme="minorEastAsia" w:hAnsiTheme="minorEastAsia" w:eastAsiaTheme="minorEastAsia" w:cstheme="minorEastAsia"/>
              </w:rPr>
            </w:pPr>
          </w:p>
          <w:p w14:paraId="45AEC42F">
            <w:pPr>
              <w:pStyle w:val="21"/>
              <w:spacing w:line="243" w:lineRule="auto"/>
              <w:rPr>
                <w:rFonts w:hint="eastAsia" w:asciiTheme="minorEastAsia" w:hAnsiTheme="minorEastAsia" w:eastAsiaTheme="minorEastAsia" w:cstheme="minorEastAsia"/>
              </w:rPr>
            </w:pPr>
          </w:p>
          <w:p w14:paraId="4BB96444">
            <w:pPr>
              <w:pStyle w:val="21"/>
              <w:spacing w:line="243" w:lineRule="auto"/>
              <w:rPr>
                <w:rFonts w:hint="eastAsia" w:asciiTheme="minorEastAsia" w:hAnsiTheme="minorEastAsia" w:eastAsiaTheme="minorEastAsia" w:cstheme="minorEastAsia"/>
              </w:rPr>
            </w:pPr>
          </w:p>
          <w:p w14:paraId="56C90C19">
            <w:pPr>
              <w:pStyle w:val="21"/>
              <w:spacing w:line="243" w:lineRule="auto"/>
              <w:rPr>
                <w:rFonts w:hint="eastAsia" w:asciiTheme="minorEastAsia" w:hAnsiTheme="minorEastAsia" w:eastAsiaTheme="minorEastAsia" w:cstheme="minorEastAsia"/>
              </w:rPr>
            </w:pPr>
          </w:p>
          <w:p w14:paraId="75D73EBC">
            <w:pPr>
              <w:spacing w:before="65" w:line="258" w:lineRule="auto"/>
              <w:ind w:left="369" w:right="151" w:hanging="1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日常安全管理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6"/>
                <w:sz w:val="20"/>
                <w:szCs w:val="20"/>
              </w:rPr>
              <w:t>行为不善</w:t>
            </w:r>
          </w:p>
        </w:tc>
        <w:tc>
          <w:tcPr>
            <w:tcW w:w="566" w:type="dxa"/>
            <w:vAlign w:val="top"/>
          </w:tcPr>
          <w:p w14:paraId="7313DA19">
            <w:pPr>
              <w:pStyle w:val="21"/>
              <w:spacing w:line="283" w:lineRule="auto"/>
              <w:rPr>
                <w:rFonts w:hint="eastAsia" w:asciiTheme="minorEastAsia" w:hAnsiTheme="minorEastAsia" w:eastAsiaTheme="minorEastAsia" w:cstheme="minorEastAsia"/>
              </w:rPr>
            </w:pPr>
          </w:p>
          <w:p w14:paraId="663B8F2D">
            <w:pPr>
              <w:pStyle w:val="21"/>
              <w:spacing w:line="283" w:lineRule="auto"/>
              <w:rPr>
                <w:rFonts w:hint="eastAsia" w:asciiTheme="minorEastAsia" w:hAnsiTheme="minorEastAsia" w:eastAsiaTheme="minorEastAsia" w:cstheme="minorEastAsia"/>
              </w:rPr>
            </w:pPr>
          </w:p>
          <w:p w14:paraId="62F8873A">
            <w:pPr>
              <w:pStyle w:val="21"/>
              <w:spacing w:line="283" w:lineRule="auto"/>
              <w:rPr>
                <w:rFonts w:hint="eastAsia" w:asciiTheme="minorEastAsia" w:hAnsiTheme="minorEastAsia" w:eastAsiaTheme="minorEastAsia" w:cstheme="minorEastAsia"/>
              </w:rPr>
            </w:pPr>
          </w:p>
          <w:p w14:paraId="1DA56AE8">
            <w:pPr>
              <w:pStyle w:val="21"/>
              <w:spacing w:line="283" w:lineRule="auto"/>
              <w:rPr>
                <w:rFonts w:hint="eastAsia" w:asciiTheme="minorEastAsia" w:hAnsiTheme="minorEastAsia" w:eastAsiaTheme="minorEastAsia" w:cstheme="minorEastAsia"/>
              </w:rPr>
            </w:pPr>
          </w:p>
          <w:p w14:paraId="2F2E2840">
            <w:pPr>
              <w:pStyle w:val="21"/>
              <w:spacing w:line="283" w:lineRule="auto"/>
              <w:rPr>
                <w:rFonts w:hint="eastAsia" w:asciiTheme="minorEastAsia" w:hAnsiTheme="minorEastAsia" w:eastAsiaTheme="minorEastAsia" w:cstheme="minorEastAsia"/>
              </w:rPr>
            </w:pPr>
          </w:p>
          <w:p w14:paraId="6A8A14C9">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44</w:t>
            </w:r>
          </w:p>
        </w:tc>
        <w:tc>
          <w:tcPr>
            <w:tcW w:w="2409" w:type="dxa"/>
            <w:vAlign w:val="top"/>
          </w:tcPr>
          <w:p w14:paraId="68346E06">
            <w:pPr>
              <w:spacing w:before="52" w:line="228"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安全检查不到位、应急</w:t>
            </w:r>
          </w:p>
          <w:p w14:paraId="3ACCCBD3">
            <w:pPr>
              <w:spacing w:before="64"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管理不善、分部分项工</w:t>
            </w:r>
          </w:p>
          <w:p w14:paraId="352A35B4">
            <w:pPr>
              <w:spacing w:before="65" w:line="228" w:lineRule="auto"/>
              <w:ind w:left="1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程管理行为不善、承包</w:t>
            </w:r>
          </w:p>
          <w:p w14:paraId="6E570A07">
            <w:pPr>
              <w:spacing w:before="64" w:line="228" w:lineRule="auto"/>
              <w:ind w:left="1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人公司总部未每月对承</w:t>
            </w:r>
          </w:p>
          <w:p w14:paraId="56B1A33F">
            <w:pPr>
              <w:spacing w:before="65" w:line="228" w:lineRule="auto"/>
              <w:ind w:left="2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建的项目开展安全检</w:t>
            </w:r>
          </w:p>
          <w:p w14:paraId="7F322964">
            <w:pPr>
              <w:spacing w:before="65" w:line="228" w:lineRule="auto"/>
              <w:ind w:right="12"/>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查、总分包管理不到位、</w:t>
            </w:r>
          </w:p>
          <w:p w14:paraId="200F748F">
            <w:pPr>
              <w:spacing w:before="65" w:line="228" w:lineRule="auto"/>
              <w:ind w:left="1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安全生产管理人员未能</w:t>
            </w:r>
          </w:p>
          <w:p w14:paraId="07E1B10B">
            <w:pPr>
              <w:spacing w:before="65" w:line="228" w:lineRule="auto"/>
              <w:ind w:left="1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满足要求、危险性较大</w:t>
            </w:r>
          </w:p>
          <w:p w14:paraId="30190439">
            <w:pPr>
              <w:spacing w:before="65" w:line="228" w:lineRule="auto"/>
              <w:ind w:left="1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的分部分项工程无专项</w:t>
            </w:r>
          </w:p>
          <w:p w14:paraId="7CD3AEDE">
            <w:pPr>
              <w:spacing w:before="65" w:line="228" w:lineRule="auto"/>
              <w:ind w:left="7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施工方案</w:t>
            </w:r>
          </w:p>
        </w:tc>
        <w:tc>
          <w:tcPr>
            <w:tcW w:w="2267" w:type="dxa"/>
            <w:vAlign w:val="top"/>
          </w:tcPr>
          <w:p w14:paraId="2A3F691A">
            <w:pPr>
              <w:pStyle w:val="21"/>
              <w:spacing w:line="453" w:lineRule="auto"/>
              <w:rPr>
                <w:rFonts w:hint="eastAsia" w:asciiTheme="minorEastAsia" w:hAnsiTheme="minorEastAsia" w:eastAsiaTheme="minorEastAsia" w:cstheme="minorEastAsia"/>
              </w:rPr>
            </w:pPr>
          </w:p>
          <w:p w14:paraId="1AD9CA0C">
            <w:pPr>
              <w:spacing w:before="65"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项目经理未组织相关</w:t>
            </w:r>
          </w:p>
          <w:p w14:paraId="4779C049">
            <w:pPr>
              <w:spacing w:before="64"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人员每周对现场、生活</w:t>
            </w:r>
          </w:p>
          <w:p w14:paraId="3E144F18">
            <w:pPr>
              <w:spacing w:before="64" w:line="228" w:lineRule="auto"/>
              <w:ind w:left="1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区进行安全检查；检查</w:t>
            </w:r>
          </w:p>
          <w:p w14:paraId="224CC2AC">
            <w:pPr>
              <w:spacing w:before="65" w:line="228" w:lineRule="auto"/>
              <w:ind w:left="1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无相关影像资料、未组</w:t>
            </w:r>
          </w:p>
          <w:p w14:paraId="1B302736">
            <w:pPr>
              <w:spacing w:before="65" w:line="228" w:lineRule="auto"/>
              <w:ind w:left="1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织应急演练、安全员拆</w:t>
            </w:r>
          </w:p>
          <w:p w14:paraId="3215F39B">
            <w:pPr>
              <w:spacing w:before="64" w:line="228" w:lineRule="auto"/>
              <w:ind w:left="1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除作业未旁站、安全员</w:t>
            </w:r>
          </w:p>
          <w:p w14:paraId="01E498C0">
            <w:pPr>
              <w:spacing w:before="65" w:line="228" w:lineRule="auto"/>
              <w:ind w:left="6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配备不足等</w:t>
            </w:r>
          </w:p>
        </w:tc>
        <w:tc>
          <w:tcPr>
            <w:tcW w:w="2408" w:type="dxa"/>
            <w:vAlign w:val="top"/>
          </w:tcPr>
          <w:p w14:paraId="22242A7E">
            <w:pPr>
              <w:pStyle w:val="21"/>
              <w:spacing w:line="306" w:lineRule="auto"/>
              <w:rPr>
                <w:rFonts w:hint="eastAsia" w:asciiTheme="minorEastAsia" w:hAnsiTheme="minorEastAsia" w:eastAsiaTheme="minorEastAsia" w:cstheme="minorEastAsia"/>
              </w:rPr>
            </w:pPr>
          </w:p>
          <w:p w14:paraId="39273CF1">
            <w:pPr>
              <w:pStyle w:val="21"/>
              <w:spacing w:line="306" w:lineRule="auto"/>
              <w:rPr>
                <w:rFonts w:hint="eastAsia" w:asciiTheme="minorEastAsia" w:hAnsiTheme="minorEastAsia" w:eastAsiaTheme="minorEastAsia" w:cstheme="minorEastAsia"/>
              </w:rPr>
            </w:pPr>
          </w:p>
          <w:p w14:paraId="5AC38F58">
            <w:pPr>
              <w:pStyle w:val="21"/>
              <w:spacing w:line="306" w:lineRule="auto"/>
              <w:rPr>
                <w:rFonts w:hint="eastAsia" w:asciiTheme="minorEastAsia" w:hAnsiTheme="minorEastAsia" w:eastAsiaTheme="minorEastAsia" w:cstheme="minorEastAsia"/>
              </w:rPr>
            </w:pPr>
          </w:p>
          <w:p w14:paraId="4601DBA1">
            <w:pPr>
              <w:spacing w:before="65" w:line="228" w:lineRule="auto"/>
              <w:ind w:left="27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处1000-5000元/项罚</w:t>
            </w:r>
          </w:p>
          <w:p w14:paraId="7BA01F49">
            <w:pPr>
              <w:spacing w:before="64" w:line="228" w:lineRule="auto"/>
              <w:ind w:left="1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款，</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4"/>
                <w:sz w:val="20"/>
                <w:szCs w:val="20"/>
              </w:rPr>
              <w:t>由此导致第三方处</w:t>
            </w:r>
          </w:p>
          <w:p w14:paraId="40869F6A">
            <w:pPr>
              <w:spacing w:before="64" w:line="228" w:lineRule="auto"/>
              <w:ind w:left="16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罚的由该责任承包人全</w:t>
            </w:r>
          </w:p>
          <w:p w14:paraId="1B94C85D">
            <w:pPr>
              <w:spacing w:before="64" w:line="228" w:lineRule="auto"/>
              <w:ind w:left="8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部承担</w:t>
            </w:r>
          </w:p>
        </w:tc>
        <w:tc>
          <w:tcPr>
            <w:tcW w:w="997" w:type="dxa"/>
            <w:vAlign w:val="top"/>
          </w:tcPr>
          <w:p w14:paraId="1E0E3DE9">
            <w:pPr>
              <w:pStyle w:val="21"/>
              <w:rPr>
                <w:rFonts w:hint="eastAsia" w:asciiTheme="minorEastAsia" w:hAnsiTheme="minorEastAsia" w:eastAsiaTheme="minorEastAsia" w:cstheme="minorEastAsia"/>
              </w:rPr>
            </w:pPr>
          </w:p>
        </w:tc>
      </w:tr>
      <w:tr w14:paraId="43314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0" w:hRule="atLeast"/>
        </w:trPr>
        <w:tc>
          <w:tcPr>
            <w:tcW w:w="1564" w:type="dxa"/>
            <w:vMerge w:val="continue"/>
            <w:tcBorders>
              <w:top w:val="nil"/>
              <w:bottom w:val="nil"/>
            </w:tcBorders>
            <w:vAlign w:val="top"/>
          </w:tcPr>
          <w:p w14:paraId="2278A334">
            <w:pPr>
              <w:pStyle w:val="21"/>
              <w:rPr>
                <w:rFonts w:hint="eastAsia" w:asciiTheme="minorEastAsia" w:hAnsiTheme="minorEastAsia" w:eastAsiaTheme="minorEastAsia" w:cstheme="minorEastAsia"/>
              </w:rPr>
            </w:pPr>
          </w:p>
        </w:tc>
        <w:tc>
          <w:tcPr>
            <w:tcW w:w="566" w:type="dxa"/>
            <w:vAlign w:val="top"/>
          </w:tcPr>
          <w:p w14:paraId="66937DD3">
            <w:pPr>
              <w:pStyle w:val="21"/>
              <w:spacing w:line="276" w:lineRule="auto"/>
              <w:rPr>
                <w:rFonts w:hint="eastAsia" w:asciiTheme="minorEastAsia" w:hAnsiTheme="minorEastAsia" w:eastAsiaTheme="minorEastAsia" w:cstheme="minorEastAsia"/>
              </w:rPr>
            </w:pPr>
          </w:p>
          <w:p w14:paraId="7EAF7AD3">
            <w:pPr>
              <w:pStyle w:val="21"/>
              <w:spacing w:line="277" w:lineRule="auto"/>
              <w:rPr>
                <w:rFonts w:hint="eastAsia" w:asciiTheme="minorEastAsia" w:hAnsiTheme="minorEastAsia" w:eastAsiaTheme="minorEastAsia" w:cstheme="minorEastAsia"/>
              </w:rPr>
            </w:pPr>
          </w:p>
          <w:p w14:paraId="7DBD8B6F">
            <w:pPr>
              <w:pStyle w:val="21"/>
              <w:spacing w:line="277" w:lineRule="auto"/>
              <w:rPr>
                <w:rFonts w:hint="eastAsia" w:asciiTheme="minorEastAsia" w:hAnsiTheme="minorEastAsia" w:eastAsiaTheme="minorEastAsia" w:cstheme="minorEastAsia"/>
              </w:rPr>
            </w:pPr>
          </w:p>
          <w:p w14:paraId="0991DCAC">
            <w:pPr>
              <w:pStyle w:val="21"/>
              <w:spacing w:line="277" w:lineRule="auto"/>
              <w:rPr>
                <w:rFonts w:hint="eastAsia" w:asciiTheme="minorEastAsia" w:hAnsiTheme="minorEastAsia" w:eastAsiaTheme="minorEastAsia" w:cstheme="minorEastAsia"/>
              </w:rPr>
            </w:pPr>
          </w:p>
          <w:p w14:paraId="438BCD1A">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45</w:t>
            </w:r>
          </w:p>
        </w:tc>
        <w:tc>
          <w:tcPr>
            <w:tcW w:w="2409" w:type="dxa"/>
            <w:vAlign w:val="top"/>
          </w:tcPr>
          <w:p w14:paraId="7191C792">
            <w:pPr>
              <w:pStyle w:val="21"/>
              <w:spacing w:line="268" w:lineRule="auto"/>
              <w:rPr>
                <w:rFonts w:hint="eastAsia" w:asciiTheme="minorEastAsia" w:hAnsiTheme="minorEastAsia" w:eastAsiaTheme="minorEastAsia" w:cstheme="minorEastAsia"/>
              </w:rPr>
            </w:pPr>
          </w:p>
          <w:p w14:paraId="311B2733">
            <w:pPr>
              <w:pStyle w:val="21"/>
              <w:spacing w:line="268" w:lineRule="auto"/>
              <w:rPr>
                <w:rFonts w:hint="eastAsia" w:asciiTheme="minorEastAsia" w:hAnsiTheme="minorEastAsia" w:eastAsiaTheme="minorEastAsia" w:cstheme="minorEastAsia"/>
              </w:rPr>
            </w:pPr>
          </w:p>
          <w:p w14:paraId="38F77FFA">
            <w:pPr>
              <w:pStyle w:val="21"/>
              <w:spacing w:line="269" w:lineRule="auto"/>
              <w:rPr>
                <w:rFonts w:hint="eastAsia" w:asciiTheme="minorEastAsia" w:hAnsiTheme="minorEastAsia" w:eastAsiaTheme="minorEastAsia" w:cstheme="minorEastAsia"/>
              </w:rPr>
            </w:pPr>
          </w:p>
          <w:p w14:paraId="34BFD8EA">
            <w:pPr>
              <w:pStyle w:val="21"/>
              <w:spacing w:line="269" w:lineRule="auto"/>
              <w:rPr>
                <w:rFonts w:hint="eastAsia" w:asciiTheme="minorEastAsia" w:hAnsiTheme="minorEastAsia" w:eastAsiaTheme="minorEastAsia" w:cstheme="minorEastAsia"/>
              </w:rPr>
            </w:pPr>
          </w:p>
          <w:p w14:paraId="4783C76B">
            <w:pPr>
              <w:spacing w:before="65" w:line="228" w:lineRule="auto"/>
              <w:ind w:left="1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发生生产安全责任事故</w:t>
            </w:r>
          </w:p>
        </w:tc>
        <w:tc>
          <w:tcPr>
            <w:tcW w:w="2267" w:type="dxa"/>
            <w:vAlign w:val="top"/>
          </w:tcPr>
          <w:p w14:paraId="602E1951">
            <w:pPr>
              <w:pStyle w:val="21"/>
              <w:spacing w:line="298" w:lineRule="auto"/>
              <w:rPr>
                <w:rFonts w:hint="eastAsia" w:asciiTheme="minorEastAsia" w:hAnsiTheme="minorEastAsia" w:eastAsiaTheme="minorEastAsia" w:cstheme="minorEastAsia"/>
              </w:rPr>
            </w:pPr>
          </w:p>
          <w:p w14:paraId="63876AA5">
            <w:pPr>
              <w:spacing w:before="65" w:line="228" w:lineRule="auto"/>
              <w:ind w:left="2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由于承包人人员教育</w:t>
            </w:r>
          </w:p>
          <w:p w14:paraId="524C5D90">
            <w:pPr>
              <w:spacing w:before="65" w:line="228"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组织不到位或防护措</w:t>
            </w:r>
          </w:p>
          <w:p w14:paraId="6345D600">
            <w:pPr>
              <w:spacing w:before="64" w:line="228" w:lineRule="auto"/>
              <w:ind w:left="1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施不到位或未按方案</w:t>
            </w:r>
          </w:p>
          <w:p w14:paraId="174F8B24">
            <w:pPr>
              <w:spacing w:before="65" w:line="227" w:lineRule="auto"/>
              <w:ind w:left="1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施工或违章指挥未按</w:t>
            </w:r>
          </w:p>
          <w:p w14:paraId="59819B14">
            <w:pPr>
              <w:spacing w:before="65" w:line="228"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相关方整改通知及整</w:t>
            </w:r>
          </w:p>
          <w:p w14:paraId="4BEFECAF">
            <w:pPr>
              <w:spacing w:before="65" w:line="228" w:lineRule="auto"/>
              <w:ind w:left="3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改从而个发事故的</w:t>
            </w:r>
          </w:p>
        </w:tc>
        <w:tc>
          <w:tcPr>
            <w:tcW w:w="2408" w:type="dxa"/>
            <w:vAlign w:val="top"/>
          </w:tcPr>
          <w:p w14:paraId="20209484">
            <w:pPr>
              <w:spacing w:before="53" w:line="258" w:lineRule="auto"/>
              <w:ind w:left="161" w:right="152" w:hanging="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 xml:space="preserve">承担事故处理的所有费 </w:t>
            </w:r>
            <w:r>
              <w:rPr>
                <w:rFonts w:hint="eastAsia" w:asciiTheme="minorEastAsia" w:hAnsiTheme="minorEastAsia" w:eastAsiaTheme="minorEastAsia" w:cstheme="minorEastAsia"/>
                <w:spacing w:val="7"/>
                <w:sz w:val="20"/>
                <w:szCs w:val="20"/>
              </w:rPr>
              <w:t>用并处罚，一般事故：</w:t>
            </w:r>
          </w:p>
          <w:p w14:paraId="37D2BECE">
            <w:pPr>
              <w:spacing w:before="65" w:line="228" w:lineRule="auto"/>
              <w:ind w:left="3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10000元/1人重伤，</w:t>
            </w:r>
          </w:p>
          <w:p w14:paraId="1B5B6E9A">
            <w:pPr>
              <w:spacing w:before="64" w:line="273" w:lineRule="auto"/>
              <w:ind w:left="162" w:right="150" w:firstLine="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 xml:space="preserve">100000元/1人死亡；较 </w:t>
            </w:r>
            <w:r>
              <w:rPr>
                <w:rFonts w:hint="eastAsia" w:asciiTheme="minorEastAsia" w:hAnsiTheme="minorEastAsia" w:eastAsiaTheme="minorEastAsia" w:cstheme="minorEastAsia"/>
                <w:spacing w:val="7"/>
                <w:sz w:val="20"/>
                <w:szCs w:val="20"/>
              </w:rPr>
              <w:t>大及以上事故：100万/</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spacing w:val="8"/>
                <w:sz w:val="20"/>
                <w:szCs w:val="20"/>
              </w:rPr>
              <w:t>人；事故对知识城集团</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8"/>
                <w:sz w:val="20"/>
                <w:szCs w:val="20"/>
              </w:rPr>
              <w:t>品牌造成影响的，处罚</w:t>
            </w:r>
          </w:p>
          <w:p w14:paraId="2A472562">
            <w:pPr>
              <w:spacing w:before="65" w:line="228" w:lineRule="auto"/>
              <w:ind w:left="8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加倍。</w:t>
            </w:r>
          </w:p>
        </w:tc>
        <w:tc>
          <w:tcPr>
            <w:tcW w:w="997" w:type="dxa"/>
            <w:vAlign w:val="top"/>
          </w:tcPr>
          <w:p w14:paraId="439A0662">
            <w:pPr>
              <w:pStyle w:val="21"/>
              <w:rPr>
                <w:rFonts w:hint="eastAsia" w:asciiTheme="minorEastAsia" w:hAnsiTheme="minorEastAsia" w:eastAsiaTheme="minorEastAsia" w:cstheme="minorEastAsia"/>
              </w:rPr>
            </w:pPr>
          </w:p>
        </w:tc>
      </w:tr>
      <w:tr w14:paraId="5F527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64" w:type="dxa"/>
            <w:vMerge w:val="continue"/>
            <w:tcBorders>
              <w:top w:val="nil"/>
              <w:bottom w:val="nil"/>
            </w:tcBorders>
            <w:vAlign w:val="top"/>
          </w:tcPr>
          <w:p w14:paraId="45C542D6">
            <w:pPr>
              <w:pStyle w:val="21"/>
              <w:rPr>
                <w:rFonts w:hint="eastAsia" w:asciiTheme="minorEastAsia" w:hAnsiTheme="minorEastAsia" w:eastAsiaTheme="minorEastAsia" w:cstheme="minorEastAsia"/>
              </w:rPr>
            </w:pPr>
          </w:p>
        </w:tc>
        <w:tc>
          <w:tcPr>
            <w:tcW w:w="566" w:type="dxa"/>
            <w:vAlign w:val="top"/>
          </w:tcPr>
          <w:p w14:paraId="4385F0C8">
            <w:pPr>
              <w:spacing w:before="243"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46</w:t>
            </w:r>
          </w:p>
        </w:tc>
        <w:tc>
          <w:tcPr>
            <w:tcW w:w="2409" w:type="dxa"/>
            <w:vMerge w:val="restart"/>
            <w:tcBorders>
              <w:bottom w:val="nil"/>
            </w:tcBorders>
            <w:vAlign w:val="top"/>
          </w:tcPr>
          <w:p w14:paraId="7F9D1383">
            <w:pPr>
              <w:pStyle w:val="21"/>
              <w:spacing w:line="247" w:lineRule="auto"/>
              <w:rPr>
                <w:rFonts w:hint="eastAsia" w:asciiTheme="minorEastAsia" w:hAnsiTheme="minorEastAsia" w:eastAsiaTheme="minorEastAsia" w:cstheme="minorEastAsia"/>
              </w:rPr>
            </w:pPr>
          </w:p>
          <w:p w14:paraId="5AA084EE">
            <w:pPr>
              <w:pStyle w:val="21"/>
              <w:spacing w:line="248" w:lineRule="auto"/>
              <w:rPr>
                <w:rFonts w:hint="eastAsia" w:asciiTheme="minorEastAsia" w:hAnsiTheme="minorEastAsia" w:eastAsiaTheme="minorEastAsia" w:cstheme="minorEastAsia"/>
              </w:rPr>
            </w:pPr>
          </w:p>
          <w:p w14:paraId="68110C28">
            <w:pPr>
              <w:pStyle w:val="21"/>
              <w:spacing w:line="248" w:lineRule="auto"/>
              <w:rPr>
                <w:rFonts w:hint="eastAsia" w:asciiTheme="minorEastAsia" w:hAnsiTheme="minorEastAsia" w:eastAsiaTheme="minorEastAsia" w:cstheme="minorEastAsia"/>
              </w:rPr>
            </w:pPr>
          </w:p>
          <w:p w14:paraId="10D46B6F">
            <w:pPr>
              <w:pStyle w:val="21"/>
              <w:spacing w:line="248" w:lineRule="auto"/>
              <w:rPr>
                <w:rFonts w:hint="eastAsia" w:asciiTheme="minorEastAsia" w:hAnsiTheme="minorEastAsia" w:eastAsiaTheme="minorEastAsia" w:cstheme="minorEastAsia"/>
              </w:rPr>
            </w:pPr>
          </w:p>
          <w:p w14:paraId="10BBE167">
            <w:pPr>
              <w:pStyle w:val="21"/>
              <w:spacing w:line="248" w:lineRule="auto"/>
              <w:rPr>
                <w:rFonts w:hint="eastAsia" w:asciiTheme="minorEastAsia" w:hAnsiTheme="minorEastAsia" w:eastAsiaTheme="minorEastAsia" w:cstheme="minorEastAsia"/>
              </w:rPr>
            </w:pPr>
          </w:p>
          <w:p w14:paraId="5D5C13CF">
            <w:pPr>
              <w:spacing w:before="65" w:line="227" w:lineRule="auto"/>
              <w:ind w:left="5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政府部门处罚</w:t>
            </w:r>
          </w:p>
        </w:tc>
        <w:tc>
          <w:tcPr>
            <w:tcW w:w="2267" w:type="dxa"/>
            <w:vAlign w:val="top"/>
          </w:tcPr>
          <w:p w14:paraId="27236932">
            <w:pPr>
              <w:spacing w:before="54" w:line="258" w:lineRule="auto"/>
              <w:ind w:left="412" w:right="185" w:hanging="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因安全问题被政府职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能部门通报批评</w:t>
            </w:r>
          </w:p>
        </w:tc>
        <w:tc>
          <w:tcPr>
            <w:tcW w:w="2408" w:type="dxa"/>
            <w:vAlign w:val="top"/>
          </w:tcPr>
          <w:p w14:paraId="1A049B4E">
            <w:pPr>
              <w:spacing w:before="210" w:line="228" w:lineRule="auto"/>
              <w:ind w:left="37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处50000元/次罚款</w:t>
            </w:r>
          </w:p>
        </w:tc>
        <w:tc>
          <w:tcPr>
            <w:tcW w:w="997" w:type="dxa"/>
            <w:vAlign w:val="top"/>
          </w:tcPr>
          <w:p w14:paraId="250A27F6">
            <w:pPr>
              <w:pStyle w:val="21"/>
              <w:rPr>
                <w:rFonts w:hint="eastAsia" w:asciiTheme="minorEastAsia" w:hAnsiTheme="minorEastAsia" w:eastAsiaTheme="minorEastAsia" w:cstheme="minorEastAsia"/>
              </w:rPr>
            </w:pPr>
          </w:p>
        </w:tc>
      </w:tr>
      <w:tr w14:paraId="1C73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1564" w:type="dxa"/>
            <w:vMerge w:val="continue"/>
            <w:tcBorders>
              <w:top w:val="nil"/>
              <w:bottom w:val="nil"/>
            </w:tcBorders>
            <w:vAlign w:val="top"/>
          </w:tcPr>
          <w:p w14:paraId="57147A17">
            <w:pPr>
              <w:pStyle w:val="21"/>
              <w:rPr>
                <w:rFonts w:hint="eastAsia" w:asciiTheme="minorEastAsia" w:hAnsiTheme="minorEastAsia" w:eastAsiaTheme="minorEastAsia" w:cstheme="minorEastAsia"/>
              </w:rPr>
            </w:pPr>
          </w:p>
        </w:tc>
        <w:tc>
          <w:tcPr>
            <w:tcW w:w="566" w:type="dxa"/>
            <w:vAlign w:val="top"/>
          </w:tcPr>
          <w:p w14:paraId="6A90B39B">
            <w:pPr>
              <w:pStyle w:val="21"/>
              <w:spacing w:line="332" w:lineRule="auto"/>
              <w:rPr>
                <w:rFonts w:hint="eastAsia" w:asciiTheme="minorEastAsia" w:hAnsiTheme="minorEastAsia" w:eastAsiaTheme="minorEastAsia" w:cstheme="minorEastAsia"/>
              </w:rPr>
            </w:pPr>
          </w:p>
          <w:p w14:paraId="76E0FBBE">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47</w:t>
            </w:r>
          </w:p>
        </w:tc>
        <w:tc>
          <w:tcPr>
            <w:tcW w:w="2409" w:type="dxa"/>
            <w:vMerge w:val="continue"/>
            <w:tcBorders>
              <w:top w:val="nil"/>
              <w:bottom w:val="nil"/>
            </w:tcBorders>
            <w:vAlign w:val="top"/>
          </w:tcPr>
          <w:p w14:paraId="33FABE98">
            <w:pPr>
              <w:pStyle w:val="21"/>
              <w:rPr>
                <w:rFonts w:hint="eastAsia" w:asciiTheme="minorEastAsia" w:hAnsiTheme="minorEastAsia" w:eastAsiaTheme="minorEastAsia" w:cstheme="minorEastAsia"/>
              </w:rPr>
            </w:pPr>
          </w:p>
        </w:tc>
        <w:tc>
          <w:tcPr>
            <w:tcW w:w="2267" w:type="dxa"/>
            <w:vAlign w:val="top"/>
          </w:tcPr>
          <w:p w14:paraId="0A8564F0">
            <w:pPr>
              <w:spacing w:before="54" w:line="228" w:lineRule="auto"/>
              <w:ind w:left="1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发生影响发包人企业</w:t>
            </w:r>
          </w:p>
          <w:p w14:paraId="2BD29633">
            <w:pPr>
              <w:spacing w:before="64" w:line="228" w:lineRule="auto"/>
              <w:ind w:left="20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资信的安全、质量事</w:t>
            </w:r>
          </w:p>
          <w:p w14:paraId="32F1E12D">
            <w:pPr>
              <w:spacing w:before="64" w:line="228" w:lineRule="auto"/>
              <w:ind w:left="7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故、事件</w:t>
            </w:r>
          </w:p>
        </w:tc>
        <w:tc>
          <w:tcPr>
            <w:tcW w:w="2408" w:type="dxa"/>
            <w:vAlign w:val="top"/>
          </w:tcPr>
          <w:p w14:paraId="05698991">
            <w:pPr>
              <w:pStyle w:val="21"/>
              <w:spacing w:line="299" w:lineRule="auto"/>
              <w:rPr>
                <w:rFonts w:hint="eastAsia" w:asciiTheme="minorEastAsia" w:hAnsiTheme="minorEastAsia" w:eastAsiaTheme="minorEastAsia" w:cstheme="minorEastAsia"/>
              </w:rPr>
            </w:pPr>
          </w:p>
          <w:p w14:paraId="34C0AB3C">
            <w:pPr>
              <w:spacing w:before="65" w:line="228" w:lineRule="auto"/>
              <w:ind w:left="3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处100000元/次罚款</w:t>
            </w:r>
          </w:p>
        </w:tc>
        <w:tc>
          <w:tcPr>
            <w:tcW w:w="997" w:type="dxa"/>
            <w:vAlign w:val="top"/>
          </w:tcPr>
          <w:p w14:paraId="06CD96A4">
            <w:pPr>
              <w:pStyle w:val="21"/>
              <w:rPr>
                <w:rFonts w:hint="eastAsia" w:asciiTheme="minorEastAsia" w:hAnsiTheme="minorEastAsia" w:eastAsiaTheme="minorEastAsia" w:cstheme="minorEastAsia"/>
              </w:rPr>
            </w:pPr>
          </w:p>
        </w:tc>
      </w:tr>
      <w:tr w14:paraId="083AA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7" w:hRule="atLeast"/>
        </w:trPr>
        <w:tc>
          <w:tcPr>
            <w:tcW w:w="1564" w:type="dxa"/>
            <w:vMerge w:val="continue"/>
            <w:tcBorders>
              <w:top w:val="nil"/>
            </w:tcBorders>
            <w:vAlign w:val="top"/>
          </w:tcPr>
          <w:p w14:paraId="7DD8961F">
            <w:pPr>
              <w:pStyle w:val="21"/>
              <w:rPr>
                <w:rFonts w:hint="eastAsia" w:asciiTheme="minorEastAsia" w:hAnsiTheme="minorEastAsia" w:eastAsiaTheme="minorEastAsia" w:cstheme="minorEastAsia"/>
              </w:rPr>
            </w:pPr>
          </w:p>
        </w:tc>
        <w:tc>
          <w:tcPr>
            <w:tcW w:w="566" w:type="dxa"/>
            <w:vAlign w:val="top"/>
          </w:tcPr>
          <w:p w14:paraId="7BD66BB4">
            <w:pPr>
              <w:pStyle w:val="21"/>
              <w:spacing w:line="245" w:lineRule="auto"/>
              <w:rPr>
                <w:rFonts w:hint="eastAsia" w:asciiTheme="minorEastAsia" w:hAnsiTheme="minorEastAsia" w:eastAsiaTheme="minorEastAsia" w:cstheme="minorEastAsia"/>
              </w:rPr>
            </w:pPr>
          </w:p>
          <w:p w14:paraId="006278C5">
            <w:pPr>
              <w:pStyle w:val="21"/>
              <w:spacing w:line="245" w:lineRule="auto"/>
              <w:rPr>
                <w:rFonts w:hint="eastAsia" w:asciiTheme="minorEastAsia" w:hAnsiTheme="minorEastAsia" w:eastAsiaTheme="minorEastAsia" w:cstheme="minorEastAsia"/>
              </w:rPr>
            </w:pPr>
          </w:p>
          <w:p w14:paraId="3922C820">
            <w:pPr>
              <w:spacing w:before="65" w:line="189" w:lineRule="auto"/>
              <w:ind w:left="1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48</w:t>
            </w:r>
          </w:p>
        </w:tc>
        <w:tc>
          <w:tcPr>
            <w:tcW w:w="2409" w:type="dxa"/>
            <w:vMerge w:val="continue"/>
            <w:tcBorders>
              <w:top w:val="nil"/>
            </w:tcBorders>
            <w:vAlign w:val="top"/>
          </w:tcPr>
          <w:p w14:paraId="07CE4F21">
            <w:pPr>
              <w:pStyle w:val="21"/>
              <w:rPr>
                <w:rFonts w:hint="eastAsia" w:asciiTheme="minorEastAsia" w:hAnsiTheme="minorEastAsia" w:eastAsiaTheme="minorEastAsia" w:cstheme="minorEastAsia"/>
              </w:rPr>
            </w:pPr>
          </w:p>
        </w:tc>
        <w:tc>
          <w:tcPr>
            <w:tcW w:w="2267" w:type="dxa"/>
            <w:vAlign w:val="top"/>
          </w:tcPr>
          <w:p w14:paraId="56F41826">
            <w:pPr>
              <w:spacing w:before="56" w:line="273" w:lineRule="auto"/>
              <w:ind w:left="114" w:right="106"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现场出现人员伤亡安</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8"/>
                <w:sz w:val="20"/>
                <w:szCs w:val="20"/>
              </w:rPr>
              <w:t>全事故或政府职能部</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4"/>
                <w:sz w:val="20"/>
                <w:szCs w:val="20"/>
              </w:rPr>
              <w:t>门责令停工整顿，隐瞒</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情况不上报的</w:t>
            </w:r>
          </w:p>
        </w:tc>
        <w:tc>
          <w:tcPr>
            <w:tcW w:w="2408" w:type="dxa"/>
            <w:vAlign w:val="top"/>
          </w:tcPr>
          <w:p w14:paraId="5F6A919E">
            <w:pPr>
              <w:pStyle w:val="21"/>
              <w:spacing w:line="457" w:lineRule="auto"/>
              <w:rPr>
                <w:rFonts w:hint="eastAsia" w:asciiTheme="minorEastAsia" w:hAnsiTheme="minorEastAsia" w:eastAsiaTheme="minorEastAsia" w:cstheme="minorEastAsia"/>
              </w:rPr>
            </w:pPr>
          </w:p>
          <w:p w14:paraId="7333A377">
            <w:pPr>
              <w:spacing w:before="65" w:line="228" w:lineRule="auto"/>
              <w:ind w:left="3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处100000元/次罚款</w:t>
            </w:r>
          </w:p>
        </w:tc>
        <w:tc>
          <w:tcPr>
            <w:tcW w:w="997" w:type="dxa"/>
            <w:vAlign w:val="top"/>
          </w:tcPr>
          <w:p w14:paraId="30196FDE">
            <w:pPr>
              <w:pStyle w:val="21"/>
              <w:rPr>
                <w:rFonts w:hint="eastAsia" w:asciiTheme="minorEastAsia" w:hAnsiTheme="minorEastAsia" w:eastAsiaTheme="minorEastAsia" w:cstheme="minorEastAsia"/>
              </w:rPr>
            </w:pPr>
          </w:p>
        </w:tc>
      </w:tr>
    </w:tbl>
    <w:p w14:paraId="09B05C4D">
      <w:pPr>
        <w:pStyle w:val="2"/>
        <w:spacing w:line="273" w:lineRule="auto"/>
        <w:rPr>
          <w:rFonts w:hint="eastAsia" w:asciiTheme="minorEastAsia" w:hAnsiTheme="minorEastAsia" w:eastAsiaTheme="minorEastAsia" w:cstheme="minorEastAsia"/>
        </w:rPr>
      </w:pPr>
    </w:p>
    <w:p w14:paraId="2EC596BF">
      <w:pPr>
        <w:pStyle w:val="2"/>
        <w:spacing w:line="273" w:lineRule="auto"/>
        <w:rPr>
          <w:rFonts w:hint="eastAsia" w:asciiTheme="minorEastAsia" w:hAnsiTheme="minorEastAsia" w:eastAsiaTheme="minorEastAsia" w:cstheme="minorEastAsia"/>
        </w:rPr>
      </w:pPr>
    </w:p>
    <w:p w14:paraId="21E2C74D">
      <w:pPr>
        <w:pStyle w:val="2"/>
        <w:spacing w:line="274" w:lineRule="auto"/>
        <w:rPr>
          <w:rFonts w:hint="eastAsia" w:asciiTheme="minorEastAsia" w:hAnsiTheme="minorEastAsia" w:eastAsiaTheme="minorEastAsia" w:cstheme="minorEastAsia"/>
        </w:rPr>
      </w:pPr>
    </w:p>
    <w:p w14:paraId="19A91C3B">
      <w:pPr>
        <w:spacing w:before="91" w:line="624" w:lineRule="exact"/>
        <w:ind w:left="67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position w:val="26"/>
          <w:sz w:val="28"/>
          <w:szCs w:val="28"/>
          <w14:textOutline w14:w="5103" w14:cap="sq" w14:cmpd="sng">
            <w14:solidFill>
              <w14:srgbClr w14:val="000000"/>
            </w14:solidFill>
            <w14:prstDash w14:val="solid"/>
            <w14:bevel/>
          </w14:textOutline>
        </w:rPr>
        <w:t>【备注：本附件所有罚则内容由发包人根据施工</w:t>
      </w:r>
      <w:r>
        <w:rPr>
          <w:rFonts w:hint="eastAsia" w:asciiTheme="minorEastAsia" w:hAnsiTheme="minorEastAsia" w:eastAsiaTheme="minorEastAsia" w:cstheme="minorEastAsia"/>
          <w:spacing w:val="3"/>
          <w:position w:val="26"/>
          <w:sz w:val="28"/>
          <w:szCs w:val="28"/>
          <w14:textOutline w14:w="5103" w14:cap="sq" w14:cmpd="sng">
            <w14:solidFill>
              <w14:srgbClr w14:val="000000"/>
            </w14:solidFill>
            <w14:prstDash w14:val="solid"/>
            <w14:bevel/>
          </w14:textOutline>
        </w:rPr>
        <w:t>现场实际情况选用，如罚</w:t>
      </w:r>
    </w:p>
    <w:p w14:paraId="5A03B021">
      <w:pPr>
        <w:spacing w:line="219" w:lineRule="auto"/>
        <w:ind w:left="1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103" w14:cap="sq" w14:cmpd="sng">
            <w14:solidFill>
              <w14:srgbClr w14:val="000000"/>
            </w14:solidFill>
            <w14:prstDash w14:val="solid"/>
            <w14:bevel/>
          </w14:textOutline>
        </w:rPr>
        <w:t>则之间存在交叉或相互矛盾之处时，按两者的较</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高标准执行。】</w:t>
      </w:r>
    </w:p>
    <w:p w14:paraId="3B8F1097">
      <w:pPr>
        <w:spacing w:line="219" w:lineRule="auto"/>
        <w:rPr>
          <w:rFonts w:hint="eastAsia" w:asciiTheme="minorEastAsia" w:hAnsiTheme="minorEastAsia" w:eastAsiaTheme="minorEastAsia" w:cstheme="minorEastAsia"/>
          <w:sz w:val="28"/>
          <w:szCs w:val="28"/>
        </w:rPr>
        <w:sectPr>
          <w:footerReference r:id="rId41" w:type="default"/>
          <w:pgSz w:w="11906" w:h="16839"/>
          <w:pgMar w:top="400" w:right="668" w:bottom="657" w:left="1021" w:header="0" w:footer="495" w:gutter="0"/>
          <w:pgNumType w:fmt="decimal"/>
          <w:cols w:space="720" w:num="1"/>
        </w:sectPr>
      </w:pPr>
    </w:p>
    <w:p w14:paraId="36E4A127">
      <w:pPr>
        <w:pStyle w:val="2"/>
        <w:spacing w:line="264" w:lineRule="auto"/>
        <w:rPr>
          <w:rFonts w:hint="eastAsia" w:asciiTheme="minorEastAsia" w:hAnsiTheme="minorEastAsia" w:eastAsiaTheme="minorEastAsia" w:cstheme="minorEastAsia"/>
        </w:rPr>
      </w:pPr>
    </w:p>
    <w:p w14:paraId="5983666F">
      <w:pPr>
        <w:spacing w:before="167" w:line="219" w:lineRule="auto"/>
        <w:ind w:left="2"/>
        <w:outlineLvl w:val="1"/>
        <w:rPr>
          <w:rFonts w:hint="eastAsia" w:asciiTheme="minorEastAsia" w:hAnsiTheme="minorEastAsia" w:eastAsiaTheme="minorEastAsia" w:cstheme="minorEastAsia"/>
          <w:b/>
          <w:bCs/>
          <w:spacing w:val="-3"/>
          <w:sz w:val="24"/>
          <w:szCs w:val="24"/>
        </w:rPr>
      </w:pPr>
      <w:bookmarkStart w:id="3142" w:name="bookmark217"/>
      <w:bookmarkEnd w:id="3142"/>
      <w:bookmarkStart w:id="3143" w:name="_Toc867"/>
      <w:bookmarkStart w:id="3144" w:name="_Toc987"/>
      <w:bookmarkStart w:id="3145" w:name="_Toc20632"/>
      <w:bookmarkStart w:id="3146" w:name="_Toc9627"/>
      <w:bookmarkStart w:id="3147" w:name="_Toc12565"/>
      <w:bookmarkStart w:id="3148" w:name="_Toc3014"/>
      <w:bookmarkStart w:id="3149" w:name="_Toc17018"/>
      <w:bookmarkStart w:id="3150" w:name="_Toc699"/>
      <w:bookmarkStart w:id="3151" w:name="_Toc18988"/>
      <w:bookmarkStart w:id="3152" w:name="_Toc18551"/>
      <w:bookmarkStart w:id="3153" w:name="_Toc16834"/>
      <w:bookmarkStart w:id="3154" w:name="_Toc30899"/>
      <w:bookmarkStart w:id="3155" w:name="_Toc6576"/>
      <w:r>
        <w:rPr>
          <w:rFonts w:hint="eastAsia" w:asciiTheme="minorEastAsia" w:hAnsiTheme="minorEastAsia" w:eastAsiaTheme="minorEastAsia" w:cstheme="minorEastAsia"/>
          <w:b/>
          <w:bCs/>
          <w:spacing w:val="-3"/>
          <w:sz w:val="24"/>
          <w:szCs w:val="24"/>
        </w:rPr>
        <w:t>附件十七：《设备材料参考档次表》</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p>
    <w:tbl>
      <w:tblPr>
        <w:tblStyle w:val="16"/>
        <w:tblW w:w="14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616"/>
        <w:gridCol w:w="1016"/>
        <w:gridCol w:w="1633"/>
        <w:gridCol w:w="1861"/>
        <w:gridCol w:w="1481"/>
        <w:gridCol w:w="1667"/>
        <w:gridCol w:w="1459"/>
        <w:gridCol w:w="1273"/>
        <w:gridCol w:w="1016"/>
        <w:gridCol w:w="1016"/>
      </w:tblGrid>
      <w:tr w14:paraId="0C43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96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754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设备或材料名称</w:t>
            </w:r>
          </w:p>
        </w:tc>
        <w:tc>
          <w:tcPr>
            <w:tcW w:w="124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FE47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设备材料参考档次（参照或相当于）</w:t>
            </w:r>
          </w:p>
        </w:tc>
      </w:tr>
      <w:tr w14:paraId="6C78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22561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一</w:t>
            </w:r>
          </w:p>
        </w:tc>
        <w:tc>
          <w:tcPr>
            <w:tcW w:w="14038" w:type="dxa"/>
            <w:gridSpan w:val="10"/>
            <w:tcBorders>
              <w:top w:val="single" w:color="000000" w:sz="4" w:space="0"/>
              <w:left w:val="single" w:color="000000" w:sz="4" w:space="0"/>
              <w:bottom w:val="single" w:color="000000" w:sz="4" w:space="0"/>
              <w:right w:val="single" w:color="000000" w:sz="4" w:space="0"/>
            </w:tcBorders>
            <w:shd w:val="clear" w:color="auto" w:fill="C9E4B4"/>
            <w:vAlign w:val="center"/>
          </w:tcPr>
          <w:p w14:paraId="7AF6E16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土建及装修</w:t>
            </w:r>
          </w:p>
        </w:tc>
      </w:tr>
      <w:tr w14:paraId="7053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2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0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钢筋（圆钢、螺纹钢、各种钢型材、 板式钢材埋件）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3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韶钢</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C4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鄂钢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5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新余</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8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湘钢</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25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萍钢</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D7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马钢</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F0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舞钢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203">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山钢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F87">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鞍钢</w:t>
            </w:r>
          </w:p>
        </w:tc>
      </w:tr>
      <w:tr w14:paraId="43C4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30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水泥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41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石井</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D1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4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五羊</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B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越秀</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7D6">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5CFB">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C7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216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2133">
            <w:pPr>
              <w:jc w:val="left"/>
              <w:rPr>
                <w:rFonts w:hint="eastAsia" w:asciiTheme="minorEastAsia" w:hAnsiTheme="minorEastAsia" w:eastAsiaTheme="minorEastAsia" w:cstheme="minorEastAsia"/>
                <w:i w:val="0"/>
                <w:iCs w:val="0"/>
                <w:color w:val="000000"/>
                <w:sz w:val="20"/>
                <w:szCs w:val="20"/>
                <w:u w:val="none"/>
              </w:rPr>
            </w:pPr>
          </w:p>
        </w:tc>
      </w:tr>
      <w:tr w14:paraId="5A0E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9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预应力管桩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56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羊城</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BB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6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建华</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E2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兴南华</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77E8">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EF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71C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02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E705">
            <w:pPr>
              <w:jc w:val="left"/>
              <w:rPr>
                <w:rFonts w:hint="eastAsia" w:asciiTheme="minorEastAsia" w:hAnsiTheme="minorEastAsia" w:eastAsiaTheme="minorEastAsia" w:cstheme="minorEastAsia"/>
                <w:i w:val="0"/>
                <w:iCs w:val="0"/>
                <w:color w:val="000000"/>
                <w:sz w:val="20"/>
                <w:szCs w:val="20"/>
                <w:u w:val="none"/>
              </w:rPr>
            </w:pPr>
          </w:p>
        </w:tc>
      </w:tr>
      <w:tr w14:paraId="60B9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9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5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防水卷材、涂料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AE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禹能</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E1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台实</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99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广州鲁班</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7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CKS科顺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D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东方雨虹</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C270">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8B7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71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4D6D">
            <w:pPr>
              <w:jc w:val="left"/>
              <w:rPr>
                <w:rFonts w:hint="eastAsia" w:asciiTheme="minorEastAsia" w:hAnsiTheme="minorEastAsia" w:eastAsiaTheme="minorEastAsia" w:cstheme="minorEastAsia"/>
                <w:i w:val="0"/>
                <w:iCs w:val="0"/>
                <w:color w:val="000000"/>
                <w:sz w:val="20"/>
                <w:szCs w:val="20"/>
                <w:u w:val="none"/>
              </w:rPr>
            </w:pPr>
          </w:p>
        </w:tc>
      </w:tr>
      <w:tr w14:paraId="0EF4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FE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外墙砖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蒙娜丽莎</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0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新中源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6D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冠珠</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8B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东鹏</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B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鹰牌</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9A37">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0DC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BAE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130E">
            <w:pPr>
              <w:jc w:val="left"/>
              <w:rPr>
                <w:rFonts w:hint="eastAsia" w:asciiTheme="minorEastAsia" w:hAnsiTheme="minorEastAsia" w:eastAsiaTheme="minorEastAsia" w:cstheme="minorEastAsia"/>
                <w:i w:val="0"/>
                <w:iCs w:val="0"/>
                <w:color w:val="000000"/>
                <w:sz w:val="20"/>
                <w:szCs w:val="20"/>
                <w:u w:val="none"/>
              </w:rPr>
            </w:pPr>
          </w:p>
        </w:tc>
      </w:tr>
      <w:tr w14:paraId="154C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A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F1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人造石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83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奥力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10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环球石材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6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利升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A8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聚绿</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CF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成丽</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B06">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DB6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962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4044">
            <w:pPr>
              <w:jc w:val="left"/>
              <w:rPr>
                <w:rFonts w:hint="eastAsia" w:asciiTheme="minorEastAsia" w:hAnsiTheme="minorEastAsia" w:eastAsiaTheme="minorEastAsia" w:cstheme="minorEastAsia"/>
                <w:i w:val="0"/>
                <w:iCs w:val="0"/>
                <w:color w:val="000000"/>
                <w:sz w:val="20"/>
                <w:szCs w:val="20"/>
                <w:u w:val="none"/>
              </w:rPr>
            </w:pPr>
          </w:p>
        </w:tc>
      </w:tr>
      <w:tr w14:paraId="789F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7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2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铝合金型材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1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广亚（广亚铝业有限公司）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38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凤铝（广东凤铝铝业有限公司）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1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坚美（广东坚美铝型材厂（集团）有限公司）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8D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兴发（广东兴发铝业有限公司）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7E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亚铝（亚洲铝业(中国)有限公司)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572B">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9E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CA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42D5">
            <w:pPr>
              <w:jc w:val="left"/>
              <w:rPr>
                <w:rFonts w:hint="eastAsia" w:asciiTheme="minorEastAsia" w:hAnsiTheme="minorEastAsia" w:eastAsiaTheme="minorEastAsia" w:cstheme="minorEastAsia"/>
                <w:i w:val="0"/>
                <w:iCs w:val="0"/>
                <w:color w:val="000000"/>
                <w:sz w:val="20"/>
                <w:szCs w:val="20"/>
                <w:u w:val="none"/>
              </w:rPr>
            </w:pPr>
          </w:p>
        </w:tc>
      </w:tr>
      <w:tr w14:paraId="4EA9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6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E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外门窗幕墙五金件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0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坚朗</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4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田边</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F3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春光    CHUNGN</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7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合和牌</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D46A">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1EF">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EA5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30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CC9B">
            <w:pPr>
              <w:jc w:val="left"/>
              <w:rPr>
                <w:rFonts w:hint="eastAsia" w:asciiTheme="minorEastAsia" w:hAnsiTheme="minorEastAsia" w:eastAsiaTheme="minorEastAsia" w:cstheme="minorEastAsia"/>
                <w:i w:val="0"/>
                <w:iCs w:val="0"/>
                <w:color w:val="000000"/>
                <w:sz w:val="20"/>
                <w:szCs w:val="20"/>
                <w:u w:val="none"/>
              </w:rPr>
            </w:pPr>
          </w:p>
        </w:tc>
      </w:tr>
      <w:tr w14:paraId="2DA6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玻璃（外门窗幕墙、栏板）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5B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信义玻璃工程（东莞）有限公司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BA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上海耀皮玻璃集团股份有限公司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F5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东莞南玻工程玻璃有限公司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C7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台玻</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B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福耀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1B0C">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055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112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E9DC">
            <w:pPr>
              <w:jc w:val="left"/>
              <w:rPr>
                <w:rFonts w:hint="eastAsia" w:asciiTheme="minorEastAsia" w:hAnsiTheme="minorEastAsia" w:eastAsiaTheme="minorEastAsia" w:cstheme="minorEastAsia"/>
                <w:i w:val="0"/>
                <w:iCs w:val="0"/>
                <w:color w:val="000000"/>
                <w:sz w:val="20"/>
                <w:szCs w:val="20"/>
                <w:u w:val="none"/>
              </w:rPr>
            </w:pPr>
          </w:p>
        </w:tc>
      </w:tr>
      <w:tr w14:paraId="6D1D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不锈钢栏杆、立柱 与配件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AB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东莞坚朗</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D3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澜石宇航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08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华狮龙</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B415">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4029">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8A8">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721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45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5F76">
            <w:pPr>
              <w:jc w:val="left"/>
              <w:rPr>
                <w:rFonts w:hint="eastAsia" w:asciiTheme="minorEastAsia" w:hAnsiTheme="minorEastAsia" w:eastAsiaTheme="minorEastAsia" w:cstheme="minorEastAsia"/>
                <w:i w:val="0"/>
                <w:iCs w:val="0"/>
                <w:color w:val="000000"/>
                <w:sz w:val="20"/>
                <w:szCs w:val="20"/>
                <w:u w:val="none"/>
              </w:rPr>
            </w:pPr>
          </w:p>
        </w:tc>
      </w:tr>
      <w:tr w14:paraId="5886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6C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不锈钢管（装饰）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BD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佛山澜石宇航不锈钢制管有限公司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35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佛山市南海艺华不 锈钢铝业有限公司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E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广东永大不锈钢 材料厂</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FD73">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092D">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532F">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A5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34F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099C">
            <w:pPr>
              <w:jc w:val="left"/>
              <w:rPr>
                <w:rFonts w:hint="eastAsia" w:asciiTheme="minorEastAsia" w:hAnsiTheme="minorEastAsia" w:eastAsiaTheme="minorEastAsia" w:cstheme="minorEastAsia"/>
                <w:i w:val="0"/>
                <w:iCs w:val="0"/>
                <w:color w:val="000000"/>
                <w:sz w:val="20"/>
                <w:szCs w:val="20"/>
                <w:u w:val="none"/>
              </w:rPr>
            </w:pPr>
          </w:p>
        </w:tc>
      </w:tr>
      <w:tr w14:paraId="5B55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51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不锈钢板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华狮龙[佛山市南 海华狮龙金属装 饰制品有限公司]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33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宝钢集团有限公司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A3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联众（广州）不锈 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EDA1">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69E">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508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C2D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69A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1E62">
            <w:pPr>
              <w:jc w:val="left"/>
              <w:rPr>
                <w:rFonts w:hint="eastAsia" w:asciiTheme="minorEastAsia" w:hAnsiTheme="minorEastAsia" w:eastAsiaTheme="minorEastAsia" w:cstheme="minorEastAsia"/>
                <w:i w:val="0"/>
                <w:iCs w:val="0"/>
                <w:color w:val="000000"/>
                <w:sz w:val="20"/>
                <w:szCs w:val="20"/>
                <w:u w:val="none"/>
              </w:rPr>
            </w:pPr>
          </w:p>
        </w:tc>
      </w:tr>
      <w:tr w14:paraId="0941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9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2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铝塑板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2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广亚（广亚铝业有限公司）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F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上海华源复合新材 料有限公司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C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江西鸿泰企业集 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8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广州市广丰装饰 材料有限公司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44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佛山市新景装饰材料制造有限公司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15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常州中化 勤丰塑料 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35A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5D1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AB6D">
            <w:pPr>
              <w:jc w:val="left"/>
              <w:rPr>
                <w:rFonts w:hint="eastAsia" w:asciiTheme="minorEastAsia" w:hAnsiTheme="minorEastAsia" w:eastAsiaTheme="minorEastAsia" w:cstheme="minorEastAsia"/>
                <w:i w:val="0"/>
                <w:iCs w:val="0"/>
                <w:color w:val="000000"/>
                <w:sz w:val="20"/>
                <w:szCs w:val="20"/>
                <w:u w:val="none"/>
              </w:rPr>
            </w:pPr>
          </w:p>
        </w:tc>
      </w:tr>
      <w:tr w14:paraId="0106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E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9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铝单板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9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广亚（广亚铝业有限公司）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A6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广州市广丰装饰材 料有限公司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A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广州市欧斯宝金 属制品有限公司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E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佛山市新景装饰材料制造有限公司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9C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广州市大广铝业装饰材料有限公司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97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佛山市南海华狮龙金属装饰制品有限公司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5F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2A7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5FFD">
            <w:pPr>
              <w:jc w:val="left"/>
              <w:rPr>
                <w:rFonts w:hint="eastAsia" w:asciiTheme="minorEastAsia" w:hAnsiTheme="minorEastAsia" w:eastAsiaTheme="minorEastAsia" w:cstheme="minorEastAsia"/>
                <w:i w:val="0"/>
                <w:iCs w:val="0"/>
                <w:color w:val="000000"/>
                <w:sz w:val="20"/>
                <w:szCs w:val="20"/>
                <w:u w:val="none"/>
              </w:rPr>
            </w:pPr>
          </w:p>
        </w:tc>
      </w:tr>
      <w:tr w14:paraId="7704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8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3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钢质防火卷闸门、 钢质防火门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广东家吉</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6E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广州日高</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7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蓝盾</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88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桂安</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E0C">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0456">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E07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AA9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117A">
            <w:pPr>
              <w:jc w:val="left"/>
              <w:rPr>
                <w:rFonts w:hint="eastAsia" w:asciiTheme="minorEastAsia" w:hAnsiTheme="minorEastAsia" w:eastAsiaTheme="minorEastAsia" w:cstheme="minorEastAsia"/>
                <w:i w:val="0"/>
                <w:iCs w:val="0"/>
                <w:color w:val="000000"/>
                <w:sz w:val="20"/>
                <w:szCs w:val="20"/>
                <w:u w:val="none"/>
              </w:rPr>
            </w:pPr>
          </w:p>
        </w:tc>
      </w:tr>
      <w:tr w14:paraId="3FF1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4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木门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EC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欧派/欧铂尼</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04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润成创展</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54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LESSO领尚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BF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大连金桥木业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7A0D">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6782">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984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53E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73D0">
            <w:pPr>
              <w:jc w:val="left"/>
              <w:rPr>
                <w:rFonts w:hint="eastAsia" w:asciiTheme="minorEastAsia" w:hAnsiTheme="minorEastAsia" w:eastAsiaTheme="minorEastAsia" w:cstheme="minorEastAsia"/>
                <w:i w:val="0"/>
                <w:iCs w:val="0"/>
                <w:color w:val="000000"/>
                <w:sz w:val="20"/>
                <w:szCs w:val="20"/>
                <w:u w:val="none"/>
              </w:rPr>
            </w:pPr>
          </w:p>
        </w:tc>
      </w:tr>
      <w:tr w14:paraId="66C5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8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户内门锁、五金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5A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坚朗（东莞市坚朗五金制品股份有限公司）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8F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固力保安制品有限公司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BD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广东顶固集创家 居股份有限公司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6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合和牌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517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F4D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5F0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1F9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A982">
            <w:pPr>
              <w:jc w:val="left"/>
              <w:rPr>
                <w:rFonts w:hint="eastAsia" w:asciiTheme="minorEastAsia" w:hAnsiTheme="minorEastAsia" w:eastAsiaTheme="minorEastAsia" w:cstheme="minorEastAsia"/>
                <w:i w:val="0"/>
                <w:iCs w:val="0"/>
                <w:color w:val="000000"/>
                <w:sz w:val="20"/>
                <w:szCs w:val="20"/>
                <w:u w:val="none"/>
              </w:rPr>
            </w:pPr>
          </w:p>
        </w:tc>
      </w:tr>
      <w:tr w14:paraId="1593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A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5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强化木地板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35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大自然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A2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圣象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1FA">
            <w:pPr>
              <w:jc w:val="left"/>
              <w:rPr>
                <w:rFonts w:hint="eastAsia" w:asciiTheme="minorEastAsia" w:hAnsiTheme="minorEastAsia" w:eastAsiaTheme="minorEastAsia" w:cstheme="minorEastAsia"/>
                <w:i w:val="0"/>
                <w:iCs w:val="0"/>
                <w:color w:val="000000"/>
                <w:sz w:val="20"/>
                <w:szCs w:val="20"/>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A5EE">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4EE">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FA9D">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CCD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D43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4DCF">
            <w:pPr>
              <w:jc w:val="left"/>
              <w:rPr>
                <w:rFonts w:hint="eastAsia" w:asciiTheme="minorEastAsia" w:hAnsiTheme="minorEastAsia" w:eastAsiaTheme="minorEastAsia" w:cstheme="minorEastAsia"/>
                <w:i w:val="0"/>
                <w:iCs w:val="0"/>
                <w:color w:val="000000"/>
                <w:sz w:val="20"/>
                <w:szCs w:val="20"/>
                <w:u w:val="none"/>
              </w:rPr>
            </w:pPr>
          </w:p>
        </w:tc>
      </w:tr>
      <w:tr w14:paraId="688C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3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胶地板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5A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阿姆斯壮</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04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深圳市博美 ADC</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7C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波世嘉</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盟多地板 Mondo</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6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欧迪嘉</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64B">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2F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224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EE2D">
            <w:pPr>
              <w:jc w:val="left"/>
              <w:rPr>
                <w:rFonts w:hint="eastAsia" w:asciiTheme="minorEastAsia" w:hAnsiTheme="minorEastAsia" w:eastAsiaTheme="minorEastAsia" w:cstheme="minorEastAsia"/>
                <w:i w:val="0"/>
                <w:iCs w:val="0"/>
                <w:color w:val="000000"/>
                <w:sz w:val="20"/>
                <w:szCs w:val="20"/>
                <w:u w:val="none"/>
              </w:rPr>
            </w:pPr>
          </w:p>
        </w:tc>
      </w:tr>
      <w:tr w14:paraId="6A50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5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环氧地坪漆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61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立邦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6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佐敦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2F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三棵树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D2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嘉宝莉</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C95E">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2809">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3B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ABE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2F24">
            <w:pPr>
              <w:jc w:val="left"/>
              <w:rPr>
                <w:rFonts w:hint="eastAsia" w:asciiTheme="minorEastAsia" w:hAnsiTheme="minorEastAsia" w:eastAsiaTheme="minorEastAsia" w:cstheme="minorEastAsia"/>
                <w:i w:val="0"/>
                <w:iCs w:val="0"/>
                <w:color w:val="000000"/>
                <w:sz w:val="20"/>
                <w:szCs w:val="20"/>
                <w:u w:val="none"/>
              </w:rPr>
            </w:pPr>
          </w:p>
        </w:tc>
      </w:tr>
      <w:tr w14:paraId="7C69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5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03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墙砖、地砖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4A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冠珠</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CC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蒙娜丽莎</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E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东鹏</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3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萨米特</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4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欧神诺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E850">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A0F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AC2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3184">
            <w:pPr>
              <w:jc w:val="left"/>
              <w:rPr>
                <w:rFonts w:hint="eastAsia" w:asciiTheme="minorEastAsia" w:hAnsiTheme="minorEastAsia" w:eastAsiaTheme="minorEastAsia" w:cstheme="minorEastAsia"/>
                <w:i w:val="0"/>
                <w:iCs w:val="0"/>
                <w:color w:val="000000"/>
                <w:sz w:val="20"/>
                <w:szCs w:val="20"/>
                <w:u w:val="none"/>
              </w:rPr>
            </w:pPr>
          </w:p>
        </w:tc>
      </w:tr>
      <w:tr w14:paraId="506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2D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室内乳胶漆/涂料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D9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立邦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72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菊花牌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7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美涂士</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5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广州集泰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1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广州昌福环保</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03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三棵树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6DB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7CC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146B">
            <w:pPr>
              <w:jc w:val="left"/>
              <w:rPr>
                <w:rFonts w:hint="eastAsia" w:asciiTheme="minorEastAsia" w:hAnsiTheme="minorEastAsia" w:eastAsiaTheme="minorEastAsia" w:cstheme="minorEastAsia"/>
                <w:i w:val="0"/>
                <w:iCs w:val="0"/>
                <w:color w:val="000000"/>
                <w:sz w:val="20"/>
                <w:szCs w:val="20"/>
                <w:u w:val="none"/>
              </w:rPr>
            </w:pPr>
          </w:p>
        </w:tc>
      </w:tr>
      <w:tr w14:paraId="4927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A3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外墙乳胶漆/涂料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4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立邦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DB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菊花牌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美涂士</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04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广州集泰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A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广州昌福环保</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B8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三棵树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716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3FB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B240">
            <w:pPr>
              <w:jc w:val="left"/>
              <w:rPr>
                <w:rFonts w:hint="eastAsia" w:asciiTheme="minorEastAsia" w:hAnsiTheme="minorEastAsia" w:eastAsiaTheme="minorEastAsia" w:cstheme="minorEastAsia"/>
                <w:i w:val="0"/>
                <w:iCs w:val="0"/>
                <w:color w:val="000000"/>
                <w:sz w:val="20"/>
                <w:szCs w:val="20"/>
                <w:u w:val="none"/>
              </w:rPr>
            </w:pPr>
          </w:p>
        </w:tc>
      </w:tr>
      <w:tr w14:paraId="3B1E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C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8D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铝全金天花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9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广州廓鑫</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D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广州康普顿至高</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D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广州金霸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4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广州帝森</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E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特思达</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C9D2">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42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D14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6F02">
            <w:pPr>
              <w:jc w:val="left"/>
              <w:rPr>
                <w:rFonts w:hint="eastAsia" w:asciiTheme="minorEastAsia" w:hAnsiTheme="minorEastAsia" w:eastAsiaTheme="minorEastAsia" w:cstheme="minorEastAsia"/>
                <w:i w:val="0"/>
                <w:iCs w:val="0"/>
                <w:color w:val="000000"/>
                <w:sz w:val="20"/>
                <w:szCs w:val="20"/>
                <w:u w:val="none"/>
              </w:rPr>
            </w:pPr>
          </w:p>
        </w:tc>
      </w:tr>
      <w:tr w14:paraId="4C07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24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厨房电器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D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美的</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AE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B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万和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FD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荣事达</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3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万家乐</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794">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515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7BD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92D3">
            <w:pPr>
              <w:jc w:val="left"/>
              <w:rPr>
                <w:rFonts w:hint="eastAsia" w:asciiTheme="minorEastAsia" w:hAnsiTheme="minorEastAsia" w:eastAsiaTheme="minorEastAsia" w:cstheme="minorEastAsia"/>
                <w:i w:val="0"/>
                <w:iCs w:val="0"/>
                <w:color w:val="000000"/>
                <w:sz w:val="20"/>
                <w:szCs w:val="20"/>
                <w:u w:val="none"/>
              </w:rPr>
            </w:pPr>
          </w:p>
        </w:tc>
      </w:tr>
      <w:tr w14:paraId="46DF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4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3A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洁具、卫浴、龙头、 五金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B4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ARROW箭牌卫浴</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法恩莎</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48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东鹏</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01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安华</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1D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九牧jomoo</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CCC6">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49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5EA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1B34">
            <w:pPr>
              <w:jc w:val="left"/>
              <w:rPr>
                <w:rFonts w:hint="eastAsia" w:asciiTheme="minorEastAsia" w:hAnsiTheme="minorEastAsia" w:eastAsiaTheme="minorEastAsia" w:cstheme="minorEastAsia"/>
                <w:i w:val="0"/>
                <w:iCs w:val="0"/>
                <w:color w:val="000000"/>
                <w:sz w:val="20"/>
                <w:szCs w:val="20"/>
                <w:u w:val="none"/>
              </w:rPr>
            </w:pPr>
          </w:p>
        </w:tc>
      </w:tr>
      <w:tr w14:paraId="32B0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B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透水砖、人行道砖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C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广州建菱</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FE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广州地石丽</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EF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广东四通建材</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0D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广东王者瓷砖</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DC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厦门美益</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6BC">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9863">
            <w:pP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D73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752C">
            <w:pPr>
              <w:jc w:val="left"/>
              <w:rPr>
                <w:rFonts w:hint="eastAsia" w:asciiTheme="minorEastAsia" w:hAnsiTheme="minorEastAsia" w:eastAsiaTheme="minorEastAsia" w:cstheme="minorEastAsia"/>
                <w:i w:val="0"/>
                <w:iCs w:val="0"/>
                <w:color w:val="000000"/>
                <w:sz w:val="20"/>
                <w:szCs w:val="20"/>
                <w:u w:val="none"/>
              </w:rPr>
            </w:pPr>
          </w:p>
        </w:tc>
      </w:tr>
      <w:tr w14:paraId="77EF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6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F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橡胶跑道、体育设施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E9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广东奥健体育设施有限公司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3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广东新国标体育设施有限公司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32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广东永奥体育设 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B4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广东金邦体育设 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广东凌天体育 设施有限公司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7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广东绿蛙体育设施 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7E58">
            <w:pP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254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FEA9">
            <w:pPr>
              <w:jc w:val="left"/>
              <w:rPr>
                <w:rFonts w:hint="eastAsia" w:asciiTheme="minorEastAsia" w:hAnsiTheme="minorEastAsia" w:eastAsiaTheme="minorEastAsia" w:cstheme="minorEastAsia"/>
                <w:i w:val="0"/>
                <w:iCs w:val="0"/>
                <w:color w:val="000000"/>
                <w:sz w:val="20"/>
                <w:szCs w:val="20"/>
                <w:u w:val="none"/>
              </w:rPr>
            </w:pPr>
          </w:p>
        </w:tc>
      </w:tr>
      <w:tr w14:paraId="1A75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7DAAA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二</w:t>
            </w:r>
          </w:p>
        </w:tc>
        <w:tc>
          <w:tcPr>
            <w:tcW w:w="14038" w:type="dxa"/>
            <w:gridSpan w:val="10"/>
            <w:tcBorders>
              <w:top w:val="single" w:color="000000" w:sz="4" w:space="0"/>
              <w:left w:val="single" w:color="000000" w:sz="4" w:space="0"/>
              <w:bottom w:val="single" w:color="000000" w:sz="4" w:space="0"/>
              <w:right w:val="single" w:color="000000" w:sz="4" w:space="0"/>
            </w:tcBorders>
            <w:shd w:val="clear" w:color="auto" w:fill="C9E4B4"/>
            <w:vAlign w:val="center"/>
          </w:tcPr>
          <w:p w14:paraId="6034B28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水电安装</w:t>
            </w:r>
          </w:p>
        </w:tc>
      </w:tr>
      <w:tr w14:paraId="1C88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B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电线、 电缆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F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广州南洋电缆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C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广州电缆厂（双菱）</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31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广东南缆电缆、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4A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广州市明兴电缆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9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广州庆丰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澳通牌</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94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广州珠江（花城）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BBCA">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久盛电气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A8D4">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宝胜科技</w:t>
            </w:r>
          </w:p>
        </w:tc>
      </w:tr>
      <w:tr w14:paraId="4936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D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F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母线槽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62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广州白云电器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4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广州施富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9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广州南电电气</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F0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广州半径</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6AB3">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9DC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1D7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644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53C4">
            <w:pPr>
              <w:jc w:val="left"/>
              <w:rPr>
                <w:rFonts w:hint="eastAsia" w:asciiTheme="minorEastAsia" w:hAnsiTheme="minorEastAsia" w:eastAsiaTheme="minorEastAsia" w:cstheme="minorEastAsia"/>
                <w:i w:val="0"/>
                <w:iCs w:val="0"/>
                <w:color w:val="000000"/>
                <w:sz w:val="20"/>
                <w:szCs w:val="20"/>
                <w:u w:val="none"/>
              </w:rPr>
            </w:pPr>
          </w:p>
        </w:tc>
      </w:tr>
      <w:tr w14:paraId="3E8E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B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0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开关插座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D5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佛山照明</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Simon</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C5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Nader良信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3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西顿照明</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5E8D">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FBAF">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BF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C91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2994">
            <w:pPr>
              <w:jc w:val="left"/>
              <w:rPr>
                <w:rFonts w:hint="eastAsia" w:asciiTheme="minorEastAsia" w:hAnsiTheme="minorEastAsia" w:eastAsiaTheme="minorEastAsia" w:cstheme="minorEastAsia"/>
                <w:i w:val="0"/>
                <w:iCs w:val="0"/>
                <w:color w:val="000000"/>
                <w:sz w:val="20"/>
                <w:szCs w:val="20"/>
                <w:u w:val="none"/>
              </w:rPr>
            </w:pPr>
          </w:p>
        </w:tc>
      </w:tr>
      <w:tr w14:paraId="2C98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2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照明灯具、LED 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九佛电器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55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欧普照明</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F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西顿照明</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6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三雄极光</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9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佛山照明</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4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华辉煌</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BE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7DF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53FB">
            <w:pPr>
              <w:jc w:val="left"/>
              <w:rPr>
                <w:rFonts w:hint="eastAsia" w:asciiTheme="minorEastAsia" w:hAnsiTheme="minorEastAsia" w:eastAsiaTheme="minorEastAsia" w:cstheme="minorEastAsia"/>
                <w:i w:val="0"/>
                <w:iCs w:val="0"/>
                <w:color w:val="000000"/>
                <w:sz w:val="20"/>
                <w:szCs w:val="20"/>
                <w:u w:val="none"/>
              </w:rPr>
            </w:pPr>
          </w:p>
        </w:tc>
      </w:tr>
      <w:tr w14:paraId="4580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3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4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应急灯、指示灯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76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九佛电器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0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欧普照明</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3F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西顿照明</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3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三雄极光</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69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3F2E">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大成智慧</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77C">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北大青鸟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348B">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A46C">
            <w:pPr>
              <w:jc w:val="left"/>
              <w:rPr>
                <w:rFonts w:hint="eastAsia" w:asciiTheme="minorEastAsia" w:hAnsiTheme="minorEastAsia" w:eastAsiaTheme="minorEastAsia" w:cstheme="minorEastAsia"/>
                <w:i w:val="0"/>
                <w:iCs w:val="0"/>
                <w:color w:val="000000"/>
                <w:sz w:val="20"/>
                <w:szCs w:val="20"/>
                <w:u w:val="none"/>
              </w:rPr>
            </w:pPr>
          </w:p>
        </w:tc>
      </w:tr>
      <w:tr w14:paraId="20D9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4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LED 点光源（泛光照明）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上海龙芯</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48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杭州勇电照明有限公司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D9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珠海华而美照明 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B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珠海华而美照明有限司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34C">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7E08">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D2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569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2EA2">
            <w:pPr>
              <w:jc w:val="left"/>
              <w:rPr>
                <w:rFonts w:hint="eastAsia" w:asciiTheme="minorEastAsia" w:hAnsiTheme="minorEastAsia" w:eastAsiaTheme="minorEastAsia" w:cstheme="minorEastAsia"/>
                <w:i w:val="0"/>
                <w:iCs w:val="0"/>
                <w:color w:val="000000"/>
                <w:sz w:val="20"/>
                <w:szCs w:val="20"/>
                <w:u w:val="none"/>
              </w:rPr>
            </w:pPr>
          </w:p>
        </w:tc>
      </w:tr>
      <w:tr w14:paraId="4960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1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8</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5B8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高、低压电柜</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（箱）、 环网柜、 配电箱内核心元件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6E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断路器、开关元器件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常熟开关</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D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泰永长征</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82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广州白云电器</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7D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上海良信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2B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广州广高</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0B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9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施耐德电气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08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ABB</w:t>
            </w:r>
          </w:p>
        </w:tc>
      </w:tr>
      <w:tr w14:paraId="00D4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0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F2F7">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6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双电源切换开关</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01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常熟（常熟开关制造限公司）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上海长征（上海长征电力设备有限公司）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CE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许继(许继电气股份有限公司)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C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良信(上海良信电器股份有限公司)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9A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广高（广州广高高压电器有 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6A13">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DB5B">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2C1F">
            <w:pPr>
              <w:jc w:val="left"/>
              <w:rPr>
                <w:rFonts w:hint="eastAsia" w:asciiTheme="minorEastAsia" w:hAnsiTheme="minorEastAsia" w:eastAsiaTheme="minorEastAsia" w:cstheme="minorEastAsia"/>
                <w:i w:val="0"/>
                <w:iCs w:val="0"/>
                <w:color w:val="000000"/>
                <w:sz w:val="20"/>
                <w:szCs w:val="20"/>
                <w:u w:val="none"/>
              </w:rPr>
            </w:pPr>
          </w:p>
        </w:tc>
      </w:tr>
      <w:tr w14:paraId="0596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E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5F78">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浪涌及浪涌专用保护器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F2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ABB</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8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施耐德电气</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60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val="en-US" w:eastAsia="zh-CN"/>
              </w:rPr>
              <w:t>珠海优特电力科技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3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广州白云电器、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1C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泰永长征</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2E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常熟开关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D5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上海良信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79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北京北元</w:t>
            </w:r>
          </w:p>
        </w:tc>
      </w:tr>
      <w:tr w14:paraId="0A70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8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FF2E">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C6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高压综合继保</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17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ABB</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7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施耐德电气</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珠海优特电力科技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E7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广州市杨新（BYE）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C2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伊顿    </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帝森南自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B96C">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471C">
            <w:pPr>
              <w:jc w:val="left"/>
              <w:rPr>
                <w:rFonts w:hint="eastAsia" w:asciiTheme="minorEastAsia" w:hAnsiTheme="minorEastAsia" w:eastAsiaTheme="minorEastAsia" w:cstheme="minorEastAsia"/>
                <w:i w:val="0"/>
                <w:iCs w:val="0"/>
                <w:color w:val="000000"/>
                <w:sz w:val="20"/>
                <w:szCs w:val="20"/>
                <w:u w:val="none"/>
              </w:rPr>
            </w:pPr>
          </w:p>
        </w:tc>
      </w:tr>
      <w:tr w14:paraId="0C60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E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BB8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BC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仪表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68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深圳市中电电力技术股份有限公司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74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安科瑞电气股份有 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E3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爱博精电(北京爱博精电科技有限公司)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46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珠海派诺(珠海派诺科技股份有限公司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836">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6653">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5355">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856">
            <w:pPr>
              <w:jc w:val="left"/>
              <w:rPr>
                <w:rFonts w:hint="eastAsia" w:asciiTheme="minorEastAsia" w:hAnsiTheme="minorEastAsia" w:eastAsiaTheme="minorEastAsia" w:cstheme="minorEastAsia"/>
                <w:i w:val="0"/>
                <w:iCs w:val="0"/>
                <w:color w:val="000000"/>
                <w:sz w:val="20"/>
                <w:szCs w:val="20"/>
                <w:u w:val="none"/>
              </w:rPr>
            </w:pPr>
          </w:p>
        </w:tc>
      </w:tr>
      <w:tr w14:paraId="2C5C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2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763F">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55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电容补偿/SVG、有源滤波</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EE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广州阿珂法电气 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3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莱提电气股份有限 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75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督凯提（上海）电气</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BA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昆山博格马丁电 力技术有限公司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1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杜马希电气（上海）有限 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88F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88A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A8D9">
            <w:pPr>
              <w:jc w:val="left"/>
              <w:rPr>
                <w:rFonts w:hint="eastAsia" w:asciiTheme="minorEastAsia" w:hAnsiTheme="minorEastAsia" w:eastAsiaTheme="minorEastAsia" w:cstheme="minorEastAsia"/>
                <w:i w:val="0"/>
                <w:iCs w:val="0"/>
                <w:color w:val="000000"/>
                <w:sz w:val="20"/>
                <w:szCs w:val="20"/>
                <w:u w:val="none"/>
              </w:rPr>
            </w:pPr>
          </w:p>
        </w:tc>
      </w:tr>
      <w:tr w14:paraId="506B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D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高、低压电柜（箱）、 环网柜、 配电箱内核心元件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D5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广州广高</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9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广州白云电器</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A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广州羊城</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C9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番开</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海坤电气</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9D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广东雅华</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5D9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49A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7670">
            <w:pPr>
              <w:jc w:val="left"/>
              <w:rPr>
                <w:rFonts w:hint="eastAsia" w:asciiTheme="minorEastAsia" w:hAnsiTheme="minorEastAsia" w:eastAsiaTheme="minorEastAsia" w:cstheme="minorEastAsia"/>
                <w:i w:val="0"/>
                <w:iCs w:val="0"/>
                <w:color w:val="000000"/>
                <w:sz w:val="20"/>
                <w:szCs w:val="20"/>
                <w:u w:val="none"/>
              </w:rPr>
            </w:pPr>
          </w:p>
        </w:tc>
      </w:tr>
      <w:tr w14:paraId="155B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4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4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变压器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E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广州广高</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3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广州中车骏发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03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海坤电气</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33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白云浙变</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0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增变电气</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9B2A">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D5C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296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93FF">
            <w:pPr>
              <w:jc w:val="left"/>
              <w:rPr>
                <w:rFonts w:hint="eastAsia" w:asciiTheme="minorEastAsia" w:hAnsiTheme="minorEastAsia" w:eastAsiaTheme="minorEastAsia" w:cstheme="minorEastAsia"/>
                <w:i w:val="0"/>
                <w:iCs w:val="0"/>
                <w:color w:val="000000"/>
                <w:sz w:val="20"/>
                <w:szCs w:val="20"/>
                <w:u w:val="none"/>
              </w:rPr>
            </w:pPr>
          </w:p>
        </w:tc>
      </w:tr>
      <w:tr w14:paraId="7250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A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6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发电机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2B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康明斯</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0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卡特彼勒</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06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MAN</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4A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上海柴油机股份 有限公</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45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广西玉柴机器 集团有限公司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C0B">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8CB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CCB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CF3">
            <w:pPr>
              <w:jc w:val="left"/>
              <w:rPr>
                <w:rFonts w:hint="eastAsia" w:asciiTheme="minorEastAsia" w:hAnsiTheme="minorEastAsia" w:eastAsiaTheme="minorEastAsia" w:cstheme="minorEastAsia"/>
                <w:i w:val="0"/>
                <w:iCs w:val="0"/>
                <w:color w:val="000000"/>
                <w:sz w:val="20"/>
                <w:szCs w:val="20"/>
                <w:u w:val="none"/>
              </w:rPr>
            </w:pPr>
          </w:p>
        </w:tc>
      </w:tr>
      <w:tr w14:paraId="7026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B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1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电梯（不含餐梯、杂物梯）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CC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广日牌</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AD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日立</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三菱</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A7D9">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567C">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69B8">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874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79F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24C0">
            <w:pPr>
              <w:jc w:val="left"/>
              <w:rPr>
                <w:rFonts w:hint="eastAsia" w:asciiTheme="minorEastAsia" w:hAnsiTheme="minorEastAsia" w:eastAsiaTheme="minorEastAsia" w:cstheme="minorEastAsia"/>
                <w:i w:val="0"/>
                <w:iCs w:val="0"/>
                <w:color w:val="000000"/>
                <w:sz w:val="20"/>
                <w:szCs w:val="20"/>
                <w:u w:val="none"/>
              </w:rPr>
            </w:pPr>
          </w:p>
        </w:tc>
      </w:tr>
      <w:tr w14:paraId="7E98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PP-R 给水管、PE 塑 料给水管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5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广州广化塑料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D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联塑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5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康泰牌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B3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雄塑</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182C">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751">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FAB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43C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205C">
            <w:pPr>
              <w:jc w:val="left"/>
              <w:rPr>
                <w:rFonts w:hint="eastAsia" w:asciiTheme="minorEastAsia" w:hAnsiTheme="minorEastAsia" w:eastAsiaTheme="minorEastAsia" w:cstheme="minorEastAsia"/>
                <w:i w:val="0"/>
                <w:iCs w:val="0"/>
                <w:color w:val="000000"/>
                <w:sz w:val="20"/>
                <w:szCs w:val="20"/>
                <w:u w:val="none"/>
              </w:rPr>
            </w:pPr>
          </w:p>
        </w:tc>
      </w:tr>
      <w:tr w14:paraId="29C0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A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F6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CPVC 给水管、钢丝网骨架塑料复合管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D1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广州中亚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C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联塑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5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东方伍拾年</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7F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中财</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83B">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6DFE">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855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7B0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250A">
            <w:pPr>
              <w:jc w:val="left"/>
              <w:rPr>
                <w:rFonts w:hint="eastAsia" w:asciiTheme="minorEastAsia" w:hAnsiTheme="minorEastAsia" w:eastAsiaTheme="minorEastAsia" w:cstheme="minorEastAsia"/>
                <w:i w:val="0"/>
                <w:iCs w:val="0"/>
                <w:color w:val="000000"/>
                <w:sz w:val="20"/>
                <w:szCs w:val="20"/>
                <w:u w:val="none"/>
              </w:rPr>
            </w:pPr>
          </w:p>
        </w:tc>
      </w:tr>
      <w:tr w14:paraId="5728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0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E8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PVC 管材、UPVC 管材、PE 缠绕结构壁管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8D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广州广化塑料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BB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联塑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D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康泰牌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0F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雄塑</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6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广州中亚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47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广州枫叶</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6B2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483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F0C4">
            <w:pPr>
              <w:jc w:val="left"/>
              <w:rPr>
                <w:rFonts w:hint="eastAsia" w:asciiTheme="minorEastAsia" w:hAnsiTheme="minorEastAsia" w:eastAsiaTheme="minorEastAsia" w:cstheme="minorEastAsia"/>
                <w:i w:val="0"/>
                <w:iCs w:val="0"/>
                <w:color w:val="000000"/>
                <w:sz w:val="20"/>
                <w:szCs w:val="20"/>
                <w:u w:val="none"/>
              </w:rPr>
            </w:pPr>
          </w:p>
        </w:tc>
      </w:tr>
      <w:tr w14:paraId="5403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2C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HDPE 双壁波纹管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广州广化塑料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A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联塑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3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康泰牌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CC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雄塑</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DC33">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AE5">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CE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085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5A51">
            <w:pPr>
              <w:jc w:val="left"/>
              <w:rPr>
                <w:rFonts w:hint="eastAsia" w:asciiTheme="minorEastAsia" w:hAnsiTheme="minorEastAsia" w:eastAsiaTheme="minorEastAsia" w:cstheme="minorEastAsia"/>
                <w:i w:val="0"/>
                <w:iCs w:val="0"/>
                <w:color w:val="000000"/>
                <w:sz w:val="20"/>
                <w:szCs w:val="20"/>
                <w:u w:val="none"/>
              </w:rPr>
            </w:pPr>
          </w:p>
        </w:tc>
      </w:tr>
      <w:tr w14:paraId="7C09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0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9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内外涂（衬）塑钢管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0A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广州钢管业厂有 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4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广东华捷钢管实业有限公司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9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广东昊力(广东昊力管业制造有限公司)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09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广州京华制管有 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D3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四川蜀帝[四川蜀帝管业有限公司]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21EA">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荣钢</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AB66">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华岐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9DD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6F7F">
            <w:pPr>
              <w:jc w:val="left"/>
              <w:rPr>
                <w:rFonts w:hint="eastAsia" w:asciiTheme="minorEastAsia" w:hAnsiTheme="minorEastAsia" w:eastAsiaTheme="minorEastAsia" w:cstheme="minorEastAsia"/>
                <w:i w:val="0"/>
                <w:iCs w:val="0"/>
                <w:color w:val="000000"/>
                <w:sz w:val="20"/>
                <w:szCs w:val="20"/>
                <w:u w:val="none"/>
              </w:rPr>
            </w:pPr>
          </w:p>
        </w:tc>
      </w:tr>
      <w:tr w14:paraId="2B7A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A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7F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不锈钢水煤气管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C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浙江正康浙江正康实业股份有限公司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3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成都共同管业有限公司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3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深圳市民乐管业 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广州美亚股份有 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1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深圳雅昌(雅昌管业（深圳）有限公司)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D7DA">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4A9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065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CDE4">
            <w:pPr>
              <w:jc w:val="left"/>
              <w:rPr>
                <w:rFonts w:hint="eastAsia" w:asciiTheme="minorEastAsia" w:hAnsiTheme="minorEastAsia" w:eastAsiaTheme="minorEastAsia" w:cstheme="minorEastAsia"/>
                <w:i w:val="0"/>
                <w:iCs w:val="0"/>
                <w:color w:val="000000"/>
                <w:sz w:val="20"/>
                <w:szCs w:val="20"/>
                <w:u w:val="none"/>
              </w:rPr>
            </w:pPr>
          </w:p>
        </w:tc>
      </w:tr>
      <w:tr w14:paraId="377A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F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A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不锈钢生活水箱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38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恒德(广州恒德环保科技有限公司)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30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一铭(广州一铭环保科技有限公司)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E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德恩(佛山市德恩不锈钢有限公司)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8B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广州洁能(广州洁能建筑设备有限公司)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D5E8">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2F60">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17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931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7D9C">
            <w:pPr>
              <w:jc w:val="left"/>
              <w:rPr>
                <w:rFonts w:hint="eastAsia" w:asciiTheme="minorEastAsia" w:hAnsiTheme="minorEastAsia" w:eastAsiaTheme="minorEastAsia" w:cstheme="minorEastAsia"/>
                <w:i w:val="0"/>
                <w:iCs w:val="0"/>
                <w:color w:val="000000"/>
                <w:sz w:val="20"/>
                <w:szCs w:val="20"/>
                <w:u w:val="none"/>
              </w:rPr>
            </w:pPr>
          </w:p>
        </w:tc>
      </w:tr>
      <w:tr w14:paraId="6ADF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74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阀门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5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广州市佳福斯</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广州广精</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26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广州越海</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C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广州新星</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901">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天津塘沽</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2F0B">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上海沪航</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99D9">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上海沃茨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8F88">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瓦特斯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227C">
            <w:pPr>
              <w:jc w:val="left"/>
              <w:rPr>
                <w:rFonts w:hint="eastAsia" w:asciiTheme="minorEastAsia" w:hAnsiTheme="minorEastAsia" w:eastAsiaTheme="minorEastAsia" w:cstheme="minorEastAsia"/>
                <w:i w:val="0"/>
                <w:iCs w:val="0"/>
                <w:color w:val="000000"/>
                <w:sz w:val="20"/>
                <w:szCs w:val="20"/>
                <w:u w:val="none"/>
              </w:rPr>
            </w:pPr>
          </w:p>
        </w:tc>
      </w:tr>
      <w:tr w14:paraId="2572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3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E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给水泵组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1C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东方泵业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2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    广州市百福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DE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上海凯泉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白云泵业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5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广一泵业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广州昌宁</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D99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D86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5B63">
            <w:pPr>
              <w:jc w:val="left"/>
              <w:rPr>
                <w:rFonts w:hint="eastAsia" w:asciiTheme="minorEastAsia" w:hAnsiTheme="minorEastAsia" w:eastAsiaTheme="minorEastAsia" w:cstheme="minorEastAsia"/>
                <w:i w:val="0"/>
                <w:iCs w:val="0"/>
                <w:color w:val="000000"/>
                <w:sz w:val="20"/>
                <w:szCs w:val="20"/>
                <w:u w:val="none"/>
              </w:rPr>
            </w:pPr>
          </w:p>
        </w:tc>
      </w:tr>
      <w:tr w14:paraId="6D4A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3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7A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潜污泵组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东方泵业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6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    广州市百福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上海凯泉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E0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白云泵业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7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广一泵业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3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广州昌宁</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AD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453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92F7">
            <w:pPr>
              <w:jc w:val="left"/>
              <w:rPr>
                <w:rFonts w:hint="eastAsia" w:asciiTheme="minorEastAsia" w:hAnsiTheme="minorEastAsia" w:eastAsiaTheme="minorEastAsia" w:cstheme="minorEastAsia"/>
                <w:i w:val="0"/>
                <w:iCs w:val="0"/>
                <w:color w:val="000000"/>
                <w:sz w:val="20"/>
                <w:szCs w:val="20"/>
                <w:u w:val="none"/>
              </w:rPr>
            </w:pPr>
          </w:p>
        </w:tc>
      </w:tr>
      <w:tr w14:paraId="7C0E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C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4D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消防、喷淋栓泵组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6E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东方泵业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DF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    广州市百福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9D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上海凯泉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D0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白云泵业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DD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广一泵业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B9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广州昌宁</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9E7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20C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1576">
            <w:pPr>
              <w:jc w:val="left"/>
              <w:rPr>
                <w:rFonts w:hint="eastAsia" w:asciiTheme="minorEastAsia" w:hAnsiTheme="minorEastAsia" w:eastAsiaTheme="minorEastAsia" w:cstheme="minorEastAsia"/>
                <w:i w:val="0"/>
                <w:iCs w:val="0"/>
                <w:color w:val="000000"/>
                <w:sz w:val="20"/>
                <w:szCs w:val="20"/>
                <w:u w:val="none"/>
              </w:rPr>
            </w:pPr>
          </w:p>
        </w:tc>
      </w:tr>
      <w:tr w14:paraId="6D73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93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热镀镀锌钢管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2B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穗生牌</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珠江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72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荣钢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F7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广州施富</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48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一通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粤钢（广州）</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2E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6A6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59C">
            <w:pPr>
              <w:jc w:val="left"/>
              <w:rPr>
                <w:rFonts w:hint="eastAsia" w:asciiTheme="minorEastAsia" w:hAnsiTheme="minorEastAsia" w:eastAsiaTheme="minorEastAsia" w:cstheme="minorEastAsia"/>
                <w:i w:val="0"/>
                <w:iCs w:val="0"/>
                <w:color w:val="000000"/>
                <w:sz w:val="20"/>
                <w:szCs w:val="20"/>
                <w:u w:val="none"/>
              </w:rPr>
            </w:pPr>
          </w:p>
        </w:tc>
      </w:tr>
      <w:tr w14:paraId="7ED1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6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96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抗震支架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3B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广州派来固</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14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广州帕亮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45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广州创盾</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F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广州市麦臣</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45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广州凡祖</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AFA5">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C29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97A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9CDB">
            <w:pPr>
              <w:jc w:val="left"/>
              <w:rPr>
                <w:rFonts w:hint="eastAsia" w:asciiTheme="minorEastAsia" w:hAnsiTheme="minorEastAsia" w:eastAsiaTheme="minorEastAsia" w:cstheme="minorEastAsia"/>
                <w:i w:val="0"/>
                <w:iCs w:val="0"/>
                <w:color w:val="000000"/>
                <w:sz w:val="20"/>
                <w:szCs w:val="20"/>
                <w:u w:val="none"/>
              </w:rPr>
            </w:pPr>
          </w:p>
        </w:tc>
      </w:tr>
      <w:tr w14:paraId="44C6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3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50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消防报警设备（电 气火灾监控系统、消防电源监控系  统、防火门监控系 统、闭式泡沫灭火系统）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E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海湾安全技术有限公司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0D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北京利达消防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94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营口新山鹰报警设备有限公司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77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河北北大青鸟环宇消防设备有限公司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0D02">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EE1">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6DA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6D1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3FC7">
            <w:pPr>
              <w:jc w:val="left"/>
              <w:rPr>
                <w:rFonts w:hint="eastAsia" w:asciiTheme="minorEastAsia" w:hAnsiTheme="minorEastAsia" w:eastAsiaTheme="minorEastAsia" w:cstheme="minorEastAsia"/>
                <w:i w:val="0"/>
                <w:iCs w:val="0"/>
                <w:color w:val="000000"/>
                <w:sz w:val="20"/>
                <w:szCs w:val="20"/>
                <w:u w:val="none"/>
              </w:rPr>
            </w:pPr>
          </w:p>
        </w:tc>
      </w:tr>
      <w:tr w14:paraId="08A7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A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消防系统阀门、信号阀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E9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上海冠龙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5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广东永泉</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9C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上海欧特莱</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A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三明高中压阀门科技集团有限公司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8BA9">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天津塘沽</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B281">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上海沃茨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9707">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瓦特斯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BE8E">
            <w:pPr>
              <w:jc w:val="lef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上海沪航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0FF">
            <w:pPr>
              <w:jc w:val="left"/>
              <w:rPr>
                <w:rFonts w:hint="eastAsia" w:asciiTheme="minorEastAsia" w:hAnsiTheme="minorEastAsia" w:eastAsiaTheme="minorEastAsia" w:cstheme="minorEastAsia"/>
                <w:i w:val="0"/>
                <w:iCs w:val="0"/>
                <w:color w:val="000000"/>
                <w:sz w:val="20"/>
                <w:szCs w:val="20"/>
                <w:u w:val="none"/>
              </w:rPr>
            </w:pPr>
          </w:p>
        </w:tc>
      </w:tr>
      <w:tr w14:paraId="6632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11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气体灭火系统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4C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四川森田消防装 备制造有限公司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7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广东振兴消防设备 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E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广东胜捷消防设 备有限公司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3D08">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12E9">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492">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02C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EFF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2B2">
            <w:pPr>
              <w:jc w:val="left"/>
              <w:rPr>
                <w:rFonts w:hint="eastAsia" w:asciiTheme="minorEastAsia" w:hAnsiTheme="minorEastAsia" w:eastAsiaTheme="minorEastAsia" w:cstheme="minorEastAsia"/>
                <w:i w:val="0"/>
                <w:iCs w:val="0"/>
                <w:color w:val="000000"/>
                <w:sz w:val="20"/>
                <w:szCs w:val="20"/>
                <w:u w:val="none"/>
              </w:rPr>
            </w:pPr>
          </w:p>
        </w:tc>
      </w:tr>
      <w:tr w14:paraId="4D6B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B5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湿式报警阀、雨淋 阀、水流指示器、 末端试水装置、喷头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4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广东振兴消防设 备有限公司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E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福建省天广消防器 材有限公司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广州市消防器材 厂有限公司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99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广东胜捷消防设 备有限公司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0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广州市泰昌实 业有限公司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南安市白沙消防设备有限公司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80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000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DF7C">
            <w:pPr>
              <w:jc w:val="left"/>
              <w:rPr>
                <w:rFonts w:hint="eastAsia" w:asciiTheme="minorEastAsia" w:hAnsiTheme="minorEastAsia" w:eastAsiaTheme="minorEastAsia" w:cstheme="minorEastAsia"/>
                <w:i w:val="0"/>
                <w:iCs w:val="0"/>
                <w:color w:val="000000"/>
                <w:sz w:val="20"/>
                <w:szCs w:val="20"/>
                <w:u w:val="none"/>
              </w:rPr>
            </w:pPr>
          </w:p>
        </w:tc>
      </w:tr>
      <w:tr w14:paraId="4B45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3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C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分体空调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A8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美的</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格力GREE</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F2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6A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海尔</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EFEC">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437E">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2F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853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16C7">
            <w:pPr>
              <w:jc w:val="left"/>
              <w:rPr>
                <w:rFonts w:hint="eastAsia" w:asciiTheme="minorEastAsia" w:hAnsiTheme="minorEastAsia" w:eastAsiaTheme="minorEastAsia" w:cstheme="minorEastAsia"/>
                <w:i w:val="0"/>
                <w:iCs w:val="0"/>
                <w:color w:val="000000"/>
                <w:sz w:val="20"/>
                <w:szCs w:val="20"/>
                <w:u w:val="none"/>
              </w:rPr>
            </w:pPr>
          </w:p>
        </w:tc>
      </w:tr>
      <w:tr w14:paraId="1AA1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C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绿化喷头、快速取水器、控制系统及附件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5B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美国 RAIN BIRD（雨鸟）</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8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美国 TORO（托罗）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97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美国 HUNTER（亨 特）</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7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科雨(K-Rain)/凯 润</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F8E">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3866">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F945">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136A">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2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p>
        </w:tc>
      </w:tr>
      <w:tr w14:paraId="2BA7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7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国产铜管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F1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浙江天力(浙江天力久田管业有限公司)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B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宁波永享(宁波永享铜管道有限公司)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6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佛山大江铜业有 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宁波金田铜管有 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CC2A">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B0A">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726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12C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E816">
            <w:pPr>
              <w:jc w:val="left"/>
              <w:rPr>
                <w:rFonts w:hint="eastAsia" w:asciiTheme="minorEastAsia" w:hAnsiTheme="minorEastAsia" w:eastAsiaTheme="minorEastAsia" w:cstheme="minorEastAsia"/>
                <w:i w:val="0"/>
                <w:iCs w:val="0"/>
                <w:color w:val="000000"/>
                <w:sz w:val="20"/>
                <w:szCs w:val="20"/>
                <w:u w:val="none"/>
              </w:rPr>
            </w:pPr>
          </w:p>
        </w:tc>
      </w:tr>
      <w:tr w14:paraId="7069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B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橡塑保温材料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5D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欧文斯科宁(中国)投资有限公司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5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阿乐斯绝热材料(广州)有限公司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57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亚罗斯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CD1D">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AB79">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15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586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083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9DB2">
            <w:pPr>
              <w:jc w:val="left"/>
              <w:rPr>
                <w:rFonts w:hint="eastAsia" w:asciiTheme="minorEastAsia" w:hAnsiTheme="minorEastAsia" w:eastAsiaTheme="minorEastAsia" w:cstheme="minorEastAsia"/>
                <w:i w:val="0"/>
                <w:iCs w:val="0"/>
                <w:color w:val="000000"/>
                <w:sz w:val="20"/>
                <w:szCs w:val="20"/>
                <w:u w:val="none"/>
              </w:rPr>
            </w:pPr>
          </w:p>
        </w:tc>
      </w:tr>
      <w:tr w14:paraId="68E5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0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玻璃棉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B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欧文斯科宁(广德）岩棉制造有限公司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5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神州（河北）河北神州保温建材集团有限公司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3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西斯尔西斯尔（广东）玻璃棉制品有限公司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8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鹏鑫(广东鹏鑫节能材料有限公司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998">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1E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66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BB3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7B3C">
            <w:pPr>
              <w:jc w:val="left"/>
              <w:rPr>
                <w:rFonts w:hint="eastAsia" w:asciiTheme="minorEastAsia" w:hAnsiTheme="minorEastAsia" w:eastAsiaTheme="minorEastAsia" w:cstheme="minorEastAsia"/>
                <w:i w:val="0"/>
                <w:iCs w:val="0"/>
                <w:color w:val="000000"/>
                <w:sz w:val="20"/>
                <w:szCs w:val="20"/>
                <w:u w:val="none"/>
              </w:rPr>
            </w:pPr>
          </w:p>
        </w:tc>
      </w:tr>
      <w:tr w14:paraId="37D6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2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1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冷却塔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E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新菱（广州新菱冷气集 团）</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96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良机（中国良机集团）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05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明新（东莞明新玻璃 纤维工程有限公司）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7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日本荏原(荏原冷热系统)（中国）有限公司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9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广州单梁全钢冷却塔设备有限公司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A34F">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D7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722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E759">
            <w:pPr>
              <w:jc w:val="left"/>
              <w:rPr>
                <w:rFonts w:hint="eastAsia" w:asciiTheme="minorEastAsia" w:hAnsiTheme="minorEastAsia" w:eastAsiaTheme="minorEastAsia" w:cstheme="minorEastAsia"/>
                <w:i w:val="0"/>
                <w:iCs w:val="0"/>
                <w:color w:val="000000"/>
                <w:sz w:val="20"/>
                <w:szCs w:val="20"/>
                <w:u w:val="none"/>
              </w:rPr>
            </w:pPr>
          </w:p>
        </w:tc>
      </w:tr>
      <w:tr w14:paraId="4B79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8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B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空调用泵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C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佛山肯富来[佛山市肯富来工 业泵有限公司]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青岛三利[青岛三利集团有限公司]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9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山东双轮[山东双轮股份有限公司]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B2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广一[广州广一泵业有限公司]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B8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广州市白云泵业集团有限公司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8A1C">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6FB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134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980C">
            <w:pPr>
              <w:jc w:val="left"/>
              <w:rPr>
                <w:rFonts w:hint="eastAsia" w:asciiTheme="minorEastAsia" w:hAnsiTheme="minorEastAsia" w:eastAsiaTheme="minorEastAsia" w:cstheme="minorEastAsia"/>
                <w:i w:val="0"/>
                <w:iCs w:val="0"/>
                <w:color w:val="000000"/>
                <w:sz w:val="20"/>
                <w:szCs w:val="20"/>
                <w:u w:val="none"/>
              </w:rPr>
            </w:pPr>
          </w:p>
        </w:tc>
      </w:tr>
      <w:tr w14:paraId="035A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7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水冷机组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美的[美的集团股份有限公司]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0E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格力[珠海格力电器股份有限公司]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1E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海尔[海尔电器国际股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1C48">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CC25">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B06">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13D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74F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70C9">
            <w:pPr>
              <w:jc w:val="left"/>
              <w:rPr>
                <w:rFonts w:hint="eastAsia" w:asciiTheme="minorEastAsia" w:hAnsiTheme="minorEastAsia" w:eastAsiaTheme="minorEastAsia" w:cstheme="minorEastAsia"/>
                <w:i w:val="0"/>
                <w:iCs w:val="0"/>
                <w:color w:val="000000"/>
                <w:sz w:val="20"/>
                <w:szCs w:val="20"/>
                <w:u w:val="none"/>
              </w:rPr>
            </w:pPr>
          </w:p>
        </w:tc>
      </w:tr>
      <w:tr w14:paraId="4E0E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A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5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水冷机组末端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美的[美的集团股份有限公司]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DC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格力[珠海格力电器股份有限公司]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8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海尔[海尔电器国际股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3602">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0484">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087D">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81A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35F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0F2B">
            <w:pPr>
              <w:jc w:val="left"/>
              <w:rPr>
                <w:rFonts w:hint="eastAsia" w:asciiTheme="minorEastAsia" w:hAnsiTheme="minorEastAsia" w:eastAsiaTheme="minorEastAsia" w:cstheme="minorEastAsia"/>
                <w:i w:val="0"/>
                <w:iCs w:val="0"/>
                <w:color w:val="000000"/>
                <w:sz w:val="20"/>
                <w:szCs w:val="20"/>
                <w:u w:val="none"/>
              </w:rPr>
            </w:pPr>
          </w:p>
        </w:tc>
      </w:tr>
      <w:tr w14:paraId="274A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CC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电动二通阀/压差 送阀/比例积分阀 （空调系统用）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西门子[西门子(中国)有限公司]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A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Honeywell[霍尼韦尔(中国)有限公司]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B4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江森 METASYS[美国江森自控有限公司]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CC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丹麦丹佛斯(Danfoss)</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9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英国罗斯韦尔</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CF3E">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ED1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C9D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7F0E">
            <w:pPr>
              <w:jc w:val="left"/>
              <w:rPr>
                <w:rFonts w:hint="eastAsia" w:asciiTheme="minorEastAsia" w:hAnsiTheme="minorEastAsia" w:eastAsiaTheme="minorEastAsia" w:cstheme="minorEastAsia"/>
                <w:i w:val="0"/>
                <w:iCs w:val="0"/>
                <w:color w:val="000000"/>
                <w:sz w:val="20"/>
                <w:szCs w:val="20"/>
                <w:u w:val="none"/>
              </w:rPr>
            </w:pPr>
          </w:p>
        </w:tc>
      </w:tr>
      <w:tr w14:paraId="00E3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C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0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平衡阀 （空调系统 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4E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瑞典 TA</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9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美国 ELOWCON</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D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欧文托普(中国)暖通空调系统技术有限公司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A3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英国罗斯韦尔</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25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西门子[西门子(中国)有限公司]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33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德国班尼 戈</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EBF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98E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6DD4">
            <w:pPr>
              <w:jc w:val="left"/>
              <w:rPr>
                <w:rFonts w:hint="eastAsia" w:asciiTheme="minorEastAsia" w:hAnsiTheme="minorEastAsia" w:eastAsiaTheme="minorEastAsia" w:cstheme="minorEastAsia"/>
                <w:i w:val="0"/>
                <w:iCs w:val="0"/>
                <w:color w:val="000000"/>
                <w:sz w:val="20"/>
                <w:szCs w:val="20"/>
                <w:u w:val="none"/>
              </w:rPr>
            </w:pPr>
          </w:p>
        </w:tc>
      </w:tr>
      <w:tr w14:paraId="626C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5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E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变频器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A9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西门子[西门子(中国)有限公司]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2F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施耐德[施耐德电气(中国)有限公司]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6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ABB[ABB(中国)有限公司]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丹麦丹佛斯(Danfoss)</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CFE">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984F">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B34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D28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C36D">
            <w:pPr>
              <w:jc w:val="left"/>
              <w:rPr>
                <w:rFonts w:hint="eastAsia" w:asciiTheme="minorEastAsia" w:hAnsiTheme="minorEastAsia" w:eastAsiaTheme="minorEastAsia" w:cstheme="minorEastAsia"/>
                <w:i w:val="0"/>
                <w:iCs w:val="0"/>
                <w:color w:val="000000"/>
                <w:sz w:val="20"/>
                <w:szCs w:val="20"/>
                <w:u w:val="none"/>
              </w:rPr>
            </w:pPr>
          </w:p>
        </w:tc>
      </w:tr>
      <w:tr w14:paraId="3D52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8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风机、防烟防火阀、风口、风量调节阀、排气扇、减震器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F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南方风机股份有 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A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东莞飞达机电配套 设备制造有限公司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56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广州市百成空调 设备有限公司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E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广州市耀安实业 发展有限公司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0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广州市泰昌实 业有限公司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EC84">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57A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997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B56C">
            <w:pPr>
              <w:jc w:val="left"/>
              <w:rPr>
                <w:rFonts w:hint="eastAsia" w:asciiTheme="minorEastAsia" w:hAnsiTheme="minorEastAsia" w:eastAsiaTheme="minorEastAsia" w:cstheme="minorEastAsia"/>
                <w:i w:val="0"/>
                <w:iCs w:val="0"/>
                <w:color w:val="000000"/>
                <w:sz w:val="20"/>
                <w:szCs w:val="20"/>
                <w:u w:val="none"/>
              </w:rPr>
            </w:pPr>
          </w:p>
        </w:tc>
      </w:tr>
      <w:tr w14:paraId="767B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A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A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除油烟装置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76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垂恩</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C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联合空气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5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速八</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2379">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1900">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AFB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4DC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D08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F3AE">
            <w:pPr>
              <w:jc w:val="left"/>
              <w:rPr>
                <w:rFonts w:hint="eastAsia" w:asciiTheme="minorEastAsia" w:hAnsiTheme="minorEastAsia" w:eastAsiaTheme="minorEastAsia" w:cstheme="minorEastAsia"/>
                <w:i w:val="0"/>
                <w:iCs w:val="0"/>
                <w:color w:val="000000"/>
                <w:sz w:val="20"/>
                <w:szCs w:val="20"/>
                <w:u w:val="none"/>
              </w:rPr>
            </w:pPr>
          </w:p>
        </w:tc>
      </w:tr>
      <w:tr w14:paraId="702E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1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9F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风扇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67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美的</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艾美特</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4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格力</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162F">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05F2">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887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41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0C9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A2F6">
            <w:pPr>
              <w:jc w:val="left"/>
              <w:rPr>
                <w:rFonts w:hint="eastAsia" w:asciiTheme="minorEastAsia" w:hAnsiTheme="minorEastAsia" w:eastAsiaTheme="minorEastAsia" w:cstheme="minorEastAsia"/>
                <w:i w:val="0"/>
                <w:iCs w:val="0"/>
                <w:color w:val="000000"/>
                <w:sz w:val="20"/>
                <w:szCs w:val="20"/>
                <w:u w:val="none"/>
              </w:rPr>
            </w:pPr>
          </w:p>
        </w:tc>
      </w:tr>
      <w:tr w14:paraId="4F44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9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7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泳池设备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53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运水高(广州)环保 设备有限公司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7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爱克特丽</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5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江苏恒泰泳池科技 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1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普立</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B66">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75A">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F7E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FB3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711D">
            <w:pPr>
              <w:jc w:val="left"/>
              <w:rPr>
                <w:rFonts w:hint="eastAsia" w:asciiTheme="minorEastAsia" w:hAnsiTheme="minorEastAsia" w:eastAsiaTheme="minorEastAsia" w:cstheme="minorEastAsia"/>
                <w:i w:val="0"/>
                <w:iCs w:val="0"/>
                <w:color w:val="000000"/>
                <w:sz w:val="20"/>
                <w:szCs w:val="20"/>
                <w:u w:val="none"/>
              </w:rPr>
            </w:pPr>
          </w:p>
        </w:tc>
      </w:tr>
      <w:tr w14:paraId="5527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8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AC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雨水回收系统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6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捷流[捷流技术工程（广州）有限公司]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E4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威文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1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广州德恩[广州德恩环保设备有限公司]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FE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江苏省纯江环保 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B68">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644">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6D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CC4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903D">
            <w:pPr>
              <w:jc w:val="left"/>
              <w:rPr>
                <w:rFonts w:hint="eastAsia" w:asciiTheme="minorEastAsia" w:hAnsiTheme="minorEastAsia" w:eastAsiaTheme="minorEastAsia" w:cstheme="minorEastAsia"/>
                <w:i w:val="0"/>
                <w:iCs w:val="0"/>
                <w:color w:val="000000"/>
                <w:sz w:val="20"/>
                <w:szCs w:val="20"/>
                <w:u w:val="none"/>
              </w:rPr>
            </w:pPr>
          </w:p>
        </w:tc>
      </w:tr>
      <w:tr w14:paraId="79DA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B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1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井盖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4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广州市政维修处</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9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广州市花都区炭步 旺边冶金铸造厂</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3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广州市花都区永 基冶铸厂</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01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尚启井盖</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C24B">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294">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78D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69B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4976">
            <w:pPr>
              <w:jc w:val="left"/>
              <w:rPr>
                <w:rFonts w:hint="eastAsia" w:asciiTheme="minorEastAsia" w:hAnsiTheme="minorEastAsia" w:eastAsiaTheme="minorEastAsia" w:cstheme="minorEastAsia"/>
                <w:i w:val="0"/>
                <w:iCs w:val="0"/>
                <w:color w:val="000000"/>
                <w:sz w:val="20"/>
                <w:szCs w:val="20"/>
                <w:u w:val="none"/>
              </w:rPr>
            </w:pPr>
          </w:p>
        </w:tc>
      </w:tr>
      <w:tr w14:paraId="780E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6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5C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砼排水管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7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广州龙归水泥制品综合厂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B6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广州市政水泥制品厂</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63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广州市萝岗区源华水泥预制件厂</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广州市番禺建新水泥制品有限公司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固威环保科技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C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广东新奔 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59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05A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0AF0">
            <w:pPr>
              <w:jc w:val="left"/>
              <w:rPr>
                <w:rFonts w:hint="eastAsia" w:asciiTheme="minorEastAsia" w:hAnsiTheme="minorEastAsia" w:eastAsiaTheme="minorEastAsia" w:cstheme="minorEastAsia"/>
                <w:i w:val="0"/>
                <w:iCs w:val="0"/>
                <w:color w:val="000000"/>
                <w:sz w:val="20"/>
                <w:szCs w:val="20"/>
                <w:u w:val="none"/>
              </w:rPr>
            </w:pPr>
          </w:p>
        </w:tc>
      </w:tr>
      <w:tr w14:paraId="3A2F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15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铸铁管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8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新兴铸管股份有 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DC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河南省禹州市新光 铸造有限公司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C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山西光华铸管有 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6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山东球墨铸铁管 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107A">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445">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F77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FB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3374">
            <w:pPr>
              <w:jc w:val="left"/>
              <w:rPr>
                <w:rFonts w:hint="eastAsia" w:asciiTheme="minorEastAsia" w:hAnsiTheme="minorEastAsia" w:eastAsiaTheme="minorEastAsia" w:cstheme="minorEastAsia"/>
                <w:i w:val="0"/>
                <w:iCs w:val="0"/>
                <w:color w:val="000000"/>
                <w:sz w:val="20"/>
                <w:szCs w:val="20"/>
                <w:u w:val="none"/>
              </w:rPr>
            </w:pPr>
          </w:p>
        </w:tc>
      </w:tr>
      <w:tr w14:paraId="05C0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0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F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路灯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6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中山威牌路灯厂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D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粤健（深圳）</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B7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深圳市华普电力 电气有限公司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D8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中山千吉路灯</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17F">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5D6D">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3CB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AF2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1CA2">
            <w:pPr>
              <w:jc w:val="left"/>
              <w:rPr>
                <w:rFonts w:hint="eastAsia" w:asciiTheme="minorEastAsia" w:hAnsiTheme="minorEastAsia" w:eastAsiaTheme="minorEastAsia" w:cstheme="minorEastAsia"/>
                <w:i w:val="0"/>
                <w:iCs w:val="0"/>
                <w:color w:val="000000"/>
                <w:sz w:val="20"/>
                <w:szCs w:val="20"/>
                <w:u w:val="none"/>
              </w:rPr>
            </w:pPr>
          </w:p>
        </w:tc>
      </w:tr>
      <w:tr w14:paraId="2921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B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交通信号灯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CE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广东京安交能科技有限公司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81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深圳市青松交通设施有限公司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BF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佛山市三水同安交通设施有限公司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1485">
            <w:pPr>
              <w:jc w:val="left"/>
              <w:rPr>
                <w:rFonts w:hint="eastAsia" w:asciiTheme="minorEastAsia" w:hAnsiTheme="minorEastAsia" w:eastAsiaTheme="minorEastAsia" w:cstheme="minorEastAsia"/>
                <w:i w:val="0"/>
                <w:iCs w:val="0"/>
                <w:color w:val="000000"/>
                <w:sz w:val="20"/>
                <w:szCs w:val="20"/>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84A3">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586A">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249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63E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F54C">
            <w:pPr>
              <w:jc w:val="left"/>
              <w:rPr>
                <w:rFonts w:hint="eastAsia" w:asciiTheme="minorEastAsia" w:hAnsiTheme="minorEastAsia" w:eastAsiaTheme="minorEastAsia" w:cstheme="minorEastAsia"/>
                <w:i w:val="0"/>
                <w:iCs w:val="0"/>
                <w:color w:val="000000"/>
                <w:sz w:val="20"/>
                <w:szCs w:val="20"/>
                <w:u w:val="none"/>
              </w:rPr>
            </w:pPr>
          </w:p>
        </w:tc>
      </w:tr>
      <w:tr w14:paraId="1799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0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草坪灯、庭院灯、 射灯等园林用灯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87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TOUVE 托维[佛山市托维环境亮化工程有限公司]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Topunive[厦门冠宇科技股份有限公司]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9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BAIFII 百福[中山市百福照明有限公司]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6C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商友照明[东莞市商友实业 投资有限公司]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A7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扬州吉利照明[扬州轩龙光电科技有限公司]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C3E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D0F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1C2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E69A">
            <w:pPr>
              <w:jc w:val="left"/>
              <w:rPr>
                <w:rFonts w:hint="eastAsia" w:asciiTheme="minorEastAsia" w:hAnsiTheme="minorEastAsia" w:eastAsiaTheme="minorEastAsia" w:cstheme="minorEastAsia"/>
                <w:i w:val="0"/>
                <w:iCs w:val="0"/>
                <w:color w:val="000000"/>
                <w:sz w:val="20"/>
                <w:szCs w:val="20"/>
                <w:u w:val="none"/>
              </w:rPr>
            </w:pPr>
          </w:p>
        </w:tc>
      </w:tr>
      <w:tr w14:paraId="495D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B8546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三</w:t>
            </w:r>
          </w:p>
        </w:tc>
        <w:tc>
          <w:tcPr>
            <w:tcW w:w="14038" w:type="dxa"/>
            <w:gridSpan w:val="10"/>
            <w:tcBorders>
              <w:top w:val="single" w:color="000000" w:sz="4" w:space="0"/>
              <w:left w:val="single" w:color="000000" w:sz="4" w:space="0"/>
              <w:bottom w:val="single" w:color="000000" w:sz="4" w:space="0"/>
              <w:right w:val="single" w:color="000000" w:sz="4" w:space="0"/>
            </w:tcBorders>
            <w:shd w:val="clear" w:color="auto" w:fill="C9E4B4"/>
            <w:vAlign w:val="center"/>
          </w:tcPr>
          <w:p w14:paraId="55AC8A3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智能化</w:t>
            </w:r>
          </w:p>
        </w:tc>
      </w:tr>
      <w:tr w14:paraId="6EC3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9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5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综合布线系统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71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广东易初</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6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粤道</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E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宇洪科技</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广东欢联</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5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广东百通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C400">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1762">
            <w:pP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DB4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7A74">
            <w:pPr>
              <w:jc w:val="left"/>
              <w:rPr>
                <w:rFonts w:hint="eastAsia" w:asciiTheme="minorEastAsia" w:hAnsiTheme="minorEastAsia" w:eastAsiaTheme="minorEastAsia" w:cstheme="minorEastAsia"/>
                <w:i w:val="0"/>
                <w:iCs w:val="0"/>
                <w:color w:val="000000"/>
                <w:sz w:val="20"/>
                <w:szCs w:val="20"/>
                <w:u w:val="none"/>
              </w:rPr>
            </w:pPr>
          </w:p>
        </w:tc>
      </w:tr>
      <w:tr w14:paraId="0D7F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D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5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计算机网络系统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3E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交换机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E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华为[华为技术有限公司]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6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思科[思科系统（中国）网络技术有限公司]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4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惠普[中国惠普有限公司]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E46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C0CD">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55D">
            <w:pP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E16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35AB">
            <w:pPr>
              <w:jc w:val="left"/>
              <w:rPr>
                <w:rFonts w:hint="eastAsia" w:asciiTheme="minorEastAsia" w:hAnsiTheme="minorEastAsia" w:eastAsiaTheme="minorEastAsia" w:cstheme="minorEastAsia"/>
                <w:i w:val="0"/>
                <w:iCs w:val="0"/>
                <w:color w:val="000000"/>
                <w:sz w:val="20"/>
                <w:szCs w:val="20"/>
                <w:u w:val="none"/>
              </w:rPr>
            </w:pPr>
          </w:p>
        </w:tc>
      </w:tr>
      <w:tr w14:paraId="236F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9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62BC">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D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防火墙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F9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华为[华为技术有限公司]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3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思科[思科系统（中国）网络技术有限公司]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7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惠普[中国惠普有限公司]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644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FE41">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A4C3">
            <w:pP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B3C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2563">
            <w:pPr>
              <w:jc w:val="left"/>
              <w:rPr>
                <w:rFonts w:hint="eastAsia" w:asciiTheme="minorEastAsia" w:hAnsiTheme="minorEastAsia" w:eastAsiaTheme="minorEastAsia" w:cstheme="minorEastAsia"/>
                <w:i w:val="0"/>
                <w:iCs w:val="0"/>
                <w:color w:val="000000"/>
                <w:sz w:val="20"/>
                <w:szCs w:val="20"/>
                <w:u w:val="none"/>
              </w:rPr>
            </w:pPr>
          </w:p>
        </w:tc>
      </w:tr>
      <w:tr w14:paraId="0B40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92B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E6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存储备份</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5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华为[华为技术有限公司]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F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思科[思科系统（中国）网络技术有限公司]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1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惠普[中国惠普有限公司]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4AA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D48">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5C7">
            <w:pP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23E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E7E">
            <w:pPr>
              <w:jc w:val="left"/>
              <w:rPr>
                <w:rFonts w:hint="eastAsia" w:asciiTheme="minorEastAsia" w:hAnsiTheme="minorEastAsia" w:eastAsiaTheme="minorEastAsia" w:cstheme="minorEastAsia"/>
                <w:i w:val="0"/>
                <w:iCs w:val="0"/>
                <w:color w:val="000000"/>
                <w:sz w:val="20"/>
                <w:szCs w:val="20"/>
                <w:u w:val="none"/>
              </w:rPr>
            </w:pPr>
          </w:p>
        </w:tc>
      </w:tr>
      <w:tr w14:paraId="799F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22C5">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27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公共广播系统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ECC5">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KOKO</w:t>
            </w:r>
          </w:p>
          <w:p w14:paraId="20D2C5B4">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[广州宇龙腾高电子科技有限公司]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FF8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DSPPA</w:t>
            </w:r>
          </w:p>
          <w:p w14:paraId="2412DF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[广州市迪士普音响科技有限公司]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08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ASPLPA（爱普乐）[广州奥奇曼电子科技有限公司]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EBC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ITC</w:t>
            </w:r>
          </w:p>
          <w:p w14:paraId="3FD9D5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[广州市保伦电子有限公司]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426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澳毅世 AEX</w:t>
            </w:r>
          </w:p>
          <w:p w14:paraId="36BA5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[北京澳毅世科技有限公司]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648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63D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D9E4">
            <w:pPr>
              <w:jc w:val="left"/>
              <w:rPr>
                <w:rFonts w:hint="eastAsia" w:asciiTheme="minorEastAsia" w:hAnsiTheme="minorEastAsia" w:eastAsiaTheme="minorEastAsia" w:cstheme="minorEastAsia"/>
                <w:i w:val="0"/>
                <w:iCs w:val="0"/>
                <w:color w:val="000000"/>
                <w:sz w:val="20"/>
                <w:szCs w:val="20"/>
                <w:u w:val="none"/>
              </w:rPr>
            </w:pPr>
          </w:p>
        </w:tc>
      </w:tr>
      <w:tr w14:paraId="1BF7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8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FCAD">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A7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程控交换机系统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74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华为[华为技术有限公司]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F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阿尔卡特[阿尔卡特（中国）投资有限公司]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E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AVAYA[亚美亚（中国）通讯设备有限公司]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NEC</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[NEC(中国)有限公司]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AA1D">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w:t>
            </w:r>
          </w:p>
          <w:p w14:paraId="02ABE5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[西门子(中国)有限公司]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A3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松下[松下电器（中国）有限公司]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1D9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71DE">
            <w:pPr>
              <w:jc w:val="left"/>
              <w:rPr>
                <w:rFonts w:hint="eastAsia" w:asciiTheme="minorEastAsia" w:hAnsiTheme="minorEastAsia" w:eastAsiaTheme="minorEastAsia" w:cstheme="minorEastAsia"/>
                <w:i w:val="0"/>
                <w:iCs w:val="0"/>
                <w:color w:val="000000"/>
                <w:sz w:val="20"/>
                <w:szCs w:val="20"/>
                <w:u w:val="none"/>
              </w:rPr>
            </w:pPr>
          </w:p>
        </w:tc>
      </w:tr>
      <w:tr w14:paraId="04FF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A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0A3B">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69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卫星及有线电视系统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B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PBI[北京加维通讯电子技术有限公司]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F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杰士美[中山杰士美电子有限公司]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B3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迈威[武汉迈威通信股份有限公司]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88D9">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8FA1">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14D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F98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D160">
            <w:pPr>
              <w:jc w:val="left"/>
              <w:rPr>
                <w:rFonts w:hint="eastAsia" w:asciiTheme="minorEastAsia" w:hAnsiTheme="minorEastAsia" w:eastAsiaTheme="minorEastAsia" w:cstheme="minorEastAsia"/>
                <w:i w:val="0"/>
                <w:iCs w:val="0"/>
                <w:color w:val="000000"/>
                <w:sz w:val="20"/>
                <w:szCs w:val="20"/>
                <w:u w:val="none"/>
              </w:rPr>
            </w:pPr>
          </w:p>
        </w:tc>
      </w:tr>
      <w:tr w14:paraId="5A5E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B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77D6">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70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信息引导及发布系统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F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禾麦[禾麦科技开发（深圳）有限公司]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B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上海清鹤[上海清鹤科技股份有限公司]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0E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舜世[广州市舜世电子信息技术有限公司]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2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鸿合[鸿合科技股份有限公司]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D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慧峰[北京慧峰科技股份有限公司]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3AB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487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921E">
            <w:pPr>
              <w:jc w:val="left"/>
              <w:rPr>
                <w:rFonts w:hint="eastAsia" w:asciiTheme="minorEastAsia" w:hAnsiTheme="minorEastAsia" w:eastAsiaTheme="minorEastAsia" w:cstheme="minorEastAsia"/>
                <w:i w:val="0"/>
                <w:iCs w:val="0"/>
                <w:color w:val="000000"/>
                <w:sz w:val="20"/>
                <w:szCs w:val="20"/>
                <w:u w:val="none"/>
              </w:rPr>
            </w:pPr>
          </w:p>
        </w:tc>
      </w:tr>
      <w:tr w14:paraId="5623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1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6B6C">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1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信息发布显示屏</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08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创维[创维集团有限公司]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DAD">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TCL</w:t>
            </w:r>
          </w:p>
          <w:p w14:paraId="673B4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[TCL集团有限公司]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5CC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w:t>
            </w:r>
          </w:p>
          <w:p w14:paraId="3855FE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[康佳集团股份有限公司]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5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三星[中国三星电子]</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C67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C34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FB1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12D9">
            <w:pPr>
              <w:jc w:val="left"/>
              <w:rPr>
                <w:rFonts w:hint="eastAsia" w:asciiTheme="minorEastAsia" w:hAnsiTheme="minorEastAsia" w:eastAsiaTheme="minorEastAsia" w:cstheme="minorEastAsia"/>
                <w:i w:val="0"/>
                <w:iCs w:val="0"/>
                <w:color w:val="000000"/>
                <w:sz w:val="20"/>
                <w:szCs w:val="20"/>
                <w:u w:val="none"/>
              </w:rPr>
            </w:pPr>
          </w:p>
        </w:tc>
      </w:tr>
      <w:tr w14:paraId="0B30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C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10</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651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视频安防 监控系统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5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网络摄像机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2C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英飞拓</w:t>
            </w:r>
          </w:p>
          <w:p w14:paraId="1A83F4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[深圳英飞拓科技 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308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宇视</w:t>
            </w:r>
          </w:p>
          <w:p w14:paraId="6A38BC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[浙江宇视科技有限公司]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9D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C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Honeywell[霍尼韦尔(中国)有限公司]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CFE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三星</w:t>
            </w:r>
          </w:p>
          <w:p w14:paraId="5603CB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[中国三星电子]</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D0F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w:t>
            </w:r>
          </w:p>
          <w:p w14:paraId="41CE9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[西门子(中国)有限公司]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F5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5AED">
            <w:pPr>
              <w:jc w:val="left"/>
              <w:rPr>
                <w:rFonts w:hint="eastAsia" w:asciiTheme="minorEastAsia" w:hAnsiTheme="minorEastAsia" w:eastAsiaTheme="minorEastAsia" w:cstheme="minorEastAsia"/>
                <w:i w:val="0"/>
                <w:iCs w:val="0"/>
                <w:color w:val="000000"/>
                <w:sz w:val="20"/>
                <w:szCs w:val="20"/>
                <w:u w:val="none"/>
              </w:rPr>
            </w:pPr>
          </w:p>
        </w:tc>
      </w:tr>
      <w:tr w14:paraId="6404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6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10F5">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1B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监控平台及存储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40F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英飞拓</w:t>
            </w:r>
          </w:p>
          <w:p w14:paraId="44F55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[深圳英飞拓科技 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73E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宇视</w:t>
            </w:r>
          </w:p>
          <w:p w14:paraId="1D0EF3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[浙江宇视科技有限公司]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E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194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Honeywell</w:t>
            </w:r>
          </w:p>
          <w:p w14:paraId="30C31C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[霍尼韦尔(中国)有限公司]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54D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三星</w:t>
            </w:r>
          </w:p>
          <w:p w14:paraId="301DA7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[中国三星电子]</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191">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w:t>
            </w:r>
          </w:p>
          <w:p w14:paraId="1D9EE0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 (中国)有 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4CE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18ED">
            <w:pPr>
              <w:jc w:val="left"/>
              <w:rPr>
                <w:rFonts w:hint="eastAsia" w:asciiTheme="minorEastAsia" w:hAnsiTheme="minorEastAsia" w:eastAsiaTheme="minorEastAsia" w:cstheme="minorEastAsia"/>
                <w:i w:val="0"/>
                <w:iCs w:val="0"/>
                <w:color w:val="000000"/>
                <w:sz w:val="20"/>
                <w:szCs w:val="20"/>
                <w:u w:val="none"/>
              </w:rPr>
            </w:pPr>
          </w:p>
        </w:tc>
      </w:tr>
      <w:tr w14:paraId="77C6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9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FB4C">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F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监视器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9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TCL[TCL 集团有限公司]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4C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康佳[康佳集团股份有限公司]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02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LG[乐金电子（中国）有限公司]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D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三星[中国三星电子]</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BDC0">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C59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A7D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3515">
            <w:pPr>
              <w:jc w:val="left"/>
              <w:rPr>
                <w:rFonts w:hint="eastAsia" w:asciiTheme="minorEastAsia" w:hAnsiTheme="minorEastAsia" w:eastAsiaTheme="minorEastAsia" w:cstheme="minorEastAsia"/>
                <w:i w:val="0"/>
                <w:iCs w:val="0"/>
                <w:color w:val="000000"/>
                <w:sz w:val="20"/>
                <w:szCs w:val="20"/>
                <w:u w:val="none"/>
              </w:rPr>
            </w:pPr>
          </w:p>
        </w:tc>
      </w:tr>
      <w:tr w14:paraId="76D4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3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F070">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E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大屏拼接系统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1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康佳[康佳集团股份有限公司]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2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LG[乐金电子（中国）有限公司]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京东方[京东方科技集团 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06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创维[创维集团有限公司]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674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TCL</w:t>
            </w:r>
          </w:p>
          <w:p w14:paraId="2E1CA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[TCL 集团有限公司]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2F3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14B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4FBE">
            <w:pPr>
              <w:jc w:val="left"/>
              <w:rPr>
                <w:rFonts w:hint="eastAsia" w:asciiTheme="minorEastAsia" w:hAnsiTheme="minorEastAsia" w:eastAsiaTheme="minorEastAsia" w:cstheme="minorEastAsia"/>
                <w:i w:val="0"/>
                <w:iCs w:val="0"/>
                <w:color w:val="000000"/>
                <w:sz w:val="20"/>
                <w:szCs w:val="20"/>
                <w:u w:val="none"/>
              </w:rPr>
            </w:pPr>
          </w:p>
        </w:tc>
      </w:tr>
      <w:tr w14:paraId="2D78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2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0150">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9F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无线对讲系统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E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Motorola</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[摩托罗拉系统公司]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F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海能达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[海能达通信股份有限公司]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E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建伍</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[上海建伍电子有限公司]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F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宝锋[福建宝锋电子有限公司]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1B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科立讯[科立讯通信股份有限公司]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685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CB3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869">
            <w:pPr>
              <w:jc w:val="left"/>
              <w:rPr>
                <w:rFonts w:hint="eastAsia" w:asciiTheme="minorEastAsia" w:hAnsiTheme="minorEastAsia" w:eastAsiaTheme="minorEastAsia" w:cstheme="minorEastAsia"/>
                <w:i w:val="0"/>
                <w:iCs w:val="0"/>
                <w:color w:val="000000"/>
                <w:sz w:val="20"/>
                <w:szCs w:val="20"/>
                <w:u w:val="none"/>
              </w:rPr>
            </w:pPr>
          </w:p>
        </w:tc>
      </w:tr>
      <w:tr w14:paraId="670F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1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15</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40F9">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F2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巡更系统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F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瑞立德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[广州市瑞立德信息系统有限公司]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1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捷顺</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[深圳市捷顺科技实业股份有限公司]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E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蓝卡</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[北京蓝卡科技股份有限公司]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99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广汇通</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[深圳市广汇通智能科技有限公司]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7311">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397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6F7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1E28">
            <w:pPr>
              <w:jc w:val="left"/>
              <w:rPr>
                <w:rFonts w:hint="eastAsia" w:asciiTheme="minorEastAsia" w:hAnsiTheme="minorEastAsia" w:eastAsiaTheme="minorEastAsia" w:cstheme="minorEastAsia"/>
                <w:i w:val="0"/>
                <w:iCs w:val="0"/>
                <w:color w:val="000000"/>
                <w:sz w:val="20"/>
                <w:szCs w:val="20"/>
                <w:u w:val="none"/>
              </w:rPr>
            </w:pPr>
          </w:p>
        </w:tc>
      </w:tr>
      <w:tr w14:paraId="731D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3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16</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43F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出入口控制系统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8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门禁控制系统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瑞立德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CF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捷顺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2883">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B35">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B8A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CDBD">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5D57">
            <w:pPr>
              <w:jc w:val="left"/>
              <w:rPr>
                <w:rFonts w:hint="eastAsia" w:asciiTheme="minorEastAsia" w:hAnsiTheme="minorEastAsia" w:eastAsiaTheme="minorEastAsia" w:cstheme="minorEastAsia"/>
                <w:i w:val="0"/>
                <w:iCs w:val="0"/>
                <w:color w:val="000000"/>
                <w:sz w:val="20"/>
                <w:szCs w:val="20"/>
                <w:u w:val="none"/>
              </w:rPr>
            </w:pPr>
          </w:p>
        </w:tc>
      </w:tr>
      <w:tr w14:paraId="2CAE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EF14E">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ED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停车场管理系统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22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瑞立德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E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捷顺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9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E98">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5335">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580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C84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EED0">
            <w:pPr>
              <w:jc w:val="left"/>
              <w:rPr>
                <w:rFonts w:hint="eastAsia" w:asciiTheme="minorEastAsia" w:hAnsiTheme="minorEastAsia" w:eastAsiaTheme="minorEastAsia" w:cstheme="minorEastAsia"/>
                <w:i w:val="0"/>
                <w:iCs w:val="0"/>
                <w:color w:val="000000"/>
                <w:sz w:val="20"/>
                <w:szCs w:val="20"/>
                <w:u w:val="none"/>
              </w:rPr>
            </w:pPr>
          </w:p>
        </w:tc>
      </w:tr>
      <w:tr w14:paraId="1BA8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1F58">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访客系统、道闸</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瑞立德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71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捷顺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65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6C31">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B63A">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71E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922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224D">
            <w:pPr>
              <w:jc w:val="left"/>
              <w:rPr>
                <w:rFonts w:hint="eastAsia" w:asciiTheme="minorEastAsia" w:hAnsiTheme="minorEastAsia" w:eastAsiaTheme="minorEastAsia" w:cstheme="minorEastAsia"/>
                <w:i w:val="0"/>
                <w:iCs w:val="0"/>
                <w:color w:val="000000"/>
                <w:sz w:val="20"/>
                <w:szCs w:val="20"/>
                <w:u w:val="none"/>
              </w:rPr>
            </w:pPr>
          </w:p>
        </w:tc>
      </w:tr>
      <w:tr w14:paraId="30AC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9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5F45E">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0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人脸识别系统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7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旷视</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[北京旷视科技有限公司]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8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[杭州海康威视数字技术股份有限公司]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71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格灵深瞳</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[北京格灵深瞳信息技术有限公司]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E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腾讯优图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[腾讯控股有限公司]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30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商汤</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[深圳市商汤</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科技有限公</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BE8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397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AA4C">
            <w:pPr>
              <w:jc w:val="left"/>
              <w:rPr>
                <w:rFonts w:hint="eastAsia" w:asciiTheme="minorEastAsia" w:hAnsiTheme="minorEastAsia" w:eastAsiaTheme="minorEastAsia" w:cstheme="minorEastAsia"/>
                <w:i w:val="0"/>
                <w:iCs w:val="0"/>
                <w:color w:val="000000"/>
                <w:sz w:val="20"/>
                <w:szCs w:val="20"/>
                <w:u w:val="none"/>
              </w:rPr>
            </w:pPr>
          </w:p>
        </w:tc>
      </w:tr>
      <w:tr w14:paraId="1939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C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2E7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智能照明系统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2D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爱瑟菲</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广州世荣电子股</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9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邦奇</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邦奇智能科技(上</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5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合广测控</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深圳市合广测控技术有限公司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F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南京物联</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B619">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C1D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56A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C8FA">
            <w:pPr>
              <w:jc w:val="left"/>
              <w:rPr>
                <w:rFonts w:hint="eastAsia" w:asciiTheme="minorEastAsia" w:hAnsiTheme="minorEastAsia" w:eastAsiaTheme="minorEastAsia" w:cstheme="minorEastAsia"/>
                <w:i w:val="0"/>
                <w:iCs w:val="0"/>
                <w:color w:val="000000"/>
                <w:sz w:val="20"/>
                <w:szCs w:val="20"/>
                <w:u w:val="none"/>
              </w:rPr>
            </w:pPr>
          </w:p>
        </w:tc>
      </w:tr>
      <w:tr w14:paraId="0A59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21</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D26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会议室影音系统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6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投影机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7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Panasonic</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[松下电器（中国）有限公司]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F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SONY</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[索尼（中国）有限公司]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3B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Epson</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[爱普生(中国)有限公司]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33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捷顺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B5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E13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2E49">
            <w:pPr>
              <w:jc w:val="left"/>
              <w:rPr>
                <w:rFonts w:hint="eastAsia" w:asciiTheme="minorEastAsia" w:hAnsiTheme="minorEastAsia" w:eastAsiaTheme="minorEastAsia" w:cstheme="minorEastAsia"/>
                <w:i w:val="0"/>
                <w:iCs w:val="0"/>
                <w:color w:val="000000"/>
                <w:sz w:val="20"/>
                <w:szCs w:val="20"/>
                <w:u w:val="none"/>
              </w:rPr>
            </w:pPr>
          </w:p>
        </w:tc>
      </w:tr>
      <w:tr w14:paraId="01B4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2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A7EB">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13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投影幕</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A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SNOWTIHE</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[深圳市白雪投影显示技术有限公司]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1E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HONG YE</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[江苏红叶视听器材股份有限公司]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C8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Grandview</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[美视晶莹银幕有限公司]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33CE">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FC33">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9C4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FB5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4021">
            <w:pPr>
              <w:jc w:val="left"/>
              <w:rPr>
                <w:rFonts w:hint="eastAsia" w:asciiTheme="minorEastAsia" w:hAnsiTheme="minorEastAsia" w:eastAsiaTheme="minorEastAsia" w:cstheme="minorEastAsia"/>
                <w:i w:val="0"/>
                <w:iCs w:val="0"/>
                <w:color w:val="000000"/>
                <w:sz w:val="20"/>
                <w:szCs w:val="20"/>
                <w:u w:val="none"/>
              </w:rPr>
            </w:pPr>
          </w:p>
        </w:tc>
      </w:tr>
      <w:tr w14:paraId="2DFF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A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79C4">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音箱、 功放、 音频系统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7210">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三星</w:t>
            </w:r>
          </w:p>
          <w:p w14:paraId="1A491E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[中国三星电子]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719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西门子 </w:t>
            </w:r>
          </w:p>
          <w:p w14:paraId="5AD2C8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 [西门子 (中国)有 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66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SONY</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[索尼（中国）有限公司]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2B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Panasonic</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[松下电器（中国）有限公司]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雅马哈</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[雅马哈乐器 音响（中国）</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投资有限公 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80B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1A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C551">
            <w:pPr>
              <w:jc w:val="left"/>
              <w:rPr>
                <w:rFonts w:hint="eastAsia" w:asciiTheme="minorEastAsia" w:hAnsiTheme="minorEastAsia" w:eastAsiaTheme="minorEastAsia" w:cstheme="minorEastAsia"/>
                <w:i w:val="0"/>
                <w:iCs w:val="0"/>
                <w:color w:val="000000"/>
                <w:sz w:val="20"/>
                <w:szCs w:val="20"/>
                <w:u w:val="none"/>
              </w:rPr>
            </w:pPr>
          </w:p>
        </w:tc>
      </w:tr>
      <w:tr w14:paraId="6781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2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E0417">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D3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会议系统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2E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贝声</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广州贝声电子科</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4D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台电</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深圳市台电实业有</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5E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哲闻</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广州市哲闻信息科技有限公司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46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Crestron</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[快思聪(中国)有限公司]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C01">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36C2">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5BB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2FED">
            <w:pPr>
              <w:jc w:val="left"/>
              <w:rPr>
                <w:rFonts w:hint="eastAsia" w:asciiTheme="minorEastAsia" w:hAnsiTheme="minorEastAsia" w:eastAsiaTheme="minorEastAsia" w:cstheme="minorEastAsia"/>
                <w:i w:val="0"/>
                <w:iCs w:val="0"/>
                <w:color w:val="000000"/>
                <w:sz w:val="20"/>
                <w:szCs w:val="20"/>
                <w:u w:val="none"/>
              </w:rPr>
            </w:pPr>
          </w:p>
        </w:tc>
      </w:tr>
      <w:tr w14:paraId="52ED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8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25</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1CE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通用材料设备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工作站、服务器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D3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IBM</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[国际商业机器公司]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9F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惠普</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[中国惠普有限公司]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1C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DELL</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[戴尔公司]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15E9">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E6FB">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53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AC5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085E">
            <w:pPr>
              <w:jc w:val="left"/>
              <w:rPr>
                <w:rFonts w:hint="eastAsia" w:asciiTheme="minorEastAsia" w:hAnsiTheme="minorEastAsia" w:eastAsiaTheme="minorEastAsia" w:cstheme="minorEastAsia"/>
                <w:i w:val="0"/>
                <w:iCs w:val="0"/>
                <w:color w:val="000000"/>
                <w:sz w:val="20"/>
                <w:szCs w:val="20"/>
                <w:u w:val="none"/>
              </w:rPr>
            </w:pPr>
          </w:p>
        </w:tc>
      </w:tr>
      <w:tr w14:paraId="4224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E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F441">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8D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打印机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1D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惠普</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[中国惠普有限公司]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C1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EPSON</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[爱普生(中国)有限公司]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6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Canon</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[佳能(中国)有限公司]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01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富士施乐</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[富士施乐实业发展(中国)有限公司]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E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SONY</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[索尼(中国) 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5B8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DD1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F67A">
            <w:pPr>
              <w:jc w:val="left"/>
              <w:rPr>
                <w:rFonts w:hint="eastAsia" w:asciiTheme="minorEastAsia" w:hAnsiTheme="minorEastAsia" w:eastAsiaTheme="minorEastAsia" w:cstheme="minorEastAsia"/>
                <w:i w:val="0"/>
                <w:iCs w:val="0"/>
                <w:color w:val="000000"/>
                <w:sz w:val="20"/>
                <w:szCs w:val="20"/>
                <w:u w:val="none"/>
              </w:rPr>
            </w:pPr>
          </w:p>
        </w:tc>
      </w:tr>
      <w:tr w14:paraId="1ED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A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80D7">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58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电视机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CA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创维</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[创维集团有限公司]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7A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TCL[TCL 集团有限公司]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D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海信</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[海信集团有限公司]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AC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[康佳集团股份有限公司]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0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长虹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[四川长虹电</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器股份有限公</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33F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F37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BD50">
            <w:pPr>
              <w:jc w:val="left"/>
              <w:rPr>
                <w:rFonts w:hint="eastAsia" w:asciiTheme="minorEastAsia" w:hAnsiTheme="minorEastAsia" w:eastAsiaTheme="minorEastAsia" w:cstheme="minorEastAsia"/>
                <w:i w:val="0"/>
                <w:iCs w:val="0"/>
                <w:color w:val="000000"/>
                <w:sz w:val="20"/>
                <w:szCs w:val="20"/>
                <w:u w:val="none"/>
              </w:rPr>
            </w:pPr>
          </w:p>
        </w:tc>
      </w:tr>
      <w:tr w14:paraId="7B1A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7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0E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入侵报警系统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艾礼富</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艾礼富电子（深 圳）有限公司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2C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豪恩</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深圳市豪恩安全科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8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施耐德[施耐德电气(中 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EE8F">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F2B">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5CC">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FE4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069A">
            <w:pPr>
              <w:jc w:val="left"/>
              <w:rPr>
                <w:rFonts w:hint="eastAsia" w:asciiTheme="minorEastAsia" w:hAnsiTheme="minorEastAsia" w:eastAsiaTheme="minorEastAsia" w:cstheme="minorEastAsia"/>
                <w:i w:val="0"/>
                <w:iCs w:val="0"/>
                <w:color w:val="000000"/>
                <w:sz w:val="20"/>
                <w:szCs w:val="20"/>
                <w:u w:val="none"/>
              </w:rPr>
            </w:pPr>
          </w:p>
        </w:tc>
      </w:tr>
      <w:tr w14:paraId="0675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4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CFF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紧急求助对讲系统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E0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来邦</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[来邦科技股份公司]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1A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南格</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[北京鑫丰南格科技股份有限公司]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C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LG</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[乐金电子（中国）有限公司]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E0E0">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061C">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2767">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4CF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899">
            <w:pPr>
              <w:jc w:val="left"/>
              <w:rPr>
                <w:rFonts w:hint="eastAsia" w:asciiTheme="minorEastAsia" w:hAnsiTheme="minorEastAsia" w:eastAsiaTheme="minorEastAsia" w:cstheme="minorEastAsia"/>
                <w:i w:val="0"/>
                <w:iCs w:val="0"/>
                <w:color w:val="000000"/>
                <w:sz w:val="20"/>
                <w:szCs w:val="20"/>
                <w:u w:val="none"/>
              </w:rPr>
            </w:pPr>
          </w:p>
        </w:tc>
      </w:tr>
      <w:tr w14:paraId="4808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2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5F3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楼宇可视对讲系统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E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海康威视、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2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GVS视声、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7C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浙江大华</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1B0D">
            <w:pPr>
              <w:jc w:val="left"/>
              <w:rPr>
                <w:rFonts w:hint="eastAsia" w:asciiTheme="minorEastAsia" w:hAnsiTheme="minorEastAsia" w:eastAsiaTheme="minorEastAsia" w:cstheme="minorEastAsia"/>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AA9">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455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EC4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7101">
            <w:pPr>
              <w:jc w:val="left"/>
              <w:rPr>
                <w:rFonts w:hint="eastAsia" w:asciiTheme="minorEastAsia" w:hAnsiTheme="minorEastAsia" w:eastAsiaTheme="minorEastAsia" w:cstheme="minorEastAsia"/>
                <w:i w:val="0"/>
                <w:iCs w:val="0"/>
                <w:color w:val="000000"/>
                <w:sz w:val="20"/>
                <w:szCs w:val="20"/>
                <w:u w:val="none"/>
              </w:rPr>
            </w:pPr>
          </w:p>
        </w:tc>
      </w:tr>
      <w:tr w14:paraId="0B74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E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2D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电子巡查系统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B1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蓝卡</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[北京蓝卡科技股份有限公司]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DD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鑫澳康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[广州市鑫澳康科技有限公司]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7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奥凯特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[深圳市奥凯特科技有限公司]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22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兰德华</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[北京兰德华电子 技术有限公司]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ECD2">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16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A458">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E050">
            <w:pPr>
              <w:jc w:val="left"/>
              <w:rPr>
                <w:rFonts w:hint="eastAsia" w:asciiTheme="minorEastAsia" w:hAnsiTheme="minorEastAsia" w:eastAsiaTheme="minorEastAsia" w:cstheme="minorEastAsia"/>
                <w:i w:val="0"/>
                <w:iCs w:val="0"/>
                <w:color w:val="000000"/>
                <w:sz w:val="20"/>
                <w:szCs w:val="20"/>
                <w:u w:val="none"/>
              </w:rPr>
            </w:pPr>
          </w:p>
        </w:tc>
      </w:tr>
      <w:tr w14:paraId="7B75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487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安防管理集成系统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50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新基点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[深圳新基点智能 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A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清华同方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同方股份有限公司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C3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泰豪</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泰豪科技股份有限公司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4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施耐德电气(中</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99ED">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1EC5">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799B">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C951">
            <w:pPr>
              <w:jc w:val="left"/>
              <w:rPr>
                <w:rFonts w:hint="eastAsia" w:asciiTheme="minorEastAsia" w:hAnsiTheme="minorEastAsia" w:eastAsiaTheme="minorEastAsia" w:cstheme="minorEastAsia"/>
                <w:i w:val="0"/>
                <w:iCs w:val="0"/>
                <w:color w:val="000000"/>
                <w:sz w:val="20"/>
                <w:szCs w:val="20"/>
                <w:u w:val="none"/>
              </w:rPr>
            </w:pPr>
          </w:p>
        </w:tc>
      </w:tr>
      <w:tr w14:paraId="7FAB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2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43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建筑设备监控系 统、BAS 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2E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[西门子(中国)有限公司]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60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Honeywell</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[霍尼韦尔(中国)有限公司]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3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江森 METASYS</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[美国江森自控有限公司]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A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施耐德电气(中</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F90">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931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393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274E">
            <w:pPr>
              <w:jc w:val="left"/>
              <w:rPr>
                <w:rFonts w:hint="eastAsia" w:asciiTheme="minorEastAsia" w:hAnsiTheme="minorEastAsia" w:eastAsiaTheme="minorEastAsia" w:cstheme="minorEastAsia"/>
                <w:i w:val="0"/>
                <w:iCs w:val="0"/>
                <w:color w:val="000000"/>
                <w:sz w:val="20"/>
                <w:szCs w:val="20"/>
                <w:u w:val="none"/>
              </w:rPr>
            </w:pPr>
          </w:p>
        </w:tc>
      </w:tr>
      <w:tr w14:paraId="1676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4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EBC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能源管理、远程抄 表及计费系统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1C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柏诚</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[广州柏诚智能科技有限公司]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BD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艾科</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[广东艾科技术股份有限公司]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4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派诺</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[珠海派诺科技股份有限公司]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9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源牌</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[杭州源牌科技 股份有限公司]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BAC">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531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AEC4">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F99D">
            <w:pPr>
              <w:jc w:val="left"/>
              <w:rPr>
                <w:rFonts w:hint="eastAsia" w:asciiTheme="minorEastAsia" w:hAnsiTheme="minorEastAsia" w:eastAsiaTheme="minorEastAsia" w:cstheme="minorEastAsia"/>
                <w:i w:val="0"/>
                <w:iCs w:val="0"/>
                <w:color w:val="000000"/>
                <w:sz w:val="20"/>
                <w:szCs w:val="20"/>
                <w:u w:val="none"/>
              </w:rPr>
            </w:pPr>
          </w:p>
        </w:tc>
      </w:tr>
      <w:tr w14:paraId="445E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8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85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中央集成管理系统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9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新基点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[深圳新基点智能 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清华同方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[同方股份有限公</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77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泰豪</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[泰豪科技股份有限公司]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1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施耐德电气(中</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5C7">
            <w:pPr>
              <w:jc w:val="left"/>
              <w:rPr>
                <w:rFonts w:hint="eastAsia" w:asciiTheme="minorEastAsia" w:hAnsiTheme="minorEastAsia" w:eastAsiaTheme="minorEastAsia" w:cstheme="minorEastAsia"/>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A59">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3443">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0D58">
            <w:pPr>
              <w:jc w:val="left"/>
              <w:rPr>
                <w:rFonts w:hint="eastAsia" w:asciiTheme="minorEastAsia" w:hAnsiTheme="minorEastAsia" w:eastAsiaTheme="minorEastAsia" w:cstheme="minorEastAsia"/>
                <w:i w:val="0"/>
                <w:iCs w:val="0"/>
                <w:color w:val="000000"/>
                <w:sz w:val="20"/>
                <w:szCs w:val="20"/>
                <w:u w:val="none"/>
              </w:rPr>
            </w:pPr>
          </w:p>
        </w:tc>
      </w:tr>
      <w:tr w14:paraId="3B5B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8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36</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AD6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机房工程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D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UPS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2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SHIP 一舟</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[浙江一舟电子科技有限公司]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艾默生</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[艾默生电气（中国）投资有限公司]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72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英威腾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[深圳市英威腾电气股份有限公司]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5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维蒂</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[维谛技术有限公司]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1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华为</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[华为技术有</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CC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伊顿</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[伊顿电气有限公司]</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FF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科士达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[深圳科士达科技股份有限公司]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53B0">
            <w:pPr>
              <w:jc w:val="left"/>
              <w:rPr>
                <w:rFonts w:hint="eastAsia" w:asciiTheme="minorEastAsia" w:hAnsiTheme="minorEastAsia" w:eastAsiaTheme="minorEastAsia" w:cstheme="minorEastAsia"/>
                <w:i w:val="0"/>
                <w:iCs w:val="0"/>
                <w:color w:val="000000"/>
                <w:sz w:val="20"/>
                <w:szCs w:val="20"/>
                <w:u w:val="none"/>
              </w:rPr>
            </w:pPr>
          </w:p>
        </w:tc>
      </w:tr>
      <w:tr w14:paraId="50C6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1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12F0">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精密空调</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英维克</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[深圳市英维克科 技股份有限公司]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SHIP一舟</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[浙江一舟电子科</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技有限公司]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5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科士达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[深圳科士达科技股份有限公司]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D6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APC</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艾默生</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[艾默生电气 （中国）投资 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2056">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330F">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7448">
            <w:pPr>
              <w:jc w:val="left"/>
              <w:rPr>
                <w:rFonts w:hint="eastAsia" w:asciiTheme="minorEastAsia" w:hAnsiTheme="minorEastAsia" w:eastAsiaTheme="minorEastAsia" w:cstheme="minorEastAsia"/>
                <w:i w:val="0"/>
                <w:iCs w:val="0"/>
                <w:color w:val="000000"/>
                <w:sz w:val="20"/>
                <w:szCs w:val="20"/>
                <w:u w:val="none"/>
              </w:rPr>
            </w:pPr>
          </w:p>
        </w:tc>
      </w:tr>
      <w:tr w14:paraId="55BD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9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184F">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A6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动环监控</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1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共济</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[深圳共济科技有限公司]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E6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龙控</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[深圳市龙控智能技术有限公司]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2C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盈嘉</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[广东盈嘉科技工程发展股份有限公司]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1A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高新兴</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[高新兴科技集团 股份有限公司]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9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容达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[广州市容达</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信息科技有限</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7F01">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4B4E">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A755">
            <w:pPr>
              <w:jc w:val="left"/>
              <w:rPr>
                <w:rFonts w:hint="eastAsia" w:asciiTheme="minorEastAsia" w:hAnsiTheme="minorEastAsia" w:eastAsiaTheme="minorEastAsia" w:cstheme="minorEastAsia"/>
                <w:i w:val="0"/>
                <w:iCs w:val="0"/>
                <w:color w:val="000000"/>
                <w:sz w:val="20"/>
                <w:szCs w:val="20"/>
                <w:u w:val="none"/>
              </w:rPr>
            </w:pPr>
          </w:p>
        </w:tc>
      </w:tr>
      <w:tr w14:paraId="5A7B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4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010E5">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9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操作台</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1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宜闻斯</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[宜闻斯控制台</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（昆山）有限公</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C5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铁力山</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[铁力山（北京）控制技术有限公司]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96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飞马拓新</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[北京飞马拓新电子设备有限公司]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3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照彰</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[照彰实业（东莞）有限公司]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4F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海康</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[杭州海康威 视数字技术股 份有限公司]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B5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8B0A">
            <w:pPr>
              <w:jc w:val="left"/>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3F30">
            <w:pPr>
              <w:jc w:val="left"/>
              <w:rPr>
                <w:rFonts w:hint="eastAsia" w:asciiTheme="minorEastAsia" w:hAnsiTheme="minorEastAsia" w:eastAsiaTheme="minorEastAsia" w:cstheme="minorEastAsia"/>
                <w:i w:val="0"/>
                <w:iCs w:val="0"/>
                <w:color w:val="000000"/>
                <w:sz w:val="20"/>
                <w:szCs w:val="20"/>
                <w:u w:val="none"/>
              </w:rPr>
            </w:pPr>
          </w:p>
        </w:tc>
      </w:tr>
      <w:tr w14:paraId="725C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E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DDB9">
            <w:pPr>
              <w:jc w:val="left"/>
              <w:rPr>
                <w:rFonts w:hint="eastAsia" w:asciiTheme="minorEastAsia" w:hAnsiTheme="minorEastAsia" w:eastAsiaTheme="minorEastAsia" w:cstheme="minorEastAsia"/>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智能化集成系统、中央集成管理系统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1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新基点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[深圳新基点智能股份有限公司]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0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技安</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[广州技安科技有限公司]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西安协同</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[西安协同时光软件有限公司]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A0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浙大中控</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[浙江浙大信息技术有限公司]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0B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清华同方</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[同方股份有限公司]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C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泰豪</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[泰豪科技股份有限公司]</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31F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施耐德 </w:t>
            </w:r>
          </w:p>
          <w:p w14:paraId="535CB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[施耐德 电气(中 国)有限 公司]</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56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LG</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[乐金电子（中国）有限公司]</w:t>
            </w:r>
          </w:p>
        </w:tc>
      </w:tr>
    </w:tbl>
    <w:p w14:paraId="48B533A7">
      <w:pPr>
        <w:pStyle w:val="2"/>
        <w:rPr>
          <w:rFonts w:hint="eastAsia" w:asciiTheme="minorEastAsia" w:hAnsiTheme="minorEastAsia" w:eastAsiaTheme="minorEastAsia" w:cstheme="minorEastAsia"/>
          <w:sz w:val="22"/>
          <w:szCs w:val="22"/>
        </w:rPr>
      </w:pPr>
    </w:p>
    <w:p w14:paraId="285FCD71">
      <w:pPr>
        <w:pStyle w:val="2"/>
        <w:rPr>
          <w:rFonts w:hint="eastAsia" w:asciiTheme="minorEastAsia" w:hAnsiTheme="minorEastAsia" w:eastAsiaTheme="minorEastAsia" w:cstheme="minorEastAsia"/>
        </w:rPr>
      </w:pPr>
    </w:p>
    <w:sectPr>
      <w:footerReference r:id="rId42" w:type="default"/>
      <w:pgSz w:w="16839" w:h="11906"/>
      <w:pgMar w:top="400" w:right="603" w:bottom="1156" w:left="142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6"/>
    <w:family w:val="swiss"/>
    <w:pitch w:val="default"/>
    <w:sig w:usb0="00000000" w:usb1="00000000" w:usb2="00000016" w:usb3="00000000" w:csb0="00060007"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12D6">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F779">
    <w:pPr>
      <w:spacing w:line="176" w:lineRule="auto"/>
      <w:ind w:left="50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6" name="文本框 5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9B5A8">
                          <w:pPr>
                            <w:pStyle w:val="11"/>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Pgk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j4JNAIAAGUEAAAOAAAAAAAAAAEAIAAAAB8BAABkcnMvZTJvRG9jLnhtbFBL&#10;BQYAAAAABgAGAFkBAADFBQAAAAA=&#10;">
              <v:fill on="f" focussize="0,0"/>
              <v:stroke on="f" weight="0.5pt"/>
              <v:imagedata o:title=""/>
              <o:lock v:ext="edit" aspectratio="f"/>
              <v:textbox inset="0mm,0mm,0mm,0mm" style="mso-fit-shape-to-text:t;">
                <w:txbxContent>
                  <w:p w14:paraId="2179B5A8">
                    <w:pPr>
                      <w:pStyle w:val="11"/>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6B02">
    <w:pPr>
      <w:tabs>
        <w:tab w:val="left" w:pos="5051"/>
      </w:tabs>
      <w:spacing w:line="176" w:lineRule="auto"/>
      <w:ind w:left="50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7" name="文本框 5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10150">
                          <w:pPr>
                            <w:pStyle w:val="11"/>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CoJU0AgAAZQQAAA4AAABkcnMvZTJvRG9jLnhtbK1UzY7TMBC+I/EO&#10;lu80adGW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QqCVNAIAAGUEAAAOAAAAAAAAAAEAIAAAAB8BAABkcnMvZTJvRG9jLnhtbFBL&#10;BQYAAAAABgAGAFkBAADFBQAAAAA=&#10;">
              <v:fill on="f" focussize="0,0"/>
              <v:stroke on="f" weight="0.5pt"/>
              <v:imagedata o:title=""/>
              <o:lock v:ext="edit" aspectratio="f"/>
              <v:textbox inset="0mm,0mm,0mm,0mm" style="mso-fit-shape-to-text:t;">
                <w:txbxContent>
                  <w:p w14:paraId="08610150">
                    <w:pPr>
                      <w:pStyle w:val="11"/>
                    </w:pPr>
                    <w:r>
                      <w:fldChar w:fldCharType="begin"/>
                    </w:r>
                    <w:r>
                      <w:instrText xml:space="preserve"> PAGE  \* MERGEFORMAT </w:instrText>
                    </w:r>
                    <w:r>
                      <w:fldChar w:fldCharType="separate"/>
                    </w:r>
                    <w:r>
                      <w:t>148</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41FB">
    <w:pPr>
      <w:tabs>
        <w:tab w:val="left" w:pos="5952"/>
      </w:tabs>
      <w:spacing w:line="176" w:lineRule="auto"/>
      <w:ind w:left="50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8" name="文本框 5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4016B">
                          <w:pPr>
                            <w:pStyle w:val="11"/>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NSMs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UXjNFEp++fH9&#10;8vP35dc3Eg8hUW39HJE7i9jQvDMNGmc49ziMzJvCqfgFJwI/BD5fBRZNIDxemk1msxQuDt+wAX7y&#10;dN06H94Lo0g0MupQwVZYdtr60IUOITGbNptKyraKUpM6o9O3N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jUjLNAIAAGUEAAAOAAAAAAAAAAEAIAAAAB8BAABkcnMvZTJvRG9jLnhtbFBL&#10;BQYAAAAABgAGAFkBAADFBQAAAAA=&#10;">
              <v:fill on="f" focussize="0,0"/>
              <v:stroke on="f" weight="0.5pt"/>
              <v:imagedata o:title=""/>
              <o:lock v:ext="edit" aspectratio="f"/>
              <v:textbox inset="0mm,0mm,0mm,0mm" style="mso-fit-shape-to-text:t;">
                <w:txbxContent>
                  <w:p w14:paraId="0144016B">
                    <w:pPr>
                      <w:pStyle w:val="11"/>
                    </w:pPr>
                    <w:r>
                      <w:fldChar w:fldCharType="begin"/>
                    </w:r>
                    <w:r>
                      <w:instrText xml:space="preserve"> PAGE  \* MERGEFORMAT </w:instrText>
                    </w:r>
                    <w:r>
                      <w:fldChar w:fldCharType="separate"/>
                    </w:r>
                    <w:r>
                      <w:t>149</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2DED">
    <w:pPr>
      <w:tabs>
        <w:tab w:val="left" w:pos="5591"/>
      </w:tabs>
      <w:spacing w:line="176" w:lineRule="auto"/>
      <w:ind w:left="5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9" name="文本框 5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CE909">
                          <w:pPr>
                            <w:pStyle w:val="11"/>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8x1lc0AgAAZQQAAA4AAABkcnMvZTJvRG9jLnhtbK1UzY7TMBC+I/EO&#10;lu80adFW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MdZXNAIAAGUEAAAOAAAAAAAAAAEAIAAAAB8BAABkcnMvZTJvRG9jLnhtbFBL&#10;BQYAAAAABgAGAFkBAADFBQAAAAA=&#10;">
              <v:fill on="f" focussize="0,0"/>
              <v:stroke on="f" weight="0.5pt"/>
              <v:imagedata o:title=""/>
              <o:lock v:ext="edit" aspectratio="f"/>
              <v:textbox inset="0mm,0mm,0mm,0mm" style="mso-fit-shape-to-text:t;">
                <w:txbxContent>
                  <w:p w14:paraId="3C3CE909">
                    <w:pPr>
                      <w:pStyle w:val="11"/>
                    </w:pPr>
                    <w:r>
                      <w:fldChar w:fldCharType="begin"/>
                    </w:r>
                    <w:r>
                      <w:instrText xml:space="preserve"> PAGE  \* MERGEFORMAT </w:instrText>
                    </w:r>
                    <w:r>
                      <w:fldChar w:fldCharType="separate"/>
                    </w:r>
                    <w:r>
                      <w:t>150</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8DA5">
    <w:pPr>
      <w:tabs>
        <w:tab w:val="left" w:pos="5809"/>
      </w:tabs>
      <w:spacing w:line="176" w:lineRule="auto"/>
      <w:ind w:left="50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0" name="文本框 5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81477">
                          <w:pPr>
                            <w:pStyle w:val="11"/>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dZy4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gSaaKZT89P3b&#10;6cev08+vJB5Cotb6GSIfLGJD99Z0aJzh3OMwMu8qp+IXnAj8ADteBBZdIDxemk6m0xwuDt+wAX72&#10;eN06H94Jo0g0CupQwSQsO2x86EOHkJhNm3UjZaqi1KQt6PXrq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2XWcuNAIAAGUEAAAOAAAAAAAAAAEAIAAAAB8BAABkcnMvZTJvRG9jLnhtbFBL&#10;BQYAAAAABgAGAFkBAADFBQAAAAA=&#10;">
              <v:fill on="f" focussize="0,0"/>
              <v:stroke on="f" weight="0.5pt"/>
              <v:imagedata o:title=""/>
              <o:lock v:ext="edit" aspectratio="f"/>
              <v:textbox inset="0mm,0mm,0mm,0mm" style="mso-fit-shape-to-text:t;">
                <w:txbxContent>
                  <w:p w14:paraId="54A81477">
                    <w:pPr>
                      <w:pStyle w:val="11"/>
                    </w:pPr>
                    <w:r>
                      <w:fldChar w:fldCharType="begin"/>
                    </w:r>
                    <w:r>
                      <w:instrText xml:space="preserve"> PAGE  \* MERGEFORMAT </w:instrText>
                    </w:r>
                    <w:r>
                      <w:fldChar w:fldCharType="separate"/>
                    </w:r>
                    <w:r>
                      <w:t>151</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C27E">
    <w:pPr>
      <w:spacing w:line="176" w:lineRule="auto"/>
      <w:ind w:left="50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1" name="文本框 5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42DE0">
                          <w:pPr>
                            <w:pStyle w:val="11"/>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h+bI0AgAAZQQAAA4AAABkcnMvZTJvRG9jLnhtbK1UzY7TMBC+I/EO&#10;lu80adEu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3Y0o0U2j56fu3&#10;049fp59fSTyERK31M0Q+WMSG7q3pMDjDucdhZN5VTsUvOBH4IfDxIrDoAuHx0nQyneZwcfiGDfCz&#10;x+vW+fBOGEWiUVCHDiZh2WHjQx86hMRs2qwbKVMXpSZtQa9fX+X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4fmyNAIAAGUEAAAOAAAAAAAAAAEAIAAAAB8BAABkcnMvZTJvRG9jLnhtbFBL&#10;BQYAAAAABgAGAFkBAADFBQAAAAA=&#10;">
              <v:fill on="f" focussize="0,0"/>
              <v:stroke on="f" weight="0.5pt"/>
              <v:imagedata o:title=""/>
              <o:lock v:ext="edit" aspectratio="f"/>
              <v:textbox inset="0mm,0mm,0mm,0mm" style="mso-fit-shape-to-text:t;">
                <w:txbxContent>
                  <w:p w14:paraId="40342DE0">
                    <w:pPr>
                      <w:pStyle w:val="11"/>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B449">
    <w:pPr>
      <w:tabs>
        <w:tab w:val="left" w:pos="5737"/>
      </w:tabs>
      <w:spacing w:line="176" w:lineRule="auto"/>
      <w:ind w:left="50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D8E74">
                          <w:pPr>
                            <w:pStyle w:val="11"/>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BD8E74">
                    <w:pPr>
                      <w:pStyle w:val="11"/>
                    </w:pPr>
                    <w:r>
                      <w:fldChar w:fldCharType="begin"/>
                    </w:r>
                    <w:r>
                      <w:instrText xml:space="preserve"> PAGE  \* MERGEFORMAT </w:instrText>
                    </w:r>
                    <w:r>
                      <w:fldChar w:fldCharType="separate"/>
                    </w:r>
                    <w:r>
                      <w:t>153</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BDB6">
    <w:pPr>
      <w:spacing w:line="176" w:lineRule="auto"/>
      <w:ind w:left="46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7" name="文本框 5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D54B6">
                          <w:pPr>
                            <w:pStyle w:val="11"/>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XE81AgAAZQQAAA4AAABkcnMvZTJvRG9jLnhtbK1US27bMBDdF+gd&#10;CO5ryS6S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t1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WRcTzUCAABlBAAADgAAAAAAAAABACAAAAAfAQAAZHJzL2Uyb0RvYy54bWxQ&#10;SwUGAAAAAAYABgBZAQAAxgUAAAAA&#10;">
              <v:fill on="f" focussize="0,0"/>
              <v:stroke on="f" weight="0.5pt"/>
              <v:imagedata o:title=""/>
              <o:lock v:ext="edit" aspectratio="f"/>
              <v:textbox inset="0mm,0mm,0mm,0mm" style="mso-fit-shape-to-text:t;">
                <w:txbxContent>
                  <w:p w14:paraId="111D54B6">
                    <w:pPr>
                      <w:pStyle w:val="11"/>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44FC">
    <w:pPr>
      <w:spacing w:line="176" w:lineRule="auto"/>
      <w:ind w:left="4686"/>
      <w:outlineLvl w:val="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8" name="文本框 5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057A3">
                          <w:pPr>
                            <w:pStyle w:val="11"/>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rtBE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q7QRNAIAAGUEAAAOAAAAAAAAAAEAIAAAAB8BAABkcnMvZTJvRG9jLnhtbFBL&#10;BQYAAAAABgAGAFkBAADFBQAAAAA=&#10;">
              <v:fill on="f" focussize="0,0"/>
              <v:stroke on="f" weight="0.5pt"/>
              <v:imagedata o:title=""/>
              <o:lock v:ext="edit" aspectratio="f"/>
              <v:textbox inset="0mm,0mm,0mm,0mm" style="mso-fit-shape-to-text:t;">
                <w:txbxContent>
                  <w:p w14:paraId="46A057A3">
                    <w:pPr>
                      <w:pStyle w:val="11"/>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0F46">
    <w:pPr>
      <w:spacing w:line="176" w:lineRule="auto"/>
      <w:ind w:left="46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9" name="文本框 5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78AFD">
                          <w:pPr>
                            <w:pStyle w:val="11"/>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XKo01AgAAZQQAAA4AAABkcnMvZTJvRG9jLnhtbK1UzY7TMBC+I/EO&#10;lu80adEu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xcqjTUCAABlBAAADgAAAAAAAAABACAAAAAfAQAAZHJzL2Uyb0RvYy54bWxQ&#10;SwUGAAAAAAYABgBZAQAAxgUAAAAA&#10;">
              <v:fill on="f" focussize="0,0"/>
              <v:stroke on="f" weight="0.5pt"/>
              <v:imagedata o:title=""/>
              <o:lock v:ext="edit" aspectratio="f"/>
              <v:textbox inset="0mm,0mm,0mm,0mm" style="mso-fit-shape-to-text:t;">
                <w:txbxContent>
                  <w:p w14:paraId="52578AFD">
                    <w:pPr>
                      <w:pStyle w:val="11"/>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60EE7">
    <w:pPr>
      <w:spacing w:line="176" w:lineRule="auto"/>
      <w:ind w:left="51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9" name="文本框 4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BEC7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CBM0AgAAZQQAAA4AAABkcnMvZTJvRG9jLnhtbK1UzY7TMBC+I/EO&#10;lu80aYGqVE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64AgTNAIAAGUEAAAOAAAAAAAAAAEAIAAAAB8BAABkcnMvZTJvRG9jLnhtbFBL&#10;BQYAAAAABgAGAFkBAADFBQAAAAA=&#10;">
              <v:fill on="f" focussize="0,0"/>
              <v:stroke on="f" weight="0.5pt"/>
              <v:imagedata o:title=""/>
              <o:lock v:ext="edit" aspectratio="f"/>
              <v:textbox inset="0mm,0mm,0mm,0mm" style="mso-fit-shape-to-text:t;">
                <w:txbxContent>
                  <w:p w14:paraId="596BEC7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DFEA">
    <w:pPr>
      <w:spacing w:line="176" w:lineRule="auto"/>
      <w:ind w:left="46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0" name="文本框 5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EAEBF">
                          <w:pPr>
                            <w:pStyle w:val="11"/>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IVCY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zaGKYRsnPP76f&#10;f/4+//pG0iEkql2YI/LBITY272yDxhnOAw4T86b0On3BicAPsNNFYNFEwtOl2XQ2G8PF4Rs2wM+e&#10;rjsf4nthNUlGTj0q2ArLjtsQu9AhJGUzdiOVaquoDKlzev32a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iFQmNAIAAGUEAAAOAAAAAAAAAAEAIAAAAB8BAABkcnMvZTJvRG9jLnhtbFBL&#10;BQYAAAAABgAGAFkBAADFBQAAAAA=&#10;">
              <v:fill on="f" focussize="0,0"/>
              <v:stroke on="f" weight="0.5pt"/>
              <v:imagedata o:title=""/>
              <o:lock v:ext="edit" aspectratio="f"/>
              <v:textbox inset="0mm,0mm,0mm,0mm" style="mso-fit-shape-to-text:t;">
                <w:txbxContent>
                  <w:p w14:paraId="311EAEBF">
                    <w:pPr>
                      <w:pStyle w:val="11"/>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1D9D">
    <w:pPr>
      <w:spacing w:line="176" w:lineRule="auto"/>
      <w:ind w:left="44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1" name="文本框 5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9A4AB">
                          <w:pPr>
                            <w:pStyle w:val="11"/>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0yro0AgAAZQQAAA4AAABkcnMvZTJvRG9jLnhtbK1US44TMRDdI3EH&#10;y3vSSdC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2ocQwjZaff3w/&#10;//x9/vWNpENIVLswR+SDQ2xs3tkGgzOcBxwm5k3pdfqCE4EfAp8uAosmEp4uzaaz2RguDt+wAX72&#10;dN35EN8Lq0kycurRwVZYdtyG2IUOISmbsRupVNtFZUid0+u3V+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NMq6NAIAAGUEAAAOAAAAAAAAAAEAIAAAAB8BAABkcnMvZTJvRG9jLnhtbFBL&#10;BQYAAAAABgAGAFkBAADFBQAAAAA=&#10;">
              <v:fill on="f" focussize="0,0"/>
              <v:stroke on="f" weight="0.5pt"/>
              <v:imagedata o:title=""/>
              <o:lock v:ext="edit" aspectratio="f"/>
              <v:textbox inset="0mm,0mm,0mm,0mm" style="mso-fit-shape-to-text:t;">
                <w:txbxContent>
                  <w:p w14:paraId="3AD9A4AB">
                    <w:pPr>
                      <w:pStyle w:val="11"/>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7BDB">
    <w:pPr>
      <w:spacing w:line="176" w:lineRule="auto"/>
      <w:ind w:left="44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2" name="文本框 5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30EF3">
                          <w:pPr>
                            <w:pStyle w:val="11"/>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2GMQ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z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9hjENAIAAGUEAAAOAAAAAAAAAAEAIAAAAB8BAABkcnMvZTJvRG9jLnhtbFBL&#10;BQYAAAAABgAGAFkBAADFBQAAAAA=&#10;">
              <v:fill on="f" focussize="0,0"/>
              <v:stroke on="f" weight="0.5pt"/>
              <v:imagedata o:title=""/>
              <o:lock v:ext="edit" aspectratio="f"/>
              <v:textbox inset="0mm,0mm,0mm,0mm" style="mso-fit-shape-to-text:t;">
                <w:txbxContent>
                  <w:p w14:paraId="4C330EF3">
                    <w:pPr>
                      <w:pStyle w:val="11"/>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1F9D">
    <w:pPr>
      <w:pStyle w:val="1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399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15875">
                        <a:noFill/>
                      </a:ln>
                    </wps:spPr>
                    <wps:txbx>
                      <w:txbxContent>
                        <w:p w14:paraId="3E873844">
                          <w:pPr>
                            <w:pStyle w:val="11"/>
                            <w:jc w:val="center"/>
                          </w:pPr>
                          <w:r>
                            <w:rPr>
                              <w:rFonts w:hint="eastAsia"/>
                            </w:rPr>
                            <w:fldChar w:fldCharType="begin"/>
                          </w:r>
                          <w:r>
                            <w:rPr>
                              <w:rFonts w:hint="eastAsia"/>
                            </w:rPr>
                            <w:instrText xml:space="preserve"> PAGE  \* MERGEFORMAT </w:instrText>
                          </w:r>
                          <w:r>
                            <w:rPr>
                              <w:rFonts w:hint="eastAsia"/>
                            </w:rPr>
                            <w:fldChar w:fldCharType="separate"/>
                          </w:r>
                          <w:r>
                            <w:t>219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0288;mso-width-relative:page;mso-height-relative:page;" filled="f" stroked="f" coordsize="21600,21600" o:gfxdata="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PFUo9QAAAADAQAADwAAAAAAAAABACAA&#10;AAAiAAAAZHJzL2Rvd25yZXYueG1sUEsBAhQAFAAAAAgAh07iQFCDEu7YAQAAowMAAA4AAAAAAAAA&#10;AQAgAAAAIwEAAGRycy9lMm9Eb2MueG1sUEsFBgAAAAAGAAYAWQEAAG0FAAAAAA==&#10;">
              <v:fill on="f" focussize="0,0"/>
              <v:stroke on="f" weight="1.25pt"/>
              <v:imagedata o:title=""/>
              <o:lock v:ext="edit" aspectratio="f"/>
              <v:textbox inset="0mm,0mm,0mm,0mm" style="mso-fit-shape-to-text:t;">
                <w:txbxContent>
                  <w:p w14:paraId="3E873844">
                    <w:pPr>
                      <w:pStyle w:val="11"/>
                      <w:jc w:val="center"/>
                    </w:pPr>
                    <w:r>
                      <w:rPr>
                        <w:rFonts w:hint="eastAsia"/>
                      </w:rPr>
                      <w:fldChar w:fldCharType="begin"/>
                    </w:r>
                    <w:r>
                      <w:rPr>
                        <w:rFonts w:hint="eastAsia"/>
                      </w:rPr>
                      <w:instrText xml:space="preserve"> PAGE  \* MERGEFORMAT </w:instrText>
                    </w:r>
                    <w:r>
                      <w:rPr>
                        <w:rFonts w:hint="eastAsia"/>
                      </w:rPr>
                      <w:fldChar w:fldCharType="separate"/>
                    </w:r>
                    <w:r>
                      <w:t>219</w:t>
                    </w:r>
                    <w:r>
                      <w:rPr>
                        <w:rFonts w:hint="eastAsia"/>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96D1">
    <w:pPr>
      <w:spacing w:line="17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0" name="文本框 5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0FEC">
                          <w:pPr>
                            <w:pStyle w:val="11"/>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uqPw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NDFMo+Sn799O&#10;P36dfn4l6RASNS7MEPngEBvbt7ZF4wznAYeJeVt5nb7gROAH2PEisGgj4enSdDKd5nBx+IYN8LPH&#10;686H+E5YTZJRUI8KdsKywybEPnQISdmMXUuluioqQ5qCXr++yr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4rqj8NAIAAGUEAAAOAAAAAAAAAAEAIAAAAB8BAABkcnMvZTJvRG9jLnhtbFBL&#10;BQYAAAAABgAGAFkBAADFBQAAAAA=&#10;">
              <v:fill on="f" focussize="0,0"/>
              <v:stroke on="f" weight="0.5pt"/>
              <v:imagedata o:title=""/>
              <o:lock v:ext="edit" aspectratio="f"/>
              <v:textbox inset="0mm,0mm,0mm,0mm" style="mso-fit-shape-to-text:t;">
                <w:txbxContent>
                  <w:p w14:paraId="32D40FEC">
                    <w:pPr>
                      <w:pStyle w:val="11"/>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7F526">
    <w:pPr>
      <w:spacing w:line="17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1" name="文本框 5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725CA">
                          <w:pPr>
                            <w:pStyle w:val="11"/>
                          </w:pPr>
                          <w:r>
                            <w:fldChar w:fldCharType="begin"/>
                          </w:r>
                          <w:r>
                            <w:instrText xml:space="preserve"> PAGE  \* MERGEFORMAT </w:instrText>
                          </w:r>
                          <w:r>
                            <w:fldChar w:fldCharType="separate"/>
                          </w:r>
                          <w:r>
                            <w:t>250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SNmA0AgAAZQQAAA4AAABkcnMvZTJvRG9jLnhtbK1UzY7TMBC+I/EO&#10;lu80adGuSt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ZU2KYRstP37+d&#10;fvw6/fxK0iEkalyYIfLBITa2b22LwRnOAw4T87byOn3BicAPgY8XgUUbCU+XppPpNIeLwzdsgJ89&#10;Xnc+xHfCapKMgnp0sBOWHTYh9qFDSMpm7Foq1XVRGdIU9Pr1V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EjZgNAIAAGUEAAAOAAAAAAAAAAEAIAAAAB8BAABkcnMvZTJvRG9jLnhtbFBL&#10;BQYAAAAABgAGAFkBAADFBQAAAAA=&#10;">
              <v:fill on="f" focussize="0,0"/>
              <v:stroke on="f" weight="0.5pt"/>
              <v:imagedata o:title=""/>
              <o:lock v:ext="edit" aspectratio="f"/>
              <v:textbox inset="0mm,0mm,0mm,0mm" style="mso-fit-shape-to-text:t;">
                <w:txbxContent>
                  <w:p w14:paraId="6D6725CA">
                    <w:pPr>
                      <w:pStyle w:val="11"/>
                    </w:pPr>
                    <w:r>
                      <w:fldChar w:fldCharType="begin"/>
                    </w:r>
                    <w:r>
                      <w:instrText xml:space="preserve"> PAGE  \* MERGEFORMAT </w:instrText>
                    </w:r>
                    <w:r>
                      <w:fldChar w:fldCharType="separate"/>
                    </w:r>
                    <w:r>
                      <w:t>250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202D">
    <w:pPr>
      <w:spacing w:line="17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2" name="文本框 5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AF452">
                          <w:pPr>
                            <w:pStyle w:val="11"/>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5B4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9DkHjUCAABlBAAADgAAAAAAAAABACAAAAAfAQAAZHJzL2Uyb0RvYy54bWxQ&#10;SwUGAAAAAAYABgBZAQAAxgUAAAAA&#10;">
              <v:fill on="f" focussize="0,0"/>
              <v:stroke on="f" weight="0.5pt"/>
              <v:imagedata o:title=""/>
              <o:lock v:ext="edit" aspectratio="f"/>
              <v:textbox inset="0mm,0mm,0mm,0mm" style="mso-fit-shape-to-text:t;">
                <w:txbxContent>
                  <w:p w14:paraId="325AF452">
                    <w:pPr>
                      <w:pStyle w:val="11"/>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91C27">
    <w:pPr>
      <w:spacing w:line="17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3" name="文本框 5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157AF">
                          <w:pPr>
                            <w:pStyle w:val="11"/>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seoI1AgAAZQQAAA4AAABkcnMvZTJvRG9jLnhtbK1US27bMBDdF+gd&#10;CO5ryQ4Su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7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Gx6gjUCAABlBAAADgAAAAAAAAABACAAAAAfAQAAZHJzL2Uyb0RvYy54bWxQ&#10;SwUGAAAAAAYABgBZAQAAxgUAAAAA&#10;">
              <v:fill on="f" focussize="0,0"/>
              <v:stroke on="f" weight="0.5pt"/>
              <v:imagedata o:title=""/>
              <o:lock v:ext="edit" aspectratio="f"/>
              <v:textbox inset="0mm,0mm,0mm,0mm" style="mso-fit-shape-to-text:t;">
                <w:txbxContent>
                  <w:p w14:paraId="2C8157AF">
                    <w:pPr>
                      <w:pStyle w:val="11"/>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F04F">
    <w:pPr>
      <w:spacing w:line="17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4" name="文本框 5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33022">
                          <w:pPr>
                            <w:pStyle w:val="11"/>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VQeM1AgAAZQQAAA4AAABkcnMvZTJvRG9jLnhtbK1UzY7TMBC+I/EO&#10;lu80aWFX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O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1VB4zUCAABlBAAADgAAAAAAAAABACAAAAAfAQAAZHJzL2Uyb0RvYy54bWxQ&#10;SwUGAAAAAAYABgBZAQAAxgUAAAAA&#10;">
              <v:fill on="f" focussize="0,0"/>
              <v:stroke on="f" weight="0.5pt"/>
              <v:imagedata o:title=""/>
              <o:lock v:ext="edit" aspectratio="f"/>
              <v:textbox inset="0mm,0mm,0mm,0mm" style="mso-fit-shape-to-text:t;">
                <w:txbxContent>
                  <w:p w14:paraId="7A833022">
                    <w:pPr>
                      <w:pStyle w:val="11"/>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84842">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5" name="文本框 5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A98D9">
                          <w:pPr>
                            <w:pStyle w:val="11"/>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p3380AgAAZQQAAA4AAABkcnMvZTJvRG9jLnhtbK1UzY7TMBC+I/EO&#10;lu80aVFXpW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6d9/NAIAAGUEAAAOAAAAAAAAAAEAIAAAAB8BAABkcnMvZTJvRG9jLnhtbFBL&#10;BQYAAAAABgAGAFkBAADFBQAAAAA=&#10;">
              <v:fill on="f" focussize="0,0"/>
              <v:stroke on="f" weight="0.5pt"/>
              <v:imagedata o:title=""/>
              <o:lock v:ext="edit" aspectratio="f"/>
              <v:textbox inset="0mm,0mm,0mm,0mm" style="mso-fit-shape-to-text:t;">
                <w:txbxContent>
                  <w:p w14:paraId="1CFA98D9">
                    <w:pPr>
                      <w:pStyle w:val="11"/>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52E0">
    <w:pPr>
      <w:spacing w:line="176" w:lineRule="auto"/>
      <w:ind w:left="5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D7F30">
                          <w:pPr>
                            <w:pStyle w:val="11"/>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7D7F30">
                    <w:pPr>
                      <w:pStyle w:val="11"/>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4658">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6" name="文本框 5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002E9">
                          <w:pPr>
                            <w:pStyle w:val="11"/>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rDQE0AgAAZQQAAA4AAABkcnMvZTJvRG9jLnhtbK1UzY7TMBC+I/EO&#10;lu80adFW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Kw0BNAIAAGUEAAAOAAAAAAAAAAEAIAAAAB8BAABkcnMvZTJvRG9jLnhtbFBL&#10;BQYAAAAABgAGAFkBAADFBQAAAAA=&#10;">
              <v:fill on="f" focussize="0,0"/>
              <v:stroke on="f" weight="0.5pt"/>
              <v:imagedata o:title=""/>
              <o:lock v:ext="edit" aspectratio="f"/>
              <v:textbox inset="0mm,0mm,0mm,0mm" style="mso-fit-shape-to-text:t;">
                <w:txbxContent>
                  <w:p w14:paraId="694002E9">
                    <w:pPr>
                      <w:pStyle w:val="11"/>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E0F0">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7" name="文本框 5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F14E5">
                          <w:pPr>
                            <w:pStyle w:val="11"/>
                          </w:pPr>
                          <w:r>
                            <w:fldChar w:fldCharType="begin"/>
                          </w:r>
                          <w:r>
                            <w:instrText xml:space="preserve"> PAGE  \* MERGEFORMAT </w:instrText>
                          </w:r>
                          <w:r>
                            <w:fldChar w:fldCharType="separate"/>
                          </w:r>
                          <w:r>
                            <w:t>256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Xk501AgAAZQQAAA4AAABkcnMvZTJvRG9jLnhtbK1UzY7TMBC+I/EO&#10;lu80adEu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O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5eTnTUCAABlBAAADgAAAAAAAAABACAAAAAfAQAAZHJzL2Uyb0RvYy54bWxQ&#10;SwUGAAAAAAYABgBZAQAAxgUAAAAA&#10;">
              <v:fill on="f" focussize="0,0"/>
              <v:stroke on="f" weight="0.5pt"/>
              <v:imagedata o:title=""/>
              <o:lock v:ext="edit" aspectratio="f"/>
              <v:textbox inset="0mm,0mm,0mm,0mm" style="mso-fit-shape-to-text:t;">
                <w:txbxContent>
                  <w:p w14:paraId="4D6F14E5">
                    <w:pPr>
                      <w:pStyle w:val="11"/>
                    </w:pPr>
                    <w:r>
                      <w:fldChar w:fldCharType="begin"/>
                    </w:r>
                    <w:r>
                      <w:instrText xml:space="preserve"> PAGE  \* MERGEFORMAT </w:instrText>
                    </w:r>
                    <w:r>
                      <w:fldChar w:fldCharType="separate"/>
                    </w:r>
                    <w:r>
                      <w:t>256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5F05">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8" name="文本框 5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0CBCD">
                          <w:pPr>
                            <w:pStyle w:val="11"/>
                          </w:pPr>
                          <w:r>
                            <w:fldChar w:fldCharType="begin"/>
                          </w:r>
                          <w:r>
                            <w:instrText xml:space="preserve"> PAGE  \* MERGEFORMAT </w:instrText>
                          </w:r>
                          <w:r>
                            <w:fldChar w:fldCharType="separate"/>
                          </w:r>
                          <w:r>
                            <w:t>257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Ye8M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1V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WHvDNAIAAGUEAAAOAAAAAAAAAAEAIAAAAB8BAABkcnMvZTJvRG9jLnhtbFBL&#10;BQYAAAAABgAGAFkBAADFBQAAAAA=&#10;">
              <v:fill on="f" focussize="0,0"/>
              <v:stroke on="f" weight="0.5pt"/>
              <v:imagedata o:title=""/>
              <o:lock v:ext="edit" aspectratio="f"/>
              <v:textbox inset="0mm,0mm,0mm,0mm" style="mso-fit-shape-to-text:t;">
                <w:txbxContent>
                  <w:p w14:paraId="0730CBCD">
                    <w:pPr>
                      <w:pStyle w:val="11"/>
                    </w:pPr>
                    <w:r>
                      <w:fldChar w:fldCharType="begin"/>
                    </w:r>
                    <w:r>
                      <w:instrText xml:space="preserve"> PAGE  \* MERGEFORMAT </w:instrText>
                    </w:r>
                    <w:r>
                      <w:fldChar w:fldCharType="separate"/>
                    </w:r>
                    <w:r>
                      <w:t>257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A790">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9" name="文本框 5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71BB">
                          <w:pPr>
                            <w:pStyle w:val="11"/>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3k5V81AgAAZQQAAA4AAABkcnMvZTJvRG9jLnhtbK1US27bMBDdF+gd&#10;CO5ryS4S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t1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eTlXzUCAABlBAAADgAAAAAAAAABACAAAAAfAQAAZHJzL2Uyb0RvYy54bWxQ&#10;SwUGAAAAAAYABgBZAQAAxgUAAAAA&#10;">
              <v:fill on="f" focussize="0,0"/>
              <v:stroke on="f" weight="0.5pt"/>
              <v:imagedata o:title=""/>
              <o:lock v:ext="edit" aspectratio="f"/>
              <v:textbox inset="0mm,0mm,0mm,0mm" style="mso-fit-shape-to-text:t;">
                <w:txbxContent>
                  <w:p w14:paraId="06BF71BB">
                    <w:pPr>
                      <w:pStyle w:val="11"/>
                    </w:pPr>
                    <w:r>
                      <w:fldChar w:fldCharType="begin"/>
                    </w:r>
                    <w:r>
                      <w:instrText xml:space="preserve"> PAGE  \* MERGEFORMAT </w:instrText>
                    </w:r>
                    <w:r>
                      <w:fldChar w:fldCharType="separate"/>
                    </w:r>
                    <w:r>
                      <w:t>258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AA48">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0" name="文本框 6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E3A1B">
                          <w:pPr>
                            <w:pStyle w:val="11"/>
                          </w:pPr>
                          <w:r>
                            <w:fldChar w:fldCharType="begin"/>
                          </w:r>
                          <w:r>
                            <w:instrText xml:space="preserve"> PAGE  \* MERGEFORMAT </w:instrText>
                          </w:r>
                          <w:r>
                            <w:fldChar w:fldCharType="separate"/>
                          </w:r>
                          <w:r>
                            <w:t>259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7XY4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ztdjijICAABlBAAADgAAAAAAAAABACAAAAAfAQAAZHJzL2Uyb0RvYy54bWxQSwUG&#10;AAAAAAYABgBZAQAAwwUAAAAA&#10;">
              <v:fill on="f" focussize="0,0"/>
              <v:stroke on="f" weight="0.5pt"/>
              <v:imagedata o:title=""/>
              <o:lock v:ext="edit" aspectratio="f"/>
              <v:textbox inset="0mm,0mm,0mm,0mm" style="mso-fit-shape-to-text:t;">
                <w:txbxContent>
                  <w:p w14:paraId="627E3A1B">
                    <w:pPr>
                      <w:pStyle w:val="11"/>
                    </w:pPr>
                    <w:r>
                      <w:fldChar w:fldCharType="begin"/>
                    </w:r>
                    <w:r>
                      <w:instrText xml:space="preserve"> PAGE  \* MERGEFORMAT </w:instrText>
                    </w:r>
                    <w:r>
                      <w:fldChar w:fldCharType="separate"/>
                    </w:r>
                    <w:r>
                      <w:t>259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7AB3">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1" name="文本框 6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95B04">
                          <w:pPr>
                            <w:pStyle w:val="11"/>
                          </w:pPr>
                          <w:r>
                            <w:fldChar w:fldCharType="begin"/>
                          </w:r>
                          <w:r>
                            <w:instrText xml:space="preserve"> PAGE  \* MERGEFORMAT </w:instrText>
                          </w:r>
                          <w:r>
                            <w:fldChar w:fldCharType="separate"/>
                          </w:r>
                          <w:r>
                            <w:t>260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r/RY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Wv9FjICAABlBAAADgAAAAAAAAABACAAAAAfAQAAZHJzL2Uyb0RvYy54bWxQSwUG&#10;AAAAAAYABgBZAQAAwwUAAAAA&#10;">
              <v:fill on="f" focussize="0,0"/>
              <v:stroke on="f" weight="0.5pt"/>
              <v:imagedata o:title=""/>
              <o:lock v:ext="edit" aspectratio="f"/>
              <v:textbox inset="0mm,0mm,0mm,0mm" style="mso-fit-shape-to-text:t;">
                <w:txbxContent>
                  <w:p w14:paraId="69995B04">
                    <w:pPr>
                      <w:pStyle w:val="11"/>
                    </w:pPr>
                    <w:r>
                      <w:fldChar w:fldCharType="begin"/>
                    </w:r>
                    <w:r>
                      <w:instrText xml:space="preserve"> PAGE  \* MERGEFORMAT </w:instrText>
                    </w:r>
                    <w:r>
                      <w:fldChar w:fldCharType="separate"/>
                    </w:r>
                    <w:r>
                      <w:t>260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2861">
    <w:pPr>
      <w:spacing w:line="176" w:lineRule="auto"/>
      <w:ind w:left="68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6" name="文本框 6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9F93A">
                          <w:pPr>
                            <w:pStyle w:val="11"/>
                          </w:pPr>
                          <w:r>
                            <w:fldChar w:fldCharType="begin"/>
                          </w:r>
                          <w:r>
                            <w:instrText xml:space="preserve"> PAGE  \* MERGEFORMAT </w:instrText>
                          </w:r>
                          <w:r>
                            <w:fldChar w:fldCharType="separate"/>
                          </w:r>
                          <w:r>
                            <w:t>275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0Oq0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p0Oq0zAgAAZQQAAA4AAAAAAAAAAQAgAAAAHwEAAGRycy9lMm9Eb2MueG1sUEsF&#10;BgAAAAAGAAYAWQEAAMQFAAAAAA==&#10;">
              <v:fill on="f" focussize="0,0"/>
              <v:stroke on="f" weight="0.5pt"/>
              <v:imagedata o:title=""/>
              <o:lock v:ext="edit" aspectratio="f"/>
              <v:textbox inset="0mm,0mm,0mm,0mm" style="mso-fit-shape-to-text:t;">
                <w:txbxContent>
                  <w:p w14:paraId="2C59F93A">
                    <w:pPr>
                      <w:pStyle w:val="11"/>
                    </w:pPr>
                    <w:r>
                      <w:fldChar w:fldCharType="begin"/>
                    </w:r>
                    <w:r>
                      <w:instrText xml:space="preserve"> PAGE  \* MERGEFORMAT </w:instrText>
                    </w:r>
                    <w:r>
                      <w:fldChar w:fldCharType="separate"/>
                    </w:r>
                    <w:r>
                      <w:t>275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032C">
    <w:pPr>
      <w:spacing w:line="176" w:lineRule="auto"/>
      <w:ind w:left="50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8" name="文本框 5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BC382">
                          <w:pPr>
                            <w:pStyle w:val="11"/>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hPX8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UXjNFEp++fH9&#10;8vP35dc3Eg8hUW39HJE7i9jQvDMNGmc49ziMzJvCqfgFJwI/BD5fBRZNIDxemk1msxQuDt+wAX7y&#10;dN06H94Lo0g0MupQwVZYdtr60IUOITGbNptKyraKUpM6ozdvp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4T1/NAIAAGUEAAAOAAAAAAAAAAEAIAAAAB8BAABkcnMvZTJvRG9jLnhtbFBL&#10;BQYAAAAABgAGAFkBAADFBQAAAAA=&#10;">
              <v:fill on="f" focussize="0,0"/>
              <v:stroke on="f" weight="0.5pt"/>
              <v:imagedata o:title=""/>
              <o:lock v:ext="edit" aspectratio="f"/>
              <v:textbox inset="0mm,0mm,0mm,0mm" style="mso-fit-shape-to-text:t;">
                <w:txbxContent>
                  <w:p w14:paraId="390BC382">
                    <w:pPr>
                      <w:pStyle w:val="11"/>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EE2B">
    <w:pPr>
      <w:spacing w:line="176" w:lineRule="auto"/>
      <w:ind w:left="51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9" name="文本框 5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AC940">
                          <w:pPr>
                            <w:pStyle w:val="11"/>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do+M0AgAAZQQAAA4AAABkcnMvZTJvRG9jLnhtbK1UzY7TMBC+I/EO&#10;lu80aVFXpW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XaPjNAIAAGUEAAAOAAAAAAAAAAEAIAAAAB8BAABkcnMvZTJvRG9jLnhtbFBL&#10;BQYAAAAABgAGAFkBAADFBQAAAAA=&#10;">
              <v:fill on="f" focussize="0,0"/>
              <v:stroke on="f" weight="0.5pt"/>
              <v:imagedata o:title=""/>
              <o:lock v:ext="edit" aspectratio="f"/>
              <v:textbox inset="0mm,0mm,0mm,0mm" style="mso-fit-shape-to-text:t;">
                <w:txbxContent>
                  <w:p w14:paraId="69FAC940">
                    <w:pPr>
                      <w:pStyle w:val="11"/>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2944">
    <w:pPr>
      <w:spacing w:line="176" w:lineRule="auto"/>
      <w:ind w:left="52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0" name="文本框 5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5C8B5">
                          <w:pPr>
                            <w:pStyle w:val="11"/>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7m/Q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oYlmCiW//Ph+&#10;+fn78usbiYeQqLZ+jsidRWxo3pkGjTOcexxG5k3hVPyCE4EfYOerwKIJhMdLs8lslsLF4Rs2wE+e&#10;rlvnw3thFIlGRh0q2ArLTlsfutAhJGbTZlNJ2VZRalJndPr2J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e5v0NAIAAGUEAAAOAAAAAAAAAAEAIAAAAB8BAABkcnMvZTJvRG9jLnhtbFBL&#10;BQYAAAAABgAGAFkBAADFBQAAAAA=&#10;">
              <v:fill on="f" focussize="0,0"/>
              <v:stroke on="f" weight="0.5pt"/>
              <v:imagedata o:title=""/>
              <o:lock v:ext="edit" aspectratio="f"/>
              <v:textbox inset="0mm,0mm,0mm,0mm" style="mso-fit-shape-to-text:t;">
                <w:txbxContent>
                  <w:p w14:paraId="46C5C8B5">
                    <w:pPr>
                      <w:pStyle w:val="11"/>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CB51">
    <w:pPr>
      <w:spacing w:line="176" w:lineRule="auto"/>
      <w:ind w:left="50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1" name="文本框 5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F062B">
                          <w:pPr>
                            <w:pStyle w:val="11"/>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HBWg0AgAAZQQAAA4AAABkcnMvZTJvRG9jLnhtbK1UzY7TMBC+I/EO&#10;lu80adFW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xxwVoNAIAAGUEAAAOAAAAAAAAAAEAIAAAAB8BAABkcnMvZTJvRG9jLnhtbFBL&#10;BQYAAAAABgAGAFkBAADFBQAAAAA=&#10;">
              <v:fill on="f" focussize="0,0"/>
              <v:stroke on="f" weight="0.5pt"/>
              <v:imagedata o:title=""/>
              <o:lock v:ext="edit" aspectratio="f"/>
              <v:textbox inset="0mm,0mm,0mm,0mm" style="mso-fit-shape-to-text:t;">
                <w:txbxContent>
                  <w:p w14:paraId="548F062B">
                    <w:pPr>
                      <w:pStyle w:val="11"/>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198B">
    <w:pPr>
      <w:spacing w:line="176" w:lineRule="auto"/>
      <w:ind w:left="48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4" name="文本框 5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D6E22">
                          <w:pPr>
                            <w:pStyle w:val="11"/>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Acus0AgAAZ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gHLrNAIAAGUEAAAOAAAAAAAAAAEAIAAAAB8BAABkcnMvZTJvRG9jLnhtbFBL&#10;BQYAAAAABgAGAFkBAADFBQAAAAA=&#10;">
              <v:fill on="f" focussize="0,0"/>
              <v:stroke on="f" weight="0.5pt"/>
              <v:imagedata o:title=""/>
              <o:lock v:ext="edit" aspectratio="f"/>
              <v:textbox inset="0mm,0mm,0mm,0mm" style="mso-fit-shape-to-text:t;">
                <w:txbxContent>
                  <w:p w14:paraId="2BED6E22">
                    <w:pPr>
                      <w:pStyle w:val="11"/>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3525">
    <w:pPr>
      <w:spacing w:line="17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5" name="文本框 5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70004">
                          <w:pPr>
                            <w:pStyle w:val="11"/>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487Hc0AgAAZQQAAA4AAABkcnMvZTJvRG9jLnhtbK1UzY7TMBC+I/EO&#10;lu80aVGr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ePOx3NAIAAGUEAAAOAAAAAAAAAAEAIAAAAB8BAABkcnMvZTJvRG9jLnhtbFBL&#10;BQYAAAAABgAGAFkBAADFBQAAAAA=&#10;">
              <v:fill on="f" focussize="0,0"/>
              <v:stroke on="f" weight="0.5pt"/>
              <v:imagedata o:title=""/>
              <o:lock v:ext="edit" aspectratio="f"/>
              <v:textbox inset="0mm,0mm,0mm,0mm" style="mso-fit-shape-to-text:t;">
                <w:txbxContent>
                  <w:p w14:paraId="4D570004">
                    <w:pPr>
                      <w:pStyle w:val="11"/>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2A7A">
    <w:pPr>
      <w:tabs>
        <w:tab w:val="left" w:pos="8172"/>
      </w:tabs>
      <w:spacing w:line="184" w:lineRule="auto"/>
      <w:ind w:left="28"/>
      <w:rPr>
        <w:rFonts w:ascii="宋体" w:hAnsi="宋体" w:eastAsia="宋体" w:cs="宋体"/>
        <w:sz w:val="35"/>
        <w:szCs w:val="35"/>
      </w:rPr>
    </w:pPr>
    <w:r>
      <w:rPr>
        <w:rFonts w:ascii="宋体" w:hAnsi="宋体" w:eastAsia="宋体" w:cs="宋体"/>
        <w:color w:val="FF0000"/>
        <w:sz w:val="35"/>
        <w:szCs w:val="35"/>
        <w:u w:val="single" w:color="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283B">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7FB6A"/>
    <w:multiLevelType w:val="singleLevel"/>
    <w:tmpl w:val="F487FB6A"/>
    <w:lvl w:ilvl="0" w:tentative="0">
      <w:start w:val="4"/>
      <w:numFmt w:val="decimal"/>
      <w:suff w:val="nothing"/>
      <w:lvlText w:val="（%1）"/>
      <w:lvlJc w:val="left"/>
    </w:lvl>
  </w:abstractNum>
  <w:abstractNum w:abstractNumId="1">
    <w:nsid w:val="00000010"/>
    <w:multiLevelType w:val="multilevel"/>
    <w:tmpl w:val="00000010"/>
    <w:lvl w:ilvl="0" w:tentative="0">
      <w:start w:val="1"/>
      <w:numFmt w:val="lowerLetter"/>
      <w:lvlText w:val="%1)"/>
      <w:lvlJc w:val="left"/>
      <w:pPr>
        <w:ind w:left="1128" w:hanging="420"/>
      </w:p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00000013"/>
    <w:multiLevelType w:val="multilevel"/>
    <w:tmpl w:val="0000001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1164FB7C"/>
    <w:multiLevelType w:val="singleLevel"/>
    <w:tmpl w:val="1164FB7C"/>
    <w:lvl w:ilvl="0" w:tentative="0">
      <w:start w:val="20"/>
      <w:numFmt w:val="upperLetter"/>
      <w:suff w:val="nothing"/>
      <w:lvlText w:val="%1-"/>
      <w:lvlJc w:val="left"/>
    </w:lvl>
  </w:abstractNum>
  <w:abstractNum w:abstractNumId="4">
    <w:nsid w:val="6011D93A"/>
    <w:multiLevelType w:val="singleLevel"/>
    <w:tmpl w:val="6011D93A"/>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DIyYWFlMzczMGIxZGE2MDZhMTE5NTZkNTk3Yzk1MGYifQ=="/>
  </w:docVars>
  <w:rsids>
    <w:rsidRoot w:val="00000000"/>
    <w:rsid w:val="000F62A9"/>
    <w:rsid w:val="027D110B"/>
    <w:rsid w:val="049568D4"/>
    <w:rsid w:val="04AF7112"/>
    <w:rsid w:val="091A0C6C"/>
    <w:rsid w:val="0A56661E"/>
    <w:rsid w:val="0B170FCF"/>
    <w:rsid w:val="0B274273"/>
    <w:rsid w:val="0CDA0D00"/>
    <w:rsid w:val="0DDD1716"/>
    <w:rsid w:val="0DF431CA"/>
    <w:rsid w:val="0E8A6776"/>
    <w:rsid w:val="0EA33EF7"/>
    <w:rsid w:val="0ED408A2"/>
    <w:rsid w:val="0FB07690"/>
    <w:rsid w:val="0FBB45E2"/>
    <w:rsid w:val="107C163A"/>
    <w:rsid w:val="10A37EA5"/>
    <w:rsid w:val="10C046B2"/>
    <w:rsid w:val="11366ED6"/>
    <w:rsid w:val="11863C4E"/>
    <w:rsid w:val="12AB07CB"/>
    <w:rsid w:val="12C34799"/>
    <w:rsid w:val="155C1535"/>
    <w:rsid w:val="16970417"/>
    <w:rsid w:val="17D93B71"/>
    <w:rsid w:val="17EE59D6"/>
    <w:rsid w:val="198B7C5D"/>
    <w:rsid w:val="199C2857"/>
    <w:rsid w:val="19B66244"/>
    <w:rsid w:val="1A600784"/>
    <w:rsid w:val="1A7D4CF3"/>
    <w:rsid w:val="1A932D34"/>
    <w:rsid w:val="1B490EAB"/>
    <w:rsid w:val="1BCD0437"/>
    <w:rsid w:val="1E806F66"/>
    <w:rsid w:val="20062169"/>
    <w:rsid w:val="2061066F"/>
    <w:rsid w:val="21400B25"/>
    <w:rsid w:val="21B41F92"/>
    <w:rsid w:val="21E83A2C"/>
    <w:rsid w:val="230829C5"/>
    <w:rsid w:val="23737B15"/>
    <w:rsid w:val="239A32F4"/>
    <w:rsid w:val="23F8626D"/>
    <w:rsid w:val="243506CB"/>
    <w:rsid w:val="26720558"/>
    <w:rsid w:val="274915EA"/>
    <w:rsid w:val="276A122F"/>
    <w:rsid w:val="28886E0E"/>
    <w:rsid w:val="28EA41CE"/>
    <w:rsid w:val="29150C5C"/>
    <w:rsid w:val="2AF4778E"/>
    <w:rsid w:val="2E3E35FA"/>
    <w:rsid w:val="2E7A15DF"/>
    <w:rsid w:val="2F592026"/>
    <w:rsid w:val="2FCE2CA3"/>
    <w:rsid w:val="313E10E1"/>
    <w:rsid w:val="314F49FE"/>
    <w:rsid w:val="33151440"/>
    <w:rsid w:val="338B3187"/>
    <w:rsid w:val="33A36B6F"/>
    <w:rsid w:val="35541C60"/>
    <w:rsid w:val="37BF0BD5"/>
    <w:rsid w:val="38902493"/>
    <w:rsid w:val="3AD60BA2"/>
    <w:rsid w:val="3B693880"/>
    <w:rsid w:val="3DF17B5D"/>
    <w:rsid w:val="3F9853CD"/>
    <w:rsid w:val="41335D1A"/>
    <w:rsid w:val="418749E4"/>
    <w:rsid w:val="41EB6C05"/>
    <w:rsid w:val="41F23D29"/>
    <w:rsid w:val="433724B6"/>
    <w:rsid w:val="436F7EA2"/>
    <w:rsid w:val="47A75855"/>
    <w:rsid w:val="4A9C772F"/>
    <w:rsid w:val="4B7142D6"/>
    <w:rsid w:val="4C371778"/>
    <w:rsid w:val="4C39729F"/>
    <w:rsid w:val="4F9A44F8"/>
    <w:rsid w:val="50164E9F"/>
    <w:rsid w:val="50425C75"/>
    <w:rsid w:val="50CF3D88"/>
    <w:rsid w:val="5257342E"/>
    <w:rsid w:val="53623C7E"/>
    <w:rsid w:val="539B083F"/>
    <w:rsid w:val="54091C4C"/>
    <w:rsid w:val="54C226EB"/>
    <w:rsid w:val="55BC7F6C"/>
    <w:rsid w:val="572A3936"/>
    <w:rsid w:val="5AD50E31"/>
    <w:rsid w:val="5C63081F"/>
    <w:rsid w:val="5EFE5998"/>
    <w:rsid w:val="60706F18"/>
    <w:rsid w:val="614A4772"/>
    <w:rsid w:val="61833ADD"/>
    <w:rsid w:val="624043E9"/>
    <w:rsid w:val="64DE2339"/>
    <w:rsid w:val="65674A25"/>
    <w:rsid w:val="659D1DBC"/>
    <w:rsid w:val="66222210"/>
    <w:rsid w:val="673D21E8"/>
    <w:rsid w:val="69880149"/>
    <w:rsid w:val="698965DF"/>
    <w:rsid w:val="6A302FC4"/>
    <w:rsid w:val="6A5F5CCB"/>
    <w:rsid w:val="6A65308F"/>
    <w:rsid w:val="6C0E1756"/>
    <w:rsid w:val="6C46770C"/>
    <w:rsid w:val="6E1E39D7"/>
    <w:rsid w:val="6F076771"/>
    <w:rsid w:val="70726828"/>
    <w:rsid w:val="728C28E5"/>
    <w:rsid w:val="7548217D"/>
    <w:rsid w:val="76856AB9"/>
    <w:rsid w:val="76D10829"/>
    <w:rsid w:val="773B0CD0"/>
    <w:rsid w:val="78B67C22"/>
    <w:rsid w:val="79023F40"/>
    <w:rsid w:val="792468EA"/>
    <w:rsid w:val="7B03298D"/>
    <w:rsid w:val="7B753B97"/>
    <w:rsid w:val="7CA60ACF"/>
    <w:rsid w:val="7DB96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40" w:beforeLines="0" w:after="240" w:afterLines="0" w:line="415" w:lineRule="auto"/>
      <w:outlineLvl w:val="1"/>
    </w:pPr>
    <w:rPr>
      <w:rFonts w:ascii="Arial" w:hAnsi="Arial" w:eastAsia="黑体"/>
      <w:b/>
      <w:bCs/>
      <w:sz w:val="24"/>
      <w:szCs w:val="32"/>
    </w:rPr>
  </w:style>
  <w:style w:type="paragraph" w:styleId="5">
    <w:name w:val="heading 3"/>
    <w:basedOn w:val="1"/>
    <w:next w:val="1"/>
    <w:qFormat/>
    <w:uiPriority w:val="0"/>
    <w:pPr>
      <w:keepNext/>
      <w:keepLines/>
      <w:spacing w:before="260" w:beforeLines="0" w:after="260" w:afterLines="0" w:line="415" w:lineRule="auto"/>
      <w:ind w:firstLine="137" w:firstLineChars="49"/>
      <w:outlineLvl w:val="2"/>
    </w:pPr>
    <w:rPr>
      <w:rFonts w:ascii="黑体" w:hAnsi="宋体" w:eastAsia="黑体"/>
      <w:b/>
      <w:bCs/>
      <w:sz w:val="22"/>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6">
    <w:name w:val="annotation text"/>
    <w:basedOn w:val="1"/>
    <w:autoRedefine/>
    <w:qFormat/>
    <w:uiPriority w:val="0"/>
    <w:pPr>
      <w:jc w:val="left"/>
    </w:pPr>
  </w:style>
  <w:style w:type="paragraph" w:styleId="7">
    <w:name w:val="Body Text Indent"/>
    <w:basedOn w:val="1"/>
    <w:autoRedefine/>
    <w:qFormat/>
    <w:uiPriority w:val="0"/>
    <w:pPr>
      <w:spacing w:after="120" w:afterLines="0"/>
      <w:ind w:left="420" w:leftChars="200"/>
    </w:pPr>
    <w:rPr>
      <w:kern w:val="2"/>
      <w:sz w:val="21"/>
      <w:szCs w:val="24"/>
    </w:rPr>
  </w:style>
  <w:style w:type="paragraph" w:styleId="8">
    <w:name w:val="toc 3"/>
    <w:basedOn w:val="1"/>
    <w:next w:val="1"/>
    <w:qFormat/>
    <w:uiPriority w:val="0"/>
    <w:pPr>
      <w:ind w:left="840" w:leftChars="400"/>
    </w:pPr>
  </w:style>
  <w:style w:type="paragraph" w:styleId="9">
    <w:name w:val="Plain Text"/>
    <w:basedOn w:val="1"/>
    <w:autoRedefine/>
    <w:unhideWhenUsed/>
    <w:qFormat/>
    <w:uiPriority w:val="99"/>
    <w:rPr>
      <w:rFonts w:ascii="宋体" w:hAnsi="Courier New"/>
      <w:kern w:val="0"/>
      <w:sz w:val="20"/>
      <w:szCs w:val="20"/>
    </w:rPr>
  </w:style>
  <w:style w:type="paragraph" w:styleId="10">
    <w:name w:val="Body Text Indent 2"/>
    <w:basedOn w:val="1"/>
    <w:autoRedefine/>
    <w:qFormat/>
    <w:uiPriority w:val="0"/>
    <w:pPr>
      <w:spacing w:after="120" w:afterLines="0" w:line="480" w:lineRule="auto"/>
      <w:ind w:left="420" w:leftChars="200"/>
    </w:pPr>
    <w:rPr>
      <w:sz w:val="21"/>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Body Text First Indent 2"/>
    <w:basedOn w:val="7"/>
    <w:autoRedefine/>
    <w:unhideWhenUsed/>
    <w:qFormat/>
    <w:uiPriority w:val="99"/>
    <w:pPr>
      <w:ind w:firstLine="420" w:firstLineChars="200"/>
    </w:pPr>
    <w:rPr>
      <w:rFonts w:ascii="Calibri" w:hAnsi="Calibri" w:eastAsia="宋体" w:cs="Times New Roman"/>
      <w:szCs w:val="22"/>
    </w:rPr>
  </w:style>
  <w:style w:type="character" w:styleId="18">
    <w:name w:val="Hyperlink"/>
    <w:qFormat/>
    <w:uiPriority w:val="0"/>
    <w:rPr>
      <w:color w:val="0000FF"/>
      <w:u w:val="single"/>
    </w:rPr>
  </w:style>
  <w:style w:type="character" w:styleId="19">
    <w:name w:val="annotation reference"/>
    <w:basedOn w:val="17"/>
    <w:autoRedefine/>
    <w:qFormat/>
    <w:uiPriority w:val="0"/>
    <w:rPr>
      <w:sz w:val="21"/>
      <w:szCs w:val="21"/>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Arial" w:hAnsi="Arial" w:eastAsia="Arial" w:cs="Arial"/>
      <w:sz w:val="21"/>
      <w:szCs w:val="21"/>
      <w:lang w:val="en-US" w:eastAsia="en-US" w:bidi="ar-SA"/>
    </w:rPr>
  </w:style>
  <w:style w:type="paragraph" w:customStyle="1" w:styleId="22">
    <w:name w:val="小副标题"/>
    <w:autoRedefine/>
    <w:qFormat/>
    <w:uiPriority w:val="0"/>
    <w:rPr>
      <w:rFonts w:ascii="Adobe 黑体 Std R" w:hAnsi="Adobe 黑体 Std R" w:eastAsia="Adobe 黑体 Std R" w:cs="Adobe 黑体 Std R"/>
      <w:color w:val="000000"/>
      <w:sz w:val="26"/>
      <w:szCs w:val="26"/>
      <w:lang w:val="en-US" w:eastAsia="zh-CN" w:bidi="ar-SA"/>
    </w:rPr>
  </w:style>
  <w:style w:type="paragraph" w:styleId="23">
    <w:name w:val="List Paragraph"/>
    <w:basedOn w:val="1"/>
    <w:autoRedefine/>
    <w:qFormat/>
    <w:uiPriority w:val="1"/>
    <w:pPr>
      <w:ind w:firstLine="420" w:firstLineChars="200"/>
    </w:pPr>
    <w:rPr>
      <w:szCs w:val="20"/>
    </w:rPr>
  </w:style>
  <w:style w:type="paragraph" w:customStyle="1" w:styleId="24">
    <w:name w:val="报告正文 Char"/>
    <w:basedOn w:val="1"/>
    <w:autoRedefine/>
    <w:qFormat/>
    <w:uiPriority w:val="0"/>
    <w:pPr>
      <w:adjustRightInd w:val="0"/>
      <w:snapToGrid w:val="0"/>
      <w:spacing w:line="312" w:lineRule="auto"/>
      <w:ind w:left="2600"/>
    </w:pPr>
    <w:rPr>
      <w:rFonts w:ascii="华文细黑" w:hAnsi="Times New Roman" w:eastAsia="华文细黑" w:cs="宋体"/>
      <w:kern w:val="0"/>
      <w:sz w:val="20"/>
      <w:szCs w:val="20"/>
    </w:rPr>
  </w:style>
  <w:style w:type="paragraph" w:customStyle="1" w:styleId="25">
    <w:name w:val="_Style 13"/>
    <w:autoRedefine/>
    <w:qFormat/>
    <w:uiPriority w:val="0"/>
    <w:pPr>
      <w:spacing w:before="120" w:after="120" w:line="288" w:lineRule="auto"/>
      <w:ind w:left="0"/>
      <w:jc w:val="left"/>
    </w:pPr>
    <w:rPr>
      <w:rFonts w:ascii="Arial" w:hAnsi="Arial" w:eastAsia="等线" w:cs="Arial"/>
      <w:sz w:val="22"/>
      <w:szCs w:val="22"/>
    </w:rPr>
  </w:style>
  <w:style w:type="paragraph" w:customStyle="1" w:styleId="26">
    <w:name w:val="cjk1"/>
    <w:basedOn w:val="1"/>
    <w:autoRedefine/>
    <w:qFormat/>
    <w:uiPriority w:val="0"/>
    <w:pPr>
      <w:widowControl/>
      <w:spacing w:before="284" w:line="360" w:lineRule="auto"/>
      <w:jc w:val="left"/>
    </w:pPr>
    <w:rPr>
      <w:rFonts w:ascii="宋体" w:hAnsi="宋体" w:eastAsia="宋体" w:cs="宋体"/>
      <w:kern w:val="0"/>
      <w:sz w:val="22"/>
    </w:rPr>
  </w:style>
  <w:style w:type="paragraph" w:customStyle="1" w:styleId="27">
    <w:name w:val="Other|1"/>
    <w:basedOn w:val="1"/>
    <w:qFormat/>
    <w:uiPriority w:val="0"/>
    <w:pPr>
      <w:widowControl w:val="0"/>
      <w:shd w:val="clear" w:color="auto" w:fill="auto"/>
      <w:spacing w:after="160" w:line="43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214</Pages>
  <Words>4433</Words>
  <Characters>5162</Characters>
  <TotalTime>23</TotalTime>
  <ScaleCrop>false</ScaleCrop>
  <LinksUpToDate>false</LinksUpToDate>
  <CharactersWithSpaces>5810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2023-08-08T10:35:00Z</dcterms:created>
  <dc:creator>Administrator</dc:creator>
  <cp:lastModifiedBy>fang</cp:lastModifiedBy>
  <cp:lastPrinted>2025-04-18T01:39:00Z</cp:lastPrinted>
  <dcterms:modified xsi:type="dcterms:W3CDTF">2025-04-18T01:53:53Z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2023-08-22T13:02:45Z</vt:filetime>
  </property>
  <property fmtid="{D5CDD505-2E9C-101B-9397-08002B2CF9AE}" pid="4" name="KSOProductBuildVer">
    <vt:lpwstr>2052-12.1.0.20784</vt:lpwstr>
  </property>
  <property fmtid="{D5CDD505-2E9C-101B-9397-08002B2CF9AE}" pid="5" name="ICV">
    <vt:lpwstr>6ABAAB0902444D29A7C5078B66C494D3_13</vt:lpwstr>
  </property>
  <property fmtid="{D5CDD505-2E9C-101B-9397-08002B2CF9AE}" pid="6" name="KSOTemplateDocerSaveRecord">
    <vt:lpwstr>eyJoZGlkIjoiZjEwNjAwOTczYzEzZGEzZDgwZWE1ZWM5Mzg2ODc5NWUiLCJ1c2VySWQiOiI1MTIxMDM0MDAifQ==</vt:lpwstr>
  </property>
</Properties>
</file>