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3449" w14:textId="77777777" w:rsidR="00C76763" w:rsidRDefault="00062053">
      <w:pPr>
        <w:spacing w:line="360" w:lineRule="auto"/>
        <w:ind w:rightChars="-47" w:right="-103"/>
        <w:jc w:val="center"/>
        <w:rPr>
          <w:rFonts w:ascii="宋体" w:eastAsia="宋体" w:hAnsi="宋体" w:cs="宋体" w:hint="eastAsia"/>
          <w:b/>
          <w:spacing w:val="20"/>
          <w:sz w:val="56"/>
          <w:szCs w:val="36"/>
          <w:lang w:eastAsia="zh-CN"/>
        </w:rPr>
      </w:pPr>
      <w:bookmarkStart w:id="0" w:name="OLE_LINK1"/>
      <w:bookmarkStart w:id="1" w:name="_Toc25137979"/>
      <w:bookmarkStart w:id="2" w:name="_Toc25152729"/>
      <w:r>
        <w:rPr>
          <w:rFonts w:ascii="宋体" w:eastAsia="宋体" w:hAnsi="宋体" w:cs="宋体" w:hint="eastAsia"/>
          <w:b/>
          <w:spacing w:val="20"/>
          <w:sz w:val="56"/>
          <w:szCs w:val="36"/>
          <w:lang w:eastAsia="zh-CN"/>
        </w:rPr>
        <w:t>广东工业大学大学城校区控制性 详细规划调整项目</w:t>
      </w:r>
      <w:bookmarkEnd w:id="0"/>
    </w:p>
    <w:p w14:paraId="366D9BA1" w14:textId="77777777" w:rsidR="00C76763" w:rsidRDefault="00C76763">
      <w:pPr>
        <w:pStyle w:val="Style3"/>
        <w:rPr>
          <w:rFonts w:ascii="宋体" w:hAnsi="宋体" w:cs="宋体" w:hint="eastAsia"/>
        </w:rPr>
      </w:pPr>
    </w:p>
    <w:p w14:paraId="25F8316D" w14:textId="77777777" w:rsidR="00C76763" w:rsidRDefault="00C76763">
      <w:pPr>
        <w:pStyle w:val="Style3"/>
        <w:rPr>
          <w:rFonts w:ascii="宋体" w:hAnsi="宋体" w:cs="宋体" w:hint="eastAsia"/>
        </w:rPr>
      </w:pPr>
    </w:p>
    <w:p w14:paraId="3D8CF671" w14:textId="77777777" w:rsidR="00C76763" w:rsidRDefault="00C76763">
      <w:pPr>
        <w:spacing w:line="400" w:lineRule="exact"/>
        <w:rPr>
          <w:rFonts w:ascii="宋体" w:eastAsia="宋体" w:hAnsi="宋体" w:cs="宋体" w:hint="eastAsia"/>
          <w:lang w:eastAsia="zh-CN"/>
        </w:rPr>
      </w:pPr>
    </w:p>
    <w:p w14:paraId="63D730B4" w14:textId="77777777" w:rsidR="00C76763" w:rsidRDefault="00C76763">
      <w:pPr>
        <w:rPr>
          <w:rFonts w:ascii="宋体" w:eastAsia="宋体" w:hAnsi="宋体" w:cs="宋体" w:hint="eastAsia"/>
          <w:lang w:eastAsia="zh-CN"/>
        </w:rPr>
      </w:pPr>
    </w:p>
    <w:p w14:paraId="5174598F" w14:textId="77777777" w:rsidR="00C76763" w:rsidRDefault="00C76763">
      <w:pPr>
        <w:rPr>
          <w:rFonts w:ascii="宋体" w:eastAsia="宋体" w:hAnsi="宋体" w:cs="宋体" w:hint="eastAsia"/>
          <w:sz w:val="28"/>
          <w:szCs w:val="28"/>
          <w:lang w:eastAsia="zh-CN"/>
        </w:rPr>
      </w:pPr>
    </w:p>
    <w:p w14:paraId="779C9990" w14:textId="77777777" w:rsidR="00C76763" w:rsidRDefault="00C76763">
      <w:pPr>
        <w:rPr>
          <w:rFonts w:ascii="宋体" w:eastAsia="宋体" w:hAnsi="宋体" w:cs="宋体" w:hint="eastAsia"/>
          <w:sz w:val="28"/>
          <w:lang w:eastAsia="zh-CN"/>
        </w:rPr>
      </w:pPr>
    </w:p>
    <w:p w14:paraId="4DBC289D" w14:textId="77777777" w:rsidR="00C76763" w:rsidRDefault="00C76763">
      <w:pPr>
        <w:rPr>
          <w:rFonts w:ascii="宋体" w:eastAsia="宋体" w:hAnsi="宋体" w:cs="宋体" w:hint="eastAsia"/>
          <w:sz w:val="28"/>
          <w:lang w:eastAsia="zh-CN"/>
        </w:rPr>
      </w:pPr>
    </w:p>
    <w:p w14:paraId="466F0040" w14:textId="77777777" w:rsidR="00C76763" w:rsidRDefault="00C76763">
      <w:pPr>
        <w:rPr>
          <w:rFonts w:ascii="宋体" w:eastAsia="宋体" w:hAnsi="宋体" w:cs="宋体" w:hint="eastAsia"/>
          <w:sz w:val="28"/>
          <w:lang w:eastAsia="zh-CN"/>
        </w:rPr>
      </w:pPr>
    </w:p>
    <w:p w14:paraId="2B6982B3" w14:textId="77777777" w:rsidR="00C76763" w:rsidRDefault="00C76763">
      <w:pPr>
        <w:rPr>
          <w:rFonts w:ascii="宋体" w:eastAsia="宋体" w:hAnsi="宋体" w:cs="宋体" w:hint="eastAsia"/>
          <w:sz w:val="28"/>
          <w:lang w:eastAsia="zh-CN"/>
        </w:rPr>
      </w:pPr>
    </w:p>
    <w:p w14:paraId="09C7D2A4" w14:textId="77777777" w:rsidR="00C76763" w:rsidRDefault="00062053">
      <w:pPr>
        <w:jc w:val="center"/>
        <w:rPr>
          <w:rFonts w:ascii="宋体" w:eastAsia="宋体" w:hAnsi="宋体" w:cs="宋体" w:hint="eastAsia"/>
          <w:b/>
          <w:sz w:val="72"/>
          <w:szCs w:val="72"/>
          <w:lang w:eastAsia="zh-CN"/>
        </w:rPr>
      </w:pPr>
      <w:r>
        <w:rPr>
          <w:rFonts w:ascii="宋体" w:eastAsia="宋体" w:hAnsi="宋体" w:cs="宋体" w:hint="eastAsia"/>
          <w:b/>
          <w:sz w:val="72"/>
          <w:szCs w:val="72"/>
          <w:lang w:eastAsia="zh-CN"/>
        </w:rPr>
        <w:t>招标公告</w:t>
      </w:r>
    </w:p>
    <w:p w14:paraId="51E8873D" w14:textId="77777777" w:rsidR="00C76763" w:rsidRDefault="00C76763">
      <w:pPr>
        <w:rPr>
          <w:rFonts w:ascii="宋体" w:eastAsia="宋体" w:hAnsi="宋体" w:cs="宋体" w:hint="eastAsia"/>
          <w:b/>
          <w:lang w:eastAsia="zh-CN"/>
        </w:rPr>
      </w:pPr>
    </w:p>
    <w:p w14:paraId="609908B3" w14:textId="77777777" w:rsidR="00C76763" w:rsidRDefault="00C76763">
      <w:pPr>
        <w:rPr>
          <w:rFonts w:ascii="宋体" w:eastAsia="宋体" w:hAnsi="宋体" w:cs="宋体" w:hint="eastAsia"/>
          <w:b/>
          <w:lang w:eastAsia="zh-CN"/>
        </w:rPr>
      </w:pPr>
    </w:p>
    <w:p w14:paraId="69EF9730" w14:textId="77777777" w:rsidR="00C76763" w:rsidRDefault="00C76763">
      <w:pPr>
        <w:rPr>
          <w:rFonts w:ascii="宋体" w:eastAsia="宋体" w:hAnsi="宋体" w:cs="宋体" w:hint="eastAsia"/>
          <w:b/>
          <w:lang w:eastAsia="zh-CN"/>
        </w:rPr>
      </w:pPr>
    </w:p>
    <w:p w14:paraId="2787F650" w14:textId="77777777" w:rsidR="00C76763" w:rsidRDefault="00C76763">
      <w:pPr>
        <w:rPr>
          <w:rFonts w:ascii="宋体" w:eastAsia="宋体" w:hAnsi="宋体" w:cs="宋体" w:hint="eastAsia"/>
          <w:b/>
          <w:lang w:eastAsia="zh-CN"/>
        </w:rPr>
      </w:pPr>
    </w:p>
    <w:p w14:paraId="260127CA" w14:textId="77777777" w:rsidR="00C76763" w:rsidRDefault="00C76763">
      <w:pPr>
        <w:rPr>
          <w:rFonts w:ascii="宋体" w:eastAsia="宋体" w:hAnsi="宋体" w:cs="宋体" w:hint="eastAsia"/>
          <w:b/>
          <w:lang w:eastAsia="zh-CN"/>
        </w:rPr>
      </w:pPr>
    </w:p>
    <w:p w14:paraId="15604A3A" w14:textId="77777777" w:rsidR="00C76763" w:rsidRDefault="00C76763">
      <w:pPr>
        <w:pStyle w:val="Style3"/>
        <w:rPr>
          <w:rFonts w:ascii="宋体" w:hAnsi="宋体" w:cs="宋体" w:hint="eastAsia"/>
          <w:b/>
        </w:rPr>
      </w:pPr>
    </w:p>
    <w:p w14:paraId="2A0C3E61" w14:textId="77777777" w:rsidR="00C76763" w:rsidRDefault="00C76763">
      <w:pPr>
        <w:pStyle w:val="Style3"/>
        <w:rPr>
          <w:rFonts w:ascii="宋体" w:hAnsi="宋体" w:cs="宋体" w:hint="eastAsia"/>
          <w:b/>
        </w:rPr>
      </w:pPr>
    </w:p>
    <w:p w14:paraId="32C1E8A1" w14:textId="77777777" w:rsidR="00C76763" w:rsidRDefault="00C76763">
      <w:pPr>
        <w:pStyle w:val="Style3"/>
        <w:rPr>
          <w:rFonts w:ascii="宋体" w:hAnsi="宋体" w:cs="宋体" w:hint="eastAsia"/>
          <w:b/>
        </w:rPr>
      </w:pPr>
    </w:p>
    <w:p w14:paraId="540636B6" w14:textId="77777777" w:rsidR="00C76763" w:rsidRDefault="00C76763">
      <w:pPr>
        <w:pStyle w:val="Style3"/>
        <w:rPr>
          <w:rFonts w:ascii="宋体" w:hAnsi="宋体" w:cs="宋体" w:hint="eastAsia"/>
          <w:b/>
        </w:rPr>
      </w:pPr>
    </w:p>
    <w:p w14:paraId="0D6DD63D" w14:textId="77777777" w:rsidR="00C76763" w:rsidRDefault="00C76763">
      <w:pPr>
        <w:rPr>
          <w:rFonts w:ascii="宋体" w:eastAsia="宋体" w:hAnsi="宋体" w:cs="宋体" w:hint="eastAsia"/>
          <w:b/>
          <w:lang w:eastAsia="zh-CN"/>
        </w:rPr>
      </w:pPr>
    </w:p>
    <w:p w14:paraId="49C087C6" w14:textId="77777777" w:rsidR="00C76763" w:rsidRDefault="00C76763">
      <w:pPr>
        <w:rPr>
          <w:rFonts w:ascii="宋体" w:eastAsia="宋体" w:hAnsi="宋体" w:cs="宋体" w:hint="eastAsia"/>
          <w:b/>
          <w:lang w:eastAsia="zh-CN"/>
        </w:rPr>
      </w:pPr>
    </w:p>
    <w:p w14:paraId="7A2597CF" w14:textId="77777777" w:rsidR="00C76763" w:rsidRDefault="00C76763">
      <w:pPr>
        <w:rPr>
          <w:rFonts w:ascii="宋体" w:eastAsia="宋体" w:hAnsi="宋体" w:cs="宋体" w:hint="eastAsia"/>
          <w:b/>
          <w:lang w:eastAsia="zh-CN"/>
        </w:rPr>
      </w:pPr>
    </w:p>
    <w:p w14:paraId="0F3DDB16" w14:textId="77777777" w:rsidR="00C76763" w:rsidRDefault="00062053">
      <w:pPr>
        <w:snapToGrid w:val="0"/>
        <w:spacing w:line="360" w:lineRule="auto"/>
        <w:rPr>
          <w:rFonts w:ascii="宋体" w:eastAsia="宋体" w:hAnsi="宋体" w:cs="宋体" w:hint="eastAsia"/>
          <w:b/>
          <w:sz w:val="32"/>
          <w:szCs w:val="28"/>
          <w:lang w:eastAsia="zh-CN"/>
        </w:rPr>
      </w:pPr>
      <w:r>
        <w:rPr>
          <w:rFonts w:ascii="宋体" w:eastAsia="宋体" w:hAnsi="宋体" w:cs="宋体" w:hint="eastAsia"/>
          <w:b/>
          <w:sz w:val="28"/>
          <w:szCs w:val="24"/>
          <w:lang w:eastAsia="zh-CN"/>
        </w:rPr>
        <w:t xml:space="preserve">  </w:t>
      </w:r>
      <w:r>
        <w:rPr>
          <w:rFonts w:ascii="宋体" w:eastAsia="宋体" w:hAnsi="宋体" w:cs="宋体" w:hint="eastAsia"/>
          <w:b/>
          <w:sz w:val="28"/>
          <w:szCs w:val="24"/>
          <w:lang w:eastAsia="zh-CN"/>
        </w:rPr>
        <w:tab/>
      </w:r>
      <w:r>
        <w:rPr>
          <w:rFonts w:ascii="宋体" w:eastAsia="宋体" w:hAnsi="宋体" w:cs="宋体" w:hint="eastAsia"/>
          <w:b/>
          <w:sz w:val="28"/>
          <w:szCs w:val="24"/>
          <w:lang w:eastAsia="zh-CN"/>
        </w:rPr>
        <w:tab/>
      </w:r>
      <w:r>
        <w:rPr>
          <w:rFonts w:ascii="宋体" w:eastAsia="宋体" w:hAnsi="宋体" w:cs="宋体" w:hint="eastAsia"/>
          <w:b/>
          <w:sz w:val="32"/>
          <w:szCs w:val="28"/>
          <w:lang w:eastAsia="zh-CN"/>
        </w:rPr>
        <w:t>招 标 单 位：广东工业大学</w:t>
      </w:r>
    </w:p>
    <w:p w14:paraId="530A8A45" w14:textId="77777777" w:rsidR="00C76763" w:rsidRDefault="00062053">
      <w:pPr>
        <w:snapToGrid w:val="0"/>
        <w:spacing w:line="360" w:lineRule="auto"/>
        <w:ind w:left="420" w:firstLine="420"/>
        <w:jc w:val="both"/>
        <w:rPr>
          <w:rFonts w:ascii="宋体" w:eastAsia="宋体" w:hAnsi="宋体" w:cs="宋体" w:hint="eastAsia"/>
          <w:b/>
          <w:sz w:val="32"/>
          <w:szCs w:val="28"/>
          <w:lang w:eastAsia="zh-CN"/>
        </w:rPr>
      </w:pPr>
      <w:r>
        <w:rPr>
          <w:rFonts w:ascii="宋体" w:eastAsia="宋体" w:hAnsi="宋体" w:cs="宋体" w:hint="eastAsia"/>
          <w:b/>
          <w:sz w:val="32"/>
          <w:szCs w:val="28"/>
          <w:lang w:eastAsia="zh-CN"/>
        </w:rPr>
        <w:t>招 标 代 理：广东省建东工程监理有限公司</w:t>
      </w:r>
    </w:p>
    <w:p w14:paraId="56676A82" w14:textId="12696A0F" w:rsidR="00C76763" w:rsidRDefault="00062053">
      <w:pPr>
        <w:snapToGrid w:val="0"/>
        <w:spacing w:line="360" w:lineRule="auto"/>
        <w:ind w:left="420" w:firstLine="420"/>
        <w:jc w:val="both"/>
        <w:rPr>
          <w:rFonts w:ascii="宋体" w:eastAsia="宋体" w:hAnsi="宋体" w:cs="宋体" w:hint="eastAsia"/>
          <w:b/>
          <w:sz w:val="32"/>
          <w:szCs w:val="28"/>
          <w:lang w:eastAsia="zh-CN"/>
        </w:rPr>
      </w:pPr>
      <w:r>
        <w:rPr>
          <w:rFonts w:ascii="宋体" w:eastAsia="宋体" w:hAnsi="宋体" w:cs="宋体" w:hint="eastAsia"/>
          <w:b/>
          <w:sz w:val="32"/>
          <w:szCs w:val="28"/>
          <w:lang w:eastAsia="zh-CN"/>
        </w:rPr>
        <w:t>日       期：2025年</w:t>
      </w:r>
      <w:r>
        <w:rPr>
          <w:rFonts w:ascii="宋体" w:eastAsia="宋体" w:hAnsi="宋体" w:cs="宋体" w:hint="eastAsia"/>
          <w:b/>
          <w:sz w:val="32"/>
          <w:szCs w:val="28"/>
          <w:u w:val="single"/>
          <w:lang w:eastAsia="zh-CN"/>
        </w:rPr>
        <w:t xml:space="preserve"> 4 </w:t>
      </w:r>
      <w:r>
        <w:rPr>
          <w:rFonts w:ascii="宋体" w:eastAsia="宋体" w:hAnsi="宋体" w:cs="宋体" w:hint="eastAsia"/>
          <w:b/>
          <w:sz w:val="32"/>
          <w:szCs w:val="28"/>
          <w:lang w:eastAsia="zh-CN"/>
        </w:rPr>
        <w:t>月</w:t>
      </w:r>
    </w:p>
    <w:p w14:paraId="17AC458D" w14:textId="77777777" w:rsidR="00C76763" w:rsidRDefault="00C76763">
      <w:pPr>
        <w:pStyle w:val="1"/>
        <w:jc w:val="center"/>
        <w:rPr>
          <w:rFonts w:ascii="宋体" w:eastAsia="宋体" w:hAnsi="宋体" w:hint="eastAsia"/>
          <w:u w:val="single"/>
          <w:lang w:eastAsia="zh-CN"/>
        </w:rPr>
      </w:pPr>
    </w:p>
    <w:p w14:paraId="31AB36CE" w14:textId="77777777" w:rsidR="00C76763" w:rsidRDefault="00C76763">
      <w:pPr>
        <w:rPr>
          <w:rFonts w:eastAsiaTheme="minorEastAsia"/>
          <w:lang w:eastAsia="zh-CN"/>
        </w:rPr>
      </w:pPr>
    </w:p>
    <w:p w14:paraId="371C8060" w14:textId="77777777" w:rsidR="00C76763" w:rsidRDefault="00062053">
      <w:pPr>
        <w:spacing w:line="360" w:lineRule="auto"/>
        <w:ind w:rightChars="-47" w:right="-103"/>
        <w:jc w:val="center"/>
        <w:rPr>
          <w:rFonts w:ascii="宋体" w:eastAsia="宋体" w:hAnsi="宋体" w:hint="eastAsia"/>
          <w:b/>
          <w:bCs/>
          <w:sz w:val="44"/>
          <w:szCs w:val="44"/>
          <w:lang w:eastAsia="zh-CN"/>
        </w:rPr>
      </w:pPr>
      <w:r>
        <w:rPr>
          <w:rFonts w:ascii="宋体" w:eastAsia="宋体" w:hAnsi="宋体" w:hint="eastAsia"/>
          <w:b/>
          <w:bCs/>
          <w:sz w:val="44"/>
          <w:szCs w:val="44"/>
          <w:lang w:eastAsia="zh-CN"/>
        </w:rPr>
        <w:lastRenderedPageBreak/>
        <w:t>广东工业大学大学城校区控制性详细规划</w:t>
      </w:r>
    </w:p>
    <w:p w14:paraId="26608142" w14:textId="77777777" w:rsidR="00C76763" w:rsidRDefault="00062053">
      <w:pPr>
        <w:spacing w:line="360" w:lineRule="auto"/>
        <w:ind w:rightChars="-47" w:right="-103"/>
        <w:jc w:val="center"/>
        <w:rPr>
          <w:rFonts w:ascii="宋体" w:eastAsia="宋体" w:hAnsi="宋体" w:hint="eastAsia"/>
          <w:b/>
          <w:bCs/>
          <w:sz w:val="44"/>
          <w:szCs w:val="44"/>
          <w:lang w:eastAsia="zh-CN"/>
        </w:rPr>
      </w:pPr>
      <w:r>
        <w:rPr>
          <w:rFonts w:ascii="宋体" w:eastAsia="宋体" w:hAnsi="宋体" w:hint="eastAsia"/>
          <w:b/>
          <w:bCs/>
          <w:sz w:val="44"/>
          <w:szCs w:val="44"/>
          <w:lang w:eastAsia="zh-CN"/>
        </w:rPr>
        <w:t>调整项目</w:t>
      </w:r>
      <w:r>
        <w:rPr>
          <w:rFonts w:ascii="宋体" w:eastAsia="宋体" w:hAnsi="宋体"/>
          <w:b/>
          <w:bCs/>
          <w:sz w:val="44"/>
          <w:szCs w:val="44"/>
          <w:lang w:eastAsia="zh-CN"/>
        </w:rPr>
        <w:t>招标公告</w:t>
      </w:r>
      <w:bookmarkEnd w:id="1"/>
      <w:bookmarkEnd w:id="2"/>
    </w:p>
    <w:p w14:paraId="5F4B9592" w14:textId="77777777" w:rsidR="00C76763" w:rsidRDefault="00C76763">
      <w:pPr>
        <w:rPr>
          <w:lang w:eastAsia="zh-CN"/>
        </w:rPr>
      </w:pPr>
    </w:p>
    <w:p w14:paraId="71B5DEA6" w14:textId="77777777" w:rsidR="00C76763" w:rsidRDefault="00062053">
      <w:pPr>
        <w:pStyle w:val="3"/>
        <w:spacing w:line="360" w:lineRule="auto"/>
        <w:ind w:left="0"/>
        <w:rPr>
          <w:rFonts w:ascii="宋体" w:eastAsia="宋体" w:hAnsi="宋体" w:cs="宋体" w:hint="eastAsia"/>
          <w:lang w:eastAsia="zh-CN"/>
        </w:rPr>
      </w:pPr>
      <w:r>
        <w:rPr>
          <w:rFonts w:ascii="宋体" w:eastAsia="宋体" w:hAnsi="宋体" w:cs="宋体" w:hint="eastAsia"/>
          <w:spacing w:val="1"/>
          <w:lang w:eastAsia="zh-CN"/>
        </w:rPr>
        <w:t>1</w:t>
      </w:r>
      <w:r>
        <w:rPr>
          <w:rFonts w:ascii="宋体" w:eastAsia="宋体" w:hAnsi="宋体" w:cs="宋体" w:hint="eastAsia"/>
          <w:lang w:eastAsia="zh-CN"/>
        </w:rPr>
        <w:t>.招标条件</w:t>
      </w:r>
    </w:p>
    <w:p w14:paraId="692B739F" w14:textId="77777777" w:rsidR="00C76763" w:rsidRDefault="00062053">
      <w:pPr>
        <w:spacing w:line="360" w:lineRule="auto"/>
        <w:ind w:firstLineChars="200" w:firstLine="480"/>
        <w:rPr>
          <w:rFonts w:ascii="宋体" w:eastAsia="宋体" w:hAnsi="宋体" w:cs="宋体" w:hint="eastAsia"/>
          <w:sz w:val="24"/>
          <w:u w:val="single"/>
          <w:lang w:eastAsia="zh-CN"/>
        </w:rPr>
      </w:pPr>
      <w:r>
        <w:rPr>
          <w:rFonts w:ascii="宋体" w:eastAsia="宋体" w:hAnsi="宋体" w:cs="宋体" w:hint="eastAsia"/>
          <w:sz w:val="24"/>
          <w:lang w:eastAsia="zh-CN"/>
        </w:rPr>
        <w:t>本招标项目</w:t>
      </w:r>
      <w:bookmarkStart w:id="3" w:name="OLE_LINK2"/>
      <w:r>
        <w:rPr>
          <w:rFonts w:ascii="宋体" w:eastAsia="宋体" w:hAnsi="宋体" w:cs="宋体" w:hint="eastAsia"/>
          <w:sz w:val="24"/>
          <w:u w:val="single"/>
          <w:lang w:eastAsia="zh-CN"/>
        </w:rPr>
        <w:t>广东工业大学大学城校区控制性详细规划调整项目</w:t>
      </w:r>
      <w:bookmarkEnd w:id="3"/>
      <w:r>
        <w:rPr>
          <w:rFonts w:ascii="宋体" w:eastAsia="宋体" w:hAnsi="宋体" w:cs="宋体" w:hint="eastAsia"/>
          <w:sz w:val="24"/>
          <w:lang w:eastAsia="zh-CN"/>
        </w:rPr>
        <w:t>，招标人为</w:t>
      </w:r>
      <w:r>
        <w:rPr>
          <w:rFonts w:ascii="宋体" w:eastAsia="宋体" w:hAnsi="宋体" w:cs="宋体"/>
          <w:sz w:val="24"/>
          <w:u w:val="single"/>
          <w:lang w:eastAsia="zh-CN"/>
        </w:rPr>
        <w:t>广东工业大学</w:t>
      </w:r>
      <w:r>
        <w:rPr>
          <w:rFonts w:ascii="宋体" w:eastAsia="宋体" w:hAnsi="宋体" w:cs="宋体" w:hint="eastAsia"/>
          <w:sz w:val="24"/>
          <w:lang w:eastAsia="zh-CN"/>
        </w:rPr>
        <w:t>，建设资金来自</w:t>
      </w:r>
      <w:r>
        <w:rPr>
          <w:rFonts w:ascii="宋体" w:eastAsia="宋体" w:hAnsi="宋体" w:cs="宋体" w:hint="eastAsia"/>
          <w:sz w:val="24"/>
          <w:u w:val="single"/>
          <w:lang w:eastAsia="zh-CN"/>
        </w:rPr>
        <w:t xml:space="preserve"> 自筹资金 </w:t>
      </w:r>
      <w:r>
        <w:rPr>
          <w:rFonts w:ascii="宋体" w:eastAsia="宋体" w:hAnsi="宋体" w:cs="宋体" w:hint="eastAsia"/>
          <w:sz w:val="24"/>
          <w:lang w:eastAsia="zh-CN"/>
        </w:rPr>
        <w:t>，出资比例为</w:t>
      </w:r>
      <w:r>
        <w:rPr>
          <w:rFonts w:ascii="宋体" w:eastAsia="宋体" w:hAnsi="宋体" w:cs="宋体" w:hint="eastAsia"/>
          <w:sz w:val="24"/>
          <w:u w:val="single"/>
          <w:lang w:eastAsia="zh-CN"/>
        </w:rPr>
        <w:t>100%</w:t>
      </w:r>
      <w:r>
        <w:rPr>
          <w:rFonts w:ascii="宋体" w:eastAsia="宋体" w:hAnsi="宋体" w:cs="宋体" w:hint="eastAsia"/>
          <w:sz w:val="24"/>
          <w:lang w:eastAsia="zh-CN"/>
        </w:rPr>
        <w:t>，招标人为</w:t>
      </w:r>
      <w:r>
        <w:rPr>
          <w:rFonts w:ascii="宋体" w:eastAsia="宋体" w:hAnsi="宋体" w:cs="宋体"/>
          <w:sz w:val="24"/>
          <w:u w:val="single"/>
          <w:lang w:eastAsia="zh-CN"/>
        </w:rPr>
        <w:t>广东工业大学</w:t>
      </w:r>
      <w:r>
        <w:rPr>
          <w:rFonts w:ascii="宋体" w:eastAsia="宋体" w:hAnsi="宋体" w:cs="宋体" w:hint="eastAsia"/>
          <w:sz w:val="24"/>
          <w:lang w:eastAsia="zh-CN"/>
        </w:rPr>
        <w:t>。项目已具备招标条件，现对该项目的进行公开招标。</w:t>
      </w:r>
    </w:p>
    <w:p w14:paraId="42FF9B90" w14:textId="77777777" w:rsidR="00C76763" w:rsidRDefault="00062053">
      <w:pPr>
        <w:pStyle w:val="3"/>
        <w:spacing w:line="360" w:lineRule="auto"/>
        <w:ind w:left="0"/>
        <w:rPr>
          <w:rFonts w:ascii="宋体" w:eastAsia="宋体" w:hAnsi="宋体" w:cs="宋体" w:hint="eastAsia"/>
          <w:spacing w:val="1"/>
          <w:lang w:eastAsia="zh-CN"/>
        </w:rPr>
      </w:pPr>
      <w:bookmarkStart w:id="4" w:name="_Toc25072049"/>
      <w:r>
        <w:rPr>
          <w:rFonts w:ascii="宋体" w:eastAsia="宋体" w:hAnsi="宋体" w:cs="宋体" w:hint="eastAsia"/>
          <w:spacing w:val="1"/>
          <w:lang w:eastAsia="zh-CN"/>
        </w:rPr>
        <w:t>2.项目概况与招标范围</w:t>
      </w:r>
      <w:bookmarkEnd w:id="4"/>
    </w:p>
    <w:p w14:paraId="62FFC65E" w14:textId="77777777" w:rsidR="00C76763" w:rsidRDefault="00062053">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2.1 招标项目概况</w:t>
      </w:r>
    </w:p>
    <w:p w14:paraId="0969E2F0"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2.1.1 招标项目名称：</w:t>
      </w:r>
      <w:bookmarkStart w:id="5" w:name="_Hlk191889336"/>
      <w:r>
        <w:rPr>
          <w:rFonts w:ascii="宋体" w:eastAsia="宋体" w:hAnsi="宋体" w:cs="宋体" w:hint="eastAsia"/>
          <w:sz w:val="24"/>
          <w:u w:val="single"/>
          <w:lang w:eastAsia="zh-CN"/>
        </w:rPr>
        <w:t>广东工业大学大学城校区控制性详细规划调整项目</w:t>
      </w:r>
      <w:bookmarkEnd w:id="5"/>
      <w:r>
        <w:rPr>
          <w:rFonts w:ascii="宋体" w:eastAsia="宋体" w:hAnsi="宋体" w:cs="宋体" w:hint="eastAsia"/>
          <w:sz w:val="24"/>
          <w:lang w:eastAsia="zh-CN"/>
        </w:rPr>
        <w:t>。</w:t>
      </w:r>
    </w:p>
    <w:p w14:paraId="3E33BC0C" w14:textId="77777777" w:rsidR="00C76763" w:rsidRDefault="00062053">
      <w:pPr>
        <w:spacing w:line="360" w:lineRule="auto"/>
        <w:ind w:firstLineChars="200" w:firstLine="480"/>
        <w:rPr>
          <w:rFonts w:ascii="宋体" w:eastAsia="宋体" w:hAnsi="宋体" w:cs="宋体" w:hint="eastAsia"/>
          <w:sz w:val="24"/>
          <w:u w:val="single"/>
          <w:lang w:eastAsia="zh-CN"/>
        </w:rPr>
      </w:pPr>
      <w:r>
        <w:rPr>
          <w:rFonts w:ascii="宋体" w:eastAsia="宋体" w:hAnsi="宋体" w:cs="宋体" w:hint="eastAsia"/>
          <w:sz w:val="24"/>
          <w:lang w:eastAsia="zh-CN"/>
        </w:rPr>
        <w:t>2.1.2 工程建设地点：</w:t>
      </w:r>
      <w:bookmarkStart w:id="6" w:name="OLE_LINK6"/>
      <w:r>
        <w:rPr>
          <w:rFonts w:ascii="宋体" w:hAnsi="宋体" w:hint="eastAsia"/>
          <w:sz w:val="24"/>
          <w:u w:val="single"/>
          <w:lang w:eastAsia="zh-CN"/>
        </w:rPr>
        <w:t>广州市番禺区小谷围街道外环西路</w:t>
      </w:r>
      <w:r>
        <w:rPr>
          <w:rFonts w:ascii="宋体" w:hAnsi="宋体" w:hint="eastAsia"/>
          <w:sz w:val="24"/>
          <w:u w:val="single"/>
          <w:lang w:eastAsia="zh-CN"/>
        </w:rPr>
        <w:t>100</w:t>
      </w:r>
      <w:r>
        <w:rPr>
          <w:rFonts w:ascii="宋体" w:hAnsi="宋体" w:hint="eastAsia"/>
          <w:sz w:val="24"/>
          <w:u w:val="single"/>
          <w:lang w:eastAsia="zh-CN"/>
        </w:rPr>
        <w:t>号</w:t>
      </w:r>
      <w:bookmarkEnd w:id="6"/>
      <w:r>
        <w:rPr>
          <w:rFonts w:ascii="宋体" w:hAnsi="宋体" w:hint="eastAsia"/>
          <w:sz w:val="24"/>
          <w:u w:val="single"/>
          <w:lang w:eastAsia="zh-CN"/>
        </w:rPr>
        <w:t>。</w:t>
      </w:r>
    </w:p>
    <w:p w14:paraId="61C1EE4D" w14:textId="77777777" w:rsidR="00C76763" w:rsidRDefault="00062053">
      <w:pPr>
        <w:spacing w:line="360" w:lineRule="auto"/>
        <w:ind w:firstLineChars="200" w:firstLine="480"/>
        <w:rPr>
          <w:rFonts w:ascii="宋体" w:hAnsi="宋体"/>
          <w:sz w:val="24"/>
          <w:u w:val="single"/>
          <w:lang w:eastAsia="zh-CN"/>
        </w:rPr>
      </w:pPr>
      <w:r>
        <w:rPr>
          <w:rFonts w:ascii="宋体" w:eastAsia="宋体" w:hAnsi="宋体" w:cs="宋体" w:hint="eastAsia"/>
          <w:sz w:val="24"/>
          <w:lang w:eastAsia="zh-CN"/>
        </w:rPr>
        <w:t>2.1.3 工程建设规模：</w:t>
      </w:r>
      <w:r>
        <w:rPr>
          <w:rFonts w:ascii="宋体" w:eastAsiaTheme="minorEastAsia" w:hAnsi="宋体" w:hint="eastAsia"/>
          <w:sz w:val="24"/>
          <w:u w:val="single"/>
          <w:lang w:eastAsia="zh-CN"/>
        </w:rPr>
        <w:t xml:space="preserve"> 本次规划调整范围为广东工业大学大学城校区权属范围160公顷，涉及BB0101规划管理单元（该规划管理单元用地面积约1804公顷） </w:t>
      </w:r>
      <w:r>
        <w:rPr>
          <w:rFonts w:ascii="宋体" w:eastAsia="宋体" w:hAnsi="宋体" w:cs="宋体" w:hint="eastAsia"/>
          <w:sz w:val="24"/>
          <w:lang w:eastAsia="zh-CN"/>
        </w:rPr>
        <w:t>。</w:t>
      </w:r>
    </w:p>
    <w:p w14:paraId="282D6F1D" w14:textId="77777777" w:rsidR="00C76763" w:rsidRDefault="00062053">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2.2招标范围</w:t>
      </w:r>
    </w:p>
    <w:p w14:paraId="28AB0B16" w14:textId="77777777" w:rsidR="00C76763" w:rsidRDefault="00062053">
      <w:pPr>
        <w:spacing w:line="360" w:lineRule="auto"/>
        <w:ind w:firstLineChars="200" w:firstLine="480"/>
        <w:rPr>
          <w:rFonts w:ascii="宋体" w:eastAsia="宋体" w:hAnsi="宋体" w:cs="宋体" w:hint="eastAsia"/>
          <w:sz w:val="24"/>
          <w:u w:val="single"/>
          <w:lang w:eastAsia="zh-CN"/>
        </w:rPr>
      </w:pPr>
      <w:r>
        <w:rPr>
          <w:rFonts w:ascii="宋体" w:eastAsia="宋体" w:hAnsi="宋体" w:cs="宋体" w:hint="eastAsia"/>
          <w:sz w:val="24"/>
          <w:lang w:eastAsia="zh-CN"/>
        </w:rPr>
        <w:t>2.2.1 标段划分：</w:t>
      </w:r>
      <w:r>
        <w:rPr>
          <w:rFonts w:ascii="宋体" w:eastAsia="宋体" w:hAnsi="宋体" w:cs="宋体" w:hint="eastAsia"/>
          <w:sz w:val="24"/>
          <w:u w:val="single"/>
          <w:lang w:eastAsia="zh-CN"/>
        </w:rPr>
        <w:t>本项目设1个标段。</w:t>
      </w:r>
    </w:p>
    <w:p w14:paraId="44D51732"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2.2.2 招标范围及招标内容：</w:t>
      </w:r>
    </w:p>
    <w:p w14:paraId="42D3A8F7" w14:textId="77777777" w:rsidR="00C76763" w:rsidRDefault="00062053">
      <w:pPr>
        <w:spacing w:line="360" w:lineRule="auto"/>
        <w:ind w:firstLineChars="200" w:firstLine="480"/>
        <w:rPr>
          <w:rFonts w:ascii="宋体" w:hAnsi="宋体"/>
          <w:sz w:val="24"/>
          <w:szCs w:val="24"/>
          <w:u w:val="single"/>
          <w:lang w:eastAsia="zh-CN"/>
        </w:rPr>
      </w:pPr>
      <w:r>
        <w:rPr>
          <w:rFonts w:ascii="宋体" w:eastAsia="宋体" w:hAnsi="宋体" w:cs="宋体" w:hint="eastAsia"/>
          <w:sz w:val="24"/>
          <w:szCs w:val="24"/>
          <w:u w:val="single"/>
          <w:lang w:eastAsia="zh-CN"/>
        </w:rPr>
        <w:t>本次规划调整范围为广东工业大学大学城校区权属范围160公顷，涉及BB0101规划管理单元（该规划管理单元用地面积约1804公顷）。本次</w:t>
      </w:r>
      <w:bookmarkStart w:id="7" w:name="_Hlk191889223"/>
      <w:r>
        <w:rPr>
          <w:rFonts w:ascii="宋体" w:eastAsia="宋体" w:hAnsi="宋体" w:cs="宋体" w:hint="eastAsia"/>
          <w:sz w:val="24"/>
          <w:szCs w:val="24"/>
          <w:u w:val="single"/>
          <w:lang w:eastAsia="zh-CN"/>
        </w:rPr>
        <w:t>大学城校区控规调整工作包括：编制控规调整方案、修规深度城市设计、交通影响评估、历史文化遗产评估、规划环境影响评价、市政基础设施专章、海绵城市专章（含洪涝安全评估）、树木保护专章等内容。</w:t>
      </w:r>
      <w:bookmarkEnd w:id="7"/>
    </w:p>
    <w:p w14:paraId="6C2811D8" w14:textId="2BD469C6" w:rsidR="00C76763" w:rsidRDefault="00062053">
      <w:pPr>
        <w:tabs>
          <w:tab w:val="left" w:pos="7513"/>
        </w:tabs>
        <w:spacing w:line="360" w:lineRule="auto"/>
        <w:ind w:firstLineChars="200" w:firstLine="480"/>
        <w:rPr>
          <w:rFonts w:eastAsia="宋体"/>
          <w:kern w:val="2"/>
          <w:sz w:val="24"/>
          <w:szCs w:val="24"/>
          <w:lang w:eastAsia="zh-CN"/>
        </w:rPr>
      </w:pPr>
      <w:bookmarkStart w:id="8" w:name="_Toc25072050"/>
      <w:r>
        <w:rPr>
          <w:rFonts w:eastAsia="宋体"/>
          <w:kern w:val="2"/>
          <w:sz w:val="24"/>
          <w:szCs w:val="24"/>
          <w:lang w:eastAsia="zh-CN"/>
        </w:rPr>
        <w:t>2.2.3</w:t>
      </w:r>
      <w:r>
        <w:rPr>
          <w:rFonts w:eastAsia="宋体"/>
          <w:kern w:val="2"/>
          <w:sz w:val="24"/>
          <w:szCs w:val="24"/>
          <w:lang w:eastAsia="zh-CN"/>
        </w:rPr>
        <w:t>服务期限：</w:t>
      </w:r>
      <w:r>
        <w:rPr>
          <w:rFonts w:eastAsia="宋体" w:hint="eastAsia"/>
          <w:kern w:val="2"/>
          <w:sz w:val="24"/>
          <w:szCs w:val="24"/>
          <w:lang w:eastAsia="zh-CN"/>
        </w:rPr>
        <w:t>合同签定之日起</w:t>
      </w:r>
      <w:r>
        <w:rPr>
          <w:rFonts w:eastAsia="宋体" w:hint="eastAsia"/>
          <w:kern w:val="2"/>
          <w:sz w:val="24"/>
          <w:szCs w:val="24"/>
          <w:lang w:eastAsia="zh-CN"/>
        </w:rPr>
        <w:t>100</w:t>
      </w:r>
      <w:r>
        <w:rPr>
          <w:rFonts w:eastAsia="宋体" w:hint="eastAsia"/>
          <w:kern w:val="2"/>
          <w:sz w:val="24"/>
          <w:szCs w:val="24"/>
          <w:lang w:eastAsia="zh-CN"/>
        </w:rPr>
        <w:t>个日历天内完成（政府相关部门批复时间除外）。</w:t>
      </w:r>
    </w:p>
    <w:p w14:paraId="584174AB" w14:textId="77777777" w:rsidR="00C76763" w:rsidRDefault="00062053">
      <w:pPr>
        <w:tabs>
          <w:tab w:val="left" w:pos="7513"/>
        </w:tabs>
        <w:spacing w:line="360" w:lineRule="auto"/>
        <w:ind w:firstLineChars="200" w:firstLine="480"/>
        <w:rPr>
          <w:rFonts w:eastAsia="宋体"/>
          <w:kern w:val="2"/>
          <w:sz w:val="24"/>
          <w:szCs w:val="24"/>
          <w:lang w:eastAsia="zh-CN"/>
        </w:rPr>
      </w:pPr>
      <w:r>
        <w:rPr>
          <w:rFonts w:eastAsia="宋体"/>
          <w:kern w:val="2"/>
          <w:sz w:val="24"/>
          <w:szCs w:val="24"/>
          <w:lang w:eastAsia="zh-CN"/>
        </w:rPr>
        <w:t>2.2.4</w:t>
      </w:r>
      <w:r>
        <w:rPr>
          <w:rFonts w:eastAsia="宋体"/>
          <w:kern w:val="2"/>
          <w:sz w:val="24"/>
          <w:szCs w:val="24"/>
          <w:lang w:eastAsia="zh-CN"/>
        </w:rPr>
        <w:t>最高投标限价：人民币</w:t>
      </w:r>
      <w:r>
        <w:rPr>
          <w:rFonts w:eastAsia="宋体" w:hint="eastAsia"/>
          <w:kern w:val="2"/>
          <w:sz w:val="24"/>
          <w:szCs w:val="24"/>
          <w:u w:val="single"/>
          <w:lang w:eastAsia="zh-CN"/>
        </w:rPr>
        <w:t xml:space="preserve"> </w:t>
      </w:r>
      <w:r>
        <w:rPr>
          <w:rFonts w:eastAsia="宋体" w:hint="eastAsia"/>
          <w:kern w:val="2"/>
          <w:sz w:val="24"/>
          <w:szCs w:val="24"/>
          <w:u w:val="single"/>
          <w:lang w:eastAsia="zh-CN" w:bidi="ar"/>
        </w:rPr>
        <w:t>139</w:t>
      </w:r>
      <w:r>
        <w:rPr>
          <w:rFonts w:eastAsia="宋体"/>
          <w:kern w:val="2"/>
          <w:sz w:val="24"/>
          <w:szCs w:val="24"/>
          <w:u w:val="single"/>
          <w:lang w:eastAsia="zh-CN" w:bidi="ar"/>
        </w:rPr>
        <w:t>万元</w:t>
      </w:r>
      <w:r>
        <w:rPr>
          <w:rFonts w:eastAsia="宋体"/>
          <w:kern w:val="2"/>
          <w:sz w:val="24"/>
          <w:szCs w:val="24"/>
          <w:u w:val="single"/>
          <w:lang w:eastAsia="zh-CN"/>
        </w:rPr>
        <w:t>。</w:t>
      </w:r>
    </w:p>
    <w:p w14:paraId="0C7FF00C" w14:textId="77777777" w:rsidR="00C76763" w:rsidRDefault="00062053">
      <w:pPr>
        <w:pStyle w:val="3"/>
        <w:spacing w:line="360" w:lineRule="auto"/>
        <w:ind w:left="0"/>
        <w:rPr>
          <w:rFonts w:ascii="宋体" w:eastAsia="宋体" w:hAnsi="宋体" w:cs="宋体" w:hint="eastAsia"/>
          <w:spacing w:val="1"/>
          <w:lang w:eastAsia="zh-CN"/>
        </w:rPr>
      </w:pPr>
      <w:r>
        <w:rPr>
          <w:rFonts w:ascii="宋体" w:eastAsia="宋体" w:hAnsi="宋体" w:cs="宋体" w:hint="eastAsia"/>
          <w:spacing w:val="1"/>
          <w:lang w:eastAsia="zh-CN"/>
        </w:rPr>
        <w:t>3.投标人资格要求</w:t>
      </w:r>
      <w:bookmarkEnd w:id="8"/>
    </w:p>
    <w:p w14:paraId="404515BA" w14:textId="6A724429" w:rsidR="00C76763" w:rsidRDefault="00062053">
      <w:pPr>
        <w:spacing w:line="360" w:lineRule="auto"/>
        <w:ind w:firstLineChars="200" w:firstLine="480"/>
        <w:rPr>
          <w:rFonts w:eastAsia="宋体"/>
          <w:sz w:val="24"/>
          <w:szCs w:val="24"/>
          <w:lang w:eastAsia="zh-CN"/>
        </w:rPr>
      </w:pPr>
      <w:bookmarkStart w:id="9" w:name="_Toc25072051"/>
      <w:r>
        <w:rPr>
          <w:rFonts w:eastAsia="宋体"/>
          <w:sz w:val="24"/>
          <w:szCs w:val="24"/>
          <w:lang w:eastAsia="zh-CN"/>
        </w:rPr>
        <w:t>3.</w:t>
      </w:r>
      <w:r>
        <w:rPr>
          <w:rFonts w:eastAsia="宋体" w:hint="eastAsia"/>
          <w:sz w:val="24"/>
          <w:szCs w:val="24"/>
          <w:lang w:eastAsia="zh-CN"/>
        </w:rPr>
        <w:t>1</w:t>
      </w:r>
      <w:r>
        <w:rPr>
          <w:rFonts w:eastAsia="宋体" w:hint="eastAsia"/>
          <w:sz w:val="24"/>
          <w:szCs w:val="24"/>
          <w:lang w:eastAsia="zh-CN"/>
        </w:rPr>
        <w:t>投标人应具备有效的</w:t>
      </w:r>
      <w:r w:rsidRPr="00062053">
        <w:rPr>
          <w:rFonts w:eastAsia="宋体" w:hint="eastAsia"/>
          <w:b/>
          <w:bCs/>
          <w:sz w:val="24"/>
          <w:szCs w:val="24"/>
          <w:lang w:eastAsia="zh-CN"/>
        </w:rPr>
        <w:t>城乡规划（国土空间规划）编制</w:t>
      </w:r>
      <w:r w:rsidR="00965269" w:rsidRPr="00062053">
        <w:rPr>
          <w:rFonts w:eastAsia="宋体" w:hint="eastAsia"/>
          <w:b/>
          <w:bCs/>
          <w:sz w:val="24"/>
          <w:szCs w:val="24"/>
          <w:lang w:eastAsia="zh-CN"/>
        </w:rPr>
        <w:t>乙</w:t>
      </w:r>
      <w:r w:rsidRPr="00062053">
        <w:rPr>
          <w:rFonts w:eastAsia="宋体" w:hint="eastAsia"/>
          <w:b/>
          <w:bCs/>
          <w:sz w:val="24"/>
          <w:szCs w:val="24"/>
          <w:lang w:eastAsia="zh-CN"/>
        </w:rPr>
        <w:t>级</w:t>
      </w:r>
      <w:r w:rsidR="00965269" w:rsidRPr="00062053">
        <w:rPr>
          <w:rFonts w:eastAsia="宋体" w:hint="eastAsia"/>
          <w:b/>
          <w:bCs/>
          <w:sz w:val="24"/>
          <w:szCs w:val="24"/>
          <w:lang w:eastAsia="zh-CN"/>
        </w:rPr>
        <w:t>或以上</w:t>
      </w:r>
      <w:r>
        <w:rPr>
          <w:rFonts w:eastAsia="宋体" w:hint="eastAsia"/>
          <w:sz w:val="24"/>
          <w:szCs w:val="24"/>
          <w:lang w:eastAsia="zh-CN"/>
        </w:rPr>
        <w:t>资质；</w:t>
      </w:r>
      <w:r>
        <w:rPr>
          <w:rFonts w:eastAsia="宋体" w:hint="eastAsia"/>
          <w:sz w:val="24"/>
          <w:szCs w:val="24"/>
          <w:lang w:eastAsia="zh-CN"/>
        </w:rPr>
        <w:t>[</w:t>
      </w:r>
      <w:r>
        <w:rPr>
          <w:rFonts w:eastAsia="宋体" w:hint="eastAsia"/>
          <w:sz w:val="24"/>
          <w:szCs w:val="24"/>
          <w:lang w:eastAsia="zh-CN"/>
        </w:rPr>
        <w:t>根据自然资办函</w:t>
      </w:r>
      <w:r>
        <w:rPr>
          <w:rFonts w:eastAsia="宋体" w:hint="eastAsia"/>
          <w:sz w:val="24"/>
          <w:szCs w:val="24"/>
          <w:lang w:eastAsia="zh-CN"/>
        </w:rPr>
        <w:t>[2019]2375</w:t>
      </w:r>
      <w:r>
        <w:rPr>
          <w:rFonts w:eastAsia="宋体" w:hint="eastAsia"/>
          <w:sz w:val="24"/>
          <w:szCs w:val="24"/>
          <w:lang w:eastAsia="zh-CN"/>
        </w:rPr>
        <w:t>号文的文件精神，投标人的资质要求可参考原有规划资质，暂不对城乡规划编制资质有效期限作出要求</w:t>
      </w:r>
      <w:r>
        <w:rPr>
          <w:rFonts w:eastAsia="宋体" w:hint="eastAsia"/>
          <w:sz w:val="24"/>
          <w:szCs w:val="24"/>
          <w:lang w:eastAsia="zh-CN"/>
        </w:rPr>
        <w:t>]</w:t>
      </w:r>
      <w:r>
        <w:rPr>
          <w:rFonts w:eastAsia="宋体" w:hint="eastAsia"/>
          <w:sz w:val="24"/>
          <w:szCs w:val="24"/>
          <w:lang w:eastAsia="zh-CN"/>
        </w:rPr>
        <w:t>。提供资质证书扫描件</w:t>
      </w:r>
      <w:r>
        <w:rPr>
          <w:rFonts w:eastAsia="宋体" w:hint="eastAsia"/>
          <w:b/>
          <w:bCs/>
          <w:sz w:val="24"/>
          <w:szCs w:val="24"/>
          <w:u w:val="single"/>
          <w:lang w:eastAsia="zh-CN"/>
        </w:rPr>
        <w:t>并加盖投标人公章</w:t>
      </w:r>
      <w:r>
        <w:rPr>
          <w:rFonts w:eastAsia="宋体" w:hint="eastAsia"/>
          <w:sz w:val="24"/>
          <w:szCs w:val="24"/>
          <w:lang w:eastAsia="zh-CN"/>
        </w:rPr>
        <w:t>。</w:t>
      </w:r>
    </w:p>
    <w:p w14:paraId="355F5C6F" w14:textId="77777777" w:rsidR="00C76763" w:rsidRDefault="00062053">
      <w:pPr>
        <w:spacing w:line="360" w:lineRule="auto"/>
        <w:ind w:firstLineChars="200" w:firstLine="480"/>
        <w:rPr>
          <w:rFonts w:eastAsia="宋体"/>
          <w:sz w:val="24"/>
          <w:szCs w:val="24"/>
          <w:lang w:eastAsia="zh-CN"/>
        </w:rPr>
      </w:pPr>
      <w:r>
        <w:rPr>
          <w:rFonts w:eastAsia="宋体"/>
          <w:sz w:val="24"/>
          <w:szCs w:val="24"/>
          <w:lang w:eastAsia="zh-CN"/>
        </w:rPr>
        <w:lastRenderedPageBreak/>
        <w:t>3.</w:t>
      </w:r>
      <w:r>
        <w:rPr>
          <w:rFonts w:eastAsia="宋体" w:hint="eastAsia"/>
          <w:sz w:val="24"/>
          <w:szCs w:val="24"/>
          <w:lang w:eastAsia="zh-CN"/>
        </w:rPr>
        <w:t>2</w:t>
      </w:r>
      <w:r>
        <w:rPr>
          <w:rFonts w:eastAsia="宋体"/>
          <w:sz w:val="24"/>
          <w:szCs w:val="24"/>
          <w:lang w:eastAsia="zh-CN"/>
        </w:rPr>
        <w:t>项目负责人须具有</w:t>
      </w:r>
      <w:r>
        <w:rPr>
          <w:rFonts w:eastAsia="宋体" w:hint="eastAsia"/>
          <w:b/>
          <w:bCs/>
          <w:sz w:val="24"/>
          <w:szCs w:val="24"/>
          <w:u w:val="single"/>
          <w:lang w:eastAsia="zh-CN"/>
        </w:rPr>
        <w:t>具备城乡（市）规划类专业高级技术职称及以上；同时具有注册城乡（市）规划师证书</w:t>
      </w:r>
      <w:r>
        <w:rPr>
          <w:rFonts w:eastAsia="宋体"/>
          <w:sz w:val="24"/>
          <w:szCs w:val="24"/>
          <w:u w:val="single"/>
          <w:lang w:eastAsia="zh-CN"/>
        </w:rPr>
        <w:t>且注册执业单位为本单位</w:t>
      </w:r>
      <w:r>
        <w:rPr>
          <w:rFonts w:eastAsia="宋体"/>
          <w:sz w:val="24"/>
          <w:szCs w:val="24"/>
          <w:lang w:eastAsia="zh-CN"/>
        </w:rPr>
        <w:t>。</w:t>
      </w:r>
      <w:r>
        <w:rPr>
          <w:rFonts w:eastAsia="宋体" w:hint="eastAsia"/>
          <w:b/>
          <w:bCs/>
          <w:sz w:val="24"/>
          <w:szCs w:val="24"/>
          <w:u w:val="single"/>
          <w:lang w:eastAsia="zh-CN"/>
        </w:rPr>
        <w:t>投标时提供证书扫描件并加盖投标人公章。</w:t>
      </w:r>
    </w:p>
    <w:p w14:paraId="4636395D" w14:textId="5B6BA6A6" w:rsidR="00C76763" w:rsidRDefault="00062053">
      <w:pPr>
        <w:spacing w:line="360" w:lineRule="auto"/>
        <w:ind w:firstLineChars="200" w:firstLine="480"/>
        <w:rPr>
          <w:rFonts w:eastAsia="宋体"/>
          <w:sz w:val="24"/>
          <w:szCs w:val="24"/>
          <w:lang w:eastAsia="zh-CN"/>
        </w:rPr>
      </w:pPr>
      <w:r>
        <w:rPr>
          <w:rFonts w:eastAsia="宋体" w:hint="eastAsia"/>
          <w:sz w:val="24"/>
          <w:szCs w:val="24"/>
          <w:lang w:eastAsia="zh-CN"/>
        </w:rPr>
        <w:t xml:space="preserve">3.3 </w:t>
      </w:r>
      <w:r>
        <w:rPr>
          <w:rFonts w:eastAsia="宋体"/>
          <w:sz w:val="24"/>
          <w:szCs w:val="24"/>
          <w:lang w:eastAsia="zh-CN"/>
        </w:rPr>
        <w:t>本次招标</w:t>
      </w:r>
      <w:r>
        <w:rPr>
          <w:rFonts w:eastAsia="宋体"/>
          <w:sz w:val="24"/>
          <w:szCs w:val="24"/>
          <w:u w:val="single"/>
          <w:lang w:eastAsia="zh-CN"/>
        </w:rPr>
        <w:t>不接受</w:t>
      </w:r>
      <w:r>
        <w:rPr>
          <w:rFonts w:eastAsia="宋体"/>
          <w:sz w:val="24"/>
          <w:szCs w:val="24"/>
          <w:lang w:eastAsia="zh-CN"/>
        </w:rPr>
        <w:t>联合体投标。</w:t>
      </w:r>
    </w:p>
    <w:p w14:paraId="29437D21" w14:textId="77777777" w:rsidR="00C76763" w:rsidRDefault="00062053">
      <w:pPr>
        <w:spacing w:line="360" w:lineRule="auto"/>
        <w:ind w:firstLineChars="200" w:firstLine="480"/>
        <w:rPr>
          <w:rFonts w:eastAsia="宋体"/>
          <w:sz w:val="24"/>
          <w:szCs w:val="24"/>
          <w:lang w:eastAsia="zh-CN"/>
        </w:rPr>
      </w:pPr>
      <w:r>
        <w:rPr>
          <w:rFonts w:eastAsia="宋体"/>
          <w:sz w:val="24"/>
          <w:szCs w:val="24"/>
          <w:lang w:eastAsia="zh-CN"/>
        </w:rPr>
        <w:t>3.</w:t>
      </w:r>
      <w:r>
        <w:rPr>
          <w:rFonts w:eastAsia="宋体" w:hint="eastAsia"/>
          <w:sz w:val="24"/>
          <w:szCs w:val="24"/>
          <w:lang w:eastAsia="zh-CN"/>
        </w:rPr>
        <w:t>5</w:t>
      </w:r>
      <w:r>
        <w:rPr>
          <w:rFonts w:eastAsia="宋体" w:hint="eastAsia"/>
          <w:sz w:val="24"/>
          <w:szCs w:val="24"/>
          <w:lang w:eastAsia="zh-CN"/>
        </w:rPr>
        <w:t>其他要求：</w:t>
      </w:r>
    </w:p>
    <w:p w14:paraId="1D241463" w14:textId="77777777" w:rsidR="00C76763" w:rsidRDefault="00062053">
      <w:pPr>
        <w:spacing w:line="360" w:lineRule="auto"/>
        <w:ind w:firstLineChars="200" w:firstLine="480"/>
        <w:rPr>
          <w:rFonts w:eastAsia="宋体"/>
          <w:sz w:val="24"/>
          <w:szCs w:val="24"/>
          <w:lang w:eastAsia="zh-CN"/>
        </w:rPr>
      </w:pPr>
      <w:r>
        <w:rPr>
          <w:rFonts w:ascii="宋体" w:hAnsi="宋体" w:cs="宋体" w:hint="eastAsia"/>
          <w:sz w:val="24"/>
          <w:szCs w:val="24"/>
          <w:lang w:eastAsia="zh-CN"/>
        </w:rPr>
        <w:t>①</w:t>
      </w:r>
      <w:r>
        <w:rPr>
          <w:rFonts w:eastAsia="宋体"/>
          <w:sz w:val="24"/>
          <w:szCs w:val="24"/>
          <w:lang w:eastAsia="zh-CN"/>
        </w:rPr>
        <w:t>投标人参加投标的意思表达清楚，投标人代表被授权有效。</w:t>
      </w:r>
    </w:p>
    <w:p w14:paraId="0C2ED2B0" w14:textId="77777777" w:rsidR="00C76763" w:rsidRDefault="00062053">
      <w:pPr>
        <w:spacing w:line="360" w:lineRule="auto"/>
        <w:ind w:firstLineChars="200" w:firstLine="480"/>
        <w:rPr>
          <w:rFonts w:eastAsia="宋体"/>
          <w:sz w:val="24"/>
          <w:szCs w:val="24"/>
          <w:lang w:eastAsia="zh-CN"/>
        </w:rPr>
      </w:pPr>
      <w:r>
        <w:rPr>
          <w:rFonts w:ascii="宋体" w:hAnsi="宋体" w:cs="宋体" w:hint="eastAsia"/>
          <w:sz w:val="24"/>
          <w:szCs w:val="24"/>
          <w:lang w:eastAsia="zh-CN"/>
        </w:rPr>
        <w:t>②</w:t>
      </w:r>
      <w:r>
        <w:rPr>
          <w:rFonts w:eastAsia="宋体"/>
          <w:sz w:val="24"/>
          <w:szCs w:val="24"/>
          <w:lang w:eastAsia="zh-CN"/>
        </w:rPr>
        <w:t>投标人具有独立法人资格，持有事业单位登记管理部门核发的事业单位法人证书或工商行政（市场监督）管理部门核发的企业法人营业执照，且在有效期内。</w:t>
      </w:r>
    </w:p>
    <w:p w14:paraId="7B5570AB" w14:textId="77777777" w:rsidR="00C76763" w:rsidRDefault="00062053">
      <w:pPr>
        <w:spacing w:line="360" w:lineRule="auto"/>
        <w:ind w:firstLineChars="200" w:firstLine="480"/>
        <w:rPr>
          <w:rFonts w:eastAsia="宋体"/>
          <w:sz w:val="24"/>
          <w:szCs w:val="24"/>
          <w:lang w:eastAsia="zh-CN"/>
        </w:rPr>
      </w:pPr>
      <w:r>
        <w:rPr>
          <w:rFonts w:ascii="宋体" w:hAnsi="宋体" w:cs="宋体" w:hint="eastAsia"/>
          <w:sz w:val="24"/>
          <w:szCs w:val="24"/>
          <w:lang w:eastAsia="zh-CN"/>
        </w:rPr>
        <w:t>③</w:t>
      </w:r>
      <w:r>
        <w:rPr>
          <w:rFonts w:eastAsia="宋体"/>
          <w:sz w:val="24"/>
          <w:szCs w:val="24"/>
          <w:lang w:eastAsia="zh-CN"/>
        </w:rPr>
        <w:t>在资格审查前，投标人须在广州公共资源交易中心办理企业信息登记（须提供网站查询截图）。</w:t>
      </w:r>
    </w:p>
    <w:p w14:paraId="17D03BF2" w14:textId="77777777" w:rsidR="00C76763" w:rsidRDefault="00062053">
      <w:pPr>
        <w:spacing w:line="360" w:lineRule="auto"/>
        <w:ind w:firstLineChars="200" w:firstLine="480"/>
        <w:rPr>
          <w:rFonts w:eastAsia="宋体"/>
          <w:sz w:val="24"/>
          <w:szCs w:val="24"/>
          <w:lang w:eastAsia="zh-CN"/>
        </w:rPr>
      </w:pPr>
      <w:r>
        <w:rPr>
          <w:rFonts w:ascii="宋体" w:hAnsi="宋体" w:cs="宋体" w:hint="eastAsia"/>
          <w:sz w:val="24"/>
          <w:szCs w:val="24"/>
          <w:lang w:eastAsia="zh-CN"/>
        </w:rPr>
        <w:t>④</w:t>
      </w:r>
      <w:r>
        <w:rPr>
          <w:rFonts w:eastAsia="宋体"/>
          <w:sz w:val="24"/>
          <w:szCs w:val="24"/>
          <w:lang w:eastAsia="zh-CN"/>
        </w:rPr>
        <w:t>投标人已出具按照</w:t>
      </w:r>
      <w:r>
        <w:rPr>
          <w:rFonts w:eastAsia="宋体"/>
          <w:sz w:val="24"/>
          <w:szCs w:val="24"/>
          <w:u w:val="single"/>
          <w:lang w:eastAsia="zh-CN"/>
        </w:rPr>
        <w:t>招标公告中附件一</w:t>
      </w:r>
      <w:r>
        <w:rPr>
          <w:rFonts w:eastAsia="宋体"/>
          <w:sz w:val="24"/>
          <w:szCs w:val="24"/>
          <w:lang w:eastAsia="zh-CN"/>
        </w:rPr>
        <w:t>的内容签署盖章的投标人声明。</w:t>
      </w:r>
    </w:p>
    <w:p w14:paraId="2A987514" w14:textId="77777777" w:rsidR="00C76763" w:rsidRDefault="00062053">
      <w:pPr>
        <w:spacing w:line="360" w:lineRule="auto"/>
        <w:ind w:firstLineChars="200" w:firstLine="480"/>
        <w:rPr>
          <w:rFonts w:eastAsia="宋体"/>
          <w:sz w:val="24"/>
          <w:szCs w:val="24"/>
          <w:lang w:eastAsia="zh-CN"/>
        </w:rPr>
      </w:pPr>
      <w:r>
        <w:rPr>
          <w:rFonts w:ascii="宋体" w:hAnsi="宋体" w:cs="楷体" w:hint="eastAsia"/>
          <w:sz w:val="24"/>
          <w:szCs w:val="24"/>
          <w:lang w:eastAsia="zh-CN"/>
        </w:rPr>
        <w:t>⑤</w:t>
      </w:r>
      <w:r>
        <w:rPr>
          <w:rFonts w:eastAsia="宋体"/>
          <w:sz w:val="24"/>
          <w:szCs w:val="24"/>
          <w:lang w:eastAsia="zh-CN"/>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14:paraId="35D042A7" w14:textId="77777777" w:rsidR="00C76763" w:rsidRDefault="00062053">
      <w:pPr>
        <w:pStyle w:val="Style3"/>
        <w:spacing w:line="360" w:lineRule="auto"/>
        <w:ind w:firstLineChars="200" w:firstLine="480"/>
        <w:rPr>
          <w:sz w:val="24"/>
          <w:szCs w:val="24"/>
        </w:rPr>
      </w:pPr>
      <w:r>
        <w:rPr>
          <w:rFonts w:ascii="宋体" w:hAnsi="宋体" w:cs="楷体" w:hint="eastAsia"/>
          <w:sz w:val="24"/>
          <w:szCs w:val="24"/>
        </w:rPr>
        <w:t>⑥</w:t>
      </w:r>
      <w:r>
        <w:rPr>
          <w:rFonts w:hint="eastAsia"/>
          <w:sz w:val="24"/>
          <w:szCs w:val="24"/>
        </w:rPr>
        <w:t>投标人未被列入拖欠农民工工资失信联合惩戒对象名单（本项评审投标人无需提供资料，按资格评审时广州交易集团有限公司（广州公共资源交易中心）交易系统比对的结果进行评审）。</w:t>
      </w:r>
    </w:p>
    <w:p w14:paraId="436B7377" w14:textId="77777777" w:rsidR="00C76763" w:rsidRDefault="00062053">
      <w:pPr>
        <w:spacing w:line="360" w:lineRule="auto"/>
        <w:ind w:firstLineChars="200" w:firstLine="480"/>
        <w:rPr>
          <w:rFonts w:eastAsiaTheme="minorEastAsia"/>
          <w:szCs w:val="21"/>
          <w:lang w:eastAsia="zh-CN"/>
        </w:rPr>
      </w:pPr>
      <w:r>
        <w:rPr>
          <w:rFonts w:eastAsia="宋体"/>
          <w:sz w:val="24"/>
          <w:szCs w:val="24"/>
          <w:lang w:eastAsia="zh-CN"/>
        </w:rPr>
        <w:t>注：未在招标公告第三条单列的投标人资格要求条件，不作为资审不合格的依据。</w:t>
      </w:r>
      <w:bookmarkStart w:id="10" w:name="_Toc25072052"/>
      <w:bookmarkEnd w:id="9"/>
    </w:p>
    <w:p w14:paraId="0C397121" w14:textId="77777777" w:rsidR="00C76763" w:rsidRDefault="00062053">
      <w:pPr>
        <w:pStyle w:val="3"/>
        <w:spacing w:line="360" w:lineRule="auto"/>
        <w:ind w:left="0"/>
        <w:rPr>
          <w:rFonts w:ascii="宋体" w:eastAsia="宋体" w:hAnsi="宋体" w:cs="宋体" w:hint="eastAsia"/>
          <w:spacing w:val="1"/>
          <w:lang w:eastAsia="zh-CN"/>
        </w:rPr>
      </w:pPr>
      <w:r>
        <w:rPr>
          <w:rFonts w:ascii="宋体" w:eastAsia="宋体" w:hAnsi="宋体" w:cs="宋体" w:hint="eastAsia"/>
          <w:spacing w:val="1"/>
          <w:lang w:eastAsia="zh-CN"/>
        </w:rPr>
        <w:t>4.发布招标公告、招标文件获取及资格审查</w:t>
      </w:r>
      <w:bookmarkEnd w:id="10"/>
    </w:p>
    <w:p w14:paraId="12B5AAC0" w14:textId="29AF90D2" w:rsidR="00C76763" w:rsidRDefault="00062053">
      <w:pPr>
        <w:spacing w:line="360" w:lineRule="auto"/>
        <w:ind w:leftChars="200" w:left="440"/>
        <w:rPr>
          <w:rFonts w:ascii="宋体" w:eastAsia="宋体" w:hAnsi="宋体" w:cs="宋体" w:hint="eastAsia"/>
          <w:sz w:val="24"/>
          <w:lang w:eastAsia="zh-CN"/>
        </w:rPr>
      </w:pPr>
      <w:r>
        <w:rPr>
          <w:rFonts w:ascii="宋体" w:eastAsia="宋体" w:hAnsi="宋体" w:cs="宋体" w:hint="eastAsia"/>
          <w:sz w:val="24"/>
          <w:lang w:eastAsia="zh-CN"/>
        </w:rPr>
        <w:t>4.1 发布招标公告时间（含本日）：</w:t>
      </w:r>
      <w:r>
        <w:rPr>
          <w:rFonts w:ascii="宋体" w:eastAsia="宋体" w:hAnsi="宋体" w:cs="宋体" w:hint="eastAsia"/>
          <w:sz w:val="24"/>
          <w:u w:val="single"/>
          <w:lang w:eastAsia="zh-CN"/>
        </w:rPr>
        <w:t>2025年</w:t>
      </w:r>
      <w:r w:rsidR="000C5EC1">
        <w:rPr>
          <w:rFonts w:ascii="宋体" w:eastAsia="宋体" w:hAnsi="宋体" w:cs="宋体" w:hint="eastAsia"/>
          <w:sz w:val="24"/>
          <w:u w:val="single"/>
          <w:lang w:eastAsia="zh-CN"/>
        </w:rPr>
        <w:t>4</w:t>
      </w:r>
      <w:r>
        <w:rPr>
          <w:rFonts w:ascii="宋体" w:eastAsia="宋体" w:hAnsi="宋体" w:cs="宋体" w:hint="eastAsia"/>
          <w:sz w:val="24"/>
          <w:u w:val="single"/>
          <w:lang w:eastAsia="zh-CN"/>
        </w:rPr>
        <w:t>月</w:t>
      </w:r>
      <w:r w:rsidR="000C5EC1">
        <w:rPr>
          <w:rFonts w:ascii="宋体" w:eastAsia="宋体" w:hAnsi="宋体" w:cs="宋体" w:hint="eastAsia"/>
          <w:sz w:val="24"/>
          <w:u w:val="single"/>
          <w:lang w:eastAsia="zh-CN"/>
        </w:rPr>
        <w:t>16</w:t>
      </w:r>
      <w:r>
        <w:rPr>
          <w:rFonts w:ascii="宋体" w:eastAsia="宋体" w:hAnsi="宋体" w:cs="宋体" w:hint="eastAsia"/>
          <w:sz w:val="24"/>
          <w:u w:val="single"/>
          <w:lang w:eastAsia="zh-CN"/>
        </w:rPr>
        <w:t>日</w:t>
      </w:r>
      <w:r w:rsidR="000C5EC1">
        <w:rPr>
          <w:rFonts w:ascii="宋体" w:eastAsia="宋体" w:hAnsi="宋体" w:cs="宋体" w:hint="eastAsia"/>
          <w:sz w:val="24"/>
          <w:u w:val="single"/>
          <w:lang w:eastAsia="zh-CN"/>
        </w:rPr>
        <w:t>00</w:t>
      </w:r>
      <w:r>
        <w:rPr>
          <w:rFonts w:ascii="宋体" w:eastAsia="宋体" w:hAnsi="宋体" w:cs="宋体" w:hint="eastAsia"/>
          <w:sz w:val="24"/>
          <w:u w:val="single"/>
          <w:lang w:eastAsia="zh-CN"/>
        </w:rPr>
        <w:t>时</w:t>
      </w:r>
      <w:r w:rsidR="000C5EC1">
        <w:rPr>
          <w:rFonts w:ascii="宋体" w:eastAsia="宋体" w:hAnsi="宋体" w:cs="宋体" w:hint="eastAsia"/>
          <w:sz w:val="24"/>
          <w:u w:val="single"/>
          <w:lang w:eastAsia="zh-CN"/>
        </w:rPr>
        <w:t>00</w:t>
      </w:r>
      <w:r>
        <w:rPr>
          <w:rFonts w:ascii="宋体" w:eastAsia="宋体" w:hAnsi="宋体" w:cs="宋体" w:hint="eastAsia"/>
          <w:sz w:val="24"/>
          <w:u w:val="single"/>
          <w:lang w:eastAsia="zh-CN"/>
        </w:rPr>
        <w:t>分至2025年</w:t>
      </w:r>
      <w:r w:rsidR="000C5EC1">
        <w:rPr>
          <w:rFonts w:ascii="宋体" w:eastAsia="宋体" w:hAnsi="宋体" w:cs="宋体" w:hint="eastAsia"/>
          <w:sz w:val="24"/>
          <w:u w:val="single"/>
          <w:lang w:eastAsia="zh-CN"/>
        </w:rPr>
        <w:t>5</w:t>
      </w:r>
      <w:r>
        <w:rPr>
          <w:rFonts w:ascii="宋体" w:eastAsia="宋体" w:hAnsi="宋体" w:cs="宋体" w:hint="eastAsia"/>
          <w:sz w:val="24"/>
          <w:u w:val="single"/>
          <w:lang w:eastAsia="zh-CN"/>
        </w:rPr>
        <w:t>月</w:t>
      </w:r>
      <w:r w:rsidR="000C5EC1">
        <w:rPr>
          <w:rFonts w:ascii="宋体" w:eastAsia="宋体" w:hAnsi="宋体" w:cs="宋体" w:hint="eastAsia"/>
          <w:sz w:val="24"/>
          <w:u w:val="single"/>
          <w:lang w:eastAsia="zh-CN"/>
        </w:rPr>
        <w:t>7</w:t>
      </w:r>
      <w:r>
        <w:rPr>
          <w:rFonts w:ascii="宋体" w:eastAsia="宋体" w:hAnsi="宋体" w:cs="宋体" w:hint="eastAsia"/>
          <w:sz w:val="24"/>
          <w:u w:val="single"/>
          <w:lang w:eastAsia="zh-CN"/>
        </w:rPr>
        <w:t>日</w:t>
      </w:r>
      <w:r w:rsidR="000C5EC1">
        <w:rPr>
          <w:rFonts w:ascii="宋体" w:eastAsia="宋体" w:hAnsi="宋体" w:cs="宋体" w:hint="eastAsia"/>
          <w:sz w:val="24"/>
          <w:u w:val="single"/>
          <w:lang w:eastAsia="zh-CN"/>
        </w:rPr>
        <w:t>10</w:t>
      </w:r>
      <w:r>
        <w:rPr>
          <w:rFonts w:ascii="宋体" w:eastAsia="宋体" w:hAnsi="宋体" w:cs="宋体" w:hint="eastAsia"/>
          <w:sz w:val="24"/>
          <w:u w:val="single"/>
          <w:lang w:eastAsia="zh-CN"/>
        </w:rPr>
        <w:t>时</w:t>
      </w:r>
      <w:r w:rsidR="000C5EC1">
        <w:rPr>
          <w:rFonts w:ascii="宋体" w:eastAsia="宋体" w:hAnsi="宋体" w:cs="宋体" w:hint="eastAsia"/>
          <w:sz w:val="24"/>
          <w:u w:val="single"/>
          <w:lang w:eastAsia="zh-CN"/>
        </w:rPr>
        <w:t>30</w:t>
      </w:r>
      <w:r>
        <w:rPr>
          <w:rFonts w:ascii="宋体" w:eastAsia="宋体" w:hAnsi="宋体" w:cs="宋体" w:hint="eastAsia"/>
          <w:sz w:val="24"/>
          <w:u w:val="single"/>
          <w:lang w:eastAsia="zh-CN"/>
        </w:rPr>
        <w:t>分</w:t>
      </w:r>
      <w:r>
        <w:rPr>
          <w:rFonts w:ascii="宋体" w:eastAsia="宋体" w:hAnsi="宋体" w:cs="宋体" w:hint="eastAsia"/>
          <w:sz w:val="24"/>
          <w:lang w:eastAsia="zh-CN"/>
        </w:rPr>
        <w:t>。（北京时间，下同）</w:t>
      </w:r>
    </w:p>
    <w:p w14:paraId="5E643E39"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注：发布招标公告的时间为招标公告发出之日起至递交投标文件截止时间止。</w:t>
      </w:r>
    </w:p>
    <w:p w14:paraId="46B3EC92"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凡有意参加投标者，请登录</w:t>
      </w:r>
      <w:r>
        <w:rPr>
          <w:rFonts w:ascii="宋体" w:eastAsia="宋体" w:hAnsi="宋体" w:cs="宋体" w:hint="eastAsia"/>
          <w:sz w:val="24"/>
          <w:u w:val="single"/>
          <w:lang w:eastAsia="zh-CN"/>
        </w:rPr>
        <w:t>广州交易集团有限公司（广州公共资源交易中心）</w:t>
      </w:r>
      <w:r>
        <w:rPr>
          <w:rFonts w:ascii="宋体" w:eastAsia="宋体" w:hAnsi="宋体" w:cs="宋体" w:hint="eastAsia"/>
          <w:sz w:val="24"/>
          <w:lang w:eastAsia="zh-CN"/>
        </w:rPr>
        <w:t>网站</w:t>
      </w:r>
      <w:r>
        <w:rPr>
          <w:rFonts w:ascii="宋体" w:eastAsia="宋体" w:hAnsi="宋体" w:cs="宋体" w:hint="eastAsia"/>
          <w:sz w:val="24"/>
          <w:u w:val="single"/>
          <w:lang w:eastAsia="zh-CN"/>
        </w:rPr>
        <w:t>（</w:t>
      </w:r>
      <w:r>
        <w:rPr>
          <w:rFonts w:ascii="宋体" w:eastAsia="宋体" w:hAnsi="宋体" w:cs="宋体"/>
          <w:sz w:val="24"/>
          <w:u w:val="single"/>
          <w:lang w:eastAsia="zh-CN"/>
        </w:rPr>
        <w:t>http://www.gzggzy.cn）</w:t>
      </w:r>
      <w:r>
        <w:rPr>
          <w:rFonts w:ascii="宋体" w:eastAsia="宋体" w:hAnsi="宋体" w:cs="宋体" w:hint="eastAsia"/>
          <w:sz w:val="24"/>
          <w:lang w:eastAsia="zh-CN"/>
        </w:rPr>
        <w:t>下载电子招标文件。</w:t>
      </w:r>
    </w:p>
    <w:p w14:paraId="7F876B09"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4.2 本项目招标文件随招标公告一并在</w:t>
      </w:r>
      <w:r>
        <w:rPr>
          <w:rFonts w:ascii="宋体" w:eastAsia="宋体" w:hAnsi="宋体" w:cs="宋体" w:hint="eastAsia"/>
          <w:sz w:val="24"/>
          <w:u w:val="single"/>
          <w:lang w:eastAsia="zh-CN"/>
        </w:rPr>
        <w:t>广州交易集团有限公司（广州公共资源交易中心）</w:t>
      </w:r>
      <w:r>
        <w:rPr>
          <w:rFonts w:ascii="宋体" w:eastAsia="宋体" w:hAnsi="宋体" w:cs="宋体" w:hint="eastAsia"/>
          <w:sz w:val="24"/>
          <w:lang w:eastAsia="zh-CN"/>
        </w:rPr>
        <w:t>网站发布。招标文件一经在广州交易集团有限公司（广州公共资源交易中心）发布，视为送达给投标人，招标文件由投标人自行在广州交易集团有限公司（广州公共资源交易中心）网站下载。</w:t>
      </w:r>
    </w:p>
    <w:p w14:paraId="09223BD9"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4.3 本项目采用资格后审方式，由评标委员会负责资格审查。</w:t>
      </w:r>
    </w:p>
    <w:p w14:paraId="0E43E229" w14:textId="77777777" w:rsidR="00C76763" w:rsidRDefault="00062053">
      <w:pPr>
        <w:snapToGrid w:val="0"/>
        <w:spacing w:line="360" w:lineRule="auto"/>
        <w:ind w:firstLineChars="200" w:firstLine="482"/>
        <w:rPr>
          <w:rFonts w:eastAsia="宋体"/>
          <w:b/>
          <w:bCs/>
          <w:sz w:val="24"/>
          <w:szCs w:val="24"/>
          <w:u w:val="single"/>
          <w:lang w:eastAsia="zh-CN"/>
        </w:rPr>
      </w:pPr>
      <w:r>
        <w:rPr>
          <w:rFonts w:eastAsia="宋体"/>
          <w:b/>
          <w:bCs/>
          <w:sz w:val="24"/>
          <w:szCs w:val="24"/>
          <w:u w:val="single"/>
          <w:lang w:eastAsia="zh-CN"/>
        </w:rPr>
        <w:t>注：（</w:t>
      </w:r>
      <w:r>
        <w:rPr>
          <w:rFonts w:eastAsia="宋体"/>
          <w:b/>
          <w:bCs/>
          <w:sz w:val="24"/>
          <w:szCs w:val="24"/>
          <w:u w:val="single"/>
          <w:lang w:eastAsia="zh-CN"/>
        </w:rPr>
        <w:t>1</w:t>
      </w:r>
      <w:r>
        <w:rPr>
          <w:rFonts w:eastAsia="宋体"/>
          <w:b/>
          <w:bCs/>
          <w:sz w:val="24"/>
          <w:szCs w:val="24"/>
          <w:u w:val="single"/>
          <w:lang w:eastAsia="zh-CN"/>
        </w:rPr>
        <w:t>）电子招投标操作流程详见广州交易集团有限公司（广州公共资源交易中</w:t>
      </w:r>
      <w:r>
        <w:rPr>
          <w:rFonts w:eastAsia="宋体"/>
          <w:b/>
          <w:bCs/>
          <w:sz w:val="24"/>
          <w:szCs w:val="24"/>
          <w:u w:val="single"/>
          <w:lang w:eastAsia="zh-CN"/>
        </w:rPr>
        <w:lastRenderedPageBreak/>
        <w:t>心）网站发布的最新版操作指引。</w:t>
      </w:r>
    </w:p>
    <w:p w14:paraId="3BED00C9" w14:textId="77777777" w:rsidR="00C76763" w:rsidRDefault="00062053">
      <w:pPr>
        <w:pStyle w:val="Default"/>
        <w:rPr>
          <w:rFonts w:ascii="Times New Roman" w:eastAsia="宋体" w:hAnsi="Times New Roman"/>
          <w:b/>
          <w:bCs/>
          <w:color w:val="auto"/>
          <w:szCs w:val="24"/>
          <w:u w:val="single"/>
        </w:rPr>
      </w:pPr>
      <w:r>
        <w:rPr>
          <w:rFonts w:ascii="Times New Roman" w:eastAsia="宋体" w:hAnsi="Times New Roman"/>
          <w:b/>
          <w:bCs/>
          <w:color w:val="auto"/>
          <w:szCs w:val="24"/>
          <w:u w:val="single"/>
        </w:rPr>
        <w:t>（</w:t>
      </w:r>
      <w:r>
        <w:rPr>
          <w:rFonts w:ascii="Times New Roman" w:eastAsia="宋体" w:hAnsi="Times New Roman"/>
          <w:b/>
          <w:bCs/>
          <w:color w:val="auto"/>
          <w:szCs w:val="24"/>
          <w:u w:val="single"/>
        </w:rPr>
        <w:t>2</w:t>
      </w:r>
      <w:r>
        <w:rPr>
          <w:rFonts w:ascii="Times New Roman" w:eastAsia="宋体" w:hAnsi="Times New Roman"/>
          <w:b/>
          <w:bCs/>
          <w:color w:val="auto"/>
          <w:szCs w:val="24"/>
          <w:u w:val="single"/>
        </w:rPr>
        <w:t>）投标人应在递交投标文件截止时间前，登录广州公共资源交易中心交易平台办理网上投标登记手续。</w:t>
      </w:r>
    </w:p>
    <w:p w14:paraId="138DC9DF" w14:textId="77777777" w:rsidR="00C76763" w:rsidRDefault="00C76763">
      <w:pPr>
        <w:pStyle w:val="Default"/>
        <w:rPr>
          <w:rFonts w:hint="eastAsia"/>
          <w:color w:val="auto"/>
        </w:rPr>
      </w:pPr>
    </w:p>
    <w:p w14:paraId="015EA5D0" w14:textId="77777777" w:rsidR="00C76763" w:rsidRDefault="00062053">
      <w:pPr>
        <w:pStyle w:val="3"/>
        <w:spacing w:line="360" w:lineRule="auto"/>
        <w:ind w:left="0"/>
        <w:rPr>
          <w:rFonts w:ascii="宋体" w:eastAsia="宋体" w:hAnsi="宋体" w:cs="宋体" w:hint="eastAsia"/>
          <w:spacing w:val="1"/>
          <w:lang w:eastAsia="zh-CN"/>
        </w:rPr>
      </w:pPr>
      <w:bookmarkStart w:id="11" w:name="_Toc25072053"/>
      <w:r>
        <w:rPr>
          <w:rFonts w:ascii="宋体" w:eastAsia="宋体" w:hAnsi="宋体" w:cs="宋体" w:hint="eastAsia"/>
          <w:spacing w:val="1"/>
          <w:lang w:eastAsia="zh-CN"/>
        </w:rPr>
        <w:t>5.递交投标文件时间、开标时间及办理投标登记手续</w:t>
      </w:r>
      <w:bookmarkEnd w:id="11"/>
    </w:p>
    <w:p w14:paraId="304DDB9C" w14:textId="77777777" w:rsidR="00C76763" w:rsidRDefault="00062053">
      <w:pPr>
        <w:spacing w:line="360" w:lineRule="auto"/>
        <w:ind w:firstLineChars="200" w:firstLine="480"/>
        <w:rPr>
          <w:sz w:val="24"/>
          <w:szCs w:val="24"/>
          <w:lang w:eastAsia="zh-CN"/>
        </w:rPr>
      </w:pPr>
      <w:r>
        <w:rPr>
          <w:sz w:val="24"/>
          <w:szCs w:val="24"/>
          <w:lang w:eastAsia="zh-CN"/>
        </w:rPr>
        <w:t xml:space="preserve">5.1 </w:t>
      </w:r>
      <w:r>
        <w:rPr>
          <w:sz w:val="24"/>
          <w:szCs w:val="24"/>
          <w:lang w:eastAsia="zh-CN"/>
        </w:rPr>
        <w:t>递交电子投标文件</w:t>
      </w:r>
    </w:p>
    <w:p w14:paraId="35EEC6F7" w14:textId="492B6146" w:rsidR="00C76763" w:rsidRDefault="00062053">
      <w:pPr>
        <w:spacing w:line="360" w:lineRule="auto"/>
        <w:ind w:firstLineChars="200" w:firstLine="480"/>
        <w:rPr>
          <w:sz w:val="24"/>
          <w:szCs w:val="24"/>
          <w:lang w:eastAsia="zh-CN"/>
        </w:rPr>
      </w:pPr>
      <w:r>
        <w:rPr>
          <w:sz w:val="24"/>
          <w:szCs w:val="24"/>
          <w:lang w:eastAsia="zh-CN"/>
        </w:rPr>
        <w:t>投标文件递交的截止时间（投标截止时间，下同）为</w:t>
      </w:r>
      <w:r>
        <w:rPr>
          <w:rFonts w:eastAsia="宋体"/>
          <w:kern w:val="2"/>
          <w:sz w:val="24"/>
          <w:szCs w:val="24"/>
          <w:u w:val="single"/>
          <w:lang w:eastAsia="zh-CN"/>
        </w:rPr>
        <w:t>202</w:t>
      </w:r>
      <w:r>
        <w:rPr>
          <w:rFonts w:eastAsia="宋体" w:hint="eastAsia"/>
          <w:kern w:val="2"/>
          <w:sz w:val="24"/>
          <w:szCs w:val="24"/>
          <w:u w:val="single"/>
          <w:lang w:eastAsia="zh-CN"/>
        </w:rPr>
        <w:t>5</w:t>
      </w:r>
      <w:r w:rsidR="000C5EC1">
        <w:rPr>
          <w:rFonts w:eastAsia="宋体"/>
          <w:kern w:val="2"/>
          <w:sz w:val="24"/>
          <w:szCs w:val="24"/>
          <w:lang w:eastAsia="zh-CN"/>
        </w:rPr>
        <w:t>年</w:t>
      </w:r>
      <w:r w:rsidR="000C5EC1">
        <w:rPr>
          <w:rFonts w:eastAsia="宋体"/>
          <w:kern w:val="2"/>
          <w:sz w:val="24"/>
          <w:szCs w:val="24"/>
          <w:u w:val="single"/>
          <w:lang w:eastAsia="zh-CN"/>
        </w:rPr>
        <w:t xml:space="preserve"> </w:t>
      </w:r>
      <w:r w:rsidR="000C5EC1">
        <w:rPr>
          <w:rFonts w:eastAsia="宋体" w:hint="eastAsia"/>
          <w:kern w:val="2"/>
          <w:sz w:val="24"/>
          <w:szCs w:val="24"/>
          <w:u w:val="single"/>
          <w:lang w:eastAsia="zh-CN"/>
        </w:rPr>
        <w:t>5</w:t>
      </w:r>
      <w:r w:rsidR="000C5EC1">
        <w:rPr>
          <w:rFonts w:eastAsia="宋体"/>
          <w:kern w:val="2"/>
          <w:sz w:val="24"/>
          <w:szCs w:val="24"/>
          <w:u w:val="single"/>
          <w:lang w:eastAsia="zh-CN"/>
        </w:rPr>
        <w:t xml:space="preserve"> </w:t>
      </w:r>
      <w:r w:rsidR="000C5EC1">
        <w:rPr>
          <w:rFonts w:eastAsia="宋体"/>
          <w:kern w:val="2"/>
          <w:sz w:val="24"/>
          <w:szCs w:val="24"/>
          <w:lang w:eastAsia="zh-CN"/>
        </w:rPr>
        <w:t>月</w:t>
      </w:r>
      <w:r w:rsidR="000C5EC1">
        <w:rPr>
          <w:rFonts w:eastAsia="宋体"/>
          <w:kern w:val="2"/>
          <w:sz w:val="24"/>
          <w:szCs w:val="24"/>
          <w:u w:val="single"/>
          <w:lang w:eastAsia="zh-CN"/>
        </w:rPr>
        <w:t xml:space="preserve"> </w:t>
      </w:r>
      <w:r w:rsidR="000C5EC1">
        <w:rPr>
          <w:rFonts w:eastAsia="宋体" w:hint="eastAsia"/>
          <w:kern w:val="2"/>
          <w:sz w:val="24"/>
          <w:szCs w:val="24"/>
          <w:u w:val="single"/>
          <w:lang w:eastAsia="zh-CN"/>
        </w:rPr>
        <w:t>7</w:t>
      </w:r>
      <w:r w:rsidR="000C5EC1">
        <w:rPr>
          <w:rFonts w:eastAsia="宋体"/>
          <w:kern w:val="2"/>
          <w:sz w:val="24"/>
          <w:szCs w:val="24"/>
          <w:u w:val="single"/>
          <w:lang w:eastAsia="zh-CN"/>
        </w:rPr>
        <w:t xml:space="preserve"> </w:t>
      </w:r>
      <w:r>
        <w:rPr>
          <w:rFonts w:eastAsia="宋体"/>
          <w:kern w:val="2"/>
          <w:sz w:val="24"/>
          <w:szCs w:val="24"/>
          <w:lang w:eastAsia="zh-CN"/>
        </w:rPr>
        <w:t>日</w:t>
      </w:r>
      <w:r>
        <w:rPr>
          <w:rFonts w:eastAsia="宋体"/>
          <w:kern w:val="2"/>
          <w:sz w:val="24"/>
          <w:szCs w:val="24"/>
          <w:u w:val="single"/>
          <w:lang w:eastAsia="zh-CN"/>
        </w:rPr>
        <w:t xml:space="preserve">   </w:t>
      </w:r>
      <w:r w:rsidR="000C5EC1">
        <w:rPr>
          <w:rFonts w:eastAsia="宋体" w:hint="eastAsia"/>
          <w:kern w:val="2"/>
          <w:sz w:val="24"/>
          <w:szCs w:val="24"/>
          <w:u w:val="single"/>
          <w:lang w:eastAsia="zh-CN"/>
        </w:rPr>
        <w:t>10</w:t>
      </w:r>
      <w:r>
        <w:rPr>
          <w:rFonts w:eastAsia="宋体"/>
          <w:kern w:val="2"/>
          <w:sz w:val="24"/>
          <w:szCs w:val="24"/>
          <w:lang w:eastAsia="zh-CN"/>
        </w:rPr>
        <w:t>时</w:t>
      </w:r>
      <w:r w:rsidR="000C5EC1">
        <w:rPr>
          <w:rFonts w:eastAsia="宋体" w:hint="eastAsia"/>
          <w:kern w:val="2"/>
          <w:sz w:val="24"/>
          <w:szCs w:val="24"/>
          <w:lang w:eastAsia="zh-CN"/>
        </w:rPr>
        <w:t>30</w:t>
      </w:r>
      <w:r>
        <w:rPr>
          <w:rFonts w:eastAsia="宋体"/>
          <w:kern w:val="2"/>
          <w:sz w:val="24"/>
          <w:szCs w:val="24"/>
          <w:lang w:eastAsia="zh-CN"/>
        </w:rPr>
        <w:t>分</w:t>
      </w:r>
      <w:r>
        <w:rPr>
          <w:sz w:val="24"/>
          <w:szCs w:val="24"/>
          <w:lang w:eastAsia="zh-CN"/>
        </w:rPr>
        <w:t>，投标人应在截止时间前通过</w:t>
      </w:r>
      <w:r>
        <w:rPr>
          <w:rFonts w:eastAsia="宋体"/>
          <w:kern w:val="2"/>
          <w:sz w:val="24"/>
          <w:szCs w:val="24"/>
          <w:u w:val="single"/>
          <w:lang w:eastAsia="zh-CN"/>
        </w:rPr>
        <w:t>广州交易集团有限公司（广州公共资源交易中心）数字交易平台（网址：</w:t>
      </w:r>
      <w:r>
        <w:rPr>
          <w:rFonts w:eastAsia="宋体"/>
          <w:kern w:val="2"/>
          <w:sz w:val="24"/>
          <w:szCs w:val="24"/>
          <w:u w:val="single"/>
          <w:lang w:eastAsia="zh-CN"/>
        </w:rPr>
        <w:t>http://www.gzggzy.cn</w:t>
      </w:r>
      <w:r>
        <w:rPr>
          <w:rFonts w:eastAsia="宋体"/>
          <w:kern w:val="2"/>
          <w:sz w:val="24"/>
          <w:szCs w:val="24"/>
          <w:u w:val="single"/>
          <w:lang w:eastAsia="zh-CN"/>
        </w:rPr>
        <w:t>）</w:t>
      </w:r>
      <w:r>
        <w:rPr>
          <w:sz w:val="24"/>
          <w:szCs w:val="24"/>
          <w:lang w:eastAsia="zh-CN"/>
        </w:rPr>
        <w:t>递交电子投标文件。</w:t>
      </w:r>
    </w:p>
    <w:p w14:paraId="2453BCA9" w14:textId="77777777" w:rsidR="00C76763" w:rsidRDefault="00062053">
      <w:pPr>
        <w:spacing w:line="360" w:lineRule="auto"/>
        <w:ind w:firstLineChars="200" w:firstLine="480"/>
        <w:rPr>
          <w:sz w:val="24"/>
          <w:szCs w:val="24"/>
          <w:lang w:eastAsia="zh-CN"/>
        </w:rPr>
      </w:pPr>
      <w:r>
        <w:rPr>
          <w:sz w:val="24"/>
          <w:szCs w:val="24"/>
          <w:lang w:eastAsia="zh-CN"/>
        </w:rPr>
        <w:t>5.2</w:t>
      </w:r>
      <w:r>
        <w:rPr>
          <w:sz w:val="24"/>
          <w:szCs w:val="24"/>
          <w:lang w:eastAsia="zh-CN"/>
        </w:rPr>
        <w:t>提交投标文件光盘（备用）</w:t>
      </w:r>
    </w:p>
    <w:p w14:paraId="3B796B73" w14:textId="1B7017FA" w:rsidR="00C76763" w:rsidRDefault="00062053">
      <w:pPr>
        <w:spacing w:line="360" w:lineRule="auto"/>
        <w:ind w:firstLineChars="200" w:firstLine="480"/>
        <w:rPr>
          <w:sz w:val="24"/>
          <w:szCs w:val="24"/>
          <w:lang w:eastAsia="zh-CN"/>
        </w:rPr>
      </w:pPr>
      <w:r>
        <w:rPr>
          <w:sz w:val="24"/>
          <w:szCs w:val="24"/>
          <w:lang w:eastAsia="zh-CN"/>
        </w:rPr>
        <w:t>投标文件光盘（备用）递交时间：</w:t>
      </w:r>
      <w:r>
        <w:rPr>
          <w:rFonts w:eastAsia="宋体"/>
          <w:kern w:val="2"/>
          <w:sz w:val="24"/>
          <w:szCs w:val="24"/>
          <w:u w:val="single"/>
          <w:lang w:eastAsia="zh-CN"/>
        </w:rPr>
        <w:t>202</w:t>
      </w:r>
      <w:r>
        <w:rPr>
          <w:rFonts w:eastAsia="宋体" w:hint="eastAsia"/>
          <w:kern w:val="2"/>
          <w:sz w:val="24"/>
          <w:szCs w:val="24"/>
          <w:u w:val="single"/>
          <w:lang w:eastAsia="zh-CN"/>
        </w:rPr>
        <w:t>5</w:t>
      </w:r>
      <w:r w:rsidR="000C5EC1">
        <w:rPr>
          <w:rFonts w:eastAsia="宋体"/>
          <w:kern w:val="2"/>
          <w:sz w:val="24"/>
          <w:szCs w:val="24"/>
          <w:lang w:eastAsia="zh-CN"/>
        </w:rPr>
        <w:t>年</w:t>
      </w:r>
      <w:r w:rsidR="000C5EC1">
        <w:rPr>
          <w:rFonts w:eastAsia="宋体"/>
          <w:kern w:val="2"/>
          <w:sz w:val="24"/>
          <w:szCs w:val="24"/>
          <w:u w:val="single"/>
          <w:lang w:eastAsia="zh-CN"/>
        </w:rPr>
        <w:t xml:space="preserve"> </w:t>
      </w:r>
      <w:r w:rsidR="000C5EC1">
        <w:rPr>
          <w:rFonts w:eastAsia="宋体" w:hint="eastAsia"/>
          <w:kern w:val="2"/>
          <w:sz w:val="24"/>
          <w:szCs w:val="24"/>
          <w:u w:val="single"/>
          <w:lang w:eastAsia="zh-CN"/>
        </w:rPr>
        <w:t>5</w:t>
      </w:r>
      <w:r w:rsidR="000C5EC1">
        <w:rPr>
          <w:rFonts w:eastAsia="宋体"/>
          <w:kern w:val="2"/>
          <w:sz w:val="24"/>
          <w:szCs w:val="24"/>
          <w:u w:val="single"/>
          <w:lang w:eastAsia="zh-CN"/>
        </w:rPr>
        <w:t xml:space="preserve"> </w:t>
      </w:r>
      <w:r w:rsidR="000C5EC1">
        <w:rPr>
          <w:rFonts w:eastAsia="宋体"/>
          <w:kern w:val="2"/>
          <w:sz w:val="24"/>
          <w:szCs w:val="24"/>
          <w:lang w:eastAsia="zh-CN"/>
        </w:rPr>
        <w:t>月</w:t>
      </w:r>
      <w:r w:rsidR="000C5EC1">
        <w:rPr>
          <w:rFonts w:eastAsia="宋体"/>
          <w:kern w:val="2"/>
          <w:sz w:val="24"/>
          <w:szCs w:val="24"/>
          <w:u w:val="single"/>
          <w:lang w:eastAsia="zh-CN"/>
        </w:rPr>
        <w:t xml:space="preserve"> </w:t>
      </w:r>
      <w:r w:rsidR="000C5EC1">
        <w:rPr>
          <w:rFonts w:eastAsia="宋体" w:hint="eastAsia"/>
          <w:kern w:val="2"/>
          <w:sz w:val="24"/>
          <w:szCs w:val="24"/>
          <w:u w:val="single"/>
          <w:lang w:eastAsia="zh-CN"/>
        </w:rPr>
        <w:t>7</w:t>
      </w:r>
      <w:r w:rsidR="000C5EC1">
        <w:rPr>
          <w:rFonts w:eastAsia="宋体"/>
          <w:kern w:val="2"/>
          <w:sz w:val="24"/>
          <w:szCs w:val="24"/>
          <w:u w:val="single"/>
          <w:lang w:eastAsia="zh-CN"/>
        </w:rPr>
        <w:t xml:space="preserve"> </w:t>
      </w:r>
      <w:r w:rsidR="000C5EC1">
        <w:rPr>
          <w:rFonts w:eastAsia="宋体"/>
          <w:kern w:val="2"/>
          <w:sz w:val="24"/>
          <w:szCs w:val="24"/>
          <w:lang w:eastAsia="zh-CN"/>
        </w:rPr>
        <w:t>日</w:t>
      </w:r>
      <w:r w:rsidR="000C5EC1">
        <w:rPr>
          <w:rFonts w:eastAsia="宋体"/>
          <w:kern w:val="2"/>
          <w:sz w:val="24"/>
          <w:szCs w:val="24"/>
          <w:u w:val="single"/>
          <w:lang w:eastAsia="zh-CN"/>
        </w:rPr>
        <w:t xml:space="preserve"> </w:t>
      </w:r>
      <w:r w:rsidR="000C5EC1">
        <w:rPr>
          <w:rFonts w:eastAsia="宋体" w:hint="eastAsia"/>
          <w:kern w:val="2"/>
          <w:sz w:val="24"/>
          <w:szCs w:val="24"/>
          <w:u w:val="single"/>
          <w:lang w:eastAsia="zh-CN"/>
        </w:rPr>
        <w:t>10</w:t>
      </w:r>
      <w:r w:rsidR="000C5EC1">
        <w:rPr>
          <w:rFonts w:eastAsia="宋体"/>
          <w:kern w:val="2"/>
          <w:sz w:val="24"/>
          <w:szCs w:val="24"/>
          <w:u w:val="single"/>
          <w:lang w:eastAsia="zh-CN"/>
        </w:rPr>
        <w:t xml:space="preserve"> </w:t>
      </w:r>
      <w:r w:rsidR="000C5EC1">
        <w:rPr>
          <w:rFonts w:eastAsia="宋体"/>
          <w:kern w:val="2"/>
          <w:sz w:val="24"/>
          <w:szCs w:val="24"/>
          <w:lang w:eastAsia="zh-CN"/>
        </w:rPr>
        <w:t>时</w:t>
      </w:r>
      <w:r w:rsidR="000C5EC1">
        <w:rPr>
          <w:rFonts w:eastAsia="宋体"/>
          <w:kern w:val="2"/>
          <w:sz w:val="24"/>
          <w:szCs w:val="24"/>
          <w:u w:val="single"/>
          <w:lang w:eastAsia="zh-CN"/>
        </w:rPr>
        <w:t xml:space="preserve"> </w:t>
      </w:r>
      <w:r w:rsidR="000C5EC1">
        <w:rPr>
          <w:rFonts w:eastAsia="宋体" w:hint="eastAsia"/>
          <w:kern w:val="2"/>
          <w:sz w:val="24"/>
          <w:szCs w:val="24"/>
          <w:u w:val="single"/>
          <w:lang w:eastAsia="zh-CN"/>
        </w:rPr>
        <w:t>15</w:t>
      </w:r>
      <w:r w:rsidR="000C5EC1">
        <w:rPr>
          <w:rFonts w:eastAsia="宋体"/>
          <w:kern w:val="2"/>
          <w:sz w:val="24"/>
          <w:szCs w:val="24"/>
          <w:u w:val="single"/>
          <w:lang w:eastAsia="zh-CN"/>
        </w:rPr>
        <w:t xml:space="preserve"> </w:t>
      </w:r>
      <w:r>
        <w:rPr>
          <w:rFonts w:eastAsia="宋体"/>
          <w:kern w:val="2"/>
          <w:sz w:val="24"/>
          <w:szCs w:val="24"/>
          <w:lang w:eastAsia="zh-CN"/>
        </w:rPr>
        <w:t>分至</w:t>
      </w:r>
      <w:r>
        <w:rPr>
          <w:rFonts w:eastAsia="宋体"/>
          <w:kern w:val="2"/>
          <w:sz w:val="24"/>
          <w:szCs w:val="24"/>
          <w:u w:val="single"/>
          <w:lang w:eastAsia="zh-CN"/>
        </w:rPr>
        <w:t>202</w:t>
      </w:r>
      <w:r>
        <w:rPr>
          <w:rFonts w:eastAsia="宋体" w:hint="eastAsia"/>
          <w:kern w:val="2"/>
          <w:sz w:val="24"/>
          <w:szCs w:val="24"/>
          <w:u w:val="single"/>
          <w:lang w:eastAsia="zh-CN"/>
        </w:rPr>
        <w:t>5</w:t>
      </w:r>
      <w:r>
        <w:rPr>
          <w:rFonts w:eastAsia="宋体"/>
          <w:kern w:val="2"/>
          <w:sz w:val="24"/>
          <w:szCs w:val="24"/>
          <w:lang w:eastAsia="zh-CN"/>
        </w:rPr>
        <w:t>年</w:t>
      </w:r>
      <w:r>
        <w:rPr>
          <w:rFonts w:eastAsia="宋体"/>
          <w:kern w:val="2"/>
          <w:sz w:val="24"/>
          <w:szCs w:val="24"/>
          <w:u w:val="single"/>
          <w:lang w:eastAsia="zh-CN"/>
        </w:rPr>
        <w:t xml:space="preserve"> </w:t>
      </w:r>
      <w:r w:rsidR="000C5EC1">
        <w:rPr>
          <w:rFonts w:eastAsia="宋体" w:hint="eastAsia"/>
          <w:kern w:val="2"/>
          <w:sz w:val="24"/>
          <w:szCs w:val="24"/>
          <w:u w:val="single"/>
          <w:lang w:eastAsia="zh-CN"/>
        </w:rPr>
        <w:t>5</w:t>
      </w:r>
      <w:r>
        <w:rPr>
          <w:rFonts w:eastAsia="宋体"/>
          <w:kern w:val="2"/>
          <w:sz w:val="24"/>
          <w:szCs w:val="24"/>
          <w:u w:val="single"/>
          <w:lang w:eastAsia="zh-CN"/>
        </w:rPr>
        <w:t xml:space="preserve"> </w:t>
      </w:r>
      <w:r w:rsidR="000C5EC1">
        <w:rPr>
          <w:rFonts w:eastAsia="宋体"/>
          <w:kern w:val="2"/>
          <w:sz w:val="24"/>
          <w:szCs w:val="24"/>
          <w:lang w:eastAsia="zh-CN"/>
        </w:rPr>
        <w:t>月</w:t>
      </w:r>
      <w:r w:rsidR="000C5EC1">
        <w:rPr>
          <w:rFonts w:eastAsia="宋体"/>
          <w:kern w:val="2"/>
          <w:sz w:val="24"/>
          <w:szCs w:val="24"/>
          <w:u w:val="single"/>
          <w:lang w:eastAsia="zh-CN"/>
        </w:rPr>
        <w:t xml:space="preserve"> </w:t>
      </w:r>
      <w:r w:rsidR="000C5EC1">
        <w:rPr>
          <w:rFonts w:eastAsia="宋体" w:hint="eastAsia"/>
          <w:kern w:val="2"/>
          <w:sz w:val="24"/>
          <w:szCs w:val="24"/>
          <w:u w:val="single"/>
          <w:lang w:eastAsia="zh-CN"/>
        </w:rPr>
        <w:t>7</w:t>
      </w:r>
      <w:r w:rsidR="000C5EC1">
        <w:rPr>
          <w:rFonts w:eastAsia="宋体"/>
          <w:kern w:val="2"/>
          <w:sz w:val="24"/>
          <w:szCs w:val="24"/>
          <w:u w:val="single"/>
          <w:lang w:eastAsia="zh-CN"/>
        </w:rPr>
        <w:t xml:space="preserve"> </w:t>
      </w:r>
      <w:r w:rsidR="000C5EC1">
        <w:rPr>
          <w:rFonts w:eastAsia="宋体"/>
          <w:kern w:val="2"/>
          <w:sz w:val="24"/>
          <w:szCs w:val="24"/>
          <w:lang w:eastAsia="zh-CN"/>
        </w:rPr>
        <w:t>日</w:t>
      </w:r>
      <w:r w:rsidR="000C5EC1">
        <w:rPr>
          <w:rFonts w:eastAsia="宋体"/>
          <w:kern w:val="2"/>
          <w:sz w:val="24"/>
          <w:szCs w:val="24"/>
          <w:u w:val="single"/>
          <w:lang w:eastAsia="zh-CN"/>
        </w:rPr>
        <w:t xml:space="preserve"> </w:t>
      </w:r>
      <w:r w:rsidR="000C5EC1">
        <w:rPr>
          <w:rFonts w:eastAsia="宋体" w:hint="eastAsia"/>
          <w:kern w:val="2"/>
          <w:sz w:val="24"/>
          <w:szCs w:val="24"/>
          <w:u w:val="single"/>
          <w:lang w:eastAsia="zh-CN"/>
        </w:rPr>
        <w:t>10</w:t>
      </w:r>
      <w:r w:rsidR="000C5EC1">
        <w:rPr>
          <w:rFonts w:eastAsia="宋体"/>
          <w:kern w:val="2"/>
          <w:sz w:val="24"/>
          <w:szCs w:val="24"/>
          <w:u w:val="single"/>
          <w:lang w:eastAsia="zh-CN"/>
        </w:rPr>
        <w:t xml:space="preserve"> </w:t>
      </w:r>
      <w:r w:rsidR="000C5EC1">
        <w:rPr>
          <w:rFonts w:eastAsia="宋体"/>
          <w:kern w:val="2"/>
          <w:sz w:val="24"/>
          <w:szCs w:val="24"/>
          <w:lang w:eastAsia="zh-CN"/>
        </w:rPr>
        <w:t>时</w:t>
      </w:r>
      <w:r w:rsidR="000C5EC1">
        <w:rPr>
          <w:rFonts w:eastAsia="宋体"/>
          <w:kern w:val="2"/>
          <w:sz w:val="24"/>
          <w:szCs w:val="24"/>
          <w:u w:val="single"/>
          <w:lang w:eastAsia="zh-CN"/>
        </w:rPr>
        <w:t xml:space="preserve"> </w:t>
      </w:r>
      <w:r w:rsidR="000C5EC1">
        <w:rPr>
          <w:rFonts w:eastAsia="宋体" w:hint="eastAsia"/>
          <w:kern w:val="2"/>
          <w:sz w:val="24"/>
          <w:szCs w:val="24"/>
          <w:u w:val="single"/>
          <w:lang w:eastAsia="zh-CN"/>
        </w:rPr>
        <w:t>30</w:t>
      </w:r>
      <w:r w:rsidR="000C5EC1">
        <w:rPr>
          <w:rFonts w:eastAsia="宋体"/>
          <w:kern w:val="2"/>
          <w:sz w:val="24"/>
          <w:szCs w:val="24"/>
          <w:u w:val="single"/>
          <w:lang w:eastAsia="zh-CN"/>
        </w:rPr>
        <w:t xml:space="preserve"> </w:t>
      </w:r>
      <w:r>
        <w:rPr>
          <w:rFonts w:eastAsia="宋体"/>
          <w:kern w:val="2"/>
          <w:sz w:val="24"/>
          <w:szCs w:val="24"/>
          <w:lang w:eastAsia="zh-CN"/>
        </w:rPr>
        <w:t>分</w:t>
      </w:r>
      <w:r>
        <w:rPr>
          <w:sz w:val="24"/>
          <w:szCs w:val="24"/>
          <w:lang w:eastAsia="zh-CN"/>
        </w:rPr>
        <w:t>；地点：</w:t>
      </w:r>
      <w:r>
        <w:rPr>
          <w:rFonts w:eastAsia="宋体"/>
          <w:kern w:val="2"/>
          <w:sz w:val="24"/>
          <w:szCs w:val="24"/>
          <w:u w:val="single"/>
          <w:lang w:eastAsia="zh-CN"/>
        </w:rPr>
        <w:t>广州交易集团有限公司（广州公共资源交易中心）</w:t>
      </w:r>
      <w:r>
        <w:rPr>
          <w:rFonts w:eastAsia="宋体" w:hint="eastAsia"/>
          <w:kern w:val="2"/>
          <w:sz w:val="24"/>
          <w:szCs w:val="24"/>
          <w:u w:val="single"/>
          <w:lang w:eastAsia="zh-CN"/>
        </w:rPr>
        <w:t>（天河区天润路</w:t>
      </w:r>
      <w:r>
        <w:rPr>
          <w:rFonts w:eastAsia="宋体" w:hint="eastAsia"/>
          <w:kern w:val="2"/>
          <w:sz w:val="24"/>
          <w:szCs w:val="24"/>
          <w:u w:val="single"/>
          <w:lang w:eastAsia="zh-CN"/>
        </w:rPr>
        <w:t>333</w:t>
      </w:r>
      <w:r>
        <w:rPr>
          <w:rFonts w:eastAsia="宋体" w:hint="eastAsia"/>
          <w:kern w:val="2"/>
          <w:sz w:val="24"/>
          <w:szCs w:val="24"/>
          <w:u w:val="single"/>
          <w:lang w:eastAsia="zh-CN"/>
        </w:rPr>
        <w:t>号）</w:t>
      </w:r>
      <w:r w:rsidR="0087326D">
        <w:rPr>
          <w:sz w:val="24"/>
          <w:szCs w:val="24"/>
          <w:lang w:eastAsia="zh-CN"/>
        </w:rPr>
        <w:t>第</w:t>
      </w:r>
      <w:r w:rsidR="0087326D">
        <w:rPr>
          <w:sz w:val="24"/>
          <w:szCs w:val="24"/>
          <w:u w:val="single"/>
          <w:lang w:eastAsia="zh-CN"/>
        </w:rPr>
        <w:t xml:space="preserve"> </w:t>
      </w:r>
      <w:r w:rsidR="009D1B60">
        <w:rPr>
          <w:rFonts w:eastAsiaTheme="minorEastAsia" w:hint="eastAsia"/>
          <w:sz w:val="24"/>
          <w:szCs w:val="24"/>
          <w:u w:val="single"/>
          <w:lang w:eastAsia="zh-CN"/>
        </w:rPr>
        <w:t>3</w:t>
      </w:r>
      <w:r w:rsidR="009D1B60">
        <w:rPr>
          <w:sz w:val="24"/>
          <w:szCs w:val="24"/>
          <w:u w:val="single"/>
          <w:lang w:eastAsia="zh-CN"/>
        </w:rPr>
        <w:t xml:space="preserve"> </w:t>
      </w:r>
      <w:r>
        <w:rPr>
          <w:sz w:val="24"/>
          <w:szCs w:val="24"/>
          <w:lang w:eastAsia="zh-CN"/>
        </w:rPr>
        <w:t>开标室。</w:t>
      </w:r>
      <w:r>
        <w:rPr>
          <w:rFonts w:eastAsia="宋体"/>
          <w:b/>
          <w:bCs/>
          <w:kern w:val="2"/>
          <w:sz w:val="24"/>
          <w:szCs w:val="24"/>
          <w:u w:val="single"/>
          <w:lang w:eastAsia="zh-CN"/>
        </w:rPr>
        <w:t>凭法定代表人证明书原件、法定代表人授权委托证明书原件（非法定代表人办理手续时提供）、本人身份证原件递交。</w:t>
      </w:r>
      <w:r>
        <w:rPr>
          <w:sz w:val="24"/>
          <w:szCs w:val="24"/>
          <w:lang w:eastAsia="zh-CN"/>
        </w:rPr>
        <w:t>（电子光盘需按规定封装。投标人在将数据刻录到光盘之后，投标前自行检查文件是否可以读取</w:t>
      </w:r>
      <w:r>
        <w:rPr>
          <w:rFonts w:hint="eastAsia"/>
          <w:sz w:val="24"/>
          <w:szCs w:val="24"/>
          <w:lang w:eastAsia="zh-CN"/>
        </w:rPr>
        <w:t>）</w:t>
      </w:r>
    </w:p>
    <w:p w14:paraId="3C1BDC44" w14:textId="2ADF10D7" w:rsidR="00C76763" w:rsidRDefault="00062053">
      <w:pPr>
        <w:widowControl/>
        <w:shd w:val="clear" w:color="auto" w:fill="FFFFFF"/>
        <w:spacing w:line="360" w:lineRule="auto"/>
        <w:ind w:firstLineChars="200" w:firstLine="480"/>
        <w:rPr>
          <w:sz w:val="24"/>
          <w:szCs w:val="24"/>
          <w:lang w:eastAsia="zh-CN"/>
        </w:rPr>
      </w:pPr>
      <w:r>
        <w:rPr>
          <w:sz w:val="24"/>
          <w:szCs w:val="24"/>
          <w:lang w:eastAsia="zh-CN"/>
        </w:rPr>
        <w:t>5.3</w:t>
      </w:r>
      <w:r>
        <w:rPr>
          <w:sz w:val="24"/>
          <w:szCs w:val="24"/>
          <w:lang w:eastAsia="zh-CN"/>
        </w:rPr>
        <w:t>开标时间为</w:t>
      </w:r>
      <w:r w:rsidR="00A86573">
        <w:rPr>
          <w:rFonts w:eastAsia="宋体"/>
          <w:kern w:val="2"/>
          <w:sz w:val="24"/>
          <w:szCs w:val="24"/>
          <w:u w:val="single"/>
          <w:lang w:eastAsia="zh-CN"/>
        </w:rPr>
        <w:t>202</w:t>
      </w:r>
      <w:r w:rsidR="00A86573">
        <w:rPr>
          <w:rFonts w:eastAsia="宋体" w:hint="eastAsia"/>
          <w:kern w:val="2"/>
          <w:sz w:val="24"/>
          <w:szCs w:val="24"/>
          <w:u w:val="single"/>
          <w:lang w:eastAsia="zh-CN"/>
        </w:rPr>
        <w:t>5</w:t>
      </w:r>
      <w:r w:rsidR="0087326D">
        <w:rPr>
          <w:rFonts w:eastAsia="宋体"/>
          <w:kern w:val="2"/>
          <w:sz w:val="24"/>
          <w:szCs w:val="24"/>
          <w:lang w:eastAsia="zh-CN"/>
        </w:rPr>
        <w:t>年</w:t>
      </w:r>
      <w:r w:rsidR="0087326D">
        <w:rPr>
          <w:rFonts w:eastAsia="宋体"/>
          <w:kern w:val="2"/>
          <w:sz w:val="24"/>
          <w:szCs w:val="24"/>
          <w:u w:val="single"/>
          <w:lang w:eastAsia="zh-CN"/>
        </w:rPr>
        <w:t xml:space="preserve"> </w:t>
      </w:r>
      <w:r w:rsidR="0087326D">
        <w:rPr>
          <w:rFonts w:eastAsia="宋体" w:hint="eastAsia"/>
          <w:kern w:val="2"/>
          <w:sz w:val="24"/>
          <w:szCs w:val="24"/>
          <w:u w:val="single"/>
          <w:lang w:eastAsia="zh-CN"/>
        </w:rPr>
        <w:t>5</w:t>
      </w:r>
      <w:r w:rsidR="0087326D">
        <w:rPr>
          <w:rFonts w:eastAsia="宋体"/>
          <w:kern w:val="2"/>
          <w:sz w:val="24"/>
          <w:szCs w:val="24"/>
          <w:u w:val="single"/>
          <w:lang w:eastAsia="zh-CN"/>
        </w:rPr>
        <w:t xml:space="preserve"> </w:t>
      </w:r>
      <w:r w:rsidR="0087326D">
        <w:rPr>
          <w:rFonts w:eastAsia="宋体"/>
          <w:kern w:val="2"/>
          <w:sz w:val="24"/>
          <w:szCs w:val="24"/>
          <w:lang w:eastAsia="zh-CN"/>
        </w:rPr>
        <w:t>月</w:t>
      </w:r>
      <w:r w:rsidR="0087326D">
        <w:rPr>
          <w:rFonts w:eastAsia="宋体"/>
          <w:kern w:val="2"/>
          <w:sz w:val="24"/>
          <w:szCs w:val="24"/>
          <w:u w:val="single"/>
          <w:lang w:eastAsia="zh-CN"/>
        </w:rPr>
        <w:t xml:space="preserve"> </w:t>
      </w:r>
      <w:r w:rsidR="0087326D">
        <w:rPr>
          <w:rFonts w:eastAsia="宋体" w:hint="eastAsia"/>
          <w:kern w:val="2"/>
          <w:sz w:val="24"/>
          <w:szCs w:val="24"/>
          <w:u w:val="single"/>
          <w:lang w:eastAsia="zh-CN"/>
        </w:rPr>
        <w:t>7</w:t>
      </w:r>
      <w:r w:rsidR="0087326D">
        <w:rPr>
          <w:rFonts w:eastAsia="宋体"/>
          <w:kern w:val="2"/>
          <w:sz w:val="24"/>
          <w:szCs w:val="24"/>
          <w:u w:val="single"/>
          <w:lang w:eastAsia="zh-CN"/>
        </w:rPr>
        <w:t xml:space="preserve"> </w:t>
      </w:r>
      <w:r w:rsidR="0087326D">
        <w:rPr>
          <w:rFonts w:eastAsia="宋体"/>
          <w:kern w:val="2"/>
          <w:sz w:val="24"/>
          <w:szCs w:val="24"/>
          <w:lang w:eastAsia="zh-CN"/>
        </w:rPr>
        <w:t>日</w:t>
      </w:r>
      <w:r w:rsidR="0087326D">
        <w:rPr>
          <w:rFonts w:eastAsia="宋体"/>
          <w:kern w:val="2"/>
          <w:sz w:val="24"/>
          <w:szCs w:val="24"/>
          <w:u w:val="single"/>
          <w:lang w:eastAsia="zh-CN"/>
        </w:rPr>
        <w:t xml:space="preserve"> </w:t>
      </w:r>
      <w:r w:rsidR="0087326D">
        <w:rPr>
          <w:rFonts w:eastAsia="宋体" w:hint="eastAsia"/>
          <w:kern w:val="2"/>
          <w:sz w:val="24"/>
          <w:szCs w:val="24"/>
          <w:u w:val="single"/>
          <w:lang w:eastAsia="zh-CN"/>
        </w:rPr>
        <w:t>10</w:t>
      </w:r>
      <w:r w:rsidR="0087326D">
        <w:rPr>
          <w:rFonts w:eastAsia="宋体"/>
          <w:kern w:val="2"/>
          <w:sz w:val="24"/>
          <w:szCs w:val="24"/>
          <w:u w:val="single"/>
          <w:lang w:eastAsia="zh-CN"/>
        </w:rPr>
        <w:t xml:space="preserve"> </w:t>
      </w:r>
      <w:r w:rsidR="0087326D">
        <w:rPr>
          <w:rFonts w:eastAsia="宋体"/>
          <w:kern w:val="2"/>
          <w:sz w:val="24"/>
          <w:szCs w:val="24"/>
          <w:lang w:eastAsia="zh-CN"/>
        </w:rPr>
        <w:t>时</w:t>
      </w:r>
      <w:r w:rsidR="0087326D">
        <w:rPr>
          <w:rFonts w:eastAsia="宋体"/>
          <w:kern w:val="2"/>
          <w:sz w:val="24"/>
          <w:szCs w:val="24"/>
          <w:u w:val="single"/>
          <w:lang w:eastAsia="zh-CN"/>
        </w:rPr>
        <w:t xml:space="preserve"> </w:t>
      </w:r>
      <w:r w:rsidR="0087326D">
        <w:rPr>
          <w:rFonts w:eastAsia="宋体" w:hint="eastAsia"/>
          <w:kern w:val="2"/>
          <w:sz w:val="24"/>
          <w:szCs w:val="24"/>
          <w:u w:val="single"/>
          <w:lang w:eastAsia="zh-CN"/>
        </w:rPr>
        <w:t>30</w:t>
      </w:r>
      <w:r w:rsidR="0087326D">
        <w:rPr>
          <w:rFonts w:eastAsia="宋体"/>
          <w:kern w:val="2"/>
          <w:sz w:val="24"/>
          <w:szCs w:val="24"/>
          <w:u w:val="single"/>
          <w:lang w:eastAsia="zh-CN"/>
        </w:rPr>
        <w:t xml:space="preserve"> </w:t>
      </w:r>
      <w:r>
        <w:rPr>
          <w:rFonts w:eastAsia="宋体"/>
          <w:kern w:val="2"/>
          <w:sz w:val="24"/>
          <w:szCs w:val="24"/>
          <w:lang w:eastAsia="zh-CN"/>
        </w:rPr>
        <w:t>分</w:t>
      </w:r>
      <w:r>
        <w:rPr>
          <w:sz w:val="24"/>
          <w:szCs w:val="24"/>
          <w:lang w:eastAsia="zh-CN"/>
        </w:rPr>
        <w:t>，地点：</w:t>
      </w:r>
      <w:r>
        <w:rPr>
          <w:rFonts w:eastAsia="宋体"/>
          <w:kern w:val="2"/>
          <w:sz w:val="24"/>
          <w:szCs w:val="24"/>
          <w:u w:val="single"/>
          <w:lang w:eastAsia="zh-CN"/>
        </w:rPr>
        <w:t>广州交易集团有限公司（广州公共资源交易中心）</w:t>
      </w:r>
      <w:r>
        <w:rPr>
          <w:rFonts w:eastAsia="宋体" w:hint="eastAsia"/>
          <w:kern w:val="2"/>
          <w:sz w:val="24"/>
          <w:szCs w:val="24"/>
          <w:u w:val="single"/>
          <w:lang w:eastAsia="zh-CN"/>
        </w:rPr>
        <w:t>（天河区天润路</w:t>
      </w:r>
      <w:r>
        <w:rPr>
          <w:rFonts w:eastAsia="宋体" w:hint="eastAsia"/>
          <w:kern w:val="2"/>
          <w:sz w:val="24"/>
          <w:szCs w:val="24"/>
          <w:u w:val="single"/>
          <w:lang w:eastAsia="zh-CN"/>
        </w:rPr>
        <w:t>333</w:t>
      </w:r>
      <w:r>
        <w:rPr>
          <w:rFonts w:eastAsia="宋体" w:hint="eastAsia"/>
          <w:kern w:val="2"/>
          <w:sz w:val="24"/>
          <w:szCs w:val="24"/>
          <w:u w:val="single"/>
          <w:lang w:eastAsia="zh-CN"/>
        </w:rPr>
        <w:t>号）</w:t>
      </w:r>
      <w:r w:rsidR="0087326D">
        <w:rPr>
          <w:sz w:val="24"/>
          <w:szCs w:val="24"/>
          <w:lang w:eastAsia="zh-CN"/>
        </w:rPr>
        <w:t>第</w:t>
      </w:r>
      <w:r w:rsidR="0087326D">
        <w:rPr>
          <w:sz w:val="24"/>
          <w:szCs w:val="24"/>
          <w:u w:val="single"/>
          <w:lang w:eastAsia="zh-CN"/>
        </w:rPr>
        <w:t xml:space="preserve"> </w:t>
      </w:r>
      <w:r w:rsidR="00546724">
        <w:rPr>
          <w:rFonts w:eastAsiaTheme="minorEastAsia" w:hint="eastAsia"/>
          <w:sz w:val="24"/>
          <w:szCs w:val="24"/>
          <w:u w:val="single"/>
          <w:lang w:eastAsia="zh-CN"/>
        </w:rPr>
        <w:t>3</w:t>
      </w:r>
      <w:r w:rsidR="00546724">
        <w:rPr>
          <w:sz w:val="24"/>
          <w:szCs w:val="24"/>
          <w:u w:val="single"/>
          <w:lang w:eastAsia="zh-CN"/>
        </w:rPr>
        <w:t xml:space="preserve">  </w:t>
      </w:r>
      <w:r>
        <w:rPr>
          <w:sz w:val="24"/>
          <w:szCs w:val="24"/>
          <w:lang w:eastAsia="zh-CN"/>
        </w:rPr>
        <w:t>开标室。</w:t>
      </w:r>
    </w:p>
    <w:p w14:paraId="13DDED1B" w14:textId="77777777" w:rsidR="00C76763" w:rsidRDefault="00062053">
      <w:pPr>
        <w:spacing w:line="360" w:lineRule="auto"/>
        <w:ind w:firstLineChars="200" w:firstLine="480"/>
        <w:rPr>
          <w:sz w:val="24"/>
          <w:szCs w:val="24"/>
          <w:lang w:eastAsia="zh-CN"/>
        </w:rPr>
      </w:pPr>
      <w:r>
        <w:rPr>
          <w:sz w:val="24"/>
          <w:szCs w:val="24"/>
          <w:lang w:eastAsia="zh-CN"/>
        </w:rPr>
        <w:t>5.4</w:t>
      </w:r>
      <w:r>
        <w:rPr>
          <w:sz w:val="24"/>
          <w:szCs w:val="24"/>
          <w:lang w:eastAsia="zh-CN"/>
        </w:rPr>
        <w:t>投标人完成电子投标上传后，电子招标投标交易平台即时向投标人发出递交回执通知。递交时间以递交回执通知载明的传输时间为准。</w:t>
      </w:r>
    </w:p>
    <w:p w14:paraId="43DDD477" w14:textId="77777777" w:rsidR="00C76763" w:rsidRDefault="00062053">
      <w:pPr>
        <w:spacing w:line="360" w:lineRule="auto"/>
        <w:ind w:firstLineChars="200" w:firstLine="480"/>
        <w:rPr>
          <w:rFonts w:eastAsia="宋体"/>
          <w:kern w:val="2"/>
          <w:sz w:val="24"/>
          <w:szCs w:val="24"/>
          <w:lang w:eastAsia="zh-CN"/>
        </w:rPr>
      </w:pPr>
      <w:r>
        <w:rPr>
          <w:sz w:val="24"/>
          <w:szCs w:val="24"/>
          <w:lang w:eastAsia="zh-CN"/>
        </w:rPr>
        <w:t>5.5</w:t>
      </w:r>
      <w:r>
        <w:rPr>
          <w:sz w:val="24"/>
          <w:szCs w:val="24"/>
          <w:lang w:eastAsia="zh-CN"/>
        </w:rPr>
        <w:t>逾期送达的投标文件，电子招标投标交易平台将予以拒收。</w:t>
      </w:r>
      <w:r>
        <w:rPr>
          <w:rFonts w:eastAsia="宋体"/>
          <w:kern w:val="2"/>
          <w:sz w:val="24"/>
          <w:szCs w:val="24"/>
          <w:lang w:eastAsia="zh-CN"/>
        </w:rPr>
        <w:t>逾期未上传成功的电子投标文件，招标人拒绝接收。逾期或未在指定地点递交投标文件光盘的</w:t>
      </w:r>
      <w:r>
        <w:rPr>
          <w:rFonts w:eastAsia="宋体" w:hint="eastAsia"/>
          <w:kern w:val="2"/>
          <w:sz w:val="24"/>
          <w:szCs w:val="24"/>
          <w:lang w:eastAsia="zh-CN"/>
        </w:rPr>
        <w:t>，</w:t>
      </w:r>
      <w:r>
        <w:rPr>
          <w:rFonts w:eastAsia="宋体"/>
          <w:kern w:val="2"/>
          <w:sz w:val="24"/>
          <w:szCs w:val="24"/>
          <w:lang w:eastAsia="zh-CN"/>
        </w:rPr>
        <w:t>招标人拒绝接收其投标文件光盘。</w:t>
      </w:r>
    </w:p>
    <w:p w14:paraId="0D71045A" w14:textId="77777777" w:rsidR="00C76763" w:rsidRDefault="00062053">
      <w:pPr>
        <w:spacing w:line="360" w:lineRule="auto"/>
        <w:ind w:firstLineChars="200" w:firstLine="482"/>
        <w:rPr>
          <w:rFonts w:eastAsia="宋体"/>
          <w:b/>
          <w:bCs/>
          <w:sz w:val="24"/>
          <w:szCs w:val="24"/>
          <w:u w:val="single"/>
          <w:lang w:eastAsia="zh-CN"/>
        </w:rPr>
      </w:pPr>
      <w:r>
        <w:rPr>
          <w:rFonts w:eastAsia="宋体"/>
          <w:b/>
          <w:bCs/>
          <w:sz w:val="24"/>
          <w:szCs w:val="24"/>
          <w:u w:val="single"/>
          <w:lang w:eastAsia="zh-CN"/>
        </w:rPr>
        <w:t>注：递交投标文件截止时间及开标时间是否有变化，请密切留意广州交易集团有限公司（广州公共资源交易中心）网站中的相关信息。递交投标文件截止时间后，投标文件评审时间因故推迟的，相关资审信息仍以原递交投标文件截止时间的信息为准。本项目各项投标活动具体可通过广州交易集团有限公司（广州公共资源交易中心）网站查询具体的时间和场地安排。</w:t>
      </w:r>
    </w:p>
    <w:p w14:paraId="56229502" w14:textId="77777777" w:rsidR="00C76763" w:rsidRDefault="00C76763">
      <w:pPr>
        <w:pStyle w:val="Default"/>
        <w:rPr>
          <w:rFonts w:hint="eastAsia"/>
          <w:color w:val="auto"/>
        </w:rPr>
      </w:pPr>
    </w:p>
    <w:p w14:paraId="43C0B721" w14:textId="77777777" w:rsidR="00C76763" w:rsidRDefault="00062053">
      <w:pPr>
        <w:pStyle w:val="3"/>
        <w:spacing w:line="360" w:lineRule="auto"/>
        <w:ind w:left="0"/>
        <w:rPr>
          <w:rFonts w:ascii="宋体" w:eastAsia="宋体" w:hAnsi="宋体" w:cs="宋体" w:hint="eastAsia"/>
          <w:spacing w:val="1"/>
          <w:lang w:eastAsia="zh-CN"/>
        </w:rPr>
      </w:pPr>
      <w:bookmarkStart w:id="12" w:name="_Toc25072054"/>
      <w:r>
        <w:rPr>
          <w:rFonts w:ascii="宋体" w:eastAsia="宋体" w:hAnsi="宋体" w:cs="宋体" w:hint="eastAsia"/>
          <w:spacing w:val="1"/>
          <w:lang w:eastAsia="zh-CN"/>
        </w:rPr>
        <w:t>6.发布公告的媒介</w:t>
      </w:r>
      <w:bookmarkEnd w:id="12"/>
    </w:p>
    <w:p w14:paraId="533E3CF0" w14:textId="77777777" w:rsidR="00C76763" w:rsidRDefault="00062053">
      <w:pPr>
        <w:wordWrap w:val="0"/>
        <w:autoSpaceDE w:val="0"/>
        <w:autoSpaceDN w:val="0"/>
        <w:adjustRightInd w:val="0"/>
        <w:spacing w:line="360" w:lineRule="auto"/>
        <w:ind w:firstLineChars="200" w:firstLine="480"/>
        <w:rPr>
          <w:rFonts w:ascii="宋体" w:eastAsia="宋体" w:hAnsi="宋体" w:cs="宋体" w:hint="eastAsia"/>
          <w:sz w:val="24"/>
          <w:u w:val="single"/>
          <w:lang w:eastAsia="zh-CN"/>
        </w:rPr>
      </w:pPr>
      <w:r>
        <w:rPr>
          <w:rFonts w:ascii="宋体" w:eastAsia="宋体" w:hAnsi="宋体" w:cs="宋体" w:hint="eastAsia"/>
          <w:position w:val="-4"/>
          <w:sz w:val="24"/>
          <w:u w:val="single"/>
        </w:rPr>
        <w:t>本次</w:t>
      </w:r>
      <w:r>
        <w:rPr>
          <w:rFonts w:ascii="宋体" w:eastAsia="宋体" w:hAnsi="宋体" w:cs="宋体" w:hint="eastAsia"/>
          <w:spacing w:val="-2"/>
          <w:position w:val="-4"/>
          <w:sz w:val="24"/>
          <w:u w:val="single"/>
        </w:rPr>
        <w:t>招标公告同时在</w:t>
      </w:r>
      <w:r>
        <w:rPr>
          <w:rFonts w:ascii="宋体" w:eastAsia="宋体" w:hAnsi="宋体" w:cs="宋体" w:hint="eastAsia"/>
          <w:spacing w:val="-2"/>
          <w:position w:val="-4"/>
          <w:sz w:val="24"/>
          <w:u w:val="single"/>
          <w:lang w:eastAsia="zh-CN"/>
        </w:rPr>
        <w:t>广州交易集团有限公司（</w:t>
      </w:r>
      <w:r>
        <w:rPr>
          <w:rFonts w:ascii="宋体" w:eastAsia="宋体" w:hAnsi="宋体" w:cs="宋体" w:hint="eastAsia"/>
          <w:spacing w:val="-2"/>
          <w:position w:val="-4"/>
          <w:sz w:val="24"/>
          <w:u w:val="single"/>
        </w:rPr>
        <w:t>广州公共资源中心交易</w:t>
      </w:r>
      <w:r>
        <w:rPr>
          <w:rFonts w:ascii="宋体" w:eastAsia="宋体" w:hAnsi="宋体" w:cs="宋体" w:hint="eastAsia"/>
          <w:spacing w:val="-2"/>
          <w:position w:val="-4"/>
          <w:sz w:val="24"/>
          <w:u w:val="single"/>
          <w:lang w:eastAsia="zh-CN"/>
        </w:rPr>
        <w:t>中心）</w:t>
      </w:r>
      <w:r>
        <w:rPr>
          <w:rFonts w:ascii="宋体" w:eastAsia="宋体" w:hAnsi="宋体" w:cs="宋体" w:hint="eastAsia"/>
          <w:spacing w:val="-2"/>
          <w:position w:val="-4"/>
          <w:sz w:val="24"/>
          <w:u w:val="single"/>
        </w:rPr>
        <w:t>网站（网址：http://www.gzggzy.cn）、广东省招标投标监管网（网址：http://zbtb.gd.gov.cn/</w:t>
      </w:r>
      <w:r>
        <w:rPr>
          <w:rFonts w:ascii="宋体" w:eastAsia="宋体" w:hAnsi="宋体" w:cs="宋体" w:hint="eastAsia"/>
          <w:spacing w:val="-2"/>
          <w:position w:val="-4"/>
          <w:sz w:val="24"/>
          <w:u w:val="single"/>
        </w:rPr>
        <w:lastRenderedPageBreak/>
        <w:t>#/index）和中国招标投标公共服务平台（网址：http://www.cebpubservice.com/）发布，本公告的修改、补充，在广州公共资源交易网发布。</w:t>
      </w:r>
      <w:r>
        <w:rPr>
          <w:rFonts w:eastAsia="宋体"/>
          <w:sz w:val="24"/>
          <w:szCs w:val="24"/>
          <w:lang w:eastAsia="zh-CN"/>
        </w:rPr>
        <w:t>本公告在各媒体发布的文本如有不同之处，以在广州交易集团有限公司（广州公共资源交易中心）网站发布的文本为准。</w:t>
      </w:r>
    </w:p>
    <w:p w14:paraId="3B1CE2FA" w14:textId="77777777" w:rsidR="00C76763" w:rsidRDefault="00062053">
      <w:pPr>
        <w:pStyle w:val="3"/>
        <w:spacing w:line="360" w:lineRule="auto"/>
        <w:ind w:left="0"/>
        <w:rPr>
          <w:rFonts w:ascii="宋体" w:eastAsia="宋体" w:hAnsi="宋体" w:cs="宋体" w:hint="eastAsia"/>
          <w:spacing w:val="1"/>
          <w:lang w:eastAsia="zh-CN"/>
        </w:rPr>
      </w:pPr>
      <w:bookmarkStart w:id="13" w:name="_Toc25072055"/>
      <w:bookmarkStart w:id="14" w:name="_Hlk123216479"/>
      <w:r>
        <w:rPr>
          <w:rFonts w:ascii="宋体" w:eastAsia="宋体" w:hAnsi="宋体" w:cs="宋体" w:hint="eastAsia"/>
          <w:spacing w:val="1"/>
          <w:lang w:eastAsia="zh-CN"/>
        </w:rPr>
        <w:t>7.其它事项</w:t>
      </w:r>
      <w:bookmarkEnd w:id="13"/>
      <w:bookmarkEnd w:id="14"/>
    </w:p>
    <w:p w14:paraId="5058A54A" w14:textId="77777777" w:rsidR="00C76763" w:rsidRDefault="00C76763">
      <w:pPr>
        <w:rPr>
          <w:rFonts w:ascii="宋体" w:eastAsia="宋体" w:hAnsi="宋体" w:cs="宋体" w:hint="eastAsia"/>
          <w:sz w:val="24"/>
          <w:lang w:eastAsia="zh-CN"/>
        </w:rPr>
      </w:pPr>
    </w:p>
    <w:p w14:paraId="2C8D5BFF" w14:textId="77777777" w:rsidR="00C76763" w:rsidRDefault="00062053">
      <w:pPr>
        <w:rPr>
          <w:rFonts w:ascii="宋体" w:eastAsia="宋体" w:hAnsi="宋体" w:cs="宋体" w:hint="eastAsia"/>
          <w:sz w:val="24"/>
          <w:lang w:eastAsia="zh-CN"/>
        </w:rPr>
      </w:pPr>
      <w:r>
        <w:rPr>
          <w:rFonts w:ascii="宋体" w:eastAsia="宋体" w:hAnsi="宋体" w:cs="宋体" w:hint="eastAsia"/>
          <w:sz w:val="24"/>
          <w:lang w:eastAsia="zh-CN"/>
        </w:rPr>
        <w:t>7.1 招标人不集中组织现场考察，由投标人自行考察。</w:t>
      </w:r>
    </w:p>
    <w:p w14:paraId="74A448B5" w14:textId="77777777" w:rsidR="00C76763" w:rsidRDefault="00062053">
      <w:pPr>
        <w:pStyle w:val="2"/>
        <w:keepNext w:val="0"/>
        <w:keepLines w:val="0"/>
        <w:spacing w:beforeLines="100" w:before="312" w:line="360" w:lineRule="auto"/>
        <w:rPr>
          <w:rFonts w:asciiTheme="majorEastAsia" w:eastAsiaTheme="majorEastAsia" w:hAnsiTheme="majorEastAsia" w:hint="eastAsia"/>
          <w:lang w:eastAsia="zh-CN"/>
        </w:rPr>
      </w:pPr>
      <w:r>
        <w:rPr>
          <w:rFonts w:asciiTheme="majorEastAsia" w:eastAsiaTheme="majorEastAsia" w:hAnsiTheme="majorEastAsia"/>
          <w:lang w:eastAsia="zh-CN"/>
        </w:rPr>
        <w:t>8.异议受理</w:t>
      </w:r>
    </w:p>
    <w:p w14:paraId="0FC5B271" w14:textId="77777777" w:rsidR="00C76763" w:rsidRDefault="00062053">
      <w:pPr>
        <w:spacing w:line="360" w:lineRule="auto"/>
        <w:ind w:firstLineChars="200" w:firstLine="436"/>
        <w:rPr>
          <w:rFonts w:ascii="宋体" w:eastAsia="宋体" w:hAnsi="宋体" w:cs="宋体" w:hint="eastAsia"/>
          <w:spacing w:val="-11"/>
          <w:sz w:val="24"/>
          <w:lang w:eastAsia="zh-CN"/>
        </w:rPr>
      </w:pPr>
      <w:bookmarkStart w:id="15" w:name="_Hlk123216381"/>
      <w:r>
        <w:rPr>
          <w:rFonts w:ascii="宋体" w:eastAsia="宋体" w:hAnsi="宋体" w:cs="宋体" w:hint="eastAsia"/>
          <w:spacing w:val="-11"/>
          <w:sz w:val="24"/>
          <w:lang w:eastAsia="zh-CN"/>
        </w:rPr>
        <w:t>潜在投标人或利害关系人对本招标公告及招标文件有异议的，应当在投标截止时间</w:t>
      </w:r>
      <w:r>
        <w:rPr>
          <w:rFonts w:ascii="宋体" w:eastAsia="宋体" w:hAnsi="宋体" w:cs="宋体"/>
          <w:spacing w:val="-11"/>
          <w:sz w:val="24"/>
          <w:lang w:eastAsia="zh-CN"/>
        </w:rPr>
        <w:t>10</w:t>
      </w:r>
      <w:r>
        <w:rPr>
          <w:rFonts w:ascii="宋体" w:eastAsia="宋体" w:hAnsi="宋体" w:cs="宋体" w:hint="eastAsia"/>
          <w:spacing w:val="-11"/>
          <w:sz w:val="24"/>
          <w:lang w:eastAsia="zh-CN"/>
        </w:rPr>
        <w:t>日前向招标人书面提出。</w:t>
      </w:r>
    </w:p>
    <w:p w14:paraId="2E5B5B70" w14:textId="77777777" w:rsidR="00C76763" w:rsidRDefault="00062053">
      <w:pPr>
        <w:snapToGrid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异议受理部门：</w:t>
      </w:r>
      <w:r>
        <w:rPr>
          <w:rFonts w:ascii="宋体" w:eastAsia="宋体" w:hAnsi="宋体" w:cs="宋体"/>
          <w:sz w:val="24"/>
          <w:u w:val="single"/>
          <w:lang w:eastAsia="zh-CN"/>
        </w:rPr>
        <w:t>广东工业大学</w:t>
      </w:r>
    </w:p>
    <w:p w14:paraId="17789E1D" w14:textId="77777777" w:rsidR="00C76763" w:rsidRDefault="00062053">
      <w:pPr>
        <w:spacing w:line="360" w:lineRule="auto"/>
        <w:ind w:leftChars="256" w:left="563"/>
        <w:rPr>
          <w:rFonts w:ascii="宋体" w:hAnsi="宋体"/>
          <w:sz w:val="24"/>
          <w:u w:val="single"/>
          <w:lang w:eastAsia="zh-CN"/>
        </w:rPr>
      </w:pPr>
      <w:r>
        <w:rPr>
          <w:rFonts w:ascii="宋体" w:hAnsi="宋体" w:hint="eastAsia"/>
          <w:sz w:val="24"/>
          <w:lang w:eastAsia="zh-CN"/>
        </w:rPr>
        <w:t>异议受理电话：</w:t>
      </w:r>
      <w:r>
        <w:rPr>
          <w:rFonts w:ascii="宋体" w:hAnsi="宋体" w:hint="eastAsia"/>
          <w:sz w:val="24"/>
          <w:u w:val="single"/>
          <w:lang w:eastAsia="zh-CN"/>
        </w:rPr>
        <w:t xml:space="preserve"> 020-</w:t>
      </w:r>
      <w:r>
        <w:rPr>
          <w:rFonts w:ascii="宋体" w:hAnsi="宋体"/>
          <w:sz w:val="24"/>
          <w:u w:val="single"/>
          <w:lang w:eastAsia="zh-CN"/>
        </w:rPr>
        <w:t xml:space="preserve">39322632 </w:t>
      </w:r>
    </w:p>
    <w:p w14:paraId="09568A98" w14:textId="77777777" w:rsidR="00C76763" w:rsidRDefault="00062053">
      <w:pPr>
        <w:spacing w:line="360" w:lineRule="auto"/>
        <w:ind w:leftChars="256" w:left="563"/>
        <w:rPr>
          <w:rFonts w:ascii="宋体" w:eastAsiaTheme="minorEastAsia" w:hAnsi="宋体" w:hint="eastAsia"/>
          <w:sz w:val="24"/>
          <w:u w:val="single"/>
          <w:lang w:eastAsia="zh-CN"/>
        </w:rPr>
      </w:pPr>
      <w:r>
        <w:rPr>
          <w:rFonts w:ascii="宋体" w:hAnsi="宋体" w:hint="eastAsia"/>
          <w:sz w:val="24"/>
          <w:lang w:eastAsia="zh-CN"/>
        </w:rPr>
        <w:t>地址：</w:t>
      </w:r>
      <w:r>
        <w:rPr>
          <w:rFonts w:ascii="宋体" w:hAnsi="宋体" w:hint="eastAsia"/>
          <w:sz w:val="24"/>
          <w:u w:val="single"/>
          <w:lang w:eastAsia="zh-CN"/>
        </w:rPr>
        <w:t>广州市番禺区广州大学城外环西路</w:t>
      </w:r>
      <w:r>
        <w:rPr>
          <w:rFonts w:ascii="宋体" w:hAnsi="宋体" w:hint="eastAsia"/>
          <w:sz w:val="24"/>
          <w:u w:val="single"/>
          <w:lang w:eastAsia="zh-CN"/>
        </w:rPr>
        <w:t>100</w:t>
      </w:r>
      <w:r>
        <w:rPr>
          <w:rFonts w:ascii="宋体" w:hAnsi="宋体" w:hint="eastAsia"/>
          <w:sz w:val="24"/>
          <w:u w:val="single"/>
          <w:lang w:eastAsia="zh-CN"/>
        </w:rPr>
        <w:t>号</w:t>
      </w:r>
    </w:p>
    <w:p w14:paraId="580F9B58" w14:textId="77777777" w:rsidR="00C76763" w:rsidRDefault="00062053">
      <w:pPr>
        <w:spacing w:line="360" w:lineRule="auto"/>
        <w:ind w:firstLineChars="177" w:firstLine="426"/>
        <w:rPr>
          <w:rFonts w:ascii="宋体" w:hAnsi="宋体" w:cs="宋体"/>
          <w:b/>
          <w:bCs/>
          <w:sz w:val="24"/>
          <w:szCs w:val="24"/>
          <w:lang w:eastAsia="zh-CN"/>
        </w:rPr>
      </w:pPr>
      <w:r>
        <w:rPr>
          <w:rFonts w:ascii="宋体" w:hAnsi="宋体" w:cs="宋体" w:hint="eastAsia"/>
          <w:b/>
          <w:bCs/>
          <w:sz w:val="24"/>
          <w:szCs w:val="24"/>
          <w:lang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15"/>
    <w:p w14:paraId="69C76CA9" w14:textId="77777777" w:rsidR="00C76763" w:rsidRDefault="00C76763">
      <w:pPr>
        <w:spacing w:line="360" w:lineRule="auto"/>
        <w:ind w:firstLineChars="200" w:firstLine="480"/>
        <w:rPr>
          <w:rFonts w:ascii="宋体" w:eastAsia="宋体" w:hAnsi="宋体" w:cs="宋体" w:hint="eastAsia"/>
          <w:sz w:val="24"/>
          <w:lang w:eastAsia="zh-CN"/>
        </w:rPr>
      </w:pPr>
    </w:p>
    <w:p w14:paraId="562D53AD" w14:textId="77777777" w:rsidR="00C76763" w:rsidRDefault="00062053">
      <w:pPr>
        <w:pStyle w:val="3"/>
        <w:spacing w:line="360" w:lineRule="auto"/>
        <w:rPr>
          <w:rFonts w:ascii="宋体" w:eastAsia="宋体" w:hAnsi="宋体" w:cs="宋体" w:hint="eastAsia"/>
          <w:spacing w:val="1"/>
          <w:lang w:eastAsia="zh-CN"/>
        </w:rPr>
      </w:pPr>
      <w:bookmarkStart w:id="16" w:name="_Toc25072056"/>
      <w:r>
        <w:rPr>
          <w:rFonts w:ascii="宋体" w:eastAsia="宋体" w:hAnsi="宋体" w:cs="宋体" w:hint="eastAsia"/>
          <w:spacing w:val="1"/>
          <w:lang w:eastAsia="zh-CN"/>
        </w:rPr>
        <w:t>9.联系方式</w:t>
      </w:r>
      <w:bookmarkEnd w:id="16"/>
    </w:p>
    <w:p w14:paraId="23F00285"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招标人名称：</w:t>
      </w:r>
      <w:bookmarkStart w:id="17" w:name="_Hlk195175619"/>
      <w:r>
        <w:rPr>
          <w:rFonts w:ascii="宋体" w:eastAsia="宋体" w:hAnsi="宋体"/>
          <w:kern w:val="2"/>
          <w:sz w:val="24"/>
          <w:u w:val="single"/>
          <w:lang w:eastAsia="zh-CN"/>
        </w:rPr>
        <w:t>广东工业大学</w:t>
      </w:r>
      <w:bookmarkEnd w:id="17"/>
    </w:p>
    <w:p w14:paraId="499D66A8"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邮政编码、地址：</w:t>
      </w:r>
      <w:r>
        <w:rPr>
          <w:rFonts w:ascii="宋体" w:hAnsi="宋体" w:hint="eastAsia"/>
          <w:sz w:val="24"/>
          <w:u w:val="single"/>
          <w:lang w:eastAsia="zh-CN"/>
        </w:rPr>
        <w:t>广州市番禺区广州大学城外环西路</w:t>
      </w:r>
      <w:r>
        <w:rPr>
          <w:rFonts w:ascii="宋体" w:hAnsi="宋体" w:hint="eastAsia"/>
          <w:sz w:val="24"/>
          <w:u w:val="single"/>
          <w:lang w:eastAsia="zh-CN"/>
        </w:rPr>
        <w:t>100</w:t>
      </w:r>
      <w:r>
        <w:rPr>
          <w:rFonts w:ascii="宋体" w:hAnsi="宋体" w:hint="eastAsia"/>
          <w:sz w:val="24"/>
          <w:u w:val="single"/>
          <w:lang w:eastAsia="zh-CN"/>
        </w:rPr>
        <w:t>号</w:t>
      </w:r>
    </w:p>
    <w:p w14:paraId="367819AB"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联系人：</w:t>
      </w:r>
      <w:r>
        <w:rPr>
          <w:rFonts w:ascii="宋体" w:eastAsia="宋体" w:hAnsi="宋体" w:cs="宋体" w:hint="eastAsia"/>
          <w:sz w:val="24"/>
          <w:u w:val="single"/>
          <w:lang w:eastAsia="zh-CN"/>
        </w:rPr>
        <w:t>李老师</w:t>
      </w:r>
    </w:p>
    <w:p w14:paraId="387D7868" w14:textId="77777777" w:rsidR="00C76763" w:rsidRDefault="00062053">
      <w:pPr>
        <w:spacing w:line="360" w:lineRule="auto"/>
        <w:ind w:firstLineChars="200" w:firstLine="480"/>
        <w:rPr>
          <w:rFonts w:ascii="宋体" w:eastAsia="宋体" w:hAnsi="宋体" w:cs="宋体" w:hint="eastAsia"/>
          <w:sz w:val="24"/>
          <w:u w:val="single"/>
          <w:lang w:eastAsia="zh-CN"/>
        </w:rPr>
      </w:pPr>
      <w:r>
        <w:rPr>
          <w:rFonts w:ascii="宋体" w:eastAsia="宋体" w:hAnsi="宋体" w:cs="宋体" w:hint="eastAsia"/>
          <w:sz w:val="24"/>
          <w:lang w:eastAsia="zh-CN"/>
        </w:rPr>
        <w:t>电话（手机）号码：</w:t>
      </w:r>
      <w:r>
        <w:rPr>
          <w:rFonts w:ascii="宋体" w:hAnsi="宋体" w:hint="eastAsia"/>
          <w:sz w:val="24"/>
          <w:u w:val="single"/>
          <w:lang w:eastAsia="zh-CN"/>
        </w:rPr>
        <w:t>020-</w:t>
      </w:r>
      <w:r>
        <w:rPr>
          <w:rFonts w:ascii="宋体" w:hAnsi="宋体"/>
          <w:sz w:val="24"/>
          <w:u w:val="single"/>
          <w:lang w:eastAsia="zh-CN"/>
        </w:rPr>
        <w:t xml:space="preserve">39322632 </w:t>
      </w:r>
    </w:p>
    <w:p w14:paraId="31B4E8EF" w14:textId="77777777" w:rsidR="00C76763" w:rsidRDefault="00062053">
      <w:pPr>
        <w:spacing w:line="360" w:lineRule="auto"/>
        <w:ind w:firstLineChars="200" w:firstLine="480"/>
        <w:rPr>
          <w:rFonts w:ascii="宋体" w:eastAsia="宋体" w:hAnsi="宋体" w:cs="宋体" w:hint="eastAsia"/>
          <w:sz w:val="24"/>
          <w:u w:val="single"/>
          <w:lang w:eastAsia="zh-CN"/>
        </w:rPr>
      </w:pPr>
      <w:r>
        <w:rPr>
          <w:rFonts w:ascii="宋体" w:eastAsia="宋体" w:hAnsi="宋体" w:cs="宋体" w:hint="eastAsia"/>
          <w:sz w:val="24"/>
          <w:lang w:eastAsia="zh-CN"/>
        </w:rPr>
        <w:t>电子邮箱：</w:t>
      </w:r>
      <w:r>
        <w:rPr>
          <w:rFonts w:ascii="宋体" w:eastAsia="宋体" w:hAnsi="宋体" w:cs="宋体" w:hint="eastAsia"/>
          <w:sz w:val="24"/>
          <w:u w:val="single"/>
          <w:lang w:eastAsia="zh-CN"/>
        </w:rPr>
        <w:t xml:space="preserve">  /  </w:t>
      </w:r>
    </w:p>
    <w:p w14:paraId="0458E960" w14:textId="77777777" w:rsidR="00C76763" w:rsidRDefault="00C76763">
      <w:pPr>
        <w:pStyle w:val="20"/>
        <w:ind w:left="440" w:firstLine="420"/>
        <w:rPr>
          <w:rFonts w:ascii="宋体" w:eastAsia="宋体" w:hAnsi="宋体" w:cs="宋体" w:hint="eastAsia"/>
          <w:lang w:eastAsia="zh-CN"/>
        </w:rPr>
      </w:pPr>
    </w:p>
    <w:p w14:paraId="61FDC577"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招标代理名称：</w:t>
      </w:r>
      <w:r>
        <w:rPr>
          <w:rFonts w:ascii="宋体" w:hAnsi="宋体" w:hint="eastAsia"/>
          <w:sz w:val="24"/>
          <w:u w:val="single"/>
          <w:lang w:eastAsia="zh-CN"/>
        </w:rPr>
        <w:t>广东省建东工程监理有限公司</w:t>
      </w:r>
    </w:p>
    <w:p w14:paraId="5F8D4BE8"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邮政编码、地址：</w:t>
      </w:r>
      <w:r>
        <w:rPr>
          <w:rFonts w:ascii="宋体" w:eastAsia="宋体" w:hAnsi="宋体" w:cs="宋体" w:hint="eastAsia"/>
          <w:sz w:val="24"/>
          <w:u w:val="single"/>
          <w:lang w:eastAsia="zh-CN"/>
        </w:rPr>
        <w:t>广州市天河区先烈东路1</w:t>
      </w:r>
      <w:r>
        <w:rPr>
          <w:rFonts w:ascii="宋体" w:eastAsia="宋体" w:hAnsi="宋体" w:cs="宋体"/>
          <w:sz w:val="24"/>
          <w:u w:val="single"/>
          <w:lang w:eastAsia="zh-CN"/>
        </w:rPr>
        <w:t>31号</w:t>
      </w:r>
    </w:p>
    <w:p w14:paraId="4AA5EFC7" w14:textId="77777777" w:rsidR="00C76763" w:rsidRDefault="00062053">
      <w:pPr>
        <w:spacing w:line="360" w:lineRule="auto"/>
        <w:ind w:firstLineChars="200" w:firstLine="480"/>
        <w:rPr>
          <w:rFonts w:ascii="宋体" w:eastAsia="宋体" w:hAnsi="宋体" w:cs="宋体" w:hint="eastAsia"/>
          <w:sz w:val="24"/>
          <w:u w:val="single"/>
          <w:lang w:eastAsia="zh-CN"/>
        </w:rPr>
      </w:pPr>
      <w:r>
        <w:rPr>
          <w:rFonts w:ascii="宋体" w:eastAsia="宋体" w:hAnsi="宋体" w:cs="宋体" w:hint="eastAsia"/>
          <w:sz w:val="24"/>
          <w:lang w:eastAsia="zh-CN"/>
        </w:rPr>
        <w:t>联系人：</w:t>
      </w:r>
      <w:r>
        <w:rPr>
          <w:rFonts w:ascii="宋体" w:eastAsia="宋体" w:hAnsi="宋体" w:cs="宋体" w:hint="eastAsia"/>
          <w:sz w:val="24"/>
          <w:u w:val="single"/>
          <w:lang w:eastAsia="zh-CN"/>
        </w:rPr>
        <w:t>欧工、鲍工</w:t>
      </w:r>
    </w:p>
    <w:p w14:paraId="5AEC7FBB" w14:textId="77777777" w:rsidR="00C76763" w:rsidRDefault="00062053">
      <w:pPr>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电话（手机）号码：</w:t>
      </w:r>
      <w:r>
        <w:rPr>
          <w:rFonts w:ascii="宋体" w:eastAsia="宋体" w:hAnsi="宋体" w:cs="宋体"/>
          <w:sz w:val="24"/>
          <w:u w:val="single"/>
          <w:lang w:eastAsia="zh-CN"/>
        </w:rPr>
        <w:t>020-</w:t>
      </w:r>
      <w:r>
        <w:rPr>
          <w:rFonts w:ascii="宋体" w:eastAsia="宋体" w:hAnsi="宋体" w:cs="宋体" w:hint="eastAsia"/>
          <w:sz w:val="24"/>
          <w:u w:val="single"/>
          <w:lang w:eastAsia="zh-CN"/>
        </w:rPr>
        <w:t>87254153</w:t>
      </w:r>
    </w:p>
    <w:p w14:paraId="49F1C7B2" w14:textId="77777777" w:rsidR="00C76763" w:rsidRDefault="00062053">
      <w:pPr>
        <w:spacing w:line="360" w:lineRule="auto"/>
        <w:ind w:firstLineChars="200" w:firstLine="480"/>
        <w:rPr>
          <w:rFonts w:ascii="宋体" w:eastAsia="宋体" w:hAnsi="宋体" w:cs="宋体" w:hint="eastAsia"/>
          <w:sz w:val="24"/>
          <w:u w:val="single"/>
          <w:lang w:eastAsia="zh-CN"/>
        </w:rPr>
      </w:pPr>
      <w:r>
        <w:rPr>
          <w:rFonts w:ascii="宋体" w:eastAsia="宋体" w:hAnsi="宋体" w:cs="宋体" w:hint="eastAsia"/>
          <w:sz w:val="24"/>
          <w:lang w:eastAsia="zh-CN"/>
        </w:rPr>
        <w:lastRenderedPageBreak/>
        <w:t>电子邮箱：</w:t>
      </w:r>
      <w:hyperlink r:id="rId7" w:history="1">
        <w:r w:rsidR="00C76763">
          <w:rPr>
            <w:rStyle w:val="af1"/>
            <w:rFonts w:ascii="宋体" w:eastAsia="宋体" w:hAnsi="宋体" w:cs="宋体"/>
            <w:color w:val="auto"/>
            <w:sz w:val="24"/>
            <w:lang w:eastAsia="zh-CN"/>
          </w:rPr>
          <w:t>87251680</w:t>
        </w:r>
        <w:r w:rsidR="00C76763">
          <w:rPr>
            <w:rStyle w:val="af1"/>
            <w:rFonts w:ascii="宋体" w:eastAsia="宋体" w:hAnsi="宋体" w:cs="宋体" w:hint="eastAsia"/>
            <w:color w:val="auto"/>
            <w:sz w:val="24"/>
            <w:lang w:eastAsia="zh-CN"/>
          </w:rPr>
          <w:t>@</w:t>
        </w:r>
        <w:r w:rsidR="00C76763">
          <w:rPr>
            <w:rStyle w:val="af1"/>
            <w:rFonts w:ascii="宋体" w:eastAsia="宋体" w:hAnsi="宋体" w:cs="宋体"/>
            <w:color w:val="auto"/>
            <w:sz w:val="24"/>
            <w:lang w:eastAsia="zh-CN"/>
          </w:rPr>
          <w:t>163</w:t>
        </w:r>
        <w:r w:rsidR="00C76763">
          <w:rPr>
            <w:rStyle w:val="af1"/>
            <w:rFonts w:ascii="宋体" w:eastAsia="宋体" w:hAnsi="宋体" w:cs="宋体" w:hint="eastAsia"/>
            <w:color w:val="auto"/>
            <w:sz w:val="24"/>
            <w:lang w:eastAsia="zh-CN"/>
          </w:rPr>
          <w:t>.com</w:t>
        </w:r>
      </w:hyperlink>
    </w:p>
    <w:p w14:paraId="5B86C8E3" w14:textId="77777777" w:rsidR="00C76763" w:rsidRDefault="00C76763">
      <w:pPr>
        <w:pStyle w:val="20"/>
        <w:ind w:left="440" w:firstLine="420"/>
        <w:rPr>
          <w:rFonts w:ascii="宋体" w:eastAsia="宋体" w:hAnsi="宋体" w:cs="宋体" w:hint="eastAsia"/>
          <w:lang w:eastAsia="zh-CN"/>
        </w:rPr>
      </w:pPr>
    </w:p>
    <w:p w14:paraId="281B7DD5" w14:textId="720F6568" w:rsidR="00C76763" w:rsidRDefault="00062053">
      <w:pPr>
        <w:spacing w:line="360" w:lineRule="auto"/>
        <w:ind w:firstLineChars="200" w:firstLine="480"/>
        <w:rPr>
          <w:rFonts w:ascii="宋体" w:hAnsi="宋体"/>
          <w:sz w:val="24"/>
          <w:u w:val="single"/>
          <w:lang w:eastAsia="zh-CN"/>
        </w:rPr>
      </w:pPr>
      <w:r>
        <w:rPr>
          <w:rFonts w:ascii="宋体" w:hAnsi="宋体" w:hint="eastAsia"/>
          <w:sz w:val="24"/>
          <w:lang w:eastAsia="zh-CN"/>
        </w:rPr>
        <w:t>招标</w:t>
      </w:r>
      <w:r w:rsidR="00385EDE">
        <w:rPr>
          <w:rFonts w:ascii="宋体" w:eastAsia="宋体" w:hAnsi="宋体" w:cs="宋体" w:hint="eastAsia"/>
          <w:sz w:val="24"/>
          <w:lang w:eastAsia="zh-CN"/>
        </w:rPr>
        <w:t>监督</w:t>
      </w:r>
      <w:r>
        <w:rPr>
          <w:rFonts w:ascii="宋体" w:hAnsi="宋体" w:hint="eastAsia"/>
          <w:sz w:val="24"/>
          <w:lang w:eastAsia="zh-CN"/>
        </w:rPr>
        <w:t>机构：</w:t>
      </w:r>
      <w:r w:rsidR="00385EDE" w:rsidRPr="00385EDE">
        <w:rPr>
          <w:rFonts w:ascii="宋体" w:eastAsia="宋体" w:hAnsi="宋体" w:cs="宋体" w:hint="eastAsia"/>
          <w:sz w:val="24"/>
          <w:u w:val="single"/>
          <w:lang w:eastAsia="zh-CN"/>
        </w:rPr>
        <w:t>广东工业大学</w:t>
      </w:r>
    </w:p>
    <w:p w14:paraId="41B723E1" w14:textId="3AB14600" w:rsidR="00C76763" w:rsidRDefault="00062053">
      <w:pPr>
        <w:spacing w:line="360" w:lineRule="auto"/>
        <w:ind w:firstLineChars="200" w:firstLine="480"/>
        <w:rPr>
          <w:rFonts w:ascii="宋体" w:hAnsi="宋体"/>
          <w:sz w:val="24"/>
          <w:u w:val="single"/>
          <w:lang w:eastAsia="zh-CN"/>
        </w:rPr>
      </w:pPr>
      <w:r>
        <w:rPr>
          <w:rFonts w:ascii="宋体" w:hAnsi="宋体" w:hint="eastAsia"/>
          <w:sz w:val="24"/>
          <w:lang w:eastAsia="zh-CN"/>
        </w:rPr>
        <w:t>地址：</w:t>
      </w:r>
      <w:r w:rsidR="00385EDE" w:rsidRPr="00385EDE">
        <w:rPr>
          <w:rFonts w:ascii="宋体" w:eastAsia="宋体" w:hAnsi="宋体" w:cs="宋体" w:hint="eastAsia"/>
          <w:sz w:val="24"/>
          <w:u w:val="single"/>
          <w:lang w:eastAsia="zh-CN"/>
        </w:rPr>
        <w:t>广州市番禺区广州大学城外环西路</w:t>
      </w:r>
      <w:r w:rsidR="00385EDE" w:rsidRPr="00385EDE">
        <w:rPr>
          <w:rFonts w:ascii="宋体" w:hAnsi="宋体"/>
          <w:sz w:val="24"/>
          <w:u w:val="single"/>
          <w:lang w:eastAsia="zh-CN"/>
        </w:rPr>
        <w:t>100</w:t>
      </w:r>
      <w:r w:rsidR="00385EDE" w:rsidRPr="00385EDE">
        <w:rPr>
          <w:rFonts w:ascii="宋体" w:eastAsia="宋体" w:hAnsi="宋体" w:cs="宋体" w:hint="eastAsia"/>
          <w:sz w:val="24"/>
          <w:u w:val="single"/>
          <w:lang w:eastAsia="zh-CN"/>
        </w:rPr>
        <w:t>号</w:t>
      </w:r>
    </w:p>
    <w:p w14:paraId="29E83DDD" w14:textId="3DD73B1A" w:rsidR="00C76763" w:rsidRDefault="00062053">
      <w:pPr>
        <w:spacing w:line="360" w:lineRule="auto"/>
        <w:ind w:firstLineChars="200" w:firstLine="480"/>
        <w:rPr>
          <w:rFonts w:ascii="宋体" w:hAnsi="宋体"/>
          <w:sz w:val="24"/>
          <w:u w:val="single"/>
          <w:lang w:eastAsia="zh-CN"/>
        </w:rPr>
      </w:pPr>
      <w:r>
        <w:rPr>
          <w:rFonts w:ascii="宋体" w:hAnsi="宋体" w:hint="eastAsia"/>
          <w:sz w:val="24"/>
          <w:lang w:eastAsia="zh-CN"/>
        </w:rPr>
        <w:t>电话号码：</w:t>
      </w:r>
      <w:r w:rsidR="00385EDE" w:rsidRPr="00385EDE">
        <w:rPr>
          <w:rFonts w:ascii="宋体" w:hAnsi="宋体"/>
          <w:sz w:val="24"/>
          <w:u w:val="single"/>
          <w:lang w:eastAsia="zh-CN"/>
        </w:rPr>
        <w:t>020-39322632</w:t>
      </w:r>
    </w:p>
    <w:p w14:paraId="0AC57980" w14:textId="77777777" w:rsidR="00C76763" w:rsidRDefault="00C76763">
      <w:pPr>
        <w:spacing w:line="360" w:lineRule="auto"/>
        <w:jc w:val="right"/>
        <w:rPr>
          <w:rFonts w:ascii="宋体" w:eastAsia="宋体" w:hAnsi="宋体" w:cs="宋体" w:hint="eastAsia"/>
          <w:sz w:val="24"/>
          <w:lang w:eastAsia="zh-CN"/>
        </w:rPr>
      </w:pPr>
    </w:p>
    <w:p w14:paraId="0CCE6C1E" w14:textId="77777777" w:rsidR="00C76763" w:rsidRDefault="00C76763">
      <w:pPr>
        <w:wordWrap w:val="0"/>
        <w:spacing w:line="360" w:lineRule="auto"/>
        <w:jc w:val="right"/>
        <w:rPr>
          <w:rFonts w:ascii="宋体" w:eastAsia="宋体" w:hAnsi="宋体" w:cs="宋体" w:hint="eastAsia"/>
          <w:sz w:val="24"/>
          <w:lang w:eastAsia="zh-CN"/>
        </w:rPr>
      </w:pPr>
    </w:p>
    <w:p w14:paraId="54D2CDC2" w14:textId="4D695C48" w:rsidR="00C76763" w:rsidRDefault="00062053">
      <w:pPr>
        <w:spacing w:line="360" w:lineRule="auto"/>
        <w:jc w:val="right"/>
        <w:rPr>
          <w:rFonts w:ascii="宋体" w:eastAsia="宋体" w:hAnsi="宋体" w:cs="宋体" w:hint="eastAsia"/>
          <w:sz w:val="24"/>
          <w:lang w:eastAsia="zh-CN"/>
        </w:rPr>
      </w:pPr>
      <w:r>
        <w:rPr>
          <w:rFonts w:ascii="宋体" w:eastAsia="宋体" w:hAnsi="宋体" w:cs="宋体" w:hint="eastAsia"/>
          <w:sz w:val="24"/>
          <w:lang w:eastAsia="zh-CN"/>
        </w:rPr>
        <w:t xml:space="preserve">2025年 </w:t>
      </w:r>
      <w:r w:rsidR="00933655">
        <w:rPr>
          <w:rFonts w:ascii="宋体" w:eastAsia="宋体" w:hAnsi="宋体" w:cs="宋体" w:hint="eastAsia"/>
          <w:sz w:val="24"/>
          <w:lang w:eastAsia="zh-CN"/>
        </w:rPr>
        <w:t>4</w:t>
      </w:r>
      <w:r>
        <w:rPr>
          <w:rFonts w:ascii="宋体" w:eastAsia="宋体" w:hAnsi="宋体" w:cs="宋体" w:hint="eastAsia"/>
          <w:sz w:val="24"/>
          <w:lang w:eastAsia="zh-CN"/>
        </w:rPr>
        <w:t>月</w:t>
      </w:r>
      <w:r w:rsidR="0087326D">
        <w:rPr>
          <w:rFonts w:ascii="宋体" w:eastAsia="宋体" w:hAnsi="宋体" w:cs="宋体" w:hint="eastAsia"/>
          <w:sz w:val="24"/>
          <w:lang w:eastAsia="zh-CN"/>
        </w:rPr>
        <w:t>16</w:t>
      </w:r>
      <w:r>
        <w:rPr>
          <w:rFonts w:ascii="宋体" w:eastAsia="宋体" w:hAnsi="宋体" w:cs="宋体" w:hint="eastAsia"/>
          <w:sz w:val="24"/>
          <w:lang w:eastAsia="zh-CN"/>
        </w:rPr>
        <w:t>日</w:t>
      </w:r>
    </w:p>
    <w:p w14:paraId="362C7666" w14:textId="77777777" w:rsidR="00C76763" w:rsidRDefault="00C76763">
      <w:pPr>
        <w:pStyle w:val="Default"/>
        <w:rPr>
          <w:rFonts w:ascii="宋体" w:eastAsia="宋体" w:hAnsi="宋体" w:hint="eastAsia"/>
          <w:b/>
          <w:bCs/>
          <w:color w:val="auto"/>
          <w:sz w:val="32"/>
          <w:szCs w:val="32"/>
        </w:rPr>
      </w:pPr>
    </w:p>
    <w:p w14:paraId="62C7089C" w14:textId="77777777" w:rsidR="00C76763" w:rsidRDefault="00C76763">
      <w:pPr>
        <w:pStyle w:val="Default"/>
        <w:rPr>
          <w:rFonts w:ascii="宋体" w:eastAsia="宋体" w:hAnsi="宋体" w:hint="eastAsia"/>
          <w:b/>
          <w:bCs/>
          <w:color w:val="auto"/>
          <w:sz w:val="32"/>
          <w:szCs w:val="32"/>
        </w:rPr>
      </w:pPr>
    </w:p>
    <w:p w14:paraId="08A2358C" w14:textId="77777777" w:rsidR="00C76763" w:rsidRDefault="00C76763">
      <w:pPr>
        <w:jc w:val="center"/>
        <w:rPr>
          <w:rFonts w:ascii="宋体" w:eastAsia="宋体" w:hAnsi="宋体" w:hint="eastAsia"/>
          <w:b/>
          <w:bCs/>
          <w:sz w:val="32"/>
          <w:szCs w:val="32"/>
          <w:lang w:eastAsia="zh-CN"/>
        </w:rPr>
      </w:pPr>
    </w:p>
    <w:p w14:paraId="2D93AE97" w14:textId="77777777" w:rsidR="00C76763" w:rsidRDefault="00C76763">
      <w:pPr>
        <w:pStyle w:val="Default"/>
        <w:rPr>
          <w:rFonts w:hint="eastAsia"/>
          <w:color w:val="auto"/>
        </w:rPr>
      </w:pPr>
    </w:p>
    <w:p w14:paraId="5D8AAE98" w14:textId="77777777" w:rsidR="00C76763" w:rsidRDefault="00C76763">
      <w:pPr>
        <w:pStyle w:val="Default"/>
        <w:rPr>
          <w:rFonts w:hint="eastAsia"/>
          <w:color w:val="auto"/>
        </w:rPr>
      </w:pPr>
    </w:p>
    <w:p w14:paraId="686A1EAB" w14:textId="77777777" w:rsidR="00C76763" w:rsidRDefault="00C76763">
      <w:pPr>
        <w:pStyle w:val="Default"/>
        <w:rPr>
          <w:rFonts w:hint="eastAsia"/>
          <w:color w:val="auto"/>
        </w:rPr>
      </w:pPr>
    </w:p>
    <w:p w14:paraId="684ABBFB" w14:textId="77777777" w:rsidR="00C76763" w:rsidRDefault="00C76763">
      <w:pPr>
        <w:pStyle w:val="Default"/>
        <w:rPr>
          <w:rFonts w:hint="eastAsia"/>
          <w:color w:val="auto"/>
        </w:rPr>
      </w:pPr>
    </w:p>
    <w:p w14:paraId="0E47402A" w14:textId="77777777" w:rsidR="00C76763" w:rsidRDefault="00C76763">
      <w:pPr>
        <w:pStyle w:val="Default"/>
        <w:rPr>
          <w:rFonts w:hint="eastAsia"/>
          <w:color w:val="auto"/>
        </w:rPr>
      </w:pPr>
    </w:p>
    <w:p w14:paraId="5475B2A3" w14:textId="77777777" w:rsidR="00C76763" w:rsidRDefault="00C76763">
      <w:pPr>
        <w:pStyle w:val="Default"/>
        <w:rPr>
          <w:rFonts w:hint="eastAsia"/>
          <w:color w:val="auto"/>
        </w:rPr>
      </w:pPr>
    </w:p>
    <w:p w14:paraId="06605072" w14:textId="77777777" w:rsidR="00C76763" w:rsidRDefault="00C76763">
      <w:pPr>
        <w:pStyle w:val="Default"/>
        <w:rPr>
          <w:rFonts w:hint="eastAsia"/>
          <w:color w:val="auto"/>
        </w:rPr>
      </w:pPr>
    </w:p>
    <w:p w14:paraId="2F481E84" w14:textId="77777777" w:rsidR="00C76763" w:rsidRDefault="00C76763">
      <w:pPr>
        <w:pStyle w:val="Default"/>
        <w:rPr>
          <w:rFonts w:hint="eastAsia"/>
          <w:color w:val="auto"/>
        </w:rPr>
      </w:pPr>
    </w:p>
    <w:p w14:paraId="0C1EDA87" w14:textId="77777777" w:rsidR="00C76763" w:rsidRDefault="00C76763">
      <w:pPr>
        <w:pStyle w:val="Default"/>
        <w:rPr>
          <w:rFonts w:hint="eastAsia"/>
          <w:color w:val="auto"/>
        </w:rPr>
      </w:pPr>
    </w:p>
    <w:p w14:paraId="4AC45DEB" w14:textId="77777777" w:rsidR="00C76763" w:rsidRDefault="00C76763">
      <w:pPr>
        <w:pStyle w:val="Default"/>
        <w:rPr>
          <w:rFonts w:hint="eastAsia"/>
          <w:color w:val="auto"/>
        </w:rPr>
      </w:pPr>
    </w:p>
    <w:p w14:paraId="2F73C972" w14:textId="77777777" w:rsidR="00C76763" w:rsidRDefault="00C76763">
      <w:pPr>
        <w:pStyle w:val="Default"/>
        <w:rPr>
          <w:rFonts w:hint="eastAsia"/>
          <w:color w:val="auto"/>
        </w:rPr>
      </w:pPr>
    </w:p>
    <w:p w14:paraId="15EFEAA4" w14:textId="77777777" w:rsidR="00C76763" w:rsidRDefault="00C76763">
      <w:pPr>
        <w:pStyle w:val="Default"/>
        <w:rPr>
          <w:rFonts w:hint="eastAsia"/>
          <w:color w:val="auto"/>
        </w:rPr>
      </w:pPr>
    </w:p>
    <w:p w14:paraId="6F10B215" w14:textId="77777777" w:rsidR="00C76763" w:rsidRDefault="00C76763">
      <w:pPr>
        <w:pStyle w:val="Default"/>
        <w:rPr>
          <w:rFonts w:hint="eastAsia"/>
          <w:color w:val="auto"/>
        </w:rPr>
      </w:pPr>
    </w:p>
    <w:p w14:paraId="2A9AF54D" w14:textId="77777777" w:rsidR="00C76763" w:rsidRDefault="00C76763">
      <w:pPr>
        <w:pStyle w:val="Default"/>
        <w:rPr>
          <w:rFonts w:hint="eastAsia"/>
          <w:color w:val="auto"/>
        </w:rPr>
      </w:pPr>
    </w:p>
    <w:p w14:paraId="0337491F" w14:textId="77777777" w:rsidR="00C76763" w:rsidRDefault="00C76763">
      <w:pPr>
        <w:pStyle w:val="Default"/>
        <w:rPr>
          <w:rFonts w:hint="eastAsia"/>
          <w:color w:val="auto"/>
        </w:rPr>
      </w:pPr>
    </w:p>
    <w:p w14:paraId="4F440AD2" w14:textId="77777777" w:rsidR="00C76763" w:rsidRDefault="00C76763">
      <w:pPr>
        <w:pStyle w:val="Default"/>
        <w:rPr>
          <w:rFonts w:hint="eastAsia"/>
          <w:color w:val="auto"/>
        </w:rPr>
      </w:pPr>
    </w:p>
    <w:p w14:paraId="7C9E223A" w14:textId="77777777" w:rsidR="00C76763" w:rsidRDefault="00C76763">
      <w:pPr>
        <w:pStyle w:val="Default"/>
        <w:rPr>
          <w:rFonts w:hint="eastAsia"/>
          <w:color w:val="auto"/>
        </w:rPr>
      </w:pPr>
    </w:p>
    <w:p w14:paraId="1C7EFF39" w14:textId="77777777" w:rsidR="00C76763" w:rsidRDefault="00C76763">
      <w:pPr>
        <w:pStyle w:val="Default"/>
        <w:rPr>
          <w:rFonts w:hint="eastAsia"/>
          <w:color w:val="auto"/>
        </w:rPr>
      </w:pPr>
    </w:p>
    <w:p w14:paraId="00C40287" w14:textId="77777777" w:rsidR="00C76763" w:rsidRDefault="00C76763">
      <w:pPr>
        <w:pStyle w:val="Default"/>
        <w:rPr>
          <w:rFonts w:hint="eastAsia"/>
          <w:color w:val="auto"/>
        </w:rPr>
      </w:pPr>
    </w:p>
    <w:p w14:paraId="277A201A" w14:textId="77777777" w:rsidR="00C76763" w:rsidRDefault="00C76763">
      <w:pPr>
        <w:pStyle w:val="Default"/>
        <w:rPr>
          <w:rFonts w:hint="eastAsia"/>
          <w:color w:val="auto"/>
        </w:rPr>
      </w:pPr>
    </w:p>
    <w:p w14:paraId="73891685" w14:textId="77777777" w:rsidR="00C76763" w:rsidRDefault="00C76763">
      <w:pPr>
        <w:pStyle w:val="Default"/>
        <w:rPr>
          <w:rFonts w:hint="eastAsia"/>
          <w:color w:val="auto"/>
        </w:rPr>
      </w:pPr>
    </w:p>
    <w:p w14:paraId="2BBF24EF" w14:textId="77777777" w:rsidR="00C76763" w:rsidRDefault="00C76763">
      <w:pPr>
        <w:pStyle w:val="Default"/>
        <w:rPr>
          <w:rFonts w:hint="eastAsia"/>
          <w:color w:val="auto"/>
        </w:rPr>
      </w:pPr>
    </w:p>
    <w:p w14:paraId="02A40BE4" w14:textId="77777777" w:rsidR="00C76763" w:rsidRDefault="00C76763">
      <w:pPr>
        <w:pStyle w:val="Default"/>
        <w:rPr>
          <w:rFonts w:hint="eastAsia"/>
          <w:color w:val="auto"/>
        </w:rPr>
      </w:pPr>
    </w:p>
    <w:p w14:paraId="1E0E1E29" w14:textId="77777777" w:rsidR="00842A98" w:rsidRDefault="00842A98">
      <w:pPr>
        <w:pStyle w:val="Default"/>
        <w:rPr>
          <w:rFonts w:hint="eastAsia"/>
          <w:color w:val="auto"/>
        </w:rPr>
      </w:pPr>
    </w:p>
    <w:p w14:paraId="79AB3D00" w14:textId="77777777" w:rsidR="00842A98" w:rsidRDefault="00842A98">
      <w:pPr>
        <w:pStyle w:val="Default"/>
        <w:rPr>
          <w:rFonts w:hint="eastAsia"/>
          <w:color w:val="auto"/>
        </w:rPr>
      </w:pPr>
    </w:p>
    <w:p w14:paraId="684FBCB2" w14:textId="77777777" w:rsidR="00842A98" w:rsidRDefault="00842A98">
      <w:pPr>
        <w:pStyle w:val="Default"/>
        <w:rPr>
          <w:rFonts w:hint="eastAsia"/>
          <w:color w:val="auto"/>
        </w:rPr>
      </w:pPr>
    </w:p>
    <w:p w14:paraId="7A227070" w14:textId="77777777" w:rsidR="00842A98" w:rsidRDefault="00842A98">
      <w:pPr>
        <w:pStyle w:val="Default"/>
        <w:rPr>
          <w:rFonts w:hint="eastAsia"/>
          <w:color w:val="auto"/>
        </w:rPr>
      </w:pPr>
    </w:p>
    <w:p w14:paraId="55095854" w14:textId="77777777" w:rsidR="005F5215" w:rsidRDefault="005F5215">
      <w:pPr>
        <w:pStyle w:val="Default"/>
        <w:rPr>
          <w:rFonts w:hint="eastAsia"/>
          <w:color w:val="auto"/>
        </w:rPr>
      </w:pPr>
    </w:p>
    <w:p w14:paraId="63AFBBF9" w14:textId="77777777" w:rsidR="005F5215" w:rsidRDefault="005F5215">
      <w:pPr>
        <w:pStyle w:val="Default"/>
        <w:rPr>
          <w:rFonts w:hint="eastAsia"/>
          <w:color w:val="auto"/>
        </w:rPr>
      </w:pPr>
    </w:p>
    <w:p w14:paraId="515E2946" w14:textId="77777777" w:rsidR="00C76763" w:rsidRDefault="00062053">
      <w:pPr>
        <w:pStyle w:val="Default"/>
        <w:rPr>
          <w:rFonts w:hint="eastAsia"/>
          <w:color w:val="auto"/>
        </w:rPr>
      </w:pPr>
      <w:r>
        <w:rPr>
          <w:rFonts w:hint="eastAsia"/>
          <w:color w:val="auto"/>
        </w:rPr>
        <w:t>附件一</w:t>
      </w:r>
    </w:p>
    <w:p w14:paraId="6619A6F9" w14:textId="77777777" w:rsidR="00C76763" w:rsidRDefault="00C76763">
      <w:pPr>
        <w:pStyle w:val="Default"/>
        <w:rPr>
          <w:rFonts w:hint="eastAsia"/>
          <w:color w:val="auto"/>
        </w:rPr>
      </w:pPr>
    </w:p>
    <w:p w14:paraId="09366CF6" w14:textId="77777777" w:rsidR="00C76763" w:rsidRDefault="00062053">
      <w:pPr>
        <w:jc w:val="center"/>
        <w:rPr>
          <w:rFonts w:ascii="宋体" w:eastAsia="宋体" w:hAnsi="宋体" w:hint="eastAsia"/>
          <w:b/>
          <w:bCs/>
          <w:sz w:val="32"/>
          <w:szCs w:val="32"/>
          <w:lang w:eastAsia="zh-CN"/>
        </w:rPr>
      </w:pPr>
      <w:r>
        <w:rPr>
          <w:rFonts w:ascii="宋体" w:eastAsia="宋体" w:hAnsi="宋体" w:hint="eastAsia"/>
          <w:b/>
          <w:bCs/>
          <w:sz w:val="32"/>
          <w:szCs w:val="32"/>
          <w:lang w:eastAsia="zh-CN"/>
        </w:rPr>
        <w:t>投标人声明</w:t>
      </w:r>
    </w:p>
    <w:p w14:paraId="560AE05F" w14:textId="77777777" w:rsidR="00C76763" w:rsidRDefault="00062053">
      <w:pPr>
        <w:pStyle w:val="af3"/>
        <w:ind w:firstLine="0"/>
        <w:rPr>
          <w:rFonts w:ascii="宋体" w:eastAsia="宋体" w:hAnsi="宋体" w:hint="eastAsia"/>
          <w:color w:val="auto"/>
          <w:sz w:val="24"/>
          <w:szCs w:val="24"/>
        </w:rPr>
      </w:pPr>
      <w:r>
        <w:rPr>
          <w:rFonts w:ascii="宋体" w:eastAsia="宋体" w:hAnsi="宋体" w:hint="eastAsia"/>
          <w:color w:val="auto"/>
          <w:sz w:val="24"/>
          <w:szCs w:val="24"/>
        </w:rPr>
        <w:t>本招标项目招标人及招标监管机构：</w:t>
      </w:r>
    </w:p>
    <w:p w14:paraId="7A4E7E84" w14:textId="77777777" w:rsidR="00C76763" w:rsidRDefault="00062053">
      <w:pPr>
        <w:pStyle w:val="af3"/>
        <w:ind w:firstLineChars="200" w:firstLine="480"/>
        <w:rPr>
          <w:rFonts w:ascii="宋体" w:eastAsia="宋体" w:hAnsi="宋体" w:hint="eastAsia"/>
          <w:color w:val="auto"/>
          <w:sz w:val="24"/>
          <w:szCs w:val="24"/>
        </w:rPr>
      </w:pPr>
      <w:r>
        <w:rPr>
          <w:rFonts w:ascii="宋体" w:eastAsia="宋体" w:hAnsi="宋体" w:hint="eastAsia"/>
          <w:color w:val="auto"/>
          <w:sz w:val="24"/>
          <w:szCs w:val="24"/>
        </w:rPr>
        <w:t>本公司就参加投标工作，作出郑重声明：</w:t>
      </w:r>
    </w:p>
    <w:p w14:paraId="30587E46" w14:textId="77777777" w:rsidR="00C76763" w:rsidRDefault="00062053">
      <w:pPr>
        <w:pStyle w:val="af3"/>
        <w:ind w:firstLineChars="200" w:firstLine="480"/>
        <w:rPr>
          <w:rFonts w:ascii="宋体" w:eastAsia="宋体" w:hAnsi="宋体" w:hint="eastAsia"/>
          <w:color w:val="auto"/>
          <w:sz w:val="24"/>
          <w:szCs w:val="24"/>
        </w:rPr>
      </w:pPr>
      <w:r>
        <w:rPr>
          <w:rFonts w:ascii="宋体" w:eastAsia="宋体" w:hAnsi="宋体" w:hint="eastAsia"/>
          <w:color w:val="auto"/>
          <w:sz w:val="24"/>
          <w:szCs w:val="24"/>
        </w:rPr>
        <w:t>一、本公司保证投标文件及其后提供的一切材料都是真实的。如我司成为本项目中标候选人，我司同意并授权招标人将我司投标文件商务部分文件的人员、业绩、奖项等资料进行公开。</w:t>
      </w:r>
    </w:p>
    <w:p w14:paraId="4DF101B2" w14:textId="77777777" w:rsidR="00C76763" w:rsidRDefault="00062053">
      <w:pPr>
        <w:pStyle w:val="af3"/>
        <w:ind w:firstLineChars="200" w:firstLine="480"/>
        <w:rPr>
          <w:rFonts w:ascii="宋体" w:eastAsia="宋体" w:hAnsi="宋体" w:hint="eastAsia"/>
          <w:color w:val="auto"/>
          <w:sz w:val="24"/>
          <w:szCs w:val="24"/>
        </w:rPr>
      </w:pPr>
      <w:r>
        <w:rPr>
          <w:rFonts w:ascii="宋体" w:eastAsia="宋体" w:hAnsi="宋体" w:hint="eastAsia"/>
          <w:color w:val="auto"/>
          <w:sz w:val="24"/>
          <w:szCs w:val="24"/>
        </w:rPr>
        <w:t>二、本公司保证不与其他单位围标、串标，不出让投标资格，不向招标人或评标委员会成员行贿。</w:t>
      </w:r>
    </w:p>
    <w:p w14:paraId="31DAE155" w14:textId="77777777" w:rsidR="00C76763" w:rsidRDefault="00062053">
      <w:pPr>
        <w:pStyle w:val="af3"/>
        <w:ind w:firstLineChars="200" w:firstLine="480"/>
        <w:rPr>
          <w:rFonts w:ascii="宋体" w:eastAsia="宋体" w:hAnsi="宋体" w:hint="eastAsia"/>
          <w:color w:val="auto"/>
          <w:sz w:val="24"/>
          <w:szCs w:val="24"/>
        </w:rPr>
      </w:pPr>
      <w:r>
        <w:rPr>
          <w:rFonts w:ascii="宋体" w:eastAsia="宋体" w:hAnsi="宋体" w:hint="eastAsia"/>
          <w:color w:val="auto"/>
          <w:sz w:val="24"/>
          <w:szCs w:val="24"/>
        </w:rPr>
        <w:t>三、本公司不存在招标文件第二章投标人须知第</w:t>
      </w:r>
      <w:r>
        <w:rPr>
          <w:rFonts w:ascii="宋体" w:eastAsia="宋体" w:hAnsi="宋体"/>
          <w:color w:val="auto"/>
          <w:sz w:val="24"/>
          <w:szCs w:val="24"/>
        </w:rPr>
        <w:t>1.4.3</w:t>
      </w:r>
      <w:r>
        <w:rPr>
          <w:rFonts w:ascii="宋体" w:eastAsia="宋体" w:hAnsi="宋体" w:hint="eastAsia"/>
          <w:color w:val="auto"/>
          <w:sz w:val="24"/>
          <w:szCs w:val="24"/>
        </w:rPr>
        <w:t>项所规定的任何一种情形。没有处于被本地建设行政主管部门取消投标资格的处罚期内。与招标人过去</w:t>
      </w:r>
      <w:r>
        <w:rPr>
          <w:rFonts w:ascii="宋体" w:eastAsia="宋体" w:hAnsi="宋体"/>
          <w:color w:val="auto"/>
          <w:sz w:val="24"/>
          <w:szCs w:val="24"/>
        </w:rPr>
        <w:t>3</w:t>
      </w:r>
      <w:r>
        <w:rPr>
          <w:rFonts w:ascii="宋体" w:eastAsia="宋体" w:hAnsi="宋体" w:hint="eastAsia"/>
          <w:color w:val="auto"/>
          <w:sz w:val="24"/>
          <w:szCs w:val="24"/>
        </w:rPr>
        <w:t>年内无合同履约纠纷。</w:t>
      </w:r>
    </w:p>
    <w:p w14:paraId="35034149" w14:textId="77777777" w:rsidR="00C76763" w:rsidRDefault="00062053">
      <w:pPr>
        <w:pStyle w:val="af3"/>
        <w:ind w:firstLineChars="200" w:firstLine="480"/>
        <w:rPr>
          <w:rFonts w:ascii="宋体" w:eastAsia="宋体" w:hAnsi="宋体" w:hint="eastAsia"/>
          <w:color w:val="auto"/>
          <w:sz w:val="24"/>
          <w:szCs w:val="24"/>
        </w:rPr>
      </w:pPr>
      <w:r>
        <w:rPr>
          <w:rFonts w:ascii="宋体" w:eastAsia="宋体" w:hAnsi="宋体" w:hint="eastAsia"/>
          <w:color w:val="auto"/>
          <w:sz w:val="24"/>
          <w:szCs w:val="24"/>
        </w:rPr>
        <w:t>四、本公司及其有隶属关系的机构，没有参加本项目招标文件的编写工作；本公司与本次招标的招标代理机构没有隶属关系或其他利害关系；</w:t>
      </w:r>
    </w:p>
    <w:p w14:paraId="58EC6B54" w14:textId="77777777" w:rsidR="00C76763" w:rsidRDefault="00062053">
      <w:pPr>
        <w:pStyle w:val="af3"/>
        <w:ind w:firstLineChars="200" w:firstLine="480"/>
        <w:rPr>
          <w:rFonts w:ascii="宋体" w:eastAsia="宋体" w:hAnsi="宋体" w:hint="eastAsia"/>
          <w:color w:val="auto"/>
          <w:sz w:val="24"/>
          <w:szCs w:val="24"/>
        </w:rPr>
      </w:pPr>
      <w:r>
        <w:rPr>
          <w:rFonts w:ascii="宋体" w:eastAsia="宋体" w:hAnsi="宋体" w:hint="eastAsia"/>
          <w:color w:val="auto"/>
          <w:sz w:val="24"/>
          <w:szCs w:val="24"/>
        </w:rPr>
        <w:t>五、本公司承诺，中标后严格执行安全生产相关管理规定。我单位已充分了解本项目的投资规模、建设内容、建设标准及相关风险，如中标，我单位保证按照招标文件规定的投资控制要求、质量要求、工期要求完成设计项目。</w:t>
      </w:r>
    </w:p>
    <w:p w14:paraId="00DE5F3E" w14:textId="77777777" w:rsidR="00C76763" w:rsidRDefault="00062053">
      <w:pPr>
        <w:pStyle w:val="af3"/>
        <w:ind w:firstLineChars="200" w:firstLine="482"/>
        <w:rPr>
          <w:rFonts w:ascii="宋体" w:eastAsia="宋体" w:hAnsi="宋体" w:hint="eastAsia"/>
          <w:b/>
          <w:color w:val="auto"/>
          <w:sz w:val="24"/>
          <w:szCs w:val="24"/>
        </w:rPr>
      </w:pPr>
      <w:r>
        <w:rPr>
          <w:rFonts w:ascii="宋体" w:eastAsia="宋体" w:hAnsi="宋体" w:hint="eastAsia"/>
          <w:b/>
          <w:color w:val="auto"/>
          <w:sz w:val="24"/>
          <w:szCs w:val="24"/>
        </w:rPr>
        <w:t>六、与本公司单位负责人为同一人或者与本公司存在控股、管理关系的其他单位包括：。（注：本条由投标人如实填写，如有，应列出全部满足招标公告资质要求的相关单位的名称；如无，则填写</w:t>
      </w:r>
      <w:r>
        <w:rPr>
          <w:rFonts w:ascii="宋体" w:eastAsia="宋体" w:hAnsi="宋体"/>
          <w:b/>
          <w:color w:val="auto"/>
          <w:sz w:val="24"/>
          <w:szCs w:val="24"/>
        </w:rPr>
        <w:t>“</w:t>
      </w:r>
      <w:r>
        <w:rPr>
          <w:rFonts w:ascii="宋体" w:eastAsia="宋体" w:hAnsi="宋体" w:hint="eastAsia"/>
          <w:b/>
          <w:color w:val="auto"/>
          <w:sz w:val="24"/>
          <w:szCs w:val="24"/>
        </w:rPr>
        <w:t>无</w:t>
      </w:r>
      <w:r>
        <w:rPr>
          <w:rFonts w:ascii="宋体" w:eastAsia="宋体" w:hAnsi="宋体"/>
          <w:b/>
          <w:color w:val="auto"/>
          <w:sz w:val="24"/>
          <w:szCs w:val="24"/>
        </w:rPr>
        <w:t>”</w:t>
      </w:r>
      <w:r>
        <w:rPr>
          <w:rFonts w:ascii="宋体" w:eastAsia="宋体" w:hAnsi="宋体" w:hint="eastAsia"/>
          <w:b/>
          <w:color w:val="auto"/>
          <w:sz w:val="24"/>
          <w:szCs w:val="24"/>
        </w:rPr>
        <w:t>。）</w:t>
      </w:r>
    </w:p>
    <w:p w14:paraId="6DF88C50" w14:textId="77777777" w:rsidR="00C76763" w:rsidRDefault="00062053">
      <w:pPr>
        <w:pStyle w:val="af3"/>
        <w:ind w:firstLineChars="200" w:firstLine="456"/>
        <w:rPr>
          <w:rFonts w:ascii="宋体" w:eastAsia="宋体" w:hAnsi="宋体" w:hint="eastAsia"/>
          <w:color w:val="auto"/>
          <w:sz w:val="24"/>
          <w:szCs w:val="24"/>
        </w:rPr>
      </w:pPr>
      <w:r>
        <w:rPr>
          <w:rFonts w:ascii="宋体" w:eastAsia="宋体" w:hAnsi="宋体" w:hint="eastAsia"/>
          <w:color w:val="auto"/>
          <w:spacing w:val="-6"/>
          <w:sz w:val="24"/>
          <w:szCs w:val="24"/>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w:t>
      </w:r>
      <w:r>
        <w:rPr>
          <w:rFonts w:ascii="宋体" w:eastAsia="宋体" w:hAnsi="宋体"/>
          <w:color w:val="auto"/>
          <w:spacing w:val="-6"/>
          <w:sz w:val="24"/>
          <w:szCs w:val="24"/>
        </w:rPr>
        <w:t>“</w:t>
      </w:r>
      <w:r>
        <w:rPr>
          <w:rFonts w:ascii="宋体" w:eastAsia="宋体" w:hAnsi="宋体" w:hint="eastAsia"/>
          <w:color w:val="auto"/>
          <w:spacing w:val="-6"/>
          <w:sz w:val="24"/>
          <w:szCs w:val="24"/>
        </w:rPr>
        <w:t>挂证</w:t>
      </w:r>
      <w:r>
        <w:rPr>
          <w:rFonts w:ascii="宋体" w:eastAsia="宋体" w:hAnsi="宋体"/>
          <w:color w:val="auto"/>
          <w:spacing w:val="-6"/>
          <w:sz w:val="24"/>
          <w:szCs w:val="24"/>
        </w:rPr>
        <w:t>”</w:t>
      </w:r>
      <w:r>
        <w:rPr>
          <w:rFonts w:ascii="宋体" w:eastAsia="宋体" w:hAnsi="宋体" w:hint="eastAsia"/>
          <w:color w:val="auto"/>
          <w:spacing w:val="-6"/>
          <w:sz w:val="24"/>
          <w:szCs w:val="24"/>
        </w:rPr>
        <w:t>违法违规行为。</w:t>
      </w:r>
    </w:p>
    <w:p w14:paraId="732BBB24" w14:textId="77777777" w:rsidR="00C76763" w:rsidRDefault="00062053">
      <w:pPr>
        <w:pStyle w:val="af3"/>
        <w:ind w:firstLineChars="200" w:firstLine="480"/>
        <w:rPr>
          <w:rFonts w:ascii="宋体" w:eastAsia="宋体" w:hAnsi="宋体" w:hint="eastAsia"/>
          <w:color w:val="auto"/>
          <w:sz w:val="24"/>
          <w:szCs w:val="24"/>
        </w:rPr>
      </w:pPr>
      <w:r>
        <w:rPr>
          <w:rFonts w:ascii="宋体" w:eastAsia="宋体" w:hAnsi="宋体" w:hint="eastAsia"/>
          <w:color w:val="auto"/>
          <w:sz w:val="24"/>
          <w:szCs w:val="24"/>
        </w:rPr>
        <w:t>八、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FB756FA" w14:textId="77777777" w:rsidR="00C76763" w:rsidRDefault="00062053">
      <w:pPr>
        <w:pStyle w:val="af3"/>
        <w:ind w:firstLineChars="200" w:firstLine="480"/>
        <w:rPr>
          <w:rFonts w:ascii="宋体" w:eastAsia="宋体" w:hAnsi="宋体" w:hint="eastAsia"/>
          <w:color w:val="auto"/>
          <w:sz w:val="24"/>
          <w:szCs w:val="24"/>
        </w:rPr>
      </w:pPr>
      <w:r>
        <w:rPr>
          <w:rFonts w:ascii="宋体" w:eastAsia="宋体" w:hAnsi="宋体" w:hint="eastAsia"/>
          <w:color w:val="auto"/>
          <w:sz w:val="24"/>
          <w:szCs w:val="24"/>
        </w:rPr>
        <w:t>特此声明。</w:t>
      </w:r>
    </w:p>
    <w:p w14:paraId="67909B3F" w14:textId="77777777" w:rsidR="00C76763" w:rsidRDefault="00062053">
      <w:pPr>
        <w:pStyle w:val="a6"/>
        <w:kinsoku w:val="0"/>
        <w:overflowPunct w:val="0"/>
        <w:spacing w:line="360" w:lineRule="auto"/>
        <w:ind w:left="0" w:firstLineChars="1200" w:firstLine="2891"/>
        <w:rPr>
          <w:rFonts w:hint="eastAsia"/>
          <w:b/>
          <w:sz w:val="24"/>
          <w:szCs w:val="24"/>
          <w:lang w:eastAsia="zh-CN"/>
        </w:rPr>
      </w:pPr>
      <w:r>
        <w:rPr>
          <w:rFonts w:hint="eastAsia"/>
          <w:b/>
          <w:sz w:val="24"/>
          <w:szCs w:val="24"/>
          <w:lang w:eastAsia="zh-CN"/>
        </w:rPr>
        <w:t>投标</w:t>
      </w:r>
      <w:r>
        <w:rPr>
          <w:rFonts w:hint="eastAsia"/>
          <w:b/>
          <w:spacing w:val="-2"/>
          <w:sz w:val="24"/>
          <w:szCs w:val="24"/>
          <w:lang w:eastAsia="zh-CN"/>
        </w:rPr>
        <w:t>人：</w:t>
      </w:r>
      <w:r>
        <w:rPr>
          <w:rFonts w:hint="eastAsia"/>
          <w:b/>
          <w:spacing w:val="-1"/>
          <w:sz w:val="24"/>
          <w:szCs w:val="24"/>
          <w:lang w:eastAsia="zh-CN"/>
        </w:rPr>
        <w:t>（盖单位章）</w:t>
      </w:r>
    </w:p>
    <w:p w14:paraId="31A0A56A" w14:textId="77777777" w:rsidR="00C76763" w:rsidRDefault="00062053">
      <w:pPr>
        <w:spacing w:line="360" w:lineRule="auto"/>
        <w:ind w:firstLineChars="1200" w:firstLine="2891"/>
        <w:rPr>
          <w:rFonts w:ascii="宋体" w:eastAsia="宋体" w:hAnsi="宋体" w:hint="eastAsia"/>
          <w:b/>
          <w:bCs/>
          <w:sz w:val="24"/>
          <w:szCs w:val="24"/>
          <w:lang w:eastAsia="zh-CN"/>
        </w:rPr>
      </w:pPr>
      <w:r>
        <w:rPr>
          <w:rFonts w:ascii="宋体" w:eastAsia="宋体" w:hAnsi="宋体" w:hint="eastAsia"/>
          <w:b/>
          <w:bCs/>
          <w:sz w:val="24"/>
          <w:szCs w:val="24"/>
          <w:lang w:eastAsia="zh-CN"/>
        </w:rPr>
        <w:lastRenderedPageBreak/>
        <w:t>法定代表人或其委托代理人：（签字或盖章）</w:t>
      </w:r>
    </w:p>
    <w:p w14:paraId="7AF6B210" w14:textId="77777777" w:rsidR="00C76763" w:rsidRDefault="00062053">
      <w:pPr>
        <w:pStyle w:val="af3"/>
        <w:ind w:firstLineChars="1935" w:firstLine="4662"/>
        <w:jc w:val="left"/>
        <w:rPr>
          <w:rFonts w:ascii="宋体" w:eastAsia="宋体" w:hAnsi="宋体" w:hint="eastAsia"/>
          <w:b/>
          <w:color w:val="auto"/>
          <w:sz w:val="24"/>
          <w:szCs w:val="24"/>
        </w:rPr>
      </w:pPr>
      <w:r>
        <w:rPr>
          <w:rFonts w:ascii="宋体" w:eastAsia="宋体" w:hAnsi="宋体"/>
          <w:b/>
          <w:color w:val="auto"/>
          <w:sz w:val="24"/>
          <w:szCs w:val="24"/>
          <w:u w:val="single"/>
        </w:rPr>
        <w:tab/>
      </w:r>
      <w:r>
        <w:rPr>
          <w:rFonts w:ascii="宋体" w:eastAsia="宋体" w:hAnsi="宋体" w:hint="eastAsia"/>
          <w:b/>
          <w:color w:val="auto"/>
          <w:sz w:val="24"/>
          <w:szCs w:val="24"/>
        </w:rPr>
        <w:t>年</w:t>
      </w:r>
      <w:r>
        <w:rPr>
          <w:rFonts w:ascii="宋体" w:eastAsia="宋体" w:hAnsi="宋体"/>
          <w:b/>
          <w:color w:val="auto"/>
          <w:sz w:val="24"/>
          <w:szCs w:val="24"/>
          <w:u w:val="single"/>
        </w:rPr>
        <w:tab/>
      </w:r>
      <w:r>
        <w:rPr>
          <w:rFonts w:ascii="宋体" w:eastAsia="宋体" w:hAnsi="宋体" w:hint="eastAsia"/>
          <w:b/>
          <w:color w:val="auto"/>
          <w:sz w:val="24"/>
          <w:szCs w:val="24"/>
        </w:rPr>
        <w:t>月</w:t>
      </w:r>
      <w:r>
        <w:rPr>
          <w:rFonts w:ascii="宋体" w:eastAsia="宋体" w:hAnsi="宋体"/>
          <w:b/>
          <w:color w:val="auto"/>
          <w:sz w:val="24"/>
          <w:szCs w:val="24"/>
          <w:u w:val="single"/>
        </w:rPr>
        <w:tab/>
      </w:r>
      <w:r>
        <w:rPr>
          <w:rFonts w:ascii="宋体" w:eastAsia="宋体" w:hAnsi="宋体" w:hint="eastAsia"/>
          <w:b/>
          <w:color w:val="auto"/>
          <w:sz w:val="24"/>
          <w:szCs w:val="24"/>
        </w:rPr>
        <w:t>日</w:t>
      </w:r>
    </w:p>
    <w:sectPr w:rsidR="00C76763">
      <w:pgSz w:w="11906" w:h="16838"/>
      <w:pgMar w:top="1220" w:right="1306" w:bottom="1440" w:left="13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F2B4" w14:textId="77777777" w:rsidR="00686951" w:rsidRDefault="00686951" w:rsidP="00965269">
      <w:r>
        <w:separator/>
      </w:r>
    </w:p>
  </w:endnote>
  <w:endnote w:type="continuationSeparator" w:id="0">
    <w:p w14:paraId="09EF521C" w14:textId="77777777" w:rsidR="00686951" w:rsidRDefault="00686951" w:rsidP="0096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sto MT">
    <w:altName w:val="Segoe Print"/>
    <w:panose1 w:val="020406030505050303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86808" w14:textId="77777777" w:rsidR="00686951" w:rsidRDefault="00686951" w:rsidP="00965269">
      <w:r>
        <w:separator/>
      </w:r>
    </w:p>
  </w:footnote>
  <w:footnote w:type="continuationSeparator" w:id="0">
    <w:p w14:paraId="12D237CB" w14:textId="77777777" w:rsidR="00686951" w:rsidRDefault="00686951" w:rsidP="00965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trackRevisions/>
  <w:documentProtection w:edit="trackedChanges"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A3MGUzNjNhZjc2N2Y3YzEyNTJlNDYxNmNjNDhiMTUifQ=="/>
  </w:docVars>
  <w:rsids>
    <w:rsidRoot w:val="43AD40A1"/>
    <w:rsid w:val="0001331C"/>
    <w:rsid w:val="00036C49"/>
    <w:rsid w:val="00044F12"/>
    <w:rsid w:val="00062053"/>
    <w:rsid w:val="0008363F"/>
    <w:rsid w:val="000A0B4F"/>
    <w:rsid w:val="000C1B53"/>
    <w:rsid w:val="000C5EC1"/>
    <w:rsid w:val="000D7895"/>
    <w:rsid w:val="000F777F"/>
    <w:rsid w:val="001027C4"/>
    <w:rsid w:val="001114DD"/>
    <w:rsid w:val="00113A24"/>
    <w:rsid w:val="00123ED1"/>
    <w:rsid w:val="001270C0"/>
    <w:rsid w:val="00135810"/>
    <w:rsid w:val="0015750B"/>
    <w:rsid w:val="001655D9"/>
    <w:rsid w:val="0016565D"/>
    <w:rsid w:val="00166017"/>
    <w:rsid w:val="00177AF1"/>
    <w:rsid w:val="00190801"/>
    <w:rsid w:val="00190D40"/>
    <w:rsid w:val="001A2271"/>
    <w:rsid w:val="001B23A6"/>
    <w:rsid w:val="001D3D49"/>
    <w:rsid w:val="001E61E3"/>
    <w:rsid w:val="00201FA2"/>
    <w:rsid w:val="00213D73"/>
    <w:rsid w:val="00226D5F"/>
    <w:rsid w:val="002306BA"/>
    <w:rsid w:val="002321CB"/>
    <w:rsid w:val="00236FCA"/>
    <w:rsid w:val="002420FC"/>
    <w:rsid w:val="002537FE"/>
    <w:rsid w:val="00261127"/>
    <w:rsid w:val="0026143E"/>
    <w:rsid w:val="002754AF"/>
    <w:rsid w:val="00275D35"/>
    <w:rsid w:val="0029694F"/>
    <w:rsid w:val="002A5B1D"/>
    <w:rsid w:val="002A67ED"/>
    <w:rsid w:val="002A7AB1"/>
    <w:rsid w:val="002B49F9"/>
    <w:rsid w:val="002C096C"/>
    <w:rsid w:val="002E139F"/>
    <w:rsid w:val="002E3306"/>
    <w:rsid w:val="002E4250"/>
    <w:rsid w:val="00303A2D"/>
    <w:rsid w:val="0030790D"/>
    <w:rsid w:val="00311F61"/>
    <w:rsid w:val="003732FB"/>
    <w:rsid w:val="00373DB5"/>
    <w:rsid w:val="00376B57"/>
    <w:rsid w:val="00385EDE"/>
    <w:rsid w:val="003913B9"/>
    <w:rsid w:val="003B06EA"/>
    <w:rsid w:val="003C7754"/>
    <w:rsid w:val="003D40F4"/>
    <w:rsid w:val="00426C81"/>
    <w:rsid w:val="00431EDD"/>
    <w:rsid w:val="0045125C"/>
    <w:rsid w:val="00465ED3"/>
    <w:rsid w:val="004765E3"/>
    <w:rsid w:val="0049239C"/>
    <w:rsid w:val="004A28CB"/>
    <w:rsid w:val="004B40CA"/>
    <w:rsid w:val="004D21B0"/>
    <w:rsid w:val="00504642"/>
    <w:rsid w:val="00513120"/>
    <w:rsid w:val="00515677"/>
    <w:rsid w:val="00525B68"/>
    <w:rsid w:val="005426D9"/>
    <w:rsid w:val="00545E23"/>
    <w:rsid w:val="00546724"/>
    <w:rsid w:val="00564356"/>
    <w:rsid w:val="00573DC4"/>
    <w:rsid w:val="005943B3"/>
    <w:rsid w:val="005A0334"/>
    <w:rsid w:val="005A08D3"/>
    <w:rsid w:val="005A367C"/>
    <w:rsid w:val="005B39E1"/>
    <w:rsid w:val="005D0CCA"/>
    <w:rsid w:val="005D50CE"/>
    <w:rsid w:val="005F5215"/>
    <w:rsid w:val="00656080"/>
    <w:rsid w:val="0066306B"/>
    <w:rsid w:val="00665114"/>
    <w:rsid w:val="00673702"/>
    <w:rsid w:val="00673BA5"/>
    <w:rsid w:val="00682A13"/>
    <w:rsid w:val="00686951"/>
    <w:rsid w:val="0069502F"/>
    <w:rsid w:val="006E0C4D"/>
    <w:rsid w:val="006F2DE8"/>
    <w:rsid w:val="006F5847"/>
    <w:rsid w:val="00700993"/>
    <w:rsid w:val="00724C03"/>
    <w:rsid w:val="00753ED9"/>
    <w:rsid w:val="0077419D"/>
    <w:rsid w:val="0078354E"/>
    <w:rsid w:val="0079197A"/>
    <w:rsid w:val="007938D4"/>
    <w:rsid w:val="007C2F91"/>
    <w:rsid w:val="007C419D"/>
    <w:rsid w:val="007D2D78"/>
    <w:rsid w:val="007D36BB"/>
    <w:rsid w:val="007E286F"/>
    <w:rsid w:val="007F1D44"/>
    <w:rsid w:val="00821CDA"/>
    <w:rsid w:val="00821EA1"/>
    <w:rsid w:val="00842A98"/>
    <w:rsid w:val="00844285"/>
    <w:rsid w:val="00853341"/>
    <w:rsid w:val="00856B53"/>
    <w:rsid w:val="008634C0"/>
    <w:rsid w:val="0087277D"/>
    <w:rsid w:val="0087326D"/>
    <w:rsid w:val="008752A1"/>
    <w:rsid w:val="0089447F"/>
    <w:rsid w:val="008A4B9C"/>
    <w:rsid w:val="008A59CA"/>
    <w:rsid w:val="008E4B17"/>
    <w:rsid w:val="00921334"/>
    <w:rsid w:val="0092301B"/>
    <w:rsid w:val="00923A43"/>
    <w:rsid w:val="00933655"/>
    <w:rsid w:val="00951C3A"/>
    <w:rsid w:val="00956D2F"/>
    <w:rsid w:val="00965269"/>
    <w:rsid w:val="00971105"/>
    <w:rsid w:val="0098689B"/>
    <w:rsid w:val="009A7EE0"/>
    <w:rsid w:val="009B42C4"/>
    <w:rsid w:val="009C10EF"/>
    <w:rsid w:val="009D1B60"/>
    <w:rsid w:val="009D61F6"/>
    <w:rsid w:val="009E6333"/>
    <w:rsid w:val="00A024A0"/>
    <w:rsid w:val="00A05838"/>
    <w:rsid w:val="00A2405A"/>
    <w:rsid w:val="00A24D9A"/>
    <w:rsid w:val="00A33072"/>
    <w:rsid w:val="00A3549B"/>
    <w:rsid w:val="00A3630D"/>
    <w:rsid w:val="00A44D57"/>
    <w:rsid w:val="00A80474"/>
    <w:rsid w:val="00A86573"/>
    <w:rsid w:val="00AA44B6"/>
    <w:rsid w:val="00AA495E"/>
    <w:rsid w:val="00AA7751"/>
    <w:rsid w:val="00AC0C96"/>
    <w:rsid w:val="00AE30B0"/>
    <w:rsid w:val="00AF1E08"/>
    <w:rsid w:val="00B1381A"/>
    <w:rsid w:val="00B1382C"/>
    <w:rsid w:val="00B40E4E"/>
    <w:rsid w:val="00B54055"/>
    <w:rsid w:val="00B62FC4"/>
    <w:rsid w:val="00B72339"/>
    <w:rsid w:val="00BD1949"/>
    <w:rsid w:val="00BF3847"/>
    <w:rsid w:val="00C012ED"/>
    <w:rsid w:val="00C02C75"/>
    <w:rsid w:val="00C122C8"/>
    <w:rsid w:val="00C13E35"/>
    <w:rsid w:val="00C14E12"/>
    <w:rsid w:val="00C158AD"/>
    <w:rsid w:val="00C27985"/>
    <w:rsid w:val="00C34B3E"/>
    <w:rsid w:val="00C469FE"/>
    <w:rsid w:val="00C47F60"/>
    <w:rsid w:val="00C6347B"/>
    <w:rsid w:val="00C71C42"/>
    <w:rsid w:val="00C76763"/>
    <w:rsid w:val="00C8309F"/>
    <w:rsid w:val="00C85A40"/>
    <w:rsid w:val="00CD6906"/>
    <w:rsid w:val="00CF59B1"/>
    <w:rsid w:val="00D069A4"/>
    <w:rsid w:val="00D07F94"/>
    <w:rsid w:val="00D144E1"/>
    <w:rsid w:val="00D20631"/>
    <w:rsid w:val="00D31DF5"/>
    <w:rsid w:val="00D50301"/>
    <w:rsid w:val="00D5701A"/>
    <w:rsid w:val="00D634B0"/>
    <w:rsid w:val="00D85C28"/>
    <w:rsid w:val="00D86798"/>
    <w:rsid w:val="00D95F70"/>
    <w:rsid w:val="00DB7264"/>
    <w:rsid w:val="00DC4387"/>
    <w:rsid w:val="00DE2E26"/>
    <w:rsid w:val="00DE3B7D"/>
    <w:rsid w:val="00DF0279"/>
    <w:rsid w:val="00DF1BFF"/>
    <w:rsid w:val="00E07299"/>
    <w:rsid w:val="00E475C5"/>
    <w:rsid w:val="00E51946"/>
    <w:rsid w:val="00E57941"/>
    <w:rsid w:val="00E649C9"/>
    <w:rsid w:val="00E730F7"/>
    <w:rsid w:val="00E80B53"/>
    <w:rsid w:val="00EA5E94"/>
    <w:rsid w:val="00EF0C33"/>
    <w:rsid w:val="00F22824"/>
    <w:rsid w:val="00F47936"/>
    <w:rsid w:val="00F74BC1"/>
    <w:rsid w:val="00F7714C"/>
    <w:rsid w:val="00FB4901"/>
    <w:rsid w:val="00FB4DD1"/>
    <w:rsid w:val="00FB5192"/>
    <w:rsid w:val="00FC3383"/>
    <w:rsid w:val="00FC4EFD"/>
    <w:rsid w:val="00FF09F4"/>
    <w:rsid w:val="01D53811"/>
    <w:rsid w:val="01D6466C"/>
    <w:rsid w:val="02E13FF9"/>
    <w:rsid w:val="0443320E"/>
    <w:rsid w:val="078F1033"/>
    <w:rsid w:val="0B6A7B4A"/>
    <w:rsid w:val="0D940529"/>
    <w:rsid w:val="0E410459"/>
    <w:rsid w:val="0F732EE8"/>
    <w:rsid w:val="0FC93A62"/>
    <w:rsid w:val="0FD57709"/>
    <w:rsid w:val="11771B7C"/>
    <w:rsid w:val="120F5423"/>
    <w:rsid w:val="123A6C55"/>
    <w:rsid w:val="12912310"/>
    <w:rsid w:val="1300693C"/>
    <w:rsid w:val="138561A3"/>
    <w:rsid w:val="15406575"/>
    <w:rsid w:val="15634011"/>
    <w:rsid w:val="16504E8F"/>
    <w:rsid w:val="169332CB"/>
    <w:rsid w:val="17092491"/>
    <w:rsid w:val="182746B0"/>
    <w:rsid w:val="18693DAC"/>
    <w:rsid w:val="1A16195D"/>
    <w:rsid w:val="1AEE25CF"/>
    <w:rsid w:val="1B5E3C1F"/>
    <w:rsid w:val="1C1B332C"/>
    <w:rsid w:val="1DC87825"/>
    <w:rsid w:val="1E2D4011"/>
    <w:rsid w:val="1EFA7EE1"/>
    <w:rsid w:val="22C62DF0"/>
    <w:rsid w:val="23562D09"/>
    <w:rsid w:val="235B7191"/>
    <w:rsid w:val="248A1E01"/>
    <w:rsid w:val="24EA3120"/>
    <w:rsid w:val="25461985"/>
    <w:rsid w:val="28CA64C1"/>
    <w:rsid w:val="29BA0485"/>
    <w:rsid w:val="2A377AEF"/>
    <w:rsid w:val="2B0E288B"/>
    <w:rsid w:val="2C736DD8"/>
    <w:rsid w:val="2E820237"/>
    <w:rsid w:val="2F063F34"/>
    <w:rsid w:val="2F2A534C"/>
    <w:rsid w:val="31030616"/>
    <w:rsid w:val="310F4441"/>
    <w:rsid w:val="3139239E"/>
    <w:rsid w:val="31F55B8D"/>
    <w:rsid w:val="32230959"/>
    <w:rsid w:val="35C802DD"/>
    <w:rsid w:val="367A5F70"/>
    <w:rsid w:val="36DE105A"/>
    <w:rsid w:val="373A2B2A"/>
    <w:rsid w:val="387A0F38"/>
    <w:rsid w:val="392D72CF"/>
    <w:rsid w:val="39A00D1B"/>
    <w:rsid w:val="3C045F86"/>
    <w:rsid w:val="3D3D135A"/>
    <w:rsid w:val="3FA660FD"/>
    <w:rsid w:val="433E7EE2"/>
    <w:rsid w:val="43AD40A1"/>
    <w:rsid w:val="4627710E"/>
    <w:rsid w:val="4679192E"/>
    <w:rsid w:val="4730365B"/>
    <w:rsid w:val="486D46A0"/>
    <w:rsid w:val="498C34BA"/>
    <w:rsid w:val="4AC85440"/>
    <w:rsid w:val="4D3240FE"/>
    <w:rsid w:val="4D370C9F"/>
    <w:rsid w:val="4D8F11D7"/>
    <w:rsid w:val="4EDB44DB"/>
    <w:rsid w:val="4EDE412D"/>
    <w:rsid w:val="4F381487"/>
    <w:rsid w:val="4F411D97"/>
    <w:rsid w:val="510F1C5B"/>
    <w:rsid w:val="51FA450E"/>
    <w:rsid w:val="538447F6"/>
    <w:rsid w:val="5472041A"/>
    <w:rsid w:val="56BE7FDF"/>
    <w:rsid w:val="58853539"/>
    <w:rsid w:val="589C4E3D"/>
    <w:rsid w:val="58FC3290"/>
    <w:rsid w:val="594B76EC"/>
    <w:rsid w:val="5A2F1CE1"/>
    <w:rsid w:val="5B0E544F"/>
    <w:rsid w:val="5D7346CD"/>
    <w:rsid w:val="5DBF1A5E"/>
    <w:rsid w:val="5E654AED"/>
    <w:rsid w:val="60010434"/>
    <w:rsid w:val="602D0CA1"/>
    <w:rsid w:val="620E4F66"/>
    <w:rsid w:val="62BC5A0C"/>
    <w:rsid w:val="63860958"/>
    <w:rsid w:val="645755C2"/>
    <w:rsid w:val="64721DEE"/>
    <w:rsid w:val="65272004"/>
    <w:rsid w:val="65326415"/>
    <w:rsid w:val="65B859AC"/>
    <w:rsid w:val="6758779B"/>
    <w:rsid w:val="68925915"/>
    <w:rsid w:val="68AC0C4A"/>
    <w:rsid w:val="6ABF73B0"/>
    <w:rsid w:val="6BC42533"/>
    <w:rsid w:val="6BD46846"/>
    <w:rsid w:val="6D010ACA"/>
    <w:rsid w:val="6D415164"/>
    <w:rsid w:val="6DBA2CB1"/>
    <w:rsid w:val="6E7F2526"/>
    <w:rsid w:val="6E9248C1"/>
    <w:rsid w:val="6F5A4CB2"/>
    <w:rsid w:val="72885658"/>
    <w:rsid w:val="72897D89"/>
    <w:rsid w:val="74BC0413"/>
    <w:rsid w:val="74BF63CD"/>
    <w:rsid w:val="78016A44"/>
    <w:rsid w:val="787F472C"/>
    <w:rsid w:val="797B6AF8"/>
    <w:rsid w:val="7AE24AB6"/>
    <w:rsid w:val="7BDF66C9"/>
    <w:rsid w:val="7E897536"/>
    <w:rsid w:val="7FA52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60A76"/>
  <w15:docId w15:val="{2AEC99BB-9C54-407A-938A-B4C04124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uiPriority="99" w:qFormat="1"/>
    <w:lsdException w:name="Subtitle"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uiPriority w:val="1"/>
    <w:qFormat/>
    <w:pPr>
      <w:widowControl w:val="0"/>
    </w:pPr>
    <w:rPr>
      <w:rFonts w:eastAsia="Calibri"/>
      <w:sz w:val="22"/>
      <w:szCs w:val="22"/>
      <w:lang w:eastAsia="en-US"/>
    </w:rPr>
  </w:style>
  <w:style w:type="paragraph" w:styleId="1">
    <w:name w:val="heading 1"/>
    <w:basedOn w:val="a"/>
    <w:next w:val="a"/>
    <w:uiPriority w:val="1"/>
    <w:qFormat/>
    <w:pPr>
      <w:ind w:left="3"/>
      <w:outlineLvl w:val="0"/>
    </w:pPr>
    <w:rPr>
      <w:rFonts w:ascii="Microsoft JhengHei" w:eastAsia="Microsoft JhengHei" w:hAnsi="Microsoft JhengHei"/>
      <w:b/>
      <w:bCs/>
      <w:sz w:val="44"/>
      <w:szCs w:val="44"/>
    </w:rPr>
  </w:style>
  <w:style w:type="paragraph" w:styleId="2">
    <w:name w:val="heading 2"/>
    <w:basedOn w:val="a"/>
    <w:next w:val="a"/>
    <w:qFormat/>
    <w:pPr>
      <w:keepNext/>
      <w:keepLines/>
      <w:spacing w:before="260" w:after="260" w:line="416" w:lineRule="auto"/>
      <w:outlineLvl w:val="1"/>
    </w:pPr>
    <w:rPr>
      <w:rFonts w:ascii="Cambria" w:eastAsia="等线" w:hAnsi="Cambria"/>
      <w:b/>
      <w:bCs/>
      <w:sz w:val="32"/>
      <w:szCs w:val="32"/>
    </w:rPr>
  </w:style>
  <w:style w:type="paragraph" w:styleId="3">
    <w:name w:val="heading 3"/>
    <w:basedOn w:val="a"/>
    <w:next w:val="a"/>
    <w:uiPriority w:val="1"/>
    <w:qFormat/>
    <w:pPr>
      <w:ind w:left="100"/>
      <w:outlineLvl w:val="2"/>
    </w:pPr>
    <w:rPr>
      <w:rFonts w:ascii="Microsoft JhengHei" w:eastAsia="Microsoft JhengHei" w:hAnsi="Microsoft JhengHei"/>
      <w:b/>
      <w:bCs/>
      <w:sz w:val="32"/>
      <w:szCs w:val="32"/>
    </w:rPr>
  </w:style>
  <w:style w:type="paragraph" w:styleId="4">
    <w:name w:val="heading 4"/>
    <w:basedOn w:val="a"/>
    <w:next w:val="a"/>
    <w:uiPriority w:val="1"/>
    <w:qFormat/>
    <w:pPr>
      <w:ind w:left="237"/>
      <w:outlineLvl w:val="3"/>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黑体"/>
      <w:color w:val="000000"/>
      <w:sz w:val="24"/>
    </w:rPr>
  </w:style>
  <w:style w:type="paragraph" w:styleId="a3">
    <w:name w:val="Normal Indent"/>
    <w:basedOn w:val="a"/>
    <w:qFormat/>
    <w:pPr>
      <w:ind w:firstLine="420"/>
      <w:jc w:val="both"/>
    </w:pPr>
    <w:rPr>
      <w:rFonts w:ascii="仿宋_GB2312" w:eastAsia="宋体"/>
      <w:b/>
      <w:kern w:val="2"/>
      <w:sz w:val="32"/>
      <w:szCs w:val="20"/>
      <w:lang w:eastAsia="zh-CN"/>
    </w:rPr>
  </w:style>
  <w:style w:type="paragraph" w:styleId="a4">
    <w:name w:val="annotation text"/>
    <w:basedOn w:val="a"/>
    <w:link w:val="a5"/>
    <w:uiPriority w:val="99"/>
    <w:qFormat/>
    <w:rPr>
      <w:sz w:val="20"/>
      <w:szCs w:val="24"/>
    </w:rPr>
  </w:style>
  <w:style w:type="paragraph" w:styleId="a6">
    <w:name w:val="Body Text"/>
    <w:basedOn w:val="a"/>
    <w:uiPriority w:val="1"/>
    <w:qFormat/>
    <w:pPr>
      <w:ind w:left="100"/>
    </w:pPr>
    <w:rPr>
      <w:rFonts w:ascii="宋体" w:eastAsia="宋体" w:hAnsi="宋体"/>
      <w:sz w:val="21"/>
      <w:szCs w:val="21"/>
    </w:rPr>
  </w:style>
  <w:style w:type="paragraph" w:styleId="a7">
    <w:name w:val="Body Text Indent"/>
    <w:basedOn w:val="a"/>
    <w:next w:val="a8"/>
    <w:uiPriority w:val="99"/>
    <w:qFormat/>
    <w:pPr>
      <w:ind w:firstLine="570"/>
    </w:pPr>
    <w:rPr>
      <w:sz w:val="28"/>
      <w:szCs w:val="20"/>
    </w:rPr>
  </w:style>
  <w:style w:type="paragraph" w:styleId="a8">
    <w:name w:val="envelope return"/>
    <w:basedOn w:val="a"/>
    <w:qFormat/>
    <w:pPr>
      <w:snapToGrid w:val="0"/>
    </w:pPr>
    <w:rPr>
      <w:rFonts w:ascii="Arial" w:eastAsia="宋体" w:hAnsi="Arial"/>
      <w:szCs w:val="24"/>
    </w:r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4"/>
    <w:next w:val="a4"/>
    <w:link w:val="af0"/>
    <w:qFormat/>
    <w:rPr>
      <w:b/>
      <w:bCs/>
      <w:sz w:val="22"/>
      <w:szCs w:val="22"/>
    </w:rPr>
  </w:style>
  <w:style w:type="paragraph" w:styleId="20">
    <w:name w:val="Body Text First Indent 2"/>
    <w:basedOn w:val="a7"/>
    <w:qFormat/>
    <w:pPr>
      <w:spacing w:after="120"/>
      <w:ind w:leftChars="200" w:left="200" w:firstLineChars="200" w:firstLine="200"/>
    </w:pPr>
    <w:rPr>
      <w:rFonts w:ascii="Calibri" w:hAnsi="Calibri"/>
      <w:kern w:val="2"/>
      <w:sz w:val="21"/>
      <w:szCs w:val="24"/>
    </w:rPr>
  </w:style>
  <w:style w:type="character" w:styleId="af1">
    <w:name w:val="Hyperlink"/>
    <w:uiPriority w:val="99"/>
    <w:unhideWhenUsed/>
    <w:qFormat/>
    <w:rPr>
      <w:color w:val="0000FF"/>
      <w:u w:val="single"/>
    </w:rPr>
  </w:style>
  <w:style w:type="character" w:styleId="af2">
    <w:name w:val="annotation reference"/>
    <w:basedOn w:val="a0"/>
    <w:qFormat/>
    <w:rPr>
      <w:sz w:val="21"/>
      <w:szCs w:val="21"/>
    </w:rPr>
  </w:style>
  <w:style w:type="paragraph" w:customStyle="1" w:styleId="af3">
    <w:name w:val="公文正文"/>
    <w:qFormat/>
    <w:pPr>
      <w:widowControl w:val="0"/>
      <w:spacing w:line="360" w:lineRule="auto"/>
      <w:ind w:firstLine="629"/>
      <w:jc w:val="both"/>
    </w:pPr>
    <w:rPr>
      <w:rFonts w:ascii="仿宋_GB2312" w:eastAsia="仿宋_GB2312" w:hAnsi="Calisto MT"/>
      <w:color w:val="000000"/>
      <w:sz w:val="32"/>
    </w:rPr>
  </w:style>
  <w:style w:type="paragraph" w:styleId="af4">
    <w:name w:val="List Paragraph"/>
    <w:basedOn w:val="a"/>
    <w:uiPriority w:val="34"/>
    <w:qFormat/>
    <w:pPr>
      <w:ind w:firstLine="420"/>
    </w:pPr>
  </w:style>
  <w:style w:type="character" w:customStyle="1" w:styleId="ae">
    <w:name w:val="页眉 字符"/>
    <w:basedOn w:val="a0"/>
    <w:link w:val="ad"/>
    <w:qFormat/>
    <w:rPr>
      <w:rFonts w:eastAsia="Calibri"/>
      <w:sz w:val="18"/>
      <w:szCs w:val="18"/>
      <w:lang w:eastAsia="en-US"/>
    </w:rPr>
  </w:style>
  <w:style w:type="character" w:customStyle="1" w:styleId="ac">
    <w:name w:val="页脚 字符"/>
    <w:basedOn w:val="a0"/>
    <w:link w:val="ab"/>
    <w:qFormat/>
    <w:rPr>
      <w:rFonts w:eastAsia="Calibri"/>
      <w:sz w:val="18"/>
      <w:szCs w:val="18"/>
      <w:lang w:eastAsia="en-US"/>
    </w:rPr>
  </w:style>
  <w:style w:type="character" w:customStyle="1" w:styleId="a5">
    <w:name w:val="批注文字 字符"/>
    <w:basedOn w:val="a0"/>
    <w:link w:val="a4"/>
    <w:uiPriority w:val="99"/>
    <w:qFormat/>
    <w:rPr>
      <w:rFonts w:eastAsia="Calibri"/>
      <w:szCs w:val="24"/>
      <w:lang w:eastAsia="en-US"/>
    </w:rPr>
  </w:style>
  <w:style w:type="character" w:customStyle="1" w:styleId="af0">
    <w:name w:val="批注主题 字符"/>
    <w:basedOn w:val="a5"/>
    <w:link w:val="af"/>
    <w:qFormat/>
    <w:rPr>
      <w:rFonts w:eastAsia="Calibri"/>
      <w:b/>
      <w:bCs/>
      <w:sz w:val="22"/>
      <w:szCs w:val="22"/>
      <w:lang w:eastAsia="en-US"/>
    </w:rPr>
  </w:style>
  <w:style w:type="character" w:customStyle="1" w:styleId="aa">
    <w:name w:val="批注框文本 字符"/>
    <w:basedOn w:val="a0"/>
    <w:link w:val="a9"/>
    <w:qFormat/>
    <w:rPr>
      <w:rFonts w:eastAsia="Calibri"/>
      <w:sz w:val="18"/>
      <w:szCs w:val="18"/>
      <w:lang w:eastAsia="en-US"/>
    </w:rPr>
  </w:style>
  <w:style w:type="paragraph" w:customStyle="1" w:styleId="10">
    <w:name w:val="修订1"/>
    <w:hidden/>
    <w:uiPriority w:val="99"/>
    <w:semiHidden/>
    <w:qFormat/>
    <w:rPr>
      <w:rFonts w:eastAsia="Calibri"/>
      <w:sz w:val="22"/>
      <w:szCs w:val="22"/>
      <w:lang w:eastAsia="en-US"/>
    </w:rPr>
  </w:style>
  <w:style w:type="paragraph" w:customStyle="1" w:styleId="21">
    <w:name w:val="修订2"/>
    <w:hidden/>
    <w:uiPriority w:val="99"/>
    <w:semiHidden/>
    <w:qFormat/>
    <w:rPr>
      <w:rFonts w:eastAsia="Calibri"/>
      <w:sz w:val="22"/>
      <w:szCs w:val="22"/>
      <w:lang w:eastAsia="en-US"/>
    </w:rPr>
  </w:style>
  <w:style w:type="character" w:customStyle="1" w:styleId="NormalCharacter">
    <w:name w:val="NormalCharacter"/>
    <w:qFormat/>
  </w:style>
  <w:style w:type="paragraph" w:customStyle="1" w:styleId="30">
    <w:name w:val="修订3"/>
    <w:hidden/>
    <w:uiPriority w:val="99"/>
    <w:unhideWhenUsed/>
    <w:qFormat/>
    <w:rPr>
      <w:rFonts w:eastAsia="Calibri"/>
      <w:sz w:val="22"/>
      <w:szCs w:val="22"/>
      <w:lang w:eastAsia="en-US"/>
    </w:rPr>
  </w:style>
  <w:style w:type="paragraph" w:customStyle="1" w:styleId="40">
    <w:name w:val="修订4"/>
    <w:hidden/>
    <w:uiPriority w:val="99"/>
    <w:unhideWhenUsed/>
    <w:qFormat/>
    <w:rPr>
      <w:rFonts w:eastAsia="Calibri"/>
      <w:sz w:val="22"/>
      <w:szCs w:val="22"/>
      <w:lang w:eastAsia="en-US"/>
    </w:rPr>
  </w:style>
  <w:style w:type="paragraph" w:customStyle="1" w:styleId="Style3">
    <w:name w:val="_Style 3"/>
    <w:qFormat/>
    <w:pPr>
      <w:widowControl w:val="0"/>
      <w:jc w:val="both"/>
    </w:pPr>
    <w:rPr>
      <w:kern w:val="2"/>
      <w:sz w:val="21"/>
      <w:szCs w:val="22"/>
    </w:rPr>
  </w:style>
  <w:style w:type="paragraph" w:styleId="af5">
    <w:name w:val="Revision"/>
    <w:hidden/>
    <w:uiPriority w:val="99"/>
    <w:unhideWhenUsed/>
    <w:rsid w:val="00965269"/>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7251680@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DBA7-56C2-4569-9DD3-7C654C22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618</Words>
  <Characters>3528</Characters>
  <Application>Microsoft Office Word</Application>
  <DocSecurity>0</DocSecurity>
  <Lines>29</Lines>
  <Paragraphs>8</Paragraphs>
  <ScaleCrop>false</ScaleCrop>
  <Company>Microsoft</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bao tony</cp:lastModifiedBy>
  <cp:revision>4</cp:revision>
  <cp:lastPrinted>2023-06-19T06:23:00Z</cp:lastPrinted>
  <dcterms:created xsi:type="dcterms:W3CDTF">2025-04-15T03:06:00Z</dcterms:created>
  <dcterms:modified xsi:type="dcterms:W3CDTF">2025-04-15T03:24:00Z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59B3651BDE9E40DAAF0F1D683DE20161_13</vt:lpwstr>
  </property>
  <property fmtid="{D5CDD505-2E9C-101B-9397-08002B2CF9AE}" pid="4" name="KSOTemplateDocerSaveRecord">
    <vt:lpwstr>eyJoZGlkIjoiNDVhM2U0MjBjNThkM2I2MThhY2YzNGRkODNkZWIzM2UifQ==</vt:lpwstr>
  </property>
</Properties>
</file>