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29319">
      <w:pPr>
        <w:keepNext w:val="0"/>
        <w:keepLines w:val="0"/>
        <w:pageBreakBefore w:val="0"/>
        <w:widowControl w:val="0"/>
        <w:kinsoku/>
        <w:wordWrap/>
        <w:overflowPunct/>
        <w:topLinePunct w:val="0"/>
        <w:autoSpaceDE/>
        <w:autoSpaceDN/>
        <w:bidi w:val="0"/>
        <w:adjustRightInd/>
        <w:snapToGrid w:val="0"/>
        <w:spacing w:before="240" w:beforeLines="100" w:line="288" w:lineRule="auto"/>
        <w:ind w:right="46" w:rightChars="22"/>
        <w:jc w:val="center"/>
        <w:textAlignment w:val="auto"/>
        <w:rPr>
          <w:rFonts w:hint="eastAsia" w:ascii="仿宋" w:hAnsi="仿宋" w:eastAsia="仿宋" w:cs="仿宋"/>
          <w:b/>
          <w:bCs/>
          <w:color w:val="auto"/>
          <w:spacing w:val="23"/>
          <w:sz w:val="52"/>
          <w:szCs w:val="52"/>
          <w:highlight w:val="none"/>
        </w:rPr>
      </w:pPr>
      <w:r>
        <w:rPr>
          <w:rFonts w:hint="eastAsia" w:ascii="仿宋" w:hAnsi="仿宋" w:eastAsia="仿宋" w:cs="仿宋"/>
          <w:b/>
          <w:bCs/>
          <w:color w:val="auto"/>
          <w:spacing w:val="23"/>
          <w:sz w:val="52"/>
          <w:szCs w:val="52"/>
          <w:highlight w:val="none"/>
          <w:lang w:eastAsia="zh-CN"/>
        </w:rPr>
        <w:t>鉴江干流高州市宝光街道红荔桥至西镇河段生态修复工程</w:t>
      </w:r>
      <w:r>
        <w:rPr>
          <w:rFonts w:hint="eastAsia" w:ascii="仿宋" w:hAnsi="仿宋" w:eastAsia="仿宋" w:cs="仿宋"/>
          <w:b/>
          <w:bCs/>
          <w:color w:val="auto"/>
          <w:spacing w:val="23"/>
          <w:sz w:val="52"/>
          <w:szCs w:val="52"/>
          <w:highlight w:val="none"/>
          <w:lang w:val="en-US" w:eastAsia="zh-CN"/>
        </w:rPr>
        <w:t>勘察设计</w:t>
      </w:r>
    </w:p>
    <w:p w14:paraId="0C4E22BE">
      <w:pPr>
        <w:snapToGrid w:val="0"/>
        <w:spacing w:before="240" w:beforeLines="100"/>
        <w:ind w:right="46" w:rightChars="22"/>
        <w:jc w:val="center"/>
        <w:rPr>
          <w:rFonts w:hint="eastAsia" w:ascii="仿宋" w:hAnsi="仿宋" w:eastAsia="仿宋" w:cs="仿宋"/>
          <w:b/>
          <w:bCs/>
          <w:color w:val="auto"/>
          <w:spacing w:val="23"/>
          <w:sz w:val="52"/>
          <w:szCs w:val="52"/>
          <w:highlight w:val="none"/>
        </w:rPr>
      </w:pPr>
    </w:p>
    <w:p w14:paraId="21A7CE7F">
      <w:pPr>
        <w:pStyle w:val="6"/>
        <w:rPr>
          <w:rFonts w:hint="eastAsia" w:ascii="仿宋" w:hAnsi="仿宋" w:eastAsia="仿宋" w:cs="仿宋"/>
          <w:b/>
          <w:bCs/>
          <w:color w:val="auto"/>
          <w:spacing w:val="23"/>
          <w:sz w:val="52"/>
          <w:szCs w:val="52"/>
          <w:highlight w:val="none"/>
        </w:rPr>
      </w:pPr>
    </w:p>
    <w:p w14:paraId="4327F64D">
      <w:pPr>
        <w:pStyle w:val="6"/>
        <w:rPr>
          <w:rFonts w:hint="eastAsia" w:ascii="仿宋" w:hAnsi="仿宋" w:eastAsia="仿宋" w:cs="仿宋"/>
          <w:b/>
          <w:bCs/>
          <w:color w:val="auto"/>
          <w:spacing w:val="23"/>
          <w:sz w:val="52"/>
          <w:szCs w:val="52"/>
          <w:highlight w:val="none"/>
        </w:rPr>
      </w:pPr>
    </w:p>
    <w:p w14:paraId="171AFCA3">
      <w:pPr>
        <w:snapToGrid w:val="0"/>
        <w:spacing w:before="720" w:line="360" w:lineRule="auto"/>
        <w:ind w:right="46" w:rightChars="22"/>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投</w:t>
      </w:r>
      <w:r>
        <w:rPr>
          <w:rFonts w:hint="eastAsia" w:ascii="仿宋" w:hAnsi="仿宋" w:eastAsia="仿宋" w:cs="仿宋"/>
          <w:b/>
          <w:bCs/>
          <w:color w:val="auto"/>
          <w:sz w:val="72"/>
          <w:szCs w:val="72"/>
          <w:highlight w:val="none"/>
        </w:rPr>
        <w:t xml:space="preserve"> 标 文 件</w:t>
      </w:r>
    </w:p>
    <w:p w14:paraId="208DB0A8">
      <w:pPr>
        <w:spacing w:line="360" w:lineRule="auto"/>
        <w:ind w:right="46" w:rightChars="22"/>
        <w:jc w:val="center"/>
        <w:rPr>
          <w:rFonts w:hint="eastAsia" w:ascii="仿宋" w:hAnsi="仿宋" w:eastAsia="仿宋" w:cs="仿宋"/>
          <w:b/>
          <w:bCs/>
          <w:color w:val="auto"/>
          <w:sz w:val="44"/>
          <w:highlight w:val="none"/>
        </w:rPr>
      </w:pPr>
    </w:p>
    <w:p w14:paraId="79DBF263">
      <w:pPr>
        <w:spacing w:line="360" w:lineRule="auto"/>
        <w:ind w:right="46" w:rightChars="22"/>
        <w:rPr>
          <w:rFonts w:hint="eastAsia" w:ascii="仿宋" w:hAnsi="仿宋" w:eastAsia="仿宋" w:cs="仿宋"/>
          <w:b/>
          <w:bCs/>
          <w:color w:val="auto"/>
          <w:sz w:val="28"/>
          <w:highlight w:val="none"/>
        </w:rPr>
      </w:pPr>
    </w:p>
    <w:p w14:paraId="10CA4AFF">
      <w:pPr>
        <w:spacing w:line="360" w:lineRule="auto"/>
        <w:ind w:right="46" w:rightChars="22"/>
        <w:rPr>
          <w:rFonts w:hint="eastAsia" w:ascii="仿宋" w:hAnsi="仿宋" w:eastAsia="仿宋" w:cs="仿宋"/>
          <w:b/>
          <w:bCs/>
          <w:color w:val="auto"/>
          <w:sz w:val="28"/>
          <w:highlight w:val="none"/>
        </w:rPr>
      </w:pPr>
    </w:p>
    <w:p w14:paraId="5F3A8507">
      <w:pPr>
        <w:pStyle w:val="6"/>
        <w:spacing w:line="360" w:lineRule="auto"/>
        <w:rPr>
          <w:rFonts w:hint="eastAsia" w:ascii="仿宋" w:hAnsi="仿宋" w:eastAsia="仿宋" w:cs="仿宋"/>
          <w:b/>
          <w:bCs/>
          <w:color w:val="auto"/>
          <w:sz w:val="28"/>
          <w:highlight w:val="none"/>
        </w:rPr>
      </w:pPr>
    </w:p>
    <w:p w14:paraId="53BB6EE4">
      <w:pPr>
        <w:pStyle w:val="6"/>
        <w:spacing w:line="360" w:lineRule="auto"/>
        <w:rPr>
          <w:rFonts w:hint="eastAsia" w:ascii="仿宋" w:hAnsi="仿宋" w:eastAsia="仿宋" w:cs="仿宋"/>
          <w:b/>
          <w:bCs/>
          <w:color w:val="auto"/>
          <w:sz w:val="28"/>
          <w:highlight w:val="none"/>
        </w:rPr>
      </w:pPr>
    </w:p>
    <w:p w14:paraId="19F3A9CA">
      <w:pPr>
        <w:spacing w:line="360" w:lineRule="auto"/>
        <w:ind w:right="46" w:rightChars="22" w:firstLine="0" w:firstLineChars="0"/>
        <w:jc w:val="center"/>
        <w:rPr>
          <w:rFonts w:hint="eastAsia" w:ascii="仿宋" w:hAnsi="仿宋" w:eastAsia="仿宋" w:cs="仿宋"/>
          <w:b/>
          <w:bCs/>
          <w:color w:val="auto"/>
          <w:sz w:val="28"/>
          <w:highlight w:val="none"/>
          <w:u w:val="single"/>
          <w:lang w:eastAsia="zh-CN"/>
        </w:rPr>
      </w:pPr>
      <w:r>
        <w:rPr>
          <w:rFonts w:hint="eastAsia" w:ascii="仿宋" w:hAnsi="仿宋" w:eastAsia="仿宋" w:cs="仿宋"/>
          <w:b/>
          <w:bCs/>
          <w:color w:val="auto"/>
          <w:sz w:val="28"/>
          <w:highlight w:val="none"/>
        </w:rPr>
        <w:t>投标人：</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盖单位章</w:t>
      </w:r>
      <w:r>
        <w:rPr>
          <w:rFonts w:hint="eastAsia" w:ascii="仿宋" w:hAnsi="仿宋" w:eastAsia="仿宋" w:cs="仿宋"/>
          <w:b/>
          <w:bCs/>
          <w:color w:val="auto"/>
          <w:sz w:val="28"/>
          <w:highlight w:val="none"/>
          <w:lang w:eastAsia="zh-CN"/>
        </w:rPr>
        <w:t>）</w:t>
      </w:r>
    </w:p>
    <w:p w14:paraId="24357754">
      <w:pPr>
        <w:spacing w:line="360" w:lineRule="auto"/>
        <w:ind w:right="46" w:rightChars="22" w:firstLine="0" w:firstLineChars="0"/>
        <w:jc w:val="center"/>
        <w:rPr>
          <w:rFonts w:hint="eastAsia" w:ascii="仿宋" w:hAnsi="仿宋" w:eastAsia="仿宋" w:cs="仿宋"/>
          <w:b/>
          <w:bCs/>
          <w:color w:val="auto"/>
          <w:sz w:val="28"/>
          <w:highlight w:val="none"/>
          <w:lang w:eastAsia="zh-CN"/>
        </w:rPr>
      </w:pPr>
      <w:r>
        <w:rPr>
          <w:rFonts w:hint="eastAsia" w:ascii="仿宋" w:hAnsi="仿宋" w:eastAsia="仿宋" w:cs="仿宋"/>
          <w:b/>
          <w:bCs/>
          <w:color w:val="auto"/>
          <w:sz w:val="28"/>
          <w:highlight w:val="none"/>
        </w:rPr>
        <w:t>法定代表人或其委托代理人：</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签字</w:t>
      </w:r>
      <w:r>
        <w:rPr>
          <w:rFonts w:hint="eastAsia" w:ascii="仿宋" w:hAnsi="仿宋" w:eastAsia="仿宋" w:cs="仿宋"/>
          <w:b/>
          <w:bCs/>
          <w:color w:val="auto"/>
          <w:sz w:val="28"/>
          <w:szCs w:val="22"/>
          <w:highlight w:val="none"/>
          <w:lang w:val="en-US" w:eastAsia="zh-CN"/>
        </w:rPr>
        <w:t>或签章</w:t>
      </w:r>
      <w:r>
        <w:rPr>
          <w:rFonts w:hint="eastAsia" w:ascii="仿宋" w:hAnsi="仿宋" w:eastAsia="仿宋" w:cs="仿宋"/>
          <w:b/>
          <w:bCs/>
          <w:color w:val="auto"/>
          <w:sz w:val="28"/>
          <w:highlight w:val="none"/>
          <w:lang w:eastAsia="zh-CN"/>
        </w:rPr>
        <w:t>）</w:t>
      </w:r>
    </w:p>
    <w:p w14:paraId="2829A3D9">
      <w:pPr>
        <w:spacing w:line="360" w:lineRule="auto"/>
        <w:ind w:right="46" w:rightChars="22"/>
        <w:jc w:val="center"/>
        <w:rPr>
          <w:rFonts w:hint="eastAsia" w:ascii="仿宋" w:hAnsi="仿宋" w:eastAsia="仿宋" w:cs="仿宋"/>
          <w:color w:val="auto"/>
          <w:highlight w:val="none"/>
        </w:rPr>
      </w:pP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sz w:val="28"/>
          <w:highlight w:val="none"/>
        </w:rPr>
        <w:t>年</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sz w:val="28"/>
          <w:highlight w:val="none"/>
        </w:rPr>
        <w:t>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sz w:val="28"/>
          <w:highlight w:val="none"/>
        </w:rPr>
        <w:t>日</w:t>
      </w:r>
      <w:r>
        <w:rPr>
          <w:rFonts w:hint="eastAsia" w:ascii="仿宋" w:hAnsi="仿宋" w:eastAsia="仿宋" w:cs="仿宋"/>
          <w:color w:val="auto"/>
          <w:highlight w:val="none"/>
        </w:rPr>
        <w:br w:type="page"/>
      </w:r>
    </w:p>
    <w:p w14:paraId="20EAA357">
      <w:pPr>
        <w:pStyle w:val="3"/>
        <w:ind w:right="46" w:rightChars="22"/>
        <w:jc w:val="center"/>
        <w:rPr>
          <w:rFonts w:hint="eastAsia" w:ascii="仿宋" w:hAnsi="仿宋" w:eastAsia="仿宋" w:cs="仿宋"/>
          <w:color w:val="auto"/>
          <w:highlight w:val="none"/>
        </w:rPr>
      </w:pPr>
      <w:bookmarkStart w:id="0" w:name="_Toc7233"/>
      <w:bookmarkStart w:id="1" w:name="_Toc17715"/>
      <w:bookmarkStart w:id="2" w:name="_Toc32081"/>
      <w:bookmarkStart w:id="3" w:name="_Toc509766015"/>
      <w:r>
        <w:rPr>
          <w:rFonts w:hint="eastAsia" w:ascii="仿宋" w:hAnsi="仿宋" w:eastAsia="仿宋" w:cs="仿宋"/>
          <w:color w:val="auto"/>
          <w:highlight w:val="none"/>
        </w:rPr>
        <w:t>目  录</w:t>
      </w:r>
      <w:bookmarkEnd w:id="0"/>
      <w:bookmarkEnd w:id="1"/>
      <w:bookmarkEnd w:id="2"/>
      <w:bookmarkEnd w:id="3"/>
    </w:p>
    <w:p w14:paraId="7AB538A3">
      <w:pPr>
        <w:spacing w:line="540" w:lineRule="exact"/>
        <w:ind w:right="46" w:rightChars="22"/>
        <w:rPr>
          <w:rFonts w:hint="eastAsia" w:ascii="仿宋" w:hAnsi="仿宋" w:eastAsia="仿宋" w:cs="仿宋"/>
          <w:color w:val="auto"/>
          <w:highlight w:val="none"/>
        </w:rPr>
      </w:pPr>
    </w:p>
    <w:p w14:paraId="44B70916">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14:paraId="78DECA5B">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14:paraId="43B64AFE">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三、授权委托书（如需要）；</w:t>
      </w:r>
    </w:p>
    <w:p w14:paraId="2FE8EDFF">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四、联合体协议书（如需要）；</w:t>
      </w:r>
    </w:p>
    <w:p w14:paraId="3367FF09">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五、投标保证金；</w:t>
      </w:r>
    </w:p>
    <w:p w14:paraId="126EFA43">
      <w:pPr>
        <w:spacing w:line="360" w:lineRule="auto"/>
        <w:ind w:right="46" w:rightChars="22"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六、投标人声明；</w:t>
      </w:r>
    </w:p>
    <w:p w14:paraId="4CA3839A">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、资格审查资料；</w:t>
      </w:r>
    </w:p>
    <w:p w14:paraId="5483F09C">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、其他资料；</w:t>
      </w:r>
    </w:p>
    <w:p w14:paraId="4B1DA84C">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、勘察、设计方案。</w:t>
      </w:r>
    </w:p>
    <w:p w14:paraId="3D3D63C1">
      <w:pPr>
        <w:spacing w:line="540" w:lineRule="exact"/>
        <w:ind w:left="1558" w:leftChars="742" w:right="46" w:rightChars="22"/>
        <w:rPr>
          <w:rFonts w:hint="eastAsia" w:ascii="仿宋" w:hAnsi="仿宋" w:eastAsia="仿宋" w:cs="仿宋"/>
          <w:color w:val="auto"/>
          <w:highlight w:val="none"/>
        </w:rPr>
      </w:pPr>
      <w:bookmarkStart w:id="4" w:name="_Toc369531691"/>
      <w:bookmarkStart w:id="5" w:name="_Toc7039"/>
      <w:bookmarkStart w:id="6" w:name="_Toc352691655"/>
    </w:p>
    <w:p w14:paraId="61D79076">
      <w:pPr>
        <w:spacing w:line="540" w:lineRule="exact"/>
        <w:ind w:right="46" w:rightChars="22"/>
        <w:rPr>
          <w:rFonts w:hint="eastAsia" w:ascii="仿宋" w:hAnsi="仿宋" w:eastAsia="仿宋" w:cs="仿宋"/>
          <w:color w:val="auto"/>
          <w:sz w:val="20"/>
          <w:highlight w:val="none"/>
        </w:rPr>
      </w:pPr>
    </w:p>
    <w:bookmarkEnd w:id="4"/>
    <w:bookmarkEnd w:id="5"/>
    <w:bookmarkEnd w:id="6"/>
    <w:p w14:paraId="2C202DE6">
      <w:pPr>
        <w:pStyle w:val="3"/>
        <w:ind w:right="46" w:rightChars="22"/>
        <w:jc w:val="center"/>
        <w:rPr>
          <w:rFonts w:hint="eastAsia" w:ascii="仿宋" w:hAnsi="仿宋" w:eastAsia="仿宋" w:cs="仿宋"/>
          <w:color w:val="auto"/>
          <w:highlight w:val="none"/>
        </w:rPr>
        <w:sectPr>
          <w:pgSz w:w="11907" w:h="16840"/>
          <w:pgMar w:top="1440" w:right="1536" w:bottom="1440" w:left="1536" w:header="720" w:footer="720" w:gutter="0"/>
          <w:cols w:space="0" w:num="1"/>
          <w:docGrid w:linePitch="285" w:charSpace="0"/>
        </w:sectPr>
      </w:pPr>
      <w:bookmarkStart w:id="7" w:name="_Toc509766016"/>
    </w:p>
    <w:p w14:paraId="1004B31F">
      <w:pPr>
        <w:pStyle w:val="3"/>
        <w:ind w:right="46" w:rightChars="22"/>
        <w:jc w:val="center"/>
        <w:rPr>
          <w:rFonts w:hint="eastAsia" w:ascii="仿宋" w:hAnsi="仿宋" w:eastAsia="仿宋" w:cs="仿宋"/>
          <w:color w:val="auto"/>
          <w:highlight w:val="none"/>
        </w:rPr>
      </w:pPr>
      <w:bookmarkStart w:id="8" w:name="_Toc9744"/>
      <w:bookmarkStart w:id="9" w:name="_Toc13149"/>
      <w:bookmarkStart w:id="10" w:name="_Toc15"/>
      <w:r>
        <w:rPr>
          <w:rFonts w:hint="eastAsia" w:ascii="仿宋" w:hAnsi="仿宋" w:eastAsia="仿宋" w:cs="仿宋"/>
          <w:color w:val="auto"/>
          <w:highlight w:val="none"/>
        </w:rPr>
        <w:t>一、投标</w:t>
      </w:r>
      <w:bookmarkStart w:id="11" w:name="_Toc6931"/>
      <w:bookmarkStart w:id="12" w:name="_Toc352691656"/>
      <w:bookmarkStart w:id="13" w:name="_Toc369531692"/>
      <w:r>
        <w:rPr>
          <w:rFonts w:hint="eastAsia" w:ascii="仿宋" w:hAnsi="仿宋" w:eastAsia="仿宋" w:cs="仿宋"/>
          <w:color w:val="auto"/>
          <w:highlight w:val="none"/>
        </w:rPr>
        <w:t>函及投标函附录</w:t>
      </w:r>
      <w:bookmarkEnd w:id="7"/>
      <w:bookmarkEnd w:id="8"/>
      <w:bookmarkEnd w:id="9"/>
      <w:bookmarkEnd w:id="10"/>
    </w:p>
    <w:bookmarkEnd w:id="11"/>
    <w:bookmarkEnd w:id="12"/>
    <w:bookmarkEnd w:id="13"/>
    <w:p w14:paraId="7C09F777">
      <w:pPr>
        <w:pStyle w:val="4"/>
        <w:spacing w:line="360" w:lineRule="auto"/>
        <w:ind w:right="46" w:rightChars="22" w:firstLine="137"/>
        <w:jc w:val="center"/>
        <w:rPr>
          <w:rFonts w:hint="eastAsia" w:ascii="仿宋" w:hAnsi="仿宋" w:eastAsia="仿宋" w:cs="仿宋"/>
          <w:color w:val="auto"/>
          <w:highlight w:val="none"/>
        </w:rPr>
      </w:pPr>
      <w:bookmarkStart w:id="14" w:name="_Toc20507"/>
      <w:bookmarkStart w:id="15" w:name="_Toc19038"/>
      <w:bookmarkStart w:id="16" w:name="_Toc359594235"/>
      <w:bookmarkStart w:id="17" w:name="_Toc370676426"/>
      <w:bookmarkStart w:id="18" w:name="_Toc509766017"/>
      <w:bookmarkStart w:id="19" w:name="_Toc385943065"/>
      <w:bookmarkStart w:id="20" w:name="_Toc482188651"/>
      <w:bookmarkStart w:id="21" w:name="_Toc930"/>
      <w:bookmarkStart w:id="22" w:name="_Toc391394111"/>
      <w:r>
        <w:rPr>
          <w:rFonts w:hint="eastAsia" w:ascii="仿宋" w:hAnsi="仿宋" w:eastAsia="仿宋" w:cs="仿宋"/>
          <w:color w:val="auto"/>
          <w:highlight w:val="none"/>
          <w:lang w:eastAsia="zh-CN"/>
        </w:rPr>
        <w:t>（</w:t>
      </w: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投标函</w:t>
      </w:r>
      <w:bookmarkEnd w:id="14"/>
      <w:bookmarkEnd w:id="15"/>
      <w:bookmarkEnd w:id="16"/>
      <w:bookmarkEnd w:id="17"/>
      <w:bookmarkEnd w:id="18"/>
      <w:bookmarkEnd w:id="19"/>
      <w:bookmarkEnd w:id="20"/>
      <w:bookmarkEnd w:id="21"/>
      <w:bookmarkEnd w:id="22"/>
    </w:p>
    <w:p w14:paraId="36656AD6">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招标人名称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11473A0">
      <w:pPr>
        <w:spacing w:line="360" w:lineRule="auto"/>
        <w:ind w:right="46" w:rightChars="22"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招标项目名称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招标文件的全部内容，愿意以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的投标报价下浮率，</w:t>
      </w:r>
      <w:r>
        <w:rPr>
          <w:rFonts w:hint="eastAsia" w:ascii="仿宋" w:hAnsi="仿宋" w:eastAsia="仿宋" w:cs="仿宋"/>
          <w:color w:val="auto"/>
          <w:sz w:val="24"/>
          <w:highlight w:val="none"/>
        </w:rPr>
        <w:t>即人民币（大写）</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   元）</w:t>
      </w:r>
      <w:r>
        <w:rPr>
          <w:rFonts w:hint="eastAsia" w:ascii="仿宋" w:hAnsi="仿宋" w:eastAsia="仿宋" w:cs="仿宋"/>
          <w:color w:val="auto"/>
          <w:sz w:val="24"/>
          <w:highlight w:val="none"/>
        </w:rPr>
        <w:t>的投标报</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其中，增值税税率为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
        <w:t>按招标文件要求的招标范围、勘察设计服务期限、质量标准</w:t>
      </w:r>
      <w:r>
        <w:rPr>
          <w:rFonts w:hint="eastAsia" w:ascii="仿宋" w:hAnsi="仿宋" w:eastAsia="仿宋" w:cs="仿宋"/>
          <w:color w:val="auto"/>
          <w:sz w:val="24"/>
          <w:szCs w:val="24"/>
          <w:highlight w:val="none"/>
        </w:rPr>
        <w:t>，按合同约定完成勘察设计工作。</w:t>
      </w:r>
    </w:p>
    <w:p w14:paraId="38419863">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我方的投标文件包括下列内容：</w:t>
      </w:r>
    </w:p>
    <w:p w14:paraId="59637866">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投标函及投标函附录；</w:t>
      </w:r>
    </w:p>
    <w:p w14:paraId="1AD8D7EF">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法定代表人身份证明；</w:t>
      </w:r>
    </w:p>
    <w:p w14:paraId="18B5B318">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授权委托书（如需要）；</w:t>
      </w:r>
    </w:p>
    <w:p w14:paraId="776B1B61">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联合体协议书（如需要）；</w:t>
      </w:r>
    </w:p>
    <w:p w14:paraId="0DB3056E">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w:t>
      </w:r>
    </w:p>
    <w:p w14:paraId="598D57C1">
      <w:pPr>
        <w:spacing w:line="360" w:lineRule="auto"/>
        <w:ind w:right="46" w:rightChars="22"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投标人声明；</w:t>
      </w:r>
    </w:p>
    <w:p w14:paraId="0A530421">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资格审查资料；</w:t>
      </w:r>
    </w:p>
    <w:p w14:paraId="7AAA2DA2">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其他资料；</w:t>
      </w:r>
    </w:p>
    <w:p w14:paraId="6B4A23EE">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勘察、设计方案。</w:t>
      </w:r>
    </w:p>
    <w:p w14:paraId="7B67686A">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投标文件的上述组成部分如存在内容不一致的，以投标函为准。</w:t>
      </w:r>
    </w:p>
    <w:p w14:paraId="0585E110">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3．我方承诺在招标文件规定的投标有效期内不撤销投标文件。</w:t>
      </w:r>
    </w:p>
    <w:p w14:paraId="128C8982">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24C1C307">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在收到中标通知书后，在中标通知书规定的期限内与你方签订合同；</w:t>
      </w:r>
    </w:p>
    <w:p w14:paraId="22CED45A">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在签订合同时不向你方提出附加条件；</w:t>
      </w:r>
    </w:p>
    <w:p w14:paraId="4B90C905">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bookmarkStart w:id="23" w:name="_Toc1187"/>
      <w:bookmarkStart w:id="24" w:name="_Toc352691658"/>
      <w:bookmarkStart w:id="25" w:name="_Toc369531694"/>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全部响应招标文件所要求的权利义务，并在合</w:t>
      </w:r>
      <w:bookmarkEnd w:id="23"/>
      <w:bookmarkEnd w:id="24"/>
      <w:bookmarkEnd w:id="25"/>
      <w:r>
        <w:rPr>
          <w:rFonts w:hint="eastAsia" w:ascii="仿宋" w:hAnsi="仿宋" w:eastAsia="仿宋" w:cs="仿宋"/>
          <w:color w:val="auto"/>
          <w:sz w:val="24"/>
          <w:szCs w:val="24"/>
          <w:highlight w:val="none"/>
        </w:rPr>
        <w:t>同约定的期限内完成合同规定的全部义务。</w:t>
      </w:r>
    </w:p>
    <w:p w14:paraId="01991E68">
      <w:pPr>
        <w:spacing w:line="360" w:lineRule="auto"/>
        <w:ind w:right="46" w:rightChars="22" w:firstLine="480" w:firstLineChars="200"/>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5．我方在此声明，所递交的投标文件及有关资料内容完整、真实和准确，且不存在第二章</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color w:val="auto"/>
          <w:sz w:val="24"/>
          <w:szCs w:val="24"/>
          <w:highlight w:val="none"/>
          <w:u w:val="none"/>
        </w:rPr>
        <w:t>投标人须知</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color w:val="auto"/>
          <w:sz w:val="24"/>
          <w:szCs w:val="24"/>
          <w:highlight w:val="none"/>
          <w:u w:val="none"/>
        </w:rPr>
        <w:t>第1.4.3项规定的任何一种情形。</w:t>
      </w:r>
    </w:p>
    <w:p w14:paraId="73822447">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C2EFDE3">
      <w:pPr>
        <w:spacing w:line="360" w:lineRule="auto"/>
        <w:ind w:right="46" w:rightChars="22" w:firstLine="480" w:firstLineChars="200"/>
        <w:rPr>
          <w:rFonts w:hint="eastAsia" w:ascii="仿宋" w:hAnsi="仿宋" w:eastAsia="仿宋" w:cs="仿宋"/>
          <w:color w:val="auto"/>
          <w:sz w:val="24"/>
          <w:szCs w:val="24"/>
          <w:highlight w:val="none"/>
        </w:rPr>
      </w:pPr>
    </w:p>
    <w:p w14:paraId="3A197765">
      <w:pPr>
        <w:spacing w:line="360" w:lineRule="auto"/>
        <w:ind w:right="46" w:rightChars="22" w:firstLine="1920" w:firstLineChars="800"/>
        <w:jc w:val="right"/>
        <w:rPr>
          <w:rFonts w:hint="eastAsia" w:ascii="仿宋" w:hAnsi="仿宋" w:eastAsia="仿宋" w:cs="仿宋"/>
          <w:color w:val="auto"/>
          <w:sz w:val="24"/>
          <w:szCs w:val="24"/>
          <w:highlight w:val="none"/>
          <w:lang w:eastAsia="zh-CN"/>
        </w:rPr>
      </w:pPr>
      <w:bookmarkStart w:id="26" w:name="_Toc352691659"/>
      <w:bookmarkEnd w:id="26"/>
      <w:bookmarkStart w:id="27" w:name="_Toc16568"/>
      <w:bookmarkEnd w:id="27"/>
      <w:bookmarkStart w:id="28" w:name="_Toc369531695"/>
      <w:bookmarkEnd w:id="28"/>
      <w:bookmarkStart w:id="29" w:name="_Toc352691660"/>
      <w:bookmarkEnd w:id="29"/>
      <w:bookmarkStart w:id="30" w:name="_Toc16824"/>
      <w:bookmarkEnd w:id="30"/>
      <w:bookmarkStart w:id="31" w:name="_Toc369531696"/>
      <w:bookmarkEnd w:id="31"/>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p>
    <w:p w14:paraId="0620E865">
      <w:pPr>
        <w:spacing w:line="360" w:lineRule="auto"/>
        <w:ind w:right="46" w:rightChars="22"/>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或签章</w:t>
      </w:r>
      <w:r>
        <w:rPr>
          <w:rFonts w:hint="eastAsia" w:ascii="仿宋" w:hAnsi="仿宋" w:eastAsia="仿宋" w:cs="仿宋"/>
          <w:color w:val="auto"/>
          <w:sz w:val="24"/>
          <w:szCs w:val="24"/>
          <w:highlight w:val="none"/>
          <w:lang w:eastAsia="zh-CN"/>
        </w:rPr>
        <w:t>）</w:t>
      </w:r>
    </w:p>
    <w:p w14:paraId="15644131">
      <w:pPr>
        <w:spacing w:line="360" w:lineRule="auto"/>
        <w:ind w:right="46" w:rightChars="22" w:firstLine="2880" w:firstLineChars="1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280A4CF">
      <w:pPr>
        <w:spacing w:line="360" w:lineRule="auto"/>
        <w:ind w:right="46" w:rightChars="22" w:firstLine="2880" w:firstLineChars="1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27DA26D7">
      <w:pPr>
        <w:spacing w:line="360" w:lineRule="auto"/>
        <w:ind w:right="46" w:rightChars="22" w:firstLine="2880" w:firstLineChars="1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6E14D6F">
      <w:pPr>
        <w:spacing w:line="360" w:lineRule="auto"/>
        <w:ind w:right="46" w:rightChars="22" w:firstLine="5400" w:firstLineChars="2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024CFA9">
      <w:pPr>
        <w:spacing w:line="440" w:lineRule="exact"/>
        <w:ind w:right="46" w:rightChars="22"/>
        <w:rPr>
          <w:rFonts w:hint="eastAsia" w:ascii="仿宋" w:hAnsi="仿宋" w:eastAsia="仿宋" w:cs="仿宋"/>
          <w:color w:val="auto"/>
          <w:szCs w:val="21"/>
          <w:highlight w:val="none"/>
        </w:rPr>
      </w:pPr>
    </w:p>
    <w:p w14:paraId="0346F7D4">
      <w:pPr>
        <w:spacing w:line="440" w:lineRule="exact"/>
        <w:ind w:right="46" w:rightChars="22"/>
        <w:rPr>
          <w:rFonts w:hint="eastAsia" w:ascii="仿宋" w:hAnsi="仿宋" w:eastAsia="仿宋" w:cs="仿宋"/>
          <w:color w:val="auto"/>
          <w:szCs w:val="21"/>
          <w:highlight w:val="none"/>
        </w:rPr>
      </w:pPr>
    </w:p>
    <w:p w14:paraId="3511C41F">
      <w:pPr>
        <w:spacing w:line="440" w:lineRule="exact"/>
        <w:ind w:right="46" w:rightChars="22"/>
        <w:rPr>
          <w:rFonts w:hint="eastAsia" w:ascii="仿宋" w:hAnsi="仿宋" w:eastAsia="仿宋" w:cs="仿宋"/>
          <w:color w:val="auto"/>
          <w:sz w:val="20"/>
          <w:highlight w:val="none"/>
        </w:rPr>
      </w:pPr>
      <w:bookmarkStart w:id="32" w:name="_Toc361508752"/>
      <w:bookmarkStart w:id="33" w:name="_Toc352691661"/>
      <w:bookmarkStart w:id="34" w:name="_Toc17960"/>
      <w:bookmarkStart w:id="35" w:name="_Toc369531697"/>
      <w:bookmarkStart w:id="36" w:name="_Toc152045787"/>
      <w:bookmarkStart w:id="37" w:name="_Toc300835209"/>
      <w:bookmarkStart w:id="38" w:name="_Toc247527827"/>
      <w:bookmarkStart w:id="39" w:name="_Toc384308375"/>
      <w:bookmarkStart w:id="40" w:name="_Toc144974856"/>
      <w:bookmarkStart w:id="41" w:name="_Toc152042576"/>
      <w:bookmarkStart w:id="42" w:name="_Toc247514246"/>
    </w:p>
    <w:p w14:paraId="37EB1BB3">
      <w:pPr>
        <w:spacing w:line="440" w:lineRule="exact"/>
        <w:ind w:right="46" w:rightChars="22"/>
        <w:rPr>
          <w:rFonts w:hint="eastAsia" w:ascii="仿宋" w:hAnsi="仿宋" w:eastAsia="仿宋" w:cs="仿宋"/>
          <w:color w:val="auto"/>
          <w:sz w:val="20"/>
          <w:highlight w:val="none"/>
        </w:rPr>
      </w:pPr>
    </w:p>
    <w:p w14:paraId="6B68E626">
      <w:pPr>
        <w:pStyle w:val="4"/>
        <w:ind w:right="46" w:rightChars="22" w:firstLine="0" w:firstLineChars="0"/>
        <w:rPr>
          <w:rFonts w:hint="eastAsia" w:ascii="仿宋" w:hAnsi="仿宋" w:eastAsia="仿宋" w:cs="仿宋"/>
          <w:color w:val="auto"/>
          <w:highlight w:val="none"/>
        </w:rPr>
        <w:sectPr>
          <w:pgSz w:w="11907" w:h="16840"/>
          <w:pgMar w:top="1440" w:right="1536" w:bottom="1440" w:left="1536" w:header="720" w:footer="720" w:gutter="0"/>
          <w:cols w:space="0" w:num="1"/>
          <w:docGrid w:linePitch="285" w:charSpace="0"/>
        </w:sectPr>
      </w:pPr>
      <w:bookmarkStart w:id="43" w:name="_Toc509766018"/>
      <w:bookmarkStart w:id="44" w:name="_Toc391394112"/>
      <w:bookmarkStart w:id="45" w:name="_Toc385943066"/>
      <w:bookmarkStart w:id="46" w:name="_Toc370676427"/>
      <w:bookmarkStart w:id="47" w:name="_Toc482188652"/>
      <w:bookmarkStart w:id="48" w:name="_Toc359594236"/>
    </w:p>
    <w:p w14:paraId="70ABA2F7">
      <w:pPr>
        <w:pStyle w:val="4"/>
        <w:ind w:right="46" w:rightChars="22" w:firstLine="0" w:firstLineChars="0"/>
        <w:jc w:val="center"/>
        <w:rPr>
          <w:rFonts w:hint="eastAsia" w:ascii="仿宋" w:hAnsi="仿宋" w:eastAsia="仿宋" w:cs="仿宋"/>
          <w:color w:val="auto"/>
          <w:highlight w:val="none"/>
        </w:rPr>
      </w:pPr>
      <w:bookmarkStart w:id="49" w:name="_Toc8181"/>
      <w:bookmarkStart w:id="50" w:name="_Toc6673"/>
      <w:bookmarkStart w:id="51" w:name="_Toc31483"/>
      <w:r>
        <w:rPr>
          <w:rFonts w:hint="eastAsia" w:ascii="仿宋" w:hAnsi="仿宋" w:eastAsia="仿宋" w:cs="仿宋"/>
          <w:color w:val="auto"/>
          <w:highlight w:val="none"/>
          <w:lang w:eastAsia="zh-CN"/>
        </w:rPr>
        <w:t>（</w:t>
      </w: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投标函附录</w:t>
      </w:r>
      <w:bookmarkEnd w:id="43"/>
      <w:bookmarkEnd w:id="44"/>
      <w:bookmarkEnd w:id="45"/>
      <w:bookmarkEnd w:id="46"/>
      <w:bookmarkEnd w:id="47"/>
      <w:bookmarkEnd w:id="48"/>
      <w:bookmarkEnd w:id="49"/>
      <w:bookmarkEnd w:id="50"/>
      <w:bookmarkEnd w:id="5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474"/>
        <w:gridCol w:w="1565"/>
        <w:gridCol w:w="2347"/>
        <w:gridCol w:w="1526"/>
      </w:tblGrid>
      <w:tr w14:paraId="1BF9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4" w:type="dxa"/>
            <w:noWrap/>
            <w:vAlign w:val="center"/>
          </w:tcPr>
          <w:p w14:paraId="7E9D19E8">
            <w:pPr>
              <w:keepNext w:val="0"/>
              <w:keepLines w:val="0"/>
              <w:suppressLineNumbers w:val="0"/>
              <w:spacing w:before="0" w:beforeAutospacing="0" w:after="0" w:afterAutospacing="0"/>
              <w:ind w:left="0"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474" w:type="dxa"/>
            <w:noWrap/>
            <w:vAlign w:val="center"/>
          </w:tcPr>
          <w:p w14:paraId="6AD65BE8">
            <w:pPr>
              <w:keepNext w:val="0"/>
              <w:keepLines w:val="0"/>
              <w:suppressLineNumbers w:val="0"/>
              <w:spacing w:before="0" w:beforeAutospacing="0" w:after="0" w:afterAutospacing="0"/>
              <w:ind w:left="0"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1565" w:type="dxa"/>
            <w:noWrap/>
            <w:vAlign w:val="center"/>
          </w:tcPr>
          <w:p w14:paraId="4ACE52FD">
            <w:pPr>
              <w:keepNext w:val="0"/>
              <w:keepLines w:val="0"/>
              <w:suppressLineNumbers w:val="0"/>
              <w:spacing w:before="0" w:beforeAutospacing="0" w:after="0" w:afterAutospacing="0"/>
              <w:ind w:left="0"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合同条款号</w:t>
            </w:r>
          </w:p>
        </w:tc>
        <w:tc>
          <w:tcPr>
            <w:tcW w:w="2347" w:type="dxa"/>
            <w:noWrap/>
            <w:vAlign w:val="center"/>
          </w:tcPr>
          <w:p w14:paraId="6643C756">
            <w:pPr>
              <w:keepNext w:val="0"/>
              <w:keepLines w:val="0"/>
              <w:suppressLineNumbers w:val="0"/>
              <w:spacing w:before="0" w:beforeAutospacing="0" w:after="0" w:afterAutospacing="0"/>
              <w:ind w:left="0"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c>
          <w:tcPr>
            <w:tcW w:w="1526" w:type="dxa"/>
            <w:noWrap/>
            <w:vAlign w:val="center"/>
          </w:tcPr>
          <w:p w14:paraId="74A83F77">
            <w:pPr>
              <w:keepNext w:val="0"/>
              <w:keepLines w:val="0"/>
              <w:suppressLineNumbers w:val="0"/>
              <w:spacing w:before="0" w:beforeAutospacing="0" w:after="0" w:afterAutospacing="0"/>
              <w:ind w:left="0" w:right="46" w:rightChars="2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7F8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4" w:type="dxa"/>
            <w:noWrap/>
            <w:vAlign w:val="center"/>
          </w:tcPr>
          <w:p w14:paraId="2CECD68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74" w:type="dxa"/>
            <w:noWrap/>
            <w:vAlign w:val="center"/>
          </w:tcPr>
          <w:p w14:paraId="599FEE1C">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565" w:type="dxa"/>
            <w:noWrap/>
            <w:vAlign w:val="center"/>
          </w:tcPr>
          <w:p w14:paraId="12AF672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w:t>
            </w:r>
          </w:p>
        </w:tc>
        <w:tc>
          <w:tcPr>
            <w:tcW w:w="2347" w:type="dxa"/>
            <w:noWrap/>
            <w:vAlign w:val="center"/>
          </w:tcPr>
          <w:p w14:paraId="479EE6C5">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姓名：</w:t>
            </w:r>
          </w:p>
        </w:tc>
        <w:tc>
          <w:tcPr>
            <w:tcW w:w="1526" w:type="dxa"/>
            <w:noWrap/>
            <w:vAlign w:val="center"/>
          </w:tcPr>
          <w:p w14:paraId="388161B5">
            <w:pPr>
              <w:keepNext w:val="0"/>
              <w:keepLines w:val="0"/>
              <w:suppressLineNumbers w:val="0"/>
              <w:spacing w:before="0" w:beforeAutospacing="0" w:after="0" w:afterAutospacing="0"/>
              <w:ind w:left="0" w:right="46" w:rightChars="22" w:firstLine="820" w:firstLineChars="342"/>
              <w:rPr>
                <w:rFonts w:hint="eastAsia" w:ascii="仿宋" w:hAnsi="仿宋" w:eastAsia="仿宋" w:cs="仿宋"/>
                <w:color w:val="auto"/>
                <w:sz w:val="24"/>
                <w:szCs w:val="24"/>
                <w:highlight w:val="none"/>
              </w:rPr>
            </w:pPr>
          </w:p>
        </w:tc>
      </w:tr>
      <w:tr w14:paraId="10F9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4" w:type="dxa"/>
            <w:noWrap/>
            <w:vAlign w:val="center"/>
          </w:tcPr>
          <w:p w14:paraId="77209A1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74" w:type="dxa"/>
            <w:noWrap/>
            <w:vAlign w:val="center"/>
          </w:tcPr>
          <w:p w14:paraId="3B1A359A">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勘察设计服务期限</w:t>
            </w:r>
          </w:p>
        </w:tc>
        <w:tc>
          <w:tcPr>
            <w:tcW w:w="1565" w:type="dxa"/>
            <w:noWrap/>
            <w:vAlign w:val="center"/>
          </w:tcPr>
          <w:p w14:paraId="57A2B8B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w:t>
            </w:r>
          </w:p>
        </w:tc>
        <w:tc>
          <w:tcPr>
            <w:tcW w:w="2347" w:type="dxa"/>
            <w:noWrap/>
            <w:vAlign w:val="center"/>
          </w:tcPr>
          <w:p w14:paraId="0D7FF17A">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14:paraId="0BFCD8F5">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r w14:paraId="0596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64" w:type="dxa"/>
            <w:noWrap/>
            <w:vAlign w:val="center"/>
          </w:tcPr>
          <w:p w14:paraId="39D42976">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474" w:type="dxa"/>
            <w:noWrap/>
            <w:vAlign w:val="center"/>
          </w:tcPr>
          <w:p w14:paraId="16111734">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合同价款确定方式</w:t>
            </w:r>
          </w:p>
        </w:tc>
        <w:tc>
          <w:tcPr>
            <w:tcW w:w="1565" w:type="dxa"/>
            <w:noWrap/>
            <w:vAlign w:val="center"/>
          </w:tcPr>
          <w:p w14:paraId="477C436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w:t>
            </w:r>
          </w:p>
        </w:tc>
        <w:tc>
          <w:tcPr>
            <w:tcW w:w="2347" w:type="dxa"/>
            <w:noWrap/>
            <w:vAlign w:val="center"/>
          </w:tcPr>
          <w:p w14:paraId="28121E14">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14:paraId="508FF55A">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4BB2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4" w:type="dxa"/>
            <w:noWrap/>
            <w:vAlign w:val="center"/>
          </w:tcPr>
          <w:p w14:paraId="08DB82CE">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474" w:type="dxa"/>
            <w:noWrap/>
            <w:vAlign w:val="center"/>
          </w:tcPr>
          <w:p w14:paraId="4FA7776C">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1565" w:type="dxa"/>
            <w:noWrap/>
            <w:vAlign w:val="center"/>
          </w:tcPr>
          <w:p w14:paraId="26D9ECA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47" w:type="dxa"/>
            <w:noWrap/>
            <w:vAlign w:val="center"/>
          </w:tcPr>
          <w:p w14:paraId="5215272A">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90天</w:t>
            </w:r>
          </w:p>
        </w:tc>
        <w:tc>
          <w:tcPr>
            <w:tcW w:w="1526" w:type="dxa"/>
            <w:noWrap/>
            <w:vAlign w:val="center"/>
          </w:tcPr>
          <w:p w14:paraId="04DC7E56">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16E1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64" w:type="dxa"/>
            <w:noWrap/>
            <w:vAlign w:val="center"/>
          </w:tcPr>
          <w:p w14:paraId="06E909AC">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474" w:type="dxa"/>
            <w:noWrap/>
            <w:vAlign w:val="center"/>
          </w:tcPr>
          <w:p w14:paraId="2406F1B9">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1565" w:type="dxa"/>
            <w:noWrap/>
            <w:vAlign w:val="center"/>
          </w:tcPr>
          <w:p w14:paraId="6E8FC31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47" w:type="dxa"/>
            <w:noWrap/>
            <w:vAlign w:val="center"/>
          </w:tcPr>
          <w:p w14:paraId="36FC02E4">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14:paraId="3D388D38">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7130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64" w:type="dxa"/>
            <w:noWrap/>
            <w:vAlign w:val="center"/>
          </w:tcPr>
          <w:p w14:paraId="2457AAAB">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474" w:type="dxa"/>
            <w:noWrap/>
            <w:vAlign w:val="center"/>
          </w:tcPr>
          <w:p w14:paraId="1B01DC81">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权利义务</w:t>
            </w:r>
          </w:p>
        </w:tc>
        <w:tc>
          <w:tcPr>
            <w:tcW w:w="1565" w:type="dxa"/>
            <w:noWrap/>
            <w:vAlign w:val="center"/>
          </w:tcPr>
          <w:p w14:paraId="3DBE3EB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47" w:type="dxa"/>
            <w:noWrap/>
            <w:vAlign w:val="center"/>
          </w:tcPr>
          <w:p w14:paraId="60B81A6E">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14:paraId="1E1DF2DD">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484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64" w:type="dxa"/>
            <w:noWrap/>
            <w:vAlign w:val="center"/>
          </w:tcPr>
          <w:p w14:paraId="5E6E6FA0">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474" w:type="dxa"/>
            <w:noWrap/>
            <w:vAlign w:val="center"/>
          </w:tcPr>
          <w:p w14:paraId="2A3FDA08">
            <w:pPr>
              <w:keepNext w:val="0"/>
              <w:keepLines w:val="0"/>
              <w:suppressLineNumbers w:val="0"/>
              <w:spacing w:before="0" w:beforeAutospacing="0" w:after="0" w:afterAutospacing="0"/>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招标文件中其他实质性要求</w:t>
            </w:r>
          </w:p>
        </w:tc>
        <w:tc>
          <w:tcPr>
            <w:tcW w:w="1565" w:type="dxa"/>
            <w:noWrap/>
            <w:vAlign w:val="center"/>
          </w:tcPr>
          <w:p w14:paraId="4085E1F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47" w:type="dxa"/>
            <w:noWrap/>
            <w:vAlign w:val="center"/>
          </w:tcPr>
          <w:p w14:paraId="1901C389">
            <w:pPr>
              <w:pStyle w:val="5"/>
              <w:keepNext w:val="0"/>
              <w:keepLines w:val="0"/>
              <w:suppressLineNumbers w:val="0"/>
              <w:topLinePunct/>
              <w:spacing w:before="0" w:beforeAutospacing="0" w:after="0" w:afterAutospacing="0"/>
              <w:ind w:left="0" w:right="46" w:rightChars="22"/>
              <w:rPr>
                <w:rFonts w:hint="eastAsia" w:ascii="仿宋" w:hAnsi="仿宋" w:eastAsia="仿宋" w:cs="仿宋"/>
                <w:color w:val="auto"/>
                <w:szCs w:val="24"/>
                <w:highlight w:val="none"/>
              </w:rPr>
            </w:pPr>
            <w:r>
              <w:rPr>
                <w:rFonts w:hint="eastAsia" w:ascii="仿宋" w:hAnsi="仿宋" w:eastAsia="仿宋" w:cs="仿宋"/>
                <w:color w:val="auto"/>
                <w:szCs w:val="24"/>
                <w:highlight w:val="none"/>
              </w:rPr>
              <w:t>完全响应招标文件</w:t>
            </w:r>
          </w:p>
        </w:tc>
        <w:tc>
          <w:tcPr>
            <w:tcW w:w="1526" w:type="dxa"/>
            <w:noWrap/>
            <w:vAlign w:val="center"/>
          </w:tcPr>
          <w:p w14:paraId="1FF52987">
            <w:pPr>
              <w:keepNext w:val="0"/>
              <w:keepLines w:val="0"/>
              <w:suppressLineNumbers w:val="0"/>
              <w:tabs>
                <w:tab w:val="left" w:pos="360"/>
              </w:tabs>
              <w:spacing w:before="0" w:beforeAutospacing="0" w:after="0" w:afterAutospacing="0"/>
              <w:ind w:left="0" w:right="46" w:rightChars="22"/>
              <w:jc w:val="center"/>
              <w:rPr>
                <w:rFonts w:hint="eastAsia" w:ascii="仿宋" w:hAnsi="仿宋" w:eastAsia="仿宋" w:cs="仿宋"/>
                <w:color w:val="auto"/>
                <w:sz w:val="24"/>
                <w:szCs w:val="24"/>
                <w:highlight w:val="none"/>
              </w:rPr>
            </w:pPr>
          </w:p>
        </w:tc>
      </w:tr>
    </w:tbl>
    <w:p w14:paraId="4B9D4EF7">
      <w:pPr>
        <w:spacing w:line="440" w:lineRule="exact"/>
        <w:ind w:right="46" w:rightChars="22" w:firstLine="2880" w:firstLineChars="1200"/>
        <w:jc w:val="left"/>
        <w:rPr>
          <w:rFonts w:hint="eastAsia" w:ascii="仿宋" w:hAnsi="仿宋" w:eastAsia="仿宋" w:cs="仿宋"/>
          <w:color w:val="auto"/>
          <w:sz w:val="24"/>
          <w:szCs w:val="24"/>
          <w:highlight w:val="none"/>
        </w:rPr>
      </w:pPr>
    </w:p>
    <w:p w14:paraId="7FBF045B">
      <w:pPr>
        <w:spacing w:line="360" w:lineRule="auto"/>
        <w:ind w:right="46" w:rightChars="22" w:firstLine="1920" w:firstLineChars="80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p>
    <w:p w14:paraId="3687EEB0">
      <w:pPr>
        <w:spacing w:line="360" w:lineRule="auto"/>
        <w:ind w:right="46" w:rightChars="22"/>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或签章</w:t>
      </w:r>
      <w:r>
        <w:rPr>
          <w:rFonts w:hint="eastAsia" w:ascii="仿宋" w:hAnsi="仿宋" w:eastAsia="仿宋" w:cs="仿宋"/>
          <w:color w:val="auto"/>
          <w:sz w:val="24"/>
          <w:szCs w:val="24"/>
          <w:highlight w:val="none"/>
          <w:lang w:eastAsia="zh-CN"/>
        </w:rPr>
        <w:t>）</w:t>
      </w:r>
    </w:p>
    <w:p w14:paraId="7B78B275">
      <w:pPr>
        <w:spacing w:line="360" w:lineRule="auto"/>
        <w:ind w:right="46" w:rightChars="22" w:firstLine="5040" w:firstLineChars="2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7DD201">
      <w:pPr>
        <w:spacing w:line="360" w:lineRule="auto"/>
        <w:ind w:right="46" w:rightChars="22"/>
        <w:rPr>
          <w:rFonts w:hint="eastAsia" w:ascii="仿宋" w:hAnsi="仿宋" w:eastAsia="仿宋" w:cs="仿宋"/>
          <w:color w:val="auto"/>
          <w:szCs w:val="21"/>
          <w:highlight w:val="none"/>
        </w:rPr>
      </w:pPr>
    </w:p>
    <w:p w14:paraId="31F8A04D">
      <w:pPr>
        <w:spacing w:line="360" w:lineRule="auto"/>
        <w:ind w:right="46" w:rightChars="22"/>
        <w:rPr>
          <w:rFonts w:hint="eastAsia" w:ascii="仿宋" w:hAnsi="仿宋" w:eastAsia="仿宋" w:cs="仿宋"/>
          <w:color w:val="auto"/>
          <w:szCs w:val="21"/>
          <w:highlight w:val="none"/>
        </w:rPr>
      </w:pPr>
    </w:p>
    <w:p w14:paraId="61408F06">
      <w:pPr>
        <w:spacing w:line="440" w:lineRule="exact"/>
        <w:ind w:right="46" w:rightChars="22"/>
        <w:rPr>
          <w:rFonts w:hint="eastAsia" w:ascii="仿宋" w:hAnsi="仿宋" w:eastAsia="仿宋" w:cs="仿宋"/>
          <w:color w:val="auto"/>
          <w:sz w:val="20"/>
          <w:highlight w:val="none"/>
        </w:rPr>
      </w:pPr>
    </w:p>
    <w:p w14:paraId="6A22CCB4">
      <w:pPr>
        <w:spacing w:line="440" w:lineRule="exact"/>
        <w:ind w:right="46" w:rightChars="22"/>
        <w:rPr>
          <w:rFonts w:hint="eastAsia" w:ascii="仿宋" w:hAnsi="仿宋" w:eastAsia="仿宋" w:cs="仿宋"/>
          <w:color w:val="auto"/>
          <w:sz w:val="20"/>
          <w:highlight w:val="none"/>
        </w:rPr>
      </w:pPr>
    </w:p>
    <w:p w14:paraId="03F87DDC">
      <w:pPr>
        <w:spacing w:line="440" w:lineRule="exact"/>
        <w:ind w:right="46" w:rightChars="22"/>
        <w:rPr>
          <w:rFonts w:hint="eastAsia" w:ascii="仿宋" w:hAnsi="仿宋" w:eastAsia="仿宋" w:cs="仿宋"/>
          <w:color w:val="auto"/>
          <w:szCs w:val="21"/>
          <w:highlight w:val="none"/>
        </w:rPr>
      </w:pPr>
    </w:p>
    <w:p w14:paraId="07B0BECD">
      <w:pPr>
        <w:pStyle w:val="3"/>
        <w:ind w:right="46" w:rightChars="22"/>
        <w:jc w:val="center"/>
        <w:rPr>
          <w:rFonts w:hint="eastAsia" w:ascii="仿宋" w:hAnsi="仿宋" w:eastAsia="仿宋" w:cs="仿宋"/>
          <w:color w:val="auto"/>
          <w:highlight w:val="none"/>
        </w:rPr>
        <w:sectPr>
          <w:pgSz w:w="11907" w:h="16840"/>
          <w:pgMar w:top="1440" w:right="1536" w:bottom="1440" w:left="1536" w:header="720" w:footer="720" w:gutter="0"/>
          <w:cols w:space="0" w:num="1"/>
          <w:docGrid w:linePitch="285" w:charSpace="0"/>
        </w:sectPr>
      </w:pPr>
      <w:bookmarkStart w:id="52" w:name="_Toc509766019"/>
    </w:p>
    <w:p w14:paraId="35150DC7">
      <w:pPr>
        <w:pStyle w:val="3"/>
        <w:ind w:right="46" w:rightChars="22"/>
        <w:jc w:val="center"/>
        <w:rPr>
          <w:rFonts w:hint="eastAsia" w:ascii="仿宋" w:hAnsi="仿宋" w:eastAsia="仿宋" w:cs="仿宋"/>
          <w:color w:val="auto"/>
          <w:highlight w:val="none"/>
        </w:rPr>
      </w:pPr>
      <w:bookmarkStart w:id="53" w:name="_Toc1309"/>
      <w:bookmarkStart w:id="54" w:name="_Toc31225"/>
      <w:bookmarkStart w:id="55" w:name="_Toc31181"/>
      <w:r>
        <w:rPr>
          <w:rFonts w:hint="eastAsia" w:ascii="仿宋" w:hAnsi="仿宋" w:eastAsia="仿宋" w:cs="仿宋"/>
          <w:color w:val="auto"/>
          <w:highlight w:val="none"/>
        </w:rPr>
        <w:t>二</w:t>
      </w:r>
      <w:bookmarkEnd w:id="32"/>
      <w:bookmarkEnd w:id="33"/>
      <w:bookmarkEnd w:id="34"/>
      <w:bookmarkEnd w:id="35"/>
      <w:bookmarkEnd w:id="36"/>
      <w:bookmarkEnd w:id="37"/>
      <w:bookmarkEnd w:id="38"/>
      <w:bookmarkEnd w:id="39"/>
      <w:bookmarkEnd w:id="40"/>
      <w:bookmarkEnd w:id="41"/>
      <w:bookmarkEnd w:id="42"/>
      <w:r>
        <w:rPr>
          <w:rFonts w:hint="eastAsia" w:ascii="仿宋" w:hAnsi="仿宋" w:eastAsia="仿宋" w:cs="仿宋"/>
          <w:color w:val="auto"/>
          <w:highlight w:val="none"/>
        </w:rPr>
        <w:t>、法定代表人身份证明</w:t>
      </w:r>
      <w:bookmarkEnd w:id="52"/>
      <w:bookmarkEnd w:id="53"/>
      <w:bookmarkEnd w:id="54"/>
      <w:bookmarkEnd w:id="55"/>
    </w:p>
    <w:p w14:paraId="018F5A7D">
      <w:pPr>
        <w:spacing w:line="440" w:lineRule="exact"/>
        <w:ind w:right="46" w:rightChars="22"/>
        <w:rPr>
          <w:rFonts w:hint="eastAsia" w:ascii="仿宋" w:hAnsi="仿宋" w:eastAsia="仿宋" w:cs="仿宋"/>
          <w:color w:val="auto"/>
          <w:sz w:val="20"/>
          <w:highlight w:val="none"/>
        </w:rPr>
      </w:pPr>
    </w:p>
    <w:p w14:paraId="02809BCB">
      <w:pPr>
        <w:spacing w:line="440" w:lineRule="exact"/>
        <w:ind w:right="46" w:rightChars="22"/>
        <w:rPr>
          <w:rFonts w:hint="eastAsia" w:ascii="仿宋" w:hAnsi="仿宋" w:eastAsia="仿宋" w:cs="仿宋"/>
          <w:color w:val="auto"/>
          <w:highlight w:val="none"/>
        </w:rPr>
      </w:pPr>
    </w:p>
    <w:p w14:paraId="03C66C14">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14:paraId="3F2F0770">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bookmarkStart w:id="56" w:name="_Toc352691662"/>
      <w:bookmarkStart w:id="57" w:name="_Toc27897"/>
      <w:bookmarkStart w:id="58" w:name="_Toc369531698"/>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bookmarkEnd w:id="56"/>
      <w:bookmarkEnd w:id="57"/>
      <w:bookmarkEnd w:id="58"/>
      <w:r>
        <w:rPr>
          <w:rFonts w:hint="eastAsia" w:ascii="仿宋" w:hAnsi="仿宋" w:eastAsia="仿宋" w:cs="仿宋"/>
          <w:color w:val="auto"/>
          <w:sz w:val="24"/>
          <w:szCs w:val="24"/>
          <w:highlight w:val="none"/>
        </w:rPr>
        <w:t>龄</w:t>
      </w:r>
      <w:bookmarkStart w:id="59" w:name="_Toc144974858"/>
      <w:bookmarkStart w:id="60" w:name="_Toc15573"/>
      <w:bookmarkStart w:id="61" w:name="_Toc247527829"/>
      <w:bookmarkStart w:id="62" w:name="_Toc361508754"/>
      <w:bookmarkStart w:id="63" w:name="_Toc369531699"/>
      <w:bookmarkStart w:id="64" w:name="_Toc247514248"/>
      <w:bookmarkStart w:id="65" w:name="_Toc352691663"/>
      <w:bookmarkStart w:id="66" w:name="_Toc300835211"/>
      <w:bookmarkStart w:id="67" w:name="_Toc384308377"/>
      <w:bookmarkStart w:id="68" w:name="_Toc152045789"/>
      <w:bookmarkStart w:id="69" w:name="_Toc152042578"/>
      <w:r>
        <w:rPr>
          <w:rFonts w:hint="eastAsia" w:ascii="仿宋" w:hAnsi="仿宋" w:eastAsia="仿宋" w:cs="仿宋"/>
          <w:color w:val="auto"/>
          <w:sz w:val="24"/>
          <w:szCs w:val="24"/>
          <w:highlight w:val="none"/>
        </w:rPr>
        <w:t>：</w:t>
      </w:r>
      <w:bookmarkEnd w:id="59"/>
      <w:bookmarkEnd w:id="60"/>
      <w:bookmarkEnd w:id="61"/>
      <w:bookmarkEnd w:id="62"/>
      <w:bookmarkEnd w:id="63"/>
      <w:bookmarkEnd w:id="64"/>
      <w:bookmarkEnd w:id="65"/>
      <w:bookmarkEnd w:id="66"/>
      <w:bookmarkEnd w:id="67"/>
      <w:bookmarkEnd w:id="68"/>
      <w:bookmarkEnd w:id="69"/>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335F57FD">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的法定代表人。</w:t>
      </w:r>
    </w:p>
    <w:p w14:paraId="3423DF46">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07EDFA6">
      <w:pPr>
        <w:spacing w:line="360" w:lineRule="auto"/>
        <w:ind w:right="46" w:rightChars="22"/>
        <w:rPr>
          <w:rFonts w:hint="eastAsia" w:ascii="仿宋" w:hAnsi="仿宋" w:eastAsia="仿宋" w:cs="仿宋"/>
          <w:color w:val="auto"/>
          <w:sz w:val="24"/>
          <w:szCs w:val="24"/>
          <w:highlight w:val="none"/>
        </w:rPr>
      </w:pPr>
    </w:p>
    <w:p w14:paraId="754FD330">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7246CDA0">
      <w:pPr>
        <w:spacing w:line="360" w:lineRule="auto"/>
        <w:ind w:right="46" w:rightChars="22"/>
        <w:rPr>
          <w:rFonts w:hint="eastAsia" w:ascii="仿宋" w:hAnsi="仿宋" w:eastAsia="仿宋" w:cs="仿宋"/>
          <w:color w:val="auto"/>
          <w:sz w:val="24"/>
          <w:szCs w:val="24"/>
          <w:highlight w:val="none"/>
        </w:rPr>
      </w:pPr>
    </w:p>
    <w:p w14:paraId="2255767A">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本身份证明需由投标人加盖单位公章或用单位数字证书加盖电子公章。</w:t>
      </w:r>
    </w:p>
    <w:p w14:paraId="71795DBB">
      <w:pPr>
        <w:spacing w:line="360" w:lineRule="auto"/>
        <w:ind w:right="46" w:rightChars="2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2、如为联合体投标，则由联合体牵头方提供即可。</w:t>
      </w:r>
    </w:p>
    <w:p w14:paraId="16E8E1A8">
      <w:pPr>
        <w:spacing w:line="440" w:lineRule="exact"/>
        <w:ind w:right="46" w:rightChars="22"/>
        <w:rPr>
          <w:rFonts w:hint="eastAsia" w:ascii="仿宋" w:hAnsi="仿宋" w:eastAsia="仿宋" w:cs="仿宋"/>
          <w:color w:val="auto"/>
          <w:sz w:val="24"/>
          <w:szCs w:val="24"/>
          <w:highlight w:val="none"/>
        </w:rPr>
      </w:pPr>
    </w:p>
    <w:p w14:paraId="69150183">
      <w:pPr>
        <w:spacing w:line="440" w:lineRule="exact"/>
        <w:ind w:right="46" w:rightChars="22"/>
        <w:rPr>
          <w:rFonts w:hint="eastAsia" w:ascii="仿宋" w:hAnsi="仿宋" w:eastAsia="仿宋" w:cs="仿宋"/>
          <w:color w:val="auto"/>
          <w:sz w:val="24"/>
          <w:szCs w:val="24"/>
          <w:highlight w:val="none"/>
        </w:rPr>
      </w:pPr>
    </w:p>
    <w:p w14:paraId="3D1DDB20">
      <w:pPr>
        <w:keepNext w:val="0"/>
        <w:keepLines w:val="0"/>
        <w:pageBreakBefore w:val="0"/>
        <w:widowControl w:val="0"/>
        <w:kinsoku/>
        <w:wordWrap/>
        <w:overflowPunct/>
        <w:topLinePunct w:val="0"/>
        <w:autoSpaceDE/>
        <w:autoSpaceDN/>
        <w:bidi w:val="0"/>
        <w:adjustRightInd/>
        <w:snapToGrid/>
        <w:spacing w:line="360" w:lineRule="auto"/>
        <w:ind w:right="46" w:rightChars="22"/>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p>
    <w:p w14:paraId="5678301A">
      <w:pPr>
        <w:keepNext w:val="0"/>
        <w:keepLines w:val="0"/>
        <w:pageBreakBefore w:val="0"/>
        <w:widowControl w:val="0"/>
        <w:kinsoku/>
        <w:wordWrap/>
        <w:overflowPunct/>
        <w:topLinePunct w:val="0"/>
        <w:autoSpaceDE/>
        <w:autoSpaceDN/>
        <w:bidi w:val="0"/>
        <w:adjustRightInd/>
        <w:snapToGrid/>
        <w:spacing w:line="360" w:lineRule="auto"/>
        <w:ind w:right="46" w:rightChars="22" w:firstLine="5520" w:firstLineChars="23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C505915">
      <w:pPr>
        <w:spacing w:line="440" w:lineRule="exact"/>
        <w:ind w:right="46" w:rightChars="22"/>
        <w:rPr>
          <w:rFonts w:hint="eastAsia" w:ascii="仿宋" w:hAnsi="仿宋" w:eastAsia="仿宋" w:cs="仿宋"/>
          <w:color w:val="auto"/>
          <w:sz w:val="24"/>
          <w:szCs w:val="24"/>
          <w:highlight w:val="none"/>
        </w:rPr>
      </w:pPr>
    </w:p>
    <w:p w14:paraId="0C22BFCC">
      <w:pPr>
        <w:spacing w:line="440" w:lineRule="exact"/>
        <w:ind w:right="46" w:rightChars="22"/>
        <w:jc w:val="center"/>
        <w:rPr>
          <w:rFonts w:hint="eastAsia" w:ascii="仿宋" w:hAnsi="仿宋" w:eastAsia="仿宋" w:cs="仿宋"/>
          <w:color w:val="auto"/>
          <w:sz w:val="24"/>
          <w:szCs w:val="24"/>
          <w:highlight w:val="none"/>
        </w:rPr>
      </w:pPr>
    </w:p>
    <w:p w14:paraId="3E187B95">
      <w:pPr>
        <w:spacing w:line="440" w:lineRule="exact"/>
        <w:ind w:right="46" w:rightChars="22"/>
        <w:jc w:val="center"/>
        <w:rPr>
          <w:rFonts w:hint="eastAsia" w:ascii="仿宋" w:hAnsi="仿宋" w:eastAsia="仿宋" w:cs="仿宋"/>
          <w:color w:val="auto"/>
          <w:sz w:val="24"/>
          <w:szCs w:val="24"/>
          <w:highlight w:val="none"/>
        </w:rPr>
      </w:pPr>
    </w:p>
    <w:p w14:paraId="150BF87A">
      <w:pPr>
        <w:spacing w:line="440" w:lineRule="exact"/>
        <w:ind w:right="46" w:rightChars="22"/>
        <w:jc w:val="center"/>
        <w:rPr>
          <w:rFonts w:hint="eastAsia" w:ascii="仿宋" w:hAnsi="仿宋" w:eastAsia="仿宋" w:cs="仿宋"/>
          <w:color w:val="auto"/>
          <w:sz w:val="24"/>
          <w:szCs w:val="24"/>
          <w:highlight w:val="none"/>
        </w:rPr>
      </w:pPr>
    </w:p>
    <w:p w14:paraId="2C833C87">
      <w:pPr>
        <w:spacing w:line="440" w:lineRule="exact"/>
        <w:ind w:right="46" w:rightChars="22"/>
        <w:jc w:val="center"/>
        <w:rPr>
          <w:rFonts w:hint="eastAsia" w:ascii="仿宋" w:hAnsi="仿宋" w:eastAsia="仿宋" w:cs="仿宋"/>
          <w:color w:val="auto"/>
          <w:sz w:val="24"/>
          <w:szCs w:val="24"/>
          <w:highlight w:val="none"/>
        </w:rPr>
      </w:pPr>
    </w:p>
    <w:p w14:paraId="58CB63F9">
      <w:pPr>
        <w:pStyle w:val="6"/>
        <w:rPr>
          <w:rFonts w:hint="eastAsia" w:ascii="仿宋" w:hAnsi="仿宋" w:eastAsia="仿宋" w:cs="仿宋"/>
          <w:color w:val="auto"/>
          <w:sz w:val="24"/>
          <w:szCs w:val="24"/>
          <w:highlight w:val="none"/>
        </w:rPr>
      </w:pPr>
    </w:p>
    <w:p w14:paraId="090F5394">
      <w:pPr>
        <w:pStyle w:val="6"/>
        <w:rPr>
          <w:rFonts w:hint="eastAsia" w:ascii="仿宋" w:hAnsi="仿宋" w:eastAsia="仿宋" w:cs="仿宋"/>
          <w:color w:val="auto"/>
          <w:sz w:val="24"/>
          <w:szCs w:val="24"/>
          <w:highlight w:val="none"/>
        </w:rPr>
      </w:pPr>
    </w:p>
    <w:p w14:paraId="52C48DA3">
      <w:pPr>
        <w:pStyle w:val="3"/>
        <w:ind w:right="46" w:rightChars="22"/>
        <w:jc w:val="center"/>
        <w:rPr>
          <w:rFonts w:hint="eastAsia" w:ascii="仿宋" w:hAnsi="仿宋" w:eastAsia="仿宋" w:cs="仿宋"/>
          <w:color w:val="auto"/>
          <w:highlight w:val="none"/>
        </w:rPr>
      </w:pPr>
      <w:bookmarkStart w:id="70" w:name="_Toc7491"/>
      <w:bookmarkStart w:id="71" w:name="_Toc19505"/>
      <w:bookmarkStart w:id="72" w:name="_Toc509766020"/>
      <w:bookmarkStart w:id="73" w:name="_Toc17826"/>
      <w:r>
        <w:rPr>
          <w:rFonts w:hint="eastAsia" w:ascii="仿宋" w:hAnsi="仿宋" w:eastAsia="仿宋" w:cs="仿宋"/>
          <w:color w:val="auto"/>
          <w:highlight w:val="none"/>
        </w:rPr>
        <w:br w:type="column"/>
      </w:r>
      <w:r>
        <w:rPr>
          <w:rFonts w:hint="eastAsia" w:ascii="仿宋" w:hAnsi="仿宋" w:eastAsia="仿宋" w:cs="仿宋"/>
          <w:color w:val="auto"/>
          <w:highlight w:val="none"/>
        </w:rPr>
        <w:t>三、授权委托书</w:t>
      </w:r>
      <w:bookmarkEnd w:id="70"/>
      <w:bookmarkEnd w:id="71"/>
      <w:bookmarkEnd w:id="72"/>
      <w:bookmarkEnd w:id="73"/>
    </w:p>
    <w:p w14:paraId="6A0DD7F3">
      <w:pPr>
        <w:spacing w:line="440" w:lineRule="exact"/>
        <w:ind w:right="46" w:rightChars="22"/>
        <w:rPr>
          <w:rFonts w:hint="eastAsia" w:ascii="仿宋" w:hAnsi="仿宋" w:eastAsia="仿宋" w:cs="仿宋"/>
          <w:color w:val="auto"/>
          <w:highlight w:val="none"/>
        </w:rPr>
      </w:pPr>
    </w:p>
    <w:p w14:paraId="38D1D885">
      <w:pPr>
        <w:topLinePunct/>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为我方代理人。代理人根据授权，以我方名义签署、澄清确认、递交、撤回、修改</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招标项目名称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投标文件、签订合同和处理有关事宜，其法律后果由我方承担。</w:t>
      </w:r>
    </w:p>
    <w:p w14:paraId="582C15F3">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6FE230A">
      <w:pPr>
        <w:spacing w:line="360" w:lineRule="auto"/>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8D99206">
      <w:pPr>
        <w:spacing w:line="360" w:lineRule="auto"/>
        <w:ind w:right="46" w:rightChars="22" w:firstLine="480" w:firstLineChars="200"/>
        <w:rPr>
          <w:rFonts w:hint="eastAsia" w:ascii="仿宋" w:hAnsi="仿宋" w:eastAsia="仿宋" w:cs="仿宋"/>
          <w:color w:val="auto"/>
          <w:sz w:val="24"/>
          <w:szCs w:val="24"/>
          <w:highlight w:val="none"/>
        </w:rPr>
      </w:pPr>
    </w:p>
    <w:p w14:paraId="35E57D1A">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附：法定代表人身份证扫描件及委托代理人身份证扫描件</w:t>
      </w:r>
    </w:p>
    <w:p w14:paraId="181C1E6D">
      <w:pPr>
        <w:spacing w:line="360" w:lineRule="auto"/>
        <w:ind w:right="46" w:rightChars="22"/>
        <w:rPr>
          <w:rFonts w:hint="eastAsia" w:ascii="仿宋" w:hAnsi="仿宋" w:eastAsia="仿宋" w:cs="仿宋"/>
          <w:color w:val="auto"/>
          <w:sz w:val="24"/>
          <w:szCs w:val="24"/>
          <w:highlight w:val="none"/>
        </w:rPr>
      </w:pPr>
    </w:p>
    <w:p w14:paraId="21E39A1A">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本授权委托书需由投标人加盖单位公章或用单位数字证书加盖电子公章并由其法定代表人和委托代理人签字。</w:t>
      </w:r>
    </w:p>
    <w:p w14:paraId="1E325FE6">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为联合体投标，则由联合体牵头方提供即可。</w:t>
      </w:r>
    </w:p>
    <w:p w14:paraId="037BAE34">
      <w:pPr>
        <w:spacing w:line="360" w:lineRule="auto"/>
        <w:ind w:right="46" w:rightChars="22"/>
        <w:rPr>
          <w:rFonts w:hint="eastAsia" w:ascii="仿宋" w:hAnsi="仿宋" w:eastAsia="仿宋" w:cs="仿宋"/>
          <w:color w:val="auto"/>
          <w:sz w:val="24"/>
          <w:szCs w:val="24"/>
          <w:highlight w:val="none"/>
        </w:rPr>
      </w:pPr>
    </w:p>
    <w:p w14:paraId="22A4830A">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p>
    <w:p w14:paraId="27656716">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签字或签</w:t>
      </w:r>
      <w:r>
        <w:rPr>
          <w:rFonts w:hint="eastAsia" w:ascii="仿宋" w:hAnsi="仿宋" w:eastAsia="仿宋" w:cs="仿宋"/>
          <w:color w:val="auto"/>
          <w:sz w:val="24"/>
          <w:szCs w:val="24"/>
          <w:highlight w:val="none"/>
          <w:lang w:eastAsia="zh-CN"/>
        </w:rPr>
        <w:t>章）</w:t>
      </w:r>
    </w:p>
    <w:p w14:paraId="08615709">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D4C9ECA">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p>
    <w:p w14:paraId="57333AFF">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5E499551">
      <w:pPr>
        <w:keepNext w:val="0"/>
        <w:keepLines w:val="0"/>
        <w:pageBreakBefore w:val="0"/>
        <w:widowControl w:val="0"/>
        <w:kinsoku/>
        <w:wordWrap/>
        <w:overflowPunct/>
        <w:topLinePunct w:val="0"/>
        <w:autoSpaceDE/>
        <w:autoSpaceDN/>
        <w:bidi w:val="0"/>
        <w:adjustRightInd/>
        <w:snapToGrid/>
        <w:spacing w:line="360" w:lineRule="auto"/>
        <w:ind w:right="46" w:rightChars="22" w:firstLine="2640" w:firstLineChars="1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EDE68E">
      <w:pPr>
        <w:spacing w:line="360" w:lineRule="auto"/>
        <w:ind w:right="46" w:rightChars="22" w:firstLine="4636" w:firstLineChars="1932"/>
        <w:jc w:val="right"/>
        <w:rPr>
          <w:rFonts w:hint="eastAsia" w:ascii="仿宋" w:hAnsi="仿宋" w:eastAsia="仿宋" w:cs="仿宋"/>
          <w:color w:val="auto"/>
          <w:sz w:val="24"/>
          <w:szCs w:val="24"/>
          <w:highlight w:val="none"/>
        </w:rPr>
      </w:pPr>
    </w:p>
    <w:p w14:paraId="259675EF">
      <w:pPr>
        <w:spacing w:line="360" w:lineRule="auto"/>
        <w:ind w:right="46" w:rightChars="22"/>
        <w:rPr>
          <w:rFonts w:hint="eastAsia" w:ascii="仿宋" w:hAnsi="仿宋" w:eastAsia="仿宋" w:cs="仿宋"/>
          <w:color w:val="auto"/>
          <w:sz w:val="24"/>
          <w:szCs w:val="24"/>
          <w:highlight w:val="none"/>
        </w:rPr>
      </w:pPr>
    </w:p>
    <w:p w14:paraId="033191F8">
      <w:pPr>
        <w:spacing w:line="440" w:lineRule="exact"/>
        <w:ind w:right="46" w:rightChars="22"/>
        <w:rPr>
          <w:rFonts w:hint="eastAsia" w:ascii="仿宋" w:hAnsi="仿宋" w:eastAsia="仿宋" w:cs="仿宋"/>
          <w:color w:val="auto"/>
          <w:highlight w:val="none"/>
        </w:rPr>
      </w:pPr>
    </w:p>
    <w:p w14:paraId="596CADD2">
      <w:pPr>
        <w:spacing w:after="240" w:afterLines="100" w:line="360" w:lineRule="auto"/>
        <w:jc w:val="center"/>
        <w:rPr>
          <w:rFonts w:hint="eastAsia" w:ascii="仿宋" w:hAnsi="仿宋" w:eastAsia="仿宋" w:cs="仿宋"/>
          <w:b/>
          <w:bCs/>
          <w:color w:val="auto"/>
          <w:sz w:val="28"/>
          <w:szCs w:val="28"/>
          <w:highlight w:val="none"/>
        </w:rPr>
        <w:sectPr>
          <w:pgSz w:w="11907" w:h="16840"/>
          <w:pgMar w:top="1440" w:right="1536" w:bottom="1440" w:left="1536" w:header="720" w:footer="720" w:gutter="0"/>
          <w:cols w:space="0" w:num="1"/>
          <w:docGrid w:linePitch="285" w:charSpace="0"/>
        </w:sectPr>
      </w:pPr>
      <w:bookmarkStart w:id="74" w:name="_Toc509766021"/>
    </w:p>
    <w:p w14:paraId="5331DEF2">
      <w:pPr>
        <w:spacing w:after="240"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四、</w:t>
      </w:r>
      <w:bookmarkStart w:id="75" w:name="_Toc384308381"/>
      <w:bookmarkStart w:id="76" w:name="_Toc152042581"/>
      <w:bookmarkStart w:id="77" w:name="_Toc13469"/>
      <w:bookmarkStart w:id="78" w:name="_Toc352691666"/>
      <w:bookmarkStart w:id="79" w:name="_Toc144974861"/>
      <w:bookmarkStart w:id="80" w:name="_Toc300835214"/>
      <w:bookmarkStart w:id="81" w:name="_Toc361508757"/>
      <w:bookmarkStart w:id="82" w:name="_Toc369531702"/>
      <w:bookmarkStart w:id="83" w:name="_Toc152045792"/>
      <w:bookmarkStart w:id="84" w:name="_Toc247514284"/>
      <w:bookmarkStart w:id="85" w:name="_Toc247527832"/>
      <w:r>
        <w:rPr>
          <w:rFonts w:hint="eastAsia" w:ascii="仿宋" w:hAnsi="仿宋" w:eastAsia="仿宋" w:cs="仿宋"/>
          <w:b/>
          <w:bCs/>
          <w:color w:val="auto"/>
          <w:sz w:val="28"/>
          <w:szCs w:val="28"/>
          <w:highlight w:val="none"/>
        </w:rPr>
        <w:t>联合体协议书（如需要）</w:t>
      </w:r>
    </w:p>
    <w:p w14:paraId="53D9E4E6">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（所有成员单位名称）自愿组成联合体，参加的投标。现就联合体投标事宜订立如下协议。</w:t>
      </w:r>
    </w:p>
    <w:p w14:paraId="40CADBEE">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为联合体牵头方，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为联合体成员。联合体牵头方拟承担</w:t>
      </w:r>
      <w:r>
        <w:rPr>
          <w:rFonts w:hint="eastAsia" w:ascii="仿宋" w:hAnsi="仿宋" w:eastAsia="仿宋" w:cs="仿宋"/>
          <w:color w:val="auto"/>
          <w:sz w:val="24"/>
          <w:highlight w:val="none"/>
          <w:u w:val="single"/>
        </w:rPr>
        <w:t>___________</w:t>
      </w:r>
      <w:r>
        <w:rPr>
          <w:rFonts w:hint="eastAsia" w:ascii="仿宋" w:hAnsi="仿宋" w:eastAsia="仿宋" w:cs="仿宋"/>
          <w:color w:val="auto"/>
          <w:sz w:val="24"/>
          <w:highlight w:val="none"/>
        </w:rPr>
        <w:t>作，联合体成员拟承担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w:t>
      </w:r>
    </w:p>
    <w:p w14:paraId="5AB7A2C1">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方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14:paraId="54E526F2">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70C3D5AE">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4．如中标，由招标人与联合体各方签订合同书，并明确各方的权利和义务。</w:t>
      </w:r>
    </w:p>
    <w:p w14:paraId="23761E47">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5．本协议书自签署之日起生效，投标事宜履行完毕后，如本联合体未中标则本协议自动失效；如本联合体中标则作为履约合同附件，与合同其他条款具有同等效力。 </w:t>
      </w:r>
    </w:p>
    <w:p w14:paraId="3F1F30CC">
      <w:pPr>
        <w:topLinePunct/>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6．本协议书正本一式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份，送发包人一份，联合体成员各执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份；副本一式___份，联合体成员各执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14:paraId="3F29BFBD">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注：本协议书由委托代理人签字的，应附法定代表人签字的授权委托书。</w:t>
      </w:r>
    </w:p>
    <w:p w14:paraId="31CE046E">
      <w:pPr>
        <w:topLinePunct/>
        <w:spacing w:line="360" w:lineRule="auto"/>
        <w:ind w:firstLine="2467" w:firstLineChars="1028"/>
        <w:rPr>
          <w:rFonts w:hint="eastAsia" w:ascii="仿宋" w:hAnsi="仿宋" w:eastAsia="仿宋" w:cs="仿宋"/>
          <w:color w:val="auto"/>
          <w:sz w:val="24"/>
          <w:highlight w:val="none"/>
        </w:rPr>
      </w:pPr>
    </w:p>
    <w:p w14:paraId="372706DE">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联合体牵头方名称：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7E5D1EAD">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（签字或签章）</w:t>
      </w:r>
    </w:p>
    <w:p w14:paraId="016765C8">
      <w:pPr>
        <w:topLinePunct/>
        <w:spacing w:line="360" w:lineRule="auto"/>
        <w:ind w:firstLine="2467" w:firstLineChars="1028"/>
        <w:rPr>
          <w:rFonts w:hint="eastAsia" w:ascii="仿宋" w:hAnsi="仿宋" w:eastAsia="仿宋" w:cs="仿宋"/>
          <w:color w:val="auto"/>
          <w:sz w:val="24"/>
          <w:highlight w:val="none"/>
        </w:rPr>
      </w:pPr>
    </w:p>
    <w:p w14:paraId="664E79DB">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3445C565">
      <w:pPr>
        <w:topLinePunct/>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（签字或签章）</w:t>
      </w:r>
    </w:p>
    <w:p w14:paraId="38335EBD">
      <w:pPr>
        <w:spacing w:line="360" w:lineRule="auto"/>
        <w:ind w:right="46" w:rightChars="22"/>
        <w:jc w:val="left"/>
        <w:rPr>
          <w:rFonts w:hint="eastAsia" w:ascii="仿宋" w:hAnsi="仿宋" w:eastAsia="仿宋" w:cs="仿宋"/>
          <w:color w:val="auto"/>
          <w:sz w:val="24"/>
          <w:highlight w:val="none"/>
          <w:u w:val="single"/>
        </w:rPr>
      </w:pPr>
    </w:p>
    <w:p w14:paraId="30224C7E">
      <w:pPr>
        <w:spacing w:line="360" w:lineRule="auto"/>
        <w:ind w:right="46" w:rightChars="22"/>
        <w:jc w:val="left"/>
        <w:rPr>
          <w:rFonts w:hint="eastAsia" w:ascii="仿宋" w:hAnsi="仿宋" w:eastAsia="仿宋" w:cs="仿宋"/>
          <w:color w:val="auto"/>
          <w:sz w:val="24"/>
          <w:highlight w:val="none"/>
          <w:u w:val="single"/>
        </w:rPr>
      </w:pPr>
    </w:p>
    <w:p w14:paraId="719DEADE">
      <w:pPr>
        <w:spacing w:line="360" w:lineRule="auto"/>
        <w:ind w:right="46" w:rightChars="22"/>
        <w:jc w:val="righ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04D4BE">
      <w:pPr>
        <w:pStyle w:val="3"/>
        <w:ind w:right="46" w:rightChars="22"/>
        <w:jc w:val="center"/>
        <w:rPr>
          <w:rFonts w:hint="eastAsia" w:ascii="仿宋" w:hAnsi="仿宋" w:eastAsia="仿宋" w:cs="仿宋"/>
          <w:color w:val="auto"/>
          <w:highlight w:val="none"/>
        </w:rPr>
        <w:sectPr>
          <w:pgSz w:w="11907" w:h="16840"/>
          <w:pgMar w:top="1440" w:right="1536" w:bottom="1440" w:left="1536" w:header="720" w:footer="720" w:gutter="0"/>
          <w:cols w:space="0" w:num="1"/>
          <w:docGrid w:linePitch="285" w:charSpace="0"/>
        </w:sectPr>
      </w:pPr>
    </w:p>
    <w:p w14:paraId="51F9CF45">
      <w:pPr>
        <w:pStyle w:val="3"/>
        <w:ind w:right="46" w:rightChars="22"/>
        <w:jc w:val="center"/>
        <w:rPr>
          <w:rFonts w:hint="eastAsia" w:ascii="仿宋" w:hAnsi="仿宋" w:eastAsia="仿宋" w:cs="仿宋"/>
          <w:color w:val="auto"/>
          <w:highlight w:val="none"/>
        </w:rPr>
      </w:pPr>
      <w:bookmarkStart w:id="86" w:name="_Toc10691"/>
      <w:bookmarkStart w:id="87" w:name="_Toc8930"/>
      <w:bookmarkStart w:id="88" w:name="_Toc10133"/>
      <w:r>
        <w:rPr>
          <w:rFonts w:hint="eastAsia" w:ascii="仿宋" w:hAnsi="仿宋" w:eastAsia="仿宋" w:cs="仿宋"/>
          <w:bCs/>
          <w:color w:val="auto"/>
          <w:sz w:val="28"/>
          <w:szCs w:val="28"/>
          <w:highlight w:val="none"/>
        </w:rPr>
        <w:t>五、</w:t>
      </w:r>
      <w:r>
        <w:rPr>
          <w:rFonts w:hint="eastAsia" w:ascii="仿宋" w:hAnsi="仿宋" w:eastAsia="仿宋" w:cs="仿宋"/>
          <w:color w:val="auto"/>
          <w:highlight w:val="none"/>
        </w:rPr>
        <w:t>投标保证金</w:t>
      </w:r>
      <w:bookmarkEnd w:id="74"/>
      <w:bookmarkEnd w:id="86"/>
      <w:bookmarkEnd w:id="87"/>
      <w:bookmarkEnd w:id="88"/>
    </w:p>
    <w:bookmarkEnd w:id="75"/>
    <w:bookmarkEnd w:id="76"/>
    <w:bookmarkEnd w:id="77"/>
    <w:bookmarkEnd w:id="78"/>
    <w:bookmarkEnd w:id="79"/>
    <w:bookmarkEnd w:id="80"/>
    <w:bookmarkEnd w:id="81"/>
    <w:bookmarkEnd w:id="82"/>
    <w:bookmarkEnd w:id="83"/>
    <w:bookmarkEnd w:id="84"/>
    <w:bookmarkEnd w:id="85"/>
    <w:p w14:paraId="0F72DF3C">
      <w:pPr>
        <w:spacing w:line="480" w:lineRule="auto"/>
        <w:jc w:val="center"/>
        <w:rPr>
          <w:rFonts w:hint="eastAsia" w:ascii="仿宋" w:hAnsi="仿宋" w:eastAsia="仿宋" w:cs="仿宋"/>
          <w:b/>
          <w:color w:val="auto"/>
          <w:spacing w:val="6"/>
          <w:sz w:val="28"/>
          <w:szCs w:val="28"/>
          <w:highlight w:val="none"/>
          <w:lang w:eastAsia="zh-CN"/>
        </w:rPr>
      </w:pPr>
      <w:bookmarkStart w:id="89" w:name="_Toc509766022"/>
      <w:bookmarkStart w:id="90" w:name="_Toc361508760"/>
      <w:r>
        <w:rPr>
          <w:rFonts w:hint="eastAsia" w:ascii="仿宋" w:hAnsi="仿宋" w:eastAsia="仿宋" w:cs="仿宋"/>
          <w:b/>
          <w:color w:val="auto"/>
          <w:spacing w:val="6"/>
          <w:sz w:val="28"/>
          <w:szCs w:val="28"/>
          <w:highlight w:val="none"/>
          <w:lang w:eastAsia="zh-CN"/>
        </w:rPr>
        <w:t>（本项目免缴投标保证金，由投标人提供承诺（详见《投标人声明》）</w:t>
      </w:r>
    </w:p>
    <w:p w14:paraId="2A56E3D6">
      <w:pPr>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lang w:eastAsia="zh-CN"/>
        </w:rPr>
        <w:br w:type="page"/>
      </w:r>
    </w:p>
    <w:p w14:paraId="1B60D051">
      <w:pPr>
        <w:keepNext w:val="0"/>
        <w:keepLines w:val="0"/>
        <w:pageBreakBefore w:val="0"/>
        <w:widowControl w:val="0"/>
        <w:kinsoku/>
        <w:wordWrap/>
        <w:overflowPunct/>
        <w:topLinePunct w:val="0"/>
        <w:autoSpaceDE/>
        <w:autoSpaceDN/>
        <w:bidi w:val="0"/>
        <w:adjustRightInd/>
        <w:snapToGrid/>
        <w:spacing w:after="143" w:afterLines="50" w:line="36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、投标人声明</w:t>
      </w:r>
    </w:p>
    <w:p w14:paraId="0A202241">
      <w:pPr>
        <w:keepNext w:val="0"/>
        <w:keepLines w:val="0"/>
        <w:pageBreakBefore w:val="0"/>
        <w:widowControl/>
        <w:kinsoku/>
        <w:wordWrap/>
        <w:overflowPunct/>
        <w:topLinePunct w:val="0"/>
        <w:autoSpaceDE/>
        <w:autoSpaceDN/>
        <w:bidi w:val="0"/>
        <w:adjustRightInd/>
        <w:snapToGrid w:val="0"/>
        <w:spacing w:after="143" w:afterLines="50"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关于遵守招标文件和履行中标合同的声明</w:t>
      </w:r>
    </w:p>
    <w:p w14:paraId="1A81897E">
      <w:pPr>
        <w:widowControl/>
        <w:snapToGrid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本招标项目招标人及招标监管机构：</w:t>
      </w:r>
    </w:p>
    <w:p w14:paraId="7F56EFDA">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本公司就参加</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pacing w:val="15"/>
          <w:kern w:val="0"/>
          <w:sz w:val="24"/>
          <w:highlight w:val="none"/>
          <w:lang w:eastAsia="zh-CN"/>
        </w:rPr>
        <w:t>项目（以下简称“本项目”）</w:t>
      </w:r>
      <w:r>
        <w:rPr>
          <w:rFonts w:hint="eastAsia" w:ascii="仿宋" w:hAnsi="仿宋" w:eastAsia="仿宋" w:cs="仿宋"/>
          <w:color w:val="auto"/>
          <w:spacing w:val="15"/>
          <w:kern w:val="0"/>
          <w:sz w:val="24"/>
          <w:highlight w:val="none"/>
        </w:rPr>
        <w:t>的投标工作，作出郑重声明：</w:t>
      </w:r>
    </w:p>
    <w:p w14:paraId="7710831F">
      <w:pPr>
        <w:widowControl/>
        <w:snapToGrid w:val="0"/>
        <w:spacing w:line="360" w:lineRule="exact"/>
        <w:ind w:firstLine="540" w:firstLineChars="200"/>
        <w:jc w:val="left"/>
        <w:rPr>
          <w:rFonts w:hint="eastAsia" w:ascii="仿宋" w:hAnsi="仿宋" w:eastAsia="仿宋" w:cs="仿宋"/>
          <w:color w:val="auto"/>
          <w:spacing w:val="8"/>
          <w:sz w:val="24"/>
          <w:szCs w:val="24"/>
          <w:highlight w:val="none"/>
        </w:rPr>
      </w:pPr>
      <w:r>
        <w:rPr>
          <w:rFonts w:hint="eastAsia" w:ascii="仿宋" w:hAnsi="仿宋" w:eastAsia="仿宋" w:cs="仿宋"/>
          <w:color w:val="auto"/>
          <w:spacing w:val="15"/>
          <w:kern w:val="0"/>
          <w:sz w:val="24"/>
          <w:szCs w:val="24"/>
          <w:highlight w:val="none"/>
        </w:rPr>
        <w:t>一、</w:t>
      </w:r>
      <w:r>
        <w:rPr>
          <w:rFonts w:hint="eastAsia" w:ascii="仿宋" w:hAnsi="仿宋" w:eastAsia="仿宋" w:cs="仿宋"/>
          <w:color w:val="auto"/>
          <w:spacing w:val="8"/>
          <w:sz w:val="24"/>
          <w:szCs w:val="24"/>
          <w:highlight w:val="none"/>
        </w:rPr>
        <w:t>保证按照《中华人民共和国招标投标法》及其《实施条例》的规定参加</w:t>
      </w:r>
      <w:r>
        <w:rPr>
          <w:rFonts w:hint="eastAsia" w:ascii="仿宋" w:hAnsi="仿宋" w:eastAsia="仿宋" w:cs="仿宋"/>
          <w:color w:val="auto"/>
          <w:spacing w:val="8"/>
          <w:sz w:val="24"/>
          <w:szCs w:val="24"/>
          <w:highlight w:val="none"/>
          <w:lang w:eastAsia="zh-CN"/>
        </w:rPr>
        <w:t>本项目的</w:t>
      </w:r>
      <w:r>
        <w:rPr>
          <w:rFonts w:hint="eastAsia" w:ascii="仿宋" w:hAnsi="仿宋" w:eastAsia="仿宋" w:cs="仿宋"/>
          <w:color w:val="auto"/>
          <w:spacing w:val="8"/>
          <w:sz w:val="24"/>
          <w:szCs w:val="24"/>
          <w:highlight w:val="none"/>
        </w:rPr>
        <w:t>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290AC046">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二、投标有效期从提交投标文件的截止之日算起，投标有效期为90日历天。我公司保证不</w:t>
      </w:r>
      <w:r>
        <w:rPr>
          <w:rFonts w:hint="eastAsia" w:ascii="仿宋" w:hAnsi="仿宋" w:eastAsia="仿宋" w:cs="仿宋"/>
          <w:color w:val="auto"/>
          <w:spacing w:val="15"/>
          <w:kern w:val="0"/>
          <w:sz w:val="24"/>
          <w:highlight w:val="none"/>
          <w:lang w:eastAsia="zh-CN"/>
        </w:rPr>
        <w:t>存在</w:t>
      </w:r>
      <w:r>
        <w:rPr>
          <w:rFonts w:hint="eastAsia" w:ascii="仿宋" w:hAnsi="仿宋" w:eastAsia="仿宋" w:cs="仿宋"/>
          <w:color w:val="auto"/>
          <w:spacing w:val="15"/>
          <w:kern w:val="0"/>
          <w:sz w:val="24"/>
          <w:highlight w:val="none"/>
        </w:rPr>
        <w:t>下列情形之一：</w:t>
      </w:r>
    </w:p>
    <w:p w14:paraId="1DF746B4">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1、在招标文件规定的投标有效期内撤回其投标；</w:t>
      </w:r>
    </w:p>
    <w:p w14:paraId="00A1900B">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2、在投标有效期内收到招标人发出的中标通知书后，不能或拒绝按招标文件的要求签署项目合同；</w:t>
      </w:r>
    </w:p>
    <w:p w14:paraId="5640416D">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3、投保人在投标有效期内收到招标人发出的中标通知书后，不能或拒绝按招标文件的规定提交履约担保。</w:t>
      </w:r>
    </w:p>
    <w:p w14:paraId="3FF55492">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4、在投标过程中提供虚假材料或有其他违规行为的。</w:t>
      </w:r>
    </w:p>
    <w:p w14:paraId="3A8AFA6B">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三、若成为本项目的中标人，我公司将严格遵守招标文件和履行中标合同的下列要求：</w:t>
      </w:r>
    </w:p>
    <w:p w14:paraId="6E2B6044">
      <w:pPr>
        <w:widowControl/>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1、合同工期：在招标文件规定的工期内完成相关工作；</w:t>
      </w:r>
    </w:p>
    <w:p w14:paraId="1F1F7112">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2、本项目投入的工作人员均为本公司工作人员；</w:t>
      </w:r>
    </w:p>
    <w:p w14:paraId="07705F10">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3、</w:t>
      </w:r>
      <w:r>
        <w:rPr>
          <w:rFonts w:hint="eastAsia" w:ascii="仿宋" w:hAnsi="仿宋" w:eastAsia="仿宋" w:cs="仿宋"/>
          <w:color w:val="auto"/>
          <w:spacing w:val="15"/>
          <w:kern w:val="0"/>
          <w:sz w:val="24"/>
          <w:szCs w:val="24"/>
          <w:highlight w:val="none"/>
        </w:rPr>
        <w:t>不发生出借资质、转包、违法分包行为</w:t>
      </w:r>
      <w:r>
        <w:rPr>
          <w:rFonts w:hint="eastAsia" w:ascii="仿宋" w:hAnsi="仿宋" w:eastAsia="仿宋" w:cs="仿宋"/>
          <w:color w:val="auto"/>
          <w:spacing w:val="15"/>
          <w:kern w:val="0"/>
          <w:sz w:val="24"/>
          <w:highlight w:val="none"/>
        </w:rPr>
        <w:t>；</w:t>
      </w:r>
    </w:p>
    <w:p w14:paraId="1AE14C92">
      <w:pPr>
        <w:widowControl/>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4、本项目所提交的成果均按我单位响应招标文件的要求按质按量完成</w:t>
      </w:r>
      <w:r>
        <w:rPr>
          <w:rFonts w:hint="eastAsia" w:ascii="仿宋" w:hAnsi="仿宋" w:eastAsia="仿宋" w:cs="仿宋"/>
          <w:color w:val="auto"/>
          <w:spacing w:val="15"/>
          <w:kern w:val="0"/>
          <w:sz w:val="24"/>
          <w:szCs w:val="24"/>
          <w:highlight w:val="none"/>
        </w:rPr>
        <w:t>。</w:t>
      </w:r>
    </w:p>
    <w:p w14:paraId="4E4C47C3">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四、如不能履行上述承诺，我公司愿意承担由此带来的法律后果，并自愿无条件地接受招标人和建设行政主管部门的以下处理：</w:t>
      </w:r>
    </w:p>
    <w:p w14:paraId="54E15768">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1、取消中标资格或者解除合同；</w:t>
      </w:r>
    </w:p>
    <w:p w14:paraId="35281DB6">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2、由招标人没收合同履约保证金；</w:t>
      </w:r>
    </w:p>
    <w:p w14:paraId="704B1939">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3、半年内（或五年内）停止参与茂名市财政资金建设工程的投标；</w:t>
      </w:r>
    </w:p>
    <w:p w14:paraId="1840930C">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4、对不良行为予以记录，并进行公告；</w:t>
      </w:r>
    </w:p>
    <w:p w14:paraId="58BA82D3">
      <w:pPr>
        <w:widowControl/>
        <w:shd w:val="clear" w:color="auto" w:fill="FFFFFF"/>
        <w:snapToGrid w:val="0"/>
        <w:spacing w:line="360" w:lineRule="exact"/>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15"/>
          <w:kern w:val="0"/>
          <w:sz w:val="24"/>
          <w:highlight w:val="none"/>
        </w:rPr>
        <w:t>5、报茂名市</w:t>
      </w:r>
      <w:r>
        <w:rPr>
          <w:rFonts w:hint="eastAsia" w:ascii="仿宋" w:hAnsi="仿宋" w:eastAsia="仿宋" w:cs="仿宋"/>
          <w:color w:val="auto"/>
          <w:spacing w:val="15"/>
          <w:kern w:val="0"/>
          <w:sz w:val="24"/>
          <w:highlight w:val="none"/>
          <w:lang w:eastAsia="zh-CN"/>
        </w:rPr>
        <w:t>水</w:t>
      </w:r>
      <w:r>
        <w:rPr>
          <w:rFonts w:hint="eastAsia" w:ascii="仿宋" w:hAnsi="仿宋" w:eastAsia="仿宋" w:cs="仿宋"/>
          <w:color w:val="auto"/>
          <w:spacing w:val="15"/>
          <w:kern w:val="0"/>
          <w:sz w:val="24"/>
          <w:highlight w:val="none"/>
        </w:rPr>
        <w:t>行政主管部门备案，并提请上级相关行政主管部门依法进行处罚；</w:t>
      </w:r>
    </w:p>
    <w:p w14:paraId="02503204">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6、其他行政处理决定。</w:t>
      </w:r>
    </w:p>
    <w:p w14:paraId="4B8BB206">
      <w:pPr>
        <w:widowControl/>
        <w:shd w:val="clear" w:color="auto" w:fill="FFFFFF"/>
        <w:snapToGrid w:val="0"/>
        <w:spacing w:line="360" w:lineRule="exact"/>
        <w:ind w:firstLine="540" w:firstLineChars="200"/>
        <w:jc w:val="left"/>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特此声明</w:t>
      </w:r>
    </w:p>
    <w:p w14:paraId="3EE2C5F9">
      <w:pPr>
        <w:widowControl/>
        <w:shd w:val="clear" w:color="auto" w:fill="FFFFFF"/>
        <w:snapToGrid w:val="0"/>
        <w:spacing w:line="360" w:lineRule="exact"/>
        <w:ind w:firstLine="540" w:firstLineChars="200"/>
        <w:jc w:val="center"/>
        <w:rPr>
          <w:rFonts w:hint="eastAsia" w:ascii="仿宋" w:hAnsi="仿宋" w:eastAsia="仿宋" w:cs="仿宋"/>
          <w:color w:val="auto"/>
          <w:spacing w:val="15"/>
          <w:kern w:val="0"/>
          <w:sz w:val="24"/>
          <w:highlight w:val="none"/>
        </w:rPr>
      </w:pPr>
      <w:r>
        <w:rPr>
          <w:rFonts w:hint="eastAsia" w:ascii="仿宋" w:hAnsi="仿宋" w:eastAsia="仿宋" w:cs="仿宋"/>
          <w:color w:val="auto"/>
          <w:spacing w:val="15"/>
          <w:kern w:val="0"/>
          <w:sz w:val="24"/>
          <w:highlight w:val="none"/>
        </w:rPr>
        <w:t xml:space="preserve">                      </w:t>
      </w:r>
    </w:p>
    <w:p w14:paraId="0FE28978">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40" w:firstLineChars="200"/>
        <w:jc w:val="righ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pacing w:val="15"/>
          <w:kern w:val="0"/>
          <w:sz w:val="24"/>
          <w:highlight w:val="none"/>
        </w:rPr>
        <w:t xml:space="preserve">              声明企业：</w:t>
      </w:r>
      <w:r>
        <w:rPr>
          <w:rFonts w:hint="eastAsia" w:ascii="仿宋" w:hAnsi="仿宋" w:eastAsia="仿宋" w:cs="仿宋"/>
          <w:color w:val="auto"/>
          <w:spacing w:val="15"/>
          <w:kern w:val="0"/>
          <w:sz w:val="24"/>
          <w:highlight w:val="none"/>
          <w:u w:val="single"/>
        </w:rPr>
        <w:t xml:space="preserve">  </w:t>
      </w:r>
      <w:r>
        <w:rPr>
          <w:rFonts w:hint="eastAsia" w:ascii="仿宋" w:hAnsi="仿宋" w:eastAsia="仿宋" w:cs="仿宋"/>
          <w:color w:val="auto"/>
          <w:spacing w:val="15"/>
          <w:kern w:val="0"/>
          <w:sz w:val="24"/>
          <w:highlight w:val="none"/>
          <w:u w:val="single"/>
          <w:lang w:eastAsia="zh-CN"/>
        </w:rPr>
        <w:t>（</w:t>
      </w:r>
      <w:r>
        <w:rPr>
          <w:rFonts w:hint="eastAsia" w:ascii="仿宋" w:hAnsi="仿宋" w:eastAsia="仿宋" w:cs="仿宋"/>
          <w:color w:val="auto"/>
          <w:spacing w:val="15"/>
          <w:kern w:val="0"/>
          <w:sz w:val="24"/>
          <w:highlight w:val="none"/>
          <w:u w:val="single"/>
        </w:rPr>
        <w:t>企业公章</w:t>
      </w:r>
      <w:r>
        <w:rPr>
          <w:rFonts w:hint="eastAsia" w:ascii="仿宋" w:hAnsi="仿宋" w:eastAsia="仿宋" w:cs="仿宋"/>
          <w:color w:val="auto"/>
          <w:spacing w:val="15"/>
          <w:kern w:val="0"/>
          <w:sz w:val="24"/>
          <w:highlight w:val="none"/>
          <w:u w:val="single"/>
          <w:lang w:eastAsia="zh-CN"/>
        </w:rPr>
        <w:t>）</w:t>
      </w:r>
      <w:r>
        <w:rPr>
          <w:rFonts w:hint="eastAsia" w:ascii="仿宋" w:hAnsi="仿宋" w:eastAsia="仿宋" w:cs="仿宋"/>
          <w:color w:val="auto"/>
          <w:spacing w:val="15"/>
          <w:kern w:val="0"/>
          <w:sz w:val="24"/>
          <w:highlight w:val="none"/>
        </w:rPr>
        <w:t xml:space="preserve">               </w:t>
      </w:r>
    </w:p>
    <w:p w14:paraId="5D41EB4F">
      <w:pPr>
        <w:keepNext w:val="0"/>
        <w:keepLines w:val="0"/>
        <w:pageBreakBefore w:val="0"/>
        <w:kinsoku/>
        <w:wordWrap/>
        <w:overflowPunct/>
        <w:topLinePunct w:val="0"/>
        <w:autoSpaceDE/>
        <w:autoSpaceDN/>
        <w:bidi w:val="0"/>
        <w:adjustRightInd/>
        <w:spacing w:line="360" w:lineRule="exact"/>
        <w:jc w:val="right"/>
        <w:textAlignment w:val="auto"/>
        <w:rPr>
          <w:rFonts w:hint="eastAsia" w:ascii="仿宋" w:hAnsi="仿宋" w:eastAsia="仿宋" w:cs="仿宋"/>
          <w:color w:val="auto"/>
          <w:spacing w:val="15"/>
          <w:kern w:val="0"/>
          <w:sz w:val="24"/>
          <w:highlight w:val="none"/>
          <w:u w:val="single"/>
        </w:rPr>
      </w:pPr>
      <w:r>
        <w:rPr>
          <w:rFonts w:hint="eastAsia" w:ascii="仿宋" w:hAnsi="仿宋" w:eastAsia="仿宋" w:cs="仿宋"/>
          <w:color w:val="auto"/>
          <w:spacing w:val="15"/>
          <w:kern w:val="0"/>
          <w:sz w:val="24"/>
          <w:highlight w:val="none"/>
        </w:rPr>
        <w:t xml:space="preserve">                            法定代表人：</w:t>
      </w:r>
      <w:r>
        <w:rPr>
          <w:rFonts w:hint="eastAsia" w:ascii="仿宋" w:hAnsi="仿宋" w:eastAsia="仿宋" w:cs="仿宋"/>
          <w:color w:val="auto"/>
          <w:spacing w:val="15"/>
          <w:kern w:val="0"/>
          <w:sz w:val="24"/>
          <w:highlight w:val="none"/>
          <w:u w:val="single"/>
        </w:rPr>
        <w:t xml:space="preserve"> （签字</w:t>
      </w:r>
      <w:r>
        <w:rPr>
          <w:rFonts w:hint="eastAsia" w:ascii="仿宋" w:hAnsi="仿宋" w:eastAsia="仿宋" w:cs="仿宋"/>
          <w:color w:val="auto"/>
          <w:sz w:val="24"/>
          <w:szCs w:val="24"/>
          <w:highlight w:val="none"/>
          <w:u w:val="single"/>
          <w:lang w:val="en-US" w:eastAsia="zh-CN"/>
        </w:rPr>
        <w:t>或签章</w:t>
      </w:r>
      <w:r>
        <w:rPr>
          <w:rFonts w:hint="eastAsia" w:ascii="仿宋" w:hAnsi="仿宋" w:eastAsia="仿宋" w:cs="仿宋"/>
          <w:color w:val="auto"/>
          <w:spacing w:val="15"/>
          <w:kern w:val="0"/>
          <w:sz w:val="24"/>
          <w:highlight w:val="none"/>
          <w:u w:val="single"/>
        </w:rPr>
        <w:t xml:space="preserve">）   </w:t>
      </w:r>
    </w:p>
    <w:p w14:paraId="70BA11C6">
      <w:pPr>
        <w:keepNext w:val="0"/>
        <w:keepLines w:val="0"/>
        <w:pageBreakBefore w:val="0"/>
        <w:kinsoku/>
        <w:wordWrap/>
        <w:overflowPunct/>
        <w:topLinePunct w:val="0"/>
        <w:autoSpaceDE/>
        <w:autoSpaceDN/>
        <w:bidi w:val="0"/>
        <w:adjustRightInd/>
        <w:spacing w:line="360" w:lineRule="exact"/>
        <w:jc w:val="right"/>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color w:val="auto"/>
          <w:spacing w:val="15"/>
          <w:kern w:val="0"/>
          <w:sz w:val="24"/>
          <w:highlight w:val="none"/>
        </w:rPr>
        <w:t xml:space="preserve">               </w:t>
      </w:r>
      <w:r>
        <w:rPr>
          <w:rFonts w:hint="eastAsia" w:ascii="仿宋" w:hAnsi="仿宋" w:eastAsia="仿宋" w:cs="仿宋"/>
          <w:color w:val="auto"/>
          <w:spacing w:val="4"/>
          <w:sz w:val="24"/>
          <w:highlight w:val="none"/>
        </w:rPr>
        <w:t>日期：</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rPr>
        <w:t>年</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月</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日</w:t>
      </w:r>
    </w:p>
    <w:p w14:paraId="7563938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7EA0A4">
      <w:pPr>
        <w:pStyle w:val="3"/>
        <w:ind w:right="46" w:rightChars="22"/>
        <w:jc w:val="center"/>
        <w:rPr>
          <w:rFonts w:hint="eastAsia" w:ascii="仿宋" w:hAnsi="仿宋" w:eastAsia="仿宋" w:cs="仿宋"/>
          <w:color w:val="auto"/>
          <w:highlight w:val="none"/>
        </w:rPr>
      </w:pPr>
      <w:bookmarkStart w:id="91" w:name="_Toc17907"/>
      <w:bookmarkStart w:id="92" w:name="_Toc19523"/>
      <w:bookmarkStart w:id="93" w:name="_Toc21357"/>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、资格审查资料</w:t>
      </w:r>
      <w:bookmarkEnd w:id="89"/>
      <w:bookmarkEnd w:id="91"/>
      <w:bookmarkEnd w:id="92"/>
      <w:bookmarkEnd w:id="93"/>
    </w:p>
    <w:p w14:paraId="6330E5E3">
      <w:pPr>
        <w:pStyle w:val="4"/>
        <w:spacing w:before="20"/>
        <w:ind w:right="46" w:rightChars="22" w:firstLine="137"/>
        <w:jc w:val="center"/>
        <w:rPr>
          <w:rFonts w:hint="eastAsia" w:ascii="仿宋" w:hAnsi="仿宋" w:eastAsia="仿宋" w:cs="仿宋"/>
          <w:color w:val="auto"/>
          <w:highlight w:val="none"/>
        </w:rPr>
      </w:pPr>
      <w:bookmarkStart w:id="94" w:name="_Toc30797"/>
      <w:bookmarkStart w:id="95" w:name="_Toc13478"/>
      <w:bookmarkStart w:id="96" w:name="_Toc509766023"/>
      <w:bookmarkStart w:id="97" w:name="_Toc31178"/>
      <w:r>
        <w:rPr>
          <w:rFonts w:hint="eastAsia" w:ascii="仿宋" w:hAnsi="仿宋" w:eastAsia="仿宋" w:cs="仿宋"/>
          <w:color w:val="auto"/>
          <w:highlight w:val="none"/>
          <w:lang w:eastAsia="zh-CN"/>
        </w:rPr>
        <w:t>（</w:t>
      </w: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基本情况表</w:t>
      </w:r>
      <w:bookmarkEnd w:id="94"/>
      <w:bookmarkEnd w:id="95"/>
      <w:bookmarkEnd w:id="96"/>
      <w:bookmarkEnd w:id="97"/>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0"/>
        <w:gridCol w:w="1150"/>
        <w:gridCol w:w="995"/>
        <w:gridCol w:w="1318"/>
        <w:gridCol w:w="383"/>
        <w:gridCol w:w="873"/>
        <w:gridCol w:w="1112"/>
        <w:gridCol w:w="1230"/>
      </w:tblGrid>
      <w:tr w14:paraId="16122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95D8236">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7F9D6F14">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676C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543D508">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587BF0D6">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284CDF8F">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4EAFD739">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17E08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restart"/>
            <w:tcBorders>
              <w:top w:val="single" w:color="auto" w:sz="4" w:space="0"/>
              <w:left w:val="single" w:color="auto" w:sz="4" w:space="0"/>
              <w:bottom w:val="single" w:color="auto" w:sz="4" w:space="0"/>
              <w:right w:val="single" w:color="auto" w:sz="4" w:space="0"/>
            </w:tcBorders>
            <w:noWrap/>
            <w:vAlign w:val="center"/>
          </w:tcPr>
          <w:p w14:paraId="1AEDD9AE">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50" w:type="dxa"/>
            <w:tcBorders>
              <w:top w:val="single" w:color="auto" w:sz="4" w:space="0"/>
              <w:left w:val="single" w:color="auto" w:sz="4" w:space="0"/>
              <w:bottom w:val="single" w:color="auto" w:sz="4" w:space="0"/>
              <w:right w:val="single" w:color="auto" w:sz="4" w:space="0"/>
            </w:tcBorders>
            <w:noWrap/>
            <w:vAlign w:val="center"/>
          </w:tcPr>
          <w:p w14:paraId="759B74F0">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14:paraId="6F3548B1">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5DFF29C1">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637164B6">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65A87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continue"/>
            <w:tcBorders>
              <w:top w:val="single" w:color="auto" w:sz="4" w:space="0"/>
              <w:left w:val="single" w:color="auto" w:sz="4" w:space="0"/>
              <w:bottom w:val="single" w:color="auto" w:sz="4" w:space="0"/>
              <w:right w:val="single" w:color="auto" w:sz="4" w:space="0"/>
            </w:tcBorders>
            <w:noWrap/>
            <w:vAlign w:val="center"/>
          </w:tcPr>
          <w:p w14:paraId="4564C66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7A8C5104">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14:paraId="6DEE3294">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332D2603">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57F352B2">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7BF8C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54651F78">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50" w:type="dxa"/>
            <w:tcBorders>
              <w:top w:val="single" w:color="auto" w:sz="4" w:space="0"/>
              <w:left w:val="single" w:color="auto" w:sz="4" w:space="0"/>
              <w:bottom w:val="single" w:color="auto" w:sz="4" w:space="0"/>
              <w:right w:val="single" w:color="auto" w:sz="4" w:space="0"/>
            </w:tcBorders>
            <w:noWrap/>
            <w:vAlign w:val="center"/>
          </w:tcPr>
          <w:p w14:paraId="44B32A2C">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14:paraId="295D2AE0">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14967920">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60277B3A">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14:paraId="13A66A04">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0F10ECA4">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5EB56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BFF43A5">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50" w:type="dxa"/>
            <w:tcBorders>
              <w:top w:val="single" w:color="auto" w:sz="4" w:space="0"/>
              <w:left w:val="single" w:color="auto" w:sz="4" w:space="0"/>
              <w:bottom w:val="single" w:color="auto" w:sz="4" w:space="0"/>
              <w:right w:val="single" w:color="auto" w:sz="4" w:space="0"/>
            </w:tcBorders>
            <w:noWrap/>
            <w:vAlign w:val="center"/>
          </w:tcPr>
          <w:p w14:paraId="45F83315">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14:paraId="1E45E1BA">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35CDD5FB">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696E7D5C">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14:paraId="288DDDBF">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6C78586B">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2010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6559B6F8">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企业勘察设计资质证书</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4AB4D070">
            <w:pPr>
              <w:keepNext w:val="0"/>
              <w:keepLines w:val="0"/>
              <w:suppressLineNumbers w:val="0"/>
              <w:topLinePunct/>
              <w:spacing w:before="100" w:beforeAutospacing="1" w:after="100" w:afterAutospacing="1"/>
              <w:ind w:left="0" w:right="46" w:rightChars="22"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14:paraId="64331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3D310D4">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质量管理体系证书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4B9F84E6">
            <w:pPr>
              <w:keepNext w:val="0"/>
              <w:keepLines w:val="0"/>
              <w:suppressLineNumbers w:val="0"/>
              <w:topLinePunct/>
              <w:spacing w:before="100" w:beforeAutospacing="1" w:after="100" w:afterAutospacing="1"/>
              <w:ind w:left="0" w:right="46" w:rightChars="22"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                    等级：      证书号：</w:t>
            </w:r>
          </w:p>
        </w:tc>
      </w:tr>
      <w:tr w14:paraId="50A31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63E33D9">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3BBBFDD9">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3598" w:type="dxa"/>
            <w:gridSpan w:val="4"/>
            <w:tcBorders>
              <w:top w:val="single" w:color="auto" w:sz="4" w:space="0"/>
              <w:left w:val="single" w:color="auto" w:sz="4" w:space="0"/>
              <w:bottom w:val="single" w:color="auto" w:sz="4" w:space="0"/>
              <w:right w:val="single" w:color="auto" w:sz="4" w:space="0"/>
            </w:tcBorders>
            <w:noWrap/>
            <w:vAlign w:val="center"/>
          </w:tcPr>
          <w:p w14:paraId="7114530A">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0D93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FAE149B">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7F0D5148">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383" w:type="dxa"/>
            <w:vMerge w:val="restart"/>
            <w:tcBorders>
              <w:top w:val="single" w:color="auto" w:sz="4" w:space="0"/>
              <w:left w:val="single" w:color="auto" w:sz="4" w:space="0"/>
              <w:right w:val="single" w:color="auto" w:sz="4" w:space="0"/>
            </w:tcBorders>
            <w:noWrap/>
            <w:vAlign w:val="center"/>
          </w:tcPr>
          <w:p w14:paraId="52A2B0DE">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71D6733B">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0D7C9BA2">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4DE2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113FDD0D">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成立日期</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6A00F6AD">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14:paraId="6A81B30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29D71F69">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7E0D0E4F">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2CDE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4129C8B">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基本账户开户银行</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70C2C3D0">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14:paraId="1581521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018E4CED">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技术人员数量</w:t>
            </w:r>
          </w:p>
        </w:tc>
        <w:tc>
          <w:tcPr>
            <w:tcW w:w="1230" w:type="dxa"/>
            <w:tcBorders>
              <w:top w:val="single" w:color="auto" w:sz="4" w:space="0"/>
              <w:left w:val="single" w:color="auto" w:sz="4" w:space="0"/>
              <w:bottom w:val="single" w:color="auto" w:sz="4" w:space="0"/>
              <w:right w:val="single" w:color="auto" w:sz="4" w:space="0"/>
            </w:tcBorders>
            <w:noWrap/>
            <w:vAlign w:val="center"/>
          </w:tcPr>
          <w:p w14:paraId="543217BC">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50D5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9EF6319">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基本账户银行账号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12FA18A3">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383" w:type="dxa"/>
            <w:vMerge w:val="continue"/>
            <w:tcBorders>
              <w:left w:val="single" w:color="auto" w:sz="4" w:space="0"/>
              <w:right w:val="single" w:color="auto" w:sz="4" w:space="0"/>
            </w:tcBorders>
            <w:noWrap/>
            <w:vAlign w:val="center"/>
          </w:tcPr>
          <w:p w14:paraId="5F0BF0C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3BF096CD">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各类注册人员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5DFA70E7">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14C1F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2250" w:type="dxa"/>
            <w:tcBorders>
              <w:top w:val="single" w:color="auto" w:sz="4" w:space="0"/>
              <w:left w:val="single" w:color="auto" w:sz="4" w:space="0"/>
              <w:right w:val="single" w:color="auto" w:sz="4" w:space="0"/>
            </w:tcBorders>
            <w:noWrap/>
            <w:vAlign w:val="center"/>
          </w:tcPr>
          <w:p w14:paraId="3921E675">
            <w:pPr>
              <w:keepNext w:val="0"/>
              <w:keepLines w:val="0"/>
              <w:suppressLineNumbers w:val="0"/>
              <w:topLinePunct/>
              <w:spacing w:before="100" w:beforeAutospacing="1" w:after="100" w:afterAutospacing="1"/>
              <w:ind w:left="0" w:right="46" w:rightChars="22"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061" w:type="dxa"/>
            <w:gridSpan w:val="7"/>
            <w:tcBorders>
              <w:top w:val="single" w:color="auto" w:sz="4" w:space="0"/>
              <w:left w:val="single" w:color="auto" w:sz="4" w:space="0"/>
              <w:right w:val="single" w:color="auto" w:sz="4" w:space="0"/>
            </w:tcBorders>
            <w:noWrap/>
            <w:vAlign w:val="center"/>
          </w:tcPr>
          <w:p w14:paraId="3C891D58">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EE9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2C36EBE5">
            <w:pPr>
              <w:keepNext w:val="0"/>
              <w:keepLines w:val="0"/>
              <w:suppressLineNumbers w:val="0"/>
              <w:topLinePunct/>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3FDBFE03">
            <w:pPr>
              <w:keepNext w:val="0"/>
              <w:keepLines w:val="0"/>
              <w:suppressLineNumbers w:val="0"/>
              <w:topLinePunct/>
              <w:spacing w:before="0" w:beforeAutospacing="0" w:after="0" w:afterAutospacing="0"/>
              <w:ind w:left="0" w:right="46" w:rightChars="22"/>
              <w:jc w:val="center"/>
              <w:rPr>
                <w:rFonts w:hint="eastAsia" w:ascii="仿宋" w:hAnsi="仿宋" w:eastAsia="仿宋" w:cs="仿宋"/>
                <w:color w:val="auto"/>
                <w:sz w:val="24"/>
                <w:szCs w:val="24"/>
                <w:highlight w:val="none"/>
              </w:rPr>
            </w:pPr>
          </w:p>
        </w:tc>
      </w:tr>
    </w:tbl>
    <w:p w14:paraId="65935A59">
      <w:pPr>
        <w:spacing w:line="400" w:lineRule="exact"/>
        <w:ind w:right="46" w:rightChars="22"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lang w:eastAsia="zh-CN"/>
        </w:rPr>
        <w:t>如</w:t>
      </w:r>
      <w:r>
        <w:rPr>
          <w:rFonts w:hint="eastAsia" w:ascii="仿宋" w:hAnsi="仿宋" w:eastAsia="仿宋" w:cs="仿宋"/>
          <w:color w:val="auto"/>
          <w:highlight w:val="none"/>
        </w:rPr>
        <w:t>为联合体投标，则联合体各方均须提供。</w:t>
      </w:r>
    </w:p>
    <w:bookmarkEnd w:id="90"/>
    <w:p w14:paraId="2812248B">
      <w:pPr>
        <w:pStyle w:val="4"/>
        <w:ind w:right="46" w:rightChars="22" w:firstLine="137"/>
        <w:jc w:val="center"/>
        <w:rPr>
          <w:rFonts w:hint="eastAsia" w:ascii="仿宋" w:hAnsi="仿宋" w:eastAsia="仿宋" w:cs="仿宋"/>
          <w:color w:val="auto"/>
          <w:highlight w:val="none"/>
        </w:rPr>
      </w:pPr>
      <w:bookmarkStart w:id="98" w:name="_Toc4053"/>
      <w:bookmarkStart w:id="99" w:name="_Toc30979"/>
      <w:bookmarkStart w:id="100" w:name="_Toc21288"/>
      <w:r>
        <w:rPr>
          <w:rFonts w:hint="eastAsia" w:ascii="仿宋" w:hAnsi="仿宋" w:eastAsia="仿宋" w:cs="仿宋"/>
          <w:color w:val="auto"/>
          <w:highlight w:val="none"/>
        </w:rPr>
        <w:br w:type="column"/>
      </w:r>
      <w:bookmarkStart w:id="101" w:name="_Toc509766024"/>
      <w:r>
        <w:rPr>
          <w:rFonts w:hint="eastAsia" w:ascii="仿宋" w:hAnsi="仿宋" w:eastAsia="仿宋" w:cs="仿宋"/>
          <w:color w:val="auto"/>
          <w:highlight w:val="none"/>
          <w:lang w:eastAsia="zh-CN"/>
        </w:rPr>
        <w:t>（</w:t>
      </w: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资格审查其他资料</w:t>
      </w:r>
      <w:bookmarkEnd w:id="98"/>
      <w:bookmarkEnd w:id="99"/>
      <w:bookmarkEnd w:id="100"/>
      <w:bookmarkEnd w:id="101"/>
    </w:p>
    <w:p w14:paraId="2C4B9E0A">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  营业执照</w:t>
      </w:r>
    </w:p>
    <w:p w14:paraId="577E94C2">
      <w:pPr>
        <w:tabs>
          <w:tab w:val="left" w:pos="2760"/>
          <w:tab w:val="center" w:pos="4535"/>
        </w:tabs>
        <w:autoSpaceDE w:val="0"/>
        <w:autoSpaceDN w:val="0"/>
        <w:adjustRightInd w:val="0"/>
        <w:snapToGrid w:val="0"/>
        <w:spacing w:before="120" w:beforeLines="50" w:after="288" w:afterLines="120" w:line="360" w:lineRule="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附：营业执照的扫描件。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扫描件盖单位章或用单位数字证书加盖电子公章</w:t>
      </w:r>
      <w:r>
        <w:rPr>
          <w:rFonts w:hint="eastAsia" w:ascii="仿宋" w:hAnsi="仿宋" w:eastAsia="仿宋" w:cs="仿宋"/>
          <w:color w:val="auto"/>
          <w:sz w:val="24"/>
          <w:szCs w:val="24"/>
          <w:highlight w:val="none"/>
          <w:lang w:eastAsia="zh-CN"/>
        </w:rPr>
        <w:t>）</w:t>
      </w:r>
    </w:p>
    <w:p w14:paraId="5712AFD1">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勘察资质证书、设计资质证书</w:t>
      </w:r>
    </w:p>
    <w:p w14:paraId="1A346503">
      <w:pPr>
        <w:autoSpaceDE w:val="0"/>
        <w:autoSpaceDN w:val="0"/>
        <w:adjustRightInd w:val="0"/>
        <w:snapToGrid w:val="0"/>
        <w:spacing w:before="120" w:beforeLines="50" w:after="120" w:afterLines="50"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附：①勘察资质证书副本、设计资质证书副本的扫描件。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扫描件盖单位章或用单位数字证书加盖电子公章</w:t>
      </w:r>
      <w:r>
        <w:rPr>
          <w:rFonts w:hint="eastAsia" w:ascii="仿宋" w:hAnsi="仿宋" w:eastAsia="仿宋" w:cs="仿宋"/>
          <w:color w:val="auto"/>
          <w:sz w:val="24"/>
          <w:szCs w:val="24"/>
          <w:highlight w:val="none"/>
          <w:lang w:eastAsia="zh-CN"/>
        </w:rPr>
        <w:t>）</w:t>
      </w:r>
    </w:p>
    <w:p w14:paraId="79A26E2A">
      <w:pPr>
        <w:autoSpaceDE w:val="0"/>
        <w:autoSpaceDN w:val="0"/>
        <w:adjustRightInd w:val="0"/>
        <w:snapToGrid w:val="0"/>
        <w:spacing w:before="120" w:beforeLines="50" w:after="120" w:afterLines="50"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投标人按照国家、省、市相关规定办理了资质延期或换领新证，在投标截止前未取得新证的，以住房和城乡建设部或相关主管行政部门发布的核准建设工程企业资质延续名单公告或通知、或全国建筑市场监管公共服务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简称四库一平台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，或广东省住房和城乡建设厅三库一平台管理信息服务系统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简称三库一平台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中企业资质信息为准，并提供资质信息网页截图或相关证明资料。如未能按本条要求提供上述相关证明资料的投标人，其资格审查应当不予通过。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扫描件或网页截图盖单位章或用单位数字证书加盖电子公章</w:t>
      </w:r>
      <w:r>
        <w:rPr>
          <w:rFonts w:hint="eastAsia" w:ascii="仿宋" w:hAnsi="仿宋" w:eastAsia="仿宋" w:cs="仿宋"/>
          <w:color w:val="auto"/>
          <w:sz w:val="24"/>
          <w:szCs w:val="24"/>
          <w:highlight w:val="none"/>
          <w:lang w:eastAsia="zh-CN"/>
        </w:rPr>
        <w:t>）</w:t>
      </w:r>
    </w:p>
    <w:p w14:paraId="77876EC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 xml:space="preserve">  项目负责人的资格要求</w:t>
      </w:r>
    </w:p>
    <w:p w14:paraId="1D4606FC">
      <w:pPr>
        <w:spacing w:after="288" w:afterLines="120" w:line="360" w:lineRule="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附：拟投入项目负责人的身份证、职称证书扫描件及在本单位（或分公司）缴纳的近半年任意三个月社会保险证明材料。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扫描件盖单位章或用单位数字证书加盖电子公章</w:t>
      </w:r>
      <w:r>
        <w:rPr>
          <w:rFonts w:hint="eastAsia" w:ascii="仿宋" w:hAnsi="仿宋" w:eastAsia="仿宋" w:cs="仿宋"/>
          <w:color w:val="auto"/>
          <w:sz w:val="24"/>
          <w:szCs w:val="24"/>
          <w:highlight w:val="none"/>
          <w:lang w:eastAsia="zh-CN"/>
        </w:rPr>
        <w:t>）</w:t>
      </w:r>
    </w:p>
    <w:p w14:paraId="11A68BE9">
      <w:pPr>
        <w:autoSpaceDE w:val="0"/>
        <w:autoSpaceDN w:val="0"/>
        <w:adjustRightInd w:val="0"/>
        <w:snapToGrid w:val="0"/>
        <w:spacing w:before="120" w:beforeLines="50" w:after="120" w:after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其他资料</w:t>
      </w:r>
    </w:p>
    <w:p w14:paraId="2237E91A">
      <w:pPr>
        <w:spacing w:line="360" w:lineRule="auto"/>
        <w:ind w:right="46" w:rightChars="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附：投标人按招标文件要求认为应提交的其他资料。</w:t>
      </w:r>
    </w:p>
    <w:p w14:paraId="3BD07B11">
      <w:pPr>
        <w:pStyle w:val="3"/>
        <w:pageBreakBefore/>
        <w:spacing w:line="413" w:lineRule="auto"/>
        <w:ind w:right="46" w:rightChars="22"/>
        <w:jc w:val="center"/>
        <w:rPr>
          <w:rFonts w:hint="eastAsia" w:ascii="仿宋" w:hAnsi="仿宋" w:eastAsia="仿宋" w:cs="仿宋"/>
          <w:color w:val="auto"/>
          <w:highlight w:val="none"/>
        </w:rPr>
      </w:pPr>
      <w:bookmarkStart w:id="102" w:name="_Toc8144"/>
      <w:bookmarkStart w:id="103" w:name="_Toc27153"/>
      <w:bookmarkStart w:id="104" w:name="_Toc509766025"/>
      <w:bookmarkStart w:id="105" w:name="_Toc24306"/>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、其他资料</w:t>
      </w:r>
      <w:bookmarkEnd w:id="102"/>
      <w:bookmarkEnd w:id="103"/>
      <w:bookmarkEnd w:id="104"/>
      <w:bookmarkEnd w:id="105"/>
    </w:p>
    <w:p w14:paraId="51CE1EC1">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.1  类似项目业绩情况表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46"/>
      </w:tblGrid>
      <w:tr w14:paraId="38DB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6EC69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46" w:type="dxa"/>
            <w:tcBorders>
              <w:top w:val="single" w:color="auto" w:sz="4" w:space="0"/>
              <w:left w:val="single" w:color="auto" w:sz="4" w:space="0"/>
              <w:bottom w:val="single" w:color="auto" w:sz="4" w:space="0"/>
              <w:right w:val="single" w:color="auto" w:sz="4" w:space="0"/>
            </w:tcBorders>
            <w:noWrap/>
          </w:tcPr>
          <w:p w14:paraId="65DB0B82">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09EE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B381D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846" w:type="dxa"/>
            <w:tcBorders>
              <w:top w:val="single" w:color="auto" w:sz="4" w:space="0"/>
              <w:left w:val="single" w:color="auto" w:sz="4" w:space="0"/>
              <w:bottom w:val="single" w:color="auto" w:sz="4" w:space="0"/>
              <w:right w:val="single" w:color="auto" w:sz="4" w:space="0"/>
            </w:tcBorders>
            <w:noWrap/>
          </w:tcPr>
          <w:p w14:paraId="24F5EE65">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38AB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8FFBC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846" w:type="dxa"/>
            <w:tcBorders>
              <w:top w:val="single" w:color="auto" w:sz="4" w:space="0"/>
              <w:left w:val="single" w:color="auto" w:sz="4" w:space="0"/>
              <w:bottom w:val="single" w:color="auto" w:sz="4" w:space="0"/>
              <w:right w:val="single" w:color="auto" w:sz="4" w:space="0"/>
            </w:tcBorders>
            <w:noWrap/>
          </w:tcPr>
          <w:p w14:paraId="4E2CCBA7">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3619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169916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846" w:type="dxa"/>
            <w:tcBorders>
              <w:top w:val="single" w:color="auto" w:sz="4" w:space="0"/>
              <w:left w:val="single" w:color="auto" w:sz="4" w:space="0"/>
              <w:bottom w:val="single" w:color="auto" w:sz="4" w:space="0"/>
              <w:right w:val="single" w:color="auto" w:sz="4" w:space="0"/>
            </w:tcBorders>
            <w:noWrap/>
          </w:tcPr>
          <w:p w14:paraId="6CA79F77">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1084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BFCD90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846" w:type="dxa"/>
            <w:tcBorders>
              <w:top w:val="single" w:color="auto" w:sz="4" w:space="0"/>
              <w:left w:val="single" w:color="auto" w:sz="4" w:space="0"/>
              <w:bottom w:val="single" w:color="auto" w:sz="4" w:space="0"/>
              <w:right w:val="single" w:color="auto" w:sz="4" w:space="0"/>
            </w:tcBorders>
            <w:noWrap/>
          </w:tcPr>
          <w:p w14:paraId="50151DFE">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1604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63B535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846" w:type="dxa"/>
            <w:tcBorders>
              <w:top w:val="single" w:color="auto" w:sz="4" w:space="0"/>
              <w:left w:val="single" w:color="auto" w:sz="4" w:space="0"/>
              <w:bottom w:val="single" w:color="auto" w:sz="4" w:space="0"/>
              <w:right w:val="single" w:color="auto" w:sz="4" w:space="0"/>
            </w:tcBorders>
            <w:noWrap/>
          </w:tcPr>
          <w:p w14:paraId="3A8AF84D">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478F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AA06E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勘察设计服务期限</w:t>
            </w:r>
          </w:p>
        </w:tc>
        <w:tc>
          <w:tcPr>
            <w:tcW w:w="6846" w:type="dxa"/>
            <w:tcBorders>
              <w:top w:val="single" w:color="auto" w:sz="4" w:space="0"/>
              <w:left w:val="single" w:color="auto" w:sz="4" w:space="0"/>
              <w:bottom w:val="single" w:color="auto" w:sz="4" w:space="0"/>
              <w:right w:val="single" w:color="auto" w:sz="4" w:space="0"/>
            </w:tcBorders>
            <w:noWrap/>
          </w:tcPr>
          <w:p w14:paraId="7C247433">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5053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733B15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勘察设计内容</w:t>
            </w:r>
          </w:p>
        </w:tc>
        <w:tc>
          <w:tcPr>
            <w:tcW w:w="6846" w:type="dxa"/>
            <w:tcBorders>
              <w:top w:val="single" w:color="auto" w:sz="4" w:space="0"/>
              <w:left w:val="single" w:color="auto" w:sz="4" w:space="0"/>
              <w:bottom w:val="single" w:color="auto" w:sz="4" w:space="0"/>
              <w:right w:val="single" w:color="auto" w:sz="4" w:space="0"/>
            </w:tcBorders>
            <w:noWrap/>
          </w:tcPr>
          <w:p w14:paraId="689B8237">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1EEE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305D5A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6846" w:type="dxa"/>
            <w:tcBorders>
              <w:top w:val="single" w:color="auto" w:sz="4" w:space="0"/>
              <w:left w:val="single" w:color="auto" w:sz="4" w:space="0"/>
              <w:bottom w:val="single" w:color="auto" w:sz="4" w:space="0"/>
              <w:right w:val="single" w:color="auto" w:sz="4" w:space="0"/>
            </w:tcBorders>
            <w:noWrap/>
          </w:tcPr>
          <w:p w14:paraId="5ED68756">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0EE8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EF28D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846" w:type="dxa"/>
            <w:tcBorders>
              <w:top w:val="single" w:color="auto" w:sz="4" w:space="0"/>
              <w:left w:val="single" w:color="auto" w:sz="4" w:space="0"/>
              <w:bottom w:val="single" w:color="auto" w:sz="4" w:space="0"/>
              <w:right w:val="single" w:color="auto" w:sz="4" w:space="0"/>
            </w:tcBorders>
            <w:noWrap/>
          </w:tcPr>
          <w:p w14:paraId="4911DC8B">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p w14:paraId="61D68C0B">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p w14:paraId="2617DD95">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p w14:paraId="2D841B78">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p w14:paraId="78AF8284">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r w14:paraId="5F9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50DA4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846" w:type="dxa"/>
            <w:tcBorders>
              <w:top w:val="single" w:color="auto" w:sz="4" w:space="0"/>
              <w:left w:val="single" w:color="auto" w:sz="4" w:space="0"/>
              <w:bottom w:val="single" w:color="auto" w:sz="4" w:space="0"/>
              <w:right w:val="single" w:color="auto" w:sz="4" w:space="0"/>
            </w:tcBorders>
            <w:noWrap/>
          </w:tcPr>
          <w:p w14:paraId="11D616AC">
            <w:pPr>
              <w:keepNext w:val="0"/>
              <w:keepLines w:val="0"/>
              <w:suppressLineNumbers w:val="0"/>
              <w:topLinePunct/>
              <w:spacing w:before="0" w:beforeAutospacing="0" w:after="0" w:afterAutospacing="0" w:line="440" w:lineRule="exact"/>
              <w:ind w:left="0" w:right="0"/>
              <w:rPr>
                <w:rFonts w:hint="eastAsia" w:ascii="仿宋" w:hAnsi="仿宋" w:eastAsia="仿宋" w:cs="仿宋"/>
                <w:color w:val="auto"/>
                <w:sz w:val="24"/>
                <w:szCs w:val="24"/>
                <w:highlight w:val="none"/>
              </w:rPr>
            </w:pPr>
          </w:p>
        </w:tc>
      </w:tr>
    </w:tbl>
    <w:p w14:paraId="55C1A80E">
      <w:pPr>
        <w:adjustRightInd w:val="0"/>
        <w:snapToGrid w:val="0"/>
        <w:spacing w:line="360" w:lineRule="auto"/>
        <w:rPr>
          <w:rFonts w:hint="eastAsia" w:ascii="仿宋" w:hAnsi="仿宋" w:eastAsia="仿宋" w:cs="仿宋"/>
          <w:color w:val="auto"/>
          <w:sz w:val="24"/>
          <w:szCs w:val="24"/>
          <w:highlight w:val="none"/>
        </w:rPr>
      </w:pPr>
    </w:p>
    <w:p w14:paraId="5803DC5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注：按照招标文件的评标办法提供相关资料的扫描件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扫描件加盖单位章或用单位数字证书加盖电子公章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，每个项目单独列表。</w:t>
      </w:r>
    </w:p>
    <w:p w14:paraId="250C2C3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A7A9518">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bookmarkStart w:id="106" w:name="_Toc482188667"/>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.2  拟委任的主要人员汇总表</w:t>
      </w:r>
      <w:bookmarkEnd w:id="106"/>
    </w:p>
    <w:tbl>
      <w:tblPr>
        <w:tblStyle w:val="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18"/>
        <w:gridCol w:w="1134"/>
        <w:gridCol w:w="992"/>
        <w:gridCol w:w="876"/>
        <w:gridCol w:w="1276"/>
        <w:gridCol w:w="850"/>
        <w:gridCol w:w="1276"/>
        <w:gridCol w:w="690"/>
      </w:tblGrid>
      <w:tr w14:paraId="791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restart"/>
            <w:noWrap/>
            <w:vAlign w:val="center"/>
          </w:tcPr>
          <w:p w14:paraId="3DB9184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vMerge w:val="restart"/>
            <w:noWrap/>
            <w:vAlign w:val="center"/>
          </w:tcPr>
          <w:p w14:paraId="5B16D1C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本项目任职</w:t>
            </w:r>
          </w:p>
        </w:tc>
        <w:tc>
          <w:tcPr>
            <w:tcW w:w="1134" w:type="dxa"/>
            <w:vMerge w:val="restart"/>
            <w:noWrap/>
            <w:vAlign w:val="center"/>
          </w:tcPr>
          <w:p w14:paraId="1724576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2" w:type="dxa"/>
            <w:vMerge w:val="restart"/>
            <w:noWrap/>
            <w:vAlign w:val="center"/>
          </w:tcPr>
          <w:p w14:paraId="300373C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76" w:type="dxa"/>
            <w:vMerge w:val="restart"/>
            <w:noWrap/>
            <w:vAlign w:val="center"/>
          </w:tcPr>
          <w:p w14:paraId="3E5371A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3402" w:type="dxa"/>
            <w:gridSpan w:val="3"/>
            <w:noWrap/>
            <w:vAlign w:val="center"/>
          </w:tcPr>
          <w:p w14:paraId="3F089DB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c>
          <w:tcPr>
            <w:tcW w:w="690" w:type="dxa"/>
            <w:noWrap/>
            <w:vAlign w:val="center"/>
          </w:tcPr>
          <w:p w14:paraId="264F039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FE8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continue"/>
            <w:noWrap/>
            <w:vAlign w:val="center"/>
          </w:tcPr>
          <w:p w14:paraId="0ADA36B9">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418" w:type="dxa"/>
            <w:vMerge w:val="continue"/>
            <w:noWrap/>
          </w:tcPr>
          <w:p w14:paraId="7C93B6B9">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134" w:type="dxa"/>
            <w:vMerge w:val="continue"/>
            <w:noWrap/>
            <w:vAlign w:val="center"/>
          </w:tcPr>
          <w:p w14:paraId="75C01BE5">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992" w:type="dxa"/>
            <w:vMerge w:val="continue"/>
            <w:noWrap/>
            <w:vAlign w:val="center"/>
          </w:tcPr>
          <w:p w14:paraId="68F815CB">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876" w:type="dxa"/>
            <w:vMerge w:val="continue"/>
            <w:noWrap/>
            <w:vAlign w:val="center"/>
          </w:tcPr>
          <w:p w14:paraId="3D6B814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vAlign w:val="center"/>
          </w:tcPr>
          <w:p w14:paraId="37A986D7">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850" w:type="dxa"/>
            <w:noWrap/>
            <w:vAlign w:val="center"/>
          </w:tcPr>
          <w:p w14:paraId="430583B4">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276" w:type="dxa"/>
            <w:noWrap/>
            <w:vAlign w:val="center"/>
          </w:tcPr>
          <w:p w14:paraId="2B1976BC">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690" w:type="dxa"/>
            <w:noWrap/>
            <w:vAlign w:val="center"/>
          </w:tcPr>
          <w:p w14:paraId="0B95AC7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2DAD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vAlign w:val="center"/>
          </w:tcPr>
          <w:p w14:paraId="2E273BE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542F702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p w14:paraId="03D7AEB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vAlign w:val="center"/>
          </w:tcPr>
          <w:p w14:paraId="28D368B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vAlign w:val="center"/>
          </w:tcPr>
          <w:p w14:paraId="37F208D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vAlign w:val="center"/>
          </w:tcPr>
          <w:p w14:paraId="546F887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vAlign w:val="center"/>
          </w:tcPr>
          <w:p w14:paraId="75271D0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vAlign w:val="center"/>
          </w:tcPr>
          <w:p w14:paraId="47F0D3C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vAlign w:val="center"/>
          </w:tcPr>
          <w:p w14:paraId="1C0E735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vAlign w:val="center"/>
          </w:tcPr>
          <w:p w14:paraId="5C8A887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638E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4ACDC3A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20480B1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7EF1939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1C807AA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2C0FC7B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E0E993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34866D4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5FB2DF2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421AC5D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5F1F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0D210C8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392300D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2735A59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6BFA90B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7D74627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66C42D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7E34A93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2B520EC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7C7E032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996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7A3B019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0B7F698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5632C49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78666AB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6C6E5A6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8EE434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6D1EDD3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64C5122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72C53B7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3A9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19311A2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2D1F50B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1B256B8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207D2BE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06E1809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4EC94C9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2E0B03C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224D901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4CE0C6D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32C2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34E4388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52F970C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5251A00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633AA56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77D2FD8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EC6BAB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6CC565D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3C7ABDD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1DD4B00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6A37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65747B2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037805A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1DF698E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66DA2A4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4AB7E2B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36B2BACD">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5F8CCFA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3781272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30B2918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15D4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6B74313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44EA3A3D">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250A702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5280BFD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5D4AD64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421A19B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1A4C34B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2E743F2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6CFCEA4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6828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30E2F8F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32D76DF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06A1889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780D989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42E64EF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7C38F7F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77B7938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3BFFBF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02F5B38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645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42AB0B2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4C01A10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19F5178D">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184B06D0">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70E8AEE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5EEECCE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0E6D630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52F90C7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7A4C7C3D">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3A7A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264858F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1BCE792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62B3A2B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31B0C1C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6F6F638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10DBA3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5B73390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2D7572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019069F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4A88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159B03E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2D90EF92">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5BEC4FD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1E51690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3F41FFB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658FEFC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7C066C4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440ED2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754B39E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3FB8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226E87D4">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791A4A2D">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41D33CFE">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73764B47">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1B053673">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5A53409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175990B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10B0A54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4462EAF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080C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6675BB1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418" w:type="dxa"/>
            <w:noWrap/>
          </w:tcPr>
          <w:p w14:paraId="6AAE21C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134" w:type="dxa"/>
            <w:noWrap/>
          </w:tcPr>
          <w:p w14:paraId="38B22E55">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92" w:type="dxa"/>
            <w:noWrap/>
          </w:tcPr>
          <w:p w14:paraId="7004245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76" w:type="dxa"/>
            <w:noWrap/>
          </w:tcPr>
          <w:p w14:paraId="5F29886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2121FAB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850" w:type="dxa"/>
            <w:noWrap/>
          </w:tcPr>
          <w:p w14:paraId="1CB845D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1276" w:type="dxa"/>
            <w:noWrap/>
          </w:tcPr>
          <w:p w14:paraId="06F358F9">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690" w:type="dxa"/>
            <w:noWrap/>
          </w:tcPr>
          <w:p w14:paraId="0DD955D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bl>
    <w:p w14:paraId="3C9775AB">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bookmarkStart w:id="107" w:name="_Toc385943079"/>
      <w:bookmarkStart w:id="108" w:name="_Toc152042594"/>
      <w:bookmarkStart w:id="109" w:name="_Toc152045805"/>
      <w:bookmarkStart w:id="110" w:name="_Toc482188668"/>
      <w:bookmarkStart w:id="111" w:name="_Toc370676440"/>
      <w:bookmarkStart w:id="112" w:name="_Toc384308390"/>
      <w:bookmarkStart w:id="113" w:name="_Toc179632825"/>
      <w:bookmarkStart w:id="114" w:name="_Toc391394125"/>
      <w:bookmarkStart w:id="115" w:name="_Toc359594249"/>
      <w:bookmarkStart w:id="116" w:name="_Toc144974873"/>
      <w:bookmarkStart w:id="117" w:name="_Toc300835232"/>
    </w:p>
    <w:p w14:paraId="6E565EE2">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54F86FE6">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4F8435BA">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489D0E7A">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69A2C4B2">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018E9260">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0DD79590">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7B5B8562">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7E3ACC99">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0ADA9948">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p>
    <w:p w14:paraId="3C319C46">
      <w:pPr>
        <w:autoSpaceDE w:val="0"/>
        <w:autoSpaceDN w:val="0"/>
        <w:adjustRightInd w:val="0"/>
        <w:snapToGrid w:val="0"/>
        <w:spacing w:before="120" w:beforeLines="50" w:after="120" w:afterLines="50" w:line="30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.3  主要人员简历表</w:t>
      </w:r>
      <w:bookmarkEnd w:id="107"/>
      <w:bookmarkEnd w:id="108"/>
      <w:bookmarkEnd w:id="109"/>
      <w:bookmarkEnd w:id="110"/>
      <w:bookmarkEnd w:id="111"/>
      <w:bookmarkEnd w:id="112"/>
      <w:bookmarkEnd w:id="113"/>
      <w:bookmarkEnd w:id="114"/>
      <w:bookmarkEnd w:id="115"/>
      <w:bookmarkEnd w:id="116"/>
      <w:bookmarkEnd w:id="11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16"/>
        <w:gridCol w:w="691"/>
        <w:gridCol w:w="958"/>
        <w:gridCol w:w="1065"/>
        <w:gridCol w:w="706"/>
        <w:gridCol w:w="1261"/>
        <w:gridCol w:w="401"/>
        <w:gridCol w:w="1896"/>
      </w:tblGrid>
      <w:tr w14:paraId="45C6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11" w:type="dxa"/>
            <w:noWrap/>
            <w:vAlign w:val="center"/>
          </w:tcPr>
          <w:p w14:paraId="4EF6849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姓  名</w:t>
            </w:r>
          </w:p>
        </w:tc>
        <w:tc>
          <w:tcPr>
            <w:tcW w:w="1407" w:type="dxa"/>
            <w:gridSpan w:val="2"/>
            <w:noWrap/>
            <w:vAlign w:val="center"/>
          </w:tcPr>
          <w:p w14:paraId="2AFB03D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58" w:type="dxa"/>
            <w:noWrap/>
            <w:vAlign w:val="center"/>
          </w:tcPr>
          <w:p w14:paraId="08EFB35C">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65" w:type="dxa"/>
            <w:noWrap/>
            <w:vAlign w:val="center"/>
          </w:tcPr>
          <w:p w14:paraId="3522726F">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2368" w:type="dxa"/>
            <w:gridSpan w:val="3"/>
            <w:noWrap/>
            <w:vAlign w:val="center"/>
          </w:tcPr>
          <w:p w14:paraId="47BD2F1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w:t>
            </w:r>
          </w:p>
          <w:p w14:paraId="60A5955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或上岗证书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名称</w:t>
            </w:r>
          </w:p>
        </w:tc>
        <w:tc>
          <w:tcPr>
            <w:tcW w:w="1896" w:type="dxa"/>
            <w:noWrap/>
            <w:vAlign w:val="center"/>
          </w:tcPr>
          <w:p w14:paraId="561BDD4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3DBA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14:paraId="251CB3F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407" w:type="dxa"/>
            <w:gridSpan w:val="2"/>
            <w:noWrap/>
            <w:vAlign w:val="center"/>
          </w:tcPr>
          <w:p w14:paraId="20CE4EB8">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958" w:type="dxa"/>
            <w:noWrap/>
            <w:vAlign w:val="center"/>
          </w:tcPr>
          <w:p w14:paraId="0886CCB7">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065" w:type="dxa"/>
            <w:noWrap/>
            <w:vAlign w:val="center"/>
          </w:tcPr>
          <w:p w14:paraId="7B23020A">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2368" w:type="dxa"/>
            <w:gridSpan w:val="3"/>
            <w:noWrap/>
            <w:vAlign w:val="center"/>
          </w:tcPr>
          <w:p w14:paraId="6B272247">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96" w:type="dxa"/>
            <w:noWrap/>
            <w:vAlign w:val="center"/>
          </w:tcPr>
          <w:p w14:paraId="4868703B">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799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14:paraId="247869D5">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430" w:type="dxa"/>
            <w:gridSpan w:val="4"/>
            <w:noWrap/>
            <w:vAlign w:val="center"/>
          </w:tcPr>
          <w:p w14:paraId="04F651A6">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c>
          <w:tcPr>
            <w:tcW w:w="2368" w:type="dxa"/>
            <w:gridSpan w:val="3"/>
            <w:noWrap/>
            <w:vAlign w:val="center"/>
          </w:tcPr>
          <w:p w14:paraId="1B474A11">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从事勘察设计工作年限</w:t>
            </w:r>
          </w:p>
        </w:tc>
        <w:tc>
          <w:tcPr>
            <w:tcW w:w="1896" w:type="dxa"/>
            <w:noWrap/>
            <w:vAlign w:val="center"/>
          </w:tcPr>
          <w:p w14:paraId="752327F1">
            <w:pPr>
              <w:keepNext w:val="0"/>
              <w:keepLines w:val="0"/>
              <w:suppressLineNumbers w:val="0"/>
              <w:spacing w:before="0" w:beforeAutospacing="0" w:after="0" w:afterAutospacing="0"/>
              <w:ind w:left="0" w:right="46" w:rightChars="22"/>
              <w:jc w:val="center"/>
              <w:rPr>
                <w:rFonts w:hint="eastAsia" w:ascii="仿宋" w:hAnsi="仿宋" w:eastAsia="仿宋" w:cs="仿宋"/>
                <w:color w:val="auto"/>
                <w:sz w:val="24"/>
                <w:szCs w:val="24"/>
                <w:highlight w:val="none"/>
              </w:rPr>
            </w:pPr>
          </w:p>
        </w:tc>
      </w:tr>
      <w:tr w14:paraId="4D8D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1" w:type="dxa"/>
            <w:noWrap/>
            <w:vAlign w:val="center"/>
          </w:tcPr>
          <w:p w14:paraId="0A08BD48">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694" w:type="dxa"/>
            <w:gridSpan w:val="8"/>
            <w:noWrap/>
            <w:vAlign w:val="center"/>
          </w:tcPr>
          <w:p w14:paraId="5784C439">
            <w:pPr>
              <w:keepNext w:val="0"/>
              <w:keepLines w:val="0"/>
              <w:suppressLineNumbers w:val="0"/>
              <w:spacing w:before="100" w:beforeAutospacing="1" w:after="100" w:afterAutospacing="1"/>
              <w:ind w:left="0" w:right="46" w:rightChars="22" w:firstLine="1320" w:firstLineChars="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0239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05" w:type="dxa"/>
            <w:gridSpan w:val="9"/>
            <w:noWrap/>
            <w:vAlign w:val="center"/>
          </w:tcPr>
          <w:p w14:paraId="6B67BADE">
            <w:pPr>
              <w:keepNext w:val="0"/>
              <w:keepLines w:val="0"/>
              <w:suppressLineNumbers w:val="0"/>
              <w:spacing w:before="100" w:beforeAutospacing="1" w:after="100" w:afterAutospacing="1"/>
              <w:ind w:left="0" w:right="46" w:rightChars="2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5C2D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27" w:type="dxa"/>
            <w:gridSpan w:val="2"/>
            <w:noWrap/>
            <w:vAlign w:val="center"/>
          </w:tcPr>
          <w:p w14:paraId="2A44366D">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3420" w:type="dxa"/>
            <w:gridSpan w:val="4"/>
            <w:noWrap/>
            <w:vAlign w:val="center"/>
          </w:tcPr>
          <w:p w14:paraId="565B5128">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w:t>
            </w:r>
          </w:p>
        </w:tc>
        <w:tc>
          <w:tcPr>
            <w:tcW w:w="1261" w:type="dxa"/>
            <w:noWrap/>
            <w:vAlign w:val="center"/>
          </w:tcPr>
          <w:p w14:paraId="0C046209">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2297" w:type="dxa"/>
            <w:gridSpan w:val="2"/>
            <w:noWrap/>
            <w:vAlign w:val="center"/>
          </w:tcPr>
          <w:p w14:paraId="661D17D1">
            <w:pPr>
              <w:keepNext w:val="0"/>
              <w:keepLines w:val="0"/>
              <w:suppressLineNumbers w:val="0"/>
              <w:spacing w:before="100" w:beforeAutospacing="1" w:after="100" w:afterAutospacing="1"/>
              <w:ind w:left="0" w:right="46" w:rightChars="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4393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517E16BF">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3420" w:type="dxa"/>
            <w:gridSpan w:val="4"/>
            <w:noWrap/>
          </w:tcPr>
          <w:p w14:paraId="74F9E035">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261" w:type="dxa"/>
            <w:noWrap/>
          </w:tcPr>
          <w:p w14:paraId="3DCF2AC2">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2297" w:type="dxa"/>
            <w:gridSpan w:val="2"/>
            <w:noWrap/>
          </w:tcPr>
          <w:p w14:paraId="3A1698B7">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r w14:paraId="445E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346497B2">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3420" w:type="dxa"/>
            <w:gridSpan w:val="4"/>
            <w:noWrap/>
          </w:tcPr>
          <w:p w14:paraId="5FBA7C84">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261" w:type="dxa"/>
            <w:noWrap/>
          </w:tcPr>
          <w:p w14:paraId="7683EAE1">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2297" w:type="dxa"/>
            <w:gridSpan w:val="2"/>
            <w:noWrap/>
          </w:tcPr>
          <w:p w14:paraId="56934819">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r w14:paraId="093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08674561">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3420" w:type="dxa"/>
            <w:gridSpan w:val="4"/>
            <w:noWrap/>
          </w:tcPr>
          <w:p w14:paraId="6B6FA525">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261" w:type="dxa"/>
            <w:noWrap/>
          </w:tcPr>
          <w:p w14:paraId="401B6D12">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2297" w:type="dxa"/>
            <w:gridSpan w:val="2"/>
            <w:noWrap/>
          </w:tcPr>
          <w:p w14:paraId="7F560F58">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r w14:paraId="535D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14:paraId="44CADA8A">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3420" w:type="dxa"/>
            <w:gridSpan w:val="4"/>
            <w:noWrap/>
            <w:vAlign w:val="center"/>
          </w:tcPr>
          <w:p w14:paraId="0939A647">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261" w:type="dxa"/>
            <w:noWrap/>
            <w:vAlign w:val="center"/>
          </w:tcPr>
          <w:p w14:paraId="512E972F">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2297" w:type="dxa"/>
            <w:gridSpan w:val="2"/>
            <w:noWrap/>
            <w:vAlign w:val="center"/>
          </w:tcPr>
          <w:p w14:paraId="3A5CB767">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r w14:paraId="1CCE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14:paraId="7F86EF90">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3420" w:type="dxa"/>
            <w:gridSpan w:val="4"/>
            <w:noWrap/>
            <w:vAlign w:val="center"/>
          </w:tcPr>
          <w:p w14:paraId="4C2CB70D">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1261" w:type="dxa"/>
            <w:noWrap/>
            <w:vAlign w:val="center"/>
          </w:tcPr>
          <w:p w14:paraId="0CEDB577">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c>
          <w:tcPr>
            <w:tcW w:w="2297" w:type="dxa"/>
            <w:gridSpan w:val="2"/>
            <w:noWrap/>
            <w:vAlign w:val="center"/>
          </w:tcPr>
          <w:p w14:paraId="3DFE00BE">
            <w:pPr>
              <w:keepNext w:val="0"/>
              <w:keepLines w:val="0"/>
              <w:suppressLineNumbers w:val="0"/>
              <w:spacing w:before="0" w:beforeAutospacing="0" w:after="0" w:afterAutospacing="0"/>
              <w:ind w:left="0" w:right="46" w:rightChars="22"/>
              <w:rPr>
                <w:rFonts w:hint="eastAsia" w:ascii="仿宋" w:hAnsi="仿宋" w:eastAsia="仿宋" w:cs="仿宋"/>
                <w:color w:val="auto"/>
                <w:sz w:val="24"/>
                <w:szCs w:val="24"/>
                <w:highlight w:val="none"/>
              </w:rPr>
            </w:pPr>
          </w:p>
        </w:tc>
      </w:tr>
    </w:tbl>
    <w:p w14:paraId="3D5295B7">
      <w:pPr>
        <w:adjustRightInd w:val="0"/>
        <w:snapToGrid w:val="0"/>
        <w:spacing w:before="120" w:beforeLines="5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注：1、按招标文件的评标办法提供拟投入本项目的勘察设计人员的相关证明材料。</w:t>
      </w:r>
    </w:p>
    <w:p w14:paraId="2883AFE4">
      <w:pPr>
        <w:adjustRightInd w:val="0"/>
        <w:snapToGrid w:val="0"/>
        <w:spacing w:before="120"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2、每个人员单独列表。</w:t>
      </w:r>
    </w:p>
    <w:p w14:paraId="72187E85">
      <w:pPr>
        <w:pStyle w:val="6"/>
        <w:ind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column"/>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.4  其他辅助资料</w:t>
      </w:r>
    </w:p>
    <w:p w14:paraId="57BA8ACB">
      <w:pPr>
        <w:spacing w:line="440" w:lineRule="exact"/>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附：投标人按招标文件要求认为需要提交的其他辅助资料。</w:t>
      </w:r>
    </w:p>
    <w:p w14:paraId="7017D0B9">
      <w:pPr>
        <w:spacing w:line="440" w:lineRule="exact"/>
        <w:ind w:right="46" w:rightChars="22" w:firstLine="480" w:firstLineChars="200"/>
        <w:rPr>
          <w:rFonts w:hint="eastAsia" w:ascii="仿宋" w:hAnsi="仿宋" w:eastAsia="仿宋" w:cs="仿宋"/>
          <w:color w:val="auto"/>
          <w:sz w:val="24"/>
          <w:szCs w:val="24"/>
          <w:highlight w:val="none"/>
        </w:rPr>
      </w:pPr>
    </w:p>
    <w:p w14:paraId="33C3AE11">
      <w:pPr>
        <w:spacing w:line="440" w:lineRule="exact"/>
        <w:ind w:right="46" w:rightChars="22" w:firstLine="480" w:firstLineChars="200"/>
        <w:rPr>
          <w:rFonts w:hint="eastAsia" w:ascii="仿宋" w:hAnsi="仿宋" w:eastAsia="仿宋" w:cs="仿宋"/>
          <w:color w:val="auto"/>
          <w:sz w:val="24"/>
          <w:szCs w:val="24"/>
          <w:highlight w:val="none"/>
        </w:rPr>
      </w:pPr>
    </w:p>
    <w:p w14:paraId="4284529D">
      <w:pPr>
        <w:spacing w:line="440" w:lineRule="exact"/>
        <w:ind w:right="46" w:rightChars="22" w:firstLine="480" w:firstLineChars="200"/>
        <w:rPr>
          <w:rFonts w:hint="eastAsia" w:ascii="仿宋" w:hAnsi="仿宋" w:eastAsia="仿宋" w:cs="仿宋"/>
          <w:color w:val="auto"/>
          <w:sz w:val="24"/>
          <w:szCs w:val="24"/>
          <w:highlight w:val="none"/>
        </w:rPr>
      </w:pPr>
    </w:p>
    <w:p w14:paraId="0FC74AE1">
      <w:pPr>
        <w:spacing w:line="440" w:lineRule="exact"/>
        <w:ind w:right="46" w:rightChars="22" w:firstLine="480" w:firstLineChars="200"/>
        <w:rPr>
          <w:rFonts w:hint="eastAsia" w:ascii="仿宋" w:hAnsi="仿宋" w:eastAsia="仿宋" w:cs="仿宋"/>
          <w:color w:val="auto"/>
          <w:sz w:val="24"/>
          <w:szCs w:val="24"/>
          <w:highlight w:val="none"/>
        </w:rPr>
      </w:pPr>
    </w:p>
    <w:p w14:paraId="2ED05305">
      <w:pPr>
        <w:spacing w:line="440" w:lineRule="exact"/>
        <w:ind w:right="46" w:rightChars="22"/>
        <w:rPr>
          <w:rFonts w:hint="eastAsia" w:ascii="仿宋" w:hAnsi="仿宋" w:eastAsia="仿宋" w:cs="仿宋"/>
          <w:color w:val="auto"/>
          <w:sz w:val="24"/>
          <w:szCs w:val="24"/>
          <w:highlight w:val="none"/>
        </w:rPr>
      </w:pPr>
    </w:p>
    <w:p w14:paraId="583A28C7">
      <w:pPr>
        <w:spacing w:line="440" w:lineRule="exact"/>
        <w:ind w:right="46" w:rightChars="22"/>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column"/>
      </w:r>
      <w:bookmarkStart w:id="118" w:name="_Toc300835229"/>
      <w:bookmarkStart w:id="119" w:name="_Toc352703741"/>
    </w:p>
    <w:bookmarkEnd w:id="118"/>
    <w:bookmarkEnd w:id="119"/>
    <w:p w14:paraId="0C335588">
      <w:pPr>
        <w:pStyle w:val="3"/>
        <w:ind w:right="46" w:rightChars="22"/>
        <w:jc w:val="center"/>
        <w:rPr>
          <w:rFonts w:hint="eastAsia" w:ascii="仿宋" w:hAnsi="仿宋" w:eastAsia="仿宋" w:cs="仿宋"/>
          <w:color w:val="auto"/>
          <w:highlight w:val="none"/>
        </w:rPr>
      </w:pPr>
      <w:bookmarkStart w:id="120" w:name="_Toc509766027"/>
      <w:bookmarkStart w:id="121" w:name="_Toc13634"/>
      <w:bookmarkStart w:id="122" w:name="_Toc30786"/>
      <w:bookmarkStart w:id="123" w:name="_Toc3088"/>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、勘察、设计方案</w:t>
      </w:r>
      <w:bookmarkEnd w:id="120"/>
      <w:bookmarkEnd w:id="121"/>
      <w:bookmarkEnd w:id="122"/>
      <w:bookmarkEnd w:id="123"/>
    </w:p>
    <w:p w14:paraId="5DA684CB">
      <w:pPr>
        <w:spacing w:line="440" w:lineRule="exact"/>
        <w:ind w:right="46" w:rightChars="2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根据评标办法中的勘察设计方案评分标准内容按顺序编制，格式自拟。</w:t>
      </w:r>
    </w:p>
    <w:p w14:paraId="7849A9E4">
      <w:bookmarkStart w:id="124" w:name="_GoBack"/>
      <w:bookmarkEnd w:id="124"/>
    </w:p>
    <w:sectPr>
      <w:pgSz w:w="11907" w:h="16840"/>
      <w:pgMar w:top="1440" w:right="1536" w:bottom="1440" w:left="1536"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B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line="412" w:lineRule="auto"/>
      <w:ind w:firstLine="49" w:firstLineChars="49"/>
      <w:outlineLvl w:val="2"/>
    </w:pPr>
    <w:rPr>
      <w:rFonts w:ascii="黑体" w:hAnsi="Calibri" w:eastAsia="黑体"/>
      <w:sz w:val="28"/>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rPr>
  </w:style>
  <w:style w:type="paragraph" w:styleId="5">
    <w:name w:val="Body Text 3"/>
    <w:basedOn w:val="1"/>
    <w:qFormat/>
    <w:uiPriority w:val="0"/>
    <w:rPr>
      <w:rFonts w:ascii="宋体" w:hAnsi="Calibri"/>
      <w:sz w:val="24"/>
      <w:szCs w:val="20"/>
    </w:rPr>
  </w:style>
  <w:style w:type="paragraph" w:styleId="6">
    <w:name w:val="footer"/>
    <w:basedOn w:val="1"/>
    <w:qFormat/>
    <w:uiPriority w:val="0"/>
    <w:pPr>
      <w:tabs>
        <w:tab w:val="center" w:pos="4153"/>
        <w:tab w:val="right" w:pos="8306"/>
      </w:tabs>
      <w:snapToGrid w:val="0"/>
      <w:jc w:val="left"/>
    </w:pPr>
    <w:rPr>
      <w:rFonts w:ascii="Calibri" w:hAnsi="Calibri"/>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2025-04-08T02:37:40Z</dcterms:created>
  <dc:creator>Administrator</dc:creator>
  <cp:lastModifiedBy>Administrator</cp:lastModifiedBy>
  <dcterms:modified xsi:type="dcterms:W3CDTF">2025-04-08T02:38:13Z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eyJoZGlkIjoiZGZkYWQ4MWM0YjQ4ZGNlZGI2OTE4M2ViZmFlZmNlZmYiLCJ1c2VySWQiOiIyNTU1MzAyMTcifQ==</vt:lpwstr>
  </property>
  <property fmtid="{D5CDD505-2E9C-101B-9397-08002B2CF9AE}" pid="4" name="ICV">
    <vt:lpwstr>3D228E99F8834E999E09BDD2AA099A07_12</vt:lpwstr>
  </property>
</Properties>
</file>