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117FE">
      <w:pPr>
        <w:jc w:val="center"/>
        <w:rPr>
          <w:rFonts w:hint="eastAsia" w:ascii="宋体" w:hAnsi="宋体" w:eastAsia="宋体" w:cs="Times New Roman"/>
          <w:b/>
          <w:color w:val="auto"/>
          <w:kern w:val="2"/>
          <w:sz w:val="40"/>
          <w:szCs w:val="56"/>
          <w:highlight w:val="none"/>
          <w:lang w:eastAsia="zh-CN"/>
        </w:rPr>
      </w:pPr>
      <w:bookmarkStart w:id="71" w:name="_GoBack"/>
    </w:p>
    <w:p w14:paraId="2A0A393C">
      <w:pPr>
        <w:widowControl w:val="0"/>
        <w:jc w:val="both"/>
        <w:rPr>
          <w:rFonts w:hint="eastAsia" w:ascii="宋体" w:hAnsi="Courier New" w:eastAsia="宋体" w:cs="Times New Roman"/>
          <w:color w:val="auto"/>
          <w:kern w:val="2"/>
          <w:sz w:val="21"/>
          <w:szCs w:val="20"/>
          <w:highlight w:val="none"/>
          <w:lang w:val="en-US" w:eastAsia="zh-CN" w:bidi="ar-SA"/>
        </w:rPr>
      </w:pPr>
    </w:p>
    <w:p w14:paraId="57545122">
      <w:pPr>
        <w:spacing w:line="360" w:lineRule="auto"/>
        <w:jc w:val="center"/>
        <w:rPr>
          <w:rFonts w:hint="default" w:ascii="宋体" w:hAnsi="宋体" w:eastAsia="宋体" w:cs="宋体"/>
          <w:b/>
          <w:bCs/>
          <w:color w:val="auto"/>
          <w:sz w:val="36"/>
          <w:szCs w:val="36"/>
          <w:highlight w:val="none"/>
          <w:lang w:val="en-US" w:eastAsia="zh-CN"/>
        </w:rPr>
      </w:pPr>
      <w:r>
        <w:rPr>
          <w:rFonts w:hint="eastAsia" w:ascii="宋体" w:hAnsi="宋体" w:eastAsia="宋体" w:cs="Times New Roman"/>
          <w:b/>
          <w:color w:val="auto"/>
          <w:kern w:val="2"/>
          <w:sz w:val="36"/>
          <w:szCs w:val="36"/>
          <w:highlight w:val="none"/>
          <w:lang w:eastAsia="zh-CN"/>
        </w:rPr>
        <w:t>温泉镇从化森林浴场新乡村示范带X934线（中田、桃莲村段）沿线配套设施建设项目</w:t>
      </w:r>
      <w:r>
        <w:rPr>
          <w:rFonts w:hint="eastAsia" w:ascii="宋体" w:hAnsi="宋体" w:eastAsia="宋体" w:cs="Times New Roman"/>
          <w:b/>
          <w:color w:val="auto"/>
          <w:kern w:val="2"/>
          <w:sz w:val="36"/>
          <w:szCs w:val="36"/>
          <w:highlight w:val="none"/>
          <w:lang w:val="en-US" w:eastAsia="zh-CN"/>
        </w:rPr>
        <w:t>施工总承包（标段一）</w:t>
      </w:r>
    </w:p>
    <w:p w14:paraId="03B92CB9">
      <w:pPr>
        <w:rPr>
          <w:rFonts w:hint="eastAsia" w:ascii="宋体" w:hAnsi="宋体" w:eastAsia="宋体" w:cs="宋体"/>
          <w:b/>
          <w:bCs/>
          <w:color w:val="auto"/>
          <w:sz w:val="20"/>
          <w:szCs w:val="20"/>
          <w:highlight w:val="none"/>
          <w:lang w:eastAsia="zh-CN"/>
        </w:rPr>
      </w:pPr>
    </w:p>
    <w:p w14:paraId="0085515E">
      <w:pPr>
        <w:widowControl w:val="0"/>
        <w:tabs>
          <w:tab w:val="left" w:pos="567"/>
        </w:tabs>
        <w:spacing w:after="120" w:line="240" w:lineRule="auto"/>
        <w:ind w:left="420" w:leftChars="200" w:firstLine="420" w:firstLineChars="200"/>
        <w:jc w:val="both"/>
        <w:rPr>
          <w:rFonts w:hint="eastAsia" w:ascii="Times New Roman" w:hAnsi="Times New Roman" w:eastAsia="宋体" w:cs="Times New Roman"/>
          <w:color w:val="auto"/>
          <w:kern w:val="2"/>
          <w:sz w:val="21"/>
          <w:szCs w:val="24"/>
          <w:highlight w:val="none"/>
          <w:lang w:val="en-US" w:eastAsia="zh-CN" w:bidi="ar-SA"/>
        </w:rPr>
      </w:pPr>
    </w:p>
    <w:p w14:paraId="5861376D">
      <w:pPr>
        <w:widowControl w:val="0"/>
        <w:tabs>
          <w:tab w:val="left" w:pos="567"/>
        </w:tabs>
        <w:spacing w:after="120" w:line="240" w:lineRule="auto"/>
        <w:ind w:left="420" w:leftChars="200" w:firstLine="420" w:firstLineChars="200"/>
        <w:jc w:val="both"/>
        <w:rPr>
          <w:rFonts w:hint="eastAsia" w:ascii="Times New Roman" w:hAnsi="Times New Roman" w:eastAsia="宋体" w:cs="Times New Roman"/>
          <w:color w:val="auto"/>
          <w:kern w:val="2"/>
          <w:sz w:val="21"/>
          <w:szCs w:val="24"/>
          <w:highlight w:val="none"/>
          <w:lang w:val="en-US" w:eastAsia="zh-CN" w:bidi="ar-SA"/>
        </w:rPr>
      </w:pPr>
    </w:p>
    <w:p w14:paraId="23A6E4DE">
      <w:pPr>
        <w:widowControl w:val="0"/>
        <w:tabs>
          <w:tab w:val="left" w:pos="567"/>
        </w:tabs>
        <w:spacing w:after="120" w:line="240" w:lineRule="auto"/>
        <w:ind w:left="0" w:leftChars="0" w:firstLine="0" w:firstLineChars="0"/>
        <w:jc w:val="both"/>
        <w:rPr>
          <w:rFonts w:ascii="宋体" w:hAnsi="宋体" w:eastAsia="宋体" w:cs="Times New Roman"/>
          <w:b/>
          <w:color w:val="auto"/>
          <w:kern w:val="2"/>
          <w:sz w:val="96"/>
          <w:szCs w:val="84"/>
          <w:highlight w:val="none"/>
          <w:lang w:val="en-US" w:eastAsia="zh-CN" w:bidi="ar-SA"/>
        </w:rPr>
      </w:pPr>
    </w:p>
    <w:p w14:paraId="7AC445C1">
      <w:pPr>
        <w:jc w:val="center"/>
        <w:rPr>
          <w:rFonts w:ascii="宋体" w:hAnsi="宋体" w:eastAsia="宋体" w:cs="Times New Roman"/>
          <w:b/>
          <w:color w:val="auto"/>
          <w:kern w:val="2"/>
          <w:sz w:val="96"/>
          <w:szCs w:val="84"/>
          <w:highlight w:val="none"/>
          <w:lang w:eastAsia="zh-CN"/>
        </w:rPr>
      </w:pPr>
      <w:r>
        <w:rPr>
          <w:rFonts w:ascii="宋体" w:hAnsi="宋体" w:eastAsia="宋体" w:cs="Times New Roman"/>
          <w:b/>
          <w:color w:val="auto"/>
          <w:kern w:val="2"/>
          <w:sz w:val="96"/>
          <w:szCs w:val="84"/>
          <w:highlight w:val="none"/>
          <w:lang w:eastAsia="zh-CN"/>
        </w:rPr>
        <w:t>招标</w:t>
      </w:r>
      <w:r>
        <w:rPr>
          <w:rFonts w:hint="eastAsia" w:ascii="宋体" w:hAnsi="宋体" w:eastAsia="宋体" w:cs="Times New Roman"/>
          <w:b/>
          <w:color w:val="auto"/>
          <w:kern w:val="2"/>
          <w:sz w:val="96"/>
          <w:szCs w:val="84"/>
          <w:highlight w:val="none"/>
          <w:lang w:val="en-US" w:eastAsia="zh-CN"/>
        </w:rPr>
        <w:t>文件</w:t>
      </w:r>
    </w:p>
    <w:p w14:paraId="5475BBD8">
      <w:pPr>
        <w:rPr>
          <w:rFonts w:ascii="宋体" w:hAnsi="宋体" w:eastAsia="宋体" w:cs="宋体"/>
          <w:color w:val="auto"/>
          <w:sz w:val="44"/>
          <w:szCs w:val="44"/>
          <w:highlight w:val="none"/>
          <w:lang w:eastAsia="zh-CN"/>
        </w:rPr>
      </w:pPr>
    </w:p>
    <w:p w14:paraId="3D6A8B93">
      <w:pPr>
        <w:rPr>
          <w:rFonts w:ascii="宋体" w:hAnsi="宋体" w:eastAsia="宋体" w:cs="宋体"/>
          <w:color w:val="auto"/>
          <w:sz w:val="44"/>
          <w:szCs w:val="44"/>
          <w:highlight w:val="none"/>
          <w:lang w:eastAsia="zh-CN"/>
        </w:rPr>
      </w:pPr>
    </w:p>
    <w:p w14:paraId="3DC71A35">
      <w:pPr>
        <w:rPr>
          <w:rFonts w:ascii="宋体" w:hAnsi="宋体" w:eastAsia="宋体" w:cs="宋体"/>
          <w:color w:val="auto"/>
          <w:sz w:val="44"/>
          <w:szCs w:val="44"/>
          <w:highlight w:val="none"/>
          <w:lang w:eastAsia="zh-CN"/>
        </w:rPr>
      </w:pPr>
    </w:p>
    <w:p w14:paraId="3D1DBFAD">
      <w:pPr>
        <w:widowControl w:val="0"/>
        <w:tabs>
          <w:tab w:val="left" w:pos="567"/>
        </w:tabs>
        <w:spacing w:after="120" w:line="240" w:lineRule="auto"/>
        <w:ind w:left="0" w:leftChars="0" w:firstLine="0" w:firstLineChars="0"/>
        <w:jc w:val="both"/>
        <w:rPr>
          <w:rFonts w:ascii="宋体" w:hAnsi="宋体" w:eastAsia="宋体" w:cs="宋体"/>
          <w:color w:val="auto"/>
          <w:kern w:val="2"/>
          <w:sz w:val="33"/>
          <w:szCs w:val="33"/>
          <w:highlight w:val="none"/>
          <w:lang w:val="en-US" w:eastAsia="zh-CN" w:bidi="ar-SA"/>
        </w:rPr>
      </w:pPr>
    </w:p>
    <w:p w14:paraId="3448866C">
      <w:pPr>
        <w:widowControl w:val="0"/>
        <w:tabs>
          <w:tab w:val="left" w:pos="567"/>
        </w:tabs>
        <w:spacing w:after="120" w:line="240" w:lineRule="auto"/>
        <w:ind w:left="0" w:leftChars="0" w:firstLine="0" w:firstLineChars="0"/>
        <w:jc w:val="both"/>
        <w:rPr>
          <w:rFonts w:ascii="宋体" w:hAnsi="宋体" w:eastAsia="宋体" w:cs="宋体"/>
          <w:color w:val="auto"/>
          <w:kern w:val="2"/>
          <w:sz w:val="33"/>
          <w:szCs w:val="33"/>
          <w:highlight w:val="none"/>
          <w:lang w:val="en-US" w:eastAsia="zh-CN" w:bidi="ar-SA"/>
        </w:rPr>
      </w:pPr>
    </w:p>
    <w:p w14:paraId="2CD8F3F3">
      <w:pPr>
        <w:widowControl w:val="0"/>
        <w:tabs>
          <w:tab w:val="left" w:pos="567"/>
        </w:tabs>
        <w:spacing w:after="120" w:line="240" w:lineRule="auto"/>
        <w:ind w:left="420" w:leftChars="200" w:firstLine="660" w:firstLineChars="200"/>
        <w:jc w:val="both"/>
        <w:rPr>
          <w:rFonts w:ascii="宋体" w:hAnsi="宋体" w:eastAsia="宋体" w:cs="宋体"/>
          <w:color w:val="auto"/>
          <w:kern w:val="2"/>
          <w:sz w:val="33"/>
          <w:szCs w:val="33"/>
          <w:highlight w:val="none"/>
          <w:lang w:val="en-US" w:eastAsia="zh-CN" w:bidi="ar-SA"/>
        </w:rPr>
      </w:pPr>
    </w:p>
    <w:p w14:paraId="6A7A5EFA">
      <w:pPr>
        <w:spacing w:before="8"/>
        <w:rPr>
          <w:rFonts w:ascii="宋体" w:hAnsi="宋体" w:eastAsia="宋体" w:cs="宋体"/>
          <w:color w:val="auto"/>
          <w:sz w:val="33"/>
          <w:szCs w:val="33"/>
          <w:highlight w:val="none"/>
          <w:lang w:eastAsia="zh-CN"/>
        </w:rPr>
      </w:pPr>
    </w:p>
    <w:p w14:paraId="78707278">
      <w:pPr>
        <w:spacing w:line="360" w:lineRule="auto"/>
        <w:ind w:firstLine="964" w:firstLineChars="30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lang w:eastAsia="zh-CN"/>
        </w:rPr>
        <w:t>招   标   人: 广州市从化区温泉镇人民政府</w:t>
      </w:r>
    </w:p>
    <w:p w14:paraId="60E4F5C8">
      <w:pPr>
        <w:spacing w:line="360" w:lineRule="auto"/>
        <w:ind w:firstLine="964" w:firstLineChars="300"/>
        <w:rPr>
          <w:rFonts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lang w:eastAsia="zh-CN"/>
        </w:rPr>
        <w:t>招标代理机构：</w:t>
      </w:r>
      <w:r>
        <w:rPr>
          <w:rFonts w:hint="eastAsia" w:ascii="宋体" w:hAnsi="宋体" w:eastAsia="宋体" w:cs="Times New Roman"/>
          <w:b/>
          <w:color w:val="auto"/>
          <w:sz w:val="32"/>
          <w:szCs w:val="24"/>
          <w:highlight w:val="none"/>
          <w:lang w:eastAsia="zh-CN"/>
        </w:rPr>
        <w:t>广州群生招标代理有限公司</w:t>
      </w:r>
    </w:p>
    <w:p w14:paraId="1305091F">
      <w:pPr>
        <w:widowControl w:val="0"/>
        <w:spacing w:line="480" w:lineRule="auto"/>
        <w:jc w:val="center"/>
        <w:rPr>
          <w:rFonts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b/>
          <w:color w:val="auto"/>
          <w:sz w:val="32"/>
          <w:szCs w:val="32"/>
          <w:highlight w:val="none"/>
          <w:lang w:eastAsia="zh-CN"/>
        </w:rPr>
        <w:t>日 期：202</w:t>
      </w:r>
      <w:r>
        <w:rPr>
          <w:rFonts w:hint="eastAsia" w:ascii="宋体" w:hAnsi="宋体" w:eastAsia="宋体" w:cs="Times New Roman"/>
          <w:b/>
          <w:color w:val="auto"/>
          <w:sz w:val="32"/>
          <w:szCs w:val="32"/>
          <w:highlight w:val="none"/>
          <w:lang w:val="en-US" w:eastAsia="zh-CN"/>
        </w:rPr>
        <w:t>5</w:t>
      </w:r>
      <w:r>
        <w:rPr>
          <w:rFonts w:hint="eastAsia" w:ascii="宋体" w:hAnsi="宋体" w:eastAsia="宋体" w:cs="Times New Roman"/>
          <w:b/>
          <w:color w:val="auto"/>
          <w:sz w:val="32"/>
          <w:szCs w:val="32"/>
          <w:highlight w:val="none"/>
          <w:lang w:eastAsia="zh-CN"/>
        </w:rPr>
        <w:t>年</w:t>
      </w:r>
    </w:p>
    <w:p w14:paraId="1C9F8CAA">
      <w:pPr>
        <w:rPr>
          <w:rFonts w:ascii="宋体" w:hAnsi="宋体" w:eastAsia="宋体" w:cs="Times New Roman"/>
          <w:color w:val="auto"/>
          <w:kern w:val="2"/>
          <w:sz w:val="24"/>
          <w:szCs w:val="24"/>
          <w:highlight w:val="none"/>
          <w:u w:val="single"/>
          <w:lang w:val="en-US" w:eastAsia="zh-CN" w:bidi="ar-SA"/>
        </w:rPr>
      </w:pPr>
      <w:r>
        <w:rPr>
          <w:rFonts w:ascii="宋体" w:hAnsi="宋体" w:eastAsia="宋体" w:cs="Times New Roman"/>
          <w:color w:val="auto"/>
          <w:kern w:val="2"/>
          <w:sz w:val="24"/>
          <w:szCs w:val="24"/>
          <w:highlight w:val="none"/>
          <w:u w:val="single"/>
          <w:lang w:val="en-US" w:eastAsia="zh-CN" w:bidi="ar-SA"/>
        </w:rPr>
        <w:br w:type="page"/>
      </w:r>
    </w:p>
    <w:p w14:paraId="310E4D6D">
      <w:pPr>
        <w:spacing w:line="360" w:lineRule="auto"/>
        <w:ind w:left="359" w:leftChars="171"/>
        <w:jc w:val="center"/>
        <w:rPr>
          <w:rFonts w:eastAsia="楷体_GB2312"/>
          <w:b/>
          <w:bCs/>
          <w:color w:val="auto"/>
          <w:spacing w:val="26"/>
          <w:sz w:val="52"/>
          <w:szCs w:val="52"/>
          <w:highlight w:val="none"/>
        </w:rPr>
      </w:pPr>
      <w:r>
        <w:rPr>
          <w:rFonts w:hint="eastAsia" w:eastAsia="楷体_GB2312"/>
          <w:b/>
          <w:bCs/>
          <w:color w:val="auto"/>
          <w:spacing w:val="26"/>
          <w:sz w:val="52"/>
          <w:szCs w:val="52"/>
          <w:highlight w:val="none"/>
        </w:rPr>
        <w:t>使用说明</w:t>
      </w:r>
    </w:p>
    <w:p w14:paraId="591F5D17">
      <w:pPr>
        <w:spacing w:line="360" w:lineRule="auto"/>
        <w:ind w:left="359" w:leftChars="171"/>
        <w:jc w:val="left"/>
        <w:rPr>
          <w:rFonts w:ascii="宋体" w:hAnsi="宋体"/>
          <w:b/>
          <w:bCs/>
          <w:color w:val="auto"/>
          <w:spacing w:val="26"/>
          <w:sz w:val="24"/>
          <w:szCs w:val="24"/>
          <w:highlight w:val="none"/>
        </w:rPr>
      </w:pPr>
    </w:p>
    <w:p w14:paraId="129D07E7">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一、本范本适用于采用资格后审综合评分法、经评审的最低投标价法并运用全过程电子招标投标的广州市房屋建筑和市政基础设施工程建设项目施工招标。</w:t>
      </w:r>
    </w:p>
    <w:p w14:paraId="725BE8EA">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二、依法必须进行招标的上述项目应当参照本范本编制招标公告、资格审查文件及招标文件。</w:t>
      </w:r>
    </w:p>
    <w:p w14:paraId="7256AA8B">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三、本范本中以空格标示的由招标人填写的内容，招标人应根据招标项目具体特点和实际需要具体化，确实没有需要填写的，在空格中以“/”标示。</w:t>
      </w:r>
    </w:p>
    <w:p w14:paraId="06E79AA5">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四、依据现行国家、省市法规政策和有关要求，结合招标工程特点和实际需要，招标人可以对本范本中相应条款内容进行修改，招标人提出与范本不一致条款的，应当在各章节前的修改表中反映。</w:t>
      </w:r>
    </w:p>
    <w:p w14:paraId="453A6AC6">
      <w:pPr>
        <w:widowControl/>
        <w:spacing w:line="360" w:lineRule="auto"/>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对于使用财政资金投资建设的依法必须招标的房屋建筑工程，招标人应贯彻落实《财政部 工业和信息化部关于印发〈政府采购促进中小企业发展管理办法〉的通知》（财库〔2020〕46号）、《广东省政府采购促进中小企业发展实施细则（试行）》、《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广州市工程建设项目招标投标管理办法》（穗建规字〔2023〕12号）等有关规定，落实政府采购促进中小企业发展相关政策。</w:t>
      </w:r>
    </w:p>
    <w:p w14:paraId="7006A59D">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六、招标人不得以不合理的条件限制、排斥潜在投标人或投标人。</w:t>
      </w:r>
    </w:p>
    <w:p w14:paraId="137D22F8">
      <w:pPr>
        <w:spacing w:line="360" w:lineRule="auto"/>
        <w:ind w:left="0" w:leftChars="0" w:firstLine="420" w:firstLineChars="175"/>
        <w:jc w:val="left"/>
        <w:rPr>
          <w:rFonts w:ascii="宋体" w:hAnsi="宋体"/>
          <w:b/>
          <w:bCs/>
          <w:color w:val="auto"/>
          <w:spacing w:val="26"/>
          <w:sz w:val="24"/>
          <w:szCs w:val="24"/>
          <w:highlight w:val="none"/>
        </w:rPr>
      </w:pPr>
      <w:r>
        <w:rPr>
          <w:rFonts w:hint="eastAsia" w:ascii="宋体" w:hAnsi="宋体" w:eastAsia="宋体" w:cs="宋体"/>
          <w:color w:val="auto"/>
          <w:sz w:val="24"/>
          <w:szCs w:val="24"/>
          <w:highlight w:val="none"/>
        </w:rPr>
        <w:t>七、使用中遇到问题，请向广州市建设工程招标管理办公室反映。</w:t>
      </w:r>
      <w:r>
        <w:rPr>
          <w:color w:val="auto"/>
          <w:sz w:val="30"/>
          <w:szCs w:val="30"/>
          <w:highlight w:val="none"/>
        </w:rPr>
        <w:br w:type="page"/>
      </w:r>
    </w:p>
    <w:p w14:paraId="470E59F4">
      <w:pPr>
        <w:jc w:val="center"/>
        <w:rPr>
          <w:rFonts w:ascii="宋体" w:hAnsi="宋体"/>
          <w:b/>
          <w:caps/>
          <w:color w:val="auto"/>
          <w:kern w:val="0"/>
          <w:highlight w:val="none"/>
        </w:rPr>
      </w:pPr>
      <w:r>
        <w:rPr>
          <w:rStyle w:val="42"/>
          <w:rFonts w:hint="eastAsia"/>
          <w:b/>
          <w:bCs/>
          <w:color w:val="auto"/>
          <w:sz w:val="28"/>
          <w:szCs w:val="28"/>
          <w:highlight w:val="none"/>
          <w:u w:val="none"/>
        </w:rPr>
        <w:t>目  录</w:t>
      </w:r>
    </w:p>
    <w:p w14:paraId="4EE306E3">
      <w:pPr>
        <w:pStyle w:val="24"/>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"_Toc21525489" </w:instrText>
      </w:r>
      <w:r>
        <w:rPr>
          <w:color w:val="auto"/>
          <w:highlight w:val="none"/>
        </w:rPr>
        <w:fldChar w:fldCharType="separate"/>
      </w:r>
      <w:r>
        <w:rPr>
          <w:rStyle w:val="42"/>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_Toc21525489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9AE2436">
      <w:pPr>
        <w:pStyle w:val="27"/>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"_Toc21525490" </w:instrText>
      </w:r>
      <w:r>
        <w:rPr>
          <w:color w:val="auto"/>
          <w:highlight w:val="none"/>
        </w:rPr>
        <w:fldChar w:fldCharType="separate"/>
      </w:r>
      <w:r>
        <w:rPr>
          <w:rStyle w:val="42"/>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_Toc21525490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7693FE3E">
      <w:pPr>
        <w:pStyle w:val="27"/>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"_Toc21525491" </w:instrText>
      </w:r>
      <w:r>
        <w:rPr>
          <w:color w:val="auto"/>
          <w:highlight w:val="none"/>
        </w:rPr>
        <w:fldChar w:fldCharType="separate"/>
      </w:r>
      <w:r>
        <w:rPr>
          <w:rStyle w:val="42"/>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_Toc21525491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6BE8AD99">
      <w:pPr>
        <w:pStyle w:val="27"/>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"_Toc21525492" </w:instrText>
      </w:r>
      <w:r>
        <w:rPr>
          <w:color w:val="auto"/>
          <w:highlight w:val="none"/>
        </w:rPr>
        <w:fldChar w:fldCharType="separate"/>
      </w:r>
      <w:r>
        <w:rPr>
          <w:rStyle w:val="42"/>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_Toc21525492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3B7B70F">
      <w:pPr>
        <w:pStyle w:val="24"/>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"_Toc21525498" </w:instrText>
      </w:r>
      <w:r>
        <w:rPr>
          <w:color w:val="auto"/>
          <w:highlight w:val="none"/>
        </w:rPr>
        <w:fldChar w:fldCharType="separate"/>
      </w:r>
      <w:r>
        <w:rPr>
          <w:rStyle w:val="42"/>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_Toc21525498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3D4D1011">
      <w:pPr>
        <w:pStyle w:val="27"/>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"_Toc21525499" </w:instrText>
      </w:r>
      <w:r>
        <w:rPr>
          <w:color w:val="auto"/>
          <w:highlight w:val="none"/>
        </w:rPr>
        <w:fldChar w:fldCharType="separate"/>
      </w:r>
      <w:r>
        <w:rPr>
          <w:rStyle w:val="42"/>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_Toc21525499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26C1CF97">
      <w:pPr>
        <w:pStyle w:val="27"/>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"_Toc21525500" </w:instrText>
      </w:r>
      <w:r>
        <w:rPr>
          <w:color w:val="auto"/>
          <w:highlight w:val="none"/>
        </w:rPr>
        <w:fldChar w:fldCharType="separate"/>
      </w:r>
      <w:r>
        <w:rPr>
          <w:rStyle w:val="42"/>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_Toc21525500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6EABCCBF">
      <w:pPr>
        <w:pStyle w:val="24"/>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"_Toc21525511" </w:instrText>
      </w:r>
      <w:r>
        <w:rPr>
          <w:color w:val="auto"/>
          <w:highlight w:val="none"/>
        </w:rPr>
        <w:fldChar w:fldCharType="separate"/>
      </w:r>
      <w:r>
        <w:rPr>
          <w:rStyle w:val="42"/>
          <w:color w:val="auto"/>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_Toc21525511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08649C15">
      <w:pPr>
        <w:pStyle w:val="24"/>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"_Toc21525512" </w:instrText>
      </w:r>
      <w:r>
        <w:rPr>
          <w:color w:val="auto"/>
          <w:highlight w:val="none"/>
        </w:rPr>
        <w:fldChar w:fldCharType="separate"/>
      </w:r>
      <w:r>
        <w:rPr>
          <w:rStyle w:val="42"/>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_Toc21525512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1BD40A14">
      <w:pPr>
        <w:pStyle w:val="24"/>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"_Toc21525513" </w:instrText>
      </w:r>
      <w:r>
        <w:rPr>
          <w:color w:val="auto"/>
          <w:highlight w:val="none"/>
        </w:rPr>
        <w:fldChar w:fldCharType="separate"/>
      </w:r>
      <w:r>
        <w:rPr>
          <w:rStyle w:val="42"/>
          <w:color w:val="auto"/>
          <w:highlight w:val="none"/>
        </w:rPr>
        <w:t>第五章  技术条件（工程建设标准）</w:t>
      </w:r>
      <w:r>
        <w:rPr>
          <w:color w:val="auto"/>
          <w:highlight w:val="none"/>
        </w:rPr>
        <w:tab/>
      </w:r>
      <w:r>
        <w:rPr>
          <w:color w:val="auto"/>
          <w:highlight w:val="none"/>
        </w:rPr>
        <w:fldChar w:fldCharType="begin"/>
      </w:r>
      <w:r>
        <w:rPr>
          <w:color w:val="auto"/>
          <w:highlight w:val="none"/>
        </w:rPr>
        <w:instrText xml:space="preserve"> PAGEREF _Toc21525513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38F61D33">
      <w:pPr>
        <w:pStyle w:val="24"/>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"_Toc21525514" </w:instrText>
      </w:r>
      <w:r>
        <w:rPr>
          <w:color w:val="auto"/>
          <w:highlight w:val="none"/>
        </w:rPr>
        <w:fldChar w:fldCharType="separate"/>
      </w:r>
      <w:r>
        <w:rPr>
          <w:rStyle w:val="42"/>
          <w:color w:val="auto"/>
          <w:highlight w:val="none"/>
        </w:rPr>
        <w:t>第六章  图纸及勘察资料</w:t>
      </w:r>
      <w:r>
        <w:rPr>
          <w:color w:val="auto"/>
          <w:highlight w:val="none"/>
        </w:rPr>
        <w:tab/>
      </w:r>
      <w:r>
        <w:rPr>
          <w:color w:val="auto"/>
          <w:highlight w:val="none"/>
        </w:rPr>
        <w:fldChar w:fldCharType="begin"/>
      </w:r>
      <w:r>
        <w:rPr>
          <w:color w:val="auto"/>
          <w:highlight w:val="none"/>
        </w:rPr>
        <w:instrText xml:space="preserve"> PAGEREF _Toc21525514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551A0964">
      <w:pPr>
        <w:pStyle w:val="24"/>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"_Toc21525515" </w:instrText>
      </w:r>
      <w:r>
        <w:rPr>
          <w:color w:val="auto"/>
          <w:highlight w:val="none"/>
        </w:rPr>
        <w:fldChar w:fldCharType="separate"/>
      </w:r>
      <w:r>
        <w:rPr>
          <w:rStyle w:val="42"/>
          <w:color w:val="auto"/>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_Toc21525515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1C558BBA">
      <w:pPr>
        <w:pStyle w:val="24"/>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"_Toc21525516" </w:instrText>
      </w:r>
      <w:r>
        <w:rPr>
          <w:color w:val="auto"/>
          <w:highlight w:val="none"/>
        </w:rPr>
        <w:fldChar w:fldCharType="separate"/>
      </w:r>
      <w:r>
        <w:rPr>
          <w:rStyle w:val="42"/>
          <w:color w:val="auto"/>
          <w:highlight w:val="none"/>
        </w:rPr>
        <w:t>第八章  最高投标限价</w:t>
      </w:r>
      <w:r>
        <w:rPr>
          <w:color w:val="auto"/>
          <w:highlight w:val="none"/>
        </w:rPr>
        <w:tab/>
      </w:r>
      <w:r>
        <w:rPr>
          <w:color w:val="auto"/>
          <w:highlight w:val="none"/>
        </w:rPr>
        <w:fldChar w:fldCharType="begin"/>
      </w:r>
      <w:r>
        <w:rPr>
          <w:color w:val="auto"/>
          <w:highlight w:val="none"/>
        </w:rPr>
        <w:instrText xml:space="preserve"> PAGEREF _Toc21525516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613043A9">
      <w:pPr>
        <w:bidi w:val="0"/>
        <w:rPr>
          <w:color w:val="auto"/>
          <w:highlight w:val="none"/>
        </w:rPr>
      </w:pPr>
      <w:r>
        <w:rPr>
          <w:color w:val="auto"/>
          <w:highlight w:val="none"/>
        </w:rPr>
        <w:fldChar w:fldCharType="end"/>
      </w:r>
      <w:bookmarkStart w:id="0" w:name="_Toc21525489"/>
      <w:bookmarkStart w:id="1" w:name="_Toc2272545"/>
    </w:p>
    <w:p w14:paraId="7C1C0955">
      <w:pPr>
        <w:rPr>
          <w:color w:val="auto"/>
          <w:highlight w:val="none"/>
        </w:rPr>
      </w:pPr>
      <w:r>
        <w:rPr>
          <w:color w:val="auto"/>
          <w:highlight w:val="none"/>
        </w:rPr>
        <w:br w:type="page"/>
      </w:r>
    </w:p>
    <w:p w14:paraId="56321669">
      <w:pPr>
        <w:pStyle w:val="2"/>
        <w:jc w:val="center"/>
        <w:rPr>
          <w:b/>
          <w:bCs/>
          <w:color w:val="auto"/>
          <w:sz w:val="32"/>
          <w:szCs w:val="32"/>
          <w:highlight w:val="none"/>
        </w:rPr>
      </w:pPr>
      <w:r>
        <w:rPr>
          <w:rFonts w:hint="eastAsia"/>
          <w:b/>
          <w:bCs/>
          <w:color w:val="auto"/>
          <w:sz w:val="32"/>
          <w:szCs w:val="32"/>
          <w:highlight w:val="none"/>
        </w:rPr>
        <w:t>第一章</w:t>
      </w:r>
      <w:r>
        <w:rPr>
          <w:b/>
          <w:bCs/>
          <w:color w:val="auto"/>
          <w:sz w:val="32"/>
          <w:szCs w:val="32"/>
          <w:highlight w:val="none"/>
        </w:rPr>
        <w:t xml:space="preserve">  </w:t>
      </w:r>
      <w:r>
        <w:rPr>
          <w:rFonts w:hint="eastAsia"/>
          <w:b/>
          <w:bCs/>
          <w:color w:val="auto"/>
          <w:sz w:val="32"/>
          <w:szCs w:val="32"/>
          <w:highlight w:val="none"/>
        </w:rPr>
        <w:t>投标须知</w:t>
      </w:r>
      <w:bookmarkEnd w:id="0"/>
      <w:bookmarkEnd w:id="1"/>
    </w:p>
    <w:p w14:paraId="6C18E185">
      <w:pPr>
        <w:pStyle w:val="3"/>
        <w:rPr>
          <w:color w:val="auto"/>
          <w:highlight w:val="none"/>
        </w:rPr>
      </w:pPr>
      <w:bookmarkStart w:id="2" w:name="_Toc21525490"/>
      <w:bookmarkStart w:id="3" w:name="_Toc2272546"/>
      <w:r>
        <w:rPr>
          <w:rFonts w:hint="eastAsia"/>
          <w:color w:val="auto"/>
          <w:highlight w:val="none"/>
        </w:rPr>
        <w:t>一、投标须知前附表</w:t>
      </w:r>
      <w:bookmarkEnd w:id="2"/>
      <w:bookmarkEnd w:id="3"/>
    </w:p>
    <w:p w14:paraId="3D64BBAB">
      <w:pPr>
        <w:pStyle w:val="6"/>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5"/>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032844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50897D5F">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6A4B9575">
            <w:pPr>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0D67AC93">
            <w:pPr>
              <w:ind w:firstLine="458"/>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0D4F9E0E">
            <w:pPr>
              <w:pStyle w:val="18"/>
              <w:ind w:firstLine="458"/>
              <w:jc w:val="center"/>
              <w:rPr>
                <w:rFonts w:ascii="宋体" w:hAnsi="宋体"/>
                <w:color w:val="auto"/>
                <w:szCs w:val="21"/>
                <w:highlight w:val="none"/>
              </w:rPr>
            </w:pPr>
            <w:r>
              <w:rPr>
                <w:rFonts w:hint="eastAsia" w:ascii="宋体" w:hAnsi="宋体"/>
                <w:color w:val="auto"/>
                <w:szCs w:val="21"/>
                <w:highlight w:val="none"/>
              </w:rPr>
              <w:t>说明与要求</w:t>
            </w:r>
          </w:p>
        </w:tc>
      </w:tr>
      <w:tr w14:paraId="539BCA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043F8563">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4F943CE7">
            <w:pPr>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1B242A90">
            <w:pPr>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210D807C">
            <w:pPr>
              <w:rPr>
                <w:rFonts w:ascii="宋体" w:hAnsi="宋体"/>
                <w:color w:val="auto"/>
                <w:szCs w:val="21"/>
                <w:highlight w:val="none"/>
                <w:u w:val="single"/>
              </w:rPr>
            </w:pPr>
            <w:r>
              <w:rPr>
                <w:rFonts w:hint="eastAsia" w:ascii="宋体" w:hAnsi="宋体"/>
                <w:color w:val="auto"/>
                <w:szCs w:val="21"/>
                <w:highlight w:val="none"/>
              </w:rPr>
              <w:t>招标人（即发包人）：</w:t>
            </w:r>
            <w:r>
              <w:rPr>
                <w:rFonts w:hint="eastAsia" w:ascii="宋体" w:hAnsi="宋体"/>
                <w:color w:val="auto"/>
                <w:szCs w:val="21"/>
                <w:highlight w:val="none"/>
                <w:u w:val="single"/>
              </w:rPr>
              <w:t>广州市从化区温泉镇人民政府</w:t>
            </w:r>
          </w:p>
          <w:p w14:paraId="2D17BA6F">
            <w:pPr>
              <w:rPr>
                <w:rFonts w:ascii="宋体" w:hAnsi="宋体"/>
                <w:color w:val="auto"/>
                <w:szCs w:val="21"/>
                <w:highlight w:val="none"/>
              </w:rPr>
            </w:pPr>
            <w:r>
              <w:rPr>
                <w:rFonts w:hint="eastAsia" w:ascii="宋体" w:hAnsi="宋体"/>
                <w:color w:val="auto"/>
                <w:szCs w:val="21"/>
                <w:highlight w:val="none"/>
              </w:rPr>
              <w:t>项目建设管理单位：</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p>
          <w:p w14:paraId="7322E656">
            <w:pPr>
              <w:rPr>
                <w:rFonts w:ascii="宋体" w:hAnsi="宋体"/>
                <w:color w:val="auto"/>
                <w:szCs w:val="21"/>
                <w:highlight w:val="none"/>
              </w:rPr>
            </w:pPr>
            <w:r>
              <w:rPr>
                <w:rFonts w:hint="eastAsia" w:ascii="宋体" w:hAnsi="宋体"/>
                <w:color w:val="auto"/>
                <w:szCs w:val="21"/>
                <w:highlight w:val="none"/>
              </w:rPr>
              <w:t>招标代理：</w:t>
            </w:r>
            <w:r>
              <w:rPr>
                <w:rFonts w:hint="eastAsia" w:ascii="宋体" w:hAnsi="宋体"/>
                <w:color w:val="auto"/>
                <w:szCs w:val="21"/>
                <w:highlight w:val="none"/>
                <w:u w:val="single"/>
              </w:rPr>
              <w:t>广州群生招标代理有限公司</w:t>
            </w:r>
          </w:p>
          <w:p w14:paraId="05859740">
            <w:pPr>
              <w:rPr>
                <w:rFonts w:ascii="宋体" w:hAnsi="宋体"/>
                <w:color w:val="auto"/>
                <w:szCs w:val="21"/>
                <w:highlight w:val="none"/>
              </w:rPr>
            </w:pPr>
            <w:r>
              <w:rPr>
                <w:rFonts w:hint="eastAsia" w:ascii="宋体" w:hAnsi="宋体"/>
                <w:color w:val="auto"/>
                <w:szCs w:val="21"/>
                <w:highlight w:val="none"/>
              </w:rPr>
              <w:t>设计单位：</w:t>
            </w:r>
            <w:r>
              <w:rPr>
                <w:rFonts w:hint="eastAsia" w:ascii="宋体" w:hAnsi="宋体"/>
                <w:color w:val="auto"/>
                <w:szCs w:val="21"/>
                <w:highlight w:val="none"/>
                <w:u w:val="single"/>
              </w:rPr>
              <w:t>广州市城建规划设计院有限公司</w:t>
            </w:r>
          </w:p>
          <w:p w14:paraId="10969800">
            <w:pPr>
              <w:rPr>
                <w:rFonts w:ascii="宋体" w:hAnsi="宋体"/>
                <w:color w:val="auto"/>
                <w:szCs w:val="21"/>
                <w:highlight w:val="none"/>
                <w:u w:val="single"/>
              </w:rPr>
            </w:pPr>
            <w:r>
              <w:rPr>
                <w:rFonts w:hint="eastAsia" w:ascii="宋体" w:hAnsi="宋体"/>
                <w:color w:val="auto"/>
                <w:szCs w:val="21"/>
                <w:highlight w:val="none"/>
              </w:rPr>
              <w:t>监理单位：</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p>
          <w:p w14:paraId="76E4CC26">
            <w:pPr>
              <w:rPr>
                <w:rFonts w:ascii="宋体" w:hAnsi="宋体"/>
                <w:color w:val="auto"/>
                <w:szCs w:val="21"/>
                <w:highlight w:val="none"/>
              </w:rPr>
            </w:pPr>
            <w:r>
              <w:rPr>
                <w:rFonts w:hint="eastAsia" w:ascii="宋体" w:hAnsi="宋体"/>
                <w:color w:val="auto"/>
                <w:szCs w:val="21"/>
                <w:highlight w:val="none"/>
              </w:rPr>
              <w:t>检测机构：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p>
        </w:tc>
      </w:tr>
      <w:tr w14:paraId="008CF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3E3AD171">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65FB098B">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FFDB436">
            <w:pPr>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0A337D00">
            <w:pPr>
              <w:rPr>
                <w:rFonts w:ascii="宋体" w:hAnsi="宋体"/>
                <w:color w:val="auto"/>
                <w:szCs w:val="21"/>
                <w:highlight w:val="none"/>
                <w:u w:val="single"/>
              </w:rPr>
            </w:pPr>
            <w:r>
              <w:rPr>
                <w:rFonts w:hint="eastAsia" w:ascii="宋体" w:hAnsi="宋体"/>
                <w:color w:val="auto"/>
                <w:szCs w:val="21"/>
                <w:highlight w:val="none"/>
                <w:u w:val="single"/>
              </w:rPr>
              <w:t>温泉镇从化森林浴场新乡村示范带X934线（中田、桃莲村段）沿线配套设施建设项目施工总承包（标段一）</w:t>
            </w:r>
          </w:p>
        </w:tc>
      </w:tr>
      <w:tr w14:paraId="6515E2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60DBFD72">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137C0789">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0AEB538">
            <w:pPr>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4B5EBBED">
            <w:pPr>
              <w:rPr>
                <w:rFonts w:ascii="宋体" w:hAnsi="宋体"/>
                <w:color w:val="auto"/>
                <w:szCs w:val="21"/>
                <w:highlight w:val="none"/>
                <w:u w:val="single"/>
              </w:rPr>
            </w:pPr>
            <w:r>
              <w:rPr>
                <w:rFonts w:hint="eastAsia" w:ascii="宋体" w:hAnsi="宋体"/>
                <w:color w:val="auto"/>
                <w:szCs w:val="21"/>
                <w:highlight w:val="none"/>
                <w:u w:val="single"/>
              </w:rPr>
              <w:t>广州市从化区温泉镇</w:t>
            </w:r>
          </w:p>
        </w:tc>
      </w:tr>
      <w:tr w14:paraId="53E95A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4BCEB3FE">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7FAF75C9">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FD4A83C">
            <w:pPr>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3111F1FC">
            <w:pPr>
              <w:rPr>
                <w:rFonts w:ascii="宋体" w:hAnsi="宋体"/>
                <w:color w:val="auto"/>
                <w:sz w:val="21"/>
                <w:szCs w:val="21"/>
                <w:highlight w:val="none"/>
                <w:u w:val="single"/>
              </w:rPr>
            </w:pPr>
            <w:r>
              <w:rPr>
                <w:rFonts w:hint="eastAsia" w:ascii="宋体" w:hAnsi="宋体" w:eastAsia="宋体" w:cs="宋体"/>
                <w:color w:val="auto"/>
                <w:kern w:val="0"/>
                <w:sz w:val="21"/>
                <w:szCs w:val="21"/>
                <w:highlight w:val="none"/>
                <w:u w:val="single"/>
                <w:shd w:val="clear" w:color="auto" w:fill="FFFFFF"/>
                <w:lang w:eastAsia="zh-CN" w:bidi="ar"/>
              </w:rPr>
              <w:t>1.环境改造工程主要包括：地面升级改造约36000平方米（包含透水砖、沥青、混凝土压纹、花岗岩、仿古做旧版、木栈道、砾石、Epdm安全地垫、泥地面夯实等做法）、停车位约780个（至少包含生态停车位702个，大巴停车位11个，残疾人停车位13个）、农资运输通道约3800米、农产品临时存放点7座、增设标识系统、科普设施共约100套（包含节点标识牌、科普牌和指路牌）及相关配套设施。2.生态整治工程主要包括：对周边生态环境进行综合整治，打造一条约4公里长生态道路，整治面积为约30000㎡。3.给排水工程主要包括：增设喷淋系统，面积约28000㎡，排水系统包括自然排水和海绵城市排水，面积约52000㎡。4.电气工程主要包括：沿线增设照明灯约200套及照明配电箱4套。工程详细内容以施工图纸及工程量清单为准。</w:t>
            </w:r>
          </w:p>
        </w:tc>
      </w:tr>
      <w:tr w14:paraId="23A72E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5E5A53D0">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5BECDAC4">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8111BFC">
            <w:pPr>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535460D7">
            <w:pPr>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u w:val="single"/>
                <w:lang w:bidi="ar"/>
              </w:rPr>
              <w:t>（1）投标人根据招标人的招标文件、施工图纸及工程量清单等规定的范围内的工程内容。</w:t>
            </w:r>
          </w:p>
          <w:p w14:paraId="785CBC14">
            <w:pPr>
              <w:rPr>
                <w:rFonts w:ascii="宋体" w:hAnsi="宋体"/>
                <w:color w:val="auto"/>
                <w:szCs w:val="21"/>
                <w:highlight w:val="none"/>
              </w:rPr>
            </w:pPr>
            <w:r>
              <w:rPr>
                <w:rFonts w:hint="eastAsia" w:ascii="宋体" w:hAnsi="宋体" w:eastAsia="宋体" w:cs="宋体"/>
                <w:color w:val="auto"/>
                <w:kern w:val="0"/>
                <w:szCs w:val="21"/>
                <w:highlight w:val="none"/>
                <w:u w:val="single"/>
                <w:lang w:bidi="ar"/>
              </w:rPr>
              <w:t>（2）包括但不限于包工、包料、包工期、包质量、包安全、包文明施工，包承包范围内工程验收通过、包移交、包结算、包资料整理、包总承包管理和现场整体组织、包专业协调及配合等。按招标文件和合同规定的范围以分部分项工程及单价措施项目综合单价包干，其它项目措施费综合合价包干。</w:t>
            </w:r>
          </w:p>
        </w:tc>
      </w:tr>
      <w:tr w14:paraId="3A857F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6549E165">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2A7FB3BC">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8FB5F7D">
            <w:pPr>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501829D5">
            <w:pPr>
              <w:spacing w:line="24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工程质量标准：达到工程施工质量验收规范合格标准及国家现行相关专业有关施工质量验收规范标准，一次验收合格。并符合施工图纸要求和国家、行业有关标准、要求和规范，满足水务、供电、市政等部门接管单位验收标准。</w:t>
            </w:r>
          </w:p>
          <w:p w14:paraId="7E1B0CEB">
            <w:pPr>
              <w:spacing w:line="24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（2）安全文明施工目标：杜绝一般事故等级以上的伤亡事故且工伤责任事故死亡人数为零。</w:t>
            </w:r>
          </w:p>
          <w:p w14:paraId="32B5C67C">
            <w:pPr>
              <w:rPr>
                <w:rFonts w:ascii="宋体" w:hAnsi="宋体"/>
                <w:color w:val="auto"/>
                <w:szCs w:val="21"/>
                <w:highlight w:val="none"/>
                <w:u w:val="single"/>
              </w:rPr>
            </w:pPr>
            <w:r>
              <w:rPr>
                <w:rFonts w:hint="eastAsia" w:ascii="宋体" w:hAnsi="宋体" w:eastAsia="宋体" w:cs="宋体"/>
                <w:color w:val="auto"/>
                <w:szCs w:val="21"/>
                <w:highlight w:val="none"/>
                <w:u w:val="single"/>
              </w:rPr>
              <w:t>（3）绿色建筑标准：按照绿色施工最新标准执行，工程质量等级达优良标准。</w:t>
            </w:r>
          </w:p>
        </w:tc>
      </w:tr>
      <w:tr w14:paraId="1A0EA0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00F74551">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3A96739E">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2CFE407">
            <w:pPr>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264CF627">
            <w:pPr>
              <w:rPr>
                <w:rFonts w:ascii="宋体" w:hAnsi="宋体"/>
                <w:color w:val="auto"/>
                <w:szCs w:val="21"/>
                <w:highlight w:val="none"/>
                <w:u w:val="single"/>
              </w:rPr>
            </w:pPr>
            <w:r>
              <w:rPr>
                <w:rFonts w:hint="eastAsia" w:ascii="宋体" w:hAnsi="宋体" w:cs="宋体"/>
                <w:color w:val="auto"/>
                <w:szCs w:val="21"/>
                <w:highlight w:val="none"/>
              </w:rPr>
              <w:t>详见本项目招标公告。</w:t>
            </w:r>
          </w:p>
        </w:tc>
      </w:tr>
      <w:tr w14:paraId="571222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5B01213F">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0C16A8DF">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51B8042">
            <w:pPr>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16B766A8">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计划开工日期：2025年</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日</w:t>
            </w:r>
          </w:p>
          <w:p w14:paraId="32871F64">
            <w:pPr>
              <w:rPr>
                <w:rFonts w:ascii="宋体" w:hAnsi="宋体"/>
                <w:color w:val="auto"/>
                <w:szCs w:val="21"/>
                <w:highlight w:val="none"/>
              </w:rPr>
            </w:pPr>
            <w:r>
              <w:rPr>
                <w:rFonts w:hint="eastAsia" w:ascii="宋体" w:hAnsi="宋体" w:eastAsia="宋体" w:cs="宋体"/>
                <w:bCs/>
                <w:color w:val="auto"/>
                <w:szCs w:val="21"/>
                <w:highlight w:val="none"/>
              </w:rPr>
              <w:t>本项目施工总工期为自开工令发出之日起</w:t>
            </w:r>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600</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日历天。</w:t>
            </w:r>
            <w:r>
              <w:rPr>
                <w:rFonts w:hint="eastAsia" w:ascii="宋体" w:hAnsi="宋体" w:eastAsia="宋体" w:cs="宋体"/>
                <w:color w:val="auto"/>
                <w:szCs w:val="21"/>
                <w:highlight w:val="none"/>
                <w:u w:val="single"/>
                <w:lang w:bidi="ar"/>
              </w:rPr>
              <w:t>具体开工日期以总监理工程师发出的开工令为准</w:t>
            </w:r>
            <w:r>
              <w:rPr>
                <w:rFonts w:hint="eastAsia" w:ascii="宋体" w:hAnsi="宋体" w:eastAsia="宋体" w:cs="宋体"/>
                <w:bCs/>
                <w:color w:val="auto"/>
                <w:szCs w:val="21"/>
                <w:highlight w:val="none"/>
              </w:rPr>
              <w:t>。</w:t>
            </w:r>
          </w:p>
        </w:tc>
      </w:tr>
      <w:tr w14:paraId="296AD2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39052B4">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6D1BC519">
            <w:pPr>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14:paraId="0C12596E">
            <w:pPr>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43729C10">
            <w:pPr>
              <w:rPr>
                <w:rFonts w:ascii="宋体" w:hAnsi="宋体"/>
                <w:color w:val="auto"/>
                <w:szCs w:val="21"/>
                <w:highlight w:val="none"/>
                <w:u w:val="single"/>
              </w:rPr>
            </w:pPr>
            <w:r>
              <w:rPr>
                <w:rFonts w:hint="eastAsia" w:ascii="宋体" w:hAnsi="宋体"/>
                <w:color w:val="auto"/>
                <w:szCs w:val="21"/>
                <w:highlight w:val="none"/>
                <w:u w:val="single"/>
              </w:rPr>
              <w:t>区财政资金</w:t>
            </w:r>
          </w:p>
        </w:tc>
      </w:tr>
      <w:tr w14:paraId="4328DD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255D88D4">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4772C13C">
            <w:pPr>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14:paraId="3664DCE3">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3F11E1B2">
            <w:pPr>
              <w:rPr>
                <w:rFonts w:ascii="宋体" w:hAnsi="宋体"/>
                <w:color w:val="auto"/>
                <w:szCs w:val="21"/>
                <w:highlight w:val="none"/>
              </w:rPr>
            </w:pPr>
            <w:r>
              <w:rPr>
                <w:rFonts w:hint="eastAsia" w:ascii="宋体" w:hAnsi="宋体"/>
                <w:color w:val="auto"/>
                <w:szCs w:val="21"/>
                <w:highlight w:val="none"/>
              </w:rPr>
              <w:t>详见本工程招标公告。</w:t>
            </w:r>
          </w:p>
        </w:tc>
      </w:tr>
      <w:tr w14:paraId="438C7E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701CE3C">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38C8E362">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1D77825">
            <w:pPr>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07D0C621">
            <w:pPr>
              <w:rPr>
                <w:rFonts w:ascii="宋体" w:hAnsi="宋体"/>
                <w:color w:val="auto"/>
                <w:szCs w:val="21"/>
                <w:highlight w:val="none"/>
              </w:rPr>
            </w:pPr>
            <w:r>
              <w:rPr>
                <w:rFonts w:hint="eastAsia" w:ascii="宋体" w:hAnsi="宋体"/>
                <w:color w:val="auto"/>
                <w:szCs w:val="21"/>
                <w:highlight w:val="none"/>
              </w:rPr>
              <w:t>详见本工程招标公告。</w:t>
            </w:r>
          </w:p>
        </w:tc>
      </w:tr>
      <w:tr w14:paraId="1D5E3C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3C15B74">
            <w:pPr>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73830181">
            <w:pPr>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336FDF95">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1A16C55D">
            <w:pPr>
              <w:spacing w:line="240" w:lineRule="atLeast"/>
              <w:rPr>
                <w:rFonts w:ascii="宋体" w:hAnsi="宋体"/>
                <w:color w:val="auto"/>
                <w:szCs w:val="21"/>
                <w:highlight w:val="none"/>
              </w:rPr>
            </w:pPr>
            <w:r>
              <w:rPr>
                <w:rFonts w:hint="eastAsia" w:ascii="宋体" w:hAnsi="宋体"/>
                <w:color w:val="auto"/>
                <w:szCs w:val="21"/>
                <w:highlight w:val="none"/>
              </w:rPr>
              <w:t>工程量清单计价。</w:t>
            </w:r>
            <w:r>
              <w:rPr>
                <w:rFonts w:hint="eastAsia" w:ascii="宋体" w:hAnsi="宋体"/>
                <w:color w:val="auto"/>
                <w:szCs w:val="21"/>
                <w:highlight w:val="none"/>
                <w:u w:val="single"/>
              </w:rPr>
              <w:t>按国家、</w:t>
            </w:r>
            <w:r>
              <w:rPr>
                <w:rFonts w:hint="eastAsia" w:ascii="宋体" w:hAnsi="宋体"/>
                <w:color w:val="auto"/>
                <w:szCs w:val="21"/>
                <w:highlight w:val="none"/>
                <w:u w:val="single"/>
                <w:lang w:val="en-US" w:eastAsia="zh-CN"/>
              </w:rPr>
              <w:t>广东</w:t>
            </w:r>
            <w:r>
              <w:rPr>
                <w:rFonts w:hint="eastAsia" w:ascii="宋体" w:hAnsi="宋体"/>
                <w:color w:val="auto"/>
                <w:szCs w:val="21"/>
                <w:highlight w:val="none"/>
                <w:u w:val="single"/>
              </w:rPr>
              <w:t>省、广州市有关计价规范执行，本项目按增值税计算税金，采用一般计税方法。投标文件中的大写金额和小写金额不一致的，以大写金额为准。</w:t>
            </w:r>
          </w:p>
        </w:tc>
      </w:tr>
      <w:tr w14:paraId="266776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99221B1">
            <w:pPr>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604AB4DE">
            <w:pPr>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51A9340B">
            <w:pPr>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3D0DF18C">
            <w:pPr>
              <w:spacing w:line="240" w:lineRule="atLeast"/>
              <w:rPr>
                <w:rFonts w:ascii="宋体" w:hAnsi="宋体"/>
                <w:color w:val="auto"/>
                <w:szCs w:val="21"/>
                <w:highlight w:val="none"/>
                <w:u w:val="single"/>
              </w:rPr>
            </w:pPr>
            <w:r>
              <w:rPr>
                <w:rFonts w:hint="eastAsia" w:ascii="宋体" w:hAnsi="宋体"/>
                <w:color w:val="auto"/>
                <w:szCs w:val="21"/>
                <w:highlight w:val="none"/>
                <w:u w:val="single"/>
              </w:rPr>
              <w:t>120</w:t>
            </w:r>
            <w:r>
              <w:rPr>
                <w:rFonts w:hint="eastAsia" w:ascii="宋体" w:hAnsi="宋体"/>
                <w:color w:val="auto"/>
                <w:szCs w:val="21"/>
                <w:highlight w:val="none"/>
              </w:rPr>
              <w:t>日历天。（从投标截止之日计起）</w:t>
            </w:r>
          </w:p>
        </w:tc>
      </w:tr>
      <w:tr w14:paraId="2260B0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1D7A26F">
            <w:pPr>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14:paraId="6A24A2E8">
            <w:pPr>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27EE5D60">
            <w:pPr>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694FB5B9">
            <w:pPr>
              <w:spacing w:line="240" w:lineRule="atLeast"/>
              <w:rPr>
                <w:color w:val="auto"/>
                <w:highlight w:val="none"/>
              </w:rPr>
            </w:pPr>
            <w:r>
              <w:rPr>
                <w:rFonts w:hint="eastAsia" w:ascii="宋体" w:hAnsi="宋体"/>
                <w:color w:val="auto"/>
                <w:szCs w:val="21"/>
                <w:highlight w:val="none"/>
              </w:rPr>
              <w:t>本项目不收投标保证金。</w:t>
            </w:r>
          </w:p>
        </w:tc>
      </w:tr>
      <w:tr w14:paraId="02E097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89593AB">
            <w:pPr>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14:paraId="0C6CEFB7">
            <w:pPr>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14:paraId="6F4EE9DF">
            <w:pPr>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092C1F22">
            <w:pPr>
              <w:pStyle w:val="18"/>
              <w:rPr>
                <w:rFonts w:ascii="宋体" w:hAnsi="宋体"/>
                <w:color w:val="auto"/>
                <w:szCs w:val="21"/>
                <w:highlight w:val="none"/>
              </w:rPr>
            </w:pPr>
            <w:r>
              <w:rPr>
                <w:rFonts w:hint="eastAsia"/>
                <w:color w:val="auto"/>
                <w:szCs w:val="21"/>
                <w:highlight w:val="none"/>
                <w:u w:val="single"/>
              </w:rPr>
              <w:t>招标人不集中组织，由投标人自行踏勘。</w:t>
            </w:r>
            <w:r>
              <w:rPr>
                <w:rFonts w:hint="eastAsia" w:ascii="宋体" w:hAnsi="宋体"/>
                <w:color w:val="auto"/>
                <w:szCs w:val="21"/>
                <w:highlight w:val="none"/>
                <w:u w:val="single"/>
              </w:rPr>
              <w:t>投标人不进行踏勘的，视为已熟知现场条件，自行承担一切相关风险。</w:t>
            </w:r>
          </w:p>
        </w:tc>
      </w:tr>
      <w:tr w14:paraId="0486BA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B633997">
            <w:pPr>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14:paraId="330EABCF">
            <w:pPr>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14:paraId="4E6B1739">
            <w:pPr>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0E2F2FA4">
            <w:pPr>
              <w:spacing w:line="240" w:lineRule="atLeast"/>
              <w:rPr>
                <w:rFonts w:ascii="宋体" w:hAnsi="宋体" w:eastAsia="宋体" w:cs="Times New Roman"/>
                <w:color w:val="auto"/>
                <w:highlight w:val="none"/>
              </w:rPr>
            </w:pPr>
            <w:r>
              <w:rPr>
                <w:rFonts w:hint="eastAsia" w:ascii="宋体" w:hAnsi="宋体" w:eastAsia="宋体" w:cs="Times New Roman"/>
                <w:color w:val="auto"/>
                <w:highlight w:val="none"/>
              </w:rPr>
              <w:t>疑问提交时间：</w:t>
            </w:r>
            <w:r>
              <w:rPr>
                <w:rFonts w:hint="eastAsia" w:ascii="宋体" w:hAnsi="宋体" w:eastAsia="宋体" w:cs="Times New Roman"/>
                <w:color w:val="auto"/>
                <w:szCs w:val="21"/>
                <w:highlight w:val="none"/>
                <w:u w:val="single"/>
              </w:rPr>
              <w:t>在提交投标文件截止时间18天前</w:t>
            </w:r>
            <w:r>
              <w:rPr>
                <w:rFonts w:hint="eastAsia" w:ascii="宋体" w:hAnsi="宋体" w:eastAsia="宋体" w:cs="Times New Roman"/>
                <w:color w:val="auto"/>
                <w:highlight w:val="none"/>
              </w:rPr>
              <w:t>；</w:t>
            </w:r>
          </w:p>
          <w:p w14:paraId="08018D2E">
            <w:pPr>
              <w:spacing w:line="240" w:lineRule="atLeast"/>
              <w:rPr>
                <w:rFonts w:hint="eastAsia" w:ascii="宋体" w:hAnsi="宋体" w:eastAsia="宋体" w:cs="Times New Roman"/>
                <w:color w:val="auto"/>
                <w:highlight w:val="none"/>
              </w:rPr>
            </w:pPr>
            <w:r>
              <w:rPr>
                <w:rFonts w:hint="eastAsia" w:ascii="宋体" w:hAnsi="宋体" w:eastAsia="宋体" w:cs="Times New Roman"/>
                <w:color w:val="auto"/>
                <w:highlight w:val="none"/>
              </w:rPr>
              <w:t>形式：投标人的疑问通过广州公共资源交易中心交易平台提交。</w:t>
            </w:r>
          </w:p>
          <w:p w14:paraId="24A50190">
            <w:pPr>
              <w:spacing w:line="240" w:lineRule="atLeast"/>
              <w:rPr>
                <w:rFonts w:hint="eastAsia" w:ascii="宋体" w:hAnsi="宋体" w:eastAsia="宋体" w:cs="Times New Roman"/>
                <w:color w:val="auto"/>
                <w:highlight w:val="none"/>
              </w:rPr>
            </w:pPr>
            <w:r>
              <w:rPr>
                <w:rFonts w:hint="eastAsia" w:ascii="宋体" w:hAnsi="宋体" w:eastAsia="宋体" w:cs="Times New Roman"/>
                <w:color w:val="auto"/>
                <w:highlight w:val="none"/>
              </w:rPr>
              <w:t>网上答疑的操作指南为：登陆广州公共资源交易中心网站→进入交易业务/建设工程 “网上答疑”专区→通过项目编号或名称找到所需的项目→在上述的答疑时间内点击“提问”→登录系统进入到提问区域→无记名或匿名提出问题以及查看所有的问题。</w:t>
            </w:r>
          </w:p>
          <w:p w14:paraId="1715BB55">
            <w:pPr>
              <w:rPr>
                <w:rFonts w:ascii="宋体" w:hAnsi="宋体"/>
                <w:color w:val="auto"/>
                <w:szCs w:val="21"/>
                <w:highlight w:val="none"/>
              </w:rPr>
            </w:pPr>
            <w:r>
              <w:rPr>
                <w:rFonts w:hint="eastAsia" w:ascii="Times New Roman" w:hAnsi="宋体" w:eastAsia="宋体" w:cs="Times New Roman"/>
                <w:color w:val="auto"/>
                <w:highlight w:val="none"/>
              </w:rPr>
              <w:t>具体要求：按照交易平台关于全流程电子化项目的相关指南进行操作，详见：广州公共资源交易中心网站。提问一律不得署名。</w:t>
            </w:r>
          </w:p>
        </w:tc>
      </w:tr>
      <w:tr w14:paraId="2E02C9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37CADDB">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2C91106D">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03361015">
            <w:pPr>
              <w:rPr>
                <w:rFonts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08AB3695">
            <w:pPr>
              <w:rPr>
                <w:rFonts w:ascii="宋体" w:hAnsi="宋体"/>
                <w:strike/>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p>
        </w:tc>
      </w:tr>
      <w:tr w14:paraId="197513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34A7FDF">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2E2326D9">
            <w:pPr>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4549E170">
            <w:pPr>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523DC2F9">
            <w:pPr>
              <w:spacing w:line="24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（技术标和经济标同时开标）</w:t>
            </w:r>
          </w:p>
          <w:p w14:paraId="1F326B41">
            <w:pPr>
              <w:spacing w:line="2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分（与投标截止时间为同一时间），地点：</w:t>
            </w:r>
            <w:r>
              <w:rPr>
                <w:rFonts w:hint="eastAsia" w:ascii="宋体" w:hAnsi="宋体" w:eastAsia="宋体" w:cs="宋体"/>
                <w:color w:val="auto"/>
                <w:szCs w:val="21"/>
                <w:highlight w:val="none"/>
                <w:u w:val="single"/>
              </w:rPr>
              <w:t xml:space="preserve"> </w:t>
            </w:r>
            <w:r>
              <w:rPr>
                <w:rFonts w:hint="eastAsia" w:ascii="宋体" w:hAnsi="宋体" w:eastAsia="宋体" w:cs="Times New Roman"/>
                <w:color w:val="auto"/>
                <w:szCs w:val="21"/>
                <w:highlight w:val="none"/>
                <w:u w:val="single"/>
              </w:rPr>
              <w:t>广州公共资源交易中心</w:t>
            </w:r>
            <w:r>
              <w:rPr>
                <w:rFonts w:hint="eastAsia" w:ascii="宋体" w:hAnsi="宋体" w:eastAsia="宋体" w:cs="Times New Roman"/>
                <w:color w:val="auto"/>
                <w:highlight w:val="none"/>
                <w:u w:val="single"/>
              </w:rPr>
              <w:t xml:space="preserve">第  </w:t>
            </w:r>
            <w:r>
              <w:rPr>
                <w:rFonts w:hint="eastAsia" w:ascii="宋体" w:hAnsi="宋体" w:eastAsia="宋体" w:cs="Times New Roman"/>
                <w:color w:val="auto"/>
                <w:szCs w:val="21"/>
                <w:highlight w:val="none"/>
                <w:u w:val="single"/>
              </w:rPr>
              <w:t>开标室</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。投标人也可选择参加在线开标，具体按照交易平台相关指南进行操作。详见：</w:t>
            </w:r>
            <w:r>
              <w:rPr>
                <w:rFonts w:hint="eastAsia" w:ascii="宋体" w:hAnsi="宋体" w:eastAsia="宋体" w:cs="Times New Roman"/>
                <w:color w:val="auto"/>
                <w:szCs w:val="21"/>
                <w:highlight w:val="none"/>
                <w:u w:val="single"/>
              </w:rPr>
              <w:t>广州公共资源交易中心交易平台</w:t>
            </w:r>
            <w:r>
              <w:rPr>
                <w:rFonts w:hint="eastAsia" w:ascii="宋体" w:hAnsi="宋体" w:eastAsia="宋体" w:cs="宋体"/>
                <w:color w:val="auto"/>
                <w:szCs w:val="21"/>
                <w:highlight w:val="none"/>
              </w:rPr>
              <w:t>。</w:t>
            </w:r>
          </w:p>
          <w:p w14:paraId="1B5BF99D">
            <w:pPr>
              <w:spacing w:line="2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注：投标文件解密问题。投标人只用执行一次解密，招标人执行解密次数根据招标文件开标次数确定。</w:t>
            </w:r>
          </w:p>
          <w:p w14:paraId="4C7E1292">
            <w:pPr>
              <w:spacing w:line="2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2、递交投标文件备用光盘时间：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分；递交地点：</w:t>
            </w:r>
            <w:r>
              <w:rPr>
                <w:rFonts w:hint="eastAsia" w:ascii="宋体" w:hAnsi="宋体" w:eastAsia="宋体" w:cs="宋体"/>
                <w:color w:val="auto"/>
                <w:szCs w:val="21"/>
                <w:highlight w:val="none"/>
                <w:u w:val="single"/>
              </w:rPr>
              <w:t xml:space="preserve"> </w:t>
            </w:r>
            <w:r>
              <w:rPr>
                <w:rFonts w:hint="eastAsia" w:ascii="宋体" w:hAnsi="宋体" w:eastAsia="宋体" w:cs="Times New Roman"/>
                <w:color w:val="auto"/>
                <w:szCs w:val="21"/>
                <w:highlight w:val="none"/>
                <w:u w:val="single"/>
              </w:rPr>
              <w:t>广州公共资源交易中</w:t>
            </w:r>
            <w:r>
              <w:rPr>
                <w:rFonts w:hint="eastAsia" w:ascii="宋体" w:hAnsi="宋体" w:eastAsia="宋体" w:cs="Times New Roman"/>
                <w:color w:val="auto"/>
                <w:highlight w:val="none"/>
                <w:u w:val="single"/>
              </w:rPr>
              <w:t xml:space="preserve">第  </w:t>
            </w:r>
            <w:r>
              <w:rPr>
                <w:rFonts w:hint="eastAsia" w:ascii="宋体" w:hAnsi="宋体" w:eastAsia="宋体" w:cs="Times New Roman"/>
                <w:color w:val="auto"/>
                <w:szCs w:val="21"/>
                <w:highlight w:val="none"/>
                <w:u w:val="single"/>
              </w:rPr>
              <w:t>开标室</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。(建议安排在投标文件截止时间前15分钟至投标文件截止时间）</w:t>
            </w:r>
          </w:p>
          <w:p w14:paraId="0DA4D67D">
            <w:pPr>
              <w:widowControl/>
              <w:jc w:val="left"/>
              <w:rPr>
                <w:rFonts w:ascii="宋体" w:hAnsi="宋体"/>
                <w:color w:val="auto"/>
                <w:szCs w:val="21"/>
                <w:highlight w:val="none"/>
              </w:rPr>
            </w:pPr>
            <w:r>
              <w:rPr>
                <w:rFonts w:hint="eastAsia" w:ascii="宋体" w:hAnsi="宋体" w:eastAsia="宋体" w:cs="宋体"/>
                <w:color w:val="auto"/>
                <w:szCs w:val="21"/>
                <w:highlight w:val="none"/>
              </w:rPr>
              <w:t>上述时间及地点是否有改变，请密切留意补充公告和招标答疑纪要的相关信息。</w:t>
            </w:r>
          </w:p>
        </w:tc>
      </w:tr>
      <w:tr w14:paraId="6E8CA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3C356739">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6592DDEC">
            <w:pPr>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14:paraId="0FF7DD09">
            <w:pPr>
              <w:rPr>
                <w:rFonts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47E4082F">
            <w:pPr>
              <w:widowControl w:val="0"/>
              <w:spacing w:after="120"/>
              <w:ind w:firstLine="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方式一：选取方法</w:t>
            </w:r>
            <w:r>
              <w:rPr>
                <w:rFonts w:hint="eastAsia" w:ascii="宋体" w:hAnsi="宋体" w:eastAsia="宋体" w:cs="宋体"/>
                <w:color w:val="auto"/>
                <w:kern w:val="2"/>
                <w:sz w:val="21"/>
                <w:szCs w:val="21"/>
                <w:highlight w:val="none"/>
                <w:u w:val="single"/>
                <w:lang w:val="en-US" w:eastAsia="zh-CN" w:bidi="ar-SA"/>
              </w:rPr>
              <w:t>办法七（适合综合评分法四，技术标与经济标同时开启）</w:t>
            </w:r>
          </w:p>
          <w:p w14:paraId="5B1F0162">
            <w:pPr>
              <w:widowControl w:val="0"/>
              <w:spacing w:after="120"/>
              <w:ind w:firstLine="0"/>
              <w:jc w:val="both"/>
              <w:rPr>
                <w:rFonts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u w:val="single"/>
                <w:lang w:val="en-US" w:eastAsia="zh-CN" w:bidi="ar-SA"/>
              </w:rPr>
              <w:t>投标人总得分=技术得分（满分100分）×技术得分权重（20%）＋经济得分（满分100分）×经济得分权重（80%）。</w:t>
            </w:r>
          </w:p>
          <w:p w14:paraId="67B446B9">
            <w:pPr>
              <w:pStyle w:val="33"/>
              <w:ind w:firstLine="0"/>
              <w:rPr>
                <w:rFonts w:hint="default" w:ascii="宋体" w:hAnsi="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总</w:t>
            </w:r>
            <w:r>
              <w:rPr>
                <w:rFonts w:hint="eastAsia" w:ascii="宋体" w:hAnsi="宋体" w:eastAsia="宋体" w:cs="宋体"/>
                <w:bCs/>
                <w:color w:val="auto"/>
                <w:kern w:val="2"/>
                <w:sz w:val="21"/>
                <w:szCs w:val="21"/>
                <w:highlight w:val="none"/>
                <w:lang w:val="en-US" w:eastAsia="zh-CN" w:bidi="ar-SA"/>
              </w:rPr>
              <w:t>得分四舍五入保留两位小数。</w:t>
            </w:r>
            <w:r>
              <w:rPr>
                <w:rFonts w:hint="eastAsia" w:ascii="宋体" w:hAnsi="宋体" w:eastAsia="宋体" w:cs="宋体"/>
                <w:color w:val="auto"/>
                <w:kern w:val="2"/>
                <w:sz w:val="21"/>
                <w:szCs w:val="20"/>
                <w:highlight w:val="none"/>
                <w:u w:val="single"/>
                <w:lang w:val="en-US" w:eastAsia="zh-CN" w:bidi="ar-SA"/>
              </w:rPr>
              <w:t>总得分相同的投标文件，以技术分高的排前；总得分、技术分均相同的投标文件，以投标总报价低的排前；如仍存在相同情况，由评标委员会采用记名投票方式，确定投标人的排序。随机方式确定排序的具体操作步骤为：由评标会对出现该情况的投标人进行编号，然后通过记名投票方式，以得票多的排前确定排序。</w:t>
            </w:r>
          </w:p>
        </w:tc>
      </w:tr>
      <w:tr w14:paraId="5E46BF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0915446">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14:paraId="020D51B7">
            <w:pPr>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7AFF9D6B">
            <w:pPr>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42D5E4ED">
            <w:pPr>
              <w:rPr>
                <w:rFonts w:ascii="宋体" w:hAnsi="宋体"/>
                <w:color w:val="auto"/>
                <w:highlight w:val="none"/>
              </w:rPr>
            </w:pPr>
            <w:r>
              <w:rPr>
                <w:rFonts w:hint="eastAsia" w:ascii="宋体" w:hAnsi="宋体"/>
                <w:color w:val="auto"/>
                <w:highlight w:val="none"/>
              </w:rPr>
              <w:t>方式一：中标人提供的履约保证金为中标价款的10%。</w:t>
            </w:r>
          </w:p>
        </w:tc>
      </w:tr>
      <w:tr w14:paraId="0B0CBB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11BCA464">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3DEB2865">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367AF92">
            <w:pPr>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60AAFE93">
            <w:pPr>
              <w:rPr>
                <w:rFonts w:ascii="宋体" w:hAnsi="宋体"/>
                <w:color w:val="auto"/>
                <w:szCs w:val="21"/>
                <w:highlight w:val="none"/>
              </w:rPr>
            </w:pPr>
            <w:r>
              <w:rPr>
                <w:rFonts w:hint="eastAsia" w:ascii="宋体" w:hAnsi="宋体"/>
                <w:color w:val="auto"/>
                <w:szCs w:val="21"/>
                <w:highlight w:val="none"/>
              </w:rPr>
              <w:t>本项目最高投标限价为人民币</w:t>
            </w:r>
            <w:r>
              <w:rPr>
                <w:rFonts w:hint="eastAsia" w:ascii="宋体" w:hAnsi="宋体"/>
                <w:color w:val="auto"/>
                <w:szCs w:val="21"/>
                <w:highlight w:val="none"/>
                <w:u w:val="single"/>
                <w:lang w:val="en-US" w:eastAsia="zh-CN"/>
              </w:rPr>
              <w:t>40798222.32</w:t>
            </w:r>
            <w:r>
              <w:rPr>
                <w:rFonts w:hint="eastAsia" w:ascii="宋体" w:hAnsi="宋体"/>
                <w:color w:val="auto"/>
                <w:szCs w:val="21"/>
                <w:highlight w:val="none"/>
                <w:u w:val="single"/>
              </w:rPr>
              <w:t>元</w:t>
            </w:r>
            <w:r>
              <w:rPr>
                <w:rFonts w:hint="eastAsia" w:ascii="宋体" w:hAnsi="宋体"/>
                <w:color w:val="auto"/>
                <w:szCs w:val="21"/>
                <w:highlight w:val="none"/>
              </w:rPr>
              <w:t>。</w:t>
            </w:r>
          </w:p>
        </w:tc>
      </w:tr>
      <w:tr w14:paraId="1EBF25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597AC232">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18E38BCA">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7A6CB60">
            <w:pPr>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3FE2C081">
            <w:pPr>
              <w:pStyle w:val="123"/>
              <w:spacing w:before="79" w:line="372" w:lineRule="auto"/>
              <w:ind w:right="106"/>
              <w:rPr>
                <w:rFonts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color w:val="auto"/>
                <w:spacing w:val="3"/>
                <w:highlight w:val="none"/>
                <w:u w:val="single"/>
              </w:rPr>
              <w:t>2275417.16</w:t>
            </w:r>
            <w:r>
              <w:rPr>
                <w:rFonts w:hint="eastAsia" w:ascii="宋体" w:hAnsi="宋体"/>
                <w:color w:val="auto"/>
                <w:szCs w:val="21"/>
                <w:highlight w:val="none"/>
              </w:rPr>
              <w:t>元</w:t>
            </w:r>
            <w:r>
              <w:rPr>
                <w:rFonts w:hint="eastAsia" w:ascii="宋体" w:hAnsi="宋体"/>
                <w:color w:val="auto"/>
                <w:sz w:val="21"/>
                <w:szCs w:val="21"/>
                <w:highlight w:val="none"/>
              </w:rPr>
              <w:t>，暂列金额为</w:t>
            </w:r>
            <w:r>
              <w:rPr>
                <w:rFonts w:hint="eastAsia" w:ascii="宋体" w:hAnsi="宋体"/>
                <w:color w:val="auto"/>
                <w:sz w:val="21"/>
                <w:szCs w:val="21"/>
                <w:highlight w:val="none"/>
                <w:u w:val="single"/>
              </w:rPr>
              <w:t xml:space="preserve"> 0 </w:t>
            </w:r>
            <w:r>
              <w:rPr>
                <w:rFonts w:hint="eastAsia" w:ascii="宋体" w:hAnsi="宋体"/>
                <w:color w:val="auto"/>
                <w:sz w:val="21"/>
                <w:szCs w:val="21"/>
                <w:highlight w:val="none"/>
              </w:rPr>
              <w:t>元，暂估价为</w:t>
            </w:r>
            <w:r>
              <w:rPr>
                <w:rFonts w:hint="eastAsia" w:ascii="宋体" w:hAnsi="宋体"/>
                <w:color w:val="auto"/>
                <w:sz w:val="21"/>
                <w:szCs w:val="21"/>
                <w:highlight w:val="none"/>
                <w:u w:val="single"/>
              </w:rPr>
              <w:t xml:space="preserve"> 0 </w:t>
            </w:r>
            <w:r>
              <w:rPr>
                <w:rFonts w:hint="eastAsia" w:ascii="宋体" w:hAnsi="宋体"/>
                <w:color w:val="auto"/>
                <w:sz w:val="21"/>
                <w:szCs w:val="21"/>
                <w:highlight w:val="none"/>
              </w:rPr>
              <w:t>元</w:t>
            </w:r>
            <w:r>
              <w:rPr>
                <w:rFonts w:hint="eastAsia" w:ascii="宋体" w:hAnsi="宋体"/>
                <w:color w:val="auto"/>
                <w:szCs w:val="21"/>
                <w:highlight w:val="none"/>
              </w:rPr>
              <w:t>。（未按招标文件规定的金额填写的，由评标委员会按照招标文件规定的金额进行修正）</w:t>
            </w:r>
          </w:p>
        </w:tc>
      </w:tr>
      <w:tr w14:paraId="5F080A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1A3275B4">
            <w:pPr>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14:paraId="0996F5CA">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6277AE5">
            <w:pPr>
              <w:pStyle w:val="33"/>
              <w:ind w:firstLine="0"/>
              <w:rPr>
                <w:rFonts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6A8D73D4">
            <w:pPr>
              <w:rPr>
                <w:rFonts w:ascii="宋体" w:hAnsi="宋体"/>
                <w:color w:val="auto"/>
                <w:szCs w:val="21"/>
                <w:highlight w:val="none"/>
              </w:rPr>
            </w:pPr>
            <w:r>
              <w:rPr>
                <w:rFonts w:hint="eastAsia" w:ascii="宋体" w:hAnsi="宋体"/>
                <w:color w:val="auto"/>
                <w:szCs w:val="21"/>
                <w:highlight w:val="none"/>
              </w:rPr>
              <w:t>按照《建设工程质量管理条例》规定。</w:t>
            </w:r>
          </w:p>
        </w:tc>
      </w:tr>
      <w:tr w14:paraId="5D9BB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9914E3C">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7020B133">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8B63787">
            <w:pPr>
              <w:rPr>
                <w:rFonts w:ascii="宋体" w:hAnsi="宋体"/>
                <w:color w:val="auto"/>
                <w:szCs w:val="21"/>
                <w:highlight w:val="none"/>
              </w:rPr>
            </w:pPr>
            <w:r>
              <w:rPr>
                <w:rFonts w:hint="eastAsia" w:ascii="宋体" w:hAnsi="宋体"/>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0E4C118B">
            <w:pPr>
              <w:ind w:left="71" w:leftChars="34"/>
              <w:rPr>
                <w:rFonts w:ascii="宋体" w:hAnsi="宋体"/>
                <w:color w:val="auto"/>
                <w:szCs w:val="21"/>
                <w:highlight w:val="none"/>
              </w:rPr>
            </w:pPr>
            <w:r>
              <w:rPr>
                <w:rFonts w:hint="eastAsia" w:ascii="宋体" w:hAnsi="宋体"/>
                <w:color w:val="auto"/>
                <w:szCs w:val="21"/>
                <w:highlight w:val="none"/>
                <w:u w:val="none"/>
              </w:rPr>
              <w:t>计算评标参考价的等分点值X在开标前从[0,100] 的整数中随机抽取。</w:t>
            </w:r>
          </w:p>
        </w:tc>
      </w:tr>
      <w:tr w14:paraId="51D2E0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C32F6B6">
            <w:pPr>
              <w:rPr>
                <w:rFonts w:ascii="宋体" w:hAnsi="宋体"/>
                <w:color w:val="auto"/>
                <w:szCs w:val="21"/>
                <w:highlight w:val="none"/>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14:paraId="28D1D759">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565DAF1">
            <w:pPr>
              <w:rPr>
                <w:rFonts w:ascii="宋体" w:hAnsi="宋体"/>
                <w:color w:val="auto"/>
                <w:szCs w:val="21"/>
                <w:highlight w:val="none"/>
              </w:rPr>
            </w:pPr>
            <w:r>
              <w:rPr>
                <w:rFonts w:hint="eastAsia" w:ascii="宋体" w:hAnsi="宋体"/>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1A97753D">
            <w:pPr>
              <w:ind w:left="71" w:leftChars="34"/>
              <w:rPr>
                <w:rFonts w:ascii="宋体" w:hAnsi="宋体"/>
                <w:color w:val="auto"/>
                <w:szCs w:val="21"/>
                <w:highlight w:val="none"/>
              </w:rPr>
            </w:pPr>
            <w:r>
              <w:rPr>
                <w:rFonts w:hint="eastAsia" w:ascii="宋体" w:hAnsi="宋体"/>
                <w:color w:val="auto"/>
                <w:szCs w:val="21"/>
                <w:highlight w:val="none"/>
                <w:u w:val="single"/>
              </w:rPr>
              <w:t>本条不适用。</w:t>
            </w:r>
          </w:p>
        </w:tc>
      </w:tr>
      <w:tr w14:paraId="27A09B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1E784DE">
            <w:pPr>
              <w:rPr>
                <w:rFonts w:ascii="宋体" w:hAnsi="宋体"/>
                <w:color w:val="auto"/>
                <w:szCs w:val="21"/>
                <w:highlight w:val="none"/>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14:paraId="12823991">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FA639A5">
            <w:pPr>
              <w:rPr>
                <w:rFonts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40B98502">
            <w:pPr>
              <w:rPr>
                <w:rFonts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u w:val="single"/>
                <w:lang w:val="en-US" w:eastAsia="zh-CN"/>
              </w:rPr>
              <w:t>36718400.09</w:t>
            </w:r>
            <w:r>
              <w:rPr>
                <w:rFonts w:hint="eastAsia" w:ascii="宋体" w:hAnsi="宋体"/>
                <w:color w:val="auto"/>
                <w:szCs w:val="21"/>
                <w:highlight w:val="none"/>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56B03F6">
            <w:pPr>
              <w:rPr>
                <w:rFonts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14:paraId="71C44F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BB3052C">
            <w:pPr>
              <w:rPr>
                <w:rFonts w:ascii="宋体" w:hAnsi="宋体"/>
                <w:color w:val="auto"/>
                <w:szCs w:val="21"/>
                <w:highlight w:val="none"/>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14:paraId="71A4F7DA">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4924325">
            <w:pPr>
              <w:rPr>
                <w:rFonts w:ascii="宋体" w:hAnsi="宋体"/>
                <w:color w:val="auto"/>
                <w:szCs w:val="21"/>
                <w:highlight w:val="none"/>
              </w:rPr>
            </w:pPr>
            <w:r>
              <w:rPr>
                <w:rFonts w:hint="eastAsia" w:ascii="宋体" w:hAnsi="宋体"/>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22B63D86">
            <w:pPr>
              <w:rPr>
                <w:rFonts w:ascii="宋体" w:hAnsi="宋体"/>
                <w:color w:val="auto"/>
                <w:szCs w:val="21"/>
                <w:highlight w:val="none"/>
              </w:rPr>
            </w:pPr>
            <w:r>
              <w:rPr>
                <w:rFonts w:hint="eastAsia" w:ascii="宋体" w:hAnsi="宋体"/>
                <w:color w:val="auto"/>
                <w:szCs w:val="21"/>
                <w:highlight w:val="none"/>
                <w:u w:val="single"/>
              </w:rPr>
              <w:t>本条不适用。</w:t>
            </w:r>
          </w:p>
        </w:tc>
      </w:tr>
      <w:tr w14:paraId="4E7780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8516D15">
            <w:pPr>
              <w:rPr>
                <w:rFonts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14:paraId="4AE74B61">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1A1053B">
            <w:pPr>
              <w:rPr>
                <w:rFonts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521BC3DF">
            <w:pPr>
              <w:rPr>
                <w:rFonts w:ascii="宋体" w:hAnsi="宋体"/>
                <w:color w:val="auto"/>
                <w:szCs w:val="21"/>
                <w:highlight w:val="none"/>
              </w:rPr>
            </w:pPr>
            <w:r>
              <w:rPr>
                <w:rFonts w:hint="eastAsia" w:ascii="宋体" w:hAnsi="宋体"/>
                <w:color w:val="auto"/>
                <w:szCs w:val="21"/>
                <w:highlight w:val="none"/>
              </w:rPr>
              <w:t>评标委员会由招标人依法组建。</w:t>
            </w:r>
          </w:p>
        </w:tc>
      </w:tr>
      <w:tr w14:paraId="6B5B93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60AAD4B">
            <w:pPr>
              <w:rPr>
                <w:rFonts w:ascii="宋体" w:hAnsi="宋体"/>
                <w:color w:val="auto"/>
                <w:szCs w:val="21"/>
                <w:highlight w:val="none"/>
              </w:rPr>
            </w:pPr>
            <w:r>
              <w:rPr>
                <w:rFonts w:hint="eastAsia" w:ascii="宋体" w:hAnsi="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14:paraId="23B1C0A2">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3864240">
            <w:pPr>
              <w:rPr>
                <w:rFonts w:ascii="宋体" w:hAnsi="宋体"/>
                <w:color w:val="auto"/>
                <w:szCs w:val="21"/>
                <w:highlight w:val="none"/>
              </w:rPr>
            </w:pPr>
            <w:r>
              <w:rPr>
                <w:rFonts w:hint="eastAsia" w:ascii="宋体" w:hAnsi="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13B874F7">
            <w:pPr>
              <w:rPr>
                <w:rFonts w:ascii="宋体" w:hAnsi="宋体"/>
                <w:color w:val="auto"/>
                <w:szCs w:val="21"/>
                <w:highlight w:val="none"/>
              </w:rPr>
            </w:pPr>
            <w:r>
              <w:rPr>
                <w:rFonts w:hint="eastAsia" w:ascii="宋体" w:hAnsi="宋体"/>
                <w:color w:val="auto"/>
                <w:szCs w:val="21"/>
                <w:highlight w:val="none"/>
                <w:u w:val="single"/>
              </w:rPr>
              <w:t>本条不适用。</w:t>
            </w:r>
          </w:p>
        </w:tc>
      </w:tr>
      <w:tr w14:paraId="22F8DB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C0873F4">
            <w:pPr>
              <w:rPr>
                <w:rFonts w:ascii="宋体" w:hAnsi="宋体"/>
                <w:color w:val="auto"/>
                <w:szCs w:val="21"/>
                <w:highlight w:val="none"/>
              </w:rPr>
            </w:pPr>
            <w:r>
              <w:rPr>
                <w:rFonts w:hint="eastAsia" w:ascii="宋体" w:hAnsi="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14:paraId="414BE56B">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B4185AC">
            <w:pPr>
              <w:ind w:firstLine="458"/>
              <w:rPr>
                <w:rFonts w:ascii="宋体" w:hAnsi="宋体"/>
                <w:color w:val="auto"/>
                <w:szCs w:val="21"/>
                <w:highlight w:val="none"/>
              </w:rPr>
            </w:pPr>
            <w:r>
              <w:rPr>
                <w:rFonts w:hint="eastAsia" w:ascii="宋体" w:hAnsi="宋体"/>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43D23B3A">
            <w:pPr>
              <w:rPr>
                <w:rFonts w:ascii="宋体" w:hAnsi="宋体"/>
                <w:color w:val="auto"/>
                <w:szCs w:val="21"/>
                <w:highlight w:val="none"/>
              </w:rPr>
            </w:pPr>
            <w:r>
              <w:rPr>
                <w:rFonts w:hint="eastAsia" w:ascii="宋体" w:hAnsi="宋体"/>
                <w:color w:val="auto"/>
                <w:szCs w:val="21"/>
                <w:highlight w:val="none"/>
                <w:u w:val="single"/>
              </w:rPr>
              <w:t>本条不适用。</w:t>
            </w:r>
            <w:r>
              <w:rPr>
                <w:rFonts w:hint="eastAsia" w:ascii="宋体" w:hAnsi="宋体"/>
                <w:color w:val="auto"/>
                <w:szCs w:val="21"/>
                <w:highlight w:val="none"/>
              </w:rPr>
              <w:t xml:space="preserve"> </w:t>
            </w:r>
          </w:p>
        </w:tc>
      </w:tr>
      <w:tr w14:paraId="546087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12BD6FE">
            <w:pPr>
              <w:rPr>
                <w:rFonts w:ascii="宋体" w:hAnsi="宋体"/>
                <w:color w:val="auto"/>
                <w:szCs w:val="21"/>
                <w:highlight w:val="none"/>
              </w:rPr>
            </w:pPr>
            <w:r>
              <w:rPr>
                <w:rFonts w:hint="eastAsia" w:ascii="宋体" w:hAnsi="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14:paraId="3BD9FB65">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96A2F07">
            <w:pPr>
              <w:rPr>
                <w:rFonts w:ascii="宋体" w:hAnsi="宋体"/>
                <w:color w:val="auto"/>
                <w:szCs w:val="21"/>
                <w:highlight w:val="none"/>
              </w:rPr>
            </w:pPr>
            <w:r>
              <w:rPr>
                <w:rFonts w:hint="eastAsia" w:ascii="宋体" w:hAnsi="宋体"/>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2ABC74A6">
            <w:pPr>
              <w:rPr>
                <w:rFonts w:ascii="宋体" w:hAnsi="宋体"/>
                <w:color w:val="auto"/>
                <w:szCs w:val="21"/>
                <w:highlight w:val="none"/>
              </w:rPr>
            </w:pPr>
            <w:r>
              <w:rPr>
                <w:rFonts w:hint="eastAsia" w:ascii="宋体" w:hAnsi="宋体"/>
                <w:color w:val="auto"/>
                <w:szCs w:val="21"/>
                <w:highlight w:val="none"/>
                <w:u w:val="single"/>
              </w:rPr>
              <w:t>本条不适用。</w:t>
            </w:r>
            <w:r>
              <w:rPr>
                <w:rFonts w:hint="eastAsia" w:ascii="宋体" w:hAnsi="宋体"/>
                <w:color w:val="auto"/>
                <w:szCs w:val="21"/>
                <w:highlight w:val="none"/>
              </w:rPr>
              <w:t xml:space="preserve"> </w:t>
            </w:r>
          </w:p>
        </w:tc>
      </w:tr>
      <w:tr w14:paraId="5EE935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F7445E7">
            <w:pPr>
              <w:rPr>
                <w:rFonts w:ascii="宋体" w:hAnsi="宋体"/>
                <w:color w:val="auto"/>
                <w:szCs w:val="21"/>
                <w:highlight w:val="none"/>
              </w:rPr>
            </w:pPr>
            <w:r>
              <w:rPr>
                <w:rFonts w:hint="eastAsia" w:ascii="宋体" w:hAnsi="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14:paraId="34B90639">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E23E4EC">
            <w:pPr>
              <w:rPr>
                <w:rFonts w:ascii="宋体" w:hAnsi="宋体"/>
                <w:color w:val="auto"/>
                <w:szCs w:val="21"/>
                <w:highlight w:val="none"/>
              </w:rPr>
            </w:pPr>
            <w:r>
              <w:rPr>
                <w:rFonts w:hint="eastAsia" w:ascii="宋体" w:hAnsi="宋体"/>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27631655">
            <w:pPr>
              <w:rPr>
                <w:rFonts w:ascii="宋体" w:hAnsi="宋体"/>
                <w:color w:val="auto"/>
                <w:szCs w:val="21"/>
                <w:highlight w:val="none"/>
              </w:rPr>
            </w:pPr>
            <w:r>
              <w:rPr>
                <w:rFonts w:hint="eastAsia" w:ascii="宋体" w:hAnsi="宋体"/>
                <w:color w:val="auto"/>
                <w:szCs w:val="21"/>
                <w:highlight w:val="none"/>
                <w:u w:val="single"/>
              </w:rPr>
              <w:t>本条不适用。</w:t>
            </w:r>
          </w:p>
        </w:tc>
      </w:tr>
      <w:tr w14:paraId="5594B2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CC27329">
            <w:pPr>
              <w:rPr>
                <w:rFonts w:ascii="宋体" w:hAnsi="宋体"/>
                <w:color w:val="auto"/>
                <w:szCs w:val="21"/>
                <w:highlight w:val="none"/>
              </w:rPr>
            </w:pPr>
            <w:r>
              <w:rPr>
                <w:rFonts w:hint="eastAsia"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14:paraId="492530E0">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14:paraId="44962E2A">
            <w:pPr>
              <w:rPr>
                <w:rFonts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69B1F1E9">
            <w:pPr>
              <w:rPr>
                <w:rFonts w:ascii="宋体" w:hAnsi="宋体"/>
                <w:color w:val="auto"/>
                <w:szCs w:val="21"/>
                <w:highlight w:val="none"/>
                <w:u w:val="single"/>
              </w:rPr>
            </w:pPr>
            <w:r>
              <w:rPr>
                <w:rFonts w:hint="eastAsia" w:ascii="宋体" w:hAnsi="宋体"/>
                <w:color w:val="auto"/>
                <w:highlight w:val="none"/>
                <w:u w:val="single"/>
              </w:rPr>
              <w:t>按合同条款相关约定调整</w:t>
            </w:r>
          </w:p>
        </w:tc>
      </w:tr>
      <w:tr w14:paraId="53F86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7B357CC">
            <w:pP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49E4C1CF">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4970BAE">
            <w:pPr>
              <w:rPr>
                <w:rFonts w:ascii="宋体" w:hAnsi="宋体"/>
                <w:color w:val="auto"/>
                <w:szCs w:val="21"/>
                <w:highlight w:val="none"/>
              </w:rPr>
            </w:pPr>
            <w:r>
              <w:rPr>
                <w:rFonts w:hint="eastAsia" w:ascii="宋体" w:hAnsi="宋体"/>
                <w:color w:val="auto"/>
                <w:szCs w:val="21"/>
                <w:highlight w:val="none"/>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004B1A12">
            <w:pPr>
              <w:rPr>
                <w:rFonts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3D3787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8CB2403">
            <w:pPr>
              <w:rPr>
                <w:rFonts w:ascii="宋体" w:hAnsi="宋体"/>
                <w:color w:val="auto"/>
                <w:szCs w:val="21"/>
                <w:highlight w:val="none"/>
              </w:rPr>
            </w:pPr>
            <w:r>
              <w:rPr>
                <w:rFonts w:hint="eastAsia"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14:paraId="7ED5DA1B">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6AFE6DD">
            <w:pPr>
              <w:rPr>
                <w:rFonts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006828BB">
            <w:pPr>
              <w:rPr>
                <w:rFonts w:ascii="宋体" w:hAnsi="宋体"/>
                <w:color w:val="auto"/>
                <w:kern w:val="0"/>
                <w:szCs w:val="21"/>
                <w:highlight w:val="none"/>
                <w:lang w:val="zh-CN"/>
              </w:rPr>
            </w:pPr>
            <w:r>
              <w:rPr>
                <w:rFonts w:hint="eastAsia" w:ascii="宋体" w:hAnsi="宋体"/>
                <w:color w:val="auto"/>
                <w:kern w:val="0"/>
                <w:szCs w:val="21"/>
                <w:highlight w:val="none"/>
                <w:lang w:val="zh-CN"/>
              </w:rPr>
              <w:t>□不允许；</w:t>
            </w:r>
          </w:p>
          <w:p w14:paraId="56495961">
            <w:pPr>
              <w:rPr>
                <w:rFonts w:ascii="宋体" w:hAnsi="宋体"/>
                <w:color w:val="auto"/>
                <w:kern w:val="0"/>
                <w:szCs w:val="21"/>
                <w:highlight w:val="none"/>
                <w:lang w:val="zh-CN"/>
              </w:rPr>
            </w:pPr>
            <w:r>
              <w:rPr>
                <w:rFonts w:hint="eastAsia" w:ascii="宋体" w:hAnsi="宋体"/>
                <w:color w:val="auto"/>
                <w:kern w:val="0"/>
                <w:szCs w:val="21"/>
                <w:highlight w:val="none"/>
                <w:lang w:val="zh-CN"/>
              </w:rPr>
              <w:t>☑允许：分包内容要求：</w:t>
            </w:r>
            <w:r>
              <w:rPr>
                <w:rFonts w:hint="eastAsia" w:ascii="Times New Roman"/>
                <w:color w:val="auto"/>
                <w:kern w:val="0"/>
                <w:szCs w:val="21"/>
                <w:highlight w:val="none"/>
                <w:u w:val="single"/>
                <w:lang w:val="zh-CN"/>
              </w:rPr>
              <w:t>非主体、非关键性工程。</w:t>
            </w:r>
          </w:p>
          <w:p w14:paraId="61171624">
            <w:pP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zh-CN"/>
              </w:rPr>
              <w:t xml:space="preserve">        分包金额要求：</w:t>
            </w:r>
            <w:r>
              <w:rPr>
                <w:rFonts w:hint="eastAsia" w:ascii="宋体" w:hAnsi="宋体"/>
                <w:color w:val="auto"/>
                <w:kern w:val="0"/>
                <w:szCs w:val="21"/>
                <w:highlight w:val="none"/>
                <w:lang w:val="en-US" w:eastAsia="zh-CN"/>
              </w:rPr>
              <w:t>/</w:t>
            </w:r>
          </w:p>
          <w:p w14:paraId="30569102">
            <w:pP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zh-CN"/>
              </w:rPr>
              <w:t xml:space="preserve">        对分包人的资质要求：</w:t>
            </w:r>
            <w:r>
              <w:rPr>
                <w:rFonts w:hint="eastAsia" w:ascii="宋体" w:hAnsi="宋体"/>
                <w:color w:val="auto"/>
                <w:kern w:val="0"/>
                <w:szCs w:val="21"/>
                <w:highlight w:val="none"/>
                <w:lang w:val="en-US" w:eastAsia="zh-CN"/>
              </w:rPr>
              <w:t>/</w:t>
            </w:r>
          </w:p>
          <w:p w14:paraId="7B5F6C0D">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对分包人的其他要求：</w:t>
            </w:r>
            <w:r>
              <w:rPr>
                <w:rFonts w:hint="eastAsia" w:ascii="宋体" w:hAnsi="宋体"/>
                <w:color w:val="auto"/>
                <w:kern w:val="0"/>
                <w:szCs w:val="21"/>
                <w:highlight w:val="none"/>
                <w:u w:val="single"/>
                <w:lang w:val="zh-CN"/>
              </w:rPr>
              <w:t>主体工程、关键性工程不得分包，专业分包的承接单位须具备相应的专业资质，不得再次分包。</w:t>
            </w:r>
          </w:p>
        </w:tc>
      </w:tr>
      <w:tr w14:paraId="258486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86474AC">
            <w:pPr>
              <w:rPr>
                <w:rFonts w:ascii="宋体" w:hAnsi="宋体"/>
                <w:color w:val="auto"/>
                <w:szCs w:val="21"/>
                <w:highlight w:val="none"/>
              </w:rPr>
            </w:pPr>
            <w:r>
              <w:rPr>
                <w:rFonts w:hint="eastAsia"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14:paraId="764D665C">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6FC741D">
            <w:pPr>
              <w:jc w:val="center"/>
              <w:rPr>
                <w:rFonts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6A0032D5">
            <w:pPr>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Courier New"/>
                <w:color w:val="auto"/>
                <w:szCs w:val="21"/>
                <w:highlight w:val="none"/>
                <w:u w:val="single"/>
              </w:rPr>
              <w:t>广州交易集团有限公司（广州公共资源交易中心）网站。</w:t>
            </w:r>
            <w:r>
              <w:rPr>
                <w:rFonts w:hint="eastAsia" w:ascii="宋体" w:hAnsi="宋体" w:cs="Courier New"/>
                <w:color w:val="auto"/>
                <w:szCs w:val="21"/>
                <w:highlight w:val="none"/>
              </w:rPr>
              <w:t xml:space="preserve">  </w:t>
            </w:r>
          </w:p>
          <w:p w14:paraId="40B9A93A">
            <w:pPr>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6C6495DC">
            <w:pPr>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6CBCA577">
            <w:pPr>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14:paraId="02CDEC5A">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468D97F1">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C2679E7">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1D266C10">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4E95D220">
            <w:pPr>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4709E2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14:paraId="3F476834">
            <w:pPr>
              <w:rPr>
                <w:rFonts w:ascii="宋体" w:hAnsi="宋体"/>
                <w:color w:val="auto"/>
                <w:sz w:val="21"/>
                <w:szCs w:val="21"/>
                <w:highlight w:val="none"/>
              </w:rPr>
            </w:pPr>
            <w:r>
              <w:rPr>
                <w:rFonts w:hint="eastAsia" w:ascii="宋体" w:hAnsi="宋体" w:cs="宋体"/>
                <w:color w:val="auto"/>
                <w:sz w:val="21"/>
                <w:szCs w:val="21"/>
                <w:highlight w:val="none"/>
              </w:rPr>
              <w:t>37</w:t>
            </w:r>
          </w:p>
        </w:tc>
        <w:tc>
          <w:tcPr>
            <w:tcW w:w="981" w:type="dxa"/>
            <w:tcBorders>
              <w:top w:val="single" w:color="auto" w:sz="4" w:space="0"/>
              <w:left w:val="single" w:color="auto" w:sz="4" w:space="0"/>
              <w:bottom w:val="double" w:color="auto" w:sz="4" w:space="0"/>
              <w:right w:val="single" w:color="auto" w:sz="4" w:space="0"/>
            </w:tcBorders>
            <w:vAlign w:val="center"/>
          </w:tcPr>
          <w:p w14:paraId="76778E99">
            <w:pPr>
              <w:jc w:val="center"/>
              <w:rPr>
                <w:rFonts w:ascii="宋体" w:hAnsi="宋体"/>
                <w:color w:val="auto"/>
                <w:sz w:val="21"/>
                <w:szCs w:val="21"/>
                <w:highlight w:val="none"/>
              </w:rPr>
            </w:pPr>
          </w:p>
        </w:tc>
        <w:tc>
          <w:tcPr>
            <w:tcW w:w="1810" w:type="dxa"/>
            <w:tcBorders>
              <w:top w:val="single" w:color="auto" w:sz="4" w:space="0"/>
              <w:left w:val="single" w:color="auto" w:sz="4" w:space="0"/>
              <w:bottom w:val="double" w:color="auto" w:sz="4" w:space="0"/>
              <w:right w:val="single" w:color="auto" w:sz="4" w:space="0"/>
            </w:tcBorders>
            <w:vAlign w:val="center"/>
          </w:tcPr>
          <w:p w14:paraId="122F4547">
            <w:pPr>
              <w:jc w:val="center"/>
              <w:rPr>
                <w:rFonts w:ascii="宋体" w:hAnsi="宋体"/>
                <w:color w:val="auto"/>
                <w:sz w:val="21"/>
                <w:szCs w:val="21"/>
                <w:highlight w:val="none"/>
              </w:rPr>
            </w:pPr>
          </w:p>
        </w:tc>
        <w:tc>
          <w:tcPr>
            <w:tcW w:w="5857" w:type="dxa"/>
            <w:tcBorders>
              <w:top w:val="single" w:color="auto" w:sz="4" w:space="0"/>
              <w:left w:val="single" w:color="auto" w:sz="4" w:space="0"/>
              <w:bottom w:val="double" w:color="auto" w:sz="4" w:space="0"/>
              <w:right w:val="double" w:color="auto" w:sz="4" w:space="0"/>
            </w:tcBorders>
            <w:vAlign w:val="center"/>
          </w:tcPr>
          <w:p w14:paraId="3AA32137">
            <w:pPr>
              <w:pStyle w:val="33"/>
              <w:tabs>
                <w:tab w:val="left" w:pos="7380"/>
              </w:tabs>
              <w:spacing w:after="0" w:line="360" w:lineRule="exact"/>
              <w:ind w:firstLine="0"/>
              <w:rPr>
                <w:rFonts w:ascii="宋体" w:hAnsi="宋体" w:cs="宋体"/>
                <w:color w:val="auto"/>
                <w:kern w:val="0"/>
                <w:sz w:val="21"/>
                <w:szCs w:val="21"/>
                <w:highlight w:val="none"/>
              </w:rPr>
            </w:pPr>
            <w:r>
              <w:rPr>
                <w:rFonts w:hint="eastAsia" w:ascii="宋体" w:hAnsi="宋体" w:cs="宋体"/>
                <w:color w:val="auto"/>
                <w:kern w:val="0"/>
                <w:sz w:val="21"/>
                <w:szCs w:val="21"/>
                <w:highlight w:val="none"/>
              </w:rPr>
              <w:t>内容：招标人对中标人参与“百千万工程”的具体要求</w:t>
            </w:r>
          </w:p>
          <w:p w14:paraId="1BCEAFA5">
            <w:pPr>
              <w:pStyle w:val="33"/>
              <w:tabs>
                <w:tab w:val="left" w:pos="7380"/>
              </w:tabs>
              <w:spacing w:after="0" w:line="360" w:lineRule="exact"/>
              <w:ind w:firstLine="0"/>
              <w:rPr>
                <w:rFonts w:ascii="宋体" w:hAnsi="宋体" w:cs="宋体"/>
                <w:color w:val="auto"/>
                <w:kern w:val="0"/>
                <w:sz w:val="21"/>
                <w:szCs w:val="21"/>
                <w:highlight w:val="none"/>
              </w:rPr>
            </w:pPr>
            <w:r>
              <w:rPr>
                <w:rFonts w:hint="eastAsia" w:ascii="宋体" w:hAnsi="宋体" w:cs="宋体"/>
                <w:color w:val="auto"/>
                <w:kern w:val="0"/>
                <w:sz w:val="21"/>
                <w:szCs w:val="21"/>
                <w:highlight w:val="none"/>
              </w:rPr>
              <w:t>说明与要求：</w:t>
            </w:r>
          </w:p>
          <w:p w14:paraId="363CAE68">
            <w:pPr>
              <w:spacing w:line="360" w:lineRule="exac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□具体要求在中标后按照投标承诺和招标人的要求执行。</w:t>
            </w:r>
          </w:p>
          <w:p w14:paraId="541D048C">
            <w:pPr>
              <w:rPr>
                <w:rFonts w:ascii="宋体" w:hAnsi="宋体" w:cs="Courier New"/>
                <w:color w:val="auto"/>
                <w:sz w:val="21"/>
                <w:szCs w:val="21"/>
                <w:highlight w:val="none"/>
              </w:rPr>
            </w:pPr>
            <w:r>
              <w:rPr>
                <w:rFonts w:hint="eastAsia" w:ascii="宋体" w:hAnsi="宋体" w:cs="宋体"/>
                <w:color w:val="auto"/>
                <w:kern w:val="0"/>
                <w:sz w:val="21"/>
                <w:szCs w:val="21"/>
                <w:highlight w:val="none"/>
                <w:lang w:val="zh-CN"/>
              </w:rPr>
              <w:t>☑具体要求：</w:t>
            </w:r>
            <w:r>
              <w:rPr>
                <w:rFonts w:hint="eastAsia" w:ascii="宋体" w:hAnsi="宋体" w:cs="宋体"/>
                <w:color w:val="auto"/>
                <w:kern w:val="0"/>
                <w:sz w:val="21"/>
                <w:szCs w:val="21"/>
                <w:highlight w:val="none"/>
                <w:lang w:val="en-US" w:eastAsia="zh-CN"/>
              </w:rPr>
              <w:t>结合《广东省“百县千镇万村高质量发展工程”指挥部城镇建设专班办公室关于巩固拓展建筑业企业结对帮扶工作的通知》等文件精神，温泉镇</w:t>
            </w:r>
            <w:r>
              <w:rPr>
                <w:rFonts w:hint="eastAsia" w:ascii="宋体" w:hAnsi="宋体" w:cs="宋体"/>
                <w:color w:val="auto"/>
                <w:kern w:val="0"/>
                <w:sz w:val="21"/>
                <w:szCs w:val="21"/>
                <w:highlight w:val="none"/>
                <w:lang w:val="zh-CN"/>
              </w:rPr>
              <w:t>持续以点带面，鼓励多家先进企业踊跃响应号召，自觉扛起社会责任帮扶项目的企业结对，对公益性、微利性项目建设实施，推动森林浴场片区发展。该温泉镇从化森林浴场新乡村示范带X934线（中田、桃莲村段）沿线配套设施建设项目施工总承包（标段一）中标企业，以中标价5%以上（≥204万元）对温泉辖区内基础设施进行提升。</w:t>
            </w:r>
          </w:p>
        </w:tc>
      </w:tr>
    </w:tbl>
    <w:p w14:paraId="387631E0">
      <w:pPr>
        <w:spacing w:line="480" w:lineRule="auto"/>
        <w:rPr>
          <w:rFonts w:ascii="宋体"/>
          <w:color w:val="auto"/>
          <w:sz w:val="21"/>
          <w:szCs w:val="21"/>
          <w:highlight w:val="none"/>
        </w:rPr>
      </w:pPr>
      <w:r>
        <w:rPr>
          <w:rFonts w:hint="eastAsia" w:ascii="宋体" w:hAnsi="宋体"/>
          <w:color w:val="auto"/>
          <w:sz w:val="21"/>
          <w:szCs w:val="21"/>
          <w:highlight w:val="none"/>
        </w:rPr>
        <w:t>注：企业</w:t>
      </w:r>
      <w:r>
        <w:rPr>
          <w:rFonts w:hint="eastAsia" w:ascii="宋体" w:hAnsi="宋体" w:cs="宋体"/>
          <w:color w:val="auto"/>
          <w:kern w:val="0"/>
          <w:sz w:val="21"/>
          <w:szCs w:val="21"/>
          <w:highlight w:val="none"/>
        </w:rPr>
        <w:t>综合诚信评价得分即</w:t>
      </w:r>
      <w:r>
        <w:rPr>
          <w:rFonts w:hint="eastAsia" w:ascii="宋体" w:hAnsi="宋体"/>
          <w:color w:val="auto"/>
          <w:sz w:val="21"/>
          <w:szCs w:val="21"/>
          <w:highlight w:val="none"/>
        </w:rPr>
        <w:t>企业</w:t>
      </w:r>
      <w:r>
        <w:rPr>
          <w:rFonts w:hint="eastAsia" w:ascii="宋体" w:hAnsi="宋体" w:cs="宋体"/>
          <w:color w:val="auto"/>
          <w:kern w:val="0"/>
          <w:sz w:val="21"/>
          <w:szCs w:val="21"/>
          <w:highlight w:val="none"/>
        </w:rPr>
        <w:t>综合诚信评价</w:t>
      </w:r>
      <w:r>
        <w:rPr>
          <w:rFonts w:ascii="宋体" w:hAnsi="宋体" w:cs="宋体"/>
          <w:color w:val="auto"/>
          <w:kern w:val="0"/>
          <w:sz w:val="21"/>
          <w:szCs w:val="21"/>
          <w:highlight w:val="none"/>
        </w:rPr>
        <w:t>60</w:t>
      </w:r>
      <w:r>
        <w:rPr>
          <w:rFonts w:hint="eastAsia" w:ascii="宋体" w:hAnsi="宋体" w:cs="宋体"/>
          <w:color w:val="auto"/>
          <w:kern w:val="0"/>
          <w:sz w:val="21"/>
          <w:szCs w:val="21"/>
          <w:highlight w:val="none"/>
        </w:rPr>
        <w:t>日诚信分，以下同。</w:t>
      </w:r>
    </w:p>
    <w:p w14:paraId="5B50C099">
      <w:pPr>
        <w:pStyle w:val="3"/>
        <w:rPr>
          <w:color w:val="auto"/>
          <w:highlight w:val="none"/>
        </w:rPr>
      </w:pPr>
      <w:r>
        <w:rPr>
          <w:color w:val="auto"/>
          <w:highlight w:val="none"/>
        </w:rPr>
        <w:br w:type="page"/>
      </w:r>
      <w:bookmarkStart w:id="4" w:name="_Toc2272547"/>
      <w:bookmarkStart w:id="5" w:name="_Toc21525491"/>
      <w:r>
        <w:rPr>
          <w:rFonts w:hint="eastAsia"/>
          <w:color w:val="auto"/>
          <w:highlight w:val="none"/>
        </w:rPr>
        <w:t>二、投标须知修改表</w:t>
      </w:r>
      <w:bookmarkEnd w:id="4"/>
      <w:bookmarkEnd w:id="5"/>
    </w:p>
    <w:p w14:paraId="017C7949">
      <w:pPr>
        <w:pStyle w:val="33"/>
        <w:spacing w:line="360" w:lineRule="auto"/>
        <w:rPr>
          <w:b/>
          <w:color w:val="auto"/>
          <w:szCs w:val="21"/>
          <w:highlight w:val="none"/>
        </w:rPr>
      </w:pPr>
      <w:r>
        <w:rPr>
          <w:rFonts w:hint="eastAsia"/>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3F0D9003">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条款号：5.1                          修改类型：修改</w:t>
      </w:r>
    </w:p>
    <w:p w14:paraId="30A7F2C5">
      <w:pPr>
        <w:pBdr>
          <w:bottom w:val="single" w:color="auto" w:sz="6" w:space="1"/>
        </w:pBd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：5.1</w:t>
      </w:r>
      <w:r>
        <w:rPr>
          <w:rFonts w:hint="eastAsia" w:ascii="宋体" w:hAnsi="宋体" w:eastAsia="宋体" w:cs="宋体"/>
          <w:bCs/>
          <w:color w:val="auto"/>
          <w:szCs w:val="21"/>
          <w:highlight w:val="none"/>
        </w:rPr>
        <w:t>投标人应按本投标须知前附表第15项所述时间和要求对工程现场及周围环境进行踏勘，</w:t>
      </w:r>
      <w:r>
        <w:rPr>
          <w:rFonts w:hint="eastAsia" w:ascii="宋体" w:hAnsi="宋体" w:eastAsia="宋体" w:cs="宋体"/>
          <w:color w:val="auto"/>
          <w:szCs w:val="21"/>
          <w:highlight w:val="none"/>
        </w:rPr>
        <w:t>投标人应充分重视和仔细地进行这种考察，</w:t>
      </w:r>
      <w:r>
        <w:rPr>
          <w:rFonts w:hint="eastAsia" w:ascii="宋体" w:hAnsi="宋体" w:eastAsia="宋体" w:cs="宋体"/>
          <w:bCs/>
          <w:color w:val="auto"/>
          <w:szCs w:val="21"/>
          <w:highlight w:val="none"/>
        </w:rPr>
        <w:t>以便投标人获取</w:t>
      </w:r>
      <w:r>
        <w:rPr>
          <w:rFonts w:hint="eastAsia" w:ascii="宋体" w:hAnsi="宋体" w:eastAsia="宋体" w:cs="宋体"/>
          <w:color w:val="auto"/>
          <w:szCs w:val="21"/>
          <w:highlight w:val="none"/>
        </w:rPr>
        <w:t>那些须投标人自己负责的</w:t>
      </w:r>
      <w:r>
        <w:rPr>
          <w:rFonts w:hint="eastAsia" w:ascii="宋体" w:hAnsi="宋体" w:eastAsia="宋体" w:cs="宋体"/>
          <w:bCs/>
          <w:color w:val="auto"/>
          <w:szCs w:val="21"/>
          <w:highlight w:val="none"/>
        </w:rPr>
        <w:t>有关编制投标文件和签署合同所涉及现场所有的资料。</w:t>
      </w:r>
      <w:r>
        <w:rPr>
          <w:rFonts w:hint="eastAsia" w:ascii="宋体" w:hAnsi="宋体" w:eastAsia="宋体" w:cs="宋体"/>
          <w:color w:val="auto"/>
          <w:szCs w:val="21"/>
          <w:highlight w:val="none"/>
        </w:rPr>
        <w:t>一旦中标，这种考察即被认为其结果已在中标文件中得到充分反映。考察现场的费用由投标人自己承担。</w:t>
      </w:r>
    </w:p>
    <w:p w14:paraId="5DB67799">
      <w:pPr>
        <w:pBdr>
          <w:bottom w:val="single" w:color="auto" w:sz="6" w:space="1"/>
        </w:pBdr>
        <w:spacing w:line="360" w:lineRule="auto"/>
        <w:ind w:firstLine="472" w:firstLineChars="224"/>
        <w:rPr>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r>
        <w:rPr>
          <w:rFonts w:hint="eastAsia" w:ascii="宋体" w:hAnsi="宋体" w:eastAsia="宋体" w:cs="宋体"/>
          <w:color w:val="auto"/>
          <w:szCs w:val="21"/>
          <w:highlight w:val="none"/>
          <w:u w:val="single"/>
        </w:rPr>
        <w:t>招标人不受理因投标人缺乏对现场条件的了解或掌握而提出的任何索赔。</w:t>
      </w:r>
      <w:r>
        <w:rPr>
          <w:rFonts w:hint="eastAsia" w:ascii="宋体" w:hAnsi="宋体" w:eastAsia="宋体" w:cs="宋体"/>
          <w:color w:val="auto"/>
          <w:szCs w:val="21"/>
          <w:highlight w:val="none"/>
        </w:rPr>
        <w:t>考察现场的费用由投标人自己承担。</w:t>
      </w:r>
    </w:p>
    <w:p w14:paraId="690F3A9B">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条款号：8.1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50393069">
      <w:pPr>
        <w:pBdr>
          <w:bottom w:val="single" w:color="auto" w:sz="6" w:space="1"/>
        </w:pBd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8.1</w:t>
      </w:r>
      <w:r>
        <w:rPr>
          <w:rFonts w:hint="eastAsia" w:ascii="宋体" w:hAnsi="宋体" w:eastAsia="宋体" w:cs="宋体"/>
          <w:bCs/>
          <w:color w:val="auto"/>
          <w:szCs w:val="21"/>
          <w:highlight w:val="none"/>
        </w:rPr>
        <w:t>投标人</w:t>
      </w:r>
      <w:r>
        <w:rPr>
          <w:rFonts w:hint="eastAsia" w:ascii="宋体" w:hAnsi="宋体" w:eastAsia="宋体" w:cs="宋体"/>
          <w:color w:val="auto"/>
          <w:szCs w:val="21"/>
          <w:highlight w:val="none"/>
        </w:rPr>
        <w:t>若对招标文件（包括招标图纸）中有疑问，可以书面形式通过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交易平台提交给招标人或招标代理人，提交形式见本须知前附表第16项。</w:t>
      </w:r>
    </w:p>
    <w:p w14:paraId="1D8398A3">
      <w:pPr>
        <w:pBdr>
          <w:bottom w:val="single" w:color="auto" w:sz="6" w:space="1"/>
        </w:pBdr>
        <w:spacing w:line="44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 xml:space="preserve">8.1 </w:t>
      </w:r>
      <w:r>
        <w:rPr>
          <w:rStyle w:val="112"/>
          <w:rFonts w:hint="eastAsia" w:ascii="宋体" w:hAnsi="宋体" w:eastAsia="宋体" w:cs="Times New Roman"/>
          <w:color w:val="auto"/>
          <w:szCs w:val="21"/>
          <w:highlight w:val="none"/>
        </w:rPr>
        <w:t>投标人若对招标文件（包括招标图纸</w:t>
      </w:r>
      <w:r>
        <w:rPr>
          <w:rStyle w:val="112"/>
          <w:rFonts w:hint="eastAsia" w:ascii="宋体" w:hAnsi="宋体" w:eastAsia="宋体" w:cs="Times New Roman"/>
          <w:color w:val="auto"/>
          <w:szCs w:val="21"/>
          <w:highlight w:val="none"/>
          <w:u w:val="single"/>
        </w:rPr>
        <w:t>、招标工程量清单、合同条款等</w:t>
      </w:r>
      <w:r>
        <w:rPr>
          <w:rStyle w:val="112"/>
          <w:rFonts w:hint="eastAsia" w:ascii="宋体" w:hAnsi="宋体" w:eastAsia="宋体" w:cs="Times New Roman"/>
          <w:color w:val="auto"/>
          <w:szCs w:val="21"/>
          <w:highlight w:val="none"/>
        </w:rPr>
        <w:t>）中有疑问，可以书面形式通过</w:t>
      </w:r>
      <w:r>
        <w:rPr>
          <w:rStyle w:val="112"/>
          <w:rFonts w:hint="eastAsia" w:ascii="宋体" w:hAnsi="宋体" w:eastAsia="宋体" w:cs="Times New Roman"/>
          <w:color w:val="auto"/>
          <w:szCs w:val="21"/>
          <w:highlight w:val="none"/>
          <w:u w:val="single"/>
        </w:rPr>
        <w:t>广州公共资源交易中心</w:t>
      </w:r>
      <w:r>
        <w:rPr>
          <w:rStyle w:val="112"/>
          <w:rFonts w:hint="eastAsia" w:ascii="宋体" w:hAnsi="宋体" w:eastAsia="宋体" w:cs="Times New Roman"/>
          <w:color w:val="auto"/>
          <w:szCs w:val="21"/>
          <w:highlight w:val="none"/>
        </w:rPr>
        <w:t>交易平台提交给招标人或招标代理人，提交形式见本须知前附表第16项。</w:t>
      </w:r>
    </w:p>
    <w:p w14:paraId="02192122">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条款号：8.2</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7DC443D9">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8.2招标答疑会会议纪要将在提交投标文件截止时间15日前在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交易平台“项目答疑纪要”专区公开发布。答疑纪要一经在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交易平台发布，视作已发放给所有投标人。</w:t>
      </w:r>
    </w:p>
    <w:p w14:paraId="459A8B52">
      <w:pPr>
        <w:pBdr>
          <w:bottom w:val="single" w:color="auto" w:sz="6" w:space="1"/>
        </w:pBdr>
        <w:spacing w:line="44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8.2</w:t>
      </w:r>
      <w:r>
        <w:rPr>
          <w:rStyle w:val="112"/>
          <w:rFonts w:hint="eastAsia" w:ascii="宋体" w:hAnsi="宋体" w:eastAsia="宋体" w:cs="Times New Roman"/>
          <w:color w:val="auto"/>
          <w:szCs w:val="21"/>
          <w:highlight w:val="none"/>
        </w:rPr>
        <w:t>招标答疑会会议纪要将在提交投标文件截止时间15日前在</w:t>
      </w:r>
      <w:r>
        <w:rPr>
          <w:rStyle w:val="112"/>
          <w:rFonts w:hint="eastAsia" w:ascii="宋体" w:hAnsi="宋体" w:eastAsia="宋体" w:cs="Times New Roman"/>
          <w:color w:val="auto"/>
          <w:szCs w:val="21"/>
          <w:highlight w:val="none"/>
          <w:u w:val="single"/>
        </w:rPr>
        <w:t>广州公共资源交易中心</w:t>
      </w:r>
      <w:r>
        <w:rPr>
          <w:rStyle w:val="112"/>
          <w:rFonts w:hint="eastAsia" w:ascii="宋体" w:hAnsi="宋体" w:eastAsia="宋体" w:cs="Times New Roman"/>
          <w:color w:val="auto"/>
          <w:szCs w:val="21"/>
          <w:highlight w:val="none"/>
        </w:rPr>
        <w:t>交易平台 “项目答疑纪要”专区公开发布。答疑纪要一经在</w:t>
      </w:r>
      <w:r>
        <w:rPr>
          <w:rStyle w:val="112"/>
          <w:rFonts w:hint="eastAsia" w:ascii="宋体" w:hAnsi="宋体" w:eastAsia="宋体" w:cs="Times New Roman"/>
          <w:color w:val="auto"/>
          <w:szCs w:val="21"/>
          <w:highlight w:val="none"/>
          <w:u w:val="single"/>
        </w:rPr>
        <w:t>广州公共资源交易中心</w:t>
      </w:r>
      <w:r>
        <w:rPr>
          <w:rStyle w:val="112"/>
          <w:rFonts w:hint="eastAsia" w:ascii="宋体" w:hAnsi="宋体" w:eastAsia="宋体" w:cs="Times New Roman"/>
          <w:color w:val="auto"/>
          <w:szCs w:val="21"/>
          <w:highlight w:val="none"/>
        </w:rPr>
        <w:t>交易平台发布，视作已发放给所有投标人。</w:t>
      </w:r>
    </w:p>
    <w:p w14:paraId="6D8B02AE">
      <w:pPr>
        <w:pBdr>
          <w:top w:val="single" w:color="auto" w:sz="4" w:space="1"/>
          <w:bottom w:val="single" w:color="auto" w:sz="4" w:space="1"/>
        </w:pBd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条款号：9.2</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3314AB19">
      <w:pPr>
        <w:pBdr>
          <w:top w:val="single" w:color="auto" w:sz="4" w:space="1"/>
          <w:bottom w:val="single" w:color="auto" w:sz="4" w:space="1"/>
        </w:pBd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9.2招标文件的澄清或修改将在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交易平台“项目答疑纪要”专区公开发布。答疑纪要一经在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交易平台发布，视作已发放给所有投标人，以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交易平台上网发布时间作为送达时间。</w:t>
      </w:r>
    </w:p>
    <w:p w14:paraId="7BC570C9">
      <w:pPr>
        <w:pBdr>
          <w:top w:val="single" w:color="auto" w:sz="4" w:space="1"/>
          <w:bottom w:val="single" w:color="auto" w:sz="4" w:space="1"/>
        </w:pBd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Style w:val="112"/>
          <w:rFonts w:hint="eastAsia" w:ascii="宋体" w:hAnsi="宋体" w:eastAsia="宋体" w:cs="Times New Roman"/>
          <w:color w:val="auto"/>
          <w:szCs w:val="21"/>
          <w:highlight w:val="none"/>
        </w:rPr>
        <w:t>9.2招标文件的澄清或修改将在</w:t>
      </w:r>
      <w:r>
        <w:rPr>
          <w:rStyle w:val="112"/>
          <w:rFonts w:hint="eastAsia" w:ascii="宋体" w:hAnsi="宋体" w:eastAsia="宋体" w:cs="Times New Roman"/>
          <w:color w:val="auto"/>
          <w:szCs w:val="21"/>
          <w:highlight w:val="none"/>
          <w:u w:val="single"/>
        </w:rPr>
        <w:t>广州公共资源交易中心</w:t>
      </w:r>
      <w:r>
        <w:rPr>
          <w:rStyle w:val="112"/>
          <w:rFonts w:hint="eastAsia" w:ascii="宋体" w:hAnsi="宋体" w:eastAsia="宋体" w:cs="Times New Roman"/>
          <w:color w:val="auto"/>
          <w:szCs w:val="21"/>
          <w:highlight w:val="none"/>
        </w:rPr>
        <w:t>交易平台“项目答疑纪要”专区公开发布。答疑纪要一经在</w:t>
      </w:r>
      <w:r>
        <w:rPr>
          <w:rStyle w:val="112"/>
          <w:rFonts w:hint="eastAsia" w:ascii="宋体" w:hAnsi="宋体" w:eastAsia="宋体" w:cs="Times New Roman"/>
          <w:color w:val="auto"/>
          <w:szCs w:val="21"/>
          <w:highlight w:val="none"/>
          <w:u w:val="single"/>
        </w:rPr>
        <w:t>广州公共资源交易中心</w:t>
      </w:r>
      <w:r>
        <w:rPr>
          <w:rStyle w:val="112"/>
          <w:rFonts w:hint="eastAsia" w:ascii="宋体" w:hAnsi="宋体" w:eastAsia="宋体" w:cs="Times New Roman"/>
          <w:color w:val="auto"/>
          <w:szCs w:val="21"/>
          <w:highlight w:val="none"/>
        </w:rPr>
        <w:t>交易平台发布，视作已发放给所有投标人，以</w:t>
      </w:r>
      <w:r>
        <w:rPr>
          <w:rStyle w:val="112"/>
          <w:rFonts w:hint="eastAsia" w:ascii="宋体" w:hAnsi="宋体" w:eastAsia="宋体" w:cs="Times New Roman"/>
          <w:color w:val="auto"/>
          <w:szCs w:val="21"/>
          <w:highlight w:val="none"/>
          <w:u w:val="single"/>
        </w:rPr>
        <w:t>广州公共资源交易中心</w:t>
      </w:r>
      <w:r>
        <w:rPr>
          <w:rStyle w:val="112"/>
          <w:rFonts w:hint="eastAsia" w:ascii="宋体" w:hAnsi="宋体" w:eastAsia="宋体" w:cs="Times New Roman"/>
          <w:color w:val="auto"/>
          <w:szCs w:val="21"/>
          <w:highlight w:val="none"/>
        </w:rPr>
        <w:t>交易平台上网发布时间作为送达时间。</w:t>
      </w:r>
    </w:p>
    <w:p w14:paraId="50A7E8EE">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bCs/>
          <w:color w:val="auto"/>
          <w:szCs w:val="21"/>
          <w:highlight w:val="none"/>
        </w:rPr>
        <w:t>9.4</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5EBE1EAE">
      <w:pPr>
        <w:pBdr>
          <w:bottom w:val="single" w:color="auto" w:sz="6" w:space="1"/>
        </w:pBd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9.4招标文件的澄清或修改均以书面形式明确的内容为准。当招标文件的澄清、修改、补充等在同一内容的表述不一致时，以最后发出的书面形式的文件为准。</w:t>
      </w:r>
    </w:p>
    <w:p w14:paraId="518828EA">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9.4招标文件的澄清或修改</w:t>
      </w:r>
      <w:r>
        <w:rPr>
          <w:rFonts w:hint="eastAsia" w:ascii="宋体" w:hAnsi="宋体" w:eastAsia="宋体" w:cs="宋体"/>
          <w:color w:val="auto"/>
          <w:szCs w:val="21"/>
          <w:highlight w:val="none"/>
          <w:u w:val="single"/>
        </w:rPr>
        <w:t>在广州公共资源交易中心网站“</w:t>
      </w:r>
      <w:r>
        <w:rPr>
          <w:rFonts w:hint="eastAsia" w:ascii="宋体" w:hAnsi="宋体" w:eastAsia="宋体" w:cs="宋体"/>
          <w:bCs/>
          <w:color w:val="auto"/>
          <w:szCs w:val="21"/>
          <w:highlight w:val="none"/>
          <w:u w:val="single"/>
        </w:rPr>
        <w:t>项目答疑纪要</w:t>
      </w:r>
      <w:r>
        <w:rPr>
          <w:rFonts w:hint="eastAsia" w:ascii="宋体" w:hAnsi="宋体" w:eastAsia="宋体" w:cs="宋体"/>
          <w:color w:val="auto"/>
          <w:szCs w:val="21"/>
          <w:highlight w:val="none"/>
          <w:u w:val="single"/>
        </w:rPr>
        <w:t>”专区公开发布。</w:t>
      </w:r>
      <w:r>
        <w:rPr>
          <w:rFonts w:hint="eastAsia" w:ascii="宋体" w:hAnsi="宋体" w:eastAsia="宋体" w:cs="宋体"/>
          <w:color w:val="auto"/>
          <w:szCs w:val="21"/>
          <w:highlight w:val="none"/>
        </w:rPr>
        <w:t>当招标文件的澄清、修改、补充等在同一内容的表述不一致时</w:t>
      </w:r>
      <w:r>
        <w:rPr>
          <w:rFonts w:hint="eastAsia" w:ascii="宋体" w:hAnsi="宋体" w:eastAsia="宋体" w:cs="宋体"/>
          <w:color w:val="auto"/>
          <w:szCs w:val="21"/>
          <w:highlight w:val="none"/>
          <w:u w:val="single"/>
        </w:rPr>
        <w:t>，以</w:t>
      </w:r>
      <w:r>
        <w:rPr>
          <w:rStyle w:val="112"/>
          <w:rFonts w:hint="eastAsia" w:ascii="Times New Roman" w:hAnsi="Times New Roman" w:eastAsia="宋体" w:cs="Times New Roman"/>
          <w:color w:val="auto"/>
          <w:szCs w:val="21"/>
          <w:highlight w:val="none"/>
          <w:u w:val="single"/>
        </w:rPr>
        <w:t>广州公共资源交易中心</w:t>
      </w:r>
      <w:r>
        <w:rPr>
          <w:rFonts w:hint="eastAsia" w:ascii="宋体" w:hAnsi="宋体" w:eastAsia="宋体" w:cs="宋体"/>
          <w:color w:val="auto"/>
          <w:szCs w:val="21"/>
          <w:highlight w:val="none"/>
          <w:u w:val="single"/>
        </w:rPr>
        <w:t>最后发出的文件为准</w:t>
      </w:r>
      <w:r>
        <w:rPr>
          <w:rFonts w:hint="eastAsia" w:ascii="宋体" w:hAnsi="宋体" w:eastAsia="宋体" w:cs="宋体"/>
          <w:color w:val="auto"/>
          <w:szCs w:val="21"/>
          <w:highlight w:val="none"/>
        </w:rPr>
        <w:t>。</w:t>
      </w:r>
    </w:p>
    <w:p w14:paraId="411B8B4D">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bCs/>
          <w:color w:val="auto"/>
          <w:szCs w:val="21"/>
          <w:highlight w:val="none"/>
        </w:rPr>
        <w:t>11.1-11.2</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6FFFA2EB">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原文：11．投标文件的组成</w:t>
      </w:r>
    </w:p>
    <w:p w14:paraId="054B642C">
      <w:pPr>
        <w:widowControl w:val="0"/>
        <w:spacing w:after="0" w:line="360" w:lineRule="auto"/>
        <w:ind w:firstLine="420" w:firstLineChars="200"/>
        <w:jc w:val="both"/>
        <w:rPr>
          <w:rFonts w:ascii="宋体" w:hAnsi="Times New Roman" w:eastAsia="宋体" w:cs="Times New Roman"/>
          <w:b/>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 xml:space="preserve">11.1 </w:t>
      </w:r>
      <w:r>
        <w:rPr>
          <w:rFonts w:hint="eastAsia" w:ascii="宋体" w:hAnsi="宋体" w:eastAsia="宋体" w:cs="Times New Roman"/>
          <w:color w:val="auto"/>
          <w:kern w:val="2"/>
          <w:sz w:val="21"/>
          <w:szCs w:val="21"/>
          <w:highlight w:val="none"/>
          <w:lang w:val="en-US" w:eastAsia="zh-CN" w:bidi="ar-SA"/>
        </w:rPr>
        <w:t>投标文件由技术部分（含资格审查文件）和经济部分二部分投标文件组成</w:t>
      </w:r>
      <w:r>
        <w:rPr>
          <w:rFonts w:hint="eastAsia" w:ascii="宋体" w:hAnsi="宋体" w:eastAsia="宋体" w:cs="Times New Roman"/>
          <w:b/>
          <w:color w:val="auto"/>
          <w:kern w:val="2"/>
          <w:sz w:val="21"/>
          <w:szCs w:val="21"/>
          <w:highlight w:val="none"/>
          <w:lang w:val="en-US" w:eastAsia="zh-CN" w:bidi="ar-SA"/>
        </w:rPr>
        <w:t>。</w:t>
      </w:r>
    </w:p>
    <w:p w14:paraId="4334A9E8">
      <w:pPr>
        <w:spacing w:line="360" w:lineRule="auto"/>
        <w:ind w:firstLine="420" w:firstLineChars="200"/>
        <w:rPr>
          <w:rFonts w:ascii="宋体" w:hAnsi="宋体" w:eastAsia="宋体" w:cs="Times New Roman"/>
          <w:bCs/>
          <w:color w:val="auto"/>
          <w:sz w:val="21"/>
          <w:szCs w:val="21"/>
          <w:highlight w:val="none"/>
        </w:rPr>
      </w:pPr>
      <w:r>
        <w:rPr>
          <w:rFonts w:ascii="宋体" w:hAnsi="宋体" w:eastAsia="宋体" w:cs="Times New Roman"/>
          <w:bCs/>
          <w:color w:val="auto"/>
          <w:sz w:val="21"/>
          <w:szCs w:val="21"/>
          <w:highlight w:val="none"/>
        </w:rPr>
        <w:t>11.2</w:t>
      </w:r>
      <w:r>
        <w:rPr>
          <w:rFonts w:hint="eastAsia" w:ascii="宋体" w:hAnsi="宋体" w:eastAsia="宋体" w:cs="Times New Roman"/>
          <w:bCs/>
          <w:color w:val="auto"/>
          <w:sz w:val="21"/>
          <w:szCs w:val="21"/>
          <w:highlight w:val="none"/>
        </w:rPr>
        <w:t>投标文件技术标部分主要包括下列内容：</w:t>
      </w:r>
    </w:p>
    <w:p w14:paraId="50877FCD">
      <w:pPr>
        <w:spacing w:line="360" w:lineRule="auto"/>
        <w:ind w:firstLine="420" w:firstLineChars="200"/>
        <w:rPr>
          <w:rFonts w:ascii="宋体" w:eastAsia="宋体" w:cs="Times New Roman"/>
          <w:bCs/>
          <w:color w:val="auto"/>
          <w:sz w:val="21"/>
          <w:szCs w:val="21"/>
          <w:highlight w:val="none"/>
        </w:rPr>
      </w:pPr>
      <w:r>
        <w:rPr>
          <w:rFonts w:hint="eastAsia" w:ascii="宋体" w:eastAsia="宋体" w:cs="Times New Roman"/>
          <w:bCs/>
          <w:color w:val="auto"/>
          <w:sz w:val="21"/>
          <w:szCs w:val="21"/>
          <w:highlight w:val="none"/>
        </w:rPr>
        <w:t>11.2.1 技术投标文件（</w:t>
      </w:r>
      <w:r>
        <w:rPr>
          <w:rFonts w:hint="eastAsia" w:ascii="宋体" w:hAnsi="宋体" w:eastAsia="宋体" w:cs="Times New Roman"/>
          <w:color w:val="auto"/>
          <w:sz w:val="21"/>
          <w:szCs w:val="21"/>
          <w:highlight w:val="none"/>
        </w:rPr>
        <w:t>按招标文件的要求填写）</w:t>
      </w:r>
      <w:r>
        <w:rPr>
          <w:rFonts w:hint="eastAsia" w:ascii="宋体" w:eastAsia="宋体" w:cs="Times New Roman"/>
          <w:bCs/>
          <w:color w:val="auto"/>
          <w:sz w:val="21"/>
          <w:szCs w:val="21"/>
          <w:highlight w:val="none"/>
        </w:rPr>
        <w:t>；</w:t>
      </w:r>
    </w:p>
    <w:p w14:paraId="56DDB218">
      <w:pPr>
        <w:spacing w:line="360" w:lineRule="auto"/>
        <w:ind w:firstLine="420" w:firstLineChars="200"/>
        <w:rPr>
          <w:rFonts w:ascii="宋体" w:eastAsia="宋体" w:cs="Times New Roman"/>
          <w:bCs/>
          <w:color w:val="auto"/>
          <w:sz w:val="21"/>
          <w:szCs w:val="21"/>
          <w:highlight w:val="none"/>
        </w:rPr>
      </w:pPr>
      <w:r>
        <w:rPr>
          <w:rFonts w:hint="eastAsia" w:ascii="宋体" w:eastAsia="宋体" w:cs="Times New Roman"/>
          <w:bCs/>
          <w:color w:val="auto"/>
          <w:sz w:val="21"/>
          <w:szCs w:val="21"/>
          <w:highlight w:val="none"/>
        </w:rPr>
        <w:t>11.2.2 资格审查文件：</w:t>
      </w:r>
    </w:p>
    <w:p w14:paraId="7CF00DE2">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 xml:space="preserve">（1）投标人声明； </w:t>
      </w:r>
    </w:p>
    <w:p w14:paraId="411B4CC5">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（2）法定代表人证明书、法定代表人签字或盖章的本投标文件授权委托证明书；</w:t>
      </w:r>
    </w:p>
    <w:p w14:paraId="5F239684">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（3）企业营业执照扫描件或电子证照；</w:t>
      </w:r>
    </w:p>
    <w:p w14:paraId="7ADB38FE">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（4）企业资质证书扫描件或电子证照；</w:t>
      </w:r>
    </w:p>
    <w:p w14:paraId="05C51E8F">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（5）建筑施工企业安全生产许可证扫描件或电子证照；</w:t>
      </w:r>
    </w:p>
    <w:p w14:paraId="686F4E2D">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（6）项目负责人（按网上投标登记时选择拟投入本项目的项目负责人）</w:t>
      </w:r>
    </w:p>
    <w:p w14:paraId="12C9D78D">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（7）专职安全员（按网上投标登记时选择拟投入本项目的专职安全员）</w:t>
      </w:r>
    </w:p>
    <w:p w14:paraId="4C858B2F">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（8）拟委托技术负责人的相关证书、资料（具体要求由招标人明确）</w:t>
      </w:r>
    </w:p>
    <w:p w14:paraId="14325850">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 xml:space="preserve">（9）拟委派项目负责人的有效期内的建造师注册证书扫描件或电子证书；  </w:t>
      </w:r>
    </w:p>
    <w:p w14:paraId="52D3BC73">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（10）项目负责人在有效期内的安全生产考核合格证书（B类）或建筑施工企业项目负责人安全生产考核合格证书扫描件或电子证书；</w:t>
      </w:r>
    </w:p>
    <w:p w14:paraId="5252F375">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（11）专职安全员须具有在有效期内的安全生产考核合格证书（C类）或建筑施工企业专职安全生产管理人员安全生产考核合格证书扫描件或电子证书；</w:t>
      </w:r>
    </w:p>
    <w:p w14:paraId="4BCF514E">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（12）用于资格审查的业绩（设置业绩要求时选择此项，投标人须提供类似工程业绩的项目名称及项目编号，具体格式由招标人自定）；</w:t>
      </w:r>
    </w:p>
    <w:p w14:paraId="430C5529">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 xml:space="preserve">（13）资格审查前，投标人须在广州市住房和城乡建设局建立企业信用档案，拟担任本工程项目负责人、专职安全员须是本企业信用档案中的在册人员； </w:t>
      </w:r>
    </w:p>
    <w:p w14:paraId="2ED29634">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1FB24A29">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注：1.相关电子证书按规定需打印后手写本人签名的，应按照规定手写本人签名后再扫描提交。</w:t>
      </w:r>
    </w:p>
    <w:p w14:paraId="06E7F9D2">
      <w:pPr>
        <w:spacing w:line="360" w:lineRule="auto"/>
        <w:ind w:firstLine="420" w:firstLineChars="200"/>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FEEF135">
      <w:pPr>
        <w:spacing w:line="360" w:lineRule="auto"/>
        <w:ind w:firstLine="420" w:firstLineChars="200"/>
        <w:rPr>
          <w:rFonts w:ascii="宋体" w:eastAsia="宋体" w:cs="Times New Roman"/>
          <w:color w:val="auto"/>
          <w:sz w:val="21"/>
          <w:szCs w:val="21"/>
          <w:highlight w:val="none"/>
        </w:rPr>
      </w:pPr>
      <w:r>
        <w:rPr>
          <w:rFonts w:ascii="宋体" w:hAnsi="宋体" w:eastAsia="宋体" w:cs="Times New Roman"/>
          <w:color w:val="auto"/>
          <w:sz w:val="21"/>
          <w:szCs w:val="21"/>
          <w:highlight w:val="none"/>
        </w:rPr>
        <w:t>11.2.3</w:t>
      </w:r>
      <w:r>
        <w:rPr>
          <w:rFonts w:hint="eastAsia" w:ascii="宋体" w:hAnsi="宋体" w:eastAsia="宋体" w:cs="Times New Roman"/>
          <w:color w:val="auto"/>
          <w:sz w:val="21"/>
          <w:szCs w:val="21"/>
          <w:highlight w:val="none"/>
        </w:rPr>
        <w:t>项目管理机构配备。</w:t>
      </w:r>
    </w:p>
    <w:p w14:paraId="55CE3D7E">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）投标人应列出该项目工程的施工组织机构构成和画出机构框架图及其负责人；</w:t>
      </w:r>
    </w:p>
    <w:p w14:paraId="6742A1F3">
      <w:pPr>
        <w:spacing w:line="360" w:lineRule="auto"/>
        <w:ind w:firstLine="420" w:firstLineChars="200"/>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rPr>
        <w:t>）投标人应详细列出该施工组织机构中主要成员的名单、简历资料、职务职称和在本项目中拟担任的职务等资料，并附上有关证明材料扫描件；</w:t>
      </w:r>
    </w:p>
    <w:p w14:paraId="2B69F3A9">
      <w:pPr>
        <w:spacing w:line="360" w:lineRule="auto"/>
        <w:ind w:firstLine="420" w:firstLineChars="200"/>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3</w:t>
      </w:r>
      <w:r>
        <w:rPr>
          <w:rFonts w:hint="eastAsia" w:ascii="宋体" w:hAnsi="宋体" w:eastAsia="宋体" w:cs="Times New Roman"/>
          <w:color w:val="auto"/>
          <w:sz w:val="21"/>
          <w:szCs w:val="21"/>
          <w:highlight w:val="none"/>
        </w:rPr>
        <w:t>）其他辅助说明资料。</w:t>
      </w:r>
    </w:p>
    <w:p w14:paraId="2489742B">
      <w:pPr>
        <w:spacing w:line="360" w:lineRule="auto"/>
        <w:ind w:firstLine="420" w:firstLineChars="200"/>
        <w:rPr>
          <w:rFonts w:ascii="宋体" w:eastAsia="宋体" w:cs="Times New Roman"/>
          <w:color w:val="auto"/>
          <w:sz w:val="21"/>
          <w:szCs w:val="21"/>
          <w:highlight w:val="none"/>
        </w:rPr>
      </w:pPr>
      <w:r>
        <w:rPr>
          <w:rFonts w:ascii="宋体" w:hAnsi="宋体" w:eastAsia="宋体" w:cs="Times New Roman"/>
          <w:color w:val="auto"/>
          <w:sz w:val="21"/>
          <w:szCs w:val="21"/>
          <w:highlight w:val="none"/>
        </w:rPr>
        <w:t>11.2.4</w:t>
      </w:r>
      <w:r>
        <w:rPr>
          <w:rFonts w:hint="eastAsia" w:ascii="宋体" w:hAnsi="宋体" w:eastAsia="宋体" w:cs="Times New Roman"/>
          <w:color w:val="auto"/>
          <w:sz w:val="21"/>
          <w:szCs w:val="21"/>
          <w:highlight w:val="none"/>
        </w:rPr>
        <w:t>投标人在广州市可使用适合本工程的机械设备（附：机械设备为自有或租赁的说明；及承诺机械设备如属于租赁的，其租赁是不属于重复租赁）。</w:t>
      </w:r>
    </w:p>
    <w:p w14:paraId="2EC58363">
      <w:pPr>
        <w:spacing w:line="360" w:lineRule="auto"/>
        <w:ind w:firstLine="420" w:firstLineChars="20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11.2.5</w:t>
      </w:r>
      <w:r>
        <w:rPr>
          <w:rFonts w:hint="eastAsia" w:ascii="宋体" w:hAnsi="宋体" w:eastAsia="宋体" w:cs="Times New Roman"/>
          <w:color w:val="auto"/>
          <w:sz w:val="21"/>
          <w:szCs w:val="21"/>
          <w:highlight w:val="none"/>
        </w:rPr>
        <w:t>施工组织设计或施工方案。</w:t>
      </w:r>
    </w:p>
    <w:p w14:paraId="0EF6E105">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（1）投标人在编制施工组织设计或施工方案时应按照招标人提出的施工现场建筑垃圾源头减量的具体要求以及建筑垃圾综合利用产品的使用要求提供相应措施。</w:t>
      </w:r>
    </w:p>
    <w:p w14:paraId="34271834">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7AE81407">
      <w:pPr>
        <w:tabs>
          <w:tab w:val="left" w:pos="1125"/>
        </w:tabs>
        <w:spacing w:line="360" w:lineRule="auto"/>
        <w:ind w:firstLine="420" w:firstLineChars="200"/>
        <w:rPr>
          <w:rFonts w:ascii="宋体" w:eastAsia="宋体" w:cs="Times New Roman"/>
          <w:color w:val="auto"/>
          <w:sz w:val="21"/>
          <w:szCs w:val="21"/>
          <w:highlight w:val="none"/>
        </w:rPr>
      </w:pPr>
      <w:r>
        <w:rPr>
          <w:rFonts w:ascii="宋体" w:hAnsi="宋体" w:eastAsia="宋体" w:cs="Times New Roman"/>
          <w:color w:val="auto"/>
          <w:sz w:val="21"/>
          <w:szCs w:val="21"/>
          <w:highlight w:val="none"/>
        </w:rPr>
        <w:t>11.2.</w:t>
      </w:r>
      <w:r>
        <w:rPr>
          <w:rFonts w:hint="eastAsia" w:ascii="宋体" w:hAnsi="宋体" w:eastAsia="宋体" w:cs="Times New Roman"/>
          <w:color w:val="auto"/>
          <w:sz w:val="21"/>
          <w:szCs w:val="21"/>
          <w:highlight w:val="none"/>
        </w:rPr>
        <w:t>6按照</w:t>
      </w:r>
      <w:r>
        <w:rPr>
          <w:rFonts w:hint="eastAsia" w:ascii="宋体" w:hAnsi="宋体" w:eastAsia="宋体" w:cs="Times New Roman"/>
          <w:bCs/>
          <w:color w:val="auto"/>
          <w:sz w:val="21"/>
          <w:szCs w:val="21"/>
          <w:highlight w:val="none"/>
        </w:rPr>
        <w:t>招标文件要求</w:t>
      </w:r>
      <w:r>
        <w:rPr>
          <w:rFonts w:hint="eastAsia" w:ascii="宋体" w:hAnsi="宋体" w:eastAsia="宋体" w:cs="Times New Roman"/>
          <w:color w:val="auto"/>
          <w:sz w:val="21"/>
          <w:szCs w:val="21"/>
          <w:highlight w:val="none"/>
        </w:rPr>
        <w:t>填写的《参与编制技术标投标文件人员名单》。</w:t>
      </w:r>
    </w:p>
    <w:p w14:paraId="4F9F0ED3">
      <w:pPr>
        <w:tabs>
          <w:tab w:val="left" w:pos="1125"/>
        </w:tabs>
        <w:spacing w:line="440" w:lineRule="exact"/>
        <w:ind w:firstLine="420" w:firstLineChars="200"/>
        <w:rPr>
          <w:rFonts w:hint="eastAsia" w:ascii="宋体" w:hAnsi="宋体" w:eastAsia="宋体" w:cs="宋体"/>
          <w:color w:val="auto"/>
          <w:szCs w:val="21"/>
          <w:highlight w:val="none"/>
        </w:rPr>
      </w:pPr>
    </w:p>
    <w:p w14:paraId="03B3F42F">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现文：11．投标文件的组成</w:t>
      </w:r>
    </w:p>
    <w:p w14:paraId="0E343F7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投标文件由技术部分（含资格审查文件）和经济部分。</w:t>
      </w:r>
    </w:p>
    <w:p w14:paraId="7A6D73B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投标文件技术标部分主要包括下列内容:</w:t>
      </w:r>
    </w:p>
    <w:p w14:paraId="537BA93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  技术投标文件(按招标文件的要求填写)；</w:t>
      </w:r>
    </w:p>
    <w:p w14:paraId="14379549">
      <w:pPr>
        <w:spacing w:line="360" w:lineRule="auto"/>
        <w:ind w:firstLine="420" w:firstLineChars="200"/>
        <w:rPr>
          <w:rStyle w:val="112"/>
          <w:rFonts w:hint="eastAsia" w:ascii="Times New Roman" w:hAnsi="Times New Roman" w:eastAsia="宋体" w:cs="Times New Roman"/>
          <w:bCs/>
          <w:color w:val="auto"/>
          <w:highlight w:val="none"/>
          <w:u w:val="single"/>
        </w:rPr>
      </w:pPr>
      <w:bookmarkStart w:id="6" w:name="_Hlk145424283"/>
      <w:r>
        <w:rPr>
          <w:rStyle w:val="112"/>
          <w:rFonts w:hint="eastAsia" w:ascii="宋体" w:hAnsi="宋体" w:eastAsia="宋体" w:cs="Times New Roman"/>
          <w:bCs/>
          <w:color w:val="auto"/>
          <w:szCs w:val="21"/>
          <w:highlight w:val="none"/>
          <w:u w:val="single"/>
        </w:rPr>
        <w:t>（1）广州建设工程施工招标投标书</w:t>
      </w:r>
      <w:r>
        <w:rPr>
          <w:rFonts w:hint="eastAsia" w:ascii="宋体" w:hAnsi="宋体" w:eastAsia="宋体" w:cs="Times New Roman"/>
          <w:bCs/>
          <w:color w:val="auto"/>
          <w:szCs w:val="21"/>
          <w:highlight w:val="none"/>
          <w:u w:val="single"/>
        </w:rPr>
        <w:t>（</w:t>
      </w:r>
      <w:r>
        <w:rPr>
          <w:rFonts w:hint="eastAsia" w:ascii="宋体" w:hAnsi="宋体" w:cs="宋体"/>
          <w:color w:val="auto"/>
          <w:szCs w:val="21"/>
          <w:highlight w:val="none"/>
          <w:u w:val="single"/>
        </w:rPr>
        <w:t>格式见第四章</w:t>
      </w:r>
      <w:r>
        <w:rPr>
          <w:rFonts w:hint="eastAsia" w:ascii="宋体" w:hAnsi="宋体" w:eastAsia="宋体" w:cs="Times New Roman"/>
          <w:bCs/>
          <w:color w:val="auto"/>
          <w:szCs w:val="21"/>
          <w:highlight w:val="none"/>
          <w:u w:val="single"/>
        </w:rPr>
        <w:t>）</w:t>
      </w:r>
      <w:r>
        <w:rPr>
          <w:rStyle w:val="112"/>
          <w:rFonts w:hint="eastAsia" w:ascii="宋体" w:hAnsi="宋体" w:eastAsia="宋体" w:cs="Times New Roman"/>
          <w:bCs/>
          <w:color w:val="auto"/>
          <w:szCs w:val="21"/>
          <w:highlight w:val="none"/>
          <w:u w:val="single"/>
        </w:rPr>
        <w:t>；</w:t>
      </w:r>
    </w:p>
    <w:p w14:paraId="51D0FDF0">
      <w:pPr>
        <w:spacing w:line="360" w:lineRule="auto"/>
        <w:ind w:firstLine="420" w:firstLineChars="200"/>
        <w:rPr>
          <w:rFonts w:hint="eastAsia" w:ascii="宋体" w:hAnsi="宋体" w:eastAsia="宋体" w:cs="Times New Roman"/>
          <w:bCs/>
          <w:color w:val="auto"/>
          <w:szCs w:val="21"/>
          <w:highlight w:val="none"/>
          <w:u w:val="single"/>
        </w:rPr>
      </w:pPr>
      <w:r>
        <w:rPr>
          <w:rStyle w:val="112"/>
          <w:rFonts w:hint="eastAsia" w:ascii="宋体" w:hAnsi="宋体" w:eastAsia="宋体" w:cs="Times New Roman"/>
          <w:bCs/>
          <w:color w:val="auto"/>
          <w:szCs w:val="21"/>
          <w:highlight w:val="none"/>
          <w:u w:val="single"/>
        </w:rPr>
        <w:t>（2）</w:t>
      </w:r>
      <w:r>
        <w:rPr>
          <w:rFonts w:hint="eastAsia" w:ascii="宋体" w:hAnsi="宋体" w:eastAsia="宋体" w:cs="Times New Roman"/>
          <w:bCs/>
          <w:color w:val="auto"/>
          <w:szCs w:val="21"/>
          <w:highlight w:val="none"/>
          <w:u w:val="single"/>
        </w:rPr>
        <w:t>投标函（</w:t>
      </w:r>
      <w:r>
        <w:rPr>
          <w:rFonts w:hint="eastAsia" w:ascii="宋体" w:hAnsi="宋体" w:cs="宋体"/>
          <w:color w:val="auto"/>
          <w:szCs w:val="21"/>
          <w:highlight w:val="none"/>
          <w:u w:val="single"/>
        </w:rPr>
        <w:t>格式见第四章</w:t>
      </w:r>
      <w:r>
        <w:rPr>
          <w:rFonts w:hint="eastAsia" w:ascii="宋体" w:hAnsi="宋体" w:eastAsia="宋体" w:cs="Times New Roman"/>
          <w:bCs/>
          <w:color w:val="auto"/>
          <w:szCs w:val="21"/>
          <w:highlight w:val="none"/>
          <w:u w:val="single"/>
        </w:rPr>
        <w:t>）；</w:t>
      </w:r>
    </w:p>
    <w:bookmarkEnd w:id="6"/>
    <w:p w14:paraId="56A20AB8">
      <w:pPr>
        <w:spacing w:line="360" w:lineRule="auto"/>
        <w:ind w:firstLine="420"/>
        <w:rPr>
          <w:rStyle w:val="112"/>
          <w:rFonts w:ascii="Times New Roman" w:hAnsi="Times New Roman" w:eastAsia="宋体" w:cs="Times New Roman"/>
          <w:color w:val="auto"/>
          <w:highlight w:val="none"/>
          <w:u w:val="single"/>
        </w:rPr>
      </w:pPr>
      <w:r>
        <w:rPr>
          <w:rStyle w:val="112"/>
          <w:rFonts w:ascii="Times New Roman" w:hAnsi="Times New Roman" w:eastAsia="宋体" w:cs="Times New Roman"/>
          <w:color w:val="auto"/>
          <w:highlight w:val="none"/>
          <w:u w:val="single"/>
        </w:rPr>
        <w:t>（3）《拟投入施工项目管理团队人员信息表》（</w:t>
      </w:r>
      <w:r>
        <w:rPr>
          <w:rFonts w:hint="eastAsia" w:ascii="宋体" w:hAnsi="宋体" w:cs="宋体"/>
          <w:color w:val="auto"/>
          <w:szCs w:val="21"/>
          <w:highlight w:val="none"/>
          <w:u w:val="single"/>
        </w:rPr>
        <w:t>格式见第四章</w:t>
      </w:r>
      <w:r>
        <w:rPr>
          <w:rStyle w:val="112"/>
          <w:rFonts w:ascii="Times New Roman" w:hAnsi="Times New Roman" w:eastAsia="宋体" w:cs="Times New Roman"/>
          <w:color w:val="auto"/>
          <w:highlight w:val="none"/>
          <w:u w:val="single"/>
        </w:rPr>
        <w:t>）；</w:t>
      </w:r>
    </w:p>
    <w:p w14:paraId="3B912AD2">
      <w:pPr>
        <w:spacing w:line="360" w:lineRule="auto"/>
        <w:ind w:firstLine="420"/>
        <w:rPr>
          <w:rStyle w:val="112"/>
          <w:rFonts w:ascii="Times New Roman" w:hAnsi="Times New Roman" w:eastAsia="宋体" w:cs="Times New Roman"/>
          <w:color w:val="auto"/>
          <w:highlight w:val="none"/>
          <w:u w:val="single"/>
        </w:rPr>
      </w:pPr>
      <w:r>
        <w:rPr>
          <w:rStyle w:val="112"/>
          <w:rFonts w:ascii="Times New Roman" w:hAnsi="Times New Roman" w:eastAsia="宋体" w:cs="Times New Roman"/>
          <w:color w:val="auto"/>
          <w:highlight w:val="none"/>
          <w:u w:val="single"/>
        </w:rPr>
        <w:t>（</w:t>
      </w:r>
      <w:r>
        <w:rPr>
          <w:rStyle w:val="112"/>
          <w:rFonts w:hint="eastAsia" w:ascii="Times New Roman" w:hAnsi="Times New Roman" w:eastAsia="宋体" w:cs="Times New Roman"/>
          <w:color w:val="auto"/>
          <w:highlight w:val="none"/>
          <w:u w:val="single"/>
        </w:rPr>
        <w:t>4</w:t>
      </w:r>
      <w:r>
        <w:rPr>
          <w:rStyle w:val="112"/>
          <w:rFonts w:ascii="Times New Roman" w:hAnsi="Times New Roman" w:eastAsia="宋体" w:cs="Times New Roman"/>
          <w:color w:val="auto"/>
          <w:highlight w:val="none"/>
          <w:u w:val="single"/>
        </w:rPr>
        <w:t>）《危险性较大的分部分项工程安全管理措施》（</w:t>
      </w:r>
      <w:r>
        <w:rPr>
          <w:rFonts w:hint="eastAsia" w:ascii="宋体" w:hAnsi="宋体" w:cs="宋体"/>
          <w:color w:val="auto"/>
          <w:szCs w:val="21"/>
          <w:highlight w:val="none"/>
          <w:u w:val="single"/>
        </w:rPr>
        <w:t>格式见第四章</w:t>
      </w:r>
      <w:r>
        <w:rPr>
          <w:rStyle w:val="112"/>
          <w:rFonts w:ascii="Times New Roman" w:hAnsi="Times New Roman" w:eastAsia="宋体" w:cs="Times New Roman"/>
          <w:color w:val="auto"/>
          <w:highlight w:val="none"/>
          <w:u w:val="single"/>
        </w:rPr>
        <w:t>）；</w:t>
      </w:r>
    </w:p>
    <w:p w14:paraId="62D8E2B3">
      <w:pPr>
        <w:spacing w:line="360" w:lineRule="auto"/>
        <w:ind w:firstLine="420" w:firstLineChars="200"/>
        <w:rPr>
          <w:rFonts w:ascii="宋体" w:eastAsia="宋体" w:cs="Times New Roman"/>
          <w:bCs/>
          <w:color w:val="auto"/>
          <w:sz w:val="21"/>
          <w:szCs w:val="21"/>
          <w:highlight w:val="none"/>
        </w:rPr>
      </w:pPr>
      <w:r>
        <w:rPr>
          <w:rFonts w:hint="eastAsia" w:ascii="宋体" w:eastAsia="宋体" w:cs="Times New Roman"/>
          <w:bCs/>
          <w:color w:val="auto"/>
          <w:sz w:val="21"/>
          <w:szCs w:val="21"/>
          <w:highlight w:val="none"/>
        </w:rPr>
        <w:t>11.2.2 资格审查文件：</w:t>
      </w:r>
    </w:p>
    <w:p w14:paraId="34E2416F">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（1）投标人声明</w:t>
      </w:r>
      <w:bookmarkStart w:id="7" w:name="_Hlk145424294"/>
      <w:r>
        <w:rPr>
          <w:rFonts w:hint="eastAsia" w:ascii="宋体" w:hAnsi="宋体"/>
          <w:bCs/>
          <w:color w:val="auto"/>
          <w:szCs w:val="21"/>
          <w:highlight w:val="none"/>
          <w:u w:val="single"/>
        </w:rPr>
        <w:t>（按招标公告附件</w:t>
      </w:r>
      <w:r>
        <w:rPr>
          <w:rFonts w:hint="eastAsia" w:ascii="宋体" w:hAnsi="宋体"/>
          <w:bCs/>
          <w:color w:val="auto"/>
          <w:szCs w:val="21"/>
          <w:highlight w:val="none"/>
          <w:u w:val="single"/>
          <w:lang w:val="en-US" w:eastAsia="zh-CN"/>
        </w:rPr>
        <w:t>1</w:t>
      </w:r>
      <w:r>
        <w:rPr>
          <w:rFonts w:hint="eastAsia" w:ascii="宋体" w:hAnsi="宋体"/>
          <w:bCs/>
          <w:color w:val="auto"/>
          <w:szCs w:val="21"/>
          <w:highlight w:val="none"/>
          <w:u w:val="single"/>
        </w:rPr>
        <w:t>的格式及内容提交）</w:t>
      </w:r>
      <w:bookmarkEnd w:id="7"/>
      <w:r>
        <w:rPr>
          <w:rFonts w:hint="eastAsia" w:ascii="宋体" w:hAnsi="宋体" w:eastAsia="宋体" w:cs="Times New Roman"/>
          <w:bCs/>
          <w:color w:val="auto"/>
          <w:sz w:val="21"/>
          <w:szCs w:val="21"/>
          <w:highlight w:val="none"/>
        </w:rPr>
        <w:t xml:space="preserve">； </w:t>
      </w:r>
    </w:p>
    <w:p w14:paraId="3434EEB6">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（2）法定代表人证明书、法定代表人签字或盖章的本投标文件授权委托证明书；</w:t>
      </w:r>
    </w:p>
    <w:p w14:paraId="3B83A740">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（3）企业营业执照扫描件或电子证照；</w:t>
      </w:r>
    </w:p>
    <w:p w14:paraId="6E64F421">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（4）企业资质证书扫描件或电子证照；</w:t>
      </w:r>
    </w:p>
    <w:p w14:paraId="31867027">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（5）建筑施工企业安全生产许可证扫描件或电子证照；</w:t>
      </w:r>
    </w:p>
    <w:p w14:paraId="4D10169E">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（6）项目负责人（按网上投标登记时选择拟投入本项目的项目负责人）</w:t>
      </w:r>
    </w:p>
    <w:p w14:paraId="58234FB9">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（7）专职安全员（按网上投标登记时选择拟投入本项目的专职安全员）</w:t>
      </w:r>
    </w:p>
    <w:p w14:paraId="14C7961C">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（8）拟委托技术负责人的相关证书、资料（</w:t>
      </w:r>
      <w:r>
        <w:rPr>
          <w:rStyle w:val="112"/>
          <w:rFonts w:hint="eastAsia" w:ascii="宋体" w:hAnsi="宋体" w:eastAsia="宋体" w:cs="宋体"/>
          <w:color w:val="auto"/>
          <w:szCs w:val="21"/>
          <w:highlight w:val="none"/>
          <w:u w:val="single"/>
        </w:rPr>
        <w:t>按招标公告要求，原件扫描件</w:t>
      </w:r>
      <w:r>
        <w:rPr>
          <w:rFonts w:hint="eastAsia" w:ascii="宋体" w:hAnsi="宋体" w:eastAsia="宋体" w:cs="Times New Roman"/>
          <w:bCs/>
          <w:color w:val="auto"/>
          <w:sz w:val="21"/>
          <w:szCs w:val="21"/>
          <w:highlight w:val="none"/>
        </w:rPr>
        <w:t>）</w:t>
      </w:r>
    </w:p>
    <w:p w14:paraId="3C929726">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 xml:space="preserve">（9）拟委派项目负责人的有效期内的建造师注册证书扫描件或电子证书；  </w:t>
      </w:r>
    </w:p>
    <w:p w14:paraId="3ABE001C">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（10）项目负责人在有效期内的安全生产考核合格证书（B类）或建筑施工企业项目负责人安全生产考核合格证书扫描件或电子证书；</w:t>
      </w:r>
    </w:p>
    <w:p w14:paraId="741FDB73">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（11）专职安全员须具有在有效期内的安全生产考核合格证书（C类）或建筑施工企业专职安全生产管理人员安全生产考核合格证书扫描件或电子证书；</w:t>
      </w:r>
    </w:p>
    <w:p w14:paraId="61F71C64">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u w:val="single"/>
        </w:rPr>
        <w:t>（12）</w:t>
      </w:r>
      <w:r>
        <w:rPr>
          <w:rFonts w:hint="eastAsia" w:ascii="宋体" w:hAnsi="宋体" w:cs="Times New Roman"/>
          <w:bCs/>
          <w:color w:val="auto"/>
          <w:sz w:val="21"/>
          <w:szCs w:val="21"/>
          <w:highlight w:val="none"/>
          <w:u w:val="single"/>
          <w:lang w:val="en-US" w:eastAsia="zh-CN"/>
        </w:rPr>
        <w:t>中小微企业证明材料，</w:t>
      </w:r>
      <w:r>
        <w:rPr>
          <w:rStyle w:val="112"/>
          <w:rFonts w:hint="eastAsia" w:ascii="宋体" w:hAnsi="宋体" w:eastAsia="宋体" w:cs="宋体"/>
          <w:color w:val="auto"/>
          <w:szCs w:val="21"/>
          <w:highlight w:val="none"/>
          <w:u w:val="single"/>
        </w:rPr>
        <w:t>按招标公告要求</w:t>
      </w:r>
      <w:r>
        <w:rPr>
          <w:rStyle w:val="112"/>
          <w:rFonts w:hint="eastAsia" w:ascii="宋体" w:hAnsi="宋体" w:eastAsia="宋体" w:cs="宋体"/>
          <w:color w:val="auto"/>
          <w:szCs w:val="21"/>
          <w:highlight w:val="none"/>
          <w:u w:val="single"/>
          <w:lang w:val="en-US" w:eastAsia="zh-CN"/>
        </w:rPr>
        <w:t>提供（</w:t>
      </w:r>
      <w:r>
        <w:rPr>
          <w:rFonts w:hint="eastAsia" w:ascii="宋体" w:hAnsi="宋体" w:cs="宋体"/>
          <w:color w:val="auto"/>
          <w:szCs w:val="21"/>
          <w:highlight w:val="none"/>
          <w:u w:val="single"/>
        </w:rPr>
        <w:t>格式见第四章</w:t>
      </w:r>
      <w:r>
        <w:rPr>
          <w:rStyle w:val="112"/>
          <w:rFonts w:hint="eastAsia" w:ascii="宋体" w:hAnsi="宋体" w:eastAsia="宋体" w:cs="宋体"/>
          <w:color w:val="auto"/>
          <w:szCs w:val="21"/>
          <w:highlight w:val="none"/>
          <w:u w:val="single"/>
          <w:lang w:val="en-US" w:eastAsia="zh-CN"/>
        </w:rPr>
        <w:t>）</w:t>
      </w:r>
      <w:r>
        <w:rPr>
          <w:rFonts w:hint="eastAsia" w:ascii="宋体" w:hAnsi="宋体" w:eastAsia="宋体" w:cs="Times New Roman"/>
          <w:bCs/>
          <w:color w:val="auto"/>
          <w:sz w:val="21"/>
          <w:szCs w:val="21"/>
          <w:highlight w:val="none"/>
        </w:rPr>
        <w:t>；</w:t>
      </w:r>
    </w:p>
    <w:p w14:paraId="26BB3FBB">
      <w:pPr>
        <w:widowControl/>
        <w:spacing w:line="360" w:lineRule="auto"/>
        <w:ind w:firstLine="420" w:firstLineChars="200"/>
        <w:jc w:val="left"/>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注：1.相关电子证书按规定需打印后手写本人签名的，应按照规定手写本人签名后再扫描提交。</w:t>
      </w:r>
    </w:p>
    <w:p w14:paraId="5A93C2B0">
      <w:pPr>
        <w:spacing w:line="360" w:lineRule="auto"/>
        <w:ind w:firstLine="420" w:firstLineChars="200"/>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2.</w:t>
      </w:r>
      <w:r>
        <w:rPr>
          <w:rFonts w:hint="eastAsia" w:ascii="宋体" w:hAnsi="宋体" w:cs="宋体"/>
          <w:b w:val="0"/>
          <w:bCs w:val="0"/>
          <w:color w:val="auto"/>
          <w:kern w:val="0"/>
          <w:szCs w:val="21"/>
          <w:highlight w:val="none"/>
          <w:u w:val="none"/>
        </w:rPr>
        <w:t>投标人在投标登记时选择了拟投入本项目的项目负责人、专职安全员，即已满足“资格审查前，投标人须在</w:t>
      </w:r>
      <w:r>
        <w:rPr>
          <w:rFonts w:hint="eastAsia" w:ascii="宋体" w:hAnsi="宋体" w:cs="宋体"/>
          <w:b w:val="0"/>
          <w:bCs w:val="0"/>
          <w:color w:val="auto"/>
          <w:kern w:val="0"/>
          <w:szCs w:val="21"/>
          <w:highlight w:val="none"/>
          <w:u w:val="single"/>
        </w:rPr>
        <w:t>广州交易集团有限公司（广州公共资源交易中心）企业库办理企业信息登记及拟担任本工程项目负责人、专职安全员须是本企业信息登记中的在册人员。</w:t>
      </w:r>
      <w:r>
        <w:rPr>
          <w:rFonts w:hint="eastAsia" w:ascii="宋体" w:hAnsi="宋体" w:cs="宋体"/>
          <w:b w:val="0"/>
          <w:bCs w:val="0"/>
          <w:color w:val="auto"/>
          <w:kern w:val="0"/>
          <w:szCs w:val="21"/>
          <w:highlight w:val="none"/>
          <w:u w:val="none"/>
        </w:rPr>
        <w:t>投标人无需提供证明材料”的要求，投标人无需提供证明材料。</w:t>
      </w:r>
    </w:p>
    <w:p w14:paraId="1611B910">
      <w:pPr>
        <w:spacing w:line="360" w:lineRule="auto"/>
        <w:ind w:firstLine="420" w:firstLineChars="200"/>
        <w:rPr>
          <w:rFonts w:ascii="宋体" w:eastAsia="宋体" w:cs="Times New Roman"/>
          <w:color w:val="auto"/>
          <w:sz w:val="21"/>
          <w:szCs w:val="21"/>
          <w:highlight w:val="none"/>
          <w:u w:val="single"/>
        </w:rPr>
      </w:pPr>
      <w:r>
        <w:rPr>
          <w:rFonts w:ascii="宋体" w:hAnsi="宋体" w:eastAsia="宋体" w:cs="Times New Roman"/>
          <w:color w:val="auto"/>
          <w:sz w:val="21"/>
          <w:szCs w:val="21"/>
          <w:highlight w:val="none"/>
        </w:rPr>
        <w:t>11.2.3</w:t>
      </w:r>
      <w:r>
        <w:rPr>
          <w:rFonts w:hint="eastAsia" w:ascii="宋体" w:hAnsi="宋体" w:eastAsia="宋体" w:cs="Times New Roman"/>
          <w:color w:val="auto"/>
          <w:sz w:val="21"/>
          <w:szCs w:val="21"/>
          <w:highlight w:val="none"/>
        </w:rPr>
        <w:t>项目管理机构配备。</w:t>
      </w:r>
    </w:p>
    <w:p w14:paraId="0FCD3A3F">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）投标人应列出该项目工程的施工组织机构构成和画出机构框架图及其负责人；</w:t>
      </w:r>
    </w:p>
    <w:p w14:paraId="23617E3C">
      <w:pPr>
        <w:spacing w:line="360" w:lineRule="auto"/>
        <w:ind w:firstLine="420" w:firstLineChars="200"/>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rPr>
        <w:t>）投标人应详细列出该施工组织机构中主要成员的名单、简历资料、职务职称和在本项目中拟担任的职务等资料，并附上有关证明材料扫描件；</w:t>
      </w:r>
    </w:p>
    <w:p w14:paraId="1ED96925">
      <w:pPr>
        <w:spacing w:line="360" w:lineRule="auto"/>
        <w:ind w:firstLine="420" w:firstLineChars="200"/>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3</w:t>
      </w:r>
      <w:r>
        <w:rPr>
          <w:rFonts w:hint="eastAsia" w:ascii="宋体" w:hAnsi="宋体" w:eastAsia="宋体" w:cs="Times New Roman"/>
          <w:color w:val="auto"/>
          <w:sz w:val="21"/>
          <w:szCs w:val="21"/>
          <w:highlight w:val="none"/>
        </w:rPr>
        <w:t>）其他辅助说明资料。</w:t>
      </w:r>
    </w:p>
    <w:p w14:paraId="0D2D606A">
      <w:pPr>
        <w:spacing w:line="360" w:lineRule="auto"/>
        <w:ind w:firstLine="420" w:firstLineChars="20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11.2.4</w:t>
      </w:r>
      <w:r>
        <w:rPr>
          <w:rFonts w:hint="eastAsia" w:ascii="宋体" w:hAnsi="宋体" w:cs="宋体"/>
          <w:bCs/>
          <w:color w:val="auto"/>
          <w:szCs w:val="21"/>
          <w:highlight w:val="none"/>
          <w:u w:val="single"/>
          <w:lang w:val="zh-CN"/>
        </w:rPr>
        <w:t>响应招标文件所附施工组织设计要点承诺书（格式见第四章）。</w:t>
      </w:r>
    </w:p>
    <w:p w14:paraId="1C643BF9">
      <w:pPr>
        <w:tabs>
          <w:tab w:val="left" w:pos="1125"/>
        </w:tabs>
        <w:spacing w:line="360" w:lineRule="auto"/>
        <w:ind w:firstLine="420" w:firstLineChars="200"/>
        <w:rPr>
          <w:rStyle w:val="112"/>
          <w:rFonts w:hint="eastAsia" w:ascii="宋体" w:hAnsi="宋体" w:eastAsia="宋体" w:cs="Times New Roman"/>
          <w:color w:val="auto"/>
          <w:szCs w:val="21"/>
          <w:highlight w:val="none"/>
        </w:rPr>
      </w:pPr>
      <w:r>
        <w:rPr>
          <w:rFonts w:ascii="宋体" w:hAnsi="宋体" w:eastAsia="宋体" w:cs="Times New Roman"/>
          <w:color w:val="auto"/>
          <w:sz w:val="21"/>
          <w:szCs w:val="21"/>
          <w:highlight w:val="none"/>
        </w:rPr>
        <w:t>11.2.</w:t>
      </w: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按照</w:t>
      </w:r>
      <w:r>
        <w:rPr>
          <w:rFonts w:hint="eastAsia" w:ascii="宋体" w:hAnsi="宋体" w:eastAsia="宋体" w:cs="Times New Roman"/>
          <w:bCs/>
          <w:color w:val="auto"/>
          <w:sz w:val="21"/>
          <w:szCs w:val="21"/>
          <w:highlight w:val="none"/>
        </w:rPr>
        <w:t>招标文件要求</w:t>
      </w:r>
      <w:r>
        <w:rPr>
          <w:rFonts w:hint="eastAsia" w:ascii="宋体" w:hAnsi="宋体" w:eastAsia="宋体" w:cs="Times New Roman"/>
          <w:color w:val="auto"/>
          <w:sz w:val="21"/>
          <w:szCs w:val="21"/>
          <w:highlight w:val="none"/>
        </w:rPr>
        <w:t>填写的《参与编制技术标投标文件人员名单》。</w:t>
      </w:r>
    </w:p>
    <w:p w14:paraId="09BEDDB2">
      <w:pPr>
        <w:pBdr>
          <w:bottom w:val="single" w:color="auto" w:sz="6" w:space="1"/>
        </w:pBdr>
        <w:spacing w:line="440" w:lineRule="exact"/>
        <w:ind w:firstLine="420" w:firstLineChars="200"/>
        <w:rPr>
          <w:rFonts w:hint="eastAsia" w:ascii="Times New Roman" w:hAnsi="Times New Roman" w:eastAsia="宋体" w:cs="宋体"/>
          <w:color w:val="auto"/>
          <w:highlight w:val="none"/>
          <w:u w:val="single"/>
        </w:rPr>
      </w:pPr>
      <w:bookmarkStart w:id="8" w:name="_Hlk145424427"/>
      <w:r>
        <w:rPr>
          <w:rFonts w:hint="eastAsia" w:ascii="宋体" w:hAnsi="宋体" w:eastAsia="宋体" w:cs="宋体"/>
          <w:bCs/>
          <w:color w:val="auto"/>
          <w:szCs w:val="21"/>
          <w:highlight w:val="none"/>
          <w:u w:val="single"/>
        </w:rPr>
        <w:t>11.2.</w:t>
      </w:r>
      <w:bookmarkStart w:id="9" w:name="_Hlk145424436"/>
      <w:r>
        <w:rPr>
          <w:rFonts w:hint="eastAsia" w:ascii="宋体" w:hAnsi="宋体" w:cs="宋体"/>
          <w:bCs/>
          <w:color w:val="auto"/>
          <w:szCs w:val="21"/>
          <w:highlight w:val="none"/>
          <w:u w:val="single"/>
          <w:lang w:val="en-US" w:eastAsia="zh-CN"/>
        </w:rPr>
        <w:t>6</w:t>
      </w:r>
      <w:r>
        <w:rPr>
          <w:rFonts w:hint="eastAsia" w:ascii="宋体" w:hAnsi="宋体" w:eastAsia="宋体" w:cs="宋体"/>
          <w:bCs/>
          <w:color w:val="auto"/>
          <w:szCs w:val="21"/>
          <w:highlight w:val="none"/>
          <w:u w:val="single"/>
        </w:rPr>
        <w:t>其他投标人认为须提供的资料</w:t>
      </w:r>
      <w:bookmarkEnd w:id="9"/>
      <w:r>
        <w:rPr>
          <w:rFonts w:hint="eastAsia" w:ascii="宋体" w:hAnsi="宋体" w:eastAsia="宋体" w:cs="宋体"/>
          <w:bCs/>
          <w:color w:val="auto"/>
          <w:szCs w:val="21"/>
          <w:highlight w:val="none"/>
          <w:u w:val="single"/>
        </w:rPr>
        <w:t>。</w:t>
      </w:r>
    </w:p>
    <w:bookmarkEnd w:id="8"/>
    <w:p w14:paraId="5E304504">
      <w:pPr>
        <w:spacing w:line="4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条款号：11.3            修改类型：修改</w:t>
      </w:r>
    </w:p>
    <w:p w14:paraId="179CDF58">
      <w:pPr>
        <w:spacing w:line="360" w:lineRule="auto"/>
        <w:ind w:firstLine="422" w:firstLineChars="200"/>
        <w:rPr>
          <w:rFonts w:ascii="宋体" w:eastAsia="宋体" w:cs="Times New Roman"/>
          <w:bCs/>
          <w:color w:val="auto"/>
          <w:sz w:val="21"/>
          <w:szCs w:val="21"/>
          <w:highlight w:val="none"/>
        </w:rPr>
      </w:pPr>
      <w:r>
        <w:rPr>
          <w:rFonts w:hint="eastAsia" w:ascii="宋体" w:hAnsi="宋体" w:eastAsia="宋体" w:cs="宋体"/>
          <w:b/>
          <w:color w:val="auto"/>
          <w:szCs w:val="21"/>
          <w:highlight w:val="none"/>
        </w:rPr>
        <w:t>原文：</w:t>
      </w:r>
      <w:r>
        <w:rPr>
          <w:rFonts w:ascii="宋体" w:hAnsi="宋体" w:eastAsia="宋体" w:cs="Times New Roman"/>
          <w:bCs/>
          <w:color w:val="auto"/>
          <w:sz w:val="21"/>
          <w:szCs w:val="21"/>
          <w:highlight w:val="none"/>
        </w:rPr>
        <w:t xml:space="preserve">11.3 </w:t>
      </w:r>
      <w:r>
        <w:rPr>
          <w:rFonts w:hint="eastAsia" w:ascii="宋体" w:hAnsi="宋体" w:eastAsia="宋体" w:cs="Times New Roman"/>
          <w:bCs/>
          <w:color w:val="auto"/>
          <w:sz w:val="21"/>
          <w:szCs w:val="21"/>
          <w:highlight w:val="none"/>
        </w:rPr>
        <w:t>经济部分投标文件主要包括下列内容：</w:t>
      </w:r>
    </w:p>
    <w:p w14:paraId="7B96D718">
      <w:pPr>
        <w:spacing w:line="360" w:lineRule="auto"/>
        <w:ind w:firstLine="420" w:firstLineChars="200"/>
        <w:rPr>
          <w:rFonts w:ascii="宋体" w:eastAsia="宋体" w:cs="Times New Roman"/>
          <w:color w:val="auto"/>
          <w:sz w:val="21"/>
          <w:szCs w:val="21"/>
          <w:highlight w:val="none"/>
        </w:rPr>
      </w:pPr>
      <w:r>
        <w:rPr>
          <w:rFonts w:ascii="宋体" w:hAnsi="宋体" w:eastAsia="宋体" w:cs="Times New Roman"/>
          <w:color w:val="auto"/>
          <w:sz w:val="21"/>
          <w:szCs w:val="21"/>
          <w:highlight w:val="none"/>
        </w:rPr>
        <w:t xml:space="preserve">11.3.1 </w:t>
      </w:r>
      <w:r>
        <w:rPr>
          <w:rFonts w:hint="eastAsia" w:ascii="宋体" w:hAnsi="宋体" w:eastAsia="宋体" w:cs="Times New Roman"/>
          <w:color w:val="auto"/>
          <w:sz w:val="21"/>
          <w:szCs w:val="21"/>
          <w:highlight w:val="none"/>
        </w:rPr>
        <w:t>经济投标文件（按招标文件的要求填写）。</w:t>
      </w:r>
    </w:p>
    <w:p w14:paraId="5AD701F0">
      <w:pPr>
        <w:spacing w:line="360" w:lineRule="auto"/>
        <w:ind w:firstLine="420" w:firstLineChars="200"/>
        <w:rPr>
          <w:rFonts w:ascii="宋体" w:eastAsia="宋体" w:cs="Times New Roman"/>
          <w:color w:val="auto"/>
          <w:sz w:val="21"/>
          <w:szCs w:val="21"/>
          <w:highlight w:val="none"/>
        </w:rPr>
      </w:pPr>
      <w:r>
        <w:rPr>
          <w:rFonts w:ascii="宋体" w:hAnsi="宋体" w:eastAsia="宋体" w:cs="Times New Roman"/>
          <w:color w:val="auto"/>
          <w:sz w:val="21"/>
          <w:szCs w:val="21"/>
          <w:highlight w:val="none"/>
        </w:rPr>
        <w:t>11.3.2</w:t>
      </w:r>
      <w:r>
        <w:rPr>
          <w:rFonts w:hint="eastAsia" w:ascii="宋体" w:hAnsi="宋体" w:eastAsia="宋体" w:cs="Times New Roman"/>
          <w:color w:val="auto"/>
          <w:sz w:val="21"/>
          <w:szCs w:val="21"/>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rFonts w:ascii="宋体" w:eastAsia="宋体" w:cs="Times New Roman"/>
          <w:color w:val="auto"/>
          <w:sz w:val="21"/>
          <w:szCs w:val="21"/>
          <w:highlight w:val="none"/>
        </w:rPr>
        <w:t xml:space="preserve"> </w:t>
      </w:r>
    </w:p>
    <w:p w14:paraId="028B6F3B">
      <w:pPr>
        <w:spacing w:line="360" w:lineRule="auto"/>
        <w:ind w:firstLine="495" w:firstLineChars="236"/>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）投标总价封面、扉页；</w:t>
      </w:r>
    </w:p>
    <w:p w14:paraId="255D51EB">
      <w:pPr>
        <w:spacing w:line="360" w:lineRule="auto"/>
        <w:ind w:firstLine="495" w:firstLineChars="236"/>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rPr>
        <w:t>）总说明</w:t>
      </w:r>
    </w:p>
    <w:p w14:paraId="3F1791F1">
      <w:pPr>
        <w:spacing w:line="360" w:lineRule="auto"/>
        <w:ind w:firstLine="495" w:firstLineChars="236"/>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（3）工程项目投标报价汇总表；</w:t>
      </w:r>
    </w:p>
    <w:p w14:paraId="570122A4">
      <w:pPr>
        <w:spacing w:line="360" w:lineRule="auto"/>
        <w:ind w:firstLine="495" w:firstLineChars="236"/>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（4）单项工程投标报价汇总表；</w:t>
      </w:r>
    </w:p>
    <w:p w14:paraId="6098E874">
      <w:pPr>
        <w:spacing w:line="360" w:lineRule="auto"/>
        <w:ind w:firstLine="495" w:firstLineChars="236"/>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（5）单位工程投标报价汇总表；</w:t>
      </w:r>
    </w:p>
    <w:p w14:paraId="608EBC98">
      <w:pPr>
        <w:spacing w:line="360" w:lineRule="auto"/>
        <w:ind w:firstLine="495" w:firstLineChars="236"/>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（6）分部分项工程清单与计价表；</w:t>
      </w:r>
    </w:p>
    <w:p w14:paraId="0BBFA34F">
      <w:pPr>
        <w:spacing w:line="360" w:lineRule="auto"/>
        <w:ind w:firstLine="495" w:firstLineChars="236"/>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（7）单价措施项目清单与计价表；</w:t>
      </w:r>
    </w:p>
    <w:p w14:paraId="0DA2340D">
      <w:pPr>
        <w:spacing w:line="360" w:lineRule="auto"/>
        <w:ind w:firstLine="495" w:firstLineChars="236"/>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（8）总价措施项目清单与计价表；</w:t>
      </w:r>
    </w:p>
    <w:p w14:paraId="385437F1">
      <w:pPr>
        <w:spacing w:line="360" w:lineRule="auto"/>
        <w:ind w:firstLine="495" w:firstLineChars="236"/>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（9）综合单价分析表；</w:t>
      </w:r>
    </w:p>
    <w:p w14:paraId="699543DC">
      <w:pPr>
        <w:spacing w:line="360" w:lineRule="auto"/>
        <w:ind w:firstLine="495" w:firstLineChars="236"/>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（10）其他项目清单与计价汇总表；</w:t>
      </w:r>
    </w:p>
    <w:p w14:paraId="1804A53F">
      <w:pPr>
        <w:spacing w:line="360" w:lineRule="auto"/>
        <w:ind w:firstLine="495" w:firstLineChars="236"/>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（11）暂列金额明细表；</w:t>
      </w:r>
    </w:p>
    <w:p w14:paraId="507C764D">
      <w:pPr>
        <w:spacing w:line="360" w:lineRule="auto"/>
        <w:ind w:firstLine="495" w:firstLineChars="236"/>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（12）材料（工程设备）暂估价明细表；</w:t>
      </w:r>
    </w:p>
    <w:p w14:paraId="60AFCD9F">
      <w:pPr>
        <w:spacing w:line="360" w:lineRule="auto"/>
        <w:ind w:firstLine="495" w:firstLineChars="236"/>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（13）专业工程暂估价明细表；</w:t>
      </w:r>
    </w:p>
    <w:p w14:paraId="54F3AA8F">
      <w:pPr>
        <w:spacing w:line="360" w:lineRule="auto"/>
        <w:ind w:firstLine="495" w:firstLineChars="236"/>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（14）计日工表；</w:t>
      </w:r>
    </w:p>
    <w:p w14:paraId="3F922476">
      <w:pPr>
        <w:spacing w:line="360" w:lineRule="auto"/>
        <w:ind w:firstLine="495" w:firstLineChars="236"/>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（15）总承包服务计价表；</w:t>
      </w:r>
    </w:p>
    <w:p w14:paraId="40917D2A">
      <w:pPr>
        <w:spacing w:line="360" w:lineRule="auto"/>
        <w:ind w:firstLine="495" w:firstLineChars="236"/>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（16）规费和税金项目计价表；</w:t>
      </w:r>
    </w:p>
    <w:p w14:paraId="1F565836">
      <w:pPr>
        <w:spacing w:line="360" w:lineRule="auto"/>
        <w:ind w:firstLine="420" w:firstLineChars="200"/>
        <w:rPr>
          <w:rFonts w:ascii="宋体" w:eastAsia="宋体" w:cs="Times New Roman"/>
          <w:color w:val="auto"/>
          <w:sz w:val="21"/>
          <w:szCs w:val="21"/>
          <w:highlight w:val="none"/>
        </w:rPr>
      </w:pPr>
      <w:r>
        <w:rPr>
          <w:rFonts w:hint="eastAsia" w:ascii="宋体" w:hAnsi="宋体" w:eastAsia="宋体" w:cs="Times New Roman"/>
          <w:color w:val="auto"/>
          <w:sz w:val="21"/>
          <w:szCs w:val="21"/>
          <w:highlight w:val="none"/>
        </w:rPr>
        <w:t>（17）人工、主要材料和设备一览表</w:t>
      </w:r>
    </w:p>
    <w:p w14:paraId="33926250">
      <w:pPr>
        <w:tabs>
          <w:tab w:val="left" w:pos="1125"/>
        </w:tabs>
        <w:spacing w:line="360" w:lineRule="auto"/>
        <w:ind w:firstLine="420" w:firstLineChars="20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11.3.</w:t>
      </w:r>
      <w:r>
        <w:rPr>
          <w:rFonts w:hint="eastAsia" w:ascii="宋体" w:hAnsi="宋体" w:eastAsia="宋体" w:cs="Times New Roman"/>
          <w:color w:val="auto"/>
          <w:sz w:val="21"/>
          <w:szCs w:val="21"/>
          <w:highlight w:val="none"/>
        </w:rPr>
        <w:t>3按照</w:t>
      </w:r>
      <w:r>
        <w:rPr>
          <w:rFonts w:hint="eastAsia" w:ascii="宋体" w:hAnsi="宋体" w:eastAsia="宋体" w:cs="Times New Roman"/>
          <w:bCs/>
          <w:color w:val="auto"/>
          <w:sz w:val="21"/>
          <w:szCs w:val="21"/>
          <w:highlight w:val="none"/>
        </w:rPr>
        <w:t>招标文件要求</w:t>
      </w:r>
      <w:r>
        <w:rPr>
          <w:rFonts w:hint="eastAsia" w:ascii="宋体" w:hAnsi="宋体" w:eastAsia="宋体" w:cs="Times New Roman"/>
          <w:color w:val="auto"/>
          <w:sz w:val="21"/>
          <w:szCs w:val="21"/>
          <w:highlight w:val="none"/>
        </w:rPr>
        <w:t>填写的《参与编制经济标投标文件人员名单》。</w:t>
      </w:r>
    </w:p>
    <w:p w14:paraId="227AA814">
      <w:pPr>
        <w:pBdr>
          <w:bottom w:val="single" w:color="auto" w:sz="6" w:space="1"/>
        </w:pBdr>
        <w:tabs>
          <w:tab w:val="left" w:pos="6329"/>
        </w:tabs>
        <w:spacing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11.3.4若投标人的投标报价低于工程成本警戒价的，投标人还须提供详细的施工组织设计、单价、措施性费用、单价分析表、主要材料价格表、投标人成本分析供评标委员会评审。</w:t>
      </w:r>
    </w:p>
    <w:p w14:paraId="45C8BC56">
      <w:pPr>
        <w:pBdr>
          <w:bottom w:val="single" w:color="auto" w:sz="6" w:space="1"/>
        </w:pBdr>
        <w:tabs>
          <w:tab w:val="left" w:pos="6329"/>
        </w:tabs>
        <w:spacing w:line="400" w:lineRule="exact"/>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现文：</w:t>
      </w:r>
    </w:p>
    <w:p w14:paraId="118744EE">
      <w:pPr>
        <w:pBdr>
          <w:bottom w:val="single" w:color="auto" w:sz="6" w:space="1"/>
        </w:pBdr>
        <w:spacing w:line="360" w:lineRule="auto"/>
        <w:ind w:firstLine="420" w:firstLineChars="200"/>
        <w:textAlignment w:val="baseline"/>
        <w:rPr>
          <w:rFonts w:ascii="宋体" w:hAnsi="宋体" w:eastAsia="宋体" w:cs="宋体"/>
          <w:b/>
          <w:color w:val="auto"/>
          <w:szCs w:val="21"/>
          <w:highlight w:val="none"/>
        </w:rPr>
      </w:pPr>
      <w:r>
        <w:rPr>
          <w:rFonts w:hint="eastAsia" w:ascii="宋体" w:hAnsi="宋体" w:eastAsia="宋体" w:cs="宋体"/>
          <w:bCs/>
          <w:color w:val="auto"/>
          <w:szCs w:val="21"/>
          <w:highlight w:val="none"/>
        </w:rPr>
        <w:t>11.3 经济标投标文件主要包括下列内容：</w:t>
      </w:r>
    </w:p>
    <w:p w14:paraId="5EFBEE64">
      <w:pPr>
        <w:pBdr>
          <w:bottom w:val="single" w:color="auto" w:sz="6" w:space="1"/>
        </w:pBdr>
        <w:spacing w:line="360" w:lineRule="auto"/>
        <w:ind w:firstLine="420" w:firstLineChars="200"/>
        <w:textAlignment w:val="baseline"/>
        <w:rPr>
          <w:rFonts w:ascii="宋体" w:hAnsi="宋体" w:eastAsia="宋体" w:cs="宋体"/>
          <w:color w:val="auto"/>
          <w:szCs w:val="21"/>
          <w:highlight w:val="none"/>
          <w:u w:val="single"/>
        </w:rPr>
      </w:pPr>
      <w:r>
        <w:rPr>
          <w:rFonts w:hint="eastAsia" w:ascii="宋体" w:hAnsi="宋体" w:eastAsia="宋体" w:cs="宋体"/>
          <w:color w:val="auto"/>
          <w:szCs w:val="21"/>
          <w:highlight w:val="none"/>
        </w:rPr>
        <w:t>11.3.1</w:t>
      </w:r>
      <w:r>
        <w:rPr>
          <w:rFonts w:hint="eastAsia" w:ascii="宋体" w:hAnsi="宋体" w:eastAsia="宋体" w:cs="宋体"/>
          <w:color w:val="auto"/>
          <w:szCs w:val="21"/>
          <w:highlight w:val="none"/>
          <w:u w:val="single"/>
        </w:rPr>
        <w:t>广州建设工程施工招标投标书（经济标）（格式见第四章）</w:t>
      </w:r>
      <w:r>
        <w:rPr>
          <w:rFonts w:hint="eastAsia" w:ascii="宋体" w:eastAsia="宋体"/>
          <w:bCs/>
          <w:color w:val="auto"/>
          <w:szCs w:val="21"/>
          <w:highlight w:val="none"/>
          <w:u w:val="single"/>
        </w:rPr>
        <w:t>；</w:t>
      </w:r>
    </w:p>
    <w:p w14:paraId="688DA7F2">
      <w:pPr>
        <w:pBdr>
          <w:bottom w:val="single" w:color="auto" w:sz="6" w:space="1"/>
        </w:pBdr>
        <w:spacing w:line="360" w:lineRule="auto"/>
        <w:ind w:firstLine="420" w:firstLineChars="20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5396A87B">
      <w:pPr>
        <w:pBdr>
          <w:bottom w:val="single" w:color="auto" w:sz="6" w:space="1"/>
        </w:pBdr>
        <w:spacing w:line="360" w:lineRule="auto"/>
        <w:ind w:firstLine="420" w:firstLineChars="20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rPr>
        <w:t>（1）投标总价封面、扉页；</w:t>
      </w:r>
    </w:p>
    <w:p w14:paraId="62B64F40">
      <w:pPr>
        <w:pBdr>
          <w:bottom w:val="single" w:color="auto" w:sz="6" w:space="1"/>
        </w:pBdr>
        <w:spacing w:line="360" w:lineRule="auto"/>
        <w:ind w:firstLine="420" w:firstLineChars="20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rPr>
        <w:t>（2）总说明；</w:t>
      </w:r>
    </w:p>
    <w:p w14:paraId="59B9F8F9">
      <w:pPr>
        <w:pBdr>
          <w:bottom w:val="single" w:color="auto" w:sz="6" w:space="1"/>
        </w:pBdr>
        <w:spacing w:line="360" w:lineRule="auto"/>
        <w:ind w:firstLine="420" w:firstLineChars="200"/>
        <w:textAlignment w:val="baseline"/>
        <w:rPr>
          <w:rFonts w:ascii="宋体" w:hAnsi="宋体" w:eastAsia="宋体" w:cs="宋体"/>
          <w:b/>
          <w:color w:val="auto"/>
          <w:szCs w:val="21"/>
          <w:highlight w:val="none"/>
        </w:rPr>
      </w:pPr>
      <w:r>
        <w:rPr>
          <w:rFonts w:hint="eastAsia" w:ascii="宋体" w:hAnsi="宋体" w:eastAsia="宋体" w:cs="宋体"/>
          <w:color w:val="auto"/>
          <w:szCs w:val="21"/>
          <w:highlight w:val="none"/>
          <w:u w:val="single"/>
        </w:rPr>
        <w:t>（3）工程量清单报价表及综合单价分析表（相关表格的内容及格式要求以招标人发出的最新版电子招标文件中的相应内容及格式为准）；</w:t>
      </w:r>
    </w:p>
    <w:p w14:paraId="3383CBD2">
      <w:pPr>
        <w:pBdr>
          <w:bottom w:val="single" w:color="auto" w:sz="6" w:space="1"/>
        </w:pBdr>
        <w:spacing w:line="360" w:lineRule="auto"/>
        <w:ind w:firstLine="420" w:firstLineChars="20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u w:val="single"/>
        </w:rPr>
        <w:t>（4）其它辅助说明资料（包括但不限于招标文件要求填写的《对投标文件编制的承诺》（格式见第四章））</w:t>
      </w:r>
      <w:r>
        <w:rPr>
          <w:rFonts w:hint="eastAsia" w:ascii="宋体" w:hAnsi="宋体" w:eastAsia="宋体" w:cs="宋体"/>
          <w:color w:val="auto"/>
          <w:szCs w:val="21"/>
          <w:highlight w:val="none"/>
        </w:rPr>
        <w:t>。</w:t>
      </w:r>
    </w:p>
    <w:p w14:paraId="28B1C6C3">
      <w:pPr>
        <w:pBdr>
          <w:bottom w:val="single" w:color="auto" w:sz="6" w:space="1"/>
        </w:pBdr>
        <w:spacing w:line="360" w:lineRule="auto"/>
        <w:ind w:firstLine="420" w:firstLineChars="20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rPr>
        <w:t>11.3.3按照招标文件要求填写的《参与编制经济标投标文件人员名单》</w:t>
      </w:r>
      <w:r>
        <w:rPr>
          <w:rFonts w:hint="eastAsia" w:ascii="宋体" w:hAnsi="宋体" w:eastAsia="宋体" w:cs="宋体"/>
          <w:color w:val="auto"/>
          <w:szCs w:val="21"/>
          <w:highlight w:val="none"/>
          <w:u w:val="single"/>
        </w:rPr>
        <w:t>（格式见第四章）</w:t>
      </w:r>
      <w:r>
        <w:rPr>
          <w:rFonts w:hint="eastAsia" w:ascii="宋体" w:hAnsi="宋体" w:eastAsia="宋体" w:cs="宋体"/>
          <w:color w:val="auto"/>
          <w:szCs w:val="21"/>
          <w:highlight w:val="none"/>
        </w:rPr>
        <w:t>。</w:t>
      </w:r>
    </w:p>
    <w:p w14:paraId="2BB00455">
      <w:pPr>
        <w:pBdr>
          <w:bottom w:val="single" w:color="auto" w:sz="6" w:space="1"/>
        </w:pBdr>
        <w:spacing w:line="360" w:lineRule="auto"/>
        <w:ind w:firstLine="420" w:firstLineChars="20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09487240">
      <w:pPr>
        <w:pBdr>
          <w:bottom w:val="single" w:color="auto" w:sz="6" w:space="1"/>
        </w:pBdr>
        <w:tabs>
          <w:tab w:val="left" w:pos="6329"/>
        </w:tabs>
        <w:spacing w:line="400" w:lineRule="exact"/>
        <w:ind w:firstLine="420"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u w:val="single"/>
        </w:rPr>
        <w:t>11.3.5投标人认为应提供的其他资料。</w:t>
      </w:r>
    </w:p>
    <w:p w14:paraId="124AB0A1">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条款号：12.2</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226717F2">
      <w:pPr>
        <w:widowControl w:val="0"/>
        <w:tabs>
          <w:tab w:val="left" w:pos="7380"/>
        </w:tabs>
        <w:spacing w:after="0" w:line="360" w:lineRule="auto"/>
        <w:ind w:firstLine="422"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原文：</w:t>
      </w:r>
      <w:r>
        <w:rPr>
          <w:rFonts w:hint="eastAsia" w:ascii="宋体" w:hAnsi="宋体" w:eastAsia="宋体" w:cs="宋体"/>
          <w:color w:val="auto"/>
          <w:kern w:val="2"/>
          <w:sz w:val="21"/>
          <w:szCs w:val="21"/>
          <w:highlight w:val="none"/>
          <w:lang w:val="en-US" w:eastAsia="zh-CN" w:bidi="ar-SA"/>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3173071B">
      <w:pPr>
        <w:widowControl w:val="0"/>
        <w:tabs>
          <w:tab w:val="left" w:pos="7380"/>
        </w:tabs>
        <w:spacing w:after="0" w:line="360" w:lineRule="auto"/>
        <w:ind w:firstLine="422"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现文：</w:t>
      </w:r>
      <w:r>
        <w:rPr>
          <w:rFonts w:hint="eastAsia" w:ascii="宋体" w:hAnsi="宋体" w:eastAsia="宋体" w:cs="宋体"/>
          <w:color w:val="auto"/>
          <w:kern w:val="2"/>
          <w:sz w:val="21"/>
          <w:szCs w:val="21"/>
          <w:highlight w:val="none"/>
          <w:lang w:val="en-US" w:eastAsia="zh-CN" w:bidi="ar-SA"/>
        </w:rPr>
        <w:t xml:space="preserve">12.2 </w:t>
      </w:r>
      <w:r>
        <w:rPr>
          <w:rFonts w:hint="eastAsia" w:ascii="宋体" w:hAnsi="宋体" w:eastAsia="宋体" w:cs="宋体"/>
          <w:color w:val="auto"/>
          <w:kern w:val="0"/>
          <w:sz w:val="21"/>
          <w:szCs w:val="21"/>
          <w:highlight w:val="none"/>
          <w:lang w:val="en-US" w:eastAsia="zh-CN" w:bidi="ar-SA"/>
        </w:rPr>
        <w:t>投标文件全部采用电子文档，投标文件所附证书证件均为原件扫描件，并采用单位数字证书，按招标文件要求在相应位置加盖电子印章。投标文件中需个人签字或盖章的，应加盖个人电子印章或在线下完成后扫描上传。</w:t>
      </w:r>
      <w:r>
        <w:rPr>
          <w:rFonts w:hint="eastAsia" w:ascii="宋体" w:hAnsi="宋体" w:eastAsia="宋体" w:cs="宋体"/>
          <w:color w:val="auto"/>
          <w:kern w:val="2"/>
          <w:sz w:val="21"/>
          <w:szCs w:val="21"/>
          <w:highlight w:val="none"/>
          <w:u w:val="single"/>
          <w:lang w:val="en-US" w:eastAsia="zh-CN" w:bidi="ar-SA"/>
        </w:rPr>
        <w:t>由广州投标文件管理软件系统生成的“工程量清单主表--工程量清单报价表”封面页和扉页可以仅采用单位数字证书加盖电子印章处理。</w:t>
      </w:r>
      <w:r>
        <w:rPr>
          <w:rFonts w:hint="eastAsia" w:ascii="宋体" w:hAnsi="宋体" w:eastAsia="宋体" w:cs="宋体"/>
          <w:color w:val="auto"/>
          <w:kern w:val="0"/>
          <w:sz w:val="21"/>
          <w:szCs w:val="21"/>
          <w:highlight w:val="none"/>
          <w:lang w:val="en-US" w:eastAsia="zh-CN" w:bidi="ar-SA"/>
        </w:rPr>
        <w:t>按照交易平台关于全流程电子化项目的相关指南进行操作。详见：</w:t>
      </w:r>
      <w:r>
        <w:rPr>
          <w:rFonts w:hint="eastAsia" w:ascii="宋体" w:hAnsi="宋体" w:eastAsia="宋体" w:cs="宋体"/>
          <w:color w:val="auto"/>
          <w:kern w:val="0"/>
          <w:sz w:val="21"/>
          <w:szCs w:val="21"/>
          <w:highlight w:val="none"/>
          <w:u w:val="single"/>
          <w:lang w:val="en-US" w:eastAsia="zh-CN" w:bidi="ar-SA"/>
        </w:rPr>
        <w:t>广州交易集团有限公司（广州公共资源交易中心）网站</w:t>
      </w:r>
      <w:r>
        <w:rPr>
          <w:rFonts w:hint="eastAsia" w:ascii="宋体" w:hAnsi="宋体" w:eastAsia="宋体" w:cs="宋体"/>
          <w:color w:val="auto"/>
          <w:kern w:val="0"/>
          <w:sz w:val="21"/>
          <w:szCs w:val="21"/>
          <w:highlight w:val="none"/>
          <w:lang w:val="en-US" w:eastAsia="zh-CN" w:bidi="ar-SA"/>
        </w:rPr>
        <w:t>。</w:t>
      </w:r>
    </w:p>
    <w:p w14:paraId="6DC0A043">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注释：投标文件电子文档需要投标人单位盖章的材料，投标人加盖电子印章即可，不得将投标人未对电子文档加盖实物印章作为否决投标的情形。</w:t>
      </w:r>
    </w:p>
    <w:p w14:paraId="777C9F8E">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条款号：12.3</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653C572F">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12.3 投标文件应按照交易平台关于全流程电子化项目的相关指南进行编制，详见：</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w:t>
      </w:r>
    </w:p>
    <w:p w14:paraId="7C738473">
      <w:pPr>
        <w:pBdr>
          <w:bottom w:val="single" w:color="auto" w:sz="4" w:space="1"/>
        </w:pBdr>
        <w:spacing w:line="440" w:lineRule="exact"/>
        <w:ind w:firstLine="422" w:firstLineChars="200"/>
        <w:rPr>
          <w:rFonts w:hint="eastAsia" w:ascii="宋体" w:hAnsi="宋体" w:eastAsia="宋体" w:cs="Times New Roman"/>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12.3 投标文件应按照交易平台关于全流程电子化项目的相关指南进行编制，详见：</w:t>
      </w:r>
      <w:bookmarkStart w:id="10" w:name="_Hlk145424532"/>
      <w:r>
        <w:rPr>
          <w:rFonts w:hint="eastAsia" w:ascii="宋体" w:hAnsi="宋体" w:eastAsia="宋体" w:cs="宋体"/>
          <w:color w:val="auto"/>
          <w:szCs w:val="21"/>
          <w:highlight w:val="none"/>
          <w:u w:val="single"/>
        </w:rPr>
        <w:t>《房屋建筑和市政基础设施工程全流程电子化项目专章》。</w:t>
      </w:r>
      <w:r>
        <w:rPr>
          <w:rFonts w:hint="eastAsia" w:ascii="宋体" w:hAnsi="宋体" w:eastAsia="宋体" w:cs="Times New Roman"/>
          <w:color w:val="auto"/>
          <w:szCs w:val="21"/>
          <w:highlight w:val="none"/>
          <w:u w:val="single"/>
        </w:rPr>
        <w:t>如不按上述要求编制引起系统无法检索、读取相关信息的，其后果由投标人承担</w:t>
      </w:r>
      <w:bookmarkEnd w:id="10"/>
      <w:r>
        <w:rPr>
          <w:rFonts w:hint="eastAsia" w:ascii="宋体" w:hAnsi="宋体" w:eastAsia="宋体" w:cs="Times New Roman"/>
          <w:color w:val="auto"/>
          <w:szCs w:val="21"/>
          <w:highlight w:val="none"/>
          <w:u w:val="single"/>
        </w:rPr>
        <w:t>。</w:t>
      </w:r>
    </w:p>
    <w:p w14:paraId="0B96347C">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条款号：13.1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3E0DC9C8">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13.1 本工程的投标报价采用投标须知前附表第12项所规定的方式。投标报价（含单价及总价）精确到“分”。</w:t>
      </w:r>
    </w:p>
    <w:p w14:paraId="0AF7FC53">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13.1本工程的投标报价采用投标须知前附表第12项所规定的方式。</w:t>
      </w:r>
      <w:r>
        <w:rPr>
          <w:rFonts w:hint="eastAsia" w:ascii="宋体" w:hAnsi="宋体" w:eastAsia="宋体" w:cs="宋体"/>
          <w:color w:val="auto"/>
          <w:szCs w:val="21"/>
          <w:highlight w:val="none"/>
          <w:u w:val="single"/>
        </w:rPr>
        <w:t>投标文件中的大写金额和小写金额不一致的，以大写金额为准，</w:t>
      </w:r>
      <w:r>
        <w:rPr>
          <w:rFonts w:hint="eastAsia" w:ascii="宋体" w:hAnsi="宋体" w:eastAsia="宋体" w:cs="宋体"/>
          <w:color w:val="auto"/>
          <w:szCs w:val="21"/>
          <w:highlight w:val="none"/>
        </w:rPr>
        <w:t>投标报价（含单价及总价）精确到“分”。</w:t>
      </w:r>
    </w:p>
    <w:p w14:paraId="60647565">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条款号：13.4</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1009B2E5">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FB59810">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13.4</w:t>
      </w:r>
      <w:r>
        <w:rPr>
          <w:rFonts w:hint="eastAsia" w:ascii="宋体" w:hAnsi="宋体" w:cs="宋体"/>
          <w:color w:val="auto"/>
          <w:szCs w:val="21"/>
          <w:highlight w:val="none"/>
        </w:rPr>
        <w:t>投标人一旦中标，投标人对招标人提供的招标工程量清单中列出的工程项目所报出的综合单价</w:t>
      </w:r>
      <w:r>
        <w:rPr>
          <w:rFonts w:hint="eastAsia" w:ascii="宋体" w:hAnsi="宋体" w:cs="宋体"/>
          <w:color w:val="auto"/>
          <w:szCs w:val="21"/>
          <w:highlight w:val="none"/>
          <w:u w:val="single"/>
        </w:rPr>
        <w:t>和措施项目费（措施项目费必须单列，没有单独列出的，视为已经包含在投标报价中），在工程结算时，按合同条款相关约定调整。</w:t>
      </w:r>
    </w:p>
    <w:p w14:paraId="7DBD08CE">
      <w:pPr>
        <w:spacing w:line="360" w:lineRule="auto"/>
        <w:ind w:firstLine="472" w:firstLineChars="224"/>
        <w:rPr>
          <w:rStyle w:val="112"/>
          <w:rFonts w:hint="eastAsia" w:ascii="Times New Roman" w:hAnsi="Times New Roman" w:eastAsia="宋体" w:cs="Times New Roman"/>
          <w:b/>
          <w:color w:val="auto"/>
          <w:highlight w:val="none"/>
        </w:rPr>
      </w:pPr>
      <w:r>
        <w:rPr>
          <w:rStyle w:val="112"/>
          <w:rFonts w:hint="eastAsia" w:ascii="宋体" w:hAnsi="宋体" w:eastAsia="宋体" w:cs="Times New Roman"/>
          <w:b/>
          <w:color w:val="auto"/>
          <w:szCs w:val="21"/>
          <w:highlight w:val="none"/>
        </w:rPr>
        <w:t>条款号：13.5             修改类型：修改</w:t>
      </w:r>
    </w:p>
    <w:p w14:paraId="6AC7A29B">
      <w:pPr>
        <w:pBdr>
          <w:bottom w:val="single" w:color="000000" w:sz="6" w:space="1"/>
        </w:pBdr>
        <w:spacing w:line="360" w:lineRule="auto"/>
        <w:ind w:firstLine="527" w:firstLineChars="250"/>
        <w:rPr>
          <w:rStyle w:val="112"/>
          <w:rFonts w:hint="eastAsia" w:ascii="宋体" w:hAnsi="宋体" w:eastAsia="宋体" w:cs="Times New Roman"/>
          <w:bCs/>
          <w:color w:val="auto"/>
          <w:szCs w:val="21"/>
          <w:highlight w:val="none"/>
        </w:rPr>
      </w:pPr>
      <w:r>
        <w:rPr>
          <w:rStyle w:val="112"/>
          <w:rFonts w:hint="eastAsia" w:ascii="宋体" w:hAnsi="宋体" w:eastAsia="宋体" w:cs="Times New Roman"/>
          <w:b/>
          <w:color w:val="auto"/>
          <w:szCs w:val="21"/>
          <w:highlight w:val="none"/>
        </w:rPr>
        <w:t>原文：</w:t>
      </w:r>
      <w:r>
        <w:rPr>
          <w:rStyle w:val="112"/>
          <w:rFonts w:hint="eastAsia" w:ascii="宋体" w:hAnsi="宋体" w:eastAsia="宋体" w:cs="Times New Roman"/>
          <w:bCs/>
          <w:color w:val="auto"/>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4D720AA7">
      <w:pPr>
        <w:pBdr>
          <w:bottom w:val="single" w:color="000000" w:sz="6" w:space="1"/>
        </w:pBdr>
        <w:spacing w:line="360" w:lineRule="auto"/>
        <w:ind w:firstLine="525" w:firstLineChars="250"/>
        <w:rPr>
          <w:rStyle w:val="112"/>
          <w:rFonts w:hint="eastAsia" w:ascii="宋体" w:hAnsi="宋体" w:eastAsia="宋体" w:cs="Times New Roman"/>
          <w:bCs/>
          <w:color w:val="auto"/>
          <w:szCs w:val="21"/>
          <w:highlight w:val="none"/>
        </w:rPr>
      </w:pPr>
      <w:r>
        <w:rPr>
          <w:rStyle w:val="112"/>
          <w:rFonts w:hint="eastAsia" w:ascii="宋体" w:hAnsi="宋体" w:eastAsia="宋体" w:cs="Times New Roman"/>
          <w:bCs/>
          <w:color w:val="auto"/>
          <w:szCs w:val="21"/>
          <w:highlight w:val="none"/>
        </w:rPr>
        <w:t>13.5.1中标的投标文件工程量清单中已有相同项目的适用综合单价，则沿用；</w:t>
      </w:r>
    </w:p>
    <w:p w14:paraId="4E4149D7">
      <w:pPr>
        <w:pBdr>
          <w:bottom w:val="single" w:color="000000" w:sz="6" w:space="1"/>
        </w:pBdr>
        <w:spacing w:line="360" w:lineRule="auto"/>
        <w:ind w:firstLine="525" w:firstLineChars="250"/>
        <w:rPr>
          <w:rStyle w:val="112"/>
          <w:rFonts w:hint="eastAsia" w:ascii="宋体" w:hAnsi="宋体" w:eastAsia="宋体" w:cs="Times New Roman"/>
          <w:bCs/>
          <w:color w:val="auto"/>
          <w:szCs w:val="21"/>
          <w:highlight w:val="none"/>
        </w:rPr>
      </w:pPr>
      <w:r>
        <w:rPr>
          <w:rStyle w:val="112"/>
          <w:rFonts w:hint="eastAsia" w:ascii="宋体" w:hAnsi="宋体" w:eastAsia="宋体" w:cs="Times New Roman"/>
          <w:bCs/>
          <w:color w:val="auto"/>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38A5A9D3">
      <w:pPr>
        <w:pBdr>
          <w:bottom w:val="single" w:color="000000" w:sz="6" w:space="1"/>
        </w:pBdr>
        <w:spacing w:line="360" w:lineRule="auto"/>
        <w:ind w:firstLine="525" w:firstLineChars="250"/>
        <w:rPr>
          <w:rStyle w:val="112"/>
          <w:rFonts w:hint="eastAsia" w:ascii="宋体" w:hAnsi="宋体" w:eastAsia="宋体" w:cs="Times New Roman"/>
          <w:bCs/>
          <w:color w:val="auto"/>
          <w:szCs w:val="21"/>
          <w:highlight w:val="none"/>
        </w:rPr>
      </w:pPr>
      <w:r>
        <w:rPr>
          <w:rStyle w:val="112"/>
          <w:rFonts w:hint="eastAsia" w:ascii="宋体" w:hAnsi="宋体" w:eastAsia="宋体" w:cs="Times New Roman"/>
          <w:bCs/>
          <w:color w:val="auto"/>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2CFCA2FA">
      <w:pPr>
        <w:pBdr>
          <w:bottom w:val="single" w:color="000000" w:sz="6" w:space="1"/>
        </w:pBdr>
        <w:spacing w:line="360" w:lineRule="auto"/>
        <w:ind w:firstLine="525" w:firstLineChars="250"/>
        <w:rPr>
          <w:rStyle w:val="112"/>
          <w:rFonts w:hint="eastAsia" w:ascii="宋体" w:hAnsi="宋体" w:eastAsia="宋体" w:cs="Times New Roman"/>
          <w:b/>
          <w:color w:val="auto"/>
          <w:szCs w:val="21"/>
          <w:highlight w:val="none"/>
        </w:rPr>
      </w:pPr>
      <w:r>
        <w:rPr>
          <w:rStyle w:val="112"/>
          <w:rFonts w:hint="eastAsia" w:ascii="宋体" w:hAnsi="宋体" w:eastAsia="宋体" w:cs="Times New Roman"/>
          <w:bCs/>
          <w:color w:val="auto"/>
          <w:szCs w:val="21"/>
          <w:highlight w:val="none"/>
        </w:rPr>
        <w:t>13.5.4 如相关定额没有相应子目的，其计价方式由招标人在本招标文件第三章中另行规定。未规定的，中标后双方协商约定。</w:t>
      </w:r>
    </w:p>
    <w:p w14:paraId="70FF979D">
      <w:pPr>
        <w:pBdr>
          <w:bottom w:val="single" w:color="000000" w:sz="6" w:space="1"/>
        </w:pBdr>
        <w:spacing w:line="360" w:lineRule="auto"/>
        <w:ind w:firstLine="527" w:firstLineChars="250"/>
        <w:rPr>
          <w:rStyle w:val="112"/>
          <w:rFonts w:hint="eastAsia" w:ascii="宋体" w:hAnsi="宋体" w:eastAsia="宋体" w:cs="Times New Roman"/>
          <w:color w:val="auto"/>
          <w:szCs w:val="21"/>
          <w:highlight w:val="none"/>
          <w:u w:val="single"/>
        </w:rPr>
      </w:pPr>
      <w:r>
        <w:rPr>
          <w:rStyle w:val="112"/>
          <w:rFonts w:hint="eastAsia" w:ascii="宋体" w:hAnsi="宋体" w:eastAsia="宋体" w:cs="Times New Roman"/>
          <w:b/>
          <w:color w:val="auto"/>
          <w:szCs w:val="21"/>
          <w:highlight w:val="none"/>
        </w:rPr>
        <w:t>现文：</w:t>
      </w:r>
      <w:r>
        <w:rPr>
          <w:rStyle w:val="112"/>
          <w:rFonts w:hint="eastAsia" w:ascii="宋体" w:hAnsi="宋体" w:eastAsia="宋体" w:cs="Times New Roman"/>
          <w:color w:val="auto"/>
          <w:szCs w:val="21"/>
          <w:highlight w:val="none"/>
          <w:u w:val="single"/>
        </w:rPr>
        <w:t xml:space="preserve">13.5 </w:t>
      </w:r>
      <w:r>
        <w:rPr>
          <w:rFonts w:hint="eastAsia" w:ascii="宋体"/>
          <w:color w:val="auto"/>
          <w:szCs w:val="21"/>
          <w:highlight w:val="none"/>
          <w:u w:val="single"/>
        </w:rPr>
        <w:t>变更结算方式按招标文件及施工合同相关规定执行</w:t>
      </w:r>
      <w:r>
        <w:rPr>
          <w:rFonts w:hint="eastAsia" w:ascii="宋体"/>
          <w:color w:val="auto"/>
          <w:szCs w:val="21"/>
          <w:highlight w:val="none"/>
          <w:u w:val="single"/>
          <w:lang w:eastAsia="zh-CN"/>
        </w:rPr>
        <w:t>。</w:t>
      </w:r>
    </w:p>
    <w:p w14:paraId="32157B99">
      <w:pPr>
        <w:tabs>
          <w:tab w:val="left" w:pos="4536"/>
        </w:tabs>
        <w:spacing w:line="440" w:lineRule="exact"/>
        <w:ind w:firstLine="422" w:firstLineChars="200"/>
        <w:rPr>
          <w:rFonts w:hint="eastAsia" w:ascii="Times New Roman" w:hAnsi="Times New Roman" w:eastAsia="宋体" w:cs="宋体"/>
          <w:b/>
          <w:color w:val="auto"/>
          <w:highlight w:val="none"/>
        </w:rPr>
      </w:pPr>
      <w:r>
        <w:rPr>
          <w:rFonts w:hint="eastAsia" w:ascii="宋体" w:hAnsi="宋体" w:eastAsia="宋体" w:cs="宋体"/>
          <w:b/>
          <w:color w:val="auto"/>
          <w:szCs w:val="21"/>
          <w:highlight w:val="none"/>
        </w:rPr>
        <w:t>条款号：16.2～16.5.3</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修改类型：删除</w:t>
      </w:r>
    </w:p>
    <w:p w14:paraId="394D33A6">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3C1ED77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16.3投标保证金应依据法律法规的相关规定退还。</w:t>
      </w:r>
    </w:p>
    <w:p w14:paraId="5806F07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16.4如有下列情况之一的，招标人可以不予退还投标保证金（是否退还投标保证金由招标人在招标文件中规定）：</w:t>
      </w:r>
    </w:p>
    <w:p w14:paraId="72E4916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16.4.1因投标人原因造成投标文件未解密的；</w:t>
      </w:r>
    </w:p>
    <w:p w14:paraId="608E3CD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16.4.2投标人在投标有效期内撤销投标文件；</w:t>
      </w:r>
    </w:p>
    <w:p w14:paraId="5FE9C0B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16.4.3中标人未能在规定期限内按要求提交履约担保；</w:t>
      </w:r>
    </w:p>
    <w:p w14:paraId="3BD4626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16.4.4中标人未能在规定期限内签署合同协议。</w:t>
      </w:r>
    </w:p>
    <w:p w14:paraId="4EEBE22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16.5投标人如存在下列情况之一的，将被拒绝在一定时期内参与招标人后续工程投标（拒绝限需在招标文件中明确）：</w:t>
      </w:r>
    </w:p>
    <w:p w14:paraId="0126E0F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16.5.1投标人存在16.4条款所列情形且投标人提交的保函、担保或保证保险无法兑付的；</w:t>
      </w:r>
    </w:p>
    <w:p w14:paraId="6E9A303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16.5.2采用非电子形式提交投标保证金的投标人存在16.4条款所列情形，且未按招标人要求补交银行保函、专业工程担保公司担保或保证保险原件的；</w:t>
      </w:r>
    </w:p>
    <w:p w14:paraId="220F170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16.5.3按招标文件要求免于提供投标保证金的投标人存在16.4条款所列情形，且未按招标人要求补交投标保证金的；</w:t>
      </w:r>
    </w:p>
    <w:p w14:paraId="14B07D7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16.5.3按招标文件要求免于提供投标保证金的投标人存在16.4条款所列情形的。</w:t>
      </w:r>
    </w:p>
    <w:p w14:paraId="2352A4A2">
      <w:pPr>
        <w:pBdr>
          <w:bottom w:val="single" w:color="auto" w:sz="6" w:space="1"/>
        </w:pBdr>
        <w:spacing w:line="44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注：16.5.3款由招标人二选一，需在招标文件中明确。</w:t>
      </w:r>
    </w:p>
    <w:p w14:paraId="5DA411B6">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条款号：17.1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6FD4F56A">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B768091">
      <w:pPr>
        <w:pBdr>
          <w:bottom w:val="single" w:color="auto" w:sz="6" w:space="1"/>
        </w:pBdr>
        <w:spacing w:line="440" w:lineRule="exact"/>
        <w:ind w:firstLine="422" w:firstLineChars="200"/>
        <w:rPr>
          <w:rFonts w:hint="eastAsia" w:ascii="宋体" w:hAnsi="宋体" w:eastAsia="宋体" w:cs="Times New Roman"/>
          <w:color w:val="auto"/>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17.1投标人应采用单位数字证书，按招标文件要求在相应位置加盖电子印章。投标文件中需个人签字或盖章的，应加盖个人电子印章或在线下完成后扫描上传。</w:t>
      </w:r>
      <w:bookmarkStart w:id="11" w:name="_Hlk145424752"/>
      <w:r>
        <w:rPr>
          <w:rFonts w:hint="eastAsia" w:ascii="宋体" w:hAnsi="宋体" w:eastAsia="宋体" w:cs="宋体"/>
          <w:color w:val="auto"/>
          <w:szCs w:val="21"/>
          <w:highlight w:val="none"/>
          <w:u w:val="single"/>
        </w:rPr>
        <w:t>由广州投标文件管理软件系统生成的“工程量清单主表--工程量清单报价表”封面页和扉页可以仅采用单位数字证书加盖电子印章处理</w:t>
      </w:r>
      <w:bookmarkEnd w:id="11"/>
      <w:r>
        <w:rPr>
          <w:rFonts w:hint="eastAsia" w:ascii="宋体" w:hAnsi="宋体" w:eastAsia="宋体" w:cs="宋体"/>
          <w:color w:val="auto"/>
          <w:szCs w:val="21"/>
          <w:highlight w:val="none"/>
        </w:rPr>
        <w:t>。按照交易平台关于全流程电子化项目的相关指南进行操作。详见：</w:t>
      </w:r>
      <w:bookmarkStart w:id="12" w:name="_Hlk145424762"/>
      <w:r>
        <w:rPr>
          <w:rFonts w:hint="eastAsia" w:ascii="宋体" w:hAnsi="宋体" w:eastAsia="宋体" w:cs="宋体"/>
          <w:color w:val="auto"/>
          <w:szCs w:val="21"/>
          <w:highlight w:val="none"/>
          <w:u w:val="single"/>
        </w:rPr>
        <w:t>广州公共资源交易中心网站</w:t>
      </w:r>
      <w:bookmarkEnd w:id="12"/>
      <w:r>
        <w:rPr>
          <w:rFonts w:hint="eastAsia" w:ascii="宋体" w:hAnsi="宋体" w:eastAsia="宋体" w:cs="宋体"/>
          <w:color w:val="auto"/>
          <w:szCs w:val="21"/>
          <w:highlight w:val="none"/>
        </w:rPr>
        <w:t>。</w:t>
      </w:r>
    </w:p>
    <w:p w14:paraId="2496F0A4">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条款号：18.1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6A1A4E9D">
      <w:pPr>
        <w:spacing w:line="44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18.1递交的电子投标文件（不含备用光盘）必须进行加密。按照交易平台关于</w:t>
      </w:r>
      <w:r>
        <w:rPr>
          <w:rFonts w:hint="eastAsia" w:ascii="宋体" w:hAnsi="宋体" w:eastAsia="宋体" w:cs="宋体"/>
          <w:color w:val="auto"/>
          <w:szCs w:val="21"/>
          <w:highlight w:val="none"/>
        </w:rPr>
        <w:t>全流程电子化项目的相关指南进行操作。详见：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C1CE430">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 xml:space="preserve">18.1递交的电子投标文件（不含备用光盘）必须进行加密。按照交易平台关于全流程电子化项目的相关指南进行操作。详见： </w:t>
      </w:r>
      <w:bookmarkStart w:id="13" w:name="_Hlk145424780"/>
      <w:r>
        <w:rPr>
          <w:rFonts w:hint="eastAsia" w:ascii="宋体" w:hAnsi="宋体" w:eastAsia="宋体" w:cs="宋体"/>
          <w:color w:val="auto"/>
          <w:szCs w:val="21"/>
          <w:highlight w:val="none"/>
        </w:rPr>
        <w:t xml:space="preserve">《房屋建筑和市政基础设施工程全流程电子化项目专章》  </w:t>
      </w:r>
      <w:bookmarkEnd w:id="13"/>
      <w:r>
        <w:rPr>
          <w:rFonts w:hint="eastAsia" w:ascii="宋体" w:hAnsi="宋体" w:eastAsia="宋体" w:cs="宋体"/>
          <w:color w:val="auto"/>
          <w:szCs w:val="21"/>
          <w:highlight w:val="none"/>
        </w:rPr>
        <w:t>。</w:t>
      </w:r>
    </w:p>
    <w:p w14:paraId="5D0BF583">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条款号：18.2</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57CB501C">
      <w:pPr>
        <w:spacing w:line="44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18.2 未按要求加密的投标文件，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w:t>
      </w:r>
      <w:r>
        <w:rPr>
          <w:rFonts w:hint="eastAsia" w:ascii="宋体" w:hAnsi="宋体" w:eastAsia="宋体" w:cs="宋体"/>
          <w:bCs/>
          <w:color w:val="auto"/>
          <w:szCs w:val="21"/>
          <w:highlight w:val="none"/>
        </w:rPr>
        <w:t>将予以拒收。</w:t>
      </w:r>
    </w:p>
    <w:p w14:paraId="142FB069">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18.2 未按要求加密的投标文件，</w:t>
      </w:r>
      <w:r>
        <w:rPr>
          <w:rFonts w:hint="eastAsia" w:ascii="宋体" w:hAnsi="宋体" w:eastAsia="宋体" w:cs="宋体"/>
          <w:color w:val="auto"/>
          <w:szCs w:val="21"/>
          <w:highlight w:val="none"/>
          <w:u w:val="single"/>
        </w:rPr>
        <w:t>广州公共资源交易中心</w:t>
      </w:r>
      <w:r>
        <w:rPr>
          <w:rFonts w:hint="eastAsia" w:ascii="宋体" w:hAnsi="宋体" w:eastAsia="宋体" w:cs="宋体"/>
          <w:color w:val="auto"/>
          <w:szCs w:val="21"/>
          <w:highlight w:val="none"/>
        </w:rPr>
        <w:t>交易平台将予以拒收。</w:t>
      </w:r>
    </w:p>
    <w:p w14:paraId="50C61E58">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25E6349D">
      <w:pPr>
        <w:spacing w:line="44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19.1</w:t>
      </w:r>
      <w:r>
        <w:rPr>
          <w:rFonts w:hint="eastAsia" w:ascii="宋体" w:hAnsi="宋体" w:eastAsia="宋体" w:cs="宋体"/>
          <w:bCs/>
          <w:color w:val="auto"/>
          <w:szCs w:val="21"/>
          <w:highlight w:val="none"/>
        </w:rPr>
        <w:t>投标人通过</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交易平台递交电子投标文件。</w:t>
      </w:r>
    </w:p>
    <w:p w14:paraId="3F3E09BB">
      <w:pPr>
        <w:pBdr>
          <w:bottom w:val="single" w:color="auto" w:sz="6" w:space="1"/>
        </w:pBdr>
        <w:spacing w:line="44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19.1</w:t>
      </w:r>
      <w:r>
        <w:rPr>
          <w:rFonts w:hint="eastAsia" w:ascii="宋体" w:hAnsi="宋体" w:eastAsia="宋体" w:cs="宋体"/>
          <w:bCs/>
          <w:color w:val="auto"/>
          <w:szCs w:val="21"/>
          <w:highlight w:val="none"/>
        </w:rPr>
        <w:t>投标人通过</w:t>
      </w:r>
      <w:r>
        <w:rPr>
          <w:rFonts w:hint="eastAsia" w:ascii="宋体" w:hAnsi="宋体" w:eastAsia="宋体" w:cs="宋体"/>
          <w:bCs/>
          <w:color w:val="auto"/>
          <w:szCs w:val="21"/>
          <w:highlight w:val="none"/>
          <w:u w:val="single"/>
        </w:rPr>
        <w:t>广州公共资源交易中心</w:t>
      </w:r>
      <w:r>
        <w:rPr>
          <w:rFonts w:hint="eastAsia" w:ascii="宋体" w:hAnsi="宋体" w:eastAsia="宋体" w:cs="宋体"/>
          <w:bCs/>
          <w:color w:val="auto"/>
          <w:szCs w:val="21"/>
          <w:highlight w:val="none"/>
        </w:rPr>
        <w:t>交易平台递交电子投标文件。</w:t>
      </w:r>
    </w:p>
    <w:p w14:paraId="5087ED0D">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条款号：19.2</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5C9CC67D">
      <w:pPr>
        <w:spacing w:line="44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19.2</w:t>
      </w:r>
      <w:r>
        <w:rPr>
          <w:rFonts w:hint="eastAsia" w:ascii="宋体" w:hAnsi="宋体" w:eastAsia="宋体" w:cs="宋体"/>
          <w:bCs/>
          <w:color w:val="auto"/>
          <w:szCs w:val="21"/>
          <w:highlight w:val="none"/>
        </w:rPr>
        <w:t>投标人完成电子投标文件上传后，</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交易平台即时向投标人发出递交回执通知。递交时间以递交回执通知载明的传输完成时间为准。</w:t>
      </w:r>
    </w:p>
    <w:p w14:paraId="345D00BB">
      <w:pPr>
        <w:pBdr>
          <w:bottom w:val="single" w:color="auto" w:sz="6" w:space="1"/>
        </w:pBdr>
        <w:spacing w:line="44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19.2</w:t>
      </w:r>
      <w:r>
        <w:rPr>
          <w:rFonts w:hint="eastAsia" w:ascii="宋体" w:hAnsi="宋体" w:eastAsia="宋体" w:cs="宋体"/>
          <w:bCs/>
          <w:color w:val="auto"/>
          <w:szCs w:val="21"/>
          <w:highlight w:val="none"/>
        </w:rPr>
        <w:t>投标人完成电子投标文件上传后，</w:t>
      </w:r>
      <w:r>
        <w:rPr>
          <w:rFonts w:hint="eastAsia" w:ascii="宋体" w:hAnsi="宋体" w:eastAsia="宋体" w:cs="宋体"/>
          <w:bCs/>
          <w:color w:val="auto"/>
          <w:szCs w:val="21"/>
          <w:highlight w:val="none"/>
          <w:u w:val="single"/>
        </w:rPr>
        <w:t>广州公共资源交易中心</w:t>
      </w:r>
      <w:r>
        <w:rPr>
          <w:rFonts w:hint="eastAsia" w:ascii="宋体" w:hAnsi="宋体" w:eastAsia="宋体" w:cs="宋体"/>
          <w:bCs/>
          <w:color w:val="auto"/>
          <w:szCs w:val="21"/>
          <w:highlight w:val="none"/>
        </w:rPr>
        <w:t>交易平台即时向投标人发出递交回执通知。递交时间以递交回执通知载明的传输完成时间为准。</w:t>
      </w:r>
    </w:p>
    <w:p w14:paraId="0C0FDF4D">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条款号：19.3</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48DBC756">
      <w:pPr>
        <w:spacing w:line="44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19.3</w:t>
      </w:r>
      <w:r>
        <w:rPr>
          <w:rFonts w:hint="eastAsia" w:ascii="宋体" w:hAnsi="宋体" w:eastAsia="宋体" w:cs="宋体"/>
          <w:bCs/>
          <w:color w:val="auto"/>
          <w:szCs w:val="21"/>
          <w:highlight w:val="none"/>
        </w:rPr>
        <w:t>逾期送达的电子投标文件，</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交易平台将予以拒收。</w:t>
      </w:r>
    </w:p>
    <w:p w14:paraId="24801445">
      <w:pPr>
        <w:pBdr>
          <w:bottom w:val="single" w:color="auto" w:sz="6" w:space="1"/>
        </w:pBdr>
        <w:spacing w:line="44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19.3</w:t>
      </w:r>
      <w:r>
        <w:rPr>
          <w:rFonts w:hint="eastAsia" w:ascii="宋体" w:hAnsi="宋体" w:eastAsia="宋体" w:cs="宋体"/>
          <w:bCs/>
          <w:color w:val="auto"/>
          <w:szCs w:val="21"/>
          <w:highlight w:val="none"/>
        </w:rPr>
        <w:t>逾期送达的电子投标文件，</w:t>
      </w:r>
      <w:r>
        <w:rPr>
          <w:rFonts w:hint="eastAsia" w:ascii="宋体" w:hAnsi="宋体" w:eastAsia="宋体" w:cs="宋体"/>
          <w:bCs/>
          <w:color w:val="auto"/>
          <w:szCs w:val="21"/>
          <w:highlight w:val="none"/>
          <w:u w:val="single"/>
        </w:rPr>
        <w:t>广州公共资源交易中心</w:t>
      </w:r>
      <w:r>
        <w:rPr>
          <w:rFonts w:hint="eastAsia" w:ascii="宋体" w:hAnsi="宋体" w:eastAsia="宋体" w:cs="宋体"/>
          <w:bCs/>
          <w:color w:val="auto"/>
          <w:szCs w:val="21"/>
          <w:highlight w:val="none"/>
        </w:rPr>
        <w:t>交易平台将予以拒收。</w:t>
      </w:r>
    </w:p>
    <w:p w14:paraId="4F0E7095">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条款号：19.5</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6607DF35">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19.5如技术标和经济标先后分别开启，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交易平台将按招标文件规定的时间分别开启技术标和经济标。</w:t>
      </w:r>
    </w:p>
    <w:p w14:paraId="494444D9">
      <w:pPr>
        <w:pStyle w:val="34"/>
        <w:spacing w:after="0" w:line="440" w:lineRule="exact"/>
        <w:ind w:left="0" w:leftChars="0" w:firstLine="422"/>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rPr>
        <w:t>现文：</w:t>
      </w:r>
      <w:r>
        <w:rPr>
          <w:rFonts w:hint="eastAsia" w:ascii="宋体" w:hAnsi="宋体" w:eastAsia="宋体" w:cs="宋体"/>
          <w:color w:val="auto"/>
          <w:szCs w:val="21"/>
          <w:highlight w:val="none"/>
          <w:lang w:eastAsia="zh-CN"/>
        </w:rPr>
        <w:t>19.5</w:t>
      </w:r>
      <w:bookmarkStart w:id="14" w:name="_Hlk145424822"/>
      <w:r>
        <w:rPr>
          <w:rFonts w:hint="eastAsia" w:ascii="宋体" w:hAnsi="宋体" w:eastAsia="宋体" w:cs="宋体"/>
          <w:bCs/>
          <w:color w:val="auto"/>
          <w:szCs w:val="21"/>
          <w:highlight w:val="none"/>
          <w:u w:val="single"/>
          <w:lang w:eastAsia="zh-CN"/>
        </w:rPr>
        <w:t>技术标和经济标同时开启，广州公共资源交易中心交易平台将按招标文件规定的时间同时开启技术标和经济标。</w:t>
      </w:r>
      <w:bookmarkEnd w:id="14"/>
    </w:p>
    <w:p w14:paraId="6E2E016D">
      <w:pPr>
        <w:pBdr>
          <w:top w:val="single" w:color="auto" w:sz="4" w:space="1"/>
        </w:pBd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条款号：19.6</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修改类型：删除</w:t>
      </w:r>
    </w:p>
    <w:p w14:paraId="5C01B189">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在规定的时间内，项目负责人须到自助签到。按照交易平台有关项目负责人自助签到流程进行操作。项目负责人凡未凭身份证按时到达指定地点签到的，该投标文件将不能参与资格审查和评标（选择性条款）。</w:t>
      </w:r>
    </w:p>
    <w:p w14:paraId="362CEE5E">
      <w:pPr>
        <w:pBdr>
          <w:top w:val="single" w:color="auto" w:sz="4" w:space="1"/>
        </w:pBd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条款号：21.1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65EA7F13">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21.1 本须知前附表第17项规定的投标截止时间</w:t>
      </w:r>
      <w:r>
        <w:rPr>
          <w:rFonts w:hint="eastAsia" w:ascii="宋体" w:hAnsi="宋体" w:eastAsia="宋体" w:cs="宋体"/>
          <w:bCs/>
          <w:color w:val="auto"/>
          <w:szCs w:val="21"/>
          <w:highlight w:val="none"/>
        </w:rPr>
        <w:t>后送达的电子投标文件，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交易平台将予以拒收。</w:t>
      </w:r>
    </w:p>
    <w:p w14:paraId="0652EBB6">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21.1 本须知前附表第17项规定的投标截止时间后送达的电子投标文件</w:t>
      </w:r>
      <w:bookmarkStart w:id="15" w:name="_Hlk145424845"/>
      <w:r>
        <w:rPr>
          <w:rFonts w:hint="eastAsia" w:ascii="宋体" w:hAnsi="宋体" w:eastAsia="宋体" w:cs="宋体"/>
          <w:color w:val="auto"/>
          <w:szCs w:val="21"/>
          <w:highlight w:val="none"/>
          <w:u w:val="single"/>
        </w:rPr>
        <w:t>广州公共资源交易中心</w:t>
      </w:r>
      <w:bookmarkEnd w:id="15"/>
      <w:r>
        <w:rPr>
          <w:rFonts w:hint="eastAsia" w:ascii="宋体" w:hAnsi="宋体" w:eastAsia="宋体" w:cs="宋体"/>
          <w:color w:val="auto"/>
          <w:szCs w:val="21"/>
          <w:highlight w:val="none"/>
        </w:rPr>
        <w:t>交易平台将予以拒收。</w:t>
      </w:r>
    </w:p>
    <w:p w14:paraId="4163C842">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条款号：27.1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0CE7DEE2">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27.1招标人将在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0E54906">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27.1</w:t>
      </w:r>
      <w:r>
        <w:rPr>
          <w:rFonts w:hint="eastAsia" w:ascii="宋体" w:hAnsi="宋体" w:eastAsia="宋体" w:cs="宋体"/>
          <w:bCs/>
          <w:color w:val="auto"/>
          <w:kern w:val="0"/>
          <w:szCs w:val="21"/>
          <w:highlight w:val="none"/>
        </w:rPr>
        <w:t>招标人将在</w:t>
      </w:r>
      <w:r>
        <w:rPr>
          <w:rFonts w:hint="eastAsia" w:ascii="宋体" w:hAnsi="宋体" w:eastAsia="宋体" w:cs="宋体"/>
          <w:bCs/>
          <w:color w:val="auto"/>
          <w:kern w:val="0"/>
          <w:szCs w:val="21"/>
          <w:highlight w:val="none"/>
          <w:u w:val="single"/>
        </w:rPr>
        <w:t>广州公共资源交易中心</w:t>
      </w:r>
      <w:r>
        <w:rPr>
          <w:rFonts w:hint="eastAsia" w:ascii="宋体" w:hAnsi="宋体" w:eastAsia="宋体" w:cs="宋体"/>
          <w:bCs/>
          <w:color w:val="auto"/>
          <w:kern w:val="0"/>
          <w:szCs w:val="21"/>
          <w:highlight w:val="none"/>
        </w:rPr>
        <w:t>交易平台、广东省招标投标监管网和中国招标投标公共服务平台公示</w:t>
      </w:r>
      <w:r>
        <w:rPr>
          <w:rFonts w:hint="eastAsia" w:ascii="Times New Roman" w:hAnsi="Times New Roman" w:eastAsia="宋体" w:cs="Times New Roman"/>
          <w:color w:val="auto"/>
          <w:highlight w:val="none"/>
          <w:lang w:val="en-US" w:eastAsia="zh-CN"/>
        </w:rPr>
        <w:t>中标候选人</w:t>
      </w:r>
      <w:r>
        <w:rPr>
          <w:rFonts w:hint="eastAsia" w:ascii="Times New Roman" w:hAnsi="Times New Roman" w:cs="Times New Roman"/>
          <w:color w:val="auto"/>
          <w:highlight w:val="none"/>
          <w:lang w:val="en-US" w:eastAsia="zh-CN"/>
        </w:rPr>
        <w:t>，</w:t>
      </w:r>
      <w:r>
        <w:rPr>
          <w:rFonts w:hint="eastAsia" w:ascii="宋体" w:hAnsi="宋体" w:eastAsia="宋体" w:cs="宋体"/>
          <w:bCs/>
          <w:color w:val="auto"/>
          <w:kern w:val="0"/>
          <w:szCs w:val="21"/>
          <w:highlight w:val="none"/>
          <w:u w:val="none"/>
        </w:rPr>
        <w:t>公示期为三天。</w:t>
      </w:r>
      <w:r>
        <w:rPr>
          <w:rFonts w:hint="eastAsia" w:ascii="宋体" w:hAnsi="宋体" w:eastAsia="宋体" w:cs="宋体"/>
          <w:bCs/>
          <w:color w:val="auto"/>
          <w:kern w:val="0"/>
          <w:szCs w:val="21"/>
          <w:highlight w:val="none"/>
        </w:rPr>
        <w:t>投标人或其他利害关系人对评标结果有异议的，应当在</w:t>
      </w:r>
      <w:r>
        <w:rPr>
          <w:rFonts w:hint="eastAsia" w:ascii="Times New Roman" w:hAnsi="Times New Roman" w:eastAsia="宋体" w:cs="Times New Roman"/>
          <w:color w:val="auto"/>
          <w:highlight w:val="none"/>
          <w:lang w:val="en-US" w:eastAsia="zh-CN"/>
        </w:rPr>
        <w:t>中标候选人</w:t>
      </w:r>
      <w:r>
        <w:rPr>
          <w:rFonts w:hint="eastAsia" w:ascii="宋体" w:hAnsi="宋体" w:eastAsia="宋体" w:cs="宋体"/>
          <w:bCs/>
          <w:color w:val="auto"/>
          <w:kern w:val="0"/>
          <w:szCs w:val="21"/>
          <w:highlight w:val="none"/>
          <w:u w:val="none"/>
        </w:rPr>
        <w:t>公示</w:t>
      </w:r>
      <w:r>
        <w:rPr>
          <w:rFonts w:hint="eastAsia" w:ascii="宋体" w:hAnsi="宋体" w:eastAsia="宋体" w:cs="宋体"/>
          <w:bCs/>
          <w:color w:val="auto"/>
          <w:kern w:val="0"/>
          <w:szCs w:val="21"/>
          <w:highlight w:val="none"/>
        </w:rPr>
        <w:t>期间提出，可以通过线下或线上的形式提出异议。线上提交的，应通过交易平台进行，招标人也应通过交易平台答复线上提交的异议。作出答复前，应当暂停招标投标活动。</w:t>
      </w:r>
      <w:r>
        <w:rPr>
          <w:rFonts w:hint="eastAsia" w:ascii="宋体" w:hAnsi="宋体" w:eastAsia="宋体" w:cs="宋体"/>
          <w:bCs/>
          <w:color w:val="auto"/>
          <w:kern w:val="0"/>
          <w:szCs w:val="21"/>
          <w:highlight w:val="none"/>
          <w:u w:val="single"/>
        </w:rPr>
        <w:t>在定标委员会完成定标工作后</w:t>
      </w:r>
      <w:r>
        <w:rPr>
          <w:rFonts w:hint="eastAsia" w:ascii="宋体" w:hAnsi="宋体" w:cs="宋体"/>
          <w:bCs/>
          <w:color w:val="auto"/>
          <w:kern w:val="0"/>
          <w:szCs w:val="21"/>
          <w:highlight w:val="none"/>
          <w:u w:val="single"/>
          <w:lang w:val="en-US" w:eastAsia="zh-CN"/>
        </w:rPr>
        <w:t>3日内</w:t>
      </w:r>
      <w:r>
        <w:rPr>
          <w:rFonts w:hint="eastAsia" w:ascii="宋体" w:hAnsi="宋体" w:eastAsia="宋体" w:cs="宋体"/>
          <w:bCs/>
          <w:color w:val="auto"/>
          <w:kern w:val="0"/>
          <w:szCs w:val="21"/>
          <w:highlight w:val="none"/>
          <w:u w:val="single"/>
        </w:rPr>
        <w:t>，招标人将在广州公共资源交易中心交易平台、广东省招标投标监管网、中国招标投标公共服务平台公示</w:t>
      </w:r>
      <w:r>
        <w:rPr>
          <w:rFonts w:hint="eastAsia" w:ascii="宋体" w:hAnsi="宋体" w:eastAsia="宋体" w:cs="宋体"/>
          <w:bCs/>
          <w:color w:val="auto"/>
          <w:kern w:val="0"/>
          <w:szCs w:val="21"/>
          <w:highlight w:val="none"/>
          <w:u w:val="single"/>
          <w:lang w:val="en-US" w:eastAsia="zh-CN"/>
        </w:rPr>
        <w:t>中标结果</w:t>
      </w:r>
      <w:r>
        <w:rPr>
          <w:rFonts w:hint="eastAsia" w:ascii="宋体" w:hAnsi="宋体" w:eastAsia="宋体" w:cs="宋体"/>
          <w:bCs/>
          <w:color w:val="auto"/>
          <w:kern w:val="0"/>
          <w:szCs w:val="21"/>
          <w:highlight w:val="none"/>
          <w:u w:val="single"/>
        </w:rPr>
        <w:t>。</w:t>
      </w:r>
    </w:p>
    <w:p w14:paraId="58F45761">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条款号：27.4</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21C3FFAC">
      <w:pPr>
        <w:pBdr>
          <w:bottom w:val="single" w:color="auto" w:sz="6" w:space="1"/>
        </w:pBd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27.4在产生中标候选人后，招标人将中标候选人的投标文件商务部分文件的所有内容（包括报价清单、人员、业绩、奖项等资料）在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交易平台和广东省招标投标监管网公开。</w:t>
      </w:r>
    </w:p>
    <w:p w14:paraId="2D7292D5">
      <w:pPr>
        <w:pBdr>
          <w:bottom w:val="single" w:color="auto" w:sz="6" w:space="1"/>
        </w:pBd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27.4</w:t>
      </w:r>
      <w:r>
        <w:rPr>
          <w:rFonts w:hint="eastAsia" w:ascii="宋体" w:hAnsi="宋体" w:eastAsia="宋体" w:cs="宋体"/>
          <w:bCs/>
          <w:color w:val="auto"/>
          <w:kern w:val="0"/>
          <w:szCs w:val="21"/>
          <w:highlight w:val="none"/>
        </w:rPr>
        <w:t>在产生</w:t>
      </w:r>
      <w:r>
        <w:rPr>
          <w:rFonts w:hint="eastAsia" w:ascii="宋体" w:hAnsi="宋体" w:eastAsia="宋体" w:cs="宋体"/>
          <w:bCs/>
          <w:color w:val="auto"/>
          <w:kern w:val="0"/>
          <w:szCs w:val="21"/>
          <w:highlight w:val="none"/>
          <w:u w:val="none"/>
          <w:lang w:val="en-US" w:eastAsia="zh-CN"/>
        </w:rPr>
        <w:t>中标</w:t>
      </w:r>
      <w:r>
        <w:rPr>
          <w:rFonts w:hint="eastAsia" w:ascii="宋体" w:hAnsi="宋体" w:eastAsia="宋体" w:cs="宋体"/>
          <w:bCs/>
          <w:color w:val="auto"/>
          <w:kern w:val="0"/>
          <w:szCs w:val="21"/>
          <w:highlight w:val="none"/>
        </w:rPr>
        <w:t>候选人后，招标人将</w:t>
      </w:r>
      <w:r>
        <w:rPr>
          <w:rFonts w:hint="eastAsia" w:ascii="宋体" w:hAnsi="宋体" w:eastAsia="宋体" w:cs="宋体"/>
          <w:bCs/>
          <w:color w:val="auto"/>
          <w:kern w:val="0"/>
          <w:szCs w:val="21"/>
          <w:highlight w:val="none"/>
          <w:u w:val="none"/>
          <w:lang w:val="en-US" w:eastAsia="zh-CN"/>
        </w:rPr>
        <w:t>中标</w:t>
      </w:r>
      <w:r>
        <w:rPr>
          <w:rFonts w:hint="eastAsia" w:ascii="宋体" w:hAnsi="宋体" w:eastAsia="宋体" w:cs="宋体"/>
          <w:bCs/>
          <w:color w:val="auto"/>
          <w:kern w:val="0"/>
          <w:szCs w:val="21"/>
          <w:highlight w:val="none"/>
        </w:rPr>
        <w:t>候选人的投标文件商务部分文件的所有内容（包括人员、业绩、奖项等资料）在</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szCs w:val="21"/>
          <w:highlight w:val="none"/>
          <w:u w:val="single"/>
        </w:rPr>
        <w:t>广州公共资源交易中心</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交易平台和广东省招标投标监管网公开。</w:t>
      </w:r>
    </w:p>
    <w:p w14:paraId="78C6DCA4">
      <w:pPr>
        <w:tabs>
          <w:tab w:val="left" w:pos="4536"/>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条款号：30.1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修改类型：修改</w:t>
      </w:r>
    </w:p>
    <w:p w14:paraId="17C6372A">
      <w:pPr>
        <w:spacing w:line="440" w:lineRule="exact"/>
        <w:ind w:firstLine="422" w:firstLineChars="200"/>
        <w:rPr>
          <w:rFonts w:hint="eastAsia" w:ascii="宋体" w:hAnsi="宋体" w:eastAsia="宋体" w:cs="宋体"/>
          <w:b/>
          <w:color w:val="auto"/>
          <w:spacing w:val="-2"/>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pacing w:val="-2"/>
          <w:szCs w:val="21"/>
          <w:highlight w:val="none"/>
        </w:rPr>
        <w:t>在合同双方全权代表在合同协议书上签字，并分别加盖双方单位的公章后，合同正式生效</w:t>
      </w:r>
    </w:p>
    <w:p w14:paraId="50AEFAA5">
      <w:pPr>
        <w:pBdr>
          <w:bottom w:val="single" w:color="auto" w:sz="6" w:space="1"/>
        </w:pBdr>
        <w:spacing w:line="44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bookmarkStart w:id="16" w:name="_Hlk145424908"/>
      <w:r>
        <w:rPr>
          <w:rFonts w:hint="eastAsia" w:ascii="宋体" w:hAnsi="宋体" w:eastAsia="宋体" w:cs="宋体"/>
          <w:color w:val="auto"/>
          <w:szCs w:val="21"/>
          <w:highlight w:val="none"/>
          <w:u w:val="single"/>
        </w:rPr>
        <w:t>合同自发包人、承包人双方法定代表人或委托代理人签字并加盖公章之日起生效。</w:t>
      </w:r>
      <w:bookmarkEnd w:id="16"/>
    </w:p>
    <w:p w14:paraId="5FEB8C98">
      <w:pPr>
        <w:pBdr>
          <w:top w:val="single" w:color="auto" w:sz="4" w:space="1"/>
        </w:pBdr>
        <w:spacing w:line="360" w:lineRule="auto"/>
        <w:ind w:firstLine="424" w:firstLineChars="201"/>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注：以上修改，仅限于本范本中有可供选择条款的情形。</w:t>
      </w:r>
    </w:p>
    <w:p w14:paraId="47F015A0">
      <w:pPr>
        <w:spacing w:line="360" w:lineRule="auto"/>
        <w:rPr>
          <w:color w:val="auto"/>
          <w:highlight w:val="none"/>
        </w:rPr>
      </w:pPr>
      <w:r>
        <w:rPr>
          <w:rFonts w:hint="eastAsia" w:ascii="Times New Roman" w:hAnsi="Times New Roman" w:eastAsia="宋体" w:cs="Times New Roman"/>
          <w:b/>
          <w:color w:val="auto"/>
          <w:szCs w:val="21"/>
          <w:highlight w:val="none"/>
        </w:rPr>
        <w:t>（以下无正文）</w:t>
      </w:r>
    </w:p>
    <w:p w14:paraId="15716727">
      <w:pPr>
        <w:pStyle w:val="3"/>
        <w:rPr>
          <w:color w:val="auto"/>
          <w:highlight w:val="none"/>
        </w:rPr>
      </w:pPr>
      <w:r>
        <w:rPr>
          <w:color w:val="auto"/>
          <w:highlight w:val="none"/>
        </w:rPr>
        <w:br w:type="page"/>
      </w:r>
      <w:bookmarkStart w:id="17" w:name="_Toc21525492"/>
      <w:bookmarkStart w:id="18" w:name="_Toc2272548"/>
      <w:r>
        <w:rPr>
          <w:rFonts w:hint="eastAsia"/>
          <w:color w:val="auto"/>
          <w:highlight w:val="none"/>
        </w:rPr>
        <w:t>三、投标须知通用条款</w:t>
      </w:r>
      <w:bookmarkEnd w:id="17"/>
      <w:bookmarkEnd w:id="18"/>
    </w:p>
    <w:p w14:paraId="1CE008CC">
      <w:pPr>
        <w:pStyle w:val="4"/>
        <w:spacing w:before="156" w:after="156"/>
        <w:rPr>
          <w:color w:val="auto"/>
          <w:highlight w:val="none"/>
        </w:rPr>
      </w:pPr>
      <w:bookmarkStart w:id="19" w:name="_Toc2272549"/>
      <w:bookmarkStart w:id="20" w:name="_Toc21525493"/>
      <w:r>
        <w:rPr>
          <w:rFonts w:hint="eastAsia"/>
          <w:color w:val="auto"/>
          <w:highlight w:val="none"/>
        </w:rPr>
        <w:t>（一）总则</w:t>
      </w:r>
      <w:bookmarkEnd w:id="19"/>
      <w:bookmarkEnd w:id="20"/>
    </w:p>
    <w:p w14:paraId="4CB2FE4A">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5557B3EA">
      <w:pPr>
        <w:pStyle w:val="33"/>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16328C2D">
      <w:pPr>
        <w:pStyle w:val="33"/>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4CFA553F">
      <w:pPr>
        <w:pStyle w:val="33"/>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6C7EF06F">
      <w:pPr>
        <w:pStyle w:val="33"/>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51BE5710">
      <w:pPr>
        <w:pStyle w:val="33"/>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163E5E11">
      <w:pPr>
        <w:pStyle w:val="33"/>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402C78D5">
      <w:pPr>
        <w:pStyle w:val="33"/>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484889B6">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2BB71ADE">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1FF937F1">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5AE1EFE7">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27C8C617">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310B9281">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58D53164">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1086978D">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5DFEAB34">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19183BDF">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3C75DF2B">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14:paraId="417A2B33">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61FD4E22">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09D93B18">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28DA593B">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420A0EF7">
      <w:pPr>
        <w:pStyle w:val="4"/>
        <w:spacing w:before="156" w:after="156"/>
        <w:rPr>
          <w:color w:val="auto"/>
          <w:highlight w:val="none"/>
        </w:rPr>
      </w:pPr>
      <w:bookmarkStart w:id="21" w:name="_Toc21525494"/>
      <w:bookmarkStart w:id="22" w:name="_Toc2272550"/>
      <w:r>
        <w:rPr>
          <w:rFonts w:hint="eastAsia"/>
          <w:color w:val="auto"/>
          <w:highlight w:val="none"/>
        </w:rPr>
        <w:t>（二）招标文件</w:t>
      </w:r>
      <w:bookmarkEnd w:id="21"/>
      <w:bookmarkEnd w:id="22"/>
    </w:p>
    <w:p w14:paraId="0C56EEBF">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20AD7438">
      <w:pPr>
        <w:widowControl/>
        <w:spacing w:line="360" w:lineRule="exact"/>
        <w:ind w:firstLine="480" w:firstLineChars="200"/>
        <w:jc w:val="left"/>
        <w:rPr>
          <w:rFonts w:ascii="宋体" w:hAnsi="宋体"/>
          <w:color w:val="auto"/>
          <w:sz w:val="24"/>
          <w:szCs w:val="20"/>
          <w:highlight w:val="none"/>
        </w:rPr>
      </w:pPr>
      <w:r>
        <w:rPr>
          <w:rFonts w:ascii="宋体" w:hAnsi="宋体"/>
          <w:color w:val="auto"/>
          <w:sz w:val="24"/>
          <w:szCs w:val="20"/>
          <w:highlight w:val="none"/>
        </w:rPr>
        <w:t>7.1本招标文件包括下列文件，以及所有按本须知第8条发出的招标答疑会会议纪要和按本须知第9条发出的澄清或修改：</w:t>
      </w:r>
    </w:p>
    <w:p w14:paraId="3E0FF2F7">
      <w:pPr>
        <w:widowControl/>
        <w:spacing w:line="360" w:lineRule="exact"/>
        <w:ind w:firstLine="480" w:firstLineChars="200"/>
        <w:jc w:val="left"/>
        <w:rPr>
          <w:rFonts w:ascii="宋体" w:hAnsi="宋体"/>
          <w:color w:val="auto"/>
          <w:sz w:val="24"/>
          <w:szCs w:val="20"/>
          <w:highlight w:val="none"/>
        </w:rPr>
      </w:pPr>
      <w:r>
        <w:rPr>
          <w:rFonts w:ascii="宋体" w:hAnsi="宋体"/>
          <w:color w:val="auto"/>
          <w:sz w:val="24"/>
          <w:szCs w:val="20"/>
          <w:highlight w:val="none"/>
        </w:rPr>
        <w:t>第一章  投标须知</w:t>
      </w:r>
    </w:p>
    <w:p w14:paraId="264F3F07">
      <w:pPr>
        <w:widowControl/>
        <w:spacing w:line="360" w:lineRule="exact"/>
        <w:ind w:firstLine="480" w:firstLineChars="200"/>
        <w:jc w:val="left"/>
        <w:rPr>
          <w:rFonts w:ascii="宋体" w:hAnsi="宋体"/>
          <w:color w:val="auto"/>
          <w:sz w:val="24"/>
          <w:szCs w:val="20"/>
          <w:highlight w:val="none"/>
        </w:rPr>
      </w:pPr>
      <w:r>
        <w:rPr>
          <w:rFonts w:ascii="宋体" w:hAnsi="宋体"/>
          <w:color w:val="auto"/>
          <w:sz w:val="24"/>
          <w:szCs w:val="20"/>
          <w:highlight w:val="none"/>
        </w:rPr>
        <w:t>第二章  开标、评标及定标办法</w:t>
      </w:r>
    </w:p>
    <w:p w14:paraId="39011871">
      <w:pPr>
        <w:widowControl/>
        <w:spacing w:line="360" w:lineRule="exact"/>
        <w:ind w:firstLine="480" w:firstLineChars="200"/>
        <w:jc w:val="left"/>
        <w:rPr>
          <w:rFonts w:ascii="宋体" w:hAnsi="宋体"/>
          <w:color w:val="auto"/>
          <w:sz w:val="24"/>
          <w:szCs w:val="20"/>
          <w:highlight w:val="none"/>
        </w:rPr>
      </w:pPr>
      <w:r>
        <w:rPr>
          <w:rFonts w:ascii="宋体" w:hAnsi="宋体"/>
          <w:color w:val="auto"/>
          <w:sz w:val="24"/>
          <w:szCs w:val="20"/>
          <w:highlight w:val="none"/>
        </w:rPr>
        <w:t>第三章  合同条款</w:t>
      </w:r>
    </w:p>
    <w:p w14:paraId="38D532D4">
      <w:pPr>
        <w:widowControl/>
        <w:spacing w:line="360" w:lineRule="exact"/>
        <w:ind w:firstLine="480" w:firstLineChars="200"/>
        <w:jc w:val="left"/>
        <w:rPr>
          <w:rFonts w:ascii="宋体" w:hAnsi="宋体"/>
          <w:color w:val="auto"/>
          <w:sz w:val="24"/>
          <w:szCs w:val="20"/>
          <w:highlight w:val="none"/>
        </w:rPr>
      </w:pPr>
      <w:r>
        <w:rPr>
          <w:rFonts w:ascii="宋体" w:hAnsi="宋体"/>
          <w:color w:val="auto"/>
          <w:sz w:val="24"/>
          <w:szCs w:val="20"/>
          <w:highlight w:val="none"/>
        </w:rPr>
        <w:t>第四章  投标文件格式</w:t>
      </w:r>
    </w:p>
    <w:p w14:paraId="0784DF0E">
      <w:pPr>
        <w:widowControl/>
        <w:spacing w:line="360" w:lineRule="exact"/>
        <w:ind w:firstLine="480" w:firstLineChars="200"/>
        <w:jc w:val="left"/>
        <w:rPr>
          <w:rFonts w:ascii="宋体" w:hAnsi="宋体"/>
          <w:color w:val="auto"/>
          <w:sz w:val="24"/>
          <w:szCs w:val="20"/>
          <w:highlight w:val="none"/>
        </w:rPr>
      </w:pPr>
      <w:r>
        <w:rPr>
          <w:rFonts w:ascii="宋体" w:hAnsi="宋体"/>
          <w:color w:val="auto"/>
          <w:sz w:val="24"/>
          <w:szCs w:val="20"/>
          <w:highlight w:val="none"/>
        </w:rPr>
        <w:t>第五章  技术条件（工程建设标准）（另册）</w:t>
      </w:r>
    </w:p>
    <w:p w14:paraId="3688D8F1">
      <w:pPr>
        <w:widowControl/>
        <w:spacing w:line="360" w:lineRule="exact"/>
        <w:ind w:firstLine="480" w:firstLineChars="200"/>
        <w:jc w:val="left"/>
        <w:rPr>
          <w:rFonts w:ascii="宋体" w:hAnsi="宋体"/>
          <w:color w:val="auto"/>
          <w:sz w:val="24"/>
          <w:szCs w:val="20"/>
          <w:highlight w:val="none"/>
        </w:rPr>
      </w:pPr>
      <w:r>
        <w:rPr>
          <w:rFonts w:ascii="宋体" w:hAnsi="宋体"/>
          <w:color w:val="auto"/>
          <w:sz w:val="24"/>
          <w:szCs w:val="20"/>
          <w:highlight w:val="none"/>
        </w:rPr>
        <w:t>第六章  图纸及勘察资料（另册）</w:t>
      </w:r>
    </w:p>
    <w:p w14:paraId="78CD2363">
      <w:pPr>
        <w:widowControl/>
        <w:spacing w:line="360" w:lineRule="exact"/>
        <w:ind w:firstLine="480" w:firstLineChars="200"/>
        <w:jc w:val="left"/>
        <w:rPr>
          <w:rFonts w:ascii="宋体" w:hAnsi="宋体"/>
          <w:color w:val="auto"/>
          <w:sz w:val="24"/>
          <w:szCs w:val="20"/>
          <w:highlight w:val="none"/>
        </w:rPr>
      </w:pPr>
      <w:r>
        <w:rPr>
          <w:rFonts w:ascii="宋体" w:hAnsi="宋体"/>
          <w:color w:val="auto"/>
          <w:sz w:val="24"/>
          <w:szCs w:val="20"/>
          <w:highlight w:val="none"/>
        </w:rPr>
        <w:t>第七章  招标工程量清单（另册）</w:t>
      </w:r>
    </w:p>
    <w:p w14:paraId="181CA60D">
      <w:pPr>
        <w:widowControl/>
        <w:spacing w:line="360" w:lineRule="exact"/>
        <w:ind w:firstLine="480" w:firstLineChars="200"/>
        <w:jc w:val="left"/>
        <w:rPr>
          <w:rFonts w:ascii="宋体" w:hAnsi="宋体"/>
          <w:color w:val="auto"/>
          <w:sz w:val="24"/>
          <w:szCs w:val="20"/>
          <w:highlight w:val="none"/>
        </w:rPr>
      </w:pPr>
      <w:r>
        <w:rPr>
          <w:rFonts w:ascii="宋体" w:hAnsi="宋体"/>
          <w:color w:val="auto"/>
          <w:sz w:val="24"/>
          <w:szCs w:val="20"/>
          <w:highlight w:val="none"/>
        </w:rPr>
        <w:t>第八章  最高投标限价</w:t>
      </w:r>
    </w:p>
    <w:p w14:paraId="1302BFE9">
      <w:pPr>
        <w:pStyle w:val="33"/>
        <w:spacing w:after="0" w:line="360" w:lineRule="auto"/>
        <w:ind w:left="-2" w:firstLine="480" w:firstLineChars="200"/>
        <w:rPr>
          <w:rFonts w:ascii="宋体" w:hAnsi="宋体"/>
          <w:color w:val="auto"/>
          <w:sz w:val="24"/>
          <w:highlight w:val="none"/>
        </w:rPr>
      </w:pPr>
      <w:r>
        <w:rPr>
          <w:rFonts w:ascii="宋体" w:hAnsi="宋体"/>
          <w:bCs/>
          <w:color w:val="auto"/>
          <w:sz w:val="24"/>
          <w:highlight w:val="none"/>
        </w:rPr>
        <w:t>注：</w:t>
      </w:r>
      <w:r>
        <w:rPr>
          <w:rFonts w:ascii="宋体" w:hAnsi="宋体"/>
          <w:bCs/>
          <w:color w:val="auto"/>
          <w:sz w:val="24"/>
          <w:highlight w:val="none"/>
        </w:rPr>
        <w:fldChar w:fldCharType="begin"/>
      </w:r>
      <w:r>
        <w:rPr>
          <w:rFonts w:ascii="宋体" w:hAnsi="宋体"/>
          <w:bCs/>
          <w:color w:val="auto"/>
          <w:sz w:val="24"/>
          <w:highlight w:val="none"/>
        </w:rPr>
        <w:instrText xml:space="preserve"> = 1 \* GB3 </w:instrText>
      </w:r>
      <w:r>
        <w:rPr>
          <w:rFonts w:ascii="宋体" w:hAnsi="宋体"/>
          <w:bCs/>
          <w:color w:val="auto"/>
          <w:sz w:val="24"/>
          <w:highlight w:val="none"/>
        </w:rPr>
        <w:fldChar w:fldCharType="separate"/>
      </w:r>
      <w:r>
        <w:rPr>
          <w:rFonts w:ascii="宋体" w:hAnsi="宋体"/>
          <w:bCs/>
          <w:color w:val="auto"/>
          <w:sz w:val="24"/>
          <w:highlight w:val="none"/>
        </w:rPr>
        <w:t>①</w:t>
      </w:r>
      <w:r>
        <w:rPr>
          <w:rFonts w:ascii="宋体" w:hAnsi="宋体"/>
          <w:bCs/>
          <w:color w:val="auto"/>
          <w:sz w:val="24"/>
          <w:highlight w:val="none"/>
        </w:rPr>
        <w:fldChar w:fldCharType="end"/>
      </w:r>
      <w:r>
        <w:rPr>
          <w:rFonts w:ascii="宋体" w:hAnsi="宋体"/>
          <w:bCs/>
          <w:color w:val="auto"/>
          <w:sz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ascii="宋体" w:hAnsi="宋体"/>
          <w:bCs/>
          <w:color w:val="auto"/>
          <w:sz w:val="24"/>
          <w:highlight w:val="none"/>
        </w:rPr>
        <w:fldChar w:fldCharType="begin"/>
      </w:r>
      <w:r>
        <w:rPr>
          <w:rFonts w:ascii="宋体" w:hAnsi="宋体"/>
          <w:bCs/>
          <w:color w:val="auto"/>
          <w:sz w:val="24"/>
          <w:highlight w:val="none"/>
        </w:rPr>
        <w:instrText xml:space="preserve"> = 2 \* GB3 </w:instrText>
      </w:r>
      <w:r>
        <w:rPr>
          <w:rFonts w:ascii="宋体" w:hAnsi="宋体"/>
          <w:bCs/>
          <w:color w:val="auto"/>
          <w:sz w:val="24"/>
          <w:highlight w:val="none"/>
        </w:rPr>
        <w:fldChar w:fldCharType="separate"/>
      </w:r>
      <w:r>
        <w:rPr>
          <w:rFonts w:ascii="宋体" w:hAnsi="宋体"/>
          <w:bCs/>
          <w:color w:val="auto"/>
          <w:sz w:val="24"/>
          <w:highlight w:val="none"/>
        </w:rPr>
        <w:t>②</w:t>
      </w:r>
      <w:r>
        <w:rPr>
          <w:rFonts w:ascii="宋体" w:hAnsi="宋体"/>
          <w:bCs/>
          <w:color w:val="auto"/>
          <w:sz w:val="24"/>
          <w:highlight w:val="none"/>
        </w:rPr>
        <w:fldChar w:fldCharType="end"/>
      </w:r>
      <w:r>
        <w:rPr>
          <w:rFonts w:ascii="宋体" w:hAnsi="宋体"/>
          <w:bCs/>
          <w:color w:val="auto"/>
          <w:sz w:val="24"/>
          <w:highlight w:val="none"/>
        </w:rPr>
        <w:t>鼓励招标人对施工组织设计或施工方案实行隐藏投标人信息的暗标评审。</w:t>
      </w:r>
    </w:p>
    <w:p w14:paraId="45035BFE">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3AFA9616">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30D62310">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5A1B1AD7">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14:paraId="610B5735">
      <w:pPr>
        <w:pStyle w:val="33"/>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7F4387C0">
      <w:pPr>
        <w:pStyle w:val="33"/>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18F1661C">
      <w:pPr>
        <w:pStyle w:val="33"/>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521D7506">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38FFD508">
      <w:pPr>
        <w:pStyle w:val="33"/>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招标文件发出后，在提交投标文件截止时间15日前，招标人可对招标文件进行必要的澄清或修改。</w:t>
      </w:r>
    </w:p>
    <w:p w14:paraId="5E8B8BCC">
      <w:pPr>
        <w:pStyle w:val="33"/>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354C2AF4">
      <w:pPr>
        <w:pStyle w:val="33"/>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14:paraId="56BB5B14">
      <w:pPr>
        <w:pStyle w:val="33"/>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14:paraId="3B6590F8">
      <w:pPr>
        <w:pStyle w:val="33"/>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533B222B">
      <w:pPr>
        <w:pStyle w:val="4"/>
        <w:spacing w:before="156" w:after="156"/>
        <w:rPr>
          <w:color w:val="auto"/>
          <w:highlight w:val="none"/>
        </w:rPr>
      </w:pPr>
      <w:bookmarkStart w:id="23" w:name="_Toc2272551"/>
      <w:bookmarkStart w:id="24" w:name="_Toc21525495"/>
      <w:r>
        <w:rPr>
          <w:rFonts w:hint="eastAsia"/>
          <w:color w:val="auto"/>
          <w:highlight w:val="none"/>
        </w:rPr>
        <w:t>（三）投标文件的编制</w:t>
      </w:r>
      <w:bookmarkEnd w:id="23"/>
      <w:bookmarkEnd w:id="24"/>
    </w:p>
    <w:p w14:paraId="73F33990">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2FDEA751">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56A09F46">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5D20C860">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3B781044">
      <w:pPr>
        <w:pStyle w:val="33"/>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
          <w:color w:val="auto"/>
          <w:sz w:val="24"/>
          <w:highlight w:val="none"/>
        </w:rPr>
        <w:t>。</w:t>
      </w:r>
    </w:p>
    <w:p w14:paraId="2EF9F537">
      <w:pPr>
        <w:spacing w:line="360" w:lineRule="auto"/>
        <w:ind w:firstLine="480" w:firstLineChars="200"/>
        <w:rPr>
          <w:rFonts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p>
    <w:p w14:paraId="2CB7A043">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hint="eastAsia" w:ascii="宋体" w:hAnsi="宋体"/>
          <w:color w:val="auto"/>
          <w:sz w:val="24"/>
          <w:highlight w:val="none"/>
        </w:rPr>
        <w:t>按招标文件的要求填写）</w:t>
      </w:r>
      <w:r>
        <w:rPr>
          <w:rFonts w:hint="eastAsia" w:ascii="宋体"/>
          <w:bCs/>
          <w:color w:val="auto"/>
          <w:sz w:val="24"/>
          <w:highlight w:val="none"/>
        </w:rPr>
        <w:t>；</w:t>
      </w:r>
    </w:p>
    <w:p w14:paraId="77B62A66">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14:paraId="1246D39F">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 xml:space="preserve">（1）投标人声明； </w:t>
      </w:r>
    </w:p>
    <w:p w14:paraId="59B52D5A">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（2）法定代表人证明书、法定代表人签字或盖章的本投标文件授权委托证明书；</w:t>
      </w:r>
    </w:p>
    <w:p w14:paraId="60C7E325">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（3）企业营业执照扫描件或电子证照；</w:t>
      </w:r>
    </w:p>
    <w:p w14:paraId="345FC225">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（4）企业资质证书扫描件或电子证照；</w:t>
      </w:r>
    </w:p>
    <w:p w14:paraId="74A7C09A">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（5）建筑施工企业安全生产许可证扫描件或电子证照；</w:t>
      </w:r>
    </w:p>
    <w:p w14:paraId="0F3B4E95">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（6）项目负责人（按网上投标登记时选择拟投入本项目的项目负责人）</w:t>
      </w:r>
    </w:p>
    <w:p w14:paraId="5190BBFC">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（7）专职安全员（按网上投标登记时选择拟投入本项目的专职安全员）</w:t>
      </w:r>
    </w:p>
    <w:p w14:paraId="4CC9BBFA">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（8）拟委托技术负责人的相关证书、资料（具体要求由招标人明确）</w:t>
      </w:r>
    </w:p>
    <w:p w14:paraId="1015F0BC">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 xml:space="preserve">（9）拟委派项目负责人的有效期内的建造师注册证书扫描件或电子证书；  </w:t>
      </w:r>
    </w:p>
    <w:p w14:paraId="69B9A1EE">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（10）项目负责人在有效期内的安全生产考核合格证书（B类）或建筑施工企业项目负责人安全生产考核合格证书扫描件或电子证书；</w:t>
      </w:r>
    </w:p>
    <w:p w14:paraId="1ACB63E4">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（11）专职安全员须具有在有效期内的安全生产考核合格证书（C类）或建筑施工企业专职安全生产管理人员安全生产考核合格证书扫描件或电子证书；</w:t>
      </w:r>
    </w:p>
    <w:p w14:paraId="1AA9928B">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（12）用于资格审查的业绩（设置业绩要求时选择此项，投标人须提供类似工程业绩的项目名称及项目编号，具体格式由招标人自定）；</w:t>
      </w:r>
    </w:p>
    <w:p w14:paraId="6DB80EFD">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 xml:space="preserve">（13）资格审查前，投标人须在广州市住房和城乡建设局建立企业信用档案，拟担任本工程项目负责人、专职安全员须是本企业信用档案中的在册人员； </w:t>
      </w:r>
    </w:p>
    <w:p w14:paraId="39EDDEB1">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7D46AA88">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注：1.相关电子证书按规定需打印后手写本人签名的，应按照规定手写本人签名后再扫描提交。</w:t>
      </w:r>
    </w:p>
    <w:p w14:paraId="3FDC3601">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268CEECA">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14:paraId="36A0F8B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2FB67D46">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580EDB9D">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0F293862">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14:paraId="21A9703E">
      <w:pPr>
        <w:spacing w:line="360" w:lineRule="auto"/>
        <w:ind w:firstLine="480" w:firstLineChars="200"/>
        <w:rPr>
          <w:rFonts w:ascii="宋体" w:hAns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w:t>
      </w:r>
    </w:p>
    <w:p w14:paraId="40D6431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（1）投标人在编制施工组织设计或施工方案时应按照招标人提出的施工现场建筑垃圾源头减量的具体要求以及建筑垃圾综合利用产品的使用要求提供相应措施。</w:t>
      </w:r>
    </w:p>
    <w:p w14:paraId="4ABF066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2870C028">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66F18303">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617BF65C">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经济投标文件（按招标文件的要求填写）。</w:t>
      </w:r>
    </w:p>
    <w:p w14:paraId="4EDAABFD">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14:paraId="045979C0">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44BA7FF1">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028B34C9">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0D72BFF1">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（4）单项工程投标报价汇总表；</w:t>
      </w:r>
    </w:p>
    <w:p w14:paraId="0A11E91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12BAA823">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6B70907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4AFEFC9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2EAFB43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3F201759">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190F6140">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63190764">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3FDA56EC">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45AAC8E3">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13412192">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6B1DDF9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656C9558">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14:paraId="2CF119BC">
      <w:pPr>
        <w:tabs>
          <w:tab w:val="left" w:pos="1125"/>
        </w:tabs>
        <w:spacing w:line="360" w:lineRule="auto"/>
        <w:ind w:firstLine="480" w:firstLineChars="200"/>
        <w:rPr>
          <w:rFonts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14:paraId="5CBFE5F1">
      <w:pPr>
        <w:tabs>
          <w:tab w:val="left" w:pos="112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14:paraId="1FFBC171">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4CC15D9B">
      <w:pPr>
        <w:pStyle w:val="33"/>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3BA7DE05">
      <w:pPr>
        <w:pStyle w:val="33"/>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2BB7860C">
      <w:pPr>
        <w:pStyle w:val="33"/>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注：投标文件电子文档需要投标人单位盖章的材料，投标人加盖电子印章即可，不得将投标人未对电子文档加盖实物印章作为否决投标的情形。</w:t>
      </w:r>
    </w:p>
    <w:p w14:paraId="137D8967">
      <w:pPr>
        <w:pStyle w:val="33"/>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 xml:space="preserve">。               </w:t>
      </w:r>
    </w:p>
    <w:p w14:paraId="2540443B">
      <w:pPr>
        <w:pStyle w:val="33"/>
        <w:spacing w:after="0" w:line="360" w:lineRule="auto"/>
        <w:ind w:firstLine="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026E4EDE">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0479BDBF">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w:t>
      </w:r>
    </w:p>
    <w:p w14:paraId="4EA37F3E">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3E79731E">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C4369B4">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F3C719A">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35467818">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36F0899F">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57D166B">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34CA33C8">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6173EE72">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4670C379">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E19760B">
      <w:pPr>
        <w:pStyle w:val="33"/>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688EECB5">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1FB3F600">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27B335B3">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24E164B7">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E40F916">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574CF78D">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592E99E8">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16DFA9A6">
      <w:pPr>
        <w:pStyle w:val="33"/>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18ACFDB">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1A89054E">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5A322F4B">
      <w:pPr>
        <w:pStyle w:val="33"/>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69F42E48">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14:paraId="5963296D">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6C2E36C2">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15886F2D">
      <w:pPr>
        <w:spacing w:line="360" w:lineRule="auto"/>
        <w:ind w:firstLine="480" w:firstLineChars="200"/>
        <w:rPr>
          <w:rFonts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w:t>
      </w:r>
      <w:r>
        <w:rPr>
          <w:rFonts w:ascii="宋体" w:hAnsi="宋体"/>
          <w:color w:val="auto"/>
          <w:sz w:val="24"/>
          <w:highlight w:val="none"/>
        </w:rPr>
        <w:t>14</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482AA47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4065F48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EDD231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5F49B48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4093EA7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16.3投标保证金应依据法律法规的相关规定退还。</w:t>
      </w:r>
    </w:p>
    <w:p w14:paraId="78087CB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16.4如有下列情况之一的，招标人可以不予退还投标保证金（是否退还投标保证金由招标人在招标文件中规定）：</w:t>
      </w:r>
    </w:p>
    <w:p w14:paraId="68D175B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16.4.1因投标人原因造成投标文件未解密的；</w:t>
      </w:r>
    </w:p>
    <w:p w14:paraId="776D83B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16.4.2投标人在投标有效期内撤销投标文件；</w:t>
      </w:r>
    </w:p>
    <w:p w14:paraId="58C7881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16.4.3中标人未能在规定期限内按要求提交履约担保；</w:t>
      </w:r>
    </w:p>
    <w:p w14:paraId="06AFE5F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16.4.4中标人未能在规定期限内签署合同协议。</w:t>
      </w:r>
    </w:p>
    <w:p w14:paraId="1ADF898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14:paraId="465839F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14:paraId="21AEBDF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14:paraId="649368E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14:paraId="16B9B5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14:paraId="75525007">
      <w:pPr>
        <w:spacing w:line="360" w:lineRule="auto"/>
        <w:ind w:firstLine="480" w:firstLineChars="200"/>
        <w:rPr>
          <w:rFonts w:ascii="宋体"/>
          <w:color w:val="auto"/>
          <w:sz w:val="24"/>
          <w:highlight w:val="none"/>
        </w:rPr>
      </w:pPr>
      <w:r>
        <w:rPr>
          <w:rFonts w:hint="eastAsia" w:ascii="宋体" w:hAnsi="宋体"/>
          <w:color w:val="auto"/>
          <w:sz w:val="24"/>
          <w:highlight w:val="none"/>
        </w:rPr>
        <w:t>注：16.5.3款由招标人二选一，需在招标文件中明确。</w:t>
      </w:r>
    </w:p>
    <w:p w14:paraId="75DD19B7">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0BFEC15D">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82B990B">
      <w:pPr>
        <w:pStyle w:val="4"/>
        <w:spacing w:before="156" w:after="156"/>
        <w:rPr>
          <w:color w:val="auto"/>
          <w:highlight w:val="none"/>
        </w:rPr>
      </w:pPr>
      <w:bookmarkStart w:id="25" w:name="_Toc2272552"/>
      <w:bookmarkStart w:id="26" w:name="_Toc21525496"/>
      <w:r>
        <w:rPr>
          <w:rFonts w:hint="eastAsia"/>
          <w:color w:val="auto"/>
          <w:highlight w:val="none"/>
        </w:rPr>
        <w:t>（四）投标文件的提交</w:t>
      </w:r>
      <w:bookmarkEnd w:id="25"/>
      <w:bookmarkEnd w:id="26"/>
    </w:p>
    <w:p w14:paraId="3658B82A">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7AAAC7A1">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37D27F45">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6171A01B">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32124C34">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57975DF6">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2475A677">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36398470">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4CB8ECC5">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6EC8490C">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203C4EE0">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4A1B226D">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536F664A">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593629F7">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377AD7DA">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1288CEEB">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1B647FC8">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2075B23F">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154E6BBC">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57C34DCD">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75705FAA">
      <w:pPr>
        <w:pStyle w:val="4"/>
        <w:spacing w:before="156" w:after="156"/>
        <w:rPr>
          <w:color w:val="auto"/>
          <w:highlight w:val="none"/>
        </w:rPr>
      </w:pPr>
      <w:bookmarkStart w:id="27" w:name="_Toc21525497"/>
      <w:bookmarkStart w:id="28" w:name="_Toc2272553"/>
      <w:r>
        <w:rPr>
          <w:rFonts w:hint="eastAsia"/>
          <w:color w:val="auto"/>
          <w:highlight w:val="none"/>
        </w:rPr>
        <w:t>（五）开标、评标、定标及合同签定</w:t>
      </w:r>
      <w:bookmarkEnd w:id="27"/>
      <w:bookmarkEnd w:id="28"/>
    </w:p>
    <w:p w14:paraId="06484243">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147BDC18">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4D1A2224">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498FAAF0">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63D54DD4">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40A105BA">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42098DC6">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722593C1">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483BC4BA">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70A1F1E4">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4E1206FC">
      <w:pPr>
        <w:spacing w:line="360" w:lineRule="auto"/>
        <w:ind w:firstLine="480" w:firstLineChars="200"/>
        <w:rPr>
          <w:rFonts w:ascii="宋体"/>
          <w:color w:val="auto"/>
          <w:sz w:val="24"/>
          <w:highlight w:val="none"/>
        </w:rPr>
      </w:pPr>
      <w:r>
        <w:rPr>
          <w:rFonts w:hint="eastAsia" w:ascii="宋体" w:hAnsi="宋体"/>
          <w:color w:val="auto"/>
          <w:sz w:val="24"/>
          <w:highlight w:val="none"/>
        </w:rPr>
        <w:t>27.1招标人将在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70EC0BC">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152AB0B9">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77289F2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6C3C9C21">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0FBFB29F">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0F231C6A">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E19794A">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01FB15D7">
      <w:pPr>
        <w:spacing w:line="360" w:lineRule="auto"/>
        <w:ind w:firstLine="480" w:firstLineChars="200"/>
        <w:rPr>
          <w:rFonts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14:paraId="0905775E">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72A24191">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color w:val="auto"/>
          <w:sz w:val="24"/>
          <w:highlight w:val="none"/>
        </w:rPr>
        <w:t>15</w:t>
      </w:r>
      <w:r>
        <w:rPr>
          <w:rFonts w:hint="eastAsia" w:ascii="宋体" w:hAnsi="宋体"/>
          <w:color w:val="auto"/>
          <w:sz w:val="24"/>
          <w:highlight w:val="none"/>
        </w:rPr>
        <w:t>日内，中标人应按本须知前附表第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392B63D2">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0A31168">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1235F8A2">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27437260">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058AF799">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14:paraId="0B265CCA">
      <w:pPr>
        <w:pStyle w:val="33"/>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46F00D65">
      <w:pPr>
        <w:pStyle w:val="33"/>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5D3EDFF1">
      <w:pPr>
        <w:pStyle w:val="33"/>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6B064070">
      <w:pPr>
        <w:pStyle w:val="33"/>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D247839">
      <w:pPr>
        <w:pStyle w:val="33"/>
        <w:spacing w:after="0"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14:paraId="67E8970A">
      <w:pPr>
        <w:pStyle w:val="33"/>
        <w:spacing w:after="0"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11BB6AC9">
      <w:pPr>
        <w:pStyle w:val="2"/>
        <w:rPr>
          <w:color w:val="auto"/>
          <w:highlight w:val="none"/>
        </w:rPr>
      </w:pPr>
      <w:r>
        <w:rPr>
          <w:rFonts w:ascii="宋体"/>
          <w:color w:val="auto"/>
          <w:sz w:val="24"/>
          <w:highlight w:val="none"/>
        </w:rPr>
        <w:br w:type="page"/>
      </w:r>
      <w:bookmarkStart w:id="29" w:name="_Toc21525498"/>
      <w:bookmarkStart w:id="30" w:name="_Toc2272554"/>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29"/>
      <w:bookmarkEnd w:id="30"/>
    </w:p>
    <w:p w14:paraId="5AF7E630">
      <w:pPr>
        <w:pStyle w:val="3"/>
        <w:rPr>
          <w:color w:val="auto"/>
          <w:highlight w:val="none"/>
        </w:rPr>
      </w:pPr>
      <w:bookmarkStart w:id="31" w:name="_Toc21525499"/>
      <w:bookmarkStart w:id="32" w:name="_Toc2272555"/>
      <w:r>
        <w:rPr>
          <w:rFonts w:hint="eastAsia"/>
          <w:color w:val="auto"/>
          <w:sz w:val="28"/>
          <w:szCs w:val="28"/>
          <w:highlight w:val="none"/>
        </w:rPr>
        <w:t>一、</w:t>
      </w:r>
      <w:r>
        <w:rPr>
          <w:rFonts w:hint="eastAsia"/>
          <w:color w:val="auto"/>
          <w:highlight w:val="none"/>
        </w:rPr>
        <w:t>开标、评标及定标办法修改表</w:t>
      </w:r>
      <w:bookmarkEnd w:id="31"/>
      <w:bookmarkEnd w:id="32"/>
    </w:p>
    <w:p w14:paraId="09875235">
      <w:pPr>
        <w:pStyle w:val="33"/>
        <w:spacing w:after="0" w:line="360" w:lineRule="auto"/>
        <w:rPr>
          <w:b/>
          <w:color w:val="auto"/>
          <w:szCs w:val="21"/>
          <w:highlight w:val="none"/>
        </w:rPr>
      </w:pPr>
      <w:r>
        <w:rPr>
          <w:rFonts w:hint="eastAsia"/>
          <w:b/>
          <w:color w:val="auto"/>
          <w:szCs w:val="21"/>
          <w:highlight w:val="none"/>
        </w:rPr>
        <w:t>声明：本</w:t>
      </w:r>
      <w:r>
        <w:rPr>
          <w:rFonts w:hint="eastAsia"/>
          <w:b/>
          <w:color w:val="auto"/>
          <w:highlight w:val="none"/>
        </w:rPr>
        <w:t>开标、评标及定标办法使用GZZB2018-3招标文件范本的开标、评标及定标办法通用条款，与该通用条款不同之处，均在本表中列明，并以现文为准，原</w:t>
      </w:r>
      <w:r>
        <w:rPr>
          <w:rFonts w:hint="eastAsia"/>
          <w:b/>
          <w:color w:val="auto"/>
          <w:szCs w:val="21"/>
          <w:highlight w:val="none"/>
        </w:rPr>
        <w:t>文不再有效。本招标文件中不再转录</w:t>
      </w:r>
      <w:r>
        <w:rPr>
          <w:rFonts w:hint="eastAsia"/>
          <w:b/>
          <w:color w:val="auto"/>
          <w:highlight w:val="none"/>
        </w:rPr>
        <w:t>开标、评标及定标办法</w:t>
      </w:r>
      <w:r>
        <w:rPr>
          <w:rFonts w:hint="eastAsia"/>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42"/>
          <w:b/>
          <w:color w:val="auto"/>
          <w:szCs w:val="21"/>
          <w:highlight w:val="none"/>
          <w:u w:val="none"/>
        </w:rPr>
        <w:t>http://zfcj.gz.gov.cn/</w:t>
      </w:r>
      <w:r>
        <w:rPr>
          <w:rStyle w:val="42"/>
          <w:rFonts w:hint="eastAsia"/>
          <w:b/>
          <w:color w:val="auto"/>
          <w:szCs w:val="21"/>
          <w:highlight w:val="none"/>
          <w:u w:val="none"/>
        </w:rPr>
        <w:t>）下载GZZB2018-3</w:t>
      </w:r>
      <w:r>
        <w:rPr>
          <w:rStyle w:val="42"/>
          <w:rFonts w:hint="eastAsia"/>
          <w:b/>
          <w:color w:val="auto"/>
          <w:szCs w:val="21"/>
          <w:highlight w:val="none"/>
          <w:u w:val="none"/>
        </w:rPr>
        <w:fldChar w:fldCharType="end"/>
      </w:r>
      <w:r>
        <w:rPr>
          <w:rFonts w:hint="eastAsia"/>
          <w:b/>
          <w:color w:val="auto"/>
          <w:szCs w:val="21"/>
          <w:highlight w:val="none"/>
        </w:rPr>
        <w:t>范本查阅。</w:t>
      </w:r>
    </w:p>
    <w:p w14:paraId="3B24847C">
      <w:pPr>
        <w:spacing w:line="500" w:lineRule="exact"/>
        <w:ind w:firstLine="472" w:firstLineChars="224"/>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r>
        <w:rPr>
          <w:rFonts w:hint="eastAsia" w:ascii="宋体" w:hAnsi="宋体" w:eastAsia="宋体" w:cs="宋体"/>
          <w:color w:val="auto"/>
          <w:szCs w:val="21"/>
          <w:highlight w:val="none"/>
        </w:rPr>
        <w:t>可选办法一</w:t>
      </w:r>
      <w:r>
        <w:rPr>
          <w:rFonts w:hint="eastAsia" w:ascii="宋体" w:hAnsi="宋体" w:eastAsia="宋体" w:cs="Times New Roman"/>
          <w:b/>
          <w:color w:val="auto"/>
          <w:szCs w:val="21"/>
          <w:highlight w:val="none"/>
        </w:rPr>
        <w:t>修改类型：删除</w:t>
      </w:r>
    </w:p>
    <w:p w14:paraId="16F9C11A">
      <w:pPr>
        <w:pBdr>
          <w:bottom w:val="single" w:color="auto" w:sz="6" w:space="1"/>
        </w:pBdr>
        <w:spacing w:line="500" w:lineRule="exact"/>
        <w:ind w:firstLine="472" w:firstLineChars="22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原文：</w:t>
      </w:r>
      <w:r>
        <w:rPr>
          <w:rFonts w:hint="eastAsia" w:ascii="宋体" w:hAnsi="宋体" w:eastAsia="宋体" w:cs="宋体"/>
          <w:color w:val="auto"/>
          <w:szCs w:val="21"/>
          <w:highlight w:val="none"/>
        </w:rPr>
        <w:t>可选办法一（适合综合评分法一，技术标与经济标先后分别开启）</w:t>
      </w:r>
    </w:p>
    <w:p w14:paraId="49C8C0BE">
      <w:pPr>
        <w:spacing w:line="500" w:lineRule="exact"/>
        <w:ind w:firstLine="472" w:firstLineChars="22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r>
        <w:rPr>
          <w:rFonts w:hint="eastAsia" w:ascii="宋体" w:hAnsi="宋体" w:eastAsia="宋体" w:cs="宋体"/>
          <w:color w:val="auto"/>
          <w:szCs w:val="21"/>
          <w:highlight w:val="none"/>
        </w:rPr>
        <w:t>可选办法二</w:t>
      </w:r>
      <w:r>
        <w:rPr>
          <w:rFonts w:hint="eastAsia" w:ascii="宋体" w:hAnsi="宋体" w:eastAsia="宋体" w:cs="Times New Roman"/>
          <w:b/>
          <w:color w:val="auto"/>
          <w:szCs w:val="21"/>
          <w:highlight w:val="none"/>
        </w:rPr>
        <w:t>修改类型：删除</w:t>
      </w:r>
    </w:p>
    <w:p w14:paraId="3C75BFC9">
      <w:pPr>
        <w:pBdr>
          <w:bottom w:val="single" w:color="auto" w:sz="6" w:space="1"/>
        </w:pBdr>
        <w:spacing w:line="500" w:lineRule="exact"/>
        <w:ind w:firstLine="472" w:firstLineChars="22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原文：</w:t>
      </w:r>
      <w:r>
        <w:rPr>
          <w:rFonts w:hint="eastAsia" w:ascii="宋体" w:hAnsi="宋体" w:eastAsia="宋体" w:cs="宋体"/>
          <w:color w:val="auto"/>
          <w:szCs w:val="21"/>
          <w:highlight w:val="none"/>
        </w:rPr>
        <w:t>可选办法二（适合综合评分法一，技术标与经济标同时开启）</w:t>
      </w:r>
    </w:p>
    <w:p w14:paraId="5DE6B9FB">
      <w:pPr>
        <w:spacing w:line="500" w:lineRule="exact"/>
        <w:ind w:firstLine="472" w:firstLineChars="22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r>
        <w:rPr>
          <w:rFonts w:hint="eastAsia" w:ascii="宋体" w:hAnsi="宋体" w:eastAsia="宋体" w:cs="宋体"/>
          <w:color w:val="auto"/>
          <w:szCs w:val="21"/>
          <w:highlight w:val="none"/>
        </w:rPr>
        <w:t>可选办法三</w:t>
      </w:r>
      <w:r>
        <w:rPr>
          <w:rFonts w:hint="eastAsia" w:ascii="宋体" w:hAnsi="宋体" w:eastAsia="宋体" w:cs="Times New Roman"/>
          <w:b/>
          <w:color w:val="auto"/>
          <w:szCs w:val="21"/>
          <w:highlight w:val="none"/>
        </w:rPr>
        <w:t>修改类型：删除</w:t>
      </w:r>
    </w:p>
    <w:p w14:paraId="7DD8ACF2">
      <w:pPr>
        <w:pBdr>
          <w:bottom w:val="single" w:color="auto" w:sz="6" w:space="1"/>
        </w:pBdr>
        <w:spacing w:line="500" w:lineRule="exact"/>
        <w:ind w:firstLine="472" w:firstLineChars="22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原文：</w:t>
      </w:r>
      <w:r>
        <w:rPr>
          <w:rFonts w:hint="eastAsia" w:ascii="宋体" w:hAnsi="宋体" w:eastAsia="宋体" w:cs="宋体"/>
          <w:color w:val="auto"/>
          <w:szCs w:val="21"/>
          <w:highlight w:val="none"/>
        </w:rPr>
        <w:t>可选办法三</w:t>
      </w:r>
    </w:p>
    <w:p w14:paraId="15627BBF">
      <w:pPr>
        <w:spacing w:line="500" w:lineRule="exact"/>
        <w:ind w:firstLine="472" w:firstLineChars="22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r>
        <w:rPr>
          <w:rFonts w:hint="eastAsia" w:ascii="宋体" w:hAnsi="宋体" w:eastAsia="宋体" w:cs="宋体"/>
          <w:color w:val="auto"/>
          <w:szCs w:val="21"/>
          <w:highlight w:val="none"/>
        </w:rPr>
        <w:t>可选办法四</w:t>
      </w:r>
      <w:r>
        <w:rPr>
          <w:rFonts w:hint="eastAsia" w:ascii="宋体" w:hAnsi="宋体" w:eastAsia="宋体" w:cs="Times New Roman"/>
          <w:b/>
          <w:color w:val="auto"/>
          <w:szCs w:val="21"/>
          <w:highlight w:val="none"/>
        </w:rPr>
        <w:t>修改类型：删除</w:t>
      </w:r>
    </w:p>
    <w:p w14:paraId="36C06D20">
      <w:pPr>
        <w:pBdr>
          <w:bottom w:val="single" w:color="auto" w:sz="6" w:space="1"/>
        </w:pBdr>
        <w:spacing w:line="500" w:lineRule="exact"/>
        <w:ind w:firstLine="472" w:firstLineChars="22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原文：</w:t>
      </w:r>
      <w:r>
        <w:rPr>
          <w:rFonts w:hint="eastAsia" w:ascii="宋体" w:hAnsi="宋体" w:eastAsia="宋体" w:cs="宋体"/>
          <w:color w:val="auto"/>
          <w:szCs w:val="21"/>
          <w:highlight w:val="none"/>
        </w:rPr>
        <w:t>可选办法四（适合综合评分法二，技术标与经济标同时开启）</w:t>
      </w:r>
    </w:p>
    <w:p w14:paraId="035D4C89">
      <w:pPr>
        <w:spacing w:line="500" w:lineRule="exact"/>
        <w:ind w:firstLine="472" w:firstLineChars="22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r>
        <w:rPr>
          <w:rFonts w:hint="eastAsia" w:ascii="宋体" w:hAnsi="宋体" w:eastAsia="宋体" w:cs="宋体"/>
          <w:color w:val="auto"/>
          <w:szCs w:val="21"/>
          <w:highlight w:val="none"/>
        </w:rPr>
        <w:t>可选办法五</w:t>
      </w:r>
      <w:r>
        <w:rPr>
          <w:rFonts w:hint="eastAsia" w:ascii="宋体" w:hAnsi="宋体" w:eastAsia="宋体" w:cs="Times New Roman"/>
          <w:b/>
          <w:color w:val="auto"/>
          <w:szCs w:val="21"/>
          <w:highlight w:val="none"/>
        </w:rPr>
        <w:t>修改类型：删除</w:t>
      </w:r>
    </w:p>
    <w:p w14:paraId="417D14EA">
      <w:pPr>
        <w:pBdr>
          <w:bottom w:val="single" w:color="auto" w:sz="6" w:space="1"/>
        </w:pBdr>
        <w:spacing w:line="500" w:lineRule="exact"/>
        <w:ind w:firstLine="472" w:firstLineChars="22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原文：</w:t>
      </w:r>
      <w:r>
        <w:rPr>
          <w:rFonts w:hint="eastAsia" w:ascii="宋体" w:hAnsi="宋体" w:eastAsia="宋体" w:cs="宋体"/>
          <w:color w:val="auto"/>
          <w:szCs w:val="21"/>
          <w:highlight w:val="none"/>
        </w:rPr>
        <w:t>可选办法五（适合综合评分法三，技术标与经济标先后分别开启）</w:t>
      </w:r>
    </w:p>
    <w:p w14:paraId="7BE0461E">
      <w:pPr>
        <w:spacing w:line="500" w:lineRule="exact"/>
        <w:ind w:firstLine="472" w:firstLineChars="22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r>
        <w:rPr>
          <w:rFonts w:hint="eastAsia" w:ascii="宋体" w:hAnsi="宋体" w:eastAsia="宋体" w:cs="宋体"/>
          <w:color w:val="auto"/>
          <w:szCs w:val="21"/>
          <w:highlight w:val="none"/>
        </w:rPr>
        <w:t>可选办法六</w:t>
      </w:r>
      <w:r>
        <w:rPr>
          <w:rFonts w:hint="eastAsia" w:ascii="宋体" w:hAnsi="宋体" w:eastAsia="宋体" w:cs="Times New Roman"/>
          <w:b/>
          <w:color w:val="auto"/>
          <w:szCs w:val="21"/>
          <w:highlight w:val="none"/>
        </w:rPr>
        <w:t>修改类型：删除</w:t>
      </w:r>
    </w:p>
    <w:p w14:paraId="02F4305F">
      <w:pPr>
        <w:pBdr>
          <w:bottom w:val="single" w:color="auto" w:sz="6" w:space="1"/>
        </w:pBdr>
        <w:spacing w:line="500" w:lineRule="exact"/>
        <w:ind w:firstLine="472" w:firstLineChars="22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原文：</w:t>
      </w:r>
      <w:r>
        <w:rPr>
          <w:rFonts w:hint="eastAsia" w:ascii="宋体" w:hAnsi="宋体" w:eastAsia="宋体" w:cs="宋体"/>
          <w:color w:val="auto"/>
          <w:szCs w:val="21"/>
          <w:highlight w:val="none"/>
        </w:rPr>
        <w:t>可选办法六（适合综合评分法三，技术标与经济标同时开启）</w:t>
      </w:r>
    </w:p>
    <w:p w14:paraId="57272706">
      <w:pPr>
        <w:spacing w:line="500" w:lineRule="exact"/>
        <w:ind w:firstLine="472" w:firstLineChars="22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r>
        <w:rPr>
          <w:rFonts w:hint="eastAsia" w:ascii="宋体" w:hAnsi="宋体" w:eastAsia="宋体" w:cs="宋体"/>
          <w:color w:val="auto"/>
          <w:szCs w:val="21"/>
          <w:highlight w:val="none"/>
        </w:rPr>
        <w:t>可选办法八</w:t>
      </w:r>
      <w:r>
        <w:rPr>
          <w:rFonts w:hint="eastAsia" w:ascii="宋体" w:hAnsi="宋体" w:eastAsia="宋体" w:cs="Times New Roman"/>
          <w:b/>
          <w:color w:val="auto"/>
          <w:szCs w:val="21"/>
          <w:highlight w:val="none"/>
        </w:rPr>
        <w:t>修改类型：删除</w:t>
      </w:r>
    </w:p>
    <w:p w14:paraId="001D4F2D">
      <w:pPr>
        <w:pBdr>
          <w:bottom w:val="single" w:color="auto" w:sz="6" w:space="1"/>
        </w:pBdr>
        <w:spacing w:line="500" w:lineRule="exact"/>
        <w:ind w:firstLine="472" w:firstLineChars="22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原文：</w:t>
      </w:r>
      <w:r>
        <w:rPr>
          <w:rFonts w:hint="eastAsia" w:ascii="宋体" w:hAnsi="宋体" w:eastAsia="宋体" w:cs="宋体"/>
          <w:color w:val="auto"/>
          <w:szCs w:val="21"/>
          <w:highlight w:val="none"/>
        </w:rPr>
        <w:t>可选办法八（适合经评审的最低投标价法，技术标与经济标同时开启）</w:t>
      </w:r>
    </w:p>
    <w:p w14:paraId="70393991">
      <w:pPr>
        <w:spacing w:line="500" w:lineRule="exact"/>
        <w:ind w:firstLine="472" w:firstLineChars="224"/>
        <w:rPr>
          <w:rFonts w:hint="eastAsia" w:ascii="宋体" w:hAnsi="宋体" w:eastAsia="宋体" w:cs="宋体"/>
          <w:b/>
          <w:color w:val="auto"/>
          <w:szCs w:val="21"/>
          <w:highlight w:val="none"/>
        </w:rPr>
      </w:pPr>
      <w:r>
        <w:rPr>
          <w:rFonts w:hint="eastAsia" w:ascii="宋体" w:hAnsi="宋体" w:eastAsia="宋体" w:cs="Times New Roman"/>
          <w:b/>
          <w:color w:val="auto"/>
          <w:szCs w:val="21"/>
          <w:highlight w:val="none"/>
        </w:rPr>
        <w:t>条款号：</w:t>
      </w:r>
      <w:r>
        <w:rPr>
          <w:rFonts w:hint="eastAsia" w:ascii="宋体" w:hAnsi="宋体" w:eastAsia="宋体" w:cs="Times New Roman"/>
          <w:color w:val="auto"/>
          <w:szCs w:val="21"/>
          <w:highlight w:val="none"/>
        </w:rPr>
        <w:t xml:space="preserve">36.1  </w:t>
      </w:r>
      <w:r>
        <w:rPr>
          <w:rFonts w:hint="eastAsia" w:ascii="宋体" w:hAnsi="宋体" w:eastAsia="宋体" w:cs="Times New Roman"/>
          <w:b/>
          <w:color w:val="auto"/>
          <w:szCs w:val="21"/>
          <w:highlight w:val="none"/>
        </w:rPr>
        <w:t>修改类型：修改</w:t>
      </w:r>
    </w:p>
    <w:p w14:paraId="5C63549B">
      <w:pPr>
        <w:spacing w:line="500" w:lineRule="exact"/>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p>
    <w:p w14:paraId="307534D9">
      <w:pPr>
        <w:pBdr>
          <w:bottom w:val="single" w:color="auto" w:sz="6" w:space="1"/>
        </w:pBdr>
        <w:spacing w:line="50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bookmarkStart w:id="33" w:name="_Hlk145424998"/>
      <w:r>
        <w:rPr>
          <w:rFonts w:hint="eastAsia" w:ascii="宋体" w:hAnsi="宋体" w:eastAsia="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bookmarkEnd w:id="33"/>
    </w:p>
    <w:p w14:paraId="1D817E91">
      <w:pPr>
        <w:spacing w:line="500" w:lineRule="exact"/>
        <w:ind w:firstLine="472" w:firstLineChars="224"/>
        <w:rPr>
          <w:rFonts w:hint="eastAsia" w:ascii="宋体" w:hAnsi="宋体" w:eastAsia="宋体" w:cs="宋体"/>
          <w:b/>
          <w:color w:val="auto"/>
          <w:szCs w:val="21"/>
          <w:highlight w:val="none"/>
        </w:rPr>
      </w:pPr>
      <w:r>
        <w:rPr>
          <w:rFonts w:hint="eastAsia" w:ascii="宋体" w:hAnsi="宋体" w:eastAsia="宋体" w:cs="Times New Roman"/>
          <w:b/>
          <w:color w:val="auto"/>
          <w:szCs w:val="21"/>
          <w:highlight w:val="none"/>
        </w:rPr>
        <w:t>条款号：</w:t>
      </w:r>
      <w:r>
        <w:rPr>
          <w:rFonts w:hint="eastAsia" w:ascii="宋体" w:hAnsi="宋体" w:eastAsia="宋体" w:cs="Times New Roman"/>
          <w:color w:val="auto"/>
          <w:szCs w:val="21"/>
          <w:highlight w:val="none"/>
        </w:rPr>
        <w:t xml:space="preserve">36.3  </w:t>
      </w:r>
      <w:r>
        <w:rPr>
          <w:rFonts w:hint="eastAsia" w:ascii="宋体" w:hAnsi="宋体" w:eastAsia="宋体" w:cs="Times New Roman"/>
          <w:b/>
          <w:color w:val="auto"/>
          <w:szCs w:val="21"/>
          <w:highlight w:val="none"/>
        </w:rPr>
        <w:t>修改类型：删除</w:t>
      </w:r>
    </w:p>
    <w:p w14:paraId="1F1EACAC">
      <w:pPr>
        <w:pBdr>
          <w:bottom w:val="single" w:color="auto" w:sz="6" w:space="1"/>
        </w:pBd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36.</w:t>
      </w:r>
      <w:r>
        <w:rPr>
          <w:rFonts w:hint="eastAsia" w:ascii="宋体" w:hAnsi="宋体" w:eastAsia="宋体" w:cs="Times New Roman"/>
          <w:color w:val="auto"/>
          <w:szCs w:val="21"/>
          <w:highlight w:val="none"/>
        </w:rPr>
        <w:t>3根据投标须知前附表第19项，如需抽取某一种评标办法供评标时使用的，应在开标前抽取。首先对招标文件中约定的若干种评标方法进行编号，再随机抽取某一编号，该编号所对应的评标办法供评标时使用。</w:t>
      </w:r>
    </w:p>
    <w:p w14:paraId="73683F7C">
      <w:pPr>
        <w:spacing w:line="500" w:lineRule="exact"/>
        <w:ind w:firstLine="472" w:firstLineChars="224"/>
        <w:rPr>
          <w:rFonts w:hint="eastAsia" w:ascii="宋体" w:hAnsi="宋体" w:eastAsia="宋体" w:cs="宋体"/>
          <w:b/>
          <w:color w:val="auto"/>
          <w:szCs w:val="21"/>
          <w:highlight w:val="none"/>
        </w:rPr>
      </w:pPr>
      <w:r>
        <w:rPr>
          <w:rFonts w:hint="eastAsia" w:ascii="宋体" w:hAnsi="宋体" w:eastAsia="宋体" w:cs="Times New Roman"/>
          <w:b/>
          <w:color w:val="auto"/>
          <w:szCs w:val="21"/>
          <w:highlight w:val="none"/>
        </w:rPr>
        <w:t>条款号：</w:t>
      </w:r>
      <w:r>
        <w:rPr>
          <w:rFonts w:hint="eastAsia" w:ascii="宋体" w:hAnsi="宋体" w:eastAsia="宋体" w:cs="Times New Roman"/>
          <w:color w:val="auto"/>
          <w:szCs w:val="21"/>
          <w:highlight w:val="none"/>
        </w:rPr>
        <w:t>36.</w:t>
      </w: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修改类型：修改</w:t>
      </w:r>
    </w:p>
    <w:p w14:paraId="5FE23AEE">
      <w:pPr>
        <w:pBdr>
          <w:bottom w:val="single" w:color="auto" w:sz="6" w:space="1"/>
        </w:pBd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36.</w:t>
      </w: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若递交投标文件的投标人不足3家，则重新组织招标。（当N个标段同时招标且不允许兼中时，若有效投标人不足N+2家，则重新组织招标）</w:t>
      </w:r>
    </w:p>
    <w:p w14:paraId="59C99117">
      <w:pPr>
        <w:pBdr>
          <w:bottom w:val="single" w:color="auto" w:sz="6" w:space="1"/>
        </w:pBdr>
        <w:spacing w:line="500" w:lineRule="exact"/>
        <w:ind w:firstLine="422" w:firstLineChars="200"/>
        <w:rPr>
          <w:rFonts w:hint="eastAsia" w:ascii="宋体" w:hAnsi="宋体" w:eastAsia="宋体" w:cs="Times New Roman"/>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Times New Roman"/>
          <w:color w:val="auto"/>
          <w:szCs w:val="21"/>
          <w:highlight w:val="none"/>
        </w:rPr>
        <w:t>若递交投标文件的投标人不足3家，则重新组织招标。</w:t>
      </w:r>
    </w:p>
    <w:p w14:paraId="071BE8FA">
      <w:pPr>
        <w:spacing w:line="5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r>
        <w:rPr>
          <w:rFonts w:hint="eastAsia" w:ascii="宋体" w:hAnsi="宋体" w:eastAsia="宋体" w:cs="Times New Roman"/>
          <w:color w:val="auto"/>
          <w:szCs w:val="21"/>
          <w:highlight w:val="none"/>
        </w:rPr>
        <w:t>36.5.1</w:t>
      </w:r>
      <w:r>
        <w:rPr>
          <w:rFonts w:hint="eastAsia" w:ascii="宋体" w:hAnsi="宋体" w:eastAsia="宋体" w:cs="Times New Roman"/>
          <w:b/>
          <w:color w:val="auto"/>
          <w:szCs w:val="21"/>
          <w:highlight w:val="none"/>
        </w:rPr>
        <w:t>修改类型：修改</w:t>
      </w:r>
    </w:p>
    <w:p w14:paraId="636BCDBB">
      <w:pPr>
        <w:spacing w:line="500" w:lineRule="exact"/>
        <w:ind w:firstLine="472" w:firstLineChars="22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原文：</w:t>
      </w:r>
      <w:r>
        <w:rPr>
          <w:rFonts w:hint="eastAsia" w:ascii="宋体" w:hAnsi="宋体" w:eastAsia="宋体" w:cs="Times New Roman"/>
          <w:b w:val="0"/>
          <w:bCs/>
          <w:color w:val="auto"/>
          <w:szCs w:val="21"/>
          <w:highlight w:val="none"/>
        </w:rPr>
        <w:t>在投标截止时间后一个小时内，投标人通过</w:t>
      </w:r>
      <w:r>
        <w:rPr>
          <w:rFonts w:hint="eastAsia" w:ascii="宋体" w:hAnsi="宋体" w:eastAsia="宋体" w:cs="Times New Roman"/>
          <w:b w:val="0"/>
          <w:bCs/>
          <w:color w:val="auto"/>
          <w:szCs w:val="21"/>
          <w:highlight w:val="none"/>
          <w:u w:val="single"/>
        </w:rPr>
        <w:t xml:space="preserve">       </w:t>
      </w:r>
      <w:r>
        <w:rPr>
          <w:rFonts w:hint="eastAsia" w:ascii="宋体" w:hAnsi="宋体" w:eastAsia="宋体" w:cs="Times New Roman"/>
          <w:b w:val="0"/>
          <w:bCs/>
          <w:color w:val="auto"/>
          <w:szCs w:val="21"/>
          <w:highlight w:val="none"/>
        </w:rPr>
        <w:t>交易平台对已递交的电子投标文件进行解密。投标人完成解密后，再由招标人进行解密。解密完成后，公布招标项目名称、投标人名称、投标保证金的递交情况、投标报价、工期及其他内容</w:t>
      </w:r>
      <w:r>
        <w:rPr>
          <w:rFonts w:hint="eastAsia" w:ascii="宋体" w:hAnsi="宋体" w:eastAsia="宋体" w:cs="宋体"/>
          <w:b w:val="0"/>
          <w:bCs/>
          <w:color w:val="auto"/>
          <w:kern w:val="0"/>
          <w:szCs w:val="21"/>
          <w:highlight w:val="none"/>
        </w:rPr>
        <w:t>；</w:t>
      </w:r>
    </w:p>
    <w:p w14:paraId="177A3FF1">
      <w:pPr>
        <w:pBdr>
          <w:bottom w:val="single" w:color="auto" w:sz="6" w:space="1"/>
        </w:pBdr>
        <w:spacing w:line="500" w:lineRule="exact"/>
        <w:ind w:firstLine="527" w:firstLineChars="250"/>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现文：</w:t>
      </w:r>
      <w:r>
        <w:rPr>
          <w:rFonts w:hint="eastAsia" w:ascii="宋体" w:hAnsi="宋体" w:eastAsia="宋体" w:cs="Times New Roman"/>
          <w:color w:val="auto"/>
          <w:szCs w:val="21"/>
          <w:highlight w:val="none"/>
        </w:rPr>
        <w:t>36.5.1在投标截止时间后</w:t>
      </w:r>
      <w:r>
        <w:rPr>
          <w:rFonts w:hint="eastAsia" w:ascii="宋体" w:hAnsi="宋体" w:eastAsia="宋体" w:cs="Times New Roman"/>
          <w:b w:val="0"/>
          <w:bCs w:val="0"/>
          <w:color w:val="auto"/>
          <w:szCs w:val="21"/>
          <w:highlight w:val="none"/>
          <w:u w:val="none"/>
        </w:rPr>
        <w:t>一小时内</w:t>
      </w:r>
      <w:r>
        <w:rPr>
          <w:rFonts w:hint="eastAsia" w:ascii="宋体" w:hAnsi="宋体" w:eastAsia="宋体" w:cs="Times New Roman"/>
          <w:color w:val="auto"/>
          <w:szCs w:val="21"/>
          <w:highlight w:val="none"/>
        </w:rPr>
        <w:t>，投标人通过</w:t>
      </w:r>
      <w:bookmarkStart w:id="34" w:name="_Hlk145425121"/>
      <w:r>
        <w:rPr>
          <w:rFonts w:hint="eastAsia" w:ascii="宋体" w:hAnsi="宋体" w:eastAsia="宋体" w:cs="Times New Roman"/>
          <w:color w:val="auto"/>
          <w:szCs w:val="21"/>
          <w:highlight w:val="none"/>
          <w:u w:val="single"/>
        </w:rPr>
        <w:t>广州公共资源交易中心</w:t>
      </w:r>
      <w:bookmarkEnd w:id="34"/>
      <w:r>
        <w:rPr>
          <w:rFonts w:hint="eastAsia" w:ascii="宋体" w:hAnsi="宋体" w:eastAsia="宋体" w:cs="Times New Roman"/>
          <w:color w:val="auto"/>
          <w:szCs w:val="21"/>
          <w:highlight w:val="none"/>
        </w:rPr>
        <w:t>交易平台对已递交的电子投标文件进行解密。投标人完成解密后，再由招标人进行解密。解密完成后，</w:t>
      </w:r>
      <w:r>
        <w:rPr>
          <w:rFonts w:hint="eastAsia" w:ascii="宋体" w:hAnsi="宋体" w:eastAsia="宋体" w:cs="Times New Roman"/>
          <w:color w:val="auto"/>
          <w:szCs w:val="21"/>
          <w:highlight w:val="none"/>
          <w:u w:val="single"/>
        </w:rPr>
        <w:t>公布招标项目名称、投标人名称、投标报价、工期及其他内容；</w:t>
      </w:r>
    </w:p>
    <w:p w14:paraId="77F98401">
      <w:pPr>
        <w:spacing w:line="400" w:lineRule="exact"/>
        <w:ind w:firstLine="472" w:firstLineChars="22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条款号：38.1            修改类型：修改</w:t>
      </w:r>
    </w:p>
    <w:p w14:paraId="3BC62876">
      <w:pPr>
        <w:spacing w:line="400" w:lineRule="exact"/>
        <w:ind w:firstLine="472" w:firstLineChars="224"/>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原文：</w:t>
      </w:r>
      <w:r>
        <w:rPr>
          <w:rFonts w:hint="eastAsia" w:ascii="宋体" w:hAnsi="宋体" w:eastAsia="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5726DC60">
      <w:pPr>
        <w:pBdr>
          <w:bottom w:val="single" w:color="auto" w:sz="6" w:space="1"/>
        </w:pBdr>
        <w:spacing w:line="400" w:lineRule="exact"/>
        <w:ind w:firstLine="527" w:firstLineChars="250"/>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现文：</w:t>
      </w:r>
      <w:r>
        <w:rPr>
          <w:rFonts w:hint="eastAsia" w:ascii="宋体" w:hAnsi="宋体" w:eastAsia="宋体" w:cs="Times New Roman"/>
          <w:color w:val="auto"/>
          <w:szCs w:val="21"/>
          <w:highlight w:val="none"/>
        </w:rPr>
        <w:t>38.1</w:t>
      </w:r>
      <w:r>
        <w:rPr>
          <w:rFonts w:hint="eastAsia" w:ascii="宋体" w:hAnsi="宋体" w:eastAsia="宋体" w:cs="宋体"/>
          <w:color w:val="auto"/>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bookmarkStart w:id="35" w:name="_Hlk145425295"/>
      <w:r>
        <w:rPr>
          <w:rFonts w:hint="eastAsia" w:ascii="宋体" w:hAnsi="宋体" w:eastAsia="宋体" w:cs="宋体"/>
          <w:color w:val="auto"/>
          <w:szCs w:val="21"/>
          <w:highlight w:val="none"/>
          <w:u w:val="single"/>
        </w:rPr>
        <w:t>、对同类问题表述不一致、有明显文字和计算错误的内容以及细微偏差的</w:t>
      </w:r>
      <w:bookmarkEnd w:id="35"/>
      <w:r>
        <w:rPr>
          <w:rFonts w:hint="eastAsia" w:ascii="宋体" w:hAnsi="宋体" w:eastAsia="宋体" w:cs="宋体"/>
          <w:color w:val="auto"/>
          <w:szCs w:val="21"/>
          <w:highlight w:val="none"/>
        </w:rPr>
        <w:t>内容作出澄清。</w:t>
      </w:r>
    </w:p>
    <w:p w14:paraId="43FCF9F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条款号：39.</w:t>
      </w: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rPr>
        <w:t xml:space="preserve">                    修改类型：修改</w:t>
      </w:r>
    </w:p>
    <w:p w14:paraId="2CF536C3">
      <w:pPr>
        <w:spacing w:line="360" w:lineRule="auto"/>
        <w:ind w:firstLine="517" w:firstLineChars="245"/>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525DBFA0">
      <w:pPr>
        <w:pBdr>
          <w:bottom w:val="single" w:color="auto" w:sz="4" w:space="0"/>
        </w:pBdr>
        <w:spacing w:line="500" w:lineRule="exact"/>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39.3</w:t>
      </w:r>
      <w:r>
        <w:rPr>
          <w:rFonts w:hint="eastAsia" w:ascii="宋体" w:hAnsi="宋体" w:eastAsia="宋体" w:cs="宋体"/>
          <w:color w:val="auto"/>
          <w:szCs w:val="21"/>
          <w:highlight w:val="none"/>
          <w:lang w:bidi="ar"/>
        </w:rPr>
        <w:t>排名第一的中标候选人放弃中标、或因不可抗力提出不能履行合同，或者招标文件规定应当提交履约担保而在规定的期限内未能提交的，</w:t>
      </w:r>
      <w:r>
        <w:rPr>
          <w:rFonts w:hint="eastAsia" w:ascii="宋体" w:hAnsi="宋体" w:eastAsia="宋体" w:cs="宋体"/>
          <w:color w:val="auto"/>
          <w:szCs w:val="21"/>
          <w:highlight w:val="none"/>
          <w:u w:val="single"/>
          <w:lang w:bidi="ar"/>
        </w:rPr>
        <w:t>或经核查发现委派的项目负责人已在其他在建项目中任职、不符合任职数量规定时，</w:t>
      </w:r>
      <w:r>
        <w:rPr>
          <w:rFonts w:hint="eastAsia" w:ascii="宋体" w:hAnsi="宋体" w:eastAsia="宋体" w:cs="宋体"/>
          <w:color w:val="auto"/>
          <w:szCs w:val="21"/>
          <w:highlight w:val="none"/>
          <w:lang w:bidi="ar"/>
        </w:rPr>
        <w:t>招标人可以确定排名第二的中标候选人为中标人。</w:t>
      </w:r>
    </w:p>
    <w:p w14:paraId="3B7805B2">
      <w:pPr>
        <w:widowControl/>
        <w:spacing w:line="400" w:lineRule="exact"/>
        <w:ind w:firstLine="517" w:firstLineChars="245"/>
        <w:jc w:val="left"/>
        <w:rPr>
          <w:rFonts w:hint="eastAsia" w:ascii="宋体" w:hAnsi="宋体" w:eastAsia="宋体" w:cs="宋体"/>
          <w:color w:val="auto"/>
          <w:kern w:val="0"/>
          <w:szCs w:val="21"/>
          <w:highlight w:val="none"/>
        </w:rPr>
      </w:pPr>
      <w:r>
        <w:rPr>
          <w:rFonts w:hint="eastAsia" w:ascii="宋体" w:hAnsi="宋体" w:eastAsia="宋体" w:cs="Times New Roman"/>
          <w:b/>
          <w:color w:val="auto"/>
          <w:szCs w:val="21"/>
          <w:highlight w:val="none"/>
        </w:rPr>
        <w:t>条款号：（二）开标评标办法程序和细则          修改类型：删除</w:t>
      </w:r>
    </w:p>
    <w:p w14:paraId="775C3468">
      <w:pPr>
        <w:pBdr>
          <w:bottom w:val="single" w:color="auto" w:sz="6" w:space="1"/>
        </w:pBdr>
        <w:spacing w:line="400" w:lineRule="exact"/>
        <w:ind w:firstLine="527" w:firstLineChars="250"/>
        <w:rPr>
          <w:rFonts w:hint="eastAsia" w:ascii="宋体" w:hAnsi="宋体" w:eastAsia="宋体" w:cs="宋体"/>
          <w:color w:val="auto"/>
          <w:kern w:val="0"/>
          <w:szCs w:val="21"/>
          <w:highlight w:val="none"/>
        </w:rPr>
      </w:pPr>
      <w:r>
        <w:rPr>
          <w:rFonts w:hint="eastAsia" w:ascii="宋体" w:hAnsi="宋体" w:eastAsia="宋体" w:cs="Times New Roman"/>
          <w:b/>
          <w:color w:val="auto"/>
          <w:szCs w:val="21"/>
          <w:highlight w:val="none"/>
        </w:rPr>
        <w:t>原文：</w:t>
      </w:r>
      <w:r>
        <w:rPr>
          <w:rFonts w:hint="eastAsia" w:ascii="宋体" w:hAnsi="宋体" w:eastAsia="宋体" w:cs="宋体"/>
          <w:color w:val="auto"/>
          <w:szCs w:val="21"/>
          <w:highlight w:val="none"/>
        </w:rPr>
        <w:t>注：以下八种评标办法所述企业综合诚信评价分数即投标截止当日广州市工程招标代理行业协会网站上公布的企业综合诚信评价60日诚信分。</w:t>
      </w:r>
    </w:p>
    <w:p w14:paraId="116952DC">
      <w:pPr>
        <w:spacing w:line="500" w:lineRule="exact"/>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条款号：41.1                    修改类型：修改</w:t>
      </w:r>
    </w:p>
    <w:p w14:paraId="3649A4CA">
      <w:pPr>
        <w:spacing w:line="500" w:lineRule="exact"/>
        <w:ind w:firstLine="460" w:firstLineChars="218"/>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41.1开标由招标人主持；</w:t>
      </w:r>
    </w:p>
    <w:p w14:paraId="6F247D40">
      <w:pPr>
        <w:pBdr>
          <w:bottom w:val="single" w:color="auto" w:sz="6" w:space="1"/>
        </w:pBdr>
        <w:spacing w:line="500" w:lineRule="exact"/>
        <w:ind w:firstLine="460" w:firstLineChars="218"/>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41.1开标由招标人</w:t>
      </w:r>
      <w:bookmarkStart w:id="36" w:name="_Hlk145425389"/>
      <w:r>
        <w:rPr>
          <w:rFonts w:hint="eastAsia" w:ascii="宋体" w:hAnsi="宋体" w:eastAsia="宋体" w:cs="宋体"/>
          <w:color w:val="auto"/>
          <w:szCs w:val="21"/>
          <w:highlight w:val="none"/>
          <w:u w:val="single"/>
        </w:rPr>
        <w:t>或招标代理</w:t>
      </w:r>
      <w:bookmarkEnd w:id="36"/>
      <w:r>
        <w:rPr>
          <w:rFonts w:hint="eastAsia" w:ascii="宋体" w:hAnsi="宋体" w:eastAsia="宋体" w:cs="宋体"/>
          <w:color w:val="auto"/>
          <w:szCs w:val="21"/>
          <w:highlight w:val="none"/>
        </w:rPr>
        <w:t>主持；</w:t>
      </w:r>
    </w:p>
    <w:p w14:paraId="21D3E378">
      <w:pPr>
        <w:spacing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条款号：41.2.1             修改类型：修改</w:t>
      </w:r>
    </w:p>
    <w:p w14:paraId="1C6BCB14">
      <w:pPr>
        <w:spacing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投标截止期前，各投标人递交投标文件（包括技术标投标文件、经济标投标文件）至交易平台。有关投标文件提交的事项详见第一章投标须知。</w:t>
      </w:r>
    </w:p>
    <w:p w14:paraId="51002D9A">
      <w:pPr>
        <w:pBdr>
          <w:bottom w:val="single" w:color="auto" w:sz="4" w:space="1"/>
        </w:pBdr>
        <w:spacing w:line="500" w:lineRule="exact"/>
        <w:ind w:firstLine="460" w:firstLineChars="218"/>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投标截止期前，各投标人递交投标文件（包括技术标投标文件、经济标投标文件）至</w:t>
      </w:r>
      <w:bookmarkStart w:id="37" w:name="_Hlk145425404"/>
      <w:r>
        <w:rPr>
          <w:rFonts w:hint="eastAsia" w:ascii="宋体" w:hAnsi="宋体" w:eastAsia="宋体" w:cs="宋体"/>
          <w:color w:val="auto"/>
          <w:szCs w:val="21"/>
          <w:highlight w:val="none"/>
          <w:u w:val="single"/>
        </w:rPr>
        <w:t>广州公共资源交易中心</w:t>
      </w:r>
      <w:bookmarkEnd w:id="37"/>
      <w:r>
        <w:rPr>
          <w:rFonts w:hint="eastAsia" w:ascii="宋体" w:hAnsi="宋体" w:eastAsia="宋体" w:cs="宋体"/>
          <w:color w:val="auto"/>
          <w:szCs w:val="21"/>
          <w:highlight w:val="none"/>
        </w:rPr>
        <w:t>交易平台。有关投标文件提交的事项详见第一章投标须知。</w:t>
      </w:r>
    </w:p>
    <w:p w14:paraId="0B9DF07E">
      <w:pPr>
        <w:spacing w:line="360" w:lineRule="auto"/>
        <w:ind w:firstLine="472" w:firstLineChars="224"/>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条款号：</w:t>
      </w:r>
      <w:r>
        <w:rPr>
          <w:rFonts w:ascii="宋体" w:hAnsi="宋体" w:eastAsia="宋体" w:cs="宋体"/>
          <w:b/>
          <w:color w:val="auto"/>
          <w:szCs w:val="21"/>
          <w:highlight w:val="none"/>
          <w:lang w:bidi="ar"/>
        </w:rPr>
        <w:t xml:space="preserve"> </w:t>
      </w:r>
      <w:r>
        <w:rPr>
          <w:rFonts w:hint="eastAsia" w:ascii="宋体" w:hAnsi="宋体" w:eastAsia="宋体" w:cs="宋体"/>
          <w:b/>
          <w:color w:val="auto"/>
          <w:szCs w:val="21"/>
          <w:highlight w:val="none"/>
          <w:lang w:bidi="ar"/>
        </w:rPr>
        <w:t>41.2.4.1</w:t>
      </w:r>
      <w:r>
        <w:rPr>
          <w:rFonts w:ascii="宋体" w:hAnsi="宋体" w:eastAsia="宋体" w:cs="宋体"/>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02F16B51">
      <w:pPr>
        <w:spacing w:line="360" w:lineRule="auto"/>
        <w:ind w:firstLine="472" w:firstLineChars="224"/>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开标时，公布：</w:t>
      </w:r>
      <w:r>
        <w:rPr>
          <w:rFonts w:ascii="宋体" w:hAnsi="宋体" w:eastAsia="宋体" w:cs="宋体"/>
          <w:color w:val="auto"/>
          <w:szCs w:val="21"/>
          <w:highlight w:val="none"/>
          <w:lang w:bidi="ar"/>
        </w:rPr>
        <w:t>a</w:t>
      </w:r>
      <w:r>
        <w:rPr>
          <w:rFonts w:hint="eastAsia" w:ascii="宋体" w:hAnsi="宋体" w:eastAsia="宋体" w:cs="宋体"/>
          <w:color w:val="auto"/>
          <w:szCs w:val="21"/>
          <w:highlight w:val="none"/>
          <w:lang w:bidi="ar"/>
        </w:rPr>
        <w:t>、投标人名称；</w:t>
      </w:r>
      <w:r>
        <w:rPr>
          <w:rFonts w:ascii="宋体" w:hAnsi="宋体" w:eastAsia="宋体" w:cs="宋体"/>
          <w:color w:val="auto"/>
          <w:szCs w:val="21"/>
          <w:highlight w:val="none"/>
          <w:lang w:bidi="ar"/>
        </w:rPr>
        <w:t>b</w:t>
      </w:r>
      <w:r>
        <w:rPr>
          <w:rFonts w:hint="eastAsia" w:ascii="宋体" w:hAnsi="宋体" w:eastAsia="宋体" w:cs="宋体"/>
          <w:color w:val="auto"/>
          <w:szCs w:val="21"/>
          <w:highlight w:val="none"/>
          <w:lang w:bidi="ar"/>
        </w:rPr>
        <w:t>、投标文件密封情况；</w:t>
      </w:r>
      <w:r>
        <w:rPr>
          <w:rFonts w:ascii="宋体" w:hAnsi="宋体" w:eastAsia="宋体" w:cs="宋体"/>
          <w:color w:val="auto"/>
          <w:szCs w:val="21"/>
          <w:highlight w:val="none"/>
          <w:lang w:bidi="ar"/>
        </w:rPr>
        <w:t>c</w:t>
      </w:r>
      <w:r>
        <w:rPr>
          <w:rFonts w:hint="eastAsia" w:ascii="宋体" w:hAnsi="宋体" w:eastAsia="宋体" w:cs="宋体"/>
          <w:color w:val="auto"/>
          <w:szCs w:val="21"/>
          <w:highlight w:val="none"/>
          <w:lang w:bidi="ar"/>
        </w:rPr>
        <w:t>、投标报价；</w:t>
      </w:r>
      <w:r>
        <w:rPr>
          <w:rFonts w:ascii="宋体" w:hAnsi="宋体" w:eastAsia="宋体" w:cs="宋体"/>
          <w:color w:val="auto"/>
          <w:szCs w:val="21"/>
          <w:highlight w:val="none"/>
          <w:lang w:bidi="ar"/>
        </w:rPr>
        <w:t>d</w:t>
      </w:r>
      <w:r>
        <w:rPr>
          <w:rFonts w:hint="eastAsia" w:ascii="宋体" w:hAnsi="宋体" w:eastAsia="宋体" w:cs="宋体"/>
          <w:color w:val="auto"/>
          <w:szCs w:val="21"/>
          <w:highlight w:val="none"/>
          <w:lang w:bidi="ar"/>
        </w:rPr>
        <w:t>、投标保证金；</w:t>
      </w:r>
      <w:r>
        <w:rPr>
          <w:rFonts w:ascii="宋体" w:hAnsi="宋体" w:eastAsia="宋体" w:cs="宋体"/>
          <w:color w:val="auto"/>
          <w:szCs w:val="21"/>
          <w:highlight w:val="none"/>
          <w:lang w:bidi="ar"/>
        </w:rPr>
        <w:t>e</w:t>
      </w:r>
      <w:r>
        <w:rPr>
          <w:rFonts w:hint="eastAsia" w:ascii="宋体" w:hAnsi="宋体" w:eastAsia="宋体" w:cs="宋体"/>
          <w:color w:val="auto"/>
          <w:szCs w:val="21"/>
          <w:highlight w:val="none"/>
          <w:lang w:bidi="ar"/>
        </w:rPr>
        <w:t>、项目经理（负责人）名称；</w:t>
      </w:r>
      <w:r>
        <w:rPr>
          <w:rFonts w:ascii="宋体" w:hAnsi="宋体" w:eastAsia="宋体" w:cs="宋体"/>
          <w:color w:val="auto"/>
          <w:szCs w:val="21"/>
          <w:highlight w:val="none"/>
          <w:lang w:bidi="ar"/>
        </w:rPr>
        <w:t>f</w:t>
      </w:r>
      <w:r>
        <w:rPr>
          <w:rFonts w:hint="eastAsia" w:ascii="宋体" w:hAnsi="宋体" w:eastAsia="宋体" w:cs="宋体"/>
          <w:color w:val="auto"/>
          <w:szCs w:val="21"/>
          <w:highlight w:val="none"/>
          <w:lang w:bidi="ar"/>
        </w:rPr>
        <w:t>、法定代表人证明及授权委托等主要内容及开标记录表中的其他必要内容。投标报价以数字和文字两种方式表述的，应公布文字表述的投标报价。</w:t>
      </w:r>
    </w:p>
    <w:p w14:paraId="34F71D27">
      <w:pPr>
        <w:pBdr>
          <w:bottom w:val="single" w:color="auto" w:sz="6" w:space="1"/>
        </w:pBdr>
        <w:spacing w:line="360" w:lineRule="auto"/>
        <w:ind w:firstLine="472" w:firstLineChars="224"/>
        <w:rPr>
          <w:rFonts w:hint="eastAsia" w:ascii="宋体" w:hAnsi="宋体" w:eastAsia="宋体" w:cs="宋体"/>
          <w:color w:val="auto"/>
          <w:szCs w:val="21"/>
          <w:highlight w:val="none"/>
          <w:lang w:bidi="ar"/>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开标时，公布：</w:t>
      </w:r>
      <w:r>
        <w:rPr>
          <w:rFonts w:ascii="宋体" w:hAnsi="宋体" w:eastAsia="宋体" w:cs="宋体"/>
          <w:color w:val="auto"/>
          <w:szCs w:val="21"/>
          <w:highlight w:val="none"/>
          <w:lang w:bidi="ar"/>
        </w:rPr>
        <w:t>a</w:t>
      </w:r>
      <w:r>
        <w:rPr>
          <w:rFonts w:hint="eastAsia" w:ascii="宋体" w:hAnsi="宋体" w:eastAsia="宋体" w:cs="宋体"/>
          <w:color w:val="auto"/>
          <w:szCs w:val="21"/>
          <w:highlight w:val="none"/>
          <w:lang w:bidi="ar"/>
        </w:rPr>
        <w:t>、投标人名称；</w:t>
      </w:r>
      <w:r>
        <w:rPr>
          <w:rFonts w:ascii="宋体" w:hAnsi="宋体" w:eastAsia="宋体" w:cs="宋体"/>
          <w:color w:val="auto"/>
          <w:szCs w:val="21"/>
          <w:highlight w:val="none"/>
          <w:lang w:bidi="ar"/>
        </w:rPr>
        <w:t>b</w:t>
      </w:r>
      <w:r>
        <w:rPr>
          <w:rFonts w:hint="eastAsia" w:ascii="宋体" w:hAnsi="宋体" w:eastAsia="宋体" w:cs="宋体"/>
          <w:color w:val="auto"/>
          <w:szCs w:val="21"/>
          <w:highlight w:val="none"/>
          <w:lang w:bidi="ar"/>
        </w:rPr>
        <w:t>、投标文件密封情况；</w:t>
      </w:r>
      <w:r>
        <w:rPr>
          <w:rFonts w:ascii="宋体" w:hAnsi="宋体" w:eastAsia="宋体" w:cs="宋体"/>
          <w:color w:val="auto"/>
          <w:szCs w:val="21"/>
          <w:highlight w:val="none"/>
          <w:lang w:bidi="ar"/>
        </w:rPr>
        <w:t>c</w:t>
      </w:r>
      <w:r>
        <w:rPr>
          <w:rFonts w:hint="eastAsia" w:ascii="宋体" w:hAnsi="宋体" w:eastAsia="宋体" w:cs="宋体"/>
          <w:color w:val="auto"/>
          <w:szCs w:val="21"/>
          <w:highlight w:val="none"/>
          <w:lang w:bidi="ar"/>
        </w:rPr>
        <w:t>、投标报价；</w:t>
      </w:r>
      <w:r>
        <w:rPr>
          <w:rFonts w:ascii="宋体" w:hAnsi="宋体" w:eastAsia="宋体" w:cs="宋体"/>
          <w:bCs/>
          <w:color w:val="auto"/>
          <w:szCs w:val="21"/>
          <w:highlight w:val="none"/>
          <w:u w:val="single"/>
          <w:lang w:bidi="ar"/>
        </w:rPr>
        <w:t>d</w:t>
      </w:r>
      <w:r>
        <w:rPr>
          <w:rFonts w:hint="eastAsia" w:ascii="宋体" w:hAnsi="宋体" w:eastAsia="宋体" w:cs="宋体"/>
          <w:bCs/>
          <w:color w:val="auto"/>
          <w:szCs w:val="21"/>
          <w:highlight w:val="none"/>
          <w:u w:val="single"/>
          <w:lang w:bidi="ar"/>
        </w:rPr>
        <w:t>、</w:t>
      </w:r>
      <w:r>
        <w:rPr>
          <w:rFonts w:hint="eastAsia" w:ascii="宋体" w:hAnsi="宋体" w:eastAsia="宋体" w:cs="宋体"/>
          <w:bCs/>
          <w:color w:val="auto"/>
          <w:szCs w:val="21"/>
          <w:highlight w:val="none"/>
          <w:lang w:bidi="ar"/>
        </w:rPr>
        <w:t>项目经理（负责人）名称；</w:t>
      </w:r>
      <w:r>
        <w:rPr>
          <w:rFonts w:ascii="宋体" w:hAnsi="宋体" w:eastAsia="宋体" w:cs="宋体"/>
          <w:bCs/>
          <w:color w:val="auto"/>
          <w:szCs w:val="21"/>
          <w:highlight w:val="none"/>
          <w:u w:val="single"/>
          <w:lang w:bidi="ar"/>
        </w:rPr>
        <w:t>e</w:t>
      </w:r>
      <w:r>
        <w:rPr>
          <w:rFonts w:hint="eastAsia" w:ascii="宋体" w:hAnsi="宋体" w:eastAsia="宋体" w:cs="宋体"/>
          <w:bCs/>
          <w:color w:val="auto"/>
          <w:szCs w:val="21"/>
          <w:highlight w:val="none"/>
          <w:u w:val="single"/>
          <w:lang w:bidi="ar"/>
        </w:rPr>
        <w:t>、</w:t>
      </w:r>
      <w:r>
        <w:rPr>
          <w:rFonts w:hint="eastAsia" w:ascii="宋体" w:hAnsi="宋体" w:eastAsia="宋体" w:cs="宋体"/>
          <w:bCs/>
          <w:color w:val="auto"/>
          <w:szCs w:val="21"/>
          <w:highlight w:val="none"/>
          <w:lang w:bidi="ar"/>
        </w:rPr>
        <w:t>法定代表人证明及授权委托等主要内容及开标记录</w:t>
      </w:r>
      <w:r>
        <w:rPr>
          <w:rFonts w:hint="eastAsia" w:ascii="宋体" w:hAnsi="宋体" w:eastAsia="宋体" w:cs="宋体"/>
          <w:color w:val="auto"/>
          <w:szCs w:val="21"/>
          <w:highlight w:val="none"/>
          <w:lang w:bidi="ar"/>
        </w:rPr>
        <w:t>表中的其他必要内容。投标报价以数字和文字两种方式表述的，应公布文字表述的投标报价。</w:t>
      </w:r>
    </w:p>
    <w:p w14:paraId="66B3F7C9">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条款号：</w:t>
      </w:r>
      <w:r>
        <w:rPr>
          <w:rFonts w:ascii="宋体" w:hAnsi="宋体" w:eastAsia="宋体" w:cs="宋体"/>
          <w:b/>
          <w:color w:val="auto"/>
          <w:szCs w:val="21"/>
          <w:highlight w:val="none"/>
          <w:lang w:bidi="ar"/>
        </w:rPr>
        <w:t>41.</w:t>
      </w:r>
      <w:r>
        <w:rPr>
          <w:rFonts w:hint="eastAsia" w:ascii="宋体" w:hAnsi="宋体" w:cs="宋体"/>
          <w:b/>
          <w:color w:val="auto"/>
          <w:szCs w:val="21"/>
          <w:highlight w:val="none"/>
          <w:lang w:val="en-US" w:eastAsia="zh-CN" w:bidi="ar"/>
        </w:rPr>
        <w:t>3</w:t>
      </w:r>
      <w:r>
        <w:rPr>
          <w:rFonts w:ascii="宋体" w:hAnsi="宋体" w:eastAsia="宋体" w:cs="宋体"/>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117FDB01">
      <w:pPr>
        <w:pBdr>
          <w:bottom w:val="single" w:color="auto" w:sz="6" w:space="1"/>
        </w:pBd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ascii="宋体" w:hAnsi="宋体" w:eastAsia="宋体" w:cs="宋体"/>
          <w:bCs/>
          <w:color w:val="auto"/>
          <w:szCs w:val="21"/>
          <w:highlight w:val="none"/>
          <w:lang w:bidi="ar"/>
        </w:rPr>
        <w:t>41.</w:t>
      </w:r>
      <w:r>
        <w:rPr>
          <w:rFonts w:hint="eastAsia" w:ascii="宋体" w:hAnsi="宋体" w:cs="宋体"/>
          <w:bCs/>
          <w:color w:val="auto"/>
          <w:szCs w:val="21"/>
          <w:highlight w:val="none"/>
          <w:lang w:val="en-US" w:eastAsia="zh-CN" w:bidi="ar"/>
        </w:rPr>
        <w:t>3</w:t>
      </w:r>
      <w:r>
        <w:rPr>
          <w:rFonts w:hint="eastAsia" w:ascii="宋体" w:hAnsi="宋体" w:eastAsia="宋体" w:cs="宋体"/>
          <w:color w:val="auto"/>
          <w:szCs w:val="21"/>
          <w:highlight w:val="none"/>
          <w:lang w:bidi="ar"/>
        </w:rPr>
        <w:t>招标人对开标过程进行记录，并存档备查，投标人在技术标开标记录上签字。</w:t>
      </w:r>
    </w:p>
    <w:p w14:paraId="25954F6C">
      <w:pPr>
        <w:pBdr>
          <w:bottom w:val="single" w:color="auto" w:sz="6" w:space="1"/>
        </w:pBd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现文：</w:t>
      </w:r>
      <w:r>
        <w:rPr>
          <w:rFonts w:ascii="宋体" w:hAnsi="宋体" w:eastAsia="宋体" w:cs="宋体"/>
          <w:bCs/>
          <w:color w:val="auto"/>
          <w:szCs w:val="21"/>
          <w:highlight w:val="none"/>
          <w:lang w:bidi="ar"/>
        </w:rPr>
        <w:t>41.</w:t>
      </w:r>
      <w:r>
        <w:rPr>
          <w:rFonts w:hint="eastAsia" w:ascii="宋体" w:hAnsi="宋体" w:cs="宋体"/>
          <w:bCs/>
          <w:color w:val="auto"/>
          <w:szCs w:val="21"/>
          <w:highlight w:val="none"/>
          <w:lang w:val="en-US" w:eastAsia="zh-CN" w:bidi="ar"/>
        </w:rPr>
        <w:t>3</w:t>
      </w:r>
      <w:r>
        <w:rPr>
          <w:rFonts w:hint="eastAsia" w:ascii="宋体" w:hAnsi="宋体" w:eastAsia="宋体" w:cs="宋体"/>
          <w:color w:val="auto"/>
          <w:szCs w:val="21"/>
          <w:highlight w:val="none"/>
          <w:lang w:bidi="ar"/>
        </w:rPr>
        <w:t>招标人</w:t>
      </w:r>
      <w:r>
        <w:rPr>
          <w:rFonts w:hint="eastAsia" w:ascii="宋体" w:hAnsi="宋体" w:eastAsia="宋体" w:cs="宋体"/>
          <w:color w:val="auto"/>
          <w:szCs w:val="21"/>
          <w:highlight w:val="none"/>
          <w:u w:val="single"/>
          <w:lang w:bidi="ar"/>
        </w:rPr>
        <w:t>或招标代理机构</w:t>
      </w:r>
      <w:r>
        <w:rPr>
          <w:rFonts w:hint="eastAsia" w:ascii="宋体" w:hAnsi="宋体" w:eastAsia="宋体" w:cs="宋体"/>
          <w:color w:val="auto"/>
          <w:szCs w:val="21"/>
          <w:highlight w:val="none"/>
          <w:lang w:bidi="ar"/>
        </w:rPr>
        <w:t>对开标过程进行记录，并存档备查，</w:t>
      </w:r>
      <w:r>
        <w:rPr>
          <w:rFonts w:hint="eastAsia" w:ascii="宋体" w:hAnsi="宋体" w:eastAsia="宋体" w:cs="宋体"/>
          <w:color w:val="auto"/>
          <w:szCs w:val="21"/>
          <w:highlight w:val="none"/>
          <w:u w:val="single"/>
          <w:lang w:bidi="ar"/>
        </w:rPr>
        <w:t>参加开标会的</w:t>
      </w:r>
      <w:r>
        <w:rPr>
          <w:rFonts w:hint="eastAsia" w:ascii="宋体" w:hAnsi="宋体" w:eastAsia="宋体" w:cs="宋体"/>
          <w:color w:val="auto"/>
          <w:szCs w:val="21"/>
          <w:highlight w:val="none"/>
          <w:lang w:bidi="ar"/>
        </w:rPr>
        <w:t>投标人在开标记录上签字。</w:t>
      </w:r>
    </w:p>
    <w:p w14:paraId="761A9CDA">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条款号：</w:t>
      </w:r>
      <w:r>
        <w:rPr>
          <w:rFonts w:ascii="宋体" w:hAnsi="宋体" w:eastAsia="宋体" w:cs="宋体"/>
          <w:b/>
          <w:color w:val="auto"/>
          <w:szCs w:val="21"/>
          <w:highlight w:val="none"/>
          <w:lang w:bidi="ar"/>
        </w:rPr>
        <w:t>41.</w:t>
      </w:r>
      <w:r>
        <w:rPr>
          <w:rFonts w:hint="eastAsia" w:ascii="宋体" w:hAnsi="宋体" w:cs="宋体"/>
          <w:b/>
          <w:color w:val="auto"/>
          <w:szCs w:val="21"/>
          <w:highlight w:val="none"/>
          <w:lang w:val="en-US" w:eastAsia="zh-CN" w:bidi="ar"/>
        </w:rPr>
        <w:t>4</w:t>
      </w:r>
      <w:r>
        <w:rPr>
          <w:rFonts w:ascii="宋体" w:hAnsi="宋体" w:eastAsia="宋体" w:cs="宋体"/>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0AAF0149">
      <w:pPr>
        <w:pBdr>
          <w:bottom w:val="single" w:color="auto" w:sz="6" w:space="1"/>
        </w:pBd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ascii="宋体" w:hAnsi="宋体" w:eastAsia="宋体" w:cs="宋体"/>
          <w:bCs/>
          <w:color w:val="auto"/>
          <w:szCs w:val="21"/>
          <w:highlight w:val="none"/>
          <w:lang w:bidi="ar"/>
        </w:rPr>
        <w:t>41.</w:t>
      </w:r>
      <w:r>
        <w:rPr>
          <w:rFonts w:hint="eastAsia" w:ascii="宋体" w:hAnsi="宋体" w:cs="宋体"/>
          <w:bCs/>
          <w:color w:val="auto"/>
          <w:szCs w:val="21"/>
          <w:highlight w:val="none"/>
          <w:lang w:val="en-US" w:eastAsia="zh-CN" w:bidi="ar"/>
        </w:rPr>
        <w:t>4</w:t>
      </w:r>
      <w:r>
        <w:rPr>
          <w:rFonts w:hint="eastAsia" w:ascii="宋体" w:hAnsi="宋体" w:eastAsia="宋体" w:cs="宋体"/>
          <w:bCs/>
          <w:color w:val="auto"/>
          <w:szCs w:val="21"/>
          <w:highlight w:val="none"/>
          <w:lang w:bidi="ar"/>
        </w:rPr>
        <w:t>招标人将上述符合要求的投标文件，送至评标委员会进行评审</w:t>
      </w:r>
      <w:r>
        <w:rPr>
          <w:rFonts w:hint="eastAsia" w:ascii="宋体" w:hAnsi="宋体" w:eastAsia="宋体" w:cs="宋体"/>
          <w:color w:val="auto"/>
          <w:szCs w:val="21"/>
          <w:highlight w:val="none"/>
          <w:lang w:bidi="ar"/>
        </w:rPr>
        <w:t>。</w:t>
      </w:r>
    </w:p>
    <w:p w14:paraId="0C01ACFC">
      <w:pPr>
        <w:pBdr>
          <w:bottom w:val="single" w:color="auto" w:sz="6" w:space="1"/>
        </w:pBd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现文：</w:t>
      </w:r>
      <w:r>
        <w:rPr>
          <w:rFonts w:ascii="宋体" w:hAnsi="宋体" w:eastAsia="宋体" w:cs="宋体"/>
          <w:bCs/>
          <w:color w:val="auto"/>
          <w:szCs w:val="21"/>
          <w:highlight w:val="none"/>
          <w:lang w:bidi="ar"/>
        </w:rPr>
        <w:t>41.</w:t>
      </w:r>
      <w:r>
        <w:rPr>
          <w:rFonts w:hint="eastAsia" w:ascii="宋体" w:hAnsi="宋体" w:cs="宋体"/>
          <w:bCs/>
          <w:color w:val="auto"/>
          <w:szCs w:val="21"/>
          <w:highlight w:val="none"/>
          <w:lang w:val="en-US" w:eastAsia="zh-CN" w:bidi="ar"/>
        </w:rPr>
        <w:t>4</w:t>
      </w:r>
      <w:r>
        <w:rPr>
          <w:rFonts w:hint="eastAsia" w:ascii="宋体" w:hAnsi="宋体" w:eastAsia="宋体" w:cs="宋体"/>
          <w:color w:val="auto"/>
          <w:szCs w:val="21"/>
          <w:highlight w:val="none"/>
          <w:lang w:bidi="ar"/>
        </w:rPr>
        <w:t>招标人</w:t>
      </w:r>
      <w:r>
        <w:rPr>
          <w:rFonts w:hint="eastAsia" w:ascii="宋体" w:hAnsi="宋体" w:eastAsia="宋体" w:cs="宋体"/>
          <w:color w:val="auto"/>
          <w:szCs w:val="21"/>
          <w:highlight w:val="none"/>
          <w:u w:val="single"/>
          <w:lang w:bidi="ar"/>
        </w:rPr>
        <w:t>或招标代理机构</w:t>
      </w:r>
      <w:r>
        <w:rPr>
          <w:rFonts w:hint="eastAsia" w:ascii="宋体" w:hAnsi="宋体" w:eastAsia="宋体" w:cs="宋体"/>
          <w:bCs/>
          <w:color w:val="auto"/>
          <w:szCs w:val="21"/>
          <w:highlight w:val="none"/>
          <w:lang w:bidi="ar"/>
        </w:rPr>
        <w:t>将上述符合要求的投标文件，送至评标委员会进行评审</w:t>
      </w:r>
      <w:r>
        <w:rPr>
          <w:rFonts w:hint="eastAsia" w:ascii="宋体" w:hAnsi="宋体" w:eastAsia="宋体" w:cs="宋体"/>
          <w:color w:val="auto"/>
          <w:szCs w:val="21"/>
          <w:highlight w:val="none"/>
          <w:lang w:bidi="ar"/>
        </w:rPr>
        <w:t>。</w:t>
      </w:r>
    </w:p>
    <w:p w14:paraId="1E9901B6">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条款号：42.</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rPr>
        <w:t xml:space="preserve">            修改类型：修改</w:t>
      </w:r>
    </w:p>
    <w:p w14:paraId="4602C073">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评标委员会的组成：方式</w:t>
      </w: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D16374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方式一：评标委员会为综合评标委员会，负责资格审查及评标工作。</w:t>
      </w:r>
    </w:p>
    <w:p w14:paraId="3326F82B">
      <w:pPr>
        <w:spacing w:line="360" w:lineRule="auto"/>
        <w:ind w:firstLine="470" w:firstLineChars="224"/>
        <w:rPr>
          <w:rFonts w:ascii="宋体" w:hAnsi="宋体" w:eastAsia="宋体" w:cs="宋体"/>
          <w:b/>
          <w:color w:val="auto"/>
          <w:szCs w:val="21"/>
          <w:highlight w:val="none"/>
        </w:rPr>
      </w:pPr>
      <w:r>
        <w:rPr>
          <w:rFonts w:hint="eastAsia" w:ascii="宋体" w:hAnsi="宋体" w:eastAsia="宋体" w:cs="宋体"/>
          <w:color w:val="auto"/>
          <w:szCs w:val="21"/>
          <w:highlight w:val="none"/>
          <w:lang w:bidi="ar"/>
        </w:rPr>
        <w:t>方式二：评标委员会由技术评审组和经济评审组组成。其中：资格审查及技术评审由技术评标组负责，经济评审由经济评审组负责。</w:t>
      </w:r>
    </w:p>
    <w:p w14:paraId="59678C6A">
      <w:pPr>
        <w:pBdr>
          <w:bottom w:val="single" w:color="auto" w:sz="6" w:space="1"/>
        </w:pBdr>
        <w:spacing w:line="360" w:lineRule="auto"/>
        <w:ind w:firstLine="472" w:firstLineChars="224"/>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评标委员会的组成：方式</w:t>
      </w:r>
      <w:r>
        <w:rPr>
          <w:rFonts w:hint="eastAsia" w:ascii="宋体" w:hAnsi="宋体" w:eastAsia="宋体" w:cs="宋体"/>
          <w:color w:val="auto"/>
          <w:szCs w:val="21"/>
          <w:highlight w:val="none"/>
          <w:u w:val="single"/>
          <w:lang w:bidi="ar"/>
        </w:rPr>
        <w:t>一</w:t>
      </w:r>
      <w:r>
        <w:rPr>
          <w:rFonts w:hint="eastAsia" w:ascii="宋体" w:hAnsi="宋体" w:eastAsia="宋体" w:cs="宋体"/>
          <w:color w:val="auto"/>
          <w:szCs w:val="21"/>
          <w:highlight w:val="none"/>
          <w:lang w:bidi="ar"/>
        </w:rPr>
        <w:t>。</w:t>
      </w:r>
    </w:p>
    <w:p w14:paraId="4EC05134">
      <w:pPr>
        <w:pBdr>
          <w:bottom w:val="single" w:color="auto" w:sz="6" w:space="1"/>
        </w:pBdr>
        <w:spacing w:line="40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方式一：评标委员会为综合评标委员会，负责资格审查及评标工作。</w:t>
      </w:r>
    </w:p>
    <w:p w14:paraId="2E3143C3">
      <w:pPr>
        <w:spacing w:line="480" w:lineRule="auto"/>
        <w:ind w:firstLine="472" w:firstLineChars="224"/>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条款号：</w:t>
      </w:r>
      <w:r>
        <w:rPr>
          <w:rFonts w:ascii="宋体" w:hAnsi="宋体" w:eastAsia="宋体" w:cs="宋体"/>
          <w:b/>
          <w:color w:val="auto"/>
          <w:szCs w:val="21"/>
          <w:highlight w:val="none"/>
          <w:lang w:bidi="ar"/>
        </w:rPr>
        <w:t xml:space="preserve"> </w:t>
      </w:r>
      <w:r>
        <w:rPr>
          <w:rFonts w:hint="eastAsia" w:ascii="宋体" w:hAnsi="宋体" w:eastAsia="宋体" w:cs="宋体"/>
          <w:b/>
          <w:color w:val="auto"/>
          <w:szCs w:val="21"/>
          <w:highlight w:val="none"/>
          <w:lang w:bidi="ar"/>
        </w:rPr>
        <w:t>43.6</w:t>
      </w:r>
      <w:r>
        <w:rPr>
          <w:rFonts w:ascii="宋体" w:hAnsi="宋体" w:eastAsia="宋体" w:cs="宋体"/>
          <w:b/>
          <w:color w:val="auto"/>
          <w:szCs w:val="21"/>
          <w:highlight w:val="none"/>
          <w:lang w:bidi="ar"/>
        </w:rPr>
        <w:t xml:space="preserve"> </w:t>
      </w:r>
      <w:r>
        <w:rPr>
          <w:rFonts w:ascii="宋体" w:hAnsi="宋体"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50AA6864">
      <w:pPr>
        <w:widowControl/>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43.6资格审查合格的投标人少于</w:t>
      </w:r>
      <w:r>
        <w:rPr>
          <w:rFonts w:ascii="宋体" w:hAnsi="宋体" w:eastAsia="宋体" w:cs="宋体"/>
          <w:color w:val="auto"/>
          <w:szCs w:val="21"/>
          <w:highlight w:val="none"/>
          <w:lang w:bidi="ar"/>
        </w:rPr>
        <w:t>3</w:t>
      </w:r>
      <w:r>
        <w:rPr>
          <w:rFonts w:hint="eastAsia" w:ascii="宋体" w:hAnsi="宋体" w:eastAsia="宋体" w:cs="宋体"/>
          <w:color w:val="auto"/>
          <w:szCs w:val="21"/>
          <w:highlight w:val="none"/>
          <w:lang w:bidi="ar"/>
        </w:rPr>
        <w:t>名的（当</w:t>
      </w:r>
      <w:r>
        <w:rPr>
          <w:rFonts w:ascii="宋体" w:hAnsi="宋体" w:eastAsia="宋体" w:cs="宋体"/>
          <w:color w:val="auto"/>
          <w:szCs w:val="21"/>
          <w:highlight w:val="none"/>
          <w:lang w:bidi="ar"/>
        </w:rPr>
        <w:t>N</w:t>
      </w:r>
      <w:r>
        <w:rPr>
          <w:rFonts w:hint="eastAsia" w:ascii="宋体" w:hAnsi="宋体" w:eastAsia="宋体" w:cs="宋体"/>
          <w:color w:val="auto"/>
          <w:szCs w:val="21"/>
          <w:highlight w:val="none"/>
          <w:lang w:bidi="ar"/>
        </w:rPr>
        <w:t>个标段同时招标且不允许兼中时，资格审查合格的投标人少于</w:t>
      </w:r>
      <w:r>
        <w:rPr>
          <w:rFonts w:ascii="宋体" w:hAnsi="宋体" w:eastAsia="宋体" w:cs="宋体"/>
          <w:color w:val="auto"/>
          <w:szCs w:val="21"/>
          <w:highlight w:val="none"/>
          <w:lang w:bidi="ar"/>
        </w:rPr>
        <w:t>N+2</w:t>
      </w:r>
      <w:r>
        <w:rPr>
          <w:rFonts w:hint="eastAsia" w:ascii="宋体" w:hAnsi="宋体" w:eastAsia="宋体" w:cs="宋体"/>
          <w:color w:val="auto"/>
          <w:szCs w:val="21"/>
          <w:highlight w:val="none"/>
          <w:lang w:bidi="ar"/>
        </w:rPr>
        <w:t>名），则本项目招标失败。</w:t>
      </w:r>
    </w:p>
    <w:p w14:paraId="7C3F6E2D">
      <w:pPr>
        <w:pBdr>
          <w:bottom w:val="single" w:color="auto" w:sz="6" w:space="1"/>
        </w:pBdr>
        <w:spacing w:line="360" w:lineRule="auto"/>
        <w:ind w:firstLine="422" w:firstLineChars="200"/>
        <w:rPr>
          <w:rFonts w:hint="eastAsia" w:ascii="宋体" w:hAnsi="宋体" w:eastAsia="宋体" w:cs="宋体"/>
          <w:color w:val="auto"/>
          <w:szCs w:val="21"/>
          <w:highlight w:val="none"/>
          <w:lang w:bidi="ar"/>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43.6资格审查合格的投标人少于</w:t>
      </w:r>
      <w:r>
        <w:rPr>
          <w:rFonts w:ascii="宋体" w:hAnsi="Calibri" w:eastAsia="宋体" w:cs="Times New Roman"/>
          <w:color w:val="auto"/>
          <w:szCs w:val="21"/>
          <w:highlight w:val="none"/>
          <w:u w:val="single"/>
          <w:lang w:bidi="ar"/>
        </w:rPr>
        <w:t>3</w:t>
      </w:r>
      <w:r>
        <w:rPr>
          <w:rFonts w:hint="eastAsia" w:ascii="宋体" w:hAnsi="宋体" w:eastAsia="宋体" w:cs="宋体"/>
          <w:color w:val="auto"/>
          <w:szCs w:val="21"/>
          <w:highlight w:val="none"/>
          <w:lang w:bidi="ar"/>
        </w:rPr>
        <w:t>名的，则本</w:t>
      </w:r>
      <w:r>
        <w:rPr>
          <w:rFonts w:hint="eastAsia" w:ascii="宋体" w:hAnsi="宋体" w:eastAsia="宋体" w:cs="宋体"/>
          <w:color w:val="auto"/>
          <w:szCs w:val="21"/>
          <w:highlight w:val="none"/>
          <w:u w:val="single"/>
          <w:lang w:val="en-US" w:eastAsia="zh-CN" w:bidi="ar"/>
        </w:rPr>
        <w:t>标段</w:t>
      </w:r>
      <w:r>
        <w:rPr>
          <w:rFonts w:hint="eastAsia" w:ascii="宋体" w:hAnsi="宋体" w:eastAsia="宋体" w:cs="宋体"/>
          <w:color w:val="auto"/>
          <w:szCs w:val="21"/>
          <w:highlight w:val="none"/>
          <w:lang w:bidi="ar"/>
        </w:rPr>
        <w:t>招标失败。</w:t>
      </w:r>
    </w:p>
    <w:p w14:paraId="695F09B6">
      <w:pPr>
        <w:spacing w:line="480" w:lineRule="auto"/>
        <w:ind w:firstLine="472" w:firstLineChars="224"/>
        <w:rPr>
          <w:rFonts w:cs="Times New Roman"/>
          <w:b/>
          <w:color w:val="auto"/>
          <w:szCs w:val="21"/>
          <w:highlight w:val="none"/>
        </w:rPr>
      </w:pPr>
      <w:r>
        <w:rPr>
          <w:rFonts w:hint="eastAsia" w:cs="Times New Roman"/>
          <w:b/>
          <w:color w:val="auto"/>
          <w:szCs w:val="21"/>
          <w:highlight w:val="none"/>
        </w:rPr>
        <w:t>条款号：</w:t>
      </w:r>
      <w:r>
        <w:rPr>
          <w:rFonts w:hint="eastAsia" w:ascii="宋体" w:hAnsi="宋体" w:cs="宋体"/>
          <w:color w:val="auto"/>
          <w:szCs w:val="21"/>
          <w:highlight w:val="none"/>
        </w:rPr>
        <w:t xml:space="preserve">45.2  </w:t>
      </w:r>
      <w:r>
        <w:rPr>
          <w:rFonts w:cs="Times New Roman"/>
          <w:b/>
          <w:color w:val="auto"/>
          <w:szCs w:val="21"/>
          <w:highlight w:val="none"/>
        </w:rPr>
        <w:t xml:space="preserve">           </w:t>
      </w:r>
      <w:r>
        <w:rPr>
          <w:rFonts w:hint="eastAsia" w:cs="Times New Roman"/>
          <w:b/>
          <w:color w:val="auto"/>
          <w:szCs w:val="21"/>
          <w:highlight w:val="none"/>
        </w:rPr>
        <w:t>修改类型：修改</w:t>
      </w:r>
    </w:p>
    <w:p w14:paraId="653680C2">
      <w:pPr>
        <w:pStyle w:val="33"/>
        <w:keepNext w:val="0"/>
        <w:keepLines w:val="0"/>
        <w:pageBreakBefore w:val="0"/>
        <w:tabs>
          <w:tab w:val="left" w:pos="7380"/>
        </w:tabs>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en-US" w:eastAsia="zh-CN" w:bidi="ar-SA"/>
        </w:rPr>
        <w:t>原文：</w:t>
      </w:r>
      <w:r>
        <w:rPr>
          <w:rFonts w:hint="eastAsia" w:ascii="宋体" w:hAnsi="宋体" w:eastAsia="宋体" w:cs="宋体"/>
          <w:color w:val="auto"/>
          <w:sz w:val="21"/>
          <w:szCs w:val="21"/>
          <w:highlight w:val="none"/>
        </w:rPr>
        <w:t>45.2计算评标参考价：</w:t>
      </w:r>
    </w:p>
    <w:p w14:paraId="5A62F10D">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区间抽取法：</w:t>
      </w:r>
    </w:p>
    <w:p w14:paraId="6AFF9E7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A9D2EE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vertAlign w:val="subscript"/>
        </w:rPr>
      </w:pPr>
      <w:r>
        <w:rPr>
          <w:rFonts w:hint="eastAsia" w:ascii="宋体" w:hAnsi="宋体" w:eastAsia="宋体" w:cs="宋体"/>
          <w:color w:val="auto"/>
          <w:kern w:val="0"/>
          <w:sz w:val="21"/>
          <w:szCs w:val="21"/>
          <w:highlight w:val="none"/>
        </w:rPr>
        <w:t>评标参考价=（Q</w:t>
      </w:r>
      <w:r>
        <w:rPr>
          <w:rFonts w:hint="eastAsia" w:ascii="宋体" w:hAnsi="宋体" w:eastAsia="宋体" w:cs="宋体"/>
          <w:color w:val="auto"/>
          <w:kern w:val="0"/>
          <w:sz w:val="21"/>
          <w:szCs w:val="21"/>
          <w:highlight w:val="none"/>
          <w:vertAlign w:val="subscript"/>
        </w:rPr>
        <w:t>高</w:t>
      </w:r>
      <w:r>
        <w:rPr>
          <w:rFonts w:hint="eastAsia" w:ascii="宋体" w:hAnsi="宋体" w:eastAsia="宋体" w:cs="宋体"/>
          <w:color w:val="auto"/>
          <w:kern w:val="0"/>
          <w:sz w:val="21"/>
          <w:szCs w:val="21"/>
          <w:highlight w:val="none"/>
        </w:rPr>
        <w:t>-Q</w:t>
      </w:r>
      <w:r>
        <w:rPr>
          <w:rFonts w:hint="eastAsia" w:ascii="宋体" w:hAnsi="宋体" w:eastAsia="宋体" w:cs="宋体"/>
          <w:color w:val="auto"/>
          <w:kern w:val="0"/>
          <w:sz w:val="21"/>
          <w:szCs w:val="21"/>
          <w:highlight w:val="none"/>
          <w:vertAlign w:val="subscript"/>
        </w:rPr>
        <w:t>低</w:t>
      </w:r>
      <w:r>
        <w:rPr>
          <w:rFonts w:hint="eastAsia" w:ascii="宋体" w:hAnsi="宋体" w:eastAsia="宋体" w:cs="宋体"/>
          <w:color w:val="auto"/>
          <w:kern w:val="0"/>
          <w:sz w:val="21"/>
          <w:szCs w:val="21"/>
          <w:highlight w:val="none"/>
        </w:rPr>
        <w:t>）/100*Ｘ+Q</w:t>
      </w:r>
      <w:r>
        <w:rPr>
          <w:rFonts w:hint="eastAsia" w:ascii="宋体" w:hAnsi="宋体" w:eastAsia="宋体" w:cs="宋体"/>
          <w:color w:val="auto"/>
          <w:kern w:val="0"/>
          <w:sz w:val="21"/>
          <w:szCs w:val="21"/>
          <w:highlight w:val="none"/>
          <w:vertAlign w:val="subscript"/>
        </w:rPr>
        <w:t>低</w:t>
      </w:r>
    </w:p>
    <w:p w14:paraId="387453F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w:t>
      </w:r>
      <w:r>
        <w:rPr>
          <w:rFonts w:hint="eastAsia" w:ascii="宋体" w:hAnsi="宋体" w:eastAsia="宋体" w:cs="宋体"/>
          <w:color w:val="auto"/>
          <w:sz w:val="21"/>
          <w:szCs w:val="21"/>
          <w:highlight w:val="none"/>
          <w:vertAlign w:val="subscript"/>
        </w:rPr>
        <w:t>低</w:t>
      </w:r>
      <w:r>
        <w:rPr>
          <w:rFonts w:hint="eastAsia" w:ascii="宋体" w:hAnsi="宋体" w:eastAsia="宋体" w:cs="宋体"/>
          <w:color w:val="auto"/>
          <w:sz w:val="21"/>
          <w:szCs w:val="21"/>
          <w:highlight w:val="none"/>
        </w:rPr>
        <w:t>：为达到或超过技术标及格分数线的投标人最低报价与工程成本警示价两者中的较高值；</w:t>
      </w:r>
    </w:p>
    <w:p w14:paraId="5C72DC8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Q</w:t>
      </w:r>
      <w:r>
        <w:rPr>
          <w:rFonts w:hint="eastAsia" w:ascii="宋体" w:hAnsi="宋体" w:eastAsia="宋体" w:cs="宋体"/>
          <w:color w:val="auto"/>
          <w:kern w:val="0"/>
          <w:sz w:val="21"/>
          <w:szCs w:val="21"/>
          <w:highlight w:val="none"/>
          <w:vertAlign w:val="subscript"/>
        </w:rPr>
        <w:t>高</w:t>
      </w:r>
      <w:r>
        <w:rPr>
          <w:rFonts w:hint="eastAsia" w:ascii="宋体" w:hAnsi="宋体" w:eastAsia="宋体" w:cs="宋体"/>
          <w:color w:val="auto"/>
          <w:sz w:val="21"/>
          <w:szCs w:val="21"/>
          <w:highlight w:val="none"/>
        </w:rPr>
        <w:t>：最高投标限价</w:t>
      </w:r>
    </w:p>
    <w:p w14:paraId="6C12FD0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X：为等分点值，在开标前从[0,100]整数中随机抽取</w:t>
      </w:r>
    </w:p>
    <w:p w14:paraId="103343DE">
      <w:pPr>
        <w:pStyle w:val="33"/>
        <w:keepNext w:val="0"/>
        <w:keepLines w:val="0"/>
        <w:pageBreakBefore w:val="0"/>
        <w:tabs>
          <w:tab w:val="left" w:pos="7380"/>
        </w:tabs>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eastAsia="宋体" w:cs="宋体"/>
          <w:color w:val="auto"/>
          <w:sz w:val="21"/>
          <w:szCs w:val="21"/>
          <w:highlight w:val="none"/>
        </w:rPr>
      </w:pPr>
      <w:r>
        <w:rPr>
          <w:rFonts w:hint="eastAsia" w:cs="Times New Roman"/>
          <w:b/>
          <w:color w:val="auto"/>
          <w:szCs w:val="21"/>
          <w:highlight w:val="none"/>
        </w:rPr>
        <w:t>现文：</w:t>
      </w:r>
      <w:r>
        <w:rPr>
          <w:rFonts w:hint="eastAsia" w:ascii="宋体" w:hAnsi="宋体" w:eastAsia="宋体" w:cs="宋体"/>
          <w:color w:val="auto"/>
          <w:sz w:val="21"/>
          <w:szCs w:val="21"/>
          <w:highlight w:val="none"/>
        </w:rPr>
        <w:t>45.2计算评标参考价：</w:t>
      </w:r>
    </w:p>
    <w:p w14:paraId="79B75C51">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ascii="宋体" w:hAnsi="宋体" w:cs="宋体"/>
          <w:b/>
          <w:bCs/>
          <w:color w:val="auto"/>
          <w:kern w:val="0"/>
          <w:szCs w:val="21"/>
          <w:highlight w:val="none"/>
        </w:rPr>
      </w:pPr>
      <w:r>
        <w:rPr>
          <w:rFonts w:hint="eastAsia" w:ascii="宋体" w:hAnsi="宋体" w:eastAsia="宋体" w:cs="宋体"/>
          <w:b/>
          <w:bCs/>
          <w:color w:val="auto"/>
          <w:kern w:val="0"/>
          <w:sz w:val="21"/>
          <w:szCs w:val="21"/>
          <w:highlight w:val="none"/>
        </w:rPr>
        <w:t>区间抽取法：</w:t>
      </w:r>
    </w:p>
    <w:p w14:paraId="0B76536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设立入围合格分数线为</w:t>
      </w:r>
      <w:r>
        <w:rPr>
          <w:rFonts w:hint="eastAsia" w:ascii="宋体" w:hAnsi="宋体" w:cs="宋体"/>
          <w:color w:val="auto"/>
          <w:szCs w:val="21"/>
          <w:highlight w:val="none"/>
          <w:lang w:val="en-US" w:eastAsia="zh-CN"/>
        </w:rPr>
        <w:t>91</w:t>
      </w:r>
      <w:r>
        <w:rPr>
          <w:rFonts w:hint="eastAsia" w:ascii="宋体" w:hAnsi="宋体" w:cs="宋体"/>
          <w:color w:val="auto"/>
          <w:szCs w:val="21"/>
          <w:highlight w:val="none"/>
        </w:rPr>
        <w:t>分（技术标得分），达到或超过及格线的投标人的报价方能参与评标参考价的计算。将达到或超过技术标及格分数线的投标报价由低至高进行排列，按以下公式计算评标参考价，计算公式如下：</w:t>
      </w:r>
    </w:p>
    <w:p w14:paraId="1C39A6B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评标参考价=（Q高-Q低）/100*Ｘ+Q低</w:t>
      </w:r>
    </w:p>
    <w:p w14:paraId="78B2B7B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w:t>
      </w:r>
      <w:r>
        <w:rPr>
          <w:rFonts w:hint="eastAsia" w:ascii="宋体" w:hAnsi="宋体" w:eastAsia="宋体" w:cs="宋体"/>
          <w:color w:val="auto"/>
          <w:sz w:val="21"/>
          <w:szCs w:val="21"/>
          <w:highlight w:val="none"/>
          <w:vertAlign w:val="subscript"/>
        </w:rPr>
        <w:t>低</w:t>
      </w:r>
      <w:r>
        <w:rPr>
          <w:rFonts w:hint="eastAsia" w:ascii="宋体" w:hAnsi="宋体" w:eastAsia="宋体" w:cs="宋体"/>
          <w:color w:val="auto"/>
          <w:sz w:val="21"/>
          <w:szCs w:val="21"/>
          <w:highlight w:val="none"/>
        </w:rPr>
        <w:t>：为达到或超过技术标及格分数线的投标人最低报价与工程成本警示价两者中的较高值；</w:t>
      </w:r>
    </w:p>
    <w:p w14:paraId="05BFA27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Q</w:t>
      </w:r>
      <w:r>
        <w:rPr>
          <w:rFonts w:hint="eastAsia" w:ascii="宋体" w:hAnsi="宋体" w:eastAsia="宋体" w:cs="宋体"/>
          <w:color w:val="auto"/>
          <w:kern w:val="0"/>
          <w:sz w:val="21"/>
          <w:szCs w:val="21"/>
          <w:highlight w:val="none"/>
          <w:vertAlign w:val="subscript"/>
        </w:rPr>
        <w:t>高</w:t>
      </w:r>
      <w:r>
        <w:rPr>
          <w:rFonts w:hint="eastAsia" w:ascii="宋体" w:hAnsi="宋体" w:eastAsia="宋体" w:cs="宋体"/>
          <w:color w:val="auto"/>
          <w:sz w:val="21"/>
          <w:szCs w:val="21"/>
          <w:highlight w:val="none"/>
        </w:rPr>
        <w:t>：最高投标限价</w:t>
      </w:r>
    </w:p>
    <w:p w14:paraId="4C71234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X：为等分点值，在开标前从[0,100]整数中随机抽取</w:t>
      </w:r>
    </w:p>
    <w:p w14:paraId="42C93BFF">
      <w:pPr>
        <w:pBdr>
          <w:bottom w:val="single" w:color="auto" w:sz="6" w:space="1"/>
        </w:pBdr>
        <w:spacing w:line="360" w:lineRule="auto"/>
        <w:ind w:firstLine="420" w:firstLineChars="200"/>
        <w:rPr>
          <w:rFonts w:hint="eastAsia" w:ascii="宋体" w:hAnsi="宋体" w:eastAsia="宋体" w:cs="宋体"/>
          <w:color w:val="auto"/>
          <w:szCs w:val="21"/>
          <w:highlight w:val="none"/>
          <w:lang w:bidi="ar"/>
        </w:rPr>
      </w:pPr>
    </w:p>
    <w:p w14:paraId="6EC88E17">
      <w:pPr>
        <w:spacing w:line="480" w:lineRule="auto"/>
        <w:ind w:firstLine="472" w:firstLineChars="224"/>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条款号：</w:t>
      </w:r>
      <w:r>
        <w:rPr>
          <w:rFonts w:ascii="宋体" w:hAnsi="宋体" w:eastAsia="宋体" w:cs="宋体"/>
          <w:b/>
          <w:color w:val="auto"/>
          <w:szCs w:val="21"/>
          <w:highlight w:val="none"/>
          <w:lang w:bidi="ar"/>
        </w:rPr>
        <w:t xml:space="preserve"> </w:t>
      </w:r>
      <w:r>
        <w:rPr>
          <w:rFonts w:hint="eastAsia" w:ascii="宋体" w:hAnsi="宋体" w:eastAsia="宋体" w:cs="宋体"/>
          <w:b/>
          <w:color w:val="auto"/>
          <w:szCs w:val="21"/>
          <w:highlight w:val="none"/>
          <w:lang w:bidi="ar"/>
        </w:rPr>
        <w:t>45.3</w:t>
      </w:r>
      <w:r>
        <w:rPr>
          <w:rFonts w:ascii="宋体" w:hAnsi="宋体" w:eastAsia="宋体" w:cs="宋体"/>
          <w:b/>
          <w:color w:val="auto"/>
          <w:szCs w:val="21"/>
          <w:highlight w:val="none"/>
          <w:lang w:bidi="ar"/>
        </w:rPr>
        <w:t xml:space="preserve"> </w:t>
      </w:r>
      <w:r>
        <w:rPr>
          <w:rFonts w:ascii="宋体" w:hAnsi="宋体"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52E493DB">
      <w:pPr>
        <w:widowControl/>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45.3当标价等于评标参考价时得100分，标价每高于评标参考价1%，扣1.5分，每低于评标参考价1%，扣1分，扣至0分为止，得出经济分，精确到小数点后两位。</w:t>
      </w:r>
    </w:p>
    <w:p w14:paraId="086DBFF8">
      <w:pPr>
        <w:pBdr>
          <w:bottom w:val="single" w:color="auto" w:sz="6" w:space="1"/>
        </w:pBdr>
        <w:spacing w:line="360" w:lineRule="auto"/>
        <w:ind w:firstLine="422" w:firstLineChars="200"/>
        <w:rPr>
          <w:rFonts w:hint="eastAsia" w:ascii="宋体" w:hAnsi="宋体" w:eastAsia="宋体" w:cs="宋体"/>
          <w:color w:val="auto"/>
          <w:szCs w:val="21"/>
          <w:highlight w:val="none"/>
          <w:lang w:bidi="ar"/>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45.3当标价等于评标参考价时得100分，标价每高于评标参考价1%，扣</w:t>
      </w:r>
      <w:r>
        <w:rPr>
          <w:rFonts w:hint="eastAsia" w:ascii="宋体" w:hAnsi="宋体" w:eastAsia="宋体" w:cs="宋体"/>
          <w:color w:val="auto"/>
          <w:szCs w:val="21"/>
          <w:highlight w:val="none"/>
          <w:u w:val="single"/>
          <w:lang w:bidi="ar"/>
        </w:rPr>
        <w:t>1</w:t>
      </w:r>
      <w:r>
        <w:rPr>
          <w:rFonts w:hint="eastAsia" w:ascii="宋体" w:hAnsi="宋体" w:eastAsia="宋体" w:cs="宋体"/>
          <w:color w:val="auto"/>
          <w:szCs w:val="21"/>
          <w:highlight w:val="none"/>
          <w:lang w:bidi="ar"/>
        </w:rPr>
        <w:t>分，每低于评标参考价1%，扣</w:t>
      </w:r>
      <w:r>
        <w:rPr>
          <w:rFonts w:hint="eastAsia" w:ascii="宋体" w:hAnsi="宋体" w:cs="宋体"/>
          <w:color w:val="auto"/>
          <w:szCs w:val="21"/>
          <w:highlight w:val="none"/>
          <w:u w:val="single"/>
          <w:lang w:val="en-US" w:eastAsia="zh-CN" w:bidi="ar"/>
        </w:rPr>
        <w:t>0.5</w:t>
      </w:r>
      <w:r>
        <w:rPr>
          <w:rFonts w:hint="eastAsia" w:ascii="宋体" w:hAnsi="宋体" w:eastAsia="宋体" w:cs="宋体"/>
          <w:color w:val="auto"/>
          <w:szCs w:val="21"/>
          <w:highlight w:val="none"/>
          <w:lang w:bidi="ar"/>
        </w:rPr>
        <w:t>分，扣至0分为止，得出经济分，精确到小数点后两位。</w:t>
      </w:r>
    </w:p>
    <w:p w14:paraId="1DB0214A">
      <w:pPr>
        <w:spacing w:line="480" w:lineRule="auto"/>
        <w:ind w:firstLine="472" w:firstLineChars="224"/>
        <w:rPr>
          <w:rFonts w:cs="Times New Roman"/>
          <w:b/>
          <w:color w:val="auto"/>
          <w:szCs w:val="21"/>
          <w:highlight w:val="none"/>
        </w:rPr>
      </w:pPr>
      <w:r>
        <w:rPr>
          <w:rFonts w:hint="eastAsia" w:cs="Times New Roman"/>
          <w:b/>
          <w:color w:val="auto"/>
          <w:szCs w:val="21"/>
          <w:highlight w:val="none"/>
        </w:rPr>
        <w:t>条款号：</w:t>
      </w:r>
      <w:r>
        <w:rPr>
          <w:rFonts w:hint="eastAsia" w:ascii="宋体" w:hAnsi="宋体" w:cs="宋体"/>
          <w:color w:val="auto"/>
          <w:szCs w:val="21"/>
          <w:highlight w:val="none"/>
        </w:rPr>
        <w:t>45.4</w:t>
      </w:r>
      <w:r>
        <w:rPr>
          <w:rFonts w:cs="Times New Roman"/>
          <w:b/>
          <w:color w:val="auto"/>
          <w:szCs w:val="21"/>
          <w:highlight w:val="none"/>
        </w:rPr>
        <w:t xml:space="preserve">             </w:t>
      </w:r>
      <w:r>
        <w:rPr>
          <w:rFonts w:hint="eastAsia" w:cs="Times New Roman"/>
          <w:b/>
          <w:color w:val="auto"/>
          <w:szCs w:val="21"/>
          <w:highlight w:val="none"/>
        </w:rPr>
        <w:t>修改类型：修改</w:t>
      </w:r>
    </w:p>
    <w:p w14:paraId="0666151B">
      <w:pPr>
        <w:pBdr>
          <w:bottom w:val="single" w:color="auto" w:sz="6" w:space="1"/>
        </w:pBdr>
        <w:spacing w:line="360" w:lineRule="auto"/>
        <w:ind w:firstLine="527" w:firstLineChars="250"/>
        <w:rPr>
          <w:rFonts w:cs="Times New Roman"/>
          <w:b/>
          <w:color w:val="auto"/>
          <w:szCs w:val="21"/>
          <w:highlight w:val="none"/>
        </w:rPr>
      </w:pPr>
      <w:r>
        <w:rPr>
          <w:rFonts w:hint="eastAsia" w:cs="Times New Roman"/>
          <w:b/>
          <w:color w:val="auto"/>
          <w:szCs w:val="21"/>
          <w:highlight w:val="none"/>
        </w:rPr>
        <w:t>原文：</w:t>
      </w:r>
      <w:r>
        <w:rPr>
          <w:rFonts w:hint="eastAsia" w:ascii="宋体" w:hAnsi="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58B123E0">
      <w:pPr>
        <w:pBdr>
          <w:bottom w:val="single" w:color="auto" w:sz="6" w:space="1"/>
        </w:pBdr>
        <w:spacing w:line="360" w:lineRule="auto"/>
        <w:ind w:firstLine="527" w:firstLineChars="250"/>
        <w:rPr>
          <w:rFonts w:hint="eastAsia" w:ascii="宋体" w:hAnsi="宋体" w:cs="宋体"/>
          <w:color w:val="auto"/>
          <w:highlight w:val="none"/>
          <w:u w:val="single"/>
        </w:rPr>
      </w:pPr>
      <w:r>
        <w:rPr>
          <w:rFonts w:hint="eastAsia" w:cs="Times New Roman"/>
          <w:b/>
          <w:color w:val="auto"/>
          <w:szCs w:val="21"/>
          <w:highlight w:val="none"/>
        </w:rPr>
        <w:t>现文：</w:t>
      </w:r>
      <w:r>
        <w:rPr>
          <w:rFonts w:hint="eastAsia" w:ascii="宋体" w:hAnsi="宋体" w:cs="宋体"/>
          <w:color w:val="auto"/>
          <w:szCs w:val="21"/>
          <w:highlight w:val="none"/>
          <w:u w:val="none"/>
        </w:rPr>
        <w:t>4</w:t>
      </w:r>
      <w:r>
        <w:rPr>
          <w:rFonts w:hint="eastAsia" w:ascii="宋体" w:hAnsi="宋体" w:cs="宋体"/>
          <w:color w:val="auto"/>
          <w:highlight w:val="none"/>
          <w:u w:val="none"/>
        </w:rPr>
        <w:t>5.4计算通过技术标有效性审查的投标人总得分。</w:t>
      </w:r>
      <w:r>
        <w:rPr>
          <w:rFonts w:hint="eastAsia" w:ascii="宋体" w:hAnsi="宋体" w:cs="宋体"/>
          <w:color w:val="auto"/>
          <w:highlight w:val="none"/>
          <w:u w:val="single"/>
        </w:rPr>
        <w:t>投标人总得分=技术得分（满分</w:t>
      </w:r>
      <w:r>
        <w:rPr>
          <w:rFonts w:hint="eastAsia" w:ascii="宋体" w:hAnsi="宋体" w:cs="宋体"/>
          <w:color w:val="auto"/>
          <w:highlight w:val="none"/>
          <w:u w:val="single"/>
          <w:lang w:val="en-US" w:eastAsia="zh-CN"/>
        </w:rPr>
        <w:t>10</w:t>
      </w:r>
      <w:r>
        <w:rPr>
          <w:rFonts w:hint="eastAsia" w:ascii="宋体" w:hAnsi="宋体" w:cs="宋体"/>
          <w:color w:val="auto"/>
          <w:highlight w:val="none"/>
          <w:u w:val="single"/>
        </w:rPr>
        <w:t>0分）×技术得分权重（</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0%）＋经济得分（满分</w:t>
      </w:r>
      <w:r>
        <w:rPr>
          <w:rFonts w:hint="eastAsia" w:ascii="宋体" w:hAnsi="宋体" w:cs="宋体"/>
          <w:color w:val="auto"/>
          <w:highlight w:val="none"/>
          <w:u w:val="single"/>
          <w:lang w:val="en-US" w:eastAsia="zh-CN"/>
        </w:rPr>
        <w:t>10</w:t>
      </w:r>
      <w:r>
        <w:rPr>
          <w:rFonts w:hint="eastAsia" w:ascii="宋体" w:hAnsi="宋体" w:cs="宋体"/>
          <w:color w:val="auto"/>
          <w:highlight w:val="none"/>
          <w:u w:val="single"/>
        </w:rPr>
        <w:t>0分）×经济得分权重（</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0%）。</w:t>
      </w:r>
      <w:r>
        <w:rPr>
          <w:rFonts w:hint="eastAsia" w:ascii="宋体" w:hAnsi="宋体" w:cs="宋体"/>
          <w:color w:val="auto"/>
          <w:highlight w:val="none"/>
          <w:u w:val="none"/>
        </w:rPr>
        <w:t>技术、经济得分权重按投标须知前附表</w:t>
      </w:r>
      <w:r>
        <w:rPr>
          <w:rFonts w:hint="eastAsia" w:ascii="宋体" w:hAnsi="宋体" w:cs="宋体"/>
          <w:color w:val="auto"/>
          <w:szCs w:val="21"/>
          <w:highlight w:val="none"/>
        </w:rPr>
        <w:t>的规定执行。总</w:t>
      </w:r>
      <w:r>
        <w:rPr>
          <w:rFonts w:hint="eastAsia" w:ascii="宋体" w:hAnsi="宋体" w:cs="宋体"/>
          <w:bCs/>
          <w:color w:val="auto"/>
          <w:szCs w:val="21"/>
          <w:highlight w:val="none"/>
        </w:rPr>
        <w:t>得分四舍五入保留两位小数。</w:t>
      </w:r>
      <w:r>
        <w:rPr>
          <w:rFonts w:hint="eastAsia" w:ascii="宋体" w:hAnsi="宋体" w:cs="宋体"/>
          <w:color w:val="auto"/>
          <w:highlight w:val="none"/>
          <w:u w:val="single"/>
        </w:rPr>
        <w:t>总得分相同的投标文件，以技术分高的排前；总得分、技术分均相同的投标文件，由评标委员会采用记名投票方式，确定投标人的排序。随机方式确定排序的具体操作步骤为：由评标会对出现该情况的投标人进行编号，然后通过记名投票方式，以得票多的排前确定排序。</w:t>
      </w:r>
    </w:p>
    <w:p w14:paraId="523F75FD">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条款号：46.2.8            修改类型：修改</w:t>
      </w:r>
    </w:p>
    <w:p w14:paraId="235B1815">
      <w:pPr>
        <w:pStyle w:val="17"/>
        <w:spacing w:line="360" w:lineRule="auto"/>
        <w:ind w:left="0" w:leftChars="0"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0516789D">
      <w:pPr>
        <w:spacing w:line="360" w:lineRule="auto"/>
        <w:ind w:left="0" w:leftChars="0"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none"/>
        </w:rPr>
        <w:t>：46.2.8按上述修正错误的原则及方法调整或修正投标文件的投标报价，调整后的投标报价对投标人起约束作用。如果投标人不接受修正后的报价，则取消其投标资格。</w:t>
      </w:r>
    </w:p>
    <w:p w14:paraId="48B58D61">
      <w:pPr>
        <w:pBdr>
          <w:bottom w:val="single" w:color="auto" w:sz="6" w:space="1"/>
        </w:pBdr>
        <w:spacing w:line="360" w:lineRule="auto"/>
        <w:ind w:firstLine="527" w:firstLineChars="250"/>
        <w:rPr>
          <w:rFonts w:ascii="宋体" w:hAnsi="宋体" w:cs="宋体"/>
          <w:b/>
          <w:color w:val="auto"/>
          <w:szCs w:val="21"/>
          <w:highlight w:val="none"/>
        </w:rPr>
      </w:pPr>
    </w:p>
    <w:p w14:paraId="426FEE9E">
      <w:pPr>
        <w:spacing w:line="480" w:lineRule="auto"/>
        <w:ind w:firstLine="472" w:firstLineChars="224"/>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条款号：</w:t>
      </w:r>
      <w:r>
        <w:rPr>
          <w:rFonts w:hint="eastAsia" w:ascii="宋体" w:hAnsi="宋体" w:cs="宋体"/>
          <w:b/>
          <w:color w:val="auto"/>
          <w:szCs w:val="21"/>
          <w:highlight w:val="none"/>
        </w:rPr>
        <w:t>48</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528BE106">
      <w:pPr>
        <w:spacing w:line="480" w:lineRule="auto"/>
        <w:ind w:firstLine="472" w:firstLineChars="224"/>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原文：</w:t>
      </w:r>
      <w:r>
        <w:rPr>
          <w:rFonts w:ascii="宋体" w:hAnsi="宋体" w:cs="宋体"/>
          <w:color w:val="auto"/>
          <w:szCs w:val="21"/>
          <w:highlight w:val="none"/>
        </w:rPr>
        <w:t>4</w:t>
      </w:r>
      <w:r>
        <w:rPr>
          <w:rFonts w:hint="eastAsia" w:ascii="宋体" w:hAnsi="宋体" w:cs="宋体"/>
          <w:color w:val="auto"/>
          <w:szCs w:val="21"/>
          <w:highlight w:val="none"/>
        </w:rPr>
        <w:t>8.评标委员会应在通过投标文件经济标有效性审查的投标人中，按步骤45.4确定的投标人第二阶段排序，推荐前3名依次为第一中标候选人至第三中标候选人</w:t>
      </w:r>
      <w:r>
        <w:rPr>
          <w:rFonts w:hint="eastAsia" w:ascii="宋体" w:hAnsi="宋体" w:cs="宋体"/>
          <w:color w:val="auto"/>
          <w:szCs w:val="21"/>
          <w:highlight w:val="none"/>
          <w:lang w:eastAsia="zh-CN"/>
        </w:rPr>
        <w:t>，</w:t>
      </w:r>
      <w:r>
        <w:rPr>
          <w:rFonts w:hint="eastAsia" w:ascii="宋体" w:hAnsi="宋体" w:cs="宋体"/>
          <w:color w:val="auto"/>
          <w:szCs w:val="21"/>
          <w:highlight w:val="none"/>
        </w:rPr>
        <w:t>并编制评标报告。</w:t>
      </w:r>
    </w:p>
    <w:p w14:paraId="4CC56E26">
      <w:pPr>
        <w:pBdr>
          <w:bottom w:val="single" w:color="auto" w:sz="6" w:space="1"/>
        </w:pBdr>
        <w:spacing w:line="360" w:lineRule="auto"/>
        <w:ind w:firstLine="527" w:firstLineChars="250"/>
        <w:rPr>
          <w:rFonts w:ascii="Times New Roman" w:hAnsi="Times New Roman" w:eastAsia="宋体" w:cs="Times New Roman"/>
          <w:color w:val="auto"/>
          <w:szCs w:val="21"/>
          <w:highlight w:val="none"/>
        </w:rPr>
      </w:pPr>
      <w:r>
        <w:rPr>
          <w:rFonts w:hint="eastAsia" w:ascii="宋体" w:hAnsi="宋体" w:eastAsia="宋体" w:cs="宋体"/>
          <w:b/>
          <w:color w:val="auto"/>
          <w:szCs w:val="21"/>
          <w:highlight w:val="none"/>
          <w:lang w:bidi="ar"/>
        </w:rPr>
        <w:t>现文：</w:t>
      </w:r>
      <w:r>
        <w:rPr>
          <w:rFonts w:ascii="宋体" w:hAnsi="宋体" w:cs="宋体"/>
          <w:color w:val="auto"/>
          <w:szCs w:val="21"/>
          <w:highlight w:val="none"/>
        </w:rPr>
        <w:t>4</w:t>
      </w:r>
      <w:r>
        <w:rPr>
          <w:rFonts w:hint="eastAsia" w:ascii="宋体" w:hAnsi="宋体" w:cs="宋体"/>
          <w:color w:val="auto"/>
          <w:szCs w:val="21"/>
          <w:highlight w:val="none"/>
        </w:rPr>
        <w:t>8.评标委员会应在通过投标文件经济标有效性审查的投标人中，</w:t>
      </w:r>
      <w:r>
        <w:rPr>
          <w:rFonts w:hint="eastAsia" w:ascii="宋体" w:hAnsi="宋体" w:cs="宋体"/>
          <w:color w:val="auto"/>
          <w:szCs w:val="21"/>
          <w:highlight w:val="none"/>
          <w:u w:val="single"/>
        </w:rPr>
        <w:t>按步骤45.4确定的投标人排序</w:t>
      </w:r>
      <w:r>
        <w:rPr>
          <w:rFonts w:hint="eastAsia" w:ascii="宋体" w:hAnsi="宋体" w:cs="宋体"/>
          <w:color w:val="auto"/>
          <w:szCs w:val="21"/>
          <w:highlight w:val="none"/>
        </w:rPr>
        <w:t>，推荐前3名依次为第一中标候选人至第三中标候选人</w:t>
      </w:r>
      <w:r>
        <w:rPr>
          <w:rFonts w:hint="eastAsia" w:ascii="宋体" w:hAnsi="宋体" w:cs="宋体"/>
          <w:color w:val="auto"/>
          <w:szCs w:val="21"/>
          <w:highlight w:val="none"/>
          <w:lang w:eastAsia="zh-CN"/>
        </w:rPr>
        <w:t>，</w:t>
      </w:r>
      <w:r>
        <w:rPr>
          <w:rFonts w:hint="eastAsia" w:ascii="宋体" w:hAnsi="宋体" w:cs="宋体"/>
          <w:color w:val="auto"/>
          <w:szCs w:val="21"/>
          <w:highlight w:val="none"/>
        </w:rPr>
        <w:t>并编制评标报告。</w:t>
      </w:r>
    </w:p>
    <w:p w14:paraId="1302A077">
      <w:pPr>
        <w:spacing w:line="480" w:lineRule="auto"/>
        <w:ind w:firstLine="472" w:firstLineChars="224"/>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条款号：附表一</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《资格审查表》</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2FDE46D4">
      <w:pPr>
        <w:spacing w:line="480" w:lineRule="auto"/>
        <w:ind w:left="0" w:leftChars="0" w:firstLine="422" w:firstLineChars="200"/>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见范本</w:t>
      </w:r>
    </w:p>
    <w:p w14:paraId="2F4EADC2">
      <w:pPr>
        <w:pBdr>
          <w:bottom w:val="single" w:color="auto" w:sz="6" w:space="1"/>
        </w:pBdr>
        <w:spacing w:line="360" w:lineRule="auto"/>
        <w:ind w:left="0" w:leftChars="0" w:firstLine="422" w:firstLineChars="200"/>
        <w:rPr>
          <w:rFonts w:ascii="Times New Roman" w:hAnsi="Times New Roman" w:eastAsia="宋体" w:cs="Times New Roman"/>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见后附（现文：附表一《资格审查表》）</w:t>
      </w:r>
    </w:p>
    <w:p w14:paraId="32884921">
      <w:pPr>
        <w:spacing w:line="480" w:lineRule="auto"/>
        <w:ind w:firstLine="472" w:firstLineChars="224"/>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条款号：附表二</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《技术标有效性审查表》</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138642F7">
      <w:pPr>
        <w:spacing w:line="480" w:lineRule="auto"/>
        <w:ind w:left="0" w:leftChars="0" w:firstLine="422" w:firstLineChars="200"/>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见范本</w:t>
      </w:r>
    </w:p>
    <w:p w14:paraId="09C4BC20">
      <w:pPr>
        <w:pBdr>
          <w:bottom w:val="single" w:color="auto" w:sz="6" w:space="1"/>
        </w:pBdr>
        <w:spacing w:line="360" w:lineRule="auto"/>
        <w:ind w:left="0" w:leftChars="0" w:firstLine="422" w:firstLineChars="200"/>
        <w:rPr>
          <w:rFonts w:ascii="Times New Roman" w:hAnsi="Times New Roman" w:eastAsia="宋体" w:cs="Times New Roman"/>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见后附（现文：附表二《技术标有效性审查表》）</w:t>
      </w:r>
    </w:p>
    <w:p w14:paraId="5E3E105B">
      <w:pPr>
        <w:spacing w:line="480" w:lineRule="auto"/>
        <w:ind w:firstLine="472" w:firstLineChars="224"/>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条款号：附表</w:t>
      </w:r>
      <w:r>
        <w:rPr>
          <w:rFonts w:hint="eastAsia" w:ascii="宋体" w:hAnsi="宋体" w:cs="宋体"/>
          <w:b/>
          <w:color w:val="auto"/>
          <w:szCs w:val="21"/>
          <w:highlight w:val="none"/>
          <w:lang w:val="en-US" w:eastAsia="zh-CN" w:bidi="ar"/>
        </w:rPr>
        <w:t>三</w:t>
      </w:r>
      <w:r>
        <w:rPr>
          <w:rFonts w:hint="eastAsia" w:ascii="宋体" w:hAnsi="宋体" w:cs="宋体"/>
          <w:b/>
          <w:color w:val="auto"/>
          <w:szCs w:val="21"/>
          <w:highlight w:val="none"/>
        </w:rPr>
        <w:t>《经济标有效性审查表》</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140C8E4C">
      <w:pPr>
        <w:spacing w:line="480" w:lineRule="auto"/>
        <w:ind w:left="0" w:leftChars="0" w:firstLine="422" w:firstLineChars="200"/>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见范本</w:t>
      </w:r>
    </w:p>
    <w:p w14:paraId="37AB7752">
      <w:pPr>
        <w:pBdr>
          <w:bottom w:val="single" w:color="auto" w:sz="6" w:space="1"/>
        </w:pBdr>
        <w:spacing w:line="360" w:lineRule="auto"/>
        <w:ind w:left="0" w:leftChars="0" w:firstLine="422" w:firstLineChars="200"/>
        <w:rPr>
          <w:rFonts w:ascii="Times New Roman" w:hAnsi="Times New Roman" w:eastAsia="宋体" w:cs="Times New Roman"/>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见后附（现文：附表</w:t>
      </w:r>
      <w:r>
        <w:rPr>
          <w:rFonts w:hint="eastAsia" w:ascii="宋体" w:hAnsi="宋体" w:cs="宋体"/>
          <w:color w:val="auto"/>
          <w:szCs w:val="21"/>
          <w:highlight w:val="none"/>
          <w:lang w:val="en-US" w:eastAsia="zh-CN" w:bidi="ar"/>
        </w:rPr>
        <w:t>三</w:t>
      </w:r>
      <w:r>
        <w:rPr>
          <w:rFonts w:hint="eastAsia" w:ascii="宋体" w:hAnsi="宋体" w:eastAsia="宋体" w:cs="宋体"/>
          <w:color w:val="auto"/>
          <w:szCs w:val="21"/>
          <w:highlight w:val="none"/>
          <w:lang w:bidi="ar"/>
        </w:rPr>
        <w:t>《经济标有效性审查表》）</w:t>
      </w:r>
    </w:p>
    <w:p w14:paraId="3902D904">
      <w:pPr>
        <w:spacing w:line="480" w:lineRule="auto"/>
        <w:ind w:firstLine="472" w:firstLineChars="224"/>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条款号：附表四</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《技术标详细审查评分标准》</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1A9790AA">
      <w:pPr>
        <w:spacing w:line="480" w:lineRule="auto"/>
        <w:ind w:left="0" w:leftChars="0" w:firstLine="422" w:firstLineChars="200"/>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见范本</w:t>
      </w:r>
    </w:p>
    <w:p w14:paraId="7A3B4AB9">
      <w:pPr>
        <w:pBdr>
          <w:bottom w:val="single" w:color="auto" w:sz="6" w:space="1"/>
        </w:pBdr>
        <w:spacing w:line="360" w:lineRule="auto"/>
        <w:ind w:left="0" w:leftChars="0" w:firstLine="422" w:firstLineChars="200"/>
        <w:rPr>
          <w:rFonts w:ascii="Times New Roman" w:hAnsi="Times New Roman" w:eastAsia="宋体" w:cs="Times New Roman"/>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见后附（现文：附表四《技术标详细审查评分标准》）。</w:t>
      </w:r>
    </w:p>
    <w:p w14:paraId="2C83364A">
      <w:pPr>
        <w:spacing w:line="480" w:lineRule="auto"/>
        <w:ind w:firstLine="472" w:firstLineChars="224"/>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条款号：附表五</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《经济标评分表》</w:t>
      </w:r>
      <w:r>
        <w:rPr>
          <w:rFonts w:ascii="Times New Roman" w:hAnsi="Times New Roman" w:eastAsia="宋体" w:cs="Times New Roman"/>
          <w:b/>
          <w:color w:val="auto"/>
          <w:szCs w:val="21"/>
          <w:highlight w:val="none"/>
          <w:lang w:bidi="ar"/>
        </w:rPr>
        <w:t xml:space="preserve">     </w:t>
      </w:r>
      <w:r>
        <w:rPr>
          <w:rFonts w:hint="eastAsia" w:ascii="宋体" w:hAnsi="宋体" w:eastAsia="宋体" w:cs="宋体"/>
          <w:b/>
          <w:color w:val="auto"/>
          <w:szCs w:val="21"/>
          <w:highlight w:val="none"/>
          <w:lang w:bidi="ar"/>
        </w:rPr>
        <w:t>修改类型：修改</w:t>
      </w:r>
    </w:p>
    <w:p w14:paraId="330EB422">
      <w:pPr>
        <w:spacing w:line="480" w:lineRule="auto"/>
        <w:ind w:left="0" w:leftChars="0" w:firstLine="422" w:firstLineChars="200"/>
        <w:rPr>
          <w:rFonts w:ascii="Times New Roman" w:hAnsi="Times New Roman" w:eastAsia="宋体" w:cs="Times New Roman"/>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见范本</w:t>
      </w:r>
    </w:p>
    <w:p w14:paraId="62C9E18E">
      <w:pPr>
        <w:pBdr>
          <w:bottom w:val="single" w:color="auto" w:sz="6" w:space="1"/>
        </w:pBdr>
        <w:spacing w:line="360" w:lineRule="auto"/>
        <w:ind w:left="0" w:leftChars="0" w:firstLine="422" w:firstLineChars="200"/>
        <w:rPr>
          <w:rFonts w:ascii="Times New Roman" w:hAnsi="Times New Roman" w:eastAsia="宋体" w:cs="Times New Roman"/>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见后附（现文：附表五《经济标评分表》）</w:t>
      </w:r>
    </w:p>
    <w:p w14:paraId="0D68E864">
      <w:pPr>
        <w:spacing w:line="360" w:lineRule="auto"/>
        <w:ind w:firstLine="211" w:firstLineChars="100"/>
        <w:rPr>
          <w:rFonts w:ascii="Calibri" w:hAnsi="Calibri" w:eastAsia="宋体" w:cs="Times New Roman"/>
          <w:b/>
          <w:color w:val="auto"/>
          <w:szCs w:val="21"/>
          <w:highlight w:val="none"/>
        </w:rPr>
      </w:pPr>
      <w:r>
        <w:rPr>
          <w:rFonts w:hint="eastAsia" w:ascii="宋体" w:hAnsi="宋体" w:eastAsia="宋体" w:cs="宋体"/>
          <w:b/>
          <w:color w:val="auto"/>
          <w:szCs w:val="21"/>
          <w:highlight w:val="none"/>
          <w:lang w:bidi="ar"/>
        </w:rPr>
        <w:t>注：以上修改，仅限于本范本中有可供选择条款的情形。</w:t>
      </w:r>
    </w:p>
    <w:p w14:paraId="7B528D38">
      <w:pPr>
        <w:spacing w:line="360" w:lineRule="auto"/>
        <w:rPr>
          <w:rFonts w:ascii="Calibri" w:hAnsi="Calibri" w:eastAsia="宋体" w:cs="Times New Roman"/>
          <w:color w:val="auto"/>
          <w:szCs w:val="21"/>
          <w:highlight w:val="none"/>
        </w:rPr>
      </w:pPr>
      <w:r>
        <w:rPr>
          <w:rFonts w:hint="eastAsia" w:ascii="宋体" w:hAnsi="宋体" w:eastAsia="宋体" w:cs="宋体"/>
          <w:b/>
          <w:color w:val="auto"/>
          <w:szCs w:val="21"/>
          <w:highlight w:val="none"/>
          <w:lang w:bidi="ar"/>
        </w:rPr>
        <w:t>（以下无正文）</w:t>
      </w:r>
    </w:p>
    <w:p w14:paraId="40319EB1">
      <w:pPr>
        <w:pStyle w:val="6"/>
        <w:spacing w:line="360" w:lineRule="auto"/>
        <w:rPr>
          <w:color w:val="auto"/>
          <w:highlight w:val="none"/>
        </w:rPr>
      </w:pPr>
      <w:r>
        <w:rPr>
          <w:color w:val="auto"/>
          <w:highlight w:val="none"/>
        </w:rPr>
        <w:br w:type="page"/>
      </w:r>
    </w:p>
    <w:p w14:paraId="0A8C8CC5">
      <w:pPr>
        <w:pStyle w:val="3"/>
        <w:ind w:firstLine="525"/>
        <w:rPr>
          <w:color w:val="auto"/>
          <w:highlight w:val="none"/>
        </w:rPr>
      </w:pPr>
      <w:bookmarkStart w:id="38" w:name="_Toc2272556"/>
      <w:bookmarkStart w:id="39" w:name="_Toc21525500"/>
      <w:r>
        <w:rPr>
          <w:rFonts w:hint="eastAsia"/>
          <w:color w:val="auto"/>
          <w:highlight w:val="none"/>
        </w:rPr>
        <w:t>二、开标、评标及定标办法</w:t>
      </w:r>
      <w:r>
        <w:rPr>
          <w:rFonts w:hint="eastAsia"/>
          <w:color w:val="auto"/>
          <w:szCs w:val="30"/>
          <w:highlight w:val="none"/>
        </w:rPr>
        <w:t>通用条款</w:t>
      </w:r>
      <w:bookmarkEnd w:id="38"/>
      <w:bookmarkEnd w:id="39"/>
    </w:p>
    <w:p w14:paraId="6B40641D">
      <w:pPr>
        <w:pStyle w:val="4"/>
        <w:spacing w:before="156" w:after="156"/>
        <w:ind w:firstLine="540" w:firstLineChars="200"/>
        <w:rPr>
          <w:color w:val="auto"/>
          <w:highlight w:val="none"/>
        </w:rPr>
      </w:pPr>
      <w:bookmarkStart w:id="40" w:name="_Toc2272557"/>
      <w:bookmarkStart w:id="41" w:name="_Toc21525501"/>
      <w:r>
        <w:rPr>
          <w:rFonts w:hint="eastAsia"/>
          <w:color w:val="auto"/>
          <w:highlight w:val="none"/>
        </w:rPr>
        <w:t>（一）总则</w:t>
      </w:r>
      <w:bookmarkEnd w:id="40"/>
      <w:bookmarkEnd w:id="41"/>
    </w:p>
    <w:p w14:paraId="3F68ECD2">
      <w:pPr>
        <w:spacing w:line="360" w:lineRule="auto"/>
        <w:ind w:firstLine="480" w:firstLineChars="200"/>
        <w:rPr>
          <w:rFonts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14:paraId="7333199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14:paraId="6926A5B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14:paraId="032A0DB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14:paraId="09597B3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14:paraId="6FE6C7A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14:paraId="50B65EB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14:paraId="1202A2E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《财政部</w:t>
      </w:r>
      <w:r>
        <w:rPr>
          <w:rFonts w:ascii="宋体" w:hAnsi="宋体"/>
          <w:color w:val="auto"/>
          <w:sz w:val="24"/>
          <w:szCs w:val="24"/>
          <w:highlight w:val="none"/>
        </w:rPr>
        <w:t> </w:t>
      </w:r>
      <w:r>
        <w:rPr>
          <w:rFonts w:hint="eastAsia" w:ascii="宋体" w:hAnsi="宋体"/>
          <w:color w:val="auto"/>
          <w:sz w:val="24"/>
          <w:szCs w:val="24"/>
          <w:highlight w:val="none"/>
        </w:rPr>
        <w:t>工业和信息化部关于印发〈政府采购促进中小企业发展管理办法〉的通知》（财库〔</w:t>
      </w:r>
      <w:r>
        <w:rPr>
          <w:rFonts w:ascii="宋体" w:hAnsi="宋体"/>
          <w:color w:val="auto"/>
          <w:sz w:val="24"/>
          <w:szCs w:val="24"/>
          <w:highlight w:val="none"/>
        </w:rPr>
        <w:t>2020</w:t>
      </w:r>
      <w:r>
        <w:rPr>
          <w:rFonts w:hint="eastAsia" w:ascii="宋体" w:hAnsi="宋体"/>
          <w:color w:val="auto"/>
          <w:sz w:val="24"/>
          <w:szCs w:val="24"/>
          <w:highlight w:val="none"/>
        </w:rPr>
        <w:t>〕</w:t>
      </w:r>
      <w:r>
        <w:rPr>
          <w:rFonts w:ascii="宋体" w:hAnsi="宋体"/>
          <w:color w:val="auto"/>
          <w:sz w:val="24"/>
          <w:szCs w:val="24"/>
          <w:highlight w:val="none"/>
        </w:rPr>
        <w:t>46</w:t>
      </w:r>
      <w:r>
        <w:rPr>
          <w:rFonts w:hint="eastAsia" w:ascii="宋体" w:hAnsi="宋体"/>
          <w:color w:val="auto"/>
          <w:sz w:val="24"/>
          <w:szCs w:val="24"/>
          <w:highlight w:val="none"/>
        </w:rPr>
        <w:t>号）；</w:t>
      </w:r>
    </w:p>
    <w:p w14:paraId="0929982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8《广东省加强建设工程招标投标监督管理的若干规定》（粤发[2004]4号）；</w:t>
      </w:r>
    </w:p>
    <w:p w14:paraId="38CFB26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35.9</w:t>
      </w:r>
      <w:r>
        <w:rPr>
          <w:rFonts w:hint="eastAsia" w:ascii="宋体" w:hAnsi="宋体"/>
          <w:color w:val="auto"/>
          <w:sz w:val="24"/>
          <w:szCs w:val="24"/>
          <w:highlight w:val="none"/>
        </w:rPr>
        <w:t>《广东省政府采购促进中小企业发展实施细则（试行）》</w:t>
      </w:r>
    </w:p>
    <w:p w14:paraId="590B7FC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10《广州市工程建设项目招标投标管理办法》（穗建规字〔2023〕12号）；</w:t>
      </w:r>
    </w:p>
    <w:p w14:paraId="79DD1E6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482E4BF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35.12本项目招标文件。</w:t>
      </w:r>
    </w:p>
    <w:p w14:paraId="68ABC24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7F5CA9F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65B3F56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02FB872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F583D8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14:paraId="2B10FB1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5FDFA55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191A4D4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36.5.2备用光盘的读取按投标须知前附表第36项的规定执行；</w:t>
      </w:r>
    </w:p>
    <w:p w14:paraId="1D0DD00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14:paraId="27944B3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14:paraId="57C775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F8F0A9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14:paraId="6BDFCC8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13F32E4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14:paraId="6D7D1B7B">
      <w:pPr>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37.2评标委员会</w:t>
      </w:r>
      <w:r>
        <w:rPr>
          <w:rFonts w:hint="eastAsia" w:ascii="宋体" w:hAnsi="宋体"/>
          <w:bCs/>
          <w:color w:val="auto"/>
          <w:sz w:val="24"/>
          <w:szCs w:val="24"/>
          <w:highlight w:val="none"/>
        </w:rPr>
        <w:t>在开始评标前，应了解评标专家</w:t>
      </w:r>
      <w:r>
        <w:rPr>
          <w:rFonts w:ascii="宋体" w:hAnsi="宋体"/>
          <w:bCs/>
          <w:color w:val="auto"/>
          <w:sz w:val="24"/>
          <w:szCs w:val="24"/>
          <w:highlight w:val="none"/>
        </w:rPr>
        <w:t>的职责及守则</w:t>
      </w:r>
      <w:r>
        <w:rPr>
          <w:rFonts w:hint="eastAsia" w:ascii="宋体" w:hAnsi="宋体"/>
          <w:bCs/>
          <w:color w:val="auto"/>
          <w:sz w:val="24"/>
          <w:szCs w:val="24"/>
          <w:highlight w:val="none"/>
        </w:rPr>
        <w:t>，认真阅读附件</w:t>
      </w:r>
      <w:r>
        <w:rPr>
          <w:rFonts w:ascii="宋体" w:hAnsi="宋体"/>
          <w:bCs/>
          <w:color w:val="auto"/>
          <w:sz w:val="24"/>
          <w:szCs w:val="24"/>
          <w:highlight w:val="none"/>
        </w:rPr>
        <w:t>1《</w:t>
      </w:r>
      <w:r>
        <w:rPr>
          <w:rFonts w:hint="eastAsia" w:ascii="宋体" w:hAnsi="宋体"/>
          <w:bCs/>
          <w:color w:val="auto"/>
          <w:sz w:val="24"/>
          <w:szCs w:val="24"/>
          <w:highlight w:val="none"/>
        </w:rPr>
        <w:t>评标委员会成员声明》的内容并签名，签字后方可进行评标。</w:t>
      </w:r>
    </w:p>
    <w:p w14:paraId="5127B77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37.3评标委员会的职责及守则：</w:t>
      </w:r>
    </w:p>
    <w:p w14:paraId="1D7A465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24399F4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1EEB2055">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116F469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6D6319C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5335D2A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5579AC8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384ED80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5EDED42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4A84FC0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37.3.4.6 必须严谨、不得随意马虎。</w:t>
      </w:r>
    </w:p>
    <w:p w14:paraId="2117D050">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67F77B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37.5评标结束后，评标委员会递交评标报告并依法推荐中标候选人。</w:t>
      </w:r>
      <w:r>
        <w:rPr>
          <w:rFonts w:ascii="宋体" w:hAnsi="宋体"/>
          <w:color w:val="auto"/>
          <w:sz w:val="24"/>
          <w:szCs w:val="24"/>
          <w:highlight w:val="none"/>
        </w:rPr>
        <w:t xml:space="preserve"> </w:t>
      </w:r>
    </w:p>
    <w:p w14:paraId="29EE84F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28FB882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6E4EE35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3CB9C29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4B6B52F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4698D00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74EE49A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7D1CCF3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2FDCA38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14:paraId="29B004B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68EEED1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3E4BF19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5AF11B8C">
      <w:pPr>
        <w:pStyle w:val="4"/>
        <w:spacing w:before="156" w:after="156"/>
        <w:ind w:firstLine="540" w:firstLineChars="200"/>
        <w:rPr>
          <w:color w:val="auto"/>
          <w:highlight w:val="none"/>
        </w:rPr>
      </w:pPr>
      <w:bookmarkStart w:id="42" w:name="_Toc21525502"/>
      <w:bookmarkStart w:id="43" w:name="_Toc2272558"/>
      <w:r>
        <w:rPr>
          <w:rFonts w:hint="eastAsia"/>
          <w:color w:val="auto"/>
          <w:highlight w:val="none"/>
        </w:rPr>
        <w:t>（二）开标评标办法程序和细则</w:t>
      </w:r>
      <w:bookmarkEnd w:id="42"/>
      <w:bookmarkEnd w:id="43"/>
    </w:p>
    <w:p w14:paraId="3A3A8CF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注：以下八种评标办法所述企业综合诚信评价分数即投标截止当日广州市工程招标行业协会网站上公布的企业综合诚信评价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14:paraId="21DF1EE6">
      <w:pPr>
        <w:spacing w:line="360" w:lineRule="auto"/>
        <w:ind w:firstLine="480" w:firstLineChars="200"/>
        <w:rPr>
          <w:rFonts w:ascii="宋体" w:hAnsi="宋体"/>
          <w:color w:val="auto"/>
          <w:sz w:val="24"/>
          <w:szCs w:val="24"/>
          <w:highlight w:val="none"/>
        </w:rPr>
      </w:pPr>
    </w:p>
    <w:p w14:paraId="74FC8774">
      <w:pPr>
        <w:widowControl/>
        <w:spacing w:before="156" w:beforeAutospacing="1" w:after="156" w:afterAutospacing="1"/>
        <w:ind w:firstLine="540" w:firstLineChars="200"/>
        <w:jc w:val="left"/>
        <w:outlineLvl w:val="2"/>
        <w:rPr>
          <w:rFonts w:ascii="宋体" w:hAnsi="宋体" w:eastAsia="宋体" w:cs="宋体"/>
          <w:color w:val="auto"/>
          <w:kern w:val="0"/>
          <w:sz w:val="27"/>
          <w:szCs w:val="27"/>
          <w:highlight w:val="none"/>
          <w:lang w:val="en-US" w:eastAsia="zh-CN" w:bidi="ar-SA"/>
        </w:rPr>
      </w:pPr>
      <w:bookmarkStart w:id="44" w:name="_Toc21525509"/>
      <w:bookmarkStart w:id="45" w:name="_Toc2272564"/>
      <w:r>
        <w:rPr>
          <w:rFonts w:hint="eastAsia" w:ascii="宋体" w:hAnsi="宋体" w:eastAsia="宋体" w:cs="宋体"/>
          <w:color w:val="auto"/>
          <w:kern w:val="0"/>
          <w:sz w:val="27"/>
          <w:szCs w:val="27"/>
          <w:highlight w:val="none"/>
          <w:lang w:val="en-US" w:eastAsia="zh-CN" w:bidi="ar-SA"/>
        </w:rPr>
        <w:t>可选办法七（适合综合评分法四，技术标与经济标同时开启）</w:t>
      </w:r>
      <w:bookmarkEnd w:id="44"/>
      <w:bookmarkEnd w:id="45"/>
    </w:p>
    <w:p w14:paraId="59C7CFA8">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40．开标和评标程序</w:t>
      </w:r>
    </w:p>
    <w:p w14:paraId="1804C818">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40.1技术标（含资格审查文件）与经济标投标文件同时公开开标；</w:t>
      </w:r>
    </w:p>
    <w:p w14:paraId="58250186">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40.2由评标委员会对所有已公开开标的投标人进行资格审查；</w:t>
      </w:r>
    </w:p>
    <w:p w14:paraId="3BD12EA6">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40.3技术标投标文件有效性审查；</w:t>
      </w:r>
    </w:p>
    <w:p w14:paraId="15C4F2F8">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40.4技术标详细审查评分；</w:t>
      </w:r>
    </w:p>
    <w:p w14:paraId="0FE1316F">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40.5经济标详细审查评分；</w:t>
      </w:r>
      <w:r>
        <w:rPr>
          <w:rFonts w:ascii="宋体" w:eastAsia="宋体" w:cs="Times New Roman"/>
          <w:color w:val="auto"/>
          <w:sz w:val="24"/>
          <w:szCs w:val="24"/>
          <w:highlight w:val="none"/>
        </w:rPr>
        <w:t xml:space="preserve"> </w:t>
      </w:r>
    </w:p>
    <w:p w14:paraId="2BA1D4A3">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40.6评标委员会按照投标人总得分由高至低排序；</w:t>
      </w:r>
    </w:p>
    <w:p w14:paraId="0E7C0338">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40.7经济标投标文件有效性审查；</w:t>
      </w:r>
    </w:p>
    <w:p w14:paraId="20A907E7">
      <w:pPr>
        <w:snapToGrid w:val="0"/>
        <w:spacing w:line="360" w:lineRule="auto"/>
        <w:ind w:firstLine="480" w:firstLineChars="200"/>
        <w:rPr>
          <w:rFonts w:ascii="宋体" w:eastAsia="宋体" w:cs="Times New Roman"/>
          <w:color w:val="auto"/>
          <w:szCs w:val="21"/>
          <w:highlight w:val="none"/>
        </w:rPr>
      </w:pPr>
      <w:r>
        <w:rPr>
          <w:rFonts w:hint="eastAsia" w:ascii="宋体" w:eastAsia="宋体" w:cs="Times New Roman"/>
          <w:color w:val="auto"/>
          <w:sz w:val="24"/>
          <w:szCs w:val="24"/>
          <w:highlight w:val="none"/>
        </w:rPr>
        <w:t>40.8评标委员会按排序向招标人推荐中标候选人名单，并递交资格审查报告及评标报告。</w:t>
      </w:r>
    </w:p>
    <w:p w14:paraId="24307A29">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41．开标细则</w:t>
      </w:r>
    </w:p>
    <w:p w14:paraId="26AE3BDF">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41.1开标由招标人主持；</w:t>
      </w:r>
    </w:p>
    <w:p w14:paraId="52161C3F">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41.2 细则</w:t>
      </w:r>
    </w:p>
    <w:p w14:paraId="2BD1305C">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41.2.1投标截止期前，各投标人递交投标文件（包括技术标投标文件、经济标投标文件）至</w:t>
      </w:r>
      <w:r>
        <w:rPr>
          <w:rFonts w:hint="eastAsia" w:ascii="宋体" w:eastAsia="宋体" w:cs="Times New Roman"/>
          <w:color w:val="auto"/>
          <w:sz w:val="24"/>
          <w:szCs w:val="24"/>
          <w:highlight w:val="none"/>
          <w:u w:val="single"/>
        </w:rPr>
        <w:t xml:space="preserve">        </w:t>
      </w:r>
      <w:r>
        <w:rPr>
          <w:rFonts w:hint="eastAsia" w:ascii="宋体" w:eastAsia="宋体" w:cs="Times New Roman"/>
          <w:color w:val="auto"/>
          <w:sz w:val="24"/>
          <w:szCs w:val="24"/>
          <w:highlight w:val="none"/>
        </w:rPr>
        <w:t xml:space="preserve">交易平台。有关投标文件提交的事项详见第一章投标须知。 </w:t>
      </w:r>
    </w:p>
    <w:p w14:paraId="00FBB9DF">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41.2.2开标前，首先由招标人随机抽取确定该工程计算评标参考价的等分点值X。</w:t>
      </w:r>
    </w:p>
    <w:p w14:paraId="7378ABD0">
      <w:pPr>
        <w:spacing w:line="360" w:lineRule="auto"/>
        <w:ind w:firstLine="480" w:firstLineChars="200"/>
        <w:rPr>
          <w:rFonts w:ascii="宋体" w:hAnsi="宋体" w:eastAsia="宋体" w:cs="Times New Roman"/>
          <w:color w:val="auto"/>
          <w:sz w:val="24"/>
          <w:szCs w:val="24"/>
          <w:highlight w:val="none"/>
        </w:rPr>
      </w:pPr>
      <w:r>
        <w:rPr>
          <w:rFonts w:hint="eastAsia" w:ascii="宋体" w:eastAsia="宋体" w:cs="Times New Roman"/>
          <w:color w:val="auto"/>
          <w:sz w:val="24"/>
          <w:szCs w:val="24"/>
          <w:highlight w:val="none"/>
        </w:rPr>
        <w:t>41.2.3</w:t>
      </w:r>
      <w:r>
        <w:rPr>
          <w:rFonts w:hint="eastAsia" w:ascii="宋体" w:hAnsi="宋体" w:eastAsia="宋体" w:cs="Times New Roman"/>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5B33071D">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 xml:space="preserve">41.2.4按36.5.1的规定完成解密后，公布下列内容，并予以记录，记录提交评标委员会评审： </w:t>
      </w:r>
    </w:p>
    <w:p w14:paraId="72890102">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41.2.4.1开标时，公布：a、投标人名称；b、</w:t>
      </w:r>
      <w:r>
        <w:rPr>
          <w:rFonts w:hint="eastAsia" w:ascii="宋体" w:hAnsi="宋体" w:eastAsia="宋体" w:cs="Times New Roman"/>
          <w:color w:val="auto"/>
          <w:sz w:val="24"/>
          <w:highlight w:val="none"/>
        </w:rPr>
        <w:t>投标文件</w:t>
      </w:r>
      <w:r>
        <w:rPr>
          <w:rFonts w:hint="eastAsia" w:ascii="宋体" w:eastAsia="宋体" w:cs="Times New Roman"/>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3A1A9B6">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41.3招标人对开标过程进行记录，并存档备查，投标人在技术标开标记录上签字。</w:t>
      </w:r>
    </w:p>
    <w:p w14:paraId="0309EA25">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41.4 招标人将上述符合要求的投标文件，送至评标委员会进行评审。</w:t>
      </w:r>
    </w:p>
    <w:p w14:paraId="41FFB4B4">
      <w:pPr>
        <w:widowControl w:val="0"/>
        <w:tabs>
          <w:tab w:val="left" w:pos="7380"/>
        </w:tabs>
        <w:snapToGrid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42. 资格审查及评标细则</w:t>
      </w:r>
    </w:p>
    <w:p w14:paraId="0AD7BEC6">
      <w:pPr>
        <w:widowControl w:val="0"/>
        <w:tabs>
          <w:tab w:val="left" w:pos="7380"/>
        </w:tabs>
        <w:snapToGrid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42.1资格审查及评标均由招标人依法组建的评标委员会负责。</w:t>
      </w:r>
    </w:p>
    <w:p w14:paraId="0DA13BD9">
      <w:pPr>
        <w:widowControl w:val="0"/>
        <w:tabs>
          <w:tab w:val="left" w:pos="7380"/>
        </w:tabs>
        <w:snapToGrid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42.2评标委员会的组成：方式</w:t>
      </w:r>
      <w:r>
        <w:rPr>
          <w:rFonts w:hint="eastAsia" w:ascii="宋体" w:hAnsi="Times New Roman" w:eastAsia="宋体" w:cs="Times New Roman"/>
          <w:color w:val="auto"/>
          <w:kern w:val="2"/>
          <w:sz w:val="24"/>
          <w:szCs w:val="24"/>
          <w:highlight w:val="none"/>
          <w:u w:val="single"/>
          <w:lang w:val="en-US" w:eastAsia="zh-CN" w:bidi="ar-SA"/>
        </w:rPr>
        <w:t xml:space="preserve">   </w:t>
      </w:r>
      <w:r>
        <w:rPr>
          <w:rFonts w:hint="eastAsia" w:ascii="宋体" w:hAnsi="Times New Roman" w:eastAsia="宋体" w:cs="Times New Roman"/>
          <w:color w:val="auto"/>
          <w:kern w:val="2"/>
          <w:sz w:val="24"/>
          <w:szCs w:val="24"/>
          <w:highlight w:val="none"/>
          <w:lang w:val="en-US" w:eastAsia="zh-CN" w:bidi="ar-SA"/>
        </w:rPr>
        <w:t>。</w:t>
      </w:r>
    </w:p>
    <w:p w14:paraId="07F3BE55">
      <w:pPr>
        <w:snapToGrid w:val="0"/>
        <w:spacing w:line="360" w:lineRule="auto"/>
        <w:ind w:firstLine="480" w:firstLineChars="200"/>
        <w:rPr>
          <w:rFonts w:ascii="宋体" w:eastAsia="宋体" w:cs="Times New Roman"/>
          <w:color w:val="auto"/>
          <w:sz w:val="24"/>
          <w:szCs w:val="24"/>
          <w:highlight w:val="none"/>
        </w:rPr>
      </w:pPr>
      <w:r>
        <w:rPr>
          <w:rFonts w:hint="eastAsia" w:ascii="宋体" w:eastAsia="宋体" w:cs="Times New Roman"/>
          <w:color w:val="auto"/>
          <w:sz w:val="24"/>
          <w:szCs w:val="24"/>
          <w:highlight w:val="none"/>
        </w:rPr>
        <w:t>方式一：评标委员会为综合评标委员会，负责资格审查及评标工作。</w:t>
      </w:r>
    </w:p>
    <w:p w14:paraId="33B54F9F">
      <w:pPr>
        <w:widowControl w:val="0"/>
        <w:tabs>
          <w:tab w:val="left" w:pos="7380"/>
        </w:tabs>
        <w:snapToGrid w:val="0"/>
        <w:spacing w:after="0" w:line="360" w:lineRule="auto"/>
        <w:ind w:firstLine="420"/>
        <w:jc w:val="both"/>
        <w:rPr>
          <w:rFonts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方式二：评标委员会由技术评审组和经济评审组组成。其中：资格审查及技术评审由技术评标组负责，经济评审由经济评审组负责。</w:t>
      </w:r>
    </w:p>
    <w:p w14:paraId="1B93674E">
      <w:pPr>
        <w:widowControl w:val="0"/>
        <w:tabs>
          <w:tab w:val="left" w:pos="7380"/>
        </w:tabs>
        <w:snapToGrid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43．投标人资格审查</w:t>
      </w:r>
    </w:p>
    <w:p w14:paraId="7F4F010B">
      <w:pPr>
        <w:widowControl w:val="0"/>
        <w:tabs>
          <w:tab w:val="left" w:pos="7380"/>
        </w:tabs>
        <w:snapToGrid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55A5BD0D">
      <w:pPr>
        <w:widowControl w:val="0"/>
        <w:tabs>
          <w:tab w:val="left" w:pos="7380"/>
        </w:tabs>
        <w:snapToGrid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43.2汇总资格审查情况，编写资格审查报告。</w:t>
      </w:r>
    </w:p>
    <w:p w14:paraId="339E8E17">
      <w:pPr>
        <w:widowControl w:val="0"/>
        <w:tabs>
          <w:tab w:val="left" w:pos="7380"/>
        </w:tabs>
        <w:snapToGrid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43.3资格审查不合格的投标文件不参加下一阶段的评标，不参与评标参考价的计算。</w:t>
      </w:r>
    </w:p>
    <w:p w14:paraId="59B0AD7C">
      <w:pPr>
        <w:widowControl w:val="0"/>
        <w:tabs>
          <w:tab w:val="left" w:pos="7380"/>
        </w:tabs>
        <w:snapToGrid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742D607E">
      <w:pPr>
        <w:widowControl w:val="0"/>
        <w:tabs>
          <w:tab w:val="left" w:pos="7380"/>
        </w:tabs>
        <w:snapToGrid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43.5资审合格后，投标人的资格发生变化而不满足投标人合格条件，在发出中标通知书前，资格问题仍未解决的，招标人将取消其中标资格。</w:t>
      </w:r>
    </w:p>
    <w:p w14:paraId="61694000">
      <w:pPr>
        <w:widowControl w:val="0"/>
        <w:tabs>
          <w:tab w:val="left" w:pos="7380"/>
        </w:tabs>
        <w:snapToGrid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43.6资格审查合格的投标人少于3名的（当N个标段同时招标且不允许兼中时，资格审查合格的投标人少于N+2名），则本项目招标失败。</w:t>
      </w:r>
    </w:p>
    <w:p w14:paraId="1C01F78C">
      <w:pPr>
        <w:widowControl w:val="0"/>
        <w:tabs>
          <w:tab w:val="left" w:pos="7380"/>
        </w:tabs>
        <w:snapToGrid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44．技术标评审</w:t>
      </w:r>
    </w:p>
    <w:p w14:paraId="191BE7B8">
      <w:pPr>
        <w:widowControl w:val="0"/>
        <w:tabs>
          <w:tab w:val="left" w:pos="7380"/>
        </w:tabs>
        <w:snapToGrid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44.1</w:t>
      </w:r>
      <w:r>
        <w:rPr>
          <w:rFonts w:hint="eastAsia" w:ascii="宋体" w:hAnsi="宋体" w:eastAsia="宋体" w:cs="Times New Roman"/>
          <w:color w:val="auto"/>
          <w:kern w:val="2"/>
          <w:sz w:val="24"/>
          <w:szCs w:val="24"/>
          <w:highlight w:val="none"/>
          <w:lang w:val="en-US" w:eastAsia="zh-CN" w:bidi="ar-SA"/>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2266B2D">
      <w:pPr>
        <w:widowControl w:val="0"/>
        <w:tabs>
          <w:tab w:val="left" w:pos="7380"/>
        </w:tabs>
        <w:snapToGrid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44.2技术标详细审查评分：评标委员会按照附表四《技术标详细审查评分表》的标准，对通过技术标有效性审查的投标文件技术标进行详细审查，评出技术分，得分四舍五入精确到小数点后两位。</w:t>
      </w:r>
    </w:p>
    <w:p w14:paraId="7B5954B5">
      <w:pPr>
        <w:widowControl w:val="0"/>
        <w:tabs>
          <w:tab w:val="left" w:pos="7380"/>
        </w:tabs>
        <w:snapToGrid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45．经济标评审和得分汇总</w:t>
      </w:r>
    </w:p>
    <w:p w14:paraId="117C35A7">
      <w:pPr>
        <w:widowControl w:val="0"/>
        <w:tabs>
          <w:tab w:val="left" w:pos="7380"/>
        </w:tabs>
        <w:snapToGrid w:val="0"/>
        <w:spacing w:after="0"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45.1若通过技术标有效性审查的投标人中所有投标报价均大于等于最高投标限价，则本项目招标失败，由招标人依法重新招标。</w:t>
      </w:r>
    </w:p>
    <w:p w14:paraId="56782028">
      <w:pPr>
        <w:widowControl w:val="0"/>
        <w:tabs>
          <w:tab w:val="left" w:pos="7380"/>
        </w:tabs>
        <w:snapToGrid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45.2计算评标参考价：</w:t>
      </w:r>
    </w:p>
    <w:p w14:paraId="027D0368">
      <w:pPr>
        <w:widowControl/>
        <w:spacing w:line="360" w:lineRule="auto"/>
        <w:ind w:firstLine="482" w:firstLineChars="200"/>
        <w:rPr>
          <w:rFonts w:ascii="宋体" w:hAnsi="宋体" w:eastAsia="宋体" w:cs="Times New Roman"/>
          <w:b/>
          <w:bCs/>
          <w:color w:val="auto"/>
          <w:kern w:val="0"/>
          <w:sz w:val="24"/>
          <w:szCs w:val="24"/>
          <w:highlight w:val="none"/>
        </w:rPr>
      </w:pPr>
      <w:r>
        <w:rPr>
          <w:rFonts w:hint="eastAsia" w:ascii="宋体" w:hAnsi="宋体" w:eastAsia="宋体" w:cs="仿宋"/>
          <w:b/>
          <w:bCs/>
          <w:color w:val="auto"/>
          <w:kern w:val="0"/>
          <w:sz w:val="24"/>
          <w:szCs w:val="24"/>
          <w:highlight w:val="none"/>
        </w:rPr>
        <w:t>区间抽取法：</w:t>
      </w:r>
    </w:p>
    <w:p w14:paraId="245FAFCD">
      <w:pPr>
        <w:widowControl/>
        <w:snapToGrid w:val="0"/>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73422B2">
      <w:pPr>
        <w:widowControl/>
        <w:snapToGrid w:val="0"/>
        <w:spacing w:line="360" w:lineRule="auto"/>
        <w:ind w:firstLine="480" w:firstLineChars="200"/>
        <w:rPr>
          <w:rFonts w:ascii="宋体" w:hAnsi="宋体" w:eastAsia="宋体" w:cs="Times New Roman"/>
          <w:color w:val="auto"/>
          <w:kern w:val="0"/>
          <w:sz w:val="24"/>
          <w:szCs w:val="24"/>
          <w:highlight w:val="none"/>
          <w:vertAlign w:val="subscript"/>
        </w:rPr>
      </w:pPr>
      <w:r>
        <w:rPr>
          <w:rFonts w:hint="eastAsia" w:ascii="宋体" w:hAnsi="宋体" w:eastAsia="宋体" w:cs="仿宋"/>
          <w:color w:val="auto"/>
          <w:kern w:val="0"/>
          <w:sz w:val="24"/>
          <w:szCs w:val="24"/>
          <w:highlight w:val="none"/>
        </w:rPr>
        <w:t>评标参考价</w:t>
      </w:r>
      <w:r>
        <w:rPr>
          <w:rFonts w:ascii="宋体" w:hAnsi="宋体" w:eastAsia="宋体" w:cs="仿宋"/>
          <w:color w:val="auto"/>
          <w:kern w:val="0"/>
          <w:sz w:val="24"/>
          <w:szCs w:val="24"/>
          <w:highlight w:val="none"/>
        </w:rPr>
        <w:t>=</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Q</w:t>
      </w:r>
      <w:r>
        <w:rPr>
          <w:rFonts w:hint="eastAsia" w:ascii="宋体" w:hAnsi="宋体" w:eastAsia="宋体" w:cs="仿宋"/>
          <w:color w:val="auto"/>
          <w:kern w:val="0"/>
          <w:sz w:val="24"/>
          <w:szCs w:val="24"/>
          <w:highlight w:val="none"/>
          <w:vertAlign w:val="subscript"/>
        </w:rPr>
        <w:t>高</w:t>
      </w:r>
      <w:r>
        <w:rPr>
          <w:rFonts w:ascii="宋体" w:hAnsi="宋体" w:eastAsia="宋体" w:cs="仿宋"/>
          <w:color w:val="auto"/>
          <w:kern w:val="0"/>
          <w:sz w:val="24"/>
          <w:szCs w:val="24"/>
          <w:highlight w:val="none"/>
        </w:rPr>
        <w:t>-Q</w:t>
      </w:r>
      <w:r>
        <w:rPr>
          <w:rFonts w:hint="eastAsia" w:ascii="宋体" w:hAnsi="宋体" w:eastAsia="宋体" w:cs="仿宋"/>
          <w:color w:val="auto"/>
          <w:kern w:val="0"/>
          <w:sz w:val="24"/>
          <w:szCs w:val="24"/>
          <w:highlight w:val="none"/>
          <w:vertAlign w:val="subscript"/>
        </w:rPr>
        <w:t>低</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/100*</w:t>
      </w:r>
      <w:r>
        <w:rPr>
          <w:rFonts w:hint="eastAsia" w:ascii="宋体" w:hAnsi="宋体" w:eastAsia="宋体" w:cs="仿宋"/>
          <w:color w:val="auto"/>
          <w:kern w:val="0"/>
          <w:sz w:val="24"/>
          <w:szCs w:val="24"/>
          <w:highlight w:val="none"/>
        </w:rPr>
        <w:t>Ｘ</w:t>
      </w:r>
      <w:r>
        <w:rPr>
          <w:rFonts w:ascii="宋体" w:hAnsi="宋体" w:eastAsia="宋体" w:cs="仿宋"/>
          <w:color w:val="auto"/>
          <w:kern w:val="0"/>
          <w:sz w:val="24"/>
          <w:szCs w:val="24"/>
          <w:highlight w:val="none"/>
        </w:rPr>
        <w:t>+Q</w:t>
      </w:r>
      <w:r>
        <w:rPr>
          <w:rFonts w:hint="eastAsia" w:ascii="宋体" w:hAnsi="宋体" w:eastAsia="宋体" w:cs="仿宋"/>
          <w:color w:val="auto"/>
          <w:kern w:val="0"/>
          <w:sz w:val="24"/>
          <w:szCs w:val="24"/>
          <w:highlight w:val="none"/>
          <w:vertAlign w:val="subscript"/>
        </w:rPr>
        <w:t>低</w:t>
      </w:r>
    </w:p>
    <w:p w14:paraId="037AEA5E">
      <w:pPr>
        <w:widowControl/>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Q</w:t>
      </w:r>
      <w:r>
        <w:rPr>
          <w:rFonts w:hint="eastAsia" w:ascii="宋体" w:hAnsi="宋体" w:eastAsia="宋体" w:cs="仿宋"/>
          <w:color w:val="auto"/>
          <w:sz w:val="24"/>
          <w:szCs w:val="24"/>
          <w:highlight w:val="none"/>
          <w:vertAlign w:val="subscript"/>
        </w:rPr>
        <w:t>低</w:t>
      </w:r>
      <w:r>
        <w:rPr>
          <w:rFonts w:hint="eastAsia" w:ascii="宋体" w:hAnsi="宋体" w:eastAsia="宋体" w:cs="仿宋"/>
          <w:color w:val="auto"/>
          <w:sz w:val="24"/>
          <w:szCs w:val="24"/>
          <w:highlight w:val="none"/>
        </w:rPr>
        <w:t>：为达到或超过技术标及格分数线的投标人最低报价与工程成本警示价两者中的较高值；</w:t>
      </w:r>
    </w:p>
    <w:p w14:paraId="41E34088">
      <w:pPr>
        <w:spacing w:line="360" w:lineRule="auto"/>
        <w:ind w:firstLine="480" w:firstLineChars="200"/>
        <w:rPr>
          <w:rFonts w:ascii="宋体" w:hAnsi="宋体" w:eastAsia="宋体" w:cs="仿宋"/>
          <w:color w:val="auto"/>
          <w:sz w:val="24"/>
          <w:szCs w:val="24"/>
          <w:highlight w:val="none"/>
        </w:rPr>
      </w:pPr>
      <w:r>
        <w:rPr>
          <w:rFonts w:ascii="宋体" w:hAnsi="宋体" w:eastAsia="宋体" w:cs="仿宋"/>
          <w:color w:val="auto"/>
          <w:kern w:val="0"/>
          <w:sz w:val="24"/>
          <w:szCs w:val="24"/>
          <w:highlight w:val="none"/>
        </w:rPr>
        <w:t>Q</w:t>
      </w:r>
      <w:r>
        <w:rPr>
          <w:rFonts w:hint="eastAsia" w:ascii="宋体" w:hAnsi="宋体" w:eastAsia="宋体" w:cs="仿宋"/>
          <w:color w:val="auto"/>
          <w:kern w:val="0"/>
          <w:sz w:val="24"/>
          <w:szCs w:val="24"/>
          <w:highlight w:val="none"/>
          <w:vertAlign w:val="subscript"/>
        </w:rPr>
        <w:t>高</w:t>
      </w:r>
      <w:r>
        <w:rPr>
          <w:rFonts w:hint="eastAsia" w:ascii="宋体" w:hAnsi="宋体" w:eastAsia="宋体" w:cs="仿宋"/>
          <w:color w:val="auto"/>
          <w:sz w:val="24"/>
          <w:szCs w:val="24"/>
          <w:highlight w:val="none"/>
        </w:rPr>
        <w:t>：最高投标限价</w:t>
      </w:r>
    </w:p>
    <w:p w14:paraId="63844475">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X</w:t>
      </w:r>
      <w:r>
        <w:rPr>
          <w:rFonts w:hint="eastAsia" w:ascii="宋体" w:hAnsi="宋体" w:eastAsia="宋体" w:cs="仿宋"/>
          <w:color w:val="auto"/>
          <w:sz w:val="24"/>
          <w:szCs w:val="24"/>
          <w:highlight w:val="none"/>
        </w:rPr>
        <w:t>：为等分点值，在开标前从</w:t>
      </w:r>
      <w:r>
        <w:rPr>
          <w:rFonts w:ascii="宋体" w:hAnsi="宋体" w:eastAsia="宋体" w:cs="仿宋"/>
          <w:color w:val="auto"/>
          <w:sz w:val="24"/>
          <w:szCs w:val="24"/>
          <w:highlight w:val="none"/>
        </w:rPr>
        <w:t>[0,100]</w:t>
      </w:r>
      <w:r>
        <w:rPr>
          <w:rFonts w:hint="eastAsia" w:ascii="宋体" w:hAnsi="宋体" w:eastAsia="宋体" w:cs="仿宋"/>
          <w:color w:val="auto"/>
          <w:sz w:val="24"/>
          <w:szCs w:val="24"/>
          <w:highlight w:val="none"/>
        </w:rPr>
        <w:t>整数中随机抽取</w:t>
      </w:r>
    </w:p>
    <w:p w14:paraId="70D2F74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45.3</w:t>
      </w:r>
      <w:r>
        <w:rPr>
          <w:rFonts w:hint="eastAsia" w:ascii="宋体" w:hAnsi="宋体" w:eastAsia="宋体" w:cs="Times New Roman"/>
          <w:color w:val="auto"/>
          <w:sz w:val="24"/>
          <w:szCs w:val="24"/>
          <w:highlight w:val="none"/>
        </w:rPr>
        <w:t>当标价等于评标参考价时得</w:t>
      </w:r>
      <w:r>
        <w:rPr>
          <w:rFonts w:ascii="宋体" w:hAnsi="宋体" w:eastAsia="宋体" w:cs="Times New Roman"/>
          <w:color w:val="auto"/>
          <w:sz w:val="24"/>
          <w:szCs w:val="24"/>
          <w:highlight w:val="none"/>
        </w:rPr>
        <w:t>100</w:t>
      </w:r>
      <w:r>
        <w:rPr>
          <w:rFonts w:hint="eastAsia" w:ascii="宋体" w:hAnsi="宋体" w:eastAsia="宋体" w:cs="Times New Roman"/>
          <w:color w:val="auto"/>
          <w:sz w:val="24"/>
          <w:szCs w:val="24"/>
          <w:highlight w:val="none"/>
        </w:rPr>
        <w:t>分，标价每高于评标参考价</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，扣</w:t>
      </w:r>
      <w:r>
        <w:rPr>
          <w:rFonts w:ascii="宋体" w:hAnsi="宋体" w:eastAsia="宋体" w:cs="Times New Roman"/>
          <w:color w:val="auto"/>
          <w:sz w:val="24"/>
          <w:szCs w:val="24"/>
          <w:highlight w:val="none"/>
        </w:rPr>
        <w:t>1.5</w:t>
      </w:r>
      <w:r>
        <w:rPr>
          <w:rFonts w:hint="eastAsia" w:ascii="宋体" w:hAnsi="宋体" w:eastAsia="宋体" w:cs="Times New Roman"/>
          <w:color w:val="auto"/>
          <w:sz w:val="24"/>
          <w:szCs w:val="24"/>
          <w:highlight w:val="none"/>
        </w:rPr>
        <w:t>分，每低于评标参考价</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，扣</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分，扣至</w:t>
      </w:r>
      <w:r>
        <w:rPr>
          <w:rFonts w:ascii="宋体" w:hAnsi="宋体" w:eastAsia="宋体" w:cs="Times New Roman"/>
          <w:color w:val="auto"/>
          <w:sz w:val="24"/>
          <w:szCs w:val="24"/>
          <w:highlight w:val="none"/>
        </w:rPr>
        <w:t>0</w:t>
      </w:r>
      <w:r>
        <w:rPr>
          <w:rFonts w:hint="eastAsia" w:ascii="宋体" w:hAnsi="宋体" w:eastAsia="宋体" w:cs="Times New Roman"/>
          <w:color w:val="auto"/>
          <w:sz w:val="24"/>
          <w:szCs w:val="24"/>
          <w:highlight w:val="none"/>
        </w:rPr>
        <w:t>分为止，得出经济分，精确到小数点后两位。</w:t>
      </w:r>
    </w:p>
    <w:p w14:paraId="635F3818">
      <w:pPr>
        <w:widowControl w:val="0"/>
        <w:tabs>
          <w:tab w:val="left" w:pos="7380"/>
        </w:tabs>
        <w:snapToGrid w:val="0"/>
        <w:spacing w:after="0" w:line="360" w:lineRule="auto"/>
        <w:ind w:firstLine="480" w:firstLineChars="200"/>
        <w:jc w:val="both"/>
        <w:rPr>
          <w:rFonts w:ascii="宋体" w:hAnsi="Times New Roman"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45.4</w:t>
      </w:r>
      <w:r>
        <w:rPr>
          <w:rFonts w:hint="eastAsia" w:ascii="宋体" w:hAnsi="Times New Roman" w:eastAsia="宋体" w:cs="Times New Roman"/>
          <w:color w:val="auto"/>
          <w:kern w:val="2"/>
          <w:sz w:val="24"/>
          <w:szCs w:val="24"/>
          <w:highlight w:val="none"/>
          <w:lang w:val="en-US" w:eastAsia="zh-CN" w:bidi="ar-SA"/>
        </w:rPr>
        <w:t>计算通过技术标有效性审查的投标人总得分。投标人总得分=（技术得分×技术得分权重</w:t>
      </w:r>
      <w:r>
        <w:rPr>
          <w:rFonts w:hint="eastAsia" w:ascii="宋体" w:hAnsi="Times New Roman" w:eastAsia="宋体" w:cs="宋体"/>
          <w:color w:val="auto"/>
          <w:kern w:val="2"/>
          <w:sz w:val="24"/>
          <w:szCs w:val="24"/>
          <w:highlight w:val="none"/>
          <w:lang w:val="en-US" w:eastAsia="zh-CN" w:bidi="ar-SA"/>
        </w:rPr>
        <w:t>＋</w:t>
      </w:r>
      <w:r>
        <w:rPr>
          <w:rFonts w:hint="eastAsia" w:ascii="宋体" w:hAnsi="Times New Roman" w:eastAsia="宋体" w:cs="Times New Roman"/>
          <w:color w:val="auto"/>
          <w:kern w:val="2"/>
          <w:sz w:val="24"/>
          <w:szCs w:val="24"/>
          <w:highlight w:val="none"/>
          <w:lang w:val="en-US" w:eastAsia="zh-CN" w:bidi="ar-SA"/>
        </w:rPr>
        <w:t>经济得分×经济得分权重）×（1-综合诚信评价分数权重）</w:t>
      </w:r>
      <w:r>
        <w:rPr>
          <w:rFonts w:hint="eastAsia" w:ascii="宋体" w:hAnsi="Times New Roman" w:eastAsia="宋体" w:cs="宋体"/>
          <w:color w:val="auto"/>
          <w:kern w:val="2"/>
          <w:sz w:val="24"/>
          <w:szCs w:val="24"/>
          <w:highlight w:val="none"/>
          <w:lang w:val="en-US" w:eastAsia="zh-CN" w:bidi="ar-SA"/>
        </w:rPr>
        <w:t>＋</w:t>
      </w:r>
      <w:r>
        <w:rPr>
          <w:rFonts w:hint="eastAsia" w:ascii="宋体" w:hAnsi="Times New Roman" w:eastAsia="宋体" w:cs="Times New Roman"/>
          <w:color w:val="auto"/>
          <w:kern w:val="2"/>
          <w:sz w:val="24"/>
          <w:szCs w:val="24"/>
          <w:highlight w:val="none"/>
          <w:lang w:val="en-US" w:eastAsia="zh-CN" w:bidi="ar-SA"/>
        </w:rPr>
        <w:t>综合诚信评价排名得分×综合诚信评价分数权重）。技术、经济得分权重按投标须知前附表的规定执行。总得分四舍五入保留两位小数。</w:t>
      </w:r>
    </w:p>
    <w:p w14:paraId="5D5D0DF5">
      <w:pPr>
        <w:widowControl w:val="0"/>
        <w:tabs>
          <w:tab w:val="left" w:pos="7380"/>
        </w:tabs>
        <w:snapToGrid w:val="0"/>
        <w:spacing w:after="0"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46.经济标的有效性审查</w:t>
      </w:r>
    </w:p>
    <w:p w14:paraId="3A77088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C9234E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6.2经济标的算术校核。评标委员会对进行经济标有效性审查的投标文件投标报价按照就低不就高的原则进行算术校核，具体标准如下：</w:t>
      </w:r>
    </w:p>
    <w:p w14:paraId="397C6AE7">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6.2.1如果数字表示的金额和用文字表示的金额不一致时，应以文字表示的金额为准；</w:t>
      </w:r>
    </w:p>
    <w:p w14:paraId="2D6ABD7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6.2.2经算术复核的投标人报价与其投标报价不一致时，按就低不就高原则确定其最终报价；</w:t>
      </w:r>
    </w:p>
    <w:p w14:paraId="3BC7E8F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C49FE1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当合价、金额累加错误时，按就低不就高原则，如果累加修正值小于原累加值，则按累加修正值；如果累加修正值大于原累加值，则按原累加值；</w:t>
      </w:r>
    </w:p>
    <w:p w14:paraId="073683B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49AFBAE8">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w:t>
      </w:r>
      <w:r>
        <w:rPr>
          <w:rFonts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D92A5A9">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w:t>
      </w: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078ACDA3">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6.2.</w:t>
      </w:r>
      <w:r>
        <w:rPr>
          <w:rFonts w:ascii="宋体" w:hAnsi="宋体" w:eastAsia="宋体" w:cs="Times New Roman"/>
          <w:color w:val="auto"/>
          <w:sz w:val="24"/>
          <w:szCs w:val="24"/>
          <w:highlight w:val="none"/>
        </w:rPr>
        <w:t>8</w:t>
      </w:r>
      <w:r>
        <w:rPr>
          <w:rFonts w:hint="eastAsia" w:ascii="宋体" w:hAnsi="宋体" w:eastAsia="宋体" w:cs="Times New Roman"/>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6F7DC77F">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16D43A33">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8.评标委员会应在通过投标文件经济标有效性审查的投标人中，按步骤45.4确定的投标人第二阶段排序，推荐前</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名依次为第一中标候选人至第三中标候选人，并编制评标报告。</w:t>
      </w:r>
    </w:p>
    <w:p w14:paraId="73D0DB48">
      <w:pPr>
        <w:spacing w:line="360" w:lineRule="auto"/>
        <w:ind w:firstLine="480" w:firstLineChars="200"/>
        <w:rPr>
          <w:rFonts w:ascii="宋体" w:hAnsi="宋体"/>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9.若通过经济标有效性审查的投标人不足三家，应当依法重新招标。（当</w:t>
      </w:r>
      <w:r>
        <w:rPr>
          <w:rFonts w:ascii="宋体" w:hAnsi="宋体" w:eastAsia="宋体" w:cs="Times New Roman"/>
          <w:color w:val="auto"/>
          <w:sz w:val="24"/>
          <w:szCs w:val="24"/>
          <w:highlight w:val="none"/>
        </w:rPr>
        <w:t>N</w:t>
      </w:r>
      <w:r>
        <w:rPr>
          <w:rFonts w:hint="eastAsia" w:ascii="宋体" w:hAnsi="宋体" w:eastAsia="宋体" w:cs="Times New Roman"/>
          <w:color w:val="auto"/>
          <w:sz w:val="24"/>
          <w:szCs w:val="24"/>
          <w:highlight w:val="none"/>
        </w:rPr>
        <w:t>个标段同时招标且不允许兼中时，若有效投标人不足</w:t>
      </w:r>
      <w:r>
        <w:rPr>
          <w:rFonts w:ascii="宋体" w:hAnsi="宋体" w:eastAsia="宋体" w:cs="Times New Roman"/>
          <w:color w:val="auto"/>
          <w:sz w:val="24"/>
          <w:szCs w:val="24"/>
          <w:highlight w:val="none"/>
        </w:rPr>
        <w:t>N+2</w:t>
      </w:r>
      <w:r>
        <w:rPr>
          <w:rFonts w:hint="eastAsia" w:ascii="宋体" w:hAnsi="宋体" w:eastAsia="宋体" w:cs="Times New Roman"/>
          <w:color w:val="auto"/>
          <w:sz w:val="24"/>
          <w:szCs w:val="24"/>
          <w:highlight w:val="none"/>
        </w:rPr>
        <w:t>家，应当依法重新招标）</w:t>
      </w:r>
    </w:p>
    <w:p w14:paraId="326F9B34">
      <w:pPr>
        <w:rPr>
          <w:rFonts w:ascii="宋体" w:hAnsi="宋体"/>
          <w:color w:val="auto"/>
          <w:sz w:val="24"/>
          <w:szCs w:val="24"/>
          <w:highlight w:val="none"/>
        </w:rPr>
      </w:pPr>
      <w:r>
        <w:rPr>
          <w:rFonts w:ascii="宋体" w:hAnsi="宋体"/>
          <w:color w:val="auto"/>
          <w:sz w:val="24"/>
          <w:szCs w:val="24"/>
          <w:highlight w:val="none"/>
        </w:rPr>
        <w:br w:type="page"/>
      </w:r>
    </w:p>
    <w:p w14:paraId="1BC158DB">
      <w:pPr>
        <w:rPr>
          <w:rFonts w:ascii="宋体" w:hAnsi="宋体" w:cs="宋体"/>
          <w:b/>
          <w:color w:val="auto"/>
          <w:sz w:val="28"/>
          <w:szCs w:val="28"/>
          <w:highlight w:val="none"/>
        </w:rPr>
      </w:pPr>
      <w:r>
        <w:rPr>
          <w:rFonts w:hint="eastAsia" w:ascii="宋体" w:hAnsi="宋体" w:cs="宋体"/>
          <w:b/>
          <w:color w:val="auto"/>
          <w:sz w:val="28"/>
          <w:szCs w:val="28"/>
          <w:highlight w:val="none"/>
        </w:rPr>
        <w:t>附件</w:t>
      </w:r>
      <w:r>
        <w:rPr>
          <w:rFonts w:ascii="宋体" w:hAnsi="宋体" w:cs="宋体"/>
          <w:b/>
          <w:color w:val="auto"/>
          <w:sz w:val="28"/>
          <w:szCs w:val="28"/>
          <w:highlight w:val="none"/>
        </w:rPr>
        <w:t>1</w:t>
      </w:r>
    </w:p>
    <w:p w14:paraId="24355047">
      <w:pPr>
        <w:ind w:firstLine="723" w:firstLineChars="20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评标委员会成员声明</w:t>
      </w:r>
    </w:p>
    <w:p w14:paraId="2BBD7567">
      <w:pPr>
        <w:spacing w:line="360" w:lineRule="auto"/>
        <w:rPr>
          <w:rFonts w:ascii="宋体" w:hAnsi="宋体" w:cs="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本项目招标人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9331AA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本人就参与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项目的评标工作，作出郑重声明：</w:t>
      </w:r>
    </w:p>
    <w:p w14:paraId="13F8B3C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42ED6D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30D3CF3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26A0F5C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1EDC3E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7C55116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如果本人违反上述声明内容，造成的后果由本人自行承担。</w:t>
      </w:r>
    </w:p>
    <w:p w14:paraId="12D666F7">
      <w:pPr>
        <w:spacing w:line="360" w:lineRule="auto"/>
        <w:ind w:firstLine="480" w:firstLineChars="200"/>
        <w:rPr>
          <w:rFonts w:ascii="宋体" w:hAnsi="宋体" w:cs="宋体"/>
          <w:color w:val="auto"/>
          <w:sz w:val="24"/>
          <w:szCs w:val="24"/>
          <w:highlight w:val="none"/>
        </w:rPr>
      </w:pPr>
    </w:p>
    <w:p w14:paraId="2517343D">
      <w:pPr>
        <w:spacing w:line="360" w:lineRule="auto"/>
        <w:rPr>
          <w:rFonts w:ascii="宋体" w:hAnsi="宋体" w:cs="宋体"/>
          <w:b/>
          <w:color w:val="auto"/>
          <w:sz w:val="24"/>
          <w:szCs w:val="24"/>
          <w:highlight w:val="none"/>
          <w:u w:val="single"/>
        </w:rPr>
      </w:pPr>
      <w:r>
        <w:rPr>
          <w:rFonts w:ascii="宋体" w:hAnsi="宋体" w:cs="宋体"/>
          <w:color w:val="auto"/>
          <w:sz w:val="24"/>
          <w:szCs w:val="24"/>
          <w:highlight w:val="none"/>
        </w:rPr>
        <w:t xml:space="preserve">                             </w:t>
      </w:r>
      <w:r>
        <w:rPr>
          <w:rFonts w:hint="eastAsia" w:ascii="宋体" w:hAnsi="宋体" w:cs="宋体"/>
          <w:b/>
          <w:color w:val="auto"/>
          <w:sz w:val="24"/>
          <w:szCs w:val="24"/>
          <w:highlight w:val="none"/>
        </w:rPr>
        <w:t>声明人：</w:t>
      </w:r>
      <w:r>
        <w:rPr>
          <w:rFonts w:hint="eastAsia" w:ascii="宋体" w:hAnsi="宋体" w:cs="宋体"/>
          <w:b/>
          <w:color w:val="auto"/>
          <w:sz w:val="24"/>
          <w:szCs w:val="24"/>
          <w:highlight w:val="none"/>
          <w:u w:val="single"/>
        </w:rPr>
        <w:t>（签名）</w:t>
      </w:r>
      <w:r>
        <w:rPr>
          <w:rFonts w:ascii="宋体" w:hAnsi="宋体" w:cs="宋体"/>
          <w:b/>
          <w:color w:val="auto"/>
          <w:sz w:val="24"/>
          <w:szCs w:val="24"/>
          <w:highlight w:val="none"/>
          <w:u w:val="single"/>
        </w:rPr>
        <w:t xml:space="preserve">  </w:t>
      </w:r>
    </w:p>
    <w:p w14:paraId="743A84D6">
      <w:pPr>
        <w:widowControl/>
        <w:jc w:val="left"/>
        <w:rPr>
          <w:rFonts w:ascii="仿宋_GB2312" w:eastAsia="仿宋_GB2312"/>
          <w:color w:val="auto"/>
          <w:sz w:val="32"/>
          <w:szCs w:val="32"/>
          <w:highlight w:val="none"/>
        </w:rPr>
      </w:pPr>
      <w:r>
        <w:rPr>
          <w:rFonts w:ascii="仿宋_GB2312" w:eastAsia="仿宋_GB2312"/>
          <w:color w:val="auto"/>
          <w:sz w:val="32"/>
          <w:szCs w:val="32"/>
          <w:highlight w:val="none"/>
        </w:rPr>
        <w:br w:type="page"/>
      </w:r>
    </w:p>
    <w:p w14:paraId="77DC7670">
      <w:pPr>
        <w:widowControl/>
        <w:snapToGrid w:val="0"/>
        <w:spacing w:line="360" w:lineRule="auto"/>
        <w:ind w:right="102"/>
        <w:jc w:val="left"/>
        <w:rPr>
          <w:rFonts w:ascii="宋体"/>
          <w:color w:val="auto"/>
          <w:szCs w:val="21"/>
          <w:highlight w:val="none"/>
        </w:rPr>
      </w:pPr>
      <w:r>
        <w:rPr>
          <w:rFonts w:hint="eastAsia" w:ascii="宋体" w:hAnsi="宋体"/>
          <w:color w:val="auto"/>
          <w:szCs w:val="21"/>
          <w:highlight w:val="none"/>
        </w:rPr>
        <w:t>附表一：</w:t>
      </w:r>
    </w:p>
    <w:p w14:paraId="63CF86F5">
      <w:pPr>
        <w:jc w:val="center"/>
        <w:rPr>
          <w:b/>
          <w:color w:val="auto"/>
          <w:sz w:val="32"/>
          <w:szCs w:val="32"/>
          <w:highlight w:val="none"/>
        </w:rPr>
      </w:pPr>
      <w:r>
        <w:rPr>
          <w:rFonts w:hint="eastAsia"/>
          <w:b/>
          <w:color w:val="auto"/>
          <w:sz w:val="32"/>
          <w:szCs w:val="32"/>
          <w:highlight w:val="none"/>
        </w:rPr>
        <w:t>资格审查表</w:t>
      </w:r>
    </w:p>
    <w:p w14:paraId="24827F0B">
      <w:pPr>
        <w:spacing w:line="480" w:lineRule="auto"/>
        <w:rPr>
          <w:color w:val="auto"/>
          <w:sz w:val="24"/>
          <w:szCs w:val="24"/>
          <w:highlight w:val="none"/>
        </w:rPr>
      </w:pPr>
      <w:r>
        <w:rPr>
          <w:rFonts w:hint="eastAsia"/>
          <w:color w:val="auto"/>
          <w:sz w:val="24"/>
          <w:szCs w:val="24"/>
          <w:highlight w:val="none"/>
        </w:rPr>
        <w:t>工程名称：</w:t>
      </w:r>
    </w:p>
    <w:p w14:paraId="05D7F464">
      <w:pPr>
        <w:spacing w:line="480" w:lineRule="auto"/>
        <w:rPr>
          <w:color w:val="auto"/>
          <w:sz w:val="24"/>
          <w:szCs w:val="24"/>
          <w:highlight w:val="none"/>
        </w:rPr>
      </w:pPr>
      <w:r>
        <w:rPr>
          <w:rFonts w:hint="eastAsia"/>
          <w:color w:val="auto"/>
          <w:sz w:val="24"/>
          <w:szCs w:val="24"/>
          <w:highlight w:val="none"/>
        </w:rPr>
        <w:t>投标人名称：</w:t>
      </w:r>
    </w:p>
    <w:tbl>
      <w:tblPr>
        <w:tblStyle w:val="3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14:paraId="03E4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8302625">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14:paraId="69267EC8">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14:paraId="62127F06">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3639ADE3">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14:paraId="2BE2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DFE4018">
            <w:pPr>
              <w:spacing w:before="120" w:after="60"/>
              <w:jc w:val="center"/>
              <w:rPr>
                <w:rFonts w:ascii="宋体" w:hAnsi="宋体"/>
                <w:color w:val="auto"/>
                <w:szCs w:val="21"/>
                <w:highlight w:val="none"/>
              </w:rPr>
            </w:pPr>
            <w:r>
              <w:rPr>
                <w:rFonts w:ascii="宋体" w:hAnsi="宋体"/>
                <w:color w:val="auto"/>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14:paraId="65E0832E">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14:paraId="2988F192">
            <w:pPr>
              <w:spacing w:before="120" w:after="60"/>
              <w:jc w:val="center"/>
              <w:rPr>
                <w:rFonts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1AB038AE">
            <w:pPr>
              <w:spacing w:before="120" w:after="60"/>
              <w:jc w:val="center"/>
              <w:rPr>
                <w:rFonts w:ascii="宋体" w:hAnsi="宋体"/>
                <w:color w:val="auto"/>
                <w:szCs w:val="21"/>
                <w:highlight w:val="none"/>
              </w:rPr>
            </w:pPr>
          </w:p>
        </w:tc>
      </w:tr>
      <w:tr w14:paraId="04FA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A8B4747">
            <w:pPr>
              <w:spacing w:before="120" w:after="60"/>
              <w:jc w:val="center"/>
              <w:rPr>
                <w:rFonts w:ascii="宋体" w:hAnsi="宋体"/>
                <w:color w:val="auto"/>
                <w:szCs w:val="21"/>
                <w:highlight w:val="none"/>
              </w:rPr>
            </w:pPr>
            <w:r>
              <w:rPr>
                <w:rFonts w:ascii="宋体" w:hAnsi="宋体"/>
                <w:color w:val="auto"/>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14:paraId="32B08373">
            <w:pPr>
              <w:spacing w:before="120" w:after="60"/>
              <w:jc w:val="center"/>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14:paraId="71175581">
            <w:pPr>
              <w:spacing w:before="120" w:after="60"/>
              <w:jc w:val="center"/>
              <w:rPr>
                <w:rFonts w:ascii="宋体" w:hAnsi="宋体"/>
                <w:color w:val="auto"/>
                <w:szCs w:val="21"/>
                <w:highlight w:val="none"/>
              </w:rPr>
            </w:pPr>
            <w:r>
              <w:rPr>
                <w:rFonts w:hint="eastAsia" w:ascii="宋体" w:hAnsi="宋体"/>
                <w:color w:val="auto"/>
                <w:szCs w:val="21"/>
                <w:highlight w:val="none"/>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4D76158D">
            <w:pPr>
              <w:spacing w:before="120" w:after="60"/>
              <w:jc w:val="center"/>
              <w:rPr>
                <w:rFonts w:ascii="宋体" w:hAnsi="宋体"/>
                <w:color w:val="auto"/>
                <w:szCs w:val="21"/>
                <w:highlight w:val="none"/>
              </w:rPr>
            </w:pPr>
          </w:p>
        </w:tc>
      </w:tr>
      <w:tr w14:paraId="53AE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64E5CD4">
            <w:pPr>
              <w:spacing w:before="120" w:after="60"/>
              <w:jc w:val="center"/>
              <w:rPr>
                <w:rFonts w:ascii="宋体" w:hAnsi="宋体"/>
                <w:color w:val="auto"/>
                <w:szCs w:val="21"/>
                <w:highlight w:val="none"/>
              </w:rPr>
            </w:pPr>
            <w:r>
              <w:rPr>
                <w:rFonts w:ascii="宋体" w:hAnsi="宋体"/>
                <w:color w:val="auto"/>
                <w:szCs w:val="21"/>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14:paraId="2B71F661">
            <w:pPr>
              <w:spacing w:before="120" w:after="60"/>
              <w:jc w:val="center"/>
              <w:rPr>
                <w:rFonts w:ascii="宋体" w:hAnsi="宋体"/>
                <w:color w:val="auto"/>
                <w:szCs w:val="21"/>
                <w:highlight w:val="none"/>
              </w:rPr>
            </w:pPr>
            <w:r>
              <w:rPr>
                <w:rFonts w:hint="eastAsia" w:ascii="宋体" w:hAnsi="宋体"/>
                <w:color w:val="auto"/>
                <w:szCs w:val="21"/>
                <w:highlight w:val="none"/>
              </w:rPr>
              <w:t>投标人均持有建设行政主管部门颁发的有效期内的企业资质证书及安全生产许可证；投标人资质符合公告要求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0CC1B372">
            <w:pPr>
              <w:spacing w:before="120" w:after="60"/>
              <w:jc w:val="center"/>
              <w:rPr>
                <w:rFonts w:ascii="宋体" w:hAnsi="宋体"/>
                <w:color w:val="auto"/>
                <w:szCs w:val="21"/>
                <w:highlight w:val="none"/>
              </w:rPr>
            </w:pPr>
            <w:r>
              <w:rPr>
                <w:rFonts w:hint="eastAsia" w:ascii="宋体" w:hAnsi="宋体"/>
                <w:color w:val="auto"/>
                <w:szCs w:val="21"/>
                <w:highlight w:val="none"/>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0285A28E">
            <w:pPr>
              <w:spacing w:before="120" w:after="60"/>
              <w:jc w:val="center"/>
              <w:rPr>
                <w:rFonts w:ascii="宋体" w:hAnsi="宋体"/>
                <w:color w:val="auto"/>
                <w:szCs w:val="21"/>
                <w:highlight w:val="none"/>
              </w:rPr>
            </w:pPr>
          </w:p>
        </w:tc>
      </w:tr>
      <w:tr w14:paraId="099D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1D7C019">
            <w:pPr>
              <w:spacing w:before="120" w:after="60"/>
              <w:jc w:val="center"/>
              <w:rPr>
                <w:rFonts w:ascii="宋体" w:hAnsi="宋体"/>
                <w:color w:val="auto"/>
                <w:szCs w:val="21"/>
                <w:highlight w:val="none"/>
              </w:rPr>
            </w:pPr>
            <w:r>
              <w:rPr>
                <w:rFonts w:ascii="宋体" w:hAnsi="宋体"/>
                <w:color w:val="auto"/>
                <w:szCs w:val="21"/>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14:paraId="7AA39108">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52AA0F20">
            <w:pPr>
              <w:spacing w:before="120" w:after="60"/>
              <w:jc w:val="center"/>
              <w:rPr>
                <w:rFonts w:ascii="宋体" w:hAnsi="宋体"/>
                <w:color w:val="auto"/>
                <w:szCs w:val="21"/>
                <w:highlight w:val="none"/>
              </w:rPr>
            </w:pPr>
            <w:r>
              <w:rPr>
                <w:rFonts w:hint="eastAsia" w:ascii="宋体" w:hAnsi="宋体"/>
                <w:color w:val="auto"/>
                <w:szCs w:val="21"/>
                <w:highlight w:val="none"/>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14:paraId="74C607E9">
            <w:pPr>
              <w:spacing w:before="120" w:after="60"/>
              <w:jc w:val="center"/>
              <w:rPr>
                <w:rFonts w:ascii="宋体" w:hAnsi="宋体"/>
                <w:color w:val="auto"/>
                <w:szCs w:val="21"/>
                <w:highlight w:val="none"/>
              </w:rPr>
            </w:pPr>
          </w:p>
        </w:tc>
      </w:tr>
      <w:tr w14:paraId="220F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D380458">
            <w:pPr>
              <w:spacing w:before="120" w:after="60"/>
              <w:jc w:val="center"/>
              <w:rPr>
                <w:rFonts w:ascii="宋体" w:hAnsi="宋体"/>
                <w:color w:val="auto"/>
                <w:szCs w:val="21"/>
                <w:highlight w:val="none"/>
              </w:rPr>
            </w:pPr>
            <w:r>
              <w:rPr>
                <w:rFonts w:ascii="宋体" w:hAnsi="宋体"/>
                <w:color w:val="auto"/>
                <w:szCs w:val="21"/>
                <w:highlight w:val="none"/>
              </w:rPr>
              <w:t>5</w:t>
            </w:r>
          </w:p>
        </w:tc>
        <w:tc>
          <w:tcPr>
            <w:tcW w:w="3780" w:type="dxa"/>
            <w:tcBorders>
              <w:top w:val="single" w:color="auto" w:sz="4" w:space="0"/>
              <w:left w:val="single" w:color="auto" w:sz="4" w:space="0"/>
              <w:bottom w:val="single" w:color="auto" w:sz="4" w:space="0"/>
              <w:right w:val="single" w:color="auto" w:sz="4" w:space="0"/>
            </w:tcBorders>
            <w:vAlign w:val="center"/>
          </w:tcPr>
          <w:p w14:paraId="73E1D202">
            <w:pPr>
              <w:spacing w:before="120" w:after="60"/>
              <w:jc w:val="center"/>
              <w:rPr>
                <w:rFonts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14:paraId="3750E40F">
            <w:pPr>
              <w:spacing w:before="120" w:after="60"/>
              <w:jc w:val="center"/>
              <w:rPr>
                <w:rFonts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265DE903">
            <w:pPr>
              <w:spacing w:before="120" w:after="60"/>
              <w:jc w:val="center"/>
              <w:rPr>
                <w:rFonts w:ascii="宋体" w:hAnsi="宋体"/>
                <w:color w:val="auto"/>
                <w:szCs w:val="21"/>
                <w:highlight w:val="none"/>
              </w:rPr>
            </w:pPr>
          </w:p>
        </w:tc>
      </w:tr>
      <w:tr w14:paraId="31EC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957554A">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3780" w:type="dxa"/>
            <w:tcBorders>
              <w:top w:val="single" w:color="auto" w:sz="4" w:space="0"/>
              <w:left w:val="single" w:color="auto" w:sz="4" w:space="0"/>
              <w:bottom w:val="single" w:color="auto" w:sz="4" w:space="0"/>
              <w:right w:val="single" w:color="auto" w:sz="4" w:space="0"/>
            </w:tcBorders>
            <w:vAlign w:val="center"/>
          </w:tcPr>
          <w:p w14:paraId="385C36EF">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13601E61">
            <w:pPr>
              <w:spacing w:before="120" w:after="60"/>
              <w:jc w:val="center"/>
              <w:rPr>
                <w:rFonts w:ascii="宋体" w:hAnsi="宋体"/>
                <w:color w:val="auto"/>
                <w:szCs w:val="21"/>
                <w:highlight w:val="none"/>
              </w:rPr>
            </w:pPr>
            <w:r>
              <w:rPr>
                <w:rFonts w:hint="eastAsia" w:ascii="宋体" w:hAnsi="宋体"/>
                <w:color w:val="auto"/>
                <w:szCs w:val="21"/>
                <w:highlight w:val="none"/>
              </w:rPr>
              <w:t>拟委托技术负责人的相关证书、资料</w:t>
            </w:r>
            <w:r>
              <w:rPr>
                <w:rFonts w:hint="eastAsia" w:ascii="宋体" w:hAnsi="宋体"/>
                <w:color w:val="auto"/>
                <w:szCs w:val="21"/>
                <w:highlight w:val="none"/>
                <w:u w:val="single"/>
              </w:rPr>
              <w:t>（具体要求详见招标公告）</w:t>
            </w:r>
          </w:p>
        </w:tc>
        <w:tc>
          <w:tcPr>
            <w:tcW w:w="720" w:type="dxa"/>
            <w:tcBorders>
              <w:top w:val="single" w:color="auto" w:sz="4" w:space="0"/>
              <w:left w:val="single" w:color="auto" w:sz="4" w:space="0"/>
              <w:bottom w:val="single" w:color="auto" w:sz="4" w:space="0"/>
              <w:right w:val="single" w:color="auto" w:sz="4" w:space="0"/>
            </w:tcBorders>
            <w:vAlign w:val="center"/>
          </w:tcPr>
          <w:p w14:paraId="2535B3B9">
            <w:pPr>
              <w:spacing w:before="120" w:after="60"/>
              <w:jc w:val="center"/>
              <w:rPr>
                <w:rFonts w:ascii="宋体" w:hAnsi="宋体"/>
                <w:color w:val="auto"/>
                <w:szCs w:val="21"/>
                <w:highlight w:val="none"/>
              </w:rPr>
            </w:pPr>
          </w:p>
        </w:tc>
      </w:tr>
      <w:tr w14:paraId="0682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E2A2702">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3780" w:type="dxa"/>
            <w:tcBorders>
              <w:top w:val="single" w:color="auto" w:sz="4" w:space="0"/>
              <w:left w:val="single" w:color="auto" w:sz="4" w:space="0"/>
              <w:bottom w:val="single" w:color="auto" w:sz="4" w:space="0"/>
              <w:right w:val="single" w:color="auto" w:sz="4" w:space="0"/>
            </w:tcBorders>
            <w:vAlign w:val="center"/>
          </w:tcPr>
          <w:p w14:paraId="528D394F">
            <w:pPr>
              <w:spacing w:before="120" w:after="60"/>
              <w:jc w:val="center"/>
              <w:rPr>
                <w:rFonts w:ascii="宋体" w:hAnsi="宋体"/>
                <w:color w:val="auto"/>
                <w:szCs w:val="21"/>
                <w:highlight w:val="none"/>
              </w:rPr>
            </w:pPr>
            <w:r>
              <w:rPr>
                <w:rFonts w:hint="eastAsia" w:ascii="宋体" w:hAnsi="宋体"/>
                <w:color w:val="auto"/>
                <w:szCs w:val="21"/>
                <w:highlight w:val="none"/>
              </w:rPr>
              <w:t>专职安全员须具有安全生产考核合格证（</w:t>
            </w:r>
            <w:r>
              <w:rPr>
                <w:rFonts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14:paraId="74611F3E">
            <w:pPr>
              <w:spacing w:before="120" w:after="60"/>
              <w:jc w:val="center"/>
              <w:rPr>
                <w:rFonts w:ascii="宋体" w:hAnsi="宋体"/>
                <w:color w:val="auto"/>
                <w:szCs w:val="21"/>
                <w:highlight w:val="none"/>
              </w:rPr>
            </w:pPr>
            <w:r>
              <w:rPr>
                <w:rFonts w:hint="eastAsia" w:ascii="宋体" w:hAnsi="宋体"/>
                <w:color w:val="auto"/>
                <w:szCs w:val="21"/>
                <w:highlight w:val="none"/>
              </w:rPr>
              <w:t>专职安全员的安全生产考核合格证（C类）或建筑施工企业专职安全生产管理人员安全生产考核合格证证书扫描件或电子证书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0EA2473C">
            <w:pPr>
              <w:spacing w:before="120" w:after="60"/>
              <w:jc w:val="center"/>
              <w:rPr>
                <w:rFonts w:ascii="宋体" w:hAnsi="宋体"/>
                <w:color w:val="auto"/>
                <w:szCs w:val="21"/>
                <w:highlight w:val="none"/>
              </w:rPr>
            </w:pPr>
          </w:p>
        </w:tc>
      </w:tr>
      <w:tr w14:paraId="4F78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9FDB65C">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3780" w:type="dxa"/>
            <w:tcBorders>
              <w:top w:val="single" w:color="auto" w:sz="4" w:space="0"/>
              <w:left w:val="single" w:color="auto" w:sz="4" w:space="0"/>
              <w:bottom w:val="single" w:color="auto" w:sz="4" w:space="0"/>
              <w:right w:val="single" w:color="auto" w:sz="4" w:space="0"/>
            </w:tcBorders>
            <w:vAlign w:val="center"/>
          </w:tcPr>
          <w:p w14:paraId="0626CF88">
            <w:pPr>
              <w:spacing w:before="120" w:after="60"/>
              <w:jc w:val="center"/>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5885DDF1">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123FBD93">
            <w:pPr>
              <w:spacing w:before="120" w:after="60"/>
              <w:jc w:val="center"/>
              <w:rPr>
                <w:rFonts w:ascii="宋体" w:hAnsi="宋体"/>
                <w:color w:val="auto"/>
                <w:szCs w:val="21"/>
                <w:highlight w:val="none"/>
              </w:rPr>
            </w:pPr>
          </w:p>
        </w:tc>
      </w:tr>
      <w:tr w14:paraId="7B46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084D2F4">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3780" w:type="dxa"/>
            <w:tcBorders>
              <w:top w:val="single" w:color="auto" w:sz="4" w:space="0"/>
              <w:left w:val="single" w:color="auto" w:sz="4" w:space="0"/>
              <w:bottom w:val="single" w:color="auto" w:sz="4" w:space="0"/>
              <w:right w:val="single" w:color="auto" w:sz="4" w:space="0"/>
            </w:tcBorders>
            <w:vAlign w:val="center"/>
          </w:tcPr>
          <w:p w14:paraId="0B18B6EE">
            <w:pPr>
              <w:spacing w:before="120" w:after="60"/>
              <w:jc w:val="center"/>
              <w:rPr>
                <w:rFonts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14:paraId="60FDB388">
            <w:pPr>
              <w:spacing w:before="120" w:after="60"/>
              <w:jc w:val="center"/>
              <w:rPr>
                <w:rFonts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06CF6DE5">
            <w:pPr>
              <w:spacing w:before="120" w:after="60"/>
              <w:jc w:val="center"/>
              <w:rPr>
                <w:rFonts w:ascii="宋体" w:hAnsi="宋体"/>
                <w:color w:val="auto"/>
                <w:szCs w:val="21"/>
                <w:highlight w:val="none"/>
              </w:rPr>
            </w:pPr>
          </w:p>
        </w:tc>
      </w:tr>
      <w:tr w14:paraId="7865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92C4A92">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3780" w:type="dxa"/>
            <w:tcBorders>
              <w:top w:val="single" w:color="auto" w:sz="4" w:space="0"/>
              <w:left w:val="single" w:color="auto" w:sz="4" w:space="0"/>
              <w:bottom w:val="single" w:color="auto" w:sz="4" w:space="0"/>
              <w:right w:val="single" w:color="auto" w:sz="4" w:space="0"/>
            </w:tcBorders>
            <w:vAlign w:val="center"/>
          </w:tcPr>
          <w:p w14:paraId="16294FFC">
            <w:pPr>
              <w:spacing w:before="120" w:after="60" w:line="240" w:lineRule="exact"/>
              <w:jc w:val="center"/>
              <w:rPr>
                <w:rFonts w:ascii="宋体" w:hAnsi="宋体"/>
                <w:color w:val="auto"/>
                <w:szCs w:val="21"/>
                <w:highlight w:val="none"/>
              </w:rPr>
            </w:pPr>
            <w:r>
              <w:rPr>
                <w:rFonts w:hint="eastAsia" w:ascii="宋体" w:hAnsi="宋体"/>
                <w:color w:val="auto"/>
                <w:szCs w:val="21"/>
                <w:highlight w:val="none"/>
                <w:u w:val="single"/>
              </w:rPr>
              <w:t>本项目不接受联合体投标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14:paraId="2FBD2DB8">
            <w:pPr>
              <w:spacing w:before="120" w:after="60" w:line="240" w:lineRule="exact"/>
              <w:jc w:val="center"/>
              <w:rPr>
                <w:rFonts w:ascii="宋体" w:hAnsi="宋体"/>
                <w:color w:val="auto"/>
                <w:szCs w:val="21"/>
                <w:highlight w:val="none"/>
              </w:rPr>
            </w:pPr>
            <w:r>
              <w:rPr>
                <w:rFonts w:hint="eastAsia" w:ascii="宋体" w:hAnsi="宋体"/>
                <w:color w:val="auto"/>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center"/>
          </w:tcPr>
          <w:p w14:paraId="712FD973">
            <w:pPr>
              <w:spacing w:before="120" w:after="60"/>
              <w:jc w:val="center"/>
              <w:rPr>
                <w:rFonts w:ascii="宋体" w:hAnsi="宋体"/>
                <w:color w:val="auto"/>
                <w:szCs w:val="21"/>
                <w:highlight w:val="none"/>
              </w:rPr>
            </w:pPr>
          </w:p>
        </w:tc>
      </w:tr>
      <w:tr w14:paraId="4779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EA9B071">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3780" w:type="dxa"/>
            <w:tcBorders>
              <w:top w:val="single" w:color="auto" w:sz="4" w:space="0"/>
              <w:left w:val="single" w:color="auto" w:sz="4" w:space="0"/>
              <w:bottom w:val="single" w:color="auto" w:sz="4" w:space="0"/>
              <w:right w:val="single" w:color="auto" w:sz="4" w:space="0"/>
            </w:tcBorders>
            <w:vAlign w:val="center"/>
          </w:tcPr>
          <w:p w14:paraId="7E8B5E42">
            <w:pPr>
              <w:spacing w:before="120" w:after="60" w:line="240" w:lineRule="exact"/>
              <w:jc w:val="center"/>
              <w:rPr>
                <w:rFonts w:ascii="宋体" w:hAnsi="宋体"/>
                <w:color w:val="auto"/>
                <w:szCs w:val="21"/>
                <w:highlight w:val="none"/>
              </w:rPr>
            </w:pPr>
            <w:r>
              <w:rPr>
                <w:rFonts w:hint="eastAsia" w:ascii="宋体" w:hAnsi="宋体"/>
                <w:color w:val="auto"/>
                <w:szCs w:val="21"/>
                <w:highlight w:val="none"/>
                <w:u w:val="single"/>
              </w:rPr>
              <w:t>资格审查前，投标人须在广州交易集团有限公司（广州公共资源交易中心）企业库办理企业信息登记及拟担任本工程项目负责人、专职安全员须是本企业信息登记中的在册人员。</w:t>
            </w:r>
          </w:p>
        </w:tc>
        <w:tc>
          <w:tcPr>
            <w:tcW w:w="3420" w:type="dxa"/>
            <w:tcBorders>
              <w:top w:val="single" w:color="auto" w:sz="4" w:space="0"/>
              <w:left w:val="single" w:color="auto" w:sz="4" w:space="0"/>
              <w:bottom w:val="single" w:color="auto" w:sz="4" w:space="0"/>
              <w:right w:val="single" w:color="auto" w:sz="4" w:space="0"/>
            </w:tcBorders>
            <w:vAlign w:val="center"/>
          </w:tcPr>
          <w:p w14:paraId="5FD84D9C">
            <w:pPr>
              <w:spacing w:before="120" w:after="60" w:line="240" w:lineRule="exact"/>
              <w:jc w:val="center"/>
              <w:rPr>
                <w:rFonts w:ascii="宋体" w:hAnsi="宋体"/>
                <w:color w:val="auto"/>
                <w:szCs w:val="21"/>
                <w:highlight w:val="none"/>
              </w:rPr>
            </w:pPr>
            <w:r>
              <w:rPr>
                <w:rFonts w:hint="eastAsia" w:ascii="宋体" w:hAnsi="宋体"/>
                <w:b/>
                <w:bCs/>
                <w:color w:val="auto"/>
                <w:szCs w:val="21"/>
                <w:highlight w:val="none"/>
                <w:u w:val="single"/>
              </w:rPr>
              <w:t>投标人在广州交易集团有限公司（广州公共资源交易中心）企业库信息登记的企业和人员信息。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5963A0E9">
            <w:pPr>
              <w:spacing w:before="120" w:after="60"/>
              <w:jc w:val="center"/>
              <w:rPr>
                <w:rFonts w:ascii="宋体" w:hAnsi="宋体"/>
                <w:color w:val="auto"/>
                <w:szCs w:val="21"/>
                <w:highlight w:val="none"/>
              </w:rPr>
            </w:pPr>
          </w:p>
        </w:tc>
      </w:tr>
      <w:tr w14:paraId="69A7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C870309">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3780" w:type="dxa"/>
            <w:tcBorders>
              <w:top w:val="single" w:color="auto" w:sz="4" w:space="0"/>
              <w:left w:val="single" w:color="auto" w:sz="4" w:space="0"/>
              <w:bottom w:val="single" w:color="auto" w:sz="4" w:space="0"/>
              <w:right w:val="single" w:color="auto" w:sz="4" w:space="0"/>
            </w:tcBorders>
            <w:vAlign w:val="center"/>
          </w:tcPr>
          <w:p w14:paraId="30517585">
            <w:pPr>
              <w:spacing w:before="120" w:after="60"/>
              <w:jc w:val="center"/>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14:paraId="021DBA7F">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66E33512">
            <w:pPr>
              <w:spacing w:before="120" w:after="60"/>
              <w:jc w:val="center"/>
              <w:rPr>
                <w:rFonts w:ascii="宋体" w:hAnsi="宋体"/>
                <w:color w:val="auto"/>
                <w:szCs w:val="21"/>
                <w:highlight w:val="none"/>
              </w:rPr>
            </w:pPr>
          </w:p>
        </w:tc>
      </w:tr>
      <w:tr w14:paraId="68DE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3A09A01">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13</w:t>
            </w:r>
          </w:p>
        </w:tc>
        <w:tc>
          <w:tcPr>
            <w:tcW w:w="3780" w:type="dxa"/>
            <w:tcBorders>
              <w:top w:val="single" w:color="auto" w:sz="4" w:space="0"/>
              <w:left w:val="single" w:color="auto" w:sz="4" w:space="0"/>
              <w:bottom w:val="single" w:color="auto" w:sz="4" w:space="0"/>
              <w:right w:val="single" w:color="auto" w:sz="4" w:space="0"/>
            </w:tcBorders>
            <w:vAlign w:val="center"/>
          </w:tcPr>
          <w:p w14:paraId="29084095">
            <w:pPr>
              <w:spacing w:before="120" w:after="60"/>
              <w:jc w:val="center"/>
              <w:rPr>
                <w:rFonts w:ascii="宋体" w:hAnsi="宋体"/>
                <w:color w:val="auto"/>
                <w:szCs w:val="21"/>
                <w:highlight w:val="none"/>
              </w:rPr>
            </w:pPr>
            <w:r>
              <w:rPr>
                <w:rFonts w:hint="eastAsia" w:ascii="宋体" w:hAnsi="宋体"/>
                <w:color w:val="auto"/>
                <w:szCs w:val="21"/>
                <w:highlight w:val="none"/>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14:paraId="2AF1666F">
            <w:pPr>
              <w:spacing w:before="120" w:after="60"/>
              <w:jc w:val="center"/>
              <w:rPr>
                <w:rFonts w:ascii="宋体" w:hAnsi="宋体"/>
                <w:color w:val="auto"/>
                <w:szCs w:val="21"/>
                <w:highlight w:val="none"/>
              </w:rPr>
            </w:pPr>
            <w:r>
              <w:rPr>
                <w:rFonts w:hint="eastAsia" w:ascii="宋体" w:hAnsi="宋体"/>
                <w:color w:val="auto"/>
                <w:szCs w:val="21"/>
                <w:highlight w:val="non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76290614">
            <w:pPr>
              <w:spacing w:before="120" w:after="60"/>
              <w:jc w:val="center"/>
              <w:rPr>
                <w:rFonts w:ascii="宋体" w:hAnsi="宋体"/>
                <w:color w:val="auto"/>
                <w:szCs w:val="21"/>
                <w:highlight w:val="none"/>
              </w:rPr>
            </w:pPr>
          </w:p>
        </w:tc>
      </w:tr>
      <w:tr w14:paraId="77B2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B7043D5">
            <w:pPr>
              <w:spacing w:before="120" w:after="6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14</w:t>
            </w:r>
          </w:p>
        </w:tc>
        <w:tc>
          <w:tcPr>
            <w:tcW w:w="3780" w:type="dxa"/>
            <w:tcBorders>
              <w:top w:val="single" w:color="auto" w:sz="4" w:space="0"/>
              <w:left w:val="single" w:color="auto" w:sz="4" w:space="0"/>
              <w:bottom w:val="single" w:color="auto" w:sz="4" w:space="0"/>
              <w:right w:val="single" w:color="auto" w:sz="4" w:space="0"/>
            </w:tcBorders>
            <w:vAlign w:val="center"/>
          </w:tcPr>
          <w:p w14:paraId="3D8AE4E8">
            <w:pPr>
              <w:jc w:val="left"/>
              <w:rPr>
                <w:rFonts w:hint="default" w:ascii="宋体" w:hAnsi="宋体" w:eastAsia="宋体" w:cs="宋体"/>
                <w:color w:val="auto"/>
                <w:kern w:val="0"/>
                <w:szCs w:val="21"/>
                <w:highlight w:val="none"/>
                <w:u w:val="single"/>
                <w:lang w:val="en-US"/>
              </w:rPr>
            </w:pPr>
            <w:r>
              <w:rPr>
                <w:rFonts w:hint="default" w:ascii="宋体" w:hAnsi="宋体" w:eastAsia="宋体" w:cs="宋体"/>
                <w:color w:val="auto"/>
                <w:kern w:val="0"/>
                <w:szCs w:val="21"/>
                <w:highlight w:val="none"/>
                <w:u w:val="single"/>
                <w:lang w:val="en-US"/>
              </w:rPr>
              <w:t>投标人须满足以下条件之一：</w:t>
            </w:r>
          </w:p>
          <w:p w14:paraId="02C9A925">
            <w:pPr>
              <w:jc w:val="left"/>
              <w:rPr>
                <w:rFonts w:hint="default" w:ascii="宋体" w:hAnsi="宋体" w:eastAsia="宋体" w:cs="宋体"/>
                <w:color w:val="auto"/>
                <w:kern w:val="0"/>
                <w:szCs w:val="21"/>
                <w:highlight w:val="none"/>
                <w:u w:val="single"/>
                <w:lang w:val="en-US"/>
              </w:rPr>
            </w:pPr>
            <w:r>
              <w:rPr>
                <w:rFonts w:hint="default" w:ascii="宋体" w:hAnsi="宋体" w:eastAsia="宋体" w:cs="宋体"/>
                <w:color w:val="auto"/>
                <w:kern w:val="0"/>
                <w:szCs w:val="21"/>
                <w:highlight w:val="none"/>
                <w:u w:val="single"/>
                <w:lang w:val="en-US"/>
              </w:rPr>
              <w:t>（1）投标人本身属于中小微企业。</w:t>
            </w:r>
          </w:p>
          <w:p w14:paraId="231E6B0F">
            <w:pPr>
              <w:jc w:val="left"/>
              <w:rPr>
                <w:rFonts w:hint="eastAsia" w:ascii="宋体" w:hAnsi="宋体"/>
                <w:color w:val="auto"/>
                <w:szCs w:val="21"/>
                <w:highlight w:val="none"/>
                <w:u w:val="single"/>
              </w:rPr>
            </w:pPr>
            <w:r>
              <w:rPr>
                <w:rFonts w:hint="default" w:ascii="宋体" w:hAnsi="宋体" w:eastAsia="宋体" w:cs="宋体"/>
                <w:color w:val="auto"/>
                <w:kern w:val="0"/>
                <w:szCs w:val="21"/>
                <w:highlight w:val="none"/>
                <w:u w:val="single"/>
                <w:lang w:val="en-US"/>
              </w:rPr>
              <w:t>（2）投标人将合同金额的40%或以上分包给中小微企业</w:t>
            </w:r>
            <w:r>
              <w:rPr>
                <w:rFonts w:hint="eastAsia" w:ascii="宋体" w:hAnsi="宋体" w:eastAsia="宋体" w:cs="宋体"/>
                <w:color w:val="auto"/>
                <w:kern w:val="0"/>
                <w:szCs w:val="21"/>
                <w:highlight w:val="none"/>
                <w:u w:val="single"/>
                <w:lang w:val="en-US" w:eastAsia="zh-CN"/>
              </w:rPr>
              <w:t>。接受分包合同的中小企业与分包企业之间不得存在直接控股、管理关系。</w:t>
            </w:r>
          </w:p>
        </w:tc>
        <w:tc>
          <w:tcPr>
            <w:tcW w:w="3420" w:type="dxa"/>
            <w:tcBorders>
              <w:top w:val="single" w:color="auto" w:sz="4" w:space="0"/>
              <w:left w:val="single" w:color="auto" w:sz="4" w:space="0"/>
              <w:bottom w:val="single" w:color="auto" w:sz="4" w:space="0"/>
              <w:right w:val="single" w:color="auto" w:sz="4" w:space="0"/>
            </w:tcBorders>
            <w:vAlign w:val="center"/>
          </w:tcPr>
          <w:p w14:paraId="085DD8F6">
            <w:pPr>
              <w:widowControl/>
              <w:shd w:val="clear" w:color="auto" w:fill="FFFFFF"/>
              <w:rPr>
                <w:rFonts w:hint="eastAsia" w:ascii="宋体" w:hAnsi="宋体" w:cs="宋体"/>
                <w:color w:val="auto"/>
                <w:szCs w:val="21"/>
                <w:highlight w:val="none"/>
                <w:u w:val="single"/>
                <w:lang w:val="en-US" w:eastAsia="zh-CN"/>
              </w:rPr>
            </w:pPr>
            <w:r>
              <w:rPr>
                <w:rFonts w:hint="eastAsia" w:ascii="宋体" w:hAnsi="宋体" w:eastAsia="宋体" w:cs="宋体"/>
                <w:color w:val="auto"/>
                <w:kern w:val="0"/>
                <w:szCs w:val="21"/>
                <w:highlight w:val="none"/>
                <w:u w:val="single"/>
                <w:lang w:val="en-US" w:eastAsia="zh-CN"/>
              </w:rPr>
              <w:t>（1）</w:t>
            </w:r>
            <w:r>
              <w:rPr>
                <w:rFonts w:hint="default" w:ascii="宋体" w:hAnsi="宋体" w:eastAsia="宋体" w:cs="宋体"/>
                <w:color w:val="auto"/>
                <w:kern w:val="0"/>
                <w:szCs w:val="21"/>
                <w:highlight w:val="none"/>
                <w:u w:val="single"/>
                <w:lang w:val="en-US"/>
              </w:rPr>
              <w:t>投标人（</w:t>
            </w:r>
            <w:r>
              <w:rPr>
                <w:rFonts w:hint="eastAsia" w:ascii="宋体" w:hAnsi="宋体" w:cs="宋体"/>
                <w:b w:val="0"/>
                <w:bCs w:val="0"/>
                <w:color w:val="auto"/>
                <w:sz w:val="21"/>
                <w:szCs w:val="21"/>
                <w:highlight w:val="none"/>
                <w:u w:val="single"/>
              </w:rPr>
              <w:t>若为联合体投标，</w:t>
            </w:r>
            <w:r>
              <w:rPr>
                <w:rFonts w:hint="eastAsia" w:ascii="宋体" w:hAnsi="宋体" w:cs="宋体"/>
                <w:b w:val="0"/>
                <w:bCs w:val="0"/>
                <w:color w:val="auto"/>
                <w:sz w:val="21"/>
                <w:szCs w:val="21"/>
                <w:highlight w:val="none"/>
                <w:u w:val="single"/>
                <w:lang w:val="en-US" w:eastAsia="zh-CN"/>
              </w:rPr>
              <w:t>指</w:t>
            </w:r>
            <w:r>
              <w:rPr>
                <w:rFonts w:hint="eastAsia" w:ascii="宋体" w:hAnsi="宋体" w:cs="宋体"/>
                <w:b w:val="0"/>
                <w:bCs w:val="0"/>
                <w:color w:val="auto"/>
                <w:sz w:val="21"/>
                <w:szCs w:val="21"/>
                <w:highlight w:val="none"/>
                <w:u w:val="single"/>
              </w:rPr>
              <w:t>联合体</w:t>
            </w:r>
            <w:r>
              <w:rPr>
                <w:rFonts w:hint="eastAsia" w:ascii="宋体" w:hAnsi="宋体" w:cs="宋体"/>
                <w:b w:val="0"/>
                <w:bCs w:val="0"/>
                <w:color w:val="auto"/>
                <w:sz w:val="21"/>
                <w:szCs w:val="21"/>
                <w:highlight w:val="none"/>
                <w:u w:val="single"/>
                <w:lang w:val="en-US" w:eastAsia="zh-CN"/>
              </w:rPr>
              <w:t>各方</w:t>
            </w:r>
            <w:r>
              <w:rPr>
                <w:rFonts w:hint="default" w:ascii="宋体" w:hAnsi="宋体" w:eastAsia="宋体" w:cs="宋体"/>
                <w:color w:val="auto"/>
                <w:kern w:val="0"/>
                <w:szCs w:val="21"/>
                <w:highlight w:val="none"/>
                <w:u w:val="single"/>
                <w:lang w:val="en-US"/>
              </w:rPr>
              <w:t>）本身属于中小微企业</w:t>
            </w:r>
            <w:r>
              <w:rPr>
                <w:rFonts w:hint="eastAsia" w:ascii="宋体" w:hAnsi="宋体" w:eastAsia="宋体" w:cs="宋体"/>
                <w:color w:val="auto"/>
                <w:kern w:val="0"/>
                <w:szCs w:val="21"/>
                <w:highlight w:val="none"/>
                <w:u w:val="single"/>
                <w:lang w:val="en-US" w:eastAsia="zh-CN"/>
              </w:rPr>
              <w:t>的，</w:t>
            </w:r>
            <w:r>
              <w:rPr>
                <w:rFonts w:hint="eastAsia" w:ascii="宋体" w:hAnsi="宋体" w:eastAsia="宋体" w:cs="宋体"/>
                <w:color w:val="auto"/>
                <w:kern w:val="0"/>
                <w:szCs w:val="21"/>
                <w:highlight w:val="none"/>
                <w:u w:val="single"/>
                <w:lang w:val="en-US" w:eastAsia="zh-CN"/>
              </w:rPr>
              <w:t>提供</w:t>
            </w:r>
            <w:r>
              <w:rPr>
                <w:rFonts w:hint="eastAsia" w:ascii="宋体" w:hAnsi="宋体" w:cs="宋体"/>
                <w:color w:val="auto"/>
                <w:szCs w:val="21"/>
                <w:highlight w:val="none"/>
                <w:u w:val="single"/>
              </w:rPr>
              <w:t>《中小企业声明函》</w:t>
            </w:r>
            <w:r>
              <w:rPr>
                <w:rFonts w:hint="eastAsia" w:ascii="宋体" w:hAnsi="宋体" w:cs="宋体"/>
                <w:color w:val="auto"/>
                <w:szCs w:val="21"/>
                <w:highlight w:val="none"/>
                <w:u w:val="single"/>
                <w:lang w:val="en-US" w:eastAsia="zh-CN"/>
              </w:rPr>
              <w:t>或</w:t>
            </w:r>
            <w:r>
              <w:rPr>
                <w:rFonts w:hint="eastAsia" w:ascii="宋体" w:hAnsi="宋体" w:cs="宋体"/>
                <w:color w:val="auto"/>
                <w:szCs w:val="21"/>
                <w:highlight w:val="none"/>
                <w:u w:val="single"/>
              </w:rPr>
              <w:t>属于监狱企业的证明文件</w:t>
            </w:r>
            <w:r>
              <w:rPr>
                <w:rFonts w:hint="eastAsia" w:ascii="宋体" w:hAnsi="宋体" w:cs="宋体"/>
                <w:color w:val="auto"/>
                <w:szCs w:val="21"/>
                <w:highlight w:val="none"/>
                <w:u w:val="single"/>
                <w:lang w:val="en-US" w:eastAsia="zh-CN"/>
              </w:rPr>
              <w:t>或</w:t>
            </w:r>
            <w:r>
              <w:rPr>
                <w:rFonts w:hint="eastAsia" w:ascii="宋体" w:hAnsi="宋体" w:cs="宋体"/>
                <w:color w:val="auto"/>
                <w:szCs w:val="21"/>
                <w:highlight w:val="none"/>
                <w:u w:val="single"/>
              </w:rPr>
              <w:t>《残疾人福利性单位声明函》</w:t>
            </w:r>
            <w:r>
              <w:rPr>
                <w:rFonts w:hint="eastAsia" w:ascii="宋体" w:hAnsi="宋体" w:cs="宋体"/>
                <w:color w:val="auto"/>
                <w:szCs w:val="21"/>
                <w:highlight w:val="none"/>
                <w:u w:val="single"/>
                <w:lang w:val="en-US" w:eastAsia="zh-CN"/>
              </w:rPr>
              <w:t>原件扫描件。</w:t>
            </w:r>
          </w:p>
          <w:p w14:paraId="7149E485">
            <w:pPr>
              <w:rPr>
                <w:rFonts w:hint="eastAsia" w:ascii="宋体" w:hAnsi="宋体"/>
                <w:color w:val="auto"/>
                <w:szCs w:val="21"/>
                <w:highlight w:val="none"/>
                <w:u w:val="single"/>
              </w:rPr>
            </w:pPr>
            <w:r>
              <w:rPr>
                <w:rFonts w:hint="eastAsia" w:ascii="宋体" w:hAnsi="宋体" w:eastAsia="宋体" w:cs="宋体"/>
                <w:color w:val="auto"/>
                <w:kern w:val="0"/>
                <w:szCs w:val="21"/>
                <w:highlight w:val="none"/>
                <w:u w:val="single"/>
                <w:lang w:val="en-US" w:eastAsia="zh-CN"/>
              </w:rPr>
              <w:t>（2）</w:t>
            </w:r>
            <w:r>
              <w:rPr>
                <w:rFonts w:hint="default" w:ascii="宋体" w:hAnsi="宋体" w:eastAsia="宋体" w:cs="宋体"/>
                <w:color w:val="auto"/>
                <w:kern w:val="0"/>
                <w:szCs w:val="21"/>
                <w:highlight w:val="none"/>
                <w:u w:val="single"/>
                <w:lang w:val="en-US"/>
              </w:rPr>
              <w:t>投标人（</w:t>
            </w:r>
            <w:r>
              <w:rPr>
                <w:rFonts w:hint="eastAsia" w:ascii="宋体" w:hAnsi="宋体" w:cs="宋体"/>
                <w:b w:val="0"/>
                <w:bCs w:val="0"/>
                <w:color w:val="auto"/>
                <w:sz w:val="21"/>
                <w:szCs w:val="21"/>
                <w:highlight w:val="none"/>
                <w:u w:val="single"/>
              </w:rPr>
              <w:t>若为联合体投标，</w:t>
            </w:r>
            <w:r>
              <w:rPr>
                <w:rFonts w:hint="eastAsia" w:ascii="宋体" w:hAnsi="宋体" w:cs="宋体"/>
                <w:b w:val="0"/>
                <w:bCs w:val="0"/>
                <w:color w:val="auto"/>
                <w:sz w:val="21"/>
                <w:szCs w:val="21"/>
                <w:highlight w:val="none"/>
                <w:u w:val="single"/>
                <w:lang w:val="en-US" w:eastAsia="zh-CN"/>
              </w:rPr>
              <w:t>指</w:t>
            </w:r>
            <w:r>
              <w:rPr>
                <w:rFonts w:hint="eastAsia" w:ascii="宋体" w:hAnsi="宋体" w:cs="宋体"/>
                <w:b w:val="0"/>
                <w:bCs w:val="0"/>
                <w:color w:val="auto"/>
                <w:sz w:val="21"/>
                <w:szCs w:val="21"/>
                <w:highlight w:val="none"/>
                <w:u w:val="single"/>
              </w:rPr>
              <w:t>联合体</w:t>
            </w:r>
            <w:r>
              <w:rPr>
                <w:rFonts w:hint="eastAsia" w:ascii="宋体" w:hAnsi="宋体" w:cs="宋体"/>
                <w:b w:val="0"/>
                <w:bCs w:val="0"/>
                <w:color w:val="auto"/>
                <w:sz w:val="21"/>
                <w:szCs w:val="21"/>
                <w:highlight w:val="none"/>
                <w:u w:val="single"/>
                <w:lang w:val="en-US" w:eastAsia="zh-CN"/>
              </w:rPr>
              <w:t>各方</w:t>
            </w:r>
            <w:r>
              <w:rPr>
                <w:rFonts w:hint="default" w:ascii="宋体" w:hAnsi="宋体" w:eastAsia="宋体" w:cs="宋体"/>
                <w:color w:val="auto"/>
                <w:kern w:val="0"/>
                <w:szCs w:val="21"/>
                <w:highlight w:val="none"/>
                <w:u w:val="single"/>
                <w:lang w:val="en-US"/>
              </w:rPr>
              <w:t>）将合同金额的40%或以上分包给中小微企业</w:t>
            </w:r>
            <w:r>
              <w:rPr>
                <w:rFonts w:hint="eastAsia" w:ascii="宋体" w:hAnsi="宋体" w:eastAsia="宋体" w:cs="宋体"/>
                <w:color w:val="auto"/>
                <w:kern w:val="0"/>
                <w:szCs w:val="21"/>
                <w:highlight w:val="none"/>
                <w:u w:val="single"/>
                <w:lang w:val="en-US" w:eastAsia="zh-CN"/>
              </w:rPr>
              <w:t>的，提供</w:t>
            </w:r>
            <w:r>
              <w:rPr>
                <w:rFonts w:hint="default" w:ascii="宋体" w:hAnsi="宋体" w:eastAsia="宋体" w:cs="宋体"/>
                <w:color w:val="auto"/>
                <w:kern w:val="0"/>
                <w:szCs w:val="21"/>
                <w:highlight w:val="none"/>
                <w:u w:val="single"/>
                <w:lang w:val="en-US"/>
              </w:rPr>
              <w:t>《分包意向协议》</w:t>
            </w:r>
            <w:r>
              <w:rPr>
                <w:rFonts w:hint="eastAsia" w:ascii="宋体" w:hAnsi="宋体" w:eastAsia="宋体" w:cs="宋体"/>
                <w:color w:val="auto"/>
                <w:kern w:val="0"/>
                <w:szCs w:val="21"/>
                <w:highlight w:val="none"/>
                <w:u w:val="single"/>
                <w:lang w:val="en-US" w:eastAsia="zh-CN"/>
              </w:rPr>
              <w:t>及分包意向单位出具的</w:t>
            </w:r>
            <w:r>
              <w:rPr>
                <w:rFonts w:hint="eastAsia" w:ascii="宋体" w:hAnsi="宋体" w:cs="宋体"/>
                <w:color w:val="auto"/>
                <w:szCs w:val="21"/>
                <w:highlight w:val="none"/>
                <w:u w:val="single"/>
              </w:rPr>
              <w:t>《中小企业声明函》</w:t>
            </w:r>
            <w:r>
              <w:rPr>
                <w:rFonts w:hint="eastAsia" w:ascii="宋体" w:hAnsi="宋体" w:cs="宋体"/>
                <w:color w:val="auto"/>
                <w:szCs w:val="21"/>
                <w:highlight w:val="none"/>
                <w:u w:val="single"/>
                <w:lang w:val="en-US" w:eastAsia="zh-CN"/>
              </w:rPr>
              <w:t>或</w:t>
            </w:r>
            <w:r>
              <w:rPr>
                <w:rFonts w:hint="eastAsia" w:ascii="宋体" w:hAnsi="宋体" w:cs="宋体"/>
                <w:color w:val="auto"/>
                <w:szCs w:val="21"/>
                <w:highlight w:val="none"/>
                <w:u w:val="single"/>
              </w:rPr>
              <w:t>属于监狱企业的证明文件</w:t>
            </w:r>
            <w:r>
              <w:rPr>
                <w:rFonts w:hint="eastAsia" w:ascii="宋体" w:hAnsi="宋体" w:cs="宋体"/>
                <w:color w:val="auto"/>
                <w:szCs w:val="21"/>
                <w:highlight w:val="none"/>
                <w:u w:val="single"/>
                <w:lang w:val="en-US" w:eastAsia="zh-CN"/>
              </w:rPr>
              <w:t>或</w:t>
            </w:r>
            <w:r>
              <w:rPr>
                <w:rFonts w:hint="eastAsia" w:ascii="宋体" w:hAnsi="宋体" w:cs="宋体"/>
                <w:color w:val="auto"/>
                <w:szCs w:val="21"/>
                <w:highlight w:val="none"/>
                <w:u w:val="single"/>
              </w:rPr>
              <w:t>《残疾人福利性单位声明函》</w:t>
            </w:r>
            <w:r>
              <w:rPr>
                <w:rFonts w:hint="eastAsia" w:ascii="宋体" w:hAnsi="宋体" w:cs="宋体"/>
                <w:color w:val="auto"/>
                <w:szCs w:val="21"/>
                <w:highlight w:val="none"/>
                <w:u w:val="single"/>
                <w:lang w:val="en-US" w:eastAsia="zh-CN"/>
              </w:rPr>
              <w:t>原件扫描件。</w:t>
            </w:r>
          </w:p>
        </w:tc>
        <w:tc>
          <w:tcPr>
            <w:tcW w:w="720" w:type="dxa"/>
            <w:tcBorders>
              <w:top w:val="single" w:color="auto" w:sz="4" w:space="0"/>
              <w:left w:val="single" w:color="auto" w:sz="4" w:space="0"/>
              <w:bottom w:val="single" w:color="auto" w:sz="4" w:space="0"/>
              <w:right w:val="single" w:color="auto" w:sz="4" w:space="0"/>
            </w:tcBorders>
            <w:vAlign w:val="center"/>
          </w:tcPr>
          <w:p w14:paraId="4A13E9FC">
            <w:pPr>
              <w:spacing w:before="120" w:after="60"/>
              <w:jc w:val="center"/>
              <w:rPr>
                <w:rFonts w:ascii="宋体" w:hAnsi="宋体"/>
                <w:color w:val="auto"/>
                <w:szCs w:val="21"/>
                <w:highlight w:val="none"/>
              </w:rPr>
            </w:pPr>
          </w:p>
        </w:tc>
      </w:tr>
    </w:tbl>
    <w:p w14:paraId="4F5F6A90">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备注：</w:t>
      </w:r>
    </w:p>
    <w:p w14:paraId="720374DD">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 xml:space="preserve">1、每一项目符合的打“○”，不符合的打“×”； </w:t>
      </w:r>
    </w:p>
    <w:p w14:paraId="1CD94A13">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14:paraId="6C56CCF9">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3692513">
      <w:pPr>
        <w:rPr>
          <w:color w:val="auto"/>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cols w:space="425" w:num="1"/>
          <w:titlePg/>
          <w:docGrid w:type="lines" w:linePitch="312" w:charSpace="0"/>
        </w:sectPr>
      </w:pPr>
    </w:p>
    <w:p w14:paraId="24094055">
      <w:pPr>
        <w:rPr>
          <w:color w:val="auto"/>
          <w:szCs w:val="21"/>
          <w:highlight w:val="none"/>
        </w:rPr>
      </w:pPr>
      <w:r>
        <w:rPr>
          <w:rFonts w:hint="eastAsia"/>
          <w:color w:val="auto"/>
          <w:szCs w:val="21"/>
          <w:highlight w:val="none"/>
        </w:rPr>
        <w:t>附表二</w:t>
      </w:r>
    </w:p>
    <w:p w14:paraId="64E50F0E">
      <w:pPr>
        <w:jc w:val="center"/>
        <w:rPr>
          <w:b/>
          <w:color w:val="auto"/>
          <w:sz w:val="36"/>
          <w:szCs w:val="36"/>
          <w:highlight w:val="none"/>
        </w:rPr>
      </w:pPr>
      <w:r>
        <w:rPr>
          <w:rFonts w:hint="eastAsia"/>
          <w:b/>
          <w:color w:val="auto"/>
          <w:sz w:val="36"/>
          <w:szCs w:val="36"/>
          <w:highlight w:val="none"/>
        </w:rPr>
        <w:t>技术标有效性审查表</w:t>
      </w:r>
    </w:p>
    <w:p w14:paraId="293F68EF">
      <w:pPr>
        <w:rPr>
          <w:color w:val="auto"/>
          <w:szCs w:val="21"/>
          <w:highlight w:val="none"/>
        </w:rPr>
      </w:pPr>
      <w:r>
        <w:rPr>
          <w:rFonts w:hint="eastAsia"/>
          <w:color w:val="auto"/>
          <w:szCs w:val="21"/>
          <w:highlight w:val="none"/>
        </w:rPr>
        <w:t>工程名称：</w:t>
      </w:r>
    </w:p>
    <w:tbl>
      <w:tblPr>
        <w:tblStyle w:val="3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14:paraId="4635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7B81212">
            <w:pPr>
              <w:adjustRightInd w:val="0"/>
              <w:rPr>
                <w:rFonts w:ascii="宋体" w:hAnsi="宋体"/>
                <w:color w:val="auto"/>
                <w:szCs w:val="21"/>
                <w:highlight w:val="none"/>
              </w:rPr>
            </w:pPr>
            <w:r>
              <w:rPr>
                <w:rFonts w:hint="eastAsia" w:ascii="宋体" w:hAnsi="宋体"/>
                <w:color w:val="auto"/>
                <w:szCs w:val="21"/>
                <w:highlight w:val="none"/>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14:paraId="375C60DF">
            <w:pPr>
              <w:adjustRightInd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2FE67740">
            <w:pPr>
              <w:adjustRightInd w:val="0"/>
              <w:rPr>
                <w:rFonts w:ascii="宋体" w:hAnsi="宋体"/>
                <w:color w:val="auto"/>
                <w:szCs w:val="21"/>
                <w:highlight w:val="none"/>
              </w:rPr>
            </w:pPr>
          </w:p>
          <w:p w14:paraId="1C12F489">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602" w:type="dxa"/>
            <w:tcBorders>
              <w:top w:val="single" w:color="auto" w:sz="4" w:space="0"/>
              <w:left w:val="single" w:color="auto" w:sz="4" w:space="0"/>
              <w:bottom w:val="single" w:color="auto" w:sz="4" w:space="0"/>
              <w:right w:val="single" w:color="auto" w:sz="4" w:space="0"/>
            </w:tcBorders>
          </w:tcPr>
          <w:p w14:paraId="1B57EA00">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39F246C">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EE1217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AC8C39B">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97DD9AD">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F337309">
            <w:pPr>
              <w:adjustRightInd w:val="0"/>
              <w:rPr>
                <w:rFonts w:ascii="宋体" w:hAnsi="宋体"/>
                <w:color w:val="auto"/>
                <w:szCs w:val="21"/>
                <w:highlight w:val="none"/>
              </w:rPr>
            </w:pPr>
          </w:p>
        </w:tc>
      </w:tr>
      <w:tr w14:paraId="37F7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261DE45">
            <w:pPr>
              <w:adjustRightInd w:val="0"/>
              <w:rPr>
                <w:rFonts w:ascii="宋体" w:hAnsi="宋体"/>
                <w:color w:val="auto"/>
                <w:szCs w:val="21"/>
                <w:highlight w:val="none"/>
              </w:rPr>
            </w:pPr>
            <w:r>
              <w:rPr>
                <w:rFonts w:hint="eastAsia" w:ascii="宋体" w:hAnsi="宋体"/>
                <w:color w:val="auto"/>
                <w:szCs w:val="21"/>
                <w:highlight w:val="none"/>
              </w:rPr>
              <w:t>1</w:t>
            </w:r>
          </w:p>
        </w:tc>
        <w:tc>
          <w:tcPr>
            <w:tcW w:w="4299" w:type="dxa"/>
            <w:tcBorders>
              <w:top w:val="single" w:color="auto" w:sz="4" w:space="0"/>
              <w:left w:val="single" w:color="auto" w:sz="4" w:space="0"/>
              <w:bottom w:val="single" w:color="auto" w:sz="4" w:space="0"/>
              <w:right w:val="single" w:color="auto" w:sz="4" w:space="0"/>
            </w:tcBorders>
            <w:vAlign w:val="center"/>
          </w:tcPr>
          <w:p w14:paraId="3F91B82F">
            <w:pPr>
              <w:rPr>
                <w:rFonts w:ascii="宋体" w:hAnsi="宋体"/>
                <w:color w:val="auto"/>
                <w:szCs w:val="21"/>
                <w:highlight w:val="none"/>
              </w:rPr>
            </w:pPr>
            <w:r>
              <w:rPr>
                <w:rFonts w:hint="eastAsia" w:ascii="宋体" w:hAnsi="宋体" w:cs="宋体"/>
                <w:color w:val="auto"/>
                <w:szCs w:val="21"/>
                <w:highlight w:val="none"/>
                <w:u w:val="single"/>
              </w:rPr>
              <w:t>《广州建设工程施工招标投标书》中填报的投标总工期不符合招标文件要求的；</w:t>
            </w:r>
          </w:p>
        </w:tc>
        <w:tc>
          <w:tcPr>
            <w:tcW w:w="1602" w:type="dxa"/>
            <w:tcBorders>
              <w:top w:val="single" w:color="auto" w:sz="4" w:space="0"/>
              <w:left w:val="single" w:color="auto" w:sz="4" w:space="0"/>
              <w:bottom w:val="single" w:color="auto" w:sz="4" w:space="0"/>
              <w:right w:val="single" w:color="auto" w:sz="4" w:space="0"/>
            </w:tcBorders>
          </w:tcPr>
          <w:p w14:paraId="65B5450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AD347F9">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B9683E7">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86E5C07">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537E38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B7C4571">
            <w:pPr>
              <w:adjustRightInd w:val="0"/>
              <w:rPr>
                <w:rFonts w:ascii="宋体" w:hAnsi="宋体"/>
                <w:color w:val="auto"/>
                <w:szCs w:val="21"/>
                <w:highlight w:val="none"/>
              </w:rPr>
            </w:pPr>
          </w:p>
        </w:tc>
      </w:tr>
      <w:tr w14:paraId="091C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6B98C13">
            <w:pPr>
              <w:adjustRightInd w:val="0"/>
              <w:rPr>
                <w:rFonts w:ascii="宋体" w:hAnsi="宋体"/>
                <w:color w:val="auto"/>
                <w:szCs w:val="21"/>
                <w:highlight w:val="none"/>
              </w:rPr>
            </w:pPr>
            <w:r>
              <w:rPr>
                <w:rFonts w:hint="eastAsia" w:ascii="宋体" w:hAnsi="宋体"/>
                <w:color w:val="auto"/>
                <w:szCs w:val="21"/>
                <w:highlight w:val="none"/>
              </w:rPr>
              <w:t>2</w:t>
            </w:r>
          </w:p>
        </w:tc>
        <w:tc>
          <w:tcPr>
            <w:tcW w:w="4299" w:type="dxa"/>
            <w:tcBorders>
              <w:top w:val="single" w:color="auto" w:sz="4" w:space="0"/>
              <w:left w:val="single" w:color="auto" w:sz="4" w:space="0"/>
              <w:bottom w:val="single" w:color="auto" w:sz="4" w:space="0"/>
              <w:right w:val="single" w:color="auto" w:sz="4" w:space="0"/>
            </w:tcBorders>
            <w:vAlign w:val="center"/>
          </w:tcPr>
          <w:p w14:paraId="4F5D8572">
            <w:pPr>
              <w:rPr>
                <w:rFonts w:ascii="宋体" w:hAnsi="宋体"/>
                <w:color w:val="auto"/>
                <w:szCs w:val="21"/>
                <w:highlight w:val="none"/>
              </w:rPr>
            </w:pPr>
            <w:r>
              <w:rPr>
                <w:rFonts w:hint="eastAsia" w:ascii="宋体" w:hAnsi="宋体" w:cs="宋体"/>
                <w:color w:val="auto"/>
                <w:szCs w:val="21"/>
                <w:highlight w:val="none"/>
                <w:u w:val="single"/>
              </w:rPr>
              <w:t>《广州建设工程施工招标投标书》中填报的工程质量标准不符合招标文件要求的；</w:t>
            </w:r>
          </w:p>
        </w:tc>
        <w:tc>
          <w:tcPr>
            <w:tcW w:w="1602" w:type="dxa"/>
            <w:tcBorders>
              <w:top w:val="single" w:color="auto" w:sz="4" w:space="0"/>
              <w:left w:val="single" w:color="auto" w:sz="4" w:space="0"/>
              <w:bottom w:val="single" w:color="auto" w:sz="4" w:space="0"/>
              <w:right w:val="single" w:color="auto" w:sz="4" w:space="0"/>
            </w:tcBorders>
          </w:tcPr>
          <w:p w14:paraId="33221B77">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412877F">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87C85AE">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BAD4637">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A8BCA5E">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288B2E6">
            <w:pPr>
              <w:adjustRightInd w:val="0"/>
              <w:rPr>
                <w:rFonts w:ascii="宋体" w:hAnsi="宋体"/>
                <w:color w:val="auto"/>
                <w:szCs w:val="21"/>
                <w:highlight w:val="none"/>
              </w:rPr>
            </w:pPr>
          </w:p>
        </w:tc>
      </w:tr>
      <w:tr w14:paraId="46BD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CD4C2D7">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4299" w:type="dxa"/>
            <w:tcBorders>
              <w:top w:val="single" w:color="auto" w:sz="4" w:space="0"/>
              <w:left w:val="single" w:color="auto" w:sz="4" w:space="0"/>
              <w:bottom w:val="single" w:color="auto" w:sz="4" w:space="0"/>
              <w:right w:val="single" w:color="auto" w:sz="4" w:space="0"/>
            </w:tcBorders>
            <w:vAlign w:val="center"/>
          </w:tcPr>
          <w:p w14:paraId="46C5EE80">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14:paraId="745F4317">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DE15ABC">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14D776C">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6DBF93D">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281135A">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787CD50">
            <w:pPr>
              <w:adjustRightInd w:val="0"/>
              <w:rPr>
                <w:rFonts w:ascii="宋体" w:hAnsi="宋体"/>
                <w:color w:val="auto"/>
                <w:szCs w:val="21"/>
                <w:highlight w:val="none"/>
              </w:rPr>
            </w:pPr>
          </w:p>
        </w:tc>
      </w:tr>
      <w:tr w14:paraId="4351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DA45E5D">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4299" w:type="dxa"/>
            <w:tcBorders>
              <w:top w:val="single" w:color="auto" w:sz="4" w:space="0"/>
              <w:left w:val="single" w:color="auto" w:sz="4" w:space="0"/>
              <w:bottom w:val="single" w:color="auto" w:sz="4" w:space="0"/>
              <w:right w:val="single" w:color="auto" w:sz="4" w:space="0"/>
            </w:tcBorders>
            <w:vAlign w:val="center"/>
          </w:tcPr>
          <w:p w14:paraId="374F191C">
            <w:pPr>
              <w:adjustRightInd w:val="0"/>
              <w:rPr>
                <w:rFonts w:ascii="宋体" w:hAnsi="宋体"/>
                <w:color w:val="auto"/>
                <w:szCs w:val="21"/>
                <w:highlight w:val="none"/>
              </w:rPr>
            </w:pPr>
            <w:r>
              <w:rPr>
                <w:rFonts w:hint="eastAsia" w:ascii="宋体" w:hAnsi="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（指招标文件第四章提供格式的《广州建设工程施工招标投标书（技术标）》、《投标函》、《危险性较大的分部分项工程安全管理措施》</w:t>
            </w:r>
            <w:r>
              <w:rPr>
                <w:rFonts w:hint="eastAsia" w:ascii="宋体" w:hAnsi="宋体"/>
                <w:color w:val="auto"/>
                <w:szCs w:val="21"/>
                <w:highlight w:val="none"/>
              </w:rPr>
              <w:t>，或主要内容不全，或关键字迹模糊、无法辨认的；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14:paraId="2639C53D">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3B459FC">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8F04ACE">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D47C177">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531FB10">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486F87E">
            <w:pPr>
              <w:adjustRightInd w:val="0"/>
              <w:rPr>
                <w:rFonts w:ascii="宋体" w:hAnsi="宋体"/>
                <w:color w:val="auto"/>
                <w:szCs w:val="21"/>
                <w:highlight w:val="none"/>
              </w:rPr>
            </w:pPr>
          </w:p>
        </w:tc>
      </w:tr>
      <w:tr w14:paraId="3E62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8774501">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4299" w:type="dxa"/>
            <w:tcBorders>
              <w:top w:val="single" w:color="auto" w:sz="4" w:space="0"/>
              <w:left w:val="single" w:color="auto" w:sz="4" w:space="0"/>
              <w:bottom w:val="single" w:color="auto" w:sz="4" w:space="0"/>
              <w:right w:val="single" w:color="auto" w:sz="4" w:space="0"/>
            </w:tcBorders>
            <w:vAlign w:val="center"/>
          </w:tcPr>
          <w:p w14:paraId="62C80482">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14:paraId="0C46C061">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9B5C8CE">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E0B3C9E">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42B3DCB">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7DA8DFE6">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DADFA29">
            <w:pPr>
              <w:adjustRightInd w:val="0"/>
              <w:rPr>
                <w:rFonts w:ascii="宋体" w:hAnsi="宋体"/>
                <w:color w:val="auto"/>
                <w:szCs w:val="21"/>
                <w:highlight w:val="none"/>
                <w:shd w:val="pct10" w:color="auto" w:fill="FFFFFF"/>
              </w:rPr>
            </w:pPr>
          </w:p>
        </w:tc>
      </w:tr>
      <w:tr w14:paraId="26C7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1ABEBBB">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4299" w:type="dxa"/>
            <w:tcBorders>
              <w:top w:val="single" w:color="auto" w:sz="4" w:space="0"/>
              <w:left w:val="single" w:color="auto" w:sz="4" w:space="0"/>
              <w:bottom w:val="single" w:color="auto" w:sz="4" w:space="0"/>
              <w:right w:val="single" w:color="auto" w:sz="4" w:space="0"/>
            </w:tcBorders>
            <w:vAlign w:val="center"/>
          </w:tcPr>
          <w:p w14:paraId="238B1849">
            <w:pPr>
              <w:adjustRightInd w:val="0"/>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14:paraId="28472118">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094260B">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7E2C7D6">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62E4A8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3A3793C">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AB3FCD0">
            <w:pPr>
              <w:adjustRightInd w:val="0"/>
              <w:rPr>
                <w:rFonts w:ascii="宋体" w:hAnsi="宋体"/>
                <w:color w:val="auto"/>
                <w:szCs w:val="21"/>
                <w:highlight w:val="none"/>
              </w:rPr>
            </w:pPr>
          </w:p>
        </w:tc>
      </w:tr>
      <w:tr w14:paraId="290E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84AD039">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4299" w:type="dxa"/>
            <w:tcBorders>
              <w:top w:val="single" w:color="auto" w:sz="4" w:space="0"/>
              <w:left w:val="single" w:color="auto" w:sz="4" w:space="0"/>
              <w:bottom w:val="single" w:color="auto" w:sz="4" w:space="0"/>
              <w:right w:val="single" w:color="auto" w:sz="4" w:space="0"/>
            </w:tcBorders>
            <w:vAlign w:val="center"/>
          </w:tcPr>
          <w:p w14:paraId="08A90E21">
            <w:pPr>
              <w:adjustRightInd w:val="0"/>
              <w:rPr>
                <w:rFonts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投标人与本项目其他投标人加密打包投标文件电脑机器特征码一致的（以交易平台评标系统的检索信息为准）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14:paraId="390AF519">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E8E0281">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80E84AA">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4AA6563">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979181B">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F885DBF">
            <w:pPr>
              <w:adjustRightInd w:val="0"/>
              <w:rPr>
                <w:rFonts w:ascii="宋体" w:hAnsi="宋体"/>
                <w:color w:val="auto"/>
                <w:szCs w:val="21"/>
                <w:highlight w:val="none"/>
              </w:rPr>
            </w:pPr>
          </w:p>
        </w:tc>
      </w:tr>
    </w:tbl>
    <w:p w14:paraId="27A91455">
      <w:pPr>
        <w:rPr>
          <w:rFonts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1EC2D363">
      <w:pPr>
        <w:rPr>
          <w:rFonts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71680588">
      <w:pPr>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23C5429A">
      <w:pPr>
        <w:rPr>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r>
        <w:rPr>
          <w:color w:val="auto"/>
          <w:highlight w:val="none"/>
        </w:rPr>
        <w:br w:type="page"/>
      </w:r>
      <w:r>
        <w:rPr>
          <w:rFonts w:hint="eastAsia"/>
          <w:color w:val="auto"/>
          <w:szCs w:val="21"/>
          <w:highlight w:val="none"/>
        </w:rPr>
        <w:t>附表三</w:t>
      </w:r>
    </w:p>
    <w:p w14:paraId="56E0CB59">
      <w:pPr>
        <w:jc w:val="center"/>
        <w:rPr>
          <w:b/>
          <w:color w:val="auto"/>
          <w:sz w:val="36"/>
          <w:szCs w:val="36"/>
          <w:highlight w:val="none"/>
        </w:rPr>
      </w:pPr>
      <w:r>
        <w:rPr>
          <w:rFonts w:hint="eastAsia"/>
          <w:b/>
          <w:color w:val="auto"/>
          <w:sz w:val="36"/>
          <w:szCs w:val="36"/>
          <w:highlight w:val="none"/>
        </w:rPr>
        <w:t>经济标有效性审查表</w:t>
      </w:r>
    </w:p>
    <w:p w14:paraId="3A82F89B">
      <w:pPr>
        <w:rPr>
          <w:color w:val="auto"/>
          <w:szCs w:val="21"/>
          <w:highlight w:val="none"/>
        </w:rPr>
      </w:pPr>
      <w:r>
        <w:rPr>
          <w:rFonts w:hint="eastAsia"/>
          <w:color w:val="auto"/>
          <w:szCs w:val="21"/>
          <w:highlight w:val="none"/>
        </w:rPr>
        <w:t>工程名称：</w:t>
      </w:r>
    </w:p>
    <w:tbl>
      <w:tblPr>
        <w:tblStyle w:val="35"/>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11C4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2B23729B">
            <w:pPr>
              <w:rPr>
                <w:rFonts w:ascii="宋体" w:hAnsi="宋体"/>
                <w:color w:val="auto"/>
                <w:szCs w:val="21"/>
                <w:highlight w:val="none"/>
              </w:rPr>
            </w:pPr>
            <w:r>
              <w:rPr>
                <w:rFonts w:hint="eastAsia" w:ascii="宋体" w:hAnsi="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59FA8F42">
            <w:pP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68F246A5">
            <w:pPr>
              <w:rPr>
                <w:rFonts w:ascii="宋体" w:hAnsi="宋体"/>
                <w:color w:val="auto"/>
                <w:szCs w:val="21"/>
                <w:highlight w:val="none"/>
              </w:rPr>
            </w:pPr>
          </w:p>
          <w:p w14:paraId="7DAC49CB">
            <w:pPr>
              <w:rPr>
                <w:rFonts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14:paraId="31F5043E">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D76CBF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612F599">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A8F647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BA202B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B14E998">
            <w:pPr>
              <w:rPr>
                <w:rFonts w:ascii="宋体" w:hAnsi="宋体"/>
                <w:color w:val="auto"/>
                <w:szCs w:val="21"/>
                <w:highlight w:val="none"/>
              </w:rPr>
            </w:pPr>
          </w:p>
        </w:tc>
      </w:tr>
      <w:tr w14:paraId="4AD0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DEA3E20">
            <w:pPr>
              <w:rPr>
                <w:rFonts w:ascii="宋体" w:hAnsi="宋体"/>
                <w:color w:val="auto"/>
                <w:szCs w:val="21"/>
                <w:highlight w:val="none"/>
              </w:rPr>
            </w:pPr>
            <w:r>
              <w:rPr>
                <w:rFonts w:ascii="宋体" w:hAnsi="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14:paraId="6C7BF2B8">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0ABF4681">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5447B5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E45F74D">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D2CE3A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6BCD0FE">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8B5DBA9">
            <w:pPr>
              <w:rPr>
                <w:rFonts w:ascii="宋体" w:hAnsi="宋体"/>
                <w:color w:val="auto"/>
                <w:szCs w:val="21"/>
                <w:highlight w:val="none"/>
              </w:rPr>
            </w:pPr>
          </w:p>
        </w:tc>
      </w:tr>
      <w:tr w14:paraId="24CC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9F87ED5">
            <w:pPr>
              <w:rPr>
                <w:rFonts w:ascii="宋体" w:hAnsi="宋体"/>
                <w:color w:val="auto"/>
                <w:szCs w:val="21"/>
                <w:highlight w:val="none"/>
              </w:rPr>
            </w:pPr>
            <w:r>
              <w:rPr>
                <w:rFonts w:ascii="宋体" w:hAnsi="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14:paraId="1C0F8D66">
            <w:pPr>
              <w:rPr>
                <w:rFonts w:ascii="宋体" w:hAnsi="宋体"/>
                <w:color w:val="auto"/>
                <w:szCs w:val="21"/>
                <w:highlight w:val="none"/>
              </w:rPr>
            </w:pPr>
            <w:r>
              <w:rPr>
                <w:rFonts w:hint="eastAsia" w:ascii="宋体" w:hAnsi="宋体"/>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5F6C7A0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9B8FB35">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794A819">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089BA6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781FE4C">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0D0CCCC">
            <w:pPr>
              <w:rPr>
                <w:rFonts w:ascii="宋体" w:hAnsi="宋体"/>
                <w:color w:val="auto"/>
                <w:szCs w:val="21"/>
                <w:highlight w:val="none"/>
              </w:rPr>
            </w:pPr>
          </w:p>
        </w:tc>
      </w:tr>
      <w:tr w14:paraId="7F68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9660225">
            <w:pPr>
              <w:rPr>
                <w:rFonts w:ascii="宋体" w:hAnsi="宋体"/>
                <w:color w:val="auto"/>
                <w:szCs w:val="21"/>
                <w:highlight w:val="none"/>
              </w:rPr>
            </w:pPr>
            <w:r>
              <w:rPr>
                <w:rFonts w:ascii="宋体" w:hAnsi="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14:paraId="60C93CE0">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14:paraId="42788E0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3B9A61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96730BF">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F4EF41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5E250B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6988319">
            <w:pPr>
              <w:rPr>
                <w:rFonts w:ascii="宋体" w:hAnsi="宋体"/>
                <w:color w:val="auto"/>
                <w:szCs w:val="21"/>
                <w:highlight w:val="none"/>
              </w:rPr>
            </w:pPr>
          </w:p>
        </w:tc>
      </w:tr>
      <w:tr w14:paraId="24F1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50A2109">
            <w:pPr>
              <w:rPr>
                <w:rFonts w:ascii="宋体" w:hAnsi="宋体"/>
                <w:color w:val="auto"/>
                <w:szCs w:val="21"/>
                <w:highlight w:val="none"/>
              </w:rPr>
            </w:pPr>
            <w:r>
              <w:rPr>
                <w:rFonts w:hint="eastAsia" w:ascii="宋体" w:hAnsi="宋体"/>
                <w:color w:val="auto"/>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14:paraId="768B206F">
            <w:pPr>
              <w:rPr>
                <w:rFonts w:ascii="宋体" w:hAnsi="宋体"/>
                <w:color w:val="auto"/>
                <w:szCs w:val="21"/>
                <w:highlight w:val="none"/>
              </w:rPr>
            </w:pPr>
            <w:r>
              <w:rPr>
                <w:rFonts w:hint="eastAsia" w:ascii="宋体" w:hAnsi="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（指招标文件第四章提供格式的《广州建设工程施工招标投标书（经济标）》《对投标文件编制的承诺》等）</w:t>
            </w:r>
            <w:r>
              <w:rPr>
                <w:rFonts w:hint="eastAsia" w:ascii="宋体" w:hAnsi="宋体"/>
                <w:color w:val="auto"/>
                <w:szCs w:val="21"/>
                <w:highlight w:val="none"/>
              </w:rPr>
              <w:t>，或主要内容不全，或关键字迹模糊、无法辨认的；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71530698">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1F424B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8FB5E4D">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8465332">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AE9A2F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35DE7DA">
            <w:pPr>
              <w:rPr>
                <w:rFonts w:ascii="宋体" w:hAnsi="宋体"/>
                <w:color w:val="auto"/>
                <w:szCs w:val="21"/>
                <w:highlight w:val="none"/>
              </w:rPr>
            </w:pPr>
          </w:p>
        </w:tc>
      </w:tr>
      <w:tr w14:paraId="3C2C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A21EA93">
            <w:pPr>
              <w:rPr>
                <w:rFonts w:ascii="宋体" w:hAnsi="宋体"/>
                <w:color w:val="auto"/>
                <w:szCs w:val="21"/>
                <w:highlight w:val="none"/>
              </w:rPr>
            </w:pPr>
            <w:r>
              <w:rPr>
                <w:rFonts w:hint="eastAsia" w:ascii="宋体" w:hAnsi="宋体"/>
                <w:color w:val="auto"/>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14:paraId="1AF71E54">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4C27CAF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5FC7C1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3FB7624">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ACC277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69F692F">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65089EF">
            <w:pPr>
              <w:rPr>
                <w:rFonts w:ascii="宋体" w:hAnsi="宋体"/>
                <w:color w:val="auto"/>
                <w:szCs w:val="21"/>
                <w:highlight w:val="none"/>
              </w:rPr>
            </w:pPr>
          </w:p>
        </w:tc>
      </w:tr>
      <w:tr w14:paraId="2DD6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31300D8">
            <w:pPr>
              <w:rPr>
                <w:rFonts w:ascii="宋体" w:hAnsi="宋体"/>
                <w:color w:val="auto"/>
                <w:szCs w:val="21"/>
                <w:highlight w:val="none"/>
              </w:rPr>
            </w:pPr>
            <w:r>
              <w:rPr>
                <w:rFonts w:hint="eastAsia" w:ascii="宋体" w:hAnsi="宋体"/>
                <w:color w:val="auto"/>
                <w:szCs w:val="21"/>
                <w:highlight w:val="none"/>
              </w:rPr>
              <w:t>6</w:t>
            </w:r>
          </w:p>
        </w:tc>
        <w:tc>
          <w:tcPr>
            <w:tcW w:w="6102" w:type="dxa"/>
            <w:tcBorders>
              <w:top w:val="single" w:color="auto" w:sz="4" w:space="0"/>
              <w:left w:val="single" w:color="auto" w:sz="4" w:space="0"/>
              <w:bottom w:val="single" w:color="auto" w:sz="4" w:space="0"/>
              <w:right w:val="single" w:color="auto" w:sz="4" w:space="0"/>
            </w:tcBorders>
            <w:vAlign w:val="center"/>
          </w:tcPr>
          <w:p w14:paraId="2C0516A1">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71200EB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0B9BD0C">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2994A64">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905F99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E741FD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9FA24CE">
            <w:pPr>
              <w:rPr>
                <w:rFonts w:ascii="宋体" w:hAnsi="宋体"/>
                <w:color w:val="auto"/>
                <w:szCs w:val="21"/>
                <w:highlight w:val="none"/>
              </w:rPr>
            </w:pPr>
          </w:p>
        </w:tc>
      </w:tr>
      <w:tr w14:paraId="1C3E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423D5EC">
            <w:pPr>
              <w:rPr>
                <w:rFonts w:ascii="宋体" w:hAnsi="宋体"/>
                <w:color w:val="auto"/>
                <w:szCs w:val="21"/>
                <w:highlight w:val="none"/>
              </w:rPr>
            </w:pPr>
            <w:r>
              <w:rPr>
                <w:rFonts w:hint="eastAsia" w:ascii="宋体" w:hAnsi="宋体"/>
                <w:color w:val="auto"/>
                <w:szCs w:val="21"/>
                <w:highlight w:val="none"/>
              </w:rPr>
              <w:t>7</w:t>
            </w:r>
          </w:p>
        </w:tc>
        <w:tc>
          <w:tcPr>
            <w:tcW w:w="6102" w:type="dxa"/>
            <w:tcBorders>
              <w:top w:val="single" w:color="auto" w:sz="4" w:space="0"/>
              <w:left w:val="single" w:color="auto" w:sz="4" w:space="0"/>
              <w:bottom w:val="single" w:color="auto" w:sz="4" w:space="0"/>
              <w:right w:val="single" w:color="auto" w:sz="4" w:space="0"/>
            </w:tcBorders>
            <w:vAlign w:val="center"/>
          </w:tcPr>
          <w:p w14:paraId="4AE76DD6">
            <w:pPr>
              <w:rPr>
                <w:rFonts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6B19E49F">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B2C204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36B9059">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1B461D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81ABF71">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857BBA3">
            <w:pPr>
              <w:rPr>
                <w:rFonts w:ascii="宋体" w:hAnsi="宋体"/>
                <w:color w:val="auto"/>
                <w:szCs w:val="21"/>
                <w:highlight w:val="none"/>
              </w:rPr>
            </w:pPr>
          </w:p>
        </w:tc>
      </w:tr>
      <w:tr w14:paraId="37D2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9A9A48B">
            <w:pPr>
              <w:rPr>
                <w:rFonts w:ascii="宋体" w:hAnsi="宋体"/>
                <w:color w:val="auto"/>
                <w:szCs w:val="21"/>
                <w:highlight w:val="none"/>
              </w:rPr>
            </w:pPr>
            <w:r>
              <w:rPr>
                <w:rFonts w:hint="eastAsia" w:ascii="宋体" w:hAnsi="宋体"/>
                <w:color w:val="auto"/>
                <w:szCs w:val="21"/>
                <w:highlight w:val="none"/>
              </w:rPr>
              <w:t>8</w:t>
            </w:r>
          </w:p>
        </w:tc>
        <w:tc>
          <w:tcPr>
            <w:tcW w:w="6102" w:type="dxa"/>
            <w:tcBorders>
              <w:top w:val="single" w:color="auto" w:sz="4" w:space="0"/>
              <w:left w:val="single" w:color="auto" w:sz="4" w:space="0"/>
              <w:bottom w:val="single" w:color="auto" w:sz="4" w:space="0"/>
              <w:right w:val="single" w:color="auto" w:sz="4" w:space="0"/>
            </w:tcBorders>
            <w:vAlign w:val="center"/>
          </w:tcPr>
          <w:p w14:paraId="7FA83171">
            <w:pPr>
              <w:rPr>
                <w:rFonts w:ascii="宋体" w:hAnsi="宋体"/>
                <w:color w:val="auto"/>
                <w:szCs w:val="21"/>
                <w:highlight w:val="none"/>
              </w:rPr>
            </w:pPr>
            <w:r>
              <w:rPr>
                <w:rFonts w:hint="eastAsia" w:ascii="宋体" w:hAnsi="宋体" w:cs="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594B29AF">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5D9DF6F">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A7D3D9C">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3B313CF">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8149111">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7538946">
            <w:pPr>
              <w:rPr>
                <w:rFonts w:ascii="宋体" w:hAnsi="宋体"/>
                <w:color w:val="auto"/>
                <w:szCs w:val="21"/>
                <w:highlight w:val="none"/>
              </w:rPr>
            </w:pPr>
          </w:p>
        </w:tc>
      </w:tr>
    </w:tbl>
    <w:p w14:paraId="798481BC">
      <w:pPr>
        <w:ind w:firstLine="458"/>
        <w:rPr>
          <w:rFonts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w:t>
      </w:r>
    </w:p>
    <w:p w14:paraId="605EF4A3">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4A88B033">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4D635196">
      <w:pPr>
        <w:ind w:firstLine="458"/>
        <w:rPr>
          <w:rFonts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3790604">
      <w:pPr>
        <w:pStyle w:val="33"/>
        <w:ind w:firstLine="458"/>
        <w:rPr>
          <w:rFonts w:ascii="宋体" w:hAnsi="宋体"/>
          <w:color w:val="auto"/>
          <w:szCs w:val="21"/>
          <w:highlight w:val="none"/>
        </w:rPr>
        <w:sectPr>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cols w:space="425" w:num="1"/>
          <w:titlePg/>
          <w:docGrid w:type="lines" w:linePitch="312" w:charSpace="0"/>
        </w:sectPr>
      </w:pPr>
      <w:r>
        <w:rPr>
          <w:rFonts w:hint="eastAsia" w:ascii="宋体" w:hAnsi="宋体"/>
          <w:color w:val="auto"/>
          <w:szCs w:val="21"/>
          <w:highlight w:val="none"/>
        </w:rPr>
        <w:t>评委签名：</w:t>
      </w:r>
    </w:p>
    <w:p w14:paraId="3EAD6DFC">
      <w:pPr>
        <w:rPr>
          <w:color w:val="auto"/>
          <w:szCs w:val="21"/>
          <w:highlight w:val="none"/>
        </w:rPr>
      </w:pPr>
      <w:r>
        <w:rPr>
          <w:rFonts w:hint="eastAsia"/>
          <w:color w:val="auto"/>
          <w:szCs w:val="21"/>
          <w:highlight w:val="none"/>
        </w:rPr>
        <w:t>附表四</w:t>
      </w:r>
    </w:p>
    <w:p w14:paraId="013BFCF1">
      <w:pPr>
        <w:jc w:val="center"/>
        <w:rPr>
          <w:b/>
          <w:color w:val="auto"/>
          <w:sz w:val="36"/>
          <w:szCs w:val="36"/>
          <w:highlight w:val="none"/>
        </w:rPr>
      </w:pPr>
      <w:r>
        <w:rPr>
          <w:rFonts w:hint="eastAsia"/>
          <w:b/>
          <w:color w:val="auto"/>
          <w:sz w:val="36"/>
          <w:szCs w:val="36"/>
          <w:highlight w:val="none"/>
        </w:rPr>
        <w:t>技术标详细审查评分表</w:t>
      </w:r>
    </w:p>
    <w:tbl>
      <w:tblPr>
        <w:tblStyle w:val="35"/>
        <w:tblW w:w="141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5"/>
        <w:gridCol w:w="1923"/>
        <w:gridCol w:w="1047"/>
        <w:gridCol w:w="9934"/>
      </w:tblGrid>
      <w:tr w14:paraId="57E1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E5BA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评分项目</w:t>
            </w:r>
          </w:p>
        </w:tc>
        <w:tc>
          <w:tcPr>
            <w:tcW w:w="192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B0756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c>
          <w:tcPr>
            <w:tcW w:w="104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69B38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9934" w:type="dxa"/>
            <w:tcBorders>
              <w:top w:val="single" w:color="000000" w:sz="8" w:space="0"/>
              <w:left w:val="nil"/>
              <w:bottom w:val="single" w:color="000000" w:sz="8" w:space="0"/>
              <w:right w:val="single" w:color="000000" w:sz="8" w:space="0"/>
            </w:tcBorders>
            <w:shd w:val="clear" w:color="auto" w:fill="FFFFFF"/>
            <w:vAlign w:val="center"/>
          </w:tcPr>
          <w:p w14:paraId="5D04109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评审标准</w:t>
            </w:r>
          </w:p>
        </w:tc>
      </w:tr>
      <w:tr w14:paraId="32E8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65" w:type="dxa"/>
            <w:vMerge w:val="restart"/>
            <w:tcBorders>
              <w:top w:val="nil"/>
              <w:left w:val="single" w:color="000000" w:sz="8" w:space="0"/>
              <w:bottom w:val="single" w:color="000000" w:sz="8" w:space="0"/>
              <w:right w:val="single" w:color="000000" w:sz="8" w:space="0"/>
            </w:tcBorders>
            <w:shd w:val="clear" w:color="auto" w:fill="FFFFFF"/>
            <w:vAlign w:val="center"/>
          </w:tcPr>
          <w:p w14:paraId="6B5346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一、企业资信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（30分）</w:t>
            </w:r>
          </w:p>
        </w:tc>
        <w:tc>
          <w:tcPr>
            <w:tcW w:w="1923" w:type="dxa"/>
            <w:tcBorders>
              <w:top w:val="nil"/>
              <w:left w:val="single" w:color="000000" w:sz="8" w:space="0"/>
              <w:bottom w:val="single" w:color="000000" w:sz="8" w:space="0"/>
              <w:right w:val="single" w:color="000000" w:sz="8" w:space="0"/>
            </w:tcBorders>
            <w:shd w:val="clear" w:color="auto" w:fill="FFFFFF"/>
            <w:vAlign w:val="center"/>
          </w:tcPr>
          <w:p w14:paraId="4EE81B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工程业绩</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CA24D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934" w:type="dxa"/>
            <w:tcBorders>
              <w:top w:val="nil"/>
              <w:left w:val="nil"/>
              <w:bottom w:val="single" w:color="000000" w:sz="8" w:space="0"/>
              <w:right w:val="single" w:color="000000" w:sz="8" w:space="0"/>
            </w:tcBorders>
            <w:shd w:val="clear" w:color="auto" w:fill="FFFFFF"/>
            <w:vAlign w:val="center"/>
          </w:tcPr>
          <w:p w14:paraId="315AC2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投标人自2021年1月1日至投标截止时间止，完成过质量合格的中标金额大于或等于2500万元的类似工程施工业绩，每项得0.5分，本项最高得3分。</w:t>
            </w:r>
          </w:p>
        </w:tc>
      </w:tr>
      <w:tr w14:paraId="203E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1265" w:type="dxa"/>
            <w:vMerge w:val="continue"/>
            <w:tcBorders>
              <w:top w:val="nil"/>
              <w:left w:val="single" w:color="000000" w:sz="8" w:space="0"/>
              <w:bottom w:val="single" w:color="000000" w:sz="8" w:space="0"/>
              <w:right w:val="single" w:color="000000" w:sz="8" w:space="0"/>
            </w:tcBorders>
            <w:shd w:val="clear" w:color="auto" w:fill="FFFFFF"/>
            <w:vAlign w:val="center"/>
          </w:tcPr>
          <w:p w14:paraId="4FD86F9E">
            <w:pPr>
              <w:jc w:val="center"/>
              <w:rPr>
                <w:rFonts w:hint="eastAsia" w:ascii="宋体" w:hAnsi="宋体" w:eastAsia="宋体" w:cs="宋体"/>
                <w:i w:val="0"/>
                <w:iCs w:val="0"/>
                <w:color w:val="auto"/>
                <w:sz w:val="21"/>
                <w:szCs w:val="21"/>
                <w:highlight w:val="none"/>
                <w:u w:val="none"/>
              </w:rPr>
            </w:pPr>
          </w:p>
        </w:tc>
        <w:tc>
          <w:tcPr>
            <w:tcW w:w="1923" w:type="dxa"/>
            <w:tcBorders>
              <w:top w:val="nil"/>
              <w:left w:val="single" w:color="000000" w:sz="8" w:space="0"/>
              <w:bottom w:val="single" w:color="000000" w:sz="8" w:space="0"/>
              <w:right w:val="single" w:color="000000" w:sz="8" w:space="0"/>
            </w:tcBorders>
            <w:shd w:val="clear" w:color="auto" w:fill="FFFFFF"/>
            <w:vAlign w:val="center"/>
          </w:tcPr>
          <w:p w14:paraId="55E041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投标人获奖</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26907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9934" w:type="dxa"/>
            <w:tcBorders>
              <w:top w:val="nil"/>
              <w:left w:val="nil"/>
              <w:bottom w:val="single" w:color="000000" w:sz="8" w:space="0"/>
              <w:right w:val="single" w:color="000000" w:sz="8" w:space="0"/>
            </w:tcBorders>
            <w:shd w:val="clear" w:color="auto" w:fill="FFFFFF"/>
            <w:vAlign w:val="center"/>
          </w:tcPr>
          <w:p w14:paraId="713FDFB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投标人自2021年1月1日至投标截止时间止：</w:t>
            </w:r>
          </w:p>
          <w:p w14:paraId="41A4B05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①获得国家级工程质量奖项的，每项得2分；</w:t>
            </w:r>
          </w:p>
          <w:p w14:paraId="5CDCC7C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②获得省级工程质量奖项的，每项得1分；</w:t>
            </w:r>
          </w:p>
          <w:p w14:paraId="180A0ED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③获得市级工程质量奖项的，每项得0.5分；</w:t>
            </w:r>
          </w:p>
          <w:p w14:paraId="2DF8F1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本项最高得12分。</w:t>
            </w:r>
          </w:p>
        </w:tc>
      </w:tr>
      <w:tr w14:paraId="201FD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1265" w:type="dxa"/>
            <w:vMerge w:val="continue"/>
            <w:tcBorders>
              <w:top w:val="nil"/>
              <w:left w:val="single" w:color="000000" w:sz="8" w:space="0"/>
              <w:bottom w:val="single" w:color="000000" w:sz="8" w:space="0"/>
              <w:right w:val="single" w:color="000000" w:sz="8" w:space="0"/>
            </w:tcBorders>
            <w:shd w:val="clear" w:color="auto" w:fill="FFFFFF"/>
            <w:vAlign w:val="center"/>
          </w:tcPr>
          <w:p w14:paraId="447EF1EA">
            <w:pPr>
              <w:jc w:val="center"/>
              <w:rPr>
                <w:rFonts w:hint="eastAsia" w:ascii="宋体" w:hAnsi="宋体" w:eastAsia="宋体" w:cs="宋体"/>
                <w:i w:val="0"/>
                <w:iCs w:val="0"/>
                <w:color w:val="auto"/>
                <w:sz w:val="21"/>
                <w:szCs w:val="21"/>
                <w:highlight w:val="none"/>
                <w:u w:val="none"/>
              </w:rPr>
            </w:pPr>
          </w:p>
        </w:tc>
        <w:tc>
          <w:tcPr>
            <w:tcW w:w="1923" w:type="dxa"/>
            <w:tcBorders>
              <w:top w:val="nil"/>
              <w:left w:val="single" w:color="000000" w:sz="8" w:space="0"/>
              <w:bottom w:val="single" w:color="000000" w:sz="8" w:space="0"/>
              <w:right w:val="single" w:color="000000" w:sz="8" w:space="0"/>
            </w:tcBorders>
            <w:shd w:val="clear" w:color="auto" w:fill="FFFFFF"/>
            <w:vAlign w:val="center"/>
          </w:tcPr>
          <w:p w14:paraId="0E887D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工程研发能力</w:t>
            </w:r>
          </w:p>
        </w:tc>
        <w:tc>
          <w:tcPr>
            <w:tcW w:w="0" w:type="auto"/>
            <w:tcBorders>
              <w:top w:val="single" w:color="000000" w:sz="8" w:space="0"/>
              <w:left w:val="single" w:color="000000" w:sz="8" w:space="0"/>
              <w:bottom w:val="single" w:color="000000" w:sz="4" w:space="0"/>
              <w:right w:val="single" w:color="000000" w:sz="8" w:space="0"/>
            </w:tcBorders>
            <w:shd w:val="clear" w:color="auto" w:fill="FFFFFF"/>
            <w:noWrap/>
            <w:vAlign w:val="center"/>
          </w:tcPr>
          <w:p w14:paraId="460190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99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F2489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（1）自2021年1月1日起至投标截止时间止（以证书颁发时间为准）</w:t>
            </w:r>
          </w:p>
          <w:p w14:paraId="1EF23EA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①获得国家科学技术进步奖的得9分</w:t>
            </w:r>
            <w:r>
              <w:rPr>
                <w:rFonts w:hint="eastAsia" w:ascii="宋体" w:hAnsi="宋体" w:cs="宋体"/>
                <w:i w:val="0"/>
                <w:iCs w:val="0"/>
                <w:color w:val="auto"/>
                <w:kern w:val="0"/>
                <w:sz w:val="21"/>
                <w:szCs w:val="21"/>
                <w:highlight w:val="none"/>
                <w:u w:val="none"/>
                <w:lang w:val="en-US" w:eastAsia="zh-CN" w:bidi="ar"/>
              </w:rPr>
              <w:t>；</w:t>
            </w:r>
          </w:p>
          <w:p w14:paraId="21958A8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②获得省级科学技术进步奖的得3分</w:t>
            </w:r>
            <w:r>
              <w:rPr>
                <w:rFonts w:hint="eastAsia" w:ascii="宋体" w:hAnsi="宋体" w:cs="宋体"/>
                <w:i w:val="0"/>
                <w:iCs w:val="0"/>
                <w:color w:val="auto"/>
                <w:kern w:val="0"/>
                <w:sz w:val="21"/>
                <w:szCs w:val="21"/>
                <w:highlight w:val="none"/>
                <w:u w:val="none"/>
                <w:lang w:val="en-US" w:eastAsia="zh-CN" w:bidi="ar"/>
              </w:rPr>
              <w:t>；</w:t>
            </w:r>
          </w:p>
          <w:p w14:paraId="2CC845B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③获得市级科学技术进步奖的得1分；</w:t>
            </w:r>
          </w:p>
          <w:p w14:paraId="38870C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本项只按最高级别计一次得分，不累计计分。本项最高得9分。</w:t>
            </w:r>
          </w:p>
        </w:tc>
      </w:tr>
      <w:tr w14:paraId="56D6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1265" w:type="dxa"/>
            <w:vMerge w:val="continue"/>
            <w:tcBorders>
              <w:top w:val="nil"/>
              <w:left w:val="single" w:color="000000" w:sz="8" w:space="0"/>
              <w:bottom w:val="single" w:color="000000" w:sz="8" w:space="0"/>
              <w:right w:val="single" w:color="000000" w:sz="8" w:space="0"/>
            </w:tcBorders>
            <w:shd w:val="clear" w:color="auto" w:fill="FFFFFF"/>
            <w:vAlign w:val="center"/>
          </w:tcPr>
          <w:p w14:paraId="759BB819">
            <w:pPr>
              <w:jc w:val="center"/>
              <w:rPr>
                <w:rFonts w:hint="eastAsia" w:ascii="宋体" w:hAnsi="宋体" w:eastAsia="宋体" w:cs="宋体"/>
                <w:i w:val="0"/>
                <w:iCs w:val="0"/>
                <w:color w:val="auto"/>
                <w:sz w:val="21"/>
                <w:szCs w:val="21"/>
                <w:highlight w:val="none"/>
                <w:u w:val="none"/>
              </w:rPr>
            </w:pPr>
          </w:p>
        </w:tc>
        <w:tc>
          <w:tcPr>
            <w:tcW w:w="1923" w:type="dxa"/>
            <w:tcBorders>
              <w:top w:val="nil"/>
              <w:left w:val="single" w:color="000000" w:sz="8" w:space="0"/>
              <w:bottom w:val="single" w:color="000000" w:sz="8" w:space="0"/>
              <w:right w:val="single" w:color="000000" w:sz="8" w:space="0"/>
            </w:tcBorders>
            <w:shd w:val="clear" w:color="auto" w:fill="FFFFFF"/>
            <w:vAlign w:val="center"/>
          </w:tcPr>
          <w:p w14:paraId="3B4B82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第三方评价</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39211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934" w:type="dxa"/>
            <w:tcBorders>
              <w:top w:val="nil"/>
              <w:left w:val="nil"/>
              <w:bottom w:val="single" w:color="000000" w:sz="8" w:space="0"/>
              <w:right w:val="single" w:color="000000" w:sz="8" w:space="0"/>
            </w:tcBorders>
            <w:shd w:val="clear" w:color="auto" w:fill="FFFFFF"/>
            <w:vAlign w:val="center"/>
          </w:tcPr>
          <w:p w14:paraId="24B5F63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投标人获国家税务总局官网公示的纳税信用等级情况（评价年度须含2023年）：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①连续获得“纳税信用A级”评价</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年及以上的，得6分；</w:t>
            </w:r>
          </w:p>
          <w:p w14:paraId="7BBCE87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②连续获得“纳税信用A级”评价4-</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年的，得3分；</w:t>
            </w:r>
          </w:p>
          <w:p w14:paraId="7064C57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③连续获得“纳税信用A级”评价1-3年的，得1.5分；</w:t>
            </w:r>
          </w:p>
          <w:p w14:paraId="0E5E05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本项最高得6分。</w:t>
            </w:r>
          </w:p>
        </w:tc>
      </w:tr>
      <w:tr w14:paraId="4FE89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65" w:type="dxa"/>
            <w:vMerge w:val="restart"/>
            <w:tcBorders>
              <w:top w:val="nil"/>
              <w:left w:val="single" w:color="000000" w:sz="8" w:space="0"/>
              <w:bottom w:val="single" w:color="000000" w:sz="8" w:space="0"/>
              <w:right w:val="single" w:color="000000" w:sz="8" w:space="0"/>
            </w:tcBorders>
            <w:shd w:val="clear" w:color="auto" w:fill="FFFFFF"/>
            <w:vAlign w:val="center"/>
          </w:tcPr>
          <w:p w14:paraId="7EDCE1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21"/>
                <w:color w:val="auto"/>
                <w:highlight w:val="none"/>
                <w:lang w:val="en-US" w:eastAsia="zh-CN" w:bidi="ar"/>
              </w:rPr>
              <w:t>二、项目管理机构能力(</w:t>
            </w:r>
            <w:r>
              <w:rPr>
                <w:rStyle w:val="121"/>
                <w:rFonts w:hint="eastAsia"/>
                <w:color w:val="auto"/>
                <w:highlight w:val="none"/>
                <w:lang w:val="en-US" w:eastAsia="zh-CN" w:bidi="ar"/>
              </w:rPr>
              <w:t>7</w:t>
            </w:r>
            <w:r>
              <w:rPr>
                <w:rStyle w:val="121"/>
                <w:color w:val="auto"/>
                <w:highlight w:val="none"/>
                <w:lang w:val="en-US" w:eastAsia="zh-CN" w:bidi="ar"/>
              </w:rPr>
              <w:t>0分)</w:t>
            </w:r>
          </w:p>
        </w:tc>
        <w:tc>
          <w:tcPr>
            <w:tcW w:w="1923" w:type="dxa"/>
            <w:tcBorders>
              <w:top w:val="nil"/>
              <w:left w:val="single" w:color="000000" w:sz="8" w:space="0"/>
              <w:bottom w:val="single" w:color="000000" w:sz="8" w:space="0"/>
              <w:right w:val="single" w:color="000000" w:sz="8" w:space="0"/>
            </w:tcBorders>
            <w:shd w:val="clear" w:color="auto" w:fill="FFFFFF"/>
            <w:vAlign w:val="center"/>
          </w:tcPr>
          <w:p w14:paraId="101164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项目负责人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69D1882">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w:t>
            </w:r>
          </w:p>
        </w:tc>
        <w:tc>
          <w:tcPr>
            <w:tcW w:w="9934" w:type="dxa"/>
            <w:tcBorders>
              <w:top w:val="nil"/>
              <w:left w:val="nil"/>
              <w:bottom w:val="single" w:color="000000" w:sz="8" w:space="0"/>
              <w:right w:val="single" w:color="000000" w:sz="8" w:space="0"/>
            </w:tcBorders>
            <w:shd w:val="clear" w:color="auto" w:fill="FFFFFF"/>
            <w:vAlign w:val="center"/>
          </w:tcPr>
          <w:p w14:paraId="67BF1C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有市政工程相关专业高级（或以上）工程师职称的，得10分；具有市政工程相关专业中级工程师职称的，得5分。本项最高得10分。</w:t>
            </w:r>
          </w:p>
        </w:tc>
      </w:tr>
      <w:tr w14:paraId="2E09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65" w:type="dxa"/>
            <w:vMerge w:val="continue"/>
            <w:tcBorders>
              <w:top w:val="nil"/>
              <w:left w:val="single" w:color="000000" w:sz="8" w:space="0"/>
              <w:bottom w:val="single" w:color="000000" w:sz="8" w:space="0"/>
              <w:right w:val="single" w:color="000000" w:sz="8" w:space="0"/>
            </w:tcBorders>
            <w:shd w:val="clear" w:color="auto" w:fill="FFFFFF"/>
            <w:vAlign w:val="center"/>
          </w:tcPr>
          <w:p w14:paraId="78863E8D">
            <w:pPr>
              <w:jc w:val="center"/>
              <w:rPr>
                <w:rFonts w:hint="eastAsia" w:ascii="宋体" w:hAnsi="宋体" w:eastAsia="宋体" w:cs="宋体"/>
                <w:i w:val="0"/>
                <w:iCs w:val="0"/>
                <w:color w:val="auto"/>
                <w:sz w:val="21"/>
                <w:szCs w:val="21"/>
                <w:highlight w:val="none"/>
                <w:u w:val="none"/>
              </w:rPr>
            </w:pPr>
          </w:p>
        </w:tc>
        <w:tc>
          <w:tcPr>
            <w:tcW w:w="1923" w:type="dxa"/>
            <w:tcBorders>
              <w:top w:val="nil"/>
              <w:left w:val="single" w:color="000000" w:sz="8" w:space="0"/>
              <w:bottom w:val="single" w:color="000000" w:sz="8" w:space="0"/>
              <w:right w:val="single" w:color="000000" w:sz="8" w:space="0"/>
            </w:tcBorders>
            <w:shd w:val="clear" w:color="auto" w:fill="FFFFFF"/>
            <w:vAlign w:val="center"/>
          </w:tcPr>
          <w:p w14:paraId="7A2B3C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质量负责人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0EB1002">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w:t>
            </w:r>
          </w:p>
        </w:tc>
        <w:tc>
          <w:tcPr>
            <w:tcW w:w="9934" w:type="dxa"/>
            <w:tcBorders>
              <w:top w:val="nil"/>
              <w:left w:val="nil"/>
              <w:bottom w:val="single" w:color="000000" w:sz="8" w:space="0"/>
              <w:right w:val="single" w:color="000000" w:sz="8" w:space="0"/>
            </w:tcBorders>
            <w:shd w:val="clear" w:color="auto" w:fill="FFFFFF"/>
            <w:vAlign w:val="center"/>
          </w:tcPr>
          <w:p w14:paraId="087F743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1.具备市政类质量员岗位证，得4分；</w:t>
            </w:r>
          </w:p>
          <w:p w14:paraId="4CDFB30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2.具备工程类高级（或以上）工程师职称的，得6分；具备工程类中级工程师职称的，得3分；</w:t>
            </w:r>
          </w:p>
          <w:p w14:paraId="3722C90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本项最高得10分。</w:t>
            </w:r>
          </w:p>
        </w:tc>
      </w:tr>
      <w:tr w14:paraId="1D28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65" w:type="dxa"/>
            <w:vMerge w:val="continue"/>
            <w:tcBorders>
              <w:top w:val="nil"/>
              <w:left w:val="single" w:color="000000" w:sz="8" w:space="0"/>
              <w:bottom w:val="single" w:color="000000" w:sz="8" w:space="0"/>
              <w:right w:val="single" w:color="000000" w:sz="8" w:space="0"/>
            </w:tcBorders>
            <w:shd w:val="clear" w:color="auto" w:fill="FFFFFF"/>
            <w:vAlign w:val="center"/>
          </w:tcPr>
          <w:p w14:paraId="06D8D6AB">
            <w:pPr>
              <w:jc w:val="center"/>
              <w:rPr>
                <w:rFonts w:hint="eastAsia" w:ascii="宋体" w:hAnsi="宋体" w:eastAsia="宋体" w:cs="宋体"/>
                <w:i w:val="0"/>
                <w:iCs w:val="0"/>
                <w:color w:val="auto"/>
                <w:sz w:val="21"/>
                <w:szCs w:val="21"/>
                <w:highlight w:val="none"/>
                <w:u w:val="none"/>
              </w:rPr>
            </w:pPr>
          </w:p>
        </w:tc>
        <w:tc>
          <w:tcPr>
            <w:tcW w:w="192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2774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安全负责人</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B7E1B2C">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10</w:t>
            </w:r>
          </w:p>
        </w:tc>
        <w:tc>
          <w:tcPr>
            <w:tcW w:w="99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24F1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具有工程类高级（或以上）工程师职称的，得</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分，工程类中级工程师职称的，得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本项最高得</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分。</w:t>
            </w:r>
          </w:p>
        </w:tc>
      </w:tr>
      <w:tr w14:paraId="7B68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1265" w:type="dxa"/>
            <w:vMerge w:val="continue"/>
            <w:tcBorders>
              <w:top w:val="nil"/>
              <w:left w:val="single" w:color="000000" w:sz="8" w:space="0"/>
              <w:bottom w:val="single" w:color="000000" w:sz="8" w:space="0"/>
              <w:right w:val="single" w:color="000000" w:sz="8" w:space="0"/>
            </w:tcBorders>
            <w:shd w:val="clear" w:color="auto" w:fill="FFFFFF"/>
            <w:vAlign w:val="center"/>
          </w:tcPr>
          <w:p w14:paraId="0567B953">
            <w:pPr>
              <w:jc w:val="center"/>
              <w:rPr>
                <w:rFonts w:hint="eastAsia" w:ascii="宋体" w:hAnsi="宋体" w:eastAsia="宋体" w:cs="宋体"/>
                <w:i w:val="0"/>
                <w:iCs w:val="0"/>
                <w:color w:val="auto"/>
                <w:sz w:val="21"/>
                <w:szCs w:val="21"/>
                <w:highlight w:val="none"/>
                <w:u w:val="none"/>
              </w:rPr>
            </w:pPr>
          </w:p>
        </w:tc>
        <w:tc>
          <w:tcPr>
            <w:tcW w:w="192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7A7E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造价负责人</w:t>
            </w:r>
          </w:p>
        </w:tc>
        <w:tc>
          <w:tcPr>
            <w:tcW w:w="1047" w:type="dxa"/>
            <w:tcBorders>
              <w:top w:val="single" w:color="000000" w:sz="8" w:space="0"/>
              <w:left w:val="single" w:color="000000" w:sz="8" w:space="0"/>
              <w:right w:val="single" w:color="000000" w:sz="8" w:space="0"/>
            </w:tcBorders>
            <w:shd w:val="clear" w:color="auto" w:fill="FFFFFF"/>
            <w:noWrap/>
            <w:vAlign w:val="center"/>
          </w:tcPr>
          <w:p w14:paraId="1EF163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9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271F1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（1）造价负责人具有工程类高级（或以上）工程师职称的，得5分；具有工程类中级工程师职称的，得2分；本小项最高得5分。</w:t>
            </w:r>
          </w:p>
          <w:p w14:paraId="02865A2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（2）造价负责人证书：具有有效的一级注册造价工程师证书，执业资格年限15年(含)或以上的得5分；执业资格年限在10年(含)至15年(不含)得2分；执业资格年限在10年(不含)以下得1分；本小项最高得5分。</w:t>
            </w:r>
          </w:p>
          <w:p w14:paraId="0886C8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本项最高得10分。</w:t>
            </w:r>
          </w:p>
        </w:tc>
      </w:tr>
      <w:tr w14:paraId="20DD6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265" w:type="dxa"/>
            <w:vMerge w:val="continue"/>
            <w:tcBorders>
              <w:top w:val="nil"/>
              <w:left w:val="single" w:color="000000" w:sz="8" w:space="0"/>
              <w:bottom w:val="single" w:color="000000" w:sz="8" w:space="0"/>
              <w:right w:val="single" w:color="000000" w:sz="8" w:space="0"/>
            </w:tcBorders>
            <w:shd w:val="clear" w:color="auto" w:fill="FFFFFF"/>
            <w:vAlign w:val="center"/>
          </w:tcPr>
          <w:p w14:paraId="5796B476">
            <w:pPr>
              <w:jc w:val="center"/>
              <w:rPr>
                <w:rFonts w:hint="eastAsia" w:ascii="宋体" w:hAnsi="宋体" w:eastAsia="宋体" w:cs="宋体"/>
                <w:i w:val="0"/>
                <w:iCs w:val="0"/>
                <w:color w:val="auto"/>
                <w:sz w:val="21"/>
                <w:szCs w:val="21"/>
                <w:highlight w:val="none"/>
                <w:u w:val="none"/>
              </w:rPr>
            </w:pPr>
          </w:p>
        </w:tc>
        <w:tc>
          <w:tcPr>
            <w:tcW w:w="1923" w:type="dxa"/>
            <w:tcBorders>
              <w:top w:val="nil"/>
              <w:left w:val="single" w:color="000000" w:sz="8" w:space="0"/>
              <w:bottom w:val="single" w:color="000000" w:sz="8" w:space="0"/>
              <w:right w:val="single" w:color="000000" w:sz="8" w:space="0"/>
            </w:tcBorders>
            <w:shd w:val="clear" w:color="auto" w:fill="FFFFFF"/>
            <w:vAlign w:val="center"/>
          </w:tcPr>
          <w:p w14:paraId="69E3E4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管理班组答辩</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5AE6E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99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A30A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负责人或技术负责人进行现场答辩：投标人派本项目拟投入项目负责人或技术负责人对本项目履约能力与履约水平的介绍，介绍时间不超过10分钟；介绍内容包括但不限于：项目管理人员配备，施工安全、工期及质量管理，对本项目施工重点和难点的分析和应对措施，就本项目接受评标委员会提问并进行回答：表现优秀得30分，良好得20分，一般得10分，较差得1分。投标人未参加现场答辩，得0分。本项最高得30分。</w:t>
            </w:r>
          </w:p>
        </w:tc>
      </w:tr>
      <w:tr w14:paraId="26D7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88" w:type="dxa"/>
            <w:gridSpan w:val="2"/>
            <w:tcBorders>
              <w:top w:val="nil"/>
              <w:left w:val="single" w:color="000000" w:sz="8" w:space="0"/>
              <w:bottom w:val="single" w:color="000000" w:sz="8" w:space="0"/>
              <w:right w:val="single" w:color="000000" w:sz="8" w:space="0"/>
            </w:tcBorders>
            <w:shd w:val="clear" w:color="auto" w:fill="FFFFFF"/>
            <w:vAlign w:val="center"/>
          </w:tcPr>
          <w:p w14:paraId="41E586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104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DCF4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934" w:type="dxa"/>
            <w:tcBorders>
              <w:top w:val="single" w:color="000000" w:sz="8" w:space="0"/>
              <w:left w:val="nil"/>
              <w:bottom w:val="single" w:color="000000" w:sz="8" w:space="0"/>
              <w:right w:val="single" w:color="000000" w:sz="8" w:space="0"/>
            </w:tcBorders>
            <w:shd w:val="clear" w:color="auto" w:fill="FFFFFF"/>
            <w:noWrap/>
            <w:vAlign w:val="center"/>
          </w:tcPr>
          <w:p w14:paraId="7DB400CC">
            <w:pPr>
              <w:rPr>
                <w:rFonts w:hint="eastAsia" w:ascii="宋体" w:hAnsi="宋体" w:eastAsia="宋体" w:cs="宋体"/>
                <w:i w:val="0"/>
                <w:iCs w:val="0"/>
                <w:color w:val="auto"/>
                <w:sz w:val="22"/>
                <w:szCs w:val="22"/>
                <w:highlight w:val="none"/>
                <w:u w:val="none"/>
              </w:rPr>
            </w:pPr>
          </w:p>
        </w:tc>
      </w:tr>
    </w:tbl>
    <w:p w14:paraId="3049CCBF">
      <w:pPr>
        <w:bidi w:val="0"/>
        <w:rPr>
          <w:rFonts w:hint="eastAsia" w:ascii="宋体" w:hAnsi="宋体" w:eastAsia="宋体" w:cs="宋体"/>
          <w:color w:val="auto"/>
          <w:highlight w:val="none"/>
        </w:rPr>
      </w:pPr>
      <w:r>
        <w:rPr>
          <w:rFonts w:hint="eastAsia" w:ascii="宋体" w:hAnsi="宋体" w:eastAsia="宋体" w:cs="宋体"/>
          <w:color w:val="auto"/>
          <w:highlight w:val="none"/>
        </w:rPr>
        <w:t>1、工程业绩：①类似工程指市政公用工程。②完成时间以竣工验收证明材料为准。③业绩金额以业绩中标通知书为准，若中标通知书没有显示中标金额或免招标的，以施工合同（不含补充合同）为准。④须提供中标(或成交)通知书、合同关键页、工程竣工验收报告或竣工验收证书等材料。⑤提供的材料不符合上述条件或未提供上述资料的，该业绩不予认定。</w:t>
      </w:r>
    </w:p>
    <w:p w14:paraId="52857B90">
      <w:pPr>
        <w:bidi w:val="0"/>
        <w:rPr>
          <w:rFonts w:hint="eastAsia" w:ascii="宋体" w:hAnsi="宋体" w:eastAsia="宋体" w:cs="宋体"/>
          <w:color w:val="auto"/>
          <w:highlight w:val="none"/>
        </w:rPr>
      </w:pPr>
      <w:r>
        <w:rPr>
          <w:rFonts w:hint="eastAsia" w:ascii="宋体" w:hAnsi="宋体" w:eastAsia="宋体" w:cs="宋体"/>
          <w:color w:val="auto"/>
          <w:highlight w:val="none"/>
        </w:rPr>
        <w:t>2、企业奖项：①企业获奖须提供相关获奖证书扫描件，时间以获奖证书颁发时间为准。②奖项只计算承建单位，不含参建单位；③投标人同一项目同时获得多个奖项的只计算一次得分，不重复计算。④国家级工程质量奖项包括：中国建设工程鲁班奖、中国土木工程詹天佑奖、国家优质工程金奖、国家优质工程奖；省级或市级工程质量奖项为省级或市级行政主管部门或行业协会颁发的工程质量奖项，不包含安全文明、优良样板、绿色施工、结构、技术创新、QC成果、技术应用类等奖项。如发证单位为协会(或学会)的，还须提供该协会(或学会)在“全国社会组织信用信息公示平台（试运行）”己登记备案的查询信息截图页（网址：https://xxgs.chinanpo.mca.gov.cn/gsxt/newList），否则不得分。</w:t>
      </w:r>
    </w:p>
    <w:p w14:paraId="2141BDFA">
      <w:pPr>
        <w:bidi w:val="0"/>
        <w:rPr>
          <w:rFonts w:hint="eastAsia" w:ascii="宋体" w:hAnsi="宋体" w:eastAsia="宋体" w:cs="宋体"/>
          <w:color w:val="auto"/>
          <w:highlight w:val="none"/>
        </w:rPr>
      </w:pPr>
      <w:r>
        <w:rPr>
          <w:rFonts w:hint="eastAsia" w:ascii="宋体" w:hAnsi="宋体" w:eastAsia="宋体" w:cs="宋体"/>
          <w:color w:val="auto"/>
          <w:highlight w:val="none"/>
        </w:rPr>
        <w:t>3、工程研发能力：“科学技术奖”国家级奖项以中华人民共和国国务院颁发的“科学技术进步奖”为准，省级或市级奖项以省级或市级人民政府颁发的“科学技术（进步）奖”为准，时间以证书的颁发时间为准。需提供证书扫描件。获奖单位为投标单位，子分公司均不计算在内，最多只计1项奖项。</w:t>
      </w:r>
    </w:p>
    <w:p w14:paraId="71DAFC42">
      <w:pPr>
        <w:bidi w:val="0"/>
        <w:rPr>
          <w:rFonts w:hint="eastAsia" w:ascii="宋体" w:hAnsi="宋体" w:eastAsia="宋体" w:cs="宋体"/>
          <w:color w:val="auto"/>
          <w:highlight w:val="none"/>
        </w:rPr>
      </w:pPr>
      <w:r>
        <w:rPr>
          <w:rFonts w:hint="eastAsia" w:ascii="宋体" w:hAnsi="宋体" w:eastAsia="宋体" w:cs="宋体"/>
          <w:color w:val="auto"/>
          <w:highlight w:val="none"/>
        </w:rPr>
        <w:t>4、第三方评价：“纳税信用A级”称号：提供国家税务总局官网纳税查询结果网页截图盖公章；连续年度需包含2023年度，否则不得分；只计算投标人自身（不含投标人的子公司、分公司和分支机构）。</w:t>
      </w:r>
    </w:p>
    <w:p w14:paraId="398E64DA">
      <w:pPr>
        <w:bidi w:val="0"/>
        <w:rPr>
          <w:rFonts w:hint="eastAsia" w:ascii="宋体" w:hAnsi="宋体" w:eastAsia="宋体" w:cs="宋体"/>
          <w:color w:val="auto"/>
          <w:highlight w:val="none"/>
        </w:rPr>
      </w:pPr>
      <w:r>
        <w:rPr>
          <w:rFonts w:hint="eastAsia" w:ascii="宋体" w:hAnsi="宋体" w:eastAsia="宋体" w:cs="宋体"/>
          <w:color w:val="auto"/>
          <w:highlight w:val="none"/>
        </w:rPr>
        <w:t>5、项目管理机构：①项目负责人、技术负责人、安全负责人、质量负责人、造价负责人须提供需提供相关证书、身份证扫描件和近一个月购买的社保（202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年1月）缴纳证明材料并加盖公章；②项目管理机构人员仅指注册在本公司人员，含分公司不含子公司人员。③项目负责人、专职安全员、技术负责人、安全负责人、质量负责人、造价负责人不能兼任。</w:t>
      </w:r>
    </w:p>
    <w:p w14:paraId="7A71AD62">
      <w:pPr>
        <w:bidi w:val="0"/>
        <w:rPr>
          <w:rFonts w:hint="eastAsia" w:ascii="宋体" w:hAnsi="宋体" w:eastAsia="宋体" w:cs="宋体"/>
          <w:color w:val="auto"/>
          <w:highlight w:val="none"/>
        </w:rPr>
      </w:pPr>
      <w:r>
        <w:rPr>
          <w:rFonts w:hint="eastAsia" w:ascii="宋体" w:hAnsi="宋体" w:eastAsia="宋体" w:cs="宋体"/>
          <w:color w:val="auto"/>
          <w:highlight w:val="none"/>
        </w:rPr>
        <w:t>造价负责人工作经验以注册证书的初始注册日期开始计算至投标截止日期为准；一级注册造价工程师须同时提供注册造价工程师注册信息查询网站。（http://zaojiasys.jianshe99.com/cecaopsys/queryAndSearch/view.do?op=queryUserInfoInit）查询结果网页截图。</w:t>
      </w:r>
    </w:p>
    <w:p w14:paraId="18E14105">
      <w:pPr>
        <w:bidi w:val="0"/>
        <w:rPr>
          <w:rFonts w:hint="eastAsia" w:ascii="宋体" w:hAnsi="宋体" w:eastAsia="宋体" w:cs="宋体"/>
          <w:color w:val="auto"/>
          <w:highlight w:val="none"/>
        </w:rPr>
      </w:pPr>
      <w:r>
        <w:rPr>
          <w:rFonts w:hint="eastAsia" w:ascii="宋体" w:hAnsi="宋体" w:eastAsia="宋体" w:cs="宋体"/>
          <w:color w:val="auto"/>
          <w:highlight w:val="none"/>
        </w:rPr>
        <w:t>⑤未按要求提供完整相关资料的人员，该人员不作为评分依据。</w:t>
      </w:r>
    </w:p>
    <w:p w14:paraId="50516DF8">
      <w:pPr>
        <w:bidi w:val="0"/>
        <w:rPr>
          <w:rFonts w:hint="eastAsia" w:ascii="宋体" w:hAnsi="宋体" w:eastAsia="宋体" w:cs="宋体"/>
          <w:color w:val="auto"/>
          <w:highlight w:val="none"/>
        </w:rPr>
      </w:pPr>
      <w:r>
        <w:rPr>
          <w:rFonts w:hint="eastAsia" w:ascii="宋体" w:hAnsi="宋体" w:eastAsia="宋体" w:cs="宋体"/>
          <w:color w:val="auto"/>
          <w:highlight w:val="none"/>
        </w:rPr>
        <w:t>6、管理班组答辩要求：</w:t>
      </w:r>
    </w:p>
    <w:p w14:paraId="06FA7D4A">
      <w:pPr>
        <w:bidi w:val="0"/>
        <w:rPr>
          <w:rFonts w:hint="eastAsia" w:ascii="宋体" w:hAnsi="宋体" w:eastAsia="宋体" w:cs="宋体"/>
          <w:color w:val="auto"/>
          <w:highlight w:val="none"/>
        </w:rPr>
      </w:pPr>
      <w:r>
        <w:rPr>
          <w:rFonts w:hint="eastAsia" w:ascii="宋体" w:hAnsi="宋体" w:eastAsia="宋体" w:cs="宋体"/>
          <w:color w:val="auto"/>
          <w:highlight w:val="none"/>
        </w:rPr>
        <w:t>1)答辨顺序的确定：按照本招标项目《开标记录表》中的序号，由小到大依次排序进行签到答辩。</w:t>
      </w:r>
    </w:p>
    <w:p w14:paraId="47856820">
      <w:pPr>
        <w:bidi w:val="0"/>
        <w:rPr>
          <w:rFonts w:hint="eastAsia" w:ascii="宋体" w:hAnsi="宋体" w:eastAsia="宋体" w:cs="宋体"/>
          <w:color w:val="auto"/>
          <w:highlight w:val="none"/>
        </w:rPr>
      </w:pPr>
      <w:r>
        <w:rPr>
          <w:rFonts w:hint="eastAsia" w:ascii="宋体" w:hAnsi="宋体" w:eastAsia="宋体" w:cs="宋体"/>
          <w:color w:val="auto"/>
          <w:highlight w:val="none"/>
        </w:rPr>
        <w:t>2)答辩人员的到场要求：各参加答辩的投标单位按照答辩顺序，由参与答辩的人员出示身份证原件，核对确认身份后签到。</w:t>
      </w:r>
    </w:p>
    <w:p w14:paraId="1C2A2D36">
      <w:pPr>
        <w:bidi w:val="0"/>
        <w:rPr>
          <w:rFonts w:hint="eastAsia" w:ascii="宋体" w:hAnsi="宋体" w:eastAsia="宋体" w:cs="宋体"/>
          <w:color w:val="auto"/>
          <w:highlight w:val="none"/>
        </w:rPr>
      </w:pPr>
      <w:r>
        <w:rPr>
          <w:rFonts w:hint="eastAsia" w:ascii="宋体" w:hAnsi="宋体" w:eastAsia="宋体" w:cs="宋体"/>
          <w:color w:val="auto"/>
          <w:highlight w:val="none"/>
        </w:rPr>
        <w:t>3)答辩形式与要求：答辩人员先陈述，评委针对陈述内容提问，由答辩人员进行解答；</w:t>
      </w:r>
    </w:p>
    <w:p w14:paraId="0570E334">
      <w:pPr>
        <w:bidi w:val="0"/>
        <w:rPr>
          <w:rFonts w:hint="eastAsia" w:ascii="宋体" w:hAnsi="宋体" w:eastAsia="宋体" w:cs="宋体"/>
          <w:color w:val="auto"/>
          <w:highlight w:val="none"/>
        </w:rPr>
      </w:pPr>
      <w:r>
        <w:rPr>
          <w:rFonts w:hint="eastAsia" w:ascii="宋体" w:hAnsi="宋体" w:eastAsia="宋体" w:cs="宋体"/>
          <w:color w:val="auto"/>
          <w:highlight w:val="none"/>
        </w:rPr>
        <w:t>4)答辩时长控制：每个投标人的答辩时间控制在10分钟内。</w:t>
      </w:r>
    </w:p>
    <w:p w14:paraId="54F6E1D8">
      <w:pPr>
        <w:pStyle w:val="17"/>
        <w:rPr>
          <w:color w:val="auto"/>
          <w:highlight w:val="none"/>
        </w:rPr>
      </w:pPr>
    </w:p>
    <w:p w14:paraId="626656D0">
      <w:pPr>
        <w:widowControl/>
        <w:jc w:val="left"/>
        <w:rPr>
          <w:rFonts w:ascii="宋体" w:hAnsi="宋体" w:eastAsia="宋体" w:cs="Times New Roman"/>
          <w:b/>
          <w:color w:val="auto"/>
          <w:sz w:val="28"/>
          <w:szCs w:val="28"/>
          <w:highlight w:val="none"/>
          <w:lang w:bidi="ar"/>
        </w:rPr>
      </w:pPr>
      <w:r>
        <w:rPr>
          <w:rFonts w:ascii="宋体" w:hAnsi="宋体" w:eastAsia="宋体" w:cs="Times New Roman"/>
          <w:b/>
          <w:color w:val="auto"/>
          <w:sz w:val="28"/>
          <w:szCs w:val="28"/>
          <w:highlight w:val="none"/>
          <w:lang w:bidi="ar"/>
        </w:rPr>
        <w:br w:type="page"/>
      </w:r>
    </w:p>
    <w:p w14:paraId="5CDD6CD6">
      <w:pP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附表五</w:t>
      </w:r>
    </w:p>
    <w:p w14:paraId="4DDF28E7">
      <w:pPr>
        <w:jc w:val="center"/>
        <w:rPr>
          <w:rFonts w:ascii="Calibri" w:hAnsi="Calibri" w:eastAsia="宋体" w:cs="Times New Roman"/>
          <w:b/>
          <w:color w:val="auto"/>
          <w:sz w:val="36"/>
          <w:szCs w:val="36"/>
          <w:highlight w:val="none"/>
        </w:rPr>
      </w:pPr>
      <w:r>
        <w:rPr>
          <w:rFonts w:hint="eastAsia" w:ascii="宋体" w:hAnsi="宋体" w:eastAsia="宋体" w:cs="宋体"/>
          <w:b/>
          <w:color w:val="auto"/>
          <w:sz w:val="36"/>
          <w:szCs w:val="36"/>
          <w:highlight w:val="none"/>
          <w:lang w:bidi="ar"/>
        </w:rPr>
        <w:t>经济标评分表</w:t>
      </w:r>
    </w:p>
    <w:p w14:paraId="660B5CF8">
      <w:pP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工程名称：</w:t>
      </w:r>
    </w:p>
    <w:tbl>
      <w:tblPr>
        <w:tblStyle w:val="3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14:paraId="1FB3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3C5C61E9">
            <w:pP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投标人名称</w:t>
            </w:r>
          </w:p>
        </w:tc>
        <w:tc>
          <w:tcPr>
            <w:tcW w:w="1021" w:type="dxa"/>
            <w:gridSpan w:val="2"/>
            <w:tcBorders>
              <w:top w:val="single" w:color="auto" w:sz="4" w:space="0"/>
              <w:left w:val="nil"/>
              <w:bottom w:val="single" w:color="auto" w:sz="4" w:space="0"/>
              <w:right w:val="single" w:color="auto" w:sz="4" w:space="0"/>
            </w:tcBorders>
            <w:shd w:val="clear" w:color="auto" w:fill="auto"/>
            <w:vAlign w:val="center"/>
          </w:tcPr>
          <w:p w14:paraId="3D8324DF">
            <w:pPr>
              <w:rPr>
                <w:rFonts w:ascii="宋体" w:hAnsi="宋体" w:eastAsia="宋体" w:cs="Times New Roman"/>
                <w:color w:val="auto"/>
                <w:szCs w:val="21"/>
                <w:highlight w:val="none"/>
              </w:rPr>
            </w:pPr>
          </w:p>
        </w:tc>
        <w:tc>
          <w:tcPr>
            <w:tcW w:w="1034" w:type="dxa"/>
            <w:tcBorders>
              <w:top w:val="single" w:color="auto" w:sz="4" w:space="0"/>
              <w:left w:val="nil"/>
              <w:bottom w:val="single" w:color="auto" w:sz="4" w:space="0"/>
              <w:right w:val="single" w:color="auto" w:sz="4" w:space="0"/>
            </w:tcBorders>
            <w:shd w:val="clear" w:color="auto" w:fill="auto"/>
            <w:vAlign w:val="center"/>
          </w:tcPr>
          <w:p w14:paraId="71CC1692">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552772EC">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2A40AE75">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3738E9E8">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37093FFE">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27756DE0">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4E69A6FD">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003FD0D3">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3C5CC3F6">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46F53E3B">
            <w:pPr>
              <w:rPr>
                <w:rFonts w:ascii="宋体" w:hAnsi="宋体" w:eastAsia="宋体" w:cs="Times New Roman"/>
                <w:color w:val="auto"/>
                <w:szCs w:val="21"/>
                <w:highlight w:val="none"/>
              </w:rPr>
            </w:pPr>
          </w:p>
        </w:tc>
        <w:tc>
          <w:tcPr>
            <w:tcW w:w="1032" w:type="dxa"/>
            <w:tcBorders>
              <w:top w:val="single" w:color="auto" w:sz="4" w:space="0"/>
              <w:left w:val="nil"/>
              <w:bottom w:val="single" w:color="auto" w:sz="4" w:space="0"/>
              <w:right w:val="single" w:color="auto" w:sz="4" w:space="0"/>
            </w:tcBorders>
            <w:shd w:val="clear" w:color="auto" w:fill="auto"/>
            <w:vAlign w:val="center"/>
          </w:tcPr>
          <w:p w14:paraId="2BABE7A1">
            <w:pPr>
              <w:rPr>
                <w:rFonts w:ascii="宋体" w:hAnsi="宋体" w:eastAsia="宋体" w:cs="Times New Roman"/>
                <w:color w:val="auto"/>
                <w:szCs w:val="21"/>
                <w:highlight w:val="none"/>
              </w:rPr>
            </w:pPr>
          </w:p>
        </w:tc>
      </w:tr>
      <w:tr w14:paraId="27DC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8CA3FC7">
            <w:pP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投标报价</w:t>
            </w:r>
            <w:r>
              <w:rPr>
                <w:rFonts w:ascii="宋体" w:hAnsi="宋体" w:eastAsia="宋体" w:cs="宋体"/>
                <w:color w:val="auto"/>
                <w:szCs w:val="21"/>
                <w:highlight w:val="none"/>
                <w:lang w:bidi="ar"/>
              </w:rPr>
              <w:t>PT</w:t>
            </w:r>
            <w:r>
              <w:rPr>
                <w:rFonts w:hint="eastAsia" w:ascii="宋体" w:hAnsi="宋体" w:eastAsia="宋体" w:cs="宋体"/>
                <w:color w:val="auto"/>
                <w:szCs w:val="21"/>
                <w:highlight w:val="none"/>
                <w:lang w:bidi="ar"/>
              </w:rPr>
              <w:t>（元）</w:t>
            </w:r>
          </w:p>
        </w:tc>
        <w:tc>
          <w:tcPr>
            <w:tcW w:w="1021" w:type="dxa"/>
            <w:gridSpan w:val="2"/>
            <w:tcBorders>
              <w:top w:val="single" w:color="auto" w:sz="4" w:space="0"/>
              <w:left w:val="nil"/>
              <w:bottom w:val="single" w:color="auto" w:sz="4" w:space="0"/>
              <w:right w:val="single" w:color="auto" w:sz="4" w:space="0"/>
            </w:tcBorders>
            <w:shd w:val="clear" w:color="auto" w:fill="auto"/>
            <w:vAlign w:val="center"/>
          </w:tcPr>
          <w:p w14:paraId="29FEEE2C">
            <w:pPr>
              <w:rPr>
                <w:rFonts w:ascii="宋体" w:hAnsi="宋体" w:eastAsia="宋体" w:cs="Times New Roman"/>
                <w:color w:val="auto"/>
                <w:szCs w:val="21"/>
                <w:highlight w:val="none"/>
              </w:rPr>
            </w:pPr>
          </w:p>
        </w:tc>
        <w:tc>
          <w:tcPr>
            <w:tcW w:w="1034" w:type="dxa"/>
            <w:tcBorders>
              <w:top w:val="single" w:color="auto" w:sz="4" w:space="0"/>
              <w:left w:val="nil"/>
              <w:bottom w:val="single" w:color="auto" w:sz="4" w:space="0"/>
              <w:right w:val="single" w:color="auto" w:sz="4" w:space="0"/>
            </w:tcBorders>
            <w:shd w:val="clear" w:color="auto" w:fill="auto"/>
            <w:vAlign w:val="center"/>
          </w:tcPr>
          <w:p w14:paraId="6DC7DE14">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62C99FA1">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04C9D788">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22C7AA39">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3680598C">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7739685D">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4B854970">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62BBD30D">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7CE5420F">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055C1107">
            <w:pPr>
              <w:rPr>
                <w:rFonts w:ascii="宋体" w:hAnsi="宋体" w:eastAsia="宋体" w:cs="Times New Roman"/>
                <w:color w:val="auto"/>
                <w:szCs w:val="21"/>
                <w:highlight w:val="none"/>
              </w:rPr>
            </w:pPr>
          </w:p>
        </w:tc>
        <w:tc>
          <w:tcPr>
            <w:tcW w:w="1032" w:type="dxa"/>
            <w:tcBorders>
              <w:top w:val="single" w:color="auto" w:sz="4" w:space="0"/>
              <w:left w:val="nil"/>
              <w:bottom w:val="single" w:color="auto" w:sz="4" w:space="0"/>
              <w:right w:val="single" w:color="auto" w:sz="4" w:space="0"/>
            </w:tcBorders>
            <w:shd w:val="clear" w:color="auto" w:fill="auto"/>
            <w:vAlign w:val="center"/>
          </w:tcPr>
          <w:p w14:paraId="07F3FF64">
            <w:pPr>
              <w:rPr>
                <w:rFonts w:ascii="宋体" w:hAnsi="宋体" w:eastAsia="宋体" w:cs="Times New Roman"/>
                <w:color w:val="auto"/>
                <w:szCs w:val="21"/>
                <w:highlight w:val="none"/>
              </w:rPr>
            </w:pPr>
          </w:p>
        </w:tc>
      </w:tr>
      <w:tr w14:paraId="31A1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20208235">
            <w:pPr>
              <w:rPr>
                <w:rFonts w:ascii="宋体" w:hAnsi="宋体" w:eastAsia="宋体" w:cs="Times New Roman"/>
                <w:color w:val="auto"/>
                <w:szCs w:val="21"/>
                <w:highlight w:val="none"/>
                <w:u w:val="single"/>
              </w:rPr>
            </w:pPr>
            <w:r>
              <w:rPr>
                <w:rFonts w:hint="eastAsia" w:ascii="宋体" w:hAnsi="宋体"/>
                <w:color w:val="auto"/>
                <w:szCs w:val="21"/>
                <w:highlight w:val="none"/>
              </w:rPr>
              <w:t>计算评标参考价的等分点值X</w:t>
            </w:r>
          </w:p>
        </w:tc>
        <w:tc>
          <w:tcPr>
            <w:tcW w:w="1009" w:type="dxa"/>
            <w:tcBorders>
              <w:top w:val="single" w:color="auto" w:sz="4" w:space="0"/>
              <w:left w:val="nil"/>
              <w:bottom w:val="single" w:color="auto" w:sz="4" w:space="0"/>
              <w:right w:val="single" w:color="auto" w:sz="4" w:space="0"/>
            </w:tcBorders>
            <w:shd w:val="clear" w:color="auto" w:fill="auto"/>
            <w:vAlign w:val="center"/>
          </w:tcPr>
          <w:p w14:paraId="68A92615">
            <w:pPr>
              <w:rPr>
                <w:rFonts w:ascii="宋体" w:hAnsi="宋体" w:eastAsia="宋体" w:cs="Times New Roman"/>
                <w:color w:val="auto"/>
                <w:szCs w:val="21"/>
                <w:highlight w:val="none"/>
              </w:rPr>
            </w:pPr>
          </w:p>
        </w:tc>
        <w:tc>
          <w:tcPr>
            <w:tcW w:w="1046" w:type="dxa"/>
            <w:gridSpan w:val="2"/>
            <w:tcBorders>
              <w:top w:val="single" w:color="auto" w:sz="4" w:space="0"/>
              <w:left w:val="nil"/>
              <w:bottom w:val="single" w:color="auto" w:sz="4" w:space="0"/>
              <w:right w:val="single" w:color="auto" w:sz="4" w:space="0"/>
            </w:tcBorders>
            <w:shd w:val="clear" w:color="auto" w:fill="auto"/>
            <w:vAlign w:val="center"/>
          </w:tcPr>
          <w:p w14:paraId="74A9AB1F">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7E42D9C2">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0F627E59">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4C3CDEC7">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7B47FB71">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7EFD4BF8">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47DD5724">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7BFB523D">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3EA7FAAB">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5B79EAAA">
            <w:pPr>
              <w:rPr>
                <w:rFonts w:ascii="宋体" w:hAnsi="宋体" w:eastAsia="宋体" w:cs="Times New Roman"/>
                <w:color w:val="auto"/>
                <w:szCs w:val="21"/>
                <w:highlight w:val="none"/>
              </w:rPr>
            </w:pPr>
          </w:p>
        </w:tc>
        <w:tc>
          <w:tcPr>
            <w:tcW w:w="1032" w:type="dxa"/>
            <w:tcBorders>
              <w:top w:val="single" w:color="auto" w:sz="4" w:space="0"/>
              <w:left w:val="nil"/>
              <w:bottom w:val="single" w:color="auto" w:sz="4" w:space="0"/>
              <w:right w:val="single" w:color="auto" w:sz="4" w:space="0"/>
            </w:tcBorders>
            <w:shd w:val="clear" w:color="auto" w:fill="auto"/>
            <w:vAlign w:val="center"/>
          </w:tcPr>
          <w:p w14:paraId="6BC51F17">
            <w:pPr>
              <w:rPr>
                <w:rFonts w:ascii="宋体" w:hAnsi="宋体" w:eastAsia="宋体" w:cs="Times New Roman"/>
                <w:color w:val="auto"/>
                <w:szCs w:val="21"/>
                <w:highlight w:val="none"/>
              </w:rPr>
            </w:pPr>
          </w:p>
        </w:tc>
      </w:tr>
      <w:tr w14:paraId="3A23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6C4E64B2">
            <w:pP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评标参考价</w:t>
            </w:r>
            <w:r>
              <w:rPr>
                <w:rFonts w:ascii="宋体" w:hAnsi="宋体" w:eastAsia="宋体" w:cs="宋体"/>
                <w:color w:val="auto"/>
                <w:szCs w:val="21"/>
                <w:highlight w:val="none"/>
                <w:lang w:bidi="ar"/>
              </w:rPr>
              <w:t>PC</w:t>
            </w:r>
            <w:r>
              <w:rPr>
                <w:rFonts w:hint="eastAsia" w:ascii="宋体" w:hAnsi="宋体" w:eastAsia="宋体" w:cs="宋体"/>
                <w:color w:val="auto"/>
                <w:szCs w:val="21"/>
                <w:highlight w:val="none"/>
                <w:lang w:bidi="ar"/>
              </w:rPr>
              <w:t>（元）</w:t>
            </w:r>
          </w:p>
        </w:tc>
        <w:tc>
          <w:tcPr>
            <w:tcW w:w="12384" w:type="dxa"/>
            <w:gridSpan w:val="13"/>
            <w:tcBorders>
              <w:top w:val="single" w:color="auto" w:sz="4" w:space="0"/>
              <w:left w:val="nil"/>
              <w:bottom w:val="single" w:color="auto" w:sz="4" w:space="0"/>
              <w:right w:val="single" w:color="auto" w:sz="4" w:space="0"/>
            </w:tcBorders>
            <w:shd w:val="clear" w:color="auto" w:fill="auto"/>
            <w:vAlign w:val="center"/>
          </w:tcPr>
          <w:p w14:paraId="496CDE3E">
            <w:pPr>
              <w:rPr>
                <w:rFonts w:ascii="宋体" w:hAnsi="宋体" w:eastAsia="宋体" w:cs="Times New Roman"/>
                <w:color w:val="auto"/>
                <w:szCs w:val="21"/>
                <w:highlight w:val="none"/>
              </w:rPr>
            </w:pPr>
          </w:p>
        </w:tc>
      </w:tr>
      <w:tr w14:paraId="6F5F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20ECB115">
            <w:pP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偏差（（</w:t>
            </w:r>
            <w:r>
              <w:rPr>
                <w:rFonts w:ascii="宋体" w:hAnsi="宋体" w:eastAsia="宋体" w:cs="宋体"/>
                <w:color w:val="auto"/>
                <w:szCs w:val="21"/>
                <w:highlight w:val="none"/>
                <w:lang w:bidi="ar"/>
              </w:rPr>
              <w:t>PT-PC</w:t>
            </w: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/PC</w:t>
            </w: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w:t>
            </w:r>
            <w:r>
              <w:rPr>
                <w:rFonts w:hint="eastAsia" w:ascii="宋体" w:hAnsi="宋体" w:eastAsia="宋体" w:cs="宋体"/>
                <w:color w:val="auto"/>
                <w:szCs w:val="21"/>
                <w:highlight w:val="none"/>
                <w:lang w:bidi="ar"/>
              </w:rPr>
              <w:t>）</w:t>
            </w:r>
          </w:p>
        </w:tc>
        <w:tc>
          <w:tcPr>
            <w:tcW w:w="1021" w:type="dxa"/>
            <w:gridSpan w:val="2"/>
            <w:tcBorders>
              <w:top w:val="single" w:color="auto" w:sz="4" w:space="0"/>
              <w:left w:val="nil"/>
              <w:bottom w:val="single" w:color="auto" w:sz="4" w:space="0"/>
              <w:right w:val="single" w:color="auto" w:sz="4" w:space="0"/>
            </w:tcBorders>
            <w:shd w:val="clear" w:color="auto" w:fill="auto"/>
            <w:vAlign w:val="center"/>
          </w:tcPr>
          <w:p w14:paraId="413B0099">
            <w:pPr>
              <w:rPr>
                <w:rFonts w:ascii="宋体" w:hAnsi="宋体" w:eastAsia="宋体" w:cs="Times New Roman"/>
                <w:color w:val="auto"/>
                <w:szCs w:val="21"/>
                <w:highlight w:val="none"/>
              </w:rPr>
            </w:pPr>
          </w:p>
        </w:tc>
        <w:tc>
          <w:tcPr>
            <w:tcW w:w="1034" w:type="dxa"/>
            <w:tcBorders>
              <w:top w:val="single" w:color="auto" w:sz="4" w:space="0"/>
              <w:left w:val="nil"/>
              <w:bottom w:val="single" w:color="auto" w:sz="4" w:space="0"/>
              <w:right w:val="single" w:color="auto" w:sz="4" w:space="0"/>
            </w:tcBorders>
            <w:shd w:val="clear" w:color="auto" w:fill="auto"/>
            <w:vAlign w:val="center"/>
          </w:tcPr>
          <w:p w14:paraId="49183E48">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1937D016">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1D06AF0D">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7C3984FD">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266FB62B">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13E25DF8">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1C10A6F5">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5723A23F">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4EA8A327">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257ECDC9">
            <w:pPr>
              <w:rPr>
                <w:rFonts w:ascii="宋体" w:hAnsi="宋体" w:eastAsia="宋体" w:cs="Times New Roman"/>
                <w:color w:val="auto"/>
                <w:szCs w:val="21"/>
                <w:highlight w:val="none"/>
              </w:rPr>
            </w:pPr>
          </w:p>
        </w:tc>
        <w:tc>
          <w:tcPr>
            <w:tcW w:w="1032" w:type="dxa"/>
            <w:tcBorders>
              <w:top w:val="single" w:color="auto" w:sz="4" w:space="0"/>
              <w:left w:val="nil"/>
              <w:bottom w:val="single" w:color="auto" w:sz="4" w:space="0"/>
              <w:right w:val="single" w:color="auto" w:sz="4" w:space="0"/>
            </w:tcBorders>
            <w:shd w:val="clear" w:color="auto" w:fill="auto"/>
            <w:vAlign w:val="center"/>
          </w:tcPr>
          <w:p w14:paraId="2B5676FB">
            <w:pPr>
              <w:rPr>
                <w:rFonts w:ascii="宋体" w:hAnsi="宋体" w:eastAsia="宋体" w:cs="Times New Roman"/>
                <w:color w:val="auto"/>
                <w:szCs w:val="21"/>
                <w:highlight w:val="none"/>
              </w:rPr>
            </w:pPr>
          </w:p>
        </w:tc>
      </w:tr>
      <w:tr w14:paraId="0649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34BB9ABA">
            <w:pP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减分（</w:t>
            </w:r>
            <w:r>
              <w:rPr>
                <w:rFonts w:ascii="宋体" w:hAnsi="宋体" w:eastAsia="宋体" w:cs="宋体"/>
                <w:color w:val="auto"/>
                <w:szCs w:val="21"/>
                <w:highlight w:val="none"/>
                <w:lang w:bidi="ar"/>
              </w:rPr>
              <w:t>A</w:t>
            </w:r>
            <w:r>
              <w:rPr>
                <w:rFonts w:hint="eastAsia" w:ascii="宋体" w:hAnsi="宋体" w:eastAsia="宋体" w:cs="宋体"/>
                <w:color w:val="auto"/>
                <w:szCs w:val="21"/>
                <w:highlight w:val="none"/>
                <w:lang w:bidi="ar"/>
              </w:rPr>
              <w:t>）</w:t>
            </w:r>
          </w:p>
        </w:tc>
        <w:tc>
          <w:tcPr>
            <w:tcW w:w="1021" w:type="dxa"/>
            <w:gridSpan w:val="2"/>
            <w:tcBorders>
              <w:top w:val="single" w:color="auto" w:sz="4" w:space="0"/>
              <w:left w:val="nil"/>
              <w:bottom w:val="single" w:color="auto" w:sz="4" w:space="0"/>
              <w:right w:val="single" w:color="auto" w:sz="4" w:space="0"/>
            </w:tcBorders>
            <w:shd w:val="clear" w:color="auto" w:fill="auto"/>
            <w:vAlign w:val="center"/>
          </w:tcPr>
          <w:p w14:paraId="03B37B9B">
            <w:pPr>
              <w:rPr>
                <w:rFonts w:ascii="宋体" w:hAnsi="宋体" w:eastAsia="宋体" w:cs="Times New Roman"/>
                <w:color w:val="auto"/>
                <w:szCs w:val="21"/>
                <w:highlight w:val="none"/>
              </w:rPr>
            </w:pPr>
          </w:p>
        </w:tc>
        <w:tc>
          <w:tcPr>
            <w:tcW w:w="1034" w:type="dxa"/>
            <w:tcBorders>
              <w:top w:val="single" w:color="auto" w:sz="4" w:space="0"/>
              <w:left w:val="nil"/>
              <w:bottom w:val="single" w:color="auto" w:sz="4" w:space="0"/>
              <w:right w:val="single" w:color="auto" w:sz="4" w:space="0"/>
            </w:tcBorders>
            <w:shd w:val="clear" w:color="auto" w:fill="auto"/>
            <w:vAlign w:val="center"/>
          </w:tcPr>
          <w:p w14:paraId="1C36B86E">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1862388B">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1AC579BF">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1E581E9D">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782553BC">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0D55158A">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1D6AB4D1">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2135E16C">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23F54F55">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058DA4AA">
            <w:pPr>
              <w:rPr>
                <w:rFonts w:ascii="宋体" w:hAnsi="宋体" w:eastAsia="宋体" w:cs="Times New Roman"/>
                <w:color w:val="auto"/>
                <w:szCs w:val="21"/>
                <w:highlight w:val="none"/>
              </w:rPr>
            </w:pPr>
          </w:p>
        </w:tc>
        <w:tc>
          <w:tcPr>
            <w:tcW w:w="1032" w:type="dxa"/>
            <w:tcBorders>
              <w:top w:val="single" w:color="auto" w:sz="4" w:space="0"/>
              <w:left w:val="nil"/>
              <w:bottom w:val="single" w:color="auto" w:sz="4" w:space="0"/>
              <w:right w:val="single" w:color="auto" w:sz="4" w:space="0"/>
            </w:tcBorders>
            <w:shd w:val="clear" w:color="auto" w:fill="auto"/>
            <w:vAlign w:val="center"/>
          </w:tcPr>
          <w:p w14:paraId="4F6D97EE">
            <w:pPr>
              <w:rPr>
                <w:rFonts w:ascii="宋体" w:hAnsi="宋体" w:eastAsia="宋体" w:cs="Times New Roman"/>
                <w:color w:val="auto"/>
                <w:szCs w:val="21"/>
                <w:highlight w:val="none"/>
              </w:rPr>
            </w:pPr>
          </w:p>
        </w:tc>
      </w:tr>
      <w:tr w14:paraId="7E26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0B8E12FC">
            <w:pP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得分</w:t>
            </w:r>
            <w:r>
              <w:rPr>
                <w:rFonts w:ascii="宋体" w:hAnsi="宋体" w:eastAsia="宋体" w:cs="宋体"/>
                <w:color w:val="auto"/>
                <w:szCs w:val="21"/>
                <w:highlight w:val="none"/>
                <w:lang w:bidi="ar"/>
              </w:rPr>
              <w:t>(I=100-A)</w:t>
            </w:r>
          </w:p>
        </w:tc>
        <w:tc>
          <w:tcPr>
            <w:tcW w:w="1021" w:type="dxa"/>
            <w:gridSpan w:val="2"/>
            <w:tcBorders>
              <w:top w:val="single" w:color="auto" w:sz="4" w:space="0"/>
              <w:left w:val="nil"/>
              <w:bottom w:val="single" w:color="auto" w:sz="4" w:space="0"/>
              <w:right w:val="single" w:color="auto" w:sz="4" w:space="0"/>
            </w:tcBorders>
            <w:shd w:val="clear" w:color="auto" w:fill="auto"/>
            <w:vAlign w:val="center"/>
          </w:tcPr>
          <w:p w14:paraId="5DBF4822">
            <w:pPr>
              <w:rPr>
                <w:rFonts w:ascii="宋体" w:hAnsi="宋体" w:eastAsia="宋体" w:cs="Times New Roman"/>
                <w:color w:val="auto"/>
                <w:szCs w:val="21"/>
                <w:highlight w:val="none"/>
              </w:rPr>
            </w:pPr>
          </w:p>
        </w:tc>
        <w:tc>
          <w:tcPr>
            <w:tcW w:w="1034" w:type="dxa"/>
            <w:tcBorders>
              <w:top w:val="single" w:color="auto" w:sz="4" w:space="0"/>
              <w:left w:val="nil"/>
              <w:bottom w:val="single" w:color="auto" w:sz="4" w:space="0"/>
              <w:right w:val="single" w:color="auto" w:sz="4" w:space="0"/>
            </w:tcBorders>
            <w:shd w:val="clear" w:color="auto" w:fill="auto"/>
            <w:vAlign w:val="center"/>
          </w:tcPr>
          <w:p w14:paraId="1049F3E6">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1D229DD8">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11057BAD">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6B4DE6AD">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1A70AA3E">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3A242001">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53494C76">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3C035176">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5A8CBC6E">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68461F2A">
            <w:pPr>
              <w:rPr>
                <w:rFonts w:ascii="宋体" w:hAnsi="宋体" w:eastAsia="宋体" w:cs="Times New Roman"/>
                <w:color w:val="auto"/>
                <w:szCs w:val="21"/>
                <w:highlight w:val="none"/>
              </w:rPr>
            </w:pPr>
          </w:p>
        </w:tc>
        <w:tc>
          <w:tcPr>
            <w:tcW w:w="1032" w:type="dxa"/>
            <w:tcBorders>
              <w:top w:val="single" w:color="auto" w:sz="4" w:space="0"/>
              <w:left w:val="nil"/>
              <w:bottom w:val="single" w:color="auto" w:sz="4" w:space="0"/>
              <w:right w:val="single" w:color="auto" w:sz="4" w:space="0"/>
            </w:tcBorders>
            <w:shd w:val="clear" w:color="auto" w:fill="auto"/>
            <w:vAlign w:val="center"/>
          </w:tcPr>
          <w:p w14:paraId="41DAACF8">
            <w:pPr>
              <w:rPr>
                <w:rFonts w:ascii="宋体" w:hAnsi="宋体" w:eastAsia="宋体" w:cs="Times New Roman"/>
                <w:color w:val="auto"/>
                <w:szCs w:val="21"/>
                <w:highlight w:val="none"/>
              </w:rPr>
            </w:pPr>
          </w:p>
        </w:tc>
      </w:tr>
      <w:tr w14:paraId="5916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0D484CFB">
            <w:pP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得分排名次序</w:t>
            </w:r>
          </w:p>
        </w:tc>
        <w:tc>
          <w:tcPr>
            <w:tcW w:w="1021" w:type="dxa"/>
            <w:gridSpan w:val="2"/>
            <w:tcBorders>
              <w:top w:val="single" w:color="auto" w:sz="4" w:space="0"/>
              <w:left w:val="nil"/>
              <w:bottom w:val="single" w:color="auto" w:sz="4" w:space="0"/>
              <w:right w:val="single" w:color="auto" w:sz="4" w:space="0"/>
            </w:tcBorders>
            <w:shd w:val="clear" w:color="auto" w:fill="auto"/>
            <w:vAlign w:val="center"/>
          </w:tcPr>
          <w:p w14:paraId="370DC1E6">
            <w:pPr>
              <w:rPr>
                <w:rFonts w:ascii="宋体" w:hAnsi="宋体" w:eastAsia="宋体" w:cs="Times New Roman"/>
                <w:color w:val="auto"/>
                <w:szCs w:val="21"/>
                <w:highlight w:val="none"/>
              </w:rPr>
            </w:pPr>
          </w:p>
        </w:tc>
        <w:tc>
          <w:tcPr>
            <w:tcW w:w="1034" w:type="dxa"/>
            <w:tcBorders>
              <w:top w:val="single" w:color="auto" w:sz="4" w:space="0"/>
              <w:left w:val="nil"/>
              <w:bottom w:val="single" w:color="auto" w:sz="4" w:space="0"/>
              <w:right w:val="single" w:color="auto" w:sz="4" w:space="0"/>
            </w:tcBorders>
            <w:shd w:val="clear" w:color="auto" w:fill="auto"/>
            <w:vAlign w:val="center"/>
          </w:tcPr>
          <w:p w14:paraId="7781E4F1">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0436F3AF">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7AB090A4">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7558D9EC">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3872738D">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0D1EA3B1">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0A4B4503">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0D156343">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11E4692C">
            <w:pPr>
              <w:rPr>
                <w:rFonts w:ascii="宋体" w:hAnsi="宋体" w:eastAsia="宋体" w:cs="Times New Roman"/>
                <w:color w:val="auto"/>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60629201">
            <w:pPr>
              <w:rPr>
                <w:rFonts w:ascii="宋体" w:hAnsi="宋体" w:eastAsia="宋体" w:cs="Times New Roman"/>
                <w:color w:val="auto"/>
                <w:szCs w:val="21"/>
                <w:highlight w:val="none"/>
              </w:rPr>
            </w:pPr>
          </w:p>
        </w:tc>
        <w:tc>
          <w:tcPr>
            <w:tcW w:w="1032" w:type="dxa"/>
            <w:tcBorders>
              <w:top w:val="single" w:color="auto" w:sz="4" w:space="0"/>
              <w:left w:val="nil"/>
              <w:bottom w:val="single" w:color="auto" w:sz="4" w:space="0"/>
              <w:right w:val="single" w:color="auto" w:sz="4" w:space="0"/>
            </w:tcBorders>
            <w:shd w:val="clear" w:color="auto" w:fill="auto"/>
            <w:vAlign w:val="center"/>
          </w:tcPr>
          <w:p w14:paraId="23DC5DCD">
            <w:pPr>
              <w:rPr>
                <w:rFonts w:ascii="宋体" w:hAnsi="宋体" w:eastAsia="宋体" w:cs="Times New Roman"/>
                <w:color w:val="auto"/>
                <w:szCs w:val="21"/>
                <w:highlight w:val="none"/>
              </w:rPr>
            </w:pPr>
          </w:p>
        </w:tc>
      </w:tr>
    </w:tbl>
    <w:p w14:paraId="385FF4A6">
      <w:pPr>
        <w:rPr>
          <w:rFonts w:ascii="Calibri" w:hAnsi="Calibri" w:eastAsia="宋体" w:cs="Times New Roman"/>
          <w:b/>
          <w:color w:val="auto"/>
          <w:szCs w:val="21"/>
          <w:highlight w:val="none"/>
        </w:rPr>
      </w:pPr>
      <w:r>
        <w:rPr>
          <w:rFonts w:hint="eastAsia" w:ascii="宋体" w:hAnsi="宋体" w:eastAsia="宋体" w:cs="宋体"/>
          <w:color w:val="auto"/>
          <w:szCs w:val="21"/>
          <w:highlight w:val="none"/>
          <w:lang w:bidi="ar"/>
        </w:rPr>
        <w:t>评委签名：</w:t>
      </w:r>
      <w:r>
        <w:rPr>
          <w:rFonts w:ascii="Calibri" w:hAnsi="Calibri" w:eastAsia="宋体" w:cs="Times New Roman"/>
          <w:b/>
          <w:color w:val="auto"/>
          <w:sz w:val="36"/>
          <w:szCs w:val="36"/>
          <w:highlight w:val="none"/>
          <w:lang w:bidi="ar"/>
        </w:rPr>
        <w:br w:type="page"/>
      </w:r>
      <w:r>
        <w:rPr>
          <w:rFonts w:hint="eastAsia" w:ascii="宋体" w:hAnsi="宋体" w:eastAsia="宋体" w:cs="宋体"/>
          <w:color w:val="auto"/>
          <w:szCs w:val="21"/>
          <w:highlight w:val="none"/>
          <w:lang w:bidi="ar"/>
        </w:rPr>
        <w:t>附表六</w:t>
      </w:r>
    </w:p>
    <w:p w14:paraId="35A01D38">
      <w:pPr>
        <w:jc w:val="center"/>
        <w:rPr>
          <w:rFonts w:ascii="Calibri" w:hAnsi="Calibri" w:eastAsia="宋体" w:cs="Times New Roman"/>
          <w:b/>
          <w:color w:val="auto"/>
          <w:sz w:val="36"/>
          <w:szCs w:val="36"/>
          <w:highlight w:val="none"/>
        </w:rPr>
      </w:pPr>
      <w:r>
        <w:rPr>
          <w:rFonts w:hint="eastAsia" w:ascii="宋体" w:hAnsi="宋体" w:eastAsia="宋体" w:cs="宋体"/>
          <w:b/>
          <w:color w:val="auto"/>
          <w:sz w:val="36"/>
          <w:szCs w:val="36"/>
          <w:highlight w:val="none"/>
          <w:lang w:bidi="ar"/>
        </w:rPr>
        <w:t>算术复核表</w:t>
      </w:r>
    </w:p>
    <w:p w14:paraId="2BDA365A">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工程名称：</w:t>
      </w:r>
      <w:r>
        <w:rPr>
          <w:rFonts w:ascii="Calibri" w:hAnsi="Calibri" w:eastAsia="宋体" w:cs="Times New Roman"/>
          <w:color w:val="auto"/>
          <w:kern w:val="0"/>
          <w:szCs w:val="21"/>
          <w:highlight w:val="none"/>
          <w:lang w:bidi="ar"/>
        </w:rPr>
        <w:t xml:space="preserve">                                          </w:t>
      </w:r>
      <w:r>
        <w:rPr>
          <w:rFonts w:ascii="宋体" w:hAnsi="宋体" w:eastAsia="宋体" w:cs="Times New Roman"/>
          <w:color w:val="auto"/>
          <w:kern w:val="0"/>
          <w:szCs w:val="21"/>
          <w:highlight w:val="none"/>
          <w:lang w:bidi="ar"/>
        </w:rPr>
        <w:t xml:space="preserve"> </w:t>
      </w:r>
      <w:r>
        <w:rPr>
          <w:rFonts w:hint="eastAsia" w:ascii="宋体" w:hAnsi="宋体" w:eastAsia="宋体" w:cs="宋体"/>
          <w:color w:val="auto"/>
          <w:kern w:val="0"/>
          <w:szCs w:val="21"/>
          <w:highlight w:val="none"/>
          <w:lang w:bidi="ar"/>
        </w:rPr>
        <w:t>投标人</w:t>
      </w:r>
      <w:r>
        <w:rPr>
          <w:rFonts w:ascii="宋体" w:hAnsi="宋体" w:eastAsia="宋体" w:cs="Times New Roman"/>
          <w:color w:val="auto"/>
          <w:kern w:val="0"/>
          <w:szCs w:val="21"/>
          <w:highlight w:val="none"/>
          <w:lang w:bidi="ar"/>
        </w:rPr>
        <w:t xml:space="preserve">:                                                  </w:t>
      </w:r>
      <w:r>
        <w:rPr>
          <w:rFonts w:hint="eastAsia" w:ascii="宋体" w:hAnsi="宋体" w:eastAsia="宋体" w:cs="宋体"/>
          <w:color w:val="auto"/>
          <w:kern w:val="0"/>
          <w:szCs w:val="21"/>
          <w:highlight w:val="none"/>
          <w:lang w:bidi="ar"/>
        </w:rPr>
        <w:t>单位：元</w:t>
      </w:r>
    </w:p>
    <w:tbl>
      <w:tblPr>
        <w:tblStyle w:val="35"/>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48552BBE">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D16C7B5">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编号</w:t>
            </w:r>
          </w:p>
        </w:tc>
        <w:tc>
          <w:tcPr>
            <w:tcW w:w="4488" w:type="dxa"/>
            <w:tcBorders>
              <w:top w:val="single" w:color="auto" w:sz="4" w:space="0"/>
              <w:left w:val="nil"/>
              <w:bottom w:val="single" w:color="auto" w:sz="4" w:space="0"/>
              <w:right w:val="single" w:color="auto" w:sz="4" w:space="0"/>
            </w:tcBorders>
            <w:shd w:val="clear" w:color="auto" w:fill="auto"/>
            <w:vAlign w:val="center"/>
          </w:tcPr>
          <w:p w14:paraId="5097C891">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算术校核项目</w:t>
            </w:r>
          </w:p>
        </w:tc>
        <w:tc>
          <w:tcPr>
            <w:tcW w:w="1602" w:type="dxa"/>
            <w:tcBorders>
              <w:top w:val="single" w:color="auto" w:sz="4" w:space="0"/>
              <w:left w:val="nil"/>
              <w:bottom w:val="single" w:color="auto" w:sz="4" w:space="0"/>
              <w:right w:val="single" w:color="auto" w:sz="4" w:space="0"/>
            </w:tcBorders>
            <w:shd w:val="clear" w:color="auto" w:fill="auto"/>
            <w:vAlign w:val="center"/>
          </w:tcPr>
          <w:p w14:paraId="79E851B2">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修正前投标</w:t>
            </w:r>
          </w:p>
          <w:p w14:paraId="131AE449">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报价</w:t>
            </w:r>
            <w:r>
              <w:rPr>
                <w:rFonts w:ascii="宋体" w:hAnsi="宋体" w:eastAsia="宋体" w:cs="宋体"/>
                <w:color w:val="auto"/>
                <w:kern w:val="0"/>
                <w:szCs w:val="21"/>
                <w:highlight w:val="none"/>
                <w:lang w:bidi="ar"/>
              </w:rPr>
              <w:t>A</w:t>
            </w:r>
          </w:p>
        </w:tc>
        <w:tc>
          <w:tcPr>
            <w:tcW w:w="1575" w:type="dxa"/>
            <w:tcBorders>
              <w:top w:val="single" w:color="auto" w:sz="4" w:space="0"/>
              <w:left w:val="nil"/>
              <w:bottom w:val="single" w:color="auto" w:sz="4" w:space="0"/>
              <w:right w:val="single" w:color="auto" w:sz="4" w:space="0"/>
            </w:tcBorders>
            <w:shd w:val="clear" w:color="auto" w:fill="auto"/>
            <w:vAlign w:val="center"/>
          </w:tcPr>
          <w:p w14:paraId="1A54EA94">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修正后投标</w:t>
            </w:r>
          </w:p>
          <w:p w14:paraId="58822075">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报价</w:t>
            </w:r>
            <w:r>
              <w:rPr>
                <w:rFonts w:ascii="宋体" w:hAnsi="宋体" w:eastAsia="宋体" w:cs="宋体"/>
                <w:color w:val="auto"/>
                <w:kern w:val="0"/>
                <w:szCs w:val="21"/>
                <w:highlight w:val="none"/>
                <w:lang w:bidi="ar"/>
              </w:rPr>
              <w:t>B</w:t>
            </w:r>
          </w:p>
        </w:tc>
        <w:tc>
          <w:tcPr>
            <w:tcW w:w="1575" w:type="dxa"/>
            <w:tcBorders>
              <w:top w:val="single" w:color="auto" w:sz="4" w:space="0"/>
              <w:left w:val="nil"/>
              <w:bottom w:val="single" w:color="auto" w:sz="4" w:space="0"/>
              <w:right w:val="single" w:color="auto" w:sz="4" w:space="0"/>
            </w:tcBorders>
            <w:shd w:val="clear" w:color="auto" w:fill="auto"/>
            <w:vAlign w:val="center"/>
          </w:tcPr>
          <w:p w14:paraId="47EE1ED8">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修正率</w:t>
            </w:r>
          </w:p>
          <w:p w14:paraId="0ED410F4">
            <w:pPr>
              <w:rPr>
                <w:rFonts w:ascii="宋体" w:hAnsi="宋体" w:eastAsia="宋体" w:cs="Times New Roman"/>
                <w:color w:val="auto"/>
                <w:kern w:val="0"/>
                <w:szCs w:val="21"/>
                <w:highlight w:val="none"/>
              </w:rPr>
            </w:pPr>
            <w:r>
              <w:rPr>
                <w:rFonts w:ascii="宋体" w:hAnsi="宋体" w:eastAsia="宋体" w:cs="宋体"/>
                <w:color w:val="auto"/>
                <w:kern w:val="0"/>
                <w:szCs w:val="21"/>
                <w:highlight w:val="none"/>
                <w:lang w:bidi="ar"/>
              </w:rPr>
              <w:t>r=|A-B|/A*100%</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A218B2">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经评审的最终投标报价</w:t>
            </w:r>
          </w:p>
        </w:tc>
        <w:tc>
          <w:tcPr>
            <w:tcW w:w="3465" w:type="dxa"/>
            <w:tcBorders>
              <w:top w:val="single" w:color="auto" w:sz="4" w:space="0"/>
              <w:left w:val="nil"/>
              <w:bottom w:val="single" w:color="auto" w:sz="4" w:space="0"/>
              <w:right w:val="single" w:color="auto" w:sz="4" w:space="0"/>
            </w:tcBorders>
            <w:shd w:val="clear" w:color="auto" w:fill="auto"/>
            <w:vAlign w:val="center"/>
          </w:tcPr>
          <w:p w14:paraId="583CB890">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当</w:t>
            </w:r>
            <w:r>
              <w:rPr>
                <w:rFonts w:ascii="宋体" w:hAnsi="宋体" w:eastAsia="宋体" w:cs="宋体"/>
                <w:color w:val="auto"/>
                <w:kern w:val="0"/>
                <w:szCs w:val="21"/>
                <w:highlight w:val="none"/>
                <w:lang w:bidi="ar"/>
              </w:rPr>
              <w:t>B&gt;A时，修正后报价与原报价的差额；当B≤A时,R=0</w:t>
            </w:r>
          </w:p>
        </w:tc>
      </w:tr>
      <w:tr w14:paraId="7E45EB9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14:paraId="4BCD5A27">
            <w:pPr>
              <w:rPr>
                <w:rFonts w:ascii="宋体" w:hAnsi="宋体" w:eastAsia="宋体" w:cs="Times New Roman"/>
                <w:color w:val="auto"/>
                <w:kern w:val="0"/>
                <w:szCs w:val="21"/>
                <w:highlight w:val="none"/>
              </w:rPr>
            </w:pPr>
            <w:r>
              <w:rPr>
                <w:rFonts w:ascii="宋体" w:hAnsi="宋体" w:eastAsia="宋体" w:cs="宋体"/>
                <w:color w:val="auto"/>
                <w:kern w:val="0"/>
                <w:szCs w:val="21"/>
                <w:highlight w:val="none"/>
                <w:lang w:bidi="ar"/>
              </w:rPr>
              <w:t>1</w:t>
            </w:r>
          </w:p>
        </w:tc>
        <w:tc>
          <w:tcPr>
            <w:tcW w:w="4488" w:type="dxa"/>
            <w:tcBorders>
              <w:top w:val="nil"/>
              <w:left w:val="nil"/>
              <w:bottom w:val="single" w:color="auto" w:sz="4" w:space="0"/>
              <w:right w:val="single" w:color="auto" w:sz="4" w:space="0"/>
            </w:tcBorders>
            <w:shd w:val="clear" w:color="auto" w:fill="auto"/>
            <w:vAlign w:val="center"/>
          </w:tcPr>
          <w:p w14:paraId="695BDE91">
            <w:pPr>
              <w:rPr>
                <w:rFonts w:ascii="宋体" w:hAnsi="宋体" w:eastAsia="宋体" w:cs="Times New Roman"/>
                <w:color w:val="auto"/>
                <w:kern w:val="0"/>
                <w:szCs w:val="21"/>
                <w:highlight w:val="none"/>
              </w:rPr>
            </w:pPr>
            <w:r>
              <w:rPr>
                <w:rFonts w:ascii="宋体" w:hAnsi="宋体" w:eastAsia="宋体" w:cs="宋体"/>
                <w:color w:val="auto"/>
                <w:kern w:val="0"/>
                <w:szCs w:val="21"/>
                <w:highlight w:val="none"/>
                <w:lang w:bidi="ar"/>
              </w:rPr>
              <w:t>[单位工程1]</w:t>
            </w:r>
          </w:p>
        </w:tc>
        <w:tc>
          <w:tcPr>
            <w:tcW w:w="1602" w:type="dxa"/>
            <w:tcBorders>
              <w:top w:val="nil"/>
              <w:left w:val="nil"/>
              <w:bottom w:val="single" w:color="auto" w:sz="4" w:space="0"/>
              <w:right w:val="single" w:color="auto" w:sz="4" w:space="0"/>
            </w:tcBorders>
            <w:shd w:val="clear" w:color="auto" w:fill="auto"/>
            <w:vAlign w:val="center"/>
          </w:tcPr>
          <w:p w14:paraId="6EECA56B">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2CFD6223">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1B90A320">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14:paraId="4A4F4FEF">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14:paraId="2FAA61A8">
            <w:pPr>
              <w:rPr>
                <w:rFonts w:ascii="宋体" w:hAnsi="宋体" w:eastAsia="宋体" w:cs="Times New Roman"/>
                <w:color w:val="auto"/>
                <w:kern w:val="0"/>
                <w:szCs w:val="21"/>
                <w:highlight w:val="none"/>
              </w:rPr>
            </w:pPr>
          </w:p>
        </w:tc>
      </w:tr>
      <w:tr w14:paraId="1B65A58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14:paraId="46CD514B">
            <w:pPr>
              <w:rPr>
                <w:rFonts w:ascii="宋体" w:hAnsi="宋体" w:eastAsia="宋体" w:cs="Times New Roman"/>
                <w:color w:val="auto"/>
                <w:kern w:val="0"/>
                <w:szCs w:val="21"/>
                <w:highlight w:val="none"/>
              </w:rPr>
            </w:pPr>
            <w:r>
              <w:rPr>
                <w:rFonts w:ascii="宋体" w:hAnsi="宋体" w:eastAsia="宋体" w:cs="宋体"/>
                <w:color w:val="auto"/>
                <w:kern w:val="0"/>
                <w:szCs w:val="21"/>
                <w:highlight w:val="none"/>
                <w:lang w:bidi="ar"/>
              </w:rPr>
              <w:t>2</w:t>
            </w:r>
          </w:p>
        </w:tc>
        <w:tc>
          <w:tcPr>
            <w:tcW w:w="4488" w:type="dxa"/>
            <w:tcBorders>
              <w:top w:val="nil"/>
              <w:left w:val="nil"/>
              <w:bottom w:val="single" w:color="auto" w:sz="4" w:space="0"/>
              <w:right w:val="single" w:color="auto" w:sz="4" w:space="0"/>
            </w:tcBorders>
            <w:shd w:val="clear" w:color="auto" w:fill="auto"/>
            <w:vAlign w:val="center"/>
          </w:tcPr>
          <w:p w14:paraId="41D5C8F7">
            <w:pPr>
              <w:rPr>
                <w:rFonts w:ascii="宋体" w:hAnsi="宋体" w:eastAsia="宋体" w:cs="Times New Roman"/>
                <w:color w:val="auto"/>
                <w:kern w:val="0"/>
                <w:szCs w:val="21"/>
                <w:highlight w:val="none"/>
              </w:rPr>
            </w:pPr>
            <w:r>
              <w:rPr>
                <w:rFonts w:ascii="宋体" w:hAnsi="宋体" w:eastAsia="宋体" w:cs="宋体"/>
                <w:color w:val="auto"/>
                <w:kern w:val="0"/>
                <w:szCs w:val="21"/>
                <w:highlight w:val="none"/>
                <w:lang w:bidi="ar"/>
              </w:rPr>
              <w:t>[单位工程2]</w:t>
            </w:r>
          </w:p>
        </w:tc>
        <w:tc>
          <w:tcPr>
            <w:tcW w:w="1602" w:type="dxa"/>
            <w:tcBorders>
              <w:top w:val="nil"/>
              <w:left w:val="nil"/>
              <w:bottom w:val="single" w:color="auto" w:sz="4" w:space="0"/>
              <w:right w:val="single" w:color="auto" w:sz="4" w:space="0"/>
            </w:tcBorders>
            <w:shd w:val="clear" w:color="auto" w:fill="auto"/>
            <w:vAlign w:val="center"/>
          </w:tcPr>
          <w:p w14:paraId="741AB360">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1170E2CE">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590A62BE">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14:paraId="0466715F">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14:paraId="6923DF1B">
            <w:pPr>
              <w:rPr>
                <w:rFonts w:ascii="宋体" w:hAnsi="宋体" w:eastAsia="宋体" w:cs="Times New Roman"/>
                <w:color w:val="auto"/>
                <w:kern w:val="0"/>
                <w:szCs w:val="21"/>
                <w:highlight w:val="none"/>
              </w:rPr>
            </w:pPr>
          </w:p>
        </w:tc>
      </w:tr>
      <w:tr w14:paraId="774D8BA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14:paraId="32F6160C">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4488" w:type="dxa"/>
            <w:tcBorders>
              <w:top w:val="nil"/>
              <w:left w:val="nil"/>
              <w:bottom w:val="single" w:color="auto" w:sz="4" w:space="0"/>
              <w:right w:val="single" w:color="auto" w:sz="4" w:space="0"/>
            </w:tcBorders>
            <w:shd w:val="clear" w:color="auto" w:fill="auto"/>
            <w:vAlign w:val="center"/>
          </w:tcPr>
          <w:p w14:paraId="4D1669DC">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1602" w:type="dxa"/>
            <w:tcBorders>
              <w:top w:val="nil"/>
              <w:left w:val="nil"/>
              <w:bottom w:val="single" w:color="auto" w:sz="4" w:space="0"/>
              <w:right w:val="single" w:color="auto" w:sz="4" w:space="0"/>
            </w:tcBorders>
            <w:shd w:val="clear" w:color="auto" w:fill="auto"/>
            <w:vAlign w:val="center"/>
          </w:tcPr>
          <w:p w14:paraId="2E5EDF1C">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5A0E19F4">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355C9717">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14:paraId="359363F1">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14:paraId="7120D170">
            <w:pPr>
              <w:rPr>
                <w:rFonts w:ascii="宋体" w:hAnsi="宋体" w:eastAsia="宋体" w:cs="Times New Roman"/>
                <w:color w:val="auto"/>
                <w:kern w:val="0"/>
                <w:szCs w:val="21"/>
                <w:highlight w:val="none"/>
              </w:rPr>
            </w:pPr>
          </w:p>
        </w:tc>
      </w:tr>
      <w:tr w14:paraId="06E0B61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14:paraId="68F5727E">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4488" w:type="dxa"/>
            <w:tcBorders>
              <w:top w:val="nil"/>
              <w:left w:val="nil"/>
              <w:bottom w:val="single" w:color="auto" w:sz="4" w:space="0"/>
              <w:right w:val="single" w:color="auto" w:sz="4" w:space="0"/>
            </w:tcBorders>
            <w:shd w:val="clear" w:color="auto" w:fill="auto"/>
            <w:vAlign w:val="center"/>
          </w:tcPr>
          <w:p w14:paraId="7D96A0A4">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1602" w:type="dxa"/>
            <w:tcBorders>
              <w:top w:val="nil"/>
              <w:left w:val="nil"/>
              <w:bottom w:val="single" w:color="auto" w:sz="4" w:space="0"/>
              <w:right w:val="single" w:color="auto" w:sz="4" w:space="0"/>
            </w:tcBorders>
            <w:shd w:val="clear" w:color="auto" w:fill="auto"/>
            <w:vAlign w:val="center"/>
          </w:tcPr>
          <w:p w14:paraId="60BD8006">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35A68D1C">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7C786746">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14:paraId="71EC9CD3">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14:paraId="11BE1BC0">
            <w:pPr>
              <w:rPr>
                <w:rFonts w:ascii="宋体" w:hAnsi="宋体" w:eastAsia="宋体" w:cs="Times New Roman"/>
                <w:color w:val="auto"/>
                <w:kern w:val="0"/>
                <w:szCs w:val="21"/>
                <w:highlight w:val="none"/>
              </w:rPr>
            </w:pPr>
          </w:p>
        </w:tc>
      </w:tr>
      <w:tr w14:paraId="76523F7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14:paraId="6E2A957A">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4488" w:type="dxa"/>
            <w:tcBorders>
              <w:top w:val="nil"/>
              <w:left w:val="nil"/>
              <w:bottom w:val="single" w:color="auto" w:sz="4" w:space="0"/>
              <w:right w:val="single" w:color="auto" w:sz="4" w:space="0"/>
            </w:tcBorders>
            <w:shd w:val="clear" w:color="auto" w:fill="auto"/>
            <w:vAlign w:val="center"/>
          </w:tcPr>
          <w:p w14:paraId="7F5E388E">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1602" w:type="dxa"/>
            <w:tcBorders>
              <w:top w:val="nil"/>
              <w:left w:val="nil"/>
              <w:bottom w:val="single" w:color="auto" w:sz="4" w:space="0"/>
              <w:right w:val="single" w:color="auto" w:sz="4" w:space="0"/>
            </w:tcBorders>
            <w:shd w:val="clear" w:color="auto" w:fill="auto"/>
            <w:vAlign w:val="center"/>
          </w:tcPr>
          <w:p w14:paraId="32C2B02B">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64FC767E">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42311169">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14:paraId="611B32A1">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14:paraId="68F1C7A1">
            <w:pPr>
              <w:rPr>
                <w:rFonts w:ascii="宋体" w:hAnsi="宋体" w:eastAsia="宋体" w:cs="Times New Roman"/>
                <w:color w:val="auto"/>
                <w:kern w:val="0"/>
                <w:szCs w:val="21"/>
                <w:highlight w:val="none"/>
              </w:rPr>
            </w:pPr>
          </w:p>
        </w:tc>
      </w:tr>
      <w:tr w14:paraId="6654CBD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14:paraId="49CCA6A2">
            <w:pPr>
              <w:rPr>
                <w:rFonts w:ascii="宋体" w:hAnsi="宋体" w:eastAsia="宋体" w:cs="Times New Roman"/>
                <w:color w:val="auto"/>
                <w:kern w:val="0"/>
                <w:szCs w:val="21"/>
                <w:highlight w:val="none"/>
              </w:rPr>
            </w:pPr>
            <w:r>
              <w:rPr>
                <w:rFonts w:ascii="宋体" w:hAnsi="宋体" w:eastAsia="宋体" w:cs="宋体"/>
                <w:color w:val="auto"/>
                <w:kern w:val="0"/>
                <w:szCs w:val="21"/>
                <w:highlight w:val="none"/>
                <w:lang w:bidi="ar"/>
              </w:rPr>
              <w:t>n</w:t>
            </w:r>
          </w:p>
        </w:tc>
        <w:tc>
          <w:tcPr>
            <w:tcW w:w="4488" w:type="dxa"/>
            <w:tcBorders>
              <w:top w:val="nil"/>
              <w:left w:val="nil"/>
              <w:bottom w:val="single" w:color="auto" w:sz="4" w:space="0"/>
              <w:right w:val="single" w:color="auto" w:sz="4" w:space="0"/>
            </w:tcBorders>
            <w:shd w:val="clear" w:color="auto" w:fill="auto"/>
            <w:vAlign w:val="center"/>
          </w:tcPr>
          <w:p w14:paraId="17D454C9">
            <w:pPr>
              <w:rPr>
                <w:rFonts w:ascii="宋体" w:hAnsi="宋体" w:eastAsia="宋体" w:cs="Times New Roman"/>
                <w:color w:val="auto"/>
                <w:kern w:val="0"/>
                <w:szCs w:val="21"/>
                <w:highlight w:val="none"/>
              </w:rPr>
            </w:pPr>
            <w:r>
              <w:rPr>
                <w:rFonts w:ascii="宋体" w:hAnsi="宋体" w:eastAsia="宋体" w:cs="宋体"/>
                <w:color w:val="auto"/>
                <w:kern w:val="0"/>
                <w:szCs w:val="21"/>
                <w:highlight w:val="none"/>
                <w:lang w:bidi="ar"/>
              </w:rPr>
              <w:t>[单位工程n]</w:t>
            </w:r>
          </w:p>
        </w:tc>
        <w:tc>
          <w:tcPr>
            <w:tcW w:w="1602" w:type="dxa"/>
            <w:tcBorders>
              <w:top w:val="nil"/>
              <w:left w:val="nil"/>
              <w:bottom w:val="single" w:color="auto" w:sz="4" w:space="0"/>
              <w:right w:val="single" w:color="auto" w:sz="4" w:space="0"/>
            </w:tcBorders>
            <w:shd w:val="clear" w:color="auto" w:fill="auto"/>
            <w:vAlign w:val="center"/>
          </w:tcPr>
          <w:p w14:paraId="26FE69F9">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61BD4E98">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78348224">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14:paraId="25051149">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14:paraId="027A75D6">
            <w:pPr>
              <w:rPr>
                <w:rFonts w:ascii="宋体" w:hAnsi="宋体" w:eastAsia="宋体" w:cs="Times New Roman"/>
                <w:color w:val="auto"/>
                <w:kern w:val="0"/>
                <w:szCs w:val="21"/>
                <w:highlight w:val="none"/>
              </w:rPr>
            </w:pPr>
          </w:p>
        </w:tc>
      </w:tr>
      <w:tr w14:paraId="7F37F48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14:paraId="3B20BE80">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4488" w:type="dxa"/>
            <w:tcBorders>
              <w:top w:val="nil"/>
              <w:left w:val="nil"/>
              <w:bottom w:val="single" w:color="auto" w:sz="4" w:space="0"/>
              <w:right w:val="single" w:color="auto" w:sz="4" w:space="0"/>
            </w:tcBorders>
            <w:shd w:val="clear" w:color="auto" w:fill="auto"/>
            <w:vAlign w:val="center"/>
          </w:tcPr>
          <w:p w14:paraId="6B79BDD6">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投标总报价</w:t>
            </w:r>
          </w:p>
        </w:tc>
        <w:tc>
          <w:tcPr>
            <w:tcW w:w="1602" w:type="dxa"/>
            <w:tcBorders>
              <w:top w:val="nil"/>
              <w:left w:val="nil"/>
              <w:bottom w:val="single" w:color="auto" w:sz="4" w:space="0"/>
              <w:right w:val="single" w:color="auto" w:sz="4" w:space="0"/>
            </w:tcBorders>
            <w:shd w:val="clear" w:color="auto" w:fill="auto"/>
            <w:vAlign w:val="center"/>
          </w:tcPr>
          <w:p w14:paraId="277218F4">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5F1CFBFF">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14601483">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14:paraId="6B6CC5F7">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14:paraId="4257A7C2">
            <w:pP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A=A</w:t>
            </w:r>
            <w:r>
              <w:rPr>
                <w:rFonts w:ascii="宋体" w:hAnsi="宋体" w:eastAsia="宋体" w:cs="宋体"/>
                <w:color w:val="auto"/>
                <w:kern w:val="0"/>
                <w:szCs w:val="21"/>
                <w:highlight w:val="none"/>
                <w:vertAlign w:val="subscript"/>
                <w:lang w:bidi="ar"/>
              </w:rPr>
              <w:t>1</w:t>
            </w:r>
            <w:r>
              <w:rPr>
                <w:rFonts w:ascii="宋体" w:hAnsi="宋体" w:eastAsia="宋体" w:cs="宋体"/>
                <w:color w:val="auto"/>
                <w:kern w:val="0"/>
                <w:szCs w:val="21"/>
                <w:highlight w:val="none"/>
                <w:lang w:bidi="ar"/>
              </w:rPr>
              <w:t>+A</w:t>
            </w:r>
            <w:r>
              <w:rPr>
                <w:rFonts w:ascii="宋体" w:hAnsi="宋体" w:eastAsia="宋体" w:cs="宋体"/>
                <w:color w:val="auto"/>
                <w:kern w:val="0"/>
                <w:szCs w:val="21"/>
                <w:highlight w:val="none"/>
                <w:vertAlign w:val="subscript"/>
                <w:lang w:bidi="ar"/>
              </w:rPr>
              <w:t>2</w:t>
            </w:r>
            <w:r>
              <w:rPr>
                <w:rFonts w:ascii="宋体" w:hAnsi="宋体" w:eastAsia="宋体" w:cs="宋体"/>
                <w:color w:val="auto"/>
                <w:kern w:val="0"/>
                <w:szCs w:val="21"/>
                <w:highlight w:val="none"/>
                <w:lang w:bidi="ar"/>
              </w:rPr>
              <w:t>+…An；∑B=B</w:t>
            </w:r>
            <w:r>
              <w:rPr>
                <w:rFonts w:ascii="宋体" w:hAnsi="宋体" w:eastAsia="宋体" w:cs="宋体"/>
                <w:color w:val="auto"/>
                <w:kern w:val="0"/>
                <w:szCs w:val="21"/>
                <w:highlight w:val="none"/>
                <w:vertAlign w:val="subscript"/>
                <w:lang w:bidi="ar"/>
              </w:rPr>
              <w:t>1</w:t>
            </w:r>
            <w:r>
              <w:rPr>
                <w:rFonts w:ascii="宋体" w:hAnsi="宋体" w:eastAsia="宋体" w:cs="宋体"/>
                <w:color w:val="auto"/>
                <w:kern w:val="0"/>
                <w:szCs w:val="21"/>
                <w:highlight w:val="none"/>
                <w:lang w:bidi="ar"/>
              </w:rPr>
              <w:t>+B</w:t>
            </w:r>
            <w:r>
              <w:rPr>
                <w:rFonts w:ascii="宋体" w:hAnsi="宋体" w:eastAsia="宋体" w:cs="宋体"/>
                <w:color w:val="auto"/>
                <w:kern w:val="0"/>
                <w:szCs w:val="21"/>
                <w:highlight w:val="none"/>
                <w:vertAlign w:val="subscript"/>
                <w:lang w:bidi="ar"/>
              </w:rPr>
              <w:t>2</w:t>
            </w:r>
            <w:r>
              <w:rPr>
                <w:rFonts w:ascii="宋体" w:hAnsi="宋体" w:eastAsia="宋体" w:cs="宋体"/>
                <w:color w:val="auto"/>
                <w:kern w:val="0"/>
                <w:szCs w:val="21"/>
                <w:highlight w:val="none"/>
                <w:lang w:bidi="ar"/>
              </w:rPr>
              <w:t>+…Bn</w:t>
            </w:r>
          </w:p>
        </w:tc>
      </w:tr>
    </w:tbl>
    <w:p w14:paraId="62466725">
      <w:pPr>
        <w:rPr>
          <w:rFonts w:ascii="Calibri" w:hAnsi="Calibri" w:eastAsia="宋体" w:cs="宋体"/>
          <w:color w:val="auto"/>
          <w:kern w:val="0"/>
          <w:szCs w:val="21"/>
          <w:highlight w:val="none"/>
        </w:rPr>
      </w:pPr>
      <w:r>
        <w:rPr>
          <w:rFonts w:hint="eastAsia" w:ascii="宋体" w:hAnsi="宋体" w:eastAsia="宋体" w:cs="宋体"/>
          <w:color w:val="auto"/>
          <w:kern w:val="0"/>
          <w:szCs w:val="21"/>
          <w:highlight w:val="none"/>
          <w:lang w:bidi="ar"/>
        </w:rPr>
        <w:t>修正原则：</w:t>
      </w:r>
      <w:r>
        <w:rPr>
          <w:rFonts w:hint="eastAsia" w:ascii="宋体" w:hAnsi="宋体" w:eastAsia="宋体" w:cs="宋体"/>
          <w:color w:val="auto"/>
          <w:szCs w:val="21"/>
          <w:highlight w:val="none"/>
          <w:lang w:bidi="ar"/>
        </w:rPr>
        <w:t>按就低不就高原则，当修正后报价小于原报价，总价按修正后报价；当修正后报价大于原报价，总价按原报价，并在签订合同时载明在结算价中扣除修正报价与原报价的差额。</w:t>
      </w:r>
      <w:r>
        <w:rPr>
          <w:rFonts w:ascii="Calibri" w:hAnsi="Calibri" w:eastAsia="宋体" w:cs="宋体"/>
          <w:color w:val="auto"/>
          <w:kern w:val="0"/>
          <w:szCs w:val="21"/>
          <w:highlight w:val="none"/>
          <w:lang w:bidi="ar"/>
        </w:rPr>
        <w:tab/>
      </w:r>
    </w:p>
    <w:p w14:paraId="7DB01FAF">
      <w:pPr>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评委签名：</w:t>
      </w:r>
      <w:r>
        <w:rPr>
          <w:rFonts w:ascii="Calibri" w:hAnsi="Calibri" w:eastAsia="宋体" w:cs="Times New Roman"/>
          <w:color w:val="auto"/>
          <w:kern w:val="0"/>
          <w:szCs w:val="21"/>
          <w:highlight w:val="none"/>
          <w:lang w:bidi="ar"/>
        </w:rPr>
        <w:tab/>
      </w:r>
      <w:r>
        <w:rPr>
          <w:rFonts w:ascii="Calibri" w:hAnsi="Calibri" w:eastAsia="宋体" w:cs="Times New Roman"/>
          <w:color w:val="auto"/>
          <w:kern w:val="0"/>
          <w:szCs w:val="21"/>
          <w:highlight w:val="none"/>
          <w:lang w:bidi="ar"/>
        </w:rPr>
        <w:tab/>
      </w:r>
      <w:r>
        <w:rPr>
          <w:rFonts w:ascii="Calibri" w:hAnsi="Calibri" w:eastAsia="宋体" w:cs="Times New Roman"/>
          <w:color w:val="auto"/>
          <w:kern w:val="0"/>
          <w:szCs w:val="21"/>
          <w:highlight w:val="none"/>
          <w:lang w:bidi="ar"/>
        </w:rPr>
        <w:tab/>
      </w:r>
      <w:r>
        <w:rPr>
          <w:rFonts w:ascii="Calibri" w:hAnsi="Calibri" w:eastAsia="宋体" w:cs="Times New Roman"/>
          <w:color w:val="auto"/>
          <w:kern w:val="0"/>
          <w:szCs w:val="21"/>
          <w:highlight w:val="none"/>
          <w:lang w:bidi="ar"/>
        </w:rPr>
        <w:tab/>
      </w:r>
      <w:r>
        <w:rPr>
          <w:rFonts w:ascii="Calibri" w:hAnsi="Calibri" w:eastAsia="宋体" w:cs="Times New Roman"/>
          <w:color w:val="auto"/>
          <w:kern w:val="0"/>
          <w:szCs w:val="21"/>
          <w:highlight w:val="none"/>
          <w:lang w:bidi="ar"/>
        </w:rPr>
        <w:tab/>
      </w:r>
      <w:r>
        <w:rPr>
          <w:rFonts w:hint="eastAsia" w:ascii="宋体" w:hAnsi="宋体" w:eastAsia="宋体" w:cs="宋体"/>
          <w:color w:val="auto"/>
          <w:kern w:val="0"/>
          <w:szCs w:val="21"/>
          <w:highlight w:val="none"/>
          <w:lang w:bidi="ar"/>
        </w:rPr>
        <w:t>日期：</w:t>
      </w:r>
    </w:p>
    <w:p w14:paraId="22E9AA4B">
      <w:pP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14:paraId="78C1357A">
      <w:pP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br w:type="page"/>
      </w:r>
    </w:p>
    <w:p w14:paraId="630D9361">
      <w:pPr>
        <w:jc w:val="center"/>
        <w:rPr>
          <w:rFonts w:ascii="Calibri" w:hAnsi="Calibri" w:eastAsia="宋体" w:cs="Times New Roman"/>
          <w:b/>
          <w:color w:val="auto"/>
          <w:sz w:val="36"/>
          <w:szCs w:val="36"/>
          <w:highlight w:val="none"/>
        </w:rPr>
      </w:pPr>
      <w:r>
        <w:rPr>
          <w:rFonts w:hint="eastAsia" w:ascii="宋体" w:hAnsi="宋体" w:eastAsia="宋体" w:cs="宋体"/>
          <w:b/>
          <w:color w:val="auto"/>
          <w:sz w:val="36"/>
          <w:szCs w:val="36"/>
          <w:highlight w:val="none"/>
          <w:lang w:bidi="ar"/>
        </w:rPr>
        <w:t>算术复核表</w:t>
      </w:r>
    </w:p>
    <w:p w14:paraId="3D5AC375">
      <w:pP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工程名称：</w:t>
      </w:r>
    </w:p>
    <w:tbl>
      <w:tblPr>
        <w:tblStyle w:val="3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0DD8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14:paraId="7E9D6907">
            <w:pPr>
              <w:rPr>
                <w:rFonts w:ascii="Calibri" w:hAnsi="Calibri" w:eastAsia="宋体" w:cs="Times New Roman"/>
                <w:b/>
                <w:color w:val="auto"/>
                <w:sz w:val="28"/>
                <w:szCs w:val="28"/>
                <w:highlight w:val="none"/>
              </w:rPr>
            </w:pPr>
            <w:r>
              <w:rPr>
                <w:rFonts w:hint="eastAsia" w:ascii="宋体" w:hAnsi="宋体" w:eastAsia="宋体" w:cs="宋体"/>
                <w:b/>
                <w:color w:val="auto"/>
                <w:sz w:val="28"/>
                <w:szCs w:val="28"/>
                <w:highlight w:val="none"/>
                <w:lang w:bidi="ar"/>
              </w:rPr>
              <w:t>编号</w:t>
            </w:r>
          </w:p>
        </w:tc>
        <w:tc>
          <w:tcPr>
            <w:tcW w:w="4297" w:type="dxa"/>
            <w:tcBorders>
              <w:top w:val="single" w:color="auto" w:sz="4" w:space="0"/>
              <w:left w:val="nil"/>
              <w:bottom w:val="single" w:color="auto" w:sz="4" w:space="0"/>
              <w:right w:val="single" w:color="auto" w:sz="4" w:space="0"/>
            </w:tcBorders>
            <w:shd w:val="clear" w:color="auto" w:fill="auto"/>
          </w:tcPr>
          <w:p w14:paraId="15C21375">
            <w:pPr>
              <w:rPr>
                <w:rFonts w:ascii="Calibri" w:hAnsi="Calibri" w:eastAsia="宋体" w:cs="Times New Roman"/>
                <w:b/>
                <w:color w:val="auto"/>
                <w:sz w:val="28"/>
                <w:szCs w:val="28"/>
                <w:highlight w:val="none"/>
              </w:rPr>
            </w:pPr>
            <w:r>
              <w:rPr>
                <w:rFonts w:hint="eastAsia" w:ascii="宋体" w:hAnsi="宋体" w:eastAsia="宋体" w:cs="宋体"/>
                <w:b/>
                <w:color w:val="auto"/>
                <w:sz w:val="28"/>
                <w:szCs w:val="28"/>
                <w:highlight w:val="none"/>
                <w:lang w:bidi="ar"/>
              </w:rPr>
              <w:t>投标人名称</w:t>
            </w:r>
          </w:p>
        </w:tc>
        <w:tc>
          <w:tcPr>
            <w:tcW w:w="2330" w:type="dxa"/>
            <w:tcBorders>
              <w:top w:val="single" w:color="auto" w:sz="4" w:space="0"/>
              <w:left w:val="nil"/>
              <w:bottom w:val="single" w:color="auto" w:sz="4" w:space="0"/>
              <w:right w:val="single" w:color="auto" w:sz="4" w:space="0"/>
            </w:tcBorders>
            <w:shd w:val="clear" w:color="auto" w:fill="auto"/>
          </w:tcPr>
          <w:p w14:paraId="72463F60">
            <w:pPr>
              <w:rPr>
                <w:rFonts w:ascii="Calibri" w:hAnsi="Calibri" w:eastAsia="宋体" w:cs="Times New Roman"/>
                <w:b/>
                <w:color w:val="auto"/>
                <w:sz w:val="28"/>
                <w:szCs w:val="28"/>
                <w:highlight w:val="none"/>
              </w:rPr>
            </w:pPr>
            <w:r>
              <w:rPr>
                <w:rFonts w:hint="eastAsia" w:ascii="宋体" w:hAnsi="宋体" w:eastAsia="宋体" w:cs="宋体"/>
                <w:b/>
                <w:color w:val="auto"/>
                <w:sz w:val="28"/>
                <w:szCs w:val="28"/>
                <w:highlight w:val="none"/>
                <w:lang w:bidi="ar"/>
              </w:rPr>
              <w:t>原投标报价（</w:t>
            </w:r>
            <w:r>
              <w:rPr>
                <w:rFonts w:ascii="Calibri" w:hAnsi="Calibri" w:eastAsia="宋体" w:cs="Calibri"/>
                <w:b/>
                <w:color w:val="auto"/>
                <w:sz w:val="28"/>
                <w:szCs w:val="28"/>
                <w:highlight w:val="none"/>
                <w:lang w:bidi="ar"/>
              </w:rPr>
              <w:t>A</w:t>
            </w:r>
            <w:r>
              <w:rPr>
                <w:rFonts w:hint="eastAsia" w:ascii="宋体" w:hAnsi="宋体" w:eastAsia="宋体" w:cs="宋体"/>
                <w:b/>
                <w:color w:val="auto"/>
                <w:sz w:val="28"/>
                <w:szCs w:val="28"/>
                <w:highlight w:val="none"/>
                <w:lang w:bidi="ar"/>
              </w:rPr>
              <w:t>）</w:t>
            </w:r>
          </w:p>
        </w:tc>
        <w:tc>
          <w:tcPr>
            <w:tcW w:w="3101" w:type="dxa"/>
            <w:tcBorders>
              <w:top w:val="single" w:color="auto" w:sz="4" w:space="0"/>
              <w:left w:val="nil"/>
              <w:bottom w:val="single" w:color="auto" w:sz="4" w:space="0"/>
              <w:right w:val="single" w:color="auto" w:sz="4" w:space="0"/>
            </w:tcBorders>
            <w:shd w:val="clear" w:color="auto" w:fill="auto"/>
          </w:tcPr>
          <w:p w14:paraId="17FEF0D7">
            <w:pPr>
              <w:rPr>
                <w:rFonts w:ascii="Calibri" w:hAnsi="Calibri" w:eastAsia="宋体" w:cs="Times New Roman"/>
                <w:b/>
                <w:color w:val="auto"/>
                <w:sz w:val="28"/>
                <w:szCs w:val="28"/>
                <w:highlight w:val="none"/>
              </w:rPr>
            </w:pPr>
            <w:r>
              <w:rPr>
                <w:rFonts w:hint="eastAsia" w:ascii="宋体" w:hAnsi="宋体" w:eastAsia="宋体" w:cs="宋体"/>
                <w:b/>
                <w:color w:val="auto"/>
                <w:sz w:val="28"/>
                <w:szCs w:val="28"/>
                <w:highlight w:val="none"/>
                <w:lang w:bidi="ar"/>
              </w:rPr>
              <w:t>算数复核后投标报价（</w:t>
            </w:r>
            <w:r>
              <w:rPr>
                <w:rFonts w:ascii="Calibri" w:hAnsi="Calibri" w:eastAsia="宋体" w:cs="Calibri"/>
                <w:b/>
                <w:color w:val="auto"/>
                <w:sz w:val="28"/>
                <w:szCs w:val="28"/>
                <w:highlight w:val="none"/>
                <w:lang w:bidi="ar"/>
              </w:rPr>
              <w:t>B</w:t>
            </w:r>
            <w:r>
              <w:rPr>
                <w:rFonts w:hint="eastAsia" w:ascii="宋体" w:hAnsi="宋体" w:eastAsia="宋体" w:cs="宋体"/>
                <w:b/>
                <w:color w:val="auto"/>
                <w:sz w:val="28"/>
                <w:szCs w:val="28"/>
                <w:highlight w:val="none"/>
                <w:lang w:bidi="ar"/>
              </w:rPr>
              <w:t>）</w:t>
            </w:r>
          </w:p>
        </w:tc>
        <w:tc>
          <w:tcPr>
            <w:tcW w:w="3423" w:type="dxa"/>
            <w:tcBorders>
              <w:top w:val="single" w:color="auto" w:sz="4" w:space="0"/>
              <w:left w:val="nil"/>
              <w:bottom w:val="single" w:color="auto" w:sz="4" w:space="0"/>
              <w:right w:val="single" w:color="auto" w:sz="4" w:space="0"/>
            </w:tcBorders>
            <w:shd w:val="clear" w:color="auto" w:fill="auto"/>
          </w:tcPr>
          <w:p w14:paraId="5B5F3BE3">
            <w:pPr>
              <w:rPr>
                <w:rFonts w:ascii="Calibri" w:hAnsi="Calibri" w:eastAsia="宋体" w:cs="Times New Roman"/>
                <w:b/>
                <w:color w:val="auto"/>
                <w:sz w:val="28"/>
                <w:szCs w:val="28"/>
                <w:highlight w:val="none"/>
              </w:rPr>
            </w:pPr>
            <w:r>
              <w:rPr>
                <w:rFonts w:hint="eastAsia" w:ascii="宋体" w:hAnsi="宋体" w:eastAsia="宋体" w:cs="宋体"/>
                <w:b/>
                <w:color w:val="auto"/>
                <w:sz w:val="28"/>
                <w:szCs w:val="28"/>
                <w:highlight w:val="none"/>
                <w:lang w:bidi="ar"/>
              </w:rPr>
              <w:t>误差率（</w:t>
            </w:r>
            <w:r>
              <w:rPr>
                <w:rFonts w:ascii="Calibri" w:hAnsi="Calibri" w:eastAsia="宋体" w:cs="Calibri"/>
                <w:b/>
                <w:color w:val="auto"/>
                <w:sz w:val="28"/>
                <w:szCs w:val="28"/>
                <w:highlight w:val="none"/>
                <w:lang w:bidi="ar"/>
              </w:rPr>
              <w:t>r=|A-B|/A*100%</w:t>
            </w:r>
            <w:r>
              <w:rPr>
                <w:rFonts w:hint="eastAsia" w:ascii="宋体" w:hAnsi="宋体" w:eastAsia="宋体" w:cs="宋体"/>
                <w:b/>
                <w:color w:val="auto"/>
                <w:sz w:val="28"/>
                <w:szCs w:val="28"/>
                <w:highlight w:val="none"/>
                <w:lang w:bidi="ar"/>
              </w:rPr>
              <w:t>）</w:t>
            </w:r>
          </w:p>
        </w:tc>
      </w:tr>
      <w:tr w14:paraId="5BB5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14:paraId="4686BCBD">
            <w:pPr>
              <w:rPr>
                <w:rFonts w:ascii="Calibri" w:hAnsi="Calibri" w:eastAsia="宋体" w:cs="Times New Roman"/>
                <w:color w:val="auto"/>
                <w:sz w:val="36"/>
                <w:szCs w:val="36"/>
                <w:highlight w:val="none"/>
              </w:rPr>
            </w:pPr>
          </w:p>
        </w:tc>
        <w:tc>
          <w:tcPr>
            <w:tcW w:w="4297" w:type="dxa"/>
            <w:tcBorders>
              <w:top w:val="single" w:color="auto" w:sz="4" w:space="0"/>
              <w:left w:val="nil"/>
              <w:bottom w:val="single" w:color="auto" w:sz="4" w:space="0"/>
              <w:right w:val="single" w:color="auto" w:sz="4" w:space="0"/>
            </w:tcBorders>
            <w:shd w:val="clear" w:color="auto" w:fill="auto"/>
          </w:tcPr>
          <w:p w14:paraId="26D349BB">
            <w:pPr>
              <w:rPr>
                <w:rFonts w:ascii="Calibri" w:hAnsi="Calibri" w:eastAsia="宋体" w:cs="Times New Roman"/>
                <w:color w:val="auto"/>
                <w:sz w:val="36"/>
                <w:szCs w:val="36"/>
                <w:highlight w:val="none"/>
              </w:rPr>
            </w:pPr>
          </w:p>
        </w:tc>
        <w:tc>
          <w:tcPr>
            <w:tcW w:w="2330" w:type="dxa"/>
            <w:tcBorders>
              <w:top w:val="single" w:color="auto" w:sz="4" w:space="0"/>
              <w:left w:val="nil"/>
              <w:bottom w:val="single" w:color="auto" w:sz="4" w:space="0"/>
              <w:right w:val="single" w:color="auto" w:sz="4" w:space="0"/>
            </w:tcBorders>
            <w:shd w:val="clear" w:color="auto" w:fill="auto"/>
          </w:tcPr>
          <w:p w14:paraId="05F63216">
            <w:pPr>
              <w:rPr>
                <w:rFonts w:ascii="Calibri" w:hAnsi="Calibri" w:eastAsia="宋体" w:cs="Times New Roman"/>
                <w:color w:val="auto"/>
                <w:sz w:val="36"/>
                <w:szCs w:val="36"/>
                <w:highlight w:val="none"/>
              </w:rPr>
            </w:pPr>
          </w:p>
        </w:tc>
        <w:tc>
          <w:tcPr>
            <w:tcW w:w="3101" w:type="dxa"/>
            <w:tcBorders>
              <w:top w:val="single" w:color="auto" w:sz="4" w:space="0"/>
              <w:left w:val="nil"/>
              <w:bottom w:val="single" w:color="auto" w:sz="4" w:space="0"/>
              <w:right w:val="single" w:color="auto" w:sz="4" w:space="0"/>
            </w:tcBorders>
            <w:shd w:val="clear" w:color="auto" w:fill="auto"/>
          </w:tcPr>
          <w:p w14:paraId="02BDC0E6">
            <w:pPr>
              <w:rPr>
                <w:rFonts w:ascii="Calibri" w:hAnsi="Calibri" w:eastAsia="宋体" w:cs="Times New Roman"/>
                <w:color w:val="auto"/>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14:paraId="278FF53C">
            <w:pPr>
              <w:rPr>
                <w:rFonts w:ascii="Calibri" w:hAnsi="Calibri" w:eastAsia="宋体" w:cs="Times New Roman"/>
                <w:color w:val="auto"/>
                <w:sz w:val="36"/>
                <w:szCs w:val="36"/>
                <w:highlight w:val="none"/>
              </w:rPr>
            </w:pPr>
          </w:p>
        </w:tc>
      </w:tr>
      <w:tr w14:paraId="22DA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14:paraId="4121C0D9">
            <w:pPr>
              <w:rPr>
                <w:rFonts w:ascii="Calibri" w:hAnsi="Calibri" w:eastAsia="宋体" w:cs="Times New Roman"/>
                <w:color w:val="auto"/>
                <w:sz w:val="36"/>
                <w:szCs w:val="36"/>
                <w:highlight w:val="none"/>
              </w:rPr>
            </w:pPr>
          </w:p>
        </w:tc>
        <w:tc>
          <w:tcPr>
            <w:tcW w:w="4297" w:type="dxa"/>
            <w:tcBorders>
              <w:top w:val="single" w:color="auto" w:sz="4" w:space="0"/>
              <w:left w:val="nil"/>
              <w:bottom w:val="single" w:color="auto" w:sz="4" w:space="0"/>
              <w:right w:val="single" w:color="auto" w:sz="4" w:space="0"/>
            </w:tcBorders>
            <w:shd w:val="clear" w:color="auto" w:fill="auto"/>
          </w:tcPr>
          <w:p w14:paraId="0DE8433E">
            <w:pPr>
              <w:rPr>
                <w:rFonts w:ascii="Calibri" w:hAnsi="Calibri" w:eastAsia="宋体" w:cs="Times New Roman"/>
                <w:color w:val="auto"/>
                <w:sz w:val="36"/>
                <w:szCs w:val="36"/>
                <w:highlight w:val="none"/>
              </w:rPr>
            </w:pPr>
          </w:p>
        </w:tc>
        <w:tc>
          <w:tcPr>
            <w:tcW w:w="2330" w:type="dxa"/>
            <w:tcBorders>
              <w:top w:val="single" w:color="auto" w:sz="4" w:space="0"/>
              <w:left w:val="nil"/>
              <w:bottom w:val="single" w:color="auto" w:sz="4" w:space="0"/>
              <w:right w:val="single" w:color="auto" w:sz="4" w:space="0"/>
            </w:tcBorders>
            <w:shd w:val="clear" w:color="auto" w:fill="auto"/>
          </w:tcPr>
          <w:p w14:paraId="1250CE6B">
            <w:pPr>
              <w:rPr>
                <w:rFonts w:ascii="Calibri" w:hAnsi="Calibri" w:eastAsia="宋体" w:cs="Times New Roman"/>
                <w:color w:val="auto"/>
                <w:sz w:val="36"/>
                <w:szCs w:val="36"/>
                <w:highlight w:val="none"/>
              </w:rPr>
            </w:pPr>
          </w:p>
        </w:tc>
        <w:tc>
          <w:tcPr>
            <w:tcW w:w="3101" w:type="dxa"/>
            <w:tcBorders>
              <w:top w:val="single" w:color="auto" w:sz="4" w:space="0"/>
              <w:left w:val="nil"/>
              <w:bottom w:val="single" w:color="auto" w:sz="4" w:space="0"/>
              <w:right w:val="single" w:color="auto" w:sz="4" w:space="0"/>
            </w:tcBorders>
            <w:shd w:val="clear" w:color="auto" w:fill="auto"/>
          </w:tcPr>
          <w:p w14:paraId="267B8947">
            <w:pPr>
              <w:rPr>
                <w:rFonts w:ascii="Calibri" w:hAnsi="Calibri" w:eastAsia="宋体" w:cs="Times New Roman"/>
                <w:color w:val="auto"/>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14:paraId="76E40172">
            <w:pPr>
              <w:rPr>
                <w:rFonts w:ascii="Calibri" w:hAnsi="Calibri" w:eastAsia="宋体" w:cs="Times New Roman"/>
                <w:color w:val="auto"/>
                <w:sz w:val="36"/>
                <w:szCs w:val="36"/>
                <w:highlight w:val="none"/>
              </w:rPr>
            </w:pPr>
          </w:p>
        </w:tc>
      </w:tr>
      <w:tr w14:paraId="49BD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14:paraId="1FCE9C05">
            <w:pPr>
              <w:rPr>
                <w:rFonts w:ascii="Calibri" w:hAnsi="Calibri" w:eastAsia="宋体" w:cs="Times New Roman"/>
                <w:color w:val="auto"/>
                <w:sz w:val="36"/>
                <w:szCs w:val="36"/>
                <w:highlight w:val="none"/>
              </w:rPr>
            </w:pPr>
          </w:p>
        </w:tc>
        <w:tc>
          <w:tcPr>
            <w:tcW w:w="4297" w:type="dxa"/>
            <w:tcBorders>
              <w:top w:val="single" w:color="auto" w:sz="4" w:space="0"/>
              <w:left w:val="nil"/>
              <w:bottom w:val="single" w:color="auto" w:sz="4" w:space="0"/>
              <w:right w:val="single" w:color="auto" w:sz="4" w:space="0"/>
            </w:tcBorders>
            <w:shd w:val="clear" w:color="auto" w:fill="auto"/>
          </w:tcPr>
          <w:p w14:paraId="2EB9350F">
            <w:pPr>
              <w:rPr>
                <w:rFonts w:ascii="Calibri" w:hAnsi="Calibri" w:eastAsia="宋体" w:cs="Times New Roman"/>
                <w:color w:val="auto"/>
                <w:sz w:val="36"/>
                <w:szCs w:val="36"/>
                <w:highlight w:val="none"/>
              </w:rPr>
            </w:pPr>
          </w:p>
        </w:tc>
        <w:tc>
          <w:tcPr>
            <w:tcW w:w="2330" w:type="dxa"/>
            <w:tcBorders>
              <w:top w:val="single" w:color="auto" w:sz="4" w:space="0"/>
              <w:left w:val="nil"/>
              <w:bottom w:val="single" w:color="auto" w:sz="4" w:space="0"/>
              <w:right w:val="single" w:color="auto" w:sz="4" w:space="0"/>
            </w:tcBorders>
            <w:shd w:val="clear" w:color="auto" w:fill="auto"/>
          </w:tcPr>
          <w:p w14:paraId="5410BA19">
            <w:pPr>
              <w:rPr>
                <w:rFonts w:ascii="Calibri" w:hAnsi="Calibri" w:eastAsia="宋体" w:cs="Times New Roman"/>
                <w:color w:val="auto"/>
                <w:sz w:val="36"/>
                <w:szCs w:val="36"/>
                <w:highlight w:val="none"/>
              </w:rPr>
            </w:pPr>
          </w:p>
        </w:tc>
        <w:tc>
          <w:tcPr>
            <w:tcW w:w="3101" w:type="dxa"/>
            <w:tcBorders>
              <w:top w:val="single" w:color="auto" w:sz="4" w:space="0"/>
              <w:left w:val="nil"/>
              <w:bottom w:val="single" w:color="auto" w:sz="4" w:space="0"/>
              <w:right w:val="single" w:color="auto" w:sz="4" w:space="0"/>
            </w:tcBorders>
            <w:shd w:val="clear" w:color="auto" w:fill="auto"/>
          </w:tcPr>
          <w:p w14:paraId="6AEA905E">
            <w:pPr>
              <w:rPr>
                <w:rFonts w:ascii="Calibri" w:hAnsi="Calibri" w:eastAsia="宋体" w:cs="Times New Roman"/>
                <w:color w:val="auto"/>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14:paraId="3A39FA70">
            <w:pPr>
              <w:rPr>
                <w:rFonts w:ascii="Calibri" w:hAnsi="Calibri" w:eastAsia="宋体" w:cs="Times New Roman"/>
                <w:color w:val="auto"/>
                <w:sz w:val="36"/>
                <w:szCs w:val="36"/>
                <w:highlight w:val="none"/>
              </w:rPr>
            </w:pPr>
          </w:p>
        </w:tc>
      </w:tr>
      <w:tr w14:paraId="472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14:paraId="2B17B960">
            <w:pPr>
              <w:rPr>
                <w:rFonts w:ascii="Calibri" w:hAnsi="Calibri" w:eastAsia="宋体" w:cs="Times New Roman"/>
                <w:color w:val="auto"/>
                <w:sz w:val="36"/>
                <w:szCs w:val="36"/>
                <w:highlight w:val="none"/>
              </w:rPr>
            </w:pPr>
          </w:p>
        </w:tc>
        <w:tc>
          <w:tcPr>
            <w:tcW w:w="4297" w:type="dxa"/>
            <w:tcBorders>
              <w:top w:val="single" w:color="auto" w:sz="4" w:space="0"/>
              <w:left w:val="nil"/>
              <w:bottom w:val="single" w:color="auto" w:sz="4" w:space="0"/>
              <w:right w:val="single" w:color="auto" w:sz="4" w:space="0"/>
            </w:tcBorders>
            <w:shd w:val="clear" w:color="auto" w:fill="auto"/>
          </w:tcPr>
          <w:p w14:paraId="0537BF4A">
            <w:pPr>
              <w:rPr>
                <w:rFonts w:ascii="Calibri" w:hAnsi="Calibri" w:eastAsia="宋体" w:cs="Times New Roman"/>
                <w:color w:val="auto"/>
                <w:sz w:val="36"/>
                <w:szCs w:val="36"/>
                <w:highlight w:val="none"/>
              </w:rPr>
            </w:pPr>
          </w:p>
        </w:tc>
        <w:tc>
          <w:tcPr>
            <w:tcW w:w="2330" w:type="dxa"/>
            <w:tcBorders>
              <w:top w:val="single" w:color="auto" w:sz="4" w:space="0"/>
              <w:left w:val="nil"/>
              <w:bottom w:val="single" w:color="auto" w:sz="4" w:space="0"/>
              <w:right w:val="single" w:color="auto" w:sz="4" w:space="0"/>
            </w:tcBorders>
            <w:shd w:val="clear" w:color="auto" w:fill="auto"/>
          </w:tcPr>
          <w:p w14:paraId="3C5951C7">
            <w:pPr>
              <w:rPr>
                <w:rFonts w:ascii="Calibri" w:hAnsi="Calibri" w:eastAsia="宋体" w:cs="Times New Roman"/>
                <w:color w:val="auto"/>
                <w:sz w:val="36"/>
                <w:szCs w:val="36"/>
                <w:highlight w:val="none"/>
              </w:rPr>
            </w:pPr>
          </w:p>
        </w:tc>
        <w:tc>
          <w:tcPr>
            <w:tcW w:w="3101" w:type="dxa"/>
            <w:tcBorders>
              <w:top w:val="single" w:color="auto" w:sz="4" w:space="0"/>
              <w:left w:val="nil"/>
              <w:bottom w:val="single" w:color="auto" w:sz="4" w:space="0"/>
              <w:right w:val="single" w:color="auto" w:sz="4" w:space="0"/>
            </w:tcBorders>
            <w:shd w:val="clear" w:color="auto" w:fill="auto"/>
          </w:tcPr>
          <w:p w14:paraId="680D5B3E">
            <w:pPr>
              <w:rPr>
                <w:rFonts w:ascii="Calibri" w:hAnsi="Calibri" w:eastAsia="宋体" w:cs="Times New Roman"/>
                <w:color w:val="auto"/>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14:paraId="19D125AB">
            <w:pPr>
              <w:rPr>
                <w:rFonts w:ascii="Calibri" w:hAnsi="Calibri" w:eastAsia="宋体" w:cs="Times New Roman"/>
                <w:color w:val="auto"/>
                <w:sz w:val="36"/>
                <w:szCs w:val="36"/>
                <w:highlight w:val="none"/>
              </w:rPr>
            </w:pPr>
          </w:p>
        </w:tc>
      </w:tr>
      <w:tr w14:paraId="3011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14:paraId="1F82B0CC">
            <w:pPr>
              <w:rPr>
                <w:rFonts w:ascii="Calibri" w:hAnsi="Calibri" w:eastAsia="宋体" w:cs="Times New Roman"/>
                <w:color w:val="auto"/>
                <w:sz w:val="36"/>
                <w:szCs w:val="36"/>
                <w:highlight w:val="none"/>
              </w:rPr>
            </w:pPr>
          </w:p>
        </w:tc>
        <w:tc>
          <w:tcPr>
            <w:tcW w:w="4297" w:type="dxa"/>
            <w:tcBorders>
              <w:top w:val="single" w:color="auto" w:sz="4" w:space="0"/>
              <w:left w:val="nil"/>
              <w:bottom w:val="single" w:color="auto" w:sz="4" w:space="0"/>
              <w:right w:val="single" w:color="auto" w:sz="4" w:space="0"/>
            </w:tcBorders>
            <w:shd w:val="clear" w:color="auto" w:fill="auto"/>
          </w:tcPr>
          <w:p w14:paraId="12644A17">
            <w:pPr>
              <w:rPr>
                <w:rFonts w:ascii="Calibri" w:hAnsi="Calibri" w:eastAsia="宋体" w:cs="Times New Roman"/>
                <w:color w:val="auto"/>
                <w:sz w:val="36"/>
                <w:szCs w:val="36"/>
                <w:highlight w:val="none"/>
              </w:rPr>
            </w:pPr>
          </w:p>
        </w:tc>
        <w:tc>
          <w:tcPr>
            <w:tcW w:w="2330" w:type="dxa"/>
            <w:tcBorders>
              <w:top w:val="single" w:color="auto" w:sz="4" w:space="0"/>
              <w:left w:val="nil"/>
              <w:bottom w:val="single" w:color="auto" w:sz="4" w:space="0"/>
              <w:right w:val="single" w:color="auto" w:sz="4" w:space="0"/>
            </w:tcBorders>
            <w:shd w:val="clear" w:color="auto" w:fill="auto"/>
          </w:tcPr>
          <w:p w14:paraId="6EF7F365">
            <w:pPr>
              <w:rPr>
                <w:rFonts w:ascii="Calibri" w:hAnsi="Calibri" w:eastAsia="宋体" w:cs="Times New Roman"/>
                <w:color w:val="auto"/>
                <w:sz w:val="36"/>
                <w:szCs w:val="36"/>
                <w:highlight w:val="none"/>
              </w:rPr>
            </w:pPr>
          </w:p>
        </w:tc>
        <w:tc>
          <w:tcPr>
            <w:tcW w:w="3101" w:type="dxa"/>
            <w:tcBorders>
              <w:top w:val="single" w:color="auto" w:sz="4" w:space="0"/>
              <w:left w:val="nil"/>
              <w:bottom w:val="single" w:color="auto" w:sz="4" w:space="0"/>
              <w:right w:val="single" w:color="auto" w:sz="4" w:space="0"/>
            </w:tcBorders>
            <w:shd w:val="clear" w:color="auto" w:fill="auto"/>
          </w:tcPr>
          <w:p w14:paraId="3EA230E4">
            <w:pPr>
              <w:rPr>
                <w:rFonts w:ascii="Calibri" w:hAnsi="Calibri" w:eastAsia="宋体" w:cs="Times New Roman"/>
                <w:color w:val="auto"/>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14:paraId="5AA1499C">
            <w:pPr>
              <w:rPr>
                <w:rFonts w:ascii="Calibri" w:hAnsi="Calibri" w:eastAsia="宋体" w:cs="Times New Roman"/>
                <w:color w:val="auto"/>
                <w:sz w:val="36"/>
                <w:szCs w:val="36"/>
                <w:highlight w:val="none"/>
              </w:rPr>
            </w:pPr>
          </w:p>
        </w:tc>
      </w:tr>
      <w:tr w14:paraId="4E0D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14:paraId="554203E5">
            <w:pPr>
              <w:rPr>
                <w:rFonts w:ascii="Calibri" w:hAnsi="Calibri" w:eastAsia="宋体" w:cs="Times New Roman"/>
                <w:color w:val="auto"/>
                <w:sz w:val="36"/>
                <w:szCs w:val="36"/>
                <w:highlight w:val="none"/>
              </w:rPr>
            </w:pPr>
          </w:p>
        </w:tc>
        <w:tc>
          <w:tcPr>
            <w:tcW w:w="4297" w:type="dxa"/>
            <w:tcBorders>
              <w:top w:val="single" w:color="auto" w:sz="4" w:space="0"/>
              <w:left w:val="nil"/>
              <w:bottom w:val="single" w:color="auto" w:sz="4" w:space="0"/>
              <w:right w:val="single" w:color="auto" w:sz="4" w:space="0"/>
            </w:tcBorders>
            <w:shd w:val="clear" w:color="auto" w:fill="auto"/>
          </w:tcPr>
          <w:p w14:paraId="7D8178BB">
            <w:pPr>
              <w:rPr>
                <w:rFonts w:ascii="Calibri" w:hAnsi="Calibri" w:eastAsia="宋体" w:cs="Times New Roman"/>
                <w:color w:val="auto"/>
                <w:sz w:val="36"/>
                <w:szCs w:val="36"/>
                <w:highlight w:val="none"/>
              </w:rPr>
            </w:pPr>
          </w:p>
        </w:tc>
        <w:tc>
          <w:tcPr>
            <w:tcW w:w="2330" w:type="dxa"/>
            <w:tcBorders>
              <w:top w:val="single" w:color="auto" w:sz="4" w:space="0"/>
              <w:left w:val="nil"/>
              <w:bottom w:val="single" w:color="auto" w:sz="4" w:space="0"/>
              <w:right w:val="single" w:color="auto" w:sz="4" w:space="0"/>
            </w:tcBorders>
            <w:shd w:val="clear" w:color="auto" w:fill="auto"/>
          </w:tcPr>
          <w:p w14:paraId="54403DD4">
            <w:pPr>
              <w:rPr>
                <w:rFonts w:ascii="Calibri" w:hAnsi="Calibri" w:eastAsia="宋体" w:cs="Times New Roman"/>
                <w:color w:val="auto"/>
                <w:sz w:val="36"/>
                <w:szCs w:val="36"/>
                <w:highlight w:val="none"/>
              </w:rPr>
            </w:pPr>
          </w:p>
        </w:tc>
        <w:tc>
          <w:tcPr>
            <w:tcW w:w="3101" w:type="dxa"/>
            <w:tcBorders>
              <w:top w:val="single" w:color="auto" w:sz="4" w:space="0"/>
              <w:left w:val="nil"/>
              <w:bottom w:val="single" w:color="auto" w:sz="4" w:space="0"/>
              <w:right w:val="single" w:color="auto" w:sz="4" w:space="0"/>
            </w:tcBorders>
            <w:shd w:val="clear" w:color="auto" w:fill="auto"/>
          </w:tcPr>
          <w:p w14:paraId="24C0ECA1">
            <w:pPr>
              <w:rPr>
                <w:rFonts w:ascii="Calibri" w:hAnsi="Calibri" w:eastAsia="宋体" w:cs="Times New Roman"/>
                <w:color w:val="auto"/>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14:paraId="786581D9">
            <w:pPr>
              <w:rPr>
                <w:rFonts w:ascii="Calibri" w:hAnsi="Calibri" w:eastAsia="宋体" w:cs="Times New Roman"/>
                <w:color w:val="auto"/>
                <w:sz w:val="36"/>
                <w:szCs w:val="36"/>
                <w:highlight w:val="none"/>
              </w:rPr>
            </w:pPr>
          </w:p>
        </w:tc>
      </w:tr>
      <w:tr w14:paraId="5752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14:paraId="7F262DFA">
            <w:pPr>
              <w:rPr>
                <w:rFonts w:ascii="Calibri" w:hAnsi="Calibri" w:eastAsia="宋体" w:cs="Times New Roman"/>
                <w:color w:val="auto"/>
                <w:sz w:val="36"/>
                <w:szCs w:val="36"/>
                <w:highlight w:val="none"/>
              </w:rPr>
            </w:pPr>
          </w:p>
        </w:tc>
        <w:tc>
          <w:tcPr>
            <w:tcW w:w="4297" w:type="dxa"/>
            <w:tcBorders>
              <w:top w:val="single" w:color="auto" w:sz="4" w:space="0"/>
              <w:left w:val="nil"/>
              <w:bottom w:val="single" w:color="auto" w:sz="4" w:space="0"/>
              <w:right w:val="single" w:color="auto" w:sz="4" w:space="0"/>
            </w:tcBorders>
            <w:shd w:val="clear" w:color="auto" w:fill="auto"/>
          </w:tcPr>
          <w:p w14:paraId="579AA6DA">
            <w:pPr>
              <w:rPr>
                <w:rFonts w:ascii="Calibri" w:hAnsi="Calibri" w:eastAsia="宋体" w:cs="Times New Roman"/>
                <w:color w:val="auto"/>
                <w:sz w:val="36"/>
                <w:szCs w:val="36"/>
                <w:highlight w:val="none"/>
              </w:rPr>
            </w:pPr>
          </w:p>
        </w:tc>
        <w:tc>
          <w:tcPr>
            <w:tcW w:w="2330" w:type="dxa"/>
            <w:tcBorders>
              <w:top w:val="single" w:color="auto" w:sz="4" w:space="0"/>
              <w:left w:val="nil"/>
              <w:bottom w:val="single" w:color="auto" w:sz="4" w:space="0"/>
              <w:right w:val="single" w:color="auto" w:sz="4" w:space="0"/>
            </w:tcBorders>
            <w:shd w:val="clear" w:color="auto" w:fill="auto"/>
          </w:tcPr>
          <w:p w14:paraId="6EDD781F">
            <w:pPr>
              <w:rPr>
                <w:rFonts w:ascii="Calibri" w:hAnsi="Calibri" w:eastAsia="宋体" w:cs="Times New Roman"/>
                <w:color w:val="auto"/>
                <w:sz w:val="36"/>
                <w:szCs w:val="36"/>
                <w:highlight w:val="none"/>
              </w:rPr>
            </w:pPr>
          </w:p>
        </w:tc>
        <w:tc>
          <w:tcPr>
            <w:tcW w:w="3101" w:type="dxa"/>
            <w:tcBorders>
              <w:top w:val="single" w:color="auto" w:sz="4" w:space="0"/>
              <w:left w:val="nil"/>
              <w:bottom w:val="single" w:color="auto" w:sz="4" w:space="0"/>
              <w:right w:val="single" w:color="auto" w:sz="4" w:space="0"/>
            </w:tcBorders>
            <w:shd w:val="clear" w:color="auto" w:fill="auto"/>
          </w:tcPr>
          <w:p w14:paraId="7553E443">
            <w:pPr>
              <w:rPr>
                <w:rFonts w:ascii="Calibri" w:hAnsi="Calibri" w:eastAsia="宋体" w:cs="Times New Roman"/>
                <w:color w:val="auto"/>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14:paraId="11F996D3">
            <w:pPr>
              <w:rPr>
                <w:rFonts w:ascii="Calibri" w:hAnsi="Calibri" w:eastAsia="宋体" w:cs="Times New Roman"/>
                <w:color w:val="auto"/>
                <w:sz w:val="36"/>
                <w:szCs w:val="36"/>
                <w:highlight w:val="none"/>
              </w:rPr>
            </w:pPr>
          </w:p>
        </w:tc>
      </w:tr>
      <w:tr w14:paraId="4135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shd w:val="clear" w:color="auto" w:fill="auto"/>
          </w:tcPr>
          <w:p w14:paraId="13E4D899">
            <w:pPr>
              <w:rPr>
                <w:rFonts w:ascii="Calibri" w:hAnsi="Calibri" w:eastAsia="宋体" w:cs="Times New Roman"/>
                <w:color w:val="auto"/>
                <w:sz w:val="36"/>
                <w:szCs w:val="36"/>
                <w:highlight w:val="none"/>
              </w:rPr>
            </w:pPr>
          </w:p>
        </w:tc>
        <w:tc>
          <w:tcPr>
            <w:tcW w:w="4297" w:type="dxa"/>
            <w:tcBorders>
              <w:top w:val="single" w:color="auto" w:sz="4" w:space="0"/>
              <w:left w:val="nil"/>
              <w:bottom w:val="single" w:color="auto" w:sz="4" w:space="0"/>
              <w:right w:val="single" w:color="auto" w:sz="4" w:space="0"/>
            </w:tcBorders>
            <w:shd w:val="clear" w:color="auto" w:fill="auto"/>
          </w:tcPr>
          <w:p w14:paraId="54A0CBAE">
            <w:pPr>
              <w:rPr>
                <w:rFonts w:ascii="Calibri" w:hAnsi="Calibri" w:eastAsia="宋体" w:cs="Times New Roman"/>
                <w:color w:val="auto"/>
                <w:sz w:val="36"/>
                <w:szCs w:val="36"/>
                <w:highlight w:val="none"/>
              </w:rPr>
            </w:pPr>
          </w:p>
        </w:tc>
        <w:tc>
          <w:tcPr>
            <w:tcW w:w="2330" w:type="dxa"/>
            <w:tcBorders>
              <w:top w:val="single" w:color="auto" w:sz="4" w:space="0"/>
              <w:left w:val="nil"/>
              <w:bottom w:val="single" w:color="auto" w:sz="4" w:space="0"/>
              <w:right w:val="single" w:color="auto" w:sz="4" w:space="0"/>
            </w:tcBorders>
            <w:shd w:val="clear" w:color="auto" w:fill="auto"/>
          </w:tcPr>
          <w:p w14:paraId="27AB6DAB">
            <w:pPr>
              <w:rPr>
                <w:rFonts w:ascii="Calibri" w:hAnsi="Calibri" w:eastAsia="宋体" w:cs="Times New Roman"/>
                <w:color w:val="auto"/>
                <w:sz w:val="36"/>
                <w:szCs w:val="36"/>
                <w:highlight w:val="none"/>
              </w:rPr>
            </w:pPr>
          </w:p>
        </w:tc>
        <w:tc>
          <w:tcPr>
            <w:tcW w:w="3101" w:type="dxa"/>
            <w:tcBorders>
              <w:top w:val="single" w:color="auto" w:sz="4" w:space="0"/>
              <w:left w:val="nil"/>
              <w:bottom w:val="single" w:color="auto" w:sz="4" w:space="0"/>
              <w:right w:val="single" w:color="auto" w:sz="4" w:space="0"/>
            </w:tcBorders>
            <w:shd w:val="clear" w:color="auto" w:fill="auto"/>
          </w:tcPr>
          <w:p w14:paraId="64114AE4">
            <w:pPr>
              <w:rPr>
                <w:rFonts w:ascii="Calibri" w:hAnsi="Calibri" w:eastAsia="宋体" w:cs="Times New Roman"/>
                <w:color w:val="auto"/>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14:paraId="22F28BF8">
            <w:pPr>
              <w:rPr>
                <w:rFonts w:ascii="Calibri" w:hAnsi="Calibri" w:eastAsia="宋体" w:cs="Times New Roman"/>
                <w:color w:val="auto"/>
                <w:sz w:val="36"/>
                <w:szCs w:val="36"/>
                <w:highlight w:val="none"/>
              </w:rPr>
            </w:pPr>
          </w:p>
        </w:tc>
      </w:tr>
    </w:tbl>
    <w:p w14:paraId="40B7403C">
      <w:pPr>
        <w:spacing w:line="360" w:lineRule="auto"/>
        <w:jc w:val="left"/>
        <w:rPr>
          <w:rFonts w:ascii="仿宋_GB2312" w:hAnsi="宋体" w:eastAsia="仿宋_GB2312"/>
          <w:color w:val="auto"/>
          <w:szCs w:val="21"/>
          <w:highlight w:val="none"/>
        </w:rPr>
      </w:pPr>
      <w:r>
        <w:rPr>
          <w:rFonts w:hint="eastAsia" w:ascii="宋体" w:hAnsi="宋体" w:eastAsia="宋体" w:cs="宋体"/>
          <w:color w:val="auto"/>
          <w:szCs w:val="21"/>
          <w:highlight w:val="none"/>
          <w:lang w:bidi="ar"/>
        </w:rPr>
        <w:t>评委签名：</w:t>
      </w:r>
    </w:p>
    <w:p w14:paraId="675AD4CA">
      <w:pPr>
        <w:spacing w:line="360" w:lineRule="auto"/>
        <w:jc w:val="center"/>
        <w:rPr>
          <w:rFonts w:ascii="仿宋_GB2312" w:hAnsi="宋体" w:eastAsia="仿宋_GB2312"/>
          <w:color w:val="auto"/>
          <w:szCs w:val="21"/>
          <w:highlight w:val="none"/>
        </w:rPr>
      </w:pPr>
    </w:p>
    <w:p w14:paraId="2C3FD3F2">
      <w:pPr>
        <w:spacing w:line="360" w:lineRule="auto"/>
        <w:jc w:val="center"/>
        <w:rPr>
          <w:rFonts w:ascii="仿宋_GB2312" w:hAnsi="宋体" w:eastAsia="仿宋_GB2312"/>
          <w:color w:val="auto"/>
          <w:szCs w:val="21"/>
          <w:highlight w:val="none"/>
        </w:rPr>
        <w:sectPr>
          <w:headerReference r:id="rId11" w:type="first"/>
          <w:footerReference r:id="rId14" w:type="first"/>
          <w:headerReference r:id="rId9" w:type="default"/>
          <w:footerReference r:id="rId12" w:type="default"/>
          <w:headerReference r:id="rId10" w:type="even"/>
          <w:footerReference r:id="rId13" w:type="even"/>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cols w:space="425" w:num="1"/>
          <w:titlePg/>
          <w:docGrid w:type="lines" w:linePitch="312" w:charSpace="0"/>
        </w:sectPr>
      </w:pPr>
    </w:p>
    <w:p w14:paraId="1DE29E54">
      <w:pPr>
        <w:bidi w:val="0"/>
        <w:jc w:val="center"/>
        <w:rPr>
          <w:rFonts w:hint="eastAsia"/>
          <w:color w:val="auto"/>
          <w:sz w:val="21"/>
          <w:szCs w:val="21"/>
          <w:highlight w:val="none"/>
        </w:rPr>
      </w:pPr>
      <w:bookmarkStart w:id="46" w:name="_Toc21525511"/>
      <w:bookmarkStart w:id="47" w:name="_Toc2272566"/>
    </w:p>
    <w:p w14:paraId="5F9732B0">
      <w:pPr>
        <w:bidi w:val="0"/>
        <w:jc w:val="center"/>
        <w:rPr>
          <w:b/>
          <w:bCs/>
          <w:color w:val="auto"/>
          <w:sz w:val="36"/>
          <w:szCs w:val="36"/>
          <w:highlight w:val="none"/>
        </w:rPr>
      </w:pPr>
      <w:r>
        <w:rPr>
          <w:rStyle w:val="60"/>
          <w:rFonts w:hint="eastAsia"/>
          <w:color w:val="auto"/>
          <w:sz w:val="36"/>
          <w:szCs w:val="36"/>
          <w:highlight w:val="none"/>
        </w:rPr>
        <w:t>第三章</w:t>
      </w:r>
      <w:r>
        <w:rPr>
          <w:rStyle w:val="60"/>
          <w:color w:val="auto"/>
          <w:sz w:val="36"/>
          <w:szCs w:val="36"/>
          <w:highlight w:val="none"/>
        </w:rPr>
        <w:t xml:space="preserve">  </w:t>
      </w:r>
      <w:r>
        <w:rPr>
          <w:rStyle w:val="60"/>
          <w:rFonts w:hint="eastAsia"/>
          <w:color w:val="auto"/>
          <w:sz w:val="36"/>
          <w:szCs w:val="36"/>
          <w:highlight w:val="none"/>
        </w:rPr>
        <w:t>合同条款</w:t>
      </w:r>
      <w:bookmarkEnd w:id="46"/>
      <w:bookmarkEnd w:id="47"/>
    </w:p>
    <w:p w14:paraId="6C6674A3">
      <w:pPr>
        <w:jc w:val="center"/>
        <w:rPr>
          <w:rFonts w:ascii="宋体"/>
          <w:b/>
          <w:bCs/>
          <w:color w:val="auto"/>
          <w:sz w:val="30"/>
          <w:szCs w:val="30"/>
          <w:highlight w:val="none"/>
        </w:rPr>
      </w:pPr>
      <w:r>
        <w:rPr>
          <w:rFonts w:hint="eastAsia" w:ascii="宋体" w:hAnsi="宋体"/>
          <w:b/>
          <w:bCs/>
          <w:color w:val="auto"/>
          <w:sz w:val="30"/>
          <w:szCs w:val="30"/>
          <w:highlight w:val="none"/>
        </w:rPr>
        <w:t>另册</w:t>
      </w:r>
    </w:p>
    <w:p w14:paraId="5FBC8362">
      <w:pPr>
        <w:rPr>
          <w:color w:val="auto"/>
          <w:sz w:val="24"/>
          <w:szCs w:val="24"/>
          <w:highlight w:val="none"/>
        </w:rPr>
      </w:pPr>
    </w:p>
    <w:p w14:paraId="43BE3A5A">
      <w:pPr>
        <w:pStyle w:val="33"/>
        <w:spacing w:line="360" w:lineRule="auto"/>
        <w:rPr>
          <w:color w:val="auto"/>
          <w:sz w:val="24"/>
          <w:szCs w:val="24"/>
          <w:highlight w:val="none"/>
        </w:rPr>
      </w:pPr>
    </w:p>
    <w:p w14:paraId="6ECAF162">
      <w:pPr>
        <w:pStyle w:val="33"/>
        <w:spacing w:line="360" w:lineRule="auto"/>
        <w:rPr>
          <w:color w:val="auto"/>
          <w:sz w:val="24"/>
          <w:szCs w:val="24"/>
          <w:highlight w:val="none"/>
        </w:rPr>
      </w:pPr>
    </w:p>
    <w:p w14:paraId="57501CDF">
      <w:pPr>
        <w:pStyle w:val="33"/>
        <w:spacing w:line="360" w:lineRule="auto"/>
        <w:rPr>
          <w:color w:val="auto"/>
          <w:sz w:val="24"/>
          <w:szCs w:val="24"/>
          <w:highlight w:val="none"/>
        </w:rPr>
      </w:pPr>
    </w:p>
    <w:p w14:paraId="09519BDE">
      <w:pPr>
        <w:pStyle w:val="33"/>
        <w:spacing w:line="360" w:lineRule="auto"/>
        <w:rPr>
          <w:color w:val="auto"/>
          <w:sz w:val="24"/>
          <w:szCs w:val="24"/>
          <w:highlight w:val="none"/>
        </w:rPr>
      </w:pPr>
    </w:p>
    <w:p w14:paraId="19CA2526">
      <w:pPr>
        <w:pStyle w:val="33"/>
        <w:spacing w:line="360" w:lineRule="auto"/>
        <w:rPr>
          <w:color w:val="auto"/>
          <w:sz w:val="24"/>
          <w:szCs w:val="24"/>
          <w:highlight w:val="none"/>
        </w:rPr>
      </w:pPr>
    </w:p>
    <w:p w14:paraId="2FF74EFA">
      <w:pPr>
        <w:pStyle w:val="33"/>
        <w:spacing w:line="360" w:lineRule="auto"/>
        <w:rPr>
          <w:color w:val="auto"/>
          <w:sz w:val="24"/>
          <w:szCs w:val="24"/>
          <w:highlight w:val="none"/>
        </w:rPr>
      </w:pPr>
    </w:p>
    <w:p w14:paraId="44051DFB">
      <w:pPr>
        <w:pStyle w:val="33"/>
        <w:spacing w:line="360" w:lineRule="auto"/>
        <w:rPr>
          <w:color w:val="auto"/>
          <w:sz w:val="24"/>
          <w:szCs w:val="24"/>
          <w:highlight w:val="none"/>
        </w:rPr>
      </w:pPr>
    </w:p>
    <w:p w14:paraId="2C478513">
      <w:pPr>
        <w:pStyle w:val="33"/>
        <w:spacing w:line="360" w:lineRule="auto"/>
        <w:rPr>
          <w:color w:val="auto"/>
          <w:sz w:val="24"/>
          <w:szCs w:val="24"/>
          <w:highlight w:val="none"/>
        </w:rPr>
      </w:pPr>
    </w:p>
    <w:p w14:paraId="4021B564">
      <w:pPr>
        <w:pStyle w:val="33"/>
        <w:spacing w:line="360" w:lineRule="auto"/>
        <w:rPr>
          <w:color w:val="auto"/>
          <w:sz w:val="24"/>
          <w:szCs w:val="24"/>
          <w:highlight w:val="none"/>
        </w:rPr>
      </w:pPr>
    </w:p>
    <w:p w14:paraId="5D1E9594">
      <w:pPr>
        <w:pStyle w:val="33"/>
        <w:spacing w:line="360" w:lineRule="auto"/>
        <w:rPr>
          <w:color w:val="auto"/>
          <w:sz w:val="24"/>
          <w:szCs w:val="24"/>
          <w:highlight w:val="none"/>
        </w:rPr>
      </w:pPr>
    </w:p>
    <w:p w14:paraId="1045E56B">
      <w:pPr>
        <w:pStyle w:val="33"/>
        <w:spacing w:line="360" w:lineRule="auto"/>
        <w:rPr>
          <w:color w:val="auto"/>
          <w:sz w:val="24"/>
          <w:szCs w:val="24"/>
          <w:highlight w:val="none"/>
        </w:rPr>
      </w:pPr>
    </w:p>
    <w:p w14:paraId="2E290D20">
      <w:pPr>
        <w:pStyle w:val="33"/>
        <w:spacing w:line="360" w:lineRule="auto"/>
        <w:rPr>
          <w:color w:val="auto"/>
          <w:sz w:val="24"/>
          <w:szCs w:val="24"/>
          <w:highlight w:val="none"/>
        </w:rPr>
      </w:pPr>
    </w:p>
    <w:p w14:paraId="258BE607">
      <w:pPr>
        <w:pStyle w:val="33"/>
        <w:spacing w:line="360" w:lineRule="auto"/>
        <w:rPr>
          <w:color w:val="auto"/>
          <w:sz w:val="24"/>
          <w:szCs w:val="24"/>
          <w:highlight w:val="none"/>
        </w:rPr>
      </w:pPr>
    </w:p>
    <w:p w14:paraId="59719C2B">
      <w:pPr>
        <w:pStyle w:val="33"/>
        <w:spacing w:line="360" w:lineRule="auto"/>
        <w:rPr>
          <w:color w:val="auto"/>
          <w:sz w:val="24"/>
          <w:szCs w:val="24"/>
          <w:highlight w:val="none"/>
        </w:rPr>
      </w:pPr>
    </w:p>
    <w:p w14:paraId="6ED22631">
      <w:pPr>
        <w:pStyle w:val="33"/>
        <w:spacing w:line="360" w:lineRule="auto"/>
        <w:rPr>
          <w:color w:val="auto"/>
          <w:sz w:val="24"/>
          <w:szCs w:val="24"/>
          <w:highlight w:val="none"/>
        </w:rPr>
      </w:pPr>
    </w:p>
    <w:p w14:paraId="4DFED014">
      <w:pPr>
        <w:pStyle w:val="33"/>
        <w:spacing w:line="360" w:lineRule="auto"/>
        <w:rPr>
          <w:color w:val="auto"/>
          <w:sz w:val="24"/>
          <w:szCs w:val="24"/>
          <w:highlight w:val="none"/>
        </w:rPr>
      </w:pPr>
    </w:p>
    <w:p w14:paraId="48223EED">
      <w:pPr>
        <w:pStyle w:val="33"/>
        <w:spacing w:line="360" w:lineRule="auto"/>
        <w:rPr>
          <w:color w:val="auto"/>
          <w:sz w:val="24"/>
          <w:szCs w:val="24"/>
          <w:highlight w:val="none"/>
        </w:rPr>
      </w:pPr>
    </w:p>
    <w:p w14:paraId="0A2D61BA">
      <w:pPr>
        <w:pStyle w:val="33"/>
        <w:spacing w:line="360" w:lineRule="auto"/>
        <w:rPr>
          <w:color w:val="auto"/>
          <w:sz w:val="24"/>
          <w:szCs w:val="24"/>
          <w:highlight w:val="none"/>
        </w:rPr>
      </w:pPr>
    </w:p>
    <w:p w14:paraId="7A9A600C">
      <w:pPr>
        <w:pStyle w:val="17"/>
        <w:spacing w:line="360" w:lineRule="auto"/>
        <w:rPr>
          <w:color w:val="auto"/>
          <w:sz w:val="24"/>
          <w:szCs w:val="24"/>
          <w:highlight w:val="none"/>
        </w:rPr>
      </w:pPr>
    </w:p>
    <w:p w14:paraId="63EFB4D0">
      <w:pPr>
        <w:pStyle w:val="17"/>
        <w:spacing w:line="360" w:lineRule="auto"/>
        <w:rPr>
          <w:color w:val="auto"/>
          <w:sz w:val="24"/>
          <w:szCs w:val="24"/>
          <w:highlight w:val="none"/>
        </w:rPr>
      </w:pPr>
      <w:r>
        <w:rPr>
          <w:color w:val="auto"/>
          <w:sz w:val="24"/>
          <w:szCs w:val="24"/>
          <w:highlight w:val="none"/>
        </w:rPr>
        <w:br w:type="page"/>
      </w:r>
    </w:p>
    <w:p w14:paraId="4025E6FA">
      <w:pPr>
        <w:pStyle w:val="2"/>
        <w:jc w:val="center"/>
        <w:rPr>
          <w:b/>
          <w:bCs/>
          <w:color w:val="auto"/>
          <w:sz w:val="30"/>
          <w:szCs w:val="30"/>
          <w:highlight w:val="none"/>
        </w:rPr>
      </w:pPr>
      <w:bookmarkStart w:id="48" w:name="_Toc2272567"/>
      <w:bookmarkStart w:id="49" w:name="_Toc21525512"/>
      <w:r>
        <w:rPr>
          <w:rFonts w:hint="eastAsia"/>
          <w:b/>
          <w:bCs/>
          <w:color w:val="auto"/>
          <w:sz w:val="30"/>
          <w:szCs w:val="30"/>
          <w:highlight w:val="none"/>
        </w:rPr>
        <w:t>第四章</w:t>
      </w:r>
      <w:r>
        <w:rPr>
          <w:b/>
          <w:bCs/>
          <w:color w:val="auto"/>
          <w:sz w:val="30"/>
          <w:szCs w:val="30"/>
          <w:highlight w:val="none"/>
        </w:rPr>
        <w:t xml:space="preserve">  </w:t>
      </w:r>
      <w:r>
        <w:rPr>
          <w:rFonts w:hint="eastAsia"/>
          <w:b/>
          <w:bCs/>
          <w:color w:val="auto"/>
          <w:sz w:val="30"/>
          <w:szCs w:val="30"/>
          <w:highlight w:val="none"/>
        </w:rPr>
        <w:t>投标文件格式</w:t>
      </w:r>
      <w:bookmarkEnd w:id="48"/>
      <w:bookmarkEnd w:id="49"/>
    </w:p>
    <w:p w14:paraId="6BF5C01D">
      <w:pPr>
        <w:keepNext/>
        <w:keepLines/>
        <w:widowControl w:val="0"/>
        <w:snapToGrid/>
        <w:spacing w:before="120" w:beforeLines="0" w:after="120" w:afterLines="0" w:line="360" w:lineRule="auto"/>
        <w:ind w:left="0" w:leftChars="0"/>
        <w:jc w:val="center"/>
        <w:outlineLvl w:val="1"/>
        <w:rPr>
          <w:rFonts w:ascii="Arial" w:hAnsi="Arial" w:eastAsia="宋体" w:cs="Times New Roman"/>
          <w:b/>
          <w:color w:val="auto"/>
          <w:kern w:val="2"/>
          <w:sz w:val="24"/>
          <w:szCs w:val="24"/>
          <w:highlight w:val="none"/>
          <w:lang w:val="en-US" w:eastAsia="zh-CN"/>
        </w:rPr>
      </w:pPr>
      <w:bookmarkStart w:id="50" w:name="_Toc60070620"/>
      <w:r>
        <w:rPr>
          <w:rFonts w:ascii="Arial" w:hAnsi="Arial" w:eastAsia="宋体" w:cs="Times New Roman"/>
          <w:b/>
          <w:color w:val="auto"/>
          <w:kern w:val="2"/>
          <w:sz w:val="24"/>
          <w:szCs w:val="24"/>
          <w:highlight w:val="none"/>
          <w:lang w:val="en-US" w:eastAsia="zh-CN"/>
        </w:rPr>
        <w:t>一、</w:t>
      </w:r>
      <w:r>
        <w:rPr>
          <w:rFonts w:hint="eastAsia" w:ascii="Arial" w:hAnsi="Arial" w:eastAsia="宋体" w:cs="Times New Roman"/>
          <w:b/>
          <w:color w:val="auto"/>
          <w:kern w:val="2"/>
          <w:sz w:val="24"/>
          <w:szCs w:val="24"/>
          <w:highlight w:val="none"/>
          <w:lang w:val="en-US" w:eastAsia="zh-CN"/>
        </w:rPr>
        <w:t>技术标</w:t>
      </w:r>
      <w:r>
        <w:rPr>
          <w:rFonts w:ascii="Arial" w:hAnsi="Arial" w:eastAsia="宋体" w:cs="Times New Roman"/>
          <w:b/>
          <w:color w:val="auto"/>
          <w:kern w:val="2"/>
          <w:sz w:val="24"/>
          <w:szCs w:val="24"/>
          <w:highlight w:val="none"/>
          <w:lang w:val="en-US" w:eastAsia="zh-CN"/>
        </w:rPr>
        <w:t>投标文件格式</w:t>
      </w:r>
      <w:bookmarkEnd w:id="50"/>
    </w:p>
    <w:p w14:paraId="4DA84C45">
      <w:pPr>
        <w:widowControl/>
        <w:spacing w:line="360" w:lineRule="auto"/>
        <w:jc w:val="left"/>
        <w:outlineLvl w:val="2"/>
        <w:rPr>
          <w:rFonts w:ascii="宋体" w:hAnsi="宋体" w:eastAsia="宋体" w:cs="宋体"/>
          <w:color w:val="auto"/>
          <w:kern w:val="0"/>
          <w:sz w:val="27"/>
          <w:szCs w:val="27"/>
          <w:highlight w:val="none"/>
          <w:lang w:val="en-US" w:eastAsia="zh-CN"/>
        </w:rPr>
      </w:pPr>
      <w:r>
        <w:rPr>
          <w:rFonts w:hint="eastAsia" w:ascii="宋体" w:hAnsi="宋体" w:eastAsia="宋体" w:cs="宋体"/>
          <w:color w:val="auto"/>
          <w:kern w:val="0"/>
          <w:sz w:val="27"/>
          <w:szCs w:val="27"/>
          <w:highlight w:val="none"/>
          <w:lang w:val="en-US" w:eastAsia="zh-CN"/>
        </w:rPr>
        <w:t>格式一：技术标封面</w:t>
      </w:r>
    </w:p>
    <w:p w14:paraId="1ADA0BCC">
      <w:pPr>
        <w:spacing w:line="360" w:lineRule="auto"/>
        <w:jc w:val="center"/>
        <w:rPr>
          <w:rFonts w:ascii="宋体" w:hAnsi="宋体" w:eastAsia="宋体"/>
          <w:b/>
          <w:color w:val="auto"/>
          <w:sz w:val="24"/>
          <w:szCs w:val="24"/>
          <w:highlight w:val="none"/>
        </w:rPr>
      </w:pPr>
    </w:p>
    <w:p w14:paraId="1183F73B">
      <w:pPr>
        <w:pStyle w:val="115"/>
        <w:adjustRightInd/>
        <w:snapToGrid/>
        <w:ind w:firstLine="0" w:firstLineChars="0"/>
        <w:jc w:val="center"/>
        <w:rPr>
          <w:color w:val="auto"/>
          <w:highlight w:val="none"/>
        </w:rPr>
      </w:pPr>
    </w:p>
    <w:p w14:paraId="162B1386">
      <w:pPr>
        <w:pStyle w:val="115"/>
        <w:adjustRightInd/>
        <w:snapToGrid/>
        <w:ind w:firstLine="0" w:firstLineChars="0"/>
        <w:jc w:val="center"/>
        <w:rPr>
          <w:color w:val="auto"/>
          <w:highlight w:val="none"/>
        </w:rPr>
      </w:pPr>
    </w:p>
    <w:p w14:paraId="64B9E4B3">
      <w:pPr>
        <w:pStyle w:val="115"/>
        <w:adjustRightInd/>
        <w:snapToGrid/>
        <w:ind w:firstLine="0" w:firstLineChars="0"/>
        <w:jc w:val="center"/>
        <w:rPr>
          <w:color w:val="auto"/>
          <w:highlight w:val="none"/>
        </w:rPr>
      </w:pPr>
    </w:p>
    <w:p w14:paraId="2349FF8B">
      <w:pPr>
        <w:pStyle w:val="116"/>
        <w:adjustRightInd/>
        <w:snapToGrid/>
        <w:rPr>
          <w:rFonts w:eastAsia="宋体"/>
          <w:b w:val="0"/>
          <w:color w:val="auto"/>
          <w:highlight w:val="none"/>
          <w:u w:val="single"/>
        </w:rPr>
      </w:pPr>
      <w:r>
        <w:rPr>
          <w:rFonts w:hint="eastAsia" w:eastAsia="宋体"/>
          <w:b w:val="0"/>
          <w:color w:val="auto"/>
          <w:highlight w:val="none"/>
          <w:u w:val="single"/>
        </w:rPr>
        <w:t>[工程名称]</w:t>
      </w:r>
    </w:p>
    <w:p w14:paraId="4B046336">
      <w:pPr>
        <w:pStyle w:val="115"/>
        <w:adjustRightInd/>
        <w:snapToGrid/>
        <w:ind w:firstLine="0" w:firstLineChars="0"/>
        <w:jc w:val="center"/>
        <w:rPr>
          <w:color w:val="auto"/>
          <w:highlight w:val="none"/>
        </w:rPr>
      </w:pPr>
    </w:p>
    <w:p w14:paraId="04849211">
      <w:pPr>
        <w:pStyle w:val="115"/>
        <w:adjustRightInd/>
        <w:snapToGrid/>
        <w:ind w:firstLine="0" w:firstLineChars="0"/>
        <w:jc w:val="center"/>
        <w:rPr>
          <w:color w:val="auto"/>
          <w:highlight w:val="none"/>
        </w:rPr>
      </w:pPr>
    </w:p>
    <w:p w14:paraId="0AFC8363">
      <w:pPr>
        <w:pStyle w:val="115"/>
        <w:adjustRightInd/>
        <w:snapToGrid/>
        <w:ind w:firstLine="0" w:firstLineChars="0"/>
        <w:jc w:val="center"/>
        <w:rPr>
          <w:color w:val="auto"/>
          <w:highlight w:val="none"/>
        </w:rPr>
      </w:pPr>
    </w:p>
    <w:p w14:paraId="0BD850FA">
      <w:pPr>
        <w:pStyle w:val="115"/>
        <w:adjustRightInd/>
        <w:snapToGrid/>
        <w:ind w:firstLine="0" w:firstLineChars="0"/>
        <w:jc w:val="center"/>
        <w:rPr>
          <w:color w:val="auto"/>
          <w:highlight w:val="none"/>
        </w:rPr>
      </w:pPr>
    </w:p>
    <w:p w14:paraId="3FBC982B">
      <w:pPr>
        <w:pStyle w:val="117"/>
        <w:adjustRightInd/>
        <w:snapToGrid/>
        <w:rPr>
          <w:rFonts w:eastAsia="宋体"/>
          <w:b w:val="0"/>
          <w:color w:val="auto"/>
          <w:highlight w:val="none"/>
        </w:rPr>
      </w:pPr>
      <w:r>
        <w:rPr>
          <w:rFonts w:hint="eastAsia" w:eastAsia="宋体"/>
          <w:b w:val="0"/>
          <w:color w:val="auto"/>
          <w:highlight w:val="none"/>
        </w:rPr>
        <w:t>投标文件</w:t>
      </w:r>
    </w:p>
    <w:p w14:paraId="391DA613">
      <w:pPr>
        <w:pStyle w:val="116"/>
        <w:adjustRightInd/>
        <w:snapToGrid/>
        <w:rPr>
          <w:rFonts w:eastAsia="宋体"/>
          <w:b w:val="0"/>
          <w:color w:val="auto"/>
          <w:highlight w:val="none"/>
        </w:rPr>
      </w:pPr>
      <w:r>
        <w:rPr>
          <w:rFonts w:hint="eastAsia" w:eastAsia="宋体"/>
          <w:b w:val="0"/>
          <w:color w:val="auto"/>
          <w:highlight w:val="none"/>
        </w:rPr>
        <w:t>第一册  【技术投标文件（含资格审查文件）】</w:t>
      </w:r>
    </w:p>
    <w:p w14:paraId="58E86B5F">
      <w:pPr>
        <w:pStyle w:val="115"/>
        <w:adjustRightInd/>
        <w:snapToGrid/>
        <w:ind w:firstLine="0" w:firstLineChars="0"/>
        <w:jc w:val="center"/>
        <w:rPr>
          <w:color w:val="auto"/>
          <w:highlight w:val="none"/>
        </w:rPr>
      </w:pPr>
    </w:p>
    <w:p w14:paraId="46DD51FF">
      <w:pPr>
        <w:pStyle w:val="115"/>
        <w:adjustRightInd/>
        <w:snapToGrid/>
        <w:ind w:firstLine="0" w:firstLineChars="0"/>
        <w:jc w:val="center"/>
        <w:rPr>
          <w:color w:val="auto"/>
          <w:highlight w:val="none"/>
        </w:rPr>
      </w:pPr>
    </w:p>
    <w:p w14:paraId="18836FED">
      <w:pPr>
        <w:pStyle w:val="115"/>
        <w:adjustRightInd/>
        <w:snapToGrid/>
        <w:ind w:firstLine="0" w:firstLineChars="0"/>
        <w:jc w:val="center"/>
        <w:rPr>
          <w:color w:val="auto"/>
          <w:highlight w:val="none"/>
        </w:rPr>
      </w:pPr>
    </w:p>
    <w:p w14:paraId="01FF558C">
      <w:pPr>
        <w:pStyle w:val="115"/>
        <w:adjustRightInd/>
        <w:snapToGrid/>
        <w:ind w:firstLine="0" w:firstLineChars="0"/>
        <w:jc w:val="center"/>
        <w:rPr>
          <w:color w:val="auto"/>
          <w:highlight w:val="none"/>
        </w:rPr>
      </w:pPr>
    </w:p>
    <w:p w14:paraId="486A1BB3">
      <w:pPr>
        <w:pStyle w:val="118"/>
        <w:adjustRightInd/>
        <w:snapToGrid/>
        <w:ind w:firstLine="0" w:firstLineChars="0"/>
        <w:rPr>
          <w:color w:val="auto"/>
          <w:highlight w:val="none"/>
        </w:rPr>
      </w:pPr>
      <w:r>
        <w:rPr>
          <w:rFonts w:hint="eastAsia"/>
          <w:color w:val="auto"/>
          <w:highlight w:val="none"/>
        </w:rPr>
        <w:t>投标人：</w:t>
      </w:r>
      <w:r>
        <w:rPr>
          <w:rFonts w:hint="eastAsia"/>
          <w:color w:val="auto"/>
          <w:highlight w:val="none"/>
          <w:u w:val="single"/>
        </w:rPr>
        <w:t xml:space="preserve">           （填写投标人单位名称）    （盖章）</w:t>
      </w:r>
    </w:p>
    <w:p w14:paraId="24CBAF73">
      <w:pPr>
        <w:pStyle w:val="118"/>
        <w:adjustRightInd/>
        <w:snapToGrid/>
        <w:ind w:firstLine="0" w:firstLineChars="0"/>
        <w:rPr>
          <w:color w:val="auto"/>
          <w:highlight w:val="none"/>
        </w:rPr>
      </w:pPr>
    </w:p>
    <w:p w14:paraId="2F26C0C3">
      <w:pPr>
        <w:pStyle w:val="118"/>
        <w:adjustRightInd/>
        <w:snapToGrid/>
        <w:ind w:firstLine="0" w:firstLineChars="0"/>
        <w:rPr>
          <w:color w:val="auto"/>
          <w:highlight w:val="none"/>
        </w:rPr>
      </w:pPr>
      <w:r>
        <w:rPr>
          <w:rFonts w:hint="eastAsia"/>
          <w:color w:val="auto"/>
          <w:highlight w:val="none"/>
        </w:rPr>
        <w:t>法定代表人或</w:t>
      </w:r>
    </w:p>
    <w:p w14:paraId="2695263F">
      <w:pPr>
        <w:pStyle w:val="118"/>
        <w:adjustRightInd/>
        <w:snapToGrid/>
        <w:ind w:firstLine="0" w:firstLineChars="0"/>
        <w:rPr>
          <w:color w:val="auto"/>
          <w:highlight w:val="none"/>
        </w:rPr>
      </w:pPr>
      <w:r>
        <w:rPr>
          <w:rFonts w:hint="eastAsia"/>
          <w:color w:val="auto"/>
          <w:highlight w:val="none"/>
        </w:rPr>
        <w:t>其委托代理人：</w:t>
      </w:r>
      <w:r>
        <w:rPr>
          <w:rFonts w:hint="eastAsia"/>
          <w:color w:val="auto"/>
          <w:highlight w:val="none"/>
          <w:u w:val="single"/>
        </w:rPr>
        <w:t xml:space="preserve">                         （签名或盖章）</w:t>
      </w:r>
    </w:p>
    <w:p w14:paraId="4337349C">
      <w:pPr>
        <w:pStyle w:val="118"/>
        <w:adjustRightInd/>
        <w:snapToGrid/>
        <w:ind w:firstLine="0" w:firstLineChars="0"/>
        <w:rPr>
          <w:color w:val="auto"/>
          <w:highlight w:val="none"/>
        </w:rPr>
      </w:pPr>
      <w:r>
        <w:rPr>
          <w:rFonts w:hint="eastAsia"/>
          <w:color w:val="auto"/>
          <w:highlight w:val="none"/>
        </w:rPr>
        <w:t>日  期：</w:t>
      </w:r>
      <w:r>
        <w:rPr>
          <w:rFonts w:hint="eastAsia"/>
          <w:color w:val="auto"/>
          <w:highlight w:val="none"/>
          <w:u w:val="single"/>
        </w:rPr>
        <w:t xml:space="preserve">                                            </w:t>
      </w:r>
    </w:p>
    <w:p w14:paraId="696E1F0C">
      <w:pPr>
        <w:autoSpaceDE w:val="0"/>
        <w:autoSpaceDN w:val="0"/>
        <w:adjustRightInd w:val="0"/>
        <w:rPr>
          <w:rFonts w:hint="eastAsia"/>
          <w:bCs/>
          <w:color w:val="auto"/>
          <w:szCs w:val="21"/>
          <w:highlight w:val="none"/>
        </w:rPr>
      </w:pPr>
    </w:p>
    <w:p w14:paraId="387BD6C8">
      <w:pPr>
        <w:autoSpaceDE w:val="0"/>
        <w:autoSpaceDN w:val="0"/>
        <w:adjustRightInd w:val="0"/>
        <w:rPr>
          <w:rFonts w:hint="eastAsia"/>
          <w:bCs/>
          <w:color w:val="auto"/>
          <w:szCs w:val="21"/>
          <w:highlight w:val="none"/>
        </w:rPr>
      </w:pPr>
    </w:p>
    <w:p w14:paraId="592EEEF9">
      <w:pPr>
        <w:widowControl/>
        <w:spacing w:line="360" w:lineRule="auto"/>
        <w:jc w:val="left"/>
        <w:outlineLvl w:val="2"/>
        <w:rPr>
          <w:rFonts w:ascii="宋体" w:hAnsi="宋体" w:eastAsia="宋体" w:cs="宋体"/>
          <w:color w:val="auto"/>
          <w:kern w:val="0"/>
          <w:sz w:val="27"/>
          <w:szCs w:val="27"/>
          <w:highlight w:val="none"/>
          <w:lang w:val="en-US" w:eastAsia="zh-CN"/>
        </w:rPr>
      </w:pPr>
      <w:r>
        <w:rPr>
          <w:rFonts w:hint="eastAsia" w:ascii="宋体" w:hAnsi="宋体" w:eastAsia="宋体" w:cs="宋体"/>
          <w:color w:val="auto"/>
          <w:kern w:val="0"/>
          <w:sz w:val="27"/>
          <w:szCs w:val="27"/>
          <w:highlight w:val="none"/>
          <w:lang w:val="en-US" w:eastAsia="zh-CN"/>
        </w:rPr>
        <w:t>格式二：</w:t>
      </w:r>
    </w:p>
    <w:p w14:paraId="4330F2D3">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资格审查资料</w:t>
      </w:r>
    </w:p>
    <w:p w14:paraId="6BE4D4AE">
      <w:pPr>
        <w:autoSpaceDE w:val="0"/>
        <w:autoSpaceDN w:val="0"/>
        <w:adjustRightInd w:val="0"/>
        <w:rPr>
          <w:rFonts w:hint="default" w:ascii="宋体" w:eastAsia="宋体" w:cs="宋体"/>
          <w:b/>
          <w:bCs/>
          <w:color w:val="auto"/>
          <w:sz w:val="24"/>
          <w:szCs w:val="24"/>
          <w:highlight w:val="none"/>
          <w:lang w:val="en-US" w:eastAsia="zh-CN"/>
        </w:rPr>
      </w:pPr>
      <w:r>
        <w:rPr>
          <w:rFonts w:hint="eastAsia" w:ascii="宋体" w:cs="宋体"/>
          <w:b/>
          <w:bCs/>
          <w:color w:val="auto"/>
          <w:sz w:val="24"/>
          <w:szCs w:val="24"/>
          <w:highlight w:val="none"/>
          <w:lang w:val="en-US" w:eastAsia="zh-CN"/>
        </w:rPr>
        <w:t>格式自拟</w:t>
      </w:r>
    </w:p>
    <w:p w14:paraId="303E9251">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14:paraId="4AC00A83">
      <w:pPr>
        <w:rPr>
          <w:rFonts w:hint="eastAsia" w:ascii="宋体" w:hAnsi="宋体" w:cs="宋体"/>
          <w:b/>
          <w:bCs/>
          <w:color w:val="auto"/>
          <w:sz w:val="44"/>
          <w:szCs w:val="44"/>
          <w:highlight w:val="none"/>
          <w:lang w:val="zh-CN"/>
        </w:rPr>
      </w:pPr>
      <w:r>
        <w:rPr>
          <w:rFonts w:hint="eastAsia" w:ascii="宋体" w:hAnsi="宋体" w:cs="宋体"/>
          <w:b/>
          <w:bCs/>
          <w:color w:val="auto"/>
          <w:sz w:val="44"/>
          <w:szCs w:val="44"/>
          <w:highlight w:val="none"/>
          <w:lang w:val="zh-CN"/>
        </w:rPr>
        <w:br w:type="page"/>
      </w:r>
    </w:p>
    <w:p w14:paraId="4BCE3DEE">
      <w:pPr>
        <w:rPr>
          <w:rFonts w:ascii="宋体" w:hAnsi="宋体" w:eastAsia="宋体" w:cs="Arial Unicode MS"/>
          <w:color w:val="auto"/>
          <w:sz w:val="28"/>
          <w:szCs w:val="28"/>
          <w:highlight w:val="none"/>
        </w:rPr>
      </w:pPr>
      <w:r>
        <w:rPr>
          <w:rFonts w:hint="eastAsia" w:ascii="宋体" w:hAnsi="宋体" w:eastAsia="宋体" w:cs="Arial Unicode MS"/>
          <w:b/>
          <w:color w:val="auto"/>
          <w:kern w:val="1"/>
          <w:sz w:val="28"/>
          <w:szCs w:val="28"/>
          <w:highlight w:val="none"/>
          <w:lang w:val="zh-CN"/>
        </w:rPr>
        <w:t>格式</w:t>
      </w:r>
      <w:r>
        <w:rPr>
          <w:rFonts w:hint="eastAsia" w:ascii="宋体" w:hAnsi="宋体" w:eastAsia="宋体" w:cs="Arial Unicode MS"/>
          <w:b/>
          <w:color w:val="auto"/>
          <w:kern w:val="1"/>
          <w:sz w:val="28"/>
          <w:szCs w:val="28"/>
          <w:highlight w:val="none"/>
          <w:lang w:val="en-US" w:eastAsia="zh-CN"/>
        </w:rPr>
        <w:t>三（根据投标人自身情况选用中小微企业证明材料格式）</w:t>
      </w:r>
      <w:r>
        <w:rPr>
          <w:rFonts w:hint="eastAsia" w:ascii="宋体" w:hAnsi="宋体" w:eastAsia="宋体" w:cs="Arial Unicode MS"/>
          <w:b/>
          <w:color w:val="auto"/>
          <w:kern w:val="1"/>
          <w:sz w:val="28"/>
          <w:szCs w:val="28"/>
          <w:highlight w:val="none"/>
          <w:lang w:val="zh-CN"/>
        </w:rPr>
        <w:t>：</w:t>
      </w:r>
    </w:p>
    <w:p w14:paraId="4F919811">
      <w:pPr>
        <w:keepNext w:val="0"/>
        <w:keepLines w:val="0"/>
        <w:widowControl w:val="0"/>
        <w:autoSpaceDE w:val="0"/>
        <w:autoSpaceDN w:val="0"/>
        <w:spacing w:before="38" w:beforeLines="0" w:after="0" w:afterLines="0" w:line="240" w:lineRule="auto"/>
        <w:ind w:left="1482" w:right="1677"/>
        <w:jc w:val="center"/>
        <w:outlineLvl w:val="1"/>
        <w:rPr>
          <w:rFonts w:ascii="宋体" w:hAnsi="宋体" w:eastAsia="宋体" w:cs="宋体"/>
          <w:b/>
          <w:bCs/>
          <w:color w:val="auto"/>
          <w:kern w:val="0"/>
          <w:sz w:val="30"/>
          <w:szCs w:val="30"/>
          <w:highlight w:val="none"/>
          <w:lang w:val="zh-CN" w:eastAsia="zh-CN" w:bidi="zh-CN"/>
        </w:rPr>
      </w:pPr>
    </w:p>
    <w:p w14:paraId="4E1BF36D">
      <w:pPr>
        <w:keepNext w:val="0"/>
        <w:keepLines w:val="0"/>
        <w:widowControl w:val="0"/>
        <w:autoSpaceDE w:val="0"/>
        <w:autoSpaceDN w:val="0"/>
        <w:spacing w:before="38" w:beforeLines="0" w:after="0" w:afterLines="0" w:line="240" w:lineRule="auto"/>
        <w:ind w:left="1482" w:right="1677"/>
        <w:jc w:val="center"/>
        <w:outlineLvl w:val="1"/>
        <w:rPr>
          <w:rFonts w:ascii="宋体" w:hAnsi="宋体" w:eastAsia="宋体" w:cs="宋体"/>
          <w:b/>
          <w:bCs/>
          <w:color w:val="auto"/>
          <w:kern w:val="0"/>
          <w:sz w:val="30"/>
          <w:szCs w:val="30"/>
          <w:highlight w:val="none"/>
          <w:lang w:val="zh-CN" w:eastAsia="zh-CN" w:bidi="zh-CN"/>
        </w:rPr>
      </w:pPr>
      <w:r>
        <w:rPr>
          <w:rFonts w:ascii="宋体" w:hAnsi="宋体" w:eastAsia="宋体" w:cs="宋体"/>
          <w:b/>
          <w:bCs/>
          <w:color w:val="auto"/>
          <w:kern w:val="0"/>
          <w:sz w:val="30"/>
          <w:szCs w:val="30"/>
          <w:highlight w:val="none"/>
          <w:lang w:val="zh-CN" w:eastAsia="zh-CN" w:bidi="zh-CN"/>
        </w:rPr>
        <w:t>中小企业声明函（工程、服务）</w:t>
      </w:r>
    </w:p>
    <w:p w14:paraId="7E3F9B56">
      <w:pPr>
        <w:widowControl w:val="0"/>
        <w:autoSpaceDE w:val="0"/>
        <w:autoSpaceDN w:val="0"/>
        <w:spacing w:before="5" w:after="0" w:line="240" w:lineRule="auto"/>
        <w:ind w:left="0" w:right="0"/>
        <w:jc w:val="left"/>
        <w:rPr>
          <w:rFonts w:ascii="宋体" w:hAnsi="仿宋" w:eastAsia="仿宋" w:cs="仿宋"/>
          <w:b/>
          <w:color w:val="auto"/>
          <w:sz w:val="48"/>
          <w:szCs w:val="32"/>
          <w:highlight w:val="none"/>
          <w:lang w:val="zh-CN" w:eastAsia="zh-CN" w:bidi="zh-CN"/>
        </w:rPr>
      </w:pPr>
    </w:p>
    <w:p w14:paraId="3169F16A">
      <w:pPr>
        <w:autoSpaceDE w:val="0"/>
        <w:autoSpaceDN w:val="0"/>
        <w:bidi w:val="0"/>
        <w:spacing w:before="0" w:after="0" w:line="360" w:lineRule="auto"/>
        <w:ind w:left="0" w:leftChars="0" w:right="0" w:firstLine="480" w:firstLineChars="200"/>
        <w:jc w:val="left"/>
        <w:rPr>
          <w:rFonts w:ascii="仿宋" w:hAnsi="仿宋" w:eastAsia="仿宋" w:cs="仿宋"/>
          <w:color w:val="auto"/>
          <w:kern w:val="0"/>
          <w:sz w:val="24"/>
          <w:szCs w:val="24"/>
          <w:highlight w:val="none"/>
          <w:lang w:val="zh-CN" w:bidi="zh-CN"/>
        </w:rPr>
      </w:pPr>
      <w:r>
        <w:rPr>
          <w:rFonts w:ascii="仿宋" w:hAnsi="仿宋" w:eastAsia="仿宋" w:cs="仿宋"/>
          <w:color w:val="auto"/>
          <w:kern w:val="0"/>
          <w:sz w:val="24"/>
          <w:szCs w:val="24"/>
          <w:highlight w:val="none"/>
          <w:lang w:val="zh-CN" w:bidi="zh-CN"/>
        </w:rPr>
        <w:t>本公司（联合体）郑重声明，根据《政府采购促进中小企业发展管理办法》（财库</w:t>
      </w:r>
      <w:r>
        <w:rPr>
          <w:rFonts w:hint="eastAsia" w:ascii="仿宋" w:hAnsi="仿宋" w:eastAsia="仿宋" w:cs="仿宋"/>
          <w:color w:val="auto"/>
          <w:kern w:val="0"/>
          <w:sz w:val="24"/>
          <w:szCs w:val="24"/>
          <w:highlight w:val="none"/>
          <w:lang w:val="zh-CN" w:bidi="zh-CN"/>
        </w:rPr>
        <w:t>﹝</w:t>
      </w:r>
      <w:r>
        <w:rPr>
          <w:rFonts w:ascii="仿宋" w:hAnsi="仿宋" w:eastAsia="仿宋" w:cs="仿宋"/>
          <w:color w:val="auto"/>
          <w:kern w:val="0"/>
          <w:sz w:val="24"/>
          <w:szCs w:val="24"/>
          <w:highlight w:val="none"/>
          <w:lang w:val="zh-CN" w:bidi="zh-CN"/>
        </w:rPr>
        <w:t>2020</w:t>
      </w:r>
      <w:r>
        <w:rPr>
          <w:rFonts w:hint="eastAsia" w:ascii="仿宋" w:hAnsi="仿宋" w:eastAsia="仿宋" w:cs="仿宋"/>
          <w:color w:val="auto"/>
          <w:kern w:val="0"/>
          <w:sz w:val="24"/>
          <w:szCs w:val="24"/>
          <w:highlight w:val="none"/>
          <w:lang w:val="zh-CN" w:bidi="zh-CN"/>
        </w:rPr>
        <w:t>﹞</w:t>
      </w:r>
      <w:r>
        <w:rPr>
          <w:rFonts w:ascii="仿宋" w:hAnsi="仿宋" w:eastAsia="仿宋" w:cs="仿宋"/>
          <w:color w:val="auto"/>
          <w:kern w:val="0"/>
          <w:sz w:val="24"/>
          <w:szCs w:val="24"/>
          <w:highlight w:val="none"/>
          <w:lang w:val="zh-CN" w:bidi="zh-CN"/>
        </w:rPr>
        <w:t>46号）的规定，本公司（联合体）参加</w:t>
      </w:r>
      <w:r>
        <w:rPr>
          <w:rFonts w:ascii="仿宋" w:hAnsi="仿宋" w:eastAsia="仿宋" w:cs="仿宋"/>
          <w:color w:val="auto"/>
          <w:kern w:val="0"/>
          <w:sz w:val="24"/>
          <w:szCs w:val="24"/>
          <w:highlight w:val="none"/>
          <w:u w:val="single"/>
          <w:lang w:val="zh-CN" w:bidi="zh-CN"/>
        </w:rPr>
        <w:t>（单位名称）</w:t>
      </w:r>
      <w:r>
        <w:rPr>
          <w:rFonts w:ascii="仿宋" w:hAnsi="仿宋" w:eastAsia="仿宋" w:cs="仿宋"/>
          <w:color w:val="auto"/>
          <w:kern w:val="0"/>
          <w:sz w:val="24"/>
          <w:szCs w:val="24"/>
          <w:highlight w:val="none"/>
          <w:lang w:val="zh-CN" w:bidi="zh-CN"/>
        </w:rPr>
        <w:t>的</w:t>
      </w:r>
      <w:r>
        <w:rPr>
          <w:rFonts w:ascii="仿宋" w:hAnsi="仿宋" w:eastAsia="仿宋" w:cs="仿宋"/>
          <w:color w:val="auto"/>
          <w:kern w:val="0"/>
          <w:sz w:val="24"/>
          <w:szCs w:val="24"/>
          <w:highlight w:val="none"/>
          <w:u w:val="single"/>
          <w:lang w:val="zh-CN" w:bidi="zh-CN"/>
        </w:rPr>
        <w:t>（项目名称）</w:t>
      </w:r>
      <w:r>
        <w:rPr>
          <w:rFonts w:ascii="仿宋" w:hAnsi="仿宋" w:eastAsia="仿宋" w:cs="仿宋"/>
          <w:color w:val="auto"/>
          <w:kern w:val="0"/>
          <w:sz w:val="24"/>
          <w:szCs w:val="24"/>
          <w:highlight w:val="none"/>
          <w:lang w:val="zh-CN" w:bidi="zh-CN"/>
        </w:rPr>
        <w:t>采购活动，工程的施工单位全部为符合政策要求的中小企业（或者：服务全部由符合政策要求的中小企业承接）。相关企业（含联合体中的中小企业、签订分包意向协议的中小企业）的具体情况如下：</w:t>
      </w:r>
    </w:p>
    <w:p w14:paraId="2F6F6619">
      <w:pPr>
        <w:autoSpaceDE w:val="0"/>
        <w:autoSpaceDN w:val="0"/>
        <w:bidi w:val="0"/>
        <w:spacing w:before="0" w:after="0" w:line="360" w:lineRule="auto"/>
        <w:ind w:left="0" w:leftChars="0" w:right="0" w:firstLine="480" w:firstLineChars="200"/>
        <w:jc w:val="left"/>
        <w:rPr>
          <w:rFonts w:ascii="仿宋" w:hAnsi="仿宋" w:eastAsia="仿宋" w:cs="仿宋"/>
          <w:color w:val="auto"/>
          <w:kern w:val="0"/>
          <w:sz w:val="24"/>
          <w:szCs w:val="24"/>
          <w:highlight w:val="none"/>
          <w:lang w:val="zh-CN" w:bidi="zh-CN"/>
        </w:rPr>
      </w:pPr>
      <w:r>
        <w:rPr>
          <w:rFonts w:hint="eastAsia" w:ascii="仿宋" w:hAnsi="仿宋" w:eastAsia="仿宋" w:cs="仿宋"/>
          <w:color w:val="auto"/>
          <w:kern w:val="0"/>
          <w:sz w:val="24"/>
          <w:szCs w:val="24"/>
          <w:highlight w:val="none"/>
          <w:lang w:val="en-US" w:eastAsia="zh-CN" w:bidi="zh-CN"/>
        </w:rPr>
        <w:t>1.</w:t>
      </w:r>
      <w:r>
        <w:rPr>
          <w:rFonts w:ascii="仿宋" w:hAnsi="仿宋" w:eastAsia="仿宋" w:cs="仿宋"/>
          <w:color w:val="auto"/>
          <w:kern w:val="0"/>
          <w:sz w:val="24"/>
          <w:szCs w:val="24"/>
          <w:highlight w:val="none"/>
          <w:u w:val="single"/>
          <w:lang w:val="zh-CN" w:bidi="zh-CN"/>
        </w:rPr>
        <w:t>（标的</w:t>
      </w:r>
      <w:r>
        <w:rPr>
          <w:rFonts w:hint="eastAsia" w:ascii="仿宋" w:hAnsi="仿宋" w:eastAsia="仿宋" w:cs="仿宋"/>
          <w:color w:val="auto"/>
          <w:kern w:val="0"/>
          <w:sz w:val="24"/>
          <w:szCs w:val="24"/>
          <w:highlight w:val="none"/>
          <w:u w:val="single"/>
          <w:lang w:val="en-US" w:eastAsia="zh-CN" w:bidi="zh-CN"/>
        </w:rPr>
        <w:t>名</w:t>
      </w:r>
      <w:r>
        <w:rPr>
          <w:rFonts w:ascii="仿宋" w:hAnsi="仿宋" w:eastAsia="仿宋" w:cs="仿宋"/>
          <w:color w:val="auto"/>
          <w:kern w:val="0"/>
          <w:sz w:val="24"/>
          <w:szCs w:val="24"/>
          <w:highlight w:val="none"/>
          <w:u w:val="single"/>
          <w:lang w:val="zh-CN" w:bidi="zh-CN"/>
        </w:rPr>
        <w:t>称）</w:t>
      </w:r>
      <w:r>
        <w:rPr>
          <w:rFonts w:ascii="仿宋" w:hAnsi="仿宋" w:eastAsia="仿宋" w:cs="仿宋"/>
          <w:color w:val="auto"/>
          <w:kern w:val="0"/>
          <w:sz w:val="24"/>
          <w:szCs w:val="24"/>
          <w:highlight w:val="none"/>
          <w:lang w:val="zh-CN" w:bidi="zh-CN"/>
        </w:rPr>
        <w:t>，属于</w:t>
      </w:r>
      <w:r>
        <w:rPr>
          <w:rFonts w:ascii="仿宋" w:hAnsi="仿宋" w:eastAsia="仿宋" w:cs="仿宋"/>
          <w:color w:val="auto"/>
          <w:kern w:val="0"/>
          <w:sz w:val="24"/>
          <w:szCs w:val="24"/>
          <w:highlight w:val="none"/>
          <w:u w:val="single"/>
          <w:lang w:val="zh-CN" w:bidi="zh-CN"/>
        </w:rPr>
        <w:t>（采购文件中明确的所属行业）</w:t>
      </w:r>
      <w:r>
        <w:rPr>
          <w:rFonts w:ascii="仿宋" w:hAnsi="仿宋" w:eastAsia="仿宋" w:cs="仿宋"/>
          <w:color w:val="auto"/>
          <w:kern w:val="0"/>
          <w:sz w:val="24"/>
          <w:szCs w:val="24"/>
          <w:highlight w:val="none"/>
          <w:lang w:val="zh-CN" w:bidi="zh-CN"/>
        </w:rPr>
        <w:t>；承建（承接）企业为</w:t>
      </w:r>
      <w:r>
        <w:rPr>
          <w:rFonts w:ascii="仿宋" w:hAnsi="仿宋" w:eastAsia="仿宋" w:cs="仿宋"/>
          <w:color w:val="auto"/>
          <w:kern w:val="0"/>
          <w:sz w:val="24"/>
          <w:szCs w:val="24"/>
          <w:highlight w:val="none"/>
          <w:u w:val="single"/>
          <w:lang w:val="zh-CN" w:bidi="zh-CN"/>
        </w:rPr>
        <w:t>（企业名称）</w:t>
      </w:r>
      <w:r>
        <w:rPr>
          <w:rFonts w:ascii="仿宋" w:hAnsi="仿宋" w:eastAsia="仿宋" w:cs="仿宋"/>
          <w:color w:val="auto"/>
          <w:kern w:val="0"/>
          <w:sz w:val="24"/>
          <w:szCs w:val="24"/>
          <w:highlight w:val="none"/>
          <w:lang w:val="zh-CN" w:bidi="zh-CN"/>
        </w:rPr>
        <w:t>，从业人员</w:t>
      </w:r>
      <w:r>
        <w:rPr>
          <w:rFonts w:hint="eastAsia" w:ascii="仿宋" w:hAnsi="仿宋" w:eastAsia="仿宋" w:cs="仿宋"/>
          <w:color w:val="auto"/>
          <w:kern w:val="0"/>
          <w:sz w:val="24"/>
          <w:szCs w:val="24"/>
          <w:highlight w:val="none"/>
          <w:u w:val="single"/>
          <w:lang w:val="en-US" w:eastAsia="zh-CN" w:bidi="zh-CN"/>
        </w:rPr>
        <w:t xml:space="preserve">    </w:t>
      </w:r>
      <w:r>
        <w:rPr>
          <w:rFonts w:ascii="仿宋" w:hAnsi="仿宋" w:eastAsia="仿宋" w:cs="仿宋"/>
          <w:color w:val="auto"/>
          <w:kern w:val="0"/>
          <w:sz w:val="24"/>
          <w:szCs w:val="24"/>
          <w:highlight w:val="none"/>
          <w:lang w:val="zh-CN" w:bidi="zh-CN"/>
        </w:rPr>
        <w:t>人，营业收入为</w:t>
      </w:r>
      <w:r>
        <w:rPr>
          <w:rFonts w:hint="eastAsia" w:ascii="仿宋" w:hAnsi="仿宋" w:eastAsia="仿宋" w:cs="仿宋"/>
          <w:color w:val="auto"/>
          <w:kern w:val="0"/>
          <w:sz w:val="24"/>
          <w:szCs w:val="24"/>
          <w:highlight w:val="none"/>
          <w:u w:val="single"/>
          <w:lang w:val="en-US" w:eastAsia="zh-CN" w:bidi="zh-CN"/>
        </w:rPr>
        <w:t xml:space="preserve">    </w:t>
      </w:r>
      <w:r>
        <w:rPr>
          <w:rFonts w:ascii="仿宋" w:hAnsi="仿宋" w:eastAsia="仿宋" w:cs="仿宋"/>
          <w:color w:val="auto"/>
          <w:kern w:val="0"/>
          <w:sz w:val="24"/>
          <w:szCs w:val="24"/>
          <w:highlight w:val="none"/>
          <w:lang w:val="zh-CN" w:bidi="zh-CN"/>
        </w:rPr>
        <w:t>万元，资产总额为</w:t>
      </w:r>
      <w:r>
        <w:rPr>
          <w:rFonts w:hint="eastAsia" w:ascii="仿宋" w:hAnsi="仿宋" w:eastAsia="仿宋" w:cs="仿宋"/>
          <w:color w:val="auto"/>
          <w:kern w:val="0"/>
          <w:sz w:val="24"/>
          <w:szCs w:val="24"/>
          <w:highlight w:val="none"/>
          <w:u w:val="single"/>
          <w:lang w:val="en-US" w:eastAsia="zh-CN" w:bidi="zh-CN"/>
        </w:rPr>
        <w:t xml:space="preserve">    </w:t>
      </w:r>
      <w:r>
        <w:rPr>
          <w:rFonts w:ascii="仿宋" w:hAnsi="仿宋" w:eastAsia="仿宋" w:cs="仿宋"/>
          <w:color w:val="auto"/>
          <w:kern w:val="0"/>
          <w:sz w:val="24"/>
          <w:szCs w:val="24"/>
          <w:highlight w:val="none"/>
          <w:lang w:val="zh-CN" w:bidi="zh-CN"/>
        </w:rPr>
        <w:t>万元</w:t>
      </w:r>
      <w:r>
        <w:rPr>
          <w:rFonts w:hint="eastAsia" w:ascii="仿宋" w:hAnsi="仿宋" w:eastAsia="仿宋" w:cs="仿宋"/>
          <w:color w:val="auto"/>
          <w:kern w:val="0"/>
          <w:sz w:val="24"/>
          <w:szCs w:val="24"/>
          <w:highlight w:val="none"/>
          <w:vertAlign w:val="superscript"/>
          <w:lang w:val="en-US" w:eastAsia="zh-CN" w:bidi="zh-CN"/>
        </w:rPr>
        <w:t>1</w:t>
      </w:r>
      <w:r>
        <w:rPr>
          <w:rFonts w:ascii="仿宋" w:hAnsi="仿宋" w:eastAsia="仿宋" w:cs="仿宋"/>
          <w:color w:val="auto"/>
          <w:kern w:val="0"/>
          <w:sz w:val="24"/>
          <w:szCs w:val="24"/>
          <w:highlight w:val="none"/>
          <w:lang w:val="zh-CN" w:bidi="zh-CN"/>
        </w:rPr>
        <w:t>，属于</w:t>
      </w:r>
      <w:r>
        <w:rPr>
          <w:rFonts w:ascii="仿宋" w:hAnsi="仿宋" w:eastAsia="仿宋" w:cs="仿宋"/>
          <w:color w:val="auto"/>
          <w:kern w:val="0"/>
          <w:sz w:val="24"/>
          <w:szCs w:val="24"/>
          <w:highlight w:val="none"/>
          <w:u w:val="single"/>
          <w:lang w:val="zh-CN" w:bidi="zh-CN"/>
        </w:rPr>
        <w:t>（中型企业、小型企业、微型企业）</w:t>
      </w:r>
      <w:r>
        <w:rPr>
          <w:rFonts w:ascii="仿宋" w:hAnsi="仿宋" w:eastAsia="仿宋" w:cs="仿宋"/>
          <w:color w:val="auto"/>
          <w:kern w:val="0"/>
          <w:sz w:val="24"/>
          <w:szCs w:val="24"/>
          <w:highlight w:val="none"/>
          <w:lang w:val="zh-CN" w:bidi="zh-CN"/>
        </w:rPr>
        <w:t>；</w:t>
      </w:r>
    </w:p>
    <w:p w14:paraId="593F9756">
      <w:pPr>
        <w:autoSpaceDE w:val="0"/>
        <w:autoSpaceDN w:val="0"/>
        <w:bidi w:val="0"/>
        <w:spacing w:before="0" w:after="0" w:line="360" w:lineRule="auto"/>
        <w:ind w:left="0" w:leftChars="0" w:right="0" w:firstLine="480" w:firstLineChars="200"/>
        <w:jc w:val="left"/>
        <w:rPr>
          <w:rFonts w:ascii="仿宋" w:hAnsi="仿宋" w:eastAsia="仿宋" w:cs="仿宋"/>
          <w:color w:val="auto"/>
          <w:kern w:val="0"/>
          <w:sz w:val="24"/>
          <w:szCs w:val="24"/>
          <w:highlight w:val="none"/>
          <w:lang w:val="zh-CN" w:bidi="zh-CN"/>
        </w:rPr>
      </w:pPr>
      <w:r>
        <w:rPr>
          <w:rFonts w:hint="eastAsia" w:ascii="仿宋" w:hAnsi="仿宋" w:eastAsia="仿宋" w:cs="仿宋"/>
          <w:color w:val="auto"/>
          <w:kern w:val="0"/>
          <w:sz w:val="24"/>
          <w:szCs w:val="24"/>
          <w:highlight w:val="none"/>
          <w:lang w:val="en-US" w:eastAsia="zh-CN" w:bidi="zh-CN"/>
        </w:rPr>
        <w:t>2.</w:t>
      </w:r>
      <w:r>
        <w:rPr>
          <w:rFonts w:ascii="仿宋" w:hAnsi="仿宋" w:eastAsia="仿宋" w:cs="仿宋"/>
          <w:color w:val="auto"/>
          <w:kern w:val="0"/>
          <w:sz w:val="24"/>
          <w:szCs w:val="24"/>
          <w:highlight w:val="none"/>
          <w:lang w:val="zh-CN" w:bidi="zh-CN"/>
        </w:rPr>
        <w:t>（标的</w:t>
      </w:r>
      <w:r>
        <w:rPr>
          <w:rFonts w:hint="eastAsia" w:ascii="仿宋" w:hAnsi="仿宋" w:eastAsia="仿宋" w:cs="仿宋"/>
          <w:color w:val="auto"/>
          <w:kern w:val="0"/>
          <w:sz w:val="24"/>
          <w:szCs w:val="24"/>
          <w:highlight w:val="none"/>
          <w:lang w:val="en-US" w:eastAsia="zh-CN" w:bidi="zh-CN"/>
        </w:rPr>
        <w:t>名</w:t>
      </w:r>
      <w:r>
        <w:rPr>
          <w:rFonts w:ascii="仿宋" w:hAnsi="仿宋" w:eastAsia="仿宋" w:cs="仿宋"/>
          <w:color w:val="auto"/>
          <w:kern w:val="0"/>
          <w:sz w:val="24"/>
          <w:szCs w:val="24"/>
          <w:highlight w:val="none"/>
          <w:lang w:val="zh-CN" w:bidi="zh-CN"/>
        </w:rPr>
        <w:t>称），属于</w:t>
      </w:r>
      <w:r>
        <w:rPr>
          <w:rFonts w:ascii="仿宋" w:hAnsi="仿宋" w:eastAsia="仿宋" w:cs="仿宋"/>
          <w:color w:val="auto"/>
          <w:kern w:val="0"/>
          <w:sz w:val="24"/>
          <w:szCs w:val="24"/>
          <w:highlight w:val="none"/>
          <w:u w:val="single"/>
          <w:lang w:val="zh-CN" w:bidi="zh-CN"/>
        </w:rPr>
        <w:t>（采购文件中明确的所属行业）</w:t>
      </w:r>
      <w:r>
        <w:rPr>
          <w:rFonts w:ascii="仿宋" w:hAnsi="仿宋" w:eastAsia="仿宋" w:cs="仿宋"/>
          <w:color w:val="auto"/>
          <w:kern w:val="0"/>
          <w:sz w:val="24"/>
          <w:szCs w:val="24"/>
          <w:highlight w:val="none"/>
          <w:lang w:val="zh-CN" w:bidi="zh-CN"/>
        </w:rPr>
        <w:t>；承建（承接）企业为</w:t>
      </w:r>
      <w:r>
        <w:rPr>
          <w:rFonts w:ascii="仿宋" w:hAnsi="仿宋" w:eastAsia="仿宋" w:cs="仿宋"/>
          <w:color w:val="auto"/>
          <w:kern w:val="0"/>
          <w:sz w:val="24"/>
          <w:szCs w:val="24"/>
          <w:highlight w:val="none"/>
          <w:u w:val="single"/>
          <w:lang w:val="zh-CN" w:bidi="zh-CN"/>
        </w:rPr>
        <w:t>（企业名称）</w:t>
      </w:r>
      <w:r>
        <w:rPr>
          <w:rFonts w:ascii="仿宋" w:hAnsi="仿宋" w:eastAsia="仿宋" w:cs="仿宋"/>
          <w:color w:val="auto"/>
          <w:kern w:val="0"/>
          <w:sz w:val="24"/>
          <w:szCs w:val="24"/>
          <w:highlight w:val="none"/>
          <w:lang w:val="zh-CN" w:bidi="zh-CN"/>
        </w:rPr>
        <w:t>，从业人员</w:t>
      </w:r>
      <w:r>
        <w:rPr>
          <w:rFonts w:hint="eastAsia" w:ascii="仿宋" w:hAnsi="仿宋" w:eastAsia="仿宋" w:cs="仿宋"/>
          <w:color w:val="auto"/>
          <w:kern w:val="0"/>
          <w:sz w:val="24"/>
          <w:szCs w:val="24"/>
          <w:highlight w:val="none"/>
          <w:u w:val="single"/>
          <w:lang w:val="en-US" w:eastAsia="zh-CN" w:bidi="zh-CN"/>
        </w:rPr>
        <w:t xml:space="preserve">    </w:t>
      </w:r>
      <w:r>
        <w:rPr>
          <w:rFonts w:ascii="仿宋" w:hAnsi="仿宋" w:eastAsia="仿宋" w:cs="仿宋"/>
          <w:color w:val="auto"/>
          <w:kern w:val="0"/>
          <w:sz w:val="24"/>
          <w:szCs w:val="24"/>
          <w:highlight w:val="none"/>
          <w:lang w:val="zh-CN" w:bidi="zh-CN"/>
        </w:rPr>
        <w:t>人，营业收入为</w:t>
      </w:r>
      <w:r>
        <w:rPr>
          <w:rFonts w:hint="eastAsia" w:ascii="仿宋" w:hAnsi="仿宋" w:eastAsia="仿宋" w:cs="仿宋"/>
          <w:color w:val="auto"/>
          <w:kern w:val="0"/>
          <w:sz w:val="24"/>
          <w:szCs w:val="24"/>
          <w:highlight w:val="none"/>
          <w:u w:val="single"/>
          <w:lang w:val="en-US" w:eastAsia="zh-CN" w:bidi="zh-CN"/>
        </w:rPr>
        <w:t xml:space="preserve">    </w:t>
      </w:r>
      <w:r>
        <w:rPr>
          <w:rFonts w:ascii="仿宋" w:hAnsi="仿宋" w:eastAsia="仿宋" w:cs="仿宋"/>
          <w:color w:val="auto"/>
          <w:kern w:val="0"/>
          <w:sz w:val="24"/>
          <w:szCs w:val="24"/>
          <w:highlight w:val="none"/>
          <w:lang w:val="zh-CN" w:bidi="zh-CN"/>
        </w:rPr>
        <w:t>万元，资产总额为</w:t>
      </w:r>
      <w:r>
        <w:rPr>
          <w:rFonts w:hint="eastAsia" w:ascii="仿宋" w:hAnsi="仿宋" w:eastAsia="仿宋" w:cs="仿宋"/>
          <w:color w:val="auto"/>
          <w:kern w:val="0"/>
          <w:sz w:val="24"/>
          <w:szCs w:val="24"/>
          <w:highlight w:val="none"/>
          <w:u w:val="single"/>
          <w:lang w:val="en-US" w:eastAsia="zh-CN" w:bidi="zh-CN"/>
        </w:rPr>
        <w:t xml:space="preserve">    </w:t>
      </w:r>
      <w:r>
        <w:rPr>
          <w:rFonts w:ascii="仿宋" w:hAnsi="仿宋" w:eastAsia="仿宋" w:cs="仿宋"/>
          <w:color w:val="auto"/>
          <w:kern w:val="0"/>
          <w:sz w:val="24"/>
          <w:szCs w:val="24"/>
          <w:highlight w:val="none"/>
          <w:lang w:val="zh-CN" w:bidi="zh-CN"/>
        </w:rPr>
        <w:t>万元</w:t>
      </w:r>
      <w:r>
        <w:rPr>
          <w:rFonts w:hint="eastAsia" w:ascii="仿宋" w:hAnsi="仿宋" w:eastAsia="仿宋" w:cs="仿宋"/>
          <w:color w:val="auto"/>
          <w:kern w:val="0"/>
          <w:sz w:val="24"/>
          <w:szCs w:val="24"/>
          <w:highlight w:val="none"/>
          <w:vertAlign w:val="superscript"/>
          <w:lang w:val="en-US" w:eastAsia="zh-CN" w:bidi="zh-CN"/>
        </w:rPr>
        <w:t>1</w:t>
      </w:r>
      <w:r>
        <w:rPr>
          <w:rFonts w:ascii="仿宋" w:hAnsi="仿宋" w:eastAsia="仿宋" w:cs="仿宋"/>
          <w:color w:val="auto"/>
          <w:kern w:val="0"/>
          <w:sz w:val="24"/>
          <w:szCs w:val="24"/>
          <w:highlight w:val="none"/>
          <w:lang w:val="zh-CN" w:bidi="zh-CN"/>
        </w:rPr>
        <w:t>，属于</w:t>
      </w:r>
      <w:r>
        <w:rPr>
          <w:rFonts w:ascii="仿宋" w:hAnsi="仿宋" w:eastAsia="仿宋" w:cs="仿宋"/>
          <w:color w:val="auto"/>
          <w:kern w:val="0"/>
          <w:sz w:val="24"/>
          <w:szCs w:val="24"/>
          <w:highlight w:val="none"/>
          <w:u w:val="single"/>
          <w:lang w:val="zh-CN" w:bidi="zh-CN"/>
        </w:rPr>
        <w:t>（中型企业、小型企业、微型企业）</w:t>
      </w:r>
      <w:r>
        <w:rPr>
          <w:rFonts w:ascii="仿宋" w:hAnsi="仿宋" w:eastAsia="仿宋" w:cs="仿宋"/>
          <w:color w:val="auto"/>
          <w:kern w:val="0"/>
          <w:sz w:val="24"/>
          <w:szCs w:val="24"/>
          <w:highlight w:val="none"/>
          <w:lang w:val="zh-CN" w:bidi="zh-CN"/>
        </w:rPr>
        <w:t>；</w:t>
      </w:r>
    </w:p>
    <w:p w14:paraId="4A1D5B9B">
      <w:pPr>
        <w:autoSpaceDE w:val="0"/>
        <w:autoSpaceDN w:val="0"/>
        <w:bidi w:val="0"/>
        <w:spacing w:before="0" w:after="0" w:line="360" w:lineRule="auto"/>
        <w:ind w:left="0" w:leftChars="0" w:right="0" w:firstLine="480" w:firstLineChars="200"/>
        <w:jc w:val="left"/>
        <w:rPr>
          <w:rFonts w:ascii="仿宋" w:hAnsi="仿宋" w:eastAsia="仿宋" w:cs="仿宋"/>
          <w:color w:val="auto"/>
          <w:kern w:val="0"/>
          <w:sz w:val="24"/>
          <w:szCs w:val="24"/>
          <w:highlight w:val="none"/>
          <w:lang w:val="zh-CN" w:bidi="zh-CN"/>
        </w:rPr>
      </w:pPr>
      <w:r>
        <w:rPr>
          <w:rFonts w:ascii="仿宋" w:hAnsi="仿宋" w:eastAsia="仿宋" w:cs="仿宋"/>
          <w:color w:val="auto"/>
          <w:kern w:val="0"/>
          <w:sz w:val="24"/>
          <w:szCs w:val="24"/>
          <w:highlight w:val="none"/>
          <w:lang w:val="zh-CN" w:bidi="zh-CN"/>
        </w:rPr>
        <w:t>……</w:t>
      </w:r>
    </w:p>
    <w:p w14:paraId="3CE16DAA">
      <w:pPr>
        <w:autoSpaceDE w:val="0"/>
        <w:autoSpaceDN w:val="0"/>
        <w:bidi w:val="0"/>
        <w:spacing w:before="0" w:after="0" w:line="360" w:lineRule="auto"/>
        <w:ind w:left="0" w:leftChars="0" w:right="0" w:firstLine="480" w:firstLineChars="200"/>
        <w:jc w:val="left"/>
        <w:rPr>
          <w:rFonts w:ascii="仿宋" w:hAnsi="仿宋" w:eastAsia="仿宋" w:cs="仿宋"/>
          <w:color w:val="auto"/>
          <w:kern w:val="0"/>
          <w:sz w:val="24"/>
          <w:szCs w:val="24"/>
          <w:highlight w:val="none"/>
          <w:lang w:val="zh-CN" w:bidi="zh-CN"/>
        </w:rPr>
      </w:pPr>
      <w:r>
        <w:rPr>
          <w:rFonts w:ascii="仿宋" w:hAnsi="仿宋" w:eastAsia="仿宋" w:cs="仿宋"/>
          <w:color w:val="auto"/>
          <w:kern w:val="0"/>
          <w:sz w:val="24"/>
          <w:szCs w:val="24"/>
          <w:highlight w:val="none"/>
          <w:lang w:val="zh-CN" w:bidi="zh-CN"/>
        </w:rPr>
        <w:t>以上企业，不属于大企业的分支机构，不存在控股股东为大企业的情形，也不存在与大企业的负责人为同一人的情形。</w:t>
      </w:r>
    </w:p>
    <w:p w14:paraId="13E9CC93">
      <w:pPr>
        <w:autoSpaceDE w:val="0"/>
        <w:autoSpaceDN w:val="0"/>
        <w:bidi w:val="0"/>
        <w:spacing w:before="0" w:after="0" w:line="360" w:lineRule="auto"/>
        <w:ind w:left="0" w:leftChars="0" w:right="0" w:firstLine="480" w:firstLineChars="200"/>
        <w:jc w:val="left"/>
        <w:rPr>
          <w:rFonts w:ascii="仿宋" w:hAnsi="仿宋" w:eastAsia="仿宋" w:cs="仿宋"/>
          <w:color w:val="auto"/>
          <w:kern w:val="0"/>
          <w:sz w:val="24"/>
          <w:szCs w:val="24"/>
          <w:highlight w:val="none"/>
          <w:lang w:val="zh-CN" w:bidi="zh-CN"/>
        </w:rPr>
      </w:pPr>
      <w:r>
        <w:rPr>
          <w:rFonts w:ascii="仿宋" w:hAnsi="仿宋" w:eastAsia="仿宋" w:cs="仿宋"/>
          <w:color w:val="auto"/>
          <w:kern w:val="0"/>
          <w:sz w:val="24"/>
          <w:szCs w:val="24"/>
          <w:highlight w:val="none"/>
          <w:lang w:val="zh-CN" w:bidi="zh-CN"/>
        </w:rPr>
        <w:t>本企业对上述声明内容的真实性负责。如有虚假，将依法承担相应责任。</w:t>
      </w:r>
    </w:p>
    <w:p w14:paraId="1E936114">
      <w:pPr>
        <w:autoSpaceDE w:val="0"/>
        <w:autoSpaceDN w:val="0"/>
        <w:bidi w:val="0"/>
        <w:spacing w:before="0" w:after="0" w:line="360" w:lineRule="auto"/>
        <w:ind w:left="0" w:leftChars="0" w:right="0" w:firstLine="5059" w:firstLineChars="2108"/>
        <w:jc w:val="left"/>
        <w:rPr>
          <w:rFonts w:ascii="仿宋" w:hAnsi="仿宋" w:eastAsia="仿宋" w:cs="仿宋"/>
          <w:color w:val="auto"/>
          <w:kern w:val="0"/>
          <w:sz w:val="24"/>
          <w:szCs w:val="24"/>
          <w:highlight w:val="none"/>
          <w:lang w:val="zh-CN" w:bidi="zh-CN"/>
        </w:rPr>
      </w:pPr>
    </w:p>
    <w:p w14:paraId="233BC76D">
      <w:pPr>
        <w:autoSpaceDE w:val="0"/>
        <w:autoSpaceDN w:val="0"/>
        <w:bidi w:val="0"/>
        <w:spacing w:before="0" w:after="0" w:line="360" w:lineRule="auto"/>
        <w:ind w:left="0" w:leftChars="0" w:right="0" w:firstLine="5059" w:firstLineChars="2108"/>
        <w:jc w:val="left"/>
        <w:rPr>
          <w:rFonts w:ascii="仿宋" w:hAnsi="仿宋" w:eastAsia="仿宋" w:cs="仿宋"/>
          <w:color w:val="auto"/>
          <w:kern w:val="0"/>
          <w:sz w:val="24"/>
          <w:szCs w:val="24"/>
          <w:highlight w:val="none"/>
          <w:lang w:val="zh-CN" w:bidi="zh-CN"/>
        </w:rPr>
      </w:pPr>
      <w:r>
        <w:rPr>
          <w:rFonts w:ascii="仿宋" w:hAnsi="仿宋" w:eastAsia="仿宋" w:cs="仿宋"/>
          <w:color w:val="auto"/>
          <w:kern w:val="0"/>
          <w:sz w:val="24"/>
          <w:szCs w:val="24"/>
          <w:highlight w:val="none"/>
          <w:lang w:val="zh-CN" w:bidi="zh-CN"/>
        </w:rPr>
        <w:t>企业名称（盖章）：</w:t>
      </w:r>
    </w:p>
    <w:p w14:paraId="5BAFCA6F">
      <w:pPr>
        <w:autoSpaceDE w:val="0"/>
        <w:autoSpaceDN w:val="0"/>
        <w:bidi w:val="0"/>
        <w:spacing w:before="0" w:after="0" w:line="360" w:lineRule="auto"/>
        <w:ind w:left="0" w:leftChars="0" w:right="0" w:firstLine="5059" w:firstLineChars="2108"/>
        <w:jc w:val="left"/>
        <w:rPr>
          <w:rFonts w:ascii="仿宋" w:hAnsi="仿宋" w:eastAsia="仿宋" w:cs="仿宋"/>
          <w:color w:val="auto"/>
          <w:kern w:val="0"/>
          <w:sz w:val="24"/>
          <w:szCs w:val="24"/>
          <w:highlight w:val="none"/>
          <w:lang w:val="zh-CN" w:bidi="zh-CN"/>
        </w:rPr>
      </w:pPr>
      <w:r>
        <w:rPr>
          <w:rFonts w:ascii="仿宋" w:hAnsi="仿宋" w:eastAsia="仿宋" w:cs="仿宋"/>
          <w:color w:val="auto"/>
          <w:kern w:val="0"/>
          <w:sz w:val="24"/>
          <w:szCs w:val="24"/>
          <w:highlight w:val="none"/>
          <w:lang w:val="zh-CN" w:bidi="zh-CN"/>
        </w:rPr>
        <w:t>日期：</w:t>
      </w:r>
    </w:p>
    <w:p w14:paraId="00810346">
      <w:pPr>
        <w:autoSpaceDE w:val="0"/>
        <w:autoSpaceDN w:val="0"/>
        <w:bidi w:val="0"/>
        <w:spacing w:before="0" w:after="0" w:line="240" w:lineRule="auto"/>
        <w:ind w:left="0" w:right="0"/>
        <w:jc w:val="left"/>
        <w:rPr>
          <w:rFonts w:ascii="仿宋" w:hAnsi="仿宋" w:eastAsia="仿宋" w:cs="仿宋"/>
          <w:color w:val="auto"/>
          <w:kern w:val="0"/>
          <w:sz w:val="22"/>
          <w:szCs w:val="22"/>
          <w:highlight w:val="none"/>
          <w:lang w:val="zh-CN" w:bidi="zh-CN"/>
        </w:rPr>
      </w:pPr>
    </w:p>
    <w:p w14:paraId="7555F05F">
      <w:pPr>
        <w:autoSpaceDE w:val="0"/>
        <w:autoSpaceDN w:val="0"/>
        <w:bidi w:val="0"/>
        <w:spacing w:before="0" w:after="0" w:line="240" w:lineRule="auto"/>
        <w:ind w:left="0" w:right="0"/>
        <w:jc w:val="left"/>
        <w:rPr>
          <w:rFonts w:ascii="仿宋" w:hAnsi="仿宋" w:eastAsia="仿宋" w:cs="仿宋"/>
          <w:color w:val="auto"/>
          <w:kern w:val="0"/>
          <w:sz w:val="22"/>
          <w:szCs w:val="22"/>
          <w:highlight w:val="none"/>
          <w:lang w:val="zh-CN" w:bidi="zh-CN"/>
        </w:rPr>
      </w:pPr>
    </w:p>
    <w:p w14:paraId="4B44FC04">
      <w:pPr>
        <w:autoSpaceDE w:val="0"/>
        <w:autoSpaceDN w:val="0"/>
        <w:bidi w:val="0"/>
        <w:spacing w:before="0" w:after="0" w:line="240" w:lineRule="auto"/>
        <w:ind w:left="0" w:right="0"/>
        <w:jc w:val="left"/>
        <w:rPr>
          <w:rFonts w:ascii="仿宋" w:hAnsi="仿宋" w:eastAsia="仿宋" w:cs="仿宋"/>
          <w:color w:val="auto"/>
          <w:kern w:val="0"/>
          <w:sz w:val="22"/>
          <w:szCs w:val="22"/>
          <w:highlight w:val="none"/>
          <w:lang w:val="zh-CN" w:bidi="zh-CN"/>
        </w:rPr>
      </w:pPr>
      <w:r>
        <w:rPr>
          <w:rFonts w:hint="eastAsia" w:ascii="仿宋" w:hAnsi="仿宋" w:eastAsia="仿宋" w:cs="仿宋"/>
          <w:color w:val="auto"/>
          <w:kern w:val="0"/>
          <w:sz w:val="22"/>
          <w:szCs w:val="22"/>
          <w:highlight w:val="none"/>
          <w:lang w:val="zh-CN" w:bidi="zh-CN"/>
        </w:rPr>
        <w:t>1从业人员、营业收入、资产总额填报上一年度数据，无上一年度数据的新成立企业可不填报。</w:t>
      </w:r>
    </w:p>
    <w:p w14:paraId="559FB375">
      <w:pPr>
        <w:jc w:val="both"/>
        <w:rPr>
          <w:rFonts w:hint="eastAsia" w:ascii="宋体" w:hAnsi="宋体" w:eastAsia="宋体" w:cs="Arial Unicode MS"/>
          <w:color w:val="auto"/>
          <w:szCs w:val="21"/>
          <w:highlight w:val="none"/>
        </w:rPr>
      </w:pPr>
      <w:r>
        <w:rPr>
          <w:rFonts w:hint="eastAsia" w:ascii="宋体" w:hAnsi="宋体" w:eastAsia="宋体" w:cs="Arial Unicode MS"/>
          <w:color w:val="auto"/>
          <w:szCs w:val="21"/>
          <w:highlight w:val="none"/>
        </w:rPr>
        <w:br w:type="page"/>
      </w:r>
    </w:p>
    <w:p w14:paraId="7337228A">
      <w:pPr>
        <w:jc w:val="center"/>
        <w:rPr>
          <w:rFonts w:hint="eastAsia" w:ascii="宋体" w:hAnsi="宋体" w:eastAsia="宋体" w:cs="Arial Unicode MS"/>
          <w:color w:val="auto"/>
          <w:szCs w:val="21"/>
          <w:highlight w:val="none"/>
        </w:rPr>
      </w:pPr>
      <w:r>
        <w:rPr>
          <w:rFonts w:hint="eastAsia" w:ascii="宋体" w:hAnsi="宋体" w:eastAsia="宋体" w:cs="Arial Unicode MS"/>
          <w:b/>
          <w:bCs/>
          <w:color w:val="auto"/>
          <w:sz w:val="32"/>
          <w:szCs w:val="32"/>
          <w:highlight w:val="none"/>
        </w:rPr>
        <w:t>监狱企业</w:t>
      </w:r>
    </w:p>
    <w:p w14:paraId="47490E12">
      <w:pPr>
        <w:widowControl w:val="0"/>
        <w:spacing w:after="120" w:afterLines="0" w:line="360" w:lineRule="auto"/>
        <w:ind w:left="420" w:leftChars="200" w:firstLine="480" w:firstLineChars="200"/>
        <w:jc w:val="both"/>
        <w:rPr>
          <w:rFonts w:hint="eastAsia" w:ascii="宋体" w:hAnsi="宋体" w:eastAsia="宋体" w:cs="Arial Unicode MS"/>
          <w:color w:val="auto"/>
          <w:kern w:val="2"/>
          <w:sz w:val="24"/>
          <w:szCs w:val="24"/>
          <w:highlight w:val="none"/>
          <w:lang w:val="en-US" w:eastAsia="zh-CN" w:bidi="ar-SA"/>
        </w:rPr>
      </w:pPr>
    </w:p>
    <w:p w14:paraId="12B0857B">
      <w:pPr>
        <w:widowControl w:val="0"/>
        <w:spacing w:after="120" w:afterLines="0" w:line="360" w:lineRule="auto"/>
        <w:ind w:left="420" w:leftChars="200"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Arial Unicode MS"/>
          <w:color w:val="auto"/>
          <w:kern w:val="2"/>
          <w:sz w:val="24"/>
          <w:szCs w:val="24"/>
          <w:highlight w:val="none"/>
          <w:lang w:val="en-US" w:eastAsia="zh-CN" w:bidi="ar-SA"/>
        </w:rPr>
        <w:t>提供由监狱管理局、戒毒管理局（含新疆生产建设兵团）出具的属于监狱企业的证明文件。</w:t>
      </w:r>
    </w:p>
    <w:p w14:paraId="0E56B57A">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41721D41">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41B79C80">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01B9E1C7">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3FB9DAA0">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78BDFDE0">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06348DA6">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74CF20A4">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106E8507">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512EAA7C">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23CC68D8">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12E6A0BE">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03DDD2E0">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67E2B5E8">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4D3EADF3">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599E2898">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02BFD8D1">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0CDD8362">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2FEAD694">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7DAADCF0">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15364180">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0BAE2CD4">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052F7F67">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65C145F2">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4C64BCCF">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6B8AEB1D">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51B5DAE9">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06B06120">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2FE53147">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2B1E7A04">
      <w:pPr>
        <w:keepNext w:val="0"/>
        <w:keepLines w:val="0"/>
        <w:widowControl/>
        <w:suppressLineNumbers w:val="0"/>
        <w:jc w:val="center"/>
        <w:rPr>
          <w:rFonts w:hint="default" w:ascii="Times New Roman" w:hAnsi="Times New Roman" w:eastAsia="宋体"/>
          <w:b/>
          <w:bCs/>
          <w:color w:val="auto"/>
          <w:sz w:val="32"/>
          <w:szCs w:val="32"/>
          <w:highlight w:val="none"/>
          <w:lang w:val="en-US" w:eastAsia="zh-CN"/>
        </w:rPr>
      </w:pPr>
      <w:r>
        <w:rPr>
          <w:rFonts w:hint="eastAsia" w:ascii="Times New Roman" w:hAnsi="Times New Roman" w:eastAsia="宋体"/>
          <w:b/>
          <w:bCs/>
          <w:color w:val="auto"/>
          <w:sz w:val="32"/>
          <w:szCs w:val="32"/>
          <w:highlight w:val="none"/>
          <w:lang w:val="en-US" w:eastAsia="zh-CN"/>
        </w:rPr>
        <w:t>残疾人福利单位声明函</w:t>
      </w:r>
    </w:p>
    <w:p w14:paraId="13F7A30E">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p>
    <w:p w14:paraId="6B2358F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7807ADE0">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本单位对上述声明的真实性负责。如有虚假，将依法承担相应责任。 </w:t>
      </w:r>
    </w:p>
    <w:p w14:paraId="1E9BBDE4">
      <w:pPr>
        <w:keepNext w:val="0"/>
        <w:keepLines w:val="0"/>
        <w:widowControl/>
        <w:suppressLineNumbers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单位名称（盖章）：__________________ </w:t>
      </w:r>
    </w:p>
    <w:p w14:paraId="37274A47">
      <w:pPr>
        <w:keepNext w:val="0"/>
        <w:keepLines w:val="0"/>
        <w:widowControl/>
        <w:suppressLineNumbers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日期： 年 月 日 </w:t>
      </w:r>
    </w:p>
    <w:p w14:paraId="3E02B2F1">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注：本函未填写或未勾选视作未做声明</w:t>
      </w:r>
    </w:p>
    <w:p w14:paraId="17395EB5">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52AD5092">
      <w:pPr>
        <w:autoSpaceDE w:val="0"/>
        <w:autoSpaceDN w:val="0"/>
        <w:adjustRightInd w:val="0"/>
        <w:ind w:left="-540" w:leftChars="-257" w:firstLine="693" w:firstLineChars="257"/>
        <w:jc w:val="both"/>
        <w:rPr>
          <w:rFonts w:hint="eastAsia" w:ascii="宋体" w:hAnsi="宋体" w:eastAsia="宋体" w:cs="宋体"/>
          <w:color w:val="auto"/>
          <w:kern w:val="0"/>
          <w:sz w:val="27"/>
          <w:szCs w:val="27"/>
          <w:highlight w:val="none"/>
          <w:lang w:val="en-US" w:eastAsia="zh-CN"/>
        </w:rPr>
      </w:pPr>
    </w:p>
    <w:p w14:paraId="14000F59">
      <w:pPr>
        <w:autoSpaceDE w:val="0"/>
        <w:autoSpaceDN w:val="0"/>
        <w:adjustRightInd w:val="0"/>
        <w:ind w:left="-540" w:leftChars="-257" w:firstLine="693" w:firstLineChars="257"/>
        <w:jc w:val="both"/>
        <w:rPr>
          <w:rFonts w:hint="eastAsia" w:ascii="宋体" w:hAnsi="宋体" w:eastAsia="宋体" w:cs="宋体"/>
          <w:color w:val="auto"/>
          <w:kern w:val="0"/>
          <w:sz w:val="27"/>
          <w:szCs w:val="27"/>
          <w:highlight w:val="none"/>
          <w:lang w:val="en-US" w:eastAsia="zh-CN"/>
        </w:rPr>
      </w:pPr>
    </w:p>
    <w:p w14:paraId="6EFAF822">
      <w:pPr>
        <w:rPr>
          <w:rFonts w:hint="eastAsia" w:ascii="宋体" w:hAnsi="宋体" w:eastAsia="宋体" w:cs="宋体"/>
          <w:color w:val="auto"/>
          <w:kern w:val="0"/>
          <w:sz w:val="27"/>
          <w:szCs w:val="27"/>
          <w:highlight w:val="none"/>
          <w:lang w:val="en-US" w:eastAsia="zh-CN"/>
        </w:rPr>
      </w:pPr>
      <w:r>
        <w:rPr>
          <w:rFonts w:hint="eastAsia" w:ascii="宋体" w:hAnsi="宋体" w:eastAsia="宋体" w:cs="宋体"/>
          <w:color w:val="auto"/>
          <w:kern w:val="0"/>
          <w:sz w:val="27"/>
          <w:szCs w:val="27"/>
          <w:highlight w:val="none"/>
          <w:lang w:val="en-US" w:eastAsia="zh-CN"/>
        </w:rPr>
        <w:br w:type="page"/>
      </w:r>
    </w:p>
    <w:p w14:paraId="5CC9780B">
      <w:pPr>
        <w:autoSpaceDE w:val="0"/>
        <w:autoSpaceDN w:val="0"/>
        <w:adjustRightInd w:val="0"/>
        <w:ind w:left="-540" w:leftChars="-257" w:firstLine="693" w:firstLineChars="257"/>
        <w:jc w:val="both"/>
        <w:rPr>
          <w:rFonts w:hint="eastAsia" w:ascii="宋体" w:hAnsi="宋体" w:cs="宋体"/>
          <w:b/>
          <w:bCs/>
          <w:color w:val="auto"/>
          <w:sz w:val="44"/>
          <w:szCs w:val="44"/>
          <w:highlight w:val="none"/>
          <w:lang w:val="zh-CN"/>
        </w:rPr>
      </w:pPr>
      <w:r>
        <w:rPr>
          <w:rFonts w:hint="eastAsia" w:ascii="宋体" w:hAnsi="宋体" w:eastAsia="宋体" w:cs="宋体"/>
          <w:color w:val="auto"/>
          <w:kern w:val="0"/>
          <w:sz w:val="27"/>
          <w:szCs w:val="27"/>
          <w:highlight w:val="none"/>
          <w:lang w:val="en-US" w:eastAsia="zh-CN"/>
        </w:rPr>
        <w:t>格式四：</w:t>
      </w:r>
    </w:p>
    <w:p w14:paraId="21FD648B">
      <w:pPr>
        <w:autoSpaceDE w:val="0"/>
        <w:autoSpaceDN w:val="0"/>
        <w:adjustRightInd w:val="0"/>
        <w:ind w:left="-540" w:leftChars="-257" w:firstLine="774" w:firstLineChars="257"/>
        <w:jc w:val="center"/>
        <w:rPr>
          <w:rFonts w:ascii="宋体"/>
          <w:b/>
          <w:bCs/>
          <w:color w:val="auto"/>
          <w:sz w:val="30"/>
          <w:szCs w:val="30"/>
          <w:highlight w:val="none"/>
        </w:rPr>
      </w:pPr>
      <w:r>
        <w:rPr>
          <w:rFonts w:hint="eastAsia" w:ascii="宋体" w:hAnsi="宋体" w:cs="宋体"/>
          <w:b/>
          <w:color w:val="auto"/>
          <w:sz w:val="30"/>
          <w:szCs w:val="30"/>
          <w:highlight w:val="none"/>
        </w:rPr>
        <w:t>广州建设工程施工招标投标书（技术标）</w:t>
      </w:r>
    </w:p>
    <w:tbl>
      <w:tblPr>
        <w:tblStyle w:val="35"/>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4D60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FC8CFBF">
            <w:pPr>
              <w:autoSpaceDE w:val="0"/>
              <w:autoSpaceDN w:val="0"/>
              <w:adjustRightInd w:val="0"/>
              <w:ind w:left="0" w:leftChars="0" w:firstLine="0" w:firstLineChars="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工程名称</w:t>
            </w:r>
          </w:p>
        </w:tc>
        <w:tc>
          <w:tcPr>
            <w:tcW w:w="3574" w:type="dxa"/>
            <w:tcBorders>
              <w:top w:val="single" w:color="auto" w:sz="4" w:space="0"/>
              <w:left w:val="single" w:color="auto" w:sz="4" w:space="0"/>
              <w:bottom w:val="single" w:color="auto" w:sz="4" w:space="0"/>
              <w:right w:val="single" w:color="auto" w:sz="4" w:space="0"/>
            </w:tcBorders>
          </w:tcPr>
          <w:p w14:paraId="2EEBAD85">
            <w:pPr>
              <w:autoSpaceDE w:val="0"/>
              <w:autoSpaceDN w:val="0"/>
              <w:adjustRightInd w:val="0"/>
              <w:rPr>
                <w:rFonts w:ascii="宋体" w:cs="宋体"/>
                <w:b/>
                <w:bCs/>
                <w:color w:val="auto"/>
                <w:sz w:val="24"/>
                <w:szCs w:val="24"/>
                <w:highlight w:val="none"/>
                <w:lang w:val="zh-CN"/>
              </w:rPr>
            </w:pPr>
          </w:p>
        </w:tc>
      </w:tr>
      <w:tr w14:paraId="6BA7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58E3CD4">
            <w:pPr>
              <w:autoSpaceDE w:val="0"/>
              <w:autoSpaceDN w:val="0"/>
              <w:adjustRightInd w:val="0"/>
              <w:ind w:left="0" w:leftChars="0" w:firstLine="0" w:firstLineChars="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25E02C88">
            <w:pPr>
              <w:autoSpaceDE w:val="0"/>
              <w:autoSpaceDN w:val="0"/>
              <w:adjustRightInd w:val="0"/>
              <w:rPr>
                <w:rFonts w:ascii="宋体" w:cs="宋体"/>
                <w:b/>
                <w:bCs/>
                <w:color w:val="auto"/>
                <w:sz w:val="24"/>
                <w:szCs w:val="24"/>
                <w:highlight w:val="none"/>
                <w:lang w:val="zh-CN"/>
              </w:rPr>
            </w:pPr>
          </w:p>
        </w:tc>
      </w:tr>
      <w:tr w14:paraId="2CB9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274FA9A">
            <w:pPr>
              <w:autoSpaceDE w:val="0"/>
              <w:autoSpaceDN w:val="0"/>
              <w:adjustRightInd w:val="0"/>
              <w:ind w:left="0" w:leftChars="0" w:firstLine="0" w:firstLineChars="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3CB7D017">
            <w:pPr>
              <w:autoSpaceDE w:val="0"/>
              <w:autoSpaceDN w:val="0"/>
              <w:adjustRightInd w:val="0"/>
              <w:rPr>
                <w:rFonts w:ascii="宋体" w:cs="宋体"/>
                <w:b/>
                <w:bCs/>
                <w:color w:val="auto"/>
                <w:sz w:val="24"/>
                <w:szCs w:val="24"/>
                <w:highlight w:val="none"/>
                <w:lang w:val="zh-CN"/>
              </w:rPr>
            </w:pPr>
          </w:p>
        </w:tc>
      </w:tr>
      <w:tr w14:paraId="762A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9FEAD45">
            <w:pPr>
              <w:widowControl/>
              <w:ind w:left="0" w:leftChars="0" w:firstLine="0" w:firstLineChars="0"/>
              <w:jc w:val="center"/>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013C4747">
            <w:pPr>
              <w:autoSpaceDE w:val="0"/>
              <w:autoSpaceDN w:val="0"/>
              <w:adjustRightInd w:val="0"/>
              <w:rPr>
                <w:rFonts w:ascii="宋体" w:cs="宋体"/>
                <w:b/>
                <w:bCs/>
                <w:color w:val="auto"/>
                <w:sz w:val="24"/>
                <w:szCs w:val="24"/>
                <w:highlight w:val="none"/>
                <w:lang w:val="zh-CN"/>
              </w:rPr>
            </w:pPr>
          </w:p>
        </w:tc>
      </w:tr>
      <w:tr w14:paraId="2F03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EDC75CB">
            <w:pPr>
              <w:ind w:left="0" w:leftChars="0" w:firstLine="0" w:firstLineChars="0"/>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14:paraId="4E1BEBF9">
            <w:pPr>
              <w:autoSpaceDE w:val="0"/>
              <w:autoSpaceDN w:val="0"/>
              <w:adjustRightInd w:val="0"/>
              <w:rPr>
                <w:rFonts w:ascii="宋体" w:cs="宋体"/>
                <w:b/>
                <w:bCs/>
                <w:color w:val="auto"/>
                <w:sz w:val="24"/>
                <w:szCs w:val="24"/>
                <w:highlight w:val="none"/>
                <w:lang w:val="zh-CN"/>
              </w:rPr>
            </w:pPr>
          </w:p>
        </w:tc>
      </w:tr>
      <w:tr w14:paraId="15F0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662CFFB">
            <w:pPr>
              <w:ind w:left="0" w:leftChars="0" w:firstLine="0" w:firstLineChars="0"/>
              <w:jc w:val="center"/>
              <w:rPr>
                <w:rFonts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21BBE454">
            <w:pPr>
              <w:autoSpaceDE w:val="0"/>
              <w:autoSpaceDN w:val="0"/>
              <w:adjustRightInd w:val="0"/>
              <w:rPr>
                <w:rFonts w:ascii="宋体" w:cs="宋体"/>
                <w:b/>
                <w:bCs/>
                <w:color w:val="auto"/>
                <w:sz w:val="24"/>
                <w:szCs w:val="24"/>
                <w:highlight w:val="none"/>
                <w:lang w:val="zh-CN"/>
              </w:rPr>
            </w:pPr>
          </w:p>
        </w:tc>
      </w:tr>
      <w:tr w14:paraId="3E4A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895E91D">
            <w:pPr>
              <w:autoSpaceDE w:val="0"/>
              <w:autoSpaceDN w:val="0"/>
              <w:adjustRightInd w:val="0"/>
              <w:ind w:left="0" w:leftChars="0" w:firstLine="0" w:firstLineChars="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保修期限</w:t>
            </w:r>
          </w:p>
        </w:tc>
        <w:tc>
          <w:tcPr>
            <w:tcW w:w="3574" w:type="dxa"/>
            <w:tcBorders>
              <w:top w:val="single" w:color="auto" w:sz="4" w:space="0"/>
              <w:left w:val="single" w:color="auto" w:sz="4" w:space="0"/>
              <w:bottom w:val="single" w:color="auto" w:sz="4" w:space="0"/>
              <w:right w:val="single" w:color="auto" w:sz="4" w:space="0"/>
            </w:tcBorders>
          </w:tcPr>
          <w:p w14:paraId="71A9A789">
            <w:pPr>
              <w:autoSpaceDE w:val="0"/>
              <w:autoSpaceDN w:val="0"/>
              <w:adjustRightInd w:val="0"/>
              <w:rPr>
                <w:rFonts w:ascii="宋体" w:cs="宋体"/>
                <w:b/>
                <w:bCs/>
                <w:color w:val="auto"/>
                <w:sz w:val="24"/>
                <w:szCs w:val="24"/>
                <w:highlight w:val="none"/>
                <w:lang w:val="zh-CN"/>
              </w:rPr>
            </w:pPr>
          </w:p>
        </w:tc>
      </w:tr>
    </w:tbl>
    <w:p w14:paraId="5E312C3B">
      <w:pPr>
        <w:tabs>
          <w:tab w:val="left" w:pos="720"/>
        </w:tabs>
        <w:snapToGrid w:val="0"/>
        <w:spacing w:line="360" w:lineRule="auto"/>
        <w:rPr>
          <w:color w:val="auto"/>
          <w:sz w:val="24"/>
          <w:szCs w:val="24"/>
          <w:highlight w:val="none"/>
        </w:rPr>
      </w:pPr>
    </w:p>
    <w:tbl>
      <w:tblPr>
        <w:tblStyle w:val="35"/>
        <w:tblW w:w="9008" w:type="dxa"/>
        <w:tblInd w:w="0" w:type="dxa"/>
        <w:tblLayout w:type="fixed"/>
        <w:tblCellMar>
          <w:top w:w="0" w:type="dxa"/>
          <w:left w:w="108" w:type="dxa"/>
          <w:bottom w:w="0" w:type="dxa"/>
          <w:right w:w="108" w:type="dxa"/>
        </w:tblCellMar>
      </w:tblPr>
      <w:tblGrid>
        <w:gridCol w:w="9008"/>
      </w:tblGrid>
      <w:tr w14:paraId="7E0FBD81">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14:paraId="1B2D06B8">
            <w:pPr>
              <w:widowControl/>
              <w:spacing w:line="360" w:lineRule="auto"/>
              <w:jc w:val="left"/>
              <w:rPr>
                <w:rFonts w:ascii="宋体" w:cs="宋体"/>
                <w:color w:val="auto"/>
                <w:kern w:val="0"/>
                <w:sz w:val="28"/>
                <w:szCs w:val="28"/>
                <w:highlight w:val="none"/>
              </w:rPr>
            </w:pPr>
            <w:r>
              <w:rPr>
                <w:rFonts w:ascii="宋体" w:hAnsi="宋体" w:cs="宋体"/>
                <w:color w:val="auto"/>
                <w:kern w:val="0"/>
                <w:sz w:val="28"/>
                <w:szCs w:val="28"/>
                <w:highlight w:val="none"/>
              </w:rPr>
              <w:t xml:space="preserve">                                                                                             </w:t>
            </w:r>
          </w:p>
        </w:tc>
      </w:tr>
    </w:tbl>
    <w:p w14:paraId="5C937426">
      <w:pPr>
        <w:autoSpaceDE w:val="0"/>
        <w:autoSpaceDN w:val="0"/>
        <w:adjustRightInd w:val="0"/>
        <w:spacing w:line="240" w:lineRule="auto"/>
        <w:rPr>
          <w:rFonts w:hint="default" w:eastAsia="宋体"/>
          <w:color w:val="auto"/>
          <w:szCs w:val="21"/>
          <w:highlight w:val="none"/>
          <w:lang w:val="en-US" w:eastAsia="zh-CN"/>
        </w:rPr>
      </w:pPr>
      <w:r>
        <w:rPr>
          <w:color w:val="auto"/>
          <w:sz w:val="24"/>
          <w:szCs w:val="24"/>
          <w:highlight w:val="none"/>
        </w:rPr>
        <w:br w:type="page"/>
      </w:r>
      <w:r>
        <w:rPr>
          <w:rFonts w:hint="eastAsia" w:ascii="宋体" w:hAnsi="宋体" w:eastAsia="宋体" w:cs="宋体"/>
          <w:color w:val="auto"/>
          <w:kern w:val="0"/>
          <w:sz w:val="27"/>
          <w:szCs w:val="27"/>
          <w:highlight w:val="none"/>
          <w:lang w:val="en-US" w:eastAsia="zh-CN"/>
        </w:rPr>
        <w:t>格式五：</w:t>
      </w:r>
    </w:p>
    <w:p w14:paraId="676051B1">
      <w:pPr>
        <w:widowControl/>
        <w:topLinePunct/>
        <w:adjustRightInd w:val="0"/>
        <w:snapToGrid w:val="0"/>
        <w:spacing w:after="200" w:line="240" w:lineRule="auto"/>
        <w:jc w:val="center"/>
        <w:rPr>
          <w:rFonts w:ascii="宋体" w:hAnsi="宋体" w:eastAsia="宋体" w:cs="Times New Roman"/>
          <w:b/>
          <w:color w:val="auto"/>
          <w:spacing w:val="4"/>
          <w:kern w:val="0"/>
          <w:sz w:val="36"/>
          <w:szCs w:val="36"/>
          <w:highlight w:val="none"/>
        </w:rPr>
      </w:pPr>
      <w:r>
        <w:rPr>
          <w:rFonts w:hint="eastAsia" w:ascii="宋体" w:hAnsi="宋体" w:eastAsia="宋体" w:cs="Times New Roman"/>
          <w:b/>
          <w:color w:val="auto"/>
          <w:spacing w:val="4"/>
          <w:kern w:val="0"/>
          <w:sz w:val="36"/>
          <w:szCs w:val="36"/>
          <w:highlight w:val="none"/>
        </w:rPr>
        <w:t>投 标 函</w:t>
      </w:r>
    </w:p>
    <w:p w14:paraId="2542AD08">
      <w:pPr>
        <w:keepNext w:val="0"/>
        <w:keepLines w:val="0"/>
        <w:pageBreakBefore w:val="0"/>
        <w:widowControl/>
        <w:kinsoku/>
        <w:wordWrap/>
        <w:overflowPunct/>
        <w:topLinePunct/>
        <w:autoSpaceDE/>
        <w:autoSpaceDN/>
        <w:bidi w:val="0"/>
        <w:adjustRightInd w:val="0"/>
        <w:snapToGrid w:val="0"/>
        <w:spacing w:line="360" w:lineRule="auto"/>
        <w:jc w:val="left"/>
        <w:textAlignment w:val="auto"/>
        <w:rPr>
          <w:rFonts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致：</w:t>
      </w:r>
      <w:r>
        <w:rPr>
          <w:rFonts w:hint="eastAsia" w:ascii="宋体" w:hAnsi="宋体" w:eastAsia="宋体" w:cs="Times New Roman"/>
          <w:color w:val="auto"/>
          <w:spacing w:val="4"/>
          <w:kern w:val="0"/>
          <w:sz w:val="24"/>
          <w:szCs w:val="24"/>
          <w:highlight w:val="none"/>
          <w:u w:val="single"/>
        </w:rPr>
        <w:t xml:space="preserve"> （招标人名称） </w:t>
      </w:r>
    </w:p>
    <w:p w14:paraId="20DA13BF">
      <w:pPr>
        <w:keepNext w:val="0"/>
        <w:keepLines w:val="0"/>
        <w:pageBreakBefore w:val="0"/>
        <w:widowControl/>
        <w:kinsoku/>
        <w:wordWrap/>
        <w:overflowPunct/>
        <w:topLinePunct/>
        <w:autoSpaceDE/>
        <w:autoSpaceDN/>
        <w:bidi w:val="0"/>
        <w:adjustRightInd w:val="0"/>
        <w:snapToGrid w:val="0"/>
        <w:spacing w:line="360" w:lineRule="auto"/>
        <w:ind w:firstLine="496" w:firstLineChars="200"/>
        <w:jc w:val="left"/>
        <w:textAlignment w:val="auto"/>
        <w:rPr>
          <w:rFonts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1.根据招标人</w:t>
      </w:r>
      <w:r>
        <w:rPr>
          <w:rFonts w:hint="eastAsia" w:ascii="宋体" w:hAnsi="宋体" w:eastAsia="宋体" w:cs="Times New Roman"/>
          <w:color w:val="auto"/>
          <w:spacing w:val="4"/>
          <w:kern w:val="0"/>
          <w:sz w:val="24"/>
          <w:szCs w:val="24"/>
          <w:highlight w:val="none"/>
          <w:u w:val="single"/>
        </w:rPr>
        <w:t xml:space="preserve"> （工程项目名称） </w:t>
      </w:r>
      <w:r>
        <w:rPr>
          <w:rFonts w:hint="eastAsia" w:ascii="宋体" w:hAnsi="宋体" w:eastAsia="宋体" w:cs="Times New Roman"/>
          <w:color w:val="auto"/>
          <w:spacing w:val="4"/>
          <w:kern w:val="0"/>
          <w:sz w:val="24"/>
          <w:szCs w:val="24"/>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76A03F36">
      <w:pPr>
        <w:keepNext w:val="0"/>
        <w:keepLines w:val="0"/>
        <w:pageBreakBefore w:val="0"/>
        <w:widowControl/>
        <w:kinsoku/>
        <w:wordWrap/>
        <w:overflowPunct/>
        <w:topLinePunct/>
        <w:autoSpaceDE/>
        <w:autoSpaceDN/>
        <w:bidi w:val="0"/>
        <w:adjustRightInd w:val="0"/>
        <w:snapToGrid w:val="0"/>
        <w:spacing w:line="360" w:lineRule="auto"/>
        <w:ind w:firstLine="496" w:firstLineChars="200"/>
        <w:jc w:val="left"/>
        <w:textAlignment w:val="auto"/>
        <w:rPr>
          <w:rFonts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2.我方已详细审核全部招标文件，包括修改文件（如有时）及有关附件。</w:t>
      </w:r>
    </w:p>
    <w:p w14:paraId="24B42476">
      <w:pPr>
        <w:keepNext w:val="0"/>
        <w:keepLines w:val="0"/>
        <w:pageBreakBefore w:val="0"/>
        <w:widowControl/>
        <w:kinsoku/>
        <w:wordWrap/>
        <w:overflowPunct/>
        <w:topLinePunct/>
        <w:autoSpaceDE/>
        <w:autoSpaceDN/>
        <w:bidi w:val="0"/>
        <w:adjustRightInd w:val="0"/>
        <w:snapToGrid w:val="0"/>
        <w:spacing w:line="360" w:lineRule="auto"/>
        <w:ind w:firstLine="496" w:firstLineChars="200"/>
        <w:jc w:val="left"/>
        <w:textAlignment w:val="auto"/>
        <w:rPr>
          <w:rFonts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3.如果我方中标，我方保证按照合同文件中规定的开工日期开始施工，并按规定的预计竣工日期完成和交付全部工程。</w:t>
      </w:r>
    </w:p>
    <w:p w14:paraId="52810B5C">
      <w:pPr>
        <w:keepNext w:val="0"/>
        <w:keepLines w:val="0"/>
        <w:pageBreakBefore w:val="0"/>
        <w:widowControl/>
        <w:kinsoku/>
        <w:wordWrap/>
        <w:overflowPunct/>
        <w:topLinePunct/>
        <w:autoSpaceDE/>
        <w:autoSpaceDN/>
        <w:bidi w:val="0"/>
        <w:adjustRightInd w:val="0"/>
        <w:snapToGrid w:val="0"/>
        <w:spacing w:line="360" w:lineRule="auto"/>
        <w:ind w:firstLine="496" w:firstLineChars="200"/>
        <w:jc w:val="left"/>
        <w:textAlignment w:val="auto"/>
        <w:rPr>
          <w:rFonts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4.如果我方中标，我方承诺在充分考虑场地环境变化及政策性调整等风险因素的前提下，继续补充完善施工组织设计，直至招标人满意为止并加以实施，由此产生的费用已包含在投标报价中。</w:t>
      </w:r>
    </w:p>
    <w:p w14:paraId="1A7C9522">
      <w:pPr>
        <w:keepNext w:val="0"/>
        <w:keepLines w:val="0"/>
        <w:pageBreakBefore w:val="0"/>
        <w:widowControl/>
        <w:kinsoku/>
        <w:wordWrap/>
        <w:overflowPunct/>
        <w:topLinePunct/>
        <w:autoSpaceDE/>
        <w:autoSpaceDN/>
        <w:bidi w:val="0"/>
        <w:adjustRightInd w:val="0"/>
        <w:snapToGrid w:val="0"/>
        <w:spacing w:line="360" w:lineRule="auto"/>
        <w:ind w:firstLine="496" w:firstLineChars="200"/>
        <w:jc w:val="left"/>
        <w:textAlignment w:val="auto"/>
        <w:rPr>
          <w:rFonts w:ascii="宋体" w:hAnsi="宋体" w:eastAsia="宋体" w:cs="Times New Roman"/>
          <w:color w:val="auto"/>
          <w:spacing w:val="4"/>
          <w:kern w:val="0"/>
          <w:sz w:val="24"/>
          <w:szCs w:val="24"/>
          <w:highlight w:val="none"/>
          <w:u w:val="single"/>
        </w:rPr>
      </w:pPr>
      <w:r>
        <w:rPr>
          <w:rFonts w:hint="eastAsia" w:ascii="宋体" w:hAnsi="宋体" w:eastAsia="宋体" w:cs="Times New Roman"/>
          <w:color w:val="auto"/>
          <w:spacing w:val="4"/>
          <w:kern w:val="0"/>
          <w:sz w:val="24"/>
          <w:szCs w:val="24"/>
          <w:highlight w:val="none"/>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5CEB3AAE">
      <w:pPr>
        <w:keepNext w:val="0"/>
        <w:keepLines w:val="0"/>
        <w:pageBreakBefore w:val="0"/>
        <w:widowControl/>
        <w:kinsoku/>
        <w:wordWrap/>
        <w:overflowPunct/>
        <w:topLinePunct/>
        <w:autoSpaceDE/>
        <w:autoSpaceDN/>
        <w:bidi w:val="0"/>
        <w:adjustRightInd w:val="0"/>
        <w:snapToGrid w:val="0"/>
        <w:spacing w:line="360" w:lineRule="auto"/>
        <w:ind w:firstLine="496" w:firstLineChars="200"/>
        <w:jc w:val="left"/>
        <w:textAlignment w:val="auto"/>
        <w:rPr>
          <w:rFonts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6.如果我方中标，我方将按照招标文件的规定，按时提交履约担保，以保障本项目优质、优价、按期、顺利完成。</w:t>
      </w:r>
    </w:p>
    <w:p w14:paraId="3D9A4D1C">
      <w:pPr>
        <w:keepNext w:val="0"/>
        <w:keepLines w:val="0"/>
        <w:pageBreakBefore w:val="0"/>
        <w:widowControl/>
        <w:kinsoku/>
        <w:wordWrap/>
        <w:overflowPunct/>
        <w:topLinePunct/>
        <w:autoSpaceDE/>
        <w:autoSpaceDN/>
        <w:bidi w:val="0"/>
        <w:adjustRightInd w:val="0"/>
        <w:snapToGrid w:val="0"/>
        <w:spacing w:line="360" w:lineRule="auto"/>
        <w:ind w:firstLine="496" w:firstLineChars="200"/>
        <w:jc w:val="left"/>
        <w:textAlignment w:val="auto"/>
        <w:rPr>
          <w:rFonts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7.我方同意所提交的投标文件在招标文件投标须知中第13条规定的投标有效期内有效，在此期限届满之前，本投标书始终将对我方具有约束力，并随时接受中标。</w:t>
      </w:r>
    </w:p>
    <w:p w14:paraId="62A2AB53">
      <w:pPr>
        <w:keepNext w:val="0"/>
        <w:keepLines w:val="0"/>
        <w:pageBreakBefore w:val="0"/>
        <w:widowControl/>
        <w:kinsoku/>
        <w:wordWrap/>
        <w:overflowPunct/>
        <w:topLinePunct/>
        <w:autoSpaceDE/>
        <w:autoSpaceDN/>
        <w:bidi w:val="0"/>
        <w:adjustRightInd w:val="0"/>
        <w:snapToGrid w:val="0"/>
        <w:spacing w:line="360" w:lineRule="auto"/>
        <w:ind w:firstLine="496" w:firstLineChars="200"/>
        <w:jc w:val="left"/>
        <w:textAlignment w:val="auto"/>
        <w:rPr>
          <w:rFonts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8.在合同协议书正式签署生效之前，本投标书连同你单位的中标通知书将构成我们双</w:t>
      </w:r>
      <w:bookmarkStart w:id="51" w:name="_Toc484958693"/>
      <w:r>
        <w:rPr>
          <w:rFonts w:hint="eastAsia" w:ascii="宋体" w:hAnsi="宋体" w:eastAsia="宋体" w:cs="Times New Roman"/>
          <w:color w:val="auto"/>
          <w:spacing w:val="4"/>
          <w:kern w:val="0"/>
          <w:sz w:val="24"/>
          <w:szCs w:val="24"/>
          <w:highlight w:val="none"/>
        </w:rPr>
        <w:t>方之间共同遵守的文件，对双方具有约束力。</w:t>
      </w:r>
    </w:p>
    <w:p w14:paraId="2AAB13C4">
      <w:pPr>
        <w:keepNext w:val="0"/>
        <w:keepLines w:val="0"/>
        <w:pageBreakBefore w:val="0"/>
        <w:widowControl/>
        <w:kinsoku/>
        <w:wordWrap/>
        <w:overflowPunct/>
        <w:topLinePunct/>
        <w:autoSpaceDE/>
        <w:autoSpaceDN/>
        <w:bidi w:val="0"/>
        <w:adjustRightInd w:val="0"/>
        <w:snapToGrid w:val="0"/>
        <w:spacing w:line="360" w:lineRule="auto"/>
        <w:ind w:firstLine="496" w:firstLineChars="200"/>
        <w:jc w:val="left"/>
        <w:textAlignment w:val="auto"/>
        <w:rPr>
          <w:rFonts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9.我方</w:t>
      </w:r>
      <w:bookmarkEnd w:id="51"/>
      <w:r>
        <w:rPr>
          <w:rFonts w:hint="eastAsia" w:ascii="宋体" w:hAnsi="宋体" w:eastAsia="宋体" w:cs="Times New Roman"/>
          <w:color w:val="auto"/>
          <w:spacing w:val="4"/>
          <w:kern w:val="0"/>
          <w:sz w:val="24"/>
          <w:szCs w:val="24"/>
          <w:highlight w:val="none"/>
        </w:rPr>
        <w:t>理解</w:t>
      </w:r>
      <w:bookmarkStart w:id="52" w:name="_Toc484958694"/>
      <w:r>
        <w:rPr>
          <w:rFonts w:hint="eastAsia" w:ascii="宋体" w:hAnsi="宋体" w:eastAsia="宋体" w:cs="Times New Roman"/>
          <w:color w:val="auto"/>
          <w:spacing w:val="4"/>
          <w:kern w:val="0"/>
          <w:sz w:val="24"/>
          <w:szCs w:val="24"/>
          <w:highlight w:val="none"/>
        </w:rPr>
        <w:t>，你单位不一</w:t>
      </w:r>
      <w:bookmarkEnd w:id="52"/>
      <w:r>
        <w:rPr>
          <w:rFonts w:hint="eastAsia" w:ascii="宋体" w:hAnsi="宋体" w:eastAsia="宋体" w:cs="Times New Roman"/>
          <w:color w:val="auto"/>
          <w:spacing w:val="4"/>
          <w:kern w:val="0"/>
          <w:sz w:val="24"/>
          <w:szCs w:val="24"/>
          <w:highlight w:val="none"/>
        </w:rPr>
        <w:t>定</w:t>
      </w:r>
      <w:bookmarkStart w:id="53" w:name="_Toc484958695"/>
      <w:r>
        <w:rPr>
          <w:rFonts w:hint="eastAsia" w:ascii="宋体" w:hAnsi="宋体" w:eastAsia="宋体" w:cs="Times New Roman"/>
          <w:color w:val="auto"/>
          <w:spacing w:val="4"/>
          <w:kern w:val="0"/>
          <w:sz w:val="24"/>
          <w:szCs w:val="24"/>
          <w:highlight w:val="none"/>
        </w:rPr>
        <w:t>接受最低</w:t>
      </w:r>
      <w:bookmarkEnd w:id="53"/>
      <w:r>
        <w:rPr>
          <w:rFonts w:hint="eastAsia" w:ascii="宋体" w:hAnsi="宋体" w:eastAsia="宋体" w:cs="Times New Roman"/>
          <w:color w:val="auto"/>
          <w:spacing w:val="4"/>
          <w:kern w:val="0"/>
          <w:sz w:val="24"/>
          <w:szCs w:val="24"/>
          <w:highlight w:val="none"/>
        </w:rPr>
        <w:t>标</w:t>
      </w:r>
      <w:bookmarkStart w:id="54" w:name="_Toc484958696"/>
      <w:r>
        <w:rPr>
          <w:rFonts w:hint="eastAsia" w:ascii="宋体" w:hAnsi="宋体" w:eastAsia="宋体" w:cs="Times New Roman"/>
          <w:color w:val="auto"/>
          <w:spacing w:val="4"/>
          <w:kern w:val="0"/>
          <w:sz w:val="24"/>
          <w:szCs w:val="24"/>
          <w:highlight w:val="none"/>
        </w:rPr>
        <w:t>价的</w:t>
      </w:r>
      <w:bookmarkEnd w:id="54"/>
      <w:r>
        <w:rPr>
          <w:rFonts w:hint="eastAsia" w:ascii="宋体" w:hAnsi="宋体" w:eastAsia="宋体" w:cs="Times New Roman"/>
          <w:color w:val="auto"/>
          <w:spacing w:val="4"/>
          <w:kern w:val="0"/>
          <w:sz w:val="24"/>
          <w:szCs w:val="24"/>
          <w:highlight w:val="none"/>
        </w:rPr>
        <w:t>投</w:t>
      </w:r>
      <w:bookmarkStart w:id="55" w:name="_Toc484958697"/>
      <w:r>
        <w:rPr>
          <w:rFonts w:hint="eastAsia" w:ascii="宋体" w:hAnsi="宋体" w:eastAsia="宋体" w:cs="Times New Roman"/>
          <w:color w:val="auto"/>
          <w:spacing w:val="4"/>
          <w:kern w:val="0"/>
          <w:sz w:val="24"/>
          <w:szCs w:val="24"/>
          <w:highlight w:val="none"/>
        </w:rPr>
        <w:t>标或你单位接到的其它任何投标。同</w:t>
      </w:r>
      <w:bookmarkEnd w:id="55"/>
      <w:r>
        <w:rPr>
          <w:rFonts w:hint="eastAsia" w:ascii="宋体" w:hAnsi="宋体" w:eastAsia="宋体" w:cs="Times New Roman"/>
          <w:color w:val="auto"/>
          <w:spacing w:val="4"/>
          <w:kern w:val="0"/>
          <w:sz w:val="24"/>
          <w:szCs w:val="24"/>
          <w:highlight w:val="none"/>
        </w:rPr>
        <w:t>时</w:t>
      </w:r>
      <w:bookmarkStart w:id="56" w:name="_Toc484958698"/>
      <w:r>
        <w:rPr>
          <w:rFonts w:hint="eastAsia" w:ascii="宋体" w:hAnsi="宋体" w:eastAsia="宋体" w:cs="Times New Roman"/>
          <w:color w:val="auto"/>
          <w:spacing w:val="4"/>
          <w:kern w:val="0"/>
          <w:sz w:val="24"/>
          <w:szCs w:val="24"/>
          <w:highlight w:val="none"/>
        </w:rPr>
        <w:t>也理解，你单位不负担我方的任何投</w:t>
      </w:r>
      <w:bookmarkEnd w:id="56"/>
      <w:r>
        <w:rPr>
          <w:rFonts w:hint="eastAsia" w:ascii="宋体" w:hAnsi="宋体" w:eastAsia="宋体" w:cs="Times New Roman"/>
          <w:color w:val="auto"/>
          <w:spacing w:val="4"/>
          <w:kern w:val="0"/>
          <w:sz w:val="24"/>
          <w:szCs w:val="24"/>
          <w:highlight w:val="none"/>
        </w:rPr>
        <w:t>标</w:t>
      </w:r>
      <w:bookmarkStart w:id="57" w:name="_Toc484958699"/>
      <w:r>
        <w:rPr>
          <w:rFonts w:hint="eastAsia" w:ascii="宋体" w:hAnsi="宋体" w:eastAsia="宋体" w:cs="Times New Roman"/>
          <w:color w:val="auto"/>
          <w:spacing w:val="4"/>
          <w:kern w:val="0"/>
          <w:sz w:val="24"/>
          <w:szCs w:val="24"/>
          <w:highlight w:val="none"/>
        </w:rPr>
        <w:t>费用</w:t>
      </w:r>
      <w:bookmarkEnd w:id="57"/>
      <w:bookmarkStart w:id="58" w:name="_Toc484958700"/>
      <w:r>
        <w:rPr>
          <w:rFonts w:hint="eastAsia" w:ascii="宋体" w:hAnsi="宋体" w:eastAsia="宋体" w:cs="Times New Roman"/>
          <w:color w:val="auto"/>
          <w:spacing w:val="4"/>
          <w:kern w:val="0"/>
          <w:sz w:val="24"/>
          <w:szCs w:val="24"/>
          <w:highlight w:val="none"/>
        </w:rPr>
        <w:t>。</w:t>
      </w:r>
    </w:p>
    <w:p w14:paraId="6A896CD9">
      <w:pPr>
        <w:keepNext w:val="0"/>
        <w:keepLines w:val="0"/>
        <w:pageBreakBefore w:val="0"/>
        <w:widowControl/>
        <w:kinsoku/>
        <w:wordWrap/>
        <w:overflowPunct/>
        <w:topLinePunct/>
        <w:autoSpaceDE/>
        <w:autoSpaceDN/>
        <w:bidi w:val="0"/>
        <w:adjustRightInd w:val="0"/>
        <w:snapToGrid w:val="0"/>
        <w:spacing w:line="360" w:lineRule="auto"/>
        <w:ind w:firstLine="496" w:firstLineChars="200"/>
        <w:jc w:val="left"/>
        <w:textAlignment w:val="auto"/>
        <w:rPr>
          <w:rFonts w:ascii="宋体" w:hAnsi="宋体" w:eastAsia="宋体" w:cs="Times New Roman"/>
          <w:color w:val="auto"/>
          <w:spacing w:val="4"/>
          <w:kern w:val="0"/>
          <w:sz w:val="24"/>
          <w:szCs w:val="24"/>
          <w:highlight w:val="none"/>
        </w:rPr>
      </w:pPr>
    </w:p>
    <w:p w14:paraId="4430D106">
      <w:pPr>
        <w:keepNext w:val="0"/>
        <w:keepLines w:val="0"/>
        <w:pageBreakBefore w:val="0"/>
        <w:widowControl/>
        <w:kinsoku/>
        <w:wordWrap/>
        <w:overflowPunct/>
        <w:topLinePunct/>
        <w:autoSpaceDE/>
        <w:autoSpaceDN/>
        <w:bidi w:val="0"/>
        <w:adjustRightInd w:val="0"/>
        <w:snapToGrid w:val="0"/>
        <w:spacing w:line="360" w:lineRule="auto"/>
        <w:jc w:val="right"/>
        <w:textAlignment w:val="auto"/>
        <w:rPr>
          <w:rFonts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投 标 人：（盖章</w:t>
      </w:r>
      <w:bookmarkEnd w:id="58"/>
      <w:r>
        <w:rPr>
          <w:rFonts w:hint="eastAsia" w:ascii="宋体" w:hAnsi="宋体" w:eastAsia="宋体" w:cs="Times New Roman"/>
          <w:color w:val="auto"/>
          <w:spacing w:val="4"/>
          <w:kern w:val="0"/>
          <w:sz w:val="24"/>
          <w:szCs w:val="24"/>
          <w:highlight w:val="none"/>
        </w:rPr>
        <w:t>）</w:t>
      </w:r>
    </w:p>
    <w:p w14:paraId="0AFFFD4E">
      <w:pPr>
        <w:keepNext w:val="0"/>
        <w:keepLines w:val="0"/>
        <w:pageBreakBefore w:val="0"/>
        <w:tabs>
          <w:tab w:val="left" w:pos="720"/>
        </w:tabs>
        <w:kinsoku/>
        <w:wordWrap/>
        <w:overflowPunct/>
        <w:autoSpaceDE/>
        <w:autoSpaceDN/>
        <w:bidi w:val="0"/>
        <w:adjustRightInd w:val="0"/>
        <w:snapToGrid w:val="0"/>
        <w:spacing w:line="360" w:lineRule="auto"/>
        <w:jc w:val="right"/>
        <w:textAlignment w:val="auto"/>
        <w:rPr>
          <w:rFonts w:hint="eastAsia"/>
          <w:b/>
          <w:color w:val="auto"/>
          <w:sz w:val="32"/>
          <w:szCs w:val="32"/>
          <w:highlight w:val="none"/>
        </w:rPr>
      </w:pPr>
      <w:r>
        <w:rPr>
          <w:rFonts w:hint="eastAsia" w:ascii="宋体" w:hAnsi="宋体" w:eastAsia="宋体" w:cs="Times New Roman"/>
          <w:color w:val="auto"/>
          <w:spacing w:val="4"/>
          <w:kern w:val="0"/>
          <w:sz w:val="24"/>
          <w:szCs w:val="24"/>
          <w:highlight w:val="none"/>
        </w:rPr>
        <w:t>日    期：   年    月    日</w:t>
      </w:r>
    </w:p>
    <w:p w14:paraId="55C75E02">
      <w:pPr>
        <w:tabs>
          <w:tab w:val="left" w:pos="720"/>
        </w:tabs>
        <w:snapToGrid w:val="0"/>
        <w:spacing w:line="360" w:lineRule="auto"/>
        <w:jc w:val="both"/>
        <w:rPr>
          <w:rFonts w:hint="default" w:eastAsia="宋体"/>
          <w:b w:val="0"/>
          <w:bCs/>
          <w:color w:val="auto"/>
          <w:sz w:val="24"/>
          <w:szCs w:val="24"/>
          <w:highlight w:val="none"/>
          <w:lang w:val="en-US" w:eastAsia="zh-CN"/>
        </w:rPr>
      </w:pPr>
      <w:r>
        <w:rPr>
          <w:rFonts w:hint="eastAsia" w:ascii="宋体" w:hAnsi="宋体" w:eastAsia="宋体" w:cs="宋体"/>
          <w:color w:val="auto"/>
          <w:kern w:val="0"/>
          <w:sz w:val="27"/>
          <w:szCs w:val="27"/>
          <w:highlight w:val="none"/>
          <w:lang w:val="en-US" w:eastAsia="zh-CN"/>
        </w:rPr>
        <w:t>格式六：</w:t>
      </w:r>
    </w:p>
    <w:p w14:paraId="274AE54B">
      <w:pPr>
        <w:jc w:val="center"/>
        <w:rPr>
          <w:rFonts w:ascii="Arial" w:hAnsi="Arial" w:eastAsia="宋体" w:cs="Times New Roman"/>
          <w:b/>
          <w:color w:val="auto"/>
          <w:kern w:val="44"/>
          <w:sz w:val="28"/>
          <w:szCs w:val="28"/>
          <w:highlight w:val="none"/>
        </w:rPr>
      </w:pPr>
      <w:r>
        <w:rPr>
          <w:rFonts w:hint="eastAsia" w:ascii="宋体" w:hAnsi="宋体" w:eastAsia="宋体" w:cs="宋体"/>
          <w:b/>
          <w:color w:val="auto"/>
          <w:kern w:val="44"/>
          <w:sz w:val="28"/>
          <w:szCs w:val="28"/>
          <w:highlight w:val="none"/>
          <w:lang w:bidi="ar"/>
        </w:rPr>
        <w:t>施工项目管理团队人员信息表</w:t>
      </w:r>
    </w:p>
    <w:p w14:paraId="0F152149">
      <w:pPr>
        <w:rPr>
          <w:rFonts w:ascii="宋体" w:hAnsi="宋体" w:eastAsia="宋体" w:cs="Times New Roman"/>
          <w:color w:val="auto"/>
          <w:szCs w:val="21"/>
          <w:highlight w:val="none"/>
        </w:rPr>
      </w:pP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461"/>
        <w:gridCol w:w="1796"/>
        <w:gridCol w:w="1796"/>
        <w:gridCol w:w="2731"/>
      </w:tblGrid>
      <w:tr w14:paraId="3E66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33" w:type="pct"/>
            <w:vAlign w:val="center"/>
          </w:tcPr>
          <w:p w14:paraId="15921F11">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857" w:type="pct"/>
            <w:vAlign w:val="center"/>
          </w:tcPr>
          <w:p w14:paraId="305F8DEB">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姓名</w:t>
            </w:r>
          </w:p>
        </w:tc>
        <w:tc>
          <w:tcPr>
            <w:tcW w:w="1054" w:type="pct"/>
            <w:vAlign w:val="center"/>
          </w:tcPr>
          <w:p w14:paraId="2DD8DFB7">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岗位</w:t>
            </w:r>
          </w:p>
        </w:tc>
        <w:tc>
          <w:tcPr>
            <w:tcW w:w="1054" w:type="pct"/>
            <w:vAlign w:val="center"/>
          </w:tcPr>
          <w:p w14:paraId="2DA7B66F">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职称</w:t>
            </w:r>
          </w:p>
        </w:tc>
        <w:tc>
          <w:tcPr>
            <w:tcW w:w="1599" w:type="pct"/>
            <w:vAlign w:val="center"/>
          </w:tcPr>
          <w:p w14:paraId="1FA1E92A">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职称证书或资格证书编号</w:t>
            </w:r>
          </w:p>
        </w:tc>
      </w:tr>
      <w:tr w14:paraId="052B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3AB2F6C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7" w:type="pct"/>
            <w:noWrap/>
            <w:vAlign w:val="center"/>
          </w:tcPr>
          <w:p w14:paraId="4528B37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446EECF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4F37C33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4CD11F7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1FA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1452D84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7" w:type="pct"/>
            <w:noWrap/>
            <w:vAlign w:val="center"/>
          </w:tcPr>
          <w:p w14:paraId="4580077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23A7B64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2BAEDD2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044C6BF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380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512E43F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57" w:type="pct"/>
            <w:noWrap/>
            <w:vAlign w:val="center"/>
          </w:tcPr>
          <w:p w14:paraId="47F9970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1F2DB2F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3D9E260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6929B4E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180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7817FD8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57" w:type="pct"/>
            <w:noWrap/>
            <w:vAlign w:val="center"/>
          </w:tcPr>
          <w:p w14:paraId="3FBE876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2D4E3CB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22D43DC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524114D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90E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14363E2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57" w:type="pct"/>
            <w:noWrap/>
            <w:vAlign w:val="center"/>
          </w:tcPr>
          <w:p w14:paraId="22B860F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4159EC1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7532FD7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167D794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4BB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308F668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857" w:type="pct"/>
            <w:noWrap/>
            <w:vAlign w:val="center"/>
          </w:tcPr>
          <w:p w14:paraId="06DE084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368626D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68EF484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39A938C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5AD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6" w:hRule="atLeast"/>
          <w:jc w:val="center"/>
        </w:trPr>
        <w:tc>
          <w:tcPr>
            <w:tcW w:w="5000" w:type="pct"/>
            <w:gridSpan w:val="5"/>
            <w:vAlign w:val="center"/>
          </w:tcPr>
          <w:p w14:paraId="0AF62AD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4A19ABA8">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1、“岗位”要求</w:t>
            </w:r>
            <w:r>
              <w:rPr>
                <w:rFonts w:hint="eastAsia" w:ascii="宋体" w:hAnsi="宋体" w:eastAsia="宋体" w:cs="宋体"/>
                <w:b/>
                <w:bCs/>
                <w:color w:val="auto"/>
                <w:kern w:val="0"/>
                <w:szCs w:val="21"/>
                <w:highlight w:val="none"/>
              </w:rPr>
              <w:t>（除项目负责人和专职安全员外）</w:t>
            </w:r>
            <w:r>
              <w:rPr>
                <w:rFonts w:hint="eastAsia" w:ascii="宋体" w:hAnsi="宋体" w:eastAsia="宋体" w:cs="宋体"/>
                <w:color w:val="auto"/>
                <w:kern w:val="0"/>
                <w:szCs w:val="21"/>
                <w:highlight w:val="none"/>
              </w:rPr>
              <w:t>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查核。</w:t>
            </w:r>
          </w:p>
          <w:p w14:paraId="2BB034A4">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3A57C7D1">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4A97FE1">
      <w:pPr>
        <w:tabs>
          <w:tab w:val="left" w:pos="720"/>
        </w:tabs>
        <w:snapToGrid w:val="0"/>
        <w:spacing w:line="360" w:lineRule="auto"/>
        <w:jc w:val="center"/>
        <w:rPr>
          <w:rFonts w:hint="eastAsia"/>
          <w:b/>
          <w:color w:val="auto"/>
          <w:sz w:val="32"/>
          <w:szCs w:val="32"/>
          <w:highlight w:val="none"/>
        </w:rPr>
      </w:pPr>
    </w:p>
    <w:p w14:paraId="1430675C">
      <w:pPr>
        <w:tabs>
          <w:tab w:val="left" w:pos="720"/>
        </w:tabs>
        <w:snapToGrid w:val="0"/>
        <w:spacing w:line="360" w:lineRule="auto"/>
        <w:jc w:val="center"/>
        <w:rPr>
          <w:rFonts w:hint="eastAsia"/>
          <w:b/>
          <w:color w:val="auto"/>
          <w:sz w:val="32"/>
          <w:szCs w:val="32"/>
          <w:highlight w:val="none"/>
        </w:rPr>
      </w:pPr>
    </w:p>
    <w:p w14:paraId="754DE3A9">
      <w:pPr>
        <w:tabs>
          <w:tab w:val="left" w:pos="720"/>
        </w:tabs>
        <w:snapToGrid w:val="0"/>
        <w:spacing w:line="360" w:lineRule="auto"/>
        <w:jc w:val="center"/>
        <w:rPr>
          <w:rFonts w:hint="eastAsia"/>
          <w:b/>
          <w:color w:val="auto"/>
          <w:sz w:val="32"/>
          <w:szCs w:val="32"/>
          <w:highlight w:val="none"/>
        </w:rPr>
      </w:pPr>
    </w:p>
    <w:p w14:paraId="60972533">
      <w:pPr>
        <w:tabs>
          <w:tab w:val="left" w:pos="720"/>
        </w:tabs>
        <w:snapToGrid w:val="0"/>
        <w:spacing w:line="360" w:lineRule="auto"/>
        <w:jc w:val="center"/>
        <w:rPr>
          <w:rFonts w:hint="eastAsia"/>
          <w:b/>
          <w:color w:val="auto"/>
          <w:sz w:val="32"/>
          <w:szCs w:val="32"/>
          <w:highlight w:val="none"/>
        </w:rPr>
      </w:pPr>
    </w:p>
    <w:p w14:paraId="45983F9C">
      <w:pPr>
        <w:tabs>
          <w:tab w:val="left" w:pos="720"/>
        </w:tabs>
        <w:snapToGrid w:val="0"/>
        <w:spacing w:line="360" w:lineRule="auto"/>
        <w:jc w:val="center"/>
        <w:rPr>
          <w:rFonts w:hint="eastAsia"/>
          <w:b/>
          <w:color w:val="auto"/>
          <w:sz w:val="32"/>
          <w:szCs w:val="32"/>
          <w:highlight w:val="none"/>
        </w:rPr>
      </w:pPr>
    </w:p>
    <w:p w14:paraId="38D13C02">
      <w:pPr>
        <w:tabs>
          <w:tab w:val="left" w:pos="720"/>
        </w:tabs>
        <w:snapToGrid w:val="0"/>
        <w:spacing w:line="360" w:lineRule="auto"/>
        <w:jc w:val="center"/>
        <w:rPr>
          <w:rFonts w:hint="eastAsia"/>
          <w:b/>
          <w:color w:val="auto"/>
          <w:sz w:val="32"/>
          <w:szCs w:val="32"/>
          <w:highlight w:val="none"/>
        </w:rPr>
      </w:pPr>
    </w:p>
    <w:p w14:paraId="09E49263">
      <w:pPr>
        <w:tabs>
          <w:tab w:val="left" w:pos="720"/>
        </w:tabs>
        <w:snapToGrid w:val="0"/>
        <w:spacing w:line="360" w:lineRule="auto"/>
        <w:jc w:val="left"/>
        <w:rPr>
          <w:rFonts w:hint="default" w:eastAsia="宋体"/>
          <w:b w:val="0"/>
          <w:bCs/>
          <w:color w:val="auto"/>
          <w:sz w:val="24"/>
          <w:szCs w:val="24"/>
          <w:highlight w:val="none"/>
          <w:lang w:val="en-US" w:eastAsia="zh-CN"/>
        </w:rPr>
      </w:pPr>
      <w:r>
        <w:rPr>
          <w:rFonts w:hint="eastAsia" w:ascii="宋体" w:hAnsi="宋体" w:eastAsia="宋体" w:cs="宋体"/>
          <w:color w:val="auto"/>
          <w:kern w:val="0"/>
          <w:sz w:val="27"/>
          <w:szCs w:val="27"/>
          <w:highlight w:val="none"/>
          <w:lang w:val="en-US" w:eastAsia="zh-CN"/>
        </w:rPr>
        <w:t>格式七：</w:t>
      </w:r>
    </w:p>
    <w:p w14:paraId="362BAE5C">
      <w:pPr>
        <w:tabs>
          <w:tab w:val="left" w:pos="720"/>
        </w:tabs>
        <w:snapToGrid w:val="0"/>
        <w:spacing w:line="360" w:lineRule="auto"/>
        <w:rPr>
          <w:color w:val="auto"/>
          <w:sz w:val="24"/>
          <w:szCs w:val="24"/>
          <w:highlight w:val="none"/>
        </w:rPr>
      </w:pPr>
    </w:p>
    <w:p w14:paraId="6C6CF84C">
      <w:pPr>
        <w:tabs>
          <w:tab w:val="left" w:pos="720"/>
        </w:tabs>
        <w:snapToGrid w:val="0"/>
        <w:spacing w:line="360" w:lineRule="auto"/>
        <w:jc w:val="center"/>
        <w:rPr>
          <w:b/>
          <w:bCs/>
          <w:color w:val="auto"/>
          <w:sz w:val="32"/>
          <w:szCs w:val="32"/>
          <w:highlight w:val="none"/>
        </w:rPr>
      </w:pPr>
      <w:r>
        <w:rPr>
          <w:rFonts w:hint="eastAsia"/>
          <w:b/>
          <w:bCs/>
          <w:color w:val="auto"/>
          <w:sz w:val="32"/>
          <w:szCs w:val="32"/>
          <w:highlight w:val="none"/>
        </w:rPr>
        <w:t>参与编制技术标投标文件人员名单</w:t>
      </w:r>
    </w:p>
    <w:tbl>
      <w:tblPr>
        <w:tblStyle w:val="3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6A13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10F22BA7">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12F5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50DE7859">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0ECB59C4">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445CB49C">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5098898D">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64A1DC7B">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0FED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5A631E39">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402B2FE">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B74FCD6">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A30C0A6">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B69F231">
            <w:pPr>
              <w:tabs>
                <w:tab w:val="left" w:pos="720"/>
              </w:tabs>
              <w:snapToGrid w:val="0"/>
              <w:spacing w:line="360" w:lineRule="auto"/>
              <w:jc w:val="center"/>
              <w:rPr>
                <w:rFonts w:ascii="宋体" w:hAnsi="宋体"/>
                <w:color w:val="auto"/>
                <w:szCs w:val="21"/>
                <w:highlight w:val="none"/>
              </w:rPr>
            </w:pPr>
          </w:p>
        </w:tc>
      </w:tr>
      <w:tr w14:paraId="10F2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373355E">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35F819D">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8F6A880">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4A5F64C">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C896820">
            <w:pPr>
              <w:tabs>
                <w:tab w:val="left" w:pos="720"/>
              </w:tabs>
              <w:snapToGrid w:val="0"/>
              <w:spacing w:line="360" w:lineRule="auto"/>
              <w:jc w:val="center"/>
              <w:rPr>
                <w:rFonts w:ascii="宋体" w:hAnsi="宋体"/>
                <w:color w:val="auto"/>
                <w:szCs w:val="21"/>
                <w:highlight w:val="none"/>
              </w:rPr>
            </w:pPr>
          </w:p>
        </w:tc>
      </w:tr>
      <w:tr w14:paraId="2F43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A6AA761">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381C548">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304104F">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C3E1660">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F3B79B3">
            <w:pPr>
              <w:tabs>
                <w:tab w:val="left" w:pos="720"/>
              </w:tabs>
              <w:snapToGrid w:val="0"/>
              <w:spacing w:line="360" w:lineRule="auto"/>
              <w:jc w:val="center"/>
              <w:rPr>
                <w:rFonts w:ascii="宋体" w:hAnsi="宋体"/>
                <w:color w:val="auto"/>
                <w:szCs w:val="21"/>
                <w:highlight w:val="none"/>
              </w:rPr>
            </w:pPr>
          </w:p>
        </w:tc>
      </w:tr>
      <w:tr w14:paraId="7B76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FB0FB14">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11D4B15">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AAA57D9">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11BAD83">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1387074">
            <w:pPr>
              <w:tabs>
                <w:tab w:val="left" w:pos="720"/>
              </w:tabs>
              <w:snapToGrid w:val="0"/>
              <w:spacing w:line="360" w:lineRule="auto"/>
              <w:jc w:val="center"/>
              <w:rPr>
                <w:rFonts w:ascii="宋体" w:hAnsi="宋体"/>
                <w:color w:val="auto"/>
                <w:szCs w:val="21"/>
                <w:highlight w:val="none"/>
              </w:rPr>
            </w:pPr>
          </w:p>
        </w:tc>
      </w:tr>
      <w:tr w14:paraId="48A7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7ABD6E4">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7050155">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EC23DDD">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ED1B579">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04470A7">
            <w:pPr>
              <w:tabs>
                <w:tab w:val="left" w:pos="720"/>
              </w:tabs>
              <w:snapToGrid w:val="0"/>
              <w:spacing w:line="360" w:lineRule="auto"/>
              <w:jc w:val="center"/>
              <w:rPr>
                <w:rFonts w:ascii="宋体" w:hAnsi="宋体"/>
                <w:color w:val="auto"/>
                <w:szCs w:val="21"/>
                <w:highlight w:val="none"/>
              </w:rPr>
            </w:pPr>
          </w:p>
        </w:tc>
      </w:tr>
      <w:tr w14:paraId="48EB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65CC7FE">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5E0F0E6">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DB2E65D">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AAB396C">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B8082E6">
            <w:pPr>
              <w:tabs>
                <w:tab w:val="left" w:pos="720"/>
              </w:tabs>
              <w:snapToGrid w:val="0"/>
              <w:spacing w:line="360" w:lineRule="auto"/>
              <w:jc w:val="center"/>
              <w:rPr>
                <w:rFonts w:ascii="宋体" w:hAnsi="宋体"/>
                <w:color w:val="auto"/>
                <w:szCs w:val="21"/>
                <w:highlight w:val="none"/>
              </w:rPr>
            </w:pPr>
          </w:p>
        </w:tc>
      </w:tr>
      <w:tr w14:paraId="2794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456C085F">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5407BB9">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D9ED6C0">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D180BF2">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2E5F419">
            <w:pPr>
              <w:tabs>
                <w:tab w:val="left" w:pos="720"/>
              </w:tabs>
              <w:snapToGrid w:val="0"/>
              <w:spacing w:line="360" w:lineRule="auto"/>
              <w:jc w:val="center"/>
              <w:rPr>
                <w:rFonts w:ascii="宋体" w:hAnsi="宋体"/>
                <w:color w:val="auto"/>
                <w:szCs w:val="21"/>
                <w:highlight w:val="none"/>
              </w:rPr>
            </w:pPr>
          </w:p>
        </w:tc>
      </w:tr>
      <w:tr w14:paraId="51E9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28F565E6">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E392B30">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4D964C0">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16EEE68">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065226C">
            <w:pPr>
              <w:tabs>
                <w:tab w:val="left" w:pos="720"/>
              </w:tabs>
              <w:snapToGrid w:val="0"/>
              <w:spacing w:line="360" w:lineRule="auto"/>
              <w:jc w:val="center"/>
              <w:rPr>
                <w:rFonts w:ascii="宋体" w:hAnsi="宋体"/>
                <w:color w:val="auto"/>
                <w:szCs w:val="21"/>
                <w:highlight w:val="none"/>
              </w:rPr>
            </w:pPr>
          </w:p>
        </w:tc>
      </w:tr>
    </w:tbl>
    <w:p w14:paraId="3D795090">
      <w:pPr>
        <w:tabs>
          <w:tab w:val="left" w:pos="720"/>
        </w:tabs>
        <w:snapToGrid w:val="0"/>
        <w:spacing w:line="360" w:lineRule="auto"/>
        <w:rPr>
          <w:color w:val="auto"/>
          <w:sz w:val="24"/>
          <w:szCs w:val="24"/>
          <w:highlight w:val="none"/>
        </w:rPr>
      </w:pPr>
    </w:p>
    <w:p w14:paraId="4A9826CC">
      <w:pPr>
        <w:tabs>
          <w:tab w:val="left" w:pos="720"/>
        </w:tabs>
        <w:snapToGrid w:val="0"/>
        <w:spacing w:line="360" w:lineRule="auto"/>
        <w:rPr>
          <w:color w:val="auto"/>
          <w:sz w:val="24"/>
          <w:szCs w:val="24"/>
          <w:highlight w:val="none"/>
        </w:rPr>
      </w:pPr>
    </w:p>
    <w:p w14:paraId="6FE4C02F">
      <w:pPr>
        <w:tabs>
          <w:tab w:val="left" w:pos="720"/>
        </w:tabs>
        <w:snapToGrid w:val="0"/>
        <w:spacing w:line="360" w:lineRule="auto"/>
        <w:rPr>
          <w:color w:val="auto"/>
          <w:sz w:val="24"/>
          <w:szCs w:val="24"/>
          <w:highlight w:val="none"/>
        </w:rPr>
      </w:pPr>
    </w:p>
    <w:p w14:paraId="48D23247">
      <w:pPr>
        <w:tabs>
          <w:tab w:val="left" w:pos="720"/>
        </w:tabs>
        <w:snapToGrid w:val="0"/>
        <w:spacing w:line="360" w:lineRule="auto"/>
        <w:rPr>
          <w:color w:val="auto"/>
          <w:sz w:val="24"/>
          <w:szCs w:val="24"/>
          <w:highlight w:val="none"/>
        </w:rPr>
      </w:pPr>
    </w:p>
    <w:p w14:paraId="4DA2F25E">
      <w:pPr>
        <w:tabs>
          <w:tab w:val="left" w:pos="720"/>
        </w:tabs>
        <w:snapToGrid w:val="0"/>
        <w:spacing w:line="360" w:lineRule="auto"/>
        <w:rPr>
          <w:color w:val="auto"/>
          <w:sz w:val="24"/>
          <w:szCs w:val="24"/>
          <w:highlight w:val="none"/>
        </w:rPr>
      </w:pPr>
    </w:p>
    <w:p w14:paraId="7A94567D">
      <w:pPr>
        <w:tabs>
          <w:tab w:val="left" w:pos="720"/>
        </w:tabs>
        <w:snapToGrid w:val="0"/>
        <w:spacing w:line="360" w:lineRule="auto"/>
        <w:rPr>
          <w:color w:val="auto"/>
          <w:sz w:val="24"/>
          <w:szCs w:val="24"/>
          <w:highlight w:val="none"/>
        </w:rPr>
      </w:pPr>
    </w:p>
    <w:p w14:paraId="77A6AF71">
      <w:pPr>
        <w:tabs>
          <w:tab w:val="left" w:pos="720"/>
        </w:tabs>
        <w:snapToGrid w:val="0"/>
        <w:spacing w:line="360" w:lineRule="auto"/>
        <w:rPr>
          <w:color w:val="auto"/>
          <w:sz w:val="24"/>
          <w:szCs w:val="24"/>
          <w:highlight w:val="none"/>
        </w:rPr>
      </w:pPr>
    </w:p>
    <w:p w14:paraId="7932EFEB">
      <w:pPr>
        <w:tabs>
          <w:tab w:val="left" w:pos="720"/>
        </w:tabs>
        <w:snapToGrid w:val="0"/>
        <w:spacing w:line="360" w:lineRule="auto"/>
        <w:rPr>
          <w:color w:val="auto"/>
          <w:sz w:val="24"/>
          <w:szCs w:val="24"/>
          <w:highlight w:val="none"/>
        </w:rPr>
      </w:pPr>
    </w:p>
    <w:p w14:paraId="70B16991">
      <w:pPr>
        <w:tabs>
          <w:tab w:val="left" w:pos="720"/>
        </w:tabs>
        <w:snapToGrid w:val="0"/>
        <w:spacing w:line="360" w:lineRule="auto"/>
        <w:rPr>
          <w:color w:val="auto"/>
          <w:sz w:val="24"/>
          <w:szCs w:val="24"/>
          <w:highlight w:val="none"/>
        </w:rPr>
      </w:pPr>
    </w:p>
    <w:p w14:paraId="639C8859">
      <w:pPr>
        <w:tabs>
          <w:tab w:val="left" w:pos="720"/>
        </w:tabs>
        <w:snapToGrid w:val="0"/>
        <w:spacing w:line="360" w:lineRule="auto"/>
        <w:rPr>
          <w:color w:val="auto"/>
          <w:sz w:val="24"/>
          <w:szCs w:val="24"/>
          <w:highlight w:val="none"/>
        </w:rPr>
      </w:pPr>
    </w:p>
    <w:p w14:paraId="4787FA1D">
      <w:pPr>
        <w:tabs>
          <w:tab w:val="left" w:pos="720"/>
        </w:tabs>
        <w:snapToGrid w:val="0"/>
        <w:spacing w:line="360" w:lineRule="auto"/>
        <w:rPr>
          <w:color w:val="auto"/>
          <w:sz w:val="24"/>
          <w:szCs w:val="24"/>
          <w:highlight w:val="none"/>
        </w:rPr>
      </w:pPr>
    </w:p>
    <w:p w14:paraId="0389BF91">
      <w:pPr>
        <w:tabs>
          <w:tab w:val="left" w:pos="720"/>
        </w:tabs>
        <w:snapToGrid w:val="0"/>
        <w:spacing w:line="360" w:lineRule="auto"/>
        <w:rPr>
          <w:color w:val="auto"/>
          <w:sz w:val="24"/>
          <w:szCs w:val="24"/>
          <w:highlight w:val="none"/>
        </w:rPr>
      </w:pPr>
    </w:p>
    <w:p w14:paraId="6D2211BB">
      <w:pPr>
        <w:tabs>
          <w:tab w:val="left" w:pos="720"/>
        </w:tabs>
        <w:snapToGrid w:val="0"/>
        <w:spacing w:line="360" w:lineRule="auto"/>
        <w:rPr>
          <w:color w:val="auto"/>
          <w:sz w:val="24"/>
          <w:szCs w:val="24"/>
          <w:highlight w:val="none"/>
        </w:rPr>
      </w:pPr>
    </w:p>
    <w:p w14:paraId="0035D1ED">
      <w:pPr>
        <w:tabs>
          <w:tab w:val="left" w:pos="720"/>
        </w:tabs>
        <w:snapToGrid w:val="0"/>
        <w:spacing w:line="360" w:lineRule="auto"/>
        <w:rPr>
          <w:color w:val="auto"/>
          <w:sz w:val="24"/>
          <w:szCs w:val="24"/>
          <w:highlight w:val="none"/>
        </w:rPr>
      </w:pPr>
    </w:p>
    <w:p w14:paraId="4F1971CC">
      <w:pPr>
        <w:tabs>
          <w:tab w:val="left" w:pos="720"/>
        </w:tabs>
        <w:snapToGrid w:val="0"/>
        <w:spacing w:line="360" w:lineRule="auto"/>
        <w:rPr>
          <w:color w:val="auto"/>
          <w:sz w:val="24"/>
          <w:szCs w:val="24"/>
          <w:highlight w:val="none"/>
        </w:rPr>
      </w:pPr>
    </w:p>
    <w:p w14:paraId="4B6495EF">
      <w:pPr>
        <w:tabs>
          <w:tab w:val="left" w:pos="720"/>
        </w:tabs>
        <w:snapToGrid w:val="0"/>
        <w:spacing w:line="360" w:lineRule="auto"/>
        <w:rPr>
          <w:color w:val="auto"/>
          <w:sz w:val="24"/>
          <w:szCs w:val="24"/>
          <w:highlight w:val="none"/>
        </w:rPr>
      </w:pPr>
    </w:p>
    <w:p w14:paraId="1BF9D5D4">
      <w:pPr>
        <w:tabs>
          <w:tab w:val="left" w:pos="720"/>
        </w:tabs>
        <w:snapToGrid w:val="0"/>
        <w:spacing w:line="360" w:lineRule="auto"/>
        <w:rPr>
          <w:color w:val="auto"/>
          <w:sz w:val="24"/>
          <w:szCs w:val="24"/>
          <w:highlight w:val="none"/>
        </w:rPr>
      </w:pPr>
    </w:p>
    <w:p w14:paraId="69C2CE2F">
      <w:pPr>
        <w:tabs>
          <w:tab w:val="left" w:pos="720"/>
        </w:tabs>
        <w:snapToGrid w:val="0"/>
        <w:spacing w:line="360" w:lineRule="auto"/>
        <w:rPr>
          <w:rFonts w:hint="default" w:eastAsia="宋体"/>
          <w:color w:val="auto"/>
          <w:sz w:val="24"/>
          <w:szCs w:val="24"/>
          <w:highlight w:val="none"/>
          <w:lang w:val="en-US" w:eastAsia="zh-CN"/>
        </w:rPr>
      </w:pPr>
      <w:r>
        <w:rPr>
          <w:rFonts w:hint="eastAsia" w:ascii="宋体" w:hAnsi="宋体" w:eastAsia="宋体" w:cs="宋体"/>
          <w:color w:val="auto"/>
          <w:kern w:val="0"/>
          <w:sz w:val="27"/>
          <w:szCs w:val="27"/>
          <w:highlight w:val="none"/>
          <w:lang w:val="en-US" w:eastAsia="zh-CN"/>
        </w:rPr>
        <w:t>格式八：</w:t>
      </w:r>
    </w:p>
    <w:p w14:paraId="2FA61738">
      <w:pPr>
        <w:jc w:val="center"/>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危险性较大的分部分项工程安全管理措施</w:t>
      </w:r>
    </w:p>
    <w:p w14:paraId="612B58E8">
      <w:pPr>
        <w:autoSpaceDE w:val="0"/>
        <w:autoSpaceDN w:val="0"/>
        <w:adjustRightInd w:val="0"/>
        <w:spacing w:line="360" w:lineRule="auto"/>
        <w:ind w:firstLine="480" w:firstLineChars="200"/>
        <w:jc w:val="left"/>
        <w:rPr>
          <w:rFonts w:hint="eastAsia" w:ascii="宋体" w:hAnsi="宋体" w:eastAsia="宋体" w:cs="Times New Roman"/>
          <w:b w:val="0"/>
          <w:bCs w:val="0"/>
          <w:color w:val="auto"/>
          <w:spacing w:val="4"/>
          <w:kern w:val="0"/>
          <w:sz w:val="24"/>
          <w:szCs w:val="24"/>
          <w:highlight w:val="none"/>
        </w:rPr>
      </w:pPr>
      <w:r>
        <w:rPr>
          <w:rFonts w:hint="eastAsia" w:ascii="宋体" w:hAnsi="宋体" w:eastAsia="宋体" w:cs="Times New Roman"/>
          <w:b w:val="0"/>
          <w:bCs w:val="0"/>
          <w:color w:val="auto"/>
          <w:sz w:val="24"/>
          <w:szCs w:val="24"/>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eastAsia="宋体" w:cs="Times New Roman"/>
          <w:b w:val="0"/>
          <w:bCs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481518F0">
      <w:pPr>
        <w:autoSpaceDE w:val="0"/>
        <w:autoSpaceDN w:val="0"/>
        <w:adjustRightInd w:val="0"/>
        <w:spacing w:line="360" w:lineRule="auto"/>
        <w:ind w:firstLine="480" w:firstLineChars="200"/>
        <w:jc w:val="left"/>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招标人根据设计文件的要求及37号文的规定列出“危险性较大的分部分项工程清单及超过一定规模的危险性较大的分部分项工程清单”中与本招标项目相关的清单项，具体详见第5点“打√”标识。</w:t>
      </w:r>
    </w:p>
    <w:p w14:paraId="36A1CC6C">
      <w:pPr>
        <w:autoSpaceDE w:val="0"/>
        <w:autoSpaceDN w:val="0"/>
        <w:adjustRightInd w:val="0"/>
        <w:spacing w:line="360" w:lineRule="auto"/>
        <w:ind w:firstLine="480" w:firstLineChars="200"/>
        <w:jc w:val="left"/>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投标单位同意建设单位在清单中标识的该项请在对应项打“√”标识，并与投标文件中提供相应的安全管理措施。</w:t>
      </w:r>
    </w:p>
    <w:p w14:paraId="253EA162">
      <w:pPr>
        <w:autoSpaceDE w:val="0"/>
        <w:autoSpaceDN w:val="0"/>
        <w:adjustRightInd w:val="0"/>
        <w:spacing w:line="360" w:lineRule="auto"/>
        <w:ind w:firstLine="480" w:firstLineChars="200"/>
        <w:jc w:val="left"/>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投标单位对清单中认为需要补充的该项请在对应项打“√”标识，并与投标文件中提供相应的安全管理措施。</w:t>
      </w:r>
    </w:p>
    <w:p w14:paraId="47B297B3">
      <w:pPr>
        <w:autoSpaceDE w:val="0"/>
        <w:autoSpaceDN w:val="0"/>
        <w:adjustRightInd w:val="0"/>
        <w:spacing w:line="360" w:lineRule="auto"/>
        <w:ind w:firstLine="480" w:firstLineChars="200"/>
        <w:jc w:val="left"/>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投标单位不同意建设单位在清单中标识的该项请在对应项打“×”标识，并在备注栏填上相关说明。</w:t>
      </w:r>
    </w:p>
    <w:p w14:paraId="1064220D">
      <w:pPr>
        <w:autoSpaceDE w:val="0"/>
        <w:autoSpaceDN w:val="0"/>
        <w:adjustRightInd w:val="0"/>
        <w:spacing w:line="360" w:lineRule="auto"/>
        <w:ind w:firstLine="480" w:firstLineChars="200"/>
        <w:jc w:val="left"/>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投标单位应当在投标时根据招标人提供的下述第5点清单，在投标文件中编制专项施工方案。</w:t>
      </w:r>
    </w:p>
    <w:p w14:paraId="23D46600">
      <w:pPr>
        <w:autoSpaceDE w:val="0"/>
        <w:autoSpaceDN w:val="0"/>
        <w:adjustRightInd w:val="0"/>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2BA0A6A1">
      <w:pPr>
        <w:autoSpaceDE w:val="0"/>
        <w:autoSpaceDN w:val="0"/>
        <w:adjustRightInd w:val="0"/>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危险性较大的分部分项工程清单及超过一定规模的危险性较大的分部分项工程清单（参考版）：</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361"/>
        <w:gridCol w:w="1361"/>
        <w:gridCol w:w="1063"/>
      </w:tblGrid>
      <w:tr w14:paraId="0917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14:paraId="2700F150">
            <w:pPr>
              <w:spacing w:line="266"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一、危险性较大的分部分项工程清单</w:t>
            </w:r>
          </w:p>
        </w:tc>
        <w:tc>
          <w:tcPr>
            <w:tcW w:w="1361" w:type="dxa"/>
            <w:tcBorders>
              <w:top w:val="single" w:color="auto" w:sz="4" w:space="0"/>
              <w:left w:val="nil"/>
              <w:bottom w:val="single" w:color="auto" w:sz="4" w:space="0"/>
              <w:right w:val="single" w:color="auto" w:sz="4" w:space="0"/>
            </w:tcBorders>
            <w:noWrap w:val="0"/>
            <w:vAlign w:val="center"/>
          </w:tcPr>
          <w:p w14:paraId="5A730BBE">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建设单位</w:t>
            </w:r>
          </w:p>
        </w:tc>
        <w:tc>
          <w:tcPr>
            <w:tcW w:w="1361" w:type="dxa"/>
            <w:tcBorders>
              <w:top w:val="single" w:color="auto" w:sz="4" w:space="0"/>
              <w:left w:val="nil"/>
              <w:bottom w:val="single" w:color="auto" w:sz="4" w:space="0"/>
              <w:right w:val="single" w:color="auto" w:sz="4" w:space="0"/>
            </w:tcBorders>
            <w:noWrap w:val="0"/>
            <w:vAlign w:val="center"/>
          </w:tcPr>
          <w:p w14:paraId="4E743392">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投标单位</w:t>
            </w:r>
          </w:p>
        </w:tc>
        <w:tc>
          <w:tcPr>
            <w:tcW w:w="1063" w:type="dxa"/>
            <w:tcBorders>
              <w:top w:val="single" w:color="auto" w:sz="4" w:space="0"/>
              <w:left w:val="nil"/>
              <w:bottom w:val="single" w:color="auto" w:sz="4" w:space="0"/>
              <w:right w:val="single" w:color="auto" w:sz="4" w:space="0"/>
            </w:tcBorders>
            <w:noWrap w:val="0"/>
            <w:vAlign w:val="center"/>
          </w:tcPr>
          <w:p w14:paraId="71C89738">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备注</w:t>
            </w:r>
          </w:p>
        </w:tc>
      </w:tr>
      <w:tr w14:paraId="0FE5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429C2ACE">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一、基坑支护</w:t>
            </w:r>
          </w:p>
        </w:tc>
        <w:tc>
          <w:tcPr>
            <w:tcW w:w="1361" w:type="dxa"/>
            <w:tcBorders>
              <w:top w:val="single" w:color="auto" w:sz="4" w:space="0"/>
              <w:left w:val="nil"/>
              <w:bottom w:val="single" w:color="auto" w:sz="4" w:space="0"/>
              <w:right w:val="single" w:color="auto" w:sz="4" w:space="0"/>
            </w:tcBorders>
            <w:noWrap w:val="0"/>
            <w:vAlign w:val="center"/>
          </w:tcPr>
          <w:p w14:paraId="7A274E36">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b/>
                <w:color w:val="auto"/>
                <w:sz w:val="24"/>
                <w:szCs w:val="24"/>
                <w:highlight w:val="none"/>
              </w:rPr>
              <w:t xml:space="preserve">   </w:t>
            </w:r>
            <w:r>
              <w:rPr>
                <w:rFonts w:hint="eastAsia" w:ascii="宋体" w:hAnsi="宋体" w:eastAsia="宋体" w:cs="Times New Roman"/>
                <w:color w:val="auto"/>
                <w:sz w:val="24"/>
                <w:szCs w:val="24"/>
                <w:highlight w:val="none"/>
              </w:rPr>
              <w:t>)</w:t>
            </w:r>
          </w:p>
        </w:tc>
        <w:tc>
          <w:tcPr>
            <w:tcW w:w="1361" w:type="dxa"/>
            <w:tcBorders>
              <w:top w:val="single" w:color="auto" w:sz="4" w:space="0"/>
              <w:left w:val="nil"/>
              <w:bottom w:val="single" w:color="auto" w:sz="4" w:space="0"/>
              <w:right w:val="single" w:color="auto" w:sz="4" w:space="0"/>
            </w:tcBorders>
            <w:noWrap w:val="0"/>
            <w:vAlign w:val="center"/>
          </w:tcPr>
          <w:p w14:paraId="05789142">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1F564A65">
            <w:pPr>
              <w:spacing w:line="266" w:lineRule="auto"/>
              <w:jc w:val="center"/>
              <w:rPr>
                <w:rFonts w:ascii="宋体" w:hAnsi="宋体" w:eastAsia="宋体" w:cs="Times New Roman"/>
                <w:color w:val="auto"/>
                <w:sz w:val="24"/>
                <w:szCs w:val="24"/>
                <w:highlight w:val="none"/>
              </w:rPr>
            </w:pPr>
          </w:p>
        </w:tc>
      </w:tr>
      <w:tr w14:paraId="04AB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256EAA7E">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（一）开挖深度超过3m（含3m）的基坑（槽）的土方开挖、支护、降水工程。</w:t>
            </w:r>
          </w:p>
        </w:tc>
        <w:tc>
          <w:tcPr>
            <w:tcW w:w="1361" w:type="dxa"/>
            <w:tcBorders>
              <w:top w:val="single" w:color="auto" w:sz="4" w:space="0"/>
              <w:left w:val="nil"/>
              <w:bottom w:val="single" w:color="auto" w:sz="4" w:space="0"/>
              <w:right w:val="single" w:color="auto" w:sz="4" w:space="0"/>
            </w:tcBorders>
            <w:noWrap w:val="0"/>
            <w:vAlign w:val="center"/>
          </w:tcPr>
          <w:p w14:paraId="2CB6090F">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7AB1D472">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070CFC7D">
            <w:pPr>
              <w:spacing w:line="266" w:lineRule="auto"/>
              <w:jc w:val="center"/>
              <w:rPr>
                <w:rFonts w:ascii="宋体" w:hAnsi="宋体" w:eastAsia="宋体" w:cs="Times New Roman"/>
                <w:color w:val="auto"/>
                <w:sz w:val="24"/>
                <w:szCs w:val="24"/>
                <w:highlight w:val="none"/>
              </w:rPr>
            </w:pPr>
          </w:p>
        </w:tc>
      </w:tr>
      <w:tr w14:paraId="1CFE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6D0997C5">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（二）开挖深度虽未超过3m，但地质条件、周围环境和地下管线复杂，或影响毗邻建、构筑物安全的基坑（槽）的土方开挖、支护、降水工程。</w:t>
            </w:r>
          </w:p>
        </w:tc>
        <w:tc>
          <w:tcPr>
            <w:tcW w:w="1361" w:type="dxa"/>
            <w:tcBorders>
              <w:top w:val="single" w:color="auto" w:sz="4" w:space="0"/>
              <w:left w:val="nil"/>
              <w:bottom w:val="single" w:color="auto" w:sz="4" w:space="0"/>
              <w:right w:val="single" w:color="auto" w:sz="4" w:space="0"/>
            </w:tcBorders>
            <w:noWrap w:val="0"/>
            <w:vAlign w:val="center"/>
          </w:tcPr>
          <w:p w14:paraId="0E919D7F">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b/>
                <w:color w:val="auto"/>
                <w:sz w:val="24"/>
                <w:szCs w:val="24"/>
                <w:highlight w:val="none"/>
              </w:rPr>
              <w:t xml:space="preserve"> </w:t>
            </w:r>
            <w:r>
              <w:rPr>
                <w:rFonts w:hint="eastAsia" w:ascii="宋体" w:hAnsi="宋体" w:eastAsia="宋体" w:cs="Times New Roman"/>
                <w:color w:val="auto"/>
                <w:sz w:val="24"/>
                <w:szCs w:val="24"/>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6517C493">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124EF901">
            <w:pPr>
              <w:spacing w:line="266" w:lineRule="auto"/>
              <w:jc w:val="center"/>
              <w:rPr>
                <w:rFonts w:ascii="宋体" w:hAnsi="宋体" w:eastAsia="宋体" w:cs="Times New Roman"/>
                <w:color w:val="auto"/>
                <w:sz w:val="24"/>
                <w:szCs w:val="24"/>
                <w:highlight w:val="none"/>
              </w:rPr>
            </w:pPr>
          </w:p>
        </w:tc>
      </w:tr>
      <w:tr w14:paraId="53E1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606C4FB2">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二、模板工程及支撑体系</w:t>
            </w:r>
          </w:p>
        </w:tc>
        <w:tc>
          <w:tcPr>
            <w:tcW w:w="1361" w:type="dxa"/>
            <w:tcBorders>
              <w:top w:val="single" w:color="auto" w:sz="4" w:space="0"/>
              <w:left w:val="nil"/>
              <w:bottom w:val="single" w:color="auto" w:sz="4" w:space="0"/>
              <w:right w:val="single" w:color="auto" w:sz="4" w:space="0"/>
            </w:tcBorders>
            <w:noWrap w:val="0"/>
            <w:vAlign w:val="center"/>
          </w:tcPr>
          <w:p w14:paraId="58913551">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797FA185">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50F17041">
            <w:pPr>
              <w:spacing w:line="266" w:lineRule="auto"/>
              <w:jc w:val="center"/>
              <w:rPr>
                <w:rFonts w:ascii="宋体" w:hAnsi="宋体" w:eastAsia="宋体" w:cs="Times New Roman"/>
                <w:color w:val="auto"/>
                <w:sz w:val="24"/>
                <w:szCs w:val="24"/>
                <w:highlight w:val="none"/>
              </w:rPr>
            </w:pPr>
          </w:p>
        </w:tc>
      </w:tr>
      <w:tr w14:paraId="4584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795E569D">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（一）各类工具式模板工程：包括滑模、爬模、飞模、隧道模等工程。</w:t>
            </w:r>
          </w:p>
        </w:tc>
        <w:tc>
          <w:tcPr>
            <w:tcW w:w="1361" w:type="dxa"/>
            <w:tcBorders>
              <w:top w:val="single" w:color="auto" w:sz="4" w:space="0"/>
              <w:left w:val="nil"/>
              <w:bottom w:val="single" w:color="auto" w:sz="4" w:space="0"/>
              <w:right w:val="single" w:color="auto" w:sz="4" w:space="0"/>
            </w:tcBorders>
            <w:noWrap w:val="0"/>
            <w:vAlign w:val="center"/>
          </w:tcPr>
          <w:p w14:paraId="6DA195C3">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b/>
                <w:color w:val="auto"/>
                <w:sz w:val="24"/>
                <w:szCs w:val="24"/>
                <w:highlight w:val="none"/>
              </w:rPr>
              <w:t xml:space="preserve"> </w:t>
            </w:r>
            <w:r>
              <w:rPr>
                <w:rFonts w:hint="eastAsia" w:ascii="宋体" w:hAnsi="宋体" w:eastAsia="宋体" w:cs="Times New Roman"/>
                <w:color w:val="auto"/>
                <w:sz w:val="24"/>
                <w:szCs w:val="24"/>
                <w:highlight w:val="none"/>
              </w:rPr>
              <w:t>√</w:t>
            </w:r>
            <w:r>
              <w:rPr>
                <w:rFonts w:hint="eastAsia" w:ascii="宋体" w:hAnsi="宋体" w:eastAsia="宋体" w:cs="Times New Roman"/>
                <w:b/>
                <w:color w:val="auto"/>
                <w:sz w:val="24"/>
                <w:szCs w:val="24"/>
                <w:highlight w:val="none"/>
              </w:rPr>
              <w:t xml:space="preserve"> </w:t>
            </w:r>
            <w:r>
              <w:rPr>
                <w:rFonts w:hint="eastAsia" w:ascii="宋体" w:hAnsi="宋体" w:eastAsia="宋体" w:cs="Times New Roman"/>
                <w:color w:val="auto"/>
                <w:sz w:val="24"/>
                <w:szCs w:val="24"/>
                <w:highlight w:val="none"/>
              </w:rPr>
              <w:t>)</w:t>
            </w:r>
          </w:p>
        </w:tc>
        <w:tc>
          <w:tcPr>
            <w:tcW w:w="1361" w:type="dxa"/>
            <w:tcBorders>
              <w:top w:val="single" w:color="auto" w:sz="4" w:space="0"/>
              <w:left w:val="nil"/>
              <w:bottom w:val="single" w:color="auto" w:sz="4" w:space="0"/>
              <w:right w:val="single" w:color="auto" w:sz="4" w:space="0"/>
            </w:tcBorders>
            <w:noWrap w:val="0"/>
            <w:vAlign w:val="center"/>
          </w:tcPr>
          <w:p w14:paraId="78A4E2DB">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05B10110">
            <w:pPr>
              <w:spacing w:line="266" w:lineRule="auto"/>
              <w:jc w:val="center"/>
              <w:rPr>
                <w:rFonts w:ascii="宋体" w:hAnsi="宋体" w:eastAsia="宋体" w:cs="Times New Roman"/>
                <w:color w:val="auto"/>
                <w:sz w:val="24"/>
                <w:szCs w:val="24"/>
                <w:highlight w:val="none"/>
              </w:rPr>
            </w:pPr>
          </w:p>
        </w:tc>
      </w:tr>
      <w:tr w14:paraId="37CC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72676DE3">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color="auto" w:sz="4" w:space="0"/>
              <w:left w:val="nil"/>
              <w:bottom w:val="single" w:color="auto" w:sz="4" w:space="0"/>
              <w:right w:val="single" w:color="auto" w:sz="4" w:space="0"/>
            </w:tcBorders>
            <w:noWrap w:val="0"/>
            <w:vAlign w:val="center"/>
          </w:tcPr>
          <w:p w14:paraId="0518ECC2">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b/>
                <w:color w:val="auto"/>
                <w:sz w:val="24"/>
                <w:szCs w:val="24"/>
                <w:highlight w:val="none"/>
              </w:rPr>
              <w:t xml:space="preserve"> </w:t>
            </w: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5FC60294">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2940700F">
            <w:pPr>
              <w:spacing w:line="266" w:lineRule="auto"/>
              <w:jc w:val="center"/>
              <w:rPr>
                <w:rFonts w:ascii="宋体" w:hAnsi="宋体" w:eastAsia="宋体" w:cs="Times New Roman"/>
                <w:color w:val="auto"/>
                <w:sz w:val="24"/>
                <w:szCs w:val="24"/>
                <w:highlight w:val="none"/>
              </w:rPr>
            </w:pPr>
          </w:p>
        </w:tc>
      </w:tr>
      <w:tr w14:paraId="5B45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28EB3416">
            <w:pPr>
              <w:widowControl/>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（三）承重支撑体系：用于钢结构安装等满堂支撑体系。</w:t>
            </w:r>
          </w:p>
        </w:tc>
        <w:tc>
          <w:tcPr>
            <w:tcW w:w="1361" w:type="dxa"/>
            <w:tcBorders>
              <w:top w:val="single" w:color="auto" w:sz="4" w:space="0"/>
              <w:left w:val="nil"/>
              <w:bottom w:val="single" w:color="auto" w:sz="4" w:space="0"/>
              <w:right w:val="single" w:color="auto" w:sz="4" w:space="0"/>
            </w:tcBorders>
            <w:noWrap w:val="0"/>
            <w:vAlign w:val="center"/>
          </w:tcPr>
          <w:p w14:paraId="5F98F3AD">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0B506580">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640CDAF6">
            <w:pPr>
              <w:spacing w:line="266" w:lineRule="auto"/>
              <w:jc w:val="center"/>
              <w:rPr>
                <w:rFonts w:ascii="宋体" w:hAnsi="宋体" w:eastAsia="宋体" w:cs="Times New Roman"/>
                <w:color w:val="auto"/>
                <w:sz w:val="24"/>
                <w:szCs w:val="24"/>
                <w:highlight w:val="none"/>
              </w:rPr>
            </w:pPr>
          </w:p>
        </w:tc>
      </w:tr>
      <w:tr w14:paraId="3D84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41FED65E">
            <w:pPr>
              <w:widowControl/>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三、起重吊装及起重机械安装拆卸工程</w:t>
            </w:r>
          </w:p>
        </w:tc>
        <w:tc>
          <w:tcPr>
            <w:tcW w:w="1361" w:type="dxa"/>
            <w:tcBorders>
              <w:top w:val="single" w:color="auto" w:sz="4" w:space="0"/>
              <w:left w:val="nil"/>
              <w:bottom w:val="single" w:color="auto" w:sz="4" w:space="0"/>
              <w:right w:val="single" w:color="auto" w:sz="4" w:space="0"/>
            </w:tcBorders>
            <w:noWrap w:val="0"/>
            <w:vAlign w:val="center"/>
          </w:tcPr>
          <w:p w14:paraId="119F5247">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
                <w:color w:val="auto"/>
                <w:sz w:val="24"/>
                <w:szCs w:val="24"/>
                <w:highlight w:val="none"/>
              </w:rPr>
              <w:t xml:space="preserve"> </w:t>
            </w:r>
            <w:r>
              <w:rPr>
                <w:rFonts w:hint="eastAsia" w:ascii="宋体" w:hAnsi="宋体" w:eastAsia="宋体" w:cs="Times New Roman"/>
                <w:color w:val="auto"/>
                <w:sz w:val="24"/>
                <w:szCs w:val="24"/>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646EC58A">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65F97C2F">
            <w:pPr>
              <w:spacing w:line="266" w:lineRule="auto"/>
              <w:jc w:val="center"/>
              <w:rPr>
                <w:rFonts w:ascii="宋体" w:hAnsi="宋体" w:eastAsia="宋体" w:cs="Times New Roman"/>
                <w:color w:val="auto"/>
                <w:sz w:val="24"/>
                <w:szCs w:val="24"/>
                <w:highlight w:val="none"/>
              </w:rPr>
            </w:pPr>
          </w:p>
        </w:tc>
      </w:tr>
      <w:tr w14:paraId="0115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7CD6DFE5">
            <w:pPr>
              <w:widowControl/>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（一）采用非常规起重设备、方法，且单件起吊重量在10kN及以上的起重吊装工程。</w:t>
            </w:r>
          </w:p>
        </w:tc>
        <w:tc>
          <w:tcPr>
            <w:tcW w:w="1361" w:type="dxa"/>
            <w:tcBorders>
              <w:top w:val="single" w:color="auto" w:sz="4" w:space="0"/>
              <w:left w:val="nil"/>
              <w:bottom w:val="single" w:color="auto" w:sz="4" w:space="0"/>
              <w:right w:val="single" w:color="auto" w:sz="4" w:space="0"/>
            </w:tcBorders>
            <w:noWrap w:val="0"/>
            <w:vAlign w:val="center"/>
          </w:tcPr>
          <w:p w14:paraId="042DFC06">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
                <w:color w:val="auto"/>
                <w:sz w:val="24"/>
                <w:szCs w:val="24"/>
                <w:highlight w:val="none"/>
              </w:rPr>
              <w:t xml:space="preserve"> </w:t>
            </w:r>
            <w:r>
              <w:rPr>
                <w:rFonts w:hint="eastAsia" w:ascii="宋体" w:hAnsi="宋体" w:eastAsia="宋体" w:cs="Times New Roman"/>
                <w:color w:val="auto"/>
                <w:sz w:val="24"/>
                <w:szCs w:val="24"/>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33BEF1E3">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21724D16">
            <w:pPr>
              <w:spacing w:line="266" w:lineRule="auto"/>
              <w:jc w:val="center"/>
              <w:rPr>
                <w:rFonts w:ascii="宋体" w:hAnsi="宋体" w:eastAsia="宋体" w:cs="Times New Roman"/>
                <w:color w:val="auto"/>
                <w:sz w:val="24"/>
                <w:szCs w:val="24"/>
                <w:highlight w:val="none"/>
              </w:rPr>
            </w:pPr>
          </w:p>
        </w:tc>
      </w:tr>
      <w:tr w14:paraId="3F34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786" w:type="dxa"/>
            <w:tcBorders>
              <w:top w:val="single" w:color="auto" w:sz="4" w:space="0"/>
              <w:left w:val="single" w:color="auto" w:sz="4" w:space="0"/>
              <w:bottom w:val="single" w:color="auto" w:sz="4" w:space="0"/>
              <w:right w:val="single" w:color="auto" w:sz="4" w:space="0"/>
            </w:tcBorders>
            <w:noWrap w:val="0"/>
            <w:vAlign w:val="top"/>
          </w:tcPr>
          <w:p w14:paraId="25FACAC3">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（二）采用起重机械进行安装的工程。</w:t>
            </w:r>
          </w:p>
        </w:tc>
        <w:tc>
          <w:tcPr>
            <w:tcW w:w="1361" w:type="dxa"/>
            <w:tcBorders>
              <w:top w:val="single" w:color="auto" w:sz="4" w:space="0"/>
              <w:left w:val="nil"/>
              <w:bottom w:val="single" w:color="auto" w:sz="4" w:space="0"/>
              <w:right w:val="single" w:color="auto" w:sz="4" w:space="0"/>
            </w:tcBorders>
            <w:noWrap w:val="0"/>
            <w:vAlign w:val="center"/>
          </w:tcPr>
          <w:p w14:paraId="11C16F2B">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763F2019">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32C5BA2B">
            <w:pPr>
              <w:spacing w:line="266" w:lineRule="auto"/>
              <w:jc w:val="center"/>
              <w:rPr>
                <w:rFonts w:ascii="宋体" w:hAnsi="宋体" w:eastAsia="宋体" w:cs="Times New Roman"/>
                <w:color w:val="auto"/>
                <w:sz w:val="24"/>
                <w:szCs w:val="24"/>
                <w:highlight w:val="none"/>
              </w:rPr>
            </w:pPr>
          </w:p>
        </w:tc>
      </w:tr>
      <w:tr w14:paraId="7468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BE80CBE">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（三）起重机械安装和拆卸工程。</w:t>
            </w:r>
          </w:p>
        </w:tc>
        <w:tc>
          <w:tcPr>
            <w:tcW w:w="1361" w:type="dxa"/>
            <w:tcBorders>
              <w:top w:val="single" w:color="auto" w:sz="4" w:space="0"/>
              <w:left w:val="nil"/>
              <w:bottom w:val="single" w:color="auto" w:sz="4" w:space="0"/>
              <w:right w:val="single" w:color="auto" w:sz="4" w:space="0"/>
            </w:tcBorders>
            <w:noWrap w:val="0"/>
            <w:vAlign w:val="center"/>
          </w:tcPr>
          <w:p w14:paraId="7D486F6B">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18C22D2E">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6F24FF33">
            <w:pPr>
              <w:spacing w:line="266" w:lineRule="auto"/>
              <w:jc w:val="center"/>
              <w:rPr>
                <w:rFonts w:ascii="宋体" w:hAnsi="宋体" w:eastAsia="宋体" w:cs="Times New Roman"/>
                <w:color w:val="auto"/>
                <w:sz w:val="24"/>
                <w:szCs w:val="24"/>
                <w:highlight w:val="none"/>
              </w:rPr>
            </w:pPr>
          </w:p>
        </w:tc>
      </w:tr>
      <w:tr w14:paraId="135D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248788B1">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四、脚手架工程</w:t>
            </w:r>
          </w:p>
        </w:tc>
        <w:tc>
          <w:tcPr>
            <w:tcW w:w="1361" w:type="dxa"/>
            <w:tcBorders>
              <w:top w:val="single" w:color="auto" w:sz="4" w:space="0"/>
              <w:left w:val="nil"/>
              <w:bottom w:val="single" w:color="auto" w:sz="4" w:space="0"/>
              <w:right w:val="single" w:color="auto" w:sz="4" w:space="0"/>
            </w:tcBorders>
            <w:noWrap w:val="0"/>
            <w:vAlign w:val="center"/>
          </w:tcPr>
          <w:p w14:paraId="3BE1F00B">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0084262C">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372368FB">
            <w:pPr>
              <w:spacing w:line="266" w:lineRule="auto"/>
              <w:jc w:val="center"/>
              <w:rPr>
                <w:rFonts w:ascii="宋体" w:hAnsi="宋体" w:eastAsia="宋体" w:cs="Times New Roman"/>
                <w:color w:val="auto"/>
                <w:sz w:val="24"/>
                <w:szCs w:val="24"/>
                <w:highlight w:val="none"/>
              </w:rPr>
            </w:pPr>
          </w:p>
        </w:tc>
      </w:tr>
      <w:tr w14:paraId="5931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295D84DC">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（一）搭设高度24m及以上的落地式钢管脚手架工程（包括采光井、电梯井脚手架）。</w:t>
            </w:r>
          </w:p>
        </w:tc>
        <w:tc>
          <w:tcPr>
            <w:tcW w:w="1361" w:type="dxa"/>
            <w:tcBorders>
              <w:top w:val="single" w:color="auto" w:sz="4" w:space="0"/>
              <w:left w:val="nil"/>
              <w:bottom w:val="single" w:color="auto" w:sz="4" w:space="0"/>
              <w:right w:val="single" w:color="auto" w:sz="4" w:space="0"/>
            </w:tcBorders>
            <w:noWrap w:val="0"/>
            <w:vAlign w:val="center"/>
          </w:tcPr>
          <w:p w14:paraId="69997FF0">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b/>
                <w:color w:val="auto"/>
                <w:sz w:val="24"/>
                <w:szCs w:val="24"/>
                <w:highlight w:val="none"/>
              </w:rPr>
              <w:t xml:space="preserve">  </w:t>
            </w:r>
            <w:r>
              <w:rPr>
                <w:rFonts w:hint="eastAsia" w:ascii="宋体" w:hAnsi="宋体" w:eastAsia="宋体" w:cs="Times New Roman"/>
                <w:color w:val="auto"/>
                <w:sz w:val="24"/>
                <w:szCs w:val="24"/>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5C5B0440">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0A996F60">
            <w:pPr>
              <w:spacing w:line="266" w:lineRule="auto"/>
              <w:jc w:val="center"/>
              <w:rPr>
                <w:rFonts w:ascii="宋体" w:hAnsi="宋体" w:eastAsia="宋体" w:cs="Times New Roman"/>
                <w:color w:val="auto"/>
                <w:sz w:val="24"/>
                <w:szCs w:val="24"/>
                <w:highlight w:val="none"/>
              </w:rPr>
            </w:pPr>
          </w:p>
        </w:tc>
      </w:tr>
      <w:tr w14:paraId="3DEB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5091BCA4">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（二）附着式升降脚手架工程。</w:t>
            </w:r>
          </w:p>
        </w:tc>
        <w:tc>
          <w:tcPr>
            <w:tcW w:w="1361" w:type="dxa"/>
            <w:tcBorders>
              <w:top w:val="single" w:color="auto" w:sz="4" w:space="0"/>
              <w:left w:val="nil"/>
              <w:bottom w:val="single" w:color="auto" w:sz="4" w:space="0"/>
              <w:right w:val="single" w:color="auto" w:sz="4" w:space="0"/>
            </w:tcBorders>
            <w:noWrap w:val="0"/>
            <w:vAlign w:val="center"/>
          </w:tcPr>
          <w:p w14:paraId="4B0395ED">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234C8765">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0FB96F07">
            <w:pPr>
              <w:spacing w:line="266" w:lineRule="auto"/>
              <w:jc w:val="center"/>
              <w:rPr>
                <w:rFonts w:ascii="宋体" w:hAnsi="宋体" w:eastAsia="宋体" w:cs="Times New Roman"/>
                <w:color w:val="auto"/>
                <w:sz w:val="24"/>
                <w:szCs w:val="24"/>
                <w:highlight w:val="none"/>
              </w:rPr>
            </w:pPr>
          </w:p>
        </w:tc>
      </w:tr>
      <w:tr w14:paraId="183C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60CF862B">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（三）悬挑式脚手架工程。</w:t>
            </w:r>
          </w:p>
        </w:tc>
        <w:tc>
          <w:tcPr>
            <w:tcW w:w="1361" w:type="dxa"/>
            <w:tcBorders>
              <w:top w:val="single" w:color="auto" w:sz="4" w:space="0"/>
              <w:left w:val="nil"/>
              <w:bottom w:val="single" w:color="auto" w:sz="4" w:space="0"/>
              <w:right w:val="single" w:color="auto" w:sz="4" w:space="0"/>
            </w:tcBorders>
            <w:noWrap w:val="0"/>
            <w:vAlign w:val="center"/>
          </w:tcPr>
          <w:p w14:paraId="7EAA5B8D">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01858B61">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238713C4">
            <w:pPr>
              <w:spacing w:line="266" w:lineRule="auto"/>
              <w:jc w:val="center"/>
              <w:rPr>
                <w:rFonts w:ascii="宋体" w:hAnsi="宋体" w:eastAsia="宋体" w:cs="Times New Roman"/>
                <w:color w:val="auto"/>
                <w:sz w:val="24"/>
                <w:szCs w:val="24"/>
                <w:highlight w:val="none"/>
              </w:rPr>
            </w:pPr>
          </w:p>
        </w:tc>
      </w:tr>
      <w:tr w14:paraId="7796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91C1071">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（四）高处作业吊篮。</w:t>
            </w:r>
          </w:p>
        </w:tc>
        <w:tc>
          <w:tcPr>
            <w:tcW w:w="1361" w:type="dxa"/>
            <w:tcBorders>
              <w:top w:val="single" w:color="auto" w:sz="4" w:space="0"/>
              <w:left w:val="nil"/>
              <w:bottom w:val="single" w:color="auto" w:sz="4" w:space="0"/>
              <w:right w:val="single" w:color="auto" w:sz="4" w:space="0"/>
            </w:tcBorders>
            <w:noWrap w:val="0"/>
            <w:vAlign w:val="center"/>
          </w:tcPr>
          <w:p w14:paraId="5DE4C6DA">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45875FC6">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2CB0FE61">
            <w:pPr>
              <w:spacing w:line="266" w:lineRule="auto"/>
              <w:jc w:val="center"/>
              <w:rPr>
                <w:rFonts w:ascii="宋体" w:hAnsi="宋体" w:eastAsia="宋体" w:cs="Times New Roman"/>
                <w:color w:val="auto"/>
                <w:sz w:val="24"/>
                <w:szCs w:val="24"/>
                <w:highlight w:val="none"/>
              </w:rPr>
            </w:pPr>
          </w:p>
        </w:tc>
      </w:tr>
      <w:tr w14:paraId="1CD9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7B010D17">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（五）卸料平台、操作平台工程。</w:t>
            </w:r>
          </w:p>
        </w:tc>
        <w:tc>
          <w:tcPr>
            <w:tcW w:w="1361" w:type="dxa"/>
            <w:tcBorders>
              <w:top w:val="single" w:color="auto" w:sz="4" w:space="0"/>
              <w:left w:val="nil"/>
              <w:bottom w:val="single" w:color="auto" w:sz="4" w:space="0"/>
              <w:right w:val="single" w:color="auto" w:sz="4" w:space="0"/>
            </w:tcBorders>
            <w:noWrap w:val="0"/>
            <w:vAlign w:val="center"/>
          </w:tcPr>
          <w:p w14:paraId="584DA614">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 )</w:t>
            </w:r>
          </w:p>
        </w:tc>
        <w:tc>
          <w:tcPr>
            <w:tcW w:w="1361" w:type="dxa"/>
            <w:tcBorders>
              <w:top w:val="single" w:color="auto" w:sz="4" w:space="0"/>
              <w:left w:val="nil"/>
              <w:bottom w:val="single" w:color="auto" w:sz="4" w:space="0"/>
              <w:right w:val="single" w:color="auto" w:sz="4" w:space="0"/>
            </w:tcBorders>
            <w:noWrap w:val="0"/>
            <w:vAlign w:val="center"/>
          </w:tcPr>
          <w:p w14:paraId="78B3367A">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08FFDC6C">
            <w:pPr>
              <w:spacing w:line="266" w:lineRule="auto"/>
              <w:jc w:val="center"/>
              <w:rPr>
                <w:rFonts w:ascii="宋体" w:hAnsi="宋体" w:eastAsia="宋体" w:cs="Times New Roman"/>
                <w:color w:val="auto"/>
                <w:sz w:val="24"/>
                <w:szCs w:val="24"/>
                <w:highlight w:val="none"/>
              </w:rPr>
            </w:pPr>
          </w:p>
        </w:tc>
      </w:tr>
      <w:tr w14:paraId="73DA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2D81FE70">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（六）异型脚手架工程。</w:t>
            </w:r>
          </w:p>
        </w:tc>
        <w:tc>
          <w:tcPr>
            <w:tcW w:w="1361" w:type="dxa"/>
            <w:tcBorders>
              <w:top w:val="single" w:color="auto" w:sz="4" w:space="0"/>
              <w:left w:val="nil"/>
              <w:bottom w:val="single" w:color="auto" w:sz="4" w:space="0"/>
              <w:right w:val="single" w:color="auto" w:sz="4" w:space="0"/>
            </w:tcBorders>
            <w:noWrap w:val="0"/>
            <w:vAlign w:val="center"/>
          </w:tcPr>
          <w:p w14:paraId="4E2BEDBF">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4DA9B93F">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7AFFE6DA">
            <w:pPr>
              <w:spacing w:line="266" w:lineRule="auto"/>
              <w:jc w:val="center"/>
              <w:rPr>
                <w:rFonts w:ascii="宋体" w:hAnsi="宋体" w:eastAsia="宋体" w:cs="Times New Roman"/>
                <w:color w:val="auto"/>
                <w:sz w:val="24"/>
                <w:szCs w:val="24"/>
                <w:highlight w:val="none"/>
              </w:rPr>
            </w:pPr>
          </w:p>
        </w:tc>
      </w:tr>
      <w:tr w14:paraId="4AB4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53FC7D26">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五、拆除工程</w:t>
            </w:r>
          </w:p>
        </w:tc>
        <w:tc>
          <w:tcPr>
            <w:tcW w:w="1361" w:type="dxa"/>
            <w:tcBorders>
              <w:top w:val="single" w:color="auto" w:sz="4" w:space="0"/>
              <w:left w:val="nil"/>
              <w:bottom w:val="single" w:color="auto" w:sz="4" w:space="0"/>
              <w:right w:val="single" w:color="auto" w:sz="4" w:space="0"/>
            </w:tcBorders>
            <w:noWrap w:val="0"/>
            <w:vAlign w:val="center"/>
          </w:tcPr>
          <w:p w14:paraId="1CA2EC01">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61C19126">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45811C35">
            <w:pPr>
              <w:spacing w:line="266" w:lineRule="auto"/>
              <w:jc w:val="center"/>
              <w:rPr>
                <w:rFonts w:ascii="宋体" w:hAnsi="宋体" w:eastAsia="宋体" w:cs="Times New Roman"/>
                <w:color w:val="auto"/>
                <w:sz w:val="24"/>
                <w:szCs w:val="24"/>
                <w:highlight w:val="none"/>
              </w:rPr>
            </w:pPr>
          </w:p>
        </w:tc>
      </w:tr>
      <w:tr w14:paraId="228B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6EE42357">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可能影响行人、交通、电力设施、通讯设施或其它建、构筑物安全的拆除工程。</w:t>
            </w:r>
          </w:p>
        </w:tc>
        <w:tc>
          <w:tcPr>
            <w:tcW w:w="1361" w:type="dxa"/>
            <w:tcBorders>
              <w:top w:val="single" w:color="auto" w:sz="4" w:space="0"/>
              <w:left w:val="nil"/>
              <w:bottom w:val="single" w:color="auto" w:sz="4" w:space="0"/>
              <w:right w:val="single" w:color="auto" w:sz="4" w:space="0"/>
            </w:tcBorders>
            <w:noWrap w:val="0"/>
            <w:vAlign w:val="center"/>
          </w:tcPr>
          <w:p w14:paraId="07A8A45F">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   )</w:t>
            </w:r>
          </w:p>
        </w:tc>
        <w:tc>
          <w:tcPr>
            <w:tcW w:w="1361" w:type="dxa"/>
            <w:tcBorders>
              <w:top w:val="single" w:color="auto" w:sz="4" w:space="0"/>
              <w:left w:val="nil"/>
              <w:bottom w:val="single" w:color="auto" w:sz="4" w:space="0"/>
              <w:right w:val="single" w:color="auto" w:sz="4" w:space="0"/>
            </w:tcBorders>
            <w:noWrap w:val="0"/>
            <w:vAlign w:val="center"/>
          </w:tcPr>
          <w:p w14:paraId="13A5FCA8">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697E560F">
            <w:pPr>
              <w:spacing w:line="266" w:lineRule="auto"/>
              <w:jc w:val="center"/>
              <w:rPr>
                <w:rFonts w:ascii="宋体" w:hAnsi="宋体" w:eastAsia="宋体" w:cs="Times New Roman"/>
                <w:color w:val="auto"/>
                <w:sz w:val="24"/>
                <w:szCs w:val="24"/>
                <w:highlight w:val="none"/>
              </w:rPr>
            </w:pPr>
          </w:p>
        </w:tc>
      </w:tr>
      <w:tr w14:paraId="13C5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41D6B345">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六、暗挖工程</w:t>
            </w:r>
          </w:p>
        </w:tc>
        <w:tc>
          <w:tcPr>
            <w:tcW w:w="1361" w:type="dxa"/>
            <w:tcBorders>
              <w:top w:val="single" w:color="auto" w:sz="4" w:space="0"/>
              <w:left w:val="nil"/>
              <w:bottom w:val="single" w:color="auto" w:sz="4" w:space="0"/>
              <w:right w:val="single" w:color="auto" w:sz="4" w:space="0"/>
            </w:tcBorders>
            <w:noWrap w:val="0"/>
            <w:vAlign w:val="center"/>
          </w:tcPr>
          <w:p w14:paraId="2A655AB5">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118AF2CC">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7166F784">
            <w:pPr>
              <w:spacing w:line="266" w:lineRule="auto"/>
              <w:jc w:val="center"/>
              <w:rPr>
                <w:rFonts w:ascii="宋体" w:hAnsi="宋体" w:eastAsia="宋体" w:cs="Times New Roman"/>
                <w:color w:val="auto"/>
                <w:sz w:val="24"/>
                <w:szCs w:val="24"/>
                <w:highlight w:val="none"/>
              </w:rPr>
            </w:pPr>
          </w:p>
        </w:tc>
      </w:tr>
      <w:tr w14:paraId="6CF4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59585853">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采用矿山法、盾构法、顶管法施工的隧道、洞室工程。</w:t>
            </w:r>
          </w:p>
        </w:tc>
        <w:tc>
          <w:tcPr>
            <w:tcW w:w="1361" w:type="dxa"/>
            <w:tcBorders>
              <w:top w:val="single" w:color="auto" w:sz="4" w:space="0"/>
              <w:left w:val="nil"/>
              <w:bottom w:val="single" w:color="auto" w:sz="4" w:space="0"/>
              <w:right w:val="single" w:color="auto" w:sz="4" w:space="0"/>
            </w:tcBorders>
            <w:noWrap w:val="0"/>
            <w:vAlign w:val="center"/>
          </w:tcPr>
          <w:p w14:paraId="48A47260">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07C8E0D5">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608A61DE">
            <w:pPr>
              <w:spacing w:line="266" w:lineRule="auto"/>
              <w:jc w:val="center"/>
              <w:rPr>
                <w:rFonts w:ascii="宋体" w:hAnsi="宋体" w:eastAsia="宋体" w:cs="Times New Roman"/>
                <w:color w:val="auto"/>
                <w:sz w:val="24"/>
                <w:szCs w:val="24"/>
                <w:highlight w:val="none"/>
              </w:rPr>
            </w:pPr>
          </w:p>
        </w:tc>
      </w:tr>
      <w:tr w14:paraId="691A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260DC9CB">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七、其它</w:t>
            </w:r>
          </w:p>
        </w:tc>
        <w:tc>
          <w:tcPr>
            <w:tcW w:w="1361" w:type="dxa"/>
            <w:tcBorders>
              <w:top w:val="single" w:color="auto" w:sz="4" w:space="0"/>
              <w:left w:val="nil"/>
              <w:bottom w:val="single" w:color="auto" w:sz="4" w:space="0"/>
              <w:right w:val="single" w:color="auto" w:sz="4" w:space="0"/>
            </w:tcBorders>
            <w:noWrap w:val="0"/>
            <w:vAlign w:val="center"/>
          </w:tcPr>
          <w:p w14:paraId="6121204E">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7164BD8C">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33B40ACE">
            <w:pPr>
              <w:spacing w:line="266" w:lineRule="auto"/>
              <w:jc w:val="center"/>
              <w:rPr>
                <w:rFonts w:ascii="宋体" w:hAnsi="宋体" w:eastAsia="宋体" w:cs="Times New Roman"/>
                <w:color w:val="auto"/>
                <w:sz w:val="24"/>
                <w:szCs w:val="24"/>
                <w:highlight w:val="none"/>
              </w:rPr>
            </w:pPr>
          </w:p>
        </w:tc>
      </w:tr>
      <w:tr w14:paraId="6E53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C73C350">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（一）建筑幕墙安装工程。</w:t>
            </w:r>
          </w:p>
        </w:tc>
        <w:tc>
          <w:tcPr>
            <w:tcW w:w="1361" w:type="dxa"/>
            <w:tcBorders>
              <w:top w:val="single" w:color="auto" w:sz="4" w:space="0"/>
              <w:left w:val="nil"/>
              <w:bottom w:val="single" w:color="auto" w:sz="4" w:space="0"/>
              <w:right w:val="single" w:color="auto" w:sz="4" w:space="0"/>
            </w:tcBorders>
            <w:noWrap w:val="0"/>
            <w:vAlign w:val="center"/>
          </w:tcPr>
          <w:p w14:paraId="6BACB819">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 )</w:t>
            </w:r>
          </w:p>
        </w:tc>
        <w:tc>
          <w:tcPr>
            <w:tcW w:w="1361" w:type="dxa"/>
            <w:tcBorders>
              <w:top w:val="single" w:color="auto" w:sz="4" w:space="0"/>
              <w:left w:val="nil"/>
              <w:bottom w:val="single" w:color="auto" w:sz="4" w:space="0"/>
              <w:right w:val="single" w:color="auto" w:sz="4" w:space="0"/>
            </w:tcBorders>
            <w:noWrap w:val="0"/>
            <w:vAlign w:val="center"/>
          </w:tcPr>
          <w:p w14:paraId="0295AF66">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1B77E992">
            <w:pPr>
              <w:spacing w:line="266" w:lineRule="auto"/>
              <w:jc w:val="center"/>
              <w:rPr>
                <w:rFonts w:ascii="宋体" w:hAnsi="宋体" w:eastAsia="宋体" w:cs="Times New Roman"/>
                <w:color w:val="auto"/>
                <w:sz w:val="24"/>
                <w:szCs w:val="24"/>
                <w:highlight w:val="none"/>
              </w:rPr>
            </w:pPr>
          </w:p>
        </w:tc>
      </w:tr>
      <w:tr w14:paraId="406B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65A57EDE">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（二）钢结构、网架和索膜结构安装工程。</w:t>
            </w:r>
          </w:p>
        </w:tc>
        <w:tc>
          <w:tcPr>
            <w:tcW w:w="1361" w:type="dxa"/>
            <w:tcBorders>
              <w:top w:val="single" w:color="auto" w:sz="4" w:space="0"/>
              <w:left w:val="nil"/>
              <w:bottom w:val="single" w:color="auto" w:sz="4" w:space="0"/>
              <w:right w:val="single" w:color="auto" w:sz="4" w:space="0"/>
            </w:tcBorders>
            <w:noWrap w:val="0"/>
            <w:vAlign w:val="center"/>
          </w:tcPr>
          <w:p w14:paraId="12D43142">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 )</w:t>
            </w:r>
          </w:p>
        </w:tc>
        <w:tc>
          <w:tcPr>
            <w:tcW w:w="1361" w:type="dxa"/>
            <w:tcBorders>
              <w:top w:val="single" w:color="auto" w:sz="4" w:space="0"/>
              <w:left w:val="nil"/>
              <w:bottom w:val="single" w:color="auto" w:sz="4" w:space="0"/>
              <w:right w:val="single" w:color="auto" w:sz="4" w:space="0"/>
            </w:tcBorders>
            <w:noWrap w:val="0"/>
            <w:vAlign w:val="center"/>
          </w:tcPr>
          <w:p w14:paraId="53E05CA2">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5F7AE087">
            <w:pPr>
              <w:spacing w:line="266" w:lineRule="auto"/>
              <w:jc w:val="center"/>
              <w:rPr>
                <w:rFonts w:ascii="宋体" w:hAnsi="宋体" w:eastAsia="宋体" w:cs="Times New Roman"/>
                <w:color w:val="auto"/>
                <w:sz w:val="24"/>
                <w:szCs w:val="24"/>
                <w:highlight w:val="none"/>
              </w:rPr>
            </w:pPr>
          </w:p>
        </w:tc>
      </w:tr>
      <w:tr w14:paraId="6AEA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1C4FE5E3">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（三）人工挖孔桩工程。</w:t>
            </w:r>
          </w:p>
        </w:tc>
        <w:tc>
          <w:tcPr>
            <w:tcW w:w="1361" w:type="dxa"/>
            <w:tcBorders>
              <w:top w:val="single" w:color="auto" w:sz="4" w:space="0"/>
              <w:left w:val="nil"/>
              <w:bottom w:val="single" w:color="auto" w:sz="4" w:space="0"/>
              <w:right w:val="single" w:color="auto" w:sz="4" w:space="0"/>
            </w:tcBorders>
            <w:noWrap w:val="0"/>
            <w:vAlign w:val="center"/>
          </w:tcPr>
          <w:p w14:paraId="5000F0A2">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7D3A6CCC">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78D29285">
            <w:pPr>
              <w:spacing w:line="266" w:lineRule="auto"/>
              <w:jc w:val="center"/>
              <w:rPr>
                <w:rFonts w:ascii="宋体" w:hAnsi="宋体" w:eastAsia="宋体" w:cs="Times New Roman"/>
                <w:color w:val="auto"/>
                <w:sz w:val="24"/>
                <w:szCs w:val="24"/>
                <w:highlight w:val="none"/>
              </w:rPr>
            </w:pPr>
          </w:p>
        </w:tc>
      </w:tr>
      <w:tr w14:paraId="158E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29DD11D">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（四）水下作业工程。</w:t>
            </w:r>
          </w:p>
        </w:tc>
        <w:tc>
          <w:tcPr>
            <w:tcW w:w="1361" w:type="dxa"/>
            <w:tcBorders>
              <w:top w:val="single" w:color="auto" w:sz="4" w:space="0"/>
              <w:left w:val="nil"/>
              <w:bottom w:val="single" w:color="auto" w:sz="4" w:space="0"/>
              <w:right w:val="single" w:color="auto" w:sz="4" w:space="0"/>
            </w:tcBorders>
            <w:noWrap w:val="0"/>
            <w:vAlign w:val="center"/>
          </w:tcPr>
          <w:p w14:paraId="314E8A78">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64C3C456">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38D3FE1B">
            <w:pPr>
              <w:spacing w:line="266" w:lineRule="auto"/>
              <w:jc w:val="center"/>
              <w:rPr>
                <w:rFonts w:ascii="宋体" w:hAnsi="宋体" w:eastAsia="宋体" w:cs="Times New Roman"/>
                <w:color w:val="auto"/>
                <w:sz w:val="24"/>
                <w:szCs w:val="24"/>
                <w:highlight w:val="none"/>
              </w:rPr>
            </w:pPr>
          </w:p>
        </w:tc>
      </w:tr>
      <w:tr w14:paraId="012D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1BBC48A2">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（五）装配式建筑混凝土预制构件安装工程。</w:t>
            </w:r>
          </w:p>
        </w:tc>
        <w:tc>
          <w:tcPr>
            <w:tcW w:w="1361" w:type="dxa"/>
            <w:tcBorders>
              <w:top w:val="single" w:color="auto" w:sz="4" w:space="0"/>
              <w:left w:val="nil"/>
              <w:bottom w:val="single" w:color="auto" w:sz="4" w:space="0"/>
              <w:right w:val="single" w:color="auto" w:sz="4" w:space="0"/>
            </w:tcBorders>
            <w:noWrap w:val="0"/>
            <w:vAlign w:val="center"/>
          </w:tcPr>
          <w:p w14:paraId="544A263E">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485E0221">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547BC40E">
            <w:pPr>
              <w:spacing w:line="266" w:lineRule="auto"/>
              <w:jc w:val="center"/>
              <w:rPr>
                <w:rFonts w:ascii="宋体" w:hAnsi="宋体" w:eastAsia="宋体" w:cs="Times New Roman"/>
                <w:color w:val="auto"/>
                <w:sz w:val="24"/>
                <w:szCs w:val="24"/>
                <w:highlight w:val="none"/>
              </w:rPr>
            </w:pPr>
          </w:p>
        </w:tc>
      </w:tr>
      <w:tr w14:paraId="66BA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68F71056">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（六）采用新技术、新工艺、新材料、新设备可能影响工程施工安全，尚无国家、行业及地方技术标准的分部分项工程。</w:t>
            </w:r>
          </w:p>
        </w:tc>
        <w:tc>
          <w:tcPr>
            <w:tcW w:w="1361" w:type="dxa"/>
            <w:tcBorders>
              <w:top w:val="single" w:color="auto" w:sz="4" w:space="0"/>
              <w:left w:val="nil"/>
              <w:bottom w:val="single" w:color="auto" w:sz="4" w:space="0"/>
              <w:right w:val="single" w:color="auto" w:sz="4" w:space="0"/>
            </w:tcBorders>
            <w:noWrap w:val="0"/>
            <w:vAlign w:val="center"/>
          </w:tcPr>
          <w:p w14:paraId="31E195DD">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5B8A4A0C">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5C00C8A6">
            <w:pPr>
              <w:spacing w:line="266" w:lineRule="auto"/>
              <w:jc w:val="center"/>
              <w:rPr>
                <w:rFonts w:ascii="宋体" w:hAnsi="宋体" w:eastAsia="宋体" w:cs="Times New Roman"/>
                <w:color w:val="auto"/>
                <w:sz w:val="24"/>
                <w:szCs w:val="24"/>
                <w:highlight w:val="none"/>
              </w:rPr>
            </w:pPr>
          </w:p>
        </w:tc>
      </w:tr>
      <w:tr w14:paraId="0A2E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14:paraId="317B4F89">
            <w:pPr>
              <w:widowControl/>
              <w:spacing w:line="266" w:lineRule="auto"/>
              <w:rPr>
                <w:rFonts w:ascii="宋体" w:hAnsi="宋体" w:eastAsia="宋体" w:cs="Times New Roman"/>
                <w:b/>
                <w:color w:val="auto"/>
                <w:sz w:val="24"/>
                <w:szCs w:val="24"/>
                <w:highlight w:val="none"/>
              </w:rPr>
            </w:pPr>
            <w:r>
              <w:rPr>
                <w:rFonts w:hint="eastAsia" w:ascii="宋体" w:hAnsi="宋体" w:eastAsia="宋体" w:cs="Times New Roman"/>
                <w:b/>
                <w:bCs/>
                <w:color w:val="auto"/>
                <w:sz w:val="24"/>
                <w:szCs w:val="24"/>
                <w:highlight w:val="none"/>
              </w:rPr>
              <w:t>二、超过一定规模的危险性较大的分部分项工程清单</w:t>
            </w:r>
          </w:p>
        </w:tc>
        <w:tc>
          <w:tcPr>
            <w:tcW w:w="1361" w:type="dxa"/>
            <w:tcBorders>
              <w:top w:val="single" w:color="auto" w:sz="4" w:space="0"/>
              <w:left w:val="nil"/>
              <w:bottom w:val="single" w:color="auto" w:sz="4" w:space="0"/>
              <w:right w:val="single" w:color="auto" w:sz="4" w:space="0"/>
            </w:tcBorders>
            <w:noWrap w:val="0"/>
            <w:vAlign w:val="center"/>
          </w:tcPr>
          <w:p w14:paraId="3294FD40">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4DA7E953">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4CB054C9">
            <w:pPr>
              <w:spacing w:line="266" w:lineRule="auto"/>
              <w:jc w:val="center"/>
              <w:rPr>
                <w:rFonts w:ascii="宋体" w:hAnsi="宋体" w:eastAsia="宋体" w:cs="Times New Roman"/>
                <w:color w:val="auto"/>
                <w:sz w:val="24"/>
                <w:szCs w:val="24"/>
                <w:highlight w:val="none"/>
              </w:rPr>
            </w:pPr>
          </w:p>
        </w:tc>
      </w:tr>
      <w:tr w14:paraId="5F7D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66C668A1">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一、深基坑工程</w:t>
            </w:r>
          </w:p>
        </w:tc>
        <w:tc>
          <w:tcPr>
            <w:tcW w:w="1361" w:type="dxa"/>
            <w:tcBorders>
              <w:top w:val="single" w:color="auto" w:sz="4" w:space="0"/>
              <w:left w:val="nil"/>
              <w:bottom w:val="single" w:color="auto" w:sz="4" w:space="0"/>
              <w:right w:val="single" w:color="auto" w:sz="4" w:space="0"/>
            </w:tcBorders>
            <w:noWrap w:val="0"/>
            <w:vAlign w:val="center"/>
          </w:tcPr>
          <w:p w14:paraId="23479E48">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5A3E0680">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1AF1F312">
            <w:pPr>
              <w:spacing w:line="266" w:lineRule="auto"/>
              <w:jc w:val="center"/>
              <w:rPr>
                <w:rFonts w:ascii="宋体" w:hAnsi="宋体" w:eastAsia="宋体" w:cs="Times New Roman"/>
                <w:color w:val="auto"/>
                <w:sz w:val="24"/>
                <w:szCs w:val="24"/>
                <w:highlight w:val="none"/>
              </w:rPr>
            </w:pPr>
          </w:p>
        </w:tc>
      </w:tr>
      <w:tr w14:paraId="13C5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48209BD7">
            <w:pPr>
              <w:spacing w:line="266" w:lineRule="auto"/>
              <w:ind w:firstLine="48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开挖深度超过5m（含5m）的基坑（槽）的土方开挖、支护、降水工程。</w:t>
            </w:r>
          </w:p>
        </w:tc>
        <w:tc>
          <w:tcPr>
            <w:tcW w:w="1361" w:type="dxa"/>
            <w:tcBorders>
              <w:top w:val="single" w:color="auto" w:sz="4" w:space="0"/>
              <w:left w:val="nil"/>
              <w:bottom w:val="single" w:color="auto" w:sz="4" w:space="0"/>
              <w:right w:val="single" w:color="auto" w:sz="4" w:space="0"/>
            </w:tcBorders>
            <w:noWrap w:val="0"/>
            <w:vAlign w:val="center"/>
          </w:tcPr>
          <w:p w14:paraId="65B0E08A">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62F6C16F">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4E4CF470">
            <w:pPr>
              <w:spacing w:line="266" w:lineRule="auto"/>
              <w:ind w:firstLine="480"/>
              <w:jc w:val="center"/>
              <w:rPr>
                <w:rFonts w:ascii="宋体" w:hAnsi="宋体" w:eastAsia="宋体" w:cs="Times New Roman"/>
                <w:color w:val="auto"/>
                <w:sz w:val="24"/>
                <w:szCs w:val="24"/>
                <w:highlight w:val="none"/>
              </w:rPr>
            </w:pPr>
          </w:p>
        </w:tc>
      </w:tr>
      <w:tr w14:paraId="3585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9577C30">
            <w:pPr>
              <w:spacing w:line="266" w:lineRule="auto"/>
              <w:ind w:firstLine="48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二、模板工程及支撑体系</w:t>
            </w:r>
          </w:p>
        </w:tc>
        <w:tc>
          <w:tcPr>
            <w:tcW w:w="1361" w:type="dxa"/>
            <w:tcBorders>
              <w:top w:val="single" w:color="auto" w:sz="4" w:space="0"/>
              <w:left w:val="nil"/>
              <w:bottom w:val="single" w:color="auto" w:sz="4" w:space="0"/>
              <w:right w:val="single" w:color="auto" w:sz="4" w:space="0"/>
            </w:tcBorders>
            <w:noWrap w:val="0"/>
            <w:vAlign w:val="center"/>
          </w:tcPr>
          <w:p w14:paraId="2EABCE78">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4ED49525">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1B769C39">
            <w:pPr>
              <w:spacing w:line="266" w:lineRule="auto"/>
              <w:ind w:firstLine="480"/>
              <w:jc w:val="center"/>
              <w:rPr>
                <w:rFonts w:ascii="宋体" w:hAnsi="宋体" w:eastAsia="宋体" w:cs="Times New Roman"/>
                <w:color w:val="auto"/>
                <w:sz w:val="24"/>
                <w:szCs w:val="24"/>
                <w:highlight w:val="none"/>
              </w:rPr>
            </w:pPr>
          </w:p>
        </w:tc>
      </w:tr>
      <w:tr w14:paraId="7ADF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76160495">
            <w:pPr>
              <w:spacing w:line="266" w:lineRule="auto"/>
              <w:ind w:firstLine="48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（一）各类工具式模板工程：包括滑模、爬模、飞模、隧道模等工程。</w:t>
            </w:r>
          </w:p>
        </w:tc>
        <w:tc>
          <w:tcPr>
            <w:tcW w:w="1361" w:type="dxa"/>
            <w:tcBorders>
              <w:top w:val="single" w:color="auto" w:sz="4" w:space="0"/>
              <w:left w:val="nil"/>
              <w:bottom w:val="single" w:color="auto" w:sz="4" w:space="0"/>
              <w:right w:val="single" w:color="auto" w:sz="4" w:space="0"/>
            </w:tcBorders>
            <w:noWrap w:val="0"/>
            <w:vAlign w:val="center"/>
          </w:tcPr>
          <w:p w14:paraId="2DC4A6EB">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
                <w:color w:val="auto"/>
                <w:sz w:val="24"/>
                <w:szCs w:val="24"/>
                <w:highlight w:val="none"/>
              </w:rPr>
              <w:t xml:space="preserve"> </w:t>
            </w:r>
            <w:r>
              <w:rPr>
                <w:rFonts w:hint="eastAsia" w:ascii="宋体" w:hAnsi="宋体" w:eastAsia="宋体" w:cs="Times New Roman"/>
                <w:color w:val="auto"/>
                <w:sz w:val="24"/>
                <w:szCs w:val="24"/>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45D3958A">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21C3AAEC">
            <w:pPr>
              <w:spacing w:line="266" w:lineRule="auto"/>
              <w:ind w:firstLine="480"/>
              <w:jc w:val="center"/>
              <w:rPr>
                <w:rFonts w:ascii="宋体" w:hAnsi="宋体" w:eastAsia="宋体" w:cs="Times New Roman"/>
                <w:color w:val="auto"/>
                <w:sz w:val="24"/>
                <w:szCs w:val="24"/>
                <w:highlight w:val="none"/>
              </w:rPr>
            </w:pPr>
          </w:p>
        </w:tc>
      </w:tr>
      <w:tr w14:paraId="6181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59DA2385">
            <w:pPr>
              <w:spacing w:line="266" w:lineRule="auto"/>
              <w:ind w:firstLine="48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（二）混凝土模板支撑工程：搭设高度8m及以上，或搭设跨度18m及以上，或施工总荷载（设计值）15kN/m2及以上，或集中线荷载（设计值）20kN/m及以上。</w:t>
            </w:r>
          </w:p>
        </w:tc>
        <w:tc>
          <w:tcPr>
            <w:tcW w:w="1361" w:type="dxa"/>
            <w:tcBorders>
              <w:top w:val="single" w:color="auto" w:sz="4" w:space="0"/>
              <w:left w:val="nil"/>
              <w:bottom w:val="single" w:color="auto" w:sz="4" w:space="0"/>
              <w:right w:val="single" w:color="auto" w:sz="4" w:space="0"/>
            </w:tcBorders>
            <w:noWrap w:val="0"/>
            <w:vAlign w:val="center"/>
          </w:tcPr>
          <w:p w14:paraId="3FB02C06">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b/>
                <w:color w:val="auto"/>
                <w:sz w:val="24"/>
                <w:szCs w:val="24"/>
                <w:highlight w:val="none"/>
              </w:rPr>
              <w:t xml:space="preserve"> </w:t>
            </w:r>
            <w:r>
              <w:rPr>
                <w:rFonts w:hint="eastAsia" w:ascii="宋体" w:hAnsi="宋体" w:eastAsia="宋体" w:cs="Times New Roman"/>
                <w:color w:val="auto"/>
                <w:sz w:val="24"/>
                <w:szCs w:val="24"/>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7FBD85C1">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5D8B468C">
            <w:pPr>
              <w:spacing w:line="266" w:lineRule="auto"/>
              <w:jc w:val="center"/>
              <w:rPr>
                <w:rFonts w:ascii="宋体" w:hAnsi="宋体" w:eastAsia="宋体" w:cs="Times New Roman"/>
                <w:color w:val="auto"/>
                <w:sz w:val="24"/>
                <w:szCs w:val="24"/>
                <w:highlight w:val="none"/>
              </w:rPr>
            </w:pPr>
          </w:p>
        </w:tc>
      </w:tr>
      <w:tr w14:paraId="0287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5B03BCDE">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（三）承重支撑体系：用于钢结构安装等满堂支撑体系，承受单点集中荷载7kN及以上。</w:t>
            </w:r>
          </w:p>
        </w:tc>
        <w:tc>
          <w:tcPr>
            <w:tcW w:w="1361" w:type="dxa"/>
            <w:tcBorders>
              <w:top w:val="single" w:color="auto" w:sz="4" w:space="0"/>
              <w:left w:val="nil"/>
              <w:bottom w:val="single" w:color="auto" w:sz="4" w:space="0"/>
              <w:right w:val="single" w:color="auto" w:sz="4" w:space="0"/>
            </w:tcBorders>
            <w:noWrap w:val="0"/>
            <w:vAlign w:val="center"/>
          </w:tcPr>
          <w:p w14:paraId="191B4EB8">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5EDFACF3">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0E01BACE">
            <w:pPr>
              <w:spacing w:line="266" w:lineRule="auto"/>
              <w:jc w:val="center"/>
              <w:rPr>
                <w:rFonts w:ascii="宋体" w:hAnsi="宋体" w:eastAsia="宋体" w:cs="Times New Roman"/>
                <w:color w:val="auto"/>
                <w:sz w:val="24"/>
                <w:szCs w:val="24"/>
                <w:highlight w:val="none"/>
              </w:rPr>
            </w:pPr>
          </w:p>
        </w:tc>
      </w:tr>
      <w:tr w14:paraId="5134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15B1CC1F">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三、起重吊装及起重机械安装拆卸工程</w:t>
            </w:r>
          </w:p>
        </w:tc>
        <w:tc>
          <w:tcPr>
            <w:tcW w:w="1361" w:type="dxa"/>
            <w:tcBorders>
              <w:top w:val="single" w:color="auto" w:sz="4" w:space="0"/>
              <w:left w:val="nil"/>
              <w:bottom w:val="single" w:color="auto" w:sz="4" w:space="0"/>
              <w:right w:val="single" w:color="auto" w:sz="4" w:space="0"/>
            </w:tcBorders>
            <w:noWrap w:val="0"/>
            <w:vAlign w:val="center"/>
          </w:tcPr>
          <w:p w14:paraId="7512EE52">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1CDF0635">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69CB98A1">
            <w:pPr>
              <w:spacing w:line="266" w:lineRule="auto"/>
              <w:jc w:val="center"/>
              <w:rPr>
                <w:rFonts w:ascii="宋体" w:hAnsi="宋体" w:eastAsia="宋体" w:cs="Times New Roman"/>
                <w:color w:val="auto"/>
                <w:sz w:val="24"/>
                <w:szCs w:val="24"/>
                <w:highlight w:val="none"/>
              </w:rPr>
            </w:pPr>
          </w:p>
        </w:tc>
      </w:tr>
      <w:tr w14:paraId="77AB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27C56800">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（一）采用非常规起重设备、方法，且单件起吊重量在100kN及以上的起重吊装工程。</w:t>
            </w:r>
          </w:p>
        </w:tc>
        <w:tc>
          <w:tcPr>
            <w:tcW w:w="1361" w:type="dxa"/>
            <w:tcBorders>
              <w:top w:val="single" w:color="auto" w:sz="4" w:space="0"/>
              <w:left w:val="nil"/>
              <w:bottom w:val="single" w:color="auto" w:sz="4" w:space="0"/>
              <w:right w:val="single" w:color="auto" w:sz="4" w:space="0"/>
            </w:tcBorders>
            <w:noWrap w:val="0"/>
            <w:vAlign w:val="center"/>
          </w:tcPr>
          <w:p w14:paraId="44C1A34D">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
                <w:color w:val="auto"/>
                <w:sz w:val="24"/>
                <w:szCs w:val="24"/>
                <w:highlight w:val="none"/>
              </w:rPr>
              <w:t xml:space="preserve"> </w:t>
            </w:r>
            <w:r>
              <w:rPr>
                <w:rFonts w:hint="eastAsia" w:ascii="宋体" w:hAnsi="宋体" w:eastAsia="宋体" w:cs="Times New Roman"/>
                <w:color w:val="auto"/>
                <w:sz w:val="24"/>
                <w:szCs w:val="24"/>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0D909898">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37F18B5E">
            <w:pPr>
              <w:spacing w:line="266" w:lineRule="auto"/>
              <w:jc w:val="center"/>
              <w:rPr>
                <w:rFonts w:ascii="宋体" w:hAnsi="宋体" w:eastAsia="宋体" w:cs="Times New Roman"/>
                <w:color w:val="auto"/>
                <w:sz w:val="24"/>
                <w:szCs w:val="24"/>
                <w:highlight w:val="none"/>
              </w:rPr>
            </w:pPr>
          </w:p>
        </w:tc>
      </w:tr>
      <w:tr w14:paraId="0763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EF39185">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（二）起重量300kN及以上，或搭设总高度200m及以上，或搭设基础标高在200m及以上的起重机械安装和拆卸工程。</w:t>
            </w:r>
          </w:p>
        </w:tc>
        <w:tc>
          <w:tcPr>
            <w:tcW w:w="1361" w:type="dxa"/>
            <w:tcBorders>
              <w:top w:val="single" w:color="auto" w:sz="4" w:space="0"/>
              <w:left w:val="nil"/>
              <w:bottom w:val="single" w:color="auto" w:sz="4" w:space="0"/>
              <w:right w:val="single" w:color="auto" w:sz="4" w:space="0"/>
            </w:tcBorders>
            <w:noWrap w:val="0"/>
            <w:vAlign w:val="center"/>
          </w:tcPr>
          <w:p w14:paraId="02EDC222">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
                <w:color w:val="auto"/>
                <w:sz w:val="24"/>
                <w:szCs w:val="24"/>
                <w:highlight w:val="none"/>
              </w:rPr>
              <w:t xml:space="preserve"> </w:t>
            </w:r>
            <w:r>
              <w:rPr>
                <w:rFonts w:hint="eastAsia" w:ascii="宋体" w:hAnsi="宋体" w:eastAsia="宋体" w:cs="Times New Roman"/>
                <w:color w:val="auto"/>
                <w:sz w:val="24"/>
                <w:szCs w:val="24"/>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6140B951">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5EE2D676">
            <w:pPr>
              <w:spacing w:line="266" w:lineRule="auto"/>
              <w:jc w:val="center"/>
              <w:rPr>
                <w:rFonts w:ascii="宋体" w:hAnsi="宋体" w:eastAsia="宋体" w:cs="Times New Roman"/>
                <w:color w:val="auto"/>
                <w:sz w:val="24"/>
                <w:szCs w:val="24"/>
                <w:highlight w:val="none"/>
              </w:rPr>
            </w:pPr>
          </w:p>
        </w:tc>
      </w:tr>
      <w:tr w14:paraId="0318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59B35250">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四、脚手架工程</w:t>
            </w:r>
          </w:p>
        </w:tc>
        <w:tc>
          <w:tcPr>
            <w:tcW w:w="1361" w:type="dxa"/>
            <w:tcBorders>
              <w:top w:val="single" w:color="auto" w:sz="4" w:space="0"/>
              <w:left w:val="nil"/>
              <w:bottom w:val="single" w:color="auto" w:sz="4" w:space="0"/>
              <w:right w:val="single" w:color="auto" w:sz="4" w:space="0"/>
            </w:tcBorders>
            <w:noWrap w:val="0"/>
            <w:vAlign w:val="center"/>
          </w:tcPr>
          <w:p w14:paraId="2B2B08B0">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619AC423">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45D5666E">
            <w:pPr>
              <w:spacing w:line="266" w:lineRule="auto"/>
              <w:jc w:val="center"/>
              <w:rPr>
                <w:rFonts w:ascii="宋体" w:hAnsi="宋体" w:eastAsia="宋体" w:cs="Times New Roman"/>
                <w:color w:val="auto"/>
                <w:sz w:val="24"/>
                <w:szCs w:val="24"/>
                <w:highlight w:val="none"/>
              </w:rPr>
            </w:pPr>
          </w:p>
        </w:tc>
      </w:tr>
      <w:tr w14:paraId="4934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7D1A54B0">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（一）搭设高度50m及以上的落地式钢管脚手架工程。</w:t>
            </w:r>
          </w:p>
        </w:tc>
        <w:tc>
          <w:tcPr>
            <w:tcW w:w="1361" w:type="dxa"/>
            <w:tcBorders>
              <w:top w:val="single" w:color="auto" w:sz="4" w:space="0"/>
              <w:left w:val="nil"/>
              <w:bottom w:val="single" w:color="auto" w:sz="4" w:space="0"/>
              <w:right w:val="single" w:color="auto" w:sz="4" w:space="0"/>
            </w:tcBorders>
            <w:noWrap w:val="0"/>
            <w:vAlign w:val="center"/>
          </w:tcPr>
          <w:p w14:paraId="0EF3BD5B">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4FEEAD3F">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10701EDF">
            <w:pPr>
              <w:spacing w:line="266" w:lineRule="auto"/>
              <w:jc w:val="center"/>
              <w:rPr>
                <w:rFonts w:ascii="宋体" w:hAnsi="宋体" w:eastAsia="宋体" w:cs="Times New Roman"/>
                <w:color w:val="auto"/>
                <w:sz w:val="24"/>
                <w:szCs w:val="24"/>
                <w:highlight w:val="none"/>
              </w:rPr>
            </w:pPr>
          </w:p>
        </w:tc>
      </w:tr>
      <w:tr w14:paraId="3487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552D22E6">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（二）提升高度在150m及以上的附着式升降脚手架工程或附着式升降操作平台工程。</w:t>
            </w:r>
          </w:p>
        </w:tc>
        <w:tc>
          <w:tcPr>
            <w:tcW w:w="1361" w:type="dxa"/>
            <w:tcBorders>
              <w:top w:val="single" w:color="auto" w:sz="4" w:space="0"/>
              <w:left w:val="nil"/>
              <w:bottom w:val="single" w:color="auto" w:sz="4" w:space="0"/>
              <w:right w:val="single" w:color="auto" w:sz="4" w:space="0"/>
            </w:tcBorders>
            <w:noWrap w:val="0"/>
            <w:vAlign w:val="center"/>
          </w:tcPr>
          <w:p w14:paraId="13DC2D85">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78CB27AD">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3070C77A">
            <w:pPr>
              <w:spacing w:line="266" w:lineRule="auto"/>
              <w:jc w:val="center"/>
              <w:rPr>
                <w:rFonts w:ascii="宋体" w:hAnsi="宋体" w:eastAsia="宋体" w:cs="Times New Roman"/>
                <w:color w:val="auto"/>
                <w:sz w:val="24"/>
                <w:szCs w:val="24"/>
                <w:highlight w:val="none"/>
              </w:rPr>
            </w:pPr>
          </w:p>
        </w:tc>
      </w:tr>
      <w:tr w14:paraId="4C4B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2204FCFA">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（三）分段架体搭设高度20m及以上的悬挑式脚手架工程。</w:t>
            </w:r>
          </w:p>
        </w:tc>
        <w:tc>
          <w:tcPr>
            <w:tcW w:w="1361" w:type="dxa"/>
            <w:tcBorders>
              <w:top w:val="single" w:color="auto" w:sz="4" w:space="0"/>
              <w:left w:val="nil"/>
              <w:bottom w:val="single" w:color="auto" w:sz="4" w:space="0"/>
              <w:right w:val="single" w:color="auto" w:sz="4" w:space="0"/>
            </w:tcBorders>
            <w:noWrap w:val="0"/>
            <w:vAlign w:val="center"/>
          </w:tcPr>
          <w:p w14:paraId="49CA9302">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40BFE02E">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39AE5576">
            <w:pPr>
              <w:spacing w:line="266" w:lineRule="auto"/>
              <w:jc w:val="center"/>
              <w:rPr>
                <w:rFonts w:ascii="宋体" w:hAnsi="宋体" w:eastAsia="宋体" w:cs="Times New Roman"/>
                <w:color w:val="auto"/>
                <w:sz w:val="24"/>
                <w:szCs w:val="24"/>
                <w:highlight w:val="none"/>
              </w:rPr>
            </w:pPr>
          </w:p>
        </w:tc>
      </w:tr>
      <w:tr w14:paraId="69D3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5CEC31E6">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五、拆除工程</w:t>
            </w:r>
          </w:p>
        </w:tc>
        <w:tc>
          <w:tcPr>
            <w:tcW w:w="1361" w:type="dxa"/>
            <w:tcBorders>
              <w:top w:val="single" w:color="auto" w:sz="4" w:space="0"/>
              <w:left w:val="nil"/>
              <w:bottom w:val="single" w:color="auto" w:sz="4" w:space="0"/>
              <w:right w:val="single" w:color="auto" w:sz="4" w:space="0"/>
            </w:tcBorders>
            <w:noWrap w:val="0"/>
            <w:vAlign w:val="center"/>
          </w:tcPr>
          <w:p w14:paraId="123326B1">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5AFBD4C8">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0F7070DD">
            <w:pPr>
              <w:spacing w:line="266" w:lineRule="auto"/>
              <w:jc w:val="center"/>
              <w:rPr>
                <w:rFonts w:ascii="宋体" w:hAnsi="宋体" w:eastAsia="宋体" w:cs="Times New Roman"/>
                <w:color w:val="auto"/>
                <w:sz w:val="24"/>
                <w:szCs w:val="24"/>
                <w:highlight w:val="none"/>
              </w:rPr>
            </w:pPr>
          </w:p>
        </w:tc>
      </w:tr>
      <w:tr w14:paraId="04B1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7351E1A">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（一）码头、桥梁、高架、烟囱、水塔或拆除中容易引起有毒有害气（液）体或粉尘扩散、易燃易爆事故发生的特殊建、构筑物的拆除工程。</w:t>
            </w:r>
          </w:p>
        </w:tc>
        <w:tc>
          <w:tcPr>
            <w:tcW w:w="1361" w:type="dxa"/>
            <w:tcBorders>
              <w:top w:val="single" w:color="auto" w:sz="4" w:space="0"/>
              <w:left w:val="nil"/>
              <w:bottom w:val="single" w:color="auto" w:sz="4" w:space="0"/>
              <w:right w:val="single" w:color="auto" w:sz="4" w:space="0"/>
            </w:tcBorders>
            <w:noWrap w:val="0"/>
            <w:vAlign w:val="center"/>
          </w:tcPr>
          <w:p w14:paraId="30668474">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
                <w:color w:val="auto"/>
                <w:sz w:val="24"/>
                <w:szCs w:val="24"/>
                <w:highlight w:val="none"/>
              </w:rPr>
              <w:t xml:space="preserve"> </w:t>
            </w:r>
            <w:r>
              <w:rPr>
                <w:rFonts w:hint="eastAsia" w:ascii="宋体" w:hAnsi="宋体" w:eastAsia="宋体" w:cs="Times New Roman"/>
                <w:color w:val="auto"/>
                <w:sz w:val="24"/>
                <w:szCs w:val="24"/>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29B64784">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628C653C">
            <w:pPr>
              <w:spacing w:line="266" w:lineRule="auto"/>
              <w:jc w:val="center"/>
              <w:rPr>
                <w:rFonts w:ascii="宋体" w:hAnsi="宋体" w:eastAsia="宋体" w:cs="Times New Roman"/>
                <w:color w:val="auto"/>
                <w:sz w:val="24"/>
                <w:szCs w:val="24"/>
                <w:highlight w:val="none"/>
              </w:rPr>
            </w:pPr>
          </w:p>
        </w:tc>
      </w:tr>
      <w:tr w14:paraId="2107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1D06E6A">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（二）文物保护建筑、优秀历史建筑或历史文化风貌区影响范围内的拆除工程。</w:t>
            </w:r>
          </w:p>
        </w:tc>
        <w:tc>
          <w:tcPr>
            <w:tcW w:w="1361" w:type="dxa"/>
            <w:tcBorders>
              <w:top w:val="single" w:color="auto" w:sz="4" w:space="0"/>
              <w:left w:val="nil"/>
              <w:bottom w:val="single" w:color="auto" w:sz="4" w:space="0"/>
              <w:right w:val="single" w:color="auto" w:sz="4" w:space="0"/>
            </w:tcBorders>
            <w:noWrap w:val="0"/>
            <w:vAlign w:val="center"/>
          </w:tcPr>
          <w:p w14:paraId="2F7C9BD4">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29F6F7D0">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5AB2F1E8">
            <w:pPr>
              <w:spacing w:line="266" w:lineRule="auto"/>
              <w:jc w:val="center"/>
              <w:rPr>
                <w:rFonts w:ascii="宋体" w:hAnsi="宋体" w:eastAsia="宋体" w:cs="Times New Roman"/>
                <w:color w:val="auto"/>
                <w:sz w:val="24"/>
                <w:szCs w:val="24"/>
                <w:highlight w:val="none"/>
              </w:rPr>
            </w:pPr>
          </w:p>
        </w:tc>
      </w:tr>
      <w:tr w14:paraId="4890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1A5EA69A">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六、暗挖工程</w:t>
            </w:r>
          </w:p>
        </w:tc>
        <w:tc>
          <w:tcPr>
            <w:tcW w:w="1361" w:type="dxa"/>
            <w:tcBorders>
              <w:top w:val="single" w:color="auto" w:sz="4" w:space="0"/>
              <w:left w:val="nil"/>
              <w:bottom w:val="single" w:color="auto" w:sz="4" w:space="0"/>
              <w:right w:val="single" w:color="auto" w:sz="4" w:space="0"/>
            </w:tcBorders>
            <w:noWrap w:val="0"/>
            <w:vAlign w:val="center"/>
          </w:tcPr>
          <w:p w14:paraId="20416895">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23E49060">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323F5600">
            <w:pPr>
              <w:spacing w:line="266" w:lineRule="auto"/>
              <w:jc w:val="center"/>
              <w:rPr>
                <w:rFonts w:ascii="宋体" w:hAnsi="宋体" w:eastAsia="宋体" w:cs="Times New Roman"/>
                <w:color w:val="auto"/>
                <w:sz w:val="24"/>
                <w:szCs w:val="24"/>
                <w:highlight w:val="none"/>
              </w:rPr>
            </w:pPr>
          </w:p>
        </w:tc>
      </w:tr>
      <w:tr w14:paraId="7217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7B4009D9">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采用矿山法、盾构法、顶管法施工的隧道、洞室工程。</w:t>
            </w:r>
          </w:p>
        </w:tc>
        <w:tc>
          <w:tcPr>
            <w:tcW w:w="1361" w:type="dxa"/>
            <w:tcBorders>
              <w:top w:val="single" w:color="auto" w:sz="4" w:space="0"/>
              <w:left w:val="nil"/>
              <w:bottom w:val="single" w:color="auto" w:sz="4" w:space="0"/>
              <w:right w:val="single" w:color="auto" w:sz="4" w:space="0"/>
            </w:tcBorders>
            <w:noWrap w:val="0"/>
            <w:vAlign w:val="center"/>
          </w:tcPr>
          <w:p w14:paraId="3C5D39A9">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11A50ECE">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2FED69FC">
            <w:pPr>
              <w:spacing w:line="266" w:lineRule="auto"/>
              <w:jc w:val="center"/>
              <w:rPr>
                <w:rFonts w:ascii="宋体" w:hAnsi="宋体" w:eastAsia="宋体" w:cs="Times New Roman"/>
                <w:color w:val="auto"/>
                <w:sz w:val="24"/>
                <w:szCs w:val="24"/>
                <w:highlight w:val="none"/>
              </w:rPr>
            </w:pPr>
          </w:p>
        </w:tc>
      </w:tr>
      <w:tr w14:paraId="6699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1D52AF2D">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七、其它</w:t>
            </w:r>
          </w:p>
        </w:tc>
        <w:tc>
          <w:tcPr>
            <w:tcW w:w="1361" w:type="dxa"/>
            <w:tcBorders>
              <w:top w:val="single" w:color="auto" w:sz="4" w:space="0"/>
              <w:left w:val="nil"/>
              <w:bottom w:val="single" w:color="auto" w:sz="4" w:space="0"/>
              <w:right w:val="single" w:color="auto" w:sz="4" w:space="0"/>
            </w:tcBorders>
            <w:noWrap w:val="0"/>
            <w:vAlign w:val="center"/>
          </w:tcPr>
          <w:p w14:paraId="6747ABB5">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1EBE6F04">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1B801F9A">
            <w:pPr>
              <w:spacing w:line="266" w:lineRule="auto"/>
              <w:jc w:val="center"/>
              <w:rPr>
                <w:rFonts w:ascii="宋体" w:hAnsi="宋体" w:eastAsia="宋体" w:cs="Times New Roman"/>
                <w:color w:val="auto"/>
                <w:sz w:val="24"/>
                <w:szCs w:val="24"/>
                <w:highlight w:val="none"/>
              </w:rPr>
            </w:pPr>
          </w:p>
        </w:tc>
      </w:tr>
      <w:tr w14:paraId="5CCC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5A4A5E40">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（一）施工高度50m及以上的建筑幕墙安装工程。</w:t>
            </w:r>
          </w:p>
        </w:tc>
        <w:tc>
          <w:tcPr>
            <w:tcW w:w="1361" w:type="dxa"/>
            <w:tcBorders>
              <w:top w:val="single" w:color="auto" w:sz="4" w:space="0"/>
              <w:left w:val="nil"/>
              <w:bottom w:val="single" w:color="auto" w:sz="4" w:space="0"/>
              <w:right w:val="single" w:color="auto" w:sz="4" w:space="0"/>
            </w:tcBorders>
            <w:noWrap w:val="0"/>
            <w:vAlign w:val="center"/>
          </w:tcPr>
          <w:p w14:paraId="4C219205">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066063BB">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4096B06D">
            <w:pPr>
              <w:spacing w:line="266" w:lineRule="auto"/>
              <w:jc w:val="center"/>
              <w:rPr>
                <w:rFonts w:ascii="宋体" w:hAnsi="宋体" w:eastAsia="宋体" w:cs="Times New Roman"/>
                <w:color w:val="auto"/>
                <w:sz w:val="24"/>
                <w:szCs w:val="24"/>
                <w:highlight w:val="none"/>
              </w:rPr>
            </w:pPr>
          </w:p>
        </w:tc>
      </w:tr>
      <w:tr w14:paraId="3710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38E6D011">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（二）跨度36m及以上的钢结构安装工程，或跨度60m及以上的网架和索膜结构安装工程。</w:t>
            </w:r>
          </w:p>
        </w:tc>
        <w:tc>
          <w:tcPr>
            <w:tcW w:w="1361" w:type="dxa"/>
            <w:tcBorders>
              <w:top w:val="single" w:color="auto" w:sz="4" w:space="0"/>
              <w:left w:val="nil"/>
              <w:bottom w:val="single" w:color="auto" w:sz="4" w:space="0"/>
              <w:right w:val="single" w:color="auto" w:sz="4" w:space="0"/>
            </w:tcBorders>
            <w:noWrap w:val="0"/>
            <w:vAlign w:val="center"/>
          </w:tcPr>
          <w:p w14:paraId="6C235F8C">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234FDABB">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3E873FC6">
            <w:pPr>
              <w:spacing w:line="266" w:lineRule="auto"/>
              <w:jc w:val="center"/>
              <w:rPr>
                <w:rFonts w:ascii="宋体" w:hAnsi="宋体" w:eastAsia="宋体" w:cs="Times New Roman"/>
                <w:color w:val="auto"/>
                <w:sz w:val="24"/>
                <w:szCs w:val="24"/>
                <w:highlight w:val="none"/>
              </w:rPr>
            </w:pPr>
          </w:p>
        </w:tc>
      </w:tr>
      <w:tr w14:paraId="0D32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1C1362C7">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（三）开挖深度16m及以上的人工挖孔桩工程。</w:t>
            </w:r>
          </w:p>
        </w:tc>
        <w:tc>
          <w:tcPr>
            <w:tcW w:w="1361" w:type="dxa"/>
            <w:tcBorders>
              <w:top w:val="single" w:color="auto" w:sz="4" w:space="0"/>
              <w:left w:val="nil"/>
              <w:bottom w:val="single" w:color="auto" w:sz="4" w:space="0"/>
              <w:right w:val="single" w:color="auto" w:sz="4" w:space="0"/>
            </w:tcBorders>
            <w:noWrap w:val="0"/>
            <w:vAlign w:val="center"/>
          </w:tcPr>
          <w:p w14:paraId="7CD9308C">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194BF493">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672BDBDD">
            <w:pPr>
              <w:spacing w:line="266" w:lineRule="auto"/>
              <w:jc w:val="center"/>
              <w:rPr>
                <w:rFonts w:ascii="宋体" w:hAnsi="宋体" w:eastAsia="宋体" w:cs="Times New Roman"/>
                <w:color w:val="auto"/>
                <w:sz w:val="24"/>
                <w:szCs w:val="24"/>
                <w:highlight w:val="none"/>
              </w:rPr>
            </w:pPr>
          </w:p>
        </w:tc>
      </w:tr>
      <w:tr w14:paraId="34A1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05C7B586">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（四）水下作业工程。</w:t>
            </w:r>
          </w:p>
        </w:tc>
        <w:tc>
          <w:tcPr>
            <w:tcW w:w="1361" w:type="dxa"/>
            <w:tcBorders>
              <w:top w:val="single" w:color="auto" w:sz="4" w:space="0"/>
              <w:left w:val="nil"/>
              <w:bottom w:val="single" w:color="auto" w:sz="4" w:space="0"/>
              <w:right w:val="single" w:color="auto" w:sz="4" w:space="0"/>
            </w:tcBorders>
            <w:noWrap w:val="0"/>
            <w:vAlign w:val="center"/>
          </w:tcPr>
          <w:p w14:paraId="5B1CBB04">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302447AA">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2FFCFF4E">
            <w:pPr>
              <w:spacing w:line="266" w:lineRule="auto"/>
              <w:jc w:val="center"/>
              <w:rPr>
                <w:rFonts w:ascii="宋体" w:hAnsi="宋体" w:eastAsia="宋体" w:cs="Times New Roman"/>
                <w:color w:val="auto"/>
                <w:sz w:val="24"/>
                <w:szCs w:val="24"/>
                <w:highlight w:val="none"/>
              </w:rPr>
            </w:pPr>
          </w:p>
        </w:tc>
      </w:tr>
      <w:tr w14:paraId="4BC8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7528FDA5">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（五）重量1000kN及以上的大型结构整体顶升、平移、转体等施工工艺。</w:t>
            </w:r>
          </w:p>
        </w:tc>
        <w:tc>
          <w:tcPr>
            <w:tcW w:w="1361" w:type="dxa"/>
            <w:tcBorders>
              <w:top w:val="single" w:color="auto" w:sz="4" w:space="0"/>
              <w:left w:val="nil"/>
              <w:bottom w:val="single" w:color="auto" w:sz="4" w:space="0"/>
              <w:right w:val="single" w:color="auto" w:sz="4" w:space="0"/>
            </w:tcBorders>
            <w:noWrap w:val="0"/>
            <w:vAlign w:val="center"/>
          </w:tcPr>
          <w:p w14:paraId="3189B602">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231B9419">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6D57AE52">
            <w:pPr>
              <w:spacing w:line="266" w:lineRule="auto"/>
              <w:jc w:val="center"/>
              <w:rPr>
                <w:rFonts w:ascii="宋体" w:hAnsi="宋体" w:eastAsia="宋体" w:cs="Times New Roman"/>
                <w:color w:val="auto"/>
                <w:sz w:val="24"/>
                <w:szCs w:val="24"/>
                <w:highlight w:val="none"/>
              </w:rPr>
            </w:pPr>
          </w:p>
        </w:tc>
      </w:tr>
      <w:tr w14:paraId="7ADB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top"/>
          </w:tcPr>
          <w:p w14:paraId="495262BC">
            <w:pPr>
              <w:spacing w:line="266"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（六）采用新技术、新工艺、新材料、新设备可能影响工程施工安全，尚无国家、行业及地方技术标准的分部分项工程。</w:t>
            </w:r>
          </w:p>
        </w:tc>
        <w:tc>
          <w:tcPr>
            <w:tcW w:w="1361" w:type="dxa"/>
            <w:tcBorders>
              <w:top w:val="single" w:color="auto" w:sz="4" w:space="0"/>
              <w:left w:val="nil"/>
              <w:bottom w:val="single" w:color="auto" w:sz="4" w:space="0"/>
              <w:right w:val="single" w:color="auto" w:sz="4" w:space="0"/>
            </w:tcBorders>
            <w:noWrap w:val="0"/>
            <w:vAlign w:val="center"/>
          </w:tcPr>
          <w:p w14:paraId="28E6608D">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34DEDEBE">
            <w:pPr>
              <w:spacing w:line="26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w:t>
            </w:r>
          </w:p>
        </w:tc>
        <w:tc>
          <w:tcPr>
            <w:tcW w:w="1063" w:type="dxa"/>
            <w:tcBorders>
              <w:top w:val="single" w:color="auto" w:sz="4" w:space="0"/>
              <w:left w:val="nil"/>
              <w:bottom w:val="single" w:color="auto" w:sz="4" w:space="0"/>
              <w:right w:val="single" w:color="auto" w:sz="4" w:space="0"/>
            </w:tcBorders>
            <w:noWrap w:val="0"/>
            <w:vAlign w:val="center"/>
          </w:tcPr>
          <w:p w14:paraId="34368DF7">
            <w:pPr>
              <w:spacing w:line="266" w:lineRule="auto"/>
              <w:jc w:val="center"/>
              <w:rPr>
                <w:rFonts w:ascii="宋体" w:hAnsi="宋体" w:eastAsia="宋体" w:cs="Times New Roman"/>
                <w:color w:val="auto"/>
                <w:sz w:val="24"/>
                <w:szCs w:val="24"/>
                <w:highlight w:val="none"/>
              </w:rPr>
            </w:pPr>
          </w:p>
        </w:tc>
      </w:tr>
    </w:tbl>
    <w:p w14:paraId="52395897">
      <w:pPr>
        <w:rPr>
          <w:rFonts w:hint="eastAsia" w:ascii="宋体" w:hAnsi="宋体" w:eastAsia="宋体" w:cs="Times New Roman"/>
          <w:color w:val="auto"/>
          <w:szCs w:val="21"/>
          <w:highlight w:val="none"/>
        </w:rPr>
      </w:pPr>
      <w:r>
        <w:rPr>
          <w:rFonts w:hint="eastAsia" w:ascii="宋体" w:hAnsi="宋体" w:eastAsia="宋体" w:cs="Times New Roman"/>
          <w:color w:val="auto"/>
          <w:highlight w:val="none"/>
        </w:rPr>
        <w:t xml:space="preserve"> </w:t>
      </w:r>
    </w:p>
    <w:p w14:paraId="11B84D1C">
      <w:pPr>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 </w:t>
      </w:r>
    </w:p>
    <w:p w14:paraId="7C80AEB3">
      <w:pPr>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 </w:t>
      </w:r>
    </w:p>
    <w:p w14:paraId="711C2C5D">
      <w:pPr>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 </w:t>
      </w:r>
    </w:p>
    <w:p w14:paraId="0634943C">
      <w:pPr>
        <w:topLinePunct/>
        <w:adjustRightInd w:val="0"/>
        <w:snapToGrid w:val="0"/>
        <w:spacing w:line="440" w:lineRule="exact"/>
        <w:ind w:firstLine="3462" w:firstLineChars="1396"/>
        <w:rPr>
          <w:rFonts w:hint="eastAsia"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投 标 人：    （盖章）</w:t>
      </w:r>
    </w:p>
    <w:p w14:paraId="627B1563">
      <w:pPr>
        <w:topLinePunct/>
        <w:adjustRightInd w:val="0"/>
        <w:snapToGrid w:val="0"/>
        <w:spacing w:line="440" w:lineRule="exact"/>
        <w:ind w:firstLine="3462" w:firstLineChars="1396"/>
        <w:rPr>
          <w:rFonts w:hint="eastAsia" w:ascii="宋体" w:hAnsi="宋体" w:eastAsia="宋体" w:cs="Times New Roman"/>
          <w:color w:val="auto"/>
          <w:spacing w:val="4"/>
          <w:kern w:val="0"/>
          <w:sz w:val="24"/>
          <w:szCs w:val="24"/>
          <w:highlight w:val="none"/>
        </w:rPr>
      </w:pPr>
    </w:p>
    <w:p w14:paraId="28FC181C">
      <w:pPr>
        <w:topLinePunct/>
        <w:adjustRightInd w:val="0"/>
        <w:snapToGrid w:val="0"/>
        <w:spacing w:line="440" w:lineRule="exact"/>
        <w:ind w:firstLine="3462" w:firstLineChars="1396"/>
        <w:rPr>
          <w:rFonts w:hint="eastAsia" w:ascii="宋体" w:hAnsi="宋体" w:eastAsia="宋体" w:cs="Times New Roman"/>
          <w:color w:val="auto"/>
          <w:spacing w:val="4"/>
          <w:kern w:val="0"/>
          <w:sz w:val="24"/>
          <w:szCs w:val="24"/>
          <w:highlight w:val="none"/>
        </w:rPr>
      </w:pPr>
      <w:r>
        <w:rPr>
          <w:rFonts w:hint="eastAsia" w:ascii="宋体" w:hAnsi="宋体" w:eastAsia="宋体" w:cs="Times New Roman"/>
          <w:color w:val="auto"/>
          <w:spacing w:val="4"/>
          <w:kern w:val="0"/>
          <w:sz w:val="24"/>
          <w:szCs w:val="24"/>
          <w:highlight w:val="none"/>
        </w:rPr>
        <w:t>日    期：    年    月    日</w:t>
      </w:r>
    </w:p>
    <w:p w14:paraId="19B75B4E">
      <w:pPr>
        <w:tabs>
          <w:tab w:val="left" w:pos="720"/>
        </w:tabs>
        <w:snapToGrid w:val="0"/>
        <w:spacing w:line="360" w:lineRule="auto"/>
        <w:rPr>
          <w:color w:val="auto"/>
          <w:sz w:val="24"/>
          <w:szCs w:val="24"/>
          <w:highlight w:val="none"/>
        </w:rPr>
      </w:pPr>
    </w:p>
    <w:p w14:paraId="3BE8E47E">
      <w:pPr>
        <w:tabs>
          <w:tab w:val="left" w:pos="720"/>
        </w:tabs>
        <w:snapToGrid w:val="0"/>
        <w:spacing w:line="360" w:lineRule="auto"/>
        <w:rPr>
          <w:color w:val="auto"/>
          <w:sz w:val="24"/>
          <w:szCs w:val="24"/>
          <w:highlight w:val="none"/>
        </w:rPr>
      </w:pPr>
    </w:p>
    <w:p w14:paraId="4FA9AEF6">
      <w:pPr>
        <w:tabs>
          <w:tab w:val="left" w:pos="720"/>
        </w:tabs>
        <w:snapToGrid w:val="0"/>
        <w:spacing w:line="360" w:lineRule="auto"/>
        <w:rPr>
          <w:color w:val="auto"/>
          <w:sz w:val="24"/>
          <w:szCs w:val="24"/>
          <w:highlight w:val="none"/>
        </w:rPr>
      </w:pPr>
    </w:p>
    <w:p w14:paraId="1346DD10">
      <w:pPr>
        <w:tabs>
          <w:tab w:val="left" w:pos="720"/>
        </w:tabs>
        <w:snapToGrid w:val="0"/>
        <w:spacing w:line="360" w:lineRule="auto"/>
        <w:rPr>
          <w:color w:val="auto"/>
          <w:sz w:val="24"/>
          <w:szCs w:val="24"/>
          <w:highlight w:val="none"/>
        </w:rPr>
      </w:pPr>
    </w:p>
    <w:p w14:paraId="28BBFBAF">
      <w:pPr>
        <w:tabs>
          <w:tab w:val="left" w:pos="720"/>
        </w:tabs>
        <w:snapToGrid w:val="0"/>
        <w:spacing w:line="360" w:lineRule="auto"/>
        <w:rPr>
          <w:color w:val="auto"/>
          <w:sz w:val="24"/>
          <w:szCs w:val="24"/>
          <w:highlight w:val="none"/>
        </w:rPr>
      </w:pPr>
    </w:p>
    <w:p w14:paraId="4A47F121">
      <w:pPr>
        <w:tabs>
          <w:tab w:val="left" w:pos="720"/>
        </w:tabs>
        <w:snapToGrid w:val="0"/>
        <w:spacing w:line="360" w:lineRule="auto"/>
        <w:rPr>
          <w:color w:val="auto"/>
          <w:sz w:val="24"/>
          <w:szCs w:val="24"/>
          <w:highlight w:val="none"/>
        </w:rPr>
      </w:pPr>
    </w:p>
    <w:p w14:paraId="7076E30E">
      <w:pPr>
        <w:tabs>
          <w:tab w:val="left" w:pos="720"/>
        </w:tabs>
        <w:snapToGrid w:val="0"/>
        <w:spacing w:line="360" w:lineRule="auto"/>
        <w:rPr>
          <w:color w:val="auto"/>
          <w:sz w:val="24"/>
          <w:szCs w:val="24"/>
          <w:highlight w:val="none"/>
        </w:rPr>
      </w:pPr>
    </w:p>
    <w:p w14:paraId="5EBA1924">
      <w:pPr>
        <w:tabs>
          <w:tab w:val="left" w:pos="720"/>
        </w:tabs>
        <w:snapToGrid w:val="0"/>
        <w:spacing w:line="360" w:lineRule="auto"/>
        <w:rPr>
          <w:color w:val="auto"/>
          <w:sz w:val="24"/>
          <w:szCs w:val="24"/>
          <w:highlight w:val="none"/>
        </w:rPr>
      </w:pPr>
    </w:p>
    <w:p w14:paraId="6AB82B0F">
      <w:pPr>
        <w:tabs>
          <w:tab w:val="left" w:pos="720"/>
        </w:tabs>
        <w:snapToGrid w:val="0"/>
        <w:spacing w:line="360" w:lineRule="auto"/>
        <w:rPr>
          <w:color w:val="auto"/>
          <w:sz w:val="24"/>
          <w:szCs w:val="24"/>
          <w:highlight w:val="none"/>
        </w:rPr>
      </w:pPr>
    </w:p>
    <w:p w14:paraId="5DE0F619">
      <w:pPr>
        <w:tabs>
          <w:tab w:val="left" w:pos="720"/>
        </w:tabs>
        <w:snapToGrid w:val="0"/>
        <w:spacing w:line="360" w:lineRule="auto"/>
        <w:rPr>
          <w:color w:val="auto"/>
          <w:sz w:val="24"/>
          <w:szCs w:val="24"/>
          <w:highlight w:val="none"/>
        </w:rPr>
      </w:pPr>
    </w:p>
    <w:p w14:paraId="759CAB4B">
      <w:pPr>
        <w:tabs>
          <w:tab w:val="left" w:pos="720"/>
        </w:tabs>
        <w:snapToGrid w:val="0"/>
        <w:spacing w:line="360" w:lineRule="auto"/>
        <w:rPr>
          <w:color w:val="auto"/>
          <w:sz w:val="24"/>
          <w:szCs w:val="24"/>
          <w:highlight w:val="none"/>
        </w:rPr>
      </w:pPr>
    </w:p>
    <w:p w14:paraId="37989726">
      <w:pPr>
        <w:pStyle w:val="17"/>
        <w:rPr>
          <w:color w:val="auto"/>
          <w:sz w:val="24"/>
          <w:szCs w:val="24"/>
          <w:highlight w:val="none"/>
        </w:rPr>
      </w:pPr>
    </w:p>
    <w:p w14:paraId="5B6BBC8F">
      <w:pPr>
        <w:rPr>
          <w:color w:val="auto"/>
          <w:sz w:val="24"/>
          <w:szCs w:val="24"/>
          <w:highlight w:val="none"/>
        </w:rPr>
      </w:pPr>
    </w:p>
    <w:p w14:paraId="6EA6DCF3">
      <w:pPr>
        <w:pStyle w:val="17"/>
        <w:rPr>
          <w:color w:val="auto"/>
          <w:sz w:val="24"/>
          <w:szCs w:val="24"/>
          <w:highlight w:val="none"/>
        </w:rPr>
      </w:pPr>
    </w:p>
    <w:p w14:paraId="1F3AD85D">
      <w:pPr>
        <w:rPr>
          <w:color w:val="auto"/>
          <w:highlight w:val="none"/>
        </w:rPr>
      </w:pPr>
    </w:p>
    <w:p w14:paraId="72686824">
      <w:pPr>
        <w:tabs>
          <w:tab w:val="left" w:pos="720"/>
        </w:tabs>
        <w:snapToGrid w:val="0"/>
        <w:spacing w:line="360" w:lineRule="auto"/>
        <w:rPr>
          <w:color w:val="auto"/>
          <w:sz w:val="24"/>
          <w:szCs w:val="24"/>
          <w:highlight w:val="none"/>
        </w:rPr>
      </w:pPr>
    </w:p>
    <w:p w14:paraId="5AD9B093">
      <w:pPr>
        <w:tabs>
          <w:tab w:val="left" w:pos="720"/>
        </w:tabs>
        <w:snapToGrid w:val="0"/>
        <w:spacing w:line="360" w:lineRule="auto"/>
        <w:rPr>
          <w:color w:val="auto"/>
          <w:sz w:val="24"/>
          <w:szCs w:val="24"/>
          <w:highlight w:val="none"/>
        </w:rPr>
      </w:pPr>
    </w:p>
    <w:p w14:paraId="6C45A447">
      <w:pPr>
        <w:widowControl/>
        <w:jc w:val="left"/>
        <w:rPr>
          <w:rStyle w:val="120"/>
          <w:rFonts w:hint="default" w:ascii="宋体" w:hAnsi="宋体" w:eastAsia="宋体" w:cs="宋体"/>
          <w:color w:val="auto"/>
          <w:sz w:val="21"/>
          <w:szCs w:val="21"/>
          <w:highlight w:val="none"/>
          <w:lang w:bidi="ar"/>
        </w:rPr>
      </w:pPr>
      <w:r>
        <w:rPr>
          <w:rFonts w:hint="eastAsia" w:ascii="宋体" w:hAnsi="宋体" w:eastAsia="宋体" w:cs="宋体"/>
          <w:color w:val="auto"/>
          <w:kern w:val="0"/>
          <w:sz w:val="27"/>
          <w:szCs w:val="27"/>
          <w:highlight w:val="none"/>
          <w:lang w:val="en-US" w:eastAsia="zh-CN"/>
        </w:rPr>
        <w:t>格式</w:t>
      </w:r>
      <w:r>
        <w:rPr>
          <w:rFonts w:hint="eastAsia" w:ascii="宋体" w:hAnsi="宋体" w:cs="宋体"/>
          <w:color w:val="auto"/>
          <w:kern w:val="0"/>
          <w:sz w:val="27"/>
          <w:szCs w:val="27"/>
          <w:highlight w:val="none"/>
          <w:lang w:val="en-US" w:eastAsia="zh-CN"/>
        </w:rPr>
        <w:t>九</w:t>
      </w:r>
      <w:r>
        <w:rPr>
          <w:rFonts w:hint="eastAsia" w:ascii="宋体" w:hAnsi="宋体" w:eastAsia="宋体" w:cs="宋体"/>
          <w:color w:val="auto"/>
          <w:kern w:val="0"/>
          <w:sz w:val="27"/>
          <w:szCs w:val="27"/>
          <w:highlight w:val="none"/>
          <w:lang w:val="en-US" w:eastAsia="zh-CN"/>
        </w:rPr>
        <w:t>：</w:t>
      </w:r>
    </w:p>
    <w:p w14:paraId="362E1BCD">
      <w:pPr>
        <w:autoSpaceDE w:val="0"/>
        <w:autoSpaceDN w:val="0"/>
        <w:adjustRightInd w:val="0"/>
        <w:jc w:val="center"/>
        <w:outlineLvl w:val="1"/>
        <w:rPr>
          <w:rFonts w:ascii="宋体" w:hAnsi="宋体" w:cs="宋体"/>
          <w:b/>
          <w:bCs/>
          <w:color w:val="auto"/>
          <w:sz w:val="36"/>
          <w:szCs w:val="36"/>
          <w:highlight w:val="none"/>
          <w:lang w:val="zh-CN"/>
        </w:rPr>
      </w:pPr>
      <w:bookmarkStart w:id="59" w:name="_Toc29953"/>
      <w:r>
        <w:rPr>
          <w:rFonts w:hint="eastAsia" w:ascii="宋体" w:hAnsi="宋体" w:cs="宋体"/>
          <w:b/>
          <w:bCs/>
          <w:color w:val="auto"/>
          <w:sz w:val="36"/>
          <w:szCs w:val="36"/>
          <w:highlight w:val="none"/>
          <w:lang w:val="zh-CN"/>
        </w:rPr>
        <w:t>响应招标文件所附施工组织设计要点的承诺书</w:t>
      </w:r>
      <w:bookmarkEnd w:id="59"/>
    </w:p>
    <w:p w14:paraId="23655E91">
      <w:pPr>
        <w:spacing w:line="360" w:lineRule="auto"/>
        <w:rPr>
          <w:rFonts w:ascii="宋体" w:hAnsi="宋体" w:cs="Times New Roman"/>
          <w:color w:val="auto"/>
          <w:sz w:val="24"/>
          <w:szCs w:val="24"/>
          <w:highlight w:val="none"/>
        </w:rPr>
      </w:pPr>
    </w:p>
    <w:p w14:paraId="2D8CA8BD">
      <w:pPr>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u w:val="single"/>
        </w:rPr>
        <w:t xml:space="preserve">             （招标人）</w:t>
      </w:r>
      <w:r>
        <w:rPr>
          <w:rFonts w:hint="eastAsia" w:ascii="宋体" w:hAnsi="宋体" w:cs="Times New Roman"/>
          <w:color w:val="auto"/>
          <w:sz w:val="24"/>
          <w:szCs w:val="24"/>
          <w:highlight w:val="none"/>
        </w:rPr>
        <w:t>：</w:t>
      </w:r>
    </w:p>
    <w:p w14:paraId="0A25E3FD">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我方承诺，如中标承建</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u w:val="single"/>
          <w:lang w:eastAsia="zh-CN"/>
        </w:rPr>
        <w:t>（</w:t>
      </w:r>
      <w:r>
        <w:rPr>
          <w:rFonts w:hint="eastAsia" w:ascii="宋体" w:hAnsi="宋体" w:cs="Times New Roman"/>
          <w:color w:val="auto"/>
          <w:sz w:val="24"/>
          <w:szCs w:val="24"/>
          <w:highlight w:val="none"/>
          <w:u w:val="single"/>
        </w:rPr>
        <w:t>项目名称</w:t>
      </w:r>
      <w:r>
        <w:rPr>
          <w:rFonts w:hint="eastAsia" w:ascii="宋体" w:hAnsi="宋体" w:cs="Times New Roman"/>
          <w:color w:val="auto"/>
          <w:sz w:val="24"/>
          <w:szCs w:val="24"/>
          <w:highlight w:val="none"/>
          <w:u w:val="single"/>
          <w:lang w:eastAsia="zh-CN"/>
        </w:rPr>
        <w:t>）</w:t>
      </w:r>
      <w:r>
        <w:rPr>
          <w:rFonts w:hint="eastAsia" w:ascii="宋体" w:hAnsi="宋体" w:cs="Times New Roman"/>
          <w:color w:val="auto"/>
          <w:sz w:val="24"/>
          <w:szCs w:val="24"/>
          <w:highlight w:val="none"/>
        </w:rPr>
        <w:t>，将按招标文件所附的本工程</w:t>
      </w:r>
      <w:r>
        <w:rPr>
          <w:rFonts w:hint="eastAsia" w:ascii="宋体" w:hAnsi="宋体" w:cs="Times New Roman"/>
          <w:color w:val="auto"/>
          <w:sz w:val="24"/>
          <w:szCs w:val="24"/>
          <w:highlight w:val="none"/>
          <w:u w:val="single"/>
        </w:rPr>
        <w:t>（施工组织设计要点）</w:t>
      </w:r>
      <w:r>
        <w:rPr>
          <w:rFonts w:hint="eastAsia" w:ascii="宋体" w:hAnsi="宋体" w:cs="Times New Roman"/>
          <w:color w:val="auto"/>
          <w:sz w:val="24"/>
          <w:szCs w:val="24"/>
          <w:highlight w:val="none"/>
        </w:rPr>
        <w:t>进行响应的基础上自行组织施工。并承诺在中标后按招标文件所附的</w:t>
      </w:r>
      <w:r>
        <w:rPr>
          <w:rFonts w:hint="eastAsia" w:ascii="宋体" w:hAnsi="宋体" w:cs="Times New Roman"/>
          <w:color w:val="auto"/>
          <w:sz w:val="24"/>
          <w:szCs w:val="24"/>
          <w:highlight w:val="none"/>
          <w:u w:val="single"/>
        </w:rPr>
        <w:t>（施工组织设计要点）</w:t>
      </w:r>
      <w:r>
        <w:rPr>
          <w:rFonts w:hint="eastAsia" w:ascii="宋体" w:hAnsi="宋体" w:cs="Times New Roman"/>
          <w:color w:val="auto"/>
          <w:sz w:val="24"/>
          <w:szCs w:val="24"/>
          <w:highlight w:val="none"/>
        </w:rPr>
        <w:t>基础上编制详细的施工组织设计，并报经监理单位和建设单位审批后实施。</w:t>
      </w:r>
    </w:p>
    <w:p w14:paraId="33D19A17">
      <w:pPr>
        <w:spacing w:line="360" w:lineRule="auto"/>
        <w:rPr>
          <w:rFonts w:ascii="宋体" w:hAnsi="宋体" w:cs="Times New Roman"/>
          <w:color w:val="auto"/>
          <w:sz w:val="24"/>
          <w:szCs w:val="24"/>
          <w:highlight w:val="none"/>
        </w:rPr>
      </w:pPr>
    </w:p>
    <w:p w14:paraId="293EE3D7">
      <w:pPr>
        <w:spacing w:line="360" w:lineRule="auto"/>
        <w:rPr>
          <w:rFonts w:ascii="宋体" w:hAnsi="宋体" w:cs="Times New Roman"/>
          <w:color w:val="auto"/>
          <w:sz w:val="24"/>
          <w:szCs w:val="24"/>
          <w:highlight w:val="none"/>
        </w:rPr>
      </w:pPr>
    </w:p>
    <w:p w14:paraId="6D51B835">
      <w:pPr>
        <w:topLinePunct/>
        <w:adjustRightInd w:val="0"/>
        <w:snapToGrid w:val="0"/>
        <w:spacing w:line="440" w:lineRule="exact"/>
        <w:ind w:firstLine="3462" w:firstLineChars="1396"/>
        <w:rPr>
          <w:rFonts w:ascii="宋体" w:hAnsi="宋体" w:cs="宋体"/>
          <w:snapToGrid w:val="0"/>
          <w:color w:val="auto"/>
          <w:spacing w:val="4"/>
          <w:kern w:val="0"/>
          <w:sz w:val="24"/>
          <w:szCs w:val="24"/>
          <w:highlight w:val="none"/>
        </w:rPr>
      </w:pPr>
    </w:p>
    <w:p w14:paraId="262578EB">
      <w:pPr>
        <w:topLinePunct/>
        <w:adjustRightInd w:val="0"/>
        <w:snapToGrid w:val="0"/>
        <w:spacing w:line="440" w:lineRule="exact"/>
        <w:ind w:firstLine="3462" w:firstLineChars="1396"/>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 标 人：    （盖章）</w:t>
      </w:r>
    </w:p>
    <w:p w14:paraId="117E0AA7">
      <w:pPr>
        <w:topLinePunct/>
        <w:adjustRightInd w:val="0"/>
        <w:snapToGrid w:val="0"/>
        <w:spacing w:line="440" w:lineRule="exact"/>
        <w:ind w:firstLine="3462" w:firstLineChars="1396"/>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法定代表人或授权代理人（签字或盖章）：</w:t>
      </w:r>
    </w:p>
    <w:p w14:paraId="09E5CC23">
      <w:pPr>
        <w:topLinePunct/>
        <w:adjustRightInd w:val="0"/>
        <w:snapToGrid w:val="0"/>
        <w:spacing w:line="440" w:lineRule="exact"/>
        <w:ind w:firstLine="3462" w:firstLineChars="1396"/>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    期：    年    月    日</w:t>
      </w:r>
    </w:p>
    <w:p w14:paraId="581DDD3E">
      <w:pPr>
        <w:widowControl/>
        <w:jc w:val="left"/>
        <w:rPr>
          <w:rStyle w:val="120"/>
          <w:rFonts w:hint="default" w:ascii="宋体" w:hAnsi="宋体" w:eastAsia="宋体" w:cs="宋体"/>
          <w:color w:val="auto"/>
          <w:sz w:val="21"/>
          <w:szCs w:val="21"/>
          <w:highlight w:val="none"/>
          <w:lang w:bidi="ar"/>
        </w:rPr>
      </w:pPr>
    </w:p>
    <w:p w14:paraId="51C4C60F">
      <w:pPr>
        <w:widowControl/>
        <w:jc w:val="left"/>
        <w:rPr>
          <w:rStyle w:val="120"/>
          <w:rFonts w:hint="default" w:ascii="宋体" w:hAnsi="宋体" w:eastAsia="宋体" w:cs="宋体"/>
          <w:color w:val="auto"/>
          <w:sz w:val="21"/>
          <w:szCs w:val="21"/>
          <w:highlight w:val="none"/>
          <w:lang w:bidi="ar"/>
        </w:rPr>
      </w:pPr>
    </w:p>
    <w:p w14:paraId="2D5B8953">
      <w:pPr>
        <w:widowControl/>
        <w:jc w:val="left"/>
        <w:rPr>
          <w:rStyle w:val="120"/>
          <w:rFonts w:hint="default" w:ascii="宋体" w:hAnsi="宋体" w:eastAsia="宋体" w:cs="宋体"/>
          <w:color w:val="auto"/>
          <w:sz w:val="21"/>
          <w:szCs w:val="21"/>
          <w:highlight w:val="none"/>
          <w:lang w:bidi="ar"/>
        </w:rPr>
      </w:pPr>
    </w:p>
    <w:p w14:paraId="0BF66A5D">
      <w:pPr>
        <w:rPr>
          <w:rFonts w:ascii="宋体" w:hAnsi="宋体" w:cs="Times New Roman"/>
          <w:color w:val="auto"/>
          <w:highlight w:val="none"/>
        </w:rPr>
      </w:pPr>
    </w:p>
    <w:p w14:paraId="573E1333">
      <w:pPr>
        <w:tabs>
          <w:tab w:val="left" w:pos="720"/>
        </w:tabs>
        <w:snapToGrid w:val="0"/>
        <w:spacing w:line="360" w:lineRule="auto"/>
        <w:rPr>
          <w:color w:val="auto"/>
          <w:sz w:val="24"/>
          <w:szCs w:val="24"/>
          <w:highlight w:val="none"/>
        </w:rPr>
      </w:pPr>
      <w:r>
        <w:rPr>
          <w:rFonts w:hint="eastAsia" w:ascii="宋体" w:hAnsi="宋体" w:eastAsia="宋体" w:cs="Times New Roman"/>
          <w:color w:val="auto"/>
          <w:spacing w:val="4"/>
          <w:kern w:val="0"/>
          <w:sz w:val="24"/>
          <w:szCs w:val="24"/>
          <w:highlight w:val="none"/>
          <w:lang w:val="en-US" w:eastAsia="zh-CN" w:bidi="ar-SA"/>
        </w:rPr>
        <w:br w:type="page"/>
      </w:r>
    </w:p>
    <w:p w14:paraId="7537DAA4">
      <w:pPr>
        <w:tabs>
          <w:tab w:val="left" w:pos="720"/>
        </w:tabs>
        <w:snapToGrid w:val="0"/>
        <w:spacing w:line="360" w:lineRule="auto"/>
        <w:rPr>
          <w:color w:val="auto"/>
          <w:sz w:val="24"/>
          <w:szCs w:val="24"/>
          <w:highlight w:val="none"/>
        </w:rPr>
      </w:pPr>
    </w:p>
    <w:p w14:paraId="03F4E75C">
      <w:pPr>
        <w:keepNext/>
        <w:keepLines/>
        <w:widowControl w:val="0"/>
        <w:snapToGrid/>
        <w:spacing w:before="120" w:beforeLines="0" w:after="120" w:afterLines="0" w:line="415" w:lineRule="auto"/>
        <w:ind w:left="0" w:leftChars="0"/>
        <w:jc w:val="center"/>
        <w:outlineLvl w:val="1"/>
        <w:rPr>
          <w:rFonts w:ascii="Arial" w:hAnsi="Arial" w:eastAsia="宋体" w:cs="Times New Roman"/>
          <w:b/>
          <w:bCs/>
          <w:color w:val="auto"/>
          <w:kern w:val="2"/>
          <w:sz w:val="30"/>
          <w:szCs w:val="30"/>
          <w:highlight w:val="none"/>
          <w:lang w:val="en-US" w:eastAsia="zh-CN"/>
        </w:rPr>
      </w:pPr>
      <w:bookmarkStart w:id="60" w:name="_Toc58838604"/>
      <w:bookmarkStart w:id="61" w:name="_Toc60070632"/>
      <w:r>
        <w:rPr>
          <w:rFonts w:hint="eastAsia" w:ascii="Arial" w:hAnsi="Arial" w:eastAsia="宋体" w:cs="Times New Roman"/>
          <w:b/>
          <w:color w:val="auto"/>
          <w:kern w:val="2"/>
          <w:sz w:val="30"/>
          <w:szCs w:val="30"/>
          <w:highlight w:val="none"/>
          <w:lang w:val="en-US" w:eastAsia="zh-CN"/>
        </w:rPr>
        <w:t>二、经济标投标文件格式</w:t>
      </w:r>
      <w:bookmarkEnd w:id="60"/>
      <w:bookmarkEnd w:id="61"/>
    </w:p>
    <w:p w14:paraId="66CF5FC7">
      <w:pPr>
        <w:widowControl/>
        <w:spacing w:line="360" w:lineRule="auto"/>
        <w:jc w:val="left"/>
        <w:outlineLvl w:val="2"/>
        <w:rPr>
          <w:rFonts w:ascii="宋体" w:hAnsi="宋体" w:eastAsia="宋体" w:cs="宋体"/>
          <w:b/>
          <w:bCs/>
          <w:color w:val="auto"/>
          <w:kern w:val="0"/>
          <w:sz w:val="44"/>
          <w:szCs w:val="44"/>
          <w:highlight w:val="none"/>
          <w:lang w:val="zh-CN" w:eastAsia="zh-CN"/>
        </w:rPr>
      </w:pPr>
      <w:r>
        <w:rPr>
          <w:rFonts w:hint="eastAsia" w:ascii="宋体" w:hAnsi="宋体" w:eastAsia="宋体" w:cs="宋体"/>
          <w:snapToGrid w:val="0"/>
          <w:color w:val="auto"/>
          <w:kern w:val="0"/>
          <w:sz w:val="27"/>
          <w:szCs w:val="27"/>
          <w:highlight w:val="none"/>
          <w:lang w:val="en-US" w:eastAsia="zh-CN"/>
        </w:rPr>
        <w:t>格式</w:t>
      </w:r>
      <w:r>
        <w:rPr>
          <w:rFonts w:hint="eastAsia" w:ascii="宋体" w:hAnsi="宋体" w:cs="宋体"/>
          <w:snapToGrid w:val="0"/>
          <w:color w:val="auto"/>
          <w:kern w:val="0"/>
          <w:sz w:val="27"/>
          <w:szCs w:val="27"/>
          <w:highlight w:val="none"/>
          <w:lang w:val="en-US" w:eastAsia="zh-CN"/>
        </w:rPr>
        <w:t>十</w:t>
      </w:r>
      <w:r>
        <w:rPr>
          <w:rFonts w:hint="eastAsia" w:ascii="宋体" w:hAnsi="宋体" w:eastAsia="宋体" w:cs="宋体"/>
          <w:snapToGrid w:val="0"/>
          <w:color w:val="auto"/>
          <w:kern w:val="0"/>
          <w:sz w:val="27"/>
          <w:szCs w:val="27"/>
          <w:highlight w:val="none"/>
          <w:lang w:val="en-US" w:eastAsia="zh-CN"/>
        </w:rPr>
        <w:t>：经济标封面</w:t>
      </w:r>
    </w:p>
    <w:p w14:paraId="74F22D89">
      <w:pPr>
        <w:spacing w:line="360" w:lineRule="auto"/>
        <w:jc w:val="center"/>
        <w:rPr>
          <w:rFonts w:ascii="宋体" w:hAnsi="宋体" w:eastAsia="宋体"/>
          <w:b/>
          <w:color w:val="auto"/>
          <w:sz w:val="24"/>
          <w:szCs w:val="24"/>
          <w:highlight w:val="none"/>
        </w:rPr>
      </w:pPr>
    </w:p>
    <w:p w14:paraId="3C32D85B">
      <w:pPr>
        <w:pStyle w:val="115"/>
        <w:adjustRightInd/>
        <w:snapToGrid/>
        <w:ind w:firstLine="0" w:firstLineChars="0"/>
        <w:jc w:val="center"/>
        <w:rPr>
          <w:color w:val="auto"/>
          <w:highlight w:val="none"/>
        </w:rPr>
      </w:pPr>
    </w:p>
    <w:p w14:paraId="484C2AF1">
      <w:pPr>
        <w:pStyle w:val="115"/>
        <w:adjustRightInd/>
        <w:snapToGrid/>
        <w:ind w:firstLine="0" w:firstLineChars="0"/>
        <w:jc w:val="center"/>
        <w:rPr>
          <w:color w:val="auto"/>
          <w:highlight w:val="none"/>
        </w:rPr>
      </w:pPr>
    </w:p>
    <w:p w14:paraId="59F95D34">
      <w:pPr>
        <w:pStyle w:val="116"/>
        <w:adjustRightInd/>
        <w:snapToGrid/>
        <w:rPr>
          <w:rFonts w:eastAsia="宋体"/>
          <w:b w:val="0"/>
          <w:color w:val="auto"/>
          <w:highlight w:val="none"/>
          <w:u w:val="single"/>
        </w:rPr>
      </w:pPr>
      <w:r>
        <w:rPr>
          <w:rFonts w:hint="eastAsia" w:eastAsia="宋体"/>
          <w:b w:val="0"/>
          <w:color w:val="auto"/>
          <w:highlight w:val="none"/>
          <w:u w:val="single"/>
        </w:rPr>
        <w:t>[工程名称]</w:t>
      </w:r>
    </w:p>
    <w:p w14:paraId="326D81F5">
      <w:pPr>
        <w:pStyle w:val="115"/>
        <w:adjustRightInd/>
        <w:snapToGrid/>
        <w:ind w:firstLine="0" w:firstLineChars="0"/>
        <w:jc w:val="center"/>
        <w:rPr>
          <w:color w:val="auto"/>
          <w:highlight w:val="none"/>
        </w:rPr>
      </w:pPr>
    </w:p>
    <w:p w14:paraId="407646B3">
      <w:pPr>
        <w:pStyle w:val="115"/>
        <w:adjustRightInd/>
        <w:snapToGrid/>
        <w:ind w:firstLine="0" w:firstLineChars="0"/>
        <w:jc w:val="center"/>
        <w:rPr>
          <w:color w:val="auto"/>
          <w:highlight w:val="none"/>
        </w:rPr>
      </w:pPr>
    </w:p>
    <w:p w14:paraId="2230B6E4">
      <w:pPr>
        <w:pStyle w:val="115"/>
        <w:adjustRightInd/>
        <w:snapToGrid/>
        <w:ind w:firstLine="0" w:firstLineChars="0"/>
        <w:jc w:val="center"/>
        <w:rPr>
          <w:color w:val="auto"/>
          <w:highlight w:val="none"/>
        </w:rPr>
      </w:pPr>
    </w:p>
    <w:p w14:paraId="06433213">
      <w:pPr>
        <w:pStyle w:val="115"/>
        <w:adjustRightInd/>
        <w:snapToGrid/>
        <w:ind w:firstLine="0" w:firstLineChars="0"/>
        <w:jc w:val="center"/>
        <w:rPr>
          <w:color w:val="auto"/>
          <w:highlight w:val="none"/>
        </w:rPr>
      </w:pPr>
    </w:p>
    <w:p w14:paraId="08AF4E71">
      <w:pPr>
        <w:pStyle w:val="117"/>
        <w:adjustRightInd/>
        <w:snapToGrid/>
        <w:rPr>
          <w:rFonts w:eastAsia="宋体"/>
          <w:b w:val="0"/>
          <w:color w:val="auto"/>
          <w:highlight w:val="none"/>
        </w:rPr>
      </w:pPr>
      <w:r>
        <w:rPr>
          <w:rFonts w:hint="eastAsia" w:eastAsia="宋体"/>
          <w:b w:val="0"/>
          <w:color w:val="auto"/>
          <w:highlight w:val="none"/>
        </w:rPr>
        <w:t>投标文件</w:t>
      </w:r>
    </w:p>
    <w:p w14:paraId="47E2C265">
      <w:pPr>
        <w:pStyle w:val="116"/>
        <w:adjustRightInd/>
        <w:snapToGrid/>
        <w:rPr>
          <w:rFonts w:eastAsia="宋体"/>
          <w:b w:val="0"/>
          <w:color w:val="auto"/>
          <w:highlight w:val="none"/>
        </w:rPr>
      </w:pPr>
      <w:r>
        <w:rPr>
          <w:rFonts w:hint="eastAsia" w:eastAsia="宋体"/>
          <w:b w:val="0"/>
          <w:color w:val="auto"/>
          <w:highlight w:val="none"/>
        </w:rPr>
        <w:t>第二册 （经济标书）</w:t>
      </w:r>
    </w:p>
    <w:p w14:paraId="595E80B3">
      <w:pPr>
        <w:pStyle w:val="115"/>
        <w:adjustRightInd/>
        <w:snapToGrid/>
        <w:ind w:firstLine="0" w:firstLineChars="0"/>
        <w:jc w:val="center"/>
        <w:rPr>
          <w:color w:val="auto"/>
          <w:highlight w:val="none"/>
        </w:rPr>
      </w:pPr>
    </w:p>
    <w:p w14:paraId="2C6BFBA7">
      <w:pPr>
        <w:pStyle w:val="115"/>
        <w:adjustRightInd/>
        <w:snapToGrid/>
        <w:ind w:firstLine="0" w:firstLineChars="0"/>
        <w:jc w:val="center"/>
        <w:rPr>
          <w:color w:val="auto"/>
          <w:highlight w:val="none"/>
        </w:rPr>
      </w:pPr>
    </w:p>
    <w:p w14:paraId="7FADC95C">
      <w:pPr>
        <w:pStyle w:val="115"/>
        <w:adjustRightInd/>
        <w:snapToGrid/>
        <w:ind w:firstLine="0" w:firstLineChars="0"/>
        <w:jc w:val="center"/>
        <w:rPr>
          <w:color w:val="auto"/>
          <w:highlight w:val="none"/>
        </w:rPr>
      </w:pPr>
    </w:p>
    <w:p w14:paraId="3341DA70">
      <w:pPr>
        <w:pStyle w:val="115"/>
        <w:adjustRightInd/>
        <w:snapToGrid/>
        <w:ind w:firstLine="0" w:firstLineChars="0"/>
        <w:jc w:val="center"/>
        <w:rPr>
          <w:color w:val="auto"/>
          <w:highlight w:val="none"/>
        </w:rPr>
      </w:pPr>
    </w:p>
    <w:p w14:paraId="70DA277D">
      <w:pPr>
        <w:pStyle w:val="115"/>
        <w:adjustRightInd/>
        <w:snapToGrid/>
        <w:ind w:firstLine="0" w:firstLineChars="0"/>
        <w:jc w:val="center"/>
        <w:rPr>
          <w:color w:val="auto"/>
          <w:highlight w:val="none"/>
        </w:rPr>
      </w:pPr>
    </w:p>
    <w:p w14:paraId="0D346563">
      <w:pPr>
        <w:pStyle w:val="115"/>
        <w:adjustRightInd/>
        <w:snapToGrid/>
        <w:ind w:firstLine="0" w:firstLineChars="0"/>
        <w:jc w:val="center"/>
        <w:rPr>
          <w:color w:val="auto"/>
          <w:highlight w:val="none"/>
        </w:rPr>
      </w:pPr>
    </w:p>
    <w:p w14:paraId="4F75AC84">
      <w:pPr>
        <w:pStyle w:val="118"/>
        <w:adjustRightInd/>
        <w:snapToGrid/>
        <w:ind w:firstLine="0" w:firstLineChars="0"/>
        <w:rPr>
          <w:color w:val="auto"/>
          <w:highlight w:val="none"/>
        </w:rPr>
      </w:pPr>
      <w:r>
        <w:rPr>
          <w:rFonts w:hint="eastAsia"/>
          <w:color w:val="auto"/>
          <w:highlight w:val="none"/>
        </w:rPr>
        <w:t>投标人：</w:t>
      </w:r>
      <w:r>
        <w:rPr>
          <w:rFonts w:hint="eastAsia"/>
          <w:color w:val="auto"/>
          <w:highlight w:val="none"/>
          <w:u w:val="single"/>
        </w:rPr>
        <w:t xml:space="preserve">       （填写投标人单位名称）       （盖章）</w:t>
      </w:r>
    </w:p>
    <w:p w14:paraId="7C3363DF">
      <w:pPr>
        <w:pStyle w:val="118"/>
        <w:adjustRightInd/>
        <w:snapToGrid/>
        <w:ind w:firstLine="0" w:firstLineChars="0"/>
        <w:rPr>
          <w:color w:val="auto"/>
          <w:highlight w:val="none"/>
        </w:rPr>
      </w:pPr>
    </w:p>
    <w:p w14:paraId="28BE6389">
      <w:pPr>
        <w:pStyle w:val="118"/>
        <w:adjustRightInd/>
        <w:snapToGrid/>
        <w:ind w:firstLine="0" w:firstLineChars="0"/>
        <w:rPr>
          <w:color w:val="auto"/>
          <w:highlight w:val="none"/>
        </w:rPr>
      </w:pPr>
      <w:r>
        <w:rPr>
          <w:rFonts w:hint="eastAsia"/>
          <w:color w:val="auto"/>
          <w:highlight w:val="none"/>
        </w:rPr>
        <w:t>法定代表人或</w:t>
      </w:r>
    </w:p>
    <w:p w14:paraId="295795B0">
      <w:pPr>
        <w:pStyle w:val="118"/>
        <w:adjustRightInd/>
        <w:snapToGrid/>
        <w:ind w:firstLine="0" w:firstLineChars="0"/>
        <w:rPr>
          <w:color w:val="auto"/>
          <w:highlight w:val="none"/>
          <w:u w:val="single"/>
        </w:rPr>
      </w:pPr>
      <w:r>
        <w:rPr>
          <w:rFonts w:hint="eastAsia"/>
          <w:color w:val="auto"/>
          <w:highlight w:val="none"/>
        </w:rPr>
        <w:t>其委托代理人：</w:t>
      </w:r>
      <w:r>
        <w:rPr>
          <w:rFonts w:hint="eastAsia"/>
          <w:color w:val="auto"/>
          <w:highlight w:val="none"/>
          <w:u w:val="single"/>
        </w:rPr>
        <w:t xml:space="preserve">                        （签字或盖章）</w:t>
      </w:r>
    </w:p>
    <w:p w14:paraId="4DB7CCAE">
      <w:pPr>
        <w:pStyle w:val="118"/>
        <w:adjustRightInd/>
        <w:snapToGrid/>
        <w:ind w:firstLine="0" w:firstLineChars="0"/>
        <w:rPr>
          <w:color w:val="auto"/>
          <w:highlight w:val="none"/>
        </w:rPr>
      </w:pPr>
      <w:r>
        <w:rPr>
          <w:rFonts w:hint="eastAsia"/>
          <w:color w:val="auto"/>
          <w:highlight w:val="none"/>
        </w:rPr>
        <w:t>日  期：</w:t>
      </w:r>
      <w:r>
        <w:rPr>
          <w:rFonts w:hint="eastAsia"/>
          <w:color w:val="auto"/>
          <w:highlight w:val="none"/>
          <w:u w:val="single"/>
        </w:rPr>
        <w:t xml:space="preserve">                                        </w:t>
      </w:r>
    </w:p>
    <w:p w14:paraId="45268096">
      <w:pPr>
        <w:tabs>
          <w:tab w:val="left" w:pos="720"/>
        </w:tabs>
        <w:snapToGrid w:val="0"/>
        <w:spacing w:line="360" w:lineRule="auto"/>
        <w:rPr>
          <w:color w:val="auto"/>
          <w:sz w:val="24"/>
          <w:szCs w:val="24"/>
          <w:highlight w:val="none"/>
        </w:rPr>
      </w:pPr>
    </w:p>
    <w:p w14:paraId="27EEC13F">
      <w:pPr>
        <w:tabs>
          <w:tab w:val="left" w:pos="720"/>
        </w:tabs>
        <w:snapToGrid w:val="0"/>
        <w:spacing w:line="360" w:lineRule="auto"/>
        <w:rPr>
          <w:color w:val="auto"/>
          <w:sz w:val="24"/>
          <w:szCs w:val="24"/>
          <w:highlight w:val="none"/>
        </w:rPr>
      </w:pPr>
    </w:p>
    <w:p w14:paraId="70E473FF">
      <w:pPr>
        <w:rPr>
          <w:rFonts w:hint="eastAsia" w:ascii="宋体" w:hAnsi="宋体" w:eastAsia="宋体" w:cs="宋体"/>
          <w:snapToGrid w:val="0"/>
          <w:color w:val="auto"/>
          <w:kern w:val="0"/>
          <w:sz w:val="27"/>
          <w:szCs w:val="27"/>
          <w:highlight w:val="none"/>
          <w:lang w:val="en-US" w:eastAsia="zh-CN"/>
        </w:rPr>
      </w:pPr>
      <w:r>
        <w:rPr>
          <w:rFonts w:hint="eastAsia" w:ascii="宋体" w:hAnsi="宋体" w:eastAsia="宋体" w:cs="宋体"/>
          <w:snapToGrid w:val="0"/>
          <w:color w:val="auto"/>
          <w:kern w:val="0"/>
          <w:sz w:val="27"/>
          <w:szCs w:val="27"/>
          <w:highlight w:val="none"/>
          <w:lang w:val="en-US" w:eastAsia="zh-CN"/>
        </w:rPr>
        <w:t>格式十</w:t>
      </w:r>
      <w:r>
        <w:rPr>
          <w:rFonts w:hint="eastAsia" w:ascii="宋体" w:hAnsi="宋体" w:cs="宋体"/>
          <w:snapToGrid w:val="0"/>
          <w:color w:val="auto"/>
          <w:kern w:val="0"/>
          <w:sz w:val="27"/>
          <w:szCs w:val="27"/>
          <w:highlight w:val="none"/>
          <w:lang w:val="en-US" w:eastAsia="zh-CN"/>
        </w:rPr>
        <w:t>一</w:t>
      </w:r>
      <w:r>
        <w:rPr>
          <w:rFonts w:hint="eastAsia" w:ascii="宋体" w:hAnsi="宋体" w:eastAsia="宋体" w:cs="宋体"/>
          <w:snapToGrid w:val="0"/>
          <w:color w:val="auto"/>
          <w:kern w:val="0"/>
          <w:sz w:val="27"/>
          <w:szCs w:val="27"/>
          <w:highlight w:val="none"/>
          <w:lang w:val="en-US" w:eastAsia="zh-CN"/>
        </w:rPr>
        <w:t>：经济投标书</w:t>
      </w:r>
    </w:p>
    <w:p w14:paraId="07AE591B">
      <w:pPr>
        <w:widowControl/>
        <w:jc w:val="left"/>
        <w:rPr>
          <w:rFonts w:hint="eastAsia" w:ascii="Times New Roman" w:hAnsi="Times New Roman" w:eastAsia="宋体" w:cs="Times New Roman"/>
          <w:color w:val="auto"/>
          <w:highlight w:val="none"/>
        </w:rPr>
      </w:pPr>
    </w:p>
    <w:p w14:paraId="02A2637D">
      <w:pPr>
        <w:autoSpaceDE w:val="0"/>
        <w:autoSpaceDN w:val="0"/>
        <w:adjustRightInd w:val="0"/>
        <w:ind w:left="-359" w:leftChars="-171"/>
        <w:jc w:val="center"/>
        <w:rPr>
          <w:rFonts w:ascii="宋体" w:hAnsi="宋体" w:eastAsia="宋体" w:cs="Times New Roman"/>
          <w:b/>
          <w:bCs/>
          <w:color w:val="auto"/>
          <w:sz w:val="30"/>
          <w:szCs w:val="30"/>
          <w:highlight w:val="none"/>
        </w:rPr>
      </w:pPr>
      <w:r>
        <w:rPr>
          <w:rFonts w:hint="eastAsia" w:ascii="宋体" w:hAnsi="宋体" w:eastAsia="宋体" w:cs="Times New Roman"/>
          <w:b/>
          <w:bCs/>
          <w:color w:val="auto"/>
          <w:sz w:val="30"/>
          <w:szCs w:val="30"/>
          <w:highlight w:val="none"/>
        </w:rPr>
        <w:t>广州建设工程施工招标投标书（经济标）</w:t>
      </w:r>
    </w:p>
    <w:p w14:paraId="004797C7">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tbl>
      <w:tblPr>
        <w:tblStyle w:val="35"/>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443"/>
      </w:tblGrid>
      <w:tr w14:paraId="1210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936" w:type="dxa"/>
            <w:tcBorders>
              <w:top w:val="single" w:color="auto" w:sz="4" w:space="0"/>
              <w:left w:val="single" w:color="auto" w:sz="4" w:space="0"/>
              <w:bottom w:val="single" w:color="auto" w:sz="4" w:space="0"/>
              <w:right w:val="single" w:color="auto" w:sz="4" w:space="0"/>
            </w:tcBorders>
            <w:noWrap w:val="0"/>
            <w:vAlign w:val="center"/>
          </w:tcPr>
          <w:p w14:paraId="2B2D9AAA">
            <w:pPr>
              <w:autoSpaceDE w:val="0"/>
              <w:autoSpaceDN w:val="0"/>
              <w:adjustRightInd w:val="0"/>
              <w:jc w:val="center"/>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工 程 名 称</w:t>
            </w:r>
          </w:p>
        </w:tc>
        <w:tc>
          <w:tcPr>
            <w:tcW w:w="5443" w:type="dxa"/>
            <w:tcBorders>
              <w:top w:val="single" w:color="auto" w:sz="4" w:space="0"/>
              <w:left w:val="nil"/>
              <w:bottom w:val="single" w:color="auto" w:sz="4" w:space="0"/>
              <w:right w:val="single" w:color="auto" w:sz="4" w:space="0"/>
            </w:tcBorders>
            <w:noWrap w:val="0"/>
            <w:vAlign w:val="top"/>
          </w:tcPr>
          <w:p w14:paraId="4DE54F8E">
            <w:pPr>
              <w:autoSpaceDE w:val="0"/>
              <w:autoSpaceDN w:val="0"/>
              <w:adjustRightInd w:val="0"/>
              <w:rPr>
                <w:rFonts w:ascii="宋体" w:hAnsi="宋体" w:eastAsia="宋体" w:cs="Times New Roman"/>
                <w:bCs/>
                <w:color w:val="auto"/>
                <w:sz w:val="24"/>
                <w:szCs w:val="24"/>
                <w:highlight w:val="none"/>
              </w:rPr>
            </w:pPr>
          </w:p>
        </w:tc>
      </w:tr>
      <w:tr w14:paraId="15E7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936" w:type="dxa"/>
            <w:vMerge w:val="restart"/>
            <w:tcBorders>
              <w:top w:val="nil"/>
              <w:left w:val="single" w:color="auto" w:sz="4" w:space="0"/>
              <w:bottom w:val="single" w:color="auto" w:sz="4" w:space="0"/>
              <w:right w:val="single" w:color="auto" w:sz="4" w:space="0"/>
            </w:tcBorders>
            <w:noWrap w:val="0"/>
            <w:vAlign w:val="center"/>
          </w:tcPr>
          <w:p w14:paraId="5A83D5E2">
            <w:pPr>
              <w:autoSpaceDE w:val="0"/>
              <w:autoSpaceDN w:val="0"/>
              <w:adjustRightInd w:val="0"/>
              <w:jc w:val="center"/>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投标总报价（元）</w:t>
            </w:r>
          </w:p>
        </w:tc>
        <w:tc>
          <w:tcPr>
            <w:tcW w:w="5443" w:type="dxa"/>
            <w:tcBorders>
              <w:top w:val="single" w:color="auto" w:sz="4" w:space="0"/>
              <w:left w:val="nil"/>
              <w:bottom w:val="single" w:color="auto" w:sz="4" w:space="0"/>
              <w:right w:val="single" w:color="auto" w:sz="4" w:space="0"/>
            </w:tcBorders>
            <w:noWrap w:val="0"/>
            <w:vAlign w:val="center"/>
          </w:tcPr>
          <w:p w14:paraId="0AFB3524">
            <w:pPr>
              <w:autoSpaceDE w:val="0"/>
              <w:autoSpaceDN w:val="0"/>
              <w:adjustRightInd w:val="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大写：</w:t>
            </w:r>
          </w:p>
        </w:tc>
      </w:tr>
      <w:tr w14:paraId="5749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936" w:type="dxa"/>
            <w:vMerge w:val="continue"/>
            <w:tcBorders>
              <w:top w:val="nil"/>
              <w:left w:val="single" w:color="auto" w:sz="4" w:space="0"/>
              <w:bottom w:val="single" w:color="auto" w:sz="4" w:space="0"/>
              <w:right w:val="single" w:color="auto" w:sz="4" w:space="0"/>
            </w:tcBorders>
            <w:noWrap w:val="0"/>
            <w:vAlign w:val="center"/>
          </w:tcPr>
          <w:p w14:paraId="35E39AA9">
            <w:pPr>
              <w:widowControl/>
              <w:jc w:val="left"/>
              <w:rPr>
                <w:rFonts w:ascii="宋体" w:hAnsi="宋体" w:eastAsia="宋体" w:cs="Times New Roman"/>
                <w:bCs/>
                <w:color w:val="auto"/>
                <w:sz w:val="24"/>
                <w:szCs w:val="24"/>
                <w:highlight w:val="none"/>
              </w:rPr>
            </w:pPr>
          </w:p>
        </w:tc>
        <w:tc>
          <w:tcPr>
            <w:tcW w:w="5443" w:type="dxa"/>
            <w:tcBorders>
              <w:top w:val="single" w:color="auto" w:sz="4" w:space="0"/>
              <w:left w:val="nil"/>
              <w:bottom w:val="single" w:color="auto" w:sz="4" w:space="0"/>
              <w:right w:val="single" w:color="auto" w:sz="4" w:space="0"/>
            </w:tcBorders>
            <w:noWrap w:val="0"/>
            <w:vAlign w:val="center"/>
          </w:tcPr>
          <w:p w14:paraId="5B3E4E7A">
            <w:pPr>
              <w:autoSpaceDE w:val="0"/>
              <w:autoSpaceDN w:val="0"/>
              <w:adjustRightInd w:val="0"/>
              <w:rPr>
                <w:rFonts w:ascii="宋体" w:hAnsi="宋体" w:eastAsia="宋体" w:cs="Times New Roman"/>
                <w:color w:val="auto"/>
                <w:sz w:val="24"/>
                <w:szCs w:val="24"/>
                <w:highlight w:val="none"/>
              </w:rPr>
            </w:pPr>
            <w:r>
              <w:rPr>
                <w:rFonts w:hint="eastAsia" w:ascii="宋体" w:hAnsi="宋体" w:eastAsia="宋体" w:cs="Times New Roman"/>
                <w:bCs/>
                <w:color w:val="auto"/>
                <w:sz w:val="24"/>
                <w:szCs w:val="24"/>
                <w:highlight w:val="none"/>
              </w:rPr>
              <w:t>小写：</w:t>
            </w:r>
          </w:p>
        </w:tc>
      </w:tr>
      <w:tr w14:paraId="2436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36" w:type="dxa"/>
            <w:vMerge w:val="restart"/>
            <w:tcBorders>
              <w:top w:val="nil"/>
              <w:left w:val="single" w:color="auto" w:sz="4" w:space="0"/>
              <w:bottom w:val="single" w:color="auto" w:sz="4" w:space="0"/>
              <w:right w:val="single" w:color="auto" w:sz="4" w:space="0"/>
            </w:tcBorders>
            <w:noWrap w:val="0"/>
            <w:vAlign w:val="center"/>
          </w:tcPr>
          <w:p w14:paraId="6C30F87D">
            <w:pPr>
              <w:autoSpaceDE w:val="0"/>
              <w:autoSpaceDN w:val="0"/>
              <w:adjustRightInd w:val="0"/>
              <w:jc w:val="center"/>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其中：</w:t>
            </w:r>
            <w:r>
              <w:rPr>
                <w:rFonts w:hint="eastAsia" w:ascii="宋体" w:hAnsi="宋体" w:eastAsia="宋体" w:cs="Times New Roman"/>
                <w:bCs/>
                <w:color w:val="auto"/>
                <w:sz w:val="24"/>
                <w:szCs w:val="24"/>
                <w:highlight w:val="none"/>
              </w:rPr>
              <w:t>人工费</w:t>
            </w:r>
            <w:r>
              <w:rPr>
                <w:rFonts w:hint="eastAsia" w:ascii="宋体" w:hAnsi="宋体" w:eastAsia="宋体" w:cs="Times New Roman"/>
                <w:color w:val="auto"/>
                <w:sz w:val="24"/>
                <w:szCs w:val="24"/>
                <w:highlight w:val="none"/>
              </w:rPr>
              <w:t>（元）</w:t>
            </w:r>
          </w:p>
        </w:tc>
        <w:tc>
          <w:tcPr>
            <w:tcW w:w="5443" w:type="dxa"/>
            <w:tcBorders>
              <w:top w:val="single" w:color="auto" w:sz="4" w:space="0"/>
              <w:left w:val="nil"/>
              <w:bottom w:val="single" w:color="auto" w:sz="4" w:space="0"/>
              <w:right w:val="single" w:color="auto" w:sz="4" w:space="0"/>
            </w:tcBorders>
            <w:noWrap w:val="0"/>
            <w:vAlign w:val="center"/>
          </w:tcPr>
          <w:p w14:paraId="460D5996">
            <w:pPr>
              <w:autoSpaceDE w:val="0"/>
              <w:autoSpaceDN w:val="0"/>
              <w:adjustRightInd w:val="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大写：</w:t>
            </w:r>
          </w:p>
        </w:tc>
      </w:tr>
      <w:tr w14:paraId="29FF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936" w:type="dxa"/>
            <w:vMerge w:val="continue"/>
            <w:tcBorders>
              <w:top w:val="nil"/>
              <w:left w:val="single" w:color="auto" w:sz="4" w:space="0"/>
              <w:bottom w:val="single" w:color="auto" w:sz="4" w:space="0"/>
              <w:right w:val="single" w:color="auto" w:sz="4" w:space="0"/>
            </w:tcBorders>
            <w:noWrap w:val="0"/>
            <w:vAlign w:val="center"/>
          </w:tcPr>
          <w:p w14:paraId="0EAEE65A">
            <w:pPr>
              <w:widowControl/>
              <w:jc w:val="left"/>
              <w:rPr>
                <w:rFonts w:ascii="宋体" w:hAnsi="宋体" w:eastAsia="宋体" w:cs="Times New Roman"/>
                <w:bCs/>
                <w:color w:val="auto"/>
                <w:sz w:val="24"/>
                <w:szCs w:val="24"/>
                <w:highlight w:val="none"/>
              </w:rPr>
            </w:pPr>
          </w:p>
        </w:tc>
        <w:tc>
          <w:tcPr>
            <w:tcW w:w="5443" w:type="dxa"/>
            <w:tcBorders>
              <w:top w:val="single" w:color="auto" w:sz="4" w:space="0"/>
              <w:left w:val="nil"/>
              <w:bottom w:val="single" w:color="auto" w:sz="4" w:space="0"/>
              <w:right w:val="single" w:color="auto" w:sz="4" w:space="0"/>
            </w:tcBorders>
            <w:noWrap w:val="0"/>
            <w:vAlign w:val="center"/>
          </w:tcPr>
          <w:p w14:paraId="33525EAB">
            <w:pPr>
              <w:autoSpaceDE w:val="0"/>
              <w:autoSpaceDN w:val="0"/>
              <w:adjustRightInd w:val="0"/>
              <w:rPr>
                <w:rFonts w:ascii="宋体" w:hAnsi="宋体" w:eastAsia="宋体" w:cs="Times New Roman"/>
                <w:color w:val="auto"/>
                <w:sz w:val="24"/>
                <w:szCs w:val="24"/>
                <w:highlight w:val="none"/>
              </w:rPr>
            </w:pPr>
            <w:r>
              <w:rPr>
                <w:rFonts w:hint="eastAsia" w:ascii="宋体" w:hAnsi="宋体" w:eastAsia="宋体" w:cs="Times New Roman"/>
                <w:bCs/>
                <w:color w:val="auto"/>
                <w:sz w:val="24"/>
                <w:szCs w:val="24"/>
                <w:highlight w:val="none"/>
              </w:rPr>
              <w:t>小写：</w:t>
            </w:r>
          </w:p>
        </w:tc>
      </w:tr>
      <w:tr w14:paraId="262D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936" w:type="dxa"/>
            <w:vMerge w:val="restart"/>
            <w:tcBorders>
              <w:top w:val="nil"/>
              <w:left w:val="single" w:color="auto" w:sz="4" w:space="0"/>
              <w:bottom w:val="single" w:color="auto" w:sz="4" w:space="0"/>
              <w:right w:val="single" w:color="auto" w:sz="4" w:space="0"/>
            </w:tcBorders>
            <w:noWrap w:val="0"/>
            <w:vAlign w:val="center"/>
          </w:tcPr>
          <w:p w14:paraId="301C45F6">
            <w:pPr>
              <w:widowControl/>
              <w:jc w:val="lef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其中：绿色施工</w:t>
            </w:r>
            <w:r>
              <w:rPr>
                <w:rFonts w:hint="eastAsia" w:ascii="宋体" w:hAnsi="宋体" w:eastAsia="宋体" w:cs="Times New Roman"/>
                <w:color w:val="auto"/>
                <w:sz w:val="24"/>
                <w:szCs w:val="24"/>
                <w:highlight w:val="none"/>
              </w:rPr>
              <w:t>安全防护措施费（元）</w:t>
            </w:r>
          </w:p>
        </w:tc>
        <w:tc>
          <w:tcPr>
            <w:tcW w:w="5443" w:type="dxa"/>
            <w:tcBorders>
              <w:top w:val="single" w:color="auto" w:sz="4" w:space="0"/>
              <w:left w:val="nil"/>
              <w:bottom w:val="single" w:color="auto" w:sz="4" w:space="0"/>
              <w:right w:val="single" w:color="auto" w:sz="4" w:space="0"/>
            </w:tcBorders>
            <w:noWrap w:val="0"/>
            <w:vAlign w:val="center"/>
          </w:tcPr>
          <w:p w14:paraId="75CDB209">
            <w:pPr>
              <w:autoSpaceDE w:val="0"/>
              <w:autoSpaceDN w:val="0"/>
              <w:adjustRightInd w:val="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大写：</w:t>
            </w:r>
          </w:p>
        </w:tc>
      </w:tr>
      <w:tr w14:paraId="416B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936" w:type="dxa"/>
            <w:vMerge w:val="continue"/>
            <w:tcBorders>
              <w:top w:val="nil"/>
              <w:left w:val="single" w:color="auto" w:sz="4" w:space="0"/>
              <w:bottom w:val="single" w:color="auto" w:sz="4" w:space="0"/>
              <w:right w:val="single" w:color="auto" w:sz="4" w:space="0"/>
            </w:tcBorders>
            <w:noWrap w:val="0"/>
            <w:vAlign w:val="center"/>
          </w:tcPr>
          <w:p w14:paraId="478A1BF6">
            <w:pPr>
              <w:widowControl/>
              <w:jc w:val="left"/>
              <w:rPr>
                <w:rFonts w:ascii="宋体" w:hAnsi="宋体" w:eastAsia="宋体" w:cs="Times New Roman"/>
                <w:bCs/>
                <w:color w:val="auto"/>
                <w:sz w:val="24"/>
                <w:szCs w:val="24"/>
                <w:highlight w:val="none"/>
              </w:rPr>
            </w:pPr>
          </w:p>
        </w:tc>
        <w:tc>
          <w:tcPr>
            <w:tcW w:w="5443" w:type="dxa"/>
            <w:tcBorders>
              <w:top w:val="single" w:color="auto" w:sz="4" w:space="0"/>
              <w:left w:val="nil"/>
              <w:bottom w:val="single" w:color="auto" w:sz="4" w:space="0"/>
              <w:right w:val="single" w:color="auto" w:sz="4" w:space="0"/>
            </w:tcBorders>
            <w:noWrap w:val="0"/>
            <w:vAlign w:val="center"/>
          </w:tcPr>
          <w:p w14:paraId="485BA6E7">
            <w:pPr>
              <w:autoSpaceDE w:val="0"/>
              <w:autoSpaceDN w:val="0"/>
              <w:adjustRightInd w:val="0"/>
              <w:rPr>
                <w:rFonts w:ascii="宋体" w:hAnsi="宋体" w:eastAsia="宋体" w:cs="Times New Roman"/>
                <w:color w:val="auto"/>
                <w:sz w:val="24"/>
                <w:szCs w:val="24"/>
                <w:highlight w:val="none"/>
              </w:rPr>
            </w:pPr>
            <w:r>
              <w:rPr>
                <w:rFonts w:hint="eastAsia" w:ascii="宋体" w:hAnsi="宋体" w:eastAsia="宋体" w:cs="Times New Roman"/>
                <w:bCs/>
                <w:color w:val="auto"/>
                <w:sz w:val="24"/>
                <w:szCs w:val="24"/>
                <w:highlight w:val="none"/>
              </w:rPr>
              <w:t>小写：</w:t>
            </w:r>
          </w:p>
        </w:tc>
      </w:tr>
      <w:tr w14:paraId="3AD9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936" w:type="dxa"/>
            <w:vMerge w:val="restart"/>
            <w:tcBorders>
              <w:top w:val="nil"/>
              <w:left w:val="single" w:color="auto" w:sz="4" w:space="0"/>
              <w:bottom w:val="single" w:color="auto" w:sz="4" w:space="0"/>
              <w:right w:val="single" w:color="auto" w:sz="4" w:space="0"/>
            </w:tcBorders>
            <w:noWrap w:val="0"/>
            <w:vAlign w:val="center"/>
          </w:tcPr>
          <w:p w14:paraId="0A9B4C39">
            <w:pPr>
              <w:widowControl/>
              <w:jc w:val="lef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其中：暂列金额（元）</w:t>
            </w:r>
          </w:p>
        </w:tc>
        <w:tc>
          <w:tcPr>
            <w:tcW w:w="5443" w:type="dxa"/>
            <w:tcBorders>
              <w:top w:val="single" w:color="auto" w:sz="4" w:space="0"/>
              <w:left w:val="nil"/>
              <w:bottom w:val="single" w:color="auto" w:sz="4" w:space="0"/>
              <w:right w:val="single" w:color="auto" w:sz="4" w:space="0"/>
            </w:tcBorders>
            <w:noWrap w:val="0"/>
            <w:vAlign w:val="center"/>
          </w:tcPr>
          <w:p w14:paraId="6DE4DB59">
            <w:pPr>
              <w:autoSpaceDE w:val="0"/>
              <w:autoSpaceDN w:val="0"/>
              <w:adjustRightInd w:val="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大写：</w:t>
            </w:r>
          </w:p>
        </w:tc>
      </w:tr>
      <w:tr w14:paraId="2B81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936" w:type="dxa"/>
            <w:vMerge w:val="continue"/>
            <w:tcBorders>
              <w:top w:val="nil"/>
              <w:left w:val="single" w:color="auto" w:sz="4" w:space="0"/>
              <w:bottom w:val="single" w:color="auto" w:sz="4" w:space="0"/>
              <w:right w:val="single" w:color="auto" w:sz="4" w:space="0"/>
            </w:tcBorders>
            <w:noWrap w:val="0"/>
            <w:vAlign w:val="center"/>
          </w:tcPr>
          <w:p w14:paraId="3B6DCD0A">
            <w:pPr>
              <w:widowControl/>
              <w:jc w:val="left"/>
              <w:rPr>
                <w:rFonts w:ascii="宋体" w:hAnsi="宋体" w:eastAsia="宋体" w:cs="Times New Roman"/>
                <w:bCs/>
                <w:color w:val="auto"/>
                <w:sz w:val="24"/>
                <w:szCs w:val="24"/>
                <w:highlight w:val="none"/>
              </w:rPr>
            </w:pPr>
          </w:p>
        </w:tc>
        <w:tc>
          <w:tcPr>
            <w:tcW w:w="5443" w:type="dxa"/>
            <w:tcBorders>
              <w:top w:val="single" w:color="auto" w:sz="4" w:space="0"/>
              <w:left w:val="nil"/>
              <w:bottom w:val="single" w:color="auto" w:sz="4" w:space="0"/>
              <w:right w:val="single" w:color="auto" w:sz="4" w:space="0"/>
            </w:tcBorders>
            <w:noWrap w:val="0"/>
            <w:vAlign w:val="center"/>
          </w:tcPr>
          <w:p w14:paraId="512719E4">
            <w:pPr>
              <w:autoSpaceDE w:val="0"/>
              <w:autoSpaceDN w:val="0"/>
              <w:adjustRightInd w:val="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小写：</w:t>
            </w:r>
          </w:p>
        </w:tc>
      </w:tr>
      <w:tr w14:paraId="0391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936" w:type="dxa"/>
            <w:vMerge w:val="restart"/>
            <w:tcBorders>
              <w:top w:val="nil"/>
              <w:left w:val="single" w:color="auto" w:sz="4" w:space="0"/>
              <w:bottom w:val="single" w:color="auto" w:sz="4" w:space="0"/>
              <w:right w:val="single" w:color="auto" w:sz="4" w:space="0"/>
            </w:tcBorders>
            <w:noWrap w:val="0"/>
            <w:vAlign w:val="center"/>
          </w:tcPr>
          <w:p w14:paraId="0E3FE6B6">
            <w:pPr>
              <w:widowControl/>
              <w:jc w:val="lef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其中：暂估价（元）</w:t>
            </w:r>
          </w:p>
        </w:tc>
        <w:tc>
          <w:tcPr>
            <w:tcW w:w="5443" w:type="dxa"/>
            <w:tcBorders>
              <w:top w:val="single" w:color="auto" w:sz="4" w:space="0"/>
              <w:left w:val="nil"/>
              <w:bottom w:val="single" w:color="auto" w:sz="4" w:space="0"/>
              <w:right w:val="single" w:color="auto" w:sz="4" w:space="0"/>
            </w:tcBorders>
            <w:noWrap w:val="0"/>
            <w:vAlign w:val="center"/>
          </w:tcPr>
          <w:p w14:paraId="72418313">
            <w:pPr>
              <w:autoSpaceDE w:val="0"/>
              <w:autoSpaceDN w:val="0"/>
              <w:adjustRightInd w:val="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大写：</w:t>
            </w:r>
          </w:p>
        </w:tc>
      </w:tr>
      <w:tr w14:paraId="6E4B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936" w:type="dxa"/>
            <w:vMerge w:val="continue"/>
            <w:tcBorders>
              <w:top w:val="nil"/>
              <w:left w:val="single" w:color="auto" w:sz="4" w:space="0"/>
              <w:bottom w:val="single" w:color="auto" w:sz="4" w:space="0"/>
              <w:right w:val="single" w:color="auto" w:sz="4" w:space="0"/>
            </w:tcBorders>
            <w:noWrap w:val="0"/>
            <w:vAlign w:val="center"/>
          </w:tcPr>
          <w:p w14:paraId="0BEE09F1">
            <w:pPr>
              <w:widowControl/>
              <w:jc w:val="left"/>
              <w:rPr>
                <w:rFonts w:ascii="宋体" w:hAnsi="宋体" w:eastAsia="宋体" w:cs="Times New Roman"/>
                <w:bCs/>
                <w:color w:val="auto"/>
                <w:sz w:val="24"/>
                <w:szCs w:val="24"/>
                <w:highlight w:val="none"/>
              </w:rPr>
            </w:pPr>
          </w:p>
        </w:tc>
        <w:tc>
          <w:tcPr>
            <w:tcW w:w="5443" w:type="dxa"/>
            <w:tcBorders>
              <w:top w:val="single" w:color="auto" w:sz="4" w:space="0"/>
              <w:left w:val="nil"/>
              <w:bottom w:val="single" w:color="auto" w:sz="4" w:space="0"/>
              <w:right w:val="single" w:color="auto" w:sz="4" w:space="0"/>
            </w:tcBorders>
            <w:noWrap w:val="0"/>
            <w:vAlign w:val="center"/>
          </w:tcPr>
          <w:p w14:paraId="46F900D6">
            <w:pPr>
              <w:autoSpaceDE w:val="0"/>
              <w:autoSpaceDN w:val="0"/>
              <w:adjustRightInd w:val="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小写：</w:t>
            </w:r>
          </w:p>
        </w:tc>
      </w:tr>
    </w:tbl>
    <w:p w14:paraId="3A89BF79">
      <w:pPr>
        <w:widowControl w:val="0"/>
        <w:ind w:firstLine="420"/>
        <w:jc w:val="both"/>
        <w:rPr>
          <w:rFonts w:ascii="Times New Roman" w:hAnsi="Times New Roman" w:eastAsia="宋体" w:cs="Times New Roman"/>
          <w:color w:val="auto"/>
          <w:kern w:val="0"/>
          <w:sz w:val="20"/>
          <w:szCs w:val="20"/>
          <w:highlight w:val="none"/>
          <w:lang w:val="en-US" w:eastAsia="zh-CN" w:bidi="ar-SA"/>
        </w:rPr>
      </w:pPr>
    </w:p>
    <w:p w14:paraId="51E96D10">
      <w:pPr>
        <w:tabs>
          <w:tab w:val="left" w:pos="720"/>
        </w:tabs>
        <w:snapToGrid w:val="0"/>
        <w:spacing w:line="360" w:lineRule="auto"/>
        <w:rPr>
          <w:color w:val="auto"/>
          <w:sz w:val="24"/>
          <w:szCs w:val="24"/>
          <w:highlight w:val="none"/>
        </w:rPr>
      </w:pPr>
      <w:r>
        <w:rPr>
          <w:rFonts w:ascii="宋体" w:hAnsi="宋体" w:eastAsia="宋体" w:cs="Times New Roman"/>
          <w:color w:val="auto"/>
          <w:spacing w:val="4"/>
          <w:kern w:val="0"/>
          <w:sz w:val="24"/>
          <w:szCs w:val="24"/>
          <w:highlight w:val="none"/>
        </w:rPr>
        <w:br w:type="page"/>
      </w:r>
    </w:p>
    <w:p w14:paraId="015FFCE7">
      <w:pPr>
        <w:tabs>
          <w:tab w:val="left" w:pos="720"/>
        </w:tabs>
        <w:snapToGrid w:val="0"/>
        <w:spacing w:line="360" w:lineRule="auto"/>
        <w:rPr>
          <w:rFonts w:hint="default"/>
          <w:color w:val="auto"/>
          <w:sz w:val="24"/>
          <w:szCs w:val="24"/>
          <w:highlight w:val="none"/>
          <w:lang w:val="en-US"/>
        </w:rPr>
      </w:pPr>
      <w:r>
        <w:rPr>
          <w:rFonts w:hint="eastAsia" w:ascii="宋体" w:hAnsi="宋体" w:eastAsia="宋体" w:cs="宋体"/>
          <w:snapToGrid w:val="0"/>
          <w:color w:val="auto"/>
          <w:kern w:val="0"/>
          <w:sz w:val="27"/>
          <w:szCs w:val="27"/>
          <w:highlight w:val="none"/>
          <w:lang w:val="en-US" w:eastAsia="zh-CN"/>
        </w:rPr>
        <w:t>格式十</w:t>
      </w:r>
      <w:r>
        <w:rPr>
          <w:rFonts w:hint="eastAsia" w:ascii="宋体" w:hAnsi="宋体" w:cs="宋体"/>
          <w:snapToGrid w:val="0"/>
          <w:color w:val="auto"/>
          <w:kern w:val="0"/>
          <w:sz w:val="27"/>
          <w:szCs w:val="27"/>
          <w:highlight w:val="none"/>
          <w:lang w:val="en-US" w:eastAsia="zh-CN"/>
        </w:rPr>
        <w:t>二</w:t>
      </w:r>
      <w:r>
        <w:rPr>
          <w:rFonts w:hint="eastAsia" w:ascii="宋体" w:hAnsi="宋体" w:eastAsia="宋体" w:cs="宋体"/>
          <w:snapToGrid w:val="0"/>
          <w:color w:val="auto"/>
          <w:kern w:val="0"/>
          <w:sz w:val="27"/>
          <w:szCs w:val="27"/>
          <w:highlight w:val="none"/>
          <w:lang w:val="en-US" w:eastAsia="zh-CN"/>
        </w:rPr>
        <w:t>：</w:t>
      </w:r>
    </w:p>
    <w:p w14:paraId="12F57E88">
      <w:pPr>
        <w:tabs>
          <w:tab w:val="left" w:pos="720"/>
        </w:tabs>
        <w:snapToGrid w:val="0"/>
        <w:spacing w:line="360" w:lineRule="auto"/>
        <w:rPr>
          <w:color w:val="auto"/>
          <w:sz w:val="24"/>
          <w:szCs w:val="24"/>
          <w:highlight w:val="none"/>
        </w:rPr>
      </w:pPr>
    </w:p>
    <w:p w14:paraId="618F6424">
      <w:pPr>
        <w:tabs>
          <w:tab w:val="left" w:pos="720"/>
        </w:tabs>
        <w:snapToGrid w:val="0"/>
        <w:spacing w:line="360" w:lineRule="auto"/>
        <w:jc w:val="center"/>
        <w:rPr>
          <w:b/>
          <w:bCs/>
          <w:color w:val="auto"/>
          <w:sz w:val="30"/>
          <w:szCs w:val="30"/>
          <w:highlight w:val="none"/>
        </w:rPr>
      </w:pPr>
      <w:r>
        <w:rPr>
          <w:rFonts w:hint="eastAsia"/>
          <w:b/>
          <w:bCs/>
          <w:color w:val="auto"/>
          <w:sz w:val="30"/>
          <w:szCs w:val="30"/>
          <w:highlight w:val="none"/>
        </w:rPr>
        <w:t>参与编制经济标投标文件人员名单</w:t>
      </w:r>
    </w:p>
    <w:tbl>
      <w:tblPr>
        <w:tblStyle w:val="3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433C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01B03BED">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6B8B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0AC1CB1D">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7FF07941">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7404A3E8">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52302097">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4AC6D3E0">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7ABC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2F27B856">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4EB2A5F">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C43686B">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671DC48">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93B1DB3">
            <w:pPr>
              <w:tabs>
                <w:tab w:val="left" w:pos="720"/>
              </w:tabs>
              <w:snapToGrid w:val="0"/>
              <w:spacing w:line="360" w:lineRule="auto"/>
              <w:jc w:val="center"/>
              <w:rPr>
                <w:rFonts w:ascii="宋体" w:hAnsi="宋体"/>
                <w:color w:val="auto"/>
                <w:szCs w:val="21"/>
                <w:highlight w:val="none"/>
              </w:rPr>
            </w:pPr>
          </w:p>
        </w:tc>
      </w:tr>
      <w:tr w14:paraId="75E0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989FC56">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F9D9FE9">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8CB8DD0">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D6E3C2E">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B1DA60A">
            <w:pPr>
              <w:tabs>
                <w:tab w:val="left" w:pos="720"/>
              </w:tabs>
              <w:snapToGrid w:val="0"/>
              <w:spacing w:line="360" w:lineRule="auto"/>
              <w:jc w:val="center"/>
              <w:rPr>
                <w:rFonts w:ascii="宋体" w:hAnsi="宋体"/>
                <w:color w:val="auto"/>
                <w:szCs w:val="21"/>
                <w:highlight w:val="none"/>
              </w:rPr>
            </w:pPr>
          </w:p>
        </w:tc>
      </w:tr>
      <w:tr w14:paraId="05E0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4BB1EB4">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086C966">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9D05F9D">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484C552">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2BA76ED">
            <w:pPr>
              <w:tabs>
                <w:tab w:val="left" w:pos="720"/>
              </w:tabs>
              <w:snapToGrid w:val="0"/>
              <w:spacing w:line="360" w:lineRule="auto"/>
              <w:jc w:val="center"/>
              <w:rPr>
                <w:rFonts w:ascii="宋体" w:hAnsi="宋体"/>
                <w:color w:val="auto"/>
                <w:szCs w:val="21"/>
                <w:highlight w:val="none"/>
              </w:rPr>
            </w:pPr>
          </w:p>
        </w:tc>
      </w:tr>
      <w:tr w14:paraId="16D0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13F95E0">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DCDDD86">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938C159">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7596872">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CBB52DB">
            <w:pPr>
              <w:tabs>
                <w:tab w:val="left" w:pos="720"/>
              </w:tabs>
              <w:snapToGrid w:val="0"/>
              <w:spacing w:line="360" w:lineRule="auto"/>
              <w:jc w:val="center"/>
              <w:rPr>
                <w:rFonts w:ascii="宋体" w:hAnsi="宋体"/>
                <w:color w:val="auto"/>
                <w:szCs w:val="21"/>
                <w:highlight w:val="none"/>
              </w:rPr>
            </w:pPr>
          </w:p>
        </w:tc>
      </w:tr>
      <w:tr w14:paraId="38E7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37BA3B5">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E9BB93F">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B315ED5">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159964A">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10B0105">
            <w:pPr>
              <w:tabs>
                <w:tab w:val="left" w:pos="720"/>
              </w:tabs>
              <w:snapToGrid w:val="0"/>
              <w:spacing w:line="360" w:lineRule="auto"/>
              <w:jc w:val="center"/>
              <w:rPr>
                <w:rFonts w:ascii="宋体" w:hAnsi="宋体"/>
                <w:color w:val="auto"/>
                <w:szCs w:val="21"/>
                <w:highlight w:val="none"/>
              </w:rPr>
            </w:pPr>
          </w:p>
        </w:tc>
      </w:tr>
      <w:tr w14:paraId="0BD8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DD4C726">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D37ADB8">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82E9A3B">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E5D44BA">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BD5A3DF">
            <w:pPr>
              <w:tabs>
                <w:tab w:val="left" w:pos="720"/>
              </w:tabs>
              <w:snapToGrid w:val="0"/>
              <w:spacing w:line="360" w:lineRule="auto"/>
              <w:jc w:val="center"/>
              <w:rPr>
                <w:rFonts w:ascii="宋体" w:hAnsi="宋体"/>
                <w:color w:val="auto"/>
                <w:szCs w:val="21"/>
                <w:highlight w:val="none"/>
              </w:rPr>
            </w:pPr>
          </w:p>
        </w:tc>
      </w:tr>
      <w:tr w14:paraId="50C1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57185756">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1B1A7B3">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A538032">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49BE9A3">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941E464">
            <w:pPr>
              <w:tabs>
                <w:tab w:val="left" w:pos="720"/>
              </w:tabs>
              <w:snapToGrid w:val="0"/>
              <w:spacing w:line="360" w:lineRule="auto"/>
              <w:jc w:val="center"/>
              <w:rPr>
                <w:rFonts w:ascii="宋体" w:hAnsi="宋体"/>
                <w:color w:val="auto"/>
                <w:szCs w:val="21"/>
                <w:highlight w:val="none"/>
              </w:rPr>
            </w:pPr>
          </w:p>
        </w:tc>
      </w:tr>
      <w:tr w14:paraId="79AD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4B7E18E9">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914B792">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2BA3192">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68E8884">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9D59596">
            <w:pPr>
              <w:tabs>
                <w:tab w:val="left" w:pos="720"/>
              </w:tabs>
              <w:snapToGrid w:val="0"/>
              <w:spacing w:line="360" w:lineRule="auto"/>
              <w:jc w:val="center"/>
              <w:rPr>
                <w:rFonts w:ascii="宋体" w:hAnsi="宋体"/>
                <w:color w:val="auto"/>
                <w:szCs w:val="21"/>
                <w:highlight w:val="none"/>
              </w:rPr>
            </w:pPr>
          </w:p>
        </w:tc>
      </w:tr>
    </w:tbl>
    <w:p w14:paraId="4D91BEA5">
      <w:pPr>
        <w:tabs>
          <w:tab w:val="left" w:pos="720"/>
        </w:tabs>
        <w:snapToGrid w:val="0"/>
        <w:spacing w:line="360" w:lineRule="auto"/>
        <w:rPr>
          <w:color w:val="auto"/>
          <w:sz w:val="24"/>
          <w:szCs w:val="24"/>
          <w:highlight w:val="none"/>
        </w:rPr>
      </w:pPr>
    </w:p>
    <w:p w14:paraId="261534F2">
      <w:pPr>
        <w:pStyle w:val="33"/>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14:paraId="170A9BE8">
      <w:pPr>
        <w:pStyle w:val="33"/>
        <w:spacing w:after="0" w:line="360" w:lineRule="auto"/>
        <w:ind w:left="-2" w:leftChars="-1" w:firstLineChars="175"/>
        <w:jc w:val="center"/>
        <w:rPr>
          <w:color w:val="auto"/>
          <w:sz w:val="24"/>
          <w:szCs w:val="24"/>
          <w:highlight w:val="none"/>
        </w:rPr>
      </w:pPr>
    </w:p>
    <w:p w14:paraId="495E3798">
      <w:pPr>
        <w:rPr>
          <w:rFonts w:hint="eastAsia" w:ascii="宋体" w:hAnsi="宋体" w:eastAsia="宋体" w:cs="宋体"/>
          <w:snapToGrid w:val="0"/>
          <w:color w:val="auto"/>
          <w:kern w:val="0"/>
          <w:sz w:val="27"/>
          <w:szCs w:val="27"/>
          <w:highlight w:val="none"/>
          <w:lang w:val="en-US" w:eastAsia="zh-CN"/>
        </w:rPr>
      </w:pPr>
      <w:r>
        <w:rPr>
          <w:rFonts w:hint="eastAsia" w:ascii="宋体" w:hAnsi="宋体" w:eastAsia="宋体" w:cs="宋体"/>
          <w:snapToGrid w:val="0"/>
          <w:color w:val="auto"/>
          <w:kern w:val="0"/>
          <w:sz w:val="27"/>
          <w:szCs w:val="27"/>
          <w:highlight w:val="none"/>
          <w:lang w:val="en-US" w:eastAsia="zh-CN"/>
        </w:rPr>
        <w:br w:type="page"/>
      </w:r>
    </w:p>
    <w:p w14:paraId="00F52413">
      <w:pPr>
        <w:autoSpaceDE w:val="0"/>
        <w:autoSpaceDN w:val="0"/>
        <w:adjustRightInd w:val="0"/>
        <w:rPr>
          <w:color w:val="auto"/>
          <w:szCs w:val="21"/>
          <w:highlight w:val="none"/>
        </w:rPr>
      </w:pPr>
      <w:r>
        <w:rPr>
          <w:rFonts w:hint="eastAsia" w:ascii="宋体" w:hAnsi="宋体" w:eastAsia="宋体" w:cs="宋体"/>
          <w:snapToGrid w:val="0"/>
          <w:color w:val="auto"/>
          <w:kern w:val="0"/>
          <w:sz w:val="27"/>
          <w:szCs w:val="27"/>
          <w:highlight w:val="none"/>
          <w:lang w:val="en-US" w:eastAsia="zh-CN"/>
        </w:rPr>
        <w:t>格式十</w:t>
      </w:r>
      <w:r>
        <w:rPr>
          <w:rFonts w:hint="eastAsia" w:ascii="宋体" w:hAnsi="宋体" w:cs="宋体"/>
          <w:snapToGrid w:val="0"/>
          <w:color w:val="auto"/>
          <w:kern w:val="0"/>
          <w:sz w:val="27"/>
          <w:szCs w:val="27"/>
          <w:highlight w:val="none"/>
          <w:lang w:val="en-US" w:eastAsia="zh-CN"/>
        </w:rPr>
        <w:t>三</w:t>
      </w:r>
      <w:r>
        <w:rPr>
          <w:rFonts w:hint="eastAsia" w:ascii="宋体" w:hAnsi="宋体" w:eastAsia="宋体" w:cs="宋体"/>
          <w:snapToGrid w:val="0"/>
          <w:color w:val="auto"/>
          <w:kern w:val="0"/>
          <w:sz w:val="27"/>
          <w:szCs w:val="27"/>
          <w:highlight w:val="none"/>
          <w:lang w:val="en-US" w:eastAsia="zh-CN"/>
        </w:rPr>
        <w:t>：</w:t>
      </w:r>
    </w:p>
    <w:p w14:paraId="22E200A6">
      <w:pPr>
        <w:pStyle w:val="33"/>
        <w:spacing w:after="0" w:line="360" w:lineRule="auto"/>
        <w:ind w:firstLine="0"/>
        <w:jc w:val="center"/>
        <w:rPr>
          <w:color w:val="auto"/>
          <w:sz w:val="32"/>
          <w:szCs w:val="32"/>
          <w:highlight w:val="none"/>
        </w:rPr>
      </w:pPr>
      <w:r>
        <w:rPr>
          <w:rFonts w:hint="eastAsia"/>
          <w:b/>
          <w:color w:val="auto"/>
          <w:sz w:val="32"/>
          <w:szCs w:val="32"/>
          <w:highlight w:val="none"/>
        </w:rPr>
        <w:t>对投标文件编制的承诺</w:t>
      </w:r>
    </w:p>
    <w:p w14:paraId="1BE5C661">
      <w:pPr>
        <w:pStyle w:val="33"/>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14:paraId="2709A1C0">
      <w:pPr>
        <w:pStyle w:val="33"/>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14:paraId="63AF986E">
      <w:pPr>
        <w:pStyle w:val="33"/>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14:paraId="4AE9E996">
      <w:pPr>
        <w:pStyle w:val="33"/>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14:paraId="0674B096">
      <w:pPr>
        <w:pStyle w:val="33"/>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14:paraId="6FE5CCF5">
      <w:pPr>
        <w:pStyle w:val="33"/>
        <w:spacing w:after="0"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 xml:space="preserve"> </w:t>
      </w:r>
    </w:p>
    <w:p w14:paraId="0251A91C">
      <w:pPr>
        <w:pStyle w:val="33"/>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附件：《投标文件编制情况》</w:t>
      </w:r>
    </w:p>
    <w:p w14:paraId="0B17FD87">
      <w:pPr>
        <w:spacing w:line="360" w:lineRule="auto"/>
        <w:ind w:right="90" w:firstLine="4920" w:firstLineChars="20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w:t>
      </w:r>
      <w:r>
        <w:rPr>
          <w:rFonts w:hint="eastAsia" w:ascii="宋体" w:hAnsi="宋体"/>
          <w:color w:val="auto"/>
          <w:sz w:val="24"/>
          <w:szCs w:val="24"/>
          <w:highlight w:val="none"/>
          <w:u w:val="single"/>
        </w:rPr>
        <w:t xml:space="preserve">                   </w:t>
      </w:r>
    </w:p>
    <w:p w14:paraId="06045CA2">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14:paraId="4DF28441">
      <w:pPr>
        <w:rPr>
          <w:rFonts w:hint="eastAsia" w:ascii="宋体" w:hAnsi="宋体" w:eastAsia="宋体" w:cs="宋体"/>
          <w:snapToGrid w:val="0"/>
          <w:color w:val="auto"/>
          <w:kern w:val="0"/>
          <w:sz w:val="27"/>
          <w:szCs w:val="27"/>
          <w:highlight w:val="none"/>
          <w:lang w:val="en-US" w:eastAsia="zh-CN"/>
        </w:rPr>
      </w:pPr>
      <w:r>
        <w:rPr>
          <w:rFonts w:hint="eastAsia" w:ascii="宋体" w:hAnsi="宋体" w:eastAsia="宋体" w:cs="宋体"/>
          <w:snapToGrid w:val="0"/>
          <w:color w:val="auto"/>
          <w:kern w:val="0"/>
          <w:sz w:val="27"/>
          <w:szCs w:val="27"/>
          <w:highlight w:val="none"/>
          <w:lang w:val="en-US" w:eastAsia="zh-CN"/>
        </w:rPr>
        <w:br w:type="page"/>
      </w:r>
    </w:p>
    <w:p w14:paraId="60AF2C16">
      <w:pPr>
        <w:pStyle w:val="33"/>
        <w:spacing w:after="0" w:line="360" w:lineRule="auto"/>
        <w:ind w:firstLine="0"/>
        <w:rPr>
          <w:b/>
          <w:color w:val="auto"/>
          <w:sz w:val="32"/>
          <w:szCs w:val="32"/>
          <w:highlight w:val="none"/>
        </w:rPr>
      </w:pPr>
      <w:r>
        <w:rPr>
          <w:rFonts w:hint="eastAsia" w:ascii="宋体" w:hAnsi="宋体" w:eastAsia="宋体" w:cs="宋体"/>
          <w:snapToGrid w:val="0"/>
          <w:color w:val="auto"/>
          <w:kern w:val="0"/>
          <w:sz w:val="27"/>
          <w:szCs w:val="27"/>
          <w:highlight w:val="none"/>
          <w:lang w:val="en-US" w:eastAsia="zh-CN"/>
        </w:rPr>
        <w:t>格式十</w:t>
      </w:r>
      <w:r>
        <w:rPr>
          <w:rFonts w:hint="eastAsia" w:ascii="宋体" w:hAnsi="宋体" w:cs="宋体"/>
          <w:snapToGrid w:val="0"/>
          <w:color w:val="auto"/>
          <w:kern w:val="0"/>
          <w:sz w:val="27"/>
          <w:szCs w:val="27"/>
          <w:highlight w:val="none"/>
          <w:lang w:val="en-US" w:eastAsia="zh-CN"/>
        </w:rPr>
        <w:t>四</w:t>
      </w:r>
      <w:r>
        <w:rPr>
          <w:rFonts w:hint="eastAsia" w:ascii="宋体" w:hAnsi="宋体" w:eastAsia="宋体" w:cs="宋体"/>
          <w:snapToGrid w:val="0"/>
          <w:color w:val="auto"/>
          <w:kern w:val="0"/>
          <w:sz w:val="27"/>
          <w:szCs w:val="27"/>
          <w:highlight w:val="none"/>
          <w:lang w:val="en-US" w:eastAsia="zh-CN"/>
        </w:rPr>
        <w:t>：</w:t>
      </w:r>
    </w:p>
    <w:p w14:paraId="09FBA92D">
      <w:pPr>
        <w:pStyle w:val="33"/>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14:paraId="3D52D687">
      <w:pPr>
        <w:pStyle w:val="33"/>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14:paraId="150E7C5B">
      <w:pPr>
        <w:pStyle w:val="33"/>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35"/>
        <w:tblW w:w="8306" w:type="dxa"/>
        <w:tblInd w:w="0" w:type="dxa"/>
        <w:tblLayout w:type="fixed"/>
        <w:tblCellMar>
          <w:top w:w="0" w:type="dxa"/>
          <w:left w:w="108" w:type="dxa"/>
          <w:bottom w:w="0" w:type="dxa"/>
          <w:right w:w="108" w:type="dxa"/>
        </w:tblCellMar>
      </w:tblPr>
      <w:tblGrid>
        <w:gridCol w:w="8306"/>
      </w:tblGrid>
      <w:tr w14:paraId="7FA3CACB">
        <w:tblPrEx>
          <w:tblCellMar>
            <w:top w:w="0" w:type="dxa"/>
            <w:left w:w="108" w:type="dxa"/>
            <w:bottom w:w="0" w:type="dxa"/>
            <w:right w:w="108" w:type="dxa"/>
          </w:tblCellMar>
        </w:tblPrEx>
        <w:trPr>
          <w:trHeight w:val="2819" w:hRule="atLeast"/>
        </w:trPr>
        <w:tc>
          <w:tcPr>
            <w:tcW w:w="8306" w:type="dxa"/>
            <w:shd w:val="clear" w:color="auto" w:fill="auto"/>
          </w:tcPr>
          <w:p w14:paraId="0E466275">
            <w:pPr>
              <w:pStyle w:val="33"/>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14:paraId="612F5A26">
            <w:pPr>
              <w:pStyle w:val="33"/>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电脑类型</w:t>
            </w:r>
          </w:p>
          <w:p w14:paraId="01DB4E2E">
            <w:pPr>
              <w:pStyle w:val="33"/>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电脑所属单位</w:t>
            </w:r>
          </w:p>
          <w:p w14:paraId="56088766">
            <w:pPr>
              <w:pStyle w:val="33"/>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14:paraId="197864B2">
      <w:pPr>
        <w:spacing w:line="360" w:lineRule="auto"/>
        <w:rPr>
          <w:rFonts w:ascii="宋体" w:hAnsi="宋体"/>
          <w:color w:val="auto"/>
          <w:sz w:val="24"/>
          <w:szCs w:val="24"/>
          <w:highlight w:val="none"/>
        </w:rPr>
      </w:pPr>
    </w:p>
    <w:p w14:paraId="467AD36C">
      <w:pPr>
        <w:spacing w:line="320" w:lineRule="exact"/>
        <w:rPr>
          <w:rFonts w:ascii="仿宋_GB2312" w:hAnsi="楷体" w:eastAsia="仿宋_GB2312"/>
          <w:color w:val="auto"/>
          <w:szCs w:val="21"/>
          <w:highlight w:val="none"/>
        </w:rPr>
      </w:pPr>
    </w:p>
    <w:p w14:paraId="2C2C9A57">
      <w:pPr>
        <w:rPr>
          <w:rStyle w:val="60"/>
          <w:rFonts w:hint="eastAsia"/>
          <w:color w:val="auto"/>
          <w:highlight w:val="none"/>
        </w:rPr>
      </w:pPr>
      <w:bookmarkStart w:id="62" w:name="_Toc2272568"/>
      <w:bookmarkStart w:id="63" w:name="_Toc21525513"/>
      <w:r>
        <w:rPr>
          <w:rStyle w:val="60"/>
          <w:rFonts w:hint="eastAsia"/>
          <w:color w:val="auto"/>
          <w:highlight w:val="none"/>
        </w:rPr>
        <w:br w:type="page"/>
      </w:r>
    </w:p>
    <w:p w14:paraId="68163C2E">
      <w:pPr>
        <w:tabs>
          <w:tab w:val="left" w:pos="720"/>
        </w:tabs>
        <w:snapToGrid w:val="0"/>
        <w:spacing w:line="360" w:lineRule="auto"/>
        <w:jc w:val="center"/>
        <w:rPr>
          <w:rStyle w:val="60"/>
          <w:color w:val="auto"/>
          <w:highlight w:val="none"/>
        </w:rPr>
      </w:pPr>
      <w:r>
        <w:rPr>
          <w:rStyle w:val="60"/>
          <w:rFonts w:hint="eastAsia"/>
          <w:color w:val="auto"/>
          <w:highlight w:val="none"/>
        </w:rPr>
        <w:t>第五章</w:t>
      </w:r>
      <w:r>
        <w:rPr>
          <w:rStyle w:val="60"/>
          <w:color w:val="auto"/>
          <w:highlight w:val="none"/>
        </w:rPr>
        <w:t xml:space="preserve">  </w:t>
      </w:r>
      <w:r>
        <w:rPr>
          <w:rStyle w:val="60"/>
          <w:rFonts w:hint="eastAsia"/>
          <w:color w:val="auto"/>
          <w:highlight w:val="none"/>
        </w:rPr>
        <w:t>技术条件（工程建设标准）</w:t>
      </w:r>
      <w:bookmarkEnd w:id="62"/>
      <w:bookmarkEnd w:id="63"/>
    </w:p>
    <w:p w14:paraId="298D53C6">
      <w:pPr>
        <w:spacing w:line="360" w:lineRule="auto"/>
        <w:ind w:firstLine="482" w:firstLineChars="200"/>
        <w:rPr>
          <w:rFonts w:ascii="宋体" w:hAnsi="宋体" w:eastAsia="宋体" w:cs="宋体"/>
          <w:b/>
          <w:color w:val="auto"/>
          <w:sz w:val="24"/>
          <w:szCs w:val="28"/>
          <w:highlight w:val="none"/>
        </w:rPr>
      </w:pPr>
      <w:r>
        <w:rPr>
          <w:rFonts w:hint="eastAsia" w:ascii="宋体" w:hAnsi="宋体" w:eastAsia="宋体" w:cs="宋体"/>
          <w:b/>
          <w:color w:val="auto"/>
          <w:sz w:val="24"/>
          <w:szCs w:val="28"/>
          <w:highlight w:val="none"/>
        </w:rPr>
        <w:t>一、标准</w:t>
      </w:r>
    </w:p>
    <w:p w14:paraId="191F536A">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以现行的中华人民共和国及有关部委颁布的标准、规范、和规程。若施工时期建设主管部门颁布新的规范、标准，则按照新的规范、标准执行。</w:t>
      </w:r>
    </w:p>
    <w:p w14:paraId="67897AE8">
      <w:pPr>
        <w:spacing w:line="360" w:lineRule="auto"/>
        <w:ind w:firstLine="482" w:firstLineChars="200"/>
        <w:rPr>
          <w:rFonts w:ascii="宋体" w:hAnsi="宋体" w:eastAsia="宋体" w:cs="宋体"/>
          <w:b/>
          <w:color w:val="auto"/>
          <w:sz w:val="24"/>
          <w:szCs w:val="28"/>
          <w:highlight w:val="none"/>
        </w:rPr>
      </w:pPr>
      <w:r>
        <w:rPr>
          <w:rFonts w:hint="eastAsia" w:ascii="宋体" w:hAnsi="宋体" w:eastAsia="宋体" w:cs="宋体"/>
          <w:b/>
          <w:color w:val="auto"/>
          <w:sz w:val="24"/>
          <w:szCs w:val="28"/>
          <w:highlight w:val="none"/>
        </w:rPr>
        <w:t>二、施工组织设计要点</w:t>
      </w:r>
    </w:p>
    <w:p w14:paraId="2C2486CB">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如果中标，中标人应按项目的进展需求，并在规定的时间内按要点要求，编制详细的施工组织设计，作为工程施工的指导性文件，向建设单位提交一式四份的《施工组织设计方案》，内容包括（不限于）以下：</w:t>
      </w:r>
    </w:p>
    <w:p w14:paraId="33BDE0E3">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（一）工程概况及特点</w:t>
      </w:r>
    </w:p>
    <w:p w14:paraId="219C6477">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1.1 工程概况</w:t>
      </w:r>
    </w:p>
    <w:p w14:paraId="5EA4932E">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工程简述，工程规模，工程承包范围，地质及地貌状况，自然环境，交通情况等。</w:t>
      </w:r>
    </w:p>
    <w:p w14:paraId="675251C4">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1.2 工程特点</w:t>
      </w:r>
    </w:p>
    <w:p w14:paraId="44B76C1F">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设计特点、工程特点、影响施工的主要和特殊环节分析等。</w:t>
      </w:r>
    </w:p>
    <w:p w14:paraId="0DC4D4A2">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（二）施工现场组织机构</w:t>
      </w:r>
    </w:p>
    <w:p w14:paraId="3C86FDC2">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2.1 组织机构关系图</w:t>
      </w:r>
    </w:p>
    <w:p w14:paraId="4FC5702C">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2.2 工程主要负责人简介。</w:t>
      </w:r>
    </w:p>
    <w:p w14:paraId="792EA4CA">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（三）施工现场总平面布置图</w:t>
      </w:r>
    </w:p>
    <w:p w14:paraId="1233DD89">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3.1 施工现场平面布置图</w:t>
      </w:r>
    </w:p>
    <w:p w14:paraId="010D9FD8">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4D0A796B">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（四）施工方案</w:t>
      </w:r>
    </w:p>
    <w:p w14:paraId="12F85212">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4.1 施工准备</w:t>
      </w:r>
    </w:p>
    <w:p w14:paraId="2C223B13">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简要叙述施工技术资料、材料、通讯、施工场地的准备，施工机械、施工力量的配置，以及生活设施等的准备情况。主要施工机械设备表。</w:t>
      </w:r>
    </w:p>
    <w:p w14:paraId="6B728C7E">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4.2 施工工序总体安排</w:t>
      </w:r>
    </w:p>
    <w:p w14:paraId="36F31D8C">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4.3 主要工序和特殊工序的施工方法和施工效率估计，潜在问题的分析。</w:t>
      </w:r>
    </w:p>
    <w:p w14:paraId="096CCDF2">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4.4 工程成本的控制措施为控制成本，提高效益，拟采取的措施。</w:t>
      </w:r>
    </w:p>
    <w:p w14:paraId="210B4946">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（五）工期及施工进度计划</w:t>
      </w:r>
    </w:p>
    <w:p w14:paraId="74CE9530">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5.1 工期规划及要求</w:t>
      </w:r>
    </w:p>
    <w:p w14:paraId="34E91827">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用横道图反映各主要施工过程的计划进度，深度达到全面、准确、清楚的描述工程实施过程，从中可衍生出各种施工资源计划及其过程管理信息。</w:t>
      </w:r>
    </w:p>
    <w:p w14:paraId="2F325FBF">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5.2 施工进度计划网络图</w:t>
      </w:r>
    </w:p>
    <w:p w14:paraId="32F8C009">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施工网络图应明确工程开工、竣工日期，工程施工的关键路线，并针对关键工序，提出确保工期拟采取的措施。</w:t>
      </w:r>
    </w:p>
    <w:p w14:paraId="4B45B635">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5.3 施工资源（人力、材料、机具、场地及进场道路、公共关系）计划</w:t>
      </w:r>
    </w:p>
    <w:p w14:paraId="289024AE">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5.4 施工进度计划分析</w:t>
      </w:r>
    </w:p>
    <w:p w14:paraId="2814FBB8">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计划潜在问题，计划中的潜力及其开发途径等。</w:t>
      </w:r>
    </w:p>
    <w:p w14:paraId="02FFE305">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5.5 计划控制</w:t>
      </w:r>
    </w:p>
    <w:p w14:paraId="4B131684">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程序、方法及制度等。</w:t>
      </w:r>
    </w:p>
    <w:p w14:paraId="49AE56A5">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（六）质量目标、质量保证体系及技术组织措施</w:t>
      </w:r>
    </w:p>
    <w:p w14:paraId="1E0635A3">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6.1 质量目标</w:t>
      </w:r>
    </w:p>
    <w:p w14:paraId="70466AE1">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本工程要求的质量目标：合格。</w:t>
      </w:r>
    </w:p>
    <w:p w14:paraId="52EE0372">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用单位工程和分项工程合格率、优良品率表示，欲达到的工程质量等级。</w:t>
      </w:r>
    </w:p>
    <w:p w14:paraId="0DC37F7E">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6.2 质量管理组织机构及主要职责</w:t>
      </w:r>
    </w:p>
    <w:p w14:paraId="14C6A669">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用框图表示质量管理组织机构，并简要叙述各质量管理部门的主要职责。</w:t>
      </w:r>
    </w:p>
    <w:p w14:paraId="6830288B">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6.3 质量管理的措施</w:t>
      </w:r>
    </w:p>
    <w:p w14:paraId="430B23D3">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简要叙述质量管理的措施和关键工序的质量控制。</w:t>
      </w:r>
    </w:p>
    <w:p w14:paraId="7E5C6EB0">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6.4 质量管理及检验的标准</w:t>
      </w:r>
    </w:p>
    <w:p w14:paraId="500B90B5">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执行的主要质量标准、规范。</w:t>
      </w:r>
    </w:p>
    <w:p w14:paraId="5130098E">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6.5 质量保证技术措施</w:t>
      </w:r>
    </w:p>
    <w:p w14:paraId="113BC278">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针对本工程特点，分析质量薄弱环节，拟将采取的技术措施。</w:t>
      </w:r>
    </w:p>
    <w:p w14:paraId="21C3AB0E">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（七）安全目标、安全保证体系及技术组织措施</w:t>
      </w:r>
    </w:p>
    <w:p w14:paraId="751E4849">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7.1 安全管理目标</w:t>
      </w:r>
    </w:p>
    <w:p w14:paraId="1F5BBCEF">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7.2 安全管理组织机构及主要职责</w:t>
      </w:r>
    </w:p>
    <w:p w14:paraId="33A00A7E">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用框图表示安全管理组织机构，并简要叙述各安全管理部门及人员的主要职责。</w:t>
      </w:r>
    </w:p>
    <w:p w14:paraId="0C49AB04">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7.3 安全管理制度及办法</w:t>
      </w:r>
    </w:p>
    <w:p w14:paraId="77B4653A">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7.4 安全组织技术措施</w:t>
      </w:r>
    </w:p>
    <w:p w14:paraId="4F53EDA0">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针对本工程特点，分析安全薄弱环节，拟将采取的技术措施。</w:t>
      </w:r>
    </w:p>
    <w:p w14:paraId="4BD54580">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7.5 重要施工方案和特殊施工工序的安全过程控制</w:t>
      </w:r>
    </w:p>
    <w:p w14:paraId="0082D66C">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14:paraId="670AF499">
      <w:pPr>
        <w:spacing w:line="360" w:lineRule="auto"/>
        <w:ind w:firstLine="480" w:firstLineChars="200"/>
        <w:rPr>
          <w:rFonts w:ascii="宋体" w:hAnsi="宋体" w:eastAsia="宋体" w:cs="宋体"/>
          <w:color w:val="auto"/>
          <w:sz w:val="24"/>
          <w:szCs w:val="28"/>
          <w:highlight w:val="none"/>
        </w:rPr>
      </w:pPr>
      <w:bookmarkStart w:id="64" w:name="_Hlt531956504"/>
      <w:r>
        <w:rPr>
          <w:rFonts w:hint="eastAsia" w:ascii="宋体" w:hAnsi="宋体" w:eastAsia="宋体" w:cs="宋体"/>
          <w:color w:val="auto"/>
          <w:sz w:val="24"/>
          <w:szCs w:val="28"/>
          <w:highlight w:val="none"/>
        </w:rPr>
        <w:t>安全生产目标：杜绝本项目施工人员重大伤亡事故。</w:t>
      </w:r>
      <w:bookmarkEnd w:id="64"/>
    </w:p>
    <w:p w14:paraId="090A03DF">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文明施工目标：标准化管理。</w:t>
      </w:r>
    </w:p>
    <w:p w14:paraId="18768086">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（八）环境保护及文明施工</w:t>
      </w:r>
    </w:p>
    <w:p w14:paraId="16B37E08">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8.1 环境保护</w:t>
      </w:r>
    </w:p>
    <w:p w14:paraId="1D72BD65">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分析因施工可能引起的环境保护方面的问题。</w:t>
      </w:r>
    </w:p>
    <w:p w14:paraId="6D4E1314">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8.2 加强施工管理、严格保护环境</w:t>
      </w:r>
    </w:p>
    <w:p w14:paraId="65D3C903">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提出环境保护的目标及采取的具体措施。</w:t>
      </w:r>
    </w:p>
    <w:p w14:paraId="3081A482">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8.3 文明施工的目标、组织机构和实施方案</w:t>
      </w:r>
    </w:p>
    <w:p w14:paraId="0A0A7448">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8.4 文明施工考核、管理办法</w:t>
      </w:r>
    </w:p>
    <w:p w14:paraId="367DBB87">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（九）计划、统计和信息管理</w:t>
      </w:r>
    </w:p>
    <w:p w14:paraId="5C59EDE4">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9.1 计划、统计报表的编制与传递；</w:t>
      </w:r>
    </w:p>
    <w:p w14:paraId="55509BAA">
      <w:pPr>
        <w:spacing w:line="360" w:lineRule="auto"/>
        <w:ind w:firstLine="480" w:firstLineChars="200"/>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9.2 信息管理</w:t>
      </w:r>
    </w:p>
    <w:p w14:paraId="73BDA6E0">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提出信息管理的目标及拟将采取的措施。</w:t>
      </w:r>
    </w:p>
    <w:p w14:paraId="4F89545B">
      <w:pPr>
        <w:pStyle w:val="119"/>
        <w:spacing w:line="360" w:lineRule="auto"/>
        <w:ind w:firstLine="480" w:firstLineChars="200"/>
        <w:rPr>
          <w:rFonts w:hint="eastAsia" w:hAnsi="宋体" w:cs="宋体"/>
          <w:color w:val="auto"/>
          <w:sz w:val="24"/>
          <w:szCs w:val="28"/>
          <w:highlight w:val="none"/>
          <w:lang w:eastAsia="zh-CN"/>
        </w:rPr>
      </w:pPr>
      <w:r>
        <w:rPr>
          <w:rFonts w:hint="eastAsia" w:hAnsi="宋体" w:cs="宋体"/>
          <w:color w:val="auto"/>
          <w:sz w:val="24"/>
          <w:szCs w:val="28"/>
          <w:highlight w:val="none"/>
          <w:lang w:eastAsia="zh-CN"/>
        </w:rPr>
        <w:t>（</w:t>
      </w:r>
      <w:r>
        <w:rPr>
          <w:rFonts w:hint="eastAsia" w:hAnsi="宋体" w:cs="宋体"/>
          <w:color w:val="auto"/>
          <w:sz w:val="24"/>
          <w:szCs w:val="28"/>
          <w:highlight w:val="none"/>
          <w:lang w:val="en-US" w:eastAsia="zh-CN"/>
        </w:rPr>
        <w:t>十</w:t>
      </w:r>
      <w:r>
        <w:rPr>
          <w:rFonts w:hint="eastAsia" w:hAnsi="宋体" w:cs="宋体"/>
          <w:color w:val="auto"/>
          <w:sz w:val="24"/>
          <w:szCs w:val="28"/>
          <w:highlight w:val="none"/>
          <w:lang w:eastAsia="zh-CN"/>
        </w:rPr>
        <w:t>）施工现场建筑垃圾源头减量的具体要求和建筑垃圾综合利用产品的使用要求：</w:t>
      </w:r>
    </w:p>
    <w:p w14:paraId="0046D7BE">
      <w:pPr>
        <w:spacing w:line="360" w:lineRule="auto"/>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.1 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2EB94E51">
      <w:pPr>
        <w:spacing w:line="360" w:lineRule="auto"/>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.2 建筑垃圾应当按照国家有关规定进行分类，实行分类收集、分类贮存、分类运输、分类处置。</w:t>
      </w:r>
    </w:p>
    <w:p w14:paraId="6B1A3CF6">
      <w:pPr>
        <w:spacing w:line="360" w:lineRule="auto"/>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.3 建设单位应当建立建筑垃圾分类收集、贮存以及台账管理等制度，督促施工单位开展建筑垃圾分类和合法装载，并及时向工程所在地县级人民政府建筑垃圾主管部门报送建筑垃圾处理方案。</w:t>
      </w:r>
    </w:p>
    <w:p w14:paraId="7F6A5A80">
      <w:pPr>
        <w:spacing w:line="360" w:lineRule="auto"/>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施工单位应当建立建筑垃圾管理台账，分类收集、贮存和及时清运施工过程中产生的建筑垃圾，采取有效措施防止混合已分类的建筑垃圾。</w:t>
      </w:r>
    </w:p>
    <w:p w14:paraId="73FB1A93">
      <w:pPr>
        <w:spacing w:line="360" w:lineRule="auto"/>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工程施工单位应当将建筑垃圾的产生量与种类、清运时间、最终去向等信息在施工现场公示，接受社会监督。</w:t>
      </w:r>
    </w:p>
    <w:p w14:paraId="2C462B0E">
      <w:pPr>
        <w:spacing w:line="360" w:lineRule="auto"/>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w:t>
      </w:r>
    </w:p>
    <w:p w14:paraId="10251132">
      <w:pPr>
        <w:spacing w:line="360" w:lineRule="auto"/>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建筑垃圾运输车辆、船舶应当符合相应的载运技术条件。建筑垃圾处置场所为陆域的，不得采用开底式船舶运输建筑垃圾。</w:t>
      </w:r>
    </w:p>
    <w:p w14:paraId="52E8404F">
      <w:pPr>
        <w:spacing w:line="360" w:lineRule="auto"/>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.5工程泥浆应当在施工现场进行脱水固化处理。施工现场不具备条件的，应当采用罐装器具密闭运输至依法设置的建筑垃圾处置场所进行处置。水上工程中依法无需经脱水处理的除外。</w:t>
      </w:r>
    </w:p>
    <w:p w14:paraId="782C66AC">
      <w:pPr>
        <w:spacing w:line="360" w:lineRule="auto"/>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.6 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w:t>
      </w:r>
    </w:p>
    <w:p w14:paraId="2ACB037F">
      <w:pPr>
        <w:spacing w:line="360" w:lineRule="auto"/>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具备现场综合利用条件的建设工程，应当进行建筑垃圾现场综合利用。</w:t>
      </w:r>
    </w:p>
    <w:p w14:paraId="14739FB7">
      <w:pPr>
        <w:jc w:val="center"/>
        <w:rPr>
          <w:rFonts w:ascii="宋体"/>
          <w:b/>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.7 建设单位和施工单位严格遵守并执行《广东省建筑垃圾管理条例》。</w:t>
      </w:r>
    </w:p>
    <w:p w14:paraId="2363C899">
      <w:pPr>
        <w:pStyle w:val="2"/>
        <w:jc w:val="center"/>
        <w:rPr>
          <w:b/>
          <w:bCs/>
          <w:color w:val="auto"/>
          <w:sz w:val="32"/>
          <w:szCs w:val="32"/>
          <w:highlight w:val="none"/>
        </w:rPr>
      </w:pPr>
      <w:r>
        <w:rPr>
          <w:color w:val="auto"/>
          <w:sz w:val="24"/>
          <w:szCs w:val="24"/>
          <w:highlight w:val="none"/>
        </w:rPr>
        <w:br w:type="page"/>
      </w:r>
      <w:bookmarkStart w:id="65" w:name="_Toc2272569"/>
      <w:bookmarkStart w:id="66" w:name="_Toc21525514"/>
      <w:r>
        <w:rPr>
          <w:rFonts w:hint="eastAsia"/>
          <w:b/>
          <w:bCs/>
          <w:color w:val="auto"/>
          <w:sz w:val="32"/>
          <w:szCs w:val="32"/>
          <w:highlight w:val="none"/>
        </w:rPr>
        <w:t>第六章</w:t>
      </w:r>
      <w:r>
        <w:rPr>
          <w:b/>
          <w:bCs/>
          <w:color w:val="auto"/>
          <w:sz w:val="32"/>
          <w:szCs w:val="32"/>
          <w:highlight w:val="none"/>
        </w:rPr>
        <w:t xml:space="preserve">  </w:t>
      </w:r>
      <w:r>
        <w:rPr>
          <w:rFonts w:hint="eastAsia"/>
          <w:b/>
          <w:bCs/>
          <w:color w:val="auto"/>
          <w:sz w:val="32"/>
          <w:szCs w:val="32"/>
          <w:highlight w:val="none"/>
        </w:rPr>
        <w:t>图纸及勘察资料</w:t>
      </w:r>
      <w:bookmarkEnd w:id="65"/>
      <w:bookmarkEnd w:id="66"/>
    </w:p>
    <w:p w14:paraId="4A4C123B">
      <w:pPr>
        <w:jc w:val="center"/>
        <w:rPr>
          <w:rFonts w:ascii="宋体"/>
          <w:b/>
          <w:bCs/>
          <w:color w:val="auto"/>
          <w:sz w:val="30"/>
          <w:szCs w:val="30"/>
          <w:highlight w:val="none"/>
        </w:rPr>
      </w:pPr>
      <w:r>
        <w:rPr>
          <w:rFonts w:hint="eastAsia" w:ascii="宋体" w:hAnsi="宋体" w:eastAsia="宋体" w:cs="宋体"/>
          <w:b/>
          <w:bCs/>
          <w:color w:val="auto"/>
          <w:sz w:val="30"/>
          <w:szCs w:val="30"/>
          <w:highlight w:val="none"/>
        </w:rPr>
        <w:t>另册</w:t>
      </w:r>
    </w:p>
    <w:p w14:paraId="16C77C42">
      <w:pPr>
        <w:bidi w:val="0"/>
        <w:rPr>
          <w:color w:val="auto"/>
          <w:sz w:val="24"/>
          <w:szCs w:val="24"/>
          <w:highlight w:val="none"/>
        </w:rPr>
      </w:pPr>
      <w:r>
        <w:rPr>
          <w:color w:val="auto"/>
          <w:sz w:val="24"/>
          <w:szCs w:val="24"/>
          <w:highlight w:val="none"/>
        </w:rPr>
        <w:br w:type="page"/>
      </w:r>
      <w:bookmarkStart w:id="67" w:name="_Toc21525515"/>
      <w:bookmarkStart w:id="68" w:name="_Toc2272570"/>
    </w:p>
    <w:p w14:paraId="6F89FDD5">
      <w:pPr>
        <w:bidi w:val="0"/>
        <w:rPr>
          <w:color w:val="auto"/>
          <w:sz w:val="24"/>
          <w:szCs w:val="24"/>
          <w:highlight w:val="none"/>
        </w:rPr>
      </w:pPr>
    </w:p>
    <w:p w14:paraId="53678340">
      <w:pPr>
        <w:bidi w:val="0"/>
        <w:jc w:val="center"/>
        <w:rPr>
          <w:b/>
          <w:bCs/>
          <w:color w:val="auto"/>
          <w:sz w:val="32"/>
          <w:szCs w:val="32"/>
          <w:highlight w:val="none"/>
        </w:rPr>
      </w:pPr>
      <w:r>
        <w:rPr>
          <w:rStyle w:val="60"/>
          <w:rFonts w:hint="eastAsia"/>
          <w:color w:val="auto"/>
          <w:sz w:val="32"/>
          <w:szCs w:val="32"/>
          <w:highlight w:val="none"/>
        </w:rPr>
        <w:t>第七章</w:t>
      </w:r>
      <w:r>
        <w:rPr>
          <w:rStyle w:val="60"/>
          <w:color w:val="auto"/>
          <w:sz w:val="32"/>
          <w:szCs w:val="32"/>
          <w:highlight w:val="none"/>
        </w:rPr>
        <w:t xml:space="preserve">  </w:t>
      </w:r>
      <w:r>
        <w:rPr>
          <w:rStyle w:val="60"/>
          <w:rFonts w:hint="eastAsia"/>
          <w:color w:val="auto"/>
          <w:sz w:val="32"/>
          <w:szCs w:val="32"/>
          <w:highlight w:val="none"/>
        </w:rPr>
        <w:t>工程量清单</w:t>
      </w:r>
      <w:bookmarkEnd w:id="67"/>
      <w:bookmarkEnd w:id="68"/>
    </w:p>
    <w:p w14:paraId="2358E91D">
      <w:pPr>
        <w:jc w:val="center"/>
        <w:rPr>
          <w:rFonts w:ascii="宋体"/>
          <w:b/>
          <w:bCs/>
          <w:color w:val="auto"/>
          <w:sz w:val="30"/>
          <w:szCs w:val="30"/>
          <w:highlight w:val="none"/>
        </w:rPr>
      </w:pPr>
      <w:r>
        <w:rPr>
          <w:rFonts w:hint="eastAsia" w:ascii="宋体" w:hAnsi="宋体" w:eastAsia="宋体" w:cs="宋体"/>
          <w:b/>
          <w:bCs/>
          <w:color w:val="auto"/>
          <w:sz w:val="30"/>
          <w:szCs w:val="30"/>
          <w:highlight w:val="none"/>
        </w:rPr>
        <w:t>另册</w:t>
      </w:r>
    </w:p>
    <w:p w14:paraId="64F3429B">
      <w:pPr>
        <w:pStyle w:val="33"/>
        <w:spacing w:after="0" w:line="360" w:lineRule="auto"/>
        <w:ind w:left="-2" w:leftChars="-1" w:firstLine="960" w:firstLineChars="400"/>
        <w:rPr>
          <w:rFonts w:ascii="宋体"/>
          <w:color w:val="auto"/>
          <w:sz w:val="24"/>
          <w:highlight w:val="none"/>
        </w:rPr>
      </w:pPr>
    </w:p>
    <w:p w14:paraId="670D080C">
      <w:pPr>
        <w:pStyle w:val="2"/>
        <w:rPr>
          <w:color w:val="auto"/>
          <w:highlight w:val="none"/>
        </w:rPr>
      </w:pPr>
    </w:p>
    <w:p w14:paraId="2FD8E0CB">
      <w:pPr>
        <w:pStyle w:val="2"/>
        <w:jc w:val="center"/>
        <w:rPr>
          <w:rFonts w:ascii="宋体"/>
          <w:b/>
          <w:bCs/>
          <w:color w:val="auto"/>
          <w:sz w:val="32"/>
          <w:szCs w:val="32"/>
          <w:highlight w:val="none"/>
        </w:rPr>
      </w:pPr>
      <w:r>
        <w:rPr>
          <w:color w:val="auto"/>
          <w:sz w:val="24"/>
          <w:szCs w:val="24"/>
          <w:highlight w:val="none"/>
        </w:rPr>
        <w:br w:type="page"/>
      </w:r>
      <w:bookmarkStart w:id="69" w:name="_Toc21525516"/>
      <w:bookmarkStart w:id="70" w:name="_Toc2272571"/>
      <w:r>
        <w:rPr>
          <w:rFonts w:hint="eastAsia"/>
          <w:b/>
          <w:bCs/>
          <w:color w:val="auto"/>
          <w:sz w:val="32"/>
          <w:szCs w:val="32"/>
          <w:highlight w:val="none"/>
        </w:rPr>
        <w:t>第八章</w:t>
      </w:r>
      <w:r>
        <w:rPr>
          <w:b/>
          <w:bCs/>
          <w:color w:val="auto"/>
          <w:sz w:val="32"/>
          <w:szCs w:val="32"/>
          <w:highlight w:val="none"/>
        </w:rPr>
        <w:t xml:space="preserve">  </w:t>
      </w:r>
      <w:r>
        <w:rPr>
          <w:rFonts w:hint="eastAsia"/>
          <w:b/>
          <w:bCs/>
          <w:color w:val="auto"/>
          <w:sz w:val="32"/>
          <w:szCs w:val="32"/>
          <w:highlight w:val="none"/>
        </w:rPr>
        <w:t>最高投标限价</w:t>
      </w:r>
      <w:bookmarkEnd w:id="69"/>
      <w:bookmarkEnd w:id="70"/>
    </w:p>
    <w:p w14:paraId="7FF75DD8">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人应当在发布招标文件时，公布最高投标限价的总价（投标报价总价超过最高投标限价总价的投标文件将被拒绝），分部分项工程费、措施项目费、其他项目费、绿色施工安全防护措施费、税金，以及暂列金额等投标人不可竞争的固定报价。</w:t>
      </w:r>
    </w:p>
    <w:p w14:paraId="654288BC">
      <w:pPr>
        <w:spacing w:line="360" w:lineRule="auto"/>
        <w:ind w:firstLine="480"/>
        <w:rPr>
          <w:rFonts w:ascii="宋体" w:hAnsi="宋体"/>
          <w:color w:val="auto"/>
          <w:sz w:val="24"/>
          <w:szCs w:val="24"/>
          <w:highlight w:val="none"/>
          <w:u w:val="single"/>
        </w:rPr>
      </w:pPr>
      <w:r>
        <w:rPr>
          <w:rFonts w:hint="eastAsia" w:ascii="宋体" w:hAnsi="宋体" w:eastAsia="宋体" w:cs="Times New Roman"/>
          <w:color w:val="auto"/>
          <w:sz w:val="24"/>
          <w:szCs w:val="24"/>
          <w:highlight w:val="none"/>
        </w:rPr>
        <w:t>具体见本项目《最高投标限价公布函》。</w:t>
      </w:r>
    </w:p>
    <w:p w14:paraId="75F9498A">
      <w:pPr>
        <w:rPr>
          <w:color w:val="auto"/>
          <w:highlight w:val="none"/>
        </w:rPr>
      </w:pPr>
    </w:p>
    <w:bookmarkEnd w:id="71"/>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Century Schoolbook">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39C5">
    <w:pPr>
      <w:pStyle w:val="22"/>
      <w:ind w:firstLine="392"/>
      <w:jc w:val="center"/>
      <w:rPr>
        <w:rStyle w:val="40"/>
      </w:rPr>
    </w:pPr>
    <w:r>
      <w:rPr>
        <w:rStyle w:val="40"/>
      </w:rPr>
      <w:fldChar w:fldCharType="begin"/>
    </w:r>
    <w:r>
      <w:rPr>
        <w:rStyle w:val="40"/>
      </w:rPr>
      <w:instrText xml:space="preserve">PAGE  </w:instrText>
    </w:r>
    <w:r>
      <w:rPr>
        <w:rStyle w:val="40"/>
      </w:rPr>
      <w:fldChar w:fldCharType="separate"/>
    </w:r>
    <w:r>
      <w:rPr>
        <w:rStyle w:val="40"/>
      </w:rPr>
      <w:t>21</w:t>
    </w:r>
    <w:r>
      <w:rPr>
        <w:rStyle w:val="4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CEAA">
    <w:pPr>
      <w:pStyle w:val="22"/>
      <w:ind w:firstLine="392"/>
      <w:rPr>
        <w:rStyle w:val="40"/>
      </w:rPr>
    </w:pPr>
    <w:r>
      <w:rPr>
        <w:rStyle w:val="40"/>
      </w:rPr>
      <w:fldChar w:fldCharType="begin"/>
    </w:r>
    <w:r>
      <w:rPr>
        <w:rStyle w:val="40"/>
      </w:rPr>
      <w:instrText xml:space="preserve">PAGE  </w:instrText>
    </w:r>
    <w:r>
      <w:rPr>
        <w:rStyle w:val="40"/>
      </w:rPr>
      <w:fldChar w:fldCharType="separate"/>
    </w:r>
    <w:r>
      <w:rPr>
        <w:rStyle w:val="40"/>
        <w:rFonts w:hint="eastAsia"/>
      </w:rPr>
      <w:t>一</w:t>
    </w:r>
    <w:r>
      <w:rPr>
        <w:rStyle w:val="40"/>
      </w:rPr>
      <w:t>–2</w:t>
    </w:r>
    <w:r>
      <w:rPr>
        <w:rStyle w:val="40"/>
      </w:rPr>
      <w:fldChar w:fldCharType="end"/>
    </w:r>
  </w:p>
  <w:p w14:paraId="51966DCC">
    <w:pPr>
      <w:pStyle w:val="22"/>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63BEF">
    <w:pPr>
      <w:pStyle w:val="22"/>
      <w:ind w:firstLine="392"/>
      <w:jc w:val="center"/>
    </w:pPr>
    <w:r>
      <w:rPr>
        <w:rStyle w:val="40"/>
      </w:rPr>
      <w:fldChar w:fldCharType="begin"/>
    </w:r>
    <w:r>
      <w:rPr>
        <w:rStyle w:val="40"/>
      </w:rPr>
      <w:instrText xml:space="preserve"> PAGE </w:instrText>
    </w:r>
    <w:r>
      <w:rPr>
        <w:rStyle w:val="40"/>
      </w:rPr>
      <w:fldChar w:fldCharType="separate"/>
    </w:r>
    <w:r>
      <w:rPr>
        <w:rStyle w:val="40"/>
      </w:rPr>
      <w:t>15</w:t>
    </w:r>
    <w:r>
      <w:rPr>
        <w:rStyle w:val="4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DA187">
    <w:pPr>
      <w:pStyle w:val="22"/>
      <w:framePr w:wrap="around" w:vAnchor="text" w:hAnchor="margin" w:xAlign="outside" w:y="1"/>
      <w:jc w:val="center"/>
      <w:rPr>
        <w:rStyle w:val="40"/>
      </w:rPr>
    </w:pPr>
    <w:r>
      <w:rPr>
        <w:rStyle w:val="40"/>
      </w:rPr>
      <w:fldChar w:fldCharType="begin"/>
    </w:r>
    <w:r>
      <w:rPr>
        <w:rStyle w:val="40"/>
      </w:rPr>
      <w:instrText xml:space="preserve">PAGE  </w:instrText>
    </w:r>
    <w:r>
      <w:rPr>
        <w:rStyle w:val="40"/>
      </w:rPr>
      <w:fldChar w:fldCharType="separate"/>
    </w:r>
    <w:r>
      <w:rPr>
        <w:rStyle w:val="40"/>
      </w:rPr>
      <w:t>102</w:t>
    </w:r>
    <w:r>
      <w:rPr>
        <w:rStyle w:val="40"/>
      </w:rPr>
      <w:fldChar w:fldCharType="end"/>
    </w:r>
  </w:p>
  <w:p w14:paraId="3369D91F">
    <w:pPr>
      <w:pStyle w:val="22"/>
      <w:framePr w:wrap="around" w:vAnchor="text" w:hAnchor="margin" w:xAlign="outside" w:y="1"/>
      <w:ind w:left="-4410" w:leftChars="-2100" w:right="-4439" w:rightChars="-2114"/>
      <w:rPr>
        <w:rStyle w:val="40"/>
      </w:rPr>
    </w:pPr>
  </w:p>
  <w:p w14:paraId="463D9265">
    <w:pPr>
      <w:pStyle w:val="22"/>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06ED8">
    <w:pPr>
      <w:pStyle w:val="22"/>
      <w:framePr w:wrap="around" w:vAnchor="text" w:hAnchor="margin" w:xAlign="outside" w:y="1"/>
      <w:rPr>
        <w:rStyle w:val="40"/>
      </w:rPr>
    </w:pPr>
    <w:r>
      <w:rPr>
        <w:rStyle w:val="40"/>
      </w:rPr>
      <w:fldChar w:fldCharType="begin"/>
    </w:r>
    <w:r>
      <w:rPr>
        <w:rStyle w:val="40"/>
      </w:rPr>
      <w:instrText xml:space="preserve">PAGE  </w:instrText>
    </w:r>
    <w:r>
      <w:rPr>
        <w:rStyle w:val="40"/>
      </w:rPr>
      <w:fldChar w:fldCharType="separate"/>
    </w:r>
    <w:r>
      <w:rPr>
        <w:rStyle w:val="40"/>
        <w:rFonts w:hint="eastAsia"/>
      </w:rPr>
      <w:t>一</w:t>
    </w:r>
    <w:r>
      <w:rPr>
        <w:rStyle w:val="40"/>
      </w:rPr>
      <w:t>–2</w:t>
    </w:r>
    <w:r>
      <w:rPr>
        <w:rStyle w:val="40"/>
      </w:rPr>
      <w:fldChar w:fldCharType="end"/>
    </w:r>
  </w:p>
  <w:p w14:paraId="05C6E63E">
    <w:pPr>
      <w:pStyle w:val="22"/>
      <w:ind w:right="360" w:firstLine="360"/>
      <w:jc w:val="center"/>
    </w:pPr>
    <w:r>
      <w:rPr>
        <w:kern w:val="0"/>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27E03">
    <w:pPr>
      <w:pStyle w:val="22"/>
      <w:jc w:val="center"/>
    </w:pPr>
    <w:r>
      <w:rPr>
        <w:rStyle w:val="40"/>
      </w:rPr>
      <w:fldChar w:fldCharType="begin"/>
    </w:r>
    <w:r>
      <w:rPr>
        <w:rStyle w:val="40"/>
      </w:rPr>
      <w:instrText xml:space="preserve"> PAGE </w:instrText>
    </w:r>
    <w:r>
      <w:rPr>
        <w:rStyle w:val="40"/>
      </w:rPr>
      <w:fldChar w:fldCharType="separate"/>
    </w:r>
    <w:r>
      <w:rPr>
        <w:rStyle w:val="40"/>
      </w:rPr>
      <w:t>89</w:t>
    </w:r>
    <w:r>
      <w:rPr>
        <w:rStyle w:val="4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98A40">
    <w:pPr>
      <w:pStyle w:val="23"/>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EC2CE">
    <w:pPr>
      <w:pStyle w:val="23"/>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0D86D">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BB647">
    <w:pPr>
      <w:pStyle w:val="23"/>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50715">
    <w:pPr>
      <w:pStyle w:val="23"/>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57D99">
    <w:pPr>
      <w:pStyle w:val="23"/>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pStyle w:val="9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5"/>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7B41BE"/>
    <w:rsid w:val="000200EE"/>
    <w:rsid w:val="0002765E"/>
    <w:rsid w:val="000575F8"/>
    <w:rsid w:val="00074FD1"/>
    <w:rsid w:val="000C1007"/>
    <w:rsid w:val="000C11E0"/>
    <w:rsid w:val="000C2710"/>
    <w:rsid w:val="000D396E"/>
    <w:rsid w:val="0017262D"/>
    <w:rsid w:val="00181CAA"/>
    <w:rsid w:val="00193EB2"/>
    <w:rsid w:val="002700E8"/>
    <w:rsid w:val="00336AA3"/>
    <w:rsid w:val="003577B5"/>
    <w:rsid w:val="003753EF"/>
    <w:rsid w:val="0037590B"/>
    <w:rsid w:val="004370EC"/>
    <w:rsid w:val="004424B8"/>
    <w:rsid w:val="004B295D"/>
    <w:rsid w:val="0052677C"/>
    <w:rsid w:val="005866FB"/>
    <w:rsid w:val="005B5D5B"/>
    <w:rsid w:val="005C212B"/>
    <w:rsid w:val="005E6E69"/>
    <w:rsid w:val="006018DB"/>
    <w:rsid w:val="006036EF"/>
    <w:rsid w:val="00673B83"/>
    <w:rsid w:val="00680BFD"/>
    <w:rsid w:val="006B6B0D"/>
    <w:rsid w:val="006F3576"/>
    <w:rsid w:val="0073229B"/>
    <w:rsid w:val="00780EC8"/>
    <w:rsid w:val="007B41BE"/>
    <w:rsid w:val="007C6050"/>
    <w:rsid w:val="007D6D06"/>
    <w:rsid w:val="00835C9E"/>
    <w:rsid w:val="008D2515"/>
    <w:rsid w:val="008E4AD1"/>
    <w:rsid w:val="00920E49"/>
    <w:rsid w:val="00991949"/>
    <w:rsid w:val="009A704D"/>
    <w:rsid w:val="00A0387A"/>
    <w:rsid w:val="00A0619D"/>
    <w:rsid w:val="00A20AF3"/>
    <w:rsid w:val="00A2579D"/>
    <w:rsid w:val="00A50D34"/>
    <w:rsid w:val="00A64E29"/>
    <w:rsid w:val="00AD3DEE"/>
    <w:rsid w:val="00AD6716"/>
    <w:rsid w:val="00BC7B91"/>
    <w:rsid w:val="00BE1732"/>
    <w:rsid w:val="00BE216D"/>
    <w:rsid w:val="00C267C0"/>
    <w:rsid w:val="00C32C1E"/>
    <w:rsid w:val="00C408D3"/>
    <w:rsid w:val="00C806ED"/>
    <w:rsid w:val="00C81F53"/>
    <w:rsid w:val="00C82C8A"/>
    <w:rsid w:val="00CD156B"/>
    <w:rsid w:val="00D75B45"/>
    <w:rsid w:val="00D84E64"/>
    <w:rsid w:val="00DB7F18"/>
    <w:rsid w:val="00E22EAB"/>
    <w:rsid w:val="00E457F6"/>
    <w:rsid w:val="00E638F3"/>
    <w:rsid w:val="00EB6530"/>
    <w:rsid w:val="00EC014E"/>
    <w:rsid w:val="00F40301"/>
    <w:rsid w:val="00FA4A76"/>
    <w:rsid w:val="00FA5926"/>
    <w:rsid w:val="00FB3528"/>
    <w:rsid w:val="00FC5596"/>
    <w:rsid w:val="03AA4003"/>
    <w:rsid w:val="05935ABA"/>
    <w:rsid w:val="072F44E3"/>
    <w:rsid w:val="075F2383"/>
    <w:rsid w:val="096355C4"/>
    <w:rsid w:val="09F33618"/>
    <w:rsid w:val="0E4D296D"/>
    <w:rsid w:val="0F7E4AB5"/>
    <w:rsid w:val="0FEF45D8"/>
    <w:rsid w:val="11E8746F"/>
    <w:rsid w:val="12EA27C3"/>
    <w:rsid w:val="14AE290E"/>
    <w:rsid w:val="14D34591"/>
    <w:rsid w:val="14F71515"/>
    <w:rsid w:val="17EF107C"/>
    <w:rsid w:val="18151F96"/>
    <w:rsid w:val="181C07FE"/>
    <w:rsid w:val="182E0907"/>
    <w:rsid w:val="1A2F4635"/>
    <w:rsid w:val="1AD03189"/>
    <w:rsid w:val="1B035B65"/>
    <w:rsid w:val="1E486D96"/>
    <w:rsid w:val="1EBA5A37"/>
    <w:rsid w:val="1FB21574"/>
    <w:rsid w:val="213C418C"/>
    <w:rsid w:val="226B42AC"/>
    <w:rsid w:val="22AD29BB"/>
    <w:rsid w:val="23F251F4"/>
    <w:rsid w:val="241B7D6D"/>
    <w:rsid w:val="24A972CC"/>
    <w:rsid w:val="25FE1B3C"/>
    <w:rsid w:val="26A91055"/>
    <w:rsid w:val="272837BD"/>
    <w:rsid w:val="274E1814"/>
    <w:rsid w:val="27906EE8"/>
    <w:rsid w:val="28790229"/>
    <w:rsid w:val="28C40B03"/>
    <w:rsid w:val="2945153A"/>
    <w:rsid w:val="2A5E6C7B"/>
    <w:rsid w:val="2A880A7B"/>
    <w:rsid w:val="2C8426A4"/>
    <w:rsid w:val="2CA01540"/>
    <w:rsid w:val="2D3F003A"/>
    <w:rsid w:val="2DAAE6E9"/>
    <w:rsid w:val="2DC4660F"/>
    <w:rsid w:val="2EAA1389"/>
    <w:rsid w:val="30997F39"/>
    <w:rsid w:val="31367124"/>
    <w:rsid w:val="321751D2"/>
    <w:rsid w:val="32BF3509"/>
    <w:rsid w:val="342968F1"/>
    <w:rsid w:val="34566813"/>
    <w:rsid w:val="348E47AF"/>
    <w:rsid w:val="36434166"/>
    <w:rsid w:val="366E5D9D"/>
    <w:rsid w:val="36807F5F"/>
    <w:rsid w:val="3699743B"/>
    <w:rsid w:val="375D203C"/>
    <w:rsid w:val="38026A6F"/>
    <w:rsid w:val="38AD5420"/>
    <w:rsid w:val="39C15447"/>
    <w:rsid w:val="3A4B33B2"/>
    <w:rsid w:val="3A75495E"/>
    <w:rsid w:val="3B006C6E"/>
    <w:rsid w:val="3BFFAF2C"/>
    <w:rsid w:val="3C3A346E"/>
    <w:rsid w:val="3C514716"/>
    <w:rsid w:val="3D3F4EBF"/>
    <w:rsid w:val="3D3F7C85"/>
    <w:rsid w:val="3D60411F"/>
    <w:rsid w:val="3F63EB7E"/>
    <w:rsid w:val="3FAF2312"/>
    <w:rsid w:val="3FBDD551"/>
    <w:rsid w:val="41627FB2"/>
    <w:rsid w:val="41932E79"/>
    <w:rsid w:val="41933858"/>
    <w:rsid w:val="41E657FF"/>
    <w:rsid w:val="420656AD"/>
    <w:rsid w:val="436B5375"/>
    <w:rsid w:val="437231C8"/>
    <w:rsid w:val="43BE0202"/>
    <w:rsid w:val="43D67455"/>
    <w:rsid w:val="444650A2"/>
    <w:rsid w:val="448A6644"/>
    <w:rsid w:val="44E0794A"/>
    <w:rsid w:val="45C23056"/>
    <w:rsid w:val="46A12A85"/>
    <w:rsid w:val="47374FD9"/>
    <w:rsid w:val="47510E1B"/>
    <w:rsid w:val="48523C0A"/>
    <w:rsid w:val="49A535A4"/>
    <w:rsid w:val="4A0659F2"/>
    <w:rsid w:val="4B0E225D"/>
    <w:rsid w:val="4B2E67E5"/>
    <w:rsid w:val="4B3F6B82"/>
    <w:rsid w:val="4B6B7860"/>
    <w:rsid w:val="4C221D53"/>
    <w:rsid w:val="4DF74AB0"/>
    <w:rsid w:val="4E6C325B"/>
    <w:rsid w:val="4EBA7979"/>
    <w:rsid w:val="4F3F7F5A"/>
    <w:rsid w:val="50164E08"/>
    <w:rsid w:val="501B446B"/>
    <w:rsid w:val="50BDD11A"/>
    <w:rsid w:val="51985337"/>
    <w:rsid w:val="53423674"/>
    <w:rsid w:val="53F92C98"/>
    <w:rsid w:val="552E4F75"/>
    <w:rsid w:val="561505D4"/>
    <w:rsid w:val="56861332"/>
    <w:rsid w:val="57701BF4"/>
    <w:rsid w:val="579C74BD"/>
    <w:rsid w:val="58B3772F"/>
    <w:rsid w:val="59C9560C"/>
    <w:rsid w:val="59E55AC6"/>
    <w:rsid w:val="5A3916BC"/>
    <w:rsid w:val="5A9A581B"/>
    <w:rsid w:val="5CDF456F"/>
    <w:rsid w:val="5D296978"/>
    <w:rsid w:val="5D572C78"/>
    <w:rsid w:val="5DB05DE0"/>
    <w:rsid w:val="5E4C59D9"/>
    <w:rsid w:val="5F4B72E8"/>
    <w:rsid w:val="5FF9AD50"/>
    <w:rsid w:val="60973303"/>
    <w:rsid w:val="6116564E"/>
    <w:rsid w:val="620F042E"/>
    <w:rsid w:val="633030C8"/>
    <w:rsid w:val="6438051B"/>
    <w:rsid w:val="64DB38CF"/>
    <w:rsid w:val="650C4C14"/>
    <w:rsid w:val="653505E7"/>
    <w:rsid w:val="654523B9"/>
    <w:rsid w:val="655A1612"/>
    <w:rsid w:val="670813FD"/>
    <w:rsid w:val="680C4616"/>
    <w:rsid w:val="687424E1"/>
    <w:rsid w:val="698C3C2D"/>
    <w:rsid w:val="6A140854"/>
    <w:rsid w:val="6A726F02"/>
    <w:rsid w:val="6B8538F6"/>
    <w:rsid w:val="6C2D4E30"/>
    <w:rsid w:val="6C7621DF"/>
    <w:rsid w:val="6C787452"/>
    <w:rsid w:val="6C891725"/>
    <w:rsid w:val="6CBA1D63"/>
    <w:rsid w:val="6CEF4F0F"/>
    <w:rsid w:val="6DAB59DE"/>
    <w:rsid w:val="6DAD31F1"/>
    <w:rsid w:val="6EB97B63"/>
    <w:rsid w:val="6FFF582B"/>
    <w:rsid w:val="709A4E5B"/>
    <w:rsid w:val="71572E91"/>
    <w:rsid w:val="72113D4E"/>
    <w:rsid w:val="728347EC"/>
    <w:rsid w:val="73CC483B"/>
    <w:rsid w:val="74583459"/>
    <w:rsid w:val="75613059"/>
    <w:rsid w:val="76680413"/>
    <w:rsid w:val="76DBE51B"/>
    <w:rsid w:val="772D4408"/>
    <w:rsid w:val="77CD13AB"/>
    <w:rsid w:val="785866D5"/>
    <w:rsid w:val="79A65463"/>
    <w:rsid w:val="7ADC31A8"/>
    <w:rsid w:val="7BF7B1D6"/>
    <w:rsid w:val="7CA37912"/>
    <w:rsid w:val="7D9F2623"/>
    <w:rsid w:val="7DC934DB"/>
    <w:rsid w:val="7DDF8381"/>
    <w:rsid w:val="7E284C0E"/>
    <w:rsid w:val="7EED1FD5"/>
    <w:rsid w:val="7FB77874"/>
    <w:rsid w:val="9FFBE83E"/>
    <w:rsid w:val="BDEFADC8"/>
    <w:rsid w:val="BFF97CD1"/>
    <w:rsid w:val="DF5FFC19"/>
    <w:rsid w:val="F67A7800"/>
    <w:rsid w:val="F9FF682E"/>
    <w:rsid w:val="FB30441B"/>
    <w:rsid w:val="FBCFC7AD"/>
    <w:rsid w:val="FFCEB82A"/>
    <w:rsid w:val="FFF28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qFormat/>
    <w:uiPriority w:val="0"/>
    <w:pPr>
      <w:keepNext/>
      <w:keepLines/>
      <w:spacing w:after="120" w:line="360" w:lineRule="auto"/>
      <w:outlineLvl w:val="0"/>
    </w:pPr>
    <w:rPr>
      <w:kern w:val="44"/>
      <w:sz w:val="28"/>
      <w:szCs w:val="28"/>
    </w:rPr>
  </w:style>
  <w:style w:type="paragraph" w:styleId="3">
    <w:name w:val="heading 2"/>
    <w:basedOn w:val="1"/>
    <w:next w:val="1"/>
    <w:link w:val="6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4">
    <w:name w:val="heading 3"/>
    <w:basedOn w:val="1"/>
    <w:next w:val="1"/>
    <w:link w:val="55"/>
    <w:qFormat/>
    <w:uiPriority w:val="0"/>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4"/>
    <w:next w:val="6"/>
    <w:link w:val="62"/>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7">
    <w:name w:val="heading 5"/>
    <w:basedOn w:val="5"/>
    <w:next w:val="6"/>
    <w:link w:val="63"/>
    <w:qFormat/>
    <w:uiPriority w:val="0"/>
    <w:pPr>
      <w:numPr>
        <w:ilvl w:val="4"/>
      </w:numPr>
      <w:spacing w:line="240" w:lineRule="exact"/>
      <w:outlineLvl w:val="4"/>
    </w:pPr>
  </w:style>
  <w:style w:type="paragraph" w:styleId="8">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6"/>
    <w:link w:val="65"/>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6"/>
    <w:link w:val="6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link w:val="6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rFonts w:ascii="Times New Roman" w:hAnsi="Times New Roman"/>
      <w:szCs w:val="20"/>
    </w:rPr>
  </w:style>
  <w:style w:type="paragraph" w:styleId="12">
    <w:name w:val="Document Map"/>
    <w:basedOn w:val="1"/>
    <w:link w:val="79"/>
    <w:qFormat/>
    <w:uiPriority w:val="0"/>
    <w:pPr>
      <w:shd w:val="clear" w:color="auto" w:fill="000080"/>
    </w:pPr>
    <w:rPr>
      <w:rFonts w:ascii="Times New Roman" w:hAnsi="Times New Roman"/>
      <w:szCs w:val="20"/>
    </w:rPr>
  </w:style>
  <w:style w:type="paragraph" w:styleId="13">
    <w:name w:val="annotation text"/>
    <w:basedOn w:val="1"/>
    <w:link w:val="105"/>
    <w:qFormat/>
    <w:uiPriority w:val="0"/>
    <w:pPr>
      <w:spacing w:line="360" w:lineRule="auto"/>
      <w:ind w:firstLine="523" w:firstLineChars="218"/>
      <w:jc w:val="left"/>
    </w:pPr>
    <w:rPr>
      <w:rFonts w:ascii="宋体" w:hAnsi="宋体"/>
      <w:sz w:val="24"/>
      <w:szCs w:val="24"/>
    </w:rPr>
  </w:style>
  <w:style w:type="paragraph" w:styleId="14">
    <w:name w:val="Body Text"/>
    <w:basedOn w:val="1"/>
    <w:link w:val="71"/>
    <w:qFormat/>
    <w:uiPriority w:val="0"/>
    <w:pPr>
      <w:spacing w:after="120"/>
    </w:pPr>
    <w:rPr>
      <w:rFonts w:ascii="Times New Roman" w:hAnsi="Times New Roman"/>
      <w:szCs w:val="20"/>
    </w:rPr>
  </w:style>
  <w:style w:type="paragraph" w:styleId="15">
    <w:name w:val="Body Text Indent"/>
    <w:basedOn w:val="1"/>
    <w:link w:val="77"/>
    <w:qFormat/>
    <w:uiPriority w:val="0"/>
    <w:pPr>
      <w:ind w:firstLine="570"/>
    </w:pPr>
    <w:rPr>
      <w:rFonts w:ascii="Times New Roman" w:hAnsi="Times New Roman"/>
      <w:sz w:val="28"/>
      <w:szCs w:val="20"/>
    </w:rPr>
  </w:style>
  <w:style w:type="paragraph" w:styleId="16">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7">
    <w:name w:val="Plain Text"/>
    <w:basedOn w:val="1"/>
    <w:next w:val="1"/>
    <w:link w:val="81"/>
    <w:qFormat/>
    <w:uiPriority w:val="0"/>
    <w:rPr>
      <w:rFonts w:ascii="宋体" w:hAnsi="Courier New"/>
      <w:szCs w:val="20"/>
    </w:rPr>
  </w:style>
  <w:style w:type="paragraph" w:styleId="18">
    <w:name w:val="Date"/>
    <w:basedOn w:val="1"/>
    <w:next w:val="1"/>
    <w:link w:val="75"/>
    <w:qFormat/>
    <w:uiPriority w:val="0"/>
    <w:rPr>
      <w:rFonts w:ascii="Times New Roman" w:hAnsi="Times New Roman"/>
      <w:szCs w:val="20"/>
    </w:rPr>
  </w:style>
  <w:style w:type="paragraph" w:styleId="19">
    <w:name w:val="Body Text Indent 2"/>
    <w:basedOn w:val="1"/>
    <w:link w:val="83"/>
    <w:qFormat/>
    <w:uiPriority w:val="0"/>
    <w:pPr>
      <w:spacing w:line="400" w:lineRule="exact"/>
      <w:ind w:left="425"/>
    </w:pPr>
    <w:rPr>
      <w:rFonts w:ascii="Times New Roman" w:hAnsi="Times New Roman"/>
      <w:color w:val="000000"/>
      <w:sz w:val="24"/>
      <w:szCs w:val="20"/>
    </w:rPr>
  </w:style>
  <w:style w:type="paragraph" w:styleId="20">
    <w:name w:val="endnote text"/>
    <w:basedOn w:val="1"/>
    <w:link w:val="92"/>
    <w:qFormat/>
    <w:uiPriority w:val="0"/>
    <w:pPr>
      <w:snapToGrid w:val="0"/>
      <w:jc w:val="left"/>
    </w:pPr>
    <w:rPr>
      <w:rFonts w:ascii="Times New Roman" w:hAnsi="Times New Roman"/>
      <w:szCs w:val="20"/>
    </w:rPr>
  </w:style>
  <w:style w:type="paragraph" w:styleId="21">
    <w:name w:val="Balloon Text"/>
    <w:basedOn w:val="1"/>
    <w:link w:val="102"/>
    <w:qFormat/>
    <w:uiPriority w:val="0"/>
    <w:rPr>
      <w:rFonts w:ascii="Times New Roman" w:hAnsi="Times New Roman"/>
      <w:sz w:val="18"/>
      <w:szCs w:val="18"/>
    </w:rPr>
  </w:style>
  <w:style w:type="paragraph" w:styleId="22">
    <w:name w:val="footer"/>
    <w:basedOn w:val="1"/>
    <w:link w:val="59"/>
    <w:unhideWhenUsed/>
    <w:qFormat/>
    <w:uiPriority w:val="0"/>
    <w:pPr>
      <w:tabs>
        <w:tab w:val="center" w:pos="4153"/>
        <w:tab w:val="right" w:pos="8306"/>
      </w:tabs>
      <w:snapToGrid w:val="0"/>
      <w:jc w:val="left"/>
    </w:pPr>
    <w:rPr>
      <w:sz w:val="18"/>
      <w:szCs w:val="18"/>
    </w:rPr>
  </w:style>
  <w:style w:type="paragraph" w:styleId="23">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5">
    <w:name w:val="footnote text"/>
    <w:basedOn w:val="1"/>
    <w:link w:val="107"/>
    <w:qFormat/>
    <w:uiPriority w:val="0"/>
    <w:pPr>
      <w:snapToGrid w:val="0"/>
      <w:spacing w:line="360" w:lineRule="auto"/>
      <w:ind w:firstLine="523" w:firstLineChars="218"/>
      <w:jc w:val="left"/>
    </w:pPr>
    <w:rPr>
      <w:rFonts w:ascii="宋体" w:hAnsi="宋体"/>
      <w:sz w:val="18"/>
      <w:szCs w:val="18"/>
    </w:rPr>
  </w:style>
  <w:style w:type="paragraph" w:styleId="26">
    <w:name w:val="Body Text Indent 3"/>
    <w:basedOn w:val="1"/>
    <w:link w:val="8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7">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8">
    <w:name w:val="toc 9"/>
    <w:next w:val="1"/>
    <w:unhideWhenUsed/>
    <w:qFormat/>
    <w:uiPriority w:val="39"/>
    <w:pPr>
      <w:widowControl w:val="0"/>
      <w:ind w:left="3360" w:leftChars="1600"/>
      <w:jc w:val="both"/>
    </w:pPr>
    <w:rPr>
      <w:rFonts w:ascii="Times New Roman" w:hAnsi="Times New Roman" w:eastAsia="宋体" w:cs="Times New Roman"/>
      <w:kern w:val="2"/>
      <w:sz w:val="21"/>
      <w:szCs w:val="22"/>
      <w:lang w:val="en-US" w:eastAsia="zh-CN" w:bidi="ar-SA"/>
    </w:rPr>
  </w:style>
  <w:style w:type="paragraph" w:styleId="29">
    <w:name w:val="Body Text 2"/>
    <w:basedOn w:val="1"/>
    <w:link w:val="89"/>
    <w:qFormat/>
    <w:uiPriority w:val="0"/>
    <w:rPr>
      <w:rFonts w:ascii="宋体" w:hAnsi="宋体"/>
      <w:szCs w:val="24"/>
      <w:u w:val="single"/>
    </w:rPr>
  </w:style>
  <w:style w:type="paragraph" w:styleId="30">
    <w:name w:val="index 1"/>
    <w:basedOn w:val="1"/>
    <w:next w:val="1"/>
    <w:qFormat/>
    <w:uiPriority w:val="0"/>
    <w:rPr>
      <w:rFonts w:ascii="Times New Roman" w:hAnsi="Times New Roman" w:eastAsia="仿宋_GB2312"/>
      <w:sz w:val="28"/>
      <w:szCs w:val="20"/>
    </w:rPr>
  </w:style>
  <w:style w:type="paragraph" w:styleId="31">
    <w:name w:val="Title"/>
    <w:basedOn w:val="1"/>
    <w:link w:val="69"/>
    <w:qFormat/>
    <w:uiPriority w:val="0"/>
    <w:pPr>
      <w:spacing w:before="120" w:after="60"/>
      <w:jc w:val="center"/>
    </w:pPr>
    <w:rPr>
      <w:rFonts w:ascii="Arial" w:hAnsi="Arial"/>
      <w:b/>
      <w:sz w:val="44"/>
      <w:szCs w:val="20"/>
    </w:rPr>
  </w:style>
  <w:style w:type="paragraph" w:styleId="32">
    <w:name w:val="annotation subject"/>
    <w:basedOn w:val="13"/>
    <w:next w:val="13"/>
    <w:link w:val="109"/>
    <w:qFormat/>
    <w:uiPriority w:val="0"/>
    <w:rPr>
      <w:b/>
      <w:bCs/>
    </w:rPr>
  </w:style>
  <w:style w:type="paragraph" w:styleId="33">
    <w:name w:val="Body Text First Indent"/>
    <w:basedOn w:val="14"/>
    <w:link w:val="73"/>
    <w:qFormat/>
    <w:uiPriority w:val="0"/>
    <w:pPr>
      <w:ind w:firstLine="420"/>
    </w:pPr>
  </w:style>
  <w:style w:type="paragraph" w:styleId="34">
    <w:name w:val="Body Text First Indent 2"/>
    <w:qFormat/>
    <w:uiPriority w:val="0"/>
    <w:pPr>
      <w:widowControl w:val="0"/>
      <w:spacing w:after="120" w:line="240" w:lineRule="auto"/>
      <w:ind w:left="200" w:leftChars="200" w:firstLine="200" w:firstLineChars="200"/>
      <w:jc w:val="both"/>
    </w:pPr>
    <w:rPr>
      <w:rFonts w:ascii="Calibri" w:hAnsi="Calibri" w:eastAsia="宋体" w:cs="Times New Roman"/>
      <w:color w:val="0D0D0D"/>
      <w:kern w:val="2"/>
      <w:sz w:val="21"/>
      <w:szCs w:val="24"/>
      <w:lang w:val="en-US" w:eastAsia="en-US" w:bidi="ar-SA"/>
    </w:rPr>
  </w:style>
  <w:style w:type="table" w:styleId="36">
    <w:name w:val="Table Grid"/>
    <w:basedOn w:val="35"/>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endnote reference"/>
    <w:qFormat/>
    <w:uiPriority w:val="0"/>
    <w:rPr>
      <w:vertAlign w:val="superscript"/>
    </w:rPr>
  </w:style>
  <w:style w:type="character" w:styleId="40">
    <w:name w:val="page number"/>
    <w:qFormat/>
    <w:uiPriority w:val="0"/>
    <w:rPr>
      <w:rFonts w:cs="Times New Roman"/>
    </w:rPr>
  </w:style>
  <w:style w:type="character" w:styleId="41">
    <w:name w:val="FollowedHyperlink"/>
    <w:semiHidden/>
    <w:unhideWhenUsed/>
    <w:qFormat/>
    <w:uiPriority w:val="99"/>
    <w:rPr>
      <w:color w:val="954F72"/>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character" w:customStyle="1" w:styleId="45">
    <w:name w:val="标题 1 字符"/>
    <w:qFormat/>
    <w:uiPriority w:val="9"/>
    <w:rPr>
      <w:rFonts w:ascii="Calibri" w:hAnsi="Calibri" w:eastAsia="宋体" w:cs="Times New Roman"/>
      <w:b/>
      <w:bCs/>
      <w:kern w:val="44"/>
      <w:sz w:val="44"/>
      <w:szCs w:val="44"/>
    </w:rPr>
  </w:style>
  <w:style w:type="paragraph" w:customStyle="1" w:styleId="46">
    <w:name w:val="样式 正文首行缩进 2 + Arial"/>
    <w:next w:val="1"/>
    <w:qFormat/>
    <w:uiPriority w:val="0"/>
    <w:pPr>
      <w:widowControl w:val="0"/>
      <w:spacing w:before="100" w:beforeAutospacing="1" w:after="120" w:line="320" w:lineRule="atLeast"/>
      <w:ind w:firstLine="200" w:firstLineChars="200"/>
      <w:jc w:val="both"/>
    </w:pPr>
    <w:rPr>
      <w:rFonts w:ascii="Arial" w:hAnsi="Arial" w:eastAsia="宋体" w:cs="Arial"/>
      <w:kern w:val="2"/>
      <w:sz w:val="24"/>
      <w:szCs w:val="22"/>
      <w:lang w:val="en-US" w:eastAsia="zh-CN" w:bidi="ar-SA"/>
    </w:rPr>
  </w:style>
  <w:style w:type="character" w:customStyle="1" w:styleId="47">
    <w:name w:val="标题 2 字符"/>
    <w:semiHidden/>
    <w:qFormat/>
    <w:uiPriority w:val="9"/>
    <w:rPr>
      <w:rFonts w:ascii="等线 Light" w:hAnsi="等线 Light" w:eastAsia="等线 Light" w:cs="Times New Roman"/>
      <w:b/>
      <w:bCs/>
      <w:sz w:val="32"/>
      <w:szCs w:val="32"/>
    </w:rPr>
  </w:style>
  <w:style w:type="character" w:customStyle="1" w:styleId="48">
    <w:name w:val="标题 3 字符"/>
    <w:semiHidden/>
    <w:qFormat/>
    <w:uiPriority w:val="9"/>
    <w:rPr>
      <w:rFonts w:ascii="Calibri" w:hAnsi="Calibri" w:eastAsia="宋体" w:cs="Times New Roman"/>
      <w:b/>
      <w:bCs/>
      <w:sz w:val="32"/>
      <w:szCs w:val="32"/>
    </w:rPr>
  </w:style>
  <w:style w:type="character" w:customStyle="1" w:styleId="49">
    <w:name w:val="标题 4 字符"/>
    <w:semiHidden/>
    <w:qFormat/>
    <w:uiPriority w:val="9"/>
    <w:rPr>
      <w:rFonts w:ascii="等线 Light" w:hAnsi="等线 Light" w:eastAsia="等线 Light" w:cs="Times New Roman"/>
      <w:b/>
      <w:bCs/>
      <w:sz w:val="28"/>
      <w:szCs w:val="28"/>
    </w:rPr>
  </w:style>
  <w:style w:type="character" w:customStyle="1" w:styleId="50">
    <w:name w:val="标题 5 字符"/>
    <w:semiHidden/>
    <w:qFormat/>
    <w:uiPriority w:val="9"/>
    <w:rPr>
      <w:rFonts w:ascii="Calibri" w:hAnsi="Calibri" w:eastAsia="宋体" w:cs="Times New Roman"/>
      <w:b/>
      <w:bCs/>
      <w:sz w:val="28"/>
      <w:szCs w:val="28"/>
    </w:rPr>
  </w:style>
  <w:style w:type="character" w:customStyle="1" w:styleId="51">
    <w:name w:val="标题 6 字符"/>
    <w:semiHidden/>
    <w:qFormat/>
    <w:uiPriority w:val="9"/>
    <w:rPr>
      <w:rFonts w:ascii="等线 Light" w:hAnsi="等线 Light" w:eastAsia="等线 Light" w:cs="Times New Roman"/>
      <w:b/>
      <w:bCs/>
      <w:sz w:val="24"/>
      <w:szCs w:val="24"/>
    </w:rPr>
  </w:style>
  <w:style w:type="character" w:customStyle="1" w:styleId="52">
    <w:name w:val="标题 7 字符"/>
    <w:semiHidden/>
    <w:qFormat/>
    <w:uiPriority w:val="9"/>
    <w:rPr>
      <w:rFonts w:ascii="Calibri" w:hAnsi="Calibri" w:eastAsia="宋体" w:cs="Times New Roman"/>
      <w:b/>
      <w:bCs/>
      <w:sz w:val="24"/>
      <w:szCs w:val="24"/>
    </w:rPr>
  </w:style>
  <w:style w:type="character" w:customStyle="1" w:styleId="53">
    <w:name w:val="标题 8 字符"/>
    <w:semiHidden/>
    <w:qFormat/>
    <w:uiPriority w:val="9"/>
    <w:rPr>
      <w:rFonts w:ascii="等线 Light" w:hAnsi="等线 Light" w:eastAsia="等线 Light" w:cs="Times New Roman"/>
      <w:sz w:val="24"/>
      <w:szCs w:val="24"/>
    </w:rPr>
  </w:style>
  <w:style w:type="character" w:customStyle="1" w:styleId="54">
    <w:name w:val="标题 9 字符"/>
    <w:semiHidden/>
    <w:qFormat/>
    <w:uiPriority w:val="9"/>
    <w:rPr>
      <w:rFonts w:ascii="等线 Light" w:hAnsi="等线 Light" w:eastAsia="等线 Light" w:cs="Times New Roman"/>
      <w:szCs w:val="21"/>
    </w:rPr>
  </w:style>
  <w:style w:type="character" w:customStyle="1" w:styleId="55">
    <w:name w:val="标题 3 字符1"/>
    <w:link w:val="4"/>
    <w:qFormat/>
    <w:uiPriority w:val="0"/>
    <w:rPr>
      <w:rFonts w:ascii="宋体" w:hAnsi="宋体" w:eastAsia="宋体" w:cs="宋体"/>
      <w:kern w:val="0"/>
      <w:sz w:val="27"/>
      <w:szCs w:val="27"/>
    </w:rPr>
  </w:style>
  <w:style w:type="character" w:customStyle="1" w:styleId="56">
    <w:name w:val="页眉 字符"/>
    <w:semiHidden/>
    <w:qFormat/>
    <w:uiPriority w:val="99"/>
    <w:rPr>
      <w:rFonts w:ascii="Calibri" w:hAnsi="Calibri" w:eastAsia="宋体" w:cs="Times New Roman"/>
      <w:sz w:val="18"/>
      <w:szCs w:val="18"/>
    </w:rPr>
  </w:style>
  <w:style w:type="character" w:customStyle="1" w:styleId="57">
    <w:name w:val="页眉 字符1"/>
    <w:link w:val="23"/>
    <w:qFormat/>
    <w:uiPriority w:val="0"/>
    <w:rPr>
      <w:rFonts w:ascii="Calibri" w:hAnsi="Calibri" w:eastAsia="宋体" w:cs="Times New Roman"/>
      <w:sz w:val="18"/>
      <w:szCs w:val="18"/>
    </w:rPr>
  </w:style>
  <w:style w:type="character" w:customStyle="1" w:styleId="58">
    <w:name w:val="页脚 字符"/>
    <w:semiHidden/>
    <w:qFormat/>
    <w:uiPriority w:val="99"/>
    <w:rPr>
      <w:rFonts w:ascii="Calibri" w:hAnsi="Calibri" w:eastAsia="宋体" w:cs="Times New Roman"/>
      <w:sz w:val="18"/>
      <w:szCs w:val="18"/>
    </w:rPr>
  </w:style>
  <w:style w:type="character" w:customStyle="1" w:styleId="59">
    <w:name w:val="页脚 字符1"/>
    <w:link w:val="22"/>
    <w:qFormat/>
    <w:uiPriority w:val="0"/>
    <w:rPr>
      <w:rFonts w:ascii="Calibri" w:hAnsi="Calibri" w:eastAsia="宋体" w:cs="Times New Roman"/>
      <w:sz w:val="18"/>
      <w:szCs w:val="18"/>
    </w:rPr>
  </w:style>
  <w:style w:type="character" w:customStyle="1" w:styleId="60">
    <w:name w:val="标题 1 字符1"/>
    <w:link w:val="2"/>
    <w:qFormat/>
    <w:uiPriority w:val="0"/>
    <w:rPr>
      <w:rFonts w:ascii="Arial" w:hAnsi="Arial" w:eastAsia="宋体"/>
      <w:b/>
      <w:kern w:val="44"/>
      <w:sz w:val="28"/>
      <w:szCs w:val="28"/>
    </w:rPr>
  </w:style>
  <w:style w:type="character" w:customStyle="1" w:styleId="61">
    <w:name w:val="标题 2 字符1"/>
    <w:link w:val="3"/>
    <w:qFormat/>
    <w:uiPriority w:val="0"/>
    <w:rPr>
      <w:rFonts w:ascii="Arial" w:hAnsi="Arial" w:eastAsia="宋体" w:cs="Times New Roman"/>
      <w:b/>
      <w:color w:val="000000"/>
      <w:sz w:val="24"/>
      <w:szCs w:val="24"/>
    </w:rPr>
  </w:style>
  <w:style w:type="character" w:customStyle="1" w:styleId="62">
    <w:name w:val="标题 4 字符1"/>
    <w:link w:val="5"/>
    <w:qFormat/>
    <w:uiPriority w:val="0"/>
    <w:rPr>
      <w:rFonts w:ascii="Arial" w:hAnsi="Arial" w:eastAsia="宋体" w:cs="Times New Roman"/>
      <w:color w:val="000000"/>
      <w:szCs w:val="21"/>
    </w:rPr>
  </w:style>
  <w:style w:type="character" w:customStyle="1" w:styleId="63">
    <w:name w:val="标题 5 字符1"/>
    <w:link w:val="7"/>
    <w:qFormat/>
    <w:uiPriority w:val="0"/>
    <w:rPr>
      <w:rFonts w:ascii="Arial" w:hAnsi="Arial" w:eastAsia="宋体" w:cs="Times New Roman"/>
      <w:color w:val="000000"/>
      <w:szCs w:val="21"/>
    </w:rPr>
  </w:style>
  <w:style w:type="character" w:customStyle="1" w:styleId="64">
    <w:name w:val="标题 6 字符1"/>
    <w:link w:val="8"/>
    <w:qFormat/>
    <w:uiPriority w:val="0"/>
    <w:rPr>
      <w:rFonts w:ascii="Arial" w:hAnsi="Arial" w:eastAsia="黑体" w:cs="Times New Roman"/>
      <w:b/>
      <w:bCs/>
      <w:sz w:val="24"/>
      <w:szCs w:val="24"/>
    </w:rPr>
  </w:style>
  <w:style w:type="character" w:customStyle="1" w:styleId="65">
    <w:name w:val="标题 7 字符1"/>
    <w:link w:val="9"/>
    <w:qFormat/>
    <w:uiPriority w:val="0"/>
    <w:rPr>
      <w:rFonts w:ascii="Times New Roman" w:hAnsi="Times New Roman" w:eastAsia="宋体" w:cs="Times New Roman"/>
      <w:b/>
      <w:sz w:val="24"/>
      <w:szCs w:val="20"/>
    </w:rPr>
  </w:style>
  <w:style w:type="character" w:customStyle="1" w:styleId="66">
    <w:name w:val="标题 8 字符1"/>
    <w:link w:val="10"/>
    <w:qFormat/>
    <w:uiPriority w:val="0"/>
    <w:rPr>
      <w:rFonts w:ascii="Arial" w:hAnsi="Arial" w:eastAsia="黑体" w:cs="Times New Roman"/>
      <w:sz w:val="24"/>
      <w:szCs w:val="20"/>
    </w:rPr>
  </w:style>
  <w:style w:type="character" w:customStyle="1" w:styleId="67">
    <w:name w:val="标题 9 字符1"/>
    <w:link w:val="11"/>
    <w:qFormat/>
    <w:uiPriority w:val="0"/>
    <w:rPr>
      <w:rFonts w:ascii="Arial" w:hAnsi="Arial" w:eastAsia="黑体" w:cs="Times New Roman"/>
      <w:szCs w:val="20"/>
    </w:rPr>
  </w:style>
  <w:style w:type="character" w:customStyle="1" w:styleId="68">
    <w:name w:val="标题 字符"/>
    <w:qFormat/>
    <w:uiPriority w:val="10"/>
    <w:rPr>
      <w:rFonts w:ascii="等线 Light" w:hAnsi="等线 Light" w:eastAsia="等线 Light" w:cs="Times New Roman"/>
      <w:b/>
      <w:bCs/>
      <w:sz w:val="32"/>
      <w:szCs w:val="32"/>
    </w:rPr>
  </w:style>
  <w:style w:type="character" w:customStyle="1" w:styleId="69">
    <w:name w:val="标题 字符1"/>
    <w:link w:val="31"/>
    <w:qFormat/>
    <w:uiPriority w:val="0"/>
    <w:rPr>
      <w:rFonts w:ascii="Arial" w:hAnsi="Arial" w:eastAsia="宋体" w:cs="Times New Roman"/>
      <w:b/>
      <w:sz w:val="44"/>
      <w:szCs w:val="20"/>
    </w:rPr>
  </w:style>
  <w:style w:type="character" w:customStyle="1" w:styleId="70">
    <w:name w:val="正文文本 字符"/>
    <w:semiHidden/>
    <w:qFormat/>
    <w:uiPriority w:val="99"/>
    <w:rPr>
      <w:rFonts w:ascii="Calibri" w:hAnsi="Calibri" w:eastAsia="宋体" w:cs="Times New Roman"/>
    </w:rPr>
  </w:style>
  <w:style w:type="character" w:customStyle="1" w:styleId="71">
    <w:name w:val="正文文本 字符1"/>
    <w:link w:val="14"/>
    <w:qFormat/>
    <w:uiPriority w:val="0"/>
    <w:rPr>
      <w:rFonts w:ascii="Times New Roman" w:hAnsi="Times New Roman" w:eastAsia="宋体" w:cs="Times New Roman"/>
      <w:szCs w:val="20"/>
    </w:rPr>
  </w:style>
  <w:style w:type="character" w:customStyle="1" w:styleId="72">
    <w:name w:val="正文首行缩进 字符"/>
    <w:basedOn w:val="70"/>
    <w:semiHidden/>
    <w:qFormat/>
    <w:uiPriority w:val="99"/>
    <w:rPr>
      <w:rFonts w:ascii="Calibri" w:hAnsi="Calibri" w:eastAsia="宋体" w:cs="Times New Roman"/>
    </w:rPr>
  </w:style>
  <w:style w:type="character" w:customStyle="1" w:styleId="73">
    <w:name w:val="正文首行缩进 字符1"/>
    <w:link w:val="33"/>
    <w:qFormat/>
    <w:uiPriority w:val="0"/>
  </w:style>
  <w:style w:type="character" w:customStyle="1" w:styleId="74">
    <w:name w:val="日期 字符"/>
    <w:semiHidden/>
    <w:qFormat/>
    <w:uiPriority w:val="99"/>
    <w:rPr>
      <w:rFonts w:ascii="Calibri" w:hAnsi="Calibri" w:eastAsia="宋体" w:cs="Times New Roman"/>
    </w:rPr>
  </w:style>
  <w:style w:type="character" w:customStyle="1" w:styleId="75">
    <w:name w:val="日期 字符1"/>
    <w:link w:val="18"/>
    <w:qFormat/>
    <w:uiPriority w:val="0"/>
    <w:rPr>
      <w:rFonts w:ascii="Times New Roman" w:hAnsi="Times New Roman" w:eastAsia="宋体" w:cs="Times New Roman"/>
      <w:szCs w:val="20"/>
    </w:rPr>
  </w:style>
  <w:style w:type="character" w:customStyle="1" w:styleId="76">
    <w:name w:val="正文文本缩进 字符"/>
    <w:semiHidden/>
    <w:qFormat/>
    <w:uiPriority w:val="99"/>
    <w:rPr>
      <w:rFonts w:ascii="Calibri" w:hAnsi="Calibri" w:eastAsia="宋体" w:cs="Times New Roman"/>
    </w:rPr>
  </w:style>
  <w:style w:type="character" w:customStyle="1" w:styleId="77">
    <w:name w:val="正文文本缩进 字符1"/>
    <w:link w:val="15"/>
    <w:qFormat/>
    <w:uiPriority w:val="0"/>
    <w:rPr>
      <w:rFonts w:ascii="Times New Roman" w:hAnsi="Times New Roman" w:eastAsia="宋体" w:cs="Times New Roman"/>
      <w:sz w:val="28"/>
      <w:szCs w:val="20"/>
    </w:rPr>
  </w:style>
  <w:style w:type="character" w:customStyle="1" w:styleId="78">
    <w:name w:val="文档结构图 字符"/>
    <w:semiHidden/>
    <w:qFormat/>
    <w:uiPriority w:val="99"/>
    <w:rPr>
      <w:rFonts w:ascii="Microsoft YaHei UI" w:hAnsi="Calibri" w:eastAsia="Microsoft YaHei UI" w:cs="Times New Roman"/>
      <w:sz w:val="18"/>
      <w:szCs w:val="18"/>
    </w:rPr>
  </w:style>
  <w:style w:type="character" w:customStyle="1" w:styleId="79">
    <w:name w:val="文档结构图 字符1"/>
    <w:link w:val="12"/>
    <w:qFormat/>
    <w:uiPriority w:val="0"/>
    <w:rPr>
      <w:rFonts w:ascii="Times New Roman" w:hAnsi="Times New Roman" w:eastAsia="宋体" w:cs="Times New Roman"/>
      <w:szCs w:val="20"/>
      <w:shd w:val="clear" w:color="auto" w:fill="000080"/>
    </w:rPr>
  </w:style>
  <w:style w:type="character" w:customStyle="1" w:styleId="80">
    <w:name w:val="纯文本 字符"/>
    <w:semiHidden/>
    <w:qFormat/>
    <w:uiPriority w:val="99"/>
    <w:rPr>
      <w:rFonts w:ascii="等线" w:hAnsi="Courier New" w:cs="Courier New"/>
    </w:rPr>
  </w:style>
  <w:style w:type="character" w:customStyle="1" w:styleId="81">
    <w:name w:val="纯文本 字符1"/>
    <w:link w:val="17"/>
    <w:qFormat/>
    <w:uiPriority w:val="0"/>
    <w:rPr>
      <w:rFonts w:ascii="宋体" w:hAnsi="Courier New" w:eastAsia="宋体" w:cs="Times New Roman"/>
      <w:szCs w:val="20"/>
    </w:rPr>
  </w:style>
  <w:style w:type="character" w:customStyle="1" w:styleId="82">
    <w:name w:val="正文文本缩进 2 字符"/>
    <w:semiHidden/>
    <w:qFormat/>
    <w:uiPriority w:val="99"/>
    <w:rPr>
      <w:rFonts w:ascii="Calibri" w:hAnsi="Calibri" w:eastAsia="宋体" w:cs="Times New Roman"/>
    </w:rPr>
  </w:style>
  <w:style w:type="character" w:customStyle="1" w:styleId="83">
    <w:name w:val="正文文本缩进 2 字符1"/>
    <w:link w:val="19"/>
    <w:qFormat/>
    <w:uiPriority w:val="0"/>
    <w:rPr>
      <w:rFonts w:ascii="Times New Roman" w:hAnsi="Times New Roman" w:eastAsia="宋体" w:cs="Times New Roman"/>
      <w:color w:val="000000"/>
      <w:sz w:val="24"/>
      <w:szCs w:val="20"/>
    </w:rPr>
  </w:style>
  <w:style w:type="character" w:customStyle="1" w:styleId="84">
    <w:name w:val="正文文本缩进 3 字符"/>
    <w:semiHidden/>
    <w:qFormat/>
    <w:uiPriority w:val="99"/>
    <w:rPr>
      <w:rFonts w:ascii="Calibri" w:hAnsi="Calibri" w:eastAsia="宋体" w:cs="Times New Roman"/>
      <w:sz w:val="16"/>
      <w:szCs w:val="16"/>
    </w:rPr>
  </w:style>
  <w:style w:type="character" w:customStyle="1" w:styleId="85">
    <w:name w:val="正文文本缩进 3 字符1"/>
    <w:link w:val="26"/>
    <w:qFormat/>
    <w:uiPriority w:val="0"/>
    <w:rPr>
      <w:rFonts w:ascii="Times New Roman" w:hAnsi="Times New Roman" w:eastAsia="宋体" w:cs="Times New Roman"/>
      <w:color w:val="000000"/>
      <w:sz w:val="24"/>
      <w:szCs w:val="20"/>
    </w:rPr>
  </w:style>
  <w:style w:type="paragraph" w:customStyle="1" w:styleId="8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7">
    <w:name w:val="_Style 69"/>
    <w:qFormat/>
    <w:uiPriority w:val="0"/>
    <w:rPr>
      <w:rFonts w:ascii="等线" w:hAnsi="等线" w:eastAsia="等线" w:cs="Times New Roman"/>
      <w:lang w:val="en-US" w:eastAsia="zh-CN" w:bidi="ar-SA"/>
    </w:rPr>
  </w:style>
  <w:style w:type="character" w:customStyle="1" w:styleId="88">
    <w:name w:val="正文文本 2 字符"/>
    <w:semiHidden/>
    <w:qFormat/>
    <w:uiPriority w:val="99"/>
    <w:rPr>
      <w:rFonts w:ascii="Calibri" w:hAnsi="Calibri" w:eastAsia="宋体" w:cs="Times New Roman"/>
    </w:rPr>
  </w:style>
  <w:style w:type="character" w:customStyle="1" w:styleId="89">
    <w:name w:val="正文文本 2 字符1"/>
    <w:link w:val="29"/>
    <w:qFormat/>
    <w:uiPriority w:val="0"/>
    <w:rPr>
      <w:rFonts w:ascii="宋体" w:hAnsi="宋体" w:eastAsia="宋体" w:cs="Times New Roman"/>
      <w:szCs w:val="24"/>
      <w:u w:val="single"/>
    </w:rPr>
  </w:style>
  <w:style w:type="paragraph" w:customStyle="1" w:styleId="90">
    <w:name w:val="表头"/>
    <w:basedOn w:val="1"/>
    <w:qFormat/>
    <w:uiPriority w:val="0"/>
    <w:pPr>
      <w:spacing w:line="360" w:lineRule="auto"/>
      <w:jc w:val="center"/>
    </w:pPr>
    <w:rPr>
      <w:rFonts w:ascii="黑体" w:hAnsi="Times New Roman" w:eastAsia="黑体"/>
      <w:kern w:val="0"/>
      <w:sz w:val="24"/>
      <w:szCs w:val="20"/>
    </w:rPr>
  </w:style>
  <w:style w:type="character" w:customStyle="1" w:styleId="91">
    <w:name w:val="尾注文本 字符"/>
    <w:semiHidden/>
    <w:qFormat/>
    <w:uiPriority w:val="99"/>
    <w:rPr>
      <w:rFonts w:ascii="Calibri" w:hAnsi="Calibri" w:eastAsia="宋体" w:cs="Times New Roman"/>
    </w:rPr>
  </w:style>
  <w:style w:type="character" w:customStyle="1" w:styleId="92">
    <w:name w:val="尾注文本 字符1"/>
    <w:link w:val="20"/>
    <w:qFormat/>
    <w:uiPriority w:val="0"/>
    <w:rPr>
      <w:rFonts w:ascii="Times New Roman" w:hAnsi="Times New Roman" w:eastAsia="宋体" w:cs="Times New Roman"/>
      <w:szCs w:val="20"/>
    </w:rPr>
  </w:style>
  <w:style w:type="paragraph" w:customStyle="1" w:styleId="93">
    <w:name w:val="Char"/>
    <w:basedOn w:val="1"/>
    <w:qFormat/>
    <w:uiPriority w:val="0"/>
    <w:rPr>
      <w:rFonts w:ascii="Tahoma" w:hAnsi="Tahoma"/>
      <w:sz w:val="24"/>
      <w:szCs w:val="20"/>
    </w:rPr>
  </w:style>
  <w:style w:type="paragraph" w:customStyle="1" w:styleId="94">
    <w:name w:val="Char1"/>
    <w:basedOn w:val="1"/>
    <w:qFormat/>
    <w:uiPriority w:val="0"/>
    <w:pPr>
      <w:numPr>
        <w:ilvl w:val="0"/>
        <w:numId w:val="1"/>
      </w:numPr>
    </w:pPr>
    <w:rPr>
      <w:rFonts w:ascii="Times New Roman" w:hAnsi="Times New Roman"/>
      <w:sz w:val="24"/>
      <w:szCs w:val="24"/>
    </w:rPr>
  </w:style>
  <w:style w:type="paragraph" w:customStyle="1" w:styleId="95">
    <w:name w:val="公文抬头"/>
    <w:basedOn w:val="6"/>
    <w:qFormat/>
    <w:uiPriority w:val="0"/>
    <w:pPr>
      <w:ind w:firstLine="0"/>
    </w:pPr>
    <w:rPr>
      <w:rFonts w:ascii="仿宋_GB2312" w:eastAsia="仿宋_GB2312"/>
      <w:sz w:val="30"/>
      <w:szCs w:val="24"/>
    </w:rPr>
  </w:style>
  <w:style w:type="paragraph" w:customStyle="1" w:styleId="96">
    <w:name w:val="Char Char Char1 Char"/>
    <w:basedOn w:val="12"/>
    <w:qFormat/>
    <w:uiPriority w:val="0"/>
    <w:rPr>
      <w:rFonts w:ascii="Tahoma" w:hAnsi="Tahoma"/>
      <w:sz w:val="24"/>
      <w:szCs w:val="24"/>
    </w:rPr>
  </w:style>
  <w:style w:type="paragraph" w:customStyle="1" w:styleId="9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公文标题"/>
    <w:basedOn w:val="4"/>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9">
    <w:name w:val="发文落款"/>
    <w:basedOn w:val="97"/>
    <w:qFormat/>
    <w:uiPriority w:val="0"/>
    <w:pPr>
      <w:ind w:left="4094" w:right="607" w:firstLine="0"/>
      <w:jc w:val="center"/>
    </w:pPr>
  </w:style>
  <w:style w:type="paragraph" w:customStyle="1" w:styleId="100">
    <w:name w:val="Char Char Char Char"/>
    <w:basedOn w:val="1"/>
    <w:qFormat/>
    <w:uiPriority w:val="0"/>
    <w:rPr>
      <w:rFonts w:ascii="Times New Roman" w:hAnsi="Times New Roman"/>
      <w:sz w:val="30"/>
      <w:szCs w:val="24"/>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批注框文本 字符1"/>
    <w:link w:val="21"/>
    <w:qFormat/>
    <w:uiPriority w:val="0"/>
    <w:rPr>
      <w:rFonts w:ascii="Times New Roman" w:hAnsi="Times New Roman" w:eastAsia="宋体" w:cs="Times New Roman"/>
      <w:sz w:val="18"/>
      <w:szCs w:val="18"/>
    </w:rPr>
  </w:style>
  <w:style w:type="paragraph" w:customStyle="1" w:styleId="103">
    <w:name w:val="TOC 标题1"/>
    <w:basedOn w:val="2"/>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4">
    <w:name w:val="批注文字 字符"/>
    <w:semiHidden/>
    <w:qFormat/>
    <w:uiPriority w:val="99"/>
    <w:rPr>
      <w:rFonts w:ascii="Calibri" w:hAnsi="Calibri" w:eastAsia="宋体" w:cs="Times New Roman"/>
    </w:rPr>
  </w:style>
  <w:style w:type="character" w:customStyle="1" w:styleId="105">
    <w:name w:val="批注文字 字符1"/>
    <w:link w:val="13"/>
    <w:qFormat/>
    <w:uiPriority w:val="0"/>
    <w:rPr>
      <w:rFonts w:ascii="宋体" w:hAnsi="宋体" w:eastAsia="宋体" w:cs="Times New Roman"/>
      <w:sz w:val="24"/>
      <w:szCs w:val="24"/>
    </w:rPr>
  </w:style>
  <w:style w:type="character" w:customStyle="1" w:styleId="106">
    <w:name w:val="脚注文本 字符"/>
    <w:semiHidden/>
    <w:qFormat/>
    <w:uiPriority w:val="99"/>
    <w:rPr>
      <w:rFonts w:ascii="Calibri" w:hAnsi="Calibri" w:eastAsia="宋体" w:cs="Times New Roman"/>
      <w:sz w:val="18"/>
      <w:szCs w:val="18"/>
    </w:rPr>
  </w:style>
  <w:style w:type="character" w:customStyle="1" w:styleId="107">
    <w:name w:val="脚注文本 字符1"/>
    <w:link w:val="25"/>
    <w:qFormat/>
    <w:uiPriority w:val="0"/>
    <w:rPr>
      <w:rFonts w:ascii="宋体" w:hAnsi="宋体" w:eastAsia="宋体" w:cs="Times New Roman"/>
      <w:sz w:val="18"/>
      <w:szCs w:val="18"/>
    </w:rPr>
  </w:style>
  <w:style w:type="character" w:customStyle="1" w:styleId="108">
    <w:name w:val="批注主题 字符"/>
    <w:semiHidden/>
    <w:qFormat/>
    <w:uiPriority w:val="99"/>
    <w:rPr>
      <w:rFonts w:ascii="Calibri" w:hAnsi="Calibri" w:eastAsia="宋体" w:cs="Times New Roman"/>
      <w:b/>
      <w:bCs/>
    </w:rPr>
  </w:style>
  <w:style w:type="character" w:customStyle="1" w:styleId="109">
    <w:name w:val="批注主题 字符1"/>
    <w:link w:val="32"/>
    <w:qFormat/>
    <w:uiPriority w:val="0"/>
    <w:rPr>
      <w:rFonts w:ascii="宋体" w:hAnsi="宋体" w:eastAsia="宋体" w:cs="Times New Roman"/>
      <w:b/>
      <w:bCs/>
      <w:sz w:val="24"/>
      <w:szCs w:val="24"/>
    </w:rPr>
  </w:style>
  <w:style w:type="paragraph" w:styleId="110">
    <w:name w:val="List Paragraph"/>
    <w:basedOn w:val="1"/>
    <w:qFormat/>
    <w:uiPriority w:val="34"/>
    <w:pPr>
      <w:ind w:firstLine="420" w:firstLineChars="200"/>
    </w:pPr>
    <w:rPr>
      <w:rFonts w:ascii="Times New Roman" w:hAnsi="Times New Roman"/>
      <w:szCs w:val="20"/>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 w:type="character" w:customStyle="1" w:styleId="112">
    <w:name w:val="NormalCharacter"/>
    <w:qFormat/>
    <w:uiPriority w:val="0"/>
  </w:style>
  <w:style w:type="paragraph" w:customStyle="1" w:styleId="113">
    <w:name w:val="_Style 3"/>
    <w:qFormat/>
    <w:uiPriority w:val="1"/>
    <w:pPr>
      <w:widowControl w:val="0"/>
      <w:ind w:firstLine="420" w:firstLineChars="200"/>
      <w:jc w:val="both"/>
    </w:pPr>
    <w:rPr>
      <w:rFonts w:ascii="Times New Roman" w:hAnsi="Times New Roman" w:eastAsia="宋体" w:cs="Times New Roman"/>
      <w:kern w:val="2"/>
      <w:sz w:val="20"/>
      <w:szCs w:val="24"/>
      <w:lang w:val="en-US" w:eastAsia="zh-CN" w:bidi="ar-SA"/>
    </w:rPr>
  </w:style>
  <w:style w:type="paragraph" w:styleId="114">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115">
    <w:name w:val="文一"/>
    <w:qFormat/>
    <w:uiPriority w:val="0"/>
    <w:pPr>
      <w:widowControl w:val="0"/>
      <w:topLinePunct/>
      <w:adjustRightInd w:val="0"/>
      <w:snapToGrid w:val="0"/>
      <w:spacing w:line="360" w:lineRule="auto"/>
      <w:ind w:firstLine="200" w:firstLineChars="200"/>
      <w:jc w:val="both"/>
    </w:pPr>
    <w:rPr>
      <w:rFonts w:ascii="宋体" w:hAnsi="宋体" w:eastAsia="宋体" w:cs="黑体"/>
      <w:spacing w:val="4"/>
      <w:kern w:val="2"/>
      <w:sz w:val="24"/>
      <w:szCs w:val="24"/>
      <w:lang w:val="en-US" w:eastAsia="zh-CN"/>
    </w:rPr>
  </w:style>
  <w:style w:type="paragraph" w:customStyle="1" w:styleId="116">
    <w:name w:val="封二"/>
    <w:next w:val="115"/>
    <w:qFormat/>
    <w:uiPriority w:val="0"/>
    <w:pPr>
      <w:widowControl w:val="0"/>
      <w:topLinePunct/>
      <w:adjustRightInd w:val="0"/>
      <w:snapToGrid w:val="0"/>
      <w:spacing w:line="360" w:lineRule="auto"/>
      <w:ind w:firstLine="0" w:firstLineChars="0"/>
      <w:jc w:val="center"/>
    </w:pPr>
    <w:rPr>
      <w:rFonts w:ascii="宋体" w:hAnsi="宋体" w:eastAsia="黑体" w:cs="黑体"/>
      <w:b/>
      <w:spacing w:val="4"/>
      <w:kern w:val="2"/>
      <w:sz w:val="36"/>
      <w:szCs w:val="36"/>
      <w:lang w:val="en-US" w:eastAsia="zh-CN"/>
    </w:rPr>
  </w:style>
  <w:style w:type="paragraph" w:customStyle="1" w:styleId="117">
    <w:name w:val="封一"/>
    <w:next w:val="115"/>
    <w:qFormat/>
    <w:uiPriority w:val="0"/>
    <w:pPr>
      <w:widowControl w:val="0"/>
      <w:topLinePunct/>
      <w:adjustRightInd w:val="0"/>
      <w:snapToGrid w:val="0"/>
      <w:spacing w:line="360" w:lineRule="auto"/>
      <w:ind w:firstLine="0" w:firstLineChars="0"/>
      <w:jc w:val="center"/>
    </w:pPr>
    <w:rPr>
      <w:rFonts w:ascii="宋体" w:hAnsi="宋体" w:eastAsia="黑体" w:cs="黑体"/>
      <w:b/>
      <w:spacing w:val="4"/>
      <w:kern w:val="2"/>
      <w:sz w:val="84"/>
      <w:szCs w:val="84"/>
      <w:lang w:val="en-US" w:eastAsia="zh-CN"/>
    </w:rPr>
  </w:style>
  <w:style w:type="paragraph" w:customStyle="1" w:styleId="118">
    <w:name w:val="封四"/>
    <w:next w:val="115"/>
    <w:qFormat/>
    <w:uiPriority w:val="0"/>
    <w:pPr>
      <w:widowControl w:val="0"/>
      <w:topLinePunct/>
      <w:adjustRightInd w:val="0"/>
      <w:snapToGrid w:val="0"/>
      <w:spacing w:line="360" w:lineRule="auto"/>
      <w:ind w:firstLine="200" w:firstLineChars="200"/>
      <w:jc w:val="left"/>
    </w:pPr>
    <w:rPr>
      <w:rFonts w:ascii="宋体" w:hAnsi="宋体" w:eastAsia="宋体" w:cs="黑体"/>
      <w:spacing w:val="4"/>
      <w:kern w:val="2"/>
      <w:sz w:val="30"/>
      <w:szCs w:val="30"/>
      <w:lang w:val="en-US" w:eastAsia="zh-CN"/>
    </w:rPr>
  </w:style>
  <w:style w:type="paragraph" w:customStyle="1" w:styleId="119">
    <w:name w:val="Plain Text"/>
    <w:next w:val="1"/>
    <w:qFormat/>
    <w:uiPriority w:val="0"/>
    <w:pPr>
      <w:widowControl w:val="0"/>
      <w:jc w:val="both"/>
    </w:pPr>
    <w:rPr>
      <w:rFonts w:ascii="宋体" w:hAnsi="Courier New" w:eastAsia="宋体" w:cs="Times New Roman"/>
      <w:kern w:val="2"/>
      <w:sz w:val="21"/>
      <w:szCs w:val="20"/>
      <w:lang w:val="en-US" w:eastAsia="zh-CN"/>
    </w:rPr>
  </w:style>
  <w:style w:type="character" w:customStyle="1" w:styleId="120">
    <w:name w:val="font11"/>
    <w:qFormat/>
    <w:uiPriority w:val="0"/>
    <w:rPr>
      <w:rFonts w:hint="eastAsia" w:ascii="仿宋" w:hAnsi="仿宋" w:eastAsia="仿宋" w:cs="仿宋"/>
      <w:color w:val="000000"/>
      <w:sz w:val="28"/>
      <w:szCs w:val="28"/>
      <w:u w:val="none"/>
    </w:rPr>
  </w:style>
  <w:style w:type="character" w:customStyle="1" w:styleId="121">
    <w:name w:val="font31"/>
    <w:basedOn w:val="37"/>
    <w:qFormat/>
    <w:uiPriority w:val="0"/>
    <w:rPr>
      <w:rFonts w:hint="eastAsia" w:ascii="宋体" w:hAnsi="宋体" w:eastAsia="宋体" w:cs="宋体"/>
      <w:color w:val="000000"/>
      <w:sz w:val="21"/>
      <w:szCs w:val="21"/>
      <w:u w:val="none"/>
    </w:rPr>
  </w:style>
  <w:style w:type="character" w:customStyle="1" w:styleId="122">
    <w:name w:val="font51"/>
    <w:basedOn w:val="37"/>
    <w:qFormat/>
    <w:uiPriority w:val="0"/>
    <w:rPr>
      <w:rFonts w:ascii="Century Schoolbook" w:hAnsi="Century Schoolbook" w:eastAsia="Century Schoolbook" w:cs="Century Schoolbook"/>
      <w:color w:val="000000"/>
      <w:sz w:val="21"/>
      <w:szCs w:val="21"/>
      <w:u w:val="none"/>
    </w:rPr>
  </w:style>
  <w:style w:type="paragraph" w:customStyle="1" w:styleId="123">
    <w:name w:val="Table Text"/>
    <w:basedOn w:val="1"/>
    <w:semiHidden/>
    <w:qFormat/>
    <w:uiPriority w:val="0"/>
    <w:rPr>
      <w:rFonts w:ascii="宋体" w:hAnsi="宋体" w:eastAsia="宋体" w:cs="宋体"/>
      <w:sz w:val="24"/>
      <w:szCs w:val="24"/>
      <w:lang w:val="en-US" w:eastAsia="en-US" w:bidi="ar-SA"/>
    </w:rPr>
  </w:style>
  <w:style w:type="table" w:customStyle="1" w:styleId="1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84</Pages>
  <Words>29553</Words>
  <Characters>31141</Characters>
  <Lines>520</Lines>
  <Paragraphs>146</Paragraphs>
  <TotalTime>2</TotalTime>
  <ScaleCrop>false</ScaleCrop>
  <LinksUpToDate>false</LinksUpToDate>
  <CharactersWithSpaces>32136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2024-12-17T08:40:00Z</dcterms:created>
  <dc:creator>管理员</dc:creator>
  <cp:lastModifiedBy>admin</cp:lastModifiedBy>
  <dcterms:modified xsi:type="dcterms:W3CDTF">2025-04-02T07:46:59Z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4515AB8A22CE4D6E8A646984EDA19BE8_13</vt:lpwstr>
  </property>
  <property fmtid="{D5CDD505-2E9C-101B-9397-08002B2CF9AE}" pid="4" name="KSOTemplateDocerSaveRecord">
    <vt:lpwstr>eyJoZGlkIjoiN2M2YWNlOTlhNjM2YzhhZWMzYjYwOTg3OTU1ZmQwYzYiLCJ1c2VySWQiOiI4NTI3NjM1MjEifQ==</vt:lpwstr>
  </property>
</Properties>
</file>