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C1" w:rsidRPr="00EF6105" w:rsidRDefault="00E352C1">
      <w:pPr>
        <w:spacing w:line="360" w:lineRule="auto"/>
        <w:ind w:rightChars="12" w:right="25"/>
        <w:jc w:val="center"/>
        <w:rPr>
          <w:rFonts w:ascii="宋体" w:eastAsia="宋体" w:hAnsi="宋体" w:cs="宋体"/>
          <w:b/>
          <w:kern w:val="0"/>
          <w:sz w:val="48"/>
          <w:szCs w:val="48"/>
        </w:rPr>
      </w:pPr>
    </w:p>
    <w:p w:rsidR="00E352C1" w:rsidRPr="00EF6105" w:rsidRDefault="00D71799">
      <w:pPr>
        <w:spacing w:line="360" w:lineRule="auto"/>
        <w:ind w:rightChars="12" w:right="25"/>
        <w:jc w:val="center"/>
        <w:rPr>
          <w:rFonts w:ascii="宋体" w:eastAsia="宋体" w:hAnsi="宋体" w:cs="宋体"/>
          <w:b/>
          <w:kern w:val="0"/>
          <w:sz w:val="52"/>
          <w:szCs w:val="52"/>
        </w:rPr>
      </w:pPr>
      <w:r w:rsidRPr="00EF6105">
        <w:rPr>
          <w:rFonts w:ascii="宋体" w:eastAsia="宋体" w:hAnsi="宋体" w:cs="宋体" w:hint="eastAsia"/>
          <w:b/>
          <w:kern w:val="0"/>
          <w:sz w:val="52"/>
          <w:szCs w:val="52"/>
        </w:rPr>
        <w:t>知识城华附西侧市政道路及配套工程</w:t>
      </w:r>
    </w:p>
    <w:p w:rsidR="00E352C1" w:rsidRPr="00EF6105" w:rsidRDefault="00D71799">
      <w:pPr>
        <w:spacing w:line="360" w:lineRule="auto"/>
        <w:ind w:rightChars="12" w:right="25"/>
        <w:jc w:val="center"/>
        <w:rPr>
          <w:rFonts w:ascii="宋体" w:eastAsia="宋体" w:hAnsi="宋体" w:cs="宋体"/>
          <w:b/>
          <w:kern w:val="0"/>
          <w:sz w:val="52"/>
          <w:szCs w:val="52"/>
        </w:rPr>
      </w:pPr>
      <w:r w:rsidRPr="00EF6105">
        <w:rPr>
          <w:rFonts w:ascii="宋体" w:eastAsia="宋体" w:hAnsi="宋体" w:cs="宋体" w:hint="eastAsia"/>
          <w:b/>
          <w:kern w:val="0"/>
          <w:sz w:val="52"/>
          <w:szCs w:val="52"/>
        </w:rPr>
        <w:t>施工总承包</w:t>
      </w:r>
    </w:p>
    <w:p w:rsidR="00E352C1" w:rsidRPr="00EF6105" w:rsidRDefault="00E352C1">
      <w:pPr>
        <w:spacing w:line="360" w:lineRule="auto"/>
        <w:jc w:val="center"/>
        <w:rPr>
          <w:rFonts w:ascii="宋体" w:eastAsia="宋体" w:hAnsi="宋体" w:cs="宋体"/>
          <w:sz w:val="36"/>
          <w:szCs w:val="36"/>
          <w:u w:val="single"/>
        </w:rPr>
      </w:pPr>
    </w:p>
    <w:p w:rsidR="00E352C1" w:rsidRPr="00EF6105" w:rsidRDefault="00E352C1">
      <w:pPr>
        <w:spacing w:line="360" w:lineRule="auto"/>
        <w:rPr>
          <w:rFonts w:ascii="宋体" w:eastAsia="宋体" w:hAnsi="宋体" w:cs="宋体"/>
          <w:kern w:val="0"/>
          <w:sz w:val="20"/>
          <w:szCs w:val="20"/>
        </w:rPr>
      </w:pPr>
    </w:p>
    <w:p w:rsidR="00E352C1" w:rsidRPr="00EF6105" w:rsidRDefault="00E352C1">
      <w:pPr>
        <w:spacing w:line="360" w:lineRule="auto"/>
        <w:rPr>
          <w:rFonts w:ascii="宋体" w:eastAsia="宋体" w:hAnsi="宋体" w:cs="宋体"/>
          <w:kern w:val="0"/>
          <w:sz w:val="36"/>
          <w:szCs w:val="36"/>
          <w:u w:val="single"/>
        </w:rPr>
      </w:pPr>
    </w:p>
    <w:p w:rsidR="00E352C1" w:rsidRPr="00EF6105" w:rsidRDefault="00E352C1">
      <w:pPr>
        <w:spacing w:line="360" w:lineRule="auto"/>
        <w:rPr>
          <w:rFonts w:ascii="宋体" w:eastAsia="宋体" w:hAnsi="宋体" w:cs="宋体"/>
          <w:kern w:val="0"/>
          <w:sz w:val="36"/>
          <w:szCs w:val="36"/>
          <w:u w:val="single"/>
        </w:rPr>
      </w:pPr>
    </w:p>
    <w:p w:rsidR="00E352C1" w:rsidRPr="00EF6105" w:rsidRDefault="00E352C1">
      <w:pPr>
        <w:spacing w:line="360" w:lineRule="auto"/>
        <w:rPr>
          <w:rFonts w:ascii="宋体" w:eastAsia="宋体" w:hAnsi="宋体" w:cs="宋体"/>
          <w:kern w:val="0"/>
          <w:sz w:val="36"/>
          <w:szCs w:val="36"/>
          <w:u w:val="single"/>
        </w:rPr>
      </w:pPr>
    </w:p>
    <w:p w:rsidR="00E352C1" w:rsidRPr="00EF6105" w:rsidRDefault="00D71799">
      <w:pPr>
        <w:spacing w:line="360" w:lineRule="auto"/>
        <w:jc w:val="center"/>
        <w:rPr>
          <w:rFonts w:ascii="宋体" w:eastAsia="宋体" w:hAnsi="宋体" w:cs="宋体"/>
          <w:b/>
          <w:bCs/>
          <w:spacing w:val="26"/>
          <w:sz w:val="110"/>
          <w:szCs w:val="110"/>
        </w:rPr>
      </w:pPr>
      <w:r w:rsidRPr="00EF6105">
        <w:rPr>
          <w:rFonts w:ascii="宋体" w:eastAsia="宋体" w:hAnsi="宋体" w:cs="宋体" w:hint="eastAsia"/>
          <w:b/>
          <w:bCs/>
          <w:spacing w:val="26"/>
          <w:sz w:val="110"/>
          <w:szCs w:val="110"/>
        </w:rPr>
        <w:t>招标文件</w:t>
      </w:r>
    </w:p>
    <w:p w:rsidR="00E352C1" w:rsidRPr="00EF6105" w:rsidRDefault="00E352C1">
      <w:pPr>
        <w:spacing w:line="360" w:lineRule="auto"/>
        <w:jc w:val="center"/>
        <w:rPr>
          <w:rFonts w:ascii="宋体" w:eastAsia="宋体" w:hAnsi="宋体" w:cs="宋体"/>
          <w:sz w:val="32"/>
          <w:szCs w:val="32"/>
        </w:rPr>
      </w:pPr>
    </w:p>
    <w:p w:rsidR="00E352C1" w:rsidRPr="00EF6105" w:rsidRDefault="00E352C1">
      <w:pPr>
        <w:spacing w:line="360" w:lineRule="auto"/>
        <w:ind w:firstLineChars="800" w:firstLine="2560"/>
        <w:rPr>
          <w:rFonts w:ascii="宋体" w:eastAsia="宋体" w:hAnsi="宋体" w:cs="宋体"/>
          <w:sz w:val="32"/>
          <w:szCs w:val="32"/>
        </w:rPr>
      </w:pPr>
    </w:p>
    <w:p w:rsidR="00E352C1" w:rsidRPr="00EF6105" w:rsidRDefault="00E352C1">
      <w:pPr>
        <w:spacing w:line="360" w:lineRule="auto"/>
        <w:ind w:firstLineChars="800" w:firstLine="2560"/>
        <w:rPr>
          <w:rFonts w:ascii="宋体" w:eastAsia="宋体" w:hAnsi="宋体" w:cs="宋体"/>
          <w:sz w:val="32"/>
          <w:szCs w:val="32"/>
        </w:rPr>
      </w:pPr>
    </w:p>
    <w:p w:rsidR="00E352C1" w:rsidRPr="00EF6105" w:rsidRDefault="00E352C1">
      <w:pPr>
        <w:spacing w:line="360" w:lineRule="auto"/>
        <w:rPr>
          <w:rFonts w:ascii="宋体" w:eastAsia="宋体" w:hAnsi="宋体" w:cs="宋体"/>
          <w:b/>
          <w:bCs/>
          <w:szCs w:val="21"/>
          <w:u w:val="single"/>
        </w:rPr>
      </w:pPr>
    </w:p>
    <w:p w:rsidR="00E352C1" w:rsidRPr="00EF6105" w:rsidRDefault="00E352C1">
      <w:pPr>
        <w:spacing w:line="360" w:lineRule="auto"/>
        <w:ind w:firstLineChars="400" w:firstLine="1200"/>
        <w:rPr>
          <w:rFonts w:ascii="宋体" w:eastAsia="宋体" w:hAnsi="宋体" w:cs="宋体"/>
          <w:sz w:val="30"/>
          <w:szCs w:val="30"/>
        </w:rPr>
      </w:pPr>
    </w:p>
    <w:p w:rsidR="00E352C1" w:rsidRPr="00EF6105" w:rsidRDefault="00E352C1">
      <w:pPr>
        <w:spacing w:line="360" w:lineRule="auto"/>
        <w:rPr>
          <w:rFonts w:ascii="宋体" w:eastAsia="宋体" w:hAnsi="宋体" w:cs="宋体"/>
          <w:kern w:val="0"/>
          <w:sz w:val="20"/>
          <w:szCs w:val="20"/>
        </w:rPr>
      </w:pPr>
    </w:p>
    <w:p w:rsidR="00E352C1" w:rsidRPr="00EF6105" w:rsidRDefault="00D71799">
      <w:pPr>
        <w:spacing w:line="360" w:lineRule="auto"/>
        <w:ind w:firstLineChars="213" w:firstLine="639"/>
        <w:rPr>
          <w:rFonts w:ascii="宋体" w:eastAsia="宋体" w:hAnsi="宋体" w:cs="宋体"/>
          <w:spacing w:val="-2"/>
          <w:sz w:val="30"/>
          <w:szCs w:val="30"/>
        </w:rPr>
      </w:pPr>
      <w:r w:rsidRPr="00EF6105">
        <w:rPr>
          <w:rFonts w:ascii="宋体" w:eastAsia="宋体" w:hAnsi="宋体" w:cs="宋体" w:hint="eastAsia"/>
          <w:sz w:val="30"/>
          <w:szCs w:val="30"/>
        </w:rPr>
        <w:t>招  标 单 位：</w:t>
      </w:r>
      <w:r w:rsidRPr="00EF6105">
        <w:rPr>
          <w:rFonts w:ascii="宋体" w:eastAsia="宋体" w:hAnsi="宋体" w:cs="宋体" w:hint="eastAsia"/>
          <w:spacing w:val="-2"/>
          <w:sz w:val="30"/>
          <w:szCs w:val="30"/>
          <w:u w:val="single"/>
        </w:rPr>
        <w:t>中新广州知识城财政投资建设项目管理中心</w:t>
      </w:r>
    </w:p>
    <w:p w:rsidR="00E352C1" w:rsidRPr="00EF6105" w:rsidRDefault="00D71799">
      <w:pPr>
        <w:spacing w:line="360" w:lineRule="auto"/>
        <w:ind w:firstLineChars="213" w:firstLine="639"/>
        <w:rPr>
          <w:rFonts w:ascii="宋体" w:eastAsia="宋体" w:hAnsi="宋体" w:cs="宋体"/>
          <w:sz w:val="30"/>
          <w:szCs w:val="30"/>
        </w:rPr>
      </w:pPr>
      <w:r w:rsidRPr="00EF6105">
        <w:rPr>
          <w:rFonts w:ascii="宋体" w:eastAsia="宋体" w:hAnsi="宋体" w:cs="宋体" w:hint="eastAsia"/>
          <w:sz w:val="30"/>
          <w:szCs w:val="30"/>
        </w:rPr>
        <w:t>招标代理单位：</w:t>
      </w:r>
      <w:r w:rsidRPr="00EF6105">
        <w:rPr>
          <w:rFonts w:ascii="宋体" w:eastAsia="宋体" w:hAnsi="宋体" w:cs="宋体" w:hint="eastAsia"/>
          <w:sz w:val="30"/>
          <w:szCs w:val="30"/>
          <w:u w:val="single"/>
        </w:rPr>
        <w:t>广州建筑工程监理有限公司</w:t>
      </w:r>
    </w:p>
    <w:p w:rsidR="00E352C1" w:rsidRPr="00EF6105" w:rsidRDefault="00D71799">
      <w:pPr>
        <w:spacing w:line="360" w:lineRule="auto"/>
        <w:ind w:firstLineChars="213" w:firstLine="639"/>
        <w:rPr>
          <w:rFonts w:ascii="宋体" w:eastAsia="宋体" w:hAnsi="宋体" w:cs="宋体"/>
          <w:sz w:val="30"/>
          <w:szCs w:val="30"/>
          <w:u w:val="single"/>
        </w:rPr>
      </w:pPr>
      <w:r w:rsidRPr="00EF6105">
        <w:rPr>
          <w:rFonts w:ascii="宋体" w:eastAsia="宋体" w:hAnsi="宋体" w:cs="宋体" w:hint="eastAsia"/>
          <w:sz w:val="30"/>
          <w:szCs w:val="30"/>
        </w:rPr>
        <w:t>日        期：</w:t>
      </w:r>
      <w:r w:rsidRPr="00EF6105">
        <w:rPr>
          <w:rFonts w:ascii="宋体" w:eastAsia="宋体" w:hAnsi="宋体" w:cs="宋体" w:hint="eastAsia"/>
          <w:sz w:val="30"/>
          <w:szCs w:val="30"/>
          <w:u w:val="single"/>
        </w:rPr>
        <w:t>2025</w:t>
      </w:r>
      <w:r w:rsidRPr="00EF6105">
        <w:rPr>
          <w:rFonts w:ascii="宋体" w:eastAsia="宋体" w:hAnsi="宋体" w:cs="宋体" w:hint="eastAsia"/>
          <w:sz w:val="30"/>
          <w:szCs w:val="30"/>
        </w:rPr>
        <w:t>年</w:t>
      </w:r>
      <w:r w:rsidRPr="00EF6105">
        <w:rPr>
          <w:rFonts w:ascii="宋体" w:eastAsia="宋体" w:hAnsi="宋体" w:cs="宋体" w:hint="eastAsia"/>
          <w:sz w:val="30"/>
          <w:szCs w:val="30"/>
          <w:u w:val="single"/>
        </w:rPr>
        <w:t>3</w:t>
      </w:r>
      <w:r w:rsidRPr="00EF6105">
        <w:rPr>
          <w:rFonts w:ascii="宋体" w:eastAsia="宋体" w:hAnsi="宋体" w:cs="宋体" w:hint="eastAsia"/>
          <w:sz w:val="30"/>
          <w:szCs w:val="30"/>
        </w:rPr>
        <w:t>月</w:t>
      </w:r>
    </w:p>
    <w:p w:rsidR="00E352C1" w:rsidRPr="00EF6105" w:rsidRDefault="00E352C1">
      <w:pPr>
        <w:spacing w:line="360" w:lineRule="auto"/>
        <w:rPr>
          <w:rFonts w:ascii="宋体" w:eastAsia="宋体" w:hAnsi="宋体" w:cs="宋体"/>
          <w:b/>
          <w:bCs/>
          <w:szCs w:val="21"/>
          <w:u w:val="single"/>
        </w:rPr>
        <w:sectPr w:rsidR="00E352C1" w:rsidRPr="00EF610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440" w:right="1080" w:bottom="1440" w:left="1080" w:header="851" w:footer="907" w:gutter="0"/>
          <w:cols w:space="720"/>
          <w:titlePg/>
          <w:docGrid w:type="lines" w:linePitch="312"/>
        </w:sectPr>
      </w:pPr>
    </w:p>
    <w:p w:rsidR="00E352C1" w:rsidRPr="00EF6105" w:rsidRDefault="00D71799">
      <w:pPr>
        <w:spacing w:line="360" w:lineRule="auto"/>
        <w:rPr>
          <w:rFonts w:ascii="宋体" w:eastAsia="宋体" w:hAnsi="宋体" w:cs="宋体"/>
        </w:rPr>
      </w:pPr>
      <w:r w:rsidRPr="00EF6105">
        <w:rPr>
          <w:rFonts w:ascii="宋体" w:eastAsia="宋体" w:hAnsi="宋体" w:cs="宋体"/>
        </w:rPr>
        <w:lastRenderedPageBreak/>
        <w:br w:type="page"/>
      </w:r>
    </w:p>
    <w:p w:rsidR="00E352C1" w:rsidRPr="00EF6105" w:rsidRDefault="00D71799">
      <w:pPr>
        <w:spacing w:line="360" w:lineRule="auto"/>
        <w:jc w:val="center"/>
        <w:rPr>
          <w:rFonts w:ascii="宋体" w:eastAsia="宋体" w:hAnsi="宋体" w:cs="宋体"/>
          <w:b/>
          <w:bCs/>
          <w:sz w:val="36"/>
          <w:szCs w:val="36"/>
        </w:rPr>
      </w:pPr>
      <w:r w:rsidRPr="00EF6105">
        <w:rPr>
          <w:rFonts w:ascii="宋体" w:eastAsia="宋体" w:hAnsi="宋体" w:cs="宋体" w:hint="eastAsia"/>
          <w:b/>
          <w:bCs/>
          <w:sz w:val="36"/>
          <w:szCs w:val="36"/>
        </w:rPr>
        <w:lastRenderedPageBreak/>
        <w:t>目  录</w:t>
      </w:r>
    </w:p>
    <w:p w:rsidR="00E352C1" w:rsidRPr="00EF6105" w:rsidRDefault="00D71799">
      <w:pPr>
        <w:tabs>
          <w:tab w:val="right" w:leader="dot" w:pos="9040"/>
        </w:tabs>
        <w:spacing w:line="360" w:lineRule="auto"/>
        <w:jc w:val="left"/>
        <w:textAlignment w:val="baseline"/>
        <w:rPr>
          <w:rFonts w:ascii="宋体" w:eastAsia="宋体" w:hAnsi="宋体" w:cs="宋体"/>
          <w:caps/>
          <w:noProof/>
          <w:kern w:val="0"/>
          <w:sz w:val="24"/>
          <w:szCs w:val="32"/>
        </w:rPr>
      </w:pPr>
      <w:r w:rsidRPr="00EF6105">
        <w:rPr>
          <w:rFonts w:ascii="宋体" w:eastAsia="宋体" w:hAnsi="宋体" w:cs="宋体" w:hint="eastAsia"/>
          <w:caps/>
          <w:kern w:val="0"/>
          <w:sz w:val="24"/>
          <w:szCs w:val="24"/>
        </w:rPr>
        <w:fldChar w:fldCharType="begin"/>
      </w:r>
      <w:r w:rsidRPr="00EF6105">
        <w:rPr>
          <w:rFonts w:ascii="宋体" w:eastAsia="宋体" w:hAnsi="宋体" w:cs="宋体" w:hint="eastAsia"/>
          <w:caps/>
          <w:kern w:val="0"/>
          <w:sz w:val="24"/>
          <w:szCs w:val="24"/>
        </w:rPr>
        <w:instrText xml:space="preserve"> TOC \o "1-3" \h \z \u </w:instrText>
      </w:r>
      <w:r w:rsidRPr="00EF6105">
        <w:rPr>
          <w:rFonts w:ascii="宋体" w:eastAsia="宋体" w:hAnsi="宋体" w:cs="宋体" w:hint="eastAsia"/>
          <w:caps/>
          <w:kern w:val="0"/>
          <w:sz w:val="24"/>
          <w:szCs w:val="24"/>
        </w:rPr>
        <w:fldChar w:fldCharType="separate"/>
      </w:r>
      <w:hyperlink w:anchor="_Toc6280" w:history="1">
        <w:r w:rsidRPr="00EF6105">
          <w:rPr>
            <w:rFonts w:ascii="宋体" w:eastAsia="宋体" w:hAnsi="宋体" w:cs="宋体" w:hint="eastAsia"/>
            <w:bCs/>
            <w:caps/>
            <w:noProof/>
            <w:kern w:val="0"/>
            <w:sz w:val="24"/>
            <w:szCs w:val="32"/>
          </w:rPr>
          <w:t>第一章  投标须知</w:t>
        </w:r>
        <w:r w:rsidRPr="00EF6105">
          <w:rPr>
            <w:rFonts w:ascii="宋体" w:eastAsia="宋体" w:hAnsi="宋体" w:cs="宋体" w:hint="eastAsia"/>
            <w:caps/>
            <w:noProof/>
            <w:kern w:val="0"/>
            <w:sz w:val="24"/>
            <w:szCs w:val="32"/>
          </w:rPr>
          <w:tab/>
        </w:r>
        <w:r w:rsidRPr="00EF6105">
          <w:rPr>
            <w:rFonts w:ascii="宋体" w:eastAsia="宋体" w:hAnsi="宋体" w:cs="宋体" w:hint="eastAsia"/>
            <w:caps/>
            <w:noProof/>
            <w:kern w:val="0"/>
            <w:sz w:val="24"/>
            <w:szCs w:val="32"/>
          </w:rPr>
          <w:fldChar w:fldCharType="begin"/>
        </w:r>
        <w:r w:rsidRPr="00EF6105">
          <w:rPr>
            <w:rFonts w:ascii="宋体" w:eastAsia="宋体" w:hAnsi="宋体" w:cs="宋体" w:hint="eastAsia"/>
            <w:caps/>
            <w:noProof/>
            <w:kern w:val="0"/>
            <w:sz w:val="24"/>
            <w:szCs w:val="32"/>
          </w:rPr>
          <w:instrText xml:space="preserve"> PAGEREF _Toc6280 \h </w:instrText>
        </w:r>
        <w:r w:rsidRPr="00EF6105">
          <w:rPr>
            <w:rFonts w:ascii="宋体" w:eastAsia="宋体" w:hAnsi="宋体" w:cs="宋体" w:hint="eastAsia"/>
            <w:caps/>
            <w:noProof/>
            <w:kern w:val="0"/>
            <w:sz w:val="24"/>
            <w:szCs w:val="32"/>
          </w:rPr>
        </w:r>
        <w:r w:rsidRPr="00EF6105">
          <w:rPr>
            <w:rFonts w:ascii="宋体" w:eastAsia="宋体" w:hAnsi="宋体" w:cs="宋体" w:hint="eastAsia"/>
            <w:caps/>
            <w:noProof/>
            <w:kern w:val="0"/>
            <w:sz w:val="24"/>
            <w:szCs w:val="32"/>
          </w:rPr>
          <w:fldChar w:fldCharType="separate"/>
        </w:r>
        <w:r w:rsidR="00AB1DCB">
          <w:rPr>
            <w:rFonts w:ascii="宋体" w:eastAsia="宋体" w:hAnsi="宋体" w:cs="宋体"/>
            <w:caps/>
            <w:noProof/>
            <w:kern w:val="0"/>
            <w:sz w:val="24"/>
            <w:szCs w:val="32"/>
          </w:rPr>
          <w:t>3</w:t>
        </w:r>
        <w:r w:rsidRPr="00EF6105">
          <w:rPr>
            <w:rFonts w:ascii="宋体" w:eastAsia="宋体" w:hAnsi="宋体" w:cs="宋体" w:hint="eastAsia"/>
            <w:caps/>
            <w:noProof/>
            <w:kern w:val="0"/>
            <w:sz w:val="24"/>
            <w:szCs w:val="32"/>
          </w:rPr>
          <w:fldChar w:fldCharType="end"/>
        </w:r>
      </w:hyperlink>
    </w:p>
    <w:p w:rsidR="00E352C1" w:rsidRPr="00EF6105" w:rsidRDefault="00AB1DCB">
      <w:pPr>
        <w:tabs>
          <w:tab w:val="right" w:leader="dot" w:pos="9040"/>
        </w:tabs>
        <w:spacing w:line="360" w:lineRule="auto"/>
        <w:ind w:leftChars="200" w:left="420"/>
        <w:jc w:val="left"/>
        <w:rPr>
          <w:rFonts w:ascii="宋体" w:eastAsia="宋体" w:hAnsi="宋体" w:cs="宋体"/>
          <w:noProof/>
          <w:sz w:val="24"/>
          <w:szCs w:val="24"/>
        </w:rPr>
      </w:pPr>
      <w:hyperlink w:anchor="_Toc27735" w:history="1">
        <w:r w:rsidR="00D71799" w:rsidRPr="00EF6105">
          <w:rPr>
            <w:rFonts w:ascii="宋体" w:eastAsia="宋体" w:hAnsi="宋体" w:cs="宋体" w:hint="eastAsia"/>
            <w:noProof/>
            <w:sz w:val="24"/>
            <w:szCs w:val="24"/>
          </w:rPr>
          <w:t>一、投标须知前附表</w:t>
        </w:r>
        <w:r w:rsidR="00D71799" w:rsidRPr="00EF6105">
          <w:rPr>
            <w:rFonts w:ascii="宋体" w:eastAsia="宋体" w:hAnsi="宋体" w:cs="宋体" w:hint="eastAsia"/>
            <w:noProof/>
            <w:sz w:val="24"/>
            <w:szCs w:val="24"/>
          </w:rPr>
          <w:tab/>
        </w:r>
        <w:r w:rsidR="00D71799" w:rsidRPr="00EF6105">
          <w:rPr>
            <w:rFonts w:ascii="宋体" w:eastAsia="宋体" w:hAnsi="宋体" w:cs="宋体" w:hint="eastAsia"/>
            <w:noProof/>
            <w:sz w:val="24"/>
            <w:szCs w:val="24"/>
          </w:rPr>
          <w:fldChar w:fldCharType="begin"/>
        </w:r>
        <w:r w:rsidR="00D71799" w:rsidRPr="00EF6105">
          <w:rPr>
            <w:rFonts w:ascii="宋体" w:eastAsia="宋体" w:hAnsi="宋体" w:cs="宋体" w:hint="eastAsia"/>
            <w:noProof/>
            <w:sz w:val="24"/>
            <w:szCs w:val="24"/>
          </w:rPr>
          <w:instrText xml:space="preserve"> PAGEREF _Toc27735 \h </w:instrText>
        </w:r>
        <w:r w:rsidR="00D71799" w:rsidRPr="00EF6105">
          <w:rPr>
            <w:rFonts w:ascii="宋体" w:eastAsia="宋体" w:hAnsi="宋体" w:cs="宋体" w:hint="eastAsia"/>
            <w:noProof/>
            <w:sz w:val="24"/>
            <w:szCs w:val="24"/>
          </w:rPr>
        </w:r>
        <w:r w:rsidR="00D71799" w:rsidRPr="00EF6105">
          <w:rPr>
            <w:rFonts w:ascii="宋体" w:eastAsia="宋体" w:hAnsi="宋体" w:cs="宋体" w:hint="eastAsia"/>
            <w:noProof/>
            <w:sz w:val="24"/>
            <w:szCs w:val="24"/>
          </w:rPr>
          <w:fldChar w:fldCharType="separate"/>
        </w:r>
        <w:r>
          <w:rPr>
            <w:rFonts w:ascii="宋体" w:eastAsia="宋体" w:hAnsi="宋体" w:cs="宋体"/>
            <w:noProof/>
            <w:sz w:val="24"/>
            <w:szCs w:val="24"/>
          </w:rPr>
          <w:t>3</w:t>
        </w:r>
        <w:r w:rsidR="00D71799" w:rsidRPr="00EF6105">
          <w:rPr>
            <w:rFonts w:ascii="宋体" w:eastAsia="宋体" w:hAnsi="宋体" w:cs="宋体" w:hint="eastAsia"/>
            <w:noProof/>
            <w:sz w:val="24"/>
            <w:szCs w:val="24"/>
          </w:rPr>
          <w:fldChar w:fldCharType="end"/>
        </w:r>
      </w:hyperlink>
    </w:p>
    <w:p w:rsidR="00E352C1" w:rsidRPr="00EF6105" w:rsidRDefault="00AB1DCB">
      <w:pPr>
        <w:tabs>
          <w:tab w:val="right" w:leader="dot" w:pos="9040"/>
        </w:tabs>
        <w:spacing w:line="360" w:lineRule="auto"/>
        <w:ind w:leftChars="200" w:left="420"/>
        <w:jc w:val="left"/>
        <w:rPr>
          <w:rFonts w:ascii="宋体" w:eastAsia="宋体" w:hAnsi="宋体" w:cs="宋体"/>
          <w:noProof/>
          <w:sz w:val="24"/>
          <w:szCs w:val="24"/>
        </w:rPr>
      </w:pPr>
      <w:hyperlink w:anchor="_Toc6608" w:history="1">
        <w:r w:rsidR="00D71799" w:rsidRPr="00EF6105">
          <w:rPr>
            <w:rFonts w:ascii="宋体" w:eastAsia="宋体" w:hAnsi="宋体" w:cs="宋体" w:hint="eastAsia"/>
            <w:noProof/>
            <w:sz w:val="24"/>
            <w:szCs w:val="32"/>
          </w:rPr>
          <w:t>二、投标须知修改表</w:t>
        </w:r>
        <w:r w:rsidR="00D71799" w:rsidRPr="00EF6105">
          <w:rPr>
            <w:rFonts w:ascii="宋体" w:eastAsia="宋体" w:hAnsi="宋体" w:cs="宋体" w:hint="eastAsia"/>
            <w:noProof/>
            <w:sz w:val="24"/>
            <w:szCs w:val="24"/>
          </w:rPr>
          <w:tab/>
        </w:r>
        <w:r w:rsidR="00D71799" w:rsidRPr="00EF6105">
          <w:rPr>
            <w:rFonts w:ascii="宋体" w:eastAsia="宋体" w:hAnsi="宋体" w:cs="宋体" w:hint="eastAsia"/>
            <w:noProof/>
            <w:sz w:val="24"/>
            <w:szCs w:val="24"/>
          </w:rPr>
          <w:fldChar w:fldCharType="begin"/>
        </w:r>
        <w:r w:rsidR="00D71799" w:rsidRPr="00EF6105">
          <w:rPr>
            <w:rFonts w:ascii="宋体" w:eastAsia="宋体" w:hAnsi="宋体" w:cs="宋体" w:hint="eastAsia"/>
            <w:noProof/>
            <w:sz w:val="24"/>
            <w:szCs w:val="24"/>
          </w:rPr>
          <w:instrText xml:space="preserve"> PAGEREF _Toc6608 \h </w:instrText>
        </w:r>
        <w:r w:rsidR="00D71799" w:rsidRPr="00EF6105">
          <w:rPr>
            <w:rFonts w:ascii="宋体" w:eastAsia="宋体" w:hAnsi="宋体" w:cs="宋体" w:hint="eastAsia"/>
            <w:noProof/>
            <w:sz w:val="24"/>
            <w:szCs w:val="24"/>
          </w:rPr>
        </w:r>
        <w:r w:rsidR="00D71799" w:rsidRPr="00EF6105">
          <w:rPr>
            <w:rFonts w:ascii="宋体" w:eastAsia="宋体" w:hAnsi="宋体" w:cs="宋体" w:hint="eastAsia"/>
            <w:noProof/>
            <w:sz w:val="24"/>
            <w:szCs w:val="24"/>
          </w:rPr>
          <w:fldChar w:fldCharType="separate"/>
        </w:r>
        <w:r>
          <w:rPr>
            <w:rFonts w:ascii="宋体" w:eastAsia="宋体" w:hAnsi="宋体" w:cs="宋体"/>
            <w:noProof/>
            <w:sz w:val="24"/>
            <w:szCs w:val="24"/>
          </w:rPr>
          <w:t>10</w:t>
        </w:r>
        <w:r w:rsidR="00D71799" w:rsidRPr="00EF6105">
          <w:rPr>
            <w:rFonts w:ascii="宋体" w:eastAsia="宋体" w:hAnsi="宋体" w:cs="宋体" w:hint="eastAsia"/>
            <w:noProof/>
            <w:sz w:val="24"/>
            <w:szCs w:val="24"/>
          </w:rPr>
          <w:fldChar w:fldCharType="end"/>
        </w:r>
      </w:hyperlink>
    </w:p>
    <w:p w:rsidR="00E352C1" w:rsidRPr="00EF6105" w:rsidRDefault="00AB1DCB">
      <w:pPr>
        <w:tabs>
          <w:tab w:val="right" w:leader="dot" w:pos="9040"/>
        </w:tabs>
        <w:spacing w:line="360" w:lineRule="auto"/>
        <w:ind w:leftChars="200" w:left="420"/>
        <w:jc w:val="left"/>
        <w:rPr>
          <w:rFonts w:ascii="宋体" w:eastAsia="宋体" w:hAnsi="宋体" w:cs="宋体"/>
          <w:noProof/>
          <w:sz w:val="24"/>
          <w:szCs w:val="24"/>
        </w:rPr>
      </w:pPr>
      <w:hyperlink w:anchor="_Toc31334" w:history="1">
        <w:r w:rsidR="00D71799" w:rsidRPr="00EF6105">
          <w:rPr>
            <w:rFonts w:ascii="宋体" w:eastAsia="宋体" w:hAnsi="宋体" w:cs="宋体" w:hint="eastAsia"/>
            <w:noProof/>
            <w:sz w:val="24"/>
            <w:szCs w:val="24"/>
          </w:rPr>
          <w:t>三、投标须知通用条款</w:t>
        </w:r>
        <w:r w:rsidR="00D71799" w:rsidRPr="00EF6105">
          <w:rPr>
            <w:rFonts w:ascii="宋体" w:eastAsia="宋体" w:hAnsi="宋体" w:cs="宋体" w:hint="eastAsia"/>
            <w:noProof/>
            <w:sz w:val="24"/>
            <w:szCs w:val="24"/>
          </w:rPr>
          <w:tab/>
        </w:r>
        <w:r w:rsidR="00D71799" w:rsidRPr="00EF6105">
          <w:rPr>
            <w:rFonts w:ascii="宋体" w:eastAsia="宋体" w:hAnsi="宋体" w:cs="宋体" w:hint="eastAsia"/>
            <w:noProof/>
            <w:sz w:val="24"/>
            <w:szCs w:val="24"/>
          </w:rPr>
          <w:fldChar w:fldCharType="begin"/>
        </w:r>
        <w:r w:rsidR="00D71799" w:rsidRPr="00EF6105">
          <w:rPr>
            <w:rFonts w:ascii="宋体" w:eastAsia="宋体" w:hAnsi="宋体" w:cs="宋体" w:hint="eastAsia"/>
            <w:noProof/>
            <w:sz w:val="24"/>
            <w:szCs w:val="24"/>
          </w:rPr>
          <w:instrText xml:space="preserve"> PAGEREF _Toc31334 \h </w:instrText>
        </w:r>
        <w:r w:rsidR="00D71799" w:rsidRPr="00EF6105">
          <w:rPr>
            <w:rFonts w:ascii="宋体" w:eastAsia="宋体" w:hAnsi="宋体" w:cs="宋体" w:hint="eastAsia"/>
            <w:noProof/>
            <w:sz w:val="24"/>
            <w:szCs w:val="24"/>
          </w:rPr>
        </w:r>
        <w:r w:rsidR="00D71799" w:rsidRPr="00EF6105">
          <w:rPr>
            <w:rFonts w:ascii="宋体" w:eastAsia="宋体" w:hAnsi="宋体" w:cs="宋体" w:hint="eastAsia"/>
            <w:noProof/>
            <w:sz w:val="24"/>
            <w:szCs w:val="24"/>
          </w:rPr>
          <w:fldChar w:fldCharType="separate"/>
        </w:r>
        <w:r>
          <w:rPr>
            <w:rFonts w:ascii="宋体" w:eastAsia="宋体" w:hAnsi="宋体" w:cs="宋体"/>
            <w:noProof/>
            <w:sz w:val="24"/>
            <w:szCs w:val="24"/>
          </w:rPr>
          <w:t>27</w:t>
        </w:r>
        <w:r w:rsidR="00D71799" w:rsidRPr="00EF6105">
          <w:rPr>
            <w:rFonts w:ascii="宋体" w:eastAsia="宋体" w:hAnsi="宋体" w:cs="宋体" w:hint="eastAsia"/>
            <w:noProof/>
            <w:sz w:val="24"/>
            <w:szCs w:val="24"/>
          </w:rPr>
          <w:fldChar w:fldCharType="end"/>
        </w:r>
      </w:hyperlink>
    </w:p>
    <w:p w:rsidR="00E352C1" w:rsidRPr="00EF6105" w:rsidRDefault="00AB1DCB">
      <w:pPr>
        <w:tabs>
          <w:tab w:val="right" w:leader="dot" w:pos="9040"/>
        </w:tabs>
        <w:spacing w:line="360" w:lineRule="auto"/>
        <w:ind w:leftChars="400" w:left="840"/>
        <w:jc w:val="left"/>
        <w:rPr>
          <w:rFonts w:ascii="宋体" w:eastAsia="宋体" w:hAnsi="宋体" w:cs="宋体"/>
          <w:noProof/>
          <w:sz w:val="24"/>
          <w:szCs w:val="20"/>
        </w:rPr>
      </w:pPr>
      <w:hyperlink w:anchor="_Toc12947" w:history="1">
        <w:r w:rsidR="00D71799" w:rsidRPr="00EF6105">
          <w:rPr>
            <w:rFonts w:ascii="宋体" w:eastAsia="宋体" w:hAnsi="宋体" w:cs="宋体" w:hint="eastAsia"/>
            <w:noProof/>
            <w:sz w:val="24"/>
            <w:szCs w:val="21"/>
          </w:rPr>
          <w:t>（一）总则</w:t>
        </w:r>
        <w:r w:rsidR="00D71799" w:rsidRPr="00EF6105">
          <w:rPr>
            <w:rFonts w:ascii="宋体" w:eastAsia="宋体" w:hAnsi="宋体" w:cs="宋体" w:hint="eastAsia"/>
            <w:noProof/>
            <w:sz w:val="24"/>
            <w:szCs w:val="20"/>
          </w:rPr>
          <w:tab/>
        </w:r>
        <w:r w:rsidR="00D71799" w:rsidRPr="00EF6105">
          <w:rPr>
            <w:rFonts w:ascii="宋体" w:eastAsia="宋体" w:hAnsi="宋体" w:cs="宋体" w:hint="eastAsia"/>
            <w:noProof/>
            <w:sz w:val="24"/>
            <w:szCs w:val="20"/>
          </w:rPr>
          <w:fldChar w:fldCharType="begin"/>
        </w:r>
        <w:r w:rsidR="00D71799" w:rsidRPr="00EF6105">
          <w:rPr>
            <w:rFonts w:ascii="宋体" w:eastAsia="宋体" w:hAnsi="宋体" w:cs="宋体" w:hint="eastAsia"/>
            <w:noProof/>
            <w:sz w:val="24"/>
            <w:szCs w:val="20"/>
          </w:rPr>
          <w:instrText xml:space="preserve"> PAGEREF _Toc12947 \h </w:instrText>
        </w:r>
        <w:r w:rsidR="00D71799" w:rsidRPr="00EF6105">
          <w:rPr>
            <w:rFonts w:ascii="宋体" w:eastAsia="宋体" w:hAnsi="宋体" w:cs="宋体" w:hint="eastAsia"/>
            <w:noProof/>
            <w:sz w:val="24"/>
            <w:szCs w:val="20"/>
          </w:rPr>
        </w:r>
        <w:r w:rsidR="00D71799" w:rsidRPr="00EF6105">
          <w:rPr>
            <w:rFonts w:ascii="宋体" w:eastAsia="宋体" w:hAnsi="宋体" w:cs="宋体" w:hint="eastAsia"/>
            <w:noProof/>
            <w:sz w:val="24"/>
            <w:szCs w:val="20"/>
          </w:rPr>
          <w:fldChar w:fldCharType="separate"/>
        </w:r>
        <w:r>
          <w:rPr>
            <w:rFonts w:ascii="宋体" w:eastAsia="宋体" w:hAnsi="宋体" w:cs="宋体"/>
            <w:noProof/>
            <w:sz w:val="24"/>
            <w:szCs w:val="20"/>
          </w:rPr>
          <w:t>27</w:t>
        </w:r>
        <w:r w:rsidR="00D71799" w:rsidRPr="00EF6105">
          <w:rPr>
            <w:rFonts w:ascii="宋体" w:eastAsia="宋体" w:hAnsi="宋体" w:cs="宋体" w:hint="eastAsia"/>
            <w:noProof/>
            <w:sz w:val="24"/>
            <w:szCs w:val="20"/>
          </w:rPr>
          <w:fldChar w:fldCharType="end"/>
        </w:r>
      </w:hyperlink>
    </w:p>
    <w:p w:rsidR="00E352C1" w:rsidRPr="00EF6105" w:rsidRDefault="00AB1DCB">
      <w:pPr>
        <w:tabs>
          <w:tab w:val="right" w:leader="dot" w:pos="9040"/>
        </w:tabs>
        <w:spacing w:line="360" w:lineRule="auto"/>
        <w:ind w:leftChars="400" w:left="840"/>
        <w:jc w:val="left"/>
        <w:rPr>
          <w:rFonts w:ascii="宋体" w:eastAsia="宋体" w:hAnsi="宋体" w:cs="宋体"/>
          <w:noProof/>
          <w:sz w:val="24"/>
          <w:szCs w:val="20"/>
        </w:rPr>
      </w:pPr>
      <w:hyperlink w:anchor="_Toc32111" w:history="1">
        <w:r w:rsidR="00D71799" w:rsidRPr="00EF6105">
          <w:rPr>
            <w:rFonts w:ascii="宋体" w:eastAsia="宋体" w:hAnsi="宋体" w:cs="宋体" w:hint="eastAsia"/>
            <w:noProof/>
            <w:sz w:val="24"/>
            <w:szCs w:val="21"/>
          </w:rPr>
          <w:t>（二）招标文件</w:t>
        </w:r>
        <w:r w:rsidR="00D71799" w:rsidRPr="00EF6105">
          <w:rPr>
            <w:rFonts w:ascii="宋体" w:eastAsia="宋体" w:hAnsi="宋体" w:cs="宋体" w:hint="eastAsia"/>
            <w:noProof/>
            <w:sz w:val="24"/>
            <w:szCs w:val="20"/>
          </w:rPr>
          <w:tab/>
        </w:r>
        <w:r w:rsidR="00D71799" w:rsidRPr="00EF6105">
          <w:rPr>
            <w:rFonts w:ascii="宋体" w:eastAsia="宋体" w:hAnsi="宋体" w:cs="宋体" w:hint="eastAsia"/>
            <w:noProof/>
            <w:sz w:val="24"/>
            <w:szCs w:val="20"/>
          </w:rPr>
          <w:fldChar w:fldCharType="begin"/>
        </w:r>
        <w:r w:rsidR="00D71799" w:rsidRPr="00EF6105">
          <w:rPr>
            <w:rFonts w:ascii="宋体" w:eastAsia="宋体" w:hAnsi="宋体" w:cs="宋体" w:hint="eastAsia"/>
            <w:noProof/>
            <w:sz w:val="24"/>
            <w:szCs w:val="20"/>
          </w:rPr>
          <w:instrText xml:space="preserve"> PAGEREF _Toc32111 \h </w:instrText>
        </w:r>
        <w:r w:rsidR="00D71799" w:rsidRPr="00EF6105">
          <w:rPr>
            <w:rFonts w:ascii="宋体" w:eastAsia="宋体" w:hAnsi="宋体" w:cs="宋体" w:hint="eastAsia"/>
            <w:noProof/>
            <w:sz w:val="24"/>
            <w:szCs w:val="20"/>
          </w:rPr>
        </w:r>
        <w:r w:rsidR="00D71799" w:rsidRPr="00EF6105">
          <w:rPr>
            <w:rFonts w:ascii="宋体" w:eastAsia="宋体" w:hAnsi="宋体" w:cs="宋体" w:hint="eastAsia"/>
            <w:noProof/>
            <w:sz w:val="24"/>
            <w:szCs w:val="20"/>
          </w:rPr>
          <w:fldChar w:fldCharType="separate"/>
        </w:r>
        <w:r>
          <w:rPr>
            <w:rFonts w:ascii="宋体" w:eastAsia="宋体" w:hAnsi="宋体" w:cs="宋体"/>
            <w:noProof/>
            <w:sz w:val="24"/>
            <w:szCs w:val="20"/>
          </w:rPr>
          <w:t>28</w:t>
        </w:r>
        <w:r w:rsidR="00D71799" w:rsidRPr="00EF6105">
          <w:rPr>
            <w:rFonts w:ascii="宋体" w:eastAsia="宋体" w:hAnsi="宋体" w:cs="宋体" w:hint="eastAsia"/>
            <w:noProof/>
            <w:sz w:val="24"/>
            <w:szCs w:val="20"/>
          </w:rPr>
          <w:fldChar w:fldCharType="end"/>
        </w:r>
      </w:hyperlink>
    </w:p>
    <w:p w:rsidR="00E352C1" w:rsidRPr="00EF6105" w:rsidRDefault="00AB1DCB">
      <w:pPr>
        <w:tabs>
          <w:tab w:val="right" w:leader="dot" w:pos="9040"/>
        </w:tabs>
        <w:spacing w:line="360" w:lineRule="auto"/>
        <w:ind w:leftChars="400" w:left="840"/>
        <w:jc w:val="left"/>
        <w:rPr>
          <w:rFonts w:ascii="宋体" w:eastAsia="宋体" w:hAnsi="宋体" w:cs="宋体"/>
          <w:noProof/>
          <w:sz w:val="24"/>
          <w:szCs w:val="20"/>
        </w:rPr>
      </w:pPr>
      <w:hyperlink w:anchor="_Toc32542" w:history="1">
        <w:r w:rsidR="00D71799" w:rsidRPr="00EF6105">
          <w:rPr>
            <w:rFonts w:ascii="宋体" w:eastAsia="宋体" w:hAnsi="宋体" w:cs="宋体" w:hint="eastAsia"/>
            <w:noProof/>
            <w:sz w:val="24"/>
            <w:szCs w:val="21"/>
          </w:rPr>
          <w:t>（三）投标文件的编制</w:t>
        </w:r>
        <w:r w:rsidR="00D71799" w:rsidRPr="00EF6105">
          <w:rPr>
            <w:rFonts w:ascii="宋体" w:eastAsia="宋体" w:hAnsi="宋体" w:cs="宋体" w:hint="eastAsia"/>
            <w:noProof/>
            <w:sz w:val="24"/>
            <w:szCs w:val="20"/>
          </w:rPr>
          <w:tab/>
        </w:r>
        <w:r w:rsidR="00D71799" w:rsidRPr="00EF6105">
          <w:rPr>
            <w:rFonts w:ascii="宋体" w:eastAsia="宋体" w:hAnsi="宋体" w:cs="宋体" w:hint="eastAsia"/>
            <w:noProof/>
            <w:sz w:val="24"/>
            <w:szCs w:val="20"/>
          </w:rPr>
          <w:fldChar w:fldCharType="begin"/>
        </w:r>
        <w:r w:rsidR="00D71799" w:rsidRPr="00EF6105">
          <w:rPr>
            <w:rFonts w:ascii="宋体" w:eastAsia="宋体" w:hAnsi="宋体" w:cs="宋体" w:hint="eastAsia"/>
            <w:noProof/>
            <w:sz w:val="24"/>
            <w:szCs w:val="20"/>
          </w:rPr>
          <w:instrText xml:space="preserve"> PAGEREF _Toc32542 \h </w:instrText>
        </w:r>
        <w:r w:rsidR="00D71799" w:rsidRPr="00EF6105">
          <w:rPr>
            <w:rFonts w:ascii="宋体" w:eastAsia="宋体" w:hAnsi="宋体" w:cs="宋体" w:hint="eastAsia"/>
            <w:noProof/>
            <w:sz w:val="24"/>
            <w:szCs w:val="20"/>
          </w:rPr>
        </w:r>
        <w:r w:rsidR="00D71799" w:rsidRPr="00EF6105">
          <w:rPr>
            <w:rFonts w:ascii="宋体" w:eastAsia="宋体" w:hAnsi="宋体" w:cs="宋体" w:hint="eastAsia"/>
            <w:noProof/>
            <w:sz w:val="24"/>
            <w:szCs w:val="20"/>
          </w:rPr>
          <w:fldChar w:fldCharType="separate"/>
        </w:r>
        <w:r>
          <w:rPr>
            <w:rFonts w:ascii="宋体" w:eastAsia="宋体" w:hAnsi="宋体" w:cs="宋体"/>
            <w:noProof/>
            <w:sz w:val="24"/>
            <w:szCs w:val="20"/>
          </w:rPr>
          <w:t>29</w:t>
        </w:r>
        <w:r w:rsidR="00D71799" w:rsidRPr="00EF6105">
          <w:rPr>
            <w:rFonts w:ascii="宋体" w:eastAsia="宋体" w:hAnsi="宋体" w:cs="宋体" w:hint="eastAsia"/>
            <w:noProof/>
            <w:sz w:val="24"/>
            <w:szCs w:val="20"/>
          </w:rPr>
          <w:fldChar w:fldCharType="end"/>
        </w:r>
      </w:hyperlink>
    </w:p>
    <w:p w:rsidR="00E352C1" w:rsidRPr="00EF6105" w:rsidRDefault="00AB1DCB">
      <w:pPr>
        <w:tabs>
          <w:tab w:val="right" w:leader="dot" w:pos="9040"/>
        </w:tabs>
        <w:spacing w:line="360" w:lineRule="auto"/>
        <w:ind w:leftChars="400" w:left="840"/>
        <w:jc w:val="left"/>
        <w:rPr>
          <w:rFonts w:ascii="宋体" w:eastAsia="宋体" w:hAnsi="宋体" w:cs="宋体"/>
          <w:noProof/>
          <w:sz w:val="24"/>
          <w:szCs w:val="20"/>
        </w:rPr>
      </w:pPr>
      <w:hyperlink w:anchor="_Toc24057" w:history="1">
        <w:r w:rsidR="00D71799" w:rsidRPr="00EF6105">
          <w:rPr>
            <w:rFonts w:ascii="宋体" w:eastAsia="宋体" w:hAnsi="宋体" w:cs="宋体" w:hint="eastAsia"/>
            <w:noProof/>
            <w:sz w:val="24"/>
            <w:szCs w:val="21"/>
          </w:rPr>
          <w:t>（四）投标文件的提交</w:t>
        </w:r>
        <w:r w:rsidR="00D71799" w:rsidRPr="00EF6105">
          <w:rPr>
            <w:rFonts w:ascii="宋体" w:eastAsia="宋体" w:hAnsi="宋体" w:cs="宋体" w:hint="eastAsia"/>
            <w:noProof/>
            <w:sz w:val="24"/>
            <w:szCs w:val="20"/>
          </w:rPr>
          <w:tab/>
        </w:r>
        <w:r w:rsidR="00D71799" w:rsidRPr="00EF6105">
          <w:rPr>
            <w:rFonts w:ascii="宋体" w:eastAsia="宋体" w:hAnsi="宋体" w:cs="宋体" w:hint="eastAsia"/>
            <w:noProof/>
            <w:sz w:val="24"/>
            <w:szCs w:val="20"/>
          </w:rPr>
          <w:fldChar w:fldCharType="begin"/>
        </w:r>
        <w:r w:rsidR="00D71799" w:rsidRPr="00EF6105">
          <w:rPr>
            <w:rFonts w:ascii="宋体" w:eastAsia="宋体" w:hAnsi="宋体" w:cs="宋体" w:hint="eastAsia"/>
            <w:noProof/>
            <w:sz w:val="24"/>
            <w:szCs w:val="20"/>
          </w:rPr>
          <w:instrText xml:space="preserve"> PAGEREF _Toc24057 \h </w:instrText>
        </w:r>
        <w:r w:rsidR="00D71799" w:rsidRPr="00EF6105">
          <w:rPr>
            <w:rFonts w:ascii="宋体" w:eastAsia="宋体" w:hAnsi="宋体" w:cs="宋体" w:hint="eastAsia"/>
            <w:noProof/>
            <w:sz w:val="24"/>
            <w:szCs w:val="20"/>
          </w:rPr>
        </w:r>
        <w:r w:rsidR="00D71799" w:rsidRPr="00EF6105">
          <w:rPr>
            <w:rFonts w:ascii="宋体" w:eastAsia="宋体" w:hAnsi="宋体" w:cs="宋体" w:hint="eastAsia"/>
            <w:noProof/>
            <w:sz w:val="24"/>
            <w:szCs w:val="20"/>
          </w:rPr>
          <w:fldChar w:fldCharType="separate"/>
        </w:r>
        <w:r>
          <w:rPr>
            <w:rFonts w:ascii="宋体" w:eastAsia="宋体" w:hAnsi="宋体" w:cs="宋体"/>
            <w:noProof/>
            <w:sz w:val="24"/>
            <w:szCs w:val="20"/>
          </w:rPr>
          <w:t>35</w:t>
        </w:r>
        <w:r w:rsidR="00D71799" w:rsidRPr="00EF6105">
          <w:rPr>
            <w:rFonts w:ascii="宋体" w:eastAsia="宋体" w:hAnsi="宋体" w:cs="宋体" w:hint="eastAsia"/>
            <w:noProof/>
            <w:sz w:val="24"/>
            <w:szCs w:val="20"/>
          </w:rPr>
          <w:fldChar w:fldCharType="end"/>
        </w:r>
      </w:hyperlink>
    </w:p>
    <w:p w:rsidR="00E352C1" w:rsidRPr="00EF6105" w:rsidRDefault="00AB1DCB">
      <w:pPr>
        <w:tabs>
          <w:tab w:val="right" w:leader="dot" w:pos="9040"/>
        </w:tabs>
        <w:spacing w:line="360" w:lineRule="auto"/>
        <w:ind w:leftChars="400" w:left="840"/>
        <w:jc w:val="left"/>
        <w:rPr>
          <w:rFonts w:ascii="宋体" w:eastAsia="宋体" w:hAnsi="宋体" w:cs="宋体"/>
          <w:noProof/>
          <w:sz w:val="24"/>
          <w:szCs w:val="20"/>
        </w:rPr>
      </w:pPr>
      <w:hyperlink w:anchor="_Toc13732" w:history="1">
        <w:r w:rsidR="00D71799" w:rsidRPr="00EF6105">
          <w:rPr>
            <w:rFonts w:ascii="宋体" w:eastAsia="宋体" w:hAnsi="宋体" w:cs="宋体" w:hint="eastAsia"/>
            <w:noProof/>
            <w:sz w:val="24"/>
            <w:szCs w:val="21"/>
          </w:rPr>
          <w:t>（五）开标、评标、定标及合同签定</w:t>
        </w:r>
        <w:r w:rsidR="00D71799" w:rsidRPr="00EF6105">
          <w:rPr>
            <w:rFonts w:ascii="宋体" w:eastAsia="宋体" w:hAnsi="宋体" w:cs="宋体" w:hint="eastAsia"/>
            <w:noProof/>
            <w:sz w:val="24"/>
            <w:szCs w:val="20"/>
          </w:rPr>
          <w:tab/>
        </w:r>
        <w:r w:rsidR="00D71799" w:rsidRPr="00EF6105">
          <w:rPr>
            <w:rFonts w:ascii="宋体" w:eastAsia="宋体" w:hAnsi="宋体" w:cs="宋体" w:hint="eastAsia"/>
            <w:noProof/>
            <w:sz w:val="24"/>
            <w:szCs w:val="20"/>
          </w:rPr>
          <w:fldChar w:fldCharType="begin"/>
        </w:r>
        <w:r w:rsidR="00D71799" w:rsidRPr="00EF6105">
          <w:rPr>
            <w:rFonts w:ascii="宋体" w:eastAsia="宋体" w:hAnsi="宋体" w:cs="宋体" w:hint="eastAsia"/>
            <w:noProof/>
            <w:sz w:val="24"/>
            <w:szCs w:val="20"/>
          </w:rPr>
          <w:instrText xml:space="preserve"> PAGEREF _Toc13732 \h </w:instrText>
        </w:r>
        <w:r w:rsidR="00D71799" w:rsidRPr="00EF6105">
          <w:rPr>
            <w:rFonts w:ascii="宋体" w:eastAsia="宋体" w:hAnsi="宋体" w:cs="宋体" w:hint="eastAsia"/>
            <w:noProof/>
            <w:sz w:val="24"/>
            <w:szCs w:val="20"/>
          </w:rPr>
        </w:r>
        <w:r w:rsidR="00D71799" w:rsidRPr="00EF6105">
          <w:rPr>
            <w:rFonts w:ascii="宋体" w:eastAsia="宋体" w:hAnsi="宋体" w:cs="宋体" w:hint="eastAsia"/>
            <w:noProof/>
            <w:sz w:val="24"/>
            <w:szCs w:val="20"/>
          </w:rPr>
          <w:fldChar w:fldCharType="separate"/>
        </w:r>
        <w:r>
          <w:rPr>
            <w:rFonts w:ascii="宋体" w:eastAsia="宋体" w:hAnsi="宋体" w:cs="宋体"/>
            <w:noProof/>
            <w:sz w:val="24"/>
            <w:szCs w:val="20"/>
          </w:rPr>
          <w:t>36</w:t>
        </w:r>
        <w:r w:rsidR="00D71799" w:rsidRPr="00EF6105">
          <w:rPr>
            <w:rFonts w:ascii="宋体" w:eastAsia="宋体" w:hAnsi="宋体" w:cs="宋体" w:hint="eastAsia"/>
            <w:noProof/>
            <w:sz w:val="24"/>
            <w:szCs w:val="20"/>
          </w:rPr>
          <w:fldChar w:fldCharType="end"/>
        </w:r>
      </w:hyperlink>
    </w:p>
    <w:p w:rsidR="00E352C1" w:rsidRPr="00EF6105" w:rsidRDefault="00AB1DCB">
      <w:pPr>
        <w:tabs>
          <w:tab w:val="right" w:leader="dot" w:pos="9040"/>
        </w:tabs>
        <w:spacing w:line="360" w:lineRule="auto"/>
        <w:jc w:val="left"/>
        <w:textAlignment w:val="baseline"/>
        <w:rPr>
          <w:rFonts w:ascii="宋体" w:eastAsia="宋体" w:hAnsi="宋体" w:cs="宋体"/>
          <w:caps/>
          <w:noProof/>
          <w:kern w:val="0"/>
          <w:sz w:val="24"/>
          <w:szCs w:val="32"/>
        </w:rPr>
      </w:pPr>
      <w:hyperlink w:anchor="_Toc12835" w:history="1">
        <w:r w:rsidR="00D71799" w:rsidRPr="00EF6105">
          <w:rPr>
            <w:rFonts w:ascii="宋体" w:eastAsia="宋体" w:hAnsi="宋体" w:cs="宋体" w:hint="eastAsia"/>
            <w:bCs/>
            <w:caps/>
            <w:noProof/>
            <w:kern w:val="0"/>
            <w:sz w:val="24"/>
            <w:szCs w:val="24"/>
          </w:rPr>
          <w:t>第二章  开标、评标及定标办法</w:t>
        </w:r>
        <w:r w:rsidR="00D71799" w:rsidRPr="00EF6105">
          <w:rPr>
            <w:rFonts w:ascii="宋体" w:eastAsia="宋体" w:hAnsi="宋体" w:cs="宋体" w:hint="eastAsia"/>
            <w:caps/>
            <w:noProof/>
            <w:kern w:val="0"/>
            <w:sz w:val="24"/>
            <w:szCs w:val="32"/>
          </w:rPr>
          <w:tab/>
        </w:r>
        <w:r w:rsidR="00D71799" w:rsidRPr="00EF6105">
          <w:rPr>
            <w:rFonts w:ascii="宋体" w:eastAsia="宋体" w:hAnsi="宋体" w:cs="宋体" w:hint="eastAsia"/>
            <w:caps/>
            <w:noProof/>
            <w:kern w:val="0"/>
            <w:sz w:val="24"/>
            <w:szCs w:val="32"/>
          </w:rPr>
          <w:fldChar w:fldCharType="begin"/>
        </w:r>
        <w:r w:rsidR="00D71799" w:rsidRPr="00EF6105">
          <w:rPr>
            <w:rFonts w:ascii="宋体" w:eastAsia="宋体" w:hAnsi="宋体" w:cs="宋体" w:hint="eastAsia"/>
            <w:caps/>
            <w:noProof/>
            <w:kern w:val="0"/>
            <w:sz w:val="24"/>
            <w:szCs w:val="32"/>
          </w:rPr>
          <w:instrText xml:space="preserve"> PAGEREF _Toc12835 \h </w:instrText>
        </w:r>
        <w:r w:rsidR="00D71799" w:rsidRPr="00EF6105">
          <w:rPr>
            <w:rFonts w:ascii="宋体" w:eastAsia="宋体" w:hAnsi="宋体" w:cs="宋体" w:hint="eastAsia"/>
            <w:caps/>
            <w:noProof/>
            <w:kern w:val="0"/>
            <w:sz w:val="24"/>
            <w:szCs w:val="32"/>
          </w:rPr>
        </w:r>
        <w:r w:rsidR="00D71799" w:rsidRPr="00EF6105">
          <w:rPr>
            <w:rFonts w:ascii="宋体" w:eastAsia="宋体" w:hAnsi="宋体" w:cs="宋体" w:hint="eastAsia"/>
            <w:caps/>
            <w:noProof/>
            <w:kern w:val="0"/>
            <w:sz w:val="24"/>
            <w:szCs w:val="32"/>
          </w:rPr>
          <w:fldChar w:fldCharType="separate"/>
        </w:r>
        <w:r>
          <w:rPr>
            <w:rFonts w:ascii="宋体" w:eastAsia="宋体" w:hAnsi="宋体" w:cs="宋体"/>
            <w:caps/>
            <w:noProof/>
            <w:kern w:val="0"/>
            <w:sz w:val="24"/>
            <w:szCs w:val="32"/>
          </w:rPr>
          <w:t>39</w:t>
        </w:r>
        <w:r w:rsidR="00D71799" w:rsidRPr="00EF6105">
          <w:rPr>
            <w:rFonts w:ascii="宋体" w:eastAsia="宋体" w:hAnsi="宋体" w:cs="宋体" w:hint="eastAsia"/>
            <w:caps/>
            <w:noProof/>
            <w:kern w:val="0"/>
            <w:sz w:val="24"/>
            <w:szCs w:val="32"/>
          </w:rPr>
          <w:fldChar w:fldCharType="end"/>
        </w:r>
      </w:hyperlink>
    </w:p>
    <w:p w:rsidR="00E352C1" w:rsidRPr="00EF6105" w:rsidRDefault="00AB1DCB">
      <w:pPr>
        <w:tabs>
          <w:tab w:val="right" w:leader="dot" w:pos="9040"/>
        </w:tabs>
        <w:spacing w:line="360" w:lineRule="auto"/>
        <w:ind w:leftChars="200" w:left="420"/>
        <w:jc w:val="left"/>
        <w:rPr>
          <w:rFonts w:ascii="宋体" w:eastAsia="宋体" w:hAnsi="宋体" w:cs="宋体"/>
          <w:noProof/>
          <w:sz w:val="24"/>
          <w:szCs w:val="24"/>
        </w:rPr>
      </w:pPr>
      <w:hyperlink w:anchor="_Toc20882" w:history="1">
        <w:r w:rsidR="00D71799" w:rsidRPr="00EF6105">
          <w:rPr>
            <w:rFonts w:ascii="宋体" w:eastAsia="宋体" w:hAnsi="宋体" w:cs="宋体" w:hint="eastAsia"/>
            <w:noProof/>
            <w:sz w:val="24"/>
            <w:szCs w:val="24"/>
          </w:rPr>
          <w:t>一、开标、评标及定标办法修改表</w:t>
        </w:r>
        <w:r w:rsidR="00D71799" w:rsidRPr="00EF6105">
          <w:rPr>
            <w:rFonts w:ascii="宋体" w:eastAsia="宋体" w:hAnsi="宋体" w:cs="宋体" w:hint="eastAsia"/>
            <w:noProof/>
            <w:sz w:val="24"/>
            <w:szCs w:val="24"/>
          </w:rPr>
          <w:tab/>
        </w:r>
        <w:r w:rsidR="00D71799" w:rsidRPr="00EF6105">
          <w:rPr>
            <w:rFonts w:ascii="宋体" w:eastAsia="宋体" w:hAnsi="宋体" w:cs="宋体" w:hint="eastAsia"/>
            <w:noProof/>
            <w:sz w:val="24"/>
            <w:szCs w:val="24"/>
          </w:rPr>
          <w:fldChar w:fldCharType="begin"/>
        </w:r>
        <w:r w:rsidR="00D71799" w:rsidRPr="00EF6105">
          <w:rPr>
            <w:rFonts w:ascii="宋体" w:eastAsia="宋体" w:hAnsi="宋体" w:cs="宋体" w:hint="eastAsia"/>
            <w:noProof/>
            <w:sz w:val="24"/>
            <w:szCs w:val="24"/>
          </w:rPr>
          <w:instrText xml:space="preserve"> PAGEREF _Toc20882 \h </w:instrText>
        </w:r>
        <w:r w:rsidR="00D71799" w:rsidRPr="00EF6105">
          <w:rPr>
            <w:rFonts w:ascii="宋体" w:eastAsia="宋体" w:hAnsi="宋体" w:cs="宋体" w:hint="eastAsia"/>
            <w:noProof/>
            <w:sz w:val="24"/>
            <w:szCs w:val="24"/>
          </w:rPr>
        </w:r>
        <w:r w:rsidR="00D71799" w:rsidRPr="00EF6105">
          <w:rPr>
            <w:rFonts w:ascii="宋体" w:eastAsia="宋体" w:hAnsi="宋体" w:cs="宋体" w:hint="eastAsia"/>
            <w:noProof/>
            <w:sz w:val="24"/>
            <w:szCs w:val="24"/>
          </w:rPr>
          <w:fldChar w:fldCharType="separate"/>
        </w:r>
        <w:r>
          <w:rPr>
            <w:rFonts w:ascii="宋体" w:eastAsia="宋体" w:hAnsi="宋体" w:cs="宋体"/>
            <w:noProof/>
            <w:sz w:val="24"/>
            <w:szCs w:val="24"/>
          </w:rPr>
          <w:t>39</w:t>
        </w:r>
        <w:r w:rsidR="00D71799" w:rsidRPr="00EF6105">
          <w:rPr>
            <w:rFonts w:ascii="宋体" w:eastAsia="宋体" w:hAnsi="宋体" w:cs="宋体" w:hint="eastAsia"/>
            <w:noProof/>
            <w:sz w:val="24"/>
            <w:szCs w:val="24"/>
          </w:rPr>
          <w:fldChar w:fldCharType="end"/>
        </w:r>
      </w:hyperlink>
    </w:p>
    <w:p w:rsidR="00E352C1" w:rsidRPr="00EF6105" w:rsidRDefault="00AB1DCB">
      <w:pPr>
        <w:tabs>
          <w:tab w:val="right" w:leader="dot" w:pos="9040"/>
        </w:tabs>
        <w:spacing w:line="360" w:lineRule="auto"/>
        <w:ind w:leftChars="200" w:left="420"/>
        <w:jc w:val="left"/>
        <w:rPr>
          <w:rFonts w:ascii="宋体" w:eastAsia="宋体" w:hAnsi="宋体" w:cs="宋体"/>
          <w:noProof/>
          <w:sz w:val="24"/>
          <w:szCs w:val="24"/>
        </w:rPr>
      </w:pPr>
      <w:hyperlink w:anchor="_Toc5678" w:history="1">
        <w:r w:rsidR="00D71799" w:rsidRPr="00EF6105">
          <w:rPr>
            <w:rFonts w:ascii="宋体" w:eastAsia="宋体" w:hAnsi="宋体" w:cs="宋体" w:hint="eastAsia"/>
            <w:noProof/>
            <w:sz w:val="24"/>
            <w:szCs w:val="24"/>
          </w:rPr>
          <w:t>二、开标、评标及定标办法</w:t>
        </w:r>
        <w:r w:rsidR="00D71799" w:rsidRPr="00EF6105">
          <w:rPr>
            <w:rFonts w:ascii="宋体" w:eastAsia="宋体" w:hAnsi="宋体" w:cs="宋体" w:hint="eastAsia"/>
            <w:noProof/>
            <w:sz w:val="24"/>
            <w:szCs w:val="30"/>
          </w:rPr>
          <w:t>通用条款</w:t>
        </w:r>
        <w:r w:rsidR="00D71799" w:rsidRPr="00EF6105">
          <w:rPr>
            <w:rFonts w:ascii="宋体" w:eastAsia="宋体" w:hAnsi="宋体" w:cs="宋体" w:hint="eastAsia"/>
            <w:noProof/>
            <w:sz w:val="24"/>
            <w:szCs w:val="24"/>
          </w:rPr>
          <w:tab/>
        </w:r>
        <w:r w:rsidR="00D71799" w:rsidRPr="00EF6105">
          <w:rPr>
            <w:rFonts w:ascii="宋体" w:eastAsia="宋体" w:hAnsi="宋体" w:cs="宋体" w:hint="eastAsia"/>
            <w:noProof/>
            <w:sz w:val="24"/>
            <w:szCs w:val="24"/>
          </w:rPr>
          <w:fldChar w:fldCharType="begin"/>
        </w:r>
        <w:r w:rsidR="00D71799" w:rsidRPr="00EF6105">
          <w:rPr>
            <w:rFonts w:ascii="宋体" w:eastAsia="宋体" w:hAnsi="宋体" w:cs="宋体" w:hint="eastAsia"/>
            <w:noProof/>
            <w:sz w:val="24"/>
            <w:szCs w:val="24"/>
          </w:rPr>
          <w:instrText xml:space="preserve"> PAGEREF _Toc5678 \h </w:instrText>
        </w:r>
        <w:r w:rsidR="00D71799" w:rsidRPr="00EF6105">
          <w:rPr>
            <w:rFonts w:ascii="宋体" w:eastAsia="宋体" w:hAnsi="宋体" w:cs="宋体" w:hint="eastAsia"/>
            <w:noProof/>
            <w:sz w:val="24"/>
            <w:szCs w:val="24"/>
          </w:rPr>
        </w:r>
        <w:r w:rsidR="00D71799" w:rsidRPr="00EF6105">
          <w:rPr>
            <w:rFonts w:ascii="宋体" w:eastAsia="宋体" w:hAnsi="宋体" w:cs="宋体" w:hint="eastAsia"/>
            <w:noProof/>
            <w:sz w:val="24"/>
            <w:szCs w:val="24"/>
          </w:rPr>
          <w:fldChar w:fldCharType="separate"/>
        </w:r>
        <w:r>
          <w:rPr>
            <w:rFonts w:ascii="宋体" w:eastAsia="宋体" w:hAnsi="宋体" w:cs="宋体"/>
            <w:noProof/>
            <w:sz w:val="24"/>
            <w:szCs w:val="24"/>
          </w:rPr>
          <w:t>48</w:t>
        </w:r>
        <w:r w:rsidR="00D71799" w:rsidRPr="00EF6105">
          <w:rPr>
            <w:rFonts w:ascii="宋体" w:eastAsia="宋体" w:hAnsi="宋体" w:cs="宋体" w:hint="eastAsia"/>
            <w:noProof/>
            <w:sz w:val="24"/>
            <w:szCs w:val="24"/>
          </w:rPr>
          <w:fldChar w:fldCharType="end"/>
        </w:r>
      </w:hyperlink>
    </w:p>
    <w:p w:rsidR="00E352C1" w:rsidRPr="00EF6105" w:rsidRDefault="00AB1DCB">
      <w:pPr>
        <w:tabs>
          <w:tab w:val="right" w:leader="dot" w:pos="9040"/>
        </w:tabs>
        <w:spacing w:line="360" w:lineRule="auto"/>
        <w:ind w:leftChars="400" w:left="840"/>
        <w:jc w:val="left"/>
        <w:rPr>
          <w:rFonts w:ascii="宋体" w:eastAsia="宋体" w:hAnsi="宋体" w:cs="宋体"/>
          <w:noProof/>
          <w:sz w:val="24"/>
          <w:szCs w:val="20"/>
        </w:rPr>
      </w:pPr>
      <w:hyperlink w:anchor="_Toc31373" w:history="1">
        <w:r w:rsidR="00D71799" w:rsidRPr="00EF6105">
          <w:rPr>
            <w:rFonts w:ascii="宋体" w:eastAsia="宋体" w:hAnsi="宋体" w:cs="宋体" w:hint="eastAsia"/>
            <w:bCs/>
            <w:noProof/>
            <w:sz w:val="24"/>
            <w:szCs w:val="20"/>
          </w:rPr>
          <w:t>（一）总则</w:t>
        </w:r>
        <w:r w:rsidR="00D71799" w:rsidRPr="00EF6105">
          <w:rPr>
            <w:rFonts w:ascii="宋体" w:eastAsia="宋体" w:hAnsi="宋体" w:cs="宋体" w:hint="eastAsia"/>
            <w:noProof/>
            <w:sz w:val="24"/>
            <w:szCs w:val="20"/>
          </w:rPr>
          <w:tab/>
        </w:r>
        <w:r w:rsidR="00D71799" w:rsidRPr="00EF6105">
          <w:rPr>
            <w:rFonts w:ascii="宋体" w:eastAsia="宋体" w:hAnsi="宋体" w:cs="宋体" w:hint="eastAsia"/>
            <w:noProof/>
            <w:sz w:val="24"/>
            <w:szCs w:val="20"/>
          </w:rPr>
          <w:fldChar w:fldCharType="begin"/>
        </w:r>
        <w:r w:rsidR="00D71799" w:rsidRPr="00EF6105">
          <w:rPr>
            <w:rFonts w:ascii="宋体" w:eastAsia="宋体" w:hAnsi="宋体" w:cs="宋体" w:hint="eastAsia"/>
            <w:noProof/>
            <w:sz w:val="24"/>
            <w:szCs w:val="20"/>
          </w:rPr>
          <w:instrText xml:space="preserve"> PAGEREF _Toc31373 \h </w:instrText>
        </w:r>
        <w:r w:rsidR="00D71799" w:rsidRPr="00EF6105">
          <w:rPr>
            <w:rFonts w:ascii="宋体" w:eastAsia="宋体" w:hAnsi="宋体" w:cs="宋体" w:hint="eastAsia"/>
            <w:noProof/>
            <w:sz w:val="24"/>
            <w:szCs w:val="20"/>
          </w:rPr>
        </w:r>
        <w:r w:rsidR="00D71799" w:rsidRPr="00EF6105">
          <w:rPr>
            <w:rFonts w:ascii="宋体" w:eastAsia="宋体" w:hAnsi="宋体" w:cs="宋体" w:hint="eastAsia"/>
            <w:noProof/>
            <w:sz w:val="24"/>
            <w:szCs w:val="20"/>
          </w:rPr>
          <w:fldChar w:fldCharType="separate"/>
        </w:r>
        <w:r>
          <w:rPr>
            <w:rFonts w:ascii="宋体" w:eastAsia="宋体" w:hAnsi="宋体" w:cs="宋体"/>
            <w:noProof/>
            <w:sz w:val="24"/>
            <w:szCs w:val="20"/>
          </w:rPr>
          <w:t>48</w:t>
        </w:r>
        <w:r w:rsidR="00D71799" w:rsidRPr="00EF6105">
          <w:rPr>
            <w:rFonts w:ascii="宋体" w:eastAsia="宋体" w:hAnsi="宋体" w:cs="宋体" w:hint="eastAsia"/>
            <w:noProof/>
            <w:sz w:val="24"/>
            <w:szCs w:val="20"/>
          </w:rPr>
          <w:fldChar w:fldCharType="end"/>
        </w:r>
      </w:hyperlink>
    </w:p>
    <w:p w:rsidR="00E352C1" w:rsidRPr="00EF6105" w:rsidRDefault="00AB1DCB">
      <w:pPr>
        <w:tabs>
          <w:tab w:val="right" w:leader="dot" w:pos="9040"/>
        </w:tabs>
        <w:spacing w:line="360" w:lineRule="auto"/>
        <w:ind w:leftChars="400" w:left="840"/>
        <w:jc w:val="left"/>
        <w:rPr>
          <w:rFonts w:ascii="宋体" w:eastAsia="宋体" w:hAnsi="宋体" w:cs="宋体"/>
          <w:noProof/>
          <w:sz w:val="24"/>
          <w:szCs w:val="20"/>
        </w:rPr>
      </w:pPr>
      <w:hyperlink w:anchor="_Toc9740" w:history="1">
        <w:r w:rsidR="00D71799" w:rsidRPr="00EF6105">
          <w:rPr>
            <w:rFonts w:ascii="宋体" w:eastAsia="宋体" w:hAnsi="宋体" w:cs="宋体" w:hint="eastAsia"/>
            <w:bCs/>
            <w:noProof/>
            <w:sz w:val="24"/>
            <w:szCs w:val="20"/>
          </w:rPr>
          <w:t>（二）开标评标办法程序和细则</w:t>
        </w:r>
        <w:r w:rsidR="00D71799" w:rsidRPr="00EF6105">
          <w:rPr>
            <w:rFonts w:ascii="宋体" w:eastAsia="宋体" w:hAnsi="宋体" w:cs="宋体" w:hint="eastAsia"/>
            <w:noProof/>
            <w:sz w:val="24"/>
            <w:szCs w:val="20"/>
          </w:rPr>
          <w:tab/>
        </w:r>
        <w:r w:rsidR="00D71799" w:rsidRPr="00EF6105">
          <w:rPr>
            <w:rFonts w:ascii="宋体" w:eastAsia="宋体" w:hAnsi="宋体" w:cs="宋体" w:hint="eastAsia"/>
            <w:noProof/>
            <w:sz w:val="24"/>
            <w:szCs w:val="20"/>
          </w:rPr>
          <w:fldChar w:fldCharType="begin"/>
        </w:r>
        <w:r w:rsidR="00D71799" w:rsidRPr="00EF6105">
          <w:rPr>
            <w:rFonts w:ascii="宋体" w:eastAsia="宋体" w:hAnsi="宋体" w:cs="宋体" w:hint="eastAsia"/>
            <w:noProof/>
            <w:sz w:val="24"/>
            <w:szCs w:val="20"/>
          </w:rPr>
          <w:instrText xml:space="preserve"> PAGEREF _Toc9740 \h </w:instrText>
        </w:r>
        <w:r w:rsidR="00D71799" w:rsidRPr="00EF6105">
          <w:rPr>
            <w:rFonts w:ascii="宋体" w:eastAsia="宋体" w:hAnsi="宋体" w:cs="宋体" w:hint="eastAsia"/>
            <w:noProof/>
            <w:sz w:val="24"/>
            <w:szCs w:val="20"/>
          </w:rPr>
        </w:r>
        <w:r w:rsidR="00D71799" w:rsidRPr="00EF6105">
          <w:rPr>
            <w:rFonts w:ascii="宋体" w:eastAsia="宋体" w:hAnsi="宋体" w:cs="宋体" w:hint="eastAsia"/>
            <w:noProof/>
            <w:sz w:val="24"/>
            <w:szCs w:val="20"/>
          </w:rPr>
          <w:fldChar w:fldCharType="separate"/>
        </w:r>
        <w:r>
          <w:rPr>
            <w:rFonts w:ascii="宋体" w:eastAsia="宋体" w:hAnsi="宋体" w:cs="宋体"/>
            <w:noProof/>
            <w:sz w:val="24"/>
            <w:szCs w:val="20"/>
          </w:rPr>
          <w:t>51</w:t>
        </w:r>
        <w:r w:rsidR="00D71799" w:rsidRPr="00EF6105">
          <w:rPr>
            <w:rFonts w:ascii="宋体" w:eastAsia="宋体" w:hAnsi="宋体" w:cs="宋体" w:hint="eastAsia"/>
            <w:noProof/>
            <w:sz w:val="24"/>
            <w:szCs w:val="20"/>
          </w:rPr>
          <w:fldChar w:fldCharType="end"/>
        </w:r>
      </w:hyperlink>
    </w:p>
    <w:p w:rsidR="00E352C1" w:rsidRPr="00EF6105" w:rsidRDefault="00AB1DCB">
      <w:pPr>
        <w:tabs>
          <w:tab w:val="right" w:leader="dot" w:pos="9040"/>
        </w:tabs>
        <w:spacing w:line="360" w:lineRule="auto"/>
        <w:ind w:leftChars="400" w:left="840"/>
        <w:jc w:val="left"/>
        <w:rPr>
          <w:rFonts w:ascii="宋体" w:eastAsia="宋体" w:hAnsi="宋体" w:cs="宋体"/>
          <w:noProof/>
          <w:sz w:val="24"/>
          <w:szCs w:val="20"/>
        </w:rPr>
      </w:pPr>
      <w:hyperlink w:anchor="_Toc3121" w:history="1">
        <w:r w:rsidR="00D71799" w:rsidRPr="00EF6105">
          <w:rPr>
            <w:rFonts w:ascii="宋体" w:eastAsia="宋体" w:hAnsi="宋体" w:cs="宋体" w:hint="eastAsia"/>
            <w:noProof/>
            <w:sz w:val="24"/>
            <w:szCs w:val="24"/>
          </w:rPr>
          <w:t>可选办法七（适合综合评分法四，技术标与经济标同时开启）</w:t>
        </w:r>
        <w:r w:rsidR="00D71799" w:rsidRPr="00EF6105">
          <w:rPr>
            <w:rFonts w:ascii="宋体" w:eastAsia="宋体" w:hAnsi="宋体" w:cs="宋体" w:hint="eastAsia"/>
            <w:noProof/>
            <w:sz w:val="24"/>
            <w:szCs w:val="20"/>
          </w:rPr>
          <w:tab/>
        </w:r>
        <w:r w:rsidR="00D71799" w:rsidRPr="00EF6105">
          <w:rPr>
            <w:rFonts w:ascii="宋体" w:eastAsia="宋体" w:hAnsi="宋体" w:cs="宋体" w:hint="eastAsia"/>
            <w:noProof/>
            <w:sz w:val="24"/>
            <w:szCs w:val="20"/>
          </w:rPr>
          <w:fldChar w:fldCharType="begin"/>
        </w:r>
        <w:r w:rsidR="00D71799" w:rsidRPr="00EF6105">
          <w:rPr>
            <w:rFonts w:ascii="宋体" w:eastAsia="宋体" w:hAnsi="宋体" w:cs="宋体" w:hint="eastAsia"/>
            <w:noProof/>
            <w:sz w:val="24"/>
            <w:szCs w:val="20"/>
          </w:rPr>
          <w:instrText xml:space="preserve"> PAGEREF _Toc3121 \h </w:instrText>
        </w:r>
        <w:r w:rsidR="00D71799" w:rsidRPr="00EF6105">
          <w:rPr>
            <w:rFonts w:ascii="宋体" w:eastAsia="宋体" w:hAnsi="宋体" w:cs="宋体" w:hint="eastAsia"/>
            <w:noProof/>
            <w:sz w:val="24"/>
            <w:szCs w:val="20"/>
          </w:rPr>
        </w:r>
        <w:r w:rsidR="00D71799" w:rsidRPr="00EF6105">
          <w:rPr>
            <w:rFonts w:ascii="宋体" w:eastAsia="宋体" w:hAnsi="宋体" w:cs="宋体" w:hint="eastAsia"/>
            <w:noProof/>
            <w:sz w:val="24"/>
            <w:szCs w:val="20"/>
          </w:rPr>
          <w:fldChar w:fldCharType="separate"/>
        </w:r>
        <w:r>
          <w:rPr>
            <w:rFonts w:ascii="宋体" w:eastAsia="宋体" w:hAnsi="宋体" w:cs="宋体"/>
            <w:noProof/>
            <w:sz w:val="24"/>
            <w:szCs w:val="20"/>
          </w:rPr>
          <w:t>51</w:t>
        </w:r>
        <w:r w:rsidR="00D71799" w:rsidRPr="00EF6105">
          <w:rPr>
            <w:rFonts w:ascii="宋体" w:eastAsia="宋体" w:hAnsi="宋体" w:cs="宋体" w:hint="eastAsia"/>
            <w:noProof/>
            <w:sz w:val="24"/>
            <w:szCs w:val="20"/>
          </w:rPr>
          <w:fldChar w:fldCharType="end"/>
        </w:r>
      </w:hyperlink>
    </w:p>
    <w:p w:rsidR="00E352C1" w:rsidRPr="00EF6105" w:rsidRDefault="00AB1DCB">
      <w:pPr>
        <w:tabs>
          <w:tab w:val="right" w:leader="dot" w:pos="9040"/>
        </w:tabs>
        <w:spacing w:line="360" w:lineRule="auto"/>
        <w:jc w:val="left"/>
        <w:textAlignment w:val="baseline"/>
        <w:rPr>
          <w:rFonts w:ascii="宋体" w:eastAsia="宋体" w:hAnsi="宋体" w:cs="宋体"/>
          <w:caps/>
          <w:noProof/>
          <w:kern w:val="0"/>
          <w:sz w:val="24"/>
          <w:szCs w:val="32"/>
        </w:rPr>
      </w:pPr>
      <w:hyperlink w:anchor="_Toc5789" w:history="1">
        <w:r w:rsidR="00D71799" w:rsidRPr="00EF6105">
          <w:rPr>
            <w:rFonts w:ascii="宋体" w:eastAsia="宋体" w:hAnsi="宋体" w:cs="宋体" w:hint="eastAsia"/>
            <w:caps/>
            <w:noProof/>
            <w:kern w:val="0"/>
            <w:sz w:val="24"/>
            <w:szCs w:val="44"/>
          </w:rPr>
          <w:t>第三章  合同条款</w:t>
        </w:r>
        <w:r w:rsidR="00D71799" w:rsidRPr="00EF6105">
          <w:rPr>
            <w:rFonts w:ascii="宋体" w:eastAsia="宋体" w:hAnsi="宋体" w:cs="宋体" w:hint="eastAsia"/>
            <w:caps/>
            <w:noProof/>
            <w:kern w:val="0"/>
            <w:sz w:val="24"/>
            <w:szCs w:val="32"/>
          </w:rPr>
          <w:tab/>
        </w:r>
        <w:r w:rsidR="00D71799" w:rsidRPr="00EF6105">
          <w:rPr>
            <w:rFonts w:ascii="宋体" w:eastAsia="宋体" w:hAnsi="宋体" w:cs="宋体" w:hint="eastAsia"/>
            <w:caps/>
            <w:noProof/>
            <w:kern w:val="0"/>
            <w:sz w:val="24"/>
            <w:szCs w:val="32"/>
          </w:rPr>
          <w:fldChar w:fldCharType="begin"/>
        </w:r>
        <w:r w:rsidR="00D71799" w:rsidRPr="00EF6105">
          <w:rPr>
            <w:rFonts w:ascii="宋体" w:eastAsia="宋体" w:hAnsi="宋体" w:cs="宋体" w:hint="eastAsia"/>
            <w:caps/>
            <w:noProof/>
            <w:kern w:val="0"/>
            <w:sz w:val="24"/>
            <w:szCs w:val="32"/>
          </w:rPr>
          <w:instrText xml:space="preserve"> PAGEREF _Toc5789 \h </w:instrText>
        </w:r>
        <w:r w:rsidR="00D71799" w:rsidRPr="00EF6105">
          <w:rPr>
            <w:rFonts w:ascii="宋体" w:eastAsia="宋体" w:hAnsi="宋体" w:cs="宋体" w:hint="eastAsia"/>
            <w:caps/>
            <w:noProof/>
            <w:kern w:val="0"/>
            <w:sz w:val="24"/>
            <w:szCs w:val="32"/>
          </w:rPr>
        </w:r>
        <w:r w:rsidR="00D71799" w:rsidRPr="00EF6105">
          <w:rPr>
            <w:rFonts w:ascii="宋体" w:eastAsia="宋体" w:hAnsi="宋体" w:cs="宋体" w:hint="eastAsia"/>
            <w:caps/>
            <w:noProof/>
            <w:kern w:val="0"/>
            <w:sz w:val="24"/>
            <w:szCs w:val="32"/>
          </w:rPr>
          <w:fldChar w:fldCharType="separate"/>
        </w:r>
        <w:r>
          <w:rPr>
            <w:rFonts w:ascii="宋体" w:eastAsia="宋体" w:hAnsi="宋体" w:cs="宋体"/>
            <w:caps/>
            <w:noProof/>
            <w:kern w:val="0"/>
            <w:sz w:val="24"/>
            <w:szCs w:val="32"/>
          </w:rPr>
          <w:t>69</w:t>
        </w:r>
        <w:r w:rsidR="00D71799" w:rsidRPr="00EF6105">
          <w:rPr>
            <w:rFonts w:ascii="宋体" w:eastAsia="宋体" w:hAnsi="宋体" w:cs="宋体" w:hint="eastAsia"/>
            <w:caps/>
            <w:noProof/>
            <w:kern w:val="0"/>
            <w:sz w:val="24"/>
            <w:szCs w:val="32"/>
          </w:rPr>
          <w:fldChar w:fldCharType="end"/>
        </w:r>
      </w:hyperlink>
    </w:p>
    <w:p w:rsidR="00E352C1" w:rsidRPr="00EF6105" w:rsidRDefault="00AB1DCB">
      <w:pPr>
        <w:tabs>
          <w:tab w:val="right" w:leader="dot" w:pos="9040"/>
        </w:tabs>
        <w:spacing w:line="360" w:lineRule="auto"/>
        <w:jc w:val="left"/>
        <w:textAlignment w:val="baseline"/>
        <w:rPr>
          <w:rFonts w:ascii="宋体" w:eastAsia="宋体" w:hAnsi="宋体" w:cs="宋体"/>
          <w:caps/>
          <w:noProof/>
          <w:kern w:val="0"/>
          <w:sz w:val="24"/>
          <w:szCs w:val="32"/>
        </w:rPr>
      </w:pPr>
      <w:hyperlink w:anchor="_Toc30083" w:history="1">
        <w:r w:rsidR="00D71799" w:rsidRPr="00EF6105">
          <w:rPr>
            <w:rFonts w:ascii="宋体" w:eastAsia="宋体" w:hAnsi="宋体" w:cs="宋体" w:hint="eastAsia"/>
            <w:caps/>
            <w:noProof/>
            <w:kern w:val="0"/>
            <w:sz w:val="24"/>
            <w:szCs w:val="32"/>
          </w:rPr>
          <w:t>第四章  投标文件格式</w:t>
        </w:r>
        <w:r w:rsidR="00D71799" w:rsidRPr="00EF6105">
          <w:rPr>
            <w:rFonts w:ascii="宋体" w:eastAsia="宋体" w:hAnsi="宋体" w:cs="宋体" w:hint="eastAsia"/>
            <w:caps/>
            <w:noProof/>
            <w:kern w:val="0"/>
            <w:sz w:val="24"/>
            <w:szCs w:val="32"/>
          </w:rPr>
          <w:tab/>
        </w:r>
        <w:r w:rsidR="00D71799" w:rsidRPr="00EF6105">
          <w:rPr>
            <w:rFonts w:ascii="宋体" w:eastAsia="宋体" w:hAnsi="宋体" w:cs="宋体" w:hint="eastAsia"/>
            <w:caps/>
            <w:noProof/>
            <w:kern w:val="0"/>
            <w:sz w:val="24"/>
            <w:szCs w:val="32"/>
          </w:rPr>
          <w:fldChar w:fldCharType="begin"/>
        </w:r>
        <w:r w:rsidR="00D71799" w:rsidRPr="00EF6105">
          <w:rPr>
            <w:rFonts w:ascii="宋体" w:eastAsia="宋体" w:hAnsi="宋体" w:cs="宋体" w:hint="eastAsia"/>
            <w:caps/>
            <w:noProof/>
            <w:kern w:val="0"/>
            <w:sz w:val="24"/>
            <w:szCs w:val="32"/>
          </w:rPr>
          <w:instrText xml:space="preserve"> PAGEREF _Toc30083 \h </w:instrText>
        </w:r>
        <w:r w:rsidR="00D71799" w:rsidRPr="00EF6105">
          <w:rPr>
            <w:rFonts w:ascii="宋体" w:eastAsia="宋体" w:hAnsi="宋体" w:cs="宋体" w:hint="eastAsia"/>
            <w:caps/>
            <w:noProof/>
            <w:kern w:val="0"/>
            <w:sz w:val="24"/>
            <w:szCs w:val="32"/>
          </w:rPr>
        </w:r>
        <w:r w:rsidR="00D71799" w:rsidRPr="00EF6105">
          <w:rPr>
            <w:rFonts w:ascii="宋体" w:eastAsia="宋体" w:hAnsi="宋体" w:cs="宋体" w:hint="eastAsia"/>
            <w:caps/>
            <w:noProof/>
            <w:kern w:val="0"/>
            <w:sz w:val="24"/>
            <w:szCs w:val="32"/>
          </w:rPr>
          <w:fldChar w:fldCharType="separate"/>
        </w:r>
        <w:r>
          <w:rPr>
            <w:rFonts w:ascii="宋体" w:eastAsia="宋体" w:hAnsi="宋体" w:cs="宋体"/>
            <w:caps/>
            <w:noProof/>
            <w:kern w:val="0"/>
            <w:sz w:val="24"/>
            <w:szCs w:val="32"/>
          </w:rPr>
          <w:t>146</w:t>
        </w:r>
        <w:r w:rsidR="00D71799" w:rsidRPr="00EF6105">
          <w:rPr>
            <w:rFonts w:ascii="宋体" w:eastAsia="宋体" w:hAnsi="宋体" w:cs="宋体" w:hint="eastAsia"/>
            <w:caps/>
            <w:noProof/>
            <w:kern w:val="0"/>
            <w:sz w:val="24"/>
            <w:szCs w:val="32"/>
          </w:rPr>
          <w:fldChar w:fldCharType="end"/>
        </w:r>
      </w:hyperlink>
    </w:p>
    <w:p w:rsidR="00E352C1" w:rsidRPr="00EF6105" w:rsidRDefault="00AB1DCB">
      <w:pPr>
        <w:tabs>
          <w:tab w:val="right" w:leader="dot" w:pos="9040"/>
        </w:tabs>
        <w:spacing w:line="360" w:lineRule="auto"/>
        <w:jc w:val="left"/>
        <w:textAlignment w:val="baseline"/>
        <w:rPr>
          <w:rFonts w:ascii="宋体" w:eastAsia="宋体" w:hAnsi="宋体" w:cs="宋体"/>
          <w:caps/>
          <w:noProof/>
          <w:kern w:val="0"/>
          <w:sz w:val="24"/>
          <w:szCs w:val="32"/>
        </w:rPr>
      </w:pPr>
      <w:hyperlink w:anchor="_Toc9312" w:history="1">
        <w:r w:rsidR="00D71799" w:rsidRPr="00EF6105">
          <w:rPr>
            <w:rFonts w:ascii="宋体" w:eastAsia="宋体" w:hAnsi="宋体" w:cs="宋体" w:hint="eastAsia"/>
            <w:caps/>
            <w:noProof/>
            <w:kern w:val="0"/>
            <w:sz w:val="24"/>
            <w:szCs w:val="24"/>
          </w:rPr>
          <w:t>第五章  技术条件（工程建设标准）</w:t>
        </w:r>
        <w:r w:rsidR="00D71799" w:rsidRPr="00EF6105">
          <w:rPr>
            <w:rFonts w:ascii="宋体" w:eastAsia="宋体" w:hAnsi="宋体" w:cs="宋体" w:hint="eastAsia"/>
            <w:caps/>
            <w:noProof/>
            <w:kern w:val="0"/>
            <w:sz w:val="24"/>
            <w:szCs w:val="32"/>
          </w:rPr>
          <w:tab/>
        </w:r>
        <w:r w:rsidR="00D71799" w:rsidRPr="00EF6105">
          <w:rPr>
            <w:rFonts w:ascii="宋体" w:eastAsia="宋体" w:hAnsi="宋体" w:cs="宋体" w:hint="eastAsia"/>
            <w:caps/>
            <w:noProof/>
            <w:kern w:val="0"/>
            <w:sz w:val="24"/>
            <w:szCs w:val="32"/>
          </w:rPr>
          <w:fldChar w:fldCharType="begin"/>
        </w:r>
        <w:r w:rsidR="00D71799" w:rsidRPr="00EF6105">
          <w:rPr>
            <w:rFonts w:ascii="宋体" w:eastAsia="宋体" w:hAnsi="宋体" w:cs="宋体" w:hint="eastAsia"/>
            <w:caps/>
            <w:noProof/>
            <w:kern w:val="0"/>
            <w:sz w:val="24"/>
            <w:szCs w:val="32"/>
          </w:rPr>
          <w:instrText xml:space="preserve"> PAGEREF _Toc9312 \h </w:instrText>
        </w:r>
        <w:r w:rsidR="00D71799" w:rsidRPr="00EF6105">
          <w:rPr>
            <w:rFonts w:ascii="宋体" w:eastAsia="宋体" w:hAnsi="宋体" w:cs="宋体" w:hint="eastAsia"/>
            <w:caps/>
            <w:noProof/>
            <w:kern w:val="0"/>
            <w:sz w:val="24"/>
            <w:szCs w:val="32"/>
          </w:rPr>
        </w:r>
        <w:r w:rsidR="00D71799" w:rsidRPr="00EF6105">
          <w:rPr>
            <w:rFonts w:ascii="宋体" w:eastAsia="宋体" w:hAnsi="宋体" w:cs="宋体" w:hint="eastAsia"/>
            <w:caps/>
            <w:noProof/>
            <w:kern w:val="0"/>
            <w:sz w:val="24"/>
            <w:szCs w:val="32"/>
          </w:rPr>
          <w:fldChar w:fldCharType="separate"/>
        </w:r>
        <w:r>
          <w:rPr>
            <w:rFonts w:ascii="宋体" w:eastAsia="宋体" w:hAnsi="宋体" w:cs="宋体"/>
            <w:caps/>
            <w:noProof/>
            <w:kern w:val="0"/>
            <w:sz w:val="24"/>
            <w:szCs w:val="32"/>
          </w:rPr>
          <w:t>172</w:t>
        </w:r>
        <w:r w:rsidR="00D71799" w:rsidRPr="00EF6105">
          <w:rPr>
            <w:rFonts w:ascii="宋体" w:eastAsia="宋体" w:hAnsi="宋体" w:cs="宋体" w:hint="eastAsia"/>
            <w:caps/>
            <w:noProof/>
            <w:kern w:val="0"/>
            <w:sz w:val="24"/>
            <w:szCs w:val="32"/>
          </w:rPr>
          <w:fldChar w:fldCharType="end"/>
        </w:r>
      </w:hyperlink>
    </w:p>
    <w:p w:rsidR="00E352C1" w:rsidRPr="00EF6105" w:rsidRDefault="00AB1DCB">
      <w:pPr>
        <w:tabs>
          <w:tab w:val="right" w:leader="dot" w:pos="9040"/>
        </w:tabs>
        <w:spacing w:line="360" w:lineRule="auto"/>
        <w:jc w:val="left"/>
        <w:textAlignment w:val="baseline"/>
        <w:rPr>
          <w:rFonts w:ascii="宋体" w:eastAsia="宋体" w:hAnsi="宋体" w:cs="宋体"/>
          <w:caps/>
          <w:noProof/>
          <w:kern w:val="0"/>
          <w:sz w:val="24"/>
          <w:szCs w:val="32"/>
        </w:rPr>
      </w:pPr>
      <w:hyperlink w:anchor="_Toc9353" w:history="1">
        <w:r w:rsidR="00D71799" w:rsidRPr="00EF6105">
          <w:rPr>
            <w:rFonts w:ascii="宋体" w:eastAsia="宋体" w:hAnsi="宋体" w:cs="宋体" w:hint="eastAsia"/>
            <w:caps/>
            <w:noProof/>
            <w:kern w:val="0"/>
            <w:sz w:val="24"/>
            <w:szCs w:val="24"/>
          </w:rPr>
          <w:t>第六章  图纸及勘察资料</w:t>
        </w:r>
        <w:r w:rsidR="00D71799" w:rsidRPr="00EF6105">
          <w:rPr>
            <w:rFonts w:ascii="宋体" w:eastAsia="宋体" w:hAnsi="宋体" w:cs="宋体" w:hint="eastAsia"/>
            <w:caps/>
            <w:noProof/>
            <w:kern w:val="0"/>
            <w:sz w:val="24"/>
            <w:szCs w:val="32"/>
          </w:rPr>
          <w:tab/>
        </w:r>
        <w:r w:rsidR="00D71799" w:rsidRPr="00EF6105">
          <w:rPr>
            <w:rFonts w:ascii="宋体" w:eastAsia="宋体" w:hAnsi="宋体" w:cs="宋体" w:hint="eastAsia"/>
            <w:caps/>
            <w:noProof/>
            <w:kern w:val="0"/>
            <w:sz w:val="24"/>
            <w:szCs w:val="32"/>
          </w:rPr>
          <w:fldChar w:fldCharType="begin"/>
        </w:r>
        <w:r w:rsidR="00D71799" w:rsidRPr="00EF6105">
          <w:rPr>
            <w:rFonts w:ascii="宋体" w:eastAsia="宋体" w:hAnsi="宋体" w:cs="宋体" w:hint="eastAsia"/>
            <w:caps/>
            <w:noProof/>
            <w:kern w:val="0"/>
            <w:sz w:val="24"/>
            <w:szCs w:val="32"/>
          </w:rPr>
          <w:instrText xml:space="preserve"> PAGEREF _Toc9353 \h </w:instrText>
        </w:r>
        <w:r w:rsidR="00D71799" w:rsidRPr="00EF6105">
          <w:rPr>
            <w:rFonts w:ascii="宋体" w:eastAsia="宋体" w:hAnsi="宋体" w:cs="宋体" w:hint="eastAsia"/>
            <w:caps/>
            <w:noProof/>
            <w:kern w:val="0"/>
            <w:sz w:val="24"/>
            <w:szCs w:val="32"/>
          </w:rPr>
        </w:r>
        <w:r w:rsidR="00D71799" w:rsidRPr="00EF6105">
          <w:rPr>
            <w:rFonts w:ascii="宋体" w:eastAsia="宋体" w:hAnsi="宋体" w:cs="宋体" w:hint="eastAsia"/>
            <w:caps/>
            <w:noProof/>
            <w:kern w:val="0"/>
            <w:sz w:val="24"/>
            <w:szCs w:val="32"/>
          </w:rPr>
          <w:fldChar w:fldCharType="separate"/>
        </w:r>
        <w:r>
          <w:rPr>
            <w:rFonts w:ascii="宋体" w:eastAsia="宋体" w:hAnsi="宋体" w:cs="宋体"/>
            <w:caps/>
            <w:noProof/>
            <w:kern w:val="0"/>
            <w:sz w:val="24"/>
            <w:szCs w:val="32"/>
          </w:rPr>
          <w:t>176</w:t>
        </w:r>
        <w:r w:rsidR="00D71799" w:rsidRPr="00EF6105">
          <w:rPr>
            <w:rFonts w:ascii="宋体" w:eastAsia="宋体" w:hAnsi="宋体" w:cs="宋体" w:hint="eastAsia"/>
            <w:caps/>
            <w:noProof/>
            <w:kern w:val="0"/>
            <w:sz w:val="24"/>
            <w:szCs w:val="32"/>
          </w:rPr>
          <w:fldChar w:fldCharType="end"/>
        </w:r>
      </w:hyperlink>
    </w:p>
    <w:p w:rsidR="00E352C1" w:rsidRPr="00EF6105" w:rsidRDefault="00AB1DCB">
      <w:pPr>
        <w:tabs>
          <w:tab w:val="right" w:leader="dot" w:pos="9040"/>
        </w:tabs>
        <w:spacing w:line="360" w:lineRule="auto"/>
        <w:jc w:val="left"/>
        <w:textAlignment w:val="baseline"/>
        <w:rPr>
          <w:rFonts w:ascii="宋体" w:eastAsia="宋体" w:hAnsi="宋体" w:cs="宋体"/>
          <w:caps/>
          <w:noProof/>
          <w:kern w:val="0"/>
          <w:sz w:val="24"/>
          <w:szCs w:val="32"/>
        </w:rPr>
      </w:pPr>
      <w:hyperlink w:anchor="_Toc22481" w:history="1">
        <w:r w:rsidR="00D71799" w:rsidRPr="00EF6105">
          <w:rPr>
            <w:rFonts w:ascii="宋体" w:eastAsia="宋体" w:hAnsi="宋体" w:cs="宋体" w:hint="eastAsia"/>
            <w:caps/>
            <w:noProof/>
            <w:kern w:val="0"/>
            <w:sz w:val="24"/>
            <w:szCs w:val="24"/>
          </w:rPr>
          <w:t>第七章  工程量清单</w:t>
        </w:r>
        <w:r w:rsidR="00D71799" w:rsidRPr="00EF6105">
          <w:rPr>
            <w:rFonts w:ascii="宋体" w:eastAsia="宋体" w:hAnsi="宋体" w:cs="宋体" w:hint="eastAsia"/>
            <w:caps/>
            <w:noProof/>
            <w:kern w:val="0"/>
            <w:sz w:val="24"/>
            <w:szCs w:val="32"/>
          </w:rPr>
          <w:tab/>
        </w:r>
        <w:r w:rsidR="00D71799" w:rsidRPr="00EF6105">
          <w:rPr>
            <w:rFonts w:ascii="宋体" w:eastAsia="宋体" w:hAnsi="宋体" w:cs="宋体" w:hint="eastAsia"/>
            <w:caps/>
            <w:noProof/>
            <w:kern w:val="0"/>
            <w:sz w:val="24"/>
            <w:szCs w:val="32"/>
          </w:rPr>
          <w:fldChar w:fldCharType="begin"/>
        </w:r>
        <w:r w:rsidR="00D71799" w:rsidRPr="00EF6105">
          <w:rPr>
            <w:rFonts w:ascii="宋体" w:eastAsia="宋体" w:hAnsi="宋体" w:cs="宋体" w:hint="eastAsia"/>
            <w:caps/>
            <w:noProof/>
            <w:kern w:val="0"/>
            <w:sz w:val="24"/>
            <w:szCs w:val="32"/>
          </w:rPr>
          <w:instrText xml:space="preserve"> PAGEREF _Toc22481 \h </w:instrText>
        </w:r>
        <w:r w:rsidR="00D71799" w:rsidRPr="00EF6105">
          <w:rPr>
            <w:rFonts w:ascii="宋体" w:eastAsia="宋体" w:hAnsi="宋体" w:cs="宋体" w:hint="eastAsia"/>
            <w:caps/>
            <w:noProof/>
            <w:kern w:val="0"/>
            <w:sz w:val="24"/>
            <w:szCs w:val="32"/>
          </w:rPr>
        </w:r>
        <w:r w:rsidR="00D71799" w:rsidRPr="00EF6105">
          <w:rPr>
            <w:rFonts w:ascii="宋体" w:eastAsia="宋体" w:hAnsi="宋体" w:cs="宋体" w:hint="eastAsia"/>
            <w:caps/>
            <w:noProof/>
            <w:kern w:val="0"/>
            <w:sz w:val="24"/>
            <w:szCs w:val="32"/>
          </w:rPr>
          <w:fldChar w:fldCharType="separate"/>
        </w:r>
        <w:r>
          <w:rPr>
            <w:rFonts w:ascii="宋体" w:eastAsia="宋体" w:hAnsi="宋体" w:cs="宋体"/>
            <w:caps/>
            <w:noProof/>
            <w:kern w:val="0"/>
            <w:sz w:val="24"/>
            <w:szCs w:val="32"/>
          </w:rPr>
          <w:t>177</w:t>
        </w:r>
        <w:r w:rsidR="00D71799" w:rsidRPr="00EF6105">
          <w:rPr>
            <w:rFonts w:ascii="宋体" w:eastAsia="宋体" w:hAnsi="宋体" w:cs="宋体" w:hint="eastAsia"/>
            <w:caps/>
            <w:noProof/>
            <w:kern w:val="0"/>
            <w:sz w:val="24"/>
            <w:szCs w:val="32"/>
          </w:rPr>
          <w:fldChar w:fldCharType="end"/>
        </w:r>
      </w:hyperlink>
    </w:p>
    <w:p w:rsidR="00E352C1" w:rsidRPr="00EF6105" w:rsidRDefault="00AB1DCB">
      <w:pPr>
        <w:tabs>
          <w:tab w:val="right" w:leader="dot" w:pos="9040"/>
        </w:tabs>
        <w:spacing w:line="360" w:lineRule="auto"/>
        <w:jc w:val="left"/>
        <w:textAlignment w:val="baseline"/>
        <w:rPr>
          <w:rFonts w:ascii="宋体" w:eastAsia="宋体" w:hAnsi="宋体" w:cs="宋体"/>
          <w:caps/>
          <w:noProof/>
          <w:kern w:val="0"/>
          <w:sz w:val="24"/>
          <w:szCs w:val="32"/>
        </w:rPr>
      </w:pPr>
      <w:hyperlink w:anchor="_Toc3710" w:history="1">
        <w:r w:rsidR="00D71799" w:rsidRPr="00EF6105">
          <w:rPr>
            <w:rFonts w:ascii="宋体" w:eastAsia="宋体" w:hAnsi="宋体" w:cs="宋体" w:hint="eastAsia"/>
            <w:caps/>
            <w:noProof/>
            <w:kern w:val="0"/>
            <w:sz w:val="24"/>
            <w:szCs w:val="24"/>
          </w:rPr>
          <w:t>第八章  最高投标限价</w:t>
        </w:r>
        <w:r w:rsidR="00D71799" w:rsidRPr="00EF6105">
          <w:rPr>
            <w:rFonts w:ascii="宋体" w:eastAsia="宋体" w:hAnsi="宋体" w:cs="宋体" w:hint="eastAsia"/>
            <w:caps/>
            <w:noProof/>
            <w:kern w:val="0"/>
            <w:sz w:val="24"/>
            <w:szCs w:val="32"/>
          </w:rPr>
          <w:tab/>
        </w:r>
        <w:r w:rsidR="00D71799" w:rsidRPr="00EF6105">
          <w:rPr>
            <w:rFonts w:ascii="宋体" w:eastAsia="宋体" w:hAnsi="宋体" w:cs="宋体" w:hint="eastAsia"/>
            <w:caps/>
            <w:noProof/>
            <w:kern w:val="0"/>
            <w:sz w:val="24"/>
            <w:szCs w:val="32"/>
          </w:rPr>
          <w:fldChar w:fldCharType="begin"/>
        </w:r>
        <w:r w:rsidR="00D71799" w:rsidRPr="00EF6105">
          <w:rPr>
            <w:rFonts w:ascii="宋体" w:eastAsia="宋体" w:hAnsi="宋体" w:cs="宋体" w:hint="eastAsia"/>
            <w:caps/>
            <w:noProof/>
            <w:kern w:val="0"/>
            <w:sz w:val="24"/>
            <w:szCs w:val="32"/>
          </w:rPr>
          <w:instrText xml:space="preserve"> PAGEREF _Toc3710 \h </w:instrText>
        </w:r>
        <w:r w:rsidR="00D71799" w:rsidRPr="00EF6105">
          <w:rPr>
            <w:rFonts w:ascii="宋体" w:eastAsia="宋体" w:hAnsi="宋体" w:cs="宋体" w:hint="eastAsia"/>
            <w:caps/>
            <w:noProof/>
            <w:kern w:val="0"/>
            <w:sz w:val="24"/>
            <w:szCs w:val="32"/>
          </w:rPr>
        </w:r>
        <w:r w:rsidR="00D71799" w:rsidRPr="00EF6105">
          <w:rPr>
            <w:rFonts w:ascii="宋体" w:eastAsia="宋体" w:hAnsi="宋体" w:cs="宋体" w:hint="eastAsia"/>
            <w:caps/>
            <w:noProof/>
            <w:kern w:val="0"/>
            <w:sz w:val="24"/>
            <w:szCs w:val="32"/>
          </w:rPr>
          <w:fldChar w:fldCharType="separate"/>
        </w:r>
        <w:r>
          <w:rPr>
            <w:rFonts w:ascii="宋体" w:eastAsia="宋体" w:hAnsi="宋体" w:cs="宋体"/>
            <w:caps/>
            <w:noProof/>
            <w:kern w:val="0"/>
            <w:sz w:val="24"/>
            <w:szCs w:val="32"/>
          </w:rPr>
          <w:t>178</w:t>
        </w:r>
        <w:r w:rsidR="00D71799" w:rsidRPr="00EF6105">
          <w:rPr>
            <w:rFonts w:ascii="宋体" w:eastAsia="宋体" w:hAnsi="宋体" w:cs="宋体" w:hint="eastAsia"/>
            <w:caps/>
            <w:noProof/>
            <w:kern w:val="0"/>
            <w:sz w:val="24"/>
            <w:szCs w:val="32"/>
          </w:rPr>
          <w:fldChar w:fldCharType="end"/>
        </w:r>
      </w:hyperlink>
    </w:p>
    <w:p w:rsidR="00E352C1" w:rsidRPr="00EF6105" w:rsidRDefault="00D71799">
      <w:pPr>
        <w:spacing w:after="120" w:line="360" w:lineRule="auto"/>
        <w:ind w:firstLine="420"/>
        <w:rPr>
          <w:rFonts w:ascii="宋体" w:eastAsia="宋体" w:hAnsi="宋体" w:cs="宋体"/>
          <w:kern w:val="0"/>
          <w:sz w:val="20"/>
          <w:szCs w:val="20"/>
        </w:rPr>
      </w:pPr>
      <w:r w:rsidRPr="00EF6105">
        <w:rPr>
          <w:rFonts w:ascii="宋体" w:eastAsia="宋体" w:hAnsi="宋体" w:cs="宋体" w:hint="eastAsia"/>
          <w:kern w:val="0"/>
          <w:sz w:val="20"/>
          <w:szCs w:val="24"/>
        </w:rPr>
        <w:fldChar w:fldCharType="end"/>
      </w:r>
    </w:p>
    <w:p w:rsidR="00E352C1" w:rsidRPr="00EF6105" w:rsidRDefault="00D71799">
      <w:pPr>
        <w:spacing w:line="360" w:lineRule="auto"/>
        <w:rPr>
          <w:rFonts w:ascii="宋体" w:eastAsia="宋体" w:hAnsi="宋体" w:cs="宋体"/>
          <w:b/>
          <w:bCs/>
          <w:sz w:val="32"/>
          <w:szCs w:val="32"/>
        </w:rPr>
      </w:pPr>
      <w:r w:rsidRPr="00EF6105">
        <w:rPr>
          <w:rFonts w:ascii="宋体" w:eastAsia="宋体" w:hAnsi="宋体" w:cs="宋体" w:hint="eastAsia"/>
          <w:b/>
          <w:bCs/>
          <w:sz w:val="32"/>
          <w:szCs w:val="32"/>
        </w:rPr>
        <w:br w:type="page"/>
      </w:r>
    </w:p>
    <w:p w:rsidR="00E352C1" w:rsidRPr="00EF6105" w:rsidRDefault="00D71799">
      <w:pPr>
        <w:pStyle w:val="1"/>
        <w:jc w:val="center"/>
        <w:rPr>
          <w:rFonts w:ascii="宋体" w:eastAsia="宋体" w:hAnsi="宋体" w:cs="宋体"/>
          <w:b/>
          <w:bCs/>
        </w:rPr>
      </w:pPr>
      <w:bookmarkStart w:id="0" w:name="_Toc6280"/>
      <w:r w:rsidRPr="00EF6105">
        <w:rPr>
          <w:rFonts w:ascii="宋体" w:eastAsia="宋体" w:hAnsi="宋体" w:cs="宋体" w:hint="eastAsia"/>
          <w:b/>
          <w:bCs/>
        </w:rPr>
        <w:lastRenderedPageBreak/>
        <w:t>第一章</w:t>
      </w:r>
      <w:r w:rsidRPr="00EF6105">
        <w:rPr>
          <w:rFonts w:ascii="宋体" w:eastAsia="宋体" w:hAnsi="宋体" w:cs="宋体"/>
          <w:b/>
          <w:bCs/>
        </w:rPr>
        <w:t xml:space="preserve">  </w:t>
      </w:r>
      <w:r w:rsidRPr="00EF6105">
        <w:rPr>
          <w:rFonts w:ascii="宋体" w:eastAsia="宋体" w:hAnsi="宋体" w:cs="宋体" w:hint="eastAsia"/>
          <w:b/>
          <w:bCs/>
        </w:rPr>
        <w:t>投标须知</w:t>
      </w:r>
      <w:bookmarkEnd w:id="0"/>
    </w:p>
    <w:p w:rsidR="00E352C1" w:rsidRPr="00EF6105" w:rsidRDefault="00D71799">
      <w:pPr>
        <w:pStyle w:val="2"/>
        <w:spacing w:line="360" w:lineRule="auto"/>
        <w:rPr>
          <w:rFonts w:ascii="宋体" w:hAnsi="宋体" w:cs="宋体"/>
        </w:rPr>
      </w:pPr>
      <w:bookmarkStart w:id="1" w:name="_Toc27735"/>
      <w:r w:rsidRPr="00EF6105">
        <w:rPr>
          <w:rFonts w:ascii="宋体" w:hAnsi="宋体" w:cs="宋体" w:hint="eastAsia"/>
        </w:rPr>
        <w:t>一、投标须知前附表</w:t>
      </w:r>
      <w:bookmarkEnd w:id="1"/>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498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7"/>
        <w:gridCol w:w="871"/>
        <w:gridCol w:w="1478"/>
        <w:gridCol w:w="6615"/>
      </w:tblGrid>
      <w:tr w:rsidR="00EF6105" w:rsidRPr="00EF6105">
        <w:trPr>
          <w:trHeight w:val="562"/>
          <w:tblHeader/>
        </w:trPr>
        <w:tc>
          <w:tcPr>
            <w:tcW w:w="731" w:type="dxa"/>
            <w:tcBorders>
              <w:top w:val="double" w:sz="4" w:space="0" w:color="auto"/>
              <w:left w:val="double" w:sz="4" w:space="0" w:color="auto"/>
            </w:tcBorders>
            <w:noWrap/>
            <w:vAlign w:val="center"/>
          </w:tcPr>
          <w:p w:rsidR="00E352C1" w:rsidRPr="00EF6105" w:rsidRDefault="00D71799">
            <w:pPr>
              <w:jc w:val="center"/>
              <w:rPr>
                <w:rFonts w:ascii="宋体" w:eastAsia="宋体" w:hAnsi="宋体" w:cs="宋体"/>
                <w:b/>
                <w:bCs/>
                <w:szCs w:val="21"/>
              </w:rPr>
            </w:pPr>
            <w:r w:rsidRPr="00EF6105">
              <w:rPr>
                <w:rFonts w:ascii="宋体" w:eastAsia="宋体" w:hAnsi="宋体" w:cs="宋体" w:hint="eastAsia"/>
                <w:b/>
                <w:bCs/>
                <w:szCs w:val="21"/>
              </w:rPr>
              <w:t>项目</w:t>
            </w:r>
          </w:p>
        </w:tc>
        <w:tc>
          <w:tcPr>
            <w:tcW w:w="889" w:type="dxa"/>
            <w:tcBorders>
              <w:top w:val="double" w:sz="4" w:space="0" w:color="auto"/>
            </w:tcBorders>
            <w:noWrap/>
            <w:vAlign w:val="center"/>
          </w:tcPr>
          <w:p w:rsidR="00E352C1" w:rsidRPr="00EF6105" w:rsidRDefault="00D71799">
            <w:pPr>
              <w:jc w:val="center"/>
              <w:rPr>
                <w:rFonts w:ascii="宋体" w:eastAsia="宋体" w:hAnsi="宋体" w:cs="宋体"/>
                <w:b/>
                <w:bCs/>
                <w:szCs w:val="21"/>
              </w:rPr>
            </w:pPr>
            <w:r w:rsidRPr="00EF6105">
              <w:rPr>
                <w:rFonts w:ascii="宋体" w:eastAsia="宋体" w:hAnsi="宋体" w:cs="宋体" w:hint="eastAsia"/>
                <w:b/>
                <w:bCs/>
                <w:szCs w:val="21"/>
              </w:rPr>
              <w:t>条款号</w:t>
            </w:r>
          </w:p>
        </w:tc>
        <w:tc>
          <w:tcPr>
            <w:tcW w:w="1513" w:type="dxa"/>
            <w:tcBorders>
              <w:top w:val="double" w:sz="4" w:space="0" w:color="auto"/>
            </w:tcBorders>
            <w:noWrap/>
            <w:vAlign w:val="center"/>
          </w:tcPr>
          <w:p w:rsidR="00E352C1" w:rsidRPr="00EF6105" w:rsidRDefault="00D71799">
            <w:pPr>
              <w:jc w:val="center"/>
              <w:rPr>
                <w:rFonts w:ascii="宋体" w:eastAsia="宋体" w:hAnsi="宋体" w:cs="宋体"/>
                <w:b/>
                <w:bCs/>
                <w:szCs w:val="21"/>
              </w:rPr>
            </w:pPr>
            <w:r w:rsidRPr="00EF6105">
              <w:rPr>
                <w:rFonts w:ascii="宋体" w:eastAsia="宋体" w:hAnsi="宋体" w:cs="宋体" w:hint="eastAsia"/>
                <w:b/>
                <w:bCs/>
                <w:szCs w:val="21"/>
              </w:rPr>
              <w:t>内容</w:t>
            </w:r>
          </w:p>
        </w:tc>
        <w:tc>
          <w:tcPr>
            <w:tcW w:w="6795" w:type="dxa"/>
            <w:tcBorders>
              <w:top w:val="double" w:sz="4" w:space="0" w:color="auto"/>
              <w:right w:val="double" w:sz="4" w:space="0" w:color="auto"/>
            </w:tcBorders>
            <w:noWrap/>
            <w:vAlign w:val="center"/>
          </w:tcPr>
          <w:p w:rsidR="00E352C1" w:rsidRPr="00EF6105" w:rsidRDefault="00D71799">
            <w:pPr>
              <w:ind w:firstLine="458"/>
              <w:jc w:val="center"/>
              <w:rPr>
                <w:rFonts w:ascii="宋体" w:eastAsia="宋体" w:hAnsi="宋体" w:cs="宋体"/>
                <w:b/>
                <w:bCs/>
                <w:szCs w:val="21"/>
              </w:rPr>
            </w:pPr>
            <w:r w:rsidRPr="00EF6105">
              <w:rPr>
                <w:rFonts w:ascii="宋体" w:eastAsia="宋体" w:hAnsi="宋体" w:cs="宋体" w:hint="eastAsia"/>
                <w:b/>
                <w:bCs/>
                <w:szCs w:val="21"/>
              </w:rPr>
              <w:t>说明与要求</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定义</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rPr>
              <w:t>招标人（即发包人）：</w:t>
            </w:r>
            <w:r w:rsidRPr="00EF6105">
              <w:rPr>
                <w:rFonts w:ascii="宋体" w:eastAsia="宋体" w:hAnsi="宋体" w:cs="宋体" w:hint="eastAsia"/>
                <w:szCs w:val="21"/>
                <w:u w:val="single"/>
              </w:rPr>
              <w:t>中新广州知识城财政投资建设项目管理中心</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rPr>
              <w:t>招标代理：</w:t>
            </w:r>
            <w:r w:rsidRPr="00EF6105">
              <w:rPr>
                <w:rFonts w:ascii="宋体" w:eastAsia="宋体" w:hAnsi="宋体" w:cs="宋体" w:hint="eastAsia"/>
                <w:szCs w:val="21"/>
                <w:u w:val="single"/>
              </w:rPr>
              <w:t>广州建筑工程监理有限公司</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rPr>
              <w:t>设计单位：</w:t>
            </w:r>
            <w:r w:rsidRPr="00EF6105">
              <w:rPr>
                <w:rFonts w:ascii="宋体" w:eastAsia="宋体" w:hAnsi="宋体" w:cs="宋体" w:hint="eastAsia"/>
                <w:szCs w:val="21"/>
                <w:u w:val="single"/>
              </w:rPr>
              <w:t>广州市设计院集团有限公司</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rPr>
              <w:t>监理单位：</w:t>
            </w:r>
            <w:r w:rsidRPr="00EF6105">
              <w:rPr>
                <w:rFonts w:ascii="宋体" w:eastAsia="宋体" w:hAnsi="宋体" w:cs="宋体" w:hint="eastAsia"/>
                <w:szCs w:val="21"/>
                <w:u w:val="single"/>
              </w:rPr>
              <w:t>/</w:t>
            </w:r>
          </w:p>
          <w:p w:rsidR="00E352C1" w:rsidRPr="00EF6105" w:rsidRDefault="00D71799">
            <w:pPr>
              <w:rPr>
                <w:rFonts w:ascii="宋体" w:eastAsia="宋体" w:hAnsi="宋体" w:cs="宋体"/>
                <w:szCs w:val="21"/>
              </w:rPr>
            </w:pPr>
            <w:r w:rsidRPr="00EF6105">
              <w:rPr>
                <w:rFonts w:ascii="宋体" w:eastAsia="宋体" w:hAnsi="宋体" w:cs="宋体" w:hint="eastAsia"/>
                <w:szCs w:val="21"/>
              </w:rPr>
              <w:t>检测机构：</w:t>
            </w:r>
            <w:r w:rsidRPr="00EF6105">
              <w:rPr>
                <w:rFonts w:ascii="宋体" w:eastAsia="宋体" w:hAnsi="宋体" w:cs="宋体" w:hint="eastAsia"/>
                <w:szCs w:val="21"/>
                <w:u w:val="single"/>
              </w:rPr>
              <w:t>/</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2.2</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工程名称</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知识城华附西侧市政道路及配套工程施工总承包</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3</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2.2</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建设地点</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详见本工程招标公告。</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4</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2.2</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建设规模</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详见本工程招标公告，具体以招标工程量清单及图纸为准。</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5</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2.2</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承包方式</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包工、包料、包工期、包质量、包安全、包文明施工，包承包范围内工程验收通过、包移交、包结算、包资料整理、包竣工图编制、包总承包管理和现场整体组织、包专业协调及配合、包保修。</w:t>
            </w:r>
          </w:p>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综合单价包干，措施项目费（除施工围蔽费用外）包干，施工围蔽清单综合单价包干，工程量按实计量。</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6</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2.2</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质量标准</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工程质量达到国家或行业质量检验评定的合格标准。</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注：本工程正式签署合同时，质量标准按中标人投标文件承诺质量标准。</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7</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2.2</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招标范围</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详见本工程招标公告。</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8</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2.2</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工期要求</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2025年</w:t>
            </w:r>
            <w:r w:rsidRPr="00EF6105">
              <w:rPr>
                <w:rFonts w:ascii="宋体" w:eastAsia="宋体" w:hAnsi="宋体" w:cs="宋体" w:hint="eastAsia"/>
                <w:szCs w:val="21"/>
                <w:u w:val="single"/>
              </w:rPr>
              <w:t>10</w:t>
            </w:r>
            <w:r w:rsidRPr="00EF6105">
              <w:rPr>
                <w:rFonts w:ascii="宋体" w:eastAsia="宋体" w:hAnsi="宋体" w:cs="宋体" w:hint="eastAsia"/>
                <w:szCs w:val="21"/>
              </w:rPr>
              <w:t>月</w:t>
            </w:r>
            <w:r w:rsidRPr="00EF6105">
              <w:rPr>
                <w:rFonts w:ascii="宋体" w:eastAsia="宋体" w:hAnsi="宋体" w:cs="宋体" w:hint="eastAsia"/>
                <w:szCs w:val="21"/>
                <w:u w:val="single"/>
              </w:rPr>
              <w:t>20</w:t>
            </w:r>
            <w:r w:rsidRPr="00EF6105">
              <w:rPr>
                <w:rFonts w:ascii="宋体" w:eastAsia="宋体" w:hAnsi="宋体" w:cs="宋体" w:hint="eastAsia"/>
                <w:szCs w:val="21"/>
              </w:rPr>
              <w:t>日计划开工，施工总期：</w:t>
            </w:r>
            <w:r w:rsidRPr="00EF6105">
              <w:rPr>
                <w:rFonts w:ascii="宋体" w:eastAsia="宋体" w:hAnsi="宋体" w:cs="宋体" w:hint="eastAsia"/>
                <w:szCs w:val="21"/>
                <w:u w:val="single"/>
              </w:rPr>
              <w:t>365</w:t>
            </w:r>
            <w:r w:rsidRPr="00EF6105">
              <w:rPr>
                <w:rFonts w:ascii="宋体" w:eastAsia="宋体" w:hAnsi="宋体" w:cs="宋体" w:hint="eastAsia"/>
                <w:szCs w:val="21"/>
              </w:rPr>
              <w:t>日历天。</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注：本工程正式签署合同时，施工工期按中标投标文件承诺工期。</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9</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3.1</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资金来源</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区财政资金</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10</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4.1</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投标人资质等级及项目负责人等级要求</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详见本工程招标公告。</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11</w:t>
            </w:r>
          </w:p>
        </w:tc>
        <w:tc>
          <w:tcPr>
            <w:tcW w:w="889" w:type="dxa"/>
            <w:noWrap/>
            <w:vAlign w:val="center"/>
          </w:tcPr>
          <w:p w:rsidR="00E352C1" w:rsidRPr="00EF6105" w:rsidRDefault="00E352C1">
            <w:pPr>
              <w:ind w:firstLine="458"/>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资格审查方式</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详见本工程招标公告。</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12</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13.1</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报价以及单价和总价计算方式</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bookmarkStart w:id="2" w:name="EBdfd7e3fe86a241738f1c1d356c309534"/>
            <w:r w:rsidRPr="00EF6105">
              <w:rPr>
                <w:rFonts w:ascii="宋体" w:eastAsia="宋体" w:hAnsi="宋体" w:cs="宋体" w:hint="eastAsia"/>
                <w:szCs w:val="21"/>
              </w:rPr>
              <w:t>工程量清单计价</w:t>
            </w:r>
            <w:r w:rsidRPr="00EF6105">
              <w:rPr>
                <w:rFonts w:ascii="宋体" w:eastAsia="宋体" w:hAnsi="宋体" w:cs="宋体" w:hint="eastAsia"/>
                <w:szCs w:val="21"/>
                <w:u w:val="single"/>
              </w:rPr>
              <w:t>，按国家、省有关计价规范执行。</w:t>
            </w:r>
            <w:bookmarkEnd w:id="2"/>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13</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15.1</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投标有效期</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b/>
                <w:szCs w:val="21"/>
                <w:u w:val="single"/>
              </w:rPr>
              <w:t>90</w:t>
            </w:r>
            <w:r w:rsidRPr="00EF6105">
              <w:rPr>
                <w:rFonts w:ascii="宋体" w:eastAsia="宋体" w:hAnsi="宋体" w:cs="宋体" w:hint="eastAsia"/>
                <w:szCs w:val="21"/>
              </w:rPr>
              <w:t>日历天。（从投标截止之日计起）。</w:t>
            </w:r>
            <w:r w:rsidRPr="00EF6105">
              <w:rPr>
                <w:rFonts w:ascii="宋体" w:eastAsia="宋体" w:hAnsi="宋体" w:cs="宋体" w:hint="eastAsia"/>
                <w:szCs w:val="21"/>
                <w:u w:val="single"/>
              </w:rPr>
              <w:t>如投标有效期内发生异议或投诉的，则投标有效期自动延长至异议或投诉处理结束后90日历天。中标人的投标有效期自动延期至合同履行完毕。</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14</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16.1</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投标保证金</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方式一：本项目不收投标保证金。</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15</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5</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踏勘现场</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自行踏勘，投标人不进行踏勘的，视为已熟知现场条件，自行承担相关</w:t>
            </w:r>
            <w:r w:rsidRPr="00EF6105">
              <w:rPr>
                <w:rFonts w:ascii="宋体" w:eastAsia="宋体" w:hAnsi="宋体" w:cs="宋体" w:hint="eastAsia"/>
                <w:szCs w:val="21"/>
                <w:u w:val="single"/>
              </w:rPr>
              <w:lastRenderedPageBreak/>
              <w:t>风险。</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lastRenderedPageBreak/>
              <w:t>16</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8</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投标答疑</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疑问提交时间：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月</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日</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时</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分前；</w:t>
            </w:r>
          </w:p>
          <w:p w:rsidR="00E352C1" w:rsidRPr="00EF6105" w:rsidRDefault="00D71799">
            <w:pPr>
              <w:rPr>
                <w:rFonts w:ascii="宋体" w:eastAsia="宋体" w:hAnsi="宋体" w:cs="宋体"/>
                <w:szCs w:val="21"/>
              </w:rPr>
            </w:pPr>
            <w:r w:rsidRPr="00EF6105">
              <w:rPr>
                <w:rFonts w:ascii="宋体" w:eastAsia="宋体" w:hAnsi="宋体" w:cs="宋体" w:hint="eastAsia"/>
                <w:szCs w:val="21"/>
              </w:rPr>
              <w:t>形式：投标人的疑问通过</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交易平台提交。</w:t>
            </w:r>
          </w:p>
          <w:p w:rsidR="00E352C1" w:rsidRPr="00EF6105" w:rsidRDefault="00D71799">
            <w:pPr>
              <w:rPr>
                <w:rFonts w:ascii="宋体" w:eastAsia="宋体" w:hAnsi="宋体" w:cs="宋体"/>
                <w:szCs w:val="21"/>
              </w:rPr>
            </w:pPr>
            <w:r w:rsidRPr="00EF6105">
              <w:rPr>
                <w:rFonts w:ascii="宋体" w:eastAsia="宋体" w:hAnsi="宋体" w:cs="宋体" w:hint="eastAsia"/>
                <w:szCs w:val="21"/>
              </w:rPr>
              <w:t>具体要求：按照</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交易平台关于全流程电子化项目的相关指南进行操作，详见：</w:t>
            </w:r>
            <w:r w:rsidRPr="00EF6105">
              <w:rPr>
                <w:rFonts w:ascii="宋体" w:eastAsia="宋体" w:hAnsi="宋体" w:cs="宋体" w:hint="eastAsia"/>
                <w:szCs w:val="21"/>
                <w:u w:val="single"/>
              </w:rPr>
              <w:t>广州交易集团有限公司（广州公共资源交易中心）网站最新指引</w:t>
            </w:r>
            <w:r w:rsidRPr="00EF6105">
              <w:rPr>
                <w:rFonts w:ascii="宋体" w:eastAsia="宋体" w:hAnsi="宋体" w:cs="宋体" w:hint="eastAsia"/>
                <w:szCs w:val="21"/>
              </w:rPr>
              <w:t>。提问一律不得署名。</w:t>
            </w:r>
          </w:p>
          <w:p w:rsidR="00E352C1" w:rsidRPr="00EF6105" w:rsidRDefault="00D71799">
            <w:pPr>
              <w:rPr>
                <w:rFonts w:ascii="宋体" w:eastAsia="宋体" w:hAnsi="宋体" w:cs="宋体"/>
                <w:szCs w:val="21"/>
              </w:rPr>
            </w:pPr>
            <w:r w:rsidRPr="00EF6105">
              <w:rPr>
                <w:rFonts w:ascii="宋体" w:eastAsia="宋体" w:hAnsi="宋体" w:cs="宋体" w:hint="eastAsia"/>
                <w:szCs w:val="21"/>
              </w:rPr>
              <w:t>招标人澄清、修补或答疑期限：在递交投标文件截止日期15日前。</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17</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20.1</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投标截止时间</w:t>
            </w:r>
          </w:p>
        </w:tc>
        <w:tc>
          <w:tcPr>
            <w:tcW w:w="6795" w:type="dxa"/>
            <w:tcBorders>
              <w:right w:val="double" w:sz="4" w:space="0" w:color="auto"/>
            </w:tcBorders>
            <w:noWrap/>
            <w:vAlign w:val="center"/>
          </w:tcPr>
          <w:p w:rsidR="00E352C1" w:rsidRPr="00EF6105" w:rsidRDefault="00D71799">
            <w:pPr>
              <w:rPr>
                <w:rFonts w:ascii="宋体" w:eastAsia="宋体" w:hAnsi="宋体" w:cs="宋体"/>
                <w:strike/>
                <w:szCs w:val="21"/>
              </w:rPr>
            </w:pPr>
            <w:r w:rsidRPr="00EF6105">
              <w:rPr>
                <w:rFonts w:ascii="宋体" w:eastAsia="宋体" w:hAnsi="宋体" w:cs="宋体" w:hint="eastAsia"/>
                <w:szCs w:val="21"/>
                <w:u w:val="single"/>
              </w:rPr>
              <w:t xml:space="preserve">     </w:t>
            </w:r>
            <w:r w:rsidRPr="00EF6105">
              <w:rPr>
                <w:rFonts w:ascii="宋体" w:eastAsia="宋体" w:hAnsi="宋体" w:cs="宋体" w:hint="eastAsia"/>
                <w:szCs w:val="21"/>
              </w:rPr>
              <w:t>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月</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日</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时</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分（北京时间）。</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18</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20.1</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开标开始时间和地点</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（技术标和经济标同时开标）</w:t>
            </w:r>
          </w:p>
          <w:p w:rsidR="00E352C1" w:rsidRPr="00EF6105" w:rsidRDefault="00D71799">
            <w:pPr>
              <w:rPr>
                <w:rFonts w:ascii="宋体" w:eastAsia="宋体" w:hAnsi="宋体" w:cs="宋体"/>
                <w:szCs w:val="21"/>
              </w:rPr>
            </w:pPr>
            <w:r w:rsidRPr="00EF6105">
              <w:rPr>
                <w:rFonts w:ascii="宋体" w:eastAsia="宋体" w:hAnsi="宋体" w:cs="宋体" w:hint="eastAsia"/>
                <w:szCs w:val="21"/>
              </w:rPr>
              <w:t>1、开标开始时间：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月</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日</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时</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分（与投标截止时间为同一时间），地点：</w:t>
            </w:r>
            <w:r w:rsidRPr="00EF6105">
              <w:rPr>
                <w:rFonts w:ascii="宋体" w:eastAsia="宋体" w:hAnsi="宋体" w:cs="宋体" w:hint="eastAsia"/>
                <w:szCs w:val="21"/>
                <w:u w:val="single"/>
              </w:rPr>
              <w:t>广州交易集团有限公司（广州公共资源交易中心）指定开标室。</w:t>
            </w:r>
            <w:r w:rsidRPr="00EF6105">
              <w:rPr>
                <w:rFonts w:ascii="宋体" w:eastAsia="宋体" w:hAnsi="宋体" w:cs="宋体" w:hint="eastAsia"/>
                <w:szCs w:val="21"/>
              </w:rPr>
              <w:t>投标人也可选择参加在线开标，具体按照交易平台相关指南进行操作。详见：</w:t>
            </w:r>
            <w:r w:rsidRPr="00EF6105">
              <w:rPr>
                <w:rFonts w:ascii="宋体" w:eastAsia="宋体" w:hAnsi="宋体" w:cs="宋体" w:hint="eastAsia"/>
                <w:szCs w:val="21"/>
                <w:u w:val="single"/>
              </w:rPr>
              <w:t>广州交易集团有限公司（广州公共资源交易中心）网站最新指引</w:t>
            </w:r>
            <w:r w:rsidRPr="00EF6105">
              <w:rPr>
                <w:rFonts w:ascii="宋体" w:eastAsia="宋体" w:hAnsi="宋体" w:cs="宋体" w:hint="eastAsia"/>
                <w:szCs w:val="21"/>
              </w:rPr>
              <w:t>。</w:t>
            </w:r>
          </w:p>
          <w:p w:rsidR="00E352C1" w:rsidRPr="00EF6105" w:rsidRDefault="00D71799">
            <w:pPr>
              <w:rPr>
                <w:rFonts w:ascii="宋体" w:eastAsia="宋体" w:hAnsi="宋体" w:cs="宋体"/>
                <w:szCs w:val="21"/>
              </w:rPr>
            </w:pPr>
            <w:r w:rsidRPr="00EF6105">
              <w:rPr>
                <w:rFonts w:ascii="宋体" w:eastAsia="宋体" w:hAnsi="宋体" w:cs="宋体" w:hint="eastAsia"/>
                <w:szCs w:val="21"/>
              </w:rPr>
              <w:t>注：投标文件解密问题。投标人只用执行一次解密，招标人执行解密次数根据招标文件开标次数确定。</w:t>
            </w:r>
          </w:p>
          <w:p w:rsidR="00E352C1" w:rsidRPr="00EF6105" w:rsidRDefault="00D71799">
            <w:pPr>
              <w:rPr>
                <w:rFonts w:ascii="宋体" w:eastAsia="宋体" w:hAnsi="宋体" w:cs="宋体"/>
                <w:szCs w:val="21"/>
              </w:rPr>
            </w:pPr>
            <w:r w:rsidRPr="00EF6105">
              <w:rPr>
                <w:rFonts w:ascii="宋体" w:eastAsia="宋体" w:hAnsi="宋体" w:cs="宋体" w:hint="eastAsia"/>
                <w:szCs w:val="21"/>
              </w:rPr>
              <w:t>2、递交投标文件备用光盘时间：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月</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日</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时</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分至</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月</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日</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时</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分；递交地点：</w:t>
            </w:r>
            <w:r w:rsidRPr="00EF6105">
              <w:rPr>
                <w:rFonts w:ascii="宋体" w:eastAsia="宋体" w:hAnsi="宋体" w:cs="宋体" w:hint="eastAsia"/>
                <w:szCs w:val="21"/>
                <w:u w:val="single"/>
              </w:rPr>
              <w:t>广州交易集团有限公司（广州公共资源交易中心）指定开标室</w:t>
            </w:r>
            <w:r w:rsidRPr="00EF6105">
              <w:rPr>
                <w:rFonts w:ascii="宋体" w:eastAsia="宋体" w:hAnsi="宋体" w:cs="宋体" w:hint="eastAsia"/>
                <w:szCs w:val="21"/>
              </w:rPr>
              <w:t>。</w:t>
            </w:r>
          </w:p>
          <w:p w:rsidR="00E352C1" w:rsidRPr="00EF6105" w:rsidRDefault="00D71799">
            <w:pPr>
              <w:rPr>
                <w:rFonts w:ascii="宋体" w:eastAsia="宋体" w:hAnsi="宋体" w:cs="宋体"/>
                <w:szCs w:val="21"/>
              </w:rPr>
            </w:pPr>
            <w:r w:rsidRPr="00EF6105">
              <w:rPr>
                <w:rFonts w:ascii="宋体" w:eastAsia="宋体" w:hAnsi="宋体" w:cs="宋体" w:hint="eastAsia"/>
                <w:szCs w:val="21"/>
              </w:rPr>
              <w:t>投标人也可选择参加在线开标，具体按照交易平台相关指南进行操作。详见：</w:t>
            </w:r>
            <w:r w:rsidRPr="00EF6105">
              <w:rPr>
                <w:rFonts w:ascii="宋体" w:eastAsia="宋体" w:hAnsi="宋体" w:cs="宋体" w:hint="eastAsia"/>
                <w:szCs w:val="21"/>
                <w:u w:val="single"/>
              </w:rPr>
              <w:t>广州交易集团有限公司（广州公共资源交易中心）网站最新指引</w:t>
            </w:r>
            <w:r w:rsidRPr="00EF6105">
              <w:rPr>
                <w:rFonts w:ascii="宋体" w:eastAsia="宋体" w:hAnsi="宋体" w:cs="宋体" w:hint="eastAsia"/>
                <w:szCs w:val="21"/>
              </w:rPr>
              <w:t>。</w:t>
            </w:r>
          </w:p>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3、投标人应在投标文件递交截止时间前通过广州交易集团有限公司（广州公共资源交易中心）电子招标投标交易平台递交电子投标文件。</w:t>
            </w:r>
          </w:p>
          <w:p w:rsidR="00E352C1" w:rsidRPr="00EF6105" w:rsidRDefault="00D71799">
            <w:pPr>
              <w:rPr>
                <w:rFonts w:ascii="宋体" w:eastAsia="宋体" w:hAnsi="宋体" w:cs="宋体"/>
                <w:szCs w:val="21"/>
              </w:rPr>
            </w:pPr>
            <w:r w:rsidRPr="00EF6105">
              <w:rPr>
                <w:rFonts w:ascii="宋体" w:eastAsia="宋体" w:hAnsi="宋体" w:cs="宋体" w:hint="eastAsia"/>
                <w:szCs w:val="21"/>
              </w:rPr>
              <w:t>上述时间及地点是否有改变，请密切留意补充公告和招标</w:t>
            </w:r>
            <w:r w:rsidRPr="00EF6105">
              <w:rPr>
                <w:rFonts w:ascii="宋体" w:eastAsia="宋体" w:hAnsi="宋体" w:cs="宋体" w:hint="eastAsia"/>
                <w:szCs w:val="21"/>
                <w:u w:val="single"/>
              </w:rPr>
              <w:t>澄清</w:t>
            </w:r>
            <w:r w:rsidRPr="00EF6105">
              <w:rPr>
                <w:rFonts w:ascii="宋体" w:eastAsia="宋体" w:hAnsi="宋体" w:cs="宋体" w:hint="eastAsia"/>
                <w:szCs w:val="21"/>
              </w:rPr>
              <w:t>答疑纪要的相关信息。</w:t>
            </w:r>
          </w:p>
          <w:p w:rsidR="00E352C1" w:rsidRPr="00EF6105" w:rsidRDefault="00D71799">
            <w:pPr>
              <w:widowControl/>
              <w:jc w:val="left"/>
              <w:rPr>
                <w:rFonts w:ascii="宋体" w:eastAsia="宋体" w:hAnsi="宋体" w:cs="宋体"/>
                <w:szCs w:val="21"/>
              </w:rPr>
            </w:pPr>
            <w:r w:rsidRPr="00EF6105">
              <w:rPr>
                <w:rFonts w:ascii="宋体" w:eastAsia="宋体" w:hAnsi="宋体" w:cs="宋体" w:hint="eastAsia"/>
                <w:szCs w:val="21"/>
                <w:u w:val="single"/>
              </w:rPr>
              <w:t>请各投标人密切留意本项目的日程安排，投标人可登录广州交易集团有限公司（广州公共资源交易中心）网站首页，点击“交易业务-建设工程”专栏中的“项目查询（日程安排、答疑纪要）”，输入项目编号或项目名称查询最新信息。</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19</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26</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开标评标办法</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方式一：办法七（适合综合评分法四，技术标与经济标同时开启）</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20</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29.1</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履约担保</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1.履约保证金为中标价款的10%。</w:t>
            </w:r>
          </w:p>
          <w:p w:rsidR="00E352C1" w:rsidRPr="00EF6105" w:rsidRDefault="00D71799">
            <w:pPr>
              <w:rPr>
                <w:rFonts w:ascii="宋体" w:eastAsia="宋体" w:hAnsi="宋体" w:cs="宋体"/>
                <w:szCs w:val="21"/>
              </w:rPr>
            </w:pPr>
            <w:r w:rsidRPr="00EF6105">
              <w:rPr>
                <w:rFonts w:ascii="宋体" w:eastAsia="宋体" w:hAnsi="宋体" w:cs="宋体" w:hint="eastAsia"/>
                <w:szCs w:val="21"/>
              </w:rPr>
              <w:t>2.履约保证金的形式：按《关于规范招投标领域工程建设保证金收取有关工作的通知》（粤发改法规函〔2022〕1178号）执行合同约定。</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21</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最高投标限价</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本项目最高投标限价为人民币11138360.69元。</w:t>
            </w:r>
            <w:r w:rsidRPr="00EF6105">
              <w:rPr>
                <w:rFonts w:ascii="宋体" w:eastAsia="宋体" w:hAnsi="宋体" w:cs="宋体" w:hint="eastAsia"/>
                <w:szCs w:val="21"/>
                <w:u w:val="single"/>
              </w:rPr>
              <w:t>详见招标人最终发出的《最高投标限价公布函》，投标总报价超过最高投标限价的投标文件将被拒绝。</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22</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非竞争费用</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本项目绿色施工安全防护措施费为405738.48元（扬尘污染防治费用、使用封闭式外脚手架金属防护网费用和绿色施工围蔽费用等纳入绿色施工安全防护措施费），暂列金额为827613.93元，暂估价为</w:t>
            </w:r>
            <w:r w:rsidRPr="00EF6105">
              <w:rPr>
                <w:rFonts w:ascii="宋体" w:eastAsia="宋体" w:hAnsi="宋体" w:cs="宋体" w:hint="eastAsia"/>
                <w:szCs w:val="21"/>
                <w:u w:val="single"/>
                <w:lang w:bidi="ar"/>
              </w:rPr>
              <w:t xml:space="preserve"> / </w:t>
            </w:r>
            <w:r w:rsidRPr="00EF6105">
              <w:rPr>
                <w:rFonts w:ascii="宋体" w:eastAsia="宋体" w:hAnsi="宋体" w:cs="宋体" w:hint="eastAsia"/>
                <w:szCs w:val="21"/>
              </w:rPr>
              <w:t>元。（未按招标文件规定的金额填写的，由评标委员会按照招标文件规定的金额进行修正）</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lastRenderedPageBreak/>
              <w:t>23</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保修期</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按照《建设工程质量管理条例》规定。</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24</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计算评标参考价的等分点值</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计算评标参考价的等分点值X在开标前从[0,100] 的整数中采用广州公共资源交易系统线上随机抽取。</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25</w:t>
            </w:r>
          </w:p>
        </w:tc>
        <w:tc>
          <w:tcPr>
            <w:tcW w:w="889" w:type="dxa"/>
            <w:noWrap/>
            <w:vAlign w:val="center"/>
          </w:tcPr>
          <w:p w:rsidR="00E352C1" w:rsidRPr="00EF6105" w:rsidRDefault="00E352C1">
            <w:pPr>
              <w:ind w:firstLine="458"/>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trike/>
                <w:szCs w:val="21"/>
              </w:rPr>
            </w:pPr>
            <w:r w:rsidRPr="00EF6105">
              <w:rPr>
                <w:rFonts w:ascii="宋体" w:eastAsia="宋体" w:hAnsi="宋体" w:cs="宋体" w:hint="eastAsia"/>
                <w:strike/>
                <w:szCs w:val="21"/>
              </w:rPr>
              <w:t>进入第二阶段评审的家数</w:t>
            </w:r>
          </w:p>
        </w:tc>
        <w:tc>
          <w:tcPr>
            <w:tcW w:w="6795" w:type="dxa"/>
            <w:tcBorders>
              <w:right w:val="double" w:sz="4" w:space="0" w:color="auto"/>
            </w:tcBorders>
            <w:noWrap/>
            <w:vAlign w:val="center"/>
          </w:tcPr>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fldChar w:fldCharType="begin"/>
            </w:r>
            <w:r w:rsidRPr="00EF6105">
              <w:rPr>
                <w:rFonts w:ascii="宋体" w:eastAsia="宋体" w:hAnsi="宋体" w:cs="宋体" w:hint="eastAsia"/>
                <w:strike/>
                <w:szCs w:val="21"/>
              </w:rPr>
              <w:instrText xml:space="preserve"> = 1 \* GB3 </w:instrText>
            </w:r>
            <w:r w:rsidRPr="00EF6105">
              <w:rPr>
                <w:rFonts w:ascii="宋体" w:eastAsia="宋体" w:hAnsi="宋体" w:cs="宋体" w:hint="eastAsia"/>
                <w:strike/>
                <w:szCs w:val="21"/>
              </w:rPr>
              <w:fldChar w:fldCharType="separate"/>
            </w:r>
            <w:r w:rsidRPr="00EF6105">
              <w:rPr>
                <w:rFonts w:ascii="宋体" w:eastAsia="宋体" w:hAnsi="宋体" w:cs="宋体" w:hint="eastAsia"/>
                <w:strike/>
                <w:szCs w:val="21"/>
              </w:rPr>
              <w:t>①</w:t>
            </w:r>
            <w:r w:rsidRPr="00EF6105">
              <w:rPr>
                <w:rFonts w:ascii="宋体" w:eastAsia="宋体" w:hAnsi="宋体" w:cs="宋体" w:hint="eastAsia"/>
                <w:strike/>
                <w:szCs w:val="21"/>
              </w:rPr>
              <w:fldChar w:fldCharType="end"/>
            </w:r>
            <w:r w:rsidRPr="00EF6105">
              <w:rPr>
                <w:rFonts w:ascii="宋体" w:eastAsia="宋体" w:hAnsi="宋体" w:cs="宋体" w:hint="eastAsia"/>
                <w:strike/>
                <w:szCs w:val="21"/>
              </w:rPr>
              <w:t>通过技术有效性审查的投标人均进入第二阶段（适用于通过技术有效性审查家数在[3,]中的）。</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fldChar w:fldCharType="begin"/>
            </w:r>
            <w:r w:rsidRPr="00EF6105">
              <w:rPr>
                <w:rFonts w:ascii="宋体" w:eastAsia="宋体" w:hAnsi="宋体" w:cs="宋体" w:hint="eastAsia"/>
                <w:strike/>
                <w:szCs w:val="21"/>
              </w:rPr>
              <w:instrText xml:space="preserve"> = 2 \* GB3 </w:instrText>
            </w:r>
            <w:r w:rsidRPr="00EF6105">
              <w:rPr>
                <w:rFonts w:ascii="宋体" w:eastAsia="宋体" w:hAnsi="宋体" w:cs="宋体" w:hint="eastAsia"/>
                <w:strike/>
                <w:szCs w:val="21"/>
              </w:rPr>
              <w:fldChar w:fldCharType="separate"/>
            </w:r>
            <w:r w:rsidRPr="00EF6105">
              <w:rPr>
                <w:rFonts w:ascii="宋体" w:eastAsia="宋体" w:hAnsi="宋体" w:cs="宋体" w:hint="eastAsia"/>
                <w:strike/>
                <w:szCs w:val="21"/>
              </w:rPr>
              <w:t>②</w:t>
            </w:r>
            <w:r w:rsidRPr="00EF6105">
              <w:rPr>
                <w:rFonts w:ascii="宋体" w:eastAsia="宋体" w:hAnsi="宋体" w:cs="宋体" w:hint="eastAsia"/>
                <w:strike/>
                <w:szCs w:val="21"/>
              </w:rPr>
              <w:fldChar w:fldCharType="end"/>
            </w:r>
            <w:r w:rsidRPr="00EF6105">
              <w:rPr>
                <w:rFonts w:ascii="宋体" w:eastAsia="宋体" w:hAnsi="宋体" w:cs="宋体" w:hint="eastAsia"/>
                <w:strike/>
                <w:szCs w:val="21"/>
              </w:rPr>
              <w:t>将第一阶段得分由高至低排序，前名投标人进入第二阶段评审（适用于通过技术有效性审查家数大于家的，招标人可根据工程具体情况，确定不少于家进入第二阶段）。</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注：本款适用于选择评标办法一至评标办法六。进入第二阶段的投标人家数应符合行政监管部门的要求。</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26</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工程成本警戒价</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工程成本警戒价为</w:t>
            </w:r>
            <w:r w:rsidRPr="00EF6105">
              <w:rPr>
                <w:rFonts w:ascii="宋体" w:eastAsia="宋体" w:hAnsi="宋体" w:cs="宋体" w:hint="eastAsia"/>
                <w:szCs w:val="21"/>
                <w:u w:val="single"/>
              </w:rPr>
              <w:t>10374209.52</w:t>
            </w:r>
            <w:r w:rsidRPr="00EF6105">
              <w:rPr>
                <w:rFonts w:ascii="宋体" w:eastAsia="宋体" w:hAnsi="宋体" w:cs="宋体" w:hint="eastAsia"/>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rPr>
              <w:t>注：为充分体现招标人意愿及落实项目招标人负责制，警戒价由招标人决定。</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27</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各分值的权重</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技术分权重为20%，经济分权重为80%。</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按照“</w:t>
            </w:r>
            <w:r w:rsidRPr="00EF6105">
              <w:rPr>
                <w:rFonts w:ascii="宋体" w:eastAsia="宋体" w:hAnsi="宋体" w:cs="宋体" w:hint="eastAsia"/>
                <w:b/>
                <w:szCs w:val="21"/>
                <w:u w:val="single"/>
              </w:rPr>
              <w:t>总得分=技术分[项目管理团队答辩分（满分10分）+技术商务分（满分90分）]×技术分权重（20%）+经济分×经济分权重（80%）</w:t>
            </w:r>
            <w:r w:rsidRPr="00EF6105">
              <w:rPr>
                <w:rFonts w:ascii="宋体" w:eastAsia="宋体" w:hAnsi="宋体" w:cs="宋体" w:hint="eastAsia"/>
                <w:szCs w:val="21"/>
                <w:u w:val="single"/>
              </w:rPr>
              <w:t>”的公式，计算各有效投标文件的总得分，并按照总得分从高到低排列先后次序。若投标人总得分相同的投标文件，以经济分较高的排前；总得分与经济分均相同的投标文件，以技术分较高的排前；总得分、经济分、技术分均相同的投标文件，以投标总报价较低的排前；如仍存在相同情况，则对具有相同情况的投标人，由评标委员会采用记名投票方式，确定投标人的排序。</w:t>
            </w:r>
          </w:p>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28</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评标委员会人数</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评标委员会由招标人依法组建。招标代理机构应严格按照《广东省发展改革委关于广东省综合评标评审专家库专家酬劳的管理办法》（粤发改规[2020]1号）的规定向评标专家支付酬金，不得额外支付费用。评标专家对符合《广东省发展改革委关于广东省综合评标评审专家库专家酬劳的管理办法》（粤发改规[2020]1号）的规定计取的专家报酬不得有异议。</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29</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企业综合诚信评价分数</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本工程不设综合诚信评价得分。</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30</w:t>
            </w:r>
          </w:p>
        </w:tc>
        <w:tc>
          <w:tcPr>
            <w:tcW w:w="889" w:type="dxa"/>
            <w:noWrap/>
            <w:vAlign w:val="center"/>
          </w:tcPr>
          <w:p w:rsidR="00E352C1" w:rsidRPr="00EF6105" w:rsidRDefault="00E352C1">
            <w:pPr>
              <w:ind w:firstLine="458"/>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trike/>
                <w:szCs w:val="21"/>
              </w:rPr>
            </w:pPr>
            <w:r w:rsidRPr="00EF6105">
              <w:rPr>
                <w:rFonts w:ascii="宋体" w:eastAsia="宋体" w:hAnsi="宋体" w:cs="宋体" w:hint="eastAsia"/>
                <w:strike/>
                <w:szCs w:val="21"/>
              </w:rPr>
              <w:t>第二阶段投标人名次的排序</w:t>
            </w:r>
            <w:r w:rsidRPr="00EF6105">
              <w:rPr>
                <w:rFonts w:ascii="宋体" w:eastAsia="宋体" w:hAnsi="宋体" w:cs="宋体" w:hint="eastAsia"/>
                <w:strike/>
                <w:szCs w:val="21"/>
              </w:rPr>
              <w:lastRenderedPageBreak/>
              <w:t>方法（适用于办法一、办法二）</w:t>
            </w:r>
          </w:p>
        </w:tc>
        <w:tc>
          <w:tcPr>
            <w:tcW w:w="6795" w:type="dxa"/>
            <w:tcBorders>
              <w:right w:val="double" w:sz="4" w:space="0" w:color="auto"/>
            </w:tcBorders>
            <w:noWrap/>
            <w:vAlign w:val="center"/>
          </w:tcPr>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lastRenderedPageBreak/>
              <w:t>选取方法</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方法一：将进入第二阶段投标人的投标报价由低至高进行排序。报价相</w:t>
            </w:r>
            <w:r w:rsidRPr="00EF6105">
              <w:rPr>
                <w:rFonts w:ascii="宋体" w:eastAsia="宋体" w:hAnsi="宋体" w:cs="宋体" w:hint="eastAsia"/>
                <w:strike/>
                <w:szCs w:val="21"/>
              </w:rPr>
              <w:lastRenderedPageBreak/>
              <w:t>同的投标文件，以技术分较高的排前；报价与技术得分均相同的投标文件，以综合诚信评价分数高的排前；如仍存在相同情况，则对具有相同情况的投标人，由评标委员会采用随机方式，确定投标人的排序。</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 xml:space="preserve">方法三： （由招标人自行确定） </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lastRenderedPageBreak/>
              <w:t>31</w:t>
            </w:r>
          </w:p>
        </w:tc>
        <w:tc>
          <w:tcPr>
            <w:tcW w:w="889" w:type="dxa"/>
            <w:noWrap/>
            <w:vAlign w:val="center"/>
          </w:tcPr>
          <w:p w:rsidR="00E352C1" w:rsidRPr="00EF6105" w:rsidRDefault="00E352C1">
            <w:pPr>
              <w:ind w:firstLine="458"/>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trike/>
                <w:szCs w:val="21"/>
              </w:rPr>
            </w:pPr>
            <w:r w:rsidRPr="00EF6105">
              <w:rPr>
                <w:rFonts w:ascii="宋体" w:eastAsia="宋体" w:hAnsi="宋体" w:cs="宋体" w:hint="eastAsia"/>
                <w:strike/>
                <w:szCs w:val="21"/>
              </w:rPr>
              <w:t>经济分相同情况下的排序方法（适用于办法三、办法四）</w:t>
            </w:r>
          </w:p>
        </w:tc>
        <w:tc>
          <w:tcPr>
            <w:tcW w:w="6795" w:type="dxa"/>
            <w:tcBorders>
              <w:right w:val="double" w:sz="4" w:space="0" w:color="auto"/>
            </w:tcBorders>
            <w:noWrap/>
            <w:vAlign w:val="center"/>
          </w:tcPr>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选取方法</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方法二：经济分相同的投标文件，由评标委员会采用随机方式，确定投标人的排序。</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 xml:space="preserve">方法三：  （由招标人自行确定） </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32</w:t>
            </w:r>
          </w:p>
        </w:tc>
        <w:tc>
          <w:tcPr>
            <w:tcW w:w="889" w:type="dxa"/>
            <w:noWrap/>
            <w:vAlign w:val="center"/>
          </w:tcPr>
          <w:p w:rsidR="00E352C1" w:rsidRPr="00EF6105" w:rsidRDefault="00E352C1">
            <w:pPr>
              <w:ind w:firstLine="458"/>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trike/>
                <w:szCs w:val="21"/>
              </w:rPr>
            </w:pPr>
            <w:r w:rsidRPr="00EF6105">
              <w:rPr>
                <w:rFonts w:ascii="宋体" w:eastAsia="宋体" w:hAnsi="宋体" w:cs="宋体" w:hint="eastAsia"/>
                <w:strike/>
                <w:szCs w:val="21"/>
              </w:rPr>
              <w:t>第二阶段投标人名次的排序方法（适用于办法五、办法六）</w:t>
            </w:r>
          </w:p>
        </w:tc>
        <w:tc>
          <w:tcPr>
            <w:tcW w:w="6795" w:type="dxa"/>
            <w:tcBorders>
              <w:right w:val="double" w:sz="4" w:space="0" w:color="auto"/>
            </w:tcBorders>
            <w:noWrap/>
            <w:vAlign w:val="center"/>
          </w:tcPr>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选取方法</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方法一：评标委员会按照“总得分=的公式，计算各有效投标文件的总得分，并按照总得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rsidR="00E352C1" w:rsidRPr="00EF6105" w:rsidRDefault="00D71799">
            <w:pPr>
              <w:rPr>
                <w:rFonts w:ascii="宋体" w:eastAsia="宋体" w:hAnsi="宋体" w:cs="宋体"/>
                <w:strike/>
                <w:szCs w:val="21"/>
              </w:rPr>
            </w:pPr>
            <w:r w:rsidRPr="00EF6105">
              <w:rPr>
                <w:rFonts w:ascii="宋体" w:eastAsia="宋体" w:hAnsi="宋体" w:cs="宋体" w:hint="eastAsia"/>
                <w:strike/>
                <w:szCs w:val="21"/>
              </w:rPr>
              <w:t xml:space="preserve">方法二：  （由招标人自行确定） </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33</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13.4、13.5.2</w:t>
            </w: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合同价款的调整办法</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详见招标文件及相关合同条款。</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34</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kern w:val="0"/>
                <w:szCs w:val="21"/>
              </w:rPr>
              <w:t>建设工程质量检测单位</w:t>
            </w:r>
          </w:p>
        </w:tc>
        <w:tc>
          <w:tcPr>
            <w:tcW w:w="6795" w:type="dxa"/>
            <w:tcBorders>
              <w:right w:val="double" w:sz="4" w:space="0" w:color="auto"/>
            </w:tcBorders>
            <w:noWrap/>
            <w:vAlign w:val="center"/>
          </w:tcPr>
          <w:p w:rsidR="00E352C1" w:rsidRPr="00EF6105" w:rsidRDefault="00D71799">
            <w:pPr>
              <w:rPr>
                <w:rFonts w:ascii="宋体" w:eastAsia="宋体" w:hAnsi="宋体" w:cs="宋体"/>
                <w:kern w:val="0"/>
                <w:szCs w:val="21"/>
                <w:lang w:val="zh-CN"/>
              </w:rPr>
            </w:pPr>
            <w:r w:rsidRPr="00EF6105">
              <w:rPr>
                <w:rFonts w:ascii="宋体" w:eastAsia="宋体" w:hAnsi="宋体" w:cs="宋体" w:hint="eastAsia"/>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35</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kern w:val="0"/>
                <w:szCs w:val="21"/>
                <w:lang w:val="zh-CN"/>
              </w:rPr>
            </w:pPr>
            <w:r w:rsidRPr="00EF6105">
              <w:rPr>
                <w:rFonts w:ascii="宋体" w:eastAsia="宋体" w:hAnsi="宋体" w:cs="宋体" w:hint="eastAsia"/>
                <w:kern w:val="0"/>
                <w:szCs w:val="21"/>
                <w:lang w:val="zh-CN"/>
              </w:rPr>
              <w:t>分包</w:t>
            </w:r>
          </w:p>
        </w:tc>
        <w:tc>
          <w:tcPr>
            <w:tcW w:w="6795" w:type="dxa"/>
            <w:tcBorders>
              <w:right w:val="double" w:sz="4" w:space="0" w:color="auto"/>
            </w:tcBorders>
            <w:noWrap/>
            <w:vAlign w:val="center"/>
          </w:tcPr>
          <w:p w:rsidR="00E352C1" w:rsidRPr="00EF6105" w:rsidRDefault="00D71799">
            <w:pPr>
              <w:rPr>
                <w:rFonts w:ascii="宋体" w:eastAsia="宋体" w:hAnsi="宋体" w:cs="宋体"/>
                <w:kern w:val="0"/>
                <w:szCs w:val="21"/>
                <w:lang w:val="zh-CN"/>
              </w:rPr>
            </w:pPr>
            <w:r w:rsidRPr="00EF6105">
              <w:rPr>
                <w:rFonts w:ascii="宋体" w:eastAsia="宋体" w:hAnsi="宋体" w:cs="宋体" w:hint="eastAsia"/>
                <w:kern w:val="0"/>
                <w:szCs w:val="21"/>
                <w:lang w:val="zh-CN"/>
              </w:rPr>
              <w:t>□不允许分包；</w:t>
            </w:r>
          </w:p>
          <w:p w:rsidR="00E352C1" w:rsidRPr="00EF6105" w:rsidRDefault="00D71799">
            <w:pPr>
              <w:rPr>
                <w:rFonts w:ascii="宋体" w:eastAsia="宋体" w:hAnsi="宋体" w:cs="宋体"/>
                <w:kern w:val="0"/>
                <w:szCs w:val="21"/>
                <w:u w:val="single"/>
              </w:rPr>
            </w:pPr>
            <w:r w:rsidRPr="00EF6105">
              <w:rPr>
                <w:rFonts w:ascii="宋体" w:eastAsia="宋体" w:hAnsi="宋体" w:cs="宋体" w:hint="eastAsia"/>
                <w:szCs w:val="21"/>
              </w:rPr>
              <w:t>■</w:t>
            </w:r>
            <w:r w:rsidRPr="00EF6105">
              <w:rPr>
                <w:rFonts w:ascii="宋体" w:eastAsia="宋体" w:hAnsi="宋体" w:cs="宋体" w:hint="eastAsia"/>
                <w:kern w:val="0"/>
                <w:szCs w:val="21"/>
                <w:lang w:val="zh-CN"/>
              </w:rPr>
              <w:t>允许：</w:t>
            </w:r>
            <w:r w:rsidRPr="00EF6105">
              <w:rPr>
                <w:rFonts w:ascii="宋体" w:eastAsia="宋体" w:hAnsi="宋体" w:cs="宋体" w:hint="eastAsia"/>
                <w:kern w:val="0"/>
                <w:szCs w:val="21"/>
                <w:u w:val="single"/>
              </w:rPr>
              <w:t>分包内容要求：非主体、非关键性工程（详见施工合同）。</w:t>
            </w:r>
          </w:p>
          <w:p w:rsidR="00E352C1" w:rsidRPr="00EF6105" w:rsidRDefault="00D71799">
            <w:pPr>
              <w:rPr>
                <w:rFonts w:ascii="宋体" w:eastAsia="宋体" w:hAnsi="宋体" w:cs="宋体"/>
                <w:kern w:val="0"/>
                <w:szCs w:val="21"/>
                <w:u w:val="single"/>
              </w:rPr>
            </w:pPr>
            <w:r w:rsidRPr="00EF6105">
              <w:rPr>
                <w:rFonts w:ascii="宋体" w:eastAsia="宋体" w:hAnsi="宋体" w:cs="宋体" w:hint="eastAsia"/>
                <w:kern w:val="0"/>
                <w:szCs w:val="21"/>
                <w:u w:val="single"/>
              </w:rPr>
              <w:t>分包金额要求：详见施工合同。</w:t>
            </w:r>
          </w:p>
          <w:p w:rsidR="00E352C1" w:rsidRPr="00EF6105" w:rsidRDefault="00D71799">
            <w:pPr>
              <w:rPr>
                <w:rFonts w:ascii="宋体" w:eastAsia="宋体" w:hAnsi="宋体" w:cs="宋体"/>
                <w:kern w:val="0"/>
                <w:szCs w:val="21"/>
                <w:u w:val="single"/>
              </w:rPr>
            </w:pPr>
            <w:r w:rsidRPr="00EF6105">
              <w:rPr>
                <w:rFonts w:ascii="宋体" w:eastAsia="宋体" w:hAnsi="宋体" w:cs="宋体" w:hint="eastAsia"/>
                <w:kern w:val="0"/>
                <w:szCs w:val="21"/>
                <w:u w:val="single"/>
              </w:rPr>
              <w:t>对分包人的资质要求：对于非主体、非关键性工程，需经发包人审核批准后依法分包给具有相应资质和能力的专业单位实施（详见施工合同）。</w:t>
            </w:r>
          </w:p>
          <w:p w:rsidR="00E352C1" w:rsidRPr="00EF6105" w:rsidRDefault="00D71799">
            <w:pPr>
              <w:rPr>
                <w:rFonts w:ascii="宋体" w:eastAsia="宋体" w:hAnsi="宋体" w:cs="宋体"/>
                <w:szCs w:val="21"/>
                <w:u w:val="single"/>
              </w:rPr>
            </w:pPr>
            <w:r w:rsidRPr="00EF6105">
              <w:rPr>
                <w:rFonts w:ascii="宋体" w:eastAsia="宋体" w:hAnsi="宋体" w:cs="宋体" w:hint="eastAsia"/>
                <w:kern w:val="0"/>
                <w:szCs w:val="21"/>
                <w:u w:val="single"/>
              </w:rPr>
              <w:t>对分包人的其他要求：详见施工合同约定</w:t>
            </w:r>
            <w:r w:rsidRPr="00EF6105">
              <w:rPr>
                <w:rFonts w:ascii="宋体" w:eastAsia="宋体" w:hAnsi="宋体" w:cs="宋体" w:hint="eastAsia"/>
                <w:szCs w:val="21"/>
                <w:u w:val="single"/>
              </w:rPr>
              <w:t>。</w:t>
            </w:r>
          </w:p>
          <w:p w:rsidR="00E352C1" w:rsidRPr="00EF6105" w:rsidRDefault="00D71799">
            <w:pPr>
              <w:rPr>
                <w:rFonts w:ascii="宋体" w:eastAsia="宋体" w:hAnsi="宋体" w:cs="宋体"/>
                <w:kern w:val="0"/>
                <w:szCs w:val="21"/>
                <w:lang w:val="zh-CN"/>
              </w:rPr>
            </w:pPr>
            <w:r w:rsidRPr="00EF6105">
              <w:rPr>
                <w:rFonts w:ascii="宋体" w:eastAsia="宋体" w:hAnsi="宋体" w:cs="宋体" w:hint="eastAsia"/>
                <w:b/>
                <w:bCs/>
                <w:kern w:val="0"/>
                <w:szCs w:val="21"/>
                <w:u w:val="single"/>
              </w:rPr>
              <w:t>注：（1）大中型企业向一家或者多家小微企业分包的（分包承诺小微企业的合同份额占到合同总金额30%（含）以上），在采用其原报价进行评分的基础上增加其价格得分的2%作为其价格分（经济分），若原</w:t>
            </w:r>
            <w:r w:rsidRPr="00EF6105">
              <w:rPr>
                <w:rFonts w:ascii="宋体" w:eastAsia="宋体" w:hAnsi="宋体" w:cs="宋体" w:hint="eastAsia"/>
                <w:b/>
                <w:bCs/>
                <w:kern w:val="0"/>
                <w:szCs w:val="21"/>
                <w:u w:val="single"/>
              </w:rPr>
              <w:lastRenderedPageBreak/>
              <w:t>报价已满分，仍可突破满分上限继续享受加分优惠，以实际计算结果作为最终价格分（经济分）。（2）规定享受扶持政策获得承包合同的，小微企业不得将合同分包给大中型企业，中型企业不得将合同分包给大型企业。</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lastRenderedPageBreak/>
              <w:t>36</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电子招标投标解密失败及突发情况的补救</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 xml:space="preserve">1、按照广州交易集团有限公司（广州公共资源交易中心）交易平台关于全流程电子化项目的相关指南进行操作。详见：广州交易集团有限公司（广州公共资源交易中心）网站最新指引。  </w:t>
            </w:r>
          </w:p>
          <w:p w:rsidR="00E352C1" w:rsidRPr="00EF6105" w:rsidRDefault="00D71799">
            <w:pPr>
              <w:rPr>
                <w:rFonts w:ascii="宋体" w:eastAsia="宋体" w:hAnsi="宋体" w:cs="宋体"/>
                <w:szCs w:val="21"/>
              </w:rPr>
            </w:pPr>
            <w:r w:rsidRPr="00EF6105">
              <w:rPr>
                <w:rFonts w:ascii="宋体" w:eastAsia="宋体" w:hAnsi="宋体" w:cs="宋体" w:hint="eastAsia"/>
                <w:szCs w:val="21"/>
              </w:rPr>
              <w:t>2、提交投标文件光盘备用</w:t>
            </w:r>
          </w:p>
          <w:p w:rsidR="00E352C1" w:rsidRPr="00EF6105" w:rsidRDefault="00D71799">
            <w:pPr>
              <w:rPr>
                <w:rFonts w:ascii="宋体" w:eastAsia="宋体" w:hAnsi="宋体" w:cs="宋体"/>
                <w:szCs w:val="21"/>
              </w:rPr>
            </w:pPr>
            <w:r w:rsidRPr="00EF6105">
              <w:rPr>
                <w:rFonts w:ascii="宋体" w:eastAsia="宋体" w:hAnsi="宋体" w:cs="宋体" w:hint="eastAsia"/>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E352C1" w:rsidRPr="00EF6105" w:rsidRDefault="00D71799">
            <w:pPr>
              <w:rPr>
                <w:rFonts w:ascii="宋体" w:eastAsia="宋体" w:hAnsi="宋体" w:cs="宋体"/>
                <w:szCs w:val="21"/>
              </w:rPr>
            </w:pPr>
            <w:r w:rsidRPr="00EF6105">
              <w:rPr>
                <w:rFonts w:ascii="宋体" w:eastAsia="宋体" w:hAnsi="宋体" w:cs="宋体" w:hint="eastAsia"/>
                <w:szCs w:val="21"/>
              </w:rPr>
              <w:t>3、补救方案</w:t>
            </w:r>
          </w:p>
          <w:p w:rsidR="00E352C1" w:rsidRPr="00EF6105" w:rsidRDefault="00D71799">
            <w:pPr>
              <w:rPr>
                <w:rFonts w:ascii="宋体" w:eastAsia="宋体" w:hAnsi="宋体" w:cs="宋体"/>
                <w:szCs w:val="21"/>
              </w:rPr>
            </w:pPr>
            <w:r w:rsidRPr="00EF6105">
              <w:rPr>
                <w:rFonts w:ascii="宋体" w:eastAsia="宋体" w:hAnsi="宋体" w:cs="宋体" w:hint="eastAsia"/>
                <w:szCs w:val="21"/>
              </w:rPr>
              <w:t>（1）投标文件解密失败的补救方案：</w:t>
            </w:r>
          </w:p>
          <w:p w:rsidR="00E352C1" w:rsidRPr="00EF6105" w:rsidRDefault="00D71799">
            <w:pPr>
              <w:rPr>
                <w:rFonts w:ascii="宋体" w:eastAsia="宋体" w:hAnsi="宋体" w:cs="宋体"/>
                <w:szCs w:val="21"/>
              </w:rPr>
            </w:pPr>
            <w:r w:rsidRPr="00EF6105">
              <w:rPr>
                <w:rFonts w:ascii="宋体" w:eastAsia="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E352C1" w:rsidRPr="00EF6105" w:rsidRDefault="00D71799">
            <w:pPr>
              <w:rPr>
                <w:rFonts w:ascii="宋体" w:eastAsia="宋体" w:hAnsi="宋体" w:cs="宋体"/>
                <w:szCs w:val="21"/>
              </w:rPr>
            </w:pPr>
            <w:r w:rsidRPr="00EF6105">
              <w:rPr>
                <w:rFonts w:ascii="宋体" w:eastAsia="宋体" w:hAnsi="宋体" w:cs="宋体" w:hint="eastAsia"/>
                <w:szCs w:val="21"/>
              </w:rPr>
              <w:t>（2）评标时突发情况的补救方案</w:t>
            </w:r>
          </w:p>
          <w:p w:rsidR="00E352C1" w:rsidRPr="00EF6105" w:rsidRDefault="00D71799">
            <w:pPr>
              <w:rPr>
                <w:rFonts w:ascii="宋体" w:eastAsia="宋体" w:hAnsi="宋体" w:cs="宋体"/>
                <w:szCs w:val="21"/>
              </w:rPr>
            </w:pPr>
            <w:r w:rsidRPr="00EF6105">
              <w:rPr>
                <w:rFonts w:ascii="宋体" w:eastAsia="宋体" w:hAnsi="宋体" w:cs="宋体" w:hint="eastAsia"/>
                <w:szCs w:val="21"/>
              </w:rPr>
              <w:t>若遇不可抗力发生（指网络瘫痪、服务器损坏、交易系统故障短期无法恢复等因素），由评标委员会开启投标人递交的全部投标文件光盘，并按光盘内容进行评审。</w:t>
            </w:r>
          </w:p>
          <w:p w:rsidR="00E352C1" w:rsidRPr="00EF6105" w:rsidRDefault="00D71799">
            <w:pPr>
              <w:rPr>
                <w:rFonts w:ascii="宋体" w:eastAsia="宋体" w:hAnsi="宋体" w:cs="宋体"/>
                <w:szCs w:val="21"/>
              </w:rPr>
            </w:pPr>
            <w:r w:rsidRPr="00EF6105">
              <w:rPr>
                <w:rFonts w:ascii="宋体" w:eastAsia="宋体" w:hAnsi="宋体" w:cs="宋体" w:hint="eastAsia"/>
                <w:szCs w:val="21"/>
              </w:rPr>
              <w:t>（3）除发生上述情况外，开标评标均以投标人通过广州交易集团有限公司（广州公共资源交易中心）交易平台网上递交的电子投标文件为准。</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37</w:t>
            </w:r>
          </w:p>
        </w:tc>
        <w:tc>
          <w:tcPr>
            <w:tcW w:w="889" w:type="dxa"/>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增加</w:t>
            </w:r>
          </w:p>
        </w:tc>
        <w:tc>
          <w:tcPr>
            <w:tcW w:w="1513" w:type="dxa"/>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经济标评审优惠政策</w:t>
            </w:r>
          </w:p>
        </w:tc>
        <w:tc>
          <w:tcPr>
            <w:tcW w:w="6795" w:type="dxa"/>
            <w:tcBorders>
              <w:right w:val="double" w:sz="4" w:space="0" w:color="auto"/>
            </w:tcBorders>
            <w:noWrap/>
            <w:vAlign w:val="center"/>
          </w:tcPr>
          <w:p w:rsidR="00E352C1" w:rsidRPr="00EF6105" w:rsidRDefault="00D71799">
            <w:pPr>
              <w:autoSpaceDE w:val="0"/>
              <w:autoSpaceDN w:val="0"/>
              <w:jc w:val="left"/>
              <w:rPr>
                <w:rFonts w:ascii="宋体" w:eastAsia="宋体" w:hAnsi="宋体" w:cs="宋体"/>
                <w:b/>
                <w:bCs/>
                <w:szCs w:val="21"/>
                <w:u w:val="single"/>
              </w:rPr>
            </w:pPr>
            <w:r w:rsidRPr="00EF6105">
              <w:rPr>
                <w:rFonts w:ascii="宋体" w:eastAsia="宋体" w:hAnsi="宋体" w:cs="宋体" w:hint="eastAsia"/>
                <w:b/>
                <w:bCs/>
                <w:szCs w:val="21"/>
                <w:u w:val="single"/>
              </w:rPr>
              <w:t>经济标评审优惠政策（仅适用于招标人为国家机关、事业单位、团体组织，且使用财政性资金开展的依法必须招标项目）</w:t>
            </w:r>
          </w:p>
          <w:p w:rsidR="00E352C1" w:rsidRPr="00EF6105" w:rsidRDefault="00D71799">
            <w:pPr>
              <w:autoSpaceDE w:val="0"/>
              <w:autoSpaceDN w:val="0"/>
              <w:jc w:val="left"/>
              <w:rPr>
                <w:rFonts w:ascii="宋体" w:eastAsia="宋体" w:hAnsi="宋体" w:cs="宋体"/>
                <w:b/>
                <w:bCs/>
                <w:szCs w:val="21"/>
                <w:u w:val="single"/>
              </w:rPr>
            </w:pPr>
            <w:r w:rsidRPr="00EF6105">
              <w:rPr>
                <w:rFonts w:ascii="宋体" w:eastAsia="宋体" w:hAnsi="宋体" w:cs="宋体" w:hint="eastAsia"/>
                <w:b/>
                <w:bCs/>
                <w:szCs w:val="21"/>
                <w:u w:val="single"/>
              </w:rPr>
              <w:t>■本招标项目执行经济标评审优惠政策</w:t>
            </w:r>
          </w:p>
          <w:p w:rsidR="00E352C1" w:rsidRPr="00EF6105" w:rsidRDefault="00D71799">
            <w:pPr>
              <w:autoSpaceDE w:val="0"/>
              <w:autoSpaceDN w:val="0"/>
              <w:jc w:val="left"/>
              <w:rPr>
                <w:rFonts w:ascii="宋体" w:eastAsia="宋体" w:hAnsi="宋体" w:cs="宋体"/>
                <w:b/>
                <w:bCs/>
                <w:szCs w:val="21"/>
                <w:u w:val="single"/>
              </w:rPr>
            </w:pPr>
            <w:r w:rsidRPr="00EF6105">
              <w:rPr>
                <w:rFonts w:ascii="宋体" w:eastAsia="宋体" w:hAnsi="宋体" w:cs="宋体" w:hint="eastAsia"/>
                <w:b/>
                <w:bCs/>
                <w:szCs w:val="21"/>
                <w:u w:val="single"/>
              </w:rPr>
              <w:t>□本招标项目不执行经济标评审优惠政策</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注：（1）符合经济标评审优惠政策条件的，应当执行该政策；不符合经济标评审优惠政策条件的，不得执行该政策。</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（2）财政性资金是指纳入预算管理的资金，以财政性资金作为还款来源的借贷资金，视同财政性资金。</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（3）本招标项目执行经济标评审优惠政策，当投标人为大中型企业与小微企业组成联合体，联合协议约定小微企业的合同份额占到合同总金额30%</w:t>
            </w:r>
            <w:r w:rsidRPr="00EF6105">
              <w:rPr>
                <w:rFonts w:ascii="宋体" w:eastAsia="宋体" w:hAnsi="宋体" w:cs="宋体" w:hint="eastAsia"/>
                <w:b/>
                <w:bCs/>
                <w:kern w:val="0"/>
                <w:szCs w:val="21"/>
                <w:u w:val="single"/>
              </w:rPr>
              <w:t>（含）</w:t>
            </w:r>
            <w:r w:rsidRPr="00EF6105">
              <w:rPr>
                <w:rFonts w:ascii="宋体" w:eastAsia="宋体" w:hAnsi="宋体" w:cs="宋体" w:hint="eastAsia"/>
                <w:b/>
                <w:bCs/>
                <w:szCs w:val="21"/>
                <w:u w:val="single"/>
              </w:rPr>
              <w:t>以上，应附联合协议书（格式详见招标公告）对该内容进行明确。</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本招标项目执行经济标评审优惠政策，当大中型企业向一家或者多家</w:t>
            </w:r>
            <w:r w:rsidRPr="00EF6105">
              <w:rPr>
                <w:rFonts w:ascii="宋体" w:eastAsia="宋体" w:hAnsi="宋体" w:cs="宋体" w:hint="eastAsia"/>
                <w:b/>
                <w:bCs/>
                <w:szCs w:val="21"/>
                <w:u w:val="single"/>
              </w:rPr>
              <w:lastRenderedPageBreak/>
              <w:t>小微企业分包，且分包承诺小微企业的合同份额占到合同总金额30%</w:t>
            </w:r>
            <w:r w:rsidRPr="00EF6105">
              <w:rPr>
                <w:rFonts w:ascii="宋体" w:eastAsia="宋体" w:hAnsi="宋体" w:cs="宋体" w:hint="eastAsia"/>
                <w:b/>
                <w:bCs/>
                <w:kern w:val="0"/>
                <w:szCs w:val="21"/>
                <w:u w:val="single"/>
              </w:rPr>
              <w:t>（含）</w:t>
            </w:r>
            <w:r w:rsidRPr="00EF6105">
              <w:rPr>
                <w:rFonts w:ascii="宋体" w:eastAsia="宋体" w:hAnsi="宋体" w:cs="宋体" w:hint="eastAsia"/>
                <w:b/>
                <w:bCs/>
                <w:szCs w:val="21"/>
                <w:u w:val="single"/>
              </w:rPr>
              <w:t>以上的，应附分包意向协议（格式详见第四章投标文件格式）对该内容进行明确。</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1、根据《广东省政府采购促进中小企业发展实施细则（试行）》（粤财采购〔2022〕10号）要求，对符合《政府采购促进中小企业发展管理办法》（财库〔2020〕46号）的投标人，给予相应的价格评审优惠。</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2、本招标项目评标计算价格分</w:t>
            </w:r>
            <w:r w:rsidRPr="00EF6105">
              <w:rPr>
                <w:rFonts w:ascii="宋体" w:eastAsia="宋体" w:hAnsi="宋体" w:cs="宋体" w:hint="eastAsia"/>
                <w:b/>
                <w:bCs/>
                <w:szCs w:val="21"/>
                <w:u w:val="single"/>
                <w:lang w:val="zh-CN"/>
              </w:rPr>
              <w:t>（经济分）</w:t>
            </w:r>
            <w:r w:rsidRPr="00EF6105">
              <w:rPr>
                <w:rFonts w:ascii="宋体" w:eastAsia="宋体" w:hAnsi="宋体" w:cs="宋体" w:hint="eastAsia"/>
                <w:b/>
                <w:bCs/>
                <w:szCs w:val="21"/>
                <w:u w:val="single"/>
              </w:rPr>
              <w:t>时，对小微企业投标的，在采用原报价进行评分的基础上增加其价格得分的5%作为其价格分</w:t>
            </w:r>
            <w:r w:rsidRPr="00EF6105">
              <w:rPr>
                <w:rFonts w:ascii="宋体" w:eastAsia="宋体" w:hAnsi="宋体" w:cs="宋体" w:hint="eastAsia"/>
                <w:b/>
                <w:bCs/>
                <w:szCs w:val="21"/>
                <w:u w:val="single"/>
                <w:lang w:val="zh-CN"/>
              </w:rPr>
              <w:t>（经济分）</w:t>
            </w:r>
            <w:r w:rsidRPr="00EF6105">
              <w:rPr>
                <w:rFonts w:ascii="宋体" w:eastAsia="宋体" w:hAnsi="宋体" w:cs="宋体" w:hint="eastAsia"/>
                <w:b/>
                <w:bCs/>
                <w:szCs w:val="21"/>
                <w:u w:val="single"/>
              </w:rPr>
              <w:t>；对大中型企业与小微企业组成联合体或者允许大中型企业向一家或者多家小微企业分包（联合协议或者分包意向协议约定小微企业的合同份额占到合同总金额30%</w:t>
            </w:r>
            <w:r w:rsidRPr="00EF6105">
              <w:rPr>
                <w:rFonts w:ascii="宋体" w:eastAsia="宋体" w:hAnsi="宋体" w:cs="宋体" w:hint="eastAsia"/>
                <w:b/>
                <w:bCs/>
                <w:kern w:val="0"/>
                <w:szCs w:val="21"/>
                <w:u w:val="single"/>
              </w:rPr>
              <w:t>（含）</w:t>
            </w:r>
            <w:r w:rsidRPr="00EF6105">
              <w:rPr>
                <w:rFonts w:ascii="宋体" w:eastAsia="宋体" w:hAnsi="宋体" w:cs="宋体" w:hint="eastAsia"/>
                <w:b/>
                <w:bCs/>
                <w:szCs w:val="21"/>
                <w:u w:val="single"/>
              </w:rPr>
              <w:t>以上）的，在采用原报价进行评分的基础上增加其价格得分的2%作为其价格分</w:t>
            </w:r>
            <w:r w:rsidRPr="00EF6105">
              <w:rPr>
                <w:rFonts w:ascii="宋体" w:eastAsia="宋体" w:hAnsi="宋体" w:cs="宋体" w:hint="eastAsia"/>
                <w:b/>
                <w:bCs/>
                <w:szCs w:val="21"/>
                <w:u w:val="single"/>
                <w:lang w:val="zh-CN"/>
              </w:rPr>
              <w:t>（经济分）</w:t>
            </w:r>
            <w:r w:rsidRPr="00EF6105">
              <w:rPr>
                <w:rFonts w:ascii="宋体" w:eastAsia="宋体" w:hAnsi="宋体" w:cs="宋体" w:hint="eastAsia"/>
                <w:b/>
                <w:bCs/>
                <w:szCs w:val="21"/>
                <w:u w:val="single"/>
              </w:rPr>
              <w:t>。</w:t>
            </w:r>
            <w:r w:rsidRPr="00EF6105">
              <w:rPr>
                <w:rFonts w:ascii="宋体" w:eastAsia="宋体" w:hAnsi="宋体" w:cs="宋体" w:hint="eastAsia"/>
                <w:b/>
                <w:bCs/>
                <w:szCs w:val="21"/>
                <w:u w:val="single"/>
                <w:lang w:val="zh-CN"/>
              </w:rPr>
              <w:t>若原报价已满分，仍可突破满分上限继续享受加分优惠，以实际计算结果作为最终价格分（经济分）。</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3、投标人应按《政府采购促进中小企业发展管理办法》（财库〔2020〕46号）规定出具《中小企业声明函》、《分包意向协议》（格式详见第四章投标文件格式），否则不得享受相关价格评审优惠。投标人填写《中小企业声明函》、《分包意向协议》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rsidR="00E352C1" w:rsidRPr="00EF6105" w:rsidRDefault="00D71799">
            <w:pPr>
              <w:autoSpaceDE w:val="0"/>
              <w:autoSpaceDN w:val="0"/>
              <w:adjustRightInd w:val="0"/>
              <w:jc w:val="left"/>
              <w:rPr>
                <w:rFonts w:ascii="宋体" w:eastAsia="宋体" w:hAnsi="宋体" w:cs="宋体"/>
                <w:szCs w:val="21"/>
              </w:rPr>
            </w:pPr>
            <w:r w:rsidRPr="00EF6105">
              <w:rPr>
                <w:rFonts w:ascii="宋体" w:eastAsia="宋体" w:hAnsi="宋体" w:cs="宋体" w:hint="eastAsia"/>
                <w:b/>
                <w:bCs/>
                <w:szCs w:val="21"/>
                <w:u w:val="single"/>
              </w:rPr>
              <w:t>4、小微企业划分标准按照《工业和信息化部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（2）组成联合体或者接受分包合同的小微企业与联合体内其他企业、分包企业之间存在直接控股、管理关系的，不享受价格评分优惠。</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rPr>
              <w:t>（3）公示期间如有异议、投诉的，被异议、投诉单位需提供注册登记所在地的县级以上人民政府中小企业主管部门认定函。</w:t>
            </w:r>
          </w:p>
          <w:p w:rsidR="00E352C1" w:rsidRPr="00EF6105" w:rsidRDefault="00D71799">
            <w:pPr>
              <w:autoSpaceDE w:val="0"/>
              <w:autoSpaceDN w:val="0"/>
              <w:adjustRightInd w:val="0"/>
              <w:jc w:val="left"/>
              <w:rPr>
                <w:rFonts w:ascii="宋体" w:eastAsia="宋体" w:hAnsi="宋体" w:cs="宋体"/>
                <w:b/>
                <w:bCs/>
                <w:szCs w:val="21"/>
                <w:u w:val="single"/>
              </w:rPr>
            </w:pPr>
            <w:r w:rsidRPr="00EF6105">
              <w:rPr>
                <w:rFonts w:ascii="宋体" w:eastAsia="宋体" w:hAnsi="宋体" w:cs="宋体" w:hint="eastAsia"/>
                <w:b/>
                <w:bCs/>
                <w:szCs w:val="21"/>
                <w:u w:val="single"/>
                <w:lang w:val="zh-CN"/>
              </w:rPr>
              <w:lastRenderedPageBreak/>
              <w:t>（</w:t>
            </w:r>
            <w:r w:rsidRPr="00EF6105">
              <w:rPr>
                <w:rFonts w:ascii="宋体" w:eastAsia="宋体" w:hAnsi="宋体" w:cs="宋体" w:hint="eastAsia"/>
                <w:b/>
                <w:bCs/>
                <w:szCs w:val="21"/>
                <w:u w:val="single"/>
              </w:rPr>
              <w:t>4</w:t>
            </w:r>
            <w:r w:rsidRPr="00EF6105">
              <w:rPr>
                <w:rFonts w:ascii="宋体" w:eastAsia="宋体" w:hAnsi="宋体" w:cs="宋体" w:hint="eastAsia"/>
                <w:b/>
                <w:bCs/>
                <w:szCs w:val="21"/>
                <w:u w:val="single"/>
                <w:lang w:val="zh-CN"/>
              </w:rPr>
              <w:t>）规定享受扶持政策获得</w:t>
            </w:r>
            <w:r w:rsidRPr="00EF6105">
              <w:rPr>
                <w:rFonts w:ascii="宋体" w:eastAsia="宋体" w:hAnsi="宋体" w:cs="宋体" w:hint="eastAsia"/>
                <w:b/>
                <w:bCs/>
                <w:szCs w:val="21"/>
                <w:u w:val="single"/>
              </w:rPr>
              <w:t>承包</w:t>
            </w:r>
            <w:r w:rsidRPr="00EF6105">
              <w:rPr>
                <w:rFonts w:ascii="宋体" w:eastAsia="宋体" w:hAnsi="宋体" w:cs="宋体" w:hint="eastAsia"/>
                <w:b/>
                <w:bCs/>
                <w:szCs w:val="21"/>
                <w:u w:val="single"/>
                <w:lang w:val="zh-CN"/>
              </w:rPr>
              <w:t>合同的，小微企业不得将合同分包给大中型企业，中型企业不得将合同分包给大型企业。</w:t>
            </w:r>
          </w:p>
          <w:p w:rsidR="00E352C1" w:rsidRPr="00EF6105" w:rsidRDefault="00D71799">
            <w:pPr>
              <w:rPr>
                <w:rFonts w:ascii="宋体" w:eastAsia="宋体" w:hAnsi="宋体" w:cs="宋体"/>
                <w:szCs w:val="21"/>
                <w:u w:val="single"/>
              </w:rPr>
            </w:pPr>
            <w:r w:rsidRPr="00EF6105">
              <w:rPr>
                <w:rFonts w:ascii="宋体" w:eastAsia="宋体" w:hAnsi="宋体" w:cs="宋体" w:hint="eastAsia"/>
                <w:b/>
                <w:bCs/>
                <w:szCs w:val="21"/>
                <w:u w:val="single"/>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lastRenderedPageBreak/>
              <w:t>38</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招标人拒绝接收投标文件备用光盘的情况</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1、在投标截止期后逾期或未在指定地点递交投标文件备用光盘的；</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2、投标文件备用光盘未按招标文件要求密封或未在密封处盖章的；</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3、投标人代表未凭法定代表人证明书（原件）、授权委托书原件（仅限于非法定代表人）、本人身份证原件递交投标文件备用光盘的。</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39</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中标公示后中标单位提交投标文件要求</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40</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安全生产责任保险</w:t>
            </w:r>
          </w:p>
        </w:tc>
        <w:tc>
          <w:tcPr>
            <w:tcW w:w="6795" w:type="dxa"/>
            <w:tcBorders>
              <w:right w:val="double" w:sz="4" w:space="0" w:color="auto"/>
            </w:tcBorders>
            <w:noWrap/>
            <w:vAlign w:val="center"/>
          </w:tcPr>
          <w:p w:rsidR="00E352C1" w:rsidRPr="00EF6105" w:rsidRDefault="00D71799">
            <w:pPr>
              <w:rPr>
                <w:rFonts w:ascii="宋体" w:eastAsia="宋体" w:hAnsi="宋体" w:cs="宋体"/>
                <w:kern w:val="0"/>
                <w:szCs w:val="21"/>
                <w:u w:val="single"/>
                <w:lang w:val="zh-CN"/>
              </w:rPr>
            </w:pPr>
            <w:r w:rsidRPr="00EF6105">
              <w:rPr>
                <w:rFonts w:ascii="宋体" w:eastAsia="宋体" w:hAnsi="宋体" w:cs="宋体" w:hint="eastAsia"/>
                <w:szCs w:val="21"/>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41</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绿色发展理念</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42</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shd w:val="clear" w:color="auto" w:fill="auto"/>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u w:val="single"/>
              </w:rPr>
              <w:t>是否授权评标委员会确定中标人</w:t>
            </w:r>
          </w:p>
        </w:tc>
        <w:tc>
          <w:tcPr>
            <w:tcW w:w="6795" w:type="dxa"/>
            <w:tcBorders>
              <w:right w:val="double" w:sz="4" w:space="0" w:color="auto"/>
            </w:tcBorders>
            <w:shd w:val="clear" w:color="auto" w:fill="auto"/>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否</w:t>
            </w:r>
          </w:p>
        </w:tc>
      </w:tr>
      <w:tr w:rsidR="00EF6105" w:rsidRPr="00EF6105">
        <w:trPr>
          <w:trHeight w:val="20"/>
        </w:trPr>
        <w:tc>
          <w:tcPr>
            <w:tcW w:w="731" w:type="dxa"/>
            <w:tcBorders>
              <w:left w:val="doub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43</w:t>
            </w:r>
          </w:p>
        </w:tc>
        <w:tc>
          <w:tcPr>
            <w:tcW w:w="889" w:type="dxa"/>
            <w:noWrap/>
            <w:vAlign w:val="center"/>
          </w:tcPr>
          <w:p w:rsidR="00E352C1" w:rsidRPr="00EF6105" w:rsidRDefault="00E352C1">
            <w:pPr>
              <w:jc w:val="center"/>
              <w:rPr>
                <w:rFonts w:ascii="宋体" w:eastAsia="宋体" w:hAnsi="宋体" w:cs="宋体"/>
                <w:szCs w:val="21"/>
              </w:rPr>
            </w:pPr>
          </w:p>
        </w:tc>
        <w:tc>
          <w:tcPr>
            <w:tcW w:w="1513" w:type="dxa"/>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招标人对中标人参与“百千万工程”的具体要求</w:t>
            </w:r>
          </w:p>
        </w:tc>
        <w:tc>
          <w:tcPr>
            <w:tcW w:w="6795" w:type="dxa"/>
            <w:tcBorders>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说明与要求：</w:t>
            </w:r>
          </w:p>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具体要求在中标后按照投标承诺和招标人的要求执行。</w:t>
            </w:r>
            <w:r w:rsidRPr="00EF6105">
              <w:rPr>
                <w:rFonts w:ascii="宋体" w:eastAsia="宋体" w:hAnsi="宋体" w:cs="宋体" w:hint="eastAsia"/>
                <w:b/>
                <w:szCs w:val="21"/>
                <w:u w:val="single"/>
              </w:rPr>
              <w:t>如政府部门有“百千万工程”相关要求，中标人须无条件配合。</w:t>
            </w:r>
          </w:p>
        </w:tc>
      </w:tr>
      <w:tr w:rsidR="00EF6105" w:rsidRPr="00EF6105">
        <w:trPr>
          <w:trHeight w:val="20"/>
        </w:trPr>
        <w:tc>
          <w:tcPr>
            <w:tcW w:w="731" w:type="dxa"/>
            <w:tcBorders>
              <w:left w:val="double" w:sz="4" w:space="0" w:color="auto"/>
              <w:bottom w:val="doub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44</w:t>
            </w:r>
          </w:p>
        </w:tc>
        <w:tc>
          <w:tcPr>
            <w:tcW w:w="889" w:type="dxa"/>
            <w:tcBorders>
              <w:bottom w:val="double" w:sz="4" w:space="0" w:color="auto"/>
            </w:tcBorders>
            <w:noWrap/>
            <w:vAlign w:val="center"/>
          </w:tcPr>
          <w:p w:rsidR="00E352C1" w:rsidRPr="00EF6105" w:rsidRDefault="00E352C1">
            <w:pPr>
              <w:jc w:val="center"/>
              <w:rPr>
                <w:rFonts w:ascii="宋体" w:eastAsia="宋体" w:hAnsi="宋体" w:cs="宋体"/>
                <w:szCs w:val="21"/>
              </w:rPr>
            </w:pPr>
          </w:p>
        </w:tc>
        <w:tc>
          <w:tcPr>
            <w:tcW w:w="1513" w:type="dxa"/>
            <w:tcBorders>
              <w:bottom w:val="doub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b/>
                <w:bCs/>
                <w:szCs w:val="21"/>
                <w:u w:val="single"/>
              </w:rPr>
              <w:t>答辩时间</w:t>
            </w:r>
          </w:p>
        </w:tc>
        <w:tc>
          <w:tcPr>
            <w:tcW w:w="6795" w:type="dxa"/>
            <w:tcBorders>
              <w:bottom w:val="double" w:sz="4" w:space="0" w:color="auto"/>
              <w:right w:val="doub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b/>
                <w:bCs/>
                <w:szCs w:val="21"/>
                <w:u w:val="single"/>
              </w:rPr>
              <w:t>本项目开标后5个工作日内进行评标工作。招标人将另行通知答辩时间。</w:t>
            </w:r>
          </w:p>
        </w:tc>
      </w:tr>
    </w:tbl>
    <w:p w:rsidR="00E352C1" w:rsidRPr="00EF6105" w:rsidRDefault="00D71799">
      <w:pPr>
        <w:pStyle w:val="2"/>
        <w:spacing w:line="360" w:lineRule="auto"/>
        <w:rPr>
          <w:rFonts w:ascii="宋体" w:hAnsi="宋体" w:cs="宋体"/>
          <w:sz w:val="28"/>
          <w:szCs w:val="28"/>
        </w:rPr>
      </w:pPr>
      <w:bookmarkStart w:id="3" w:name="_Toc6608"/>
      <w:r w:rsidRPr="00EF6105">
        <w:rPr>
          <w:rFonts w:ascii="宋体" w:hAnsi="宋体" w:cs="宋体" w:hint="eastAsia"/>
          <w:sz w:val="28"/>
          <w:szCs w:val="28"/>
        </w:rPr>
        <w:lastRenderedPageBreak/>
        <w:t>二、投标须知修改表</w:t>
      </w:r>
      <w:bookmarkEnd w:id="3"/>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hyperlink r:id="rId14" w:history="1">
        <w:r w:rsidRPr="00EF6105">
          <w:rPr>
            <w:rFonts w:ascii="宋体" w:eastAsia="宋体" w:hAnsi="宋体" w:cs="宋体" w:hint="eastAsia"/>
            <w:b/>
            <w:szCs w:val="21"/>
            <w:u w:val="single"/>
          </w:rPr>
          <w:t>http://zfcj.gz.gov.cn/</w:t>
        </w:r>
        <w:r w:rsidRPr="00EF6105">
          <w:rPr>
            <w:rFonts w:ascii="宋体" w:eastAsia="宋体" w:hAnsi="宋体" w:cs="宋体" w:hint="eastAsia"/>
            <w:b/>
            <w:szCs w:val="21"/>
          </w:rPr>
          <w:t>）下载查阅。</w:t>
        </w:r>
      </w:hyperlink>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条款号：2.5                          修改类型：增加</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2.5</w:t>
      </w:r>
      <w:r w:rsidRPr="00EF6105">
        <w:rPr>
          <w:rFonts w:ascii="宋体" w:eastAsia="宋体" w:hAnsi="宋体" w:cs="宋体" w:hint="eastAsia"/>
          <w:szCs w:val="21"/>
          <w:lang w:val="zh-CN"/>
        </w:rPr>
        <w:t>根据《建设工程质量检测管理办法》（建设部令第141号）第十二条规定，建设工程质量、安全检测业务应由建设单位依法委托，不列入本次招标范围。招标文件中与此条不一致的，以此条为准。</w:t>
      </w:r>
      <w:r w:rsidRPr="00EF6105">
        <w:rPr>
          <w:rFonts w:ascii="宋体" w:eastAsia="宋体" w:hAnsi="宋体" w:cs="宋体" w:hint="eastAsia"/>
          <w:bCs/>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条款号：5.1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sidRPr="00EF6105">
        <w:rPr>
          <w:rFonts w:ascii="宋体" w:eastAsia="宋体" w:hAnsi="宋体" w:cs="宋体" w:hint="eastAsia"/>
          <w:szCs w:val="21"/>
          <w:u w:val="single"/>
        </w:rPr>
        <w:t>，投标人不进行踏勘的，视为已熟知现场条件，自行承担相关风险</w:t>
      </w:r>
      <w:r w:rsidRPr="00EF6105">
        <w:rPr>
          <w:rFonts w:ascii="宋体" w:eastAsia="宋体" w:hAnsi="宋体" w:cs="宋体" w:hint="eastAsia"/>
          <w:szCs w:val="21"/>
        </w:rPr>
        <w:t>。一旦中标，这种考察即被认为其结果已在中标文件中得到充分反映。</w:t>
      </w:r>
      <w:r w:rsidRPr="00EF6105">
        <w:rPr>
          <w:rFonts w:ascii="宋体" w:eastAsia="宋体" w:hAnsi="宋体" w:cs="宋体" w:hint="eastAsia"/>
          <w:szCs w:val="21"/>
          <w:u w:val="single"/>
        </w:rPr>
        <w:t>招标人不受理因投标人缺乏对现场条件的了解或掌握而提出的任何索赔。</w:t>
      </w:r>
      <w:r w:rsidRPr="00EF6105">
        <w:rPr>
          <w:rFonts w:ascii="宋体" w:eastAsia="宋体" w:hAnsi="宋体" w:cs="宋体" w:hint="eastAsia"/>
          <w:szCs w:val="21"/>
        </w:rPr>
        <w:t>考察现场的费用由投标人自己承担。</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条款号：8.1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原文：</w:t>
      </w:r>
      <w:r w:rsidRPr="00EF6105">
        <w:rPr>
          <w:rFonts w:ascii="宋体" w:eastAsia="宋体" w:hAnsi="宋体" w:cs="宋体" w:hint="eastAsia"/>
          <w:kern w:val="0"/>
          <w:szCs w:val="21"/>
        </w:rPr>
        <w:t>8.1 投标人若对招标文件（包括招标图纸）中有疑问，可以书面形式通过</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交易平台提交给招标人或招标代理人，提交形式见本须知前附表第16项。</w:t>
      </w:r>
    </w:p>
    <w:p w:rsidR="00E352C1" w:rsidRPr="00EF6105" w:rsidRDefault="00D71799">
      <w:pPr>
        <w:pBdr>
          <w:bottom w:val="single" w:sz="6" w:space="1" w:color="auto"/>
        </w:pBd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现文：</w:t>
      </w:r>
      <w:r w:rsidRPr="00EF6105">
        <w:rPr>
          <w:rFonts w:ascii="宋体" w:eastAsia="宋体" w:hAnsi="宋体" w:cs="宋体" w:hint="eastAsia"/>
          <w:kern w:val="0"/>
          <w:szCs w:val="21"/>
        </w:rPr>
        <w:t>8.1</w:t>
      </w:r>
      <w:r w:rsidRPr="00EF6105">
        <w:rPr>
          <w:rFonts w:ascii="宋体" w:eastAsia="宋体" w:hAnsi="宋体" w:cs="宋体" w:hint="eastAsia"/>
          <w:bCs/>
          <w:kern w:val="0"/>
          <w:szCs w:val="21"/>
          <w:u w:val="single"/>
        </w:rPr>
        <w:t>投标人若对招标文件（包括招标图纸、清单、合同条款、最高投标限价）中有疑问，采用网上答疑方式进行，详见本须知前附表第16项。招标人或招标代理人将于本须知前附表第16项指定的地点（交易平台）和时间对疑问进行答复</w:t>
      </w:r>
      <w:r w:rsidRPr="00EF6105">
        <w:rPr>
          <w:rFonts w:ascii="宋体" w:eastAsia="宋体" w:hAnsi="宋体" w:cs="宋体" w:hint="eastAsia"/>
          <w:kern w:val="0"/>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条款号：8.2                          修改类型：修改</w:t>
      </w:r>
    </w:p>
    <w:p w:rsidR="00E352C1" w:rsidRPr="00EF6105" w:rsidRDefault="00D71799">
      <w:pP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原文：</w:t>
      </w:r>
      <w:r w:rsidRPr="00EF6105">
        <w:rPr>
          <w:rFonts w:ascii="宋体" w:eastAsia="宋体" w:hAnsi="宋体" w:cs="宋体" w:hint="eastAsia"/>
          <w:bCs/>
          <w:kern w:val="0"/>
          <w:szCs w:val="21"/>
        </w:rPr>
        <w:t>8.2</w:t>
      </w:r>
      <w:r w:rsidRPr="00EF6105">
        <w:rPr>
          <w:rFonts w:ascii="宋体" w:eastAsia="宋体" w:hAnsi="宋体" w:cs="宋体" w:hint="eastAsia"/>
          <w:kern w:val="0"/>
          <w:szCs w:val="21"/>
        </w:rPr>
        <w:t>招标答疑会会议纪要将在提交投标文件截止时间15日前在</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交易平台 “项目答疑纪要”专区公开发布。答疑纪要一经在</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交易平台发布，视作已发放给所有投标人。</w:t>
      </w:r>
    </w:p>
    <w:p w:rsidR="00E352C1" w:rsidRPr="00EF6105" w:rsidRDefault="00D71799">
      <w:pPr>
        <w:pBdr>
          <w:bottom w:val="single" w:sz="4" w:space="1" w:color="auto"/>
        </w:pBd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lastRenderedPageBreak/>
        <w:t>现文：</w:t>
      </w:r>
      <w:r w:rsidRPr="00EF6105">
        <w:rPr>
          <w:rFonts w:ascii="宋体" w:eastAsia="宋体" w:hAnsi="宋体" w:cs="宋体" w:hint="eastAsia"/>
          <w:kern w:val="0"/>
          <w:szCs w:val="21"/>
        </w:rPr>
        <w:t>8.2招标答疑会会议纪要将在提交投标文件截止时间15日前</w:t>
      </w:r>
      <w:r w:rsidRPr="00EF6105">
        <w:rPr>
          <w:rFonts w:ascii="宋体" w:eastAsia="宋体" w:hAnsi="宋体" w:cs="宋体" w:hint="eastAsia"/>
          <w:kern w:val="0"/>
          <w:szCs w:val="21"/>
          <w:u w:val="single"/>
        </w:rPr>
        <w:t>在广州交易集团有限公司（广州公共资源交易中心）交易平台“项目查询(日程安排、答疑纪要)”</w:t>
      </w:r>
      <w:r w:rsidRPr="00EF6105">
        <w:rPr>
          <w:rFonts w:ascii="宋体" w:eastAsia="宋体" w:hAnsi="宋体" w:cs="宋体" w:hint="eastAsia"/>
          <w:kern w:val="0"/>
          <w:szCs w:val="21"/>
        </w:rPr>
        <w:t>专区公开发布。答疑纪要一经</w:t>
      </w:r>
      <w:r w:rsidRPr="00EF6105">
        <w:rPr>
          <w:rFonts w:ascii="宋体" w:eastAsia="宋体" w:hAnsi="宋体" w:cs="宋体" w:hint="eastAsia"/>
          <w:kern w:val="0"/>
          <w:szCs w:val="21"/>
          <w:u w:val="single"/>
        </w:rPr>
        <w:t>在广州交易集团有限公司（广州公共资源交易中心）</w:t>
      </w:r>
      <w:r w:rsidRPr="00EF6105">
        <w:rPr>
          <w:rFonts w:ascii="宋体" w:eastAsia="宋体" w:hAnsi="宋体" w:cs="宋体" w:hint="eastAsia"/>
          <w:kern w:val="0"/>
          <w:szCs w:val="21"/>
        </w:rPr>
        <w:t>交易平台发布，视作已发放给所有投标人。</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条款号：8.4                          修改类型：修改</w:t>
      </w:r>
    </w:p>
    <w:p w:rsidR="00E352C1" w:rsidRPr="00EF6105" w:rsidRDefault="00D71799">
      <w:pP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原文：</w:t>
      </w:r>
      <w:r w:rsidRPr="00EF6105">
        <w:rPr>
          <w:rFonts w:ascii="宋体" w:eastAsia="宋体" w:hAnsi="宋体" w:cs="宋体" w:hint="eastAsia"/>
          <w:kern w:val="0"/>
          <w:szCs w:val="21"/>
        </w:rPr>
        <w:t>8.4若招标答疑会会议纪要与招标文件有矛盾，以答疑会议纪要最后发出的书面形式的文件为准。</w:t>
      </w:r>
    </w:p>
    <w:p w:rsidR="00E352C1" w:rsidRPr="00EF6105" w:rsidRDefault="00D71799">
      <w:pPr>
        <w:pBdr>
          <w:bottom w:val="single" w:sz="4" w:space="1" w:color="auto"/>
        </w:pBd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现文：</w:t>
      </w:r>
      <w:r w:rsidRPr="00EF6105">
        <w:rPr>
          <w:rFonts w:ascii="宋体" w:eastAsia="宋体" w:hAnsi="宋体" w:cs="宋体" w:hint="eastAsia"/>
          <w:kern w:val="0"/>
          <w:szCs w:val="21"/>
        </w:rPr>
        <w:t>8.4</w:t>
      </w:r>
      <w:r w:rsidRPr="00EF6105">
        <w:rPr>
          <w:rFonts w:ascii="宋体" w:eastAsia="宋体" w:hAnsi="宋体" w:cs="宋体" w:hint="eastAsia"/>
          <w:kern w:val="0"/>
          <w:szCs w:val="21"/>
          <w:u w:val="single"/>
        </w:rPr>
        <w:t>若招标答疑纪要与招标文件有矛盾，以广州交易集团有限公司（广州公共资源交易中心）网站最后发布的招标答疑纪要为准</w:t>
      </w:r>
      <w:r w:rsidRPr="00EF6105">
        <w:rPr>
          <w:rFonts w:ascii="宋体" w:eastAsia="宋体" w:hAnsi="宋体" w:cs="宋体" w:hint="eastAsia"/>
          <w:kern w:val="0"/>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条款号：9.2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9.2招标文件的澄清或修改将在</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交易平台“项目答疑纪要”专区公开发布。答疑纪要一经在</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交易平台发布，视作已发放给所有投标人，以</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交易平台上网发布时间作为送达时间。</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9.2招标文件的澄清或修改将在</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w:t>
      </w:r>
      <w:r w:rsidRPr="00EF6105">
        <w:rPr>
          <w:rFonts w:ascii="宋体" w:eastAsia="宋体" w:hAnsi="宋体" w:cs="宋体" w:hint="eastAsia"/>
          <w:szCs w:val="21"/>
          <w:u w:val="single"/>
        </w:rPr>
        <w:t>项目查询(日程安排、答疑纪要)</w:t>
      </w:r>
      <w:r w:rsidRPr="00EF6105">
        <w:rPr>
          <w:rFonts w:ascii="宋体" w:eastAsia="宋体" w:hAnsi="宋体" w:cs="宋体" w:hint="eastAsia"/>
          <w:szCs w:val="21"/>
        </w:rPr>
        <w:t>”专区公开发布。答疑纪要一经在</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交易平台发布，视作已发放给所有投标人，以</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交易平台上网发布时间作为送达时间。</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条款号：9.4                         修改类型：修改</w:t>
      </w:r>
    </w:p>
    <w:p w:rsidR="00E352C1" w:rsidRPr="00EF6105" w:rsidRDefault="00D71799">
      <w:pP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原文：</w:t>
      </w:r>
      <w:r w:rsidRPr="00EF6105">
        <w:rPr>
          <w:rFonts w:ascii="宋体" w:eastAsia="宋体" w:hAnsi="宋体" w:cs="宋体" w:hint="eastAsia"/>
          <w:kern w:val="0"/>
          <w:szCs w:val="21"/>
        </w:rPr>
        <w:t xml:space="preserve"> 9.4招标文件的澄清或修改均以书面形式明确的内容为准。当招标文件的澄清、修改、补充等在同一内容的表述不一致时，以最后发出的书面形式的文件为准。</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9.4招标文件的澄清或修改均以</w:t>
      </w:r>
      <w:r w:rsidRPr="00EF6105">
        <w:rPr>
          <w:rFonts w:ascii="宋体" w:eastAsia="宋体" w:hAnsi="宋体" w:cs="宋体" w:hint="eastAsia"/>
          <w:szCs w:val="21"/>
          <w:u w:val="single"/>
        </w:rPr>
        <w:t>广州交易集团有限公司（广州公共资源交易中心）网上答疑公布</w:t>
      </w:r>
      <w:r w:rsidRPr="00EF6105">
        <w:rPr>
          <w:rFonts w:ascii="宋体" w:eastAsia="宋体" w:hAnsi="宋体" w:cs="宋体" w:hint="eastAsia"/>
          <w:szCs w:val="21"/>
        </w:rPr>
        <w:t>的内容为准。当招标文件的澄清、修改、补充等在同一内容的表述不一致时，以</w:t>
      </w:r>
      <w:r w:rsidRPr="00EF6105">
        <w:rPr>
          <w:rFonts w:ascii="宋体" w:eastAsia="宋体" w:hAnsi="宋体" w:cs="宋体" w:hint="eastAsia"/>
          <w:szCs w:val="21"/>
          <w:u w:val="single"/>
        </w:rPr>
        <w:t>广州交易集团有限公司（广州公共资源交易中心）网站</w:t>
      </w:r>
      <w:r w:rsidRPr="00EF6105">
        <w:rPr>
          <w:rFonts w:ascii="宋体" w:eastAsia="宋体" w:hAnsi="宋体" w:cs="宋体" w:hint="eastAsia"/>
          <w:szCs w:val="21"/>
        </w:rPr>
        <w:t>最后发出的</w:t>
      </w:r>
      <w:r w:rsidRPr="00EF6105">
        <w:rPr>
          <w:rFonts w:ascii="宋体" w:eastAsia="宋体" w:hAnsi="宋体" w:cs="宋体" w:hint="eastAsia"/>
          <w:szCs w:val="21"/>
          <w:u w:val="single"/>
        </w:rPr>
        <w:t>文件</w:t>
      </w:r>
      <w:r w:rsidRPr="00EF6105">
        <w:rPr>
          <w:rFonts w:ascii="宋体" w:eastAsia="宋体" w:hAnsi="宋体" w:cs="宋体" w:hint="eastAsia"/>
          <w:szCs w:val="21"/>
        </w:rPr>
        <w:t>为准。</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条款号：11.2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11.2投标文件技术标部分主要包括下列内容：</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11.2.1 技术投标文件</w:t>
      </w:r>
      <w:r w:rsidRPr="00EF6105">
        <w:rPr>
          <w:rFonts w:ascii="宋体" w:eastAsia="宋体" w:hAnsi="宋体" w:cs="宋体" w:hint="eastAsia"/>
          <w:szCs w:val="21"/>
        </w:rPr>
        <w:t>(按招标文件的要求填写)</w:t>
      </w:r>
      <w:r w:rsidRPr="00EF6105">
        <w:rPr>
          <w:rFonts w:ascii="宋体" w:eastAsia="宋体" w:hAnsi="宋体" w:cs="宋体" w:hint="eastAsia"/>
          <w:bCs/>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11.2.2 资格审查文件：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（1）投标人声明；</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（2）法定代表人证明书、法定代表人签字或盖章的本投标文件授权委托证明书；</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（3）企业营业执照扫描件或电子证照；</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（4）企业资质证书扫描件或电子证照；</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lastRenderedPageBreak/>
        <w:t>（5）建筑施工企业安全生产许可证扫描件或电子证照；</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（6）项目负责人（按网上投标登记时选择拟投入本项目的项目负责人）；</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（7）专职安全员（按网上投标登记时选择拟投入本项目的专职安全员）；</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（8）拟委派技术负责人的相关证书、资料（具体要求由招标人明确）；</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（9）拟委派项目负责人的有效期内的建造师注册证书扫描件或电子证书；</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（10）项目负责人在有效期内的安全生产考核合格证书（B类）或建筑施工企业项目负责人安全生产考核合格证书扫描件或电子证书；</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（11）专职安全员须具有在有效期内的安全生产考核合格证书（C类）或建筑施工企业专职安全生产管理人员安全生产考核合格证书扫描件或电子证书；</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（12）列明主办单位的联合体工作协议（采用联合体投标时需递交，投标人拟任本工程项目负责人、专职安全员应为联合体主办方信用档案中的在册人员，联合体工作协议应明确约定各方拟承担的工作和责任）；</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（13）资格审查前，投标人须在广州市住房和城乡建设局建立企业信用档案，拟担任本工程项目负责人、专职安全员须是本企业信用档案中的在册人员；</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（14）列明主办单位的联合体工作协议（采用联合体投标时需递交，投标人拟任本工程项目负责人应为联合体主办方信用档案中的在册人员，联合体工作协议应明确约定各方拟承担的工作和责任）。</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注：1.相关电子证书按规定需打印后手写本人签名的，应按照规定手写本人签名后再扫描提交。</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11.2.3项目管理机构配备。</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（1）投标人应列出该项目工程的施工组织机构构成和画出机构框架图及其负责人；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（2）投标人应详细列出该施工组织机构中主要成员的名单、简历资料、职务职称和在本项目中拟担任的职务等资料，并附上有关证明材料扫描件；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（3）其他辅助说明资料。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11.2.4投标人在广州市可使用适合本工程的机械设备（附：机械设备为自有或租赁的说明；及承诺机械设备如属于租赁的，其租赁是不属于重复租赁）。</w:t>
      </w:r>
    </w:p>
    <w:p w:rsidR="00E352C1" w:rsidRPr="00EF6105" w:rsidRDefault="00D71799">
      <w:pPr>
        <w:tabs>
          <w:tab w:val="left" w:pos="1125"/>
        </w:tabs>
        <w:spacing w:line="360" w:lineRule="auto"/>
        <w:ind w:firstLineChars="200" w:firstLine="420"/>
        <w:rPr>
          <w:rFonts w:ascii="宋体" w:eastAsia="宋体" w:hAnsi="宋体" w:cs="宋体"/>
          <w:bCs/>
          <w:kern w:val="0"/>
          <w:szCs w:val="21"/>
        </w:rPr>
      </w:pPr>
      <w:r w:rsidRPr="00EF6105">
        <w:rPr>
          <w:rFonts w:ascii="宋体" w:eastAsia="宋体" w:hAnsi="宋体" w:cs="宋体" w:hint="eastAsia"/>
          <w:bCs/>
          <w:kern w:val="0"/>
          <w:szCs w:val="21"/>
        </w:rPr>
        <w:t>11.2.5施工组织设计或施工方案。</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（1）投标人在编制施工组织设计或施工方案时应按照招标人提出的施工现场建筑垃圾源头减量的具体要求以及建筑垃圾综合利用产品的使用要求提供相应措施。</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（2）投标人在编制施工组织设计或施工方案时应按照招标文件要求，并针对本项目的关键技术、工艺、</w:t>
      </w:r>
      <w:r w:rsidRPr="00EF6105">
        <w:rPr>
          <w:rFonts w:ascii="宋体" w:eastAsia="宋体" w:hAnsi="宋体" w:cs="宋体" w:hint="eastAsia"/>
          <w:szCs w:val="21"/>
        </w:rPr>
        <w:lastRenderedPageBreak/>
        <w:t>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rsidR="00E352C1" w:rsidRPr="00EF6105" w:rsidRDefault="00D71799">
      <w:pPr>
        <w:tabs>
          <w:tab w:val="left" w:pos="1125"/>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11.2.6按照</w:t>
      </w:r>
      <w:r w:rsidRPr="00EF6105">
        <w:rPr>
          <w:rFonts w:ascii="宋体" w:eastAsia="宋体" w:hAnsi="宋体" w:cs="宋体" w:hint="eastAsia"/>
          <w:bCs/>
          <w:szCs w:val="21"/>
        </w:rPr>
        <w:t>招标文件要求</w:t>
      </w:r>
      <w:r w:rsidRPr="00EF6105">
        <w:rPr>
          <w:rFonts w:ascii="宋体" w:eastAsia="宋体" w:hAnsi="宋体" w:cs="宋体" w:hint="eastAsia"/>
          <w:szCs w:val="21"/>
        </w:rPr>
        <w:t>填写的《参与编制技术标投标文件人员名单》。</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现文：</w:t>
      </w:r>
    </w:p>
    <w:p w:rsidR="00E352C1" w:rsidRPr="00EF6105" w:rsidRDefault="00D71799">
      <w:pPr>
        <w:spacing w:line="360" w:lineRule="auto"/>
        <w:ind w:firstLineChars="200" w:firstLine="420"/>
        <w:rPr>
          <w:rFonts w:ascii="宋体" w:eastAsia="宋体" w:hAnsi="宋体" w:cs="宋体"/>
          <w:b/>
          <w:szCs w:val="21"/>
          <w:u w:val="single"/>
        </w:rPr>
      </w:pPr>
      <w:r w:rsidRPr="00EF6105">
        <w:rPr>
          <w:rFonts w:ascii="宋体" w:eastAsia="宋体" w:hAnsi="宋体" w:cs="宋体" w:hint="eastAsia"/>
          <w:szCs w:val="21"/>
        </w:rPr>
        <w:t>11.2</w:t>
      </w:r>
      <w:r w:rsidRPr="00EF6105">
        <w:rPr>
          <w:rFonts w:ascii="宋体" w:eastAsia="宋体" w:hAnsi="宋体" w:cs="宋体" w:hint="eastAsia"/>
          <w:b/>
          <w:szCs w:val="21"/>
        </w:rPr>
        <w:t xml:space="preserve"> 投标文件技术标部分</w:t>
      </w:r>
      <w:r w:rsidRPr="00EF6105">
        <w:rPr>
          <w:rFonts w:ascii="宋体" w:eastAsia="宋体" w:hAnsi="宋体" w:cs="宋体" w:hint="eastAsia"/>
          <w:b/>
          <w:szCs w:val="21"/>
          <w:u w:val="single"/>
        </w:rPr>
        <w:t>（含资格审查文件）</w:t>
      </w:r>
      <w:r w:rsidRPr="00EF6105">
        <w:rPr>
          <w:rFonts w:ascii="宋体" w:eastAsia="宋体" w:hAnsi="宋体" w:cs="宋体" w:hint="eastAsia"/>
          <w:szCs w:val="21"/>
        </w:rPr>
        <w:t>主要包括下列内容</w:t>
      </w:r>
      <w:r w:rsidRPr="00EF6105">
        <w:rPr>
          <w:rFonts w:ascii="宋体" w:eastAsia="宋体" w:hAnsi="宋体" w:cs="宋体" w:hint="eastAsia"/>
          <w:szCs w:val="21"/>
          <w:u w:val="single"/>
        </w:rPr>
        <w:t>（除有特别注明外，均为扫描件即可）</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11.2.1广州建设工程施工招标投标书（技术标）</w:t>
      </w:r>
      <w:r w:rsidRPr="00EF6105">
        <w:rPr>
          <w:rFonts w:ascii="宋体" w:eastAsia="宋体" w:hAnsi="宋体" w:cs="宋体" w:hint="eastAsia"/>
          <w:bCs/>
          <w:szCs w:val="21"/>
          <w:u w:val="single"/>
        </w:rPr>
        <w:t>（格式见招标文件第四章)</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bCs/>
          <w:szCs w:val="21"/>
        </w:rPr>
        <w:t>11.2.2 资格审查文件：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（1）投标人声明</w:t>
      </w:r>
      <w:r w:rsidRPr="00EF6105">
        <w:rPr>
          <w:rFonts w:ascii="宋体" w:eastAsia="宋体" w:hAnsi="宋体" w:cs="宋体" w:hint="eastAsia"/>
          <w:bCs/>
          <w:szCs w:val="21"/>
          <w:u w:val="single"/>
        </w:rPr>
        <w:t>扫描件（须按招标公告附件内容及格式要求编制）；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（2）</w:t>
      </w:r>
      <w:r w:rsidRPr="00EF6105">
        <w:rPr>
          <w:rFonts w:ascii="宋体" w:eastAsia="宋体" w:hAnsi="宋体" w:cs="宋体" w:hint="eastAsia"/>
          <w:bCs/>
          <w:szCs w:val="21"/>
          <w:u w:val="single"/>
        </w:rPr>
        <w:t>法定代表人证明书及有效的法定代表人身份证正反面扫描件、法定代表人签字或盖章的本投标文件授权委托证明书扫描件及有效的被授权人身份证正反面扫描件；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（3）企业营业执照扫描件或电子证照；</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（4）企业资质证书扫描件或电子证照</w:t>
      </w:r>
      <w:r w:rsidRPr="00EF6105">
        <w:rPr>
          <w:rFonts w:ascii="宋体" w:eastAsia="宋体" w:hAnsi="宋体" w:cs="宋体" w:hint="eastAsia"/>
          <w:bCs/>
          <w:szCs w:val="21"/>
          <w:u w:val="single"/>
        </w:rPr>
        <w:t>或办理了资质延期的证明资料（如有，须符合招标公告第九条第4款注①的规定）；</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（5）建筑施工企业安全生产许可证扫描件或电子证照；</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（6）项目负责人（按网上投标登记时选择拟投入本项目的项目负责人）；</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（7）专职安全员（按网上投标登记时选择拟投入本项目的专职安全员）；</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u w:val="single"/>
        </w:rPr>
        <w:t>（8）拟委派技术负责人的职称证书扫描件或电子证书；</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u w:val="single"/>
        </w:rPr>
        <w:t>（9）拟委派项目负责人的有效期内的建造师证书扫描件或电子证书；</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u w:val="single"/>
        </w:rPr>
        <w:t>（10）项目负责人在有效期内的安全生产考核合格证（B类）或建筑施工企业项目负责人安全生产考核合格证书扫描件或电子证书；</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u w:val="single"/>
        </w:rPr>
        <w:t>（11）专职安全员须具有在有效期内的安全考核合格证书（C类）或在有效期内的建筑施工企业专职安全生产管理人员安全生产考核合格证书（C3）扫描件或电子证书；</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u w:val="single"/>
        </w:rPr>
        <w:t>（12）资格审查前，投标人须在广州交易集团有限公司（广州公共资源交易中心）办理企业信息登记及拟担任本工程项目负责人、专职安全员须是本企业信息登记信息中的在册人员（提供网页信息截图）；</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u w:val="single"/>
        </w:rPr>
        <w:t>（13）投标人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若投标人未列全符合相关条件的单位，但同时未列全的相关单位未参与本项目投标的，不视为该投标人违反了本条规定，不作为对其投标文件进行无效标处理的依据。）；</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u w:val="single"/>
        </w:rPr>
        <w:lastRenderedPageBreak/>
        <w:t>（14）投标人未被列入拖欠农民工工资失信联合惩戒对象名单。（投标人无需提供资料，按广州交易集团有限公司（广州公共资源交易中心）交易系统比对的结果进行评审）；</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u w:val="single"/>
        </w:rPr>
        <w:t>（15）投标人未在以往工程中因不充分履约行为被本项目招标人书面拒绝投标的企业名单（详见招标公告附件三《被招标人拒绝投标的企业名单》）。</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u w:val="single"/>
        </w:rPr>
        <w:t>（16）投标人认为应提供的其他资料（如有）。</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注：1、上述第11.2.2（1）—（13）条没有要求提交的资料，不作为资格审查不合格的依据。</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2、相关电子证书按规定需打印后手写本人签名的，应按照规定手写本人签名后再扫描提交。</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11.2.3</w:t>
      </w:r>
      <w:r w:rsidRPr="00EF6105">
        <w:rPr>
          <w:rFonts w:ascii="宋体" w:eastAsia="宋体" w:hAnsi="宋体" w:cs="宋体" w:hint="eastAsia"/>
          <w:bCs/>
          <w:szCs w:val="21"/>
          <w:u w:val="single"/>
        </w:rPr>
        <w:t>《投标函》、《标函承诺书》、《项目负责人驻场承诺书》</w:t>
      </w:r>
      <w:r w:rsidRPr="00EF6105">
        <w:rPr>
          <w:rFonts w:ascii="宋体" w:eastAsia="宋体" w:hAnsi="宋体" w:cs="宋体" w:hint="eastAsia"/>
          <w:szCs w:val="21"/>
          <w:u w:val="single"/>
        </w:rPr>
        <w:t>（格式见招标文件第四章）。</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11.2.4《投入主要人员汇总表》、《主要人员简历表》（格式见招标文件第四章、投标人需按相应表格备注和招标文件第二章附表《技术标详细审查评分表》要求提供相关资料）。</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u w:val="single"/>
        </w:rPr>
        <w:t>11.2.5企业资信证明材料（按招标文件第二章附表《技术标详细审查评分表》要求提交。招标文件有规定格式的，需按招标文件格式提供，无格式要求的，格式自拟）。</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11.2.6《响应招标文件所附施工组织设计要点的承诺书》、《拟投入本工程施工的主要机械设备配备表》、《危险性较大的分部分项工程安全管理措施》（格式见招标文件第四章）。</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11.2.7《参与编制技术标投标文件人员名单》（格式见招标文件第四章）。</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11.2.8《中小企业声明函》（如有）、《分包意向协议》（如有）、监狱企业证明文件（如有）、《残疾人福利性单位声明函》（如有）（格式见招标文件第四章）。</w:t>
      </w:r>
    </w:p>
    <w:p w:rsidR="00E352C1" w:rsidRPr="00EF6105" w:rsidRDefault="00D71799">
      <w:pPr>
        <w:pBdr>
          <w:bottom w:val="single" w:sz="4" w:space="0" w:color="auto"/>
        </w:pBd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11.2.9投标人认为应提供的其他资料（如有）。</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条款号：11.3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szCs w:val="21"/>
        </w:rPr>
        <w:t>11.3 经济部分投标文件主要包括下列内容：</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11.3.1经济投标文件(按招标文件的要求填写)。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（1）投标总价封面、扉页；</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（2）总说明</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（3）工程项目投标报价汇总表；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（4）单项工程投标报价汇总表；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（5）单位工程投标报价汇总表；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（6）分部分项工程清单与计价表；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（7）单价措施项目清单与计价表；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（8）总价措施项目清单与计价表；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（9）综合单价分析表；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（10）其他项目清单与计价汇总表；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（11）暂列金额明细表；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（12）材料（工程设备）暂估价明细表；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（13）专业工程暂估价明细表；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（14）计日工表；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（15）总承包服务计价表；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（16）规费和税金项目计价表；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（17）人工、主要材料和设备一览表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11.3.3按照</w:t>
      </w:r>
      <w:r w:rsidRPr="00EF6105">
        <w:rPr>
          <w:rFonts w:ascii="宋体" w:eastAsia="宋体" w:hAnsi="宋体" w:cs="宋体" w:hint="eastAsia"/>
          <w:bCs/>
          <w:szCs w:val="21"/>
        </w:rPr>
        <w:t>招标文件要求</w:t>
      </w:r>
      <w:r w:rsidRPr="00EF6105">
        <w:rPr>
          <w:rFonts w:ascii="宋体" w:eastAsia="宋体" w:hAnsi="宋体" w:cs="宋体" w:hint="eastAsia"/>
          <w:szCs w:val="21"/>
        </w:rPr>
        <w:t>填写的《参与编制经济标投标文件人员名单》。</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11.3.4若投标人的投标报价低于工程成本警戒价的，投标人还须提供详细的施工组织设计、单价、措施性费用、单价分析表、主要材料价格表、投标人成本分析供评标委员会评审。</w:t>
      </w:r>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现文：</w:t>
      </w:r>
      <w:r w:rsidRPr="00EF6105">
        <w:rPr>
          <w:rFonts w:ascii="宋体" w:eastAsia="宋体" w:hAnsi="宋体" w:cs="宋体" w:hint="eastAsia"/>
          <w:szCs w:val="21"/>
        </w:rPr>
        <w:t>11.3 经济部分投标文件主要包括下列内容：</w:t>
      </w:r>
    </w:p>
    <w:p w:rsidR="00E352C1" w:rsidRPr="00EF6105" w:rsidRDefault="00D71799">
      <w:pPr>
        <w:pBdr>
          <w:bottom w:val="single" w:sz="6" w:space="1" w:color="auto"/>
        </w:pBdr>
        <w:spacing w:line="360" w:lineRule="auto"/>
        <w:ind w:firstLineChars="200" w:firstLine="420"/>
        <w:rPr>
          <w:rFonts w:ascii="宋体" w:eastAsia="宋体" w:hAnsi="宋体" w:cs="宋体"/>
          <w:bCs/>
          <w:szCs w:val="21"/>
          <w:u w:val="single"/>
        </w:rPr>
      </w:pPr>
      <w:r w:rsidRPr="00EF6105">
        <w:rPr>
          <w:rFonts w:ascii="宋体" w:eastAsia="宋体" w:hAnsi="宋体" w:cs="宋体" w:hint="eastAsia"/>
          <w:szCs w:val="21"/>
        </w:rPr>
        <w:t>11.3.1经济标招标投标书（格式见经济标投标文件格式一《广州建设工程施工招标投标书（经济标）》） 。</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（1）投标总价封面、扉页；</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（2）总说明；</w:t>
      </w:r>
    </w:p>
    <w:p w:rsidR="00E352C1" w:rsidRPr="00EF6105" w:rsidRDefault="00D71799">
      <w:pPr>
        <w:pBdr>
          <w:bottom w:val="single" w:sz="6" w:space="1" w:color="auto"/>
        </w:pBdr>
        <w:spacing w:line="360" w:lineRule="auto"/>
        <w:ind w:firstLineChars="200" w:firstLine="420"/>
        <w:rPr>
          <w:rFonts w:ascii="宋体" w:eastAsia="宋体" w:hAnsi="宋体" w:cs="宋体"/>
          <w:b/>
          <w:szCs w:val="21"/>
        </w:rPr>
      </w:pPr>
      <w:r w:rsidRPr="00EF6105">
        <w:rPr>
          <w:rFonts w:ascii="宋体" w:eastAsia="宋体" w:hAnsi="宋体" w:cs="宋体" w:hint="eastAsia"/>
          <w:szCs w:val="21"/>
          <w:u w:val="single"/>
        </w:rPr>
        <w:t>（3）工程量清单报价表及综合单价分析表的相关内容及格式要求（相关表格的内容及格式要求以招标人发出的最新版电子招标文件中的相应内容及格式为准）；</w:t>
      </w:r>
    </w:p>
    <w:p w:rsidR="00E352C1" w:rsidRPr="00EF6105" w:rsidRDefault="00D71799">
      <w:pPr>
        <w:pBdr>
          <w:bottom w:val="single" w:sz="6" w:space="1" w:color="auto"/>
        </w:pBdr>
        <w:spacing w:line="360" w:lineRule="auto"/>
        <w:ind w:firstLineChars="200" w:firstLine="420"/>
        <w:rPr>
          <w:rFonts w:ascii="宋体" w:eastAsia="宋体" w:hAnsi="宋体" w:cs="宋体"/>
          <w:bCs/>
          <w:szCs w:val="21"/>
          <w:u w:val="single"/>
        </w:rPr>
      </w:pPr>
      <w:r w:rsidRPr="00EF6105">
        <w:rPr>
          <w:rFonts w:ascii="宋体" w:eastAsia="宋体" w:hAnsi="宋体" w:cs="宋体" w:hint="eastAsia"/>
          <w:szCs w:val="21"/>
          <w:u w:val="single"/>
        </w:rPr>
        <w:t>（4）其它辅助说明资料（包括但不限于招标文件要求填写的《对投标文件编制的承诺》，格式见招标文件第四章）。</w:t>
      </w:r>
    </w:p>
    <w:p w:rsidR="00E352C1" w:rsidRPr="00EF6105" w:rsidRDefault="00D71799">
      <w:pPr>
        <w:pBdr>
          <w:bottom w:val="single" w:sz="6" w:space="1" w:color="auto"/>
        </w:pBdr>
        <w:spacing w:line="360" w:lineRule="auto"/>
        <w:ind w:firstLineChars="200" w:firstLine="420"/>
        <w:rPr>
          <w:rFonts w:ascii="宋体" w:eastAsia="宋体" w:hAnsi="宋体" w:cs="宋体"/>
          <w:bCs/>
          <w:szCs w:val="21"/>
          <w:u w:val="single"/>
        </w:rPr>
      </w:pPr>
      <w:r w:rsidRPr="00EF6105">
        <w:rPr>
          <w:rFonts w:ascii="宋体" w:eastAsia="宋体" w:hAnsi="宋体" w:cs="宋体" w:hint="eastAsia"/>
          <w:szCs w:val="21"/>
        </w:rPr>
        <w:t>11.3.3按照招标文件要求填写的《参与编制经济标投标文件人员名单》</w:t>
      </w:r>
      <w:r w:rsidRPr="00EF6105">
        <w:rPr>
          <w:rFonts w:ascii="宋体" w:eastAsia="宋体" w:hAnsi="宋体" w:cs="宋体" w:hint="eastAsia"/>
          <w:szCs w:val="21"/>
          <w:u w:val="single"/>
        </w:rPr>
        <w:t>（格式见招标文件第四章）。</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11.3.4若投标人的投标报价低于工程成本警戒价的，投标人还须提供详细的施工组织设计、单价、措施性费用、单价分析表、主要材料价格表、投标人成本分析供评标委员会评审。</w:t>
      </w:r>
    </w:p>
    <w:p w:rsidR="00E352C1" w:rsidRPr="00EF6105" w:rsidRDefault="00D71799">
      <w:pPr>
        <w:pBdr>
          <w:bottom w:val="single" w:sz="6" w:space="1" w:color="auto"/>
        </w:pBd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11.3.5《对投标文件编制的承诺》（格式见招标文件第四章）。</w:t>
      </w:r>
    </w:p>
    <w:p w:rsidR="00E352C1" w:rsidRPr="00EF6105" w:rsidRDefault="00D71799">
      <w:pPr>
        <w:pBdr>
          <w:bottom w:val="single" w:sz="6" w:space="1" w:color="auto"/>
        </w:pBd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11.3.6投标人认为应提供的其他经济标资料（如有）。</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条款号：12.2                       修改类型：修改</w:t>
      </w:r>
    </w:p>
    <w:p w:rsidR="00E352C1" w:rsidRPr="00EF6105" w:rsidRDefault="00D71799">
      <w:pPr>
        <w:spacing w:line="360" w:lineRule="auto"/>
        <w:ind w:firstLineChars="200" w:firstLine="422"/>
        <w:rPr>
          <w:rFonts w:ascii="宋体" w:eastAsia="宋体" w:hAnsi="宋体" w:cs="宋体"/>
          <w:bCs/>
          <w:kern w:val="0"/>
          <w:szCs w:val="21"/>
        </w:rPr>
      </w:pPr>
      <w:r w:rsidRPr="00EF6105">
        <w:rPr>
          <w:rFonts w:ascii="宋体" w:eastAsia="宋体" w:hAnsi="宋体" w:cs="宋体" w:hint="eastAsia"/>
          <w:b/>
          <w:szCs w:val="21"/>
        </w:rPr>
        <w:t>原文：</w:t>
      </w:r>
      <w:r w:rsidRPr="00EF6105">
        <w:rPr>
          <w:rFonts w:ascii="宋体" w:eastAsia="宋体" w:hAnsi="宋体" w:cs="宋体" w:hint="eastAsia"/>
          <w:szCs w:val="21"/>
        </w:rPr>
        <w:t>12.2</w:t>
      </w:r>
      <w:r w:rsidRPr="00EF6105">
        <w:rPr>
          <w:rFonts w:ascii="宋体" w:eastAsia="宋体" w:hAnsi="宋体" w:cs="宋体" w:hint="eastAsia"/>
          <w:bCs/>
          <w:kern w:val="0"/>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EF6105">
        <w:rPr>
          <w:rFonts w:ascii="宋体" w:eastAsia="宋体" w:hAnsi="宋体" w:cs="宋体" w:hint="eastAsia"/>
          <w:bCs/>
          <w:kern w:val="0"/>
          <w:szCs w:val="21"/>
          <w:u w:val="single"/>
        </w:rPr>
        <w:t xml:space="preserve">             </w:t>
      </w:r>
      <w:r w:rsidRPr="00EF6105">
        <w:rPr>
          <w:rFonts w:ascii="宋体" w:eastAsia="宋体" w:hAnsi="宋体" w:cs="宋体" w:hint="eastAsia"/>
          <w:bCs/>
          <w:kern w:val="0"/>
          <w:szCs w:val="21"/>
        </w:rPr>
        <w:t>。</w:t>
      </w:r>
    </w:p>
    <w:p w:rsidR="00E352C1" w:rsidRPr="00EF6105" w:rsidRDefault="00D71799">
      <w:pPr>
        <w:pBdr>
          <w:bottom w:val="single" w:sz="6" w:space="1" w:color="auto"/>
        </w:pBd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注释：投标文件电子文档需要投标人单位盖章的材料，投标人加盖电子印章即可，不得将投标人未对电子文档加盖实物印章作为否决投标的情形。</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12.2</w:t>
      </w:r>
      <w:r w:rsidRPr="00EF6105">
        <w:rPr>
          <w:rFonts w:ascii="宋体" w:eastAsia="宋体" w:hAnsi="宋体" w:cs="宋体" w:hint="eastAsia"/>
          <w:szCs w:val="21"/>
          <w:u w:val="single"/>
        </w:rPr>
        <w:t>投标人应仔细阅读招标文件第四章投标文件格式的相关规定和要求。</w:t>
      </w:r>
      <w:r w:rsidRPr="00EF6105">
        <w:rPr>
          <w:rFonts w:ascii="宋体" w:eastAsia="宋体" w:hAnsi="宋体" w:cs="宋体" w:hint="eastAsia"/>
          <w:szCs w:val="21"/>
        </w:rPr>
        <w:t>投标文件全部采用电子文档，投标文件所附证书证件均为</w:t>
      </w:r>
      <w:r w:rsidRPr="00EF6105">
        <w:rPr>
          <w:rFonts w:ascii="宋体" w:eastAsia="宋体" w:hAnsi="宋体" w:cs="宋体" w:hint="eastAsia"/>
          <w:szCs w:val="21"/>
          <w:u w:val="single"/>
        </w:rPr>
        <w:t>扫描件或电子证照</w:t>
      </w:r>
      <w:r w:rsidRPr="00EF6105">
        <w:rPr>
          <w:rFonts w:ascii="宋体" w:eastAsia="宋体" w:hAnsi="宋体" w:cs="宋体" w:hint="eastAsia"/>
          <w:szCs w:val="21"/>
        </w:rPr>
        <w:t>，并采用单位数字证书，按招标文件要求在相应位置加盖电子印章。投标文件中需个人签字或盖章的，应加盖个人电子印章或在线下完成后扫描上传。按照</w:t>
      </w:r>
      <w:r w:rsidRPr="00EF6105">
        <w:rPr>
          <w:rFonts w:ascii="宋体" w:eastAsia="宋体" w:hAnsi="宋体" w:cs="宋体" w:hint="eastAsia"/>
          <w:bCs/>
          <w:szCs w:val="21"/>
          <w:u w:val="single"/>
        </w:rPr>
        <w:t>广州交易集团有限公司（广州公共资源交易中心）</w:t>
      </w:r>
      <w:r w:rsidRPr="00EF6105">
        <w:rPr>
          <w:rFonts w:ascii="宋体" w:eastAsia="宋体" w:hAnsi="宋体" w:cs="宋体" w:hint="eastAsia"/>
          <w:szCs w:val="21"/>
        </w:rPr>
        <w:t>交易平台关于全流程电子化项目的相关指南进行操作。详见：</w:t>
      </w:r>
      <w:r w:rsidRPr="00EF6105">
        <w:rPr>
          <w:rFonts w:ascii="宋体" w:eastAsia="宋体" w:hAnsi="宋体" w:cs="宋体" w:hint="eastAsia"/>
          <w:szCs w:val="21"/>
          <w:u w:val="single"/>
        </w:rPr>
        <w:t>广州交易集团有限公司（广州公共资源交易中心）网站最新指引</w:t>
      </w:r>
      <w:r w:rsidRPr="00EF6105">
        <w:rPr>
          <w:rFonts w:ascii="宋体" w:eastAsia="宋体" w:hAnsi="宋体" w:cs="宋体" w:hint="eastAsia"/>
          <w:bCs/>
          <w:szCs w:val="21"/>
        </w:rPr>
        <w:t>。</w:t>
      </w:r>
      <w:r w:rsidRPr="00EF6105">
        <w:rPr>
          <w:rFonts w:ascii="宋体" w:eastAsia="宋体" w:hAnsi="宋体" w:cs="宋体" w:hint="eastAsia"/>
          <w:szCs w:val="21"/>
          <w:u w:val="single"/>
        </w:rPr>
        <w:t>投标人提供的相关证明材料</w:t>
      </w:r>
      <w:r w:rsidRPr="00EF6105">
        <w:rPr>
          <w:rFonts w:ascii="宋体" w:eastAsia="宋体" w:hAnsi="宋体" w:cs="宋体" w:hint="eastAsia"/>
          <w:bCs/>
          <w:kern w:val="0"/>
          <w:szCs w:val="21"/>
          <w:u w:val="single"/>
        </w:rPr>
        <w:t>电子证照证书或</w:t>
      </w:r>
      <w:r w:rsidRPr="00EF6105">
        <w:rPr>
          <w:rFonts w:ascii="宋体" w:eastAsia="宋体" w:hAnsi="宋体" w:cs="宋体" w:hint="eastAsia"/>
          <w:szCs w:val="21"/>
          <w:u w:val="single"/>
        </w:rPr>
        <w:t>扫描件内容必须清晰可辨，如因</w:t>
      </w:r>
      <w:r w:rsidRPr="00EF6105">
        <w:rPr>
          <w:rFonts w:ascii="宋体" w:eastAsia="宋体" w:hAnsi="宋体" w:cs="宋体" w:hint="eastAsia"/>
          <w:bCs/>
          <w:kern w:val="0"/>
          <w:szCs w:val="21"/>
          <w:u w:val="single"/>
        </w:rPr>
        <w:t>电子证照证书或</w:t>
      </w:r>
      <w:r w:rsidRPr="00EF6105">
        <w:rPr>
          <w:rFonts w:ascii="宋体" w:eastAsia="宋体" w:hAnsi="宋体" w:cs="宋体" w:hint="eastAsia"/>
          <w:szCs w:val="21"/>
          <w:u w:val="single"/>
        </w:rPr>
        <w:t>扫描件内容模糊导致评标时无法判断的，后果由投标人自负</w:t>
      </w:r>
      <w:r w:rsidRPr="00EF6105">
        <w:rPr>
          <w:rFonts w:ascii="宋体" w:eastAsia="宋体" w:hAnsi="宋体" w:cs="宋体" w:hint="eastAsia"/>
          <w:szCs w:val="21"/>
        </w:rPr>
        <w:t>。</w:t>
      </w:r>
    </w:p>
    <w:p w:rsidR="00E352C1" w:rsidRPr="00EF6105" w:rsidRDefault="00D71799">
      <w:pPr>
        <w:pBdr>
          <w:bottom w:val="single" w:sz="6" w:space="1" w:color="auto"/>
        </w:pBdr>
        <w:spacing w:line="360" w:lineRule="auto"/>
        <w:ind w:firstLineChars="200" w:firstLine="420"/>
        <w:rPr>
          <w:rFonts w:ascii="宋体" w:eastAsia="宋体" w:hAnsi="宋体" w:cs="宋体"/>
          <w:b/>
          <w:szCs w:val="21"/>
        </w:rPr>
      </w:pPr>
      <w:r w:rsidRPr="00EF6105">
        <w:rPr>
          <w:rFonts w:ascii="宋体" w:eastAsia="宋体" w:hAnsi="宋体" w:cs="宋体" w:hint="eastAsia"/>
          <w:szCs w:val="21"/>
        </w:rPr>
        <w:t>注释：投标文件电子文档需要投标人单位盖章的材料，投标人加盖电子印章即可，不得将投标人未对电子文档加盖实物印章作为否决投标的情形。</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条款号：12.3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szCs w:val="21"/>
        </w:rPr>
        <w:t xml:space="preserve">12.3 </w:t>
      </w:r>
      <w:r w:rsidRPr="00EF6105">
        <w:rPr>
          <w:rFonts w:ascii="宋体" w:eastAsia="宋体" w:hAnsi="宋体" w:cs="宋体" w:hint="eastAsia"/>
          <w:bCs/>
          <w:szCs w:val="21"/>
        </w:rPr>
        <w:t>投标文件应按</w:t>
      </w:r>
      <w:r w:rsidRPr="00EF6105">
        <w:rPr>
          <w:rFonts w:ascii="宋体" w:eastAsia="宋体" w:hAnsi="宋体" w:cs="宋体" w:hint="eastAsia"/>
          <w:szCs w:val="21"/>
        </w:rPr>
        <w:t>照交易平台关于全流程电子化项目的相关指南进行编制，详见：</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w:t>
      </w:r>
    </w:p>
    <w:p w:rsidR="00E352C1" w:rsidRPr="00EF6105" w:rsidRDefault="00D71799">
      <w:pPr>
        <w:pBdr>
          <w:bottom w:val="single" w:sz="6" w:space="1" w:color="auto"/>
        </w:pBdr>
        <w:spacing w:line="360" w:lineRule="auto"/>
        <w:ind w:firstLineChars="200" w:firstLine="420"/>
        <w:rPr>
          <w:rFonts w:ascii="宋体" w:eastAsia="宋体" w:hAnsi="宋体" w:cs="宋体"/>
          <w:b/>
          <w:szCs w:val="21"/>
        </w:rPr>
      </w:pPr>
      <w:r w:rsidRPr="00EF6105">
        <w:rPr>
          <w:rFonts w:ascii="宋体" w:eastAsia="宋体" w:hAnsi="宋体" w:cs="宋体" w:hint="eastAsia"/>
          <w:bCs/>
          <w:szCs w:val="21"/>
        </w:rPr>
        <w:t>如不按上述要求编制引起系统无法检索、读取相关信息的，其后果由投标人承担</w:t>
      </w:r>
      <w:r w:rsidRPr="00EF6105">
        <w:rPr>
          <w:rFonts w:ascii="宋体" w:eastAsia="宋体" w:hAnsi="宋体" w:cs="宋体" w:hint="eastAsia"/>
          <w:szCs w:val="21"/>
        </w:rPr>
        <w:t>。</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12.3</w:t>
      </w:r>
      <w:r w:rsidRPr="00EF6105">
        <w:rPr>
          <w:rFonts w:ascii="宋体" w:eastAsia="宋体" w:hAnsi="宋体" w:cs="宋体" w:hint="eastAsia"/>
          <w:bCs/>
          <w:szCs w:val="21"/>
        </w:rPr>
        <w:t>投标文件应按</w:t>
      </w:r>
      <w:r w:rsidRPr="00EF6105">
        <w:rPr>
          <w:rFonts w:ascii="宋体" w:eastAsia="宋体" w:hAnsi="宋体" w:cs="宋体" w:hint="eastAsia"/>
          <w:szCs w:val="21"/>
        </w:rPr>
        <w:t>照</w:t>
      </w:r>
      <w:r w:rsidRPr="00EF6105">
        <w:rPr>
          <w:rFonts w:ascii="宋体" w:eastAsia="宋体" w:hAnsi="宋体" w:cs="宋体" w:hint="eastAsia"/>
          <w:bCs/>
          <w:szCs w:val="21"/>
          <w:u w:val="single"/>
        </w:rPr>
        <w:t>广州交易集团有限公司（广州公共资源交易中心）</w:t>
      </w:r>
      <w:r w:rsidRPr="00EF6105">
        <w:rPr>
          <w:rFonts w:ascii="宋体" w:eastAsia="宋体" w:hAnsi="宋体" w:cs="宋体" w:hint="eastAsia"/>
          <w:szCs w:val="21"/>
        </w:rPr>
        <w:t>交易平台关于全流程电子化项目的相关指南进行编制，详见：</w:t>
      </w:r>
      <w:r w:rsidRPr="00EF6105">
        <w:rPr>
          <w:rFonts w:ascii="宋体" w:eastAsia="宋体" w:hAnsi="宋体" w:cs="宋体" w:hint="eastAsia"/>
          <w:bCs/>
          <w:szCs w:val="21"/>
          <w:u w:val="single"/>
        </w:rPr>
        <w:t>广州交易集团有限公司（广州公共资源交易中心）网站最新指引</w:t>
      </w:r>
      <w:r w:rsidRPr="00EF6105">
        <w:rPr>
          <w:rFonts w:ascii="宋体" w:eastAsia="宋体" w:hAnsi="宋体" w:cs="宋体" w:hint="eastAsia"/>
          <w:szCs w:val="21"/>
        </w:rPr>
        <w:t>。</w:t>
      </w:r>
    </w:p>
    <w:p w:rsidR="00E352C1" w:rsidRPr="00EF6105" w:rsidRDefault="00D71799">
      <w:pPr>
        <w:pBdr>
          <w:bottom w:val="single" w:sz="6" w:space="1" w:color="auto"/>
        </w:pBdr>
        <w:spacing w:line="360" w:lineRule="auto"/>
        <w:ind w:firstLineChars="200" w:firstLine="420"/>
        <w:rPr>
          <w:rFonts w:ascii="宋体" w:eastAsia="宋体" w:hAnsi="宋体" w:cs="宋体"/>
          <w:b/>
          <w:szCs w:val="21"/>
        </w:rPr>
      </w:pPr>
      <w:r w:rsidRPr="00EF6105">
        <w:rPr>
          <w:rFonts w:ascii="宋体" w:eastAsia="宋体" w:hAnsi="宋体" w:cs="宋体" w:hint="eastAsia"/>
          <w:bCs/>
          <w:szCs w:val="21"/>
        </w:rPr>
        <w:t>如不按上述要求编制引起系统无法检索、读取相关信息的，其后果由投标人承担</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条款号：13.1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t>原文：</w:t>
      </w:r>
      <w:r w:rsidRPr="00EF6105">
        <w:rPr>
          <w:rFonts w:ascii="宋体" w:eastAsia="宋体" w:hAnsi="宋体" w:cs="宋体" w:hint="eastAsia"/>
          <w:szCs w:val="21"/>
        </w:rPr>
        <w:t>13.1本工程的投标报价采用投标须知前附表第12项所规定的方式。投标报价（含单价及总价）精确到“分”。</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13.1本工程的投标报价采用投标须知前附表第12项所规定的方式。</w:t>
      </w:r>
      <w:r w:rsidRPr="00EF6105">
        <w:rPr>
          <w:rFonts w:ascii="宋体" w:eastAsia="宋体" w:hAnsi="宋体" w:cs="宋体" w:hint="eastAsia"/>
          <w:szCs w:val="21"/>
          <w:u w:val="single"/>
        </w:rPr>
        <w:t>投标文件中的大写金额和小</w:t>
      </w:r>
      <w:r w:rsidRPr="00EF6105">
        <w:rPr>
          <w:rFonts w:ascii="宋体" w:eastAsia="宋体" w:hAnsi="宋体" w:cs="宋体" w:hint="eastAsia"/>
          <w:szCs w:val="21"/>
          <w:u w:val="single"/>
        </w:rPr>
        <w:lastRenderedPageBreak/>
        <w:t>写金额不一致的，以大写金额为准。</w:t>
      </w:r>
      <w:r w:rsidRPr="00EF6105">
        <w:rPr>
          <w:rFonts w:ascii="宋体" w:eastAsia="宋体" w:hAnsi="宋体" w:cs="宋体" w:hint="eastAsia"/>
          <w:szCs w:val="21"/>
        </w:rPr>
        <w:t>投标报价（含单价及总价）精确到“分”。</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条款号：13.3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13.3投标人的投标报价，应是按照投标须知前附表第8项的工期要求，在投标须知前附表第3项的建设地点，完成投标须知前附表第7项的招标范围内已由招标人</w:t>
      </w:r>
      <w:r w:rsidRPr="00EF6105">
        <w:rPr>
          <w:rFonts w:ascii="宋体" w:eastAsia="宋体" w:hAnsi="宋体" w:cs="宋体" w:hint="eastAsia"/>
          <w:szCs w:val="21"/>
          <w:u w:val="single"/>
        </w:rPr>
        <w:t>提供的招标图纸（包括有关于本项目招标的相关资料）及</w:t>
      </w:r>
      <w:r w:rsidRPr="00EF6105">
        <w:rPr>
          <w:rFonts w:ascii="宋体" w:eastAsia="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条款号：13.4                         修改类型：修改</w:t>
      </w:r>
    </w:p>
    <w:p w:rsidR="00E352C1" w:rsidRPr="00EF6105" w:rsidRDefault="00D71799">
      <w:pP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原文：</w:t>
      </w:r>
      <w:r w:rsidRPr="00EF6105">
        <w:rPr>
          <w:rFonts w:ascii="宋体" w:eastAsia="宋体" w:hAnsi="宋体" w:cs="宋体" w:hint="eastAsia"/>
          <w:kern w:val="0"/>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招标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E352C1" w:rsidRPr="00EF6105" w:rsidRDefault="00D71799">
      <w:pPr>
        <w:pBdr>
          <w:bottom w:val="single" w:sz="6" w:space="1" w:color="auto"/>
        </w:pBd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t>现文：</w:t>
      </w:r>
      <w:r w:rsidRPr="00EF6105">
        <w:rPr>
          <w:rFonts w:ascii="宋体" w:eastAsia="宋体" w:hAnsi="宋体" w:cs="宋体" w:hint="eastAsia"/>
          <w:szCs w:val="21"/>
        </w:rPr>
        <w:t>13.4投标人一旦中标，投标人对招标人提供的招标工程量清单中列出的工程项目所报出的综合单价</w:t>
      </w:r>
      <w:r w:rsidRPr="00EF6105">
        <w:rPr>
          <w:rFonts w:ascii="宋体" w:eastAsia="宋体" w:hAnsi="宋体" w:cs="宋体" w:hint="eastAsia"/>
          <w:szCs w:val="21"/>
          <w:u w:val="single"/>
        </w:rPr>
        <w:t>和措施项目费（措施项目费必须单列，没有单独列出的，视为已经包含在投标报价中），在工程结算时，按招标文件第三章合同条款相关约定调整。</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条款号：13.5                         修改类型：修改</w:t>
      </w:r>
    </w:p>
    <w:p w:rsidR="00E352C1" w:rsidRPr="00EF6105" w:rsidRDefault="00D71799">
      <w:pP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原文：</w:t>
      </w:r>
      <w:r w:rsidRPr="00EF6105">
        <w:rPr>
          <w:rFonts w:ascii="宋体" w:eastAsia="宋体" w:hAnsi="宋体" w:cs="宋体" w:hint="eastAsia"/>
          <w:kern w:val="0"/>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13.5.1中标的投标文件工程量清单中已有相同项目的适用综合单价，则沿用；</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lastRenderedPageBreak/>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13.5.3中标的投标文件工程量清单中没有相同项目或类似项目的，如可套取相关定额，则以相关定额为基数下浮计算单价,下浮率为中标价相对于最高投标限价的下浮率（下浮率=(最高投标限价-中标价)/ 最高投标限价）。</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13.5.4 如相关定额没有相应子目的，其计价方式由招标人在本招标文件第三章中另行规定。未规定的，中标后双方协商约定。</w:t>
      </w:r>
    </w:p>
    <w:p w:rsidR="00E352C1" w:rsidRPr="00EF6105" w:rsidRDefault="00D71799">
      <w:pPr>
        <w:spacing w:line="360" w:lineRule="auto"/>
        <w:ind w:firstLineChars="200" w:firstLine="422"/>
        <w:rPr>
          <w:rFonts w:ascii="宋体" w:eastAsia="宋体" w:hAnsi="宋体" w:cs="宋体"/>
          <w:b/>
          <w:szCs w:val="21"/>
          <w:u w:val="single"/>
        </w:rPr>
      </w:pPr>
      <w:r w:rsidRPr="00EF6105">
        <w:rPr>
          <w:rFonts w:ascii="宋体" w:eastAsia="宋体" w:hAnsi="宋体" w:cs="宋体" w:hint="eastAsia"/>
          <w:b/>
          <w:szCs w:val="21"/>
        </w:rPr>
        <w:t>现文：</w:t>
      </w:r>
      <w:r w:rsidRPr="00EF6105">
        <w:rPr>
          <w:rFonts w:ascii="宋体" w:eastAsia="宋体" w:hAnsi="宋体" w:cs="宋体" w:hint="eastAsia"/>
          <w:szCs w:val="21"/>
        </w:rPr>
        <w:t>13.5</w:t>
      </w:r>
      <w:r w:rsidRPr="00EF6105">
        <w:rPr>
          <w:rFonts w:ascii="宋体" w:eastAsia="宋体" w:hAnsi="宋体" w:cs="宋体" w:hint="eastAsia"/>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rsidR="00E352C1" w:rsidRPr="00EF6105" w:rsidRDefault="00D71799">
      <w:pPr>
        <w:pBdr>
          <w:top w:val="single" w:sz="4"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条款号：13.6.2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13.6.2在工程实施中，暂列金额、暂估价所包含的工作范围和图纸、标准深化固定后，按照工程专业、设备、材料类别等分类汇总的金额，达到法定招标范围标准的</w:t>
      </w:r>
      <w:r w:rsidRPr="00EF6105">
        <w:rPr>
          <w:rFonts w:ascii="宋体" w:eastAsia="宋体" w:hAnsi="宋体" w:cs="宋体" w:hint="eastAsia"/>
          <w:szCs w:val="21"/>
          <w:u w:val="single"/>
        </w:rPr>
        <w:t>应由招标人招标确定承包人和承包价格。</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条款号：13.6.4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rsidR="00E352C1" w:rsidRPr="00EF6105" w:rsidRDefault="00D71799">
      <w:pPr>
        <w:pBdr>
          <w:bottom w:val="single" w:sz="6" w:space="1" w:color="auto"/>
        </w:pBd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现文：</w:t>
      </w:r>
      <w:r w:rsidRPr="00EF6105">
        <w:rPr>
          <w:rFonts w:ascii="宋体" w:eastAsia="宋体" w:hAnsi="宋体" w:cs="宋体" w:hint="eastAsia"/>
          <w:kern w:val="0"/>
          <w:szCs w:val="21"/>
        </w:rPr>
        <w:t>13.6.4在工程实施中，暂列金额、暂估价所包含的工作范围和图纸、标准深化固定后，按照工程专业、设备、材料类别等分类汇总的金额，未达到法定招标范围标准也不适用政府采购规定，</w:t>
      </w:r>
      <w:r w:rsidRPr="00EF6105">
        <w:rPr>
          <w:rFonts w:ascii="宋体" w:eastAsia="宋体" w:hAnsi="宋体" w:cs="宋体" w:hint="eastAsia"/>
          <w:kern w:val="0"/>
          <w:szCs w:val="21"/>
          <w:u w:val="single"/>
        </w:rPr>
        <w:t>经发包人同意，</w:t>
      </w:r>
      <w:r w:rsidRPr="00EF6105">
        <w:rPr>
          <w:rFonts w:ascii="宋体" w:eastAsia="宋体" w:hAnsi="宋体" w:cs="宋体" w:hint="eastAsia"/>
          <w:kern w:val="0"/>
          <w:szCs w:val="21"/>
        </w:rPr>
        <w:t>承包人有法定的承包资格的，由承包人承包，承包人无法定的承包资格但有法定的分包权的，由承包人</w:t>
      </w:r>
      <w:r w:rsidRPr="00EF6105">
        <w:rPr>
          <w:rFonts w:ascii="宋体" w:eastAsia="宋体" w:hAnsi="宋体" w:cs="宋体" w:hint="eastAsia"/>
          <w:kern w:val="0"/>
          <w:szCs w:val="21"/>
        </w:rPr>
        <w:lastRenderedPageBreak/>
        <w:t>分包，招标人同承包人结算的价格按本投标须知13.5款规定确定。</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条款号：13.8                         修改类型：修改</w:t>
      </w:r>
    </w:p>
    <w:p w:rsidR="00E352C1" w:rsidRPr="00EF6105" w:rsidRDefault="00D71799">
      <w:pPr>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原文：</w:t>
      </w:r>
      <w:r w:rsidRPr="00EF6105">
        <w:rPr>
          <w:rFonts w:ascii="宋体" w:eastAsia="宋体" w:hAnsi="宋体" w:cs="宋体" w:hint="eastAsia"/>
          <w:kern w:val="0"/>
          <w:szCs w:val="21"/>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rsidR="00E352C1" w:rsidRPr="00EF6105" w:rsidRDefault="00D71799">
      <w:pPr>
        <w:pBdr>
          <w:bottom w:val="single" w:sz="4" w:space="0"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现文：</w:t>
      </w:r>
      <w:r w:rsidRPr="00EF6105">
        <w:rPr>
          <w:rFonts w:ascii="宋体" w:eastAsia="宋体" w:hAnsi="宋体" w:cs="宋体" w:hint="eastAsia"/>
          <w:szCs w:val="21"/>
        </w:rPr>
        <w:t>13.8</w:t>
      </w:r>
      <w:r w:rsidRPr="00EF6105">
        <w:rPr>
          <w:rFonts w:ascii="宋体" w:eastAsia="宋体" w:hAnsi="宋体" w:cs="宋体" w:hint="eastAsia"/>
          <w:szCs w:val="21"/>
          <w:u w:val="single"/>
        </w:rPr>
        <w:t>投标期间，投标人不需在投标文件中明确所选用主要材料、设备的品牌、厂家以及质量等级。实施期间，所有材料品牌选择均须报发包人、监理单位确认，所有材料及成品质量必须满足设计与规范要求，且经检验合格后方可使用。</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条款号：13.10                         修改类型：增加</w:t>
      </w:r>
    </w:p>
    <w:p w:rsidR="00E352C1" w:rsidRPr="00EF6105" w:rsidRDefault="00D71799">
      <w:pP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t>现文：</w:t>
      </w:r>
      <w:r w:rsidRPr="00EF6105">
        <w:rPr>
          <w:rFonts w:ascii="宋体" w:eastAsia="宋体" w:hAnsi="宋体" w:cs="宋体" w:hint="eastAsia"/>
          <w:bCs/>
          <w:szCs w:val="21"/>
          <w:u w:val="single"/>
        </w:rPr>
        <w:t>13.10</w:t>
      </w:r>
      <w:r w:rsidRPr="00EF6105">
        <w:rPr>
          <w:rFonts w:ascii="宋体" w:eastAsia="宋体" w:hAnsi="宋体" w:cs="宋体" w:hint="eastAsia"/>
          <w:szCs w:val="21"/>
          <w:u w:val="single"/>
        </w:rPr>
        <w:t>工程量清单报价中有关问题的说明：</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（1）工程量清单中的标志杆基础中的土方开挖、运输、外运等费用包含在相应项目中，不包含在土石方工程的相关项目中；</w:t>
      </w:r>
    </w:p>
    <w:p w:rsidR="00E352C1" w:rsidRPr="00EF6105" w:rsidRDefault="00D71799">
      <w:pPr>
        <w:pBdr>
          <w:bottom w:val="single" w:sz="4" w:space="0" w:color="auto"/>
        </w:pBd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（2）投标时, 土石方单位工程中的土方单价，参照广州开发区管委会办公室《关于调整我区土地平整项目土方单价的复函》（穗开内收【2016】58号）文设置最高限价：土地平整综合单价按3公里内13.2元/立方米进行控制，运距超出3公里后每增加1公里运距的运土综合单价为2.14元/立方米，运距最高计算至15公里，若选定的弃土点超出该地块15公里范围之外的，仍按15公里计算的综合单价38.88元/立方米包干。此综合单价包含挖填、运输、推平、压实、地块内清表、临时排水、临时道路、修坡工程费用及措施费、规费、税金。其他单位工程中：土方的挖运单价按定额计算，土方的弃运距离暂按15km内考虑，超过15km按15km计算，结算时按招标人确认的实际运距计算,实际运距超过15公里时，按15公里包干。</w:t>
      </w:r>
    </w:p>
    <w:p w:rsidR="00E352C1" w:rsidRPr="00EF6105" w:rsidRDefault="00D71799">
      <w:pPr>
        <w:pBdr>
          <w:bottom w:val="single" w:sz="4" w:space="0"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3）工程量清单中措施项目清单费计价表中的绿色施工安全防护措施费执行《广东省住房和城乡建设厅关于印发&lt;广东省建设工程计价依据（2018)&gt;的通知》（穗建市〔2019〕6号）文，绿色施工安全防护措施费按发包人公布的本工程最高投标限价中的绿色施工安全防护措施费计取，作为非竞争费用，在投标报价中单列，不参与投标竞价，该费用从工程施工中标价中提取，专款专用</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条款号：13.11                          修改类型：增加</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建设单位、交警及公路管理部门协商，取得同意和协助，并负责承担道路改线或改善和其他费用。相关费用包含在措施项目费中，结算时按发包人批准的实施方案，再按合同约定结</w:t>
      </w:r>
      <w:r w:rsidRPr="00EF6105">
        <w:rPr>
          <w:rFonts w:ascii="宋体" w:eastAsia="宋体" w:hAnsi="宋体" w:cs="宋体" w:hint="eastAsia"/>
          <w:szCs w:val="21"/>
          <w:u w:val="single"/>
        </w:rPr>
        <w:lastRenderedPageBreak/>
        <w:t>算。如果中标人不及时按要求设置，业主可以另行委托实施，业主按实际发生的费用在工程款中扣除，中标人不得有任何异议。</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条款号：13.12                          修改类型：增加</w:t>
      </w:r>
    </w:p>
    <w:p w:rsidR="00E352C1" w:rsidRPr="00EF6105" w:rsidRDefault="00D71799">
      <w:pPr>
        <w:pBdr>
          <w:bottom w:val="single" w:sz="4" w:space="0" w:color="auto"/>
        </w:pBd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t>现文：</w:t>
      </w:r>
      <w:r w:rsidRPr="00EF6105">
        <w:rPr>
          <w:rFonts w:ascii="宋体" w:eastAsia="宋体" w:hAnsi="宋体" w:cs="宋体" w:hint="eastAsia"/>
          <w:szCs w:val="21"/>
          <w:u w:val="single"/>
        </w:rPr>
        <w:t>13.12承包人应加强周边学校、居民住宅的环境保护，制定绿色施工安全防护措施（包括防尘、防噪音、施工围蔽等），施工现场严格按照《广州市建设工程文明施工管理规定》（广州市人民政府令62号）、《广州市建设工程现场文明施工管理办法》（穗建质【2008】937号）实施，施工围蔽严格按照《关于进一步加强我区建设工地文明施工管理的通知》（穗开规建[2006]74号）、广州市建委《关于进一步规范建设工程施工现场围蔽的通知》（穗建质[2008]1008号）、《关于完善广州市建设工程施工围蔽管理提升实施技术要求和标准图集的通知》（穗建质[2016]1085号）、《关于对知识城九龙大道沿线建设工地施工围蔽规范整改的通知》（穗开建环知函[2016]11号）、《关于进一步提升黄埔区广州开发区建设工程施工围蔽管理的通知》（穗开建[ 2017]2号）、《关于进一步提升中新广州知识城建设工程施工围蔽管理的通知》（穗开建环知函〔2017〕127号）、广州开发区建设和交通局《关于在全区建设项目推广使用封闭式外脚手架金属防护网的通知》（房建工程及桥梁工程要求使用）、广州市住房和城乡建设委员会关于《广州市建设工程绿色施工围蔽指导图集(V2.0试行版 )》(穂建质〔 2020〕1号)及《广州市住房和城乡建设委员会关于印发建设工程扬尘防治“6个100%”管理标准细化措施的通知》（穗建质〔2018〕1394号）的相关文件要求的标准实施。以上文件要求不一致的，以后发布文件为准，若相关部门发布有关施工围蔽新文件规定的，按新规定执行。如中标人未及时按要求做好围蔽等绿色施工安全文明施工措施，建设业主可另行委托单位实施，建设业主按实际发生的费用在绿色施工安全防护措施费中扣除。</w:t>
      </w:r>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条款号：13.13                            修改类型：增加</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rsidR="00E352C1" w:rsidRPr="00EF6105" w:rsidRDefault="00D71799">
      <w:pPr>
        <w:pBdr>
          <w:top w:val="single" w:sz="4" w:space="1" w:color="auto"/>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条款号：13.14                             修改类型：增加</w:t>
      </w:r>
    </w:p>
    <w:p w:rsidR="00E352C1" w:rsidRPr="00EF6105" w:rsidRDefault="00D71799">
      <w:pPr>
        <w:pBdr>
          <w:top w:val="single" w:sz="4" w:space="1" w:color="auto"/>
          <w:bottom w:val="single" w:sz="6" w:space="1" w:color="auto"/>
        </w:pBd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t>现文：</w:t>
      </w:r>
      <w:r w:rsidRPr="00EF6105">
        <w:rPr>
          <w:rFonts w:ascii="宋体" w:eastAsia="宋体" w:hAnsi="宋体" w:cs="宋体" w:hint="eastAsia"/>
          <w:szCs w:val="21"/>
          <w:u w:val="single"/>
        </w:rPr>
        <w:t>13.14投标单位应结合本工程招标内容对现场进行充分的调查，充分考虑工程招标内容及施工组织方案，承包单位应与建设单位、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条款号：13.15                             修改类型：增加</w:t>
      </w:r>
    </w:p>
    <w:p w:rsidR="00E352C1" w:rsidRPr="00EF6105" w:rsidRDefault="00D71799">
      <w:pPr>
        <w:pBdr>
          <w:bottom w:val="single" w:sz="6" w:space="1" w:color="auto"/>
        </w:pBd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lastRenderedPageBreak/>
        <w:t>现文：</w:t>
      </w:r>
      <w:r w:rsidRPr="00EF6105">
        <w:rPr>
          <w:rFonts w:ascii="宋体" w:eastAsia="宋体" w:hAnsi="宋体" w:cs="宋体" w:hint="eastAsia"/>
          <w:szCs w:val="21"/>
          <w:u w:val="single"/>
        </w:rPr>
        <w:t>13.15投标人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条款号：13.16                              修改类型：增加</w:t>
      </w:r>
    </w:p>
    <w:p w:rsidR="00E352C1" w:rsidRPr="00EF6105" w:rsidRDefault="00D71799">
      <w:pPr>
        <w:pBdr>
          <w:bottom w:val="single" w:sz="6" w:space="1" w:color="auto"/>
        </w:pBd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t>现文：</w:t>
      </w:r>
      <w:r w:rsidRPr="00EF6105">
        <w:rPr>
          <w:rFonts w:ascii="宋体" w:eastAsia="宋体" w:hAnsi="宋体" w:cs="宋体" w:hint="eastAsia"/>
          <w:szCs w:val="21"/>
          <w:u w:val="single"/>
        </w:rPr>
        <w:t>13.16中标人应使用绿色生产达标企业生产的混凝土，若不遵守承诺，自愿按不履行合同约定处理。</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条款号：13.17                              修改类型：增加</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u w:val="single"/>
        </w:rPr>
        <w:t>13.17中标人应按有关规定协助建设业主完成公共排水设施竣工图纸备案工作。</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条款号：15.2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15.2在特殊情况下，招标人在原定投标有效期内，可以根据需要以书面形式向投标人提出延长投标有效期的要求，对此要求投标人须以书面形式予以答复。</w:t>
      </w:r>
      <w:r w:rsidRPr="00EF6105">
        <w:rPr>
          <w:rFonts w:ascii="宋体" w:eastAsia="宋体" w:hAnsi="宋体" w:cs="宋体" w:hint="eastAsia"/>
          <w:szCs w:val="21"/>
          <w:u w:val="single"/>
        </w:rPr>
        <w:t>投标人可以拒绝招标人这种要求。同意延长投标有效期的投标人既不能要求也不允许修改其投标文件。</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条款号：16.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原文：16.投标保证金</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16.1投标人应按投标须知前附表第14项所述金额和时间递交投标保证金。招标人应当允许投标人自主选择现金、银行保函、保证保险、专业工程担保公司担保等方式缴纳投标保证金。</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16.1.1采用现金或者支票形式提交的，投标保证金须从投标人的银行基本账户转出。</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16.1.3采用电子形式的保函、担保或保证保险提交投标保证金的，应在招标文件中明确电子递交途径。</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16.3投标保证金应依据法律法规的相关规定退还。</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16.4如有下列情况之一的，招标人可以不予退还投标保证金（是否退还投标保证金由招标人在招标文件中规定）：</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16.4.1因投标人原因造成投标文件未解密的；</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16.4.2投标人在投标有效期内撤销投标文件；</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16.4.3中标人未能在规定期限内按要求提交履约担保；</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16.4.4中标人未能在规定期限内签署合同协议。</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16.5投标人如存在下列情况之一的，将被拒绝在一定时期内参与招标人后续工程投标（拒绝时限需在招标文件中明确）：</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16.5.1投标人存在16.4条款所列情形且投标人提交的保函、担保或保证保险无法兑付的；</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16.5.2采用非电子形式提交投标保证金的投标人存在16.4条款所列情形，且未按招标人要求补交银行保函、专业工程担保公司担保或保证保险原件的；</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16.5.3按招标文件要求免于提供投标保证金的投标人存在16.4条款所列情形，且未按招标人要求补交投标保证金的；</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16.5.3按招标文件要求免于提供投标保证金的投标人存在16.4条款所列情形的。</w:t>
      </w:r>
    </w:p>
    <w:p w:rsidR="00E352C1" w:rsidRPr="00EF6105" w:rsidRDefault="00D71799">
      <w:pPr>
        <w:pBdr>
          <w:bottom w:val="single" w:sz="6" w:space="1" w:color="auto"/>
        </w:pBdr>
        <w:spacing w:line="360" w:lineRule="auto"/>
        <w:ind w:firstLineChars="200" w:firstLine="420"/>
        <w:rPr>
          <w:rFonts w:ascii="宋体" w:eastAsia="宋体" w:hAnsi="宋体" w:cs="宋体"/>
          <w:b/>
          <w:szCs w:val="21"/>
        </w:rPr>
      </w:pPr>
      <w:r w:rsidRPr="00EF6105">
        <w:rPr>
          <w:rFonts w:ascii="宋体" w:eastAsia="宋体" w:hAnsi="宋体" w:cs="宋体" w:hint="eastAsia"/>
          <w:szCs w:val="21"/>
        </w:rPr>
        <w:t>注：16.5.3款由招标人二选一，需在招标文件中明确。</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b/>
          <w:bCs/>
          <w:szCs w:val="21"/>
        </w:rPr>
        <w:t>16.投标保证金</w:t>
      </w:r>
    </w:p>
    <w:p w:rsidR="00E352C1" w:rsidRPr="00EF6105" w:rsidRDefault="00D71799">
      <w:pPr>
        <w:pBdr>
          <w:bottom w:val="single" w:sz="6" w:space="1" w:color="auto"/>
        </w:pBdr>
        <w:spacing w:line="360" w:lineRule="auto"/>
        <w:ind w:firstLineChars="200" w:firstLine="420"/>
        <w:rPr>
          <w:rFonts w:ascii="宋体" w:eastAsia="宋体" w:hAnsi="宋体" w:cs="宋体"/>
          <w:strike/>
          <w:szCs w:val="21"/>
        </w:rPr>
      </w:pPr>
      <w:r w:rsidRPr="00EF6105">
        <w:rPr>
          <w:rFonts w:ascii="宋体" w:eastAsia="宋体" w:hAnsi="宋体" w:cs="宋体" w:hint="eastAsia"/>
          <w:szCs w:val="21"/>
          <w:u w:val="single"/>
        </w:rPr>
        <w:t>本项目不收投标保证金。</w:t>
      </w:r>
    </w:p>
    <w:p w:rsidR="00E352C1" w:rsidRPr="00EF6105" w:rsidRDefault="00D71799">
      <w:pPr>
        <w:spacing w:line="360" w:lineRule="auto"/>
        <w:ind w:firstLineChars="200" w:firstLine="422"/>
        <w:rPr>
          <w:rFonts w:ascii="宋体" w:eastAsia="宋体" w:hAnsi="宋体" w:cs="宋体"/>
          <w:b/>
          <w:kern w:val="0"/>
          <w:szCs w:val="21"/>
        </w:rPr>
      </w:pPr>
      <w:r w:rsidRPr="00EF6105">
        <w:rPr>
          <w:rFonts w:ascii="宋体" w:eastAsia="宋体" w:hAnsi="宋体" w:cs="宋体" w:hint="eastAsia"/>
          <w:b/>
          <w:kern w:val="0"/>
          <w:szCs w:val="21"/>
        </w:rPr>
        <w:t>条款号：</w:t>
      </w:r>
      <w:r w:rsidRPr="00EF6105">
        <w:rPr>
          <w:rFonts w:ascii="宋体" w:eastAsia="宋体" w:hAnsi="宋体" w:cs="宋体" w:hint="eastAsia"/>
          <w:b/>
          <w:bCs/>
          <w:kern w:val="0"/>
          <w:szCs w:val="21"/>
        </w:rPr>
        <w:t>17．</w:t>
      </w:r>
      <w:r w:rsidRPr="00EF6105">
        <w:rPr>
          <w:rFonts w:ascii="宋体" w:eastAsia="宋体" w:hAnsi="宋体" w:cs="宋体" w:hint="eastAsia"/>
          <w:b/>
          <w:kern w:val="0"/>
          <w:szCs w:val="21"/>
        </w:rPr>
        <w:t xml:space="preserve">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b/>
          <w:bCs/>
          <w:szCs w:val="21"/>
        </w:rPr>
        <w:t>17．</w:t>
      </w:r>
      <w:r w:rsidRPr="00EF6105">
        <w:rPr>
          <w:rFonts w:ascii="宋体" w:eastAsia="宋体" w:hAnsi="宋体" w:cs="宋体" w:hint="eastAsia"/>
          <w:b/>
          <w:szCs w:val="21"/>
        </w:rPr>
        <w:t>投标文件的签署</w:t>
      </w:r>
    </w:p>
    <w:p w:rsidR="00E352C1" w:rsidRPr="00EF6105" w:rsidRDefault="00D71799">
      <w:pPr>
        <w:spacing w:line="360" w:lineRule="auto"/>
        <w:ind w:firstLineChars="200" w:firstLine="420"/>
        <w:rPr>
          <w:rFonts w:ascii="宋体" w:eastAsia="宋体" w:hAnsi="宋体" w:cs="宋体"/>
          <w:bCs/>
          <w:kern w:val="0"/>
          <w:szCs w:val="21"/>
        </w:rPr>
      </w:pPr>
      <w:r w:rsidRPr="00EF6105">
        <w:rPr>
          <w:rFonts w:ascii="宋体" w:eastAsia="宋体" w:hAnsi="宋体" w:cs="宋体" w:hint="eastAsia"/>
          <w:szCs w:val="21"/>
        </w:rPr>
        <w:t>17.1</w:t>
      </w:r>
      <w:r w:rsidRPr="00EF6105">
        <w:rPr>
          <w:rFonts w:ascii="宋体" w:eastAsia="宋体" w:hAnsi="宋体" w:cs="宋体" w:hint="eastAsia"/>
          <w:bCs/>
          <w:kern w:val="0"/>
          <w:szCs w:val="21"/>
        </w:rPr>
        <w:t>投标人应采用单位数字证书，按招标文件要求在相应位置加盖电子印章。投标文件中需个人签字或盖章的，</w:t>
      </w:r>
      <w:r w:rsidRPr="00EF6105">
        <w:rPr>
          <w:rFonts w:ascii="宋体" w:eastAsia="宋体" w:hAnsi="宋体" w:cs="宋体" w:hint="eastAsia"/>
          <w:b/>
          <w:kern w:val="0"/>
          <w:szCs w:val="21"/>
        </w:rPr>
        <w:t>应加盖个人电子印章或在线下完成后扫描上传。</w:t>
      </w:r>
      <w:r w:rsidRPr="00EF6105">
        <w:rPr>
          <w:rFonts w:ascii="宋体" w:eastAsia="宋体" w:hAnsi="宋体" w:cs="宋体" w:hint="eastAsia"/>
          <w:bCs/>
          <w:kern w:val="0"/>
          <w:szCs w:val="21"/>
        </w:rPr>
        <w:t>按照交易平台关于全流程电子化项目的相关指南进行操作。详见：</w:t>
      </w:r>
      <w:r w:rsidRPr="00EF6105">
        <w:rPr>
          <w:rFonts w:ascii="宋体" w:eastAsia="宋体" w:hAnsi="宋体" w:cs="宋体" w:hint="eastAsia"/>
          <w:bCs/>
          <w:kern w:val="0"/>
          <w:szCs w:val="21"/>
          <w:u w:val="single"/>
        </w:rPr>
        <w:t xml:space="preserve">             </w:t>
      </w:r>
      <w:r w:rsidRPr="00EF6105">
        <w:rPr>
          <w:rFonts w:ascii="宋体" w:eastAsia="宋体" w:hAnsi="宋体" w:cs="宋体" w:hint="eastAsia"/>
          <w:bCs/>
          <w:kern w:val="0"/>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现文：17．投标文件的签署</w:t>
      </w:r>
      <w:r w:rsidRPr="00EF6105">
        <w:rPr>
          <w:rFonts w:ascii="宋体" w:eastAsia="宋体" w:hAnsi="宋体" w:cs="宋体" w:hint="eastAsia"/>
          <w:b/>
          <w:szCs w:val="21"/>
          <w:u w:val="single"/>
        </w:rPr>
        <w:t>及份数</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17.1投标人应采用单位数字证书，按招标文件</w:t>
      </w:r>
      <w:r w:rsidRPr="00EF6105">
        <w:rPr>
          <w:rFonts w:ascii="宋体" w:eastAsia="宋体" w:hAnsi="宋体" w:cs="宋体" w:hint="eastAsia"/>
          <w:szCs w:val="21"/>
          <w:u w:val="single"/>
        </w:rPr>
        <w:t>（含资格审查文件）</w:t>
      </w:r>
      <w:r w:rsidRPr="00EF6105">
        <w:rPr>
          <w:rFonts w:ascii="宋体" w:eastAsia="宋体" w:hAnsi="宋体" w:cs="宋体" w:hint="eastAsia"/>
          <w:szCs w:val="21"/>
        </w:rPr>
        <w:t>要求在相应位置加盖电子印章。投标文件</w:t>
      </w:r>
      <w:r w:rsidRPr="00EF6105">
        <w:rPr>
          <w:rFonts w:ascii="宋体" w:eastAsia="宋体" w:hAnsi="宋体" w:cs="宋体" w:hint="eastAsia"/>
          <w:szCs w:val="21"/>
          <w:u w:val="single"/>
        </w:rPr>
        <w:t>（含资格审查文件）</w:t>
      </w:r>
      <w:r w:rsidRPr="00EF6105">
        <w:rPr>
          <w:rFonts w:ascii="宋体" w:eastAsia="宋体" w:hAnsi="宋体" w:cs="宋体" w:hint="eastAsia"/>
          <w:szCs w:val="21"/>
        </w:rPr>
        <w:t>中需个人签字或盖个人签字章的，应加盖个人电子印章或在线下完成后扫描上传。按照</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关于全流程电子化项目的相关指南进行操作。详见：</w:t>
      </w:r>
      <w:r w:rsidRPr="00EF6105">
        <w:rPr>
          <w:rFonts w:ascii="宋体" w:eastAsia="宋体" w:hAnsi="宋体" w:cs="宋体" w:hint="eastAsia"/>
          <w:szCs w:val="21"/>
          <w:u w:val="single"/>
        </w:rPr>
        <w:t>广州交易集团有限公司（广州公共资源交易中心）最新指引</w:t>
      </w:r>
      <w:r w:rsidRPr="00EF6105">
        <w:rPr>
          <w:rFonts w:ascii="宋体" w:eastAsia="宋体" w:hAnsi="宋体" w:cs="宋体" w:hint="eastAsia"/>
          <w:szCs w:val="21"/>
        </w:rPr>
        <w:t>。</w:t>
      </w:r>
    </w:p>
    <w:p w:rsidR="00E352C1" w:rsidRPr="00EF6105" w:rsidRDefault="00D71799">
      <w:pPr>
        <w:pBdr>
          <w:bottom w:val="single" w:sz="4" w:space="0" w:color="auto"/>
        </w:pBdr>
        <w:spacing w:line="360" w:lineRule="auto"/>
        <w:ind w:firstLineChars="200" w:firstLine="420"/>
        <w:rPr>
          <w:rFonts w:ascii="宋体" w:eastAsia="宋体" w:hAnsi="宋体" w:cs="宋体"/>
          <w:b/>
          <w:szCs w:val="21"/>
        </w:rPr>
      </w:pPr>
      <w:r w:rsidRPr="00EF6105">
        <w:rPr>
          <w:rFonts w:ascii="宋体" w:eastAsia="宋体" w:hAnsi="宋体" w:cs="宋体" w:hint="eastAsia"/>
          <w:szCs w:val="21"/>
          <w:u w:val="single"/>
        </w:rPr>
        <w:t>17.2投标文件份数为含电子印章的加密电子投标文件1套。中标人在签订合同前需向招标人另行提供</w:t>
      </w:r>
      <w:r w:rsidRPr="00EF6105">
        <w:rPr>
          <w:rFonts w:ascii="宋体" w:eastAsia="宋体" w:hAnsi="宋体" w:cs="宋体" w:hint="eastAsia"/>
          <w:szCs w:val="21"/>
          <w:u w:val="single"/>
        </w:rPr>
        <w:lastRenderedPageBreak/>
        <w:t>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b/>
          <w:bCs/>
          <w:szCs w:val="21"/>
        </w:rPr>
        <w:t>18.</w:t>
      </w:r>
      <w:r w:rsidRPr="00EF6105">
        <w:rPr>
          <w:rFonts w:ascii="宋体" w:eastAsia="宋体" w:hAnsi="宋体" w:cs="宋体" w:hint="eastAsia"/>
          <w:b/>
          <w:szCs w:val="21"/>
        </w:rPr>
        <w:t xml:space="preserve">                         修改类型：修改</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szCs w:val="21"/>
        </w:rPr>
        <w:t>原文：</w:t>
      </w:r>
      <w:r w:rsidRPr="00EF6105">
        <w:rPr>
          <w:rFonts w:ascii="宋体" w:eastAsia="宋体" w:hAnsi="宋体" w:cs="宋体" w:hint="eastAsia"/>
          <w:bCs/>
          <w:szCs w:val="21"/>
        </w:rPr>
        <w:t>18．</w:t>
      </w:r>
      <w:r w:rsidRPr="00EF6105">
        <w:rPr>
          <w:rFonts w:ascii="宋体" w:eastAsia="宋体" w:hAnsi="宋体" w:cs="宋体" w:hint="eastAsia"/>
          <w:szCs w:val="21"/>
        </w:rPr>
        <w:t>投标文件的密封和标记</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18.1递交的电子投标文件（不含备用光盘）必须进行加密。按照交易平台关于</w:t>
      </w:r>
      <w:r w:rsidRPr="00EF6105">
        <w:rPr>
          <w:rFonts w:ascii="宋体" w:eastAsia="宋体" w:hAnsi="宋体" w:cs="宋体" w:hint="eastAsia"/>
          <w:szCs w:val="21"/>
        </w:rPr>
        <w:t>全流程电子化项目的相关指南进行操作。详见：</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18.2 未按要求加密的投标文件，</w:t>
      </w:r>
      <w:r w:rsidRPr="00EF6105">
        <w:rPr>
          <w:rFonts w:ascii="宋体" w:eastAsia="宋体" w:hAnsi="宋体" w:cs="宋体" w:hint="eastAsia"/>
          <w:szCs w:val="21"/>
        </w:rPr>
        <w:t>交易平台</w:t>
      </w:r>
      <w:r w:rsidRPr="00EF6105">
        <w:rPr>
          <w:rFonts w:ascii="宋体" w:eastAsia="宋体" w:hAnsi="宋体" w:cs="宋体" w:hint="eastAsia"/>
          <w:bCs/>
          <w:szCs w:val="21"/>
        </w:rPr>
        <w:t>将予以拒收。</w:t>
      </w:r>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现文：</w:t>
      </w:r>
      <w:r w:rsidRPr="00EF6105">
        <w:rPr>
          <w:rFonts w:ascii="宋体" w:eastAsia="宋体" w:hAnsi="宋体" w:cs="宋体" w:hint="eastAsia"/>
          <w:bCs/>
          <w:szCs w:val="21"/>
        </w:rPr>
        <w:t>18．</w:t>
      </w:r>
      <w:r w:rsidRPr="00EF6105">
        <w:rPr>
          <w:rFonts w:ascii="宋体" w:eastAsia="宋体" w:hAnsi="宋体" w:cs="宋体" w:hint="eastAsia"/>
          <w:szCs w:val="21"/>
        </w:rPr>
        <w:t>投标文件的密封和标记</w:t>
      </w:r>
    </w:p>
    <w:p w:rsidR="00E352C1" w:rsidRPr="00EF6105" w:rsidRDefault="00D71799">
      <w:pPr>
        <w:pBdr>
          <w:bottom w:val="single" w:sz="6" w:space="1" w:color="auto"/>
        </w:pBd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18.1</w:t>
      </w:r>
      <w:r w:rsidRPr="00EF6105">
        <w:rPr>
          <w:rFonts w:ascii="宋体" w:eastAsia="宋体" w:hAnsi="宋体" w:cs="宋体" w:hint="eastAsia"/>
          <w:bCs/>
          <w:szCs w:val="21"/>
        </w:rPr>
        <w:t>递交的电子投标文件（不含备用光盘）必须进行加密。按照</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bCs/>
          <w:szCs w:val="21"/>
        </w:rPr>
        <w:t>交易平台关于</w:t>
      </w:r>
      <w:r w:rsidRPr="00EF6105">
        <w:rPr>
          <w:rFonts w:ascii="宋体" w:eastAsia="宋体" w:hAnsi="宋体" w:cs="宋体" w:hint="eastAsia"/>
          <w:szCs w:val="21"/>
        </w:rPr>
        <w:t>全流程电子化项目的相关指南进行操作。详见：</w:t>
      </w:r>
      <w:r w:rsidRPr="00EF6105">
        <w:rPr>
          <w:rFonts w:ascii="宋体" w:eastAsia="宋体" w:hAnsi="宋体" w:cs="宋体" w:hint="eastAsia"/>
          <w:szCs w:val="21"/>
          <w:u w:val="single"/>
        </w:rPr>
        <w:t>广州交易集团有限公司（广州公共资源交易中心）网站最新指引。</w:t>
      </w:r>
    </w:p>
    <w:p w:rsidR="00E352C1" w:rsidRPr="00EF6105" w:rsidRDefault="00D71799">
      <w:pPr>
        <w:pBdr>
          <w:bottom w:val="single" w:sz="6" w:space="1" w:color="auto"/>
        </w:pBd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18.2投标人可制作非加密的投标文件电子档（PDF格式）刻入光盘（1份），刻录好的投标文件（含定标文件）光盘密封在密封袋中，并在封口处加盖投标人单位公章。密封袋上应写明项目名称和招标人名称。</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18.3未按要求加密的投标文件，广州交易集团有限公司（广州公共资源交易中心）交易平台将予以拒收</w:t>
      </w:r>
      <w:r w:rsidRPr="00EF6105">
        <w:rPr>
          <w:rFonts w:ascii="宋体" w:eastAsia="宋体" w:hAnsi="宋体" w:cs="宋体" w:hint="eastAsia"/>
          <w:bCs/>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条款号：19                          修改类型：修改</w:t>
      </w:r>
    </w:p>
    <w:p w:rsidR="00E352C1" w:rsidRPr="00EF6105" w:rsidRDefault="00D71799">
      <w:pPr>
        <w:spacing w:line="360" w:lineRule="auto"/>
        <w:ind w:firstLineChars="200" w:firstLine="422"/>
        <w:rPr>
          <w:rFonts w:ascii="宋体" w:eastAsia="宋体" w:hAnsi="宋体" w:cs="宋体"/>
          <w:bCs/>
          <w:szCs w:val="21"/>
        </w:rPr>
      </w:pPr>
      <w:r w:rsidRPr="00EF6105">
        <w:rPr>
          <w:rFonts w:ascii="宋体" w:eastAsia="宋体" w:hAnsi="宋体" w:cs="宋体" w:hint="eastAsia"/>
          <w:b/>
          <w:szCs w:val="21"/>
        </w:rPr>
        <w:t>原文：</w:t>
      </w:r>
      <w:r w:rsidRPr="00EF6105">
        <w:rPr>
          <w:rFonts w:ascii="宋体" w:eastAsia="宋体" w:hAnsi="宋体" w:cs="宋体" w:hint="eastAsia"/>
          <w:bCs/>
          <w:szCs w:val="21"/>
        </w:rPr>
        <w:t>19.投标文件的递交和接收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19.1投标人通过</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交易平台递交电子投标文件。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19.2投标人完成电子</w:t>
      </w:r>
      <w:r w:rsidRPr="00EF6105">
        <w:rPr>
          <w:rFonts w:ascii="宋体" w:eastAsia="宋体" w:hAnsi="宋体" w:cs="宋体" w:hint="eastAsia"/>
          <w:szCs w:val="21"/>
        </w:rPr>
        <w:t>投标文件</w:t>
      </w:r>
      <w:r w:rsidRPr="00EF6105">
        <w:rPr>
          <w:rFonts w:ascii="宋体" w:eastAsia="宋体" w:hAnsi="宋体" w:cs="宋体" w:hint="eastAsia"/>
          <w:bCs/>
          <w:szCs w:val="21"/>
        </w:rPr>
        <w:t>上传后，</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交易平台即时向投标人发出递交回执通知。递交时间以递交回执通知载明的传输完成时间为准。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bCs/>
          <w:szCs w:val="21"/>
        </w:rPr>
        <w:t>19.3逾期送达的电子投标文件，</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交易平台将予以拒收。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19.4 投标截止前，招标人拒绝接收符合条件的投标文件，投标人可向招标投标监督机构投诉。</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19.5如技术标和经济标先后分别开启，</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交易平台将按招标文件规定的时间分别开启技术标和经济标。</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现文：</w:t>
      </w:r>
      <w:r w:rsidRPr="00EF6105">
        <w:rPr>
          <w:rFonts w:ascii="宋体" w:eastAsia="宋体" w:hAnsi="宋体" w:cs="宋体" w:hint="eastAsia"/>
          <w:bCs/>
          <w:szCs w:val="21"/>
        </w:rPr>
        <w:t>19.</w:t>
      </w:r>
      <w:r w:rsidRPr="00EF6105">
        <w:rPr>
          <w:rFonts w:ascii="宋体" w:eastAsia="宋体" w:hAnsi="宋体" w:cs="宋体" w:hint="eastAsia"/>
          <w:szCs w:val="21"/>
        </w:rPr>
        <w:t>投标文件的递交和接收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19.1投标人通过</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交易平台递交电子投标文件。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19.2投标人完成电子投标文件上传后，</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交易平台即时向投标人发出递交回执通知。递交时间以递交回执通知载明的传输完成时间为准。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19.3逾期送达的电子投标文件，</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交易平台将予以拒收。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19.4 投标截止前，招标人拒绝接收符合条件的投标文件，投标人可向招标投标监督机构投诉。</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19.5技术标、经济标同时开启，广州交易集团有限公司（广州公共资源交易中心）交易平台将按招标文件规定的时间同时开启技术标、经济标。</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条款号：20.3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20.3到投标截止时间止，招标人收到的投标文件少于3家的，招标人将重新组织招标（当N个标段同时招标且不允许兼中时，若有效投标人不足N+2家，则重新组织招标）。</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20.3</w:t>
      </w:r>
      <w:r w:rsidRPr="00EF6105">
        <w:rPr>
          <w:rFonts w:ascii="宋体" w:eastAsia="宋体" w:hAnsi="宋体" w:cs="宋体" w:hint="eastAsia"/>
          <w:szCs w:val="21"/>
          <w:u w:val="single"/>
        </w:rPr>
        <w:t>到投标截止时间止，招标人收到的投标文件少于3家的，招标人将重新组织招标。</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条款号：21.1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szCs w:val="21"/>
        </w:rPr>
        <w:t>21.1本须知前附表第17项规定的投标截止时间</w:t>
      </w:r>
      <w:r w:rsidRPr="00EF6105">
        <w:rPr>
          <w:rFonts w:ascii="宋体" w:eastAsia="宋体" w:hAnsi="宋体" w:cs="宋体" w:hint="eastAsia"/>
          <w:bCs/>
          <w:szCs w:val="21"/>
        </w:rPr>
        <w:t>后送达的电子投标文件，</w:t>
      </w:r>
      <w:r w:rsidRPr="00EF6105">
        <w:rPr>
          <w:rFonts w:ascii="宋体" w:eastAsia="宋体" w:hAnsi="宋体" w:cs="宋体" w:hint="eastAsia"/>
          <w:szCs w:val="21"/>
        </w:rPr>
        <w:t>交易平台将予以拒收。</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21.1本须知前附表第17项规定的投标截止时间</w:t>
      </w:r>
      <w:r w:rsidRPr="00EF6105">
        <w:rPr>
          <w:rFonts w:ascii="宋体" w:eastAsia="宋体" w:hAnsi="宋体" w:cs="宋体" w:hint="eastAsia"/>
          <w:bCs/>
          <w:szCs w:val="21"/>
        </w:rPr>
        <w:t>后送达的电子投标文件，</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交易平台将予以拒收。</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条款号：27.1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27.1招标人将在</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27.1</w:t>
      </w:r>
      <w:r w:rsidRPr="00EF6105">
        <w:rPr>
          <w:rFonts w:ascii="宋体" w:eastAsia="宋体" w:hAnsi="宋体" w:cs="宋体" w:hint="eastAsia"/>
          <w:szCs w:val="21"/>
          <w:u w:val="single"/>
        </w:rPr>
        <w:t>在评标委员会完成评标工作后，</w:t>
      </w:r>
      <w:r w:rsidRPr="00EF6105">
        <w:rPr>
          <w:rFonts w:ascii="宋体" w:eastAsia="宋体" w:hAnsi="宋体" w:cs="宋体" w:hint="eastAsia"/>
          <w:szCs w:val="21"/>
        </w:rPr>
        <w:t>招标人将在</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交易平台、广东省招标投标监管网和中国招标投标公共服务平台公示中标候选人，公示期为三天，</w:t>
      </w:r>
      <w:r w:rsidRPr="00EF6105">
        <w:rPr>
          <w:rFonts w:ascii="宋体" w:eastAsia="宋体" w:hAnsi="宋体" w:cs="宋体" w:hint="eastAsia"/>
          <w:szCs w:val="21"/>
          <w:u w:val="single"/>
        </w:rPr>
        <w:t>最后一天须为工作日</w:t>
      </w:r>
      <w:r w:rsidRPr="00EF6105">
        <w:rPr>
          <w:rFonts w:ascii="宋体" w:eastAsia="宋体" w:hAnsi="宋体" w:cs="宋体" w:hint="eastAsia"/>
          <w:szCs w:val="21"/>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条款号：27.4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27.4在产生中标候选人后，招标人将中标候选人的投标文件商务部分文件的所有内容（包括人员、业绩、奖项等资料）在交易平台和广东省招标投标监管网公开。</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27.4在产生中标候选人后，招标人将中标候选人的投标文件商务部分文件的所有内容（包括人</w:t>
      </w:r>
      <w:r w:rsidRPr="00EF6105">
        <w:rPr>
          <w:rFonts w:ascii="宋体" w:eastAsia="宋体" w:hAnsi="宋体" w:cs="宋体" w:hint="eastAsia"/>
          <w:szCs w:val="21"/>
        </w:rPr>
        <w:lastRenderedPageBreak/>
        <w:t>员、业绩、奖项等资料）在</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交易平台和广东省招标投标监管网公开。</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条款号：28.2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28.2中标通知书发出之日起30日后，</w:t>
      </w:r>
      <w:r w:rsidRPr="00EF6105">
        <w:rPr>
          <w:rFonts w:ascii="宋体" w:eastAsia="宋体" w:hAnsi="宋体" w:cs="宋体" w:hint="eastAsia"/>
          <w:szCs w:val="21"/>
          <w:u w:val="single"/>
        </w:rPr>
        <w:t>原</w:t>
      </w:r>
      <w:r w:rsidRPr="00EF6105">
        <w:rPr>
          <w:rFonts w:ascii="宋体" w:eastAsia="宋体" w:hAnsi="宋体" w:cs="宋体" w:hint="eastAsia"/>
          <w:szCs w:val="21"/>
        </w:rPr>
        <w:t>中标人未按上款的规定与招标人订立合同，招标人将解除中标通知书，</w:t>
      </w:r>
      <w:r w:rsidRPr="00EF6105">
        <w:rPr>
          <w:rFonts w:ascii="宋体" w:eastAsia="宋体" w:hAnsi="宋体" w:cs="宋体" w:hint="eastAsia"/>
          <w:szCs w:val="21"/>
          <w:u w:val="single"/>
        </w:rPr>
        <w:t>原中标人依法承担相应法律责任。原中标人给招标人造成的损失，应当对其予以赔偿。</w:t>
      </w:r>
      <w:r w:rsidRPr="00EF6105">
        <w:rPr>
          <w:rFonts w:ascii="宋体" w:eastAsia="宋体" w:hAnsi="宋体" w:cs="宋体" w:hint="eastAsia"/>
          <w:szCs w:val="21"/>
        </w:rPr>
        <w:t>原中标人有异议的，可以向人民法院起诉。</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条款号：28.3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28.3非经招标人同意，中标人在投标过程中使用的银行名称及帐号至完成竣工结算不得变更，否则招标人有权停止工程款项的拔付及至解除合同，由此造成的一切责任由中标人承担。</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28.3非经招标人同意，中标人在投标过程中使用的银行名称及</w:t>
      </w:r>
      <w:r w:rsidRPr="00EF6105">
        <w:rPr>
          <w:rFonts w:ascii="宋体" w:eastAsia="宋体" w:hAnsi="宋体" w:cs="宋体" w:hint="eastAsia"/>
          <w:szCs w:val="21"/>
          <w:u w:val="single"/>
        </w:rPr>
        <w:t>账</w:t>
      </w:r>
      <w:r w:rsidRPr="00EF6105">
        <w:rPr>
          <w:rFonts w:ascii="宋体" w:eastAsia="宋体" w:hAnsi="宋体" w:cs="宋体" w:hint="eastAsia"/>
          <w:szCs w:val="21"/>
        </w:rPr>
        <w:t>号至完成竣工结算不得变更，否则招标人有权停止工程款项的</w:t>
      </w:r>
      <w:r w:rsidRPr="00EF6105">
        <w:rPr>
          <w:rFonts w:ascii="宋体" w:eastAsia="宋体" w:hAnsi="宋体" w:cs="宋体" w:hint="eastAsia"/>
          <w:szCs w:val="21"/>
          <w:u w:val="single"/>
        </w:rPr>
        <w:t>拨付直</w:t>
      </w:r>
      <w:r w:rsidRPr="00EF6105">
        <w:rPr>
          <w:rFonts w:ascii="宋体" w:eastAsia="宋体" w:hAnsi="宋体" w:cs="宋体" w:hint="eastAsia"/>
          <w:szCs w:val="21"/>
        </w:rPr>
        <w:t>至解除合同，由此造成的一切责任由中标人承担。</w:t>
      </w:r>
    </w:p>
    <w:p w:rsidR="00E352C1" w:rsidRPr="00EF6105" w:rsidRDefault="00D71799">
      <w:pPr>
        <w:spacing w:line="360" w:lineRule="auto"/>
        <w:ind w:firstLineChars="200" w:firstLine="422"/>
        <w:contextualSpacing/>
        <w:rPr>
          <w:rFonts w:ascii="宋体" w:eastAsia="宋体" w:hAnsi="宋体" w:cs="宋体"/>
          <w:b/>
          <w:szCs w:val="21"/>
        </w:rPr>
      </w:pPr>
      <w:r w:rsidRPr="00EF6105">
        <w:rPr>
          <w:rFonts w:ascii="宋体" w:eastAsia="宋体" w:hAnsi="宋体" w:cs="宋体" w:hint="eastAsia"/>
          <w:b/>
          <w:szCs w:val="21"/>
        </w:rPr>
        <w:t>条款号：28.4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t>原文：</w:t>
      </w:r>
      <w:r w:rsidRPr="00EF6105">
        <w:rPr>
          <w:rFonts w:ascii="宋体" w:eastAsia="宋体" w:hAnsi="宋体" w:cs="宋体" w:hint="eastAsia"/>
          <w:szCs w:val="21"/>
        </w:rPr>
        <w:t>28.4招标人支付工程款时，中标人应按规定开具发票。</w:t>
      </w:r>
    </w:p>
    <w:p w:rsidR="00E352C1" w:rsidRPr="00EF6105" w:rsidRDefault="00D71799">
      <w:pPr>
        <w:pBdr>
          <w:bottom w:val="single" w:sz="6" w:space="1" w:color="auto"/>
        </w:pBdr>
        <w:spacing w:line="360" w:lineRule="auto"/>
        <w:ind w:firstLineChars="200" w:firstLine="422"/>
        <w:rPr>
          <w:rFonts w:ascii="宋体" w:eastAsia="宋体" w:hAnsi="宋体" w:cs="宋体"/>
          <w:b/>
          <w:szCs w:val="21"/>
          <w:u w:val="single"/>
        </w:rPr>
      </w:pPr>
      <w:r w:rsidRPr="00EF6105">
        <w:rPr>
          <w:rFonts w:ascii="宋体" w:eastAsia="宋体" w:hAnsi="宋体" w:cs="宋体" w:hint="eastAsia"/>
          <w:b/>
          <w:bCs/>
          <w:szCs w:val="21"/>
        </w:rPr>
        <w:t>现文：</w:t>
      </w:r>
      <w:r w:rsidRPr="00EF6105">
        <w:rPr>
          <w:rFonts w:ascii="宋体" w:eastAsia="宋体" w:hAnsi="宋体" w:cs="宋体" w:hint="eastAsia"/>
          <w:szCs w:val="21"/>
        </w:rPr>
        <w:t>28.4招标人支付工程款时，中标人应按规定开具</w:t>
      </w:r>
      <w:r w:rsidRPr="00EF6105">
        <w:rPr>
          <w:rFonts w:ascii="宋体" w:eastAsia="宋体" w:hAnsi="宋体" w:cs="宋体" w:hint="eastAsia"/>
          <w:szCs w:val="21"/>
          <w:u w:val="single"/>
        </w:rPr>
        <w:t>符合国家税务相关部门要求的</w:t>
      </w:r>
      <w:r w:rsidRPr="00EF6105">
        <w:rPr>
          <w:rFonts w:ascii="宋体" w:eastAsia="宋体" w:hAnsi="宋体" w:cs="宋体" w:hint="eastAsia"/>
          <w:szCs w:val="21"/>
        </w:rPr>
        <w:t>发票。</w:t>
      </w:r>
    </w:p>
    <w:p w:rsidR="00E352C1" w:rsidRPr="00EF6105" w:rsidRDefault="00D71799">
      <w:pPr>
        <w:spacing w:line="360" w:lineRule="auto"/>
        <w:ind w:firstLineChars="200" w:firstLine="422"/>
        <w:contextualSpacing/>
        <w:rPr>
          <w:rFonts w:ascii="宋体" w:eastAsia="宋体" w:hAnsi="宋体" w:cs="宋体"/>
          <w:b/>
          <w:szCs w:val="21"/>
        </w:rPr>
      </w:pPr>
      <w:r w:rsidRPr="00EF6105">
        <w:rPr>
          <w:rFonts w:ascii="宋体" w:eastAsia="宋体" w:hAnsi="宋体" w:cs="宋体" w:hint="eastAsia"/>
          <w:b/>
          <w:szCs w:val="21"/>
        </w:rPr>
        <w:t>条款号：28.5                        修改类型：增加</w:t>
      </w:r>
    </w:p>
    <w:p w:rsidR="00E352C1" w:rsidRPr="00EF6105" w:rsidRDefault="00D71799">
      <w:pPr>
        <w:pBdr>
          <w:bottom w:val="single" w:sz="6" w:space="1" w:color="auto"/>
        </w:pBdr>
        <w:spacing w:line="360" w:lineRule="auto"/>
        <w:ind w:firstLineChars="200" w:firstLine="422"/>
        <w:rPr>
          <w:rFonts w:ascii="宋体" w:eastAsia="宋体" w:hAnsi="宋体" w:cs="宋体"/>
          <w:b/>
          <w:szCs w:val="21"/>
          <w:u w:val="single"/>
        </w:rPr>
      </w:pPr>
      <w:r w:rsidRPr="00EF6105">
        <w:rPr>
          <w:rFonts w:ascii="宋体" w:eastAsia="宋体" w:hAnsi="宋体" w:cs="宋体" w:hint="eastAsia"/>
          <w:b/>
          <w:szCs w:val="21"/>
        </w:rPr>
        <w:t>现文：</w:t>
      </w:r>
      <w:r w:rsidRPr="00EF6105">
        <w:rPr>
          <w:rFonts w:ascii="宋体" w:eastAsia="宋体" w:hAnsi="宋体" w:cs="宋体" w:hint="eastAsia"/>
          <w:szCs w:val="21"/>
          <w:u w:val="single"/>
        </w:rPr>
        <w:t>28.5如本工程委托代建单位（项目建设管理单位），则可由代建单位（项目建设管理单位）作为发包人与中标人签订合同。</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条款号：29.1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29.1在收到中标通知书后的</w:t>
      </w:r>
      <w:r w:rsidRPr="00EF6105">
        <w:rPr>
          <w:rFonts w:ascii="宋体" w:eastAsia="宋体" w:hAnsi="宋体" w:cs="宋体" w:hint="eastAsia"/>
          <w:bCs/>
          <w:szCs w:val="21"/>
        </w:rPr>
        <w:t>15日</w:t>
      </w:r>
      <w:r w:rsidRPr="00EF6105">
        <w:rPr>
          <w:rFonts w:ascii="宋体" w:eastAsia="宋体" w:hAnsi="宋体" w:cs="宋体" w:hint="eastAsia"/>
          <w:szCs w:val="21"/>
        </w:rPr>
        <w:t>内，中标人应按本须知前附表第20项的规定向招标人提交履约担保。</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29.1中标人应按本须知前附表第20项的规定向招标人提交履约担保。</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条款号：29.2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：29.2</w:t>
      </w:r>
      <w:r w:rsidRPr="00EF6105">
        <w:rPr>
          <w:rFonts w:ascii="宋体" w:eastAsia="宋体" w:hAnsi="宋体" w:cs="宋体" w:hint="eastAsia"/>
          <w:szCs w:val="21"/>
          <w:u w:val="single"/>
        </w:rPr>
        <w:t>原</w:t>
      </w:r>
      <w:r w:rsidRPr="00EF6105">
        <w:rPr>
          <w:rFonts w:ascii="宋体" w:eastAsia="宋体" w:hAnsi="宋体" w:cs="宋体" w:hint="eastAsia"/>
          <w:szCs w:val="21"/>
        </w:rPr>
        <w:t>中标人未按</w:t>
      </w:r>
      <w:r w:rsidRPr="00EF6105">
        <w:rPr>
          <w:rFonts w:ascii="宋体" w:eastAsia="宋体" w:hAnsi="宋体" w:cs="宋体" w:hint="eastAsia"/>
          <w:szCs w:val="21"/>
          <w:u w:val="single"/>
        </w:rPr>
        <w:t>合同</w:t>
      </w:r>
      <w:r w:rsidRPr="00EF6105">
        <w:rPr>
          <w:rFonts w:ascii="宋体" w:eastAsia="宋体" w:hAnsi="宋体" w:cs="宋体" w:hint="eastAsia"/>
          <w:szCs w:val="21"/>
        </w:rPr>
        <w:t>规定递交履约担保，招标人将解除中标通知书，且依法承担相应法律责</w:t>
      </w:r>
      <w:r w:rsidRPr="00EF6105">
        <w:rPr>
          <w:rFonts w:ascii="宋体" w:eastAsia="宋体" w:hAnsi="宋体" w:cs="宋体" w:hint="eastAsia"/>
          <w:szCs w:val="21"/>
        </w:rPr>
        <w:lastRenderedPageBreak/>
        <w:t>任。</w:t>
      </w:r>
      <w:r w:rsidRPr="00EF6105">
        <w:rPr>
          <w:rFonts w:ascii="宋体" w:eastAsia="宋体" w:hAnsi="宋体" w:cs="宋体" w:hint="eastAsia"/>
          <w:szCs w:val="21"/>
          <w:u w:val="single"/>
        </w:rPr>
        <w:t>原中标人给招标人造成损失的，还应当予以赔偿</w:t>
      </w:r>
      <w:r w:rsidRPr="00EF6105">
        <w:rPr>
          <w:rFonts w:ascii="宋体" w:eastAsia="宋体" w:hAnsi="宋体" w:cs="宋体" w:hint="eastAsia"/>
          <w:szCs w:val="21"/>
        </w:rPr>
        <w:t>。原中标人有异议的，可以向人民法院起诉。</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条款号：31                          修改类型：修改</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原文：31.其它费用</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w:t>
      </w:r>
      <w:r w:rsidRPr="00EF6105">
        <w:rPr>
          <w:rFonts w:ascii="宋体" w:eastAsia="宋体" w:hAnsi="宋体" w:cs="宋体" w:hint="eastAsia"/>
          <w:b/>
          <w:szCs w:val="21"/>
        </w:rPr>
        <w:t>31.</w:t>
      </w:r>
      <w:r w:rsidRPr="00EF6105">
        <w:rPr>
          <w:rFonts w:ascii="宋体" w:eastAsia="宋体" w:hAnsi="宋体" w:cs="宋体" w:hint="eastAsia"/>
          <w:b/>
          <w:bCs/>
          <w:szCs w:val="21"/>
        </w:rPr>
        <w:t>其它费用：</w:t>
      </w:r>
      <w:r w:rsidRPr="00EF6105">
        <w:rPr>
          <w:rFonts w:ascii="宋体" w:eastAsia="宋体" w:hAnsi="宋体" w:cs="宋体" w:hint="eastAsia"/>
          <w:szCs w:val="21"/>
          <w:u w:val="single"/>
        </w:rPr>
        <w:t>中标人应交纳交易服务费，该费用包含在投标价中</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trike/>
          <w:szCs w:val="21"/>
        </w:rPr>
      </w:pPr>
      <w:r w:rsidRPr="00EF6105">
        <w:rPr>
          <w:rFonts w:ascii="宋体" w:eastAsia="宋体" w:hAnsi="宋体" w:cs="宋体" w:hint="eastAsia"/>
          <w:b/>
          <w:strike/>
          <w:szCs w:val="21"/>
        </w:rPr>
        <w:t>注：以上修改，仅限于本范本中有可供选择条款的情形。</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（以下无正文）</w:t>
      </w:r>
    </w:p>
    <w:p w:rsidR="00E352C1" w:rsidRPr="00EF6105" w:rsidRDefault="00E352C1">
      <w:pPr>
        <w:spacing w:line="360" w:lineRule="auto"/>
        <w:rPr>
          <w:rFonts w:ascii="宋体" w:eastAsia="宋体" w:hAnsi="宋体" w:cs="宋体"/>
        </w:rPr>
      </w:pPr>
    </w:p>
    <w:p w:rsidR="00E352C1" w:rsidRPr="00EF6105" w:rsidRDefault="00D71799">
      <w:pPr>
        <w:pStyle w:val="2"/>
        <w:spacing w:line="360" w:lineRule="auto"/>
        <w:rPr>
          <w:rFonts w:ascii="宋体" w:hAnsi="宋体" w:cs="宋体"/>
        </w:rPr>
      </w:pPr>
      <w:r w:rsidRPr="00EF6105">
        <w:rPr>
          <w:rFonts w:ascii="宋体" w:hAnsi="宋体" w:cs="宋体"/>
        </w:rPr>
        <w:br w:type="page"/>
      </w:r>
      <w:bookmarkStart w:id="4" w:name="_Toc31334"/>
      <w:bookmarkStart w:id="5" w:name="_Toc21525492"/>
      <w:r w:rsidRPr="00EF6105">
        <w:rPr>
          <w:rFonts w:ascii="宋体" w:hAnsi="宋体" w:cs="宋体" w:hint="eastAsia"/>
        </w:rPr>
        <w:lastRenderedPageBreak/>
        <w:t>三、投标须知通用条款</w:t>
      </w:r>
      <w:bookmarkEnd w:id="4"/>
      <w:bookmarkEnd w:id="5"/>
    </w:p>
    <w:p w:rsidR="00E352C1" w:rsidRPr="00EF6105" w:rsidRDefault="00D71799">
      <w:pPr>
        <w:widowControl/>
        <w:spacing w:line="360" w:lineRule="auto"/>
        <w:ind w:firstLineChars="200" w:firstLine="422"/>
        <w:jc w:val="left"/>
        <w:outlineLvl w:val="2"/>
        <w:rPr>
          <w:rFonts w:ascii="宋体" w:eastAsia="宋体" w:hAnsi="宋体" w:cs="宋体"/>
          <w:b/>
          <w:kern w:val="0"/>
          <w:szCs w:val="21"/>
        </w:rPr>
      </w:pPr>
      <w:bookmarkStart w:id="6" w:name="_Toc12947"/>
      <w:bookmarkStart w:id="7" w:name="_Toc21525493"/>
      <w:r w:rsidRPr="00EF6105">
        <w:rPr>
          <w:rFonts w:ascii="宋体" w:eastAsia="宋体" w:hAnsi="宋体" w:cs="宋体" w:hint="eastAsia"/>
          <w:b/>
          <w:kern w:val="0"/>
          <w:szCs w:val="21"/>
        </w:rPr>
        <w:t>（一）总则</w:t>
      </w:r>
      <w:bookmarkEnd w:id="6"/>
      <w:bookmarkEnd w:id="7"/>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1、定义</w:t>
      </w:r>
    </w:p>
    <w:p w:rsidR="00E352C1" w:rsidRPr="00EF6105" w:rsidRDefault="00D71799">
      <w:pPr>
        <w:spacing w:line="360" w:lineRule="auto"/>
        <w:ind w:firstLineChars="200" w:firstLine="420"/>
        <w:rPr>
          <w:rFonts w:ascii="宋体" w:eastAsia="宋体" w:hAnsi="宋体" w:cs="宋体"/>
          <w:b/>
          <w:bCs/>
          <w:kern w:val="0"/>
          <w:szCs w:val="21"/>
        </w:rPr>
      </w:pPr>
      <w:r w:rsidRPr="00EF6105">
        <w:rPr>
          <w:rFonts w:ascii="宋体" w:eastAsia="宋体" w:hAnsi="宋体" w:cs="宋体" w:hint="eastAsia"/>
          <w:kern w:val="0"/>
          <w:szCs w:val="21"/>
        </w:rPr>
        <w:t>本招标文件使用的下列词语具有如下规定的意义：</w:t>
      </w:r>
    </w:p>
    <w:p w:rsidR="00E352C1" w:rsidRPr="00EF6105" w:rsidRDefault="00D71799">
      <w:pPr>
        <w:spacing w:line="360" w:lineRule="auto"/>
        <w:ind w:firstLineChars="200" w:firstLine="420"/>
        <w:rPr>
          <w:rFonts w:ascii="宋体" w:eastAsia="宋体" w:hAnsi="宋体" w:cs="宋体"/>
          <w:b/>
          <w:bCs/>
          <w:kern w:val="0"/>
          <w:szCs w:val="21"/>
          <w:u w:val="single"/>
        </w:rPr>
      </w:pPr>
      <w:r w:rsidRPr="00EF6105">
        <w:rPr>
          <w:rFonts w:ascii="宋体" w:eastAsia="宋体" w:hAnsi="宋体" w:cs="宋体" w:hint="eastAsia"/>
          <w:kern w:val="0"/>
          <w:szCs w:val="21"/>
        </w:rPr>
        <w:t>（1）“招标人”（即发包人）、“项目建设管理单位”（或称“项目代建单位”）、“招标代理”、“设计单位”、“监理单位”均已在投标须知前附表中列明。</w:t>
      </w:r>
    </w:p>
    <w:p w:rsidR="00E352C1" w:rsidRPr="00EF6105" w:rsidRDefault="00D71799">
      <w:pPr>
        <w:spacing w:line="360" w:lineRule="auto"/>
        <w:ind w:firstLineChars="200" w:firstLine="420"/>
        <w:rPr>
          <w:rFonts w:ascii="宋体" w:eastAsia="宋体" w:hAnsi="宋体" w:cs="宋体"/>
          <w:kern w:val="0"/>
          <w:szCs w:val="21"/>
          <w:u w:val="single"/>
        </w:rPr>
      </w:pPr>
      <w:r w:rsidRPr="00EF6105">
        <w:rPr>
          <w:rFonts w:ascii="宋体" w:eastAsia="宋体" w:hAnsi="宋体" w:cs="宋体" w:hint="eastAsia"/>
          <w:kern w:val="0"/>
          <w:szCs w:val="21"/>
        </w:rPr>
        <w:t xml:space="preserve">（2）“投标人”指向招标人提交投标文件的当事人。   </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（3）“承包人”指其投标被招标人接受并与其签订承包合同的当事人。</w:t>
      </w:r>
    </w:p>
    <w:p w:rsidR="00E352C1" w:rsidRPr="00EF6105" w:rsidRDefault="00D71799">
      <w:pPr>
        <w:spacing w:line="360" w:lineRule="auto"/>
        <w:ind w:firstLineChars="200" w:firstLine="420"/>
        <w:rPr>
          <w:rFonts w:ascii="宋体" w:eastAsia="宋体" w:hAnsi="宋体" w:cs="宋体"/>
          <w:kern w:val="0"/>
          <w:szCs w:val="21"/>
          <w:u w:val="single"/>
        </w:rPr>
      </w:pPr>
      <w:r w:rsidRPr="00EF6105">
        <w:rPr>
          <w:rFonts w:ascii="宋体" w:eastAsia="宋体" w:hAnsi="宋体" w:cs="宋体" w:hint="eastAsia"/>
          <w:kern w:val="0"/>
          <w:szCs w:val="21"/>
        </w:rPr>
        <w:t>（4）“招标文件”指由招标代理发出的本文件（包括全部章节、附件）及招标答疑会会议纪要和</w:t>
      </w:r>
      <w:r w:rsidRPr="00EF6105">
        <w:rPr>
          <w:rFonts w:ascii="宋体" w:eastAsia="宋体" w:hAnsi="宋体" w:cs="宋体" w:hint="eastAsia"/>
          <w:bCs/>
          <w:kern w:val="0"/>
          <w:szCs w:val="21"/>
        </w:rPr>
        <w:t>招标文件的澄清与修改</w:t>
      </w:r>
      <w:r w:rsidRPr="00EF6105">
        <w:rPr>
          <w:rFonts w:ascii="宋体" w:eastAsia="宋体" w:hAnsi="宋体" w:cs="宋体" w:hint="eastAsia"/>
          <w:kern w:val="0"/>
          <w:szCs w:val="21"/>
        </w:rPr>
        <w:t>文件。</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（5）“投标文件”指投标人根据本项目招标文件向招标人提交的全部文件。</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（6）“书面形式”指打字或印刷的文件和数据电文（包括电报、电传、传真、电子数据交换和电子邮件）。</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2、招标说明</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2.1本招标工程项目按照《中华人民共和国招标投标法》等有关法律、行政法规、规章和规范性文件，通过招标方式选定承包人。</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2.2工程名称、建设地点、建设规模、承包方式、质量标准、招标范围、工期要求等均在投标须知前附表中列明。</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2.3设计说明：详见招标图纸。</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2.4工程施工特点：详见招标图纸。</w:t>
      </w:r>
    </w:p>
    <w:p w:rsidR="00E352C1" w:rsidRPr="00EF6105" w:rsidRDefault="00D71799">
      <w:pPr>
        <w:tabs>
          <w:tab w:val="left" w:pos="105"/>
        </w:tabs>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3．资金来源</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3.1本招标工程项目资金来源见投标须知前附表第9项</w:t>
      </w:r>
    </w:p>
    <w:p w:rsidR="00E352C1" w:rsidRPr="00EF6105" w:rsidRDefault="00D71799">
      <w:pPr>
        <w:tabs>
          <w:tab w:val="left" w:pos="105"/>
        </w:tabs>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4．合格投标人的条件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4.1详见本项目招标公告</w:t>
      </w:r>
    </w:p>
    <w:p w:rsidR="00E352C1" w:rsidRPr="00EF6105" w:rsidRDefault="00D71799">
      <w:pPr>
        <w:tabs>
          <w:tab w:val="left" w:pos="105"/>
        </w:tabs>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5．踏勘现场</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bCs/>
          <w:szCs w:val="21"/>
        </w:rPr>
        <w:t>5.1 投标人应按本投标须知前附表第15项所述时间和要求对工程现场及周围环境进行踏勘，</w:t>
      </w:r>
      <w:r w:rsidRPr="00EF6105">
        <w:rPr>
          <w:rFonts w:ascii="宋体" w:eastAsia="宋体" w:hAnsi="宋体" w:cs="宋体" w:hint="eastAsia"/>
          <w:szCs w:val="21"/>
        </w:rPr>
        <w:t>投标人应充分重视和仔细地进行这种考察，</w:t>
      </w:r>
      <w:r w:rsidRPr="00EF6105">
        <w:rPr>
          <w:rFonts w:ascii="宋体" w:eastAsia="宋体" w:hAnsi="宋体" w:cs="宋体" w:hint="eastAsia"/>
          <w:bCs/>
          <w:szCs w:val="21"/>
        </w:rPr>
        <w:t>以便投标人获取</w:t>
      </w:r>
      <w:r w:rsidRPr="00EF6105">
        <w:rPr>
          <w:rFonts w:ascii="宋体" w:eastAsia="宋体" w:hAnsi="宋体" w:cs="宋体" w:hint="eastAsia"/>
          <w:szCs w:val="21"/>
        </w:rPr>
        <w:t>那些须投标人自己负责的</w:t>
      </w:r>
      <w:r w:rsidRPr="00EF6105">
        <w:rPr>
          <w:rFonts w:ascii="宋体" w:eastAsia="宋体" w:hAnsi="宋体" w:cs="宋体" w:hint="eastAsia"/>
          <w:bCs/>
          <w:szCs w:val="21"/>
        </w:rPr>
        <w:t>有关编制投标文件和签署合同所涉及现场所有的资料。</w:t>
      </w:r>
      <w:r w:rsidRPr="00EF6105">
        <w:rPr>
          <w:rFonts w:ascii="宋体" w:eastAsia="宋体" w:hAnsi="宋体" w:cs="宋体" w:hint="eastAsia"/>
          <w:szCs w:val="21"/>
        </w:rPr>
        <w:t>一旦中标，这种考察即被认为其结果已在中标文件中得到充分反映。考察现场的费用由投标人自己承担。</w:t>
      </w:r>
    </w:p>
    <w:p w:rsidR="00E352C1" w:rsidRPr="00EF6105" w:rsidRDefault="00D71799">
      <w:pPr>
        <w:tabs>
          <w:tab w:val="left" w:pos="105"/>
        </w:tabs>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5.2 招标人向投标人提供的有关现场的数据和资料，是招标人现有的能被投标人利用的资料，招标人</w:t>
      </w:r>
      <w:r w:rsidRPr="00EF6105">
        <w:rPr>
          <w:rFonts w:ascii="宋体" w:eastAsia="宋体" w:hAnsi="宋体" w:cs="宋体" w:hint="eastAsia"/>
          <w:bCs/>
          <w:szCs w:val="21"/>
        </w:rPr>
        <w:lastRenderedPageBreak/>
        <w:t>对投标人做出的任何推论、理解和结论均不负责任。</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5.3 经招标人允许，投标人可为踏勘目的进入招标人的项目现场。</w:t>
      </w:r>
      <w:r w:rsidRPr="00EF6105">
        <w:rPr>
          <w:rFonts w:ascii="宋体" w:eastAsia="宋体" w:hAnsi="宋体" w:cs="宋体" w:hint="eastAsia"/>
          <w:szCs w:val="21"/>
        </w:rPr>
        <w:t>在考察过程中，投标人及其代表必须承担那些进入现场后，由于他们的行为所造成的人身伤害（不管是否致命）、财产损失或损坏，以及其他任何原因造成的损失、损坏或费用，</w:t>
      </w:r>
      <w:r w:rsidRPr="00EF6105">
        <w:rPr>
          <w:rFonts w:ascii="宋体" w:eastAsia="宋体" w:hAnsi="宋体" w:cs="宋体" w:hint="eastAsia"/>
          <w:bCs/>
          <w:szCs w:val="21"/>
        </w:rPr>
        <w:t>投标人不得因此使招标人承担有关的责任和蒙受损失。</w:t>
      </w:r>
    </w:p>
    <w:p w:rsidR="00E352C1" w:rsidRPr="00EF6105" w:rsidRDefault="00D71799">
      <w:pPr>
        <w:tabs>
          <w:tab w:val="left" w:pos="105"/>
        </w:tabs>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6．投标费用</w:t>
      </w:r>
    </w:p>
    <w:p w:rsidR="00E352C1" w:rsidRPr="00EF6105" w:rsidRDefault="00D71799">
      <w:pPr>
        <w:tabs>
          <w:tab w:val="left" w:pos="105"/>
        </w:tabs>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6.1</w:t>
      </w:r>
      <w:r w:rsidRPr="00EF6105">
        <w:rPr>
          <w:rFonts w:ascii="宋体" w:eastAsia="宋体" w:hAnsi="宋体" w:cs="宋体" w:hint="eastAsia"/>
          <w:szCs w:val="21"/>
        </w:rPr>
        <w:t>不论投标结果如何，投标人应承担</w:t>
      </w:r>
      <w:r w:rsidRPr="00EF6105">
        <w:rPr>
          <w:rFonts w:ascii="宋体" w:eastAsia="宋体" w:hAnsi="宋体" w:cs="宋体" w:hint="eastAsia"/>
          <w:bCs/>
          <w:szCs w:val="21"/>
        </w:rPr>
        <w:t>自身</w:t>
      </w:r>
      <w:r w:rsidRPr="00EF6105">
        <w:rPr>
          <w:rFonts w:ascii="宋体" w:eastAsia="宋体" w:hAnsi="宋体" w:cs="宋体" w:hint="eastAsia"/>
          <w:szCs w:val="21"/>
        </w:rPr>
        <w:t>因投标文件编制、递交及其他</w:t>
      </w:r>
      <w:r w:rsidRPr="00EF6105">
        <w:rPr>
          <w:rFonts w:ascii="宋体" w:eastAsia="宋体" w:hAnsi="宋体" w:cs="宋体" w:hint="eastAsia"/>
          <w:bCs/>
          <w:szCs w:val="21"/>
        </w:rPr>
        <w:t>参加本招标活动</w:t>
      </w:r>
      <w:r w:rsidRPr="00EF6105">
        <w:rPr>
          <w:rFonts w:ascii="宋体" w:eastAsia="宋体" w:hAnsi="宋体" w:cs="宋体" w:hint="eastAsia"/>
          <w:szCs w:val="21"/>
        </w:rPr>
        <w:t>所涉及的一切费用，招标人对上述费用不负任何责任。</w:t>
      </w:r>
    </w:p>
    <w:p w:rsidR="00E352C1" w:rsidRPr="00EF6105" w:rsidRDefault="00D71799">
      <w:pPr>
        <w:widowControl/>
        <w:spacing w:line="360" w:lineRule="auto"/>
        <w:ind w:firstLineChars="200" w:firstLine="422"/>
        <w:jc w:val="left"/>
        <w:outlineLvl w:val="2"/>
        <w:rPr>
          <w:rFonts w:ascii="宋体" w:eastAsia="宋体" w:hAnsi="宋体" w:cs="宋体"/>
          <w:b/>
          <w:kern w:val="0"/>
          <w:szCs w:val="21"/>
        </w:rPr>
      </w:pPr>
      <w:bookmarkStart w:id="8" w:name="_Toc21525494"/>
      <w:bookmarkStart w:id="9" w:name="_Toc32111"/>
      <w:r w:rsidRPr="00EF6105">
        <w:rPr>
          <w:rFonts w:ascii="宋体" w:eastAsia="宋体" w:hAnsi="宋体" w:cs="宋体" w:hint="eastAsia"/>
          <w:b/>
          <w:kern w:val="0"/>
          <w:szCs w:val="21"/>
        </w:rPr>
        <w:t>（二）招标文件</w:t>
      </w:r>
      <w:bookmarkEnd w:id="8"/>
      <w:bookmarkEnd w:id="9"/>
    </w:p>
    <w:p w:rsidR="00E352C1" w:rsidRPr="00EF6105" w:rsidRDefault="00D71799">
      <w:pPr>
        <w:tabs>
          <w:tab w:val="left" w:pos="105"/>
        </w:tabs>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7.招标文件的组成</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bCs/>
          <w:szCs w:val="21"/>
        </w:rPr>
        <w:t>7.1</w:t>
      </w:r>
      <w:r w:rsidRPr="00EF6105">
        <w:rPr>
          <w:rFonts w:ascii="宋体" w:eastAsia="宋体" w:hAnsi="宋体" w:cs="宋体" w:hint="eastAsia"/>
          <w:szCs w:val="21"/>
        </w:rPr>
        <w:t>本招标文件包括下列文件，以及所有按本须知第8条发出的招标答疑会会议纪要和按本须知第9条发出的澄清或修改：</w:t>
      </w:r>
    </w:p>
    <w:p w:rsidR="00E352C1" w:rsidRPr="00EF6105" w:rsidRDefault="00D71799">
      <w:pPr>
        <w:spacing w:line="360" w:lineRule="auto"/>
        <w:ind w:left="-2" w:firstLineChars="200" w:firstLine="420"/>
        <w:rPr>
          <w:rFonts w:ascii="宋体" w:eastAsia="宋体" w:hAnsi="宋体" w:cs="宋体"/>
          <w:kern w:val="0"/>
          <w:szCs w:val="21"/>
        </w:rPr>
      </w:pPr>
      <w:r w:rsidRPr="00EF6105">
        <w:rPr>
          <w:rFonts w:ascii="宋体" w:eastAsia="宋体" w:hAnsi="宋体" w:cs="宋体" w:hint="eastAsia"/>
          <w:bCs/>
          <w:kern w:val="0"/>
          <w:szCs w:val="21"/>
        </w:rPr>
        <w:t xml:space="preserve">第一章  </w:t>
      </w:r>
      <w:r w:rsidRPr="00EF6105">
        <w:rPr>
          <w:rFonts w:ascii="宋体" w:eastAsia="宋体" w:hAnsi="宋体" w:cs="宋体" w:hint="eastAsia"/>
          <w:kern w:val="0"/>
          <w:szCs w:val="21"/>
        </w:rPr>
        <w:t>投标须知</w:t>
      </w:r>
    </w:p>
    <w:p w:rsidR="00E352C1" w:rsidRPr="00EF6105" w:rsidRDefault="00D71799">
      <w:pPr>
        <w:spacing w:line="360" w:lineRule="auto"/>
        <w:ind w:left="-2" w:firstLineChars="200" w:firstLine="420"/>
        <w:rPr>
          <w:rFonts w:ascii="宋体" w:eastAsia="宋体" w:hAnsi="宋体" w:cs="宋体"/>
          <w:kern w:val="0"/>
          <w:szCs w:val="21"/>
        </w:rPr>
      </w:pPr>
      <w:r w:rsidRPr="00EF6105">
        <w:rPr>
          <w:rFonts w:ascii="宋体" w:eastAsia="宋体" w:hAnsi="宋体" w:cs="宋体" w:hint="eastAsia"/>
          <w:bCs/>
          <w:kern w:val="0"/>
          <w:szCs w:val="21"/>
        </w:rPr>
        <w:t xml:space="preserve">第二章  </w:t>
      </w:r>
      <w:r w:rsidRPr="00EF6105">
        <w:rPr>
          <w:rFonts w:ascii="宋体" w:eastAsia="宋体" w:hAnsi="宋体" w:cs="宋体" w:hint="eastAsia"/>
          <w:kern w:val="0"/>
          <w:szCs w:val="21"/>
        </w:rPr>
        <w:t>开标、评标及定标办法</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第三章  合同条款</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bCs/>
          <w:kern w:val="0"/>
          <w:szCs w:val="21"/>
        </w:rPr>
        <w:t xml:space="preserve">第四章  </w:t>
      </w:r>
      <w:r w:rsidRPr="00EF6105">
        <w:rPr>
          <w:rFonts w:ascii="宋体" w:eastAsia="宋体" w:hAnsi="宋体" w:cs="宋体" w:hint="eastAsia"/>
          <w:kern w:val="0"/>
          <w:szCs w:val="21"/>
        </w:rPr>
        <w:t>投标文件格式</w:t>
      </w:r>
    </w:p>
    <w:p w:rsidR="00E352C1" w:rsidRPr="00EF6105" w:rsidRDefault="00D71799">
      <w:pPr>
        <w:spacing w:line="360" w:lineRule="auto"/>
        <w:ind w:left="-2" w:firstLineChars="200" w:firstLine="420"/>
        <w:rPr>
          <w:rFonts w:ascii="宋体" w:eastAsia="宋体" w:hAnsi="宋体" w:cs="宋体"/>
          <w:kern w:val="0"/>
          <w:szCs w:val="21"/>
        </w:rPr>
      </w:pPr>
      <w:r w:rsidRPr="00EF6105">
        <w:rPr>
          <w:rFonts w:ascii="宋体" w:eastAsia="宋体" w:hAnsi="宋体" w:cs="宋体" w:hint="eastAsia"/>
          <w:bCs/>
          <w:kern w:val="0"/>
          <w:szCs w:val="21"/>
        </w:rPr>
        <w:t xml:space="preserve">第五章  </w:t>
      </w:r>
      <w:r w:rsidRPr="00EF6105">
        <w:rPr>
          <w:rFonts w:ascii="宋体" w:eastAsia="宋体" w:hAnsi="宋体" w:cs="宋体" w:hint="eastAsia"/>
          <w:kern w:val="0"/>
          <w:szCs w:val="21"/>
        </w:rPr>
        <w:t>技术条件（工程建设标准）（另册）</w:t>
      </w:r>
    </w:p>
    <w:p w:rsidR="00E352C1" w:rsidRPr="00EF6105" w:rsidRDefault="00D71799">
      <w:pPr>
        <w:spacing w:line="360" w:lineRule="auto"/>
        <w:ind w:left="-2" w:firstLineChars="200" w:firstLine="420"/>
        <w:rPr>
          <w:rFonts w:ascii="宋体" w:eastAsia="宋体" w:hAnsi="宋体" w:cs="宋体"/>
          <w:kern w:val="0"/>
          <w:szCs w:val="21"/>
        </w:rPr>
      </w:pPr>
      <w:r w:rsidRPr="00EF6105">
        <w:rPr>
          <w:rFonts w:ascii="宋体" w:eastAsia="宋体" w:hAnsi="宋体" w:cs="宋体" w:hint="eastAsia"/>
          <w:bCs/>
          <w:kern w:val="0"/>
          <w:szCs w:val="21"/>
        </w:rPr>
        <w:t xml:space="preserve">第六章  </w:t>
      </w:r>
      <w:r w:rsidRPr="00EF6105">
        <w:rPr>
          <w:rFonts w:ascii="宋体" w:eastAsia="宋体" w:hAnsi="宋体" w:cs="宋体" w:hint="eastAsia"/>
          <w:kern w:val="0"/>
          <w:szCs w:val="21"/>
        </w:rPr>
        <w:t>图纸及勘察资料（另册）</w:t>
      </w:r>
    </w:p>
    <w:p w:rsidR="00E352C1" w:rsidRPr="00EF6105" w:rsidRDefault="00D71799">
      <w:pPr>
        <w:spacing w:line="360" w:lineRule="auto"/>
        <w:ind w:left="-2" w:firstLineChars="200" w:firstLine="420"/>
        <w:rPr>
          <w:rFonts w:ascii="宋体" w:eastAsia="宋体" w:hAnsi="宋体" w:cs="宋体"/>
          <w:kern w:val="0"/>
          <w:szCs w:val="21"/>
        </w:rPr>
      </w:pPr>
      <w:r w:rsidRPr="00EF6105">
        <w:rPr>
          <w:rFonts w:ascii="宋体" w:eastAsia="宋体" w:hAnsi="宋体" w:cs="宋体" w:hint="eastAsia"/>
          <w:bCs/>
          <w:kern w:val="0"/>
          <w:szCs w:val="21"/>
        </w:rPr>
        <w:t>第七章  招标</w:t>
      </w:r>
      <w:r w:rsidRPr="00EF6105">
        <w:rPr>
          <w:rFonts w:ascii="宋体" w:eastAsia="宋体" w:hAnsi="宋体" w:cs="宋体" w:hint="eastAsia"/>
          <w:kern w:val="0"/>
          <w:szCs w:val="21"/>
        </w:rPr>
        <w:t>工程量清单（另册）</w:t>
      </w:r>
    </w:p>
    <w:p w:rsidR="00E352C1" w:rsidRPr="00EF6105" w:rsidRDefault="00D71799">
      <w:pPr>
        <w:spacing w:line="360" w:lineRule="auto"/>
        <w:ind w:left="-2" w:firstLineChars="200" w:firstLine="420"/>
        <w:rPr>
          <w:rFonts w:ascii="宋体" w:eastAsia="宋体" w:hAnsi="宋体" w:cs="宋体"/>
          <w:kern w:val="0"/>
          <w:szCs w:val="21"/>
        </w:rPr>
      </w:pPr>
      <w:r w:rsidRPr="00EF6105">
        <w:rPr>
          <w:rFonts w:ascii="宋体" w:eastAsia="宋体" w:hAnsi="宋体" w:cs="宋体" w:hint="eastAsia"/>
          <w:kern w:val="0"/>
          <w:szCs w:val="21"/>
        </w:rPr>
        <w:t>第八章  最高投标限价</w:t>
      </w:r>
    </w:p>
    <w:p w:rsidR="00E352C1" w:rsidRPr="00EF6105" w:rsidRDefault="00D71799">
      <w:pPr>
        <w:spacing w:line="360" w:lineRule="auto"/>
        <w:ind w:left="-2" w:firstLineChars="200" w:firstLine="422"/>
        <w:rPr>
          <w:rFonts w:ascii="宋体" w:eastAsia="宋体" w:hAnsi="宋体" w:cs="宋体"/>
          <w:kern w:val="0"/>
          <w:szCs w:val="21"/>
        </w:rPr>
      </w:pPr>
      <w:r w:rsidRPr="00EF6105">
        <w:rPr>
          <w:rFonts w:ascii="宋体" w:eastAsia="宋体" w:hAnsi="宋体" w:cs="宋体" w:hint="eastAsia"/>
          <w:b/>
          <w:bCs/>
          <w:kern w:val="0"/>
          <w:szCs w:val="21"/>
        </w:rPr>
        <w:t>注：</w:t>
      </w:r>
      <w:r w:rsidRPr="00EF6105">
        <w:rPr>
          <w:rFonts w:ascii="宋体" w:eastAsia="宋体" w:hAnsi="宋体" w:cs="宋体" w:hint="eastAsia"/>
          <w:b/>
          <w:bCs/>
          <w:kern w:val="0"/>
          <w:szCs w:val="21"/>
        </w:rPr>
        <w:fldChar w:fldCharType="begin"/>
      </w:r>
      <w:r w:rsidRPr="00EF6105">
        <w:rPr>
          <w:rFonts w:ascii="宋体" w:eastAsia="宋体" w:hAnsi="宋体" w:cs="宋体" w:hint="eastAsia"/>
          <w:b/>
          <w:bCs/>
          <w:kern w:val="0"/>
          <w:szCs w:val="21"/>
        </w:rPr>
        <w:instrText xml:space="preserve"> = 1 \* GB3 </w:instrText>
      </w:r>
      <w:r w:rsidRPr="00EF6105">
        <w:rPr>
          <w:rFonts w:ascii="宋体" w:eastAsia="宋体" w:hAnsi="宋体" w:cs="宋体" w:hint="eastAsia"/>
          <w:b/>
          <w:bCs/>
          <w:kern w:val="0"/>
          <w:szCs w:val="21"/>
        </w:rPr>
        <w:fldChar w:fldCharType="separate"/>
      </w:r>
      <w:r w:rsidRPr="00EF6105">
        <w:rPr>
          <w:rFonts w:ascii="宋体" w:eastAsia="宋体" w:hAnsi="宋体" w:cs="宋体" w:hint="eastAsia"/>
          <w:b/>
          <w:bCs/>
          <w:kern w:val="0"/>
          <w:szCs w:val="21"/>
        </w:rPr>
        <w:t>①</w:t>
      </w:r>
      <w:r w:rsidRPr="00EF6105">
        <w:rPr>
          <w:rFonts w:ascii="宋体" w:eastAsia="宋体" w:hAnsi="宋体" w:cs="宋体" w:hint="eastAsia"/>
          <w:b/>
          <w:bCs/>
          <w:kern w:val="0"/>
          <w:szCs w:val="21"/>
        </w:rPr>
        <w:fldChar w:fldCharType="end"/>
      </w:r>
      <w:r w:rsidRPr="00EF6105">
        <w:rPr>
          <w:rFonts w:ascii="宋体" w:eastAsia="宋体" w:hAnsi="宋体" w:cs="宋体" w:hint="eastAsia"/>
          <w:b/>
          <w:bCs/>
          <w:kern w:val="0"/>
          <w:szCs w:val="21"/>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sidRPr="00EF6105">
        <w:rPr>
          <w:rFonts w:ascii="宋体" w:eastAsia="宋体" w:hAnsi="宋体" w:cs="宋体" w:hint="eastAsia"/>
          <w:kern w:val="0"/>
          <w:szCs w:val="21"/>
        </w:rPr>
        <w:t>明确施工现场建筑垃圾源头减量的具体要求以及建筑垃圾综合利用产品的使用要求。</w:t>
      </w:r>
      <w:r w:rsidRPr="00EF6105">
        <w:rPr>
          <w:rFonts w:ascii="宋体" w:eastAsia="宋体" w:hAnsi="宋体" w:cs="宋体" w:hint="eastAsia"/>
          <w:b/>
          <w:bCs/>
          <w:kern w:val="0"/>
          <w:szCs w:val="21"/>
        </w:rPr>
        <w:fldChar w:fldCharType="begin"/>
      </w:r>
      <w:r w:rsidRPr="00EF6105">
        <w:rPr>
          <w:rFonts w:ascii="宋体" w:eastAsia="宋体" w:hAnsi="宋体" w:cs="宋体" w:hint="eastAsia"/>
          <w:b/>
          <w:bCs/>
          <w:kern w:val="0"/>
          <w:szCs w:val="21"/>
        </w:rPr>
        <w:instrText xml:space="preserve"> = 2 \* GB3 </w:instrText>
      </w:r>
      <w:r w:rsidRPr="00EF6105">
        <w:rPr>
          <w:rFonts w:ascii="宋体" w:eastAsia="宋体" w:hAnsi="宋体" w:cs="宋体" w:hint="eastAsia"/>
          <w:b/>
          <w:bCs/>
          <w:kern w:val="0"/>
          <w:szCs w:val="21"/>
        </w:rPr>
        <w:fldChar w:fldCharType="separate"/>
      </w:r>
      <w:r w:rsidRPr="00EF6105">
        <w:rPr>
          <w:rFonts w:ascii="宋体" w:eastAsia="宋体" w:hAnsi="宋体" w:cs="宋体" w:hint="eastAsia"/>
          <w:b/>
          <w:bCs/>
          <w:kern w:val="0"/>
          <w:szCs w:val="21"/>
        </w:rPr>
        <w:t>②</w:t>
      </w:r>
      <w:r w:rsidRPr="00EF6105">
        <w:rPr>
          <w:rFonts w:ascii="宋体" w:eastAsia="宋体" w:hAnsi="宋体" w:cs="宋体" w:hint="eastAsia"/>
          <w:b/>
          <w:bCs/>
          <w:kern w:val="0"/>
          <w:szCs w:val="21"/>
        </w:rPr>
        <w:fldChar w:fldCharType="end"/>
      </w:r>
      <w:r w:rsidRPr="00EF6105">
        <w:rPr>
          <w:rFonts w:ascii="宋体" w:eastAsia="宋体" w:hAnsi="宋体" w:cs="宋体" w:hint="eastAsia"/>
          <w:b/>
          <w:bCs/>
          <w:kern w:val="0"/>
          <w:szCs w:val="21"/>
        </w:rPr>
        <w:t>鼓励招标人对施工组织设计或施工方案实行隐藏投标人信息的暗标评审。</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7.3 投标人一旦中标，招标文件的内容对招标人和中标人双方均有约束力。</w:t>
      </w:r>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8．招标答疑</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8.1 投标人若对招标文件（包括招标图纸）中有疑问，可以书面形式通过</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交易平台提交给招标人</w:t>
      </w:r>
      <w:r w:rsidRPr="00EF6105">
        <w:rPr>
          <w:rFonts w:ascii="宋体" w:eastAsia="宋体" w:hAnsi="宋体" w:cs="宋体" w:hint="eastAsia"/>
          <w:kern w:val="0"/>
          <w:szCs w:val="21"/>
        </w:rPr>
        <w:lastRenderedPageBreak/>
        <w:t>或招标代理人，提交形式见本须知前附表第16项。</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8.2招标答疑会会议纪要将在提交投标文件截止时间15日前在</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交易平台 “项目答疑纪要”专区公开发布。答疑纪要一经在</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交易平台发布，视作已发放给所有投标人。</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8.3答疑会会议纪要为招标文件的一部分。</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8.4若招标答疑会会议纪要与招标文件有矛盾，以答疑会议纪要最后发出的书面形式的文件为准。</w:t>
      </w:r>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9.招标文件的澄清与修改</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9.1招标文件发出后,在提交投标文件截止时间15日前，招标人可对招标文件进行必要的澄清或修改。</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9.2招标文件的澄清或修改将在</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交易平台“项目答疑纪要”专区公开发布。答疑纪要一经在</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交易平台发布，视作已发放给所有投标人，以</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交易平台上网发布时间作为送达时间。</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9.3招标文件的修改内容为招标文件的组成部分。</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9.4招标文件的澄清或修改均以书面形式明确的内容为准。当招标文件的澄清、修改、补充等在同一内容的表述不一致时，以最后发出的书面形式的文件为准。</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E352C1" w:rsidRPr="00EF6105" w:rsidRDefault="00D71799">
      <w:pPr>
        <w:widowControl/>
        <w:spacing w:line="360" w:lineRule="auto"/>
        <w:ind w:firstLineChars="200" w:firstLine="422"/>
        <w:jc w:val="left"/>
        <w:outlineLvl w:val="2"/>
        <w:rPr>
          <w:rFonts w:ascii="宋体" w:eastAsia="宋体" w:hAnsi="宋体" w:cs="宋体"/>
          <w:b/>
          <w:kern w:val="0"/>
          <w:szCs w:val="21"/>
        </w:rPr>
      </w:pPr>
      <w:bookmarkStart w:id="10" w:name="_Toc21525495"/>
      <w:bookmarkStart w:id="11" w:name="_Toc32542"/>
      <w:r w:rsidRPr="00EF6105">
        <w:rPr>
          <w:rFonts w:ascii="宋体" w:eastAsia="宋体" w:hAnsi="宋体" w:cs="宋体" w:hint="eastAsia"/>
          <w:b/>
          <w:kern w:val="0"/>
          <w:szCs w:val="21"/>
        </w:rPr>
        <w:t>（三）投标文件的编制</w:t>
      </w:r>
      <w:bookmarkEnd w:id="10"/>
      <w:bookmarkEnd w:id="11"/>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10．投标文件的语言及度量衡单位</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10.1 投标文件和与投标有关的所有文件均应使用中文。</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10.2 除工程规范另有规定外，投标文件使用的度量衡单位，均采用中华人民共和国法定计量单位。</w:t>
      </w:r>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11．投标文件的组成</w:t>
      </w:r>
    </w:p>
    <w:p w:rsidR="00E352C1" w:rsidRPr="00EF6105" w:rsidRDefault="00D71799">
      <w:pPr>
        <w:spacing w:line="360" w:lineRule="auto"/>
        <w:ind w:firstLineChars="200" w:firstLine="420"/>
        <w:rPr>
          <w:rFonts w:ascii="宋体" w:eastAsia="宋体" w:hAnsi="宋体" w:cs="宋体"/>
          <w:b/>
          <w:kern w:val="0"/>
          <w:szCs w:val="21"/>
        </w:rPr>
      </w:pPr>
      <w:r w:rsidRPr="00EF6105">
        <w:rPr>
          <w:rFonts w:ascii="宋体" w:eastAsia="宋体" w:hAnsi="宋体" w:cs="宋体" w:hint="eastAsia"/>
          <w:kern w:val="0"/>
          <w:szCs w:val="21"/>
        </w:rPr>
        <w:t>11.1 投标文件由技术部分（含资格审查文件）和经济部分二部分投标文件组成</w:t>
      </w:r>
      <w:r w:rsidRPr="00EF6105">
        <w:rPr>
          <w:rFonts w:ascii="宋体" w:eastAsia="宋体" w:hAnsi="宋体" w:cs="宋体" w:hint="eastAsia"/>
          <w:b/>
          <w:kern w:val="0"/>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11.2投标文件技术标部分主要包括下列内容:</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11.2.1 技术投标文件</w:t>
      </w:r>
      <w:r w:rsidRPr="00EF6105">
        <w:rPr>
          <w:rFonts w:ascii="宋体" w:eastAsia="宋体" w:hAnsi="宋体" w:cs="宋体" w:hint="eastAsia"/>
          <w:szCs w:val="21"/>
        </w:rPr>
        <w:t>(按招标文件的要求填写)</w:t>
      </w:r>
      <w:r w:rsidRPr="00EF6105">
        <w:rPr>
          <w:rFonts w:ascii="宋体" w:eastAsia="宋体" w:hAnsi="宋体" w:cs="宋体" w:hint="eastAsia"/>
          <w:bCs/>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11.2.2 资格审查文件：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 xml:space="preserve">（1）投标人声明； </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（2）法定代表人证明书、法定代表人签字或盖章的本投标文件授权委托证明书；</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（3）企业营业执照扫描件或电子证照；</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（4）企业资质证书扫描件或电子证照；</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（5）建筑施工企业安全生产许可证扫描件或电子证照；</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（6）项目负责人（按网上投标登记时选择拟投入本项目的项目负责人）</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lastRenderedPageBreak/>
        <w:t>（7）专职安全员（按网上投标登记时选择拟投入本项目的专职安全员）</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（8）拟委托技术负责人的相关证书、资料（具体要求由招标人明确）</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 xml:space="preserve">（9）拟委派项目负责人的有效期内的建造师注册证书扫描件或电子证书；  </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（10）项目负责人在有效期内的安全生产考核合格证书（B类）或建筑施工企业项目负责人安全生产考核合格证书扫描件或电子证书；</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（11）专职安全员须具有在有效期内的安全生产考核合格证书（C类）或建筑施工企业专职安全生产管理人员安全生产考核合格证书扫描件或电子证书；</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（12）列明主办单位的联合体工作协议（采用联合体投标时需递交，投标人拟任本工程项目负责人、专职安全员应为联合体主办方信用档案中的在册人员，联合体工作协议应明确约定各方拟承担的工作和责任）；</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（13）资格审查前，投标人须在广州市住房和城乡建设局建立企业信用档案，拟担任本工程项目负责人、专职安全员须是本企业信用档案中的在册人员；</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（14）列明主办单位的联合体工作协议（采用联合体投标时需递交，投标人拟任本工程项目负责人应为联合体主办方信用档案中的在册人员，联合体工作协议应明确约定各方拟承担的工作和责任）。</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注：1.相关电子证书按规定需打印后手写本人签名的，应按照规定手写本人签名后再扫描提交。</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11.2.3项目管理机构配备。</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（1）投标人应列出该项目工程的施工组织机构构成和画出机构框架图及其负责人；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（2）投标人应详细列出该施工组织机构中主要成员的名单、简历资料、职务职称和在本项目中拟担任的职务等资料，并附上有关证明材料扫描件；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（3）其他辅助说明资料。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11.2.4投标人在广州市可使用适合本工程的机械设备（附：机械设备为自有或租赁的说明；及承诺机械设备如属于租赁的，其租赁是不属于重复租赁）。</w:t>
      </w:r>
    </w:p>
    <w:p w:rsidR="00E352C1" w:rsidRPr="00EF6105" w:rsidRDefault="00D71799">
      <w:pPr>
        <w:tabs>
          <w:tab w:val="left" w:pos="1125"/>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11.2.5施工组织设计或施工方案。</w:t>
      </w:r>
    </w:p>
    <w:p w:rsidR="00E352C1" w:rsidRPr="00EF6105" w:rsidRDefault="00D71799">
      <w:pPr>
        <w:tabs>
          <w:tab w:val="left" w:pos="1125"/>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（1）投标人在编制施工组织设计或施工方案时应按照招标人提出的施工现场建筑垃圾源头减量的具体要求以及建筑垃圾综合利用产品的使用要求提供相应措施。</w:t>
      </w:r>
    </w:p>
    <w:p w:rsidR="00E352C1" w:rsidRPr="00EF6105" w:rsidRDefault="00D71799">
      <w:pPr>
        <w:tabs>
          <w:tab w:val="left" w:pos="1125"/>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w:t>
      </w:r>
      <w:r w:rsidRPr="00EF6105">
        <w:rPr>
          <w:rFonts w:ascii="宋体" w:eastAsia="宋体" w:hAnsi="宋体" w:cs="宋体" w:hint="eastAsia"/>
          <w:szCs w:val="21"/>
        </w:rPr>
        <w:lastRenderedPageBreak/>
        <w:t>幅要求可适当放宽，但不宜超过200页。超过部分不予评审。</w:t>
      </w:r>
    </w:p>
    <w:p w:rsidR="00E352C1" w:rsidRPr="00EF6105" w:rsidRDefault="00D71799">
      <w:pPr>
        <w:tabs>
          <w:tab w:val="left" w:pos="1125"/>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11.2.6按照</w:t>
      </w:r>
      <w:r w:rsidRPr="00EF6105">
        <w:rPr>
          <w:rFonts w:ascii="宋体" w:eastAsia="宋体" w:hAnsi="宋体" w:cs="宋体" w:hint="eastAsia"/>
          <w:bCs/>
          <w:szCs w:val="21"/>
        </w:rPr>
        <w:t>招标文件要求</w:t>
      </w:r>
      <w:r w:rsidRPr="00EF6105">
        <w:rPr>
          <w:rFonts w:ascii="宋体" w:eastAsia="宋体" w:hAnsi="宋体" w:cs="宋体" w:hint="eastAsia"/>
          <w:szCs w:val="21"/>
        </w:rPr>
        <w:t>填写的《参与编制技术标投标文件人员名单》。</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11.3 经济部分投标文件主要包括下列内容：</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11.3.1 经济投标文件(按招标文件的要求填写)。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（1）投标总价封面、扉页；</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（2）总说明</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（3）工程项目投标报价汇总表；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（4）单项工程投标报价汇总表；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（5）单位工程投标报价汇总表；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（6）分部分项工程清单与计价表；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（7）单价措施项目清单与计价表；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（8）总价措施项目清单与计价表；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（9）综合单价分析表；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（10）其他项目清单与计价汇总表；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（11）暂列金额明细表；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（12）材料（工程设备）暂估价明细表；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（13）专业工程暂估价明细表；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（14）计日工表；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（15）总承包服务计价表；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（16）规费和税金项目计价表；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（17）人工、主要材料和设备一览表。</w:t>
      </w:r>
    </w:p>
    <w:p w:rsidR="00E352C1" w:rsidRPr="00EF6105" w:rsidRDefault="00D71799">
      <w:pPr>
        <w:tabs>
          <w:tab w:val="left" w:pos="1125"/>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11.3.3按照</w:t>
      </w:r>
      <w:r w:rsidRPr="00EF6105">
        <w:rPr>
          <w:rFonts w:ascii="宋体" w:eastAsia="宋体" w:hAnsi="宋体" w:cs="宋体" w:hint="eastAsia"/>
          <w:bCs/>
          <w:szCs w:val="21"/>
        </w:rPr>
        <w:t>招标文件要求</w:t>
      </w:r>
      <w:r w:rsidRPr="00EF6105">
        <w:rPr>
          <w:rFonts w:ascii="宋体" w:eastAsia="宋体" w:hAnsi="宋体" w:cs="宋体" w:hint="eastAsia"/>
          <w:szCs w:val="21"/>
        </w:rPr>
        <w:t>填写的《参与编制经济标投标文件人员名单》。</w:t>
      </w:r>
    </w:p>
    <w:p w:rsidR="00E352C1" w:rsidRPr="00EF6105" w:rsidRDefault="00D71799">
      <w:pPr>
        <w:tabs>
          <w:tab w:val="left" w:pos="1125"/>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11.3.4若投标人的投标报价低于工程成本警戒价的，投标人还须提供详细的施工组织设计、单价、措施性费用、单价分析表、主要材料价格表、投标人成本分析供评标委员会评审。</w:t>
      </w:r>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12．投标文件格式</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lastRenderedPageBreak/>
        <w:t>12.1 投标文件包括本须知第11条中规定的内容，投标人提交的投标文件应当使用招标文件所提供的投标文件全部格式（表格可以按同样格式扩展）。</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注释：投标文件电子文档需要投标人单位盖章的材料，投标人加盖电子印章即可，不得将投标人未对电子文档加盖实物印章作为否决投标的情形。</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 xml:space="preserve">12.3 </w:t>
      </w:r>
      <w:r w:rsidRPr="00EF6105">
        <w:rPr>
          <w:rFonts w:ascii="宋体" w:eastAsia="宋体" w:hAnsi="宋体" w:cs="宋体" w:hint="eastAsia"/>
          <w:bCs/>
          <w:kern w:val="0"/>
          <w:szCs w:val="21"/>
        </w:rPr>
        <w:t>投标文件应按</w:t>
      </w:r>
      <w:r w:rsidRPr="00EF6105">
        <w:rPr>
          <w:rFonts w:ascii="宋体" w:eastAsia="宋体" w:hAnsi="宋体" w:cs="宋体" w:hint="eastAsia"/>
          <w:kern w:val="0"/>
          <w:szCs w:val="21"/>
        </w:rPr>
        <w:t>照交易平台关于全流程电子化项目的相关指南进行编制，详见：</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bCs/>
          <w:kern w:val="0"/>
          <w:szCs w:val="21"/>
        </w:rPr>
        <w:t>如不按上述要求编制引起系统无法检索、读取相关信息的，其后果由投标人承担。</w:t>
      </w:r>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13．投标报价及造价承包和变更结算方式</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13.1 本工程的投标报价采用投标须知前附表第12项所规定的方式。投标报价（含单价及总价）精确到“分”。</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13.5.1中标的投标文件工程量清单中已有相同项目的适用综合单价，则沿用；</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lastRenderedPageBreak/>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13.5.4 如相关定额没有相应子目的，其计价方式由招标人在本招标文件第三章中另行规定。未规定的，中标后双方协商约定。</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13.6暂列金额、暂估价</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暂估价是指招标人在工程量清单中提供的用于支付必然发生但暂时不能确定价格的材料的单价以及专业工程的金额。</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lastRenderedPageBreak/>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13.7投标人可先到工地踏勘以充分了解工地位置、情况、道路、储存空间、装卸限制及任何其他足以影响承包价的情况，任何因忽视或误解工地情况而导致的索赔或工期延长申请将不被批准。</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14．投标货币</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14.1 本工程投标报价采用的币种为人民币。</w:t>
      </w:r>
    </w:p>
    <w:p w:rsidR="00E352C1" w:rsidRPr="00EF6105" w:rsidRDefault="00D71799">
      <w:pPr>
        <w:spacing w:line="360" w:lineRule="auto"/>
        <w:ind w:firstLineChars="200" w:firstLine="422"/>
        <w:rPr>
          <w:rFonts w:ascii="宋体" w:eastAsia="宋体" w:hAnsi="宋体" w:cs="宋体"/>
          <w:kern w:val="0"/>
          <w:szCs w:val="21"/>
        </w:rPr>
      </w:pPr>
      <w:r w:rsidRPr="00EF6105">
        <w:rPr>
          <w:rFonts w:ascii="宋体" w:eastAsia="宋体" w:hAnsi="宋体" w:cs="宋体" w:hint="eastAsia"/>
          <w:b/>
          <w:bCs/>
          <w:kern w:val="0"/>
          <w:szCs w:val="21"/>
        </w:rPr>
        <w:t>15．投标有效期</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15.1 投标有效期见投标须知前附表第13项所规定的期限，在此期限内，凡符合本招标文件要求的投标文件均保持有效。</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16．投标保证金</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16.1投标人应按投标须知前附表第14项所述金额和时间递交</w:t>
      </w:r>
      <w:r w:rsidRPr="00EF6105">
        <w:rPr>
          <w:rFonts w:ascii="宋体" w:eastAsia="宋体" w:hAnsi="宋体" w:cs="宋体" w:hint="eastAsia"/>
          <w:bCs/>
          <w:szCs w:val="21"/>
        </w:rPr>
        <w:t>投标保证金</w:t>
      </w:r>
      <w:r w:rsidRPr="00EF6105">
        <w:rPr>
          <w:rFonts w:ascii="宋体" w:eastAsia="宋体" w:hAnsi="宋体" w:cs="宋体" w:hint="eastAsia"/>
          <w:szCs w:val="21"/>
        </w:rPr>
        <w:t>。招标人应当允许投标人自主选择现金、银行保函、保证保险、专业工程担保公司担保等方式缴纳投标保证金。</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16.1.1 采用现金或者支票形式提交的，投标保证金须从投标人的银行基本账户转出。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16.1.2 依法必须招标的房屋建筑工程如采用非电子形式的银行保函、专业工程担保公司担保或保证保险提交投标保证金的，在开标前不强制要求投标人提交纸质原件，由中标候选人在中标候选人公示前提交</w:t>
      </w:r>
      <w:r w:rsidRPr="00EF6105">
        <w:rPr>
          <w:rFonts w:ascii="宋体" w:eastAsia="宋体" w:hAnsi="宋体" w:cs="宋体" w:hint="eastAsia"/>
          <w:szCs w:val="21"/>
        </w:rPr>
        <w:lastRenderedPageBreak/>
        <w:t>并在网上公示，投标人应在投标文件中提交保函、担保或保证保险扫描件并加盖投标人电子印章。如投标人存在16.4条款所列情形的，应将纸质原件提交给招标人。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16.1.3 采用电子形式的保函、担保或保证保险提交投标保证金的，应在招标文件中明确电子递交途径。</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16.3投标保证金应依据法律法规的相关规定退还。</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16.4如有下列情况之一的，招标人可以不予退还投标保证金（是否退还投标保证金由招标人在招标文件中规定）：</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16.4.1因投标人原因造成投标文件未解密的；</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16.4.2投标人在投标有效期内撤销投标文件；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16.4.3中标人未能在规定期限内按要求提交履约担保；</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16.4.4中标人未能在规定期限内签署合同协议。</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16.5投标人如存在下列情况之一的，将被拒绝在一定时期内参与招标人后续工程投标（拒绝时限需在招标文件中明确）：</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16.5.1投标人存在16.4条款所列情形且投标人提交的保函、担保或保证保险无法兑付的；</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16.5.2采用非电子形式提交投标保证金的投标人存在16.4条款所列情形，且未按招标人要求补交银行保函、专业工程担保公司担保或保证保险原件的；</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16.5.3按招标文件要求免于提供投标保证金的投标人存在16.4条款所列情形，且未按招标人要求补交投标保证金的；</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16.5.3按招标文件要求免于提供投标保证金的投标人存在16.4条款所列情形的。</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注：16.5.3款由招标人二选一，需在招标文件中明确。</w:t>
      </w:r>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17．投标文件的签署</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w:t>
      </w:r>
    </w:p>
    <w:p w:rsidR="00E352C1" w:rsidRPr="00EF6105" w:rsidRDefault="00D71799">
      <w:pPr>
        <w:widowControl/>
        <w:spacing w:line="360" w:lineRule="auto"/>
        <w:ind w:firstLineChars="200" w:firstLine="422"/>
        <w:jc w:val="left"/>
        <w:outlineLvl w:val="2"/>
        <w:rPr>
          <w:rFonts w:ascii="宋体" w:eastAsia="宋体" w:hAnsi="宋体" w:cs="宋体"/>
          <w:b/>
          <w:kern w:val="0"/>
          <w:szCs w:val="21"/>
        </w:rPr>
      </w:pPr>
      <w:bookmarkStart w:id="12" w:name="_Toc24057"/>
      <w:bookmarkStart w:id="13" w:name="_Toc21525496"/>
      <w:r w:rsidRPr="00EF6105">
        <w:rPr>
          <w:rFonts w:ascii="宋体" w:eastAsia="宋体" w:hAnsi="宋体" w:cs="宋体" w:hint="eastAsia"/>
          <w:b/>
          <w:kern w:val="0"/>
          <w:szCs w:val="21"/>
        </w:rPr>
        <w:t>（四）投标文件的提交</w:t>
      </w:r>
      <w:bookmarkEnd w:id="12"/>
      <w:bookmarkEnd w:id="13"/>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18．</w:t>
      </w:r>
      <w:r w:rsidRPr="00EF6105">
        <w:rPr>
          <w:rFonts w:ascii="宋体" w:eastAsia="宋体" w:hAnsi="宋体" w:cs="宋体" w:hint="eastAsia"/>
          <w:b/>
          <w:kern w:val="0"/>
          <w:szCs w:val="21"/>
        </w:rPr>
        <w:t>投标文件的密封和标记</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18.1递交的电子投标文件（不含备用光盘）必须进行加密。按照交易平台关于</w:t>
      </w:r>
      <w:r w:rsidRPr="00EF6105">
        <w:rPr>
          <w:rFonts w:ascii="宋体" w:eastAsia="宋体" w:hAnsi="宋体" w:cs="宋体" w:hint="eastAsia"/>
          <w:szCs w:val="21"/>
        </w:rPr>
        <w:t>全流程电子化项目的相关指南进行操作。详见：</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18.2 未按要求加密的投标文件，</w:t>
      </w:r>
      <w:r w:rsidRPr="00EF6105">
        <w:rPr>
          <w:rFonts w:ascii="宋体" w:eastAsia="宋体" w:hAnsi="宋体" w:cs="宋体" w:hint="eastAsia"/>
          <w:bCs/>
          <w:szCs w:val="21"/>
          <w:u w:val="single"/>
        </w:rPr>
        <w:t xml:space="preserve">    </w:t>
      </w:r>
      <w:r w:rsidRPr="00EF6105">
        <w:rPr>
          <w:rFonts w:ascii="宋体" w:eastAsia="宋体" w:hAnsi="宋体" w:cs="宋体" w:hint="eastAsia"/>
          <w:szCs w:val="21"/>
        </w:rPr>
        <w:t>交易平台</w:t>
      </w:r>
      <w:r w:rsidRPr="00EF6105">
        <w:rPr>
          <w:rFonts w:ascii="宋体" w:eastAsia="宋体" w:hAnsi="宋体" w:cs="宋体" w:hint="eastAsia"/>
          <w:bCs/>
          <w:szCs w:val="21"/>
        </w:rPr>
        <w:t>将予以拒收。</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lastRenderedPageBreak/>
        <w:t>19．投标文件的递交和接收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19.1投标人通过</w:t>
      </w:r>
      <w:r w:rsidRPr="00EF6105">
        <w:rPr>
          <w:rFonts w:ascii="宋体" w:eastAsia="宋体" w:hAnsi="宋体" w:cs="宋体" w:hint="eastAsia"/>
          <w:bCs/>
          <w:szCs w:val="21"/>
          <w:u w:val="single"/>
        </w:rPr>
        <w:t xml:space="preserve">    </w:t>
      </w:r>
      <w:r w:rsidRPr="00EF6105">
        <w:rPr>
          <w:rFonts w:ascii="宋体" w:eastAsia="宋体" w:hAnsi="宋体" w:cs="宋体" w:hint="eastAsia"/>
          <w:szCs w:val="21"/>
        </w:rPr>
        <w:t>交易平台递交电子投标文件。</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19.2投标人完成电子</w:t>
      </w:r>
      <w:r w:rsidRPr="00EF6105">
        <w:rPr>
          <w:rFonts w:ascii="宋体" w:eastAsia="宋体" w:hAnsi="宋体" w:cs="宋体" w:hint="eastAsia"/>
          <w:szCs w:val="21"/>
        </w:rPr>
        <w:t>投标文件</w:t>
      </w:r>
      <w:r w:rsidRPr="00EF6105">
        <w:rPr>
          <w:rFonts w:ascii="宋体" w:eastAsia="宋体" w:hAnsi="宋体" w:cs="宋体" w:hint="eastAsia"/>
          <w:bCs/>
          <w:szCs w:val="21"/>
        </w:rPr>
        <w:t>上传后，</w:t>
      </w:r>
      <w:r w:rsidRPr="00EF6105">
        <w:rPr>
          <w:rFonts w:ascii="宋体" w:eastAsia="宋体" w:hAnsi="宋体" w:cs="宋体" w:hint="eastAsia"/>
          <w:bCs/>
          <w:szCs w:val="21"/>
          <w:u w:val="single"/>
        </w:rPr>
        <w:t xml:space="preserve">    </w:t>
      </w:r>
      <w:r w:rsidRPr="00EF6105">
        <w:rPr>
          <w:rFonts w:ascii="宋体" w:eastAsia="宋体" w:hAnsi="宋体" w:cs="宋体" w:hint="eastAsia"/>
          <w:szCs w:val="21"/>
        </w:rPr>
        <w:t>交易平台即时向投标人发出递交回执通知。递交时间以递交回执通知载明的传输完成时间为准。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bCs/>
          <w:szCs w:val="21"/>
        </w:rPr>
        <w:t>19.3逾期送达的电子投标文件，</w:t>
      </w:r>
      <w:r w:rsidRPr="00EF6105">
        <w:rPr>
          <w:rFonts w:ascii="宋体" w:eastAsia="宋体" w:hAnsi="宋体" w:cs="宋体" w:hint="eastAsia"/>
          <w:bCs/>
          <w:szCs w:val="21"/>
          <w:u w:val="single"/>
        </w:rPr>
        <w:t xml:space="preserve">    </w:t>
      </w:r>
      <w:r w:rsidRPr="00EF6105">
        <w:rPr>
          <w:rFonts w:ascii="宋体" w:eastAsia="宋体" w:hAnsi="宋体" w:cs="宋体" w:hint="eastAsia"/>
          <w:szCs w:val="21"/>
        </w:rPr>
        <w:t>交易平台将予以拒收。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19.4 投标截止前，招标人拒绝接收符合条件的投标文件，投标人可向招标投标监督机构投诉。</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19.5如技术标和经济标先后分别开启，</w:t>
      </w:r>
      <w:r w:rsidRPr="00EF6105">
        <w:rPr>
          <w:rFonts w:ascii="宋体" w:eastAsia="宋体" w:hAnsi="宋体" w:cs="宋体" w:hint="eastAsia"/>
          <w:bCs/>
          <w:szCs w:val="21"/>
          <w:u w:val="single"/>
        </w:rPr>
        <w:t xml:space="preserve">    </w:t>
      </w:r>
      <w:r w:rsidRPr="00EF6105">
        <w:rPr>
          <w:rFonts w:ascii="宋体" w:eastAsia="宋体" w:hAnsi="宋体" w:cs="宋体" w:hint="eastAsia"/>
          <w:szCs w:val="21"/>
        </w:rPr>
        <w:t>交易平台将按招标文件规定的时间分别开启技术标和经济标。</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20．投标文件提交的截止时间</w:t>
      </w:r>
    </w:p>
    <w:p w:rsidR="00E352C1" w:rsidRPr="00EF6105" w:rsidRDefault="00D71799">
      <w:pPr>
        <w:spacing w:line="360" w:lineRule="auto"/>
        <w:ind w:firstLineChars="200" w:firstLine="420"/>
        <w:rPr>
          <w:rFonts w:ascii="宋体" w:eastAsia="宋体" w:hAnsi="宋体" w:cs="宋体"/>
          <w:b/>
          <w:bCs/>
          <w:szCs w:val="21"/>
        </w:rPr>
      </w:pPr>
      <w:r w:rsidRPr="00EF6105">
        <w:rPr>
          <w:rFonts w:ascii="宋体" w:eastAsia="宋体" w:hAnsi="宋体" w:cs="宋体" w:hint="eastAsia"/>
          <w:szCs w:val="21"/>
        </w:rPr>
        <w:t>20.1投标人应在投标须知前附表第17项所述的时间前提交投标文件。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20.2招标人可按本须知第9条规定以招标文件修改的方式，酌情延长提交投标文件的截止时间。在此情况下，投标人的所有权利和义务以及投标人受制约的截止时间，均以延长后新的投标截止时间为准。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20.3 到投标截止时间止，招标人收到的投标文件少于3家的，招标人将重新组织招标（当N个标段同时招标且不允许兼中时，若有效投标人不足N+2家，则重新组织招标）。</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21．迟交的投标文件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21.1 本须知前附表第17项规定的投标截止时间</w:t>
      </w:r>
      <w:r w:rsidRPr="00EF6105">
        <w:rPr>
          <w:rFonts w:ascii="宋体" w:eastAsia="宋体" w:hAnsi="宋体" w:cs="宋体" w:hint="eastAsia"/>
          <w:bCs/>
          <w:szCs w:val="21"/>
        </w:rPr>
        <w:t>后送达的电子投标文件，</w:t>
      </w:r>
      <w:r w:rsidRPr="00EF6105">
        <w:rPr>
          <w:rFonts w:ascii="宋体" w:eastAsia="宋体" w:hAnsi="宋体" w:cs="宋体" w:hint="eastAsia"/>
          <w:szCs w:val="21"/>
        </w:rPr>
        <w:t>交易平台将予以拒收。</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22．投标文件的修改与撤回</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22.1在规定的投标截止时间前，投标人可以修改或撤回已递交的投标文件，但应以书面形式通知招标人。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22.2投标人修改或撤回已递交的投标文件，需在交易平台发出修改或撤回通知，并按要求加盖电子印章。</w:t>
      </w:r>
      <w:r w:rsidRPr="00EF6105">
        <w:rPr>
          <w:rFonts w:ascii="宋体" w:eastAsia="宋体" w:hAnsi="宋体" w:cs="宋体" w:hint="eastAsia"/>
          <w:bCs/>
          <w:iCs/>
          <w:szCs w:val="21"/>
        </w:rPr>
        <w:t>电子招标投标交易平台收到通知后，</w:t>
      </w:r>
      <w:r w:rsidRPr="00EF6105">
        <w:rPr>
          <w:rFonts w:ascii="宋体" w:eastAsia="宋体" w:hAnsi="宋体" w:cs="宋体" w:hint="eastAsia"/>
          <w:szCs w:val="21"/>
        </w:rPr>
        <w:t>即时向投标人发出确认回执通知。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22.3修改后再次递交的，按19点的规定执行。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22.4 在投标截止时间之后，投标人不得补充、修改和更换投标文件。</w:t>
      </w:r>
    </w:p>
    <w:p w:rsidR="00E352C1" w:rsidRPr="00EF6105" w:rsidRDefault="00D71799">
      <w:pPr>
        <w:widowControl/>
        <w:spacing w:line="360" w:lineRule="auto"/>
        <w:ind w:firstLineChars="200" w:firstLine="422"/>
        <w:jc w:val="left"/>
        <w:outlineLvl w:val="2"/>
        <w:rPr>
          <w:rFonts w:ascii="宋体" w:eastAsia="宋体" w:hAnsi="宋体" w:cs="宋体"/>
          <w:b/>
          <w:kern w:val="0"/>
          <w:szCs w:val="21"/>
        </w:rPr>
      </w:pPr>
      <w:bookmarkStart w:id="14" w:name="_Toc13732"/>
      <w:bookmarkStart w:id="15" w:name="_Toc21525497"/>
      <w:r w:rsidRPr="00EF6105">
        <w:rPr>
          <w:rFonts w:ascii="宋体" w:eastAsia="宋体" w:hAnsi="宋体" w:cs="宋体" w:hint="eastAsia"/>
          <w:b/>
          <w:kern w:val="0"/>
          <w:szCs w:val="21"/>
        </w:rPr>
        <w:t>（五）开标、评标、定标及合同签定</w:t>
      </w:r>
      <w:bookmarkEnd w:id="14"/>
      <w:bookmarkEnd w:id="15"/>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23、开标。</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详见第二章开标、评标及定标办法</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24．评标过程的保密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24.1 开标后，直至中标公示为止，凡属于对投标文件的审查、澄清、评价和比较有关的资料以及中标候选人的推荐情况，与评标有关的其他任何情况均严格保密。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24.2 在投标文件的评审和比较、中标候选人推荐以及授予合同的过程中，投标人向招标人和评标委员</w:t>
      </w:r>
      <w:r w:rsidRPr="00EF6105">
        <w:rPr>
          <w:rFonts w:ascii="宋体" w:eastAsia="宋体" w:hAnsi="宋体" w:cs="宋体" w:hint="eastAsia"/>
          <w:szCs w:val="21"/>
        </w:rPr>
        <w:lastRenderedPageBreak/>
        <w:t>会施加不公正影响的任何行为，都将会导致其投标被拒绝。</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25．投标文件的澄清，计算错误的修正</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详见招标文件第二章开标、评标及定标办法</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26．投标文件的评审、比较和否决</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szCs w:val="21"/>
        </w:rPr>
        <w:t>详见招标文件第二章开标、评标及定标办法。</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27．中标通知书</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27.1招标人将在</w:t>
      </w:r>
      <w:r w:rsidRPr="00EF6105">
        <w:rPr>
          <w:rFonts w:ascii="宋体" w:eastAsia="宋体" w:hAnsi="宋体" w:cs="宋体" w:hint="eastAsia"/>
          <w:bCs/>
          <w:szCs w:val="21"/>
          <w:u w:val="single"/>
        </w:rPr>
        <w:t xml:space="preserve">    </w:t>
      </w:r>
      <w:r w:rsidRPr="00EF6105">
        <w:rPr>
          <w:rFonts w:ascii="宋体" w:eastAsia="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27.2招标人应当自确定中标人后，向招标投标监管机构提交招标投标情况的书面报告；经招投标监管机构备案后，方可发出中标通知书。</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27.3中标人必须在收到中标通知书后24小时之内以书面形式回复招标人，确认收到。</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27.4在产生中标候选人后，招标人将中标候选人的投标文件商务部分文件的所有内容（包括人员、业绩、奖项等资料）在</w:t>
      </w:r>
      <w:r w:rsidRPr="00EF6105">
        <w:rPr>
          <w:rFonts w:ascii="宋体" w:eastAsia="宋体" w:hAnsi="宋体" w:cs="宋体" w:hint="eastAsia"/>
          <w:bCs/>
          <w:szCs w:val="21"/>
          <w:u w:val="single"/>
        </w:rPr>
        <w:t xml:space="preserve">    </w:t>
      </w:r>
      <w:r w:rsidRPr="00EF6105">
        <w:rPr>
          <w:rFonts w:ascii="宋体" w:eastAsia="宋体" w:hAnsi="宋体" w:cs="宋体" w:hint="eastAsia"/>
          <w:szCs w:val="21"/>
        </w:rPr>
        <w:t>交易平台和广东省招标投标监管网公开。</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28．合同协议书的签订</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28.1 招标人与中标人将于中标通知书发出之日起30日内，按照招标文件和中标人的投标文件商定和签订合同，招标人和中标人不得再行订立背离合同实质性内容的其他协议。</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28.3非经招标人同意，中标人在投标过程中使用的银行名称及帐号至完成竣工结算不得变更，否则招标人有权停止工程款项的拔付及至解除合同，由此造成的一切责任由中标人承担。</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28.4招标人支付工程款时，中标人应按规定开具发票。</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29．履约担保</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29.1 在收到中标通知书后的</w:t>
      </w:r>
      <w:r w:rsidRPr="00EF6105">
        <w:rPr>
          <w:rFonts w:ascii="宋体" w:eastAsia="宋体" w:hAnsi="宋体" w:cs="宋体" w:hint="eastAsia"/>
          <w:b/>
          <w:szCs w:val="21"/>
        </w:rPr>
        <w:t>15日</w:t>
      </w:r>
      <w:r w:rsidRPr="00EF6105">
        <w:rPr>
          <w:rFonts w:ascii="宋体" w:eastAsia="宋体" w:hAnsi="宋体" w:cs="宋体" w:hint="eastAsia"/>
          <w:szCs w:val="21"/>
        </w:rPr>
        <w:t>内，中标人应按本须知前附表第20项的规定向招标人提交履约担保。</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lastRenderedPageBreak/>
        <w:t>30．合同生效</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30.1在合同双方全权代表在合同协议书上签字，并分别加盖双方单位的公章后，合同正式生效。</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31．其它费用</w:t>
      </w:r>
    </w:p>
    <w:p w:rsidR="00E352C1" w:rsidRPr="00EF6105" w:rsidRDefault="00D71799">
      <w:pPr>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32．腐败与欺诈行为</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在招标和合同实施期间，招标人要求投标人和承包人遵守最高的道德标准。</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32．1对本条款的规定，特定义如下词汇：</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1）、“腐败行为”是指在招标或合同执行期间，通过提供、给予、接受或索要任何有价值的东西，从而影响招标人有关人员工作的行为；</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32．2如果投标人被认定在本招标的竞争中有腐败或欺诈行为，则会被取消投标资格。</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32.3投标人如在本项目中存在串通投标、弄虚作假骗取中标、行贿情形的，中标无效，行政监督部门将对其违法行为进行政处罚。该投标人将被招标人列入黑名单并限制其参与招标人后续项目的投标。</w:t>
      </w:r>
    </w:p>
    <w:p w:rsidR="00E352C1" w:rsidRPr="00EF6105" w:rsidRDefault="00D71799">
      <w:pPr>
        <w:pStyle w:val="1"/>
        <w:jc w:val="center"/>
        <w:rPr>
          <w:rFonts w:ascii="宋体" w:eastAsia="宋体" w:hAnsi="宋体" w:cs="宋体"/>
        </w:rPr>
      </w:pPr>
      <w:r w:rsidRPr="00EF6105">
        <w:rPr>
          <w:rFonts w:ascii="宋体" w:eastAsia="宋体" w:hAnsi="宋体" w:cs="宋体"/>
          <w:sz w:val="24"/>
          <w:szCs w:val="24"/>
        </w:rPr>
        <w:br w:type="page"/>
      </w:r>
      <w:bookmarkStart w:id="16" w:name="_Toc12835"/>
      <w:r w:rsidRPr="00EF6105">
        <w:rPr>
          <w:rFonts w:ascii="宋体" w:eastAsia="宋体" w:hAnsi="宋体" w:cs="宋体" w:hint="eastAsia"/>
          <w:b/>
          <w:bCs/>
        </w:rPr>
        <w:lastRenderedPageBreak/>
        <w:t>第二章</w:t>
      </w:r>
      <w:r w:rsidRPr="00EF6105">
        <w:rPr>
          <w:rFonts w:ascii="宋体" w:eastAsia="宋体" w:hAnsi="宋体" w:cs="宋体"/>
          <w:b/>
          <w:bCs/>
        </w:rPr>
        <w:t xml:space="preserve">  </w:t>
      </w:r>
      <w:r w:rsidRPr="00EF6105">
        <w:rPr>
          <w:rFonts w:ascii="宋体" w:eastAsia="宋体" w:hAnsi="宋体" w:cs="宋体" w:hint="eastAsia"/>
          <w:b/>
          <w:bCs/>
        </w:rPr>
        <w:t>开标、评标及定标办法</w:t>
      </w:r>
      <w:bookmarkEnd w:id="16"/>
    </w:p>
    <w:p w:rsidR="00E352C1" w:rsidRPr="00EF6105" w:rsidRDefault="00D71799">
      <w:pPr>
        <w:pStyle w:val="2"/>
        <w:spacing w:line="360" w:lineRule="auto"/>
        <w:rPr>
          <w:rFonts w:ascii="宋体" w:hAnsi="宋体" w:cs="宋体"/>
        </w:rPr>
      </w:pPr>
      <w:bookmarkStart w:id="17" w:name="_Toc20882"/>
      <w:r w:rsidRPr="00EF6105">
        <w:rPr>
          <w:rFonts w:ascii="宋体" w:hAnsi="宋体" w:cs="宋体" w:hint="eastAsia"/>
        </w:rPr>
        <w:t>一、开标、评标及定标办法修改表</w:t>
      </w:r>
      <w:bookmarkEnd w:id="17"/>
    </w:p>
    <w:p w:rsidR="00E352C1" w:rsidRPr="00EF6105" w:rsidRDefault="00D71799">
      <w:pPr>
        <w:pBdr>
          <w:bottom w:val="single" w:sz="6" w:space="1" w:color="auto"/>
        </w:pBdr>
        <w:spacing w:line="360" w:lineRule="auto"/>
        <w:ind w:firstLineChars="200" w:firstLine="422"/>
        <w:rPr>
          <w:rFonts w:ascii="宋体" w:eastAsia="宋体" w:hAnsi="宋体" w:cs="宋体"/>
          <w:b/>
          <w:kern w:val="0"/>
          <w:szCs w:val="21"/>
        </w:rPr>
      </w:pPr>
      <w:r w:rsidRPr="00EF6105">
        <w:rPr>
          <w:rFonts w:ascii="宋体" w:eastAsia="宋体" w:hAnsi="宋体" w:cs="宋体" w:hint="eastAsia"/>
          <w:b/>
          <w:kern w:val="0"/>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hyperlink r:id="rId15" w:history="1">
        <w:r w:rsidRPr="00EF6105">
          <w:rPr>
            <w:rFonts w:ascii="宋体" w:eastAsia="宋体" w:hAnsi="宋体" w:cs="宋体" w:hint="eastAsia"/>
            <w:b/>
            <w:kern w:val="0"/>
            <w:szCs w:val="21"/>
            <w:u w:val="single"/>
          </w:rPr>
          <w:t>http://zfcj.gz.gov.cn/</w:t>
        </w:r>
        <w:r w:rsidRPr="00EF6105">
          <w:rPr>
            <w:rFonts w:ascii="宋体" w:eastAsia="宋体" w:hAnsi="宋体" w:cs="宋体" w:hint="eastAsia"/>
            <w:b/>
            <w:kern w:val="0"/>
            <w:szCs w:val="21"/>
          </w:rPr>
          <w:t>）下载</w:t>
        </w:r>
      </w:hyperlink>
      <w:r w:rsidRPr="00EF6105">
        <w:rPr>
          <w:rFonts w:ascii="宋体" w:eastAsia="宋体" w:hAnsi="宋体" w:cs="宋体" w:hint="eastAsia"/>
          <w:b/>
          <w:kern w:val="0"/>
          <w:szCs w:val="21"/>
        </w:rPr>
        <w:t>查阅。</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条款号：36.1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szCs w:val="21"/>
        </w:rPr>
        <w:t>36.1招标人按投标须知前附表第18项所规定的时间和地点公开开标，并邀请所有投标人参加。截标后，开标开始时间因故推迟的，相关评标信息仍以原定的开标开始时间的信息为准。</w:t>
      </w:r>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现文：</w:t>
      </w:r>
      <w:r w:rsidRPr="00EF6105">
        <w:rPr>
          <w:rFonts w:ascii="宋体" w:eastAsia="宋体" w:hAnsi="宋体" w:cs="宋体" w:hint="eastAsia"/>
          <w:szCs w:val="21"/>
        </w:rPr>
        <w:t>36.1招标人按投标须知前附表第18项所规定的时间和地点公开开标，并邀请所有投标人参加。截标后，开标开始时间因故推迟的，相关评标信息仍以原定的开标开始时间的信息为准。</w:t>
      </w:r>
      <w:r w:rsidRPr="00EF6105">
        <w:rPr>
          <w:rFonts w:ascii="宋体" w:eastAsia="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条款号：36.3                              修改类型：删除</w:t>
      </w:r>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条款号：36.4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36.4若递交投标文件的投标人不足3家，则重新组织招标。（当N个标段同时招标且不允许兼中时，若有效投标人不足N+2家，则重新组织招标）</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36.4若递交投标文件的投标人不足3家，则重新组织招标。</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条款号：36.5.1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szCs w:val="21"/>
        </w:rPr>
        <w:t>36.5.1在投标截止时间后一个小时内，投标人通过</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交易平台对已递交的电子投标文件进行解密。投标人完成解密后，再由招标人进行解密。解密完成后，公布招标项目名称、投标人名称、投标保证金的递交情况、投标报价、工期及其他内容；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36.5.1在投标截止时间后一个小时内，投标人通过</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交易平台对已递交的电子投标文件进行解密。投标人完成解密后，再由招标人</w:t>
      </w:r>
      <w:r w:rsidRPr="00EF6105">
        <w:rPr>
          <w:rFonts w:ascii="宋体" w:eastAsia="宋体" w:hAnsi="宋体" w:cs="宋体" w:hint="eastAsia"/>
          <w:szCs w:val="21"/>
          <w:u w:val="single"/>
        </w:rPr>
        <w:t>或招标代理</w:t>
      </w:r>
      <w:r w:rsidRPr="00EF6105">
        <w:rPr>
          <w:rFonts w:ascii="宋体" w:eastAsia="宋体" w:hAnsi="宋体" w:cs="宋体" w:hint="eastAsia"/>
          <w:szCs w:val="21"/>
        </w:rPr>
        <w:t>进行解密。解密完成后，公布招标项目名称、投标人名称、投标报价、工期及其他内容；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条款号：36.5.3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lastRenderedPageBreak/>
        <w:t>原文：</w:t>
      </w:r>
      <w:r w:rsidRPr="00EF6105">
        <w:rPr>
          <w:rFonts w:ascii="宋体" w:eastAsia="宋体" w:hAnsi="宋体" w:cs="宋体" w:hint="eastAsia"/>
          <w:szCs w:val="21"/>
        </w:rPr>
        <w:t>36.5.3投标人代表、招标人代表、监标人、记录人等有关人员在开标记录上签字确认；若有关人员不签字的，不影响开标程序；</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36.5.3投标人代表、招标人代表、监标人、记录人等有关人员在开标记录上签字确认；若有关人员不签字的，不影响开标程序；</w:t>
      </w:r>
      <w:r w:rsidRPr="00EF6105">
        <w:rPr>
          <w:rFonts w:ascii="宋体" w:eastAsia="宋体" w:hAnsi="宋体" w:cs="宋体" w:hint="eastAsia"/>
          <w:szCs w:val="21"/>
          <w:u w:val="single"/>
        </w:rPr>
        <w:t>若投标人不参加开标会的，或不签字确认的，视同该投标人认可开标结果；</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条款号：38.1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38.1为有助于投标文件的审查、评价和比较，评标期间，经评标委员会或评标委员会专业评审组中两人以上（含两人）</w:t>
      </w:r>
      <w:r w:rsidRPr="00EF6105">
        <w:rPr>
          <w:rFonts w:ascii="宋体" w:eastAsia="宋体" w:hAnsi="宋体" w:cs="宋体" w:hint="eastAsia"/>
          <w:szCs w:val="21"/>
          <w:u w:val="single"/>
        </w:rPr>
        <w:t>的成员</w:t>
      </w:r>
      <w:r w:rsidRPr="00EF6105">
        <w:rPr>
          <w:rFonts w:ascii="宋体" w:eastAsia="宋体" w:hAnsi="宋体" w:cs="宋体" w:hint="eastAsia"/>
          <w:szCs w:val="21"/>
        </w:rPr>
        <w:t>以书面形式提出动议，评标委员会或评标委员会专业评审组应当书面发出澄清通知，要求投标人对投标文件含义不明确</w:t>
      </w:r>
      <w:r w:rsidRPr="00EF6105">
        <w:rPr>
          <w:rFonts w:ascii="宋体" w:eastAsia="宋体" w:hAnsi="宋体" w:cs="宋体" w:hint="eastAsia"/>
          <w:szCs w:val="21"/>
          <w:u w:val="single"/>
        </w:rPr>
        <w:t>、对同类问题表述不一致、有明显文字和计算错误的内容以及细微偏差</w:t>
      </w:r>
      <w:r w:rsidRPr="00EF6105">
        <w:rPr>
          <w:rFonts w:ascii="宋体" w:eastAsia="宋体" w:hAnsi="宋体" w:cs="宋体" w:hint="eastAsia"/>
          <w:szCs w:val="21"/>
        </w:rPr>
        <w:t>的内容作出澄清。</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条款号：39.3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bCs/>
          <w:szCs w:val="21"/>
        </w:rPr>
        <w:t>原文：</w:t>
      </w:r>
      <w:r w:rsidRPr="00EF6105">
        <w:rPr>
          <w:rFonts w:ascii="宋体" w:eastAsia="宋体" w:hAnsi="宋体" w:cs="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39.3</w:t>
      </w:r>
      <w:r w:rsidRPr="00EF6105">
        <w:rPr>
          <w:rFonts w:ascii="宋体" w:eastAsia="宋体" w:hAnsi="宋体" w:cs="宋体" w:hint="eastAsia"/>
          <w:bCs/>
          <w:szCs w:val="21"/>
        </w:rPr>
        <w:t>排名第一的中标候选人放弃中标、</w:t>
      </w:r>
      <w:r w:rsidRPr="00EF6105">
        <w:rPr>
          <w:rFonts w:ascii="宋体" w:eastAsia="宋体" w:hAnsi="宋体" w:cs="宋体" w:hint="eastAsia"/>
          <w:szCs w:val="21"/>
        </w:rPr>
        <w:t>或因不可抗力提出不能履行合同，或者招标文件规定应当提交履约担保而在规定的期限内未能提交的，</w:t>
      </w:r>
      <w:r w:rsidRPr="00EF6105">
        <w:rPr>
          <w:rFonts w:ascii="宋体" w:eastAsia="宋体" w:hAnsi="宋体" w:cs="宋体" w:hint="eastAsia"/>
          <w:bCs/>
          <w:szCs w:val="21"/>
          <w:u w:val="single"/>
        </w:rPr>
        <w:t>或经核查发现委派的项目负责人已在其他在建项目中任本职的，或者被查实存在影响中标结果的违法行为等情形，不符合中标条件的，</w:t>
      </w:r>
      <w:r w:rsidRPr="00EF6105">
        <w:rPr>
          <w:rFonts w:ascii="宋体" w:eastAsia="宋体" w:hAnsi="宋体" w:cs="宋体" w:hint="eastAsia"/>
          <w:bCs/>
          <w:szCs w:val="21"/>
        </w:rPr>
        <w:t>招标人可以确定排名第二的中标候选人为中标人。</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条款号：</w:t>
      </w:r>
      <w:r w:rsidRPr="00EF6105">
        <w:rPr>
          <w:rFonts w:ascii="宋体" w:eastAsia="宋体" w:hAnsi="宋体" w:cs="宋体" w:hint="eastAsia"/>
          <w:b/>
          <w:bCs/>
          <w:szCs w:val="21"/>
        </w:rPr>
        <w:t>（二）开标评标办法程序和细则注：</w:t>
      </w:r>
      <w:r w:rsidRPr="00EF6105">
        <w:rPr>
          <w:rFonts w:ascii="宋体" w:eastAsia="宋体" w:hAnsi="宋体" w:cs="宋体" w:hint="eastAsia"/>
          <w:b/>
          <w:szCs w:val="21"/>
        </w:rPr>
        <w:t xml:space="preserve">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bCs/>
          <w:szCs w:val="21"/>
        </w:rPr>
        <w:t>原文：</w:t>
      </w:r>
      <w:r w:rsidRPr="00EF6105">
        <w:rPr>
          <w:rFonts w:ascii="宋体" w:eastAsia="宋体" w:hAnsi="宋体" w:cs="宋体" w:hint="eastAsia"/>
          <w:szCs w:val="21"/>
        </w:rPr>
        <w:t>（二）开标评标办法程序和细则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注：以下七种评标办法所述企业综合诚信评价分数即投标截止当日广州市工程招标代理行业协会网站上公布的企业综合诚信评价60日诚信分。</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（二）开标评标办法程序和细则</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szCs w:val="21"/>
        </w:rPr>
        <w:t>可选办法一（适合综合评分法一，技术标与经济标先后分别开启）</w:t>
      </w:r>
      <w:r w:rsidRPr="00EF6105">
        <w:rPr>
          <w:rFonts w:ascii="宋体" w:eastAsia="宋体" w:hAnsi="宋体" w:cs="宋体" w:hint="eastAsia"/>
          <w:b/>
          <w:szCs w:val="21"/>
        </w:rPr>
        <w:t xml:space="preserve"> 修改类型：删除</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详见</w:t>
      </w:r>
      <w:r w:rsidRPr="00EF6105">
        <w:rPr>
          <w:rFonts w:ascii="宋体" w:eastAsia="宋体" w:hAnsi="宋体" w:cs="宋体" w:hint="eastAsia"/>
          <w:bCs/>
          <w:szCs w:val="21"/>
        </w:rPr>
        <w:t>最新版广州市建设工程施工公开招标项目招标文件范本（适用于资格后审综合评分法、经评审的最低投标价法的施工电子招标项目）GZZB2018-3</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szCs w:val="21"/>
        </w:rPr>
        <w:t>可选办法二（适合综合评分法一，技术标与经济标同时开启）</w:t>
      </w:r>
      <w:r w:rsidRPr="00EF6105">
        <w:rPr>
          <w:rFonts w:ascii="宋体" w:eastAsia="宋体" w:hAnsi="宋体" w:cs="宋体" w:hint="eastAsia"/>
          <w:b/>
          <w:szCs w:val="21"/>
        </w:rPr>
        <w:t xml:space="preserve">     修改类型：删除</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详见</w:t>
      </w:r>
      <w:r w:rsidRPr="00EF6105">
        <w:rPr>
          <w:rFonts w:ascii="宋体" w:eastAsia="宋体" w:hAnsi="宋体" w:cs="宋体" w:hint="eastAsia"/>
          <w:bCs/>
          <w:szCs w:val="21"/>
        </w:rPr>
        <w:t>最新版广州市建设工程施工公开招标项目招标文件范本（适用于资格后审综合评分法、经评</w:t>
      </w:r>
      <w:r w:rsidRPr="00EF6105">
        <w:rPr>
          <w:rFonts w:ascii="宋体" w:eastAsia="宋体" w:hAnsi="宋体" w:cs="宋体" w:hint="eastAsia"/>
          <w:bCs/>
          <w:szCs w:val="21"/>
        </w:rPr>
        <w:lastRenderedPageBreak/>
        <w:t>审的最低投标价法的施工电子招标项目）GZZB2018-3</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szCs w:val="21"/>
        </w:rPr>
        <w:t>可选办法三（适合综合评分法二，技术标与经济标先后分别开启）</w:t>
      </w:r>
      <w:r w:rsidRPr="00EF6105">
        <w:rPr>
          <w:rFonts w:ascii="宋体" w:eastAsia="宋体" w:hAnsi="宋体" w:cs="宋体" w:hint="eastAsia"/>
          <w:b/>
          <w:szCs w:val="21"/>
        </w:rPr>
        <w:t xml:space="preserve"> 修改类型：删除</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详见</w:t>
      </w:r>
      <w:r w:rsidRPr="00EF6105">
        <w:rPr>
          <w:rFonts w:ascii="宋体" w:eastAsia="宋体" w:hAnsi="宋体" w:cs="宋体" w:hint="eastAsia"/>
          <w:bCs/>
          <w:szCs w:val="21"/>
        </w:rPr>
        <w:t>最新版广州市建设工程施工公开招标项目招标文件范本（适用于资格后审综合评分法、经评审的最低投标价法的施工电子招标项目）GZZB2018-3</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szCs w:val="21"/>
        </w:rPr>
        <w:t>可选办法四（适合综合评分法二，技术标与经济标同时开启）</w:t>
      </w:r>
      <w:r w:rsidRPr="00EF6105">
        <w:rPr>
          <w:rFonts w:ascii="宋体" w:eastAsia="宋体" w:hAnsi="宋体" w:cs="宋体" w:hint="eastAsia"/>
          <w:b/>
          <w:szCs w:val="21"/>
        </w:rPr>
        <w:t xml:space="preserve">     修改类型：删除</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详见</w:t>
      </w:r>
      <w:r w:rsidRPr="00EF6105">
        <w:rPr>
          <w:rFonts w:ascii="宋体" w:eastAsia="宋体" w:hAnsi="宋体" w:cs="宋体" w:hint="eastAsia"/>
          <w:bCs/>
          <w:szCs w:val="21"/>
        </w:rPr>
        <w:t>最新版广州市建设工程施工公开招标项目招标文件范本（适用于资格后审综合评分法、经评审的最低投标价法的施工电子招标项目）GZZB2018-3</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szCs w:val="21"/>
        </w:rPr>
        <w:t>可选办法五（适合综合评分法三，技术标与经济标先后分别开启）</w:t>
      </w:r>
      <w:r w:rsidRPr="00EF6105">
        <w:rPr>
          <w:rFonts w:ascii="宋体" w:eastAsia="宋体" w:hAnsi="宋体" w:cs="宋体" w:hint="eastAsia"/>
          <w:b/>
          <w:szCs w:val="21"/>
        </w:rPr>
        <w:t xml:space="preserve"> 修改类型：删除</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详见</w:t>
      </w:r>
      <w:r w:rsidRPr="00EF6105">
        <w:rPr>
          <w:rFonts w:ascii="宋体" w:eastAsia="宋体" w:hAnsi="宋体" w:cs="宋体" w:hint="eastAsia"/>
          <w:bCs/>
          <w:szCs w:val="21"/>
        </w:rPr>
        <w:t>最新版广州市建设工程施工公开招标项目招标文件范本（适用于资格后审综合评分法、经评审的最低投标价法的施工电子招标项目）GZZB2018-3</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szCs w:val="21"/>
        </w:rPr>
        <w:t>可选办法六（适合综合评分法三，技术标与经济标同时开启）</w:t>
      </w:r>
      <w:r w:rsidRPr="00EF6105">
        <w:rPr>
          <w:rFonts w:ascii="宋体" w:eastAsia="宋体" w:hAnsi="宋体" w:cs="宋体" w:hint="eastAsia"/>
          <w:b/>
          <w:szCs w:val="21"/>
        </w:rPr>
        <w:t xml:space="preserve">     修改类型：删除</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详见</w:t>
      </w:r>
      <w:r w:rsidRPr="00EF6105">
        <w:rPr>
          <w:rFonts w:ascii="宋体" w:eastAsia="宋体" w:hAnsi="宋体" w:cs="宋体" w:hint="eastAsia"/>
          <w:bCs/>
          <w:szCs w:val="21"/>
        </w:rPr>
        <w:t>最新版广州市建设工程施工公开招标项目招标文件范本（适用于资格后审综合评分法、经评审的最低投标价法的施工电子招标项目）GZZB2018-3</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szCs w:val="21"/>
        </w:rPr>
        <w:t>可选办法七（适合综合评分法四，技术标与经济标同时开启）</w:t>
      </w:r>
      <w:r w:rsidRPr="00EF6105">
        <w:rPr>
          <w:rFonts w:ascii="宋体" w:eastAsia="宋体" w:hAnsi="宋体" w:cs="宋体" w:hint="eastAsia"/>
          <w:b/>
          <w:szCs w:val="21"/>
        </w:rPr>
        <w:t xml:space="preserve">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szCs w:val="21"/>
        </w:rPr>
        <w:t>详见</w:t>
      </w:r>
      <w:r w:rsidRPr="00EF6105">
        <w:rPr>
          <w:rFonts w:ascii="宋体" w:eastAsia="宋体" w:hAnsi="宋体" w:cs="宋体" w:hint="eastAsia"/>
          <w:bCs/>
          <w:szCs w:val="21"/>
        </w:rPr>
        <w:t>最新版广州市建设工程施工公开招标项目招标文件范本（适用于资格后审综合评分法、经评审的最低投标价法的施工电子招标项目）GZZB2018-3</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综合评分法</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条款号：40.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原文：40．开标和评标程序</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40.1技术标（含资格审查文件）与经济标投标文件同时公开开标；</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40.2由评标委员会对所有已公开开标的投标人进行资格审查；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40.3技术标投标文件有效性审查；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40.4技术标详细审查评分；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40.5经济标详细审查评分；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40.6评标委员会按照投标人总得分由高至低排序；</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40.7经济标投标文件有效性审查；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40.8评标委员会按排序向招标人推荐中标候选人名单，并递交资格审查报告及评标报告。</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现文：40．开标和评标程序</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40.1技术标（含资格审查文件）与经济标投标文件同时公开开标；</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lastRenderedPageBreak/>
        <w:t>40.2技术标详细审查评分-项目管理团队答辩评审；</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40.3由评标委员会对所有已公开开标的投标人进行资格审查，并编写资格审查报告；</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40.4技术标投标文件有效性审查；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40.5技术标详细审查评分-技术商务评审</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40.6经济标详细审查评分； </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40.7评标委员会按照投标人总得分由高至低排序；</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40.8经济标投标文件有效性审查；</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40.9评标委员会按排序向招标人推荐中标候选人名单，并递交资格审查报告及评标报告。</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条款号：41.1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41.1开标由招标人主持；</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41.1开标由招标人</w:t>
      </w:r>
      <w:r w:rsidRPr="00EF6105">
        <w:rPr>
          <w:rFonts w:ascii="宋体" w:eastAsia="宋体" w:hAnsi="宋体" w:cs="宋体" w:hint="eastAsia"/>
          <w:szCs w:val="21"/>
          <w:u w:val="single"/>
        </w:rPr>
        <w:t>或招标代理</w:t>
      </w:r>
      <w:r w:rsidRPr="00EF6105">
        <w:rPr>
          <w:rFonts w:ascii="宋体" w:eastAsia="宋体" w:hAnsi="宋体" w:cs="宋体" w:hint="eastAsia"/>
          <w:szCs w:val="21"/>
        </w:rPr>
        <w:t>主持；</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条款号：41.2.1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szCs w:val="21"/>
        </w:rPr>
        <w:t>41.2.1投标截止期前，各投标人递交投标文件（包括技术标投标文件、经济标投标文件）至交易平台。有关投标文件提交的事项详见第一章投标须知。</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41.2.1投标截止期前，各投标人递交投标文件</w:t>
      </w:r>
      <w:r w:rsidRPr="00EF6105">
        <w:rPr>
          <w:rFonts w:ascii="宋体" w:eastAsia="宋体" w:hAnsi="宋体" w:cs="宋体" w:hint="eastAsia"/>
          <w:szCs w:val="21"/>
          <w:u w:val="single"/>
        </w:rPr>
        <w:t>[包括技术标投标文件（含资格审查文件）、经济标投标文件]</w:t>
      </w:r>
      <w:r w:rsidRPr="00EF6105">
        <w:rPr>
          <w:rFonts w:ascii="宋体" w:eastAsia="宋体" w:hAnsi="宋体" w:cs="宋体" w:hint="eastAsia"/>
          <w:szCs w:val="21"/>
        </w:rPr>
        <w:t>至</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交易平台。有关投标文件提交的事项详见第一章投标须知。</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条款号：41.2.2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41.2.2开标前，首先由招标人随机抽取确定该工程计算评标参考价的等分点值X。</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41.2.2开标前，首先由招标人</w:t>
      </w:r>
      <w:r w:rsidRPr="00EF6105">
        <w:rPr>
          <w:rFonts w:ascii="宋体" w:eastAsia="宋体" w:hAnsi="宋体" w:cs="宋体" w:hint="eastAsia"/>
          <w:szCs w:val="21"/>
          <w:u w:val="single"/>
        </w:rPr>
        <w:t>或招标代理</w:t>
      </w:r>
      <w:r w:rsidRPr="00EF6105">
        <w:rPr>
          <w:rFonts w:ascii="宋体" w:eastAsia="宋体" w:hAnsi="宋体" w:cs="宋体" w:hint="eastAsia"/>
          <w:szCs w:val="21"/>
        </w:rPr>
        <w:t>随机抽取确定该工程计算评标参考价的等分点值X。</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条款号：41.2.4.1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rsidR="00E352C1" w:rsidRPr="00EF6105" w:rsidRDefault="00D71799">
      <w:pPr>
        <w:pBdr>
          <w:bottom w:val="single" w:sz="4" w:space="0"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41.2.4.1开标时，公布：a、投标人名称；b、投标文件密封情况；c、投标报价；</w:t>
      </w:r>
      <w:r w:rsidRPr="00EF6105">
        <w:rPr>
          <w:rFonts w:ascii="宋体" w:eastAsia="宋体" w:hAnsi="宋体" w:cs="宋体" w:hint="eastAsia"/>
          <w:szCs w:val="21"/>
          <w:u w:val="single"/>
        </w:rPr>
        <w:t>d、</w:t>
      </w:r>
      <w:r w:rsidRPr="00EF6105">
        <w:rPr>
          <w:rFonts w:ascii="宋体" w:eastAsia="宋体" w:hAnsi="宋体" w:cs="宋体" w:hint="eastAsia"/>
          <w:szCs w:val="21"/>
        </w:rPr>
        <w:t>项目经理（负责人）名称；</w:t>
      </w:r>
      <w:r w:rsidRPr="00EF6105">
        <w:rPr>
          <w:rFonts w:ascii="宋体" w:eastAsia="宋体" w:hAnsi="宋体" w:cs="宋体" w:hint="eastAsia"/>
          <w:szCs w:val="21"/>
          <w:u w:val="single"/>
        </w:rPr>
        <w:t>e、</w:t>
      </w:r>
      <w:r w:rsidRPr="00EF6105">
        <w:rPr>
          <w:rFonts w:ascii="宋体" w:eastAsia="宋体" w:hAnsi="宋体" w:cs="宋体" w:hint="eastAsia"/>
          <w:szCs w:val="21"/>
        </w:rPr>
        <w:t>法定代表人证明及授权委托等主要内容及开标记录表中的其他必要内容。投标报价以数字和文字两种方式表述的，应公布文字表述的投标报价。</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条款号：42.2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42.2评标委员会的组成：方式。</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方式一：评标委员会为综合评标委员会，负责资格审查及评标工作。</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方式二：评标委员会由技术评审组和经济评审组组成。其中：资格审查及技术评审由技术评标组负责，经济评审由经济评审组负责。</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42.2评标委员会的组成：方式</w:t>
      </w:r>
      <w:r w:rsidRPr="00EF6105">
        <w:rPr>
          <w:rFonts w:ascii="宋体" w:eastAsia="宋体" w:hAnsi="宋体" w:cs="宋体" w:hint="eastAsia"/>
          <w:szCs w:val="21"/>
          <w:u w:val="single"/>
        </w:rPr>
        <w:t>一：评标委员会为综合评标委员会，负责资格审查及评标工作。评标委员会由技术及经济专业专家组成，均由广东省综合评标评审专家库随机抽取，评标委员会人数为五人以上单数，其中技术方面的专家不得少于成员总数的三分之二。</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条款号：43-44                       修改类型：修改</w:t>
      </w:r>
    </w:p>
    <w:p w:rsidR="00E352C1" w:rsidRPr="00EF6105" w:rsidRDefault="00D71799">
      <w:pPr>
        <w:tabs>
          <w:tab w:val="left" w:pos="7380"/>
        </w:tabs>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原文：</w:t>
      </w:r>
    </w:p>
    <w:p w:rsidR="00E352C1" w:rsidRPr="00EF6105" w:rsidRDefault="00D71799">
      <w:pPr>
        <w:tabs>
          <w:tab w:val="left" w:pos="7380"/>
        </w:tabs>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43．投标人资格审查</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43.2汇总资格审查情况，编写资格审查报告。</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43.3资格审查不合格的投标文件不参加下一阶段的评标，不参与评标参考价的计算。</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43.5资审合格后，投标人的资格发生变化而不满足投标人合格条件，在发出中标通知书前，资格问题仍未解决的，招标人将取消其中标资格。</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43.6资格审查合格的投标人少于3名的（当N个标段同时招标且不允许兼中时，资格审查合格的投标人少于N+2名），则本项目招标失败。</w:t>
      </w:r>
    </w:p>
    <w:p w:rsidR="00E352C1" w:rsidRPr="00EF6105" w:rsidRDefault="00D71799">
      <w:pPr>
        <w:tabs>
          <w:tab w:val="left" w:pos="7380"/>
        </w:tabs>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44．技术标评审</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w:t>
      </w:r>
      <w:r w:rsidRPr="00EF6105">
        <w:rPr>
          <w:rFonts w:ascii="宋体" w:eastAsia="宋体" w:hAnsi="宋体" w:cs="宋体" w:hint="eastAsia"/>
          <w:kern w:val="0"/>
          <w:szCs w:val="21"/>
        </w:rPr>
        <w:lastRenderedPageBreak/>
        <w:t>通过有效性审查，不得直接否决投标。</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44.2技术标详细审查评分：评标委员会按照附表四《技术标详细审查评分表》的标准，对通过技术标有效性审查的投标文件技术标进行详细审查，评出技术分，得分四舍五入精确到小数点后两位。</w:t>
      </w:r>
    </w:p>
    <w:p w:rsidR="00E352C1" w:rsidRPr="00EF6105" w:rsidRDefault="00D71799">
      <w:pPr>
        <w:pStyle w:val="a3"/>
        <w:spacing w:line="360" w:lineRule="auto"/>
        <w:ind w:firstLineChars="200" w:firstLine="422"/>
        <w:rPr>
          <w:rFonts w:ascii="宋体" w:hAnsi="宋体" w:cs="宋体"/>
          <w:szCs w:val="21"/>
        </w:rPr>
      </w:pPr>
      <w:r w:rsidRPr="00EF6105">
        <w:rPr>
          <w:rFonts w:ascii="宋体" w:hAnsi="宋体" w:cs="宋体" w:hint="eastAsia"/>
          <w:b/>
          <w:bCs/>
          <w:szCs w:val="21"/>
        </w:rPr>
        <w:t>现文：</w:t>
      </w:r>
    </w:p>
    <w:p w:rsidR="00E352C1" w:rsidRPr="00EF6105" w:rsidRDefault="00D71799">
      <w:pPr>
        <w:tabs>
          <w:tab w:val="left" w:pos="7380"/>
        </w:tabs>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43．项目管理团队答辩评审及投标人资格审查</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kern w:val="0"/>
          <w:szCs w:val="21"/>
        </w:rPr>
        <w:t>43.1</w:t>
      </w:r>
      <w:bookmarkStart w:id="18" w:name="OLE_LINK5"/>
      <w:r w:rsidRPr="00EF6105">
        <w:rPr>
          <w:rFonts w:ascii="宋体" w:eastAsia="宋体" w:hAnsi="宋体" w:cs="宋体" w:hint="eastAsia"/>
          <w:szCs w:val="21"/>
          <w:u w:val="single"/>
        </w:rPr>
        <w:t>技术标详细审查评分-项目管理团队答辩评审：评标委员会按照本办法附表四《技术标详细审查评分表-项目管理团队答辩评审》对按招标文件要求完成签到手续的投标人进行项目管理团队答辩评审，评出项目管理团队答辩得分（即答辩分）。答辩分一旦提交，不得修改。</w:t>
      </w:r>
    </w:p>
    <w:bookmarkEnd w:id="18"/>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43.2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43.3汇总资格审查情况，编写资格审查报告。</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43.4资格审查不合格的投标文件不参加下一阶段的评标，不参与评标参考价的计算。</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43.5资格审查时，投标企业名称已经工商变更的，但企业及个人的资质证书未完成企业名称变更，仍然承认其有效。资质证书、安全生产许可证之间登记的信息不一致，应当允许投标人澄清，不得直接否决其投标。</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43.6资审合格后，投标人的资格发生变化而不满足投标人合格条件，在发出中标通知书前，资格问题仍未解决的，招标人将取消其中标资格。</w:t>
      </w:r>
    </w:p>
    <w:p w:rsidR="00E352C1" w:rsidRPr="00EF6105" w:rsidRDefault="00D71799">
      <w:pPr>
        <w:pBdr>
          <w:bottom w:val="single" w:sz="6" w:space="1" w:color="auto"/>
        </w:pBdr>
        <w:spacing w:line="360" w:lineRule="auto"/>
        <w:ind w:firstLineChars="200" w:firstLine="420"/>
        <w:rPr>
          <w:rFonts w:ascii="宋体" w:eastAsia="宋体" w:hAnsi="宋体" w:cs="宋体"/>
          <w:szCs w:val="21"/>
          <w:u w:val="single"/>
        </w:rPr>
      </w:pPr>
      <w:r w:rsidRPr="00EF6105">
        <w:rPr>
          <w:rFonts w:ascii="宋体" w:eastAsia="宋体" w:hAnsi="宋体" w:cs="宋体" w:hint="eastAsia"/>
          <w:kern w:val="0"/>
          <w:szCs w:val="21"/>
        </w:rPr>
        <w:t>43.7</w:t>
      </w:r>
      <w:r w:rsidRPr="00EF6105">
        <w:rPr>
          <w:rFonts w:ascii="宋体" w:eastAsia="宋体" w:hAnsi="宋体" w:cs="宋体" w:hint="eastAsia"/>
          <w:szCs w:val="21"/>
          <w:u w:val="single"/>
        </w:rPr>
        <w:t>若满足资格审查合格条件(投标人合格条件)的投标申请人不足3名，则重新招标。</w:t>
      </w:r>
    </w:p>
    <w:p w:rsidR="00E352C1" w:rsidRPr="00EF6105" w:rsidRDefault="00D71799">
      <w:pPr>
        <w:numPr>
          <w:ilvl w:val="255"/>
          <w:numId w:val="0"/>
        </w:numPr>
        <w:tabs>
          <w:tab w:val="left" w:pos="7380"/>
        </w:tabs>
        <w:spacing w:line="360" w:lineRule="auto"/>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44.技术标评审</w:t>
      </w:r>
    </w:p>
    <w:p w:rsidR="00E352C1" w:rsidRPr="00EF6105" w:rsidRDefault="00D71799">
      <w:pPr>
        <w:numPr>
          <w:ilvl w:val="255"/>
          <w:numId w:val="0"/>
        </w:numPr>
        <w:tabs>
          <w:tab w:val="left" w:pos="7380"/>
        </w:tabs>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sidRPr="00EF6105">
        <w:rPr>
          <w:rFonts w:ascii="宋体" w:eastAsia="宋体" w:hAnsi="宋体" w:cs="宋体" w:hint="eastAsia"/>
          <w:szCs w:val="21"/>
          <w:u w:val="single"/>
        </w:rPr>
        <w:t>若通过技术标有效性审查的投标人不足三家，则重新招标。</w:t>
      </w:r>
      <w:r w:rsidRPr="00EF6105">
        <w:rPr>
          <w:rFonts w:ascii="宋体" w:eastAsia="宋体" w:hAnsi="宋体" w:cs="宋体" w:hint="eastAsia"/>
          <w:szCs w:val="21"/>
        </w:rPr>
        <w:t>评委发现投标文件中含义不明确、对同类问题表述不一致、有明显文字和计算错误的，应当要求投标人作必要的澄清、说明后再判定投标人是否通过有效性审查，不得直接否决投标。</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44.2</w:t>
      </w:r>
      <w:r w:rsidRPr="00EF6105">
        <w:rPr>
          <w:rFonts w:ascii="宋体" w:eastAsia="宋体" w:hAnsi="宋体" w:cs="宋体" w:hint="eastAsia"/>
          <w:szCs w:val="21"/>
          <w:u w:val="single"/>
        </w:rPr>
        <w:t>技术标详细审查评分-技术商务评审：</w:t>
      </w:r>
      <w:r w:rsidRPr="00EF6105">
        <w:rPr>
          <w:rFonts w:ascii="宋体" w:eastAsia="宋体" w:hAnsi="宋体" w:cs="宋体" w:hint="eastAsia"/>
          <w:kern w:val="0"/>
          <w:szCs w:val="21"/>
        </w:rPr>
        <w:t>：评标委员会按照附表四《技术标详细审查评分表</w:t>
      </w:r>
      <w:r w:rsidRPr="00EF6105">
        <w:rPr>
          <w:rFonts w:ascii="宋体" w:eastAsia="宋体" w:hAnsi="宋体" w:cs="宋体" w:hint="eastAsia"/>
          <w:szCs w:val="21"/>
          <w:u w:val="single"/>
        </w:rPr>
        <w:t>技术标详细审查评分-技术商务评审</w:t>
      </w:r>
      <w:r w:rsidRPr="00EF6105">
        <w:rPr>
          <w:rFonts w:ascii="宋体" w:eastAsia="宋体" w:hAnsi="宋体" w:cs="宋体" w:hint="eastAsia"/>
          <w:kern w:val="0"/>
          <w:szCs w:val="21"/>
        </w:rPr>
        <w:t>》的标准，对通过技术标有效性审查的投标文件技术标进行详细审查，评出技术</w:t>
      </w:r>
      <w:r w:rsidRPr="00EF6105">
        <w:rPr>
          <w:rFonts w:ascii="宋体" w:eastAsia="宋体" w:hAnsi="宋体" w:cs="宋体" w:hint="eastAsia"/>
          <w:kern w:val="0"/>
          <w:szCs w:val="21"/>
        </w:rPr>
        <w:lastRenderedPageBreak/>
        <w:t>商务得分（技术商务分），得分四舍五入精确到小数点后两位。</w:t>
      </w:r>
    </w:p>
    <w:p w:rsidR="00E352C1" w:rsidRPr="00EF6105" w:rsidRDefault="00D71799">
      <w:pPr>
        <w:widowControl/>
        <w:spacing w:line="360" w:lineRule="auto"/>
        <w:jc w:val="left"/>
        <w:rPr>
          <w:rFonts w:ascii="宋体" w:eastAsia="宋体" w:hAnsi="宋体" w:cs="宋体"/>
          <w:b/>
          <w:szCs w:val="21"/>
          <w:u w:val="single"/>
        </w:rPr>
      </w:pPr>
      <w:r w:rsidRPr="00EF6105">
        <w:rPr>
          <w:rFonts w:ascii="宋体" w:eastAsia="宋体" w:hAnsi="宋体" w:cs="宋体" w:hint="eastAsia"/>
          <w:b/>
          <w:szCs w:val="21"/>
          <w:u w:val="single"/>
        </w:rPr>
        <w:t xml:space="preserve">                                                                                            </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条款号：45                         修改类型：修改</w:t>
      </w:r>
    </w:p>
    <w:p w:rsidR="00E352C1" w:rsidRPr="00EF6105" w:rsidRDefault="00D71799">
      <w:pPr>
        <w:tabs>
          <w:tab w:val="left" w:pos="7380"/>
        </w:tabs>
        <w:spacing w:line="360" w:lineRule="auto"/>
        <w:ind w:firstLineChars="200" w:firstLine="422"/>
        <w:rPr>
          <w:rFonts w:ascii="宋体" w:eastAsia="宋体" w:hAnsi="宋体" w:cs="宋体"/>
          <w:kern w:val="0"/>
          <w:szCs w:val="21"/>
        </w:rPr>
      </w:pPr>
      <w:r w:rsidRPr="00EF6105">
        <w:rPr>
          <w:rFonts w:ascii="宋体" w:eastAsia="宋体" w:hAnsi="宋体" w:cs="宋体" w:hint="eastAsia"/>
          <w:b/>
          <w:kern w:val="0"/>
          <w:szCs w:val="21"/>
        </w:rPr>
        <w:t>原文：</w:t>
      </w:r>
      <w:r w:rsidRPr="00EF6105">
        <w:rPr>
          <w:rFonts w:ascii="宋体" w:eastAsia="宋体" w:hAnsi="宋体" w:cs="宋体" w:hint="eastAsia"/>
          <w:kern w:val="0"/>
          <w:szCs w:val="21"/>
        </w:rPr>
        <w:t>45．经济标评审和得分汇总</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45.1若通过技术标有效性审查的投标人中所有投标报价均大于等于最高投标限价，则本项目招标失败，由招标人依法重新招标。</w:t>
      </w:r>
    </w:p>
    <w:p w:rsidR="00E352C1" w:rsidRPr="00EF6105" w:rsidRDefault="00D71799">
      <w:pPr>
        <w:widowControl/>
        <w:spacing w:line="360" w:lineRule="auto"/>
        <w:ind w:firstLineChars="200" w:firstLine="420"/>
        <w:rPr>
          <w:rFonts w:ascii="宋体" w:eastAsia="宋体" w:hAnsi="宋体" w:cs="宋体"/>
          <w:b/>
          <w:bCs/>
          <w:kern w:val="0"/>
          <w:szCs w:val="21"/>
        </w:rPr>
      </w:pPr>
      <w:r w:rsidRPr="00EF6105">
        <w:rPr>
          <w:rFonts w:ascii="宋体" w:eastAsia="宋体" w:hAnsi="宋体" w:cs="宋体" w:hint="eastAsia"/>
          <w:szCs w:val="21"/>
        </w:rPr>
        <w:t>45.2</w:t>
      </w:r>
      <w:r w:rsidRPr="00EF6105">
        <w:rPr>
          <w:rFonts w:ascii="宋体" w:eastAsia="宋体" w:hAnsi="宋体" w:cs="宋体" w:hint="eastAsia"/>
          <w:b/>
          <w:bCs/>
          <w:kern w:val="0"/>
          <w:szCs w:val="21"/>
        </w:rPr>
        <w:t>区间抽取法</w:t>
      </w:r>
    </w:p>
    <w:p w:rsidR="00E352C1" w:rsidRPr="00EF6105" w:rsidRDefault="00D71799">
      <w:pPr>
        <w:widowControl/>
        <w:spacing w:line="360" w:lineRule="auto"/>
        <w:ind w:firstLineChars="200" w:firstLine="420"/>
        <w:rPr>
          <w:rFonts w:ascii="宋体" w:eastAsia="宋体" w:hAnsi="宋体" w:cs="宋体"/>
          <w:kern w:val="0"/>
          <w:szCs w:val="21"/>
        </w:rPr>
      </w:pPr>
      <w:r w:rsidRPr="00EF6105">
        <w:rPr>
          <w:rFonts w:ascii="宋体" w:eastAsia="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E352C1" w:rsidRPr="00EF6105" w:rsidRDefault="00D71799">
      <w:pPr>
        <w:widowControl/>
        <w:spacing w:line="360" w:lineRule="auto"/>
        <w:ind w:firstLineChars="200" w:firstLine="420"/>
        <w:rPr>
          <w:rFonts w:ascii="宋体" w:eastAsia="宋体" w:hAnsi="宋体" w:cs="宋体"/>
          <w:kern w:val="0"/>
          <w:szCs w:val="21"/>
          <w:vertAlign w:val="subscript"/>
        </w:rPr>
      </w:pPr>
      <w:r w:rsidRPr="00EF6105">
        <w:rPr>
          <w:rFonts w:ascii="宋体" w:eastAsia="宋体" w:hAnsi="宋体" w:cs="宋体" w:hint="eastAsia"/>
          <w:kern w:val="0"/>
          <w:szCs w:val="21"/>
        </w:rPr>
        <w:t>评标参考价=（Q</w:t>
      </w:r>
      <w:r w:rsidRPr="00EF6105">
        <w:rPr>
          <w:rFonts w:ascii="宋体" w:eastAsia="宋体" w:hAnsi="宋体" w:cs="宋体" w:hint="eastAsia"/>
          <w:kern w:val="0"/>
          <w:szCs w:val="21"/>
          <w:vertAlign w:val="subscript"/>
        </w:rPr>
        <w:t>高</w:t>
      </w:r>
      <w:r w:rsidRPr="00EF6105">
        <w:rPr>
          <w:rFonts w:ascii="宋体" w:eastAsia="宋体" w:hAnsi="宋体" w:cs="宋体" w:hint="eastAsia"/>
          <w:kern w:val="0"/>
          <w:szCs w:val="21"/>
        </w:rPr>
        <w:t>-Q</w:t>
      </w:r>
      <w:r w:rsidRPr="00EF6105">
        <w:rPr>
          <w:rFonts w:ascii="宋体" w:eastAsia="宋体" w:hAnsi="宋体" w:cs="宋体" w:hint="eastAsia"/>
          <w:kern w:val="0"/>
          <w:szCs w:val="21"/>
          <w:vertAlign w:val="subscript"/>
        </w:rPr>
        <w:t>低</w:t>
      </w:r>
      <w:r w:rsidRPr="00EF6105">
        <w:rPr>
          <w:rFonts w:ascii="宋体" w:eastAsia="宋体" w:hAnsi="宋体" w:cs="宋体" w:hint="eastAsia"/>
          <w:kern w:val="0"/>
          <w:szCs w:val="21"/>
        </w:rPr>
        <w:t>）/100*Ｘ+Q</w:t>
      </w:r>
      <w:r w:rsidRPr="00EF6105">
        <w:rPr>
          <w:rFonts w:ascii="宋体" w:eastAsia="宋体" w:hAnsi="宋体" w:cs="宋体" w:hint="eastAsia"/>
          <w:kern w:val="0"/>
          <w:szCs w:val="21"/>
          <w:vertAlign w:val="subscript"/>
        </w:rPr>
        <w:t>低</w:t>
      </w:r>
    </w:p>
    <w:p w:rsidR="00E352C1" w:rsidRPr="00EF6105" w:rsidRDefault="00D71799">
      <w:pPr>
        <w:widowControl/>
        <w:spacing w:line="360" w:lineRule="auto"/>
        <w:ind w:firstLineChars="200" w:firstLine="420"/>
        <w:rPr>
          <w:rFonts w:ascii="宋体" w:eastAsia="宋体" w:hAnsi="宋体" w:cs="宋体"/>
          <w:szCs w:val="21"/>
        </w:rPr>
      </w:pPr>
      <w:r w:rsidRPr="00EF6105">
        <w:rPr>
          <w:rFonts w:ascii="宋体" w:eastAsia="宋体" w:hAnsi="宋体" w:cs="宋体" w:hint="eastAsia"/>
          <w:szCs w:val="21"/>
        </w:rPr>
        <w:t>Q</w:t>
      </w:r>
      <w:r w:rsidRPr="00EF6105">
        <w:rPr>
          <w:rFonts w:ascii="宋体" w:eastAsia="宋体" w:hAnsi="宋体" w:cs="宋体" w:hint="eastAsia"/>
          <w:szCs w:val="21"/>
          <w:vertAlign w:val="subscript"/>
        </w:rPr>
        <w:t>低</w:t>
      </w:r>
      <w:r w:rsidRPr="00EF6105">
        <w:rPr>
          <w:rFonts w:ascii="宋体" w:eastAsia="宋体" w:hAnsi="宋体" w:cs="宋体" w:hint="eastAsia"/>
          <w:szCs w:val="21"/>
        </w:rPr>
        <w:t>：为达到或超过技术标及格分数线的投标人最低报价与工程成本警示价两者中的较高值；</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kern w:val="0"/>
          <w:szCs w:val="21"/>
        </w:rPr>
        <w:t>Q</w:t>
      </w:r>
      <w:r w:rsidRPr="00EF6105">
        <w:rPr>
          <w:rFonts w:ascii="宋体" w:eastAsia="宋体" w:hAnsi="宋体" w:cs="宋体" w:hint="eastAsia"/>
          <w:kern w:val="0"/>
          <w:szCs w:val="21"/>
          <w:vertAlign w:val="subscript"/>
        </w:rPr>
        <w:t>高</w:t>
      </w:r>
      <w:r w:rsidRPr="00EF6105">
        <w:rPr>
          <w:rFonts w:ascii="宋体" w:eastAsia="宋体" w:hAnsi="宋体" w:cs="宋体" w:hint="eastAsia"/>
          <w:szCs w:val="21"/>
        </w:rPr>
        <w:t>：为最高投标限价</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X:为等分点值，在开标前从[0,100]整数中随机抽取</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kern w:val="0"/>
          <w:szCs w:val="21"/>
        </w:rPr>
        <w:t>45.3</w:t>
      </w:r>
      <w:r w:rsidRPr="00EF6105">
        <w:rPr>
          <w:rFonts w:ascii="宋体" w:eastAsia="宋体" w:hAnsi="宋体" w:cs="宋体" w:hint="eastAsia"/>
          <w:szCs w:val="21"/>
        </w:rPr>
        <w:t>当标价等于评标参考价时得100分，标价每高于评标参考价1%，扣1.5分，每低于评标参考价1%，扣1分，扣至0分为止，得出经济分，精确到小数点后两位。</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45.4计算通过技术标有效性审查的投标人总得分。投标人总得分=（技术得分×技术得分权重＋经济得分×经济得分权重）×（1-综合诚信评价分数权重）＋综合诚信评价排名得分×综合诚信评价分数权重）。技术、经济得分权重及综合诚信评价分数权重按投标须知前附表的规定执行。总得分四舍五入保留两位小数。</w:t>
      </w:r>
    </w:p>
    <w:p w:rsidR="00E352C1" w:rsidRPr="00EF6105" w:rsidRDefault="00D71799">
      <w:pPr>
        <w:tabs>
          <w:tab w:val="left" w:pos="7380"/>
        </w:tabs>
        <w:spacing w:line="360" w:lineRule="auto"/>
        <w:ind w:firstLineChars="200" w:firstLine="422"/>
        <w:rPr>
          <w:rFonts w:ascii="宋体" w:eastAsia="宋体" w:hAnsi="宋体" w:cs="宋体"/>
          <w:kern w:val="0"/>
          <w:szCs w:val="21"/>
        </w:rPr>
      </w:pPr>
      <w:r w:rsidRPr="00EF6105">
        <w:rPr>
          <w:rFonts w:ascii="宋体" w:eastAsia="宋体" w:hAnsi="宋体" w:cs="宋体" w:hint="eastAsia"/>
          <w:b/>
          <w:bCs/>
          <w:kern w:val="0"/>
          <w:szCs w:val="21"/>
        </w:rPr>
        <w:t>现文</w:t>
      </w:r>
      <w:r w:rsidRPr="00EF6105">
        <w:rPr>
          <w:rFonts w:ascii="宋体" w:eastAsia="宋体" w:hAnsi="宋体" w:cs="宋体" w:hint="eastAsia"/>
          <w:kern w:val="0"/>
          <w:szCs w:val="21"/>
        </w:rPr>
        <w:t>：45．经济标评审和得分汇总</w:t>
      </w:r>
    </w:p>
    <w:p w:rsidR="00E352C1" w:rsidRPr="00EF6105" w:rsidRDefault="00D71799">
      <w:pPr>
        <w:tabs>
          <w:tab w:val="left" w:pos="7380"/>
        </w:tabs>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45.1若通过技术标有效性审查的投标人中所有投标报价均大于等于最高投标限价，则本项目招标失败，由招标人依法重新招标。</w:t>
      </w:r>
    </w:p>
    <w:p w:rsidR="00E352C1" w:rsidRPr="00EF6105" w:rsidRDefault="00D71799">
      <w:pPr>
        <w:widowControl/>
        <w:spacing w:line="360" w:lineRule="auto"/>
        <w:ind w:firstLineChars="200" w:firstLine="420"/>
        <w:rPr>
          <w:rFonts w:ascii="宋体" w:eastAsia="宋体" w:hAnsi="宋体" w:cs="宋体"/>
          <w:b/>
          <w:bCs/>
          <w:kern w:val="0"/>
          <w:szCs w:val="21"/>
        </w:rPr>
      </w:pPr>
      <w:r w:rsidRPr="00EF6105">
        <w:rPr>
          <w:rFonts w:ascii="宋体" w:eastAsia="宋体" w:hAnsi="宋体" w:cs="宋体" w:hint="eastAsia"/>
          <w:szCs w:val="21"/>
        </w:rPr>
        <w:t>45.2按区间抽取法计算评标参考价：</w:t>
      </w:r>
    </w:p>
    <w:p w:rsidR="00E352C1" w:rsidRPr="00EF6105" w:rsidRDefault="00D71799">
      <w:pPr>
        <w:widowControl/>
        <w:spacing w:line="360" w:lineRule="auto"/>
        <w:ind w:firstLineChars="200" w:firstLine="420"/>
        <w:rPr>
          <w:rFonts w:ascii="宋体" w:eastAsia="宋体" w:hAnsi="宋体" w:cs="宋体"/>
          <w:kern w:val="0"/>
          <w:szCs w:val="21"/>
        </w:rPr>
      </w:pPr>
      <w:r w:rsidRPr="00EF6105">
        <w:rPr>
          <w:rFonts w:ascii="宋体" w:eastAsia="宋体" w:hAnsi="宋体" w:cs="宋体" w:hint="eastAsia"/>
          <w:szCs w:val="21"/>
        </w:rPr>
        <w:t>设立入围合格分数线（</w:t>
      </w:r>
      <w:r w:rsidRPr="00EF6105">
        <w:rPr>
          <w:rFonts w:ascii="宋体" w:eastAsia="宋体" w:hAnsi="宋体" w:cs="宋体" w:hint="eastAsia"/>
          <w:szCs w:val="21"/>
          <w:u w:val="single"/>
        </w:rPr>
        <w:t>技术分80分</w:t>
      </w:r>
      <w:r w:rsidRPr="00EF6105">
        <w:rPr>
          <w:rFonts w:ascii="宋体" w:eastAsia="宋体" w:hAnsi="宋体" w:cs="宋体" w:hint="eastAsia"/>
          <w:szCs w:val="21"/>
        </w:rPr>
        <w:t>），达到或超过</w:t>
      </w:r>
      <w:r w:rsidRPr="00EF6105">
        <w:rPr>
          <w:rFonts w:ascii="宋体" w:eastAsia="宋体" w:hAnsi="宋体" w:cs="宋体" w:hint="eastAsia"/>
          <w:szCs w:val="21"/>
          <w:u w:val="single"/>
        </w:rPr>
        <w:t>入围合格分数线</w:t>
      </w:r>
      <w:r w:rsidRPr="00EF6105">
        <w:rPr>
          <w:rFonts w:ascii="宋体" w:eastAsia="宋体" w:hAnsi="宋体" w:cs="宋体" w:hint="eastAsia"/>
          <w:szCs w:val="21"/>
        </w:rPr>
        <w:t>的投标人的报价方能参与评标参考价的计算。将达到或超过</w:t>
      </w:r>
      <w:r w:rsidRPr="00EF6105">
        <w:rPr>
          <w:rFonts w:ascii="宋体" w:eastAsia="宋体" w:hAnsi="宋体" w:cs="宋体" w:hint="eastAsia"/>
          <w:szCs w:val="21"/>
          <w:u w:val="single"/>
        </w:rPr>
        <w:t>入围合格分数线</w:t>
      </w:r>
      <w:r w:rsidRPr="00EF6105">
        <w:rPr>
          <w:rFonts w:ascii="宋体" w:eastAsia="宋体" w:hAnsi="宋体" w:cs="宋体" w:hint="eastAsia"/>
          <w:szCs w:val="21"/>
        </w:rPr>
        <w:t>的投标报价由低至高进行排列，按以下公式计算评标参考价，计算公式如下：</w:t>
      </w:r>
    </w:p>
    <w:p w:rsidR="00E352C1" w:rsidRPr="00EF6105" w:rsidRDefault="00D71799">
      <w:pPr>
        <w:widowControl/>
        <w:spacing w:line="360" w:lineRule="auto"/>
        <w:ind w:firstLineChars="200" w:firstLine="420"/>
        <w:rPr>
          <w:rFonts w:ascii="宋体" w:eastAsia="宋体" w:hAnsi="宋体" w:cs="宋体"/>
          <w:kern w:val="0"/>
          <w:szCs w:val="21"/>
          <w:vertAlign w:val="subscript"/>
        </w:rPr>
      </w:pPr>
      <w:r w:rsidRPr="00EF6105">
        <w:rPr>
          <w:rFonts w:ascii="宋体" w:eastAsia="宋体" w:hAnsi="宋体" w:cs="宋体" w:hint="eastAsia"/>
          <w:kern w:val="0"/>
          <w:szCs w:val="21"/>
        </w:rPr>
        <w:t>评标参考价=（Q</w:t>
      </w:r>
      <w:r w:rsidRPr="00EF6105">
        <w:rPr>
          <w:rFonts w:ascii="宋体" w:eastAsia="宋体" w:hAnsi="宋体" w:cs="宋体" w:hint="eastAsia"/>
          <w:kern w:val="0"/>
          <w:szCs w:val="21"/>
          <w:vertAlign w:val="subscript"/>
        </w:rPr>
        <w:t>高</w:t>
      </w:r>
      <w:r w:rsidRPr="00EF6105">
        <w:rPr>
          <w:rFonts w:ascii="宋体" w:eastAsia="宋体" w:hAnsi="宋体" w:cs="宋体" w:hint="eastAsia"/>
          <w:kern w:val="0"/>
          <w:szCs w:val="21"/>
        </w:rPr>
        <w:t>-Q</w:t>
      </w:r>
      <w:r w:rsidRPr="00EF6105">
        <w:rPr>
          <w:rFonts w:ascii="宋体" w:eastAsia="宋体" w:hAnsi="宋体" w:cs="宋体" w:hint="eastAsia"/>
          <w:kern w:val="0"/>
          <w:szCs w:val="21"/>
          <w:vertAlign w:val="subscript"/>
        </w:rPr>
        <w:t>低</w:t>
      </w:r>
      <w:r w:rsidRPr="00EF6105">
        <w:rPr>
          <w:rFonts w:ascii="宋体" w:eastAsia="宋体" w:hAnsi="宋体" w:cs="宋体" w:hint="eastAsia"/>
          <w:kern w:val="0"/>
          <w:szCs w:val="21"/>
        </w:rPr>
        <w:t>）/100*Ｘ+Q</w:t>
      </w:r>
      <w:r w:rsidRPr="00EF6105">
        <w:rPr>
          <w:rFonts w:ascii="宋体" w:eastAsia="宋体" w:hAnsi="宋体" w:cs="宋体" w:hint="eastAsia"/>
          <w:kern w:val="0"/>
          <w:szCs w:val="21"/>
          <w:vertAlign w:val="subscript"/>
        </w:rPr>
        <w:t>低</w:t>
      </w:r>
    </w:p>
    <w:p w:rsidR="00E352C1" w:rsidRPr="00EF6105" w:rsidRDefault="00D71799">
      <w:pPr>
        <w:widowControl/>
        <w:spacing w:line="360" w:lineRule="auto"/>
        <w:ind w:firstLineChars="200" w:firstLine="420"/>
        <w:rPr>
          <w:rFonts w:ascii="宋体" w:eastAsia="宋体" w:hAnsi="宋体" w:cs="宋体"/>
          <w:szCs w:val="21"/>
        </w:rPr>
      </w:pPr>
      <w:r w:rsidRPr="00EF6105">
        <w:rPr>
          <w:rFonts w:ascii="宋体" w:eastAsia="宋体" w:hAnsi="宋体" w:cs="宋体" w:hint="eastAsia"/>
          <w:szCs w:val="21"/>
        </w:rPr>
        <w:t>Q</w:t>
      </w:r>
      <w:r w:rsidRPr="00EF6105">
        <w:rPr>
          <w:rFonts w:ascii="宋体" w:eastAsia="宋体" w:hAnsi="宋体" w:cs="宋体" w:hint="eastAsia"/>
          <w:szCs w:val="21"/>
          <w:vertAlign w:val="subscript"/>
        </w:rPr>
        <w:t>低</w:t>
      </w:r>
      <w:r w:rsidRPr="00EF6105">
        <w:rPr>
          <w:rFonts w:ascii="宋体" w:eastAsia="宋体" w:hAnsi="宋体" w:cs="宋体" w:hint="eastAsia"/>
          <w:szCs w:val="21"/>
        </w:rPr>
        <w:t>：为达到或超过</w:t>
      </w:r>
      <w:r w:rsidRPr="00EF6105">
        <w:rPr>
          <w:rFonts w:ascii="宋体" w:eastAsia="宋体" w:hAnsi="宋体" w:cs="宋体" w:hint="eastAsia"/>
          <w:szCs w:val="21"/>
          <w:u w:val="single"/>
        </w:rPr>
        <w:t>入围合格分数线</w:t>
      </w:r>
      <w:r w:rsidRPr="00EF6105">
        <w:rPr>
          <w:rFonts w:ascii="宋体" w:eastAsia="宋体" w:hAnsi="宋体" w:cs="宋体" w:hint="eastAsia"/>
          <w:szCs w:val="21"/>
        </w:rPr>
        <w:t>的投标人最低报价与工程成本警示价两者中的较高值；</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kern w:val="0"/>
          <w:szCs w:val="21"/>
        </w:rPr>
        <w:t>Q</w:t>
      </w:r>
      <w:r w:rsidRPr="00EF6105">
        <w:rPr>
          <w:rFonts w:ascii="宋体" w:eastAsia="宋体" w:hAnsi="宋体" w:cs="宋体" w:hint="eastAsia"/>
          <w:kern w:val="0"/>
          <w:szCs w:val="21"/>
          <w:vertAlign w:val="subscript"/>
        </w:rPr>
        <w:t>高</w:t>
      </w:r>
      <w:r w:rsidRPr="00EF6105">
        <w:rPr>
          <w:rFonts w:ascii="宋体" w:eastAsia="宋体" w:hAnsi="宋体" w:cs="宋体" w:hint="eastAsia"/>
          <w:szCs w:val="21"/>
        </w:rPr>
        <w:t>：为最高投标限价</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X：为等分点值，</w:t>
      </w:r>
      <w:r w:rsidRPr="00EF6105">
        <w:rPr>
          <w:rFonts w:ascii="宋体" w:eastAsia="宋体" w:hAnsi="宋体" w:cs="宋体" w:hint="eastAsia"/>
          <w:szCs w:val="21"/>
          <w:u w:val="single"/>
        </w:rPr>
        <w:t>采用广州交易集团有限公司（广州公共资源交易中心）交易平台在线系统</w:t>
      </w:r>
      <w:r w:rsidRPr="00EF6105">
        <w:rPr>
          <w:rFonts w:ascii="宋体" w:eastAsia="宋体" w:hAnsi="宋体" w:cs="宋体" w:hint="eastAsia"/>
          <w:szCs w:val="21"/>
        </w:rPr>
        <w:t>在开标前从[0,100]整数中随机抽取</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kern w:val="0"/>
          <w:szCs w:val="21"/>
        </w:rPr>
        <w:t>45.3</w:t>
      </w:r>
      <w:r w:rsidRPr="00EF6105">
        <w:rPr>
          <w:rFonts w:ascii="宋体" w:eastAsia="宋体" w:hAnsi="宋体" w:cs="宋体" w:hint="eastAsia"/>
          <w:szCs w:val="21"/>
        </w:rPr>
        <w:t>当</w:t>
      </w:r>
      <w:r w:rsidRPr="00EF6105">
        <w:rPr>
          <w:rFonts w:ascii="宋体" w:eastAsia="宋体" w:hAnsi="宋体" w:cs="宋体" w:hint="eastAsia"/>
          <w:szCs w:val="21"/>
          <w:u w:val="single"/>
        </w:rPr>
        <w:t>投标总报价</w:t>
      </w:r>
      <w:r w:rsidRPr="00EF6105">
        <w:rPr>
          <w:rFonts w:ascii="宋体" w:eastAsia="宋体" w:hAnsi="宋体" w:cs="宋体" w:hint="eastAsia"/>
          <w:szCs w:val="21"/>
        </w:rPr>
        <w:t>等于评标参考价时得100分，</w:t>
      </w:r>
      <w:r w:rsidRPr="00EF6105">
        <w:rPr>
          <w:rFonts w:ascii="宋体" w:eastAsia="宋体" w:hAnsi="宋体" w:cs="宋体" w:hint="eastAsia"/>
          <w:szCs w:val="21"/>
          <w:u w:val="single"/>
        </w:rPr>
        <w:t>投标总报价</w:t>
      </w:r>
      <w:r w:rsidRPr="00EF6105">
        <w:rPr>
          <w:rFonts w:ascii="宋体" w:eastAsia="宋体" w:hAnsi="宋体" w:cs="宋体" w:hint="eastAsia"/>
          <w:szCs w:val="21"/>
        </w:rPr>
        <w:t>每高于评标参考价1%，扣1.5分，每低于评标参考价1%，扣1分，扣至0分为止。根据第一章“投标人须知前附表”第 37项规定实施经济标评审优惠政策(如有)</w:t>
      </w:r>
      <w:r w:rsidRPr="00EF6105">
        <w:rPr>
          <w:rFonts w:ascii="宋体" w:eastAsia="宋体" w:hAnsi="宋体" w:cs="宋体" w:hint="eastAsia"/>
          <w:szCs w:val="21"/>
          <w:u w:val="single"/>
        </w:rPr>
        <w:t>，经济分计算均保留两位小数，第三位小数四舍五入。</w:t>
      </w:r>
    </w:p>
    <w:p w:rsidR="00E352C1" w:rsidRPr="00EF6105" w:rsidRDefault="00D71799">
      <w:pPr>
        <w:pBdr>
          <w:bottom w:val="single" w:sz="6" w:space="1" w:color="auto"/>
        </w:pBd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45.4计算通过技术标有效性审查的投标人总得分。投标人总得分=</w:t>
      </w:r>
      <w:r w:rsidRPr="00EF6105">
        <w:rPr>
          <w:rFonts w:ascii="宋体" w:eastAsia="宋体" w:hAnsi="宋体" w:cs="宋体" w:hint="eastAsia"/>
          <w:szCs w:val="21"/>
          <w:u w:val="single"/>
        </w:rPr>
        <w:t>技术分×技术分权重＋经济分×经济分权重</w:t>
      </w:r>
      <w:r w:rsidRPr="00EF6105">
        <w:rPr>
          <w:rFonts w:ascii="宋体" w:eastAsia="宋体" w:hAnsi="宋体" w:cs="宋体" w:hint="eastAsia"/>
          <w:szCs w:val="21"/>
        </w:rPr>
        <w:t>。</w:t>
      </w:r>
      <w:r w:rsidRPr="00EF6105">
        <w:rPr>
          <w:rFonts w:ascii="宋体" w:eastAsia="宋体" w:hAnsi="宋体" w:cs="宋体" w:hint="eastAsia"/>
          <w:spacing w:val="-6"/>
          <w:szCs w:val="21"/>
        </w:rPr>
        <w:t>技术、经济得分权重按投标须知前附表的规定执行。总得分四舍五入保留两</w:t>
      </w:r>
      <w:r w:rsidRPr="00EF6105">
        <w:rPr>
          <w:rFonts w:ascii="宋体" w:eastAsia="宋体" w:hAnsi="宋体" w:cs="宋体" w:hint="eastAsia"/>
          <w:szCs w:val="21"/>
        </w:rPr>
        <w:t>位小数。</w:t>
      </w:r>
    </w:p>
    <w:p w:rsidR="00E352C1" w:rsidRPr="00EF6105" w:rsidRDefault="00D71799">
      <w:pPr>
        <w:pBdr>
          <w:bottom w:val="single" w:sz="6" w:space="1" w:color="auto"/>
        </w:pBd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45.5若总得分相同的投标文件，以经济分较高的排前；总得分与经济分均相同的投标文件，以技术分较高的排前；总得分、经济分、技术分均相同的投标文件，以投标总报价较低的排前；如仍存在相同情况，则对具有相同情况的投标人，由评标委员会采用记名投票方式，确定投标人的排序。</w:t>
      </w:r>
    </w:p>
    <w:p w:rsidR="00E352C1" w:rsidRPr="00EF6105" w:rsidRDefault="00D71799">
      <w:pPr>
        <w:pBdr>
          <w:bottom w:val="single" w:sz="6" w:space="1" w:color="auto"/>
        </w:pBdr>
        <w:spacing w:line="360" w:lineRule="auto"/>
        <w:ind w:firstLineChars="200" w:firstLine="420"/>
        <w:rPr>
          <w:rFonts w:ascii="宋体" w:eastAsia="宋体" w:hAnsi="宋体" w:cs="宋体"/>
          <w:strike/>
          <w:szCs w:val="21"/>
        </w:rPr>
      </w:pPr>
      <w:r w:rsidRPr="00EF6105">
        <w:rPr>
          <w:rFonts w:ascii="宋体" w:eastAsia="宋体" w:hAnsi="宋体" w:cs="宋体" w:hint="eastAsia"/>
          <w:szCs w:val="21"/>
          <w:u w:val="single"/>
        </w:rPr>
        <w:t>注：记名投票方式确定排序的具体操作步骤为：由评标委员会对出现该情况的投标人采取记名投票的方式确定，按得票数从高到低排列先后次序，以得票数高的排前，根据得票数高低确定排序。</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条款号：46.2.8                      修改类型：修改</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46.2.8按上述修正错误的原则及方法调整或修正投标文件的投标报价，调整后的投标报价对投标人起约束作用。如果投标人不接受修正后的报价，则取消其投标资格，并且其投标保证金也将不予退还。</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46.2.8按上述修正错误的原则及方法调整或修正投标文件的投标报价，调整后的投标报价对投标人起约束作用。如果投标人不接受修正后的报价，</w:t>
      </w:r>
      <w:r w:rsidRPr="00EF6105">
        <w:rPr>
          <w:rFonts w:ascii="宋体" w:eastAsia="宋体" w:hAnsi="宋体" w:cs="宋体" w:hint="eastAsia"/>
          <w:szCs w:val="21"/>
          <w:u w:val="single"/>
        </w:rPr>
        <w:t>则取消其投标资格</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条款号：48                          修改类型：修改</w:t>
      </w:r>
    </w:p>
    <w:p w:rsidR="00E352C1" w:rsidRPr="00EF6105" w:rsidRDefault="00D71799">
      <w:pPr>
        <w:widowControl/>
        <w:spacing w:line="360" w:lineRule="auto"/>
        <w:ind w:firstLineChars="200" w:firstLine="422"/>
        <w:jc w:val="left"/>
        <w:rPr>
          <w:rFonts w:ascii="宋体" w:eastAsia="宋体" w:hAnsi="宋体" w:cs="宋体"/>
          <w:kern w:val="0"/>
          <w:szCs w:val="21"/>
        </w:rPr>
      </w:pPr>
      <w:r w:rsidRPr="00EF6105">
        <w:rPr>
          <w:rFonts w:ascii="宋体" w:eastAsia="宋体" w:hAnsi="宋体" w:cs="宋体" w:hint="eastAsia"/>
          <w:b/>
          <w:szCs w:val="21"/>
        </w:rPr>
        <w:t>原文：</w:t>
      </w:r>
      <w:r w:rsidRPr="00EF6105">
        <w:rPr>
          <w:rFonts w:ascii="宋体" w:eastAsia="宋体" w:hAnsi="宋体" w:cs="宋体" w:hint="eastAsia"/>
          <w:szCs w:val="21"/>
        </w:rPr>
        <w:t>48.评标委员会应在通过投标文件经济标有效性审查的投标人中，按步骤45.4确定的投标人第二阶段排序，推荐前3名依次为第一中标候选人至第三中标候选人，并编制评标报告。</w:t>
      </w:r>
    </w:p>
    <w:p w:rsidR="00E352C1" w:rsidRPr="00EF6105" w:rsidRDefault="00D71799">
      <w:pPr>
        <w:pBdr>
          <w:bottom w:val="single" w:sz="6" w:space="1" w:color="auto"/>
        </w:pBd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t>现文：</w:t>
      </w:r>
      <w:r w:rsidRPr="00EF6105">
        <w:rPr>
          <w:rFonts w:ascii="宋体" w:eastAsia="宋体" w:hAnsi="宋体" w:cs="宋体" w:hint="eastAsia"/>
          <w:szCs w:val="21"/>
        </w:rPr>
        <w:t>48.评标委员会应在通过投标文件经济标有效性审查的投标人中，按步骤45.4确定的投标人</w:t>
      </w:r>
      <w:r w:rsidRPr="00EF6105">
        <w:rPr>
          <w:rFonts w:ascii="宋体" w:eastAsia="宋体" w:hAnsi="宋体" w:cs="宋体" w:hint="eastAsia"/>
          <w:szCs w:val="21"/>
          <w:u w:val="single"/>
        </w:rPr>
        <w:t>总得分</w:t>
      </w:r>
      <w:r w:rsidRPr="00EF6105">
        <w:rPr>
          <w:rFonts w:ascii="宋体" w:eastAsia="宋体" w:hAnsi="宋体" w:cs="宋体" w:hint="eastAsia"/>
          <w:szCs w:val="21"/>
        </w:rPr>
        <w:t>排序，推荐前3名依次为第一中标候选人至第三中标候选人，并编制评标报告。</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b/>
          <w:kern w:val="0"/>
          <w:szCs w:val="21"/>
        </w:rPr>
        <w:t>49</w:t>
      </w:r>
      <w:r w:rsidRPr="00EF6105">
        <w:rPr>
          <w:rFonts w:ascii="宋体" w:eastAsia="宋体" w:hAnsi="宋体" w:cs="宋体" w:hint="eastAsia"/>
          <w:b/>
          <w:szCs w:val="21"/>
        </w:rPr>
        <w:t xml:space="preserve">                          修改类型：修改</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49若通过经济标有效性审查的投标人不足三家，应当依法重新招标。（当N个标段同时招标且不允许兼中时，若有效投标人不足N+2家，应当依法重新招标）</w:t>
      </w:r>
    </w:p>
    <w:p w:rsidR="00E352C1" w:rsidRPr="00EF6105" w:rsidRDefault="00D71799">
      <w:pPr>
        <w:pBdr>
          <w:bottom w:val="single" w:sz="6" w:space="1" w:color="auto"/>
        </w:pBdr>
        <w:spacing w:line="360" w:lineRule="auto"/>
        <w:ind w:firstLineChars="200" w:firstLine="422"/>
        <w:rPr>
          <w:rFonts w:ascii="宋体" w:eastAsia="宋体" w:hAnsi="宋体" w:cs="宋体"/>
          <w:strike/>
          <w:szCs w:val="21"/>
        </w:rPr>
      </w:pPr>
      <w:r w:rsidRPr="00EF6105">
        <w:rPr>
          <w:rFonts w:ascii="宋体" w:eastAsia="宋体" w:hAnsi="宋体" w:cs="宋体" w:hint="eastAsia"/>
          <w:b/>
          <w:szCs w:val="21"/>
        </w:rPr>
        <w:t>现文</w:t>
      </w:r>
      <w:r w:rsidRPr="00EF6105">
        <w:rPr>
          <w:rFonts w:ascii="宋体" w:eastAsia="宋体" w:hAnsi="宋体" w:cs="宋体" w:hint="eastAsia"/>
          <w:szCs w:val="21"/>
        </w:rPr>
        <w:t>：49</w:t>
      </w:r>
      <w:r w:rsidRPr="00EF6105">
        <w:rPr>
          <w:rFonts w:ascii="宋体" w:eastAsia="宋体" w:hAnsi="宋体" w:cs="宋体" w:hint="eastAsia"/>
          <w:szCs w:val="21"/>
          <w:u w:val="single"/>
        </w:rPr>
        <w:t>若通过经济标有效性审查的投标人不足三家，应当依法重新招标。</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w:t>
      </w:r>
      <w:r w:rsidRPr="00EF6105">
        <w:rPr>
          <w:rFonts w:ascii="宋体" w:eastAsia="宋体" w:hAnsi="宋体" w:cs="宋体" w:hint="eastAsia"/>
          <w:szCs w:val="21"/>
        </w:rPr>
        <w:t>可选办法八（适合经评审的最低投标价法，技术标与经济标同时开启）</w:t>
      </w:r>
      <w:r w:rsidRPr="00EF6105">
        <w:rPr>
          <w:rFonts w:ascii="宋体" w:eastAsia="宋体" w:hAnsi="宋体" w:cs="宋体" w:hint="eastAsia"/>
          <w:b/>
          <w:szCs w:val="21"/>
        </w:rPr>
        <w:t xml:space="preserve"> 修改类型：删除</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原文：</w:t>
      </w:r>
      <w:r w:rsidRPr="00EF6105">
        <w:rPr>
          <w:rFonts w:ascii="宋体" w:eastAsia="宋体" w:hAnsi="宋体" w:cs="宋体" w:hint="eastAsia"/>
          <w:szCs w:val="21"/>
        </w:rPr>
        <w:t>详见</w:t>
      </w:r>
      <w:r w:rsidRPr="00EF6105">
        <w:rPr>
          <w:rFonts w:ascii="宋体" w:eastAsia="宋体" w:hAnsi="宋体" w:cs="宋体" w:hint="eastAsia"/>
          <w:bCs/>
          <w:szCs w:val="21"/>
        </w:rPr>
        <w:t>最新版广州市建设工程施工公开招标项目招标文件范本（适用于资格后审综合评分法、经评审的最低投标价法的施工电子招标项目）GZZB2018-3</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lastRenderedPageBreak/>
        <w:t>条款号：附表一《资格审查表》                   修改类型：修改</w:t>
      </w:r>
    </w:p>
    <w:p w:rsidR="00E352C1" w:rsidRPr="00EF6105" w:rsidRDefault="00D71799">
      <w:pPr>
        <w:spacing w:line="360" w:lineRule="auto"/>
        <w:ind w:firstLineChars="200" w:firstLine="422"/>
        <w:rPr>
          <w:rFonts w:ascii="宋体" w:eastAsia="宋体" w:hAnsi="宋体" w:cs="宋体"/>
          <w:bCs/>
          <w:szCs w:val="21"/>
        </w:rPr>
      </w:pPr>
      <w:r w:rsidRPr="00EF6105">
        <w:rPr>
          <w:rFonts w:ascii="宋体" w:eastAsia="宋体" w:hAnsi="宋体" w:cs="宋体" w:hint="eastAsia"/>
          <w:b/>
          <w:szCs w:val="21"/>
        </w:rPr>
        <w:t>原文：</w:t>
      </w:r>
      <w:r w:rsidRPr="00EF6105">
        <w:rPr>
          <w:rFonts w:ascii="宋体" w:eastAsia="宋体" w:hAnsi="宋体" w:cs="宋体" w:hint="eastAsia"/>
          <w:bCs/>
          <w:szCs w:val="21"/>
        </w:rPr>
        <w:t>详见GZZB2018-3招标文件范本</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见后附：附表一《资格审查表》</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条款号：附表二 《技术标有效性审查表》          修改类型：修改</w:t>
      </w:r>
    </w:p>
    <w:p w:rsidR="00E352C1" w:rsidRPr="00EF6105" w:rsidRDefault="00D71799">
      <w:pPr>
        <w:spacing w:line="360" w:lineRule="auto"/>
        <w:ind w:firstLineChars="200" w:firstLine="422"/>
        <w:rPr>
          <w:rFonts w:ascii="宋体" w:eastAsia="宋体" w:hAnsi="宋体" w:cs="宋体"/>
          <w:bCs/>
          <w:szCs w:val="21"/>
        </w:rPr>
      </w:pPr>
      <w:r w:rsidRPr="00EF6105">
        <w:rPr>
          <w:rFonts w:ascii="宋体" w:eastAsia="宋体" w:hAnsi="宋体" w:cs="宋体" w:hint="eastAsia"/>
          <w:b/>
          <w:szCs w:val="21"/>
        </w:rPr>
        <w:t>原文：</w:t>
      </w:r>
      <w:r w:rsidRPr="00EF6105">
        <w:rPr>
          <w:rFonts w:ascii="宋体" w:eastAsia="宋体" w:hAnsi="宋体" w:cs="宋体" w:hint="eastAsia"/>
          <w:bCs/>
          <w:szCs w:val="21"/>
        </w:rPr>
        <w:t>详见GZZB2018-3招标文件范本</w:t>
      </w:r>
    </w:p>
    <w:p w:rsidR="00E352C1" w:rsidRPr="00EF6105" w:rsidRDefault="00D71799">
      <w:pPr>
        <w:pBdr>
          <w:bottom w:val="single" w:sz="6" w:space="1" w:color="auto"/>
        </w:pBd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现文：</w:t>
      </w:r>
      <w:r w:rsidRPr="00EF6105">
        <w:rPr>
          <w:rFonts w:ascii="宋体" w:eastAsia="宋体" w:hAnsi="宋体" w:cs="宋体" w:hint="eastAsia"/>
          <w:szCs w:val="21"/>
        </w:rPr>
        <w:t>见后附：附表二《技术标有效性审查表》</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条款号：附表三《经济标有效性审查表》           修改类型：修改</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原文：</w:t>
      </w:r>
      <w:r w:rsidRPr="00EF6105">
        <w:rPr>
          <w:rFonts w:ascii="宋体" w:eastAsia="宋体" w:hAnsi="宋体" w:cs="宋体" w:hint="eastAsia"/>
          <w:bCs/>
          <w:szCs w:val="21"/>
        </w:rPr>
        <w:t>详见GZZB2018-3招标文件范本</w:t>
      </w:r>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现文：</w:t>
      </w:r>
      <w:r w:rsidRPr="00EF6105">
        <w:rPr>
          <w:rFonts w:ascii="宋体" w:eastAsia="宋体" w:hAnsi="宋体" w:cs="宋体" w:hint="eastAsia"/>
          <w:szCs w:val="21"/>
        </w:rPr>
        <w:t>见后附：附表三《经济标有效性审查表》</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 xml:space="preserve">条款号：附表四《技术标详细审查评分表》         修改类型：修改  </w:t>
      </w:r>
    </w:p>
    <w:p w:rsidR="00E352C1" w:rsidRPr="00EF6105" w:rsidRDefault="00D71799">
      <w:pPr>
        <w:spacing w:line="360" w:lineRule="auto"/>
        <w:ind w:firstLineChars="200" w:firstLine="422"/>
        <w:rPr>
          <w:rFonts w:ascii="宋体" w:eastAsia="宋体" w:hAnsi="宋体" w:cs="宋体"/>
          <w:bCs/>
          <w:szCs w:val="21"/>
        </w:rPr>
      </w:pPr>
      <w:r w:rsidRPr="00EF6105">
        <w:rPr>
          <w:rFonts w:ascii="宋体" w:eastAsia="宋体" w:hAnsi="宋体" w:cs="宋体" w:hint="eastAsia"/>
          <w:b/>
          <w:szCs w:val="21"/>
        </w:rPr>
        <w:t>原文：</w:t>
      </w:r>
      <w:r w:rsidRPr="00EF6105">
        <w:rPr>
          <w:rFonts w:ascii="宋体" w:eastAsia="宋体" w:hAnsi="宋体" w:cs="宋体" w:hint="eastAsia"/>
          <w:bCs/>
          <w:szCs w:val="21"/>
        </w:rPr>
        <w:t>详见GZZB2018-3招标文件范本</w:t>
      </w:r>
    </w:p>
    <w:p w:rsidR="00E352C1" w:rsidRPr="00EF6105" w:rsidRDefault="00D71799">
      <w:pPr>
        <w:pBdr>
          <w:bottom w:val="single" w:sz="6" w:space="1" w:color="auto"/>
        </w:pBd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现文：</w:t>
      </w:r>
      <w:r w:rsidRPr="00EF6105">
        <w:rPr>
          <w:rFonts w:ascii="宋体" w:eastAsia="宋体" w:hAnsi="宋体" w:cs="宋体" w:hint="eastAsia"/>
          <w:szCs w:val="21"/>
        </w:rPr>
        <w:t>见后附：附表四《技术标详细审查评分表》</w:t>
      </w:r>
    </w:p>
    <w:p w:rsidR="00E352C1" w:rsidRPr="00EF6105" w:rsidRDefault="00D71799">
      <w:pPr>
        <w:spacing w:line="360" w:lineRule="auto"/>
        <w:ind w:firstLineChars="200" w:firstLine="422"/>
        <w:rPr>
          <w:rFonts w:ascii="宋体" w:eastAsia="宋体" w:hAnsi="宋体" w:cs="宋体"/>
          <w:b/>
          <w:strike/>
          <w:szCs w:val="21"/>
        </w:rPr>
      </w:pPr>
      <w:r w:rsidRPr="00EF6105">
        <w:rPr>
          <w:rFonts w:ascii="宋体" w:eastAsia="宋体" w:hAnsi="宋体" w:cs="宋体" w:hint="eastAsia"/>
          <w:b/>
          <w:strike/>
          <w:szCs w:val="21"/>
        </w:rPr>
        <w:t>注：以上修改，仅限于本范本中有可供选择条款的情形。</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（以下无正文）</w:t>
      </w:r>
      <w:bookmarkStart w:id="19" w:name="_Toc5678"/>
      <w:bookmarkStart w:id="20" w:name="_Toc2272556"/>
      <w:bookmarkStart w:id="21" w:name="_Toc2272564"/>
      <w:bookmarkStart w:id="22" w:name="_Toc21525500"/>
    </w:p>
    <w:p w:rsidR="00E352C1" w:rsidRPr="00EF6105" w:rsidRDefault="00D71799">
      <w:pPr>
        <w:spacing w:line="360" w:lineRule="auto"/>
        <w:ind w:firstLineChars="200" w:firstLine="420"/>
        <w:rPr>
          <w:rFonts w:ascii="宋体" w:eastAsia="宋体" w:hAnsi="宋体" w:cs="宋体"/>
        </w:rPr>
      </w:pPr>
      <w:r w:rsidRPr="00EF6105">
        <w:rPr>
          <w:rFonts w:ascii="宋体" w:eastAsia="宋体" w:hAnsi="宋体" w:cs="宋体" w:hint="eastAsia"/>
        </w:rPr>
        <w:br w:type="page"/>
      </w:r>
    </w:p>
    <w:p w:rsidR="00E352C1" w:rsidRPr="00EF6105" w:rsidRDefault="00D71799">
      <w:pPr>
        <w:pStyle w:val="2"/>
        <w:spacing w:line="360" w:lineRule="auto"/>
        <w:rPr>
          <w:rFonts w:ascii="宋体" w:hAnsi="宋体" w:cs="宋体"/>
          <w:sz w:val="28"/>
          <w:szCs w:val="28"/>
        </w:rPr>
      </w:pPr>
      <w:r w:rsidRPr="00EF6105">
        <w:rPr>
          <w:rFonts w:ascii="宋体" w:hAnsi="宋体" w:cs="宋体" w:hint="eastAsia"/>
          <w:sz w:val="28"/>
          <w:szCs w:val="28"/>
        </w:rPr>
        <w:lastRenderedPageBreak/>
        <w:t>二、开标、评标及定标办法通用条款</w:t>
      </w:r>
      <w:bookmarkEnd w:id="19"/>
      <w:bookmarkEnd w:id="20"/>
    </w:p>
    <w:p w:rsidR="00E352C1" w:rsidRPr="00EF6105" w:rsidRDefault="00D71799">
      <w:pPr>
        <w:widowControl/>
        <w:spacing w:line="360" w:lineRule="auto"/>
        <w:ind w:firstLineChars="200" w:firstLine="542"/>
        <w:jc w:val="left"/>
        <w:outlineLvl w:val="2"/>
        <w:rPr>
          <w:rFonts w:ascii="宋体" w:eastAsia="宋体" w:hAnsi="宋体" w:cs="宋体"/>
          <w:b/>
          <w:bCs/>
          <w:kern w:val="0"/>
          <w:sz w:val="27"/>
          <w:szCs w:val="27"/>
        </w:rPr>
      </w:pPr>
      <w:bookmarkStart w:id="23" w:name="_Toc31373"/>
      <w:bookmarkStart w:id="24" w:name="_Toc2272557"/>
      <w:r w:rsidRPr="00EF6105">
        <w:rPr>
          <w:rFonts w:ascii="宋体" w:eastAsia="宋体" w:hAnsi="宋体" w:cs="宋体" w:hint="eastAsia"/>
          <w:b/>
          <w:bCs/>
          <w:kern w:val="0"/>
          <w:sz w:val="27"/>
          <w:szCs w:val="27"/>
        </w:rPr>
        <w:t>（一）总则</w:t>
      </w:r>
      <w:bookmarkEnd w:id="23"/>
      <w:bookmarkEnd w:id="24"/>
    </w:p>
    <w:p w:rsidR="00E352C1" w:rsidRPr="00EF6105" w:rsidRDefault="00D71799">
      <w:pPr>
        <w:spacing w:line="360" w:lineRule="auto"/>
        <w:ind w:firstLineChars="200" w:firstLine="482"/>
        <w:rPr>
          <w:rFonts w:ascii="宋体" w:eastAsia="宋体" w:hAnsi="宋体" w:cs="宋体"/>
          <w:b/>
          <w:bCs/>
          <w:sz w:val="24"/>
          <w:szCs w:val="24"/>
        </w:rPr>
      </w:pPr>
      <w:r w:rsidRPr="00EF6105">
        <w:rPr>
          <w:rFonts w:ascii="宋体" w:eastAsia="宋体" w:hAnsi="宋体" w:cs="宋体" w:hint="eastAsia"/>
          <w:b/>
          <w:bCs/>
          <w:sz w:val="24"/>
          <w:szCs w:val="24"/>
        </w:rPr>
        <w:t>35 开标、评标及定标所依据的规则</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35.1《中华人民共和国招标投标法》；</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35.2《中华人民共和国招标投标法实施条例》；</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35.3《评标委员会和评标方法暂行规定》（七部委第12号令）</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35.4《工程建设项目施工招标投标办法》（七部委2003年第30号令）</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35.5《广东省实施〈中华人民共和国招标投标法〉办法》；</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35.6《房屋建筑和市政基础设施工程施工招标投标管理办法》（建设部令第89号）</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35.7《财政部 工业和信息化部关于印发〈政府采购促进中小企业发展管理办法〉的通知》（财库〔2020〕46号）；</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35.8《广东省加强建设工程招标投标监督管理的若干规定》（粤发[2004]4号）；</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35.9《广东省政府采购促进中小企业发展实施细则（试行）》；</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35.10《广州市工程建设项目招标投标管理办法》（穗建规字〔2023〕12号）；</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35.12本项目招标文件。</w:t>
      </w:r>
    </w:p>
    <w:p w:rsidR="00E352C1" w:rsidRPr="00EF6105" w:rsidRDefault="00E352C1">
      <w:pPr>
        <w:spacing w:line="360" w:lineRule="auto"/>
        <w:ind w:firstLineChars="200" w:firstLine="482"/>
        <w:rPr>
          <w:rFonts w:ascii="宋体" w:eastAsia="宋体" w:hAnsi="宋体" w:cs="宋体"/>
          <w:b/>
          <w:bCs/>
          <w:sz w:val="24"/>
          <w:szCs w:val="24"/>
        </w:rPr>
      </w:pPr>
    </w:p>
    <w:p w:rsidR="00E352C1" w:rsidRPr="00EF6105" w:rsidRDefault="00D71799">
      <w:pPr>
        <w:spacing w:line="360" w:lineRule="auto"/>
        <w:ind w:firstLineChars="200" w:firstLine="482"/>
        <w:rPr>
          <w:rFonts w:ascii="宋体" w:eastAsia="宋体" w:hAnsi="宋体" w:cs="宋体"/>
          <w:b/>
          <w:bCs/>
          <w:sz w:val="24"/>
          <w:szCs w:val="24"/>
        </w:rPr>
      </w:pPr>
      <w:r w:rsidRPr="00EF6105">
        <w:rPr>
          <w:rFonts w:ascii="宋体" w:eastAsia="宋体" w:hAnsi="宋体" w:cs="宋体" w:hint="eastAsia"/>
          <w:b/>
          <w:bCs/>
          <w:sz w:val="24"/>
          <w:szCs w:val="24"/>
        </w:rPr>
        <w:t>36．开标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36.1 招标人按投标须知前附表第18项所规定的时间和地点公开开标，并邀请所有投标人参加。截标后，开标开始时间因故推迟的，相关评标信息仍以原定的开标开始时间的信息为准。</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36.2 招标人在招标文件要求提交投标文件的截止时间前收到的投标文件，开标时都当众予以解密、公布。</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36.4若递交投标文件的投标人不足3家，则重新组织招标。（当N个标段同时招标且不允</w:t>
      </w:r>
      <w:r w:rsidRPr="00EF6105">
        <w:rPr>
          <w:rFonts w:ascii="宋体" w:eastAsia="宋体" w:hAnsi="宋体" w:cs="宋体" w:hint="eastAsia"/>
          <w:sz w:val="24"/>
          <w:szCs w:val="24"/>
        </w:rPr>
        <w:lastRenderedPageBreak/>
        <w:t>许兼中时，若有效投标人不足N+2家，则重新组织招标）</w:t>
      </w:r>
    </w:p>
    <w:p w:rsidR="00E352C1" w:rsidRPr="00EF6105" w:rsidRDefault="00D71799">
      <w:pPr>
        <w:spacing w:line="360" w:lineRule="auto"/>
        <w:ind w:firstLineChars="200" w:firstLine="480"/>
        <w:rPr>
          <w:rFonts w:ascii="宋体" w:eastAsia="宋体" w:hAnsi="宋体" w:cs="宋体"/>
          <w:sz w:val="24"/>
        </w:rPr>
      </w:pPr>
      <w:r w:rsidRPr="00EF6105">
        <w:rPr>
          <w:rFonts w:ascii="宋体" w:eastAsia="宋体" w:hAnsi="宋体" w:cs="宋体" w:hint="eastAsia"/>
          <w:sz w:val="24"/>
        </w:rPr>
        <w:t>36.5按下列程序进行开标：</w:t>
      </w:r>
    </w:p>
    <w:p w:rsidR="00E352C1" w:rsidRPr="00EF6105" w:rsidRDefault="00D71799">
      <w:pPr>
        <w:spacing w:line="360" w:lineRule="auto"/>
        <w:ind w:firstLineChars="200" w:firstLine="480"/>
        <w:rPr>
          <w:rFonts w:ascii="宋体" w:eastAsia="宋体" w:hAnsi="宋体" w:cs="宋体"/>
          <w:sz w:val="24"/>
        </w:rPr>
      </w:pPr>
      <w:r w:rsidRPr="00EF6105">
        <w:rPr>
          <w:rFonts w:ascii="宋体" w:eastAsia="宋体" w:hAnsi="宋体" w:cs="宋体" w:hint="eastAsia"/>
          <w:sz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rsidR="00E352C1" w:rsidRPr="00EF6105" w:rsidRDefault="00D71799">
      <w:pPr>
        <w:spacing w:line="360" w:lineRule="auto"/>
        <w:ind w:firstLineChars="200" w:firstLine="480"/>
        <w:rPr>
          <w:rFonts w:ascii="宋体" w:eastAsia="宋体" w:hAnsi="宋体" w:cs="宋体"/>
          <w:sz w:val="24"/>
        </w:rPr>
      </w:pPr>
      <w:r w:rsidRPr="00EF6105">
        <w:rPr>
          <w:rFonts w:ascii="宋体" w:eastAsia="宋体" w:hAnsi="宋体" w:cs="宋体" w:hint="eastAsia"/>
          <w:sz w:val="24"/>
        </w:rPr>
        <w:t>36.5.2备用光盘的读取按投标须知前附表第36项的规定执行；</w:t>
      </w:r>
    </w:p>
    <w:p w:rsidR="00E352C1" w:rsidRPr="00EF6105" w:rsidRDefault="00D71799">
      <w:pPr>
        <w:spacing w:line="360" w:lineRule="auto"/>
        <w:ind w:firstLineChars="200" w:firstLine="480"/>
        <w:rPr>
          <w:rFonts w:ascii="宋体" w:eastAsia="宋体" w:hAnsi="宋体" w:cs="宋体"/>
          <w:sz w:val="24"/>
        </w:rPr>
      </w:pPr>
      <w:r w:rsidRPr="00EF6105">
        <w:rPr>
          <w:rFonts w:ascii="宋体" w:eastAsia="宋体" w:hAnsi="宋体" w:cs="宋体" w:hint="eastAsia"/>
          <w:sz w:val="24"/>
        </w:rPr>
        <w:t>36.5.3投标人代表、招标人代表、监标人、记录人等有关人员在开标记录上签字确认；若有关人员不签字的，不影响开标程序；</w:t>
      </w:r>
    </w:p>
    <w:p w:rsidR="00E352C1" w:rsidRPr="00EF6105" w:rsidRDefault="00D71799">
      <w:pPr>
        <w:spacing w:line="360" w:lineRule="auto"/>
        <w:ind w:firstLineChars="200" w:firstLine="480"/>
        <w:rPr>
          <w:rFonts w:ascii="宋体" w:eastAsia="宋体" w:hAnsi="宋体" w:cs="宋体"/>
          <w:sz w:val="24"/>
        </w:rPr>
      </w:pPr>
      <w:r w:rsidRPr="00EF6105">
        <w:rPr>
          <w:rFonts w:ascii="宋体" w:eastAsia="宋体" w:hAnsi="宋体" w:cs="宋体" w:hint="eastAsia"/>
          <w:sz w:val="24"/>
        </w:rPr>
        <w:t>36.5.4开标结束。</w:t>
      </w:r>
    </w:p>
    <w:p w:rsidR="00E352C1" w:rsidRPr="00EF6105" w:rsidRDefault="00D71799">
      <w:pPr>
        <w:spacing w:line="360" w:lineRule="auto"/>
        <w:ind w:firstLineChars="200" w:firstLine="480"/>
        <w:rPr>
          <w:rFonts w:ascii="宋体" w:eastAsia="宋体" w:hAnsi="宋体" w:cs="宋体"/>
          <w:sz w:val="24"/>
        </w:rPr>
      </w:pPr>
      <w:r w:rsidRPr="00EF6105">
        <w:rPr>
          <w:rFonts w:ascii="宋体" w:eastAsia="宋体" w:hAnsi="宋体" w:cs="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E352C1" w:rsidRPr="00EF6105" w:rsidRDefault="00D71799">
      <w:pPr>
        <w:spacing w:line="360" w:lineRule="auto"/>
        <w:ind w:firstLineChars="200" w:firstLine="480"/>
        <w:rPr>
          <w:rFonts w:ascii="宋体" w:eastAsia="宋体" w:hAnsi="宋体" w:cs="宋体"/>
          <w:sz w:val="24"/>
        </w:rPr>
      </w:pPr>
      <w:r w:rsidRPr="00EF6105">
        <w:rPr>
          <w:rFonts w:ascii="宋体" w:eastAsia="宋体" w:hAnsi="宋体" w:cs="宋体" w:hint="eastAsia"/>
          <w:sz w:val="24"/>
        </w:rPr>
        <w:t>36.7开标时，两个（含两个）以上的投标人加密打包投标文件电脑机器特征码一致的，不参与下一程序，并由评标委员会否决其投标。</w:t>
      </w:r>
    </w:p>
    <w:p w:rsidR="00E352C1" w:rsidRPr="00EF6105" w:rsidRDefault="00E352C1">
      <w:pPr>
        <w:spacing w:line="360" w:lineRule="auto"/>
        <w:ind w:firstLineChars="200" w:firstLine="482"/>
        <w:rPr>
          <w:rFonts w:ascii="宋体" w:eastAsia="宋体" w:hAnsi="宋体" w:cs="宋体"/>
          <w:b/>
          <w:bCs/>
          <w:sz w:val="24"/>
          <w:szCs w:val="24"/>
        </w:rPr>
      </w:pPr>
    </w:p>
    <w:p w:rsidR="00E352C1" w:rsidRPr="00EF6105" w:rsidRDefault="00D71799">
      <w:pPr>
        <w:spacing w:line="360" w:lineRule="auto"/>
        <w:ind w:firstLineChars="200" w:firstLine="482"/>
        <w:rPr>
          <w:rFonts w:ascii="宋体" w:eastAsia="宋体" w:hAnsi="宋体" w:cs="宋体"/>
          <w:b/>
          <w:bCs/>
          <w:sz w:val="24"/>
          <w:szCs w:val="24"/>
        </w:rPr>
      </w:pPr>
      <w:r w:rsidRPr="00EF6105">
        <w:rPr>
          <w:rFonts w:ascii="宋体" w:eastAsia="宋体" w:hAnsi="宋体" w:cs="宋体" w:hint="eastAsia"/>
          <w:b/>
          <w:bCs/>
          <w:sz w:val="24"/>
          <w:szCs w:val="24"/>
        </w:rPr>
        <w:t>37．评标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37.1评标委员会由招标人依法组建。</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37.2评标委员会在开始评标前，应了解评标专家的职责及守则，认真阅读附件1《评标委员会成员声明》的内容并签名，签字后方可进行评标；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37.3评标委员会的职责及守则：</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37.3.1根据评标细则，对</w:t>
      </w:r>
      <w:r w:rsidRPr="00EF6105">
        <w:rPr>
          <w:rFonts w:ascii="宋体" w:eastAsia="宋体" w:hAnsi="宋体" w:cs="宋体" w:hint="eastAsia"/>
          <w:sz w:val="24"/>
        </w:rPr>
        <w:t>投标文件</w:t>
      </w:r>
      <w:r w:rsidRPr="00EF6105">
        <w:rPr>
          <w:rFonts w:ascii="宋体" w:eastAsia="宋体" w:hAnsi="宋体" w:cs="宋体" w:hint="eastAsia"/>
          <w:sz w:val="24"/>
          <w:szCs w:val="24"/>
        </w:rPr>
        <w:t>进行认真评审，完成评审报告；</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37.3.2向招标人报告评审意见，推荐合格的中标候选人。</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bCs/>
          <w:sz w:val="24"/>
          <w:szCs w:val="24"/>
        </w:rPr>
        <w:t>37.3.3</w:t>
      </w:r>
      <w:r w:rsidRPr="00EF6105">
        <w:rPr>
          <w:rFonts w:ascii="宋体" w:eastAsia="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37.3.4全体参与评标人员：</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37.3.4.1 必须遵守评标纪律、不得泄密；</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37.3.4.2 必须公正、不得循私；</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37.3.4.3 必须科学、不得草率；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lastRenderedPageBreak/>
        <w:t>37.3.4.4 必须客观、不得带有成见；</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37.3.4.5 必须平等、不得强加于人；</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37.3.4.6 必须严谨、不得随意马虎。</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 xml:space="preserve">37.5 评标结束后，评标委员会递交评标报告并依法推荐中标候选人。 </w:t>
      </w:r>
    </w:p>
    <w:p w:rsidR="00E352C1" w:rsidRPr="00EF6105" w:rsidRDefault="00E352C1">
      <w:pPr>
        <w:spacing w:line="360" w:lineRule="auto"/>
        <w:ind w:firstLineChars="200" w:firstLine="482"/>
        <w:rPr>
          <w:rFonts w:ascii="宋体" w:eastAsia="宋体" w:hAnsi="宋体" w:cs="宋体"/>
          <w:b/>
          <w:bCs/>
          <w:sz w:val="24"/>
          <w:szCs w:val="24"/>
        </w:rPr>
      </w:pPr>
    </w:p>
    <w:p w:rsidR="00E352C1" w:rsidRPr="00EF6105" w:rsidRDefault="00D71799">
      <w:pPr>
        <w:spacing w:line="360" w:lineRule="auto"/>
        <w:ind w:firstLineChars="200" w:firstLine="482"/>
        <w:rPr>
          <w:rFonts w:ascii="宋体" w:eastAsia="宋体" w:hAnsi="宋体" w:cs="宋体"/>
          <w:b/>
          <w:bCs/>
          <w:sz w:val="24"/>
          <w:szCs w:val="24"/>
        </w:rPr>
      </w:pPr>
      <w:r w:rsidRPr="00EF6105">
        <w:rPr>
          <w:rFonts w:ascii="宋体" w:eastAsia="宋体" w:hAnsi="宋体" w:cs="宋体" w:hint="eastAsia"/>
          <w:b/>
          <w:bCs/>
          <w:sz w:val="24"/>
          <w:szCs w:val="24"/>
        </w:rPr>
        <w:t>38．投标文件的澄清</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38.3 评标委员会或评标委员会专业评审组成员均应当阅读投标人的澄清，但应独立参考澄清对投标文件进行评审。</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38.4如果投标文件实质上不响应招标文件的各项要求，评标委员会将按照符合性审查标准予以拒绝，不接受投标人通过修改或撤销其不符合要求的差异或保留，使之成为具有响应性的投标。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E352C1" w:rsidRPr="00EF6105" w:rsidRDefault="00E352C1">
      <w:pPr>
        <w:spacing w:line="360" w:lineRule="auto"/>
        <w:ind w:firstLineChars="200" w:firstLine="482"/>
        <w:rPr>
          <w:rFonts w:ascii="宋体" w:eastAsia="宋体" w:hAnsi="宋体" w:cs="宋体"/>
          <w:b/>
          <w:bCs/>
          <w:sz w:val="24"/>
          <w:szCs w:val="24"/>
        </w:rPr>
      </w:pPr>
    </w:p>
    <w:p w:rsidR="00E352C1" w:rsidRPr="00EF6105" w:rsidRDefault="00D71799">
      <w:pPr>
        <w:spacing w:line="360" w:lineRule="auto"/>
        <w:ind w:firstLineChars="200" w:firstLine="482"/>
        <w:rPr>
          <w:rFonts w:ascii="宋体" w:eastAsia="宋体" w:hAnsi="宋体" w:cs="宋体"/>
          <w:b/>
          <w:bCs/>
          <w:sz w:val="24"/>
          <w:szCs w:val="24"/>
        </w:rPr>
      </w:pPr>
      <w:r w:rsidRPr="00EF6105">
        <w:rPr>
          <w:rFonts w:ascii="宋体" w:eastAsia="宋体" w:hAnsi="宋体" w:cs="宋体" w:hint="eastAsia"/>
          <w:b/>
          <w:bCs/>
          <w:sz w:val="24"/>
          <w:szCs w:val="24"/>
        </w:rPr>
        <w:t>39．定标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39.1 招标人根据评标委员会递交的评标报告，最终审定中标人。</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39.2 依法必须进行公开招标的项目，招标人应当确定排名第一的中标候选人为中标人。</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39.3排名第一的中标候选人放弃中标、或因不可抗力提出不能履行合同，或者招标文件</w:t>
      </w:r>
      <w:r w:rsidRPr="00EF6105">
        <w:rPr>
          <w:rFonts w:ascii="宋体" w:eastAsia="宋体" w:hAnsi="宋体" w:cs="宋体" w:hint="eastAsia"/>
          <w:sz w:val="24"/>
          <w:szCs w:val="24"/>
        </w:rPr>
        <w:lastRenderedPageBreak/>
        <w:t>规定应当提交履约担保而在规定的期限内未能提交的，招标人可以确定排名第二的中标候选人为中标人。</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39.4排名第二的中标候选人出现前款所列的情形的，招标人可以确定排名第三的中标候选人为中标人。以此类推，如所有中标候选人均出现前款所列的情形，为招标失败，招标人依法重新招标。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39.5 重新评标的，评标信息（含业绩、奖项等）仍以投标截止时投标人的信息为准。因特殊原因需要延长投标有效期，投标人拒绝延长投标有效期的，仍参与评标，但不被推荐为中标候选人。</w:t>
      </w:r>
    </w:p>
    <w:p w:rsidR="00E352C1" w:rsidRPr="00EF6105" w:rsidRDefault="00D71799">
      <w:pPr>
        <w:widowControl/>
        <w:spacing w:line="360" w:lineRule="auto"/>
        <w:ind w:firstLineChars="200" w:firstLine="542"/>
        <w:jc w:val="left"/>
        <w:outlineLvl w:val="2"/>
        <w:rPr>
          <w:rFonts w:ascii="宋体" w:eastAsia="宋体" w:hAnsi="宋体" w:cs="宋体"/>
          <w:b/>
          <w:bCs/>
          <w:kern w:val="0"/>
          <w:sz w:val="27"/>
          <w:szCs w:val="27"/>
        </w:rPr>
      </w:pPr>
      <w:bookmarkStart w:id="25" w:name="_Toc9740"/>
      <w:bookmarkStart w:id="26" w:name="_Toc2272558"/>
      <w:r w:rsidRPr="00EF6105">
        <w:rPr>
          <w:rFonts w:ascii="宋体" w:eastAsia="宋体" w:hAnsi="宋体" w:cs="宋体" w:hint="eastAsia"/>
          <w:b/>
          <w:bCs/>
          <w:kern w:val="0"/>
          <w:sz w:val="27"/>
          <w:szCs w:val="27"/>
        </w:rPr>
        <w:t>（二）开标评标办法程序和细则</w:t>
      </w:r>
      <w:bookmarkEnd w:id="25"/>
      <w:bookmarkEnd w:id="26"/>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注：以下七种评标办法所述企业综合诚信评价分数即投标截止当日广州市工程招标代理行业协会网站上公布的企业综合诚信评价60日诚信分。</w:t>
      </w:r>
    </w:p>
    <w:p w:rsidR="00E352C1" w:rsidRPr="00EF6105" w:rsidRDefault="00D71799">
      <w:pPr>
        <w:widowControl/>
        <w:spacing w:line="360" w:lineRule="auto"/>
        <w:ind w:firstLineChars="200" w:firstLine="480"/>
        <w:jc w:val="left"/>
        <w:outlineLvl w:val="2"/>
        <w:rPr>
          <w:rFonts w:ascii="宋体" w:eastAsia="宋体" w:hAnsi="宋体" w:cs="宋体"/>
          <w:kern w:val="0"/>
          <w:sz w:val="24"/>
          <w:szCs w:val="24"/>
        </w:rPr>
      </w:pPr>
      <w:bookmarkStart w:id="27" w:name="_Toc3121"/>
      <w:r w:rsidRPr="00EF6105">
        <w:rPr>
          <w:rFonts w:ascii="宋体" w:eastAsia="宋体" w:hAnsi="宋体" w:cs="宋体" w:hint="eastAsia"/>
          <w:kern w:val="0"/>
          <w:sz w:val="24"/>
          <w:szCs w:val="24"/>
        </w:rPr>
        <w:t>可选办法七（适合综合评分法四，技术标与经济标同时开启）</w:t>
      </w:r>
      <w:bookmarkEnd w:id="27"/>
    </w:p>
    <w:p w:rsidR="00E352C1" w:rsidRPr="00EF6105" w:rsidRDefault="00D71799">
      <w:pPr>
        <w:spacing w:line="360" w:lineRule="auto"/>
        <w:ind w:firstLineChars="200" w:firstLine="482"/>
        <w:rPr>
          <w:rFonts w:ascii="宋体" w:eastAsia="宋体" w:hAnsi="宋体" w:cs="宋体"/>
          <w:sz w:val="24"/>
          <w:szCs w:val="24"/>
        </w:rPr>
      </w:pPr>
      <w:r w:rsidRPr="00EF6105">
        <w:rPr>
          <w:rFonts w:ascii="宋体" w:eastAsia="宋体" w:hAnsi="宋体" w:cs="宋体" w:hint="eastAsia"/>
          <w:b/>
          <w:bCs/>
          <w:sz w:val="24"/>
          <w:szCs w:val="24"/>
        </w:rPr>
        <w:t>40．开标和评标程序</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40.1技术标（含资格审查文件）与经济标投标文件同时公开开标；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40.2由评标委员会对所有已公开开标的投标人进行资格审查；</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40.3技术标投标文件有效性审查；</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40.4技术标详细审查评分；</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 xml:space="preserve">40.5经济标详细审查评分； </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40.6评标委员会按照投标人总得分由高至低排序；</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40.7经济标投标文件有效性审查；</w:t>
      </w:r>
    </w:p>
    <w:p w:rsidR="00E352C1" w:rsidRPr="00EF6105" w:rsidRDefault="00D71799">
      <w:pPr>
        <w:spacing w:line="360" w:lineRule="auto"/>
        <w:ind w:firstLineChars="200" w:firstLine="480"/>
        <w:rPr>
          <w:rFonts w:ascii="宋体" w:eastAsia="宋体" w:hAnsi="宋体" w:cs="宋体"/>
          <w:szCs w:val="21"/>
        </w:rPr>
      </w:pPr>
      <w:r w:rsidRPr="00EF6105">
        <w:rPr>
          <w:rFonts w:ascii="宋体" w:eastAsia="宋体" w:hAnsi="宋体" w:cs="宋体" w:hint="eastAsia"/>
          <w:sz w:val="24"/>
          <w:szCs w:val="24"/>
        </w:rPr>
        <w:t>40.8评标委员会按排序向招标人推荐中标候选人名单，并递交资格审查报告及评标报告。</w:t>
      </w:r>
    </w:p>
    <w:p w:rsidR="00E352C1" w:rsidRPr="00EF6105" w:rsidRDefault="00E352C1">
      <w:pPr>
        <w:spacing w:line="360" w:lineRule="auto"/>
        <w:ind w:firstLineChars="200" w:firstLine="482"/>
        <w:rPr>
          <w:rFonts w:ascii="宋体" w:eastAsia="宋体" w:hAnsi="宋体" w:cs="宋体"/>
          <w:b/>
          <w:bCs/>
          <w:sz w:val="24"/>
          <w:szCs w:val="24"/>
        </w:rPr>
      </w:pPr>
    </w:p>
    <w:p w:rsidR="00E352C1" w:rsidRPr="00EF6105" w:rsidRDefault="00D71799">
      <w:pPr>
        <w:spacing w:line="360" w:lineRule="auto"/>
        <w:ind w:firstLineChars="200" w:firstLine="482"/>
        <w:rPr>
          <w:rFonts w:ascii="宋体" w:eastAsia="宋体" w:hAnsi="宋体" w:cs="宋体"/>
          <w:b/>
          <w:bCs/>
          <w:sz w:val="24"/>
          <w:szCs w:val="24"/>
        </w:rPr>
      </w:pPr>
      <w:r w:rsidRPr="00EF6105">
        <w:rPr>
          <w:rFonts w:ascii="宋体" w:eastAsia="宋体" w:hAnsi="宋体" w:cs="宋体" w:hint="eastAsia"/>
          <w:b/>
          <w:bCs/>
          <w:sz w:val="24"/>
          <w:szCs w:val="24"/>
        </w:rPr>
        <w:t>41．开标细则</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41.1开标由招标人主持；</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41.2 细则</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41.2.1投标截止期前，各投标人递交投标文件（包括技术标投标文件、经济标投标文件）至</w:t>
      </w:r>
      <w:r w:rsidRPr="00EF6105">
        <w:rPr>
          <w:rFonts w:ascii="宋体" w:eastAsia="宋体" w:hAnsi="宋体" w:cs="宋体" w:hint="eastAsia"/>
          <w:sz w:val="24"/>
          <w:szCs w:val="24"/>
          <w:u w:val="single"/>
        </w:rPr>
        <w:t xml:space="preserve">    </w:t>
      </w:r>
      <w:r w:rsidRPr="00EF6105">
        <w:rPr>
          <w:rFonts w:ascii="宋体" w:eastAsia="宋体" w:hAnsi="宋体" w:cs="宋体" w:hint="eastAsia"/>
          <w:sz w:val="24"/>
          <w:szCs w:val="24"/>
        </w:rPr>
        <w:t xml:space="preserve">交易平台。有关投标文件提交的事项详见第一章投标须知。 </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41.2.2开标前，首先由招标人随机抽取确定该工程计算评标参考价的等分点值X。</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41.2.3开标时，投标人代表有权参加现场开标或在线开标，也可以自主决定不参加开标，</w:t>
      </w:r>
      <w:r w:rsidRPr="00EF6105">
        <w:rPr>
          <w:rFonts w:ascii="宋体" w:eastAsia="宋体" w:hAnsi="宋体" w:cs="宋体" w:hint="eastAsia"/>
          <w:sz w:val="24"/>
          <w:szCs w:val="24"/>
        </w:rPr>
        <w:lastRenderedPageBreak/>
        <w:t>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 xml:space="preserve">41.2.4按36.5.1的规定完成解密后，公布下列内容，并予以记录，记录提交评标委员会评审： </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41.2.4.1开标时，公布：a、投标人名称；b、</w:t>
      </w:r>
      <w:r w:rsidRPr="00EF6105">
        <w:rPr>
          <w:rFonts w:ascii="宋体" w:eastAsia="宋体" w:hAnsi="宋体" w:cs="宋体" w:hint="eastAsia"/>
          <w:sz w:val="24"/>
        </w:rPr>
        <w:t>投标文件</w:t>
      </w:r>
      <w:r w:rsidRPr="00EF6105">
        <w:rPr>
          <w:rFonts w:ascii="宋体" w:eastAsia="宋体" w:hAnsi="宋体" w:cs="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41.3招标人对开标过程进行记录，并存档备查，投标人在技术标开标记录上签字。</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41.4 招标人将上述符合要求的投标文件，送至评标委员会进行评审。</w:t>
      </w:r>
    </w:p>
    <w:p w:rsidR="00E352C1" w:rsidRPr="00EF6105" w:rsidRDefault="00D71799">
      <w:pPr>
        <w:tabs>
          <w:tab w:val="left" w:pos="7380"/>
        </w:tabs>
        <w:spacing w:line="360" w:lineRule="auto"/>
        <w:ind w:firstLineChars="200" w:firstLine="482"/>
        <w:rPr>
          <w:rFonts w:ascii="宋体" w:eastAsia="宋体" w:hAnsi="宋体" w:cs="宋体"/>
          <w:b/>
          <w:bCs/>
          <w:kern w:val="0"/>
          <w:sz w:val="24"/>
          <w:szCs w:val="24"/>
        </w:rPr>
      </w:pPr>
      <w:r w:rsidRPr="00EF6105">
        <w:rPr>
          <w:rFonts w:ascii="宋体" w:eastAsia="宋体" w:hAnsi="宋体" w:cs="宋体" w:hint="eastAsia"/>
          <w:b/>
          <w:bCs/>
          <w:kern w:val="0"/>
          <w:sz w:val="24"/>
          <w:szCs w:val="24"/>
        </w:rPr>
        <w:t>42. 资格审查及评标细则</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42.1资格审查及评标均由招标人依法组建的评标委员会负责。</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42.2评标委员会的组成：方式</w:t>
      </w:r>
      <w:r w:rsidRPr="00EF6105">
        <w:rPr>
          <w:rFonts w:ascii="宋体" w:eastAsia="宋体" w:hAnsi="宋体" w:cs="宋体" w:hint="eastAsia"/>
          <w:kern w:val="0"/>
          <w:sz w:val="24"/>
          <w:szCs w:val="24"/>
          <w:u w:val="single"/>
        </w:rPr>
        <w:t xml:space="preserve">     </w:t>
      </w:r>
      <w:r w:rsidRPr="00EF6105">
        <w:rPr>
          <w:rFonts w:ascii="宋体" w:eastAsia="宋体" w:hAnsi="宋体" w:cs="宋体" w:hint="eastAsia"/>
          <w:kern w:val="0"/>
          <w:sz w:val="24"/>
          <w:szCs w:val="24"/>
        </w:rPr>
        <w:t>。</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方式一：评标委员会为综合评标委员会，负责资格审查及评标工作。</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方式二：评标委员会由技术评审组和经济评审组组成。其中：资格审查及技术评审由技术评标组负责，经济评审由经济评审组负责。</w:t>
      </w:r>
    </w:p>
    <w:p w:rsidR="00E352C1" w:rsidRPr="00EF6105" w:rsidRDefault="00D71799">
      <w:pPr>
        <w:tabs>
          <w:tab w:val="left" w:pos="7380"/>
        </w:tabs>
        <w:spacing w:line="360" w:lineRule="auto"/>
        <w:ind w:firstLineChars="200" w:firstLine="482"/>
        <w:rPr>
          <w:rFonts w:ascii="宋体" w:eastAsia="宋体" w:hAnsi="宋体" w:cs="宋体"/>
          <w:b/>
          <w:bCs/>
          <w:kern w:val="0"/>
          <w:sz w:val="24"/>
          <w:szCs w:val="24"/>
        </w:rPr>
      </w:pPr>
      <w:bookmarkStart w:id="28" w:name="OLE_LINK1"/>
      <w:bookmarkStart w:id="29" w:name="OLE_LINK6"/>
      <w:r w:rsidRPr="00EF6105">
        <w:rPr>
          <w:rFonts w:ascii="宋体" w:eastAsia="宋体" w:hAnsi="宋体" w:cs="宋体" w:hint="eastAsia"/>
          <w:b/>
          <w:bCs/>
          <w:kern w:val="0"/>
          <w:sz w:val="24"/>
          <w:szCs w:val="24"/>
        </w:rPr>
        <w:t>43．投标人资格审查</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43.2汇总资格审查情况，编写资格审查报告。</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43.3资格审查不合格的投标文件不参加下一阶段的评标，不参与评标参考价的计算。</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43.5资审合格后，投标人的资格发生变化而不满足投标人合格条件，在发出中标通知书前，资格问题仍未解决的，招标人将取消其中标资格。</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lastRenderedPageBreak/>
        <w:t>43.6资格审查合格的投标人少于3名的（当N个标段同时招标且不允许兼中时，资格审查合格的投标人少于N+2名），则本项目招标失败。</w:t>
      </w:r>
    </w:p>
    <w:p w:rsidR="00E352C1" w:rsidRPr="00EF6105" w:rsidRDefault="00E352C1">
      <w:pPr>
        <w:tabs>
          <w:tab w:val="left" w:pos="7380"/>
        </w:tabs>
        <w:spacing w:line="360" w:lineRule="auto"/>
        <w:ind w:firstLineChars="200" w:firstLine="482"/>
        <w:rPr>
          <w:rFonts w:ascii="宋体" w:eastAsia="宋体" w:hAnsi="宋体" w:cs="宋体"/>
          <w:b/>
          <w:bCs/>
          <w:kern w:val="0"/>
          <w:sz w:val="24"/>
          <w:szCs w:val="24"/>
        </w:rPr>
      </w:pPr>
    </w:p>
    <w:p w:rsidR="00E352C1" w:rsidRPr="00EF6105" w:rsidRDefault="00D71799">
      <w:pPr>
        <w:tabs>
          <w:tab w:val="left" w:pos="7380"/>
        </w:tabs>
        <w:spacing w:line="360" w:lineRule="auto"/>
        <w:ind w:firstLineChars="200" w:firstLine="482"/>
        <w:rPr>
          <w:rFonts w:ascii="宋体" w:eastAsia="宋体" w:hAnsi="宋体" w:cs="宋体"/>
          <w:b/>
          <w:bCs/>
          <w:kern w:val="0"/>
          <w:sz w:val="24"/>
          <w:szCs w:val="24"/>
        </w:rPr>
      </w:pPr>
      <w:r w:rsidRPr="00EF6105">
        <w:rPr>
          <w:rFonts w:ascii="宋体" w:eastAsia="宋体" w:hAnsi="宋体" w:cs="宋体" w:hint="eastAsia"/>
          <w:b/>
          <w:bCs/>
          <w:kern w:val="0"/>
          <w:sz w:val="24"/>
          <w:szCs w:val="24"/>
        </w:rPr>
        <w:t>44．技术标评审</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44.2技术标详细审查评分：评标委员会按照附表四《技术标详细审查评分表》的标准，对通过技术标有效性审查的投标文件技术标进行详细审查，评出技术分，得分四舍五入精确到小数点后两位。</w:t>
      </w:r>
    </w:p>
    <w:bookmarkEnd w:id="28"/>
    <w:p w:rsidR="00E352C1" w:rsidRPr="00EF6105" w:rsidRDefault="00E352C1">
      <w:pPr>
        <w:tabs>
          <w:tab w:val="left" w:pos="7380"/>
        </w:tabs>
        <w:spacing w:line="360" w:lineRule="auto"/>
        <w:ind w:firstLineChars="200" w:firstLine="482"/>
        <w:rPr>
          <w:rFonts w:ascii="宋体" w:eastAsia="宋体" w:hAnsi="宋体" w:cs="宋体"/>
          <w:b/>
          <w:bCs/>
          <w:kern w:val="0"/>
          <w:sz w:val="24"/>
          <w:szCs w:val="24"/>
        </w:rPr>
      </w:pPr>
    </w:p>
    <w:bookmarkEnd w:id="29"/>
    <w:p w:rsidR="00E352C1" w:rsidRPr="00EF6105" w:rsidRDefault="00E352C1">
      <w:pPr>
        <w:tabs>
          <w:tab w:val="left" w:pos="7380"/>
        </w:tabs>
        <w:spacing w:line="360" w:lineRule="auto"/>
        <w:ind w:firstLineChars="200" w:firstLine="482"/>
        <w:rPr>
          <w:rFonts w:ascii="宋体" w:eastAsia="宋体" w:hAnsi="宋体" w:cs="宋体"/>
          <w:b/>
          <w:bCs/>
          <w:kern w:val="0"/>
          <w:sz w:val="24"/>
          <w:szCs w:val="24"/>
        </w:rPr>
      </w:pPr>
    </w:p>
    <w:p w:rsidR="00E352C1" w:rsidRPr="00EF6105" w:rsidRDefault="00D71799">
      <w:pPr>
        <w:tabs>
          <w:tab w:val="left" w:pos="7380"/>
        </w:tabs>
        <w:spacing w:line="360" w:lineRule="auto"/>
        <w:ind w:firstLineChars="200" w:firstLine="482"/>
        <w:rPr>
          <w:rFonts w:ascii="宋体" w:eastAsia="宋体" w:hAnsi="宋体" w:cs="宋体"/>
          <w:kern w:val="0"/>
          <w:sz w:val="24"/>
          <w:szCs w:val="24"/>
        </w:rPr>
      </w:pPr>
      <w:r w:rsidRPr="00EF6105">
        <w:rPr>
          <w:rFonts w:ascii="宋体" w:eastAsia="宋体" w:hAnsi="宋体" w:cs="宋体" w:hint="eastAsia"/>
          <w:b/>
          <w:bCs/>
          <w:kern w:val="0"/>
          <w:sz w:val="24"/>
          <w:szCs w:val="24"/>
        </w:rPr>
        <w:t>45．经济标评审和得分汇总</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45.1若通过技术标有效性审查的投标人中所有投标报价均大于等于最高投标限价，则本项目招标失败，由招标人依法重新招标。</w:t>
      </w:r>
    </w:p>
    <w:p w:rsidR="00E352C1" w:rsidRPr="00EF6105" w:rsidRDefault="00D71799">
      <w:pPr>
        <w:widowControl/>
        <w:spacing w:line="360" w:lineRule="auto"/>
        <w:ind w:firstLineChars="200" w:firstLine="480"/>
        <w:rPr>
          <w:rFonts w:ascii="宋体" w:eastAsia="宋体" w:hAnsi="宋体" w:cs="宋体"/>
          <w:b/>
          <w:bCs/>
          <w:kern w:val="0"/>
          <w:sz w:val="24"/>
          <w:szCs w:val="24"/>
        </w:rPr>
      </w:pPr>
      <w:r w:rsidRPr="00EF6105">
        <w:rPr>
          <w:rFonts w:ascii="宋体" w:eastAsia="宋体" w:hAnsi="宋体" w:cs="宋体" w:hint="eastAsia"/>
          <w:kern w:val="0"/>
          <w:sz w:val="24"/>
          <w:szCs w:val="24"/>
        </w:rPr>
        <w:t>45.2</w:t>
      </w:r>
      <w:r w:rsidRPr="00EF6105">
        <w:rPr>
          <w:rFonts w:ascii="宋体" w:eastAsia="宋体" w:hAnsi="宋体" w:cs="宋体" w:hint="eastAsia"/>
          <w:b/>
          <w:bCs/>
          <w:kern w:val="0"/>
          <w:sz w:val="24"/>
          <w:szCs w:val="24"/>
        </w:rPr>
        <w:t>区间抽取法</w:t>
      </w:r>
    </w:p>
    <w:p w:rsidR="00E352C1" w:rsidRPr="00EF6105" w:rsidRDefault="00D71799">
      <w:pPr>
        <w:widowControl/>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E352C1" w:rsidRPr="00EF6105" w:rsidRDefault="00D71799">
      <w:pPr>
        <w:widowControl/>
        <w:spacing w:line="360" w:lineRule="auto"/>
        <w:ind w:firstLineChars="200" w:firstLine="480"/>
        <w:rPr>
          <w:rFonts w:ascii="宋体" w:eastAsia="宋体" w:hAnsi="宋体" w:cs="宋体"/>
          <w:kern w:val="0"/>
          <w:sz w:val="24"/>
          <w:szCs w:val="24"/>
          <w:vertAlign w:val="subscript"/>
        </w:rPr>
      </w:pPr>
      <w:r w:rsidRPr="00EF6105">
        <w:rPr>
          <w:rFonts w:ascii="宋体" w:eastAsia="宋体" w:hAnsi="宋体" w:cs="宋体" w:hint="eastAsia"/>
          <w:kern w:val="0"/>
          <w:sz w:val="24"/>
          <w:szCs w:val="24"/>
        </w:rPr>
        <w:t>评标参考价=（Q</w:t>
      </w:r>
      <w:r w:rsidRPr="00EF6105">
        <w:rPr>
          <w:rFonts w:ascii="宋体" w:eastAsia="宋体" w:hAnsi="宋体" w:cs="宋体" w:hint="eastAsia"/>
          <w:kern w:val="0"/>
          <w:sz w:val="24"/>
          <w:szCs w:val="24"/>
          <w:vertAlign w:val="subscript"/>
        </w:rPr>
        <w:t>高</w:t>
      </w:r>
      <w:r w:rsidRPr="00EF6105">
        <w:rPr>
          <w:rFonts w:ascii="宋体" w:eastAsia="宋体" w:hAnsi="宋体" w:cs="宋体" w:hint="eastAsia"/>
          <w:kern w:val="0"/>
          <w:sz w:val="24"/>
          <w:szCs w:val="24"/>
        </w:rPr>
        <w:t>-Q</w:t>
      </w:r>
      <w:r w:rsidRPr="00EF6105">
        <w:rPr>
          <w:rFonts w:ascii="宋体" w:eastAsia="宋体" w:hAnsi="宋体" w:cs="宋体" w:hint="eastAsia"/>
          <w:kern w:val="0"/>
          <w:sz w:val="24"/>
          <w:szCs w:val="24"/>
          <w:vertAlign w:val="subscript"/>
        </w:rPr>
        <w:t>低</w:t>
      </w:r>
      <w:r w:rsidRPr="00EF6105">
        <w:rPr>
          <w:rFonts w:ascii="宋体" w:eastAsia="宋体" w:hAnsi="宋体" w:cs="宋体" w:hint="eastAsia"/>
          <w:kern w:val="0"/>
          <w:sz w:val="24"/>
          <w:szCs w:val="24"/>
        </w:rPr>
        <w:t>）/100*Ｘ+Q</w:t>
      </w:r>
      <w:r w:rsidRPr="00EF6105">
        <w:rPr>
          <w:rFonts w:ascii="宋体" w:eastAsia="宋体" w:hAnsi="宋体" w:cs="宋体" w:hint="eastAsia"/>
          <w:kern w:val="0"/>
          <w:sz w:val="24"/>
          <w:szCs w:val="24"/>
          <w:vertAlign w:val="subscript"/>
        </w:rPr>
        <w:t>低</w:t>
      </w:r>
    </w:p>
    <w:p w:rsidR="00E352C1" w:rsidRPr="00EF6105" w:rsidRDefault="00D71799">
      <w:pPr>
        <w:widowControl/>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Q</w:t>
      </w:r>
      <w:r w:rsidRPr="00EF6105">
        <w:rPr>
          <w:rFonts w:ascii="宋体" w:eastAsia="宋体" w:hAnsi="宋体" w:cs="宋体" w:hint="eastAsia"/>
          <w:sz w:val="24"/>
          <w:szCs w:val="24"/>
          <w:vertAlign w:val="subscript"/>
        </w:rPr>
        <w:t>低</w:t>
      </w:r>
      <w:r w:rsidRPr="00EF6105">
        <w:rPr>
          <w:rFonts w:ascii="宋体" w:eastAsia="宋体" w:hAnsi="宋体" w:cs="宋体" w:hint="eastAsia"/>
          <w:sz w:val="24"/>
          <w:szCs w:val="24"/>
        </w:rPr>
        <w:t>：为达到或超过技术标及格分数线的投标人最低报价与工程成本警示价两者中的较高值；</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kern w:val="0"/>
          <w:sz w:val="24"/>
          <w:szCs w:val="24"/>
        </w:rPr>
        <w:t>Q</w:t>
      </w:r>
      <w:r w:rsidRPr="00EF6105">
        <w:rPr>
          <w:rFonts w:ascii="宋体" w:eastAsia="宋体" w:hAnsi="宋体" w:cs="宋体" w:hint="eastAsia"/>
          <w:kern w:val="0"/>
          <w:sz w:val="24"/>
          <w:szCs w:val="24"/>
          <w:vertAlign w:val="subscript"/>
        </w:rPr>
        <w:t>高</w:t>
      </w:r>
      <w:r w:rsidRPr="00EF6105">
        <w:rPr>
          <w:rFonts w:ascii="宋体" w:eastAsia="宋体" w:hAnsi="宋体" w:cs="宋体" w:hint="eastAsia"/>
          <w:sz w:val="24"/>
          <w:szCs w:val="24"/>
        </w:rPr>
        <w:t>：为最高投标限价</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X:为等分点值，在开标前从[0,100]整数中随机抽取</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kern w:val="0"/>
          <w:sz w:val="24"/>
          <w:szCs w:val="24"/>
        </w:rPr>
        <w:lastRenderedPageBreak/>
        <w:t>45.3</w:t>
      </w:r>
      <w:r w:rsidRPr="00EF6105">
        <w:rPr>
          <w:rFonts w:ascii="宋体" w:eastAsia="宋体" w:hAnsi="宋体" w:cs="宋体" w:hint="eastAsia"/>
          <w:sz w:val="24"/>
          <w:szCs w:val="24"/>
        </w:rPr>
        <w:t>当标价等于评标参考价时得100分，标价每高于评标参考价1%，扣1.5分，每低于评标参考价1%，扣1分，扣至0分为止，得出经济分，精确到小数点后两位。</w:t>
      </w:r>
    </w:p>
    <w:p w:rsidR="00E352C1" w:rsidRPr="00EF6105" w:rsidRDefault="00D71799">
      <w:pPr>
        <w:tabs>
          <w:tab w:val="left" w:pos="7380"/>
        </w:tabs>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及综合诚信评价分数权重按投标须知前附表的规定执行。总得分四舍五入保留两位小数。</w:t>
      </w:r>
    </w:p>
    <w:p w:rsidR="00E352C1" w:rsidRPr="00EF6105" w:rsidRDefault="00E352C1">
      <w:pPr>
        <w:tabs>
          <w:tab w:val="left" w:pos="7380"/>
        </w:tabs>
        <w:spacing w:line="360" w:lineRule="auto"/>
        <w:ind w:firstLineChars="200" w:firstLine="482"/>
        <w:rPr>
          <w:rFonts w:ascii="宋体" w:eastAsia="宋体" w:hAnsi="宋体" w:cs="宋体"/>
          <w:b/>
          <w:bCs/>
          <w:kern w:val="0"/>
          <w:sz w:val="24"/>
          <w:szCs w:val="24"/>
        </w:rPr>
      </w:pPr>
    </w:p>
    <w:p w:rsidR="00E352C1" w:rsidRPr="00EF6105" w:rsidRDefault="00D71799">
      <w:pPr>
        <w:tabs>
          <w:tab w:val="left" w:pos="7380"/>
        </w:tabs>
        <w:spacing w:line="360" w:lineRule="auto"/>
        <w:ind w:firstLineChars="200" w:firstLine="482"/>
        <w:rPr>
          <w:rFonts w:ascii="宋体" w:eastAsia="宋体" w:hAnsi="宋体" w:cs="宋体"/>
          <w:kern w:val="0"/>
          <w:sz w:val="24"/>
          <w:szCs w:val="24"/>
        </w:rPr>
      </w:pPr>
      <w:r w:rsidRPr="00EF6105">
        <w:rPr>
          <w:rFonts w:ascii="宋体" w:eastAsia="宋体" w:hAnsi="宋体" w:cs="宋体" w:hint="eastAsia"/>
          <w:b/>
          <w:bCs/>
          <w:kern w:val="0"/>
          <w:sz w:val="24"/>
          <w:szCs w:val="24"/>
        </w:rPr>
        <w:t>46.经济标的有效性审查</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46.2经济标的算术校核。评标委员会对进行经济标有效性审查的投标文件投标报价按照就低不就高的原则进行算术校核，具体标准如下：</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46.2.1如果数字表示的金额和用文字表示的金额不一致时，应以文字表示的金额为准；</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46.2.2经算术复核的投标人报价与其投标报价不一致时，按就低不就高原则确定其最终报价；</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46.2.4当合价、金额累加错误时，按就低不就高原则，如果累加修正值小于原累加值，则按累加修正值；如果累加修正值大于原累加值，则按原累加值；</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46.2.5如果投标人的有关规费、暂列金额、暂估价、绿色施工安全防护措施费等未按招标文件规定的金额填写的，由评标委员会按照招标文件规定的金额进行修正；</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46.2.6①分部分项工程量比招标文件少、单位比招标文件小或错误时，以招标文件的工程量或单位为准，合价不变，修改综合单价。分部分项工程量比招标文件多或单位比招标文件大</w:t>
      </w:r>
      <w:r w:rsidRPr="00EF6105">
        <w:rPr>
          <w:rFonts w:ascii="宋体" w:eastAsia="宋体" w:hAnsi="宋体" w:cs="宋体" w:hint="eastAsia"/>
          <w:sz w:val="24"/>
          <w:szCs w:val="24"/>
        </w:rPr>
        <w:lastRenderedPageBreak/>
        <w:t>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46.2.7按就低不就高原则，当修正后报价小于原报价，总价按修正后报价；当修正后报价大于原报价，总价按原报价，并在签订合同时载明在结算价中扣除修正报价与原报价的差额。</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48.评标委员会应在通过投标文件经济标有效性审查的投标人中，按步骤45.4确定的投标人第二阶段排序，推荐前3名依次为第一中标候选人至第三中标候选人,并编制评标报告。</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49.若通过经济标有效性审查的投标人不足三家，应当依法重新招标。（当N个标段同时招标且不允许兼中时，若有效投标人不足N+2家，应当依法重新招标）</w:t>
      </w:r>
    </w:p>
    <w:bookmarkEnd w:id="21"/>
    <w:bookmarkEnd w:id="22"/>
    <w:p w:rsidR="00E352C1" w:rsidRPr="00EF6105" w:rsidRDefault="00E352C1">
      <w:pPr>
        <w:spacing w:line="360" w:lineRule="auto"/>
        <w:rPr>
          <w:rFonts w:ascii="宋体" w:eastAsia="宋体" w:hAnsi="宋体" w:cs="宋体"/>
          <w:sz w:val="24"/>
          <w:szCs w:val="24"/>
        </w:rPr>
      </w:pPr>
    </w:p>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br w:type="page"/>
      </w:r>
    </w:p>
    <w:p w:rsidR="00E352C1" w:rsidRPr="00EF6105" w:rsidRDefault="00D71799">
      <w:pPr>
        <w:pStyle w:val="3"/>
        <w:rPr>
          <w:rFonts w:cs="宋体"/>
        </w:rPr>
      </w:pPr>
      <w:r w:rsidRPr="00EF6105">
        <w:rPr>
          <w:rFonts w:cs="宋体" w:hint="eastAsia"/>
        </w:rPr>
        <w:lastRenderedPageBreak/>
        <w:t>附件</w:t>
      </w:r>
      <w:r w:rsidRPr="00EF6105">
        <w:rPr>
          <w:rFonts w:cs="宋体"/>
        </w:rPr>
        <w:t>1：</w:t>
      </w:r>
    </w:p>
    <w:p w:rsidR="00E352C1" w:rsidRPr="00EF6105" w:rsidRDefault="00D71799">
      <w:pPr>
        <w:spacing w:line="360" w:lineRule="auto"/>
        <w:ind w:firstLineChars="200" w:firstLine="562"/>
        <w:jc w:val="center"/>
        <w:rPr>
          <w:rFonts w:ascii="宋体" w:eastAsia="宋体" w:hAnsi="宋体" w:cs="宋体"/>
          <w:sz w:val="28"/>
          <w:szCs w:val="28"/>
          <w:u w:val="single"/>
        </w:rPr>
      </w:pPr>
      <w:r w:rsidRPr="00EF6105">
        <w:rPr>
          <w:rFonts w:ascii="宋体" w:eastAsia="宋体" w:hAnsi="宋体" w:cs="宋体" w:hint="eastAsia"/>
          <w:b/>
          <w:bCs/>
          <w:sz w:val="28"/>
          <w:szCs w:val="28"/>
        </w:rPr>
        <w:t>评标委员会成员声明</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u w:val="single"/>
        </w:rPr>
        <w:t>中新广州知识城财政投资建设项目管理中心</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本人就参与</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项目的评标工作，作出郑重声明：</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如果本人违反上述声明内容，造成的后果由本人自行承担。</w:t>
      </w:r>
    </w:p>
    <w:p w:rsidR="00E352C1" w:rsidRPr="00EF6105" w:rsidRDefault="00E352C1">
      <w:pPr>
        <w:spacing w:line="360" w:lineRule="auto"/>
        <w:ind w:firstLineChars="200" w:firstLine="420"/>
        <w:rPr>
          <w:rFonts w:ascii="宋体" w:eastAsia="宋体" w:hAnsi="宋体" w:cs="宋体"/>
          <w:szCs w:val="21"/>
        </w:rPr>
      </w:pP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声明人：</w:t>
      </w:r>
      <w:r w:rsidRPr="00EF6105">
        <w:rPr>
          <w:rFonts w:ascii="宋体" w:eastAsia="宋体" w:hAnsi="宋体" w:cs="宋体" w:hint="eastAsia"/>
          <w:szCs w:val="21"/>
          <w:u w:val="single"/>
        </w:rPr>
        <w:t xml:space="preserve">（签名） </w:t>
      </w:r>
      <w:r w:rsidRPr="00EF6105">
        <w:rPr>
          <w:rFonts w:ascii="宋体" w:eastAsia="宋体" w:hAnsi="宋体" w:cs="宋体"/>
          <w:szCs w:val="21"/>
          <w:u w:val="single"/>
        </w:rPr>
        <w:t xml:space="preserve">    </w:t>
      </w:r>
      <w:r w:rsidRPr="00EF6105">
        <w:rPr>
          <w:rFonts w:ascii="宋体" w:eastAsia="宋体" w:hAnsi="宋体" w:cs="宋体" w:hint="eastAsia"/>
          <w:szCs w:val="21"/>
          <w:u w:val="single"/>
        </w:rPr>
        <w:t xml:space="preserve">  </w:t>
      </w: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日  期：</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月</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日</w:t>
      </w:r>
    </w:p>
    <w:p w:rsidR="00E352C1" w:rsidRPr="00EF6105" w:rsidRDefault="00E352C1">
      <w:pPr>
        <w:spacing w:line="360" w:lineRule="auto"/>
        <w:jc w:val="left"/>
        <w:rPr>
          <w:rFonts w:ascii="宋体" w:eastAsia="宋体" w:hAnsi="宋体" w:cs="宋体"/>
          <w:szCs w:val="21"/>
        </w:rPr>
      </w:pPr>
    </w:p>
    <w:p w:rsidR="00E352C1" w:rsidRPr="00EF6105" w:rsidRDefault="00E352C1">
      <w:pPr>
        <w:spacing w:line="360" w:lineRule="auto"/>
        <w:jc w:val="left"/>
        <w:rPr>
          <w:rFonts w:ascii="宋体" w:eastAsia="宋体" w:hAnsi="宋体" w:cs="宋体"/>
          <w:sz w:val="24"/>
          <w:szCs w:val="24"/>
        </w:rPr>
        <w:sectPr w:rsidR="00E352C1" w:rsidRPr="00EF6105">
          <w:footerReference w:type="default" r:id="rId16"/>
          <w:footerReference w:type="first" r:id="rId17"/>
          <w:endnotePr>
            <w:numFmt w:val="decimal"/>
          </w:endnotePr>
          <w:type w:val="continuous"/>
          <w:pgSz w:w="11906" w:h="16838"/>
          <w:pgMar w:top="1440" w:right="1080" w:bottom="1440" w:left="1080" w:header="851" w:footer="907" w:gutter="0"/>
          <w:pgNumType w:start="1"/>
          <w:cols w:space="720"/>
          <w:docGrid w:type="lines" w:linePitch="312"/>
        </w:sectPr>
      </w:pPr>
    </w:p>
    <w:p w:rsidR="00E352C1" w:rsidRPr="00EF6105" w:rsidRDefault="00D71799">
      <w:pPr>
        <w:pStyle w:val="3"/>
        <w:spacing w:line="240" w:lineRule="auto"/>
        <w:rPr>
          <w:rFonts w:cs="宋体"/>
        </w:rPr>
      </w:pPr>
      <w:r w:rsidRPr="00EF6105">
        <w:rPr>
          <w:rFonts w:cs="宋体" w:hint="eastAsia"/>
        </w:rPr>
        <w:lastRenderedPageBreak/>
        <w:t>附表一：</w:t>
      </w:r>
    </w:p>
    <w:p w:rsidR="00E352C1" w:rsidRPr="00EF6105" w:rsidRDefault="00D71799">
      <w:pPr>
        <w:jc w:val="center"/>
        <w:rPr>
          <w:rFonts w:ascii="宋体" w:eastAsia="宋体" w:hAnsi="宋体" w:cs="宋体"/>
          <w:b/>
          <w:sz w:val="32"/>
          <w:szCs w:val="32"/>
        </w:rPr>
      </w:pPr>
      <w:r w:rsidRPr="00EF6105">
        <w:rPr>
          <w:rFonts w:ascii="宋体" w:eastAsia="宋体" w:hAnsi="宋体" w:cs="宋体" w:hint="eastAsia"/>
          <w:b/>
          <w:sz w:val="32"/>
          <w:szCs w:val="32"/>
        </w:rPr>
        <w:t>资格审查表</w:t>
      </w:r>
    </w:p>
    <w:p w:rsidR="00E352C1" w:rsidRPr="00EF6105" w:rsidRDefault="00D71799">
      <w:pPr>
        <w:rPr>
          <w:rFonts w:ascii="宋体" w:eastAsia="宋体" w:hAnsi="宋体" w:cs="宋体"/>
          <w:szCs w:val="21"/>
        </w:rPr>
      </w:pPr>
      <w:r w:rsidRPr="00EF6105">
        <w:rPr>
          <w:rFonts w:ascii="宋体" w:eastAsia="宋体" w:hAnsi="宋体" w:cs="宋体" w:hint="eastAsia"/>
          <w:szCs w:val="21"/>
        </w:rPr>
        <w:t>工程名称：</w:t>
      </w:r>
    </w:p>
    <w:p w:rsidR="00E352C1" w:rsidRPr="00EF6105" w:rsidRDefault="00D71799">
      <w:pPr>
        <w:rPr>
          <w:rFonts w:ascii="宋体" w:eastAsia="宋体" w:hAnsi="宋体" w:cs="宋体"/>
          <w:szCs w:val="21"/>
        </w:rPr>
      </w:pPr>
      <w:r w:rsidRPr="00EF6105">
        <w:rPr>
          <w:rFonts w:ascii="宋体" w:eastAsia="宋体" w:hAnsi="宋体" w:cs="宋体" w:hint="eastAsia"/>
          <w:szCs w:val="21"/>
        </w:rPr>
        <w:t>投标人名称：</w:t>
      </w:r>
    </w:p>
    <w:tbl>
      <w:tblPr>
        <w:tblW w:w="15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43"/>
        <w:gridCol w:w="7435"/>
        <w:gridCol w:w="1065"/>
      </w:tblGrid>
      <w:tr w:rsidR="00EF6105" w:rsidRPr="00EF6105">
        <w:trPr>
          <w:trHeight w:val="596"/>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b/>
                <w:szCs w:val="21"/>
              </w:rPr>
            </w:pPr>
            <w:r w:rsidRPr="00EF6105">
              <w:rPr>
                <w:rFonts w:ascii="宋体" w:eastAsia="宋体" w:hAnsi="宋体" w:cs="宋体" w:hint="eastAsia"/>
                <w:b/>
                <w:szCs w:val="21"/>
              </w:rPr>
              <w:t>序号</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b/>
                <w:szCs w:val="21"/>
              </w:rPr>
            </w:pPr>
            <w:r w:rsidRPr="00EF6105">
              <w:rPr>
                <w:rFonts w:ascii="宋体" w:eastAsia="宋体" w:hAnsi="宋体" w:cs="宋体" w:hint="eastAsia"/>
                <w:b/>
                <w:szCs w:val="21"/>
              </w:rPr>
              <w:t>审查项目</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b/>
                <w:szCs w:val="21"/>
              </w:rPr>
            </w:pPr>
            <w:r w:rsidRPr="00EF6105">
              <w:rPr>
                <w:rFonts w:ascii="宋体" w:eastAsia="宋体" w:hAnsi="宋体" w:cs="宋体" w:hint="eastAsia"/>
                <w:b/>
                <w:szCs w:val="21"/>
              </w:rPr>
              <w:t>须审查的资料</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b/>
                <w:szCs w:val="21"/>
              </w:rPr>
            </w:pPr>
            <w:r w:rsidRPr="00EF6105">
              <w:rPr>
                <w:rFonts w:ascii="宋体" w:eastAsia="宋体" w:hAnsi="宋体" w:cs="宋体" w:hint="eastAsia"/>
                <w:b/>
                <w:szCs w:val="21"/>
              </w:rPr>
              <w:t>审查结果</w:t>
            </w: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1</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投标人参加投标的意思表达清楚，投标人代表被授权有效</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投标人声明</w:t>
            </w:r>
            <w:r w:rsidRPr="00EF6105">
              <w:rPr>
                <w:rFonts w:ascii="宋体" w:eastAsia="宋体" w:hAnsi="宋体" w:cs="宋体" w:hint="eastAsia"/>
                <w:szCs w:val="21"/>
                <w:u w:val="single"/>
              </w:rPr>
              <w:t>扫描件</w:t>
            </w:r>
            <w:r w:rsidRPr="00EF6105">
              <w:rPr>
                <w:rFonts w:ascii="宋体" w:eastAsia="宋体" w:hAnsi="宋体" w:cs="宋体" w:hint="eastAsia"/>
                <w:szCs w:val="21"/>
              </w:rPr>
              <w:t>、法定代表人证明书</w:t>
            </w:r>
            <w:r w:rsidRPr="00EF6105">
              <w:rPr>
                <w:rFonts w:ascii="宋体" w:eastAsia="宋体" w:hAnsi="宋体" w:cs="宋体" w:hint="eastAsia"/>
                <w:szCs w:val="21"/>
                <w:u w:val="single"/>
              </w:rPr>
              <w:t>扫描件</w:t>
            </w:r>
            <w:r w:rsidRPr="00EF6105">
              <w:rPr>
                <w:rFonts w:ascii="宋体" w:eastAsia="宋体" w:hAnsi="宋体" w:cs="宋体" w:hint="eastAsia"/>
                <w:bCs/>
                <w:szCs w:val="21"/>
                <w:u w:val="single"/>
              </w:rPr>
              <w:t>及有效的法定代表人身份证正反面扫描件</w:t>
            </w:r>
            <w:r w:rsidRPr="00EF6105">
              <w:rPr>
                <w:rFonts w:ascii="宋体" w:eastAsia="宋体" w:hAnsi="宋体" w:cs="宋体" w:hint="eastAsia"/>
                <w:szCs w:val="21"/>
              </w:rPr>
              <w:t>；委托投标的还应提供法人授权委托证明书</w:t>
            </w:r>
            <w:r w:rsidRPr="00EF6105">
              <w:rPr>
                <w:rFonts w:ascii="宋体" w:eastAsia="宋体" w:hAnsi="宋体" w:cs="宋体" w:hint="eastAsia"/>
                <w:szCs w:val="21"/>
                <w:u w:val="single"/>
              </w:rPr>
              <w:t>扫描件</w:t>
            </w:r>
            <w:r w:rsidRPr="00EF6105">
              <w:rPr>
                <w:rFonts w:ascii="宋体" w:eastAsia="宋体" w:hAnsi="宋体" w:cs="宋体" w:hint="eastAsia"/>
                <w:bCs/>
                <w:szCs w:val="21"/>
                <w:u w:val="single"/>
              </w:rPr>
              <w:t>及有效的被授权人身份证正反面扫描件</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2</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投标人具有独立法人资格，按国家法律经营</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营业执照</w:t>
            </w:r>
            <w:r w:rsidRPr="00EF6105">
              <w:rPr>
                <w:rFonts w:ascii="宋体" w:eastAsia="宋体" w:hAnsi="宋体" w:cs="宋体" w:hint="eastAsia"/>
                <w:szCs w:val="21"/>
                <w:u w:val="single"/>
              </w:rPr>
              <w:t>（在有效期内）</w:t>
            </w:r>
            <w:r w:rsidRPr="00EF6105">
              <w:rPr>
                <w:rFonts w:ascii="宋体" w:eastAsia="宋体" w:hAnsi="宋体" w:cs="宋体" w:hint="eastAsia"/>
                <w:szCs w:val="21"/>
              </w:rPr>
              <w:t>扫描件或电子证照</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3</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投标人持有建设行政主管部门颁发的有效期内的企业资质证书及安全生产许可证；投标人资质符合公告要求</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rPr>
              <w:t>资质证书</w:t>
            </w:r>
            <w:r w:rsidRPr="00EF6105">
              <w:rPr>
                <w:rFonts w:ascii="宋体" w:eastAsia="宋体" w:hAnsi="宋体" w:cs="宋体" w:hint="eastAsia"/>
                <w:bCs/>
                <w:kern w:val="0"/>
                <w:szCs w:val="21"/>
                <w:u w:val="single"/>
              </w:rPr>
              <w:t>或办理了资质延期的证明资料（符合招标公告第九条第4款注①的规定）</w:t>
            </w:r>
            <w:r w:rsidRPr="00EF6105">
              <w:rPr>
                <w:rFonts w:ascii="宋体" w:eastAsia="宋体" w:hAnsi="宋体" w:cs="宋体" w:hint="eastAsia"/>
                <w:szCs w:val="21"/>
              </w:rPr>
              <w:t>扫描件或电子证照及安全生产许可证</w:t>
            </w:r>
            <w:r w:rsidRPr="00EF6105">
              <w:rPr>
                <w:rFonts w:ascii="宋体" w:eastAsia="宋体" w:hAnsi="宋体" w:cs="宋体" w:hint="eastAsia"/>
                <w:szCs w:val="21"/>
                <w:u w:val="single"/>
              </w:rPr>
              <w:t>扫描件或电子证照</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4</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投标人拟担任本工程项目负责人符合公告要求</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kern w:val="0"/>
                <w:szCs w:val="21"/>
              </w:rPr>
              <w:t>建造师注册证书</w:t>
            </w:r>
            <w:r w:rsidRPr="00EF6105">
              <w:rPr>
                <w:rFonts w:ascii="宋体" w:eastAsia="宋体" w:hAnsi="宋体" w:cs="宋体" w:hint="eastAsia"/>
                <w:bCs/>
                <w:kern w:val="0"/>
                <w:szCs w:val="21"/>
              </w:rPr>
              <w:t>（证书须处于有效期内的）</w:t>
            </w:r>
            <w:r w:rsidRPr="00EF6105">
              <w:rPr>
                <w:rFonts w:ascii="宋体" w:eastAsia="宋体" w:hAnsi="宋体" w:cs="宋体" w:hint="eastAsia"/>
                <w:szCs w:val="21"/>
              </w:rPr>
              <w:t>扫描件</w:t>
            </w:r>
            <w:r w:rsidRPr="00EF6105">
              <w:rPr>
                <w:rFonts w:ascii="宋体" w:eastAsia="宋体" w:hAnsi="宋体" w:cs="宋体" w:hint="eastAsia"/>
                <w:kern w:val="0"/>
                <w:szCs w:val="21"/>
              </w:rPr>
              <w:t>或电子证书</w:t>
            </w:r>
            <w:r w:rsidRPr="00EF6105">
              <w:rPr>
                <w:rFonts w:ascii="宋体" w:eastAsia="宋体" w:hAnsi="宋体" w:cs="宋体" w:hint="eastAsia"/>
                <w:szCs w:val="21"/>
              </w:rPr>
              <w:t>（注：</w:t>
            </w:r>
            <w:r w:rsidRPr="00EF6105">
              <w:rPr>
                <w:rFonts w:ascii="宋体" w:eastAsia="宋体" w:hAnsi="宋体" w:cs="宋体" w:hint="eastAsia"/>
                <w:szCs w:val="21"/>
                <w:u w:val="single"/>
              </w:rPr>
              <w:t>递交的注册建造师注册证书须符合招标公告第九条第4款注②的规定</w:t>
            </w:r>
            <w:r w:rsidRPr="00EF6105">
              <w:rPr>
                <w:rFonts w:ascii="宋体" w:eastAsia="宋体" w:hAnsi="宋体" w:cs="宋体" w:hint="eastAsia"/>
                <w:szCs w:val="21"/>
              </w:rPr>
              <w:t>。</w:t>
            </w:r>
            <w:r w:rsidRPr="00EF6105">
              <w:rPr>
                <w:rFonts w:ascii="宋体" w:eastAsia="宋体" w:hAnsi="宋体" w:cs="宋体" w:hint="eastAsia"/>
                <w:kern w:val="0"/>
                <w:szCs w:val="21"/>
              </w:rPr>
              <w:t>打印建造师电子证书后，在个人签名处手写本人签名再扫描提交。</w:t>
            </w:r>
            <w:r w:rsidRPr="00EF6105">
              <w:rPr>
                <w:rFonts w:ascii="宋体" w:eastAsia="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5</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持有</w:t>
            </w:r>
            <w:r w:rsidRPr="00EF6105">
              <w:rPr>
                <w:rFonts w:ascii="宋体" w:eastAsia="宋体" w:hAnsi="宋体" w:cs="宋体" w:hint="eastAsia"/>
                <w:szCs w:val="21"/>
                <w:u w:val="single"/>
              </w:rPr>
              <w:t>在有效期内的</w:t>
            </w:r>
            <w:r w:rsidRPr="00EF6105">
              <w:rPr>
                <w:rFonts w:ascii="宋体" w:eastAsia="宋体" w:hAnsi="宋体" w:cs="宋体" w:hint="eastAsia"/>
                <w:szCs w:val="21"/>
              </w:rPr>
              <w:t>项目负责人安全生产考核合格证（B类）或</w:t>
            </w:r>
            <w:r w:rsidRPr="00EF6105">
              <w:rPr>
                <w:rFonts w:ascii="宋体" w:eastAsia="宋体" w:hAnsi="宋体" w:cs="宋体" w:hint="eastAsia"/>
                <w:szCs w:val="21"/>
                <w:u w:val="single"/>
              </w:rPr>
              <w:t>在有效期内的</w:t>
            </w:r>
            <w:r w:rsidRPr="00EF6105">
              <w:rPr>
                <w:rFonts w:ascii="宋体" w:eastAsia="宋体" w:hAnsi="宋体" w:cs="宋体" w:hint="eastAsia"/>
                <w:szCs w:val="21"/>
              </w:rPr>
              <w:t>建筑施工企业项目负责人安全生产考核合格证【</w:t>
            </w:r>
            <w:r w:rsidRPr="00EF6105">
              <w:rPr>
                <w:rFonts w:ascii="宋体" w:eastAsia="宋体" w:hAnsi="宋体" w:cs="宋体" w:hint="eastAsia"/>
                <w:bCs/>
                <w:kern w:val="0"/>
                <w:szCs w:val="21"/>
              </w:rPr>
              <w:t>注：</w:t>
            </w:r>
            <w:r w:rsidRPr="00EF6105">
              <w:rPr>
                <w:rFonts w:ascii="宋体" w:eastAsia="宋体" w:hAnsi="宋体" w:cs="宋体" w:hint="eastAsia"/>
                <w:szCs w:val="21"/>
                <w:u w:val="singl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sidRPr="00EF6105">
              <w:rPr>
                <w:rFonts w:ascii="宋体" w:eastAsia="宋体" w:hAnsi="宋体" w:cs="宋体" w:hint="eastAsia"/>
                <w:szCs w:val="21"/>
              </w:rPr>
              <w:t>】</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项目负责人安全生产考核合格证书（B类）或建筑施工企业项目负责人安全生产考核合格证书扫描件或电子证书</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6</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投标人拟担任本工程技术负责人符合公告要求</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bCs/>
                <w:szCs w:val="21"/>
              </w:rPr>
              <w:t>技术负责人的职称证书扫描件</w:t>
            </w:r>
            <w:r w:rsidRPr="00EF6105">
              <w:rPr>
                <w:rFonts w:ascii="宋体" w:eastAsia="宋体" w:hAnsi="宋体" w:cs="宋体" w:hint="eastAsia"/>
                <w:szCs w:val="21"/>
              </w:rPr>
              <w:t>或电子证书</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7</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专职安全员须具有</w:t>
            </w:r>
            <w:r w:rsidRPr="00EF6105">
              <w:rPr>
                <w:rFonts w:ascii="宋体" w:eastAsia="宋体" w:hAnsi="宋体" w:cs="宋体" w:hint="eastAsia"/>
                <w:szCs w:val="21"/>
                <w:u w:val="single"/>
              </w:rPr>
              <w:t>在有效期内的</w:t>
            </w:r>
            <w:r w:rsidRPr="00EF6105">
              <w:rPr>
                <w:rFonts w:ascii="宋体" w:eastAsia="宋体" w:hAnsi="宋体" w:cs="宋体" w:hint="eastAsia"/>
                <w:szCs w:val="21"/>
              </w:rPr>
              <w:t>安全生产考核合格证（C证）或</w:t>
            </w:r>
            <w:r w:rsidRPr="00EF6105">
              <w:rPr>
                <w:rFonts w:ascii="宋体" w:eastAsia="宋体" w:hAnsi="宋体" w:cs="宋体" w:hint="eastAsia"/>
                <w:szCs w:val="21"/>
                <w:u w:val="single"/>
              </w:rPr>
              <w:t>在有效期内的</w:t>
            </w:r>
            <w:r w:rsidRPr="00EF6105">
              <w:rPr>
                <w:rFonts w:ascii="宋体" w:eastAsia="宋体" w:hAnsi="宋体" w:cs="宋体" w:hint="eastAsia"/>
                <w:szCs w:val="21"/>
              </w:rPr>
              <w:t>建筑施工企业专职安全生产管理人员安全生产考核合格证（C3）【</w:t>
            </w:r>
            <w:r w:rsidRPr="00EF6105">
              <w:rPr>
                <w:rFonts w:ascii="宋体" w:eastAsia="宋体" w:hAnsi="宋体" w:cs="宋体" w:hint="eastAsia"/>
                <w:bCs/>
                <w:kern w:val="0"/>
                <w:szCs w:val="21"/>
              </w:rPr>
              <w:t>注：</w:t>
            </w:r>
            <w:r w:rsidRPr="00EF6105">
              <w:rPr>
                <w:rFonts w:ascii="宋体" w:eastAsia="宋体" w:hAnsi="宋体" w:cs="宋体" w:hint="eastAsia"/>
                <w:szCs w:val="21"/>
                <w:u w:val="single"/>
              </w:rPr>
              <w:t>根据《建筑施工企业主要负责人、项目负责人和专职安全</w:t>
            </w:r>
            <w:r w:rsidRPr="00EF6105">
              <w:rPr>
                <w:rFonts w:ascii="宋体" w:eastAsia="宋体" w:hAnsi="宋体" w:cs="宋体" w:hint="eastAsia"/>
                <w:szCs w:val="21"/>
                <w:u w:val="single"/>
              </w:rPr>
              <w:lastRenderedPageBreak/>
              <w:t>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sidRPr="00EF6105">
              <w:rPr>
                <w:rFonts w:ascii="宋体" w:eastAsia="宋体" w:hAnsi="宋体" w:cs="宋体" w:hint="eastAsia"/>
                <w:szCs w:val="21"/>
              </w:rPr>
              <w:t>】</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lastRenderedPageBreak/>
              <w:t>专职安全员的安全生产考核合格证书（C类）或建筑施工企业专职安全生产管理人员安全生产考核合格证书扫描件或电子证书</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lastRenderedPageBreak/>
              <w:t>8</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投标人提供的投标人声明符合公告要求</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投标人声明</w:t>
            </w:r>
            <w:r w:rsidRPr="00EF6105">
              <w:rPr>
                <w:rFonts w:ascii="宋体" w:eastAsia="宋体" w:hAnsi="宋体" w:cs="宋体" w:hint="eastAsia"/>
                <w:szCs w:val="21"/>
                <w:u w:val="single"/>
              </w:rPr>
              <w:t>扫描件</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9</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投标人声明中签字的项目负责人和技术负责人与本项目拟派的项目负责人和技术负责人一致</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网上投标时选择拟投标的项目负责人、资格审查文件中拟委派的技术负责人及投标人声明扫描件</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10</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关于联合体投标：本项目不接受联合体投标</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left"/>
              <w:rPr>
                <w:rFonts w:ascii="宋体" w:eastAsia="宋体" w:hAnsi="宋体" w:cs="宋体"/>
                <w:strike/>
                <w:szCs w:val="21"/>
                <w:u w:val="single"/>
              </w:rPr>
            </w:pPr>
            <w:r w:rsidRPr="00EF6105">
              <w:rPr>
                <w:rFonts w:ascii="宋体" w:eastAsia="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11</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资格审查前，投标人须在广州交易集团有限公司（广州公共资源交易中心）办理企业信息登记及拟担任本工程项目负责人、专职安全员须是本企业信息登记信息中的在册人员</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投标人在广州交易集团有限公司（广州公共资源交易中心）企业信息登记的企业和人员信息（提供网页信息截图）</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12</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投标人声明</w:t>
            </w:r>
            <w:r w:rsidRPr="00EF6105">
              <w:rPr>
                <w:rFonts w:ascii="宋体" w:eastAsia="宋体" w:hAnsi="宋体" w:cs="宋体" w:hint="eastAsia"/>
                <w:szCs w:val="21"/>
                <w:u w:val="single"/>
              </w:rPr>
              <w:t>扫描件</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13</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投标人未被列入拖欠农民工工资失信联合惩戒对象名单</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left"/>
              <w:rPr>
                <w:rFonts w:ascii="宋体" w:eastAsia="宋体" w:hAnsi="宋体" w:cs="宋体"/>
                <w:szCs w:val="21"/>
                <w:u w:val="single"/>
              </w:rPr>
            </w:pPr>
            <w:r w:rsidRPr="00EF6105">
              <w:rPr>
                <w:rFonts w:ascii="宋体" w:eastAsia="宋体" w:hAnsi="宋体" w:cs="宋体" w:hint="eastAsia"/>
                <w:szCs w:val="21"/>
                <w:u w:val="single"/>
              </w:rPr>
              <w:t>投标人无需提供资料，资格审查时，按广州交易集团有限公司（广州公共资源交易中心）交易系统比对的结果进行评审</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r w:rsidR="00EF6105" w:rsidRPr="00EF6105">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14</w:t>
            </w:r>
          </w:p>
        </w:tc>
        <w:tc>
          <w:tcPr>
            <w:tcW w:w="6543"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投标人未在以往工程中因不充分履约行为被本项目招标人书面拒绝投标的企业名单</w:t>
            </w:r>
          </w:p>
        </w:tc>
        <w:tc>
          <w:tcPr>
            <w:tcW w:w="743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jc w:val="left"/>
              <w:rPr>
                <w:rFonts w:ascii="宋体" w:eastAsia="宋体" w:hAnsi="宋体" w:cs="宋体"/>
                <w:szCs w:val="21"/>
                <w:u w:val="single"/>
              </w:rPr>
            </w:pPr>
            <w:r w:rsidRPr="00EF6105">
              <w:rPr>
                <w:rFonts w:ascii="宋体" w:eastAsia="宋体" w:hAnsi="宋体" w:cs="宋体" w:hint="eastAsia"/>
                <w:szCs w:val="21"/>
              </w:rPr>
              <w:t>名单详见招标公告附件三</w:t>
            </w:r>
          </w:p>
        </w:tc>
        <w:tc>
          <w:tcPr>
            <w:tcW w:w="106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jc w:val="center"/>
              <w:rPr>
                <w:rFonts w:ascii="宋体" w:eastAsia="宋体" w:hAnsi="宋体" w:cs="宋体"/>
                <w:szCs w:val="21"/>
              </w:rPr>
            </w:pPr>
          </w:p>
        </w:tc>
      </w:tr>
    </w:tbl>
    <w:p w:rsidR="00E352C1" w:rsidRPr="00EF6105" w:rsidRDefault="00D71799">
      <w:pPr>
        <w:rPr>
          <w:rFonts w:ascii="宋体" w:eastAsia="宋体" w:hAnsi="宋体" w:cs="宋体"/>
          <w:szCs w:val="21"/>
        </w:rPr>
      </w:pPr>
      <w:r w:rsidRPr="00EF6105">
        <w:rPr>
          <w:rFonts w:ascii="宋体" w:eastAsia="宋体" w:hAnsi="宋体" w:cs="宋体" w:hint="eastAsia"/>
          <w:szCs w:val="21"/>
        </w:rPr>
        <w:t>备注：1.每一项目符合的打“○”，不符合的打“×”。</w:t>
      </w:r>
    </w:p>
    <w:p w:rsidR="00E352C1" w:rsidRPr="00EF6105" w:rsidRDefault="00D71799">
      <w:pPr>
        <w:ind w:firstLineChars="202" w:firstLine="424"/>
        <w:rPr>
          <w:rFonts w:ascii="宋体" w:eastAsia="宋体" w:hAnsi="宋体" w:cs="宋体"/>
          <w:szCs w:val="21"/>
        </w:rPr>
      </w:pPr>
      <w:r w:rsidRPr="00EF6105">
        <w:rPr>
          <w:rFonts w:ascii="宋体" w:eastAsia="宋体" w:hAnsi="宋体" w:cs="宋体" w:hint="eastAsia"/>
          <w:szCs w:val="21"/>
        </w:rPr>
        <w:lastRenderedPageBreak/>
        <w:t>2.若评委意见不一致时，则按少数服从多数的原则，作出评审结论。汇总后，出现一个“×”的结论为“不通过”。</w:t>
      </w:r>
    </w:p>
    <w:p w:rsidR="00E352C1" w:rsidRPr="00EF6105" w:rsidRDefault="00D71799">
      <w:pPr>
        <w:ind w:firstLineChars="202" w:firstLine="424"/>
        <w:rPr>
          <w:rFonts w:ascii="宋体" w:eastAsia="宋体" w:hAnsi="宋体" w:cs="宋体"/>
          <w:szCs w:val="21"/>
        </w:rPr>
      </w:pPr>
      <w:r w:rsidRPr="00EF6105">
        <w:rPr>
          <w:rFonts w:ascii="宋体" w:eastAsia="宋体" w:hAnsi="宋体" w:cs="宋体" w:hint="eastAsia"/>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E352C1" w:rsidRPr="00EF6105" w:rsidRDefault="00D71799">
      <w:pPr>
        <w:ind w:firstLineChars="202" w:firstLine="424"/>
        <w:rPr>
          <w:rFonts w:ascii="宋体" w:eastAsia="宋体" w:hAnsi="宋体" w:cs="宋体"/>
          <w:szCs w:val="21"/>
        </w:rPr>
      </w:pPr>
      <w:r w:rsidRPr="00EF6105">
        <w:rPr>
          <w:rFonts w:ascii="宋体" w:eastAsia="宋体" w:hAnsi="宋体" w:cs="宋体" w:hint="eastAsia"/>
          <w:szCs w:val="21"/>
        </w:rPr>
        <w:t>4.如对本表中某种情形的评审意见不一致时，以评标委员会过半数成员的意见作为评标委员会对该情形的认定结论。</w:t>
      </w:r>
    </w:p>
    <w:p w:rsidR="00E352C1" w:rsidRPr="00EF6105" w:rsidRDefault="00E352C1">
      <w:pPr>
        <w:ind w:firstLineChars="224" w:firstLine="470"/>
        <w:rPr>
          <w:rFonts w:ascii="宋体" w:eastAsia="宋体" w:hAnsi="宋体" w:cs="宋体"/>
          <w:szCs w:val="21"/>
        </w:rPr>
      </w:pPr>
    </w:p>
    <w:p w:rsidR="00E352C1" w:rsidRPr="00EF6105" w:rsidRDefault="00D71799">
      <w:pPr>
        <w:rPr>
          <w:rFonts w:ascii="宋体" w:eastAsia="宋体" w:hAnsi="宋体" w:cs="宋体"/>
          <w:szCs w:val="21"/>
        </w:rPr>
      </w:pPr>
      <w:r w:rsidRPr="00EF6105">
        <w:rPr>
          <w:rFonts w:ascii="宋体" w:eastAsia="宋体" w:hAnsi="宋体" w:cs="宋体" w:hint="eastAsia"/>
          <w:szCs w:val="21"/>
        </w:rPr>
        <w:t xml:space="preserve">评委签名：                       日期：          </w:t>
      </w:r>
    </w:p>
    <w:p w:rsidR="00E352C1" w:rsidRPr="00EF6105" w:rsidRDefault="00E352C1">
      <w:pPr>
        <w:spacing w:line="360" w:lineRule="auto"/>
        <w:rPr>
          <w:rFonts w:ascii="宋体" w:eastAsia="宋体" w:hAnsi="宋体" w:cs="宋体"/>
        </w:rPr>
        <w:sectPr w:rsidR="00E352C1" w:rsidRPr="00EF6105">
          <w:endnotePr>
            <w:numFmt w:val="decimal"/>
          </w:endnotePr>
          <w:type w:val="continuous"/>
          <w:pgSz w:w="16838" w:h="11906" w:orient="landscape"/>
          <w:pgMar w:top="1440" w:right="1080" w:bottom="1440" w:left="1080" w:header="851" w:footer="907" w:gutter="0"/>
          <w:cols w:space="720"/>
          <w:titlePg/>
          <w:docGrid w:type="linesAndChars" w:linePitch="312"/>
        </w:sectPr>
      </w:pPr>
    </w:p>
    <w:p w:rsidR="00E352C1" w:rsidRPr="00EF6105" w:rsidRDefault="00D71799">
      <w:pPr>
        <w:pStyle w:val="3"/>
        <w:spacing w:line="240" w:lineRule="auto"/>
        <w:rPr>
          <w:rFonts w:cs="宋体"/>
        </w:rPr>
      </w:pPr>
      <w:r w:rsidRPr="00EF6105">
        <w:rPr>
          <w:rFonts w:cs="宋体" w:hint="eastAsia"/>
        </w:rPr>
        <w:lastRenderedPageBreak/>
        <w:t>附表二：</w:t>
      </w:r>
    </w:p>
    <w:p w:rsidR="00E352C1" w:rsidRPr="00EF6105" w:rsidRDefault="00D71799">
      <w:pPr>
        <w:jc w:val="center"/>
        <w:rPr>
          <w:rFonts w:ascii="宋体" w:eastAsia="宋体" w:hAnsi="宋体" w:cs="宋体"/>
          <w:b/>
          <w:sz w:val="36"/>
          <w:szCs w:val="36"/>
        </w:rPr>
      </w:pPr>
      <w:r w:rsidRPr="00EF6105">
        <w:rPr>
          <w:rFonts w:ascii="宋体" w:eastAsia="宋体" w:hAnsi="宋体" w:cs="宋体" w:hint="eastAsia"/>
          <w:b/>
          <w:sz w:val="36"/>
          <w:szCs w:val="36"/>
        </w:rPr>
        <w:t>技术标有效性审查表</w:t>
      </w:r>
    </w:p>
    <w:p w:rsidR="00E352C1" w:rsidRPr="00EF6105" w:rsidRDefault="00D71799">
      <w:pPr>
        <w:rPr>
          <w:rFonts w:ascii="宋体" w:eastAsia="宋体" w:hAnsi="宋体" w:cs="宋体"/>
          <w:szCs w:val="21"/>
        </w:rPr>
      </w:pPr>
      <w:r w:rsidRPr="00EF6105">
        <w:rPr>
          <w:rFonts w:ascii="宋体" w:eastAsia="宋体" w:hAnsi="宋体" w:cs="宋体" w:hint="eastAsia"/>
          <w:szCs w:val="21"/>
        </w:rPr>
        <w:t>工程名称：</w:t>
      </w: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692"/>
        <w:gridCol w:w="725"/>
        <w:gridCol w:w="725"/>
        <w:gridCol w:w="725"/>
        <w:gridCol w:w="725"/>
        <w:gridCol w:w="725"/>
        <w:gridCol w:w="727"/>
      </w:tblGrid>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b/>
                <w:szCs w:val="21"/>
              </w:rPr>
            </w:pPr>
            <w:r w:rsidRPr="00EF6105">
              <w:rPr>
                <w:rFonts w:ascii="宋体" w:eastAsia="宋体" w:hAnsi="宋体" w:cs="宋体" w:hint="eastAsia"/>
                <w:b/>
                <w:szCs w:val="21"/>
              </w:rPr>
              <w:t>序号</w:t>
            </w:r>
          </w:p>
        </w:tc>
        <w:tc>
          <w:tcPr>
            <w:tcW w:w="9692"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E352C1" w:rsidRPr="00EF6105" w:rsidRDefault="00D71799">
            <w:pPr>
              <w:ind w:firstLineChars="4000" w:firstLine="8433"/>
              <w:rPr>
                <w:rFonts w:ascii="宋体" w:eastAsia="宋体" w:hAnsi="宋体" w:cs="宋体"/>
                <w:b/>
                <w:szCs w:val="21"/>
              </w:rPr>
            </w:pPr>
            <w:r w:rsidRPr="00EF6105">
              <w:rPr>
                <w:rFonts w:ascii="宋体" w:eastAsia="宋体" w:hAnsi="宋体" w:cs="宋体" w:hint="eastAsia"/>
                <w:b/>
                <w:szCs w:val="21"/>
              </w:rPr>
              <w:t>投标人</w:t>
            </w:r>
          </w:p>
          <w:p w:rsidR="00E352C1" w:rsidRPr="00EF6105" w:rsidRDefault="00D71799">
            <w:pPr>
              <w:rPr>
                <w:rFonts w:ascii="宋体" w:eastAsia="宋体" w:hAnsi="宋体" w:cs="宋体"/>
                <w:b/>
                <w:szCs w:val="21"/>
              </w:rPr>
            </w:pPr>
            <w:r w:rsidRPr="00EF6105">
              <w:rPr>
                <w:rFonts w:ascii="宋体" w:eastAsia="宋体" w:hAnsi="宋体" w:cs="宋体" w:hint="eastAsia"/>
                <w:b/>
                <w:szCs w:val="21"/>
              </w:rPr>
              <w:t>评审内容</w:t>
            </w: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1</w:t>
            </w:r>
          </w:p>
        </w:tc>
        <w:tc>
          <w:tcPr>
            <w:tcW w:w="969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《广州建设工程施工招标投标书（技术标）》中填报的投标总工期不符合招标文件要求的</w:t>
            </w: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2</w:t>
            </w:r>
          </w:p>
        </w:tc>
        <w:tc>
          <w:tcPr>
            <w:tcW w:w="969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u w:val="single"/>
              </w:rPr>
              <w:t>《广州建设工程施工招标投标书（技术标）》中填报的工程质量标准不符合招标文件要求的</w:t>
            </w: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3</w:t>
            </w:r>
          </w:p>
        </w:tc>
        <w:tc>
          <w:tcPr>
            <w:tcW w:w="969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投标文件中没有有效的法定代表人证明书，或由委托代理人签字或盖个人签名章的投标文件中没有法定代表人授权书</w:t>
            </w: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4</w:t>
            </w:r>
          </w:p>
        </w:tc>
        <w:tc>
          <w:tcPr>
            <w:tcW w:w="969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rPr>
              <w:t>投标文件未按规定的格式</w:t>
            </w:r>
            <w:r w:rsidRPr="00EF6105">
              <w:rPr>
                <w:rFonts w:ascii="宋体" w:eastAsia="宋体" w:hAnsi="宋体" w:cs="宋体" w:hint="eastAsia"/>
                <w:szCs w:val="21"/>
                <w:u w:val="single"/>
              </w:rPr>
              <w:t>（指招标文件第四章提供格式的《广州建设工程施工招标投标书（技术标）》、《投标函》、《标函承诺书》、《中小企业声明函》（如有）、《分包意向协议书》（如有）、《监狱企业证明文件》（如有）、《残疾人福利性单位声明函》（如有）、《项目负责人驻场承诺书》、《响应招标文件所附施工组织设计要点的承诺书》、《危险性较大的分部分项工程安全管理措施》）</w:t>
            </w:r>
            <w:r w:rsidRPr="00EF6105">
              <w:rPr>
                <w:rFonts w:ascii="宋体" w:eastAsia="宋体" w:hAnsi="宋体" w:cs="宋体" w:hint="eastAsia"/>
                <w:szCs w:val="21"/>
              </w:rPr>
              <w:t>填写，或主要内容不全，或关键字迹模糊、无法辨认的</w:t>
            </w: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5</w:t>
            </w:r>
          </w:p>
        </w:tc>
        <w:tc>
          <w:tcPr>
            <w:tcW w:w="969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投标人之间存在《广东省实施&lt;中华人民共和国招标投标法&gt;办法》第十六条所禁止的情形的</w:t>
            </w: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6</w:t>
            </w:r>
          </w:p>
        </w:tc>
        <w:tc>
          <w:tcPr>
            <w:tcW w:w="969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无《参与编制技术标投标文件人员名单》的，</w:t>
            </w:r>
            <w:r w:rsidRPr="00EF6105">
              <w:rPr>
                <w:rFonts w:ascii="宋体" w:eastAsia="宋体" w:hAnsi="宋体" w:cs="宋体" w:hint="eastAsia"/>
                <w:b/>
                <w:bCs/>
                <w:szCs w:val="21"/>
              </w:rPr>
              <w:t>或该名单中的人员未按要求提供社保证明资料的</w:t>
            </w: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shd w:val="pct10" w:color="auto" w:fill="FFFFFF"/>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shd w:val="pct10" w:color="auto" w:fill="FFFFFF"/>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u w:val="single"/>
              </w:rPr>
            </w:pPr>
            <w:r w:rsidRPr="00EF6105">
              <w:rPr>
                <w:rFonts w:ascii="宋体" w:eastAsia="宋体" w:hAnsi="宋体" w:cs="宋体" w:hint="eastAsia"/>
                <w:szCs w:val="21"/>
                <w:u w:val="single"/>
              </w:rPr>
              <w:t>7</w:t>
            </w:r>
          </w:p>
        </w:tc>
        <w:tc>
          <w:tcPr>
            <w:tcW w:w="969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投标人与本项目其他投标人加密打包投标文件电脑机器特征码一致的（以</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交易平台评标系统的检索信息为准）</w:t>
            </w: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bl>
    <w:p w:rsidR="00E352C1" w:rsidRPr="00EF6105" w:rsidRDefault="00D71799">
      <w:pPr>
        <w:rPr>
          <w:rFonts w:ascii="宋体" w:eastAsia="宋体" w:hAnsi="宋体" w:cs="宋体"/>
          <w:szCs w:val="21"/>
        </w:rPr>
      </w:pPr>
      <w:r w:rsidRPr="00EF6105">
        <w:rPr>
          <w:rFonts w:ascii="宋体" w:eastAsia="宋体" w:hAnsi="宋体" w:cs="宋体" w:hint="eastAsia"/>
          <w:szCs w:val="21"/>
        </w:rPr>
        <w:t>注：1.本表使用GZZB2018-3招标文件范本，与范本内容不同之处均以下划线标明。技术标评审中，响应性、承诺性内容不应作为评分因素，可在该表中对上述内容进行符合性审查。审查标准须具备可操作性。</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3.凡出现以上任何一项情形，结论均为无效，否则就为有效。</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4.如对本表中某种情形的评审意见不一致时，以评标委员会过半数成员的意见作为评标委员会对该情形的认定结论。</w:t>
      </w:r>
    </w:p>
    <w:p w:rsidR="00E352C1" w:rsidRPr="00EF6105" w:rsidRDefault="00E352C1">
      <w:pPr>
        <w:ind w:firstLineChars="200" w:firstLine="420"/>
        <w:rPr>
          <w:rFonts w:ascii="宋体" w:eastAsia="宋体" w:hAnsi="宋体" w:cs="宋体"/>
          <w:szCs w:val="21"/>
        </w:rPr>
      </w:pPr>
    </w:p>
    <w:p w:rsidR="00E352C1" w:rsidRPr="00EF6105" w:rsidRDefault="00D71799">
      <w:pPr>
        <w:rPr>
          <w:rFonts w:ascii="宋体" w:eastAsia="宋体" w:hAnsi="宋体" w:cs="宋体"/>
          <w:szCs w:val="21"/>
        </w:rPr>
      </w:pPr>
      <w:r w:rsidRPr="00EF6105">
        <w:rPr>
          <w:rFonts w:ascii="宋体" w:eastAsia="宋体" w:hAnsi="宋体" w:cs="宋体" w:hint="eastAsia"/>
          <w:szCs w:val="21"/>
        </w:rPr>
        <w:t>评委签名：                          日期：</w:t>
      </w:r>
    </w:p>
    <w:p w:rsidR="00E352C1" w:rsidRPr="00EF6105" w:rsidRDefault="00D71799">
      <w:pPr>
        <w:pStyle w:val="3"/>
        <w:spacing w:line="240" w:lineRule="auto"/>
        <w:rPr>
          <w:rFonts w:cs="宋体"/>
        </w:rPr>
      </w:pPr>
      <w:r w:rsidRPr="00EF6105">
        <w:rPr>
          <w:rFonts w:cs="宋体"/>
        </w:rPr>
        <w:br w:type="page"/>
      </w:r>
      <w:r w:rsidRPr="00EF6105">
        <w:rPr>
          <w:rFonts w:cs="宋体" w:hint="eastAsia"/>
        </w:rPr>
        <w:lastRenderedPageBreak/>
        <w:t>附表三：</w:t>
      </w:r>
    </w:p>
    <w:p w:rsidR="00E352C1" w:rsidRPr="00EF6105" w:rsidRDefault="00D71799">
      <w:pPr>
        <w:jc w:val="center"/>
        <w:rPr>
          <w:rFonts w:ascii="宋体" w:eastAsia="宋体" w:hAnsi="宋体" w:cs="宋体"/>
          <w:b/>
          <w:sz w:val="36"/>
          <w:szCs w:val="36"/>
        </w:rPr>
      </w:pPr>
      <w:r w:rsidRPr="00EF6105">
        <w:rPr>
          <w:rFonts w:ascii="宋体" w:eastAsia="宋体" w:hAnsi="宋体" w:cs="宋体" w:hint="eastAsia"/>
          <w:b/>
          <w:sz w:val="36"/>
          <w:szCs w:val="36"/>
        </w:rPr>
        <w:t>经济标有效性审查表</w:t>
      </w:r>
    </w:p>
    <w:p w:rsidR="00E352C1" w:rsidRPr="00EF6105" w:rsidRDefault="00D71799">
      <w:pPr>
        <w:rPr>
          <w:rFonts w:ascii="宋体" w:eastAsia="宋体" w:hAnsi="宋体" w:cs="宋体"/>
          <w:szCs w:val="21"/>
        </w:rPr>
      </w:pPr>
      <w:r w:rsidRPr="00EF6105">
        <w:rPr>
          <w:rFonts w:ascii="宋体" w:eastAsia="宋体" w:hAnsi="宋体" w:cs="宋体" w:hint="eastAsia"/>
          <w:szCs w:val="21"/>
        </w:rPr>
        <w:t>工程名称：</w:t>
      </w:r>
    </w:p>
    <w:tbl>
      <w:tblPr>
        <w:tblW w:w="1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779"/>
        <w:gridCol w:w="828"/>
        <w:gridCol w:w="828"/>
        <w:gridCol w:w="828"/>
        <w:gridCol w:w="828"/>
        <w:gridCol w:w="828"/>
        <w:gridCol w:w="832"/>
      </w:tblGrid>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b/>
                <w:szCs w:val="21"/>
              </w:rPr>
            </w:pPr>
            <w:r w:rsidRPr="00EF6105">
              <w:rPr>
                <w:rFonts w:ascii="宋体" w:eastAsia="宋体" w:hAnsi="宋体" w:cs="宋体" w:hint="eastAsia"/>
                <w:b/>
                <w:szCs w:val="21"/>
              </w:rPr>
              <w:t>序号</w:t>
            </w:r>
          </w:p>
        </w:tc>
        <w:tc>
          <w:tcPr>
            <w:tcW w:w="8779"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E352C1" w:rsidRPr="00EF6105" w:rsidRDefault="00D71799">
            <w:pPr>
              <w:ind w:firstLineChars="3500" w:firstLine="7379"/>
              <w:rPr>
                <w:rFonts w:ascii="宋体" w:eastAsia="宋体" w:hAnsi="宋体" w:cs="宋体"/>
                <w:b/>
                <w:szCs w:val="21"/>
              </w:rPr>
            </w:pPr>
            <w:r w:rsidRPr="00EF6105">
              <w:rPr>
                <w:rFonts w:ascii="宋体" w:eastAsia="宋体" w:hAnsi="宋体" w:cs="宋体" w:hint="eastAsia"/>
                <w:b/>
                <w:szCs w:val="21"/>
              </w:rPr>
              <w:t>投标人</w:t>
            </w:r>
          </w:p>
          <w:p w:rsidR="00E352C1" w:rsidRPr="00EF6105" w:rsidRDefault="00D71799">
            <w:pPr>
              <w:rPr>
                <w:rFonts w:ascii="宋体" w:eastAsia="宋体" w:hAnsi="宋体" w:cs="宋体"/>
                <w:b/>
                <w:szCs w:val="21"/>
              </w:rPr>
            </w:pPr>
            <w:r w:rsidRPr="00EF6105">
              <w:rPr>
                <w:rFonts w:ascii="宋体" w:eastAsia="宋体" w:hAnsi="宋体" w:cs="宋体" w:hint="eastAsia"/>
                <w:b/>
                <w:szCs w:val="21"/>
              </w:rPr>
              <w:t>评审内容</w:t>
            </w: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1</w:t>
            </w:r>
          </w:p>
        </w:tc>
        <w:tc>
          <w:tcPr>
            <w:tcW w:w="8779"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对同一招标项目出现两个或以上的投标报价，且没有申明哪个有效</w:t>
            </w: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2</w:t>
            </w:r>
          </w:p>
        </w:tc>
        <w:tc>
          <w:tcPr>
            <w:tcW w:w="8779"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投标报价高于最高投标限价的</w:t>
            </w: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3</w:t>
            </w:r>
          </w:p>
        </w:tc>
        <w:tc>
          <w:tcPr>
            <w:tcW w:w="8779"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ind w:leftChars="-1" w:left="-2"/>
              <w:jc w:val="left"/>
              <w:rPr>
                <w:rFonts w:ascii="宋体" w:eastAsia="宋体" w:hAnsi="宋体" w:cs="宋体"/>
                <w:szCs w:val="21"/>
              </w:rPr>
            </w:pPr>
            <w:r w:rsidRPr="00EF6105">
              <w:rPr>
                <w:rFonts w:ascii="宋体" w:eastAsia="宋体" w:hAnsi="宋体" w:cs="宋体" w:hint="eastAsia"/>
                <w:szCs w:val="21"/>
              </w:rPr>
              <w:t>投标报价低于成本警戒价（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4</w:t>
            </w:r>
          </w:p>
        </w:tc>
        <w:tc>
          <w:tcPr>
            <w:tcW w:w="8779"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投标文件未按规定的格式</w:t>
            </w:r>
            <w:r w:rsidRPr="00EF6105">
              <w:rPr>
                <w:rFonts w:ascii="宋体" w:eastAsia="宋体" w:hAnsi="宋体" w:cs="宋体" w:hint="eastAsia"/>
                <w:szCs w:val="21"/>
                <w:u w:val="single"/>
              </w:rPr>
              <w:t>（指招标文件第四章提供格式的《广州建设工程施工招标投标书（经济标）》、《对投标文件编制的承诺》）</w:t>
            </w:r>
            <w:r w:rsidRPr="00EF6105">
              <w:rPr>
                <w:rFonts w:ascii="宋体" w:eastAsia="宋体" w:hAnsi="宋体" w:cs="宋体" w:hint="eastAsia"/>
                <w:szCs w:val="21"/>
              </w:rPr>
              <w:t>填写，或主要内容</w:t>
            </w:r>
            <w:r w:rsidRPr="00EF6105">
              <w:rPr>
                <w:rFonts w:ascii="宋体" w:eastAsia="宋体" w:hAnsi="宋体" w:cs="宋体" w:hint="eastAsia"/>
                <w:szCs w:val="21"/>
                <w:u w:val="single"/>
              </w:rPr>
              <w:t>（指招标文件第一章第11条投标文件的组成规定内容中有关经济标的规定内容）</w:t>
            </w:r>
            <w:r w:rsidRPr="00EF6105">
              <w:rPr>
                <w:rFonts w:ascii="宋体" w:eastAsia="宋体" w:hAnsi="宋体" w:cs="宋体" w:hint="eastAsia"/>
                <w:szCs w:val="21"/>
              </w:rPr>
              <w:t>不全，或关键字迹模糊、无法辨认的</w:t>
            </w: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5</w:t>
            </w:r>
          </w:p>
        </w:tc>
        <w:tc>
          <w:tcPr>
            <w:tcW w:w="8779"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投标人之间存在《广东省实施&lt;中华人民共和国招标投标法&gt;办法》第十六条所禁止的情形的</w:t>
            </w: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6</w:t>
            </w:r>
          </w:p>
        </w:tc>
        <w:tc>
          <w:tcPr>
            <w:tcW w:w="8779"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无《参与编制经济标投标文件人员名单》的，</w:t>
            </w:r>
            <w:r w:rsidRPr="00EF6105">
              <w:rPr>
                <w:rFonts w:ascii="宋体" w:eastAsia="宋体" w:hAnsi="宋体" w:cs="宋体" w:hint="eastAsia"/>
                <w:b/>
                <w:bCs/>
                <w:szCs w:val="21"/>
              </w:rPr>
              <w:t>或该名单中的人员未按要求提供社保证明资料的</w:t>
            </w: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7</w:t>
            </w:r>
          </w:p>
        </w:tc>
        <w:tc>
          <w:tcPr>
            <w:tcW w:w="8779"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无《对投标文件编制的承诺》</w:t>
            </w: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r w:rsidR="00EF6105" w:rsidRPr="00EF6105">
        <w:trPr>
          <w:trHeight w:val="20"/>
        </w:trPr>
        <w:tc>
          <w:tcPr>
            <w:tcW w:w="846"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8</w:t>
            </w:r>
          </w:p>
        </w:tc>
        <w:tc>
          <w:tcPr>
            <w:tcW w:w="8779"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投标人与本项目其他投标人的投标文件工程量清单编制机器硬件信息一致的（以</w:t>
            </w:r>
            <w:r w:rsidRPr="00EF6105">
              <w:rPr>
                <w:rFonts w:ascii="宋体" w:eastAsia="宋体" w:hAnsi="宋体" w:cs="宋体" w:hint="eastAsia"/>
                <w:szCs w:val="21"/>
                <w:u w:val="single"/>
              </w:rPr>
              <w:t>广州交易集团有限公司（广州公共资源交易中心）</w:t>
            </w:r>
            <w:r w:rsidRPr="00EF6105">
              <w:rPr>
                <w:rFonts w:ascii="宋体" w:eastAsia="宋体" w:hAnsi="宋体" w:cs="宋体" w:hint="eastAsia"/>
                <w:szCs w:val="21"/>
              </w:rPr>
              <w:t>交易平台评标系统的检索信息为准）</w:t>
            </w: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rPr>
                <w:rFonts w:ascii="宋体" w:eastAsia="宋体" w:hAnsi="宋体" w:cs="宋体"/>
                <w:szCs w:val="21"/>
              </w:rPr>
            </w:pPr>
          </w:p>
        </w:tc>
      </w:tr>
    </w:tbl>
    <w:p w:rsidR="00E352C1" w:rsidRPr="00EF6105" w:rsidRDefault="00D71799">
      <w:pPr>
        <w:rPr>
          <w:rFonts w:ascii="宋体" w:eastAsia="宋体" w:hAnsi="宋体" w:cs="宋体"/>
          <w:szCs w:val="21"/>
        </w:rPr>
      </w:pPr>
      <w:r w:rsidRPr="00EF6105">
        <w:rPr>
          <w:rFonts w:ascii="宋体" w:eastAsia="宋体" w:hAnsi="宋体" w:cs="宋体" w:hint="eastAsia"/>
          <w:szCs w:val="21"/>
        </w:rPr>
        <w:t>注：1.本表使用GZZB2018-3招标文件范本，与范本内容不同之处均以下划线标明。</w:t>
      </w:r>
    </w:p>
    <w:p w:rsidR="00E352C1" w:rsidRPr="00EF6105" w:rsidRDefault="00D71799">
      <w:pPr>
        <w:ind w:firstLine="458"/>
        <w:rPr>
          <w:rFonts w:ascii="宋体" w:eastAsia="宋体" w:hAnsi="宋体" w:cs="宋体"/>
          <w:szCs w:val="21"/>
        </w:rPr>
      </w:pPr>
      <w:r w:rsidRPr="00EF6105">
        <w:rPr>
          <w:rFonts w:ascii="宋体" w:eastAsia="宋体" w:hAnsi="宋体" w:cs="宋体" w:hint="eastAsia"/>
          <w:szCs w:val="21"/>
        </w:rPr>
        <w:t>2.凡出现以上任何一项情形，结论均为无效，否则就为有效。</w:t>
      </w:r>
    </w:p>
    <w:p w:rsidR="00E352C1" w:rsidRPr="00EF6105" w:rsidRDefault="00D71799">
      <w:pPr>
        <w:ind w:firstLine="458"/>
        <w:rPr>
          <w:rFonts w:ascii="宋体" w:eastAsia="宋体" w:hAnsi="宋体" w:cs="宋体"/>
          <w:szCs w:val="21"/>
        </w:rPr>
      </w:pPr>
      <w:r w:rsidRPr="00EF6105">
        <w:rPr>
          <w:rFonts w:ascii="宋体" w:eastAsia="宋体" w:hAnsi="宋体" w:cs="宋体" w:hint="eastAsia"/>
          <w:szCs w:val="21"/>
        </w:rPr>
        <w:t>3.如对本表中某种情形的评审意见不一致时，以评标委员会过半数成员的意见作为评标委员会对该情形的认定结论。</w:t>
      </w:r>
    </w:p>
    <w:p w:rsidR="00E352C1" w:rsidRPr="00EF6105" w:rsidRDefault="00D71799">
      <w:pPr>
        <w:ind w:firstLine="458"/>
        <w:rPr>
          <w:rFonts w:ascii="宋体" w:eastAsia="宋体" w:hAnsi="宋体" w:cs="宋体"/>
          <w:b/>
          <w:bCs/>
          <w:szCs w:val="21"/>
        </w:rPr>
      </w:pPr>
      <w:r w:rsidRPr="00EF6105">
        <w:rPr>
          <w:rFonts w:ascii="宋体" w:eastAsia="宋体" w:hAnsi="宋体" w:cs="宋体" w:hint="eastAsia"/>
          <w:b/>
          <w:bCs/>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E352C1" w:rsidRPr="00EF6105" w:rsidRDefault="00E352C1">
      <w:pPr>
        <w:ind w:firstLineChars="224" w:firstLine="470"/>
        <w:rPr>
          <w:rFonts w:ascii="宋体" w:eastAsia="宋体" w:hAnsi="宋体" w:cs="宋体"/>
          <w:szCs w:val="21"/>
        </w:rPr>
      </w:pPr>
    </w:p>
    <w:p w:rsidR="00E352C1" w:rsidRPr="00EF6105" w:rsidRDefault="00D71799">
      <w:pPr>
        <w:rPr>
          <w:rFonts w:ascii="宋体" w:eastAsia="宋体" w:hAnsi="宋体" w:cs="宋体"/>
          <w:szCs w:val="21"/>
        </w:rPr>
      </w:pPr>
      <w:r w:rsidRPr="00EF6105">
        <w:rPr>
          <w:rFonts w:ascii="宋体" w:eastAsia="宋体" w:hAnsi="宋体" w:cs="宋体" w:hint="eastAsia"/>
          <w:szCs w:val="21"/>
        </w:rPr>
        <w:t xml:space="preserve">评委签名： </w:t>
      </w:r>
      <w:r w:rsidRPr="00EF6105">
        <w:rPr>
          <w:rFonts w:ascii="宋体" w:eastAsia="宋体" w:hAnsi="宋体" w:cs="宋体"/>
          <w:szCs w:val="21"/>
        </w:rPr>
        <w:t xml:space="preserve">                   </w:t>
      </w:r>
      <w:r w:rsidRPr="00EF6105">
        <w:rPr>
          <w:rFonts w:ascii="宋体" w:eastAsia="宋体" w:hAnsi="宋体" w:cs="宋体" w:hint="eastAsia"/>
          <w:szCs w:val="21"/>
        </w:rPr>
        <w:t>日期：</w:t>
      </w:r>
    </w:p>
    <w:p w:rsidR="00E352C1" w:rsidRPr="00EF6105" w:rsidRDefault="00D71799">
      <w:pPr>
        <w:widowControl/>
        <w:spacing w:line="360" w:lineRule="auto"/>
        <w:jc w:val="left"/>
        <w:rPr>
          <w:rFonts w:ascii="宋体" w:eastAsia="宋体" w:hAnsi="宋体" w:cs="宋体"/>
          <w:szCs w:val="21"/>
        </w:rPr>
      </w:pPr>
      <w:r w:rsidRPr="00EF6105">
        <w:rPr>
          <w:rFonts w:ascii="宋体" w:eastAsia="宋体" w:hAnsi="宋体" w:cs="宋体"/>
          <w:szCs w:val="21"/>
        </w:rPr>
        <w:br w:type="page"/>
      </w:r>
    </w:p>
    <w:p w:rsidR="00E352C1" w:rsidRPr="00EF6105" w:rsidRDefault="00E352C1">
      <w:pPr>
        <w:spacing w:line="360" w:lineRule="auto"/>
        <w:jc w:val="left"/>
        <w:rPr>
          <w:rFonts w:ascii="宋体" w:eastAsia="宋体" w:hAnsi="宋体" w:cs="宋体"/>
          <w:b/>
          <w:bCs/>
          <w:sz w:val="24"/>
          <w:szCs w:val="24"/>
        </w:rPr>
        <w:sectPr w:rsidR="00E352C1" w:rsidRPr="00EF6105">
          <w:footerReference w:type="default" r:id="rId18"/>
          <w:pgSz w:w="16840" w:h="11907" w:orient="landscape"/>
          <w:pgMar w:top="1440" w:right="1080" w:bottom="1440" w:left="1080" w:header="851" w:footer="907" w:gutter="0"/>
          <w:cols w:space="720"/>
          <w:docGrid w:type="lines" w:linePitch="312"/>
        </w:sectPr>
      </w:pPr>
    </w:p>
    <w:p w:rsidR="00E352C1" w:rsidRPr="00EF6105" w:rsidRDefault="00D71799">
      <w:pPr>
        <w:pStyle w:val="3"/>
        <w:spacing w:line="240" w:lineRule="auto"/>
        <w:rPr>
          <w:rFonts w:cs="宋体"/>
        </w:rPr>
      </w:pPr>
      <w:r w:rsidRPr="00EF6105">
        <w:rPr>
          <w:rFonts w:cs="宋体" w:hint="eastAsia"/>
        </w:rPr>
        <w:lastRenderedPageBreak/>
        <w:t>附表四：</w:t>
      </w:r>
    </w:p>
    <w:p w:rsidR="00E352C1" w:rsidRPr="00EF6105" w:rsidRDefault="00D71799">
      <w:pPr>
        <w:jc w:val="center"/>
        <w:rPr>
          <w:rFonts w:ascii="宋体" w:eastAsia="宋体" w:hAnsi="宋体" w:cs="宋体"/>
          <w:b/>
          <w:bCs/>
          <w:sz w:val="24"/>
          <w:szCs w:val="24"/>
        </w:rPr>
      </w:pPr>
      <w:r w:rsidRPr="00EF6105">
        <w:rPr>
          <w:rFonts w:ascii="宋体" w:eastAsia="宋体" w:hAnsi="宋体" w:cs="宋体" w:hint="eastAsia"/>
          <w:b/>
          <w:sz w:val="36"/>
          <w:szCs w:val="36"/>
        </w:rPr>
        <w:t>技术标详细审查评分表</w:t>
      </w:r>
    </w:p>
    <w:tbl>
      <w:tblPr>
        <w:tblW w:w="14874"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72"/>
        <w:gridCol w:w="930"/>
        <w:gridCol w:w="873"/>
        <w:gridCol w:w="11560"/>
      </w:tblGrid>
      <w:tr w:rsidR="00EF6105" w:rsidRPr="00EF6105">
        <w:trPr>
          <w:trHeight w:val="20"/>
          <w:jc w:val="center"/>
        </w:trPr>
        <w:tc>
          <w:tcPr>
            <w:tcW w:w="839" w:type="dxa"/>
            <w:tcBorders>
              <w:top w:val="single" w:sz="8" w:space="0" w:color="auto"/>
              <w:left w:val="single" w:sz="8"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b/>
                <w:kern w:val="0"/>
                <w:szCs w:val="21"/>
              </w:rPr>
            </w:pPr>
            <w:r w:rsidRPr="00EF6105">
              <w:rPr>
                <w:rFonts w:ascii="宋体" w:eastAsia="宋体" w:hAnsi="宋体" w:cs="宋体" w:hint="eastAsia"/>
                <w:b/>
                <w:kern w:val="0"/>
                <w:szCs w:val="21"/>
              </w:rPr>
              <w:t>评分项目</w:t>
            </w:r>
          </w:p>
        </w:tc>
        <w:tc>
          <w:tcPr>
            <w:tcW w:w="1602" w:type="dxa"/>
            <w:gridSpan w:val="2"/>
            <w:tcBorders>
              <w:top w:val="single" w:sz="8" w:space="0" w:color="auto"/>
              <w:left w:val="single" w:sz="4"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b/>
                <w:kern w:val="0"/>
                <w:szCs w:val="21"/>
              </w:rPr>
            </w:pPr>
            <w:r w:rsidRPr="00EF6105">
              <w:rPr>
                <w:rFonts w:ascii="宋体" w:eastAsia="宋体" w:hAnsi="宋体" w:cs="宋体" w:hint="eastAsia"/>
                <w:b/>
                <w:kern w:val="0"/>
                <w:szCs w:val="21"/>
              </w:rPr>
              <w:t>评分内容</w:t>
            </w:r>
          </w:p>
        </w:tc>
        <w:tc>
          <w:tcPr>
            <w:tcW w:w="873" w:type="dxa"/>
            <w:tcBorders>
              <w:top w:val="single" w:sz="8" w:space="0" w:color="auto"/>
              <w:left w:val="single" w:sz="4"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b/>
                <w:kern w:val="0"/>
                <w:szCs w:val="21"/>
              </w:rPr>
            </w:pPr>
            <w:r w:rsidRPr="00EF6105">
              <w:rPr>
                <w:rFonts w:ascii="宋体" w:eastAsia="宋体" w:hAnsi="宋体" w:cs="宋体" w:hint="eastAsia"/>
                <w:b/>
                <w:kern w:val="0"/>
                <w:szCs w:val="21"/>
              </w:rPr>
              <w:t>分值</w:t>
            </w:r>
          </w:p>
        </w:tc>
        <w:tc>
          <w:tcPr>
            <w:tcW w:w="11560" w:type="dxa"/>
            <w:tcBorders>
              <w:top w:val="single" w:sz="8" w:space="0" w:color="auto"/>
              <w:left w:val="single" w:sz="4" w:space="0" w:color="auto"/>
              <w:bottom w:val="single" w:sz="4" w:space="0" w:color="auto"/>
              <w:right w:val="single" w:sz="4" w:space="0" w:color="auto"/>
            </w:tcBorders>
            <w:vAlign w:val="center"/>
          </w:tcPr>
          <w:p w:rsidR="00E352C1" w:rsidRPr="00EF6105" w:rsidRDefault="00D71799">
            <w:pPr>
              <w:ind w:firstLineChars="200" w:firstLine="422"/>
              <w:jc w:val="center"/>
              <w:rPr>
                <w:rFonts w:ascii="宋体" w:eastAsia="宋体" w:hAnsi="宋体" w:cs="宋体"/>
                <w:b/>
                <w:kern w:val="0"/>
                <w:szCs w:val="21"/>
              </w:rPr>
            </w:pPr>
            <w:r w:rsidRPr="00EF6105">
              <w:rPr>
                <w:rFonts w:ascii="宋体" w:eastAsia="宋体" w:hAnsi="宋体" w:cs="宋体" w:hint="eastAsia"/>
                <w:b/>
                <w:bCs/>
                <w:kern w:val="0"/>
                <w:szCs w:val="21"/>
              </w:rPr>
              <w:t>评审标准</w:t>
            </w:r>
          </w:p>
        </w:tc>
      </w:tr>
      <w:tr w:rsidR="00EF6105" w:rsidRPr="00EF6105">
        <w:trPr>
          <w:trHeight w:val="20"/>
          <w:jc w:val="center"/>
        </w:trPr>
        <w:tc>
          <w:tcPr>
            <w:tcW w:w="14874" w:type="dxa"/>
            <w:gridSpan w:val="5"/>
            <w:tcBorders>
              <w:top w:val="single" w:sz="8" w:space="0" w:color="auto"/>
              <w:left w:val="single" w:sz="8" w:space="0" w:color="auto"/>
              <w:bottom w:val="single" w:sz="4" w:space="0" w:color="auto"/>
              <w:right w:val="single" w:sz="4" w:space="0" w:color="auto"/>
            </w:tcBorders>
            <w:vAlign w:val="center"/>
          </w:tcPr>
          <w:p w:rsidR="00E352C1" w:rsidRPr="00EF6105" w:rsidRDefault="00D71799">
            <w:pPr>
              <w:tabs>
                <w:tab w:val="left" w:pos="5007"/>
              </w:tabs>
              <w:ind w:firstLineChars="200" w:firstLine="482"/>
              <w:jc w:val="center"/>
              <w:rPr>
                <w:rFonts w:ascii="宋体" w:eastAsia="宋体" w:hAnsi="宋体" w:cs="宋体"/>
                <w:b/>
                <w:bCs/>
                <w:kern w:val="0"/>
                <w:szCs w:val="21"/>
              </w:rPr>
            </w:pPr>
            <w:r w:rsidRPr="00EF6105">
              <w:rPr>
                <w:rFonts w:ascii="宋体" w:eastAsia="宋体" w:hAnsi="宋体" w:cs="宋体" w:hint="eastAsia"/>
                <w:b/>
                <w:bCs/>
                <w:sz w:val="24"/>
                <w:szCs w:val="24"/>
              </w:rPr>
              <w:t>项目管理团队答辩评审</w:t>
            </w:r>
          </w:p>
        </w:tc>
      </w:tr>
      <w:tr w:rsidR="00EF6105" w:rsidRPr="00EF6105">
        <w:trPr>
          <w:trHeight w:val="20"/>
          <w:jc w:val="center"/>
        </w:trPr>
        <w:tc>
          <w:tcPr>
            <w:tcW w:w="839" w:type="dxa"/>
            <w:tcBorders>
              <w:top w:val="single" w:sz="8" w:space="0" w:color="auto"/>
              <w:left w:val="single" w:sz="8"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b/>
                <w:kern w:val="0"/>
                <w:szCs w:val="21"/>
              </w:rPr>
            </w:pPr>
            <w:r w:rsidRPr="00EF6105">
              <w:rPr>
                <w:rFonts w:ascii="宋体" w:eastAsia="宋体" w:hAnsi="宋体" w:cs="宋体" w:hint="eastAsia"/>
                <w:szCs w:val="21"/>
              </w:rPr>
              <w:t>一、</w:t>
            </w:r>
            <w:r w:rsidRPr="00EF6105">
              <w:rPr>
                <w:rFonts w:ascii="宋体" w:eastAsia="宋体" w:hAnsi="宋体" w:cs="宋体" w:hint="eastAsia"/>
                <w:kern w:val="0"/>
                <w:szCs w:val="21"/>
              </w:rPr>
              <w:t>答辩</w:t>
            </w:r>
            <w:r w:rsidRPr="00EF6105">
              <w:rPr>
                <w:rFonts w:ascii="宋体" w:eastAsia="宋体" w:hAnsi="宋体" w:cs="宋体" w:hint="eastAsia"/>
                <w:szCs w:val="21"/>
              </w:rPr>
              <w:t>（10分）</w:t>
            </w:r>
          </w:p>
        </w:tc>
        <w:tc>
          <w:tcPr>
            <w:tcW w:w="1602" w:type="dxa"/>
            <w:gridSpan w:val="2"/>
            <w:tcBorders>
              <w:top w:val="single" w:sz="8" w:space="0" w:color="auto"/>
              <w:left w:val="single" w:sz="4"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b/>
                <w:kern w:val="0"/>
                <w:szCs w:val="21"/>
              </w:rPr>
            </w:pPr>
            <w:r w:rsidRPr="00EF6105">
              <w:rPr>
                <w:rFonts w:ascii="宋体" w:eastAsia="宋体" w:hAnsi="宋体" w:cs="宋体" w:hint="eastAsia"/>
                <w:kern w:val="0"/>
                <w:szCs w:val="21"/>
              </w:rPr>
              <w:t>现场答辩</w:t>
            </w:r>
          </w:p>
        </w:tc>
        <w:tc>
          <w:tcPr>
            <w:tcW w:w="873" w:type="dxa"/>
            <w:tcBorders>
              <w:top w:val="single" w:sz="8" w:space="0" w:color="auto"/>
              <w:left w:val="single" w:sz="4"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b/>
                <w:kern w:val="0"/>
                <w:szCs w:val="21"/>
              </w:rPr>
            </w:pPr>
            <w:r w:rsidRPr="00EF6105">
              <w:rPr>
                <w:rFonts w:ascii="宋体" w:eastAsia="宋体" w:hAnsi="宋体" w:cs="宋体" w:hint="eastAsia"/>
                <w:szCs w:val="21"/>
              </w:rPr>
              <w:t>10</w:t>
            </w:r>
          </w:p>
        </w:tc>
        <w:tc>
          <w:tcPr>
            <w:tcW w:w="11560" w:type="dxa"/>
            <w:tcBorders>
              <w:top w:val="single" w:sz="8" w:space="0" w:color="auto"/>
              <w:left w:val="single" w:sz="4" w:space="0" w:color="auto"/>
              <w:bottom w:val="single" w:sz="4" w:space="0" w:color="auto"/>
              <w:right w:val="single" w:sz="4" w:space="0" w:color="auto"/>
            </w:tcBorders>
            <w:vAlign w:val="center"/>
          </w:tcPr>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答辩人员针对本项目进行现场陈述（含答辩)：</w:t>
            </w:r>
          </w:p>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1、</w:t>
            </w:r>
            <w:bookmarkStart w:id="30" w:name="_Hlk192020454"/>
            <w:r w:rsidRPr="00EF6105">
              <w:rPr>
                <w:rFonts w:ascii="宋体" w:eastAsia="宋体" w:hAnsi="宋体" w:cs="宋体" w:hint="eastAsia"/>
                <w:szCs w:val="21"/>
              </w:rPr>
              <w:t>对本项目履约水平的介绍</w:t>
            </w:r>
            <w:bookmarkEnd w:id="30"/>
            <w:r w:rsidRPr="00EF6105">
              <w:rPr>
                <w:rFonts w:ascii="宋体" w:eastAsia="宋体" w:hAnsi="宋体" w:cs="宋体" w:hint="eastAsia"/>
                <w:szCs w:val="21"/>
              </w:rPr>
              <w:t>：介绍内容包括但不限于：对本项目施工重点和难点的分析和应对措施，施工组织方案及施工方法，工程重点难点、施工关键技术工艺把握及应用，技术措施等。</w:t>
            </w:r>
          </w:p>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2.评委针对其陈述内容所提的相关问题：</w:t>
            </w:r>
          </w:p>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优：(10分)对本项目工程重点、难点分析透切，制定的相应对策针对性强，施工组织方案及施工方法先进，施工关键技术工艺把握及应用准确，技术措施能充分保障工程质量、工期和施工安全生产；回答评委提问思路清晰、内容准确。</w:t>
            </w:r>
          </w:p>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良：（7分）对本项目工程重点、难点分析较透切，制定的相应对策针对性较强，施工组织方案及施工方法较好，施工关键技术工艺把握及应用较准确，技术措施较能保障工程质量、工期和施工安全生产；回答评委提问思路比较清晰、内容较准确。</w:t>
            </w:r>
          </w:p>
          <w:p w:rsidR="00E352C1" w:rsidRPr="00EF6105" w:rsidRDefault="00D71799">
            <w:pPr>
              <w:jc w:val="left"/>
              <w:rPr>
                <w:rFonts w:ascii="宋体" w:eastAsia="宋体" w:hAnsi="宋体" w:cs="宋体"/>
                <w:szCs w:val="21"/>
              </w:rPr>
            </w:pPr>
            <w:r w:rsidRPr="00EF6105">
              <w:rPr>
                <w:rFonts w:ascii="宋体" w:eastAsia="宋体" w:hAnsi="宋体" w:cs="宋体" w:hint="eastAsia"/>
                <w:szCs w:val="21"/>
              </w:rPr>
              <w:t>中：（4分）对本项目工程重点、难点分析一般，制定的相应对策针对性一般，施工组织方案及施工方法一般，施工关键技术工艺把握及应用基本可行，技术措施基本保障工程质量、工期和施工安全生产；回答评委提问思路一般、内容不太准确。</w:t>
            </w:r>
          </w:p>
          <w:p w:rsidR="00E352C1" w:rsidRPr="00EF6105" w:rsidRDefault="00D71799">
            <w:pPr>
              <w:jc w:val="left"/>
              <w:rPr>
                <w:rFonts w:ascii="宋体" w:eastAsia="宋体" w:hAnsi="宋体" w:cs="宋体"/>
                <w:b/>
                <w:bCs/>
                <w:kern w:val="0"/>
                <w:szCs w:val="21"/>
              </w:rPr>
            </w:pPr>
            <w:r w:rsidRPr="00EF6105">
              <w:rPr>
                <w:rFonts w:ascii="宋体" w:eastAsia="宋体" w:hAnsi="宋体" w:cs="宋体" w:hint="eastAsia"/>
                <w:szCs w:val="21"/>
              </w:rPr>
              <w:t>差：（0分）项目负责人、项目技术负责人均未参加答辩。</w:t>
            </w:r>
          </w:p>
        </w:tc>
      </w:tr>
      <w:tr w:rsidR="00EF6105" w:rsidRPr="00EF6105">
        <w:trPr>
          <w:trHeight w:val="20"/>
          <w:jc w:val="center"/>
        </w:trPr>
        <w:tc>
          <w:tcPr>
            <w:tcW w:w="14874" w:type="dxa"/>
            <w:gridSpan w:val="5"/>
            <w:tcBorders>
              <w:top w:val="single" w:sz="8" w:space="0" w:color="auto"/>
              <w:left w:val="single" w:sz="8" w:space="0" w:color="auto"/>
              <w:bottom w:val="single" w:sz="4" w:space="0" w:color="auto"/>
              <w:right w:val="single" w:sz="4" w:space="0" w:color="auto"/>
            </w:tcBorders>
            <w:vAlign w:val="center"/>
          </w:tcPr>
          <w:p w:rsidR="00E352C1" w:rsidRPr="00EF6105" w:rsidRDefault="00D71799">
            <w:pPr>
              <w:tabs>
                <w:tab w:val="left" w:pos="5457"/>
              </w:tabs>
              <w:jc w:val="center"/>
              <w:rPr>
                <w:rFonts w:ascii="宋体" w:eastAsia="宋体" w:hAnsi="宋体" w:cs="宋体"/>
                <w:szCs w:val="21"/>
              </w:rPr>
            </w:pPr>
            <w:r w:rsidRPr="00EF6105">
              <w:rPr>
                <w:rFonts w:ascii="宋体" w:eastAsia="宋体" w:hAnsi="宋体" w:cs="宋体" w:hint="eastAsia"/>
                <w:b/>
                <w:bCs/>
                <w:sz w:val="24"/>
                <w:szCs w:val="24"/>
              </w:rPr>
              <w:t>技术商务评审</w:t>
            </w:r>
          </w:p>
        </w:tc>
      </w:tr>
      <w:tr w:rsidR="00EF6105" w:rsidRPr="00EF6105">
        <w:trPr>
          <w:trHeight w:val="20"/>
          <w:jc w:val="center"/>
        </w:trPr>
        <w:tc>
          <w:tcPr>
            <w:tcW w:w="839" w:type="dxa"/>
            <w:vMerge w:val="restart"/>
            <w:tcBorders>
              <w:left w:val="single" w:sz="8" w:space="0" w:color="auto"/>
              <w:right w:val="single" w:sz="4" w:space="0" w:color="auto"/>
            </w:tcBorders>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一、项目组织管理机构能力（70分）</w:t>
            </w:r>
          </w:p>
        </w:tc>
        <w:tc>
          <w:tcPr>
            <w:tcW w:w="672" w:type="dxa"/>
            <w:vMerge w:val="restart"/>
            <w:tcBorders>
              <w:left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Cs w:val="21"/>
              </w:rPr>
            </w:pPr>
            <w:r w:rsidRPr="00EF6105">
              <w:rPr>
                <w:rFonts w:ascii="宋体" w:eastAsia="宋体" w:hAnsi="宋体" w:cs="宋体" w:hint="eastAsia"/>
                <w:kern w:val="0"/>
                <w:szCs w:val="21"/>
              </w:rPr>
              <w:t>项目管理机构</w:t>
            </w:r>
          </w:p>
        </w:tc>
        <w:tc>
          <w:tcPr>
            <w:tcW w:w="930" w:type="dxa"/>
            <w:tcBorders>
              <w:left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Cs w:val="21"/>
              </w:rPr>
            </w:pPr>
            <w:r w:rsidRPr="00EF6105">
              <w:rPr>
                <w:rFonts w:ascii="宋体" w:eastAsia="宋体" w:hAnsi="宋体" w:cs="宋体" w:hint="eastAsia"/>
                <w:kern w:val="0"/>
                <w:szCs w:val="21"/>
              </w:rPr>
              <w:t>项目</w:t>
            </w:r>
            <w:r w:rsidRPr="00EF6105">
              <w:rPr>
                <w:rFonts w:ascii="宋体" w:eastAsia="宋体" w:hAnsi="宋体" w:cs="宋体" w:hint="eastAsia"/>
                <w:szCs w:val="21"/>
              </w:rPr>
              <w:t>负责人</w:t>
            </w:r>
          </w:p>
        </w:tc>
        <w:tc>
          <w:tcPr>
            <w:tcW w:w="873" w:type="dxa"/>
            <w:tcBorders>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28</w:t>
            </w:r>
          </w:p>
        </w:tc>
        <w:tc>
          <w:tcPr>
            <w:tcW w:w="1156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①从业能力：具有【市政公用】工程类专业中级或以上技术职称，得20分。</w:t>
            </w:r>
          </w:p>
          <w:p w:rsidR="00E352C1" w:rsidRPr="00EF6105" w:rsidRDefault="00D71799">
            <w:pPr>
              <w:rPr>
                <w:rFonts w:ascii="宋体" w:eastAsia="宋体" w:hAnsi="宋体" w:cs="宋体"/>
                <w:szCs w:val="21"/>
              </w:rPr>
            </w:pPr>
            <w:r w:rsidRPr="00EF6105">
              <w:rPr>
                <w:rFonts w:ascii="宋体" w:eastAsia="宋体" w:hAnsi="宋体" w:cs="宋体" w:hint="eastAsia"/>
                <w:szCs w:val="21"/>
              </w:rPr>
              <w:t>②业绩：自</w:t>
            </w:r>
            <w:r w:rsidRPr="00EF6105">
              <w:rPr>
                <w:rFonts w:ascii="宋体" w:eastAsia="宋体" w:hAnsi="宋体" w:cs="宋体" w:hint="eastAsia"/>
                <w:szCs w:val="21"/>
                <w:u w:val="single"/>
              </w:rPr>
              <w:t>2020</w:t>
            </w:r>
            <w:r w:rsidRPr="00EF6105">
              <w:rPr>
                <w:rFonts w:ascii="宋体" w:eastAsia="宋体" w:hAnsi="宋体" w:cs="宋体" w:hint="eastAsia"/>
                <w:szCs w:val="21"/>
              </w:rPr>
              <w:t>年1月1日至今完成过质量合格的且工程造价金额大于或等于</w:t>
            </w:r>
            <w:r w:rsidRPr="00EF6105">
              <w:rPr>
                <w:rFonts w:ascii="宋体" w:eastAsia="宋体" w:hAnsi="宋体" w:cs="宋体" w:hint="eastAsia"/>
                <w:b/>
                <w:szCs w:val="21"/>
                <w:u w:val="single"/>
              </w:rPr>
              <w:t>600</w:t>
            </w:r>
            <w:r w:rsidRPr="00EF6105">
              <w:rPr>
                <w:rFonts w:ascii="宋体" w:eastAsia="宋体" w:hAnsi="宋体" w:cs="宋体" w:hint="eastAsia"/>
                <w:szCs w:val="21"/>
              </w:rPr>
              <w:t>万元的【市政公用】工程</w:t>
            </w:r>
            <w:r w:rsidRPr="00EF6105">
              <w:rPr>
                <w:rFonts w:ascii="宋体" w:eastAsia="宋体" w:hAnsi="宋体" w:cs="宋体" w:hint="eastAsia"/>
                <w:szCs w:val="21"/>
                <w:u w:val="single"/>
              </w:rPr>
              <w:t>施工总承包或工程总承包施工部分业绩</w:t>
            </w:r>
            <w:r w:rsidRPr="00EF6105">
              <w:rPr>
                <w:rFonts w:ascii="宋体" w:eastAsia="宋体" w:hAnsi="宋体" w:cs="宋体" w:hint="eastAsia"/>
                <w:szCs w:val="21"/>
              </w:rPr>
              <w:t>，得8分。</w:t>
            </w:r>
          </w:p>
        </w:tc>
      </w:tr>
      <w:tr w:rsidR="00EF6105" w:rsidRPr="00EF6105">
        <w:trPr>
          <w:trHeight w:val="20"/>
          <w:jc w:val="center"/>
        </w:trPr>
        <w:tc>
          <w:tcPr>
            <w:tcW w:w="839" w:type="dxa"/>
            <w:vMerge/>
            <w:tcBorders>
              <w:left w:val="single" w:sz="8" w:space="0" w:color="auto"/>
              <w:right w:val="single" w:sz="4" w:space="0" w:color="auto"/>
            </w:tcBorders>
            <w:vAlign w:val="center"/>
          </w:tcPr>
          <w:p w:rsidR="00E352C1" w:rsidRPr="00EF6105" w:rsidRDefault="00E352C1">
            <w:pPr>
              <w:jc w:val="center"/>
              <w:rPr>
                <w:rFonts w:ascii="宋体" w:eastAsia="宋体" w:hAnsi="宋体" w:cs="宋体"/>
                <w:szCs w:val="21"/>
              </w:rPr>
            </w:pPr>
          </w:p>
        </w:tc>
        <w:tc>
          <w:tcPr>
            <w:tcW w:w="672" w:type="dxa"/>
            <w:vMerge/>
            <w:tcBorders>
              <w:left w:val="single" w:sz="4" w:space="0" w:color="auto"/>
              <w:right w:val="single" w:sz="4" w:space="0" w:color="auto"/>
            </w:tcBorders>
            <w:vAlign w:val="center"/>
          </w:tcPr>
          <w:p w:rsidR="00E352C1" w:rsidRPr="00EF6105" w:rsidRDefault="00E352C1">
            <w:pPr>
              <w:widowControl/>
              <w:jc w:val="center"/>
              <w:rPr>
                <w:rFonts w:ascii="宋体" w:eastAsia="宋体" w:hAnsi="宋体" w:cs="宋体"/>
                <w:kern w:val="0"/>
                <w:szCs w:val="21"/>
              </w:rPr>
            </w:pPr>
          </w:p>
        </w:tc>
        <w:tc>
          <w:tcPr>
            <w:tcW w:w="930" w:type="dxa"/>
            <w:tcBorders>
              <w:left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Cs w:val="21"/>
              </w:rPr>
            </w:pPr>
            <w:r w:rsidRPr="00EF6105">
              <w:rPr>
                <w:rFonts w:ascii="宋体" w:eastAsia="宋体" w:hAnsi="宋体" w:cs="宋体" w:hint="eastAsia"/>
                <w:szCs w:val="21"/>
              </w:rPr>
              <w:t>技术负责人</w:t>
            </w:r>
          </w:p>
        </w:tc>
        <w:tc>
          <w:tcPr>
            <w:tcW w:w="873" w:type="dxa"/>
            <w:tcBorders>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18</w:t>
            </w:r>
          </w:p>
        </w:tc>
        <w:tc>
          <w:tcPr>
            <w:tcW w:w="1156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从业能力：具有【市政公用】工程类专业副高级或以上技术职称，得18分；</w:t>
            </w:r>
          </w:p>
        </w:tc>
      </w:tr>
      <w:tr w:rsidR="00EF6105" w:rsidRPr="00EF6105">
        <w:trPr>
          <w:trHeight w:val="20"/>
          <w:jc w:val="center"/>
        </w:trPr>
        <w:tc>
          <w:tcPr>
            <w:tcW w:w="839" w:type="dxa"/>
            <w:vMerge/>
            <w:tcBorders>
              <w:left w:val="single" w:sz="8" w:space="0" w:color="auto"/>
              <w:right w:val="single" w:sz="4" w:space="0" w:color="auto"/>
            </w:tcBorders>
            <w:vAlign w:val="center"/>
          </w:tcPr>
          <w:p w:rsidR="00E352C1" w:rsidRPr="00EF6105" w:rsidRDefault="00E352C1">
            <w:pPr>
              <w:jc w:val="center"/>
              <w:rPr>
                <w:rFonts w:ascii="宋体" w:eastAsia="宋体" w:hAnsi="宋体" w:cs="宋体"/>
                <w:szCs w:val="21"/>
              </w:rPr>
            </w:pPr>
          </w:p>
        </w:tc>
        <w:tc>
          <w:tcPr>
            <w:tcW w:w="672" w:type="dxa"/>
            <w:vMerge/>
            <w:tcBorders>
              <w:left w:val="single" w:sz="4" w:space="0" w:color="auto"/>
              <w:right w:val="single" w:sz="4" w:space="0" w:color="auto"/>
            </w:tcBorders>
            <w:vAlign w:val="center"/>
          </w:tcPr>
          <w:p w:rsidR="00E352C1" w:rsidRPr="00EF6105" w:rsidRDefault="00E352C1">
            <w:pPr>
              <w:widowControl/>
              <w:jc w:val="center"/>
              <w:rPr>
                <w:rFonts w:ascii="宋体" w:eastAsia="宋体" w:hAnsi="宋体" w:cs="宋体"/>
                <w:kern w:val="0"/>
                <w:szCs w:val="21"/>
              </w:rPr>
            </w:pPr>
          </w:p>
        </w:tc>
        <w:tc>
          <w:tcPr>
            <w:tcW w:w="930" w:type="dxa"/>
            <w:tcBorders>
              <w:left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Cs w:val="21"/>
              </w:rPr>
            </w:pPr>
            <w:r w:rsidRPr="00EF6105">
              <w:rPr>
                <w:rFonts w:ascii="宋体" w:eastAsia="宋体" w:hAnsi="宋体" w:cs="宋体" w:hint="eastAsia"/>
                <w:szCs w:val="21"/>
              </w:rPr>
              <w:t>质量负责人</w:t>
            </w:r>
          </w:p>
        </w:tc>
        <w:tc>
          <w:tcPr>
            <w:tcW w:w="873" w:type="dxa"/>
            <w:tcBorders>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8</w:t>
            </w:r>
          </w:p>
        </w:tc>
        <w:tc>
          <w:tcPr>
            <w:tcW w:w="1156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从业能力：具有【市政公用】工程类专业中级或以上技术职称，得8分。</w:t>
            </w:r>
          </w:p>
        </w:tc>
      </w:tr>
      <w:tr w:rsidR="00EF6105" w:rsidRPr="00EF6105">
        <w:trPr>
          <w:trHeight w:val="20"/>
          <w:jc w:val="center"/>
        </w:trPr>
        <w:tc>
          <w:tcPr>
            <w:tcW w:w="839" w:type="dxa"/>
            <w:vMerge/>
            <w:tcBorders>
              <w:left w:val="single" w:sz="8" w:space="0" w:color="auto"/>
              <w:right w:val="single" w:sz="4" w:space="0" w:color="auto"/>
            </w:tcBorders>
            <w:vAlign w:val="center"/>
          </w:tcPr>
          <w:p w:rsidR="00E352C1" w:rsidRPr="00EF6105" w:rsidRDefault="00E352C1">
            <w:pPr>
              <w:jc w:val="center"/>
              <w:rPr>
                <w:rFonts w:ascii="宋体" w:eastAsia="宋体" w:hAnsi="宋体" w:cs="宋体"/>
                <w:szCs w:val="21"/>
              </w:rPr>
            </w:pPr>
          </w:p>
        </w:tc>
        <w:tc>
          <w:tcPr>
            <w:tcW w:w="672" w:type="dxa"/>
            <w:vMerge/>
            <w:tcBorders>
              <w:left w:val="single" w:sz="4" w:space="0" w:color="auto"/>
              <w:right w:val="single" w:sz="4" w:space="0" w:color="auto"/>
            </w:tcBorders>
            <w:vAlign w:val="center"/>
          </w:tcPr>
          <w:p w:rsidR="00E352C1" w:rsidRPr="00EF6105" w:rsidRDefault="00E352C1">
            <w:pPr>
              <w:widowControl/>
              <w:jc w:val="center"/>
              <w:rPr>
                <w:rFonts w:ascii="宋体" w:eastAsia="宋体" w:hAnsi="宋体" w:cs="宋体"/>
                <w:kern w:val="0"/>
                <w:szCs w:val="21"/>
              </w:rPr>
            </w:pPr>
          </w:p>
        </w:tc>
        <w:tc>
          <w:tcPr>
            <w:tcW w:w="930" w:type="dxa"/>
            <w:tcBorders>
              <w:left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Cs w:val="21"/>
              </w:rPr>
            </w:pPr>
            <w:r w:rsidRPr="00EF6105">
              <w:rPr>
                <w:rFonts w:ascii="宋体" w:eastAsia="宋体" w:hAnsi="宋体" w:cs="宋体" w:hint="eastAsia"/>
                <w:szCs w:val="21"/>
              </w:rPr>
              <w:t>安全负责人</w:t>
            </w:r>
          </w:p>
        </w:tc>
        <w:tc>
          <w:tcPr>
            <w:tcW w:w="873" w:type="dxa"/>
            <w:tcBorders>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8</w:t>
            </w:r>
          </w:p>
        </w:tc>
        <w:tc>
          <w:tcPr>
            <w:tcW w:w="1156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从业能力：具有安全工程专业中级或以上技术职称或【市政公用】工程类专业中级或以上技术职称，且具有安全生产考核合格证（B类）或安全生产考核合格证（C类）或建筑施工企业项目负责人安全生产考核合格证书或建筑施工企业专职安全生产</w:t>
            </w:r>
            <w:r w:rsidRPr="00EF6105">
              <w:rPr>
                <w:rFonts w:ascii="宋体" w:eastAsia="宋体" w:hAnsi="宋体" w:cs="宋体" w:hint="eastAsia"/>
                <w:szCs w:val="21"/>
              </w:rPr>
              <w:lastRenderedPageBreak/>
              <w:t>管理人员安全生产考核合格证书（C3），得8分。</w:t>
            </w:r>
          </w:p>
        </w:tc>
      </w:tr>
      <w:tr w:rsidR="00EF6105" w:rsidRPr="00EF6105">
        <w:trPr>
          <w:trHeight w:val="20"/>
          <w:jc w:val="center"/>
        </w:trPr>
        <w:tc>
          <w:tcPr>
            <w:tcW w:w="839" w:type="dxa"/>
            <w:vMerge/>
            <w:tcBorders>
              <w:left w:val="single" w:sz="8" w:space="0" w:color="auto"/>
              <w:right w:val="single" w:sz="4" w:space="0" w:color="auto"/>
            </w:tcBorders>
            <w:vAlign w:val="center"/>
          </w:tcPr>
          <w:p w:rsidR="00E352C1" w:rsidRPr="00EF6105" w:rsidRDefault="00E352C1">
            <w:pPr>
              <w:jc w:val="center"/>
              <w:rPr>
                <w:rFonts w:ascii="宋体" w:eastAsia="宋体" w:hAnsi="宋体" w:cs="宋体"/>
                <w:szCs w:val="21"/>
              </w:rPr>
            </w:pPr>
          </w:p>
        </w:tc>
        <w:tc>
          <w:tcPr>
            <w:tcW w:w="672" w:type="dxa"/>
            <w:vMerge/>
            <w:tcBorders>
              <w:left w:val="single" w:sz="4" w:space="0" w:color="auto"/>
              <w:right w:val="single" w:sz="4" w:space="0" w:color="auto"/>
            </w:tcBorders>
            <w:vAlign w:val="center"/>
          </w:tcPr>
          <w:p w:rsidR="00E352C1" w:rsidRPr="00EF6105" w:rsidRDefault="00E352C1">
            <w:pPr>
              <w:widowControl/>
              <w:jc w:val="center"/>
              <w:rPr>
                <w:rFonts w:ascii="宋体" w:eastAsia="宋体" w:hAnsi="宋体" w:cs="宋体"/>
                <w:kern w:val="0"/>
                <w:szCs w:val="21"/>
              </w:rPr>
            </w:pPr>
          </w:p>
        </w:tc>
        <w:tc>
          <w:tcPr>
            <w:tcW w:w="930" w:type="dxa"/>
            <w:tcBorders>
              <w:left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Cs w:val="21"/>
              </w:rPr>
            </w:pPr>
            <w:r w:rsidRPr="00EF6105">
              <w:rPr>
                <w:rFonts w:ascii="宋体" w:eastAsia="宋体" w:hAnsi="宋体" w:cs="宋体" w:hint="eastAsia"/>
                <w:szCs w:val="21"/>
              </w:rPr>
              <w:t>造价负责人</w:t>
            </w:r>
          </w:p>
        </w:tc>
        <w:tc>
          <w:tcPr>
            <w:tcW w:w="873" w:type="dxa"/>
            <w:tcBorders>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8</w:t>
            </w:r>
          </w:p>
        </w:tc>
        <w:tc>
          <w:tcPr>
            <w:tcW w:w="1156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从业能力：具有有效的注册造价师（或一级注册造价师）证书、或具有工程造价类专业副高级或以上技术职称，得8分。</w:t>
            </w:r>
          </w:p>
        </w:tc>
      </w:tr>
      <w:tr w:rsidR="00EF6105" w:rsidRPr="00EF6105">
        <w:trPr>
          <w:trHeight w:val="20"/>
          <w:jc w:val="center"/>
        </w:trPr>
        <w:tc>
          <w:tcPr>
            <w:tcW w:w="3314" w:type="dxa"/>
            <w:gridSpan w:val="4"/>
            <w:tcBorders>
              <w:left w:val="single" w:sz="8" w:space="0" w:color="auto"/>
              <w:right w:val="single" w:sz="4" w:space="0" w:color="auto"/>
            </w:tcBorders>
            <w:vAlign w:val="center"/>
          </w:tcPr>
          <w:p w:rsidR="00E352C1" w:rsidRPr="00EF6105" w:rsidRDefault="00E352C1">
            <w:pPr>
              <w:widowControl/>
              <w:jc w:val="center"/>
              <w:rPr>
                <w:rFonts w:ascii="宋体" w:eastAsia="宋体" w:hAnsi="宋体" w:cs="宋体"/>
                <w:szCs w:val="21"/>
              </w:rPr>
            </w:pPr>
          </w:p>
        </w:tc>
        <w:tc>
          <w:tcPr>
            <w:tcW w:w="1156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注：①上述人员须提供身份证、毕业证书（大学专科（或以上）学历）及投标截止前一个月（</w:t>
            </w:r>
            <w:r w:rsidRPr="00EF6105">
              <w:rPr>
                <w:rFonts w:ascii="宋体" w:eastAsia="宋体" w:hAnsi="宋体" w:cs="宋体" w:hint="eastAsia"/>
                <w:szCs w:val="21"/>
                <w:u w:val="single"/>
              </w:rPr>
              <w:t>2025年2月或3月</w:t>
            </w:r>
            <w:r w:rsidRPr="00EF6105">
              <w:rPr>
                <w:rFonts w:ascii="宋体" w:eastAsia="宋体" w:hAnsi="宋体" w:cs="宋体" w:hint="eastAsia"/>
                <w:szCs w:val="21"/>
              </w:rPr>
              <w:t>）有效社保证明，且须按相应要求提供职称证、有效期内的注册证及有效期内的安全生产考核合格证（B类）或安全生产考核合格证（C类）或或建筑施工企业项目负责人安全生产考核合格证书或建筑施工企业专职安全生产管理人员安全生产考核合格证书（C3），所有资料为扫描件并加盖投标人电子公章；</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②项目负责人、技术负责人、质量负责人、安全负责人、造价负责人不得兼任，且安全负责人不能同时兼任专职安全员。</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③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④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r>
      <w:tr w:rsidR="00EF6105" w:rsidRPr="00EF6105">
        <w:trPr>
          <w:trHeight w:val="20"/>
          <w:jc w:val="center"/>
        </w:trPr>
        <w:tc>
          <w:tcPr>
            <w:tcW w:w="839" w:type="dxa"/>
            <w:vMerge w:val="restart"/>
            <w:tcBorders>
              <w:top w:val="single" w:sz="4" w:space="0" w:color="auto"/>
              <w:left w:val="single" w:sz="8" w:space="0" w:color="auto"/>
              <w:right w:val="single" w:sz="4" w:space="0" w:color="auto"/>
            </w:tcBorders>
            <w:vAlign w:val="center"/>
          </w:tcPr>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二、企业资信（20分）</w:t>
            </w:r>
          </w:p>
        </w:tc>
        <w:tc>
          <w:tcPr>
            <w:tcW w:w="1602" w:type="dxa"/>
            <w:gridSpan w:val="2"/>
            <w:tcBorders>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企业类似工程业绩</w:t>
            </w:r>
          </w:p>
        </w:tc>
        <w:tc>
          <w:tcPr>
            <w:tcW w:w="87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16</w:t>
            </w:r>
          </w:p>
        </w:tc>
        <w:tc>
          <w:tcPr>
            <w:tcW w:w="1156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rPr>
                <w:rFonts w:ascii="宋体" w:eastAsia="宋体" w:hAnsi="宋体" w:cs="宋体"/>
                <w:szCs w:val="21"/>
              </w:rPr>
            </w:pPr>
            <w:r w:rsidRPr="00EF6105">
              <w:rPr>
                <w:rFonts w:ascii="宋体" w:eastAsia="宋体" w:hAnsi="宋体" w:cs="宋体" w:hint="eastAsia"/>
                <w:szCs w:val="21"/>
              </w:rPr>
              <w:t>投标人自</w:t>
            </w:r>
            <w:r w:rsidRPr="00EF6105">
              <w:rPr>
                <w:rFonts w:ascii="宋体" w:eastAsia="宋体" w:hAnsi="宋体" w:cs="宋体" w:hint="eastAsia"/>
                <w:szCs w:val="21"/>
                <w:u w:val="single"/>
              </w:rPr>
              <w:t>2022</w:t>
            </w:r>
            <w:r w:rsidRPr="00EF6105">
              <w:rPr>
                <w:rFonts w:ascii="宋体" w:eastAsia="宋体" w:hAnsi="宋体" w:cs="宋体" w:hint="eastAsia"/>
                <w:szCs w:val="21"/>
              </w:rPr>
              <w:t>年1月1日至今完成过质量合格的且工程造价金额大于或等于</w:t>
            </w:r>
            <w:r w:rsidRPr="00EF6105">
              <w:rPr>
                <w:rFonts w:ascii="宋体" w:eastAsia="宋体" w:hAnsi="宋体" w:cs="宋体" w:hint="eastAsia"/>
                <w:b/>
                <w:szCs w:val="21"/>
                <w:u w:val="single"/>
              </w:rPr>
              <w:t>600</w:t>
            </w:r>
            <w:r w:rsidRPr="00EF6105">
              <w:rPr>
                <w:rFonts w:ascii="宋体" w:eastAsia="宋体" w:hAnsi="宋体" w:cs="宋体" w:hint="eastAsia"/>
                <w:szCs w:val="21"/>
              </w:rPr>
              <w:t>万元的【市政公用】工程</w:t>
            </w:r>
            <w:r w:rsidRPr="00EF6105">
              <w:rPr>
                <w:rFonts w:ascii="宋体" w:eastAsia="宋体" w:hAnsi="宋体" w:cs="宋体" w:hint="eastAsia"/>
                <w:szCs w:val="21"/>
                <w:u w:val="single"/>
              </w:rPr>
              <w:t>施工总承包或工程总承包施工部分业绩</w:t>
            </w:r>
            <w:r w:rsidRPr="00EF6105">
              <w:rPr>
                <w:rFonts w:ascii="宋体" w:eastAsia="宋体" w:hAnsi="宋体" w:cs="宋体" w:hint="eastAsia"/>
                <w:szCs w:val="21"/>
              </w:rPr>
              <w:t>一项得</w:t>
            </w:r>
            <w:r w:rsidRPr="00EF6105">
              <w:rPr>
                <w:rFonts w:ascii="宋体" w:eastAsia="宋体" w:hAnsi="宋体" w:cs="宋体" w:hint="eastAsia"/>
                <w:szCs w:val="21"/>
                <w:u w:val="single"/>
              </w:rPr>
              <w:t>8</w:t>
            </w:r>
            <w:r w:rsidRPr="00EF6105">
              <w:rPr>
                <w:rFonts w:ascii="宋体" w:eastAsia="宋体" w:hAnsi="宋体" w:cs="宋体" w:hint="eastAsia"/>
                <w:szCs w:val="21"/>
              </w:rPr>
              <w:t>分，最多得16分。</w:t>
            </w:r>
          </w:p>
        </w:tc>
      </w:tr>
      <w:tr w:rsidR="00EF6105" w:rsidRPr="00EF6105">
        <w:trPr>
          <w:trHeight w:val="20"/>
          <w:jc w:val="center"/>
        </w:trPr>
        <w:tc>
          <w:tcPr>
            <w:tcW w:w="839" w:type="dxa"/>
            <w:vMerge/>
            <w:tcBorders>
              <w:left w:val="single" w:sz="8" w:space="0" w:color="auto"/>
              <w:right w:val="single" w:sz="4" w:space="0" w:color="auto"/>
            </w:tcBorders>
            <w:vAlign w:val="center"/>
          </w:tcPr>
          <w:p w:rsidR="00E352C1" w:rsidRPr="00EF6105" w:rsidRDefault="00E352C1">
            <w:pPr>
              <w:jc w:val="center"/>
              <w:rPr>
                <w:rFonts w:ascii="宋体" w:eastAsia="宋体" w:hAnsi="宋体" w:cs="宋体"/>
                <w:szCs w:val="21"/>
              </w:rPr>
            </w:pPr>
          </w:p>
        </w:tc>
        <w:tc>
          <w:tcPr>
            <w:tcW w:w="1602" w:type="dxa"/>
            <w:gridSpan w:val="2"/>
            <w:tcBorders>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第三方评价</w:t>
            </w:r>
          </w:p>
        </w:tc>
        <w:tc>
          <w:tcPr>
            <w:tcW w:w="87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4</w:t>
            </w:r>
          </w:p>
        </w:tc>
        <w:tc>
          <w:tcPr>
            <w:tcW w:w="1156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left"/>
              <w:rPr>
                <w:rFonts w:ascii="宋体" w:eastAsia="宋体" w:hAnsi="宋体" w:cs="宋体"/>
                <w:szCs w:val="21"/>
              </w:rPr>
            </w:pPr>
            <w:r w:rsidRPr="00EF6105">
              <w:rPr>
                <w:rFonts w:ascii="宋体" w:eastAsia="宋体" w:hAnsi="宋体" w:cs="宋体" w:hint="eastAsia"/>
                <w:szCs w:val="21"/>
              </w:rPr>
              <w:t>按各企业自</w:t>
            </w:r>
            <w:r w:rsidRPr="00EF6105">
              <w:rPr>
                <w:rFonts w:ascii="宋体" w:eastAsia="宋体" w:hAnsi="宋体" w:cs="宋体" w:hint="eastAsia"/>
                <w:szCs w:val="21"/>
                <w:u w:val="single"/>
              </w:rPr>
              <w:t>2021</w:t>
            </w:r>
            <w:r w:rsidRPr="00EF6105">
              <w:rPr>
                <w:rFonts w:ascii="宋体" w:eastAsia="宋体" w:hAnsi="宋体" w:cs="宋体" w:hint="eastAsia"/>
                <w:szCs w:val="21"/>
              </w:rPr>
              <w:t>年至</w:t>
            </w:r>
            <w:r w:rsidRPr="00EF6105">
              <w:rPr>
                <w:rFonts w:ascii="宋体" w:eastAsia="宋体" w:hAnsi="宋体" w:cs="宋体" w:hint="eastAsia"/>
                <w:szCs w:val="21"/>
                <w:u w:val="single"/>
              </w:rPr>
              <w:t>2023</w:t>
            </w:r>
            <w:r w:rsidRPr="00EF6105">
              <w:rPr>
                <w:rFonts w:ascii="宋体" w:eastAsia="宋体" w:hAnsi="宋体" w:cs="宋体" w:hint="eastAsia"/>
                <w:szCs w:val="21"/>
              </w:rPr>
              <w:t>年至今获得过税务机关评定的“A级纳税人”称号得4分； 获得过税务机关评定的“B级纳税人”称号得2分；获得过税务机关评定的“M级纳税人”称号得1分。最多得4分。</w:t>
            </w:r>
          </w:p>
        </w:tc>
      </w:tr>
      <w:tr w:rsidR="00EF6105" w:rsidRPr="00EF6105">
        <w:trPr>
          <w:trHeight w:val="20"/>
          <w:jc w:val="center"/>
        </w:trPr>
        <w:tc>
          <w:tcPr>
            <w:tcW w:w="2441" w:type="dxa"/>
            <w:gridSpan w:val="3"/>
            <w:tcBorders>
              <w:left w:val="single" w:sz="8"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合计（一+二）</w:t>
            </w:r>
          </w:p>
        </w:tc>
        <w:tc>
          <w:tcPr>
            <w:tcW w:w="87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szCs w:val="21"/>
              </w:rPr>
            </w:pPr>
            <w:r w:rsidRPr="00EF6105">
              <w:rPr>
                <w:rFonts w:ascii="宋体" w:eastAsia="宋体" w:hAnsi="宋体" w:cs="宋体" w:hint="eastAsia"/>
                <w:szCs w:val="21"/>
              </w:rPr>
              <w:t>100</w:t>
            </w:r>
          </w:p>
        </w:tc>
        <w:tc>
          <w:tcPr>
            <w:tcW w:w="115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widowControl/>
              <w:jc w:val="center"/>
              <w:rPr>
                <w:rFonts w:ascii="宋体" w:eastAsia="宋体" w:hAnsi="宋体" w:cs="宋体"/>
                <w:szCs w:val="21"/>
              </w:rPr>
            </w:pPr>
          </w:p>
        </w:tc>
      </w:tr>
    </w:tbl>
    <w:p w:rsidR="00E352C1" w:rsidRPr="00EF6105" w:rsidRDefault="00D71799">
      <w:pPr>
        <w:ind w:firstLineChars="200" w:firstLine="422"/>
        <w:rPr>
          <w:rFonts w:ascii="宋体" w:eastAsia="宋体" w:hAnsi="宋体" w:cs="宋体"/>
          <w:kern w:val="0"/>
          <w:szCs w:val="21"/>
        </w:rPr>
      </w:pPr>
      <w:r w:rsidRPr="00EF6105">
        <w:rPr>
          <w:rFonts w:ascii="宋体" w:eastAsia="宋体" w:hAnsi="宋体" w:cs="宋体" w:hint="eastAsia"/>
          <w:b/>
          <w:kern w:val="0"/>
          <w:szCs w:val="21"/>
        </w:rPr>
        <w:t>备注</w:t>
      </w:r>
      <w:r w:rsidRPr="00EF6105">
        <w:rPr>
          <w:rFonts w:ascii="宋体" w:eastAsia="宋体" w:hAnsi="宋体" w:cs="宋体" w:hint="eastAsia"/>
          <w:kern w:val="0"/>
          <w:szCs w:val="21"/>
        </w:rPr>
        <w:t>：</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 xml:space="preserve">1.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 </w:t>
      </w:r>
    </w:p>
    <w:p w:rsidR="00E352C1" w:rsidRPr="00EF6105" w:rsidRDefault="00D71799">
      <w:pPr>
        <w:ind w:firstLine="360"/>
        <w:rPr>
          <w:rFonts w:ascii="宋体" w:eastAsia="宋体" w:hAnsi="宋体" w:cs="宋体"/>
          <w:b/>
          <w:bCs/>
          <w:kern w:val="0"/>
          <w:szCs w:val="21"/>
        </w:rPr>
      </w:pPr>
      <w:r w:rsidRPr="00EF6105">
        <w:rPr>
          <w:rFonts w:ascii="宋体" w:eastAsia="宋体" w:hAnsi="宋体" w:cs="宋体" w:hint="eastAsia"/>
          <w:kern w:val="0"/>
          <w:szCs w:val="21"/>
        </w:rPr>
        <w:t xml:space="preserve"> 2</w:t>
      </w:r>
      <w:r w:rsidRPr="00EF6105">
        <w:rPr>
          <w:rFonts w:ascii="宋体" w:eastAsia="宋体" w:hAnsi="宋体" w:cs="宋体" w:hint="eastAsia"/>
          <w:b/>
          <w:bCs/>
          <w:kern w:val="0"/>
          <w:szCs w:val="21"/>
        </w:rPr>
        <w:t>.项目负责人业绩：</w:t>
      </w:r>
    </w:p>
    <w:p w:rsidR="00E352C1" w:rsidRPr="00EF6105" w:rsidRDefault="00D71799">
      <w:pPr>
        <w:ind w:firstLine="360"/>
        <w:rPr>
          <w:rFonts w:ascii="宋体" w:eastAsia="宋体" w:hAnsi="宋体" w:cs="宋体"/>
          <w:kern w:val="0"/>
          <w:szCs w:val="21"/>
        </w:rPr>
      </w:pPr>
      <w:r w:rsidRPr="00EF6105">
        <w:rPr>
          <w:rFonts w:ascii="宋体" w:eastAsia="宋体" w:hAnsi="宋体" w:cs="宋体" w:hint="eastAsia"/>
          <w:kern w:val="0"/>
          <w:szCs w:val="21"/>
        </w:rPr>
        <w:t>市政公用工程项目：业绩需提供相关证明材料。其中：工程总承包业绩包括勘察设计施工总承包或设计施工总承包或设计采购施工总承包或勘察设计采购施</w:t>
      </w:r>
      <w:r w:rsidRPr="00EF6105">
        <w:rPr>
          <w:rFonts w:ascii="宋体" w:eastAsia="宋体" w:hAnsi="宋体" w:cs="宋体" w:hint="eastAsia"/>
          <w:kern w:val="0"/>
          <w:szCs w:val="21"/>
        </w:rPr>
        <w:lastRenderedPageBreak/>
        <w:t>工总承包业绩等。投标人须提供业绩的中标通知书或免招标的相关证明、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sidRPr="00EF6105">
        <w:rPr>
          <w:rFonts w:ascii="宋体" w:eastAsia="宋体" w:hAnsi="宋体" w:cs="宋体" w:hint="eastAsia"/>
          <w:kern w:val="0"/>
          <w:szCs w:val="21"/>
          <w:u w:val="single"/>
        </w:rPr>
        <w:t>市政公用工程施工总承包</w:t>
      </w:r>
      <w:r w:rsidRPr="00EF6105">
        <w:rPr>
          <w:rFonts w:ascii="宋体" w:eastAsia="宋体" w:hAnsi="宋体" w:cs="宋体" w:hint="eastAsia"/>
          <w:kern w:val="0"/>
          <w:szCs w:val="21"/>
        </w:rPr>
        <w:t>资质方能承接的业绩。竣工验收文件须有对应职位及该人员的姓名（如竣工文件无对应职位及该人员姓名的，则投标人需提供体现该人员以对应职位参与过该项目的其他经建设单位盖章确认的证明材料扫描件并加盖投标人电子印章，无提供证明材料不计分）。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rsidR="00E352C1" w:rsidRPr="00EF6105" w:rsidRDefault="00D71799">
      <w:pPr>
        <w:ind w:firstLineChars="200" w:firstLine="422"/>
        <w:rPr>
          <w:rFonts w:ascii="宋体" w:eastAsia="宋体" w:hAnsi="宋体" w:cs="宋体"/>
          <w:kern w:val="0"/>
          <w:szCs w:val="21"/>
        </w:rPr>
      </w:pPr>
      <w:r w:rsidRPr="00EF6105">
        <w:rPr>
          <w:rFonts w:ascii="宋体" w:eastAsia="宋体" w:hAnsi="宋体" w:cs="宋体" w:hint="eastAsia"/>
          <w:b/>
          <w:bCs/>
          <w:kern w:val="0"/>
          <w:szCs w:val="21"/>
        </w:rPr>
        <w:t>3.企业类似工程业绩：</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市政公用工程项目：业绩需提供相关证明材料。其中：工程总承包业绩包括勘察设计施工总承包或设计施工总承包或设计采购施工总承包或勘察设计采购施工总承包业绩等。投标人须提供业绩的中标通知书或免招标的相关证明、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sidRPr="00EF6105">
        <w:rPr>
          <w:rFonts w:ascii="宋体" w:eastAsia="宋体" w:hAnsi="宋体" w:cs="宋体" w:hint="eastAsia"/>
          <w:kern w:val="0"/>
          <w:szCs w:val="21"/>
          <w:u w:val="single"/>
        </w:rPr>
        <w:t>市政公用工程施工总承包</w:t>
      </w:r>
      <w:r w:rsidRPr="00EF6105">
        <w:rPr>
          <w:rFonts w:ascii="宋体" w:eastAsia="宋体" w:hAnsi="宋体" w:cs="宋体" w:hint="eastAsia"/>
          <w:kern w:val="0"/>
          <w:szCs w:val="21"/>
        </w:rPr>
        <w:t>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rsidR="00E352C1" w:rsidRPr="00EF6105" w:rsidRDefault="00D71799">
      <w:pPr>
        <w:ind w:firstLineChars="200" w:firstLine="422"/>
        <w:rPr>
          <w:rFonts w:ascii="宋体" w:eastAsia="宋体" w:hAnsi="宋体" w:cs="宋体"/>
          <w:b/>
          <w:bCs/>
          <w:kern w:val="0"/>
          <w:szCs w:val="21"/>
        </w:rPr>
      </w:pPr>
      <w:r w:rsidRPr="00EF6105">
        <w:rPr>
          <w:rFonts w:ascii="宋体" w:eastAsia="宋体" w:hAnsi="宋体" w:cs="宋体" w:hint="eastAsia"/>
          <w:b/>
          <w:bCs/>
          <w:kern w:val="0"/>
          <w:szCs w:val="21"/>
        </w:rPr>
        <w:t>4.第三方评价：</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B级纳税人”和“M级纳税人”须提供证书扫描件或须提供在电子税务局系统上查询的年度纳税信用证明信息扫描件。时间以证书或网页截图公布的评价年度为准。若投标人满足多个档次的，按最高档计分一次，不累计。上述资料显示的纳税人全称须与投标人名称一致，否则不得分。不满足上述要求或无提交上述资料不得分。</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5.本表按百分制评分，所有评委每个分项的分数汇总后去掉一个最高分和一个最低分的算术平均值为投标人的最终得分。分数出现小数点，保留小数点后二位小数，第三位小数四舍五入,若投标人满足多个档次的，按最高档计分一次，不累计。</w:t>
      </w:r>
    </w:p>
    <w:p w:rsidR="00E352C1" w:rsidRPr="00EF6105" w:rsidRDefault="00D71799">
      <w:pPr>
        <w:ind w:firstLine="420"/>
        <w:rPr>
          <w:rFonts w:ascii="宋体" w:eastAsia="宋体" w:hAnsi="宋体" w:cs="宋体"/>
          <w:kern w:val="0"/>
          <w:szCs w:val="21"/>
        </w:rPr>
      </w:pPr>
      <w:r w:rsidRPr="00EF6105">
        <w:rPr>
          <w:rFonts w:ascii="宋体" w:eastAsia="宋体" w:hAnsi="宋体" w:cs="宋体" w:hint="eastAsia"/>
          <w:kern w:val="0"/>
          <w:szCs w:val="21"/>
        </w:rPr>
        <w:t>6.项目管理机构人员不得兼任。</w:t>
      </w:r>
    </w:p>
    <w:p w:rsidR="00E352C1" w:rsidRPr="00EF6105" w:rsidRDefault="00D71799">
      <w:pPr>
        <w:ind w:firstLine="420"/>
        <w:rPr>
          <w:rFonts w:ascii="宋体" w:eastAsia="宋体" w:hAnsi="宋体" w:cs="宋体"/>
          <w:kern w:val="0"/>
          <w:szCs w:val="21"/>
        </w:rPr>
      </w:pPr>
      <w:r w:rsidRPr="00EF6105">
        <w:rPr>
          <w:rFonts w:ascii="宋体" w:eastAsia="宋体" w:hAnsi="宋体" w:cs="宋体"/>
          <w:kern w:val="0"/>
          <w:szCs w:val="21"/>
        </w:rPr>
        <w:t>7.</w:t>
      </w:r>
      <w:r w:rsidRPr="00EF6105">
        <w:rPr>
          <w:rFonts w:ascii="宋体" w:eastAsia="宋体" w:hAnsi="宋体" w:cs="宋体" w:hint="eastAsia"/>
          <w:kern w:val="0"/>
          <w:szCs w:val="21"/>
        </w:rPr>
        <w:t>除了项目组织管理机构能力可计算投标人的分公司（不具备独立法人）或投标人的分支机构（不具备独立法人）外，评分表内其他评分项目只计算投标人自身（不计算投标人的分公司、子公司和分支机构），否则不得分。</w:t>
      </w:r>
    </w:p>
    <w:p w:rsidR="00E352C1" w:rsidRPr="00EF6105" w:rsidRDefault="00D71799">
      <w:pPr>
        <w:ind w:firstLine="420"/>
        <w:rPr>
          <w:rFonts w:ascii="宋体" w:eastAsia="宋体" w:hAnsi="宋体" w:cs="宋体"/>
          <w:kern w:val="0"/>
          <w:szCs w:val="21"/>
        </w:rPr>
      </w:pPr>
      <w:r w:rsidRPr="00EF6105">
        <w:rPr>
          <w:rFonts w:ascii="宋体" w:eastAsia="宋体" w:hAnsi="宋体" w:cs="宋体"/>
          <w:kern w:val="0"/>
          <w:szCs w:val="21"/>
        </w:rPr>
        <w:lastRenderedPageBreak/>
        <w:t>8</w:t>
      </w:r>
      <w:r w:rsidRPr="00EF6105">
        <w:rPr>
          <w:rFonts w:ascii="宋体" w:eastAsia="宋体" w:hAnsi="宋体" w:cs="宋体" w:hint="eastAsia"/>
          <w:kern w:val="0"/>
          <w:szCs w:val="21"/>
        </w:rPr>
        <w:t>投标人提供的网页信息截图或证明材料扫描件内容必须清晰可辨，如因网页信息截图或证明材料扫描件内容模糊导致评标时无法判断的，后果由投标人自负。</w:t>
      </w:r>
    </w:p>
    <w:p w:rsidR="00E352C1" w:rsidRPr="00EF6105" w:rsidRDefault="00D71799">
      <w:pPr>
        <w:ind w:firstLine="420"/>
        <w:rPr>
          <w:rFonts w:ascii="宋体" w:eastAsia="宋体" w:hAnsi="宋体" w:cs="宋体"/>
          <w:kern w:val="0"/>
          <w:szCs w:val="21"/>
        </w:rPr>
      </w:pPr>
      <w:r w:rsidRPr="00EF6105">
        <w:rPr>
          <w:rFonts w:ascii="宋体" w:eastAsia="宋体" w:hAnsi="宋体" w:cs="宋体"/>
          <w:kern w:val="0"/>
          <w:szCs w:val="21"/>
        </w:rPr>
        <w:t>9.答辩要求：</w:t>
      </w:r>
    </w:p>
    <w:p w:rsidR="00E352C1" w:rsidRPr="00EF6105" w:rsidRDefault="00D71799">
      <w:pPr>
        <w:ind w:firstLine="420"/>
        <w:rPr>
          <w:rFonts w:ascii="宋体" w:eastAsia="宋体" w:hAnsi="宋体" w:cs="宋体"/>
          <w:kern w:val="0"/>
          <w:szCs w:val="21"/>
        </w:rPr>
      </w:pPr>
      <w:r w:rsidRPr="00EF6105">
        <w:rPr>
          <w:rFonts w:ascii="宋体" w:eastAsia="宋体" w:hAnsi="宋体" w:cs="宋体" w:hint="eastAsia"/>
          <w:kern w:val="0"/>
          <w:szCs w:val="21"/>
        </w:rPr>
        <w:t>（1）答辩人员组成：答辩小组由投标人拟派至本项目的项目负责人、技术负责人中 1 人或 2 人构成。</w:t>
      </w:r>
    </w:p>
    <w:p w:rsidR="00E352C1" w:rsidRPr="00EF6105" w:rsidRDefault="00D71799">
      <w:pPr>
        <w:ind w:firstLine="420"/>
        <w:rPr>
          <w:rFonts w:ascii="宋体" w:eastAsia="宋体" w:hAnsi="宋体" w:cs="宋体"/>
          <w:kern w:val="0"/>
          <w:szCs w:val="21"/>
        </w:rPr>
      </w:pPr>
      <w:r w:rsidRPr="00EF6105">
        <w:rPr>
          <w:rFonts w:ascii="宋体" w:eastAsia="宋体" w:hAnsi="宋体" w:cs="宋体" w:hint="eastAsia"/>
          <w:kern w:val="0"/>
          <w:szCs w:val="21"/>
        </w:rPr>
        <w:t>（2）答辩通知：①电话或短信通知时间：评标当日（首日）上午8:30-9:00；②签到时间：评标当日（首日）上午11:00-12:00。</w:t>
      </w:r>
    </w:p>
    <w:p w:rsidR="00E352C1" w:rsidRPr="00EF6105" w:rsidRDefault="00D71799">
      <w:pPr>
        <w:ind w:firstLine="420"/>
        <w:rPr>
          <w:rFonts w:ascii="宋体" w:eastAsia="宋体" w:hAnsi="宋体" w:cs="宋体"/>
          <w:kern w:val="0"/>
          <w:szCs w:val="21"/>
        </w:rPr>
      </w:pPr>
      <w:r w:rsidRPr="00EF6105">
        <w:rPr>
          <w:rFonts w:ascii="宋体" w:eastAsia="宋体" w:hAnsi="宋体" w:cs="宋体" w:hint="eastAsia"/>
          <w:kern w:val="0"/>
          <w:szCs w:val="21"/>
        </w:rPr>
        <w:t>本项目评标当日（首日），招标代理在上述相应时间依据《开标记录表》中从小到大的序号，通过电话或短信方式，联系投标人在广州交易集团有限公司（广州公共资源交易中心）交易平台投标登记的被授权人电话。各投标人有义务确保评标当日（评标时间为开标后五个工作日内进行）投标登记的被授权人联系电话畅通有效。若电话无法接通，招标代理将以短信留言告知答辩时间，短信发送后即视为投标人已接收答辩通知。若投标人的答辩人员因未及时收信而错过答辩环节，由此丧失答辩资格的不利后果由投标人自行承担。</w:t>
      </w:r>
    </w:p>
    <w:p w:rsidR="00E352C1" w:rsidRPr="00EF6105" w:rsidRDefault="00D71799">
      <w:pPr>
        <w:ind w:firstLine="420"/>
        <w:rPr>
          <w:rFonts w:ascii="宋体" w:eastAsia="宋体" w:hAnsi="宋体" w:cs="宋体"/>
          <w:kern w:val="0"/>
          <w:szCs w:val="21"/>
        </w:rPr>
      </w:pPr>
      <w:r w:rsidRPr="00EF6105">
        <w:rPr>
          <w:rFonts w:ascii="宋体" w:eastAsia="宋体" w:hAnsi="宋体" w:cs="宋体" w:hint="eastAsia"/>
          <w:kern w:val="0"/>
          <w:szCs w:val="21"/>
        </w:rPr>
        <w:t>（3）答辩人员的到场要求：投标人的答辩人员需在评标当日（首日），按招标代理通知的具体时间与地点，前往指定场地办理签到手续。参加答辩时，应按要求在规定时间内签到，并向招标人或招标代理提交以下材料（所有材料均需加盖单位公章）：法定代表人证明书（格式自拟）、法人身份证正反面复印件、授权委托书（格式自拟，需列明所有参加答辩人员姓名、身份证号码、拟任本项目职务）、答辩人员身份证正反面复印件、</w:t>
      </w:r>
      <w:r w:rsidRPr="00EF6105">
        <w:rPr>
          <w:rFonts w:ascii="宋体" w:eastAsia="宋体" w:hAnsi="宋体" w:cs="宋体" w:hint="eastAsia"/>
          <w:szCs w:val="21"/>
          <w:u w:val="single"/>
        </w:rPr>
        <w:t>2025年2月或3月</w:t>
      </w:r>
      <w:r w:rsidRPr="00EF6105">
        <w:rPr>
          <w:rFonts w:ascii="宋体" w:eastAsia="宋体" w:hAnsi="宋体" w:cs="宋体" w:hint="eastAsia"/>
          <w:kern w:val="0"/>
          <w:szCs w:val="21"/>
        </w:rPr>
        <w:t>社保证明复印件。参与答辩人员须出示身份证原件，经招标代理核对身份无误后完成签到。未能出示上述证明文件或文件不齐全，以及未在规定时间内签到的投标人，不得参加答辩环节，相关不利后果由投标人自行承担。</w:t>
      </w:r>
    </w:p>
    <w:p w:rsidR="00E352C1" w:rsidRPr="00EF6105" w:rsidRDefault="00D71799">
      <w:pPr>
        <w:ind w:firstLine="420"/>
        <w:rPr>
          <w:rFonts w:ascii="宋体" w:eastAsia="宋体" w:hAnsi="宋体" w:cs="宋体"/>
          <w:kern w:val="0"/>
          <w:szCs w:val="21"/>
        </w:rPr>
      </w:pPr>
      <w:r w:rsidRPr="00EF6105">
        <w:rPr>
          <w:rFonts w:ascii="宋体" w:eastAsia="宋体" w:hAnsi="宋体" w:cs="宋体" w:hint="eastAsia"/>
          <w:kern w:val="0"/>
          <w:szCs w:val="21"/>
        </w:rPr>
        <w:t>（4）答辩顺序：答辩顺序依据《开标记录表》（以交易中心系统生成的 PDF 版为准）从小到大的序号确定。评标当天签到截止后，答辩人员按照《开标记录表》序号依次进场答辩。投标人应提前做好答辩准备工作，若因自身原因无法参加答辩，视为自动放弃。本项目评标答辩仅在首次评标时开展，无论投标人是否存在被否决投标情况，或项目是否存在复核、重评情形，已确定的答辩评分均不作更改。投标人参与答辩并不意味着其通过资格审查或有效性审查。</w:t>
      </w:r>
    </w:p>
    <w:p w:rsidR="00E352C1" w:rsidRPr="00EF6105" w:rsidRDefault="00D71799">
      <w:pPr>
        <w:ind w:firstLine="420"/>
        <w:rPr>
          <w:rFonts w:ascii="宋体" w:eastAsia="宋体" w:hAnsi="宋体" w:cs="宋体"/>
          <w:kern w:val="0"/>
          <w:szCs w:val="21"/>
        </w:rPr>
      </w:pPr>
      <w:r w:rsidRPr="00EF6105">
        <w:rPr>
          <w:rFonts w:ascii="宋体" w:eastAsia="宋体" w:hAnsi="宋体" w:cs="宋体" w:hint="eastAsia"/>
          <w:kern w:val="0"/>
          <w:szCs w:val="21"/>
        </w:rPr>
        <w:t>（5）答辩形式与要求：答辩人进入答辩区域前需同时把手机、智能手表、蓝牙耳机、平板电脑、手提电脑等电子设备锁进答辩等候区外的储存柜且密码条由招标代理工作人员代为保管，待答辩人员答辩完毕后归还。</w:t>
      </w:r>
    </w:p>
    <w:p w:rsidR="00E352C1" w:rsidRPr="00EF6105" w:rsidRDefault="00D71799">
      <w:pPr>
        <w:ind w:firstLineChars="200" w:firstLine="420"/>
        <w:rPr>
          <w:rFonts w:ascii="宋体" w:eastAsia="宋体" w:hAnsi="宋体" w:cs="宋体"/>
          <w:kern w:val="0"/>
          <w:szCs w:val="21"/>
          <w:u w:val="single"/>
        </w:rPr>
      </w:pPr>
      <w:r w:rsidRPr="00EF6105">
        <w:rPr>
          <w:rFonts w:ascii="宋体" w:eastAsia="宋体" w:hAnsi="宋体" w:cs="宋体" w:hint="eastAsia"/>
          <w:kern w:val="0"/>
          <w:szCs w:val="21"/>
        </w:rPr>
        <w:t>（6）答辩时长控制：每家投标人答辩总时长控制在10分钟内，其中陈述时间5分钟，答辩时间5分钟；若超出规定时间，评委有权打断并结束陈述或答辩。</w:t>
      </w:r>
    </w:p>
    <w:p w:rsidR="00E352C1" w:rsidRPr="00EF6105" w:rsidRDefault="00D71799">
      <w:pPr>
        <w:spacing w:line="360" w:lineRule="auto"/>
        <w:rPr>
          <w:rFonts w:ascii="宋体" w:eastAsia="宋体" w:hAnsi="宋体" w:cs="宋体"/>
          <w:b/>
          <w:bCs/>
          <w:sz w:val="24"/>
          <w:szCs w:val="24"/>
        </w:rPr>
      </w:pPr>
      <w:r w:rsidRPr="00EF6105">
        <w:rPr>
          <w:rFonts w:ascii="宋体" w:eastAsia="宋体" w:hAnsi="宋体" w:cs="宋体" w:hint="eastAsia"/>
          <w:b/>
          <w:bCs/>
          <w:sz w:val="24"/>
          <w:szCs w:val="24"/>
        </w:rPr>
        <w:br w:type="page"/>
      </w:r>
    </w:p>
    <w:p w:rsidR="00E352C1" w:rsidRPr="00EF6105" w:rsidRDefault="00D71799">
      <w:pPr>
        <w:pStyle w:val="3"/>
        <w:rPr>
          <w:rFonts w:cs="宋体"/>
        </w:rPr>
      </w:pPr>
      <w:r w:rsidRPr="00EF6105">
        <w:rPr>
          <w:rFonts w:cs="宋体" w:hint="eastAsia"/>
        </w:rPr>
        <w:lastRenderedPageBreak/>
        <w:t>附表五（适用于区间抽取法）：</w:t>
      </w:r>
    </w:p>
    <w:p w:rsidR="00E352C1" w:rsidRPr="00EF6105" w:rsidRDefault="00D71799">
      <w:pPr>
        <w:spacing w:line="360" w:lineRule="auto"/>
        <w:jc w:val="center"/>
        <w:rPr>
          <w:rFonts w:ascii="宋体" w:eastAsia="宋体" w:hAnsi="宋体" w:cs="宋体"/>
          <w:b/>
          <w:sz w:val="36"/>
          <w:szCs w:val="36"/>
        </w:rPr>
      </w:pPr>
      <w:r w:rsidRPr="00EF6105">
        <w:rPr>
          <w:rFonts w:ascii="宋体" w:eastAsia="宋体" w:hAnsi="宋体" w:cs="宋体" w:hint="eastAsia"/>
          <w:b/>
          <w:sz w:val="36"/>
          <w:szCs w:val="36"/>
        </w:rPr>
        <w:t>经济标评分表</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工程名称：</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947"/>
        <w:gridCol w:w="947"/>
        <w:gridCol w:w="947"/>
        <w:gridCol w:w="947"/>
        <w:gridCol w:w="947"/>
        <w:gridCol w:w="947"/>
        <w:gridCol w:w="947"/>
        <w:gridCol w:w="947"/>
        <w:gridCol w:w="947"/>
        <w:gridCol w:w="947"/>
        <w:gridCol w:w="947"/>
        <w:gridCol w:w="968"/>
      </w:tblGrid>
      <w:tr w:rsidR="00EF6105" w:rsidRPr="00EF6105">
        <w:trPr>
          <w:trHeight w:val="699"/>
        </w:trPr>
        <w:tc>
          <w:tcPr>
            <w:tcW w:w="1117"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投标人名称</w:t>
            </w: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3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r>
      <w:tr w:rsidR="00EF6105" w:rsidRPr="00EF6105">
        <w:trPr>
          <w:trHeight w:val="749"/>
        </w:trPr>
        <w:tc>
          <w:tcPr>
            <w:tcW w:w="1117"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投标报价PT（元）</w:t>
            </w: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3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r>
      <w:tr w:rsidR="00EF6105" w:rsidRPr="00EF6105">
        <w:trPr>
          <w:trHeight w:val="750"/>
        </w:trPr>
        <w:tc>
          <w:tcPr>
            <w:tcW w:w="1117"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计算评标参考价的等分点值X</w:t>
            </w:r>
          </w:p>
        </w:tc>
        <w:tc>
          <w:tcPr>
            <w:tcW w:w="3883" w:type="pct"/>
            <w:gridSpan w:val="12"/>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r>
      <w:tr w:rsidR="00EF6105" w:rsidRPr="00EF6105">
        <w:trPr>
          <w:trHeight w:val="750"/>
        </w:trPr>
        <w:tc>
          <w:tcPr>
            <w:tcW w:w="1117"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评标参考价PC（元）</w:t>
            </w:r>
          </w:p>
        </w:tc>
        <w:tc>
          <w:tcPr>
            <w:tcW w:w="3883" w:type="pct"/>
            <w:gridSpan w:val="12"/>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r>
      <w:tr w:rsidR="00EF6105" w:rsidRPr="00EF6105">
        <w:trPr>
          <w:trHeight w:val="750"/>
        </w:trPr>
        <w:tc>
          <w:tcPr>
            <w:tcW w:w="1117"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偏差（（PT-PC）/PC）（%）</w:t>
            </w: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3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r>
      <w:tr w:rsidR="00EF6105" w:rsidRPr="00EF6105">
        <w:trPr>
          <w:trHeight w:val="749"/>
        </w:trPr>
        <w:tc>
          <w:tcPr>
            <w:tcW w:w="1117"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减分（A）</w:t>
            </w: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3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r>
      <w:tr w:rsidR="00EF6105" w:rsidRPr="00EF6105">
        <w:trPr>
          <w:trHeight w:val="750"/>
        </w:trPr>
        <w:tc>
          <w:tcPr>
            <w:tcW w:w="1117"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得分(I=100-A)</w:t>
            </w: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3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r>
      <w:tr w:rsidR="00EF6105" w:rsidRPr="00EF6105">
        <w:trPr>
          <w:trHeight w:val="750"/>
        </w:trPr>
        <w:tc>
          <w:tcPr>
            <w:tcW w:w="1117"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得分排名次序</w:t>
            </w: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c>
          <w:tcPr>
            <w:tcW w:w="33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sz w:val="24"/>
                <w:szCs w:val="24"/>
              </w:rPr>
            </w:pPr>
          </w:p>
        </w:tc>
      </w:tr>
    </w:tbl>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评委签名： </w:t>
      </w:r>
      <w:r w:rsidRPr="00EF6105">
        <w:rPr>
          <w:rFonts w:ascii="宋体" w:eastAsia="宋体" w:hAnsi="宋体" w:cs="宋体"/>
          <w:szCs w:val="21"/>
        </w:rPr>
        <w:t xml:space="preserve">                   </w:t>
      </w:r>
      <w:r w:rsidRPr="00EF6105">
        <w:rPr>
          <w:rFonts w:ascii="宋体" w:eastAsia="宋体" w:hAnsi="宋体" w:cs="宋体" w:hint="eastAsia"/>
          <w:szCs w:val="21"/>
        </w:rPr>
        <w:t>日期：</w:t>
      </w:r>
    </w:p>
    <w:p w:rsidR="00E352C1" w:rsidRPr="00EF6105" w:rsidRDefault="00D71799">
      <w:pPr>
        <w:widowControl/>
        <w:spacing w:line="360" w:lineRule="auto"/>
        <w:jc w:val="left"/>
        <w:rPr>
          <w:rFonts w:ascii="宋体" w:eastAsia="宋体" w:hAnsi="宋体" w:cs="宋体"/>
          <w:kern w:val="0"/>
          <w:szCs w:val="21"/>
        </w:rPr>
      </w:pPr>
      <w:r w:rsidRPr="00EF6105">
        <w:rPr>
          <w:rFonts w:ascii="宋体" w:eastAsia="宋体" w:hAnsi="宋体" w:cs="宋体"/>
          <w:kern w:val="0"/>
          <w:szCs w:val="21"/>
        </w:rPr>
        <w:br w:type="page"/>
      </w:r>
    </w:p>
    <w:p w:rsidR="00E352C1" w:rsidRPr="00EF6105" w:rsidRDefault="00E352C1">
      <w:pPr>
        <w:spacing w:line="360" w:lineRule="auto"/>
        <w:jc w:val="left"/>
        <w:rPr>
          <w:rFonts w:ascii="宋体" w:eastAsia="宋体" w:hAnsi="宋体" w:cs="宋体"/>
          <w:b/>
          <w:bCs/>
          <w:sz w:val="24"/>
          <w:szCs w:val="24"/>
        </w:rPr>
        <w:sectPr w:rsidR="00E352C1" w:rsidRPr="00EF6105">
          <w:type w:val="continuous"/>
          <w:pgSz w:w="16840" w:h="11907" w:orient="landscape"/>
          <w:pgMar w:top="1440" w:right="1080" w:bottom="1440" w:left="1080" w:header="851" w:footer="907" w:gutter="0"/>
          <w:cols w:space="720"/>
          <w:docGrid w:type="lines" w:linePitch="312"/>
        </w:sectPr>
      </w:pPr>
    </w:p>
    <w:p w:rsidR="00E352C1" w:rsidRPr="00EF6105" w:rsidRDefault="00D71799">
      <w:pPr>
        <w:pStyle w:val="3"/>
        <w:rPr>
          <w:rFonts w:cs="宋体"/>
        </w:rPr>
      </w:pPr>
      <w:r w:rsidRPr="00EF6105">
        <w:rPr>
          <w:rFonts w:cs="宋体" w:hint="eastAsia"/>
        </w:rPr>
        <w:lastRenderedPageBreak/>
        <w:t>附表六：</w:t>
      </w:r>
    </w:p>
    <w:p w:rsidR="00E352C1" w:rsidRPr="00EF6105" w:rsidRDefault="00D71799">
      <w:pPr>
        <w:spacing w:line="360" w:lineRule="auto"/>
        <w:jc w:val="center"/>
        <w:rPr>
          <w:rFonts w:ascii="宋体" w:eastAsia="宋体" w:hAnsi="宋体" w:cs="宋体"/>
          <w:b/>
          <w:sz w:val="36"/>
          <w:szCs w:val="36"/>
        </w:rPr>
      </w:pPr>
      <w:r w:rsidRPr="00EF6105">
        <w:rPr>
          <w:rFonts w:ascii="宋体" w:eastAsia="宋体" w:hAnsi="宋体" w:cs="宋体" w:hint="eastAsia"/>
          <w:b/>
          <w:sz w:val="36"/>
          <w:szCs w:val="36"/>
        </w:rPr>
        <w:t>算术复核表</w:t>
      </w:r>
    </w:p>
    <w:p w:rsidR="00E352C1" w:rsidRPr="00EF6105" w:rsidRDefault="00D71799">
      <w:pPr>
        <w:spacing w:line="360" w:lineRule="auto"/>
        <w:rPr>
          <w:rFonts w:ascii="宋体" w:eastAsia="宋体" w:hAnsi="宋体" w:cs="宋体"/>
          <w:kern w:val="0"/>
          <w:szCs w:val="21"/>
        </w:rPr>
      </w:pPr>
      <w:r w:rsidRPr="00EF6105">
        <w:rPr>
          <w:rFonts w:ascii="宋体" w:eastAsia="宋体" w:hAnsi="宋体" w:cs="宋体" w:hint="eastAsia"/>
          <w:kern w:val="0"/>
          <w:szCs w:val="21"/>
        </w:rPr>
        <w:t>工程名称：                                           投标人：                                                  单位：元</w:t>
      </w:r>
    </w:p>
    <w:tbl>
      <w:tblPr>
        <w:tblW w:w="5000" w:type="pct"/>
        <w:tblLayout w:type="fixed"/>
        <w:tblLook w:val="04A0" w:firstRow="1" w:lastRow="0" w:firstColumn="1" w:lastColumn="0" w:noHBand="0" w:noVBand="1"/>
      </w:tblPr>
      <w:tblGrid>
        <w:gridCol w:w="655"/>
        <w:gridCol w:w="1984"/>
        <w:gridCol w:w="1125"/>
        <w:gridCol w:w="1406"/>
        <w:gridCol w:w="1828"/>
        <w:gridCol w:w="2532"/>
        <w:gridCol w:w="5140"/>
      </w:tblGrid>
      <w:tr w:rsidR="00EF6105" w:rsidRPr="00EF6105">
        <w:trPr>
          <w:trHeight w:val="705"/>
        </w:trPr>
        <w:tc>
          <w:tcPr>
            <w:tcW w:w="223" w:type="pc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编号</w:t>
            </w:r>
          </w:p>
        </w:tc>
        <w:tc>
          <w:tcPr>
            <w:tcW w:w="676" w:type="pct"/>
            <w:tcBorders>
              <w:top w:val="single" w:sz="4" w:space="0" w:color="auto"/>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算术校核项目</w:t>
            </w:r>
          </w:p>
        </w:tc>
        <w:tc>
          <w:tcPr>
            <w:tcW w:w="383" w:type="pct"/>
            <w:tcBorders>
              <w:top w:val="single" w:sz="4" w:space="0" w:color="auto"/>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修正前投标</w:t>
            </w:r>
          </w:p>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报价A</w:t>
            </w:r>
          </w:p>
        </w:tc>
        <w:tc>
          <w:tcPr>
            <w:tcW w:w="479" w:type="pct"/>
            <w:tcBorders>
              <w:top w:val="single" w:sz="4" w:space="0" w:color="auto"/>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修正后投标</w:t>
            </w:r>
          </w:p>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报价B</w:t>
            </w:r>
          </w:p>
        </w:tc>
        <w:tc>
          <w:tcPr>
            <w:tcW w:w="623" w:type="pct"/>
            <w:tcBorders>
              <w:top w:val="single" w:sz="4" w:space="0" w:color="auto"/>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修正率</w:t>
            </w:r>
          </w:p>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r=|A-B|/A*100%</w:t>
            </w:r>
          </w:p>
        </w:tc>
        <w:tc>
          <w:tcPr>
            <w:tcW w:w="863" w:type="pct"/>
            <w:tcBorders>
              <w:top w:val="single" w:sz="4" w:space="0" w:color="auto"/>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经评审的最终投标报价</w:t>
            </w:r>
          </w:p>
        </w:tc>
        <w:tc>
          <w:tcPr>
            <w:tcW w:w="1752" w:type="pct"/>
            <w:tcBorders>
              <w:top w:val="single" w:sz="4" w:space="0" w:color="auto"/>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b/>
                <w:bCs/>
                <w:kern w:val="0"/>
                <w:sz w:val="24"/>
                <w:szCs w:val="24"/>
              </w:rPr>
            </w:pPr>
            <w:r w:rsidRPr="00EF6105">
              <w:rPr>
                <w:rFonts w:ascii="宋体" w:eastAsia="宋体" w:hAnsi="宋体" w:cs="宋体" w:hint="eastAsia"/>
                <w:b/>
                <w:bCs/>
                <w:kern w:val="0"/>
                <w:sz w:val="24"/>
                <w:szCs w:val="24"/>
              </w:rPr>
              <w:t>当B&gt;A时，修正后报价与原报价的差额；当B≤A时,R=0</w:t>
            </w:r>
          </w:p>
        </w:tc>
      </w:tr>
      <w:tr w:rsidR="00EF6105" w:rsidRPr="00EF6105">
        <w:trPr>
          <w:trHeight w:val="600"/>
        </w:trPr>
        <w:tc>
          <w:tcPr>
            <w:tcW w:w="223" w:type="pct"/>
            <w:tcBorders>
              <w:top w:val="nil"/>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1</w:t>
            </w:r>
          </w:p>
        </w:tc>
        <w:tc>
          <w:tcPr>
            <w:tcW w:w="676"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[单位工程1]</w:t>
            </w:r>
          </w:p>
        </w:tc>
        <w:tc>
          <w:tcPr>
            <w:tcW w:w="38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kern w:val="0"/>
                <w:sz w:val="24"/>
                <w:szCs w:val="24"/>
              </w:rPr>
            </w:pPr>
          </w:p>
        </w:tc>
      </w:tr>
      <w:tr w:rsidR="00EF6105" w:rsidRPr="00EF6105">
        <w:trPr>
          <w:trHeight w:val="600"/>
        </w:trPr>
        <w:tc>
          <w:tcPr>
            <w:tcW w:w="223" w:type="pct"/>
            <w:tcBorders>
              <w:top w:val="nil"/>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2</w:t>
            </w:r>
          </w:p>
        </w:tc>
        <w:tc>
          <w:tcPr>
            <w:tcW w:w="676"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[单位工程2]</w:t>
            </w:r>
          </w:p>
        </w:tc>
        <w:tc>
          <w:tcPr>
            <w:tcW w:w="38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kern w:val="0"/>
                <w:sz w:val="24"/>
                <w:szCs w:val="24"/>
              </w:rPr>
            </w:pPr>
          </w:p>
        </w:tc>
      </w:tr>
      <w:tr w:rsidR="00EF6105" w:rsidRPr="00EF6105">
        <w:trPr>
          <w:trHeight w:val="600"/>
        </w:trPr>
        <w:tc>
          <w:tcPr>
            <w:tcW w:w="223" w:type="pct"/>
            <w:tcBorders>
              <w:top w:val="nil"/>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w:t>
            </w:r>
          </w:p>
        </w:tc>
        <w:tc>
          <w:tcPr>
            <w:tcW w:w="38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kern w:val="0"/>
                <w:sz w:val="24"/>
                <w:szCs w:val="24"/>
              </w:rPr>
            </w:pPr>
          </w:p>
        </w:tc>
      </w:tr>
      <w:tr w:rsidR="00EF6105" w:rsidRPr="00EF6105">
        <w:trPr>
          <w:trHeight w:val="600"/>
        </w:trPr>
        <w:tc>
          <w:tcPr>
            <w:tcW w:w="223" w:type="pct"/>
            <w:tcBorders>
              <w:top w:val="nil"/>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w:t>
            </w:r>
          </w:p>
        </w:tc>
        <w:tc>
          <w:tcPr>
            <w:tcW w:w="38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kern w:val="0"/>
                <w:sz w:val="24"/>
                <w:szCs w:val="24"/>
              </w:rPr>
            </w:pPr>
          </w:p>
        </w:tc>
      </w:tr>
      <w:tr w:rsidR="00EF6105" w:rsidRPr="00EF6105">
        <w:trPr>
          <w:trHeight w:val="600"/>
        </w:trPr>
        <w:tc>
          <w:tcPr>
            <w:tcW w:w="223" w:type="pct"/>
            <w:tcBorders>
              <w:top w:val="nil"/>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w:t>
            </w:r>
          </w:p>
        </w:tc>
        <w:tc>
          <w:tcPr>
            <w:tcW w:w="38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kern w:val="0"/>
                <w:sz w:val="24"/>
                <w:szCs w:val="24"/>
              </w:rPr>
            </w:pPr>
          </w:p>
        </w:tc>
      </w:tr>
      <w:tr w:rsidR="00EF6105" w:rsidRPr="00EF6105">
        <w:trPr>
          <w:trHeight w:val="600"/>
        </w:trPr>
        <w:tc>
          <w:tcPr>
            <w:tcW w:w="223" w:type="pct"/>
            <w:tcBorders>
              <w:top w:val="nil"/>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n</w:t>
            </w:r>
          </w:p>
        </w:tc>
        <w:tc>
          <w:tcPr>
            <w:tcW w:w="676"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[单位工程n]</w:t>
            </w:r>
          </w:p>
        </w:tc>
        <w:tc>
          <w:tcPr>
            <w:tcW w:w="38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E352C1" w:rsidRPr="00EF6105" w:rsidRDefault="00E352C1">
            <w:pPr>
              <w:spacing w:line="360" w:lineRule="auto"/>
              <w:rPr>
                <w:rFonts w:ascii="宋体" w:eastAsia="宋体" w:hAnsi="宋体" w:cs="宋体"/>
                <w:kern w:val="0"/>
                <w:sz w:val="24"/>
                <w:szCs w:val="24"/>
              </w:rPr>
            </w:pPr>
          </w:p>
        </w:tc>
      </w:tr>
      <w:tr w:rsidR="00EF6105" w:rsidRPr="00EF6105">
        <w:trPr>
          <w:trHeight w:val="600"/>
        </w:trPr>
        <w:tc>
          <w:tcPr>
            <w:tcW w:w="223" w:type="pct"/>
            <w:tcBorders>
              <w:top w:val="nil"/>
              <w:left w:val="single" w:sz="4" w:space="0" w:color="auto"/>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投标总报价</w:t>
            </w:r>
          </w:p>
        </w:tc>
        <w:tc>
          <w:tcPr>
            <w:tcW w:w="38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623" w:type="pct"/>
            <w:tcBorders>
              <w:top w:val="nil"/>
              <w:left w:val="nil"/>
              <w:bottom w:val="single" w:sz="4" w:space="0" w:color="auto"/>
              <w:right w:val="single" w:sz="4" w:space="0" w:color="auto"/>
              <w:tr2bl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E352C1" w:rsidRPr="00EF6105" w:rsidRDefault="00D71799">
            <w:pPr>
              <w:spacing w:line="360" w:lineRule="auto"/>
              <w:rPr>
                <w:rFonts w:ascii="宋体" w:eastAsia="宋体" w:hAnsi="宋体" w:cs="宋体"/>
                <w:kern w:val="0"/>
                <w:sz w:val="24"/>
                <w:szCs w:val="24"/>
              </w:rPr>
            </w:pPr>
            <w:r w:rsidRPr="00EF6105">
              <w:rPr>
                <w:rFonts w:ascii="宋体" w:eastAsia="宋体" w:hAnsi="宋体" w:cs="宋体" w:hint="eastAsia"/>
                <w:kern w:val="0"/>
                <w:sz w:val="24"/>
                <w:szCs w:val="24"/>
              </w:rPr>
              <w:t>∑A=A</w:t>
            </w:r>
            <w:r w:rsidRPr="00EF6105">
              <w:rPr>
                <w:rFonts w:ascii="宋体" w:eastAsia="宋体" w:hAnsi="宋体" w:cs="宋体" w:hint="eastAsia"/>
                <w:kern w:val="0"/>
                <w:sz w:val="24"/>
                <w:szCs w:val="24"/>
                <w:vertAlign w:val="subscript"/>
              </w:rPr>
              <w:t>1</w:t>
            </w:r>
            <w:r w:rsidRPr="00EF6105">
              <w:rPr>
                <w:rFonts w:ascii="宋体" w:eastAsia="宋体" w:hAnsi="宋体" w:cs="宋体" w:hint="eastAsia"/>
                <w:kern w:val="0"/>
                <w:sz w:val="24"/>
                <w:szCs w:val="24"/>
              </w:rPr>
              <w:t>+A</w:t>
            </w:r>
            <w:r w:rsidRPr="00EF6105">
              <w:rPr>
                <w:rFonts w:ascii="宋体" w:eastAsia="宋体" w:hAnsi="宋体" w:cs="宋体" w:hint="eastAsia"/>
                <w:kern w:val="0"/>
                <w:sz w:val="24"/>
                <w:szCs w:val="24"/>
                <w:vertAlign w:val="subscript"/>
              </w:rPr>
              <w:t>2</w:t>
            </w:r>
            <w:r w:rsidRPr="00EF6105">
              <w:rPr>
                <w:rFonts w:ascii="宋体" w:eastAsia="宋体" w:hAnsi="宋体" w:cs="宋体" w:hint="eastAsia"/>
                <w:kern w:val="0"/>
                <w:sz w:val="24"/>
                <w:szCs w:val="24"/>
              </w:rPr>
              <w:t>+…An；∑B=B</w:t>
            </w:r>
            <w:r w:rsidRPr="00EF6105">
              <w:rPr>
                <w:rFonts w:ascii="宋体" w:eastAsia="宋体" w:hAnsi="宋体" w:cs="宋体" w:hint="eastAsia"/>
                <w:kern w:val="0"/>
                <w:sz w:val="24"/>
                <w:szCs w:val="24"/>
                <w:vertAlign w:val="subscript"/>
              </w:rPr>
              <w:t>1</w:t>
            </w:r>
            <w:r w:rsidRPr="00EF6105">
              <w:rPr>
                <w:rFonts w:ascii="宋体" w:eastAsia="宋体" w:hAnsi="宋体" w:cs="宋体" w:hint="eastAsia"/>
                <w:kern w:val="0"/>
                <w:sz w:val="24"/>
                <w:szCs w:val="24"/>
              </w:rPr>
              <w:t>+B</w:t>
            </w:r>
            <w:r w:rsidRPr="00EF6105">
              <w:rPr>
                <w:rFonts w:ascii="宋体" w:eastAsia="宋体" w:hAnsi="宋体" w:cs="宋体" w:hint="eastAsia"/>
                <w:kern w:val="0"/>
                <w:sz w:val="24"/>
                <w:szCs w:val="24"/>
                <w:vertAlign w:val="subscript"/>
              </w:rPr>
              <w:t>2</w:t>
            </w:r>
            <w:r w:rsidRPr="00EF6105">
              <w:rPr>
                <w:rFonts w:ascii="宋体" w:eastAsia="宋体" w:hAnsi="宋体" w:cs="宋体" w:hint="eastAsia"/>
                <w:kern w:val="0"/>
                <w:sz w:val="24"/>
                <w:szCs w:val="24"/>
              </w:rPr>
              <w:t>+…Bn</w:t>
            </w:r>
          </w:p>
        </w:tc>
      </w:tr>
    </w:tbl>
    <w:p w:rsidR="00E352C1" w:rsidRPr="00EF6105" w:rsidRDefault="00D71799">
      <w:pPr>
        <w:spacing w:line="360" w:lineRule="auto"/>
        <w:rPr>
          <w:rFonts w:ascii="宋体" w:eastAsia="宋体" w:hAnsi="宋体" w:cs="宋体"/>
          <w:kern w:val="0"/>
          <w:szCs w:val="21"/>
        </w:rPr>
      </w:pPr>
      <w:r w:rsidRPr="00EF6105">
        <w:rPr>
          <w:rFonts w:ascii="宋体" w:eastAsia="宋体" w:hAnsi="宋体" w:cs="宋体" w:hint="eastAsia"/>
          <w:kern w:val="0"/>
          <w:szCs w:val="21"/>
        </w:rPr>
        <w:t>修正原则：</w:t>
      </w:r>
      <w:r w:rsidRPr="00EF6105">
        <w:rPr>
          <w:rFonts w:ascii="宋体" w:eastAsia="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p>
    <w:p w:rsidR="00E352C1" w:rsidRPr="00EF6105" w:rsidRDefault="00D71799">
      <w:pPr>
        <w:spacing w:line="360" w:lineRule="auto"/>
        <w:rPr>
          <w:rFonts w:ascii="宋体" w:eastAsia="宋体" w:hAnsi="宋体" w:cs="宋体"/>
          <w:kern w:val="0"/>
          <w:szCs w:val="21"/>
        </w:rPr>
      </w:pPr>
      <w:r w:rsidRPr="00EF6105">
        <w:rPr>
          <w:rFonts w:ascii="宋体" w:eastAsia="宋体" w:hAnsi="宋体" w:cs="宋体" w:hint="eastAsia"/>
          <w:kern w:val="0"/>
          <w:szCs w:val="21"/>
        </w:rPr>
        <w:t>评委签名：                        日期：</w:t>
      </w:r>
    </w:p>
    <w:p w:rsidR="00E352C1" w:rsidRPr="00EF6105" w:rsidRDefault="00E352C1">
      <w:pPr>
        <w:spacing w:line="360" w:lineRule="auto"/>
        <w:jc w:val="left"/>
        <w:rPr>
          <w:rFonts w:ascii="宋体" w:eastAsia="宋体" w:hAnsi="宋体" w:cs="宋体"/>
          <w:b/>
          <w:bCs/>
          <w:sz w:val="24"/>
          <w:szCs w:val="24"/>
        </w:rPr>
        <w:sectPr w:rsidR="00E352C1" w:rsidRPr="00EF6105">
          <w:type w:val="continuous"/>
          <w:pgSz w:w="16840" w:h="11907" w:orient="landscape"/>
          <w:pgMar w:top="1440" w:right="1080" w:bottom="1440" w:left="1080" w:header="851" w:footer="907" w:gutter="0"/>
          <w:cols w:space="720"/>
          <w:docGrid w:type="lines" w:linePitch="312"/>
        </w:sectPr>
      </w:pPr>
    </w:p>
    <w:p w:rsidR="00E352C1" w:rsidRPr="00EF6105" w:rsidRDefault="00D71799">
      <w:pPr>
        <w:spacing w:line="360" w:lineRule="auto"/>
        <w:jc w:val="center"/>
        <w:rPr>
          <w:rFonts w:ascii="宋体" w:eastAsia="宋体" w:hAnsi="宋体" w:cs="宋体"/>
          <w:b/>
          <w:sz w:val="36"/>
          <w:szCs w:val="36"/>
        </w:rPr>
      </w:pPr>
      <w:r w:rsidRPr="00EF6105">
        <w:rPr>
          <w:rFonts w:ascii="宋体" w:eastAsia="宋体" w:hAnsi="宋体" w:cs="宋体" w:hint="eastAsia"/>
          <w:b/>
          <w:sz w:val="36"/>
          <w:szCs w:val="36"/>
        </w:rPr>
        <w:lastRenderedPageBreak/>
        <w:t>算术复核表</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工程名称：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449"/>
        <w:gridCol w:w="2411"/>
        <w:gridCol w:w="3208"/>
        <w:gridCol w:w="3543"/>
      </w:tblGrid>
      <w:tr w:rsidR="00EF6105" w:rsidRPr="00EF6105">
        <w:trPr>
          <w:trHeight w:val="654"/>
        </w:trPr>
        <w:tc>
          <w:tcPr>
            <w:tcW w:w="359" w:type="pct"/>
            <w:tcBorders>
              <w:top w:val="single" w:sz="4" w:space="0" w:color="auto"/>
              <w:left w:val="single" w:sz="4" w:space="0" w:color="auto"/>
              <w:bottom w:val="single" w:sz="4" w:space="0" w:color="auto"/>
              <w:right w:val="single" w:sz="4" w:space="0" w:color="auto"/>
            </w:tcBorders>
            <w:noWrap/>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编号</w:t>
            </w:r>
          </w:p>
        </w:tc>
        <w:tc>
          <w:tcPr>
            <w:tcW w:w="1517" w:type="pct"/>
            <w:tcBorders>
              <w:top w:val="single" w:sz="4" w:space="0" w:color="auto"/>
              <w:left w:val="single" w:sz="4" w:space="0" w:color="auto"/>
              <w:bottom w:val="single" w:sz="4" w:space="0" w:color="auto"/>
              <w:right w:val="single" w:sz="4" w:space="0" w:color="auto"/>
            </w:tcBorders>
            <w:noWrap/>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投标人名称</w:t>
            </w:r>
          </w:p>
        </w:tc>
        <w:tc>
          <w:tcPr>
            <w:tcW w:w="822" w:type="pct"/>
            <w:tcBorders>
              <w:top w:val="single" w:sz="4" w:space="0" w:color="auto"/>
              <w:left w:val="single" w:sz="4" w:space="0" w:color="auto"/>
              <w:bottom w:val="single" w:sz="4" w:space="0" w:color="auto"/>
              <w:right w:val="single" w:sz="4" w:space="0" w:color="auto"/>
            </w:tcBorders>
            <w:noWrap/>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原投标报价（A）</w:t>
            </w:r>
          </w:p>
        </w:tc>
        <w:tc>
          <w:tcPr>
            <w:tcW w:w="1094" w:type="pct"/>
            <w:tcBorders>
              <w:top w:val="single" w:sz="4" w:space="0" w:color="auto"/>
              <w:left w:val="single" w:sz="4" w:space="0" w:color="auto"/>
              <w:bottom w:val="single" w:sz="4" w:space="0" w:color="auto"/>
              <w:right w:val="single" w:sz="4" w:space="0" w:color="auto"/>
            </w:tcBorders>
            <w:noWrap/>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算数复核后投标报价（B）</w:t>
            </w:r>
          </w:p>
        </w:tc>
        <w:tc>
          <w:tcPr>
            <w:tcW w:w="1208" w:type="pct"/>
            <w:tcBorders>
              <w:top w:val="single" w:sz="4" w:space="0" w:color="auto"/>
              <w:left w:val="single" w:sz="4" w:space="0" w:color="auto"/>
              <w:bottom w:val="single" w:sz="4" w:space="0" w:color="auto"/>
              <w:right w:val="single" w:sz="4" w:space="0" w:color="auto"/>
            </w:tcBorders>
            <w:noWrap/>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误差率（r=|A-B|/A*100%）</w:t>
            </w:r>
          </w:p>
        </w:tc>
      </w:tr>
      <w:tr w:rsidR="00EF6105" w:rsidRPr="00EF6105">
        <w:tc>
          <w:tcPr>
            <w:tcW w:w="359"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517"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822"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094"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208"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r>
      <w:tr w:rsidR="00EF6105" w:rsidRPr="00EF6105">
        <w:tc>
          <w:tcPr>
            <w:tcW w:w="359"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517"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822"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094"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208"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r>
      <w:tr w:rsidR="00EF6105" w:rsidRPr="00EF6105">
        <w:tc>
          <w:tcPr>
            <w:tcW w:w="359"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517"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822"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094"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208"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r>
      <w:tr w:rsidR="00EF6105" w:rsidRPr="00EF6105">
        <w:tc>
          <w:tcPr>
            <w:tcW w:w="359"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517"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822"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094"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208"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r>
      <w:tr w:rsidR="00EF6105" w:rsidRPr="00EF6105">
        <w:tc>
          <w:tcPr>
            <w:tcW w:w="359"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517"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822"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094"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208"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r>
      <w:tr w:rsidR="00EF6105" w:rsidRPr="00EF6105">
        <w:tc>
          <w:tcPr>
            <w:tcW w:w="359"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517"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822"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094"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208"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r>
      <w:tr w:rsidR="00EF6105" w:rsidRPr="00EF6105">
        <w:tc>
          <w:tcPr>
            <w:tcW w:w="359"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517"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822"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094"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208"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r>
      <w:tr w:rsidR="00EF6105" w:rsidRPr="00EF6105">
        <w:tc>
          <w:tcPr>
            <w:tcW w:w="359"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517"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822"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094"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c>
          <w:tcPr>
            <w:tcW w:w="1208" w:type="pct"/>
            <w:tcBorders>
              <w:top w:val="single" w:sz="4" w:space="0" w:color="auto"/>
              <w:left w:val="single" w:sz="4" w:space="0" w:color="auto"/>
              <w:bottom w:val="single" w:sz="4" w:space="0" w:color="auto"/>
              <w:right w:val="single" w:sz="4" w:space="0" w:color="auto"/>
            </w:tcBorders>
            <w:noWrap/>
          </w:tcPr>
          <w:p w:rsidR="00E352C1" w:rsidRPr="00EF6105" w:rsidRDefault="00E352C1">
            <w:pPr>
              <w:spacing w:line="360" w:lineRule="auto"/>
              <w:jc w:val="center"/>
              <w:rPr>
                <w:rFonts w:ascii="宋体" w:eastAsia="宋体" w:hAnsi="宋体" w:cs="宋体"/>
                <w:sz w:val="24"/>
                <w:szCs w:val="24"/>
              </w:rPr>
            </w:pPr>
          </w:p>
        </w:tc>
      </w:tr>
    </w:tbl>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szCs w:val="21"/>
        </w:rPr>
        <w:t xml:space="preserve">评委签名： </w:t>
      </w:r>
      <w:r w:rsidRPr="00EF6105">
        <w:rPr>
          <w:rFonts w:ascii="宋体" w:eastAsia="宋体" w:hAnsi="宋体" w:cs="宋体"/>
          <w:szCs w:val="21"/>
        </w:rPr>
        <w:t xml:space="preserve">                   </w:t>
      </w:r>
      <w:r w:rsidRPr="00EF6105">
        <w:rPr>
          <w:rFonts w:ascii="宋体" w:eastAsia="宋体" w:hAnsi="宋体" w:cs="宋体" w:hint="eastAsia"/>
          <w:szCs w:val="21"/>
        </w:rPr>
        <w:t>日期：</w:t>
      </w:r>
    </w:p>
    <w:p w:rsidR="00E352C1" w:rsidRPr="00EF6105" w:rsidRDefault="00E352C1">
      <w:pPr>
        <w:spacing w:line="360" w:lineRule="auto"/>
        <w:ind w:firstLineChars="200" w:firstLine="420"/>
        <w:rPr>
          <w:rFonts w:ascii="宋体" w:eastAsia="宋体" w:hAnsi="宋体" w:cs="宋体"/>
          <w:kern w:val="0"/>
          <w:szCs w:val="21"/>
        </w:rPr>
        <w:sectPr w:rsidR="00E352C1" w:rsidRPr="00EF6105">
          <w:type w:val="continuous"/>
          <w:pgSz w:w="16840" w:h="11907" w:orient="landscape"/>
          <w:pgMar w:top="1440" w:right="1080" w:bottom="1440" w:left="1080" w:header="851" w:footer="907" w:gutter="0"/>
          <w:cols w:space="720"/>
          <w:docGrid w:type="lines" w:linePitch="312"/>
        </w:sectPr>
      </w:pPr>
    </w:p>
    <w:p w:rsidR="00E352C1" w:rsidRPr="00EF6105" w:rsidRDefault="00D71799" w:rsidP="002873C6">
      <w:pPr>
        <w:pStyle w:val="1"/>
        <w:jc w:val="center"/>
        <w:rPr>
          <w:rFonts w:ascii="宋体" w:eastAsia="宋体" w:hAnsi="宋体" w:cs="宋体"/>
          <w:sz w:val="30"/>
          <w:szCs w:val="24"/>
        </w:rPr>
      </w:pPr>
      <w:bookmarkStart w:id="31" w:name="_Toc25851"/>
      <w:bookmarkStart w:id="32" w:name="_Toc5789"/>
      <w:bookmarkStart w:id="33" w:name="_Toc504053942"/>
      <w:bookmarkStart w:id="34" w:name="_Toc500249621"/>
      <w:bookmarkStart w:id="35" w:name="_Toc504659100"/>
      <w:r w:rsidRPr="00EF6105">
        <w:rPr>
          <w:rFonts w:ascii="宋体" w:eastAsia="宋体" w:hAnsi="宋体" w:cs="宋体"/>
        </w:rPr>
        <w:lastRenderedPageBreak/>
        <w:t>第三章  合同条款</w:t>
      </w:r>
      <w:bookmarkEnd w:id="31"/>
    </w:p>
    <w:p w:rsidR="00E352C1" w:rsidRPr="00EF6105" w:rsidRDefault="00E352C1">
      <w:pPr>
        <w:spacing w:line="360" w:lineRule="auto"/>
        <w:rPr>
          <w:rFonts w:ascii="宋体" w:eastAsia="宋体" w:hAnsi="宋体" w:cs="宋体"/>
          <w:sz w:val="30"/>
          <w:szCs w:val="24"/>
        </w:rPr>
      </w:pPr>
    </w:p>
    <w:p w:rsidR="00E352C1" w:rsidRPr="00EF6105" w:rsidRDefault="00D71799">
      <w:pPr>
        <w:spacing w:line="360" w:lineRule="auto"/>
        <w:rPr>
          <w:rFonts w:ascii="宋体" w:eastAsia="宋体" w:hAnsi="宋体" w:cs="宋体"/>
        </w:rPr>
      </w:pPr>
      <w:r w:rsidRPr="00EF6105">
        <w:rPr>
          <w:rFonts w:ascii="宋体" w:eastAsia="宋体" w:hAnsi="宋体" w:cs="宋体" w:hint="eastAsia"/>
          <w:noProof/>
          <w:sz w:val="30"/>
          <w:szCs w:val="24"/>
        </w:rPr>
        <w:drawing>
          <wp:anchor distT="0" distB="0" distL="114300" distR="114300" simplePos="0" relativeHeight="251662336" behindDoc="1" locked="0" layoutInCell="1" allowOverlap="1" wp14:anchorId="36B5ACBE" wp14:editId="72B0B529">
            <wp:simplePos x="0" y="0"/>
            <wp:positionH relativeFrom="column">
              <wp:posOffset>-399415</wp:posOffset>
            </wp:positionH>
            <wp:positionV relativeFrom="paragraph">
              <wp:posOffset>34290</wp:posOffset>
            </wp:positionV>
            <wp:extent cx="4730115" cy="1774190"/>
            <wp:effectExtent l="0" t="0" r="13335" b="16510"/>
            <wp:wrapNone/>
            <wp:docPr id="28" name="图片 1" descr="说明: D:\我的文档\Documents\Tencent Files\294312491\FileRecv\SSGKC Inline_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说明: D:\我的文档\Documents\Tencent Files\294312491\FileRecv\SSGKC Inline_Colour Logo.jpg"/>
                    <pic:cNvPicPr>
                      <a:picLocks noChangeAspect="1"/>
                    </pic:cNvPicPr>
                  </pic:nvPicPr>
                  <pic:blipFill>
                    <a:blip r:embed="rId19"/>
                    <a:stretch>
                      <a:fillRect/>
                    </a:stretch>
                  </pic:blipFill>
                  <pic:spPr>
                    <a:xfrm>
                      <a:off x="0" y="0"/>
                      <a:ext cx="4730115" cy="1774190"/>
                    </a:xfrm>
                    <a:prstGeom prst="rect">
                      <a:avLst/>
                    </a:prstGeom>
                    <a:noFill/>
                    <a:ln>
                      <a:noFill/>
                    </a:ln>
                  </pic:spPr>
                </pic:pic>
              </a:graphicData>
            </a:graphic>
          </wp:anchor>
        </w:drawing>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rPr>
        <w:t xml:space="preserve">                                              </w:t>
      </w:r>
      <w:r w:rsidRPr="00EF6105">
        <w:rPr>
          <w:rFonts w:ascii="宋体" w:eastAsia="宋体" w:hAnsi="宋体" w:cs="宋体" w:hint="eastAsia"/>
          <w:szCs w:val="21"/>
        </w:rPr>
        <w:t>合同编号：中新知建管施[  ]  号/</w:t>
      </w:r>
    </w:p>
    <w:p w:rsidR="00E352C1" w:rsidRPr="00EF6105" w:rsidRDefault="00E352C1">
      <w:pPr>
        <w:spacing w:line="360" w:lineRule="auto"/>
        <w:rPr>
          <w:rFonts w:ascii="宋体" w:eastAsia="宋体" w:hAnsi="宋体" w:cs="宋体"/>
        </w:rPr>
      </w:pPr>
    </w:p>
    <w:p w:rsidR="00E352C1" w:rsidRPr="00EF6105" w:rsidRDefault="00E352C1">
      <w:pPr>
        <w:spacing w:line="360" w:lineRule="auto"/>
        <w:rPr>
          <w:rFonts w:ascii="宋体" w:eastAsia="宋体" w:hAnsi="宋体" w:cs="宋体"/>
        </w:rPr>
      </w:pPr>
    </w:p>
    <w:p w:rsidR="00E352C1" w:rsidRPr="00EF6105" w:rsidRDefault="00E352C1">
      <w:pPr>
        <w:spacing w:line="360" w:lineRule="auto"/>
        <w:rPr>
          <w:rFonts w:ascii="宋体" w:eastAsia="宋体" w:hAnsi="宋体" w:cs="宋体"/>
        </w:rPr>
      </w:pPr>
    </w:p>
    <w:p w:rsidR="00E352C1" w:rsidRPr="00EF6105" w:rsidRDefault="00D71799">
      <w:pPr>
        <w:spacing w:line="360" w:lineRule="auto"/>
        <w:rPr>
          <w:rFonts w:ascii="宋体" w:eastAsia="宋体" w:hAnsi="宋体" w:cs="宋体"/>
        </w:rPr>
      </w:pPr>
      <w:r w:rsidRPr="00EF6105">
        <w:rPr>
          <w:rFonts w:ascii="宋体" w:eastAsia="宋体" w:hAnsi="宋体" w:cs="宋体" w:hint="eastAsia"/>
        </w:rPr>
        <w:t xml:space="preserve"> </w:t>
      </w:r>
    </w:p>
    <w:p w:rsidR="00E352C1" w:rsidRPr="00EF6105" w:rsidRDefault="00D71799">
      <w:pPr>
        <w:spacing w:line="360" w:lineRule="auto"/>
        <w:jc w:val="center"/>
        <w:rPr>
          <w:rFonts w:ascii="宋体" w:eastAsia="宋体" w:hAnsi="宋体" w:cs="宋体"/>
          <w:b/>
          <w:sz w:val="84"/>
          <w:szCs w:val="84"/>
        </w:rPr>
      </w:pPr>
      <w:r w:rsidRPr="00EF6105">
        <w:rPr>
          <w:rFonts w:ascii="宋体" w:eastAsia="宋体" w:hAnsi="宋体" w:cs="宋体" w:hint="eastAsia"/>
          <w:b/>
          <w:sz w:val="84"/>
          <w:szCs w:val="84"/>
        </w:rPr>
        <w:t>建设工程施工合同</w:t>
      </w:r>
    </w:p>
    <w:p w:rsidR="00E352C1" w:rsidRPr="00EF6105" w:rsidRDefault="00E352C1">
      <w:pPr>
        <w:spacing w:line="360" w:lineRule="auto"/>
        <w:ind w:firstLine="420"/>
        <w:rPr>
          <w:rFonts w:ascii="宋体" w:eastAsia="宋体" w:hAnsi="宋体" w:cs="宋体"/>
          <w:szCs w:val="20"/>
        </w:rPr>
      </w:pPr>
    </w:p>
    <w:p w:rsidR="002873C6" w:rsidRPr="00EF6105" w:rsidRDefault="002873C6">
      <w:pPr>
        <w:spacing w:line="360" w:lineRule="auto"/>
        <w:ind w:firstLine="420"/>
        <w:rPr>
          <w:rFonts w:ascii="宋体" w:eastAsia="宋体" w:hAnsi="宋体" w:cs="宋体"/>
          <w:szCs w:val="20"/>
        </w:rPr>
      </w:pPr>
    </w:p>
    <w:p w:rsidR="00E352C1" w:rsidRPr="00EF6105" w:rsidRDefault="00D71799">
      <w:pPr>
        <w:spacing w:line="360" w:lineRule="auto"/>
        <w:rPr>
          <w:rFonts w:ascii="宋体" w:eastAsia="宋体" w:hAnsi="宋体" w:cs="宋体"/>
          <w:sz w:val="28"/>
          <w:szCs w:val="28"/>
          <w:u w:val="single"/>
        </w:rPr>
      </w:pPr>
      <w:r w:rsidRPr="00EF6105">
        <w:rPr>
          <w:rFonts w:ascii="宋体" w:eastAsia="宋体" w:hAnsi="宋体" w:cs="宋体" w:hint="eastAsia"/>
          <w:sz w:val="28"/>
          <w:szCs w:val="28"/>
        </w:rPr>
        <w:t xml:space="preserve">          项目名称：</w:t>
      </w:r>
      <w:r w:rsidRPr="00EF6105">
        <w:rPr>
          <w:rFonts w:ascii="宋体" w:eastAsia="宋体" w:hAnsi="宋体" w:cs="宋体" w:hint="eastAsia"/>
          <w:sz w:val="28"/>
          <w:szCs w:val="28"/>
          <w:u w:val="single"/>
        </w:rPr>
        <w:t xml:space="preserve">                                       </w:t>
      </w:r>
    </w:p>
    <w:p w:rsidR="00E352C1" w:rsidRPr="00EF6105" w:rsidRDefault="00D71799">
      <w:pPr>
        <w:spacing w:line="360" w:lineRule="auto"/>
        <w:rPr>
          <w:rFonts w:ascii="宋体" w:eastAsia="宋体" w:hAnsi="宋体" w:cs="宋体"/>
          <w:sz w:val="28"/>
          <w:szCs w:val="28"/>
          <w:u w:val="single"/>
        </w:rPr>
      </w:pPr>
      <w:r w:rsidRPr="00EF6105">
        <w:rPr>
          <w:rFonts w:ascii="宋体" w:eastAsia="宋体" w:hAnsi="宋体" w:cs="宋体" w:hint="eastAsia"/>
          <w:sz w:val="28"/>
          <w:szCs w:val="28"/>
        </w:rPr>
        <w:t xml:space="preserve">          发包人：</w:t>
      </w:r>
      <w:r w:rsidRPr="00EF6105">
        <w:rPr>
          <w:rFonts w:ascii="宋体" w:eastAsia="宋体" w:hAnsi="宋体" w:cs="宋体" w:hint="eastAsia"/>
          <w:sz w:val="28"/>
          <w:szCs w:val="28"/>
          <w:u w:val="single"/>
        </w:rPr>
        <w:t xml:space="preserve">                                       </w:t>
      </w:r>
    </w:p>
    <w:p w:rsidR="00E352C1" w:rsidRPr="00EF6105" w:rsidRDefault="00D71799">
      <w:pPr>
        <w:spacing w:line="360" w:lineRule="auto"/>
        <w:rPr>
          <w:rFonts w:ascii="宋体" w:eastAsia="宋体" w:hAnsi="宋体" w:cs="宋体"/>
          <w:sz w:val="28"/>
          <w:szCs w:val="28"/>
          <w:u w:val="single"/>
        </w:rPr>
      </w:pPr>
      <w:r w:rsidRPr="00EF6105">
        <w:rPr>
          <w:rFonts w:ascii="宋体" w:eastAsia="宋体" w:hAnsi="宋体" w:cs="宋体" w:hint="eastAsia"/>
          <w:sz w:val="28"/>
          <w:szCs w:val="28"/>
        </w:rPr>
        <w:t xml:space="preserve">          承包人：</w:t>
      </w:r>
      <w:r w:rsidRPr="00EF6105">
        <w:rPr>
          <w:rFonts w:ascii="宋体" w:eastAsia="宋体" w:hAnsi="宋体" w:cs="宋体" w:hint="eastAsia"/>
          <w:sz w:val="28"/>
          <w:szCs w:val="28"/>
          <w:u w:val="single"/>
        </w:rPr>
        <w:t xml:space="preserve">                                         </w:t>
      </w:r>
    </w:p>
    <w:p w:rsidR="00E352C1" w:rsidRPr="00EF6105" w:rsidRDefault="00D71799">
      <w:pPr>
        <w:spacing w:line="360" w:lineRule="auto"/>
        <w:rPr>
          <w:rFonts w:ascii="宋体" w:eastAsia="宋体" w:hAnsi="宋体" w:cs="宋体"/>
          <w:sz w:val="28"/>
          <w:szCs w:val="28"/>
          <w:u w:val="single"/>
        </w:rPr>
      </w:pPr>
      <w:r w:rsidRPr="00EF6105">
        <w:rPr>
          <w:rFonts w:ascii="宋体" w:eastAsia="宋体" w:hAnsi="宋体" w:cs="宋体" w:hint="eastAsia"/>
          <w:sz w:val="28"/>
          <w:szCs w:val="28"/>
        </w:rPr>
        <w:t xml:space="preserve">          合同签订日期：</w:t>
      </w:r>
      <w:r w:rsidRPr="00EF6105">
        <w:rPr>
          <w:rFonts w:ascii="宋体" w:eastAsia="宋体" w:hAnsi="宋体" w:cs="宋体" w:hint="eastAsia"/>
          <w:sz w:val="28"/>
          <w:szCs w:val="28"/>
          <w:u w:val="single"/>
        </w:rPr>
        <w:t xml:space="preserve">       年  月    日         </w:t>
      </w:r>
    </w:p>
    <w:p w:rsidR="00E352C1" w:rsidRPr="00EF6105" w:rsidRDefault="00D71799">
      <w:pPr>
        <w:spacing w:line="360" w:lineRule="auto"/>
        <w:rPr>
          <w:rFonts w:ascii="宋体" w:eastAsia="宋体" w:hAnsi="宋体" w:cs="宋体"/>
          <w:sz w:val="28"/>
          <w:szCs w:val="28"/>
          <w:u w:val="single"/>
        </w:rPr>
      </w:pPr>
      <w:r w:rsidRPr="00EF6105">
        <w:rPr>
          <w:rFonts w:ascii="宋体" w:eastAsia="宋体" w:hAnsi="宋体" w:cs="宋体" w:hint="eastAsia"/>
          <w:noProof/>
          <w:sz w:val="30"/>
          <w:szCs w:val="24"/>
        </w:rPr>
        <w:drawing>
          <wp:anchor distT="0" distB="0" distL="114300" distR="114300" simplePos="0" relativeHeight="251663360" behindDoc="0" locked="0" layoutInCell="1" allowOverlap="0" wp14:anchorId="0022D252" wp14:editId="52EB40F8">
            <wp:simplePos x="0" y="0"/>
            <wp:positionH relativeFrom="column">
              <wp:posOffset>237490</wp:posOffset>
            </wp:positionH>
            <wp:positionV relativeFrom="paragraph">
              <wp:posOffset>410845</wp:posOffset>
            </wp:positionV>
            <wp:extent cx="5835015" cy="2031365"/>
            <wp:effectExtent l="0" t="0" r="0" b="6985"/>
            <wp:wrapSquare wrapText="bothSides"/>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20"/>
                    <a:stretch>
                      <a:fillRect/>
                    </a:stretch>
                  </pic:blipFill>
                  <pic:spPr>
                    <a:xfrm>
                      <a:off x="0" y="0"/>
                      <a:ext cx="5835015" cy="2031365"/>
                    </a:xfrm>
                    <a:prstGeom prst="rect">
                      <a:avLst/>
                    </a:prstGeom>
                    <a:noFill/>
                    <a:ln>
                      <a:noFill/>
                    </a:ln>
                  </pic:spPr>
                </pic:pic>
              </a:graphicData>
            </a:graphic>
          </wp:anchor>
        </w:drawing>
      </w:r>
      <w:r w:rsidRPr="00EF6105">
        <w:rPr>
          <w:rFonts w:ascii="宋体" w:eastAsia="宋体" w:hAnsi="宋体" w:cs="宋体" w:hint="eastAsia"/>
          <w:sz w:val="28"/>
          <w:szCs w:val="28"/>
        </w:rPr>
        <w:t xml:space="preserve">          签订地点：</w:t>
      </w:r>
      <w:r w:rsidRPr="00EF6105">
        <w:rPr>
          <w:rFonts w:ascii="宋体" w:eastAsia="宋体" w:hAnsi="宋体" w:cs="宋体" w:hint="eastAsia"/>
          <w:sz w:val="28"/>
          <w:szCs w:val="28"/>
          <w:u w:val="single"/>
        </w:rPr>
        <w:t xml:space="preserve">           广州市黄埔区           </w:t>
      </w:r>
    </w:p>
    <w:p w:rsidR="00E352C1" w:rsidRPr="00EF6105" w:rsidRDefault="00E352C1">
      <w:pPr>
        <w:spacing w:line="360" w:lineRule="auto"/>
        <w:ind w:leftChars="-94" w:left="-197"/>
        <w:jc w:val="center"/>
        <w:rPr>
          <w:rFonts w:ascii="宋体" w:eastAsia="宋体" w:hAnsi="宋体" w:cs="宋体"/>
          <w:sz w:val="30"/>
          <w:szCs w:val="24"/>
        </w:rPr>
        <w:sectPr w:rsidR="00E352C1" w:rsidRPr="00EF6105">
          <w:footerReference w:type="default" r:id="rId21"/>
          <w:pgSz w:w="11906" w:h="16838"/>
          <w:pgMar w:top="1440" w:right="1080" w:bottom="1440" w:left="1080" w:header="850" w:footer="907" w:gutter="0"/>
          <w:cols w:space="720"/>
          <w:docGrid w:type="lines" w:linePitch="408"/>
        </w:sectPr>
      </w:pPr>
    </w:p>
    <w:p w:rsidR="00E352C1" w:rsidRPr="00EF6105" w:rsidRDefault="00D71799">
      <w:pPr>
        <w:widowControl/>
        <w:spacing w:line="360" w:lineRule="auto"/>
        <w:jc w:val="left"/>
        <w:rPr>
          <w:rFonts w:ascii="宋体" w:eastAsia="宋体" w:hAnsi="宋体" w:cs="宋体"/>
          <w:szCs w:val="20"/>
        </w:rPr>
      </w:pPr>
      <w:r w:rsidRPr="00EF6105">
        <w:rPr>
          <w:rFonts w:ascii="宋体" w:eastAsia="宋体" w:hAnsi="宋体" w:cs="宋体"/>
          <w:szCs w:val="20"/>
        </w:rPr>
        <w:br w:type="page"/>
      </w:r>
    </w:p>
    <w:p w:rsidR="00E352C1" w:rsidRPr="00EF6105" w:rsidRDefault="00E352C1">
      <w:pPr>
        <w:spacing w:line="360" w:lineRule="auto"/>
        <w:rPr>
          <w:rFonts w:ascii="宋体" w:eastAsia="宋体" w:hAnsi="宋体" w:cs="宋体"/>
          <w:szCs w:val="20"/>
        </w:rPr>
      </w:pPr>
    </w:p>
    <w:p w:rsidR="00E352C1" w:rsidRPr="00EF6105" w:rsidRDefault="00D71799">
      <w:pPr>
        <w:spacing w:line="360" w:lineRule="auto"/>
        <w:jc w:val="center"/>
        <w:rPr>
          <w:rFonts w:ascii="宋体" w:eastAsia="宋体" w:hAnsi="宋体" w:cs="宋体"/>
          <w:b/>
          <w:bCs/>
          <w:sz w:val="24"/>
        </w:rPr>
      </w:pPr>
      <w:r w:rsidRPr="00EF6105">
        <w:rPr>
          <w:rFonts w:ascii="宋体" w:eastAsia="宋体" w:hAnsi="宋体" w:cs="宋体" w:hint="eastAsia"/>
          <w:b/>
          <w:sz w:val="24"/>
        </w:rPr>
        <w:t>第一部分   协议书</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发包人（全称）：</w:t>
      </w:r>
      <w:r w:rsidRPr="00EF6105">
        <w:rPr>
          <w:rFonts w:ascii="宋体" w:eastAsia="宋体" w:hAnsi="宋体" w:cs="宋体"/>
          <w:szCs w:val="21"/>
          <w:u w:val="single"/>
        </w:rPr>
        <w:t xml:space="preserve">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承包人（全称）：</w:t>
      </w:r>
      <w:r w:rsidRPr="00EF6105">
        <w:rPr>
          <w:rFonts w:ascii="宋体" w:eastAsia="宋体" w:hAnsi="宋体" w:cs="宋体"/>
          <w:szCs w:val="21"/>
          <w:u w:val="single"/>
        </w:rPr>
        <w:t xml:space="preserve">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依照《中华人民共和国民法典》、《中华人民共和国建筑法》及其他有关法律、行政法规，遵循平等、自愿、公平和诚实信用的原则，双方就本建设工程施工事项协商一致，订立本合同。</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一、工程概况</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工程名称：</w:t>
      </w:r>
      <w:r w:rsidRPr="00EF6105">
        <w:rPr>
          <w:rFonts w:ascii="宋体" w:eastAsia="宋体" w:hAnsi="宋体" w:cs="宋体"/>
          <w:bCs/>
          <w:szCs w:val="21"/>
          <w:u w:val="single"/>
        </w:rPr>
        <w:t xml:space="preserve">                            </w:t>
      </w:r>
      <w:r w:rsidRPr="00EF6105">
        <w:rPr>
          <w:rFonts w:ascii="宋体" w:eastAsia="宋体" w:hAnsi="宋体" w:cs="宋体" w:hint="eastAsia"/>
          <w:bCs/>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工程地点：</w:t>
      </w:r>
      <w:r w:rsidRPr="00EF6105">
        <w:rPr>
          <w:rFonts w:ascii="宋体" w:eastAsia="宋体" w:hAnsi="宋体" w:cs="宋体"/>
          <w:bCs/>
          <w:szCs w:val="21"/>
          <w:u w:val="single"/>
        </w:rPr>
        <w:t xml:space="preserve">                            </w:t>
      </w:r>
      <w:r w:rsidRPr="00EF6105">
        <w:rPr>
          <w:rFonts w:ascii="宋体" w:eastAsia="宋体" w:hAnsi="宋体" w:cs="宋体" w:hint="eastAsia"/>
          <w:bCs/>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工程内容：</w:t>
      </w:r>
      <w:r w:rsidRPr="00EF6105">
        <w:rPr>
          <w:rFonts w:ascii="宋体" w:eastAsia="宋体" w:hAnsi="宋体" w:cs="宋体"/>
          <w:szCs w:val="21"/>
          <w:u w:val="single"/>
        </w:rPr>
        <w:t xml:space="preserve">                          </w:t>
      </w:r>
      <w:r w:rsidRPr="00EF6105">
        <w:rPr>
          <w:rFonts w:ascii="宋体" w:eastAsia="宋体" w:hAnsi="宋体" w:cs="宋体" w:hint="eastAsia"/>
          <w:szCs w:val="21"/>
        </w:rPr>
        <w:t>。具体内容以施工图纸及工程量清单为准。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建设业主有权根据工程实施情况，对承包人的承包范围和承包工程量进行适当调整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工程立项批准文号：</w:t>
      </w:r>
      <w:r w:rsidRPr="00EF6105">
        <w:rPr>
          <w:rFonts w:ascii="宋体" w:eastAsia="宋体" w:hAnsi="宋体" w:cs="宋体"/>
          <w:szCs w:val="21"/>
          <w:u w:val="single"/>
        </w:rPr>
        <w:t xml:space="preserve">             </w:t>
      </w:r>
      <w:r w:rsidRPr="00EF6105">
        <w:rPr>
          <w:rFonts w:ascii="宋体" w:eastAsia="宋体" w:hAnsi="宋体" w:cs="宋体" w:hint="eastAsia"/>
          <w:szCs w:val="21"/>
        </w:rPr>
        <w:t>。</w:t>
      </w:r>
    </w:p>
    <w:p w:rsidR="00E352C1" w:rsidRPr="00EF6105" w:rsidRDefault="00D71799">
      <w:pPr>
        <w:spacing w:line="360" w:lineRule="auto"/>
        <w:ind w:firstLineChars="200" w:firstLine="420"/>
        <w:jc w:val="left"/>
        <w:rPr>
          <w:rFonts w:ascii="宋体" w:eastAsia="宋体" w:hAnsi="宋体" w:cs="宋体"/>
          <w:szCs w:val="21"/>
          <w:u w:val="single"/>
        </w:rPr>
      </w:pPr>
      <w:r w:rsidRPr="00EF6105">
        <w:rPr>
          <w:rFonts w:ascii="宋体" w:eastAsia="宋体" w:hAnsi="宋体" w:cs="宋体" w:hint="eastAsia"/>
          <w:szCs w:val="21"/>
        </w:rPr>
        <w:t>资金来源：</w:t>
      </w:r>
      <w:r w:rsidRPr="00EF6105">
        <w:rPr>
          <w:rFonts w:ascii="宋体" w:eastAsia="宋体" w:hAnsi="宋体" w:cs="宋体" w:hint="eastAsia"/>
          <w:szCs w:val="21"/>
          <w:u w:val="single"/>
        </w:rPr>
        <w:t>财政投资</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二、工程承包范围及承包方式</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（一）承包范围：</w:t>
      </w:r>
      <w:r w:rsidRPr="00EF6105">
        <w:rPr>
          <w:rFonts w:ascii="宋体" w:eastAsia="宋体" w:hAnsi="宋体" w:cs="宋体" w:hint="eastAsia"/>
          <w:szCs w:val="21"/>
          <w:u w:val="single"/>
        </w:rPr>
        <w:t>按发包人确认的施工图纸、图纸会审纪录和有关变更文件、资料、招标文件、承包人投标文件以及双方签订的有关协议所包含的内容</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（二）承包方式：</w:t>
      </w:r>
      <w:r w:rsidRPr="00EF6105">
        <w:rPr>
          <w:rFonts w:ascii="宋体" w:eastAsia="宋体" w:hAnsi="宋体" w:cs="宋体" w:hint="eastAsia"/>
          <w:szCs w:val="21"/>
          <w:u w:val="single"/>
        </w:rPr>
        <w:t>包工、包料、包工期、包质量、包安全、包文明施工，包承包范围内工程验收通过、包移交、包结算、包资料整理、包竣工图编制、包总承包管理和现场整体组织、包专业协调及配合、包保修。</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综合单价包干，措施项目费（除施工围蔽费用外）包干，施工围蔽清单综合单价包干，工程量按实计量。</w:t>
      </w:r>
    </w:p>
    <w:p w:rsidR="00E352C1" w:rsidRPr="00EF6105" w:rsidRDefault="00D71799">
      <w:pPr>
        <w:spacing w:line="360" w:lineRule="auto"/>
        <w:ind w:firstLineChars="200" w:firstLine="422"/>
        <w:rPr>
          <w:rFonts w:ascii="宋体" w:eastAsia="宋体" w:hAnsi="宋体" w:cs="宋体"/>
          <w:b/>
          <w:bCs/>
          <w:szCs w:val="21"/>
          <w:u w:val="single"/>
        </w:rPr>
      </w:pPr>
      <w:r w:rsidRPr="00EF6105">
        <w:rPr>
          <w:rFonts w:ascii="宋体" w:eastAsia="宋体" w:hAnsi="宋体" w:cs="宋体" w:hint="eastAsia"/>
          <w:b/>
          <w:bCs/>
          <w:szCs w:val="21"/>
        </w:rPr>
        <w:t>三、合同工期</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暂定开工日期：</w:t>
      </w:r>
      <w:r w:rsidRPr="00EF6105">
        <w:rPr>
          <w:rFonts w:ascii="宋体" w:eastAsia="宋体" w:hAnsi="宋体" w:cs="宋体"/>
          <w:szCs w:val="21"/>
          <w:u w:val="single"/>
        </w:rPr>
        <w:t xml:space="preserve">     </w:t>
      </w:r>
      <w:r w:rsidRPr="00EF6105">
        <w:rPr>
          <w:rFonts w:ascii="宋体" w:eastAsia="宋体" w:hAnsi="宋体" w:cs="宋体" w:hint="eastAsia"/>
          <w:szCs w:val="21"/>
        </w:rPr>
        <w:t>年</w:t>
      </w:r>
      <w:r w:rsidRPr="00EF6105">
        <w:rPr>
          <w:rFonts w:ascii="宋体" w:eastAsia="宋体" w:hAnsi="宋体" w:cs="宋体"/>
          <w:szCs w:val="21"/>
          <w:u w:val="single"/>
        </w:rPr>
        <w:t xml:space="preserve">   </w:t>
      </w:r>
      <w:r w:rsidRPr="00EF6105">
        <w:rPr>
          <w:rFonts w:ascii="宋体" w:eastAsia="宋体" w:hAnsi="宋体" w:cs="宋体" w:hint="eastAsia"/>
          <w:szCs w:val="21"/>
        </w:rPr>
        <w:t>月</w:t>
      </w:r>
      <w:r w:rsidRPr="00EF6105">
        <w:rPr>
          <w:rFonts w:ascii="宋体" w:eastAsia="宋体" w:hAnsi="宋体" w:cs="宋体"/>
          <w:szCs w:val="21"/>
          <w:u w:val="single"/>
        </w:rPr>
        <w:t xml:space="preserve">   </w:t>
      </w:r>
      <w:r w:rsidRPr="00EF6105">
        <w:rPr>
          <w:rFonts w:ascii="宋体" w:eastAsia="宋体" w:hAnsi="宋体" w:cs="宋体" w:hint="eastAsia"/>
          <w:szCs w:val="21"/>
        </w:rPr>
        <w:t>日</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暂定竣工日期：</w:t>
      </w:r>
      <w:r w:rsidRPr="00EF6105">
        <w:rPr>
          <w:rFonts w:ascii="宋体" w:eastAsia="宋体" w:hAnsi="宋体" w:cs="宋体"/>
          <w:szCs w:val="21"/>
          <w:u w:val="single"/>
        </w:rPr>
        <w:t xml:space="preserve">     </w:t>
      </w:r>
      <w:r w:rsidRPr="00EF6105">
        <w:rPr>
          <w:rFonts w:ascii="宋体" w:eastAsia="宋体" w:hAnsi="宋体" w:cs="宋体" w:hint="eastAsia"/>
          <w:szCs w:val="21"/>
        </w:rPr>
        <w:t>年</w:t>
      </w:r>
      <w:r w:rsidRPr="00EF6105">
        <w:rPr>
          <w:rFonts w:ascii="宋体" w:eastAsia="宋体" w:hAnsi="宋体" w:cs="宋体"/>
          <w:szCs w:val="21"/>
          <w:u w:val="single"/>
        </w:rPr>
        <w:t xml:space="preserve">   </w:t>
      </w:r>
      <w:r w:rsidRPr="00EF6105">
        <w:rPr>
          <w:rFonts w:ascii="宋体" w:eastAsia="宋体" w:hAnsi="宋体" w:cs="宋体" w:hint="eastAsia"/>
          <w:szCs w:val="21"/>
        </w:rPr>
        <w:t>月</w:t>
      </w:r>
      <w:r w:rsidRPr="00EF6105">
        <w:rPr>
          <w:rFonts w:ascii="宋体" w:eastAsia="宋体" w:hAnsi="宋体" w:cs="宋体"/>
          <w:szCs w:val="21"/>
          <w:u w:val="single"/>
        </w:rPr>
        <w:t xml:space="preserve">   </w:t>
      </w:r>
      <w:r w:rsidRPr="00EF6105">
        <w:rPr>
          <w:rFonts w:ascii="宋体" w:eastAsia="宋体" w:hAnsi="宋体" w:cs="宋体" w:hint="eastAsia"/>
          <w:szCs w:val="21"/>
        </w:rPr>
        <w:t>日</w:t>
      </w:r>
    </w:p>
    <w:p w:rsidR="00E352C1" w:rsidRPr="00EF6105" w:rsidRDefault="00D71799">
      <w:pPr>
        <w:spacing w:line="360" w:lineRule="auto"/>
        <w:ind w:firstLineChars="200" w:firstLine="420"/>
        <w:rPr>
          <w:rFonts w:ascii="宋体" w:eastAsia="宋体" w:hAnsi="宋体" w:cs="宋体"/>
          <w:strike/>
          <w:szCs w:val="21"/>
        </w:rPr>
      </w:pPr>
      <w:r w:rsidRPr="00EF6105">
        <w:rPr>
          <w:rFonts w:ascii="宋体" w:eastAsia="宋体" w:hAnsi="宋体" w:cs="宋体" w:hint="eastAsia"/>
          <w:szCs w:val="21"/>
        </w:rPr>
        <w:t>合同工期为</w:t>
      </w:r>
      <w:r w:rsidRPr="00EF6105">
        <w:rPr>
          <w:rFonts w:ascii="宋体" w:eastAsia="宋体" w:hAnsi="宋体" w:cs="宋体"/>
          <w:szCs w:val="21"/>
          <w:u w:val="single"/>
        </w:rPr>
        <w:t xml:space="preserve">     </w:t>
      </w:r>
      <w:r w:rsidRPr="00EF6105">
        <w:rPr>
          <w:rFonts w:ascii="宋体" w:eastAsia="宋体" w:hAnsi="宋体" w:cs="宋体" w:hint="eastAsia"/>
          <w:szCs w:val="21"/>
        </w:rPr>
        <w:t>日历天。实际开工日期以批准的开工报告为准。</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四、质量标准</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工程质量标准：</w:t>
      </w:r>
      <w:r w:rsidRPr="00EF6105">
        <w:rPr>
          <w:rFonts w:ascii="宋体" w:eastAsia="宋体" w:hAnsi="宋体" w:cs="宋体" w:hint="eastAsia"/>
          <w:szCs w:val="21"/>
          <w:u w:val="single"/>
        </w:rPr>
        <w:t>（要按本工程投标文件承诺的等级填写）。</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szCs w:val="21"/>
        </w:rPr>
        <w:t>符合设计图纸要求和国家</w:t>
      </w:r>
      <w:r w:rsidRPr="00EF6105">
        <w:rPr>
          <w:rFonts w:ascii="宋体" w:eastAsia="宋体" w:hAnsi="宋体" w:cs="宋体" w:hint="eastAsia"/>
          <w:szCs w:val="21"/>
        </w:rPr>
        <w:t>、省、市相关法律法规规定要求</w:t>
      </w:r>
      <w:r w:rsidRPr="00EF6105">
        <w:rPr>
          <w:rFonts w:ascii="宋体" w:eastAsia="宋体" w:hAnsi="宋体" w:cs="宋体"/>
          <w:szCs w:val="21"/>
        </w:rPr>
        <w:t>及行业颁发的工程质量合格标准</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五、合同价款</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bCs/>
          <w:snapToGrid w:val="0"/>
          <w:kern w:val="0"/>
          <w:szCs w:val="21"/>
        </w:rPr>
        <w:t>合同价款暂定为￥</w:t>
      </w:r>
      <w:r w:rsidRPr="00EF6105">
        <w:rPr>
          <w:rFonts w:ascii="宋体" w:eastAsia="宋体" w:hAnsi="宋体" w:cs="宋体"/>
          <w:bCs/>
          <w:snapToGrid w:val="0"/>
          <w:kern w:val="0"/>
          <w:szCs w:val="21"/>
          <w:u w:val="single"/>
        </w:rPr>
        <w:t xml:space="preserve">             </w:t>
      </w:r>
      <w:r w:rsidRPr="00EF6105">
        <w:rPr>
          <w:rFonts w:ascii="宋体" w:eastAsia="宋体" w:hAnsi="宋体" w:cs="宋体" w:hint="eastAsia"/>
          <w:bCs/>
          <w:snapToGrid w:val="0"/>
          <w:kern w:val="0"/>
          <w:szCs w:val="21"/>
        </w:rPr>
        <w:t>元（大写：人民币</w:t>
      </w:r>
      <w:r w:rsidRPr="00EF6105">
        <w:rPr>
          <w:rFonts w:ascii="宋体" w:eastAsia="宋体" w:hAnsi="宋体" w:cs="宋体"/>
          <w:bCs/>
          <w:snapToGrid w:val="0"/>
          <w:kern w:val="0"/>
          <w:szCs w:val="21"/>
          <w:u w:val="single"/>
        </w:rPr>
        <w:t xml:space="preserve">             </w:t>
      </w:r>
      <w:r w:rsidRPr="00EF6105">
        <w:rPr>
          <w:rFonts w:ascii="宋体" w:eastAsia="宋体" w:hAnsi="宋体" w:cs="宋体" w:hint="eastAsia"/>
          <w:bCs/>
          <w:snapToGrid w:val="0"/>
          <w:kern w:val="0"/>
          <w:szCs w:val="21"/>
        </w:rPr>
        <w:t>），其中绿色施工安全防护措施费</w:t>
      </w:r>
      <w:r w:rsidRPr="00EF6105">
        <w:rPr>
          <w:rFonts w:ascii="宋体" w:eastAsia="宋体" w:hAnsi="宋体" w:cs="宋体"/>
          <w:bCs/>
          <w:snapToGrid w:val="0"/>
          <w:kern w:val="0"/>
          <w:szCs w:val="21"/>
        </w:rPr>
        <w:t xml:space="preserve">    </w:t>
      </w:r>
      <w:r w:rsidRPr="00EF6105">
        <w:rPr>
          <w:rFonts w:ascii="宋体" w:eastAsia="宋体" w:hAnsi="宋体" w:cs="宋体" w:hint="eastAsia"/>
          <w:bCs/>
          <w:snapToGrid w:val="0"/>
          <w:kern w:val="0"/>
          <w:szCs w:val="21"/>
        </w:rPr>
        <w:t>元</w:t>
      </w:r>
      <w:r w:rsidRPr="00EF6105">
        <w:rPr>
          <w:rFonts w:ascii="宋体" w:eastAsia="宋体" w:hAnsi="宋体" w:cs="宋体"/>
          <w:bCs/>
          <w:snapToGrid w:val="0"/>
          <w:kern w:val="0"/>
          <w:szCs w:val="21"/>
        </w:rPr>
        <w:t>,暂列金为</w:t>
      </w:r>
      <w:r w:rsidRPr="00EF6105">
        <w:rPr>
          <w:rFonts w:ascii="宋体" w:eastAsia="宋体" w:hAnsi="宋体" w:cs="宋体" w:hint="eastAsia"/>
          <w:bCs/>
          <w:snapToGrid w:val="0"/>
          <w:kern w:val="0"/>
          <w:szCs w:val="21"/>
          <w:u w:val="single"/>
        </w:rPr>
        <w:t>     </w:t>
      </w:r>
      <w:r w:rsidRPr="00EF6105">
        <w:rPr>
          <w:rFonts w:ascii="宋体" w:eastAsia="宋体" w:hAnsi="宋体" w:cs="宋体" w:hint="eastAsia"/>
          <w:bCs/>
          <w:snapToGrid w:val="0"/>
          <w:kern w:val="0"/>
          <w:szCs w:val="21"/>
        </w:rPr>
        <w:t>元、暂估价</w:t>
      </w:r>
      <w:r w:rsidRPr="00EF6105">
        <w:rPr>
          <w:rFonts w:ascii="宋体" w:eastAsia="宋体" w:hAnsi="宋体" w:cs="宋体" w:hint="eastAsia"/>
          <w:bCs/>
          <w:snapToGrid w:val="0"/>
          <w:kern w:val="0"/>
          <w:szCs w:val="21"/>
          <w:u w:val="single"/>
        </w:rPr>
        <w:t>    </w:t>
      </w:r>
      <w:r w:rsidRPr="00EF6105">
        <w:rPr>
          <w:rFonts w:ascii="宋体" w:eastAsia="宋体" w:hAnsi="宋体" w:cs="宋体" w:hint="eastAsia"/>
          <w:bCs/>
          <w:snapToGrid w:val="0"/>
          <w:kern w:val="0"/>
          <w:szCs w:val="21"/>
        </w:rPr>
        <w:t>元，人工费</w:t>
      </w:r>
      <w:r w:rsidRPr="00EF6105">
        <w:rPr>
          <w:rFonts w:ascii="宋体" w:eastAsia="宋体" w:hAnsi="宋体" w:cs="宋体" w:hint="eastAsia"/>
          <w:bCs/>
          <w:snapToGrid w:val="0"/>
          <w:kern w:val="0"/>
          <w:szCs w:val="21"/>
          <w:u w:val="single"/>
        </w:rPr>
        <w:t>    </w:t>
      </w:r>
      <w:r w:rsidRPr="00EF6105">
        <w:rPr>
          <w:rFonts w:ascii="宋体" w:eastAsia="宋体" w:hAnsi="宋体" w:cs="宋体" w:hint="eastAsia"/>
          <w:bCs/>
          <w:snapToGrid w:val="0"/>
          <w:kern w:val="0"/>
          <w:szCs w:val="21"/>
        </w:rPr>
        <w:t>元，工人工资比例为</w:t>
      </w:r>
      <w:r w:rsidRPr="00EF6105">
        <w:rPr>
          <w:rFonts w:ascii="宋体" w:eastAsia="宋体" w:hAnsi="宋体" w:cs="宋体" w:hint="eastAsia"/>
          <w:bCs/>
          <w:snapToGrid w:val="0"/>
          <w:kern w:val="0"/>
          <w:szCs w:val="21"/>
          <w:u w:val="single"/>
        </w:rPr>
        <w:t>   </w:t>
      </w:r>
      <w:r w:rsidRPr="00EF6105">
        <w:rPr>
          <w:rFonts w:ascii="宋体" w:eastAsia="宋体" w:hAnsi="宋体" w:cs="宋体" w:hint="eastAsia"/>
          <w:bCs/>
          <w:snapToGrid w:val="0"/>
          <w:kern w:val="0"/>
          <w:szCs w:val="21"/>
        </w:rPr>
        <w:t>。</w:t>
      </w:r>
      <w:r w:rsidRPr="00EF6105">
        <w:rPr>
          <w:rFonts w:ascii="宋体" w:eastAsia="宋体" w:hAnsi="宋体" w:cs="宋体" w:hint="eastAsia"/>
          <w:szCs w:val="21"/>
        </w:rPr>
        <w:t>工程结算价款以广州开发区财政局审定结算为准。</w:t>
      </w:r>
      <w:r w:rsidRPr="00EF6105">
        <w:rPr>
          <w:rFonts w:ascii="宋体" w:eastAsia="宋体" w:hAnsi="宋体" w:cs="宋体"/>
          <w:szCs w:val="21"/>
        </w:rPr>
        <w:t>如遇审计部门审计发现本合同结算价款存在超付的情形，</w:t>
      </w:r>
      <w:r w:rsidRPr="00EF6105">
        <w:rPr>
          <w:rFonts w:ascii="宋体" w:eastAsia="宋体" w:hAnsi="宋体" w:cs="宋体" w:hint="eastAsia"/>
          <w:bCs/>
          <w:szCs w:val="21"/>
          <w:u w:val="single"/>
        </w:rPr>
        <w:t>发包人</w:t>
      </w:r>
      <w:r w:rsidRPr="00EF6105">
        <w:rPr>
          <w:rFonts w:ascii="宋体" w:eastAsia="宋体" w:hAnsi="宋体" w:cs="宋体"/>
          <w:szCs w:val="21"/>
        </w:rPr>
        <w:t>有权据实要求</w:t>
      </w:r>
      <w:r w:rsidRPr="00EF6105">
        <w:rPr>
          <w:rFonts w:ascii="宋体" w:eastAsia="宋体" w:hAnsi="宋体" w:cs="宋体" w:hint="eastAsia"/>
          <w:szCs w:val="21"/>
        </w:rPr>
        <w:t>承包人</w:t>
      </w:r>
      <w:r w:rsidRPr="00EF6105">
        <w:rPr>
          <w:rFonts w:ascii="宋体" w:eastAsia="宋体" w:hAnsi="宋体" w:cs="宋体"/>
          <w:szCs w:val="21"/>
        </w:rPr>
        <w:t>返还该部分款项。</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六、组成合同的文件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组成本合同的文件包括：</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1.本合同履行期间发包人与承包人双方签订的补充合同（协议）或修正文件；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lastRenderedPageBreak/>
        <w:t>2.本合同协议书</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3.国家、广东省、广州市、广州开发区、</w:t>
      </w:r>
      <w:r w:rsidRPr="00EF6105">
        <w:rPr>
          <w:rFonts w:ascii="宋体" w:eastAsia="宋体" w:hAnsi="宋体" w:cs="宋体" w:hint="eastAsia"/>
          <w:szCs w:val="21"/>
        </w:rPr>
        <w:t>黄埔</w:t>
      </w:r>
      <w:r w:rsidRPr="00EF6105">
        <w:rPr>
          <w:rFonts w:ascii="宋体" w:eastAsia="宋体" w:hAnsi="宋体" w:cs="宋体"/>
          <w:szCs w:val="21"/>
        </w:rPr>
        <w:t>区关于本工程施工的有关文件（发包人在收到后尽快通报给承包人）；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4.</w:t>
      </w:r>
      <w:r w:rsidRPr="00EF6105">
        <w:rPr>
          <w:rFonts w:ascii="宋体" w:eastAsia="宋体" w:hAnsi="宋体" w:cs="宋体" w:hint="eastAsia"/>
          <w:szCs w:val="21"/>
        </w:rPr>
        <w:t>建设业主</w:t>
      </w:r>
      <w:r w:rsidRPr="00EF6105">
        <w:rPr>
          <w:rFonts w:ascii="宋体" w:eastAsia="宋体" w:hAnsi="宋体" w:cs="宋体"/>
          <w:szCs w:val="21"/>
        </w:rPr>
        <w:t>针对本工程建设管理的各项制度、规定；</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5.中标通知书</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6.本合同专用条款</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7.招标文件及附件（包括补充、修改、澄清文件及答疑纪要等）</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8.本合同通用条款</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9.投标文件及附件</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10.标准、规范和其他有关技术文件</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11.图纸</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12.工程量清单</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13.合同附件（</w:t>
      </w:r>
      <w:bookmarkStart w:id="36" w:name="_Hlk107909997"/>
      <w:r w:rsidRPr="00EF6105">
        <w:rPr>
          <w:rFonts w:ascii="宋体" w:eastAsia="宋体" w:hAnsi="宋体" w:cs="宋体" w:hint="eastAsia"/>
          <w:szCs w:val="21"/>
        </w:rPr>
        <w:t>建设工程质量保修书、《施工单位投入本工程管理架构表》、《中新广州知识城建设项目现场管理指引》、《共管工程款使用监管办法》（实施共管时）、《安全责任书》、《工程建设廉政协议书》等）</w:t>
      </w:r>
      <w:bookmarkEnd w:id="36"/>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双方有关工程的洽商、变更等书面协议或文件视为本合同的组成部分。</w:t>
      </w:r>
    </w:p>
    <w:p w:rsidR="00E352C1" w:rsidRPr="00EF6105" w:rsidRDefault="00D71799">
      <w:pPr>
        <w:spacing w:line="360" w:lineRule="auto"/>
        <w:ind w:firstLineChars="200" w:firstLine="422"/>
        <w:rPr>
          <w:rFonts w:ascii="宋体" w:eastAsia="宋体" w:hAnsi="宋体" w:cs="宋体"/>
          <w:bCs/>
          <w:szCs w:val="21"/>
        </w:rPr>
      </w:pPr>
      <w:r w:rsidRPr="00EF6105">
        <w:rPr>
          <w:rFonts w:ascii="宋体" w:eastAsia="宋体" w:hAnsi="宋体" w:cs="宋体" w:hint="eastAsia"/>
          <w:b/>
          <w:bCs/>
          <w:szCs w:val="21"/>
        </w:rPr>
        <w:t>七、协议书中有关词语含义与本合同第二部分《通用条款》中分别赋予它们的定义相同。</w:t>
      </w:r>
    </w:p>
    <w:p w:rsidR="00E352C1" w:rsidRPr="00EF6105" w:rsidRDefault="00D71799">
      <w:pPr>
        <w:spacing w:line="360" w:lineRule="auto"/>
        <w:ind w:firstLineChars="200" w:firstLine="422"/>
        <w:rPr>
          <w:rFonts w:ascii="宋体" w:eastAsia="宋体" w:hAnsi="宋体" w:cs="宋体"/>
          <w:bCs/>
          <w:szCs w:val="21"/>
        </w:rPr>
      </w:pPr>
      <w:r w:rsidRPr="00EF6105">
        <w:rPr>
          <w:rFonts w:ascii="宋体" w:eastAsia="宋体" w:hAnsi="宋体" w:cs="宋体" w:hint="eastAsia"/>
          <w:b/>
          <w:bCs/>
          <w:szCs w:val="21"/>
        </w:rPr>
        <w:t>八、承包人向发包人承诺按照合同约定进行施工、竣工并在质量保修期内承担工程质量保修责任。</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九、发包人向承包人承诺按照合同约定的期限和方式支付合同价款及其他应当支付的款项。</w:t>
      </w:r>
      <w:r w:rsidRPr="00EF6105">
        <w:rPr>
          <w:rFonts w:ascii="宋体" w:eastAsia="宋体" w:hAnsi="宋体" w:cs="宋体"/>
          <w:szCs w:val="21"/>
        </w:rPr>
        <w:t>为保证工程款专款专用和合理使用，本项目建安工程预付款（扣除工人工资款项，以下简称“工程预付款”）采用共管方式支出，在经由</w:t>
      </w:r>
      <w:r w:rsidRPr="00EF6105">
        <w:rPr>
          <w:rFonts w:ascii="宋体" w:eastAsia="宋体" w:hAnsi="宋体" w:cs="宋体" w:hint="eastAsia"/>
          <w:szCs w:val="21"/>
        </w:rPr>
        <w:t>发包</w:t>
      </w:r>
      <w:r w:rsidRPr="00EF6105">
        <w:rPr>
          <w:rFonts w:ascii="宋体" w:eastAsia="宋体" w:hAnsi="宋体" w:cs="宋体"/>
          <w:szCs w:val="21"/>
        </w:rPr>
        <w:t>人、</w:t>
      </w:r>
      <w:r w:rsidRPr="00EF6105">
        <w:rPr>
          <w:rFonts w:ascii="宋体" w:eastAsia="宋体" w:hAnsi="宋体" w:cs="宋体" w:hint="eastAsia"/>
          <w:szCs w:val="21"/>
        </w:rPr>
        <w:t>承包</w:t>
      </w:r>
      <w:r w:rsidRPr="00EF6105">
        <w:rPr>
          <w:rFonts w:ascii="宋体" w:eastAsia="宋体" w:hAnsi="宋体" w:cs="宋体"/>
          <w:szCs w:val="21"/>
        </w:rPr>
        <w:t>人双方协商一致后选择的银行设立</w:t>
      </w:r>
      <w:r w:rsidRPr="00EF6105">
        <w:rPr>
          <w:rFonts w:ascii="宋体" w:eastAsia="宋体" w:hAnsi="宋体" w:cs="宋体" w:hint="eastAsia"/>
          <w:szCs w:val="21"/>
        </w:rPr>
        <w:t>发包人</w:t>
      </w:r>
      <w:r w:rsidRPr="00EF6105">
        <w:rPr>
          <w:rFonts w:ascii="宋体" w:eastAsia="宋体" w:hAnsi="宋体" w:cs="宋体"/>
          <w:szCs w:val="21"/>
        </w:rPr>
        <w:t>、</w:t>
      </w:r>
      <w:r w:rsidRPr="00EF6105">
        <w:rPr>
          <w:rFonts w:ascii="宋体" w:eastAsia="宋体" w:hAnsi="宋体" w:cs="宋体" w:hint="eastAsia"/>
          <w:szCs w:val="21"/>
        </w:rPr>
        <w:t>承包</w:t>
      </w:r>
      <w:r w:rsidRPr="00EF6105">
        <w:rPr>
          <w:rFonts w:ascii="宋体" w:eastAsia="宋体" w:hAnsi="宋体" w:cs="宋体"/>
          <w:szCs w:val="21"/>
        </w:rPr>
        <w:t>人、银行三方共管银行账户，专用于本项目工程预付款的收支。</w:t>
      </w:r>
      <w:r w:rsidRPr="00EF6105">
        <w:rPr>
          <w:rFonts w:ascii="宋体" w:eastAsia="宋体" w:hAnsi="宋体" w:cs="宋体" w:hint="eastAsia"/>
          <w:szCs w:val="21"/>
        </w:rPr>
        <w:t>发包</w:t>
      </w:r>
      <w:r w:rsidRPr="00EF6105">
        <w:rPr>
          <w:rFonts w:ascii="宋体" w:eastAsia="宋体" w:hAnsi="宋体" w:cs="宋体"/>
          <w:szCs w:val="21"/>
        </w:rPr>
        <w:t>人按</w:t>
      </w:r>
      <w:r w:rsidRPr="00EF6105">
        <w:rPr>
          <w:rFonts w:ascii="宋体" w:eastAsia="宋体" w:hAnsi="宋体" w:cs="宋体" w:hint="eastAsia"/>
          <w:szCs w:val="21"/>
        </w:rPr>
        <w:t>本</w:t>
      </w:r>
      <w:r w:rsidRPr="00EF6105">
        <w:rPr>
          <w:rFonts w:ascii="宋体" w:eastAsia="宋体" w:hAnsi="宋体" w:cs="宋体"/>
          <w:szCs w:val="21"/>
        </w:rPr>
        <w:t>合同约定支付的工程预付款应直接支付至该账户并专款专用。具体实施方式按本</w:t>
      </w:r>
      <w:r w:rsidRPr="00EF6105">
        <w:rPr>
          <w:rFonts w:ascii="宋体" w:eastAsia="宋体" w:hAnsi="宋体" w:cs="宋体" w:hint="eastAsia"/>
          <w:szCs w:val="21"/>
        </w:rPr>
        <w:t>合同</w:t>
      </w:r>
      <w:r w:rsidRPr="00EF6105">
        <w:rPr>
          <w:rFonts w:ascii="宋体" w:eastAsia="宋体" w:hAnsi="宋体" w:cs="宋体"/>
          <w:szCs w:val="21"/>
        </w:rPr>
        <w:t>附件《共管工程款使用监管办法》（详见附件）及各方另行签订的《工程资金共管协议》执行。 工程预付款中的工人工资部分，仍按</w:t>
      </w:r>
      <w:r w:rsidRPr="00EF6105">
        <w:rPr>
          <w:rFonts w:ascii="宋体" w:eastAsia="宋体" w:hAnsi="宋体" w:cs="宋体" w:hint="eastAsia"/>
          <w:szCs w:val="21"/>
        </w:rPr>
        <w:t>本</w:t>
      </w:r>
      <w:r w:rsidRPr="00EF6105">
        <w:rPr>
          <w:rFonts w:ascii="宋体" w:eastAsia="宋体" w:hAnsi="宋体" w:cs="宋体"/>
          <w:szCs w:val="21"/>
        </w:rPr>
        <w:t>合同关于工人工资支付及管理的约定执行。</w:t>
      </w:r>
    </w:p>
    <w:p w:rsidR="00E352C1" w:rsidRPr="00EF6105" w:rsidRDefault="00D71799">
      <w:pPr>
        <w:spacing w:line="360" w:lineRule="auto"/>
        <w:ind w:firstLineChars="200" w:firstLine="422"/>
        <w:rPr>
          <w:rFonts w:ascii="宋体" w:eastAsia="宋体" w:hAnsi="宋体" w:cs="宋体"/>
          <w:bCs/>
          <w:szCs w:val="21"/>
        </w:rPr>
      </w:pPr>
      <w:r w:rsidRPr="00EF6105">
        <w:rPr>
          <w:rFonts w:ascii="宋体" w:eastAsia="宋体" w:hAnsi="宋体" w:cs="宋体" w:hint="eastAsia"/>
          <w:b/>
          <w:bCs/>
          <w:szCs w:val="21"/>
        </w:rPr>
        <w:t>十、承包人在本项目中存在《广州开发区财政投资建设项目管理中心拒绝投标资格惩戒措施清单》应予惩戒事实情形的，将被拒绝一定时期内参与发包人后续工程投标。惩戒期限</w:t>
      </w:r>
      <w:r w:rsidRPr="00EF6105">
        <w:rPr>
          <w:rFonts w:ascii="宋体" w:eastAsia="宋体" w:hAnsi="宋体" w:cs="宋体"/>
          <w:b/>
          <w:bCs/>
          <w:szCs w:val="21"/>
        </w:rPr>
        <w:t>3个月起，情形严重的，可视严重程度延长对承包人的拒绝投标时限，最长不超过3年。</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十一、合同生效</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合同订立时间：</w:t>
      </w:r>
      <w:r w:rsidRPr="00EF6105">
        <w:rPr>
          <w:rFonts w:ascii="宋体" w:eastAsia="宋体" w:hAnsi="宋体" w:cs="宋体"/>
          <w:szCs w:val="21"/>
          <w:u w:val="single"/>
        </w:rPr>
        <w:t xml:space="preserve">     </w:t>
      </w:r>
      <w:r w:rsidRPr="00EF6105">
        <w:rPr>
          <w:rFonts w:ascii="宋体" w:eastAsia="宋体" w:hAnsi="宋体" w:cs="宋体" w:hint="eastAsia"/>
          <w:szCs w:val="21"/>
        </w:rPr>
        <w:t>年</w:t>
      </w:r>
      <w:r w:rsidRPr="00EF6105">
        <w:rPr>
          <w:rFonts w:ascii="宋体" w:eastAsia="宋体" w:hAnsi="宋体" w:cs="宋体"/>
          <w:szCs w:val="21"/>
          <w:u w:val="single"/>
        </w:rPr>
        <w:t xml:space="preserve">   </w:t>
      </w:r>
      <w:r w:rsidRPr="00EF6105">
        <w:rPr>
          <w:rFonts w:ascii="宋体" w:eastAsia="宋体" w:hAnsi="宋体" w:cs="宋体" w:hint="eastAsia"/>
          <w:szCs w:val="21"/>
        </w:rPr>
        <w:t>月</w:t>
      </w:r>
      <w:r w:rsidRPr="00EF6105">
        <w:rPr>
          <w:rFonts w:ascii="宋体" w:eastAsia="宋体" w:hAnsi="宋体" w:cs="宋体"/>
          <w:szCs w:val="21"/>
        </w:rPr>
        <w:t xml:space="preserve"> </w:t>
      </w:r>
      <w:r w:rsidRPr="00EF6105">
        <w:rPr>
          <w:rFonts w:ascii="宋体" w:eastAsia="宋体" w:hAnsi="宋体" w:cs="宋体"/>
          <w:szCs w:val="21"/>
          <w:u w:val="single"/>
        </w:rPr>
        <w:t xml:space="preserve">   </w:t>
      </w:r>
      <w:r w:rsidRPr="00EF6105">
        <w:rPr>
          <w:rFonts w:ascii="宋体" w:eastAsia="宋体" w:hAnsi="宋体" w:cs="宋体" w:hint="eastAsia"/>
          <w:szCs w:val="21"/>
        </w:rPr>
        <w:t>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合同订立地点：</w:t>
      </w:r>
      <w:r w:rsidRPr="00EF6105">
        <w:rPr>
          <w:rFonts w:ascii="宋体" w:eastAsia="宋体" w:hAnsi="宋体" w:cs="宋体" w:hint="eastAsia"/>
          <w:szCs w:val="21"/>
          <w:u w:val="single"/>
        </w:rPr>
        <w:t>广州市黄埔区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本合同双方约定：</w:t>
      </w:r>
      <w:r w:rsidRPr="00EF6105">
        <w:rPr>
          <w:rFonts w:ascii="宋体" w:eastAsia="宋体" w:hAnsi="宋体" w:cs="宋体" w:hint="eastAsia"/>
          <w:szCs w:val="21"/>
          <w:u w:val="single"/>
        </w:rPr>
        <w:t>双方签名、盖章</w:t>
      </w:r>
      <w:r w:rsidRPr="00EF6105">
        <w:rPr>
          <w:rFonts w:ascii="宋体" w:eastAsia="宋体" w:hAnsi="宋体" w:cs="宋体" w:hint="eastAsia"/>
          <w:szCs w:val="21"/>
        </w:rPr>
        <w:t>后生效。</w:t>
      </w:r>
    </w:p>
    <w:p w:rsidR="00E352C1" w:rsidRPr="00EF6105" w:rsidRDefault="00E352C1">
      <w:pPr>
        <w:spacing w:line="360" w:lineRule="auto"/>
        <w:ind w:firstLine="480"/>
        <w:rPr>
          <w:rFonts w:ascii="宋体" w:eastAsia="宋体" w:hAnsi="宋体" w:cs="宋体"/>
          <w:sz w:val="24"/>
        </w:rPr>
      </w:pPr>
    </w:p>
    <w:p w:rsidR="00E352C1" w:rsidRPr="00EF6105" w:rsidRDefault="00D71799">
      <w:pPr>
        <w:pStyle w:val="a6"/>
        <w:spacing w:before="88" w:line="360" w:lineRule="auto"/>
        <w:ind w:right="258"/>
        <w:jc w:val="center"/>
        <w:rPr>
          <w:rFonts w:ascii="宋体" w:hAnsi="宋体" w:cs="黑体"/>
          <w:spacing w:val="3"/>
          <w:sz w:val="18"/>
          <w:szCs w:val="18"/>
        </w:rPr>
      </w:pPr>
      <w:r w:rsidRPr="00EF6105">
        <w:rPr>
          <w:rFonts w:ascii="宋体" w:hAnsi="宋体" w:cs="宋体" w:hint="eastAsia"/>
          <w:b/>
          <w:bCs/>
          <w:spacing w:val="3"/>
          <w:sz w:val="24"/>
          <w:szCs w:val="24"/>
        </w:rPr>
        <w:t>附件：《广州开发区财政投资建设项目管理中心拒绝投标资格惩戒措施清单》</w:t>
      </w:r>
    </w:p>
    <w:tbl>
      <w:tblPr>
        <w:tblStyle w:val="afb"/>
        <w:tblW w:w="9286" w:type="dxa"/>
        <w:tblLayout w:type="fixed"/>
        <w:tblLook w:val="04A0" w:firstRow="1" w:lastRow="0" w:firstColumn="1" w:lastColumn="0" w:noHBand="0" w:noVBand="1"/>
      </w:tblPr>
      <w:tblGrid>
        <w:gridCol w:w="729"/>
        <w:gridCol w:w="3717"/>
        <w:gridCol w:w="1473"/>
        <w:gridCol w:w="3367"/>
      </w:tblGrid>
      <w:tr w:rsidR="00EF6105" w:rsidRPr="00EF6105">
        <w:trPr>
          <w:trHeight w:val="946"/>
        </w:trPr>
        <w:tc>
          <w:tcPr>
            <w:tcW w:w="729" w:type="dxa"/>
          </w:tcPr>
          <w:p w:rsidR="00E352C1" w:rsidRPr="00EF6105" w:rsidRDefault="00D71799">
            <w:pPr>
              <w:pStyle w:val="a6"/>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lastRenderedPageBreak/>
              <w:t>序号</w:t>
            </w:r>
          </w:p>
        </w:tc>
        <w:tc>
          <w:tcPr>
            <w:tcW w:w="3717" w:type="dxa"/>
            <w:vAlign w:val="center"/>
          </w:tcPr>
          <w:p w:rsidR="00E352C1" w:rsidRPr="00EF6105" w:rsidRDefault="00D71799">
            <w:pPr>
              <w:pStyle w:val="a6"/>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拒绝投标情形</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惩戒期限</w:t>
            </w:r>
          </w:p>
        </w:tc>
        <w:tc>
          <w:tcPr>
            <w:tcW w:w="3367" w:type="dxa"/>
            <w:vAlign w:val="center"/>
          </w:tcPr>
          <w:p w:rsidR="00E352C1" w:rsidRPr="00EF6105" w:rsidRDefault="00D71799">
            <w:pPr>
              <w:pStyle w:val="a6"/>
              <w:tabs>
                <w:tab w:val="left" w:pos="2730"/>
                <w:tab w:val="left" w:pos="3160"/>
              </w:tabs>
              <w:spacing w:before="88" w:line="360" w:lineRule="auto"/>
              <w:ind w:right="-9"/>
              <w:jc w:val="center"/>
              <w:rPr>
                <w:rFonts w:ascii="宋体" w:hAnsi="宋体" w:cs="宋体"/>
                <w:spacing w:val="3"/>
                <w:sz w:val="24"/>
                <w:szCs w:val="24"/>
              </w:rPr>
            </w:pPr>
            <w:r w:rsidRPr="00EF6105">
              <w:rPr>
                <w:rFonts w:ascii="宋体" w:hAnsi="宋体" w:cs="宋体" w:hint="eastAsia"/>
                <w:spacing w:val="3"/>
                <w:sz w:val="24"/>
                <w:szCs w:val="24"/>
              </w:rPr>
              <w:t>政策依据</w:t>
            </w:r>
          </w:p>
        </w:tc>
      </w:tr>
      <w:tr w:rsidR="00EF6105" w:rsidRPr="00EF6105">
        <w:trPr>
          <w:trHeight w:val="857"/>
        </w:trPr>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1</w:t>
            </w:r>
          </w:p>
        </w:tc>
        <w:tc>
          <w:tcPr>
            <w:tcW w:w="3717" w:type="dxa"/>
            <w:vAlign w:val="center"/>
          </w:tcPr>
          <w:p w:rsidR="00E352C1" w:rsidRPr="00EF6105" w:rsidRDefault="00D71799">
            <w:pPr>
              <w:pStyle w:val="a6"/>
              <w:spacing w:before="88" w:line="360" w:lineRule="auto"/>
              <w:ind w:right="258"/>
              <w:jc w:val="left"/>
              <w:rPr>
                <w:rFonts w:ascii="宋体" w:hAnsi="宋体" w:cs="宋体"/>
                <w:snapToGrid w:val="0"/>
                <w:sz w:val="24"/>
                <w:szCs w:val="24"/>
              </w:rPr>
            </w:pPr>
            <w:r w:rsidRPr="00EF6105">
              <w:rPr>
                <w:rFonts w:ascii="宋体" w:hAnsi="宋体" w:cs="宋体" w:hint="eastAsia"/>
                <w:snapToGrid w:val="0"/>
                <w:sz w:val="24"/>
                <w:szCs w:val="24"/>
              </w:rPr>
              <w:t>将中标工程转包或者违法分包的。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tcPr>
          <w:p w:rsidR="00E352C1" w:rsidRPr="00EF6105" w:rsidRDefault="00D71799">
            <w:pPr>
              <w:spacing w:line="360" w:lineRule="auto"/>
              <w:rPr>
                <w:rFonts w:ascii="宋体" w:hAnsi="宋体" w:cs="宋体"/>
                <w:spacing w:val="3"/>
                <w:kern w:val="0"/>
                <w:sz w:val="24"/>
                <w:szCs w:val="24"/>
              </w:rPr>
            </w:pPr>
            <w:r w:rsidRPr="00EF6105">
              <w:rPr>
                <w:rFonts w:ascii="宋体" w:hAnsi="宋体" w:cs="宋体" w:hint="eastAsia"/>
                <w:spacing w:val="3"/>
                <w:kern w:val="0"/>
                <w:sz w:val="24"/>
                <w:szCs w:val="24"/>
              </w:rPr>
              <w:t>广州市建设工程施工招标文件范本修改表（2024年11月）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2</w:t>
            </w:r>
          </w:p>
        </w:tc>
        <w:tc>
          <w:tcPr>
            <w:tcW w:w="3717" w:type="dxa"/>
            <w:vAlign w:val="center"/>
          </w:tcPr>
          <w:p w:rsidR="00E352C1" w:rsidRPr="00EF6105" w:rsidRDefault="00D71799">
            <w:pPr>
              <w:snapToGrid w:val="0"/>
              <w:spacing w:line="360" w:lineRule="auto"/>
              <w:contextualSpacing/>
              <w:jc w:val="left"/>
              <w:rPr>
                <w:rFonts w:ascii="宋体" w:hAnsi="宋体" w:cs="宋体"/>
                <w:sz w:val="24"/>
                <w:szCs w:val="24"/>
              </w:rPr>
            </w:pPr>
            <w:r w:rsidRPr="00EF6105">
              <w:rPr>
                <w:rFonts w:ascii="宋体" w:hAnsi="宋体" w:cs="宋体" w:hint="eastAsia"/>
                <w:sz w:val="24"/>
                <w:szCs w:val="24"/>
              </w:rPr>
              <w:t>在中标工程中不执行质量、安全生产相关规定的，造成质量或安全事故的。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tcPr>
          <w:p w:rsidR="00E352C1" w:rsidRPr="00EF6105" w:rsidRDefault="00D71799">
            <w:pPr>
              <w:spacing w:line="360" w:lineRule="auto"/>
              <w:rPr>
                <w:rFonts w:ascii="宋体" w:hAnsi="宋体" w:cs="宋体"/>
                <w:spacing w:val="3"/>
                <w:kern w:val="0"/>
                <w:sz w:val="24"/>
                <w:szCs w:val="24"/>
              </w:rPr>
            </w:pPr>
            <w:r w:rsidRPr="00EF6105">
              <w:rPr>
                <w:rFonts w:ascii="宋体" w:hAnsi="宋体" w:cs="宋体" w:hint="eastAsia"/>
                <w:spacing w:val="3"/>
                <w:kern w:val="0"/>
                <w:sz w:val="24"/>
                <w:szCs w:val="24"/>
              </w:rPr>
              <w:t>广州市建设工程施工招标文件范本修改表（2024年11月）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3</w:t>
            </w:r>
          </w:p>
        </w:tc>
        <w:tc>
          <w:tcPr>
            <w:tcW w:w="3717" w:type="dxa"/>
            <w:vAlign w:val="center"/>
          </w:tcPr>
          <w:p w:rsidR="00E352C1" w:rsidRPr="00EF6105" w:rsidRDefault="00D71799">
            <w:pPr>
              <w:pStyle w:val="a6"/>
              <w:spacing w:before="88" w:line="360" w:lineRule="auto"/>
              <w:ind w:right="258"/>
              <w:jc w:val="left"/>
              <w:rPr>
                <w:rFonts w:ascii="宋体" w:hAnsi="宋体" w:cs="宋体"/>
                <w:spacing w:val="3"/>
                <w:sz w:val="24"/>
                <w:szCs w:val="24"/>
              </w:rPr>
            </w:pPr>
            <w:r w:rsidRPr="00EF6105">
              <w:rPr>
                <w:rFonts w:ascii="宋体" w:hAnsi="宋体" w:cs="宋体" w:hint="eastAsia"/>
                <w:snapToGrid w:val="0"/>
                <w:sz w:val="24"/>
                <w:szCs w:val="24"/>
                <w:lang w:eastAsia="en-US"/>
              </w:rPr>
              <w:t>出让投标资格的</w:t>
            </w:r>
            <w:r w:rsidRPr="00EF6105">
              <w:rPr>
                <w:rFonts w:ascii="宋体" w:hAnsi="宋体" w:cs="宋体" w:hint="eastAsia"/>
                <w:snapToGrid w:val="0"/>
                <w:sz w:val="24"/>
                <w:szCs w:val="24"/>
              </w:rPr>
              <w:t>。</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tcPr>
          <w:p w:rsidR="00E352C1" w:rsidRPr="00EF6105" w:rsidRDefault="00D71799">
            <w:pPr>
              <w:spacing w:line="360" w:lineRule="auto"/>
              <w:rPr>
                <w:rFonts w:ascii="宋体" w:hAnsi="宋体" w:cs="宋体"/>
                <w:spacing w:val="3"/>
                <w:kern w:val="0"/>
                <w:sz w:val="24"/>
                <w:szCs w:val="24"/>
              </w:rPr>
            </w:pPr>
            <w:r w:rsidRPr="00EF6105">
              <w:rPr>
                <w:rFonts w:ascii="宋体" w:hAnsi="宋体" w:cs="宋体" w:hint="eastAsia"/>
                <w:spacing w:val="3"/>
                <w:kern w:val="0"/>
                <w:sz w:val="24"/>
                <w:szCs w:val="24"/>
              </w:rPr>
              <w:t>广州市建设工程施工招标文件范本修改表（2024年11月）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4</w:t>
            </w:r>
          </w:p>
        </w:tc>
        <w:tc>
          <w:tcPr>
            <w:tcW w:w="3717" w:type="dxa"/>
            <w:vAlign w:val="center"/>
          </w:tcPr>
          <w:p w:rsidR="00E352C1" w:rsidRPr="00EF6105" w:rsidRDefault="00D71799">
            <w:pPr>
              <w:pStyle w:val="a6"/>
              <w:spacing w:before="88" w:line="360" w:lineRule="auto"/>
              <w:ind w:right="258"/>
              <w:jc w:val="left"/>
              <w:rPr>
                <w:rFonts w:ascii="宋体" w:hAnsi="宋体" w:cs="宋体"/>
                <w:spacing w:val="3"/>
                <w:sz w:val="24"/>
                <w:szCs w:val="24"/>
              </w:rPr>
            </w:pPr>
            <w:r w:rsidRPr="00EF6105">
              <w:rPr>
                <w:rFonts w:ascii="宋体" w:hAnsi="宋体" w:cs="宋体" w:hint="eastAsia"/>
                <w:spacing w:val="3"/>
                <w:sz w:val="24"/>
                <w:szCs w:val="24"/>
              </w:rPr>
              <w:t>存在围标或串标情形的。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tcPr>
          <w:p w:rsidR="00E352C1" w:rsidRPr="00EF6105" w:rsidRDefault="00D71799">
            <w:pPr>
              <w:spacing w:line="360" w:lineRule="auto"/>
              <w:rPr>
                <w:rFonts w:ascii="宋体" w:hAnsi="宋体" w:cs="宋体"/>
                <w:spacing w:val="3"/>
                <w:kern w:val="0"/>
                <w:sz w:val="24"/>
                <w:szCs w:val="24"/>
              </w:rPr>
            </w:pPr>
            <w:r w:rsidRPr="00EF6105">
              <w:rPr>
                <w:rFonts w:ascii="宋体" w:hAnsi="宋体" w:cs="宋体" w:hint="eastAsia"/>
                <w:spacing w:val="3"/>
                <w:kern w:val="0"/>
                <w:sz w:val="24"/>
                <w:szCs w:val="24"/>
              </w:rPr>
              <w:t>广州市建设工程施工招标文件范本修改表（2024年11月）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5</w:t>
            </w:r>
          </w:p>
        </w:tc>
        <w:tc>
          <w:tcPr>
            <w:tcW w:w="3717" w:type="dxa"/>
            <w:vAlign w:val="center"/>
          </w:tcPr>
          <w:p w:rsidR="00E352C1" w:rsidRPr="00EF6105" w:rsidRDefault="00D71799">
            <w:pPr>
              <w:pStyle w:val="a6"/>
              <w:spacing w:before="88" w:line="360" w:lineRule="auto"/>
              <w:ind w:right="258"/>
              <w:jc w:val="left"/>
              <w:rPr>
                <w:rFonts w:ascii="宋体" w:hAnsi="宋体" w:cs="宋体"/>
                <w:spacing w:val="3"/>
                <w:sz w:val="24"/>
                <w:szCs w:val="24"/>
              </w:rPr>
            </w:pPr>
            <w:r w:rsidRPr="00EF6105">
              <w:rPr>
                <w:rFonts w:ascii="宋体" w:hAnsi="宋体" w:cs="宋体" w:hint="eastAsia"/>
                <w:snapToGrid w:val="0"/>
                <w:spacing w:val="3"/>
                <w:sz w:val="24"/>
                <w:szCs w:val="24"/>
              </w:rPr>
              <w:t>在投标文件中提供虚假材料的。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tcPr>
          <w:p w:rsidR="00E352C1" w:rsidRPr="00EF6105" w:rsidRDefault="00D71799">
            <w:pPr>
              <w:spacing w:line="360" w:lineRule="auto"/>
              <w:rPr>
                <w:rFonts w:ascii="宋体" w:hAnsi="宋体" w:cs="宋体"/>
                <w:spacing w:val="3"/>
                <w:kern w:val="0"/>
                <w:sz w:val="24"/>
                <w:szCs w:val="24"/>
              </w:rPr>
            </w:pPr>
            <w:r w:rsidRPr="00EF6105">
              <w:rPr>
                <w:rFonts w:ascii="宋体" w:hAnsi="宋体" w:cs="宋体" w:hint="eastAsia"/>
                <w:spacing w:val="3"/>
                <w:kern w:val="0"/>
                <w:sz w:val="24"/>
                <w:szCs w:val="24"/>
              </w:rPr>
              <w:t>广州市建设工程施工招标文件范本修改表（2024年11月）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6</w:t>
            </w:r>
          </w:p>
        </w:tc>
        <w:tc>
          <w:tcPr>
            <w:tcW w:w="3717" w:type="dxa"/>
            <w:vAlign w:val="center"/>
          </w:tcPr>
          <w:p w:rsidR="00E352C1" w:rsidRPr="00EF6105" w:rsidRDefault="00D71799">
            <w:pPr>
              <w:spacing w:line="360" w:lineRule="auto"/>
              <w:jc w:val="left"/>
              <w:rPr>
                <w:rFonts w:ascii="宋体" w:hAnsi="宋体" w:cs="宋体"/>
                <w:snapToGrid w:val="0"/>
                <w:spacing w:val="3"/>
                <w:kern w:val="0"/>
                <w:sz w:val="24"/>
                <w:szCs w:val="24"/>
              </w:rPr>
            </w:pPr>
            <w:r w:rsidRPr="00EF6105">
              <w:rPr>
                <w:rFonts w:ascii="宋体" w:hAnsi="宋体" w:cs="宋体" w:hint="eastAsia"/>
                <w:sz w:val="24"/>
                <w:szCs w:val="24"/>
              </w:rPr>
              <w:t>存在少放、不放业绩、奖项等客观评审资料，减少自身竞争力情形的。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vAlign w:val="center"/>
          </w:tcPr>
          <w:p w:rsidR="00E352C1" w:rsidRPr="00EF6105" w:rsidRDefault="00D71799">
            <w:pPr>
              <w:pStyle w:val="a6"/>
              <w:tabs>
                <w:tab w:val="left" w:pos="2730"/>
                <w:tab w:val="left" w:pos="3160"/>
              </w:tabs>
              <w:spacing w:before="88" w:line="360" w:lineRule="auto"/>
              <w:ind w:right="-9"/>
              <w:jc w:val="center"/>
              <w:rPr>
                <w:rFonts w:ascii="宋体" w:hAnsi="宋体" w:cs="宋体"/>
                <w:spacing w:val="3"/>
                <w:sz w:val="24"/>
                <w:szCs w:val="24"/>
              </w:rPr>
            </w:pPr>
            <w:r w:rsidRPr="00EF6105">
              <w:rPr>
                <w:rFonts w:ascii="宋体" w:hAnsi="宋体" w:cs="宋体" w:hint="eastAsia"/>
                <w:spacing w:val="3"/>
                <w:sz w:val="24"/>
                <w:szCs w:val="24"/>
              </w:rPr>
              <w:t>广州市建设工程施工招标文件范本修改表（2024年11月）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7</w:t>
            </w:r>
          </w:p>
        </w:tc>
        <w:tc>
          <w:tcPr>
            <w:tcW w:w="3717" w:type="dxa"/>
            <w:vAlign w:val="center"/>
          </w:tcPr>
          <w:p w:rsidR="00E352C1" w:rsidRPr="00EF6105" w:rsidRDefault="00D71799">
            <w:pPr>
              <w:spacing w:line="360" w:lineRule="auto"/>
              <w:jc w:val="left"/>
              <w:rPr>
                <w:rFonts w:ascii="宋体" w:hAnsi="宋体" w:cs="宋体"/>
                <w:spacing w:val="3"/>
                <w:sz w:val="24"/>
                <w:szCs w:val="24"/>
              </w:rPr>
            </w:pPr>
            <w:r w:rsidRPr="00EF6105">
              <w:rPr>
                <w:rFonts w:ascii="宋体" w:hAnsi="宋体" w:cs="宋体" w:hint="eastAsia"/>
                <w:snapToGrid w:val="0"/>
                <w:spacing w:val="3"/>
                <w:kern w:val="0"/>
                <w:sz w:val="24"/>
                <w:szCs w:val="24"/>
              </w:rPr>
              <w:t>存在行贿情形的。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tcPr>
          <w:p w:rsidR="00E352C1" w:rsidRPr="00EF6105" w:rsidRDefault="00D71799">
            <w:pPr>
              <w:spacing w:line="360" w:lineRule="auto"/>
              <w:rPr>
                <w:rFonts w:ascii="宋体" w:hAnsi="宋体" w:cs="宋体"/>
                <w:spacing w:val="3"/>
                <w:kern w:val="0"/>
                <w:sz w:val="24"/>
                <w:szCs w:val="24"/>
              </w:rPr>
            </w:pPr>
            <w:r w:rsidRPr="00EF6105">
              <w:rPr>
                <w:rFonts w:ascii="宋体" w:hAnsi="宋体" w:cs="宋体" w:hint="eastAsia"/>
                <w:spacing w:val="3"/>
                <w:kern w:val="0"/>
                <w:sz w:val="24"/>
                <w:szCs w:val="24"/>
              </w:rPr>
              <w:t>广州市建设工程施工招标文件范本修改表（2024年11月）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8</w:t>
            </w:r>
          </w:p>
        </w:tc>
        <w:tc>
          <w:tcPr>
            <w:tcW w:w="3717" w:type="dxa"/>
            <w:vAlign w:val="center"/>
          </w:tcPr>
          <w:p w:rsidR="00E352C1" w:rsidRPr="00EF6105" w:rsidRDefault="00D71799">
            <w:pPr>
              <w:pStyle w:val="a6"/>
              <w:spacing w:before="88" w:line="360" w:lineRule="auto"/>
              <w:ind w:right="258"/>
              <w:jc w:val="left"/>
              <w:rPr>
                <w:rFonts w:ascii="宋体" w:hAnsi="宋体" w:cs="宋体"/>
                <w:spacing w:val="3"/>
                <w:sz w:val="24"/>
                <w:szCs w:val="24"/>
              </w:rPr>
            </w:pPr>
            <w:r w:rsidRPr="00EF6105">
              <w:rPr>
                <w:rFonts w:ascii="宋体" w:hAnsi="宋体" w:cs="宋体" w:hint="eastAsia"/>
                <w:sz w:val="24"/>
                <w:szCs w:val="24"/>
              </w:rPr>
              <w:t>拖欠农民工工资的。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vAlign w:val="center"/>
          </w:tcPr>
          <w:p w:rsidR="00E352C1" w:rsidRPr="00EF6105" w:rsidRDefault="00D71799">
            <w:pPr>
              <w:pStyle w:val="a6"/>
              <w:tabs>
                <w:tab w:val="left" w:pos="2730"/>
                <w:tab w:val="left" w:pos="3160"/>
              </w:tabs>
              <w:spacing w:before="88" w:line="360" w:lineRule="auto"/>
              <w:ind w:right="-9"/>
              <w:jc w:val="center"/>
              <w:rPr>
                <w:rFonts w:ascii="宋体" w:hAnsi="宋体" w:cs="宋体"/>
                <w:spacing w:val="3"/>
                <w:sz w:val="24"/>
                <w:szCs w:val="24"/>
              </w:rPr>
            </w:pPr>
            <w:r w:rsidRPr="00EF6105">
              <w:rPr>
                <w:rFonts w:ascii="宋体" w:hAnsi="宋体" w:cs="宋体" w:hint="eastAsia"/>
                <w:spacing w:val="3"/>
                <w:sz w:val="24"/>
                <w:szCs w:val="24"/>
              </w:rPr>
              <w:t>广州市建设工程施工招标文件范本修改表（2024年11月）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9</w:t>
            </w:r>
          </w:p>
        </w:tc>
        <w:tc>
          <w:tcPr>
            <w:tcW w:w="3717" w:type="dxa"/>
            <w:vAlign w:val="center"/>
          </w:tcPr>
          <w:p w:rsidR="00E352C1" w:rsidRPr="00EF6105" w:rsidRDefault="00D71799">
            <w:pPr>
              <w:pStyle w:val="a6"/>
              <w:spacing w:before="88" w:line="360" w:lineRule="auto"/>
              <w:ind w:right="258"/>
              <w:jc w:val="left"/>
              <w:rPr>
                <w:rFonts w:ascii="宋体" w:hAnsi="宋体" w:cs="宋体"/>
                <w:spacing w:val="3"/>
                <w:sz w:val="24"/>
                <w:szCs w:val="24"/>
              </w:rPr>
            </w:pPr>
            <w:r w:rsidRPr="00EF6105">
              <w:rPr>
                <w:rFonts w:ascii="宋体" w:hAnsi="宋体" w:cs="宋体" w:hint="eastAsia"/>
                <w:spacing w:val="3"/>
                <w:sz w:val="24"/>
                <w:szCs w:val="24"/>
              </w:rPr>
              <w:t>未按照国家、省、市有关建筑施工实名制管理和工人工资支付分账管理的规定执行，被行政监管部门处罚的。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vAlign w:val="center"/>
          </w:tcPr>
          <w:p w:rsidR="00E352C1" w:rsidRPr="00EF6105" w:rsidRDefault="00D71799">
            <w:pPr>
              <w:pStyle w:val="a6"/>
              <w:tabs>
                <w:tab w:val="left" w:pos="2730"/>
                <w:tab w:val="left" w:pos="3160"/>
              </w:tabs>
              <w:spacing w:before="88" w:line="360" w:lineRule="auto"/>
              <w:ind w:right="-9"/>
              <w:jc w:val="center"/>
              <w:rPr>
                <w:rFonts w:ascii="宋体" w:hAnsi="宋体" w:cs="宋体"/>
                <w:spacing w:val="3"/>
                <w:sz w:val="24"/>
                <w:szCs w:val="24"/>
              </w:rPr>
            </w:pPr>
            <w:r w:rsidRPr="00EF6105">
              <w:rPr>
                <w:rFonts w:ascii="宋体" w:hAnsi="宋体" w:cs="宋体" w:hint="eastAsia"/>
                <w:spacing w:val="3"/>
                <w:sz w:val="24"/>
                <w:szCs w:val="24"/>
              </w:rPr>
              <w:t>广州市建设工程施工招标文件范本修改表（2024年11月）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10</w:t>
            </w:r>
          </w:p>
        </w:tc>
        <w:tc>
          <w:tcPr>
            <w:tcW w:w="3717" w:type="dxa"/>
            <w:vAlign w:val="center"/>
          </w:tcPr>
          <w:p w:rsidR="00E352C1" w:rsidRPr="00EF6105" w:rsidRDefault="00D71799">
            <w:pPr>
              <w:pStyle w:val="a6"/>
              <w:spacing w:before="88" w:line="360" w:lineRule="auto"/>
              <w:ind w:right="258"/>
              <w:jc w:val="left"/>
              <w:rPr>
                <w:rFonts w:ascii="宋体" w:hAnsi="宋体" w:cs="宋体"/>
                <w:spacing w:val="3"/>
                <w:sz w:val="24"/>
                <w:szCs w:val="24"/>
              </w:rPr>
            </w:pPr>
            <w:r w:rsidRPr="00EF6105">
              <w:rPr>
                <w:rFonts w:ascii="宋体" w:hAnsi="宋体" w:cs="宋体" w:hint="eastAsia"/>
                <w:spacing w:val="3"/>
                <w:sz w:val="24"/>
                <w:szCs w:val="24"/>
              </w:rPr>
              <w:t>在项目实施过程中选取的专业</w:t>
            </w:r>
            <w:r w:rsidRPr="00EF6105">
              <w:rPr>
                <w:rFonts w:ascii="宋体" w:hAnsi="宋体" w:cs="宋体" w:hint="eastAsia"/>
                <w:spacing w:val="3"/>
                <w:sz w:val="24"/>
                <w:szCs w:val="24"/>
              </w:rPr>
              <w:lastRenderedPageBreak/>
              <w:t>分包单位或劳务企业或劳务班组长与投标承诺不一致的（如有）。</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lastRenderedPageBreak/>
              <w:t>3个月起</w:t>
            </w:r>
          </w:p>
        </w:tc>
        <w:tc>
          <w:tcPr>
            <w:tcW w:w="3367" w:type="dxa"/>
            <w:vAlign w:val="center"/>
          </w:tcPr>
          <w:p w:rsidR="00E352C1" w:rsidRPr="00EF6105" w:rsidRDefault="00D71799">
            <w:pPr>
              <w:pStyle w:val="a6"/>
              <w:tabs>
                <w:tab w:val="left" w:pos="2730"/>
                <w:tab w:val="left" w:pos="3160"/>
              </w:tabs>
              <w:spacing w:before="88" w:line="360" w:lineRule="auto"/>
              <w:ind w:right="-9"/>
              <w:jc w:val="center"/>
              <w:rPr>
                <w:rFonts w:ascii="宋体" w:hAnsi="宋体" w:cs="宋体"/>
                <w:spacing w:val="3"/>
                <w:sz w:val="24"/>
                <w:szCs w:val="24"/>
              </w:rPr>
            </w:pPr>
            <w:r w:rsidRPr="00EF6105">
              <w:rPr>
                <w:rFonts w:ascii="宋体" w:hAnsi="宋体" w:cs="宋体" w:hint="eastAsia"/>
                <w:spacing w:val="3"/>
                <w:sz w:val="24"/>
                <w:szCs w:val="24"/>
              </w:rPr>
              <w:t>广州市建设工程施工招标文</w:t>
            </w:r>
            <w:r w:rsidRPr="00EF6105">
              <w:rPr>
                <w:rFonts w:ascii="宋体" w:hAnsi="宋体" w:cs="宋体" w:hint="eastAsia"/>
                <w:spacing w:val="3"/>
                <w:sz w:val="24"/>
                <w:szCs w:val="24"/>
              </w:rPr>
              <w:lastRenderedPageBreak/>
              <w:t>件范本修改表（2024年11月）</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lastRenderedPageBreak/>
              <w:t>11</w:t>
            </w:r>
          </w:p>
        </w:tc>
        <w:tc>
          <w:tcPr>
            <w:tcW w:w="3717" w:type="dxa"/>
            <w:vAlign w:val="center"/>
          </w:tcPr>
          <w:p w:rsidR="00E352C1" w:rsidRPr="00EF6105" w:rsidRDefault="00D71799">
            <w:pPr>
              <w:spacing w:line="360" w:lineRule="auto"/>
              <w:jc w:val="left"/>
              <w:rPr>
                <w:rFonts w:ascii="宋体" w:hAnsi="宋体" w:cs="宋体"/>
                <w:snapToGrid w:val="0"/>
                <w:spacing w:val="3"/>
                <w:kern w:val="0"/>
                <w:sz w:val="24"/>
                <w:szCs w:val="24"/>
              </w:rPr>
            </w:pPr>
            <w:r w:rsidRPr="00EF6105">
              <w:rPr>
                <w:rFonts w:ascii="宋体" w:hAnsi="宋体" w:cs="宋体" w:hint="eastAsia"/>
                <w:snapToGrid w:val="0"/>
                <w:spacing w:val="3"/>
                <w:kern w:val="0"/>
                <w:sz w:val="24"/>
                <w:szCs w:val="24"/>
              </w:rPr>
              <w:t>中标人未按规定购买安全生产责任保险的。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vAlign w:val="center"/>
          </w:tcPr>
          <w:p w:rsidR="00E352C1" w:rsidRPr="00EF6105" w:rsidRDefault="00D71799">
            <w:pPr>
              <w:pStyle w:val="a6"/>
              <w:tabs>
                <w:tab w:val="left" w:pos="2730"/>
                <w:tab w:val="left" w:pos="3160"/>
              </w:tabs>
              <w:spacing w:before="88" w:line="360" w:lineRule="auto"/>
              <w:ind w:right="-9"/>
              <w:jc w:val="center"/>
              <w:rPr>
                <w:rFonts w:ascii="宋体" w:hAnsi="宋体" w:cs="宋体"/>
                <w:spacing w:val="3"/>
                <w:sz w:val="24"/>
                <w:szCs w:val="24"/>
              </w:rPr>
            </w:pPr>
            <w:r w:rsidRPr="00EF6105">
              <w:rPr>
                <w:rFonts w:ascii="宋体" w:hAnsi="宋体" w:cs="宋体" w:hint="eastAsia"/>
                <w:spacing w:val="3"/>
                <w:sz w:val="24"/>
                <w:szCs w:val="24"/>
              </w:rPr>
              <w:t>广州开发区建设工程招投标管理办公室印发的 《于施工项目招投标环节严格落实安全生产要求的指引》关（2021年第4期）</w:t>
            </w: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12</w:t>
            </w:r>
          </w:p>
        </w:tc>
        <w:tc>
          <w:tcPr>
            <w:tcW w:w="3717" w:type="dxa"/>
            <w:vAlign w:val="center"/>
          </w:tcPr>
          <w:p w:rsidR="00E352C1" w:rsidRPr="00EF6105" w:rsidRDefault="00D71799">
            <w:pPr>
              <w:spacing w:line="360" w:lineRule="auto"/>
              <w:jc w:val="left"/>
              <w:rPr>
                <w:rFonts w:ascii="宋体" w:hAnsi="宋体" w:cs="宋体"/>
                <w:snapToGrid w:val="0"/>
                <w:spacing w:val="3"/>
                <w:kern w:val="0"/>
                <w:sz w:val="24"/>
                <w:szCs w:val="24"/>
              </w:rPr>
            </w:pPr>
            <w:r w:rsidRPr="00EF6105">
              <w:rPr>
                <w:rFonts w:ascii="宋体" w:hAnsi="宋体" w:cs="宋体" w:hint="eastAsia"/>
                <w:snapToGrid w:val="0"/>
                <w:spacing w:val="3"/>
                <w:kern w:val="0"/>
                <w:sz w:val="24"/>
                <w:szCs w:val="24"/>
              </w:rPr>
              <w:t>承包人在项目实施过程中因不诚信或不充分履约达到合同列明的拒绝投标程度的。</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vAlign w:val="center"/>
          </w:tcPr>
          <w:p w:rsidR="00E352C1" w:rsidRPr="00EF6105" w:rsidRDefault="00D71799">
            <w:pPr>
              <w:widowControl/>
              <w:spacing w:line="360" w:lineRule="auto"/>
              <w:jc w:val="left"/>
              <w:rPr>
                <w:rFonts w:ascii="宋体" w:hAnsi="宋体" w:cs="宋体"/>
                <w:spacing w:val="3"/>
                <w:kern w:val="0"/>
                <w:sz w:val="24"/>
                <w:szCs w:val="24"/>
              </w:rPr>
            </w:pPr>
            <w:r w:rsidRPr="00EF6105">
              <w:rPr>
                <w:rFonts w:ascii="宋体" w:hAnsi="宋体" w:cs="宋体" w:hint="eastAsia"/>
                <w:spacing w:val="3"/>
                <w:kern w:val="0"/>
                <w:sz w:val="24"/>
                <w:szCs w:val="24"/>
              </w:rPr>
              <w:t>《广州市工程建设项目招标投标管理办法》</w:t>
            </w:r>
          </w:p>
          <w:p w:rsidR="00E352C1" w:rsidRPr="00EF6105" w:rsidRDefault="00E352C1">
            <w:pPr>
              <w:pStyle w:val="a6"/>
              <w:spacing w:before="88" w:line="360" w:lineRule="auto"/>
              <w:ind w:right="258"/>
              <w:jc w:val="center"/>
              <w:rPr>
                <w:rFonts w:ascii="宋体" w:hAnsi="宋体" w:cs="宋体"/>
                <w:spacing w:val="3"/>
                <w:sz w:val="24"/>
                <w:szCs w:val="24"/>
              </w:rPr>
            </w:pPr>
          </w:p>
        </w:tc>
      </w:tr>
      <w:tr w:rsidR="00EF6105" w:rsidRPr="00EF6105">
        <w:tc>
          <w:tcPr>
            <w:tcW w:w="729" w:type="dxa"/>
            <w:vAlign w:val="center"/>
          </w:tcPr>
          <w:p w:rsidR="00E352C1" w:rsidRPr="00EF6105" w:rsidRDefault="00D71799">
            <w:pPr>
              <w:pStyle w:val="a6"/>
              <w:tabs>
                <w:tab w:val="left" w:pos="0"/>
              </w:tabs>
              <w:spacing w:before="88" w:line="360" w:lineRule="auto"/>
              <w:ind w:right="258"/>
              <w:jc w:val="center"/>
              <w:rPr>
                <w:rFonts w:ascii="宋体" w:hAnsi="宋体" w:cs="宋体"/>
                <w:spacing w:val="3"/>
                <w:sz w:val="24"/>
                <w:szCs w:val="24"/>
              </w:rPr>
            </w:pPr>
            <w:r w:rsidRPr="00EF6105">
              <w:rPr>
                <w:rFonts w:ascii="宋体" w:hAnsi="宋体" w:cs="宋体" w:hint="eastAsia"/>
                <w:spacing w:val="3"/>
                <w:sz w:val="24"/>
                <w:szCs w:val="24"/>
              </w:rPr>
              <w:t>13</w:t>
            </w:r>
          </w:p>
        </w:tc>
        <w:tc>
          <w:tcPr>
            <w:tcW w:w="3717" w:type="dxa"/>
            <w:vAlign w:val="center"/>
          </w:tcPr>
          <w:p w:rsidR="00E352C1" w:rsidRPr="00EF6105" w:rsidRDefault="00D71799">
            <w:pPr>
              <w:spacing w:line="360" w:lineRule="auto"/>
              <w:jc w:val="left"/>
              <w:rPr>
                <w:rFonts w:ascii="宋体" w:hAnsi="宋体" w:cs="宋体"/>
                <w:snapToGrid w:val="0"/>
                <w:spacing w:val="3"/>
                <w:kern w:val="0"/>
                <w:sz w:val="24"/>
                <w:szCs w:val="24"/>
              </w:rPr>
            </w:pPr>
            <w:r w:rsidRPr="00EF6105">
              <w:rPr>
                <w:rFonts w:ascii="宋体" w:hAnsi="宋体" w:cs="宋体" w:hint="eastAsia"/>
                <w:snapToGrid w:val="0"/>
                <w:spacing w:val="3"/>
                <w:kern w:val="0"/>
                <w:sz w:val="24"/>
                <w:szCs w:val="24"/>
              </w:rPr>
              <w:t>其他法定情形</w:t>
            </w:r>
          </w:p>
        </w:tc>
        <w:tc>
          <w:tcPr>
            <w:tcW w:w="1473" w:type="dxa"/>
            <w:vAlign w:val="center"/>
          </w:tcPr>
          <w:p w:rsidR="00E352C1" w:rsidRPr="00EF6105" w:rsidRDefault="00D71799">
            <w:pPr>
              <w:pStyle w:val="a6"/>
              <w:tabs>
                <w:tab w:val="left" w:pos="1260"/>
              </w:tabs>
              <w:spacing w:before="88" w:line="360" w:lineRule="auto"/>
              <w:ind w:right="-3"/>
              <w:jc w:val="center"/>
              <w:rPr>
                <w:rFonts w:ascii="宋体" w:hAnsi="宋体" w:cs="宋体"/>
                <w:spacing w:val="3"/>
                <w:sz w:val="24"/>
                <w:szCs w:val="24"/>
              </w:rPr>
            </w:pPr>
            <w:r w:rsidRPr="00EF6105">
              <w:rPr>
                <w:rFonts w:ascii="宋体" w:hAnsi="宋体" w:cs="宋体" w:hint="eastAsia"/>
                <w:spacing w:val="3"/>
                <w:sz w:val="24"/>
                <w:szCs w:val="24"/>
              </w:rPr>
              <w:t>3个月起</w:t>
            </w:r>
          </w:p>
        </w:tc>
        <w:tc>
          <w:tcPr>
            <w:tcW w:w="3367" w:type="dxa"/>
            <w:vAlign w:val="center"/>
          </w:tcPr>
          <w:p w:rsidR="00E352C1" w:rsidRPr="00EF6105" w:rsidRDefault="00E352C1">
            <w:pPr>
              <w:pStyle w:val="a6"/>
              <w:tabs>
                <w:tab w:val="left" w:pos="2730"/>
                <w:tab w:val="left" w:pos="3160"/>
              </w:tabs>
              <w:spacing w:before="88" w:line="360" w:lineRule="auto"/>
              <w:ind w:right="-9"/>
              <w:jc w:val="center"/>
              <w:rPr>
                <w:rFonts w:ascii="宋体" w:hAnsi="宋体" w:cs="宋体"/>
                <w:spacing w:val="3"/>
                <w:sz w:val="24"/>
                <w:szCs w:val="24"/>
              </w:rPr>
            </w:pPr>
          </w:p>
        </w:tc>
      </w:tr>
      <w:tr w:rsidR="00E352C1" w:rsidRPr="00EF6105">
        <w:tc>
          <w:tcPr>
            <w:tcW w:w="9286" w:type="dxa"/>
            <w:gridSpan w:val="4"/>
          </w:tcPr>
          <w:p w:rsidR="00E352C1" w:rsidRPr="00EF6105" w:rsidRDefault="00D71799">
            <w:pPr>
              <w:pStyle w:val="a6"/>
              <w:spacing w:before="88" w:line="360" w:lineRule="auto"/>
              <w:ind w:right="258"/>
              <w:jc w:val="left"/>
              <w:rPr>
                <w:rFonts w:ascii="宋体" w:hAnsi="宋体" w:cs="宋体"/>
                <w:snapToGrid w:val="0"/>
                <w:spacing w:val="3"/>
                <w:sz w:val="24"/>
                <w:szCs w:val="24"/>
              </w:rPr>
            </w:pPr>
            <w:r w:rsidRPr="00EF6105">
              <w:rPr>
                <w:rFonts w:ascii="宋体" w:hAnsi="宋体" w:cs="宋体" w:hint="eastAsia"/>
                <w:b/>
                <w:bCs/>
                <w:snapToGrid w:val="0"/>
                <w:spacing w:val="3"/>
                <w:sz w:val="24"/>
                <w:szCs w:val="24"/>
              </w:rPr>
              <w:t>注：</w:t>
            </w:r>
            <w:r w:rsidRPr="00EF6105">
              <w:rPr>
                <w:rFonts w:ascii="宋体" w:hAnsi="宋体" w:cs="宋体" w:hint="eastAsia"/>
                <w:snapToGrid w:val="0"/>
                <w:spacing w:val="3"/>
                <w:sz w:val="24"/>
                <w:szCs w:val="24"/>
              </w:rPr>
              <w:t>1.承包人存在其他严重失信或严重违约或违法违规行为，被行政主管部门通报或处罚限制投标的按其规定。</w:t>
            </w:r>
          </w:p>
          <w:p w:rsidR="00E352C1" w:rsidRPr="00EF6105" w:rsidRDefault="00D71799">
            <w:pPr>
              <w:numPr>
                <w:ilvl w:val="0"/>
                <w:numId w:val="1"/>
              </w:numPr>
              <w:snapToGrid w:val="0"/>
              <w:spacing w:line="360" w:lineRule="auto"/>
              <w:contextualSpacing/>
              <w:rPr>
                <w:rFonts w:ascii="宋体" w:hAnsi="宋体" w:cs="宋体"/>
                <w:snapToGrid w:val="0"/>
                <w:spacing w:val="3"/>
                <w:kern w:val="0"/>
                <w:sz w:val="24"/>
                <w:szCs w:val="24"/>
              </w:rPr>
            </w:pPr>
            <w:r w:rsidRPr="00EF6105">
              <w:rPr>
                <w:rFonts w:ascii="宋体" w:hAnsi="宋体" w:cs="宋体" w:hint="eastAsia"/>
                <w:snapToGrid w:val="0"/>
                <w:spacing w:val="3"/>
                <w:kern w:val="0"/>
                <w:sz w:val="24"/>
                <w:szCs w:val="24"/>
              </w:rPr>
              <w:t>惩戒期限3个月起，情形严重的，可视严重程度延长对承包人的拒绝投标时限，最长不超过3年（按广州开发区建设工程招投标管理办公室印发的《关于鼓励招标人加强履约诚信管理的指引》（2023年第1期）规定）。</w:t>
            </w:r>
          </w:p>
          <w:p w:rsidR="00E352C1" w:rsidRPr="00EF6105" w:rsidRDefault="00D71799">
            <w:pPr>
              <w:pStyle w:val="a6"/>
              <w:numPr>
                <w:ilvl w:val="0"/>
                <w:numId w:val="1"/>
              </w:numPr>
              <w:spacing w:before="88" w:line="360" w:lineRule="auto"/>
              <w:ind w:right="258"/>
              <w:rPr>
                <w:rFonts w:ascii="宋体" w:hAnsi="宋体" w:cs="宋体"/>
                <w:snapToGrid w:val="0"/>
                <w:spacing w:val="3"/>
                <w:sz w:val="24"/>
                <w:szCs w:val="24"/>
              </w:rPr>
            </w:pPr>
            <w:r w:rsidRPr="00EF6105">
              <w:rPr>
                <w:rFonts w:ascii="宋体" w:hAnsi="宋体" w:cs="宋体" w:hint="eastAsia"/>
                <w:snapToGrid w:val="0"/>
                <w:spacing w:val="3"/>
                <w:sz w:val="24"/>
                <w:szCs w:val="24"/>
              </w:rPr>
              <w:t>对承包人实施投标惩戒的均由工程部门或有关业务部门提出事实依据、拟惩戒期限等上报中心招标委员会、“三重一大”审议。</w:t>
            </w:r>
          </w:p>
          <w:p w:rsidR="00E352C1" w:rsidRPr="00EF6105" w:rsidRDefault="00D71799">
            <w:pPr>
              <w:pStyle w:val="a6"/>
              <w:numPr>
                <w:ilvl w:val="0"/>
                <w:numId w:val="1"/>
              </w:numPr>
              <w:spacing w:before="88" w:line="360" w:lineRule="auto"/>
              <w:ind w:right="258"/>
              <w:rPr>
                <w:rFonts w:ascii="宋体" w:hAnsi="宋体" w:cs="宋体"/>
                <w:snapToGrid w:val="0"/>
                <w:spacing w:val="3"/>
                <w:sz w:val="24"/>
                <w:szCs w:val="24"/>
              </w:rPr>
            </w:pPr>
            <w:r w:rsidRPr="00EF6105">
              <w:rPr>
                <w:rFonts w:ascii="宋体" w:hAnsi="宋体" w:cs="宋体" w:hint="eastAsia"/>
                <w:snapToGrid w:val="0"/>
                <w:spacing w:val="3"/>
                <w:sz w:val="24"/>
                <w:szCs w:val="24"/>
              </w:rPr>
              <w:t>如遇法律法律或者上级政策文件调整，执行法律法规或上级政策文件最新规定。</w:t>
            </w:r>
          </w:p>
        </w:tc>
      </w:tr>
    </w:tbl>
    <w:p w:rsidR="00E352C1" w:rsidRPr="00EF6105" w:rsidRDefault="00E352C1">
      <w:pPr>
        <w:spacing w:line="360" w:lineRule="auto"/>
        <w:rPr>
          <w:rFonts w:ascii="宋体" w:eastAsia="宋体" w:hAnsi="宋体" w:cs="宋体"/>
          <w:sz w:val="24"/>
          <w:szCs w:val="24"/>
        </w:rPr>
      </w:pPr>
    </w:p>
    <w:p w:rsidR="00E352C1" w:rsidRPr="00EF6105" w:rsidRDefault="00D71799">
      <w:pPr>
        <w:spacing w:line="360" w:lineRule="auto"/>
        <w:ind w:firstLine="480"/>
        <w:rPr>
          <w:rFonts w:ascii="宋体" w:eastAsia="宋体" w:hAnsi="宋体" w:cs="宋体"/>
          <w:sz w:val="24"/>
        </w:rPr>
      </w:pPr>
      <w:r w:rsidRPr="00EF6105">
        <w:rPr>
          <w:rFonts w:ascii="宋体" w:eastAsia="宋体" w:hAnsi="宋体" w:cs="宋体" w:hint="eastAsia"/>
          <w:sz w:val="24"/>
        </w:rPr>
        <w:br w:type="page"/>
      </w:r>
    </w:p>
    <w:p w:rsidR="00E352C1" w:rsidRPr="00EF6105" w:rsidRDefault="00E352C1">
      <w:pPr>
        <w:spacing w:line="360" w:lineRule="auto"/>
        <w:rPr>
          <w:rFonts w:ascii="宋体" w:eastAsia="宋体" w:hAnsi="宋体" w:cs="宋体"/>
          <w:sz w:val="24"/>
        </w:rPr>
      </w:pPr>
    </w:p>
    <w:tbl>
      <w:tblPr>
        <w:tblW w:w="0" w:type="auto"/>
        <w:tblLayout w:type="fixed"/>
        <w:tblLook w:val="04A0" w:firstRow="1" w:lastRow="0" w:firstColumn="1" w:lastColumn="0" w:noHBand="0" w:noVBand="1"/>
      </w:tblPr>
      <w:tblGrid>
        <w:gridCol w:w="4839"/>
        <w:gridCol w:w="4839"/>
      </w:tblGrid>
      <w:tr w:rsidR="00EF6105" w:rsidRPr="00EF6105">
        <w:trPr>
          <w:trHeight w:val="1134"/>
        </w:trPr>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发包人：（公章）</w:t>
            </w:r>
          </w:p>
        </w:tc>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承包人：（公章）</w:t>
            </w:r>
          </w:p>
        </w:tc>
      </w:tr>
      <w:tr w:rsidR="00EF6105" w:rsidRPr="00EF6105">
        <w:trPr>
          <w:trHeight w:val="1134"/>
        </w:trPr>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地址：</w:t>
            </w:r>
          </w:p>
        </w:tc>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地址：</w:t>
            </w:r>
          </w:p>
        </w:tc>
      </w:tr>
      <w:tr w:rsidR="00EF6105" w:rsidRPr="00EF6105">
        <w:trPr>
          <w:trHeight w:val="1134"/>
        </w:trPr>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法定代表人：</w:t>
            </w:r>
          </w:p>
        </w:tc>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法定代表人：</w:t>
            </w:r>
          </w:p>
        </w:tc>
      </w:tr>
      <w:tr w:rsidR="00EF6105" w:rsidRPr="00EF6105">
        <w:trPr>
          <w:trHeight w:val="1134"/>
        </w:trPr>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委托代理人：</w:t>
            </w:r>
          </w:p>
        </w:tc>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委托代理人：</w:t>
            </w:r>
          </w:p>
        </w:tc>
      </w:tr>
      <w:tr w:rsidR="00EF6105" w:rsidRPr="00EF6105">
        <w:trPr>
          <w:trHeight w:val="1134"/>
        </w:trPr>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电      话：</w:t>
            </w:r>
          </w:p>
        </w:tc>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电      话：</w:t>
            </w:r>
          </w:p>
        </w:tc>
      </w:tr>
      <w:tr w:rsidR="00EF6105" w:rsidRPr="00EF6105">
        <w:trPr>
          <w:trHeight w:val="1134"/>
        </w:trPr>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传      真：</w:t>
            </w:r>
          </w:p>
        </w:tc>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传      真：</w:t>
            </w:r>
          </w:p>
        </w:tc>
      </w:tr>
      <w:tr w:rsidR="00EF6105" w:rsidRPr="00EF6105">
        <w:trPr>
          <w:trHeight w:val="1134"/>
        </w:trPr>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开户银行：</w:t>
            </w:r>
          </w:p>
        </w:tc>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开户银行：</w:t>
            </w:r>
          </w:p>
        </w:tc>
      </w:tr>
      <w:tr w:rsidR="00EF6105" w:rsidRPr="00EF6105">
        <w:trPr>
          <w:trHeight w:val="1134"/>
        </w:trPr>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账    号：</w:t>
            </w:r>
          </w:p>
        </w:tc>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账    号：</w:t>
            </w:r>
          </w:p>
        </w:tc>
      </w:tr>
      <w:tr w:rsidR="00E352C1" w:rsidRPr="00EF6105">
        <w:trPr>
          <w:trHeight w:val="1134"/>
        </w:trPr>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邮政编码：</w:t>
            </w:r>
          </w:p>
        </w:tc>
        <w:tc>
          <w:tcPr>
            <w:tcW w:w="4839" w:type="dxa"/>
          </w:tcPr>
          <w:p w:rsidR="00E352C1" w:rsidRPr="00EF6105" w:rsidRDefault="00D71799">
            <w:pPr>
              <w:spacing w:line="360" w:lineRule="auto"/>
              <w:rPr>
                <w:rFonts w:ascii="宋体" w:eastAsia="宋体" w:hAnsi="宋体" w:cs="宋体"/>
                <w:sz w:val="24"/>
              </w:rPr>
            </w:pPr>
            <w:r w:rsidRPr="00EF6105">
              <w:rPr>
                <w:rFonts w:ascii="宋体" w:eastAsia="宋体" w:hAnsi="宋体" w:cs="宋体" w:hint="eastAsia"/>
                <w:sz w:val="24"/>
              </w:rPr>
              <w:t>邮政编码：</w:t>
            </w:r>
          </w:p>
        </w:tc>
      </w:tr>
    </w:tbl>
    <w:p w:rsidR="00E352C1" w:rsidRPr="00EF6105" w:rsidRDefault="00E352C1">
      <w:pPr>
        <w:spacing w:line="360" w:lineRule="auto"/>
        <w:ind w:firstLineChars="50" w:firstLine="120"/>
        <w:rPr>
          <w:rFonts w:ascii="宋体" w:eastAsia="宋体" w:hAnsi="宋体" w:cs="宋体"/>
          <w:sz w:val="24"/>
        </w:rPr>
      </w:pPr>
    </w:p>
    <w:p w:rsidR="00E352C1" w:rsidRPr="00EF6105" w:rsidRDefault="00D71799">
      <w:pPr>
        <w:spacing w:line="360" w:lineRule="auto"/>
        <w:jc w:val="center"/>
        <w:rPr>
          <w:rFonts w:ascii="宋体" w:eastAsia="宋体" w:hAnsi="宋体" w:cs="宋体"/>
          <w:b/>
          <w:sz w:val="24"/>
        </w:rPr>
      </w:pPr>
      <w:r w:rsidRPr="00EF6105">
        <w:rPr>
          <w:rFonts w:ascii="宋体" w:eastAsia="宋体" w:hAnsi="宋体" w:cs="宋体" w:hint="eastAsia"/>
          <w:sz w:val="24"/>
        </w:rPr>
        <w:br w:type="page"/>
      </w:r>
      <w:r w:rsidRPr="00EF6105">
        <w:rPr>
          <w:rFonts w:ascii="宋体" w:eastAsia="宋体" w:hAnsi="宋体" w:cs="宋体" w:hint="eastAsia"/>
          <w:b/>
          <w:sz w:val="24"/>
        </w:rPr>
        <w:lastRenderedPageBreak/>
        <w:t>第二部分 通用条款</w:t>
      </w:r>
    </w:p>
    <w:p w:rsidR="00E352C1" w:rsidRPr="00EF6105" w:rsidRDefault="00E352C1">
      <w:pPr>
        <w:spacing w:line="360" w:lineRule="auto"/>
        <w:jc w:val="center"/>
        <w:rPr>
          <w:rFonts w:ascii="宋体" w:eastAsia="宋体" w:hAnsi="宋体" w:cs="宋体"/>
          <w:sz w:val="24"/>
        </w:rPr>
      </w:pP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一、词语定义及合同文件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1.词语定义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下列词语除专用条款另有约定外，应具有本条所赋予的定义：</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 通用条款：是根据法律、行政法规规定及建设工程施工的需要订立，通用于建设工程施工的条款。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1.2 专用条款：是发包人与承包人根据法律、行政法规规定，结合具体工程实际，经协商达成一致意见的条款，是对通用条款的具体化、补充或修改。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1.3 发包人：指在协议书中约定，具有工程发包主体资格和支付工程价款能力的当事人以及取得该当事人资格的合法继承人。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1.4 承包人：指在协议书中约定，被发包人接受的具有工程施工承包主体资格的当事人以及取得该当事人资格的合法继承人。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1.5 项目负责人：指承包人在专用条款中指定的负责施工管理和合同履行的代表。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1.6 设计单位：指发包人委托的负责本工程设计并取得相应工程设计资质等级证书的单位。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1.7 监理单位：指发包人委托的负责本工程监理并取得相应在工程监理资质等级证书的单位。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1.8 工程师：指本工程监理单位委派的总监理工程师或发包人指定的履行本合同的代表，其具体身份和职权由发包人承包人在专用条款中约定。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1.9 工程造价管理部门：指国务院有关部门、县级以上人民政府建设行政主管部门或其委托的工程造价管理机构。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1.10 工程：指发包人承包人在协议书中约定的承包范围内的工程。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1.11 合同价款：指发包人承包人在协议书中约定，发包人用以支付承包人按照合同约定完成承包范围内全部工程并承担质量保修责任的款项。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1.12 追加合同价款：指在合同履行中发生需要增加合同价款的情况，经发包人确认后按计算合同价款的方法增加的合同价款。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1.13 费用：指不包含在合同价款之内的应当由发包人或承包人承担的经济支出。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1.14 工期：指发包人承包人在协议书中约定，按总日历天数（包括法定节假日）计算的承包天数。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1.15 开工日期：指发包人承包人在协议书中约定，承包人开始施工的绝对或相对的日期。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1.16 竣工日期：指发包人承包人在协议书中约定，承包人完成承包范围内工程的绝对或相对的日期。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1.17 图纸：指由发包人提供或承包人提供并经发包人批准，满足承包人施工需要的所有图纸（包括配套说明和有关资料）。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1.18 施工场地：指由发包人提供的用于工程施工的场所以及发包人在图纸中具体指定的供施工使用的任何其他场所。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1.19 书面形式：指合同书、信件和数据电文（包括电报、电传、传真、电子数据交换和电子邮件）等可以有形地表现所载内容的形式。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 xml:space="preserve">1.20 违约责任：指合同一方不履行合同义务或履行合同义务不符合约定所应承担的责任。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1.21 索赔：指在合同履行过程中，对于并非自己的过错，而是应由对方承担责任的情况造成的实际损失，向对方提出经济补偿和（或）工期顺延的要求。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1.22 不可抗力：指不能预见、不能避免并不能克服的客观情况。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2、合同文件及解释顺序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2.1 合同文件应能相互解释，互为说明。除专用条款另有约定外，组成本合同的文件及优先解释顺序如下：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（1）本合同协议书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（2）中标通知书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（3）投标书及其附件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（4）本合同专用条款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（5）本合同通用条款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（6）标准、规范及有关技术文件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（7）图纸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（8）工程量清单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（9）工程报价单或预算书</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合同履行中，发包人承包人有关工程的洽商、变更等书面协议或文件视为本合同的组成部分。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3、语言文字和适用法律、标准及规范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3.1 语言文字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本合同文件使用汉语语言文字书写、解释和说明。如专用条款约定使用两种以上（含两种）语言文字时，汉语应为解释和说明本合同的标准语言文字。</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在少数民族地区，双方可以约定使用少数民族语言文字书写和解释、说明本合同。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3.2 适用法律和法规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本合同文件适用国家的法律和行政法规。需要明示的法律、行政法规，由双方在专用条款中约定。</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3.3 适用标准、规范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本条所发生的购买、翻译标准、规范或制定施工工艺的费用，由发包人承担。</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4、图纸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4.2 承包人未经发包人同意，不得将本工程图纸转给第三人。工程质量保修期满后，除承包人存档需要的图纸外，应将全部图纸退还给发包人。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4.3 承包人应在施工现场保留一套完整图纸，供工程师及有关人员进行工程检查时使用。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二、双方一般权利和义务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5、工程师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5.1实行工程监理的，发包人应在实施监理前将委托的监理单位名称、监理内容及监理权限以书面形式通知承包人。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5.5 除合同内有明确约定或经发包人同意外，负责监理的工程师无权解除本合同约定的承包人的任何权利与义务。</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5.6 不实行工程监理的，本合同中工程师专指发包人派驻施工现场履行合同的代表，其具体职权由发包人在专用条款中写明。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6、工程师的委派和指令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工程师代表在工程师授权范围内向承包人发出的任何书面形式的函件，与工程师发出的函件具有同等效力。承包人对工程师代表向其发出的任何书面形式的函件有疑问时，可将此函件提交工程师，工程师应进</w:t>
      </w:r>
      <w:r w:rsidRPr="00EF6105">
        <w:rPr>
          <w:rFonts w:ascii="宋体" w:eastAsia="宋体" w:hAnsi="宋体" w:cs="宋体" w:hint="eastAsia"/>
          <w:szCs w:val="21"/>
        </w:rPr>
        <w:lastRenderedPageBreak/>
        <w:t xml:space="preserve">行确认。工程师代表发出指令有失误时，工程师应进行纠正。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除工程师或工程师代表外，发包人派驻工地的其他人员均无权向承包人发出任何指令。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本款规定同样适用于由工程师代表发出的指令、通知。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6.3 工程师应按合同约定，及时向承包人提供所需指令、批准并履行约定的其他义务。由于工程师未能按合同约定履行义务造成工期延误，发包人应承担延误造成的追加合同价款，并赔偿承包人有关损失，顺延延误的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6.4 如需更换工程师，发包人应至少提前7天以书面形式通知承包人，后任继续行使合同文件约定的前任的职权，履行前任的义务。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7、项目负责人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7.1 项目负责人的姓名、职务在专用条款内写明。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7.2 承包人依据合同发出的通知，以书面形式由项目负责人签字后送交工程师，工程师在回执上签署姓名和收到时间后生效。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7.4 承包人如需更换项目负责人，应至少提前7天以书面形式通知发包人，并征得发包人同意。后任继续行使合同文件约定的前任的职权，履行前任的义务。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7.5 发包人可以与承包人协商，建议更换其认为不称职的项目负责人。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8、发包人工作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8.1 发包人按专用条款约定的内容和时间完成以下工作: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办理土地征用、拆迁补偿、平整施工场地等工作，使施工场地具备施工条件，在开工后继续负责解决以上事项遗留问题；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将施工所需水、电、电讯线路从施工场地外部接至专用条款约定地点，保证施工期间的需要；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开通施工场地与城乡公共道路的通道，以及专用条款约定的施工场地内的主要道路，满足施工运输的需要，保证施工期间的畅通。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 xml:space="preserve">(4) 向承包人提供施工场地的工程地质和地下管线资料，对资料的真实准确性负责；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 办理施工许可证及其他施工所需证件、批件和临时用地、停水、停电、中断道路交通、爆破作业等的申请批准文件（证明承包人自身资质的证件除外）；</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 确定水准点与坐标控制点，以书面形式交给承包人，进行现场交验；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 组织承包人和设计单位进行图纸会审和设计交底；</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(8) 协调管理施工场地周围地下管线和邻近建筑物、构筑物（包括文物保护建筑）、古树名木的保护工作，承担有关费用；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(9) 发包人应做的其他工作，双方在专用条款内约定。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8.2 发包人未履行8.1款各项义务，导致工期延误或给承包人造成损失的，发包人赔偿承包人有关损失，顺延延误的工期。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9、承包人工作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9.1 承包人按专用条款约定的内容和时间完成以下工作：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(1)根据发包人委托，在其设计资质等级和业务允许的范围内，完成施工图设计或与工程配套的设计，经工程师确认后使用，发包人承担由此发生的费用；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(2)向工程师提供年、季、月度工程进度计划及相应进度统计报表；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(3)根据工程需要，提供和维修非夜间施工使用的照明、围栏设施，并负责安全保卫；</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(4)按专用条款约定的数量和要求，向发包人提供施工场地办公和生活的房屋及设施，发包人承担由此发生的费用；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(5)遵守政府有关主管部门对施工场地交通、施工噪音以及环境保护和安全生产等的管理规定，按规定办理有关手续，并以书面形式通知发包人，发包人承担由此发生的费用，因承包人责任造成的罚款除外；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(7)按专用条款约定做好施工场地地下管线和邻近建筑物、构筑物（包括文物保护建筑）、古树名木的保护工作；</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(8)保证施工场地清洁符合环境卫生管理的有关规定，交工前清理现场达到专用条款约定的要求，承担因自身原因违反有关规定造成的损失和罚款；</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(9)办理施工许可证及施工所需证件、批件和临时用地、停水、停电、中断道路交通、爆破作业等的申请批准手续（证明承包人自身资质的证件除外）；</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(10)承包人应做的其他工作，双方在专用条款内约定。</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9.2承包人未能履行9.1款各项义务，造成发包人损失的，承包人赔偿发包人有关损失。</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三、施工组织设计和工期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10、进度计划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10.1 承包人应按专用条款约定的日期，将施工组织设计和工程进度计划提交工程师，工程师按专用条</w:t>
      </w:r>
      <w:r w:rsidRPr="00EF6105">
        <w:rPr>
          <w:rFonts w:ascii="宋体" w:eastAsia="宋体" w:hAnsi="宋体" w:cs="宋体" w:hint="eastAsia"/>
          <w:szCs w:val="21"/>
        </w:rPr>
        <w:lastRenderedPageBreak/>
        <w:t xml:space="preserve">款约定的时间予以确认或提出修改意见，逾期不确认也不提出书面意见的，视为同意。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10.2群体工程中单位工程分期进行施工的，承包人应按照发包人提供图纸及有关资料的时间，按单位工程编制进度计划，其具体内容双方在专用条款中约定。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11、开工及延期开工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11.2因发包人原因不能按照协议书约定的开工日期开工，工程师应以书面形式通知承包人，推迟开工日期。发包人赔偿承包人因延期开工造成的损失，并相应顺延工期。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12、暂停施工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13、工期延误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13.1因以下原因造成工期延误，经工程师确认工期相应顺延；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发包人未能按专用条款的约定提供图纸及开工条件；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 发包人未能按约定日期支付工程预付款、进度款，致使施工不能正常进行；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 工程师未按合同约定提供所需指令、批准等，致使施工不能正常进行；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 设计变更和工程量增加；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 一周内非承包人原因停水、停电、停气造成停工累计超过8小时；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 不可抗力；</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 专用条款中约定或工程师同意工期顺延的其他情况。</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13.2承包人在13.1款情况发生后14天内，就延误的工期以书面形式向工程师提出报告。工程师在收到报告后14天内予以确认，逾期不予确认也不提出修改意见，视为同意顺延工期。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14、工程竣工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14.1 承包人必须按照协议书约定的竣工日期或工程师同意顺延的工期竣工。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14.2 因承包人原因不能按照协议书约定的竣工日期或工程师同意顺延的工期竣工的，承包人承担违约</w:t>
      </w:r>
      <w:r w:rsidRPr="00EF6105">
        <w:rPr>
          <w:rFonts w:ascii="宋体" w:eastAsia="宋体" w:hAnsi="宋体" w:cs="宋体" w:hint="eastAsia"/>
          <w:szCs w:val="21"/>
        </w:rPr>
        <w:lastRenderedPageBreak/>
        <w:t xml:space="preserve">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四、质量与检验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15、工程质量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15.1 工程质量应当达到协议书约定的质量标准，质量标准的评定以国家或行业的质量检验评定标准为依据。因承包人原因工程质量达不到约定的质量标准，承包人承担违约责任。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15.2 双方对工程质量有争议，由双方同意的工程质量检测机构鉴定，所需费用及因此造成的损失，由责任方承担。双方均有责任，由双方根据其责任分别承担。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16、检查和返工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16.1 承包人应认真按照标准、规范和设计图纸要求以及工程师依据合同发出的指令施工，随时接受工程师的检查检验，为检查检验提供便利条件。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16.4 因工程师指令失误或其他非承包人原因发生的追加合同价款，由发包人承担。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17、隐蔽工程和中间验收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17.1 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17.3 经工程师验收，工程质量符合标准、规范和设计图纸等要求，验收24小时后，工程师不在验收记录上签字，视为工程师已经认可验收记录，承包人可进行隐蔽或继续施工。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18、重新检验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19、工程试车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 xml:space="preserve">19.1 双方约定需要试车的，试车内容应与承包人承包的安装范围相一致。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19.3 工程师不能按时参加试车，须在开始试车前24小时以书面形式向承包人提出延期要求，延期不能超过48小时。工程师未能按以上时间提出延期要求，不参加试车，应承认试车记录。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19.5双方责任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由于设计原因试车达不到验收要求，发包人应要求设计单位修改设计，承包人按修改后的设计重新安装。发包人承担修改设计、拆除及重新安装的全部费用和追加合同价款，工期相应顺延。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由于承包人施工原因试车达不到验收要求，承包人按工程师要求重新安装和试车，并承担重新安装和试车的费用，工期不予顺延。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 试车费用除已包括在合同价款之内或专用条款另有约定外，均由发包人承担。</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 工程师在试车合格后不在试车记录上签字，试车结束24小时后，视为工程师已经认可试车记录，承包人可继续施工或办理竣工手续。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19.6 投料试车应在工程竣工验收后由发包人负责，如发包人要求在工程竣工验收前进行或需要承包人配合时，应征得承包人同意，另行签订补充协议。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五、安全施工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20、安全施工与检查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21、安全防护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21.2实施爆破作业，在放射、毒害性环境中施工（含储存、运输、使用）及使用毒害性、腐蚀性物品施工时，承包人应在施工前14天以书面形式通知工程师，并提出相应的安全防护措施，经工程师认可后实</w:t>
      </w:r>
      <w:r w:rsidRPr="00EF6105">
        <w:rPr>
          <w:rFonts w:ascii="宋体" w:eastAsia="宋体" w:hAnsi="宋体" w:cs="宋体" w:hint="eastAsia"/>
          <w:szCs w:val="21"/>
        </w:rPr>
        <w:lastRenderedPageBreak/>
        <w:t xml:space="preserve">施,由发包人承担安全防护措施费用。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22、事故处理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22.1发生重大伤亡及其他安全事故，承包人应按有关规定立即上报有关部门并通知工程师，同时按政府有关部门要求处理，由事故责任方承担发生的费用。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22.2发包人承包人对事故责任有争议时，应按政府有关部门的认定处理。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六、合同价款与支付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23、合同价款及调整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23.1招标工程的合同价款由发包人承包人依据中标通知书中的中标价格在协议书内约定。非招标工程的合同价款由发包人承包人依据工程预算书在协议书内约定。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23.2合同价款在协议书内约定后，任何一方不得擅自改变。下列三种确定合同价款的方式，双方可在专用条款内约定采用其中一种：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固定价格合同。双方在专用条款内约定合同价款包含的风险范围和风险费用的计算方法，在约定的风险范围内合同价款不再调整。风险范围以外的合同价款调整方法，应当在专用条款内约定。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可调价格合同。合同价款可根据双方的约定而调整，双方在专用条款内约定合同价款调整方法。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成本加酬金合同。合同价款包括成本和酬金两部分，双方在专用条款内约定成本构成和酬金的计算方法。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23.3可调价格合同中合同价款的调整因素包括：</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法律、行政法规和国家有关政策变化影响合同价款；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工程造价管理部门公布的价格调整；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一周内非承包人原因停水、停电、停气造成的停工累计超过8小时；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 双方约定的其他因素。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24、工程预付款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25、工程量的确认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25.2 工程师收到承包人报告后7天内未进行计量，从第8天起，承包人报告中开列的工程量即视为被</w:t>
      </w:r>
      <w:r w:rsidRPr="00EF6105">
        <w:rPr>
          <w:rFonts w:ascii="宋体" w:eastAsia="宋体" w:hAnsi="宋体" w:cs="宋体" w:hint="eastAsia"/>
          <w:szCs w:val="21"/>
        </w:rPr>
        <w:lastRenderedPageBreak/>
        <w:t xml:space="preserve">确认，作为工程价款支付的依据。工程师不按约定时间通知承包人，致使承包人未能参加计量，计量结果无效。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25.3对承包人超出设计图纸范围和因承包人原因造成返工的工程量，工程师不予计量。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26、工程款（进度款）支付。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26.1 在确认计量结果后14天内，发包人应向承包人支付工程款（进度款）。按约定时间发包人应扣回的预付款，与工程款（进度款）同期结算。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26.2 本通用条款第23条确定调整的合同价款，第31条工程变更调整的合同价款及其他条款中约定的追加合同价款，应与工程款（进度款）同期调整支付。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26.4 发包人不按合同约定支付工程款（进度款），双方又未达成延期付款协议，导致施工无法进行，承包人可停止施工，由发包人承担违约责任。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七、材料设备供应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27、发包人供应材料设备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27.1 实行发包人供应材料设备的，双方应当约定发包人供应材料设备的一览表，作为本合同附件（附件2）。一览表包括发包人供应材料设备的品种、规格、型号、数量、单价、质量等级、提供时间和地点。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27.2 发包人按一览表约定的内容提供材料设备，并向承包人提供产品合格证明，对其质量负责。发包人在所供材料设备到货前24小时，以书面形式通知承包人，由承包人派人与发包人共同清点。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27.3 发包人供应的材料设备，承包人派人参加清点后由承包人妥善保管，发包人支付相应保管费用。因承包人原因发生丢失损坏，由承包人负责赔偿。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发包人未通知承包人清点，承包人不负责材料设备的保管，丢失损坏由发包人负责。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27.4发包人供应的材料设备与一览表不符时，发包人承担有关责任。发包人应承担责任的具体内容，双方根据下列情况在专用条款内约定。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材料设备单价与一览表不符，由发包人承担所有价差；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材料设备的品种、规格、型号、质量等级与一览表不符，承包人可拒绝接收保管，由发包人运出施工场地并重新采购；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发包人供应的材料规格、型号与一览表不符，经发包人同意，承包人可代为调剂串换，由发包人承担相应费用；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 到货地点与一览表不符，由发包人负责运至一览表指定地点：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 供应数量少于一览表约定的数量时，由发包人补齐，多于一览表约定数量时，发包人负责将多出部分运出施工场地；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(6) 到货时间早于一览表约定时间，由发包人承担因此发生的保管费用；到货时间迟于一览表约定的供应时间，发包人赔偿由此造成的承包人损失，造成工期延误的，相应顺延工期。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 xml:space="preserve">27.5发包人供应的材料设备使用前，由承包人负责检验或试验，不合格的不得使用，检验或试验费用由发包人承担。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27.6发包人供应材料设备的结算方法，双方在专用条款内约定。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28、承包人采购材料设备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28.1 承包人负责采购材料设备的，应按照专用条款约定及设计和有关标准要求采购，并提供产品合格证明，对材料设备质量负责。承包人在材料设备到货前24小时通知工程师清点。</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28.2 承包人采购的材料设备与设计或标准要求不符时，承包人应按工程师要求的时间运出施工场地，重新采购符合要求的产品，承担由此发生的费用，由此延误的工期不予顺延。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28.3 承包人采购的材料设备在使用前，承包人应按工程师的要求进行检验或试验，不合格的不得使用，检验或试验费用由承包人承担。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28.4 工程师发现承包人采购并使用不符合设计或标准要求的材料设备时，应要求由承包人负责修复、拆除或重新采购，并承担发生的费用，由此延误的工期不予顺延。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28.5 承包人需要使用代用材料时，应经工程师认可后才能使用，由此增减的合同价款双方以书面形式议定。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28.6 由承包人采购的材料设备，发包人不得指定生产厂或供应商。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八、工程变更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29、工程设计变更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更改工程有关部分的标高、基线、位置和尺寸；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增减合同中约定的工程量；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改变有关工程的施工时间和顺序；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 其他有关工程变更需要的附加工作。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因变更导致合同价款的增减及造成的承包人损失，由发包人承担，延误的工期相应顺延。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29.2施工中承包人不得对原工程设计进行变更。因承包人擅自变更设计发生的费用和由此导致发包人的直接损失，由承包人承担，延误的工期不予顺延。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工程师同意采用承包人合理化建议，所发生的费用和获得的收益，发包人承包人另行约定分担或分享。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30、其他变更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合同履行中发包人要求变更工程质量标准及发生其他实质性变更，由双方协商解决。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31、确定变更价款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 xml:space="preserve">31.1承包人在工程变更确定后14天内，提出变更工程价款的报告，经工程师确认后调整合同价款。变更合同价款按下列方法进行：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合同中已有适用于变更工程的价格，按合同已有的价格变更合同价款；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合同中只有类似于变更工程的价格，可以参照类似价格变更合同价款；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合同中没有适用或类似于变更工程的价格，由承包人提出适当的变更价格，经工程师确认后执行。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31.2承包人在双方确定变更后14天内不向工程师提出变更工程价款报告时，视为该项变更不涉及合同价款的变更。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31.3工程师应在收到变更工程价款报告之日起14天内予以确认，工程师无正当理由不确认时，自变更工程价款报告送达之日起14天后视为变更工程价款报告已被确认。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31.4工程师不同意承包人提出的变更价款，按本通用条款第37条关于争议的约定处理。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31.5工程师确认增加的工程变更价款作为追加合同价款，与工程款同期支付。</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31.6因承包人自身原因导致的工程变更，承包人无权要求追加合同价款。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九、竣工验收与结算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32、竣工验收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32.1 工程具备竣工验收条件，承包人按国家工程竣工验收有关规定，向发包人提供完整竣工资料及竣工验收报告。双方约定由承包人提供竣工图的，应当在专用条款内约定提供的日期和份数。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32.2 发包人收到竣工验收报告后28天内组织有关单位验收，并在验收后14天内给予认可或提出修改意见。承包人按要求修改，并承担由自身原因造成修改的费用。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32.3 发包人收到承包人送交的竣工验收报告后28天内不组织验收，或验收后14天内不提出修改意见，视为竣工验收报告已被认可。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32.4 工程竣工验收通过，承包人送交竣工验收报告的日期为实际竣工日期。工程按发包人要求修改后通过竣工验收的，实际竣工日期为承包人修改后提请发包人验收的日期。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32.5 发包人收到承包人竣工验收报告后28天内不组织验收，从第29天起承担工程保管及一切意外责任。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32.6 中间交工工程的范围和竣工时间，双方在专用条款内约定，其验收程序按本通用条款32.1款至32.4款办理。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32.7 因特殊原因，发包人要求部分单位工程或工程部位甩项竣工的，双方另行签订甩项竣工协议，明确双方责任和工程价款支付方法。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32.8 工程未经竣工验收或竣工验收未通过的，发包人不得使用。发包人强行使用时，由此发生的质量问题及其他问题，由发包人承担责任。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33、竣工结算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33.1 工程竣工验收报告经发包人认可后28天内，承包人向发包人递交竣工结算报告及完整的结算资料，双方按照协议书约定的合同价款及专用条款约定的合同价款调整内容，进行工程竣工结算。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33.2 发包人收到承包人递交的竣工结算报告及结算资料后28天内进行核实，给予确认或者提出修改</w:t>
      </w:r>
      <w:r w:rsidRPr="00EF6105">
        <w:rPr>
          <w:rFonts w:ascii="宋体" w:eastAsia="宋体" w:hAnsi="宋体" w:cs="宋体" w:hint="eastAsia"/>
          <w:szCs w:val="21"/>
        </w:rPr>
        <w:lastRenderedPageBreak/>
        <w:t xml:space="preserve">意见。发包人确认竣工结算报告后通知经办银行向承包人支付工程竣工结算价款。承包人收到竣工结算价款后14天内将竣工工程交付发包人。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33.3 发包人收到竣工结算报告及结算资料后28天内无正当理由不支付工程竣工结算价款，从第29天起按承包人同期向银行贷款利率支付拖欠工程价款的利息，并承担违约责任。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33.6 发包人承包人对工程竣工结算价款发生争议时，按本通用条款37条关于争议的约定处理。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34、质量保修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34.1 承包人应按法律、行政法规或国家关于工程质量保修的有关规定，对交付发包人使用的工程在质量保修期内承担质量保修责任。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34.2 质量保修工作的实施。承包人应在工程竣工验收之前，与发包人签订质量保修书，作为本合同附件（附件3）。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34.3 质量保修书的主要内容包括：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质量保修项目内容及范围；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质量保修期；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质量保修责任；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 质量保修金的支付方法。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十、违约、索赔和争议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35、违约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35.1发包人违约。当发生下列情况时：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本通用条款第24条提到的发包人不按时支付工程预付款；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本通用条款第26.4款提到的发包人不按合同约定支付工程款，导致施工无法进行；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 本通用条款第33.3款提到的发包人无正当理由不支付工程竣工结算价款；</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 发包人不履行合同义务或不按合同约定履行义务的其他情况。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发包人承担违约责任，赔偿因其违约给承包人造成的经济损失，顺延延误的工期。双方在专用条款内约定发包人赔偿承包人损失的计算方法或者发包人应当支付违约金的数额或计算方法。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35.2承包人违约。当发生下列情况时：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本通用条款第14.2款提到的因承包人原因不能按照协议书约定的竣工日期或工程师同意顺延的工期竣工；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 xml:space="preserve">(2) 本通用条款第15.1款提到的因承包人原因工程质量达不到协议书约定的质量标准；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承包人不履行合同义务或不按合同约定履行义务的其他情况。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承包人承担违约责任，赔偿因其违约给发包人造成的损失。双方在专用条款内约定承包人赔偿发包人损失的计算方法或者承包人应当支付违约金的数额或计算方法。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35.3一方违约后，另一方要求违约方继续履行合同时，违约方承担上述违约责任后仍应继续履行合同。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36、索赔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36.1当一方向另一方提出索赔时，要有正当索赔理由，且有索赔事件发生时的有效证据。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索赔事件发生后28天内，向工程师发出索赔意向通知；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发出索赔意向通知后28天内，向工程师提出延长工期和（或）补偿经济损失的索赔报告及有关资料；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工程师在收到承包人送交的索赔报告及有关资料后，于28天内给予答复，或要求承包人进一步补充索赔理由和证据；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 工程师在收到承包人送交的索赔报告和有关资料后28天内未予答复或未对承包人作进一步要求，视为该项索赔已经认可；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 当该索赔事件持续进行时，承包人应当阶段性向工程师发出索赔意向，在索赔事件终了后28天内，向工程师送交索赔的有关资料和最终索赔报告。索赔答复程序与（3）、（4）规定相同。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36.3承包人未能按合同约定履行自己的各项义务或发生错误，给发包人造成经济损失，发包人可按36.2款确定的时限向承包人提出索赔。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37、争议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37.1发包人承包人在履行合同时发生争议，可以和解或者要求有关主管部门调解。当事人不愿和解、调解或者和解、调解不成的，双方可以在专用条款内约定以下一种方式解决争议：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第一种解决方式：双方达成仲裁协议，向约定的仲裁委员会申请仲裁；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第二种解决方式：向有管辖权的人民法院起诉。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37.2发生争议后，除非出现下列情况的，双方都应继续履行合同，保持施工连续，保护好已完工程：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单方违约导致合同确已无法履行，双方协议停止施工；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调解要求停止施工，且为双方接受；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仲裁机构要求停止施工；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 法院要求停止施工。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十一、其他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38、工程分包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38.1 承包人按专用条款的约定分包所承包的部分工程，并与分包单位签订分包合同。非经发包人同意，</w:t>
      </w:r>
      <w:r w:rsidRPr="00EF6105">
        <w:rPr>
          <w:rFonts w:ascii="宋体" w:eastAsia="宋体" w:hAnsi="宋体" w:cs="宋体" w:hint="eastAsia"/>
          <w:szCs w:val="21"/>
        </w:rPr>
        <w:lastRenderedPageBreak/>
        <w:t xml:space="preserve">承包人不得将承包工程的任何部分分包。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38.2 承包人不得将其承包的全部工程转包给他人，也不得将其承包的全部工程肢解以后以分包的名义分别转包给他人。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38.4分包工程价款由承包人与分包单位结算。发包人未经承包人同意不得以任何形式向分包单位支付各种工程款项。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39、不可抗力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39.1 不可抗力包括因战争、动乱、空中飞行物体坠落或其他非发包人承包人责任造成的爆炸、火灾，以及专用条款约定的风、雨、雪、洪、震等自然灾害。</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39.3 因不可抗力事件导致的费用及延误的工期由双方按以下方法分别承担：</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工程本身的损害、因工程损害导致第三人人员伤亡和财产损失以及运至施工场地用于施工的材料和待安装的设备的损害，由发包人承担；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发包人承包人人员伤亡由其所在单位负责，并承担相应费用；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(3) 承包人机械设备损坏及停工损失，由承包人承担；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 停工期间，承包人应工程师要求留在施工场地的必要的管理人员及保卫人员的费用由发包人承担；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(5) 工程所需清理、修复费用，由发包人承担；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(6) 延误的工期相应顺延。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39.4因合同一方迟延履行合同后发生不可抗力的，不能免除迟延履行方的相应责任。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40、保险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40.1工程开工前，发包人为建设工程和施工场地内的自有人员及第三人人员生命财产办理保险，支付保险费用。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40.2运至施工场内用于工程的材料和待安装设备，由发包人办理保险，并支付保险费用。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40.3发包人可以将有关保险事项委托承包人办理，费用由发包人承担。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40.4承包人必须为从事危险作业的职工办理意外伤害保险，并为施工场地内自有人员生命财产和施工机械设备办理保险，支付保险费用。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40.5保险事故发生时，发包人承包人有责任尽力采取必要的措施，防止或者减少损失。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40.6具体投保内容和相关责任，发包人承包人在专用条款中约定。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41、担保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 xml:space="preserve">41.1发包人、承包人为了全面履行合同，应互相提供以下担保：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发包人向承包人提供履约担保，按合同约定支付工程价款及履行合同约定的其他义务。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 承包人向发包人提供履约担保，按合同约定履行自己的各项义务。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41.2 一方违约后，另一方可要求提供担保的第三人承担相应责任。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41.3 提供担保的内容、方式和相关责任，发包人承包人除在专用条款中约定外，被担保方与担保方还应签订担保合同，作为本合同附件。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42、专利技术及特殊工艺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42.2 擅自使用专利技术侵犯他人专利权的，责任者依法承担相应责任。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43、文物和地下障碍物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如发现后隐瞒不报，致使文物遭受破坏，责任者依法承担相应责任。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43.2 施工中发现影响施工的地下障碍物时，承包人应于8小时内以书面形式通知工程师，同时提出处置方案，工程师收到处置方案后24小时内予以认可或提出修正方案。发包人承担由此发生的费用，顺延延误的工期。</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所发现的地下障碍物有归属单位时，发包人应报请有关部门协同处置。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44、合同解除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44.1 发包人承包人协商一致，可以解除合同。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44.2 发生本通用条款第26.4款情况，停止施工超过56天，发包人仍不支付工程款（进度款），承包人有权解除合同。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44.3 发生本通用条款第38.2款禁止的情况，承包人将其承包的全部工程转包给他人或者肢解以后以分包的名义分别转包给他人，发包人有权解除合同。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44.4 有下列情形之一的，发包人承包人可以解除合同：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(1) 因不可抗力致使合同无法履行；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 因一方违约（包括因发包人原因造成工程停建或缓建）致使合同无法履行。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44.6合同解除后，承包人应妥善做好已完工程和已购材料、设备的保护和移交工作，按发包人要求将自有机械设备和人员撤出施工场地。发包人应为承包人撤出提供必要条件，支付以上所发生的费用，并按合</w:t>
      </w:r>
      <w:r w:rsidRPr="00EF6105">
        <w:rPr>
          <w:rFonts w:ascii="宋体" w:eastAsia="宋体" w:hAnsi="宋体" w:cs="宋体" w:hint="eastAsia"/>
          <w:szCs w:val="21"/>
        </w:rPr>
        <w:lastRenderedPageBreak/>
        <w:t xml:space="preserve">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44.7合同解除后，不影响双方在合同中约定的结算和清理条款的效力。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45、合同生效与终止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45.1双方在协议书中约定合同生效方式。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45.2除本通用条款第34条外，发包人承包人履行合同全部义务，竣工结算价款支付完毕，承包人向发包人交付竣工工程后，本合同即告终止。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45.3合同的权利义务终止后，发包人承包人应当遵循诚实信用原则，履行通知、协助、保密等义务。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46、合同份数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46.1本合同正本两份，具有同等效力，由发包人承包人分别保存一份。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46.2本合同副本份数，由双方根据需要在专用条款内约定。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47、补充条款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双方根据有关法律、行政法规规定，结合工程实际，经协商一致后，可对本通用条款内容具体化，补充或修改，在专用条款内约定。</w:t>
      </w:r>
    </w:p>
    <w:p w:rsidR="00E352C1" w:rsidRPr="00EF6105" w:rsidRDefault="00D71799">
      <w:pPr>
        <w:spacing w:line="360" w:lineRule="auto"/>
        <w:ind w:firstLineChars="171" w:firstLine="359"/>
        <w:jc w:val="center"/>
        <w:rPr>
          <w:rFonts w:ascii="宋体" w:eastAsia="宋体" w:hAnsi="宋体" w:cs="宋体"/>
          <w:b/>
          <w:sz w:val="24"/>
        </w:rPr>
      </w:pPr>
      <w:r w:rsidRPr="00EF6105">
        <w:rPr>
          <w:rFonts w:ascii="宋体" w:eastAsia="宋体" w:hAnsi="宋体" w:cs="宋体" w:hint="eastAsia"/>
          <w:szCs w:val="21"/>
        </w:rPr>
        <w:br w:type="page"/>
      </w:r>
      <w:r w:rsidRPr="00EF6105">
        <w:rPr>
          <w:rFonts w:ascii="宋体" w:eastAsia="宋体" w:hAnsi="宋体" w:cs="宋体" w:hint="eastAsia"/>
          <w:b/>
          <w:sz w:val="24"/>
        </w:rPr>
        <w:lastRenderedPageBreak/>
        <w:t>第三部分  专用条款</w:t>
      </w:r>
    </w:p>
    <w:p w:rsidR="00E352C1" w:rsidRPr="00EF6105" w:rsidRDefault="00E352C1">
      <w:pPr>
        <w:spacing w:line="360" w:lineRule="auto"/>
        <w:ind w:firstLine="397"/>
        <w:rPr>
          <w:rFonts w:ascii="宋体" w:eastAsia="宋体" w:hAnsi="宋体" w:cs="宋体"/>
          <w:b/>
          <w:szCs w:val="21"/>
        </w:rPr>
      </w:pP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一、词语定义及合同文件</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bCs/>
          <w:szCs w:val="21"/>
        </w:rPr>
        <w:t>1.词语定义</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1.6设计单位</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本合同工程的设计单位是：</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1.7监理单位</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本合同工程的监理单位是：</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1.24招标控制价：</w:t>
      </w:r>
      <w:r w:rsidRPr="00EF6105">
        <w:rPr>
          <w:rFonts w:ascii="宋体" w:eastAsia="宋体" w:hAnsi="宋体" w:cs="宋体" w:hint="eastAsia"/>
          <w:szCs w:val="21"/>
          <w:u w:val="single"/>
        </w:rPr>
        <w:t>指经招标人确定的最高投标限价，并在广州公共资源交易中心开发区、黄埔区交易部公示</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1.25中标下浮率：</w:t>
      </w:r>
      <w:r w:rsidRPr="00EF6105">
        <w:rPr>
          <w:rFonts w:ascii="宋体" w:eastAsia="宋体" w:hAnsi="宋体" w:cs="宋体" w:hint="eastAsia"/>
          <w:szCs w:val="21"/>
          <w:u w:val="single"/>
        </w:rPr>
        <w:t>中标下浮率=[1-（中标价格-不可竞争性费用）÷（招标控制价-不可竞争性费用）]×100%</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1.26工人工资比例=中标通知书规定的人工费金额÷中标价格*100%=     %（施工招标的《中标通知书》中单列的人工费金额除以中标金额计算；其他项目的比例为15%）</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2、合同文件及解释顺序</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2.1合同文件组成及解释顺序：</w:t>
      </w:r>
      <w:r w:rsidRPr="00EF6105">
        <w:rPr>
          <w:rFonts w:ascii="宋体" w:eastAsia="宋体" w:hAnsi="宋体" w:cs="宋体" w:hint="eastAsia"/>
          <w:szCs w:val="21"/>
          <w:u w:val="single"/>
        </w:rPr>
        <w:t>1.本合同履行期间发包人与承包人双方签订的补充合同（协议）或修正文件；2.本合同协议书；3.国家、广东省、广州市、广州开发区黄埔区关于本工程施工的有关文件（发包人在收到后尽快通报给承包人）；4.发包人针对本工程建设管理的各项制度、规定；5.中标通知书；6.本合同专用条款；7.招标文件及附件（包括补充、修改、澄清文件及答疑纪要等）；8.本合同通用条款；9.投标文件及附件；10.标准、规范和其他有关技术文件；11.图纸；12.工程量清单；13、合同附件（建设工程质量保修书、《施工单位投入本工程管理架构表》、《中新广州知识城建设项目现场管理指引》、《共管工程款使用监管办法》（实施共管时）、《安全责任书》、《工程建设廉政协议书》等）。</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3、语言文字和适用法律、标准及规范</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3.1本合同除使用汉语外，还使用</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语言文字。</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3.2适用法律和法规</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需要明示的法律、行政法规：</w:t>
      </w:r>
      <w:r w:rsidRPr="00EF6105">
        <w:rPr>
          <w:rFonts w:ascii="宋体" w:eastAsia="宋体" w:hAnsi="宋体" w:cs="宋体" w:hint="eastAsia"/>
          <w:szCs w:val="21"/>
          <w:u w:val="single"/>
        </w:rPr>
        <w:t>按照现行的法律、法规</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3.3适用标准、规范</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适用标准、规范的名称：</w:t>
      </w:r>
      <w:r w:rsidRPr="00EF6105">
        <w:rPr>
          <w:rFonts w:ascii="宋体" w:eastAsia="宋体" w:hAnsi="宋体" w:cs="宋体" w:hint="eastAsia"/>
          <w:szCs w:val="21"/>
          <w:u w:val="single"/>
        </w:rPr>
        <w:t>相应工种现行施工规范</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发包人提供标准、规范的时间：</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国内没有相应标准、规范时的约定：</w:t>
      </w:r>
      <w:r w:rsidRPr="00EF6105">
        <w:rPr>
          <w:rFonts w:ascii="宋体" w:eastAsia="宋体" w:hAnsi="宋体" w:cs="宋体" w:hint="eastAsia"/>
          <w:szCs w:val="21"/>
          <w:u w:val="single"/>
        </w:rPr>
        <w:t>按施工图纸，招标文件和广州开发区相关规定及答疑纪要的要求执行</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4、图纸</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4.1发包人向承包人提供图纸日期和套数：</w:t>
      </w:r>
      <w:r w:rsidRPr="00EF6105">
        <w:rPr>
          <w:rFonts w:ascii="宋体" w:eastAsia="宋体" w:hAnsi="宋体" w:cs="宋体" w:hint="eastAsia"/>
          <w:szCs w:val="21"/>
          <w:u w:val="single"/>
        </w:rPr>
        <w:t>开工前提供肆套图纸</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发包人对图纸的保密要求：</w:t>
      </w:r>
      <w:r w:rsidRPr="00EF6105">
        <w:rPr>
          <w:rFonts w:ascii="宋体" w:eastAsia="宋体" w:hAnsi="宋体" w:cs="宋体" w:hint="eastAsia"/>
          <w:szCs w:val="21"/>
          <w:u w:val="single"/>
        </w:rPr>
        <w:t>按本合同通用条款</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使用国外图纸的要求及费用承担：</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二、双方一般权利和义务</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5、工程师</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5.2监理单位委派的工程师</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姓名：</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，职务：</w:t>
      </w:r>
      <w:r w:rsidRPr="00EF6105">
        <w:rPr>
          <w:rFonts w:ascii="宋体" w:eastAsia="宋体" w:hAnsi="宋体" w:cs="宋体" w:hint="eastAsia"/>
          <w:szCs w:val="21"/>
          <w:u w:val="single"/>
        </w:rPr>
        <w:t>总监理工程师</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发包人委托的职权：</w:t>
      </w:r>
      <w:r w:rsidRPr="00EF6105">
        <w:rPr>
          <w:rFonts w:ascii="宋体" w:eastAsia="宋体" w:hAnsi="宋体" w:cs="宋体" w:hint="eastAsia"/>
          <w:szCs w:val="21"/>
          <w:u w:val="single"/>
        </w:rPr>
        <w:t>对本工程进行全过程的监理</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需要取得发包人批准才能行使的职权：</w:t>
      </w:r>
      <w:r w:rsidRPr="00EF6105">
        <w:rPr>
          <w:rFonts w:ascii="宋体" w:eastAsia="宋体" w:hAnsi="宋体" w:cs="宋体" w:hint="eastAsia"/>
          <w:szCs w:val="21"/>
          <w:u w:val="single"/>
        </w:rPr>
        <w:t>按发包人与监理单位签订的监理合同有关规定执行，涉及变更签证或费用</w:t>
      </w:r>
      <w:r w:rsidRPr="00EF6105">
        <w:rPr>
          <w:rFonts w:ascii="宋体" w:eastAsia="宋体" w:hAnsi="宋体" w:cs="宋体" w:hint="eastAsia"/>
          <w:szCs w:val="21"/>
        </w:rPr>
        <w:t>调整、发布开工、停工、复工令等均需经</w:t>
      </w:r>
      <w:r w:rsidRPr="00EF6105">
        <w:rPr>
          <w:rFonts w:ascii="宋体" w:eastAsia="宋体" w:hAnsi="宋体" w:cs="宋体" w:hint="eastAsia"/>
          <w:szCs w:val="21"/>
          <w:u w:val="single"/>
        </w:rPr>
        <w:t>发包人书面认可</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义务：</w:t>
      </w:r>
      <w:r w:rsidRPr="00EF6105">
        <w:rPr>
          <w:rFonts w:ascii="宋体" w:eastAsia="宋体" w:hAnsi="宋体" w:cs="宋体" w:hint="eastAsia"/>
          <w:szCs w:val="21"/>
          <w:u w:val="single"/>
        </w:rPr>
        <w:t>常驻现场，代表监理单位履行与发包人签订的监理合同</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5.3发包人派驻的工程师</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姓名：</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，职务：</w:t>
      </w:r>
      <w:r w:rsidRPr="00EF6105">
        <w:rPr>
          <w:rFonts w:ascii="宋体" w:eastAsia="宋体" w:hAnsi="宋体" w:cs="宋体" w:hint="eastAsia"/>
          <w:szCs w:val="21"/>
          <w:u w:val="single"/>
        </w:rPr>
        <w:t>工程师</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职权：</w:t>
      </w:r>
      <w:r w:rsidRPr="00EF6105">
        <w:rPr>
          <w:rFonts w:ascii="宋体" w:eastAsia="宋体" w:hAnsi="宋体" w:cs="宋体" w:hint="eastAsia"/>
          <w:szCs w:val="21"/>
          <w:u w:val="single"/>
        </w:rPr>
        <w:t>发包人代表，行使发包人的权利</w:t>
      </w:r>
      <w:r w:rsidRPr="00EF6105">
        <w:rPr>
          <w:rFonts w:ascii="宋体" w:eastAsia="宋体" w:hAnsi="宋体" w:cs="宋体" w:hint="eastAsia"/>
          <w:szCs w:val="21"/>
        </w:rPr>
        <w:t>。</w:t>
      </w:r>
    </w:p>
    <w:p w:rsidR="00E352C1" w:rsidRPr="00EF6105" w:rsidRDefault="00D71799">
      <w:pPr>
        <w:spacing w:line="360" w:lineRule="auto"/>
        <w:ind w:firstLineChars="200" w:firstLine="388"/>
        <w:rPr>
          <w:rFonts w:ascii="宋体" w:eastAsia="宋体" w:hAnsi="宋体" w:cs="宋体"/>
          <w:spacing w:val="-8"/>
          <w:szCs w:val="21"/>
          <w:u w:val="single"/>
        </w:rPr>
      </w:pPr>
      <w:r w:rsidRPr="00EF6105">
        <w:rPr>
          <w:rFonts w:ascii="宋体" w:eastAsia="宋体" w:hAnsi="宋体" w:cs="宋体" w:hint="eastAsia"/>
          <w:spacing w:val="-8"/>
          <w:szCs w:val="21"/>
        </w:rPr>
        <w:t>义务：</w:t>
      </w:r>
      <w:r w:rsidRPr="00EF6105">
        <w:rPr>
          <w:rFonts w:ascii="宋体" w:eastAsia="宋体" w:hAnsi="宋体" w:cs="宋体" w:hint="eastAsia"/>
          <w:spacing w:val="-8"/>
          <w:szCs w:val="21"/>
          <w:u w:val="single"/>
        </w:rPr>
        <w:t>常驻现场，代表发包人负责工程质量、进度、技术、投资控制等施工期间的日常管理工作，履行与承包人签订的本建设工程施工合同。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5.6不实行监理的，工程师的职权：</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7、项目负责人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7.1（1）项目负责人</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姓名：</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，职权：</w:t>
      </w:r>
      <w:r w:rsidRPr="00EF6105">
        <w:rPr>
          <w:rFonts w:ascii="宋体" w:eastAsia="宋体" w:hAnsi="宋体" w:cs="宋体" w:hint="eastAsia"/>
          <w:szCs w:val="21"/>
          <w:u w:val="single"/>
        </w:rPr>
        <w:t>代表承包人全权处理本工程施工的一切事务</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义务：</w:t>
      </w:r>
      <w:r w:rsidRPr="00EF6105">
        <w:rPr>
          <w:rFonts w:ascii="宋体" w:eastAsia="宋体" w:hAnsi="宋体" w:cs="宋体" w:hint="eastAsia"/>
          <w:szCs w:val="21"/>
          <w:u w:val="single"/>
        </w:rPr>
        <w:t>按照在投标文件中签署的（或在签订本合同前补充签署的）《项目负责人驻场承诺书》中的承诺常驻现场，代表承包人履行与发包人签订的本建设工程施工合同</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7.4</w:t>
      </w:r>
      <w:r w:rsidRPr="00EF6105">
        <w:rPr>
          <w:rFonts w:ascii="宋体" w:eastAsia="宋体" w:hAnsi="宋体" w:cs="宋体" w:hint="eastAsia"/>
          <w:szCs w:val="21"/>
          <w:u w:val="single"/>
        </w:rPr>
        <w:t>承包人如需更换项目负责人或技术负责人，按有关规定执行，后任继续行使合同文件约定的前任的职权，履行前任的义务。未征得发包人书面同意，承包人不得更换项目负责人</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7.5</w:t>
      </w:r>
      <w:r w:rsidRPr="00EF6105">
        <w:rPr>
          <w:rFonts w:ascii="宋体" w:eastAsia="宋体" w:hAnsi="宋体" w:cs="宋体" w:hint="eastAsia"/>
          <w:szCs w:val="21"/>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7.6</w:t>
      </w:r>
      <w:r w:rsidRPr="00EF6105">
        <w:rPr>
          <w:rFonts w:ascii="宋体" w:eastAsia="宋体" w:hAnsi="宋体" w:cs="宋体" w:hint="eastAsia"/>
          <w:szCs w:val="21"/>
          <w:u w:val="single"/>
        </w:rPr>
        <w:t>承包人项目负责人不得兼任其他工程项目负责人，否则发包人可按单方面终止合同处理</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7.7现场管理机构</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（1）承包人必须按照投标文件的承诺建立现场管理机构，严格执行现行建设工程项目管理规范，并积极主动接受建设行政主管部门的监督和检查。</w:t>
      </w:r>
    </w:p>
    <w:p w:rsidR="00E352C1" w:rsidRPr="00EF6105" w:rsidRDefault="00D71799">
      <w:pPr>
        <w:spacing w:line="360" w:lineRule="auto"/>
        <w:ind w:right="11" w:firstLineChars="200" w:firstLine="420"/>
        <w:rPr>
          <w:rFonts w:ascii="宋体" w:eastAsia="宋体" w:hAnsi="宋体" w:cs="宋体"/>
          <w:szCs w:val="21"/>
        </w:rPr>
      </w:pPr>
      <w:r w:rsidRPr="00EF6105">
        <w:rPr>
          <w:rFonts w:ascii="宋体" w:eastAsia="宋体" w:hAnsi="宋体" w:cs="宋体" w:hint="eastAsia"/>
          <w:szCs w:val="21"/>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7.8现场管理机构各部主要组织管理人员应与投标文件保持一致，发包人不要求更换时不得更换。因特殊情况需要更换的，承包人应以书面形式向监理单位提出意向（附前任和后任人员的详细履历资料），经总</w:t>
      </w:r>
      <w:r w:rsidRPr="00EF6105">
        <w:rPr>
          <w:rFonts w:ascii="宋体" w:eastAsia="宋体" w:hAnsi="宋体" w:cs="宋体" w:hint="eastAsia"/>
          <w:szCs w:val="21"/>
        </w:rPr>
        <w:lastRenderedPageBreak/>
        <w:t>监理工程师签署意见后向发包人提出申请，征得发包人同意后方可更换。承包人必须保证后任人员的资质、资历、业绩、实际工作能力不低于前任人员的素质。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8、发包人工作</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8.1发包人应按约定的时间和要求完成以下工作：</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（1）施工场地具备施工条件的要求及完成的时间：</w:t>
      </w:r>
      <w:r w:rsidRPr="00EF6105">
        <w:rPr>
          <w:rFonts w:ascii="宋体" w:eastAsia="宋体" w:hAnsi="宋体" w:cs="宋体" w:hint="eastAsia"/>
          <w:szCs w:val="21"/>
          <w:u w:val="single"/>
        </w:rPr>
        <w:t>土地征收、拆迁补偿工作完成时间原则上在开工前；因土地征收和拆迁补偿进度原因不能按时移交场地的，可采取分段逐步方式移交施工场地</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（2）将施工所需的水、电、电讯线路接至施工场地的时间、地点和供应要求：</w:t>
      </w:r>
      <w:r w:rsidRPr="00EF6105">
        <w:rPr>
          <w:rFonts w:ascii="宋体" w:eastAsia="宋体" w:hAnsi="宋体" w:cs="宋体" w:hint="eastAsia"/>
          <w:szCs w:val="21"/>
          <w:u w:val="single"/>
        </w:rPr>
        <w:t>由承包人自行解决，费用已包在本工程中标总造价中</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（3）施工场地与公共道路的通道开通时间和要求：</w:t>
      </w:r>
      <w:r w:rsidRPr="00EF6105">
        <w:rPr>
          <w:rFonts w:ascii="宋体" w:eastAsia="宋体" w:hAnsi="宋体" w:cs="宋体" w:hint="eastAsia"/>
          <w:szCs w:val="21"/>
          <w:u w:val="single"/>
        </w:rPr>
        <w:t>通道按现状，不论满足施工要求与否，该通道及施工便道均由承包人自行解决，费用已包在本工程中标总造价中</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（4）工程地质和地下管线资料的提供时间：</w:t>
      </w:r>
      <w:r w:rsidRPr="00EF6105">
        <w:rPr>
          <w:rFonts w:ascii="宋体" w:eastAsia="宋体" w:hAnsi="宋体" w:cs="宋体" w:hint="eastAsia"/>
          <w:szCs w:val="21"/>
          <w:u w:val="single"/>
        </w:rPr>
        <w:t>根据施工计划提前提供</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（5）由发包人办理的施工所需证件、批件的名称和完成时间：</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（6）水准点与坐标控制点交验要求：</w:t>
      </w:r>
      <w:r w:rsidRPr="00EF6105">
        <w:rPr>
          <w:rFonts w:ascii="宋体" w:eastAsia="宋体" w:hAnsi="宋体" w:cs="宋体" w:hint="eastAsia"/>
          <w:szCs w:val="21"/>
          <w:u w:val="single"/>
        </w:rPr>
        <w:t>开工前交验</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（7）图纸会审和设计交底时间：</w:t>
      </w:r>
      <w:r w:rsidRPr="00EF6105">
        <w:rPr>
          <w:rFonts w:ascii="宋体" w:eastAsia="宋体" w:hAnsi="宋体" w:cs="宋体" w:hint="eastAsia"/>
          <w:szCs w:val="21"/>
          <w:u w:val="single"/>
        </w:rPr>
        <w:t>工程施工前</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（8）协调处理施工场地周围地下管线和邻近建筑物、构筑物（含文物保护建筑）、古树名木的保护工作：</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（9）双方约定发包人应做的其他工作：</w:t>
      </w:r>
      <w:r w:rsidRPr="00EF6105">
        <w:rPr>
          <w:rFonts w:ascii="宋体" w:eastAsia="宋体" w:hAnsi="宋体" w:cs="宋体" w:hint="eastAsia"/>
          <w:szCs w:val="21"/>
          <w:u w:val="single"/>
        </w:rPr>
        <w:t xml:space="preserve">  发包人按现有场地移交给承包人，承包人应无条件接受。   </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8.2发包人委托承包人办理的工作：</w:t>
      </w:r>
      <w:r w:rsidRPr="00EF6105">
        <w:rPr>
          <w:rFonts w:ascii="宋体" w:eastAsia="宋体" w:hAnsi="宋体" w:cs="宋体" w:hint="eastAsia"/>
          <w:szCs w:val="21"/>
          <w:u w:val="single"/>
        </w:rPr>
        <w:t>工程质监登记、合同鉴证、施工许可证等一切施工所需的审批、申领手续以及规划验收、消防验收、环保验收、防雷报建及验收、永久用水接驳及验收等工作。费用按政策规定各自承担相应部分。</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9、承包人工作</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9.1承包人应按约定时间和要求，完成以下工作：</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（1）需由设计资质等级和业务范围允许的承包人完成的设计文件提交时间：</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（2）应提供计划、报表的名称及完成时间：</w:t>
      </w:r>
      <w:r w:rsidRPr="00EF6105">
        <w:rPr>
          <w:rFonts w:ascii="宋体" w:eastAsia="宋体" w:hAnsi="宋体" w:cs="宋体" w:hint="eastAsia"/>
          <w:szCs w:val="21"/>
          <w:u w:val="single"/>
        </w:rPr>
        <w:t>于接到中标通知书后4天内提交施工组织设计、管理人员架构表，并按工程进度情况及时提交工程年、季、月度计划及进度统计报表</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（3）承担施工安全保卫工作及非夜间施工照明的责任和要求：</w:t>
      </w:r>
      <w:r w:rsidRPr="00EF6105">
        <w:rPr>
          <w:rFonts w:ascii="宋体" w:eastAsia="宋体" w:hAnsi="宋体" w:cs="宋体" w:hint="eastAsia"/>
          <w:szCs w:val="21"/>
          <w:u w:val="single"/>
        </w:rPr>
        <w:t>按招标文件要求及国家、省、市、区相</w:t>
      </w:r>
      <w:r w:rsidRPr="00EF6105">
        <w:rPr>
          <w:rFonts w:ascii="宋体" w:eastAsia="宋体" w:hAnsi="宋体" w:cs="宋体" w:hint="eastAsia"/>
          <w:szCs w:val="21"/>
          <w:u w:val="single"/>
        </w:rPr>
        <w:lastRenderedPageBreak/>
        <w:t>关规定执行，并满足本工程需要</w:t>
      </w:r>
      <w:r w:rsidRPr="00EF6105">
        <w:rPr>
          <w:rFonts w:ascii="宋体" w:eastAsia="宋体" w:hAnsi="宋体" w:cs="宋体" w:hint="eastAsia"/>
          <w:szCs w:val="21"/>
        </w:rPr>
        <w:t>。</w:t>
      </w:r>
      <w:r w:rsidRPr="00EF6105">
        <w:rPr>
          <w:rFonts w:ascii="宋体" w:eastAsia="宋体" w:hAnsi="宋体" w:cs="宋体" w:hint="eastAsia"/>
          <w:szCs w:val="21"/>
          <w:u w:val="single"/>
        </w:rPr>
        <w:t>根据工程需要，提供和维护施工使用的照明、围栏设施和警卫，并负责整个现场的安全文明施工、安全保卫。</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（4）承包人自行解决办公、交通、生活及通讯等设施，费用已包含在本工程中标总造价中；向发包人或监理工程师提供的办公、交通和生活、通讯设施的要求：</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（5）需承包人办理有关施工场地交通、环卫和施工噪音管理等手续：</w:t>
      </w:r>
      <w:r w:rsidRPr="00EF6105">
        <w:rPr>
          <w:rFonts w:ascii="宋体" w:eastAsia="宋体" w:hAnsi="宋体" w:cs="宋体" w:hint="eastAsia"/>
          <w:szCs w:val="21"/>
          <w:u w:val="single"/>
        </w:rPr>
        <w:t>承包人按本合同通用条款要求执行，并承担相关费用</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（6）已完工程成品保护的特殊要求及费用承担：</w:t>
      </w:r>
      <w:r w:rsidRPr="00EF6105">
        <w:rPr>
          <w:rFonts w:ascii="宋体" w:eastAsia="宋体" w:hAnsi="宋体" w:cs="宋体" w:hint="eastAsia"/>
          <w:szCs w:val="21"/>
          <w:u w:val="single"/>
        </w:rPr>
        <w:t>按本合同通用条款执行</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（7）施工场地周围地下管线和邻近建筑物、构筑物（含文物保护建筑）、古树名木的保护要求及费用承担：</w:t>
      </w:r>
      <w:r w:rsidRPr="00EF6105">
        <w:rPr>
          <w:rFonts w:ascii="宋体" w:eastAsia="宋体" w:hAnsi="宋体" w:cs="宋体" w:hint="eastAsia"/>
          <w:szCs w:val="21"/>
          <w:u w:val="single"/>
        </w:rPr>
        <w:t>除文物保护外的保护费全部由承包人承担</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（8）施工场地清洁卫生的要求：</w:t>
      </w:r>
      <w:r w:rsidRPr="00EF6105">
        <w:rPr>
          <w:rFonts w:ascii="宋体" w:eastAsia="宋体" w:hAnsi="宋体" w:cs="宋体" w:hint="eastAsia"/>
          <w:szCs w:val="21"/>
          <w:u w:val="single"/>
        </w:rPr>
        <w:t>满足</w:t>
      </w:r>
      <w:r w:rsidRPr="00EF6105">
        <w:rPr>
          <w:rFonts w:ascii="宋体" w:eastAsia="宋体" w:hAnsi="宋体" w:cs="宋体" w:hint="eastAsia"/>
          <w:spacing w:val="-10"/>
          <w:szCs w:val="21"/>
          <w:u w:val="single"/>
        </w:rPr>
        <w:t>文明施工要求及广州市、黄埔区关于扬尘治理的有关要求</w:t>
      </w:r>
      <w:r w:rsidRPr="00EF6105">
        <w:rPr>
          <w:rFonts w:ascii="宋体" w:eastAsia="宋体" w:hAnsi="宋体" w:cs="宋体" w:hint="eastAsia"/>
          <w:spacing w:val="-10"/>
          <w:szCs w:val="21"/>
        </w:rPr>
        <w:t>。</w:t>
      </w:r>
      <w:r w:rsidRPr="00EF6105">
        <w:rPr>
          <w:rFonts w:ascii="宋体" w:eastAsia="宋体" w:hAnsi="宋体" w:cs="宋体" w:hint="eastAsia"/>
          <w:szCs w:val="21"/>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（9）承包人应在本项目中投入使用燃料电池汽车等新能源工程车,且投入数量占本项目投入的建筑垃圾自卸车（渣土车）总数比例不得低于  %（按投标承诺），相关费用已包含在合同价中，不另行计取。</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（10）承包人应当建立燃料电池汽车等新能源工程车投入管理台账备查，并将投入现场的影像等相关资料按要求报送发包人及监理单位核查。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（11）双方约定承包人应做的其他工作：</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sym w:font="Wingdings 2" w:char="0052"/>
      </w:r>
      <w:r w:rsidRPr="00EF6105">
        <w:rPr>
          <w:rFonts w:ascii="宋体" w:eastAsia="宋体" w:hAnsi="宋体" w:cs="宋体" w:hint="eastAsia"/>
          <w:szCs w:val="21"/>
        </w:rPr>
        <w:t>本项目临水、临电、排水、排污等由施工方自行解决。</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sym w:font="Wingdings 2" w:char="0052"/>
      </w:r>
      <w:r w:rsidRPr="00EF6105">
        <w:rPr>
          <w:rFonts w:ascii="宋体" w:eastAsia="宋体" w:hAnsi="宋体" w:cs="宋体" w:hint="eastAsia"/>
          <w:szCs w:val="21"/>
        </w:rPr>
        <w:t xml:space="preserve"> 本项目永久水、燃气、路口开设、排水、排污均由承包人负责。</w:t>
      </w:r>
    </w:p>
    <w:p w:rsidR="00E352C1" w:rsidRPr="00EF6105" w:rsidRDefault="00D71799">
      <w:pPr>
        <w:spacing w:line="360" w:lineRule="auto"/>
        <w:ind w:firstLineChars="200" w:firstLine="420"/>
        <w:rPr>
          <w:rFonts w:ascii="宋体" w:eastAsia="宋体" w:hAnsi="宋体" w:cs="宋体"/>
          <w:i/>
          <w:szCs w:val="21"/>
        </w:rPr>
      </w:pPr>
      <w:r w:rsidRPr="00EF6105">
        <w:rPr>
          <w:rFonts w:ascii="宋体" w:eastAsia="宋体" w:hAnsi="宋体" w:cs="宋体" w:hint="eastAsia"/>
          <w:szCs w:val="21"/>
        </w:rPr>
        <w:t>①</w:t>
      </w:r>
      <w:r w:rsidRPr="00EF6105">
        <w:rPr>
          <w:rFonts w:ascii="宋体" w:eastAsia="宋体" w:hAnsi="宋体" w:cs="宋体" w:hint="eastAsia"/>
          <w:szCs w:val="21"/>
          <w:u w:val="single"/>
        </w:rPr>
        <w:t>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穗建规字〔2019〕10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②承包人应按照《广州市建筑施工实名制管理办法》以及《关于印发建筑工人实名制管理办法（试行）的通知》的规定，进场施工前在市建设领域管理应用信息平台上进行实名制登记并安排专职人员进行动态</w:t>
      </w:r>
      <w:r w:rsidRPr="00EF6105">
        <w:rPr>
          <w:rFonts w:ascii="宋体" w:eastAsia="宋体" w:hAnsi="宋体" w:cs="宋体" w:hint="eastAsia"/>
          <w:szCs w:val="21"/>
        </w:rPr>
        <w:lastRenderedPageBreak/>
        <w:t>维护，实名制信息内容包含但不限以下内容：建筑从业人员基本信息、作业工人考勤与工资支付信息、施工进度情况信息、门禁采用生物识别技术等。承包人应对依法分包的专业承包和劳务分包企业实施统一管理，督促落实实名制管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③承包人应按照《广州市建设领域工人工资支付分账管理实施细则》及《广州市根治拖欠农民工工资工作联席会议办公室关于做好财政投资建设工程项目工人工资分账管理工作的通知》的规定（出台新规定的执行新规定），选择商业银行开立工人工资支付专用账户，在用工之日起15日内为每个工人办理工人工资个人账户，保证按时足额支付工人工资。承包人应对依法分包的专业承包和劳务分包企业实施统一管理，严格按国家、省、市关于农民工工资实施总承包单位代发制度的相关规定代发分包单位工人工资。</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④承包人应当建立工人考勤、工资结算和支付等管理台账，存档备查，并将相关信息按月报送发包人及监理单位。</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⑤承包人应按有关规定协助建设业主完成公共排水设施竣工图纸备案工作。</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⑥承包人必须严格按照《工程建设领域农民工工资保证金规定》[人社部发（2021）65号]、《广州市建设领域施工企业工人工资支付保证金管理办法》[穗人社规字[2023]1号]等有关要求，执行工资保证金专用账户的开立、工资保证金的存储、补足或农民工工资保证金银行保函的开具、备案及提交新保函等工作（如相关规定有更新，按适时有效的最新规定执行）。</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三、施工组织设计和工期</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10、进度计划</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10.1承包人提供施工组织设计(施工方案)和进度计划时间：</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w:t>
      </w:r>
      <w:r w:rsidRPr="00EF6105">
        <w:rPr>
          <w:rFonts w:ascii="宋体" w:eastAsia="宋体" w:hAnsi="宋体" w:cs="宋体" w:hint="eastAsia"/>
          <w:szCs w:val="21"/>
          <w:u w:val="single"/>
        </w:rPr>
        <w:t>承包人应于接到中标通知书后4天内向发包人提交总体工程进度计划（网络计划），并于开工前3天内提交施工组织设计（施工方案）给发包人</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承包人提交的施工组织设计应当按监理工程师及国家、省、市及广州开发区关于施工承包管理的要求编制</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w:t>
      </w:r>
      <w:r w:rsidRPr="00EF6105">
        <w:rPr>
          <w:rFonts w:ascii="宋体" w:eastAsia="宋体" w:hAnsi="宋体" w:cs="宋体" w:hint="eastAsia"/>
          <w:szCs w:val="21"/>
          <w:u w:val="single"/>
        </w:rPr>
        <w:t>总监理工程师在接到承包人提交的施工组织设计和工程进度计划后，予以确认或提出修改意见</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工程师确认的时间：</w:t>
      </w:r>
      <w:r w:rsidRPr="00EF6105">
        <w:rPr>
          <w:rFonts w:ascii="宋体" w:eastAsia="宋体" w:hAnsi="宋体" w:cs="宋体" w:hint="eastAsia"/>
          <w:szCs w:val="21"/>
          <w:u w:val="single"/>
        </w:rPr>
        <w:t>开工前</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10.2</w:t>
      </w:r>
      <w:r w:rsidRPr="00EF6105">
        <w:rPr>
          <w:rFonts w:ascii="宋体" w:eastAsia="宋体" w:hAnsi="宋体" w:cs="宋体" w:hint="eastAsia"/>
          <w:szCs w:val="21"/>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10.3</w:t>
      </w:r>
      <w:r w:rsidRPr="00EF6105">
        <w:rPr>
          <w:rFonts w:ascii="宋体" w:eastAsia="宋体" w:hAnsi="宋体" w:cs="宋体" w:hint="eastAsia"/>
          <w:szCs w:val="21"/>
          <w:u w:val="single"/>
        </w:rPr>
        <w:t>工程实际进度与经总监理工程师确认的进度计划或者更新进度计划不符时，总监理工程师认为本工程或其中任何部分工程进度滞后而不能按预定工期完工，则应将此情况通知承包人，承包人应据此编制</w:t>
      </w:r>
      <w:r w:rsidRPr="00EF6105">
        <w:rPr>
          <w:rFonts w:ascii="宋体" w:eastAsia="宋体" w:hAnsi="宋体" w:cs="宋体" w:hint="eastAsia"/>
          <w:szCs w:val="21"/>
          <w:u w:val="single"/>
        </w:rPr>
        <w:lastRenderedPageBreak/>
        <w:t>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11、开工及延期开工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11.1开工日期和竣工日期</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11.1.1本工程工期为</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日历天。其中开工时间初定为</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年</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月</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日。（具体开工日期以发包人或监理单位开工令或批准的开工报告日期为准）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11.1.2承包人必须采取一切有效措施保证竣工日期，不得延误。除非发生了以下情形：</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w:t>
      </w:r>
      <w:r w:rsidRPr="00EF6105">
        <w:rPr>
          <w:rFonts w:ascii="宋体" w:eastAsia="宋体" w:hAnsi="宋体" w:cs="宋体" w:hint="eastAsia"/>
          <w:szCs w:val="21"/>
          <w:u w:val="single"/>
        </w:rPr>
        <w:t>政府对本工程建设项目作出停建、缓建的决定</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w:t>
      </w:r>
      <w:r w:rsidRPr="00EF6105">
        <w:rPr>
          <w:rFonts w:ascii="宋体" w:eastAsia="宋体" w:hAnsi="宋体" w:cs="宋体" w:hint="eastAsia"/>
          <w:szCs w:val="21"/>
          <w:u w:val="single"/>
        </w:rPr>
        <w:t>重大设计变更导致本工程在规划、使用、功能方面有重大调整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w:t>
      </w:r>
      <w:r w:rsidRPr="00EF6105">
        <w:rPr>
          <w:rFonts w:ascii="宋体" w:eastAsia="宋体" w:hAnsi="宋体" w:cs="宋体" w:hint="eastAsia"/>
          <w:szCs w:val="21"/>
          <w:u w:val="single"/>
        </w:rPr>
        <w:t>不可抗力持续影响而延误工期超过12天以上</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w:t>
      </w:r>
      <w:r w:rsidRPr="00EF6105">
        <w:rPr>
          <w:rFonts w:ascii="宋体" w:eastAsia="宋体" w:hAnsi="宋体" w:cs="宋体" w:hint="eastAsia"/>
          <w:szCs w:val="21"/>
          <w:u w:val="single"/>
        </w:rPr>
        <w:t>本合同专用条款约定的其他非承包人原因导致的工期延误</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11.2延期开工：</w:t>
      </w:r>
    </w:p>
    <w:p w:rsidR="00E352C1" w:rsidRPr="00EF6105" w:rsidRDefault="00D71799">
      <w:pPr>
        <w:spacing w:line="360" w:lineRule="auto"/>
        <w:ind w:right="11" w:firstLineChars="200" w:firstLine="420"/>
        <w:rPr>
          <w:rFonts w:ascii="宋体" w:eastAsia="宋体" w:hAnsi="宋体" w:cs="宋体"/>
          <w:szCs w:val="21"/>
          <w:u w:val="single"/>
        </w:rPr>
      </w:pPr>
      <w:r w:rsidRPr="00EF6105">
        <w:rPr>
          <w:rFonts w:ascii="宋体" w:eastAsia="宋体" w:hAnsi="宋体" w:cs="宋体" w:hint="eastAsia"/>
          <w:szCs w:val="21"/>
        </w:rPr>
        <w:t>11.2.1</w:t>
      </w:r>
      <w:r w:rsidRPr="00EF6105">
        <w:rPr>
          <w:rFonts w:ascii="宋体" w:eastAsia="宋体" w:hAnsi="宋体" w:cs="宋体" w:hint="eastAsia"/>
          <w:szCs w:val="21"/>
          <w:u w:val="single"/>
        </w:rPr>
        <w:t>因发包人原因不能按照协议书约定的开工日期开工或暂停施工的，总监理工程师应通知承包人推迟开工日期，经监理单位、发包人确认后，工期可相应顺延，但不作费用补偿</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11.2.2</w:t>
      </w:r>
      <w:r w:rsidRPr="00EF6105">
        <w:rPr>
          <w:rFonts w:ascii="宋体" w:eastAsia="宋体" w:hAnsi="宋体" w:cs="宋体" w:hint="eastAsia"/>
          <w:szCs w:val="21"/>
          <w:u w:val="single"/>
        </w:rPr>
        <w:t>承包人未能主动及时地履行其协调、配合服务义务而造成专业承包单位无法开工，由此产生的工期延误等损失由承包人承担，并承担违约责任</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12、暂停施工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12.1因下列原因，总监理工程师报经发包人同意，可通知承包人暂停施工：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（1）工程设计发生重大变更；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（2）不可抗力；</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（3）质量事故；</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（4）安全生产事故；</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（5）因承包人管理不善，可能导致现场混乱；</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（6）承包人违规施工，经监理工程师通知改正但仍不执行。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承包人不得以与发包人有争议为由或者以争议未解决为由而单方面停工。否则，应按约定承担工期延误的违约责任。</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因发生上述第（3）、（4）、（5）、（6）项原因而暂停施工的，工期不予顺延,承包人必须承担由此发生的费用并向发包人承担违约责任。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w:t>
      </w:r>
      <w:r w:rsidRPr="00EF6105">
        <w:rPr>
          <w:rFonts w:ascii="宋体" w:eastAsia="宋体" w:hAnsi="宋体" w:cs="宋体" w:hint="eastAsia"/>
          <w:szCs w:val="21"/>
          <w:u w:val="single"/>
        </w:rPr>
        <w:t>拒绝监理单位管理</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lastRenderedPageBreak/>
        <w:t>(2)</w:t>
      </w:r>
      <w:r w:rsidRPr="00EF6105">
        <w:rPr>
          <w:rFonts w:ascii="宋体" w:eastAsia="宋体" w:hAnsi="宋体" w:cs="宋体" w:hint="eastAsia"/>
          <w:szCs w:val="21"/>
          <w:u w:val="single"/>
        </w:rPr>
        <w:t>施工组织设计（方案）未获总监理工程师批准而进行施工</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w:t>
      </w:r>
      <w:r w:rsidRPr="00EF6105">
        <w:rPr>
          <w:rFonts w:ascii="宋体" w:eastAsia="宋体" w:hAnsi="宋体" w:cs="宋体" w:hint="eastAsia"/>
          <w:szCs w:val="21"/>
          <w:u w:val="single"/>
        </w:rPr>
        <w:t>未经监理单位检验而进行下一道工序作业者</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w:t>
      </w:r>
      <w:r w:rsidRPr="00EF6105">
        <w:rPr>
          <w:rFonts w:ascii="宋体" w:eastAsia="宋体" w:hAnsi="宋体" w:cs="宋体" w:hint="eastAsia"/>
          <w:szCs w:val="21"/>
          <w:u w:val="single"/>
        </w:rPr>
        <w:t>擅自采用未经监理单位及发包人认可或批准的材料的，或者使用的原材料、构配件不合格或未经检查确认的，或者擅自采用未经认可的代用材料的</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(5)</w:t>
      </w:r>
      <w:r w:rsidRPr="00EF6105">
        <w:rPr>
          <w:rFonts w:ascii="宋体" w:eastAsia="宋体" w:hAnsi="宋体" w:cs="宋体" w:hint="eastAsia"/>
          <w:szCs w:val="21"/>
          <w:u w:val="single"/>
        </w:rPr>
        <w:t>擅自变更设计图纸的要求</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(6)</w:t>
      </w:r>
      <w:r w:rsidRPr="00EF6105">
        <w:rPr>
          <w:rFonts w:ascii="宋体" w:eastAsia="宋体" w:hAnsi="宋体" w:cs="宋体" w:hint="eastAsia"/>
          <w:szCs w:val="21"/>
          <w:u w:val="single"/>
        </w:rPr>
        <w:t>转包工程</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(7)</w:t>
      </w:r>
      <w:r w:rsidRPr="00EF6105">
        <w:rPr>
          <w:rFonts w:ascii="宋体" w:eastAsia="宋体" w:hAnsi="宋体" w:cs="宋体" w:hint="eastAsia"/>
          <w:szCs w:val="21"/>
          <w:u w:val="single"/>
        </w:rPr>
        <w:t>擅自让未经总监理工程师批准的专业承包单位进场作业</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(8)</w:t>
      </w:r>
      <w:r w:rsidRPr="00EF6105">
        <w:rPr>
          <w:rFonts w:ascii="宋体" w:eastAsia="宋体" w:hAnsi="宋体" w:cs="宋体" w:hint="eastAsia"/>
          <w:szCs w:val="21"/>
          <w:u w:val="single"/>
        </w:rPr>
        <w:t>存在安全隐患，未按监理单位要求及时进行整改</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(9)</w:t>
      </w:r>
      <w:r w:rsidRPr="00EF6105">
        <w:rPr>
          <w:rFonts w:ascii="宋体" w:eastAsia="宋体" w:hAnsi="宋体" w:cs="宋体" w:hint="eastAsia"/>
          <w:szCs w:val="21"/>
          <w:u w:val="single"/>
        </w:rPr>
        <w:t>未按双方约定的资料上报要求上报所需资料的</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12.3因不可抗力引起工程停工，工期按</w:t>
      </w:r>
      <w:r w:rsidRPr="00EF6105">
        <w:rPr>
          <w:rFonts w:ascii="宋体" w:eastAsia="宋体" w:hAnsi="宋体" w:cs="宋体" w:hint="eastAsia"/>
          <w:szCs w:val="21"/>
          <w:u w:val="single"/>
        </w:rPr>
        <w:t>专用条款第12.1款</w:t>
      </w:r>
      <w:r w:rsidRPr="00EF6105">
        <w:rPr>
          <w:rFonts w:ascii="宋体" w:eastAsia="宋体" w:hAnsi="宋体" w:cs="宋体" w:hint="eastAsia"/>
          <w:szCs w:val="21"/>
        </w:rPr>
        <w:t>约定执行，费用承担按以下原则：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w:t>
      </w:r>
      <w:r w:rsidRPr="00EF6105">
        <w:rPr>
          <w:rFonts w:ascii="宋体" w:eastAsia="宋体" w:hAnsi="宋体" w:cs="宋体" w:hint="eastAsia"/>
          <w:szCs w:val="21"/>
          <w:u w:val="single"/>
        </w:rPr>
        <w:t>因工程损害导致第三方人员伤亡和财产损失，如系在工程竣工验收合格移交给发包人使用前造成的，费用由承包人承担；如系在工程竣工验收合格移交给发包人使用后发生的，费用由发包人承担</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w:t>
      </w:r>
      <w:r w:rsidRPr="00EF6105">
        <w:rPr>
          <w:rFonts w:ascii="宋体" w:eastAsia="宋体" w:hAnsi="宋体" w:cs="宋体" w:hint="eastAsia"/>
          <w:szCs w:val="21"/>
          <w:u w:val="single"/>
        </w:rPr>
        <w:t>运至施工场地用于施工的材料和待安装的设备的损害，属发包人供应的由发包人承担；属承包人采购的由承包人承担</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w:t>
      </w:r>
      <w:r w:rsidRPr="00EF6105">
        <w:rPr>
          <w:rFonts w:ascii="宋体" w:eastAsia="宋体" w:hAnsi="宋体" w:cs="宋体" w:hint="eastAsia"/>
          <w:szCs w:val="21"/>
          <w:u w:val="single"/>
        </w:rPr>
        <w:t>发包人承包人人员伤亡由其所在单位负责，并承担相应费用</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w:t>
      </w:r>
      <w:r w:rsidRPr="00EF6105">
        <w:rPr>
          <w:rFonts w:ascii="宋体" w:eastAsia="宋体" w:hAnsi="宋体" w:cs="宋体" w:hint="eastAsia"/>
          <w:szCs w:val="21"/>
          <w:u w:val="single"/>
        </w:rPr>
        <w:t>承包人机械设备损坏及停工损失由承包人承担</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w:t>
      </w:r>
      <w:r w:rsidRPr="00EF6105">
        <w:rPr>
          <w:rFonts w:ascii="宋体" w:eastAsia="宋体" w:hAnsi="宋体" w:cs="宋体" w:hint="eastAsia"/>
          <w:szCs w:val="21"/>
          <w:u w:val="single"/>
        </w:rPr>
        <w:t>停工期间，承包人应总监理工程师要求留在施工场地的必要的管理人员及保卫人员的费用由承包人承担</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w:t>
      </w:r>
      <w:r w:rsidRPr="00EF6105">
        <w:rPr>
          <w:rFonts w:ascii="宋体" w:eastAsia="宋体" w:hAnsi="宋体" w:cs="宋体" w:hint="eastAsia"/>
          <w:szCs w:val="21"/>
          <w:u w:val="single"/>
        </w:rPr>
        <w:t>工程所需清理、修复费用由发包人承担</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12.4</w:t>
      </w:r>
      <w:r w:rsidRPr="00EF6105">
        <w:rPr>
          <w:rFonts w:ascii="宋体" w:eastAsia="宋体" w:hAnsi="宋体" w:cs="宋体" w:hint="eastAsia"/>
          <w:szCs w:val="21"/>
          <w:u w:val="single"/>
        </w:rPr>
        <w:t>由于承包人自身原因或施工承包管理、配合及协调不力，而导致专业承包工程停工，产生的费用由承包人承担</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13、工期延误</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13.2</w:t>
      </w:r>
      <w:r w:rsidRPr="00EF6105">
        <w:rPr>
          <w:rFonts w:ascii="宋体" w:eastAsia="宋体" w:hAnsi="宋体" w:cs="宋体" w:hint="eastAsia"/>
          <w:szCs w:val="21"/>
          <w:u w:val="single"/>
        </w:rPr>
        <w:t>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四、质量与验收</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15、工程质量</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15.3</w:t>
      </w:r>
      <w:r w:rsidRPr="00EF6105">
        <w:rPr>
          <w:rFonts w:ascii="宋体" w:eastAsia="宋体" w:hAnsi="宋体" w:cs="宋体" w:hint="eastAsia"/>
          <w:bCs/>
          <w:szCs w:val="21"/>
          <w:u w:val="single"/>
        </w:rPr>
        <w:t>承包人必须严格按照设计施工图和国家及行业颁发的现行有关设计、施工及验收规范的要求进行施工，确保工程质量，工程的质量要求达到合格质量标准</w:t>
      </w:r>
      <w:r w:rsidRPr="00EF6105">
        <w:rPr>
          <w:rFonts w:ascii="宋体" w:eastAsia="宋体" w:hAnsi="宋体" w:cs="宋体" w:hint="eastAsia"/>
          <w:bCs/>
          <w:szCs w:val="21"/>
        </w:rPr>
        <w:t>，且达到投标承诺的质量标准</w:t>
      </w:r>
      <w:r w:rsidRPr="00EF6105">
        <w:rPr>
          <w:rFonts w:ascii="宋体" w:eastAsia="宋体" w:hAnsi="宋体" w:cs="宋体" w:hint="eastAsia"/>
          <w:bCs/>
          <w:szCs w:val="21"/>
          <w:u w:val="single"/>
        </w:rPr>
        <w:t>。承包人对图纸中存在的问题有责任和义务提前以书面形式报告工程师及发包人，以供发包人同监理人核实并及时要求设计方修改设计图纸</w:t>
      </w:r>
      <w:r w:rsidRPr="00EF6105">
        <w:rPr>
          <w:rFonts w:ascii="宋体" w:eastAsia="宋体" w:hAnsi="宋体" w:cs="宋体" w:hint="eastAsia"/>
          <w:bCs/>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15.4</w:t>
      </w:r>
      <w:r w:rsidRPr="00EF6105">
        <w:rPr>
          <w:rFonts w:ascii="宋体" w:eastAsia="宋体" w:hAnsi="宋体" w:cs="宋体" w:hint="eastAsia"/>
          <w:bCs/>
          <w:szCs w:val="21"/>
          <w:u w:val="single"/>
        </w:rPr>
        <w:t>本工程项目的所有材料、设备及配件须达到现行中华人民共和国以及省、自治区、直辖市或行业的工程建设标准、规范的要求，产品应有生产许可证书、出厂合格证书，经监理工程师和发包人代表认可后</w:t>
      </w:r>
      <w:r w:rsidRPr="00EF6105">
        <w:rPr>
          <w:rFonts w:ascii="宋体" w:eastAsia="宋体" w:hAnsi="宋体" w:cs="宋体" w:hint="eastAsia"/>
          <w:bCs/>
          <w:szCs w:val="21"/>
          <w:u w:val="single"/>
        </w:rPr>
        <w:lastRenderedPageBreak/>
        <w:t>方可使用</w:t>
      </w:r>
      <w:r w:rsidRPr="00EF6105">
        <w:rPr>
          <w:rFonts w:ascii="宋体" w:eastAsia="宋体" w:hAnsi="宋体" w:cs="宋体" w:hint="eastAsia"/>
          <w:bCs/>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15.5</w:t>
      </w:r>
      <w:r w:rsidRPr="00EF6105">
        <w:rPr>
          <w:rFonts w:ascii="宋体" w:eastAsia="宋体" w:hAnsi="宋体" w:cs="宋体" w:hint="eastAsia"/>
          <w:bCs/>
          <w:szCs w:val="21"/>
          <w:u w:val="single"/>
        </w:rPr>
        <w:t>工程质量不符合设计要求、质量不合格者，监理工程师可指令承包人停工或返工，返工费用由承包人承担，工期不予顺延</w:t>
      </w:r>
      <w:r w:rsidRPr="00EF6105">
        <w:rPr>
          <w:rFonts w:ascii="宋体" w:eastAsia="宋体" w:hAnsi="宋体" w:cs="宋体" w:hint="eastAsia"/>
          <w:bCs/>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15.6</w:t>
      </w:r>
      <w:r w:rsidRPr="00EF6105">
        <w:rPr>
          <w:rFonts w:ascii="宋体" w:eastAsia="宋体" w:hAnsi="宋体" w:cs="宋体" w:hint="eastAsia"/>
          <w:bCs/>
          <w:szCs w:val="21"/>
          <w:u w:val="single"/>
        </w:rPr>
        <w:t>发生须紧急抢修事故，承包人接到通知后，应立即到达事故现场抢修；否则，发包人可以另委托单位抢修，属承包人施工质量问题造成的修复等费用全部由承包人承担</w:t>
      </w:r>
      <w:r w:rsidRPr="00EF6105">
        <w:rPr>
          <w:rFonts w:ascii="宋体" w:eastAsia="宋体" w:hAnsi="宋体" w:cs="宋体" w:hint="eastAsia"/>
          <w:bCs/>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15.7</w:t>
      </w:r>
      <w:r w:rsidRPr="00EF6105">
        <w:rPr>
          <w:rFonts w:ascii="宋体" w:eastAsia="宋体" w:hAnsi="宋体" w:cs="宋体" w:hint="eastAsia"/>
          <w:bCs/>
          <w:szCs w:val="21"/>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r w:rsidRPr="00EF6105">
        <w:rPr>
          <w:rFonts w:ascii="宋体" w:eastAsia="宋体" w:hAnsi="宋体" w:cs="宋体" w:hint="eastAsia"/>
          <w:bCs/>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16、检查和返工</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zCs w:val="21"/>
        </w:rPr>
        <w:t>16.3工程师的检查检验：</w:t>
      </w:r>
      <w:r w:rsidRPr="00EF6105">
        <w:rPr>
          <w:rFonts w:ascii="宋体" w:eastAsia="宋体" w:hAnsi="宋体" w:cs="宋体" w:hint="eastAsia"/>
          <w:bCs/>
          <w:szCs w:val="21"/>
          <w:u w:val="single"/>
        </w:rPr>
        <w:t>工程师按规范、标准、设计图纸要求和频率所进行的检查检测不应成为承包人工期顺延的理由</w:t>
      </w:r>
      <w:r w:rsidRPr="00EF6105">
        <w:rPr>
          <w:rFonts w:ascii="宋体" w:eastAsia="宋体" w:hAnsi="宋体" w:cs="宋体" w:hint="eastAsia"/>
          <w:bCs/>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17、隐蔽工程和中间验收</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17.1双方约定中间验收部位：</w:t>
      </w:r>
      <w:r w:rsidRPr="00EF6105">
        <w:rPr>
          <w:rFonts w:ascii="宋体" w:eastAsia="宋体" w:hAnsi="宋体" w:cs="宋体" w:hint="eastAsia"/>
          <w:szCs w:val="21"/>
          <w:u w:val="single"/>
        </w:rPr>
        <w:t>按相应工程施工及验收规范要求执行</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19、工程试车</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19.5试车费用的承担：</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szCs w:val="21"/>
        </w:rPr>
      </w:pPr>
      <w:r w:rsidRPr="00EF6105">
        <w:rPr>
          <w:rFonts w:ascii="宋体" w:eastAsia="宋体" w:hAnsi="宋体" w:cs="宋体" w:hint="eastAsia"/>
          <w:b/>
          <w:szCs w:val="21"/>
        </w:rPr>
        <w:t>五、安全施工</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20、安全施工与检查</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20.3</w:t>
      </w:r>
      <w:r w:rsidRPr="00EF6105">
        <w:rPr>
          <w:rFonts w:ascii="宋体" w:eastAsia="宋体" w:hAnsi="宋体" w:cs="宋体" w:hint="eastAsia"/>
          <w:szCs w:val="21"/>
          <w:u w:val="single"/>
        </w:rPr>
        <w:t>承包人应建立安全责任制，明确各部门安全工作的岗位责任人，建立健全正常运转的各种安全工作保证体系和规章制度，将安全生产目标分解落实到实处</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20.4</w:t>
      </w:r>
      <w:r w:rsidRPr="00EF6105">
        <w:rPr>
          <w:rFonts w:ascii="宋体" w:eastAsia="宋体" w:hAnsi="宋体" w:cs="宋体" w:hint="eastAsia"/>
          <w:szCs w:val="21"/>
          <w:u w:val="single"/>
        </w:rPr>
        <w:t>承包人按规定数量配置安全员</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20.5</w:t>
      </w:r>
      <w:r w:rsidRPr="00EF6105">
        <w:rPr>
          <w:rFonts w:ascii="宋体" w:eastAsia="宋体" w:hAnsi="宋体" w:cs="宋体" w:hint="eastAsia"/>
          <w:szCs w:val="21"/>
          <w:u w:val="single"/>
        </w:rPr>
        <w:t>承包人在开工前须向质量安全监督机构提交备案的书面资料</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20.6</w:t>
      </w:r>
      <w:r w:rsidRPr="00EF6105">
        <w:rPr>
          <w:rFonts w:ascii="宋体" w:eastAsia="宋体" w:hAnsi="宋体" w:cs="宋体" w:hint="eastAsia"/>
          <w:szCs w:val="21"/>
          <w:u w:val="single"/>
        </w:rPr>
        <w:t>承包人在编制施工组织设计时，应当根据工程的特点编制相应的安全技术措施</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20.7</w:t>
      </w:r>
      <w:r w:rsidRPr="00EF6105">
        <w:rPr>
          <w:rFonts w:ascii="宋体" w:eastAsia="宋体" w:hAnsi="宋体" w:cs="宋体" w:hint="eastAsia"/>
          <w:szCs w:val="21"/>
          <w:u w:val="single"/>
        </w:rPr>
        <w:t>承包人按有关安全和防护的规定组织施工生产，不得使用不合标准的防护器材、机具和材料</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20.8</w:t>
      </w:r>
      <w:r w:rsidRPr="00EF6105">
        <w:rPr>
          <w:rFonts w:ascii="宋体" w:eastAsia="宋体" w:hAnsi="宋体" w:cs="宋体" w:hint="eastAsia"/>
          <w:szCs w:val="21"/>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21、安全防护</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21.3</w:t>
      </w:r>
      <w:r w:rsidRPr="00EF6105">
        <w:rPr>
          <w:rFonts w:ascii="宋体" w:eastAsia="宋体" w:hAnsi="宋体" w:cs="宋体" w:hint="eastAsia"/>
          <w:szCs w:val="21"/>
          <w:u w:val="single"/>
        </w:rPr>
        <w:t>承包人应在施工现场采取维护安全、防范危险、预防火灾等措施，在特殊作业环境应对作业人员采取劳动保护措施</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21.4</w:t>
      </w:r>
      <w:r w:rsidRPr="00EF6105">
        <w:rPr>
          <w:rFonts w:ascii="宋体" w:eastAsia="宋体" w:hAnsi="宋体" w:cs="宋体" w:hint="eastAsia"/>
          <w:szCs w:val="21"/>
          <w:u w:val="single"/>
        </w:rPr>
        <w:t>承包人应加强周边学校、居民住宅的环境保护，制定绿色施工安全防护措施（包括防尘、防噪音、施工围蔽等），施工现场严格按照《广州市建设工程文明施工管理规定》（广州市人民政府令第158号）、《广</w:t>
      </w:r>
      <w:r w:rsidRPr="00EF6105">
        <w:rPr>
          <w:rFonts w:ascii="宋体" w:eastAsia="宋体" w:hAnsi="宋体" w:cs="宋体" w:hint="eastAsia"/>
          <w:szCs w:val="21"/>
          <w:u w:val="single"/>
        </w:rPr>
        <w:lastRenderedPageBreak/>
        <w:t>州市建设工程现场文明施工管理办法》（</w:t>
      </w:r>
      <w:r w:rsidRPr="00EF6105">
        <w:rPr>
          <w:rFonts w:ascii="宋体" w:eastAsia="宋体" w:hAnsi="宋体" w:cs="宋体" w:hint="eastAsia"/>
          <w:bCs/>
          <w:smallCaps/>
          <w:szCs w:val="21"/>
          <w:u w:val="single"/>
        </w:rPr>
        <w:t>穗建质</w:t>
      </w:r>
      <w:r w:rsidRPr="00EF6105">
        <w:rPr>
          <w:rFonts w:ascii="宋体" w:eastAsia="宋体" w:hAnsi="宋体" w:cs="宋体" w:hint="eastAsia"/>
          <w:szCs w:val="21"/>
          <w:u w:val="single"/>
        </w:rPr>
        <w:t>〔2008〕</w:t>
      </w:r>
      <w:r w:rsidRPr="00EF6105">
        <w:rPr>
          <w:rFonts w:ascii="宋体" w:eastAsia="宋体" w:hAnsi="宋体" w:cs="宋体" w:hint="eastAsia"/>
          <w:bCs/>
          <w:smallCaps/>
          <w:szCs w:val="21"/>
          <w:u w:val="single"/>
        </w:rPr>
        <w:t>937号）</w:t>
      </w:r>
      <w:r w:rsidRPr="00EF6105">
        <w:rPr>
          <w:rFonts w:ascii="宋体" w:eastAsia="宋体" w:hAnsi="宋体" w:cs="宋体" w:hint="eastAsia"/>
          <w:szCs w:val="21"/>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广州开发区建设和交通局关于进一步规范全区建设工程施工围蔽标准的通知》（穗埔建﹝2020﹞183号）实施。</w:t>
      </w:r>
      <w:r w:rsidRPr="00EF6105">
        <w:rPr>
          <w:rFonts w:ascii="宋体" w:eastAsia="宋体" w:hAnsi="宋体" w:cs="宋体" w:hint="eastAsia"/>
          <w:szCs w:val="21"/>
        </w:rPr>
        <w:t>以上文件要求不一致的，以后发布文件为准，若相关部门发布有关施工围蔽新文件规定的，按新规定执行。</w:t>
      </w:r>
      <w:r w:rsidRPr="00EF6105">
        <w:rPr>
          <w:rFonts w:ascii="宋体" w:eastAsia="宋体" w:hAnsi="宋体" w:cs="宋体" w:hint="eastAsia"/>
          <w:szCs w:val="21"/>
          <w:u w:val="singl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21.5</w:t>
      </w:r>
      <w:r w:rsidRPr="00EF6105">
        <w:rPr>
          <w:rFonts w:ascii="宋体" w:eastAsia="宋体" w:hAnsi="宋体" w:cs="宋体" w:hint="eastAsia"/>
          <w:szCs w:val="21"/>
          <w:u w:val="single"/>
        </w:rPr>
        <w:t>承包人应按规定对工程施工人员进行安全教育和管理</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21.6</w:t>
      </w:r>
      <w:r w:rsidRPr="00EF6105">
        <w:rPr>
          <w:rFonts w:ascii="宋体" w:eastAsia="宋体" w:hAnsi="宋体" w:cs="宋体" w:hint="eastAsia"/>
          <w:szCs w:val="21"/>
          <w:u w:val="single"/>
        </w:rPr>
        <w:t>承包人应书面记录专项安全施工组织设计方案审查、安全检查、安全技术交底、安全隐患整改、安全教育等重要安全管理活动</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21.7</w:t>
      </w:r>
      <w:r w:rsidRPr="00EF6105">
        <w:rPr>
          <w:rFonts w:ascii="宋体" w:eastAsia="宋体" w:hAnsi="宋体" w:cs="宋体" w:hint="eastAsia"/>
          <w:szCs w:val="21"/>
          <w:u w:val="single"/>
        </w:rPr>
        <w:t>承包人用于本项目的非标起重机械设备须严格执行《关于印发&lt;广州市非标建筑起重机械管理办法&gt;的通知》(穗建质[2010]999号)的相关规定，非标起重机械设备是指没有国家或行业制造标准的各类起重机械设备，如非标架桥设备、 竖井提升设备、非标龙门吊、贝雷架式或扒杆式起重装置等。</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21.8</w:t>
      </w:r>
      <w:r w:rsidRPr="00EF6105">
        <w:rPr>
          <w:rFonts w:ascii="宋体" w:eastAsia="宋体" w:hAnsi="宋体" w:cs="宋体" w:hint="eastAsia"/>
          <w:szCs w:val="21"/>
          <w:u w:val="single"/>
        </w:rPr>
        <w:t>承包人用于本项目的起重设备须严格执行《广州市住房和城乡建设委员会关于启用建筑起重机械设备安全监管系统的通知 》（穗建质〔2018〕889号）、《广州市住房和城乡建设局关于进一步加强建筑起重机械安全管理的通知 》（穗建质【2020】216号）、《广州市住房和城乡建设委员会关于进一步加强建筑起重机械设备信息化安全监管的通知》等相关规定。</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21.9承包人在工程实施过程中，按照国家、省、市的相关规定制定相关的专项安全施工方案（如高支模、基坑支护、沉井等），组织专家评审通过后，报监理人、发包人审批后方可开展专项工程的施工。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款（2）项承担违约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21.11承包人在施工期间要确保工程外场地清洁及道路畅通，如须使用他方道路，则还必须负责养护、保洁责任，否则责任自负。施工和警示标志明显，因施工造成人身损害和财产损失的，由承包人承担责任。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21.12承包人必须考虑安全、环保等因素在局部施工范围进行围蔽施工，现场围蔽不符合国家有关安全措施及技术要求的，不得开展施工作业，由此造成的工期延长，由承包人自己负责，当作延误工期处理。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21.13承包人应注意对现有的道路、供水管、排水管、绿化、路灯、电力与通讯设施等进行保护，如因</w:t>
      </w:r>
      <w:r w:rsidRPr="00EF6105">
        <w:rPr>
          <w:rFonts w:ascii="宋体" w:eastAsia="宋体" w:hAnsi="宋体" w:cs="宋体" w:hint="eastAsia"/>
          <w:szCs w:val="21"/>
        </w:rPr>
        <w:lastRenderedPageBreak/>
        <w:t>承包人原因损坏，承包人应无条件修复，由此引起的任何安全事故由承包人负责，并承担由此产生的一切费用。若承包人不能按要求修复的，则由发包人委托其它单位修复，费用从承包人工程款中扣付。</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按合同约定结算。如果承包人不及时按要求设置，发包人可以另行委托实施。发包人按实际发生的费用在工程款中扣除，承包人不得有任何异议。</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22、事故处理</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22.3如发生安全事故，除按法定程序办理有关事宜外，还必须按以下程序进行处理：</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22.3.1</w:t>
      </w:r>
      <w:r w:rsidRPr="00EF6105">
        <w:rPr>
          <w:rFonts w:ascii="宋体" w:eastAsia="宋体" w:hAnsi="宋体" w:cs="宋体" w:hint="eastAsia"/>
          <w:szCs w:val="21"/>
          <w:u w:val="single"/>
        </w:rPr>
        <w:t>报告安全事故：安全事故发生后，承包人应在1小时内用最快的信息传递手段，将发生事故的时间、地点、伤亡人数、事故原因等情况，报工程师和发包人</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22.3.2</w:t>
      </w:r>
      <w:r w:rsidRPr="00EF6105">
        <w:rPr>
          <w:rFonts w:ascii="宋体" w:eastAsia="宋体" w:hAnsi="宋体" w:cs="宋体" w:hint="eastAsia"/>
          <w:szCs w:val="21"/>
          <w:u w:val="single"/>
        </w:rPr>
        <w:t>事故处理：承包人负责抢救伤员、排除险情，防止事故扩大蔓延，保护好现场，并做好标志，启动保险理赔程序</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22.3.3</w:t>
      </w:r>
      <w:r w:rsidRPr="00EF6105">
        <w:rPr>
          <w:rFonts w:ascii="宋体" w:eastAsia="宋体" w:hAnsi="宋体" w:cs="宋体" w:hint="eastAsia"/>
          <w:szCs w:val="21"/>
          <w:u w:val="single"/>
        </w:rPr>
        <w:t>事故调查：承包人应组织内部技术安全、质量部门的人员组成调查组，开展调查，并配合做好发包人或政府有关部门组织的调查工作</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22.3.4</w:t>
      </w:r>
      <w:r w:rsidRPr="00EF6105">
        <w:rPr>
          <w:rFonts w:ascii="宋体" w:eastAsia="宋体" w:hAnsi="宋体" w:cs="宋体" w:hint="eastAsia"/>
          <w:szCs w:val="21"/>
          <w:u w:val="single"/>
        </w:rPr>
        <w:t>调查报告：承包人应把事故发生经过、原因、性质、损失、责任、处理意见、纠正和预防措施撰写成调查报告，送工程师会审后报发包人</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六、合同价款与支付</w:t>
      </w:r>
    </w:p>
    <w:p w:rsidR="00E352C1" w:rsidRPr="00EF6105" w:rsidRDefault="00D71799">
      <w:pPr>
        <w:spacing w:line="360" w:lineRule="auto"/>
        <w:ind w:firstLineChars="200" w:firstLine="422"/>
        <w:rPr>
          <w:rFonts w:ascii="宋体" w:eastAsia="宋体" w:hAnsi="宋体" w:cs="宋体"/>
          <w:szCs w:val="21"/>
          <w:u w:val="single"/>
        </w:rPr>
      </w:pPr>
      <w:r w:rsidRPr="00EF6105">
        <w:rPr>
          <w:rFonts w:ascii="宋体" w:eastAsia="宋体" w:hAnsi="宋体" w:cs="宋体" w:hint="eastAsia"/>
          <w:b/>
          <w:szCs w:val="21"/>
        </w:rPr>
        <w:t>23、合同价款及调整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23.2本合同价款按照协议书第二条、本条及专用条款23.3款和专用条款23.5款约定执行，最终按结算终审部门审定价结算。如遇审计部门审计发现本合同结算价款存在超付的情形，发包人有权据实要求承包人返还该部分款项。</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本合同价款采用分部分项工程量清单固定综合单价方式确定，具体办法如下：</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（1）分部分项工程量清单费：</w:t>
      </w:r>
      <w:r w:rsidRPr="00EF6105">
        <w:rPr>
          <w:rFonts w:ascii="宋体" w:eastAsia="宋体" w:hAnsi="宋体" w:cs="宋体" w:hint="eastAsia"/>
          <w:szCs w:val="21"/>
          <w:u w:val="single"/>
        </w:rPr>
        <w:t>除专用条款23.5.1及专用条款23.5.2规定情况外，分部分项工程量清单综合单价固定不变，工程量按实计量</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（2）措施项目费：</w:t>
      </w:r>
      <w:r w:rsidRPr="00EF6105">
        <w:rPr>
          <w:rFonts w:ascii="宋体" w:eastAsia="宋体" w:hAnsi="宋体" w:cs="宋体" w:hint="eastAsia"/>
          <w:szCs w:val="21"/>
          <w:u w:val="single"/>
        </w:rPr>
        <w:t>措施项目费（除施工围蔽费用外）包干，施工围蔽清单综合单价包干，工程量按实计量</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（3）其他项目部分：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①</w:t>
      </w:r>
      <w:r w:rsidRPr="00EF6105">
        <w:rPr>
          <w:rFonts w:ascii="宋体" w:eastAsia="宋体" w:hAnsi="宋体" w:cs="宋体" w:hint="eastAsia"/>
          <w:szCs w:val="21"/>
          <w:u w:val="single"/>
        </w:rPr>
        <w:t>招标人部分为暂定价，按实际签订的专业承包合同或预留金使用情况进行调整和结算</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②</w:t>
      </w:r>
      <w:r w:rsidRPr="00EF6105">
        <w:rPr>
          <w:rFonts w:ascii="宋体" w:eastAsia="宋体" w:hAnsi="宋体" w:cs="宋体" w:hint="eastAsia"/>
          <w:szCs w:val="21"/>
          <w:u w:val="single"/>
        </w:rPr>
        <w:t>投标人部分为固定价格，结算时不作调整。（若实际没有发生，在结算时扣除未发生项目的费用）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③</w:t>
      </w:r>
      <w:r w:rsidRPr="00EF6105">
        <w:rPr>
          <w:rFonts w:ascii="宋体" w:eastAsia="宋体" w:hAnsi="宋体" w:cs="宋体" w:hint="eastAsia"/>
          <w:szCs w:val="21"/>
          <w:u w:val="single"/>
        </w:rPr>
        <w:t>投标人预算包干费部分按投标人报价中的费率取费，费率结算时不作调整。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w:t>
      </w:r>
      <w:r w:rsidRPr="00EF6105">
        <w:rPr>
          <w:rFonts w:ascii="宋体" w:eastAsia="宋体" w:hAnsi="宋体" w:cs="宋体" w:hint="eastAsia"/>
          <w:szCs w:val="21"/>
          <w:u w:val="single"/>
        </w:rPr>
        <w:t>规费、税金：规费及税金按实计取，费率固定不变</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23.3双方约定合同价款的调整因素：</w:t>
      </w:r>
    </w:p>
    <w:p w:rsidR="00E352C1" w:rsidRPr="00EF6105" w:rsidRDefault="00D71799">
      <w:pPr>
        <w:numPr>
          <w:ilvl w:val="255"/>
          <w:numId w:val="0"/>
        </w:numP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lastRenderedPageBreak/>
        <w:t>（1）发包人及监理单位共同确认工程量偏差</w:t>
      </w:r>
      <w:r w:rsidRPr="00EF6105">
        <w:rPr>
          <w:rFonts w:ascii="宋体" w:eastAsia="宋体" w:hAnsi="宋体" w:cs="宋体" w:hint="eastAsia"/>
          <w:szCs w:val="21"/>
        </w:rPr>
        <w:t>；</w:t>
      </w:r>
    </w:p>
    <w:p w:rsidR="00E352C1" w:rsidRPr="00EF6105" w:rsidRDefault="00D71799">
      <w:pPr>
        <w:numPr>
          <w:ilvl w:val="255"/>
          <w:numId w:val="0"/>
        </w:numP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（2）发包人及监理单位共同确认工程变更、签证和新增工程</w:t>
      </w:r>
      <w:r w:rsidRPr="00EF6105">
        <w:rPr>
          <w:rFonts w:ascii="宋体" w:eastAsia="宋体" w:hAnsi="宋体" w:cs="宋体" w:hint="eastAsia"/>
          <w:szCs w:val="21"/>
        </w:rPr>
        <w:t>；</w:t>
      </w:r>
    </w:p>
    <w:p w:rsidR="00E352C1" w:rsidRPr="00EF6105" w:rsidRDefault="00D71799">
      <w:pPr>
        <w:numPr>
          <w:ilvl w:val="255"/>
          <w:numId w:val="0"/>
        </w:numP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（3）物价变化</w:t>
      </w:r>
      <w:r w:rsidRPr="00EF6105">
        <w:rPr>
          <w:rFonts w:ascii="宋体" w:eastAsia="宋体" w:hAnsi="宋体" w:cs="宋体" w:hint="eastAsia"/>
          <w:szCs w:val="21"/>
        </w:rPr>
        <w:t>；</w:t>
      </w:r>
    </w:p>
    <w:p w:rsidR="00E352C1" w:rsidRPr="00EF6105" w:rsidRDefault="00D71799">
      <w:pPr>
        <w:numPr>
          <w:ilvl w:val="255"/>
          <w:numId w:val="0"/>
        </w:numP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（4）费用索赔事件或发包人负责的其他情况</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以上调整事项涉及的价款计价原则按专用条款23.5款约定执行。</w:t>
      </w: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23.4承包人应在专用条款23.3款情况发生后</w:t>
      </w:r>
      <w:r w:rsidRPr="00EF6105">
        <w:rPr>
          <w:rFonts w:ascii="宋体" w:eastAsia="宋体" w:hAnsi="宋体" w:cs="宋体" w:hint="eastAsia"/>
          <w:szCs w:val="21"/>
          <w:u w:val="single"/>
        </w:rPr>
        <w:t>3-7天（时间视变更大小而定）</w:t>
      </w:r>
      <w:r w:rsidRPr="00EF6105">
        <w:rPr>
          <w:rFonts w:ascii="宋体" w:eastAsia="宋体" w:hAnsi="宋体" w:cs="宋体" w:hint="eastAsia"/>
          <w:szCs w:val="21"/>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23.5</w:t>
      </w:r>
      <w:r w:rsidRPr="00EF6105">
        <w:rPr>
          <w:rFonts w:ascii="宋体" w:eastAsia="宋体" w:hAnsi="宋体" w:cs="宋体" w:hint="eastAsia"/>
          <w:szCs w:val="21"/>
          <w:u w:val="single"/>
        </w:rPr>
        <w:t>合同价款调整原则</w:t>
      </w: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23.5.1</w:t>
      </w:r>
      <w:r w:rsidRPr="00EF6105">
        <w:rPr>
          <w:rFonts w:ascii="宋体" w:eastAsia="宋体" w:hAnsi="宋体" w:cs="宋体" w:hint="eastAsia"/>
          <w:szCs w:val="21"/>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sidRPr="00EF6105">
        <w:rPr>
          <w:rFonts w:ascii="宋体" w:eastAsia="宋体" w:hAnsi="宋体" w:cs="宋体" w:hint="eastAsia"/>
          <w:szCs w:val="21"/>
        </w:rPr>
        <w:t>。</w:t>
      </w:r>
    </w:p>
    <w:p w:rsidR="00E352C1" w:rsidRPr="00EF6105" w:rsidRDefault="00D71799">
      <w:pPr>
        <w:spacing w:line="360" w:lineRule="auto"/>
        <w:ind w:firstLineChars="200" w:firstLine="420"/>
        <w:jc w:val="left"/>
        <w:rPr>
          <w:rFonts w:ascii="宋体" w:eastAsia="宋体" w:hAnsi="宋体" w:cs="宋体"/>
          <w:szCs w:val="21"/>
          <w:u w:val="single"/>
        </w:rPr>
      </w:pPr>
      <w:r w:rsidRPr="00EF6105">
        <w:rPr>
          <w:rFonts w:ascii="宋体" w:eastAsia="宋体" w:hAnsi="宋体" w:cs="宋体" w:hint="eastAsia"/>
          <w:szCs w:val="21"/>
        </w:rPr>
        <w:t>（1）</w:t>
      </w:r>
      <w:r w:rsidRPr="00EF6105">
        <w:rPr>
          <w:rFonts w:ascii="宋体" w:eastAsia="宋体" w:hAnsi="宋体" w:cs="宋体" w:hint="eastAsia"/>
          <w:szCs w:val="21"/>
          <w:u w:val="single"/>
        </w:rPr>
        <w:t>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r w:rsidRPr="00EF6105">
        <w:rPr>
          <w:rFonts w:ascii="宋体" w:eastAsia="宋体" w:hAnsi="宋体" w:cs="宋体" w:hint="eastAsia"/>
          <w:szCs w:val="21"/>
        </w:rPr>
        <w:t>。</w:t>
      </w: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（2）</w:t>
      </w:r>
      <w:r w:rsidRPr="00EF6105">
        <w:rPr>
          <w:rFonts w:ascii="宋体" w:eastAsia="宋体" w:hAnsi="宋体" w:cs="宋体" w:hint="eastAsia"/>
          <w:szCs w:val="21"/>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sidRPr="00EF6105">
        <w:rPr>
          <w:rFonts w:ascii="宋体" w:eastAsia="宋体" w:hAnsi="宋体" w:cs="宋体" w:hint="eastAsia"/>
          <w:szCs w:val="21"/>
        </w:rPr>
        <w:t>且需对选用的厂商价格信息重新进行市场调研询价后方可使用。</w:t>
      </w:r>
      <w:r w:rsidRPr="00EF6105">
        <w:rPr>
          <w:rFonts w:ascii="宋体" w:eastAsia="宋体" w:hAnsi="宋体" w:cs="宋体" w:hint="eastAsia"/>
          <w:szCs w:val="21"/>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sidRPr="00EF6105">
        <w:rPr>
          <w:rFonts w:ascii="宋体" w:eastAsia="宋体" w:hAnsi="宋体" w:cs="宋体" w:hint="eastAsia"/>
          <w:szCs w:val="21"/>
        </w:rPr>
        <w:t>。</w:t>
      </w: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（3）</w:t>
      </w:r>
      <w:r w:rsidRPr="00EF6105">
        <w:rPr>
          <w:rFonts w:ascii="宋体" w:eastAsia="宋体" w:hAnsi="宋体" w:cs="宋体" w:hint="eastAsia"/>
          <w:szCs w:val="21"/>
          <w:u w:val="single"/>
        </w:rPr>
        <w:t>合同工程量清单报价中没有相同或类似适用项目的，按以下原则计价</w:t>
      </w:r>
      <w:r w:rsidRPr="00EF6105">
        <w:rPr>
          <w:rFonts w:ascii="宋体" w:eastAsia="宋体" w:hAnsi="宋体" w:cs="宋体" w:hint="eastAsia"/>
          <w:szCs w:val="21"/>
        </w:rPr>
        <w:t>：</w:t>
      </w: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 xml:space="preserve">① </w:t>
      </w:r>
      <w:r w:rsidRPr="00EF6105">
        <w:rPr>
          <w:rFonts w:ascii="宋体" w:eastAsia="宋体" w:hAnsi="宋体" w:cs="宋体" w:hint="eastAsia"/>
          <w:szCs w:val="21"/>
          <w:u w:val="single"/>
        </w:rPr>
        <w:t>由承包人依据变更工程资料，计量原则，按《广东省建设工程计价依据（2018）》[含《广东省房屋建筑与装饰工程综合定额》（2018年）、《广东省市政工程综合定额》（2018年）、《广东省通用安装工程</w:t>
      </w:r>
      <w:r w:rsidRPr="00EF6105">
        <w:rPr>
          <w:rFonts w:ascii="宋体" w:eastAsia="宋体" w:hAnsi="宋体" w:cs="宋体" w:hint="eastAsia"/>
          <w:szCs w:val="21"/>
          <w:u w:val="single"/>
        </w:rPr>
        <w:lastRenderedPageBreak/>
        <w:t>综合定额》（2018年）、《广东省园林绿化工程综合定额》（2018年）、《广东省建设工程施工机具台班费用编制规则(2018)》]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sidRPr="00EF6105">
        <w:rPr>
          <w:rFonts w:ascii="宋体" w:eastAsia="宋体" w:hAnsi="宋体" w:cs="宋体" w:hint="eastAsia"/>
          <w:szCs w:val="21"/>
        </w:rPr>
        <w:t>，且需对选用的厂商价格信息重新进行市场调研询价后方可使用。</w:t>
      </w:r>
      <w:r w:rsidRPr="00EF6105">
        <w:rPr>
          <w:rFonts w:ascii="宋体" w:eastAsia="宋体" w:hAnsi="宋体" w:cs="宋体" w:hint="eastAsia"/>
          <w:szCs w:val="21"/>
          <w:u w:val="single"/>
        </w:rPr>
        <w:t>《广州地区建设工程常用材料税前综合价格》及《广州地区建设工程材料（设备）厂商价格信息》均没有的相关价格的，由发包人、监理单位、承包人结合市场价共同协商确定</w:t>
      </w:r>
      <w:r w:rsidRPr="00EF6105">
        <w:rPr>
          <w:rFonts w:ascii="宋体" w:eastAsia="宋体" w:hAnsi="宋体" w:cs="宋体" w:hint="eastAsia"/>
          <w:szCs w:val="21"/>
        </w:rPr>
        <w:t xml:space="preserve">。 </w:t>
      </w:r>
    </w:p>
    <w:p w:rsidR="00E352C1" w:rsidRPr="00EF6105" w:rsidRDefault="00D71799">
      <w:pPr>
        <w:spacing w:line="360" w:lineRule="auto"/>
        <w:ind w:right="11" w:firstLineChars="200" w:firstLine="420"/>
        <w:rPr>
          <w:rFonts w:ascii="宋体" w:eastAsia="宋体" w:hAnsi="宋体" w:cs="宋体"/>
          <w:szCs w:val="21"/>
        </w:rPr>
      </w:pPr>
      <w:r w:rsidRPr="00EF6105">
        <w:rPr>
          <w:rFonts w:ascii="宋体" w:eastAsia="宋体" w:hAnsi="宋体" w:cs="宋体" w:hint="eastAsia"/>
          <w:szCs w:val="21"/>
        </w:rPr>
        <w:t xml:space="preserve">② </w:t>
      </w:r>
      <w:r w:rsidRPr="00EF6105">
        <w:rPr>
          <w:rFonts w:ascii="宋体" w:eastAsia="宋体" w:hAnsi="宋体" w:cs="宋体" w:hint="eastAsia"/>
          <w:szCs w:val="21"/>
          <w:u w:val="single"/>
        </w:rPr>
        <w:t>合同工程量清单没有相同或相类似且无相关定额的项目，承包人参照《广东省房屋建筑与装饰工程综合定额》（2018年）、《广东省市政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sidRPr="00EF6105">
        <w:rPr>
          <w:rFonts w:ascii="宋体" w:eastAsia="宋体" w:hAnsi="宋体" w:cs="宋体" w:hint="eastAsia"/>
          <w:szCs w:val="21"/>
        </w:rPr>
        <w:t>，且需对选用的厂商价格信息重新进行市场调研询价后方可使用。</w:t>
      </w:r>
      <w:r w:rsidRPr="00EF6105">
        <w:rPr>
          <w:rFonts w:ascii="宋体" w:eastAsia="宋体" w:hAnsi="宋体" w:cs="宋体" w:hint="eastAsia"/>
          <w:szCs w:val="21"/>
          <w:u w:val="single"/>
        </w:rPr>
        <w:t>《广州地区建设工程常用材料税前综合价格》及《广州地区建设工程材料（设备）厂商价格信息》均没有的相关价格的，由发包人、监理单位、承包人结合市场价共同协商确定</w:t>
      </w:r>
      <w:r w:rsidRPr="00EF6105">
        <w:rPr>
          <w:rFonts w:ascii="宋体" w:eastAsia="宋体" w:hAnsi="宋体" w:cs="宋体" w:hint="eastAsia"/>
          <w:szCs w:val="21"/>
        </w:rPr>
        <w:t>。</w:t>
      </w:r>
    </w:p>
    <w:p w:rsidR="00E352C1" w:rsidRPr="00EF6105" w:rsidRDefault="00D71799">
      <w:pPr>
        <w:spacing w:line="360" w:lineRule="auto"/>
        <w:ind w:right="11" w:firstLineChars="200" w:firstLine="420"/>
        <w:rPr>
          <w:rFonts w:ascii="宋体" w:eastAsia="宋体" w:hAnsi="宋体" w:cs="宋体"/>
          <w:szCs w:val="21"/>
        </w:rPr>
      </w:pPr>
      <w:r w:rsidRPr="00EF6105">
        <w:rPr>
          <w:rFonts w:ascii="宋体" w:eastAsia="宋体" w:hAnsi="宋体" w:cs="宋体" w:hint="eastAsia"/>
          <w:szCs w:val="21"/>
        </w:rPr>
        <w:t>（4）</w:t>
      </w:r>
      <w:r w:rsidRPr="00EF6105">
        <w:rPr>
          <w:rFonts w:ascii="宋体" w:eastAsia="宋体" w:hAnsi="宋体" w:cs="宋体" w:hint="eastAsia"/>
          <w:szCs w:val="21"/>
          <w:u w:val="single"/>
        </w:rPr>
        <w:t>按上述原则确定价格时，措施项目费用（除施工围蔽外）不计取,清单计价及规费、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规定有更新的，按最新文件执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23.5.2 </w:t>
      </w:r>
      <w:r w:rsidRPr="00EF6105">
        <w:rPr>
          <w:rFonts w:ascii="宋体" w:eastAsia="宋体" w:hAnsi="宋体" w:cs="宋体" w:hint="eastAsia"/>
          <w:szCs w:val="21"/>
          <w:u w:val="single"/>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23.5.3</w:t>
      </w:r>
      <w:r w:rsidRPr="00EF6105">
        <w:rPr>
          <w:rFonts w:ascii="宋体" w:eastAsia="宋体" w:hAnsi="宋体" w:cs="宋体" w:hint="eastAsia"/>
          <w:szCs w:val="21"/>
          <w:u w:val="single"/>
        </w:rPr>
        <w:t>物价涨跌的价格调整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w:t>
      </w:r>
      <w:r w:rsidRPr="00EF6105">
        <w:rPr>
          <w:rFonts w:ascii="宋体" w:eastAsia="宋体" w:hAnsi="宋体" w:cs="宋体" w:hint="eastAsia"/>
          <w:szCs w:val="21"/>
          <w:u w:val="single"/>
        </w:rPr>
        <w:t>合同履行期间，出现非因承包方原因导致工程造价管理机构发布的人工、材料、工程设备和施工</w:t>
      </w:r>
      <w:r w:rsidRPr="00EF6105">
        <w:rPr>
          <w:rFonts w:ascii="宋体" w:eastAsia="宋体" w:hAnsi="宋体" w:cs="宋体" w:hint="eastAsia"/>
          <w:szCs w:val="21"/>
          <w:u w:val="single"/>
        </w:rPr>
        <w:lastRenderedPageBreak/>
        <w:t>设备、机械台班单价与本工程招标文件规定的投标截止日期前28天时广州市建设工程造价管理部门发布的人工、材料、工程设备和施工设备、机械台班相应单价项目相比，涨跌幅度超过±10%以上且符合以下规定的，应调整合同价款</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承包人承担工料机价格涨跌幅度在±10%以内（含10%）的风险，不予调整合同价款；工料机价格涨跌幅度超过±10%时，可以调整合同价款,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w:t>
      </w:r>
      <w:r w:rsidRPr="00EF6105">
        <w:rPr>
          <w:rFonts w:ascii="宋体" w:eastAsia="宋体" w:hAnsi="宋体" w:cs="宋体" w:hint="eastAsia"/>
          <w:szCs w:val="21"/>
          <w:u w:val="single"/>
        </w:rPr>
        <w:t>价款调整的方法</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①</w:t>
      </w:r>
      <w:r w:rsidRPr="00EF6105">
        <w:rPr>
          <w:rFonts w:ascii="宋体" w:eastAsia="宋体" w:hAnsi="宋体" w:cs="宋体" w:hint="eastAsia"/>
          <w:szCs w:val="21"/>
          <w:u w:val="single"/>
        </w:rPr>
        <w:t>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② </w:t>
      </w:r>
      <w:r w:rsidRPr="00EF6105">
        <w:rPr>
          <w:rFonts w:ascii="宋体" w:eastAsia="宋体" w:hAnsi="宋体" w:cs="宋体" w:hint="eastAsia"/>
          <w:szCs w:val="21"/>
          <w:u w:val="single"/>
        </w:rPr>
        <w:t>价款调整以各调价工料机的数量乘以单价价差，再乘以（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28天时工程造价管理机构发布的人工、材料、工程设备和施工设备、机械台班信息价格差值计取</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③价款调整以月为单位计算，结算时一次性调整，如施工期间需调整价款的，经发包人、承包人协商一致后可签订价差补充协议，作为追加（减）合同价款和支付工程进度款的依据。</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④ </w:t>
      </w:r>
      <w:r w:rsidRPr="00EF6105">
        <w:rPr>
          <w:rFonts w:ascii="宋体" w:eastAsia="宋体" w:hAnsi="宋体" w:cs="宋体" w:hint="eastAsia"/>
          <w:szCs w:val="21"/>
          <w:u w:val="single"/>
        </w:rPr>
        <w:t>各调价材料、设备的信息价格按广州市建设工程造价管理部门发布的当月 “综合价格”计取，综合价格中没有的材料、设备单价，价差不予调整。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w:t>
      </w:r>
      <w:r w:rsidRPr="00EF6105">
        <w:rPr>
          <w:rFonts w:ascii="宋体" w:eastAsia="宋体" w:hAnsi="宋体" w:cs="宋体" w:hint="eastAsia"/>
          <w:szCs w:val="21"/>
          <w:u w:val="single"/>
        </w:rPr>
        <w:t>由于承包人原因导致工期延误的，所延误时段内物价上涨的风险全部由承包人承担，不予调整；如物价下跌，则仍按第（2）款约定计算及扣回相应价款</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b/>
          <w:szCs w:val="21"/>
        </w:rPr>
      </w:pPr>
      <w:r w:rsidRPr="00EF6105">
        <w:rPr>
          <w:rFonts w:ascii="宋体" w:eastAsia="宋体" w:hAnsi="宋体" w:cs="宋体" w:hint="eastAsia"/>
          <w:szCs w:val="21"/>
        </w:rPr>
        <w:t>24</w:t>
      </w:r>
      <w:r w:rsidRPr="00EF6105">
        <w:rPr>
          <w:rFonts w:ascii="宋体" w:eastAsia="宋体" w:hAnsi="宋体" w:cs="宋体" w:hint="eastAsia"/>
          <w:b/>
          <w:szCs w:val="21"/>
        </w:rPr>
        <w:t>、工程预付款及工人工资</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24.1工程预付款</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 xml:space="preserve">  24.1.1发包人向承包人预付工程款的时间和金额或占合同价款总额的比例：合同生效、满足26.4款约定条件且财政拨款到位后，发包人预付合同价（扣除绿色施工安全防护措施费，若工程量清单中有暂定金(含暂列金和暂估价)则扣除暂定金(含暂列金和暂估价)部分）30%作为预付款，并将预付款扣除工人工资款后的金额支付至承包人按约定开设的共管银行账户。</w:t>
      </w: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预付款中的工人工资款（即预付款×工人工资比例）需支付至工人工资专用账户。</w:t>
      </w:r>
    </w:p>
    <w:p w:rsidR="00E352C1" w:rsidRPr="00EF6105" w:rsidRDefault="00D71799">
      <w:pPr>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 xml:space="preserve"> 24.1.2承包人收取预付款后，应优先用于按有关规定缴纳工伤保险和办理建筑意外伤害险，专款专用。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24.1.3扣回预付款（不含工人工资款）的时间、比例：按本合同专用条款26条约定执行。</w:t>
      </w:r>
    </w:p>
    <w:p w:rsidR="00E352C1" w:rsidRPr="00EF6105" w:rsidRDefault="00D71799">
      <w:pPr>
        <w:tabs>
          <w:tab w:val="left" w:pos="2196"/>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24.2工人工资</w:t>
      </w:r>
      <w:r w:rsidRPr="00EF6105">
        <w:rPr>
          <w:rFonts w:ascii="宋体" w:eastAsia="宋体" w:hAnsi="宋体" w:cs="宋体" w:hint="eastAsia"/>
          <w:szCs w:val="21"/>
        </w:rPr>
        <w:tab/>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24.2.1承包人需按有关规定与商业银行另行签订广州市建设领域工人工资支付专用账户管理协议、开</w:t>
      </w:r>
      <w:r w:rsidRPr="00EF6105">
        <w:rPr>
          <w:rFonts w:ascii="宋体" w:eastAsia="宋体" w:hAnsi="宋体" w:cs="宋体" w:hint="eastAsia"/>
          <w:szCs w:val="21"/>
        </w:rPr>
        <w:lastRenderedPageBreak/>
        <w:t>设专用账户并报发包人备案,工人工资支付至专用账户。</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24.2.2工人工资进度款与工程进度款同步支付，其中每期需支付的工程进度款×工人工资比例为该期工人工资进度款，支付至工人工资专用账户。</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25</w:t>
      </w:r>
      <w:r w:rsidRPr="00EF6105">
        <w:rPr>
          <w:rFonts w:ascii="宋体" w:eastAsia="宋体" w:hAnsi="宋体" w:cs="宋体" w:hint="eastAsia"/>
          <w:b/>
          <w:szCs w:val="21"/>
        </w:rPr>
        <w:t>、工程量确认</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25.1承包人向工程师提交已完工程量报告的时间：</w:t>
      </w:r>
      <w:r w:rsidRPr="00EF6105">
        <w:rPr>
          <w:rFonts w:ascii="宋体" w:eastAsia="宋体" w:hAnsi="宋体" w:cs="宋体" w:hint="eastAsia"/>
          <w:szCs w:val="21"/>
          <w:u w:val="single"/>
        </w:rPr>
        <w:t>自开工之日起每周及每月报告已完成工程状况</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25.2双方一致同意不适用通用条款25.2款，承包人完成工程量必须经发包人书面确认。</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26、</w:t>
      </w:r>
      <w:r w:rsidRPr="00EF6105">
        <w:rPr>
          <w:rFonts w:ascii="宋体" w:eastAsia="宋体" w:hAnsi="宋体" w:cs="宋体" w:hint="eastAsia"/>
          <w:b/>
          <w:szCs w:val="21"/>
        </w:rPr>
        <w:t>工程款（进度款）支付</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26.1双方约定的工程款（进度款）支付采取如下的</w:t>
      </w:r>
      <w:r w:rsidRPr="00EF6105">
        <w:rPr>
          <w:rFonts w:ascii="宋体" w:eastAsia="宋体" w:hAnsi="宋体" w:cs="宋体" w:hint="eastAsia"/>
          <w:szCs w:val="21"/>
          <w:u w:val="single"/>
        </w:rPr>
        <w:t xml:space="preserve">  26.1.2 </w:t>
      </w:r>
      <w:r w:rsidRPr="00EF6105">
        <w:rPr>
          <w:rFonts w:ascii="宋体" w:eastAsia="宋体" w:hAnsi="宋体" w:cs="宋体" w:hint="eastAsia"/>
          <w:szCs w:val="21"/>
        </w:rPr>
        <w:t>方式进行：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26.1.1按累计完成工作量百分率支付工程款（进度款）方式：</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（1）当完成工作量达到60%时，支付工程进度款</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%【累计付款至合同价款扣除绿色施工安全措施费、若有暂定金(含暂列金额和暂估价)扣除未计量部分暂定金(含暂列金额和暂估价)后的55%】；</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（2）工程完工，并通过初验后支付合同价款30%【累计付款(含绿色施工安全防护措施费）至合同价款若有暂定金(含暂列金额和暂估价)扣除未计量部分暂定金(含暂列金额和暂估价)后的85%】；</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（3）工程通过验收并经广州开发区财政局审定施工结算后支付工程款（含绿色施工安全防护措施费）至结算价的97%。工程结算价款额度的3%作为保修金，待缺陷责任期结束后结清（不计利息）。</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26.1.2按月度支付工程款（进度款）：</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（1）承包人每月上报完成工程量报表，经监理审核及发包人确认后，发包人按经审定月度完成工程造价[不含绿色施工安全防护措施费及若有暂定金(含暂列金和暂估价)则不含未计量部分]的85%支付工程进度款。</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从本工程发生的第一次进度款支付起，发包人每次按审定月度进度款的50%扣回预付款，直至预付款全部扣回完毕止。预付款扣回完毕后，发包人按审定月度完成工程造价（不含绿色施工安全防护措施费及若有暂定金(含暂列金和暂估价)则不含未计量部分）的85%支付工程进度款；工程完工，累计支付工程款[含绿色施工安全防护措施费]至合同价若有暂定金（含暂列金额及暂估价）则扣除未计量部分暂定金后的85%。</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工程通过验收并经广州开发区财政局审定施工结算后支付工程款（含绿色施工安全防护措施费）至结算价的97%。工程结算价款额度的3%作为保修金，待缺陷责任期期结束后结清（不计利息）。</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rsidR="00E352C1" w:rsidRPr="00EF6105" w:rsidRDefault="00D71799">
      <w:pPr>
        <w:spacing w:line="360" w:lineRule="auto"/>
        <w:ind w:right="11" w:firstLineChars="200" w:firstLine="420"/>
        <w:rPr>
          <w:rFonts w:ascii="宋体" w:eastAsia="宋体" w:hAnsi="宋体" w:cs="宋体"/>
          <w:szCs w:val="21"/>
        </w:rPr>
      </w:pPr>
      <w:r w:rsidRPr="00EF6105">
        <w:rPr>
          <w:rFonts w:ascii="宋体" w:eastAsia="宋体" w:hAnsi="宋体" w:cs="宋体" w:hint="eastAsia"/>
          <w:szCs w:val="21"/>
        </w:rPr>
        <w:t>26.2所有因变更、签证及价格调整等原因所调整增加的工程价款均应由承包人按广州开发区、黄埔区及发包人相关规定程序，报监理初审，并经发包人审批同意后，按审定金额另行签订补充协议支付，或在工</w:t>
      </w:r>
      <w:r w:rsidRPr="00EF6105">
        <w:rPr>
          <w:rFonts w:ascii="宋体" w:eastAsia="宋体" w:hAnsi="宋体" w:cs="宋体" w:hint="eastAsia"/>
          <w:szCs w:val="21"/>
        </w:rPr>
        <w:lastRenderedPageBreak/>
        <w:t>程结算中一并支付。</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26.4工程价款的支付条件：</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（1）支付预付款：</w:t>
      </w:r>
      <w:r w:rsidRPr="00EF6105">
        <w:rPr>
          <w:rFonts w:ascii="宋体" w:eastAsia="宋体" w:hAnsi="宋体" w:cs="宋体" w:hint="eastAsia"/>
          <w:szCs w:val="21"/>
          <w:u w:val="single"/>
        </w:rPr>
        <w:t>承包人已与发包人签订工程施工合同，承包人承诺的项目管理人员、机械设备到位，工程具备开工条件，已生效的履约担保已按发包人要求准时提交发包人，且财政拨款已到位。</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（2）支付工程款（进度款）：</w:t>
      </w:r>
      <w:r w:rsidRPr="00EF6105">
        <w:rPr>
          <w:rFonts w:ascii="宋体" w:eastAsia="宋体" w:hAnsi="宋体" w:cs="宋体" w:hint="eastAsia"/>
          <w:szCs w:val="21"/>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26.5绿色施工安全防护措施费支付的支付条件：</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绿色施工安全防护措施费按在工程投标最高报价中的绿色施工安全防护措施费用计取，专款专用，并从本施工合同价款中提取（绿色施工安全防护措施费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绿色施工安全防护措施费：</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 xml:space="preserve"> </w:t>
      </w:r>
      <w:r w:rsidRPr="00EF6105">
        <w:rPr>
          <w:rFonts w:ascii="宋体" w:eastAsia="宋体" w:hAnsi="宋体" w:cs="宋体" w:hint="eastAsia"/>
          <w:szCs w:val="21"/>
          <w:u w:val="single"/>
        </w:rPr>
        <w:t>1、工程项目开工日一个月内，由承包人主动向发包人提出申请，预付绿色施工安全防护措施费的50%。</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 xml:space="preserve"> </w:t>
      </w:r>
      <w:r w:rsidRPr="00EF6105">
        <w:rPr>
          <w:rFonts w:ascii="宋体" w:eastAsia="宋体" w:hAnsi="宋体" w:cs="宋体" w:hint="eastAsia"/>
          <w:szCs w:val="21"/>
          <w:u w:val="single"/>
        </w:rPr>
        <w:t>2、承包人进场完成工地围墙、大门、办公用房或临舍、消防设施、临时设施、洗车槽、水枪、场内道路硬化、绿化、钢筋堆放点及加工场、垃圾收集点等部位的建设或布置，且房建工程完成主体结构封顶、市政工程完成路基工作、其它工程完成合同约定工程量的60%，《检查记录表》评定等级为合格或以上且财政拨款到位后，支付绿色施工安全防护措施费的40%。</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3、工程完工，《建设工程施工安全评价书》评定等级为合格或以上且财政拨款到位后，支付相应绿色施工安全防护措施费的10%。</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如存在特殊情况的，绿色施工安全防护措施费具体支付方式及条件以《广州开发区财政投资建设项目管理中心建设项目绿色施工安全防护措施费支付管理实施细则（2024年修订）》（穗开建管〔2024〕47号）为准。</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七、材料设备供应</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27、发包人供应材料设备</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27.4发包人供应的材料设备与一览表不符时，双方约定发包人承担责任如下：</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（1）材料设备单价与一览表不符：</w:t>
      </w:r>
      <w:r w:rsidRPr="00EF6105">
        <w:rPr>
          <w:rFonts w:ascii="宋体" w:eastAsia="宋体" w:hAnsi="宋体" w:cs="宋体" w:hint="eastAsia"/>
          <w:noProof/>
          <w:szCs w:val="21"/>
          <w:u w:val="single"/>
        </w:rPr>
        <mc:AlternateContent>
          <mc:Choice Requires="wps">
            <w:drawing>
              <wp:anchor distT="0" distB="0" distL="114300" distR="114300" simplePos="0" relativeHeight="251664384" behindDoc="0" locked="0" layoutInCell="0" allowOverlap="1" wp14:anchorId="2628583E" wp14:editId="74CE04D5">
                <wp:simplePos x="0" y="0"/>
                <wp:positionH relativeFrom="column">
                  <wp:posOffset>3556000</wp:posOffset>
                </wp:positionH>
                <wp:positionV relativeFrom="paragraph">
                  <wp:posOffset>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80pt;margin-top:0pt;height:0pt;width:0.05pt;z-index:25166438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OXkENMAAAAF&#10;AQAADwAAAAAAAAABACAAAAAiAAAAZHJzL2Rvd25yZXYueG1sUEsBAhQAFAAAAAgAh07iQPmZ63bo&#10;AQAA1AMAAA4AAAAAAAAAAQAgAAAAIgEAAGRycy9lMm9Eb2MueG1sUEsFBgAAAAAGAAYAWQEAAHwF&#10;AAAAAA==&#10;">
                <v:fill on="f" focussize="0,0"/>
                <v:stroke color="#000000" joinstyle="round"/>
                <v:imagedata o:title=""/>
                <o:lock v:ext="edit" aspectratio="f"/>
              </v:line>
            </w:pict>
          </mc:Fallback>
        </mc:AlternateConten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（2）材料设备的品种、规格、型号、质量等级与一览表不符：</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（3）承包人可代为调剂更换的材料：</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（4）到货地点与一览表不符：</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（5）供应数量与一览表不符：</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tabs>
          <w:tab w:val="left" w:pos="700"/>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（6）到货时间与一览表不符；</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tabs>
          <w:tab w:val="left" w:pos="700"/>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27.6发包人供应材料设备的结算方法：</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28、承包人采购材料设备</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lastRenderedPageBreak/>
        <w:t>28.1承包人采购材料设备的约定：</w:t>
      </w:r>
      <w:r w:rsidRPr="00EF6105">
        <w:rPr>
          <w:rFonts w:ascii="宋体" w:eastAsia="宋体" w:hAnsi="宋体" w:cs="宋体" w:hint="eastAsia"/>
          <w:szCs w:val="21"/>
          <w:u w:val="single"/>
        </w:rPr>
        <w:t>由承包人负责采购材料设备的，按招标文件规定和本合同专用条款第47.28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24小时通知工程师清点。</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28.3所有材料、设备必须报监理、业主同意后方可使用。</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八、工程变更</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29、工程设计变更</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29.4</w:t>
      </w:r>
      <w:r w:rsidRPr="00EF6105">
        <w:rPr>
          <w:rFonts w:ascii="宋体" w:eastAsia="宋体" w:hAnsi="宋体" w:cs="宋体" w:hint="eastAsia"/>
          <w:szCs w:val="21"/>
          <w:u w:val="single"/>
        </w:rPr>
        <w:t>开工前，发包人组织承包人、监理单位、设计单位对施工图纸进行会审。</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同时，如实施工程变更，承包人应以书面形式通知发包人和监理工程师，经监理工程师审查并报发包人同意后，由发包人与设计单位商定修改或变更设计方案进行实施</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29.5</w:t>
      </w:r>
      <w:r w:rsidRPr="00EF6105">
        <w:rPr>
          <w:rFonts w:ascii="宋体" w:eastAsia="宋体" w:hAnsi="宋体" w:cs="宋体" w:hint="eastAsia"/>
          <w:szCs w:val="21"/>
          <w:u w:val="single"/>
        </w:rPr>
        <w:t>变更应由监理工程师发出变更指令，没有监理工程师的指令，承包人不得进行上述变更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29.6</w:t>
      </w:r>
      <w:r w:rsidRPr="00EF6105">
        <w:rPr>
          <w:rFonts w:ascii="宋体" w:eastAsia="宋体" w:hAnsi="宋体" w:cs="宋体" w:hint="eastAsia"/>
          <w:szCs w:val="21"/>
          <w:u w:val="single"/>
        </w:rPr>
        <w:t>按施工图纸实施使得工程量少于施工合同工程量清单中已确定或有规定的数量的，则该项工程量减少不需要任何指令</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29.7</w:t>
      </w:r>
      <w:r w:rsidRPr="00EF6105">
        <w:rPr>
          <w:rFonts w:ascii="宋体" w:eastAsia="宋体" w:hAnsi="宋体" w:cs="宋体" w:hint="eastAsia"/>
          <w:szCs w:val="21"/>
          <w:u w:val="single"/>
        </w:rPr>
        <w:t>所有涉及工期和工程量的变更均应获得发包人书面批准才能生效</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29.8</w:t>
      </w:r>
      <w:r w:rsidRPr="00EF6105">
        <w:rPr>
          <w:rFonts w:ascii="宋体" w:eastAsia="宋体" w:hAnsi="宋体" w:cs="宋体" w:hint="eastAsia"/>
          <w:szCs w:val="21"/>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29.9</w:t>
      </w:r>
      <w:r w:rsidRPr="00EF6105">
        <w:rPr>
          <w:rFonts w:ascii="宋体" w:eastAsia="宋体" w:hAnsi="宋体" w:cs="宋体" w:hint="eastAsia"/>
          <w:szCs w:val="21"/>
          <w:u w:val="single"/>
        </w:rPr>
        <w:t>工程变更申报程序按广州开发区、黄埔区以及建设业主的有关规定执行</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29.10</w:t>
      </w:r>
      <w:r w:rsidRPr="00EF6105">
        <w:rPr>
          <w:rFonts w:ascii="宋体" w:eastAsia="宋体" w:hAnsi="宋体" w:cs="宋体" w:hint="eastAsia"/>
          <w:szCs w:val="21"/>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30、其它变更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30.1工程现场签证：</w:t>
      </w:r>
      <w:r w:rsidRPr="00EF6105">
        <w:rPr>
          <w:rFonts w:ascii="宋体" w:eastAsia="宋体" w:hAnsi="宋体" w:cs="宋体" w:hint="eastAsia"/>
          <w:szCs w:val="21"/>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承包人需对施工图纸进行会审，如需对工程量清单错漏进行确认，承包人需在前四分之一工期阶段内且最长不得超过开工之日起6个月内向发包人提出，并按关于印发《广州开发区财政投资建设项目管理中心工程量清单错漏申报管理办法（2021年）》（穗开建管〔2021〕78号）（文件有更新的按最新文件要求）规定要求办理申报手续，同时需配合发包人的复核工作，双方对复核结果盖章签名后方可作为最终结算依据；如</w:t>
      </w:r>
      <w:r w:rsidRPr="00EF6105">
        <w:rPr>
          <w:rFonts w:ascii="宋体" w:eastAsia="宋体" w:hAnsi="宋体" w:cs="宋体" w:hint="eastAsia"/>
          <w:szCs w:val="21"/>
          <w:u w:val="single"/>
        </w:rPr>
        <w:lastRenderedPageBreak/>
        <w:t>因特殊原因，承包人无法在规定时间内申报的，经发包人同意后方可申报。承包人未按上述规定进行申报的，发包人对应申报而未办理申报手续的漏量漏项不予确认。</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30.2签证的计价：</w:t>
      </w:r>
      <w:r w:rsidRPr="00EF6105">
        <w:rPr>
          <w:rFonts w:ascii="宋体" w:eastAsia="宋体" w:hAnsi="宋体" w:cs="宋体" w:hint="eastAsia"/>
          <w:szCs w:val="21"/>
          <w:u w:val="single"/>
        </w:rPr>
        <w:t>按招标文件及合同中关于工程变更的计价有关规定执行</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30.3签证实施前所需的施工方案：</w:t>
      </w:r>
      <w:r w:rsidRPr="00EF6105">
        <w:rPr>
          <w:rFonts w:ascii="宋体" w:eastAsia="宋体" w:hAnsi="宋体" w:cs="宋体" w:hint="eastAsia"/>
          <w:szCs w:val="21"/>
          <w:u w:val="single"/>
        </w:rPr>
        <w:t>若签证事件发生时，需使用没有被监理工程师批准过的施工方案，则必须将该施工方案提前报监理工程师和发包人批准，经批准后才能实施，否则发包人将按最经济的施工方案对该签证进行计价</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30.4</w:t>
      </w:r>
      <w:r w:rsidRPr="00EF6105">
        <w:rPr>
          <w:rFonts w:ascii="宋体" w:eastAsia="宋体" w:hAnsi="宋体" w:cs="宋体" w:hint="eastAsia"/>
          <w:szCs w:val="21"/>
          <w:u w:val="single"/>
        </w:rPr>
        <w:t>工程现场签证申报程序按广州开发区、黄埔区以及建设业主的有关规定执行</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31、确定变更价款</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31.1</w:t>
      </w:r>
      <w:r w:rsidRPr="00EF6105">
        <w:rPr>
          <w:rFonts w:ascii="宋体" w:eastAsia="宋体" w:hAnsi="宋体" w:cs="宋体" w:hint="eastAsia"/>
          <w:szCs w:val="21"/>
          <w:u w:val="single"/>
        </w:rPr>
        <w:t>承包人在工程变更确定后14天内，提出变更工程价款的报告，经工程师确认后调整合同价款。变更合同价款确定原则按本合同相关约定执行</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31.3</w:t>
      </w:r>
      <w:r w:rsidRPr="00EF6105">
        <w:rPr>
          <w:rFonts w:ascii="宋体" w:eastAsia="宋体" w:hAnsi="宋体" w:cs="宋体" w:hint="eastAsia"/>
          <w:szCs w:val="21"/>
          <w:u w:val="single"/>
        </w:rPr>
        <w:t>所有变更工程价款的报告必须按规定程序报发包人审核确认</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31.5</w:t>
      </w:r>
      <w:r w:rsidRPr="00EF6105">
        <w:rPr>
          <w:rFonts w:ascii="宋体" w:eastAsia="宋体" w:hAnsi="宋体" w:cs="宋体" w:hint="eastAsia"/>
          <w:szCs w:val="21"/>
          <w:u w:val="single"/>
        </w:rPr>
        <w:t>工程变更价款的支付按本合同相关约定支付</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31.7</w:t>
      </w:r>
      <w:r w:rsidRPr="00EF6105">
        <w:rPr>
          <w:rFonts w:ascii="宋体" w:eastAsia="宋体" w:hAnsi="宋体" w:cs="宋体" w:hint="eastAsia"/>
          <w:szCs w:val="21"/>
          <w:u w:val="single"/>
        </w:rPr>
        <w:t>发生上述规定的变更后，承包人在收到发包人变更通知的7天内按合同文件规定的计价方式内容编出变更工程建议送交监理单位</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31.8</w:t>
      </w:r>
      <w:r w:rsidRPr="00EF6105">
        <w:rPr>
          <w:rFonts w:ascii="宋体" w:eastAsia="宋体" w:hAnsi="宋体" w:cs="宋体" w:hint="eastAsia"/>
          <w:szCs w:val="21"/>
          <w:u w:val="single"/>
        </w:rPr>
        <w:t>在工程变更价款计算时，承包人应按招标文件相关规定编制变更工程的预算，提供变更依据及详细的计算资料，报监理单位和发包人批准</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31.9</w:t>
      </w:r>
      <w:r w:rsidRPr="00EF6105">
        <w:rPr>
          <w:rFonts w:ascii="宋体" w:eastAsia="宋体" w:hAnsi="宋体" w:cs="宋体" w:hint="eastAsia"/>
          <w:szCs w:val="21"/>
          <w:u w:val="single"/>
        </w:rPr>
        <w:t>工程变更、签证申报程序按广州开发区、黄埔区以及建设业主的有关规定执行</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九、竣工验收与结算</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32、竣工验收</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32.1承包人提供竣工图纸的约定：</w:t>
      </w:r>
      <w:r w:rsidRPr="00EF6105">
        <w:rPr>
          <w:rFonts w:ascii="宋体" w:eastAsia="宋体" w:hAnsi="宋体" w:cs="宋体" w:hint="eastAsia"/>
          <w:szCs w:val="21"/>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32.6中间交工工程的范围和竣工时间：</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33、竣工结算</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（1）承发包双方一致同意不适用通用条款33.2款、33.3款、33.4款。</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竣工结算办法：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（3）竣工结算提交时间：承包人须按《广州开发区财政投资建设项目管理中心施工类合同结算编审指引（2024年修订稿）》（穗开建管【2024】65号）及区有关规定编制及办理建设项目工程结算。</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承包人未按前款规定的期限和内容编制及办理建设项目工程结算（非承包人原因无法办理工程结算的情况除外），经发包人或代建单位或监理人书面通知之日起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rsidR="00E352C1" w:rsidRPr="00EF6105" w:rsidRDefault="00D71799">
      <w:pPr>
        <w:spacing w:line="360" w:lineRule="auto"/>
        <w:ind w:firstLineChars="200" w:firstLine="420"/>
        <w:rPr>
          <w:rFonts w:ascii="宋体" w:eastAsia="宋体" w:hAnsi="宋体" w:cs="宋体"/>
          <w:b/>
          <w:szCs w:val="21"/>
        </w:rPr>
      </w:pPr>
      <w:r w:rsidRPr="00EF6105">
        <w:rPr>
          <w:rFonts w:ascii="宋体" w:eastAsia="宋体" w:hAnsi="宋体" w:cs="宋体" w:hint="eastAsia"/>
          <w:szCs w:val="21"/>
        </w:rPr>
        <w:lastRenderedPageBreak/>
        <w:t>（4）承包人应实事求是报审项目投资，编制项目竣工结算报告，如提交的施工合同结算，经财政评审后核减率超过10%的，超出部分产生的中介评审费用由承包人负担，在结算审核中予以扣除。</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十、违约、索赔和争议</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35、违约</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35.1本合同中关于发包人违约的具体责任如下：</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本合同通用条款第35.1条约定发包人违约应承担的责任：</w:t>
      </w:r>
      <w:r w:rsidRPr="00EF6105">
        <w:rPr>
          <w:rFonts w:ascii="宋体" w:eastAsia="宋体" w:hAnsi="宋体" w:cs="宋体" w:hint="eastAsia"/>
          <w:szCs w:val="21"/>
          <w:u w:val="single"/>
        </w:rPr>
        <w:t>顺延工期，但不作费用赔偿</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双方约定的发包人其他违约责任：</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35.2本合同中关于承包人违约的具体责任如下：</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35.2.1工期延误的违约责任：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w:t>
      </w:r>
      <w:r w:rsidRPr="00EF6105">
        <w:rPr>
          <w:rFonts w:ascii="宋体" w:eastAsia="宋体" w:hAnsi="宋体" w:cs="宋体" w:hint="eastAsia"/>
          <w:szCs w:val="21"/>
          <w:u w:val="single"/>
        </w:rPr>
        <w:t>承包人未按发包人或监理单位开工令要求时间开工的，每迟延开工1天，应向发包人支付违约金5000元；迟延开工超过20天的，发包人有权根据实际情况单方面解除合同</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w:t>
      </w:r>
      <w:r w:rsidRPr="00EF6105">
        <w:rPr>
          <w:rFonts w:ascii="宋体" w:eastAsia="宋体" w:hAnsi="宋体" w:cs="宋体" w:hint="eastAsia"/>
          <w:szCs w:val="21"/>
          <w:u w:val="single"/>
        </w:rPr>
        <w:t>因承包人的原因造成工期延误，其中属节点工期延误，从延误的第一天起，每天支付违约金5000元，如在下一个节点赶回工期，可免除上述违约金。属总工期延误，从总工期延误的第一天起，每天支付违约金20000元</w:t>
      </w:r>
      <w:r w:rsidRPr="00EF6105">
        <w:rPr>
          <w:rFonts w:ascii="宋体" w:eastAsia="宋体" w:hAnsi="宋体" w:cs="宋体" w:hint="eastAsia"/>
          <w:szCs w:val="21"/>
        </w:rPr>
        <w:t>。</w:t>
      </w:r>
      <w:r w:rsidRPr="00EF6105">
        <w:rPr>
          <w:rFonts w:ascii="宋体" w:eastAsia="宋体" w:hAnsi="宋体" w:cs="宋体" w:hint="eastAsia"/>
          <w:szCs w:val="21"/>
          <w:u w:val="single"/>
        </w:rPr>
        <w:t>延误工期超过20天的，发包人可视情况终止合同。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w:t>
      </w:r>
      <w:r w:rsidRPr="00EF6105">
        <w:rPr>
          <w:rFonts w:ascii="宋体" w:eastAsia="宋体" w:hAnsi="宋体" w:cs="宋体" w:hint="eastAsia"/>
          <w:szCs w:val="21"/>
          <w:u w:val="single"/>
        </w:rPr>
        <w:t>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部门备案。并由承包人承担相应的进度严重违约责任</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w:t>
      </w:r>
      <w:r w:rsidRPr="00EF6105">
        <w:rPr>
          <w:rFonts w:ascii="宋体" w:eastAsia="宋体" w:hAnsi="宋体" w:cs="宋体" w:hint="eastAsia"/>
          <w:szCs w:val="21"/>
          <w:u w:val="single"/>
        </w:rPr>
        <w:t>承包人承担的进度严重违约责任为：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w:t>
      </w:r>
      <w:r w:rsidRPr="00EF6105">
        <w:rPr>
          <w:rFonts w:ascii="宋体" w:eastAsia="宋体" w:hAnsi="宋体" w:cs="宋体" w:hint="eastAsia"/>
          <w:szCs w:val="21"/>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（6）</w:t>
      </w:r>
      <w:r w:rsidRPr="00EF6105">
        <w:rPr>
          <w:rFonts w:ascii="宋体" w:eastAsia="宋体" w:hAnsi="宋体" w:cs="宋体" w:hint="eastAsia"/>
          <w:snapToGrid w:val="0"/>
          <w:kern w:val="0"/>
          <w:szCs w:val="21"/>
          <w:u w:val="single"/>
        </w:rPr>
        <w:t>承包人违反合同专用条款的约定和发包人的规定，逾期完成竣工档案的整理、移交、送审备案工作的，每逾期1天，承包人支付违约金5000元</w:t>
      </w:r>
      <w:r w:rsidRPr="00EF6105">
        <w:rPr>
          <w:rFonts w:ascii="宋体" w:eastAsia="宋体" w:hAnsi="宋体" w:cs="宋体" w:hint="eastAsia"/>
          <w:snapToGrid w:val="0"/>
          <w:kern w:val="0"/>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35.2.2安全、文明施工要求及违约处理：</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w:t>
      </w:r>
      <w:r w:rsidRPr="00EF6105">
        <w:rPr>
          <w:rFonts w:ascii="宋体" w:eastAsia="宋体" w:hAnsi="宋体" w:cs="宋体" w:hint="eastAsia"/>
          <w:szCs w:val="21"/>
          <w:u w:val="single"/>
        </w:rPr>
        <w:t>承包人必须按本合同的约定编制施工组织设计（施工方案、包括安全文明施工措施），经过监理人和发包人审核确认后按其施工，不得随意更改。如果根据实际情况确需修改，则需经工程师及发包人审批同</w:t>
      </w:r>
      <w:r w:rsidRPr="00EF6105">
        <w:rPr>
          <w:rFonts w:ascii="宋体" w:eastAsia="宋体" w:hAnsi="宋体" w:cs="宋体" w:hint="eastAsia"/>
          <w:szCs w:val="21"/>
          <w:u w:val="single"/>
        </w:rPr>
        <w:lastRenderedPageBreak/>
        <w:t>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w:t>
      </w:r>
      <w:r w:rsidRPr="00EF6105">
        <w:rPr>
          <w:rFonts w:ascii="宋体" w:eastAsia="宋体" w:hAnsi="宋体" w:cs="宋体" w:hint="eastAsia"/>
          <w:szCs w:val="21"/>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w:t>
      </w:r>
      <w:r w:rsidRPr="00EF6105">
        <w:rPr>
          <w:rFonts w:ascii="宋体" w:eastAsia="宋体" w:hAnsi="宋体" w:cs="宋体" w:hint="eastAsia"/>
          <w:szCs w:val="21"/>
          <w:u w:val="single"/>
        </w:rPr>
        <w:t>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zCs w:val="21"/>
        </w:rPr>
        <w:t>（4）</w:t>
      </w:r>
      <w:r w:rsidRPr="00EF6105">
        <w:rPr>
          <w:rFonts w:ascii="宋体" w:eastAsia="宋体" w:hAnsi="宋体" w:cs="宋体" w:hint="eastAsia"/>
          <w:szCs w:val="21"/>
          <w:u w:val="single"/>
        </w:rPr>
        <w:t>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w:t>
      </w:r>
      <w:r w:rsidRPr="00EF6105">
        <w:rPr>
          <w:rFonts w:ascii="宋体" w:eastAsia="宋体" w:hAnsi="宋体" w:cs="宋体" w:hint="eastAsia"/>
          <w:szCs w:val="21"/>
          <w:u w:val="single"/>
        </w:rPr>
        <w:t>在本工程余泥渣土清运施工和建筑垃圾排放运输时，承包人必须严格执行《广州市建筑废弃物管理条例（2015年修正本）》、《广州市市容环境卫生管理规定》、《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w:t>
      </w:r>
      <w:r w:rsidRPr="00EF6105">
        <w:rPr>
          <w:rFonts w:ascii="宋体" w:eastAsia="宋体" w:hAnsi="宋体" w:cs="宋体" w:hint="eastAsia"/>
          <w:szCs w:val="21"/>
          <w:u w:val="single"/>
        </w:rPr>
        <w:t>经发包人或监理单位抽查发现承包人违反合同专用条款的约定，其技术管理人员或施工作业人员没有佩带平安卡的，承包人按每人次1000元的标准向发包人支付违约金并立即改正</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35.2.3工程质量方面的违约责任：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1）承包人必须保证用于本合同工程所有的材料设备的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（2）承包人在缺陷责任期内，未能对工程接收证书所列的缺陷清单的内容或缺陷责任期内发生的缺陷</w:t>
      </w:r>
      <w:r w:rsidRPr="00EF6105">
        <w:rPr>
          <w:rFonts w:ascii="宋体" w:eastAsia="宋体" w:hAnsi="宋体" w:cs="宋体" w:hint="eastAsia"/>
          <w:szCs w:val="21"/>
          <w:u w:val="single"/>
        </w:rPr>
        <w:lastRenderedPageBreak/>
        <w:t>进行修复，而又拒绝按监理人指示再进行修复，发包人可委托其他单位修复，所需费用由承包人承担，发包人可在工程质量保修金中抵扣，保修金不足抵扣的，由承包人另行支付。</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（3）对施工质量问题存在争议，应请国家认可的第三方机构出具检测报告，检测费用由责任方承担。</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lang w:bidi="ar"/>
        </w:rPr>
        <w:t>35.2.4关于第三方质量安全评估的违约责任：</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lang w:bidi="ar"/>
        </w:rPr>
        <w:t>承包人应严格遵守中心制定的建设工程第三方质量安全评估服务相关管理办法，配合完成第三方质量安全评估工作。根据每次评估结果，经评估确定为一般违约情况的，承包人每次应支付10000元违约金给发包人；经评估确定为严重违约情况的，承包人每次应支付50000元违约金给发包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35.2.5关于农民工工资支付的违约责任：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u w:val="single"/>
        </w:rPr>
        <w:t>承包人拖欠农民工工资（含代发的分包单位工人工资），被农民工投诉属实的，承包人必须在3天内发放拖欠的款项。若继续拖延被投诉2次及以上，经查实，承包人除应立即支付拖欠款项外，还应支付10000元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35.2.6项目管理机构人员、机械设备、劳动力到位方面的违约责任：</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w:t>
      </w:r>
      <w:r w:rsidRPr="00EF6105">
        <w:rPr>
          <w:rFonts w:ascii="宋体" w:eastAsia="宋体" w:hAnsi="宋体" w:cs="宋体" w:hint="eastAsia"/>
          <w:szCs w:val="21"/>
        </w:rPr>
        <w:t>。但征得</w:t>
      </w:r>
      <w:r w:rsidRPr="00EF6105">
        <w:rPr>
          <w:rFonts w:ascii="宋体" w:eastAsia="宋体" w:hAnsi="宋体" w:cs="宋体" w:hint="eastAsia"/>
          <w:szCs w:val="21"/>
          <w:u w:val="single"/>
        </w:rPr>
        <w:t>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 xml:space="preserve">    （2）</w:t>
      </w:r>
      <w:r w:rsidRPr="00EF6105">
        <w:rPr>
          <w:rFonts w:ascii="宋体" w:eastAsia="宋体" w:hAnsi="宋体" w:cs="宋体" w:hint="eastAsia"/>
          <w:szCs w:val="21"/>
          <w:u w:val="single"/>
        </w:rPr>
        <w:t>如果承包人未按投标文件中的《拟投入本工程施工的主要机械设备配备表》投入机械设备，经监理工程师或发包人代表检查发现的，将书面告知限期整改，未在限期内完成整改的，每延期一天，承包人需支付10000元违约金给发包人</w:t>
      </w:r>
      <w:r w:rsidRPr="00EF6105">
        <w:rPr>
          <w:rFonts w:ascii="宋体" w:eastAsia="宋体" w:hAnsi="宋体" w:cs="宋体" w:hint="eastAsia"/>
          <w:szCs w:val="21"/>
        </w:rPr>
        <w:t>。</w:t>
      </w:r>
      <w:r w:rsidRPr="00EF6105">
        <w:rPr>
          <w:rFonts w:ascii="宋体" w:eastAsia="宋体" w:hAnsi="宋体" w:cs="宋体" w:hint="eastAsia"/>
          <w:szCs w:val="21"/>
          <w:u w:val="single"/>
        </w:rPr>
        <w:t>且承包人应按照本合同相关约定投入相应比例的新能源工程车，否则发包人有权要求其限期整改，逾期不整改的，每缺少提供一台，承包人支付违约金20000元/台。</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w:t>
      </w:r>
      <w:r w:rsidRPr="00EF6105">
        <w:rPr>
          <w:rFonts w:ascii="宋体" w:eastAsia="宋体" w:hAnsi="宋体" w:cs="宋体" w:hint="eastAsia"/>
          <w:szCs w:val="21"/>
          <w:u w:val="single"/>
        </w:rPr>
        <w:t>如果承包人未投标文件中的人力投入计划投入人力，经监理工程师和发包人代表检查发现的，每发现一次，承包人支付10000元违约金给发包人</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w:t>
      </w:r>
      <w:r w:rsidRPr="00EF6105">
        <w:rPr>
          <w:rFonts w:ascii="宋体" w:eastAsia="宋体" w:hAnsi="宋体" w:cs="宋体" w:hint="eastAsia"/>
          <w:szCs w:val="21"/>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（5）</w:t>
      </w:r>
      <w:r w:rsidRPr="00EF6105">
        <w:rPr>
          <w:rFonts w:ascii="宋体" w:eastAsia="宋体" w:hAnsi="宋体" w:cs="宋体" w:hint="eastAsia"/>
          <w:szCs w:val="21"/>
          <w:u w:val="single"/>
        </w:rPr>
        <w:t>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     35.2.7工程转包违约责任：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合同约定的工程项目承包人不得转包，必须分包的少量子项工程和专业工程，如承包人在投标时享受了经济标评审优惠政策，承包人应按招标文件、投标文件要求履行向小微企业工程分包(分包意向协议约定小微企业的合同份额占到合同总金额30%</w:t>
      </w:r>
      <w:r w:rsidRPr="00EF6105">
        <w:rPr>
          <w:rFonts w:ascii="宋体" w:eastAsia="宋体" w:hAnsi="宋体" w:cs="宋体" w:hint="eastAsia"/>
          <w:b/>
          <w:bCs/>
          <w:szCs w:val="21"/>
          <w:u w:val="single"/>
        </w:rPr>
        <w:t>（含）</w:t>
      </w:r>
      <w:r w:rsidRPr="00EF6105">
        <w:rPr>
          <w:rFonts w:ascii="宋体" w:eastAsia="宋体" w:hAnsi="宋体" w:cs="宋体" w:hint="eastAsia"/>
          <w:szCs w:val="21"/>
        </w:rPr>
        <w:t>以上的)承诺，并需事先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发包人有权将承包人列入黑名单，拒绝承包人在一年内参与发包人后续项目投标，且发包人将上报建设主管部门，对承包人违法行为进行处罚。</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承包人在本工程中有转包、转让、出借资质证书或者以其他方式允许他人以本企业的名义承揽工程的，发包人将根据实际情况单方面解除合同或要求承包人按合同价的10%承担违约金。因此导致发包人损失超出违约金的部分，承包人应负责赔偿。</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35.2.8解除合同的违约责任：</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35.2.8.1因承包人严重违约导致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35.2.8.2不适用通用条款44.6条的约定。</w:t>
      </w:r>
    </w:p>
    <w:p w:rsidR="00E352C1" w:rsidRPr="00EF6105" w:rsidRDefault="00D71799">
      <w:pPr>
        <w:tabs>
          <w:tab w:val="left" w:pos="8280"/>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35.2.9办理结算的违约责任：</w:t>
      </w:r>
    </w:p>
    <w:p w:rsidR="00E352C1" w:rsidRPr="00EF6105" w:rsidRDefault="00D71799">
      <w:pPr>
        <w:tabs>
          <w:tab w:val="left" w:pos="8280"/>
        </w:tabs>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承包人不执行《广州开发区财政投资建设项目管理中心施工类合同结算编审指引（2024年修订稿）》(穗开建管(2024)65号)有关规定的，须按该指引有关规定承担违约责任</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35.2.10</w:t>
      </w:r>
      <w:r w:rsidRPr="00EF6105">
        <w:rPr>
          <w:rFonts w:ascii="宋体" w:eastAsia="宋体" w:hAnsi="宋体" w:cs="宋体" w:hint="eastAsia"/>
          <w:szCs w:val="21"/>
          <w:u w:val="single"/>
        </w:rPr>
        <w:t>除上述违约责任外，因承包人履行本合同不符合约定或相关规定，发包人可根据实际情况，给予承包人通报批评及作不良记录等处罚措施；情节严重的，可报请上级行政主管部门给予相应处罚</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35.2.11承包人违约责任的认定方式、送达程序及违约金的处理</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（1）认定方式：以发包人发出的通知、通报、会议纪要等书面文件确定的内容为准。</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（2）送达程序：发包人以下列方式之一将书面违约处理决定送达承包人：</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1）承包人现场管理机构工作人员签收。</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2）承包人其他工作人员签收。</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3）发包人邮寄送达。</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（3）发包人以书面形式作出的违约处理决定一经送达承包人立即生效。承包人如有足够证据证明不应</w:t>
      </w:r>
      <w:r w:rsidRPr="00EF6105">
        <w:rPr>
          <w:rFonts w:ascii="宋体" w:eastAsia="宋体" w:hAnsi="宋体" w:cs="宋体" w:hint="eastAsia"/>
          <w:szCs w:val="21"/>
          <w:u w:val="single"/>
        </w:rPr>
        <w:lastRenderedPageBreak/>
        <w:t>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37、争议</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37.1双方约定，在履行合同过程中产生争议时：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（1）由双方协商解决；</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（2）协商不成的，向</w:t>
      </w:r>
      <w:r w:rsidRPr="00EF6105">
        <w:rPr>
          <w:rFonts w:ascii="宋体" w:eastAsia="宋体" w:hAnsi="宋体" w:cs="宋体" w:hint="eastAsia"/>
          <w:szCs w:val="21"/>
          <w:u w:val="single"/>
        </w:rPr>
        <w:t>工程所在地</w:t>
      </w:r>
      <w:r w:rsidRPr="00EF6105">
        <w:rPr>
          <w:rFonts w:ascii="宋体" w:eastAsia="宋体" w:hAnsi="宋体" w:cs="宋体" w:hint="eastAsia"/>
          <w:szCs w:val="21"/>
        </w:rPr>
        <w:t>人民法院提起诉讼。</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十一、其他</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38、工程分包</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 38.1（1）本工程发包人同意承包人分包的工程：非主体非关键工程。如承包人在投标时享受了经济标评审优惠政策，承包人应按招标文件、投标文件要求向小微企业工程分包(分包意向协议约定小微企业的合同份额占到合同总金额30%</w:t>
      </w:r>
      <w:r w:rsidRPr="00EF6105">
        <w:rPr>
          <w:rFonts w:ascii="宋体" w:eastAsia="宋体" w:hAnsi="宋体" w:cs="宋体" w:hint="eastAsia"/>
          <w:b/>
          <w:bCs/>
          <w:szCs w:val="21"/>
          <w:u w:val="single"/>
        </w:rPr>
        <w:t>（含）</w:t>
      </w:r>
      <w:r w:rsidRPr="00EF6105">
        <w:rPr>
          <w:rFonts w:ascii="宋体" w:eastAsia="宋体" w:hAnsi="宋体" w:cs="宋体" w:hint="eastAsia"/>
          <w:szCs w:val="21"/>
        </w:rPr>
        <w:t>以上的)。承包人分包工程的，需先报发包人同意，分包合同签订后必须报发包人备案，承包人与分包单位签订的分包合同中应明确工人工资比例及支付期限。</w:t>
      </w:r>
    </w:p>
    <w:p w:rsidR="00E352C1" w:rsidRPr="00EF6105" w:rsidRDefault="00D71799">
      <w:pPr>
        <w:spacing w:line="360" w:lineRule="auto"/>
        <w:ind w:firstLineChars="200" w:firstLine="420"/>
        <w:rPr>
          <w:rFonts w:ascii="宋体" w:eastAsia="宋体" w:hAnsi="宋体" w:cs="宋体"/>
          <w:b/>
          <w:szCs w:val="21"/>
        </w:rPr>
      </w:pPr>
      <w:r w:rsidRPr="00EF6105">
        <w:rPr>
          <w:rFonts w:ascii="宋体" w:eastAsia="宋体" w:hAnsi="宋体" w:cs="宋体" w:hint="eastAsia"/>
          <w:szCs w:val="21"/>
        </w:rPr>
        <w:t>（2）劳务分包必须严格执行广州市相关规定，禁止分包劳务给无资质单位或个人。在发包人同意承包人进行劳务分包后，不得私自变更劳务分包单位。如未经发包人同意分包工程的，分包部分的工程从施工合同中扣除，并不给予承包人任何补偿，扣除工程的造价按审定预算清单中相应工程量及对应预算单价计算。</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39、不可抗力</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39.1双方关于不可抗力的约定：按本合同通用条款执行，自然灾害的范围及其认定方式，按下述约定执行：</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w:t>
      </w:r>
      <w:r w:rsidRPr="00EF6105">
        <w:rPr>
          <w:rFonts w:ascii="宋体" w:eastAsia="宋体" w:hAnsi="宋体" w:cs="宋体" w:hint="eastAsia"/>
          <w:szCs w:val="21"/>
          <w:u w:val="single"/>
        </w:rPr>
        <w:t>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w:t>
      </w:r>
      <w:r w:rsidRPr="00EF6105">
        <w:rPr>
          <w:rFonts w:ascii="宋体" w:eastAsia="宋体" w:hAnsi="宋体" w:cs="宋体" w:hint="eastAsia"/>
          <w:szCs w:val="21"/>
          <w:u w:val="single"/>
        </w:rPr>
        <w:t>里氏5级（含本数）以上地震</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39.3双方关于不可抗力事件导致的费用承担</w:t>
      </w:r>
      <w:r w:rsidRPr="00EF6105">
        <w:rPr>
          <w:rFonts w:ascii="宋体" w:eastAsia="宋体" w:hAnsi="宋体" w:cs="宋体" w:hint="eastAsia"/>
          <w:szCs w:val="21"/>
          <w:u w:val="single"/>
        </w:rPr>
        <w:t>按本专用条款12.3款约定</w:t>
      </w:r>
      <w:r w:rsidRPr="00EF6105">
        <w:rPr>
          <w:rFonts w:ascii="宋体" w:eastAsia="宋体" w:hAnsi="宋体" w:cs="宋体" w:hint="eastAsia"/>
          <w:szCs w:val="21"/>
        </w:rPr>
        <w:t>执行。</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40、保险</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40.2承包人对其运至施工场地内用于工程的材料和待安装设备办理保险并支付保险费用。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40.6本工程双方约定投保内容如下：</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（1）发包人投保内容：</w:t>
      </w:r>
      <w:r w:rsidRPr="00EF6105">
        <w:rPr>
          <w:rFonts w:ascii="宋体" w:eastAsia="宋体" w:hAnsi="宋体" w:cs="宋体" w:hint="eastAsia"/>
          <w:szCs w:val="21"/>
          <w:u w:val="single"/>
        </w:rPr>
        <w:t>按广州市建设项目劳动保险相关规定投保</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发包人委托承包人办理的保险事项：</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（2）承包人投保内容：</w:t>
      </w:r>
      <w:r w:rsidRPr="00EF6105">
        <w:rPr>
          <w:rFonts w:ascii="宋体" w:eastAsia="宋体" w:hAnsi="宋体" w:cs="宋体" w:hint="eastAsia"/>
          <w:szCs w:val="21"/>
          <w:u w:val="single"/>
        </w:rPr>
        <w:t>按政府规定办理。开工前承包人应当投保安全生产责任保险，且该保险保障场所应包含本项目，合同价视作已含该项费用。承包人未按规定购买安全生产责任保险，发包人可视严重程度拒绝该单位一定时期内参与后续工程投标。其它保险项目由承包人自定。</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41、担保</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41.1本工程双方约定担保事项如下：</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（1）发包人向承包人提供支付担保，担保方式为:支付担保保函。</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（2）承包人按如下方式向发包人提供履约担保：</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① 履约担保：承包人向发包人提交担保金额为中标价10%的履约担保，担保形式执行《关于规范招投标领域工程建设保证金收取有关工作的通知》（粤发改法规函〔2022〕1178号）规定，须无条件、不可撤销、见索即付地按发包人书面索赔通知立即支付累计不超过本合同约定担保金额的任何款项，无需发包人出具任何证明或说明背景、理由（格式要求按本合同附件2）。担保到期但工程尚未验收的，承包人应自觉办理担保延期手续，确保担保期限不出现空缺，否则，发包人有权不予支付工程款。</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首次办理履约担保，如合同工期低于1年的，担保期限可按合同工期，如合同工期高于1年的，担保期限不低于1年。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履约担保</w:t>
      </w:r>
      <w:r w:rsidRPr="00EF6105">
        <w:rPr>
          <w:rFonts w:ascii="宋体" w:eastAsia="宋体" w:hAnsi="宋体" w:cs="宋体" w:hint="eastAsia"/>
          <w:szCs w:val="21"/>
          <w:u w:val="single"/>
        </w:rPr>
        <w:t>办理延期手续</w:t>
      </w:r>
      <w:r w:rsidRPr="00EF6105">
        <w:rPr>
          <w:rFonts w:ascii="宋体" w:eastAsia="宋体" w:hAnsi="宋体" w:cs="宋体" w:hint="eastAsia"/>
          <w:szCs w:val="21"/>
        </w:rPr>
        <w:t>时，若项目的完成工程量不足一半，担保金额按中标价的10%；若项目的完成工程量超过一半，担保金额可按中标价的5%；其他特殊情况需调整的，需报发包人审议同意。</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② 履约担保的返还方式：</w:t>
      </w:r>
      <w:r w:rsidRPr="00EF6105">
        <w:rPr>
          <w:rFonts w:ascii="宋体" w:eastAsia="宋体" w:hAnsi="宋体" w:cs="宋体" w:hint="eastAsia"/>
          <w:szCs w:val="21"/>
          <w:u w:val="single"/>
        </w:rPr>
        <w:t>在合同工程完工验收合格后返还承包人</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46、合同份数</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46.1双方约定合同正副本份数：</w:t>
      </w:r>
      <w:r w:rsidRPr="00EF6105">
        <w:rPr>
          <w:rFonts w:ascii="宋体" w:eastAsia="宋体" w:hAnsi="宋体" w:cs="宋体" w:hint="eastAsia"/>
          <w:szCs w:val="21"/>
          <w:u w:val="single"/>
        </w:rPr>
        <w:t>共拾份，正本一式贰份，发包人承包人各执壹份；副本捌份，发包人肆份，承包人叁份，监理人壹份</w:t>
      </w:r>
      <w:r w:rsidRPr="00EF6105">
        <w:rPr>
          <w:rFonts w:ascii="宋体" w:eastAsia="宋体" w:hAnsi="宋体" w:cs="宋体" w:hint="eastAsia"/>
          <w:szCs w:val="21"/>
        </w:rPr>
        <w:t>。</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47、补充条款</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w:t>
      </w:r>
      <w:r w:rsidRPr="00EF6105">
        <w:rPr>
          <w:rFonts w:ascii="宋体" w:eastAsia="宋体" w:hAnsi="宋体" w:cs="宋体" w:hint="eastAsia"/>
          <w:b/>
          <w:szCs w:val="21"/>
        </w:rPr>
        <w:t>安全、文明、科学、规范的施工要求</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47.1</w:t>
      </w:r>
      <w:r w:rsidRPr="00EF6105">
        <w:rPr>
          <w:rFonts w:ascii="宋体" w:eastAsia="宋体" w:hAnsi="宋体" w:cs="宋体" w:hint="eastAsia"/>
          <w:szCs w:val="21"/>
          <w:u w:val="single"/>
        </w:rPr>
        <w:t>承包人在开工前，必须按照广州市、开发区有关要求办理好相应的施工手续方可开工</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47.2</w:t>
      </w:r>
      <w:r w:rsidRPr="00EF6105">
        <w:rPr>
          <w:rFonts w:ascii="宋体" w:eastAsia="宋体" w:hAnsi="宋体" w:cs="宋体" w:hint="eastAsia"/>
          <w:szCs w:val="21"/>
          <w:u w:val="single"/>
        </w:rPr>
        <w:t>施工范围的具体位置及可交付承包人施工安排的用地范围，由承包人根据现场勘察情况报发包人同意确定，建筑轴线控制基点由承包人联系规划局提供</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w:t>
      </w:r>
      <w:r w:rsidRPr="00EF6105">
        <w:rPr>
          <w:rFonts w:ascii="宋体" w:eastAsia="宋体" w:hAnsi="宋体" w:cs="宋体" w:hint="eastAsia"/>
          <w:szCs w:val="21"/>
          <w:u w:val="single"/>
        </w:rPr>
        <w:t>承包人必须保证在收到中标通知书后五天内进场作好施工准备，十五天内提交有关开工报告，完成本工程所需的相关工作（如配合比试验、土工试验、场地原地面标高测量、导线放线及复测工作、水准点加密、现场临时设施建设等工作），经监理工程师批准开工或下达开工令后正式施工</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47.4</w:t>
      </w:r>
      <w:r w:rsidRPr="00EF6105">
        <w:rPr>
          <w:rFonts w:ascii="宋体" w:eastAsia="宋体" w:hAnsi="宋体" w:cs="宋体" w:hint="eastAsia"/>
          <w:szCs w:val="21"/>
          <w:u w:val="single"/>
        </w:rPr>
        <w:t>承包人在施工期间要确保工程外场地清洁及道路畅通，如须使用他方道路，则还必须负责养护、保洁责任，否则责任自负。施工和警示标志明显，因施工造成人身损害和财产损失的，由承包人承担责任</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47.5</w:t>
      </w:r>
      <w:r w:rsidRPr="00EF6105">
        <w:rPr>
          <w:rFonts w:ascii="宋体" w:eastAsia="宋体" w:hAnsi="宋体" w:cs="宋体" w:hint="eastAsia"/>
          <w:szCs w:val="21"/>
          <w:u w:val="single"/>
        </w:rPr>
        <w:t>承包人必须考虑安全、环保等因素在局部施工范围进行围蔽施工，现场围蔽不符合国家有关安全措施及技术要求的，不得开展施工作业，由此造成的工期延长，由承包人自己负责，当作延误工期处理</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47.6</w:t>
      </w:r>
      <w:r w:rsidRPr="00EF6105">
        <w:rPr>
          <w:rFonts w:ascii="宋体" w:eastAsia="宋体" w:hAnsi="宋体" w:cs="宋体" w:hint="eastAsia"/>
          <w:szCs w:val="21"/>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lastRenderedPageBreak/>
        <w:t>47.7</w:t>
      </w:r>
      <w:r w:rsidRPr="00EF6105">
        <w:rPr>
          <w:rFonts w:ascii="宋体" w:eastAsia="宋体" w:hAnsi="宋体" w:cs="宋体" w:hint="eastAsia"/>
          <w:szCs w:val="21"/>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47.8</w:t>
      </w:r>
      <w:r w:rsidRPr="00EF6105">
        <w:rPr>
          <w:rFonts w:ascii="宋体" w:eastAsia="宋体" w:hAnsi="宋体" w:cs="宋体" w:hint="eastAsia"/>
          <w:szCs w:val="21"/>
          <w:u w:val="single"/>
        </w:rPr>
        <w:t>若遇阻碍施工需拆迁的旧建（构）筑物、地下孤石等障碍物，由承包人负责清障，所需清障费用经监理、发包人现场签证调整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47.9</w:t>
      </w:r>
      <w:r w:rsidRPr="00EF6105">
        <w:rPr>
          <w:rFonts w:ascii="宋体" w:eastAsia="宋体" w:hAnsi="宋体" w:cs="宋体" w:hint="eastAsia"/>
          <w:szCs w:val="21"/>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47.10</w:t>
      </w:r>
      <w:r w:rsidRPr="00EF6105">
        <w:rPr>
          <w:rFonts w:ascii="宋体" w:eastAsia="宋体" w:hAnsi="宋体" w:cs="宋体" w:hint="eastAsia"/>
          <w:szCs w:val="21"/>
          <w:u w:val="single"/>
        </w:rPr>
        <w:t>双方根据国家有关规定，结合具体工程约定质量缺陷责任期如下</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1、</w:t>
      </w:r>
      <w:r w:rsidRPr="00EF6105">
        <w:rPr>
          <w:rFonts w:ascii="宋体" w:eastAsia="宋体" w:hAnsi="宋体" w:cs="宋体" w:hint="eastAsia"/>
          <w:szCs w:val="21"/>
          <w:u w:val="single"/>
        </w:rPr>
        <w:t>基础设施工程、房屋建筑的地基基础工程和主体结构工程为2年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2、</w:t>
      </w:r>
      <w:r w:rsidRPr="00EF6105">
        <w:rPr>
          <w:rFonts w:ascii="宋体" w:eastAsia="宋体" w:hAnsi="宋体" w:cs="宋体" w:hint="eastAsia"/>
          <w:szCs w:val="21"/>
          <w:u w:val="single"/>
        </w:rPr>
        <w:t>屋面防水工程为 2 年，室外装饰工程为 2 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w:t>
      </w:r>
      <w:r w:rsidRPr="00EF6105">
        <w:rPr>
          <w:rFonts w:ascii="宋体" w:eastAsia="宋体" w:hAnsi="宋体" w:cs="宋体" w:hint="eastAsia"/>
          <w:szCs w:val="21"/>
          <w:u w:val="single"/>
        </w:rPr>
        <w:t>电力管线、上下水管线安装工程为 2 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w:t>
      </w:r>
      <w:r w:rsidRPr="00EF6105">
        <w:rPr>
          <w:rFonts w:ascii="宋体" w:eastAsia="宋体" w:hAnsi="宋体" w:cs="宋体" w:hint="eastAsia"/>
          <w:szCs w:val="21"/>
          <w:u w:val="single"/>
        </w:rPr>
        <w:t>供热及供冷为 2 个采暖期及供冷期</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5、</w:t>
      </w:r>
      <w:r w:rsidRPr="00EF6105">
        <w:rPr>
          <w:rFonts w:ascii="宋体" w:eastAsia="宋体" w:hAnsi="宋体" w:cs="宋体" w:hint="eastAsia"/>
          <w:szCs w:val="21"/>
          <w:u w:val="single"/>
        </w:rPr>
        <w:t>室外的上下水和小区道路等市政公用工程为 2 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6、</w:t>
      </w:r>
      <w:r w:rsidRPr="00EF6105">
        <w:rPr>
          <w:rFonts w:ascii="宋体" w:eastAsia="宋体" w:hAnsi="宋体" w:cs="宋体" w:hint="eastAsia"/>
          <w:szCs w:val="21"/>
          <w:u w:val="single"/>
        </w:rPr>
        <w:t>市政道路排水工程为 2 年，市政供水工程为 2 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7、</w:t>
      </w:r>
      <w:r w:rsidRPr="00EF6105">
        <w:rPr>
          <w:rFonts w:ascii="宋体" w:eastAsia="宋体" w:hAnsi="宋体" w:cs="宋体" w:hint="eastAsia"/>
          <w:szCs w:val="21"/>
          <w:u w:val="single"/>
        </w:rPr>
        <w:t>市政供电工程为 2 年，市政道路照明工程 2 年，市政交通设施工程为 2 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8、</w:t>
      </w:r>
      <w:r w:rsidRPr="00EF6105">
        <w:rPr>
          <w:rFonts w:ascii="宋体" w:eastAsia="宋体" w:hAnsi="宋体" w:cs="宋体" w:hint="eastAsia"/>
          <w:szCs w:val="21"/>
          <w:u w:val="single"/>
        </w:rPr>
        <w:t>园林建筑工程为1年，喷淋工程为2年，胸径15cm以内（含15cm）的苗木养护期为3个月，胸径15cm以上的苗木养护期为1年</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9、</w:t>
      </w:r>
      <w:r w:rsidRPr="00EF6105">
        <w:rPr>
          <w:rFonts w:ascii="宋体" w:eastAsia="宋体" w:hAnsi="宋体" w:cs="宋体" w:hint="eastAsia"/>
          <w:szCs w:val="21"/>
          <w:u w:val="single"/>
        </w:rPr>
        <w:t>除上述专业工程外其它工程的质量缺陷责任期按相关规定或经双方另行协商确定</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47.11</w:t>
      </w:r>
      <w:r w:rsidRPr="00EF6105">
        <w:rPr>
          <w:rFonts w:ascii="宋体" w:eastAsia="宋体" w:hAnsi="宋体" w:cs="宋体" w:hint="eastAsia"/>
          <w:szCs w:val="21"/>
          <w:u w:val="single"/>
        </w:rPr>
        <w:t>本工程的保修期按本合同《工程质量保修责任书》规定的保修期限实行。在保修期内因施工质量而造成返修，其费用由承包人负责。工程质量按市政工程现行验评标准组织验收认定</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47.12施工现场生活区应设置信息公示栏，每月10日前将上月作业工人考勤和工资结算和支付信息在信息公示栏进行公示，公示期不少于5天。</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w:t>
      </w:r>
      <w:r w:rsidRPr="00EF6105">
        <w:rPr>
          <w:rFonts w:ascii="宋体" w:eastAsia="宋体" w:hAnsi="宋体" w:cs="宋体" w:hint="eastAsia"/>
          <w:b/>
          <w:szCs w:val="21"/>
        </w:rPr>
        <w:t>农民工佣工要求</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47.13</w:t>
      </w:r>
      <w:r w:rsidRPr="00EF6105">
        <w:rPr>
          <w:rFonts w:ascii="宋体" w:eastAsia="宋体" w:hAnsi="宋体" w:cs="宋体" w:hint="eastAsia"/>
          <w:szCs w:val="21"/>
          <w:u w:val="single"/>
        </w:rPr>
        <w:t>承包人必须按照穗开规『2004』58号文的有关要求及规定优先使用广州开发区的农民工</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47.14</w:t>
      </w:r>
      <w:r w:rsidRPr="00EF6105">
        <w:rPr>
          <w:rFonts w:ascii="宋体" w:eastAsia="宋体" w:hAnsi="宋体" w:cs="宋体" w:hint="eastAsia"/>
          <w:szCs w:val="21"/>
          <w:u w:val="single"/>
        </w:rPr>
        <w:t>承包人必须严格执行穗开纪[2005]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lastRenderedPageBreak/>
        <w:t>47.15</w:t>
      </w:r>
      <w:r w:rsidRPr="00EF6105">
        <w:rPr>
          <w:rFonts w:ascii="宋体" w:eastAsia="宋体" w:hAnsi="宋体" w:cs="宋体" w:hint="eastAsia"/>
          <w:szCs w:val="21"/>
          <w:u w:val="single"/>
        </w:rPr>
        <w:t>承包人应按照 《广州市住房和城乡建设委员会关于印发&lt;广州市建筑施工实名制管理办法&gt;的通知》（穗建规字[2017]4号）、《关于印发广州市建设领域工人工资支付分账管理实施细则的通知》（穗建规字[2020]37号）、《保障农民工工资支付条例》(中华人民共和国国务院令第724号)、《广州市根治拖欠农民工工资工作领导小组办公室关于广州市建设领域工程项目全面实施农民工工资总包代发制度的通知》及广州市黄埔区、开发区对应出台的相关文件规定办理建筑工地实名制管理和工人工资支付分账管理事宜；防止出现拖欠工人工资情况。承包人违法转包、分包工程的或其他承包人原因导致相应工程出现拖欠工人工资情况的，承包人对拖欠工人工资承担清偿责任，对此引起的纠纷负全责，造成甲方损失（包括但不限于甲方因此而支付的赔偿款、律师费、诉讼费、保全费、公证费、鉴定费等）的，承包人须承担全部责任。</w:t>
      </w:r>
    </w:p>
    <w:p w:rsidR="00E352C1" w:rsidRPr="00EF6105" w:rsidRDefault="00D71799">
      <w:pPr>
        <w:spacing w:line="360" w:lineRule="auto"/>
        <w:ind w:firstLineChars="200" w:firstLine="420"/>
        <w:rPr>
          <w:rFonts w:ascii="宋体" w:eastAsia="宋体" w:hAnsi="宋体" w:cs="宋体"/>
          <w:b/>
          <w:szCs w:val="21"/>
        </w:rPr>
      </w:pPr>
      <w:r w:rsidRPr="00EF6105">
        <w:rPr>
          <w:rFonts w:ascii="宋体" w:eastAsia="宋体" w:hAnsi="宋体" w:cs="宋体" w:hint="eastAsia"/>
          <w:szCs w:val="21"/>
        </w:rPr>
        <w:t>47.16</w:t>
      </w:r>
      <w:r w:rsidRPr="00EF6105">
        <w:rPr>
          <w:rFonts w:ascii="宋体" w:eastAsia="宋体" w:hAnsi="宋体" w:cs="宋体" w:hint="eastAsia"/>
          <w:szCs w:val="21"/>
          <w:u w:val="single"/>
        </w:rPr>
        <w:t>若承包人在本工程内发生无故拖欠农民工工资现象，将被作不良记录，上报区建设行政主管部门</w:t>
      </w:r>
      <w:r w:rsidRPr="00EF6105">
        <w:rPr>
          <w:rFonts w:ascii="宋体" w:eastAsia="宋体" w:hAnsi="宋体" w:cs="宋体" w:hint="eastAsia"/>
          <w:szCs w:val="21"/>
        </w:rPr>
        <w:t>。</w:t>
      </w:r>
      <w:r w:rsidRPr="00EF6105">
        <w:rPr>
          <w:rFonts w:ascii="宋体" w:eastAsia="宋体" w:hAnsi="宋体" w:cs="宋体" w:hint="eastAsia"/>
          <w:szCs w:val="21"/>
          <w:u w:val="single"/>
        </w:rPr>
        <w:t>若承包人转包或者违法分包造成拖欠工人工资的，除上报区建设行政主管部门外，还将提请省建设行业主管部门禁止在广东省行政区域范围内承包工程。</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w:t>
      </w:r>
      <w:r w:rsidRPr="00EF6105">
        <w:rPr>
          <w:rFonts w:ascii="宋体" w:eastAsia="宋体" w:hAnsi="宋体" w:cs="宋体" w:hint="eastAsia"/>
          <w:b/>
          <w:szCs w:val="21"/>
        </w:rPr>
        <w:t>项目管理机构人员、机械设备、劳动力到位方面的要求</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47.17</w:t>
      </w:r>
      <w:r w:rsidRPr="00EF6105">
        <w:rPr>
          <w:rFonts w:ascii="宋体" w:eastAsia="宋体" w:hAnsi="宋体" w:cs="宋体" w:hint="eastAsia"/>
          <w:szCs w:val="21"/>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47.18</w:t>
      </w:r>
      <w:r w:rsidRPr="00EF6105">
        <w:rPr>
          <w:rFonts w:ascii="宋体" w:eastAsia="宋体" w:hAnsi="宋体" w:cs="宋体" w:hint="eastAsia"/>
          <w:szCs w:val="21"/>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47.19</w:t>
      </w:r>
      <w:r w:rsidRPr="00EF6105">
        <w:rPr>
          <w:rFonts w:ascii="宋体" w:eastAsia="宋体" w:hAnsi="宋体" w:cs="宋体" w:hint="eastAsia"/>
          <w:szCs w:val="21"/>
          <w:u w:val="single"/>
        </w:rPr>
        <w:t>现场施工时，施工员（技术员）不在施工现场不得施工，否则发包人可随时要求停工，工期延误由承包人负责</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47.20</w:t>
      </w:r>
      <w:r w:rsidRPr="00EF6105">
        <w:rPr>
          <w:rFonts w:ascii="宋体" w:eastAsia="宋体" w:hAnsi="宋体" w:cs="宋体" w:hint="eastAsia"/>
          <w:szCs w:val="21"/>
          <w:u w:val="single"/>
        </w:rPr>
        <w:t>承包人派往现场的管理人员若因不负责任、或玩忽职守、或严重失职等给发包人造成经济损失，承包人承担相应的经济责任和连带法律责任</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w:t>
      </w:r>
      <w:r w:rsidRPr="00EF6105">
        <w:rPr>
          <w:rFonts w:ascii="宋体" w:eastAsia="宋体" w:hAnsi="宋体" w:cs="宋体" w:hint="eastAsia"/>
          <w:b/>
          <w:szCs w:val="21"/>
        </w:rPr>
        <w:t>投标报价及造价承包和变更结算方式的要求</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47.21</w:t>
      </w:r>
      <w:r w:rsidRPr="00EF6105">
        <w:rPr>
          <w:rFonts w:ascii="宋体" w:eastAsia="宋体" w:hAnsi="宋体" w:cs="宋体" w:hint="eastAsia"/>
          <w:szCs w:val="21"/>
          <w:u w:val="single"/>
        </w:rPr>
        <w:t>工程量清单报价中有关问题的说明：</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（1）工程量清单中的标志杆基础中的土方开挖、运输、外运等费用包含在相应项目中，不包含在土石方工程的相关项目中；</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（2）投标时, 土石方单位工程中的土方单价，参照广州开发区管委会办公室《关于调整我区土地平整项目土方单价的复函》（穗开内收【2016】58号）文设置最高限价：土地平整综合单价按3公里内13.2元/立方米进行控制，运距超出3公里后每增加1公里运距的运土综合单价为2.14元/立方米，运距最高计算至15公里，若选定的弃土点超出该地块15公里范围之外的，仍按15公里计算的综合单价38.88元/立方米包干。此综合单价包含挖填、运输、推平、压实、地块内清表、临时排水、临时道路、修坡工程费用及措施费、规费、税金。其他单位工程中：土方的挖运单价按定额计算，土方的弃运距离暂按15km内考虑，超</w:t>
      </w:r>
      <w:r w:rsidRPr="00EF6105">
        <w:rPr>
          <w:rFonts w:ascii="宋体" w:eastAsia="宋体" w:hAnsi="宋体" w:cs="宋体" w:hint="eastAsia"/>
          <w:szCs w:val="21"/>
        </w:rPr>
        <w:lastRenderedPageBreak/>
        <w:t>过15km按15km计算，结算时按招标人确认的实际运距计算,实际运距超过15公里时，按15公里包干。</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3）工程量清单中措施项目清单费计价表中的绿色施工安全防护措施费执行《广东省住房和城乡建设厅关于印发&lt;广东省建设工程计价依据（2018)&gt;的通知》（穗建市〔2019〕6号）文，绿色施工安全防护措施费按发包人公布的本工程最高投标限价中的绿色施工安全防护措施费计取，作为非竞争费用，在投标报价中单列，不参与投标竞价，该费用从工程施工中标价中提取，专款专用。</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47.22</w:t>
      </w:r>
      <w:r w:rsidRPr="00EF6105">
        <w:rPr>
          <w:rFonts w:ascii="宋体" w:eastAsia="宋体" w:hAnsi="宋体" w:cs="宋体" w:hint="eastAsia"/>
          <w:szCs w:val="21"/>
          <w:u w:val="single"/>
        </w:rPr>
        <w:t>本工程承包人通过现场考察，提出具体施工方案，无论在工程施工期间或是在质量保修期内，若因施工而引起的一切索赔、赔偿、诉讼费用和其他开支，由承包人承担全部责任。该项费用包含在总投标报价中，不另行计费，承包人不得以任何理由要求发包人另行增加该部分费用（承包人要充分考虑最不利因素影响而采用的施工方案所需的费用）</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47.23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47.24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47.25承包人应使用绿色生产达标企业生产的混凝土，若不遵守承诺，自愿按不履行合同约定处理。</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47.26承包人应按有关规定协助发包人完成公共排水设施竣工图纸备案工作。</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47.27</w:t>
      </w:r>
      <w:r w:rsidRPr="00EF6105">
        <w:rPr>
          <w:rFonts w:ascii="宋体" w:eastAsia="宋体" w:hAnsi="宋体" w:cs="宋体" w:hint="eastAsia"/>
          <w:szCs w:val="21"/>
          <w:u w:val="single"/>
        </w:rPr>
        <w:t>在整个合同执行期间发包人如发现有不合理投标报价的，发包人有权按有关规定和合同约定进行调整，并将书面通知承包人，并以此作为结算依据</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47.28</w:t>
      </w:r>
      <w:r w:rsidRPr="00EF6105">
        <w:rPr>
          <w:rFonts w:ascii="宋体" w:eastAsia="宋体" w:hAnsi="宋体" w:cs="宋体" w:hint="eastAsia"/>
          <w:szCs w:val="21"/>
          <w:u w:val="single"/>
        </w:rPr>
        <w:t>所有材料品牌选择均须报发包人、监理工程师确认，且经检验合格后方能使用。</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47.29</w:t>
      </w:r>
      <w:r w:rsidRPr="00EF6105">
        <w:rPr>
          <w:rFonts w:ascii="宋体" w:eastAsia="宋体" w:hAnsi="宋体" w:cs="宋体" w:hint="eastAsia"/>
          <w:szCs w:val="21"/>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47.30</w:t>
      </w:r>
      <w:r w:rsidRPr="00EF6105">
        <w:rPr>
          <w:rFonts w:ascii="宋体" w:eastAsia="宋体" w:hAnsi="宋体" w:cs="宋体" w:hint="eastAsia"/>
          <w:szCs w:val="21"/>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47.31</w:t>
      </w:r>
      <w:r w:rsidRPr="00EF6105">
        <w:rPr>
          <w:rFonts w:ascii="宋体" w:eastAsia="宋体" w:hAnsi="宋体" w:cs="宋体" w:hint="eastAsia"/>
          <w:szCs w:val="21"/>
          <w:u w:val="single"/>
        </w:rPr>
        <w:t>承包人须按照发包人与监理人签订的委托监理合同接受监理人的全过程监理</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47.32</w:t>
      </w:r>
      <w:r w:rsidRPr="00EF6105">
        <w:rPr>
          <w:rFonts w:ascii="宋体" w:eastAsia="宋体" w:hAnsi="宋体" w:cs="宋体" w:hint="eastAsia"/>
          <w:szCs w:val="21"/>
          <w:u w:val="single"/>
        </w:rPr>
        <w:t>如广州开发区、黄埔区对工程竣工验收及备案有相关规定，则本合同执行该规定</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47.33</w:t>
      </w:r>
      <w:r w:rsidRPr="00EF6105">
        <w:rPr>
          <w:rFonts w:ascii="宋体" w:eastAsia="宋体" w:hAnsi="宋体" w:cs="宋体" w:hint="eastAsia"/>
          <w:szCs w:val="21"/>
          <w:u w:val="single"/>
        </w:rPr>
        <w:t>如果审计机关依法对本工程实施审计，发包人、承包人及监理单位应积极配合</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47.34</w:t>
      </w:r>
      <w:r w:rsidRPr="00EF6105">
        <w:rPr>
          <w:rFonts w:ascii="宋体" w:eastAsia="宋体" w:hAnsi="宋体" w:cs="宋体" w:hint="eastAsia"/>
          <w:szCs w:val="21"/>
          <w:u w:val="single"/>
        </w:rPr>
        <w:t>本合同在实施过程中所发生的文件来往，双方不得拒绝签收。如果发生类似事件，发文一方可以监理工程师签收为准，视为送达</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47.35</w:t>
      </w:r>
      <w:r w:rsidRPr="00EF6105">
        <w:rPr>
          <w:rFonts w:ascii="宋体" w:eastAsia="宋体" w:hAnsi="宋体" w:cs="宋体" w:hint="eastAsia"/>
          <w:szCs w:val="21"/>
          <w:u w:val="single"/>
        </w:rPr>
        <w:t>关于现场文件送达后的时效约定：如果涉及到安全、质量、工期（或进度）、经济、技术方案等的报审文件，在发往现场项目部的同时，抄送一份给对方公司，按约定的时效执行；如果属于一般性文件，</w:t>
      </w:r>
      <w:r w:rsidRPr="00EF6105">
        <w:rPr>
          <w:rFonts w:ascii="宋体" w:eastAsia="宋体" w:hAnsi="宋体" w:cs="宋体" w:hint="eastAsia"/>
          <w:szCs w:val="21"/>
          <w:u w:val="single"/>
        </w:rPr>
        <w:lastRenderedPageBreak/>
        <w:t>就直接发往对方现场项目部，项目部如果在约定的时效内未作答复，发文一方再追加一份给对方公司并重新约定答复时效，如果对方公司仍然没有答复，则按重新约定的时效执行</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47.36</w:t>
      </w:r>
      <w:r w:rsidRPr="00EF6105">
        <w:rPr>
          <w:rFonts w:ascii="宋体" w:eastAsia="宋体" w:hAnsi="宋体" w:cs="宋体" w:hint="eastAsia"/>
          <w:szCs w:val="21"/>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47.37</w:t>
      </w:r>
      <w:r w:rsidRPr="00EF6105">
        <w:rPr>
          <w:rFonts w:ascii="宋体" w:eastAsia="宋体" w:hAnsi="宋体" w:cs="宋体" w:hint="eastAsia"/>
          <w:szCs w:val="21"/>
          <w:u w:val="single"/>
        </w:rPr>
        <w:t>承包人施工过程中不得侵犯他人的专利权或者其他合法权益，否则由承包人承担相关责任，并保证不因该侵权行为影响工程建设</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47.38</w:t>
      </w:r>
      <w:r w:rsidRPr="00EF6105">
        <w:rPr>
          <w:rFonts w:ascii="宋体" w:eastAsia="宋体" w:hAnsi="宋体" w:cs="宋体" w:hint="eastAsia"/>
          <w:szCs w:val="21"/>
          <w:u w:val="single"/>
        </w:rPr>
        <w:t>承包人与发包人签订合同时所提供的开户银行名称及账号不得擅自变更，如需变更必须征得发包人的书面同意，否则发包人有权停止工程款的拨付，所造成的一切后果由承包人承担</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47.39</w:t>
      </w:r>
      <w:r w:rsidRPr="00EF6105">
        <w:rPr>
          <w:rFonts w:ascii="宋体" w:eastAsia="宋体" w:hAnsi="宋体" w:cs="宋体" w:hint="eastAsia"/>
          <w:szCs w:val="21"/>
          <w:u w:val="single"/>
        </w:rPr>
        <w:t>如发包人为本工程的代建单位，则本工程建设业主同时享有本合同项下属发包人的权利，并且合同中约定需发包人审批的事项，必须经建设业主审批同意后方可实施。本工程费用由建设业主支付，承包人应向建设业主开具发票，发票抬头为“中新广州知识城财政投资建设项目管理中心”。</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47.40《广州开发区财政投资建设项目管理中心绿化景观工程计量管理办法》、《绿化种植专篇》将作为合同附件，各相关单位须遵照执行。 (该条款适用于绿化施工工程)</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47.41工程获得国家、省级、市级所发奖项的，可给予通报表彰，但不给予任何物质奖励。</w:t>
      </w:r>
    </w:p>
    <w:p w:rsidR="00E352C1" w:rsidRPr="00EF6105" w:rsidRDefault="00D71799">
      <w:pPr>
        <w:spacing w:line="360" w:lineRule="auto"/>
        <w:ind w:firstLineChars="200" w:firstLine="420"/>
        <w:rPr>
          <w:rFonts w:ascii="宋体" w:eastAsia="宋体" w:hAnsi="宋体" w:cs="宋体"/>
          <w:strike/>
          <w:szCs w:val="21"/>
          <w:u w:val="single"/>
        </w:rPr>
      </w:pPr>
      <w:r w:rsidRPr="00EF6105">
        <w:rPr>
          <w:rFonts w:ascii="宋体" w:eastAsia="宋体" w:hAnsi="宋体" w:cs="宋体" w:hint="eastAsia"/>
          <w:strike/>
          <w:szCs w:val="21"/>
        </w:rPr>
        <w:t>47.42</w:t>
      </w:r>
      <w:r w:rsidRPr="00EF6105">
        <w:rPr>
          <w:rFonts w:ascii="宋体" w:eastAsia="宋体" w:hAnsi="宋体" w:cs="宋体" w:hint="eastAsia"/>
          <w:strike/>
          <w:szCs w:val="21"/>
          <w:u w:val="single"/>
        </w:rPr>
        <w:t>如承包人为联合体的，本合同由联合体各方共同签订。并由联合体主办方负责开具合同价款全额发票、收取合同款项，联合体主办方收取合同款项后由联合体各方自行分配相应款项，或由联合体各方负责开具其对应价款的全额发票，具体分配事宜与发包人无关。</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47.43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47.44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47.45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rsidR="00E352C1" w:rsidRPr="00EF6105" w:rsidRDefault="00D71799">
      <w:pPr>
        <w:tabs>
          <w:tab w:val="right" w:leader="dot" w:pos="9060"/>
        </w:tabs>
        <w:spacing w:line="360" w:lineRule="auto"/>
        <w:ind w:firstLineChars="200" w:firstLine="420"/>
        <w:jc w:val="left"/>
        <w:rPr>
          <w:rFonts w:ascii="宋体" w:eastAsia="宋体" w:hAnsi="宋体" w:cs="宋体"/>
          <w:szCs w:val="21"/>
        </w:rPr>
      </w:pPr>
      <w:r w:rsidRPr="00EF6105">
        <w:rPr>
          <w:rFonts w:ascii="宋体" w:eastAsia="宋体" w:hAnsi="宋体" w:cs="宋体" w:hint="eastAsia"/>
          <w:szCs w:val="21"/>
        </w:rPr>
        <w:t>47.46开工前承包人应当投保安全生产责任保险，且该保险保障场所应包含中标项目。承包人的投标报价视为包含该项目费用。承包人未按规定购买安全生产责任保险，发包人可视严重程度拒绝该单位一定</w:t>
      </w:r>
      <w:r w:rsidRPr="00EF6105">
        <w:rPr>
          <w:rFonts w:ascii="宋体" w:eastAsia="宋体" w:hAnsi="宋体" w:cs="宋体" w:hint="eastAsia"/>
          <w:szCs w:val="21"/>
        </w:rPr>
        <w:lastRenderedPageBreak/>
        <w:t>时期内参与后续工程投标。</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47.47 如承包人存在出让投标资格、与其他单位围标串标、行贿、在投标文件中提供虚假材料、少放或不放业绩、奖项等客观评审资料减少自身竞争力、拖欠农民工工资、将中标工程转包或者违法分包等行为的，发包人将拒绝承包人在一年内参与后续招标项目的投标。</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47.48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47.49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47.50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47.51 未尽事宜，经双方友好协商解决。</w:t>
      </w: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E352C1">
      <w:pPr>
        <w:spacing w:line="360" w:lineRule="auto"/>
        <w:ind w:firstLineChars="200" w:firstLine="420"/>
        <w:rPr>
          <w:rFonts w:ascii="宋体" w:eastAsia="宋体" w:hAnsi="宋体" w:cs="宋体"/>
          <w:szCs w:val="21"/>
        </w:rPr>
      </w:pP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附件：</w:t>
      </w:r>
    </w:p>
    <w:p w:rsidR="00E352C1" w:rsidRPr="00EF6105" w:rsidRDefault="00D71799">
      <w:pPr>
        <w:numPr>
          <w:ilvl w:val="255"/>
          <w:numId w:val="0"/>
        </w:numPr>
        <w:spacing w:line="360" w:lineRule="auto"/>
        <w:ind w:firstLineChars="600" w:firstLine="1260"/>
        <w:rPr>
          <w:rFonts w:ascii="宋体" w:eastAsia="宋体" w:hAnsi="宋体" w:cs="宋体"/>
          <w:szCs w:val="21"/>
        </w:rPr>
      </w:pPr>
      <w:r w:rsidRPr="00EF6105">
        <w:rPr>
          <w:rFonts w:ascii="宋体" w:eastAsia="宋体" w:hAnsi="宋体" w:cs="宋体" w:hint="eastAsia"/>
          <w:szCs w:val="21"/>
        </w:rPr>
        <w:t>1.工程质量保修责任书；</w:t>
      </w:r>
    </w:p>
    <w:p w:rsidR="00E352C1" w:rsidRPr="00EF6105" w:rsidRDefault="00D71799">
      <w:pPr>
        <w:numPr>
          <w:ilvl w:val="255"/>
          <w:numId w:val="0"/>
        </w:numPr>
        <w:spacing w:line="360" w:lineRule="auto"/>
        <w:ind w:firstLineChars="600" w:firstLine="1260"/>
        <w:rPr>
          <w:rFonts w:ascii="宋体" w:eastAsia="宋体" w:hAnsi="宋体" w:cs="宋体"/>
          <w:szCs w:val="21"/>
        </w:rPr>
      </w:pPr>
      <w:r w:rsidRPr="00EF6105">
        <w:rPr>
          <w:rFonts w:ascii="宋体" w:eastAsia="宋体" w:hAnsi="宋体" w:cs="宋体" w:hint="eastAsia"/>
          <w:szCs w:val="21"/>
        </w:rPr>
        <w:t>2.履约保函格式；</w:t>
      </w:r>
    </w:p>
    <w:p w:rsidR="00E352C1" w:rsidRPr="00EF6105" w:rsidRDefault="00D71799">
      <w:pPr>
        <w:numPr>
          <w:ilvl w:val="255"/>
          <w:numId w:val="0"/>
        </w:numPr>
        <w:spacing w:line="360" w:lineRule="auto"/>
        <w:ind w:firstLineChars="600" w:firstLine="1260"/>
        <w:rPr>
          <w:rFonts w:ascii="宋体" w:eastAsia="宋体" w:hAnsi="宋体" w:cs="宋体"/>
          <w:szCs w:val="21"/>
        </w:rPr>
      </w:pPr>
      <w:r w:rsidRPr="00EF6105">
        <w:rPr>
          <w:rFonts w:ascii="宋体" w:eastAsia="宋体" w:hAnsi="宋体" w:cs="宋体" w:hint="eastAsia"/>
          <w:szCs w:val="21"/>
        </w:rPr>
        <w:t>3.施工单位投入本工程管理架构表（注：正式签署合同时必须复核施工单位是否按投标承诺，并不得低于招标文件最低要求投入人员）；</w:t>
      </w:r>
    </w:p>
    <w:p w:rsidR="00E352C1" w:rsidRPr="00EF6105" w:rsidRDefault="00D71799">
      <w:pPr>
        <w:numPr>
          <w:ilvl w:val="255"/>
          <w:numId w:val="0"/>
        </w:numPr>
        <w:spacing w:line="360" w:lineRule="auto"/>
        <w:ind w:firstLineChars="600" w:firstLine="1260"/>
        <w:rPr>
          <w:rFonts w:ascii="宋体" w:eastAsia="宋体" w:hAnsi="宋体" w:cs="宋体"/>
          <w:szCs w:val="21"/>
        </w:rPr>
      </w:pPr>
      <w:r w:rsidRPr="00EF6105">
        <w:rPr>
          <w:rFonts w:ascii="宋体" w:eastAsia="宋体" w:hAnsi="宋体" w:cs="宋体" w:hint="eastAsia"/>
          <w:szCs w:val="21"/>
        </w:rPr>
        <w:t>4.工程建设项目廉政责任书；</w:t>
      </w:r>
    </w:p>
    <w:p w:rsidR="00E352C1" w:rsidRPr="00EF6105" w:rsidRDefault="00D71799">
      <w:pPr>
        <w:numPr>
          <w:ilvl w:val="255"/>
          <w:numId w:val="0"/>
        </w:numPr>
        <w:spacing w:line="360" w:lineRule="auto"/>
        <w:ind w:firstLineChars="600" w:firstLine="1260"/>
        <w:rPr>
          <w:rFonts w:ascii="宋体" w:eastAsia="宋体" w:hAnsi="宋体" w:cs="宋体"/>
          <w:szCs w:val="21"/>
        </w:rPr>
      </w:pPr>
      <w:r w:rsidRPr="00EF6105">
        <w:rPr>
          <w:rFonts w:ascii="宋体" w:eastAsia="宋体" w:hAnsi="宋体" w:cs="宋体" w:hint="eastAsia"/>
          <w:szCs w:val="21"/>
        </w:rPr>
        <w:t>5.安全责任书；</w:t>
      </w:r>
    </w:p>
    <w:p w:rsidR="00E352C1" w:rsidRPr="00EF6105" w:rsidRDefault="00D71799">
      <w:pPr>
        <w:numPr>
          <w:ilvl w:val="255"/>
          <w:numId w:val="0"/>
        </w:numPr>
        <w:spacing w:line="360" w:lineRule="auto"/>
        <w:ind w:firstLineChars="600" w:firstLine="1260"/>
        <w:rPr>
          <w:rFonts w:ascii="宋体" w:eastAsia="宋体" w:hAnsi="宋体" w:cs="宋体"/>
          <w:szCs w:val="21"/>
        </w:rPr>
      </w:pPr>
      <w:bookmarkStart w:id="37" w:name="_Hlk107913158"/>
      <w:r w:rsidRPr="00EF6105">
        <w:rPr>
          <w:rFonts w:ascii="宋体" w:eastAsia="宋体" w:hAnsi="宋体" w:cs="宋体" w:hint="eastAsia"/>
          <w:szCs w:val="21"/>
        </w:rPr>
        <w:t>6.拟投入本工程施工的主要机械设备配备表；</w:t>
      </w:r>
    </w:p>
    <w:p w:rsidR="00E352C1" w:rsidRPr="00EF6105" w:rsidRDefault="00D71799">
      <w:pPr>
        <w:tabs>
          <w:tab w:val="left" w:pos="1620"/>
        </w:tabs>
        <w:spacing w:line="360" w:lineRule="auto"/>
        <w:ind w:firstLineChars="600" w:firstLine="1260"/>
        <w:rPr>
          <w:rFonts w:ascii="宋体" w:eastAsia="宋体" w:hAnsi="宋体" w:cs="宋体"/>
          <w:szCs w:val="21"/>
        </w:rPr>
      </w:pPr>
      <w:r w:rsidRPr="00EF6105">
        <w:rPr>
          <w:rFonts w:ascii="宋体" w:eastAsia="宋体" w:hAnsi="宋体" w:cs="宋体" w:hint="eastAsia"/>
          <w:szCs w:val="21"/>
        </w:rPr>
        <w:t>7.共管工程款使用监管办法（实施共管时）；</w:t>
      </w:r>
    </w:p>
    <w:p w:rsidR="00E352C1" w:rsidRPr="00EF6105" w:rsidRDefault="00D71799">
      <w:pPr>
        <w:tabs>
          <w:tab w:val="left" w:pos="1620"/>
        </w:tabs>
        <w:spacing w:line="360" w:lineRule="auto"/>
        <w:ind w:firstLineChars="600" w:firstLine="1260"/>
        <w:rPr>
          <w:rFonts w:ascii="宋体" w:eastAsia="宋体" w:hAnsi="宋体" w:cs="宋体"/>
          <w:szCs w:val="21"/>
        </w:rPr>
      </w:pPr>
      <w:r w:rsidRPr="00EF6105">
        <w:rPr>
          <w:rFonts w:ascii="宋体" w:eastAsia="宋体" w:hAnsi="宋体" w:cs="宋体" w:hint="eastAsia"/>
          <w:szCs w:val="21"/>
        </w:rPr>
        <w:t>8.工程资金共管协议格式（实施共管时）；</w:t>
      </w:r>
    </w:p>
    <w:p w:rsidR="00E352C1" w:rsidRPr="00EF6105" w:rsidRDefault="00D71799">
      <w:pPr>
        <w:tabs>
          <w:tab w:val="left" w:pos="1620"/>
        </w:tabs>
        <w:spacing w:line="360" w:lineRule="auto"/>
        <w:ind w:firstLineChars="600" w:firstLine="1260"/>
        <w:rPr>
          <w:rFonts w:ascii="宋体" w:eastAsia="宋体" w:hAnsi="宋体" w:cs="宋体"/>
          <w:szCs w:val="21"/>
        </w:rPr>
      </w:pPr>
      <w:r w:rsidRPr="00EF6105">
        <w:rPr>
          <w:rFonts w:ascii="宋体" w:eastAsia="宋体" w:hAnsi="宋体" w:cs="宋体" w:hint="eastAsia"/>
          <w:szCs w:val="21"/>
        </w:rPr>
        <w:t>9.绿化种植专篇；</w:t>
      </w:r>
    </w:p>
    <w:bookmarkEnd w:id="37"/>
    <w:p w:rsidR="00E352C1" w:rsidRPr="00EF6105" w:rsidRDefault="00D71799">
      <w:pPr>
        <w:spacing w:line="360" w:lineRule="auto"/>
        <w:ind w:firstLineChars="600" w:firstLine="1260"/>
        <w:rPr>
          <w:rFonts w:ascii="宋体" w:eastAsia="宋体" w:hAnsi="宋体" w:cs="宋体"/>
          <w:szCs w:val="21"/>
          <w:u w:val="single"/>
        </w:rPr>
      </w:pPr>
      <w:r w:rsidRPr="00EF6105">
        <w:rPr>
          <w:rFonts w:ascii="宋体" w:eastAsia="宋体" w:hAnsi="宋体" w:cs="宋体" w:hint="eastAsia"/>
          <w:szCs w:val="21"/>
          <w:u w:val="single"/>
        </w:rPr>
        <w:t>10.分包协议（投标文件若有时）；</w:t>
      </w:r>
    </w:p>
    <w:p w:rsidR="00E352C1" w:rsidRPr="00EF6105" w:rsidRDefault="00D71799">
      <w:pPr>
        <w:spacing w:line="360" w:lineRule="auto"/>
        <w:ind w:firstLineChars="600" w:firstLine="1260"/>
        <w:rPr>
          <w:rFonts w:ascii="宋体" w:eastAsia="宋体" w:hAnsi="宋体" w:cs="宋体"/>
          <w:szCs w:val="21"/>
          <w:u w:val="single"/>
        </w:rPr>
      </w:pPr>
      <w:r w:rsidRPr="00EF6105">
        <w:rPr>
          <w:rFonts w:ascii="宋体" w:eastAsia="宋体" w:hAnsi="宋体" w:cs="宋体" w:hint="eastAsia"/>
          <w:szCs w:val="21"/>
          <w:u w:val="single"/>
        </w:rPr>
        <w:t>11.联合体工作协议（投标文件若有时）。</w:t>
      </w:r>
    </w:p>
    <w:p w:rsidR="00E352C1" w:rsidRPr="00EF6105" w:rsidRDefault="00E352C1">
      <w:pPr>
        <w:spacing w:line="360" w:lineRule="auto"/>
        <w:ind w:firstLineChars="200" w:firstLine="480"/>
        <w:rPr>
          <w:rFonts w:ascii="宋体" w:eastAsia="宋体" w:hAnsi="宋体" w:cs="宋体"/>
          <w:sz w:val="24"/>
          <w:szCs w:val="24"/>
          <w:u w:val="single"/>
        </w:rPr>
      </w:pPr>
    </w:p>
    <w:p w:rsidR="00E352C1" w:rsidRPr="00EF6105" w:rsidRDefault="00D71799">
      <w:pPr>
        <w:spacing w:line="360" w:lineRule="auto"/>
        <w:jc w:val="left"/>
        <w:rPr>
          <w:rFonts w:ascii="宋体" w:eastAsia="宋体" w:hAnsi="宋体" w:cs="宋体"/>
          <w:b/>
          <w:szCs w:val="21"/>
        </w:rPr>
      </w:pPr>
      <w:r w:rsidRPr="00EF6105">
        <w:rPr>
          <w:rFonts w:ascii="宋体" w:eastAsia="宋体" w:hAnsi="宋体" w:cs="宋体" w:hint="eastAsia"/>
          <w:sz w:val="28"/>
          <w:szCs w:val="28"/>
        </w:rPr>
        <w:br w:type="page"/>
      </w:r>
      <w:r w:rsidRPr="00EF6105">
        <w:rPr>
          <w:rFonts w:ascii="宋体" w:eastAsia="宋体" w:hAnsi="宋体" w:cs="宋体" w:hint="eastAsia"/>
          <w:szCs w:val="21"/>
        </w:rPr>
        <w:lastRenderedPageBreak/>
        <w:t>附件1：</w:t>
      </w:r>
      <w:r w:rsidRPr="00EF6105">
        <w:rPr>
          <w:rFonts w:ascii="宋体" w:eastAsia="宋体" w:hAnsi="宋体" w:cs="宋体" w:hint="eastAsia"/>
          <w:b/>
          <w:szCs w:val="21"/>
        </w:rPr>
        <w:t xml:space="preserve">  </w:t>
      </w:r>
    </w:p>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工程质量保修责任书</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发包人（全称）：</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承包人（全称）：</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为保证</w:t>
      </w:r>
      <w:r w:rsidRPr="00EF6105">
        <w:rPr>
          <w:rFonts w:ascii="宋体" w:eastAsia="宋体" w:hAnsi="宋体" w:cs="宋体" w:hint="eastAsia"/>
          <w:szCs w:val="21"/>
          <w:u w:val="single"/>
        </w:rPr>
        <w:t xml:space="preserve">                工程</w:t>
      </w:r>
      <w:r w:rsidRPr="00EF6105">
        <w:rPr>
          <w:rFonts w:ascii="宋体" w:eastAsia="宋体" w:hAnsi="宋体" w:cs="宋体" w:hint="eastAsia"/>
          <w:szCs w:val="21"/>
        </w:rPr>
        <w:t>在合理使用期限内正常使用，发包人承包人协商一致签订工程质量保修责任书。承包人在质量保修期内按照有关管理规定及双方约定承担本工程质量保修责任。</w:t>
      </w:r>
    </w:p>
    <w:p w:rsidR="00E352C1" w:rsidRPr="00EF6105" w:rsidRDefault="00D71799">
      <w:pPr>
        <w:numPr>
          <w:ilvl w:val="255"/>
          <w:numId w:val="0"/>
        </w:numPr>
        <w:tabs>
          <w:tab w:val="left" w:pos="0"/>
        </w:tabs>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一、工程质量保修范围和内容</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质量保修范围包括基础工程、主体路基、路面、桥涵构造物工程、给排水、防护工程以及本建设工程施工合同中所含的其它项目。具体质量保修内容双方约定如下：</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按施工合同约定的承包范围内的全部工程内容</w:t>
      </w:r>
      <w:r w:rsidRPr="00EF6105">
        <w:rPr>
          <w:rFonts w:ascii="宋体" w:eastAsia="宋体" w:hAnsi="宋体" w:cs="宋体" w:hint="eastAsia"/>
          <w:szCs w:val="21"/>
        </w:rPr>
        <w:t>。</w:t>
      </w:r>
    </w:p>
    <w:p w:rsidR="00E352C1" w:rsidRPr="00EF6105" w:rsidRDefault="00D71799">
      <w:pPr>
        <w:numPr>
          <w:ilvl w:val="255"/>
          <w:numId w:val="0"/>
        </w:numPr>
        <w:tabs>
          <w:tab w:val="left" w:pos="960"/>
          <w:tab w:val="left" w:pos="1120"/>
        </w:tabs>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二、质量保修期</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质量保修期从广州开发区管委会或其相关职能部门批准的提前移交之日或者正式通过竣工验收之日（以先发生日期为准）算起。</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双方根据国家有关规定，结合具体工程约定质量保修期如下：</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1、基础设施工程、房屋建筑的地基基础和主体结构工程为设计文件规定的该工程合理使用年限；屋面防水工程为</w:t>
      </w:r>
      <w:r w:rsidRPr="00EF6105">
        <w:rPr>
          <w:rFonts w:ascii="宋体" w:eastAsia="宋体" w:hAnsi="宋体" w:cs="宋体" w:hint="eastAsia"/>
          <w:szCs w:val="21"/>
          <w:u w:val="single"/>
        </w:rPr>
        <w:t> 5 </w:t>
      </w:r>
      <w:r w:rsidRPr="00EF6105">
        <w:rPr>
          <w:rFonts w:ascii="宋体" w:eastAsia="宋体" w:hAnsi="宋体" w:cs="宋体" w:hint="eastAsia"/>
          <w:szCs w:val="21"/>
        </w:rPr>
        <w:t>年，室外装饰工程为</w:t>
      </w:r>
      <w:r w:rsidRPr="00EF6105">
        <w:rPr>
          <w:rFonts w:ascii="宋体" w:eastAsia="宋体" w:hAnsi="宋体" w:cs="宋体" w:hint="eastAsia"/>
          <w:szCs w:val="21"/>
          <w:u w:val="single"/>
        </w:rPr>
        <w:t> 2 </w:t>
      </w:r>
      <w:r w:rsidRPr="00EF6105">
        <w:rPr>
          <w:rFonts w:ascii="宋体" w:eastAsia="宋体" w:hAnsi="宋体" w:cs="宋体" w:hint="eastAsia"/>
          <w:szCs w:val="21"/>
        </w:rPr>
        <w:t>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2、电力管线、上下水管线安装工程为</w:t>
      </w:r>
      <w:r w:rsidRPr="00EF6105">
        <w:rPr>
          <w:rFonts w:ascii="宋体" w:eastAsia="宋体" w:hAnsi="宋体" w:cs="宋体" w:hint="eastAsia"/>
          <w:szCs w:val="21"/>
          <w:u w:val="single"/>
        </w:rPr>
        <w:t xml:space="preserve"> 2 </w:t>
      </w:r>
      <w:r w:rsidRPr="00EF6105">
        <w:rPr>
          <w:rFonts w:ascii="宋体" w:eastAsia="宋体" w:hAnsi="宋体" w:cs="宋体" w:hint="eastAsia"/>
          <w:szCs w:val="21"/>
        </w:rPr>
        <w:t>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3、供热及供冷为</w:t>
      </w:r>
      <w:r w:rsidRPr="00EF6105">
        <w:rPr>
          <w:rFonts w:ascii="宋体" w:eastAsia="宋体" w:hAnsi="宋体" w:cs="宋体" w:hint="eastAsia"/>
          <w:szCs w:val="21"/>
          <w:u w:val="single"/>
        </w:rPr>
        <w:t xml:space="preserve"> 2 </w:t>
      </w:r>
      <w:r w:rsidRPr="00EF6105">
        <w:rPr>
          <w:rFonts w:ascii="宋体" w:eastAsia="宋体" w:hAnsi="宋体" w:cs="宋体" w:hint="eastAsia"/>
          <w:szCs w:val="21"/>
        </w:rPr>
        <w:t>个采暖期及供冷期；</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4、室外的上下水和小区道路等市政公用工程为</w:t>
      </w:r>
      <w:r w:rsidRPr="00EF6105">
        <w:rPr>
          <w:rFonts w:ascii="宋体" w:eastAsia="宋体" w:hAnsi="宋体" w:cs="宋体" w:hint="eastAsia"/>
          <w:szCs w:val="21"/>
          <w:u w:val="single"/>
        </w:rPr>
        <w:t xml:space="preserve">   2    </w:t>
      </w:r>
      <w:r w:rsidRPr="00EF6105">
        <w:rPr>
          <w:rFonts w:ascii="宋体" w:eastAsia="宋体" w:hAnsi="宋体" w:cs="宋体" w:hint="eastAsia"/>
          <w:szCs w:val="21"/>
        </w:rPr>
        <w:t>年；</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5、市政道路排水工程为</w:t>
      </w:r>
      <w:r w:rsidRPr="00EF6105">
        <w:rPr>
          <w:rFonts w:ascii="宋体" w:eastAsia="宋体" w:hAnsi="宋体" w:cs="宋体" w:hint="eastAsia"/>
          <w:szCs w:val="21"/>
          <w:u w:val="single"/>
        </w:rPr>
        <w:t xml:space="preserve"> 2 </w:t>
      </w:r>
      <w:r w:rsidRPr="00EF6105">
        <w:rPr>
          <w:rFonts w:ascii="宋体" w:eastAsia="宋体" w:hAnsi="宋体" w:cs="宋体" w:hint="eastAsia"/>
          <w:szCs w:val="21"/>
        </w:rPr>
        <w:t>年，市政供水工程为</w:t>
      </w:r>
      <w:r w:rsidRPr="00EF6105">
        <w:rPr>
          <w:rFonts w:ascii="宋体" w:eastAsia="宋体" w:hAnsi="宋体" w:cs="宋体" w:hint="eastAsia"/>
          <w:szCs w:val="21"/>
          <w:u w:val="single"/>
        </w:rPr>
        <w:t xml:space="preserve"> 2 </w:t>
      </w:r>
      <w:r w:rsidRPr="00EF6105">
        <w:rPr>
          <w:rFonts w:ascii="宋体" w:eastAsia="宋体" w:hAnsi="宋体" w:cs="宋体" w:hint="eastAsia"/>
          <w:szCs w:val="21"/>
        </w:rPr>
        <w:t>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6、市政供电工程为</w:t>
      </w:r>
      <w:r w:rsidRPr="00EF6105">
        <w:rPr>
          <w:rFonts w:ascii="宋体" w:eastAsia="宋体" w:hAnsi="宋体" w:cs="宋体" w:hint="eastAsia"/>
          <w:szCs w:val="21"/>
          <w:u w:val="single"/>
        </w:rPr>
        <w:t xml:space="preserve"> 2 </w:t>
      </w:r>
      <w:r w:rsidRPr="00EF6105">
        <w:rPr>
          <w:rFonts w:ascii="宋体" w:eastAsia="宋体" w:hAnsi="宋体" w:cs="宋体" w:hint="eastAsia"/>
          <w:szCs w:val="21"/>
        </w:rPr>
        <w:t>年，市政道路照明工程</w:t>
      </w:r>
      <w:r w:rsidRPr="00EF6105">
        <w:rPr>
          <w:rFonts w:ascii="宋体" w:eastAsia="宋体" w:hAnsi="宋体" w:cs="宋体" w:hint="eastAsia"/>
          <w:szCs w:val="21"/>
          <w:u w:val="single"/>
        </w:rPr>
        <w:t xml:space="preserve"> 2 </w:t>
      </w:r>
      <w:r w:rsidRPr="00EF6105">
        <w:rPr>
          <w:rFonts w:ascii="宋体" w:eastAsia="宋体" w:hAnsi="宋体" w:cs="宋体" w:hint="eastAsia"/>
          <w:szCs w:val="21"/>
        </w:rPr>
        <w:t>年，市政交通设施工程为</w:t>
      </w:r>
      <w:r w:rsidRPr="00EF6105">
        <w:rPr>
          <w:rFonts w:ascii="宋体" w:eastAsia="宋体" w:hAnsi="宋体" w:cs="宋体" w:hint="eastAsia"/>
          <w:szCs w:val="21"/>
          <w:u w:val="single"/>
        </w:rPr>
        <w:t xml:space="preserve">  2 </w:t>
      </w:r>
      <w:r w:rsidRPr="00EF6105">
        <w:rPr>
          <w:rFonts w:ascii="宋体" w:eastAsia="宋体" w:hAnsi="宋体" w:cs="宋体" w:hint="eastAsia"/>
          <w:szCs w:val="21"/>
        </w:rPr>
        <w:t>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7、园林建筑工程为</w:t>
      </w:r>
      <w:r w:rsidRPr="00EF6105">
        <w:rPr>
          <w:rFonts w:ascii="宋体" w:eastAsia="宋体" w:hAnsi="宋体" w:cs="宋体" w:hint="eastAsia"/>
          <w:szCs w:val="21"/>
          <w:u w:val="single"/>
        </w:rPr>
        <w:t xml:space="preserve"> 1 </w:t>
      </w:r>
      <w:r w:rsidRPr="00EF6105">
        <w:rPr>
          <w:rFonts w:ascii="宋体" w:eastAsia="宋体" w:hAnsi="宋体" w:cs="宋体" w:hint="eastAsia"/>
          <w:szCs w:val="21"/>
        </w:rPr>
        <w:t>年，喷淋工程为</w:t>
      </w:r>
      <w:r w:rsidRPr="00EF6105">
        <w:rPr>
          <w:rFonts w:ascii="宋体" w:eastAsia="宋体" w:hAnsi="宋体" w:cs="宋体" w:hint="eastAsia"/>
          <w:szCs w:val="21"/>
          <w:u w:val="single"/>
        </w:rPr>
        <w:t xml:space="preserve"> 2 </w:t>
      </w:r>
      <w:r w:rsidRPr="00EF6105">
        <w:rPr>
          <w:rFonts w:ascii="宋体" w:eastAsia="宋体" w:hAnsi="宋体" w:cs="宋体" w:hint="eastAsia"/>
          <w:szCs w:val="21"/>
        </w:rPr>
        <w:t>年，胸径15cm以内（含15cm）的苗木养护期为</w:t>
      </w:r>
      <w:r w:rsidRPr="00EF6105">
        <w:rPr>
          <w:rFonts w:ascii="宋体" w:eastAsia="宋体" w:hAnsi="宋体" w:cs="宋体" w:hint="eastAsia"/>
          <w:szCs w:val="21"/>
          <w:u w:val="single"/>
        </w:rPr>
        <w:t xml:space="preserve"> 3 </w:t>
      </w:r>
      <w:r w:rsidRPr="00EF6105">
        <w:rPr>
          <w:rFonts w:ascii="宋体" w:eastAsia="宋体" w:hAnsi="宋体" w:cs="宋体" w:hint="eastAsia"/>
          <w:szCs w:val="21"/>
        </w:rPr>
        <w:t>个月，胸径15cm以上的苗木养护期为</w:t>
      </w:r>
      <w:r w:rsidRPr="00EF6105">
        <w:rPr>
          <w:rFonts w:ascii="宋体" w:eastAsia="宋体" w:hAnsi="宋体" w:cs="宋体" w:hint="eastAsia"/>
          <w:szCs w:val="21"/>
          <w:u w:val="single"/>
        </w:rPr>
        <w:t xml:space="preserve"> 1 </w:t>
      </w:r>
      <w:r w:rsidRPr="00EF6105">
        <w:rPr>
          <w:rFonts w:ascii="宋体" w:eastAsia="宋体" w:hAnsi="宋体" w:cs="宋体" w:hint="eastAsia"/>
          <w:szCs w:val="21"/>
        </w:rPr>
        <w:t>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8、其他约定：</w:t>
      </w:r>
      <w:r w:rsidRPr="00EF6105">
        <w:rPr>
          <w:rFonts w:ascii="宋体" w:eastAsia="宋体" w:hAnsi="宋体" w:cs="宋体" w:hint="eastAsia"/>
          <w:szCs w:val="21"/>
          <w:u w:val="single"/>
        </w:rPr>
        <w:t>按相关规定执行</w:t>
      </w:r>
      <w:r w:rsidRPr="00EF6105">
        <w:rPr>
          <w:rFonts w:ascii="宋体" w:eastAsia="宋体" w:hAnsi="宋体" w:cs="宋体" w:hint="eastAsia"/>
          <w:szCs w:val="21"/>
        </w:rPr>
        <w:t>。</w:t>
      </w:r>
    </w:p>
    <w:p w:rsidR="00E352C1" w:rsidRPr="00EF6105" w:rsidRDefault="00D71799">
      <w:pPr>
        <w:numPr>
          <w:ilvl w:val="255"/>
          <w:numId w:val="0"/>
        </w:numPr>
        <w:tabs>
          <w:tab w:val="left" w:pos="960"/>
          <w:tab w:val="left" w:pos="1120"/>
        </w:tabs>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三、质量保修责任</w:t>
      </w:r>
    </w:p>
    <w:p w:rsidR="00E352C1" w:rsidRPr="00EF6105" w:rsidRDefault="00D71799">
      <w:pPr>
        <w:tabs>
          <w:tab w:val="left" w:pos="980"/>
        </w:tabs>
        <w:spacing w:line="360" w:lineRule="auto"/>
        <w:ind w:firstLineChars="200" w:firstLine="420"/>
        <w:rPr>
          <w:rFonts w:ascii="宋体" w:eastAsia="宋体" w:hAnsi="宋体" w:cs="宋体"/>
          <w:szCs w:val="21"/>
        </w:rPr>
      </w:pPr>
      <w:r w:rsidRPr="00EF6105">
        <w:rPr>
          <w:rFonts w:ascii="宋体" w:eastAsia="宋体" w:hAnsi="宋体" w:cs="宋体" w:hint="eastAsia"/>
          <w:bCs/>
          <w:szCs w:val="21"/>
        </w:rPr>
        <w:t>1、</w:t>
      </w:r>
      <w:r w:rsidRPr="00EF6105">
        <w:rPr>
          <w:rFonts w:ascii="宋体" w:eastAsia="宋体" w:hAnsi="宋体" w:cs="宋体" w:hint="eastAsia"/>
          <w:szCs w:val="21"/>
        </w:rPr>
        <w:t>属于保修范围的内容项目，承包人应在接到修理通知之日后七天内派人员修理。承包人不在约定期内派人修理，发包人可委托其他人员修理，修理费用从质量保修金内扣除。</w:t>
      </w:r>
    </w:p>
    <w:p w:rsidR="00E352C1" w:rsidRPr="00EF6105" w:rsidRDefault="00D71799">
      <w:pPr>
        <w:tabs>
          <w:tab w:val="left" w:pos="980"/>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2、发生须紧急抢修事故（如给水管道破裂，排水管道严重堵塞，构造物破坏、损坏，路面严重坍塌等），承包人接到事故通知后，应立即到达事故现场抢修。非承包人施工质量引起的事故，抢修费用由发包人承担。</w:t>
      </w:r>
    </w:p>
    <w:p w:rsidR="00E352C1" w:rsidRPr="00EF6105" w:rsidRDefault="00D71799">
      <w:pPr>
        <w:tabs>
          <w:tab w:val="left" w:pos="980"/>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rsidR="00E352C1" w:rsidRPr="00EF6105" w:rsidRDefault="00D71799">
      <w:pPr>
        <w:numPr>
          <w:ilvl w:val="255"/>
          <w:numId w:val="0"/>
        </w:numPr>
        <w:tabs>
          <w:tab w:val="left" w:pos="960"/>
          <w:tab w:val="left" w:pos="1120"/>
        </w:tabs>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四、质量保修金的支付</w:t>
      </w:r>
    </w:p>
    <w:p w:rsidR="00E352C1" w:rsidRPr="00EF6105" w:rsidRDefault="00D71799">
      <w:pPr>
        <w:spacing w:line="360" w:lineRule="auto"/>
        <w:ind w:firstLineChars="200" w:firstLine="356"/>
        <w:rPr>
          <w:rFonts w:ascii="宋体" w:eastAsia="宋体" w:hAnsi="宋体" w:cs="宋体"/>
          <w:spacing w:val="-32"/>
          <w:szCs w:val="21"/>
        </w:rPr>
      </w:pPr>
      <w:r w:rsidRPr="00EF6105">
        <w:rPr>
          <w:rFonts w:ascii="宋体" w:eastAsia="宋体" w:hAnsi="宋体" w:cs="宋体" w:hint="eastAsia"/>
          <w:spacing w:val="-16"/>
          <w:szCs w:val="21"/>
        </w:rPr>
        <w:lastRenderedPageBreak/>
        <w:t>本工程双方约定工程质量保修金金额为</w:t>
      </w:r>
      <w:r w:rsidRPr="00EF6105">
        <w:rPr>
          <w:rFonts w:ascii="宋体" w:eastAsia="宋体" w:hAnsi="宋体" w:cs="宋体" w:hint="eastAsia"/>
          <w:szCs w:val="21"/>
          <w:u w:val="single"/>
        </w:rPr>
        <w:t xml:space="preserve">(大写)    /      </w:t>
      </w:r>
      <w:r w:rsidRPr="00EF6105">
        <w:rPr>
          <w:rFonts w:ascii="宋体" w:eastAsia="宋体" w:hAnsi="宋体" w:cs="宋体" w:hint="eastAsia"/>
          <w:spacing w:val="-32"/>
          <w:szCs w:val="21"/>
        </w:rPr>
        <w:t>。</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szCs w:val="21"/>
        </w:rPr>
        <w:t>质量保修金银行利率为</w:t>
      </w:r>
      <w:r w:rsidRPr="00EF6105">
        <w:rPr>
          <w:rFonts w:ascii="宋体" w:eastAsia="宋体" w:hAnsi="宋体" w:cs="宋体" w:hint="eastAsia"/>
          <w:szCs w:val="21"/>
          <w:u w:val="single"/>
        </w:rPr>
        <w:t xml:space="preserve">      /     </w:t>
      </w:r>
      <w:r w:rsidRPr="00EF6105">
        <w:rPr>
          <w:rFonts w:ascii="宋体" w:eastAsia="宋体" w:hAnsi="宋体" w:cs="宋体" w:hint="eastAsia"/>
          <w:szCs w:val="21"/>
        </w:rPr>
        <w:t>。</w:t>
      </w:r>
    </w:p>
    <w:p w:rsidR="00E352C1" w:rsidRPr="00EF6105" w:rsidRDefault="00D71799">
      <w:pPr>
        <w:numPr>
          <w:ilvl w:val="255"/>
          <w:numId w:val="0"/>
        </w:numPr>
        <w:tabs>
          <w:tab w:val="left" w:pos="960"/>
          <w:tab w:val="left" w:pos="1120"/>
        </w:tabs>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五、其他</w:t>
      </w:r>
    </w:p>
    <w:p w:rsidR="00E352C1" w:rsidRPr="00EF6105" w:rsidRDefault="00D71799">
      <w:pPr>
        <w:tabs>
          <w:tab w:val="left" w:pos="980"/>
        </w:tabs>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rPr>
        <w:t>双方约定的其他工程质量保修事项：</w:t>
      </w:r>
      <w:r w:rsidRPr="00EF6105">
        <w:rPr>
          <w:rFonts w:ascii="宋体" w:eastAsia="宋体" w:hAnsi="宋体" w:cs="宋体" w:hint="eastAsia"/>
          <w:szCs w:val="21"/>
          <w:u w:val="single"/>
        </w:rPr>
        <w:t>保留经广州开发区财政局核定的结算总造价的3%作为保修金，在质量缺陷责任期满后结清（不计利息）。</w:t>
      </w:r>
    </w:p>
    <w:p w:rsidR="00E352C1" w:rsidRPr="00EF6105" w:rsidRDefault="00D71799">
      <w:pPr>
        <w:tabs>
          <w:tab w:val="left" w:pos="980"/>
        </w:tabs>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本工程质量保修责任书作为施工合同附件，由施工合同发包人与承包人双方共同签署。</w:t>
      </w:r>
    </w:p>
    <w:p w:rsidR="00E352C1" w:rsidRPr="00EF6105" w:rsidRDefault="00E352C1">
      <w:pPr>
        <w:spacing w:line="360" w:lineRule="auto"/>
        <w:jc w:val="left"/>
        <w:rPr>
          <w:rFonts w:ascii="宋体" w:eastAsia="宋体" w:hAnsi="宋体" w:cs="宋体"/>
          <w:szCs w:val="21"/>
        </w:rPr>
      </w:pPr>
    </w:p>
    <w:p w:rsidR="00E352C1" w:rsidRPr="00EF6105" w:rsidRDefault="00D71799">
      <w:pPr>
        <w:spacing w:line="360" w:lineRule="auto"/>
        <w:ind w:firstLine="397"/>
        <w:jc w:val="left"/>
        <w:rPr>
          <w:rFonts w:ascii="宋体" w:eastAsia="宋体" w:hAnsi="宋体" w:cs="宋体"/>
          <w:szCs w:val="21"/>
        </w:rPr>
      </w:pPr>
      <w:r w:rsidRPr="00EF6105">
        <w:rPr>
          <w:rFonts w:ascii="宋体" w:eastAsia="宋体" w:hAnsi="宋体" w:cs="宋体" w:hint="eastAsia"/>
          <w:szCs w:val="21"/>
        </w:rPr>
        <w:t>发包人（公章）：                       承包人（公章）：</w:t>
      </w:r>
    </w:p>
    <w:p w:rsidR="00E352C1" w:rsidRPr="00EF6105" w:rsidRDefault="00E352C1">
      <w:pPr>
        <w:spacing w:line="360" w:lineRule="auto"/>
        <w:ind w:firstLine="397"/>
        <w:jc w:val="left"/>
        <w:rPr>
          <w:rFonts w:ascii="宋体" w:eastAsia="宋体" w:hAnsi="宋体" w:cs="宋体"/>
          <w:szCs w:val="21"/>
        </w:rPr>
      </w:pPr>
    </w:p>
    <w:p w:rsidR="00E352C1" w:rsidRPr="00EF6105" w:rsidRDefault="00E352C1">
      <w:pPr>
        <w:spacing w:line="360" w:lineRule="auto"/>
        <w:ind w:firstLine="397"/>
        <w:jc w:val="left"/>
        <w:rPr>
          <w:rFonts w:ascii="宋体" w:eastAsia="宋体" w:hAnsi="宋体" w:cs="宋体"/>
          <w:szCs w:val="21"/>
        </w:rPr>
      </w:pPr>
    </w:p>
    <w:p w:rsidR="00E352C1" w:rsidRPr="00EF6105" w:rsidRDefault="00D71799">
      <w:pPr>
        <w:spacing w:line="360" w:lineRule="auto"/>
        <w:ind w:firstLine="397"/>
        <w:jc w:val="left"/>
        <w:rPr>
          <w:rFonts w:ascii="宋体" w:eastAsia="宋体" w:hAnsi="宋体" w:cs="宋体"/>
          <w:szCs w:val="21"/>
        </w:rPr>
      </w:pPr>
      <w:r w:rsidRPr="00EF6105">
        <w:rPr>
          <w:rFonts w:ascii="宋体" w:eastAsia="宋体" w:hAnsi="宋体" w:cs="宋体" w:hint="eastAsia"/>
          <w:szCs w:val="21"/>
        </w:rPr>
        <w:t>法定代表人：                          法定代表人：</w:t>
      </w:r>
    </w:p>
    <w:p w:rsidR="00E352C1" w:rsidRPr="00EF6105" w:rsidRDefault="00E352C1">
      <w:pPr>
        <w:spacing w:line="360" w:lineRule="auto"/>
        <w:ind w:firstLine="397"/>
        <w:jc w:val="left"/>
        <w:rPr>
          <w:rFonts w:ascii="宋体" w:eastAsia="宋体" w:hAnsi="宋体" w:cs="宋体"/>
          <w:szCs w:val="21"/>
        </w:rPr>
      </w:pPr>
    </w:p>
    <w:p w:rsidR="00E352C1" w:rsidRPr="00EF6105" w:rsidRDefault="00E352C1">
      <w:pPr>
        <w:spacing w:line="360" w:lineRule="auto"/>
        <w:ind w:firstLine="397"/>
        <w:jc w:val="left"/>
        <w:rPr>
          <w:rFonts w:ascii="宋体" w:eastAsia="宋体" w:hAnsi="宋体" w:cs="宋体"/>
          <w:szCs w:val="21"/>
        </w:rPr>
      </w:pPr>
    </w:p>
    <w:p w:rsidR="00E352C1" w:rsidRPr="00EF6105" w:rsidRDefault="00D71799">
      <w:pPr>
        <w:spacing w:line="360" w:lineRule="auto"/>
        <w:ind w:firstLine="397"/>
        <w:jc w:val="left"/>
        <w:rPr>
          <w:rFonts w:ascii="宋体" w:eastAsia="宋体" w:hAnsi="宋体" w:cs="宋体"/>
          <w:szCs w:val="21"/>
        </w:rPr>
      </w:pPr>
      <w:r w:rsidRPr="00EF6105">
        <w:rPr>
          <w:rFonts w:ascii="宋体" w:eastAsia="宋体" w:hAnsi="宋体" w:cs="宋体" w:hint="eastAsia"/>
          <w:szCs w:val="21"/>
        </w:rPr>
        <w:t>委托代理人：                          委托代理人：</w:t>
      </w:r>
    </w:p>
    <w:p w:rsidR="00E352C1" w:rsidRPr="00EF6105" w:rsidRDefault="00E352C1">
      <w:pPr>
        <w:spacing w:line="360" w:lineRule="auto"/>
        <w:ind w:firstLine="397"/>
        <w:jc w:val="left"/>
        <w:rPr>
          <w:rFonts w:ascii="宋体" w:eastAsia="宋体" w:hAnsi="宋体" w:cs="宋体"/>
          <w:szCs w:val="21"/>
        </w:rPr>
      </w:pPr>
    </w:p>
    <w:p w:rsidR="00E352C1" w:rsidRPr="00EF6105" w:rsidRDefault="00E352C1">
      <w:pPr>
        <w:spacing w:line="360" w:lineRule="auto"/>
        <w:ind w:firstLine="397"/>
        <w:jc w:val="left"/>
        <w:rPr>
          <w:rFonts w:ascii="宋体" w:eastAsia="宋体" w:hAnsi="宋体" w:cs="宋体"/>
          <w:szCs w:val="21"/>
        </w:rPr>
      </w:pPr>
    </w:p>
    <w:p w:rsidR="00E352C1" w:rsidRPr="00EF6105" w:rsidRDefault="00D71799">
      <w:pPr>
        <w:spacing w:line="360" w:lineRule="auto"/>
        <w:ind w:firstLine="397"/>
        <w:jc w:val="left"/>
        <w:rPr>
          <w:rFonts w:ascii="宋体" w:eastAsia="宋体" w:hAnsi="宋体" w:cs="宋体"/>
          <w:szCs w:val="21"/>
        </w:rPr>
      </w:pPr>
      <w:r w:rsidRPr="00EF6105">
        <w:rPr>
          <w:rFonts w:ascii="宋体" w:eastAsia="宋体" w:hAnsi="宋体" w:cs="宋体" w:hint="eastAsia"/>
          <w:szCs w:val="21"/>
        </w:rPr>
        <w:t>签订时间：   年  月    日</w:t>
      </w:r>
    </w:p>
    <w:p w:rsidR="00E352C1" w:rsidRPr="00EF6105" w:rsidRDefault="00E352C1">
      <w:pPr>
        <w:spacing w:line="360" w:lineRule="auto"/>
        <w:jc w:val="left"/>
        <w:rPr>
          <w:rFonts w:ascii="宋体" w:eastAsia="宋体" w:hAnsi="宋体" w:cs="宋体"/>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E352C1">
      <w:pPr>
        <w:spacing w:line="360" w:lineRule="auto"/>
        <w:rPr>
          <w:rFonts w:ascii="宋体" w:eastAsia="宋体" w:hAnsi="宋体" w:cs="宋体"/>
          <w:snapToGrid w:val="0"/>
          <w:szCs w:val="21"/>
        </w:rPr>
      </w:pPr>
    </w:p>
    <w:p w:rsidR="00E352C1" w:rsidRPr="00EF6105" w:rsidRDefault="00D71799">
      <w:pPr>
        <w:spacing w:line="360" w:lineRule="auto"/>
        <w:rPr>
          <w:rFonts w:ascii="宋体" w:eastAsia="宋体" w:hAnsi="宋体" w:cs="宋体"/>
          <w:snapToGrid w:val="0"/>
          <w:szCs w:val="21"/>
        </w:rPr>
      </w:pPr>
      <w:r w:rsidRPr="00EF6105">
        <w:rPr>
          <w:rFonts w:ascii="宋体" w:eastAsia="宋体" w:hAnsi="宋体" w:cs="宋体" w:hint="eastAsia"/>
          <w:snapToGrid w:val="0"/>
          <w:szCs w:val="21"/>
        </w:rPr>
        <w:lastRenderedPageBreak/>
        <w:t>附件2：</w:t>
      </w:r>
    </w:p>
    <w:p w:rsidR="00E352C1" w:rsidRPr="00EF6105" w:rsidRDefault="00D71799">
      <w:pPr>
        <w:spacing w:line="360" w:lineRule="auto"/>
        <w:jc w:val="center"/>
        <w:rPr>
          <w:rFonts w:ascii="宋体" w:eastAsia="宋体" w:hAnsi="宋体" w:cs="宋体"/>
          <w:b/>
          <w:snapToGrid w:val="0"/>
          <w:szCs w:val="21"/>
        </w:rPr>
      </w:pPr>
      <w:r w:rsidRPr="00EF6105">
        <w:rPr>
          <w:rFonts w:ascii="宋体" w:eastAsia="宋体" w:hAnsi="宋体" w:cs="宋体" w:hint="eastAsia"/>
          <w:b/>
          <w:snapToGrid w:val="0"/>
          <w:szCs w:val="21"/>
        </w:rPr>
        <w:t>履约保函格式</w:t>
      </w:r>
      <w:r w:rsidRPr="00EF6105">
        <w:rPr>
          <w:rFonts w:ascii="宋体" w:eastAsia="宋体" w:hAnsi="宋体" w:cs="宋体" w:hint="eastAsia"/>
          <w:szCs w:val="21"/>
        </w:rPr>
        <w:t>（可按实际修改）</w:t>
      </w:r>
    </w:p>
    <w:p w:rsidR="00E352C1" w:rsidRPr="00EF6105" w:rsidRDefault="00D71799">
      <w:pPr>
        <w:spacing w:line="360" w:lineRule="auto"/>
        <w:ind w:firstLine="5812"/>
        <w:contextualSpacing/>
        <w:rPr>
          <w:rFonts w:ascii="宋体" w:eastAsia="宋体" w:hAnsi="宋体" w:cs="宋体"/>
          <w:snapToGrid w:val="0"/>
          <w:szCs w:val="21"/>
        </w:rPr>
      </w:pPr>
      <w:r w:rsidRPr="00EF6105">
        <w:rPr>
          <w:rFonts w:ascii="宋体" w:eastAsia="宋体" w:hAnsi="宋体" w:cs="宋体" w:hint="eastAsia"/>
          <w:snapToGrid w:val="0"/>
          <w:szCs w:val="21"/>
        </w:rPr>
        <w:t>编号：</w:t>
      </w:r>
    </w:p>
    <w:p w:rsidR="00E352C1" w:rsidRPr="00EF6105" w:rsidRDefault="00E352C1">
      <w:pPr>
        <w:spacing w:line="360" w:lineRule="auto"/>
        <w:rPr>
          <w:rFonts w:ascii="宋体" w:eastAsia="宋体" w:hAnsi="宋体" w:cs="宋体"/>
          <w:snapToGrid w:val="0"/>
          <w:szCs w:val="21"/>
        </w:rPr>
      </w:pPr>
    </w:p>
    <w:p w:rsidR="00E352C1" w:rsidRPr="00EF6105" w:rsidRDefault="00D71799">
      <w:pPr>
        <w:spacing w:line="360" w:lineRule="auto"/>
        <w:rPr>
          <w:rFonts w:ascii="宋体" w:eastAsia="宋体" w:hAnsi="宋体" w:cs="宋体"/>
          <w:snapToGrid w:val="0"/>
          <w:szCs w:val="21"/>
        </w:rPr>
      </w:pPr>
      <w:r w:rsidRPr="00EF6105">
        <w:rPr>
          <w:rFonts w:ascii="宋体" w:eastAsia="宋体" w:hAnsi="宋体" w:cs="宋体" w:hint="eastAsia"/>
          <w:snapToGrid w:val="0"/>
          <w:szCs w:val="21"/>
        </w:rPr>
        <w:t>致：</w:t>
      </w:r>
    </w:p>
    <w:p w:rsidR="00E352C1" w:rsidRPr="00EF6105" w:rsidRDefault="00D71799">
      <w:pPr>
        <w:spacing w:line="360" w:lineRule="auto"/>
        <w:ind w:firstLine="480"/>
        <w:rPr>
          <w:rFonts w:ascii="宋体" w:eastAsia="宋体" w:hAnsi="宋体" w:cs="宋体"/>
          <w:snapToGrid w:val="0"/>
          <w:szCs w:val="21"/>
          <w:lang w:val="zh-CN"/>
        </w:rPr>
      </w:pPr>
      <w:r w:rsidRPr="00EF6105">
        <w:rPr>
          <w:rFonts w:ascii="宋体" w:eastAsia="宋体" w:hAnsi="宋体" w:cs="宋体" w:hint="eastAsia"/>
          <w:snapToGrid w:val="0"/>
          <w:szCs w:val="21"/>
        </w:rPr>
        <w:t>鉴于</w:t>
      </w:r>
      <w:r w:rsidRPr="00EF6105">
        <w:rPr>
          <w:rFonts w:ascii="宋体" w:eastAsia="宋体" w:hAnsi="宋体" w:cs="宋体" w:hint="eastAsia"/>
          <w:snapToGrid w:val="0"/>
          <w:szCs w:val="21"/>
          <w:u w:val="single"/>
        </w:rPr>
        <w:t xml:space="preserve">                  </w:t>
      </w:r>
      <w:r w:rsidRPr="00EF6105">
        <w:rPr>
          <w:rFonts w:ascii="宋体" w:eastAsia="宋体" w:hAnsi="宋体" w:cs="宋体" w:hint="eastAsia"/>
          <w:snapToGrid w:val="0"/>
          <w:szCs w:val="21"/>
        </w:rPr>
        <w:t xml:space="preserve">（以下称“承包人”）与 </w:t>
      </w:r>
      <w:r w:rsidRPr="00EF6105">
        <w:rPr>
          <w:rFonts w:ascii="宋体" w:eastAsia="宋体" w:hAnsi="宋体" w:cs="宋体" w:hint="eastAsia"/>
          <w:snapToGrid w:val="0"/>
          <w:szCs w:val="21"/>
          <w:u w:val="single"/>
        </w:rPr>
        <w:t xml:space="preserve">                         </w:t>
      </w:r>
      <w:r w:rsidRPr="00EF6105">
        <w:rPr>
          <w:rFonts w:ascii="宋体" w:eastAsia="宋体" w:hAnsi="宋体" w:cs="宋体" w:hint="eastAsia"/>
          <w:snapToGrid w:val="0"/>
          <w:szCs w:val="21"/>
        </w:rPr>
        <w:t>（以下称“发包人”）签订了《</w:t>
      </w:r>
      <w:r w:rsidRPr="00EF6105">
        <w:rPr>
          <w:rFonts w:ascii="宋体" w:eastAsia="宋体" w:hAnsi="宋体" w:cs="宋体" w:hint="eastAsia"/>
          <w:snapToGrid w:val="0"/>
          <w:szCs w:val="21"/>
          <w:u w:val="single"/>
        </w:rPr>
        <w:t xml:space="preserve">                                  施工合同</w:t>
      </w:r>
      <w:r w:rsidRPr="00EF6105">
        <w:rPr>
          <w:rFonts w:ascii="宋体" w:eastAsia="宋体" w:hAnsi="宋体" w:cs="宋体" w:hint="eastAsia"/>
          <w:snapToGrid w:val="0"/>
          <w:szCs w:val="21"/>
        </w:rPr>
        <w:t>》（合同编号为     ） ，</w:t>
      </w:r>
      <w:r w:rsidRPr="00EF6105">
        <w:rPr>
          <w:rFonts w:ascii="宋体" w:eastAsia="宋体" w:hAnsi="宋体" w:cs="宋体" w:hint="eastAsia"/>
          <w:szCs w:val="21"/>
        </w:rPr>
        <w:t>并要求承包人通过经认可的银行（可按实际修改）向发包人提交合同规定金额的保函（可按实际修改），作为承包人履行本合同责任的担保等事实，</w:t>
      </w:r>
      <w:r w:rsidRPr="00EF6105">
        <w:rPr>
          <w:rFonts w:ascii="宋体" w:eastAsia="宋体" w:hAnsi="宋体" w:cs="宋体" w:hint="eastAsia"/>
          <w:snapToGrid w:val="0"/>
          <w:szCs w:val="21"/>
        </w:rPr>
        <w:t>我行</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同意为承包人出具</w:t>
      </w:r>
      <w:r w:rsidRPr="00EF6105">
        <w:rPr>
          <w:rFonts w:ascii="宋体" w:eastAsia="宋体" w:hAnsi="宋体" w:cs="宋体" w:hint="eastAsia"/>
          <w:snapToGrid w:val="0"/>
          <w:szCs w:val="21"/>
        </w:rPr>
        <w:t>人民币</w:t>
      </w:r>
      <w:r w:rsidRPr="00EF6105">
        <w:rPr>
          <w:rFonts w:ascii="宋体" w:eastAsia="宋体" w:hAnsi="宋体" w:cs="宋体" w:hint="eastAsia"/>
          <w:b/>
          <w:snapToGrid w:val="0"/>
          <w:szCs w:val="21"/>
          <w:u w:val="single"/>
        </w:rPr>
        <w:t xml:space="preserve">               </w:t>
      </w:r>
      <w:r w:rsidRPr="00EF6105">
        <w:rPr>
          <w:rFonts w:ascii="宋体" w:eastAsia="宋体" w:hAnsi="宋体" w:cs="宋体" w:hint="eastAsia"/>
          <w:b/>
          <w:snapToGrid w:val="0"/>
          <w:szCs w:val="21"/>
        </w:rPr>
        <w:t>（￥</w:t>
      </w:r>
      <w:r w:rsidRPr="00EF6105">
        <w:rPr>
          <w:rFonts w:ascii="宋体" w:eastAsia="宋体" w:hAnsi="宋体" w:cs="宋体" w:hint="eastAsia"/>
          <w:b/>
          <w:snapToGrid w:val="0"/>
          <w:szCs w:val="21"/>
          <w:u w:val="single"/>
        </w:rPr>
        <w:t xml:space="preserve">       元</w:t>
      </w:r>
      <w:r w:rsidRPr="00EF6105">
        <w:rPr>
          <w:rFonts w:ascii="宋体" w:eastAsia="宋体" w:hAnsi="宋体" w:cs="宋体" w:hint="eastAsia"/>
          <w:b/>
          <w:snapToGrid w:val="0"/>
          <w:szCs w:val="21"/>
        </w:rPr>
        <w:t>）</w:t>
      </w:r>
      <w:r w:rsidRPr="00EF6105">
        <w:rPr>
          <w:rFonts w:ascii="宋体" w:eastAsia="宋体" w:hAnsi="宋体" w:cs="宋体" w:hint="eastAsia"/>
          <w:snapToGrid w:val="0"/>
          <w:szCs w:val="21"/>
          <w:lang w:val="zh-CN"/>
        </w:rPr>
        <w:t>的保函</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作为承包人向发包人履约的担保。</w:t>
      </w:r>
    </w:p>
    <w:p w:rsidR="00E352C1" w:rsidRPr="00EF6105" w:rsidRDefault="00D71799">
      <w:pPr>
        <w:tabs>
          <w:tab w:val="center" w:pos="4560"/>
        </w:tabs>
        <w:autoSpaceDE w:val="0"/>
        <w:autoSpaceDN w:val="0"/>
        <w:spacing w:line="360" w:lineRule="auto"/>
        <w:ind w:firstLine="480"/>
        <w:rPr>
          <w:rFonts w:ascii="宋体" w:eastAsia="宋体" w:hAnsi="宋体" w:cs="宋体"/>
          <w:snapToGrid w:val="0"/>
          <w:szCs w:val="21"/>
          <w:lang w:val="zh-CN"/>
        </w:rPr>
      </w:pPr>
      <w:r w:rsidRPr="00EF6105">
        <w:rPr>
          <w:rFonts w:ascii="宋体" w:eastAsia="宋体" w:hAnsi="宋体" w:cs="宋体" w:hint="eastAsia"/>
          <w:snapToGrid w:val="0"/>
          <w:szCs w:val="21"/>
          <w:lang w:val="zh-CN"/>
        </w:rPr>
        <w:t>我行</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承诺如下：</w:t>
      </w:r>
      <w:r w:rsidRPr="00EF6105">
        <w:rPr>
          <w:rFonts w:ascii="宋体" w:eastAsia="宋体" w:hAnsi="宋体" w:cs="宋体" w:hint="eastAsia"/>
          <w:snapToGrid w:val="0"/>
          <w:szCs w:val="21"/>
          <w:lang w:val="zh-CN"/>
        </w:rPr>
        <w:tab/>
      </w:r>
    </w:p>
    <w:p w:rsidR="00E352C1" w:rsidRPr="00EF6105" w:rsidRDefault="00D71799">
      <w:pPr>
        <w:autoSpaceDE w:val="0"/>
        <w:autoSpaceDN w:val="0"/>
        <w:spacing w:line="360" w:lineRule="auto"/>
        <w:ind w:firstLine="480"/>
        <w:rPr>
          <w:rFonts w:ascii="宋体" w:eastAsia="宋体" w:hAnsi="宋体" w:cs="宋体"/>
          <w:snapToGrid w:val="0"/>
          <w:szCs w:val="21"/>
          <w:lang w:val="zh-CN"/>
        </w:rPr>
      </w:pPr>
      <w:r w:rsidRPr="00EF6105">
        <w:rPr>
          <w:rFonts w:ascii="宋体" w:eastAsia="宋体" w:hAnsi="宋体" w:cs="宋体" w:hint="eastAsia"/>
          <w:snapToGrid w:val="0"/>
          <w:szCs w:val="21"/>
          <w:lang w:val="zh-CN"/>
        </w:rPr>
        <w:t>1、本行无条件、不可撤销、见索即付的按发包人书面索赔通知和本保函</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原件立即支付累计不超过上述金额的任何款项，无需发包人出具任何证明或说明背景、理由。</w:t>
      </w:r>
    </w:p>
    <w:p w:rsidR="00E352C1" w:rsidRPr="00EF6105" w:rsidRDefault="00D71799">
      <w:pPr>
        <w:autoSpaceDE w:val="0"/>
        <w:autoSpaceDN w:val="0"/>
        <w:spacing w:line="360" w:lineRule="auto"/>
        <w:ind w:firstLine="480"/>
        <w:rPr>
          <w:rFonts w:ascii="宋体" w:eastAsia="宋体" w:hAnsi="宋体" w:cs="宋体"/>
          <w:snapToGrid w:val="0"/>
          <w:szCs w:val="21"/>
          <w:lang w:val="zh-CN"/>
        </w:rPr>
      </w:pPr>
      <w:r w:rsidRPr="00EF6105">
        <w:rPr>
          <w:rFonts w:ascii="宋体" w:eastAsia="宋体" w:hAnsi="宋体" w:cs="宋体" w:hint="eastAsia"/>
          <w:snapToGrid w:val="0"/>
          <w:szCs w:val="21"/>
          <w:lang w:val="zh-CN"/>
        </w:rPr>
        <w:t>2、我行</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放弃发包人应先向承包人要求赔偿上述金额然后再向我行</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提出要求的权利。</w:t>
      </w:r>
    </w:p>
    <w:p w:rsidR="00E352C1" w:rsidRPr="00EF6105" w:rsidRDefault="00D71799">
      <w:pPr>
        <w:autoSpaceDE w:val="0"/>
        <w:autoSpaceDN w:val="0"/>
        <w:spacing w:line="360" w:lineRule="auto"/>
        <w:ind w:firstLine="480"/>
        <w:rPr>
          <w:rFonts w:ascii="宋体" w:eastAsia="宋体" w:hAnsi="宋体" w:cs="宋体"/>
          <w:snapToGrid w:val="0"/>
          <w:szCs w:val="21"/>
          <w:lang w:val="zh-CN"/>
        </w:rPr>
      </w:pPr>
      <w:r w:rsidRPr="00EF6105">
        <w:rPr>
          <w:rFonts w:ascii="宋体" w:eastAsia="宋体" w:hAnsi="宋体" w:cs="宋体" w:hint="eastAsia"/>
          <w:snapToGrid w:val="0"/>
          <w:szCs w:val="21"/>
          <w:lang w:val="zh-CN"/>
        </w:rPr>
        <w:t>3、我行</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进一步同意，在发包人和承包人之间的合同条件、合同项下的工程或合同发生变化、补充或修改，</w:t>
      </w:r>
      <w:r w:rsidRPr="00EF6105">
        <w:rPr>
          <w:rFonts w:ascii="宋体" w:eastAsia="宋体" w:hAnsi="宋体" w:cs="宋体" w:hint="eastAsia"/>
          <w:snapToGrid w:val="0"/>
          <w:szCs w:val="21"/>
        </w:rPr>
        <w:t>在不加重我行担保责任的情况下，</w:t>
      </w:r>
      <w:r w:rsidRPr="00EF6105">
        <w:rPr>
          <w:rFonts w:ascii="宋体" w:eastAsia="宋体" w:hAnsi="宋体" w:cs="宋体" w:hint="eastAsia"/>
          <w:snapToGrid w:val="0"/>
          <w:szCs w:val="21"/>
          <w:lang w:val="zh-CN"/>
        </w:rPr>
        <w:t>我行</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承担本保函的责任也不改变。有关上述变化、补充和修改也无须通知我行。</w:t>
      </w:r>
    </w:p>
    <w:p w:rsidR="00E352C1" w:rsidRPr="00EF6105" w:rsidRDefault="00D71799">
      <w:pPr>
        <w:spacing w:line="360" w:lineRule="auto"/>
        <w:ind w:firstLine="480"/>
        <w:rPr>
          <w:rFonts w:ascii="宋体" w:eastAsia="宋体" w:hAnsi="宋体" w:cs="宋体"/>
          <w:snapToGrid w:val="0"/>
          <w:szCs w:val="21"/>
        </w:rPr>
      </w:pPr>
      <w:r w:rsidRPr="00EF6105">
        <w:rPr>
          <w:rFonts w:ascii="宋体" w:eastAsia="宋体" w:hAnsi="宋体" w:cs="宋体" w:hint="eastAsia"/>
          <w:szCs w:val="21"/>
        </w:rPr>
        <w:t>4、我行（可按实际修改）的保证期限为：</w:t>
      </w:r>
      <w:r w:rsidRPr="00EF6105">
        <w:rPr>
          <w:rFonts w:ascii="宋体" w:eastAsia="宋体" w:hAnsi="宋体" w:cs="宋体" w:hint="eastAsia"/>
          <w:snapToGrid w:val="0"/>
          <w:szCs w:val="21"/>
          <w:lang w:val="zh-CN"/>
        </w:rPr>
        <w:t>自本保函开立之日起</w:t>
      </w:r>
      <w:r w:rsidRPr="00EF6105">
        <w:rPr>
          <w:rFonts w:ascii="宋体" w:eastAsia="宋体" w:hAnsi="宋体" w:cs="宋体" w:hint="eastAsia"/>
          <w:szCs w:val="21"/>
        </w:rPr>
        <w:t>至承包人收到业主颁发的最终工程竣工验收证明之日止。</w:t>
      </w:r>
    </w:p>
    <w:p w:rsidR="00E352C1" w:rsidRPr="00EF6105" w:rsidRDefault="00D71799">
      <w:pPr>
        <w:autoSpaceDE w:val="0"/>
        <w:autoSpaceDN w:val="0"/>
        <w:spacing w:line="360" w:lineRule="auto"/>
        <w:rPr>
          <w:rFonts w:ascii="宋体" w:eastAsia="宋体" w:hAnsi="宋体" w:cs="宋体"/>
          <w:snapToGrid w:val="0"/>
          <w:szCs w:val="21"/>
        </w:rPr>
      </w:pPr>
      <w:r w:rsidRPr="00EF6105">
        <w:rPr>
          <w:rFonts w:ascii="宋体" w:eastAsia="宋体" w:hAnsi="宋体" w:cs="宋体" w:hint="eastAsia"/>
          <w:snapToGrid w:val="0"/>
          <w:szCs w:val="21"/>
        </w:rPr>
        <w:t xml:space="preserve">      5、因本保函</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rPr>
        <w:t>发生诉讼的，由工程所在地人民法院管辖。</w:t>
      </w:r>
    </w:p>
    <w:p w:rsidR="00E352C1" w:rsidRPr="00EF6105" w:rsidRDefault="00E352C1">
      <w:pPr>
        <w:autoSpaceDE w:val="0"/>
        <w:autoSpaceDN w:val="0"/>
        <w:spacing w:line="360" w:lineRule="auto"/>
        <w:rPr>
          <w:rFonts w:ascii="宋体" w:eastAsia="宋体" w:hAnsi="宋体" w:cs="宋体"/>
          <w:snapToGrid w:val="0"/>
          <w:szCs w:val="21"/>
          <w:lang w:val="zh-CN"/>
        </w:rPr>
      </w:pPr>
    </w:p>
    <w:p w:rsidR="00E352C1" w:rsidRPr="00EF6105" w:rsidRDefault="00E352C1">
      <w:pPr>
        <w:autoSpaceDE w:val="0"/>
        <w:autoSpaceDN w:val="0"/>
        <w:spacing w:line="360" w:lineRule="auto"/>
        <w:ind w:firstLineChars="1000" w:firstLine="2100"/>
        <w:rPr>
          <w:rFonts w:ascii="宋体" w:eastAsia="宋体" w:hAnsi="宋体" w:cs="宋体"/>
          <w:snapToGrid w:val="0"/>
          <w:szCs w:val="21"/>
          <w:lang w:val="zh-CN"/>
        </w:rPr>
      </w:pPr>
    </w:p>
    <w:p w:rsidR="00E352C1" w:rsidRPr="00EF6105" w:rsidRDefault="00E352C1">
      <w:pPr>
        <w:autoSpaceDE w:val="0"/>
        <w:autoSpaceDN w:val="0"/>
        <w:spacing w:line="360" w:lineRule="auto"/>
        <w:ind w:firstLineChars="1000" w:firstLine="2100"/>
        <w:rPr>
          <w:rFonts w:ascii="宋体" w:eastAsia="宋体" w:hAnsi="宋体" w:cs="宋体"/>
          <w:snapToGrid w:val="0"/>
          <w:szCs w:val="21"/>
          <w:lang w:val="zh-CN"/>
        </w:rPr>
      </w:pPr>
    </w:p>
    <w:p w:rsidR="00E352C1" w:rsidRPr="00EF6105" w:rsidRDefault="00D71799">
      <w:pPr>
        <w:autoSpaceDE w:val="0"/>
        <w:autoSpaceDN w:val="0"/>
        <w:spacing w:line="360" w:lineRule="auto"/>
        <w:ind w:firstLineChars="1000" w:firstLine="2100"/>
        <w:rPr>
          <w:rFonts w:ascii="宋体" w:eastAsia="宋体" w:hAnsi="宋体" w:cs="宋体"/>
          <w:snapToGrid w:val="0"/>
          <w:szCs w:val="21"/>
          <w:lang w:val="zh-CN"/>
        </w:rPr>
      </w:pPr>
      <w:r w:rsidRPr="00EF6105">
        <w:rPr>
          <w:rFonts w:ascii="宋体" w:eastAsia="宋体" w:hAnsi="宋体" w:cs="宋体" w:hint="eastAsia"/>
          <w:snapToGrid w:val="0"/>
          <w:szCs w:val="21"/>
          <w:lang w:val="zh-CN"/>
        </w:rPr>
        <w:t>银行</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名称：（盖章）</w:t>
      </w:r>
    </w:p>
    <w:p w:rsidR="00E352C1" w:rsidRPr="00EF6105" w:rsidRDefault="00D71799">
      <w:pPr>
        <w:autoSpaceDE w:val="0"/>
        <w:autoSpaceDN w:val="0"/>
        <w:spacing w:line="360" w:lineRule="auto"/>
        <w:ind w:firstLineChars="1000" w:firstLine="2100"/>
        <w:rPr>
          <w:rFonts w:ascii="宋体" w:eastAsia="宋体" w:hAnsi="宋体" w:cs="宋体"/>
          <w:snapToGrid w:val="0"/>
          <w:szCs w:val="21"/>
          <w:lang w:val="zh-CN"/>
        </w:rPr>
      </w:pPr>
      <w:r w:rsidRPr="00EF6105">
        <w:rPr>
          <w:rFonts w:ascii="宋体" w:eastAsia="宋体" w:hAnsi="宋体" w:cs="宋体" w:hint="eastAsia"/>
          <w:snapToGrid w:val="0"/>
          <w:szCs w:val="21"/>
          <w:lang w:val="zh-CN"/>
        </w:rPr>
        <w:t>银行</w:t>
      </w:r>
      <w:r w:rsidRPr="00EF6105">
        <w:rPr>
          <w:rFonts w:ascii="宋体" w:eastAsia="宋体" w:hAnsi="宋体" w:cs="宋体" w:hint="eastAsia"/>
          <w:szCs w:val="21"/>
        </w:rPr>
        <w:t>（可按实际修改）</w:t>
      </w:r>
      <w:r w:rsidRPr="00EF6105">
        <w:rPr>
          <w:rFonts w:ascii="宋体" w:eastAsia="宋体" w:hAnsi="宋体" w:cs="宋体" w:hint="eastAsia"/>
          <w:snapToGrid w:val="0"/>
          <w:szCs w:val="21"/>
          <w:lang w:val="zh-CN"/>
        </w:rPr>
        <w:t>负责人（或委托代理人）：</w:t>
      </w:r>
    </w:p>
    <w:p w:rsidR="00E352C1" w:rsidRPr="00EF6105" w:rsidRDefault="00D71799">
      <w:pPr>
        <w:autoSpaceDE w:val="0"/>
        <w:autoSpaceDN w:val="0"/>
        <w:spacing w:line="360" w:lineRule="auto"/>
        <w:ind w:firstLineChars="1950" w:firstLine="4095"/>
        <w:rPr>
          <w:rFonts w:ascii="宋体" w:eastAsia="宋体" w:hAnsi="宋体" w:cs="宋体"/>
          <w:snapToGrid w:val="0"/>
          <w:szCs w:val="21"/>
          <w:lang w:val="zh-CN"/>
        </w:rPr>
      </w:pPr>
      <w:r w:rsidRPr="00EF6105">
        <w:rPr>
          <w:rFonts w:ascii="宋体" w:eastAsia="宋体" w:hAnsi="宋体" w:cs="宋体" w:hint="eastAsia"/>
          <w:snapToGrid w:val="0"/>
          <w:szCs w:val="21"/>
          <w:lang w:val="zh-CN"/>
        </w:rPr>
        <w:t>地址：</w:t>
      </w:r>
    </w:p>
    <w:p w:rsidR="00E352C1" w:rsidRPr="00EF6105" w:rsidRDefault="00D71799">
      <w:pPr>
        <w:autoSpaceDE w:val="0"/>
        <w:autoSpaceDN w:val="0"/>
        <w:spacing w:line="360" w:lineRule="auto"/>
        <w:ind w:firstLineChars="1950" w:firstLine="4095"/>
        <w:rPr>
          <w:rFonts w:ascii="宋体" w:eastAsia="宋体" w:hAnsi="宋体" w:cs="宋体"/>
          <w:snapToGrid w:val="0"/>
          <w:szCs w:val="21"/>
          <w:lang w:val="zh-CN"/>
        </w:rPr>
      </w:pPr>
      <w:r w:rsidRPr="00EF6105">
        <w:rPr>
          <w:rFonts w:ascii="宋体" w:eastAsia="宋体" w:hAnsi="宋体" w:cs="宋体" w:hint="eastAsia"/>
          <w:snapToGrid w:val="0"/>
          <w:szCs w:val="21"/>
          <w:lang w:val="zh-CN"/>
        </w:rPr>
        <w:t>邮政编码：</w:t>
      </w:r>
    </w:p>
    <w:p w:rsidR="00E352C1" w:rsidRPr="00EF6105" w:rsidRDefault="00D71799">
      <w:pPr>
        <w:autoSpaceDE w:val="0"/>
        <w:autoSpaceDN w:val="0"/>
        <w:spacing w:line="360" w:lineRule="auto"/>
        <w:ind w:firstLineChars="1950" w:firstLine="4095"/>
        <w:rPr>
          <w:rFonts w:ascii="宋体" w:eastAsia="宋体" w:hAnsi="宋体" w:cs="宋体"/>
          <w:snapToGrid w:val="0"/>
          <w:szCs w:val="21"/>
          <w:lang w:val="zh-CN"/>
        </w:rPr>
      </w:pPr>
      <w:r w:rsidRPr="00EF6105">
        <w:rPr>
          <w:rFonts w:ascii="宋体" w:eastAsia="宋体" w:hAnsi="宋体" w:cs="宋体" w:hint="eastAsia"/>
          <w:snapToGrid w:val="0"/>
          <w:szCs w:val="21"/>
          <w:lang w:val="zh-CN"/>
        </w:rPr>
        <w:t>联系电话：</w:t>
      </w:r>
    </w:p>
    <w:p w:rsidR="00E352C1" w:rsidRPr="00EF6105" w:rsidRDefault="00D71799">
      <w:pPr>
        <w:spacing w:line="360" w:lineRule="auto"/>
        <w:ind w:firstLineChars="1700" w:firstLine="3570"/>
        <w:rPr>
          <w:rFonts w:ascii="宋体" w:eastAsia="宋体" w:hAnsi="宋体" w:cs="宋体"/>
          <w:snapToGrid w:val="0"/>
          <w:szCs w:val="21"/>
          <w:lang w:val="zh-CN"/>
        </w:rPr>
      </w:pPr>
      <w:r w:rsidRPr="00EF6105">
        <w:rPr>
          <w:rFonts w:ascii="宋体" w:eastAsia="宋体" w:hAnsi="宋体" w:cs="宋体" w:hint="eastAsia"/>
          <w:snapToGrid w:val="0"/>
          <w:szCs w:val="21"/>
          <w:lang w:val="zh-CN"/>
        </w:rPr>
        <w:t>日期：</w:t>
      </w:r>
      <w:r w:rsidRPr="00EF6105">
        <w:rPr>
          <w:rFonts w:ascii="宋体" w:eastAsia="宋体" w:hAnsi="宋体" w:cs="宋体" w:hint="eastAsia"/>
          <w:snapToGrid w:val="0"/>
          <w:szCs w:val="21"/>
          <w:u w:val="single"/>
          <w:lang w:val="zh-CN"/>
        </w:rPr>
        <w:t xml:space="preserve">    </w:t>
      </w:r>
      <w:r w:rsidRPr="00EF6105">
        <w:rPr>
          <w:rFonts w:ascii="宋体" w:eastAsia="宋体" w:hAnsi="宋体" w:cs="宋体" w:hint="eastAsia"/>
          <w:snapToGrid w:val="0"/>
          <w:szCs w:val="21"/>
          <w:lang w:val="zh-CN"/>
        </w:rPr>
        <w:t>年</w:t>
      </w:r>
      <w:r w:rsidRPr="00EF6105">
        <w:rPr>
          <w:rFonts w:ascii="宋体" w:eastAsia="宋体" w:hAnsi="宋体" w:cs="宋体" w:hint="eastAsia"/>
          <w:snapToGrid w:val="0"/>
          <w:szCs w:val="21"/>
          <w:u w:val="single"/>
          <w:lang w:val="zh-CN"/>
        </w:rPr>
        <w:t xml:space="preserve">   </w:t>
      </w:r>
      <w:r w:rsidRPr="00EF6105">
        <w:rPr>
          <w:rFonts w:ascii="宋体" w:eastAsia="宋体" w:hAnsi="宋体" w:cs="宋体" w:hint="eastAsia"/>
          <w:snapToGrid w:val="0"/>
          <w:szCs w:val="21"/>
          <w:lang w:val="zh-CN"/>
        </w:rPr>
        <w:t>月</w:t>
      </w:r>
      <w:r w:rsidRPr="00EF6105">
        <w:rPr>
          <w:rFonts w:ascii="宋体" w:eastAsia="宋体" w:hAnsi="宋体" w:cs="宋体" w:hint="eastAsia"/>
          <w:snapToGrid w:val="0"/>
          <w:szCs w:val="21"/>
          <w:u w:val="single"/>
          <w:lang w:val="zh-CN"/>
        </w:rPr>
        <w:t xml:space="preserve">   </w:t>
      </w:r>
      <w:r w:rsidRPr="00EF6105">
        <w:rPr>
          <w:rFonts w:ascii="宋体" w:eastAsia="宋体" w:hAnsi="宋体" w:cs="宋体" w:hint="eastAsia"/>
          <w:snapToGrid w:val="0"/>
          <w:szCs w:val="21"/>
          <w:lang w:val="zh-CN"/>
        </w:rPr>
        <w:t>日</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br w:type="page"/>
      </w:r>
      <w:r w:rsidRPr="00EF6105">
        <w:rPr>
          <w:rFonts w:ascii="宋体" w:eastAsia="宋体" w:hAnsi="宋体" w:cs="宋体" w:hint="eastAsia"/>
          <w:szCs w:val="21"/>
        </w:rPr>
        <w:lastRenderedPageBreak/>
        <w:t>附件3：施工单位投入本工程管理架构表；</w:t>
      </w:r>
    </w:p>
    <w:p w:rsidR="00E352C1" w:rsidRPr="00EF6105" w:rsidRDefault="00E352C1">
      <w:pPr>
        <w:spacing w:line="360" w:lineRule="auto"/>
        <w:rPr>
          <w:rFonts w:ascii="宋体" w:eastAsia="宋体" w:hAnsi="宋体" w:cs="宋体"/>
          <w:szCs w:val="21"/>
        </w:rPr>
      </w:pP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br w:type="page"/>
      </w:r>
      <w:r w:rsidRPr="00EF6105">
        <w:rPr>
          <w:rFonts w:ascii="宋体" w:eastAsia="宋体" w:hAnsi="宋体" w:cs="宋体" w:hint="eastAsia"/>
          <w:szCs w:val="21"/>
        </w:rPr>
        <w:lastRenderedPageBreak/>
        <w:t>附件4：</w:t>
      </w:r>
    </w:p>
    <w:p w:rsidR="00E352C1" w:rsidRPr="00EF6105" w:rsidRDefault="00D71799">
      <w:pPr>
        <w:spacing w:line="360" w:lineRule="auto"/>
        <w:jc w:val="center"/>
        <w:rPr>
          <w:rFonts w:ascii="宋体" w:eastAsia="宋体" w:hAnsi="宋体" w:cs="宋体"/>
          <w:b/>
          <w:snapToGrid w:val="0"/>
          <w:szCs w:val="21"/>
        </w:rPr>
      </w:pPr>
      <w:r w:rsidRPr="00EF6105">
        <w:rPr>
          <w:rFonts w:ascii="宋体" w:eastAsia="宋体" w:hAnsi="宋体" w:cs="宋体" w:hint="eastAsia"/>
          <w:b/>
          <w:snapToGrid w:val="0"/>
          <w:szCs w:val="21"/>
        </w:rPr>
        <w:t>工程建设项目廉政责任书</w:t>
      </w:r>
    </w:p>
    <w:p w:rsidR="00E352C1" w:rsidRPr="00EF6105" w:rsidRDefault="00D71799">
      <w:pPr>
        <w:spacing w:line="360" w:lineRule="auto"/>
        <w:ind w:left="495" w:hanging="495"/>
        <w:rPr>
          <w:rFonts w:ascii="宋体" w:eastAsia="宋体" w:hAnsi="宋体" w:cs="宋体"/>
          <w:szCs w:val="21"/>
        </w:rPr>
      </w:pPr>
      <w:r w:rsidRPr="00EF6105">
        <w:rPr>
          <w:rFonts w:ascii="宋体" w:eastAsia="宋体" w:hAnsi="宋体" w:cs="宋体" w:hint="eastAsia"/>
          <w:szCs w:val="21"/>
        </w:rPr>
        <w:t>工程项目名称：</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工程项目地址： </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委托人（甲方）： </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承包人（乙方）： </w:t>
      </w: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E352C1" w:rsidRPr="00EF6105" w:rsidRDefault="00D71799">
      <w:pPr>
        <w:spacing w:line="360" w:lineRule="auto"/>
        <w:ind w:firstLineChars="200" w:firstLine="422"/>
        <w:rPr>
          <w:rFonts w:ascii="宋体" w:eastAsia="宋体" w:hAnsi="宋体" w:cs="宋体"/>
          <w:b/>
          <w:snapToGrid w:val="0"/>
          <w:kern w:val="0"/>
          <w:szCs w:val="21"/>
        </w:rPr>
      </w:pPr>
      <w:r w:rsidRPr="00EF6105">
        <w:rPr>
          <w:rFonts w:ascii="宋体" w:eastAsia="宋体" w:hAnsi="宋体" w:cs="宋体" w:hint="eastAsia"/>
          <w:b/>
          <w:snapToGrid w:val="0"/>
          <w:kern w:val="0"/>
          <w:szCs w:val="21"/>
        </w:rPr>
        <w:t>第一条 甲、乙双方的责任</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（一）应严格遵守国家关于市场准入、项目招标投标、工程建设和市场活动等有关法律、法规、相关政策，以及廉政建设的各项规定。</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（二）严格执行建设工程项目承发包合同文件，自觉按合同办事。</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（三）业务活动必须坚持公开、公平、公正、诚信、透明的原则（除法律法规另有规定者外），不得为获取不正当的利益，损害国家、集体和对方利益，不得违反工程建设过程管理的规章制度。</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（四）发现对方在业务活动中有违规、违纪、违法行为的，应及时提醒对方，情节严重的，应向其上级主管部门或纪检监察、司法等有关机关举报。</w:t>
      </w:r>
    </w:p>
    <w:p w:rsidR="00E352C1" w:rsidRPr="00EF6105" w:rsidRDefault="00D71799">
      <w:pPr>
        <w:spacing w:line="360" w:lineRule="auto"/>
        <w:ind w:firstLineChars="200" w:firstLine="422"/>
        <w:rPr>
          <w:rFonts w:ascii="宋体" w:eastAsia="宋体" w:hAnsi="宋体" w:cs="宋体"/>
          <w:b/>
          <w:snapToGrid w:val="0"/>
          <w:kern w:val="0"/>
          <w:szCs w:val="21"/>
        </w:rPr>
      </w:pPr>
      <w:r w:rsidRPr="00EF6105">
        <w:rPr>
          <w:rFonts w:ascii="宋体" w:eastAsia="宋体" w:hAnsi="宋体" w:cs="宋体" w:hint="eastAsia"/>
          <w:b/>
          <w:snapToGrid w:val="0"/>
          <w:kern w:val="0"/>
          <w:szCs w:val="21"/>
        </w:rPr>
        <w:t>第二条 甲方的责任</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甲方的领导和从事本建设工程项目的工作人员，在工程建设的事前、事中、事后应遵守以下规定：</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（一）不准向乙方和相关单位索要或接受回扣、礼金、有价证券、贵重物品和好处费、感谢费等。</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（二）不准在乙方和相关单位报销任何应由甲方或个人支付的费用。</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（三）不准要求、暗示或接受乙方和相关单位为个人装修住房、婚丧嫁娶、配偶子女的工作安排以及出国（境）、旅游等提供方便。</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（四）不准参加有可能影响公正执行公务的乙方及相关单位的宴请、健身、娱乐等活动。</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（五）不准向乙方介绍或为配偶、子女、亲属参与同甲方项目工程合同有关的设备、材料、工程分包、劳务等经济活动。不得以任何理由向乙方和相关单位推荐分包单位。</w:t>
      </w:r>
    </w:p>
    <w:p w:rsidR="00E352C1" w:rsidRPr="00EF6105" w:rsidRDefault="00D71799">
      <w:pPr>
        <w:spacing w:line="360" w:lineRule="auto"/>
        <w:ind w:firstLineChars="200" w:firstLine="422"/>
        <w:rPr>
          <w:rFonts w:ascii="宋体" w:eastAsia="宋体" w:hAnsi="宋体" w:cs="宋体"/>
          <w:b/>
          <w:snapToGrid w:val="0"/>
          <w:kern w:val="0"/>
          <w:szCs w:val="21"/>
        </w:rPr>
      </w:pPr>
      <w:r w:rsidRPr="00EF6105">
        <w:rPr>
          <w:rFonts w:ascii="宋体" w:eastAsia="宋体" w:hAnsi="宋体" w:cs="宋体" w:hint="eastAsia"/>
          <w:b/>
          <w:snapToGrid w:val="0"/>
          <w:kern w:val="0"/>
          <w:szCs w:val="21"/>
        </w:rPr>
        <w:t>第三条 乙方的责任</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应与甲方保持正常的业务交往，按照有关法律法规和程序开展业务工作，严格执行工程建设过程管理的有关方针、政策，尤其是强制性标准和规范，并遵守以下规定：</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（一）不准以任何理由向甲方、相关单位及其工作人员索要、接受或赠送礼金、有价证券、贵重物品及回扣、好处费、感谢费等。</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（二）不准以任何理由为甲方和相关单位报销应由对方或个人支付的费用。</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（三）不准接受或暗示为甲方、相关单位或个人装修住房、婚丧嫁娶、配偶子女的工作安排以及出国</w:t>
      </w:r>
      <w:r w:rsidRPr="00EF6105">
        <w:rPr>
          <w:rFonts w:ascii="宋体" w:eastAsia="宋体" w:hAnsi="宋体" w:cs="宋体" w:hint="eastAsia"/>
          <w:snapToGrid w:val="0"/>
          <w:kern w:val="0"/>
          <w:szCs w:val="21"/>
        </w:rPr>
        <w:lastRenderedPageBreak/>
        <w:t>（境）、旅游等提供方便。</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（四）不准以任何理由为甲方、相关单位或个人组织有可能影响公正执行公务的宴请、健身、娱乐等活动。</w:t>
      </w:r>
    </w:p>
    <w:p w:rsidR="00E352C1" w:rsidRPr="00EF6105" w:rsidRDefault="00D71799">
      <w:pPr>
        <w:spacing w:line="360" w:lineRule="auto"/>
        <w:ind w:firstLineChars="200" w:firstLine="422"/>
        <w:rPr>
          <w:rFonts w:ascii="宋体" w:eastAsia="宋体" w:hAnsi="宋体" w:cs="宋体"/>
          <w:b/>
          <w:snapToGrid w:val="0"/>
          <w:kern w:val="0"/>
          <w:szCs w:val="21"/>
        </w:rPr>
      </w:pPr>
      <w:r w:rsidRPr="00EF6105">
        <w:rPr>
          <w:rFonts w:ascii="宋体" w:eastAsia="宋体" w:hAnsi="宋体" w:cs="宋体" w:hint="eastAsia"/>
          <w:b/>
          <w:snapToGrid w:val="0"/>
          <w:kern w:val="0"/>
          <w:szCs w:val="21"/>
        </w:rPr>
        <w:t>第四条 违约责任</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E352C1" w:rsidRPr="00EF6105" w:rsidRDefault="00D71799">
      <w:pPr>
        <w:spacing w:line="360" w:lineRule="auto"/>
        <w:ind w:firstLineChars="200" w:firstLine="422"/>
        <w:rPr>
          <w:rFonts w:ascii="宋体" w:eastAsia="宋体" w:hAnsi="宋体" w:cs="宋体"/>
          <w:b/>
          <w:snapToGrid w:val="0"/>
          <w:kern w:val="0"/>
          <w:szCs w:val="21"/>
        </w:rPr>
      </w:pPr>
      <w:r w:rsidRPr="00EF6105">
        <w:rPr>
          <w:rFonts w:ascii="宋体" w:eastAsia="宋体" w:hAnsi="宋体" w:cs="宋体" w:hint="eastAsia"/>
          <w:b/>
          <w:snapToGrid w:val="0"/>
          <w:kern w:val="0"/>
          <w:szCs w:val="21"/>
        </w:rPr>
        <w:t xml:space="preserve">第五条 </w:t>
      </w:r>
      <w:r w:rsidRPr="00EF6105">
        <w:rPr>
          <w:rFonts w:ascii="宋体" w:eastAsia="宋体" w:hAnsi="宋体" w:cs="宋体" w:hint="eastAsia"/>
          <w:snapToGrid w:val="0"/>
          <w:kern w:val="0"/>
          <w:szCs w:val="21"/>
        </w:rPr>
        <w:t>本廉政责任书作为合同的附件，与合同具有同等法律效力。经双方签署后立即生效。</w:t>
      </w:r>
    </w:p>
    <w:p w:rsidR="00E352C1" w:rsidRPr="00EF6105" w:rsidRDefault="00D71799">
      <w:pPr>
        <w:spacing w:line="360" w:lineRule="auto"/>
        <w:ind w:firstLineChars="200" w:firstLine="422"/>
        <w:rPr>
          <w:rFonts w:ascii="宋体" w:eastAsia="宋体" w:hAnsi="宋体" w:cs="宋体"/>
          <w:b/>
          <w:snapToGrid w:val="0"/>
          <w:kern w:val="0"/>
          <w:szCs w:val="21"/>
        </w:rPr>
      </w:pPr>
      <w:r w:rsidRPr="00EF6105">
        <w:rPr>
          <w:rFonts w:ascii="宋体" w:eastAsia="宋体" w:hAnsi="宋体" w:cs="宋体" w:hint="eastAsia"/>
          <w:b/>
          <w:snapToGrid w:val="0"/>
          <w:kern w:val="0"/>
          <w:szCs w:val="21"/>
        </w:rPr>
        <w:t xml:space="preserve">第六条 </w:t>
      </w:r>
      <w:r w:rsidRPr="00EF6105">
        <w:rPr>
          <w:rFonts w:ascii="宋体" w:eastAsia="宋体" w:hAnsi="宋体" w:cs="宋体" w:hint="eastAsia"/>
          <w:snapToGrid w:val="0"/>
          <w:kern w:val="0"/>
          <w:szCs w:val="21"/>
        </w:rPr>
        <w:t>本廉政责任书的有效期与合同的有效期相同。</w:t>
      </w:r>
    </w:p>
    <w:p w:rsidR="00E352C1" w:rsidRPr="00EF6105" w:rsidRDefault="00D71799">
      <w:pPr>
        <w:spacing w:line="360" w:lineRule="auto"/>
        <w:ind w:firstLineChars="200" w:firstLine="420"/>
        <w:rPr>
          <w:rFonts w:ascii="宋体" w:eastAsia="宋体" w:hAnsi="宋体" w:cs="宋体"/>
          <w:snapToGrid w:val="0"/>
          <w:kern w:val="0"/>
          <w:szCs w:val="21"/>
        </w:rPr>
      </w:pPr>
      <w:r w:rsidRPr="00EF6105">
        <w:rPr>
          <w:rFonts w:ascii="宋体" w:eastAsia="宋体" w:hAnsi="宋体" w:cs="宋体" w:hint="eastAsia"/>
          <w:snapToGrid w:val="0"/>
          <w:kern w:val="0"/>
          <w:szCs w:val="21"/>
        </w:rPr>
        <w:t xml:space="preserve">    </w:t>
      </w:r>
      <w:r w:rsidRPr="00EF6105">
        <w:rPr>
          <w:rFonts w:ascii="宋体" w:eastAsia="宋体" w:hAnsi="宋体" w:cs="宋体" w:hint="eastAsia"/>
          <w:b/>
          <w:snapToGrid w:val="0"/>
          <w:kern w:val="0"/>
          <w:szCs w:val="21"/>
        </w:rPr>
        <w:t>第七条</w:t>
      </w:r>
      <w:r w:rsidRPr="00EF6105">
        <w:rPr>
          <w:rFonts w:ascii="宋体" w:eastAsia="宋体" w:hAnsi="宋体" w:cs="宋体" w:hint="eastAsia"/>
          <w:snapToGrid w:val="0"/>
          <w:kern w:val="0"/>
          <w:szCs w:val="21"/>
        </w:rPr>
        <w:t xml:space="preserve"> 本廉政责任书一式十四份，</w:t>
      </w:r>
      <w:r w:rsidRPr="00EF6105">
        <w:rPr>
          <w:rFonts w:ascii="宋体" w:eastAsia="宋体" w:hAnsi="宋体" w:cs="宋体" w:hint="eastAsia"/>
          <w:bCs/>
          <w:snapToGrid w:val="0"/>
          <w:kern w:val="0"/>
          <w:szCs w:val="21"/>
        </w:rPr>
        <w:t>甲方执十份，乙方执四份。</w:t>
      </w:r>
    </w:p>
    <w:p w:rsidR="00E352C1" w:rsidRPr="00EF6105" w:rsidRDefault="00E352C1">
      <w:pPr>
        <w:spacing w:line="360" w:lineRule="auto"/>
        <w:ind w:right="11"/>
        <w:rPr>
          <w:rFonts w:ascii="宋体" w:eastAsia="宋体" w:hAnsi="宋体" w:cs="宋体"/>
          <w:szCs w:val="21"/>
        </w:rPr>
      </w:pPr>
    </w:p>
    <w:p w:rsidR="00E352C1" w:rsidRPr="00EF6105" w:rsidRDefault="00E352C1">
      <w:pPr>
        <w:spacing w:line="360" w:lineRule="auto"/>
        <w:ind w:left="1680" w:right="11" w:hangingChars="800" w:hanging="1680"/>
        <w:rPr>
          <w:rFonts w:ascii="宋体" w:eastAsia="宋体" w:hAnsi="宋体" w:cs="宋体"/>
          <w:szCs w:val="21"/>
        </w:rPr>
      </w:pPr>
    </w:p>
    <w:p w:rsidR="00E352C1" w:rsidRPr="00EF6105" w:rsidRDefault="00D71799">
      <w:pPr>
        <w:spacing w:line="360" w:lineRule="auto"/>
        <w:ind w:leftChars="600" w:left="1680" w:right="11" w:hangingChars="200" w:hanging="420"/>
        <w:rPr>
          <w:rFonts w:ascii="宋体" w:eastAsia="宋体" w:hAnsi="宋体" w:cs="宋体"/>
          <w:szCs w:val="21"/>
        </w:rPr>
      </w:pPr>
      <w:r w:rsidRPr="00EF6105">
        <w:rPr>
          <w:rFonts w:ascii="宋体" w:eastAsia="宋体" w:hAnsi="宋体" w:cs="宋体" w:hint="eastAsia"/>
          <w:szCs w:val="21"/>
        </w:rPr>
        <w:t xml:space="preserve">委托人：                               承包人： </w:t>
      </w:r>
    </w:p>
    <w:p w:rsidR="00E352C1" w:rsidRPr="00EF6105" w:rsidRDefault="00D71799">
      <w:pPr>
        <w:spacing w:line="360" w:lineRule="auto"/>
        <w:ind w:leftChars="600" w:left="1680" w:right="11" w:hangingChars="200" w:hanging="420"/>
        <w:rPr>
          <w:rFonts w:ascii="宋体" w:eastAsia="宋体" w:hAnsi="宋体" w:cs="宋体"/>
          <w:szCs w:val="21"/>
        </w:rPr>
      </w:pPr>
      <w:r w:rsidRPr="00EF6105">
        <w:rPr>
          <w:rFonts w:ascii="宋体" w:eastAsia="宋体" w:hAnsi="宋体" w:cs="宋体" w:hint="eastAsia"/>
          <w:szCs w:val="21"/>
        </w:rPr>
        <w:t xml:space="preserve">                          </w:t>
      </w:r>
    </w:p>
    <w:p w:rsidR="00E352C1" w:rsidRPr="00EF6105" w:rsidRDefault="00D71799">
      <w:pPr>
        <w:spacing w:line="360" w:lineRule="auto"/>
        <w:ind w:leftChars="600" w:left="1680" w:right="11" w:hangingChars="200" w:hanging="420"/>
        <w:rPr>
          <w:rFonts w:ascii="宋体" w:eastAsia="宋体" w:hAnsi="宋体" w:cs="宋体"/>
          <w:szCs w:val="21"/>
        </w:rPr>
      </w:pPr>
      <w:r w:rsidRPr="00EF6105">
        <w:rPr>
          <w:rFonts w:ascii="宋体" w:eastAsia="宋体" w:hAnsi="宋体" w:cs="宋体" w:hint="eastAsia"/>
          <w:szCs w:val="21"/>
        </w:rPr>
        <w:t>法定代表人：                           法定代表人：</w:t>
      </w:r>
    </w:p>
    <w:p w:rsidR="00E352C1" w:rsidRPr="00EF6105" w:rsidRDefault="00E352C1">
      <w:pPr>
        <w:tabs>
          <w:tab w:val="left" w:pos="5460"/>
        </w:tabs>
        <w:spacing w:line="360" w:lineRule="auto"/>
        <w:ind w:leftChars="600" w:left="1680" w:right="11" w:hangingChars="200" w:hanging="420"/>
        <w:rPr>
          <w:rFonts w:ascii="宋体" w:eastAsia="宋体" w:hAnsi="宋体" w:cs="宋体"/>
          <w:szCs w:val="21"/>
        </w:rPr>
      </w:pPr>
    </w:p>
    <w:p w:rsidR="00E352C1" w:rsidRPr="00EF6105" w:rsidRDefault="00D71799">
      <w:pPr>
        <w:tabs>
          <w:tab w:val="left" w:pos="5460"/>
        </w:tabs>
        <w:spacing w:line="360" w:lineRule="auto"/>
        <w:ind w:leftChars="600" w:left="1680" w:right="11" w:hangingChars="200" w:hanging="420"/>
        <w:rPr>
          <w:rFonts w:ascii="宋体" w:eastAsia="宋体" w:hAnsi="宋体" w:cs="宋体"/>
          <w:szCs w:val="21"/>
        </w:rPr>
      </w:pPr>
      <w:r w:rsidRPr="00EF6105">
        <w:rPr>
          <w:rFonts w:ascii="宋体" w:eastAsia="宋体" w:hAnsi="宋体" w:cs="宋体" w:hint="eastAsia"/>
          <w:szCs w:val="21"/>
        </w:rPr>
        <w:t>委托代理人：                           委托代理人：</w:t>
      </w:r>
    </w:p>
    <w:p w:rsidR="00E352C1" w:rsidRPr="00EF6105" w:rsidRDefault="00E352C1">
      <w:pPr>
        <w:tabs>
          <w:tab w:val="left" w:pos="5460"/>
        </w:tabs>
        <w:spacing w:line="360" w:lineRule="auto"/>
        <w:ind w:leftChars="600" w:left="1680" w:right="11" w:hangingChars="200" w:hanging="420"/>
        <w:rPr>
          <w:rFonts w:ascii="宋体" w:eastAsia="宋体" w:hAnsi="宋体" w:cs="宋体"/>
          <w:szCs w:val="21"/>
        </w:rPr>
      </w:pPr>
    </w:p>
    <w:p w:rsidR="00E352C1" w:rsidRPr="00EF6105" w:rsidRDefault="00D71799">
      <w:pPr>
        <w:tabs>
          <w:tab w:val="left" w:pos="5460"/>
        </w:tabs>
        <w:spacing w:line="360" w:lineRule="auto"/>
        <w:ind w:leftChars="600" w:left="1680" w:right="11" w:hangingChars="200" w:hanging="420"/>
        <w:rPr>
          <w:rFonts w:ascii="宋体" w:eastAsia="宋体" w:hAnsi="宋体" w:cs="宋体"/>
          <w:szCs w:val="21"/>
        </w:rPr>
      </w:pPr>
      <w:r w:rsidRPr="00EF6105">
        <w:rPr>
          <w:rFonts w:ascii="宋体" w:eastAsia="宋体" w:hAnsi="宋体" w:cs="宋体" w:hint="eastAsia"/>
          <w:szCs w:val="21"/>
        </w:rPr>
        <w:t xml:space="preserve">签约日期：                               签约日期： </w:t>
      </w:r>
    </w:p>
    <w:p w:rsidR="00E352C1" w:rsidRPr="00EF6105" w:rsidRDefault="00D71799">
      <w:pPr>
        <w:spacing w:line="360" w:lineRule="auto"/>
        <w:ind w:leftChars="600" w:left="1680" w:hangingChars="200" w:hanging="420"/>
        <w:rPr>
          <w:rFonts w:ascii="宋体" w:eastAsia="宋体" w:hAnsi="宋体" w:cs="宋体"/>
          <w:b/>
          <w:szCs w:val="21"/>
        </w:rPr>
      </w:pPr>
      <w:r w:rsidRPr="00EF6105">
        <w:rPr>
          <w:rFonts w:ascii="宋体" w:eastAsia="宋体" w:hAnsi="宋体" w:cs="宋体" w:hint="eastAsia"/>
          <w:szCs w:val="21"/>
        </w:rPr>
        <w:t>签约地点：广东省广州市黄埔区。</w:t>
      </w:r>
    </w:p>
    <w:p w:rsidR="00E352C1" w:rsidRPr="00EF6105" w:rsidRDefault="00D71799">
      <w:pPr>
        <w:spacing w:line="360" w:lineRule="auto"/>
        <w:rPr>
          <w:rFonts w:ascii="宋体" w:eastAsia="宋体" w:hAnsi="宋体" w:cs="宋体"/>
          <w:b/>
          <w:szCs w:val="21"/>
        </w:rPr>
      </w:pPr>
      <w:r w:rsidRPr="00EF6105">
        <w:rPr>
          <w:rFonts w:ascii="宋体" w:eastAsia="宋体" w:hAnsi="宋体" w:cs="宋体" w:hint="eastAsia"/>
          <w:b/>
          <w:szCs w:val="21"/>
        </w:rPr>
        <w:br w:type="page"/>
      </w:r>
      <w:r w:rsidRPr="00EF6105">
        <w:rPr>
          <w:rFonts w:ascii="宋体" w:eastAsia="宋体" w:hAnsi="宋体" w:cs="宋体" w:hint="eastAsia"/>
          <w:b/>
          <w:szCs w:val="21"/>
        </w:rPr>
        <w:lastRenderedPageBreak/>
        <w:t>附件5：</w:t>
      </w:r>
    </w:p>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安全责任书</w:t>
      </w:r>
    </w:p>
    <w:p w:rsidR="00E352C1" w:rsidRPr="00EF6105" w:rsidRDefault="00D71799">
      <w:pPr>
        <w:spacing w:line="360" w:lineRule="auto"/>
        <w:jc w:val="left"/>
        <w:rPr>
          <w:rFonts w:ascii="宋体" w:eastAsia="宋体" w:hAnsi="宋体" w:cs="宋体"/>
          <w:szCs w:val="21"/>
          <w:u w:val="single"/>
        </w:rPr>
      </w:pPr>
      <w:r w:rsidRPr="00EF6105">
        <w:rPr>
          <w:rFonts w:ascii="宋体" w:eastAsia="宋体" w:hAnsi="宋体" w:cs="宋体" w:hint="eastAsia"/>
          <w:bCs/>
          <w:snapToGrid w:val="0"/>
          <w:kern w:val="0"/>
          <w:szCs w:val="21"/>
        </w:rPr>
        <w:t>发包人：（全称）：</w:t>
      </w:r>
      <w:r w:rsidRPr="00EF6105">
        <w:rPr>
          <w:rFonts w:ascii="宋体" w:eastAsia="宋体" w:hAnsi="宋体" w:cs="宋体" w:hint="eastAsia"/>
          <w:szCs w:val="21"/>
          <w:u w:val="single"/>
        </w:rPr>
        <w:t xml:space="preserve">                                </w:t>
      </w:r>
    </w:p>
    <w:p w:rsidR="00E352C1" w:rsidRPr="00EF6105" w:rsidRDefault="00D71799">
      <w:pPr>
        <w:spacing w:line="360" w:lineRule="auto"/>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承包人：（全称）：</w:t>
      </w:r>
      <w:r w:rsidRPr="00EF6105">
        <w:rPr>
          <w:rFonts w:ascii="宋体" w:eastAsia="宋体" w:hAnsi="宋体" w:cs="宋体" w:hint="eastAsia"/>
          <w:szCs w:val="21"/>
          <w:u w:val="single"/>
        </w:rPr>
        <w:t xml:space="preserve">                               </w:t>
      </w:r>
    </w:p>
    <w:p w:rsidR="00E352C1" w:rsidRPr="00EF6105" w:rsidRDefault="00D71799">
      <w:pPr>
        <w:spacing w:line="360" w:lineRule="auto"/>
        <w:ind w:firstLineChars="200" w:firstLine="420"/>
        <w:rPr>
          <w:rFonts w:ascii="宋体" w:eastAsia="宋体" w:hAnsi="宋体" w:cs="宋体"/>
          <w:bCs/>
          <w:szCs w:val="21"/>
        </w:rPr>
      </w:pPr>
      <w:r w:rsidRPr="00EF6105">
        <w:rPr>
          <w:rFonts w:ascii="宋体" w:eastAsia="宋体" w:hAnsi="宋体" w:cs="宋体" w:hint="eastAsia"/>
          <w:bCs/>
          <w:snapToGrid w:val="0"/>
          <w:kern w:val="0"/>
          <w:szCs w:val="21"/>
        </w:rPr>
        <w:t>为在</w:t>
      </w:r>
      <w:r w:rsidRPr="00EF6105">
        <w:rPr>
          <w:rFonts w:ascii="宋体" w:eastAsia="宋体" w:hAnsi="宋体" w:cs="宋体" w:hint="eastAsia"/>
          <w:bCs/>
          <w:snapToGrid w:val="0"/>
          <w:kern w:val="0"/>
          <w:szCs w:val="21"/>
          <w:u w:val="single"/>
        </w:rPr>
        <w:t xml:space="preserve">                 </w:t>
      </w:r>
      <w:r w:rsidRPr="00EF6105">
        <w:rPr>
          <w:rFonts w:ascii="宋体" w:eastAsia="宋体" w:hAnsi="宋体" w:cs="宋体" w:hint="eastAsia"/>
          <w:bCs/>
          <w:snapToGrid w:val="0"/>
          <w:kern w:val="0"/>
          <w:szCs w:val="21"/>
        </w:rPr>
        <w:t>项目合同的实施过程中创造安全、高效的施工环境，切实搞好本项目的安全管理工作，本项目发包人</w:t>
      </w:r>
      <w:r w:rsidRPr="00EF6105">
        <w:rPr>
          <w:rFonts w:ascii="宋体" w:eastAsia="宋体" w:hAnsi="宋体" w:cs="宋体" w:hint="eastAsia"/>
          <w:szCs w:val="21"/>
          <w:u w:val="single"/>
        </w:rPr>
        <w:t xml:space="preserve">        </w:t>
      </w:r>
      <w:r w:rsidRPr="00EF6105">
        <w:rPr>
          <w:rFonts w:ascii="宋体" w:eastAsia="宋体" w:hAnsi="宋体" w:cs="宋体" w:hint="eastAsia"/>
          <w:bCs/>
          <w:snapToGrid w:val="0"/>
          <w:kern w:val="0"/>
          <w:szCs w:val="21"/>
        </w:rPr>
        <w:t>（以下简称“发包人”）与承包人</w:t>
      </w:r>
      <w:r w:rsidRPr="00EF6105">
        <w:rPr>
          <w:rFonts w:ascii="宋体" w:eastAsia="宋体" w:hAnsi="宋体" w:cs="宋体" w:hint="eastAsia"/>
          <w:szCs w:val="21"/>
          <w:u w:val="single"/>
        </w:rPr>
        <w:t xml:space="preserve">           </w:t>
      </w:r>
      <w:r w:rsidRPr="00EF6105">
        <w:rPr>
          <w:rFonts w:ascii="宋体" w:eastAsia="宋体" w:hAnsi="宋体" w:cs="宋体" w:hint="eastAsia"/>
          <w:bCs/>
          <w:snapToGrid w:val="0"/>
          <w:kern w:val="0"/>
          <w:szCs w:val="21"/>
        </w:rPr>
        <w:t>（以下简称“承包人”），特此签订安全生产合同：</w:t>
      </w:r>
    </w:p>
    <w:p w:rsidR="00E352C1" w:rsidRPr="00EF6105" w:rsidRDefault="00D71799">
      <w:pPr>
        <w:spacing w:line="360" w:lineRule="auto"/>
        <w:ind w:firstLineChars="200" w:firstLine="422"/>
        <w:jc w:val="left"/>
        <w:rPr>
          <w:rFonts w:ascii="宋体" w:eastAsia="宋体" w:hAnsi="宋体" w:cs="宋体"/>
          <w:b/>
          <w:snapToGrid w:val="0"/>
          <w:kern w:val="0"/>
          <w:szCs w:val="21"/>
        </w:rPr>
      </w:pPr>
      <w:r w:rsidRPr="00EF6105">
        <w:rPr>
          <w:rFonts w:ascii="宋体" w:eastAsia="宋体" w:hAnsi="宋体" w:cs="宋体" w:hint="eastAsia"/>
          <w:b/>
          <w:snapToGrid w:val="0"/>
          <w:kern w:val="0"/>
          <w:szCs w:val="21"/>
        </w:rPr>
        <w:t>一、发包人职责</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 xml:space="preserve"> 1.严格遵守国家有关安全生产的法律法规，认真执行工程承包合同中的有关安全要求。</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2.按照“安全第一、预防为主”和坚持“管生产必须管安全”的原则进行安全生产管理，做到生产和安全工作同时计划、布置、检查、总结和评比。</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3.重要的安全设施必须坚持与主体工程“三同时”的原则，即：同时设计、审批；同时施工；同时验收，投入使用。</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4.定期召开安全生产调度会，及时转达中央及地方有关安全生产的精神。</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5.组织对承包人施工现场安全生产检查，监督承包人及时处理发现的各种安全隐患。</w:t>
      </w:r>
    </w:p>
    <w:p w:rsidR="00E352C1" w:rsidRPr="00EF6105" w:rsidRDefault="00D71799">
      <w:pPr>
        <w:spacing w:line="360" w:lineRule="auto"/>
        <w:ind w:firstLineChars="200" w:firstLine="422"/>
        <w:jc w:val="left"/>
        <w:rPr>
          <w:rFonts w:ascii="宋体" w:eastAsia="宋体" w:hAnsi="宋体" w:cs="宋体"/>
          <w:b/>
          <w:snapToGrid w:val="0"/>
          <w:kern w:val="0"/>
          <w:szCs w:val="21"/>
        </w:rPr>
      </w:pPr>
      <w:r w:rsidRPr="00EF6105">
        <w:rPr>
          <w:rFonts w:ascii="宋体" w:eastAsia="宋体" w:hAnsi="宋体" w:cs="宋体" w:hint="eastAsia"/>
          <w:b/>
          <w:snapToGrid w:val="0"/>
          <w:kern w:val="0"/>
          <w:szCs w:val="21"/>
        </w:rPr>
        <w:t>二、承包人职责</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1.严格遵守国家有关安全生产的法律法规，认真执行工程承包合同中的有关安全要求。</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2.坚持“安全第一、预防为主”和坚持“管生产必须管安全”的原则,加强安全生产宣传教育,增强全员安全生产意识,建立健全各项安全生产的管理规则和安全生产制度,配备专职及兼职安全检查人员,有组织在领导地开展安全生产活动.各级领导、工程技术人员、生产管理人员和具体操作人员，必须熟悉和遵守本条款的各项规定，做到生产与安全工作同时计划、布置、检查、总结和评比。</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3.建立健全安全生产责任制，从派驻项目实施的项目经理到生产工人（包括临时雇请的民工）的安全生产管理系统必须做到纵向到底，一环不漏；各职能部门、人员的安全生产责任制做到横向到位，人人有责，项目经理是安全生产的第一责任人。现场设置的安全机构：应按施工人员的1%—3%配备安全员，专职负责所有的安全和治安保卫工作及预防事故的发生。安全机构人员，在权按有关规定发布指令，并采取保护性措施防止事故发生。</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4.承包人在任何时候都应采取各种合理的预防措施，防止其员工发生各种违法、违禁、暴力或妨碍治安的行为。</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5.承包人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6.对于易燃易爆的材料除应专门妥善保管之外，还应配备足够的消防设施，所有施工人员都应熟悉消</w:t>
      </w:r>
      <w:r w:rsidRPr="00EF6105">
        <w:rPr>
          <w:rFonts w:ascii="宋体" w:eastAsia="宋体" w:hAnsi="宋体" w:cs="宋体" w:hint="eastAsia"/>
          <w:bCs/>
          <w:snapToGrid w:val="0"/>
          <w:kern w:val="0"/>
          <w:szCs w:val="21"/>
        </w:rPr>
        <w:lastRenderedPageBreak/>
        <w:t>防设备的性能和使用方法；承包人不能将任何种类的爆炸物给予、易货以其他方式转让给任何其他人，或允许、容忍上述同样行为。</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7.操作人员上岗，必须按规定穿戴防护用品。施工负责人和安全检查员应随时检查劳动防护用品的穿戴情况，不按规定穿戴防护用品的人员不得上岗。</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8.所有施工机具设备和高空作业的设备均应定期检查，并有安全员的签名记录，保证其经常处于完好状态，不合格的机具、设备和劳动保护用品严禁使用。</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9.  施工中采用新技术、新工艺、新设备、新材料进，必须制定相应的安全技术措施，施工现场必须具有相关的安全标志牌。</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10.承包人必须按照本工程项目特点，组织制定本工程实施中的生产安全事故应急救援预案；如果发生安全事故，即按照《国务院关于特大安全事故行政责任追究的规定》以及其它有关规定，及时上报有关部门，并坚持“三不放过”的原则，严格处理相关责任人。</w:t>
      </w:r>
    </w:p>
    <w:p w:rsidR="00E352C1" w:rsidRPr="00EF6105" w:rsidRDefault="00D71799">
      <w:pPr>
        <w:spacing w:line="360" w:lineRule="auto"/>
        <w:ind w:firstLineChars="200" w:firstLine="422"/>
        <w:jc w:val="left"/>
        <w:rPr>
          <w:rFonts w:ascii="宋体" w:eastAsia="宋体" w:hAnsi="宋体" w:cs="宋体"/>
          <w:b/>
          <w:snapToGrid w:val="0"/>
          <w:kern w:val="0"/>
          <w:szCs w:val="21"/>
        </w:rPr>
      </w:pPr>
      <w:r w:rsidRPr="00EF6105">
        <w:rPr>
          <w:rFonts w:ascii="宋体" w:eastAsia="宋体" w:hAnsi="宋体" w:cs="宋体" w:hint="eastAsia"/>
          <w:b/>
          <w:snapToGrid w:val="0"/>
          <w:kern w:val="0"/>
          <w:szCs w:val="21"/>
        </w:rPr>
        <w:t>三、违约责任</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如因发包人或承包人违约造成安全事故，将依法追究责任。</w:t>
      </w:r>
    </w:p>
    <w:p w:rsidR="00E352C1" w:rsidRPr="00EF6105" w:rsidRDefault="00D71799">
      <w:pPr>
        <w:spacing w:line="360" w:lineRule="auto"/>
        <w:ind w:firstLineChars="200" w:firstLine="42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本合同由双方法定代表人签署加盖公章后生效，全部工程竣工验收后失效。</w:t>
      </w:r>
    </w:p>
    <w:p w:rsidR="00E352C1" w:rsidRPr="00EF6105" w:rsidRDefault="00E352C1">
      <w:pPr>
        <w:spacing w:line="360" w:lineRule="auto"/>
        <w:ind w:firstLine="480"/>
        <w:jc w:val="left"/>
        <w:rPr>
          <w:rFonts w:ascii="宋体" w:eastAsia="宋体" w:hAnsi="宋体" w:cs="宋体"/>
          <w:bCs/>
          <w:snapToGrid w:val="0"/>
          <w:kern w:val="0"/>
          <w:szCs w:val="21"/>
        </w:rPr>
      </w:pPr>
    </w:p>
    <w:p w:rsidR="00E352C1" w:rsidRPr="00EF6105" w:rsidRDefault="00D71799">
      <w:pPr>
        <w:spacing w:line="360" w:lineRule="auto"/>
        <w:ind w:firstLine="48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发包人（公章）：</w:t>
      </w:r>
    </w:p>
    <w:p w:rsidR="00E352C1" w:rsidRPr="00EF6105" w:rsidRDefault="00E352C1">
      <w:pPr>
        <w:spacing w:line="360" w:lineRule="auto"/>
        <w:ind w:firstLine="480"/>
        <w:jc w:val="left"/>
        <w:rPr>
          <w:rFonts w:ascii="宋体" w:eastAsia="宋体" w:hAnsi="宋体" w:cs="宋体"/>
          <w:bCs/>
          <w:snapToGrid w:val="0"/>
          <w:kern w:val="0"/>
          <w:szCs w:val="21"/>
        </w:rPr>
      </w:pPr>
    </w:p>
    <w:p w:rsidR="00E352C1" w:rsidRPr="00EF6105" w:rsidRDefault="00D71799">
      <w:pPr>
        <w:spacing w:line="360" w:lineRule="auto"/>
        <w:ind w:firstLine="48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法定代表人或授权代理人（签章）：</w:t>
      </w:r>
    </w:p>
    <w:p w:rsidR="00E352C1" w:rsidRPr="00EF6105" w:rsidRDefault="00D71799">
      <w:pPr>
        <w:spacing w:line="360" w:lineRule="auto"/>
        <w:ind w:firstLine="48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 xml:space="preserve">                                           年   月  日</w:t>
      </w:r>
    </w:p>
    <w:p w:rsidR="00E352C1" w:rsidRPr="00EF6105" w:rsidRDefault="00D71799">
      <w:pPr>
        <w:spacing w:line="360" w:lineRule="auto"/>
        <w:ind w:firstLineChars="175" w:firstLine="368"/>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承包人（公章）：</w:t>
      </w:r>
    </w:p>
    <w:p w:rsidR="00E352C1" w:rsidRPr="00EF6105" w:rsidRDefault="00E352C1">
      <w:pPr>
        <w:spacing w:line="360" w:lineRule="auto"/>
        <w:ind w:firstLine="480"/>
        <w:jc w:val="left"/>
        <w:rPr>
          <w:rFonts w:ascii="宋体" w:eastAsia="宋体" w:hAnsi="宋体" w:cs="宋体"/>
          <w:bCs/>
          <w:snapToGrid w:val="0"/>
          <w:kern w:val="0"/>
          <w:szCs w:val="21"/>
        </w:rPr>
      </w:pPr>
    </w:p>
    <w:p w:rsidR="00E352C1" w:rsidRPr="00EF6105" w:rsidRDefault="00D71799">
      <w:pPr>
        <w:spacing w:line="360" w:lineRule="auto"/>
        <w:ind w:firstLine="48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法定代表人或授权代理人（签章）：</w:t>
      </w:r>
    </w:p>
    <w:p w:rsidR="00E352C1" w:rsidRPr="00EF6105" w:rsidRDefault="00D71799">
      <w:pPr>
        <w:spacing w:line="360" w:lineRule="auto"/>
        <w:ind w:firstLineChars="2300" w:firstLine="4830"/>
        <w:jc w:val="left"/>
        <w:rPr>
          <w:rFonts w:ascii="宋体" w:eastAsia="宋体" w:hAnsi="宋体" w:cs="宋体"/>
          <w:bCs/>
          <w:snapToGrid w:val="0"/>
          <w:kern w:val="0"/>
          <w:szCs w:val="21"/>
        </w:rPr>
      </w:pPr>
      <w:r w:rsidRPr="00EF6105">
        <w:rPr>
          <w:rFonts w:ascii="宋体" w:eastAsia="宋体" w:hAnsi="宋体" w:cs="宋体" w:hint="eastAsia"/>
          <w:bCs/>
          <w:snapToGrid w:val="0"/>
          <w:kern w:val="0"/>
          <w:szCs w:val="21"/>
        </w:rPr>
        <w:t xml:space="preserve">    年  月 日</w:t>
      </w:r>
    </w:p>
    <w:p w:rsidR="00E352C1" w:rsidRPr="00EF6105" w:rsidRDefault="00E352C1">
      <w:pPr>
        <w:spacing w:line="360" w:lineRule="auto"/>
        <w:ind w:left="15" w:hangingChars="7" w:hanging="15"/>
        <w:rPr>
          <w:rFonts w:ascii="宋体" w:eastAsia="宋体" w:hAnsi="宋体" w:cs="宋体"/>
          <w:szCs w:val="21"/>
        </w:rPr>
      </w:pPr>
    </w:p>
    <w:p w:rsidR="00E352C1" w:rsidRPr="00EF6105" w:rsidRDefault="00E352C1">
      <w:pPr>
        <w:spacing w:line="360" w:lineRule="auto"/>
        <w:ind w:left="15" w:hangingChars="7" w:hanging="15"/>
        <w:rPr>
          <w:rFonts w:ascii="宋体" w:eastAsia="宋体" w:hAnsi="宋体" w:cs="宋体"/>
          <w:szCs w:val="21"/>
        </w:rPr>
      </w:pPr>
    </w:p>
    <w:p w:rsidR="00E352C1" w:rsidRPr="00EF6105" w:rsidRDefault="00E352C1">
      <w:pPr>
        <w:spacing w:line="360" w:lineRule="auto"/>
        <w:ind w:left="15" w:hangingChars="7" w:hanging="15"/>
        <w:rPr>
          <w:rFonts w:ascii="宋体" w:eastAsia="宋体" w:hAnsi="宋体" w:cs="宋体"/>
          <w:szCs w:val="21"/>
        </w:rPr>
      </w:pPr>
    </w:p>
    <w:p w:rsidR="00E352C1" w:rsidRPr="00EF6105" w:rsidRDefault="00E352C1">
      <w:pPr>
        <w:spacing w:line="360" w:lineRule="auto"/>
        <w:ind w:left="15" w:hangingChars="7" w:hanging="15"/>
        <w:rPr>
          <w:rFonts w:ascii="宋体" w:eastAsia="宋体" w:hAnsi="宋体" w:cs="宋体"/>
          <w:szCs w:val="21"/>
        </w:rPr>
      </w:pPr>
    </w:p>
    <w:p w:rsidR="00E352C1" w:rsidRPr="00EF6105" w:rsidRDefault="00E352C1">
      <w:pPr>
        <w:spacing w:line="360" w:lineRule="auto"/>
        <w:ind w:left="15" w:hangingChars="7" w:hanging="15"/>
        <w:rPr>
          <w:rFonts w:ascii="宋体" w:eastAsia="宋体" w:hAnsi="宋体" w:cs="宋体"/>
          <w:szCs w:val="21"/>
        </w:rPr>
      </w:pPr>
    </w:p>
    <w:p w:rsidR="00E352C1" w:rsidRPr="00EF6105" w:rsidRDefault="00E352C1">
      <w:pPr>
        <w:spacing w:line="360" w:lineRule="auto"/>
        <w:ind w:left="15" w:hangingChars="7" w:hanging="15"/>
        <w:rPr>
          <w:rFonts w:ascii="宋体" w:eastAsia="宋体" w:hAnsi="宋体" w:cs="宋体"/>
          <w:szCs w:val="21"/>
        </w:rPr>
      </w:pPr>
    </w:p>
    <w:p w:rsidR="00E352C1" w:rsidRPr="00EF6105" w:rsidRDefault="00E352C1">
      <w:pPr>
        <w:spacing w:line="360" w:lineRule="auto"/>
        <w:ind w:left="15" w:hangingChars="7" w:hanging="15"/>
        <w:rPr>
          <w:rFonts w:ascii="宋体" w:eastAsia="宋体" w:hAnsi="宋体" w:cs="宋体"/>
          <w:szCs w:val="21"/>
        </w:rPr>
      </w:pPr>
    </w:p>
    <w:p w:rsidR="00E352C1" w:rsidRPr="00EF6105" w:rsidRDefault="00E352C1">
      <w:pPr>
        <w:spacing w:line="360" w:lineRule="auto"/>
        <w:rPr>
          <w:rFonts w:ascii="宋体" w:eastAsia="宋体" w:hAnsi="宋体" w:cs="宋体"/>
          <w:szCs w:val="21"/>
        </w:rPr>
      </w:pPr>
    </w:p>
    <w:p w:rsidR="00E352C1" w:rsidRPr="00EF6105" w:rsidRDefault="00E352C1">
      <w:pPr>
        <w:spacing w:line="360" w:lineRule="auto"/>
        <w:rPr>
          <w:rFonts w:ascii="宋体" w:eastAsia="宋体" w:hAnsi="宋体" w:cs="宋体"/>
          <w:szCs w:val="21"/>
        </w:rPr>
      </w:pPr>
    </w:p>
    <w:p w:rsidR="00E352C1" w:rsidRPr="00EF6105" w:rsidRDefault="00E352C1">
      <w:pPr>
        <w:spacing w:line="360" w:lineRule="auto"/>
        <w:rPr>
          <w:rFonts w:ascii="宋体" w:eastAsia="宋体" w:hAnsi="宋体" w:cs="宋体"/>
          <w:szCs w:val="21"/>
        </w:rPr>
      </w:pP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lastRenderedPageBreak/>
        <w:t>附件6：</w:t>
      </w:r>
      <w:r w:rsidRPr="00EF6105">
        <w:rPr>
          <w:rFonts w:ascii="宋体" w:eastAsia="宋体" w:hAnsi="宋体" w:cs="宋体" w:hint="eastAsia"/>
          <w:szCs w:val="21"/>
          <w:u w:val="single"/>
        </w:rPr>
        <w:t>拟投入本工程施工的主要机械设备配备表</w:t>
      </w:r>
    </w:p>
    <w:p w:rsidR="00E352C1" w:rsidRPr="00EF6105" w:rsidRDefault="00E352C1">
      <w:pPr>
        <w:autoSpaceDN w:val="0"/>
        <w:spacing w:line="360" w:lineRule="auto"/>
        <w:rPr>
          <w:rFonts w:ascii="宋体" w:eastAsia="宋体" w:hAnsi="宋体" w:cs="宋体"/>
          <w:szCs w:val="21"/>
        </w:rPr>
      </w:pPr>
    </w:p>
    <w:p w:rsidR="00E352C1" w:rsidRPr="00EF6105" w:rsidRDefault="00E352C1">
      <w:pPr>
        <w:spacing w:line="360" w:lineRule="auto"/>
        <w:ind w:firstLineChars="2300" w:firstLine="4830"/>
        <w:jc w:val="left"/>
        <w:rPr>
          <w:rFonts w:ascii="宋体" w:eastAsia="宋体" w:hAnsi="宋体" w:cs="宋体"/>
          <w:bCs/>
          <w:snapToGrid w:val="0"/>
          <w:kern w:val="0"/>
          <w:szCs w:val="21"/>
        </w:rPr>
      </w:pPr>
    </w:p>
    <w:p w:rsidR="00E352C1" w:rsidRPr="00EF6105" w:rsidRDefault="00D71799">
      <w:pPr>
        <w:autoSpaceDN w:val="0"/>
        <w:spacing w:line="360" w:lineRule="auto"/>
        <w:rPr>
          <w:rFonts w:ascii="宋体" w:eastAsia="宋体" w:hAnsi="宋体" w:cs="宋体"/>
          <w:bCs/>
          <w:szCs w:val="21"/>
        </w:rPr>
      </w:pPr>
      <w:r w:rsidRPr="00EF6105">
        <w:rPr>
          <w:rFonts w:ascii="宋体" w:eastAsia="宋体" w:hAnsi="宋体" w:cs="宋体" w:hint="eastAsia"/>
          <w:bCs/>
          <w:szCs w:val="21"/>
        </w:rPr>
        <w:br w:type="page"/>
      </w:r>
      <w:r w:rsidRPr="00EF6105">
        <w:rPr>
          <w:rFonts w:ascii="宋体" w:eastAsia="宋体" w:hAnsi="宋体" w:cs="宋体" w:hint="eastAsia"/>
          <w:bCs/>
          <w:szCs w:val="21"/>
        </w:rPr>
        <w:lastRenderedPageBreak/>
        <w:t>附件7：</w:t>
      </w:r>
    </w:p>
    <w:p w:rsidR="00E352C1" w:rsidRPr="00EF6105" w:rsidRDefault="00D71799">
      <w:pPr>
        <w:autoSpaceDN w:val="0"/>
        <w:spacing w:line="360" w:lineRule="auto"/>
        <w:jc w:val="center"/>
        <w:rPr>
          <w:rFonts w:ascii="宋体" w:eastAsia="宋体" w:hAnsi="宋体" w:cs="宋体"/>
          <w:b/>
          <w:bCs/>
          <w:szCs w:val="21"/>
        </w:rPr>
      </w:pPr>
      <w:r w:rsidRPr="00EF6105">
        <w:rPr>
          <w:rFonts w:ascii="宋体" w:eastAsia="宋体" w:hAnsi="宋体" w:cs="宋体" w:hint="eastAsia"/>
          <w:b/>
          <w:bCs/>
          <w:szCs w:val="21"/>
        </w:rPr>
        <w:t xml:space="preserve">          共管工程预付款使用监管办法</w:t>
      </w:r>
    </w:p>
    <w:p w:rsidR="00E352C1" w:rsidRPr="00EF6105" w:rsidRDefault="00E352C1">
      <w:pPr>
        <w:autoSpaceDN w:val="0"/>
        <w:spacing w:line="360" w:lineRule="auto"/>
        <w:ind w:firstLine="555"/>
        <w:rPr>
          <w:rFonts w:ascii="宋体" w:eastAsia="宋体" w:hAnsi="宋体" w:cs="宋体"/>
          <w:szCs w:val="21"/>
        </w:rPr>
      </w:pP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    鉴于</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下称“本工程”）建设业主（即发包人）支付给承包人的建安工程预付款（扣除工人工资款项）（以下简称“工程预付款”）采用在经由建设业主、承包人双方协商一致后选择的银行（以下简称“共管银行”）设立共管账户，以建设业主、承包人共管方式支出。为保证工程预付款的专款专用和合理使用，现就共管账户内资金支出监管事宜制订本办法。</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    一、共管原则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    本工程建设业主、施工承包人及共管银行签订三方资金共管账户合同，在共管银行设立户名为施工承包人的资金结算共管账户。建设业主按《</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施工总承包合同 》（合同编号：</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）□及《补充协议》（合同编号：</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以下统一简称“《施工合同》”约定支付的工程预付款直接支付至上述共管账户（款项支付至共管账户，即视为发包人已按合同约定履行付款义务）。承包人就本工程需从上述账户中对外支付款项的，应按本办法规定报建设业主审核。建设业主审批同意承包人用款申请后，向银行出具书面同意支付通知，银行根据前述书面支付通知及承包人的申请，将相应资金从共管账户划转至指定收款方。</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二、工程预付款对外支付审批流程</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建设业主按施工合同约定支付工程预付款至共管账户后，承包人即可申请支出，每次支出金额不得超过账户中工程预付款，且累计支出金额不得超过按本工程可开工部分工程量占本工程总工程量比例计算的预付款金额，直至预付款支出完毕。</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 （注：具体预付款支付次数及条件由工程部门结合项目实际确定。）</w:t>
      </w:r>
    </w:p>
    <w:p w:rsidR="00E352C1" w:rsidRPr="00EF6105" w:rsidRDefault="00D71799">
      <w:pPr>
        <w:spacing w:line="360" w:lineRule="auto"/>
        <w:ind w:firstLineChars="200" w:firstLine="420"/>
        <w:rPr>
          <w:rFonts w:ascii="宋体" w:eastAsia="宋体" w:hAnsi="宋体" w:cs="宋体"/>
          <w:szCs w:val="21"/>
          <w:u w:val="single"/>
        </w:rPr>
      </w:pPr>
      <w:r w:rsidRPr="00EF6105">
        <w:rPr>
          <w:rFonts w:ascii="宋体" w:eastAsia="宋体" w:hAnsi="宋体" w:cs="宋体" w:hint="eastAsia"/>
          <w:szCs w:val="21"/>
          <w:u w:val="single"/>
        </w:rPr>
        <w:t>支付前置条件：签订施工合同，工程本次交地范围完成临时设施、安全文明措施，具备开工条件。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    申请支付审批流程为：承包人提交申请材料→监理审核→建设业主审核并出具同意支付通知。</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 承包人申请款项支出应提供材料包括但不限于：</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1、填写建设业主统一提供的付款申请书；</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2、用款计划（内容包括款项用途、金额等）。</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三、监理单位、建设业主在审核承包人支付申请时，如发现支付申请不满足工程节点要求、支出金额不符合工程实际或有弄虚作假情况的，应拒绝承包人的支出申请。</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承包人的支出申请因上述情况被拒绝的，监理单位、建设业主不承担任何责任，承包人不得因此延误工程进度、或向相关方索赔。</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四、建设业主可不定期采取到银行对账等方式对共管账户资金使用情况（包括支付金额、支付单位等）进行检查，并有权要求承包人定期或不定期编制共管账户资金支出汇总表交建设业主审核及对账，前述汇总表应列明每笔用款的具体日期、金额、用途等要素。</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建设业主如发现账户资金支付有不符合工程实际、弄虚作假情况的，或发现本工程建设资金存在外借、挪用、转移、权益转让、抵押、质押、担保等情况的，有权停止后续工程款项的支付、并要求承包人限期返还违规支出的资金。上述权利不因建设业主审核同意承包人具体支出申请或暂定、停止审核支出申请而排</w:t>
      </w:r>
      <w:r w:rsidRPr="00EF6105">
        <w:rPr>
          <w:rFonts w:ascii="宋体" w:eastAsia="宋体" w:hAnsi="宋体" w:cs="宋体" w:hint="eastAsia"/>
          <w:szCs w:val="21"/>
        </w:rPr>
        <w:lastRenderedPageBreak/>
        <w:t>除。</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五、监理单位、建设业主审核同意承包人的支出申请，不表示其对承包人提供资料的真实性、合法性承担责任，不表示其与承包人的供应商建立了合同关系，也不表示其同意承担承包人与供应商的任何权利义务。承包人与其供应商之间的任何纠纷与监理单位、建设业主无关。</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六、本办法是本工程施工合同的组成部分，建设业主及承包人均应按本办法执行。</w:t>
      </w:r>
    </w:p>
    <w:p w:rsidR="00E352C1" w:rsidRPr="00EF6105" w:rsidRDefault="00E352C1">
      <w:pPr>
        <w:widowControl/>
        <w:spacing w:line="360" w:lineRule="auto"/>
        <w:ind w:firstLineChars="224" w:firstLine="470"/>
        <w:jc w:val="center"/>
        <w:rPr>
          <w:rFonts w:ascii="宋体" w:eastAsia="宋体" w:hAnsi="宋体" w:cs="宋体"/>
          <w:szCs w:val="21"/>
        </w:rPr>
      </w:pPr>
    </w:p>
    <w:p w:rsidR="00E352C1" w:rsidRPr="00EF6105" w:rsidRDefault="00E352C1">
      <w:pPr>
        <w:autoSpaceDN w:val="0"/>
        <w:spacing w:line="360" w:lineRule="auto"/>
        <w:jc w:val="center"/>
        <w:rPr>
          <w:rFonts w:ascii="宋体" w:eastAsia="宋体" w:hAnsi="宋体" w:cs="宋体"/>
          <w:b/>
          <w:bCs/>
          <w:szCs w:val="21"/>
        </w:rPr>
      </w:pPr>
    </w:p>
    <w:p w:rsidR="00E352C1" w:rsidRPr="00EF6105" w:rsidRDefault="00E352C1">
      <w:pPr>
        <w:autoSpaceDN w:val="0"/>
        <w:spacing w:line="360" w:lineRule="auto"/>
        <w:jc w:val="center"/>
        <w:rPr>
          <w:rFonts w:ascii="宋体" w:eastAsia="宋体" w:hAnsi="宋体" w:cs="宋体"/>
          <w:b/>
          <w:bCs/>
          <w:szCs w:val="21"/>
        </w:rPr>
      </w:pPr>
    </w:p>
    <w:p w:rsidR="00E352C1" w:rsidRPr="00EF6105" w:rsidRDefault="00E352C1">
      <w:pPr>
        <w:autoSpaceDN w:val="0"/>
        <w:spacing w:line="360" w:lineRule="auto"/>
        <w:jc w:val="center"/>
        <w:rPr>
          <w:rFonts w:ascii="宋体" w:eastAsia="宋体" w:hAnsi="宋体" w:cs="宋体"/>
          <w:b/>
          <w:bCs/>
          <w:szCs w:val="21"/>
        </w:rPr>
      </w:pPr>
    </w:p>
    <w:p w:rsidR="00E352C1" w:rsidRPr="00EF6105" w:rsidRDefault="00E352C1">
      <w:pPr>
        <w:autoSpaceDN w:val="0"/>
        <w:spacing w:line="360" w:lineRule="auto"/>
        <w:jc w:val="center"/>
        <w:rPr>
          <w:rFonts w:ascii="宋体" w:eastAsia="宋体" w:hAnsi="宋体" w:cs="宋体"/>
          <w:b/>
          <w:bCs/>
          <w:szCs w:val="21"/>
        </w:rPr>
      </w:pPr>
    </w:p>
    <w:p w:rsidR="00E352C1" w:rsidRPr="00EF6105" w:rsidRDefault="00E352C1">
      <w:pPr>
        <w:autoSpaceDN w:val="0"/>
        <w:spacing w:line="360" w:lineRule="auto"/>
        <w:rPr>
          <w:rFonts w:ascii="宋体" w:eastAsia="宋体" w:hAnsi="宋体" w:cs="宋体"/>
          <w:b/>
          <w:bCs/>
          <w:szCs w:val="21"/>
        </w:rPr>
      </w:pPr>
    </w:p>
    <w:p w:rsidR="00E352C1" w:rsidRPr="00EF6105" w:rsidRDefault="00E352C1">
      <w:pPr>
        <w:autoSpaceDN w:val="0"/>
        <w:spacing w:line="360" w:lineRule="auto"/>
        <w:jc w:val="center"/>
        <w:rPr>
          <w:rFonts w:ascii="宋体" w:eastAsia="宋体" w:hAnsi="宋体" w:cs="宋体"/>
          <w:b/>
          <w:bCs/>
          <w:szCs w:val="21"/>
        </w:rPr>
      </w:pPr>
    </w:p>
    <w:p w:rsidR="00E352C1" w:rsidRPr="00EF6105" w:rsidRDefault="00E352C1">
      <w:pPr>
        <w:autoSpaceDN w:val="0"/>
        <w:spacing w:line="360" w:lineRule="auto"/>
        <w:jc w:val="center"/>
        <w:rPr>
          <w:rFonts w:ascii="宋体" w:eastAsia="宋体" w:hAnsi="宋体" w:cs="宋体"/>
          <w:b/>
          <w:bCs/>
          <w:szCs w:val="21"/>
        </w:rPr>
      </w:pPr>
    </w:p>
    <w:p w:rsidR="00E352C1" w:rsidRPr="00EF6105" w:rsidRDefault="00E352C1">
      <w:pPr>
        <w:autoSpaceDN w:val="0"/>
        <w:spacing w:line="360" w:lineRule="auto"/>
        <w:jc w:val="center"/>
        <w:rPr>
          <w:rFonts w:ascii="宋体" w:eastAsia="宋体" w:hAnsi="宋体" w:cs="宋体"/>
          <w:b/>
          <w:bCs/>
          <w:szCs w:val="21"/>
        </w:rPr>
      </w:pPr>
    </w:p>
    <w:p w:rsidR="00E352C1" w:rsidRPr="00EF6105" w:rsidRDefault="00D71799">
      <w:pPr>
        <w:autoSpaceDN w:val="0"/>
        <w:spacing w:line="360" w:lineRule="auto"/>
        <w:rPr>
          <w:rFonts w:ascii="宋体" w:eastAsia="宋体" w:hAnsi="宋体" w:cs="宋体"/>
          <w:szCs w:val="21"/>
        </w:rPr>
      </w:pPr>
      <w:r w:rsidRPr="00EF6105">
        <w:rPr>
          <w:rFonts w:ascii="宋体" w:eastAsia="宋体" w:hAnsi="宋体" w:cs="宋体" w:hint="eastAsia"/>
          <w:b/>
          <w:bCs/>
          <w:szCs w:val="21"/>
        </w:rPr>
        <w:br w:type="page"/>
      </w:r>
      <w:r w:rsidRPr="00EF6105">
        <w:rPr>
          <w:rFonts w:ascii="宋体" w:eastAsia="宋体" w:hAnsi="宋体" w:cs="宋体" w:hint="eastAsia"/>
          <w:szCs w:val="21"/>
        </w:rPr>
        <w:lastRenderedPageBreak/>
        <w:t>附件8：</w:t>
      </w:r>
    </w:p>
    <w:p w:rsidR="00E352C1" w:rsidRPr="00EF6105" w:rsidRDefault="00D71799">
      <w:pPr>
        <w:autoSpaceDN w:val="0"/>
        <w:spacing w:line="360" w:lineRule="auto"/>
        <w:jc w:val="center"/>
        <w:rPr>
          <w:rFonts w:ascii="宋体" w:eastAsia="宋体" w:hAnsi="宋体" w:cs="宋体"/>
          <w:w w:val="88"/>
          <w:szCs w:val="21"/>
        </w:rPr>
      </w:pPr>
      <w:r w:rsidRPr="00EF6105">
        <w:rPr>
          <w:rFonts w:ascii="宋体" w:eastAsia="宋体" w:hAnsi="宋体" w:cs="宋体" w:hint="eastAsia"/>
          <w:b/>
          <w:bCs/>
          <w:szCs w:val="21"/>
        </w:rPr>
        <w:t>工程资金共管协议格式</w:t>
      </w:r>
    </w:p>
    <w:p w:rsidR="00E352C1" w:rsidRPr="00EF6105" w:rsidRDefault="00E352C1">
      <w:pPr>
        <w:spacing w:line="360" w:lineRule="auto"/>
        <w:jc w:val="center"/>
        <w:rPr>
          <w:rFonts w:ascii="宋体" w:eastAsia="宋体" w:hAnsi="宋体" w:cs="宋体"/>
          <w:b/>
          <w:szCs w:val="21"/>
        </w:rPr>
      </w:pPr>
    </w:p>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 xml:space="preserve">                                              协议编号：建管共管协议[  ]号</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
          <w:szCs w:val="21"/>
        </w:rPr>
        <w:t>甲      方：</w:t>
      </w:r>
      <w:r w:rsidRPr="00EF6105">
        <w:rPr>
          <w:rFonts w:ascii="宋体" w:eastAsia="宋体" w:hAnsi="宋体" w:cs="宋体" w:hint="eastAsia"/>
          <w:szCs w:val="21"/>
        </w:rPr>
        <w:t xml:space="preserve"> </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地      址： </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电      话： </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 </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乙      方：</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地      址：</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电      话： </w:t>
      </w:r>
    </w:p>
    <w:p w:rsidR="00E352C1" w:rsidRPr="00EF6105" w:rsidRDefault="00E352C1">
      <w:pPr>
        <w:spacing w:line="360" w:lineRule="auto"/>
        <w:ind w:left="2415" w:hangingChars="1150" w:hanging="2415"/>
        <w:rPr>
          <w:rFonts w:ascii="宋体" w:eastAsia="宋体" w:hAnsi="宋体" w:cs="宋体"/>
          <w:szCs w:val="21"/>
        </w:rPr>
      </w:pPr>
    </w:p>
    <w:p w:rsidR="00E352C1" w:rsidRPr="00EF6105" w:rsidRDefault="00D71799">
      <w:pPr>
        <w:spacing w:line="360" w:lineRule="auto"/>
        <w:ind w:left="2415" w:hangingChars="1150" w:hanging="2415"/>
        <w:rPr>
          <w:rFonts w:ascii="宋体" w:eastAsia="宋体" w:hAnsi="宋体" w:cs="宋体"/>
          <w:szCs w:val="21"/>
        </w:rPr>
      </w:pPr>
      <w:r w:rsidRPr="00EF6105">
        <w:rPr>
          <w:rFonts w:ascii="宋体" w:eastAsia="宋体" w:hAnsi="宋体" w:cs="宋体" w:hint="eastAsia"/>
          <w:szCs w:val="21"/>
        </w:rPr>
        <w:t xml:space="preserve">丙    方（共管银行）：  </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地      址：  </w:t>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电      话： </w:t>
      </w:r>
    </w:p>
    <w:p w:rsidR="00E352C1" w:rsidRPr="00EF6105" w:rsidRDefault="00D71799">
      <w:pPr>
        <w:spacing w:line="360" w:lineRule="auto"/>
        <w:ind w:firstLineChars="200" w:firstLine="420"/>
        <w:rPr>
          <w:rFonts w:ascii="宋体" w:eastAsia="宋体" w:hAnsi="宋体" w:cs="宋体"/>
          <w:bCs/>
          <w:szCs w:val="21"/>
          <w:u w:val="single"/>
        </w:rPr>
      </w:pPr>
      <w:r w:rsidRPr="00EF6105">
        <w:rPr>
          <w:rFonts w:ascii="宋体" w:eastAsia="宋体" w:hAnsi="宋体" w:cs="宋体" w:hint="eastAsia"/>
          <w:szCs w:val="21"/>
        </w:rPr>
        <w:t xml:space="preserve">根据甲乙双方签署的《 </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施工总承包合同 》（合同编号：</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以下简称“《施工合同》”）。为加强和规范该施工合同下工程建设资金使用的控制管理，防范和化解资金风险，确保建设资金安全和专款专用，确保合同的顺利履行，以满足工程建设资金需要，进一步提高工程投资效益，根据《中华人民共和国民法典》、《中华人民共和国建筑法》、《人民币银行结算账户管理办法》、《共管工程款使用监管办法》等有关规定，经甲、乙、丙三方在平等、自愿基础上协商一致，特订立本协议。</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第一条 共管资金及共管账户</w:t>
      </w:r>
    </w:p>
    <w:p w:rsidR="00E352C1" w:rsidRPr="00EF6105" w:rsidRDefault="00D71799">
      <w:pPr>
        <w:spacing w:line="360" w:lineRule="auto"/>
        <w:ind w:left="1" w:firstLineChars="200" w:firstLine="420"/>
        <w:rPr>
          <w:rFonts w:ascii="宋体" w:eastAsia="宋体" w:hAnsi="宋体" w:cs="宋体"/>
          <w:szCs w:val="21"/>
        </w:rPr>
      </w:pPr>
      <w:r w:rsidRPr="00EF6105">
        <w:rPr>
          <w:rFonts w:ascii="宋体" w:eastAsia="宋体" w:hAnsi="宋体" w:cs="宋体" w:hint="eastAsia"/>
          <w:szCs w:val="21"/>
        </w:rPr>
        <w:t xml:space="preserve"> 1. 共管资金：指依据《施工合同》及《共管工程款使用监管办法》相关约定，甲、乙、丙三方约定共同管理在本协议有效期内转入共管账户的专项资金，且委托丙方对共管资金进行保管，并遵循专款专用原则，在符合约定划款程序的情况下按甲、乙双方的指令要求进行资金的使用划转。</w:t>
      </w:r>
    </w:p>
    <w:p w:rsidR="00E352C1" w:rsidRPr="00EF6105" w:rsidRDefault="00D71799">
      <w:pPr>
        <w:numPr>
          <w:ilvl w:val="0"/>
          <w:numId w:val="2"/>
        </w:numPr>
        <w:spacing w:line="360" w:lineRule="auto"/>
        <w:ind w:left="1" w:firstLineChars="200" w:firstLine="420"/>
        <w:rPr>
          <w:rFonts w:ascii="宋体" w:eastAsia="宋体" w:hAnsi="宋体" w:cs="宋体"/>
          <w:szCs w:val="21"/>
        </w:rPr>
      </w:pPr>
      <w:r w:rsidRPr="00EF6105">
        <w:rPr>
          <w:rFonts w:ascii="宋体" w:eastAsia="宋体" w:hAnsi="宋体" w:cs="宋体" w:hint="eastAsia"/>
          <w:szCs w:val="21"/>
        </w:rPr>
        <w:t>共管账户：乙方应在本协议签订之日起五个工作日内，持本协议及其他开户资料在</w:t>
      </w:r>
      <w:r w:rsidRPr="00EF6105">
        <w:rPr>
          <w:rFonts w:ascii="宋体" w:eastAsia="宋体" w:hAnsi="宋体" w:cs="宋体" w:hint="eastAsia"/>
          <w:szCs w:val="21"/>
          <w:u w:val="single"/>
        </w:rPr>
        <w:t>丙方辖区内分支机构开立资金共管账户，</w:t>
      </w:r>
      <w:r w:rsidRPr="00EF6105">
        <w:rPr>
          <w:rFonts w:ascii="宋体" w:eastAsia="宋体" w:hAnsi="宋体" w:cs="宋体" w:hint="eastAsia"/>
          <w:szCs w:val="21"/>
        </w:rPr>
        <w:t>用于共管资金的转入及划转。</w:t>
      </w:r>
    </w:p>
    <w:p w:rsidR="00E352C1" w:rsidRPr="00EF6105" w:rsidRDefault="00D71799">
      <w:pPr>
        <w:numPr>
          <w:ilvl w:val="0"/>
          <w:numId w:val="2"/>
        </w:numPr>
        <w:spacing w:line="360" w:lineRule="auto"/>
        <w:ind w:left="1" w:firstLineChars="200" w:firstLine="420"/>
        <w:rPr>
          <w:rFonts w:ascii="宋体" w:eastAsia="宋体" w:hAnsi="宋体" w:cs="宋体"/>
          <w:szCs w:val="21"/>
        </w:rPr>
      </w:pPr>
      <w:r w:rsidRPr="00EF6105">
        <w:rPr>
          <w:rFonts w:ascii="宋体" w:eastAsia="宋体" w:hAnsi="宋体" w:cs="宋体" w:hint="eastAsia"/>
          <w:szCs w:val="21"/>
        </w:rPr>
        <w:t>该账户仅限于本协议约定之专项资金的共管和清算使用，不得用于除此之外的其它任何活动。共管账户由丙方管理，账户资金不得提现、通兑及透支，仅可开通查询版网银。</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第二条 合同各方的权利与义务</w:t>
      </w:r>
    </w:p>
    <w:p w:rsidR="00E352C1" w:rsidRPr="00EF6105" w:rsidRDefault="00D71799">
      <w:pPr>
        <w:spacing w:line="360" w:lineRule="auto"/>
        <w:ind w:left="1" w:firstLineChars="200" w:firstLine="422"/>
        <w:rPr>
          <w:rFonts w:ascii="宋体" w:eastAsia="宋体" w:hAnsi="宋体" w:cs="宋体"/>
          <w:b/>
          <w:bCs/>
          <w:szCs w:val="21"/>
        </w:rPr>
      </w:pPr>
      <w:r w:rsidRPr="00EF6105">
        <w:rPr>
          <w:rFonts w:ascii="宋体" w:eastAsia="宋体" w:hAnsi="宋体" w:cs="宋体" w:hint="eastAsia"/>
          <w:b/>
          <w:bCs/>
          <w:szCs w:val="21"/>
        </w:rPr>
        <w:t>1. 甲方的权利与义务</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本协议约定之共管资金，甲方划拨至本协议约定的共管账户。甲方有权审核乙方提出的共管账户资金的《用款申请书》（格式见附件一）、《管理人员工资发放明细表》（含经乙方盖章核实的上期实际支付及本期支付计划）（格式见附件二）及《共管工程款使用监管办法》规定的其他所需材料，并出具《共管账户划款通知书》（格式见附件三）；</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（2）甲方向丙方提交预留关于《共管账户划款通知》中的印鉴样式。</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甲方有权按本协议约定查阅该共管账户的收支情况；甲方有权依本协议要求乙方提供资金流向支付凭证（包括但不仅限于合同、发票、采购清单等）和银行存款日记账等，要求丙方提供该账户余额、流水等信息。</w:t>
      </w:r>
    </w:p>
    <w:p w:rsidR="00E352C1" w:rsidRPr="00EF6105" w:rsidRDefault="00D71799">
      <w:pPr>
        <w:spacing w:line="360" w:lineRule="auto"/>
        <w:ind w:left="1" w:firstLineChars="200" w:firstLine="422"/>
        <w:rPr>
          <w:rFonts w:ascii="宋体" w:eastAsia="宋体" w:hAnsi="宋体" w:cs="宋体"/>
          <w:b/>
          <w:bCs/>
          <w:szCs w:val="21"/>
        </w:rPr>
      </w:pPr>
      <w:r w:rsidRPr="00EF6105">
        <w:rPr>
          <w:rFonts w:ascii="宋体" w:eastAsia="宋体" w:hAnsi="宋体" w:cs="宋体" w:hint="eastAsia"/>
          <w:b/>
          <w:bCs/>
          <w:szCs w:val="21"/>
        </w:rPr>
        <w:t>2. 乙方的权利与义务</w:t>
      </w:r>
    </w:p>
    <w:p w:rsidR="00E352C1" w:rsidRPr="00EF6105" w:rsidRDefault="00D71799">
      <w:pPr>
        <w:spacing w:line="360" w:lineRule="auto"/>
        <w:ind w:left="1" w:firstLineChars="200" w:firstLine="420"/>
        <w:rPr>
          <w:rFonts w:ascii="宋体" w:eastAsia="宋体" w:hAnsi="宋体" w:cs="宋体"/>
          <w:szCs w:val="21"/>
        </w:rPr>
      </w:pPr>
      <w:r w:rsidRPr="00EF6105">
        <w:rPr>
          <w:rFonts w:ascii="宋体" w:eastAsia="宋体" w:hAnsi="宋体" w:cs="宋体" w:hint="eastAsia"/>
          <w:szCs w:val="21"/>
        </w:rPr>
        <w:t>（1）乙方依据本协议约定向甲方提交《用款申请书》（格式见附件一）、《管理人员工资发放明细表》（含经乙方盖章核实的上期实际支付及本期支付计划）（格式见附件二）及相关文件凭证，相关材料必须真实、准确、合法；</w:t>
      </w:r>
    </w:p>
    <w:p w:rsidR="00E352C1" w:rsidRPr="00EF6105" w:rsidRDefault="00D71799">
      <w:pPr>
        <w:spacing w:line="360" w:lineRule="auto"/>
        <w:ind w:left="1" w:firstLineChars="200" w:firstLine="420"/>
        <w:rPr>
          <w:rFonts w:ascii="宋体" w:eastAsia="宋体" w:hAnsi="宋体" w:cs="宋体"/>
          <w:szCs w:val="21"/>
        </w:rPr>
      </w:pPr>
      <w:r w:rsidRPr="00EF6105">
        <w:rPr>
          <w:rFonts w:ascii="宋体" w:eastAsia="宋体" w:hAnsi="宋体" w:cs="宋体" w:hint="eastAsia"/>
          <w:szCs w:val="21"/>
        </w:rPr>
        <w:t>（2）按照专款专用的原则使用共管资金，不得将资金挪作他用，未经甲方同意不得转入乙方其他银行账户。乙方接受甲方对共管资金使用情况的检查和监督，接受丙方对共管资金支出的监督；</w:t>
      </w:r>
    </w:p>
    <w:p w:rsidR="00E352C1" w:rsidRPr="00EF6105" w:rsidRDefault="00D71799">
      <w:pPr>
        <w:spacing w:line="360" w:lineRule="auto"/>
        <w:ind w:left="1" w:firstLineChars="200" w:firstLine="420"/>
        <w:rPr>
          <w:rFonts w:ascii="宋体" w:eastAsia="宋体" w:hAnsi="宋体" w:cs="宋体"/>
          <w:szCs w:val="21"/>
        </w:rPr>
      </w:pPr>
      <w:r w:rsidRPr="00EF6105">
        <w:rPr>
          <w:rFonts w:ascii="宋体" w:eastAsia="宋体" w:hAnsi="宋体" w:cs="宋体" w:hint="eastAsia"/>
          <w:szCs w:val="21"/>
        </w:rPr>
        <w:t>（3）向丙方支付共管资金划转所产生的业务手续费。</w:t>
      </w:r>
    </w:p>
    <w:p w:rsidR="00E352C1" w:rsidRPr="00EF6105" w:rsidRDefault="00D71799">
      <w:pPr>
        <w:spacing w:line="360" w:lineRule="auto"/>
        <w:ind w:left="1" w:firstLineChars="200" w:firstLine="420"/>
        <w:rPr>
          <w:rFonts w:ascii="宋体" w:eastAsia="宋体" w:hAnsi="宋体" w:cs="宋体"/>
          <w:szCs w:val="21"/>
        </w:rPr>
      </w:pPr>
      <w:r w:rsidRPr="00EF6105">
        <w:rPr>
          <w:rFonts w:ascii="宋体" w:eastAsia="宋体" w:hAnsi="宋体" w:cs="宋体" w:hint="eastAsia"/>
          <w:szCs w:val="21"/>
        </w:rPr>
        <w:t>（4）乙方应向丙方留存其预留印鉴样式。</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（5）区相关职能部门要求乙方退回预付款的，乙方同意按甲方通知的时间全额退回预付款项给甲方，乙方逾期退款的，对因此造成的损失甲方有权向乙方索赔。</w:t>
      </w:r>
    </w:p>
    <w:p w:rsidR="00E352C1" w:rsidRPr="00EF6105" w:rsidRDefault="00D71799">
      <w:pPr>
        <w:spacing w:line="360" w:lineRule="auto"/>
        <w:ind w:left="1" w:firstLineChars="200" w:firstLine="422"/>
        <w:rPr>
          <w:rFonts w:ascii="宋体" w:eastAsia="宋体" w:hAnsi="宋体" w:cs="宋体"/>
          <w:b/>
          <w:bCs/>
          <w:szCs w:val="21"/>
        </w:rPr>
      </w:pPr>
      <w:r w:rsidRPr="00EF6105">
        <w:rPr>
          <w:rFonts w:ascii="宋体" w:eastAsia="宋体" w:hAnsi="宋体" w:cs="宋体" w:hint="eastAsia"/>
          <w:b/>
          <w:bCs/>
          <w:szCs w:val="21"/>
        </w:rPr>
        <w:t>3.丙方权利与义务</w:t>
      </w:r>
    </w:p>
    <w:p w:rsidR="00E352C1" w:rsidRPr="00EF6105" w:rsidRDefault="00D71799">
      <w:pPr>
        <w:spacing w:line="360" w:lineRule="auto"/>
        <w:ind w:left="1" w:firstLineChars="200" w:firstLine="420"/>
        <w:rPr>
          <w:rFonts w:ascii="宋体" w:eastAsia="宋体" w:hAnsi="宋体" w:cs="宋体"/>
          <w:szCs w:val="21"/>
        </w:rPr>
      </w:pPr>
      <w:r w:rsidRPr="00EF6105">
        <w:rPr>
          <w:rFonts w:ascii="宋体" w:eastAsia="宋体" w:hAnsi="宋体" w:cs="宋体" w:hint="eastAsia"/>
          <w:szCs w:val="21"/>
        </w:rPr>
        <w:t xml:space="preserve">（1）依法为乙方开立工程款共管账户，提供便捷有效的银行业务服务，保管共管资金，确保资金安全。在没有征得甲乙双方同意情况下 ，丙方不得擅自以任何方式向乙方上级管理单位归集资金，如丙方擅自向乙方上级管理单位归集资金，视同丙方违规处理，对因此造成的损失甲乙双方有权向丙方索赔。 </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（2）协助甲方审核用款申请文件，并出具意见。</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（3）对《用款申请书》、《共管资金划款通知书》等文件和预留印鉴进行一致性形式性的审查，并按约定将共管资金划入收款方。</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第三条 共管资金的使用</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 共管资金指定用途为</w:t>
      </w:r>
      <w:r w:rsidRPr="00EF6105">
        <w:rPr>
          <w:rFonts w:ascii="宋体" w:eastAsia="宋体" w:hAnsi="宋体" w:cs="宋体" w:hint="eastAsia"/>
          <w:bCs/>
          <w:szCs w:val="21"/>
        </w:rPr>
        <w:t>《施工合同》</w:t>
      </w:r>
      <w:r w:rsidRPr="00EF6105">
        <w:rPr>
          <w:rFonts w:ascii="宋体" w:eastAsia="宋体" w:hAnsi="宋体" w:cs="宋体" w:hint="eastAsia"/>
          <w:szCs w:val="21"/>
        </w:rPr>
        <w:t>工程实施支出；</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乙方申请支付共管资金，应在用款前按《共管工程款使用监管办法》规定，向甲、丙方提交《用款申请书》（格式见附件一）和《管理人员工资发放明细表》（含经乙方盖章核实的上期实际支付及本期支付计划）（格式见附件二）及《共管工程款使用监管办法》规定的其他资料。甲方应在预付款审批完成且双方确认金额和达成一致意见后5个工作日内出具《共管资金划款通知书》给乙方，由乙方送丙方柜台办理付款手续。《用款申请书》应正确清楚地列明收取托管资金的收款账户，乙方应自行承担因提供账户错误信息导致资金划转延误或发生损失的后果；</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 甲、丙方根据乙方提出的用款申请进行审核，如因乙方指令不合规或者提供的其它支付证明材料未符合甲、丙方要求，甲方有权拒绝支付；</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 丙方对乙方提供的经甲方审核同意的《用款申请书》、《共管账户划款通知书》以及约定的其它相关支付证明文件进行一致性形式性的审查。审查通过后，将共管账户中的资金划转至乙方申请并经甲方审核同意的指定账户；</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lastRenderedPageBreak/>
        <w:t>5. 乙方办理共管资金支付每一笔款项，仅可通过丙方柜台转账方式，不能通过他行进行提出票处理，如未能遵守该约定造成损失及不良影响，则乙方自行承担。</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第四条 共管资金的拒付</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具备下列情形之一的，丙方有权拒绝乙方从共管账户划款的请求，由此造成的后果由乙方承担：</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1.《用款申请书》付款金额超出共管资金余额；</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2.乙方提交的资料或证明文件不符合法律法规规定和本协议约定；</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3.乙方应经甲、丙方等相关方同意而未经相关方出具同意意见或资金用途不符合相关约定或共管要求；</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 xml:space="preserve"> 4.收款方与本工程项目没有直接的联系，与实际的施工方和材料的供应商不一致。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5.乙方提供的《用款申请书》与甲方出具的《共管账户划款通知书》所载内容不一致。</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第五条  共管资金的冻结和止付</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1.本协议生效之日起，甲方发现乙方将本项目资金挪用、转移或资金流向异常时，有权授权丙方在共管期间中止支付共管账户资金，直至乙方改正为止。</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2.共管账户资金只用于向乙方支付本协议中涉及的款项或退款，不得用于其他用途。</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第六条 共管期间及协议终止</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共管期间为共管资金转入共管账户至转入本金支付完毕止。如甲、乙、丙三方经协商后缩短或延展共管期间或提前终止共管的，须达成书面补充协议。</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第七条 违约责任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甲、乙、丙三方均应遵守并履行本协议约定的义务与责任，不得设置任何妨碍其他各方履行本协议的事实上或法律上的障碍，任何一方违反本协议的约定，应承担由此造成相应的经济损失的赔偿责任。</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第八条 特别声明</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1.乙方与其交易对象在签订和履行交易合同过程中出现任何问题和纠纷，均应自行协商或通过法律途径解决；</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2. 因国家政策或相关法律法规限制，或者共管资金在由丙方保管期间被有权机关托管、查封、止付、冻结、扣划，或存在其他情况，致使资金无法按协议约定划转的，甲方及（或）丙方不承担任何法律责任；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3. 乙方承诺并保证共管资金的用途合法，乙方与其交易对象所从事的任何与本协议相关的活动均应符合法律法规，因违反法律法规并给甲方及（或）丙方造成任何损失的，应对甲方及（或）丙方的损失承担赔偿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4. 除法律、法规规定，以及因本项目专项资金共管业务的需要和三方特别约定外，未经三方一致同意，任何一方不得向外提供涉及三方商业秘密的资料。</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第九条 争议解决</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本协议在履行过程中需对协议进行修订、或需解除本协议时，均须三方协商一致，并达成书面协议。书面协议达成之前，不影响本协议条款效力。</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本协议未尽事宜，由三方协商解决，未能友好协商解决的，任何一方均有权向甲方所在地人民法院提起诉讼。</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lastRenderedPageBreak/>
        <w:t>第十条 本协议的生效</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本协议自甲、乙、丙三方法定代表人（或负责人）或其授权代理人签字并加盖公章之日起生效。</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hint="eastAsia"/>
          <w:b/>
          <w:bCs/>
          <w:szCs w:val="21"/>
        </w:rPr>
        <w:t>第十一条 附则</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本协议一式捌份，甲方执肆份，乙方、丙方各执贰份，具有同等法律效力。</w:t>
      </w:r>
    </w:p>
    <w:p w:rsidR="00E352C1" w:rsidRPr="00EF6105" w:rsidRDefault="00E352C1">
      <w:pPr>
        <w:spacing w:line="360" w:lineRule="auto"/>
        <w:ind w:firstLineChars="200" w:firstLine="420"/>
        <w:rPr>
          <w:rFonts w:ascii="宋体" w:eastAsia="宋体" w:hAnsi="宋体" w:cs="宋体"/>
          <w:szCs w:val="21"/>
        </w:rPr>
      </w:pP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附件:</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一、《用款申请书》;</w:t>
      </w:r>
    </w:p>
    <w:p w:rsidR="00E352C1" w:rsidRPr="00EF6105" w:rsidRDefault="00D71799">
      <w:pPr>
        <w:spacing w:line="360" w:lineRule="auto"/>
        <w:ind w:firstLineChars="200" w:firstLine="420"/>
        <w:rPr>
          <w:rFonts w:ascii="宋体" w:eastAsia="宋体" w:hAnsi="宋体" w:cs="宋体"/>
          <w:b/>
          <w:bCs/>
          <w:szCs w:val="21"/>
        </w:rPr>
      </w:pPr>
      <w:r w:rsidRPr="00EF6105">
        <w:rPr>
          <w:rFonts w:ascii="宋体" w:eastAsia="宋体" w:hAnsi="宋体" w:cs="宋体" w:hint="eastAsia"/>
          <w:szCs w:val="21"/>
        </w:rPr>
        <w:t>二、《上期实际发放管理人员工资明细表》、《本期计划发放管理人员工资明细表</w:t>
      </w:r>
      <w:r w:rsidRPr="00EF6105">
        <w:rPr>
          <w:rFonts w:ascii="宋体" w:eastAsia="宋体" w:hAnsi="宋体" w:cs="宋体" w:hint="eastAsia"/>
          <w:b/>
          <w:bCs/>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三、《共管账户划款通知书》;</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四、项目资金支付审批流程概览;</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五、《共管工程预付款使用监管办法》</w:t>
      </w:r>
    </w:p>
    <w:p w:rsidR="00E352C1" w:rsidRPr="00EF6105" w:rsidRDefault="00E352C1">
      <w:pPr>
        <w:spacing w:line="360" w:lineRule="auto"/>
        <w:ind w:firstLineChars="200" w:firstLine="420"/>
        <w:rPr>
          <w:rFonts w:ascii="宋体" w:eastAsia="宋体" w:hAnsi="宋体" w:cs="宋体"/>
          <w:szCs w:val="21"/>
        </w:rPr>
      </w:pP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以下无正文</w:t>
      </w:r>
    </w:p>
    <w:p w:rsidR="00E352C1" w:rsidRPr="00EF6105" w:rsidRDefault="00E352C1">
      <w:pPr>
        <w:spacing w:line="360" w:lineRule="auto"/>
        <w:rPr>
          <w:rFonts w:ascii="宋体" w:eastAsia="宋体" w:hAnsi="宋体" w:cs="宋体"/>
          <w:szCs w:val="21"/>
        </w:rPr>
      </w:pP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 xml:space="preserve">甲方（盖公章）： </w:t>
      </w: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法定代表人（授权代理人）：</w:t>
      </w: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签订日期：             年     月     日</w:t>
      </w:r>
    </w:p>
    <w:p w:rsidR="00E352C1" w:rsidRPr="00EF6105" w:rsidRDefault="00E352C1">
      <w:pPr>
        <w:spacing w:line="360" w:lineRule="auto"/>
        <w:rPr>
          <w:rFonts w:ascii="宋体" w:eastAsia="宋体" w:hAnsi="宋体" w:cs="宋体"/>
          <w:szCs w:val="21"/>
        </w:rPr>
      </w:pPr>
    </w:p>
    <w:p w:rsidR="00E352C1" w:rsidRPr="00EF6105" w:rsidRDefault="00E352C1">
      <w:pPr>
        <w:spacing w:line="360" w:lineRule="auto"/>
        <w:ind w:rightChars="-413" w:right="-867"/>
        <w:rPr>
          <w:rFonts w:ascii="宋体" w:eastAsia="宋体" w:hAnsi="宋体" w:cs="宋体"/>
          <w:szCs w:val="21"/>
        </w:rPr>
      </w:pPr>
    </w:p>
    <w:p w:rsidR="00E352C1" w:rsidRPr="00EF6105" w:rsidRDefault="00D71799">
      <w:pPr>
        <w:spacing w:line="360" w:lineRule="auto"/>
        <w:ind w:rightChars="-413" w:right="-867"/>
        <w:rPr>
          <w:rFonts w:ascii="宋体" w:eastAsia="宋体" w:hAnsi="宋体" w:cs="宋体"/>
          <w:szCs w:val="21"/>
        </w:rPr>
      </w:pPr>
      <w:r w:rsidRPr="00EF6105">
        <w:rPr>
          <w:rFonts w:ascii="宋体" w:eastAsia="宋体" w:hAnsi="宋体" w:cs="宋体" w:hint="eastAsia"/>
          <w:szCs w:val="21"/>
        </w:rPr>
        <w:t xml:space="preserve">乙方（盖公章）：                   </w:t>
      </w: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法定代表人（授权代理人）：</w:t>
      </w: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签订日期：             年     月     日</w:t>
      </w:r>
    </w:p>
    <w:p w:rsidR="00E352C1" w:rsidRPr="00EF6105" w:rsidRDefault="00E352C1">
      <w:pPr>
        <w:spacing w:line="360" w:lineRule="auto"/>
        <w:rPr>
          <w:rFonts w:ascii="宋体" w:eastAsia="宋体" w:hAnsi="宋体" w:cs="宋体"/>
          <w:szCs w:val="21"/>
        </w:rPr>
      </w:pPr>
    </w:p>
    <w:p w:rsidR="00E352C1" w:rsidRPr="00EF6105" w:rsidRDefault="00E352C1">
      <w:pPr>
        <w:spacing w:line="360" w:lineRule="auto"/>
        <w:ind w:rightChars="-413" w:right="-867"/>
        <w:rPr>
          <w:rFonts w:ascii="宋体" w:eastAsia="宋体" w:hAnsi="宋体" w:cs="宋体"/>
          <w:szCs w:val="21"/>
        </w:rPr>
      </w:pPr>
    </w:p>
    <w:p w:rsidR="00E352C1" w:rsidRPr="00EF6105" w:rsidRDefault="00D71799">
      <w:pPr>
        <w:spacing w:line="360" w:lineRule="auto"/>
        <w:ind w:rightChars="-413" w:right="-867"/>
        <w:rPr>
          <w:rFonts w:ascii="宋体" w:eastAsia="宋体" w:hAnsi="宋体" w:cs="宋体"/>
          <w:szCs w:val="21"/>
        </w:rPr>
      </w:pPr>
      <w:r w:rsidRPr="00EF6105">
        <w:rPr>
          <w:rFonts w:ascii="宋体" w:eastAsia="宋体" w:hAnsi="宋体" w:cs="宋体" w:hint="eastAsia"/>
          <w:szCs w:val="21"/>
        </w:rPr>
        <w:t xml:space="preserve">丙方（盖公章）：                   </w:t>
      </w: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法定代表人（授权代理人）：</w:t>
      </w: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szCs w:val="21"/>
        </w:rPr>
        <w:sectPr w:rsidR="00E352C1" w:rsidRPr="00EF6105">
          <w:footerReference w:type="default" r:id="rId22"/>
          <w:type w:val="continuous"/>
          <w:pgSz w:w="11906" w:h="16838"/>
          <w:pgMar w:top="1440" w:right="1080" w:bottom="1440" w:left="1080" w:header="851" w:footer="907" w:gutter="0"/>
          <w:cols w:space="720"/>
          <w:docGrid w:linePitch="312"/>
        </w:sectPr>
      </w:pPr>
      <w:r w:rsidRPr="00EF6105">
        <w:rPr>
          <w:rFonts w:ascii="宋体" w:eastAsia="宋体" w:hAnsi="宋体" w:cs="宋体" w:hint="eastAsia"/>
          <w:szCs w:val="21"/>
        </w:rPr>
        <w:t>签订日期：             年     月     日</w:t>
      </w:r>
    </w:p>
    <w:tbl>
      <w:tblPr>
        <w:tblW w:w="15507" w:type="dxa"/>
        <w:tblInd w:w="-679" w:type="dxa"/>
        <w:tblLook w:val="04A0" w:firstRow="1" w:lastRow="0" w:firstColumn="1" w:lastColumn="0" w:noHBand="0" w:noVBand="1"/>
      </w:tblPr>
      <w:tblGrid>
        <w:gridCol w:w="440"/>
        <w:gridCol w:w="1260"/>
        <w:gridCol w:w="887"/>
        <w:gridCol w:w="1035"/>
        <w:gridCol w:w="465"/>
        <w:gridCol w:w="480"/>
        <w:gridCol w:w="280"/>
        <w:gridCol w:w="480"/>
        <w:gridCol w:w="220"/>
        <w:gridCol w:w="1760"/>
        <w:gridCol w:w="284"/>
        <w:gridCol w:w="1116"/>
        <w:gridCol w:w="480"/>
        <w:gridCol w:w="920"/>
        <w:gridCol w:w="480"/>
        <w:gridCol w:w="1115"/>
        <w:gridCol w:w="65"/>
        <w:gridCol w:w="480"/>
        <w:gridCol w:w="460"/>
        <w:gridCol w:w="940"/>
        <w:gridCol w:w="460"/>
        <w:gridCol w:w="1400"/>
      </w:tblGrid>
      <w:tr w:rsidR="00EF6105" w:rsidRPr="00EF6105">
        <w:trPr>
          <w:trHeight w:val="315"/>
        </w:trPr>
        <w:tc>
          <w:tcPr>
            <w:tcW w:w="2587" w:type="dxa"/>
            <w:gridSpan w:val="3"/>
            <w:tcBorders>
              <w:top w:val="nil"/>
              <w:left w:val="nil"/>
              <w:bottom w:val="nil"/>
              <w:right w:val="nil"/>
            </w:tcBorders>
            <w:vAlign w:val="center"/>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lastRenderedPageBreak/>
              <w:t>附件一：</w:t>
            </w:r>
          </w:p>
        </w:tc>
        <w:tc>
          <w:tcPr>
            <w:tcW w:w="1500" w:type="dxa"/>
            <w:gridSpan w:val="2"/>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c>
          <w:tcPr>
            <w:tcW w:w="760" w:type="dxa"/>
            <w:gridSpan w:val="2"/>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c>
          <w:tcPr>
            <w:tcW w:w="700" w:type="dxa"/>
            <w:gridSpan w:val="2"/>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c>
          <w:tcPr>
            <w:tcW w:w="1760" w:type="dxa"/>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c>
          <w:tcPr>
            <w:tcW w:w="1400" w:type="dxa"/>
            <w:gridSpan w:val="2"/>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c>
          <w:tcPr>
            <w:tcW w:w="1400" w:type="dxa"/>
            <w:gridSpan w:val="2"/>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c>
          <w:tcPr>
            <w:tcW w:w="1660" w:type="dxa"/>
            <w:gridSpan w:val="3"/>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c>
          <w:tcPr>
            <w:tcW w:w="480" w:type="dxa"/>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c>
          <w:tcPr>
            <w:tcW w:w="1400" w:type="dxa"/>
            <w:gridSpan w:val="2"/>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c>
          <w:tcPr>
            <w:tcW w:w="1860" w:type="dxa"/>
            <w:gridSpan w:val="2"/>
            <w:tcBorders>
              <w:top w:val="nil"/>
              <w:left w:val="nil"/>
              <w:bottom w:val="nil"/>
              <w:right w:val="nil"/>
            </w:tcBorders>
            <w:vAlign w:val="center"/>
          </w:tcPr>
          <w:p w:rsidR="00E352C1" w:rsidRPr="00EF6105" w:rsidRDefault="00E352C1">
            <w:pPr>
              <w:widowControl/>
              <w:jc w:val="center"/>
              <w:rPr>
                <w:rFonts w:ascii="宋体" w:eastAsia="宋体" w:hAnsi="宋体" w:cs="宋体"/>
                <w:kern w:val="0"/>
                <w:sz w:val="24"/>
                <w:szCs w:val="24"/>
              </w:rPr>
            </w:pPr>
          </w:p>
        </w:tc>
      </w:tr>
      <w:tr w:rsidR="00EF6105" w:rsidRPr="00EF6105">
        <w:trPr>
          <w:trHeight w:val="510"/>
        </w:trPr>
        <w:tc>
          <w:tcPr>
            <w:tcW w:w="15507" w:type="dxa"/>
            <w:gridSpan w:val="22"/>
            <w:tcBorders>
              <w:top w:val="nil"/>
              <w:left w:val="nil"/>
              <w:bottom w:val="nil"/>
              <w:right w:val="nil"/>
            </w:tcBorders>
            <w:vAlign w:val="center"/>
          </w:tcPr>
          <w:p w:rsidR="00E352C1" w:rsidRPr="00EF6105" w:rsidRDefault="00D71799">
            <w:pPr>
              <w:widowControl/>
              <w:jc w:val="center"/>
              <w:rPr>
                <w:rFonts w:ascii="宋体" w:eastAsia="宋体" w:hAnsi="宋体" w:cs="宋体"/>
                <w:b/>
                <w:bCs/>
                <w:kern w:val="0"/>
                <w:sz w:val="28"/>
                <w:szCs w:val="28"/>
              </w:rPr>
            </w:pPr>
            <w:r w:rsidRPr="00EF6105">
              <w:rPr>
                <w:rFonts w:ascii="宋体" w:eastAsia="宋体" w:hAnsi="宋体" w:cs="宋体" w:hint="eastAsia"/>
                <w:b/>
                <w:bCs/>
                <w:kern w:val="0"/>
                <w:sz w:val="28"/>
                <w:szCs w:val="28"/>
              </w:rPr>
              <w:t>工程</w:t>
            </w:r>
          </w:p>
        </w:tc>
      </w:tr>
      <w:tr w:rsidR="00EF6105" w:rsidRPr="00EF6105">
        <w:trPr>
          <w:trHeight w:val="510"/>
        </w:trPr>
        <w:tc>
          <w:tcPr>
            <w:tcW w:w="15507" w:type="dxa"/>
            <w:gridSpan w:val="22"/>
            <w:tcBorders>
              <w:top w:val="nil"/>
              <w:left w:val="nil"/>
              <w:bottom w:val="single" w:sz="4" w:space="0" w:color="auto"/>
              <w:right w:val="nil"/>
            </w:tcBorders>
            <w:vAlign w:val="center"/>
          </w:tcPr>
          <w:p w:rsidR="00E352C1" w:rsidRPr="00EF6105" w:rsidRDefault="00D71799">
            <w:pPr>
              <w:widowControl/>
              <w:rPr>
                <w:rFonts w:ascii="宋体" w:eastAsia="宋体" w:hAnsi="宋体" w:cs="宋体"/>
                <w:b/>
                <w:bCs/>
                <w:kern w:val="0"/>
                <w:sz w:val="22"/>
              </w:rPr>
            </w:pPr>
            <w:r w:rsidRPr="00EF6105">
              <w:rPr>
                <w:rFonts w:ascii="宋体" w:eastAsia="宋体" w:hAnsi="宋体" w:cs="宋体" w:hint="eastAsia"/>
                <w:b/>
                <w:bCs/>
                <w:kern w:val="0"/>
                <w:sz w:val="22"/>
              </w:rPr>
              <w:t>申请编号：</w:t>
            </w:r>
            <w:r w:rsidRPr="00EF6105">
              <w:rPr>
                <w:rFonts w:ascii="宋体" w:eastAsia="宋体" w:hAnsi="宋体" w:cs="宋体"/>
                <w:b/>
                <w:bCs/>
                <w:kern w:val="0"/>
                <w:sz w:val="22"/>
              </w:rPr>
              <w:t xml:space="preserve">20  </w:t>
            </w:r>
            <w:r w:rsidRPr="00EF6105">
              <w:rPr>
                <w:rFonts w:ascii="宋体" w:eastAsia="宋体" w:hAnsi="宋体" w:cs="宋体" w:hint="eastAsia"/>
                <w:b/>
                <w:bCs/>
                <w:kern w:val="0"/>
                <w:sz w:val="22"/>
              </w:rPr>
              <w:t>年第</w:t>
            </w:r>
            <w:r w:rsidRPr="00EF6105">
              <w:rPr>
                <w:rFonts w:ascii="宋体" w:eastAsia="宋体" w:hAnsi="宋体" w:cs="宋体"/>
                <w:b/>
                <w:bCs/>
                <w:kern w:val="0"/>
                <w:sz w:val="22"/>
              </w:rPr>
              <w:t xml:space="preserve">  </w:t>
            </w:r>
            <w:r w:rsidRPr="00EF6105">
              <w:rPr>
                <w:rFonts w:ascii="宋体" w:eastAsia="宋体" w:hAnsi="宋体" w:cs="宋体" w:hint="eastAsia"/>
                <w:b/>
                <w:bCs/>
                <w:kern w:val="0"/>
                <w:sz w:val="22"/>
              </w:rPr>
              <w:t>次申请</w:t>
            </w:r>
            <w:r w:rsidRPr="00EF6105">
              <w:rPr>
                <w:rFonts w:ascii="宋体" w:eastAsia="宋体" w:hAnsi="宋体" w:cs="宋体"/>
                <w:b/>
                <w:bCs/>
                <w:kern w:val="0"/>
                <w:sz w:val="40"/>
                <w:szCs w:val="40"/>
              </w:rPr>
              <w:t xml:space="preserve">                  </w:t>
            </w:r>
            <w:r w:rsidRPr="00EF6105">
              <w:rPr>
                <w:rFonts w:ascii="宋体" w:eastAsia="宋体" w:hAnsi="宋体" w:cs="宋体" w:hint="eastAsia"/>
                <w:b/>
                <w:bCs/>
                <w:kern w:val="0"/>
                <w:sz w:val="40"/>
                <w:szCs w:val="40"/>
              </w:rPr>
              <w:t>用款申请书</w:t>
            </w:r>
            <w:r w:rsidRPr="00EF6105">
              <w:rPr>
                <w:rFonts w:ascii="宋体" w:eastAsia="宋体" w:hAnsi="宋体" w:cs="宋体"/>
                <w:b/>
                <w:bCs/>
                <w:kern w:val="0"/>
                <w:sz w:val="40"/>
                <w:szCs w:val="40"/>
              </w:rPr>
              <w:t xml:space="preserve">                  </w:t>
            </w:r>
            <w:r w:rsidRPr="00EF6105">
              <w:rPr>
                <w:rFonts w:ascii="宋体" w:eastAsia="宋体" w:hAnsi="宋体" w:cs="宋体" w:hint="eastAsia"/>
                <w:b/>
                <w:bCs/>
                <w:kern w:val="0"/>
                <w:sz w:val="22"/>
              </w:rPr>
              <w:t>申请日期：</w:t>
            </w:r>
            <w:r w:rsidRPr="00EF6105">
              <w:rPr>
                <w:rFonts w:ascii="宋体" w:eastAsia="宋体" w:hAnsi="宋体" w:cs="宋体"/>
                <w:b/>
                <w:bCs/>
                <w:kern w:val="0"/>
                <w:sz w:val="22"/>
              </w:rPr>
              <w:t xml:space="preserve">    </w:t>
            </w:r>
            <w:r w:rsidRPr="00EF6105">
              <w:rPr>
                <w:rFonts w:ascii="宋体" w:eastAsia="宋体" w:hAnsi="宋体" w:cs="宋体" w:hint="eastAsia"/>
                <w:b/>
                <w:bCs/>
                <w:kern w:val="0"/>
                <w:sz w:val="22"/>
              </w:rPr>
              <w:t>年</w:t>
            </w:r>
            <w:r w:rsidRPr="00EF6105">
              <w:rPr>
                <w:rFonts w:ascii="宋体" w:eastAsia="宋体" w:hAnsi="宋体" w:cs="宋体"/>
                <w:b/>
                <w:bCs/>
                <w:kern w:val="0"/>
                <w:sz w:val="22"/>
              </w:rPr>
              <w:t xml:space="preserve">   </w:t>
            </w:r>
            <w:r w:rsidRPr="00EF6105">
              <w:rPr>
                <w:rFonts w:ascii="宋体" w:eastAsia="宋体" w:hAnsi="宋体" w:cs="宋体" w:hint="eastAsia"/>
                <w:b/>
                <w:bCs/>
                <w:kern w:val="0"/>
                <w:sz w:val="22"/>
              </w:rPr>
              <w:t>月</w:t>
            </w:r>
            <w:r w:rsidRPr="00EF6105">
              <w:rPr>
                <w:rFonts w:ascii="宋体" w:eastAsia="宋体" w:hAnsi="宋体" w:cs="宋体"/>
                <w:b/>
                <w:bCs/>
                <w:kern w:val="0"/>
                <w:sz w:val="22"/>
              </w:rPr>
              <w:t xml:space="preserve">   </w:t>
            </w:r>
            <w:r w:rsidRPr="00EF6105">
              <w:rPr>
                <w:rFonts w:ascii="宋体" w:eastAsia="宋体" w:hAnsi="宋体" w:cs="宋体" w:hint="eastAsia"/>
                <w:b/>
                <w:bCs/>
                <w:kern w:val="0"/>
                <w:sz w:val="22"/>
              </w:rPr>
              <w:t>日</w:t>
            </w:r>
          </w:p>
        </w:tc>
      </w:tr>
      <w:tr w:rsidR="00EF6105" w:rsidRPr="00EF6105">
        <w:trPr>
          <w:trHeight w:val="485"/>
        </w:trPr>
        <w:tc>
          <w:tcPr>
            <w:tcW w:w="1700" w:type="dxa"/>
            <w:gridSpan w:val="2"/>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申请单位全称</w:t>
            </w:r>
          </w:p>
        </w:tc>
        <w:tc>
          <w:tcPr>
            <w:tcW w:w="3627" w:type="dxa"/>
            <w:gridSpan w:val="6"/>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b/>
                <w:bCs/>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共管账户开户银行</w:t>
            </w:r>
          </w:p>
        </w:tc>
        <w:tc>
          <w:tcPr>
            <w:tcW w:w="2996"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共管账户银行账号</w:t>
            </w:r>
          </w:p>
        </w:tc>
        <w:tc>
          <w:tcPr>
            <w:tcW w:w="2800"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b/>
                <w:bCs/>
                <w:kern w:val="0"/>
                <w:sz w:val="22"/>
              </w:rPr>
              <w:t xml:space="preserve">　</w:t>
            </w:r>
          </w:p>
        </w:tc>
      </w:tr>
      <w:tr w:rsidR="00EF6105" w:rsidRPr="00EF6105">
        <w:trPr>
          <w:trHeight w:val="461"/>
        </w:trPr>
        <w:tc>
          <w:tcPr>
            <w:tcW w:w="2587" w:type="dxa"/>
            <w:gridSpan w:val="3"/>
            <w:tcBorders>
              <w:top w:val="single" w:sz="4" w:space="0" w:color="auto"/>
              <w:left w:val="single" w:sz="4" w:space="0" w:color="auto"/>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本期审定应付金额（元）</w:t>
            </w:r>
          </w:p>
        </w:tc>
        <w:tc>
          <w:tcPr>
            <w:tcW w:w="2740" w:type="dxa"/>
            <w:gridSpan w:val="5"/>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共管账户余额（元）</w:t>
            </w:r>
          </w:p>
        </w:tc>
        <w:tc>
          <w:tcPr>
            <w:tcW w:w="2996"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3520" w:type="dxa"/>
            <w:gridSpan w:val="6"/>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本次支付后共管账户余额（元）</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81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序号</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用款单位</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用款单位开户银行和账号</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合同            编号</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合同名称</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合同或结算金额（元）</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本次申请划款金额（元）</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划款用途</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至本次止累计划款（元）</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备注</w:t>
            </w:r>
          </w:p>
        </w:tc>
      </w:tr>
      <w:tr w:rsidR="00EF6105" w:rsidRPr="00EF6105">
        <w:trPr>
          <w:trHeight w:val="463"/>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b/>
                <w:bCs/>
                <w:kern w:val="0"/>
                <w:sz w:val="22"/>
              </w:rPr>
              <w:t xml:space="preserve">　</w:t>
            </w:r>
          </w:p>
        </w:tc>
        <w:tc>
          <w:tcPr>
            <w:tcW w:w="15067" w:type="dxa"/>
            <w:gridSpan w:val="21"/>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工程建设费用</w:t>
            </w:r>
          </w:p>
        </w:tc>
      </w:tr>
      <w:tr w:rsidR="00EF6105" w:rsidRPr="00EF6105">
        <w:trPr>
          <w:trHeight w:val="452"/>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一</w:t>
            </w:r>
          </w:p>
        </w:tc>
        <w:tc>
          <w:tcPr>
            <w:tcW w:w="15067" w:type="dxa"/>
            <w:gridSpan w:val="21"/>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专业分包工程款</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1</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2</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150"/>
        </w:trPr>
        <w:tc>
          <w:tcPr>
            <w:tcW w:w="15507" w:type="dxa"/>
            <w:gridSpan w:val="22"/>
            <w:tcBorders>
              <w:top w:val="single" w:sz="4" w:space="0" w:color="auto"/>
              <w:left w:val="single" w:sz="4" w:space="0" w:color="auto"/>
              <w:bottom w:val="single" w:sz="4" w:space="0" w:color="auto"/>
              <w:right w:val="single" w:sz="4" w:space="0" w:color="000000"/>
            </w:tcBorders>
            <w:shd w:val="clear" w:color="auto" w:fill="FFCC99"/>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89"/>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二</w:t>
            </w:r>
          </w:p>
        </w:tc>
        <w:tc>
          <w:tcPr>
            <w:tcW w:w="15067" w:type="dxa"/>
            <w:gridSpan w:val="21"/>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大型设备、大宗材料款</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1</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2</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150"/>
        </w:trPr>
        <w:tc>
          <w:tcPr>
            <w:tcW w:w="15507" w:type="dxa"/>
            <w:gridSpan w:val="22"/>
            <w:tcBorders>
              <w:top w:val="single" w:sz="4" w:space="0" w:color="auto"/>
              <w:left w:val="single" w:sz="4" w:space="0" w:color="auto"/>
              <w:bottom w:val="single" w:sz="4" w:space="0" w:color="auto"/>
              <w:right w:val="single" w:sz="4" w:space="0" w:color="000000"/>
            </w:tcBorders>
            <w:shd w:val="clear" w:color="auto" w:fill="FFCC99"/>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453"/>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三</w:t>
            </w:r>
          </w:p>
        </w:tc>
        <w:tc>
          <w:tcPr>
            <w:tcW w:w="15067" w:type="dxa"/>
            <w:gridSpan w:val="21"/>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劳务班组费用款</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1</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2</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150"/>
        </w:trPr>
        <w:tc>
          <w:tcPr>
            <w:tcW w:w="15507" w:type="dxa"/>
            <w:gridSpan w:val="22"/>
            <w:tcBorders>
              <w:top w:val="single" w:sz="4" w:space="0" w:color="auto"/>
              <w:left w:val="single" w:sz="4" w:space="0" w:color="auto"/>
              <w:bottom w:val="single" w:sz="4" w:space="0" w:color="auto"/>
              <w:right w:val="single" w:sz="4" w:space="0" w:color="000000"/>
            </w:tcBorders>
            <w:shd w:val="clear" w:color="auto" w:fill="FFCC99"/>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615"/>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lastRenderedPageBreak/>
              <w:t>四</w:t>
            </w:r>
          </w:p>
        </w:tc>
        <w:tc>
          <w:tcPr>
            <w:tcW w:w="13667" w:type="dxa"/>
            <w:gridSpan w:val="20"/>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一般材料费用、管理费、税金及其他费用</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原则上不超过申请款的30%</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1</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2</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00"/>
        </w:trPr>
        <w:tc>
          <w:tcPr>
            <w:tcW w:w="440" w:type="dxa"/>
            <w:tcBorders>
              <w:top w:val="nil"/>
              <w:left w:val="single" w:sz="4" w:space="0" w:color="auto"/>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w:t>
            </w:r>
          </w:p>
        </w:tc>
        <w:tc>
          <w:tcPr>
            <w:tcW w:w="2147" w:type="dxa"/>
            <w:gridSpan w:val="2"/>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980" w:type="dxa"/>
            <w:gridSpan w:val="3"/>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76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264" w:type="dxa"/>
            <w:gridSpan w:val="3"/>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596"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2120" w:type="dxa"/>
            <w:gridSpan w:val="4"/>
            <w:tcBorders>
              <w:top w:val="single" w:sz="4" w:space="0" w:color="auto"/>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150"/>
        </w:trPr>
        <w:tc>
          <w:tcPr>
            <w:tcW w:w="15507" w:type="dxa"/>
            <w:gridSpan w:val="22"/>
            <w:tcBorders>
              <w:top w:val="single" w:sz="4" w:space="0" w:color="auto"/>
              <w:left w:val="single" w:sz="4" w:space="0" w:color="auto"/>
              <w:bottom w:val="single" w:sz="4" w:space="0" w:color="auto"/>
              <w:right w:val="single" w:sz="4" w:space="0" w:color="auto"/>
            </w:tcBorders>
            <w:shd w:val="clear" w:color="auto" w:fill="FFCC99"/>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150"/>
        </w:trPr>
        <w:tc>
          <w:tcPr>
            <w:tcW w:w="15507" w:type="dxa"/>
            <w:gridSpan w:val="22"/>
            <w:tcBorders>
              <w:top w:val="single" w:sz="4" w:space="0" w:color="auto"/>
              <w:left w:val="single" w:sz="4" w:space="0" w:color="auto"/>
              <w:bottom w:val="single" w:sz="4" w:space="0" w:color="auto"/>
              <w:right w:val="single" w:sz="4" w:space="0" w:color="000000"/>
            </w:tcBorders>
            <w:shd w:val="clear" w:color="auto" w:fill="FFCC99"/>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300"/>
        </w:trPr>
        <w:tc>
          <w:tcPr>
            <w:tcW w:w="9187" w:type="dxa"/>
            <w:gridSpan w:val="13"/>
            <w:tcBorders>
              <w:top w:val="single" w:sz="4" w:space="0" w:color="auto"/>
              <w:left w:val="single" w:sz="4" w:space="0" w:color="auto"/>
              <w:bottom w:val="single" w:sz="4" w:space="0" w:color="auto"/>
              <w:right w:val="single" w:sz="4" w:space="0" w:color="auto"/>
            </w:tcBorders>
            <w:shd w:val="clear" w:color="auto" w:fill="FFFF99"/>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本次申请划款合计（元）</w:t>
            </w:r>
          </w:p>
        </w:tc>
        <w:tc>
          <w:tcPr>
            <w:tcW w:w="1400" w:type="dxa"/>
            <w:gridSpan w:val="2"/>
            <w:tcBorders>
              <w:top w:val="nil"/>
              <w:left w:val="nil"/>
              <w:bottom w:val="single" w:sz="4" w:space="0" w:color="auto"/>
              <w:right w:val="single" w:sz="4" w:space="0" w:color="auto"/>
            </w:tcBorders>
            <w:shd w:val="clear" w:color="auto" w:fill="FFFF99"/>
            <w:vAlign w:val="center"/>
          </w:tcPr>
          <w:p w:rsidR="00E352C1" w:rsidRPr="00EF6105" w:rsidRDefault="00D71799">
            <w:pPr>
              <w:widowControl/>
              <w:jc w:val="center"/>
              <w:rPr>
                <w:rFonts w:ascii="宋体" w:eastAsia="宋体" w:hAnsi="宋体" w:cs="宋体"/>
                <w:b/>
                <w:bCs/>
                <w:kern w:val="0"/>
                <w:sz w:val="22"/>
                <w:u w:val="single"/>
              </w:rPr>
            </w:pPr>
            <w:r w:rsidRPr="00EF6105">
              <w:rPr>
                <w:rFonts w:ascii="宋体" w:eastAsia="宋体" w:hAnsi="宋体" w:cs="宋体"/>
                <w:b/>
                <w:bCs/>
                <w:kern w:val="0"/>
                <w:sz w:val="22"/>
                <w:u w:val="single"/>
              </w:rPr>
              <w:t xml:space="preserve">　</w:t>
            </w:r>
          </w:p>
        </w:tc>
        <w:tc>
          <w:tcPr>
            <w:tcW w:w="2120" w:type="dxa"/>
            <w:gridSpan w:val="4"/>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w:t>
            </w:r>
          </w:p>
        </w:tc>
        <w:tc>
          <w:tcPr>
            <w:tcW w:w="1400" w:type="dxa"/>
            <w:gridSpan w:val="2"/>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w:t>
            </w:r>
          </w:p>
        </w:tc>
        <w:tc>
          <w:tcPr>
            <w:tcW w:w="1400" w:type="dxa"/>
            <w:tcBorders>
              <w:top w:val="nil"/>
              <w:left w:val="nil"/>
              <w:bottom w:val="single" w:sz="4" w:space="0" w:color="auto"/>
              <w:right w:val="single" w:sz="4" w:space="0" w:color="auto"/>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w:t>
            </w:r>
          </w:p>
        </w:tc>
      </w:tr>
      <w:tr w:rsidR="00EF6105" w:rsidRPr="00EF6105">
        <w:trPr>
          <w:trHeight w:val="285"/>
        </w:trPr>
        <w:tc>
          <w:tcPr>
            <w:tcW w:w="3622" w:type="dxa"/>
            <w:gridSpan w:val="4"/>
            <w:tcBorders>
              <w:top w:val="single" w:sz="4" w:space="0" w:color="auto"/>
              <w:left w:val="single" w:sz="4" w:space="0" w:color="auto"/>
              <w:bottom w:val="single" w:sz="4" w:space="0" w:color="auto"/>
              <w:right w:val="single" w:sz="4" w:space="0" w:color="000000"/>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申请单位经办人及手机：</w:t>
            </w:r>
          </w:p>
        </w:tc>
        <w:tc>
          <w:tcPr>
            <w:tcW w:w="3969" w:type="dxa"/>
            <w:gridSpan w:val="7"/>
            <w:tcBorders>
              <w:top w:val="single" w:sz="4" w:space="0" w:color="auto"/>
              <w:left w:val="nil"/>
              <w:bottom w:val="single" w:sz="4" w:space="0" w:color="auto"/>
              <w:right w:val="single" w:sz="4" w:space="0" w:color="000000"/>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监理单位审核人：</w:t>
            </w:r>
          </w:p>
        </w:tc>
        <w:tc>
          <w:tcPr>
            <w:tcW w:w="4111" w:type="dxa"/>
            <w:gridSpan w:val="5"/>
            <w:tcBorders>
              <w:top w:val="single" w:sz="4" w:space="0" w:color="auto"/>
              <w:left w:val="nil"/>
              <w:bottom w:val="single" w:sz="4" w:space="0" w:color="auto"/>
              <w:right w:val="single" w:sz="4" w:space="0" w:color="000000"/>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代建单位审核人（适用于代建项目）：</w:t>
            </w:r>
          </w:p>
        </w:tc>
        <w:tc>
          <w:tcPr>
            <w:tcW w:w="3805" w:type="dxa"/>
            <w:gridSpan w:val="6"/>
            <w:tcBorders>
              <w:top w:val="single" w:sz="4" w:space="0" w:color="auto"/>
              <w:left w:val="nil"/>
              <w:bottom w:val="single" w:sz="4" w:space="0" w:color="auto"/>
              <w:right w:val="single" w:sz="4" w:space="0" w:color="000000"/>
            </w:tcBorders>
            <w:vAlign w:val="center"/>
          </w:tcPr>
          <w:p w:rsidR="00E352C1" w:rsidRPr="00EF6105" w:rsidRDefault="00D71799">
            <w:pPr>
              <w:widowControl/>
              <w:jc w:val="center"/>
              <w:rPr>
                <w:rFonts w:ascii="宋体" w:eastAsia="宋体" w:hAnsi="宋体" w:cs="宋体"/>
                <w:b/>
                <w:bCs/>
                <w:kern w:val="0"/>
                <w:sz w:val="22"/>
              </w:rPr>
            </w:pPr>
            <w:r w:rsidRPr="00EF6105">
              <w:rPr>
                <w:rFonts w:ascii="宋体" w:eastAsia="宋体" w:hAnsi="宋体" w:cs="宋体" w:hint="eastAsia"/>
                <w:b/>
                <w:bCs/>
                <w:kern w:val="0"/>
                <w:sz w:val="22"/>
              </w:rPr>
              <w:t>建设业主审核人：</w:t>
            </w:r>
          </w:p>
        </w:tc>
      </w:tr>
      <w:tr w:rsidR="00EF6105" w:rsidRPr="00EF6105">
        <w:trPr>
          <w:trHeight w:val="810"/>
        </w:trPr>
        <w:tc>
          <w:tcPr>
            <w:tcW w:w="3622" w:type="dxa"/>
            <w:gridSpan w:val="4"/>
            <w:tcBorders>
              <w:top w:val="single" w:sz="4" w:space="0" w:color="auto"/>
              <w:left w:val="single" w:sz="4" w:space="0" w:color="auto"/>
              <w:bottom w:val="nil"/>
              <w:right w:val="single" w:sz="4" w:space="0" w:color="000000"/>
            </w:tcBorders>
            <w:vAlign w:val="center"/>
          </w:tcPr>
          <w:p w:rsidR="00E352C1" w:rsidRPr="00EF6105" w:rsidRDefault="00D71799">
            <w:pPr>
              <w:widowControl/>
              <w:jc w:val="left"/>
              <w:rPr>
                <w:rFonts w:ascii="宋体" w:eastAsia="宋体" w:hAnsi="宋体" w:cs="宋体"/>
                <w:kern w:val="0"/>
                <w:sz w:val="22"/>
              </w:rPr>
            </w:pPr>
            <w:r w:rsidRPr="00EF6105">
              <w:rPr>
                <w:rFonts w:ascii="宋体" w:eastAsia="宋体" w:hAnsi="宋体" w:cs="宋体"/>
                <w:kern w:val="0"/>
                <w:sz w:val="22"/>
              </w:rPr>
              <w:t xml:space="preserve">　</w:t>
            </w:r>
          </w:p>
        </w:tc>
        <w:tc>
          <w:tcPr>
            <w:tcW w:w="3969" w:type="dxa"/>
            <w:gridSpan w:val="7"/>
            <w:tcBorders>
              <w:top w:val="single" w:sz="4" w:space="0" w:color="auto"/>
              <w:left w:val="nil"/>
              <w:bottom w:val="nil"/>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tc>
        <w:tc>
          <w:tcPr>
            <w:tcW w:w="4111" w:type="dxa"/>
            <w:gridSpan w:val="5"/>
            <w:vMerge w:val="restart"/>
            <w:tcBorders>
              <w:top w:val="single" w:sz="4" w:space="0" w:color="auto"/>
              <w:left w:val="nil"/>
              <w:right w:val="single" w:sz="4" w:space="0" w:color="000000"/>
            </w:tcBorders>
            <w:vAlign w:val="center"/>
          </w:tcPr>
          <w:p w:rsidR="00E352C1" w:rsidRPr="00EF6105" w:rsidRDefault="00D71799">
            <w:pPr>
              <w:widowControl/>
              <w:jc w:val="center"/>
              <w:rPr>
                <w:rFonts w:ascii="宋体" w:eastAsia="宋体" w:hAnsi="宋体" w:cs="宋体"/>
                <w:kern w:val="0"/>
                <w:sz w:val="22"/>
              </w:rPr>
            </w:pPr>
            <w:r w:rsidRPr="00EF6105">
              <w:rPr>
                <w:rFonts w:ascii="宋体" w:eastAsia="宋体" w:hAnsi="宋体" w:cs="宋体"/>
                <w:kern w:val="0"/>
                <w:sz w:val="22"/>
              </w:rPr>
              <w:t xml:space="preserve">　</w:t>
            </w:r>
          </w:p>
          <w:p w:rsidR="00E352C1" w:rsidRPr="00EF6105" w:rsidRDefault="00E352C1">
            <w:pPr>
              <w:widowControl/>
              <w:jc w:val="left"/>
              <w:rPr>
                <w:rFonts w:ascii="宋体" w:eastAsia="宋体" w:hAnsi="宋体" w:cs="宋体"/>
                <w:kern w:val="0"/>
                <w:sz w:val="22"/>
              </w:rPr>
            </w:pPr>
          </w:p>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盖公章：</w:t>
            </w:r>
          </w:p>
          <w:p w:rsidR="00E352C1" w:rsidRPr="00EF6105" w:rsidRDefault="00E352C1">
            <w:pPr>
              <w:widowControl/>
              <w:jc w:val="left"/>
              <w:rPr>
                <w:rFonts w:ascii="宋体" w:eastAsia="宋体" w:hAnsi="宋体" w:cs="宋体"/>
                <w:b/>
                <w:bCs/>
                <w:kern w:val="0"/>
                <w:sz w:val="22"/>
              </w:rPr>
            </w:pPr>
          </w:p>
          <w:p w:rsidR="00E352C1" w:rsidRPr="00EF6105" w:rsidRDefault="00D71799">
            <w:pPr>
              <w:widowControl/>
              <w:jc w:val="left"/>
              <w:rPr>
                <w:rFonts w:ascii="宋体" w:eastAsia="宋体" w:hAnsi="宋体" w:cs="宋体"/>
                <w:kern w:val="0"/>
                <w:sz w:val="22"/>
              </w:rPr>
            </w:pPr>
            <w:r w:rsidRPr="00EF6105">
              <w:rPr>
                <w:rFonts w:ascii="宋体" w:eastAsia="宋体" w:hAnsi="宋体" w:cs="宋体" w:hint="eastAsia"/>
                <w:b/>
                <w:bCs/>
                <w:kern w:val="0"/>
                <w:sz w:val="22"/>
              </w:rPr>
              <w:t>日期：  年  月  日</w:t>
            </w:r>
          </w:p>
        </w:tc>
        <w:tc>
          <w:tcPr>
            <w:tcW w:w="3805" w:type="dxa"/>
            <w:gridSpan w:val="6"/>
            <w:tcBorders>
              <w:top w:val="single" w:sz="4" w:space="0" w:color="auto"/>
              <w:left w:val="nil"/>
              <w:bottom w:val="nil"/>
              <w:right w:val="single" w:sz="4" w:space="0" w:color="000000"/>
            </w:tcBorders>
            <w:vAlign w:val="center"/>
          </w:tcPr>
          <w:p w:rsidR="00E352C1" w:rsidRPr="00EF6105" w:rsidRDefault="00D71799">
            <w:pPr>
              <w:widowControl/>
              <w:jc w:val="left"/>
              <w:rPr>
                <w:rFonts w:ascii="宋体" w:eastAsia="宋体" w:hAnsi="宋体" w:cs="宋体"/>
                <w:kern w:val="0"/>
                <w:sz w:val="22"/>
              </w:rPr>
            </w:pPr>
            <w:r w:rsidRPr="00EF6105">
              <w:rPr>
                <w:rFonts w:ascii="宋体" w:eastAsia="宋体" w:hAnsi="宋体" w:cs="宋体"/>
                <w:kern w:val="0"/>
                <w:sz w:val="22"/>
              </w:rPr>
              <w:t xml:space="preserve">　</w:t>
            </w:r>
          </w:p>
        </w:tc>
      </w:tr>
      <w:tr w:rsidR="00EF6105" w:rsidRPr="00EF6105">
        <w:trPr>
          <w:trHeight w:val="87"/>
        </w:trPr>
        <w:tc>
          <w:tcPr>
            <w:tcW w:w="3622" w:type="dxa"/>
            <w:gridSpan w:val="4"/>
            <w:tcBorders>
              <w:top w:val="nil"/>
              <w:left w:val="single" w:sz="4" w:space="0" w:color="auto"/>
              <w:bottom w:val="nil"/>
              <w:right w:val="single" w:sz="4" w:space="0" w:color="000000"/>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盖公章：</w:t>
            </w:r>
          </w:p>
        </w:tc>
        <w:tc>
          <w:tcPr>
            <w:tcW w:w="3969" w:type="dxa"/>
            <w:gridSpan w:val="7"/>
            <w:tcBorders>
              <w:top w:val="nil"/>
              <w:left w:val="nil"/>
              <w:bottom w:val="nil"/>
              <w:right w:val="single" w:sz="4" w:space="0" w:color="000000"/>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盖公章：</w:t>
            </w:r>
          </w:p>
        </w:tc>
        <w:tc>
          <w:tcPr>
            <w:tcW w:w="4111" w:type="dxa"/>
            <w:gridSpan w:val="5"/>
            <w:vMerge/>
            <w:tcBorders>
              <w:left w:val="nil"/>
              <w:right w:val="single" w:sz="4" w:space="0" w:color="000000"/>
            </w:tcBorders>
            <w:noWrap/>
            <w:vAlign w:val="bottom"/>
          </w:tcPr>
          <w:p w:rsidR="00E352C1" w:rsidRPr="00EF6105" w:rsidRDefault="00E352C1">
            <w:pPr>
              <w:jc w:val="left"/>
              <w:rPr>
                <w:rFonts w:ascii="宋体" w:eastAsia="宋体" w:hAnsi="宋体" w:cs="宋体"/>
                <w:b/>
                <w:bCs/>
                <w:kern w:val="0"/>
                <w:sz w:val="22"/>
              </w:rPr>
            </w:pPr>
          </w:p>
        </w:tc>
        <w:tc>
          <w:tcPr>
            <w:tcW w:w="3805" w:type="dxa"/>
            <w:gridSpan w:val="6"/>
            <w:tcBorders>
              <w:top w:val="nil"/>
              <w:left w:val="nil"/>
              <w:bottom w:val="nil"/>
              <w:right w:val="single" w:sz="4" w:space="0" w:color="000000"/>
            </w:tcBorders>
            <w:noWrap/>
            <w:vAlign w:val="bottom"/>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盖公章：</w:t>
            </w:r>
          </w:p>
        </w:tc>
      </w:tr>
      <w:tr w:rsidR="00EF6105" w:rsidRPr="00EF6105">
        <w:trPr>
          <w:trHeight w:val="314"/>
        </w:trPr>
        <w:tc>
          <w:tcPr>
            <w:tcW w:w="3622" w:type="dxa"/>
            <w:gridSpan w:val="4"/>
            <w:tcBorders>
              <w:top w:val="nil"/>
              <w:left w:val="single" w:sz="4" w:space="0" w:color="auto"/>
              <w:bottom w:val="single" w:sz="4" w:space="0" w:color="auto"/>
              <w:right w:val="single" w:sz="4" w:space="0" w:color="000000"/>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日期：  年  月  日</w:t>
            </w:r>
          </w:p>
        </w:tc>
        <w:tc>
          <w:tcPr>
            <w:tcW w:w="3969" w:type="dxa"/>
            <w:gridSpan w:val="7"/>
            <w:tcBorders>
              <w:top w:val="nil"/>
              <w:left w:val="nil"/>
              <w:bottom w:val="single" w:sz="4" w:space="0" w:color="auto"/>
              <w:right w:val="single" w:sz="4" w:space="0" w:color="000000"/>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日期：  年  月  日</w:t>
            </w:r>
          </w:p>
        </w:tc>
        <w:tc>
          <w:tcPr>
            <w:tcW w:w="4111" w:type="dxa"/>
            <w:gridSpan w:val="5"/>
            <w:vMerge/>
            <w:tcBorders>
              <w:left w:val="nil"/>
              <w:bottom w:val="single" w:sz="4" w:space="0" w:color="auto"/>
              <w:right w:val="single" w:sz="4" w:space="0" w:color="000000"/>
            </w:tcBorders>
            <w:vAlign w:val="center"/>
          </w:tcPr>
          <w:p w:rsidR="00E352C1" w:rsidRPr="00EF6105" w:rsidRDefault="00E352C1">
            <w:pPr>
              <w:widowControl/>
              <w:jc w:val="left"/>
              <w:rPr>
                <w:rFonts w:ascii="宋体" w:eastAsia="宋体" w:hAnsi="宋体" w:cs="宋体"/>
                <w:b/>
                <w:bCs/>
                <w:kern w:val="0"/>
                <w:sz w:val="22"/>
              </w:rPr>
            </w:pPr>
          </w:p>
        </w:tc>
        <w:tc>
          <w:tcPr>
            <w:tcW w:w="3805" w:type="dxa"/>
            <w:gridSpan w:val="6"/>
            <w:tcBorders>
              <w:top w:val="nil"/>
              <w:left w:val="nil"/>
              <w:bottom w:val="single" w:sz="4" w:space="0" w:color="auto"/>
              <w:right w:val="single" w:sz="4" w:space="0" w:color="000000"/>
            </w:tcBorders>
            <w:vAlign w:val="center"/>
          </w:tcPr>
          <w:p w:rsidR="00E352C1" w:rsidRPr="00EF6105" w:rsidRDefault="00D71799">
            <w:pPr>
              <w:widowControl/>
              <w:jc w:val="left"/>
              <w:rPr>
                <w:rFonts w:ascii="宋体" w:eastAsia="宋体" w:hAnsi="宋体" w:cs="宋体"/>
                <w:b/>
                <w:bCs/>
                <w:kern w:val="0"/>
                <w:sz w:val="22"/>
              </w:rPr>
            </w:pPr>
            <w:r w:rsidRPr="00EF6105">
              <w:rPr>
                <w:rFonts w:ascii="宋体" w:eastAsia="宋体" w:hAnsi="宋体" w:cs="宋体" w:hint="eastAsia"/>
                <w:b/>
                <w:bCs/>
                <w:kern w:val="0"/>
                <w:sz w:val="22"/>
              </w:rPr>
              <w:t>日期：  年  月  日</w:t>
            </w:r>
          </w:p>
        </w:tc>
      </w:tr>
      <w:tr w:rsidR="00EF6105" w:rsidRPr="00EF6105">
        <w:trPr>
          <w:trHeight w:val="1335"/>
        </w:trPr>
        <w:tc>
          <w:tcPr>
            <w:tcW w:w="15507" w:type="dxa"/>
            <w:gridSpan w:val="22"/>
            <w:tcBorders>
              <w:top w:val="single" w:sz="4" w:space="0" w:color="auto"/>
              <w:left w:val="nil"/>
              <w:bottom w:val="nil"/>
              <w:right w:val="nil"/>
            </w:tcBorders>
            <w:vAlign w:val="bottom"/>
          </w:tcPr>
          <w:p w:rsidR="00E352C1" w:rsidRPr="00EF6105" w:rsidRDefault="00D71799">
            <w:pPr>
              <w:widowControl/>
              <w:spacing w:after="240"/>
              <w:jc w:val="left"/>
              <w:rPr>
                <w:rFonts w:ascii="宋体" w:eastAsia="宋体" w:hAnsi="宋体" w:cs="宋体"/>
                <w:b/>
                <w:bCs/>
                <w:kern w:val="0"/>
                <w:sz w:val="24"/>
                <w:szCs w:val="24"/>
              </w:rPr>
            </w:pPr>
            <w:r w:rsidRPr="00EF6105">
              <w:rPr>
                <w:rFonts w:ascii="宋体" w:eastAsia="宋体" w:hAnsi="宋体" w:cs="宋体" w:hint="eastAsia"/>
                <w:b/>
                <w:bCs/>
                <w:kern w:val="0"/>
                <w:sz w:val="24"/>
                <w:szCs w:val="24"/>
              </w:rPr>
              <w:t>备注：本表根据本期审定资金额编制用款计划，加盖单位公章、一式六份</w:t>
            </w:r>
            <w:r w:rsidRPr="00EF6105">
              <w:rPr>
                <w:rFonts w:ascii="宋体" w:eastAsia="宋体" w:hAnsi="宋体" w:cs="宋体"/>
                <w:b/>
                <w:bCs/>
                <w:kern w:val="0"/>
                <w:sz w:val="24"/>
                <w:szCs w:val="24"/>
              </w:rPr>
              <w:t xml:space="preserve">         </w:t>
            </w:r>
          </w:p>
        </w:tc>
      </w:tr>
    </w:tbl>
    <w:p w:rsidR="00E352C1" w:rsidRPr="00EF6105" w:rsidRDefault="00D71799">
      <w:pPr>
        <w:spacing w:line="360" w:lineRule="auto"/>
        <w:rPr>
          <w:rFonts w:ascii="宋体" w:eastAsia="宋体" w:hAnsi="宋体" w:cs="宋体"/>
          <w:szCs w:val="21"/>
        </w:rPr>
      </w:pPr>
      <w:r w:rsidRPr="00EF6105">
        <w:rPr>
          <w:rFonts w:ascii="宋体" w:eastAsia="宋体" w:hAnsi="宋体" w:cs="宋体"/>
          <w:szCs w:val="21"/>
        </w:rPr>
        <w:br w:type="page"/>
      </w:r>
    </w:p>
    <w:tbl>
      <w:tblPr>
        <w:tblW w:w="14420" w:type="dxa"/>
        <w:tblInd w:w="95" w:type="dxa"/>
        <w:tblLook w:val="04A0" w:firstRow="1" w:lastRow="0" w:firstColumn="1" w:lastColumn="0" w:noHBand="0" w:noVBand="1"/>
      </w:tblPr>
      <w:tblGrid>
        <w:gridCol w:w="1080"/>
        <w:gridCol w:w="1080"/>
        <w:gridCol w:w="733"/>
        <w:gridCol w:w="516"/>
        <w:gridCol w:w="1112"/>
        <w:gridCol w:w="259"/>
        <w:gridCol w:w="993"/>
        <w:gridCol w:w="87"/>
        <w:gridCol w:w="813"/>
        <w:gridCol w:w="267"/>
        <w:gridCol w:w="460"/>
        <w:gridCol w:w="893"/>
        <w:gridCol w:w="187"/>
        <w:gridCol w:w="1080"/>
        <w:gridCol w:w="2069"/>
        <w:gridCol w:w="631"/>
        <w:gridCol w:w="1080"/>
        <w:gridCol w:w="1080"/>
      </w:tblGrid>
      <w:tr w:rsidR="00EF6105" w:rsidRPr="00EF6105">
        <w:trPr>
          <w:trHeight w:val="397"/>
        </w:trPr>
        <w:tc>
          <w:tcPr>
            <w:tcW w:w="14420" w:type="dxa"/>
            <w:gridSpan w:val="18"/>
            <w:noWrap/>
            <w:vAlign w:val="center"/>
          </w:tcPr>
          <w:p w:rsidR="00E352C1" w:rsidRPr="00EF6105" w:rsidRDefault="00D71799">
            <w:pPr>
              <w:widowControl/>
              <w:jc w:val="left"/>
              <w:rPr>
                <w:rFonts w:ascii="宋体" w:eastAsia="宋体" w:hAnsi="宋体" w:cs="宋体"/>
                <w:b/>
                <w:bCs/>
                <w:kern w:val="0"/>
                <w:sz w:val="28"/>
                <w:szCs w:val="28"/>
              </w:rPr>
            </w:pPr>
            <w:r w:rsidRPr="00EF6105">
              <w:rPr>
                <w:rFonts w:ascii="宋体" w:eastAsia="宋体" w:hAnsi="宋体" w:cs="宋体" w:hint="eastAsia"/>
                <w:b/>
                <w:bCs/>
                <w:kern w:val="0"/>
                <w:sz w:val="28"/>
                <w:szCs w:val="28"/>
              </w:rPr>
              <w:lastRenderedPageBreak/>
              <w:t>附件二：</w:t>
            </w:r>
          </w:p>
          <w:p w:rsidR="00E352C1" w:rsidRPr="00EF6105" w:rsidRDefault="00D71799">
            <w:pPr>
              <w:widowControl/>
              <w:jc w:val="center"/>
              <w:rPr>
                <w:rFonts w:ascii="宋体" w:eastAsia="宋体" w:hAnsi="宋体" w:cs="宋体"/>
                <w:b/>
                <w:bCs/>
                <w:snapToGrid w:val="0"/>
                <w:kern w:val="0"/>
                <w:sz w:val="44"/>
                <w:szCs w:val="44"/>
              </w:rPr>
            </w:pPr>
            <w:r w:rsidRPr="00EF6105">
              <w:rPr>
                <w:rFonts w:ascii="宋体" w:eastAsia="宋体" w:hAnsi="宋体" w:cs="宋体" w:hint="eastAsia"/>
                <w:b/>
                <w:bCs/>
                <w:kern w:val="0"/>
                <w:sz w:val="28"/>
                <w:szCs w:val="28"/>
              </w:rPr>
              <w:t>工程</w:t>
            </w:r>
          </w:p>
          <w:p w:rsidR="00E352C1" w:rsidRPr="00EF6105" w:rsidRDefault="00D71799">
            <w:pPr>
              <w:widowControl/>
              <w:jc w:val="center"/>
              <w:rPr>
                <w:rFonts w:ascii="宋体" w:eastAsia="宋体" w:hAnsi="宋体" w:cs="宋体"/>
                <w:b/>
                <w:bCs/>
                <w:snapToGrid w:val="0"/>
                <w:kern w:val="0"/>
                <w:sz w:val="44"/>
                <w:szCs w:val="44"/>
              </w:rPr>
            </w:pPr>
            <w:r w:rsidRPr="00EF6105">
              <w:rPr>
                <w:rFonts w:ascii="宋体" w:eastAsia="宋体" w:hAnsi="宋体" w:cs="宋体" w:hint="eastAsia"/>
                <w:b/>
                <w:bCs/>
                <w:snapToGrid w:val="0"/>
                <w:kern w:val="0"/>
                <w:sz w:val="44"/>
                <w:szCs w:val="44"/>
              </w:rPr>
              <w:t>上期实际发放管理人员工资明细表</w:t>
            </w:r>
          </w:p>
        </w:tc>
      </w:tr>
      <w:tr w:rsidR="00EF6105" w:rsidRPr="00EF6105">
        <w:trPr>
          <w:trHeight w:val="397"/>
        </w:trPr>
        <w:tc>
          <w:tcPr>
            <w:tcW w:w="2893" w:type="dxa"/>
            <w:gridSpan w:val="3"/>
            <w:noWrap/>
            <w:vAlign w:val="center"/>
          </w:tcPr>
          <w:p w:rsidR="00E352C1" w:rsidRPr="00EF6105" w:rsidRDefault="00D71799">
            <w:pPr>
              <w:widowControl/>
              <w:jc w:val="left"/>
              <w:rPr>
                <w:rFonts w:ascii="宋体" w:eastAsia="宋体" w:hAnsi="宋体" w:cs="宋体"/>
                <w:snapToGrid w:val="0"/>
                <w:kern w:val="0"/>
                <w:sz w:val="24"/>
              </w:rPr>
            </w:pPr>
            <w:r w:rsidRPr="00EF6105">
              <w:rPr>
                <w:rFonts w:ascii="宋体" w:eastAsia="宋体" w:hAnsi="宋体" w:cs="宋体" w:hint="eastAsia"/>
                <w:snapToGrid w:val="0"/>
                <w:kern w:val="0"/>
                <w:sz w:val="24"/>
              </w:rPr>
              <w:t>施工单位名称（盖公章）：</w:t>
            </w:r>
          </w:p>
        </w:tc>
        <w:tc>
          <w:tcPr>
            <w:tcW w:w="516" w:type="dxa"/>
            <w:noWrap/>
            <w:vAlign w:val="center"/>
          </w:tcPr>
          <w:p w:rsidR="00E352C1" w:rsidRPr="00EF6105" w:rsidRDefault="00E352C1">
            <w:pPr>
              <w:widowControl/>
              <w:jc w:val="left"/>
              <w:rPr>
                <w:rFonts w:ascii="宋体" w:eastAsia="宋体" w:hAnsi="宋体" w:cs="宋体"/>
                <w:snapToGrid w:val="0"/>
                <w:kern w:val="0"/>
                <w:sz w:val="24"/>
              </w:rPr>
            </w:pPr>
          </w:p>
        </w:tc>
        <w:tc>
          <w:tcPr>
            <w:tcW w:w="1112" w:type="dxa"/>
            <w:noWrap/>
            <w:vAlign w:val="center"/>
          </w:tcPr>
          <w:p w:rsidR="00E352C1" w:rsidRPr="00EF6105" w:rsidRDefault="00E352C1">
            <w:pPr>
              <w:widowControl/>
              <w:jc w:val="left"/>
              <w:rPr>
                <w:rFonts w:ascii="宋体" w:eastAsia="宋体" w:hAnsi="宋体" w:cs="宋体"/>
                <w:snapToGrid w:val="0"/>
                <w:kern w:val="0"/>
                <w:sz w:val="24"/>
              </w:rPr>
            </w:pPr>
          </w:p>
        </w:tc>
        <w:tc>
          <w:tcPr>
            <w:tcW w:w="1252" w:type="dxa"/>
            <w:gridSpan w:val="2"/>
            <w:noWrap/>
            <w:vAlign w:val="center"/>
          </w:tcPr>
          <w:p w:rsidR="00E352C1" w:rsidRPr="00EF6105" w:rsidRDefault="00E352C1">
            <w:pPr>
              <w:widowControl/>
              <w:jc w:val="left"/>
              <w:rPr>
                <w:rFonts w:ascii="宋体" w:eastAsia="宋体" w:hAnsi="宋体" w:cs="宋体"/>
                <w:snapToGrid w:val="0"/>
                <w:kern w:val="0"/>
                <w:sz w:val="24"/>
              </w:rPr>
            </w:pPr>
          </w:p>
        </w:tc>
        <w:tc>
          <w:tcPr>
            <w:tcW w:w="2520" w:type="dxa"/>
            <w:gridSpan w:val="5"/>
            <w:noWrap/>
            <w:vAlign w:val="center"/>
          </w:tcPr>
          <w:p w:rsidR="00E352C1" w:rsidRPr="00EF6105" w:rsidRDefault="00D71799">
            <w:pPr>
              <w:widowControl/>
              <w:jc w:val="left"/>
              <w:rPr>
                <w:rFonts w:ascii="宋体" w:eastAsia="宋体" w:hAnsi="宋体" w:cs="宋体"/>
                <w:snapToGrid w:val="0"/>
                <w:kern w:val="0"/>
                <w:sz w:val="24"/>
              </w:rPr>
            </w:pPr>
            <w:r w:rsidRPr="00EF6105">
              <w:rPr>
                <w:rFonts w:ascii="宋体" w:eastAsia="宋体" w:hAnsi="宋体" w:cs="宋体" w:hint="eastAsia"/>
                <w:snapToGrid w:val="0"/>
                <w:kern w:val="0"/>
                <w:sz w:val="24"/>
              </w:rPr>
              <w:t>制表日期：</w:t>
            </w:r>
          </w:p>
        </w:tc>
        <w:tc>
          <w:tcPr>
            <w:tcW w:w="3336" w:type="dxa"/>
            <w:gridSpan w:val="3"/>
            <w:noWrap/>
            <w:vAlign w:val="center"/>
          </w:tcPr>
          <w:p w:rsidR="00E352C1" w:rsidRPr="00EF6105" w:rsidRDefault="00E352C1">
            <w:pPr>
              <w:widowControl/>
              <w:jc w:val="left"/>
              <w:rPr>
                <w:rFonts w:ascii="宋体" w:eastAsia="宋体" w:hAnsi="宋体" w:cs="宋体"/>
                <w:snapToGrid w:val="0"/>
                <w:kern w:val="0"/>
                <w:sz w:val="24"/>
              </w:rPr>
            </w:pPr>
          </w:p>
        </w:tc>
        <w:tc>
          <w:tcPr>
            <w:tcW w:w="2791" w:type="dxa"/>
            <w:gridSpan w:val="3"/>
            <w:noWrap/>
            <w:vAlign w:val="center"/>
          </w:tcPr>
          <w:p w:rsidR="00E352C1" w:rsidRPr="00EF6105" w:rsidRDefault="00E352C1">
            <w:pPr>
              <w:widowControl/>
              <w:jc w:val="left"/>
              <w:rPr>
                <w:rFonts w:ascii="宋体" w:eastAsia="宋体" w:hAnsi="宋体" w:cs="宋体"/>
                <w:snapToGrid w:val="0"/>
                <w:kern w:val="0"/>
                <w:sz w:val="24"/>
              </w:rPr>
            </w:pPr>
          </w:p>
        </w:tc>
      </w:tr>
      <w:tr w:rsidR="00EF6105" w:rsidRPr="00EF6105">
        <w:trPr>
          <w:trHeight w:val="397"/>
        </w:trPr>
        <w:tc>
          <w:tcPr>
            <w:tcW w:w="2893" w:type="dxa"/>
            <w:gridSpan w:val="3"/>
            <w:noWrap/>
            <w:vAlign w:val="center"/>
          </w:tcPr>
          <w:p w:rsidR="00E352C1" w:rsidRPr="00EF6105" w:rsidRDefault="00D71799">
            <w:pPr>
              <w:widowControl/>
              <w:jc w:val="left"/>
              <w:rPr>
                <w:rFonts w:ascii="宋体" w:eastAsia="宋体" w:hAnsi="宋体" w:cs="宋体"/>
                <w:snapToGrid w:val="0"/>
                <w:kern w:val="0"/>
                <w:sz w:val="24"/>
              </w:rPr>
            </w:pPr>
            <w:r w:rsidRPr="00EF6105">
              <w:rPr>
                <w:rFonts w:ascii="宋体" w:eastAsia="宋体" w:hAnsi="宋体" w:cs="宋体" w:hint="eastAsia"/>
                <w:snapToGrid w:val="0"/>
                <w:kern w:val="0"/>
                <w:sz w:val="24"/>
              </w:rPr>
              <w:t>所属月份：</w:t>
            </w:r>
          </w:p>
        </w:tc>
        <w:tc>
          <w:tcPr>
            <w:tcW w:w="516" w:type="dxa"/>
            <w:noWrap/>
            <w:vAlign w:val="center"/>
          </w:tcPr>
          <w:p w:rsidR="00E352C1" w:rsidRPr="00EF6105" w:rsidRDefault="00E352C1">
            <w:pPr>
              <w:widowControl/>
              <w:jc w:val="left"/>
              <w:rPr>
                <w:rFonts w:ascii="宋体" w:eastAsia="宋体" w:hAnsi="宋体" w:cs="宋体"/>
                <w:snapToGrid w:val="0"/>
                <w:kern w:val="0"/>
                <w:sz w:val="24"/>
              </w:rPr>
            </w:pPr>
          </w:p>
        </w:tc>
        <w:tc>
          <w:tcPr>
            <w:tcW w:w="1112" w:type="dxa"/>
            <w:noWrap/>
            <w:vAlign w:val="center"/>
          </w:tcPr>
          <w:p w:rsidR="00E352C1" w:rsidRPr="00EF6105" w:rsidRDefault="00E352C1">
            <w:pPr>
              <w:widowControl/>
              <w:jc w:val="left"/>
              <w:rPr>
                <w:rFonts w:ascii="宋体" w:eastAsia="宋体" w:hAnsi="宋体" w:cs="宋体"/>
                <w:snapToGrid w:val="0"/>
                <w:kern w:val="0"/>
                <w:sz w:val="24"/>
              </w:rPr>
            </w:pPr>
          </w:p>
        </w:tc>
        <w:tc>
          <w:tcPr>
            <w:tcW w:w="1252" w:type="dxa"/>
            <w:gridSpan w:val="2"/>
            <w:noWrap/>
            <w:vAlign w:val="center"/>
          </w:tcPr>
          <w:p w:rsidR="00E352C1" w:rsidRPr="00EF6105" w:rsidRDefault="00E352C1">
            <w:pPr>
              <w:widowControl/>
              <w:jc w:val="left"/>
              <w:rPr>
                <w:rFonts w:ascii="宋体" w:eastAsia="宋体" w:hAnsi="宋体" w:cs="宋体"/>
                <w:snapToGrid w:val="0"/>
                <w:kern w:val="0"/>
                <w:sz w:val="24"/>
              </w:rPr>
            </w:pPr>
          </w:p>
        </w:tc>
        <w:tc>
          <w:tcPr>
            <w:tcW w:w="900" w:type="dxa"/>
            <w:gridSpan w:val="2"/>
            <w:noWrap/>
            <w:vAlign w:val="center"/>
          </w:tcPr>
          <w:p w:rsidR="00E352C1" w:rsidRPr="00EF6105" w:rsidRDefault="00E352C1">
            <w:pPr>
              <w:widowControl/>
              <w:jc w:val="left"/>
              <w:rPr>
                <w:rFonts w:ascii="宋体" w:eastAsia="宋体" w:hAnsi="宋体" w:cs="宋体"/>
                <w:snapToGrid w:val="0"/>
                <w:kern w:val="0"/>
                <w:sz w:val="24"/>
              </w:rPr>
            </w:pPr>
          </w:p>
        </w:tc>
        <w:tc>
          <w:tcPr>
            <w:tcW w:w="1620" w:type="dxa"/>
            <w:gridSpan w:val="3"/>
            <w:noWrap/>
            <w:vAlign w:val="center"/>
          </w:tcPr>
          <w:p w:rsidR="00E352C1" w:rsidRPr="00EF6105" w:rsidRDefault="00E352C1">
            <w:pPr>
              <w:widowControl/>
              <w:jc w:val="left"/>
              <w:rPr>
                <w:rFonts w:ascii="宋体" w:eastAsia="宋体" w:hAnsi="宋体" w:cs="宋体"/>
                <w:snapToGrid w:val="0"/>
                <w:kern w:val="0"/>
                <w:sz w:val="24"/>
              </w:rPr>
            </w:pPr>
          </w:p>
        </w:tc>
        <w:tc>
          <w:tcPr>
            <w:tcW w:w="3336" w:type="dxa"/>
            <w:gridSpan w:val="3"/>
            <w:noWrap/>
            <w:vAlign w:val="center"/>
          </w:tcPr>
          <w:p w:rsidR="00E352C1" w:rsidRPr="00EF6105" w:rsidRDefault="00E352C1">
            <w:pPr>
              <w:widowControl/>
              <w:jc w:val="left"/>
              <w:rPr>
                <w:rFonts w:ascii="宋体" w:eastAsia="宋体" w:hAnsi="宋体" w:cs="宋体"/>
                <w:snapToGrid w:val="0"/>
                <w:kern w:val="0"/>
                <w:sz w:val="24"/>
              </w:rPr>
            </w:pPr>
          </w:p>
        </w:tc>
        <w:tc>
          <w:tcPr>
            <w:tcW w:w="2791" w:type="dxa"/>
            <w:gridSpan w:val="3"/>
            <w:noWrap/>
            <w:vAlign w:val="center"/>
          </w:tcPr>
          <w:p w:rsidR="00E352C1" w:rsidRPr="00EF6105" w:rsidRDefault="00E352C1">
            <w:pPr>
              <w:widowControl/>
              <w:jc w:val="left"/>
              <w:rPr>
                <w:rFonts w:ascii="宋体" w:eastAsia="宋体" w:hAnsi="宋体" w:cs="宋体"/>
                <w:snapToGrid w:val="0"/>
                <w:kern w:val="0"/>
                <w:sz w:val="24"/>
              </w:rPr>
            </w:pPr>
          </w:p>
        </w:tc>
      </w:tr>
      <w:tr w:rsidR="00EF6105" w:rsidRPr="00EF6105">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序号</w:t>
            </w:r>
          </w:p>
        </w:tc>
        <w:tc>
          <w:tcPr>
            <w:tcW w:w="1080" w:type="dxa"/>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姓  名</w:t>
            </w:r>
          </w:p>
        </w:tc>
        <w:tc>
          <w:tcPr>
            <w:tcW w:w="2620" w:type="dxa"/>
            <w:gridSpan w:val="4"/>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身份证号</w:t>
            </w:r>
          </w:p>
        </w:tc>
        <w:tc>
          <w:tcPr>
            <w:tcW w:w="1080" w:type="dxa"/>
            <w:gridSpan w:val="2"/>
            <w:tcBorders>
              <w:top w:val="single" w:sz="4" w:space="0" w:color="auto"/>
              <w:left w:val="nil"/>
              <w:bottom w:val="single" w:sz="4" w:space="0" w:color="auto"/>
              <w:right w:val="single" w:sz="4" w:space="0" w:color="auto"/>
            </w:tcBorders>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金额</w:t>
            </w:r>
          </w:p>
        </w:tc>
        <w:tc>
          <w:tcPr>
            <w:tcW w:w="1080" w:type="dxa"/>
            <w:gridSpan w:val="2"/>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签  名</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single" w:sz="4" w:space="0" w:color="auto"/>
              <w:left w:val="single" w:sz="4" w:space="0" w:color="auto"/>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序号</w:t>
            </w:r>
          </w:p>
        </w:tc>
        <w:tc>
          <w:tcPr>
            <w:tcW w:w="1080" w:type="dxa"/>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姓  名</w:t>
            </w:r>
          </w:p>
        </w:tc>
        <w:tc>
          <w:tcPr>
            <w:tcW w:w="2700" w:type="dxa"/>
            <w:gridSpan w:val="2"/>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身份证号</w:t>
            </w:r>
          </w:p>
        </w:tc>
        <w:tc>
          <w:tcPr>
            <w:tcW w:w="1080" w:type="dxa"/>
            <w:tcBorders>
              <w:top w:val="single" w:sz="4" w:space="0" w:color="auto"/>
              <w:left w:val="nil"/>
              <w:bottom w:val="single" w:sz="4" w:space="0" w:color="auto"/>
              <w:right w:val="single" w:sz="4" w:space="0" w:color="auto"/>
            </w:tcBorders>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金额</w:t>
            </w:r>
          </w:p>
        </w:tc>
        <w:tc>
          <w:tcPr>
            <w:tcW w:w="1080" w:type="dxa"/>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签  名</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429"/>
        </w:trPr>
        <w:tc>
          <w:tcPr>
            <w:tcW w:w="14420" w:type="dxa"/>
            <w:gridSpan w:val="18"/>
            <w:tcBorders>
              <w:top w:val="single" w:sz="4" w:space="0" w:color="auto"/>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b/>
                <w:bCs/>
                <w:kern w:val="0"/>
                <w:sz w:val="24"/>
                <w:szCs w:val="24"/>
              </w:rPr>
            </w:pPr>
            <w:r w:rsidRPr="00EF6105">
              <w:rPr>
                <w:rFonts w:ascii="宋体" w:eastAsia="宋体" w:hAnsi="宋体" w:cs="宋体" w:hint="eastAsia"/>
                <w:b/>
                <w:bCs/>
                <w:kern w:val="0"/>
                <w:sz w:val="24"/>
                <w:szCs w:val="24"/>
              </w:rPr>
              <w:t>工资发放总额合计：</w:t>
            </w:r>
          </w:p>
        </w:tc>
      </w:tr>
      <w:tr w:rsidR="00EF6105" w:rsidRPr="00EF6105">
        <w:trPr>
          <w:trHeight w:val="525"/>
        </w:trPr>
        <w:tc>
          <w:tcPr>
            <w:tcW w:w="14420" w:type="dxa"/>
            <w:gridSpan w:val="18"/>
            <w:tcBorders>
              <w:top w:val="single" w:sz="4" w:space="0" w:color="auto"/>
              <w:left w:val="nil"/>
              <w:bottom w:val="single" w:sz="4" w:space="0" w:color="auto"/>
              <w:right w:val="nil"/>
            </w:tcBorders>
            <w:noWrap/>
            <w:vAlign w:val="bottom"/>
          </w:tcPr>
          <w:p w:rsidR="00E352C1" w:rsidRPr="00EF6105" w:rsidRDefault="00D71799">
            <w:pPr>
              <w:widowControl/>
              <w:jc w:val="left"/>
              <w:rPr>
                <w:rFonts w:ascii="宋体" w:eastAsia="宋体" w:hAnsi="宋体" w:cs="宋体"/>
                <w:b/>
                <w:bCs/>
                <w:kern w:val="0"/>
              </w:rPr>
            </w:pPr>
            <w:r w:rsidRPr="00EF6105">
              <w:rPr>
                <w:rFonts w:ascii="宋体" w:eastAsia="宋体" w:hAnsi="宋体" w:cs="宋体" w:hint="eastAsia"/>
                <w:b/>
                <w:bCs/>
                <w:kern w:val="0"/>
              </w:rPr>
              <w:t>备注：本工资发放表按实际发放完成后，把本表复印一式六份并加盖公章，并提供一份原件核对。</w:t>
            </w:r>
          </w:p>
        </w:tc>
      </w:tr>
    </w:tbl>
    <w:p w:rsidR="00E352C1" w:rsidRPr="00EF6105" w:rsidRDefault="00D71799">
      <w:pPr>
        <w:spacing w:line="360" w:lineRule="auto"/>
        <w:rPr>
          <w:rFonts w:ascii="宋体" w:eastAsia="宋体" w:hAnsi="宋体" w:cs="宋体"/>
          <w:szCs w:val="21"/>
        </w:rPr>
      </w:pPr>
      <w:r w:rsidRPr="00EF6105">
        <w:rPr>
          <w:rFonts w:ascii="宋体" w:eastAsia="宋体" w:hAnsi="宋体" w:cs="宋体"/>
          <w:szCs w:val="21"/>
        </w:rPr>
        <w:br w:type="page"/>
      </w:r>
    </w:p>
    <w:tbl>
      <w:tblPr>
        <w:tblW w:w="14420" w:type="dxa"/>
        <w:tblInd w:w="95" w:type="dxa"/>
        <w:tblLook w:val="04A0" w:firstRow="1" w:lastRow="0" w:firstColumn="1" w:lastColumn="0" w:noHBand="0" w:noVBand="1"/>
      </w:tblPr>
      <w:tblGrid>
        <w:gridCol w:w="1080"/>
        <w:gridCol w:w="1080"/>
        <w:gridCol w:w="733"/>
        <w:gridCol w:w="516"/>
        <w:gridCol w:w="1112"/>
        <w:gridCol w:w="259"/>
        <w:gridCol w:w="993"/>
        <w:gridCol w:w="900"/>
        <w:gridCol w:w="267"/>
        <w:gridCol w:w="460"/>
        <w:gridCol w:w="893"/>
        <w:gridCol w:w="187"/>
        <w:gridCol w:w="1080"/>
        <w:gridCol w:w="2069"/>
        <w:gridCol w:w="631"/>
        <w:gridCol w:w="1080"/>
        <w:gridCol w:w="1080"/>
      </w:tblGrid>
      <w:tr w:rsidR="00EF6105" w:rsidRPr="00EF6105">
        <w:trPr>
          <w:trHeight w:val="397"/>
        </w:trPr>
        <w:tc>
          <w:tcPr>
            <w:tcW w:w="14420" w:type="dxa"/>
            <w:gridSpan w:val="17"/>
            <w:noWrap/>
            <w:vAlign w:val="center"/>
          </w:tcPr>
          <w:p w:rsidR="00E352C1" w:rsidRPr="00EF6105" w:rsidRDefault="00D71799">
            <w:pPr>
              <w:widowControl/>
              <w:jc w:val="center"/>
              <w:rPr>
                <w:rFonts w:ascii="宋体" w:eastAsia="宋体" w:hAnsi="宋体" w:cs="宋体"/>
                <w:b/>
                <w:bCs/>
                <w:snapToGrid w:val="0"/>
                <w:kern w:val="0"/>
                <w:sz w:val="44"/>
                <w:szCs w:val="44"/>
              </w:rPr>
            </w:pPr>
            <w:r w:rsidRPr="00EF6105">
              <w:rPr>
                <w:rFonts w:ascii="宋体" w:eastAsia="宋体" w:hAnsi="宋体" w:cs="宋体" w:hint="eastAsia"/>
                <w:b/>
                <w:bCs/>
                <w:kern w:val="0"/>
                <w:sz w:val="28"/>
                <w:szCs w:val="28"/>
              </w:rPr>
              <w:lastRenderedPageBreak/>
              <w:t>工程</w:t>
            </w:r>
          </w:p>
          <w:p w:rsidR="00E352C1" w:rsidRPr="00EF6105" w:rsidRDefault="00D71799">
            <w:pPr>
              <w:widowControl/>
              <w:jc w:val="center"/>
              <w:rPr>
                <w:rFonts w:ascii="宋体" w:eastAsia="宋体" w:hAnsi="宋体" w:cs="宋体"/>
                <w:b/>
                <w:bCs/>
                <w:snapToGrid w:val="0"/>
                <w:kern w:val="0"/>
                <w:sz w:val="44"/>
                <w:szCs w:val="44"/>
              </w:rPr>
            </w:pPr>
            <w:r w:rsidRPr="00EF6105">
              <w:rPr>
                <w:rFonts w:ascii="宋体" w:eastAsia="宋体" w:hAnsi="宋体" w:cs="宋体" w:hint="eastAsia"/>
                <w:b/>
                <w:bCs/>
                <w:snapToGrid w:val="0"/>
                <w:kern w:val="0"/>
                <w:sz w:val="44"/>
                <w:szCs w:val="44"/>
              </w:rPr>
              <w:t>本期计划发放管理人员工资明细表</w:t>
            </w:r>
          </w:p>
        </w:tc>
      </w:tr>
      <w:tr w:rsidR="00EF6105" w:rsidRPr="00EF6105">
        <w:trPr>
          <w:trHeight w:val="397"/>
        </w:trPr>
        <w:tc>
          <w:tcPr>
            <w:tcW w:w="2893" w:type="dxa"/>
            <w:gridSpan w:val="3"/>
            <w:noWrap/>
            <w:vAlign w:val="center"/>
          </w:tcPr>
          <w:p w:rsidR="00E352C1" w:rsidRPr="00EF6105" w:rsidRDefault="00D71799">
            <w:pPr>
              <w:widowControl/>
              <w:jc w:val="left"/>
              <w:rPr>
                <w:rFonts w:ascii="宋体" w:eastAsia="宋体" w:hAnsi="宋体" w:cs="宋体"/>
                <w:snapToGrid w:val="0"/>
                <w:kern w:val="0"/>
                <w:sz w:val="24"/>
              </w:rPr>
            </w:pPr>
            <w:r w:rsidRPr="00EF6105">
              <w:rPr>
                <w:rFonts w:ascii="宋体" w:eastAsia="宋体" w:hAnsi="宋体" w:cs="宋体" w:hint="eastAsia"/>
                <w:snapToGrid w:val="0"/>
                <w:kern w:val="0"/>
                <w:sz w:val="24"/>
              </w:rPr>
              <w:t>施工单位名称（盖公章）：</w:t>
            </w:r>
          </w:p>
        </w:tc>
        <w:tc>
          <w:tcPr>
            <w:tcW w:w="516" w:type="dxa"/>
            <w:noWrap/>
            <w:vAlign w:val="center"/>
          </w:tcPr>
          <w:p w:rsidR="00E352C1" w:rsidRPr="00EF6105" w:rsidRDefault="00E352C1">
            <w:pPr>
              <w:widowControl/>
              <w:jc w:val="left"/>
              <w:rPr>
                <w:rFonts w:ascii="宋体" w:eastAsia="宋体" w:hAnsi="宋体" w:cs="宋体"/>
                <w:snapToGrid w:val="0"/>
                <w:kern w:val="0"/>
                <w:sz w:val="24"/>
              </w:rPr>
            </w:pPr>
          </w:p>
        </w:tc>
        <w:tc>
          <w:tcPr>
            <w:tcW w:w="1112" w:type="dxa"/>
            <w:noWrap/>
            <w:vAlign w:val="center"/>
          </w:tcPr>
          <w:p w:rsidR="00E352C1" w:rsidRPr="00EF6105" w:rsidRDefault="00E352C1">
            <w:pPr>
              <w:widowControl/>
              <w:jc w:val="left"/>
              <w:rPr>
                <w:rFonts w:ascii="宋体" w:eastAsia="宋体" w:hAnsi="宋体" w:cs="宋体"/>
                <w:snapToGrid w:val="0"/>
                <w:kern w:val="0"/>
                <w:sz w:val="24"/>
              </w:rPr>
            </w:pPr>
          </w:p>
        </w:tc>
        <w:tc>
          <w:tcPr>
            <w:tcW w:w="1252" w:type="dxa"/>
            <w:gridSpan w:val="2"/>
            <w:noWrap/>
            <w:vAlign w:val="center"/>
          </w:tcPr>
          <w:p w:rsidR="00E352C1" w:rsidRPr="00EF6105" w:rsidRDefault="00E352C1">
            <w:pPr>
              <w:widowControl/>
              <w:jc w:val="left"/>
              <w:rPr>
                <w:rFonts w:ascii="宋体" w:eastAsia="宋体" w:hAnsi="宋体" w:cs="宋体"/>
                <w:snapToGrid w:val="0"/>
                <w:kern w:val="0"/>
                <w:sz w:val="24"/>
              </w:rPr>
            </w:pPr>
          </w:p>
        </w:tc>
        <w:tc>
          <w:tcPr>
            <w:tcW w:w="2520" w:type="dxa"/>
            <w:gridSpan w:val="4"/>
            <w:noWrap/>
            <w:vAlign w:val="center"/>
          </w:tcPr>
          <w:p w:rsidR="00E352C1" w:rsidRPr="00EF6105" w:rsidRDefault="00D71799">
            <w:pPr>
              <w:widowControl/>
              <w:jc w:val="left"/>
              <w:rPr>
                <w:rFonts w:ascii="宋体" w:eastAsia="宋体" w:hAnsi="宋体" w:cs="宋体"/>
                <w:snapToGrid w:val="0"/>
                <w:kern w:val="0"/>
                <w:sz w:val="24"/>
              </w:rPr>
            </w:pPr>
            <w:r w:rsidRPr="00EF6105">
              <w:rPr>
                <w:rFonts w:ascii="宋体" w:eastAsia="宋体" w:hAnsi="宋体" w:cs="宋体" w:hint="eastAsia"/>
                <w:snapToGrid w:val="0"/>
                <w:kern w:val="0"/>
                <w:sz w:val="24"/>
              </w:rPr>
              <w:t>制表日期：</w:t>
            </w:r>
          </w:p>
        </w:tc>
        <w:tc>
          <w:tcPr>
            <w:tcW w:w="3336" w:type="dxa"/>
            <w:gridSpan w:val="3"/>
            <w:noWrap/>
            <w:vAlign w:val="center"/>
          </w:tcPr>
          <w:p w:rsidR="00E352C1" w:rsidRPr="00EF6105" w:rsidRDefault="00E352C1">
            <w:pPr>
              <w:widowControl/>
              <w:jc w:val="left"/>
              <w:rPr>
                <w:rFonts w:ascii="宋体" w:eastAsia="宋体" w:hAnsi="宋体" w:cs="宋体"/>
                <w:snapToGrid w:val="0"/>
                <w:kern w:val="0"/>
                <w:sz w:val="24"/>
              </w:rPr>
            </w:pPr>
          </w:p>
        </w:tc>
        <w:tc>
          <w:tcPr>
            <w:tcW w:w="2791" w:type="dxa"/>
            <w:gridSpan w:val="3"/>
            <w:noWrap/>
            <w:vAlign w:val="center"/>
          </w:tcPr>
          <w:p w:rsidR="00E352C1" w:rsidRPr="00EF6105" w:rsidRDefault="00E352C1">
            <w:pPr>
              <w:widowControl/>
              <w:jc w:val="left"/>
              <w:rPr>
                <w:rFonts w:ascii="宋体" w:eastAsia="宋体" w:hAnsi="宋体" w:cs="宋体"/>
                <w:snapToGrid w:val="0"/>
                <w:kern w:val="0"/>
                <w:sz w:val="24"/>
              </w:rPr>
            </w:pPr>
          </w:p>
        </w:tc>
      </w:tr>
      <w:tr w:rsidR="00EF6105" w:rsidRPr="00EF6105">
        <w:trPr>
          <w:trHeight w:val="397"/>
        </w:trPr>
        <w:tc>
          <w:tcPr>
            <w:tcW w:w="2893" w:type="dxa"/>
            <w:gridSpan w:val="3"/>
            <w:noWrap/>
            <w:vAlign w:val="center"/>
          </w:tcPr>
          <w:p w:rsidR="00E352C1" w:rsidRPr="00EF6105" w:rsidRDefault="00D71799">
            <w:pPr>
              <w:widowControl/>
              <w:jc w:val="left"/>
              <w:rPr>
                <w:rFonts w:ascii="宋体" w:eastAsia="宋体" w:hAnsi="宋体" w:cs="宋体"/>
                <w:snapToGrid w:val="0"/>
                <w:kern w:val="0"/>
                <w:sz w:val="24"/>
              </w:rPr>
            </w:pPr>
            <w:r w:rsidRPr="00EF6105">
              <w:rPr>
                <w:rFonts w:ascii="宋体" w:eastAsia="宋体" w:hAnsi="宋体" w:cs="宋体" w:hint="eastAsia"/>
                <w:snapToGrid w:val="0"/>
                <w:kern w:val="0"/>
                <w:sz w:val="24"/>
              </w:rPr>
              <w:t>所属月份：</w:t>
            </w:r>
          </w:p>
        </w:tc>
        <w:tc>
          <w:tcPr>
            <w:tcW w:w="516" w:type="dxa"/>
            <w:noWrap/>
            <w:vAlign w:val="center"/>
          </w:tcPr>
          <w:p w:rsidR="00E352C1" w:rsidRPr="00EF6105" w:rsidRDefault="00E352C1">
            <w:pPr>
              <w:widowControl/>
              <w:jc w:val="left"/>
              <w:rPr>
                <w:rFonts w:ascii="宋体" w:eastAsia="宋体" w:hAnsi="宋体" w:cs="宋体"/>
                <w:snapToGrid w:val="0"/>
                <w:kern w:val="0"/>
                <w:sz w:val="24"/>
              </w:rPr>
            </w:pPr>
          </w:p>
        </w:tc>
        <w:tc>
          <w:tcPr>
            <w:tcW w:w="1112" w:type="dxa"/>
            <w:noWrap/>
            <w:vAlign w:val="center"/>
          </w:tcPr>
          <w:p w:rsidR="00E352C1" w:rsidRPr="00EF6105" w:rsidRDefault="00E352C1">
            <w:pPr>
              <w:widowControl/>
              <w:jc w:val="left"/>
              <w:rPr>
                <w:rFonts w:ascii="宋体" w:eastAsia="宋体" w:hAnsi="宋体" w:cs="宋体"/>
                <w:snapToGrid w:val="0"/>
                <w:kern w:val="0"/>
                <w:sz w:val="24"/>
              </w:rPr>
            </w:pPr>
          </w:p>
        </w:tc>
        <w:tc>
          <w:tcPr>
            <w:tcW w:w="1252" w:type="dxa"/>
            <w:gridSpan w:val="2"/>
            <w:noWrap/>
            <w:vAlign w:val="center"/>
          </w:tcPr>
          <w:p w:rsidR="00E352C1" w:rsidRPr="00EF6105" w:rsidRDefault="00E352C1">
            <w:pPr>
              <w:widowControl/>
              <w:jc w:val="left"/>
              <w:rPr>
                <w:rFonts w:ascii="宋体" w:eastAsia="宋体" w:hAnsi="宋体" w:cs="宋体"/>
                <w:snapToGrid w:val="0"/>
                <w:kern w:val="0"/>
                <w:sz w:val="24"/>
              </w:rPr>
            </w:pPr>
          </w:p>
        </w:tc>
        <w:tc>
          <w:tcPr>
            <w:tcW w:w="900" w:type="dxa"/>
            <w:noWrap/>
            <w:vAlign w:val="center"/>
          </w:tcPr>
          <w:p w:rsidR="00E352C1" w:rsidRPr="00EF6105" w:rsidRDefault="00E352C1">
            <w:pPr>
              <w:widowControl/>
              <w:jc w:val="left"/>
              <w:rPr>
                <w:rFonts w:ascii="宋体" w:eastAsia="宋体" w:hAnsi="宋体" w:cs="宋体"/>
                <w:snapToGrid w:val="0"/>
                <w:kern w:val="0"/>
                <w:sz w:val="24"/>
              </w:rPr>
            </w:pPr>
          </w:p>
        </w:tc>
        <w:tc>
          <w:tcPr>
            <w:tcW w:w="1620" w:type="dxa"/>
            <w:gridSpan w:val="3"/>
            <w:noWrap/>
            <w:vAlign w:val="center"/>
          </w:tcPr>
          <w:p w:rsidR="00E352C1" w:rsidRPr="00EF6105" w:rsidRDefault="00E352C1">
            <w:pPr>
              <w:widowControl/>
              <w:jc w:val="left"/>
              <w:rPr>
                <w:rFonts w:ascii="宋体" w:eastAsia="宋体" w:hAnsi="宋体" w:cs="宋体"/>
                <w:snapToGrid w:val="0"/>
                <w:kern w:val="0"/>
                <w:sz w:val="24"/>
              </w:rPr>
            </w:pPr>
          </w:p>
        </w:tc>
        <w:tc>
          <w:tcPr>
            <w:tcW w:w="3336" w:type="dxa"/>
            <w:gridSpan w:val="3"/>
            <w:noWrap/>
            <w:vAlign w:val="center"/>
          </w:tcPr>
          <w:p w:rsidR="00E352C1" w:rsidRPr="00EF6105" w:rsidRDefault="00E352C1">
            <w:pPr>
              <w:widowControl/>
              <w:jc w:val="left"/>
              <w:rPr>
                <w:rFonts w:ascii="宋体" w:eastAsia="宋体" w:hAnsi="宋体" w:cs="宋体"/>
                <w:snapToGrid w:val="0"/>
                <w:kern w:val="0"/>
                <w:sz w:val="24"/>
              </w:rPr>
            </w:pPr>
          </w:p>
        </w:tc>
        <w:tc>
          <w:tcPr>
            <w:tcW w:w="2791" w:type="dxa"/>
            <w:gridSpan w:val="3"/>
            <w:noWrap/>
            <w:vAlign w:val="center"/>
          </w:tcPr>
          <w:p w:rsidR="00E352C1" w:rsidRPr="00EF6105" w:rsidRDefault="00E352C1">
            <w:pPr>
              <w:widowControl/>
              <w:jc w:val="left"/>
              <w:rPr>
                <w:rFonts w:ascii="宋体" w:eastAsia="宋体" w:hAnsi="宋体" w:cs="宋体"/>
                <w:snapToGrid w:val="0"/>
                <w:kern w:val="0"/>
                <w:sz w:val="24"/>
              </w:rPr>
            </w:pPr>
          </w:p>
        </w:tc>
      </w:tr>
      <w:tr w:rsidR="00EF6105" w:rsidRPr="00EF6105">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序号</w:t>
            </w:r>
          </w:p>
        </w:tc>
        <w:tc>
          <w:tcPr>
            <w:tcW w:w="1080" w:type="dxa"/>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姓  名</w:t>
            </w:r>
          </w:p>
        </w:tc>
        <w:tc>
          <w:tcPr>
            <w:tcW w:w="2620" w:type="dxa"/>
            <w:gridSpan w:val="4"/>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身份证号</w:t>
            </w:r>
          </w:p>
        </w:tc>
        <w:tc>
          <w:tcPr>
            <w:tcW w:w="2160" w:type="dxa"/>
            <w:gridSpan w:val="3"/>
            <w:tcBorders>
              <w:top w:val="single" w:sz="4" w:space="0" w:color="auto"/>
              <w:left w:val="nil"/>
              <w:bottom w:val="single" w:sz="4" w:space="0" w:color="auto"/>
              <w:right w:val="single" w:sz="4" w:space="0" w:color="auto"/>
            </w:tcBorders>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金额</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single" w:sz="4" w:space="0" w:color="auto"/>
              <w:left w:val="single" w:sz="4" w:space="0" w:color="auto"/>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序号</w:t>
            </w:r>
          </w:p>
        </w:tc>
        <w:tc>
          <w:tcPr>
            <w:tcW w:w="1080" w:type="dxa"/>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姓  名</w:t>
            </w:r>
          </w:p>
        </w:tc>
        <w:tc>
          <w:tcPr>
            <w:tcW w:w="2700" w:type="dxa"/>
            <w:gridSpan w:val="2"/>
            <w:tcBorders>
              <w:top w:val="single" w:sz="4" w:space="0" w:color="auto"/>
              <w:left w:val="nil"/>
              <w:bottom w:val="single" w:sz="4" w:space="0" w:color="auto"/>
              <w:right w:val="single" w:sz="4" w:space="0" w:color="auto"/>
            </w:tcBorders>
            <w:noWrap/>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身份证号</w:t>
            </w:r>
          </w:p>
        </w:tc>
        <w:tc>
          <w:tcPr>
            <w:tcW w:w="2160" w:type="dxa"/>
            <w:gridSpan w:val="2"/>
            <w:tcBorders>
              <w:top w:val="single" w:sz="4" w:space="0" w:color="auto"/>
              <w:left w:val="nil"/>
              <w:bottom w:val="single" w:sz="4" w:space="0" w:color="auto"/>
              <w:right w:val="single" w:sz="4" w:space="0" w:color="auto"/>
            </w:tcBorders>
            <w:vAlign w:val="bottom"/>
          </w:tcPr>
          <w:p w:rsidR="00E352C1" w:rsidRPr="00EF6105" w:rsidRDefault="00D71799">
            <w:pPr>
              <w:widowControl/>
              <w:jc w:val="center"/>
              <w:rPr>
                <w:rFonts w:ascii="宋体" w:eastAsia="宋体" w:hAnsi="宋体" w:cs="宋体"/>
                <w:kern w:val="0"/>
                <w:sz w:val="24"/>
                <w:szCs w:val="24"/>
              </w:rPr>
            </w:pPr>
            <w:r w:rsidRPr="00EF6105">
              <w:rPr>
                <w:rFonts w:ascii="宋体" w:eastAsia="宋体" w:hAnsi="宋体" w:cs="宋体" w:hint="eastAsia"/>
                <w:kern w:val="0"/>
                <w:sz w:val="24"/>
                <w:szCs w:val="24"/>
              </w:rPr>
              <w:t>金额</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285"/>
        </w:trPr>
        <w:tc>
          <w:tcPr>
            <w:tcW w:w="1080" w:type="dxa"/>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620" w:type="dxa"/>
            <w:gridSpan w:val="4"/>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160" w:type="dxa"/>
            <w:gridSpan w:val="3"/>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460" w:type="dxa"/>
            <w:tcBorders>
              <w:top w:val="nil"/>
              <w:left w:val="nil"/>
              <w:bottom w:val="nil"/>
              <w:right w:val="nil"/>
            </w:tcBorders>
            <w:noWrap/>
            <w:vAlign w:val="bottom"/>
          </w:tcPr>
          <w:p w:rsidR="00E352C1" w:rsidRPr="00EF6105" w:rsidRDefault="00E352C1">
            <w:pPr>
              <w:widowControl/>
              <w:jc w:val="left"/>
              <w:rPr>
                <w:rFonts w:ascii="宋体" w:eastAsia="宋体" w:hAnsi="宋体" w:cs="宋体"/>
                <w:kern w:val="0"/>
                <w:sz w:val="24"/>
                <w:szCs w:val="24"/>
              </w:rPr>
            </w:pPr>
          </w:p>
        </w:tc>
        <w:tc>
          <w:tcPr>
            <w:tcW w:w="1080" w:type="dxa"/>
            <w:gridSpan w:val="2"/>
            <w:tcBorders>
              <w:top w:val="nil"/>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2700" w:type="dxa"/>
            <w:gridSpan w:val="2"/>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kern w:val="0"/>
                <w:sz w:val="24"/>
                <w:szCs w:val="24"/>
              </w:rPr>
            </w:pPr>
            <w:r w:rsidRPr="00EF6105">
              <w:rPr>
                <w:rFonts w:ascii="宋体" w:eastAsia="宋体" w:hAnsi="宋体" w:cs="宋体" w:hint="eastAsia"/>
                <w:kern w:val="0"/>
                <w:sz w:val="24"/>
                <w:szCs w:val="24"/>
              </w:rPr>
              <w:t xml:space="preserve">　</w:t>
            </w:r>
          </w:p>
        </w:tc>
      </w:tr>
      <w:tr w:rsidR="00EF6105" w:rsidRPr="00EF6105">
        <w:trPr>
          <w:trHeight w:val="705"/>
        </w:trPr>
        <w:tc>
          <w:tcPr>
            <w:tcW w:w="14420" w:type="dxa"/>
            <w:gridSpan w:val="17"/>
            <w:tcBorders>
              <w:top w:val="single" w:sz="4" w:space="0" w:color="auto"/>
              <w:left w:val="single" w:sz="4" w:space="0" w:color="auto"/>
              <w:bottom w:val="single" w:sz="4" w:space="0" w:color="auto"/>
              <w:right w:val="single" w:sz="4" w:space="0" w:color="auto"/>
            </w:tcBorders>
            <w:noWrap/>
            <w:vAlign w:val="bottom"/>
          </w:tcPr>
          <w:p w:rsidR="00E352C1" w:rsidRPr="00EF6105" w:rsidRDefault="00D71799">
            <w:pPr>
              <w:widowControl/>
              <w:jc w:val="left"/>
              <w:rPr>
                <w:rFonts w:ascii="宋体" w:eastAsia="宋体" w:hAnsi="宋体" w:cs="宋体"/>
                <w:b/>
                <w:bCs/>
                <w:kern w:val="0"/>
                <w:sz w:val="24"/>
                <w:szCs w:val="24"/>
              </w:rPr>
            </w:pPr>
            <w:r w:rsidRPr="00EF6105">
              <w:rPr>
                <w:rFonts w:ascii="宋体" w:eastAsia="宋体" w:hAnsi="宋体" w:cs="宋体" w:hint="eastAsia"/>
                <w:b/>
                <w:bCs/>
                <w:kern w:val="0"/>
                <w:sz w:val="24"/>
                <w:szCs w:val="24"/>
              </w:rPr>
              <w:t>工资发放总额合计：</w:t>
            </w:r>
          </w:p>
        </w:tc>
      </w:tr>
      <w:tr w:rsidR="00EF6105" w:rsidRPr="00EF6105">
        <w:trPr>
          <w:trHeight w:val="525"/>
        </w:trPr>
        <w:tc>
          <w:tcPr>
            <w:tcW w:w="14420" w:type="dxa"/>
            <w:gridSpan w:val="17"/>
            <w:tcBorders>
              <w:top w:val="single" w:sz="4" w:space="0" w:color="auto"/>
              <w:left w:val="nil"/>
              <w:bottom w:val="nil"/>
              <w:right w:val="nil"/>
            </w:tcBorders>
            <w:noWrap/>
            <w:vAlign w:val="bottom"/>
          </w:tcPr>
          <w:p w:rsidR="00E352C1" w:rsidRPr="00EF6105" w:rsidRDefault="00D71799">
            <w:pPr>
              <w:widowControl/>
              <w:jc w:val="left"/>
              <w:rPr>
                <w:rFonts w:ascii="宋体" w:eastAsia="宋体" w:hAnsi="宋体" w:cs="宋体"/>
                <w:b/>
                <w:bCs/>
                <w:kern w:val="0"/>
              </w:rPr>
            </w:pPr>
            <w:r w:rsidRPr="00EF6105">
              <w:rPr>
                <w:rFonts w:ascii="宋体" w:eastAsia="宋体" w:hAnsi="宋体" w:cs="宋体" w:hint="eastAsia"/>
                <w:b/>
                <w:bCs/>
                <w:kern w:val="0"/>
              </w:rPr>
              <w:t>注：本表一式六份并加盖公章。</w:t>
            </w:r>
          </w:p>
        </w:tc>
      </w:tr>
    </w:tbl>
    <w:p w:rsidR="00E352C1" w:rsidRPr="00EF6105" w:rsidRDefault="00E352C1">
      <w:pPr>
        <w:spacing w:line="360" w:lineRule="auto"/>
        <w:rPr>
          <w:rFonts w:ascii="宋体" w:eastAsia="宋体" w:hAnsi="宋体" w:cs="宋体"/>
          <w:snapToGrid w:val="0"/>
          <w:kern w:val="0"/>
          <w:sz w:val="28"/>
          <w:szCs w:val="28"/>
        </w:rPr>
        <w:sectPr w:rsidR="00E352C1" w:rsidRPr="00EF6105">
          <w:pgSz w:w="16838" w:h="11906" w:orient="landscape"/>
          <w:pgMar w:top="1440" w:right="1080" w:bottom="1440" w:left="1080" w:header="851" w:footer="907" w:gutter="0"/>
          <w:cols w:space="720"/>
          <w:docGrid w:linePitch="312"/>
        </w:sectPr>
      </w:pPr>
    </w:p>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lastRenderedPageBreak/>
        <w:t>附件三：</w:t>
      </w:r>
    </w:p>
    <w:p w:rsidR="00E352C1" w:rsidRPr="00EF6105" w:rsidRDefault="00D71799">
      <w:pPr>
        <w:spacing w:line="360" w:lineRule="auto"/>
        <w:jc w:val="center"/>
        <w:rPr>
          <w:rFonts w:ascii="宋体" w:eastAsia="宋体" w:hAnsi="宋体" w:cs="宋体"/>
          <w:sz w:val="28"/>
          <w:szCs w:val="21"/>
        </w:rPr>
      </w:pPr>
      <w:r w:rsidRPr="00EF6105">
        <w:rPr>
          <w:rFonts w:ascii="宋体" w:eastAsia="宋体" w:hAnsi="宋体" w:cs="宋体" w:hint="eastAsia"/>
          <w:b/>
          <w:sz w:val="32"/>
          <w:szCs w:val="21"/>
        </w:rPr>
        <w:t>共管账户划款通知书</w:t>
      </w:r>
    </w:p>
    <w:p w:rsidR="00E352C1" w:rsidRPr="00EF6105" w:rsidRDefault="00D71799">
      <w:pPr>
        <w:spacing w:line="360" w:lineRule="auto"/>
        <w:jc w:val="center"/>
        <w:rPr>
          <w:rFonts w:ascii="宋体" w:eastAsia="宋体" w:hAnsi="宋体" w:cs="宋体"/>
          <w:sz w:val="28"/>
          <w:szCs w:val="21"/>
        </w:rPr>
      </w:pPr>
      <w:r w:rsidRPr="00EF6105">
        <w:rPr>
          <w:rFonts w:ascii="宋体" w:eastAsia="宋体" w:hAnsi="宋体" w:cs="宋体" w:hint="eastAsia"/>
          <w:sz w:val="28"/>
          <w:szCs w:val="21"/>
        </w:rPr>
        <w:t>年</w:t>
      </w:r>
      <w:r w:rsidRPr="00EF6105">
        <w:rPr>
          <w:rFonts w:ascii="宋体" w:eastAsia="宋体" w:hAnsi="宋体" w:cs="宋体"/>
          <w:sz w:val="28"/>
          <w:szCs w:val="21"/>
        </w:rPr>
        <w:t xml:space="preserve">   </w:t>
      </w:r>
      <w:r w:rsidRPr="00EF6105">
        <w:rPr>
          <w:rFonts w:ascii="宋体" w:eastAsia="宋体" w:hAnsi="宋体" w:cs="宋体" w:hint="eastAsia"/>
          <w:sz w:val="28"/>
          <w:szCs w:val="21"/>
        </w:rPr>
        <w:t>月</w:t>
      </w:r>
      <w:r w:rsidRPr="00EF6105">
        <w:rPr>
          <w:rFonts w:ascii="宋体" w:eastAsia="宋体" w:hAnsi="宋体" w:cs="宋体"/>
          <w:sz w:val="28"/>
          <w:szCs w:val="21"/>
        </w:rPr>
        <w:t xml:space="preserve">    </w:t>
      </w:r>
      <w:r w:rsidRPr="00EF6105">
        <w:rPr>
          <w:rFonts w:ascii="宋体" w:eastAsia="宋体" w:hAnsi="宋体" w:cs="宋体" w:hint="eastAsia"/>
          <w:sz w:val="28"/>
          <w:szCs w:val="21"/>
        </w:rPr>
        <w:t>日</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5040"/>
      </w:tblGrid>
      <w:tr w:rsidR="00EF6105" w:rsidRPr="00EF6105">
        <w:trPr>
          <w:trHeight w:val="624"/>
        </w:trPr>
        <w:tc>
          <w:tcPr>
            <w:tcW w:w="3888" w:type="dxa"/>
          </w:tcPr>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账户名称</w:t>
            </w:r>
          </w:p>
        </w:tc>
        <w:tc>
          <w:tcPr>
            <w:tcW w:w="5040" w:type="dxa"/>
          </w:tcPr>
          <w:p w:rsidR="00E352C1" w:rsidRPr="00EF6105" w:rsidRDefault="00E352C1">
            <w:pPr>
              <w:rPr>
                <w:rFonts w:ascii="宋体" w:eastAsia="宋体" w:hAnsi="宋体" w:cs="宋体"/>
                <w:sz w:val="28"/>
                <w:szCs w:val="21"/>
              </w:rPr>
            </w:pPr>
          </w:p>
        </w:tc>
      </w:tr>
      <w:tr w:rsidR="00EF6105" w:rsidRPr="00EF6105">
        <w:trPr>
          <w:trHeight w:val="624"/>
        </w:trPr>
        <w:tc>
          <w:tcPr>
            <w:tcW w:w="3888" w:type="dxa"/>
          </w:tcPr>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账户账号</w:t>
            </w:r>
          </w:p>
        </w:tc>
        <w:tc>
          <w:tcPr>
            <w:tcW w:w="5040" w:type="dxa"/>
          </w:tcPr>
          <w:p w:rsidR="00E352C1" w:rsidRPr="00EF6105" w:rsidRDefault="00E352C1">
            <w:pPr>
              <w:rPr>
                <w:rFonts w:ascii="宋体" w:eastAsia="宋体" w:hAnsi="宋体" w:cs="宋体"/>
                <w:sz w:val="28"/>
                <w:szCs w:val="21"/>
              </w:rPr>
            </w:pPr>
          </w:p>
        </w:tc>
      </w:tr>
      <w:tr w:rsidR="00EF6105" w:rsidRPr="00EF6105">
        <w:trPr>
          <w:trHeight w:val="624"/>
        </w:trPr>
        <w:tc>
          <w:tcPr>
            <w:tcW w:w="3888" w:type="dxa"/>
          </w:tcPr>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工程项目名称</w:t>
            </w:r>
          </w:p>
        </w:tc>
        <w:tc>
          <w:tcPr>
            <w:tcW w:w="5040" w:type="dxa"/>
          </w:tcPr>
          <w:p w:rsidR="00E352C1" w:rsidRPr="00EF6105" w:rsidRDefault="00E352C1">
            <w:pPr>
              <w:rPr>
                <w:rFonts w:ascii="宋体" w:eastAsia="宋体" w:hAnsi="宋体" w:cs="宋体"/>
                <w:sz w:val="28"/>
                <w:szCs w:val="21"/>
              </w:rPr>
            </w:pPr>
          </w:p>
        </w:tc>
      </w:tr>
      <w:tr w:rsidR="00EF6105" w:rsidRPr="00EF6105">
        <w:trPr>
          <w:trHeight w:val="624"/>
        </w:trPr>
        <w:tc>
          <w:tcPr>
            <w:tcW w:w="3888" w:type="dxa"/>
          </w:tcPr>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本次申请使用款项金额</w:t>
            </w:r>
          </w:p>
        </w:tc>
        <w:tc>
          <w:tcPr>
            <w:tcW w:w="5040" w:type="dxa"/>
          </w:tcPr>
          <w:p w:rsidR="00E352C1" w:rsidRPr="00EF6105" w:rsidRDefault="00E352C1">
            <w:pPr>
              <w:rPr>
                <w:rFonts w:ascii="宋体" w:eastAsia="宋体" w:hAnsi="宋体" w:cs="宋体"/>
                <w:sz w:val="28"/>
                <w:szCs w:val="21"/>
              </w:rPr>
            </w:pPr>
          </w:p>
        </w:tc>
      </w:tr>
      <w:tr w:rsidR="00EF6105" w:rsidRPr="00EF6105">
        <w:trPr>
          <w:trHeight w:val="624"/>
        </w:trPr>
        <w:tc>
          <w:tcPr>
            <w:tcW w:w="3888" w:type="dxa"/>
          </w:tcPr>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本次用途</w:t>
            </w:r>
          </w:p>
        </w:tc>
        <w:tc>
          <w:tcPr>
            <w:tcW w:w="5040" w:type="dxa"/>
          </w:tcPr>
          <w:p w:rsidR="00E352C1" w:rsidRPr="00EF6105" w:rsidRDefault="00E352C1">
            <w:pPr>
              <w:rPr>
                <w:rFonts w:ascii="宋体" w:eastAsia="宋体" w:hAnsi="宋体" w:cs="宋体"/>
                <w:sz w:val="28"/>
                <w:szCs w:val="21"/>
              </w:rPr>
            </w:pPr>
          </w:p>
        </w:tc>
      </w:tr>
      <w:tr w:rsidR="00EF6105" w:rsidRPr="00EF6105">
        <w:trPr>
          <w:trHeight w:val="624"/>
        </w:trPr>
        <w:tc>
          <w:tcPr>
            <w:tcW w:w="3888" w:type="dxa"/>
          </w:tcPr>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累计用款额（万元）</w:t>
            </w:r>
          </w:p>
        </w:tc>
        <w:tc>
          <w:tcPr>
            <w:tcW w:w="5040" w:type="dxa"/>
          </w:tcPr>
          <w:p w:rsidR="00E352C1" w:rsidRPr="00EF6105" w:rsidRDefault="00E352C1">
            <w:pPr>
              <w:rPr>
                <w:rFonts w:ascii="宋体" w:eastAsia="宋体" w:hAnsi="宋体" w:cs="宋体"/>
                <w:sz w:val="28"/>
                <w:szCs w:val="21"/>
              </w:rPr>
            </w:pPr>
          </w:p>
        </w:tc>
      </w:tr>
      <w:tr w:rsidR="00EF6105" w:rsidRPr="00EF6105">
        <w:trPr>
          <w:trHeight w:val="2014"/>
        </w:trPr>
        <w:tc>
          <w:tcPr>
            <w:tcW w:w="3888" w:type="dxa"/>
            <w:vMerge w:val="restart"/>
          </w:tcPr>
          <w:p w:rsidR="00E352C1" w:rsidRPr="00EF6105" w:rsidRDefault="00E352C1">
            <w:pPr>
              <w:rPr>
                <w:rFonts w:ascii="宋体" w:eastAsia="宋体" w:hAnsi="宋体" w:cs="宋体"/>
                <w:sz w:val="28"/>
                <w:szCs w:val="21"/>
              </w:rPr>
            </w:pPr>
          </w:p>
          <w:p w:rsidR="00E352C1" w:rsidRPr="00EF6105" w:rsidRDefault="00E352C1">
            <w:pPr>
              <w:rPr>
                <w:rFonts w:ascii="宋体" w:eastAsia="宋体" w:hAnsi="宋体" w:cs="宋体"/>
                <w:sz w:val="28"/>
                <w:szCs w:val="21"/>
              </w:rPr>
            </w:pPr>
          </w:p>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中新广州知识城财政投资建设项目管理中心审批意见</w:t>
            </w:r>
          </w:p>
        </w:tc>
        <w:tc>
          <w:tcPr>
            <w:tcW w:w="5040" w:type="dxa"/>
          </w:tcPr>
          <w:p w:rsidR="00E352C1" w:rsidRPr="00EF6105" w:rsidRDefault="00E352C1">
            <w:pPr>
              <w:rPr>
                <w:rFonts w:ascii="宋体" w:eastAsia="宋体" w:hAnsi="宋体" w:cs="宋体"/>
                <w:sz w:val="28"/>
                <w:szCs w:val="21"/>
              </w:rPr>
            </w:pPr>
          </w:p>
          <w:p w:rsidR="00E352C1" w:rsidRPr="00EF6105" w:rsidRDefault="00E352C1">
            <w:pPr>
              <w:rPr>
                <w:rFonts w:ascii="宋体" w:eastAsia="宋体" w:hAnsi="宋体" w:cs="宋体"/>
                <w:sz w:val="28"/>
                <w:szCs w:val="21"/>
              </w:rPr>
            </w:pPr>
          </w:p>
          <w:p w:rsidR="00E352C1" w:rsidRPr="00EF6105" w:rsidRDefault="00D71799">
            <w:pPr>
              <w:jc w:val="center"/>
              <w:rPr>
                <w:rFonts w:ascii="宋体" w:eastAsia="宋体" w:hAnsi="宋体" w:cs="宋体"/>
                <w:sz w:val="28"/>
                <w:szCs w:val="21"/>
              </w:rPr>
            </w:pPr>
            <w:r w:rsidRPr="00EF6105">
              <w:rPr>
                <w:rFonts w:ascii="宋体" w:eastAsia="宋体" w:hAnsi="宋体" w:cs="宋体"/>
                <w:sz w:val="28"/>
                <w:szCs w:val="21"/>
              </w:rPr>
              <w:t>(公章)：</w:t>
            </w:r>
          </w:p>
        </w:tc>
      </w:tr>
      <w:tr w:rsidR="00EF6105" w:rsidRPr="00EF6105">
        <w:trPr>
          <w:trHeight w:val="836"/>
        </w:trPr>
        <w:tc>
          <w:tcPr>
            <w:tcW w:w="3888" w:type="dxa"/>
            <w:vMerge/>
          </w:tcPr>
          <w:p w:rsidR="00E352C1" w:rsidRPr="00EF6105" w:rsidRDefault="00E352C1">
            <w:pPr>
              <w:rPr>
                <w:rFonts w:ascii="宋体" w:eastAsia="宋体" w:hAnsi="宋体" w:cs="宋体"/>
                <w:sz w:val="28"/>
                <w:szCs w:val="21"/>
              </w:rPr>
            </w:pPr>
          </w:p>
        </w:tc>
        <w:tc>
          <w:tcPr>
            <w:tcW w:w="5040" w:type="dxa"/>
          </w:tcPr>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经办人：</w:t>
            </w:r>
            <w:r w:rsidRPr="00EF6105">
              <w:rPr>
                <w:rFonts w:ascii="宋体" w:eastAsia="宋体" w:hAnsi="宋体" w:cs="宋体"/>
                <w:sz w:val="28"/>
                <w:szCs w:val="21"/>
              </w:rPr>
              <w:t xml:space="preserve"> </w:t>
            </w:r>
          </w:p>
          <w:p w:rsidR="00E352C1" w:rsidRPr="00EF6105" w:rsidRDefault="00D71799">
            <w:pPr>
              <w:rPr>
                <w:rFonts w:ascii="宋体" w:eastAsia="宋体" w:hAnsi="宋体" w:cs="宋体"/>
                <w:sz w:val="28"/>
                <w:szCs w:val="21"/>
              </w:rPr>
            </w:pPr>
            <w:r w:rsidRPr="00EF6105">
              <w:rPr>
                <w:rFonts w:ascii="宋体" w:eastAsia="宋体" w:hAnsi="宋体" w:cs="宋体"/>
                <w:sz w:val="28"/>
                <w:szCs w:val="21"/>
              </w:rPr>
              <w:t>(</w:t>
            </w:r>
            <w:r w:rsidRPr="00EF6105">
              <w:rPr>
                <w:rFonts w:ascii="宋体" w:eastAsia="宋体" w:hAnsi="宋体" w:cs="宋体" w:hint="eastAsia"/>
                <w:sz w:val="28"/>
                <w:szCs w:val="21"/>
              </w:rPr>
              <w:t>联系电话及手机号码：</w:t>
            </w:r>
            <w:r w:rsidRPr="00EF6105">
              <w:rPr>
                <w:rFonts w:ascii="宋体" w:eastAsia="宋体" w:hAnsi="宋体" w:cs="宋体"/>
                <w:sz w:val="28"/>
                <w:szCs w:val="21"/>
              </w:rPr>
              <w:t>)</w:t>
            </w:r>
          </w:p>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负责人：</w:t>
            </w:r>
          </w:p>
          <w:p w:rsidR="00E352C1" w:rsidRPr="00EF6105" w:rsidRDefault="00E352C1">
            <w:pPr>
              <w:rPr>
                <w:rFonts w:ascii="宋体" w:eastAsia="宋体" w:hAnsi="宋体" w:cs="宋体"/>
                <w:sz w:val="28"/>
                <w:szCs w:val="21"/>
              </w:rPr>
            </w:pPr>
          </w:p>
        </w:tc>
      </w:tr>
      <w:tr w:rsidR="00E352C1" w:rsidRPr="00EF6105">
        <w:tc>
          <w:tcPr>
            <w:tcW w:w="3888" w:type="dxa"/>
          </w:tcPr>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开户银行审批意见</w:t>
            </w:r>
          </w:p>
        </w:tc>
        <w:tc>
          <w:tcPr>
            <w:tcW w:w="5040" w:type="dxa"/>
          </w:tcPr>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经办人：</w:t>
            </w:r>
            <w:r w:rsidRPr="00EF6105">
              <w:rPr>
                <w:rFonts w:ascii="宋体" w:eastAsia="宋体" w:hAnsi="宋体" w:cs="宋体"/>
                <w:sz w:val="28"/>
                <w:szCs w:val="21"/>
              </w:rPr>
              <w:t xml:space="preserve"> </w:t>
            </w:r>
          </w:p>
          <w:p w:rsidR="00E352C1" w:rsidRPr="00EF6105" w:rsidRDefault="00E352C1">
            <w:pPr>
              <w:rPr>
                <w:rFonts w:ascii="宋体" w:eastAsia="宋体" w:hAnsi="宋体" w:cs="宋体"/>
                <w:sz w:val="28"/>
                <w:szCs w:val="21"/>
              </w:rPr>
            </w:pPr>
          </w:p>
          <w:p w:rsidR="00E352C1" w:rsidRPr="00EF6105" w:rsidRDefault="00D71799">
            <w:pPr>
              <w:rPr>
                <w:rFonts w:ascii="宋体" w:eastAsia="宋体" w:hAnsi="宋体" w:cs="宋体"/>
                <w:sz w:val="28"/>
                <w:szCs w:val="21"/>
              </w:rPr>
            </w:pPr>
            <w:r w:rsidRPr="00EF6105">
              <w:rPr>
                <w:rFonts w:ascii="宋体" w:eastAsia="宋体" w:hAnsi="宋体" w:cs="宋体" w:hint="eastAsia"/>
                <w:sz w:val="28"/>
                <w:szCs w:val="21"/>
              </w:rPr>
              <w:t>负责人：</w:t>
            </w:r>
          </w:p>
        </w:tc>
      </w:tr>
    </w:tbl>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ind w:left="1136" w:hangingChars="539" w:hanging="1136"/>
        <w:rPr>
          <w:rFonts w:ascii="宋体" w:eastAsia="宋体" w:hAnsi="宋体" w:cs="宋体"/>
          <w:b/>
          <w:snapToGrid w:val="0"/>
          <w:kern w:val="0"/>
          <w:szCs w:val="21"/>
        </w:rPr>
      </w:pPr>
      <w:r w:rsidRPr="00EF6105">
        <w:rPr>
          <w:rFonts w:ascii="宋体" w:eastAsia="宋体" w:hAnsi="宋体" w:cs="宋体" w:hint="eastAsia"/>
          <w:b/>
          <w:snapToGrid w:val="0"/>
          <w:kern w:val="0"/>
          <w:szCs w:val="21"/>
        </w:rPr>
        <w:t>备注：</w:t>
      </w:r>
      <w:r w:rsidRPr="00EF6105">
        <w:rPr>
          <w:rFonts w:ascii="宋体" w:eastAsia="宋体" w:hAnsi="宋体" w:cs="宋体"/>
          <w:b/>
          <w:snapToGrid w:val="0"/>
          <w:kern w:val="0"/>
          <w:szCs w:val="21"/>
        </w:rPr>
        <w:t xml:space="preserve"> 1、本表适用甲方、乙方，一式六份。</w:t>
      </w:r>
    </w:p>
    <w:p w:rsidR="00E352C1" w:rsidRPr="00EF6105" w:rsidRDefault="00E352C1">
      <w:pPr>
        <w:spacing w:line="360" w:lineRule="auto"/>
        <w:rPr>
          <w:rFonts w:ascii="宋体" w:eastAsia="宋体" w:hAnsi="宋体" w:cs="宋体"/>
          <w:sz w:val="24"/>
          <w:szCs w:val="24"/>
        </w:rPr>
      </w:pPr>
    </w:p>
    <w:p w:rsidR="00E352C1" w:rsidRPr="00EF6105" w:rsidRDefault="00D71799">
      <w:pPr>
        <w:spacing w:line="360" w:lineRule="auto"/>
        <w:rPr>
          <w:rFonts w:ascii="宋体" w:eastAsia="宋体" w:hAnsi="宋体" w:cs="宋体"/>
          <w:szCs w:val="21"/>
        </w:rPr>
      </w:pPr>
      <w:r w:rsidRPr="00EF6105">
        <w:rPr>
          <w:rFonts w:ascii="宋体" w:eastAsia="宋体" w:hAnsi="宋体" w:cs="宋体"/>
          <w:szCs w:val="21"/>
        </w:rPr>
        <w:br w:type="page"/>
      </w:r>
    </w:p>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 w:val="24"/>
          <w:szCs w:val="24"/>
        </w:rPr>
        <w:lastRenderedPageBreak/>
        <w:t>附件四：项目资金支付审批流程概览</w:t>
      </w:r>
    </w:p>
    <w:p w:rsidR="00E352C1" w:rsidRPr="00EF6105" w:rsidRDefault="00D71799">
      <w:pPr>
        <w:autoSpaceDN w:val="0"/>
        <w:spacing w:line="360" w:lineRule="auto"/>
        <w:rPr>
          <w:rFonts w:ascii="宋体" w:eastAsia="宋体" w:hAnsi="宋体" w:cs="宋体"/>
          <w:sz w:val="24"/>
          <w:szCs w:val="24"/>
        </w:rPr>
      </w:pPr>
      <w:r w:rsidRPr="00EF6105">
        <w:rPr>
          <w:rFonts w:ascii="宋体" w:eastAsia="宋体" w:hAnsi="宋体" w:cs="宋体"/>
          <w:noProof/>
          <w:sz w:val="24"/>
          <w:szCs w:val="24"/>
        </w:rPr>
        <mc:AlternateContent>
          <mc:Choice Requires="wpc">
            <w:drawing>
              <wp:inline distT="0" distB="0" distL="114300" distR="114300" wp14:anchorId="1E9C5611" wp14:editId="6E9E9939">
                <wp:extent cx="5875020" cy="8321040"/>
                <wp:effectExtent l="0" t="0" r="0" b="0"/>
                <wp:docPr id="27" name="画布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文本框 5"/>
                        <wps:cNvSpPr txBox="1">
                          <a:spLocks noChangeArrowheads="1"/>
                        </wps:cNvSpPr>
                        <wps:spPr bwMode="auto">
                          <a:xfrm>
                            <a:off x="3086100" y="495300"/>
                            <a:ext cx="1257300" cy="826770"/>
                          </a:xfrm>
                          <a:prstGeom prst="rect">
                            <a:avLst/>
                          </a:prstGeom>
                          <a:solidFill>
                            <a:srgbClr val="FFFFFF"/>
                          </a:solidFill>
                          <a:ln w="9525">
                            <a:solidFill>
                              <a:srgbClr val="000000"/>
                            </a:solidFill>
                            <a:miter lim="800000"/>
                          </a:ln>
                          <a:effectLst/>
                        </wps:spPr>
                        <wps:txbx>
                          <w:txbxContent>
                            <w:p w:rsidR="00E352C1" w:rsidRDefault="00D71799">
                              <w:pPr>
                                <w:rPr>
                                  <w:rFonts w:ascii="宋体" w:hAnsi="宋体"/>
                                  <w:sz w:val="24"/>
                                  <w:szCs w:val="24"/>
                                </w:rPr>
                              </w:pPr>
                              <w:r>
                                <w:rPr>
                                  <w:rFonts w:ascii="宋体" w:hAnsi="宋体" w:hint="eastAsia"/>
                                  <w:sz w:val="24"/>
                                  <w:szCs w:val="24"/>
                                </w:rPr>
                                <w:t>呈交每期资金使用计划</w:t>
                              </w:r>
                            </w:p>
                          </w:txbxContent>
                        </wps:txbx>
                        <wps:bodyPr rot="0" vert="horz" wrap="square" lIns="91440" tIns="45720" rIns="91440" bIns="45720" anchor="t" anchorCtr="0" upright="1">
                          <a:noAutofit/>
                        </wps:bodyPr>
                      </wps:wsp>
                      <wps:wsp>
                        <wps:cNvPr id="6" name="文本框 6"/>
                        <wps:cNvSpPr txBox="1">
                          <a:spLocks noChangeArrowheads="1"/>
                        </wps:cNvSpPr>
                        <wps:spPr bwMode="auto">
                          <a:xfrm>
                            <a:off x="800100" y="495300"/>
                            <a:ext cx="1028700" cy="396240"/>
                          </a:xfrm>
                          <a:prstGeom prst="rect">
                            <a:avLst/>
                          </a:prstGeom>
                          <a:solidFill>
                            <a:srgbClr val="FFFFFF"/>
                          </a:solidFill>
                          <a:ln w="9525">
                            <a:solidFill>
                              <a:srgbClr val="000000"/>
                            </a:solidFill>
                            <a:miter lim="800000"/>
                          </a:ln>
                          <a:effectLst/>
                        </wps:spPr>
                        <wps:txbx>
                          <w:txbxContent>
                            <w:p w:rsidR="00E352C1" w:rsidRDefault="00D71799">
                              <w:pPr>
                                <w:jc w:val="center"/>
                                <w:rPr>
                                  <w:rFonts w:ascii="宋体" w:hAnsi="宋体"/>
                                  <w:sz w:val="24"/>
                                  <w:szCs w:val="24"/>
                                </w:rPr>
                              </w:pPr>
                              <w:r>
                                <w:rPr>
                                  <w:rFonts w:ascii="宋体" w:hAnsi="宋体" w:hint="eastAsia"/>
                                  <w:sz w:val="24"/>
                                  <w:szCs w:val="24"/>
                                </w:rPr>
                                <w:t>施工单位</w:t>
                              </w:r>
                            </w:p>
                          </w:txbxContent>
                        </wps:txbx>
                        <wps:bodyPr rot="0" vert="horz" wrap="square" lIns="91440" tIns="72000" rIns="91440" bIns="45720" anchor="t" anchorCtr="0" upright="1">
                          <a:noAutofit/>
                        </wps:bodyPr>
                      </wps:wsp>
                      <wps:wsp>
                        <wps:cNvPr id="7" name="直接连接符 7"/>
                        <wps:cNvCnPr/>
                        <wps:spPr bwMode="auto">
                          <a:xfrm>
                            <a:off x="1257300" y="891540"/>
                            <a:ext cx="635" cy="693420"/>
                          </a:xfrm>
                          <a:prstGeom prst="line">
                            <a:avLst/>
                          </a:prstGeom>
                          <a:noFill/>
                          <a:ln w="9525">
                            <a:solidFill>
                              <a:srgbClr val="000000"/>
                            </a:solidFill>
                            <a:round/>
                            <a:tailEnd type="triangle" w="med" len="med"/>
                          </a:ln>
                          <a:effectLst/>
                        </wps:spPr>
                        <wps:bodyPr/>
                      </wps:wsp>
                      <wps:wsp>
                        <wps:cNvPr id="8" name="文本框 8"/>
                        <wps:cNvSpPr txBox="1">
                          <a:spLocks noChangeArrowheads="1"/>
                        </wps:cNvSpPr>
                        <wps:spPr bwMode="auto">
                          <a:xfrm>
                            <a:off x="685800" y="1584960"/>
                            <a:ext cx="1028700" cy="396240"/>
                          </a:xfrm>
                          <a:prstGeom prst="rect">
                            <a:avLst/>
                          </a:prstGeom>
                          <a:solidFill>
                            <a:srgbClr val="FFFFFF"/>
                          </a:solidFill>
                          <a:ln w="9525">
                            <a:solidFill>
                              <a:srgbClr val="000000"/>
                            </a:solidFill>
                            <a:miter lim="800000"/>
                          </a:ln>
                          <a:effectLst/>
                        </wps:spPr>
                        <wps:txbx>
                          <w:txbxContent>
                            <w:p w:rsidR="00E352C1" w:rsidRDefault="00D71799">
                              <w:pPr>
                                <w:jc w:val="center"/>
                                <w:rPr>
                                  <w:rFonts w:ascii="宋体" w:hAnsi="宋体"/>
                                  <w:sz w:val="24"/>
                                  <w:szCs w:val="24"/>
                                </w:rPr>
                              </w:pPr>
                              <w:r>
                                <w:rPr>
                                  <w:rFonts w:ascii="宋体" w:hAnsi="宋体" w:hint="eastAsia"/>
                                  <w:sz w:val="24"/>
                                  <w:szCs w:val="24"/>
                                </w:rPr>
                                <w:t>监理单位</w:t>
                              </w:r>
                            </w:p>
                          </w:txbxContent>
                        </wps:txbx>
                        <wps:bodyPr rot="0" vert="horz" wrap="square" lIns="91440" tIns="72000" rIns="91440" bIns="45720" anchor="t" anchorCtr="0" upright="1">
                          <a:noAutofit/>
                        </wps:bodyPr>
                      </wps:wsp>
                      <wps:wsp>
                        <wps:cNvPr id="9" name="文本框 9"/>
                        <wps:cNvSpPr txBox="1">
                          <a:spLocks noChangeArrowheads="1"/>
                        </wps:cNvSpPr>
                        <wps:spPr bwMode="auto">
                          <a:xfrm>
                            <a:off x="461645" y="2872740"/>
                            <a:ext cx="1481455" cy="513080"/>
                          </a:xfrm>
                          <a:prstGeom prst="rect">
                            <a:avLst/>
                          </a:prstGeom>
                          <a:solidFill>
                            <a:srgbClr val="FFFFFF"/>
                          </a:solidFill>
                          <a:ln w="9525">
                            <a:solidFill>
                              <a:srgbClr val="000000"/>
                            </a:solidFill>
                            <a:miter lim="800000"/>
                          </a:ln>
                          <a:effectLst/>
                        </wps:spPr>
                        <wps:txbx>
                          <w:txbxContent>
                            <w:p w:rsidR="00E352C1" w:rsidRDefault="00D71799">
                              <w:pPr>
                                <w:jc w:val="center"/>
                                <w:rPr>
                                  <w:rFonts w:ascii="宋体" w:hAnsi="宋体"/>
                                  <w:sz w:val="24"/>
                                  <w:szCs w:val="24"/>
                                </w:rPr>
                              </w:pPr>
                              <w:r>
                                <w:rPr>
                                  <w:rFonts w:ascii="宋体" w:hAnsi="宋体" w:hint="eastAsia"/>
                                  <w:sz w:val="24"/>
                                  <w:szCs w:val="24"/>
                                </w:rPr>
                                <w:t>代建单位（若有时）</w:t>
                              </w:r>
                            </w:p>
                            <w:p w:rsidR="00E352C1" w:rsidRDefault="00E352C1">
                              <w:pPr>
                                <w:rPr>
                                  <w:rFonts w:ascii="宋体" w:hAnsi="宋体"/>
                                  <w:sz w:val="24"/>
                                  <w:szCs w:val="24"/>
                                </w:rPr>
                              </w:pPr>
                            </w:p>
                          </w:txbxContent>
                        </wps:txbx>
                        <wps:bodyPr rot="0" vert="horz" wrap="square" lIns="91440" tIns="72000" rIns="91440" bIns="45720" anchor="t" anchorCtr="0" upright="1">
                          <a:noAutofit/>
                        </wps:bodyPr>
                      </wps:wsp>
                      <wps:wsp>
                        <wps:cNvPr id="10" name="直接连接符 10"/>
                        <wps:cNvCnPr/>
                        <wps:spPr bwMode="auto">
                          <a:xfrm>
                            <a:off x="1257300" y="3268980"/>
                            <a:ext cx="635" cy="693420"/>
                          </a:xfrm>
                          <a:prstGeom prst="line">
                            <a:avLst/>
                          </a:prstGeom>
                          <a:noFill/>
                          <a:ln w="9525">
                            <a:solidFill>
                              <a:srgbClr val="000000"/>
                            </a:solidFill>
                            <a:round/>
                            <a:tailEnd type="triangle" w="med" len="med"/>
                          </a:ln>
                          <a:effectLst/>
                        </wps:spPr>
                        <wps:bodyPr/>
                      </wps:wsp>
                      <wps:wsp>
                        <wps:cNvPr id="11" name="直接连接符 11"/>
                        <wps:cNvCnPr/>
                        <wps:spPr bwMode="auto">
                          <a:xfrm flipH="1">
                            <a:off x="1257300" y="1981200"/>
                            <a:ext cx="635" cy="891540"/>
                          </a:xfrm>
                          <a:prstGeom prst="line">
                            <a:avLst/>
                          </a:prstGeom>
                          <a:noFill/>
                          <a:ln w="9525">
                            <a:solidFill>
                              <a:srgbClr val="000000"/>
                            </a:solidFill>
                            <a:round/>
                            <a:tailEnd type="triangle" w="med" len="med"/>
                          </a:ln>
                          <a:effectLst/>
                        </wps:spPr>
                        <wps:bodyPr/>
                      </wps:wsp>
                      <wps:wsp>
                        <wps:cNvPr id="12" name="直接连接符 12"/>
                        <wps:cNvCnPr/>
                        <wps:spPr bwMode="auto">
                          <a:xfrm>
                            <a:off x="1714500" y="1882140"/>
                            <a:ext cx="1074420" cy="635"/>
                          </a:xfrm>
                          <a:prstGeom prst="line">
                            <a:avLst/>
                          </a:prstGeom>
                          <a:noFill/>
                          <a:ln w="9525">
                            <a:solidFill>
                              <a:srgbClr val="000000"/>
                            </a:solidFill>
                            <a:round/>
                            <a:tailEnd type="triangle" w="med" len="med"/>
                          </a:ln>
                          <a:effectLst/>
                        </wps:spPr>
                        <wps:bodyPr/>
                      </wps:wsp>
                      <wps:wsp>
                        <wps:cNvPr id="13" name="直接连接符 13"/>
                        <wps:cNvCnPr/>
                        <wps:spPr bwMode="auto">
                          <a:xfrm>
                            <a:off x="1714500" y="693420"/>
                            <a:ext cx="1371600" cy="635"/>
                          </a:xfrm>
                          <a:prstGeom prst="line">
                            <a:avLst/>
                          </a:prstGeom>
                          <a:noFill/>
                          <a:ln w="9525">
                            <a:solidFill>
                              <a:srgbClr val="000000"/>
                            </a:solidFill>
                            <a:round/>
                            <a:tailEnd type="triangle" w="med" len="med"/>
                          </a:ln>
                          <a:effectLst/>
                        </wps:spPr>
                        <wps:bodyPr/>
                      </wps:wsp>
                      <wps:wsp>
                        <wps:cNvPr id="14" name="文本框 14"/>
                        <wps:cNvSpPr txBox="1">
                          <a:spLocks noChangeArrowheads="1"/>
                        </wps:cNvSpPr>
                        <wps:spPr bwMode="auto">
                          <a:xfrm>
                            <a:off x="2788920" y="1684020"/>
                            <a:ext cx="1501775" cy="828040"/>
                          </a:xfrm>
                          <a:prstGeom prst="rect">
                            <a:avLst/>
                          </a:prstGeom>
                          <a:solidFill>
                            <a:srgbClr val="FFFFFF"/>
                          </a:solidFill>
                          <a:ln w="9525">
                            <a:solidFill>
                              <a:srgbClr val="000000"/>
                            </a:solidFill>
                            <a:miter lim="800000"/>
                          </a:ln>
                          <a:effectLst/>
                        </wps:spPr>
                        <wps:txbx>
                          <w:txbxContent>
                            <w:p w:rsidR="00E352C1" w:rsidRDefault="00D71799">
                              <w:pPr>
                                <w:rPr>
                                  <w:rFonts w:ascii="宋体" w:hAnsi="宋体"/>
                                  <w:sz w:val="24"/>
                                  <w:szCs w:val="24"/>
                                </w:rPr>
                              </w:pPr>
                              <w:r>
                                <w:rPr>
                                  <w:rFonts w:ascii="宋体" w:hAnsi="宋体" w:hint="eastAsia"/>
                                  <w:sz w:val="24"/>
                                  <w:szCs w:val="24"/>
                                </w:rPr>
                                <w:t>按照工程进度对资金使用计划初审</w:t>
                              </w:r>
                            </w:p>
                            <w:p w:rsidR="00E352C1" w:rsidRDefault="00E352C1">
                              <w:pPr>
                                <w:rPr>
                                  <w:rFonts w:ascii="宋体" w:hAnsi="宋体"/>
                                  <w:sz w:val="24"/>
                                  <w:szCs w:val="24"/>
                                </w:rPr>
                              </w:pPr>
                            </w:p>
                            <w:p w:rsidR="00E352C1" w:rsidRDefault="00E352C1">
                              <w:pPr>
                                <w:rPr>
                                  <w:rFonts w:ascii="宋体" w:hAnsi="宋体"/>
                                  <w:sz w:val="24"/>
                                  <w:szCs w:val="24"/>
                                </w:rPr>
                              </w:pPr>
                            </w:p>
                          </w:txbxContent>
                        </wps:txbx>
                        <wps:bodyPr rot="0" vert="horz" wrap="square" lIns="91440" tIns="45720" rIns="91440" bIns="45720" anchor="t" anchorCtr="0" upright="1">
                          <a:noAutofit/>
                        </wps:bodyPr>
                      </wps:wsp>
                      <wps:wsp>
                        <wps:cNvPr id="16" name="文本框 16"/>
                        <wps:cNvSpPr txBox="1">
                          <a:spLocks noChangeArrowheads="1"/>
                        </wps:cNvSpPr>
                        <wps:spPr bwMode="auto">
                          <a:xfrm>
                            <a:off x="571500" y="3962400"/>
                            <a:ext cx="1371600" cy="396240"/>
                          </a:xfrm>
                          <a:prstGeom prst="rect">
                            <a:avLst/>
                          </a:prstGeom>
                          <a:solidFill>
                            <a:srgbClr val="FFFFFF"/>
                          </a:solidFill>
                          <a:ln w="9525">
                            <a:solidFill>
                              <a:srgbClr val="000000"/>
                            </a:solidFill>
                            <a:miter lim="800000"/>
                          </a:ln>
                          <a:effectLst/>
                        </wps:spPr>
                        <wps:txbx>
                          <w:txbxContent>
                            <w:p w:rsidR="00E352C1" w:rsidRDefault="00D71799">
                              <w:pPr>
                                <w:jc w:val="center"/>
                                <w:rPr>
                                  <w:rFonts w:ascii="宋体" w:hAnsi="宋体"/>
                                  <w:sz w:val="24"/>
                                  <w:szCs w:val="24"/>
                                </w:rPr>
                              </w:pPr>
                              <w:r>
                                <w:rPr>
                                  <w:rFonts w:ascii="宋体" w:hAnsi="宋体" w:hint="eastAsia"/>
                                  <w:sz w:val="24"/>
                                  <w:szCs w:val="24"/>
                                </w:rPr>
                                <w:t>知识城建管中心</w:t>
                              </w:r>
                            </w:p>
                          </w:txbxContent>
                        </wps:txbx>
                        <wps:bodyPr rot="0" vert="horz" wrap="square" lIns="91440" tIns="72000" rIns="91440" bIns="45720" anchor="t" anchorCtr="0" upright="1">
                          <a:noAutofit/>
                        </wps:bodyPr>
                      </wps:wsp>
                      <wps:wsp>
                        <wps:cNvPr id="17" name="直接连接符 17"/>
                        <wps:cNvCnPr/>
                        <wps:spPr bwMode="auto">
                          <a:xfrm>
                            <a:off x="1257300" y="4358640"/>
                            <a:ext cx="635" cy="891540"/>
                          </a:xfrm>
                          <a:prstGeom prst="line">
                            <a:avLst/>
                          </a:prstGeom>
                          <a:noFill/>
                          <a:ln w="9525">
                            <a:solidFill>
                              <a:srgbClr val="000000"/>
                            </a:solidFill>
                            <a:round/>
                            <a:tailEnd type="triangle" w="med" len="med"/>
                          </a:ln>
                          <a:effectLst/>
                        </wps:spPr>
                        <wps:bodyPr/>
                      </wps:wsp>
                      <wps:wsp>
                        <wps:cNvPr id="18" name="直接连接符 18"/>
                        <wps:cNvCnPr/>
                        <wps:spPr bwMode="auto">
                          <a:xfrm>
                            <a:off x="1943100" y="3070860"/>
                            <a:ext cx="1371600" cy="635"/>
                          </a:xfrm>
                          <a:prstGeom prst="line">
                            <a:avLst/>
                          </a:prstGeom>
                          <a:noFill/>
                          <a:ln w="9525">
                            <a:solidFill>
                              <a:srgbClr val="000000"/>
                            </a:solidFill>
                            <a:round/>
                            <a:tailEnd type="triangle" w="med" len="med"/>
                          </a:ln>
                          <a:effectLst/>
                        </wps:spPr>
                        <wps:bodyPr/>
                      </wps:wsp>
                      <wps:wsp>
                        <wps:cNvPr id="19" name="直接连接符 19"/>
                        <wps:cNvCnPr/>
                        <wps:spPr bwMode="auto">
                          <a:xfrm>
                            <a:off x="1257300" y="4754880"/>
                            <a:ext cx="1257300" cy="635"/>
                          </a:xfrm>
                          <a:prstGeom prst="line">
                            <a:avLst/>
                          </a:prstGeom>
                          <a:noFill/>
                          <a:ln w="9525">
                            <a:solidFill>
                              <a:srgbClr val="000000"/>
                            </a:solidFill>
                            <a:round/>
                            <a:tailEnd type="triangle" w="med" len="med"/>
                          </a:ln>
                          <a:effectLst/>
                        </wps:spPr>
                        <wps:bodyPr/>
                      </wps:wsp>
                      <wps:wsp>
                        <wps:cNvPr id="20" name="文本框 20"/>
                        <wps:cNvSpPr txBox="1">
                          <a:spLocks noChangeArrowheads="1"/>
                        </wps:cNvSpPr>
                        <wps:spPr bwMode="auto">
                          <a:xfrm>
                            <a:off x="3314700" y="2872740"/>
                            <a:ext cx="1211580" cy="396240"/>
                          </a:xfrm>
                          <a:prstGeom prst="rect">
                            <a:avLst/>
                          </a:prstGeom>
                          <a:solidFill>
                            <a:srgbClr val="FFFFFF"/>
                          </a:solidFill>
                          <a:ln w="9525">
                            <a:solidFill>
                              <a:srgbClr val="000000"/>
                            </a:solidFill>
                            <a:miter lim="800000"/>
                          </a:ln>
                          <a:effectLst/>
                        </wps:spPr>
                        <wps:txbx>
                          <w:txbxContent>
                            <w:p w:rsidR="00E352C1" w:rsidRDefault="00D71799">
                              <w:pPr>
                                <w:jc w:val="center"/>
                                <w:rPr>
                                  <w:rFonts w:ascii="宋体" w:hAnsi="宋体"/>
                                  <w:sz w:val="24"/>
                                  <w:szCs w:val="24"/>
                                </w:rPr>
                              </w:pPr>
                              <w:r>
                                <w:rPr>
                                  <w:rFonts w:ascii="宋体" w:hAnsi="宋体" w:hint="eastAsia"/>
                                  <w:sz w:val="24"/>
                                  <w:szCs w:val="24"/>
                                </w:rPr>
                                <w:t>资金使用审批</w:t>
                              </w:r>
                            </w:p>
                          </w:txbxContent>
                        </wps:txbx>
                        <wps:bodyPr rot="0" vert="horz" wrap="square" lIns="91440" tIns="72000" rIns="91440" bIns="45720" anchor="t" anchorCtr="0" upright="1">
                          <a:noAutofit/>
                        </wps:bodyPr>
                      </wps:wsp>
                      <wps:wsp>
                        <wps:cNvPr id="21" name="直接连接符 21"/>
                        <wps:cNvCnPr/>
                        <wps:spPr bwMode="auto">
                          <a:xfrm>
                            <a:off x="1943100" y="5448300"/>
                            <a:ext cx="1371600" cy="635"/>
                          </a:xfrm>
                          <a:prstGeom prst="line">
                            <a:avLst/>
                          </a:prstGeom>
                          <a:noFill/>
                          <a:ln w="12700">
                            <a:solidFill>
                              <a:srgbClr val="000000"/>
                            </a:solidFill>
                            <a:round/>
                            <a:tailEnd type="triangle" w="med" len="med"/>
                          </a:ln>
                          <a:effectLst/>
                        </wps:spPr>
                        <wps:bodyPr/>
                      </wps:wsp>
                      <wps:wsp>
                        <wps:cNvPr id="22" name="文本框 22"/>
                        <wps:cNvSpPr txBox="1">
                          <a:spLocks noChangeArrowheads="1"/>
                        </wps:cNvSpPr>
                        <wps:spPr bwMode="auto">
                          <a:xfrm>
                            <a:off x="3810000" y="6884670"/>
                            <a:ext cx="1211580" cy="396240"/>
                          </a:xfrm>
                          <a:prstGeom prst="rect">
                            <a:avLst/>
                          </a:prstGeom>
                          <a:solidFill>
                            <a:srgbClr val="FFFFFF"/>
                          </a:solidFill>
                          <a:ln w="9525">
                            <a:solidFill>
                              <a:srgbClr val="000000"/>
                            </a:solidFill>
                            <a:miter lim="800000"/>
                          </a:ln>
                          <a:effectLst/>
                        </wps:spPr>
                        <wps:txbx>
                          <w:txbxContent>
                            <w:p w:rsidR="00E352C1" w:rsidRDefault="00D71799">
                              <w:pPr>
                                <w:jc w:val="center"/>
                                <w:rPr>
                                  <w:rFonts w:ascii="宋体" w:hAnsi="宋体"/>
                                  <w:sz w:val="24"/>
                                  <w:szCs w:val="24"/>
                                </w:rPr>
                              </w:pPr>
                              <w:r>
                                <w:rPr>
                                  <w:rFonts w:ascii="宋体" w:hAnsi="宋体" w:hint="eastAsia"/>
                                  <w:sz w:val="24"/>
                                  <w:szCs w:val="24"/>
                                </w:rPr>
                                <w:t>资金支付</w:t>
                              </w:r>
                            </w:p>
                          </w:txbxContent>
                        </wps:txbx>
                        <wps:bodyPr rot="0" vert="horz" wrap="square" lIns="91440" tIns="72000" rIns="91440" bIns="45720" anchor="t" anchorCtr="0" upright="1">
                          <a:noAutofit/>
                        </wps:bodyPr>
                      </wps:wsp>
                      <wps:wsp>
                        <wps:cNvPr id="23" name="文本框 23"/>
                        <wps:cNvSpPr txBox="1">
                          <a:spLocks noChangeArrowheads="1"/>
                        </wps:cNvSpPr>
                        <wps:spPr bwMode="auto">
                          <a:xfrm>
                            <a:off x="3314700" y="5052060"/>
                            <a:ext cx="2286000" cy="1417320"/>
                          </a:xfrm>
                          <a:prstGeom prst="rect">
                            <a:avLst/>
                          </a:prstGeom>
                          <a:solidFill>
                            <a:srgbClr val="FFFFFF"/>
                          </a:solidFill>
                          <a:ln w="9525">
                            <a:solidFill>
                              <a:srgbClr val="000000"/>
                            </a:solidFill>
                            <a:miter lim="800000"/>
                          </a:ln>
                          <a:effectLst/>
                        </wps:spPr>
                        <wps:txbx>
                          <w:txbxContent>
                            <w:p w:rsidR="00E352C1" w:rsidRDefault="00D71799">
                              <w:pPr>
                                <w:rPr>
                                  <w:rFonts w:ascii="宋体" w:hAnsi="宋体"/>
                                  <w:sz w:val="24"/>
                                  <w:szCs w:val="24"/>
                                </w:rPr>
                              </w:pPr>
                              <w:r>
                                <w:rPr>
                                  <w:rFonts w:ascii="宋体" w:hAnsi="宋体" w:hint="eastAsia"/>
                                  <w:sz w:val="24"/>
                                  <w:szCs w:val="24"/>
                                </w:rPr>
                                <w:t>监管银行实时监控施工单位资金流向，如出现异常，将反馈至业主单位，业主单位将要求参建单位纠正并采取补救措施</w:t>
                              </w:r>
                            </w:p>
                          </w:txbxContent>
                        </wps:txbx>
                        <wps:bodyPr rot="0" vert="horz" wrap="square" lIns="91440" tIns="118800" rIns="91440" bIns="45720" anchor="t" anchorCtr="0" upright="1">
                          <a:noAutofit/>
                        </wps:bodyPr>
                      </wps:wsp>
                      <wps:wsp>
                        <wps:cNvPr id="24" name="矩形 24"/>
                        <wps:cNvSpPr>
                          <a:spLocks noChangeArrowheads="1"/>
                        </wps:cNvSpPr>
                        <wps:spPr bwMode="auto">
                          <a:xfrm>
                            <a:off x="571500" y="5250180"/>
                            <a:ext cx="1371600" cy="396240"/>
                          </a:xfrm>
                          <a:prstGeom prst="rect">
                            <a:avLst/>
                          </a:prstGeom>
                          <a:solidFill>
                            <a:srgbClr val="FFFFFF"/>
                          </a:solidFill>
                          <a:ln w="9525">
                            <a:solidFill>
                              <a:srgbClr val="000000"/>
                            </a:solidFill>
                            <a:miter lim="800000"/>
                          </a:ln>
                          <a:effectLst/>
                        </wps:spPr>
                        <wps:txbx>
                          <w:txbxContent>
                            <w:p w:rsidR="00E352C1" w:rsidRDefault="00D71799">
                              <w:pPr>
                                <w:ind w:firstLineChars="250" w:firstLine="600"/>
                                <w:rPr>
                                  <w:rFonts w:ascii="宋体" w:hAnsi="宋体"/>
                                  <w:sz w:val="24"/>
                                  <w:szCs w:val="24"/>
                                </w:rPr>
                              </w:pPr>
                              <w:r>
                                <w:rPr>
                                  <w:rFonts w:ascii="宋体" w:hAnsi="宋体" w:hint="eastAsia"/>
                                  <w:sz w:val="24"/>
                                  <w:szCs w:val="24"/>
                                </w:rPr>
                                <w:t>开户行</w:t>
                              </w:r>
                            </w:p>
                          </w:txbxContent>
                        </wps:txbx>
                        <wps:bodyPr rot="0" vert="horz" wrap="square" lIns="91440" tIns="45720" rIns="91440" bIns="45720" anchor="t" anchorCtr="0" upright="1">
                          <a:noAutofit/>
                        </wps:bodyPr>
                      </wps:wsp>
                      <wps:wsp>
                        <wps:cNvPr id="25" name="直接连接符 25"/>
                        <wps:cNvCnPr/>
                        <wps:spPr bwMode="auto">
                          <a:xfrm>
                            <a:off x="4457700" y="6459855"/>
                            <a:ext cx="635" cy="396240"/>
                          </a:xfrm>
                          <a:prstGeom prst="line">
                            <a:avLst/>
                          </a:prstGeom>
                          <a:noFill/>
                          <a:ln w="9525">
                            <a:solidFill>
                              <a:srgbClr val="000000"/>
                            </a:solidFill>
                            <a:round/>
                            <a:tailEnd type="triangle" w="med" len="med"/>
                          </a:ln>
                          <a:effectLst/>
                        </wps:spPr>
                        <wps:bodyPr/>
                      </wps:wsp>
                      <wps:wsp>
                        <wps:cNvPr id="26" name="矩形 26"/>
                        <wps:cNvSpPr>
                          <a:spLocks noChangeArrowheads="1"/>
                        </wps:cNvSpPr>
                        <wps:spPr bwMode="auto">
                          <a:xfrm>
                            <a:off x="2514600" y="4556760"/>
                            <a:ext cx="1143000" cy="396240"/>
                          </a:xfrm>
                          <a:prstGeom prst="rect">
                            <a:avLst/>
                          </a:prstGeom>
                          <a:solidFill>
                            <a:srgbClr val="FFFFFF"/>
                          </a:solidFill>
                          <a:ln w="9525">
                            <a:solidFill>
                              <a:srgbClr val="000000"/>
                            </a:solidFill>
                            <a:miter lim="800000"/>
                          </a:ln>
                          <a:effectLst/>
                        </wps:spPr>
                        <wps:txbx>
                          <w:txbxContent>
                            <w:p w:rsidR="00E352C1" w:rsidRDefault="00D71799">
                              <w:r>
                                <w:rPr>
                                  <w:rFonts w:hint="eastAsia"/>
                                </w:rPr>
                                <w:t>出具划款通知书</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_x0000_s1026" o:spid="_x0000_s1026" o:spt="203" style="height:655.2pt;width:462.6pt;" coordsize="5875020,8321040" editas="canvas" o:gfxdata="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">
                <o:lock v:ext="edit" aspectratio="f"/>
                <v:shape id="_x0000_s1026" o:spid="_x0000_s1026" style="position:absolute;left:0;top:0;height:8321040;width:5875020;" filled="f" stroked="f" coordsize="21600,21600" o:gfxdata="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">
                  <v:fill on="f" focussize="0,0"/>
                  <v:stroke on="f"/>
                  <v:imagedata o:title=""/>
                  <o:lock v:ext="edit" aspectratio="t"/>
                </v:shape>
                <v:shape id="_x0000_s1026" o:spid="_x0000_s1026" o:spt="202" type="#_x0000_t202" style="position:absolute;left:3086100;top:495300;height:826770;width:1257300;" fillcolor="#FFFFFF" filled="t" stroked="t" coordsize="21600,21600" o:gfxdata="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8Uwe91wAAAAYBAAAP&#10;AAAAAAAAAAEAIAAAACIAAABkcnMvZG93bnJldi54bWxQSwECFAAUAAAACACHTuJAer5OzFICAACg&#10;BAAADgAAAAAAAAABACAAAAAmAQAAZHJzL2Uyb0RvYy54bWxQSwUGAAAAAAYABgBZAQAA6gUAAAAA&#10;">
                  <v:fill on="t" focussize="0,0"/>
                  <v:stroke color="#000000" miterlimit="8" joinstyle="miter"/>
                  <v:imagedata o:title=""/>
                  <o:lock v:ext="edit" aspectratio="f"/>
                  <v:textbox>
                    <w:txbxContent>
                      <w:p w14:paraId="6D977650">
                        <w:pPr>
                          <w:rPr>
                            <w:rFonts w:ascii="宋体" w:hAnsi="宋体"/>
                            <w:sz w:val="24"/>
                            <w:szCs w:val="24"/>
                          </w:rPr>
                        </w:pPr>
                        <w:r>
                          <w:rPr>
                            <w:rFonts w:hint="eastAsia" w:ascii="宋体" w:hAnsi="宋体"/>
                            <w:sz w:val="24"/>
                            <w:szCs w:val="24"/>
                          </w:rPr>
                          <w:t>呈交每期资金使用计划</w:t>
                        </w:r>
                      </w:p>
                    </w:txbxContent>
                  </v:textbox>
                </v:shape>
                <v:shape id="_x0000_s1026" o:spid="_x0000_s1026" o:spt="202" type="#_x0000_t202" style="position:absolute;left:800100;top:495300;height:396240;width:1028700;"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wopCdQAAAAGAQAADwAA&#10;AAAAAAABACAAAAAiAAAAZHJzL2Rvd25yZXYueG1sUEsBAhQAFAAAAAgAh07iQFQrHPxTAgAAnwQA&#10;AA4AAAAAAAAAAQAgAAAAIwEAAGRycy9lMm9Eb2MueG1sUEsFBgAAAAAGAAYAWQEAAOgFAAAAAA==&#10;">
                  <v:fill on="t" focussize="0,0"/>
                  <v:stroke color="#000000" miterlimit="8" joinstyle="miter"/>
                  <v:imagedata o:title=""/>
                  <o:lock v:ext="edit" aspectratio="f"/>
                  <v:textbox inset="2.54mm,2mm,2.54mm,1.27mm">
                    <w:txbxContent>
                      <w:p w14:paraId="457D14A6">
                        <w:pPr>
                          <w:jc w:val="center"/>
                          <w:rPr>
                            <w:rFonts w:ascii="宋体" w:hAnsi="宋体"/>
                            <w:sz w:val="24"/>
                            <w:szCs w:val="24"/>
                          </w:rPr>
                        </w:pPr>
                        <w:r>
                          <w:rPr>
                            <w:rFonts w:hint="eastAsia" w:ascii="宋体" w:hAnsi="宋体"/>
                            <w:sz w:val="24"/>
                            <w:szCs w:val="24"/>
                          </w:rPr>
                          <w:t>施工单位</w:t>
                        </w:r>
                      </w:p>
                    </w:txbxContent>
                  </v:textbox>
                </v:shape>
                <v:line id="_x0000_s1026" o:spid="_x0000_s1026" o:spt="20" style="position:absolute;left:1257300;top:891540;height:693420;width:635;"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WLrV2AAAAAYBAAAPAAAAAAAAAAEAIAAAACIAAABkcnMvZG93bnJldi54&#10;bWxQSwECFAAUAAAACACHTuJAaTXZEPoBAADAAwAADgAAAAAAAAABACAAAAAnAQAAZHJzL2Uyb0Rv&#10;Yy54bWxQSwUGAAAAAAYABgBZAQAAkwUAAAAA&#10;">
                  <v:fill on="f" focussize="0,0"/>
                  <v:stroke color="#000000" joinstyle="round" endarrow="block"/>
                  <v:imagedata o:title=""/>
                  <o:lock v:ext="edit" aspectratio="f"/>
                </v:line>
                <v:shape id="_x0000_s1026" o:spid="_x0000_s1026" o:spt="202" type="#_x0000_t202" style="position:absolute;left:685800;top:1584960;height:396240;width:1028700;"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PCikJ1AAAAAYBAAAPAAAA&#10;AAAAAAEAIAAAACIAAABkcnMvZG93bnJldi54bWxQSwECFAAUAAAACACHTuJAbgiKzlICAACgBAAA&#10;DgAAAAAAAAABACAAAAAjAQAAZHJzL2Uyb0RvYy54bWxQSwUGAAAAAAYABgBZAQAA5wUAAAAA&#10;">
                  <v:fill on="t" focussize="0,0"/>
                  <v:stroke color="#000000" miterlimit="8" joinstyle="miter"/>
                  <v:imagedata o:title=""/>
                  <o:lock v:ext="edit" aspectratio="f"/>
                  <v:textbox inset="2.54mm,2mm,2.54mm,1.27mm">
                    <w:txbxContent>
                      <w:p w14:paraId="2623B9A9">
                        <w:pPr>
                          <w:jc w:val="center"/>
                          <w:rPr>
                            <w:rFonts w:ascii="宋体" w:hAnsi="宋体"/>
                            <w:sz w:val="24"/>
                            <w:szCs w:val="24"/>
                          </w:rPr>
                        </w:pPr>
                        <w:r>
                          <w:rPr>
                            <w:rFonts w:hint="eastAsia" w:ascii="宋体" w:hAnsi="宋体"/>
                            <w:sz w:val="24"/>
                            <w:szCs w:val="24"/>
                          </w:rPr>
                          <w:t>监理单位</w:t>
                        </w:r>
                      </w:p>
                    </w:txbxContent>
                  </v:textbox>
                </v:shape>
                <v:shape id="_x0000_s1026" o:spid="_x0000_s1026" o:spt="202" type="#_x0000_t202" style="position:absolute;left:461645;top:2872740;height:513080;width:1481455;"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8KKQnUAAAABgEAAA8A&#10;AAAAAAAAAQAgAAAAIgAAAGRycy9kb3ducmV2LnhtbFBLAQIUABQAAAAIAIdO4kCjaALsVAIAAKAE&#10;AAAOAAAAAAAAAAEAIAAAACMBAABkcnMvZTJvRG9jLnhtbFBLBQYAAAAABgAGAFkBAADpBQAAAAA=&#10;">
                  <v:fill on="t" focussize="0,0"/>
                  <v:stroke color="#000000" miterlimit="8" joinstyle="miter"/>
                  <v:imagedata o:title=""/>
                  <o:lock v:ext="edit" aspectratio="f"/>
                  <v:textbox inset="2.54mm,2mm,2.54mm,1.27mm">
                    <w:txbxContent>
                      <w:p w14:paraId="42F5DF48">
                        <w:pPr>
                          <w:jc w:val="center"/>
                          <w:rPr>
                            <w:rFonts w:ascii="宋体" w:hAnsi="宋体"/>
                            <w:sz w:val="24"/>
                            <w:szCs w:val="24"/>
                          </w:rPr>
                        </w:pPr>
                        <w:r>
                          <w:rPr>
                            <w:rFonts w:hint="eastAsia" w:ascii="宋体" w:hAnsi="宋体"/>
                            <w:sz w:val="24"/>
                            <w:szCs w:val="24"/>
                          </w:rPr>
                          <w:t>代建单位（若有时）</w:t>
                        </w:r>
                      </w:p>
                      <w:p w14:paraId="7957885F">
                        <w:pPr>
                          <w:rPr>
                            <w:rFonts w:ascii="宋体" w:hAnsi="宋体"/>
                            <w:sz w:val="24"/>
                            <w:szCs w:val="24"/>
                          </w:rPr>
                        </w:pPr>
                      </w:p>
                    </w:txbxContent>
                  </v:textbox>
                </v:shape>
                <v:line id="_x0000_s1026" o:spid="_x0000_s1026" o:spt="20" style="position:absolute;left:1257300;top:3268980;height:693420;width:635;"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Fi61dgAAAAGAQAADwAAAAAAAAABACAAAAAiAAAAZHJzL2Rvd25yZXYu&#10;eG1sUEsBAhQAFAAAAAgAh07iQDD/Gkz7AQAAwwMAAA4AAAAAAAAAAQAgAAAAJwEAAGRycy9lMm9E&#10;b2MueG1sUEsFBgAAAAAGAAYAWQEAAJQFAAAAAA==&#10;">
                  <v:fill on="f" focussize="0,0"/>
                  <v:stroke color="#000000" joinstyle="round" endarrow="block"/>
                  <v:imagedata o:title=""/>
                  <o:lock v:ext="edit" aspectratio="f"/>
                </v:line>
                <v:line id="_x0000_s1026" o:spid="_x0000_s1026" o:spt="20" style="position:absolute;left:1257300;top:1981200;flip:x;height:891540;width:635;" filled="f" stroked="t" coordsize="21600,21600" o:gfxdata="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HVkDXAAAABgEAAA8AAAAAAAAAAQAgAAAAIgAAAGRycy9kb3du&#10;cmV2LnhtbFBLAQIUABQAAAAIAIdO4kAfEGl7AAIAAM0DAAAOAAAAAAAAAAEAIAAAACYBAABkcnMv&#10;ZTJvRG9jLnhtbFBLBQYAAAAABgAGAFkBAACYBQAAAAA=&#10;">
                  <v:fill on="f" focussize="0,0"/>
                  <v:stroke color="#000000" joinstyle="round" endarrow="block"/>
                  <v:imagedata o:title=""/>
                  <o:lock v:ext="edit" aspectratio="f"/>
                </v:line>
                <v:line id="_x0000_s1026" o:spid="_x0000_s1026" o:spt="20" style="position:absolute;left:1714500;top:1882140;height:635;width:1074420;"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Fi61dgAAAAGAQAADwAAAAAAAAABACAAAAAiAAAAZHJzL2Rvd25yZXYueG1s&#10;UEsBAhQAFAAAAAgAh07iQOqD0yH4AQAAxAMAAA4AAAAAAAAAAQAgAAAAJwEAAGRycy9lMm9Eb2Mu&#10;eG1sUEsFBgAAAAAGAAYAWQEAAJEFAAAAAA==&#10;">
                  <v:fill on="f" focussize="0,0"/>
                  <v:stroke color="#000000" joinstyle="round" endarrow="block"/>
                  <v:imagedata o:title=""/>
                  <o:lock v:ext="edit" aspectratio="f"/>
                </v:line>
                <v:line id="_x0000_s1026" o:spid="_x0000_s1026" o:spt="20" style="position:absolute;left:1714500;top:693420;height:635;width:1371600;"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WLrV2AAAAAYBAAAPAAAAAAAAAAEAIAAAACIAAABkcnMvZG93bnJldi54bWxQ&#10;SwECFAAUAAAACACHTuJAqe1qdvcBAADDAwAADgAAAAAAAAABACAAAAAnAQAAZHJzL2Uyb0RvYy54&#10;bWxQSwUGAAAAAAYABgBZAQAAkAUAAAAA&#10;">
                  <v:fill on="f" focussize="0,0"/>
                  <v:stroke color="#000000" joinstyle="round" endarrow="block"/>
                  <v:imagedata o:title=""/>
                  <o:lock v:ext="edit" aspectratio="f"/>
                </v:line>
                <v:shape id="_x0000_s1026" o:spid="_x0000_s1026" o:spt="202" type="#_x0000_t202" style="position:absolute;left:2788920;top:1684020;height:828040;width:1501775;" fillcolor="#FFFFFF" filled="t" stroked="t" coordsize="21600,21600" o:gfxdata="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8Uwe91wAAAAYBAAAP&#10;AAAAAAAAAAEAIAAAACIAAABkcnMvZG93bnJldi54bWxQSwECFAAUAAAACACHTuJAUOCMDVICAACj&#10;BAAADgAAAAAAAAABACAAAAAmAQAAZHJzL2Uyb0RvYy54bWxQSwUGAAAAAAYABgBZAQAA6gUAAAAA&#10;">
                  <v:fill on="t" focussize="0,0"/>
                  <v:stroke color="#000000" miterlimit="8" joinstyle="miter"/>
                  <v:imagedata o:title=""/>
                  <o:lock v:ext="edit" aspectratio="f"/>
                  <v:textbox>
                    <w:txbxContent>
                      <w:p w14:paraId="254FFCF5">
                        <w:pPr>
                          <w:rPr>
                            <w:rFonts w:ascii="宋体" w:hAnsi="宋体"/>
                            <w:sz w:val="24"/>
                            <w:szCs w:val="24"/>
                          </w:rPr>
                        </w:pPr>
                        <w:r>
                          <w:rPr>
                            <w:rFonts w:hint="eastAsia" w:ascii="宋体" w:hAnsi="宋体"/>
                            <w:sz w:val="24"/>
                            <w:szCs w:val="24"/>
                          </w:rPr>
                          <w:t>按照工程进度对资金使用计划初审</w:t>
                        </w:r>
                      </w:p>
                      <w:p w14:paraId="4EAB3499">
                        <w:pPr>
                          <w:rPr>
                            <w:rFonts w:ascii="宋体" w:hAnsi="宋体"/>
                            <w:sz w:val="24"/>
                            <w:szCs w:val="24"/>
                          </w:rPr>
                        </w:pPr>
                      </w:p>
                      <w:p w14:paraId="3ADFEB24">
                        <w:pPr>
                          <w:rPr>
                            <w:rFonts w:ascii="宋体" w:hAnsi="宋体"/>
                            <w:sz w:val="24"/>
                            <w:szCs w:val="24"/>
                          </w:rPr>
                        </w:pPr>
                      </w:p>
                    </w:txbxContent>
                  </v:textbox>
                </v:shape>
                <v:shape id="_x0000_s1026" o:spid="_x0000_s1026" o:spt="202" type="#_x0000_t202" style="position:absolute;left:571500;top:3962400;height:396240;width:1371600;"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wopCdQAAAAGAQAADwAAAAAA&#10;AAABACAAAAAiAAAAZHJzL2Rvd25yZXYueG1sUEsBAhQAFAAAAAgAh07iQKBFIa9QAgAAogQAAA4A&#10;AAAAAAAAAQAgAAAAIwEAAGRycy9lMm9Eb2MueG1sUEsFBgAAAAAGAAYAWQEAAOUFAAAAAA==&#10;">
                  <v:fill on="t" focussize="0,0"/>
                  <v:stroke color="#000000" miterlimit="8" joinstyle="miter"/>
                  <v:imagedata o:title=""/>
                  <o:lock v:ext="edit" aspectratio="f"/>
                  <v:textbox inset="2.54mm,2mm,2.54mm,1.27mm">
                    <w:txbxContent>
                      <w:p w14:paraId="54194D16">
                        <w:pPr>
                          <w:jc w:val="center"/>
                          <w:rPr>
                            <w:rFonts w:ascii="宋体" w:hAnsi="宋体"/>
                            <w:sz w:val="24"/>
                            <w:szCs w:val="24"/>
                          </w:rPr>
                        </w:pPr>
                        <w:r>
                          <w:rPr>
                            <w:rFonts w:hint="eastAsia" w:ascii="宋体" w:hAnsi="宋体"/>
                            <w:sz w:val="24"/>
                            <w:szCs w:val="24"/>
                          </w:rPr>
                          <w:t>知识城建管中心</w:t>
                        </w:r>
                      </w:p>
                    </w:txbxContent>
                  </v:textbox>
                </v:shape>
                <v:line id="_x0000_s1026" o:spid="_x0000_s1026" o:spt="20" style="position:absolute;left:1257300;top:4358640;height:891540;width:635;"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WLrV2AAAAAYBAAAPAAAAAAAAAAEAIAAAACIAAABkcnMvZG93bnJldi54&#10;bWxQSwECFAAUAAAACACHTuJAtCu7SfoBAADDAwAADgAAAAAAAAABACAAAAAnAQAAZHJzL2Uyb0Rv&#10;Yy54bWxQSwUGAAAAAAYABgBZAQAAkwUAAAAA&#10;">
                  <v:fill on="f" focussize="0,0"/>
                  <v:stroke color="#000000" joinstyle="round" endarrow="block"/>
                  <v:imagedata o:title=""/>
                  <o:lock v:ext="edit" aspectratio="f"/>
                </v:line>
                <v:line id="_x0000_s1026" o:spid="_x0000_s1026" o:spt="20" style="position:absolute;left:1943100;top:3070860;height:635;width:1371600;"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Fi61dgAAAAGAQAADwAAAAAAAAABACAAAAAiAAAAZHJzL2Rvd25yZXYueG1s&#10;UEsBAhQAFAAAAAgAh07iQG2O9pX4AQAAxAMAAA4AAAAAAAAAAQAgAAAAJwEAAGRycy9lMm9Eb2Mu&#10;eG1sUEsFBgAAAAAGAAYAWQEAAJEFAAAAAA==&#10;">
                  <v:fill on="f" focussize="0,0"/>
                  <v:stroke color="#000000" joinstyle="round" endarrow="block"/>
                  <v:imagedata o:title=""/>
                  <o:lock v:ext="edit" aspectratio="f"/>
                </v:line>
                <v:line id="_x0000_s1026" o:spid="_x0000_s1026" o:spt="20" style="position:absolute;left:1257300;top:4754880;height:635;width:1257300;"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WLrV2AAAAAYBAAAPAAAAAAAAAAEAIAAAACIAAABkcnMvZG93bnJldi54bWxQSwEC&#10;FAAUAAAACACHTuJAL4u06/QBAADEAwAADgAAAAAAAAABACAAAAAnAQAAZHJzL2Uyb0RvYy54bWxQ&#10;SwUGAAAAAAYABgBZAQAAjQUAAAAA&#10;">
                  <v:fill on="f" focussize="0,0"/>
                  <v:stroke color="#000000" joinstyle="round" endarrow="block"/>
                  <v:imagedata o:title=""/>
                  <o:lock v:ext="edit" aspectratio="f"/>
                </v:line>
                <v:shape id="_x0000_s1026" o:spid="_x0000_s1026" o:spt="202" type="#_x0000_t202" style="position:absolute;left:3314700;top:2872740;height:396240;width:1211580;"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PCikJ1AAAAAYBAAAP&#10;AAAAAAAAAAEAIAAAACIAAABkcnMvZG93bnJldi54bWxQSwECFAAUAAAACACHTuJA2ZkLAFUCAACj&#10;BAAADgAAAAAAAAABACAAAAAjAQAAZHJzL2Uyb0RvYy54bWxQSwUGAAAAAAYABgBZAQAA6gUAAAAA&#10;">
                  <v:fill on="t" focussize="0,0"/>
                  <v:stroke color="#000000" miterlimit="8" joinstyle="miter"/>
                  <v:imagedata o:title=""/>
                  <o:lock v:ext="edit" aspectratio="f"/>
                  <v:textbox inset="2.54mm,2mm,2.54mm,1.27mm">
                    <w:txbxContent>
                      <w:p w14:paraId="14AE62FF">
                        <w:pPr>
                          <w:jc w:val="center"/>
                          <w:rPr>
                            <w:rFonts w:ascii="宋体" w:hAnsi="宋体"/>
                            <w:sz w:val="24"/>
                            <w:szCs w:val="24"/>
                          </w:rPr>
                        </w:pPr>
                        <w:r>
                          <w:rPr>
                            <w:rFonts w:hint="eastAsia" w:ascii="宋体" w:hAnsi="宋体"/>
                            <w:sz w:val="24"/>
                            <w:szCs w:val="24"/>
                          </w:rPr>
                          <w:t>资金使用审批</w:t>
                        </w:r>
                      </w:p>
                    </w:txbxContent>
                  </v:textbox>
                </v:shape>
                <v:line id="_x0000_s1026" o:spid="_x0000_s1026" o:spt="20" style="position:absolute;left:1943100;top:5448300;height:635;width:1371600;" filled="f" stroked="t" coordsize="21600,21600" o:gfxdata="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RNpB/WAAAABgEAAA8AAAAAAAAAAQAgAAAAIgAAAGRycy9kb3ducmV2LnhtbFBL&#10;AQIUABQAAAAIAIdO4kAifp+m+AEAAMUDAAAOAAAAAAAAAAEAIAAAACUBAABkcnMvZTJvRG9jLnht&#10;bFBLBQYAAAAABgAGAFkBAACPBQAAAAA=&#10;">
                  <v:fill on="f" focussize="0,0"/>
                  <v:stroke weight="1pt" color="#000000" joinstyle="round" endarrow="block"/>
                  <v:imagedata o:title=""/>
                  <o:lock v:ext="edit" aspectratio="f"/>
                </v:line>
                <v:shape id="_x0000_s1026" o:spid="_x0000_s1026" o:spt="202" type="#_x0000_t202" style="position:absolute;left:3810000;top:6884670;height:396240;width:1211580;"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wopCdQAAAAG&#10;AQAADwAAAAAAAAABACAAAAAiAAAAZHJzL2Rvd25yZXYueG1sUEsBAhQAFAAAAAgAh07iQDpRIoRZ&#10;AgAAowQAAA4AAAAAAAAAAQAgAAAAIwEAAGRycy9lMm9Eb2MueG1sUEsFBgAAAAAGAAYAWQEAAO4F&#10;AAAAAA==&#10;">
                  <v:fill on="t" focussize="0,0"/>
                  <v:stroke color="#000000" miterlimit="8" joinstyle="miter"/>
                  <v:imagedata o:title=""/>
                  <o:lock v:ext="edit" aspectratio="f"/>
                  <v:textbox inset="2.54mm,2mm,2.54mm,1.27mm">
                    <w:txbxContent>
                      <w:p w14:paraId="54D7513A">
                        <w:pPr>
                          <w:jc w:val="center"/>
                          <w:rPr>
                            <w:rFonts w:ascii="宋体" w:hAnsi="宋体"/>
                            <w:sz w:val="24"/>
                            <w:szCs w:val="24"/>
                          </w:rPr>
                        </w:pPr>
                        <w:r>
                          <w:rPr>
                            <w:rFonts w:hint="eastAsia" w:ascii="宋体" w:hAnsi="宋体"/>
                            <w:sz w:val="24"/>
                            <w:szCs w:val="24"/>
                          </w:rPr>
                          <w:t>资金支付</w:t>
                        </w:r>
                      </w:p>
                    </w:txbxContent>
                  </v:textbox>
                </v:shape>
                <v:shape id="_x0000_s1026" o:spid="_x0000_s1026" o:spt="202" type="#_x0000_t202" style="position:absolute;left:3314700;top:5052060;height:1417320;width:2286000;" fillcolor="#FFFFFF" filled="t" stroked="t" coordsize="21600,21600" o:gfxdata="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CdEK0wAA&#10;AAYBAAAPAAAAAAAAAAEAIAAAACIAAABkcnMvZG93bnJldi54bWxQSwECFAAUAAAACACHTuJAMlhi&#10;wFwCAAClBAAADgAAAAAAAAABACAAAAAiAQAAZHJzL2Uyb0RvYy54bWxQSwUGAAAAAAYABgBZAQAA&#10;8AUAAAAA&#10;">
                  <v:fill on="t" focussize="0,0"/>
                  <v:stroke color="#000000" miterlimit="8" joinstyle="miter"/>
                  <v:imagedata o:title=""/>
                  <o:lock v:ext="edit" aspectratio="f"/>
                  <v:textbox inset="2.54mm,3.3mm,2.54mm,1.27mm">
                    <w:txbxContent>
                      <w:p w14:paraId="3BF52D15">
                        <w:pPr>
                          <w:rPr>
                            <w:rFonts w:ascii="宋体" w:hAnsi="宋体"/>
                            <w:sz w:val="24"/>
                            <w:szCs w:val="24"/>
                          </w:rPr>
                        </w:pPr>
                        <w:r>
                          <w:rPr>
                            <w:rFonts w:hint="eastAsia" w:ascii="宋体" w:hAnsi="宋体"/>
                            <w:sz w:val="24"/>
                            <w:szCs w:val="24"/>
                          </w:rPr>
                          <w:t>监管银行实时监控施工单位资金流向，如出现异常，将反馈至业主单位，业主单位将要求参建单位纠正并采取补救措施</w:t>
                        </w:r>
                      </w:p>
                    </w:txbxContent>
                  </v:textbox>
                </v:shape>
                <v:rect id="_x0000_s1026" o:spid="_x0000_s1026" o:spt="1" style="position:absolute;left:571500;top:5250180;height:396240;width:1371600;" fillcolor="#FFFFFF" filled="t" stroked="t" coordsize="21600,21600" o:gfxdata="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hZ3rdUAAAAGAQAADwAAAAAAAAABACAA&#10;AAAiAAAAZHJzL2Rvd25yZXYueG1sUEsBAhQAFAAAAAgAh07iQHG4WRNJAgAAlQQAAA4AAAAAAAAA&#10;AQAgAAAAJAEAAGRycy9lMm9Eb2MueG1sUEsFBgAAAAAGAAYAWQEAAN8FAAAAAA==&#10;">
                  <v:fill on="t" focussize="0,0"/>
                  <v:stroke color="#000000" miterlimit="8" joinstyle="miter"/>
                  <v:imagedata o:title=""/>
                  <o:lock v:ext="edit" aspectratio="f"/>
                  <v:textbox>
                    <w:txbxContent>
                      <w:p w14:paraId="1E682264">
                        <w:pPr>
                          <w:ind w:firstLine="600" w:firstLineChars="250"/>
                          <w:rPr>
                            <w:rFonts w:ascii="宋体" w:hAnsi="宋体"/>
                            <w:sz w:val="24"/>
                            <w:szCs w:val="24"/>
                          </w:rPr>
                        </w:pPr>
                        <w:r>
                          <w:rPr>
                            <w:rFonts w:hint="eastAsia" w:ascii="宋体" w:hAnsi="宋体"/>
                            <w:sz w:val="24"/>
                            <w:szCs w:val="24"/>
                          </w:rPr>
                          <w:t>开户行</w:t>
                        </w:r>
                      </w:p>
                    </w:txbxContent>
                  </v:textbox>
                </v:rect>
                <v:line id="_x0000_s1026" o:spid="_x0000_s1026" o:spt="20" style="position:absolute;left:4457700;top:6459855;height:396240;width:635;"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hYutXYAAAABgEAAA8AAAAAAAAAAQAgAAAAIgAAAGRycy9kb3ducmV2&#10;LnhtbFBLAQIUABQAAAAIAIdO4kBBn4oy/AEAAMMDAAAOAAAAAAAAAAEAIAAAACcBAABkcnMvZTJv&#10;RG9jLnhtbFBLBQYAAAAABgAGAFkBAACVBQAAAAA=&#10;">
                  <v:fill on="f" focussize="0,0"/>
                  <v:stroke color="#000000" joinstyle="round" endarrow="block"/>
                  <v:imagedata o:title=""/>
                  <o:lock v:ext="edit" aspectratio="f"/>
                </v:line>
                <v:rect id="_x0000_s1026" o:spid="_x0000_s1026" o:spt="1" style="position:absolute;left:2514600;top:4556760;height:396240;width:1143000;" fillcolor="#FFFFFF" filled="t" stroked="t" coordsize="21600,21600" o:gfxdata="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qFnet1QAAAAYBAAAPAAAAAAAA&#10;AAEAIAAAACIAAABkcnMvZG93bnJldi54bWxQSwECFAAUAAAACACHTuJAd9aBe04CAACWBAAADgAA&#10;AAAAAAABACAAAAAkAQAAZHJzL2Uyb0RvYy54bWxQSwUGAAAAAAYABgBZAQAA5AUAAAAA&#10;">
                  <v:fill on="t" focussize="0,0"/>
                  <v:stroke color="#000000" miterlimit="8" joinstyle="miter"/>
                  <v:imagedata o:title=""/>
                  <o:lock v:ext="edit" aspectratio="f"/>
                  <v:textbox>
                    <w:txbxContent>
                      <w:p w14:paraId="19AAA9C3">
                        <w:r>
                          <w:rPr>
                            <w:rFonts w:hint="eastAsia"/>
                          </w:rPr>
                          <w:t>出具划款通知书</w:t>
                        </w:r>
                      </w:p>
                    </w:txbxContent>
                  </v:textbox>
                </v:rect>
                <w10:wrap type="none"/>
                <w10:anchorlock/>
              </v:group>
            </w:pict>
          </mc:Fallback>
        </mc:AlternateContent>
      </w:r>
    </w:p>
    <w:p w:rsidR="00E352C1" w:rsidRPr="00EF6105" w:rsidRDefault="00D71799">
      <w:pPr>
        <w:autoSpaceDN w:val="0"/>
        <w:spacing w:line="360" w:lineRule="auto"/>
        <w:rPr>
          <w:rFonts w:ascii="宋体" w:eastAsia="宋体" w:hAnsi="宋体" w:cs="宋体"/>
          <w:bCs/>
          <w:sz w:val="24"/>
        </w:rPr>
      </w:pPr>
      <w:r w:rsidRPr="00EF6105">
        <w:rPr>
          <w:rFonts w:ascii="宋体" w:eastAsia="宋体" w:hAnsi="宋体" w:cs="宋体" w:hint="eastAsia"/>
          <w:bCs/>
          <w:sz w:val="24"/>
        </w:rPr>
        <w:lastRenderedPageBreak/>
        <w:t>附件五：</w:t>
      </w:r>
    </w:p>
    <w:p w:rsidR="00E352C1" w:rsidRPr="00EF6105" w:rsidRDefault="00D71799">
      <w:pPr>
        <w:autoSpaceDN w:val="0"/>
        <w:spacing w:line="360" w:lineRule="auto"/>
        <w:jc w:val="center"/>
        <w:rPr>
          <w:rFonts w:ascii="宋体" w:eastAsia="宋体" w:hAnsi="宋体" w:cs="宋体"/>
          <w:szCs w:val="21"/>
        </w:rPr>
      </w:pPr>
      <w:r w:rsidRPr="00EF6105">
        <w:rPr>
          <w:rFonts w:ascii="宋体" w:eastAsia="宋体" w:hAnsi="宋体" w:cs="宋体" w:hint="eastAsia"/>
          <w:b/>
          <w:bCs/>
          <w:sz w:val="30"/>
          <w:szCs w:val="30"/>
        </w:rPr>
        <w:t>共管工程预付款使用监管办法（另册）</w:t>
      </w:r>
    </w:p>
    <w:p w:rsidR="00E352C1" w:rsidRPr="00EF6105" w:rsidRDefault="00E352C1">
      <w:pPr>
        <w:spacing w:line="360" w:lineRule="auto"/>
        <w:rPr>
          <w:rFonts w:ascii="宋体" w:eastAsia="宋体" w:hAnsi="宋体" w:cs="宋体"/>
        </w:rPr>
      </w:pPr>
    </w:p>
    <w:p w:rsidR="00E352C1" w:rsidRPr="00EF6105" w:rsidRDefault="00D71799">
      <w:pPr>
        <w:rPr>
          <w:rFonts w:ascii="宋体" w:eastAsia="宋体" w:hAnsi="宋体" w:cs="宋体"/>
          <w:b/>
          <w:bCs/>
          <w:szCs w:val="21"/>
        </w:rPr>
      </w:pPr>
      <w:r w:rsidRPr="00EF6105">
        <w:rPr>
          <w:rFonts w:ascii="宋体" w:eastAsia="宋体" w:hAnsi="宋体" w:cs="宋体" w:hint="eastAsia"/>
          <w:b/>
          <w:bCs/>
          <w:sz w:val="28"/>
          <w:szCs w:val="28"/>
        </w:rPr>
        <w:br w:type="page"/>
      </w:r>
      <w:r w:rsidRPr="00EF6105">
        <w:rPr>
          <w:rFonts w:ascii="宋体" w:eastAsia="宋体" w:hAnsi="宋体" w:cs="宋体" w:hint="eastAsia"/>
          <w:b/>
          <w:bCs/>
          <w:szCs w:val="21"/>
        </w:rPr>
        <w:lastRenderedPageBreak/>
        <w:t>附件9：</w:t>
      </w:r>
    </w:p>
    <w:p w:rsidR="00E352C1" w:rsidRPr="00EF6105" w:rsidRDefault="00D71799">
      <w:pPr>
        <w:numPr>
          <w:ilvl w:val="255"/>
          <w:numId w:val="0"/>
        </w:numPr>
        <w:jc w:val="center"/>
        <w:rPr>
          <w:rFonts w:ascii="宋体" w:eastAsia="宋体" w:hAnsi="宋体" w:cs="宋体"/>
          <w:b/>
          <w:bCs/>
          <w:szCs w:val="21"/>
        </w:rPr>
      </w:pPr>
      <w:r w:rsidRPr="00EF6105">
        <w:rPr>
          <w:rFonts w:ascii="宋体" w:eastAsia="宋体" w:hAnsi="宋体" w:cs="宋体" w:hint="eastAsia"/>
          <w:b/>
          <w:bCs/>
          <w:szCs w:val="21"/>
        </w:rPr>
        <w:t>绿化种植专篇</w:t>
      </w:r>
    </w:p>
    <w:p w:rsidR="00E352C1" w:rsidRPr="00EF6105" w:rsidRDefault="00D71799">
      <w:pPr>
        <w:rPr>
          <w:rFonts w:ascii="宋体" w:eastAsia="宋体" w:hAnsi="宋体" w:cs="宋体"/>
          <w:szCs w:val="21"/>
        </w:rPr>
      </w:pPr>
      <w:r w:rsidRPr="00EF6105">
        <w:rPr>
          <w:rFonts w:ascii="宋体" w:eastAsia="宋体" w:hAnsi="宋体" w:cs="宋体" w:hint="eastAsia"/>
          <w:szCs w:val="21"/>
        </w:rPr>
        <w:t>（本专篇适用于绿化建设项目、房建及道路配套绿化项目。）</w:t>
      </w:r>
    </w:p>
    <w:p w:rsidR="00E352C1" w:rsidRPr="00EF6105" w:rsidRDefault="00D71799">
      <w:pPr>
        <w:rPr>
          <w:rFonts w:ascii="宋体" w:eastAsia="宋体" w:hAnsi="宋体" w:cs="宋体"/>
          <w:szCs w:val="21"/>
        </w:rPr>
      </w:pPr>
      <w:r w:rsidRPr="00EF6105">
        <w:rPr>
          <w:rFonts w:ascii="宋体" w:eastAsia="宋体" w:hAnsi="宋体" w:cs="宋体" w:hint="eastAsia"/>
          <w:szCs w:val="21"/>
        </w:rPr>
        <w:t>发包人（甲方）：</w:t>
      </w:r>
      <w:r w:rsidRPr="00EF6105">
        <w:rPr>
          <w:rFonts w:ascii="宋体" w:eastAsia="宋体" w:hAnsi="宋体" w:cs="宋体" w:hint="eastAsia"/>
          <w:szCs w:val="21"/>
          <w:u w:val="single"/>
        </w:rPr>
        <w:t xml:space="preserve">                    </w:t>
      </w:r>
    </w:p>
    <w:p w:rsidR="00E352C1" w:rsidRPr="00EF6105" w:rsidRDefault="00D71799">
      <w:pPr>
        <w:rPr>
          <w:rFonts w:ascii="宋体" w:eastAsia="宋体" w:hAnsi="宋体" w:cs="宋体"/>
          <w:szCs w:val="21"/>
        </w:rPr>
      </w:pPr>
      <w:r w:rsidRPr="00EF6105">
        <w:rPr>
          <w:rFonts w:ascii="宋体" w:eastAsia="宋体" w:hAnsi="宋体" w:cs="宋体" w:hint="eastAsia"/>
          <w:szCs w:val="21"/>
        </w:rPr>
        <w:t>承包人（乙方）：</w:t>
      </w:r>
      <w:r w:rsidRPr="00EF6105">
        <w:rPr>
          <w:rFonts w:ascii="宋体" w:eastAsia="宋体" w:hAnsi="宋体" w:cs="宋体" w:hint="eastAsia"/>
          <w:szCs w:val="21"/>
          <w:u w:val="single"/>
        </w:rPr>
        <w:t xml:space="preserve">                    </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为提高绿化苗木选取和种植苗木质量，加强科学绿化建设和管理，提升</w:t>
      </w:r>
      <w:r w:rsidRPr="00EF6105">
        <w:rPr>
          <w:rFonts w:ascii="宋体" w:eastAsia="宋体" w:hAnsi="宋体" w:cs="宋体" w:hint="eastAsia"/>
          <w:szCs w:val="21"/>
          <w:u w:val="single"/>
        </w:rPr>
        <w:t xml:space="preserve">      </w:t>
      </w:r>
      <w:r w:rsidRPr="00EF6105">
        <w:rPr>
          <w:rFonts w:ascii="宋体" w:eastAsia="宋体" w:hAnsi="宋体" w:cs="宋体" w:hint="eastAsia"/>
          <w:szCs w:val="21"/>
        </w:rPr>
        <w:t>项目绿化种植和养护管理标准，制订本项目绿化种植专篇。</w:t>
      </w:r>
    </w:p>
    <w:p w:rsidR="00E352C1" w:rsidRPr="00EF6105" w:rsidRDefault="00D71799">
      <w:pPr>
        <w:ind w:firstLineChars="200" w:firstLine="422"/>
        <w:jc w:val="left"/>
        <w:rPr>
          <w:rFonts w:ascii="宋体" w:eastAsia="宋体" w:hAnsi="宋体" w:cs="宋体"/>
          <w:b/>
          <w:bCs/>
          <w:szCs w:val="21"/>
        </w:rPr>
      </w:pPr>
      <w:r w:rsidRPr="00EF6105">
        <w:rPr>
          <w:rFonts w:ascii="宋体" w:eastAsia="宋体" w:hAnsi="宋体" w:cs="宋体" w:hint="eastAsia"/>
          <w:b/>
          <w:bCs/>
          <w:szCs w:val="21"/>
        </w:rPr>
        <w:t>一、绿化种植、养护内容及范围</w:t>
      </w:r>
    </w:p>
    <w:p w:rsidR="00E352C1" w:rsidRPr="00EF6105" w:rsidRDefault="00D71799">
      <w:pPr>
        <w:ind w:firstLineChars="200" w:firstLine="420"/>
        <w:jc w:val="left"/>
        <w:rPr>
          <w:rFonts w:ascii="宋体" w:eastAsia="宋体" w:hAnsi="宋体" w:cs="宋体"/>
          <w:kern w:val="0"/>
          <w:szCs w:val="21"/>
        </w:rPr>
      </w:pPr>
      <w:r w:rsidRPr="00EF6105">
        <w:rPr>
          <w:rFonts w:ascii="宋体" w:eastAsia="宋体" w:hAnsi="宋体" w:cs="宋体" w:hint="eastAsia"/>
          <w:kern w:val="0"/>
          <w:szCs w:val="21"/>
        </w:rPr>
        <w:t>1、本项目绿化工程范围：</w:t>
      </w:r>
      <w:r w:rsidRPr="00EF6105">
        <w:rPr>
          <w:rFonts w:ascii="宋体" w:eastAsia="宋体" w:hAnsi="宋体" w:cs="宋体" w:hint="eastAsia"/>
          <w:szCs w:val="21"/>
          <w:u w:val="single"/>
        </w:rPr>
        <w:t>本项目施工合同约定的承包范围内的全部绿化工程内容</w:t>
      </w:r>
      <w:r w:rsidRPr="00EF6105">
        <w:rPr>
          <w:rFonts w:ascii="宋体" w:eastAsia="宋体" w:hAnsi="宋体" w:cs="宋体" w:hint="eastAsia"/>
          <w:kern w:val="0"/>
          <w:szCs w:val="21"/>
          <w:u w:val="single"/>
        </w:rPr>
        <w:t xml:space="preserve">   </w:t>
      </w:r>
      <w:r w:rsidRPr="00EF6105">
        <w:rPr>
          <w:rFonts w:ascii="宋体" w:eastAsia="宋体" w:hAnsi="宋体" w:cs="宋体" w:hint="eastAsia"/>
          <w:kern w:val="0"/>
          <w:szCs w:val="21"/>
        </w:rPr>
        <w:t>。</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2、本项目《苗木供应清单》：详见本专篇附表。</w:t>
      </w:r>
    </w:p>
    <w:p w:rsidR="00E352C1" w:rsidRPr="00EF6105" w:rsidRDefault="00D71799">
      <w:pPr>
        <w:ind w:firstLineChars="200" w:firstLine="422"/>
        <w:rPr>
          <w:rFonts w:ascii="宋体" w:eastAsia="宋体" w:hAnsi="宋体" w:cs="宋体"/>
          <w:b/>
          <w:bCs/>
          <w:szCs w:val="21"/>
        </w:rPr>
      </w:pPr>
      <w:r w:rsidRPr="00EF6105">
        <w:rPr>
          <w:rFonts w:ascii="宋体" w:eastAsia="宋体" w:hAnsi="宋体" w:cs="宋体" w:hint="eastAsia"/>
          <w:b/>
          <w:bCs/>
          <w:szCs w:val="21"/>
        </w:rPr>
        <w:t>二、质量要求</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 xml:space="preserve">要求符合国家、省、市园林绿化规程、检评标准、相关要求及行业标准，包括但不限于以下： </w:t>
      </w:r>
    </w:p>
    <w:p w:rsidR="00E352C1" w:rsidRPr="00EF6105" w:rsidRDefault="00D71799">
      <w:pPr>
        <w:ind w:firstLineChars="200" w:firstLine="422"/>
        <w:rPr>
          <w:rFonts w:ascii="宋体" w:eastAsia="宋体" w:hAnsi="宋体" w:cs="宋体"/>
          <w:b/>
          <w:bCs/>
          <w:szCs w:val="21"/>
        </w:rPr>
      </w:pPr>
      <w:r w:rsidRPr="00EF6105">
        <w:rPr>
          <w:rFonts w:ascii="宋体" w:eastAsia="宋体" w:hAnsi="宋体" w:cs="宋体" w:hint="eastAsia"/>
          <w:b/>
          <w:bCs/>
          <w:szCs w:val="21"/>
        </w:rPr>
        <w:t>1、 相关法律法规与政策文件</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（1）《城市绿化条例》（2017 年修订）；</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szCs w:val="21"/>
        </w:rPr>
        <w:t>（2）</w:t>
      </w:r>
      <w:r w:rsidRPr="00EF6105">
        <w:rPr>
          <w:rFonts w:ascii="宋体" w:eastAsia="宋体" w:hAnsi="宋体" w:cs="宋体" w:hint="eastAsia"/>
          <w:kern w:val="0"/>
          <w:szCs w:val="21"/>
        </w:rPr>
        <w:t>《广东省城市绿化条例》（2022 年修订）</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（3）</w:t>
      </w:r>
      <w:r w:rsidRPr="00EF6105">
        <w:rPr>
          <w:rFonts w:ascii="宋体" w:eastAsia="宋体" w:hAnsi="宋体" w:cs="宋体" w:hint="eastAsia"/>
          <w:kern w:val="0"/>
          <w:szCs w:val="21"/>
        </w:rPr>
        <w:t>《广州市绿化条例》（2022 年修订）</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szCs w:val="21"/>
        </w:rPr>
        <w:t>（4）</w:t>
      </w:r>
      <w:r w:rsidRPr="00EF6105">
        <w:rPr>
          <w:rFonts w:ascii="宋体" w:eastAsia="宋体" w:hAnsi="宋体" w:cs="宋体" w:hint="eastAsia"/>
          <w:kern w:val="0"/>
          <w:szCs w:val="21"/>
        </w:rPr>
        <w:t>《国务院办公厅关于科学绿化的指导意见》（国办发〔2021〕19 号）</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（5）《中共广东省委关于深入推进绿美广东生态建设的决定》（2022 年 12 月 8 日中国共产党广东省第十三届委员会第二次全体会议通过）</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（6）《广东省人民政府办公厅关于科学绿化的实施意见》（粤府办〔2021〕48 号）</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（7）中共广州市委办公厅 广州市人民政府办公厅印发《广州市关于科学绿化的实施意见》的通知（穗办〔2021〕11号）</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（8）《广州市林业和园林局关于印发广州市树木修剪技术指引（试行）的通知》（穗林业园林通〔2021〕153 号）</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（9）《广州市林业和园林局关于规范提升全市树木支撑的通知》（穗林业园林通〔2019〕100 号）</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（10）黄埔区住房和城乡建设局 广州开发区建设和交通局关于印发《黄埔区绿化苗木选用及种植技术指引（1.0版）》《黄埔区园林绿化养护技术指引（1.0版）》的通知（穗埔建〔2023〕93 号）</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kern w:val="0"/>
          <w:szCs w:val="21"/>
        </w:rPr>
        <w:t>（11） 《黄埔区住房和城乡建设局 广州开发区建设和交通局关于加强科学绿化工作的提醒函》（穗埔建函[2023]2767号）</w:t>
      </w:r>
    </w:p>
    <w:p w:rsidR="00E352C1" w:rsidRPr="00EF6105" w:rsidRDefault="00D71799">
      <w:pPr>
        <w:ind w:firstLineChars="200" w:firstLine="422"/>
        <w:jc w:val="left"/>
        <w:rPr>
          <w:rFonts w:ascii="宋体" w:eastAsia="宋体" w:hAnsi="宋体" w:cs="宋体"/>
          <w:b/>
          <w:bCs/>
          <w:szCs w:val="21"/>
        </w:rPr>
      </w:pPr>
      <w:r w:rsidRPr="00EF6105">
        <w:rPr>
          <w:rFonts w:ascii="宋体" w:eastAsia="宋体" w:hAnsi="宋体" w:cs="宋体" w:hint="eastAsia"/>
          <w:b/>
          <w:bCs/>
          <w:szCs w:val="21"/>
        </w:rPr>
        <w:t>2、 相关标准规范</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（1）《园林绿化工程项目规范》（GB55014-2021）；</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（2）《城市园林绿化评价标准》GBT 50563-2010；</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（3）《城市绿地草坪建植与管理技术规程》GBT 19535.2-2004；</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（4）《城市园林绿化评价标准》[附条文说明]GB/T 50563-2010</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（5）《地表水环境质量标准》GB 3838-2002</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（6）《园林树木安全性评价技术规范》DB4401/T17—2019 ；</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（7）《广东城市绿化工程施工和验收规范》DBBT581-2009 ；</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（8）《城市园林绿化工程施工及验收规范》DB11/T 212-2017；</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（9）《城市园林绿化用苗-木本苗木分级》DB440300/T 28—2006。</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（10）《城市绿化和园林绿地用植物材料-木本苗》CJT 24-1999；</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（11）《城市绿化和园林绿地用植物材料- 球根花卉种球》CJT</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135-2001 ；</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（12）《绿化种植土壤》CJ/T340-2016；</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（13）《园林植物筛选通用技术要求》CJT 512-2017；</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lastRenderedPageBreak/>
        <w:t>（14）《城市主要绿化竹种苗木等级》LYT 2345-2014；</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（15）《绿化全冠苗木栽植技术规程》LYT 2632-2016；</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（16）《森林植物检疫技术规程》</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（17）《广州市主要乡土和适生植物名录》</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（18）《城市道路绿化规划与设计规范》</w:t>
      </w:r>
    </w:p>
    <w:p w:rsidR="00E352C1" w:rsidRPr="00EF6105" w:rsidRDefault="00D71799">
      <w:pPr>
        <w:ind w:firstLineChars="200" w:firstLine="422"/>
        <w:rPr>
          <w:rFonts w:ascii="宋体" w:eastAsia="宋体" w:hAnsi="宋体" w:cs="宋体"/>
          <w:b/>
          <w:bCs/>
          <w:szCs w:val="21"/>
        </w:rPr>
      </w:pPr>
      <w:r w:rsidRPr="00EF6105">
        <w:rPr>
          <w:rFonts w:ascii="宋体" w:eastAsia="宋体" w:hAnsi="宋体" w:cs="宋体" w:hint="eastAsia"/>
          <w:b/>
          <w:bCs/>
          <w:szCs w:val="21"/>
        </w:rPr>
        <w:t>三、绿化种植、养护要求</w:t>
      </w:r>
    </w:p>
    <w:p w:rsidR="00E352C1" w:rsidRPr="00EF6105" w:rsidRDefault="00D71799">
      <w:pPr>
        <w:numPr>
          <w:ilvl w:val="255"/>
          <w:numId w:val="0"/>
        </w:numPr>
        <w:ind w:firstLineChars="200" w:firstLine="422"/>
        <w:rPr>
          <w:rFonts w:ascii="宋体" w:eastAsia="宋体" w:hAnsi="宋体" w:cs="宋体"/>
          <w:b/>
          <w:bCs/>
          <w:szCs w:val="21"/>
        </w:rPr>
      </w:pPr>
      <w:r w:rsidRPr="00EF6105">
        <w:rPr>
          <w:rFonts w:ascii="宋体" w:eastAsia="宋体" w:hAnsi="宋体" w:cs="宋体" w:hint="eastAsia"/>
          <w:b/>
          <w:bCs/>
          <w:szCs w:val="21"/>
        </w:rPr>
        <w:t xml:space="preserve">1、绿化苗木选用和种植过程要求 </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承包人应严格按照本项目《苗木供应清单》要求选用苗木，执行《黄埔区绿化苗木选用及种植技术指引（1.0版）》，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rsidR="00E352C1" w:rsidRPr="00EF6105" w:rsidRDefault="00D71799">
      <w:pPr>
        <w:ind w:firstLineChars="200" w:firstLine="422"/>
        <w:rPr>
          <w:rFonts w:ascii="宋体" w:eastAsia="宋体" w:hAnsi="宋体" w:cs="宋体"/>
          <w:b/>
          <w:bCs/>
          <w:szCs w:val="21"/>
        </w:rPr>
      </w:pPr>
      <w:r w:rsidRPr="00EF6105">
        <w:rPr>
          <w:rFonts w:ascii="宋体" w:eastAsia="宋体" w:hAnsi="宋体" w:cs="宋体" w:hint="eastAsia"/>
          <w:b/>
          <w:bCs/>
          <w:szCs w:val="21"/>
        </w:rPr>
        <w:t>2、绿化养护技术及时间要求</w:t>
      </w:r>
    </w:p>
    <w:p w:rsidR="00E352C1" w:rsidRPr="00EF6105" w:rsidRDefault="00D71799">
      <w:pPr>
        <w:tabs>
          <w:tab w:val="right" w:leader="dot" w:pos="9060"/>
        </w:tabs>
        <w:ind w:firstLineChars="200" w:firstLine="420"/>
        <w:jc w:val="left"/>
        <w:rPr>
          <w:rFonts w:ascii="宋体" w:eastAsia="宋体" w:hAnsi="宋体" w:cs="宋体"/>
          <w:szCs w:val="21"/>
        </w:rPr>
      </w:pPr>
      <w:r w:rsidRPr="00EF6105">
        <w:rPr>
          <w:rFonts w:ascii="宋体" w:eastAsia="宋体" w:hAnsi="宋体" w:cs="宋体" w:hint="eastAsia"/>
          <w:szCs w:val="21"/>
        </w:rPr>
        <w:t>承包人应认真学习并执行《黄埔区园林绿化养护技术指引（1.0版）》的具体要求，规范项目中绿化灌溉、施肥、修剪、病虫害综合防治、日常养护管理工作。</w:t>
      </w:r>
    </w:p>
    <w:p w:rsidR="00E352C1" w:rsidRPr="00EF6105" w:rsidRDefault="00D71799">
      <w:pPr>
        <w:tabs>
          <w:tab w:val="right" w:leader="dot" w:pos="9060"/>
        </w:tabs>
        <w:ind w:firstLineChars="200" w:firstLine="422"/>
        <w:jc w:val="left"/>
        <w:rPr>
          <w:rFonts w:ascii="宋体" w:eastAsia="宋体" w:hAnsi="宋体" w:cs="宋体"/>
          <w:szCs w:val="21"/>
        </w:rPr>
      </w:pPr>
      <w:r w:rsidRPr="00EF6105">
        <w:rPr>
          <w:rFonts w:ascii="宋体" w:eastAsia="宋体" w:hAnsi="宋体" w:cs="宋体" w:hint="eastAsia"/>
          <w:b/>
          <w:bCs/>
          <w:szCs w:val="21"/>
        </w:rPr>
        <w:t>养护期：胸径15CM（含）以上苗木养护期，</w:t>
      </w:r>
      <w:r w:rsidRPr="00EF6105">
        <w:rPr>
          <w:rFonts w:ascii="宋体" w:eastAsia="宋体" w:hAnsi="宋体" w:cs="宋体" w:hint="eastAsia"/>
          <w:szCs w:val="21"/>
        </w:rPr>
        <w:t>自本项目绿化工程通过竣工验收之日起</w:t>
      </w:r>
      <w:r w:rsidRPr="00EF6105">
        <w:rPr>
          <w:rFonts w:ascii="宋体" w:eastAsia="宋体" w:hAnsi="宋体" w:cs="宋体" w:hint="eastAsia"/>
          <w:szCs w:val="21"/>
          <w:u w:val="single"/>
        </w:rPr>
        <w:t xml:space="preserve"> 1 </w:t>
      </w:r>
      <w:r w:rsidRPr="00EF6105">
        <w:rPr>
          <w:rFonts w:ascii="宋体" w:eastAsia="宋体" w:hAnsi="宋体" w:cs="宋体" w:hint="eastAsia"/>
          <w:szCs w:val="21"/>
        </w:rPr>
        <w:t>年，其他苗木养护期为3个月。</w:t>
      </w:r>
    </w:p>
    <w:p w:rsidR="00E352C1" w:rsidRPr="00EF6105" w:rsidRDefault="00D71799">
      <w:pPr>
        <w:ind w:firstLineChars="200" w:firstLine="420"/>
        <w:rPr>
          <w:rFonts w:ascii="宋体" w:eastAsia="宋体" w:hAnsi="宋体" w:cs="宋体"/>
          <w:szCs w:val="21"/>
        </w:rPr>
      </w:pPr>
      <w:r w:rsidRPr="00EF6105">
        <w:rPr>
          <w:rFonts w:ascii="宋体" w:eastAsia="宋体" w:hAnsi="宋体" w:cs="宋体" w:hint="eastAsia"/>
          <w:szCs w:val="21"/>
        </w:rPr>
        <w:t>养护期内，承包人需负责项目中绿化灌溉、施肥、修剪、病虫害综合防治、日常养护管理工作，及时更换不符合清单要求的苗木，提高绿化种植成活率，确保绿化移交时符合《黄埔区绿化苗木选用及种植技术指引（1.0版）》《黄埔区园林绿化养护技术指引（1.0版）》及发包人要求。</w:t>
      </w:r>
    </w:p>
    <w:p w:rsidR="00E352C1" w:rsidRPr="00EF6105" w:rsidRDefault="00D71799">
      <w:pPr>
        <w:ind w:firstLineChars="200" w:firstLine="422"/>
        <w:rPr>
          <w:rFonts w:ascii="宋体" w:eastAsia="宋体" w:hAnsi="宋体" w:cs="宋体"/>
          <w:b/>
          <w:bCs/>
          <w:szCs w:val="21"/>
        </w:rPr>
      </w:pPr>
      <w:r w:rsidRPr="00EF6105">
        <w:rPr>
          <w:rFonts w:ascii="宋体" w:eastAsia="宋体" w:hAnsi="宋体" w:cs="宋体" w:hint="eastAsia"/>
          <w:b/>
          <w:bCs/>
          <w:szCs w:val="21"/>
        </w:rPr>
        <w:t>四、责任与义务</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1、承包人应严格按照本项目《苗木供应清单》执行苗木选用、种植和养护工作。如经发包人</w:t>
      </w:r>
      <w:r w:rsidRPr="00EF6105">
        <w:rPr>
          <w:rFonts w:ascii="宋体" w:eastAsia="宋体" w:hAnsi="宋体" w:cs="宋体" w:hint="eastAsia"/>
          <w:kern w:val="0"/>
          <w:szCs w:val="21"/>
        </w:rPr>
        <w:t>或本项目监理单位</w:t>
      </w:r>
      <w:r w:rsidRPr="00EF6105">
        <w:rPr>
          <w:rFonts w:ascii="宋体" w:eastAsia="宋体" w:hAnsi="宋体" w:cs="宋体" w:hint="eastAsia"/>
          <w:szCs w:val="21"/>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rsidR="00E352C1" w:rsidRPr="00EF6105" w:rsidRDefault="00D71799">
      <w:pPr>
        <w:ind w:firstLineChars="200" w:firstLine="420"/>
        <w:jc w:val="left"/>
        <w:rPr>
          <w:rFonts w:ascii="宋体" w:eastAsia="宋体" w:hAnsi="宋体" w:cs="宋体"/>
          <w:szCs w:val="21"/>
        </w:rPr>
      </w:pPr>
      <w:r w:rsidRPr="00EF6105">
        <w:rPr>
          <w:rFonts w:ascii="宋体" w:eastAsia="宋体" w:hAnsi="宋体" w:cs="宋体" w:hint="eastAsia"/>
          <w:szCs w:val="21"/>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为违约金。同时，发包人有权另行委托其他服务单位实施整改，以保证按时按质按量完成整改，所需费用从承包人工程款中全额扣除。</w:t>
      </w:r>
    </w:p>
    <w:p w:rsidR="00E352C1" w:rsidRPr="00EF6105" w:rsidRDefault="00D71799">
      <w:pPr>
        <w:ind w:firstLineChars="200" w:firstLine="422"/>
        <w:rPr>
          <w:rFonts w:ascii="宋体" w:eastAsia="宋体" w:hAnsi="宋体" w:cs="宋体"/>
          <w:b/>
          <w:bCs/>
          <w:szCs w:val="21"/>
        </w:rPr>
      </w:pPr>
      <w:r w:rsidRPr="00EF6105">
        <w:rPr>
          <w:rFonts w:ascii="宋体" w:eastAsia="宋体" w:hAnsi="宋体" w:cs="宋体" w:hint="eastAsia"/>
          <w:b/>
          <w:bCs/>
          <w:szCs w:val="21"/>
        </w:rPr>
        <w:t>五、其它</w:t>
      </w:r>
    </w:p>
    <w:p w:rsidR="00E352C1" w:rsidRPr="00EF6105" w:rsidRDefault="00D71799">
      <w:pPr>
        <w:ind w:firstLineChars="200" w:firstLine="420"/>
        <w:rPr>
          <w:rFonts w:ascii="宋体" w:eastAsia="宋体" w:hAnsi="宋体" w:cs="宋体"/>
          <w:kern w:val="0"/>
          <w:szCs w:val="21"/>
        </w:rPr>
      </w:pPr>
      <w:r w:rsidRPr="00EF6105">
        <w:rPr>
          <w:rFonts w:ascii="宋体" w:eastAsia="宋体" w:hAnsi="宋体" w:cs="宋体" w:hint="eastAsia"/>
          <w:szCs w:val="21"/>
        </w:rPr>
        <w:t>本专篇是为规范本项目绿化工程种植、养护工作制定，未提及的内容均按施工合同专用条款的约定执行。</w:t>
      </w:r>
    </w:p>
    <w:p w:rsidR="00E352C1" w:rsidRPr="00EF6105" w:rsidRDefault="00D71799">
      <w:pPr>
        <w:rPr>
          <w:rFonts w:ascii="宋体" w:eastAsia="宋体" w:hAnsi="宋体" w:cs="宋体"/>
          <w:szCs w:val="21"/>
        </w:rPr>
      </w:pPr>
      <w:r w:rsidRPr="00EF6105">
        <w:rPr>
          <w:rFonts w:ascii="宋体" w:eastAsia="宋体" w:hAnsi="宋体" w:cs="宋体" w:hint="eastAsia"/>
          <w:szCs w:val="21"/>
        </w:rPr>
        <w:br w:type="page"/>
      </w:r>
      <w:r w:rsidRPr="00EF6105">
        <w:rPr>
          <w:rFonts w:ascii="宋体" w:eastAsia="宋体" w:hAnsi="宋体" w:cs="宋体" w:hint="eastAsia"/>
          <w:szCs w:val="21"/>
        </w:rPr>
        <w:lastRenderedPageBreak/>
        <w:t>附表：</w:t>
      </w:r>
    </w:p>
    <w:p w:rsidR="00E352C1" w:rsidRPr="00EF6105" w:rsidRDefault="00D71799">
      <w:pPr>
        <w:jc w:val="center"/>
        <w:rPr>
          <w:rFonts w:ascii="宋体" w:eastAsia="宋体" w:hAnsi="宋体" w:cs="宋体"/>
          <w:szCs w:val="21"/>
        </w:rPr>
      </w:pPr>
      <w:r w:rsidRPr="00EF6105">
        <w:rPr>
          <w:rFonts w:ascii="宋体" w:eastAsia="宋体" w:hAnsi="宋体" w:cs="宋体" w:hint="eastAsia"/>
          <w:szCs w:val="21"/>
        </w:rPr>
        <w:t>苗木供应清单</w:t>
      </w:r>
    </w:p>
    <w:p w:rsidR="00E352C1" w:rsidRPr="00EF6105" w:rsidRDefault="00D71799">
      <w:pPr>
        <w:rPr>
          <w:rFonts w:ascii="宋体" w:eastAsia="宋体" w:hAnsi="宋体" w:cs="宋体"/>
          <w:kern w:val="0"/>
          <w:szCs w:val="21"/>
        </w:rPr>
      </w:pPr>
      <w:r w:rsidRPr="00EF6105">
        <w:rPr>
          <w:rFonts w:ascii="宋体" w:eastAsia="宋体" w:hAnsi="宋体" w:cs="宋体" w:hint="eastAsia"/>
          <w:kern w:val="0"/>
          <w:szCs w:val="21"/>
        </w:rPr>
        <w:t>项目名称：</w:t>
      </w:r>
    </w:p>
    <w:tbl>
      <w:tblPr>
        <w:tblW w:w="9678" w:type="dxa"/>
        <w:tblInd w:w="93" w:type="dxa"/>
        <w:tblLayout w:type="fixed"/>
        <w:tblLook w:val="04A0" w:firstRow="1" w:lastRow="0" w:firstColumn="1" w:lastColumn="0" w:noHBand="0" w:noVBand="1"/>
      </w:tblPr>
      <w:tblGrid>
        <w:gridCol w:w="753"/>
        <w:gridCol w:w="750"/>
        <w:gridCol w:w="1297"/>
        <w:gridCol w:w="788"/>
        <w:gridCol w:w="915"/>
        <w:gridCol w:w="928"/>
        <w:gridCol w:w="1056"/>
        <w:gridCol w:w="1136"/>
        <w:gridCol w:w="1134"/>
        <w:gridCol w:w="921"/>
      </w:tblGrid>
      <w:tr w:rsidR="00EF6105" w:rsidRPr="00EF6105">
        <w:trPr>
          <w:trHeight w:val="435"/>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序号</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苗木名称</w:t>
            </w:r>
          </w:p>
        </w:tc>
        <w:tc>
          <w:tcPr>
            <w:tcW w:w="6120" w:type="dxa"/>
            <w:gridSpan w:val="6"/>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规格（ 单位：CM）</w:t>
            </w:r>
          </w:p>
        </w:tc>
        <w:tc>
          <w:tcPr>
            <w:tcW w:w="2055" w:type="dxa"/>
            <w:gridSpan w:val="2"/>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规格（ 单位：个）</w:t>
            </w:r>
          </w:p>
        </w:tc>
      </w:tr>
      <w:tr w:rsidR="00EF6105" w:rsidRPr="00EF6105">
        <w:trPr>
          <w:trHeight w:val="1844"/>
        </w:trPr>
        <w:tc>
          <w:tcPr>
            <w:tcW w:w="753" w:type="dxa"/>
            <w:vMerge/>
            <w:tcBorders>
              <w:top w:val="single" w:sz="4" w:space="0" w:color="000000"/>
              <w:left w:val="single" w:sz="4" w:space="0" w:color="000000"/>
              <w:bottom w:val="single" w:sz="4" w:space="0" w:color="000000"/>
              <w:right w:val="single" w:sz="4" w:space="0" w:color="000000"/>
            </w:tcBorders>
            <w:vAlign w:val="center"/>
          </w:tcPr>
          <w:p w:rsidR="00E352C1" w:rsidRPr="00EF6105" w:rsidRDefault="00E352C1">
            <w:pPr>
              <w:jc w:val="center"/>
              <w:rPr>
                <w:rFonts w:ascii="宋体" w:eastAsia="宋体" w:hAnsi="宋体" w:cs="宋体"/>
                <w:szCs w:val="21"/>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rsidR="00E352C1" w:rsidRPr="00EF6105" w:rsidRDefault="00E352C1">
            <w:pPr>
              <w:jc w:val="center"/>
              <w:rPr>
                <w:rFonts w:ascii="宋体" w:eastAsia="宋体" w:hAnsi="宋体" w:cs="宋体"/>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胸（ 地）径(Ф)</w:t>
            </w:r>
          </w:p>
        </w:tc>
        <w:tc>
          <w:tcPr>
            <w:tcW w:w="788" w:type="dxa"/>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株高（H）</w:t>
            </w:r>
          </w:p>
        </w:tc>
        <w:tc>
          <w:tcPr>
            <w:tcW w:w="915" w:type="dxa"/>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分枝点高(</w:t>
            </w:r>
            <w:r w:rsidRPr="00EF6105">
              <w:rPr>
                <w:rFonts w:ascii="MS Gothic" w:eastAsia="MS Gothic" w:hAnsi="MS Gothic" w:cs="MS Gothic" w:hint="eastAsia"/>
                <w:szCs w:val="21"/>
                <w:u w:val="single"/>
                <w:lang w:bidi="ar"/>
              </w:rPr>
              <w:t>Ⓗ</w:t>
            </w:r>
          </w:p>
        </w:tc>
        <w:tc>
          <w:tcPr>
            <w:tcW w:w="928" w:type="dxa"/>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冠幅（P）</w:t>
            </w:r>
          </w:p>
        </w:tc>
        <w:tc>
          <w:tcPr>
            <w:tcW w:w="1056" w:type="dxa"/>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土球规格直径* 高度</w:t>
            </w:r>
          </w:p>
        </w:tc>
        <w:tc>
          <w:tcPr>
            <w:tcW w:w="1134" w:type="dxa"/>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种植穴直径* 高度</w:t>
            </w:r>
          </w:p>
        </w:tc>
        <w:tc>
          <w:tcPr>
            <w:tcW w:w="1134" w:type="dxa"/>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层托数(T)</w:t>
            </w:r>
          </w:p>
        </w:tc>
        <w:tc>
          <w:tcPr>
            <w:tcW w:w="921" w:type="dxa"/>
            <w:tcBorders>
              <w:top w:val="single" w:sz="4" w:space="0" w:color="000000"/>
              <w:left w:val="single" w:sz="4" w:space="0" w:color="000000"/>
              <w:bottom w:val="single" w:sz="4" w:space="0" w:color="000000"/>
              <w:right w:val="single" w:sz="4" w:space="0" w:color="000000"/>
            </w:tcBorders>
            <w:vAlign w:val="center"/>
          </w:tcPr>
          <w:p w:rsidR="00E352C1" w:rsidRPr="00EF6105" w:rsidRDefault="00D71799">
            <w:pPr>
              <w:widowControl/>
              <w:jc w:val="center"/>
              <w:textAlignment w:val="center"/>
              <w:rPr>
                <w:rFonts w:ascii="宋体" w:eastAsia="宋体" w:hAnsi="宋体" w:cs="宋体"/>
                <w:szCs w:val="21"/>
              </w:rPr>
            </w:pPr>
            <w:r w:rsidRPr="00EF6105">
              <w:rPr>
                <w:rFonts w:ascii="宋体" w:eastAsia="宋体" w:hAnsi="宋体" w:cs="宋体" w:hint="eastAsia"/>
                <w:szCs w:val="21"/>
                <w:u w:val="single"/>
                <w:lang w:bidi="ar"/>
              </w:rPr>
              <w:t>分枝数量</w:t>
            </w:r>
          </w:p>
        </w:tc>
      </w:tr>
      <w:tr w:rsidR="00EF6105" w:rsidRPr="00EF6105">
        <w:trPr>
          <w:trHeight w:val="270"/>
        </w:trPr>
        <w:tc>
          <w:tcPr>
            <w:tcW w:w="753"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1297"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788"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r>
      <w:tr w:rsidR="00E352C1" w:rsidRPr="00EF6105">
        <w:trPr>
          <w:trHeight w:val="270"/>
        </w:trPr>
        <w:tc>
          <w:tcPr>
            <w:tcW w:w="753"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1297"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788"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E352C1" w:rsidRPr="00EF6105" w:rsidRDefault="00E352C1">
            <w:pPr>
              <w:rPr>
                <w:rFonts w:ascii="宋体" w:eastAsia="宋体" w:hAnsi="宋体" w:cs="宋体"/>
                <w:szCs w:val="21"/>
              </w:rPr>
            </w:pPr>
          </w:p>
        </w:tc>
      </w:tr>
    </w:tbl>
    <w:p w:rsidR="00E352C1" w:rsidRPr="00EF6105" w:rsidRDefault="00E352C1">
      <w:pPr>
        <w:rPr>
          <w:rFonts w:ascii="宋体" w:eastAsia="宋体" w:hAnsi="宋体" w:cs="宋体"/>
          <w:kern w:val="0"/>
          <w:szCs w:val="21"/>
        </w:rPr>
      </w:pPr>
    </w:p>
    <w:p w:rsidR="00E352C1" w:rsidRPr="00EF6105" w:rsidRDefault="00D71799">
      <w:pPr>
        <w:spacing w:line="360" w:lineRule="auto"/>
        <w:rPr>
          <w:rFonts w:ascii="宋体" w:eastAsia="宋体" w:hAnsi="宋体" w:cs="宋体"/>
          <w:sz w:val="32"/>
          <w:szCs w:val="32"/>
        </w:rPr>
      </w:pPr>
      <w:bookmarkStart w:id="38" w:name="_Toc30083"/>
      <w:bookmarkEnd w:id="32"/>
      <w:bookmarkEnd w:id="33"/>
      <w:bookmarkEnd w:id="34"/>
      <w:bookmarkEnd w:id="35"/>
      <w:r w:rsidRPr="00EF6105">
        <w:rPr>
          <w:rFonts w:ascii="宋体" w:eastAsia="宋体" w:hAnsi="宋体" w:cs="宋体" w:hint="eastAsia"/>
          <w:sz w:val="32"/>
          <w:szCs w:val="32"/>
        </w:rPr>
        <w:br w:type="page"/>
      </w:r>
    </w:p>
    <w:p w:rsidR="00E352C1" w:rsidRPr="00EF6105" w:rsidRDefault="00D71799">
      <w:pPr>
        <w:pStyle w:val="1"/>
        <w:jc w:val="center"/>
        <w:rPr>
          <w:rFonts w:ascii="宋体" w:eastAsia="宋体" w:hAnsi="宋体" w:cs="宋体"/>
          <w:b/>
          <w:bCs/>
          <w:sz w:val="32"/>
          <w:szCs w:val="32"/>
        </w:rPr>
      </w:pPr>
      <w:r w:rsidRPr="00EF6105">
        <w:rPr>
          <w:rFonts w:ascii="宋体" w:eastAsia="宋体" w:hAnsi="宋体" w:cs="宋体" w:hint="eastAsia"/>
          <w:b/>
          <w:bCs/>
        </w:rPr>
        <w:lastRenderedPageBreak/>
        <w:t>第四章</w:t>
      </w:r>
      <w:r w:rsidRPr="00EF6105">
        <w:rPr>
          <w:rFonts w:ascii="宋体" w:eastAsia="宋体" w:hAnsi="宋体" w:cs="宋体"/>
          <w:b/>
          <w:bCs/>
        </w:rPr>
        <w:t xml:space="preserve">  </w:t>
      </w:r>
      <w:r w:rsidRPr="00EF6105">
        <w:rPr>
          <w:rFonts w:ascii="宋体" w:eastAsia="宋体" w:hAnsi="宋体" w:cs="宋体" w:hint="eastAsia"/>
          <w:b/>
          <w:bCs/>
        </w:rPr>
        <w:t>投标文件格式</w:t>
      </w:r>
      <w:bookmarkEnd w:id="38"/>
    </w:p>
    <w:p w:rsidR="00E352C1" w:rsidRPr="00EF6105" w:rsidRDefault="00D71799">
      <w:pPr>
        <w:pStyle w:val="2"/>
        <w:spacing w:line="360" w:lineRule="auto"/>
        <w:rPr>
          <w:rFonts w:ascii="宋体" w:hAnsi="宋体" w:cs="宋体"/>
          <w:sz w:val="32"/>
          <w:szCs w:val="32"/>
        </w:rPr>
      </w:pPr>
      <w:r w:rsidRPr="00EF6105">
        <w:rPr>
          <w:rFonts w:ascii="宋体" w:hAnsi="宋体" w:cs="宋体" w:hint="eastAsia"/>
        </w:rPr>
        <w:t>一、技术标投标文件格式</w:t>
      </w:r>
    </w:p>
    <w:p w:rsidR="00E352C1" w:rsidRPr="00EF6105" w:rsidRDefault="00D71799">
      <w:pPr>
        <w:spacing w:line="360" w:lineRule="auto"/>
        <w:rPr>
          <w:rFonts w:ascii="宋体" w:eastAsia="宋体" w:hAnsi="宋体" w:cs="宋体"/>
          <w:bCs/>
          <w:spacing w:val="4"/>
          <w:kern w:val="0"/>
          <w:sz w:val="24"/>
          <w:szCs w:val="24"/>
        </w:rPr>
      </w:pPr>
      <w:bookmarkStart w:id="39" w:name="_Toc6493845"/>
      <w:r w:rsidRPr="00EF6105">
        <w:rPr>
          <w:rFonts w:ascii="宋体" w:eastAsia="宋体" w:hAnsi="宋体" w:cs="宋体" w:hint="eastAsia"/>
          <w:bCs/>
          <w:spacing w:val="4"/>
          <w:kern w:val="0"/>
          <w:sz w:val="24"/>
          <w:szCs w:val="24"/>
        </w:rPr>
        <w:br w:type="page"/>
      </w:r>
    </w:p>
    <w:p w:rsidR="00E352C1" w:rsidRPr="00EF6105" w:rsidRDefault="00D71799">
      <w:pPr>
        <w:pStyle w:val="3"/>
        <w:rPr>
          <w:rFonts w:cs="宋体"/>
        </w:rPr>
      </w:pPr>
      <w:r w:rsidRPr="00EF6105">
        <w:rPr>
          <w:rFonts w:cs="宋体" w:hint="eastAsia"/>
        </w:rPr>
        <w:lastRenderedPageBreak/>
        <w:t>格式一</w:t>
      </w:r>
      <w:bookmarkEnd w:id="39"/>
      <w:r w:rsidRPr="00EF6105">
        <w:rPr>
          <w:rFonts w:cs="宋体" w:hint="eastAsia"/>
        </w:rPr>
        <w:t>：</w:t>
      </w:r>
    </w:p>
    <w:p w:rsidR="00E352C1" w:rsidRPr="00EF6105" w:rsidRDefault="00D71799">
      <w:pPr>
        <w:spacing w:line="360" w:lineRule="auto"/>
        <w:jc w:val="center"/>
        <w:rPr>
          <w:rFonts w:ascii="宋体" w:eastAsia="宋体" w:hAnsi="宋体" w:cs="宋体"/>
          <w:b/>
          <w:sz w:val="36"/>
          <w:szCs w:val="36"/>
        </w:rPr>
      </w:pPr>
      <w:bookmarkStart w:id="40" w:name="_Toc10308"/>
      <w:bookmarkStart w:id="41" w:name="_Toc17590"/>
      <w:r w:rsidRPr="00EF6105">
        <w:rPr>
          <w:rFonts w:ascii="宋体" w:eastAsia="宋体" w:hAnsi="宋体" w:cs="宋体" w:hint="eastAsia"/>
          <w:b/>
          <w:sz w:val="36"/>
          <w:szCs w:val="36"/>
        </w:rPr>
        <w:t>广州建设工程施工招标投标书（技术标）</w:t>
      </w:r>
      <w:bookmarkEnd w:id="40"/>
      <w:bookmarkEnd w:id="41"/>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2211"/>
        <w:gridCol w:w="3834"/>
      </w:tblGrid>
      <w:tr w:rsidR="00EF6105" w:rsidRPr="00EF6105">
        <w:trPr>
          <w:trHeight w:val="1271"/>
        </w:trPr>
        <w:tc>
          <w:tcPr>
            <w:tcW w:w="3334"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jc w:val="center"/>
              <w:rPr>
                <w:rFonts w:ascii="宋体" w:eastAsia="宋体" w:hAnsi="宋体" w:cs="宋体"/>
                <w:bCs/>
                <w:sz w:val="24"/>
                <w:szCs w:val="24"/>
                <w:lang w:val="zh-CN"/>
              </w:rPr>
            </w:pPr>
            <w:r w:rsidRPr="00EF6105">
              <w:rPr>
                <w:rFonts w:ascii="宋体" w:eastAsia="宋体" w:hAnsi="宋体" w:cs="宋体" w:hint="eastAsia"/>
                <w:sz w:val="24"/>
                <w:szCs w:val="24"/>
                <w:lang w:val="zh-CN"/>
              </w:rPr>
              <w:t>工 程 名 称</w:t>
            </w:r>
          </w:p>
        </w:tc>
        <w:tc>
          <w:tcPr>
            <w:tcW w:w="6045" w:type="dxa"/>
            <w:gridSpan w:val="2"/>
            <w:tcBorders>
              <w:top w:val="single" w:sz="4" w:space="0" w:color="auto"/>
              <w:left w:val="single" w:sz="4" w:space="0" w:color="auto"/>
              <w:bottom w:val="single" w:sz="4" w:space="0" w:color="auto"/>
              <w:right w:val="single" w:sz="4" w:space="0" w:color="auto"/>
            </w:tcBorders>
            <w:noWrap/>
          </w:tcPr>
          <w:p w:rsidR="00E352C1" w:rsidRPr="00EF6105" w:rsidRDefault="00E352C1">
            <w:pPr>
              <w:autoSpaceDE w:val="0"/>
              <w:autoSpaceDN w:val="0"/>
              <w:spacing w:line="360" w:lineRule="auto"/>
              <w:rPr>
                <w:rFonts w:ascii="宋体" w:eastAsia="宋体" w:hAnsi="宋体" w:cs="宋体"/>
                <w:bCs/>
                <w:sz w:val="24"/>
                <w:szCs w:val="24"/>
                <w:lang w:val="zh-CN"/>
              </w:rPr>
            </w:pPr>
          </w:p>
        </w:tc>
      </w:tr>
      <w:tr w:rsidR="00EF6105" w:rsidRPr="00EF6105">
        <w:trPr>
          <w:trHeight w:val="1106"/>
        </w:trPr>
        <w:tc>
          <w:tcPr>
            <w:tcW w:w="3334"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jc w:val="center"/>
              <w:rPr>
                <w:rFonts w:ascii="宋体" w:eastAsia="宋体" w:hAnsi="宋体" w:cs="宋体"/>
                <w:sz w:val="24"/>
                <w:szCs w:val="24"/>
                <w:lang w:val="zh-CN"/>
              </w:rPr>
            </w:pPr>
            <w:r w:rsidRPr="00EF6105">
              <w:rPr>
                <w:rFonts w:ascii="宋体" w:eastAsia="宋体" w:hAnsi="宋体" w:cs="宋体" w:hint="eastAsia"/>
                <w:sz w:val="24"/>
                <w:szCs w:val="24"/>
                <w:lang w:val="zh-CN"/>
              </w:rPr>
              <w:t>投标总工期</w:t>
            </w:r>
          </w:p>
        </w:tc>
        <w:tc>
          <w:tcPr>
            <w:tcW w:w="6045" w:type="dxa"/>
            <w:gridSpan w:val="2"/>
            <w:tcBorders>
              <w:top w:val="single" w:sz="4" w:space="0" w:color="auto"/>
              <w:left w:val="single" w:sz="4" w:space="0" w:color="auto"/>
              <w:bottom w:val="single" w:sz="4" w:space="0" w:color="auto"/>
              <w:right w:val="single" w:sz="4" w:space="0" w:color="auto"/>
            </w:tcBorders>
            <w:noWrap/>
          </w:tcPr>
          <w:p w:rsidR="00E352C1" w:rsidRPr="00EF6105" w:rsidRDefault="00E352C1">
            <w:pPr>
              <w:autoSpaceDE w:val="0"/>
              <w:autoSpaceDN w:val="0"/>
              <w:spacing w:line="360" w:lineRule="auto"/>
              <w:rPr>
                <w:rFonts w:ascii="宋体" w:eastAsia="宋体" w:hAnsi="宋体" w:cs="宋体"/>
                <w:bCs/>
                <w:sz w:val="24"/>
                <w:szCs w:val="24"/>
                <w:lang w:val="zh-CN"/>
              </w:rPr>
            </w:pPr>
          </w:p>
        </w:tc>
      </w:tr>
      <w:tr w:rsidR="00EF6105" w:rsidRPr="00EF6105">
        <w:trPr>
          <w:trHeight w:val="1136"/>
        </w:trPr>
        <w:tc>
          <w:tcPr>
            <w:tcW w:w="3334"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lang w:val="zh-CN"/>
              </w:rPr>
              <w:t>工程质量标准</w:t>
            </w:r>
          </w:p>
        </w:tc>
        <w:tc>
          <w:tcPr>
            <w:tcW w:w="6045" w:type="dxa"/>
            <w:gridSpan w:val="2"/>
            <w:tcBorders>
              <w:top w:val="single" w:sz="4" w:space="0" w:color="auto"/>
              <w:left w:val="single" w:sz="4" w:space="0" w:color="auto"/>
              <w:bottom w:val="single" w:sz="4" w:space="0" w:color="auto"/>
              <w:right w:val="single" w:sz="4" w:space="0" w:color="auto"/>
            </w:tcBorders>
            <w:noWrap/>
          </w:tcPr>
          <w:p w:rsidR="00E352C1" w:rsidRPr="00EF6105" w:rsidRDefault="00E352C1">
            <w:pPr>
              <w:autoSpaceDE w:val="0"/>
              <w:autoSpaceDN w:val="0"/>
              <w:spacing w:line="360" w:lineRule="auto"/>
              <w:rPr>
                <w:rFonts w:ascii="宋体" w:eastAsia="宋体" w:hAnsi="宋体" w:cs="宋体"/>
                <w:bCs/>
                <w:sz w:val="24"/>
                <w:szCs w:val="24"/>
                <w:lang w:val="zh-CN"/>
              </w:rPr>
            </w:pPr>
          </w:p>
        </w:tc>
      </w:tr>
      <w:tr w:rsidR="00EF6105" w:rsidRPr="00EF6105">
        <w:trPr>
          <w:trHeight w:val="1123"/>
        </w:trPr>
        <w:tc>
          <w:tcPr>
            <w:tcW w:w="3334"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jc w:val="center"/>
              <w:rPr>
                <w:rFonts w:ascii="宋体" w:eastAsia="宋体" w:hAnsi="宋体" w:cs="宋体"/>
                <w:bCs/>
                <w:sz w:val="24"/>
                <w:szCs w:val="24"/>
                <w:lang w:val="zh-CN"/>
              </w:rPr>
            </w:pPr>
            <w:r w:rsidRPr="00EF6105">
              <w:rPr>
                <w:rFonts w:ascii="宋体" w:eastAsia="宋体" w:hAnsi="宋体" w:cs="宋体" w:hint="eastAsia"/>
                <w:sz w:val="24"/>
                <w:szCs w:val="24"/>
                <w:lang w:val="zh-CN"/>
              </w:rPr>
              <w:t>保 修 期 限</w:t>
            </w:r>
          </w:p>
        </w:tc>
        <w:tc>
          <w:tcPr>
            <w:tcW w:w="6045" w:type="dxa"/>
            <w:gridSpan w:val="2"/>
            <w:tcBorders>
              <w:top w:val="single" w:sz="4" w:space="0" w:color="auto"/>
              <w:left w:val="single" w:sz="4" w:space="0" w:color="auto"/>
              <w:bottom w:val="single" w:sz="4" w:space="0" w:color="auto"/>
              <w:right w:val="single" w:sz="4" w:space="0" w:color="auto"/>
            </w:tcBorders>
            <w:noWrap/>
          </w:tcPr>
          <w:p w:rsidR="00E352C1" w:rsidRPr="00EF6105" w:rsidRDefault="00E352C1">
            <w:pPr>
              <w:autoSpaceDE w:val="0"/>
              <w:autoSpaceDN w:val="0"/>
              <w:spacing w:line="360" w:lineRule="auto"/>
              <w:rPr>
                <w:rFonts w:ascii="宋体" w:eastAsia="宋体" w:hAnsi="宋体" w:cs="宋体"/>
                <w:bCs/>
                <w:sz w:val="24"/>
                <w:szCs w:val="24"/>
                <w:lang w:val="zh-CN"/>
              </w:rPr>
            </w:pPr>
          </w:p>
        </w:tc>
      </w:tr>
      <w:tr w:rsidR="00EF6105" w:rsidRPr="00EF6105">
        <w:trPr>
          <w:trHeight w:val="983"/>
        </w:trPr>
        <w:tc>
          <w:tcPr>
            <w:tcW w:w="3334" w:type="dxa"/>
            <w:tcBorders>
              <w:top w:val="single" w:sz="4" w:space="0" w:color="auto"/>
              <w:left w:val="single" w:sz="4" w:space="0" w:color="auto"/>
              <w:right w:val="single" w:sz="4" w:space="0" w:color="auto"/>
            </w:tcBorders>
            <w:noWrap/>
            <w:vAlign w:val="center"/>
          </w:tcPr>
          <w:p w:rsidR="00E352C1" w:rsidRPr="00EF6105" w:rsidRDefault="00D71799">
            <w:pPr>
              <w:autoSpaceDE w:val="0"/>
              <w:autoSpaceDN w:val="0"/>
              <w:spacing w:line="360" w:lineRule="auto"/>
              <w:jc w:val="center"/>
              <w:rPr>
                <w:rFonts w:ascii="宋体" w:eastAsia="宋体" w:hAnsi="宋体" w:cs="宋体"/>
                <w:bCs/>
                <w:sz w:val="24"/>
                <w:szCs w:val="24"/>
                <w:lang w:val="zh-CN"/>
              </w:rPr>
            </w:pPr>
            <w:r w:rsidRPr="00EF6105">
              <w:rPr>
                <w:rFonts w:ascii="宋体" w:eastAsia="宋体" w:hAnsi="宋体" w:cs="宋体" w:hint="eastAsia"/>
                <w:sz w:val="24"/>
                <w:szCs w:val="24"/>
                <w:lang w:val="zh-CN"/>
              </w:rPr>
              <w:t>委派的项目负责人</w:t>
            </w:r>
          </w:p>
        </w:tc>
        <w:tc>
          <w:tcPr>
            <w:tcW w:w="2211"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姓   名</w:t>
            </w:r>
          </w:p>
        </w:tc>
        <w:tc>
          <w:tcPr>
            <w:tcW w:w="3834" w:type="dxa"/>
            <w:tcBorders>
              <w:top w:val="single" w:sz="4" w:space="0" w:color="auto"/>
              <w:left w:val="single" w:sz="4" w:space="0" w:color="auto"/>
              <w:bottom w:val="single" w:sz="4" w:space="0" w:color="auto"/>
              <w:right w:val="single" w:sz="4" w:space="0" w:color="auto"/>
            </w:tcBorders>
            <w:noWrap/>
          </w:tcPr>
          <w:p w:rsidR="00E352C1" w:rsidRPr="00EF6105" w:rsidRDefault="00E352C1">
            <w:pPr>
              <w:autoSpaceDE w:val="0"/>
              <w:autoSpaceDN w:val="0"/>
              <w:spacing w:line="360" w:lineRule="auto"/>
              <w:rPr>
                <w:rFonts w:ascii="宋体" w:eastAsia="宋体" w:hAnsi="宋体" w:cs="宋体"/>
                <w:bCs/>
                <w:sz w:val="24"/>
                <w:szCs w:val="24"/>
                <w:lang w:val="zh-CN"/>
              </w:rPr>
            </w:pPr>
          </w:p>
        </w:tc>
      </w:tr>
      <w:tr w:rsidR="00EF6105" w:rsidRPr="00EF6105">
        <w:trPr>
          <w:trHeight w:val="983"/>
        </w:trPr>
        <w:tc>
          <w:tcPr>
            <w:tcW w:w="3334" w:type="dxa"/>
            <w:tcBorders>
              <w:top w:val="single" w:sz="4" w:space="0" w:color="auto"/>
              <w:left w:val="single" w:sz="4" w:space="0" w:color="auto"/>
              <w:right w:val="single" w:sz="4" w:space="0" w:color="auto"/>
            </w:tcBorders>
            <w:noWrap/>
            <w:vAlign w:val="center"/>
          </w:tcPr>
          <w:p w:rsidR="00E352C1" w:rsidRPr="00EF6105" w:rsidRDefault="00D71799">
            <w:pPr>
              <w:autoSpaceDE w:val="0"/>
              <w:autoSpaceDN w:val="0"/>
              <w:spacing w:line="360" w:lineRule="auto"/>
              <w:jc w:val="center"/>
              <w:rPr>
                <w:rFonts w:ascii="宋体" w:eastAsia="宋体" w:hAnsi="宋体" w:cs="宋体"/>
                <w:bCs/>
                <w:sz w:val="24"/>
                <w:szCs w:val="24"/>
                <w:lang w:val="zh-CN"/>
              </w:rPr>
            </w:pPr>
            <w:r w:rsidRPr="00EF6105">
              <w:rPr>
                <w:rFonts w:ascii="宋体" w:eastAsia="宋体" w:hAnsi="宋体" w:cs="宋体" w:hint="eastAsia"/>
                <w:bCs/>
                <w:sz w:val="24"/>
                <w:szCs w:val="24"/>
                <w:lang w:val="zh-CN"/>
              </w:rPr>
              <w:t>委派的专职安全员</w:t>
            </w:r>
          </w:p>
        </w:tc>
        <w:tc>
          <w:tcPr>
            <w:tcW w:w="2211"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jc w:val="center"/>
              <w:rPr>
                <w:rFonts w:ascii="宋体" w:eastAsia="宋体" w:hAnsi="宋体" w:cs="宋体"/>
                <w:bCs/>
                <w:sz w:val="24"/>
                <w:szCs w:val="24"/>
                <w:lang w:val="zh-CN"/>
              </w:rPr>
            </w:pPr>
            <w:r w:rsidRPr="00EF6105">
              <w:rPr>
                <w:rFonts w:ascii="宋体" w:eastAsia="宋体" w:hAnsi="宋体" w:cs="宋体" w:hint="eastAsia"/>
                <w:bCs/>
                <w:sz w:val="24"/>
                <w:szCs w:val="24"/>
                <w:lang w:val="zh-CN"/>
              </w:rPr>
              <w:t>姓   名</w:t>
            </w:r>
          </w:p>
        </w:tc>
        <w:tc>
          <w:tcPr>
            <w:tcW w:w="3834" w:type="dxa"/>
            <w:tcBorders>
              <w:top w:val="single" w:sz="4" w:space="0" w:color="auto"/>
              <w:left w:val="single" w:sz="4" w:space="0" w:color="auto"/>
              <w:bottom w:val="single" w:sz="4" w:space="0" w:color="auto"/>
              <w:right w:val="single" w:sz="4" w:space="0" w:color="auto"/>
            </w:tcBorders>
            <w:noWrap/>
          </w:tcPr>
          <w:p w:rsidR="00E352C1" w:rsidRPr="00EF6105" w:rsidRDefault="00E352C1">
            <w:pPr>
              <w:autoSpaceDE w:val="0"/>
              <w:autoSpaceDN w:val="0"/>
              <w:spacing w:line="360" w:lineRule="auto"/>
              <w:rPr>
                <w:rFonts w:ascii="宋体" w:eastAsia="宋体" w:hAnsi="宋体" w:cs="宋体"/>
                <w:bCs/>
                <w:sz w:val="24"/>
                <w:szCs w:val="24"/>
                <w:lang w:val="zh-CN"/>
              </w:rPr>
            </w:pPr>
          </w:p>
        </w:tc>
      </w:tr>
    </w:tbl>
    <w:p w:rsidR="00E352C1" w:rsidRPr="00EF6105" w:rsidRDefault="00D71799">
      <w:pPr>
        <w:pStyle w:val="3"/>
        <w:spacing w:line="240" w:lineRule="auto"/>
        <w:rPr>
          <w:rFonts w:cs="宋体"/>
          <w:snapToGrid w:val="0"/>
          <w:spacing w:val="4"/>
        </w:rPr>
      </w:pPr>
      <w:r w:rsidRPr="00EF6105">
        <w:rPr>
          <w:rFonts w:cs="宋体"/>
        </w:rPr>
        <w:br w:type="page"/>
      </w:r>
      <w:r w:rsidRPr="00EF6105">
        <w:rPr>
          <w:rFonts w:cs="宋体" w:hint="eastAsia"/>
        </w:rPr>
        <w:lastRenderedPageBreak/>
        <w:t>格式二：</w:t>
      </w:r>
    </w:p>
    <w:p w:rsidR="00E352C1" w:rsidRPr="00EF6105" w:rsidRDefault="00D71799">
      <w:pPr>
        <w:topLinePunct/>
        <w:jc w:val="center"/>
        <w:rPr>
          <w:rFonts w:ascii="宋体" w:eastAsia="宋体" w:hAnsi="宋体" w:cs="宋体"/>
          <w:b/>
          <w:snapToGrid w:val="0"/>
          <w:spacing w:val="4"/>
          <w:kern w:val="0"/>
          <w:sz w:val="32"/>
          <w:szCs w:val="32"/>
        </w:rPr>
      </w:pPr>
      <w:r w:rsidRPr="00EF6105">
        <w:rPr>
          <w:rFonts w:ascii="宋体" w:eastAsia="宋体" w:hAnsi="宋体" w:cs="宋体" w:hint="eastAsia"/>
          <w:b/>
          <w:snapToGrid w:val="0"/>
          <w:spacing w:val="4"/>
          <w:kern w:val="0"/>
          <w:sz w:val="32"/>
          <w:szCs w:val="32"/>
        </w:rPr>
        <w:t>投 标 函</w:t>
      </w:r>
    </w:p>
    <w:p w:rsidR="00E352C1" w:rsidRPr="00EF6105" w:rsidRDefault="00D71799">
      <w:pPr>
        <w:topLinePunct/>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致：</w:t>
      </w:r>
      <w:r w:rsidRPr="00EF6105">
        <w:rPr>
          <w:rFonts w:ascii="宋体" w:eastAsia="宋体" w:hAnsi="宋体" w:cs="宋体" w:hint="eastAsia"/>
          <w:snapToGrid w:val="0"/>
          <w:spacing w:val="4"/>
          <w:kern w:val="0"/>
          <w:sz w:val="24"/>
          <w:szCs w:val="24"/>
          <w:u w:val="single"/>
        </w:rPr>
        <w:t xml:space="preserve"> （招标人名称） </w:t>
      </w:r>
    </w:p>
    <w:p w:rsidR="00E352C1" w:rsidRPr="00EF6105" w:rsidRDefault="00D71799">
      <w:pPr>
        <w:ind w:firstLineChars="200" w:firstLine="480"/>
        <w:rPr>
          <w:rFonts w:ascii="宋体" w:eastAsia="宋体" w:hAnsi="宋体" w:cs="宋体"/>
          <w:sz w:val="24"/>
          <w:szCs w:val="24"/>
        </w:rPr>
      </w:pPr>
      <w:r w:rsidRPr="00EF6105">
        <w:rPr>
          <w:rFonts w:ascii="宋体" w:eastAsia="宋体" w:hAnsi="宋体" w:cs="宋体" w:hint="eastAsia"/>
          <w:sz w:val="24"/>
          <w:szCs w:val="24"/>
        </w:rPr>
        <w:t>1.根据已收到贵方的项目编号为</w:t>
      </w:r>
      <w:r w:rsidRPr="00EF6105">
        <w:rPr>
          <w:rFonts w:ascii="宋体" w:eastAsia="宋体" w:hAnsi="宋体" w:cs="宋体" w:hint="eastAsia"/>
          <w:sz w:val="24"/>
          <w:szCs w:val="24"/>
          <w:u w:val="single"/>
        </w:rPr>
        <w:t xml:space="preserve">         </w:t>
      </w:r>
      <w:r w:rsidRPr="00EF6105">
        <w:rPr>
          <w:rFonts w:ascii="宋体" w:eastAsia="宋体" w:hAnsi="宋体" w:cs="宋体" w:hint="eastAsia"/>
          <w:sz w:val="24"/>
          <w:szCs w:val="24"/>
        </w:rPr>
        <w:t>的</w:t>
      </w:r>
      <w:r w:rsidRPr="00EF6105">
        <w:rPr>
          <w:rFonts w:ascii="宋体" w:eastAsia="宋体" w:hAnsi="宋体" w:cs="宋体" w:hint="eastAsia"/>
          <w:sz w:val="24"/>
          <w:szCs w:val="24"/>
          <w:u w:val="single"/>
        </w:rPr>
        <w:t xml:space="preserve">          </w:t>
      </w:r>
      <w:r w:rsidRPr="00EF6105">
        <w:rPr>
          <w:rFonts w:ascii="宋体" w:eastAsia="宋体" w:hAnsi="宋体" w:cs="宋体" w:hint="eastAsia"/>
          <w:sz w:val="24"/>
          <w:szCs w:val="24"/>
        </w:rPr>
        <w:t>工程的招标文件，并已详细审核了全部招标文件及有关附件。</w:t>
      </w:r>
    </w:p>
    <w:p w:rsidR="00E352C1" w:rsidRPr="00EF6105" w:rsidRDefault="00D71799">
      <w:pPr>
        <w:ind w:firstLineChars="218" w:firstLine="523"/>
        <w:rPr>
          <w:rFonts w:ascii="宋体" w:eastAsia="宋体" w:hAnsi="宋体" w:cs="宋体"/>
          <w:sz w:val="24"/>
          <w:szCs w:val="24"/>
        </w:rPr>
      </w:pPr>
      <w:r w:rsidRPr="00EF6105">
        <w:rPr>
          <w:rFonts w:ascii="宋体" w:eastAsia="宋体" w:hAnsi="宋体" w:cs="宋体" w:hint="eastAsia"/>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rsidR="00E352C1" w:rsidRPr="00EF6105" w:rsidRDefault="00D71799">
      <w:pPr>
        <w:ind w:firstLineChars="200" w:firstLine="480"/>
        <w:rPr>
          <w:rFonts w:ascii="宋体" w:eastAsia="宋体" w:hAnsi="宋体" w:cs="宋体"/>
          <w:sz w:val="24"/>
          <w:szCs w:val="24"/>
        </w:rPr>
      </w:pPr>
      <w:r w:rsidRPr="00EF6105">
        <w:rPr>
          <w:rFonts w:ascii="宋体" w:eastAsia="宋体" w:hAnsi="宋体" w:cs="宋体" w:hint="eastAsia"/>
          <w:sz w:val="24"/>
          <w:szCs w:val="24"/>
        </w:rPr>
        <w:t>愿以经济标中的投标报价并按上述合同条款、标准和技术规范、图纸、工程量清单等的要求承包上述工程的施工、竣工并修补其任何缺陷。</w:t>
      </w:r>
    </w:p>
    <w:p w:rsidR="00E352C1" w:rsidRPr="00EF6105" w:rsidRDefault="00D71799">
      <w:pPr>
        <w:rPr>
          <w:rFonts w:ascii="宋体" w:eastAsia="宋体" w:hAnsi="宋体" w:cs="宋体"/>
          <w:sz w:val="24"/>
          <w:szCs w:val="24"/>
        </w:rPr>
      </w:pPr>
      <w:r w:rsidRPr="00EF6105">
        <w:rPr>
          <w:rFonts w:ascii="宋体" w:eastAsia="宋体" w:hAnsi="宋体" w:cs="宋体" w:hint="eastAsia"/>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rsidR="00E352C1" w:rsidRPr="00EF6105" w:rsidRDefault="00D71799">
      <w:pPr>
        <w:rPr>
          <w:rFonts w:ascii="宋体" w:eastAsia="宋体" w:hAnsi="宋体" w:cs="宋体"/>
          <w:sz w:val="24"/>
          <w:szCs w:val="24"/>
        </w:rPr>
      </w:pPr>
      <w:r w:rsidRPr="00EF6105">
        <w:rPr>
          <w:rFonts w:ascii="宋体" w:eastAsia="宋体" w:hAnsi="宋体" w:cs="宋体" w:hint="eastAsia"/>
          <w:sz w:val="24"/>
          <w:szCs w:val="24"/>
        </w:rPr>
        <w:t xml:space="preserve">    4.我方理解贵方将不受必须接受你们所收到的最低标价或其它任何投标文件的约束。</w:t>
      </w:r>
    </w:p>
    <w:p w:rsidR="00E352C1" w:rsidRPr="00EF6105" w:rsidRDefault="00D71799">
      <w:pPr>
        <w:ind w:firstLineChars="200" w:firstLine="480"/>
        <w:rPr>
          <w:rFonts w:ascii="宋体" w:eastAsia="宋体" w:hAnsi="宋体" w:cs="宋体"/>
          <w:sz w:val="24"/>
          <w:szCs w:val="24"/>
        </w:rPr>
      </w:pPr>
      <w:r w:rsidRPr="00EF6105">
        <w:rPr>
          <w:rFonts w:ascii="宋体" w:eastAsia="宋体" w:hAnsi="宋体" w:cs="宋体" w:hint="eastAsia"/>
          <w:sz w:val="24"/>
          <w:szCs w:val="24"/>
        </w:rPr>
        <w:t>5.如果我方中标，我方保证在招标文件中规定的工期内完成并移交本工程，保证工程质量至少达到</w:t>
      </w:r>
      <w:r w:rsidRPr="00EF6105">
        <w:rPr>
          <w:rFonts w:ascii="宋体" w:eastAsia="宋体" w:hAnsi="宋体" w:cs="宋体"/>
          <w:sz w:val="24"/>
          <w:szCs w:val="24"/>
        </w:rPr>
        <w:t>招标文件</w:t>
      </w:r>
      <w:r w:rsidRPr="00EF6105">
        <w:rPr>
          <w:rFonts w:ascii="宋体" w:eastAsia="宋体" w:hAnsi="宋体" w:cs="宋体" w:hint="eastAsia"/>
          <w:sz w:val="24"/>
          <w:szCs w:val="24"/>
        </w:rPr>
        <w:t>规定的质量标准要求。</w:t>
      </w:r>
    </w:p>
    <w:p w:rsidR="00E352C1" w:rsidRPr="00EF6105" w:rsidRDefault="00D71799">
      <w:pPr>
        <w:ind w:firstLineChars="200" w:firstLine="480"/>
        <w:rPr>
          <w:rFonts w:ascii="宋体" w:eastAsia="宋体" w:hAnsi="宋体" w:cs="宋体"/>
          <w:sz w:val="24"/>
          <w:szCs w:val="24"/>
        </w:rPr>
      </w:pPr>
      <w:r w:rsidRPr="00EF6105">
        <w:rPr>
          <w:rFonts w:ascii="宋体" w:eastAsia="宋体" w:hAnsi="宋体" w:cs="宋体" w:hint="eastAsia"/>
          <w:sz w:val="24"/>
          <w:szCs w:val="24"/>
        </w:rPr>
        <w:t>6.如果我方中标，我方将按照规定递交由招标人认可，并在招标文件中规定金额的履约保函。</w:t>
      </w:r>
    </w:p>
    <w:p w:rsidR="00E352C1" w:rsidRPr="00EF6105" w:rsidRDefault="00D71799">
      <w:pPr>
        <w:ind w:firstLine="480"/>
        <w:rPr>
          <w:rFonts w:ascii="宋体" w:eastAsia="宋体" w:hAnsi="宋体" w:cs="宋体"/>
          <w:sz w:val="24"/>
          <w:szCs w:val="24"/>
        </w:rPr>
      </w:pPr>
      <w:r w:rsidRPr="00EF6105">
        <w:rPr>
          <w:rFonts w:ascii="宋体" w:eastAsia="宋体" w:hAnsi="宋体" w:cs="宋体" w:hint="eastAsia"/>
          <w:sz w:val="24"/>
          <w:szCs w:val="24"/>
        </w:rPr>
        <w:t>7.除非另外达成协议并生效，贵方的中标通知书和本投标文件将成为约束双方的合同文件的组成部分。</w:t>
      </w:r>
    </w:p>
    <w:p w:rsidR="00E352C1" w:rsidRPr="00EF6105" w:rsidRDefault="00D71799">
      <w:pPr>
        <w:ind w:firstLine="480"/>
        <w:rPr>
          <w:rFonts w:ascii="宋体" w:eastAsia="宋体" w:hAnsi="宋体" w:cs="宋体"/>
          <w:sz w:val="24"/>
          <w:szCs w:val="24"/>
        </w:rPr>
      </w:pPr>
      <w:r w:rsidRPr="00EF6105">
        <w:rPr>
          <w:rFonts w:ascii="宋体" w:eastAsia="宋体" w:hAnsi="宋体" w:cs="宋体" w:hint="eastAsia"/>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rsidR="00E352C1" w:rsidRPr="00EF6105" w:rsidRDefault="00D71799">
      <w:pPr>
        <w:ind w:firstLine="481"/>
        <w:rPr>
          <w:rFonts w:ascii="宋体" w:eastAsia="宋体" w:hAnsi="宋体" w:cs="宋体"/>
          <w:b/>
          <w:bCs/>
          <w:kern w:val="0"/>
          <w:sz w:val="24"/>
          <w:szCs w:val="24"/>
        </w:rPr>
      </w:pPr>
      <w:r w:rsidRPr="00EF6105">
        <w:rPr>
          <w:rFonts w:ascii="宋体" w:eastAsia="宋体" w:hAnsi="宋体" w:cs="宋体" w:hint="eastAsia"/>
          <w:b/>
          <w:bCs/>
          <w:sz w:val="24"/>
          <w:szCs w:val="24"/>
        </w:rPr>
        <w:t>9.</w:t>
      </w:r>
      <w:r w:rsidRPr="00EF6105">
        <w:rPr>
          <w:rFonts w:ascii="宋体" w:eastAsia="宋体" w:hAnsi="宋体" w:cs="宋体" w:hint="eastAsia"/>
          <w:b/>
          <w:bCs/>
          <w:kern w:val="0"/>
          <w:sz w:val="24"/>
          <w:szCs w:val="24"/>
        </w:rPr>
        <w:t>如我方中标,我方承诺：须按《广州开发区财政投资建设项目管理中心施工类合同结算编审指引（2024年修订稿）》(穗开建管(2024)65号)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rsidR="00E352C1" w:rsidRPr="00EF6105" w:rsidRDefault="00E352C1">
      <w:pPr>
        <w:topLinePunct/>
        <w:ind w:firstLineChars="279" w:firstLine="692"/>
        <w:rPr>
          <w:rFonts w:ascii="宋体" w:eastAsia="宋体" w:hAnsi="宋体" w:cs="宋体"/>
          <w:snapToGrid w:val="0"/>
          <w:spacing w:val="4"/>
          <w:kern w:val="0"/>
          <w:sz w:val="24"/>
          <w:szCs w:val="24"/>
        </w:rPr>
      </w:pPr>
    </w:p>
    <w:p w:rsidR="00E352C1" w:rsidRPr="00EF6105" w:rsidRDefault="00D71799">
      <w:pPr>
        <w:topLinePunct/>
        <w:rPr>
          <w:rFonts w:ascii="宋体" w:eastAsia="宋体" w:hAnsi="宋体" w:cs="宋体"/>
          <w:snapToGrid w:val="0"/>
          <w:spacing w:val="4"/>
          <w:kern w:val="0"/>
          <w:sz w:val="24"/>
          <w:szCs w:val="24"/>
        </w:rPr>
      </w:pPr>
      <w:bookmarkStart w:id="42" w:name="_Toc474749524"/>
      <w:bookmarkStart w:id="43" w:name="_Toc478375101"/>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topLinePunct/>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E352C1">
      <w:pPr>
        <w:topLinePunct/>
        <w:spacing w:line="360" w:lineRule="auto"/>
        <w:ind w:firstLineChars="279" w:firstLine="692"/>
        <w:rPr>
          <w:rFonts w:ascii="宋体" w:eastAsia="宋体" w:hAnsi="宋体" w:cs="宋体"/>
          <w:snapToGrid w:val="0"/>
          <w:spacing w:val="4"/>
          <w:kern w:val="0"/>
          <w:sz w:val="24"/>
          <w:szCs w:val="24"/>
        </w:rPr>
      </w:pPr>
    </w:p>
    <w:p w:rsidR="00E352C1" w:rsidRPr="00EF6105" w:rsidRDefault="00D71799">
      <w:pPr>
        <w:topLinePunct/>
        <w:spacing w:beforeLines="50" w:before="156" w:afterLines="50" w:after="156"/>
        <w:jc w:val="left"/>
        <w:outlineLvl w:val="2"/>
        <w:rPr>
          <w:rFonts w:ascii="宋体" w:eastAsia="宋体" w:hAnsi="宋体" w:cs="宋体"/>
          <w:snapToGrid w:val="0"/>
          <w:spacing w:val="4"/>
          <w:kern w:val="0"/>
          <w:sz w:val="24"/>
          <w:szCs w:val="24"/>
        </w:rPr>
      </w:pPr>
      <w:r w:rsidRPr="00EF6105">
        <w:rPr>
          <w:rFonts w:ascii="宋体" w:eastAsia="宋体" w:hAnsi="宋体" w:cs="宋体" w:hint="eastAsia"/>
          <w:bCs/>
          <w:sz w:val="24"/>
          <w:szCs w:val="24"/>
        </w:rPr>
        <w:br w:type="page"/>
      </w:r>
      <w:bookmarkEnd w:id="42"/>
      <w:bookmarkEnd w:id="43"/>
      <w:r w:rsidRPr="00EF6105">
        <w:rPr>
          <w:rFonts w:ascii="宋体" w:eastAsia="宋体" w:hAnsi="宋体" w:cs="宋体" w:hint="eastAsia"/>
          <w:snapToGrid w:val="0"/>
          <w:spacing w:val="4"/>
          <w:kern w:val="0"/>
          <w:sz w:val="24"/>
          <w:szCs w:val="24"/>
        </w:rPr>
        <w:lastRenderedPageBreak/>
        <w:t>格式三：</w:t>
      </w:r>
    </w:p>
    <w:p w:rsidR="00E352C1" w:rsidRPr="00EF6105" w:rsidRDefault="00D71799">
      <w:pPr>
        <w:tabs>
          <w:tab w:val="left" w:pos="720"/>
        </w:tabs>
        <w:jc w:val="center"/>
        <w:rPr>
          <w:rFonts w:ascii="宋体" w:eastAsia="宋体" w:hAnsi="宋体" w:cs="宋体"/>
          <w:b/>
          <w:sz w:val="36"/>
          <w:szCs w:val="36"/>
        </w:rPr>
      </w:pPr>
      <w:r w:rsidRPr="00EF6105">
        <w:rPr>
          <w:rFonts w:ascii="宋体" w:eastAsia="宋体" w:hAnsi="宋体" w:cs="宋体" w:hint="eastAsia"/>
          <w:b/>
          <w:sz w:val="36"/>
          <w:szCs w:val="36"/>
        </w:rPr>
        <w:t>标函承诺书</w:t>
      </w:r>
    </w:p>
    <w:p w:rsidR="00E352C1" w:rsidRPr="00EF6105" w:rsidRDefault="00D71799">
      <w:pPr>
        <w:spacing w:after="120"/>
        <w:jc w:val="left"/>
        <w:rPr>
          <w:rFonts w:ascii="宋体" w:eastAsia="宋体" w:hAnsi="宋体" w:cs="宋体"/>
          <w:sz w:val="24"/>
          <w:szCs w:val="24"/>
          <w:u w:val="single"/>
        </w:rPr>
      </w:pPr>
      <w:r w:rsidRPr="00EF6105">
        <w:rPr>
          <w:rFonts w:ascii="宋体" w:eastAsia="宋体" w:hAnsi="宋体" w:cs="宋体" w:hint="eastAsia"/>
          <w:sz w:val="24"/>
          <w:szCs w:val="24"/>
          <w:u w:val="single"/>
        </w:rPr>
        <w:t>致：中新广州知识城财政投资建设项目管理中心</w:t>
      </w:r>
    </w:p>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如果在本招标工程中我司中标，我司将积极响应贵单位提出的合同条件及招标文件的要求，并做出如下承诺：</w:t>
      </w:r>
    </w:p>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1、若我公司中标，我公司承诺按时交纳履约保证金。</w:t>
      </w:r>
    </w:p>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2、在本工程施工期间，拟投入的人力不少于下表中的人数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3783"/>
      </w:tblGrid>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ind w:firstLineChars="8" w:firstLine="17"/>
              <w:jc w:val="center"/>
              <w:rPr>
                <w:rFonts w:ascii="宋体" w:eastAsia="宋体" w:hAnsi="宋体" w:cs="宋体"/>
                <w:szCs w:val="21"/>
              </w:rPr>
            </w:pPr>
            <w:r w:rsidRPr="00EF6105">
              <w:rPr>
                <w:rFonts w:ascii="宋体" w:eastAsia="宋体" w:hAnsi="宋体" w:cs="宋体" w:hint="eastAsia"/>
                <w:szCs w:val="21"/>
              </w:rPr>
              <w:t>工种</w:t>
            </w: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kern w:val="0"/>
                <w:szCs w:val="21"/>
              </w:rPr>
            </w:pPr>
            <w:r w:rsidRPr="00EF6105">
              <w:rPr>
                <w:rFonts w:ascii="宋体" w:eastAsia="宋体" w:hAnsi="宋体" w:cs="宋体" w:hint="eastAsia"/>
                <w:szCs w:val="21"/>
              </w:rPr>
              <w:t>施工低峰期数量</w:t>
            </w:r>
          </w:p>
        </w:tc>
      </w:tr>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leftChars="-201" w:left="-422"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r>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r>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r>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r>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r>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r>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r>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r>
      <w:tr w:rsidR="00EF6105" w:rsidRPr="00EF6105">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ind w:firstLineChars="200" w:firstLine="420"/>
              <w:jc w:val="center"/>
              <w:rPr>
                <w:rFonts w:ascii="宋体" w:eastAsia="宋体" w:hAnsi="宋体" w:cs="宋体"/>
                <w:kern w:val="0"/>
                <w:szCs w:val="21"/>
                <w:u w:val="single"/>
              </w:rPr>
            </w:pPr>
          </w:p>
        </w:tc>
      </w:tr>
    </w:tbl>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3、在工程施工期间，拟投入的主要机械设备按投标文件所附的《拟投入本工程施工的主要机械设备配备表》。</w:t>
      </w:r>
    </w:p>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4、所选用的主要材料符合招标文件的要求。</w:t>
      </w:r>
    </w:p>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5、拟投入到本工程的主要技术人员、经济和管理人员按投标文件所附的《投入主要人员汇总表》，并不低于招标文件第五章技术条件（工程建设标准）中《投入主要人员汇总表》（最低要求）的标准。</w:t>
      </w:r>
    </w:p>
    <w:p w:rsidR="00E352C1" w:rsidRPr="00EF6105" w:rsidRDefault="00D71799">
      <w:pPr>
        <w:ind w:firstLineChars="200" w:firstLine="480"/>
        <w:jc w:val="left"/>
        <w:rPr>
          <w:rFonts w:ascii="宋体" w:eastAsia="宋体" w:hAnsi="宋体" w:cs="宋体"/>
          <w:sz w:val="24"/>
          <w:szCs w:val="24"/>
          <w:u w:val="single"/>
        </w:rPr>
      </w:pPr>
      <w:r w:rsidRPr="00EF6105">
        <w:rPr>
          <w:rFonts w:ascii="宋体" w:eastAsia="宋体" w:hAnsi="宋体" w:cs="宋体" w:hint="eastAsia"/>
          <w:sz w:val="24"/>
          <w:szCs w:val="24"/>
        </w:rPr>
        <w:t>6、我公司保证拟派项目负责人应符合《广州市住房和城乡建设局关于加强建筑工程项目负责人管理的通知》（穗建规字〔</w:t>
      </w:r>
      <w:r w:rsidRPr="00EF6105">
        <w:rPr>
          <w:rFonts w:ascii="宋体" w:eastAsia="宋体" w:hAnsi="宋体" w:cs="宋体"/>
          <w:sz w:val="24"/>
          <w:szCs w:val="24"/>
        </w:rPr>
        <w:t>2020〕32号）文的要求，</w:t>
      </w:r>
      <w:r w:rsidRPr="00EF6105">
        <w:rPr>
          <w:rFonts w:ascii="宋体" w:eastAsia="宋体" w:hAnsi="宋体" w:cs="宋体" w:hint="eastAsia"/>
          <w:sz w:val="24"/>
          <w:szCs w:val="24"/>
        </w:rPr>
        <w:t>将严格按照招标文件要求，自签订合同之日起至工程竣工验收将常驻现场，严格按照有关工程项目管理的要求进行项目管理，如果不能够按照此要求实施，我方自愿接受贵中心的处罚措施。</w:t>
      </w:r>
    </w:p>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7、本工程施工过程中，我司将严格按照国家、省、市有关施工及验收规范、标准进行施工，确保本工程质量至少达到</w:t>
      </w:r>
      <w:r w:rsidRPr="00EF6105">
        <w:rPr>
          <w:rFonts w:ascii="宋体" w:eastAsia="宋体" w:hAnsi="宋体" w:cs="宋体" w:hint="eastAsia"/>
          <w:sz w:val="24"/>
          <w:szCs w:val="24"/>
          <w:u w:val="single"/>
        </w:rPr>
        <w:t>招标文件规定的质量标准</w:t>
      </w:r>
      <w:r w:rsidRPr="00EF6105">
        <w:rPr>
          <w:rFonts w:ascii="宋体" w:eastAsia="宋体" w:hAnsi="宋体" w:cs="宋体" w:hint="eastAsia"/>
          <w:sz w:val="24"/>
          <w:szCs w:val="24"/>
        </w:rPr>
        <w:t>要求。</w:t>
      </w:r>
    </w:p>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8、在确保工程质量的前提下，我司严格控制工程工期，确保工程在招标文件规定的工期内完成。</w:t>
      </w:r>
    </w:p>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rsidR="00E352C1" w:rsidRPr="00EF6105" w:rsidRDefault="00D71799">
      <w:pPr>
        <w:ind w:firstLineChars="200" w:firstLine="480"/>
        <w:jc w:val="left"/>
        <w:rPr>
          <w:rFonts w:ascii="宋体" w:eastAsia="宋体" w:hAnsi="宋体" w:cs="宋体"/>
          <w:sz w:val="24"/>
          <w:szCs w:val="24"/>
        </w:rPr>
      </w:pPr>
      <w:r w:rsidRPr="00EF6105">
        <w:rPr>
          <w:rFonts w:ascii="宋体" w:eastAsia="宋体" w:hAnsi="宋体" w:cs="宋体" w:hint="eastAsia"/>
          <w:sz w:val="24"/>
          <w:szCs w:val="24"/>
        </w:rPr>
        <w:t>10、按照发包人、监理工程师的要求及时为各专业工程（电信、电力管线、电力走廊、煤气、道路绿化、路灯、交通设施等）提供工作面，并为专业工程穿插施工所需各项配合工作给予方便。</w:t>
      </w:r>
    </w:p>
    <w:p w:rsidR="00E352C1" w:rsidRPr="00EF6105" w:rsidRDefault="00D71799">
      <w:pPr>
        <w:ind w:firstLineChars="200" w:firstLine="480"/>
        <w:rPr>
          <w:rFonts w:ascii="宋体" w:eastAsia="宋体" w:hAnsi="宋体" w:cs="宋体"/>
          <w:sz w:val="24"/>
          <w:szCs w:val="24"/>
        </w:rPr>
      </w:pPr>
      <w:r w:rsidRPr="00EF6105">
        <w:rPr>
          <w:rFonts w:ascii="宋体" w:eastAsia="宋体" w:hAnsi="宋体" w:cs="宋体" w:hint="eastAsia"/>
          <w:sz w:val="24"/>
          <w:szCs w:val="24"/>
        </w:rPr>
        <w:t>11、将按照招标过程中确定的范围，除了下表所列专业工程外，其余全部工程由我司自行施工。对工程分包，我司承诺按照招标文件的要求和有关规定履行总包单位的职责，在中标后</w:t>
      </w:r>
      <w:r w:rsidRPr="00EF6105">
        <w:rPr>
          <w:rFonts w:ascii="宋体" w:eastAsia="宋体" w:hAnsi="宋体" w:cs="宋体" w:hint="eastAsia"/>
          <w:sz w:val="24"/>
          <w:szCs w:val="24"/>
        </w:rPr>
        <w:lastRenderedPageBreak/>
        <w:t>提供分包单位的资质证明材料（如有必须分包的专业工程，请填入下表）。</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7523"/>
      </w:tblGrid>
      <w:tr w:rsidR="00EF6105" w:rsidRPr="00EF6105">
        <w:trPr>
          <w:cantSplit/>
          <w:trHeight w:val="373"/>
          <w:jc w:val="center"/>
        </w:trPr>
        <w:tc>
          <w:tcPr>
            <w:tcW w:w="8573" w:type="dxa"/>
            <w:gridSpan w:val="2"/>
            <w:tcBorders>
              <w:top w:val="single" w:sz="4" w:space="0" w:color="auto"/>
              <w:left w:val="single" w:sz="4"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必须分包的专业工程内容</w:t>
            </w:r>
          </w:p>
        </w:tc>
      </w:tr>
      <w:tr w:rsidR="00EF6105" w:rsidRPr="00EF6105">
        <w:trPr>
          <w:trHeight w:val="256"/>
          <w:jc w:val="center"/>
        </w:trPr>
        <w:tc>
          <w:tcPr>
            <w:tcW w:w="105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ind w:leftChars="-50" w:left="-105" w:firstLineChars="43" w:firstLine="90"/>
              <w:jc w:val="center"/>
              <w:rPr>
                <w:rFonts w:ascii="宋体" w:eastAsia="宋体" w:hAnsi="宋体" w:cs="宋体"/>
                <w:szCs w:val="21"/>
                <w:u w:val="single"/>
              </w:rPr>
            </w:pPr>
            <w:r w:rsidRPr="00EF6105">
              <w:rPr>
                <w:rFonts w:ascii="宋体" w:eastAsia="宋体" w:hAnsi="宋体" w:cs="宋体" w:hint="eastAsia"/>
                <w:szCs w:val="21"/>
                <w:u w:val="single"/>
              </w:rPr>
              <w:t>序号</w:t>
            </w:r>
          </w:p>
        </w:tc>
        <w:tc>
          <w:tcPr>
            <w:tcW w:w="752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szCs w:val="21"/>
                <w:u w:val="single"/>
              </w:rPr>
            </w:pPr>
            <w:r w:rsidRPr="00EF6105">
              <w:rPr>
                <w:rFonts w:ascii="宋体" w:eastAsia="宋体" w:hAnsi="宋体" w:cs="宋体" w:hint="eastAsia"/>
                <w:szCs w:val="21"/>
                <w:u w:val="single"/>
              </w:rPr>
              <w:t>工程内容</w:t>
            </w:r>
          </w:p>
        </w:tc>
      </w:tr>
      <w:tr w:rsidR="00EF6105" w:rsidRPr="00EF6105">
        <w:trPr>
          <w:trHeight w:val="240"/>
          <w:jc w:val="center"/>
        </w:trPr>
        <w:tc>
          <w:tcPr>
            <w:tcW w:w="105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rPr>
                <w:rFonts w:ascii="宋体" w:eastAsia="宋体" w:hAnsi="宋体" w:cs="宋体"/>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rPr>
                <w:rFonts w:ascii="宋体" w:eastAsia="宋体" w:hAnsi="宋体" w:cs="宋体"/>
                <w:szCs w:val="21"/>
                <w:u w:val="single"/>
              </w:rPr>
            </w:pPr>
          </w:p>
        </w:tc>
      </w:tr>
      <w:tr w:rsidR="00EF6105" w:rsidRPr="00EF6105">
        <w:trPr>
          <w:trHeight w:val="90"/>
          <w:jc w:val="center"/>
        </w:trPr>
        <w:tc>
          <w:tcPr>
            <w:tcW w:w="105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rPr>
                <w:rFonts w:ascii="宋体" w:eastAsia="宋体" w:hAnsi="宋体" w:cs="宋体"/>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rPr>
                <w:rFonts w:ascii="宋体" w:eastAsia="宋体" w:hAnsi="宋体" w:cs="宋体"/>
                <w:szCs w:val="21"/>
                <w:u w:val="single"/>
              </w:rPr>
            </w:pPr>
          </w:p>
        </w:tc>
      </w:tr>
      <w:tr w:rsidR="00EF6105" w:rsidRPr="00EF6105">
        <w:trPr>
          <w:trHeight w:val="283"/>
          <w:jc w:val="center"/>
        </w:trPr>
        <w:tc>
          <w:tcPr>
            <w:tcW w:w="105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rPr>
                <w:rFonts w:ascii="宋体" w:eastAsia="宋体" w:hAnsi="宋体" w:cs="宋体"/>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rPr>
                <w:rFonts w:ascii="宋体" w:eastAsia="宋体" w:hAnsi="宋体" w:cs="宋体"/>
                <w:szCs w:val="21"/>
                <w:u w:val="single"/>
              </w:rPr>
            </w:pPr>
          </w:p>
        </w:tc>
      </w:tr>
    </w:tbl>
    <w:p w:rsidR="00E352C1" w:rsidRPr="00EF6105" w:rsidRDefault="00D71799">
      <w:pPr>
        <w:tabs>
          <w:tab w:val="left" w:pos="0"/>
        </w:tabs>
        <w:ind w:firstLineChars="200" w:firstLine="480"/>
        <w:rPr>
          <w:rFonts w:ascii="宋体" w:eastAsia="宋体" w:hAnsi="宋体" w:cs="宋体"/>
          <w:sz w:val="24"/>
          <w:szCs w:val="24"/>
        </w:rPr>
      </w:pPr>
      <w:r w:rsidRPr="00EF6105">
        <w:rPr>
          <w:rFonts w:ascii="宋体" w:eastAsia="宋体" w:hAnsi="宋体" w:cs="宋体"/>
          <w:sz w:val="24"/>
          <w:szCs w:val="24"/>
        </w:rPr>
        <w:t xml:space="preserve">12、我司保证在中标后，严格按照 </w:t>
      </w:r>
      <w:r w:rsidRPr="00EF6105">
        <w:rPr>
          <w:rFonts w:ascii="宋体" w:eastAsia="宋体" w:hAnsi="宋体" w:cs="宋体" w:hint="eastAsia"/>
          <w:sz w:val="24"/>
          <w:szCs w:val="24"/>
        </w:rPr>
        <w:t>《广州市住房和城乡建设委员会关于印发</w:t>
      </w:r>
      <w:r w:rsidRPr="00EF6105">
        <w:rPr>
          <w:rFonts w:ascii="宋体" w:eastAsia="宋体" w:hAnsi="宋体" w:cs="宋体"/>
          <w:sz w:val="24"/>
          <w:szCs w:val="24"/>
        </w:rPr>
        <w:t>&lt;广州市建筑施工实名制管理办法&gt;的通知》（穗建规字[2020]18号）、《关于印发广州市建设领域工人工资支付分账管理实施细则的通知》（穗建规字[2020]37号）等最新规定及广州市黄埔区、开发区对应出台的相关文件规定办理建筑工地实名制管理和工人工资支付分账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rsidR="00E352C1" w:rsidRPr="00EF6105" w:rsidRDefault="00D71799">
      <w:pPr>
        <w:tabs>
          <w:tab w:val="left" w:pos="315"/>
        </w:tabs>
        <w:ind w:firstLineChars="200" w:firstLine="480"/>
        <w:rPr>
          <w:rFonts w:ascii="宋体" w:eastAsia="宋体" w:hAnsi="宋体" w:cs="宋体"/>
          <w:sz w:val="24"/>
          <w:szCs w:val="24"/>
        </w:rPr>
      </w:pPr>
      <w:r w:rsidRPr="00EF6105">
        <w:rPr>
          <w:rFonts w:ascii="宋体" w:eastAsia="宋体" w:hAnsi="宋体" w:cs="宋体" w:hint="eastAsia"/>
          <w:sz w:val="24"/>
          <w:szCs w:val="24"/>
        </w:rPr>
        <w:t>13、我司保证在中标后，根据工程特点，编制本工程详细的施工组织设计和施工方案，并报监理和发包人审核批准，并严格按审批的意见和要求组织施工。</w:t>
      </w:r>
    </w:p>
    <w:p w:rsidR="00E352C1" w:rsidRPr="00EF6105" w:rsidRDefault="00D71799">
      <w:pPr>
        <w:ind w:firstLineChars="200" w:firstLine="480"/>
        <w:rPr>
          <w:rFonts w:ascii="宋体" w:eastAsia="宋体" w:hAnsi="宋体" w:cs="宋体"/>
          <w:sz w:val="24"/>
          <w:szCs w:val="24"/>
        </w:rPr>
      </w:pPr>
      <w:r w:rsidRPr="00EF6105">
        <w:rPr>
          <w:rFonts w:ascii="宋体" w:eastAsia="宋体" w:hAnsi="宋体" w:cs="宋体" w:hint="eastAsia"/>
          <w:sz w:val="24"/>
          <w:szCs w:val="24"/>
        </w:rPr>
        <w:t>14、我司承诺积极响应并接受招标文件中合同专用专款关于合同价款的调整办法。</w:t>
      </w:r>
    </w:p>
    <w:p w:rsidR="00E352C1" w:rsidRPr="00EF6105" w:rsidRDefault="00D71799">
      <w:pPr>
        <w:ind w:firstLineChars="200" w:firstLine="480"/>
        <w:rPr>
          <w:rFonts w:ascii="宋体" w:eastAsia="宋体" w:hAnsi="宋体" w:cs="宋体"/>
          <w:snapToGrid w:val="0"/>
          <w:kern w:val="0"/>
          <w:sz w:val="24"/>
          <w:szCs w:val="24"/>
          <w:u w:val="single"/>
        </w:rPr>
      </w:pPr>
      <w:r w:rsidRPr="00EF6105">
        <w:rPr>
          <w:rFonts w:ascii="宋体" w:eastAsia="宋体" w:hAnsi="宋体" w:cs="宋体" w:hint="eastAsia"/>
          <w:snapToGrid w:val="0"/>
          <w:kern w:val="0"/>
          <w:sz w:val="24"/>
          <w:szCs w:val="24"/>
        </w:rPr>
        <w:t>15、我司保证在中标后，施工现场严格按照《广州市建设工程文明施工管理规定》（广州市人民政府令第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开发区建设和交通局《关于在全区建设项目推广使用封闭式外脚手架金属防护网的通知》（房建工程及桥梁工程要求使用）、广州市住房和城乡建设委员会关于《广州市建设工程绿色施工围蔽指导图集(V2.0试行版 )》(穗建质〔2020〕1号）、《关于进一步落实我区市政建设项目施工围蔽提升工作的通知》（穗埔建[2019]123号）及《黄埔区住房和城乡建设局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rsidR="00E352C1" w:rsidRPr="00EF6105" w:rsidRDefault="00D71799">
      <w:pPr>
        <w:ind w:firstLineChars="200" w:firstLine="480"/>
        <w:rPr>
          <w:rFonts w:ascii="宋体" w:eastAsia="宋体" w:hAnsi="宋体" w:cs="宋体"/>
          <w:b/>
          <w:bCs/>
          <w:sz w:val="24"/>
          <w:szCs w:val="24"/>
          <w:u w:val="single"/>
        </w:rPr>
      </w:pPr>
      <w:r w:rsidRPr="00EF6105">
        <w:rPr>
          <w:rFonts w:ascii="宋体" w:eastAsia="宋体" w:hAnsi="宋体" w:cs="宋体"/>
          <w:sz w:val="24"/>
          <w:szCs w:val="24"/>
          <w:u w:val="single"/>
        </w:rPr>
        <w:t>16、本单位为大中型企业，通过向一家或者多家小微企业分包的方式参与投标，分包意向协议中约定的小微企业的合同份额占到合同总金额30%</w:t>
      </w:r>
      <w:r w:rsidRPr="00EF6105">
        <w:rPr>
          <w:rFonts w:ascii="宋体" w:eastAsia="宋体" w:hAnsi="宋体" w:cs="宋体" w:hint="eastAsia"/>
          <w:b/>
          <w:bCs/>
          <w:szCs w:val="21"/>
          <w:u w:val="single"/>
        </w:rPr>
        <w:t>（含）</w:t>
      </w:r>
      <w:r w:rsidRPr="00EF6105">
        <w:rPr>
          <w:rFonts w:ascii="宋体" w:eastAsia="宋体" w:hAnsi="宋体" w:cs="宋体" w:hint="eastAsia"/>
          <w:sz w:val="24"/>
          <w:szCs w:val="24"/>
          <w:u w:val="single"/>
        </w:rPr>
        <w:t>以上。</w:t>
      </w:r>
    </w:p>
    <w:p w:rsidR="00E352C1" w:rsidRPr="00EF6105" w:rsidRDefault="00D71799">
      <w:pPr>
        <w:topLinePunct/>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topLinePunct/>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D71799">
      <w:pPr>
        <w:tabs>
          <w:tab w:val="left" w:pos="720"/>
        </w:tabs>
        <w:rPr>
          <w:rFonts w:ascii="宋体" w:eastAsia="宋体" w:hAnsi="宋体" w:cs="宋体"/>
          <w:szCs w:val="21"/>
        </w:rPr>
      </w:pPr>
      <w:r w:rsidRPr="00EF6105">
        <w:rPr>
          <w:rFonts w:ascii="宋体" w:eastAsia="宋体" w:hAnsi="宋体" w:cs="宋体" w:hint="eastAsia"/>
          <w:szCs w:val="21"/>
        </w:rPr>
        <w:t>注：1、《标函承诺书》作为投标文件的“实质性响应”文件，投标</w:t>
      </w:r>
      <w:r w:rsidRPr="00EF6105">
        <w:rPr>
          <w:rFonts w:ascii="宋体" w:eastAsia="宋体" w:hAnsi="宋体" w:cs="宋体"/>
          <w:szCs w:val="21"/>
        </w:rPr>
        <w:t>人</w:t>
      </w:r>
      <w:r w:rsidRPr="00EF6105">
        <w:rPr>
          <w:rFonts w:ascii="宋体" w:eastAsia="宋体" w:hAnsi="宋体" w:cs="宋体" w:hint="eastAsia"/>
          <w:szCs w:val="21"/>
        </w:rPr>
        <w:t>应如实填写，中标后必须按填报内容如期实施，否则按“弄虚作假骗取中标”处理。中标后，工程的监理单位将经常核验投标</w:t>
      </w:r>
      <w:r w:rsidRPr="00EF6105">
        <w:rPr>
          <w:rFonts w:ascii="宋体" w:eastAsia="宋体" w:hAnsi="宋体" w:cs="宋体"/>
          <w:szCs w:val="21"/>
        </w:rPr>
        <w:t>人</w:t>
      </w:r>
      <w:r w:rsidRPr="00EF6105">
        <w:rPr>
          <w:rFonts w:ascii="宋体" w:eastAsia="宋体" w:hAnsi="宋体" w:cs="宋体" w:hint="eastAsia"/>
          <w:szCs w:val="21"/>
        </w:rPr>
        <w:t>是否按填报内容实施，行政管理机构也将随时抽查。</w:t>
      </w:r>
    </w:p>
    <w:p w:rsidR="00E352C1" w:rsidRPr="00EF6105" w:rsidRDefault="00D71799">
      <w:pPr>
        <w:rPr>
          <w:rFonts w:ascii="宋体" w:eastAsia="宋体" w:hAnsi="宋体" w:cs="宋体"/>
          <w:strike/>
          <w:szCs w:val="21"/>
        </w:rPr>
      </w:pPr>
      <w:r w:rsidRPr="00EF6105">
        <w:rPr>
          <w:rFonts w:ascii="宋体" w:eastAsia="宋体" w:hAnsi="宋体" w:cs="宋体"/>
          <w:sz w:val="24"/>
          <w:szCs w:val="24"/>
        </w:rPr>
        <w:t>2、如独立投标或与小微企业无分包意向协议的，本格式第16点可自行删除。</w:t>
      </w:r>
    </w:p>
    <w:p w:rsidR="00E352C1" w:rsidRPr="00EF6105" w:rsidRDefault="00D71799">
      <w:pPr>
        <w:pStyle w:val="3"/>
        <w:rPr>
          <w:rFonts w:cs="宋体"/>
          <w:bCs/>
        </w:rPr>
      </w:pPr>
      <w:r w:rsidRPr="00EF6105">
        <w:rPr>
          <w:rFonts w:cs="宋体"/>
        </w:rPr>
        <w:br w:type="page"/>
      </w:r>
      <w:r w:rsidRPr="00EF6105">
        <w:rPr>
          <w:rFonts w:cs="宋体" w:hint="eastAsia"/>
        </w:rPr>
        <w:lastRenderedPageBreak/>
        <w:t>格式四：</w:t>
      </w:r>
    </w:p>
    <w:p w:rsidR="00E352C1" w:rsidRPr="00EF6105" w:rsidRDefault="00D71799">
      <w:pPr>
        <w:kinsoku w:val="0"/>
        <w:overflowPunct w:val="0"/>
        <w:spacing w:line="360" w:lineRule="auto"/>
        <w:ind w:left="401"/>
        <w:jc w:val="center"/>
        <w:rPr>
          <w:rFonts w:ascii="宋体" w:eastAsia="宋体" w:hAnsi="宋体" w:cs="宋体"/>
          <w:b/>
          <w:spacing w:val="2"/>
          <w:position w:val="-1"/>
          <w:sz w:val="32"/>
          <w:szCs w:val="32"/>
        </w:rPr>
      </w:pPr>
      <w:r w:rsidRPr="00EF6105">
        <w:rPr>
          <w:rFonts w:ascii="宋体" w:eastAsia="宋体" w:hAnsi="宋体" w:cs="宋体" w:hint="eastAsia"/>
          <w:b/>
          <w:spacing w:val="2"/>
          <w:position w:val="-1"/>
          <w:sz w:val="32"/>
          <w:szCs w:val="32"/>
        </w:rPr>
        <w:t>中小企业声明函（如有）</w:t>
      </w:r>
    </w:p>
    <w:p w:rsidR="00E352C1" w:rsidRPr="00EF6105" w:rsidRDefault="00D71799">
      <w:pPr>
        <w:kinsoku w:val="0"/>
        <w:overflowPunct w:val="0"/>
        <w:spacing w:before="100" w:beforeAutospacing="1" w:line="360" w:lineRule="auto"/>
        <w:ind w:right="216" w:firstLineChars="200" w:firstLine="480"/>
        <w:rPr>
          <w:rFonts w:ascii="宋体" w:eastAsia="宋体" w:hAnsi="宋体" w:cs="宋体"/>
          <w:sz w:val="24"/>
          <w:szCs w:val="24"/>
        </w:rPr>
      </w:pPr>
      <w:r w:rsidRPr="00EF6105">
        <w:rPr>
          <w:rFonts w:ascii="宋体" w:eastAsia="宋体" w:hAnsi="宋体" w:cs="宋体" w:hint="eastAsia"/>
          <w:sz w:val="24"/>
          <w:szCs w:val="24"/>
        </w:rPr>
        <w:t>本企业郑重声明，根据《关于印发中小企业划型标准规定的通知》（工信部联企业〔</w:t>
      </w:r>
      <w:r w:rsidRPr="00EF6105">
        <w:rPr>
          <w:rFonts w:ascii="宋体" w:eastAsia="宋体" w:hAnsi="宋体" w:cs="宋体"/>
          <w:sz w:val="24"/>
          <w:szCs w:val="24"/>
        </w:rPr>
        <w:t>2011</w:t>
      </w:r>
      <w:r w:rsidRPr="00EF6105">
        <w:rPr>
          <w:rFonts w:ascii="宋体" w:eastAsia="宋体" w:hAnsi="宋体" w:cs="宋体" w:hint="eastAsia"/>
          <w:sz w:val="24"/>
          <w:szCs w:val="24"/>
        </w:rPr>
        <w:t>〕</w:t>
      </w:r>
      <w:r w:rsidRPr="00EF6105">
        <w:rPr>
          <w:rFonts w:ascii="宋体" w:eastAsia="宋体" w:hAnsi="宋体" w:cs="宋体"/>
          <w:sz w:val="24"/>
          <w:szCs w:val="24"/>
        </w:rPr>
        <w:t xml:space="preserve">300 </w:t>
      </w:r>
      <w:r w:rsidRPr="00EF6105">
        <w:rPr>
          <w:rFonts w:ascii="宋体" w:eastAsia="宋体" w:hAnsi="宋体" w:cs="宋体" w:hint="eastAsia"/>
          <w:sz w:val="24"/>
          <w:szCs w:val="24"/>
        </w:rPr>
        <w:t>号）的规定，本企业具体情</w:t>
      </w:r>
      <w:r w:rsidRPr="00EF6105">
        <w:rPr>
          <w:rFonts w:ascii="宋体" w:eastAsia="宋体" w:hAnsi="宋体" w:cs="宋体"/>
          <w:sz w:val="24"/>
          <w:szCs w:val="24"/>
        </w:rPr>
        <w:t xml:space="preserve"> 况如下： </w:t>
      </w:r>
    </w:p>
    <w:p w:rsidR="00E352C1" w:rsidRPr="00EF6105" w:rsidRDefault="00D71799">
      <w:pPr>
        <w:kinsoku w:val="0"/>
        <w:overflowPunct w:val="0"/>
        <w:spacing w:before="100" w:beforeAutospacing="1" w:line="360" w:lineRule="auto"/>
        <w:ind w:right="216" w:firstLineChars="200" w:firstLine="480"/>
        <w:rPr>
          <w:rFonts w:ascii="宋体" w:eastAsia="宋体" w:hAnsi="宋体" w:cs="宋体"/>
          <w:sz w:val="24"/>
          <w:szCs w:val="24"/>
        </w:rPr>
      </w:pPr>
      <w:r w:rsidRPr="00EF6105">
        <w:rPr>
          <w:rFonts w:ascii="宋体" w:eastAsia="宋体" w:hAnsi="宋体" w:cs="宋体" w:hint="eastAsia"/>
          <w:sz w:val="24"/>
          <w:szCs w:val="24"/>
        </w:rPr>
        <w:t>本企业属于建筑业行业；营业收入为</w:t>
      </w:r>
      <w:r w:rsidRPr="00EF6105">
        <w:rPr>
          <w:rFonts w:ascii="宋体" w:eastAsia="宋体" w:hAnsi="宋体" w:cs="宋体"/>
          <w:sz w:val="24"/>
          <w:szCs w:val="24"/>
          <w:u w:val="single"/>
        </w:rPr>
        <w:t xml:space="preserve">     </w:t>
      </w:r>
      <w:r w:rsidRPr="00EF6105">
        <w:rPr>
          <w:rFonts w:ascii="宋体" w:eastAsia="宋体" w:hAnsi="宋体" w:cs="宋体" w:hint="eastAsia"/>
          <w:sz w:val="24"/>
          <w:szCs w:val="24"/>
        </w:rPr>
        <w:t>万元，资产总额为</w:t>
      </w:r>
      <w:r w:rsidRPr="00EF6105">
        <w:rPr>
          <w:rFonts w:ascii="宋体" w:eastAsia="宋体" w:hAnsi="宋体" w:cs="宋体"/>
          <w:sz w:val="24"/>
          <w:szCs w:val="24"/>
          <w:u w:val="single"/>
        </w:rPr>
        <w:t xml:space="preserve">     </w:t>
      </w:r>
      <w:r w:rsidRPr="00EF6105">
        <w:rPr>
          <w:rFonts w:ascii="宋体" w:eastAsia="宋体" w:hAnsi="宋体" w:cs="宋体" w:hint="eastAsia"/>
          <w:sz w:val="24"/>
          <w:szCs w:val="24"/>
        </w:rPr>
        <w:t>万元，属于</w:t>
      </w:r>
      <w:r w:rsidRPr="00EF6105">
        <w:rPr>
          <w:rFonts w:ascii="宋体" w:eastAsia="宋体" w:hAnsi="宋体" w:cs="宋体"/>
          <w:sz w:val="24"/>
          <w:szCs w:val="24"/>
          <w:u w:val="single"/>
        </w:rPr>
        <w:t xml:space="preserve">    （中型企业、小型企业、微型企业）</w:t>
      </w:r>
      <w:r w:rsidRPr="00EF6105">
        <w:rPr>
          <w:rFonts w:ascii="宋体" w:eastAsia="宋体" w:hAnsi="宋体" w:cs="宋体" w:hint="eastAsia"/>
          <w:sz w:val="24"/>
          <w:szCs w:val="24"/>
        </w:rPr>
        <w:t>；</w:t>
      </w:r>
      <w:r w:rsidRPr="00EF6105">
        <w:rPr>
          <w:rFonts w:ascii="宋体" w:eastAsia="宋体" w:hAnsi="宋体" w:cs="宋体"/>
          <w:sz w:val="24"/>
          <w:szCs w:val="24"/>
        </w:rPr>
        <w:t xml:space="preserve"> </w:t>
      </w:r>
    </w:p>
    <w:p w:rsidR="00E352C1" w:rsidRPr="00EF6105" w:rsidRDefault="00D71799">
      <w:pPr>
        <w:kinsoku w:val="0"/>
        <w:overflowPunct w:val="0"/>
        <w:spacing w:before="100" w:beforeAutospacing="1" w:line="360" w:lineRule="auto"/>
        <w:ind w:right="216" w:firstLineChars="200" w:firstLine="480"/>
        <w:rPr>
          <w:rFonts w:ascii="宋体" w:eastAsia="宋体" w:hAnsi="宋体" w:cs="宋体"/>
          <w:sz w:val="24"/>
          <w:szCs w:val="24"/>
        </w:rPr>
      </w:pPr>
      <w:r w:rsidRPr="00EF6105">
        <w:rPr>
          <w:rFonts w:ascii="宋体" w:eastAsia="宋体" w:hAnsi="宋体" w:cs="宋体" w:hint="eastAsia"/>
          <w:sz w:val="24"/>
          <w:szCs w:val="24"/>
        </w:rPr>
        <w:t>依据《政府采购促进中小企业发展管理办法》的规定，本企业不属于大企业的分支机构，不存在控股股东为大企业的情形，也不存在与大企业的负责人为同一人的情形。</w:t>
      </w:r>
      <w:r w:rsidRPr="00EF6105">
        <w:rPr>
          <w:rFonts w:ascii="宋体" w:eastAsia="宋体" w:hAnsi="宋体" w:cs="宋体"/>
          <w:sz w:val="24"/>
          <w:szCs w:val="24"/>
        </w:rPr>
        <w:t xml:space="preserve"> </w:t>
      </w:r>
    </w:p>
    <w:p w:rsidR="00E352C1" w:rsidRPr="00EF6105" w:rsidRDefault="00D71799">
      <w:pPr>
        <w:kinsoku w:val="0"/>
        <w:wordWrap w:val="0"/>
        <w:overflowPunct w:val="0"/>
        <w:spacing w:before="100" w:beforeAutospacing="1" w:line="360" w:lineRule="auto"/>
        <w:ind w:right="215" w:firstLineChars="200" w:firstLine="480"/>
        <w:rPr>
          <w:rFonts w:ascii="宋体" w:eastAsia="宋体" w:hAnsi="宋体" w:cs="宋体"/>
          <w:sz w:val="24"/>
          <w:szCs w:val="24"/>
        </w:rPr>
      </w:pPr>
      <w:r w:rsidRPr="00EF6105">
        <w:rPr>
          <w:rFonts w:ascii="宋体" w:eastAsia="宋体" w:hAnsi="宋体" w:cs="宋体" w:hint="eastAsia"/>
          <w:sz w:val="24"/>
          <w:szCs w:val="24"/>
        </w:rPr>
        <w:t>本企业对上述声明内容的真实性负责。如有虚假，将依法承担相应责任。</w:t>
      </w:r>
      <w:r w:rsidRPr="00EF6105">
        <w:rPr>
          <w:rFonts w:ascii="宋体" w:eastAsia="宋体" w:hAnsi="宋体" w:cs="宋体"/>
          <w:sz w:val="24"/>
          <w:szCs w:val="24"/>
        </w:rPr>
        <w:t xml:space="preserve"> </w:t>
      </w:r>
    </w:p>
    <w:p w:rsidR="00E352C1" w:rsidRPr="00EF6105" w:rsidRDefault="00D71799">
      <w:pPr>
        <w:kinsoku w:val="0"/>
        <w:overflowPunct w:val="0"/>
        <w:spacing w:before="100" w:beforeAutospacing="1" w:line="360" w:lineRule="auto"/>
        <w:ind w:right="216" w:firstLineChars="1500" w:firstLine="3600"/>
        <w:rPr>
          <w:rFonts w:ascii="宋体" w:eastAsia="宋体" w:hAnsi="宋体" w:cs="宋体"/>
          <w:sz w:val="24"/>
          <w:szCs w:val="24"/>
        </w:rPr>
      </w:pPr>
      <w:r w:rsidRPr="00EF6105">
        <w:rPr>
          <w:rFonts w:ascii="宋体" w:eastAsia="宋体" w:hAnsi="宋体" w:cs="宋体" w:hint="eastAsia"/>
          <w:sz w:val="24"/>
          <w:szCs w:val="24"/>
        </w:rPr>
        <w:t>企业名称（盖章）：</w:t>
      </w:r>
      <w:r w:rsidRPr="00EF6105">
        <w:rPr>
          <w:rFonts w:ascii="宋体" w:eastAsia="宋体" w:hAnsi="宋体" w:cs="宋体"/>
          <w:sz w:val="24"/>
          <w:szCs w:val="24"/>
        </w:rPr>
        <w:t xml:space="preserve"> </w:t>
      </w:r>
    </w:p>
    <w:p w:rsidR="00E352C1" w:rsidRPr="00EF6105" w:rsidRDefault="00D71799">
      <w:pPr>
        <w:kinsoku w:val="0"/>
        <w:overflowPunct w:val="0"/>
        <w:spacing w:before="100" w:beforeAutospacing="1" w:line="360" w:lineRule="auto"/>
        <w:ind w:right="216" w:firstLineChars="1500" w:firstLine="3600"/>
        <w:rPr>
          <w:rFonts w:ascii="宋体" w:eastAsia="宋体" w:hAnsi="宋体" w:cs="宋体"/>
          <w:sz w:val="24"/>
          <w:szCs w:val="24"/>
        </w:rPr>
      </w:pPr>
      <w:r w:rsidRPr="00EF6105">
        <w:rPr>
          <w:rFonts w:ascii="宋体" w:eastAsia="宋体" w:hAnsi="宋体" w:cs="宋体" w:hint="eastAsia"/>
          <w:sz w:val="24"/>
          <w:szCs w:val="24"/>
        </w:rPr>
        <w:t>日期：</w:t>
      </w:r>
      <w:r w:rsidRPr="00EF6105">
        <w:rPr>
          <w:rFonts w:ascii="宋体" w:eastAsia="宋体" w:hAnsi="宋体" w:cs="宋体"/>
          <w:sz w:val="24"/>
          <w:szCs w:val="24"/>
        </w:rPr>
        <w:t xml:space="preserve"> </w:t>
      </w:r>
    </w:p>
    <w:p w:rsidR="00E352C1" w:rsidRPr="00EF6105" w:rsidRDefault="00E352C1">
      <w:pPr>
        <w:kinsoku w:val="0"/>
        <w:overflowPunct w:val="0"/>
        <w:spacing w:line="360" w:lineRule="auto"/>
        <w:ind w:right="216" w:firstLineChars="200" w:firstLine="480"/>
        <w:rPr>
          <w:rFonts w:ascii="宋体" w:eastAsia="宋体" w:hAnsi="宋体" w:cs="宋体"/>
          <w:sz w:val="24"/>
          <w:szCs w:val="24"/>
        </w:rPr>
      </w:pPr>
    </w:p>
    <w:p w:rsidR="00E352C1" w:rsidRPr="00EF6105" w:rsidRDefault="00D71799">
      <w:pPr>
        <w:kinsoku w:val="0"/>
        <w:overflowPunct w:val="0"/>
        <w:spacing w:line="360" w:lineRule="auto"/>
        <w:ind w:right="216" w:firstLineChars="200" w:firstLine="480"/>
        <w:jc w:val="left"/>
        <w:rPr>
          <w:rFonts w:ascii="宋体" w:eastAsia="宋体" w:hAnsi="宋体" w:cs="宋体"/>
          <w:sz w:val="24"/>
          <w:szCs w:val="24"/>
        </w:rPr>
      </w:pPr>
      <w:r w:rsidRPr="00EF6105">
        <w:rPr>
          <w:rFonts w:ascii="宋体" w:eastAsia="宋体" w:hAnsi="宋体" w:cs="宋体" w:hint="eastAsia"/>
          <w:sz w:val="24"/>
          <w:szCs w:val="24"/>
        </w:rPr>
        <w:t>注：1.营业收入、资产总额填报上一年度数据，无上一年度数据的新成立企业可不填报。</w:t>
      </w:r>
    </w:p>
    <w:p w:rsidR="00E352C1" w:rsidRPr="00EF6105" w:rsidRDefault="00D71799">
      <w:pPr>
        <w:spacing w:line="360" w:lineRule="auto"/>
        <w:ind w:firstLineChars="400" w:firstLine="960"/>
        <w:jc w:val="left"/>
        <w:rPr>
          <w:rFonts w:ascii="宋体" w:eastAsia="宋体" w:hAnsi="宋体" w:cs="宋体"/>
          <w:sz w:val="24"/>
          <w:szCs w:val="24"/>
        </w:rPr>
      </w:pPr>
      <w:r w:rsidRPr="00EF6105">
        <w:rPr>
          <w:rFonts w:ascii="宋体" w:eastAsia="宋体" w:hAnsi="宋体" w:cs="宋体" w:hint="eastAsia"/>
          <w:sz w:val="24"/>
          <w:szCs w:val="24"/>
        </w:rPr>
        <w:t>2.《中小企业声明函》中由参加招投标活动的投标人出具；若以联合体形式参加投标活动或者合同分包的，联合体中的中小微企业或签订分包意向协议的中小微企业应该分别填写《中小企业声明函》并盖章出具，投标人（或联合体主办方）应对出具的《中小企业声明函》做好核实工作，并承担连带责任。</w:t>
      </w:r>
    </w:p>
    <w:p w:rsidR="00E352C1" w:rsidRPr="00EF6105" w:rsidRDefault="00D71799">
      <w:pPr>
        <w:spacing w:line="360" w:lineRule="auto"/>
        <w:ind w:firstLineChars="400" w:firstLine="960"/>
        <w:jc w:val="left"/>
        <w:rPr>
          <w:rFonts w:ascii="宋体" w:eastAsia="宋体" w:hAnsi="宋体" w:cs="宋体"/>
          <w:sz w:val="24"/>
          <w:szCs w:val="24"/>
        </w:rPr>
      </w:pPr>
      <w:r w:rsidRPr="00EF6105">
        <w:rPr>
          <w:rFonts w:ascii="宋体" w:eastAsia="宋体" w:hAnsi="宋体" w:cs="宋体" w:hint="eastAsia"/>
          <w:sz w:val="24"/>
          <w:szCs w:val="24"/>
        </w:rPr>
        <w:t>3.《中小企业声明函》须按照本函格式填写，否则评标委员会有权视其为非中小企业，不享受投标报价评审优惠政策。</w:t>
      </w:r>
    </w:p>
    <w:p w:rsidR="00E352C1" w:rsidRPr="00EF6105" w:rsidRDefault="00D71799">
      <w:pPr>
        <w:spacing w:line="360" w:lineRule="auto"/>
        <w:ind w:firstLineChars="400" w:firstLine="960"/>
        <w:jc w:val="left"/>
        <w:rPr>
          <w:rFonts w:ascii="宋体" w:eastAsia="宋体" w:hAnsi="宋体" w:cs="宋体"/>
          <w:sz w:val="24"/>
          <w:szCs w:val="24"/>
        </w:rPr>
      </w:pPr>
      <w:r w:rsidRPr="00EF6105">
        <w:rPr>
          <w:rFonts w:ascii="宋体" w:eastAsia="宋体" w:hAnsi="宋体" w:cs="宋体" w:hint="eastAsia"/>
          <w:sz w:val="24"/>
          <w:szCs w:val="24"/>
        </w:rPr>
        <w:t>4.小微企业划分标准按照《工业和信息化部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EF6105">
        <w:rPr>
          <w:rFonts w:ascii="宋体" w:eastAsia="宋体" w:hAnsi="宋体" w:cs="宋体" w:hint="eastAsia"/>
          <w:sz w:val="24"/>
          <w:szCs w:val="24"/>
        </w:rPr>
        <w:br w:type="page"/>
      </w:r>
    </w:p>
    <w:p w:rsidR="00E352C1" w:rsidRPr="00EF6105" w:rsidRDefault="00D71799">
      <w:pPr>
        <w:pStyle w:val="3"/>
        <w:rPr>
          <w:rFonts w:cs="宋体"/>
          <w:sz w:val="28"/>
          <w:szCs w:val="28"/>
        </w:rPr>
      </w:pPr>
      <w:r w:rsidRPr="00EF6105">
        <w:rPr>
          <w:rFonts w:cs="宋体" w:hint="eastAsia"/>
        </w:rPr>
        <w:lastRenderedPageBreak/>
        <w:t>格式五：</w:t>
      </w:r>
    </w:p>
    <w:p w:rsidR="00E352C1" w:rsidRPr="00EF6105" w:rsidRDefault="00D71799">
      <w:pPr>
        <w:tabs>
          <w:tab w:val="left" w:pos="720"/>
        </w:tabs>
        <w:spacing w:line="360" w:lineRule="auto"/>
        <w:jc w:val="center"/>
        <w:rPr>
          <w:rFonts w:ascii="宋体" w:eastAsia="宋体" w:hAnsi="宋体" w:cs="宋体"/>
          <w:b/>
          <w:sz w:val="32"/>
          <w:szCs w:val="32"/>
        </w:rPr>
      </w:pPr>
      <w:r w:rsidRPr="00EF6105">
        <w:rPr>
          <w:rFonts w:ascii="宋体" w:eastAsia="宋体" w:hAnsi="宋体" w:cs="宋体" w:hint="eastAsia"/>
          <w:b/>
          <w:sz w:val="32"/>
          <w:szCs w:val="32"/>
        </w:rPr>
        <w:t>分包意向协议（如有）</w:t>
      </w:r>
    </w:p>
    <w:p w:rsidR="00E352C1" w:rsidRPr="00EF6105" w:rsidRDefault="00E352C1">
      <w:pPr>
        <w:spacing w:line="360" w:lineRule="auto"/>
        <w:rPr>
          <w:rFonts w:ascii="宋体" w:eastAsia="宋体" w:hAnsi="宋体" w:cs="宋体"/>
          <w:kern w:val="0"/>
          <w:szCs w:val="20"/>
        </w:rPr>
      </w:pPr>
    </w:p>
    <w:p w:rsidR="00E352C1" w:rsidRPr="00EF6105" w:rsidRDefault="00D71799">
      <w:pPr>
        <w:spacing w:line="360" w:lineRule="auto"/>
        <w:rPr>
          <w:rFonts w:ascii="宋体" w:eastAsia="宋体" w:hAnsi="宋体" w:cs="宋体"/>
          <w:szCs w:val="21"/>
          <w:u w:val="single"/>
        </w:rPr>
      </w:pPr>
      <w:r w:rsidRPr="00EF6105">
        <w:rPr>
          <w:rFonts w:ascii="宋体" w:eastAsia="宋体" w:hAnsi="宋体" w:cs="宋体" w:hint="eastAsia"/>
          <w:kern w:val="10"/>
          <w:szCs w:val="21"/>
        </w:rPr>
        <w:t>立约方：</w:t>
      </w:r>
      <w:r w:rsidRPr="00EF6105">
        <w:rPr>
          <w:rFonts w:ascii="宋体" w:eastAsia="宋体" w:hAnsi="宋体" w:cs="宋体" w:hint="eastAsia"/>
          <w:szCs w:val="21"/>
          <w:u w:val="single"/>
        </w:rPr>
        <w:t>（甲公司全称）</w:t>
      </w:r>
    </w:p>
    <w:p w:rsidR="00E352C1" w:rsidRPr="00EF6105" w:rsidRDefault="00D71799">
      <w:pPr>
        <w:spacing w:line="360" w:lineRule="auto"/>
        <w:ind w:firstLineChars="400" w:firstLine="840"/>
        <w:rPr>
          <w:rFonts w:ascii="宋体" w:eastAsia="宋体" w:hAnsi="宋体" w:cs="宋体"/>
          <w:szCs w:val="21"/>
          <w:u w:val="single"/>
        </w:rPr>
      </w:pPr>
      <w:r w:rsidRPr="00EF6105">
        <w:rPr>
          <w:rFonts w:ascii="宋体" w:eastAsia="宋体" w:hAnsi="宋体" w:cs="宋体" w:hint="eastAsia"/>
          <w:szCs w:val="21"/>
          <w:u w:val="single"/>
        </w:rPr>
        <w:t>（乙公司全称）</w:t>
      </w:r>
    </w:p>
    <w:p w:rsidR="00E352C1" w:rsidRPr="00EF6105" w:rsidRDefault="00D71799">
      <w:pPr>
        <w:spacing w:line="360" w:lineRule="auto"/>
        <w:ind w:firstLineChars="400" w:firstLine="840"/>
        <w:rPr>
          <w:rFonts w:ascii="宋体" w:eastAsia="宋体" w:hAnsi="宋体" w:cs="宋体"/>
          <w:szCs w:val="21"/>
          <w:u w:val="single"/>
        </w:rPr>
      </w:pPr>
      <w:r w:rsidRPr="00EF6105">
        <w:rPr>
          <w:rFonts w:ascii="宋体" w:eastAsia="宋体" w:hAnsi="宋体" w:cs="宋体" w:hint="eastAsia"/>
          <w:szCs w:val="21"/>
          <w:u w:val="single"/>
        </w:rPr>
        <w:t>（……公司全称）</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kern w:val="0"/>
          <w:szCs w:val="21"/>
          <w:u w:val="single"/>
        </w:rPr>
        <w:t>（甲公司全称）</w:t>
      </w:r>
      <w:r w:rsidRPr="00EF6105">
        <w:rPr>
          <w:rFonts w:ascii="宋体" w:eastAsia="宋体" w:hAnsi="宋体" w:cs="宋体" w:hint="eastAsia"/>
          <w:kern w:val="0"/>
          <w:szCs w:val="21"/>
        </w:rPr>
        <w:t>、</w:t>
      </w:r>
      <w:r w:rsidRPr="00EF6105">
        <w:rPr>
          <w:rFonts w:ascii="宋体" w:eastAsia="宋体" w:hAnsi="宋体" w:cs="宋体" w:hint="eastAsia"/>
          <w:kern w:val="0"/>
          <w:szCs w:val="21"/>
          <w:u w:val="single"/>
        </w:rPr>
        <w:t>（乙公司全称）</w:t>
      </w:r>
      <w:r w:rsidRPr="00EF6105">
        <w:rPr>
          <w:rFonts w:ascii="宋体" w:eastAsia="宋体" w:hAnsi="宋体" w:cs="宋体" w:hint="eastAsia"/>
          <w:kern w:val="0"/>
          <w:szCs w:val="21"/>
        </w:rPr>
        <w:t>、</w:t>
      </w:r>
      <w:r w:rsidRPr="00EF6105">
        <w:rPr>
          <w:rFonts w:ascii="宋体" w:eastAsia="宋体" w:hAnsi="宋体" w:cs="宋体" w:hint="eastAsia"/>
          <w:kern w:val="0"/>
          <w:szCs w:val="21"/>
          <w:u w:val="single"/>
        </w:rPr>
        <w:t>（……公司全称）</w:t>
      </w:r>
      <w:r w:rsidRPr="00EF6105">
        <w:rPr>
          <w:rFonts w:ascii="宋体" w:eastAsia="宋体" w:hAnsi="宋体" w:cs="宋体" w:hint="eastAsia"/>
          <w:kern w:val="0"/>
          <w:szCs w:val="21"/>
        </w:rPr>
        <w:t>自愿达成分包意向，参加</w:t>
      </w:r>
      <w:r w:rsidRPr="00EF6105">
        <w:rPr>
          <w:rFonts w:ascii="宋体" w:eastAsia="宋体" w:hAnsi="宋体" w:cs="宋体" w:hint="eastAsia"/>
          <w:kern w:val="0"/>
          <w:szCs w:val="21"/>
          <w:u w:val="single"/>
        </w:rPr>
        <w:t>（项目名称）</w:t>
      </w:r>
      <w:r w:rsidRPr="00EF6105">
        <w:rPr>
          <w:rFonts w:ascii="宋体" w:eastAsia="宋体" w:hAnsi="宋体" w:cs="宋体" w:hint="eastAsia"/>
          <w:kern w:val="0"/>
          <w:szCs w:val="21"/>
        </w:rPr>
        <w:t>的投标活动。</w:t>
      </w:r>
      <w:r w:rsidRPr="00EF6105">
        <w:rPr>
          <w:rFonts w:ascii="宋体" w:eastAsia="宋体" w:hAnsi="宋体" w:cs="宋体" w:hint="eastAsia"/>
          <w:szCs w:val="21"/>
        </w:rPr>
        <w:t>经各方充分协商一致，就</w:t>
      </w:r>
      <w:r w:rsidRPr="00EF6105">
        <w:rPr>
          <w:rFonts w:ascii="宋体" w:eastAsia="宋体" w:hAnsi="宋体" w:cs="宋体" w:hint="eastAsia"/>
          <w:kern w:val="10"/>
          <w:szCs w:val="21"/>
        </w:rPr>
        <w:t>项目的</w:t>
      </w:r>
      <w:r w:rsidRPr="00EF6105">
        <w:rPr>
          <w:rFonts w:ascii="宋体" w:eastAsia="宋体" w:hAnsi="宋体" w:cs="宋体" w:hint="eastAsia"/>
          <w:kern w:val="0"/>
          <w:szCs w:val="21"/>
        </w:rPr>
        <w:t>投标</w:t>
      </w:r>
      <w:r w:rsidRPr="00EF6105">
        <w:rPr>
          <w:rFonts w:ascii="宋体" w:eastAsia="宋体" w:hAnsi="宋体" w:cs="宋体" w:hint="eastAsia"/>
          <w:kern w:val="10"/>
          <w:szCs w:val="21"/>
        </w:rPr>
        <w:t>和合同实施阶段的有关事务协商一致</w:t>
      </w:r>
      <w:r w:rsidRPr="00EF6105">
        <w:rPr>
          <w:rFonts w:ascii="宋体" w:eastAsia="宋体" w:hAnsi="宋体" w:cs="宋体" w:hint="eastAsia"/>
          <w:kern w:val="0"/>
          <w:szCs w:val="21"/>
        </w:rPr>
        <w:t>订立意向如下</w:t>
      </w: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一、分包意向各方关系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kern w:val="0"/>
          <w:szCs w:val="21"/>
          <w:u w:val="single"/>
        </w:rPr>
        <w:t>（甲公司全称）为投标人</w:t>
      </w:r>
      <w:r w:rsidRPr="00EF6105">
        <w:rPr>
          <w:rFonts w:ascii="宋体" w:eastAsia="宋体" w:hAnsi="宋体" w:cs="宋体" w:hint="eastAsia"/>
          <w:kern w:val="0"/>
          <w:szCs w:val="21"/>
        </w:rPr>
        <w:t>，</w:t>
      </w:r>
      <w:r w:rsidRPr="00EF6105">
        <w:rPr>
          <w:rFonts w:ascii="宋体" w:eastAsia="宋体" w:hAnsi="宋体" w:cs="宋体" w:hint="eastAsia"/>
          <w:kern w:val="0"/>
          <w:szCs w:val="21"/>
          <w:u w:val="single"/>
        </w:rPr>
        <w:t>（乙公司全称）</w:t>
      </w:r>
      <w:r w:rsidRPr="00EF6105">
        <w:rPr>
          <w:rFonts w:ascii="宋体" w:eastAsia="宋体" w:hAnsi="宋体" w:cs="宋体" w:hint="eastAsia"/>
          <w:kern w:val="0"/>
          <w:szCs w:val="21"/>
        </w:rPr>
        <w:t>、</w:t>
      </w:r>
      <w:r w:rsidRPr="00EF6105">
        <w:rPr>
          <w:rFonts w:ascii="宋体" w:eastAsia="宋体" w:hAnsi="宋体" w:cs="宋体" w:hint="eastAsia"/>
          <w:kern w:val="0"/>
          <w:szCs w:val="21"/>
          <w:u w:val="single"/>
        </w:rPr>
        <w:t>（……公司全称）</w:t>
      </w:r>
      <w:r w:rsidRPr="00EF6105">
        <w:rPr>
          <w:rFonts w:ascii="宋体" w:eastAsia="宋体" w:hAnsi="宋体" w:cs="宋体" w:hint="eastAsia"/>
          <w:szCs w:val="21"/>
        </w:rPr>
        <w:t>为分包意向单位，</w:t>
      </w:r>
      <w:r w:rsidRPr="00EF6105">
        <w:rPr>
          <w:rFonts w:ascii="宋体" w:eastAsia="宋体" w:hAnsi="宋体" w:cs="宋体" w:hint="eastAsia"/>
          <w:kern w:val="0"/>
          <w:szCs w:val="21"/>
          <w:u w:val="single"/>
        </w:rPr>
        <w:t>（甲公司全称）</w:t>
      </w:r>
      <w:r w:rsidRPr="00EF6105">
        <w:rPr>
          <w:rFonts w:ascii="宋体" w:eastAsia="宋体" w:hAnsi="宋体" w:cs="宋体" w:hint="eastAsia"/>
          <w:szCs w:val="21"/>
        </w:rPr>
        <w:t>以投标人的身份参加本项目的</w:t>
      </w:r>
      <w:r w:rsidRPr="00EF6105">
        <w:rPr>
          <w:rFonts w:ascii="宋体" w:eastAsia="宋体" w:hAnsi="宋体" w:cs="宋体" w:hint="eastAsia"/>
          <w:kern w:val="0"/>
          <w:szCs w:val="21"/>
        </w:rPr>
        <w:t>投标</w:t>
      </w:r>
      <w:r w:rsidRPr="00EF6105">
        <w:rPr>
          <w:rFonts w:ascii="宋体" w:eastAsia="宋体" w:hAnsi="宋体" w:cs="宋体" w:hint="eastAsia"/>
          <w:szCs w:val="21"/>
        </w:rPr>
        <w:t>。若中标，</w:t>
      </w:r>
      <w:r w:rsidRPr="00EF6105">
        <w:rPr>
          <w:rFonts w:ascii="宋体" w:eastAsia="宋体" w:hAnsi="宋体" w:cs="宋体" w:hint="eastAsia"/>
          <w:kern w:val="0"/>
          <w:szCs w:val="21"/>
          <w:u w:val="single"/>
        </w:rPr>
        <w:t>（甲公司全称）与</w:t>
      </w:r>
      <w:r w:rsidRPr="00EF6105">
        <w:rPr>
          <w:rFonts w:ascii="宋体" w:eastAsia="宋体" w:hAnsi="宋体" w:cs="宋体" w:hint="eastAsia"/>
          <w:szCs w:val="21"/>
          <w:u w:val="single"/>
        </w:rPr>
        <w:t>招标人</w:t>
      </w:r>
      <w:r w:rsidRPr="00EF6105">
        <w:rPr>
          <w:rFonts w:ascii="宋体" w:eastAsia="宋体" w:hAnsi="宋体" w:cs="宋体" w:hint="eastAsia"/>
          <w:szCs w:val="21"/>
        </w:rPr>
        <w:t>签订建设工程施工合同。承接分包意向的各单位与</w:t>
      </w:r>
      <w:r w:rsidRPr="00EF6105">
        <w:rPr>
          <w:rFonts w:ascii="宋体" w:eastAsia="宋体" w:hAnsi="宋体" w:cs="宋体" w:hint="eastAsia"/>
          <w:szCs w:val="21"/>
          <w:u w:val="single"/>
        </w:rPr>
        <w:t>（</w:t>
      </w:r>
      <w:r w:rsidRPr="00EF6105">
        <w:rPr>
          <w:rFonts w:ascii="宋体" w:eastAsia="宋体" w:hAnsi="宋体" w:cs="宋体" w:hint="eastAsia"/>
          <w:kern w:val="0"/>
          <w:szCs w:val="21"/>
          <w:u w:val="single"/>
        </w:rPr>
        <w:t>甲公司全称</w:t>
      </w:r>
      <w:r w:rsidRPr="00EF6105">
        <w:rPr>
          <w:rFonts w:ascii="宋体" w:eastAsia="宋体" w:hAnsi="宋体" w:cs="宋体" w:hint="eastAsia"/>
          <w:szCs w:val="21"/>
          <w:u w:val="single"/>
        </w:rPr>
        <w:t>）</w:t>
      </w:r>
      <w:r w:rsidRPr="00EF6105">
        <w:rPr>
          <w:rFonts w:ascii="宋体" w:eastAsia="宋体" w:hAnsi="宋体" w:cs="宋体" w:hint="eastAsia"/>
          <w:szCs w:val="21"/>
        </w:rPr>
        <w:t>签订分包合同。</w:t>
      </w:r>
      <w:r w:rsidRPr="00EF6105">
        <w:rPr>
          <w:rFonts w:ascii="宋体" w:eastAsia="宋体" w:hAnsi="宋体" w:cs="宋体" w:hint="eastAsia"/>
          <w:kern w:val="0"/>
          <w:szCs w:val="21"/>
          <w:u w:val="single"/>
        </w:rPr>
        <w:t>（甲公司全称）</w:t>
      </w:r>
      <w:r w:rsidRPr="00EF6105">
        <w:rPr>
          <w:rFonts w:ascii="宋体" w:eastAsia="宋体" w:hAnsi="宋体" w:cs="宋体" w:hint="eastAsia"/>
          <w:szCs w:val="21"/>
        </w:rPr>
        <w:t>就招标项目和分包项目向招标人负责，分包单位就分包项目承担责任。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二、有关事项约定如下：</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1.如中标，分包单位分别与</w:t>
      </w:r>
      <w:r w:rsidRPr="00EF6105">
        <w:rPr>
          <w:rFonts w:ascii="宋体" w:eastAsia="宋体" w:hAnsi="宋体" w:cs="宋体" w:hint="eastAsia"/>
          <w:szCs w:val="21"/>
          <w:u w:val="single"/>
        </w:rPr>
        <w:t>（</w:t>
      </w:r>
      <w:r w:rsidRPr="00EF6105">
        <w:rPr>
          <w:rFonts w:ascii="宋体" w:eastAsia="宋体" w:hAnsi="宋体" w:cs="宋体" w:hint="eastAsia"/>
          <w:kern w:val="0"/>
          <w:szCs w:val="21"/>
          <w:u w:val="single"/>
        </w:rPr>
        <w:t>甲公司全称</w:t>
      </w:r>
      <w:r w:rsidRPr="00EF6105">
        <w:rPr>
          <w:rFonts w:ascii="宋体" w:eastAsia="宋体" w:hAnsi="宋体" w:cs="宋体" w:hint="eastAsia"/>
          <w:szCs w:val="21"/>
          <w:u w:val="single"/>
        </w:rPr>
        <w:t>）</w:t>
      </w:r>
      <w:r w:rsidRPr="00EF6105">
        <w:rPr>
          <w:rFonts w:ascii="宋体" w:eastAsia="宋体" w:hAnsi="宋体" w:cs="宋体" w:hint="eastAsia"/>
          <w:szCs w:val="21"/>
        </w:rPr>
        <w:t>签订合同书，并就中标项目分包部分承担法律责任；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2.分包意向单位1</w:t>
      </w:r>
      <w:r w:rsidRPr="00EF6105">
        <w:rPr>
          <w:rFonts w:ascii="宋体" w:eastAsia="宋体" w:hAnsi="宋体" w:cs="宋体"/>
          <w:szCs w:val="21"/>
          <w:u w:val="single"/>
        </w:rPr>
        <w:t xml:space="preserve"> （</w:t>
      </w:r>
      <w:r w:rsidRPr="00EF6105">
        <w:rPr>
          <w:rFonts w:ascii="宋体" w:eastAsia="宋体" w:hAnsi="宋体" w:cs="宋体" w:hint="eastAsia"/>
          <w:kern w:val="0"/>
          <w:szCs w:val="21"/>
          <w:u w:val="single"/>
        </w:rPr>
        <w:t>乙</w:t>
      </w:r>
      <w:r w:rsidRPr="00EF6105">
        <w:rPr>
          <w:rFonts w:ascii="宋体" w:eastAsia="宋体" w:hAnsi="宋体" w:cs="宋体" w:hint="eastAsia"/>
          <w:szCs w:val="21"/>
          <w:u w:val="single"/>
        </w:rPr>
        <w:t>公司全称）</w:t>
      </w:r>
      <w:r w:rsidRPr="00EF6105">
        <w:rPr>
          <w:rFonts w:ascii="宋体" w:eastAsia="宋体" w:hAnsi="宋体" w:cs="宋体"/>
          <w:szCs w:val="21"/>
          <w:u w:val="single"/>
        </w:rPr>
        <w:t xml:space="preserve"> </w:t>
      </w:r>
      <w:r w:rsidRPr="00EF6105">
        <w:rPr>
          <w:rFonts w:ascii="宋体" w:eastAsia="宋体" w:hAnsi="宋体" w:cs="宋体" w:hint="eastAsia"/>
          <w:szCs w:val="21"/>
        </w:rPr>
        <w:t>为</w:t>
      </w:r>
      <w:r w:rsidRPr="00EF6105">
        <w:rPr>
          <w:rFonts w:ascii="宋体" w:eastAsia="宋体" w:hAnsi="宋体" w:cs="宋体" w:hint="eastAsia"/>
          <w:szCs w:val="21"/>
          <w:u w:val="single"/>
        </w:rPr>
        <w:t>（请填写：大型、中型、小型、微型）</w:t>
      </w:r>
      <w:r w:rsidRPr="00EF6105">
        <w:rPr>
          <w:rFonts w:ascii="宋体" w:eastAsia="宋体" w:hAnsi="宋体" w:cs="宋体" w:hint="eastAsia"/>
          <w:szCs w:val="21"/>
        </w:rPr>
        <w:t>企业，将承担适宜分包部分</w:t>
      </w:r>
      <w:r w:rsidRPr="00EF6105">
        <w:rPr>
          <w:rFonts w:ascii="宋体" w:eastAsia="宋体" w:hAnsi="宋体" w:cs="宋体"/>
          <w:szCs w:val="21"/>
          <w:u w:val="single"/>
        </w:rPr>
        <w:t xml:space="preserve"> （具体分包内容）</w:t>
      </w:r>
      <w:r w:rsidRPr="00EF6105">
        <w:rPr>
          <w:rFonts w:ascii="宋体" w:eastAsia="宋体" w:hAnsi="宋体" w:cs="宋体" w:hint="eastAsia"/>
          <w:szCs w:val="21"/>
        </w:rPr>
        <w:t>占合同总金额</w:t>
      </w:r>
      <w:r w:rsidRPr="00EF6105">
        <w:rPr>
          <w:rFonts w:ascii="宋体" w:eastAsia="宋体" w:hAnsi="宋体" w:cs="宋体"/>
          <w:szCs w:val="21"/>
          <w:u w:val="single"/>
        </w:rPr>
        <w:t xml:space="preserve">  </w:t>
      </w:r>
      <w:r w:rsidRPr="00EF6105">
        <w:rPr>
          <w:rFonts w:ascii="宋体" w:eastAsia="宋体" w:hAnsi="宋体" w:cs="宋体"/>
          <w:szCs w:val="21"/>
        </w:rPr>
        <w:t>%的工作内容。</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3.分包意向单位2</w:t>
      </w:r>
      <w:r w:rsidRPr="00EF6105">
        <w:rPr>
          <w:rFonts w:ascii="宋体" w:eastAsia="宋体" w:hAnsi="宋体" w:cs="宋体"/>
          <w:szCs w:val="21"/>
          <w:u w:val="single"/>
        </w:rPr>
        <w:t xml:space="preserve"> （</w:t>
      </w:r>
      <w:r w:rsidRPr="00EF6105">
        <w:rPr>
          <w:rFonts w:ascii="宋体" w:eastAsia="宋体" w:hAnsi="宋体" w:cs="宋体" w:hint="eastAsia"/>
          <w:kern w:val="0"/>
          <w:szCs w:val="21"/>
          <w:u w:val="single"/>
        </w:rPr>
        <w:t>……</w:t>
      </w:r>
      <w:r w:rsidRPr="00EF6105">
        <w:rPr>
          <w:rFonts w:ascii="宋体" w:eastAsia="宋体" w:hAnsi="宋体" w:cs="宋体" w:hint="eastAsia"/>
          <w:szCs w:val="21"/>
          <w:u w:val="single"/>
        </w:rPr>
        <w:t>公司全称）</w:t>
      </w:r>
      <w:r w:rsidRPr="00EF6105">
        <w:rPr>
          <w:rFonts w:ascii="宋体" w:eastAsia="宋体" w:hAnsi="宋体" w:cs="宋体" w:hint="eastAsia"/>
          <w:szCs w:val="21"/>
        </w:rPr>
        <w:t>为</w:t>
      </w:r>
      <w:r w:rsidRPr="00EF6105">
        <w:rPr>
          <w:rFonts w:ascii="宋体" w:eastAsia="宋体" w:hAnsi="宋体" w:cs="宋体" w:hint="eastAsia"/>
          <w:szCs w:val="21"/>
          <w:u w:val="single"/>
        </w:rPr>
        <w:t>（请填写：大型、中型、小型、微型）</w:t>
      </w:r>
      <w:r w:rsidRPr="00EF6105">
        <w:rPr>
          <w:rFonts w:ascii="宋体" w:eastAsia="宋体" w:hAnsi="宋体" w:cs="宋体" w:hint="eastAsia"/>
          <w:szCs w:val="21"/>
        </w:rPr>
        <w:t>企业，将承担适宜分包部分</w:t>
      </w:r>
      <w:r w:rsidRPr="00EF6105">
        <w:rPr>
          <w:rFonts w:ascii="宋体" w:eastAsia="宋体" w:hAnsi="宋体" w:cs="宋体" w:hint="eastAsia"/>
          <w:szCs w:val="21"/>
          <w:u w:val="single"/>
        </w:rPr>
        <w:t>（具体分包内容）占</w:t>
      </w:r>
      <w:r w:rsidRPr="00EF6105">
        <w:rPr>
          <w:rFonts w:ascii="宋体" w:eastAsia="宋体" w:hAnsi="宋体" w:cs="宋体" w:hint="eastAsia"/>
          <w:szCs w:val="21"/>
        </w:rPr>
        <w:t>合同总金额</w:t>
      </w:r>
      <w:r w:rsidRPr="00EF6105">
        <w:rPr>
          <w:rFonts w:ascii="宋体" w:eastAsia="宋体" w:hAnsi="宋体" w:cs="宋体"/>
          <w:szCs w:val="21"/>
          <w:u w:val="single"/>
        </w:rPr>
        <w:t xml:space="preserve">  </w:t>
      </w:r>
      <w:r w:rsidRPr="00EF6105">
        <w:rPr>
          <w:rFonts w:ascii="宋体" w:eastAsia="宋体" w:hAnsi="宋体" w:cs="宋体"/>
          <w:szCs w:val="21"/>
        </w:rPr>
        <w:t>%的工作内容。</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三、接受分包的企业与投标人之间的关系：</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1.分包意向单位1</w:t>
      </w:r>
      <w:r w:rsidRPr="00EF6105">
        <w:rPr>
          <w:rFonts w:ascii="宋体" w:eastAsia="宋体" w:hAnsi="宋体" w:cs="宋体"/>
          <w:szCs w:val="21"/>
          <w:u w:val="single"/>
        </w:rPr>
        <w:t xml:space="preserve"> （公司全称）</w:t>
      </w:r>
      <w:r w:rsidRPr="00EF6105">
        <w:rPr>
          <w:rFonts w:ascii="宋体" w:eastAsia="宋体" w:hAnsi="宋体" w:cs="宋体" w:hint="eastAsia"/>
          <w:szCs w:val="21"/>
        </w:rPr>
        <w:t>与投标人之间</w:t>
      </w:r>
      <w:r w:rsidRPr="00EF6105">
        <w:rPr>
          <w:rFonts w:ascii="宋体" w:eastAsia="宋体" w:hAnsi="宋体" w:cs="宋体" w:hint="eastAsia"/>
          <w:szCs w:val="21"/>
          <w:u w:val="single"/>
        </w:rPr>
        <w:t>（请填写：是否存在）</w:t>
      </w:r>
      <w:r w:rsidRPr="00EF6105">
        <w:rPr>
          <w:rFonts w:ascii="宋体" w:eastAsia="宋体" w:hAnsi="宋体" w:cs="宋体" w:hint="eastAsia"/>
          <w:szCs w:val="21"/>
        </w:rPr>
        <w:t>直接控股、管理关系的情形。</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szCs w:val="21"/>
        </w:rPr>
        <w:t>2.分包意向单位2</w:t>
      </w:r>
      <w:r w:rsidRPr="00EF6105">
        <w:rPr>
          <w:rFonts w:ascii="宋体" w:eastAsia="宋体" w:hAnsi="宋体" w:cs="宋体"/>
          <w:szCs w:val="21"/>
          <w:u w:val="single"/>
        </w:rPr>
        <w:t xml:space="preserve"> （公司全称）</w:t>
      </w:r>
      <w:r w:rsidRPr="00EF6105">
        <w:rPr>
          <w:rFonts w:ascii="宋体" w:eastAsia="宋体" w:hAnsi="宋体" w:cs="宋体" w:hint="eastAsia"/>
          <w:szCs w:val="21"/>
        </w:rPr>
        <w:t>与投标人之间</w:t>
      </w:r>
      <w:r w:rsidRPr="00EF6105">
        <w:rPr>
          <w:rFonts w:ascii="宋体" w:eastAsia="宋体" w:hAnsi="宋体" w:cs="宋体" w:hint="eastAsia"/>
          <w:szCs w:val="21"/>
          <w:u w:val="single"/>
        </w:rPr>
        <w:t>（请填写：是否存在）</w:t>
      </w:r>
      <w:r w:rsidRPr="00EF6105">
        <w:rPr>
          <w:rFonts w:ascii="宋体" w:eastAsia="宋体" w:hAnsi="宋体" w:cs="宋体" w:hint="eastAsia"/>
          <w:szCs w:val="21"/>
        </w:rPr>
        <w:t>直接控股、管理关系的情形。</w:t>
      </w:r>
    </w:p>
    <w:p w:rsidR="00E352C1" w:rsidRPr="00EF6105" w:rsidRDefault="00D71799">
      <w:pPr>
        <w:spacing w:line="360" w:lineRule="auto"/>
        <w:ind w:firstLineChars="200" w:firstLine="420"/>
        <w:rPr>
          <w:rFonts w:ascii="宋体" w:eastAsia="宋体" w:hAnsi="宋体" w:cs="宋体"/>
          <w:szCs w:val="21"/>
        </w:rPr>
      </w:pPr>
      <w:r w:rsidRPr="00EF6105">
        <w:rPr>
          <w:rFonts w:ascii="宋体" w:eastAsia="宋体" w:hAnsi="宋体" w:cs="宋体" w:hint="eastAsia"/>
          <w:szCs w:val="21"/>
        </w:rPr>
        <w:t>…</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四、如因违约过失责任而导致招标人经济损失或被索赔时，</w:t>
      </w:r>
      <w:r w:rsidRPr="00EF6105">
        <w:rPr>
          <w:rFonts w:ascii="宋体" w:eastAsia="宋体" w:hAnsi="宋体" w:cs="宋体" w:hint="eastAsia"/>
          <w:szCs w:val="21"/>
          <w:u w:val="single"/>
        </w:rPr>
        <w:t>（</w:t>
      </w:r>
      <w:r w:rsidRPr="00EF6105">
        <w:rPr>
          <w:rFonts w:ascii="宋体" w:eastAsia="宋体" w:hAnsi="宋体" w:cs="宋体" w:hint="eastAsia"/>
          <w:kern w:val="0"/>
          <w:szCs w:val="21"/>
          <w:u w:val="single"/>
        </w:rPr>
        <w:t>甲公司全称</w:t>
      </w:r>
      <w:r w:rsidRPr="00EF6105">
        <w:rPr>
          <w:rFonts w:ascii="宋体" w:eastAsia="宋体" w:hAnsi="宋体" w:cs="宋体" w:hint="eastAsia"/>
          <w:szCs w:val="21"/>
          <w:u w:val="single"/>
        </w:rPr>
        <w:t>）</w:t>
      </w:r>
      <w:r w:rsidRPr="00EF6105">
        <w:rPr>
          <w:rFonts w:ascii="宋体" w:eastAsia="宋体" w:hAnsi="宋体" w:cs="宋体" w:hint="eastAsia"/>
          <w:kern w:val="0"/>
          <w:szCs w:val="21"/>
        </w:rPr>
        <w:t>同意无条件优先清偿招标人的一切债务和经济赔偿。</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五、如中标，分包意向单位不得以任何理由提出终止本意向协议。</w:t>
      </w:r>
    </w:p>
    <w:p w:rsidR="00E352C1" w:rsidRPr="00EF6105" w:rsidRDefault="00D71799">
      <w:pPr>
        <w:spacing w:line="360" w:lineRule="auto"/>
        <w:ind w:firstLineChars="200" w:firstLine="420"/>
        <w:rPr>
          <w:rFonts w:ascii="宋体" w:eastAsia="宋体" w:hAnsi="宋体" w:cs="宋体"/>
          <w:kern w:val="0"/>
          <w:szCs w:val="21"/>
        </w:rPr>
      </w:pPr>
      <w:r w:rsidRPr="00EF6105">
        <w:rPr>
          <w:rFonts w:ascii="宋体" w:eastAsia="宋体" w:hAnsi="宋体" w:cs="宋体" w:hint="eastAsia"/>
          <w:kern w:val="0"/>
          <w:szCs w:val="21"/>
        </w:rPr>
        <w:t>六、如中标，分包意向单位确定后，不得擅自变更。</w:t>
      </w:r>
    </w:p>
    <w:p w:rsidR="00E352C1" w:rsidRPr="00EF6105" w:rsidRDefault="00D71799">
      <w:pPr>
        <w:spacing w:line="360" w:lineRule="auto"/>
        <w:ind w:leftChars="11" w:left="23" w:firstLineChars="200" w:firstLine="420"/>
        <w:rPr>
          <w:rFonts w:ascii="宋体" w:eastAsia="宋体" w:hAnsi="宋体" w:cs="宋体"/>
          <w:szCs w:val="21"/>
        </w:rPr>
      </w:pPr>
      <w:r w:rsidRPr="00EF6105">
        <w:rPr>
          <w:rFonts w:ascii="宋体" w:eastAsia="宋体" w:hAnsi="宋体" w:cs="宋体" w:hint="eastAsia"/>
          <w:kern w:val="0"/>
          <w:szCs w:val="21"/>
        </w:rPr>
        <w:t>七、</w:t>
      </w:r>
      <w:r w:rsidRPr="00EF6105">
        <w:rPr>
          <w:rFonts w:ascii="宋体" w:eastAsia="宋体" w:hAnsi="宋体" w:cs="宋体" w:hint="eastAsia"/>
          <w:szCs w:val="21"/>
        </w:rPr>
        <w:t>本意向书在</w:t>
      </w:r>
      <w:r w:rsidRPr="00EF6105">
        <w:rPr>
          <w:rFonts w:ascii="宋体" w:eastAsia="宋体" w:hAnsi="宋体" w:cs="宋体" w:hint="eastAsia"/>
          <w:kern w:val="0"/>
          <w:szCs w:val="21"/>
        </w:rPr>
        <w:t>自签署之日起生效，</w:t>
      </w:r>
      <w:r w:rsidRPr="00EF6105">
        <w:rPr>
          <w:rFonts w:ascii="宋体" w:eastAsia="宋体" w:hAnsi="宋体" w:cs="宋体" w:hint="eastAsia"/>
          <w:szCs w:val="21"/>
        </w:rPr>
        <w:t>有效期内有效，如获中标资格，有效期延续至合同履行完毕之日。</w:t>
      </w:r>
    </w:p>
    <w:p w:rsidR="00E352C1" w:rsidRPr="00EF6105" w:rsidRDefault="00D71799">
      <w:pPr>
        <w:spacing w:line="360" w:lineRule="auto"/>
        <w:ind w:firstLineChars="200" w:firstLine="420"/>
        <w:rPr>
          <w:rFonts w:ascii="宋体" w:eastAsia="宋体" w:hAnsi="宋体" w:cs="宋体"/>
        </w:rPr>
      </w:pPr>
      <w:r w:rsidRPr="00EF6105">
        <w:rPr>
          <w:rFonts w:ascii="宋体" w:eastAsia="宋体" w:hAnsi="宋体" w:cs="宋体" w:hint="eastAsia"/>
          <w:kern w:val="0"/>
          <w:szCs w:val="21"/>
        </w:rPr>
        <w:lastRenderedPageBreak/>
        <w:t>八、</w:t>
      </w:r>
      <w:r w:rsidRPr="00EF6105">
        <w:rPr>
          <w:rFonts w:ascii="宋体" w:eastAsia="宋体" w:hAnsi="宋体" w:cs="宋体" w:hint="eastAsia"/>
          <w:kern w:val="10"/>
          <w:szCs w:val="21"/>
        </w:rPr>
        <w:t>立约各方</w:t>
      </w:r>
      <w:r w:rsidRPr="00EF6105">
        <w:rPr>
          <w:rFonts w:ascii="宋体" w:eastAsia="宋体" w:hAnsi="宋体" w:cs="宋体" w:hint="eastAsia"/>
        </w:rPr>
        <w:t>对上述内容的真实性负责。如有虚假，将依法承担相应责任。</w:t>
      </w:r>
    </w:p>
    <w:p w:rsidR="00E352C1" w:rsidRPr="00EF6105" w:rsidRDefault="00E352C1">
      <w:pPr>
        <w:widowControl/>
        <w:spacing w:line="360" w:lineRule="auto"/>
        <w:jc w:val="left"/>
        <w:rPr>
          <w:rFonts w:ascii="宋体" w:eastAsia="宋体" w:hAnsi="宋体" w:cs="宋体"/>
          <w:kern w:val="0"/>
          <w:szCs w:val="21"/>
        </w:rPr>
      </w:pPr>
    </w:p>
    <w:p w:rsidR="00E352C1" w:rsidRPr="00EF6105" w:rsidRDefault="00D71799">
      <w:pPr>
        <w:widowControl/>
        <w:spacing w:line="360" w:lineRule="auto"/>
        <w:jc w:val="left"/>
        <w:rPr>
          <w:rFonts w:ascii="宋体" w:eastAsia="宋体" w:hAnsi="宋体" w:cs="宋体"/>
          <w:kern w:val="0"/>
          <w:szCs w:val="21"/>
        </w:rPr>
      </w:pPr>
      <w:r w:rsidRPr="00EF6105">
        <w:rPr>
          <w:rFonts w:ascii="宋体" w:eastAsia="宋体" w:hAnsi="宋体" w:cs="宋体" w:hint="eastAsia"/>
          <w:kern w:val="0"/>
          <w:szCs w:val="21"/>
        </w:rPr>
        <w:t>甲公司全称：（盖章）</w:t>
      </w:r>
      <w:r w:rsidRPr="00EF6105">
        <w:rPr>
          <w:rFonts w:ascii="宋体" w:eastAsia="宋体" w:hAnsi="宋体" w:cs="宋体"/>
          <w:kern w:val="0"/>
          <w:szCs w:val="21"/>
        </w:rPr>
        <w:t xml:space="preserve"> </w:t>
      </w:r>
      <w:r w:rsidRPr="00EF6105">
        <w:rPr>
          <w:rFonts w:ascii="宋体" w:eastAsia="宋体" w:hAnsi="宋体" w:cs="宋体"/>
          <w:kern w:val="0"/>
          <w:szCs w:val="21"/>
        </w:rPr>
        <w:tab/>
      </w:r>
    </w:p>
    <w:p w:rsidR="00E352C1" w:rsidRPr="00EF6105" w:rsidRDefault="00D71799">
      <w:pPr>
        <w:widowControl/>
        <w:spacing w:line="360" w:lineRule="auto"/>
        <w:jc w:val="left"/>
        <w:rPr>
          <w:rFonts w:ascii="宋体" w:eastAsia="宋体" w:hAnsi="宋体" w:cs="宋体"/>
          <w:kern w:val="0"/>
          <w:szCs w:val="21"/>
        </w:rPr>
      </w:pPr>
      <w:r w:rsidRPr="00EF6105">
        <w:rPr>
          <w:rFonts w:ascii="宋体" w:eastAsia="宋体" w:hAnsi="宋体" w:cs="宋体" w:hint="eastAsia"/>
          <w:kern w:val="0"/>
          <w:szCs w:val="21"/>
        </w:rPr>
        <w:t>法定代表人（签字或</w:t>
      </w:r>
      <w:r w:rsidRPr="00EF6105">
        <w:rPr>
          <w:rFonts w:ascii="宋体" w:eastAsia="宋体" w:hAnsi="宋体" w:cs="宋体" w:hint="eastAsia"/>
          <w:szCs w:val="21"/>
        </w:rPr>
        <w:t>盖章</w:t>
      </w:r>
      <w:r w:rsidRPr="00EF6105">
        <w:rPr>
          <w:rFonts w:ascii="宋体" w:eastAsia="宋体" w:hAnsi="宋体" w:cs="宋体" w:hint="eastAsia"/>
          <w:kern w:val="0"/>
          <w:szCs w:val="21"/>
        </w:rPr>
        <w:t>）</w:t>
      </w:r>
    </w:p>
    <w:p w:rsidR="00E352C1" w:rsidRPr="00EF6105" w:rsidRDefault="00D71799">
      <w:pPr>
        <w:widowControl/>
        <w:spacing w:line="360" w:lineRule="auto"/>
        <w:jc w:val="left"/>
        <w:rPr>
          <w:rFonts w:ascii="宋体" w:eastAsia="宋体" w:hAnsi="宋体" w:cs="宋体"/>
          <w:kern w:val="0"/>
          <w:szCs w:val="21"/>
        </w:rPr>
      </w:pPr>
      <w:r w:rsidRPr="00EF6105">
        <w:rPr>
          <w:rFonts w:ascii="宋体" w:eastAsia="宋体" w:hAnsi="宋体" w:cs="宋体"/>
          <w:kern w:val="0"/>
          <w:szCs w:val="21"/>
        </w:rPr>
        <w:t xml:space="preserve">  年  月  日</w:t>
      </w:r>
      <w:r w:rsidRPr="00EF6105">
        <w:rPr>
          <w:rFonts w:ascii="宋体" w:eastAsia="宋体" w:hAnsi="宋体" w:cs="宋体"/>
          <w:kern w:val="0"/>
          <w:szCs w:val="21"/>
        </w:rPr>
        <w:tab/>
      </w:r>
    </w:p>
    <w:p w:rsidR="00E352C1" w:rsidRPr="00EF6105" w:rsidRDefault="00D71799">
      <w:pPr>
        <w:widowControl/>
        <w:spacing w:line="360" w:lineRule="auto"/>
        <w:jc w:val="left"/>
        <w:rPr>
          <w:rFonts w:ascii="宋体" w:eastAsia="宋体" w:hAnsi="宋体" w:cs="宋体"/>
          <w:kern w:val="0"/>
          <w:szCs w:val="21"/>
        </w:rPr>
      </w:pPr>
      <w:r w:rsidRPr="00EF6105">
        <w:rPr>
          <w:rFonts w:ascii="宋体" w:eastAsia="宋体" w:hAnsi="宋体" w:cs="宋体"/>
          <w:kern w:val="0"/>
          <w:szCs w:val="21"/>
        </w:rPr>
        <w:t xml:space="preserve"> </w:t>
      </w:r>
    </w:p>
    <w:p w:rsidR="00E352C1" w:rsidRPr="00EF6105" w:rsidRDefault="00D71799">
      <w:pPr>
        <w:widowControl/>
        <w:spacing w:line="360" w:lineRule="auto"/>
        <w:jc w:val="left"/>
        <w:rPr>
          <w:rFonts w:ascii="宋体" w:eastAsia="宋体" w:hAnsi="宋体" w:cs="宋体"/>
          <w:kern w:val="0"/>
          <w:szCs w:val="21"/>
        </w:rPr>
      </w:pPr>
      <w:r w:rsidRPr="00EF6105">
        <w:rPr>
          <w:rFonts w:ascii="宋体" w:eastAsia="宋体" w:hAnsi="宋体" w:cs="宋体" w:hint="eastAsia"/>
          <w:kern w:val="0"/>
          <w:szCs w:val="21"/>
        </w:rPr>
        <w:t>乙公司全称：（盖章）</w:t>
      </w:r>
      <w:r w:rsidRPr="00EF6105">
        <w:rPr>
          <w:rFonts w:ascii="宋体" w:eastAsia="宋体" w:hAnsi="宋体" w:cs="宋体"/>
          <w:kern w:val="0"/>
          <w:szCs w:val="21"/>
        </w:rPr>
        <w:tab/>
      </w:r>
    </w:p>
    <w:p w:rsidR="00E352C1" w:rsidRPr="00EF6105" w:rsidRDefault="00D71799">
      <w:pPr>
        <w:spacing w:line="360" w:lineRule="auto"/>
        <w:ind w:left="617" w:hangingChars="294" w:hanging="617"/>
        <w:rPr>
          <w:rFonts w:ascii="宋体" w:eastAsia="宋体" w:hAnsi="宋体" w:cs="宋体"/>
          <w:b/>
          <w:szCs w:val="21"/>
        </w:rPr>
      </w:pPr>
      <w:r w:rsidRPr="00EF6105">
        <w:rPr>
          <w:rFonts w:ascii="宋体" w:eastAsia="宋体" w:hAnsi="宋体" w:cs="宋体" w:hint="eastAsia"/>
          <w:kern w:val="0"/>
          <w:szCs w:val="21"/>
        </w:rPr>
        <w:t>法定代表人（签字或</w:t>
      </w:r>
      <w:r w:rsidRPr="00EF6105">
        <w:rPr>
          <w:rFonts w:ascii="宋体" w:eastAsia="宋体" w:hAnsi="宋体" w:cs="宋体" w:hint="eastAsia"/>
          <w:szCs w:val="21"/>
        </w:rPr>
        <w:t>盖章</w:t>
      </w:r>
      <w:r w:rsidRPr="00EF6105">
        <w:rPr>
          <w:rFonts w:ascii="宋体" w:eastAsia="宋体" w:hAnsi="宋体" w:cs="宋体" w:hint="eastAsia"/>
          <w:kern w:val="0"/>
          <w:szCs w:val="21"/>
        </w:rPr>
        <w:t>）</w:t>
      </w:r>
      <w:r w:rsidRPr="00EF6105">
        <w:rPr>
          <w:rFonts w:ascii="宋体" w:eastAsia="宋体" w:hAnsi="宋体" w:cs="宋体"/>
          <w:kern w:val="0"/>
          <w:szCs w:val="21"/>
        </w:rPr>
        <w:tab/>
      </w:r>
    </w:p>
    <w:p w:rsidR="00E352C1" w:rsidRPr="00EF6105" w:rsidRDefault="00D71799">
      <w:pPr>
        <w:widowControl/>
        <w:spacing w:line="360" w:lineRule="auto"/>
        <w:ind w:firstLine="405"/>
        <w:jc w:val="left"/>
        <w:rPr>
          <w:rFonts w:ascii="宋体" w:eastAsia="宋体" w:hAnsi="宋体" w:cs="宋体"/>
          <w:kern w:val="0"/>
          <w:szCs w:val="21"/>
        </w:rPr>
      </w:pPr>
      <w:r w:rsidRPr="00EF6105">
        <w:rPr>
          <w:rFonts w:ascii="宋体" w:eastAsia="宋体" w:hAnsi="宋体" w:cs="宋体" w:hint="eastAsia"/>
          <w:kern w:val="0"/>
          <w:szCs w:val="21"/>
        </w:rPr>
        <w:t>年</w:t>
      </w:r>
      <w:r w:rsidRPr="00EF6105">
        <w:rPr>
          <w:rFonts w:ascii="宋体" w:eastAsia="宋体" w:hAnsi="宋体" w:cs="宋体"/>
          <w:kern w:val="0"/>
          <w:szCs w:val="21"/>
        </w:rPr>
        <w:t xml:space="preserve">  </w:t>
      </w:r>
      <w:r w:rsidRPr="00EF6105">
        <w:rPr>
          <w:rFonts w:ascii="宋体" w:eastAsia="宋体" w:hAnsi="宋体" w:cs="宋体" w:hint="eastAsia"/>
          <w:kern w:val="0"/>
          <w:szCs w:val="21"/>
        </w:rPr>
        <w:t>月</w:t>
      </w:r>
      <w:r w:rsidRPr="00EF6105">
        <w:rPr>
          <w:rFonts w:ascii="宋体" w:eastAsia="宋体" w:hAnsi="宋体" w:cs="宋体"/>
          <w:kern w:val="0"/>
          <w:szCs w:val="21"/>
        </w:rPr>
        <w:t xml:space="preserve">  </w:t>
      </w:r>
      <w:r w:rsidRPr="00EF6105">
        <w:rPr>
          <w:rFonts w:ascii="宋体" w:eastAsia="宋体" w:hAnsi="宋体" w:cs="宋体" w:hint="eastAsia"/>
          <w:kern w:val="0"/>
          <w:szCs w:val="21"/>
        </w:rPr>
        <w:t>日</w:t>
      </w:r>
      <w:r w:rsidRPr="00EF6105">
        <w:rPr>
          <w:rFonts w:ascii="宋体" w:eastAsia="宋体" w:hAnsi="宋体" w:cs="宋体"/>
          <w:kern w:val="0"/>
          <w:szCs w:val="21"/>
        </w:rPr>
        <w:tab/>
      </w:r>
    </w:p>
    <w:p w:rsidR="00E352C1" w:rsidRPr="00EF6105" w:rsidRDefault="00D71799">
      <w:pPr>
        <w:widowControl/>
        <w:spacing w:line="360" w:lineRule="auto"/>
        <w:jc w:val="left"/>
        <w:rPr>
          <w:rFonts w:ascii="宋体" w:eastAsia="宋体" w:hAnsi="宋体" w:cs="宋体"/>
          <w:kern w:val="0"/>
          <w:szCs w:val="21"/>
        </w:rPr>
      </w:pPr>
      <w:r w:rsidRPr="00EF6105">
        <w:rPr>
          <w:rFonts w:ascii="宋体" w:eastAsia="宋体" w:hAnsi="宋体" w:cs="宋体"/>
          <w:kern w:val="0"/>
          <w:szCs w:val="21"/>
        </w:rPr>
        <w:t xml:space="preserve"> </w:t>
      </w:r>
    </w:p>
    <w:p w:rsidR="00E352C1" w:rsidRPr="00EF6105" w:rsidRDefault="00D71799">
      <w:pPr>
        <w:widowControl/>
        <w:spacing w:line="360" w:lineRule="auto"/>
        <w:jc w:val="left"/>
        <w:rPr>
          <w:rFonts w:ascii="宋体" w:eastAsia="宋体" w:hAnsi="宋体" w:cs="宋体"/>
          <w:kern w:val="0"/>
          <w:szCs w:val="21"/>
        </w:rPr>
      </w:pPr>
      <w:r w:rsidRPr="00EF6105">
        <w:rPr>
          <w:rFonts w:ascii="宋体" w:eastAsia="宋体" w:hAnsi="宋体" w:cs="宋体" w:hint="eastAsia"/>
          <w:kern w:val="0"/>
          <w:szCs w:val="21"/>
        </w:rPr>
        <w:t>……公司全称（盖章）</w:t>
      </w:r>
    </w:p>
    <w:p w:rsidR="00E352C1" w:rsidRPr="00EF6105" w:rsidRDefault="00D71799">
      <w:pPr>
        <w:spacing w:line="360" w:lineRule="auto"/>
        <w:ind w:left="617" w:hangingChars="294" w:hanging="617"/>
        <w:rPr>
          <w:rFonts w:ascii="宋体" w:eastAsia="宋体" w:hAnsi="宋体" w:cs="宋体"/>
          <w:kern w:val="0"/>
          <w:szCs w:val="21"/>
        </w:rPr>
      </w:pPr>
      <w:r w:rsidRPr="00EF6105">
        <w:rPr>
          <w:rFonts w:ascii="宋体" w:eastAsia="宋体" w:hAnsi="宋体" w:cs="宋体" w:hint="eastAsia"/>
          <w:kern w:val="0"/>
          <w:szCs w:val="21"/>
        </w:rPr>
        <w:t>法定代表人：（签字或</w:t>
      </w:r>
      <w:r w:rsidRPr="00EF6105">
        <w:rPr>
          <w:rFonts w:ascii="宋体" w:eastAsia="宋体" w:hAnsi="宋体" w:cs="宋体" w:hint="eastAsia"/>
          <w:szCs w:val="21"/>
        </w:rPr>
        <w:t>盖章</w:t>
      </w:r>
      <w:r w:rsidRPr="00EF6105">
        <w:rPr>
          <w:rFonts w:ascii="宋体" w:eastAsia="宋体" w:hAnsi="宋体" w:cs="宋体" w:hint="eastAsia"/>
          <w:kern w:val="0"/>
          <w:szCs w:val="21"/>
        </w:rPr>
        <w:t>）</w:t>
      </w:r>
    </w:p>
    <w:p w:rsidR="00E352C1" w:rsidRPr="00EF6105" w:rsidRDefault="00D71799">
      <w:pPr>
        <w:spacing w:line="360" w:lineRule="auto"/>
        <w:ind w:left="617" w:hangingChars="294" w:hanging="617"/>
        <w:rPr>
          <w:rFonts w:ascii="宋体" w:eastAsia="宋体" w:hAnsi="宋体" w:cs="宋体"/>
          <w:b/>
          <w:szCs w:val="21"/>
        </w:rPr>
      </w:pPr>
      <w:r w:rsidRPr="00EF6105">
        <w:rPr>
          <w:rFonts w:ascii="宋体" w:eastAsia="宋体" w:hAnsi="宋体" w:cs="宋体"/>
          <w:kern w:val="0"/>
          <w:szCs w:val="21"/>
        </w:rPr>
        <w:t xml:space="preserve">  年  月  日</w:t>
      </w:r>
    </w:p>
    <w:p w:rsidR="00E352C1" w:rsidRPr="00EF6105" w:rsidRDefault="00D71799">
      <w:pPr>
        <w:spacing w:line="360" w:lineRule="auto"/>
        <w:ind w:left="620" w:hangingChars="294" w:hanging="620"/>
        <w:rPr>
          <w:rFonts w:ascii="宋体" w:eastAsia="宋体" w:hAnsi="宋体" w:cs="宋体"/>
          <w:b/>
          <w:szCs w:val="21"/>
        </w:rPr>
      </w:pPr>
      <w:r w:rsidRPr="00EF6105">
        <w:rPr>
          <w:rFonts w:ascii="宋体" w:eastAsia="宋体" w:hAnsi="宋体" w:cs="宋体"/>
          <w:b/>
          <w:szCs w:val="21"/>
        </w:rPr>
        <w:t xml:space="preserve"> </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hint="eastAsia"/>
          <w:b/>
          <w:szCs w:val="21"/>
        </w:rPr>
        <w:t>注：</w:t>
      </w:r>
      <w:r w:rsidRPr="00EF6105">
        <w:rPr>
          <w:rFonts w:ascii="宋体" w:eastAsia="宋体" w:hAnsi="宋体" w:cs="宋体"/>
          <w:b/>
          <w:szCs w:val="21"/>
        </w:rPr>
        <w:t>1．通过向一家或者多家小微企业分包的方式参与投标，且分包意向协议中约定的小微企业的合同份额占到合同总金额30%（含）以上，需要提供本分包意向协议书。</w:t>
      </w:r>
    </w:p>
    <w:p w:rsidR="00E352C1" w:rsidRPr="00EF6105" w:rsidRDefault="00D71799">
      <w:pPr>
        <w:spacing w:line="360" w:lineRule="auto"/>
        <w:ind w:firstLineChars="200" w:firstLine="422"/>
        <w:rPr>
          <w:rFonts w:ascii="宋体" w:eastAsia="宋体" w:hAnsi="宋体" w:cs="宋体"/>
          <w:b/>
          <w:szCs w:val="21"/>
        </w:rPr>
      </w:pPr>
      <w:r w:rsidRPr="00EF6105">
        <w:rPr>
          <w:rFonts w:ascii="宋体" w:eastAsia="宋体" w:hAnsi="宋体" w:cs="宋体"/>
          <w:b/>
          <w:szCs w:val="21"/>
        </w:rPr>
        <w:t>2.各方成员应在本意向书上共同盖章确认。</w:t>
      </w:r>
    </w:p>
    <w:p w:rsidR="00E352C1" w:rsidRPr="00EF6105" w:rsidRDefault="00D71799">
      <w:pPr>
        <w:spacing w:line="360" w:lineRule="auto"/>
        <w:ind w:firstLineChars="200" w:firstLine="422"/>
        <w:rPr>
          <w:rFonts w:ascii="宋体" w:eastAsia="宋体" w:hAnsi="宋体" w:cs="宋体"/>
          <w:b/>
          <w:bCs/>
          <w:szCs w:val="21"/>
        </w:rPr>
      </w:pPr>
      <w:r w:rsidRPr="00EF6105">
        <w:rPr>
          <w:rFonts w:ascii="宋体" w:eastAsia="宋体" w:hAnsi="宋体" w:cs="宋体"/>
          <w:b/>
          <w:szCs w:val="21"/>
        </w:rPr>
        <w:t>3．本意向书内容将作为签订合同的附件之一。</w:t>
      </w:r>
    </w:p>
    <w:p w:rsidR="00E352C1" w:rsidRPr="00EF6105" w:rsidRDefault="00D71799">
      <w:pPr>
        <w:pStyle w:val="3"/>
        <w:rPr>
          <w:rFonts w:cs="宋体"/>
        </w:rPr>
      </w:pPr>
      <w:r w:rsidRPr="00EF6105">
        <w:rPr>
          <w:rFonts w:cs="宋体"/>
        </w:rPr>
        <w:br w:type="page"/>
      </w:r>
      <w:r w:rsidRPr="00EF6105">
        <w:rPr>
          <w:rFonts w:cs="宋体" w:hint="eastAsia"/>
        </w:rPr>
        <w:lastRenderedPageBreak/>
        <w:t>格式六：</w:t>
      </w:r>
    </w:p>
    <w:p w:rsidR="00E352C1" w:rsidRPr="00EF6105" w:rsidRDefault="00D71799">
      <w:pPr>
        <w:tabs>
          <w:tab w:val="left" w:pos="720"/>
        </w:tabs>
        <w:spacing w:line="360" w:lineRule="auto"/>
        <w:jc w:val="center"/>
        <w:rPr>
          <w:rFonts w:ascii="宋体" w:eastAsia="宋体" w:hAnsi="宋体" w:cs="宋体"/>
          <w:b/>
          <w:sz w:val="32"/>
          <w:szCs w:val="32"/>
        </w:rPr>
      </w:pPr>
      <w:r w:rsidRPr="00EF6105">
        <w:rPr>
          <w:rFonts w:ascii="宋体" w:eastAsia="宋体" w:hAnsi="宋体" w:cs="宋体"/>
          <w:b/>
          <w:sz w:val="32"/>
          <w:szCs w:val="32"/>
        </w:rPr>
        <w:t>监狱企业</w:t>
      </w:r>
      <w:r w:rsidRPr="00EF6105">
        <w:rPr>
          <w:rFonts w:ascii="宋体" w:eastAsia="宋体" w:hAnsi="宋体" w:cs="宋体" w:hint="eastAsia"/>
          <w:b/>
          <w:sz w:val="32"/>
          <w:szCs w:val="32"/>
        </w:rPr>
        <w:t>证明文件（如有）</w:t>
      </w: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0D4214" w:rsidRPr="00EF6105" w:rsidRDefault="000D4214">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E352C1">
      <w:pPr>
        <w:widowControl/>
        <w:spacing w:line="360" w:lineRule="auto"/>
        <w:ind w:firstLine="480"/>
        <w:jc w:val="left"/>
        <w:rPr>
          <w:rFonts w:ascii="宋体" w:eastAsia="宋体" w:hAnsi="宋体" w:cs="宋体"/>
          <w:bCs/>
          <w:kern w:val="0"/>
          <w:sz w:val="20"/>
          <w:szCs w:val="20"/>
        </w:rPr>
      </w:pPr>
    </w:p>
    <w:p w:rsidR="00E352C1" w:rsidRPr="00EF6105" w:rsidRDefault="00D71799">
      <w:pPr>
        <w:spacing w:line="360" w:lineRule="auto"/>
        <w:rPr>
          <w:rFonts w:ascii="宋体" w:eastAsia="宋体" w:hAnsi="宋体" w:cs="宋体"/>
          <w:b/>
          <w:szCs w:val="21"/>
        </w:rPr>
      </w:pPr>
      <w:r w:rsidRPr="00EF6105">
        <w:rPr>
          <w:rFonts w:ascii="宋体" w:eastAsia="宋体" w:hAnsi="宋体" w:cs="宋体" w:hint="eastAsia"/>
          <w:b/>
          <w:szCs w:val="21"/>
        </w:rPr>
        <w:t>注：</w:t>
      </w:r>
      <w:r w:rsidRPr="00EF6105">
        <w:rPr>
          <w:rFonts w:ascii="宋体" w:eastAsia="宋体" w:hAnsi="宋体" w:cs="宋体"/>
          <w:b/>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352C1" w:rsidRPr="00EF6105" w:rsidRDefault="00D71799">
      <w:pPr>
        <w:spacing w:line="360" w:lineRule="auto"/>
        <w:rPr>
          <w:rFonts w:ascii="宋体" w:eastAsia="宋体" w:hAnsi="宋体" w:cs="宋体"/>
          <w:b/>
          <w:szCs w:val="21"/>
        </w:rPr>
      </w:pPr>
      <w:r w:rsidRPr="00EF6105">
        <w:rPr>
          <w:rFonts w:ascii="宋体" w:eastAsia="宋体" w:hAnsi="宋体" w:cs="宋体"/>
          <w:b/>
          <w:szCs w:val="21"/>
        </w:rPr>
        <w:t>2、监狱企业参与投标的，需提供由省级以上监狱管理局、戒毒管理局（含新疆生产建设兵团）出具的属于监狱企业的证明文件。监狱企业视同小微企业，无需再提供《中小企业声明函》。</w:t>
      </w:r>
    </w:p>
    <w:p w:rsidR="00E352C1" w:rsidRPr="00EF6105" w:rsidRDefault="00D71799">
      <w:pPr>
        <w:spacing w:line="360" w:lineRule="auto"/>
        <w:rPr>
          <w:rFonts w:ascii="宋体" w:eastAsia="宋体" w:hAnsi="宋体" w:cs="宋体"/>
          <w:b/>
          <w:szCs w:val="21"/>
        </w:rPr>
      </w:pPr>
      <w:r w:rsidRPr="00EF6105">
        <w:rPr>
          <w:rFonts w:ascii="宋体" w:eastAsia="宋体" w:hAnsi="宋体" w:cs="宋体"/>
          <w:b/>
          <w:szCs w:val="21"/>
        </w:rPr>
        <w:t>3、如非监狱企业，不需要提供证明文件。</w:t>
      </w:r>
    </w:p>
    <w:p w:rsidR="00E352C1" w:rsidRPr="00EF6105" w:rsidRDefault="00D71799">
      <w:pPr>
        <w:spacing w:line="360" w:lineRule="auto"/>
        <w:ind w:firstLineChars="400" w:firstLine="840"/>
        <w:rPr>
          <w:rFonts w:ascii="宋体" w:eastAsia="宋体" w:hAnsi="宋体" w:cs="宋体"/>
          <w:bCs/>
          <w:szCs w:val="21"/>
        </w:rPr>
      </w:pPr>
      <w:r w:rsidRPr="00EF6105">
        <w:rPr>
          <w:rFonts w:ascii="宋体" w:eastAsia="宋体" w:hAnsi="宋体" w:cs="宋体" w:hint="eastAsia"/>
          <w:bCs/>
          <w:szCs w:val="21"/>
        </w:rPr>
        <w:br w:type="page"/>
      </w:r>
    </w:p>
    <w:p w:rsidR="00E352C1" w:rsidRPr="00EF6105" w:rsidRDefault="00D71799">
      <w:pPr>
        <w:pStyle w:val="3"/>
        <w:rPr>
          <w:rFonts w:cs="宋体"/>
          <w:sz w:val="20"/>
          <w:szCs w:val="20"/>
          <w:lang w:eastAsia="zh-Hans"/>
        </w:rPr>
      </w:pPr>
      <w:r w:rsidRPr="00EF6105">
        <w:rPr>
          <w:rFonts w:cs="宋体" w:hint="eastAsia"/>
        </w:rPr>
        <w:lastRenderedPageBreak/>
        <w:t>格式七：</w:t>
      </w:r>
    </w:p>
    <w:p w:rsidR="00E352C1" w:rsidRPr="00EF6105" w:rsidRDefault="00D71799">
      <w:pPr>
        <w:tabs>
          <w:tab w:val="left" w:pos="720"/>
        </w:tabs>
        <w:spacing w:line="360" w:lineRule="auto"/>
        <w:jc w:val="center"/>
        <w:rPr>
          <w:rFonts w:ascii="宋体" w:eastAsia="宋体" w:hAnsi="宋体" w:cs="宋体"/>
          <w:b/>
          <w:sz w:val="32"/>
          <w:szCs w:val="32"/>
        </w:rPr>
      </w:pPr>
      <w:r w:rsidRPr="00EF6105">
        <w:rPr>
          <w:rFonts w:ascii="宋体" w:eastAsia="宋体" w:hAnsi="宋体" w:cs="宋体"/>
          <w:b/>
          <w:sz w:val="32"/>
          <w:szCs w:val="32"/>
        </w:rPr>
        <w:t>残疾人福利性单位声明函</w:t>
      </w:r>
      <w:r w:rsidRPr="00EF6105">
        <w:rPr>
          <w:rFonts w:ascii="宋体" w:eastAsia="宋体" w:hAnsi="宋体" w:cs="宋体" w:hint="eastAsia"/>
          <w:b/>
          <w:sz w:val="32"/>
          <w:szCs w:val="32"/>
        </w:rPr>
        <w:t>（如有）</w:t>
      </w:r>
    </w:p>
    <w:p w:rsidR="00E352C1" w:rsidRPr="00EF6105" w:rsidRDefault="00E352C1">
      <w:pPr>
        <w:widowControl/>
        <w:spacing w:line="360" w:lineRule="auto"/>
        <w:ind w:firstLineChars="200" w:firstLine="480"/>
        <w:jc w:val="left"/>
        <w:rPr>
          <w:rFonts w:ascii="宋体" w:eastAsia="宋体" w:hAnsi="宋体" w:cs="宋体"/>
          <w:kern w:val="0"/>
          <w:sz w:val="24"/>
          <w:szCs w:val="20"/>
          <w:lang w:eastAsia="zh-Hans"/>
        </w:rPr>
      </w:pPr>
    </w:p>
    <w:p w:rsidR="00E352C1" w:rsidRPr="00EF6105" w:rsidRDefault="00D71799">
      <w:pPr>
        <w:widowControl/>
        <w:spacing w:line="360" w:lineRule="auto"/>
        <w:jc w:val="left"/>
        <w:rPr>
          <w:rFonts w:ascii="宋体" w:eastAsia="宋体" w:hAnsi="宋体" w:cs="宋体"/>
          <w:kern w:val="0"/>
          <w:sz w:val="20"/>
          <w:szCs w:val="20"/>
          <w:lang w:eastAsia="zh-Hans"/>
        </w:rPr>
      </w:pPr>
      <w:r w:rsidRPr="00EF6105">
        <w:rPr>
          <w:rFonts w:ascii="宋体" w:eastAsia="宋体" w:hAnsi="宋体" w:cs="宋体" w:hint="eastAsia"/>
          <w:kern w:val="0"/>
          <w:sz w:val="24"/>
          <w:szCs w:val="20"/>
          <w:lang w:eastAsia="zh-Hans"/>
        </w:rPr>
        <w:t>致：</w:t>
      </w:r>
      <w:r w:rsidRPr="00EF6105">
        <w:rPr>
          <w:rFonts w:ascii="宋体" w:eastAsia="宋体" w:hAnsi="宋体" w:cs="宋体" w:hint="eastAsia"/>
          <w:kern w:val="0"/>
          <w:sz w:val="24"/>
          <w:szCs w:val="20"/>
          <w:u w:val="single"/>
          <w:lang w:eastAsia="zh-Hans"/>
        </w:rPr>
        <w:t xml:space="preserve">        （招标人）</w:t>
      </w:r>
      <w:r w:rsidRPr="00EF6105">
        <w:rPr>
          <w:rFonts w:ascii="宋体" w:eastAsia="宋体" w:hAnsi="宋体" w:cs="宋体" w:hint="eastAsia"/>
          <w:kern w:val="0"/>
          <w:sz w:val="24"/>
          <w:szCs w:val="20"/>
          <w:u w:val="single"/>
        </w:rPr>
        <w:t xml:space="preserve">         </w:t>
      </w:r>
    </w:p>
    <w:p w:rsidR="00E352C1" w:rsidRPr="00EF6105" w:rsidRDefault="00D71799">
      <w:pPr>
        <w:widowControl/>
        <w:spacing w:line="360" w:lineRule="auto"/>
        <w:ind w:firstLineChars="200" w:firstLine="480"/>
        <w:jc w:val="left"/>
        <w:rPr>
          <w:rFonts w:ascii="宋体" w:eastAsia="宋体" w:hAnsi="宋体" w:cs="宋体"/>
          <w:kern w:val="0"/>
          <w:sz w:val="24"/>
          <w:szCs w:val="24"/>
          <w:lang w:eastAsia="zh-Hans"/>
        </w:rPr>
      </w:pPr>
      <w:r w:rsidRPr="00EF6105">
        <w:rPr>
          <w:rFonts w:ascii="宋体" w:eastAsia="宋体" w:hAnsi="宋体" w:cs="宋体"/>
          <w:kern w:val="0"/>
          <w:sz w:val="24"/>
          <w:szCs w:val="24"/>
          <w:lang w:eastAsia="zh-Hans"/>
        </w:rPr>
        <w:t>本单位郑重声明，根据《财政部 民政部 中国残疾人联合会关于促进残疾人就业政府采购政策的通知》</w:t>
      </w:r>
      <w:r w:rsidRPr="00EF6105">
        <w:rPr>
          <w:rFonts w:ascii="宋体" w:eastAsia="宋体" w:hAnsi="宋体" w:cs="宋体" w:hint="eastAsia"/>
          <w:kern w:val="0"/>
          <w:sz w:val="24"/>
          <w:szCs w:val="24"/>
          <w:lang w:eastAsia="zh-Hans"/>
        </w:rPr>
        <w:t>（财库〔2017〕141号）</w:t>
      </w:r>
      <w:r w:rsidRPr="00EF6105">
        <w:rPr>
          <w:rFonts w:ascii="宋体" w:eastAsia="宋体" w:hAnsi="宋体" w:cs="宋体"/>
          <w:kern w:val="0"/>
          <w:sz w:val="24"/>
          <w:szCs w:val="24"/>
          <w:lang w:eastAsia="zh-Hans"/>
        </w:rPr>
        <w:t>的规定，本单位为符合条件的残疾人福利性单位，且本单位参加</w:t>
      </w:r>
      <w:r w:rsidRPr="00EF6105">
        <w:rPr>
          <w:rFonts w:ascii="宋体" w:eastAsia="宋体" w:hAnsi="宋体" w:cs="宋体" w:hint="eastAsia"/>
          <w:kern w:val="0"/>
          <w:sz w:val="24"/>
          <w:szCs w:val="20"/>
          <w:u w:val="single"/>
          <w:lang w:eastAsia="zh-Hans"/>
        </w:rPr>
        <w:t xml:space="preserve">        （招标人）</w:t>
      </w:r>
      <w:r w:rsidRPr="00EF6105">
        <w:rPr>
          <w:rFonts w:ascii="宋体" w:eastAsia="宋体" w:hAnsi="宋体" w:cs="宋体" w:hint="eastAsia"/>
          <w:kern w:val="0"/>
          <w:sz w:val="24"/>
          <w:szCs w:val="20"/>
          <w:u w:val="single"/>
        </w:rPr>
        <w:t xml:space="preserve">         </w:t>
      </w:r>
      <w:r w:rsidRPr="00EF6105">
        <w:rPr>
          <w:rFonts w:ascii="宋体" w:eastAsia="宋体" w:hAnsi="宋体" w:cs="宋体"/>
          <w:kern w:val="0"/>
          <w:sz w:val="24"/>
          <w:szCs w:val="24"/>
          <w:lang w:eastAsia="zh-Hans"/>
        </w:rPr>
        <w:t>单位的</w:t>
      </w:r>
      <w:r w:rsidRPr="00EF6105">
        <w:rPr>
          <w:rFonts w:ascii="宋体" w:eastAsia="宋体" w:hAnsi="宋体" w:cs="宋体" w:hint="eastAsia"/>
          <w:kern w:val="0"/>
          <w:sz w:val="24"/>
          <w:szCs w:val="20"/>
          <w:u w:val="single"/>
          <w:lang w:eastAsia="zh-Hans"/>
        </w:rPr>
        <w:t xml:space="preserve">        （</w:t>
      </w:r>
      <w:r w:rsidRPr="00EF6105">
        <w:rPr>
          <w:rFonts w:ascii="宋体" w:eastAsia="宋体" w:hAnsi="宋体" w:cs="宋体" w:hint="eastAsia"/>
          <w:kern w:val="0"/>
          <w:sz w:val="24"/>
          <w:szCs w:val="20"/>
          <w:u w:val="single"/>
        </w:rPr>
        <w:t>项目名称</w:t>
      </w:r>
      <w:r w:rsidRPr="00EF6105">
        <w:rPr>
          <w:rFonts w:ascii="宋体" w:eastAsia="宋体" w:hAnsi="宋体" w:cs="宋体" w:hint="eastAsia"/>
          <w:kern w:val="0"/>
          <w:sz w:val="24"/>
          <w:szCs w:val="20"/>
          <w:u w:val="single"/>
          <w:lang w:eastAsia="zh-Hans"/>
        </w:rPr>
        <w:t>）</w:t>
      </w:r>
      <w:r w:rsidRPr="00EF6105">
        <w:rPr>
          <w:rFonts w:ascii="宋体" w:eastAsia="宋体" w:hAnsi="宋体" w:cs="宋体" w:hint="eastAsia"/>
          <w:kern w:val="0"/>
          <w:sz w:val="24"/>
          <w:szCs w:val="20"/>
          <w:u w:val="single"/>
        </w:rPr>
        <w:t xml:space="preserve">         </w:t>
      </w:r>
      <w:r w:rsidRPr="00EF6105">
        <w:rPr>
          <w:rFonts w:ascii="宋体" w:eastAsia="宋体" w:hAnsi="宋体" w:cs="宋体" w:hint="eastAsia"/>
          <w:kern w:val="0"/>
          <w:sz w:val="24"/>
          <w:szCs w:val="20"/>
        </w:rPr>
        <w:t>项目</w:t>
      </w:r>
      <w:r w:rsidRPr="00EF6105">
        <w:rPr>
          <w:rFonts w:ascii="宋体" w:eastAsia="宋体" w:hAnsi="宋体" w:cs="宋体" w:hint="eastAsia"/>
          <w:kern w:val="0"/>
          <w:sz w:val="24"/>
          <w:szCs w:val="24"/>
        </w:rPr>
        <w:t>招标</w:t>
      </w:r>
      <w:r w:rsidRPr="00EF6105">
        <w:rPr>
          <w:rFonts w:ascii="宋体" w:eastAsia="宋体" w:hAnsi="宋体" w:cs="宋体"/>
          <w:kern w:val="0"/>
          <w:sz w:val="24"/>
          <w:szCs w:val="24"/>
          <w:lang w:eastAsia="zh-Hans"/>
        </w:rPr>
        <w:t>活动</w:t>
      </w:r>
      <w:r w:rsidRPr="00EF6105">
        <w:rPr>
          <w:rFonts w:ascii="宋体" w:eastAsia="宋体" w:hAnsi="宋体" w:cs="宋体" w:hint="eastAsia"/>
          <w:kern w:val="0"/>
          <w:sz w:val="24"/>
          <w:szCs w:val="24"/>
        </w:rPr>
        <w:t>，</w:t>
      </w:r>
      <w:r w:rsidRPr="00EF6105">
        <w:rPr>
          <w:rFonts w:ascii="宋体" w:eastAsia="宋体" w:hAnsi="宋体" w:cs="宋体"/>
          <w:kern w:val="0"/>
          <w:sz w:val="24"/>
          <w:szCs w:val="24"/>
          <w:lang w:eastAsia="zh-Hans"/>
        </w:rPr>
        <w:t>由本单位承担工程。</w:t>
      </w:r>
    </w:p>
    <w:p w:rsidR="00E352C1" w:rsidRPr="00EF6105" w:rsidRDefault="00D71799">
      <w:pPr>
        <w:widowControl/>
        <w:spacing w:line="360" w:lineRule="auto"/>
        <w:ind w:firstLineChars="200" w:firstLine="480"/>
        <w:jc w:val="left"/>
        <w:rPr>
          <w:rFonts w:ascii="宋体" w:eastAsia="宋体" w:hAnsi="宋体" w:cs="宋体"/>
          <w:kern w:val="0"/>
          <w:sz w:val="20"/>
          <w:szCs w:val="20"/>
          <w:lang w:eastAsia="zh-Hans"/>
        </w:rPr>
      </w:pPr>
      <w:r w:rsidRPr="00EF6105">
        <w:rPr>
          <w:rFonts w:ascii="宋体" w:eastAsia="宋体" w:hAnsi="宋体" w:cs="宋体"/>
          <w:sz w:val="24"/>
          <w:szCs w:val="24"/>
        </w:rPr>
        <w:t>本单位对上述声明的真实性负责。如有虚假，将依法承担相应责任。</w:t>
      </w:r>
    </w:p>
    <w:p w:rsidR="00E352C1" w:rsidRPr="00EF6105" w:rsidRDefault="00E352C1">
      <w:pPr>
        <w:spacing w:line="360" w:lineRule="auto"/>
        <w:ind w:firstLineChars="2100" w:firstLine="5040"/>
        <w:rPr>
          <w:rFonts w:ascii="宋体" w:eastAsia="宋体" w:hAnsi="宋体" w:cs="宋体"/>
          <w:sz w:val="24"/>
          <w:szCs w:val="20"/>
        </w:rPr>
      </w:pPr>
    </w:p>
    <w:p w:rsidR="00E352C1" w:rsidRPr="00EF6105" w:rsidRDefault="00E352C1">
      <w:pPr>
        <w:spacing w:line="360" w:lineRule="auto"/>
        <w:ind w:firstLineChars="2100" w:firstLine="5040"/>
        <w:rPr>
          <w:rFonts w:ascii="宋体" w:eastAsia="宋体" w:hAnsi="宋体" w:cs="宋体"/>
          <w:sz w:val="24"/>
          <w:szCs w:val="20"/>
        </w:rPr>
      </w:pPr>
    </w:p>
    <w:p w:rsidR="00E352C1" w:rsidRPr="00EF6105" w:rsidRDefault="00E352C1">
      <w:pPr>
        <w:spacing w:line="360" w:lineRule="auto"/>
        <w:rPr>
          <w:rFonts w:ascii="宋体" w:eastAsia="宋体" w:hAnsi="宋体" w:cs="宋体"/>
          <w:kern w:val="0"/>
          <w:sz w:val="24"/>
          <w:szCs w:val="20"/>
        </w:rPr>
      </w:pPr>
    </w:p>
    <w:p w:rsidR="00E352C1" w:rsidRPr="00EF6105" w:rsidRDefault="00E352C1">
      <w:pPr>
        <w:spacing w:line="360" w:lineRule="auto"/>
        <w:rPr>
          <w:rFonts w:ascii="宋体" w:eastAsia="宋体" w:hAnsi="宋体" w:cs="宋体"/>
          <w:kern w:val="0"/>
          <w:sz w:val="24"/>
          <w:szCs w:val="20"/>
        </w:rPr>
      </w:pP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spacing w:line="360" w:lineRule="auto"/>
        <w:rPr>
          <w:rFonts w:ascii="宋体" w:eastAsia="宋体" w:hAnsi="宋体" w:cs="宋体"/>
          <w:b/>
          <w:bCs/>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E352C1">
      <w:pPr>
        <w:spacing w:line="360" w:lineRule="auto"/>
        <w:jc w:val="center"/>
        <w:rPr>
          <w:rFonts w:ascii="宋体" w:eastAsia="宋体" w:hAnsi="宋体" w:cs="宋体"/>
          <w:b/>
          <w:bCs/>
        </w:rPr>
      </w:pPr>
    </w:p>
    <w:p w:rsidR="00E352C1" w:rsidRPr="00EF6105" w:rsidRDefault="00E352C1">
      <w:pPr>
        <w:spacing w:line="360" w:lineRule="auto"/>
        <w:jc w:val="center"/>
        <w:rPr>
          <w:rFonts w:ascii="宋体" w:eastAsia="宋体" w:hAnsi="宋体" w:cs="宋体"/>
          <w:b/>
          <w:bCs/>
        </w:rPr>
      </w:pPr>
    </w:p>
    <w:p w:rsidR="00E352C1" w:rsidRPr="00EF6105" w:rsidRDefault="00E352C1">
      <w:pPr>
        <w:spacing w:line="360" w:lineRule="auto"/>
        <w:jc w:val="center"/>
        <w:rPr>
          <w:rFonts w:ascii="宋体" w:eastAsia="宋体" w:hAnsi="宋体" w:cs="宋体"/>
          <w:b/>
          <w:bCs/>
        </w:rPr>
      </w:pPr>
    </w:p>
    <w:p w:rsidR="00E352C1" w:rsidRPr="00EF6105" w:rsidRDefault="00E352C1">
      <w:pPr>
        <w:spacing w:line="360" w:lineRule="auto"/>
        <w:jc w:val="center"/>
        <w:rPr>
          <w:rFonts w:ascii="宋体" w:eastAsia="宋体" w:hAnsi="宋体" w:cs="宋体"/>
          <w:b/>
          <w:bCs/>
        </w:rPr>
      </w:pPr>
    </w:p>
    <w:p w:rsidR="00E352C1" w:rsidRPr="00EF6105" w:rsidRDefault="00E352C1">
      <w:pPr>
        <w:spacing w:line="360" w:lineRule="auto"/>
        <w:jc w:val="center"/>
        <w:rPr>
          <w:rFonts w:ascii="宋体" w:eastAsia="宋体" w:hAnsi="宋体" w:cs="宋体"/>
          <w:b/>
          <w:bCs/>
        </w:rPr>
      </w:pPr>
    </w:p>
    <w:p w:rsidR="00E352C1" w:rsidRPr="00EF6105" w:rsidRDefault="00E352C1">
      <w:pPr>
        <w:spacing w:line="360" w:lineRule="auto"/>
        <w:jc w:val="center"/>
        <w:rPr>
          <w:rFonts w:ascii="宋体" w:eastAsia="宋体" w:hAnsi="宋体" w:cs="宋体"/>
          <w:b/>
          <w:bCs/>
        </w:rPr>
      </w:pPr>
    </w:p>
    <w:p w:rsidR="00E352C1" w:rsidRPr="00EF6105" w:rsidRDefault="00E352C1">
      <w:pPr>
        <w:spacing w:line="360" w:lineRule="auto"/>
        <w:jc w:val="center"/>
        <w:rPr>
          <w:rFonts w:ascii="宋体" w:eastAsia="宋体" w:hAnsi="宋体" w:cs="宋体"/>
          <w:b/>
          <w:bCs/>
        </w:rPr>
      </w:pPr>
    </w:p>
    <w:p w:rsidR="00E352C1" w:rsidRPr="00EF6105" w:rsidRDefault="00E352C1">
      <w:pPr>
        <w:spacing w:line="360" w:lineRule="auto"/>
        <w:jc w:val="center"/>
        <w:rPr>
          <w:rFonts w:ascii="宋体" w:eastAsia="宋体" w:hAnsi="宋体" w:cs="宋体"/>
          <w:b/>
          <w:bCs/>
        </w:rPr>
      </w:pPr>
    </w:p>
    <w:p w:rsidR="00E352C1" w:rsidRPr="00EF6105" w:rsidRDefault="00E352C1">
      <w:pPr>
        <w:spacing w:line="360" w:lineRule="auto"/>
        <w:jc w:val="center"/>
        <w:rPr>
          <w:rFonts w:ascii="宋体" w:eastAsia="宋体" w:hAnsi="宋体" w:cs="宋体"/>
          <w:b/>
          <w:bCs/>
        </w:rPr>
      </w:pPr>
    </w:p>
    <w:p w:rsidR="00E352C1" w:rsidRPr="00EF6105" w:rsidRDefault="00D71799">
      <w:pPr>
        <w:spacing w:line="360" w:lineRule="auto"/>
        <w:rPr>
          <w:rFonts w:ascii="宋体" w:eastAsia="宋体" w:hAnsi="宋体" w:cs="宋体"/>
          <w:b/>
          <w:bCs/>
          <w:szCs w:val="21"/>
        </w:rPr>
      </w:pPr>
      <w:r w:rsidRPr="00EF6105">
        <w:rPr>
          <w:rFonts w:ascii="宋体" w:eastAsia="宋体" w:hAnsi="宋体" w:cs="宋体" w:hint="eastAsia"/>
          <w:b/>
          <w:bCs/>
          <w:szCs w:val="21"/>
        </w:rPr>
        <w:t>注：</w:t>
      </w:r>
      <w:r w:rsidRPr="00EF6105">
        <w:rPr>
          <w:rFonts w:ascii="宋体" w:eastAsia="宋体" w:hAnsi="宋体" w:cs="宋体"/>
          <w:b/>
          <w:bCs/>
          <w:szCs w:val="21"/>
        </w:rPr>
        <w:t>1、残疾人福利性单位声明函（如有）适用于残疾人福利性单位参加招投标活动的。本函未填写的视作未做声明。如不适用，本格式不需要提供。</w:t>
      </w:r>
    </w:p>
    <w:p w:rsidR="00E352C1" w:rsidRPr="00EF6105" w:rsidRDefault="00D71799">
      <w:pPr>
        <w:spacing w:line="360" w:lineRule="auto"/>
        <w:rPr>
          <w:rFonts w:ascii="宋体" w:eastAsia="宋体" w:hAnsi="宋体" w:cs="宋体"/>
          <w:b/>
          <w:bCs/>
          <w:szCs w:val="21"/>
        </w:rPr>
      </w:pPr>
      <w:r w:rsidRPr="00EF6105">
        <w:rPr>
          <w:rFonts w:ascii="宋体" w:eastAsia="宋体" w:hAnsi="宋体" w:cs="宋体"/>
          <w:b/>
          <w:bCs/>
          <w:szCs w:val="21"/>
        </w:rPr>
        <w:t>2、残疾人福利性单位视同小微企业，无需再提供《中小企业声明函》。</w:t>
      </w:r>
    </w:p>
    <w:p w:rsidR="00E352C1" w:rsidRPr="00EF6105" w:rsidRDefault="00D71799">
      <w:pPr>
        <w:pStyle w:val="3"/>
        <w:rPr>
          <w:rFonts w:cs="宋体"/>
        </w:rPr>
      </w:pPr>
      <w:r w:rsidRPr="00EF6105">
        <w:rPr>
          <w:rFonts w:cs="宋体"/>
        </w:rPr>
        <w:br w:type="page"/>
      </w:r>
      <w:r w:rsidRPr="00EF6105">
        <w:rPr>
          <w:rFonts w:cs="宋体" w:hint="eastAsia"/>
        </w:rPr>
        <w:lastRenderedPageBreak/>
        <w:t>格式八：</w:t>
      </w:r>
    </w:p>
    <w:p w:rsidR="00E352C1" w:rsidRPr="00EF6105" w:rsidRDefault="00D71799">
      <w:pPr>
        <w:spacing w:line="360" w:lineRule="auto"/>
        <w:ind w:leftChars="-1" w:left="-2" w:firstLine="2"/>
        <w:jc w:val="center"/>
        <w:rPr>
          <w:rFonts w:ascii="宋体" w:eastAsia="宋体" w:hAnsi="宋体" w:cs="宋体"/>
          <w:b/>
          <w:kern w:val="0"/>
          <w:sz w:val="36"/>
          <w:szCs w:val="36"/>
        </w:rPr>
      </w:pPr>
      <w:r w:rsidRPr="00EF6105">
        <w:rPr>
          <w:rFonts w:ascii="宋体" w:eastAsia="宋体" w:hAnsi="宋体" w:cs="宋体" w:hint="eastAsia"/>
          <w:b/>
          <w:kern w:val="0"/>
          <w:sz w:val="36"/>
          <w:szCs w:val="36"/>
        </w:rPr>
        <w:t>项目负责人驻场承诺书</w:t>
      </w:r>
    </w:p>
    <w:p w:rsidR="00E352C1" w:rsidRPr="00EF6105" w:rsidRDefault="00E352C1">
      <w:pPr>
        <w:spacing w:line="360" w:lineRule="auto"/>
        <w:ind w:leftChars="-1" w:left="-2" w:firstLineChars="175" w:firstLine="420"/>
        <w:jc w:val="center"/>
        <w:rPr>
          <w:rFonts w:ascii="宋体" w:eastAsia="宋体" w:hAnsi="宋体" w:cs="宋体"/>
          <w:kern w:val="0"/>
          <w:sz w:val="24"/>
          <w:szCs w:val="24"/>
          <w:u w:val="single"/>
        </w:rPr>
      </w:pPr>
    </w:p>
    <w:p w:rsidR="00E352C1" w:rsidRPr="00EF6105" w:rsidRDefault="00D71799">
      <w:pPr>
        <w:spacing w:line="360" w:lineRule="auto"/>
        <w:rPr>
          <w:rFonts w:ascii="宋体" w:eastAsia="宋体" w:hAnsi="宋体" w:cs="宋体"/>
          <w:sz w:val="24"/>
          <w:szCs w:val="24"/>
          <w:u w:val="single"/>
        </w:rPr>
      </w:pPr>
      <w:r w:rsidRPr="00EF6105">
        <w:rPr>
          <w:rFonts w:ascii="宋体" w:eastAsia="宋体" w:hAnsi="宋体" w:cs="宋体" w:hint="eastAsia"/>
          <w:sz w:val="24"/>
          <w:szCs w:val="24"/>
          <w:u w:val="single"/>
        </w:rPr>
        <w:t>致（业主/监理）                                           ：</w:t>
      </w:r>
    </w:p>
    <w:p w:rsidR="00E352C1" w:rsidRPr="00EF6105" w:rsidRDefault="00D71799">
      <w:pPr>
        <w:spacing w:line="360" w:lineRule="auto"/>
        <w:ind w:firstLineChars="218" w:firstLine="523"/>
        <w:jc w:val="left"/>
        <w:rPr>
          <w:rFonts w:ascii="宋体" w:eastAsia="宋体" w:hAnsi="宋体" w:cs="宋体"/>
          <w:sz w:val="24"/>
          <w:szCs w:val="24"/>
          <w:u w:val="single"/>
        </w:rPr>
      </w:pPr>
      <w:r w:rsidRPr="00EF6105">
        <w:rPr>
          <w:rFonts w:ascii="宋体" w:eastAsia="宋体" w:hAnsi="宋体" w:cs="宋体" w:hint="eastAsia"/>
          <w:sz w:val="24"/>
          <w:szCs w:val="24"/>
          <w:u w:val="single"/>
        </w:rPr>
        <w:t xml:space="preserve">本人（姓名）              ，项目负责人证书注册编号：                       </w:t>
      </w:r>
    </w:p>
    <w:p w:rsidR="00E352C1" w:rsidRPr="00EF6105" w:rsidRDefault="00D71799">
      <w:pPr>
        <w:spacing w:line="360" w:lineRule="auto"/>
        <w:ind w:left="1"/>
        <w:jc w:val="left"/>
        <w:rPr>
          <w:rFonts w:ascii="宋体" w:eastAsia="宋体" w:hAnsi="宋体" w:cs="宋体"/>
          <w:sz w:val="24"/>
          <w:szCs w:val="24"/>
          <w:u w:val="single"/>
        </w:rPr>
      </w:pPr>
      <w:r w:rsidRPr="00EF6105">
        <w:rPr>
          <w:rFonts w:ascii="宋体" w:eastAsia="宋体" w:hAnsi="宋体" w:cs="宋体" w:hint="eastAsia"/>
          <w:sz w:val="24"/>
          <w:szCs w:val="24"/>
          <w:u w:val="single"/>
        </w:rPr>
        <w:t>受（投标人）                                                              委派，拟在（项目名称）                                                   担任项目负责人一职。</w:t>
      </w:r>
      <w:r w:rsidRPr="00EF6105">
        <w:rPr>
          <w:rFonts w:ascii="宋体" w:eastAsia="宋体" w:hAnsi="宋体" w:cs="宋体" w:hint="eastAsia"/>
          <w:sz w:val="24"/>
          <w:szCs w:val="24"/>
        </w:rPr>
        <w:t>为加强本工程项目管理，保证我公司在中标后严格履行与业主签定的工程建设承包合同，圆满的完成本项工程，我愿就此做出以下承诺；</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2．如果本招标工程我公司中标，我本人保证在工程签订合同之日起至工程竣工验收完成期间只担任此工程的项目经理，不参加其他任何工程的报名和任何工作，不在其他任何工程担任本职务。</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rsidR="00E352C1" w:rsidRPr="00EF6105" w:rsidRDefault="00D71799">
      <w:pPr>
        <w:spacing w:line="360" w:lineRule="auto"/>
        <w:ind w:firstLineChars="200" w:firstLine="480"/>
        <w:rPr>
          <w:rFonts w:ascii="宋体" w:eastAsia="宋体" w:hAnsi="宋体" w:cs="宋体"/>
          <w:sz w:val="24"/>
          <w:szCs w:val="24"/>
          <w:u w:val="single"/>
        </w:rPr>
      </w:pPr>
      <w:r w:rsidRPr="00EF6105">
        <w:rPr>
          <w:rFonts w:ascii="宋体" w:eastAsia="宋体" w:hAnsi="宋体" w:cs="宋体" w:hint="eastAsia"/>
          <w:sz w:val="24"/>
          <w:szCs w:val="24"/>
        </w:rPr>
        <w:t>4．项目负责人本人身份证正反面扫描件和相片扫描件：</w:t>
      </w:r>
    </w:p>
    <w:p w:rsidR="00E352C1" w:rsidRPr="00EF6105" w:rsidRDefault="00E352C1">
      <w:pPr>
        <w:spacing w:line="360" w:lineRule="auto"/>
        <w:rPr>
          <w:rFonts w:ascii="宋体" w:eastAsia="宋体" w:hAnsi="宋体" w:cs="宋体"/>
          <w:sz w:val="24"/>
          <w:szCs w:val="24"/>
          <w:u w:val="single"/>
        </w:rPr>
      </w:pP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8"/>
        <w:gridCol w:w="2492"/>
      </w:tblGrid>
      <w:tr w:rsidR="00E352C1" w:rsidRPr="00EF6105">
        <w:trPr>
          <w:trHeight w:val="1547"/>
          <w:jc w:val="center"/>
        </w:trPr>
        <w:tc>
          <w:tcPr>
            <w:tcW w:w="5928" w:type="dxa"/>
            <w:tcBorders>
              <w:top w:val="single" w:sz="4" w:space="0" w:color="auto"/>
              <w:left w:val="single" w:sz="4" w:space="0" w:color="auto"/>
              <w:bottom w:val="single" w:sz="4" w:space="0" w:color="auto"/>
              <w:right w:val="single" w:sz="4" w:space="0" w:color="auto"/>
            </w:tcBorders>
          </w:tcPr>
          <w:p w:rsidR="00E352C1" w:rsidRPr="00EF6105" w:rsidRDefault="00E352C1">
            <w:pPr>
              <w:spacing w:line="360" w:lineRule="auto"/>
              <w:jc w:val="center"/>
              <w:rPr>
                <w:rFonts w:ascii="宋体" w:eastAsia="宋体" w:hAnsi="宋体" w:cs="宋体"/>
                <w:szCs w:val="21"/>
                <w:u w:val="single"/>
              </w:rPr>
            </w:pPr>
          </w:p>
          <w:p w:rsidR="00E352C1" w:rsidRPr="00EF6105" w:rsidRDefault="00E352C1">
            <w:pPr>
              <w:spacing w:line="360" w:lineRule="auto"/>
              <w:jc w:val="center"/>
              <w:rPr>
                <w:rFonts w:ascii="宋体" w:eastAsia="宋体" w:hAnsi="宋体" w:cs="宋体"/>
                <w:szCs w:val="21"/>
                <w:u w:val="single"/>
              </w:rPr>
            </w:pPr>
          </w:p>
          <w:p w:rsidR="00E352C1" w:rsidRPr="00EF6105" w:rsidRDefault="00E352C1">
            <w:pPr>
              <w:spacing w:line="360" w:lineRule="auto"/>
              <w:jc w:val="center"/>
              <w:rPr>
                <w:rFonts w:ascii="宋体" w:eastAsia="宋体" w:hAnsi="宋体" w:cs="宋体"/>
                <w:szCs w:val="21"/>
                <w:u w:val="single"/>
              </w:rPr>
            </w:pPr>
          </w:p>
          <w:p w:rsidR="00E352C1" w:rsidRPr="00EF6105" w:rsidRDefault="00D71799">
            <w:pPr>
              <w:spacing w:line="360" w:lineRule="auto"/>
              <w:jc w:val="center"/>
              <w:rPr>
                <w:rFonts w:ascii="宋体" w:eastAsia="宋体" w:hAnsi="宋体" w:cs="宋体"/>
                <w:szCs w:val="21"/>
                <w:u w:val="single"/>
              </w:rPr>
            </w:pPr>
            <w:r w:rsidRPr="00EF6105">
              <w:rPr>
                <w:rFonts w:ascii="宋体" w:eastAsia="宋体" w:hAnsi="宋体" w:cs="宋体" w:hint="eastAsia"/>
                <w:szCs w:val="21"/>
                <w:u w:val="single"/>
              </w:rPr>
              <w:t>身份证</w:t>
            </w:r>
            <w:r w:rsidRPr="00EF6105">
              <w:rPr>
                <w:rFonts w:ascii="宋体" w:eastAsia="宋体" w:hAnsi="宋体" w:cs="宋体" w:hint="eastAsia"/>
                <w:sz w:val="24"/>
                <w:szCs w:val="24"/>
              </w:rPr>
              <w:t>正反面</w:t>
            </w:r>
            <w:r w:rsidRPr="00EF6105">
              <w:rPr>
                <w:rFonts w:ascii="宋体" w:eastAsia="宋体" w:hAnsi="宋体" w:cs="宋体" w:hint="eastAsia"/>
                <w:szCs w:val="21"/>
                <w:u w:val="single"/>
              </w:rPr>
              <w:t>扫描件</w:t>
            </w:r>
          </w:p>
        </w:tc>
        <w:tc>
          <w:tcPr>
            <w:tcW w:w="2492" w:type="dxa"/>
            <w:tcBorders>
              <w:top w:val="single" w:sz="4" w:space="0" w:color="auto"/>
              <w:left w:val="single" w:sz="4" w:space="0" w:color="auto"/>
              <w:bottom w:val="single" w:sz="4" w:space="0" w:color="auto"/>
              <w:right w:val="single" w:sz="4" w:space="0" w:color="auto"/>
            </w:tcBorders>
          </w:tcPr>
          <w:p w:rsidR="00E352C1" w:rsidRPr="00EF6105" w:rsidRDefault="00E352C1">
            <w:pPr>
              <w:spacing w:line="360" w:lineRule="auto"/>
              <w:jc w:val="center"/>
              <w:rPr>
                <w:rFonts w:ascii="宋体" w:eastAsia="宋体" w:hAnsi="宋体" w:cs="宋体"/>
                <w:szCs w:val="21"/>
                <w:u w:val="single"/>
              </w:rPr>
            </w:pPr>
          </w:p>
          <w:p w:rsidR="00E352C1" w:rsidRPr="00EF6105" w:rsidRDefault="00E352C1">
            <w:pPr>
              <w:spacing w:line="360" w:lineRule="auto"/>
              <w:jc w:val="center"/>
              <w:rPr>
                <w:rFonts w:ascii="宋体" w:eastAsia="宋体" w:hAnsi="宋体" w:cs="宋体"/>
                <w:szCs w:val="21"/>
                <w:u w:val="single"/>
              </w:rPr>
            </w:pPr>
          </w:p>
          <w:p w:rsidR="00E352C1" w:rsidRPr="00EF6105" w:rsidRDefault="00E352C1">
            <w:pPr>
              <w:spacing w:line="360" w:lineRule="auto"/>
              <w:jc w:val="center"/>
              <w:rPr>
                <w:rFonts w:ascii="宋体" w:eastAsia="宋体" w:hAnsi="宋体" w:cs="宋体"/>
                <w:szCs w:val="21"/>
                <w:u w:val="single"/>
              </w:rPr>
            </w:pPr>
          </w:p>
          <w:p w:rsidR="00E352C1" w:rsidRPr="00EF6105" w:rsidRDefault="00D71799">
            <w:pPr>
              <w:spacing w:line="360" w:lineRule="auto"/>
              <w:jc w:val="center"/>
              <w:rPr>
                <w:rFonts w:ascii="宋体" w:eastAsia="宋体" w:hAnsi="宋体" w:cs="宋体"/>
                <w:szCs w:val="21"/>
                <w:u w:val="single"/>
              </w:rPr>
            </w:pPr>
            <w:r w:rsidRPr="00EF6105">
              <w:rPr>
                <w:rFonts w:ascii="宋体" w:eastAsia="宋体" w:hAnsi="宋体" w:cs="宋体" w:hint="eastAsia"/>
                <w:szCs w:val="21"/>
                <w:u w:val="single"/>
              </w:rPr>
              <w:t>相片扫描件</w:t>
            </w:r>
          </w:p>
        </w:tc>
      </w:tr>
    </w:tbl>
    <w:p w:rsidR="00E352C1" w:rsidRPr="00EF6105" w:rsidRDefault="00E352C1">
      <w:pPr>
        <w:spacing w:line="360" w:lineRule="auto"/>
        <w:rPr>
          <w:rFonts w:ascii="宋体" w:eastAsia="宋体" w:hAnsi="宋体" w:cs="宋体"/>
          <w:sz w:val="24"/>
          <w:szCs w:val="24"/>
          <w:u w:val="single"/>
        </w:rPr>
      </w:pP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spacing w:line="360" w:lineRule="auto"/>
        <w:rPr>
          <w:rFonts w:ascii="宋体" w:eastAsia="宋体" w:hAnsi="宋体" w:cs="宋体"/>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D71799">
      <w:pPr>
        <w:pStyle w:val="3"/>
        <w:spacing w:line="240" w:lineRule="auto"/>
        <w:rPr>
          <w:rFonts w:cs="宋体"/>
          <w:snapToGrid w:val="0"/>
        </w:rPr>
      </w:pPr>
      <w:r w:rsidRPr="00EF6105">
        <w:rPr>
          <w:rFonts w:cs="宋体"/>
          <w:bCs/>
        </w:rPr>
        <w:br w:type="page"/>
      </w:r>
      <w:r w:rsidRPr="00EF6105">
        <w:rPr>
          <w:rFonts w:cs="宋体" w:hint="eastAsia"/>
          <w:bCs/>
        </w:rPr>
        <w:lastRenderedPageBreak/>
        <w:t>格式九：</w:t>
      </w:r>
    </w:p>
    <w:p w:rsidR="00E352C1" w:rsidRPr="00EF6105" w:rsidRDefault="00D71799">
      <w:pPr>
        <w:topLinePunct/>
        <w:jc w:val="center"/>
        <w:rPr>
          <w:rFonts w:ascii="宋体" w:eastAsia="宋体" w:hAnsi="宋体" w:cs="宋体"/>
          <w:b/>
          <w:snapToGrid w:val="0"/>
          <w:spacing w:val="4"/>
          <w:kern w:val="0"/>
          <w:sz w:val="24"/>
          <w:szCs w:val="24"/>
        </w:rPr>
      </w:pPr>
      <w:r w:rsidRPr="00EF6105">
        <w:rPr>
          <w:rFonts w:ascii="宋体" w:eastAsia="宋体" w:hAnsi="宋体" w:cs="宋体" w:hint="eastAsia"/>
          <w:b/>
          <w:snapToGrid w:val="0"/>
          <w:spacing w:val="4"/>
          <w:kern w:val="0"/>
          <w:sz w:val="36"/>
          <w:szCs w:val="36"/>
        </w:rPr>
        <w:t>投入主要人员汇总表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89"/>
        <w:gridCol w:w="1704"/>
        <w:gridCol w:w="1848"/>
        <w:gridCol w:w="2404"/>
        <w:gridCol w:w="1843"/>
      </w:tblGrid>
      <w:tr w:rsidR="00EF6105" w:rsidRPr="00EF6105">
        <w:trPr>
          <w:trHeight w:val="374"/>
          <w:tblHeader/>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E352C1" w:rsidRPr="00EF6105" w:rsidRDefault="00D71799">
            <w:pPr>
              <w:jc w:val="center"/>
              <w:rPr>
                <w:rFonts w:ascii="宋体" w:eastAsia="宋体" w:hAnsi="宋体" w:cs="宋体"/>
                <w:b/>
                <w:kern w:val="44"/>
                <w:sz w:val="24"/>
                <w:szCs w:val="24"/>
              </w:rPr>
            </w:pPr>
            <w:r w:rsidRPr="00EF6105">
              <w:rPr>
                <w:rFonts w:ascii="宋体" w:eastAsia="宋体" w:hAnsi="宋体" w:cs="宋体" w:hint="eastAsia"/>
                <w:b/>
                <w:kern w:val="44"/>
                <w:sz w:val="24"/>
                <w:szCs w:val="24"/>
              </w:rPr>
              <w:t>投标人拟投入情况</w:t>
            </w:r>
          </w:p>
        </w:tc>
      </w:tr>
      <w:tr w:rsidR="00EF6105" w:rsidRPr="00EF6105">
        <w:trPr>
          <w:trHeight w:val="1249"/>
          <w:tblHeader/>
          <w:jc w:val="center"/>
        </w:trPr>
        <w:tc>
          <w:tcPr>
            <w:tcW w:w="988"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textAlignment w:val="center"/>
              <w:rPr>
                <w:rFonts w:ascii="宋体" w:eastAsia="宋体" w:hAnsi="宋体" w:cs="宋体"/>
                <w:b/>
                <w:bCs/>
                <w:sz w:val="24"/>
                <w:szCs w:val="24"/>
              </w:rPr>
            </w:pPr>
            <w:r w:rsidRPr="00EF6105">
              <w:rPr>
                <w:rFonts w:ascii="宋体" w:eastAsia="宋体" w:hAnsi="宋体" w:cs="宋体" w:hint="eastAsia"/>
                <w:b/>
                <w:bCs/>
                <w:kern w:val="0"/>
                <w:sz w:val="24"/>
                <w:szCs w:val="24"/>
                <w:lang w:bidi="ar"/>
              </w:rPr>
              <w:t>序号</w:t>
            </w:r>
          </w:p>
        </w:tc>
        <w:tc>
          <w:tcPr>
            <w:tcW w:w="989"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textAlignment w:val="center"/>
              <w:rPr>
                <w:rFonts w:ascii="宋体" w:eastAsia="宋体" w:hAnsi="宋体" w:cs="宋体"/>
                <w:b/>
                <w:bCs/>
                <w:sz w:val="24"/>
                <w:szCs w:val="24"/>
              </w:rPr>
            </w:pPr>
            <w:r w:rsidRPr="00EF6105">
              <w:rPr>
                <w:rFonts w:ascii="宋体" w:eastAsia="宋体" w:hAnsi="宋体" w:cs="宋体" w:hint="eastAsia"/>
                <w:b/>
                <w:bCs/>
                <w:kern w:val="0"/>
                <w:sz w:val="24"/>
                <w:szCs w:val="24"/>
                <w:lang w:bidi="ar"/>
              </w:rPr>
              <w:t>姓名</w:t>
            </w:r>
          </w:p>
        </w:tc>
        <w:tc>
          <w:tcPr>
            <w:tcW w:w="1704"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textAlignment w:val="center"/>
              <w:rPr>
                <w:rFonts w:ascii="宋体" w:eastAsia="宋体" w:hAnsi="宋体" w:cs="宋体"/>
                <w:b/>
                <w:bCs/>
                <w:kern w:val="0"/>
                <w:sz w:val="24"/>
                <w:szCs w:val="24"/>
                <w:lang w:bidi="ar"/>
              </w:rPr>
            </w:pPr>
            <w:r w:rsidRPr="00EF6105">
              <w:rPr>
                <w:rFonts w:ascii="宋体" w:eastAsia="宋体" w:hAnsi="宋体" w:cs="宋体" w:hint="eastAsia"/>
                <w:b/>
                <w:bCs/>
                <w:kern w:val="0"/>
                <w:sz w:val="24"/>
                <w:szCs w:val="24"/>
                <w:lang w:bidi="ar"/>
              </w:rPr>
              <w:t>岗位</w:t>
            </w:r>
          </w:p>
        </w:tc>
        <w:tc>
          <w:tcPr>
            <w:tcW w:w="1848"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textAlignment w:val="center"/>
              <w:rPr>
                <w:rFonts w:ascii="宋体" w:eastAsia="宋体" w:hAnsi="宋体" w:cs="宋体"/>
                <w:b/>
                <w:bCs/>
                <w:sz w:val="24"/>
                <w:szCs w:val="24"/>
              </w:rPr>
            </w:pPr>
            <w:r w:rsidRPr="00EF6105">
              <w:rPr>
                <w:rFonts w:ascii="宋体" w:eastAsia="宋体" w:hAnsi="宋体" w:cs="宋体" w:hint="eastAsia"/>
                <w:b/>
                <w:bCs/>
                <w:kern w:val="0"/>
                <w:sz w:val="24"/>
                <w:szCs w:val="24"/>
                <w:lang w:bidi="ar"/>
              </w:rPr>
              <w:t>职称</w:t>
            </w: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textAlignment w:val="center"/>
              <w:rPr>
                <w:rFonts w:ascii="宋体" w:eastAsia="宋体" w:hAnsi="宋体" w:cs="宋体"/>
                <w:b/>
                <w:bCs/>
                <w:sz w:val="24"/>
                <w:szCs w:val="24"/>
              </w:rPr>
            </w:pPr>
            <w:r w:rsidRPr="00EF6105">
              <w:rPr>
                <w:rFonts w:ascii="宋体" w:eastAsia="宋体" w:hAnsi="宋体" w:cs="宋体" w:hint="eastAsia"/>
                <w:b/>
                <w:bCs/>
                <w:kern w:val="0"/>
                <w:sz w:val="24"/>
                <w:szCs w:val="24"/>
                <w:lang w:bidi="ar"/>
              </w:rPr>
              <w:t>职称证书或资格证书编号</w:t>
            </w: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jc w:val="center"/>
              <w:textAlignment w:val="center"/>
              <w:rPr>
                <w:rFonts w:ascii="宋体" w:eastAsia="宋体" w:hAnsi="宋体" w:cs="宋体"/>
                <w:b/>
                <w:bCs/>
                <w:kern w:val="0"/>
                <w:sz w:val="24"/>
                <w:szCs w:val="24"/>
                <w:lang w:bidi="ar"/>
              </w:rPr>
            </w:pPr>
            <w:r w:rsidRPr="00EF6105">
              <w:rPr>
                <w:rFonts w:ascii="宋体" w:eastAsia="宋体" w:hAnsi="宋体" w:cs="宋体" w:hint="eastAsia"/>
                <w:b/>
                <w:bCs/>
                <w:kern w:val="0"/>
                <w:sz w:val="24"/>
                <w:szCs w:val="24"/>
                <w:lang w:bidi="ar"/>
              </w:rPr>
              <w:t>提交证明材料在投标文件的位置</w:t>
            </w:r>
          </w:p>
        </w:tc>
      </w:tr>
      <w:tr w:rsidR="00EF6105" w:rsidRPr="00EF6105">
        <w:trPr>
          <w:trHeight w:val="866"/>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widowControl/>
              <w:jc w:val="center"/>
              <w:textAlignment w:val="center"/>
              <w:rPr>
                <w:rFonts w:ascii="宋体" w:eastAsia="宋体" w:hAnsi="宋体" w:cs="宋体"/>
                <w:b/>
                <w:bCs/>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widowControl/>
              <w:jc w:val="center"/>
              <w:textAlignment w:val="center"/>
              <w:rPr>
                <w:rFonts w:ascii="宋体" w:eastAsia="宋体" w:hAnsi="宋体" w:cs="宋体"/>
                <w:b/>
                <w:bCs/>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widowControl/>
              <w:jc w:val="center"/>
              <w:textAlignment w:val="center"/>
              <w:rPr>
                <w:rFonts w:ascii="宋体" w:eastAsia="宋体" w:hAnsi="宋体" w:cs="宋体"/>
                <w:b/>
                <w:bCs/>
                <w:sz w:val="24"/>
                <w:szCs w:val="24"/>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widowControl/>
              <w:jc w:val="center"/>
              <w:textAlignment w:val="center"/>
              <w:rPr>
                <w:rFonts w:ascii="宋体" w:eastAsia="宋体" w:hAnsi="宋体" w:cs="宋体"/>
                <w:b/>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jc w:val="left"/>
              <w:rPr>
                <w:rFonts w:ascii="宋体" w:eastAsia="宋体" w:hAnsi="宋体" w:cs="宋体"/>
              </w:rPr>
            </w:pPr>
            <w:r w:rsidRPr="00EF6105">
              <w:rPr>
                <w:rFonts w:ascii="宋体" w:eastAsia="宋体" w:hAnsi="宋体" w:cs="宋体" w:hint="eastAsia"/>
              </w:rPr>
              <w:t>例如：投标文件第</w:t>
            </w:r>
            <w:r w:rsidRPr="00EF6105">
              <w:rPr>
                <w:rFonts w:ascii="宋体" w:eastAsia="宋体" w:hAnsi="宋体" w:cs="宋体"/>
              </w:rPr>
              <w:t>X页</w:t>
            </w: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74"/>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r w:rsidR="00EF6105" w:rsidRPr="00EF6105">
        <w:trPr>
          <w:trHeight w:val="383"/>
          <w:jc w:val="center"/>
        </w:trPr>
        <w:tc>
          <w:tcPr>
            <w:tcW w:w="98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989"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1704"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1848" w:type="dxa"/>
            <w:tcBorders>
              <w:top w:val="single" w:sz="4" w:space="0" w:color="auto"/>
              <w:left w:val="single" w:sz="4" w:space="0" w:color="auto"/>
              <w:bottom w:val="single" w:sz="4" w:space="0" w:color="auto"/>
              <w:right w:val="single" w:sz="4" w:space="0" w:color="auto"/>
            </w:tcBorders>
          </w:tcPr>
          <w:p w:rsidR="00E352C1" w:rsidRPr="00EF6105" w:rsidRDefault="00E352C1">
            <w:pPr>
              <w:widowControl/>
              <w:jc w:val="left"/>
              <w:rPr>
                <w:rFonts w:ascii="宋体" w:eastAsia="宋体" w:hAnsi="宋体" w:cs="宋体"/>
                <w:kern w:val="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jc w:val="center"/>
              <w:rPr>
                <w:rFonts w:ascii="宋体" w:eastAsia="宋体" w:hAnsi="宋体" w:cs="宋体"/>
                <w:bCs/>
                <w:spacing w:val="-10"/>
                <w:szCs w:val="21"/>
              </w:rPr>
            </w:pPr>
          </w:p>
        </w:tc>
      </w:tr>
    </w:tbl>
    <w:p w:rsidR="00E352C1" w:rsidRPr="00EF6105" w:rsidRDefault="00D71799">
      <w:pPr>
        <w:topLinePunct/>
        <w:rPr>
          <w:rFonts w:ascii="宋体" w:eastAsia="宋体" w:hAnsi="宋体" w:cs="宋体"/>
          <w:spacing w:val="4"/>
          <w:kern w:val="0"/>
          <w:szCs w:val="21"/>
        </w:rPr>
      </w:pPr>
      <w:r w:rsidRPr="00EF6105">
        <w:rPr>
          <w:rFonts w:ascii="宋体" w:eastAsia="宋体" w:hAnsi="宋体" w:cs="宋体" w:hint="eastAsia"/>
          <w:spacing w:val="4"/>
          <w:kern w:val="0"/>
          <w:szCs w:val="21"/>
        </w:rPr>
        <w:t>注：</w:t>
      </w:r>
    </w:p>
    <w:p w:rsidR="00E352C1" w:rsidRPr="00EF6105" w:rsidRDefault="00D71799">
      <w:pPr>
        <w:topLinePunct/>
        <w:rPr>
          <w:rFonts w:ascii="宋体" w:eastAsia="宋体" w:hAnsi="宋体" w:cs="宋体"/>
          <w:spacing w:val="4"/>
          <w:kern w:val="0"/>
          <w:szCs w:val="21"/>
        </w:rPr>
      </w:pPr>
      <w:r w:rsidRPr="00EF6105">
        <w:rPr>
          <w:rFonts w:ascii="宋体" w:eastAsia="宋体" w:hAnsi="宋体" w:cs="宋体" w:hint="eastAsia"/>
          <w:spacing w:val="4"/>
          <w:kern w:val="0"/>
          <w:szCs w:val="21"/>
        </w:rPr>
        <w:t>1、</w:t>
      </w:r>
      <w:r w:rsidRPr="00EF6105">
        <w:rPr>
          <w:rFonts w:ascii="宋体" w:eastAsia="宋体" w:hAnsi="宋体" w:cs="宋体" w:hint="eastAsia"/>
          <w:kern w:val="0"/>
          <w:szCs w:val="21"/>
          <w:lang w:bidi="ar"/>
        </w:rPr>
        <w:t>投标人应根据本表的格式要求，填写本表“</w:t>
      </w:r>
      <w:r w:rsidRPr="00EF6105">
        <w:rPr>
          <w:rFonts w:ascii="宋体" w:eastAsia="宋体" w:hAnsi="宋体" w:cs="宋体" w:hint="eastAsia"/>
          <w:b/>
          <w:kern w:val="44"/>
          <w:szCs w:val="21"/>
        </w:rPr>
        <w:t>投标人拟投入情况</w:t>
      </w:r>
      <w:r w:rsidRPr="00EF6105">
        <w:rPr>
          <w:rFonts w:ascii="宋体" w:eastAsia="宋体" w:hAnsi="宋体" w:cs="宋体" w:hint="eastAsia"/>
          <w:kern w:val="0"/>
          <w:szCs w:val="21"/>
          <w:lang w:bidi="ar"/>
        </w:rPr>
        <w:t>”部分的“岗位”栏和相关人员“姓名”、“职称”和“职称证书编号”栏。“职称”栏填“高级”或“中级”或“初级”或“无”；无职称证书或资格证书的，“职称证书或资格证书编号”栏填“无”；同时具备职称证书和资格证书的，“职称证书或资格证书编号”栏填职称证书编号。</w:t>
      </w:r>
    </w:p>
    <w:p w:rsidR="00E352C1" w:rsidRPr="00EF6105" w:rsidRDefault="00D71799">
      <w:pPr>
        <w:tabs>
          <w:tab w:val="left" w:pos="312"/>
        </w:tabs>
        <w:topLinePunct/>
        <w:rPr>
          <w:rFonts w:ascii="宋体" w:eastAsia="宋体" w:hAnsi="宋体" w:cs="宋体"/>
          <w:spacing w:val="4"/>
          <w:kern w:val="0"/>
          <w:szCs w:val="21"/>
        </w:rPr>
      </w:pPr>
      <w:r w:rsidRPr="00EF6105">
        <w:rPr>
          <w:rFonts w:ascii="宋体" w:eastAsia="宋体" w:hAnsi="宋体" w:cs="宋体" w:hint="eastAsia"/>
          <w:spacing w:val="4"/>
          <w:kern w:val="0"/>
          <w:szCs w:val="21"/>
        </w:rPr>
        <w:t>2、岗位人员由投标人视本工程具体情况结合招标文件要求自行配备；</w:t>
      </w:r>
    </w:p>
    <w:p w:rsidR="00E352C1" w:rsidRPr="00EF6105" w:rsidRDefault="00D71799">
      <w:pPr>
        <w:topLinePunct/>
        <w:rPr>
          <w:rFonts w:ascii="宋体" w:eastAsia="宋体" w:hAnsi="宋体" w:cs="宋体"/>
          <w:spacing w:val="4"/>
          <w:kern w:val="0"/>
          <w:szCs w:val="21"/>
        </w:rPr>
      </w:pPr>
      <w:r w:rsidRPr="00EF6105">
        <w:rPr>
          <w:rFonts w:ascii="宋体" w:eastAsia="宋体" w:hAnsi="宋体" w:cs="宋体" w:hint="eastAsia"/>
          <w:spacing w:val="4"/>
          <w:kern w:val="0"/>
          <w:szCs w:val="21"/>
        </w:rPr>
        <w:t>3、上述人员须为投标人人员，并须提供投标截止前近一个月年月）（</w:t>
      </w:r>
      <w:r w:rsidRPr="00EF6105">
        <w:rPr>
          <w:rFonts w:ascii="宋体" w:eastAsia="宋体" w:hAnsi="宋体" w:cs="宋体"/>
          <w:spacing w:val="4"/>
          <w:kern w:val="0"/>
          <w:szCs w:val="21"/>
          <w:u w:val="single"/>
        </w:rPr>
        <w:t>2025年</w:t>
      </w:r>
      <w:r w:rsidRPr="00EF6105">
        <w:rPr>
          <w:rFonts w:ascii="宋体" w:eastAsia="宋体" w:hAnsi="宋体" w:cs="宋体" w:hint="eastAsia"/>
          <w:spacing w:val="4"/>
          <w:kern w:val="0"/>
          <w:szCs w:val="21"/>
          <w:u w:val="single"/>
        </w:rPr>
        <w:t>2</w:t>
      </w:r>
      <w:r w:rsidRPr="00EF6105">
        <w:rPr>
          <w:rFonts w:ascii="宋体" w:eastAsia="宋体" w:hAnsi="宋体" w:cs="宋体"/>
          <w:spacing w:val="4"/>
          <w:kern w:val="0"/>
          <w:szCs w:val="21"/>
          <w:u w:val="single"/>
        </w:rPr>
        <w:t>月或</w:t>
      </w:r>
      <w:r w:rsidRPr="00EF6105">
        <w:rPr>
          <w:rFonts w:ascii="宋体" w:eastAsia="宋体" w:hAnsi="宋体" w:cs="宋体" w:hint="eastAsia"/>
          <w:spacing w:val="4"/>
          <w:kern w:val="0"/>
          <w:szCs w:val="21"/>
          <w:u w:val="single"/>
        </w:rPr>
        <w:t>3</w:t>
      </w:r>
      <w:r w:rsidRPr="00EF6105">
        <w:rPr>
          <w:rFonts w:ascii="宋体" w:eastAsia="宋体" w:hAnsi="宋体" w:cs="宋体"/>
          <w:spacing w:val="4"/>
          <w:kern w:val="0"/>
          <w:szCs w:val="21"/>
          <w:u w:val="single"/>
        </w:rPr>
        <w:t>月</w:t>
      </w:r>
      <w:r w:rsidRPr="00EF6105">
        <w:rPr>
          <w:rFonts w:ascii="宋体" w:eastAsia="宋体" w:hAnsi="宋体" w:cs="宋体" w:hint="eastAsia"/>
          <w:spacing w:val="4"/>
          <w:kern w:val="0"/>
          <w:szCs w:val="21"/>
        </w:rPr>
        <w:t>）有效社保证明资料扫描件。</w:t>
      </w:r>
    </w:p>
    <w:p w:rsidR="00E352C1" w:rsidRPr="00EF6105" w:rsidRDefault="00D71799">
      <w:pPr>
        <w:topLinePunct/>
        <w:rPr>
          <w:rFonts w:ascii="宋体" w:eastAsia="宋体" w:hAnsi="宋体" w:cs="宋体"/>
          <w:spacing w:val="4"/>
          <w:kern w:val="0"/>
          <w:szCs w:val="21"/>
        </w:rPr>
      </w:pPr>
      <w:r w:rsidRPr="00EF6105">
        <w:rPr>
          <w:rFonts w:ascii="宋体" w:eastAsia="宋体" w:hAnsi="宋体" w:cs="宋体" w:hint="eastAsia"/>
          <w:spacing w:val="4"/>
          <w:kern w:val="0"/>
          <w:szCs w:val="21"/>
        </w:rPr>
        <w:t>4、上述人员须按招标公告及《技术标详细审查评分表》相应要求提供居民身份证、职称证（如有）、有效期内的注册证（如有）、岗位证或培训合格证（如有）等相关证明资料。所有资料为晰扫描件或电子证书。</w:t>
      </w:r>
    </w:p>
    <w:p w:rsidR="00E352C1" w:rsidRPr="00EF6105" w:rsidRDefault="00D71799">
      <w:pPr>
        <w:topLinePunct/>
        <w:rPr>
          <w:rFonts w:ascii="宋体" w:eastAsia="宋体" w:hAnsi="宋体" w:cs="宋体"/>
          <w:spacing w:val="4"/>
          <w:kern w:val="0"/>
          <w:szCs w:val="21"/>
        </w:rPr>
      </w:pPr>
      <w:r w:rsidRPr="00EF6105">
        <w:rPr>
          <w:rFonts w:ascii="宋体" w:eastAsia="宋体" w:hAnsi="宋体" w:cs="宋体" w:hint="eastAsia"/>
          <w:spacing w:val="4"/>
          <w:kern w:val="0"/>
          <w:szCs w:val="21"/>
        </w:rPr>
        <w:t>5、本表中填报的所有人员均需按招标文件第四章《主要人员简历表》格式要求提交《主要人员简历表》。</w:t>
      </w:r>
    </w:p>
    <w:p w:rsidR="00E352C1" w:rsidRPr="00EF6105" w:rsidRDefault="00D71799">
      <w:pPr>
        <w:topLinePunct/>
        <w:rPr>
          <w:rFonts w:ascii="宋体" w:eastAsia="宋体" w:hAnsi="宋体" w:cs="宋体"/>
          <w:kern w:val="0"/>
          <w:sz w:val="24"/>
          <w:szCs w:val="24"/>
          <w:lang w:bidi="ar"/>
        </w:rPr>
      </w:pPr>
      <w:r w:rsidRPr="00EF6105">
        <w:rPr>
          <w:rFonts w:ascii="宋体" w:eastAsia="宋体" w:hAnsi="宋体" w:cs="宋体" w:hint="eastAsia"/>
          <w:kern w:val="0"/>
          <w:szCs w:val="21"/>
          <w:lang w:bidi="ar"/>
        </w:rPr>
        <w:t>6、</w:t>
      </w:r>
      <w:r w:rsidRPr="00EF6105">
        <w:rPr>
          <w:rFonts w:ascii="宋体" w:eastAsia="宋体" w:hAnsi="宋体" w:cs="宋体" w:hint="eastAsia"/>
          <w:szCs w:val="21"/>
        </w:rPr>
        <w:t>本表只用于</w:t>
      </w:r>
      <w:r w:rsidRPr="00EF6105">
        <w:rPr>
          <w:rFonts w:ascii="宋体" w:eastAsia="宋体" w:hAnsi="宋体" w:cs="宋体" w:hint="eastAsia"/>
          <w:spacing w:val="4"/>
          <w:kern w:val="0"/>
          <w:szCs w:val="21"/>
        </w:rPr>
        <w:t>技术标详细审评分</w:t>
      </w:r>
      <w:r w:rsidRPr="00EF6105">
        <w:rPr>
          <w:rFonts w:ascii="宋体" w:eastAsia="宋体" w:hAnsi="宋体" w:cs="宋体" w:hint="eastAsia"/>
          <w:szCs w:val="21"/>
        </w:rPr>
        <w:t>的依据，不作为废标否决性条款。</w:t>
      </w:r>
    </w:p>
    <w:p w:rsidR="00E352C1" w:rsidRPr="00EF6105" w:rsidRDefault="00E352C1">
      <w:pPr>
        <w:topLinePunct/>
        <w:rPr>
          <w:rFonts w:ascii="宋体" w:eastAsia="宋体" w:hAnsi="宋体" w:cs="宋体"/>
          <w:spacing w:val="4"/>
          <w:kern w:val="0"/>
          <w:szCs w:val="21"/>
        </w:rPr>
      </w:pPr>
    </w:p>
    <w:p w:rsidR="00E352C1" w:rsidRPr="00EF6105" w:rsidRDefault="00D71799">
      <w:pPr>
        <w:topLinePunct/>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topLinePunct/>
        <w:jc w:val="left"/>
        <w:rPr>
          <w:rFonts w:ascii="宋体" w:eastAsia="宋体" w:hAnsi="宋体" w:cs="宋体"/>
          <w:spacing w:val="4"/>
          <w:kern w:val="0"/>
          <w:szCs w:val="21"/>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D71799">
      <w:pPr>
        <w:topLinePunct/>
        <w:spacing w:line="360" w:lineRule="auto"/>
        <w:jc w:val="left"/>
        <w:rPr>
          <w:rFonts w:ascii="宋体" w:eastAsia="宋体" w:hAnsi="宋体" w:cs="宋体"/>
          <w:b/>
          <w:snapToGrid w:val="0"/>
          <w:spacing w:val="4"/>
          <w:kern w:val="0"/>
          <w:sz w:val="36"/>
          <w:szCs w:val="36"/>
        </w:rPr>
      </w:pPr>
      <w:r w:rsidRPr="00EF6105">
        <w:rPr>
          <w:rFonts w:ascii="宋体" w:eastAsia="宋体" w:hAnsi="宋体" w:cs="宋体"/>
          <w:sz w:val="24"/>
          <w:szCs w:val="24"/>
        </w:rPr>
        <w:br w:type="page"/>
      </w:r>
    </w:p>
    <w:p w:rsidR="00E352C1" w:rsidRPr="00EF6105" w:rsidRDefault="00D71799">
      <w:pPr>
        <w:topLinePunct/>
        <w:spacing w:line="360" w:lineRule="auto"/>
        <w:jc w:val="center"/>
        <w:rPr>
          <w:rFonts w:ascii="宋体" w:eastAsia="宋体" w:hAnsi="宋体" w:cs="宋体"/>
          <w:b/>
          <w:snapToGrid w:val="0"/>
          <w:spacing w:val="4"/>
          <w:kern w:val="0"/>
          <w:sz w:val="36"/>
          <w:szCs w:val="36"/>
        </w:rPr>
      </w:pPr>
      <w:r w:rsidRPr="00EF6105">
        <w:rPr>
          <w:rFonts w:ascii="宋体" w:eastAsia="宋体" w:hAnsi="宋体" w:cs="宋体" w:hint="eastAsia"/>
          <w:b/>
          <w:snapToGrid w:val="0"/>
          <w:spacing w:val="4"/>
          <w:kern w:val="0"/>
          <w:sz w:val="36"/>
          <w:szCs w:val="36"/>
        </w:rPr>
        <w:lastRenderedPageBreak/>
        <w:t>主要人员简历表</w:t>
      </w:r>
    </w:p>
    <w:p w:rsidR="00E352C1" w:rsidRPr="00EF6105" w:rsidRDefault="00D71799">
      <w:pPr>
        <w:topLinePunct/>
        <w:spacing w:line="360" w:lineRule="auto"/>
        <w:rPr>
          <w:rFonts w:ascii="宋体" w:eastAsia="宋体" w:hAnsi="宋体" w:cs="宋体"/>
          <w:spacing w:val="4"/>
          <w:kern w:val="0"/>
          <w:sz w:val="24"/>
          <w:szCs w:val="24"/>
        </w:rPr>
      </w:pPr>
      <w:r w:rsidRPr="00EF6105">
        <w:rPr>
          <w:rFonts w:ascii="宋体" w:eastAsia="宋体" w:hAnsi="宋体" w:cs="宋体" w:hint="eastAsia"/>
          <w:spacing w:val="4"/>
          <w:kern w:val="0"/>
          <w:sz w:val="24"/>
          <w:szCs w:val="24"/>
        </w:rPr>
        <w:t>工程名称：</w:t>
      </w:r>
      <w:r w:rsidRPr="00EF6105">
        <w:rPr>
          <w:rFonts w:ascii="宋体" w:eastAsia="宋体" w:hAnsi="宋体" w:cs="宋体"/>
          <w:spacing w:val="4"/>
          <w:kern w:val="0"/>
          <w:sz w:val="24"/>
          <w:szCs w:val="24"/>
        </w:rPr>
        <w:t xml:space="preserve">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410"/>
        <w:gridCol w:w="1899"/>
        <w:gridCol w:w="298"/>
        <w:gridCol w:w="576"/>
        <w:gridCol w:w="882"/>
        <w:gridCol w:w="195"/>
        <w:gridCol w:w="1408"/>
        <w:gridCol w:w="1024"/>
        <w:gridCol w:w="366"/>
        <w:gridCol w:w="1678"/>
      </w:tblGrid>
      <w:tr w:rsidR="00EF6105" w:rsidRPr="00EF6105">
        <w:trPr>
          <w:trHeight w:val="720"/>
          <w:tblCellSpacing w:w="0" w:type="dxa"/>
          <w:jc w:val="center"/>
        </w:trPr>
        <w:tc>
          <w:tcPr>
            <w:tcW w:w="724" w:type="pct"/>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姓名</w:t>
            </w:r>
          </w:p>
        </w:tc>
        <w:tc>
          <w:tcPr>
            <w:tcW w:w="975" w:type="pct"/>
            <w:vAlign w:val="center"/>
          </w:tcPr>
          <w:p w:rsidR="00E352C1" w:rsidRPr="00EF6105" w:rsidRDefault="00E352C1">
            <w:pPr>
              <w:spacing w:line="360" w:lineRule="auto"/>
              <w:jc w:val="left"/>
              <w:rPr>
                <w:rFonts w:ascii="宋体" w:eastAsia="宋体" w:hAnsi="宋体" w:cs="宋体"/>
                <w:sz w:val="24"/>
                <w:szCs w:val="24"/>
              </w:rPr>
            </w:pPr>
          </w:p>
        </w:tc>
        <w:tc>
          <w:tcPr>
            <w:tcW w:w="449" w:type="pct"/>
            <w:gridSpan w:val="2"/>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性别</w:t>
            </w:r>
          </w:p>
        </w:tc>
        <w:tc>
          <w:tcPr>
            <w:tcW w:w="1275" w:type="pct"/>
            <w:gridSpan w:val="3"/>
            <w:vAlign w:val="center"/>
          </w:tcPr>
          <w:p w:rsidR="00E352C1" w:rsidRPr="00EF6105" w:rsidRDefault="00E352C1">
            <w:pPr>
              <w:spacing w:line="360" w:lineRule="auto"/>
              <w:jc w:val="left"/>
              <w:rPr>
                <w:rFonts w:ascii="宋体" w:eastAsia="宋体" w:hAnsi="宋体" w:cs="宋体"/>
                <w:sz w:val="24"/>
                <w:szCs w:val="24"/>
              </w:rPr>
            </w:pPr>
          </w:p>
        </w:tc>
        <w:tc>
          <w:tcPr>
            <w:tcW w:w="714" w:type="pct"/>
            <w:gridSpan w:val="2"/>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年龄</w:t>
            </w:r>
          </w:p>
        </w:tc>
        <w:tc>
          <w:tcPr>
            <w:tcW w:w="859" w:type="pct"/>
            <w:vAlign w:val="center"/>
          </w:tcPr>
          <w:p w:rsidR="00E352C1" w:rsidRPr="00EF6105" w:rsidRDefault="00E352C1">
            <w:pPr>
              <w:spacing w:line="360" w:lineRule="auto"/>
              <w:jc w:val="left"/>
              <w:rPr>
                <w:rFonts w:ascii="宋体" w:eastAsia="宋体" w:hAnsi="宋体" w:cs="宋体"/>
                <w:sz w:val="24"/>
                <w:szCs w:val="24"/>
              </w:rPr>
            </w:pPr>
          </w:p>
        </w:tc>
      </w:tr>
      <w:tr w:rsidR="00EF6105" w:rsidRPr="00EF6105">
        <w:trPr>
          <w:trHeight w:val="735"/>
          <w:tblCellSpacing w:w="0" w:type="dxa"/>
          <w:jc w:val="center"/>
        </w:trPr>
        <w:tc>
          <w:tcPr>
            <w:tcW w:w="724" w:type="pct"/>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职务</w:t>
            </w:r>
          </w:p>
        </w:tc>
        <w:tc>
          <w:tcPr>
            <w:tcW w:w="975" w:type="pct"/>
            <w:vAlign w:val="center"/>
          </w:tcPr>
          <w:p w:rsidR="00E352C1" w:rsidRPr="00EF6105" w:rsidRDefault="00E352C1">
            <w:pPr>
              <w:spacing w:line="360" w:lineRule="auto"/>
              <w:jc w:val="left"/>
              <w:rPr>
                <w:rFonts w:ascii="宋体" w:eastAsia="宋体" w:hAnsi="宋体" w:cs="宋体"/>
                <w:sz w:val="24"/>
                <w:szCs w:val="24"/>
              </w:rPr>
            </w:pPr>
          </w:p>
        </w:tc>
        <w:tc>
          <w:tcPr>
            <w:tcW w:w="449" w:type="pct"/>
            <w:gridSpan w:val="2"/>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职称</w:t>
            </w:r>
          </w:p>
        </w:tc>
        <w:tc>
          <w:tcPr>
            <w:tcW w:w="1275" w:type="pct"/>
            <w:gridSpan w:val="3"/>
            <w:vAlign w:val="center"/>
          </w:tcPr>
          <w:p w:rsidR="00E352C1" w:rsidRPr="00EF6105" w:rsidRDefault="00E352C1">
            <w:pPr>
              <w:spacing w:line="360" w:lineRule="auto"/>
              <w:jc w:val="left"/>
              <w:rPr>
                <w:rFonts w:ascii="宋体" w:eastAsia="宋体" w:hAnsi="宋体" w:cs="宋体"/>
                <w:sz w:val="24"/>
                <w:szCs w:val="24"/>
              </w:rPr>
            </w:pPr>
          </w:p>
        </w:tc>
        <w:tc>
          <w:tcPr>
            <w:tcW w:w="714" w:type="pct"/>
            <w:gridSpan w:val="2"/>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学历</w:t>
            </w:r>
          </w:p>
        </w:tc>
        <w:tc>
          <w:tcPr>
            <w:tcW w:w="859" w:type="pct"/>
            <w:vAlign w:val="center"/>
          </w:tcPr>
          <w:p w:rsidR="00E352C1" w:rsidRPr="00EF6105" w:rsidRDefault="00E352C1">
            <w:pPr>
              <w:spacing w:line="360" w:lineRule="auto"/>
              <w:jc w:val="left"/>
              <w:rPr>
                <w:rFonts w:ascii="宋体" w:eastAsia="宋体" w:hAnsi="宋体" w:cs="宋体"/>
                <w:sz w:val="24"/>
                <w:szCs w:val="24"/>
              </w:rPr>
            </w:pPr>
          </w:p>
        </w:tc>
      </w:tr>
      <w:tr w:rsidR="00EF6105" w:rsidRPr="00EF6105">
        <w:trPr>
          <w:trHeight w:val="735"/>
          <w:tblCellSpacing w:w="0" w:type="dxa"/>
          <w:jc w:val="center"/>
        </w:trPr>
        <w:tc>
          <w:tcPr>
            <w:tcW w:w="1852" w:type="pct"/>
            <w:gridSpan w:val="3"/>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参加工作时间</w:t>
            </w:r>
          </w:p>
        </w:tc>
        <w:tc>
          <w:tcPr>
            <w:tcW w:w="849" w:type="pct"/>
            <w:gridSpan w:val="3"/>
            <w:vAlign w:val="center"/>
          </w:tcPr>
          <w:p w:rsidR="00E352C1" w:rsidRPr="00EF6105" w:rsidRDefault="00E352C1">
            <w:pPr>
              <w:spacing w:line="360" w:lineRule="auto"/>
              <w:jc w:val="left"/>
              <w:rPr>
                <w:rFonts w:ascii="宋体" w:eastAsia="宋体" w:hAnsi="宋体" w:cs="宋体"/>
                <w:sz w:val="24"/>
                <w:szCs w:val="24"/>
              </w:rPr>
            </w:pPr>
          </w:p>
        </w:tc>
        <w:tc>
          <w:tcPr>
            <w:tcW w:w="1249" w:type="pct"/>
            <w:gridSpan w:val="2"/>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担任相应职务年限</w:t>
            </w:r>
          </w:p>
        </w:tc>
        <w:tc>
          <w:tcPr>
            <w:tcW w:w="1048" w:type="pct"/>
            <w:gridSpan w:val="2"/>
            <w:vAlign w:val="center"/>
          </w:tcPr>
          <w:p w:rsidR="00E352C1" w:rsidRPr="00EF6105" w:rsidRDefault="00E352C1">
            <w:pPr>
              <w:spacing w:line="360" w:lineRule="auto"/>
              <w:jc w:val="left"/>
              <w:rPr>
                <w:rFonts w:ascii="宋体" w:eastAsia="宋体" w:hAnsi="宋体" w:cs="宋体"/>
                <w:sz w:val="24"/>
                <w:szCs w:val="24"/>
              </w:rPr>
            </w:pPr>
          </w:p>
        </w:tc>
      </w:tr>
      <w:tr w:rsidR="00EF6105" w:rsidRPr="00EF6105">
        <w:trPr>
          <w:trHeight w:val="735"/>
          <w:tblCellSpacing w:w="0" w:type="dxa"/>
          <w:jc w:val="center"/>
        </w:trPr>
        <w:tc>
          <w:tcPr>
            <w:tcW w:w="1852" w:type="pct"/>
            <w:gridSpan w:val="3"/>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毕业学校</w:t>
            </w:r>
          </w:p>
        </w:tc>
        <w:tc>
          <w:tcPr>
            <w:tcW w:w="3147" w:type="pct"/>
            <w:gridSpan w:val="7"/>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sz w:val="24"/>
                <w:szCs w:val="24"/>
              </w:rPr>
              <w:t xml:space="preserve">    年  月毕业于     学校    系，学制    年</w:t>
            </w:r>
          </w:p>
        </w:tc>
      </w:tr>
      <w:tr w:rsidR="00EF6105" w:rsidRPr="00EF6105">
        <w:trPr>
          <w:trHeight w:val="735"/>
          <w:tblCellSpacing w:w="0" w:type="dxa"/>
          <w:jc w:val="center"/>
        </w:trPr>
        <w:tc>
          <w:tcPr>
            <w:tcW w:w="1852" w:type="pct"/>
            <w:gridSpan w:val="3"/>
            <w:vAlign w:val="center"/>
          </w:tcPr>
          <w:p w:rsidR="00E352C1" w:rsidRPr="00EF6105" w:rsidRDefault="00D71799">
            <w:pPr>
              <w:spacing w:line="360" w:lineRule="auto"/>
              <w:jc w:val="left"/>
              <w:rPr>
                <w:rFonts w:ascii="宋体" w:eastAsia="宋体" w:hAnsi="宋体" w:cs="宋体"/>
                <w:sz w:val="24"/>
                <w:szCs w:val="24"/>
              </w:rPr>
            </w:pPr>
            <w:r w:rsidRPr="00EF6105">
              <w:rPr>
                <w:rFonts w:ascii="宋体" w:eastAsia="宋体" w:hAnsi="宋体" w:cs="宋体" w:hint="eastAsia"/>
                <w:sz w:val="24"/>
                <w:szCs w:val="24"/>
              </w:rPr>
              <w:t>资格证书号</w:t>
            </w:r>
          </w:p>
        </w:tc>
        <w:tc>
          <w:tcPr>
            <w:tcW w:w="3147" w:type="pct"/>
            <w:gridSpan w:val="7"/>
            <w:vAlign w:val="center"/>
          </w:tcPr>
          <w:p w:rsidR="00E352C1" w:rsidRPr="00EF6105" w:rsidRDefault="00E352C1">
            <w:pPr>
              <w:spacing w:line="360" w:lineRule="auto"/>
              <w:jc w:val="left"/>
              <w:rPr>
                <w:rFonts w:ascii="宋体" w:eastAsia="宋体" w:hAnsi="宋体" w:cs="宋体"/>
                <w:sz w:val="24"/>
                <w:szCs w:val="24"/>
              </w:rPr>
            </w:pPr>
          </w:p>
        </w:tc>
      </w:tr>
      <w:tr w:rsidR="00EF6105" w:rsidRPr="00EF6105">
        <w:trPr>
          <w:trHeight w:val="735"/>
          <w:tblCellSpacing w:w="0" w:type="dxa"/>
          <w:jc w:val="center"/>
        </w:trPr>
        <w:tc>
          <w:tcPr>
            <w:tcW w:w="5000" w:type="pct"/>
            <w:gridSpan w:val="10"/>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业绩简介</w:t>
            </w:r>
          </w:p>
        </w:tc>
      </w:tr>
      <w:tr w:rsidR="00EF6105" w:rsidRPr="00EF6105">
        <w:trPr>
          <w:trHeight w:val="735"/>
          <w:tblCellSpacing w:w="0" w:type="dxa"/>
          <w:jc w:val="center"/>
        </w:trPr>
        <w:tc>
          <w:tcPr>
            <w:tcW w:w="724" w:type="pct"/>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建设单位</w:t>
            </w:r>
          </w:p>
        </w:tc>
        <w:tc>
          <w:tcPr>
            <w:tcW w:w="1127" w:type="pct"/>
            <w:gridSpan w:val="2"/>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项目名称</w:t>
            </w:r>
          </w:p>
        </w:tc>
        <w:tc>
          <w:tcPr>
            <w:tcW w:w="749" w:type="pct"/>
            <w:gridSpan w:val="2"/>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建设规模</w:t>
            </w:r>
          </w:p>
        </w:tc>
        <w:tc>
          <w:tcPr>
            <w:tcW w:w="823" w:type="pct"/>
            <w:gridSpan w:val="2"/>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开、竣工日期</w:t>
            </w:r>
          </w:p>
        </w:tc>
        <w:tc>
          <w:tcPr>
            <w:tcW w:w="714" w:type="pct"/>
            <w:gridSpan w:val="2"/>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在建或已完工程质量</w:t>
            </w:r>
          </w:p>
        </w:tc>
        <w:tc>
          <w:tcPr>
            <w:tcW w:w="859" w:type="pct"/>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担任职务</w:t>
            </w:r>
          </w:p>
        </w:tc>
      </w:tr>
      <w:tr w:rsidR="00EF6105" w:rsidRPr="00EF6105">
        <w:trPr>
          <w:trHeight w:val="735"/>
          <w:tblCellSpacing w:w="0" w:type="dxa"/>
          <w:jc w:val="center"/>
        </w:trPr>
        <w:tc>
          <w:tcPr>
            <w:tcW w:w="724" w:type="pct"/>
            <w:vAlign w:val="center"/>
          </w:tcPr>
          <w:p w:rsidR="00E352C1" w:rsidRPr="00EF6105" w:rsidRDefault="00E352C1">
            <w:pPr>
              <w:spacing w:line="360" w:lineRule="auto"/>
              <w:jc w:val="left"/>
              <w:rPr>
                <w:rFonts w:ascii="宋体" w:eastAsia="宋体" w:hAnsi="宋体" w:cs="宋体"/>
                <w:sz w:val="24"/>
                <w:szCs w:val="24"/>
              </w:rPr>
            </w:pPr>
          </w:p>
        </w:tc>
        <w:tc>
          <w:tcPr>
            <w:tcW w:w="1127"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749"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823"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714"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859" w:type="pct"/>
            <w:vAlign w:val="center"/>
          </w:tcPr>
          <w:p w:rsidR="00E352C1" w:rsidRPr="00EF6105" w:rsidRDefault="00E352C1">
            <w:pPr>
              <w:spacing w:line="360" w:lineRule="auto"/>
              <w:jc w:val="left"/>
              <w:rPr>
                <w:rFonts w:ascii="宋体" w:eastAsia="宋体" w:hAnsi="宋体" w:cs="宋体"/>
                <w:sz w:val="24"/>
                <w:szCs w:val="24"/>
              </w:rPr>
            </w:pPr>
          </w:p>
        </w:tc>
      </w:tr>
      <w:tr w:rsidR="00EF6105" w:rsidRPr="00EF6105">
        <w:trPr>
          <w:trHeight w:val="735"/>
          <w:tblCellSpacing w:w="0" w:type="dxa"/>
          <w:jc w:val="center"/>
        </w:trPr>
        <w:tc>
          <w:tcPr>
            <w:tcW w:w="724" w:type="pct"/>
            <w:vAlign w:val="center"/>
          </w:tcPr>
          <w:p w:rsidR="00E352C1" w:rsidRPr="00EF6105" w:rsidRDefault="00E352C1">
            <w:pPr>
              <w:spacing w:line="360" w:lineRule="auto"/>
              <w:jc w:val="left"/>
              <w:rPr>
                <w:rFonts w:ascii="宋体" w:eastAsia="宋体" w:hAnsi="宋体" w:cs="宋体"/>
                <w:sz w:val="24"/>
                <w:szCs w:val="24"/>
              </w:rPr>
            </w:pPr>
          </w:p>
        </w:tc>
        <w:tc>
          <w:tcPr>
            <w:tcW w:w="1127"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749"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823"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714"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859" w:type="pct"/>
            <w:vAlign w:val="center"/>
          </w:tcPr>
          <w:p w:rsidR="00E352C1" w:rsidRPr="00EF6105" w:rsidRDefault="00E352C1">
            <w:pPr>
              <w:spacing w:line="360" w:lineRule="auto"/>
              <w:jc w:val="left"/>
              <w:rPr>
                <w:rFonts w:ascii="宋体" w:eastAsia="宋体" w:hAnsi="宋体" w:cs="宋体"/>
                <w:sz w:val="24"/>
                <w:szCs w:val="24"/>
              </w:rPr>
            </w:pPr>
          </w:p>
        </w:tc>
      </w:tr>
      <w:tr w:rsidR="00E352C1" w:rsidRPr="00EF6105">
        <w:trPr>
          <w:trHeight w:val="735"/>
          <w:tblCellSpacing w:w="0" w:type="dxa"/>
          <w:jc w:val="center"/>
        </w:trPr>
        <w:tc>
          <w:tcPr>
            <w:tcW w:w="724" w:type="pct"/>
            <w:vAlign w:val="center"/>
          </w:tcPr>
          <w:p w:rsidR="00E352C1" w:rsidRPr="00EF6105" w:rsidRDefault="00E352C1">
            <w:pPr>
              <w:spacing w:line="360" w:lineRule="auto"/>
              <w:jc w:val="left"/>
              <w:rPr>
                <w:rFonts w:ascii="宋体" w:eastAsia="宋体" w:hAnsi="宋体" w:cs="宋体"/>
                <w:sz w:val="24"/>
                <w:szCs w:val="24"/>
              </w:rPr>
            </w:pPr>
          </w:p>
        </w:tc>
        <w:tc>
          <w:tcPr>
            <w:tcW w:w="1127"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749"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823"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714" w:type="pct"/>
            <w:gridSpan w:val="2"/>
            <w:vAlign w:val="center"/>
          </w:tcPr>
          <w:p w:rsidR="00E352C1" w:rsidRPr="00EF6105" w:rsidRDefault="00E352C1">
            <w:pPr>
              <w:spacing w:line="360" w:lineRule="auto"/>
              <w:jc w:val="left"/>
              <w:rPr>
                <w:rFonts w:ascii="宋体" w:eastAsia="宋体" w:hAnsi="宋体" w:cs="宋体"/>
                <w:sz w:val="24"/>
                <w:szCs w:val="24"/>
              </w:rPr>
            </w:pPr>
          </w:p>
        </w:tc>
        <w:tc>
          <w:tcPr>
            <w:tcW w:w="859" w:type="pct"/>
            <w:vAlign w:val="center"/>
          </w:tcPr>
          <w:p w:rsidR="00E352C1" w:rsidRPr="00EF6105" w:rsidRDefault="00E352C1">
            <w:pPr>
              <w:spacing w:line="360" w:lineRule="auto"/>
              <w:jc w:val="left"/>
              <w:rPr>
                <w:rFonts w:ascii="宋体" w:eastAsia="宋体" w:hAnsi="宋体" w:cs="宋体"/>
                <w:sz w:val="24"/>
                <w:szCs w:val="24"/>
              </w:rPr>
            </w:pPr>
          </w:p>
        </w:tc>
      </w:tr>
    </w:tbl>
    <w:p w:rsidR="00E352C1" w:rsidRPr="00EF6105" w:rsidRDefault="00E352C1">
      <w:pPr>
        <w:topLinePunct/>
        <w:spacing w:line="360" w:lineRule="auto"/>
        <w:rPr>
          <w:rFonts w:ascii="宋体" w:eastAsia="宋体" w:hAnsi="宋体" w:cs="宋体"/>
          <w:spacing w:val="4"/>
          <w:kern w:val="0"/>
          <w:sz w:val="24"/>
          <w:szCs w:val="24"/>
        </w:rPr>
      </w:pP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spacing w:line="360" w:lineRule="auto"/>
        <w:rPr>
          <w:rFonts w:ascii="宋体" w:eastAsia="宋体" w:hAnsi="宋体" w:cs="宋体"/>
          <w:sz w:val="20"/>
          <w:szCs w:val="24"/>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E352C1">
      <w:pPr>
        <w:spacing w:line="360" w:lineRule="auto"/>
        <w:rPr>
          <w:rFonts w:ascii="宋体" w:eastAsia="宋体" w:hAnsi="宋体" w:cs="宋体"/>
          <w:snapToGrid w:val="0"/>
        </w:rPr>
      </w:pPr>
    </w:p>
    <w:p w:rsidR="00E352C1" w:rsidRPr="00EF6105" w:rsidRDefault="00D71799">
      <w:pPr>
        <w:pStyle w:val="3"/>
        <w:rPr>
          <w:rFonts w:cs="宋体"/>
        </w:rPr>
      </w:pPr>
      <w:r w:rsidRPr="00EF6105">
        <w:rPr>
          <w:rFonts w:cs="宋体"/>
        </w:rPr>
        <w:br w:type="page"/>
      </w:r>
      <w:r w:rsidRPr="00EF6105">
        <w:rPr>
          <w:rFonts w:cs="宋体" w:hint="eastAsia"/>
        </w:rPr>
        <w:lastRenderedPageBreak/>
        <w:t>格式十：</w:t>
      </w:r>
    </w:p>
    <w:p w:rsidR="00E352C1" w:rsidRPr="00EF6105" w:rsidRDefault="00D71799">
      <w:pPr>
        <w:topLinePunct/>
        <w:spacing w:line="360" w:lineRule="auto"/>
        <w:jc w:val="center"/>
        <w:rPr>
          <w:rFonts w:ascii="宋体" w:eastAsia="宋体" w:hAnsi="宋体" w:cs="宋体"/>
          <w:b/>
          <w:spacing w:val="4"/>
          <w:kern w:val="0"/>
          <w:sz w:val="36"/>
          <w:szCs w:val="36"/>
        </w:rPr>
      </w:pPr>
      <w:r w:rsidRPr="00EF6105">
        <w:rPr>
          <w:rFonts w:ascii="宋体" w:eastAsia="宋体" w:hAnsi="宋体" w:cs="宋体" w:hint="eastAsia"/>
          <w:b/>
          <w:spacing w:val="4"/>
          <w:kern w:val="0"/>
          <w:sz w:val="36"/>
          <w:szCs w:val="36"/>
        </w:rPr>
        <w:t>已竣工验收的类似工程业绩表</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2835"/>
        <w:gridCol w:w="2096"/>
        <w:gridCol w:w="1991"/>
      </w:tblGrid>
      <w:tr w:rsidR="00EF6105" w:rsidRPr="00EF6105">
        <w:trPr>
          <w:cantSplit/>
          <w:trHeight w:val="634"/>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项目</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szCs w:val="21"/>
              </w:rPr>
              <w:t>1</w:t>
            </w: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szCs w:val="21"/>
              </w:rPr>
              <w:t>2</w:t>
            </w: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w:t>
            </w:r>
          </w:p>
        </w:tc>
      </w:tr>
      <w:tr w:rsidR="00EF6105" w:rsidRPr="00EF6105">
        <w:trPr>
          <w:trHeight w:val="472"/>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工程名称</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r w:rsidR="00EF6105" w:rsidRPr="00EF6105">
        <w:trPr>
          <w:trHeight w:val="944"/>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项目概况</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r w:rsidR="00EF6105" w:rsidRPr="00EF6105">
        <w:trPr>
          <w:trHeight w:val="472"/>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工程对应的企业资质</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r w:rsidR="00EF6105" w:rsidRPr="00EF6105">
        <w:trPr>
          <w:cantSplit/>
          <w:trHeight w:val="529"/>
        </w:trPr>
        <w:tc>
          <w:tcPr>
            <w:tcW w:w="2513" w:type="dxa"/>
            <w:tcBorders>
              <w:top w:val="single" w:sz="4" w:space="0" w:color="auto"/>
              <w:left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中标金额或合同金额</w:t>
            </w:r>
            <w:r w:rsidRPr="00EF6105">
              <w:rPr>
                <w:rFonts w:ascii="宋体" w:eastAsia="宋体" w:hAnsi="宋体" w:cs="宋体"/>
                <w:szCs w:val="21"/>
              </w:rPr>
              <w:t xml:space="preserve"> (人民币：万元)</w:t>
            </w:r>
          </w:p>
        </w:tc>
        <w:tc>
          <w:tcPr>
            <w:tcW w:w="2835" w:type="dxa"/>
            <w:tcBorders>
              <w:top w:val="single" w:sz="4" w:space="0" w:color="auto"/>
              <w:left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r w:rsidR="00EF6105" w:rsidRPr="00EF6105">
        <w:trPr>
          <w:trHeight w:val="472"/>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竣工日期</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r w:rsidR="00EF6105" w:rsidRPr="00EF6105">
        <w:trPr>
          <w:trHeight w:val="472"/>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项目经理姓名</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r w:rsidR="00EF6105" w:rsidRPr="00EF6105">
        <w:trPr>
          <w:trHeight w:val="472"/>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项目业主名称</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r w:rsidR="00EF6105" w:rsidRPr="00EF6105">
        <w:trPr>
          <w:cantSplit/>
          <w:trHeight w:val="472"/>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竣工质量评定等级</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r w:rsidR="00EF6105" w:rsidRPr="00EF6105">
        <w:trPr>
          <w:cantSplit/>
          <w:trHeight w:val="472"/>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工程获奖情况</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r w:rsidR="00EF6105" w:rsidRPr="00EF6105">
        <w:trPr>
          <w:cantSplit/>
          <w:trHeight w:val="472"/>
        </w:trPr>
        <w:tc>
          <w:tcPr>
            <w:tcW w:w="251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Cs/>
                <w:szCs w:val="21"/>
                <w:lang w:val="zh-CN"/>
              </w:rPr>
              <w:t>提交证明材料在投标文件的</w:t>
            </w:r>
            <w:r w:rsidRPr="00EF6105">
              <w:rPr>
                <w:rFonts w:ascii="宋体" w:eastAsia="宋体" w:hAnsi="宋体" w:cs="宋体" w:hint="eastAsia"/>
                <w:bCs/>
                <w:szCs w:val="21"/>
              </w:rPr>
              <w:t>第几页</w:t>
            </w:r>
          </w:p>
        </w:tc>
        <w:tc>
          <w:tcPr>
            <w:tcW w:w="283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Cs w:val="21"/>
              </w:rPr>
            </w:pPr>
          </w:p>
        </w:tc>
      </w:tr>
    </w:tbl>
    <w:p w:rsidR="00E352C1" w:rsidRPr="00EF6105" w:rsidRDefault="00D71799">
      <w:pPr>
        <w:spacing w:line="360" w:lineRule="auto"/>
        <w:jc w:val="left"/>
        <w:rPr>
          <w:rFonts w:ascii="宋体" w:eastAsia="宋体" w:hAnsi="宋体" w:cs="宋体"/>
          <w:szCs w:val="21"/>
        </w:rPr>
      </w:pPr>
      <w:r w:rsidRPr="00EF6105">
        <w:rPr>
          <w:rFonts w:ascii="宋体" w:eastAsia="宋体" w:hAnsi="宋体" w:cs="宋体" w:hint="eastAsia"/>
          <w:szCs w:val="21"/>
        </w:rPr>
        <w:t>注：1、由投标</w:t>
      </w:r>
      <w:r w:rsidRPr="00EF6105">
        <w:rPr>
          <w:rFonts w:ascii="宋体" w:eastAsia="宋体" w:hAnsi="宋体" w:cs="宋体"/>
          <w:szCs w:val="21"/>
        </w:rPr>
        <w:t>人</w:t>
      </w:r>
      <w:r w:rsidRPr="00EF6105">
        <w:rPr>
          <w:rFonts w:ascii="宋体" w:eastAsia="宋体" w:hAnsi="宋体" w:cs="宋体" w:hint="eastAsia"/>
          <w:szCs w:val="21"/>
        </w:rPr>
        <w:t>按评审要求填写本表，并按《技术标详细审查评分表》要求附相关证明材料。</w:t>
      </w:r>
    </w:p>
    <w:p w:rsidR="00E352C1" w:rsidRPr="00EF6105" w:rsidRDefault="00D71799">
      <w:pPr>
        <w:spacing w:line="360" w:lineRule="auto"/>
        <w:jc w:val="left"/>
        <w:rPr>
          <w:rFonts w:ascii="宋体" w:eastAsia="宋体" w:hAnsi="宋体" w:cs="宋体"/>
          <w:szCs w:val="21"/>
        </w:rPr>
      </w:pPr>
      <w:r w:rsidRPr="00EF6105">
        <w:rPr>
          <w:rFonts w:ascii="宋体" w:eastAsia="宋体" w:hAnsi="宋体" w:cs="宋体" w:hint="eastAsia"/>
          <w:szCs w:val="21"/>
        </w:rPr>
        <w:t>2、本表只用于技术标详细审评分的依据，不作为废标否决性条款。</w:t>
      </w:r>
      <w:r w:rsidRPr="00EF6105">
        <w:rPr>
          <w:rFonts w:ascii="宋体" w:eastAsia="宋体" w:hAnsi="宋体" w:cs="宋体"/>
          <w:szCs w:val="21"/>
        </w:rPr>
        <w:t xml:space="preserve"> </w:t>
      </w:r>
    </w:p>
    <w:p w:rsidR="00E352C1" w:rsidRPr="00EF6105" w:rsidRDefault="00E352C1">
      <w:pPr>
        <w:spacing w:line="360" w:lineRule="auto"/>
        <w:jc w:val="left"/>
        <w:rPr>
          <w:rFonts w:ascii="宋体" w:eastAsia="宋体" w:hAnsi="宋体" w:cs="宋体"/>
          <w:szCs w:val="21"/>
        </w:rPr>
      </w:pP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spacing w:line="360" w:lineRule="auto"/>
        <w:rPr>
          <w:rFonts w:ascii="宋体" w:eastAsia="宋体" w:hAnsi="宋体" w:cs="宋体"/>
          <w:sz w:val="20"/>
          <w:szCs w:val="24"/>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E352C1">
      <w:pPr>
        <w:autoSpaceDE w:val="0"/>
        <w:autoSpaceDN w:val="0"/>
        <w:spacing w:line="360" w:lineRule="auto"/>
        <w:jc w:val="center"/>
        <w:rPr>
          <w:rFonts w:ascii="宋体" w:eastAsia="宋体" w:hAnsi="宋体" w:cs="宋体"/>
          <w:b/>
          <w:bCs/>
          <w:sz w:val="36"/>
          <w:szCs w:val="36"/>
          <w:lang w:val="zh-CN"/>
        </w:rPr>
      </w:pPr>
    </w:p>
    <w:p w:rsidR="00E352C1" w:rsidRPr="00EF6105" w:rsidRDefault="00D71799">
      <w:pPr>
        <w:pStyle w:val="3"/>
        <w:rPr>
          <w:rFonts w:cs="宋体"/>
          <w:lang w:val="zh-CN"/>
        </w:rPr>
      </w:pPr>
      <w:r w:rsidRPr="00EF6105">
        <w:rPr>
          <w:rFonts w:cs="宋体"/>
          <w:lang w:val="zh-CN"/>
        </w:rPr>
        <w:br w:type="page"/>
      </w:r>
      <w:r w:rsidRPr="00EF6105">
        <w:rPr>
          <w:rFonts w:cs="宋体" w:hint="eastAsia"/>
          <w:lang w:val="zh-CN"/>
        </w:rPr>
        <w:lastRenderedPageBreak/>
        <w:t>格式</w:t>
      </w:r>
      <w:r w:rsidRPr="00EF6105">
        <w:rPr>
          <w:rFonts w:cs="宋体" w:hint="eastAsia"/>
        </w:rPr>
        <w:t>十一：</w:t>
      </w:r>
    </w:p>
    <w:p w:rsidR="00E352C1" w:rsidRPr="00EF6105" w:rsidRDefault="00D71799">
      <w:pPr>
        <w:spacing w:line="360" w:lineRule="auto"/>
        <w:jc w:val="center"/>
        <w:rPr>
          <w:rFonts w:ascii="宋体" w:eastAsia="宋体" w:hAnsi="宋体" w:cs="宋体"/>
          <w:b/>
          <w:sz w:val="24"/>
        </w:rPr>
      </w:pPr>
      <w:r w:rsidRPr="00EF6105">
        <w:rPr>
          <w:rFonts w:ascii="宋体" w:eastAsia="宋体" w:hAnsi="宋体" w:cs="宋体" w:hint="eastAsia"/>
          <w:b/>
          <w:sz w:val="32"/>
          <w:szCs w:val="32"/>
        </w:rPr>
        <w:t>拟派项目负责人业绩表（根据评分表的要求编制）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624"/>
        <w:gridCol w:w="1420"/>
        <w:gridCol w:w="2398"/>
        <w:gridCol w:w="1421"/>
        <w:gridCol w:w="1421"/>
      </w:tblGrid>
      <w:tr w:rsidR="00EF6105" w:rsidRPr="00EF6105">
        <w:tc>
          <w:tcPr>
            <w:tcW w:w="1216" w:type="dxa"/>
            <w:vAlign w:val="center"/>
          </w:tcPr>
          <w:p w:rsidR="00E352C1" w:rsidRPr="00EF6105" w:rsidRDefault="00D71799">
            <w:pPr>
              <w:topLinePunct/>
              <w:spacing w:line="360" w:lineRule="auto"/>
              <w:jc w:val="center"/>
              <w:rPr>
                <w:rFonts w:ascii="宋体" w:eastAsia="宋体" w:hAnsi="宋体" w:cs="宋体"/>
                <w:b/>
                <w:bCs/>
                <w:spacing w:val="4"/>
                <w:szCs w:val="21"/>
              </w:rPr>
            </w:pPr>
            <w:r w:rsidRPr="00EF6105">
              <w:rPr>
                <w:rFonts w:ascii="宋体" w:eastAsia="宋体" w:hAnsi="宋体" w:cs="宋体" w:hint="eastAsia"/>
                <w:b/>
                <w:bCs/>
                <w:spacing w:val="4"/>
                <w:szCs w:val="21"/>
              </w:rPr>
              <w:t>序号</w:t>
            </w:r>
          </w:p>
        </w:tc>
        <w:tc>
          <w:tcPr>
            <w:tcW w:w="1624" w:type="dxa"/>
            <w:vAlign w:val="center"/>
          </w:tcPr>
          <w:p w:rsidR="00E352C1" w:rsidRPr="00EF6105" w:rsidRDefault="00D71799">
            <w:pPr>
              <w:topLinePunct/>
              <w:spacing w:line="360" w:lineRule="auto"/>
              <w:jc w:val="center"/>
              <w:rPr>
                <w:rFonts w:ascii="宋体" w:eastAsia="宋体" w:hAnsi="宋体" w:cs="宋体"/>
                <w:b/>
                <w:bCs/>
                <w:spacing w:val="4"/>
                <w:szCs w:val="21"/>
              </w:rPr>
            </w:pPr>
            <w:r w:rsidRPr="00EF6105">
              <w:rPr>
                <w:rFonts w:ascii="宋体" w:eastAsia="宋体" w:hAnsi="宋体" w:cs="宋体" w:hint="eastAsia"/>
                <w:b/>
                <w:bCs/>
                <w:spacing w:val="4"/>
                <w:szCs w:val="21"/>
              </w:rPr>
              <w:t>项目名称</w:t>
            </w:r>
          </w:p>
        </w:tc>
        <w:tc>
          <w:tcPr>
            <w:tcW w:w="1420" w:type="dxa"/>
            <w:vAlign w:val="center"/>
          </w:tcPr>
          <w:p w:rsidR="00E352C1" w:rsidRPr="00EF6105" w:rsidRDefault="00D71799">
            <w:pPr>
              <w:topLinePunct/>
              <w:spacing w:line="360" w:lineRule="auto"/>
              <w:jc w:val="center"/>
              <w:rPr>
                <w:rFonts w:ascii="宋体" w:eastAsia="宋体" w:hAnsi="宋体" w:cs="宋体"/>
                <w:b/>
                <w:bCs/>
                <w:spacing w:val="4"/>
                <w:szCs w:val="21"/>
              </w:rPr>
            </w:pPr>
            <w:r w:rsidRPr="00EF6105">
              <w:rPr>
                <w:rFonts w:ascii="宋体" w:eastAsia="宋体" w:hAnsi="宋体" w:cs="宋体" w:hint="eastAsia"/>
                <w:b/>
                <w:bCs/>
                <w:spacing w:val="4"/>
                <w:szCs w:val="21"/>
              </w:rPr>
              <w:t>中标金额（万元）</w:t>
            </w:r>
          </w:p>
        </w:tc>
        <w:tc>
          <w:tcPr>
            <w:tcW w:w="2398" w:type="dxa"/>
            <w:vAlign w:val="center"/>
          </w:tcPr>
          <w:p w:rsidR="00E352C1" w:rsidRPr="00EF6105" w:rsidRDefault="00D71799">
            <w:pPr>
              <w:topLinePunct/>
              <w:spacing w:line="360" w:lineRule="auto"/>
              <w:jc w:val="center"/>
              <w:rPr>
                <w:rFonts w:ascii="宋体" w:eastAsia="宋体" w:hAnsi="宋体" w:cs="宋体"/>
                <w:b/>
                <w:bCs/>
                <w:spacing w:val="4"/>
                <w:szCs w:val="21"/>
              </w:rPr>
            </w:pPr>
            <w:r w:rsidRPr="00EF6105">
              <w:rPr>
                <w:rFonts w:ascii="宋体" w:eastAsia="宋体" w:hAnsi="宋体" w:cs="宋体" w:hint="eastAsia"/>
                <w:b/>
                <w:bCs/>
                <w:spacing w:val="4"/>
                <w:szCs w:val="21"/>
              </w:rPr>
              <w:t>规模</w:t>
            </w:r>
          </w:p>
        </w:tc>
        <w:tc>
          <w:tcPr>
            <w:tcW w:w="1421" w:type="dxa"/>
            <w:vAlign w:val="center"/>
          </w:tcPr>
          <w:p w:rsidR="00E352C1" w:rsidRPr="00EF6105" w:rsidRDefault="00D71799">
            <w:pPr>
              <w:topLinePunct/>
              <w:spacing w:line="360" w:lineRule="auto"/>
              <w:jc w:val="center"/>
              <w:rPr>
                <w:rFonts w:ascii="宋体" w:eastAsia="宋体" w:hAnsi="宋体" w:cs="宋体"/>
                <w:b/>
                <w:bCs/>
                <w:spacing w:val="4"/>
                <w:szCs w:val="21"/>
              </w:rPr>
            </w:pPr>
            <w:r w:rsidRPr="00EF6105">
              <w:rPr>
                <w:rFonts w:ascii="宋体" w:eastAsia="宋体" w:hAnsi="宋体" w:cs="宋体" w:hint="eastAsia"/>
                <w:b/>
                <w:bCs/>
                <w:spacing w:val="4"/>
                <w:szCs w:val="21"/>
              </w:rPr>
              <w:t>竣工时间</w:t>
            </w:r>
          </w:p>
        </w:tc>
        <w:tc>
          <w:tcPr>
            <w:tcW w:w="1421" w:type="dxa"/>
            <w:vAlign w:val="center"/>
          </w:tcPr>
          <w:p w:rsidR="00E352C1" w:rsidRPr="00EF6105" w:rsidRDefault="00D71799">
            <w:pPr>
              <w:topLinePunct/>
              <w:spacing w:line="360" w:lineRule="auto"/>
              <w:jc w:val="center"/>
              <w:rPr>
                <w:rFonts w:ascii="宋体" w:eastAsia="宋体" w:hAnsi="宋体" w:cs="宋体"/>
                <w:b/>
                <w:bCs/>
                <w:spacing w:val="4"/>
                <w:szCs w:val="21"/>
              </w:rPr>
            </w:pPr>
            <w:r w:rsidRPr="00EF6105">
              <w:rPr>
                <w:rFonts w:ascii="宋体" w:eastAsia="宋体" w:hAnsi="宋体" w:cs="宋体" w:hint="eastAsia"/>
                <w:b/>
                <w:bCs/>
                <w:spacing w:val="4"/>
                <w:szCs w:val="21"/>
              </w:rPr>
              <w:t>备注</w:t>
            </w:r>
          </w:p>
        </w:tc>
      </w:tr>
      <w:tr w:rsidR="00EF6105" w:rsidRPr="00EF6105">
        <w:tc>
          <w:tcPr>
            <w:tcW w:w="1216"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624"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0"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2398"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r>
      <w:tr w:rsidR="00EF6105" w:rsidRPr="00EF6105">
        <w:tc>
          <w:tcPr>
            <w:tcW w:w="1216"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624"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0"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2398"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r>
      <w:tr w:rsidR="00EF6105" w:rsidRPr="00EF6105">
        <w:tc>
          <w:tcPr>
            <w:tcW w:w="1216"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624"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0"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2398"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r>
      <w:tr w:rsidR="00EF6105" w:rsidRPr="00EF6105">
        <w:tc>
          <w:tcPr>
            <w:tcW w:w="1216"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624"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0"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2398"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r>
      <w:tr w:rsidR="00EF6105" w:rsidRPr="00EF6105">
        <w:tc>
          <w:tcPr>
            <w:tcW w:w="1216"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624"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0"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2398"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c>
          <w:tcPr>
            <w:tcW w:w="1421" w:type="dxa"/>
            <w:vAlign w:val="center"/>
          </w:tcPr>
          <w:p w:rsidR="00E352C1" w:rsidRPr="00EF6105" w:rsidRDefault="00E352C1">
            <w:pPr>
              <w:topLinePunct/>
              <w:spacing w:line="360" w:lineRule="auto"/>
              <w:ind w:firstLineChars="200" w:firstLine="436"/>
              <w:rPr>
                <w:rFonts w:ascii="宋体" w:eastAsia="宋体" w:hAnsi="宋体" w:cs="宋体"/>
                <w:spacing w:val="4"/>
                <w:szCs w:val="21"/>
              </w:rPr>
            </w:pPr>
          </w:p>
        </w:tc>
      </w:tr>
    </w:tbl>
    <w:p w:rsidR="00E352C1" w:rsidRPr="00EF6105" w:rsidRDefault="00D71799">
      <w:pPr>
        <w:spacing w:line="360" w:lineRule="auto"/>
        <w:ind w:firstLine="480"/>
        <w:rPr>
          <w:rFonts w:ascii="宋体" w:eastAsia="宋体" w:hAnsi="宋体" w:cs="宋体"/>
          <w:b/>
          <w:szCs w:val="21"/>
          <w:u w:val="single"/>
        </w:rPr>
      </w:pPr>
      <w:r w:rsidRPr="00EF6105">
        <w:rPr>
          <w:rFonts w:ascii="宋体" w:eastAsia="宋体" w:hAnsi="宋体" w:cs="宋体" w:hint="eastAsia"/>
          <w:b/>
          <w:szCs w:val="21"/>
          <w:u w:val="single"/>
        </w:rPr>
        <w:t>上述业绩为(拟派项目负责人姓名)以项目负责人身份完成的业绩，如有虚假，(投标人名称)和(拟派项目负责人姓名)承担由此带来的相应法律责任和一切不良后果。</w:t>
      </w:r>
    </w:p>
    <w:p w:rsidR="00E352C1" w:rsidRPr="00EF6105" w:rsidRDefault="00D71799">
      <w:pPr>
        <w:spacing w:line="360" w:lineRule="auto"/>
        <w:ind w:firstLine="480"/>
        <w:rPr>
          <w:rFonts w:ascii="宋体" w:eastAsia="宋体" w:hAnsi="宋体" w:cs="宋体"/>
          <w:b/>
          <w:sz w:val="24"/>
          <w:szCs w:val="24"/>
          <w:u w:val="single"/>
        </w:rPr>
      </w:pPr>
      <w:r w:rsidRPr="00EF6105">
        <w:rPr>
          <w:rFonts w:ascii="宋体" w:eastAsia="宋体" w:hAnsi="宋体" w:cs="宋体" w:hint="eastAsia"/>
          <w:bCs/>
          <w:szCs w:val="21"/>
          <w:u w:val="single"/>
        </w:rPr>
        <w:t>本表只用于技术标详细评审评分的依据，不作为废标否决性条款。</w:t>
      </w:r>
    </w:p>
    <w:p w:rsidR="00E352C1" w:rsidRPr="00EF6105" w:rsidRDefault="00D71799">
      <w:pPr>
        <w:spacing w:line="360" w:lineRule="auto"/>
        <w:rPr>
          <w:rFonts w:ascii="宋体" w:eastAsia="宋体" w:hAnsi="宋体" w:cs="宋体"/>
        </w:rPr>
      </w:pPr>
      <w:r w:rsidRPr="00EF6105">
        <w:rPr>
          <w:rFonts w:ascii="宋体" w:eastAsia="宋体" w:hAnsi="宋体" w:cs="宋体"/>
        </w:rPr>
        <w:t xml:space="preserve"> </w:t>
      </w: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E352C1">
      <w:pPr>
        <w:autoSpaceDE w:val="0"/>
        <w:autoSpaceDN w:val="0"/>
        <w:spacing w:line="360" w:lineRule="auto"/>
        <w:rPr>
          <w:rFonts w:ascii="宋体" w:eastAsia="宋体" w:hAnsi="宋体" w:cs="宋体"/>
          <w:bCs/>
          <w:sz w:val="24"/>
          <w:szCs w:val="24"/>
        </w:rPr>
      </w:pPr>
    </w:p>
    <w:p w:rsidR="00E352C1" w:rsidRPr="00EF6105" w:rsidRDefault="00D71799">
      <w:pPr>
        <w:widowControl/>
        <w:spacing w:line="360" w:lineRule="auto"/>
        <w:jc w:val="left"/>
        <w:rPr>
          <w:rFonts w:ascii="宋体" w:eastAsia="宋体" w:hAnsi="宋体" w:cs="宋体"/>
          <w:bCs/>
          <w:sz w:val="24"/>
          <w:szCs w:val="24"/>
        </w:rPr>
      </w:pPr>
      <w:r w:rsidRPr="00EF6105">
        <w:rPr>
          <w:rFonts w:ascii="宋体" w:eastAsia="宋体" w:hAnsi="宋体" w:cs="宋体"/>
          <w:bCs/>
          <w:sz w:val="24"/>
          <w:szCs w:val="24"/>
        </w:rPr>
        <w:br w:type="page"/>
      </w:r>
    </w:p>
    <w:p w:rsidR="00E352C1" w:rsidRPr="00EF6105" w:rsidRDefault="00D71799">
      <w:pPr>
        <w:pStyle w:val="3"/>
        <w:rPr>
          <w:rFonts w:cs="宋体"/>
        </w:rPr>
      </w:pPr>
      <w:r w:rsidRPr="00EF6105">
        <w:rPr>
          <w:rFonts w:cs="宋体" w:hint="eastAsia"/>
        </w:rPr>
        <w:lastRenderedPageBreak/>
        <w:t>格式十二：</w:t>
      </w:r>
    </w:p>
    <w:p w:rsidR="00E352C1" w:rsidRPr="00EF6105" w:rsidRDefault="00D71799">
      <w:pPr>
        <w:spacing w:line="360" w:lineRule="auto"/>
        <w:jc w:val="center"/>
        <w:rPr>
          <w:rFonts w:ascii="宋体" w:eastAsia="宋体" w:hAnsi="宋体" w:cs="宋体"/>
          <w:b/>
          <w:bCs/>
          <w:sz w:val="36"/>
          <w:szCs w:val="36"/>
        </w:rPr>
      </w:pPr>
      <w:r w:rsidRPr="00EF6105">
        <w:rPr>
          <w:rFonts w:ascii="宋体" w:eastAsia="宋体" w:hAnsi="宋体" w:cs="宋体" w:hint="eastAsia"/>
          <w:b/>
          <w:sz w:val="32"/>
          <w:szCs w:val="32"/>
        </w:rPr>
        <w:t>第三方评价</w:t>
      </w:r>
      <w:r w:rsidRPr="00EF6105">
        <w:rPr>
          <w:rFonts w:ascii="宋体" w:eastAsia="宋体" w:hAnsi="宋体" w:cs="宋体" w:hint="eastAsia"/>
          <w:b/>
          <w:bCs/>
          <w:sz w:val="32"/>
          <w:szCs w:val="32"/>
        </w:rPr>
        <w:t>汇总表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708"/>
        <w:gridCol w:w="1134"/>
        <w:gridCol w:w="1985"/>
        <w:gridCol w:w="1269"/>
        <w:gridCol w:w="1774"/>
        <w:gridCol w:w="1776"/>
      </w:tblGrid>
      <w:tr w:rsidR="00EF6105" w:rsidRPr="00EF6105">
        <w:trPr>
          <w:trHeight w:val="831"/>
          <w:jc w:val="center"/>
        </w:trPr>
        <w:tc>
          <w:tcPr>
            <w:tcW w:w="697"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序号</w:t>
            </w:r>
          </w:p>
        </w:tc>
        <w:tc>
          <w:tcPr>
            <w:tcW w:w="1708"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信用评价名称</w:t>
            </w:r>
          </w:p>
        </w:tc>
        <w:tc>
          <w:tcPr>
            <w:tcW w:w="1134"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颁发机构</w:t>
            </w:r>
          </w:p>
        </w:tc>
        <w:tc>
          <w:tcPr>
            <w:tcW w:w="1985"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信用评价类别</w:t>
            </w:r>
          </w:p>
        </w:tc>
        <w:tc>
          <w:tcPr>
            <w:tcW w:w="1269"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获得日期</w:t>
            </w:r>
          </w:p>
        </w:tc>
        <w:tc>
          <w:tcPr>
            <w:tcW w:w="1774"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提交证明材料内容</w:t>
            </w:r>
          </w:p>
        </w:tc>
        <w:tc>
          <w:tcPr>
            <w:tcW w:w="1776"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在投标文件的位置</w:t>
            </w:r>
          </w:p>
        </w:tc>
      </w:tr>
      <w:tr w:rsidR="00EF6105" w:rsidRPr="00EF6105">
        <w:trPr>
          <w:trHeight w:val="1234"/>
          <w:jc w:val="center"/>
        </w:trPr>
        <w:tc>
          <w:tcPr>
            <w:tcW w:w="697"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rPr>
              <w:t>1</w:t>
            </w:r>
          </w:p>
        </w:tc>
        <w:tc>
          <w:tcPr>
            <w:tcW w:w="1708" w:type="dxa"/>
            <w:vAlign w:val="center"/>
          </w:tcPr>
          <w:p w:rsidR="00E352C1" w:rsidRPr="00EF6105" w:rsidRDefault="00E352C1">
            <w:pPr>
              <w:spacing w:line="360" w:lineRule="auto"/>
              <w:jc w:val="center"/>
              <w:rPr>
                <w:rFonts w:ascii="宋体" w:eastAsia="宋体" w:hAnsi="宋体" w:cs="宋体"/>
              </w:rPr>
            </w:pPr>
          </w:p>
        </w:tc>
        <w:tc>
          <w:tcPr>
            <w:tcW w:w="1134" w:type="dxa"/>
            <w:vAlign w:val="center"/>
          </w:tcPr>
          <w:p w:rsidR="00E352C1" w:rsidRPr="00EF6105" w:rsidRDefault="00E352C1">
            <w:pPr>
              <w:spacing w:line="360" w:lineRule="auto"/>
              <w:jc w:val="center"/>
              <w:rPr>
                <w:rFonts w:ascii="宋体" w:eastAsia="宋体" w:hAnsi="宋体" w:cs="宋体"/>
              </w:rPr>
            </w:pPr>
          </w:p>
        </w:tc>
        <w:tc>
          <w:tcPr>
            <w:tcW w:w="1985"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例如：“纳税信用A级纳税人”等</w:t>
            </w:r>
          </w:p>
        </w:tc>
        <w:tc>
          <w:tcPr>
            <w:tcW w:w="1269"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例如：</w:t>
            </w:r>
            <w:r w:rsidRPr="00EF6105">
              <w:rPr>
                <w:rFonts w:ascii="宋体" w:eastAsia="宋体" w:hAnsi="宋体" w:cs="宋体"/>
              </w:rPr>
              <w:t>X年X月X日</w:t>
            </w:r>
          </w:p>
        </w:tc>
        <w:tc>
          <w:tcPr>
            <w:tcW w:w="1774"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例如：如网页信息查询截图等</w:t>
            </w:r>
          </w:p>
        </w:tc>
        <w:tc>
          <w:tcPr>
            <w:tcW w:w="1776"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例如：投标文件第</w:t>
            </w:r>
            <w:r w:rsidRPr="00EF6105">
              <w:rPr>
                <w:rFonts w:ascii="宋体" w:eastAsia="宋体" w:hAnsi="宋体" w:cs="宋体"/>
              </w:rPr>
              <w:t>X页</w:t>
            </w:r>
          </w:p>
        </w:tc>
      </w:tr>
      <w:tr w:rsidR="00EF6105" w:rsidRPr="00EF6105">
        <w:trPr>
          <w:trHeight w:val="717"/>
          <w:jc w:val="center"/>
        </w:trPr>
        <w:tc>
          <w:tcPr>
            <w:tcW w:w="697"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rPr>
              <w:t>2</w:t>
            </w:r>
          </w:p>
        </w:tc>
        <w:tc>
          <w:tcPr>
            <w:tcW w:w="1708" w:type="dxa"/>
            <w:vAlign w:val="center"/>
          </w:tcPr>
          <w:p w:rsidR="00E352C1" w:rsidRPr="00EF6105" w:rsidRDefault="00E352C1">
            <w:pPr>
              <w:spacing w:line="360" w:lineRule="auto"/>
              <w:jc w:val="center"/>
              <w:rPr>
                <w:rFonts w:ascii="宋体" w:eastAsia="宋体" w:hAnsi="宋体" w:cs="宋体"/>
              </w:rPr>
            </w:pPr>
          </w:p>
        </w:tc>
        <w:tc>
          <w:tcPr>
            <w:tcW w:w="1134" w:type="dxa"/>
            <w:vAlign w:val="center"/>
          </w:tcPr>
          <w:p w:rsidR="00E352C1" w:rsidRPr="00EF6105" w:rsidRDefault="00E352C1">
            <w:pPr>
              <w:spacing w:line="360" w:lineRule="auto"/>
              <w:jc w:val="center"/>
              <w:rPr>
                <w:rFonts w:ascii="宋体" w:eastAsia="宋体" w:hAnsi="宋体" w:cs="宋体"/>
              </w:rPr>
            </w:pPr>
          </w:p>
        </w:tc>
        <w:tc>
          <w:tcPr>
            <w:tcW w:w="1985" w:type="dxa"/>
            <w:vAlign w:val="center"/>
          </w:tcPr>
          <w:p w:rsidR="00E352C1" w:rsidRPr="00EF6105" w:rsidRDefault="00E352C1">
            <w:pPr>
              <w:spacing w:line="360" w:lineRule="auto"/>
              <w:jc w:val="center"/>
              <w:rPr>
                <w:rFonts w:ascii="宋体" w:eastAsia="宋体" w:hAnsi="宋体" w:cs="宋体"/>
              </w:rPr>
            </w:pPr>
          </w:p>
        </w:tc>
        <w:tc>
          <w:tcPr>
            <w:tcW w:w="1269" w:type="dxa"/>
            <w:vAlign w:val="center"/>
          </w:tcPr>
          <w:p w:rsidR="00E352C1" w:rsidRPr="00EF6105" w:rsidRDefault="00E352C1">
            <w:pPr>
              <w:spacing w:line="360" w:lineRule="auto"/>
              <w:jc w:val="center"/>
              <w:rPr>
                <w:rFonts w:ascii="宋体" w:eastAsia="宋体" w:hAnsi="宋体" w:cs="宋体"/>
              </w:rPr>
            </w:pPr>
          </w:p>
        </w:tc>
        <w:tc>
          <w:tcPr>
            <w:tcW w:w="1774" w:type="dxa"/>
            <w:vAlign w:val="center"/>
          </w:tcPr>
          <w:p w:rsidR="00E352C1" w:rsidRPr="00EF6105" w:rsidRDefault="00E352C1">
            <w:pPr>
              <w:spacing w:line="360" w:lineRule="auto"/>
              <w:jc w:val="center"/>
              <w:rPr>
                <w:rFonts w:ascii="宋体" w:eastAsia="宋体" w:hAnsi="宋体" w:cs="宋体"/>
              </w:rPr>
            </w:pPr>
          </w:p>
        </w:tc>
        <w:tc>
          <w:tcPr>
            <w:tcW w:w="1776" w:type="dxa"/>
            <w:vAlign w:val="center"/>
          </w:tcPr>
          <w:p w:rsidR="00E352C1" w:rsidRPr="00EF6105" w:rsidRDefault="00E352C1">
            <w:pPr>
              <w:spacing w:line="360" w:lineRule="auto"/>
              <w:jc w:val="center"/>
              <w:rPr>
                <w:rFonts w:ascii="宋体" w:eastAsia="宋体" w:hAnsi="宋体" w:cs="宋体"/>
              </w:rPr>
            </w:pPr>
          </w:p>
        </w:tc>
      </w:tr>
      <w:tr w:rsidR="00EF6105" w:rsidRPr="00EF6105">
        <w:trPr>
          <w:trHeight w:val="855"/>
          <w:jc w:val="center"/>
        </w:trPr>
        <w:tc>
          <w:tcPr>
            <w:tcW w:w="697" w:type="dxa"/>
            <w:vAlign w:val="center"/>
          </w:tcPr>
          <w:p w:rsidR="00E352C1" w:rsidRPr="00EF6105" w:rsidRDefault="00D71799">
            <w:pPr>
              <w:spacing w:line="360" w:lineRule="auto"/>
              <w:jc w:val="center"/>
              <w:rPr>
                <w:rFonts w:ascii="宋体" w:eastAsia="宋体" w:hAnsi="宋体" w:cs="宋体"/>
              </w:rPr>
            </w:pPr>
            <w:r w:rsidRPr="00EF6105">
              <w:rPr>
                <w:rFonts w:ascii="宋体" w:eastAsia="宋体" w:hAnsi="宋体" w:cs="宋体" w:hint="eastAsia"/>
              </w:rPr>
              <w:t>……</w:t>
            </w:r>
          </w:p>
        </w:tc>
        <w:tc>
          <w:tcPr>
            <w:tcW w:w="1708" w:type="dxa"/>
            <w:vAlign w:val="center"/>
          </w:tcPr>
          <w:p w:rsidR="00E352C1" w:rsidRPr="00EF6105" w:rsidRDefault="00E352C1">
            <w:pPr>
              <w:spacing w:line="360" w:lineRule="auto"/>
              <w:jc w:val="center"/>
              <w:rPr>
                <w:rFonts w:ascii="宋体" w:eastAsia="宋体" w:hAnsi="宋体" w:cs="宋体"/>
              </w:rPr>
            </w:pPr>
          </w:p>
        </w:tc>
        <w:tc>
          <w:tcPr>
            <w:tcW w:w="1134" w:type="dxa"/>
            <w:vAlign w:val="center"/>
          </w:tcPr>
          <w:p w:rsidR="00E352C1" w:rsidRPr="00EF6105" w:rsidRDefault="00E352C1">
            <w:pPr>
              <w:spacing w:line="360" w:lineRule="auto"/>
              <w:jc w:val="center"/>
              <w:rPr>
                <w:rFonts w:ascii="宋体" w:eastAsia="宋体" w:hAnsi="宋体" w:cs="宋体"/>
              </w:rPr>
            </w:pPr>
          </w:p>
        </w:tc>
        <w:tc>
          <w:tcPr>
            <w:tcW w:w="1985" w:type="dxa"/>
            <w:vAlign w:val="center"/>
          </w:tcPr>
          <w:p w:rsidR="00E352C1" w:rsidRPr="00EF6105" w:rsidRDefault="00E352C1">
            <w:pPr>
              <w:spacing w:line="360" w:lineRule="auto"/>
              <w:jc w:val="center"/>
              <w:rPr>
                <w:rFonts w:ascii="宋体" w:eastAsia="宋体" w:hAnsi="宋体" w:cs="宋体"/>
              </w:rPr>
            </w:pPr>
          </w:p>
        </w:tc>
        <w:tc>
          <w:tcPr>
            <w:tcW w:w="1269" w:type="dxa"/>
            <w:vAlign w:val="center"/>
          </w:tcPr>
          <w:p w:rsidR="00E352C1" w:rsidRPr="00EF6105" w:rsidRDefault="00E352C1">
            <w:pPr>
              <w:spacing w:line="360" w:lineRule="auto"/>
              <w:jc w:val="center"/>
              <w:rPr>
                <w:rFonts w:ascii="宋体" w:eastAsia="宋体" w:hAnsi="宋体" w:cs="宋体"/>
              </w:rPr>
            </w:pPr>
          </w:p>
        </w:tc>
        <w:tc>
          <w:tcPr>
            <w:tcW w:w="1774" w:type="dxa"/>
            <w:vAlign w:val="center"/>
          </w:tcPr>
          <w:p w:rsidR="00E352C1" w:rsidRPr="00EF6105" w:rsidRDefault="00E352C1">
            <w:pPr>
              <w:spacing w:line="360" w:lineRule="auto"/>
              <w:jc w:val="center"/>
              <w:rPr>
                <w:rFonts w:ascii="宋体" w:eastAsia="宋体" w:hAnsi="宋体" w:cs="宋体"/>
              </w:rPr>
            </w:pPr>
          </w:p>
        </w:tc>
        <w:tc>
          <w:tcPr>
            <w:tcW w:w="1776" w:type="dxa"/>
            <w:vAlign w:val="center"/>
          </w:tcPr>
          <w:p w:rsidR="00E352C1" w:rsidRPr="00EF6105" w:rsidRDefault="00E352C1">
            <w:pPr>
              <w:spacing w:line="360" w:lineRule="auto"/>
              <w:jc w:val="center"/>
              <w:rPr>
                <w:rFonts w:ascii="宋体" w:eastAsia="宋体" w:hAnsi="宋体" w:cs="宋体"/>
              </w:rPr>
            </w:pPr>
          </w:p>
        </w:tc>
      </w:tr>
    </w:tbl>
    <w:p w:rsidR="00E352C1" w:rsidRPr="00EF6105" w:rsidRDefault="00D71799">
      <w:pPr>
        <w:spacing w:line="360" w:lineRule="auto"/>
        <w:rPr>
          <w:rFonts w:ascii="宋体" w:eastAsia="宋体" w:hAnsi="宋体" w:cs="宋体"/>
        </w:rPr>
      </w:pPr>
      <w:r w:rsidRPr="00EF6105">
        <w:rPr>
          <w:rFonts w:ascii="宋体" w:eastAsia="宋体" w:hAnsi="宋体" w:cs="宋体" w:hint="eastAsia"/>
          <w:szCs w:val="24"/>
        </w:rPr>
        <w:t>备注：</w:t>
      </w:r>
      <w:r w:rsidRPr="00EF6105">
        <w:rPr>
          <w:rFonts w:ascii="宋体" w:eastAsia="宋体" w:hAnsi="宋体" w:cs="宋体"/>
          <w:szCs w:val="24"/>
        </w:rPr>
        <w:t>1.结合评标办法提供。</w:t>
      </w:r>
    </w:p>
    <w:p w:rsidR="00E352C1" w:rsidRPr="00EF6105" w:rsidRDefault="00E352C1">
      <w:pPr>
        <w:spacing w:line="360" w:lineRule="auto"/>
        <w:ind w:firstLineChars="300" w:firstLine="630"/>
        <w:jc w:val="left"/>
        <w:rPr>
          <w:rFonts w:ascii="宋体" w:eastAsia="宋体" w:hAnsi="宋体" w:cs="宋体"/>
          <w:bCs/>
          <w:szCs w:val="24"/>
        </w:rPr>
      </w:pPr>
    </w:p>
    <w:p w:rsidR="00E352C1" w:rsidRPr="00EF6105" w:rsidRDefault="00D71799">
      <w:pPr>
        <w:pStyle w:val="3"/>
        <w:rPr>
          <w:rFonts w:cs="宋体"/>
          <w:lang w:val="zh-CN"/>
        </w:rPr>
      </w:pPr>
      <w:r w:rsidRPr="00EF6105">
        <w:rPr>
          <w:rFonts w:cs="宋体"/>
        </w:rPr>
        <w:br w:type="page"/>
      </w:r>
      <w:r w:rsidRPr="00EF6105">
        <w:rPr>
          <w:rFonts w:cs="宋体" w:hint="eastAsia"/>
        </w:rPr>
        <w:lastRenderedPageBreak/>
        <w:t>格式十三：</w:t>
      </w:r>
    </w:p>
    <w:p w:rsidR="00E352C1" w:rsidRPr="00EF6105" w:rsidRDefault="00D71799">
      <w:pPr>
        <w:autoSpaceDE w:val="0"/>
        <w:autoSpaceDN w:val="0"/>
        <w:spacing w:line="360" w:lineRule="auto"/>
        <w:jc w:val="center"/>
        <w:rPr>
          <w:rFonts w:ascii="宋体" w:eastAsia="宋体" w:hAnsi="宋体" w:cs="宋体"/>
          <w:b/>
          <w:sz w:val="24"/>
          <w:szCs w:val="24"/>
        </w:rPr>
      </w:pPr>
      <w:r w:rsidRPr="00EF6105">
        <w:rPr>
          <w:rFonts w:ascii="宋体" w:eastAsia="宋体" w:hAnsi="宋体" w:cs="宋体" w:hint="eastAsia"/>
          <w:b/>
          <w:sz w:val="32"/>
          <w:szCs w:val="32"/>
        </w:rPr>
        <w:t>拟投入本工程施工的主要机械设备配备表</w:t>
      </w:r>
    </w:p>
    <w:tbl>
      <w:tblPr>
        <w:tblW w:w="99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4025"/>
        <w:gridCol w:w="2024"/>
        <w:gridCol w:w="1559"/>
        <w:gridCol w:w="1545"/>
      </w:tblGrid>
      <w:tr w:rsidR="00EF6105" w:rsidRPr="00EF610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textAlignment w:val="center"/>
              <w:rPr>
                <w:rFonts w:ascii="宋体" w:eastAsia="宋体" w:hAnsi="宋体" w:cs="宋体"/>
                <w:b/>
                <w:bCs/>
                <w:sz w:val="24"/>
                <w:szCs w:val="24"/>
              </w:rPr>
            </w:pPr>
            <w:r w:rsidRPr="00EF6105">
              <w:rPr>
                <w:rFonts w:ascii="宋体" w:eastAsia="宋体" w:hAnsi="宋体" w:cs="宋体" w:hint="eastAsia"/>
                <w:b/>
                <w:bCs/>
                <w:sz w:val="24"/>
                <w:szCs w:val="24"/>
              </w:rPr>
              <w:t>序号</w:t>
            </w:r>
          </w:p>
        </w:tc>
        <w:tc>
          <w:tcPr>
            <w:tcW w:w="4025"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textAlignment w:val="center"/>
              <w:rPr>
                <w:rFonts w:ascii="宋体" w:eastAsia="宋体" w:hAnsi="宋体" w:cs="宋体"/>
                <w:b/>
                <w:bCs/>
                <w:sz w:val="24"/>
                <w:szCs w:val="24"/>
              </w:rPr>
            </w:pPr>
            <w:r w:rsidRPr="00EF6105">
              <w:rPr>
                <w:rFonts w:ascii="宋体" w:eastAsia="宋体" w:hAnsi="宋体" w:cs="宋体" w:hint="eastAsia"/>
                <w:b/>
                <w:bCs/>
                <w:sz w:val="24"/>
                <w:szCs w:val="24"/>
              </w:rPr>
              <w:t>设备名称</w:t>
            </w:r>
          </w:p>
        </w:tc>
        <w:tc>
          <w:tcPr>
            <w:tcW w:w="2024"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textAlignment w:val="center"/>
              <w:rPr>
                <w:rFonts w:ascii="宋体" w:eastAsia="宋体" w:hAnsi="宋体" w:cs="宋体"/>
                <w:b/>
                <w:bCs/>
                <w:sz w:val="24"/>
                <w:szCs w:val="24"/>
              </w:rPr>
            </w:pPr>
            <w:r w:rsidRPr="00EF6105">
              <w:rPr>
                <w:rFonts w:ascii="宋体" w:eastAsia="宋体" w:hAnsi="宋体" w:cs="宋体" w:hint="eastAsia"/>
                <w:b/>
                <w:bCs/>
                <w:sz w:val="24"/>
                <w:szCs w:val="24"/>
              </w:rPr>
              <w:t>投入总数量</w:t>
            </w:r>
          </w:p>
        </w:tc>
        <w:tc>
          <w:tcPr>
            <w:tcW w:w="1559"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textAlignment w:val="center"/>
              <w:rPr>
                <w:rFonts w:ascii="宋体" w:eastAsia="宋体" w:hAnsi="宋体" w:cs="宋体"/>
                <w:b/>
                <w:bCs/>
                <w:sz w:val="24"/>
                <w:szCs w:val="24"/>
              </w:rPr>
            </w:pPr>
            <w:r w:rsidRPr="00EF6105">
              <w:rPr>
                <w:rFonts w:ascii="宋体" w:eastAsia="宋体" w:hAnsi="宋体" w:cs="宋体" w:hint="eastAsia"/>
                <w:b/>
                <w:bCs/>
                <w:sz w:val="24"/>
                <w:szCs w:val="24"/>
              </w:rPr>
              <w:t>来源(自有/租赁)</w:t>
            </w:r>
          </w:p>
        </w:tc>
        <w:tc>
          <w:tcPr>
            <w:tcW w:w="1545"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textAlignment w:val="center"/>
              <w:rPr>
                <w:rFonts w:ascii="宋体" w:eastAsia="宋体" w:hAnsi="宋体" w:cs="宋体"/>
                <w:b/>
                <w:bCs/>
                <w:sz w:val="24"/>
                <w:szCs w:val="24"/>
              </w:rPr>
            </w:pPr>
            <w:r w:rsidRPr="00EF6105">
              <w:rPr>
                <w:rFonts w:ascii="宋体" w:eastAsia="宋体" w:hAnsi="宋体" w:cs="宋体" w:hint="eastAsia"/>
                <w:b/>
                <w:bCs/>
                <w:sz w:val="24"/>
                <w:szCs w:val="24"/>
              </w:rPr>
              <w:t>备注</w:t>
            </w:r>
          </w:p>
        </w:tc>
      </w:tr>
      <w:tr w:rsidR="00EF6105" w:rsidRPr="00EF610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r>
      <w:tr w:rsidR="00EF6105" w:rsidRPr="00EF610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r>
      <w:tr w:rsidR="00EF6105" w:rsidRPr="00EF610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r>
      <w:tr w:rsidR="00EF6105" w:rsidRPr="00EF610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r>
      <w:tr w:rsidR="00EF6105" w:rsidRPr="00EF610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c>
          <w:tcPr>
            <w:tcW w:w="1545" w:type="dxa"/>
            <w:tcBorders>
              <w:top w:val="single" w:sz="4" w:space="0" w:color="auto"/>
              <w:left w:val="single" w:sz="4" w:space="0" w:color="auto"/>
              <w:right w:val="single" w:sz="4" w:space="0" w:color="auto"/>
            </w:tcBorders>
            <w:vAlign w:val="center"/>
          </w:tcPr>
          <w:p w:rsidR="00E352C1" w:rsidRPr="00EF6105" w:rsidRDefault="00E352C1">
            <w:pPr>
              <w:spacing w:line="360" w:lineRule="auto"/>
              <w:jc w:val="center"/>
              <w:textAlignment w:val="center"/>
              <w:rPr>
                <w:rFonts w:ascii="宋体" w:eastAsia="宋体" w:hAnsi="宋体" w:cs="宋体"/>
                <w:sz w:val="24"/>
                <w:szCs w:val="24"/>
              </w:rPr>
            </w:pPr>
          </w:p>
        </w:tc>
      </w:tr>
    </w:tbl>
    <w:p w:rsidR="00E352C1" w:rsidRPr="00EF6105" w:rsidRDefault="00D71799">
      <w:pPr>
        <w:tabs>
          <w:tab w:val="left" w:pos="720"/>
        </w:tabs>
        <w:spacing w:line="360" w:lineRule="auto"/>
        <w:rPr>
          <w:rFonts w:ascii="宋体" w:eastAsia="宋体" w:hAnsi="宋体" w:cs="宋体"/>
          <w:szCs w:val="21"/>
        </w:rPr>
      </w:pPr>
      <w:r w:rsidRPr="00EF6105">
        <w:rPr>
          <w:rFonts w:ascii="宋体" w:eastAsia="宋体" w:hAnsi="宋体" w:cs="宋体" w:hint="eastAsia"/>
          <w:szCs w:val="21"/>
        </w:rPr>
        <w:t>注：</w:t>
      </w:r>
    </w:p>
    <w:p w:rsidR="00E352C1" w:rsidRPr="00EF6105" w:rsidRDefault="00D71799">
      <w:pPr>
        <w:tabs>
          <w:tab w:val="left" w:pos="720"/>
        </w:tabs>
        <w:spacing w:line="360" w:lineRule="auto"/>
        <w:rPr>
          <w:rFonts w:ascii="宋体" w:eastAsia="宋体" w:hAnsi="宋体" w:cs="宋体"/>
          <w:szCs w:val="21"/>
        </w:rPr>
      </w:pPr>
      <w:r w:rsidRPr="00EF6105">
        <w:rPr>
          <w:rFonts w:ascii="宋体" w:eastAsia="宋体" w:hAnsi="宋体" w:cs="宋体"/>
          <w:szCs w:val="21"/>
        </w:rPr>
        <w:t>1.设备名称及要求数量由投标人视本工程具体情况结合招标人对本工程的具体要求自行配备，一旦中标，必须全部到位，否则按合同相关约定执行。</w:t>
      </w:r>
    </w:p>
    <w:p w:rsidR="00E352C1" w:rsidRPr="00EF6105" w:rsidRDefault="00D71799">
      <w:pPr>
        <w:tabs>
          <w:tab w:val="left" w:pos="720"/>
        </w:tabs>
        <w:spacing w:line="360" w:lineRule="auto"/>
        <w:rPr>
          <w:rFonts w:ascii="宋体" w:eastAsia="宋体" w:hAnsi="宋体" w:cs="宋体"/>
          <w:sz w:val="24"/>
          <w:szCs w:val="24"/>
        </w:rPr>
      </w:pPr>
      <w:r w:rsidRPr="00EF6105">
        <w:rPr>
          <w:rFonts w:ascii="宋体" w:eastAsia="宋体" w:hAnsi="宋体" w:cs="宋体"/>
          <w:szCs w:val="21"/>
        </w:rPr>
        <w:t>2.为贯彻绿色发展理念，本项目鼓励投标人积极使用新能源建筑垃圾自卸车（渣土车）等新能源工程车及其他节能环保施工设备。</w:t>
      </w:r>
    </w:p>
    <w:p w:rsidR="00E352C1" w:rsidRPr="00EF6105" w:rsidRDefault="00E352C1">
      <w:pPr>
        <w:topLinePunct/>
        <w:spacing w:line="360" w:lineRule="auto"/>
        <w:rPr>
          <w:rFonts w:ascii="宋体" w:eastAsia="宋体" w:hAnsi="宋体" w:cs="宋体"/>
          <w:snapToGrid w:val="0"/>
          <w:spacing w:val="4"/>
          <w:kern w:val="0"/>
          <w:sz w:val="24"/>
          <w:szCs w:val="24"/>
        </w:rPr>
      </w:pPr>
    </w:p>
    <w:p w:rsidR="00E352C1" w:rsidRPr="00EF6105" w:rsidRDefault="00E352C1">
      <w:pPr>
        <w:topLinePunct/>
        <w:spacing w:line="360" w:lineRule="auto"/>
        <w:rPr>
          <w:rFonts w:ascii="宋体" w:eastAsia="宋体" w:hAnsi="宋体" w:cs="宋体"/>
          <w:snapToGrid w:val="0"/>
          <w:spacing w:val="4"/>
          <w:kern w:val="0"/>
          <w:sz w:val="24"/>
          <w:szCs w:val="24"/>
        </w:rPr>
      </w:pP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E352C1">
      <w:pPr>
        <w:spacing w:line="360" w:lineRule="auto"/>
        <w:ind w:rightChars="-62" w:right="-130"/>
        <w:rPr>
          <w:rFonts w:ascii="宋体" w:eastAsia="宋体" w:hAnsi="宋体" w:cs="宋体"/>
        </w:rPr>
      </w:pPr>
    </w:p>
    <w:p w:rsidR="00E352C1" w:rsidRPr="00EF6105" w:rsidRDefault="00D71799">
      <w:pPr>
        <w:pStyle w:val="3"/>
        <w:rPr>
          <w:rFonts w:cs="宋体"/>
        </w:rPr>
      </w:pPr>
      <w:r w:rsidRPr="00EF6105">
        <w:rPr>
          <w:rFonts w:cs="宋体"/>
        </w:rPr>
        <w:br w:type="page"/>
      </w:r>
      <w:r w:rsidRPr="00EF6105">
        <w:rPr>
          <w:rFonts w:cs="宋体" w:hint="eastAsia"/>
        </w:rPr>
        <w:lastRenderedPageBreak/>
        <w:t>格式十四：</w:t>
      </w:r>
    </w:p>
    <w:p w:rsidR="00E352C1" w:rsidRPr="00EF6105" w:rsidRDefault="00D71799">
      <w:pPr>
        <w:spacing w:line="360" w:lineRule="auto"/>
        <w:jc w:val="center"/>
        <w:rPr>
          <w:rFonts w:ascii="宋体" w:eastAsia="宋体" w:hAnsi="宋体" w:cs="宋体"/>
          <w:b/>
          <w:sz w:val="36"/>
          <w:szCs w:val="36"/>
        </w:rPr>
      </w:pPr>
      <w:r w:rsidRPr="00EF6105">
        <w:rPr>
          <w:rFonts w:ascii="宋体" w:eastAsia="宋体" w:hAnsi="宋体" w:cs="宋体" w:hint="eastAsia"/>
          <w:b/>
          <w:sz w:val="36"/>
          <w:szCs w:val="36"/>
        </w:rPr>
        <w:t>响应招标文件所附施工组织设计要点承诺书</w:t>
      </w:r>
    </w:p>
    <w:p w:rsidR="00E352C1" w:rsidRPr="00EF6105" w:rsidRDefault="00E352C1">
      <w:pPr>
        <w:spacing w:line="360" w:lineRule="auto"/>
        <w:rPr>
          <w:rFonts w:ascii="宋体" w:eastAsia="宋体" w:hAnsi="宋体" w:cs="宋体"/>
        </w:rPr>
      </w:pPr>
    </w:p>
    <w:p w:rsidR="00E352C1" w:rsidRPr="00EF6105" w:rsidRDefault="00D71799">
      <w:pPr>
        <w:spacing w:line="360" w:lineRule="auto"/>
        <w:rPr>
          <w:rFonts w:ascii="宋体" w:eastAsia="宋体" w:hAnsi="宋体" w:cs="宋体"/>
          <w:sz w:val="24"/>
          <w:u w:val="single"/>
        </w:rPr>
      </w:pPr>
      <w:r w:rsidRPr="00EF6105">
        <w:rPr>
          <w:rFonts w:ascii="宋体" w:eastAsia="宋体" w:hAnsi="宋体" w:cs="宋体" w:hint="eastAsia"/>
          <w:sz w:val="24"/>
          <w:u w:val="single"/>
        </w:rPr>
        <w:t xml:space="preserve">     （招标人）</w:t>
      </w:r>
      <w:r w:rsidRPr="00EF6105">
        <w:rPr>
          <w:rFonts w:ascii="宋体" w:eastAsia="宋体" w:hAnsi="宋体" w:cs="宋体" w:hint="eastAsia"/>
          <w:sz w:val="24"/>
        </w:rPr>
        <w:t>：</w:t>
      </w:r>
    </w:p>
    <w:p w:rsidR="00E352C1" w:rsidRPr="00EF6105" w:rsidRDefault="00D71799">
      <w:pPr>
        <w:spacing w:line="360" w:lineRule="auto"/>
        <w:ind w:firstLine="435"/>
        <w:rPr>
          <w:rFonts w:ascii="宋体" w:eastAsia="宋体" w:hAnsi="宋体" w:cs="宋体"/>
          <w:sz w:val="24"/>
        </w:rPr>
      </w:pPr>
      <w:r w:rsidRPr="00EF6105">
        <w:rPr>
          <w:rFonts w:ascii="宋体" w:eastAsia="宋体" w:hAnsi="宋体" w:cs="宋体" w:hint="eastAsia"/>
          <w:sz w:val="24"/>
        </w:rPr>
        <w:t>我方承诺，如中标承建</w:t>
      </w:r>
      <w:r w:rsidRPr="00EF6105">
        <w:rPr>
          <w:rFonts w:ascii="宋体" w:eastAsia="宋体" w:hAnsi="宋体" w:cs="宋体" w:hint="eastAsia"/>
          <w:sz w:val="24"/>
          <w:u w:val="single"/>
        </w:rPr>
        <w:t xml:space="preserve">         (项目名称)</w:t>
      </w:r>
      <w:r w:rsidRPr="00EF6105">
        <w:rPr>
          <w:rFonts w:ascii="宋体" w:eastAsia="宋体" w:hAnsi="宋体" w:cs="宋体" w:hint="eastAsia"/>
          <w:sz w:val="24"/>
        </w:rPr>
        <w:t>，将按招标文件所附的本工程</w:t>
      </w:r>
      <w:r w:rsidRPr="00EF6105">
        <w:rPr>
          <w:rFonts w:ascii="宋体" w:eastAsia="宋体" w:hAnsi="宋体" w:cs="宋体" w:hint="eastAsia"/>
          <w:sz w:val="24"/>
          <w:u w:val="single"/>
        </w:rPr>
        <w:t xml:space="preserve">施工组织设计要点  </w:t>
      </w:r>
      <w:r w:rsidRPr="00EF6105">
        <w:rPr>
          <w:rFonts w:ascii="宋体" w:eastAsia="宋体" w:hAnsi="宋体" w:cs="宋体" w:hint="eastAsia"/>
          <w:sz w:val="24"/>
        </w:rPr>
        <w:t>进行响应的基础上自行组织施工。并承诺在中标后按招标文件所附的</w:t>
      </w:r>
      <w:r w:rsidRPr="00EF6105">
        <w:rPr>
          <w:rFonts w:ascii="宋体" w:eastAsia="宋体" w:hAnsi="宋体" w:cs="宋体" w:hint="eastAsia"/>
          <w:sz w:val="24"/>
          <w:u w:val="single"/>
        </w:rPr>
        <w:t>施工组织设计要点</w:t>
      </w:r>
      <w:r w:rsidRPr="00EF6105">
        <w:rPr>
          <w:rFonts w:ascii="宋体" w:eastAsia="宋体" w:hAnsi="宋体" w:cs="宋体" w:hint="eastAsia"/>
          <w:sz w:val="24"/>
        </w:rPr>
        <w:t>基础上编制详细的施工组织设计，并报经监理单位和建设单位审批后实施。</w:t>
      </w:r>
    </w:p>
    <w:p w:rsidR="00E352C1" w:rsidRPr="00EF6105" w:rsidRDefault="00E352C1">
      <w:pPr>
        <w:topLinePunct/>
        <w:spacing w:line="360" w:lineRule="auto"/>
        <w:ind w:firstLineChars="1450" w:firstLine="3596"/>
        <w:rPr>
          <w:rFonts w:ascii="宋体" w:eastAsia="宋体" w:hAnsi="宋体" w:cs="宋体"/>
          <w:snapToGrid w:val="0"/>
          <w:spacing w:val="4"/>
          <w:kern w:val="0"/>
          <w:sz w:val="24"/>
          <w:szCs w:val="24"/>
        </w:rPr>
      </w:pP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spacing w:line="360" w:lineRule="auto"/>
        <w:rPr>
          <w:rFonts w:ascii="宋体" w:eastAsia="宋体" w:hAnsi="宋体" w:cs="宋体"/>
          <w:b/>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D71799">
      <w:pPr>
        <w:pStyle w:val="3"/>
        <w:rPr>
          <w:rFonts w:cs="宋体"/>
        </w:rPr>
      </w:pPr>
      <w:r w:rsidRPr="00EF6105">
        <w:rPr>
          <w:rFonts w:cs="宋体"/>
        </w:rPr>
        <w:br w:type="page"/>
      </w:r>
      <w:r w:rsidRPr="00EF6105">
        <w:rPr>
          <w:rFonts w:cs="宋体" w:hint="eastAsia"/>
        </w:rPr>
        <w:lastRenderedPageBreak/>
        <w:t>格式十五：</w:t>
      </w:r>
    </w:p>
    <w:p w:rsidR="00E352C1" w:rsidRPr="00EF6105" w:rsidRDefault="00D71799">
      <w:pPr>
        <w:spacing w:line="360" w:lineRule="auto"/>
        <w:jc w:val="center"/>
        <w:rPr>
          <w:rFonts w:ascii="宋体" w:eastAsia="宋体" w:hAnsi="宋体" w:cs="宋体"/>
          <w:b/>
          <w:sz w:val="36"/>
          <w:szCs w:val="36"/>
        </w:rPr>
      </w:pPr>
      <w:r w:rsidRPr="00EF6105">
        <w:rPr>
          <w:rFonts w:ascii="宋体" w:eastAsia="宋体" w:hAnsi="宋体" w:cs="宋体" w:hint="eastAsia"/>
          <w:b/>
          <w:sz w:val="36"/>
          <w:szCs w:val="36"/>
        </w:rPr>
        <w:t>危险性较大的分部分项工程安全管理措施</w:t>
      </w:r>
    </w:p>
    <w:p w:rsidR="00E352C1" w:rsidRPr="00EF6105" w:rsidRDefault="00D71799">
      <w:pPr>
        <w:numPr>
          <w:ilvl w:val="0"/>
          <w:numId w:val="3"/>
        </w:numPr>
        <w:autoSpaceDE w:val="0"/>
        <w:autoSpaceDN w:val="0"/>
        <w:spacing w:line="360" w:lineRule="auto"/>
        <w:jc w:val="left"/>
        <w:rPr>
          <w:rFonts w:ascii="宋体" w:eastAsia="宋体" w:hAnsi="宋体" w:cs="宋体"/>
          <w:snapToGrid w:val="0"/>
          <w:spacing w:val="4"/>
          <w:kern w:val="0"/>
          <w:sz w:val="24"/>
          <w:szCs w:val="24"/>
        </w:rPr>
      </w:pPr>
      <w:r w:rsidRPr="00EF6105">
        <w:rPr>
          <w:rFonts w:ascii="宋体" w:eastAsia="宋体" w:hAnsi="宋体" w:cs="宋体" w:hint="eastAsia"/>
          <w:sz w:val="24"/>
          <w:szCs w:val="24"/>
        </w:rPr>
        <w:t>根据中华人民共和国住房和城乡建设部令第</w:t>
      </w:r>
      <w:r w:rsidRPr="00EF6105">
        <w:rPr>
          <w:rFonts w:ascii="宋体" w:eastAsia="宋体" w:hAnsi="宋体" w:cs="宋体"/>
          <w:sz w:val="24"/>
          <w:szCs w:val="24"/>
        </w:rPr>
        <w:t>37号《危险性较大的分部分项工程安全管理规定》（以下简称“37号文”），投标人在投标时须补充完善危大工程清单并</w:t>
      </w:r>
      <w:r w:rsidRPr="00EF6105">
        <w:rPr>
          <w:rFonts w:ascii="宋体" w:eastAsia="宋体" w:hAnsi="宋体" w:cs="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rsidR="00E352C1" w:rsidRPr="00EF6105" w:rsidRDefault="00D71799">
      <w:pPr>
        <w:numPr>
          <w:ilvl w:val="0"/>
          <w:numId w:val="3"/>
        </w:numPr>
        <w:autoSpaceDE w:val="0"/>
        <w:autoSpaceDN w:val="0"/>
        <w:spacing w:line="360" w:lineRule="auto"/>
        <w:jc w:val="left"/>
        <w:rPr>
          <w:rFonts w:ascii="宋体" w:eastAsia="宋体" w:hAnsi="宋体" w:cs="宋体"/>
          <w:sz w:val="24"/>
          <w:szCs w:val="24"/>
        </w:rPr>
      </w:pPr>
      <w:r w:rsidRPr="00EF6105">
        <w:rPr>
          <w:rFonts w:ascii="宋体" w:eastAsia="宋体" w:hAnsi="宋体" w:cs="宋体" w:hint="eastAsia"/>
          <w:sz w:val="24"/>
          <w:szCs w:val="24"/>
        </w:rPr>
        <w:t>招标人根据设计文件的要求及</w:t>
      </w:r>
      <w:r w:rsidRPr="00EF6105">
        <w:rPr>
          <w:rFonts w:ascii="宋体" w:eastAsia="宋体" w:hAnsi="宋体" w:cs="宋体"/>
          <w:sz w:val="24"/>
          <w:szCs w:val="24"/>
        </w:rPr>
        <w:t>37号文的规定列出“危险性较大的分部分项工程清单及超过一定规模的危险性较大的分部分项工程清单”中与本招标项目相关的清单项，具体详第5点“打√”标识。</w:t>
      </w:r>
    </w:p>
    <w:p w:rsidR="00E352C1" w:rsidRPr="00EF6105" w:rsidRDefault="00D71799">
      <w:pPr>
        <w:numPr>
          <w:ilvl w:val="0"/>
          <w:numId w:val="4"/>
        </w:numPr>
        <w:autoSpaceDE w:val="0"/>
        <w:autoSpaceDN w:val="0"/>
        <w:spacing w:line="360" w:lineRule="auto"/>
        <w:jc w:val="left"/>
        <w:rPr>
          <w:rFonts w:ascii="宋体" w:eastAsia="宋体" w:hAnsi="宋体" w:cs="宋体"/>
          <w:sz w:val="24"/>
          <w:szCs w:val="24"/>
        </w:rPr>
      </w:pPr>
      <w:r w:rsidRPr="00EF6105">
        <w:rPr>
          <w:rFonts w:ascii="宋体" w:eastAsia="宋体" w:hAnsi="宋体" w:cs="宋体" w:hint="eastAsia"/>
          <w:sz w:val="24"/>
          <w:szCs w:val="24"/>
        </w:rPr>
        <w:t>投标人同意建设单位在清单中标识的该项请在对应项打“√”标识，并与投标文件中提供相应的安全管理措施。</w:t>
      </w:r>
    </w:p>
    <w:p w:rsidR="00E352C1" w:rsidRPr="00EF6105" w:rsidRDefault="00D71799">
      <w:pPr>
        <w:numPr>
          <w:ilvl w:val="0"/>
          <w:numId w:val="4"/>
        </w:numPr>
        <w:autoSpaceDE w:val="0"/>
        <w:autoSpaceDN w:val="0"/>
        <w:spacing w:line="360" w:lineRule="auto"/>
        <w:jc w:val="left"/>
        <w:rPr>
          <w:rFonts w:ascii="宋体" w:eastAsia="宋体" w:hAnsi="宋体" w:cs="宋体"/>
          <w:sz w:val="24"/>
          <w:szCs w:val="24"/>
        </w:rPr>
      </w:pPr>
      <w:r w:rsidRPr="00EF6105">
        <w:rPr>
          <w:rFonts w:ascii="宋体" w:eastAsia="宋体" w:hAnsi="宋体" w:cs="宋体" w:hint="eastAsia"/>
          <w:sz w:val="24"/>
          <w:szCs w:val="24"/>
        </w:rPr>
        <w:t>投标人对清单中认为需要补充的该项请在对应项打“√”标识，并与投标文件中提供相应的安全管理措施。</w:t>
      </w:r>
    </w:p>
    <w:p w:rsidR="00E352C1" w:rsidRPr="00EF6105" w:rsidRDefault="00D71799">
      <w:pPr>
        <w:numPr>
          <w:ilvl w:val="0"/>
          <w:numId w:val="4"/>
        </w:numPr>
        <w:autoSpaceDE w:val="0"/>
        <w:autoSpaceDN w:val="0"/>
        <w:spacing w:line="360" w:lineRule="auto"/>
        <w:jc w:val="left"/>
        <w:rPr>
          <w:rFonts w:ascii="宋体" w:eastAsia="宋体" w:hAnsi="宋体" w:cs="宋体"/>
          <w:sz w:val="24"/>
          <w:szCs w:val="24"/>
        </w:rPr>
      </w:pPr>
      <w:r w:rsidRPr="00EF6105">
        <w:rPr>
          <w:rFonts w:ascii="宋体" w:eastAsia="宋体" w:hAnsi="宋体" w:cs="宋体" w:hint="eastAsia"/>
          <w:sz w:val="24"/>
          <w:szCs w:val="24"/>
        </w:rPr>
        <w:t>投标人不同意建设单位在清单中标识的该项请在对应项打“×”标识，并在备注栏填上相关说明。</w:t>
      </w:r>
    </w:p>
    <w:p w:rsidR="00E352C1" w:rsidRPr="00EF6105" w:rsidRDefault="00D71799">
      <w:pPr>
        <w:numPr>
          <w:ilvl w:val="0"/>
          <w:numId w:val="3"/>
        </w:numPr>
        <w:autoSpaceDE w:val="0"/>
        <w:autoSpaceDN w:val="0"/>
        <w:spacing w:line="360" w:lineRule="auto"/>
        <w:jc w:val="left"/>
        <w:rPr>
          <w:rFonts w:ascii="宋体" w:eastAsia="宋体" w:hAnsi="宋体" w:cs="宋体"/>
          <w:sz w:val="24"/>
          <w:szCs w:val="24"/>
        </w:rPr>
      </w:pPr>
      <w:r w:rsidRPr="00EF6105">
        <w:rPr>
          <w:rFonts w:ascii="宋体" w:eastAsia="宋体" w:hAnsi="宋体" w:cs="宋体" w:hint="eastAsia"/>
          <w:sz w:val="24"/>
          <w:szCs w:val="24"/>
        </w:rPr>
        <w:t>投标人应当在投标时根据招标人提供的下述第</w:t>
      </w:r>
      <w:r w:rsidRPr="00EF6105">
        <w:rPr>
          <w:rFonts w:ascii="宋体" w:eastAsia="宋体" w:hAnsi="宋体" w:cs="宋体"/>
          <w:sz w:val="24"/>
          <w:szCs w:val="24"/>
        </w:rPr>
        <w:t>5点清单，在投标文件中编制专项施工方案。</w:t>
      </w:r>
    </w:p>
    <w:p w:rsidR="00E352C1" w:rsidRPr="00EF6105" w:rsidRDefault="00D71799">
      <w:pPr>
        <w:numPr>
          <w:ilvl w:val="0"/>
          <w:numId w:val="3"/>
        </w:numPr>
        <w:autoSpaceDE w:val="0"/>
        <w:autoSpaceDN w:val="0"/>
        <w:spacing w:line="360" w:lineRule="auto"/>
        <w:jc w:val="left"/>
        <w:rPr>
          <w:rFonts w:ascii="宋体" w:eastAsia="宋体" w:hAnsi="宋体" w:cs="宋体"/>
          <w:sz w:val="24"/>
          <w:szCs w:val="24"/>
        </w:rPr>
      </w:pPr>
      <w:r w:rsidRPr="00EF6105">
        <w:rPr>
          <w:rFonts w:ascii="宋体" w:eastAsia="宋体" w:hAnsi="宋体" w:cs="宋体" w:hint="eastAsia"/>
          <w:sz w:val="24"/>
          <w:szCs w:val="24"/>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E352C1" w:rsidRPr="00EF6105" w:rsidRDefault="00D71799">
      <w:pPr>
        <w:numPr>
          <w:ilvl w:val="0"/>
          <w:numId w:val="3"/>
        </w:numPr>
        <w:autoSpaceDE w:val="0"/>
        <w:autoSpaceDN w:val="0"/>
        <w:spacing w:line="360" w:lineRule="auto"/>
        <w:jc w:val="left"/>
        <w:rPr>
          <w:rFonts w:ascii="宋体" w:eastAsia="宋体" w:hAnsi="宋体" w:cs="宋体"/>
          <w:sz w:val="24"/>
          <w:szCs w:val="24"/>
        </w:rPr>
      </w:pPr>
      <w:r w:rsidRPr="00EF6105">
        <w:rPr>
          <w:rFonts w:ascii="宋体" w:eastAsia="宋体" w:hAnsi="宋体" w:cs="宋体" w:hint="eastAsia"/>
          <w:sz w:val="24"/>
          <w:szCs w:val="24"/>
        </w:rPr>
        <w:t>危险性较大的分部分项工程清单及超过一定规模的危险性较大的分部分项工程清单：</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467"/>
        <w:gridCol w:w="1468"/>
        <w:gridCol w:w="1146"/>
        <w:gridCol w:w="6"/>
      </w:tblGrid>
      <w:tr w:rsidR="00EF6105" w:rsidRPr="00EF6105">
        <w:trPr>
          <w:gridAfter w:val="1"/>
          <w:wAfter w:w="6" w:type="dxa"/>
          <w:trHeight w:val="455"/>
        </w:trPr>
        <w:tc>
          <w:tcPr>
            <w:tcW w:w="5807" w:type="dxa"/>
            <w:tcBorders>
              <w:top w:val="single" w:sz="4" w:space="0" w:color="auto"/>
              <w:left w:val="single" w:sz="4" w:space="0" w:color="auto"/>
              <w:bottom w:val="single" w:sz="4" w:space="0" w:color="auto"/>
              <w:right w:val="single" w:sz="4" w:space="0" w:color="auto"/>
            </w:tcBorders>
            <w:shd w:val="clear" w:color="auto" w:fill="D8D8D8"/>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危险性较大的分部分项工程清单</w:t>
            </w:r>
          </w:p>
        </w:tc>
        <w:tc>
          <w:tcPr>
            <w:tcW w:w="1467" w:type="dxa"/>
            <w:tcBorders>
              <w:top w:val="single" w:sz="4" w:space="0" w:color="auto"/>
              <w:left w:val="nil"/>
              <w:bottom w:val="single" w:sz="4" w:space="0" w:color="auto"/>
              <w:right w:val="single" w:sz="4" w:space="0" w:color="auto"/>
            </w:tcBorders>
            <w:shd w:val="clear" w:color="auto" w:fill="D8D8D8"/>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招标人</w:t>
            </w:r>
          </w:p>
        </w:tc>
        <w:tc>
          <w:tcPr>
            <w:tcW w:w="1468" w:type="dxa"/>
            <w:tcBorders>
              <w:top w:val="single" w:sz="4" w:space="0" w:color="auto"/>
              <w:left w:val="nil"/>
              <w:bottom w:val="single" w:sz="4" w:space="0" w:color="auto"/>
              <w:right w:val="single" w:sz="4" w:space="0" w:color="auto"/>
            </w:tcBorders>
            <w:shd w:val="clear" w:color="auto" w:fill="D8D8D8"/>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投标人</w:t>
            </w:r>
          </w:p>
        </w:tc>
        <w:tc>
          <w:tcPr>
            <w:tcW w:w="1146" w:type="dxa"/>
            <w:tcBorders>
              <w:top w:val="single" w:sz="4" w:space="0" w:color="auto"/>
              <w:left w:val="nil"/>
              <w:bottom w:val="single" w:sz="4" w:space="0" w:color="auto"/>
              <w:right w:val="single" w:sz="4" w:space="0" w:color="auto"/>
            </w:tcBorders>
            <w:shd w:val="clear" w:color="auto" w:fill="D8D8D8"/>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备注</w:t>
            </w: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b/>
                <w:szCs w:val="21"/>
              </w:rPr>
            </w:pPr>
            <w:r w:rsidRPr="00EF6105">
              <w:rPr>
                <w:rFonts w:ascii="宋体" w:eastAsia="宋体" w:hAnsi="宋体" w:cs="宋体" w:hint="eastAsia"/>
                <w:b/>
                <w:szCs w:val="21"/>
              </w:rPr>
              <w:t>一、基坑支护</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（一）开挖深度超过3m（含3m）的基坑（槽）的土方开挖、支护、降水工程。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（二）开挖深度虽未超过3m，但地质条件、周围环境和地下管线复杂，或影响毗邻建、构筑物安全的基坑（槽）的土方开挖、支护、降水工程。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
                <w:szCs w:val="21"/>
              </w:rPr>
              <w:lastRenderedPageBreak/>
              <w:t>二、模板工程及支撑体系</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（一）各类工具式模板工程：包括滑模、爬模、飞模、隧道模等工程。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spacing w:line="360" w:lineRule="auto"/>
              <w:rPr>
                <w:rFonts w:ascii="宋体" w:eastAsia="宋体" w:hAnsi="宋体" w:cs="宋体"/>
                <w:szCs w:val="21"/>
              </w:rPr>
            </w:pPr>
            <w:r w:rsidRPr="00EF6105">
              <w:rPr>
                <w:rFonts w:ascii="宋体" w:eastAsia="宋体" w:hAnsi="宋体" w:cs="宋体" w:hint="eastAsia"/>
                <w:szCs w:val="21"/>
              </w:rPr>
              <w:t>（三）承重支撑体系：用于钢结构安装等满堂支撑体系。</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
                <w:szCs w:val="21"/>
              </w:rPr>
              <w:t>三、起重吊装及起重机械安装拆卸工程</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spacing w:line="360" w:lineRule="auto"/>
              <w:rPr>
                <w:rFonts w:ascii="宋体" w:eastAsia="宋体" w:hAnsi="宋体" w:cs="宋体"/>
                <w:szCs w:val="21"/>
              </w:rPr>
            </w:pPr>
            <w:r w:rsidRPr="00EF6105">
              <w:rPr>
                <w:rFonts w:ascii="宋体" w:eastAsia="宋体" w:hAnsi="宋体" w:cs="宋体" w:hint="eastAsia"/>
                <w:szCs w:val="21"/>
              </w:rPr>
              <w:t>（一）采用非常规起重设备、方法，且单件起吊重量在10kN及以上的起重吊装工程。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（二）采用起重机械进行安装的工程。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（三）起重机械安装和拆卸工程。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
                <w:szCs w:val="21"/>
              </w:rPr>
              <w:t>四、脚手架工程</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（一）搭设高度24m及以上的落地式钢管脚手架工程（包括采光井、电梯井脚手架）。</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（二）附着式升降脚手架工程。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（三）悬挑式脚手架工程。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（四）高处作业吊篮。</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（五）卸料平台、操作平台工程。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（六）异型脚手架工程。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
                <w:szCs w:val="21"/>
              </w:rPr>
              <w:t>五、拆除工程</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可能影响行人、交通、电力设施、通讯设施或其它建、构筑物安全的拆除工程。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
                <w:szCs w:val="21"/>
              </w:rPr>
              <w:t>六、暗挖工程</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采用矿山法、盾构法、顶管法施工的隧道、洞室工程。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
                <w:szCs w:val="21"/>
              </w:rPr>
              <w:t>七、其它</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（一）建筑幕墙安装工程。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lastRenderedPageBreak/>
              <w:t>（二）钢结构、网架和索膜结构安装工程。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（三）人工挖孔桩工程。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（四）水下作业工程。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（五）装配式建筑混凝土预制构件安装工程。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（六）采用新技术、新工艺、新材料、新设备可能影响工程施工安全，尚无国家、行业及地方技术标准的分部分项工程。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Height w:val="703"/>
        </w:trPr>
        <w:tc>
          <w:tcPr>
            <w:tcW w:w="5807" w:type="dxa"/>
            <w:tcBorders>
              <w:top w:val="single" w:sz="4" w:space="0" w:color="auto"/>
              <w:left w:val="single" w:sz="4" w:space="0" w:color="auto"/>
              <w:bottom w:val="single" w:sz="4" w:space="0" w:color="auto"/>
              <w:right w:val="single" w:sz="4" w:space="0" w:color="auto"/>
            </w:tcBorders>
            <w:shd w:val="clear" w:color="auto" w:fill="D8D8D8"/>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超过一定规模的危险性较大的分部分项工程清单</w:t>
            </w:r>
          </w:p>
        </w:tc>
        <w:tc>
          <w:tcPr>
            <w:tcW w:w="1467" w:type="dxa"/>
            <w:tcBorders>
              <w:top w:val="single" w:sz="4" w:space="0" w:color="auto"/>
              <w:left w:val="nil"/>
              <w:bottom w:val="single" w:sz="4" w:space="0" w:color="auto"/>
              <w:right w:val="single" w:sz="4" w:space="0" w:color="auto"/>
            </w:tcBorders>
            <w:shd w:val="clear" w:color="auto" w:fill="D8D8D8"/>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招标人</w:t>
            </w:r>
          </w:p>
        </w:tc>
        <w:tc>
          <w:tcPr>
            <w:tcW w:w="1468" w:type="dxa"/>
            <w:tcBorders>
              <w:top w:val="single" w:sz="4" w:space="0" w:color="auto"/>
              <w:left w:val="nil"/>
              <w:bottom w:val="single" w:sz="4" w:space="0" w:color="auto"/>
              <w:right w:val="single" w:sz="4" w:space="0" w:color="auto"/>
            </w:tcBorders>
            <w:shd w:val="clear" w:color="auto" w:fill="D8D8D8"/>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投标人</w:t>
            </w:r>
          </w:p>
        </w:tc>
        <w:tc>
          <w:tcPr>
            <w:tcW w:w="1146" w:type="dxa"/>
            <w:tcBorders>
              <w:top w:val="single" w:sz="4" w:space="0" w:color="auto"/>
              <w:left w:val="nil"/>
              <w:bottom w:val="single" w:sz="4" w:space="0" w:color="auto"/>
              <w:right w:val="single" w:sz="4" w:space="0" w:color="auto"/>
            </w:tcBorders>
            <w:shd w:val="clear" w:color="auto" w:fill="D8D8D8"/>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
                <w:szCs w:val="21"/>
              </w:rPr>
              <w:t>备注</w:t>
            </w: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b/>
                <w:szCs w:val="21"/>
              </w:rPr>
            </w:pPr>
            <w:r w:rsidRPr="00EF6105">
              <w:rPr>
                <w:rFonts w:ascii="宋体" w:eastAsia="宋体" w:hAnsi="宋体" w:cs="宋体" w:hint="eastAsia"/>
                <w:b/>
                <w:szCs w:val="21"/>
              </w:rPr>
              <w:t>一、深基坑工程</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开挖深度超过5m（含5m）的基坑（槽）的土方开挖、支护、降水工程。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
                <w:szCs w:val="21"/>
              </w:rPr>
              <w:t>二、模板工程及支撑体系</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（一）各类工具式模板工程：包括滑模、爬模、飞模、隧道模等工程。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（二）混凝土模板支撑工程：搭设高度8m及以上，或搭设跨度18m及以上，或施工总荷载（设计值）15kN/m2及以上，或集中线荷载（设计值）20kN/m及以上。</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（三）承重支撑体系：用于钢结构安装等满堂支撑体系，承受单点集中荷载7kN及以上。</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b/>
                <w:szCs w:val="21"/>
              </w:rPr>
              <w:t>三、起重吊装及起重机械安装拆卸工程</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（一）采用非常规起重设备、方法，且单件起吊重量在100kN及以上的起重吊装工程。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（二）起重量300kN及以上，或搭设总高度200m及以上，或搭设基础标高在200m及以上的起重机械安装和拆卸工程。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b/>
                <w:szCs w:val="21"/>
              </w:rPr>
            </w:pPr>
            <w:r w:rsidRPr="00EF6105">
              <w:rPr>
                <w:rFonts w:ascii="宋体" w:eastAsia="宋体" w:hAnsi="宋体" w:cs="宋体" w:hint="eastAsia"/>
                <w:b/>
                <w:szCs w:val="21"/>
              </w:rPr>
              <w:t>四、脚手架工程</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（一）搭设高度50m及以上的落地式钢管脚手架工程。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（二）提升高度在150m及以上的附着式升降脚手架工程或附着式升降操作平台工程。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（三）分段架体搭设高度20m及以上的悬挑式脚手架工程。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b/>
                <w:szCs w:val="21"/>
              </w:rPr>
            </w:pPr>
            <w:r w:rsidRPr="00EF6105">
              <w:rPr>
                <w:rFonts w:ascii="宋体" w:eastAsia="宋体" w:hAnsi="宋体" w:cs="宋体" w:hint="eastAsia"/>
                <w:b/>
                <w:szCs w:val="21"/>
              </w:rPr>
              <w:lastRenderedPageBreak/>
              <w:t>五、拆除工程</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（一）码头、桥梁、高架、烟囱、水塔或拆除中容易引起有毒有害气（液）体或粉尘扩散、易燃易爆事故发生的特殊建、构筑物的拆除工程。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（二）文物保护建筑、优秀历史建筑或历史文化风貌区影响范围内的拆除工程。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b/>
                <w:szCs w:val="21"/>
              </w:rPr>
            </w:pPr>
            <w:r w:rsidRPr="00EF6105">
              <w:rPr>
                <w:rFonts w:ascii="宋体" w:eastAsia="宋体" w:hAnsi="宋体" w:cs="宋体" w:hint="eastAsia"/>
                <w:b/>
                <w:szCs w:val="21"/>
              </w:rPr>
              <w:t>六、暗挖工程</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采用矿山法、盾构法、顶管法施工的隧道、洞室工程。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c>
          <w:tcPr>
            <w:tcW w:w="9894"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b/>
                <w:szCs w:val="21"/>
              </w:rPr>
            </w:pPr>
            <w:r w:rsidRPr="00EF6105">
              <w:rPr>
                <w:rFonts w:ascii="宋体" w:eastAsia="宋体" w:hAnsi="宋体" w:cs="宋体" w:hint="eastAsia"/>
                <w:b/>
                <w:szCs w:val="21"/>
              </w:rPr>
              <w:t>七、其它</w:t>
            </w: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（一）施工高度50m及以上的建筑幕墙安装工程。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（二）跨度36m及以上的钢结构安装工程，或跨度60m及以上的网架和索膜结构安装工程。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（三）开挖深度16m及以上的人工挖孔桩工程。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（四）水下作业工程。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F6105"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（五）重量1000kN及以上的大型结构整体顶升、平移、转体等施工工艺。</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r w:rsidR="00E352C1" w:rsidRPr="00EF6105">
        <w:trPr>
          <w:gridAfter w:val="1"/>
          <w:wAfter w:w="6" w:type="dxa"/>
        </w:trPr>
        <w:tc>
          <w:tcPr>
            <w:tcW w:w="5807"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szCs w:val="21"/>
              </w:rPr>
            </w:pPr>
            <w:r w:rsidRPr="00EF6105">
              <w:rPr>
                <w:rFonts w:ascii="宋体" w:eastAsia="宋体" w:hAnsi="宋体" w:cs="宋体" w:hint="eastAsia"/>
                <w:szCs w:val="21"/>
              </w:rPr>
              <w:t>（六）采用新技术、新工艺、新材料、新设备可能影响工程施工安全，尚无国家、行业及地方技术标准的分部分项工程。</w:t>
            </w:r>
          </w:p>
        </w:tc>
        <w:tc>
          <w:tcPr>
            <w:tcW w:w="1467"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Cs w:val="21"/>
              </w:rPr>
            </w:pPr>
            <w:r w:rsidRPr="00EF6105">
              <w:rPr>
                <w:rFonts w:ascii="宋体" w:eastAsia="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Cs w:val="21"/>
              </w:rPr>
            </w:pPr>
            <w:r w:rsidRPr="00EF6105">
              <w:rPr>
                <w:rFonts w:ascii="宋体" w:eastAsia="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Cs w:val="21"/>
              </w:rPr>
            </w:pPr>
          </w:p>
        </w:tc>
      </w:tr>
    </w:tbl>
    <w:p w:rsidR="00E352C1" w:rsidRPr="00EF6105" w:rsidRDefault="00E352C1">
      <w:pPr>
        <w:topLinePunct/>
        <w:spacing w:line="360" w:lineRule="auto"/>
        <w:rPr>
          <w:rFonts w:ascii="宋体" w:eastAsia="宋体" w:hAnsi="宋体" w:cs="宋体"/>
          <w:snapToGrid w:val="0"/>
          <w:spacing w:val="4"/>
          <w:kern w:val="0"/>
          <w:sz w:val="24"/>
          <w:szCs w:val="24"/>
        </w:rPr>
      </w:pPr>
    </w:p>
    <w:p w:rsidR="00E352C1" w:rsidRPr="00EF6105" w:rsidRDefault="00E352C1">
      <w:pPr>
        <w:topLinePunct/>
        <w:spacing w:line="360" w:lineRule="auto"/>
        <w:rPr>
          <w:rFonts w:ascii="宋体" w:eastAsia="宋体" w:hAnsi="宋体" w:cs="宋体"/>
          <w:snapToGrid w:val="0"/>
          <w:spacing w:val="4"/>
          <w:kern w:val="0"/>
          <w:sz w:val="24"/>
          <w:szCs w:val="24"/>
        </w:rPr>
      </w:pPr>
    </w:p>
    <w:p w:rsidR="00E352C1" w:rsidRPr="00EF6105" w:rsidRDefault="00D71799">
      <w:pPr>
        <w:topLinePunct/>
        <w:spacing w:line="360" w:lineRule="auto"/>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spacing w:line="360" w:lineRule="auto"/>
        <w:ind w:rightChars="-62" w:right="-130"/>
        <w:rPr>
          <w:rFonts w:ascii="宋体" w:eastAsia="宋体" w:hAnsi="宋体" w:cs="宋体"/>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D71799">
      <w:pPr>
        <w:pStyle w:val="3"/>
        <w:rPr>
          <w:rFonts w:cs="宋体"/>
        </w:rPr>
      </w:pPr>
      <w:r w:rsidRPr="00EF6105">
        <w:rPr>
          <w:rFonts w:cs="宋体"/>
        </w:rPr>
        <w:br w:type="page"/>
      </w:r>
      <w:r w:rsidRPr="00EF6105">
        <w:rPr>
          <w:rFonts w:cs="宋体" w:hint="eastAsia"/>
        </w:rPr>
        <w:lastRenderedPageBreak/>
        <w:t>格式十六：</w:t>
      </w:r>
    </w:p>
    <w:p w:rsidR="00E352C1" w:rsidRPr="00EF6105" w:rsidRDefault="00D71799">
      <w:pPr>
        <w:topLinePunct/>
        <w:spacing w:line="360" w:lineRule="auto"/>
        <w:jc w:val="center"/>
        <w:rPr>
          <w:rFonts w:ascii="宋体" w:eastAsia="宋体" w:hAnsi="宋体" w:cs="宋体"/>
          <w:b/>
          <w:spacing w:val="4"/>
          <w:sz w:val="32"/>
          <w:szCs w:val="32"/>
        </w:rPr>
      </w:pPr>
      <w:r w:rsidRPr="00EF6105">
        <w:rPr>
          <w:rFonts w:ascii="宋体" w:eastAsia="宋体" w:hAnsi="宋体" w:cs="宋体" w:hint="eastAsia"/>
          <w:b/>
          <w:spacing w:val="4"/>
          <w:sz w:val="32"/>
          <w:szCs w:val="32"/>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1448"/>
      </w:tblGrid>
      <w:tr w:rsidR="00EF6105" w:rsidRPr="00EF6105">
        <w:trPr>
          <w:trHeight w:val="484"/>
        </w:trPr>
        <w:tc>
          <w:tcPr>
            <w:tcW w:w="9116" w:type="dxa"/>
            <w:gridSpan w:val="5"/>
            <w:tcBorders>
              <w:top w:val="single" w:sz="4" w:space="0" w:color="auto"/>
              <w:left w:val="single" w:sz="4" w:space="0" w:color="auto"/>
              <w:bottom w:val="single" w:sz="4" w:space="0" w:color="auto"/>
              <w:right w:val="single" w:sz="4" w:space="0" w:color="auto"/>
            </w:tcBorders>
            <w:vAlign w:val="center"/>
          </w:tcPr>
          <w:p w:rsidR="00E352C1" w:rsidRPr="00EF6105" w:rsidRDefault="00D71799">
            <w:pPr>
              <w:tabs>
                <w:tab w:val="left" w:pos="720"/>
              </w:tabs>
              <w:spacing w:line="360" w:lineRule="auto"/>
              <w:jc w:val="center"/>
              <w:rPr>
                <w:rFonts w:ascii="宋体" w:eastAsia="宋体" w:hAnsi="宋体" w:cs="宋体"/>
                <w:szCs w:val="21"/>
              </w:rPr>
            </w:pPr>
            <w:r w:rsidRPr="00EF6105">
              <w:rPr>
                <w:rFonts w:ascii="宋体" w:eastAsia="宋体" w:hAnsi="宋体" w:cs="宋体" w:hint="eastAsia"/>
                <w:szCs w:val="21"/>
              </w:rPr>
              <w:t>投标人名称</w:t>
            </w:r>
          </w:p>
        </w:tc>
      </w:tr>
      <w:tr w:rsidR="00EF6105" w:rsidRPr="00EF6105">
        <w:trPr>
          <w:trHeight w:val="462"/>
        </w:trPr>
        <w:tc>
          <w:tcPr>
            <w:tcW w:w="1263"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tabs>
                <w:tab w:val="left" w:pos="720"/>
              </w:tabs>
              <w:spacing w:line="360" w:lineRule="auto"/>
              <w:jc w:val="center"/>
              <w:rPr>
                <w:rFonts w:ascii="宋体" w:eastAsia="宋体" w:hAnsi="宋体" w:cs="宋体"/>
                <w:szCs w:val="21"/>
              </w:rPr>
            </w:pPr>
            <w:r w:rsidRPr="00EF6105">
              <w:rPr>
                <w:rFonts w:ascii="宋体" w:eastAsia="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tabs>
                <w:tab w:val="left" w:pos="720"/>
              </w:tabs>
              <w:spacing w:line="360" w:lineRule="auto"/>
              <w:jc w:val="center"/>
              <w:rPr>
                <w:rFonts w:ascii="宋体" w:eastAsia="宋体" w:hAnsi="宋体" w:cs="宋体"/>
                <w:szCs w:val="21"/>
              </w:rPr>
            </w:pPr>
            <w:r w:rsidRPr="00EF6105">
              <w:rPr>
                <w:rFonts w:ascii="宋体" w:eastAsia="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tabs>
                <w:tab w:val="left" w:pos="720"/>
              </w:tabs>
              <w:spacing w:line="360" w:lineRule="auto"/>
              <w:jc w:val="center"/>
              <w:rPr>
                <w:rFonts w:ascii="宋体" w:eastAsia="宋体" w:hAnsi="宋体" w:cs="宋体"/>
                <w:szCs w:val="21"/>
              </w:rPr>
            </w:pPr>
            <w:r w:rsidRPr="00EF6105">
              <w:rPr>
                <w:rFonts w:ascii="宋体" w:eastAsia="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tabs>
                <w:tab w:val="left" w:pos="720"/>
              </w:tabs>
              <w:spacing w:line="360" w:lineRule="auto"/>
              <w:jc w:val="center"/>
              <w:rPr>
                <w:rFonts w:ascii="宋体" w:eastAsia="宋体" w:hAnsi="宋体" w:cs="宋体"/>
                <w:szCs w:val="21"/>
              </w:rPr>
            </w:pPr>
            <w:r w:rsidRPr="00EF6105">
              <w:rPr>
                <w:rFonts w:ascii="宋体" w:eastAsia="宋体" w:hAnsi="宋体" w:cs="宋体" w:hint="eastAsia"/>
                <w:szCs w:val="21"/>
              </w:rPr>
              <w:t>身份证号码</w:t>
            </w:r>
          </w:p>
        </w:tc>
        <w:tc>
          <w:tcPr>
            <w:tcW w:w="1448" w:type="dxa"/>
            <w:tcBorders>
              <w:top w:val="single" w:sz="4" w:space="0" w:color="auto"/>
              <w:left w:val="single" w:sz="4" w:space="0" w:color="auto"/>
              <w:bottom w:val="single" w:sz="4" w:space="0" w:color="auto"/>
              <w:right w:val="single" w:sz="4" w:space="0" w:color="auto"/>
            </w:tcBorders>
            <w:vAlign w:val="center"/>
          </w:tcPr>
          <w:p w:rsidR="00E352C1" w:rsidRPr="00EF6105" w:rsidRDefault="00D71799">
            <w:pPr>
              <w:tabs>
                <w:tab w:val="left" w:pos="720"/>
              </w:tabs>
              <w:spacing w:line="360" w:lineRule="auto"/>
              <w:jc w:val="center"/>
              <w:rPr>
                <w:rFonts w:ascii="宋体" w:eastAsia="宋体" w:hAnsi="宋体" w:cs="宋体"/>
                <w:szCs w:val="21"/>
              </w:rPr>
            </w:pPr>
            <w:r w:rsidRPr="00EF6105">
              <w:rPr>
                <w:rFonts w:ascii="宋体" w:eastAsia="宋体" w:hAnsi="宋体" w:cs="宋体" w:hint="eastAsia"/>
                <w:szCs w:val="21"/>
              </w:rPr>
              <w:t>本人签名栏</w:t>
            </w:r>
          </w:p>
        </w:tc>
      </w:tr>
      <w:tr w:rsidR="00EF6105" w:rsidRPr="00EF6105">
        <w:trPr>
          <w:trHeight w:val="468"/>
        </w:trPr>
        <w:tc>
          <w:tcPr>
            <w:tcW w:w="126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r>
      <w:tr w:rsidR="00EF6105" w:rsidRPr="00EF6105">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r>
      <w:tr w:rsidR="00EF6105" w:rsidRPr="00EF6105">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r>
      <w:tr w:rsidR="00EF6105" w:rsidRPr="00EF6105">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r>
      <w:tr w:rsidR="00EF6105" w:rsidRPr="00EF6105">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r>
      <w:tr w:rsidR="00EF6105" w:rsidRPr="00EF6105">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r>
      <w:tr w:rsidR="00EF6105" w:rsidRPr="00EF6105">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r>
      <w:tr w:rsidR="00EF6105" w:rsidRPr="00EF6105">
        <w:trPr>
          <w:trHeight w:val="472"/>
        </w:trPr>
        <w:tc>
          <w:tcPr>
            <w:tcW w:w="1263"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E352C1" w:rsidRPr="00EF6105" w:rsidRDefault="00E352C1">
            <w:pPr>
              <w:tabs>
                <w:tab w:val="left" w:pos="720"/>
              </w:tabs>
              <w:spacing w:line="360" w:lineRule="auto"/>
              <w:jc w:val="center"/>
              <w:rPr>
                <w:rFonts w:ascii="宋体" w:eastAsia="宋体" w:hAnsi="宋体" w:cs="宋体"/>
                <w:szCs w:val="21"/>
              </w:rPr>
            </w:pPr>
          </w:p>
        </w:tc>
      </w:tr>
    </w:tbl>
    <w:p w:rsidR="00E352C1" w:rsidRPr="00EF6105" w:rsidRDefault="00D71799">
      <w:pPr>
        <w:autoSpaceDE w:val="0"/>
        <w:autoSpaceDN w:val="0"/>
        <w:spacing w:line="360" w:lineRule="auto"/>
        <w:rPr>
          <w:rFonts w:ascii="宋体" w:eastAsia="宋体" w:hAnsi="宋体" w:cs="宋体"/>
          <w:szCs w:val="21"/>
        </w:rPr>
      </w:pPr>
      <w:r w:rsidRPr="00EF6105">
        <w:rPr>
          <w:rFonts w:ascii="宋体" w:eastAsia="宋体" w:hAnsi="宋体" w:cs="宋体" w:hint="eastAsia"/>
          <w:szCs w:val="21"/>
        </w:rPr>
        <w:t>注：</w:t>
      </w:r>
    </w:p>
    <w:p w:rsidR="00E352C1" w:rsidRPr="00EF6105" w:rsidRDefault="00D71799">
      <w:pPr>
        <w:numPr>
          <w:ilvl w:val="0"/>
          <w:numId w:val="5"/>
        </w:numPr>
        <w:autoSpaceDE w:val="0"/>
        <w:autoSpaceDN w:val="0"/>
        <w:spacing w:line="360" w:lineRule="auto"/>
        <w:rPr>
          <w:rFonts w:ascii="宋体" w:eastAsia="宋体" w:hAnsi="宋体" w:cs="宋体"/>
          <w:szCs w:val="21"/>
        </w:rPr>
      </w:pPr>
      <w:r w:rsidRPr="00EF6105">
        <w:rPr>
          <w:rFonts w:ascii="宋体" w:eastAsia="宋体" w:hAnsi="宋体" w:cs="宋体" w:hint="eastAsia"/>
          <w:szCs w:val="21"/>
        </w:rPr>
        <w:t>参与编制技术标书所有人员名单应包括如编制技术投标方案、负责清样校对、负责打印及复印等所有人员在内的人员名单。</w:t>
      </w:r>
    </w:p>
    <w:p w:rsidR="00E352C1" w:rsidRPr="00EF6105" w:rsidRDefault="00D71799">
      <w:pPr>
        <w:topLinePunct/>
        <w:adjustRightInd w:val="0"/>
        <w:spacing w:line="360" w:lineRule="auto"/>
        <w:rPr>
          <w:rFonts w:ascii="宋体" w:eastAsia="宋体" w:hAnsi="宋体"/>
          <w:spacing w:val="4"/>
          <w:kern w:val="0"/>
          <w:szCs w:val="21"/>
        </w:rPr>
      </w:pPr>
      <w:r w:rsidRPr="00EF6105">
        <w:rPr>
          <w:rFonts w:ascii="宋体" w:eastAsia="宋体" w:hAnsi="宋体" w:cs="宋体" w:hint="eastAsia"/>
          <w:spacing w:val="4"/>
          <w:kern w:val="0"/>
          <w:szCs w:val="21"/>
        </w:rPr>
        <w:t>2.</w:t>
      </w:r>
      <w:r w:rsidRPr="00EF6105">
        <w:rPr>
          <w:rFonts w:ascii="宋体" w:eastAsia="宋体" w:hAnsi="宋体" w:hint="eastAsia"/>
          <w:spacing w:val="4"/>
          <w:kern w:val="0"/>
          <w:szCs w:val="21"/>
        </w:rPr>
        <w:t>上述人员须为投标人正式员工，并须提供投标截止前近一个月（2025年2月</w:t>
      </w:r>
      <w:r w:rsidRPr="00EF6105">
        <w:rPr>
          <w:rFonts w:ascii="宋体" w:eastAsia="宋体" w:hAnsi="宋体" w:cs="宋体" w:hint="eastAsia"/>
          <w:szCs w:val="21"/>
          <w:u w:val="single"/>
        </w:rPr>
        <w:t>或3月</w:t>
      </w:r>
      <w:r w:rsidRPr="00EF6105">
        <w:rPr>
          <w:rFonts w:ascii="宋体" w:eastAsia="宋体" w:hAnsi="宋体" w:hint="eastAsia"/>
          <w:spacing w:val="4"/>
          <w:kern w:val="0"/>
          <w:szCs w:val="21"/>
        </w:rPr>
        <w:t>）有效社保证明资料扫描件。</w:t>
      </w:r>
    </w:p>
    <w:p w:rsidR="00E352C1" w:rsidRPr="00EF6105" w:rsidRDefault="00E352C1">
      <w:pPr>
        <w:pStyle w:val="a3"/>
        <w:numPr>
          <w:ilvl w:val="255"/>
          <w:numId w:val="0"/>
        </w:numPr>
        <w:spacing w:line="360" w:lineRule="auto"/>
        <w:rPr>
          <w:rFonts w:ascii="宋体" w:hAnsi="宋体"/>
        </w:rPr>
      </w:pPr>
    </w:p>
    <w:p w:rsidR="00E352C1" w:rsidRPr="00EF6105" w:rsidRDefault="00D71799">
      <w:pPr>
        <w:spacing w:line="360" w:lineRule="auto"/>
        <w:rPr>
          <w:rFonts w:ascii="宋体" w:eastAsia="宋体" w:hAnsi="宋体" w:cs="宋体"/>
          <w:sz w:val="32"/>
          <w:szCs w:val="32"/>
        </w:rPr>
      </w:pPr>
      <w:bookmarkStart w:id="44" w:name="_Toc26315"/>
      <w:r w:rsidRPr="00EF6105">
        <w:rPr>
          <w:rFonts w:ascii="宋体" w:eastAsia="宋体" w:hAnsi="宋体" w:cs="宋体" w:hint="eastAsia"/>
          <w:sz w:val="32"/>
          <w:szCs w:val="32"/>
        </w:rPr>
        <w:br w:type="page"/>
      </w:r>
    </w:p>
    <w:p w:rsidR="00E352C1" w:rsidRPr="00EF6105" w:rsidRDefault="00D71799">
      <w:pPr>
        <w:pStyle w:val="2"/>
        <w:spacing w:line="360" w:lineRule="auto"/>
        <w:rPr>
          <w:rFonts w:ascii="宋体" w:hAnsi="宋体" w:cs="宋体"/>
          <w:sz w:val="32"/>
          <w:szCs w:val="32"/>
          <w:lang w:val="zh-CN"/>
        </w:rPr>
      </w:pPr>
      <w:r w:rsidRPr="00EF6105">
        <w:rPr>
          <w:rFonts w:ascii="宋体" w:hAnsi="宋体" w:cs="宋体" w:hint="eastAsia"/>
        </w:rPr>
        <w:lastRenderedPageBreak/>
        <w:t>二、经济标投标文件格式</w:t>
      </w:r>
      <w:bookmarkEnd w:id="44"/>
    </w:p>
    <w:p w:rsidR="00E352C1" w:rsidRPr="00EF6105" w:rsidRDefault="00D71799">
      <w:pPr>
        <w:pStyle w:val="3"/>
        <w:rPr>
          <w:rFonts w:cs="宋体"/>
          <w:sz w:val="44"/>
          <w:szCs w:val="44"/>
          <w:lang w:val="zh-CN"/>
        </w:rPr>
      </w:pPr>
      <w:bookmarkStart w:id="45" w:name="_Toc16171"/>
      <w:r w:rsidRPr="00EF6105">
        <w:rPr>
          <w:rFonts w:cs="宋体" w:hint="eastAsia"/>
        </w:rPr>
        <w:t>格式一</w:t>
      </w:r>
      <w:bookmarkEnd w:id="45"/>
      <w:r w:rsidRPr="00EF6105">
        <w:rPr>
          <w:rFonts w:cs="宋体" w:hint="eastAsia"/>
        </w:rPr>
        <w:t>：</w:t>
      </w:r>
    </w:p>
    <w:p w:rsidR="00E352C1" w:rsidRPr="00EF6105" w:rsidRDefault="00D71799">
      <w:pPr>
        <w:spacing w:line="360" w:lineRule="auto"/>
        <w:jc w:val="center"/>
        <w:rPr>
          <w:rFonts w:ascii="宋体" w:eastAsia="宋体" w:hAnsi="宋体" w:cs="宋体"/>
          <w:b/>
          <w:bCs/>
          <w:spacing w:val="4"/>
          <w:kern w:val="0"/>
          <w:sz w:val="36"/>
          <w:szCs w:val="36"/>
        </w:rPr>
      </w:pPr>
      <w:bookmarkStart w:id="46" w:name="_Toc21286"/>
      <w:r w:rsidRPr="00EF6105">
        <w:rPr>
          <w:rFonts w:ascii="宋体" w:eastAsia="宋体" w:hAnsi="宋体" w:cs="宋体" w:hint="eastAsia"/>
          <w:b/>
          <w:sz w:val="36"/>
          <w:szCs w:val="36"/>
        </w:rPr>
        <w:t>广州建设工程施工招标投标书（经济标）</w:t>
      </w:r>
      <w:bookmarkEnd w:id="46"/>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5858"/>
      </w:tblGrid>
      <w:tr w:rsidR="00EF6105" w:rsidRPr="00EF6105">
        <w:trPr>
          <w:trHeight w:val="841"/>
          <w:jc w:val="center"/>
        </w:trPr>
        <w:tc>
          <w:tcPr>
            <w:tcW w:w="3334"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jc w:val="center"/>
              <w:rPr>
                <w:rFonts w:ascii="宋体" w:eastAsia="宋体" w:hAnsi="宋体" w:cs="宋体"/>
                <w:bCs/>
                <w:sz w:val="24"/>
                <w:szCs w:val="24"/>
                <w:lang w:val="zh-CN"/>
              </w:rPr>
            </w:pPr>
            <w:r w:rsidRPr="00EF6105">
              <w:rPr>
                <w:rFonts w:ascii="宋体" w:eastAsia="宋体" w:hAnsi="宋体" w:cs="宋体" w:hint="eastAsia"/>
                <w:sz w:val="24"/>
                <w:szCs w:val="24"/>
                <w:lang w:val="zh-CN"/>
              </w:rPr>
              <w:t>工 程 名 称</w:t>
            </w:r>
          </w:p>
        </w:tc>
        <w:tc>
          <w:tcPr>
            <w:tcW w:w="585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autoSpaceDE w:val="0"/>
              <w:autoSpaceDN w:val="0"/>
              <w:spacing w:line="360" w:lineRule="auto"/>
              <w:rPr>
                <w:rFonts w:ascii="宋体" w:eastAsia="宋体" w:hAnsi="宋体" w:cs="宋体"/>
                <w:bCs/>
                <w:sz w:val="24"/>
                <w:szCs w:val="24"/>
                <w:lang w:val="zh-CN"/>
              </w:rPr>
            </w:pPr>
          </w:p>
        </w:tc>
      </w:tr>
      <w:tr w:rsidR="00EF6105" w:rsidRPr="00EF6105">
        <w:trPr>
          <w:trHeight w:val="593"/>
          <w:jc w:val="center"/>
        </w:trPr>
        <w:tc>
          <w:tcPr>
            <w:tcW w:w="3334" w:type="dxa"/>
            <w:vMerge w:val="restar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jc w:val="center"/>
              <w:rPr>
                <w:rFonts w:ascii="宋体" w:eastAsia="宋体" w:hAnsi="宋体" w:cs="宋体"/>
                <w:bCs/>
                <w:sz w:val="24"/>
                <w:szCs w:val="24"/>
                <w:lang w:val="zh-CN"/>
              </w:rPr>
            </w:pPr>
            <w:r w:rsidRPr="00EF6105">
              <w:rPr>
                <w:rFonts w:ascii="宋体" w:eastAsia="宋体" w:hAnsi="宋体" w:cs="宋体" w:hint="eastAsia"/>
                <w:sz w:val="24"/>
                <w:szCs w:val="24"/>
                <w:lang w:val="zh-CN"/>
              </w:rPr>
              <w:t>投标总报价（元）</w:t>
            </w:r>
          </w:p>
        </w:tc>
        <w:tc>
          <w:tcPr>
            <w:tcW w:w="585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rPr>
                <w:rFonts w:ascii="宋体" w:eastAsia="宋体" w:hAnsi="宋体" w:cs="宋体"/>
                <w:bCs/>
                <w:sz w:val="24"/>
                <w:szCs w:val="24"/>
                <w:lang w:val="zh-CN"/>
              </w:rPr>
            </w:pPr>
            <w:r w:rsidRPr="00EF6105">
              <w:rPr>
                <w:rFonts w:ascii="宋体" w:eastAsia="宋体" w:hAnsi="宋体" w:cs="宋体" w:hint="eastAsia"/>
                <w:sz w:val="24"/>
                <w:szCs w:val="24"/>
              </w:rPr>
              <w:t>大写：</w:t>
            </w:r>
          </w:p>
        </w:tc>
      </w:tr>
      <w:tr w:rsidR="00EF6105" w:rsidRPr="00EF6105">
        <w:trPr>
          <w:trHeight w:val="615"/>
          <w:jc w:val="center"/>
        </w:trPr>
        <w:tc>
          <w:tcPr>
            <w:tcW w:w="3334" w:type="dxa"/>
            <w:vMerge/>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widowControl/>
              <w:spacing w:line="360" w:lineRule="auto"/>
              <w:jc w:val="center"/>
              <w:rPr>
                <w:rFonts w:ascii="宋体" w:eastAsia="宋体" w:hAnsi="宋体" w:cs="宋体"/>
                <w:bCs/>
                <w:sz w:val="24"/>
                <w:szCs w:val="24"/>
                <w:lang w:val="zh-CN"/>
              </w:rPr>
            </w:pPr>
          </w:p>
        </w:tc>
        <w:tc>
          <w:tcPr>
            <w:tcW w:w="585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rPr>
                <w:rFonts w:ascii="宋体" w:eastAsia="宋体" w:hAnsi="宋体" w:cs="宋体"/>
                <w:bCs/>
                <w:sz w:val="24"/>
                <w:szCs w:val="24"/>
                <w:lang w:val="zh-CN"/>
              </w:rPr>
            </w:pPr>
            <w:r w:rsidRPr="00EF6105">
              <w:rPr>
                <w:rFonts w:ascii="宋体" w:eastAsia="宋体" w:hAnsi="宋体" w:cs="宋体" w:hint="eastAsia"/>
                <w:sz w:val="24"/>
                <w:szCs w:val="24"/>
              </w:rPr>
              <w:t>小写：</w:t>
            </w:r>
          </w:p>
        </w:tc>
      </w:tr>
      <w:tr w:rsidR="00EF6105" w:rsidRPr="00EF6105">
        <w:trPr>
          <w:trHeight w:val="623"/>
          <w:jc w:val="center"/>
        </w:trPr>
        <w:tc>
          <w:tcPr>
            <w:tcW w:w="3334" w:type="dxa"/>
            <w:vMerge w:val="restart"/>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jc w:val="center"/>
              <w:rPr>
                <w:rFonts w:ascii="宋体" w:eastAsia="宋体" w:hAnsi="宋体" w:cs="宋体"/>
                <w:bCs/>
                <w:sz w:val="24"/>
                <w:szCs w:val="24"/>
                <w:lang w:val="zh-CN"/>
              </w:rPr>
            </w:pPr>
            <w:r w:rsidRPr="00EF6105">
              <w:rPr>
                <w:rFonts w:ascii="宋体" w:eastAsia="宋体" w:hAnsi="宋体" w:cs="宋体" w:hint="eastAsia"/>
                <w:sz w:val="24"/>
                <w:szCs w:val="24"/>
                <w:lang w:val="zh-CN"/>
              </w:rPr>
              <w:t>其中：</w:t>
            </w:r>
            <w:r w:rsidRPr="00EF6105">
              <w:rPr>
                <w:rFonts w:ascii="宋体" w:eastAsia="宋体" w:hAnsi="宋体" w:cs="宋体" w:hint="eastAsia"/>
                <w:bCs/>
                <w:sz w:val="24"/>
                <w:szCs w:val="24"/>
                <w:lang w:val="zh-CN"/>
              </w:rPr>
              <w:t>人工费</w:t>
            </w:r>
            <w:r w:rsidRPr="00EF6105">
              <w:rPr>
                <w:rFonts w:ascii="宋体" w:eastAsia="宋体" w:hAnsi="宋体" w:cs="宋体" w:hint="eastAsia"/>
                <w:sz w:val="24"/>
                <w:szCs w:val="24"/>
                <w:lang w:val="zh-CN"/>
              </w:rPr>
              <w:t>（元）</w:t>
            </w:r>
          </w:p>
        </w:tc>
        <w:tc>
          <w:tcPr>
            <w:tcW w:w="585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rPr>
                <w:rFonts w:ascii="宋体" w:eastAsia="宋体" w:hAnsi="宋体" w:cs="宋体"/>
                <w:bCs/>
                <w:sz w:val="24"/>
                <w:szCs w:val="24"/>
                <w:lang w:val="zh-CN"/>
              </w:rPr>
            </w:pPr>
            <w:r w:rsidRPr="00EF6105">
              <w:rPr>
                <w:rFonts w:ascii="宋体" w:eastAsia="宋体" w:hAnsi="宋体" w:cs="宋体" w:hint="eastAsia"/>
                <w:sz w:val="24"/>
                <w:szCs w:val="24"/>
              </w:rPr>
              <w:t>大写：</w:t>
            </w:r>
          </w:p>
        </w:tc>
      </w:tr>
      <w:tr w:rsidR="00EF6105" w:rsidRPr="00EF6105">
        <w:trPr>
          <w:trHeight w:val="603"/>
          <w:jc w:val="center"/>
        </w:trPr>
        <w:tc>
          <w:tcPr>
            <w:tcW w:w="3334" w:type="dxa"/>
            <w:vMerge/>
            <w:tcBorders>
              <w:top w:val="single" w:sz="4" w:space="0" w:color="auto"/>
              <w:left w:val="single" w:sz="4" w:space="0" w:color="auto"/>
              <w:bottom w:val="single" w:sz="4" w:space="0" w:color="auto"/>
              <w:right w:val="single" w:sz="4" w:space="0" w:color="auto"/>
            </w:tcBorders>
            <w:noWrap/>
            <w:vAlign w:val="center"/>
          </w:tcPr>
          <w:p w:rsidR="00E352C1" w:rsidRPr="00EF6105" w:rsidRDefault="00E352C1">
            <w:pPr>
              <w:widowControl/>
              <w:spacing w:line="360" w:lineRule="auto"/>
              <w:jc w:val="center"/>
              <w:rPr>
                <w:rFonts w:ascii="宋体" w:eastAsia="宋体" w:hAnsi="宋体" w:cs="宋体"/>
                <w:bCs/>
                <w:sz w:val="24"/>
                <w:szCs w:val="24"/>
                <w:lang w:val="zh-CN"/>
              </w:rPr>
            </w:pPr>
          </w:p>
        </w:tc>
        <w:tc>
          <w:tcPr>
            <w:tcW w:w="585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rPr>
                <w:rFonts w:ascii="宋体" w:eastAsia="宋体" w:hAnsi="宋体" w:cs="宋体"/>
                <w:bCs/>
                <w:sz w:val="24"/>
                <w:szCs w:val="24"/>
                <w:lang w:val="zh-CN"/>
              </w:rPr>
            </w:pPr>
            <w:r w:rsidRPr="00EF6105">
              <w:rPr>
                <w:rFonts w:ascii="宋体" w:eastAsia="宋体" w:hAnsi="宋体" w:cs="宋体" w:hint="eastAsia"/>
                <w:sz w:val="24"/>
                <w:szCs w:val="24"/>
              </w:rPr>
              <w:t>小写：</w:t>
            </w:r>
          </w:p>
        </w:tc>
      </w:tr>
      <w:tr w:rsidR="00EF6105" w:rsidRPr="00EF6105">
        <w:trPr>
          <w:trHeight w:val="603"/>
          <w:jc w:val="center"/>
        </w:trPr>
        <w:tc>
          <w:tcPr>
            <w:tcW w:w="3334" w:type="dxa"/>
            <w:vMerge w:val="restart"/>
            <w:tcBorders>
              <w:top w:val="single" w:sz="4" w:space="0" w:color="auto"/>
              <w:left w:val="single" w:sz="4" w:space="0" w:color="auto"/>
              <w:right w:val="single" w:sz="4" w:space="0" w:color="auto"/>
            </w:tcBorders>
            <w:noWrap/>
            <w:vAlign w:val="center"/>
          </w:tcPr>
          <w:p w:rsidR="00E352C1" w:rsidRPr="00EF6105" w:rsidRDefault="00D71799">
            <w:pPr>
              <w:widowControl/>
              <w:spacing w:line="360" w:lineRule="auto"/>
              <w:jc w:val="left"/>
              <w:rPr>
                <w:rFonts w:ascii="宋体" w:eastAsia="宋体" w:hAnsi="宋体" w:cs="宋体"/>
                <w:b/>
                <w:sz w:val="24"/>
                <w:szCs w:val="24"/>
                <w:lang w:val="zh-CN"/>
              </w:rPr>
            </w:pPr>
            <w:r w:rsidRPr="00EF6105">
              <w:rPr>
                <w:rFonts w:ascii="宋体" w:eastAsia="宋体" w:hAnsi="宋体" w:cs="宋体" w:hint="eastAsia"/>
                <w:bCs/>
                <w:sz w:val="24"/>
                <w:szCs w:val="24"/>
                <w:lang w:val="zh-CN"/>
              </w:rPr>
              <w:t>其中：</w:t>
            </w:r>
            <w:r w:rsidRPr="00EF6105">
              <w:rPr>
                <w:rFonts w:ascii="宋体" w:eastAsia="宋体" w:hAnsi="宋体" w:cs="宋体" w:hint="eastAsia"/>
                <w:sz w:val="24"/>
                <w:szCs w:val="24"/>
                <w:lang w:val="zh-CN"/>
              </w:rPr>
              <w:t>绿色施工安全防护措施费（元）</w:t>
            </w:r>
          </w:p>
        </w:tc>
        <w:tc>
          <w:tcPr>
            <w:tcW w:w="585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rPr>
                <w:rFonts w:ascii="宋体" w:eastAsia="宋体" w:hAnsi="宋体" w:cs="宋体"/>
                <w:bCs/>
                <w:sz w:val="24"/>
                <w:szCs w:val="24"/>
                <w:lang w:val="zh-CN"/>
              </w:rPr>
            </w:pPr>
            <w:r w:rsidRPr="00EF6105">
              <w:rPr>
                <w:rFonts w:ascii="宋体" w:eastAsia="宋体" w:hAnsi="宋体" w:cs="宋体" w:hint="eastAsia"/>
                <w:sz w:val="24"/>
                <w:szCs w:val="24"/>
              </w:rPr>
              <w:t>大写：</w:t>
            </w:r>
          </w:p>
        </w:tc>
      </w:tr>
      <w:tr w:rsidR="00EF6105" w:rsidRPr="00EF6105">
        <w:trPr>
          <w:trHeight w:val="603"/>
          <w:jc w:val="center"/>
        </w:trPr>
        <w:tc>
          <w:tcPr>
            <w:tcW w:w="3334" w:type="dxa"/>
            <w:vMerge/>
            <w:tcBorders>
              <w:left w:val="single" w:sz="4" w:space="0" w:color="auto"/>
              <w:right w:val="single" w:sz="4" w:space="0" w:color="auto"/>
            </w:tcBorders>
            <w:noWrap/>
            <w:vAlign w:val="center"/>
          </w:tcPr>
          <w:p w:rsidR="00E352C1" w:rsidRPr="00EF6105" w:rsidRDefault="00E352C1">
            <w:pPr>
              <w:widowControl/>
              <w:spacing w:line="360" w:lineRule="auto"/>
              <w:jc w:val="left"/>
              <w:rPr>
                <w:rFonts w:ascii="宋体" w:eastAsia="宋体" w:hAnsi="宋体" w:cs="宋体"/>
                <w:bCs/>
                <w:sz w:val="24"/>
                <w:szCs w:val="24"/>
                <w:lang w:val="zh-CN"/>
              </w:rPr>
            </w:pPr>
          </w:p>
        </w:tc>
        <w:tc>
          <w:tcPr>
            <w:tcW w:w="585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rPr>
                <w:rFonts w:ascii="宋体" w:eastAsia="宋体" w:hAnsi="宋体" w:cs="宋体"/>
                <w:bCs/>
                <w:sz w:val="24"/>
                <w:szCs w:val="24"/>
                <w:lang w:val="zh-CN"/>
              </w:rPr>
            </w:pPr>
            <w:r w:rsidRPr="00EF6105">
              <w:rPr>
                <w:rFonts w:ascii="宋体" w:eastAsia="宋体" w:hAnsi="宋体" w:cs="宋体" w:hint="eastAsia"/>
                <w:sz w:val="24"/>
                <w:szCs w:val="24"/>
              </w:rPr>
              <w:t>小写：</w:t>
            </w:r>
          </w:p>
        </w:tc>
      </w:tr>
      <w:tr w:rsidR="00EF6105" w:rsidRPr="00EF6105">
        <w:trPr>
          <w:trHeight w:val="603"/>
          <w:jc w:val="center"/>
        </w:trPr>
        <w:tc>
          <w:tcPr>
            <w:tcW w:w="3334" w:type="dxa"/>
            <w:vMerge w:val="restart"/>
            <w:tcBorders>
              <w:left w:val="single" w:sz="4" w:space="0" w:color="auto"/>
              <w:right w:val="single" w:sz="4" w:space="0" w:color="auto"/>
            </w:tcBorders>
            <w:noWrap/>
            <w:vAlign w:val="center"/>
          </w:tcPr>
          <w:p w:rsidR="00E352C1" w:rsidRPr="00EF6105" w:rsidRDefault="00D71799">
            <w:pPr>
              <w:widowControl/>
              <w:spacing w:line="360" w:lineRule="auto"/>
              <w:jc w:val="left"/>
              <w:rPr>
                <w:rFonts w:ascii="宋体" w:eastAsia="宋体" w:hAnsi="宋体" w:cs="宋体"/>
                <w:bCs/>
                <w:sz w:val="24"/>
                <w:szCs w:val="24"/>
                <w:lang w:val="zh-CN"/>
              </w:rPr>
            </w:pPr>
            <w:r w:rsidRPr="00EF6105">
              <w:rPr>
                <w:rFonts w:ascii="宋体" w:eastAsia="宋体" w:hAnsi="宋体" w:cs="宋体" w:hint="eastAsia"/>
                <w:bCs/>
                <w:sz w:val="24"/>
                <w:szCs w:val="24"/>
                <w:lang w:val="zh-CN"/>
              </w:rPr>
              <w:t>其中：暂列金额</w:t>
            </w:r>
            <w:r w:rsidRPr="00EF6105">
              <w:rPr>
                <w:rFonts w:ascii="宋体" w:eastAsia="宋体" w:hAnsi="宋体" w:cs="宋体" w:hint="eastAsia"/>
                <w:sz w:val="24"/>
                <w:szCs w:val="24"/>
                <w:lang w:val="zh-CN"/>
              </w:rPr>
              <w:t>（元）</w:t>
            </w:r>
          </w:p>
        </w:tc>
        <w:tc>
          <w:tcPr>
            <w:tcW w:w="585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rPr>
                <w:rFonts w:ascii="宋体" w:eastAsia="宋体" w:hAnsi="宋体" w:cs="宋体"/>
                <w:bCs/>
                <w:sz w:val="24"/>
                <w:szCs w:val="24"/>
                <w:lang w:val="zh-CN"/>
              </w:rPr>
            </w:pPr>
            <w:r w:rsidRPr="00EF6105">
              <w:rPr>
                <w:rFonts w:ascii="宋体" w:eastAsia="宋体" w:hAnsi="宋体" w:cs="宋体" w:hint="eastAsia"/>
                <w:sz w:val="24"/>
                <w:szCs w:val="24"/>
              </w:rPr>
              <w:t>大写：</w:t>
            </w:r>
          </w:p>
        </w:tc>
      </w:tr>
      <w:tr w:rsidR="00E352C1" w:rsidRPr="00EF6105">
        <w:trPr>
          <w:trHeight w:val="603"/>
          <w:jc w:val="center"/>
        </w:trPr>
        <w:tc>
          <w:tcPr>
            <w:tcW w:w="3334" w:type="dxa"/>
            <w:vMerge/>
            <w:tcBorders>
              <w:left w:val="single" w:sz="4" w:space="0" w:color="auto"/>
              <w:right w:val="single" w:sz="4" w:space="0" w:color="auto"/>
            </w:tcBorders>
            <w:noWrap/>
            <w:vAlign w:val="center"/>
          </w:tcPr>
          <w:p w:rsidR="00E352C1" w:rsidRPr="00EF6105" w:rsidRDefault="00E352C1">
            <w:pPr>
              <w:widowControl/>
              <w:spacing w:line="360" w:lineRule="auto"/>
              <w:jc w:val="left"/>
              <w:rPr>
                <w:rFonts w:ascii="宋体" w:eastAsia="宋体" w:hAnsi="宋体" w:cs="宋体"/>
                <w:bCs/>
                <w:sz w:val="24"/>
                <w:szCs w:val="24"/>
                <w:lang w:val="zh-CN"/>
              </w:rPr>
            </w:pPr>
          </w:p>
        </w:tc>
        <w:tc>
          <w:tcPr>
            <w:tcW w:w="5858" w:type="dxa"/>
            <w:tcBorders>
              <w:top w:val="single" w:sz="4" w:space="0" w:color="auto"/>
              <w:left w:val="single" w:sz="4" w:space="0" w:color="auto"/>
              <w:bottom w:val="single" w:sz="4" w:space="0" w:color="auto"/>
              <w:right w:val="single" w:sz="4" w:space="0" w:color="auto"/>
            </w:tcBorders>
            <w:noWrap/>
            <w:vAlign w:val="center"/>
          </w:tcPr>
          <w:p w:rsidR="00E352C1" w:rsidRPr="00EF6105" w:rsidRDefault="00D71799">
            <w:pPr>
              <w:autoSpaceDE w:val="0"/>
              <w:autoSpaceDN w:val="0"/>
              <w:spacing w:line="360" w:lineRule="auto"/>
              <w:rPr>
                <w:rFonts w:ascii="宋体" w:eastAsia="宋体" w:hAnsi="宋体" w:cs="宋体"/>
                <w:bCs/>
                <w:sz w:val="24"/>
                <w:szCs w:val="24"/>
                <w:lang w:val="zh-CN"/>
              </w:rPr>
            </w:pPr>
            <w:r w:rsidRPr="00EF6105">
              <w:rPr>
                <w:rFonts w:ascii="宋体" w:eastAsia="宋体" w:hAnsi="宋体" w:cs="宋体" w:hint="eastAsia"/>
                <w:sz w:val="24"/>
                <w:szCs w:val="24"/>
              </w:rPr>
              <w:t>小写：</w:t>
            </w:r>
          </w:p>
        </w:tc>
      </w:tr>
    </w:tbl>
    <w:p w:rsidR="00E352C1" w:rsidRPr="00EF6105" w:rsidRDefault="00E352C1">
      <w:pPr>
        <w:spacing w:line="360" w:lineRule="auto"/>
        <w:rPr>
          <w:rFonts w:ascii="宋体" w:eastAsia="宋体" w:hAnsi="宋体" w:cs="宋体"/>
        </w:rPr>
      </w:pPr>
    </w:p>
    <w:p w:rsidR="00E352C1" w:rsidRPr="00EF6105" w:rsidRDefault="00D71799">
      <w:pPr>
        <w:pStyle w:val="3"/>
        <w:rPr>
          <w:rFonts w:cs="宋体"/>
        </w:rPr>
      </w:pPr>
      <w:r w:rsidRPr="00EF6105">
        <w:rPr>
          <w:rFonts w:cs="宋体"/>
        </w:rPr>
        <w:br w:type="page"/>
      </w:r>
      <w:bookmarkStart w:id="47" w:name="_Toc30992"/>
      <w:r w:rsidRPr="00EF6105">
        <w:rPr>
          <w:rFonts w:cs="宋体" w:hint="eastAsia"/>
        </w:rPr>
        <w:lastRenderedPageBreak/>
        <w:t>格式二</w:t>
      </w:r>
      <w:bookmarkEnd w:id="47"/>
      <w:r w:rsidRPr="00EF6105">
        <w:rPr>
          <w:rFonts w:cs="宋体" w:hint="eastAsia"/>
        </w:rPr>
        <w:t>：</w:t>
      </w:r>
    </w:p>
    <w:p w:rsidR="00E352C1" w:rsidRPr="00EF6105" w:rsidRDefault="00D71799">
      <w:pPr>
        <w:spacing w:line="360" w:lineRule="auto"/>
        <w:jc w:val="center"/>
        <w:rPr>
          <w:rFonts w:ascii="宋体" w:eastAsia="宋体" w:hAnsi="宋体" w:cs="宋体"/>
          <w:b/>
          <w:bCs/>
          <w:spacing w:val="4"/>
          <w:kern w:val="0"/>
          <w:sz w:val="36"/>
          <w:szCs w:val="36"/>
        </w:rPr>
      </w:pPr>
      <w:bookmarkStart w:id="48" w:name="_Toc30258"/>
      <w:r w:rsidRPr="00EF6105">
        <w:rPr>
          <w:rFonts w:ascii="宋体" w:eastAsia="宋体" w:hAnsi="宋体" w:cs="宋体" w:hint="eastAsia"/>
          <w:b/>
          <w:sz w:val="36"/>
          <w:szCs w:val="36"/>
        </w:rPr>
        <w:t>参与编制经济标投标文件人员名单</w:t>
      </w:r>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1419"/>
      </w:tblGrid>
      <w:tr w:rsidR="00EF6105" w:rsidRPr="00EF6105">
        <w:trPr>
          <w:trHeight w:val="454"/>
          <w:jc w:val="center"/>
        </w:trPr>
        <w:tc>
          <w:tcPr>
            <w:tcW w:w="8919" w:type="dxa"/>
            <w:gridSpan w:val="5"/>
            <w:noWrap/>
            <w:vAlign w:val="center"/>
          </w:tcPr>
          <w:p w:rsidR="00E352C1" w:rsidRPr="00EF6105" w:rsidRDefault="00D71799">
            <w:pPr>
              <w:tabs>
                <w:tab w:val="left" w:pos="720"/>
              </w:tabs>
              <w:spacing w:line="360" w:lineRule="auto"/>
              <w:jc w:val="center"/>
              <w:rPr>
                <w:rFonts w:ascii="宋体" w:eastAsia="宋体" w:hAnsi="宋体" w:cs="宋体"/>
                <w:sz w:val="24"/>
                <w:szCs w:val="24"/>
              </w:rPr>
            </w:pPr>
            <w:r w:rsidRPr="00EF6105">
              <w:rPr>
                <w:rFonts w:ascii="宋体" w:eastAsia="宋体" w:hAnsi="宋体" w:cs="宋体" w:hint="eastAsia"/>
                <w:sz w:val="24"/>
                <w:szCs w:val="24"/>
              </w:rPr>
              <w:t>投标人名称</w:t>
            </w:r>
          </w:p>
        </w:tc>
      </w:tr>
      <w:tr w:rsidR="00EF6105" w:rsidRPr="00EF6105">
        <w:trPr>
          <w:trHeight w:val="454"/>
          <w:jc w:val="center"/>
        </w:trPr>
        <w:tc>
          <w:tcPr>
            <w:tcW w:w="1239" w:type="dxa"/>
            <w:noWrap/>
            <w:vAlign w:val="center"/>
          </w:tcPr>
          <w:p w:rsidR="00E352C1" w:rsidRPr="00EF6105" w:rsidRDefault="00D71799">
            <w:pPr>
              <w:tabs>
                <w:tab w:val="left" w:pos="720"/>
              </w:tabs>
              <w:spacing w:line="360" w:lineRule="auto"/>
              <w:jc w:val="center"/>
              <w:rPr>
                <w:rFonts w:ascii="宋体" w:eastAsia="宋体" w:hAnsi="宋体" w:cs="宋体"/>
                <w:sz w:val="24"/>
                <w:szCs w:val="24"/>
              </w:rPr>
            </w:pPr>
            <w:r w:rsidRPr="00EF6105">
              <w:rPr>
                <w:rFonts w:ascii="宋体" w:eastAsia="宋体" w:hAnsi="宋体" w:cs="宋体" w:hint="eastAsia"/>
                <w:sz w:val="24"/>
                <w:szCs w:val="24"/>
              </w:rPr>
              <w:t>姓名</w:t>
            </w:r>
          </w:p>
        </w:tc>
        <w:tc>
          <w:tcPr>
            <w:tcW w:w="1441" w:type="dxa"/>
            <w:noWrap/>
            <w:vAlign w:val="center"/>
          </w:tcPr>
          <w:p w:rsidR="00E352C1" w:rsidRPr="00EF6105" w:rsidRDefault="00D71799">
            <w:pPr>
              <w:tabs>
                <w:tab w:val="left" w:pos="720"/>
              </w:tabs>
              <w:spacing w:line="360" w:lineRule="auto"/>
              <w:jc w:val="center"/>
              <w:rPr>
                <w:rFonts w:ascii="宋体" w:eastAsia="宋体" w:hAnsi="宋体" w:cs="宋体"/>
                <w:sz w:val="24"/>
                <w:szCs w:val="24"/>
              </w:rPr>
            </w:pPr>
            <w:r w:rsidRPr="00EF6105">
              <w:rPr>
                <w:rFonts w:ascii="宋体" w:eastAsia="宋体" w:hAnsi="宋体" w:cs="宋体" w:hint="eastAsia"/>
                <w:sz w:val="24"/>
                <w:szCs w:val="24"/>
              </w:rPr>
              <w:t>职务</w:t>
            </w:r>
          </w:p>
        </w:tc>
        <w:tc>
          <w:tcPr>
            <w:tcW w:w="2461" w:type="dxa"/>
            <w:noWrap/>
            <w:vAlign w:val="center"/>
          </w:tcPr>
          <w:p w:rsidR="00E352C1" w:rsidRPr="00EF6105" w:rsidRDefault="00D71799">
            <w:pPr>
              <w:tabs>
                <w:tab w:val="left" w:pos="720"/>
              </w:tabs>
              <w:spacing w:line="360" w:lineRule="auto"/>
              <w:jc w:val="center"/>
              <w:rPr>
                <w:rFonts w:ascii="宋体" w:eastAsia="宋体" w:hAnsi="宋体" w:cs="宋体"/>
                <w:sz w:val="24"/>
                <w:szCs w:val="24"/>
              </w:rPr>
            </w:pPr>
            <w:r w:rsidRPr="00EF6105">
              <w:rPr>
                <w:rFonts w:ascii="宋体" w:eastAsia="宋体" w:hAnsi="宋体" w:cs="宋体" w:hint="eastAsia"/>
                <w:sz w:val="24"/>
                <w:szCs w:val="24"/>
              </w:rPr>
              <w:t>所承担工作</w:t>
            </w:r>
          </w:p>
        </w:tc>
        <w:tc>
          <w:tcPr>
            <w:tcW w:w="2359" w:type="dxa"/>
            <w:noWrap/>
            <w:vAlign w:val="center"/>
          </w:tcPr>
          <w:p w:rsidR="00E352C1" w:rsidRPr="00EF6105" w:rsidRDefault="00D71799">
            <w:pPr>
              <w:tabs>
                <w:tab w:val="left" w:pos="720"/>
              </w:tabs>
              <w:spacing w:line="360" w:lineRule="auto"/>
              <w:jc w:val="center"/>
              <w:rPr>
                <w:rFonts w:ascii="宋体" w:eastAsia="宋体" w:hAnsi="宋体" w:cs="宋体"/>
                <w:sz w:val="24"/>
                <w:szCs w:val="24"/>
              </w:rPr>
            </w:pPr>
            <w:r w:rsidRPr="00EF6105">
              <w:rPr>
                <w:rFonts w:ascii="宋体" w:eastAsia="宋体" w:hAnsi="宋体" w:cs="宋体" w:hint="eastAsia"/>
                <w:sz w:val="24"/>
                <w:szCs w:val="24"/>
              </w:rPr>
              <w:t>身份证号码</w:t>
            </w:r>
          </w:p>
        </w:tc>
        <w:tc>
          <w:tcPr>
            <w:tcW w:w="1419" w:type="dxa"/>
            <w:noWrap/>
            <w:vAlign w:val="center"/>
          </w:tcPr>
          <w:p w:rsidR="00E352C1" w:rsidRPr="00EF6105" w:rsidRDefault="00D71799">
            <w:pPr>
              <w:tabs>
                <w:tab w:val="left" w:pos="720"/>
              </w:tabs>
              <w:spacing w:line="360" w:lineRule="auto"/>
              <w:jc w:val="center"/>
              <w:rPr>
                <w:rFonts w:ascii="宋体" w:eastAsia="宋体" w:hAnsi="宋体" w:cs="宋体"/>
                <w:sz w:val="24"/>
                <w:szCs w:val="24"/>
              </w:rPr>
            </w:pPr>
            <w:r w:rsidRPr="00EF6105">
              <w:rPr>
                <w:rFonts w:ascii="宋体" w:eastAsia="宋体" w:hAnsi="宋体" w:cs="宋体" w:hint="eastAsia"/>
                <w:sz w:val="24"/>
                <w:szCs w:val="24"/>
              </w:rPr>
              <w:t>本人签名栏</w:t>
            </w:r>
          </w:p>
        </w:tc>
      </w:tr>
      <w:tr w:rsidR="00EF6105" w:rsidRPr="00EF6105">
        <w:trPr>
          <w:trHeight w:val="454"/>
          <w:jc w:val="center"/>
        </w:trPr>
        <w:tc>
          <w:tcPr>
            <w:tcW w:w="123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4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46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35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1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r>
      <w:tr w:rsidR="00EF6105" w:rsidRPr="00EF6105">
        <w:trPr>
          <w:trHeight w:val="454"/>
          <w:jc w:val="center"/>
        </w:trPr>
        <w:tc>
          <w:tcPr>
            <w:tcW w:w="123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4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46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35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1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r>
      <w:tr w:rsidR="00EF6105" w:rsidRPr="00EF6105">
        <w:trPr>
          <w:trHeight w:val="454"/>
          <w:jc w:val="center"/>
        </w:trPr>
        <w:tc>
          <w:tcPr>
            <w:tcW w:w="123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4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46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35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1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r>
      <w:tr w:rsidR="00EF6105" w:rsidRPr="00EF6105">
        <w:trPr>
          <w:trHeight w:val="454"/>
          <w:jc w:val="center"/>
        </w:trPr>
        <w:tc>
          <w:tcPr>
            <w:tcW w:w="123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4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46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35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1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r>
      <w:tr w:rsidR="00EF6105" w:rsidRPr="00EF6105">
        <w:trPr>
          <w:trHeight w:val="454"/>
          <w:jc w:val="center"/>
        </w:trPr>
        <w:tc>
          <w:tcPr>
            <w:tcW w:w="123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4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46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35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1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r>
      <w:tr w:rsidR="00EF6105" w:rsidRPr="00EF6105">
        <w:trPr>
          <w:trHeight w:val="454"/>
          <w:jc w:val="center"/>
        </w:trPr>
        <w:tc>
          <w:tcPr>
            <w:tcW w:w="123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4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46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35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1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r>
      <w:tr w:rsidR="00EF6105" w:rsidRPr="00EF6105">
        <w:trPr>
          <w:trHeight w:val="454"/>
          <w:jc w:val="center"/>
        </w:trPr>
        <w:tc>
          <w:tcPr>
            <w:tcW w:w="123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4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46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35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1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r>
      <w:tr w:rsidR="00EF6105" w:rsidRPr="00EF6105">
        <w:trPr>
          <w:trHeight w:val="454"/>
          <w:jc w:val="center"/>
        </w:trPr>
        <w:tc>
          <w:tcPr>
            <w:tcW w:w="123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4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461"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235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c>
          <w:tcPr>
            <w:tcW w:w="1419" w:type="dxa"/>
            <w:noWrap/>
            <w:vAlign w:val="center"/>
          </w:tcPr>
          <w:p w:rsidR="00E352C1" w:rsidRPr="00EF6105" w:rsidRDefault="00E352C1">
            <w:pPr>
              <w:tabs>
                <w:tab w:val="left" w:pos="720"/>
              </w:tabs>
              <w:spacing w:line="360" w:lineRule="auto"/>
              <w:jc w:val="center"/>
              <w:rPr>
                <w:rFonts w:ascii="宋体" w:eastAsia="宋体" w:hAnsi="宋体" w:cs="宋体"/>
                <w:sz w:val="24"/>
                <w:szCs w:val="24"/>
              </w:rPr>
            </w:pPr>
          </w:p>
        </w:tc>
      </w:tr>
    </w:tbl>
    <w:p w:rsidR="00E352C1" w:rsidRPr="00EF6105" w:rsidRDefault="00D71799">
      <w:pPr>
        <w:topLinePunct/>
        <w:spacing w:line="360" w:lineRule="auto"/>
        <w:ind w:firstLineChars="200" w:firstLine="436"/>
        <w:rPr>
          <w:rFonts w:ascii="宋体" w:eastAsia="宋体" w:hAnsi="宋体" w:cs="宋体"/>
          <w:spacing w:val="4"/>
          <w:kern w:val="0"/>
          <w:szCs w:val="21"/>
        </w:rPr>
      </w:pPr>
      <w:r w:rsidRPr="00EF6105">
        <w:rPr>
          <w:rFonts w:ascii="宋体" w:eastAsia="宋体" w:hAnsi="宋体" w:cs="宋体" w:hint="eastAsia"/>
          <w:spacing w:val="4"/>
          <w:kern w:val="0"/>
          <w:szCs w:val="21"/>
        </w:rPr>
        <w:t>注：</w:t>
      </w:r>
    </w:p>
    <w:p w:rsidR="00E352C1" w:rsidRPr="00EF6105" w:rsidRDefault="00D71799">
      <w:pPr>
        <w:topLinePunct/>
        <w:spacing w:line="360" w:lineRule="auto"/>
        <w:ind w:firstLineChars="200" w:firstLine="436"/>
        <w:rPr>
          <w:rFonts w:ascii="宋体" w:eastAsia="宋体" w:hAnsi="宋体" w:cs="宋体"/>
          <w:spacing w:val="4"/>
          <w:kern w:val="0"/>
          <w:szCs w:val="21"/>
        </w:rPr>
      </w:pPr>
      <w:r w:rsidRPr="00EF6105">
        <w:rPr>
          <w:rFonts w:ascii="宋体" w:eastAsia="宋体" w:hAnsi="宋体" w:cs="宋体" w:hint="eastAsia"/>
          <w:spacing w:val="4"/>
          <w:kern w:val="0"/>
          <w:szCs w:val="21"/>
        </w:rPr>
        <w:t>1.参与编制经济标书所有人员名单应包括如编制各种专业工程量清单投标报价、负责清样校对、负责打印及复印等所有人员在内的人员名单。</w:t>
      </w:r>
    </w:p>
    <w:p w:rsidR="00E352C1" w:rsidRPr="00EF6105" w:rsidRDefault="00D71799">
      <w:pPr>
        <w:topLinePunct/>
        <w:adjustRightInd w:val="0"/>
        <w:spacing w:line="360" w:lineRule="auto"/>
        <w:ind w:firstLineChars="171" w:firstLine="373"/>
        <w:rPr>
          <w:rFonts w:ascii="宋体" w:eastAsia="宋体" w:hAnsi="宋体"/>
          <w:spacing w:val="4"/>
          <w:kern w:val="0"/>
          <w:szCs w:val="21"/>
        </w:rPr>
      </w:pPr>
      <w:bookmarkStart w:id="49" w:name="OLE_LINK2"/>
      <w:r w:rsidRPr="00EF6105">
        <w:rPr>
          <w:rFonts w:ascii="宋体" w:eastAsia="宋体" w:hAnsi="宋体" w:cs="宋体" w:hint="eastAsia"/>
          <w:spacing w:val="4"/>
          <w:kern w:val="0"/>
          <w:szCs w:val="21"/>
        </w:rPr>
        <w:t>2.</w:t>
      </w:r>
      <w:r w:rsidRPr="00EF6105">
        <w:rPr>
          <w:rFonts w:ascii="宋体" w:eastAsia="宋体" w:hAnsi="宋体" w:hint="eastAsia"/>
          <w:spacing w:val="4"/>
          <w:kern w:val="0"/>
          <w:szCs w:val="21"/>
        </w:rPr>
        <w:t>上述人员须为投标人正式员工，并须提供投标截止前近一个月（2025年2月</w:t>
      </w:r>
      <w:r w:rsidRPr="00EF6105">
        <w:rPr>
          <w:rFonts w:ascii="宋体" w:eastAsia="宋体" w:hAnsi="宋体" w:cs="宋体" w:hint="eastAsia"/>
          <w:szCs w:val="21"/>
          <w:u w:val="single"/>
        </w:rPr>
        <w:t>或3月</w:t>
      </w:r>
      <w:r w:rsidRPr="00EF6105">
        <w:rPr>
          <w:rFonts w:ascii="宋体" w:eastAsia="宋体" w:hAnsi="宋体" w:hint="eastAsia"/>
          <w:spacing w:val="4"/>
          <w:kern w:val="0"/>
          <w:szCs w:val="21"/>
        </w:rPr>
        <w:t>）有效社保证明资料扫描件。</w:t>
      </w:r>
    </w:p>
    <w:bookmarkEnd w:id="49"/>
    <w:p w:rsidR="00E352C1" w:rsidRPr="00EF6105" w:rsidRDefault="00E352C1">
      <w:pPr>
        <w:topLinePunct/>
        <w:spacing w:line="360" w:lineRule="auto"/>
        <w:ind w:firstLineChars="200" w:firstLine="436"/>
        <w:rPr>
          <w:rFonts w:ascii="宋体" w:eastAsia="宋体" w:hAnsi="宋体" w:cs="宋体"/>
          <w:spacing w:val="4"/>
          <w:kern w:val="0"/>
          <w:szCs w:val="21"/>
        </w:rPr>
      </w:pPr>
    </w:p>
    <w:p w:rsidR="00E352C1" w:rsidRPr="00EF6105" w:rsidRDefault="00E352C1">
      <w:pPr>
        <w:spacing w:line="360" w:lineRule="auto"/>
        <w:rPr>
          <w:rFonts w:ascii="宋体" w:eastAsia="宋体" w:hAnsi="宋体" w:cs="宋体"/>
          <w:szCs w:val="21"/>
        </w:rPr>
      </w:pPr>
    </w:p>
    <w:p w:rsidR="00E352C1" w:rsidRPr="00EF6105" w:rsidRDefault="00E352C1">
      <w:pPr>
        <w:spacing w:line="360" w:lineRule="auto"/>
        <w:rPr>
          <w:rFonts w:ascii="宋体" w:eastAsia="宋体" w:hAnsi="宋体" w:cs="宋体"/>
          <w:szCs w:val="21"/>
        </w:rPr>
      </w:pPr>
    </w:p>
    <w:p w:rsidR="00E352C1" w:rsidRPr="00EF6105" w:rsidRDefault="00D71799">
      <w:pPr>
        <w:spacing w:line="360" w:lineRule="auto"/>
        <w:rPr>
          <w:rFonts w:ascii="宋体" w:eastAsia="宋体" w:hAnsi="宋体" w:cs="宋体"/>
          <w:bCs/>
          <w:spacing w:val="4"/>
          <w:sz w:val="24"/>
          <w:szCs w:val="24"/>
        </w:rPr>
      </w:pPr>
      <w:r w:rsidRPr="00EF6105">
        <w:rPr>
          <w:rFonts w:ascii="宋体" w:eastAsia="宋体" w:hAnsi="宋体" w:cs="宋体" w:hint="eastAsia"/>
          <w:bCs/>
          <w:spacing w:val="4"/>
          <w:sz w:val="24"/>
          <w:szCs w:val="24"/>
        </w:rPr>
        <w:br w:type="page"/>
      </w:r>
    </w:p>
    <w:p w:rsidR="00E352C1" w:rsidRPr="00EF6105" w:rsidRDefault="00D71799">
      <w:pPr>
        <w:pStyle w:val="3"/>
        <w:rPr>
          <w:rFonts w:cs="宋体"/>
        </w:rPr>
      </w:pPr>
      <w:r w:rsidRPr="00EF6105">
        <w:rPr>
          <w:rFonts w:cs="宋体" w:hint="eastAsia"/>
        </w:rPr>
        <w:lastRenderedPageBreak/>
        <w:t>格式三：</w:t>
      </w:r>
    </w:p>
    <w:p w:rsidR="00E352C1" w:rsidRPr="00EF6105" w:rsidRDefault="00D71799">
      <w:pPr>
        <w:spacing w:line="360" w:lineRule="auto"/>
        <w:jc w:val="center"/>
        <w:rPr>
          <w:rFonts w:ascii="宋体" w:eastAsia="宋体" w:hAnsi="宋体" w:cs="宋体"/>
          <w:b/>
          <w:sz w:val="36"/>
          <w:szCs w:val="36"/>
        </w:rPr>
      </w:pPr>
      <w:bookmarkStart w:id="50" w:name="_Toc13531"/>
      <w:r w:rsidRPr="00EF6105">
        <w:rPr>
          <w:rFonts w:ascii="宋体" w:eastAsia="宋体" w:hAnsi="宋体" w:cs="宋体" w:hint="eastAsia"/>
          <w:b/>
          <w:sz w:val="36"/>
          <w:szCs w:val="36"/>
        </w:rPr>
        <w:t>对投标文件编制的承诺</w:t>
      </w:r>
      <w:bookmarkEnd w:id="50"/>
    </w:p>
    <w:p w:rsidR="00E352C1" w:rsidRPr="00EF6105" w:rsidRDefault="00D71799">
      <w:pPr>
        <w:spacing w:line="360" w:lineRule="auto"/>
        <w:ind w:leftChars="-1" w:left="-2" w:firstLineChars="225" w:firstLine="540"/>
        <w:rPr>
          <w:rFonts w:ascii="宋体" w:eastAsia="宋体" w:hAnsi="宋体" w:cs="宋体"/>
          <w:kern w:val="0"/>
          <w:sz w:val="24"/>
          <w:szCs w:val="24"/>
        </w:rPr>
      </w:pPr>
      <w:r w:rsidRPr="00EF6105">
        <w:rPr>
          <w:rFonts w:ascii="宋体" w:eastAsia="宋体" w:hAnsi="宋体" w:cs="宋体" w:hint="eastAsia"/>
          <w:kern w:val="0"/>
          <w:sz w:val="24"/>
          <w:szCs w:val="24"/>
        </w:rPr>
        <w:t>本公司授权</w:t>
      </w:r>
      <w:r w:rsidRPr="00EF6105">
        <w:rPr>
          <w:rFonts w:ascii="宋体" w:eastAsia="宋体" w:hAnsi="宋体" w:cs="宋体" w:hint="eastAsia"/>
          <w:kern w:val="0"/>
          <w:sz w:val="24"/>
          <w:szCs w:val="24"/>
          <w:u w:val="single"/>
        </w:rPr>
        <w:t xml:space="preserve">         （身份证号：               ）</w:t>
      </w:r>
      <w:r w:rsidRPr="00EF6105">
        <w:rPr>
          <w:rFonts w:ascii="宋体" w:eastAsia="宋体" w:hAnsi="宋体" w:cs="宋体" w:hint="eastAsia"/>
          <w:kern w:val="0"/>
          <w:sz w:val="24"/>
          <w:szCs w:val="24"/>
        </w:rPr>
        <w:t>负责对投标文件的编制及内容进行解释、说明，并承诺以下事项：</w:t>
      </w:r>
    </w:p>
    <w:p w:rsidR="00E352C1" w:rsidRPr="00EF6105" w:rsidRDefault="00D71799">
      <w:pPr>
        <w:spacing w:line="360" w:lineRule="auto"/>
        <w:ind w:leftChars="-1" w:left="-2" w:firstLineChars="225" w:firstLine="540"/>
        <w:rPr>
          <w:rFonts w:ascii="宋体" w:eastAsia="宋体" w:hAnsi="宋体" w:cs="宋体"/>
          <w:kern w:val="0"/>
          <w:sz w:val="24"/>
          <w:szCs w:val="24"/>
        </w:rPr>
      </w:pPr>
      <w:r w:rsidRPr="00EF6105">
        <w:rPr>
          <w:rFonts w:ascii="宋体" w:eastAsia="宋体" w:hAnsi="宋体" w:cs="宋体" w:hint="eastAsia"/>
          <w:kern w:val="0"/>
          <w:sz w:val="24"/>
          <w:szCs w:val="24"/>
        </w:rPr>
        <w:t>1.被授权人清楚投标文件编制的具体情况，包括技术方案文件、工程量清单、以及投标文件的加密打包的理解；</w:t>
      </w:r>
    </w:p>
    <w:p w:rsidR="00E352C1" w:rsidRPr="00EF6105" w:rsidRDefault="00D71799">
      <w:pPr>
        <w:spacing w:line="360" w:lineRule="auto"/>
        <w:ind w:leftChars="-1" w:left="-2" w:firstLineChars="225" w:firstLine="540"/>
        <w:rPr>
          <w:rFonts w:ascii="宋体" w:eastAsia="宋体" w:hAnsi="宋体" w:cs="宋体"/>
          <w:kern w:val="0"/>
          <w:sz w:val="24"/>
          <w:szCs w:val="24"/>
        </w:rPr>
      </w:pPr>
      <w:r w:rsidRPr="00EF6105">
        <w:rPr>
          <w:rFonts w:ascii="宋体" w:eastAsia="宋体" w:hAnsi="宋体" w:cs="宋体" w:hint="eastAsia"/>
          <w:kern w:val="0"/>
          <w:sz w:val="24"/>
          <w:szCs w:val="24"/>
        </w:rPr>
        <w:t>2.在本项目开标至评标结束前，努力确保被授权人在项目评标所在地附近；</w:t>
      </w:r>
    </w:p>
    <w:p w:rsidR="00E352C1" w:rsidRPr="00EF6105" w:rsidRDefault="00D71799">
      <w:pPr>
        <w:spacing w:line="360" w:lineRule="auto"/>
        <w:ind w:leftChars="-1" w:left="-2" w:firstLineChars="225" w:firstLine="540"/>
        <w:rPr>
          <w:rFonts w:ascii="宋体" w:eastAsia="宋体" w:hAnsi="宋体" w:cs="宋体"/>
          <w:kern w:val="0"/>
          <w:sz w:val="24"/>
          <w:szCs w:val="24"/>
        </w:rPr>
      </w:pPr>
      <w:r w:rsidRPr="00EF6105">
        <w:rPr>
          <w:rFonts w:ascii="宋体" w:eastAsia="宋体" w:hAnsi="宋体" w:cs="宋体" w:hint="eastAsia"/>
          <w:kern w:val="0"/>
          <w:sz w:val="24"/>
          <w:szCs w:val="24"/>
        </w:rPr>
        <w:t>3.从评标委员会要求澄清起二小时内，被授权人应如实地书面澄清。</w:t>
      </w:r>
    </w:p>
    <w:p w:rsidR="00E352C1" w:rsidRPr="00EF6105" w:rsidRDefault="00D71799">
      <w:pPr>
        <w:spacing w:line="360" w:lineRule="auto"/>
        <w:ind w:leftChars="-1" w:left="-2" w:firstLineChars="225" w:firstLine="540"/>
        <w:rPr>
          <w:rFonts w:ascii="宋体" w:eastAsia="宋体" w:hAnsi="宋体" w:cs="宋体"/>
          <w:kern w:val="0"/>
          <w:sz w:val="24"/>
          <w:szCs w:val="24"/>
        </w:rPr>
      </w:pPr>
      <w:r w:rsidRPr="00EF6105">
        <w:rPr>
          <w:rFonts w:ascii="宋体" w:eastAsia="宋体" w:hAnsi="宋体" w:cs="宋体" w:hint="eastAsia"/>
          <w:kern w:val="0"/>
          <w:sz w:val="24"/>
          <w:szCs w:val="24"/>
        </w:rPr>
        <w:t>如由于未遵守上述承诺内容之一导致无法进行澄清的，我公司认可和接受评标委员会作出的评审结论。</w:t>
      </w:r>
    </w:p>
    <w:p w:rsidR="00E352C1" w:rsidRPr="00EF6105" w:rsidRDefault="00D71799">
      <w:pPr>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附件：《投标文件编制情况》</w:t>
      </w:r>
    </w:p>
    <w:p w:rsidR="00E352C1" w:rsidRPr="00EF6105" w:rsidRDefault="00D71799">
      <w:pPr>
        <w:topLinePunct/>
        <w:spacing w:line="360" w:lineRule="auto"/>
        <w:ind w:leftChars="1957" w:left="4110"/>
        <w:rPr>
          <w:rFonts w:ascii="宋体" w:eastAsia="宋体" w:hAnsi="宋体" w:cs="宋体"/>
          <w:snapToGrid w:val="0"/>
          <w:spacing w:val="4"/>
          <w:kern w:val="0"/>
          <w:sz w:val="24"/>
          <w:szCs w:val="24"/>
        </w:rPr>
      </w:pPr>
      <w:bookmarkStart w:id="51" w:name="_Toc22554"/>
      <w:r w:rsidRPr="00EF6105">
        <w:rPr>
          <w:rFonts w:ascii="宋体" w:eastAsia="宋体" w:hAnsi="宋体" w:cs="宋体" w:hint="eastAsia"/>
          <w:snapToGrid w:val="0"/>
          <w:spacing w:val="4"/>
          <w:kern w:val="0"/>
          <w:sz w:val="24"/>
          <w:szCs w:val="24"/>
        </w:rPr>
        <w:t xml:space="preserve">投 标 </w:t>
      </w:r>
      <w:r w:rsidRPr="00EF6105">
        <w:rPr>
          <w:rFonts w:ascii="宋体" w:eastAsia="宋体" w:hAnsi="宋体" w:cs="宋体"/>
          <w:snapToGrid w:val="0"/>
          <w:spacing w:val="4"/>
          <w:kern w:val="0"/>
          <w:sz w:val="24"/>
          <w:szCs w:val="24"/>
        </w:rPr>
        <w:t>人</w:t>
      </w:r>
      <w:r w:rsidRPr="00EF6105">
        <w:rPr>
          <w:rFonts w:ascii="宋体" w:eastAsia="宋体" w:hAnsi="宋体" w:cs="宋体" w:hint="eastAsia"/>
          <w:snapToGrid w:val="0"/>
          <w:spacing w:val="4"/>
          <w:kern w:val="0"/>
          <w:sz w:val="24"/>
          <w:szCs w:val="24"/>
        </w:rPr>
        <w:t xml:space="preserve">： </w:t>
      </w:r>
    </w:p>
    <w:p w:rsidR="00E352C1" w:rsidRPr="00EF6105" w:rsidRDefault="00D71799">
      <w:pPr>
        <w:spacing w:line="360" w:lineRule="auto"/>
        <w:ind w:leftChars="1957" w:left="4110" w:right="90"/>
        <w:rPr>
          <w:rFonts w:ascii="宋体" w:eastAsia="宋体" w:hAnsi="宋体" w:cs="宋体"/>
          <w:snapToGrid w:val="0"/>
          <w:spacing w:val="4"/>
          <w:kern w:val="0"/>
          <w:sz w:val="24"/>
          <w:szCs w:val="24"/>
        </w:rPr>
      </w:pPr>
      <w:r w:rsidRPr="00EF6105">
        <w:rPr>
          <w:rFonts w:ascii="宋体" w:eastAsia="宋体" w:hAnsi="宋体" w:cs="宋体" w:hint="eastAsia"/>
          <w:snapToGrid w:val="0"/>
          <w:spacing w:val="4"/>
          <w:kern w:val="0"/>
          <w:sz w:val="24"/>
          <w:szCs w:val="24"/>
        </w:rPr>
        <w:t>日</w:t>
      </w:r>
      <w:r w:rsidRPr="00EF6105">
        <w:rPr>
          <w:rFonts w:ascii="宋体" w:eastAsia="宋体" w:hAnsi="宋体" w:cs="宋体"/>
          <w:snapToGrid w:val="0"/>
          <w:spacing w:val="4"/>
          <w:kern w:val="0"/>
          <w:sz w:val="24"/>
          <w:szCs w:val="24"/>
        </w:rPr>
        <w:t xml:space="preserve">    期：    年    月    日</w:t>
      </w:r>
    </w:p>
    <w:p w:rsidR="00E352C1" w:rsidRPr="00EF6105" w:rsidRDefault="00E352C1">
      <w:pPr>
        <w:spacing w:line="360" w:lineRule="auto"/>
        <w:ind w:leftChars="1957" w:left="4110" w:right="90"/>
        <w:rPr>
          <w:rFonts w:ascii="宋体" w:eastAsia="宋体" w:hAnsi="宋体" w:cs="宋体"/>
          <w:b/>
          <w:sz w:val="36"/>
          <w:szCs w:val="36"/>
        </w:rPr>
      </w:pPr>
    </w:p>
    <w:p w:rsidR="00E352C1" w:rsidRPr="00EF6105" w:rsidRDefault="00E352C1">
      <w:pPr>
        <w:spacing w:line="360" w:lineRule="auto"/>
        <w:ind w:leftChars="1957" w:left="4110" w:right="90"/>
        <w:rPr>
          <w:rFonts w:ascii="宋体" w:eastAsia="宋体" w:hAnsi="宋体" w:cs="宋体"/>
          <w:b/>
          <w:sz w:val="36"/>
          <w:szCs w:val="36"/>
        </w:rPr>
      </w:pPr>
    </w:p>
    <w:p w:rsidR="00E352C1" w:rsidRPr="00EF6105" w:rsidRDefault="00D71799">
      <w:pPr>
        <w:spacing w:line="360" w:lineRule="auto"/>
        <w:jc w:val="center"/>
        <w:rPr>
          <w:rFonts w:ascii="宋体" w:eastAsia="宋体" w:hAnsi="宋体" w:cs="宋体"/>
          <w:b/>
          <w:sz w:val="36"/>
          <w:szCs w:val="36"/>
        </w:rPr>
      </w:pPr>
      <w:r w:rsidRPr="00EF6105">
        <w:rPr>
          <w:rFonts w:ascii="宋体" w:eastAsia="宋体" w:hAnsi="宋体" w:cs="宋体" w:hint="eastAsia"/>
          <w:b/>
          <w:sz w:val="36"/>
          <w:szCs w:val="36"/>
        </w:rPr>
        <w:t>投标文件编制情况</w:t>
      </w:r>
      <w:bookmarkEnd w:id="51"/>
    </w:p>
    <w:p w:rsidR="00E352C1" w:rsidRPr="00EF6105" w:rsidRDefault="00D71799">
      <w:pPr>
        <w:spacing w:line="360" w:lineRule="auto"/>
        <w:ind w:firstLineChars="200" w:firstLine="480"/>
        <w:rPr>
          <w:rFonts w:ascii="宋体" w:eastAsia="宋体" w:hAnsi="宋体" w:cs="宋体"/>
          <w:kern w:val="0"/>
          <w:sz w:val="24"/>
          <w:szCs w:val="24"/>
          <w:u w:val="single"/>
        </w:rPr>
      </w:pPr>
      <w:r w:rsidRPr="00EF6105">
        <w:rPr>
          <w:rFonts w:ascii="宋体" w:eastAsia="宋体" w:hAnsi="宋体" w:cs="宋体" w:hint="eastAsia"/>
          <w:kern w:val="0"/>
          <w:sz w:val="24"/>
          <w:szCs w:val="24"/>
        </w:rPr>
        <w:t>1.投标文件报价编制方式: □自行编制的，编制的负责人：</w:t>
      </w:r>
      <w:r w:rsidRPr="00EF6105">
        <w:rPr>
          <w:rFonts w:ascii="宋体" w:eastAsia="宋体" w:hAnsi="宋体" w:cs="宋体" w:hint="eastAsia"/>
          <w:kern w:val="0"/>
          <w:sz w:val="24"/>
          <w:szCs w:val="24"/>
          <w:u w:val="single"/>
        </w:rPr>
        <w:t xml:space="preserve"> （盖造价工程师执业专用章，执业单位应与投标人一致） </w:t>
      </w:r>
      <w:r w:rsidRPr="00EF6105">
        <w:rPr>
          <w:rFonts w:ascii="宋体" w:eastAsia="宋体" w:hAnsi="宋体" w:cs="宋体" w:hint="eastAsia"/>
          <w:kern w:val="0"/>
          <w:sz w:val="24"/>
          <w:szCs w:val="24"/>
        </w:rPr>
        <w:t>。□委托编制的，受委托单位，编制的负责人：</w:t>
      </w:r>
      <w:r w:rsidRPr="00EF6105">
        <w:rPr>
          <w:rFonts w:ascii="宋体" w:eastAsia="宋体" w:hAnsi="宋体" w:cs="宋体" w:hint="eastAsia"/>
          <w:kern w:val="0"/>
          <w:sz w:val="24"/>
          <w:szCs w:val="24"/>
          <w:u w:val="single"/>
        </w:rPr>
        <w:t xml:space="preserve"> （盖造价工程师执业专用章，执业单位应与受委托单位一致） </w:t>
      </w:r>
      <w:r w:rsidRPr="00EF6105">
        <w:rPr>
          <w:rFonts w:ascii="宋体" w:eastAsia="宋体" w:hAnsi="宋体" w:cs="宋体" w:hint="eastAsia"/>
          <w:kern w:val="0"/>
          <w:sz w:val="24"/>
          <w:szCs w:val="24"/>
        </w:rPr>
        <w:t>。</w:t>
      </w:r>
    </w:p>
    <w:p w:rsidR="00E352C1" w:rsidRPr="00EF6105" w:rsidRDefault="00D71799">
      <w:pPr>
        <w:spacing w:line="360" w:lineRule="auto"/>
        <w:ind w:firstLineChars="200" w:firstLine="480"/>
        <w:rPr>
          <w:rFonts w:ascii="宋体" w:eastAsia="宋体" w:hAnsi="宋体" w:cs="宋体"/>
          <w:kern w:val="0"/>
          <w:sz w:val="24"/>
          <w:szCs w:val="24"/>
        </w:rPr>
      </w:pPr>
      <w:r w:rsidRPr="00EF6105">
        <w:rPr>
          <w:rFonts w:ascii="宋体" w:eastAsia="宋体" w:hAnsi="宋体" w:cs="宋体" w:hint="eastAsia"/>
          <w:kern w:val="0"/>
          <w:sz w:val="24"/>
          <w:szCs w:val="24"/>
        </w:rPr>
        <w:t>2.投标文件加密打包的电脑情况</w:t>
      </w:r>
    </w:p>
    <w:p w:rsidR="00E352C1" w:rsidRPr="00EF6105" w:rsidRDefault="00E352C1">
      <w:pPr>
        <w:spacing w:line="360" w:lineRule="auto"/>
        <w:rPr>
          <w:rFonts w:ascii="宋体" w:eastAsia="宋体" w:hAnsi="宋体" w:cs="宋体"/>
          <w:kern w:val="0"/>
          <w:sz w:val="24"/>
          <w:szCs w:val="24"/>
        </w:rPr>
      </w:pPr>
    </w:p>
    <w:tbl>
      <w:tblPr>
        <w:tblW w:w="0" w:type="auto"/>
        <w:tblLayout w:type="fixed"/>
        <w:tblLook w:val="04A0" w:firstRow="1" w:lastRow="0" w:firstColumn="1" w:lastColumn="0" w:noHBand="0" w:noVBand="1"/>
      </w:tblPr>
      <w:tblGrid>
        <w:gridCol w:w="9740"/>
      </w:tblGrid>
      <w:tr w:rsidR="00E352C1" w:rsidRPr="00EF6105">
        <w:trPr>
          <w:trHeight w:val="2185"/>
        </w:trPr>
        <w:tc>
          <w:tcPr>
            <w:tcW w:w="9740" w:type="dxa"/>
            <w:noWrap/>
          </w:tcPr>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投标文件加密打包的电脑     自有    □      外包    □     其他    □</w:t>
            </w:r>
          </w:p>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电脑类型</w:t>
            </w:r>
          </w:p>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电脑所属单位</w:t>
            </w:r>
          </w:p>
          <w:p w:rsidR="00E352C1" w:rsidRPr="00EF6105" w:rsidRDefault="00D71799">
            <w:pPr>
              <w:spacing w:line="360" w:lineRule="auto"/>
              <w:rPr>
                <w:rFonts w:ascii="宋体" w:eastAsia="宋体" w:hAnsi="宋体" w:cs="宋体"/>
                <w:sz w:val="24"/>
                <w:szCs w:val="24"/>
              </w:rPr>
            </w:pPr>
            <w:r w:rsidRPr="00EF6105">
              <w:rPr>
                <w:rFonts w:ascii="宋体" w:eastAsia="宋体" w:hAnsi="宋体" w:cs="宋体" w:hint="eastAsia"/>
                <w:sz w:val="24"/>
                <w:szCs w:val="24"/>
              </w:rPr>
              <w:t>电脑所在地址        （如××市××区(县) ××街（路）××号××大厦××房）</w:t>
            </w:r>
          </w:p>
        </w:tc>
      </w:tr>
    </w:tbl>
    <w:p w:rsidR="00E352C1" w:rsidRPr="00EF6105" w:rsidRDefault="00E352C1">
      <w:pPr>
        <w:spacing w:line="360" w:lineRule="auto"/>
        <w:rPr>
          <w:rFonts w:ascii="宋体" w:eastAsia="宋体" w:hAnsi="宋体" w:cs="宋体"/>
          <w:szCs w:val="21"/>
        </w:rPr>
      </w:pPr>
    </w:p>
    <w:p w:rsidR="00E352C1" w:rsidRPr="00EF6105" w:rsidRDefault="00D71799">
      <w:pPr>
        <w:widowControl/>
        <w:spacing w:line="360" w:lineRule="auto"/>
        <w:jc w:val="left"/>
        <w:rPr>
          <w:rFonts w:ascii="宋体" w:eastAsia="宋体" w:hAnsi="宋体" w:cs="宋体"/>
          <w:bCs/>
          <w:kern w:val="44"/>
          <w:sz w:val="32"/>
          <w:szCs w:val="32"/>
        </w:rPr>
      </w:pPr>
      <w:bookmarkStart w:id="52" w:name="_Toc2272568"/>
      <w:bookmarkStart w:id="53" w:name="_Toc9312"/>
      <w:bookmarkStart w:id="54" w:name="_Toc2272569"/>
      <w:r w:rsidRPr="00EF6105">
        <w:rPr>
          <w:rFonts w:ascii="宋体" w:eastAsia="宋体" w:hAnsi="宋体" w:cs="宋体"/>
          <w:bCs/>
          <w:kern w:val="44"/>
          <w:sz w:val="32"/>
          <w:szCs w:val="32"/>
        </w:rPr>
        <w:br w:type="page"/>
      </w:r>
    </w:p>
    <w:p w:rsidR="00E352C1" w:rsidRPr="00EF6105" w:rsidRDefault="00D71799">
      <w:pPr>
        <w:pStyle w:val="1"/>
        <w:rPr>
          <w:rFonts w:ascii="宋体" w:eastAsia="宋体" w:hAnsi="宋体" w:cs="宋体"/>
        </w:rPr>
      </w:pPr>
      <w:r w:rsidRPr="00EF6105">
        <w:rPr>
          <w:rFonts w:ascii="宋体" w:eastAsia="宋体" w:hAnsi="宋体" w:cs="宋体" w:hint="eastAsia"/>
        </w:rPr>
        <w:lastRenderedPageBreak/>
        <w:t>第五章</w:t>
      </w:r>
      <w:r w:rsidRPr="00EF6105">
        <w:rPr>
          <w:rFonts w:ascii="宋体" w:eastAsia="宋体" w:hAnsi="宋体" w:cs="宋体"/>
        </w:rPr>
        <w:t xml:space="preserve">  </w:t>
      </w:r>
      <w:r w:rsidRPr="00EF6105">
        <w:rPr>
          <w:rFonts w:ascii="宋体" w:eastAsia="宋体" w:hAnsi="宋体" w:cs="宋体" w:hint="eastAsia"/>
        </w:rPr>
        <w:t>技术条件（工程建设标准）</w:t>
      </w:r>
      <w:bookmarkEnd w:id="52"/>
    </w:p>
    <w:bookmarkEnd w:id="53"/>
    <w:p w:rsidR="00E352C1" w:rsidRPr="00EF6105" w:rsidRDefault="00D71799">
      <w:pPr>
        <w:spacing w:line="360" w:lineRule="auto"/>
        <w:rPr>
          <w:rFonts w:ascii="宋体" w:eastAsia="宋体" w:hAnsi="宋体" w:cs="宋体"/>
          <w:b/>
          <w:sz w:val="24"/>
          <w:szCs w:val="24"/>
        </w:rPr>
      </w:pPr>
      <w:r w:rsidRPr="00EF6105">
        <w:rPr>
          <w:rFonts w:ascii="宋体" w:eastAsia="宋体" w:hAnsi="宋体" w:cs="宋体" w:hint="eastAsia"/>
          <w:b/>
          <w:sz w:val="24"/>
          <w:szCs w:val="24"/>
        </w:rPr>
        <w:t>一、标准</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以现行的中华人民共和国及有关部委颁布的标准、规范、和规程。若施工时期建设主管部门颁布新的规范、标准，则按照新的规范、标准执行。</w:t>
      </w:r>
    </w:p>
    <w:p w:rsidR="00E352C1" w:rsidRPr="00EF6105" w:rsidRDefault="00D71799">
      <w:pPr>
        <w:spacing w:line="360" w:lineRule="auto"/>
        <w:rPr>
          <w:rFonts w:ascii="宋体" w:eastAsia="宋体" w:hAnsi="宋体" w:cs="宋体"/>
          <w:b/>
          <w:sz w:val="24"/>
          <w:szCs w:val="24"/>
        </w:rPr>
      </w:pPr>
      <w:r w:rsidRPr="00EF6105">
        <w:rPr>
          <w:rFonts w:ascii="宋体" w:eastAsia="宋体" w:hAnsi="宋体" w:cs="宋体" w:hint="eastAsia"/>
          <w:b/>
          <w:sz w:val="24"/>
          <w:szCs w:val="24"/>
        </w:rPr>
        <w:t>二、施工组织设计要点</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如果中标，中标人应按项目的进展需求，并在规定的时间内按要点要求，编制详细的施工组织设计，作为工程施工的指导性文件，向建设单位提交一式四份的《施工组织设计方案》，内容包括（不限于）以下：</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（一）工程概况及特点</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1.1 工程概况</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工程简述，工程规模，工程承包范围，地质及地貌状况，自然环境，交通情况等。</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1.2 工程特点</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设计特点、工程特点、影响施工的主要和特殊环节分析等。</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（二）施工现场组织机构</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2.1 组织机构关系图</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2.2 工程主要负责人简介。</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（三）施工现场总平面布置图</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3.1 施工现场平面布置图</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（四）施工方案</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4.1 施工准备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简要叙述施工技术资料、材料、通讯、施工场地的准备，施工机械、施工力量的配置，以及生活设施等的准备情况。主要施工机械设备表。</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4.2 施工工序总体安排</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4.3 主要工序和特殊工序的施工方法和施工效率估计，潜在问题的分析。</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4.4 工程成本的控制措施为控制成本，提高效益，拟采取的措施。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（五）工期及施工进度计划</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lastRenderedPageBreak/>
        <w:t>5.1 工期规划及要求</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用横道图反映各主要施工过程的计划进度，深度达到全面、准确、清楚的描述工程实施过程，从中可衍生出各种施工资源计划及其过程管理信息。</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5.2 施工进度计划网络图</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施工网络图应明确工程开工、竣工日期，工程施工的关键路线，并针对关键工序，提出确保工期拟采取的措施。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5.3 施工资源（人力、材料、机具、场地及进场道路、公共关系）计划</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5.4 施工进度计划分析</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计划潜在问题，计划中的潜力及其开发途径等。</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5.5 计划控制</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程序、方法及制度等。</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（六）质量目标、质量保证体系及技术组织措施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6.1 质量目标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本工程要求的质量目标：合格。</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用单位工程和分项工程合格率、优良品率表示，欲达到的工程质量等级。</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6.2 质量管理组织机构及主要职责</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用框图表示质量管理组织机构，并简要叙述各质量管理部门的主要职责。</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6.3 质量管理的措施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简要叙述质量管理的措施和关键工序的质量控制。</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6.4 质量管理及检验的标准</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执行的主要质量标准、规范。</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6.5 质量保证技术措施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针对本工程特点，分析质量薄弱环节，拟将采取的技术措施。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（七）安全目标、安全保证体系及技术组织措施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7.1 安全管理目标</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7.2 安全管理组织机构及主要职责</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用框图表示安全管理组织机构，并简要叙述各安全管理部门及人员的主要职责。</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7.3 安全管理制度及办法</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7.4 安全组织技术措施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lastRenderedPageBreak/>
        <w:t>针对本工程特点，分析安全薄弱环节，拟将采取的技术措施。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7.5 重要施工方案和特殊施工工序的安全过程控制</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rsidR="00E352C1" w:rsidRPr="00EF6105" w:rsidRDefault="00D71799">
      <w:pPr>
        <w:spacing w:line="360" w:lineRule="auto"/>
        <w:ind w:firstLineChars="200" w:firstLine="480"/>
        <w:rPr>
          <w:rFonts w:ascii="宋体" w:eastAsia="宋体" w:hAnsi="宋体" w:cs="宋体"/>
          <w:sz w:val="24"/>
          <w:szCs w:val="24"/>
        </w:rPr>
      </w:pPr>
      <w:bookmarkStart w:id="55" w:name="_Hlt531956504"/>
      <w:r w:rsidRPr="00EF6105">
        <w:rPr>
          <w:rFonts w:ascii="宋体" w:eastAsia="宋体" w:hAnsi="宋体" w:cs="宋体" w:hint="eastAsia"/>
          <w:sz w:val="24"/>
          <w:szCs w:val="24"/>
        </w:rPr>
        <w:t>安全生产目标：杜绝本项目施工人员重大伤亡事故。</w:t>
      </w:r>
      <w:bookmarkEnd w:id="55"/>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文明施工目标：标准化管理。</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（八）环境保护及文明施工</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8.1 环境保护</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分析因施工可能引起的环境保护方面的问题。</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8.2 加强施工管理、严格保护环境</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提出环境保护的目标及采取的具体措施。</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8.3 文明施工的目标、组织机构和实施方案</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8.4 文明施工考核、管理办法</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（九）计划、统计和信息管理</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9.1 计划、统计报表的编制与传递；</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9.2 信息管理</w:t>
      </w:r>
    </w:p>
    <w:p w:rsidR="00E352C1" w:rsidRPr="00EF6105" w:rsidRDefault="00D71799">
      <w:pPr>
        <w:spacing w:line="360" w:lineRule="auto"/>
        <w:ind w:firstLineChars="200" w:firstLine="480"/>
        <w:rPr>
          <w:rFonts w:ascii="宋体" w:eastAsia="宋体" w:hAnsi="宋体" w:cs="宋体"/>
          <w:sz w:val="24"/>
          <w:szCs w:val="24"/>
        </w:rPr>
      </w:pPr>
      <w:r w:rsidRPr="00EF6105">
        <w:rPr>
          <w:rFonts w:ascii="宋体" w:eastAsia="宋体" w:hAnsi="宋体" w:cs="宋体" w:hint="eastAsia"/>
          <w:sz w:val="24"/>
          <w:szCs w:val="24"/>
        </w:rPr>
        <w:t>提出信息管理的目标及拟将采取的措施。</w:t>
      </w:r>
    </w:p>
    <w:p w:rsidR="00E352C1" w:rsidRPr="00EF6105" w:rsidRDefault="00D71799">
      <w:pPr>
        <w:spacing w:line="360" w:lineRule="auto"/>
        <w:ind w:firstLineChars="200" w:firstLine="480"/>
        <w:rPr>
          <w:rFonts w:ascii="宋体" w:eastAsia="宋体" w:hAnsi="宋体" w:cs="宋体"/>
          <w:sz w:val="24"/>
          <w:szCs w:val="24"/>
        </w:rPr>
      </w:pPr>
      <w:bookmarkStart w:id="56" w:name="_Toc8105"/>
      <w:r w:rsidRPr="00EF6105">
        <w:rPr>
          <w:rFonts w:ascii="宋体" w:eastAsia="宋体" w:hAnsi="宋体" w:cs="宋体" w:hint="eastAsia"/>
          <w:sz w:val="24"/>
          <w:szCs w:val="24"/>
        </w:rPr>
        <w:t>（十）建筑垃圾减量及利用要求</w:t>
      </w:r>
      <w:bookmarkEnd w:id="56"/>
    </w:p>
    <w:p w:rsidR="00E352C1" w:rsidRPr="00EF6105" w:rsidRDefault="00D71799">
      <w:pPr>
        <w:spacing w:line="360" w:lineRule="auto"/>
        <w:ind w:firstLineChars="200" w:firstLine="480"/>
        <w:rPr>
          <w:rFonts w:ascii="宋体" w:eastAsia="宋体" w:hAnsi="宋体" w:cs="宋体"/>
          <w:sz w:val="24"/>
          <w:szCs w:val="24"/>
          <w:lang w:bidi="ar"/>
        </w:rPr>
      </w:pPr>
      <w:r w:rsidRPr="00EF6105">
        <w:rPr>
          <w:rFonts w:ascii="宋体" w:eastAsia="宋体" w:hAnsi="宋体" w:cs="宋体" w:hint="eastAsia"/>
          <w:sz w:val="24"/>
          <w:szCs w:val="24"/>
          <w:lang w:bidi="ar"/>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rsidR="00E352C1" w:rsidRPr="00EF6105" w:rsidRDefault="00D71799">
      <w:pPr>
        <w:spacing w:line="360" w:lineRule="auto"/>
        <w:ind w:firstLineChars="200" w:firstLine="480"/>
        <w:rPr>
          <w:rFonts w:ascii="宋体" w:eastAsia="宋体" w:hAnsi="宋体" w:cs="宋体"/>
          <w:sz w:val="24"/>
          <w:szCs w:val="24"/>
          <w:lang w:bidi="ar"/>
        </w:rPr>
      </w:pPr>
      <w:r w:rsidRPr="00EF6105">
        <w:rPr>
          <w:rFonts w:ascii="宋体" w:eastAsia="宋体" w:hAnsi="宋体" w:cs="宋体" w:hint="eastAsia"/>
          <w:sz w:val="24"/>
          <w:szCs w:val="24"/>
          <w:lang w:bidi="ar"/>
        </w:rPr>
        <w:t>建筑垃圾处理方案应当包括下列内容：</w:t>
      </w:r>
    </w:p>
    <w:p w:rsidR="00E352C1" w:rsidRPr="00EF6105" w:rsidRDefault="00D71799">
      <w:pPr>
        <w:spacing w:line="360" w:lineRule="auto"/>
        <w:ind w:firstLineChars="200" w:firstLine="480"/>
        <w:rPr>
          <w:rFonts w:ascii="宋体" w:eastAsia="宋体" w:hAnsi="宋体" w:cs="宋体"/>
          <w:sz w:val="24"/>
          <w:szCs w:val="24"/>
          <w:lang w:bidi="ar"/>
        </w:rPr>
      </w:pPr>
      <w:r w:rsidRPr="00EF6105">
        <w:rPr>
          <w:rFonts w:ascii="宋体" w:eastAsia="宋体" w:hAnsi="宋体" w:cs="宋体" w:hint="eastAsia"/>
          <w:sz w:val="24"/>
          <w:szCs w:val="24"/>
          <w:lang w:bidi="ar"/>
        </w:rPr>
        <w:t>(一)工程概况和施工单位基本信息；</w:t>
      </w:r>
    </w:p>
    <w:p w:rsidR="00E352C1" w:rsidRPr="00EF6105" w:rsidRDefault="00D71799">
      <w:pPr>
        <w:spacing w:line="360" w:lineRule="auto"/>
        <w:ind w:firstLineChars="200" w:firstLine="480"/>
        <w:rPr>
          <w:rFonts w:ascii="宋体" w:eastAsia="宋体" w:hAnsi="宋体" w:cs="宋体"/>
          <w:sz w:val="24"/>
          <w:szCs w:val="24"/>
          <w:lang w:bidi="ar"/>
        </w:rPr>
      </w:pPr>
      <w:r w:rsidRPr="00EF6105">
        <w:rPr>
          <w:rFonts w:ascii="宋体" w:eastAsia="宋体" w:hAnsi="宋体" w:cs="宋体" w:hint="eastAsia"/>
          <w:sz w:val="24"/>
          <w:szCs w:val="24"/>
          <w:lang w:bidi="ar"/>
        </w:rPr>
        <w:t>(二)建筑垃圾产生量与种类</w:t>
      </w:r>
      <w:r w:rsidRPr="00EF6105">
        <w:rPr>
          <w:rFonts w:ascii="宋体" w:eastAsia="宋体" w:hAnsi="宋体" w:cs="宋体"/>
          <w:sz w:val="24"/>
          <w:szCs w:val="24"/>
          <w:lang w:bidi="ar"/>
        </w:rPr>
        <w:t>；</w:t>
      </w:r>
    </w:p>
    <w:p w:rsidR="00E352C1" w:rsidRPr="00EF6105" w:rsidRDefault="00D71799">
      <w:pPr>
        <w:spacing w:line="360" w:lineRule="auto"/>
        <w:ind w:firstLineChars="200" w:firstLine="480"/>
        <w:rPr>
          <w:rFonts w:ascii="宋体" w:eastAsia="宋体" w:hAnsi="宋体" w:cs="宋体"/>
          <w:sz w:val="24"/>
          <w:szCs w:val="24"/>
          <w:lang w:bidi="ar"/>
        </w:rPr>
      </w:pPr>
      <w:r w:rsidRPr="00EF6105">
        <w:rPr>
          <w:rFonts w:ascii="宋体" w:eastAsia="宋体" w:hAnsi="宋体" w:cs="宋体" w:hint="eastAsia"/>
          <w:sz w:val="24"/>
          <w:szCs w:val="24"/>
          <w:lang w:bidi="ar"/>
        </w:rPr>
        <w:t>(三)建筑垃圾源头减量、分类收集、综合利用、污染防治的措施和目标；</w:t>
      </w:r>
    </w:p>
    <w:p w:rsidR="00E352C1" w:rsidRPr="00EF6105" w:rsidRDefault="00D71799">
      <w:pPr>
        <w:spacing w:line="360" w:lineRule="auto"/>
        <w:ind w:firstLineChars="200" w:firstLine="480"/>
        <w:rPr>
          <w:rFonts w:ascii="宋体" w:eastAsia="宋体" w:hAnsi="宋体" w:cs="宋体"/>
          <w:sz w:val="24"/>
          <w:szCs w:val="24"/>
          <w:lang w:bidi="ar"/>
        </w:rPr>
      </w:pPr>
      <w:r w:rsidRPr="00EF6105">
        <w:rPr>
          <w:rFonts w:ascii="宋体" w:eastAsia="宋体" w:hAnsi="宋体" w:cs="宋体" w:hint="eastAsia"/>
          <w:sz w:val="24"/>
          <w:szCs w:val="24"/>
          <w:lang w:bidi="ar"/>
        </w:rPr>
        <w:t>(四)需要外运的建筑垃圾种类、数量与运输的时间、路线、方式和运输单位；</w:t>
      </w:r>
    </w:p>
    <w:p w:rsidR="00E352C1" w:rsidRPr="00EF6105" w:rsidRDefault="00D71799">
      <w:pPr>
        <w:spacing w:line="360" w:lineRule="auto"/>
        <w:ind w:firstLineChars="200" w:firstLine="480"/>
        <w:rPr>
          <w:rFonts w:ascii="宋体" w:eastAsia="宋体" w:hAnsi="宋体" w:cs="宋体"/>
          <w:sz w:val="24"/>
          <w:szCs w:val="24"/>
          <w:lang w:bidi="ar"/>
        </w:rPr>
      </w:pPr>
      <w:r w:rsidRPr="00EF6105">
        <w:rPr>
          <w:rFonts w:ascii="宋体" w:eastAsia="宋体" w:hAnsi="宋体" w:cs="宋体" w:hint="eastAsia"/>
          <w:sz w:val="24"/>
          <w:szCs w:val="24"/>
          <w:lang w:bidi="ar"/>
        </w:rPr>
        <w:t>(五)建筑垃圾回填、消纳、综合利用场所名称；</w:t>
      </w:r>
    </w:p>
    <w:p w:rsidR="00E352C1" w:rsidRPr="00EF6105" w:rsidRDefault="00D71799">
      <w:pPr>
        <w:spacing w:line="360" w:lineRule="auto"/>
        <w:ind w:firstLineChars="200" w:firstLine="480"/>
        <w:rPr>
          <w:rFonts w:ascii="宋体" w:eastAsia="宋体" w:hAnsi="宋体" w:cs="宋体"/>
          <w:strike/>
          <w:sz w:val="24"/>
          <w:szCs w:val="24"/>
          <w:lang w:bidi="ar"/>
        </w:rPr>
      </w:pPr>
      <w:r w:rsidRPr="00EF6105">
        <w:rPr>
          <w:rFonts w:ascii="宋体" w:eastAsia="宋体" w:hAnsi="宋体" w:cs="宋体" w:hint="eastAsia"/>
          <w:sz w:val="24"/>
          <w:szCs w:val="24"/>
          <w:lang w:bidi="ar"/>
        </w:rPr>
        <w:t>(六)法律、法规规定的其他内容</w:t>
      </w:r>
      <w:r w:rsidRPr="00EF6105">
        <w:rPr>
          <w:rFonts w:ascii="宋体" w:eastAsia="宋体" w:hAnsi="宋体" w:cs="宋体"/>
          <w:sz w:val="24"/>
          <w:szCs w:val="24"/>
          <w:lang w:bidi="ar"/>
        </w:rPr>
        <w:t>。</w:t>
      </w:r>
    </w:p>
    <w:p w:rsidR="00E352C1" w:rsidRPr="00EF6105" w:rsidRDefault="00E352C1">
      <w:pPr>
        <w:spacing w:line="360" w:lineRule="auto"/>
        <w:ind w:firstLineChars="200" w:firstLine="480"/>
        <w:rPr>
          <w:rFonts w:ascii="宋体" w:eastAsia="宋体" w:hAnsi="宋体" w:cs="宋体"/>
          <w:sz w:val="24"/>
          <w:szCs w:val="24"/>
        </w:rPr>
      </w:pPr>
    </w:p>
    <w:p w:rsidR="00E352C1" w:rsidRPr="00EF6105" w:rsidRDefault="00D71799">
      <w:pPr>
        <w:spacing w:line="360" w:lineRule="auto"/>
        <w:ind w:firstLineChars="200" w:firstLine="482"/>
        <w:rPr>
          <w:rFonts w:ascii="宋体" w:eastAsia="宋体" w:hAnsi="宋体" w:cs="宋体"/>
          <w:sz w:val="24"/>
          <w:szCs w:val="24"/>
        </w:rPr>
      </w:pPr>
      <w:r w:rsidRPr="00EF6105">
        <w:rPr>
          <w:rFonts w:ascii="宋体" w:eastAsia="宋体" w:hAnsi="宋体" w:cs="宋体" w:hint="eastAsia"/>
          <w:b/>
          <w:bCs/>
          <w:sz w:val="24"/>
          <w:szCs w:val="24"/>
        </w:rPr>
        <w:t>（十一）投入主要人员汇总表（最低要求）</w:t>
      </w:r>
    </w:p>
    <w:tbl>
      <w:tblPr>
        <w:tblpPr w:leftFromText="180" w:rightFromText="180" w:vertAnchor="text" w:horzAnchor="page" w:tblpXSpec="center" w:tblpY="157"/>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10"/>
        <w:gridCol w:w="3246"/>
        <w:gridCol w:w="1718"/>
        <w:gridCol w:w="2446"/>
      </w:tblGrid>
      <w:tr w:rsidR="00EF6105" w:rsidRPr="00EF6105">
        <w:trPr>
          <w:trHeight w:val="557"/>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序号</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岗位</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资格要求</w:t>
            </w: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数量</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b/>
                <w:sz w:val="24"/>
                <w:szCs w:val="24"/>
              </w:rPr>
              <w:t>备注</w:t>
            </w:r>
          </w:p>
        </w:tc>
      </w:tr>
      <w:tr w:rsidR="00EF6105" w:rsidRPr="00EF6105">
        <w:trPr>
          <w:trHeight w:val="724"/>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1</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项目负责人</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与招标公告要求一致</w:t>
            </w: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填报人员与资格审查提供的人员一致。</w:t>
            </w:r>
          </w:p>
        </w:tc>
      </w:tr>
      <w:tr w:rsidR="00EF6105" w:rsidRPr="00EF6105">
        <w:trPr>
          <w:trHeight w:val="710"/>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2</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技术负责人</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rPr>
                <w:rFonts w:ascii="宋体" w:eastAsia="宋体" w:hAnsi="宋体" w:cs="宋体"/>
              </w:rPr>
            </w:pPr>
            <w:r w:rsidRPr="00EF6105">
              <w:rPr>
                <w:rFonts w:ascii="宋体" w:eastAsia="宋体" w:hAnsi="宋体" w:cs="宋体" w:hint="eastAsia"/>
                <w:sz w:val="24"/>
                <w:szCs w:val="24"/>
              </w:rPr>
              <w:t>与招标公告要求一致</w:t>
            </w:r>
          </w:p>
          <w:p w:rsidR="00E352C1" w:rsidRPr="00EF6105" w:rsidRDefault="00E352C1">
            <w:pPr>
              <w:spacing w:line="360" w:lineRule="auto"/>
              <w:jc w:val="center"/>
              <w:rPr>
                <w:rFonts w:ascii="宋体" w:eastAsia="宋体" w:hAnsi="宋体" w:cs="宋体"/>
                <w:sz w:val="24"/>
                <w:szCs w:val="24"/>
              </w:rPr>
            </w:pP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填报人员与资格审查提供的人员一致。</w:t>
            </w:r>
          </w:p>
        </w:tc>
      </w:tr>
      <w:tr w:rsidR="00EF6105" w:rsidRPr="00EF6105">
        <w:trPr>
          <w:trHeight w:val="710"/>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3</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质量负责人</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u w:val="single"/>
              </w:rPr>
            </w:pPr>
            <w:r w:rsidRPr="00EF6105">
              <w:rPr>
                <w:rFonts w:ascii="宋体" w:eastAsia="宋体" w:hAnsi="宋体" w:cs="宋体" w:hint="eastAsia"/>
                <w:sz w:val="24"/>
                <w:szCs w:val="24"/>
                <w:u w:val="single"/>
              </w:rPr>
              <w:t>具有工程类中级或以上技术职称</w:t>
            </w: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 w:val="24"/>
                <w:szCs w:val="24"/>
              </w:rPr>
            </w:pPr>
          </w:p>
        </w:tc>
      </w:tr>
      <w:tr w:rsidR="00EF6105" w:rsidRPr="00EF6105">
        <w:trPr>
          <w:trHeight w:val="710"/>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4</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安全负责人</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u w:val="single"/>
              </w:rPr>
            </w:pPr>
            <w:r w:rsidRPr="00EF6105">
              <w:rPr>
                <w:rFonts w:ascii="宋体" w:eastAsia="宋体" w:hAnsi="宋体" w:cs="宋体" w:hint="eastAsia"/>
                <w:sz w:val="24"/>
                <w:szCs w:val="24"/>
                <w:u w:val="single"/>
              </w:rPr>
              <w:t>具有工程类中级或以上技术职称</w:t>
            </w: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 w:val="24"/>
                <w:szCs w:val="24"/>
              </w:rPr>
            </w:pPr>
          </w:p>
        </w:tc>
      </w:tr>
      <w:tr w:rsidR="00EF6105" w:rsidRPr="00EF6105">
        <w:trPr>
          <w:trHeight w:val="838"/>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5</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专职安全员</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与招标公告要求一致</w:t>
            </w: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widowControl/>
              <w:spacing w:line="360" w:lineRule="auto"/>
              <w:jc w:val="center"/>
              <w:rPr>
                <w:rFonts w:ascii="宋体" w:eastAsia="宋体" w:hAnsi="宋体" w:cs="宋体"/>
                <w:kern w:val="0"/>
                <w:sz w:val="24"/>
                <w:szCs w:val="24"/>
              </w:rPr>
            </w:pPr>
            <w:r w:rsidRPr="00EF6105">
              <w:rPr>
                <w:rFonts w:ascii="宋体" w:eastAsia="宋体" w:hAnsi="宋体" w:cs="宋体" w:hint="eastAsia"/>
                <w:kern w:val="0"/>
                <w:sz w:val="24"/>
                <w:szCs w:val="24"/>
              </w:rPr>
              <w:t xml:space="preserve">  1人</w:t>
            </w:r>
            <w:r w:rsidRPr="00EF6105">
              <w:rPr>
                <w:rFonts w:ascii="宋体" w:eastAsia="宋体" w:hAnsi="宋体" w:cs="宋体" w:hint="eastAsia"/>
                <w:bCs/>
                <w:spacing w:val="-10"/>
                <w:kern w:val="0"/>
                <w:sz w:val="24"/>
                <w:szCs w:val="24"/>
              </w:rPr>
              <w:t>（需符合住建部的相关文件）</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填报人员应包括资格审查提供的人员，不得由其他人员兼任，也不得在其他在建项目任职。</w:t>
            </w:r>
          </w:p>
        </w:tc>
      </w:tr>
      <w:tr w:rsidR="00EF6105" w:rsidRPr="00EF6105">
        <w:trPr>
          <w:trHeight w:val="625"/>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6</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预结算员</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 w:val="24"/>
                <w:szCs w:val="24"/>
              </w:rPr>
            </w:pP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rPr>
                <w:rFonts w:ascii="宋体" w:eastAsia="宋体" w:hAnsi="宋体" w:cs="宋体"/>
                <w:sz w:val="24"/>
                <w:szCs w:val="24"/>
              </w:rPr>
            </w:pPr>
          </w:p>
        </w:tc>
      </w:tr>
      <w:tr w:rsidR="00EF6105" w:rsidRPr="00EF6105">
        <w:trPr>
          <w:trHeight w:val="537"/>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7</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资料员</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取得岗位证书（或培训证书）</w:t>
            </w: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 xml:space="preserve"> 1人</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根据项目规模确定</w:t>
            </w:r>
          </w:p>
        </w:tc>
      </w:tr>
      <w:tr w:rsidR="00EF6105" w:rsidRPr="00EF6105">
        <w:trPr>
          <w:trHeight w:val="537"/>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8</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施工员</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取得岗位证书（或培训证书）</w:t>
            </w: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 xml:space="preserve"> 1人</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 w:val="24"/>
                <w:szCs w:val="24"/>
              </w:rPr>
            </w:pPr>
          </w:p>
        </w:tc>
      </w:tr>
      <w:tr w:rsidR="00EF6105" w:rsidRPr="00EF6105">
        <w:trPr>
          <w:trHeight w:val="537"/>
          <w:jc w:val="center"/>
        </w:trPr>
        <w:tc>
          <w:tcPr>
            <w:tcW w:w="41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9</w:t>
            </w:r>
          </w:p>
        </w:tc>
        <w:tc>
          <w:tcPr>
            <w:tcW w:w="776"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质检员</w:t>
            </w:r>
          </w:p>
        </w:tc>
        <w:tc>
          <w:tcPr>
            <w:tcW w:w="1667"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取得岗位证书（或培训证书）</w:t>
            </w:r>
          </w:p>
        </w:tc>
        <w:tc>
          <w:tcPr>
            <w:tcW w:w="883" w:type="pct"/>
            <w:tcBorders>
              <w:top w:val="single" w:sz="4" w:space="0" w:color="auto"/>
              <w:left w:val="single" w:sz="4" w:space="0" w:color="auto"/>
              <w:bottom w:val="single" w:sz="4" w:space="0" w:color="auto"/>
              <w:right w:val="single" w:sz="4" w:space="0" w:color="auto"/>
            </w:tcBorders>
            <w:vAlign w:val="center"/>
          </w:tcPr>
          <w:p w:rsidR="00E352C1" w:rsidRPr="00EF6105" w:rsidRDefault="00D71799">
            <w:pPr>
              <w:spacing w:line="360" w:lineRule="auto"/>
              <w:jc w:val="center"/>
              <w:rPr>
                <w:rFonts w:ascii="宋体" w:eastAsia="宋体" w:hAnsi="宋体" w:cs="宋体"/>
                <w:sz w:val="24"/>
                <w:szCs w:val="24"/>
              </w:rPr>
            </w:pPr>
            <w:r w:rsidRPr="00EF6105">
              <w:rPr>
                <w:rFonts w:ascii="宋体" w:eastAsia="宋体" w:hAnsi="宋体" w:cs="宋体" w:hint="eastAsia"/>
                <w:sz w:val="24"/>
                <w:szCs w:val="24"/>
              </w:rPr>
              <w:t xml:space="preserve"> 1人</w:t>
            </w:r>
          </w:p>
        </w:tc>
        <w:tc>
          <w:tcPr>
            <w:tcW w:w="1256" w:type="pct"/>
            <w:tcBorders>
              <w:top w:val="single" w:sz="4" w:space="0" w:color="auto"/>
              <w:left w:val="single" w:sz="4" w:space="0" w:color="auto"/>
              <w:bottom w:val="single" w:sz="4" w:space="0" w:color="auto"/>
              <w:right w:val="single" w:sz="4" w:space="0" w:color="auto"/>
            </w:tcBorders>
            <w:vAlign w:val="center"/>
          </w:tcPr>
          <w:p w:rsidR="00E352C1" w:rsidRPr="00EF6105" w:rsidRDefault="00E352C1">
            <w:pPr>
              <w:spacing w:line="360" w:lineRule="auto"/>
              <w:jc w:val="center"/>
              <w:rPr>
                <w:rFonts w:ascii="宋体" w:eastAsia="宋体" w:hAnsi="宋体" w:cs="宋体"/>
                <w:sz w:val="24"/>
                <w:szCs w:val="24"/>
              </w:rPr>
            </w:pPr>
          </w:p>
        </w:tc>
      </w:tr>
    </w:tbl>
    <w:p w:rsidR="00E352C1" w:rsidRPr="00EF6105" w:rsidRDefault="00E352C1">
      <w:pPr>
        <w:spacing w:line="360" w:lineRule="auto"/>
        <w:rPr>
          <w:rFonts w:ascii="宋体" w:eastAsia="宋体" w:hAnsi="宋体" w:cs="宋体"/>
        </w:rPr>
      </w:pPr>
    </w:p>
    <w:p w:rsidR="00E352C1" w:rsidRPr="00EF6105" w:rsidRDefault="00D71799">
      <w:pPr>
        <w:spacing w:line="360" w:lineRule="auto"/>
        <w:jc w:val="center"/>
        <w:rPr>
          <w:rFonts w:ascii="宋体" w:eastAsia="宋体" w:hAnsi="宋体" w:cs="宋体"/>
          <w:sz w:val="24"/>
          <w:szCs w:val="24"/>
        </w:rPr>
      </w:pPr>
      <w:bookmarkStart w:id="57" w:name="_Toc9353"/>
      <w:r w:rsidRPr="00EF6105">
        <w:rPr>
          <w:rFonts w:ascii="宋体" w:eastAsia="宋体" w:hAnsi="宋体" w:cs="宋体" w:hint="eastAsia"/>
          <w:sz w:val="24"/>
          <w:szCs w:val="24"/>
        </w:rPr>
        <w:br w:type="page"/>
      </w:r>
    </w:p>
    <w:p w:rsidR="00E352C1" w:rsidRPr="00EF6105" w:rsidRDefault="00D71799" w:rsidP="007C485C">
      <w:pPr>
        <w:pStyle w:val="1"/>
        <w:jc w:val="center"/>
        <w:rPr>
          <w:rFonts w:ascii="宋体" w:eastAsia="宋体" w:hAnsi="宋体" w:cs="宋体"/>
        </w:rPr>
      </w:pPr>
      <w:r w:rsidRPr="00EF6105">
        <w:rPr>
          <w:rFonts w:ascii="宋体" w:eastAsia="宋体" w:hAnsi="宋体" w:cs="宋体" w:hint="eastAsia"/>
        </w:rPr>
        <w:lastRenderedPageBreak/>
        <w:t>第六章</w:t>
      </w:r>
      <w:r w:rsidRPr="00EF6105">
        <w:rPr>
          <w:rFonts w:ascii="宋体" w:eastAsia="宋体" w:hAnsi="宋体" w:cs="宋体"/>
        </w:rPr>
        <w:t xml:space="preserve">  </w:t>
      </w:r>
      <w:r w:rsidRPr="00EF6105">
        <w:rPr>
          <w:rFonts w:ascii="宋体" w:eastAsia="宋体" w:hAnsi="宋体" w:cs="宋体" w:hint="eastAsia"/>
        </w:rPr>
        <w:t>图纸及勘察资料</w:t>
      </w:r>
      <w:bookmarkEnd w:id="54"/>
      <w:bookmarkEnd w:id="57"/>
    </w:p>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sz w:val="24"/>
          <w:szCs w:val="24"/>
        </w:rPr>
        <w:t>（另册）</w:t>
      </w:r>
    </w:p>
    <w:p w:rsidR="00E352C1" w:rsidRPr="00EF6105" w:rsidRDefault="00D71799">
      <w:pPr>
        <w:pStyle w:val="1"/>
        <w:jc w:val="center"/>
        <w:rPr>
          <w:rFonts w:ascii="宋体" w:eastAsia="宋体" w:hAnsi="宋体" w:cs="宋体"/>
          <w:sz w:val="24"/>
          <w:szCs w:val="24"/>
        </w:rPr>
      </w:pPr>
      <w:r w:rsidRPr="00EF6105">
        <w:rPr>
          <w:rFonts w:ascii="宋体" w:eastAsia="宋体" w:hAnsi="宋体" w:cs="宋体"/>
          <w:sz w:val="24"/>
          <w:szCs w:val="24"/>
        </w:rPr>
        <w:br w:type="page"/>
      </w:r>
      <w:bookmarkStart w:id="58" w:name="_Toc2272570"/>
      <w:bookmarkStart w:id="59" w:name="_Toc22481"/>
      <w:r w:rsidRPr="00EF6105">
        <w:rPr>
          <w:rFonts w:ascii="宋体" w:eastAsia="宋体" w:hAnsi="宋体" w:cs="宋体" w:hint="eastAsia"/>
        </w:rPr>
        <w:lastRenderedPageBreak/>
        <w:t>第七章</w:t>
      </w:r>
      <w:r w:rsidRPr="00EF6105">
        <w:rPr>
          <w:rFonts w:ascii="宋体" w:eastAsia="宋体" w:hAnsi="宋体" w:cs="宋体"/>
        </w:rPr>
        <w:t xml:space="preserve">  </w:t>
      </w:r>
      <w:r w:rsidRPr="00EF6105">
        <w:rPr>
          <w:rFonts w:ascii="宋体" w:eastAsia="宋体" w:hAnsi="宋体" w:cs="宋体" w:hint="eastAsia"/>
        </w:rPr>
        <w:t>工程量清单</w:t>
      </w:r>
      <w:bookmarkEnd w:id="58"/>
      <w:bookmarkEnd w:id="59"/>
    </w:p>
    <w:p w:rsidR="00E352C1" w:rsidRPr="00EF6105" w:rsidRDefault="00D71799">
      <w:pPr>
        <w:spacing w:line="360" w:lineRule="auto"/>
        <w:jc w:val="center"/>
        <w:rPr>
          <w:rFonts w:ascii="宋体" w:eastAsia="宋体" w:hAnsi="宋体" w:cs="宋体"/>
          <w:b/>
          <w:sz w:val="24"/>
          <w:szCs w:val="24"/>
        </w:rPr>
      </w:pPr>
      <w:r w:rsidRPr="00EF6105">
        <w:rPr>
          <w:rFonts w:ascii="宋体" w:eastAsia="宋体" w:hAnsi="宋体" w:cs="宋体" w:hint="eastAsia"/>
          <w:sz w:val="24"/>
          <w:szCs w:val="24"/>
        </w:rPr>
        <w:t>（另册）</w:t>
      </w:r>
    </w:p>
    <w:p w:rsidR="00E352C1" w:rsidRPr="00EF6105" w:rsidRDefault="00D71799" w:rsidP="007C485C">
      <w:pPr>
        <w:pStyle w:val="1"/>
        <w:jc w:val="center"/>
        <w:rPr>
          <w:rFonts w:ascii="宋体" w:eastAsia="宋体" w:hAnsi="宋体" w:cs="宋体"/>
          <w:sz w:val="24"/>
          <w:szCs w:val="24"/>
        </w:rPr>
      </w:pPr>
      <w:r w:rsidRPr="00EF6105">
        <w:rPr>
          <w:rFonts w:ascii="宋体" w:eastAsia="宋体" w:hAnsi="宋体" w:cs="宋体"/>
          <w:sz w:val="24"/>
          <w:szCs w:val="24"/>
        </w:rPr>
        <w:br w:type="page"/>
      </w:r>
      <w:bookmarkStart w:id="60" w:name="_Toc3710"/>
      <w:bookmarkStart w:id="61" w:name="_Toc2272571"/>
      <w:r w:rsidRPr="00EF6105">
        <w:rPr>
          <w:rFonts w:ascii="宋体" w:eastAsia="宋体" w:hAnsi="宋体" w:cs="宋体" w:hint="eastAsia"/>
        </w:rPr>
        <w:lastRenderedPageBreak/>
        <w:t>第八章</w:t>
      </w:r>
      <w:r w:rsidRPr="00EF6105">
        <w:rPr>
          <w:rFonts w:ascii="宋体" w:eastAsia="宋体" w:hAnsi="宋体" w:cs="宋体"/>
        </w:rPr>
        <w:t xml:space="preserve">  </w:t>
      </w:r>
      <w:r w:rsidRPr="00EF6105">
        <w:rPr>
          <w:rFonts w:ascii="宋体" w:eastAsia="宋体" w:hAnsi="宋体" w:cs="宋体" w:hint="eastAsia"/>
        </w:rPr>
        <w:t>最高投标限价</w:t>
      </w:r>
      <w:bookmarkEnd w:id="60"/>
      <w:bookmarkEnd w:id="61"/>
    </w:p>
    <w:p w:rsidR="00E352C1" w:rsidRPr="00EF6105" w:rsidRDefault="00D71799">
      <w:pPr>
        <w:spacing w:line="360" w:lineRule="auto"/>
        <w:ind w:firstLine="480"/>
        <w:rPr>
          <w:rFonts w:ascii="宋体" w:eastAsia="宋体" w:hAnsi="宋体" w:cs="宋体"/>
          <w:sz w:val="24"/>
          <w:szCs w:val="24"/>
        </w:rPr>
      </w:pPr>
      <w:r w:rsidRPr="00EF6105">
        <w:rPr>
          <w:rFonts w:ascii="宋体" w:eastAsia="宋体" w:hAnsi="宋体" w:cs="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rsidR="00E352C1" w:rsidRPr="00EF6105" w:rsidRDefault="00D71799">
      <w:pPr>
        <w:spacing w:line="360" w:lineRule="auto"/>
        <w:jc w:val="center"/>
        <w:rPr>
          <w:rFonts w:ascii="宋体" w:eastAsia="宋体" w:hAnsi="宋体" w:cs="宋体"/>
          <w:sz w:val="24"/>
          <w:szCs w:val="24"/>
          <w:u w:val="single"/>
        </w:rPr>
      </w:pPr>
      <w:r w:rsidRPr="00EF6105">
        <w:rPr>
          <w:rFonts w:ascii="宋体" w:eastAsia="宋体" w:hAnsi="宋体" w:cs="宋体" w:hint="eastAsia"/>
          <w:sz w:val="24"/>
          <w:szCs w:val="24"/>
          <w:u w:val="single"/>
        </w:rPr>
        <w:t>（另册）</w:t>
      </w:r>
      <w:bookmarkStart w:id="62" w:name="_GoBack"/>
      <w:bookmarkEnd w:id="62"/>
    </w:p>
    <w:p w:rsidR="00E352C1" w:rsidRPr="00EF6105" w:rsidRDefault="00E352C1">
      <w:pPr>
        <w:spacing w:line="360" w:lineRule="auto"/>
        <w:rPr>
          <w:rFonts w:ascii="宋体" w:eastAsia="宋体" w:hAnsi="宋体" w:cs="宋体"/>
        </w:rPr>
      </w:pPr>
    </w:p>
    <w:sectPr w:rsidR="00E352C1" w:rsidRPr="00EF6105">
      <w:footerReference w:type="default" r:id="rId23"/>
      <w:pgSz w:w="11906" w:h="16838"/>
      <w:pgMar w:top="1440" w:right="1080" w:bottom="1440" w:left="1080" w:header="851"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06" w:rsidRDefault="00D71799">
      <w:r>
        <w:separator/>
      </w:r>
    </w:p>
  </w:endnote>
  <w:endnote w:type="continuationSeparator" w:id="0">
    <w:p w:rsidR="008E4706" w:rsidRDefault="00D7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Wingdings 2">
    <w:altName w:val="Wing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D71799">
    <w:pPr>
      <w:pStyle w:val="af0"/>
      <w:ind w:firstLine="392"/>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rsidR="00E352C1" w:rsidRDefault="00D71799">
    <w:pPr>
      <w:pStyle w:val="af0"/>
      <w:ind w:firstLine="392"/>
    </w:pP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E352C1">
    <w:pPr>
      <w:pStyle w:val="af0"/>
      <w:ind w:firstLine="392"/>
      <w:rPr>
        <w:rStyle w:val="afd"/>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E352C1">
    <w:pPr>
      <w:pStyle w:val="af0"/>
      <w:ind w:firstLine="39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D71799">
    <w:pPr>
      <w:pStyle w:val="af0"/>
      <w:jc w:val="center"/>
      <w:rPr>
        <w:rStyle w:val="afd"/>
      </w:rPr>
    </w:pPr>
    <w:r>
      <w:fldChar w:fldCharType="begin"/>
    </w:r>
    <w:r>
      <w:instrText xml:space="preserve"> PAGE   \* MERGEFORMAT </w:instrText>
    </w:r>
    <w:r>
      <w:fldChar w:fldCharType="separate"/>
    </w:r>
    <w:r w:rsidR="00AB1DCB" w:rsidRPr="00AB1DCB">
      <w:rPr>
        <w:noProof/>
        <w:lang w:val="zh-CN"/>
      </w:rPr>
      <w:t>26</w:t>
    </w:r>
    <w:r>
      <w:rPr>
        <w:lang w:val="zh-C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D71799">
    <w:pPr>
      <w:pStyle w:val="af0"/>
      <w:jc w:val="center"/>
    </w:pPr>
    <w:r>
      <w:fldChar w:fldCharType="begin"/>
    </w:r>
    <w:r>
      <w:instrText xml:space="preserve"> PAGE   \* MERGEFORMAT </w:instrText>
    </w:r>
    <w:r>
      <w:fldChar w:fldCharType="separate"/>
    </w:r>
    <w:r w:rsidR="00AB1DCB" w:rsidRPr="00AB1DCB">
      <w:rPr>
        <w:noProof/>
        <w:lang w:val="zh-CN"/>
      </w:rPr>
      <w:t>57</w:t>
    </w:r>
    <w:r>
      <w:rPr>
        <w:lang w:val="zh-CN"/>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D71799">
    <w:pPr>
      <w:pStyle w:val="af0"/>
      <w:jc w:val="center"/>
    </w:pPr>
    <w:r>
      <w:fldChar w:fldCharType="begin"/>
    </w:r>
    <w:r>
      <w:instrText xml:space="preserve"> PAGE   \* MERGEFORMAT </w:instrText>
    </w:r>
    <w:r>
      <w:fldChar w:fldCharType="separate"/>
    </w:r>
    <w:r w:rsidR="00AB1DCB" w:rsidRPr="00AB1DCB">
      <w:rPr>
        <w:noProof/>
        <w:lang w:val="zh-CN"/>
      </w:rPr>
      <w:t>68</w:t>
    </w:r>
    <w:r>
      <w:rPr>
        <w:lang w:val="zh-CN"/>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D71799">
    <w:pPr>
      <w:pStyle w:val="af0"/>
      <w:jc w:val="center"/>
    </w:pPr>
    <w:r>
      <w:fldChar w:fldCharType="begin"/>
    </w:r>
    <w:r>
      <w:instrText xml:space="preserve"> PAGE   \* MERGEFORMAT </w:instrText>
    </w:r>
    <w:r>
      <w:fldChar w:fldCharType="separate"/>
    </w:r>
    <w:r w:rsidR="00AB1DCB">
      <w:rPr>
        <w:noProof/>
      </w:rPr>
      <w:t>69</w:t>
    </w:r>
    <w:r>
      <w:fldChar w:fldCharType="end"/>
    </w:r>
  </w:p>
  <w:p w:rsidR="00E352C1" w:rsidRDefault="00E352C1">
    <w:pPr>
      <w:pStyle w:val="af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D71799">
    <w:pPr>
      <w:pStyle w:val="af0"/>
      <w:jc w:val="center"/>
    </w:pPr>
    <w:r>
      <w:rPr>
        <w:noProof/>
      </w:rPr>
      <mc:AlternateContent>
        <mc:Choice Requires="wps">
          <w:drawing>
            <wp:anchor distT="0" distB="0" distL="114300" distR="114300" simplePos="0" relativeHeight="251660288" behindDoc="0" locked="0" layoutInCell="1" allowOverlap="1" wp14:anchorId="4865E3A8" wp14:editId="07DB7302">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E352C1" w:rsidRDefault="00D717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1DCB">
                            <w:rPr>
                              <w:noProof/>
                              <w:sz w:val="18"/>
                            </w:rPr>
                            <w:t>139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4865E3A8" id="_x0000_t202" coordsize="21600,21600" o:spt="202" path="m,l,21600r21600,l21600,xe">
              <v:stroke joinstyle="miter"/>
              <v:path gradientshapeok="t" o:connecttype="rect"/>
            </v:shapetype>
            <v:shape id="文本框 1" o:spid="_x0000_s1049"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" filled="f" stroked="f">
              <v:textbox style="mso-fit-shape-to-text:t" inset="0,0,0,0">
                <w:txbxContent>
                  <w:p w:rsidR="00E352C1" w:rsidRDefault="00D717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1DCB">
                      <w:rPr>
                        <w:noProof/>
                        <w:sz w:val="18"/>
                      </w:rPr>
                      <w:t>139</w:t>
                    </w:r>
                    <w:r>
                      <w:rPr>
                        <w:rFonts w:hint="eastAsia"/>
                        <w:sz w:val="1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D71799">
    <w:pPr>
      <w:pStyle w:val="af0"/>
      <w:jc w:val="both"/>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96875" cy="31115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396875" cy="311150"/>
                      </a:xfrm>
                      <a:prstGeom prst="rect">
                        <a:avLst/>
                      </a:prstGeom>
                      <a:noFill/>
                      <a:ln>
                        <a:noFill/>
                      </a:ln>
                    </wps:spPr>
                    <wps:txbx>
                      <w:txbxContent>
                        <w:p w:rsidR="00E352C1" w:rsidRDefault="00D717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1DCB">
                            <w:rPr>
                              <w:noProof/>
                              <w:sz w:val="18"/>
                            </w:rPr>
                            <w:t>178</w:t>
                          </w:r>
                          <w:r>
                            <w:rPr>
                              <w:rFonts w:hint="eastAsia"/>
                              <w:sz w:val="1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50" type="#_x0000_t202" style="position:absolute;left:0;text-align:left;margin-left:0;margin-top:0;width:31.25pt;height:24.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" filled="f" stroked="f">
              <v:textbox inset="0,0,0,0">
                <w:txbxContent>
                  <w:p w:rsidR="00E352C1" w:rsidRDefault="00D717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1DCB">
                      <w:rPr>
                        <w:noProof/>
                        <w:sz w:val="18"/>
                      </w:rPr>
                      <w:t>178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06" w:rsidRDefault="00D71799">
      <w:r>
        <w:separator/>
      </w:r>
    </w:p>
  </w:footnote>
  <w:footnote w:type="continuationSeparator" w:id="0">
    <w:p w:rsidR="008E4706" w:rsidRDefault="00D717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D71799">
    <w:pPr>
      <w:pStyle w:val="af2"/>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E352C1">
    <w:pPr>
      <w:pStyle w:val="af2"/>
      <w:pBdr>
        <w:bottom w:val="none" w:sz="0" w:space="0" w:color="auto"/>
      </w:pBdr>
      <w:ind w:firstLine="39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C1" w:rsidRDefault="00E352C1">
    <w:pPr>
      <w:pStyle w:val="af2"/>
      <w:pBdr>
        <w:bottom w:val="none" w:sz="0"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13E5F0"/>
    <w:multiLevelType w:val="singleLevel"/>
    <w:tmpl w:val="B613E5F0"/>
    <w:lvl w:ilvl="0">
      <w:start w:val="1"/>
      <w:numFmt w:val="decimal"/>
      <w:lvlText w:val="%1."/>
      <w:lvlJc w:val="left"/>
      <w:pPr>
        <w:tabs>
          <w:tab w:val="left" w:pos="312"/>
        </w:tabs>
      </w:pPr>
    </w:lvl>
  </w:abstractNum>
  <w:abstractNum w:abstractNumId="1"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544649A8"/>
    <w:multiLevelType w:val="singleLevel"/>
    <w:tmpl w:val="544649A8"/>
    <w:lvl w:ilvl="0">
      <w:start w:val="2"/>
      <w:numFmt w:val="decimal"/>
      <w:suff w:val="space"/>
      <w:lvlText w:val="%1."/>
      <w:lvlJc w:val="left"/>
    </w:lvl>
  </w:abstractNum>
  <w:abstractNum w:abstractNumId="3" w15:restartNumberingAfterBreak="0">
    <w:nsid w:val="5C1679E1"/>
    <w:multiLevelType w:val="singleLevel"/>
    <w:tmpl w:val="5C1679E1"/>
    <w:lvl w:ilvl="0">
      <w:start w:val="2"/>
      <w:numFmt w:val="decimal"/>
      <w:suff w:val="space"/>
      <w:lvlText w:val="%1."/>
      <w:lvlJc w:val="left"/>
    </w:lvl>
  </w:abstractNum>
  <w:abstractNum w:abstractNumId="4"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9D"/>
    <w:rsid w:val="00014722"/>
    <w:rsid w:val="000264FA"/>
    <w:rsid w:val="00080B1C"/>
    <w:rsid w:val="000B0CFD"/>
    <w:rsid w:val="000C70C5"/>
    <w:rsid w:val="000D22E9"/>
    <w:rsid w:val="000D4214"/>
    <w:rsid w:val="000D4A12"/>
    <w:rsid w:val="000E0B4B"/>
    <w:rsid w:val="000E4266"/>
    <w:rsid w:val="000F7FF1"/>
    <w:rsid w:val="0010200D"/>
    <w:rsid w:val="0013205E"/>
    <w:rsid w:val="001459C7"/>
    <w:rsid w:val="001637E5"/>
    <w:rsid w:val="00164308"/>
    <w:rsid w:val="00164D4B"/>
    <w:rsid w:val="00180CBF"/>
    <w:rsid w:val="00194467"/>
    <w:rsid w:val="00194915"/>
    <w:rsid w:val="001A35AF"/>
    <w:rsid w:val="001B56CB"/>
    <w:rsid w:val="001F198B"/>
    <w:rsid w:val="00200561"/>
    <w:rsid w:val="0020276A"/>
    <w:rsid w:val="00213159"/>
    <w:rsid w:val="00263C64"/>
    <w:rsid w:val="0028083C"/>
    <w:rsid w:val="00282300"/>
    <w:rsid w:val="002873C6"/>
    <w:rsid w:val="002A3C49"/>
    <w:rsid w:val="002C2E39"/>
    <w:rsid w:val="002E467F"/>
    <w:rsid w:val="003202A2"/>
    <w:rsid w:val="00341C42"/>
    <w:rsid w:val="00342E02"/>
    <w:rsid w:val="00351976"/>
    <w:rsid w:val="00357405"/>
    <w:rsid w:val="003B7C12"/>
    <w:rsid w:val="003E4A15"/>
    <w:rsid w:val="003F054D"/>
    <w:rsid w:val="003F1E06"/>
    <w:rsid w:val="00441DD6"/>
    <w:rsid w:val="00455771"/>
    <w:rsid w:val="004B1661"/>
    <w:rsid w:val="004B30CE"/>
    <w:rsid w:val="00503C8E"/>
    <w:rsid w:val="00526340"/>
    <w:rsid w:val="00530190"/>
    <w:rsid w:val="005640B9"/>
    <w:rsid w:val="00582645"/>
    <w:rsid w:val="005B468C"/>
    <w:rsid w:val="005B74BC"/>
    <w:rsid w:val="005E146E"/>
    <w:rsid w:val="005E4660"/>
    <w:rsid w:val="006048B8"/>
    <w:rsid w:val="00627A36"/>
    <w:rsid w:val="00630A3C"/>
    <w:rsid w:val="00660631"/>
    <w:rsid w:val="00672790"/>
    <w:rsid w:val="0068044D"/>
    <w:rsid w:val="0068791F"/>
    <w:rsid w:val="006E2A84"/>
    <w:rsid w:val="006E2BC4"/>
    <w:rsid w:val="006F154C"/>
    <w:rsid w:val="00766C9D"/>
    <w:rsid w:val="00795B47"/>
    <w:rsid w:val="007C0B7D"/>
    <w:rsid w:val="007C485C"/>
    <w:rsid w:val="007D50D2"/>
    <w:rsid w:val="00850982"/>
    <w:rsid w:val="00856164"/>
    <w:rsid w:val="00860A90"/>
    <w:rsid w:val="00873EC3"/>
    <w:rsid w:val="00881A08"/>
    <w:rsid w:val="00894597"/>
    <w:rsid w:val="008A3108"/>
    <w:rsid w:val="008B2DD5"/>
    <w:rsid w:val="008C51AE"/>
    <w:rsid w:val="008E4706"/>
    <w:rsid w:val="008E7AC0"/>
    <w:rsid w:val="008F4E8A"/>
    <w:rsid w:val="008F664D"/>
    <w:rsid w:val="00901031"/>
    <w:rsid w:val="009316D3"/>
    <w:rsid w:val="009361A5"/>
    <w:rsid w:val="009362BF"/>
    <w:rsid w:val="009461C0"/>
    <w:rsid w:val="00950C28"/>
    <w:rsid w:val="00984754"/>
    <w:rsid w:val="009907D9"/>
    <w:rsid w:val="0099735D"/>
    <w:rsid w:val="009A6CD7"/>
    <w:rsid w:val="009C43A7"/>
    <w:rsid w:val="009F0AF5"/>
    <w:rsid w:val="00A03177"/>
    <w:rsid w:val="00A17849"/>
    <w:rsid w:val="00A27F94"/>
    <w:rsid w:val="00A3497C"/>
    <w:rsid w:val="00A53A4A"/>
    <w:rsid w:val="00A575AC"/>
    <w:rsid w:val="00A61695"/>
    <w:rsid w:val="00A6324A"/>
    <w:rsid w:val="00AB1C20"/>
    <w:rsid w:val="00AB1DCB"/>
    <w:rsid w:val="00AD1AF9"/>
    <w:rsid w:val="00AD67AA"/>
    <w:rsid w:val="00AD69C0"/>
    <w:rsid w:val="00AE4CFF"/>
    <w:rsid w:val="00B04BD9"/>
    <w:rsid w:val="00B2232C"/>
    <w:rsid w:val="00B330ED"/>
    <w:rsid w:val="00B56D41"/>
    <w:rsid w:val="00B8032D"/>
    <w:rsid w:val="00BB2769"/>
    <w:rsid w:val="00BB7E86"/>
    <w:rsid w:val="00BC1202"/>
    <w:rsid w:val="00BC5967"/>
    <w:rsid w:val="00BC7B2C"/>
    <w:rsid w:val="00C10032"/>
    <w:rsid w:val="00C2751E"/>
    <w:rsid w:val="00C369F1"/>
    <w:rsid w:val="00C447FB"/>
    <w:rsid w:val="00C55A94"/>
    <w:rsid w:val="00C75F1D"/>
    <w:rsid w:val="00CA74F6"/>
    <w:rsid w:val="00CF0EA7"/>
    <w:rsid w:val="00D11089"/>
    <w:rsid w:val="00D22567"/>
    <w:rsid w:val="00D40520"/>
    <w:rsid w:val="00D42FF4"/>
    <w:rsid w:val="00D46EB6"/>
    <w:rsid w:val="00D57B93"/>
    <w:rsid w:val="00D71799"/>
    <w:rsid w:val="00D807B1"/>
    <w:rsid w:val="00D926F0"/>
    <w:rsid w:val="00DD6D48"/>
    <w:rsid w:val="00DF16C7"/>
    <w:rsid w:val="00E352C1"/>
    <w:rsid w:val="00E63BDD"/>
    <w:rsid w:val="00E93F5C"/>
    <w:rsid w:val="00EC300F"/>
    <w:rsid w:val="00ED0039"/>
    <w:rsid w:val="00ED13F1"/>
    <w:rsid w:val="00EF6105"/>
    <w:rsid w:val="00F31B79"/>
    <w:rsid w:val="00F365A3"/>
    <w:rsid w:val="00F853F0"/>
    <w:rsid w:val="00F90448"/>
    <w:rsid w:val="00F927D1"/>
    <w:rsid w:val="00FB0062"/>
    <w:rsid w:val="00FD7A58"/>
    <w:rsid w:val="00FE071B"/>
    <w:rsid w:val="00FE40CD"/>
    <w:rsid w:val="00FF5EED"/>
    <w:rsid w:val="16A50591"/>
    <w:rsid w:val="1F222613"/>
    <w:rsid w:val="238579E6"/>
    <w:rsid w:val="275F27B2"/>
    <w:rsid w:val="2C56426B"/>
    <w:rsid w:val="391A2F66"/>
    <w:rsid w:val="39A55529"/>
    <w:rsid w:val="43476391"/>
    <w:rsid w:val="579B78B4"/>
    <w:rsid w:val="5DB14A35"/>
    <w:rsid w:val="5DDF4441"/>
    <w:rsid w:val="61986396"/>
    <w:rsid w:val="6B362262"/>
    <w:rsid w:val="72446738"/>
    <w:rsid w:val="769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F2F110"/>
  <w15:docId w15:val="{8CBD891A-5EFA-4BAD-A2A7-5A91F68F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spacing w:line="360" w:lineRule="auto"/>
      <w:outlineLvl w:val="0"/>
    </w:pPr>
    <w:rPr>
      <w:kern w:val="44"/>
      <w:sz w:val="28"/>
      <w:szCs w:val="28"/>
    </w:rPr>
  </w:style>
  <w:style w:type="paragraph" w:styleId="2">
    <w:name w:val="heading 2"/>
    <w:basedOn w:val="a"/>
    <w:next w:val="a"/>
    <w:link w:val="20"/>
    <w:unhideWhenUsed/>
    <w:qFormat/>
    <w:pPr>
      <w:keepNext/>
      <w:keepLines/>
      <w:jc w:val="center"/>
      <w:outlineLvl w:val="1"/>
    </w:pPr>
    <w:rPr>
      <w:rFonts w:ascii="Calibri Light" w:eastAsia="宋体" w:hAnsi="Calibri Light" w:cs="Times New Roman"/>
      <w:b/>
      <w:bCs/>
      <w:sz w:val="24"/>
      <w:szCs w:val="24"/>
    </w:rPr>
  </w:style>
  <w:style w:type="paragraph" w:styleId="3">
    <w:name w:val="heading 3"/>
    <w:basedOn w:val="a"/>
    <w:next w:val="a"/>
    <w:link w:val="30"/>
    <w:qFormat/>
    <w:pPr>
      <w:widowControl/>
      <w:spacing w:line="360" w:lineRule="auto"/>
      <w:jc w:val="left"/>
      <w:outlineLvl w:val="2"/>
    </w:pPr>
    <w:rPr>
      <w:rFonts w:ascii="宋体" w:eastAsia="宋体" w:hAnsi="宋体" w:cs="Times New Roman"/>
      <w:b/>
      <w:kern w:val="0"/>
      <w:sz w:val="24"/>
      <w:szCs w:val="24"/>
    </w:rPr>
  </w:style>
  <w:style w:type="paragraph" w:styleId="4">
    <w:name w:val="heading 4"/>
    <w:basedOn w:val="3"/>
    <w:next w:val="NormalIndent1"/>
    <w:link w:val="40"/>
    <w:qFormat/>
    <w:pPr>
      <w:keepNext/>
      <w:keepLines/>
      <w:widowControl w:val="0"/>
      <w:spacing w:beforeLines="50" w:afterLines="50"/>
      <w:ind w:left="284" w:hanging="284"/>
      <w:jc w:val="center"/>
      <w:outlineLvl w:val="3"/>
    </w:pPr>
    <w:rPr>
      <w:rFonts w:ascii="Arial" w:hAnsi="Arial"/>
      <w:color w:val="000000"/>
      <w:kern w:val="2"/>
    </w:rPr>
  </w:style>
  <w:style w:type="paragraph" w:styleId="5">
    <w:name w:val="heading 5"/>
    <w:basedOn w:val="4"/>
    <w:next w:val="NormalIndent1"/>
    <w:link w:val="50"/>
    <w:qFormat/>
    <w:pPr>
      <w:spacing w:line="240" w:lineRule="exact"/>
      <w:ind w:left="0" w:firstLine="0"/>
      <w:outlineLvl w:val="4"/>
    </w:pPr>
  </w:style>
  <w:style w:type="paragraph" w:styleId="7">
    <w:name w:val="heading 7"/>
    <w:basedOn w:val="a"/>
    <w:next w:val="NormalIndent1"/>
    <w:link w:val="70"/>
    <w:qFormat/>
    <w:pPr>
      <w:keepNext/>
      <w:keepLines/>
      <w:spacing w:line="320" w:lineRule="auto"/>
      <w:outlineLvl w:val="6"/>
    </w:pPr>
    <w:rPr>
      <w:rFonts w:ascii="Times New Roman" w:eastAsia="宋体" w:hAnsi="Times New Roman" w:cs="Times New Roman"/>
      <w:b/>
      <w:sz w:val="24"/>
      <w:szCs w:val="20"/>
    </w:rPr>
  </w:style>
  <w:style w:type="paragraph" w:styleId="8">
    <w:name w:val="heading 8"/>
    <w:basedOn w:val="a"/>
    <w:next w:val="NormalIndent1"/>
    <w:link w:val="80"/>
    <w:qFormat/>
    <w:pPr>
      <w:keepNext/>
      <w:keepLines/>
      <w:spacing w:line="320" w:lineRule="auto"/>
      <w:outlineLvl w:val="7"/>
    </w:pPr>
    <w:rPr>
      <w:rFonts w:ascii="Arial" w:eastAsia="黑体" w:hAnsi="Arial" w:cs="Times New Roman"/>
      <w:sz w:val="24"/>
      <w:szCs w:val="20"/>
    </w:rPr>
  </w:style>
  <w:style w:type="paragraph" w:styleId="9">
    <w:name w:val="heading 9"/>
    <w:basedOn w:val="a"/>
    <w:next w:val="NormalIndent1"/>
    <w:link w:val="90"/>
    <w:qFormat/>
    <w:pPr>
      <w:keepNext/>
      <w:keepLines/>
      <w:spacing w:line="320"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pPr>
      <w:ind w:firstLineChars="200" w:firstLine="420"/>
    </w:pPr>
    <w:rPr>
      <w:rFonts w:ascii="Times New Roman" w:eastAsia="宋体" w:hAnsi="Times New Roman" w:cs="Times New Roman"/>
      <w:sz w:val="30"/>
      <w:szCs w:val="24"/>
    </w:rPr>
  </w:style>
  <w:style w:type="paragraph" w:styleId="a3">
    <w:name w:val="Normal Indent"/>
    <w:basedOn w:val="a"/>
    <w:next w:val="a"/>
    <w:qFormat/>
    <w:pPr>
      <w:ind w:firstLine="420"/>
    </w:pPr>
    <w:rPr>
      <w:rFonts w:ascii="Times New Roman" w:eastAsia="宋体" w:hAnsi="Times New Roman" w:cs="Times New Roman"/>
      <w:szCs w:val="20"/>
    </w:rPr>
  </w:style>
  <w:style w:type="paragraph" w:styleId="a4">
    <w:name w:val="annotation text"/>
    <w:basedOn w:val="a"/>
    <w:link w:val="a5"/>
    <w:qFormat/>
    <w:pPr>
      <w:spacing w:line="360" w:lineRule="auto"/>
      <w:ind w:firstLineChars="218" w:firstLine="523"/>
      <w:jc w:val="left"/>
    </w:pPr>
    <w:rPr>
      <w:rFonts w:ascii="宋体" w:eastAsia="宋体" w:hAnsi="宋体" w:cs="Times New Roman"/>
      <w:kern w:val="0"/>
      <w:sz w:val="24"/>
      <w:szCs w:val="24"/>
    </w:rPr>
  </w:style>
  <w:style w:type="paragraph" w:styleId="a6">
    <w:name w:val="Body Text"/>
    <w:basedOn w:val="a"/>
    <w:link w:val="a7"/>
    <w:qFormat/>
    <w:pPr>
      <w:spacing w:after="120"/>
    </w:pPr>
    <w:rPr>
      <w:rFonts w:ascii="Times New Roman" w:eastAsia="宋体" w:hAnsi="Times New Roman" w:cs="Times New Roman"/>
      <w:kern w:val="0"/>
      <w:sz w:val="20"/>
      <w:szCs w:val="20"/>
    </w:rPr>
  </w:style>
  <w:style w:type="paragraph" w:styleId="a8">
    <w:name w:val="Body Text Indent"/>
    <w:basedOn w:val="a"/>
    <w:link w:val="a9"/>
    <w:qFormat/>
    <w:pPr>
      <w:ind w:firstLine="570"/>
    </w:pPr>
    <w:rPr>
      <w:rFonts w:ascii="Times New Roman" w:eastAsia="宋体" w:hAnsi="Times New Roman" w:cs="Times New Roman"/>
      <w:kern w:val="0"/>
      <w:sz w:val="28"/>
      <w:szCs w:val="20"/>
    </w:rPr>
  </w:style>
  <w:style w:type="paragraph" w:styleId="31">
    <w:name w:val="toc 3"/>
    <w:basedOn w:val="a"/>
    <w:next w:val="a"/>
    <w:qFormat/>
    <w:pPr>
      <w:snapToGrid w:val="0"/>
      <w:spacing w:line="360" w:lineRule="auto"/>
      <w:ind w:leftChars="400" w:left="400"/>
      <w:jc w:val="left"/>
    </w:pPr>
    <w:rPr>
      <w:rFonts w:ascii="Times New Roman" w:eastAsia="宋体" w:hAnsi="Times New Roman" w:cs="Times New Roman"/>
      <w:sz w:val="24"/>
      <w:szCs w:val="20"/>
    </w:rPr>
  </w:style>
  <w:style w:type="paragraph" w:styleId="aa">
    <w:name w:val="Plain Text"/>
    <w:basedOn w:val="a"/>
    <w:link w:val="ab"/>
    <w:qFormat/>
    <w:rPr>
      <w:rFonts w:ascii="宋体" w:eastAsia="宋体" w:hAnsi="Courier New" w:cs="Times New Roman"/>
      <w:kern w:val="0"/>
      <w:sz w:val="20"/>
      <w:szCs w:val="20"/>
    </w:rPr>
  </w:style>
  <w:style w:type="paragraph" w:styleId="ac">
    <w:name w:val="Date"/>
    <w:basedOn w:val="a"/>
    <w:next w:val="a"/>
    <w:link w:val="ad"/>
    <w:uiPriority w:val="99"/>
    <w:qFormat/>
    <w:rPr>
      <w:rFonts w:ascii="Times New Roman" w:eastAsia="宋体" w:hAnsi="Times New Roman" w:cs="Times New Roman"/>
      <w:kern w:val="0"/>
      <w:sz w:val="20"/>
      <w:szCs w:val="20"/>
    </w:rPr>
  </w:style>
  <w:style w:type="paragraph" w:styleId="21">
    <w:name w:val="Body Text Indent 2"/>
    <w:basedOn w:val="a"/>
    <w:link w:val="22"/>
    <w:qFormat/>
    <w:pPr>
      <w:spacing w:line="480" w:lineRule="auto"/>
      <w:ind w:leftChars="200" w:left="420"/>
    </w:pPr>
    <w:rPr>
      <w:rFonts w:ascii="Times New Roman" w:eastAsia="宋体" w:hAnsi="Times New Roman" w:cs="Times New Roman"/>
      <w:sz w:val="30"/>
      <w:szCs w:val="24"/>
    </w:rPr>
  </w:style>
  <w:style w:type="paragraph" w:styleId="ae">
    <w:name w:val="Balloon Text"/>
    <w:basedOn w:val="a"/>
    <w:link w:val="af"/>
    <w:qFormat/>
    <w:rPr>
      <w:rFonts w:ascii="Times New Roman" w:eastAsia="宋体" w:hAnsi="Times New Roman" w:cs="Times New Roman"/>
      <w:sz w:val="18"/>
      <w:szCs w:val="18"/>
    </w:rPr>
  </w:style>
  <w:style w:type="paragraph" w:styleId="af0">
    <w:name w:val="footer"/>
    <w:basedOn w:val="a"/>
    <w:link w:val="af1"/>
    <w:unhideWhenUsed/>
    <w:qFormat/>
    <w:pPr>
      <w:tabs>
        <w:tab w:val="center" w:pos="4153"/>
        <w:tab w:val="right" w:pos="8306"/>
      </w:tabs>
      <w:snapToGrid w:val="0"/>
      <w:jc w:val="left"/>
    </w:pPr>
    <w:rPr>
      <w:rFonts w:ascii="Calibri" w:eastAsia="宋体" w:hAnsi="Calibri" w:cs="Times New Roman"/>
      <w:kern w:val="0"/>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paragraph" w:styleId="10">
    <w:name w:val="toc 1"/>
    <w:basedOn w:val="a"/>
    <w:next w:val="a"/>
    <w:qFormat/>
    <w:pPr>
      <w:tabs>
        <w:tab w:val="right" w:leader="dot" w:pos="9060"/>
      </w:tabs>
      <w:adjustRightInd w:val="0"/>
      <w:snapToGrid w:val="0"/>
      <w:spacing w:line="360" w:lineRule="auto"/>
      <w:jc w:val="left"/>
      <w:textAlignment w:val="baseline"/>
    </w:pPr>
    <w:rPr>
      <w:rFonts w:ascii="宋体" w:eastAsia="宋体" w:hAnsi="宋体" w:cs="Times New Roman"/>
      <w:caps/>
      <w:kern w:val="0"/>
      <w:sz w:val="24"/>
      <w:szCs w:val="32"/>
    </w:rPr>
  </w:style>
  <w:style w:type="paragraph" w:styleId="32">
    <w:name w:val="Body Text Indent 3"/>
    <w:basedOn w:val="a"/>
    <w:link w:val="33"/>
    <w:qFormat/>
    <w:pPr>
      <w:ind w:leftChars="200" w:left="420"/>
    </w:pPr>
    <w:rPr>
      <w:rFonts w:ascii="Times New Roman" w:eastAsia="宋体" w:hAnsi="Times New Roman" w:cs="Times New Roman"/>
      <w:sz w:val="16"/>
      <w:szCs w:val="16"/>
    </w:rPr>
  </w:style>
  <w:style w:type="paragraph" w:styleId="23">
    <w:name w:val="toc 2"/>
    <w:basedOn w:val="a"/>
    <w:next w:val="a"/>
    <w:uiPriority w:val="99"/>
    <w:qFormat/>
    <w:pPr>
      <w:tabs>
        <w:tab w:val="right" w:leader="dot" w:pos="9060"/>
      </w:tabs>
      <w:snapToGrid w:val="0"/>
      <w:spacing w:line="360" w:lineRule="auto"/>
      <w:ind w:leftChars="200" w:left="420"/>
      <w:jc w:val="left"/>
    </w:pPr>
    <w:rPr>
      <w:rFonts w:ascii="Times New Roman" w:eastAsia="宋体" w:hAnsi="Times New Roman" w:cs="Times New Roman"/>
      <w:sz w:val="24"/>
      <w:szCs w:val="24"/>
    </w:rPr>
  </w:style>
  <w:style w:type="paragraph" w:styleId="24">
    <w:name w:val="Body Text 2"/>
    <w:basedOn w:val="a"/>
    <w:link w:val="25"/>
    <w:qFormat/>
    <w:rPr>
      <w:rFonts w:ascii="宋体" w:eastAsia="宋体" w:hAnsi="宋体" w:cs="Times New Roman"/>
      <w:kern w:val="0"/>
      <w:sz w:val="20"/>
      <w:szCs w:val="24"/>
      <w:u w:val="single"/>
    </w:rPr>
  </w:style>
  <w:style w:type="paragraph" w:styleId="af4">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af6"/>
    <w:qFormat/>
    <w:pPr>
      <w:spacing w:before="120" w:after="60"/>
      <w:jc w:val="center"/>
    </w:pPr>
    <w:rPr>
      <w:rFonts w:ascii="Arial" w:eastAsia="宋体" w:hAnsi="Arial" w:cs="Times New Roman"/>
      <w:b/>
      <w:kern w:val="0"/>
      <w:sz w:val="44"/>
      <w:szCs w:val="20"/>
    </w:rPr>
  </w:style>
  <w:style w:type="paragraph" w:styleId="af7">
    <w:name w:val="annotation subject"/>
    <w:basedOn w:val="a4"/>
    <w:next w:val="a4"/>
    <w:link w:val="af8"/>
    <w:qFormat/>
    <w:pPr>
      <w:spacing w:line="240" w:lineRule="auto"/>
      <w:ind w:firstLineChars="0" w:firstLine="0"/>
    </w:pPr>
    <w:rPr>
      <w:rFonts w:ascii="Times New Roman" w:hAnsi="Times New Roman"/>
      <w:b/>
      <w:bCs/>
      <w:kern w:val="2"/>
      <w:sz w:val="21"/>
      <w:szCs w:val="22"/>
    </w:rPr>
  </w:style>
  <w:style w:type="paragraph" w:styleId="af9">
    <w:name w:val="Body Text First Indent"/>
    <w:basedOn w:val="a6"/>
    <w:link w:val="afa"/>
    <w:qFormat/>
    <w:pPr>
      <w:ind w:firstLine="420"/>
    </w:pPr>
  </w:style>
  <w:style w:type="paragraph" w:styleId="26">
    <w:name w:val="Body Text First Indent 2"/>
    <w:basedOn w:val="a8"/>
    <w:link w:val="27"/>
    <w:unhideWhenUsed/>
    <w:qFormat/>
    <w:pPr>
      <w:ind w:firstLineChars="200" w:firstLine="420"/>
    </w:pPr>
    <w:rPr>
      <w:sz w:val="21"/>
    </w:rPr>
  </w:style>
  <w:style w:type="table" w:styleId="af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basedOn w:val="a0"/>
    <w:qFormat/>
    <w:rPr>
      <w:rFonts w:cs="Times New Roman"/>
    </w:rPr>
  </w:style>
  <w:style w:type="character" w:styleId="afe">
    <w:name w:val="Hyperlink"/>
    <w:qFormat/>
    <w:rPr>
      <w:color w:val="0000FF"/>
      <w:u w:val="single"/>
    </w:rPr>
  </w:style>
  <w:style w:type="character" w:styleId="aff">
    <w:name w:val="annotation reference"/>
    <w:basedOn w:val="a0"/>
    <w:qFormat/>
    <w:rPr>
      <w:sz w:val="21"/>
      <w:szCs w:val="21"/>
    </w:rPr>
  </w:style>
  <w:style w:type="character" w:customStyle="1" w:styleId="12">
    <w:name w:val="标题 1 字符"/>
    <w:basedOn w:val="a0"/>
    <w:qFormat/>
    <w:rPr>
      <w:b/>
      <w:bCs/>
      <w:kern w:val="44"/>
      <w:sz w:val="44"/>
      <w:szCs w:val="44"/>
    </w:rPr>
  </w:style>
  <w:style w:type="paragraph" w:customStyle="1" w:styleId="210">
    <w:name w:val="标题 21"/>
    <w:basedOn w:val="a"/>
    <w:next w:val="a"/>
    <w:unhideWhenUsed/>
    <w:qFormat/>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0">
    <w:name w:val="标题 3 字符"/>
    <w:basedOn w:val="a0"/>
    <w:link w:val="3"/>
    <w:qFormat/>
    <w:rPr>
      <w:rFonts w:ascii="宋体" w:eastAsia="宋体" w:hAnsi="宋体" w:cs="Times New Roman"/>
      <w:b/>
      <w:kern w:val="0"/>
      <w:sz w:val="24"/>
      <w:szCs w:val="24"/>
    </w:rPr>
  </w:style>
  <w:style w:type="character" w:customStyle="1" w:styleId="40">
    <w:name w:val="标题 4 字符"/>
    <w:basedOn w:val="a0"/>
    <w:link w:val="4"/>
    <w:qFormat/>
    <w:rPr>
      <w:rFonts w:ascii="Arial" w:eastAsia="宋体" w:hAnsi="Arial" w:cs="Times New Roman"/>
      <w:color w:val="000000"/>
      <w:sz w:val="24"/>
      <w:szCs w:val="24"/>
    </w:rPr>
  </w:style>
  <w:style w:type="character" w:customStyle="1" w:styleId="50">
    <w:name w:val="标题 5 字符"/>
    <w:basedOn w:val="a0"/>
    <w:link w:val="5"/>
    <w:qFormat/>
    <w:rPr>
      <w:rFonts w:ascii="Arial" w:eastAsia="宋体" w:hAnsi="Arial" w:cs="Times New Roman"/>
      <w:color w:val="000000"/>
      <w:sz w:val="24"/>
      <w:szCs w:val="24"/>
    </w:rPr>
  </w:style>
  <w:style w:type="character" w:customStyle="1" w:styleId="70">
    <w:name w:val="标题 7 字符"/>
    <w:basedOn w:val="a0"/>
    <w:link w:val="7"/>
    <w:qFormat/>
    <w:rPr>
      <w:rFonts w:ascii="Times New Roman" w:eastAsia="宋体" w:hAnsi="Times New Roman" w:cs="Times New Roman"/>
      <w:b/>
      <w:sz w:val="24"/>
      <w:szCs w:val="20"/>
    </w:rPr>
  </w:style>
  <w:style w:type="character" w:customStyle="1" w:styleId="80">
    <w:name w:val="标题 8 字符"/>
    <w:basedOn w:val="a0"/>
    <w:link w:val="8"/>
    <w:qFormat/>
    <w:rPr>
      <w:rFonts w:ascii="Arial" w:eastAsia="黑体" w:hAnsi="Arial" w:cs="Times New Roman"/>
      <w:sz w:val="24"/>
      <w:szCs w:val="20"/>
    </w:rPr>
  </w:style>
  <w:style w:type="character" w:customStyle="1" w:styleId="90">
    <w:name w:val="标题 9 字符"/>
    <w:basedOn w:val="a0"/>
    <w:link w:val="9"/>
    <w:qFormat/>
    <w:rPr>
      <w:rFonts w:ascii="Arial" w:eastAsia="黑体" w:hAnsi="Arial" w:cs="Times New Roman"/>
      <w:szCs w:val="20"/>
    </w:rPr>
  </w:style>
  <w:style w:type="character" w:customStyle="1" w:styleId="20">
    <w:name w:val="标题 2 字符"/>
    <w:basedOn w:val="a0"/>
    <w:link w:val="2"/>
    <w:qFormat/>
    <w:rPr>
      <w:rFonts w:ascii="Calibri Light" w:eastAsia="宋体" w:hAnsi="Calibri Light" w:cs="Times New Roman"/>
      <w:b/>
      <w:bCs/>
      <w:sz w:val="24"/>
      <w:szCs w:val="24"/>
    </w:rPr>
  </w:style>
  <w:style w:type="character" w:customStyle="1" w:styleId="af6">
    <w:name w:val="标题 字符"/>
    <w:basedOn w:val="a0"/>
    <w:link w:val="af5"/>
    <w:qFormat/>
    <w:rPr>
      <w:rFonts w:ascii="Arial" w:eastAsia="宋体" w:hAnsi="Arial" w:cs="Times New Roman"/>
      <w:b/>
      <w:kern w:val="0"/>
      <w:sz w:val="44"/>
      <w:szCs w:val="20"/>
    </w:rPr>
  </w:style>
  <w:style w:type="character" w:customStyle="1" w:styleId="a5">
    <w:name w:val="批注文字 字符"/>
    <w:basedOn w:val="a0"/>
    <w:link w:val="a4"/>
    <w:qFormat/>
    <w:rPr>
      <w:rFonts w:ascii="宋体" w:eastAsia="宋体" w:hAnsi="宋体" w:cs="Times New Roman"/>
      <w:kern w:val="0"/>
      <w:sz w:val="24"/>
      <w:szCs w:val="24"/>
    </w:rPr>
  </w:style>
  <w:style w:type="character" w:customStyle="1" w:styleId="a7">
    <w:name w:val="正文文本 字符"/>
    <w:basedOn w:val="a0"/>
    <w:link w:val="a6"/>
    <w:qFormat/>
    <w:rPr>
      <w:rFonts w:ascii="Times New Roman" w:eastAsia="宋体" w:hAnsi="Times New Roman" w:cs="Times New Roman"/>
      <w:kern w:val="0"/>
      <w:sz w:val="20"/>
      <w:szCs w:val="20"/>
    </w:rPr>
  </w:style>
  <w:style w:type="character" w:customStyle="1" w:styleId="a9">
    <w:name w:val="正文文本缩进 字符"/>
    <w:basedOn w:val="a0"/>
    <w:link w:val="a8"/>
    <w:qFormat/>
    <w:rPr>
      <w:rFonts w:ascii="Times New Roman" w:eastAsia="宋体" w:hAnsi="Times New Roman" w:cs="Times New Roman"/>
      <w:kern w:val="0"/>
      <w:sz w:val="28"/>
      <w:szCs w:val="20"/>
    </w:rPr>
  </w:style>
  <w:style w:type="character" w:customStyle="1" w:styleId="ab">
    <w:name w:val="纯文本 字符"/>
    <w:basedOn w:val="a0"/>
    <w:link w:val="aa"/>
    <w:qFormat/>
    <w:rPr>
      <w:rFonts w:ascii="宋体" w:eastAsia="宋体" w:hAnsi="Courier New" w:cs="Times New Roman"/>
      <w:kern w:val="0"/>
      <w:sz w:val="20"/>
      <w:szCs w:val="20"/>
    </w:rPr>
  </w:style>
  <w:style w:type="character" w:customStyle="1" w:styleId="ad">
    <w:name w:val="日期 字符"/>
    <w:basedOn w:val="a0"/>
    <w:link w:val="ac"/>
    <w:uiPriority w:val="99"/>
    <w:qFormat/>
    <w:rPr>
      <w:rFonts w:ascii="Times New Roman" w:eastAsia="宋体" w:hAnsi="Times New Roman" w:cs="Times New Roman"/>
      <w:kern w:val="0"/>
      <w:sz w:val="20"/>
      <w:szCs w:val="20"/>
    </w:rPr>
  </w:style>
  <w:style w:type="character" w:customStyle="1" w:styleId="22">
    <w:name w:val="正文文本缩进 2 字符"/>
    <w:basedOn w:val="a0"/>
    <w:link w:val="21"/>
    <w:qFormat/>
    <w:rPr>
      <w:rFonts w:ascii="Times New Roman" w:eastAsia="宋体" w:hAnsi="Times New Roman" w:cs="Times New Roman"/>
      <w:sz w:val="30"/>
      <w:szCs w:val="24"/>
    </w:rPr>
  </w:style>
  <w:style w:type="character" w:customStyle="1" w:styleId="af">
    <w:name w:val="批注框文本 字符"/>
    <w:basedOn w:val="a0"/>
    <w:link w:val="ae"/>
    <w:qFormat/>
    <w:rPr>
      <w:rFonts w:ascii="Times New Roman" w:eastAsia="宋体" w:hAnsi="Times New Roman" w:cs="Times New Roman"/>
      <w:sz w:val="18"/>
      <w:szCs w:val="18"/>
    </w:rPr>
  </w:style>
  <w:style w:type="character" w:customStyle="1" w:styleId="af1">
    <w:name w:val="页脚 字符"/>
    <w:basedOn w:val="a0"/>
    <w:link w:val="af0"/>
    <w:qFormat/>
    <w:rPr>
      <w:rFonts w:ascii="Calibri" w:eastAsia="宋体" w:hAnsi="Calibri" w:cs="Times New Roman"/>
      <w:kern w:val="0"/>
      <w:sz w:val="18"/>
      <w:szCs w:val="18"/>
    </w:rPr>
  </w:style>
  <w:style w:type="character" w:customStyle="1" w:styleId="af3">
    <w:name w:val="页眉 字符"/>
    <w:basedOn w:val="a0"/>
    <w:link w:val="af2"/>
    <w:qFormat/>
    <w:rPr>
      <w:rFonts w:ascii="Calibri" w:eastAsia="宋体" w:hAnsi="Calibri" w:cs="Times New Roman"/>
      <w:kern w:val="0"/>
      <w:sz w:val="18"/>
      <w:szCs w:val="18"/>
    </w:rPr>
  </w:style>
  <w:style w:type="character" w:customStyle="1" w:styleId="33">
    <w:name w:val="正文文本缩进 3 字符"/>
    <w:basedOn w:val="a0"/>
    <w:link w:val="32"/>
    <w:qFormat/>
    <w:rPr>
      <w:rFonts w:ascii="Times New Roman" w:eastAsia="宋体" w:hAnsi="Times New Roman" w:cs="Times New Roman"/>
      <w:sz w:val="16"/>
      <w:szCs w:val="16"/>
    </w:rPr>
  </w:style>
  <w:style w:type="character" w:customStyle="1" w:styleId="25">
    <w:name w:val="正文文本 2 字符"/>
    <w:basedOn w:val="a0"/>
    <w:link w:val="24"/>
    <w:qFormat/>
    <w:rPr>
      <w:rFonts w:ascii="宋体" w:eastAsia="宋体" w:hAnsi="宋体" w:cs="Times New Roman"/>
      <w:kern w:val="0"/>
      <w:sz w:val="20"/>
      <w:szCs w:val="24"/>
      <w:u w:val="single"/>
    </w:rPr>
  </w:style>
  <w:style w:type="character" w:customStyle="1" w:styleId="af8">
    <w:name w:val="批注主题 字符"/>
    <w:basedOn w:val="a5"/>
    <w:link w:val="af7"/>
    <w:qFormat/>
    <w:rPr>
      <w:rFonts w:ascii="Times New Roman" w:eastAsia="宋体" w:hAnsi="Times New Roman" w:cs="Times New Roman"/>
      <w:b/>
      <w:bCs/>
      <w:kern w:val="0"/>
      <w:sz w:val="24"/>
      <w:szCs w:val="24"/>
    </w:rPr>
  </w:style>
  <w:style w:type="character" w:customStyle="1" w:styleId="afa">
    <w:name w:val="正文首行缩进 字符"/>
    <w:basedOn w:val="a7"/>
    <w:link w:val="af9"/>
    <w:qFormat/>
    <w:rPr>
      <w:rFonts w:ascii="Times New Roman" w:eastAsia="宋体" w:hAnsi="Times New Roman" w:cs="Times New Roman"/>
      <w:kern w:val="0"/>
      <w:sz w:val="20"/>
      <w:szCs w:val="20"/>
    </w:rPr>
  </w:style>
  <w:style w:type="character" w:customStyle="1" w:styleId="27">
    <w:name w:val="正文首行缩进 2 字符"/>
    <w:basedOn w:val="a9"/>
    <w:link w:val="26"/>
    <w:qFormat/>
    <w:rPr>
      <w:rFonts w:ascii="Times New Roman" w:eastAsia="宋体" w:hAnsi="Times New Roman" w:cs="Times New Roman"/>
      <w:kern w:val="0"/>
      <w:sz w:val="28"/>
      <w:szCs w:val="20"/>
    </w:rPr>
  </w:style>
  <w:style w:type="character" w:customStyle="1" w:styleId="font51">
    <w:name w:val="font51"/>
    <w:qFormat/>
    <w:rPr>
      <w:rFonts w:ascii="宋体" w:eastAsia="宋体" w:hAnsi="宋体" w:hint="eastAsia"/>
      <w:color w:val="000000"/>
      <w:sz w:val="24"/>
      <w:szCs w:val="24"/>
      <w:u w:val="none"/>
    </w:rPr>
  </w:style>
  <w:style w:type="character" w:customStyle="1" w:styleId="font11">
    <w:name w:val="font11"/>
    <w:basedOn w:val="a0"/>
    <w:qFormat/>
    <w:rPr>
      <w:rFonts w:ascii="宋体" w:eastAsia="宋体" w:hAnsi="宋体" w:hint="eastAsia"/>
      <w:color w:val="000000"/>
      <w:sz w:val="24"/>
      <w:szCs w:val="24"/>
      <w:u w:val="single"/>
    </w:rPr>
  </w:style>
  <w:style w:type="paragraph" w:customStyle="1" w:styleId="NewNew">
    <w:name w:val="正文 New New"/>
    <w:qFormat/>
    <w:pPr>
      <w:widowControl w:val="0"/>
      <w:jc w:val="both"/>
    </w:pPr>
    <w:rPr>
      <w:rFonts w:ascii="Times New Roman" w:eastAsia="楷体_GB2312" w:hAnsi="Times New Roman" w:cs="Times New Roman"/>
    </w:rPr>
  </w:style>
  <w:style w:type="paragraph" w:customStyle="1" w:styleId="NewNewNewNewNewNewNewNewNewNewNewNewNewNew">
    <w:name w:val="正文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New0">
    <w:name w:val="正文文本缩进 New New"/>
    <w:basedOn w:val="a"/>
    <w:qFormat/>
    <w:pPr>
      <w:spacing w:after="120"/>
      <w:ind w:leftChars="200" w:left="420"/>
    </w:pPr>
    <w:rPr>
      <w:rFonts w:ascii="Times New Roman" w:eastAsia="楷体_GB2312" w:hAnsi="Times New Roman" w:cs="Times New Roman"/>
      <w:szCs w:val="20"/>
    </w:rPr>
  </w:style>
  <w:style w:type="paragraph" w:customStyle="1" w:styleId="aff0">
    <w:name w:val="表头"/>
    <w:basedOn w:val="a"/>
    <w:qFormat/>
    <w:pPr>
      <w:spacing w:line="360" w:lineRule="auto"/>
      <w:jc w:val="center"/>
    </w:pPr>
    <w:rPr>
      <w:rFonts w:ascii="黑体" w:eastAsia="黑体" w:hAnsi="Times New Roman" w:cs="Times New Roman"/>
      <w:kern w:val="0"/>
      <w:sz w:val="24"/>
      <w:szCs w:val="20"/>
    </w:rPr>
  </w:style>
  <w:style w:type="paragraph" w:customStyle="1" w:styleId="NewNewNewNewNewNewNewNewNewNewNewNewNew">
    <w:name w:val="正文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aff1">
    <w:name w:val="文一"/>
    <w:basedOn w:val="a"/>
    <w:next w:val="a"/>
    <w:qFormat/>
    <w:pPr>
      <w:topLinePunct/>
      <w:adjustRightInd w:val="0"/>
      <w:snapToGrid w:val="0"/>
      <w:spacing w:line="360" w:lineRule="auto"/>
      <w:ind w:firstLineChars="200" w:firstLine="200"/>
    </w:pPr>
    <w:rPr>
      <w:rFonts w:ascii="宋体" w:eastAsia="宋体" w:hAnsi="宋体" w:cs="Times New Roman"/>
      <w:spacing w:val="4"/>
      <w:sz w:val="24"/>
      <w:szCs w:val="24"/>
    </w:rPr>
  </w:style>
  <w:style w:type="paragraph" w:customStyle="1" w:styleId="aff2">
    <w:name w:val="正题"/>
    <w:basedOn w:val="aff1"/>
    <w:next w:val="aff1"/>
    <w:qFormat/>
    <w:pPr>
      <w:ind w:firstLineChars="0" w:firstLine="0"/>
      <w:jc w:val="center"/>
    </w:pPr>
    <w:rPr>
      <w:rFonts w:eastAsia="黑体"/>
      <w:b/>
      <w:sz w:val="36"/>
      <w:szCs w:val="36"/>
    </w:rPr>
  </w:style>
  <w:style w:type="paragraph" w:customStyle="1" w:styleId="28">
    <w:name w:val="样式 宋体 四号 首行缩进:  2 字符"/>
    <w:basedOn w:val="a"/>
    <w:qFormat/>
    <w:pPr>
      <w:widowControl/>
    </w:pPr>
    <w:rPr>
      <w:rFonts w:ascii="Times New Roman" w:eastAsia="宋体" w:hAnsi="Times New Roman" w:cs="宋体"/>
      <w:color w:val="000000"/>
      <w:kern w:val="0"/>
      <w:szCs w:val="20"/>
    </w:rPr>
  </w:style>
  <w:style w:type="paragraph" w:styleId="aff3">
    <w:name w:val="No Spacing"/>
    <w:basedOn w:val="a"/>
    <w:qFormat/>
    <w:rPr>
      <w:rFonts w:ascii="Times New Roman" w:eastAsia="宋体" w:hAnsi="Times New Roman" w:cs="Times New Roman"/>
      <w:sz w:val="22"/>
      <w:szCs w:val="20"/>
    </w:rPr>
  </w:style>
  <w:style w:type="paragraph" w:customStyle="1" w:styleId="PlainText">
    <w:name w:val="PlainText"/>
    <w:basedOn w:val="a"/>
    <w:qFormat/>
    <w:rPr>
      <w:rFonts w:ascii="宋体" w:eastAsia="宋体" w:hAnsi="Courier New" w:cs="Times New Roman"/>
      <w:kern w:val="0"/>
      <w:sz w:val="20"/>
      <w:szCs w:val="20"/>
    </w:rPr>
  </w:style>
  <w:style w:type="paragraph" w:customStyle="1" w:styleId="aff4">
    <w:name w:val="章节三"/>
    <w:basedOn w:val="aff1"/>
    <w:next w:val="a"/>
    <w:qFormat/>
    <w:pPr>
      <w:spacing w:beforeLines="50" w:line="240" w:lineRule="auto"/>
      <w:ind w:firstLineChars="0" w:firstLine="0"/>
      <w:jc w:val="left"/>
      <w:outlineLvl w:val="2"/>
    </w:pPr>
    <w:rPr>
      <w:rFonts w:ascii="黑体" w:eastAsia="黑体"/>
      <w:b/>
    </w:rPr>
  </w:style>
  <w:style w:type="paragraph" w:customStyle="1" w:styleId="aff5">
    <w:name w:val="封二"/>
    <w:basedOn w:val="aff1"/>
    <w:next w:val="aff1"/>
    <w:qFormat/>
    <w:pPr>
      <w:ind w:firstLineChars="0" w:firstLine="0"/>
      <w:jc w:val="center"/>
    </w:pPr>
    <w:rPr>
      <w:rFonts w:eastAsia="黑体"/>
      <w:b/>
      <w:sz w:val="36"/>
      <w:szCs w:val="36"/>
    </w:rPr>
  </w:style>
  <w:style w:type="paragraph" w:customStyle="1" w:styleId="aff6">
    <w:name w:val="封一"/>
    <w:basedOn w:val="aff1"/>
    <w:next w:val="aff1"/>
    <w:qFormat/>
    <w:pPr>
      <w:ind w:firstLineChars="0" w:firstLine="0"/>
      <w:jc w:val="center"/>
    </w:pPr>
    <w:rPr>
      <w:rFonts w:eastAsia="黑体"/>
      <w:b/>
      <w:sz w:val="84"/>
      <w:szCs w:val="84"/>
    </w:rPr>
  </w:style>
  <w:style w:type="paragraph" w:customStyle="1" w:styleId="aff7">
    <w:name w:val="封四"/>
    <w:basedOn w:val="aff1"/>
    <w:next w:val="aff1"/>
    <w:qFormat/>
    <w:pPr>
      <w:jc w:val="left"/>
    </w:pPr>
    <w:rPr>
      <w:sz w:val="30"/>
      <w:szCs w:val="30"/>
    </w:rPr>
  </w:style>
  <w:style w:type="paragraph" w:customStyle="1" w:styleId="13">
    <w:name w:val="正文文本缩进1"/>
    <w:basedOn w:val="a"/>
    <w:qFormat/>
    <w:pPr>
      <w:ind w:firstLine="480"/>
    </w:pPr>
    <w:rPr>
      <w:rFonts w:ascii="Times New Roman" w:eastAsia="宋体" w:hAnsi="Times New Roman" w:cs="Times New Roman"/>
      <w:sz w:val="24"/>
      <w:szCs w:val="20"/>
    </w:rPr>
  </w:style>
  <w:style w:type="paragraph" w:customStyle="1" w:styleId="310">
    <w:name w:val="正文文本缩进 31"/>
    <w:basedOn w:val="a"/>
    <w:qFormat/>
    <w:pPr>
      <w:snapToGrid w:val="0"/>
      <w:spacing w:line="360" w:lineRule="auto"/>
      <w:ind w:left="20" w:firstLineChars="189" w:firstLine="529"/>
    </w:pPr>
    <w:rPr>
      <w:rFonts w:ascii="仿宋_GB2312" w:eastAsia="仿宋_GB2312" w:hAnsi="Times New Roman" w:cs="Times New Roman"/>
      <w:sz w:val="28"/>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
    <w:name w:val="正文 New"/>
    <w:qFormat/>
    <w:pPr>
      <w:widowControl w:val="0"/>
      <w:jc w:val="both"/>
    </w:pPr>
    <w:rPr>
      <w:rFonts w:ascii="Times New Roman" w:eastAsia="宋体" w:hAnsi="Times New Roman" w:cs="Times New Roman"/>
      <w:kern w:val="2"/>
      <w:sz w:val="30"/>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New0">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110">
    <w:name w:val="正文文本缩进11"/>
    <w:basedOn w:val="a"/>
    <w:qFormat/>
    <w:pPr>
      <w:ind w:firstLine="480"/>
    </w:pPr>
    <w:rPr>
      <w:rFonts w:ascii="Times New Roman" w:eastAsia="宋体" w:hAnsi="Times New Roman" w:cs="Times New Roman"/>
      <w:sz w:val="24"/>
      <w:szCs w:val="20"/>
    </w:rPr>
  </w:style>
  <w:style w:type="paragraph" w:customStyle="1" w:styleId="311">
    <w:name w:val="正文文本缩进 311"/>
    <w:basedOn w:val="a"/>
    <w:qFormat/>
    <w:pPr>
      <w:snapToGrid w:val="0"/>
      <w:spacing w:line="360" w:lineRule="auto"/>
      <w:ind w:left="20" w:firstLineChars="189" w:firstLine="529"/>
    </w:pPr>
    <w:rPr>
      <w:rFonts w:ascii="仿宋_GB2312" w:eastAsia="仿宋_GB2312" w:hAnsi="Times New Roman" w:cs="Times New Roman"/>
      <w:sz w:val="28"/>
    </w:rPr>
  </w:style>
  <w:style w:type="character" w:customStyle="1" w:styleId="3CharChar">
    <w:name w:val="标题 3 Char Char"/>
    <w:qFormat/>
    <w:rPr>
      <w:rFonts w:ascii="宋体" w:eastAsia="宋体" w:hAnsi="宋体"/>
      <w:b/>
      <w:bCs/>
      <w:color w:val="FF0000"/>
      <w:kern w:val="2"/>
      <w:sz w:val="24"/>
      <w:szCs w:val="24"/>
      <w:lang w:val="zh-CN" w:eastAsia="zh-CN" w:bidi="ar-SA"/>
    </w:rPr>
  </w:style>
  <w:style w:type="character" w:customStyle="1" w:styleId="14">
    <w:name w:val="页码1"/>
    <w:basedOn w:val="a0"/>
    <w:qFormat/>
  </w:style>
  <w:style w:type="paragraph" w:customStyle="1" w:styleId="CharCharCharChar">
    <w:name w:val="Char Char Char Char"/>
    <w:basedOn w:val="15"/>
    <w:qFormat/>
    <w:rPr>
      <w:rFonts w:ascii="Tahoma" w:hAnsi="Tahoma"/>
      <w:sz w:val="24"/>
    </w:rPr>
  </w:style>
  <w:style w:type="paragraph" w:customStyle="1" w:styleId="15">
    <w:name w:val="文档结构图1"/>
    <w:basedOn w:val="a"/>
    <w:qFormat/>
    <w:pPr>
      <w:shd w:val="clear" w:color="auto" w:fill="000080"/>
    </w:pPr>
    <w:rPr>
      <w:rFonts w:ascii="Times New Roman" w:eastAsia="宋体" w:hAnsi="Times New Roman" w:cs="Times New Roman"/>
      <w:sz w:val="30"/>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Style46">
    <w:name w:val="_Style 46"/>
    <w:qFormat/>
    <w:rPr>
      <w:rFonts w:ascii="Times New Roman" w:eastAsia="宋体" w:hAnsi="Times New Roman" w:cs="Times New Roman"/>
      <w:kern w:val="2"/>
      <w:sz w:val="30"/>
      <w:szCs w:val="24"/>
    </w:rPr>
  </w:style>
  <w:style w:type="paragraph" w:customStyle="1" w:styleId="New1">
    <w:name w:val="页脚 New"/>
    <w:basedOn w:val="NewNewNewNewNewNewNewNewNewNew"/>
    <w:qFormat/>
    <w:pPr>
      <w:tabs>
        <w:tab w:val="center" w:pos="4153"/>
        <w:tab w:val="right" w:pos="8306"/>
      </w:tabs>
      <w:snapToGrid w:val="0"/>
      <w:jc w:val="left"/>
    </w:pPr>
    <w:rPr>
      <w:sz w:val="18"/>
    </w:rPr>
  </w:style>
  <w:style w:type="paragraph" w:customStyle="1" w:styleId="NewNewNewNewNewNewNewNewNewNew">
    <w:name w:val="正文 New New New New New New New New New New"/>
    <w:qFormat/>
    <w:pPr>
      <w:widowControl w:val="0"/>
      <w:jc w:val="both"/>
    </w:pPr>
    <w:rPr>
      <w:rFonts w:ascii="Times New Roman" w:eastAsia="宋体" w:hAnsi="Times New Roman" w:cs="Times New Roman"/>
      <w:kern w:val="2"/>
      <w:sz w:val="21"/>
    </w:rPr>
  </w:style>
  <w:style w:type="paragraph" w:customStyle="1" w:styleId="16">
    <w:name w:val="正文首行缩进1"/>
    <w:basedOn w:val="a6"/>
    <w:qFormat/>
    <w:pPr>
      <w:spacing w:after="0"/>
      <w:ind w:firstLineChars="100" w:firstLine="420"/>
    </w:pPr>
    <w:rPr>
      <w:kern w:val="2"/>
      <w:sz w:val="30"/>
      <w:szCs w:val="24"/>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2New">
    <w:name w:val="标题 2 New"/>
    <w:basedOn w:val="NewNewNewNewNewNewNewNewNewNewNewNewNewNewNewNewNewNewNew"/>
    <w:next w:val="NewNewNewNewNewNewNewNewNewNewNewNewNewNewNewNewNewNewNew"/>
    <w:qFormat/>
    <w:pPr>
      <w:keepNext/>
      <w:keepLines/>
      <w:spacing w:line="416" w:lineRule="auto"/>
      <w:outlineLvl w:val="1"/>
    </w:pPr>
    <w:rPr>
      <w:rFonts w:ascii="Arial" w:eastAsia="仿宋_GB2312" w:hAnsi="Arial"/>
      <w:b/>
      <w:bCs/>
      <w:sz w:val="32"/>
    </w:rPr>
  </w:style>
  <w:style w:type="paragraph" w:customStyle="1" w:styleId="New2">
    <w:name w:val="正文文本 New"/>
    <w:basedOn w:val="NewNew"/>
    <w:qFormat/>
    <w:rPr>
      <w:rFonts w:eastAsia="宋体"/>
      <w:kern w:val="2"/>
      <w:sz w:val="30"/>
      <w:szCs w:val="24"/>
    </w:rPr>
  </w:style>
  <w:style w:type="paragraph" w:customStyle="1" w:styleId="New3">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Char1CharCharCharCharCharChar1">
    <w:name w:val="Char1 Char Char Char Char Char Char1"/>
    <w:basedOn w:val="New"/>
    <w:qFormat/>
  </w:style>
  <w:style w:type="paragraph" w:customStyle="1" w:styleId="NewNewNewNew">
    <w:name w:val="正文 New New New New"/>
    <w:qFormat/>
    <w:pPr>
      <w:widowControl w:val="0"/>
      <w:jc w:val="both"/>
    </w:pPr>
    <w:rPr>
      <w:rFonts w:ascii="Times New Roman" w:eastAsia="楷体_GB2312" w:hAnsi="Times New Roman" w:cs="Times New Roman"/>
      <w:kern w:val="2"/>
      <w:sz w:val="21"/>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Char1CharCharCharCharCharChar1CharCharChar">
    <w:name w:val="Char1 Char Char Char Char Char Char1 Char Char Char"/>
    <w:basedOn w:val="a"/>
    <w:qFormat/>
    <w:rPr>
      <w:rFonts w:ascii="Times New Roman" w:eastAsia="宋体" w:hAnsi="Times New Roman" w:cs="Times New Roman"/>
      <w:sz w:val="30"/>
      <w:szCs w:val="24"/>
    </w:rPr>
  </w:style>
  <w:style w:type="paragraph" w:customStyle="1" w:styleId="17">
    <w:name w:val="普通(网站)1"/>
    <w:basedOn w:val="a"/>
    <w:qFormat/>
    <w:pPr>
      <w:widowControl/>
      <w:spacing w:line="500" w:lineRule="exact"/>
      <w:ind w:firstLine="510"/>
    </w:pPr>
    <w:rPr>
      <w:rFonts w:ascii="仿宋_GB2312" w:eastAsia="仿宋_GB2312" w:hAnsi="宋体" w:cs="Times New Roman"/>
      <w:color w:val="000000"/>
      <w:spacing w:val="-10"/>
      <w:kern w:val="0"/>
      <w:szCs w:val="20"/>
    </w:rPr>
  </w:style>
  <w:style w:type="paragraph" w:customStyle="1" w:styleId="NewNewNewNewNewNewNewNewNewNewNewNewNewNewNew">
    <w:name w:val="正文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
    <w:name w:val="正文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
    <w:name w:val="正文 New New New New New New New New New New New New"/>
    <w:qFormat/>
    <w:pPr>
      <w:widowControl w:val="0"/>
      <w:jc w:val="both"/>
    </w:pPr>
    <w:rPr>
      <w:rFonts w:ascii="Times New Roman" w:eastAsia="宋体" w:hAnsi="Times New Roman" w:cs="Times New Roman"/>
      <w:kern w:val="2"/>
      <w:sz w:val="21"/>
    </w:rPr>
  </w:style>
  <w:style w:type="paragraph" w:customStyle="1" w:styleId="New4">
    <w:name w:val="纯文本 New"/>
    <w:basedOn w:val="NewNew"/>
    <w:qFormat/>
    <w:rPr>
      <w:rFonts w:ascii="宋体" w:eastAsia="宋体" w:hAnsi="Courier New"/>
      <w:kern w:val="2"/>
      <w:sz w:val="24"/>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New5">
    <w:name w:val="正文首行缩进 New"/>
    <w:basedOn w:val="New2"/>
    <w:qFormat/>
    <w:pPr>
      <w:ind w:firstLineChars="100" w:firstLine="420"/>
    </w:pPr>
  </w:style>
  <w:style w:type="paragraph" w:customStyle="1" w:styleId="NewNew1">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
    <w:name w:val="正文 New New New New New New New New New New New"/>
    <w:qFormat/>
    <w:pPr>
      <w:widowControl w:val="0"/>
      <w:jc w:val="both"/>
    </w:pPr>
    <w:rPr>
      <w:rFonts w:ascii="Times New Roman" w:eastAsia="宋体" w:hAnsi="Times New Roman" w:cs="Times New Roman"/>
      <w:kern w:val="2"/>
      <w:sz w:val="30"/>
      <w:szCs w:val="24"/>
    </w:rPr>
  </w:style>
  <w:style w:type="paragraph" w:customStyle="1" w:styleId="Char">
    <w:name w:val="Char"/>
    <w:basedOn w:val="a"/>
    <w:qFormat/>
    <w:pPr>
      <w:widowControl/>
      <w:spacing w:line="240" w:lineRule="exact"/>
      <w:jc w:val="left"/>
    </w:pPr>
    <w:rPr>
      <w:rFonts w:ascii="Times New Roman" w:eastAsia="宋体" w:hAnsi="Times New Roman" w:cs="Times New Roman"/>
      <w:sz w:val="30"/>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
    <w:name w:val="正文 New New New New New New New New"/>
    <w:qFormat/>
    <w:pPr>
      <w:widowControl w:val="0"/>
      <w:jc w:val="both"/>
    </w:pPr>
    <w:rPr>
      <w:rFonts w:ascii="Times New Roman" w:eastAsia="楷体_GB2312" w:hAnsi="Times New Roman" w:cs="Times New Roman"/>
      <w:kern w:val="2"/>
      <w:sz w:val="21"/>
    </w:rPr>
  </w:style>
  <w:style w:type="paragraph" w:customStyle="1" w:styleId="NewNewNewNewNew">
    <w:name w:val="正文 New New New New New"/>
    <w:qFormat/>
    <w:pPr>
      <w:widowControl w:val="0"/>
      <w:jc w:val="both"/>
    </w:pPr>
    <w:rPr>
      <w:rFonts w:ascii="Times New Roman" w:eastAsia="楷体_GB2312" w:hAnsi="Times New Roman" w:cs="Times New Roman"/>
      <w:kern w:val="2"/>
      <w:sz w:val="21"/>
    </w:rPr>
  </w:style>
  <w:style w:type="paragraph" w:customStyle="1" w:styleId="18">
    <w:name w:val="纯文本1"/>
    <w:basedOn w:val="a"/>
    <w:qFormat/>
    <w:rPr>
      <w:rFonts w:ascii="宋体" w:eastAsia="宋体" w:hAnsi="Courier New" w:cs="Times New Roman"/>
      <w:sz w:val="24"/>
      <w:szCs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NewNewNewNewNewNewNewNewNewNewNewNewNewNewNew">
    <w:name w:val="正文 New New New New New New New New New New New New New New New New"/>
    <w:qFormat/>
    <w:pPr>
      <w:widowControl w:val="0"/>
      <w:jc w:val="both"/>
    </w:pPr>
    <w:rPr>
      <w:rFonts w:ascii="Calibri" w:eastAsia="宋体" w:hAnsi="Calibri" w:cs="Times New Roman"/>
      <w:kern w:val="2"/>
      <w:sz w:val="21"/>
      <w:szCs w:val="22"/>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2">
    <w:name w:val="页脚 New New"/>
    <w:basedOn w:val="NewNewNewNewNewNewNewNewNewNewNewNew"/>
    <w:qFormat/>
    <w:pPr>
      <w:tabs>
        <w:tab w:val="center" w:pos="4153"/>
        <w:tab w:val="right" w:pos="8306"/>
      </w:tabs>
      <w:snapToGrid w:val="0"/>
      <w:jc w:val="left"/>
    </w:pPr>
    <w:rPr>
      <w:sz w:val="18"/>
    </w:rPr>
  </w:style>
  <w:style w:type="paragraph" w:customStyle="1" w:styleId="211">
    <w:name w:val="正文文本缩进 21"/>
    <w:basedOn w:val="a"/>
    <w:qFormat/>
    <w:pPr>
      <w:spacing w:line="420" w:lineRule="exact"/>
      <w:ind w:firstLine="480"/>
    </w:pPr>
    <w:rPr>
      <w:rFonts w:ascii="Times New Roman" w:eastAsia="宋体" w:hAnsi="Times New Roman" w:cs="Times New Roman"/>
      <w:b/>
      <w:sz w:val="24"/>
      <w:szCs w:val="20"/>
    </w:rPr>
  </w:style>
  <w:style w:type="paragraph" w:customStyle="1" w:styleId="160">
    <w:name w:val="正文_16"/>
    <w:qFormat/>
    <w:pPr>
      <w:widowControl w:val="0"/>
      <w:jc w:val="both"/>
    </w:pPr>
    <w:rPr>
      <w:rFonts w:ascii="Times New Roman" w:eastAsia="宋体" w:hAnsi="Times New Roman" w:cs="Times New Roman"/>
      <w:kern w:val="2"/>
      <w:sz w:val="21"/>
      <w:szCs w:val="24"/>
    </w:rPr>
  </w:style>
  <w:style w:type="paragraph" w:customStyle="1" w:styleId="null3">
    <w:name w:val="null3"/>
    <w:qFormat/>
    <w:rPr>
      <w:rFonts w:ascii="Calibri" w:eastAsia="宋体" w:hAnsi="Calibri" w:cs="Times New Roman" w:hint="eastAsia"/>
      <w:lang w:eastAsia="zh-Hans"/>
    </w:rPr>
  </w:style>
  <w:style w:type="character" w:customStyle="1" w:styleId="11">
    <w:name w:val="标题 1 字符1"/>
    <w:link w:val="1"/>
    <w:qFormat/>
    <w:rPr>
      <w:rFonts w:ascii="Arial" w:eastAsia="宋体" w:hAnsi="Arial" w:cs="Times New Roman"/>
      <w:b/>
      <w:kern w:val="44"/>
      <w:sz w:val="28"/>
      <w:szCs w:val="28"/>
    </w:rPr>
  </w:style>
  <w:style w:type="paragraph" w:customStyle="1" w:styleId="29">
    <w:name w:val="正文文本缩进2"/>
    <w:basedOn w:val="a"/>
    <w:qFormat/>
    <w:pPr>
      <w:ind w:firstLine="480"/>
    </w:pPr>
    <w:rPr>
      <w:rFonts w:ascii="Times New Roman" w:eastAsia="宋体" w:hAnsi="Times New Roman" w:cs="Times New Roman"/>
      <w:sz w:val="24"/>
      <w:szCs w:val="20"/>
    </w:rPr>
  </w:style>
  <w:style w:type="paragraph" w:customStyle="1" w:styleId="320">
    <w:name w:val="正文文本缩进 32"/>
    <w:basedOn w:val="a"/>
    <w:qFormat/>
    <w:pPr>
      <w:snapToGrid w:val="0"/>
      <w:spacing w:line="360" w:lineRule="auto"/>
      <w:ind w:left="20" w:firstLineChars="189" w:firstLine="529"/>
    </w:pPr>
    <w:rPr>
      <w:rFonts w:ascii="仿宋_GB2312" w:eastAsia="仿宋_GB2312" w:hAnsi="Times New Roman" w:cs="Times New Roman"/>
      <w:sz w:val="28"/>
      <w:szCs w:val="24"/>
    </w:rPr>
  </w:style>
  <w:style w:type="character" w:customStyle="1" w:styleId="212">
    <w:name w:val="标题 2 字符1"/>
    <w:basedOn w:val="a0"/>
    <w:uiPriority w:val="9"/>
    <w:semiHidden/>
    <w:qFormat/>
    <w:rPr>
      <w:rFonts w:asciiTheme="majorHAnsi" w:eastAsiaTheme="majorEastAsia" w:hAnsiTheme="majorHAnsi" w:cstheme="majorBidi"/>
      <w:b/>
      <w:bCs/>
      <w:sz w:val="32"/>
      <w:szCs w:val="32"/>
    </w:rPr>
  </w:style>
  <w:style w:type="paragraph" w:customStyle="1" w:styleId="19">
    <w:name w:val="修订1"/>
    <w:hidden/>
    <w:uiPriority w:val="99"/>
    <w:unhideWhenUsed/>
    <w:qFormat/>
    <w:rPr>
      <w:kern w:val="2"/>
      <w:sz w:val="21"/>
      <w:szCs w:val="22"/>
    </w:rPr>
  </w:style>
  <w:style w:type="paragraph" w:styleId="aff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zcc.gov.cn/&#65289;&#19979;&#36733;GZZB2018-3"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fcj.gz.gov.cn/&#65289;&#19979;&#36733;&#26597;&#38405;&#12290;"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178</Pages>
  <Words>22336</Words>
  <Characters>127316</Characters>
  <DocSecurity>0</DocSecurity>
  <Lines>1060</Lines>
  <Paragraphs>298</Paragraphs>
  <ScaleCrop>false</ScaleCrop>
  <Company/>
  <LinksUpToDate>false</LinksUpToDate>
  <CharactersWithSpaces>149354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2025-03-28T11:25:00Z</cp:lastPrinted>
  <dcterms:created xsi:type="dcterms:W3CDTF">2025-02-17T07:04:00Z</dcterms:created>
  <dcterms:modified xsi:type="dcterms:W3CDTF">2025-03-28T11:26:00Z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1C35191565C741E08639774FB44F3CAF_12</vt:lpwstr>
  </property>
</Properties>
</file>