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4"/>
        <w:jc w:val="center"/>
        <w:rPr>
          <w:rFonts w:ascii="宋体" w:hAnsi="宋体" w:eastAsia="宋体" w:cs="宋体"/>
          <w:b/>
          <w:bCs/>
          <w:color w:val="auto"/>
          <w:sz w:val="36"/>
          <w:szCs w:val="36"/>
        </w:rPr>
      </w:pPr>
    </w:p>
    <w:p>
      <w:pPr>
        <w:spacing w:after="72"/>
        <w:ind w:right="66"/>
        <w:jc w:val="right"/>
        <w:rPr>
          <w:rFonts w:ascii="宋体" w:hAnsi="宋体" w:eastAsia="宋体" w:cs="宋体"/>
          <w:b/>
          <w:bCs/>
          <w:color w:val="auto"/>
          <w:sz w:val="44"/>
          <w:szCs w:val="44"/>
        </w:rPr>
      </w:pPr>
    </w:p>
    <w:p>
      <w:pPr>
        <w:spacing w:after="0"/>
        <w:jc w:val="center"/>
        <w:rPr>
          <w:rFonts w:ascii="宋体" w:hAnsi="宋体" w:eastAsia="宋体"/>
          <w:color w:val="auto"/>
          <w:sz w:val="28"/>
        </w:rPr>
      </w:pPr>
      <w:r>
        <w:rPr>
          <w:rFonts w:hint="eastAsia" w:ascii="宋体" w:hAnsi="宋体" w:eastAsia="宋体" w:cs="宋体"/>
          <w:b/>
          <w:bCs/>
          <w:color w:val="auto"/>
          <w:sz w:val="44"/>
          <w:szCs w:val="44"/>
        </w:rPr>
        <w:t>广州白云山何济公制药厂易地改造项目一期调整及二期地质勘探项目</w:t>
      </w:r>
    </w:p>
    <w:p>
      <w:pPr>
        <w:spacing w:after="0"/>
        <w:rPr>
          <w:rFonts w:ascii="宋体" w:hAnsi="宋体" w:eastAsia="宋体"/>
          <w:color w:val="auto"/>
        </w:rPr>
      </w:pPr>
    </w:p>
    <w:p>
      <w:pPr>
        <w:spacing w:after="0"/>
        <w:rPr>
          <w:rFonts w:ascii="宋体" w:hAnsi="宋体" w:eastAsia="宋体"/>
          <w:color w:val="auto"/>
        </w:rPr>
      </w:pPr>
    </w:p>
    <w:p>
      <w:pPr>
        <w:spacing w:after="0"/>
        <w:rPr>
          <w:rFonts w:ascii="宋体" w:hAnsi="宋体" w:eastAsia="宋体"/>
          <w:color w:val="auto"/>
        </w:rPr>
      </w:pPr>
    </w:p>
    <w:p>
      <w:pPr>
        <w:spacing w:after="0"/>
        <w:rPr>
          <w:rFonts w:ascii="宋体" w:hAnsi="宋体" w:eastAsia="宋体"/>
          <w:color w:val="auto"/>
        </w:rPr>
      </w:pPr>
    </w:p>
    <w:p>
      <w:pPr>
        <w:pStyle w:val="33"/>
        <w:rPr>
          <w:rFonts w:ascii="宋体" w:hAnsi="宋体"/>
        </w:rPr>
      </w:pPr>
    </w:p>
    <w:p>
      <w:pPr>
        <w:pStyle w:val="33"/>
        <w:rPr>
          <w:rFonts w:ascii="宋体" w:hAnsi="宋体"/>
        </w:rPr>
      </w:pPr>
    </w:p>
    <w:p>
      <w:pPr>
        <w:spacing w:after="0"/>
        <w:rPr>
          <w:rFonts w:ascii="宋体" w:hAnsi="宋体" w:eastAsia="宋体"/>
          <w:color w:val="auto"/>
        </w:rPr>
      </w:pPr>
    </w:p>
    <w:p>
      <w:pPr>
        <w:spacing w:after="0"/>
        <w:rPr>
          <w:rFonts w:ascii="宋体" w:hAnsi="宋体" w:eastAsia="宋体"/>
          <w:color w:val="auto"/>
        </w:rPr>
      </w:pPr>
    </w:p>
    <w:p>
      <w:pPr>
        <w:spacing w:after="0"/>
        <w:rPr>
          <w:rFonts w:ascii="宋体" w:hAnsi="宋体" w:eastAsia="宋体"/>
          <w:color w:val="auto"/>
        </w:rPr>
      </w:pPr>
    </w:p>
    <w:p>
      <w:pPr>
        <w:spacing w:after="0" w:line="218" w:lineRule="auto"/>
        <w:jc w:val="center"/>
        <w:rPr>
          <w:rFonts w:ascii="宋体" w:hAnsi="宋体" w:eastAsia="宋体"/>
          <w:b/>
          <w:color w:val="auto"/>
          <w:sz w:val="84"/>
          <w:szCs w:val="84"/>
        </w:rPr>
      </w:pPr>
      <w:r>
        <w:rPr>
          <w:rFonts w:hint="eastAsia" w:ascii="宋体" w:hAnsi="宋体" w:eastAsia="宋体" w:cs="黑体"/>
          <w:b/>
          <w:color w:val="auto"/>
          <w:sz w:val="84"/>
          <w:szCs w:val="84"/>
        </w:rPr>
        <w:t>招标文件</w:t>
      </w:r>
    </w:p>
    <w:p>
      <w:pPr>
        <w:spacing w:after="137"/>
        <w:rPr>
          <w:rFonts w:ascii="宋体" w:hAnsi="宋体" w:eastAsia="宋体"/>
          <w:color w:val="auto"/>
        </w:rPr>
      </w:pPr>
    </w:p>
    <w:p>
      <w:pPr>
        <w:spacing w:after="134"/>
        <w:rPr>
          <w:rFonts w:ascii="宋体" w:hAnsi="宋体" w:eastAsia="宋体"/>
          <w:color w:val="auto"/>
          <w:sz w:val="21"/>
        </w:rPr>
      </w:pPr>
    </w:p>
    <w:p>
      <w:pPr>
        <w:spacing w:after="134"/>
        <w:rPr>
          <w:rFonts w:ascii="宋体" w:hAnsi="宋体" w:eastAsia="宋体"/>
          <w:color w:val="auto"/>
        </w:rPr>
      </w:pPr>
    </w:p>
    <w:p>
      <w:pPr>
        <w:spacing w:after="137"/>
        <w:rPr>
          <w:rFonts w:ascii="宋体" w:hAnsi="宋体" w:eastAsia="宋体"/>
          <w:color w:val="auto"/>
          <w:sz w:val="21"/>
        </w:rPr>
      </w:pPr>
    </w:p>
    <w:p>
      <w:pPr>
        <w:spacing w:after="134"/>
        <w:rPr>
          <w:rFonts w:ascii="宋体" w:hAnsi="宋体" w:eastAsia="宋体"/>
          <w:color w:val="auto"/>
          <w:sz w:val="21"/>
        </w:rPr>
      </w:pPr>
    </w:p>
    <w:p>
      <w:pPr>
        <w:pStyle w:val="33"/>
      </w:pPr>
    </w:p>
    <w:p>
      <w:pPr>
        <w:spacing w:after="137"/>
        <w:rPr>
          <w:rFonts w:ascii="宋体" w:hAnsi="宋体" w:eastAsia="宋体"/>
          <w:color w:val="auto"/>
        </w:rPr>
      </w:pPr>
    </w:p>
    <w:p>
      <w:pPr>
        <w:spacing w:after="137"/>
        <w:rPr>
          <w:rFonts w:ascii="宋体" w:hAnsi="宋体" w:eastAsia="宋体"/>
          <w:color w:val="auto"/>
        </w:rPr>
      </w:pPr>
    </w:p>
    <w:p>
      <w:pPr>
        <w:spacing w:line="360" w:lineRule="auto"/>
        <w:ind w:firstLine="980" w:firstLineChars="350"/>
        <w:rPr>
          <w:rFonts w:ascii="宋体" w:hAnsi="宋体" w:eastAsia="宋体" w:cs="宋体"/>
          <w:b/>
          <w:color w:val="auto"/>
          <w:kern w:val="0"/>
          <w:sz w:val="28"/>
          <w:szCs w:val="28"/>
        </w:rPr>
      </w:pPr>
      <w:r>
        <w:rPr>
          <w:rFonts w:hint="eastAsia" w:ascii="宋体" w:hAnsi="宋体" w:cs="宋体"/>
          <w:b/>
          <w:color w:val="auto"/>
          <w:kern w:val="0"/>
          <w:sz w:val="28"/>
          <w:szCs w:val="28"/>
        </w:rPr>
        <w:t>招标单位：</w:t>
      </w:r>
      <w:r>
        <w:rPr>
          <w:rFonts w:hint="eastAsia" w:ascii="宋体" w:hAnsi="宋体" w:eastAsia="宋体" w:cs="宋体"/>
          <w:b/>
          <w:color w:val="auto"/>
          <w:kern w:val="0"/>
          <w:sz w:val="28"/>
          <w:szCs w:val="28"/>
        </w:rPr>
        <w:t>广州白云山医药集团股份有限公司白云山何济公制药厂</w:t>
      </w:r>
    </w:p>
    <w:p>
      <w:pPr>
        <w:spacing w:line="360" w:lineRule="auto"/>
        <w:ind w:firstLine="980" w:firstLineChars="350"/>
        <w:rPr>
          <w:rFonts w:ascii="宋体" w:hAnsi="宋体" w:cs="宋体"/>
          <w:b/>
          <w:color w:val="auto"/>
          <w:kern w:val="0"/>
          <w:sz w:val="28"/>
          <w:szCs w:val="28"/>
        </w:rPr>
      </w:pPr>
      <w:r>
        <w:rPr>
          <w:rFonts w:hint="eastAsia" w:ascii="宋体" w:hAnsi="宋体" w:cs="宋体"/>
          <w:b/>
          <w:color w:val="auto"/>
          <w:kern w:val="0"/>
          <w:sz w:val="28"/>
          <w:szCs w:val="28"/>
        </w:rPr>
        <w:t>招标代理单位：广东省机电设备招标中心有限公司</w:t>
      </w:r>
    </w:p>
    <w:p>
      <w:pPr>
        <w:spacing w:line="360" w:lineRule="auto"/>
        <w:ind w:firstLine="980" w:firstLineChars="350"/>
        <w:rPr>
          <w:rFonts w:eastAsia="黑体"/>
          <w:bCs/>
          <w:color w:val="auto"/>
          <w:sz w:val="28"/>
        </w:rPr>
      </w:pPr>
      <w:r>
        <w:rPr>
          <w:rFonts w:hint="eastAsia" w:eastAsia="黑体"/>
          <w:bCs/>
          <w:color w:val="auto"/>
          <w:sz w:val="28"/>
        </w:rPr>
        <w:t>日期：2022年  月</w:t>
      </w:r>
    </w:p>
    <w:p>
      <w:pPr>
        <w:spacing w:after="0" w:line="265" w:lineRule="auto"/>
        <w:ind w:left="10" w:right="119" w:hanging="10"/>
        <w:jc w:val="center"/>
        <w:rPr>
          <w:rFonts w:ascii="宋体" w:hAnsi="宋体" w:eastAsia="宋体" w:cs="黑体"/>
          <w:color w:val="auto"/>
          <w:sz w:val="28"/>
        </w:rPr>
        <w:sectPr>
          <w:footerReference r:id="rId3" w:type="even"/>
          <w:pgSz w:w="11907" w:h="16840"/>
          <w:pgMar w:top="1361" w:right="1304" w:bottom="1361" w:left="1304" w:header="720" w:footer="720" w:gutter="0"/>
          <w:cols w:space="720" w:num="1"/>
        </w:sectPr>
      </w:pPr>
    </w:p>
    <w:p>
      <w:pPr>
        <w:spacing w:after="0" w:line="265" w:lineRule="auto"/>
        <w:ind w:left="10" w:right="119" w:hanging="10"/>
        <w:jc w:val="center"/>
        <w:rPr>
          <w:rFonts w:ascii="宋体" w:hAnsi="宋体" w:eastAsia="宋体"/>
          <w:color w:val="auto"/>
        </w:rPr>
      </w:pPr>
      <w:r>
        <w:rPr>
          <w:rFonts w:hint="eastAsia" w:ascii="宋体" w:hAnsi="宋体" w:eastAsia="宋体" w:cs="黑体"/>
          <w:color w:val="auto"/>
          <w:sz w:val="28"/>
        </w:rPr>
        <w:t>目录</w:t>
      </w:r>
    </w:p>
    <w:p>
      <w:pPr>
        <w:pStyle w:val="24"/>
        <w:tabs>
          <w:tab w:val="right" w:leader="dot" w:pos="8835"/>
        </w:tabs>
        <w:ind w:right="59"/>
        <w:rPr>
          <w:rFonts w:ascii="宋体" w:hAnsi="宋体" w:eastAsia="宋体"/>
          <w:color w:val="auto"/>
          <w:szCs w:val="24"/>
        </w:rPr>
      </w:pPr>
      <w:r>
        <w:rPr>
          <w:rFonts w:ascii="宋体" w:hAnsi="宋体" w:eastAsia="宋体"/>
          <w:color w:val="auto"/>
        </w:rPr>
        <w:fldChar w:fldCharType="begin"/>
      </w:r>
      <w:r>
        <w:rPr>
          <w:rFonts w:ascii="宋体" w:hAnsi="宋体" w:eastAsia="宋体"/>
          <w:color w:val="auto"/>
        </w:rPr>
        <w:instrText xml:space="preserve"> TOC \o "1-3" \h \z \u </w:instrText>
      </w:r>
      <w:r>
        <w:rPr>
          <w:rFonts w:ascii="宋体" w:hAnsi="宋体" w:eastAsia="宋体"/>
          <w:color w:val="auto"/>
        </w:rPr>
        <w:fldChar w:fldCharType="separate"/>
      </w:r>
      <w:r>
        <w:fldChar w:fldCharType="begin"/>
      </w:r>
      <w:r>
        <w:instrText xml:space="preserve"> HYPERLINK \l "_Toc508788600" </w:instrText>
      </w:r>
      <w:r>
        <w:fldChar w:fldCharType="separate"/>
      </w:r>
      <w:r>
        <w:rPr>
          <w:rStyle w:val="40"/>
          <w:rFonts w:hint="eastAsia" w:ascii="宋体" w:hAnsi="宋体" w:eastAsia="宋体" w:cs="宋体"/>
          <w:color w:val="auto"/>
        </w:rPr>
        <w:t>第一卷</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_Toc508788600 \h </w:instrText>
      </w:r>
      <w:r>
        <w:rPr>
          <w:rFonts w:ascii="宋体" w:hAnsi="宋体" w:eastAsia="宋体"/>
          <w:color w:val="auto"/>
        </w:rPr>
        <w:fldChar w:fldCharType="separate"/>
      </w:r>
      <w:r>
        <w:rPr>
          <w:rFonts w:ascii="宋体" w:hAnsi="宋体" w:eastAsia="宋体"/>
          <w:color w:val="auto"/>
        </w:rPr>
        <w:t>2</w:t>
      </w:r>
      <w:r>
        <w:rPr>
          <w:rFonts w:ascii="宋体" w:hAnsi="宋体" w:eastAsia="宋体"/>
          <w:color w:val="auto"/>
        </w:rPr>
        <w:fldChar w:fldCharType="end"/>
      </w:r>
      <w:r>
        <w:rPr>
          <w:rFonts w:ascii="宋体" w:hAnsi="宋体" w:eastAsia="宋体"/>
          <w:color w:val="auto"/>
        </w:rPr>
        <w:fldChar w:fldCharType="end"/>
      </w:r>
    </w:p>
    <w:p>
      <w:pPr>
        <w:pStyle w:val="24"/>
        <w:tabs>
          <w:tab w:val="right" w:leader="dot" w:pos="8835"/>
        </w:tabs>
        <w:ind w:right="59"/>
        <w:rPr>
          <w:rFonts w:ascii="宋体" w:hAnsi="宋体" w:eastAsia="宋体"/>
          <w:color w:val="auto"/>
          <w:szCs w:val="24"/>
        </w:rPr>
      </w:pPr>
      <w:r>
        <w:fldChar w:fldCharType="begin"/>
      </w:r>
      <w:r>
        <w:instrText xml:space="preserve"> HYPERLINK \l "_Toc508788601" </w:instrText>
      </w:r>
      <w:r>
        <w:fldChar w:fldCharType="separate"/>
      </w:r>
      <w:r>
        <w:rPr>
          <w:rStyle w:val="40"/>
          <w:rFonts w:hint="eastAsia" w:ascii="宋体" w:hAnsi="宋体" w:eastAsia="宋体" w:cs="宋体"/>
          <w:color w:val="auto"/>
        </w:rPr>
        <w:t>第一章招标公告（适用于公开招标）</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_Toc508788601 \h </w:instrText>
      </w:r>
      <w:r>
        <w:rPr>
          <w:rFonts w:ascii="宋体" w:hAnsi="宋体" w:eastAsia="宋体"/>
          <w:color w:val="auto"/>
        </w:rPr>
        <w:fldChar w:fldCharType="separate"/>
      </w:r>
      <w:r>
        <w:rPr>
          <w:rFonts w:ascii="宋体" w:hAnsi="宋体" w:eastAsia="宋体"/>
          <w:color w:val="auto"/>
        </w:rPr>
        <w:t>2</w:t>
      </w:r>
      <w:r>
        <w:rPr>
          <w:rFonts w:ascii="宋体" w:hAnsi="宋体" w:eastAsia="宋体"/>
          <w:color w:val="auto"/>
        </w:rPr>
        <w:fldChar w:fldCharType="end"/>
      </w:r>
      <w:r>
        <w:rPr>
          <w:rFonts w:ascii="宋体" w:hAnsi="宋体" w:eastAsia="宋体"/>
          <w:color w:val="auto"/>
        </w:rPr>
        <w:fldChar w:fldCharType="end"/>
      </w:r>
    </w:p>
    <w:p>
      <w:pPr>
        <w:pStyle w:val="24"/>
        <w:tabs>
          <w:tab w:val="right" w:leader="dot" w:pos="8835"/>
        </w:tabs>
        <w:ind w:right="59"/>
        <w:rPr>
          <w:rFonts w:ascii="宋体" w:hAnsi="宋体" w:eastAsia="宋体"/>
          <w:color w:val="auto"/>
          <w:szCs w:val="24"/>
        </w:rPr>
      </w:pPr>
      <w:r>
        <w:fldChar w:fldCharType="begin"/>
      </w:r>
      <w:r>
        <w:instrText xml:space="preserve"> HYPERLINK \l "_Toc508788609" </w:instrText>
      </w:r>
      <w:r>
        <w:fldChar w:fldCharType="separate"/>
      </w:r>
      <w:r>
        <w:rPr>
          <w:rStyle w:val="40"/>
          <w:rFonts w:hint="eastAsia" w:ascii="宋体" w:hAnsi="宋体" w:eastAsia="宋体" w:cs="宋体"/>
          <w:color w:val="auto"/>
        </w:rPr>
        <w:t>第二章投标人须知</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_Toc508788609 \h </w:instrText>
      </w:r>
      <w:r>
        <w:rPr>
          <w:rFonts w:ascii="宋体" w:hAnsi="宋体" w:eastAsia="宋体"/>
          <w:color w:val="auto"/>
        </w:rPr>
        <w:fldChar w:fldCharType="separate"/>
      </w:r>
      <w:r>
        <w:rPr>
          <w:rFonts w:ascii="宋体" w:hAnsi="宋体" w:eastAsia="宋体"/>
          <w:color w:val="auto"/>
        </w:rPr>
        <w:t>3</w:t>
      </w:r>
      <w:r>
        <w:rPr>
          <w:rFonts w:ascii="宋体" w:hAnsi="宋体" w:eastAsia="宋体"/>
          <w:color w:val="auto"/>
        </w:rPr>
        <w:fldChar w:fldCharType="end"/>
      </w:r>
      <w:r>
        <w:rPr>
          <w:rFonts w:ascii="宋体" w:hAnsi="宋体" w:eastAsia="宋体"/>
          <w:color w:val="auto"/>
        </w:rPr>
        <w:fldChar w:fldCharType="end"/>
      </w:r>
    </w:p>
    <w:p>
      <w:pPr>
        <w:pStyle w:val="27"/>
        <w:tabs>
          <w:tab w:val="right" w:leader="dot" w:pos="9240"/>
        </w:tabs>
        <w:rPr>
          <w:rFonts w:ascii="宋体" w:hAnsi="宋体" w:eastAsia="宋体"/>
          <w:color w:val="auto"/>
          <w:szCs w:val="24"/>
        </w:rPr>
      </w:pPr>
      <w:r>
        <w:fldChar w:fldCharType="begin"/>
      </w:r>
      <w:r>
        <w:instrText xml:space="preserve"> HYPERLINK \l "_Toc508788610" </w:instrText>
      </w:r>
      <w:r>
        <w:fldChar w:fldCharType="separate"/>
      </w:r>
      <w:r>
        <w:rPr>
          <w:rStyle w:val="40"/>
          <w:rFonts w:hint="eastAsia" w:ascii="宋体" w:hAnsi="宋体" w:eastAsia="宋体"/>
          <w:color w:val="auto"/>
        </w:rPr>
        <w:t>投标人须知前附表</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_Toc508788610 \h </w:instrText>
      </w:r>
      <w:r>
        <w:rPr>
          <w:rFonts w:ascii="宋体" w:hAnsi="宋体" w:eastAsia="宋体"/>
          <w:color w:val="auto"/>
        </w:rPr>
        <w:fldChar w:fldCharType="separate"/>
      </w:r>
      <w:r>
        <w:rPr>
          <w:rFonts w:ascii="宋体" w:hAnsi="宋体" w:eastAsia="宋体"/>
          <w:color w:val="auto"/>
        </w:rPr>
        <w:t>7</w:t>
      </w:r>
      <w:r>
        <w:rPr>
          <w:rFonts w:ascii="宋体" w:hAnsi="宋体" w:eastAsia="宋体"/>
          <w:color w:val="auto"/>
        </w:rPr>
        <w:fldChar w:fldCharType="end"/>
      </w:r>
      <w:r>
        <w:rPr>
          <w:rFonts w:ascii="宋体" w:hAnsi="宋体" w:eastAsia="宋体"/>
          <w:color w:val="auto"/>
        </w:rPr>
        <w:fldChar w:fldCharType="end"/>
      </w:r>
    </w:p>
    <w:p>
      <w:pPr>
        <w:pStyle w:val="27"/>
        <w:tabs>
          <w:tab w:val="right" w:leader="dot" w:pos="9240"/>
        </w:tabs>
        <w:rPr>
          <w:rFonts w:ascii="宋体" w:hAnsi="宋体" w:eastAsia="宋体"/>
          <w:color w:val="auto"/>
          <w:szCs w:val="24"/>
        </w:rPr>
      </w:pPr>
      <w:r>
        <w:fldChar w:fldCharType="begin"/>
      </w:r>
      <w:r>
        <w:instrText xml:space="preserve"> HYPERLINK \l "_Toc508788611" </w:instrText>
      </w:r>
      <w:r>
        <w:fldChar w:fldCharType="separate"/>
      </w:r>
      <w:r>
        <w:rPr>
          <w:rStyle w:val="40"/>
          <w:rFonts w:ascii="宋体" w:hAnsi="宋体" w:eastAsia="宋体"/>
          <w:b/>
          <w:color w:val="auto"/>
        </w:rPr>
        <w:t xml:space="preserve">1. </w:t>
      </w:r>
      <w:r>
        <w:rPr>
          <w:rStyle w:val="40"/>
          <w:rFonts w:hint="eastAsia" w:ascii="宋体" w:hAnsi="宋体" w:eastAsia="宋体"/>
          <w:color w:val="auto"/>
        </w:rPr>
        <w:t>总则</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_Toc508788611 \h </w:instrText>
      </w:r>
      <w:r>
        <w:rPr>
          <w:rFonts w:ascii="宋体" w:hAnsi="宋体" w:eastAsia="宋体"/>
          <w:color w:val="auto"/>
        </w:rPr>
        <w:fldChar w:fldCharType="separate"/>
      </w:r>
      <w:r>
        <w:rPr>
          <w:rFonts w:ascii="宋体" w:hAnsi="宋体" w:eastAsia="宋体"/>
          <w:color w:val="auto"/>
        </w:rPr>
        <w:t>1</w:t>
      </w:r>
      <w:r>
        <w:rPr>
          <w:rFonts w:ascii="宋体" w:hAnsi="宋体" w:eastAsia="宋体"/>
          <w:color w:val="auto"/>
        </w:rPr>
        <w:fldChar w:fldCharType="end"/>
      </w:r>
      <w:r>
        <w:rPr>
          <w:rFonts w:ascii="宋体" w:hAnsi="宋体" w:eastAsia="宋体"/>
          <w:color w:val="auto"/>
        </w:rPr>
        <w:fldChar w:fldCharType="end"/>
      </w:r>
    </w:p>
    <w:p>
      <w:pPr>
        <w:pStyle w:val="27"/>
        <w:tabs>
          <w:tab w:val="right" w:leader="dot" w:pos="9240"/>
        </w:tabs>
        <w:rPr>
          <w:rFonts w:ascii="宋体" w:hAnsi="宋体" w:eastAsia="宋体"/>
          <w:color w:val="auto"/>
          <w:szCs w:val="24"/>
        </w:rPr>
      </w:pPr>
      <w:r>
        <w:fldChar w:fldCharType="begin"/>
      </w:r>
      <w:r>
        <w:instrText xml:space="preserve"> HYPERLINK \l "_Toc508788624" </w:instrText>
      </w:r>
      <w:r>
        <w:fldChar w:fldCharType="separate"/>
      </w:r>
      <w:r>
        <w:rPr>
          <w:rStyle w:val="40"/>
          <w:rFonts w:ascii="宋体" w:hAnsi="宋体" w:eastAsia="宋体"/>
          <w:b/>
          <w:color w:val="auto"/>
        </w:rPr>
        <w:t xml:space="preserve">2. </w:t>
      </w:r>
      <w:r>
        <w:rPr>
          <w:rStyle w:val="40"/>
          <w:rFonts w:hint="eastAsia" w:ascii="宋体" w:hAnsi="宋体" w:eastAsia="宋体"/>
          <w:color w:val="auto"/>
        </w:rPr>
        <w:t>招标文件</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_Toc508788624 \h </w:instrText>
      </w:r>
      <w:r>
        <w:rPr>
          <w:rFonts w:ascii="宋体" w:hAnsi="宋体" w:eastAsia="宋体"/>
          <w:color w:val="auto"/>
        </w:rPr>
        <w:fldChar w:fldCharType="separate"/>
      </w:r>
      <w:r>
        <w:rPr>
          <w:rFonts w:ascii="宋体" w:hAnsi="宋体" w:eastAsia="宋体"/>
          <w:color w:val="auto"/>
        </w:rPr>
        <w:t>4</w:t>
      </w:r>
      <w:r>
        <w:rPr>
          <w:rFonts w:ascii="宋体" w:hAnsi="宋体" w:eastAsia="宋体"/>
          <w:color w:val="auto"/>
        </w:rPr>
        <w:fldChar w:fldCharType="end"/>
      </w:r>
      <w:r>
        <w:rPr>
          <w:rFonts w:ascii="宋体" w:hAnsi="宋体" w:eastAsia="宋体"/>
          <w:color w:val="auto"/>
        </w:rPr>
        <w:fldChar w:fldCharType="end"/>
      </w:r>
    </w:p>
    <w:p>
      <w:pPr>
        <w:pStyle w:val="27"/>
        <w:tabs>
          <w:tab w:val="right" w:leader="dot" w:pos="9240"/>
        </w:tabs>
        <w:rPr>
          <w:rFonts w:ascii="宋体" w:hAnsi="宋体" w:eastAsia="宋体"/>
          <w:color w:val="auto"/>
          <w:szCs w:val="24"/>
        </w:rPr>
      </w:pPr>
      <w:r>
        <w:fldChar w:fldCharType="begin"/>
      </w:r>
      <w:r>
        <w:instrText xml:space="preserve"> HYPERLINK \l "_Toc508788629" </w:instrText>
      </w:r>
      <w:r>
        <w:fldChar w:fldCharType="separate"/>
      </w:r>
      <w:r>
        <w:rPr>
          <w:rStyle w:val="40"/>
          <w:rFonts w:ascii="宋体" w:hAnsi="宋体" w:eastAsia="宋体"/>
          <w:b/>
          <w:color w:val="auto"/>
        </w:rPr>
        <w:t xml:space="preserve">3. </w:t>
      </w:r>
      <w:r>
        <w:rPr>
          <w:rStyle w:val="40"/>
          <w:rFonts w:hint="eastAsia" w:ascii="宋体" w:hAnsi="宋体" w:eastAsia="宋体"/>
          <w:color w:val="auto"/>
        </w:rPr>
        <w:t>投标文件</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_Toc508788629 \h </w:instrText>
      </w:r>
      <w:r>
        <w:rPr>
          <w:rFonts w:ascii="宋体" w:hAnsi="宋体" w:eastAsia="宋体"/>
          <w:color w:val="auto"/>
        </w:rPr>
        <w:fldChar w:fldCharType="separate"/>
      </w:r>
      <w:r>
        <w:rPr>
          <w:rFonts w:ascii="宋体" w:hAnsi="宋体" w:eastAsia="宋体"/>
          <w:color w:val="auto"/>
        </w:rPr>
        <w:t>5</w:t>
      </w:r>
      <w:r>
        <w:rPr>
          <w:rFonts w:ascii="宋体" w:hAnsi="宋体" w:eastAsia="宋体"/>
          <w:color w:val="auto"/>
        </w:rPr>
        <w:fldChar w:fldCharType="end"/>
      </w:r>
      <w:r>
        <w:rPr>
          <w:rFonts w:ascii="宋体" w:hAnsi="宋体" w:eastAsia="宋体"/>
          <w:color w:val="auto"/>
        </w:rPr>
        <w:fldChar w:fldCharType="end"/>
      </w:r>
    </w:p>
    <w:p>
      <w:pPr>
        <w:pStyle w:val="27"/>
        <w:tabs>
          <w:tab w:val="right" w:leader="dot" w:pos="9240"/>
        </w:tabs>
        <w:rPr>
          <w:rFonts w:ascii="宋体" w:hAnsi="宋体" w:eastAsia="宋体"/>
          <w:color w:val="auto"/>
          <w:szCs w:val="24"/>
        </w:rPr>
      </w:pPr>
      <w:r>
        <w:fldChar w:fldCharType="begin"/>
      </w:r>
      <w:r>
        <w:instrText xml:space="preserve"> HYPERLINK \l "_Toc508788637" </w:instrText>
      </w:r>
      <w:r>
        <w:fldChar w:fldCharType="separate"/>
      </w:r>
      <w:r>
        <w:rPr>
          <w:rStyle w:val="40"/>
          <w:rFonts w:ascii="宋体" w:hAnsi="宋体" w:eastAsia="宋体"/>
          <w:b/>
          <w:color w:val="auto"/>
        </w:rPr>
        <w:t xml:space="preserve">4. </w:t>
      </w:r>
      <w:r>
        <w:rPr>
          <w:rStyle w:val="40"/>
          <w:rFonts w:hint="eastAsia" w:ascii="宋体" w:hAnsi="宋体" w:eastAsia="宋体"/>
          <w:color w:val="auto"/>
        </w:rPr>
        <w:t>投标</w:t>
      </w:r>
      <w:r>
        <w:rPr>
          <w:rFonts w:ascii="宋体" w:hAnsi="宋体" w:eastAsia="宋体"/>
          <w:color w:val="auto"/>
        </w:rPr>
        <w:tab/>
      </w:r>
      <w:r>
        <w:rPr>
          <w:rFonts w:hint="eastAsia" w:ascii="宋体" w:hAnsi="宋体" w:eastAsia="宋体"/>
          <w:color w:val="auto"/>
        </w:rPr>
        <w:t>1</w:t>
      </w:r>
      <w:r>
        <w:rPr>
          <w:rFonts w:hint="eastAsia" w:ascii="宋体" w:hAnsi="宋体" w:eastAsia="宋体"/>
          <w:color w:val="auto"/>
        </w:rPr>
        <w:fldChar w:fldCharType="end"/>
      </w:r>
      <w:r>
        <w:rPr>
          <w:rFonts w:hint="eastAsia" w:ascii="宋体" w:hAnsi="宋体" w:eastAsia="宋体"/>
          <w:color w:val="auto"/>
        </w:rPr>
        <w:t>8</w:t>
      </w:r>
    </w:p>
    <w:p>
      <w:pPr>
        <w:pStyle w:val="27"/>
        <w:tabs>
          <w:tab w:val="right" w:leader="dot" w:pos="9240"/>
        </w:tabs>
        <w:rPr>
          <w:rFonts w:ascii="宋体" w:hAnsi="宋体" w:eastAsia="宋体"/>
          <w:color w:val="auto"/>
          <w:szCs w:val="24"/>
        </w:rPr>
      </w:pPr>
      <w:r>
        <w:fldChar w:fldCharType="begin"/>
      </w:r>
      <w:r>
        <w:instrText xml:space="preserve"> HYPERLINK \l "_Toc508788641" </w:instrText>
      </w:r>
      <w:r>
        <w:fldChar w:fldCharType="separate"/>
      </w:r>
      <w:r>
        <w:rPr>
          <w:rStyle w:val="40"/>
          <w:rFonts w:ascii="宋体" w:hAnsi="宋体" w:eastAsia="宋体"/>
          <w:b/>
          <w:color w:val="auto"/>
        </w:rPr>
        <w:t xml:space="preserve">5. </w:t>
      </w:r>
      <w:r>
        <w:rPr>
          <w:rStyle w:val="40"/>
          <w:rFonts w:hint="eastAsia" w:ascii="宋体" w:hAnsi="宋体" w:eastAsia="宋体"/>
          <w:color w:val="auto"/>
        </w:rPr>
        <w:t>开标</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_Toc508788641 \h </w:instrText>
      </w:r>
      <w:r>
        <w:rPr>
          <w:rFonts w:ascii="宋体" w:hAnsi="宋体" w:eastAsia="宋体"/>
          <w:color w:val="auto"/>
        </w:rPr>
        <w:fldChar w:fldCharType="separate"/>
      </w:r>
      <w:r>
        <w:rPr>
          <w:rFonts w:ascii="宋体" w:hAnsi="宋体" w:eastAsia="宋体"/>
          <w:color w:val="auto"/>
        </w:rPr>
        <w:t>10</w:t>
      </w:r>
      <w:r>
        <w:rPr>
          <w:rFonts w:ascii="宋体" w:hAnsi="宋体" w:eastAsia="宋体"/>
          <w:color w:val="auto"/>
        </w:rPr>
        <w:fldChar w:fldCharType="end"/>
      </w:r>
      <w:r>
        <w:rPr>
          <w:rFonts w:ascii="宋体" w:hAnsi="宋体" w:eastAsia="宋体"/>
          <w:color w:val="auto"/>
        </w:rPr>
        <w:fldChar w:fldCharType="end"/>
      </w:r>
    </w:p>
    <w:p>
      <w:pPr>
        <w:pStyle w:val="27"/>
        <w:tabs>
          <w:tab w:val="right" w:leader="dot" w:pos="9240"/>
        </w:tabs>
        <w:rPr>
          <w:rFonts w:ascii="宋体" w:hAnsi="宋体" w:eastAsia="宋体"/>
          <w:color w:val="auto"/>
          <w:szCs w:val="24"/>
        </w:rPr>
      </w:pPr>
      <w:r>
        <w:fldChar w:fldCharType="begin"/>
      </w:r>
      <w:r>
        <w:instrText xml:space="preserve"> HYPERLINK \l "_Toc508788645" </w:instrText>
      </w:r>
      <w:r>
        <w:fldChar w:fldCharType="separate"/>
      </w:r>
      <w:r>
        <w:rPr>
          <w:rStyle w:val="40"/>
          <w:rFonts w:ascii="宋体" w:hAnsi="宋体" w:eastAsia="宋体"/>
          <w:b/>
          <w:color w:val="auto"/>
        </w:rPr>
        <w:t xml:space="preserve">6. </w:t>
      </w:r>
      <w:r>
        <w:rPr>
          <w:rStyle w:val="40"/>
          <w:rFonts w:hint="eastAsia" w:ascii="宋体" w:hAnsi="宋体" w:eastAsia="宋体"/>
          <w:color w:val="auto"/>
        </w:rPr>
        <w:t>评标</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_Toc508788645 \h </w:instrText>
      </w:r>
      <w:r>
        <w:rPr>
          <w:rFonts w:ascii="宋体" w:hAnsi="宋体" w:eastAsia="宋体"/>
          <w:color w:val="auto"/>
        </w:rPr>
        <w:fldChar w:fldCharType="separate"/>
      </w:r>
      <w:r>
        <w:rPr>
          <w:rFonts w:ascii="宋体" w:hAnsi="宋体" w:eastAsia="宋体"/>
          <w:color w:val="auto"/>
        </w:rPr>
        <w:t>11</w:t>
      </w:r>
      <w:r>
        <w:rPr>
          <w:rFonts w:ascii="宋体" w:hAnsi="宋体" w:eastAsia="宋体"/>
          <w:color w:val="auto"/>
        </w:rPr>
        <w:fldChar w:fldCharType="end"/>
      </w:r>
      <w:r>
        <w:rPr>
          <w:rFonts w:ascii="宋体" w:hAnsi="宋体" w:eastAsia="宋体"/>
          <w:color w:val="auto"/>
        </w:rPr>
        <w:fldChar w:fldCharType="end"/>
      </w:r>
    </w:p>
    <w:p>
      <w:pPr>
        <w:pStyle w:val="27"/>
        <w:tabs>
          <w:tab w:val="right" w:leader="dot" w:pos="9240"/>
        </w:tabs>
        <w:rPr>
          <w:rFonts w:ascii="宋体" w:hAnsi="宋体" w:eastAsia="宋体"/>
          <w:color w:val="auto"/>
          <w:szCs w:val="24"/>
        </w:rPr>
      </w:pPr>
      <w:r>
        <w:fldChar w:fldCharType="begin"/>
      </w:r>
      <w:r>
        <w:instrText xml:space="preserve"> HYPERLINK \l "_Toc508788649" </w:instrText>
      </w:r>
      <w:r>
        <w:fldChar w:fldCharType="separate"/>
      </w:r>
      <w:r>
        <w:rPr>
          <w:rStyle w:val="40"/>
          <w:rFonts w:ascii="宋体" w:hAnsi="宋体" w:eastAsia="宋体"/>
          <w:b/>
          <w:color w:val="auto"/>
        </w:rPr>
        <w:t xml:space="preserve">7. </w:t>
      </w:r>
      <w:r>
        <w:rPr>
          <w:rStyle w:val="40"/>
          <w:rFonts w:hint="eastAsia" w:ascii="宋体" w:hAnsi="宋体" w:eastAsia="宋体"/>
          <w:color w:val="auto"/>
        </w:rPr>
        <w:t>合同授予</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_Toc508788649 \h </w:instrText>
      </w:r>
      <w:r>
        <w:rPr>
          <w:rFonts w:ascii="宋体" w:hAnsi="宋体" w:eastAsia="宋体"/>
          <w:color w:val="auto"/>
        </w:rPr>
        <w:fldChar w:fldCharType="separate"/>
      </w:r>
      <w:r>
        <w:rPr>
          <w:rFonts w:ascii="宋体" w:hAnsi="宋体" w:eastAsia="宋体"/>
          <w:color w:val="auto"/>
        </w:rPr>
        <w:t>12</w:t>
      </w:r>
      <w:r>
        <w:rPr>
          <w:rFonts w:ascii="宋体" w:hAnsi="宋体" w:eastAsia="宋体"/>
          <w:color w:val="auto"/>
        </w:rPr>
        <w:fldChar w:fldCharType="end"/>
      </w:r>
      <w:r>
        <w:rPr>
          <w:rFonts w:ascii="宋体" w:hAnsi="宋体" w:eastAsia="宋体"/>
          <w:color w:val="auto"/>
        </w:rPr>
        <w:fldChar w:fldCharType="end"/>
      </w:r>
    </w:p>
    <w:p>
      <w:pPr>
        <w:pStyle w:val="27"/>
        <w:tabs>
          <w:tab w:val="right" w:leader="dot" w:pos="9240"/>
        </w:tabs>
        <w:rPr>
          <w:rFonts w:ascii="宋体" w:hAnsi="宋体" w:eastAsia="宋体"/>
          <w:color w:val="auto"/>
          <w:szCs w:val="24"/>
        </w:rPr>
      </w:pPr>
      <w:r>
        <w:fldChar w:fldCharType="begin"/>
      </w:r>
      <w:r>
        <w:instrText xml:space="preserve"> HYPERLINK \l "_Toc508788657" </w:instrText>
      </w:r>
      <w:r>
        <w:fldChar w:fldCharType="separate"/>
      </w:r>
      <w:r>
        <w:rPr>
          <w:rStyle w:val="40"/>
          <w:rFonts w:ascii="宋体" w:hAnsi="宋体" w:eastAsia="宋体"/>
          <w:b/>
          <w:color w:val="auto"/>
        </w:rPr>
        <w:t>8.</w:t>
      </w:r>
      <w:r>
        <w:rPr>
          <w:rStyle w:val="40"/>
          <w:rFonts w:hint="eastAsia" w:ascii="宋体" w:hAnsi="宋体" w:eastAsia="宋体"/>
          <w:color w:val="auto"/>
        </w:rPr>
        <w:t>纪律和监督</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_Toc508788657 \h </w:instrText>
      </w:r>
      <w:r>
        <w:rPr>
          <w:rFonts w:ascii="宋体" w:hAnsi="宋体" w:eastAsia="宋体"/>
          <w:color w:val="auto"/>
        </w:rPr>
        <w:fldChar w:fldCharType="separate"/>
      </w:r>
      <w:r>
        <w:rPr>
          <w:rFonts w:ascii="宋体" w:hAnsi="宋体" w:eastAsia="宋体"/>
          <w:color w:val="auto"/>
        </w:rPr>
        <w:t>13</w:t>
      </w:r>
      <w:r>
        <w:rPr>
          <w:rFonts w:ascii="宋体" w:hAnsi="宋体" w:eastAsia="宋体"/>
          <w:color w:val="auto"/>
        </w:rPr>
        <w:fldChar w:fldCharType="end"/>
      </w:r>
      <w:r>
        <w:rPr>
          <w:rFonts w:ascii="宋体" w:hAnsi="宋体" w:eastAsia="宋体"/>
          <w:color w:val="auto"/>
        </w:rPr>
        <w:fldChar w:fldCharType="end"/>
      </w:r>
    </w:p>
    <w:p>
      <w:pPr>
        <w:pStyle w:val="27"/>
        <w:tabs>
          <w:tab w:val="right" w:leader="dot" w:pos="9240"/>
        </w:tabs>
        <w:rPr>
          <w:rFonts w:ascii="宋体" w:hAnsi="宋体" w:eastAsia="宋体"/>
          <w:color w:val="auto"/>
          <w:szCs w:val="24"/>
        </w:rPr>
      </w:pPr>
      <w:r>
        <w:fldChar w:fldCharType="begin"/>
      </w:r>
      <w:r>
        <w:instrText xml:space="preserve"> HYPERLINK \l "_Toc508788663" </w:instrText>
      </w:r>
      <w:r>
        <w:fldChar w:fldCharType="separate"/>
      </w:r>
      <w:r>
        <w:rPr>
          <w:rStyle w:val="40"/>
          <w:rFonts w:ascii="宋体" w:hAnsi="宋体" w:eastAsia="宋体"/>
          <w:b/>
          <w:color w:val="auto"/>
        </w:rPr>
        <w:t xml:space="preserve">9. </w:t>
      </w:r>
      <w:r>
        <w:rPr>
          <w:rStyle w:val="40"/>
          <w:rFonts w:hint="eastAsia" w:ascii="宋体" w:hAnsi="宋体" w:eastAsia="宋体"/>
          <w:color w:val="auto"/>
        </w:rPr>
        <w:t>是否采用电子招标投标</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_Toc508788663 \h </w:instrText>
      </w:r>
      <w:r>
        <w:rPr>
          <w:rFonts w:ascii="宋体" w:hAnsi="宋体" w:eastAsia="宋体"/>
          <w:color w:val="auto"/>
        </w:rPr>
        <w:fldChar w:fldCharType="separate"/>
      </w:r>
      <w:r>
        <w:rPr>
          <w:rFonts w:ascii="宋体" w:hAnsi="宋体" w:eastAsia="宋体"/>
          <w:color w:val="auto"/>
        </w:rPr>
        <w:t>14</w:t>
      </w:r>
      <w:r>
        <w:rPr>
          <w:rFonts w:ascii="宋体" w:hAnsi="宋体" w:eastAsia="宋体"/>
          <w:color w:val="auto"/>
        </w:rPr>
        <w:fldChar w:fldCharType="end"/>
      </w:r>
      <w:r>
        <w:rPr>
          <w:rFonts w:ascii="宋体" w:hAnsi="宋体" w:eastAsia="宋体"/>
          <w:color w:val="auto"/>
        </w:rPr>
        <w:fldChar w:fldCharType="end"/>
      </w:r>
    </w:p>
    <w:p>
      <w:pPr>
        <w:pStyle w:val="27"/>
        <w:tabs>
          <w:tab w:val="right" w:leader="dot" w:pos="9240"/>
        </w:tabs>
        <w:rPr>
          <w:rFonts w:ascii="宋体" w:hAnsi="宋体" w:eastAsia="宋体"/>
          <w:color w:val="auto"/>
          <w:szCs w:val="24"/>
        </w:rPr>
      </w:pPr>
      <w:r>
        <w:fldChar w:fldCharType="begin"/>
      </w:r>
      <w:r>
        <w:instrText xml:space="preserve"> HYPERLINK \l "_Toc508788664" </w:instrText>
      </w:r>
      <w:r>
        <w:fldChar w:fldCharType="separate"/>
      </w:r>
      <w:r>
        <w:rPr>
          <w:rStyle w:val="40"/>
          <w:rFonts w:ascii="宋体" w:hAnsi="宋体" w:eastAsia="宋体"/>
          <w:b/>
          <w:color w:val="auto"/>
        </w:rPr>
        <w:t xml:space="preserve">10. </w:t>
      </w:r>
      <w:r>
        <w:rPr>
          <w:rStyle w:val="40"/>
          <w:rFonts w:hint="eastAsia" w:ascii="宋体" w:hAnsi="宋体" w:eastAsia="宋体"/>
          <w:color w:val="auto"/>
        </w:rPr>
        <w:t>需要补充的其他内容</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_Toc508788664 \h </w:instrText>
      </w:r>
      <w:r>
        <w:rPr>
          <w:rFonts w:ascii="宋体" w:hAnsi="宋体" w:eastAsia="宋体"/>
          <w:color w:val="auto"/>
        </w:rPr>
        <w:fldChar w:fldCharType="separate"/>
      </w:r>
      <w:r>
        <w:rPr>
          <w:rFonts w:ascii="宋体" w:hAnsi="宋体" w:eastAsia="宋体"/>
          <w:color w:val="auto"/>
        </w:rPr>
        <w:t>14</w:t>
      </w:r>
      <w:r>
        <w:rPr>
          <w:rFonts w:ascii="宋体" w:hAnsi="宋体" w:eastAsia="宋体"/>
          <w:color w:val="auto"/>
        </w:rPr>
        <w:fldChar w:fldCharType="end"/>
      </w:r>
      <w:r>
        <w:rPr>
          <w:rFonts w:ascii="宋体" w:hAnsi="宋体" w:eastAsia="宋体"/>
          <w:color w:val="auto"/>
        </w:rPr>
        <w:fldChar w:fldCharType="end"/>
      </w:r>
    </w:p>
    <w:p>
      <w:pPr>
        <w:pStyle w:val="24"/>
        <w:tabs>
          <w:tab w:val="right" w:leader="dot" w:pos="8835"/>
        </w:tabs>
        <w:ind w:right="59"/>
        <w:rPr>
          <w:rFonts w:ascii="宋体" w:hAnsi="宋体" w:eastAsia="宋体"/>
          <w:color w:val="auto"/>
          <w:szCs w:val="24"/>
        </w:rPr>
      </w:pPr>
      <w:r>
        <w:fldChar w:fldCharType="begin"/>
      </w:r>
      <w:r>
        <w:instrText xml:space="preserve"> HYPERLINK \l "_Toc508788671" </w:instrText>
      </w:r>
      <w:r>
        <w:fldChar w:fldCharType="separate"/>
      </w:r>
      <w:r>
        <w:rPr>
          <w:rStyle w:val="40"/>
          <w:rFonts w:hint="eastAsia" w:ascii="宋体" w:hAnsi="宋体" w:eastAsia="宋体" w:cs="宋体"/>
          <w:color w:val="auto"/>
        </w:rPr>
        <w:t>第三章评标办法（综合评估法）</w:t>
      </w:r>
      <w:r>
        <w:rPr>
          <w:rFonts w:ascii="宋体" w:hAnsi="宋体" w:eastAsia="宋体"/>
          <w:color w:val="auto"/>
        </w:rPr>
        <w:tab/>
      </w:r>
      <w:r>
        <w:rPr>
          <w:rFonts w:hint="eastAsia" w:ascii="宋体" w:hAnsi="宋体" w:eastAsia="宋体"/>
          <w:color w:val="auto"/>
        </w:rPr>
        <w:t>2</w:t>
      </w:r>
      <w:r>
        <w:rPr>
          <w:rFonts w:hint="eastAsia" w:ascii="宋体" w:hAnsi="宋体" w:eastAsia="宋体"/>
          <w:color w:val="auto"/>
        </w:rPr>
        <w:fldChar w:fldCharType="end"/>
      </w:r>
      <w:r>
        <w:rPr>
          <w:rFonts w:hint="eastAsia" w:ascii="宋体" w:hAnsi="宋体" w:eastAsia="宋体"/>
          <w:color w:val="auto"/>
        </w:rPr>
        <w:t>7</w:t>
      </w:r>
    </w:p>
    <w:p>
      <w:pPr>
        <w:pStyle w:val="27"/>
        <w:tabs>
          <w:tab w:val="right" w:leader="dot" w:pos="9240"/>
        </w:tabs>
        <w:rPr>
          <w:rFonts w:ascii="宋体" w:hAnsi="宋体" w:eastAsia="宋体"/>
          <w:color w:val="auto"/>
          <w:szCs w:val="24"/>
        </w:rPr>
      </w:pPr>
      <w:r>
        <w:fldChar w:fldCharType="begin"/>
      </w:r>
      <w:r>
        <w:instrText xml:space="preserve"> HYPERLINK \l "_Toc508788672" </w:instrText>
      </w:r>
      <w:r>
        <w:fldChar w:fldCharType="separate"/>
      </w:r>
      <w:r>
        <w:rPr>
          <w:rStyle w:val="40"/>
          <w:rFonts w:hint="eastAsia" w:ascii="宋体" w:hAnsi="宋体" w:eastAsia="宋体"/>
          <w:color w:val="auto"/>
        </w:rPr>
        <w:t>评标办法前附表</w:t>
      </w:r>
      <w:r>
        <w:rPr>
          <w:rFonts w:ascii="宋体" w:hAnsi="宋体" w:eastAsia="宋体"/>
          <w:color w:val="auto"/>
        </w:rPr>
        <w:tab/>
      </w:r>
      <w:r>
        <w:rPr>
          <w:rFonts w:hint="eastAsia" w:ascii="宋体" w:hAnsi="宋体" w:eastAsia="宋体"/>
          <w:color w:val="auto"/>
        </w:rPr>
        <w:t>2</w:t>
      </w:r>
      <w:r>
        <w:rPr>
          <w:rFonts w:hint="eastAsia" w:ascii="宋体" w:hAnsi="宋体" w:eastAsia="宋体"/>
          <w:color w:val="auto"/>
        </w:rPr>
        <w:fldChar w:fldCharType="end"/>
      </w:r>
      <w:r>
        <w:rPr>
          <w:rFonts w:hint="eastAsia" w:ascii="宋体" w:hAnsi="宋体" w:eastAsia="宋体"/>
          <w:color w:val="auto"/>
        </w:rPr>
        <w:t>7</w:t>
      </w:r>
    </w:p>
    <w:p>
      <w:pPr>
        <w:pStyle w:val="27"/>
        <w:tabs>
          <w:tab w:val="right" w:leader="dot" w:pos="9240"/>
        </w:tabs>
        <w:rPr>
          <w:rFonts w:ascii="宋体" w:hAnsi="宋体" w:eastAsia="宋体"/>
          <w:color w:val="auto"/>
          <w:szCs w:val="24"/>
        </w:rPr>
      </w:pPr>
      <w:r>
        <w:fldChar w:fldCharType="begin"/>
      </w:r>
      <w:r>
        <w:instrText xml:space="preserve"> HYPERLINK \l "_Toc508788673" </w:instrText>
      </w:r>
      <w:r>
        <w:fldChar w:fldCharType="separate"/>
      </w:r>
      <w:r>
        <w:rPr>
          <w:rStyle w:val="40"/>
          <w:rFonts w:ascii="宋体" w:hAnsi="宋体" w:eastAsia="宋体"/>
          <w:b/>
          <w:color w:val="auto"/>
        </w:rPr>
        <w:t xml:space="preserve">1. </w:t>
      </w:r>
      <w:r>
        <w:rPr>
          <w:rStyle w:val="40"/>
          <w:rFonts w:hint="eastAsia" w:ascii="宋体" w:hAnsi="宋体" w:eastAsia="宋体"/>
          <w:color w:val="auto"/>
        </w:rPr>
        <w:t>评标方法</w:t>
      </w:r>
      <w:r>
        <w:rPr>
          <w:rFonts w:ascii="宋体" w:hAnsi="宋体" w:eastAsia="宋体"/>
          <w:color w:val="auto"/>
        </w:rPr>
        <w:tab/>
      </w:r>
      <w:r>
        <w:rPr>
          <w:rFonts w:hint="eastAsia" w:ascii="宋体" w:hAnsi="宋体" w:eastAsia="宋体"/>
          <w:color w:val="auto"/>
        </w:rPr>
        <w:t>3</w:t>
      </w:r>
      <w:r>
        <w:rPr>
          <w:rFonts w:hint="eastAsia" w:ascii="宋体" w:hAnsi="宋体" w:eastAsia="宋体"/>
          <w:color w:val="auto"/>
        </w:rPr>
        <w:fldChar w:fldCharType="end"/>
      </w:r>
      <w:r>
        <w:rPr>
          <w:rFonts w:hint="eastAsia" w:ascii="宋体" w:hAnsi="宋体" w:eastAsia="宋体"/>
          <w:color w:val="auto"/>
        </w:rPr>
        <w:t>3</w:t>
      </w:r>
    </w:p>
    <w:p>
      <w:pPr>
        <w:pStyle w:val="27"/>
        <w:tabs>
          <w:tab w:val="right" w:leader="dot" w:pos="9240"/>
        </w:tabs>
        <w:rPr>
          <w:rFonts w:ascii="宋体" w:hAnsi="宋体" w:eastAsia="宋体"/>
          <w:color w:val="auto"/>
          <w:szCs w:val="24"/>
        </w:rPr>
      </w:pPr>
      <w:r>
        <w:fldChar w:fldCharType="begin"/>
      </w:r>
      <w:r>
        <w:instrText xml:space="preserve"> HYPERLINK \l "_Toc508788674" </w:instrText>
      </w:r>
      <w:r>
        <w:fldChar w:fldCharType="separate"/>
      </w:r>
      <w:r>
        <w:rPr>
          <w:rStyle w:val="40"/>
          <w:rFonts w:ascii="宋体" w:hAnsi="宋体" w:eastAsia="宋体"/>
          <w:b/>
          <w:color w:val="auto"/>
        </w:rPr>
        <w:t xml:space="preserve">2. </w:t>
      </w:r>
      <w:r>
        <w:rPr>
          <w:rStyle w:val="40"/>
          <w:rFonts w:hint="eastAsia" w:ascii="宋体" w:hAnsi="宋体" w:eastAsia="宋体"/>
          <w:color w:val="auto"/>
        </w:rPr>
        <w:t>评审标准</w:t>
      </w:r>
      <w:r>
        <w:rPr>
          <w:rFonts w:ascii="宋体" w:hAnsi="宋体" w:eastAsia="宋体"/>
          <w:color w:val="auto"/>
        </w:rPr>
        <w:tab/>
      </w:r>
      <w:r>
        <w:rPr>
          <w:rFonts w:hint="eastAsia" w:ascii="宋体" w:hAnsi="宋体" w:eastAsia="宋体"/>
          <w:color w:val="auto"/>
        </w:rPr>
        <w:t>3</w:t>
      </w:r>
      <w:r>
        <w:rPr>
          <w:rFonts w:hint="eastAsia" w:ascii="宋体" w:hAnsi="宋体" w:eastAsia="宋体"/>
          <w:color w:val="auto"/>
        </w:rPr>
        <w:fldChar w:fldCharType="end"/>
      </w:r>
      <w:r>
        <w:rPr>
          <w:rFonts w:hint="eastAsia" w:ascii="宋体" w:hAnsi="宋体" w:eastAsia="宋体"/>
          <w:color w:val="auto"/>
        </w:rPr>
        <w:t>3</w:t>
      </w:r>
    </w:p>
    <w:p>
      <w:pPr>
        <w:pStyle w:val="27"/>
        <w:tabs>
          <w:tab w:val="right" w:leader="dot" w:pos="9240"/>
        </w:tabs>
        <w:rPr>
          <w:rFonts w:ascii="宋体" w:hAnsi="宋体" w:eastAsia="宋体"/>
          <w:color w:val="auto"/>
          <w:szCs w:val="24"/>
        </w:rPr>
      </w:pPr>
      <w:r>
        <w:fldChar w:fldCharType="begin"/>
      </w:r>
      <w:r>
        <w:instrText xml:space="preserve"> HYPERLINK \l "_Toc508788677" </w:instrText>
      </w:r>
      <w:r>
        <w:fldChar w:fldCharType="separate"/>
      </w:r>
      <w:r>
        <w:rPr>
          <w:rStyle w:val="40"/>
          <w:rFonts w:ascii="宋体" w:hAnsi="宋体" w:eastAsia="宋体"/>
          <w:b/>
          <w:color w:val="auto"/>
        </w:rPr>
        <w:t xml:space="preserve">3. </w:t>
      </w:r>
      <w:r>
        <w:rPr>
          <w:rStyle w:val="40"/>
          <w:rFonts w:hint="eastAsia" w:ascii="宋体" w:hAnsi="宋体" w:eastAsia="宋体"/>
          <w:color w:val="auto"/>
        </w:rPr>
        <w:t>评标程序</w:t>
      </w:r>
      <w:r>
        <w:rPr>
          <w:rFonts w:ascii="宋体" w:hAnsi="宋体" w:eastAsia="宋体"/>
          <w:color w:val="auto"/>
        </w:rPr>
        <w:tab/>
      </w:r>
      <w:r>
        <w:rPr>
          <w:rFonts w:hint="eastAsia" w:ascii="宋体" w:hAnsi="宋体" w:eastAsia="宋体"/>
          <w:color w:val="auto"/>
        </w:rPr>
        <w:t>3</w:t>
      </w:r>
      <w:r>
        <w:rPr>
          <w:rFonts w:hint="eastAsia" w:ascii="宋体" w:hAnsi="宋体" w:eastAsia="宋体"/>
          <w:color w:val="auto"/>
        </w:rPr>
        <w:fldChar w:fldCharType="end"/>
      </w:r>
      <w:r>
        <w:rPr>
          <w:rFonts w:hint="eastAsia" w:ascii="宋体" w:hAnsi="宋体" w:eastAsia="宋体"/>
          <w:color w:val="auto"/>
        </w:rPr>
        <w:t>4</w:t>
      </w:r>
    </w:p>
    <w:p>
      <w:pPr>
        <w:pStyle w:val="24"/>
        <w:tabs>
          <w:tab w:val="right" w:leader="dot" w:pos="8835"/>
        </w:tabs>
        <w:ind w:right="59"/>
        <w:rPr>
          <w:rFonts w:ascii="宋体" w:hAnsi="宋体" w:eastAsia="宋体"/>
          <w:color w:val="auto"/>
          <w:szCs w:val="24"/>
        </w:rPr>
      </w:pPr>
      <w:r>
        <w:fldChar w:fldCharType="begin"/>
      </w:r>
      <w:r>
        <w:instrText xml:space="preserve"> HYPERLINK \l "_Toc508788682" </w:instrText>
      </w:r>
      <w:r>
        <w:fldChar w:fldCharType="separate"/>
      </w:r>
      <w:r>
        <w:rPr>
          <w:rStyle w:val="40"/>
          <w:rFonts w:hint="eastAsia" w:ascii="宋体" w:hAnsi="宋体" w:eastAsia="宋体" w:cs="宋体"/>
          <w:color w:val="auto"/>
        </w:rPr>
        <w:t>第四章合同条款及格式</w:t>
      </w:r>
      <w:r>
        <w:rPr>
          <w:rFonts w:ascii="宋体" w:hAnsi="宋体" w:eastAsia="宋体"/>
          <w:color w:val="auto"/>
        </w:rPr>
        <w:tab/>
      </w:r>
      <w:r>
        <w:rPr>
          <w:rFonts w:hint="eastAsia" w:ascii="宋体" w:hAnsi="宋体" w:eastAsia="宋体"/>
          <w:color w:val="auto"/>
        </w:rPr>
        <w:t>3</w:t>
      </w:r>
      <w:r>
        <w:rPr>
          <w:rFonts w:hint="eastAsia" w:ascii="宋体" w:hAnsi="宋体" w:eastAsia="宋体"/>
          <w:color w:val="auto"/>
        </w:rPr>
        <w:fldChar w:fldCharType="end"/>
      </w:r>
      <w:r>
        <w:rPr>
          <w:rFonts w:hint="eastAsia" w:ascii="宋体" w:hAnsi="宋体" w:eastAsia="宋体"/>
          <w:color w:val="auto"/>
        </w:rPr>
        <w:t>6</w:t>
      </w:r>
    </w:p>
    <w:p>
      <w:pPr>
        <w:pStyle w:val="24"/>
        <w:tabs>
          <w:tab w:val="right" w:leader="dot" w:pos="8835"/>
        </w:tabs>
        <w:ind w:right="59"/>
        <w:rPr>
          <w:rFonts w:ascii="宋体" w:hAnsi="宋体" w:eastAsia="宋体"/>
          <w:color w:val="auto"/>
          <w:szCs w:val="24"/>
        </w:rPr>
      </w:pPr>
      <w:r>
        <w:fldChar w:fldCharType="begin"/>
      </w:r>
      <w:r>
        <w:instrText xml:space="preserve"> HYPERLINK \l "_Toc508788683" </w:instrText>
      </w:r>
      <w:r>
        <w:fldChar w:fldCharType="separate"/>
      </w:r>
      <w:r>
        <w:rPr>
          <w:rStyle w:val="40"/>
          <w:rFonts w:hint="eastAsia" w:ascii="宋体" w:hAnsi="宋体" w:eastAsia="宋体" w:cs="宋体"/>
          <w:color w:val="auto"/>
        </w:rPr>
        <w:t>第二卷</w:t>
      </w:r>
      <w:r>
        <w:rPr>
          <w:rFonts w:ascii="宋体" w:hAnsi="宋体" w:eastAsia="宋体"/>
          <w:color w:val="auto"/>
        </w:rPr>
        <w:tab/>
      </w:r>
      <w:r>
        <w:rPr>
          <w:rFonts w:hint="eastAsia" w:ascii="宋体" w:hAnsi="宋体" w:eastAsia="宋体"/>
          <w:color w:val="auto"/>
        </w:rPr>
        <w:t>3</w:t>
      </w:r>
      <w:r>
        <w:rPr>
          <w:rFonts w:hint="eastAsia" w:ascii="宋体" w:hAnsi="宋体" w:eastAsia="宋体"/>
          <w:color w:val="auto"/>
        </w:rPr>
        <w:fldChar w:fldCharType="end"/>
      </w:r>
      <w:r>
        <w:rPr>
          <w:rFonts w:hint="eastAsia" w:ascii="宋体" w:hAnsi="宋体" w:eastAsia="宋体"/>
          <w:color w:val="auto"/>
        </w:rPr>
        <w:t>7</w:t>
      </w:r>
    </w:p>
    <w:p>
      <w:pPr>
        <w:pStyle w:val="24"/>
        <w:tabs>
          <w:tab w:val="right" w:leader="dot" w:pos="8835"/>
        </w:tabs>
        <w:ind w:right="59"/>
        <w:rPr>
          <w:rFonts w:ascii="宋体" w:hAnsi="宋体" w:eastAsia="宋体"/>
          <w:color w:val="auto"/>
          <w:szCs w:val="24"/>
        </w:rPr>
      </w:pPr>
      <w:r>
        <w:fldChar w:fldCharType="begin"/>
      </w:r>
      <w:r>
        <w:instrText xml:space="preserve"> HYPERLINK \l "_Toc508788684" </w:instrText>
      </w:r>
      <w:r>
        <w:fldChar w:fldCharType="separate"/>
      </w:r>
      <w:r>
        <w:rPr>
          <w:rStyle w:val="40"/>
          <w:rFonts w:hint="eastAsia" w:ascii="宋体" w:hAnsi="宋体" w:eastAsia="宋体" w:cs="宋体"/>
          <w:color w:val="auto"/>
        </w:rPr>
        <w:t>第五章技术要求</w:t>
      </w:r>
      <w:r>
        <w:rPr>
          <w:rFonts w:ascii="宋体" w:hAnsi="宋体" w:eastAsia="宋体"/>
          <w:color w:val="auto"/>
        </w:rPr>
        <w:tab/>
      </w:r>
      <w:r>
        <w:rPr>
          <w:rFonts w:hint="eastAsia" w:ascii="宋体" w:hAnsi="宋体" w:eastAsia="宋体"/>
          <w:color w:val="auto"/>
        </w:rPr>
        <w:t>3</w:t>
      </w:r>
      <w:r>
        <w:rPr>
          <w:rFonts w:hint="eastAsia" w:ascii="宋体" w:hAnsi="宋体" w:eastAsia="宋体"/>
          <w:color w:val="auto"/>
        </w:rPr>
        <w:fldChar w:fldCharType="end"/>
      </w:r>
      <w:r>
        <w:rPr>
          <w:rFonts w:hint="eastAsia" w:ascii="宋体" w:hAnsi="宋体" w:eastAsia="宋体"/>
          <w:color w:val="auto"/>
        </w:rPr>
        <w:t>8</w:t>
      </w:r>
    </w:p>
    <w:p>
      <w:pPr>
        <w:pStyle w:val="24"/>
        <w:tabs>
          <w:tab w:val="right" w:leader="dot" w:pos="8835"/>
        </w:tabs>
        <w:ind w:right="59"/>
        <w:rPr>
          <w:rFonts w:ascii="宋体" w:hAnsi="宋体" w:eastAsia="宋体"/>
          <w:color w:val="auto"/>
          <w:szCs w:val="24"/>
        </w:rPr>
      </w:pPr>
      <w:r>
        <w:fldChar w:fldCharType="begin"/>
      </w:r>
      <w:r>
        <w:instrText xml:space="preserve"> HYPERLINK \l "_Toc508788695" </w:instrText>
      </w:r>
      <w:r>
        <w:fldChar w:fldCharType="separate"/>
      </w:r>
      <w:r>
        <w:rPr>
          <w:rStyle w:val="40"/>
          <w:rFonts w:hint="eastAsia" w:ascii="宋体" w:hAnsi="宋体" w:eastAsia="宋体" w:cs="宋体"/>
          <w:color w:val="auto"/>
        </w:rPr>
        <w:t>第三卷</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_Toc508788695 \h </w:instrText>
      </w:r>
      <w:r>
        <w:rPr>
          <w:rFonts w:ascii="宋体" w:hAnsi="宋体" w:eastAsia="宋体"/>
          <w:color w:val="auto"/>
        </w:rPr>
        <w:fldChar w:fldCharType="separate"/>
      </w:r>
      <w:r>
        <w:rPr>
          <w:rFonts w:ascii="宋体" w:hAnsi="宋体" w:eastAsia="宋体"/>
          <w:color w:val="auto"/>
        </w:rPr>
        <w:t>7</w:t>
      </w:r>
      <w:r>
        <w:rPr>
          <w:rFonts w:ascii="宋体" w:hAnsi="宋体" w:eastAsia="宋体"/>
          <w:color w:val="auto"/>
        </w:rPr>
        <w:fldChar w:fldCharType="end"/>
      </w:r>
      <w:r>
        <w:rPr>
          <w:rFonts w:ascii="宋体" w:hAnsi="宋体" w:eastAsia="宋体"/>
          <w:color w:val="auto"/>
        </w:rPr>
        <w:fldChar w:fldCharType="end"/>
      </w:r>
    </w:p>
    <w:p>
      <w:pPr>
        <w:pStyle w:val="24"/>
        <w:tabs>
          <w:tab w:val="right" w:leader="dot" w:pos="8835"/>
        </w:tabs>
        <w:ind w:right="59"/>
        <w:rPr>
          <w:rFonts w:ascii="宋体" w:hAnsi="宋体" w:eastAsia="宋体"/>
          <w:color w:val="auto"/>
          <w:szCs w:val="24"/>
        </w:rPr>
      </w:pPr>
      <w:r>
        <w:fldChar w:fldCharType="begin"/>
      </w:r>
      <w:r>
        <w:instrText xml:space="preserve"> HYPERLINK \l "_Toc508788696" </w:instrText>
      </w:r>
      <w:r>
        <w:fldChar w:fldCharType="separate"/>
      </w:r>
      <w:r>
        <w:rPr>
          <w:rStyle w:val="40"/>
          <w:rFonts w:hint="eastAsia" w:ascii="宋体" w:hAnsi="宋体" w:eastAsia="宋体" w:cs="宋体"/>
          <w:color w:val="auto"/>
        </w:rPr>
        <w:t>第六章投标文件格式</w:t>
      </w:r>
      <w:r>
        <w:rPr>
          <w:rFonts w:ascii="宋体" w:hAnsi="宋体" w:eastAsia="宋体"/>
          <w:color w:val="auto"/>
        </w:rPr>
        <w:tab/>
      </w:r>
      <w:r>
        <w:rPr>
          <w:rFonts w:ascii="宋体" w:hAnsi="宋体" w:eastAsia="宋体"/>
          <w:color w:val="auto"/>
        </w:rPr>
        <w:fldChar w:fldCharType="begin"/>
      </w:r>
      <w:r>
        <w:rPr>
          <w:rFonts w:ascii="宋体" w:hAnsi="宋体" w:eastAsia="宋体"/>
          <w:color w:val="auto"/>
        </w:rPr>
        <w:instrText xml:space="preserve"> PAGEREF _Toc508788696 \h </w:instrText>
      </w:r>
      <w:r>
        <w:rPr>
          <w:rFonts w:ascii="宋体" w:hAnsi="宋体" w:eastAsia="宋体"/>
          <w:color w:val="auto"/>
        </w:rPr>
        <w:fldChar w:fldCharType="separate"/>
      </w:r>
      <w:r>
        <w:rPr>
          <w:rFonts w:ascii="宋体" w:hAnsi="宋体" w:eastAsia="宋体"/>
          <w:color w:val="auto"/>
        </w:rPr>
        <w:t>7</w:t>
      </w:r>
      <w:r>
        <w:rPr>
          <w:rFonts w:ascii="宋体" w:hAnsi="宋体" w:eastAsia="宋体"/>
          <w:color w:val="auto"/>
        </w:rPr>
        <w:fldChar w:fldCharType="end"/>
      </w:r>
      <w:r>
        <w:rPr>
          <w:rFonts w:ascii="宋体" w:hAnsi="宋体" w:eastAsia="宋体"/>
          <w:color w:val="auto"/>
        </w:rPr>
        <w:fldChar w:fldCharType="end"/>
      </w:r>
    </w:p>
    <w:p>
      <w:pPr>
        <w:pStyle w:val="24"/>
        <w:tabs>
          <w:tab w:val="right" w:leader="dot" w:pos="8835"/>
        </w:tabs>
        <w:rPr>
          <w:rFonts w:ascii="宋体" w:hAnsi="宋体" w:eastAsia="宋体"/>
          <w:color w:val="auto"/>
          <w:szCs w:val="24"/>
        </w:rPr>
      </w:pPr>
      <w:r>
        <w:fldChar w:fldCharType="begin"/>
      </w:r>
      <w:r>
        <w:instrText xml:space="preserve"> HYPERLINK \l "_Toc508788716" </w:instrText>
      </w:r>
      <w:r>
        <w:fldChar w:fldCharType="separate"/>
      </w:r>
      <w:r>
        <w:rPr>
          <w:rFonts w:ascii="宋体" w:hAnsi="宋体" w:eastAsia="宋体"/>
          <w:color w:val="auto"/>
        </w:rPr>
        <w:tab/>
      </w:r>
      <w:r>
        <w:rPr>
          <w:rFonts w:ascii="宋体" w:hAnsi="宋体" w:eastAsia="宋体"/>
          <w:color w:val="auto"/>
        </w:rPr>
        <w:fldChar w:fldCharType="end"/>
      </w:r>
    </w:p>
    <w:p>
      <w:pPr>
        <w:pStyle w:val="24"/>
        <w:tabs>
          <w:tab w:val="right" w:leader="dot" w:pos="8750"/>
        </w:tabs>
        <w:rPr>
          <w:rFonts w:ascii="宋体" w:hAnsi="宋体" w:eastAsia="宋体"/>
          <w:color w:val="auto"/>
        </w:rPr>
        <w:sectPr>
          <w:footerReference r:id="rId4" w:type="default"/>
          <w:pgSz w:w="11907" w:h="16840"/>
          <w:pgMar w:top="1361" w:right="1304" w:bottom="1361" w:left="1304" w:header="720" w:footer="720" w:gutter="0"/>
          <w:pgNumType w:start="1"/>
          <w:cols w:space="720" w:num="1"/>
        </w:sectPr>
      </w:pPr>
      <w:r>
        <w:rPr>
          <w:rFonts w:ascii="宋体" w:hAnsi="宋体" w:eastAsia="宋体"/>
          <w:color w:val="auto"/>
        </w:rPr>
        <w:fldChar w:fldCharType="end"/>
      </w:r>
    </w:p>
    <w:p>
      <w:pPr>
        <w:pStyle w:val="3"/>
        <w:spacing w:after="914" w:line="240" w:lineRule="auto"/>
        <w:ind w:right="0"/>
        <w:rPr>
          <w:rFonts w:ascii="宋体" w:hAnsi="宋体" w:eastAsia="宋体" w:cs="宋体"/>
          <w:color w:val="auto"/>
          <w:sz w:val="44"/>
        </w:rPr>
      </w:pPr>
      <w:bookmarkStart w:id="0" w:name="_Toc508382083"/>
      <w:bookmarkStart w:id="1" w:name="_Toc508788600"/>
      <w:r>
        <w:rPr>
          <w:rFonts w:hint="eastAsia" w:ascii="宋体" w:hAnsi="宋体" w:eastAsia="宋体" w:cs="宋体"/>
          <w:color w:val="auto"/>
          <w:sz w:val="44"/>
        </w:rPr>
        <w:t>第一卷</w:t>
      </w:r>
      <w:bookmarkEnd w:id="0"/>
      <w:bookmarkEnd w:id="1"/>
    </w:p>
    <w:p>
      <w:pPr>
        <w:pStyle w:val="3"/>
        <w:spacing w:after="224" w:line="240" w:lineRule="auto"/>
        <w:ind w:left="0" w:right="0" w:firstLine="0"/>
        <w:rPr>
          <w:rFonts w:ascii="宋体" w:hAnsi="宋体" w:eastAsia="宋体" w:cs="宋体"/>
          <w:color w:val="auto"/>
          <w:sz w:val="44"/>
        </w:rPr>
      </w:pPr>
      <w:bookmarkStart w:id="2" w:name="_Toc508788601"/>
      <w:bookmarkStart w:id="3" w:name="_Toc508382084"/>
      <w:r>
        <w:rPr>
          <w:rFonts w:hint="eastAsia" w:ascii="宋体" w:hAnsi="宋体" w:eastAsia="宋体" w:cs="宋体"/>
          <w:color w:val="auto"/>
          <w:sz w:val="44"/>
        </w:rPr>
        <w:t>第一章招标公告</w:t>
      </w:r>
      <w:bookmarkEnd w:id="2"/>
      <w:bookmarkEnd w:id="3"/>
    </w:p>
    <w:p>
      <w:pPr>
        <w:pStyle w:val="66"/>
        <w:widowControl/>
        <w:ind w:firstLine="0"/>
        <w:jc w:val="center"/>
        <w:rPr>
          <w:rFonts w:ascii="宋体" w:hAnsi="宋体" w:eastAsia="宋体" w:cs="宋体"/>
          <w:b/>
          <w:bCs/>
          <w:color w:val="auto"/>
          <w:sz w:val="30"/>
          <w:szCs w:val="30"/>
        </w:rPr>
      </w:pPr>
      <w:bookmarkStart w:id="4" w:name="_Toc508382092"/>
      <w:bookmarkStart w:id="5" w:name="_Toc508788609"/>
      <w:r>
        <w:rPr>
          <w:rFonts w:ascii="宋体" w:hAnsi="宋体" w:eastAsia="宋体" w:cs="宋体"/>
          <w:color w:val="auto"/>
          <w:sz w:val="44"/>
        </w:rPr>
        <w:br w:type="page"/>
      </w:r>
      <w:r>
        <w:rPr>
          <w:rFonts w:hint="eastAsia" w:ascii="宋体" w:hAnsi="宋体" w:eastAsia="宋体" w:cs="宋体"/>
          <w:b/>
          <w:bCs/>
          <w:sz w:val="30"/>
          <w:szCs w:val="30"/>
        </w:rPr>
        <w:t xml:space="preserve">广州白云山何济公制药厂易地改造项目一期调整及二期地质勘探项目   </w:t>
      </w:r>
      <w:r>
        <w:rPr>
          <w:rFonts w:ascii="宋体" w:hAnsi="宋体" w:eastAsia="宋体" w:cs="宋体"/>
          <w:b/>
          <w:bCs/>
          <w:color w:val="auto"/>
          <w:sz w:val="30"/>
          <w:szCs w:val="30"/>
        </w:rPr>
        <w:t>招标公告</w:t>
      </w:r>
    </w:p>
    <w:p>
      <w:pPr>
        <w:spacing w:after="0" w:line="360" w:lineRule="auto"/>
        <w:ind w:firstLine="629"/>
        <w:jc w:val="both"/>
        <w:rPr>
          <w:rFonts w:ascii="宋体" w:hAnsi="宋体" w:eastAsia="宋体" w:cs="宋体"/>
          <w:color w:val="auto"/>
          <w:sz w:val="24"/>
          <w:szCs w:val="24"/>
        </w:rPr>
      </w:pPr>
    </w:p>
    <w:p>
      <w:pPr>
        <w:spacing w:after="0" w:line="360" w:lineRule="auto"/>
        <w:jc w:val="both"/>
        <w:rPr>
          <w:rFonts w:ascii="宋体" w:hAnsi="宋体" w:eastAsia="宋体" w:cs="宋体"/>
          <w:color w:val="auto"/>
          <w:sz w:val="24"/>
          <w:szCs w:val="24"/>
        </w:rPr>
      </w:pPr>
      <w:r>
        <w:rPr>
          <w:rFonts w:ascii="宋体" w:hAnsi="宋体" w:eastAsia="宋体" w:cs="宋体"/>
          <w:b/>
          <w:bCs/>
          <w:color w:val="auto"/>
          <w:sz w:val="24"/>
          <w:szCs w:val="24"/>
        </w:rPr>
        <w:t>1.招标条件</w:t>
      </w:r>
    </w:p>
    <w:p>
      <w:pPr>
        <w:spacing w:after="0" w:line="360" w:lineRule="auto"/>
        <w:ind w:firstLine="629"/>
        <w:jc w:val="both"/>
        <w:rPr>
          <w:rFonts w:ascii="宋体" w:hAnsi="宋体" w:eastAsia="宋体" w:cs="宋体"/>
          <w:color w:val="auto"/>
          <w:sz w:val="24"/>
          <w:szCs w:val="24"/>
        </w:rPr>
      </w:pPr>
      <w:r>
        <w:rPr>
          <w:rFonts w:ascii="宋体" w:hAnsi="宋体" w:eastAsia="宋体" w:cs="宋体"/>
          <w:color w:val="auto"/>
          <w:sz w:val="24"/>
          <w:szCs w:val="24"/>
        </w:rPr>
        <w:t>本招标项目</w:t>
      </w:r>
      <w:r>
        <w:rPr>
          <w:rFonts w:hint="eastAsia" w:ascii="宋体" w:hAnsi="宋体" w:eastAsia="宋体" w:cs="宋体"/>
          <w:color w:val="auto"/>
          <w:sz w:val="24"/>
          <w:szCs w:val="24"/>
          <w:u w:val="single"/>
        </w:rPr>
        <w:t>广州白云山何济公制药厂易地改造项目一期调整及二期地质勘探项目</w:t>
      </w:r>
      <w:r>
        <w:rPr>
          <w:rFonts w:ascii="宋体" w:hAnsi="宋体" w:eastAsia="宋体" w:cs="宋体"/>
          <w:color w:val="auto"/>
          <w:sz w:val="24"/>
          <w:szCs w:val="24"/>
        </w:rPr>
        <w:t>已由</w:t>
      </w:r>
      <w:r>
        <w:rPr>
          <w:rFonts w:hint="eastAsia" w:ascii="宋体" w:hAnsi="宋体" w:eastAsia="宋体" w:cs="宋体"/>
          <w:color w:val="auto"/>
          <w:sz w:val="24"/>
          <w:szCs w:val="24"/>
          <w:u w:val="single"/>
        </w:rPr>
        <w:t>广州白云山医药集团股份有限公司白云山何济公制药厂</w:t>
      </w:r>
      <w:r>
        <w:rPr>
          <w:rFonts w:ascii="宋体" w:hAnsi="宋体" w:eastAsia="宋体" w:cs="宋体"/>
          <w:color w:val="auto"/>
          <w:sz w:val="24"/>
          <w:szCs w:val="24"/>
        </w:rPr>
        <w:t>以</w:t>
      </w:r>
      <w:r>
        <w:rPr>
          <w:rFonts w:ascii="宋体" w:hAnsi="宋体" w:eastAsia="宋体" w:cs="宋体"/>
          <w:color w:val="auto"/>
          <w:sz w:val="24"/>
          <w:szCs w:val="24"/>
          <w:u w:val="single"/>
        </w:rPr>
        <w:t>广东省企业投资项目备案证：</w:t>
      </w:r>
      <w:r>
        <w:rPr>
          <w:rFonts w:hint="eastAsia" w:ascii="宋体" w:hAnsi="宋体"/>
          <w:sz w:val="24"/>
          <w:u w:val="single"/>
        </w:rPr>
        <w:t>2</w:t>
      </w:r>
      <w:r>
        <w:rPr>
          <w:rFonts w:hint="eastAsia" w:ascii="宋体" w:hAnsi="宋体" w:eastAsia="宋体"/>
          <w:sz w:val="24"/>
          <w:u w:val="single"/>
        </w:rPr>
        <w:t>112-440111-04-01-419069</w:t>
      </w:r>
      <w:r>
        <w:rPr>
          <w:rFonts w:ascii="宋体" w:hAnsi="宋体" w:eastAsia="宋体" w:cs="宋体"/>
          <w:color w:val="auto"/>
          <w:sz w:val="24"/>
          <w:szCs w:val="24"/>
        </w:rPr>
        <w:t>文批准建设，项目业主为</w:t>
      </w:r>
      <w:r>
        <w:rPr>
          <w:rFonts w:hint="eastAsia" w:ascii="宋体" w:hAnsi="宋体" w:eastAsia="宋体" w:cs="宋体"/>
          <w:color w:val="auto"/>
          <w:sz w:val="24"/>
          <w:szCs w:val="24"/>
          <w:u w:val="single"/>
        </w:rPr>
        <w:t>广州白云山医药集团股份有限公司白云山何济公制药厂</w:t>
      </w:r>
      <w:r>
        <w:rPr>
          <w:rFonts w:ascii="宋体" w:hAnsi="宋体" w:eastAsia="宋体" w:cs="宋体"/>
          <w:color w:val="auto"/>
          <w:sz w:val="24"/>
          <w:szCs w:val="24"/>
        </w:rPr>
        <w:t>，建设资金来自</w:t>
      </w:r>
      <w:r>
        <w:rPr>
          <w:rFonts w:ascii="宋体" w:hAnsi="宋体" w:eastAsia="宋体" w:cs="宋体"/>
          <w:color w:val="auto"/>
          <w:sz w:val="24"/>
          <w:szCs w:val="24"/>
          <w:u w:val="single"/>
        </w:rPr>
        <w:t>企业自筹资金</w:t>
      </w:r>
      <w:r>
        <w:rPr>
          <w:rFonts w:ascii="宋体" w:hAnsi="宋体" w:eastAsia="宋体" w:cs="宋体"/>
          <w:color w:val="auto"/>
          <w:sz w:val="24"/>
          <w:szCs w:val="24"/>
        </w:rPr>
        <w:t>，出资比例为100%，招标人为</w:t>
      </w:r>
      <w:r>
        <w:rPr>
          <w:rFonts w:hint="eastAsia" w:ascii="宋体" w:hAnsi="宋体" w:eastAsia="宋体" w:cs="宋体"/>
          <w:color w:val="auto"/>
          <w:sz w:val="24"/>
          <w:szCs w:val="24"/>
          <w:u w:val="single"/>
        </w:rPr>
        <w:t>广州白云山医药集团股份有限公司白云山何济公制药厂</w:t>
      </w:r>
      <w:r>
        <w:rPr>
          <w:rFonts w:ascii="宋体" w:hAnsi="宋体" w:eastAsia="宋体" w:cs="宋体"/>
          <w:color w:val="auto"/>
          <w:sz w:val="24"/>
          <w:szCs w:val="24"/>
        </w:rPr>
        <w:t>。项目已具备招标条件，现对该项目的</w:t>
      </w:r>
      <w:r>
        <w:rPr>
          <w:rFonts w:hint="eastAsia" w:ascii="宋体" w:hAnsi="宋体" w:eastAsia="宋体" w:cs="宋体"/>
          <w:color w:val="auto"/>
          <w:sz w:val="24"/>
          <w:szCs w:val="24"/>
          <w:u w:val="single"/>
        </w:rPr>
        <w:t>地质勘探</w:t>
      </w:r>
      <w:r>
        <w:rPr>
          <w:rFonts w:ascii="宋体" w:hAnsi="宋体" w:eastAsia="宋体" w:cs="宋体"/>
          <w:color w:val="auto"/>
          <w:sz w:val="24"/>
          <w:szCs w:val="24"/>
        </w:rPr>
        <w:t xml:space="preserve">进行公开招标。 </w:t>
      </w:r>
    </w:p>
    <w:p>
      <w:pPr>
        <w:spacing w:after="0" w:line="360" w:lineRule="auto"/>
        <w:jc w:val="both"/>
        <w:outlineLvl w:val="0"/>
        <w:rPr>
          <w:rFonts w:ascii="宋体" w:hAnsi="宋体" w:eastAsia="宋体" w:cs="宋体"/>
          <w:color w:val="auto"/>
          <w:sz w:val="24"/>
          <w:szCs w:val="24"/>
        </w:rPr>
      </w:pPr>
      <w:r>
        <w:rPr>
          <w:rFonts w:ascii="宋体" w:hAnsi="宋体" w:eastAsia="宋体" w:cs="宋体"/>
          <w:b/>
          <w:bCs/>
          <w:color w:val="auto"/>
          <w:sz w:val="24"/>
          <w:szCs w:val="24"/>
        </w:rPr>
        <w:t>2.项目概况与招标范围</w:t>
      </w:r>
    </w:p>
    <w:p>
      <w:pPr>
        <w:spacing w:after="0" w:line="360" w:lineRule="auto"/>
        <w:ind w:firstLine="480" w:firstLineChars="200"/>
        <w:jc w:val="both"/>
        <w:rPr>
          <w:rFonts w:ascii="宋体" w:hAnsi="宋体" w:eastAsia="宋体" w:cs="宋体"/>
          <w:color w:val="auto"/>
          <w:sz w:val="24"/>
          <w:szCs w:val="24"/>
        </w:rPr>
      </w:pPr>
      <w:r>
        <w:rPr>
          <w:rFonts w:ascii="宋体" w:hAnsi="宋体" w:eastAsia="宋体" w:cs="宋体"/>
          <w:color w:val="auto"/>
          <w:sz w:val="24"/>
          <w:szCs w:val="24"/>
        </w:rPr>
        <w:t>2.1项目概况</w:t>
      </w:r>
    </w:p>
    <w:p>
      <w:pPr>
        <w:spacing w:after="0" w:line="360" w:lineRule="auto"/>
        <w:ind w:firstLine="480" w:firstLineChars="200"/>
        <w:jc w:val="both"/>
        <w:rPr>
          <w:rFonts w:ascii="宋体" w:hAnsi="宋体" w:eastAsia="宋体" w:cs="宋体"/>
          <w:color w:val="auto"/>
          <w:sz w:val="24"/>
          <w:szCs w:val="24"/>
        </w:rPr>
      </w:pPr>
      <w:r>
        <w:rPr>
          <w:rFonts w:ascii="宋体" w:hAnsi="宋体" w:eastAsia="宋体" w:cs="宋体"/>
          <w:color w:val="auto"/>
          <w:sz w:val="24"/>
          <w:szCs w:val="24"/>
        </w:rPr>
        <w:t>2.1.1项目名称：</w:t>
      </w:r>
      <w:r>
        <w:rPr>
          <w:rFonts w:hint="eastAsia" w:ascii="宋体" w:hAnsi="宋体" w:eastAsia="宋体" w:cs="宋体"/>
          <w:color w:val="auto"/>
          <w:sz w:val="24"/>
          <w:szCs w:val="24"/>
          <w:u w:val="single"/>
        </w:rPr>
        <w:t>广州白云山何济公制药厂易地改造项目一期调整及二期地质勘探项目</w:t>
      </w:r>
    </w:p>
    <w:p>
      <w:pPr>
        <w:snapToGrid w:val="0"/>
        <w:spacing w:line="360" w:lineRule="auto"/>
        <w:ind w:firstLine="480" w:firstLineChars="200"/>
        <w:rPr>
          <w:rFonts w:ascii="宋体" w:hAnsi="宋体" w:eastAsia="宋体"/>
          <w:color w:val="auto"/>
          <w:kern w:val="0"/>
          <w:sz w:val="24"/>
          <w:szCs w:val="24"/>
        </w:rPr>
      </w:pPr>
      <w:r>
        <w:rPr>
          <w:rFonts w:ascii="宋体" w:hAnsi="宋体" w:eastAsia="宋体"/>
          <w:color w:val="auto"/>
          <w:kern w:val="0"/>
          <w:sz w:val="24"/>
          <w:szCs w:val="24"/>
        </w:rPr>
        <w:t>2.1.2</w:t>
      </w:r>
      <w:r>
        <w:rPr>
          <w:rFonts w:hint="eastAsia" w:ascii="宋体" w:hAnsi="宋体" w:eastAsia="宋体"/>
          <w:color w:val="auto"/>
          <w:kern w:val="0"/>
          <w:sz w:val="24"/>
          <w:szCs w:val="24"/>
        </w:rPr>
        <w:t>工程概况</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本项目位于广州市白云区钟落潭镇五龙岗，项目用地为不规则四边形，为二类工业用地。项目用地西侧为蟠龙小学，南侧为</w:t>
      </w:r>
      <w:r>
        <w:rPr>
          <w:rFonts w:ascii="宋体" w:hAnsi="宋体" w:eastAsia="宋体" w:cs="宋体"/>
          <w:sz w:val="24"/>
          <w:szCs w:val="24"/>
        </w:rPr>
        <w:t>30</w:t>
      </w:r>
      <w:r>
        <w:rPr>
          <w:rFonts w:hint="eastAsia" w:ascii="宋体" w:hAnsi="宋体" w:eastAsia="宋体" w:cs="宋体"/>
          <w:sz w:val="24"/>
          <w:szCs w:val="24"/>
        </w:rPr>
        <w:t>米宽规划六路，北侧为</w:t>
      </w:r>
      <w:r>
        <w:rPr>
          <w:rFonts w:ascii="宋体" w:hAnsi="宋体" w:eastAsia="宋体" w:cs="宋体"/>
          <w:sz w:val="24"/>
          <w:szCs w:val="24"/>
        </w:rPr>
        <w:t>20</w:t>
      </w:r>
      <w:r>
        <w:rPr>
          <w:rFonts w:hint="eastAsia" w:ascii="宋体" w:hAnsi="宋体" w:eastAsia="宋体" w:cs="宋体"/>
          <w:sz w:val="24"/>
          <w:szCs w:val="24"/>
        </w:rPr>
        <w:t>米宽规划七路，东侧为</w:t>
      </w:r>
      <w:r>
        <w:rPr>
          <w:rFonts w:ascii="宋体" w:hAnsi="宋体" w:eastAsia="宋体" w:cs="宋体"/>
          <w:sz w:val="24"/>
          <w:szCs w:val="24"/>
        </w:rPr>
        <w:t>15</w:t>
      </w:r>
      <w:r>
        <w:rPr>
          <w:rFonts w:hint="eastAsia" w:ascii="宋体" w:hAnsi="宋体" w:eastAsia="宋体" w:cs="宋体"/>
          <w:color w:val="auto"/>
          <w:sz w:val="24"/>
          <w:szCs w:val="24"/>
        </w:rPr>
        <w:t>米宽规</w:t>
      </w:r>
      <w:r>
        <w:rPr>
          <w:rFonts w:hint="eastAsia" w:ascii="宋体" w:hAnsi="宋体" w:eastAsia="宋体" w:cs="宋体"/>
          <w:sz w:val="24"/>
          <w:szCs w:val="24"/>
        </w:rPr>
        <w:t>划二路。项目总用地面积 63157㎡，规划建设用地53601㎡，总建筑面积约10万㎡。项目分两期建设，其中一期用地面积24017㎡，已建成制剂大楼及油膏剂大楼。其中二期用地29584㎡，规划建设质检楼、生活楼、生产大楼、仓储楼、动力中心、危险品库、污水处理池、污水处理站设备房、油膏剂大楼（扩建部分）、门房、地下停车库、事故应急池、雨水调蓄池。</w:t>
      </w:r>
    </w:p>
    <w:p>
      <w:pPr>
        <w:spacing w:after="0" w:line="360" w:lineRule="auto"/>
        <w:ind w:firstLine="440"/>
        <w:jc w:val="both"/>
        <w:rPr>
          <w:rFonts w:ascii="宋体" w:hAnsi="宋体" w:eastAsia="宋体" w:cs="宋体"/>
          <w:color w:val="auto"/>
          <w:sz w:val="24"/>
          <w:szCs w:val="24"/>
        </w:rPr>
      </w:pPr>
      <w:r>
        <w:rPr>
          <w:rFonts w:ascii="宋体" w:hAnsi="宋体" w:eastAsia="宋体" w:cs="宋体"/>
          <w:color w:val="auto"/>
          <w:sz w:val="24"/>
          <w:szCs w:val="24"/>
        </w:rPr>
        <w:t>2.1.3工程建设地点：</w:t>
      </w:r>
      <w:r>
        <w:rPr>
          <w:rFonts w:hint="eastAsia" w:ascii="宋体" w:hAnsi="宋体" w:eastAsia="宋体" w:cs="宋体"/>
          <w:color w:val="auto"/>
          <w:sz w:val="24"/>
          <w:szCs w:val="24"/>
        </w:rPr>
        <w:t>广州市白云区钟落潭镇五龙岗。</w:t>
      </w:r>
    </w:p>
    <w:p>
      <w:pPr>
        <w:spacing w:after="0" w:line="360" w:lineRule="auto"/>
        <w:ind w:firstLine="440"/>
        <w:jc w:val="both"/>
        <w:rPr>
          <w:rFonts w:ascii="宋体" w:hAnsi="宋体" w:eastAsia="宋体" w:cs="宋体"/>
          <w:color w:val="auto"/>
          <w:sz w:val="24"/>
          <w:szCs w:val="24"/>
        </w:rPr>
      </w:pPr>
      <w:r>
        <w:rPr>
          <w:rFonts w:ascii="宋体" w:hAnsi="宋体" w:eastAsia="宋体" w:cs="宋体"/>
          <w:color w:val="auto"/>
          <w:sz w:val="24"/>
          <w:szCs w:val="24"/>
        </w:rPr>
        <w:t>2.1.4</w:t>
      </w:r>
      <w:r>
        <w:rPr>
          <w:rFonts w:hint="eastAsia" w:ascii="宋体" w:hAnsi="宋体" w:eastAsia="宋体" w:cs="宋体"/>
          <w:color w:val="auto"/>
          <w:sz w:val="24"/>
          <w:szCs w:val="24"/>
        </w:rPr>
        <w:t>投资总额：工程费用限额：人民币</w:t>
      </w:r>
      <w:r>
        <w:rPr>
          <w:rFonts w:ascii="宋体" w:hAnsi="宋体" w:eastAsia="宋体" w:cs="宋体"/>
          <w:color w:val="auto"/>
          <w:sz w:val="24"/>
          <w:szCs w:val="24"/>
        </w:rPr>
        <w:t>2</w:t>
      </w:r>
      <w:r>
        <w:rPr>
          <w:rFonts w:hint="eastAsia" w:ascii="宋体" w:hAnsi="宋体" w:eastAsia="宋体" w:cs="宋体"/>
          <w:color w:val="auto"/>
          <w:sz w:val="24"/>
          <w:szCs w:val="24"/>
        </w:rPr>
        <w:t>5</w:t>
      </w:r>
      <w:r>
        <w:rPr>
          <w:rFonts w:ascii="宋体" w:hAnsi="宋体" w:eastAsia="宋体" w:cs="宋体"/>
          <w:color w:val="auto"/>
          <w:sz w:val="24"/>
          <w:szCs w:val="24"/>
        </w:rPr>
        <w:t>000</w:t>
      </w:r>
      <w:r>
        <w:rPr>
          <w:rFonts w:hint="eastAsia" w:ascii="宋体" w:hAnsi="宋体" w:eastAsia="宋体" w:cs="宋体"/>
          <w:color w:val="auto"/>
          <w:sz w:val="24"/>
          <w:szCs w:val="24"/>
        </w:rPr>
        <w:t>万元</w:t>
      </w:r>
      <w:r>
        <w:rPr>
          <w:rFonts w:ascii="宋体" w:hAnsi="宋体" w:eastAsia="宋体" w:cs="宋体"/>
          <w:color w:val="auto"/>
          <w:sz w:val="24"/>
          <w:szCs w:val="24"/>
        </w:rPr>
        <w:t>。</w:t>
      </w:r>
    </w:p>
    <w:p>
      <w:pPr>
        <w:spacing w:after="0" w:line="360" w:lineRule="auto"/>
        <w:ind w:firstLine="440"/>
        <w:jc w:val="both"/>
        <w:rPr>
          <w:rFonts w:ascii="宋体" w:hAnsi="宋体" w:eastAsia="宋体" w:cs="宋体"/>
          <w:color w:val="auto"/>
          <w:sz w:val="24"/>
          <w:szCs w:val="24"/>
        </w:rPr>
      </w:pPr>
      <w:r>
        <w:rPr>
          <w:rFonts w:ascii="宋体" w:hAnsi="宋体" w:eastAsia="宋体" w:cs="宋体"/>
          <w:color w:val="auto"/>
          <w:sz w:val="24"/>
          <w:szCs w:val="24"/>
        </w:rPr>
        <w:t>2.2 招标范围</w:t>
      </w:r>
    </w:p>
    <w:p>
      <w:pPr>
        <w:spacing w:after="0" w:line="360" w:lineRule="auto"/>
        <w:ind w:firstLine="480" w:firstLineChars="200"/>
        <w:jc w:val="both"/>
        <w:rPr>
          <w:rFonts w:ascii="宋体" w:hAnsi="宋体" w:eastAsia="宋体" w:cs="宋体"/>
          <w:color w:val="auto"/>
          <w:sz w:val="24"/>
          <w:szCs w:val="24"/>
        </w:rPr>
      </w:pPr>
      <w:r>
        <w:rPr>
          <w:rFonts w:ascii="宋体" w:hAnsi="宋体" w:eastAsia="宋体" w:cs="宋体"/>
          <w:color w:val="auto"/>
          <w:sz w:val="24"/>
          <w:szCs w:val="24"/>
        </w:rPr>
        <w:t>2.2.1标段划分：本项目设1个标段。</w:t>
      </w:r>
    </w:p>
    <w:p>
      <w:pPr>
        <w:pStyle w:val="77"/>
        <w:spacing w:line="360" w:lineRule="auto"/>
        <w:ind w:firstLine="480"/>
        <w:rPr>
          <w:rFonts w:ascii="宋体" w:hAnsi="宋体" w:cs="宋体"/>
          <w:sz w:val="24"/>
          <w:szCs w:val="24"/>
        </w:rPr>
      </w:pPr>
      <w:r>
        <w:rPr>
          <w:rFonts w:ascii="宋体" w:hAnsi="宋体" w:cs="宋体"/>
          <w:sz w:val="24"/>
          <w:szCs w:val="24"/>
        </w:rPr>
        <w:t>2.2.2</w:t>
      </w:r>
      <w:r>
        <w:rPr>
          <w:rFonts w:hint="eastAsia" w:ascii="宋体" w:hAnsi="宋体" w:cs="宋体"/>
          <w:sz w:val="24"/>
          <w:szCs w:val="24"/>
        </w:rPr>
        <w:t>招标内容</w:t>
      </w:r>
      <w:r>
        <w:rPr>
          <w:rFonts w:ascii="宋体" w:hAnsi="宋体" w:cs="宋体"/>
          <w:sz w:val="24"/>
          <w:szCs w:val="24"/>
        </w:rPr>
        <w:t>：</w:t>
      </w:r>
      <w:r>
        <w:rPr>
          <w:rFonts w:hint="eastAsia" w:ascii="宋体" w:hAnsi="宋体" w:cs="宋体"/>
          <w:sz w:val="24"/>
          <w:szCs w:val="24"/>
        </w:rPr>
        <w:t>本次招标范围为：</w:t>
      </w:r>
    </w:p>
    <w:p>
      <w:pPr>
        <w:pStyle w:val="77"/>
        <w:spacing w:line="360" w:lineRule="auto"/>
        <w:ind w:firstLine="480"/>
        <w:rPr>
          <w:rFonts w:ascii="宋体" w:hAnsi="宋体" w:cs="宋体"/>
          <w:kern w:val="0"/>
          <w:sz w:val="24"/>
          <w:szCs w:val="24"/>
        </w:rPr>
      </w:pPr>
      <w:r>
        <w:rPr>
          <w:rFonts w:hint="eastAsia" w:ascii="宋体" w:hAnsi="宋体" w:cs="宋体"/>
          <w:sz w:val="24"/>
          <w:szCs w:val="24"/>
        </w:rPr>
        <w:t>2.2.2.1 质检楼、生活楼、生产大楼、仓储楼、动力中心、危险品库、污水处理池、污水处理站设备房、油膏剂大楼（扩建部分）、门房、地下停车库、事故应急池、雨水调蓄池的地质勘探,共布置勘察钻孔343个，总钻探工程量暂估17150米；采用一桩一孔一管波的综合勘探方式，管波探测数量为343个。要求探明桩基础持力层有效范围内的岩层结构、岩层物理力学性质以及溶（土）洞等不利地质情况，以满足柱基础设计的技术要求和建筑有足够的承载能力。具体技术要求以勘探技术要求为准，实际发生量以现场签认为准。</w:t>
      </w:r>
      <w:r>
        <w:rPr>
          <w:rFonts w:hint="eastAsia" w:ascii="宋体" w:hAnsi="宋体" w:cs="宋体"/>
          <w:kern w:val="0"/>
          <w:sz w:val="24"/>
          <w:szCs w:val="24"/>
        </w:rPr>
        <w:t>（注：上述招标内容技术要求需符合</w:t>
      </w:r>
      <w:r>
        <w:rPr>
          <w:rFonts w:ascii="宋体" w:hAnsi="宋体" w:cs="宋体"/>
          <w:kern w:val="0"/>
          <w:sz w:val="24"/>
          <w:szCs w:val="24"/>
        </w:rPr>
        <w:t>国家相关规定</w:t>
      </w:r>
      <w:r>
        <w:rPr>
          <w:rFonts w:hint="eastAsia" w:ascii="宋体" w:hAnsi="宋体" w:cs="宋体"/>
          <w:kern w:val="0"/>
          <w:sz w:val="24"/>
          <w:szCs w:val="24"/>
        </w:rPr>
        <w:t>，其余要求详见招标文件及技术图纸。）</w:t>
      </w:r>
    </w:p>
    <w:p>
      <w:pPr>
        <w:pStyle w:val="77"/>
        <w:spacing w:line="360" w:lineRule="auto"/>
        <w:ind w:firstLine="480"/>
        <w:rPr>
          <w:rFonts w:ascii="宋体" w:hAnsi="宋体" w:cs="宋体"/>
          <w:kern w:val="0"/>
          <w:sz w:val="24"/>
          <w:szCs w:val="24"/>
        </w:rPr>
      </w:pPr>
      <w:r>
        <w:rPr>
          <w:rFonts w:hint="eastAsia" w:ascii="宋体" w:hAnsi="宋体" w:cs="宋体"/>
          <w:kern w:val="0"/>
          <w:sz w:val="24"/>
          <w:szCs w:val="24"/>
        </w:rPr>
        <w:t>2.2.2.2</w:t>
      </w:r>
      <w:r>
        <w:rPr>
          <w:rFonts w:hint="eastAsia" w:ascii="宋体" w:hAnsi="宋体"/>
          <w:sz w:val="24"/>
        </w:rPr>
        <w:t>场地（35000平方米）的地下管线探测、地形标高测绘工作。</w:t>
      </w:r>
    </w:p>
    <w:p>
      <w:pPr>
        <w:widowControl w:val="0"/>
        <w:kinsoku w:val="0"/>
        <w:overflowPunct w:val="0"/>
        <w:autoSpaceDE w:val="0"/>
        <w:autoSpaceDN w:val="0"/>
        <w:spacing w:after="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2.2.3服务工期：</w:t>
      </w:r>
      <w:r>
        <w:rPr>
          <w:rFonts w:hint="eastAsia" w:ascii="宋体" w:hAnsi="宋体" w:eastAsia="宋体" w:cs="Calibri"/>
          <w:color w:val="auto"/>
          <w:sz w:val="24"/>
          <w:szCs w:val="21"/>
        </w:rPr>
        <w:t>本勘探工程总工期</w:t>
      </w:r>
      <w:r>
        <w:rPr>
          <w:rFonts w:ascii="宋体" w:hAnsi="宋体" w:eastAsia="宋体" w:cs="Calibri"/>
          <w:color w:val="auto"/>
          <w:sz w:val="24"/>
          <w:szCs w:val="21"/>
        </w:rPr>
        <w:t>50</w:t>
      </w:r>
      <w:r>
        <w:rPr>
          <w:rFonts w:hint="eastAsia" w:ascii="宋体" w:hAnsi="宋体" w:eastAsia="宋体" w:cs="Calibri"/>
          <w:color w:val="auto"/>
          <w:sz w:val="24"/>
          <w:szCs w:val="21"/>
        </w:rPr>
        <w:t>个日历天，自招标人发出进场通知之日起计</w:t>
      </w:r>
      <w:r>
        <w:rPr>
          <w:rFonts w:hint="eastAsia" w:ascii="宋体" w:hAnsi="宋体" w:eastAsia="宋体" w:cs="宋体"/>
          <w:color w:val="auto"/>
          <w:kern w:val="0"/>
          <w:sz w:val="24"/>
          <w:szCs w:val="24"/>
        </w:rPr>
        <w:t>。具体按合同约定执行。</w:t>
      </w:r>
    </w:p>
    <w:p>
      <w:pPr>
        <w:widowControl w:val="0"/>
        <w:spacing w:after="0"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2.2.4招标控制价：</w:t>
      </w:r>
      <w:r>
        <w:rPr>
          <w:rFonts w:ascii="宋体" w:hAnsi="宋体" w:eastAsia="宋体"/>
          <w:color w:val="auto"/>
          <w:kern w:val="0"/>
          <w:sz w:val="24"/>
          <w:szCs w:val="21"/>
        </w:rPr>
        <w:t>本次</w:t>
      </w:r>
      <w:r>
        <w:rPr>
          <w:rFonts w:hint="eastAsia" w:ascii="宋体" w:hAnsi="宋体" w:eastAsia="宋体"/>
          <w:color w:val="auto"/>
          <w:kern w:val="0"/>
          <w:sz w:val="24"/>
          <w:szCs w:val="21"/>
        </w:rPr>
        <w:t>地质勘探</w:t>
      </w:r>
      <w:r>
        <w:rPr>
          <w:rFonts w:ascii="宋体" w:hAnsi="宋体" w:eastAsia="宋体"/>
          <w:color w:val="auto"/>
          <w:kern w:val="0"/>
          <w:sz w:val="24"/>
          <w:szCs w:val="21"/>
        </w:rPr>
        <w:t>最高投标限价为人民币</w:t>
      </w:r>
      <w:r>
        <w:rPr>
          <w:rFonts w:hint="eastAsia" w:ascii="宋体" w:hAnsi="宋体" w:eastAsia="宋体" w:cs="宋体"/>
          <w:color w:val="auto"/>
          <w:kern w:val="0"/>
          <w:sz w:val="24"/>
          <w:szCs w:val="24"/>
        </w:rPr>
        <w:t>3400000</w:t>
      </w:r>
      <w:r>
        <w:rPr>
          <w:rFonts w:ascii="宋体" w:hAnsi="宋体" w:eastAsia="宋体"/>
          <w:color w:val="auto"/>
          <w:kern w:val="0"/>
          <w:sz w:val="24"/>
          <w:szCs w:val="21"/>
        </w:rPr>
        <w:t>元</w:t>
      </w:r>
      <w:r>
        <w:rPr>
          <w:rFonts w:hint="eastAsia" w:ascii="宋体" w:hAnsi="宋体" w:eastAsia="宋体"/>
          <w:color w:val="auto"/>
          <w:kern w:val="0"/>
          <w:sz w:val="24"/>
          <w:szCs w:val="21"/>
        </w:rPr>
        <w:t>。</w:t>
      </w:r>
    </w:p>
    <w:p>
      <w:pPr>
        <w:widowControl w:val="0"/>
        <w:spacing w:after="0" w:line="360" w:lineRule="auto"/>
        <w:ind w:firstLine="480" w:firstLineChars="200"/>
        <w:jc w:val="both"/>
        <w:rPr>
          <w:rFonts w:ascii="宋体" w:hAnsi="宋体" w:eastAsia="宋体" w:cs="宋体"/>
          <w:color w:val="auto"/>
          <w:kern w:val="0"/>
          <w:sz w:val="24"/>
          <w:szCs w:val="24"/>
        </w:rPr>
      </w:pPr>
      <w:r>
        <w:rPr>
          <w:rFonts w:hint="eastAsia" w:ascii="宋体" w:hAnsi="宋体" w:eastAsia="宋体" w:cs="宋体"/>
          <w:color w:val="auto"/>
          <w:kern w:val="0"/>
          <w:sz w:val="24"/>
          <w:szCs w:val="24"/>
        </w:rPr>
        <w:t>2.2.5 其他事项：</w:t>
      </w:r>
    </w:p>
    <w:p>
      <w:pPr>
        <w:widowControl w:val="0"/>
        <w:spacing w:after="0" w:line="360" w:lineRule="auto"/>
        <w:ind w:firstLine="480" w:firstLineChars="200"/>
        <w:jc w:val="both"/>
        <w:rPr>
          <w:rFonts w:ascii="宋体" w:hAnsi="宋体" w:eastAsia="宋体" w:cs="宋体"/>
          <w:color w:val="auto"/>
          <w:kern w:val="0"/>
          <w:sz w:val="24"/>
          <w:szCs w:val="24"/>
        </w:rPr>
      </w:pPr>
      <w:r>
        <w:rPr>
          <w:rFonts w:hint="eastAsia" w:ascii="宋体" w:hAnsi="宋体" w:eastAsia="宋体" w:cs="宋体"/>
          <w:color w:val="auto"/>
          <w:kern w:val="0"/>
          <w:sz w:val="24"/>
          <w:szCs w:val="24"/>
        </w:rPr>
        <w:t>2.2.</w:t>
      </w:r>
      <w:r>
        <w:rPr>
          <w:rFonts w:ascii="宋体" w:hAnsi="宋体" w:eastAsia="宋体" w:cs="宋体"/>
          <w:color w:val="auto"/>
          <w:kern w:val="0"/>
          <w:sz w:val="24"/>
          <w:szCs w:val="24"/>
        </w:rPr>
        <w:t>5</w:t>
      </w:r>
      <w:r>
        <w:rPr>
          <w:rFonts w:hint="eastAsia" w:ascii="宋体" w:hAnsi="宋体" w:eastAsia="宋体" w:cs="宋体"/>
          <w:color w:val="auto"/>
          <w:kern w:val="0"/>
          <w:sz w:val="24"/>
          <w:szCs w:val="24"/>
        </w:rPr>
        <w:t>.1项目的其他情况在技术要求中详细介绍。本公告为招标文件的组成部分，更详细的信息以招标文件为准。</w:t>
      </w:r>
    </w:p>
    <w:p>
      <w:pPr>
        <w:widowControl w:val="0"/>
        <w:spacing w:after="0" w:line="360" w:lineRule="auto"/>
        <w:ind w:firstLine="480" w:firstLineChars="200"/>
        <w:jc w:val="both"/>
        <w:rPr>
          <w:rFonts w:ascii="宋体" w:hAnsi="宋体" w:eastAsia="宋体" w:cs="宋体"/>
          <w:color w:val="auto"/>
          <w:kern w:val="0"/>
          <w:sz w:val="24"/>
          <w:szCs w:val="24"/>
        </w:rPr>
      </w:pPr>
      <w:r>
        <w:rPr>
          <w:rFonts w:hint="eastAsia" w:ascii="宋体" w:hAnsi="宋体" w:eastAsia="宋体" w:cs="宋体"/>
          <w:color w:val="auto"/>
          <w:kern w:val="0"/>
          <w:sz w:val="24"/>
          <w:szCs w:val="24"/>
        </w:rPr>
        <w:t>2.2.5.2 有关投标登记的相关事宜，与招标人或招标代理机构联系。</w:t>
      </w:r>
    </w:p>
    <w:p>
      <w:pPr>
        <w:spacing w:after="0" w:line="360" w:lineRule="auto"/>
        <w:jc w:val="both"/>
        <w:rPr>
          <w:rFonts w:ascii="宋体" w:hAnsi="宋体" w:eastAsia="宋体" w:cs="宋体"/>
          <w:b/>
          <w:bCs/>
          <w:color w:val="auto"/>
          <w:sz w:val="24"/>
          <w:szCs w:val="24"/>
        </w:rPr>
      </w:pPr>
      <w:r>
        <w:rPr>
          <w:rFonts w:ascii="宋体" w:hAnsi="宋体" w:eastAsia="宋体" w:cs="宋体"/>
          <w:b/>
          <w:bCs/>
          <w:color w:val="auto"/>
          <w:sz w:val="24"/>
          <w:szCs w:val="24"/>
        </w:rPr>
        <w:t xml:space="preserve">3.投标人资格要求 </w:t>
      </w:r>
    </w:p>
    <w:p>
      <w:pPr>
        <w:tabs>
          <w:tab w:val="left" w:pos="4500"/>
          <w:tab w:val="left" w:pos="6415"/>
        </w:tabs>
        <w:kinsoku w:val="0"/>
        <w:overflowPunct w:val="0"/>
        <w:spacing w:after="120" w:line="330" w:lineRule="auto"/>
        <w:ind w:left="778" w:leftChars="199" w:hanging="340" w:hangingChars="142"/>
        <w:jc w:val="both"/>
        <w:rPr>
          <w:rFonts w:ascii="Calibri" w:hAnsi="Calibri" w:cs="Calibri"/>
          <w:color w:val="auto"/>
          <w:sz w:val="24"/>
          <w:szCs w:val="24"/>
        </w:rPr>
      </w:pPr>
      <w:r>
        <w:rPr>
          <w:rFonts w:hint="eastAsia" w:ascii="Calibri" w:hAnsi="Calibri" w:eastAsia="宋体" w:cs="Calibri"/>
          <w:color w:val="auto"/>
          <w:sz w:val="24"/>
          <w:szCs w:val="24"/>
        </w:rPr>
        <w:t>3.1</w:t>
      </w:r>
      <w:r>
        <w:rPr>
          <w:rFonts w:hint="eastAsia" w:ascii="宋体" w:hAnsi="宋体" w:eastAsia="宋体" w:cs="宋体"/>
          <w:color w:val="auto"/>
          <w:sz w:val="24"/>
          <w:szCs w:val="24"/>
        </w:rPr>
        <w:t>投标人均具有独立法人资格，按国家法律经营；</w:t>
      </w:r>
    </w:p>
    <w:p>
      <w:pPr>
        <w:tabs>
          <w:tab w:val="left" w:pos="4500"/>
          <w:tab w:val="left" w:pos="6415"/>
        </w:tabs>
        <w:kinsoku w:val="0"/>
        <w:overflowPunct w:val="0"/>
        <w:spacing w:after="120" w:line="330" w:lineRule="auto"/>
        <w:ind w:left="778" w:leftChars="199" w:hanging="340" w:hangingChars="142"/>
        <w:jc w:val="both"/>
        <w:rPr>
          <w:rFonts w:ascii="Calibri" w:hAnsi="Calibri" w:eastAsia="宋体" w:cs="Calibri"/>
          <w:color w:val="auto"/>
          <w:sz w:val="24"/>
          <w:szCs w:val="24"/>
        </w:rPr>
      </w:pPr>
      <w:r>
        <w:rPr>
          <w:rFonts w:hint="eastAsia" w:ascii="Calibri" w:hAnsi="Calibri" w:eastAsia="宋体" w:cs="Calibri"/>
          <w:color w:val="auto"/>
          <w:sz w:val="24"/>
          <w:szCs w:val="24"/>
        </w:rPr>
        <w:t>3.2</w:t>
      </w:r>
      <w:r>
        <w:rPr>
          <w:rFonts w:hint="eastAsia" w:ascii="宋体" w:hAnsi="宋体" w:eastAsia="宋体" w:cs="宋体"/>
          <w:color w:val="auto"/>
          <w:sz w:val="24"/>
          <w:szCs w:val="24"/>
        </w:rPr>
        <w:t>投标人参加投标的意思表达清楚，投标人代表被授权有效。</w:t>
      </w:r>
    </w:p>
    <w:p>
      <w:pPr>
        <w:spacing w:line="360" w:lineRule="auto"/>
        <w:ind w:firstLine="439" w:firstLineChars="183"/>
        <w:jc w:val="both"/>
        <w:rPr>
          <w:rFonts w:ascii="宋体" w:hAnsi="宋体" w:eastAsia="宋体" w:cs="宋体"/>
          <w:color w:val="auto"/>
          <w:sz w:val="24"/>
          <w:szCs w:val="24"/>
          <w:u w:val="single"/>
        </w:rPr>
      </w:pPr>
      <w:r>
        <w:rPr>
          <w:rFonts w:hint="eastAsia" w:ascii="Calibri" w:hAnsi="Calibri" w:eastAsia="宋体" w:cs="Calibri"/>
          <w:color w:val="auto"/>
          <w:sz w:val="24"/>
          <w:szCs w:val="24"/>
        </w:rPr>
        <w:t xml:space="preserve">3.3 </w:t>
      </w:r>
      <w:r>
        <w:rPr>
          <w:rFonts w:hint="eastAsia" w:ascii="宋体" w:hAnsi="宋体" w:eastAsia="宋体" w:cs="宋体"/>
          <w:color w:val="auto"/>
          <w:sz w:val="24"/>
          <w:szCs w:val="24"/>
          <w:u w:val="single"/>
        </w:rPr>
        <w:t>本次招标要求投标人须具备建设行政主管部门颁发的综合类甲级工程勘察资质或专业类（岩土工程）甲级工程勘察资质证书。</w:t>
      </w:r>
    </w:p>
    <w:p>
      <w:pPr>
        <w:spacing w:line="360" w:lineRule="auto"/>
        <w:ind w:firstLine="480" w:firstLineChars="200"/>
        <w:jc w:val="both"/>
        <w:rPr>
          <w:rFonts w:ascii="Calibri" w:hAnsi="Calibri" w:eastAsia="宋体" w:cs="Calibri"/>
          <w:color w:val="auto"/>
          <w:sz w:val="24"/>
          <w:szCs w:val="24"/>
        </w:rPr>
      </w:pPr>
      <w:r>
        <w:rPr>
          <w:rFonts w:hint="eastAsia" w:ascii="Calibri" w:hAnsi="Calibri" w:eastAsia="宋体" w:cs="Calibri"/>
          <w:color w:val="auto"/>
          <w:sz w:val="24"/>
          <w:szCs w:val="24"/>
        </w:rPr>
        <w:t>香港企业参加投标的，须在广东省住房和城乡建设主管部门备案且备案的业务范围满足本项目要求。</w:t>
      </w:r>
    </w:p>
    <w:p>
      <w:pPr>
        <w:tabs>
          <w:tab w:val="left" w:pos="4500"/>
          <w:tab w:val="left" w:pos="6415"/>
        </w:tabs>
        <w:kinsoku w:val="0"/>
        <w:overflowPunct w:val="0"/>
        <w:spacing w:after="120" w:line="330" w:lineRule="auto"/>
        <w:ind w:left="18" w:leftChars="8" w:firstLine="420" w:firstLineChars="175"/>
        <w:jc w:val="both"/>
        <w:rPr>
          <w:rFonts w:ascii="Calibri" w:hAnsi="Calibri" w:eastAsia="宋体" w:cs="Calibri"/>
          <w:color w:val="auto"/>
          <w:sz w:val="24"/>
          <w:szCs w:val="24"/>
        </w:rPr>
      </w:pPr>
      <w:r>
        <w:rPr>
          <w:rFonts w:hint="eastAsia" w:ascii="Calibri" w:hAnsi="Calibri" w:eastAsia="宋体" w:cs="Calibri"/>
          <w:color w:val="auto"/>
          <w:sz w:val="24"/>
          <w:szCs w:val="24"/>
        </w:rPr>
        <w:t>注：（1）国内企业具体资质要求按照《建设工程勘察设计资质管理规定》（建设部令第160号）、《建设工程勘察设计资质管理规定实施意见》（建市[2007]202号）、《工程勘察资质分级标准》（建设[2001]22号）、《工程勘察、工程设计资质分级标准补充规定》（建设[2001]178号）和《工程设计资质标准》（建市〔2007〕86号）、《住房和城乡建设部办公厅关于建设工程企业资质延续有关事项的通知》（建办市函〔2020〕334号）、《住房和城乡建设部办公厅关于做好建筑业“证照分离”改革衔接有关工作的通知》（建办市〔2021〕30号）、《住房和城乡建设部办公厅关于建设工程企业资质统一延续有关事项的通知》（建办市函[2021]510号）、《广东省住房和城乡建设厅关于建设工程企业资质有效期延期的通知》（粤建许函〔2021〕849号）填写。要求同时具备2项或以上资质证书的，投标人可以组成联合体投标。</w:t>
      </w:r>
    </w:p>
    <w:p>
      <w:pPr>
        <w:tabs>
          <w:tab w:val="left" w:pos="4500"/>
          <w:tab w:val="left" w:pos="6415"/>
        </w:tabs>
        <w:kinsoku w:val="0"/>
        <w:overflowPunct w:val="0"/>
        <w:spacing w:after="120" w:line="330" w:lineRule="auto"/>
        <w:ind w:left="18" w:leftChars="8" w:firstLine="420" w:firstLineChars="175"/>
        <w:jc w:val="both"/>
        <w:rPr>
          <w:rFonts w:ascii="Calibri" w:hAnsi="Calibri" w:eastAsia="宋体" w:cs="Calibri"/>
          <w:color w:val="auto"/>
          <w:sz w:val="24"/>
          <w:szCs w:val="24"/>
        </w:rPr>
      </w:pPr>
      <w:r>
        <w:rPr>
          <w:rFonts w:hint="eastAsia" w:ascii="Calibri" w:hAnsi="Calibri" w:eastAsia="宋体" w:cs="Calibri"/>
          <w:color w:val="auto"/>
          <w:sz w:val="24"/>
          <w:szCs w:val="24"/>
        </w:rPr>
        <w:t>（2）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香港企业须提供满足招标文件要求的相应资质证书及备案证明资料扫描件。</w:t>
      </w:r>
    </w:p>
    <w:p>
      <w:pPr>
        <w:tabs>
          <w:tab w:val="left" w:pos="4500"/>
          <w:tab w:val="left" w:pos="6415"/>
        </w:tabs>
        <w:kinsoku w:val="0"/>
        <w:overflowPunct w:val="0"/>
        <w:spacing w:after="120" w:line="330" w:lineRule="auto"/>
        <w:ind w:left="778" w:leftChars="199" w:hanging="340" w:hangingChars="142"/>
        <w:jc w:val="both"/>
        <w:rPr>
          <w:rFonts w:ascii="Calibri" w:hAnsi="Calibri" w:eastAsia="宋体" w:cs="Calibri"/>
          <w:color w:val="auto"/>
          <w:sz w:val="24"/>
          <w:szCs w:val="24"/>
        </w:rPr>
      </w:pPr>
      <w:r>
        <w:rPr>
          <w:rFonts w:hint="eastAsia" w:ascii="Calibri" w:hAnsi="Calibri" w:eastAsia="宋体" w:cs="Calibri"/>
          <w:color w:val="auto"/>
          <w:sz w:val="24"/>
          <w:szCs w:val="24"/>
        </w:rPr>
        <w:t>3.4本次招标不接受联合体投标。</w:t>
      </w:r>
    </w:p>
    <w:p>
      <w:pPr>
        <w:spacing w:after="0" w:line="360" w:lineRule="auto"/>
        <w:ind w:firstLine="439" w:firstLineChars="183"/>
        <w:rPr>
          <w:rFonts w:ascii="宋体" w:hAnsi="宋体" w:eastAsia="宋体" w:cs="宋体"/>
          <w:color w:val="auto"/>
          <w:sz w:val="24"/>
          <w:szCs w:val="24"/>
          <w:u w:val="single"/>
        </w:rPr>
      </w:pPr>
      <w:r>
        <w:rPr>
          <w:rFonts w:hint="eastAsia" w:ascii="Calibri" w:hAnsi="Calibri" w:eastAsia="宋体" w:cs="Calibri"/>
          <w:color w:val="auto"/>
          <w:sz w:val="24"/>
          <w:szCs w:val="24"/>
        </w:rPr>
        <w:t>3.5 投标人已在广州市住建行业信用管理平台登记企业信息，拟担任本工程项目负责人须是本企业信用档案中的在册人员。</w:t>
      </w:r>
    </w:p>
    <w:p>
      <w:pPr>
        <w:tabs>
          <w:tab w:val="left" w:pos="4500"/>
          <w:tab w:val="left" w:pos="6415"/>
        </w:tabs>
        <w:kinsoku w:val="0"/>
        <w:overflowPunct w:val="0"/>
        <w:spacing w:after="120" w:line="330" w:lineRule="auto"/>
        <w:ind w:left="18" w:leftChars="8" w:firstLine="420" w:firstLineChars="175"/>
        <w:jc w:val="both"/>
        <w:rPr>
          <w:rFonts w:ascii="Calibri" w:hAnsi="Calibri" w:eastAsia="宋体" w:cs="Calibri"/>
          <w:color w:val="auto"/>
          <w:sz w:val="24"/>
          <w:szCs w:val="24"/>
        </w:rPr>
      </w:pPr>
      <w:r>
        <w:rPr>
          <w:rFonts w:hint="eastAsia" w:ascii="Calibri" w:hAnsi="Calibri" w:eastAsia="宋体" w:cs="Calibri"/>
          <w:color w:val="auto"/>
          <w:sz w:val="24"/>
          <w:szCs w:val="24"/>
        </w:rPr>
        <w:t xml:space="preserve">3.6 </w:t>
      </w:r>
      <w:r>
        <w:rPr>
          <w:rFonts w:hint="eastAsia" w:ascii="宋体" w:hAnsi="宋体" w:cs="宋体"/>
          <w:sz w:val="24"/>
          <w:szCs w:val="24"/>
          <w:u w:val="single"/>
        </w:rPr>
        <w:t>项目负责人具备注册土木工程师（岩土）资格</w:t>
      </w:r>
    </w:p>
    <w:p>
      <w:pPr>
        <w:tabs>
          <w:tab w:val="left" w:pos="4500"/>
          <w:tab w:val="left" w:pos="6415"/>
        </w:tabs>
        <w:kinsoku w:val="0"/>
        <w:overflowPunct w:val="0"/>
        <w:spacing w:after="120" w:line="330" w:lineRule="auto"/>
        <w:ind w:left="18" w:leftChars="8" w:firstLine="420" w:firstLineChars="175"/>
        <w:jc w:val="both"/>
        <w:rPr>
          <w:rFonts w:ascii="Calibri" w:hAnsi="Calibri" w:eastAsia="宋体" w:cs="Calibri"/>
          <w:color w:val="auto"/>
          <w:sz w:val="24"/>
          <w:szCs w:val="24"/>
        </w:rPr>
      </w:pPr>
      <w:r>
        <w:rPr>
          <w:rFonts w:hint="eastAsia" w:ascii="Calibri" w:hAnsi="Calibri" w:eastAsia="宋体" w:cs="Calibri"/>
          <w:color w:val="auto"/>
          <w:sz w:val="24"/>
          <w:szCs w:val="24"/>
        </w:rPr>
        <w:t>注：香港专业人士的备案业务范围依据《广东省住房和城乡建设厅关于印发香港工程建设咨询企业和专业人士在粤港澳大湾区内地城市开业执业试点管理暂行办法的通知》（粤建规范〔2020〕1号）确定。香港专业人士须提供满足招标文件要求的相应执业证书及备案证明资料扫描件。</w:t>
      </w:r>
    </w:p>
    <w:p>
      <w:pPr>
        <w:tabs>
          <w:tab w:val="left" w:pos="4500"/>
          <w:tab w:val="left" w:pos="6415"/>
        </w:tabs>
        <w:kinsoku w:val="0"/>
        <w:overflowPunct w:val="0"/>
        <w:spacing w:after="120" w:line="330" w:lineRule="auto"/>
        <w:ind w:left="778" w:leftChars="199" w:hanging="340" w:hangingChars="142"/>
        <w:jc w:val="both"/>
        <w:rPr>
          <w:rFonts w:ascii="Calibri" w:hAnsi="Calibri" w:eastAsia="宋体" w:cs="Calibri"/>
          <w:color w:val="auto"/>
          <w:sz w:val="24"/>
          <w:szCs w:val="24"/>
        </w:rPr>
      </w:pPr>
      <w:r>
        <w:rPr>
          <w:rFonts w:hint="eastAsia" w:ascii="Calibri" w:hAnsi="Calibri" w:eastAsia="宋体" w:cs="Calibri"/>
          <w:color w:val="auto"/>
          <w:sz w:val="24"/>
          <w:szCs w:val="24"/>
        </w:rPr>
        <w:t>3.7</w:t>
      </w:r>
      <w:r>
        <w:rPr>
          <w:rFonts w:ascii="Calibri" w:hAnsi="Calibri" w:eastAsia="宋体" w:cs="Calibri"/>
          <w:color w:val="auto"/>
          <w:sz w:val="24"/>
          <w:szCs w:val="24"/>
        </w:rPr>
        <w:t>申请人与招标人过去3年内无合同履约纠纷，没有不得参加投标的</w:t>
      </w:r>
      <w:r>
        <w:rPr>
          <w:rFonts w:hint="eastAsia" w:ascii="Calibri" w:hAnsi="Calibri" w:eastAsia="宋体" w:cs="Calibri"/>
          <w:color w:val="auto"/>
          <w:sz w:val="24"/>
          <w:szCs w:val="24"/>
        </w:rPr>
        <w:t>情形</w:t>
      </w:r>
      <w:r>
        <w:rPr>
          <w:rFonts w:ascii="Calibri" w:hAnsi="Calibri" w:eastAsia="宋体" w:cs="Calibri"/>
          <w:color w:val="auto"/>
          <w:sz w:val="24"/>
          <w:szCs w:val="24"/>
        </w:rPr>
        <w:t>。</w:t>
      </w:r>
    </w:p>
    <w:p>
      <w:pPr>
        <w:tabs>
          <w:tab w:val="left" w:pos="4500"/>
          <w:tab w:val="left" w:pos="6415"/>
        </w:tabs>
        <w:kinsoku w:val="0"/>
        <w:overflowPunct w:val="0"/>
        <w:spacing w:after="120" w:line="330" w:lineRule="auto"/>
        <w:ind w:firstLine="439" w:firstLineChars="183"/>
        <w:rPr>
          <w:rFonts w:ascii="Calibri" w:hAnsi="Calibri" w:eastAsia="宋体" w:cs="Calibri"/>
          <w:color w:val="auto"/>
          <w:sz w:val="24"/>
          <w:szCs w:val="24"/>
        </w:rPr>
      </w:pPr>
      <w:r>
        <w:rPr>
          <w:rFonts w:ascii="Calibri" w:hAnsi="Calibri" w:eastAsia="宋体" w:cs="Calibri"/>
          <w:color w:val="auto"/>
          <w:sz w:val="24"/>
          <w:szCs w:val="24"/>
        </w:rPr>
        <w:t>[注释]合同履约纠纷是指招标人过去3年内曾与申请人签订合同，并且对申请人不满意。不得参加投标的情形详见招标文件第二章第1.4.3条。</w:t>
      </w:r>
    </w:p>
    <w:p>
      <w:pPr>
        <w:spacing w:line="360" w:lineRule="auto"/>
        <w:ind w:firstLine="480" w:firstLineChars="200"/>
        <w:rPr>
          <w:rFonts w:ascii="Calibri" w:hAnsi="Calibri" w:eastAsia="宋体" w:cs="Calibri"/>
          <w:color w:val="auto"/>
          <w:sz w:val="24"/>
          <w:szCs w:val="24"/>
        </w:rPr>
      </w:pPr>
      <w:r>
        <w:rPr>
          <w:rFonts w:hint="eastAsia" w:ascii="Calibri" w:hAnsi="Calibri" w:eastAsia="宋体" w:cs="Calibri"/>
          <w:color w:val="auto"/>
          <w:sz w:val="24"/>
          <w:szCs w:val="24"/>
        </w:rPr>
        <w:t>3.8信誉要求：未在以往工程中因不诚信行为或不充分履约行为被本项目招标人书面拒绝投标的或未被纳入联合惩戒范围的。（招标人无书面拒绝名单）。</w:t>
      </w:r>
    </w:p>
    <w:p>
      <w:pPr>
        <w:tabs>
          <w:tab w:val="left" w:pos="4500"/>
          <w:tab w:val="left" w:pos="6415"/>
        </w:tabs>
        <w:kinsoku w:val="0"/>
        <w:overflowPunct w:val="0"/>
        <w:spacing w:after="120" w:line="330" w:lineRule="auto"/>
        <w:ind w:left="100" w:right="212" w:firstLine="419"/>
        <w:rPr>
          <w:rFonts w:ascii="Calibri" w:hAnsi="Calibri" w:cs="Calibri"/>
          <w:color w:val="auto"/>
          <w:u w:val="single"/>
          <w:shd w:val="clear" w:color="auto" w:fill="FFFFFF"/>
        </w:rPr>
      </w:pPr>
    </w:p>
    <w:p>
      <w:pPr>
        <w:spacing w:after="0" w:line="360" w:lineRule="auto"/>
        <w:jc w:val="both"/>
        <w:rPr>
          <w:rFonts w:ascii="宋体" w:hAnsi="宋体" w:eastAsia="宋体" w:cs="宋体"/>
          <w:b/>
          <w:bCs/>
          <w:color w:val="auto"/>
          <w:sz w:val="24"/>
          <w:szCs w:val="24"/>
        </w:rPr>
      </w:pPr>
      <w:r>
        <w:rPr>
          <w:rFonts w:ascii="宋体" w:hAnsi="宋体" w:eastAsia="宋体" w:cs="宋体"/>
          <w:b/>
          <w:bCs/>
          <w:color w:val="auto"/>
          <w:sz w:val="24"/>
          <w:szCs w:val="24"/>
        </w:rPr>
        <w:t>4. 技术成果经济补偿</w:t>
      </w:r>
    </w:p>
    <w:p>
      <w:pPr>
        <w:spacing w:line="360" w:lineRule="auto"/>
        <w:ind w:firstLine="480" w:firstLineChars="200"/>
        <w:rPr>
          <w:rFonts w:ascii="Calibri" w:hAnsi="Calibri" w:eastAsia="宋体" w:cs="Calibri"/>
          <w:color w:val="auto"/>
          <w:sz w:val="24"/>
          <w:szCs w:val="24"/>
        </w:rPr>
      </w:pPr>
      <w:r>
        <w:rPr>
          <w:rFonts w:hint="eastAsia" w:ascii="Calibri" w:hAnsi="Calibri" w:eastAsia="宋体" w:cs="Calibri"/>
          <w:color w:val="auto"/>
          <w:sz w:val="24"/>
          <w:szCs w:val="24"/>
        </w:rPr>
        <w:t>本次招标对投标文件中的技术成果不给予经济补偿。</w:t>
      </w:r>
    </w:p>
    <w:p>
      <w:pPr>
        <w:spacing w:after="0" w:line="360" w:lineRule="auto"/>
        <w:jc w:val="both"/>
        <w:rPr>
          <w:rFonts w:ascii="宋体" w:hAnsi="宋体" w:eastAsia="宋体" w:cs="宋体"/>
          <w:b/>
          <w:bCs/>
          <w:color w:val="auto"/>
          <w:sz w:val="24"/>
          <w:szCs w:val="24"/>
        </w:rPr>
      </w:pPr>
      <w:r>
        <w:rPr>
          <w:rFonts w:ascii="宋体" w:hAnsi="宋体" w:eastAsia="宋体" w:cs="宋体"/>
          <w:b/>
          <w:bCs/>
          <w:color w:val="auto"/>
          <w:sz w:val="24"/>
          <w:szCs w:val="24"/>
        </w:rPr>
        <w:t>5.招标文件的获取</w:t>
      </w:r>
    </w:p>
    <w:p>
      <w:pPr>
        <w:spacing w:line="360" w:lineRule="auto"/>
        <w:ind w:left="691" w:leftChars="205" w:hanging="240" w:hangingChars="100"/>
        <w:rPr>
          <w:rFonts w:ascii="Calibri" w:hAnsi="Calibri" w:eastAsia="宋体" w:cs="Calibri"/>
          <w:color w:val="auto"/>
          <w:sz w:val="24"/>
          <w:szCs w:val="24"/>
        </w:rPr>
      </w:pPr>
      <w:r>
        <w:rPr>
          <w:rFonts w:hint="eastAsia" w:ascii="宋体" w:hAnsi="宋体" w:eastAsia="宋体" w:cs="Calibri"/>
          <w:color w:val="auto"/>
          <w:sz w:val="24"/>
          <w:szCs w:val="24"/>
        </w:rPr>
        <w:t>5</w:t>
      </w:r>
      <w:r>
        <w:rPr>
          <w:rFonts w:hint="eastAsia" w:ascii="宋体" w:hAnsi="宋体" w:cs="Calibri"/>
          <w:color w:val="auto"/>
          <w:sz w:val="24"/>
          <w:szCs w:val="24"/>
        </w:rPr>
        <w:t>.1凡有意参</w:t>
      </w:r>
      <w:r>
        <w:rPr>
          <w:rFonts w:hint="eastAsia" w:ascii="Calibri" w:hAnsi="Calibri" w:eastAsia="宋体" w:cs="Calibri"/>
          <w:color w:val="auto"/>
          <w:sz w:val="24"/>
          <w:szCs w:val="24"/>
        </w:rPr>
        <w:t>加投标者，请于2022年</w:t>
      </w:r>
      <w:r>
        <w:rPr>
          <w:rFonts w:hint="eastAsia" w:ascii="Calibri" w:hAnsi="Calibri" w:eastAsia="宋体" w:cs="Calibri"/>
          <w:color w:val="auto"/>
          <w:sz w:val="24"/>
          <w:szCs w:val="24"/>
          <w:u w:val="single"/>
        </w:rPr>
        <w:t>月日时</w:t>
      </w:r>
      <w:r>
        <w:rPr>
          <w:rFonts w:hint="eastAsia" w:ascii="Calibri" w:hAnsi="Calibri" w:eastAsia="宋体" w:cs="Calibri"/>
          <w:color w:val="auto"/>
          <w:sz w:val="24"/>
          <w:szCs w:val="24"/>
        </w:rPr>
        <w:t>分至2022年</w:t>
      </w:r>
      <w:r>
        <w:rPr>
          <w:rFonts w:hint="eastAsia" w:ascii="Calibri" w:hAnsi="Calibri" w:eastAsia="宋体" w:cs="Calibri"/>
          <w:color w:val="auto"/>
          <w:sz w:val="24"/>
          <w:szCs w:val="24"/>
          <w:u w:val="single"/>
        </w:rPr>
        <w:t>月日时</w:t>
      </w:r>
      <w:r>
        <w:rPr>
          <w:rFonts w:hint="eastAsia" w:ascii="Calibri" w:hAnsi="Calibri" w:eastAsia="宋体" w:cs="Calibri"/>
          <w:color w:val="auto"/>
          <w:sz w:val="24"/>
          <w:szCs w:val="24"/>
        </w:rPr>
        <w:t>分(北京时间，下同)，登录广州公共资源交易中心网站（http://www.gzggzy.cn）（电子招标投标交易平台）下载电子招标文件。</w:t>
      </w:r>
    </w:p>
    <w:p>
      <w:pPr>
        <w:spacing w:line="360" w:lineRule="auto"/>
        <w:ind w:left="251" w:leftChars="114" w:firstLine="240" w:firstLineChars="100"/>
        <w:jc w:val="both"/>
        <w:rPr>
          <w:rFonts w:ascii="宋体" w:hAnsi="宋体" w:cs="Calibri"/>
          <w:color w:val="auto"/>
          <w:sz w:val="24"/>
          <w:szCs w:val="24"/>
        </w:rPr>
      </w:pPr>
      <w:r>
        <w:rPr>
          <w:rFonts w:hint="eastAsia" w:ascii="宋体" w:hAnsi="宋体" w:eastAsia="宋体" w:cs="Calibri"/>
          <w:color w:val="auto"/>
          <w:sz w:val="24"/>
          <w:szCs w:val="24"/>
        </w:rPr>
        <w:t>5</w:t>
      </w:r>
      <w:r>
        <w:rPr>
          <w:rFonts w:hint="eastAsia" w:ascii="宋体" w:hAnsi="宋体" w:cs="Calibri"/>
          <w:color w:val="auto"/>
          <w:sz w:val="24"/>
          <w:szCs w:val="24"/>
        </w:rPr>
        <w:t>.2本项目采用</w:t>
      </w:r>
      <w:r>
        <w:rPr>
          <w:rFonts w:hint="eastAsia" w:ascii="宋体" w:hAnsi="宋体" w:cs="Calibri"/>
          <w:color w:val="auto"/>
          <w:sz w:val="24"/>
          <w:szCs w:val="24"/>
          <w:u w:val="single"/>
        </w:rPr>
        <w:t>资格后审</w:t>
      </w:r>
      <w:r>
        <w:rPr>
          <w:rFonts w:hint="eastAsia" w:ascii="宋体" w:hAnsi="宋体" w:cs="Calibri"/>
          <w:color w:val="auto"/>
          <w:sz w:val="24"/>
          <w:szCs w:val="24"/>
        </w:rPr>
        <w:t>方式。</w:t>
      </w:r>
    </w:p>
    <w:p>
      <w:pPr>
        <w:spacing w:after="0" w:line="360" w:lineRule="auto"/>
        <w:jc w:val="both"/>
        <w:rPr>
          <w:rFonts w:ascii="宋体" w:hAnsi="宋体" w:eastAsia="宋体" w:cs="宋体"/>
          <w:b/>
          <w:bCs/>
          <w:color w:val="auto"/>
          <w:sz w:val="24"/>
          <w:szCs w:val="24"/>
        </w:rPr>
      </w:pPr>
      <w:r>
        <w:rPr>
          <w:rFonts w:ascii="宋体" w:hAnsi="宋体" w:eastAsia="宋体" w:cs="宋体"/>
          <w:b/>
          <w:bCs/>
          <w:color w:val="auto"/>
          <w:sz w:val="24"/>
          <w:szCs w:val="24"/>
        </w:rPr>
        <w:t>6. 发布招标公告、递交投标文件、开标时间</w:t>
      </w:r>
    </w:p>
    <w:p>
      <w:pPr>
        <w:spacing w:after="0" w:line="360" w:lineRule="auto"/>
        <w:ind w:left="240" w:leftChars="109" w:firstLine="240" w:firstLineChars="100"/>
        <w:jc w:val="both"/>
        <w:rPr>
          <w:rFonts w:ascii="宋体" w:hAnsi="宋体" w:eastAsia="宋体" w:cs="宋体"/>
          <w:color w:val="auto"/>
          <w:shd w:val="clear" w:color="auto" w:fill="FFFFFF"/>
        </w:rPr>
      </w:pPr>
      <w:r>
        <w:rPr>
          <w:rFonts w:hint="eastAsia" w:ascii="宋体" w:hAnsi="宋体" w:eastAsia="宋体" w:cs="宋体"/>
          <w:color w:val="auto"/>
          <w:kern w:val="0"/>
          <w:sz w:val="24"/>
          <w:szCs w:val="24"/>
          <w:shd w:val="clear" w:color="auto" w:fill="FFFFFF"/>
        </w:rPr>
        <w:t>6.1招标公告发布日期（含本日）：自</w:t>
      </w:r>
      <w:r>
        <w:rPr>
          <w:rFonts w:hint="eastAsia" w:ascii="Calibri" w:hAnsi="Calibri" w:eastAsia="宋体" w:cs="Calibri"/>
          <w:color w:val="auto"/>
          <w:sz w:val="24"/>
          <w:szCs w:val="24"/>
        </w:rPr>
        <w:t>2022年</w:t>
      </w:r>
      <w:r>
        <w:rPr>
          <w:rFonts w:hint="eastAsia" w:ascii="Calibri" w:hAnsi="Calibri" w:eastAsia="宋体" w:cs="Calibri"/>
          <w:color w:val="auto"/>
          <w:sz w:val="24"/>
          <w:szCs w:val="24"/>
          <w:u w:val="single"/>
        </w:rPr>
        <w:t>月日时</w:t>
      </w:r>
      <w:r>
        <w:rPr>
          <w:rFonts w:hint="eastAsia" w:ascii="Calibri" w:hAnsi="Calibri" w:eastAsia="宋体" w:cs="Calibri"/>
          <w:color w:val="auto"/>
          <w:sz w:val="24"/>
          <w:szCs w:val="24"/>
        </w:rPr>
        <w:t>分</w:t>
      </w:r>
      <w:r>
        <w:rPr>
          <w:rFonts w:hint="eastAsia" w:ascii="宋体" w:hAnsi="宋体" w:eastAsia="宋体" w:cs="宋体"/>
          <w:color w:val="auto"/>
          <w:kern w:val="0"/>
          <w:sz w:val="24"/>
          <w:szCs w:val="24"/>
          <w:shd w:val="clear" w:color="auto" w:fill="FFFFFF"/>
        </w:rPr>
        <w:t>至</w:t>
      </w:r>
      <w:r>
        <w:rPr>
          <w:rFonts w:hint="eastAsia" w:ascii="Calibri" w:hAnsi="Calibri" w:eastAsia="宋体" w:cs="Calibri"/>
          <w:color w:val="auto"/>
          <w:sz w:val="24"/>
          <w:szCs w:val="24"/>
        </w:rPr>
        <w:t>2022年</w:t>
      </w:r>
      <w:r>
        <w:rPr>
          <w:rFonts w:hint="eastAsia" w:ascii="Calibri" w:hAnsi="Calibri" w:eastAsia="宋体" w:cs="Calibri"/>
          <w:color w:val="auto"/>
          <w:sz w:val="24"/>
          <w:szCs w:val="24"/>
          <w:u w:val="single"/>
        </w:rPr>
        <w:t>月日时</w:t>
      </w:r>
      <w:r>
        <w:rPr>
          <w:rFonts w:hint="eastAsia" w:ascii="Calibri" w:hAnsi="Calibri" w:eastAsia="宋体" w:cs="Calibri"/>
          <w:color w:val="auto"/>
          <w:sz w:val="24"/>
          <w:szCs w:val="24"/>
        </w:rPr>
        <w:t>分</w:t>
      </w:r>
      <w:r>
        <w:rPr>
          <w:rFonts w:hint="eastAsia" w:ascii="宋体" w:hAnsi="宋体" w:eastAsia="宋体" w:cs="宋体"/>
          <w:color w:val="auto"/>
          <w:kern w:val="0"/>
          <w:sz w:val="24"/>
          <w:szCs w:val="24"/>
          <w:shd w:val="clear" w:color="auto" w:fill="FFFFFF"/>
        </w:rPr>
        <w:t>。</w:t>
      </w:r>
    </w:p>
    <w:p>
      <w:pPr>
        <w:spacing w:after="0" w:line="360" w:lineRule="auto"/>
        <w:ind w:left="220" w:leftChars="100" w:firstLine="297" w:firstLineChars="124"/>
        <w:jc w:val="both"/>
        <w:rPr>
          <w:rFonts w:ascii="宋体" w:hAnsi="宋体" w:eastAsia="宋体" w:cs="宋体"/>
          <w:color w:val="auto"/>
          <w:sz w:val="24"/>
          <w:szCs w:val="24"/>
          <w:shd w:val="clear" w:color="auto" w:fill="FFFFFF"/>
        </w:rPr>
      </w:pPr>
      <w:r>
        <w:rPr>
          <w:rFonts w:hint="eastAsia" w:ascii="宋体" w:hAnsi="宋体" w:eastAsia="宋体" w:cs="宋体"/>
          <w:color w:val="auto"/>
          <w:kern w:val="0"/>
          <w:sz w:val="24"/>
          <w:szCs w:val="24"/>
          <w:shd w:val="clear" w:color="auto" w:fill="FFFFFF"/>
        </w:rPr>
        <w:t>注：发布招标公告的时间为招标公告发出之日起至递交投标文件截止时间止。</w:t>
      </w:r>
    </w:p>
    <w:p>
      <w:pPr>
        <w:spacing w:after="0" w:line="360" w:lineRule="auto"/>
        <w:ind w:left="110" w:leftChars="50" w:firstLine="417" w:firstLineChars="174"/>
        <w:jc w:val="both"/>
        <w:rPr>
          <w:rFonts w:ascii="宋体" w:hAnsi="宋体" w:eastAsia="宋体" w:cs="宋体"/>
          <w:color w:val="auto"/>
          <w:u w:val="single"/>
          <w:shd w:val="clear" w:color="auto" w:fill="FFFFFF"/>
        </w:rPr>
      </w:pPr>
      <w:r>
        <w:rPr>
          <w:rFonts w:hint="eastAsia" w:ascii="宋体" w:hAnsi="宋体" w:eastAsia="宋体" w:cs="宋体"/>
          <w:color w:val="auto"/>
          <w:kern w:val="0"/>
          <w:sz w:val="24"/>
          <w:szCs w:val="24"/>
          <w:shd w:val="clear" w:color="auto" w:fill="FFFFFF"/>
        </w:rPr>
        <w:t>6.2</w:t>
      </w:r>
      <w:r>
        <w:rPr>
          <w:rFonts w:hint="eastAsia" w:ascii="宋体" w:hAnsi="宋体" w:eastAsia="宋体" w:cs="宋体"/>
          <w:color w:val="auto"/>
          <w:spacing w:val="4"/>
          <w:kern w:val="0"/>
          <w:sz w:val="24"/>
          <w:szCs w:val="24"/>
          <w:shd w:val="clear" w:color="auto" w:fill="FFFFFF"/>
        </w:rPr>
        <w:t>投标人通过</w:t>
      </w:r>
      <w:r>
        <w:rPr>
          <w:rFonts w:hint="eastAsia" w:ascii="宋体" w:hAnsi="宋体" w:eastAsia="宋体" w:cs="宋体"/>
          <w:color w:val="auto"/>
          <w:spacing w:val="4"/>
          <w:kern w:val="0"/>
          <w:sz w:val="24"/>
          <w:szCs w:val="24"/>
          <w:u w:val="single"/>
          <w:shd w:val="clear" w:color="auto" w:fill="FFFFFF"/>
        </w:rPr>
        <w:t>广</w:t>
      </w:r>
      <w:r>
        <w:rPr>
          <w:rFonts w:hint="eastAsia" w:ascii="宋体" w:hAnsi="宋体" w:eastAsia="宋体" w:cs="宋体"/>
          <w:color w:val="auto"/>
          <w:sz w:val="21"/>
        </w:rPr>
        <w:t>州公共资源交易中心交易平台递交电子投标文件。投标人应在递交电子投标文件截止时间前，登陆广州公共资源交易中心交易平台网站办理网上投标登记手续。按照交易平台关于全流程电子化项目的相关</w:t>
      </w:r>
      <w:r>
        <w:rPr>
          <w:rFonts w:hint="eastAsia" w:ascii="宋体" w:hAnsi="宋体" w:eastAsia="宋体" w:cs="宋体"/>
          <w:color w:val="auto"/>
          <w:spacing w:val="4"/>
          <w:kern w:val="0"/>
          <w:sz w:val="24"/>
          <w:szCs w:val="24"/>
          <w:shd w:val="clear" w:color="auto" w:fill="FFFFFF"/>
        </w:rPr>
        <w:t>指南进行操作。详见</w:t>
      </w:r>
      <w:r>
        <w:rPr>
          <w:rFonts w:hint="eastAsia" w:ascii="宋体" w:hAnsi="宋体" w:eastAsia="宋体" w:cs="宋体"/>
          <w:color w:val="auto"/>
          <w:spacing w:val="4"/>
          <w:kern w:val="0"/>
          <w:sz w:val="24"/>
          <w:szCs w:val="24"/>
          <w:u w:val="single"/>
          <w:shd w:val="clear" w:color="auto" w:fill="FFFFFF"/>
        </w:rPr>
        <w:t>广州公共资源交易中心交易网站（网址：http://www.gzggzy.cn）。</w:t>
      </w:r>
    </w:p>
    <w:p>
      <w:pPr>
        <w:spacing w:after="0" w:line="360" w:lineRule="auto"/>
        <w:ind w:firstLine="540" w:firstLineChars="225"/>
        <w:jc w:val="both"/>
        <w:rPr>
          <w:rFonts w:ascii="宋体" w:hAnsi="宋体" w:eastAsia="宋体" w:cs="宋体"/>
          <w:color w:val="auto"/>
          <w:shd w:val="clear" w:color="auto" w:fill="FFFFFF"/>
        </w:rPr>
      </w:pPr>
      <w:r>
        <w:rPr>
          <w:rFonts w:hint="eastAsia" w:ascii="宋体" w:hAnsi="宋体" w:eastAsia="宋体" w:cs="宋体"/>
          <w:color w:val="auto"/>
          <w:kern w:val="0"/>
          <w:sz w:val="24"/>
          <w:szCs w:val="24"/>
          <w:shd w:val="clear" w:color="auto" w:fill="FFFFFF"/>
        </w:rPr>
        <w:t>6.3递交电子投标文件备用光盘时间：</w:t>
      </w:r>
      <w:r>
        <w:rPr>
          <w:rFonts w:hint="eastAsia" w:ascii="Calibri" w:hAnsi="Calibri" w:eastAsia="宋体" w:cs="Calibri"/>
          <w:color w:val="auto"/>
          <w:sz w:val="24"/>
          <w:szCs w:val="24"/>
        </w:rPr>
        <w:t>2022年</w:t>
      </w:r>
      <w:r>
        <w:rPr>
          <w:rFonts w:hint="eastAsia" w:ascii="Calibri" w:hAnsi="Calibri" w:eastAsia="宋体" w:cs="Calibri"/>
          <w:color w:val="auto"/>
          <w:sz w:val="24"/>
          <w:szCs w:val="24"/>
          <w:u w:val="single"/>
        </w:rPr>
        <w:t>月日时</w:t>
      </w:r>
      <w:r>
        <w:rPr>
          <w:rFonts w:hint="eastAsia" w:ascii="Calibri" w:hAnsi="Calibri" w:eastAsia="宋体" w:cs="Calibri"/>
          <w:color w:val="auto"/>
          <w:sz w:val="24"/>
          <w:szCs w:val="24"/>
        </w:rPr>
        <w:t>分</w:t>
      </w:r>
      <w:r>
        <w:rPr>
          <w:rFonts w:hint="eastAsia" w:ascii="宋体" w:hAnsi="宋体" w:eastAsia="宋体" w:cs="宋体"/>
          <w:color w:val="auto"/>
          <w:kern w:val="0"/>
          <w:sz w:val="24"/>
          <w:szCs w:val="24"/>
          <w:shd w:val="clear" w:color="auto" w:fill="FFFFFF"/>
        </w:rPr>
        <w:t>至时分，递交地点：</w:t>
      </w:r>
      <w:r>
        <w:rPr>
          <w:rFonts w:hint="eastAsia" w:ascii="宋体" w:hAnsi="宋体" w:eastAsia="宋体" w:cs="宋体"/>
          <w:color w:val="auto"/>
          <w:kern w:val="0"/>
          <w:sz w:val="24"/>
          <w:szCs w:val="24"/>
          <w:u w:val="single"/>
          <w:shd w:val="clear" w:color="auto" w:fill="FFFFFF"/>
        </w:rPr>
        <w:t>本项目具体的招投标活动日程安排及场地安排以广州公共资源交易中心网站中“建设工程”→“项目查询（日程安排、答疑纪要）”公布的为准</w:t>
      </w:r>
      <w:r>
        <w:rPr>
          <w:rFonts w:hint="eastAsia" w:ascii="宋体" w:hAnsi="宋体" w:eastAsia="宋体" w:cs="宋体"/>
          <w:color w:val="auto"/>
          <w:kern w:val="0"/>
          <w:sz w:val="24"/>
          <w:szCs w:val="24"/>
          <w:shd w:val="clear" w:color="auto" w:fill="FFFFFF"/>
        </w:rPr>
        <w:t>。电子光盘需按规定封装。投标人在将数据刻录到光盘之后，投标前自行检查文件是否可以读取。</w:t>
      </w:r>
    </w:p>
    <w:p>
      <w:pPr>
        <w:spacing w:after="0" w:line="360" w:lineRule="auto"/>
        <w:ind w:firstLine="537" w:firstLineChars="224"/>
        <w:jc w:val="both"/>
        <w:rPr>
          <w:rFonts w:ascii="宋体" w:hAnsi="宋体" w:eastAsia="宋体" w:cs="宋体"/>
          <w:color w:val="auto"/>
          <w:shd w:val="clear" w:color="auto" w:fill="FFFFFF"/>
        </w:rPr>
      </w:pPr>
      <w:r>
        <w:rPr>
          <w:rFonts w:hint="eastAsia" w:ascii="宋体" w:hAnsi="宋体" w:eastAsia="宋体" w:cs="宋体"/>
          <w:color w:val="auto"/>
          <w:kern w:val="0"/>
          <w:sz w:val="24"/>
          <w:szCs w:val="24"/>
          <w:shd w:val="clear" w:color="auto" w:fill="FFFFFF"/>
        </w:rPr>
        <w:t>6.4</w:t>
      </w:r>
      <w:r>
        <w:rPr>
          <w:rFonts w:hint="eastAsia" w:ascii="宋体" w:hAnsi="宋体" w:eastAsia="宋体" w:cs="仿宋_GB2312"/>
          <w:color w:val="auto"/>
          <w:kern w:val="0"/>
          <w:sz w:val="24"/>
          <w:szCs w:val="24"/>
          <w:shd w:val="clear" w:color="auto" w:fill="FFFFFF"/>
        </w:rPr>
        <w:t>开标时间：</w:t>
      </w:r>
      <w:r>
        <w:rPr>
          <w:rFonts w:hint="eastAsia" w:ascii="Calibri" w:hAnsi="Calibri" w:eastAsia="宋体" w:cs="Calibri"/>
          <w:color w:val="auto"/>
          <w:sz w:val="24"/>
          <w:szCs w:val="24"/>
        </w:rPr>
        <w:t>2022年</w:t>
      </w:r>
      <w:r>
        <w:rPr>
          <w:rFonts w:hint="eastAsia" w:ascii="Calibri" w:hAnsi="Calibri" w:eastAsia="宋体" w:cs="Calibri"/>
          <w:color w:val="auto"/>
          <w:sz w:val="24"/>
          <w:szCs w:val="24"/>
          <w:u w:val="single"/>
        </w:rPr>
        <w:t>月日时</w:t>
      </w:r>
      <w:r>
        <w:rPr>
          <w:rFonts w:hint="eastAsia" w:ascii="Calibri" w:hAnsi="Calibri" w:eastAsia="宋体" w:cs="Calibri"/>
          <w:color w:val="auto"/>
          <w:sz w:val="24"/>
          <w:szCs w:val="24"/>
        </w:rPr>
        <w:t>分</w:t>
      </w:r>
      <w:r>
        <w:rPr>
          <w:rFonts w:hint="eastAsia" w:ascii="宋体" w:hAnsi="宋体" w:eastAsia="宋体" w:cs="宋体"/>
          <w:color w:val="auto"/>
          <w:kern w:val="0"/>
          <w:sz w:val="24"/>
          <w:szCs w:val="24"/>
          <w:shd w:val="clear" w:color="auto" w:fill="FFFFFF"/>
        </w:rPr>
        <w:t>，地点：</w:t>
      </w:r>
      <w:r>
        <w:rPr>
          <w:rFonts w:hint="eastAsia" w:ascii="宋体" w:hAnsi="宋体" w:eastAsia="宋体" w:cs="宋体"/>
          <w:color w:val="auto"/>
          <w:kern w:val="0"/>
          <w:sz w:val="24"/>
          <w:szCs w:val="24"/>
          <w:u w:val="single"/>
          <w:shd w:val="clear" w:color="auto" w:fill="FFFFFF"/>
        </w:rPr>
        <w:t>本项目具体的招投标活动日程安排及场地安排以广州公共资源交易中心网站中“建设工程”→“项目查询（日程安排、答疑纪要）”公布的为准</w:t>
      </w:r>
      <w:r>
        <w:rPr>
          <w:rFonts w:hint="eastAsia" w:ascii="宋体" w:hAnsi="宋体" w:eastAsia="宋体" w:cs="宋体"/>
          <w:color w:val="auto"/>
          <w:kern w:val="0"/>
          <w:sz w:val="24"/>
          <w:szCs w:val="24"/>
          <w:shd w:val="clear" w:color="auto" w:fill="FFFFFF"/>
        </w:rPr>
        <w:t>。</w:t>
      </w:r>
    </w:p>
    <w:p>
      <w:pPr>
        <w:spacing w:after="0" w:line="360" w:lineRule="auto"/>
        <w:ind w:firstLine="537" w:firstLineChars="224"/>
        <w:jc w:val="both"/>
        <w:rPr>
          <w:rFonts w:ascii="宋体" w:hAnsi="宋体" w:eastAsia="宋体" w:cs="宋体"/>
          <w:color w:val="auto"/>
          <w:shd w:val="clear" w:color="auto" w:fill="FFFFFF"/>
        </w:rPr>
      </w:pPr>
      <w:r>
        <w:rPr>
          <w:rFonts w:hint="eastAsia" w:ascii="宋体" w:hAnsi="宋体" w:eastAsia="宋体" w:cs="宋体"/>
          <w:color w:val="auto"/>
          <w:kern w:val="0"/>
          <w:sz w:val="24"/>
          <w:szCs w:val="24"/>
          <w:shd w:val="clear" w:color="auto" w:fill="FFFFFF"/>
        </w:rPr>
        <w:t xml:space="preserve">6.5 </w:t>
      </w:r>
      <w:r>
        <w:rPr>
          <w:rFonts w:hint="eastAsia" w:ascii="宋体" w:hAnsi="宋体" w:eastAsia="宋体" w:cs="仿宋_GB2312"/>
          <w:color w:val="auto"/>
          <w:kern w:val="0"/>
          <w:sz w:val="24"/>
          <w:szCs w:val="24"/>
          <w:shd w:val="clear" w:color="auto" w:fill="FFFFFF"/>
        </w:rPr>
        <w:t>递交投标文件截止时间及开标时间是否有变化，请密切留意广州公共资源交易中心网站的相关信息。</w:t>
      </w:r>
    </w:p>
    <w:p>
      <w:pPr>
        <w:spacing w:after="0" w:line="360" w:lineRule="auto"/>
        <w:ind w:firstLine="537" w:firstLineChars="224"/>
        <w:jc w:val="both"/>
        <w:rPr>
          <w:rFonts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6.6</w:t>
      </w:r>
      <w:r>
        <w:rPr>
          <w:rFonts w:hint="eastAsia" w:ascii="宋体" w:hAnsi="宋体" w:eastAsia="宋体" w:cs="仿宋_GB2312"/>
          <w:color w:val="auto"/>
          <w:kern w:val="0"/>
          <w:sz w:val="24"/>
          <w:szCs w:val="24"/>
          <w:shd w:val="clear" w:color="auto" w:fill="FFFFFF"/>
        </w:rPr>
        <w:t>逾期送达的投标文件，电子招标投标交易平台将予以拒收。</w:t>
      </w:r>
      <w:bookmarkStart w:id="6" w:name="_Toc515033015"/>
      <w:bookmarkEnd w:id="6"/>
    </w:p>
    <w:p>
      <w:pPr>
        <w:spacing w:after="0" w:line="360" w:lineRule="auto"/>
        <w:jc w:val="both"/>
        <w:outlineLvl w:val="0"/>
        <w:rPr>
          <w:rFonts w:ascii="宋体" w:hAnsi="宋体" w:eastAsia="宋体" w:cs="宋体"/>
          <w:color w:val="auto"/>
          <w:sz w:val="24"/>
          <w:szCs w:val="24"/>
        </w:rPr>
      </w:pPr>
      <w:r>
        <w:rPr>
          <w:rFonts w:ascii="宋体" w:hAnsi="宋体" w:eastAsia="宋体" w:cs="宋体"/>
          <w:b/>
          <w:bCs/>
          <w:color w:val="auto"/>
          <w:sz w:val="24"/>
          <w:szCs w:val="24"/>
        </w:rPr>
        <w:t>7.发布公告的媒介</w:t>
      </w:r>
    </w:p>
    <w:p>
      <w:pPr>
        <w:spacing w:after="0" w:line="360" w:lineRule="auto"/>
        <w:ind w:firstLine="480" w:firstLineChars="200"/>
        <w:jc w:val="both"/>
        <w:rPr>
          <w:rFonts w:ascii="宋体" w:hAnsi="宋体" w:eastAsia="宋体" w:cs="宋体"/>
          <w:color w:val="auto"/>
          <w:sz w:val="24"/>
          <w:szCs w:val="24"/>
          <w:u w:val="single"/>
        </w:rPr>
      </w:pPr>
      <w:r>
        <w:rPr>
          <w:rFonts w:ascii="宋体" w:hAnsi="宋体" w:eastAsia="宋体" w:cs="宋体"/>
          <w:color w:val="auto"/>
          <w:sz w:val="24"/>
          <w:szCs w:val="24"/>
          <w:u w:val="single"/>
        </w:rPr>
        <w:t>本次招标公告同时在广州公共资源交易中心网站（网址：</w:t>
      </w:r>
      <w:r>
        <w:fldChar w:fldCharType="begin"/>
      </w:r>
      <w:r>
        <w:instrText xml:space="preserve"> HYPERLINK "http://www.gzggzy.cn）、中国招标投标公共服务平台（www.cebpubservice.com）、广东省招标投标监管网（www.gdzbtb.gov.cn）上发布，本公告的修改、补充，在广州公共资源交易中心网站发布。" </w:instrText>
      </w:r>
      <w:r>
        <w:fldChar w:fldCharType="separate"/>
      </w:r>
      <w:r>
        <w:rPr>
          <w:rFonts w:ascii="宋体" w:hAnsi="宋体" w:eastAsia="宋体" w:cs="宋体"/>
          <w:color w:val="auto"/>
          <w:sz w:val="24"/>
          <w:szCs w:val="24"/>
          <w:u w:val="single"/>
        </w:rPr>
        <w:t>www.gzggzy.cn）、中国招标投标公共服务平台（www.cebpubservice.com）、广东省招标投标监管网（http://zbtb.gd.gov.cn）上发布，本公告的修改、补充，在广州公共资源交易中心网站发布。</w:t>
      </w:r>
      <w:r>
        <w:rPr>
          <w:rFonts w:ascii="宋体" w:hAnsi="宋体" w:eastAsia="宋体" w:cs="宋体"/>
          <w:color w:val="auto"/>
          <w:sz w:val="24"/>
          <w:szCs w:val="24"/>
          <w:u w:val="single"/>
        </w:rPr>
        <w:fldChar w:fldCharType="end"/>
      </w:r>
    </w:p>
    <w:p>
      <w:pPr>
        <w:spacing w:after="0" w:line="360" w:lineRule="auto"/>
        <w:ind w:firstLine="480" w:firstLineChars="200"/>
        <w:jc w:val="both"/>
        <w:rPr>
          <w:rFonts w:ascii="宋体" w:hAnsi="宋体" w:eastAsia="宋体" w:cs="宋体"/>
          <w:color w:val="auto"/>
          <w:sz w:val="24"/>
          <w:szCs w:val="24"/>
        </w:rPr>
      </w:pPr>
    </w:p>
    <w:p>
      <w:pPr>
        <w:spacing w:after="0" w:line="360" w:lineRule="auto"/>
        <w:jc w:val="both"/>
        <w:outlineLvl w:val="0"/>
        <w:rPr>
          <w:rFonts w:ascii="宋体" w:hAnsi="宋体" w:eastAsia="宋体" w:cs="宋体"/>
          <w:b/>
          <w:bCs/>
          <w:color w:val="auto"/>
          <w:sz w:val="24"/>
          <w:szCs w:val="24"/>
        </w:rPr>
      </w:pPr>
      <w:r>
        <w:rPr>
          <w:rFonts w:ascii="宋体" w:hAnsi="宋体" w:eastAsia="宋体" w:cs="宋体"/>
          <w:b/>
          <w:bCs/>
          <w:color w:val="auto"/>
          <w:sz w:val="24"/>
          <w:szCs w:val="24"/>
        </w:rPr>
        <w:t>8.联系方式</w:t>
      </w:r>
    </w:p>
    <w:p>
      <w:pPr>
        <w:spacing w:after="0" w:line="360" w:lineRule="auto"/>
        <w:ind w:left="480" w:hanging="480" w:hangingChars="200"/>
        <w:jc w:val="both"/>
        <w:rPr>
          <w:rFonts w:ascii="宋体" w:hAnsi="宋体" w:eastAsia="宋体" w:cs="宋体"/>
          <w:color w:val="auto"/>
          <w:sz w:val="24"/>
          <w:szCs w:val="24"/>
        </w:rPr>
      </w:pPr>
      <w:r>
        <w:rPr>
          <w:rFonts w:ascii="宋体" w:hAnsi="宋体" w:eastAsia="宋体" w:cs="宋体"/>
          <w:color w:val="auto"/>
          <w:sz w:val="24"/>
          <w:szCs w:val="24"/>
        </w:rPr>
        <w:t>招 标 人：</w:t>
      </w:r>
      <w:r>
        <w:rPr>
          <w:rFonts w:hint="eastAsia" w:ascii="宋体" w:hAnsi="宋体"/>
          <w:sz w:val="24"/>
          <w:u w:val="single"/>
        </w:rPr>
        <w:t>广州白云山医药集团股份有限公司白云山何济公制药厂</w:t>
      </w:r>
    </w:p>
    <w:p>
      <w:pPr>
        <w:spacing w:after="0" w:line="360" w:lineRule="auto"/>
        <w:ind w:left="480" w:hanging="480" w:hangingChars="200"/>
        <w:jc w:val="both"/>
        <w:rPr>
          <w:rFonts w:ascii="宋体" w:hAnsi="宋体" w:eastAsia="宋体" w:cs="宋体"/>
          <w:color w:val="auto"/>
          <w:sz w:val="24"/>
          <w:szCs w:val="24"/>
        </w:rPr>
      </w:pPr>
      <w:r>
        <w:rPr>
          <w:rFonts w:ascii="宋体" w:hAnsi="宋体" w:eastAsia="宋体" w:cs="宋体"/>
          <w:color w:val="auto"/>
          <w:sz w:val="24"/>
          <w:szCs w:val="24"/>
        </w:rPr>
        <w:t>地    址：</w:t>
      </w:r>
      <w:r>
        <w:rPr>
          <w:rFonts w:hint="eastAsia" w:ascii="宋体" w:hAnsi="宋体"/>
          <w:sz w:val="24"/>
          <w:u w:val="single"/>
        </w:rPr>
        <w:t>广州市</w:t>
      </w:r>
      <w:r>
        <w:rPr>
          <w:rFonts w:hint="eastAsia" w:ascii="宋体" w:hAnsi="宋体" w:eastAsia="宋体"/>
          <w:sz w:val="24"/>
          <w:u w:val="single"/>
        </w:rPr>
        <w:t>白云区新市街萧岗大马路52号</w:t>
      </w:r>
    </w:p>
    <w:p>
      <w:pPr>
        <w:spacing w:after="0" w:line="360" w:lineRule="auto"/>
        <w:ind w:left="480" w:hanging="480" w:hangingChars="200"/>
        <w:jc w:val="both"/>
        <w:rPr>
          <w:rFonts w:ascii="宋体" w:hAnsi="宋体" w:eastAsia="宋体" w:cs="宋体"/>
          <w:color w:val="auto"/>
          <w:sz w:val="24"/>
          <w:szCs w:val="24"/>
        </w:rPr>
      </w:pPr>
      <w:r>
        <w:rPr>
          <w:rFonts w:ascii="宋体" w:hAnsi="宋体" w:eastAsia="宋体" w:cs="宋体"/>
          <w:color w:val="auto"/>
          <w:sz w:val="24"/>
          <w:szCs w:val="24"/>
        </w:rPr>
        <w:t>联 系 人：</w:t>
      </w:r>
      <w:r>
        <w:rPr>
          <w:rFonts w:hint="eastAsia" w:ascii="宋体" w:hAnsi="宋体" w:eastAsia="宋体"/>
          <w:sz w:val="24"/>
          <w:u w:val="single"/>
        </w:rPr>
        <w:t>崔</w:t>
      </w:r>
      <w:r>
        <w:rPr>
          <w:rFonts w:ascii="宋体" w:hAnsi="宋体"/>
          <w:sz w:val="24"/>
          <w:u w:val="single"/>
        </w:rPr>
        <w:t>工</w:t>
      </w:r>
      <w:r>
        <w:rPr>
          <w:rFonts w:ascii="宋体" w:hAnsi="宋体" w:eastAsia="宋体" w:cs="宋体"/>
          <w:color w:val="auto"/>
          <w:sz w:val="24"/>
          <w:szCs w:val="24"/>
        </w:rPr>
        <w:t xml:space="preserve">      电话：</w:t>
      </w:r>
      <w:r>
        <w:rPr>
          <w:rFonts w:hint="eastAsia" w:ascii="宋体" w:hAnsi="宋体" w:eastAsia="宋体"/>
          <w:sz w:val="24"/>
          <w:u w:val="single"/>
        </w:rPr>
        <w:t>02062355140</w:t>
      </w:r>
    </w:p>
    <w:p>
      <w:pPr>
        <w:spacing w:after="0" w:line="360" w:lineRule="auto"/>
        <w:ind w:left="480" w:hanging="480" w:hangingChars="200"/>
        <w:jc w:val="both"/>
        <w:rPr>
          <w:rFonts w:ascii="宋体" w:hAnsi="宋体" w:eastAsia="宋体" w:cs="宋体"/>
          <w:color w:val="auto"/>
          <w:sz w:val="24"/>
          <w:szCs w:val="24"/>
        </w:rPr>
      </w:pPr>
      <w:r>
        <w:rPr>
          <w:rFonts w:ascii="宋体" w:hAnsi="宋体" w:eastAsia="宋体" w:cs="宋体"/>
          <w:color w:val="auto"/>
          <w:sz w:val="24"/>
          <w:szCs w:val="24"/>
        </w:rPr>
        <w:t>邮     编：</w:t>
      </w:r>
      <w:r>
        <w:rPr>
          <w:rFonts w:ascii="宋体" w:hAnsi="宋体" w:eastAsia="宋体" w:cs="宋体"/>
          <w:color w:val="auto"/>
          <w:sz w:val="24"/>
          <w:szCs w:val="24"/>
          <w:u w:val="single"/>
        </w:rPr>
        <w:t>51</w:t>
      </w:r>
      <w:r>
        <w:rPr>
          <w:rFonts w:hint="eastAsia" w:ascii="宋体" w:hAnsi="宋体" w:eastAsia="宋体" w:cs="宋体"/>
          <w:color w:val="auto"/>
          <w:sz w:val="24"/>
          <w:szCs w:val="24"/>
          <w:u w:val="single"/>
        </w:rPr>
        <w:t>0410</w:t>
      </w:r>
    </w:p>
    <w:p>
      <w:pPr>
        <w:topLinePunct/>
        <w:spacing w:line="360" w:lineRule="auto"/>
        <w:ind w:left="120" w:right="360" w:hanging="120" w:hangingChars="50"/>
        <w:rPr>
          <w:rFonts w:ascii="宋体" w:hAnsi="宋体" w:cs="Calibri"/>
          <w:color w:val="auto"/>
          <w:sz w:val="24"/>
          <w:szCs w:val="24"/>
        </w:rPr>
      </w:pPr>
    </w:p>
    <w:p>
      <w:pPr>
        <w:spacing w:after="0" w:line="360" w:lineRule="auto"/>
        <w:ind w:left="480" w:hanging="480" w:hangingChars="200"/>
        <w:jc w:val="both"/>
        <w:rPr>
          <w:rFonts w:ascii="宋体" w:hAnsi="宋体" w:eastAsia="宋体" w:cs="宋体"/>
          <w:color w:val="auto"/>
          <w:sz w:val="24"/>
          <w:szCs w:val="24"/>
        </w:rPr>
      </w:pPr>
      <w:r>
        <w:rPr>
          <w:rFonts w:ascii="宋体" w:hAnsi="宋体" w:eastAsia="宋体" w:cs="宋体"/>
          <w:color w:val="auto"/>
          <w:sz w:val="24"/>
          <w:szCs w:val="24"/>
        </w:rPr>
        <w:t>招标代理机构：</w:t>
      </w:r>
      <w:r>
        <w:rPr>
          <w:rFonts w:hint="eastAsia" w:ascii="宋体" w:hAnsi="宋体" w:eastAsia="宋体" w:cs="宋体"/>
          <w:color w:val="auto"/>
          <w:sz w:val="24"/>
          <w:szCs w:val="24"/>
          <w:u w:val="single"/>
        </w:rPr>
        <w:t>广东省机电设备招标中心有限公司</w:t>
      </w:r>
    </w:p>
    <w:p>
      <w:pPr>
        <w:spacing w:after="0" w:line="360" w:lineRule="auto"/>
        <w:ind w:left="480" w:hanging="480" w:hangingChars="200"/>
        <w:jc w:val="both"/>
        <w:rPr>
          <w:rFonts w:ascii="宋体" w:hAnsi="宋体" w:eastAsia="宋体" w:cs="宋体"/>
          <w:color w:val="auto"/>
          <w:sz w:val="24"/>
          <w:szCs w:val="24"/>
        </w:rPr>
      </w:pPr>
      <w:r>
        <w:rPr>
          <w:rFonts w:ascii="宋体" w:hAnsi="宋体" w:eastAsia="宋体" w:cs="宋体"/>
          <w:color w:val="auto"/>
          <w:sz w:val="24"/>
          <w:szCs w:val="24"/>
        </w:rPr>
        <w:t>地    址：</w:t>
      </w:r>
      <w:r>
        <w:rPr>
          <w:rFonts w:hint="eastAsia" w:ascii="宋体" w:hAnsi="宋体" w:eastAsia="宋体" w:cs="宋体"/>
          <w:color w:val="auto"/>
          <w:sz w:val="24"/>
          <w:szCs w:val="24"/>
          <w:u w:val="single"/>
        </w:rPr>
        <w:t>广州市越秀区东风中路东照大厦</w:t>
      </w:r>
      <w:r>
        <w:rPr>
          <w:rFonts w:ascii="宋体" w:hAnsi="宋体" w:eastAsia="宋体" w:cs="宋体"/>
          <w:color w:val="auto"/>
          <w:sz w:val="24"/>
          <w:szCs w:val="24"/>
          <w:u w:val="single"/>
        </w:rPr>
        <w:t>5</w:t>
      </w:r>
      <w:r>
        <w:rPr>
          <w:rFonts w:hint="eastAsia" w:ascii="宋体" w:hAnsi="宋体" w:eastAsia="宋体" w:cs="宋体"/>
          <w:color w:val="auto"/>
          <w:sz w:val="24"/>
          <w:szCs w:val="24"/>
          <w:u w:val="single"/>
        </w:rPr>
        <w:t>楼</w:t>
      </w:r>
    </w:p>
    <w:p>
      <w:pPr>
        <w:spacing w:after="0" w:line="360" w:lineRule="auto"/>
        <w:ind w:left="480" w:hanging="480" w:hangingChars="200"/>
        <w:jc w:val="both"/>
        <w:rPr>
          <w:rFonts w:ascii="宋体" w:hAnsi="宋体" w:eastAsia="宋体" w:cs="宋体"/>
          <w:color w:val="auto"/>
          <w:sz w:val="24"/>
          <w:szCs w:val="24"/>
          <w:u w:val="single"/>
        </w:rPr>
      </w:pPr>
      <w:r>
        <w:rPr>
          <w:rFonts w:ascii="宋体" w:hAnsi="宋体" w:eastAsia="宋体" w:cs="宋体"/>
          <w:color w:val="auto"/>
          <w:sz w:val="24"/>
          <w:szCs w:val="24"/>
        </w:rPr>
        <w:t>联 系 人：</w:t>
      </w:r>
      <w:r>
        <w:rPr>
          <w:rFonts w:hint="eastAsia" w:ascii="宋体" w:hAnsi="宋体" w:eastAsia="宋体" w:cs="宋体"/>
          <w:color w:val="auto"/>
          <w:sz w:val="24"/>
          <w:szCs w:val="24"/>
          <w:u w:val="single"/>
          <w:lang w:val="en-US" w:eastAsia="zh-CN"/>
        </w:rPr>
        <w:t>黄工</w:t>
      </w:r>
      <w:r>
        <w:rPr>
          <w:rFonts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谢</w:t>
      </w:r>
      <w:r>
        <w:rPr>
          <w:rFonts w:ascii="宋体" w:hAnsi="宋体" w:eastAsia="宋体" w:cs="宋体"/>
          <w:color w:val="auto"/>
          <w:sz w:val="24"/>
          <w:szCs w:val="24"/>
          <w:u w:val="single"/>
        </w:rPr>
        <w:t xml:space="preserve">工 </w:t>
      </w:r>
      <w:r>
        <w:rPr>
          <w:rFonts w:ascii="宋体" w:hAnsi="宋体" w:eastAsia="宋体" w:cs="宋体"/>
          <w:color w:val="auto"/>
          <w:sz w:val="24"/>
          <w:szCs w:val="24"/>
        </w:rPr>
        <w:t xml:space="preserve">   电话：</w:t>
      </w:r>
      <w:r>
        <w:rPr>
          <w:rFonts w:hint="eastAsia" w:ascii="宋体" w:hAnsi="宋体" w:eastAsia="宋体" w:cs="宋体"/>
          <w:color w:val="auto"/>
          <w:sz w:val="24"/>
          <w:szCs w:val="24"/>
          <w:u w:val="single"/>
          <w:lang w:val="en-US" w:eastAsia="zh-CN"/>
        </w:rPr>
        <w:t>020-</w:t>
      </w:r>
      <w:r>
        <w:rPr>
          <w:rFonts w:ascii="宋体" w:hAnsi="宋体" w:eastAsia="宋体" w:cs="宋体"/>
          <w:color w:val="auto"/>
          <w:sz w:val="24"/>
          <w:szCs w:val="24"/>
          <w:u w:val="single"/>
        </w:rPr>
        <w:t>663417</w:t>
      </w:r>
      <w:r>
        <w:rPr>
          <w:rFonts w:hint="eastAsia" w:ascii="宋体" w:hAnsi="宋体" w:eastAsia="宋体" w:cs="宋体"/>
          <w:color w:val="auto"/>
          <w:sz w:val="24"/>
          <w:szCs w:val="24"/>
          <w:u w:val="single"/>
          <w:lang w:val="en-US" w:eastAsia="zh-CN"/>
        </w:rPr>
        <w:t>35</w:t>
      </w:r>
      <w:r>
        <w:rPr>
          <w:rFonts w:hint="eastAsia" w:ascii="宋体" w:hAnsi="宋体" w:eastAsia="宋体" w:cs="宋体"/>
          <w:color w:val="auto"/>
          <w:sz w:val="24"/>
          <w:szCs w:val="24"/>
          <w:u w:val="single"/>
        </w:rPr>
        <w:t>、</w:t>
      </w:r>
      <w:r>
        <w:rPr>
          <w:rFonts w:ascii="宋体" w:hAnsi="宋体" w:eastAsia="宋体" w:cs="宋体"/>
          <w:color w:val="auto"/>
          <w:sz w:val="24"/>
          <w:szCs w:val="24"/>
          <w:u w:val="single"/>
        </w:rPr>
        <w:t>66341723</w:t>
      </w:r>
    </w:p>
    <w:p>
      <w:pPr>
        <w:spacing w:after="0" w:line="360" w:lineRule="auto"/>
        <w:ind w:left="480" w:hanging="480" w:hangingChars="200"/>
        <w:jc w:val="both"/>
        <w:rPr>
          <w:rFonts w:ascii="宋体" w:hAnsi="宋体" w:eastAsia="宋体" w:cs="宋体"/>
          <w:color w:val="auto"/>
          <w:sz w:val="24"/>
          <w:szCs w:val="24"/>
          <w:u w:val="single"/>
        </w:rPr>
      </w:pPr>
      <w:r>
        <w:rPr>
          <w:rFonts w:ascii="宋体" w:hAnsi="宋体" w:eastAsia="宋体" w:cs="宋体"/>
          <w:color w:val="auto"/>
          <w:sz w:val="24"/>
          <w:szCs w:val="24"/>
        </w:rPr>
        <w:t>邮    编：</w:t>
      </w:r>
      <w:r>
        <w:rPr>
          <w:rFonts w:ascii="宋体" w:hAnsi="宋体" w:eastAsia="宋体" w:cs="宋体"/>
          <w:color w:val="auto"/>
          <w:sz w:val="24"/>
          <w:szCs w:val="24"/>
          <w:u w:val="single"/>
        </w:rPr>
        <w:t>510000</w:t>
      </w:r>
    </w:p>
    <w:p>
      <w:pPr>
        <w:topLinePunct/>
        <w:spacing w:line="360" w:lineRule="auto"/>
        <w:rPr>
          <w:rFonts w:ascii="宋体" w:hAnsi="宋体" w:cs="Calibri"/>
          <w:color w:val="auto"/>
          <w:sz w:val="24"/>
          <w:szCs w:val="24"/>
          <w:u w:val="single"/>
        </w:rPr>
      </w:pPr>
    </w:p>
    <w:p>
      <w:pPr>
        <w:spacing w:after="0" w:line="360" w:lineRule="auto"/>
        <w:ind w:left="480" w:hanging="480" w:hangingChars="200"/>
        <w:jc w:val="both"/>
        <w:rPr>
          <w:rFonts w:ascii="宋体" w:hAnsi="宋体" w:eastAsia="宋体" w:cs="宋体"/>
          <w:color w:val="auto"/>
          <w:sz w:val="24"/>
          <w:szCs w:val="24"/>
        </w:rPr>
      </w:pPr>
      <w:r>
        <w:rPr>
          <w:rFonts w:ascii="宋体" w:hAnsi="宋体" w:eastAsia="宋体" w:cs="宋体"/>
          <w:color w:val="auto"/>
          <w:sz w:val="24"/>
          <w:szCs w:val="24"/>
        </w:rPr>
        <w:t>异议受理部门：</w:t>
      </w:r>
      <w:r>
        <w:rPr>
          <w:rFonts w:hint="eastAsia" w:ascii="宋体" w:hAnsi="宋体"/>
          <w:sz w:val="24"/>
          <w:u w:val="single"/>
        </w:rPr>
        <w:t>广州白云山医药集团股份有限公司白云山何济公制药厂</w:t>
      </w:r>
    </w:p>
    <w:p>
      <w:pPr>
        <w:spacing w:after="0" w:line="360" w:lineRule="auto"/>
        <w:jc w:val="both"/>
        <w:rPr>
          <w:rFonts w:ascii="宋体" w:hAnsi="宋体" w:eastAsia="宋体" w:cs="宋体"/>
          <w:color w:val="auto"/>
          <w:sz w:val="24"/>
          <w:szCs w:val="24"/>
        </w:rPr>
      </w:pPr>
      <w:r>
        <w:rPr>
          <w:rFonts w:ascii="宋体" w:hAnsi="宋体" w:eastAsia="宋体" w:cs="宋体"/>
          <w:color w:val="auto"/>
          <w:sz w:val="24"/>
          <w:szCs w:val="24"/>
        </w:rPr>
        <w:t>异议受理人：</w:t>
      </w:r>
      <w:r>
        <w:rPr>
          <w:rFonts w:hint="eastAsia" w:ascii="宋体" w:hAnsi="宋体" w:eastAsia="宋体"/>
          <w:sz w:val="24"/>
          <w:u w:val="single"/>
        </w:rPr>
        <w:t>邓先生</w:t>
      </w:r>
    </w:p>
    <w:p>
      <w:pPr>
        <w:spacing w:after="0" w:line="360" w:lineRule="auto"/>
        <w:jc w:val="both"/>
        <w:rPr>
          <w:rFonts w:ascii="宋体" w:hAnsi="宋体" w:eastAsia="宋体" w:cs="宋体"/>
          <w:color w:val="auto"/>
          <w:sz w:val="24"/>
          <w:szCs w:val="24"/>
        </w:rPr>
      </w:pPr>
      <w:r>
        <w:rPr>
          <w:rFonts w:ascii="宋体" w:hAnsi="宋体" w:eastAsia="宋体" w:cs="宋体"/>
          <w:color w:val="auto"/>
          <w:sz w:val="24"/>
          <w:szCs w:val="24"/>
        </w:rPr>
        <w:t>异议受理电话：</w:t>
      </w:r>
      <w:r>
        <w:rPr>
          <w:rFonts w:ascii="宋体" w:hAnsi="宋体" w:eastAsia="宋体" w:cs="宋体"/>
          <w:color w:val="auto"/>
          <w:sz w:val="24"/>
          <w:szCs w:val="24"/>
          <w:u w:val="single"/>
        </w:rPr>
        <w:t>020-</w:t>
      </w:r>
      <w:r>
        <w:rPr>
          <w:rFonts w:hint="eastAsia" w:ascii="宋体" w:hAnsi="宋体" w:eastAsia="宋体" w:cs="宋体"/>
          <w:color w:val="auto"/>
          <w:sz w:val="24"/>
          <w:szCs w:val="24"/>
          <w:u w:val="single"/>
        </w:rPr>
        <w:t>62355159</w:t>
      </w:r>
    </w:p>
    <w:p>
      <w:pPr>
        <w:spacing w:after="0" w:line="360" w:lineRule="auto"/>
        <w:jc w:val="both"/>
        <w:rPr>
          <w:rFonts w:ascii="宋体" w:hAnsi="宋体" w:eastAsia="宋体" w:cs="宋体"/>
          <w:color w:val="auto"/>
          <w:sz w:val="24"/>
          <w:szCs w:val="24"/>
        </w:rPr>
      </w:pPr>
      <w:r>
        <w:rPr>
          <w:rFonts w:ascii="宋体" w:hAnsi="宋体" w:eastAsia="宋体" w:cs="宋体"/>
          <w:color w:val="auto"/>
          <w:sz w:val="24"/>
          <w:szCs w:val="24"/>
        </w:rPr>
        <w:t>地址：</w:t>
      </w:r>
      <w:r>
        <w:rPr>
          <w:rFonts w:hint="eastAsia" w:ascii="宋体" w:hAnsi="宋体"/>
          <w:sz w:val="24"/>
          <w:u w:val="single"/>
        </w:rPr>
        <w:t>广州市</w:t>
      </w:r>
      <w:r>
        <w:rPr>
          <w:rFonts w:hint="eastAsia" w:ascii="宋体" w:hAnsi="宋体" w:eastAsia="宋体"/>
          <w:sz w:val="24"/>
          <w:u w:val="single"/>
        </w:rPr>
        <w:t>白云区新市街萧岗大马路52号</w:t>
      </w:r>
    </w:p>
    <w:p>
      <w:pPr>
        <w:topLinePunct/>
        <w:spacing w:line="360" w:lineRule="auto"/>
        <w:ind w:left="7208" w:leftChars="1587" w:hanging="3717" w:hangingChars="1549"/>
        <w:rPr>
          <w:rFonts w:ascii="宋体" w:hAnsi="宋体" w:cs="Calibri"/>
          <w:color w:val="auto"/>
          <w:sz w:val="24"/>
          <w:szCs w:val="24"/>
          <w:u w:val="single"/>
        </w:rPr>
      </w:pPr>
    </w:p>
    <w:p>
      <w:pPr>
        <w:topLinePunct/>
        <w:spacing w:line="240" w:lineRule="auto"/>
        <w:rPr>
          <w:rFonts w:ascii="宋体" w:hAnsi="宋体" w:cs="Calibri"/>
          <w:color w:val="auto"/>
          <w:sz w:val="24"/>
          <w:szCs w:val="24"/>
        </w:rPr>
      </w:pPr>
      <w:r>
        <w:rPr>
          <w:rFonts w:hint="eastAsia" w:ascii="宋体" w:hAnsi="宋体" w:cs="Calibri"/>
          <w:color w:val="auto"/>
          <w:sz w:val="24"/>
          <w:szCs w:val="24"/>
        </w:rPr>
        <w:t>招标监督机构：广州市白云区建设工程研究和招投标管理中心</w:t>
      </w:r>
    </w:p>
    <w:p>
      <w:pPr>
        <w:topLinePunct/>
        <w:spacing w:line="240" w:lineRule="auto"/>
        <w:rPr>
          <w:rFonts w:ascii="宋体" w:hAnsi="宋体" w:cs="Calibri"/>
          <w:color w:val="auto"/>
          <w:sz w:val="24"/>
          <w:szCs w:val="24"/>
        </w:rPr>
      </w:pPr>
      <w:r>
        <w:rPr>
          <w:rFonts w:hint="eastAsia" w:ascii="宋体" w:hAnsi="宋体" w:cs="Calibri"/>
          <w:color w:val="auto"/>
          <w:sz w:val="24"/>
          <w:szCs w:val="24"/>
        </w:rPr>
        <w:t>监管电话：</w:t>
      </w:r>
      <w:r>
        <w:rPr>
          <w:rFonts w:ascii="宋体" w:hAnsi="宋体" w:cs="Calibri"/>
          <w:color w:val="auto"/>
          <w:sz w:val="24"/>
          <w:szCs w:val="24"/>
          <w:u w:val="single"/>
        </w:rPr>
        <w:t>020-86212546</w:t>
      </w:r>
    </w:p>
    <w:p>
      <w:pPr>
        <w:topLinePunct/>
        <w:spacing w:line="240" w:lineRule="auto"/>
        <w:rPr>
          <w:rFonts w:ascii="宋体" w:hAnsi="宋体" w:cs="Calibri"/>
          <w:color w:val="auto"/>
          <w:sz w:val="24"/>
          <w:szCs w:val="24"/>
        </w:rPr>
      </w:pPr>
      <w:r>
        <w:rPr>
          <w:rFonts w:hint="eastAsia" w:ascii="宋体" w:hAnsi="宋体" w:cs="Calibri"/>
          <w:color w:val="auto"/>
          <w:sz w:val="24"/>
          <w:szCs w:val="24"/>
        </w:rPr>
        <w:t>地    址：</w:t>
      </w:r>
      <w:r>
        <w:rPr>
          <w:rFonts w:ascii="宋体" w:hAnsi="宋体" w:eastAsia="宋体" w:cs="Calibri"/>
          <w:color w:val="auto"/>
          <w:sz w:val="24"/>
          <w:szCs w:val="24"/>
          <w:u w:val="single"/>
        </w:rPr>
        <w:t>广州市白云区大金钟路23号白云区住房和建设交通局二楼</w:t>
      </w:r>
    </w:p>
    <w:p>
      <w:pPr>
        <w:topLinePunct/>
        <w:spacing w:line="240" w:lineRule="auto"/>
        <w:rPr>
          <w:rFonts w:ascii="宋体" w:hAnsi="宋体" w:eastAsia="宋体" w:cs="Calibri"/>
          <w:color w:val="auto"/>
          <w:sz w:val="24"/>
          <w:szCs w:val="24"/>
        </w:rPr>
      </w:pPr>
      <w:r>
        <w:rPr>
          <w:rFonts w:hint="eastAsia" w:ascii="宋体" w:hAnsi="宋体" w:cs="Calibri"/>
          <w:color w:val="auto"/>
          <w:sz w:val="24"/>
          <w:szCs w:val="24"/>
        </w:rPr>
        <w:t>邮    编：</w:t>
      </w:r>
      <w:r>
        <w:rPr>
          <w:rFonts w:hint="eastAsia" w:ascii="宋体" w:hAnsi="宋体" w:cs="Calibri"/>
          <w:color w:val="auto"/>
          <w:sz w:val="24"/>
          <w:szCs w:val="24"/>
          <w:u w:val="single"/>
        </w:rPr>
        <w:t>510</w:t>
      </w:r>
      <w:r>
        <w:rPr>
          <w:rFonts w:hint="eastAsia" w:ascii="宋体" w:hAnsi="宋体" w:eastAsia="宋体" w:cs="Calibri"/>
          <w:color w:val="auto"/>
          <w:sz w:val="24"/>
          <w:szCs w:val="24"/>
          <w:u w:val="single"/>
        </w:rPr>
        <w:t>000</w:t>
      </w:r>
    </w:p>
    <w:p>
      <w:pPr>
        <w:pStyle w:val="3"/>
        <w:adjustRightInd w:val="0"/>
        <w:spacing w:after="850" w:line="360" w:lineRule="auto"/>
        <w:ind w:right="2770" w:hanging="11"/>
        <w:jc w:val="right"/>
        <w:rPr>
          <w:rFonts w:ascii="宋体" w:hAnsi="宋体" w:eastAsia="宋体" w:cs="宋体"/>
          <w:color w:val="auto"/>
          <w:sz w:val="44"/>
        </w:rPr>
      </w:pPr>
    </w:p>
    <w:p>
      <w:pPr>
        <w:pStyle w:val="3"/>
        <w:adjustRightInd w:val="0"/>
        <w:spacing w:after="850" w:line="360" w:lineRule="auto"/>
        <w:ind w:right="2770" w:hanging="11"/>
        <w:jc w:val="right"/>
        <w:rPr>
          <w:rFonts w:ascii="宋体" w:hAnsi="宋体" w:eastAsia="宋体" w:cs="宋体"/>
          <w:color w:val="auto"/>
          <w:sz w:val="44"/>
        </w:rPr>
      </w:pPr>
    </w:p>
    <w:p>
      <w:pPr>
        <w:pStyle w:val="3"/>
        <w:adjustRightInd w:val="0"/>
        <w:spacing w:after="850" w:line="360" w:lineRule="auto"/>
        <w:ind w:right="2770" w:hanging="11"/>
        <w:jc w:val="right"/>
        <w:rPr>
          <w:rFonts w:ascii="宋体" w:hAnsi="宋体" w:eastAsia="宋体" w:cs="宋体"/>
          <w:color w:val="auto"/>
          <w:sz w:val="44"/>
        </w:rPr>
      </w:pPr>
    </w:p>
    <w:p>
      <w:pPr>
        <w:adjustRightInd w:val="0"/>
        <w:spacing w:after="850" w:line="360" w:lineRule="auto"/>
        <w:ind w:right="2770" w:hanging="11"/>
        <w:jc w:val="right"/>
        <w:rPr>
          <w:rFonts w:ascii="宋体" w:hAnsi="宋体" w:eastAsia="宋体" w:cs="宋体"/>
          <w:color w:val="auto"/>
          <w:sz w:val="44"/>
        </w:rPr>
      </w:pPr>
      <w:r>
        <w:rPr>
          <w:rFonts w:hint="eastAsia" w:ascii="宋体" w:hAnsi="宋体" w:eastAsia="宋体" w:cs="宋体"/>
          <w:color w:val="auto"/>
          <w:sz w:val="44"/>
        </w:rPr>
        <w:br w:type="page"/>
      </w:r>
    </w:p>
    <w:p>
      <w:pPr>
        <w:pStyle w:val="3"/>
        <w:adjustRightInd w:val="0"/>
        <w:spacing w:after="850" w:line="360" w:lineRule="auto"/>
        <w:ind w:right="2770" w:hanging="11"/>
        <w:jc w:val="right"/>
        <w:rPr>
          <w:rFonts w:ascii="宋体" w:hAnsi="宋体" w:eastAsia="宋体"/>
          <w:color w:val="auto"/>
        </w:rPr>
      </w:pPr>
      <w:r>
        <w:rPr>
          <w:rFonts w:hint="eastAsia" w:ascii="宋体" w:hAnsi="宋体" w:eastAsia="宋体" w:cs="宋体"/>
          <w:color w:val="auto"/>
          <w:sz w:val="44"/>
        </w:rPr>
        <w:t>第二章投标人须知</w:t>
      </w:r>
      <w:bookmarkEnd w:id="4"/>
      <w:bookmarkEnd w:id="5"/>
    </w:p>
    <w:p>
      <w:pPr>
        <w:pStyle w:val="4"/>
        <w:spacing w:after="155" w:line="360" w:lineRule="auto"/>
        <w:ind w:left="-5" w:right="0" w:hanging="11"/>
        <w:jc w:val="center"/>
        <w:rPr>
          <w:rFonts w:ascii="宋体" w:hAnsi="宋体" w:eastAsia="宋体"/>
          <w:color w:val="auto"/>
        </w:rPr>
      </w:pPr>
      <w:bookmarkStart w:id="7" w:name="_Toc508788610"/>
      <w:bookmarkStart w:id="8" w:name="_Toc508382093"/>
      <w:r>
        <w:rPr>
          <w:rFonts w:hint="eastAsia" w:ascii="宋体" w:hAnsi="宋体" w:eastAsia="宋体"/>
          <w:color w:val="auto"/>
          <w:sz w:val="32"/>
        </w:rPr>
        <w:t>投标人须知前附表</w:t>
      </w:r>
      <w:bookmarkEnd w:id="7"/>
      <w:bookmarkEnd w:id="8"/>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46" w:type="dxa"/>
          <w:right w:w="118" w:type="dxa"/>
        </w:tblCellMar>
      </w:tblPr>
      <w:tblGrid>
        <w:gridCol w:w="1390"/>
        <w:gridCol w:w="1981"/>
        <w:gridCol w:w="6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118" w:type="dxa"/>
          </w:tblCellMar>
        </w:tblPrEx>
        <w:trPr>
          <w:trHeight w:val="271" w:hRule="atLeast"/>
          <w:jc w:val="center"/>
        </w:trPr>
        <w:tc>
          <w:tcPr>
            <w:tcW w:w="1390" w:type="dxa"/>
            <w:vAlign w:val="center"/>
          </w:tcPr>
          <w:p>
            <w:pPr>
              <w:spacing w:after="0" w:line="240" w:lineRule="auto"/>
              <w:ind w:left="156"/>
              <w:rPr>
                <w:rFonts w:ascii="宋体" w:hAnsi="宋体" w:eastAsia="宋体" w:cs="Calibri"/>
                <w:color w:val="auto"/>
                <w:sz w:val="21"/>
                <w:szCs w:val="21"/>
              </w:rPr>
            </w:pPr>
            <w:r>
              <w:rPr>
                <w:rFonts w:hint="eastAsia" w:ascii="宋体" w:hAnsi="宋体" w:eastAsia="宋体" w:cs="宋体"/>
                <w:color w:val="auto"/>
                <w:sz w:val="21"/>
                <w:szCs w:val="21"/>
              </w:rPr>
              <w:t>条款号</w:t>
            </w:r>
          </w:p>
        </w:tc>
        <w:tc>
          <w:tcPr>
            <w:tcW w:w="1981" w:type="dxa"/>
            <w:vAlign w:val="center"/>
          </w:tcPr>
          <w:p>
            <w:pPr>
              <w:spacing w:after="0" w:line="240" w:lineRule="auto"/>
              <w:ind w:left="10"/>
              <w:jc w:val="center"/>
              <w:rPr>
                <w:rFonts w:ascii="宋体" w:hAnsi="宋体" w:eastAsia="宋体" w:cs="Calibri"/>
                <w:color w:val="auto"/>
                <w:sz w:val="21"/>
                <w:szCs w:val="21"/>
              </w:rPr>
            </w:pPr>
            <w:r>
              <w:rPr>
                <w:rFonts w:hint="eastAsia" w:ascii="宋体" w:hAnsi="宋体" w:eastAsia="宋体" w:cs="宋体"/>
                <w:color w:val="auto"/>
                <w:sz w:val="21"/>
                <w:szCs w:val="21"/>
              </w:rPr>
              <w:t>条款名称</w:t>
            </w:r>
          </w:p>
        </w:tc>
        <w:tc>
          <w:tcPr>
            <w:tcW w:w="6448" w:type="dxa"/>
            <w:vAlign w:val="center"/>
          </w:tcPr>
          <w:p>
            <w:pPr>
              <w:spacing w:after="0" w:line="240" w:lineRule="auto"/>
              <w:ind w:left="11"/>
              <w:jc w:val="center"/>
              <w:rPr>
                <w:rFonts w:ascii="宋体" w:hAnsi="宋体" w:eastAsia="宋体" w:cs="Calibri"/>
                <w:color w:val="auto"/>
                <w:sz w:val="21"/>
                <w:szCs w:val="21"/>
              </w:rPr>
            </w:pPr>
            <w:r>
              <w:rPr>
                <w:rFonts w:hint="eastAsia" w:ascii="宋体" w:hAnsi="宋体" w:eastAsia="宋体" w:cs="宋体"/>
                <w:color w:val="auto"/>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118" w:type="dxa"/>
          </w:tblCellMar>
        </w:tblPrEx>
        <w:trPr>
          <w:trHeight w:val="1155"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1.1.2 </w:t>
            </w:r>
          </w:p>
        </w:tc>
        <w:tc>
          <w:tcPr>
            <w:tcW w:w="1981" w:type="dxa"/>
            <w:vAlign w:val="center"/>
          </w:tcPr>
          <w:p>
            <w:pPr>
              <w:pStyle w:val="33"/>
              <w:spacing w:after="0"/>
              <w:ind w:firstLine="0"/>
              <w:rPr>
                <w:rFonts w:ascii="宋体" w:hAnsi="宋体"/>
                <w:kern w:val="2"/>
                <w:sz w:val="21"/>
                <w:szCs w:val="21"/>
              </w:rPr>
            </w:pPr>
            <w:r>
              <w:rPr>
                <w:rFonts w:hint="eastAsia" w:ascii="宋体" w:hAnsi="宋体"/>
                <w:kern w:val="2"/>
                <w:sz w:val="21"/>
                <w:szCs w:val="21"/>
              </w:rPr>
              <w:t>招标人</w:t>
            </w:r>
          </w:p>
        </w:tc>
        <w:tc>
          <w:tcPr>
            <w:tcW w:w="6448" w:type="dxa"/>
            <w:vAlign w:val="center"/>
          </w:tcPr>
          <w:p>
            <w:pPr>
              <w:pStyle w:val="33"/>
              <w:spacing w:after="0"/>
              <w:ind w:firstLine="0"/>
              <w:rPr>
                <w:rFonts w:ascii="宋体" w:hAnsi="宋体"/>
                <w:kern w:val="2"/>
                <w:sz w:val="21"/>
                <w:szCs w:val="21"/>
              </w:rPr>
            </w:pPr>
            <w:r>
              <w:rPr>
                <w:rFonts w:hint="eastAsia" w:ascii="宋体" w:hAnsi="宋体"/>
                <w:kern w:val="2"/>
                <w:sz w:val="21"/>
                <w:szCs w:val="21"/>
              </w:rPr>
              <w:t>招标人：广州白云山医药集团股份有限公司白云山何济公制药厂</w:t>
            </w:r>
          </w:p>
          <w:p>
            <w:pPr>
              <w:pStyle w:val="33"/>
              <w:spacing w:after="0"/>
              <w:ind w:firstLine="0"/>
              <w:rPr>
                <w:rFonts w:ascii="宋体" w:hAnsi="宋体"/>
                <w:kern w:val="2"/>
                <w:sz w:val="21"/>
                <w:szCs w:val="21"/>
              </w:rPr>
            </w:pPr>
            <w:r>
              <w:rPr>
                <w:rFonts w:hint="eastAsia" w:ascii="宋体" w:hAnsi="宋体"/>
                <w:kern w:val="2"/>
                <w:sz w:val="21"/>
                <w:szCs w:val="21"/>
              </w:rPr>
              <w:t>地址：广州市白云区新市街萧岗大马路52号</w:t>
            </w:r>
          </w:p>
          <w:p>
            <w:pPr>
              <w:pStyle w:val="33"/>
              <w:spacing w:after="0"/>
              <w:ind w:firstLine="0"/>
              <w:rPr>
                <w:rFonts w:ascii="宋体" w:hAnsi="宋体"/>
                <w:kern w:val="2"/>
                <w:sz w:val="21"/>
                <w:szCs w:val="21"/>
              </w:rPr>
            </w:pPr>
            <w:r>
              <w:rPr>
                <w:rFonts w:hint="eastAsia" w:ascii="宋体" w:hAnsi="宋体"/>
                <w:kern w:val="2"/>
                <w:sz w:val="21"/>
                <w:szCs w:val="21"/>
              </w:rPr>
              <w:t>联系人：崔工电话：02062355140</w:t>
            </w:r>
          </w:p>
          <w:p>
            <w:pPr>
              <w:pStyle w:val="33"/>
              <w:spacing w:after="0"/>
              <w:ind w:firstLine="0"/>
              <w:rPr>
                <w:rFonts w:ascii="宋体" w:hAnsi="宋体"/>
                <w:kern w:val="2"/>
                <w:sz w:val="21"/>
                <w:szCs w:val="21"/>
              </w:rPr>
            </w:pPr>
            <w:r>
              <w:rPr>
                <w:rFonts w:hint="eastAsia" w:ascii="宋体" w:hAnsi="宋体"/>
                <w:kern w:val="2"/>
                <w:sz w:val="21"/>
                <w:szCs w:val="21"/>
              </w:rPr>
              <w:t>邮编：</w:t>
            </w:r>
            <w:r>
              <w:rPr>
                <w:rFonts w:ascii="宋体" w:hAnsi="宋体"/>
                <w:kern w:val="2"/>
                <w:sz w:val="21"/>
                <w:szCs w:val="21"/>
              </w:rPr>
              <w:t>510</w:t>
            </w:r>
            <w:r>
              <w:rPr>
                <w:rFonts w:hint="eastAsia" w:ascii="宋体" w:hAnsi="宋体"/>
                <w:kern w:val="2"/>
                <w:sz w:val="21"/>
                <w:szCs w:val="21"/>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118" w:type="dxa"/>
          </w:tblCellMar>
        </w:tblPrEx>
        <w:trPr>
          <w:trHeight w:val="944"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1.1.3 </w:t>
            </w:r>
          </w:p>
        </w:tc>
        <w:tc>
          <w:tcPr>
            <w:tcW w:w="1981" w:type="dxa"/>
            <w:vAlign w:val="center"/>
          </w:tcPr>
          <w:p>
            <w:pPr>
              <w:pStyle w:val="33"/>
              <w:spacing w:after="0"/>
              <w:ind w:firstLine="0"/>
              <w:rPr>
                <w:rFonts w:ascii="宋体" w:hAnsi="宋体"/>
                <w:kern w:val="2"/>
                <w:sz w:val="21"/>
                <w:szCs w:val="21"/>
              </w:rPr>
            </w:pPr>
            <w:r>
              <w:rPr>
                <w:rFonts w:hint="eastAsia" w:ascii="宋体" w:hAnsi="宋体"/>
                <w:kern w:val="2"/>
                <w:sz w:val="21"/>
                <w:szCs w:val="21"/>
              </w:rPr>
              <w:t>招标代理机构</w:t>
            </w:r>
          </w:p>
        </w:tc>
        <w:tc>
          <w:tcPr>
            <w:tcW w:w="6448" w:type="dxa"/>
            <w:vAlign w:val="center"/>
          </w:tcPr>
          <w:p>
            <w:pPr>
              <w:pStyle w:val="33"/>
              <w:spacing w:after="0"/>
              <w:ind w:firstLine="0"/>
              <w:rPr>
                <w:rFonts w:ascii="宋体" w:hAnsi="宋体"/>
                <w:kern w:val="2"/>
                <w:sz w:val="21"/>
                <w:szCs w:val="21"/>
              </w:rPr>
            </w:pPr>
            <w:r>
              <w:rPr>
                <w:rFonts w:hint="eastAsia" w:ascii="宋体" w:hAnsi="宋体"/>
                <w:kern w:val="2"/>
                <w:sz w:val="21"/>
                <w:szCs w:val="21"/>
              </w:rPr>
              <w:t>招标代理机构：广东省机电设备招标中心有限公司</w:t>
            </w:r>
          </w:p>
          <w:p>
            <w:pPr>
              <w:pStyle w:val="33"/>
              <w:spacing w:after="0"/>
              <w:ind w:firstLine="0"/>
              <w:rPr>
                <w:rFonts w:ascii="宋体" w:hAnsi="宋体"/>
                <w:kern w:val="2"/>
                <w:sz w:val="21"/>
                <w:szCs w:val="21"/>
              </w:rPr>
            </w:pPr>
            <w:r>
              <w:rPr>
                <w:rFonts w:hint="eastAsia" w:ascii="宋体" w:hAnsi="宋体"/>
                <w:kern w:val="2"/>
                <w:sz w:val="21"/>
                <w:szCs w:val="21"/>
              </w:rPr>
              <w:t>地址：广州市越秀区东风中路东照大厦</w:t>
            </w:r>
            <w:r>
              <w:rPr>
                <w:rFonts w:ascii="宋体" w:hAnsi="宋体"/>
                <w:kern w:val="2"/>
                <w:sz w:val="21"/>
                <w:szCs w:val="21"/>
              </w:rPr>
              <w:t>5</w:t>
            </w:r>
            <w:r>
              <w:rPr>
                <w:rFonts w:hint="eastAsia" w:ascii="宋体" w:hAnsi="宋体"/>
                <w:kern w:val="2"/>
                <w:sz w:val="21"/>
                <w:szCs w:val="21"/>
              </w:rPr>
              <w:t>楼</w:t>
            </w:r>
          </w:p>
          <w:p>
            <w:pPr>
              <w:pStyle w:val="33"/>
              <w:spacing w:after="0"/>
              <w:ind w:firstLine="0"/>
              <w:rPr>
                <w:rFonts w:ascii="宋体" w:hAnsi="宋体"/>
                <w:kern w:val="2"/>
                <w:sz w:val="21"/>
                <w:szCs w:val="21"/>
              </w:rPr>
            </w:pPr>
            <w:r>
              <w:rPr>
                <w:rFonts w:hint="eastAsia" w:ascii="宋体" w:hAnsi="宋体"/>
                <w:kern w:val="2"/>
                <w:sz w:val="21"/>
                <w:szCs w:val="21"/>
              </w:rPr>
              <w:t>联系人：黄工、谢工电话：</w:t>
            </w:r>
            <w:r>
              <w:rPr>
                <w:rFonts w:ascii="宋体" w:hAnsi="宋体"/>
                <w:kern w:val="2"/>
                <w:sz w:val="21"/>
                <w:szCs w:val="21"/>
              </w:rPr>
              <w:t>663417</w:t>
            </w:r>
            <w:r>
              <w:rPr>
                <w:rFonts w:hint="eastAsia" w:ascii="宋体" w:hAnsi="宋体"/>
                <w:kern w:val="2"/>
                <w:sz w:val="21"/>
                <w:szCs w:val="21"/>
              </w:rPr>
              <w:t>35、</w:t>
            </w:r>
            <w:r>
              <w:rPr>
                <w:rFonts w:ascii="宋体" w:hAnsi="宋体"/>
                <w:kern w:val="2"/>
                <w:sz w:val="21"/>
                <w:szCs w:val="21"/>
              </w:rPr>
              <w:t>6634</w:t>
            </w:r>
            <w:r>
              <w:rPr>
                <w:rFonts w:hint="eastAsia" w:ascii="宋体" w:hAnsi="宋体" w:cs="宋体"/>
                <w:sz w:val="21"/>
                <w:szCs w:val="21"/>
              </w:rPr>
              <w:t>1965</w:t>
            </w:r>
          </w:p>
          <w:p>
            <w:pPr>
              <w:pStyle w:val="33"/>
              <w:spacing w:after="0"/>
              <w:ind w:firstLine="0"/>
              <w:rPr>
                <w:rFonts w:ascii="宋体" w:hAnsi="宋体"/>
                <w:kern w:val="2"/>
                <w:sz w:val="21"/>
                <w:szCs w:val="21"/>
              </w:rPr>
            </w:pPr>
            <w:r>
              <w:rPr>
                <w:rFonts w:hint="eastAsia" w:ascii="宋体" w:hAnsi="宋体"/>
                <w:kern w:val="2"/>
                <w:sz w:val="21"/>
                <w:szCs w:val="21"/>
              </w:rPr>
              <w:t>邮编：</w:t>
            </w:r>
            <w:r>
              <w:rPr>
                <w:rFonts w:ascii="宋体" w:hAnsi="宋体"/>
                <w:kern w:val="2"/>
                <w:sz w:val="21"/>
                <w:szCs w:val="21"/>
              </w:rPr>
              <w:t>5100</w:t>
            </w:r>
            <w:r>
              <w:rPr>
                <w:rFonts w:hint="eastAsia" w:ascii="宋体" w:hAnsi="宋体"/>
                <w:kern w:val="2"/>
                <w:sz w:val="21"/>
                <w:szCs w:val="21"/>
              </w:rPr>
              <w:t>45</w:t>
            </w:r>
          </w:p>
          <w:p>
            <w:pPr>
              <w:pStyle w:val="33"/>
              <w:spacing w:after="0"/>
              <w:ind w:firstLine="0"/>
              <w:rPr>
                <w:rFonts w:ascii="宋体" w:hAnsi="宋体" w:cs="Calibri"/>
                <w:sz w:val="21"/>
                <w:szCs w:val="21"/>
              </w:rPr>
            </w:pPr>
            <w:r>
              <w:rPr>
                <w:rFonts w:hint="eastAsia" w:ascii="宋体" w:hAnsi="宋体"/>
                <w:kern w:val="2"/>
                <w:sz w:val="21"/>
                <w:szCs w:val="21"/>
              </w:rPr>
              <w:t>电子邮箱：2973558637@qq.com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118" w:type="dxa"/>
          </w:tblCellMar>
        </w:tblPrEx>
        <w:trPr>
          <w:trHeight w:val="403"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1.1.4 </w:t>
            </w:r>
          </w:p>
        </w:tc>
        <w:tc>
          <w:tcPr>
            <w:tcW w:w="1981" w:type="dxa"/>
            <w:vAlign w:val="center"/>
          </w:tcPr>
          <w:p>
            <w:pPr>
              <w:pStyle w:val="33"/>
              <w:spacing w:after="0"/>
              <w:ind w:firstLine="0"/>
              <w:rPr>
                <w:rFonts w:ascii="宋体" w:hAnsi="宋体"/>
                <w:kern w:val="2"/>
                <w:sz w:val="21"/>
                <w:szCs w:val="21"/>
              </w:rPr>
            </w:pPr>
            <w:r>
              <w:rPr>
                <w:rFonts w:hint="eastAsia" w:ascii="宋体" w:hAnsi="宋体"/>
                <w:kern w:val="2"/>
                <w:sz w:val="21"/>
                <w:szCs w:val="21"/>
              </w:rPr>
              <w:t>招标项目名称</w:t>
            </w:r>
          </w:p>
        </w:tc>
        <w:tc>
          <w:tcPr>
            <w:tcW w:w="6448" w:type="dxa"/>
            <w:vAlign w:val="center"/>
          </w:tcPr>
          <w:p>
            <w:pPr>
              <w:pStyle w:val="33"/>
              <w:spacing w:after="0"/>
              <w:ind w:firstLine="0"/>
              <w:rPr>
                <w:rFonts w:ascii="宋体" w:hAnsi="宋体"/>
                <w:sz w:val="21"/>
                <w:szCs w:val="21"/>
                <w:u w:val="single"/>
              </w:rPr>
            </w:pPr>
            <w:r>
              <w:rPr>
                <w:rFonts w:hint="eastAsia" w:ascii="宋体" w:hAnsi="宋体"/>
                <w:sz w:val="21"/>
                <w:szCs w:val="21"/>
              </w:rPr>
              <w:t>广州白云山何济公制药厂易地改造项目一期调整及二期地质勘探项目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118" w:type="dxa"/>
          </w:tblCellMar>
        </w:tblPrEx>
        <w:trPr>
          <w:trHeight w:val="90"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1.1.5 </w:t>
            </w:r>
          </w:p>
        </w:tc>
        <w:tc>
          <w:tcPr>
            <w:tcW w:w="1981" w:type="dxa"/>
            <w:vAlign w:val="center"/>
          </w:tcPr>
          <w:p>
            <w:pPr>
              <w:pStyle w:val="33"/>
              <w:spacing w:after="0"/>
              <w:ind w:firstLine="0"/>
              <w:rPr>
                <w:rFonts w:ascii="宋体" w:hAnsi="宋体"/>
                <w:kern w:val="2"/>
                <w:sz w:val="21"/>
                <w:szCs w:val="21"/>
              </w:rPr>
            </w:pPr>
            <w:r>
              <w:rPr>
                <w:rFonts w:hint="eastAsia" w:ascii="宋体" w:hAnsi="宋体"/>
                <w:kern w:val="2"/>
                <w:sz w:val="21"/>
                <w:szCs w:val="21"/>
              </w:rPr>
              <w:t>项目建设地点</w:t>
            </w:r>
          </w:p>
        </w:tc>
        <w:tc>
          <w:tcPr>
            <w:tcW w:w="6448" w:type="dxa"/>
            <w:vAlign w:val="center"/>
          </w:tcPr>
          <w:p>
            <w:pPr>
              <w:pStyle w:val="33"/>
              <w:spacing w:after="0"/>
              <w:ind w:firstLine="0"/>
              <w:rPr>
                <w:rFonts w:ascii="宋体" w:hAnsi="宋体"/>
                <w:sz w:val="21"/>
                <w:szCs w:val="21"/>
                <w:u w:val="single"/>
              </w:rPr>
            </w:pPr>
            <w:r>
              <w:rPr>
                <w:rFonts w:hint="eastAsia" w:ascii="宋体" w:hAnsi="宋体"/>
                <w:kern w:val="2"/>
                <w:sz w:val="21"/>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118" w:type="dxa"/>
          </w:tblCellMar>
        </w:tblPrEx>
        <w:trPr>
          <w:trHeight w:val="490"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1.1.6 </w:t>
            </w:r>
          </w:p>
        </w:tc>
        <w:tc>
          <w:tcPr>
            <w:tcW w:w="1981" w:type="dxa"/>
            <w:vAlign w:val="center"/>
          </w:tcPr>
          <w:p>
            <w:pPr>
              <w:pStyle w:val="33"/>
              <w:spacing w:after="0"/>
              <w:ind w:firstLine="0"/>
              <w:rPr>
                <w:rFonts w:ascii="宋体" w:hAnsi="宋体"/>
                <w:kern w:val="2"/>
                <w:sz w:val="21"/>
                <w:szCs w:val="21"/>
              </w:rPr>
            </w:pPr>
            <w:r>
              <w:rPr>
                <w:rFonts w:hint="eastAsia" w:ascii="宋体" w:hAnsi="宋体"/>
                <w:kern w:val="2"/>
                <w:sz w:val="21"/>
                <w:szCs w:val="21"/>
              </w:rPr>
              <w:t>项目建设规模</w:t>
            </w:r>
          </w:p>
        </w:tc>
        <w:tc>
          <w:tcPr>
            <w:tcW w:w="6448" w:type="dxa"/>
            <w:vAlign w:val="center"/>
          </w:tcPr>
          <w:p>
            <w:pPr>
              <w:pStyle w:val="33"/>
              <w:spacing w:after="0"/>
              <w:ind w:firstLine="0"/>
              <w:rPr>
                <w:rFonts w:ascii="宋体" w:hAnsi="宋体" w:cs="Calibri"/>
                <w:sz w:val="21"/>
                <w:szCs w:val="21"/>
                <w:u w:val="single"/>
              </w:rPr>
            </w:pPr>
            <w:r>
              <w:rPr>
                <w:rFonts w:hint="eastAsia" w:ascii="宋体" w:hAnsi="宋体"/>
                <w:kern w:val="2"/>
                <w:sz w:val="21"/>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118" w:type="dxa"/>
          </w:tblCellMar>
        </w:tblPrEx>
        <w:trPr>
          <w:trHeight w:val="720"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1.1.7 </w:t>
            </w:r>
          </w:p>
        </w:tc>
        <w:tc>
          <w:tcPr>
            <w:tcW w:w="1981" w:type="dxa"/>
            <w:vAlign w:val="center"/>
          </w:tcPr>
          <w:p>
            <w:pPr>
              <w:pStyle w:val="33"/>
              <w:spacing w:after="0"/>
              <w:ind w:firstLine="0"/>
              <w:jc w:val="center"/>
              <w:rPr>
                <w:rFonts w:ascii="宋体" w:hAnsi="宋体"/>
                <w:kern w:val="2"/>
                <w:sz w:val="21"/>
                <w:szCs w:val="21"/>
              </w:rPr>
            </w:pPr>
            <w:r>
              <w:rPr>
                <w:rFonts w:hint="eastAsia" w:ascii="宋体" w:hAnsi="宋体"/>
                <w:kern w:val="2"/>
                <w:sz w:val="21"/>
                <w:szCs w:val="21"/>
              </w:rPr>
              <w:t>工程项目施工预计开工日期和建设周期</w:t>
            </w:r>
          </w:p>
        </w:tc>
        <w:tc>
          <w:tcPr>
            <w:tcW w:w="6448" w:type="dxa"/>
            <w:vAlign w:val="center"/>
          </w:tcPr>
          <w:p>
            <w:pPr>
              <w:spacing w:after="0" w:line="240" w:lineRule="auto"/>
              <w:ind w:right="154"/>
              <w:rPr>
                <w:rFonts w:cs="Calibri"/>
                <w:color w:val="auto"/>
                <w:kern w:val="0"/>
                <w:sz w:val="21"/>
                <w:szCs w:val="21"/>
                <w:u w:val="single"/>
              </w:rPr>
            </w:pPr>
            <w:r>
              <w:rPr>
                <w:rFonts w:hint="eastAsia" w:ascii="宋体" w:hAnsi="宋体"/>
                <w:color w:val="auto"/>
                <w:sz w:val="21"/>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118" w:type="dxa"/>
          </w:tblCellMar>
        </w:tblPrEx>
        <w:trPr>
          <w:trHeight w:val="495"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1.1.8 </w:t>
            </w:r>
          </w:p>
        </w:tc>
        <w:tc>
          <w:tcPr>
            <w:tcW w:w="1981" w:type="dxa"/>
            <w:vAlign w:val="center"/>
          </w:tcPr>
          <w:p>
            <w:pPr>
              <w:pStyle w:val="33"/>
              <w:spacing w:after="0"/>
              <w:ind w:firstLine="0"/>
              <w:jc w:val="center"/>
              <w:rPr>
                <w:rFonts w:ascii="宋体" w:hAnsi="宋体"/>
                <w:kern w:val="2"/>
                <w:sz w:val="21"/>
                <w:szCs w:val="21"/>
              </w:rPr>
            </w:pPr>
            <w:r>
              <w:rPr>
                <w:rFonts w:hint="eastAsia" w:ascii="宋体" w:hAnsi="宋体"/>
                <w:kern w:val="2"/>
                <w:sz w:val="21"/>
                <w:szCs w:val="21"/>
              </w:rPr>
              <w:t>建筑安装工程费</w:t>
            </w:r>
            <w:r>
              <w:rPr>
                <w:rFonts w:ascii="宋体" w:hAnsi="宋体"/>
                <w:kern w:val="2"/>
                <w:sz w:val="21"/>
                <w:szCs w:val="21"/>
              </w:rPr>
              <w:t>/</w:t>
            </w:r>
            <w:r>
              <w:rPr>
                <w:rFonts w:hint="eastAsia" w:ascii="宋体" w:hAnsi="宋体"/>
                <w:kern w:val="2"/>
                <w:sz w:val="21"/>
                <w:szCs w:val="21"/>
              </w:rPr>
              <w:t>工程概算</w:t>
            </w:r>
          </w:p>
        </w:tc>
        <w:tc>
          <w:tcPr>
            <w:tcW w:w="6448" w:type="dxa"/>
            <w:vAlign w:val="center"/>
          </w:tcPr>
          <w:p>
            <w:pPr>
              <w:pStyle w:val="33"/>
              <w:spacing w:after="0"/>
              <w:ind w:firstLine="0"/>
              <w:rPr>
                <w:rFonts w:ascii="宋体" w:hAnsi="宋体"/>
                <w:kern w:val="2"/>
                <w:sz w:val="21"/>
                <w:szCs w:val="21"/>
              </w:rPr>
            </w:pPr>
            <w:r>
              <w:rPr>
                <w:rFonts w:hint="eastAsia" w:ascii="宋体" w:hAnsi="宋体"/>
                <w:kern w:val="2"/>
                <w:sz w:val="21"/>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118" w:type="dxa"/>
          </w:tblCellMar>
        </w:tblPrEx>
        <w:trPr>
          <w:trHeight w:val="403"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1.2.1 </w:t>
            </w:r>
          </w:p>
        </w:tc>
        <w:tc>
          <w:tcPr>
            <w:tcW w:w="1981" w:type="dxa"/>
            <w:vAlign w:val="center"/>
          </w:tcPr>
          <w:p>
            <w:pPr>
              <w:pStyle w:val="33"/>
              <w:spacing w:after="0"/>
              <w:ind w:firstLine="0"/>
              <w:jc w:val="center"/>
              <w:rPr>
                <w:rFonts w:ascii="宋体" w:hAnsi="宋体"/>
                <w:kern w:val="2"/>
                <w:sz w:val="21"/>
                <w:szCs w:val="21"/>
              </w:rPr>
            </w:pPr>
            <w:r>
              <w:rPr>
                <w:rFonts w:hint="eastAsia" w:ascii="宋体" w:hAnsi="宋体"/>
                <w:kern w:val="2"/>
                <w:sz w:val="21"/>
                <w:szCs w:val="21"/>
              </w:rPr>
              <w:t>资金来源及比例</w:t>
            </w:r>
          </w:p>
        </w:tc>
        <w:tc>
          <w:tcPr>
            <w:tcW w:w="6448" w:type="dxa"/>
            <w:vAlign w:val="center"/>
          </w:tcPr>
          <w:p>
            <w:pPr>
              <w:pStyle w:val="33"/>
              <w:spacing w:after="0"/>
              <w:ind w:firstLine="0"/>
              <w:rPr>
                <w:rFonts w:ascii="宋体" w:hAnsi="宋体"/>
                <w:kern w:val="2"/>
                <w:sz w:val="21"/>
                <w:szCs w:val="21"/>
              </w:rPr>
            </w:pPr>
            <w:r>
              <w:rPr>
                <w:rFonts w:hint="eastAsia" w:ascii="宋体" w:hAnsi="宋体"/>
                <w:kern w:val="2"/>
                <w:sz w:val="21"/>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118" w:type="dxa"/>
          </w:tblCellMar>
        </w:tblPrEx>
        <w:trPr>
          <w:trHeight w:val="403"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1.2.2 </w:t>
            </w:r>
          </w:p>
        </w:tc>
        <w:tc>
          <w:tcPr>
            <w:tcW w:w="1981" w:type="dxa"/>
            <w:vAlign w:val="center"/>
          </w:tcPr>
          <w:p>
            <w:pPr>
              <w:pStyle w:val="33"/>
              <w:spacing w:after="0"/>
              <w:ind w:firstLine="0"/>
              <w:jc w:val="center"/>
              <w:rPr>
                <w:rFonts w:ascii="宋体" w:hAnsi="宋体"/>
                <w:kern w:val="2"/>
                <w:sz w:val="21"/>
                <w:szCs w:val="21"/>
              </w:rPr>
            </w:pPr>
            <w:r>
              <w:rPr>
                <w:rFonts w:hint="eastAsia" w:ascii="宋体" w:hAnsi="宋体"/>
                <w:kern w:val="2"/>
                <w:sz w:val="21"/>
                <w:szCs w:val="21"/>
              </w:rPr>
              <w:t>资金落实情况</w:t>
            </w:r>
          </w:p>
        </w:tc>
        <w:tc>
          <w:tcPr>
            <w:tcW w:w="6448" w:type="dxa"/>
            <w:vAlign w:val="center"/>
          </w:tcPr>
          <w:p>
            <w:pPr>
              <w:pStyle w:val="33"/>
              <w:spacing w:after="0"/>
              <w:ind w:firstLine="0"/>
              <w:rPr>
                <w:rFonts w:ascii="宋体" w:hAnsi="宋体"/>
                <w:kern w:val="2"/>
                <w:sz w:val="21"/>
                <w:szCs w:val="21"/>
              </w:rPr>
            </w:pPr>
            <w:r>
              <w:rPr>
                <w:rFonts w:ascii="宋体" w:hAnsi="宋体"/>
                <w:kern w:val="2"/>
                <w:sz w:val="21"/>
                <w:szCs w:val="21"/>
              </w:rPr>
              <w:t>已落实</w:t>
            </w:r>
            <w:r>
              <w:rPr>
                <w:rFonts w:hint="eastAsia" w:ascii="宋体" w:hAnsi="宋体"/>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118" w:type="dxa"/>
          </w:tblCellMar>
        </w:tblPrEx>
        <w:trPr>
          <w:trHeight w:val="403"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1.3.1 </w:t>
            </w:r>
          </w:p>
        </w:tc>
        <w:tc>
          <w:tcPr>
            <w:tcW w:w="1981" w:type="dxa"/>
            <w:vAlign w:val="center"/>
          </w:tcPr>
          <w:p>
            <w:pPr>
              <w:pStyle w:val="33"/>
              <w:spacing w:after="0"/>
              <w:ind w:firstLine="0"/>
              <w:jc w:val="center"/>
              <w:rPr>
                <w:rFonts w:ascii="宋体" w:hAnsi="宋体"/>
                <w:kern w:val="2"/>
                <w:sz w:val="21"/>
                <w:szCs w:val="21"/>
              </w:rPr>
            </w:pPr>
            <w:r>
              <w:rPr>
                <w:rFonts w:hint="eastAsia" w:ascii="宋体" w:hAnsi="宋体"/>
                <w:kern w:val="2"/>
                <w:sz w:val="21"/>
                <w:szCs w:val="21"/>
              </w:rPr>
              <w:t>招标范围</w:t>
            </w:r>
          </w:p>
        </w:tc>
        <w:tc>
          <w:tcPr>
            <w:tcW w:w="6448" w:type="dxa"/>
            <w:vAlign w:val="center"/>
          </w:tcPr>
          <w:p>
            <w:pPr>
              <w:pStyle w:val="33"/>
              <w:spacing w:after="0"/>
              <w:ind w:firstLine="0"/>
              <w:rPr>
                <w:rFonts w:ascii="宋体" w:hAnsi="宋体"/>
                <w:kern w:val="2"/>
                <w:sz w:val="21"/>
                <w:szCs w:val="21"/>
              </w:rPr>
            </w:pPr>
            <w:r>
              <w:rPr>
                <w:rFonts w:hint="eastAsia" w:ascii="宋体" w:hAnsi="宋体"/>
                <w:kern w:val="2"/>
                <w:sz w:val="21"/>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118" w:type="dxa"/>
          </w:tblCellMar>
        </w:tblPrEx>
        <w:trPr>
          <w:trHeight w:val="431"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1.3.2 </w:t>
            </w:r>
          </w:p>
        </w:tc>
        <w:tc>
          <w:tcPr>
            <w:tcW w:w="1981" w:type="dxa"/>
            <w:vAlign w:val="center"/>
          </w:tcPr>
          <w:p>
            <w:pPr>
              <w:pStyle w:val="33"/>
              <w:spacing w:after="0"/>
              <w:ind w:firstLine="0"/>
              <w:jc w:val="center"/>
              <w:rPr>
                <w:rFonts w:ascii="宋体" w:hAnsi="宋体"/>
                <w:kern w:val="2"/>
                <w:sz w:val="21"/>
                <w:szCs w:val="21"/>
              </w:rPr>
            </w:pPr>
            <w:r>
              <w:rPr>
                <w:rFonts w:hint="eastAsia" w:ascii="宋体" w:hAnsi="宋体"/>
                <w:kern w:val="2"/>
                <w:sz w:val="21"/>
                <w:szCs w:val="21"/>
              </w:rPr>
              <w:t>服务工期</w:t>
            </w:r>
          </w:p>
        </w:tc>
        <w:tc>
          <w:tcPr>
            <w:tcW w:w="6448" w:type="dxa"/>
            <w:vAlign w:val="center"/>
          </w:tcPr>
          <w:p>
            <w:pPr>
              <w:pStyle w:val="33"/>
              <w:spacing w:after="0"/>
              <w:ind w:firstLine="0"/>
              <w:rPr>
                <w:rFonts w:ascii="宋体" w:hAnsi="宋体"/>
                <w:kern w:val="2"/>
                <w:sz w:val="21"/>
                <w:szCs w:val="21"/>
              </w:rPr>
            </w:pPr>
            <w:r>
              <w:rPr>
                <w:rFonts w:hint="eastAsia" w:ascii="宋体" w:hAnsi="宋体"/>
                <w:kern w:val="2"/>
                <w:sz w:val="21"/>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118" w:type="dxa"/>
          </w:tblCellMar>
        </w:tblPrEx>
        <w:trPr>
          <w:trHeight w:val="374"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1.3.3 </w:t>
            </w:r>
          </w:p>
        </w:tc>
        <w:tc>
          <w:tcPr>
            <w:tcW w:w="1981" w:type="dxa"/>
            <w:vAlign w:val="center"/>
          </w:tcPr>
          <w:p>
            <w:pPr>
              <w:pStyle w:val="33"/>
              <w:spacing w:after="0"/>
              <w:ind w:firstLine="0"/>
              <w:jc w:val="center"/>
              <w:rPr>
                <w:rFonts w:ascii="宋体" w:hAnsi="宋体"/>
                <w:kern w:val="2"/>
                <w:sz w:val="21"/>
                <w:szCs w:val="21"/>
              </w:rPr>
            </w:pPr>
            <w:r>
              <w:rPr>
                <w:rFonts w:hint="eastAsia" w:ascii="宋体" w:hAnsi="宋体"/>
                <w:kern w:val="2"/>
                <w:sz w:val="21"/>
                <w:szCs w:val="21"/>
              </w:rPr>
              <w:t>质量标准</w:t>
            </w:r>
          </w:p>
        </w:tc>
        <w:tc>
          <w:tcPr>
            <w:tcW w:w="6448" w:type="dxa"/>
            <w:vAlign w:val="center"/>
          </w:tcPr>
          <w:p>
            <w:pPr>
              <w:pStyle w:val="33"/>
              <w:spacing w:after="0"/>
              <w:ind w:firstLine="0"/>
              <w:rPr>
                <w:rFonts w:ascii="宋体" w:hAnsi="宋体"/>
                <w:kern w:val="2"/>
                <w:sz w:val="21"/>
                <w:szCs w:val="21"/>
              </w:rPr>
            </w:pPr>
            <w:r>
              <w:rPr>
                <w:rFonts w:hint="eastAsia" w:ascii="宋体" w:hAnsi="宋体"/>
                <w:kern w:val="2"/>
                <w:sz w:val="21"/>
                <w:szCs w:val="21"/>
              </w:rPr>
              <w:t>满足现行相关规范要求.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46" w:type="dxa"/>
            <w:right w:w="118" w:type="dxa"/>
          </w:tblCellMar>
        </w:tblPrEx>
        <w:trPr>
          <w:trHeight w:val="767"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1.4.1 </w:t>
            </w:r>
          </w:p>
        </w:tc>
        <w:tc>
          <w:tcPr>
            <w:tcW w:w="1981" w:type="dxa"/>
            <w:vAlign w:val="center"/>
          </w:tcPr>
          <w:p>
            <w:pPr>
              <w:pStyle w:val="33"/>
              <w:spacing w:after="0"/>
              <w:ind w:firstLine="0"/>
              <w:jc w:val="center"/>
              <w:rPr>
                <w:rFonts w:ascii="宋体" w:hAnsi="宋体"/>
                <w:kern w:val="2"/>
                <w:sz w:val="21"/>
                <w:szCs w:val="21"/>
              </w:rPr>
            </w:pPr>
            <w:r>
              <w:rPr>
                <w:rFonts w:hint="eastAsia" w:ascii="宋体" w:hAnsi="宋体"/>
                <w:kern w:val="2"/>
                <w:sz w:val="21"/>
                <w:szCs w:val="21"/>
              </w:rPr>
              <w:t>投标人资质条件、能力、信誉</w:t>
            </w:r>
          </w:p>
        </w:tc>
        <w:tc>
          <w:tcPr>
            <w:tcW w:w="6448" w:type="dxa"/>
            <w:vAlign w:val="center"/>
          </w:tcPr>
          <w:p>
            <w:pPr>
              <w:pStyle w:val="77"/>
              <w:snapToGrid w:val="0"/>
              <w:spacing w:line="360" w:lineRule="exact"/>
              <w:ind w:left="142" w:right="106" w:firstLine="0" w:firstLineChars="0"/>
              <w:rPr>
                <w:rFonts w:ascii="Times New Roman" w:hAnsi="Times New Roman" w:cs="Times New Roman"/>
              </w:rPr>
            </w:pPr>
            <w:r>
              <w:rPr>
                <w:rFonts w:hint="eastAsia" w:ascii="Times New Roman" w:hAnsi="Times New Roman" w:cs="宋体"/>
              </w:rPr>
              <w:t>（</w:t>
            </w:r>
            <w:r>
              <w:rPr>
                <w:rFonts w:ascii="Times New Roman" w:hAnsi="Times New Roman" w:cs="Times New Roman"/>
              </w:rPr>
              <w:t>1</w:t>
            </w:r>
            <w:r>
              <w:rPr>
                <w:rFonts w:hint="eastAsia" w:ascii="Times New Roman" w:hAnsi="Times New Roman" w:cs="宋体"/>
              </w:rPr>
              <w:t>）资质要求：</w:t>
            </w:r>
            <w:r>
              <w:rPr>
                <w:rFonts w:hint="eastAsia" w:ascii="宋体" w:hAnsi="宋体" w:cs="宋体"/>
                <w:u w:val="single"/>
              </w:rPr>
              <w:t>见招标公告投标人资格要求</w:t>
            </w:r>
          </w:p>
          <w:p>
            <w:pPr>
              <w:pStyle w:val="77"/>
              <w:snapToGrid w:val="0"/>
              <w:spacing w:line="360" w:lineRule="exact"/>
              <w:ind w:left="142" w:right="106" w:firstLine="0" w:firstLineChars="0"/>
              <w:rPr>
                <w:rFonts w:ascii="Times New Roman" w:hAnsi="Times New Roman" w:cs="宋体"/>
              </w:rPr>
            </w:pPr>
            <w:r>
              <w:rPr>
                <w:rFonts w:hint="eastAsia" w:ascii="Times New Roman" w:hAnsi="Times New Roman" w:cs="宋体"/>
              </w:rPr>
              <w:t>（</w:t>
            </w:r>
            <w:r>
              <w:rPr>
                <w:rFonts w:ascii="Times New Roman" w:hAnsi="Times New Roman" w:cs="宋体"/>
              </w:rPr>
              <w:t>2</w:t>
            </w:r>
            <w:r>
              <w:rPr>
                <w:rFonts w:hint="eastAsia" w:ascii="Times New Roman" w:hAnsi="Times New Roman" w:cs="宋体"/>
              </w:rPr>
              <w:t>）财务要求：</w:t>
            </w:r>
            <w:r>
              <w:rPr>
                <w:rFonts w:ascii="Times New Roman" w:hAnsi="Times New Roman" w:cs="宋体"/>
                <w:u w:val="single"/>
              </w:rPr>
              <w:t>/</w:t>
            </w:r>
          </w:p>
          <w:p>
            <w:pPr>
              <w:pStyle w:val="77"/>
              <w:snapToGrid w:val="0"/>
              <w:spacing w:line="360" w:lineRule="exact"/>
              <w:ind w:left="142" w:right="106" w:firstLine="0" w:firstLineChars="0"/>
              <w:rPr>
                <w:rFonts w:ascii="Times New Roman" w:hAnsi="Times New Roman" w:cs="宋体"/>
              </w:rPr>
            </w:pPr>
            <w:r>
              <w:rPr>
                <w:rFonts w:hint="eastAsia" w:ascii="Times New Roman" w:hAnsi="Times New Roman" w:cs="宋体"/>
              </w:rPr>
              <w:t>（</w:t>
            </w:r>
            <w:r>
              <w:rPr>
                <w:rFonts w:ascii="Times New Roman" w:hAnsi="Times New Roman" w:cs="宋体"/>
              </w:rPr>
              <w:t>3</w:t>
            </w:r>
            <w:r>
              <w:rPr>
                <w:rFonts w:hint="eastAsia" w:ascii="Times New Roman" w:hAnsi="Times New Roman" w:cs="宋体"/>
              </w:rPr>
              <w:t>）业绩要求：</w:t>
            </w:r>
            <w:r>
              <w:rPr>
                <w:rFonts w:ascii="Times New Roman" w:hAnsi="Times New Roman" w:cs="宋体"/>
                <w:u w:val="single"/>
              </w:rPr>
              <w:t>/</w:t>
            </w:r>
          </w:p>
          <w:p>
            <w:pPr>
              <w:pStyle w:val="77"/>
              <w:snapToGrid w:val="0"/>
              <w:spacing w:line="360" w:lineRule="exact"/>
              <w:ind w:left="142" w:right="106" w:firstLine="0" w:firstLineChars="0"/>
              <w:rPr>
                <w:rFonts w:ascii="Times New Roman" w:hAnsi="Times New Roman" w:cs="宋体"/>
              </w:rPr>
            </w:pPr>
            <w:r>
              <w:rPr>
                <w:rFonts w:hint="eastAsia" w:ascii="Times New Roman" w:hAnsi="Times New Roman" w:cs="宋体"/>
              </w:rPr>
              <w:t>（</w:t>
            </w:r>
            <w:r>
              <w:rPr>
                <w:rFonts w:ascii="Times New Roman" w:hAnsi="Times New Roman" w:cs="宋体"/>
              </w:rPr>
              <w:t>4</w:t>
            </w:r>
            <w:r>
              <w:rPr>
                <w:rFonts w:hint="eastAsia" w:ascii="Times New Roman" w:hAnsi="Times New Roman" w:cs="宋体"/>
              </w:rPr>
              <w:t>）信誉要求：</w:t>
            </w:r>
            <w:r>
              <w:rPr>
                <w:rFonts w:hint="eastAsia" w:ascii="宋体" w:hAnsi="宋体" w:cs="宋体"/>
                <w:u w:val="single"/>
              </w:rPr>
              <w:t>见招标公告投标人资格要求</w:t>
            </w:r>
          </w:p>
          <w:p>
            <w:pPr>
              <w:pStyle w:val="77"/>
              <w:snapToGrid w:val="0"/>
              <w:spacing w:line="360" w:lineRule="exact"/>
              <w:ind w:left="142" w:right="106" w:firstLine="0" w:firstLineChars="0"/>
              <w:rPr>
                <w:rFonts w:ascii="Times New Roman" w:hAnsi="Times New Roman" w:cs="宋体"/>
              </w:rPr>
            </w:pPr>
            <w:r>
              <w:rPr>
                <w:rFonts w:hint="eastAsia" w:ascii="Times New Roman" w:hAnsi="Times New Roman" w:cs="宋体"/>
              </w:rPr>
              <w:t>（</w:t>
            </w:r>
            <w:r>
              <w:rPr>
                <w:rFonts w:ascii="Times New Roman" w:hAnsi="Times New Roman" w:cs="宋体"/>
              </w:rPr>
              <w:t>5</w:t>
            </w:r>
            <w:r>
              <w:rPr>
                <w:rFonts w:hint="eastAsia" w:ascii="Times New Roman" w:hAnsi="Times New Roman" w:cs="宋体"/>
              </w:rPr>
              <w:t>）</w:t>
            </w:r>
            <w:r>
              <w:rPr>
                <w:rFonts w:hint="eastAsia" w:ascii="宋体" w:hAnsi="宋体" w:cs="宋体"/>
              </w:rPr>
              <w:t>项目负责人的资格要求：</w:t>
            </w:r>
            <w:r>
              <w:rPr>
                <w:rFonts w:hint="eastAsia" w:ascii="宋体" w:hAnsi="宋体" w:cs="宋体"/>
                <w:u w:val="single"/>
              </w:rPr>
              <w:t>见招标公告投标人资格要求</w:t>
            </w:r>
          </w:p>
          <w:p>
            <w:pPr>
              <w:pStyle w:val="77"/>
              <w:snapToGrid w:val="0"/>
              <w:spacing w:line="360" w:lineRule="exact"/>
              <w:ind w:left="142" w:right="106" w:firstLine="0" w:firstLineChars="0"/>
              <w:rPr>
                <w:rFonts w:ascii="Times New Roman" w:hAnsi="Times New Roman" w:cs="宋体"/>
              </w:rPr>
            </w:pPr>
            <w:r>
              <w:rPr>
                <w:rFonts w:hint="eastAsia" w:ascii="Times New Roman" w:hAnsi="Times New Roman" w:cs="宋体"/>
              </w:rPr>
              <w:t>（</w:t>
            </w:r>
            <w:r>
              <w:rPr>
                <w:rFonts w:ascii="Times New Roman" w:hAnsi="Times New Roman" w:cs="宋体"/>
              </w:rPr>
              <w:t>6</w:t>
            </w:r>
            <w:r>
              <w:rPr>
                <w:rFonts w:hint="eastAsia" w:ascii="Times New Roman" w:hAnsi="Times New Roman" w:cs="宋体"/>
              </w:rPr>
              <w:t>）其他主要人员要求：</w:t>
            </w:r>
            <w:r>
              <w:rPr>
                <w:rFonts w:ascii="Times New Roman" w:hAnsi="Times New Roman" w:cs="宋体"/>
                <w:u w:val="single"/>
              </w:rPr>
              <w:t>/</w:t>
            </w:r>
            <w:r>
              <w:rPr>
                <w:rFonts w:hint="eastAsia" w:ascii="Times New Roman" w:hAnsi="Times New Roman" w:cs="宋体"/>
              </w:rPr>
              <w:t>。</w:t>
            </w:r>
          </w:p>
          <w:p>
            <w:pPr>
              <w:pStyle w:val="77"/>
              <w:snapToGrid w:val="0"/>
              <w:spacing w:line="360" w:lineRule="exact"/>
              <w:ind w:left="142" w:right="106" w:firstLine="0" w:firstLineChars="0"/>
              <w:rPr>
                <w:rFonts w:ascii="Times New Roman" w:hAnsi="Times New Roman" w:cs="宋体"/>
              </w:rPr>
            </w:pPr>
            <w:r>
              <w:rPr>
                <w:rFonts w:hint="eastAsia" w:ascii="Times New Roman" w:hAnsi="Times New Roman" w:cs="宋体"/>
              </w:rPr>
              <w:t>（</w:t>
            </w:r>
            <w:r>
              <w:rPr>
                <w:rFonts w:ascii="Times New Roman" w:hAnsi="Times New Roman" w:cs="宋体"/>
              </w:rPr>
              <w:t>7</w:t>
            </w:r>
            <w:r>
              <w:rPr>
                <w:rFonts w:hint="eastAsia" w:ascii="Times New Roman" w:hAnsi="Times New Roman" w:cs="宋体"/>
              </w:rPr>
              <w:t>）试验检测仪器设备要求：</w:t>
            </w:r>
            <w:r>
              <w:rPr>
                <w:rFonts w:ascii="Times New Roman" w:hAnsi="Times New Roman" w:cs="宋体"/>
                <w:u w:val="single"/>
              </w:rPr>
              <w:t>/</w:t>
            </w:r>
            <w:r>
              <w:rPr>
                <w:rFonts w:hint="eastAsia" w:ascii="Times New Roman" w:hAnsi="Times New Roman" w:cs="宋体"/>
              </w:rPr>
              <w:t>。</w:t>
            </w:r>
          </w:p>
          <w:p>
            <w:pPr>
              <w:pStyle w:val="77"/>
              <w:snapToGrid w:val="0"/>
              <w:spacing w:line="360" w:lineRule="exact"/>
              <w:ind w:left="142" w:right="106" w:firstLine="0" w:firstLineChars="0"/>
              <w:rPr>
                <w:rFonts w:ascii="Times New Roman" w:hAnsi="Times New Roman" w:cs="宋体"/>
                <w:u w:val="single"/>
              </w:rPr>
            </w:pPr>
            <w:r>
              <w:rPr>
                <w:rFonts w:hint="eastAsia" w:ascii="Times New Roman" w:hAnsi="Times New Roman" w:cs="宋体"/>
              </w:rPr>
              <w:t>（</w:t>
            </w:r>
            <w:r>
              <w:rPr>
                <w:rFonts w:ascii="Times New Roman" w:hAnsi="Times New Roman" w:cs="宋体"/>
              </w:rPr>
              <w:t>8</w:t>
            </w:r>
            <w:r>
              <w:rPr>
                <w:rFonts w:hint="eastAsia" w:ascii="Times New Roman" w:hAnsi="Times New Roman" w:cs="宋体"/>
              </w:rPr>
              <w:t>）其他要求：</w:t>
            </w:r>
            <w:r>
              <w:rPr>
                <w:rFonts w:hint="eastAsia" w:ascii="宋体" w:hAnsi="宋体" w:cs="宋体"/>
                <w:u w:val="single"/>
              </w:rPr>
              <w:t>见招标公告投标人资格要求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3" w:type="dxa"/>
            <w:left w:w="108" w:type="dxa"/>
            <w:bottom w:w="25" w:type="dxa"/>
            <w:right w:w="115" w:type="dxa"/>
          </w:tblCellMar>
        </w:tblPrEx>
        <w:trPr>
          <w:trHeight w:val="538"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1.4.2 </w:t>
            </w:r>
          </w:p>
        </w:tc>
        <w:tc>
          <w:tcPr>
            <w:tcW w:w="1981" w:type="dxa"/>
            <w:vAlign w:val="center"/>
          </w:tcPr>
          <w:p>
            <w:pPr>
              <w:pStyle w:val="33"/>
              <w:spacing w:after="0"/>
              <w:ind w:firstLine="0"/>
              <w:jc w:val="center"/>
              <w:rPr>
                <w:rFonts w:ascii="宋体" w:hAnsi="宋体"/>
                <w:kern w:val="2"/>
                <w:sz w:val="21"/>
                <w:szCs w:val="21"/>
              </w:rPr>
            </w:pPr>
            <w:r>
              <w:rPr>
                <w:rFonts w:hint="eastAsia" w:ascii="宋体" w:hAnsi="宋体"/>
                <w:kern w:val="2"/>
                <w:sz w:val="21"/>
                <w:szCs w:val="21"/>
              </w:rPr>
              <w:t>是否接受联合体投标</w:t>
            </w:r>
          </w:p>
        </w:tc>
        <w:tc>
          <w:tcPr>
            <w:tcW w:w="6448" w:type="dxa"/>
            <w:vAlign w:val="center"/>
          </w:tcPr>
          <w:p>
            <w:pPr>
              <w:pStyle w:val="33"/>
              <w:spacing w:after="0"/>
              <w:ind w:firstLine="0"/>
              <w:rPr>
                <w:rFonts w:ascii="宋体" w:hAnsi="宋体"/>
                <w:kern w:val="2"/>
                <w:sz w:val="21"/>
                <w:szCs w:val="21"/>
              </w:rPr>
            </w:pPr>
            <w:r>
              <w:rPr>
                <w:rFonts w:hint="eastAsia" w:ascii="宋体" w:hAnsi="宋体"/>
                <w:kern w:val="2"/>
                <w:sz w:val="21"/>
                <w:szCs w:val="21"/>
              </w:rPr>
              <w:t>■不接受</w:t>
            </w:r>
          </w:p>
          <w:p>
            <w:pPr>
              <w:pStyle w:val="33"/>
              <w:spacing w:after="0"/>
              <w:ind w:firstLine="0"/>
              <w:rPr>
                <w:rFonts w:ascii="宋体" w:hAnsi="宋体"/>
                <w:kern w:val="2"/>
                <w:sz w:val="21"/>
                <w:szCs w:val="21"/>
              </w:rPr>
            </w:pPr>
            <w:r>
              <w:rPr>
                <w:rFonts w:ascii="宋体" w:hAnsi="宋体"/>
                <w:kern w:val="2"/>
                <w:sz w:val="21"/>
                <w:szCs w:val="21"/>
              </w:rPr>
              <w:t>□</w:t>
            </w:r>
            <w:r>
              <w:rPr>
                <w:rFonts w:hint="eastAsia" w:ascii="宋体" w:hAnsi="宋体"/>
                <w:kern w:val="2"/>
                <w:sz w:val="21"/>
                <w:szCs w:val="21"/>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3" w:type="dxa"/>
            <w:left w:w="108" w:type="dxa"/>
            <w:bottom w:w="25" w:type="dxa"/>
            <w:right w:w="115" w:type="dxa"/>
          </w:tblCellMar>
        </w:tblPrEx>
        <w:trPr>
          <w:trHeight w:val="538" w:hRule="atLeast"/>
          <w:jc w:val="center"/>
        </w:trPr>
        <w:tc>
          <w:tcPr>
            <w:tcW w:w="1390" w:type="dxa"/>
            <w:vAlign w:val="center"/>
          </w:tcPr>
          <w:p>
            <w:pPr>
              <w:pStyle w:val="33"/>
              <w:spacing w:after="0"/>
              <w:ind w:firstLine="0"/>
              <w:rPr>
                <w:rFonts w:ascii="宋体" w:hAnsi="宋体"/>
                <w:kern w:val="2"/>
                <w:sz w:val="21"/>
                <w:szCs w:val="21"/>
              </w:rPr>
            </w:pPr>
            <w:r>
              <w:rPr>
                <w:rFonts w:ascii="宋体" w:hAnsi="宋体"/>
                <w:kern w:val="2"/>
                <w:sz w:val="21"/>
                <w:szCs w:val="21"/>
              </w:rPr>
              <w:t xml:space="preserve">1.4.3 </w:t>
            </w:r>
          </w:p>
        </w:tc>
        <w:tc>
          <w:tcPr>
            <w:tcW w:w="1981" w:type="dxa"/>
            <w:vAlign w:val="center"/>
          </w:tcPr>
          <w:p>
            <w:pPr>
              <w:pStyle w:val="33"/>
              <w:spacing w:after="0"/>
              <w:ind w:firstLine="0"/>
              <w:jc w:val="center"/>
              <w:rPr>
                <w:rFonts w:ascii="宋体" w:hAnsi="宋体"/>
                <w:kern w:val="2"/>
                <w:sz w:val="21"/>
                <w:szCs w:val="21"/>
              </w:rPr>
            </w:pPr>
            <w:r>
              <w:rPr>
                <w:rFonts w:hint="eastAsia" w:ascii="宋体" w:hAnsi="宋体"/>
                <w:kern w:val="2"/>
                <w:sz w:val="21"/>
                <w:szCs w:val="21"/>
              </w:rPr>
              <w:t>投标人不得存在的其他情形</w:t>
            </w:r>
          </w:p>
        </w:tc>
        <w:tc>
          <w:tcPr>
            <w:tcW w:w="6448" w:type="dxa"/>
            <w:vAlign w:val="center"/>
          </w:tcPr>
          <w:p>
            <w:pPr>
              <w:pStyle w:val="33"/>
              <w:spacing w:after="0"/>
              <w:ind w:firstLine="0"/>
              <w:rPr>
                <w:rFonts w:ascii="宋体" w:hAnsi="宋体"/>
                <w:kern w:val="2"/>
                <w:sz w:val="21"/>
                <w:szCs w:val="21"/>
              </w:rPr>
            </w:pPr>
            <w:r>
              <w:rPr>
                <w:rFonts w:hint="eastAsia" w:ascii="宋体" w:hAnsi="宋体"/>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3" w:type="dxa"/>
            <w:left w:w="108" w:type="dxa"/>
            <w:bottom w:w="25" w:type="dxa"/>
            <w:right w:w="115" w:type="dxa"/>
          </w:tblCellMar>
        </w:tblPrEx>
        <w:trPr>
          <w:trHeight w:val="538"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1.9.1 </w:t>
            </w:r>
          </w:p>
        </w:tc>
        <w:tc>
          <w:tcPr>
            <w:tcW w:w="1981" w:type="dxa"/>
            <w:vAlign w:val="center"/>
          </w:tcPr>
          <w:p>
            <w:pPr>
              <w:pStyle w:val="33"/>
              <w:spacing w:after="0"/>
              <w:ind w:firstLine="0"/>
              <w:jc w:val="center"/>
              <w:rPr>
                <w:rFonts w:ascii="宋体" w:hAnsi="宋体"/>
                <w:kern w:val="2"/>
                <w:sz w:val="21"/>
                <w:szCs w:val="21"/>
              </w:rPr>
            </w:pPr>
            <w:r>
              <w:rPr>
                <w:rFonts w:hint="eastAsia" w:ascii="宋体" w:hAnsi="宋体"/>
                <w:kern w:val="2"/>
                <w:sz w:val="21"/>
                <w:szCs w:val="21"/>
              </w:rPr>
              <w:t>踏勘现场</w:t>
            </w:r>
          </w:p>
        </w:tc>
        <w:tc>
          <w:tcPr>
            <w:tcW w:w="6448" w:type="dxa"/>
            <w:vAlign w:val="center"/>
          </w:tcPr>
          <w:p>
            <w:pPr>
              <w:pStyle w:val="33"/>
              <w:spacing w:after="0"/>
              <w:ind w:firstLine="0"/>
              <w:rPr>
                <w:rFonts w:ascii="宋体" w:hAnsi="宋体"/>
                <w:kern w:val="2"/>
                <w:sz w:val="21"/>
                <w:szCs w:val="21"/>
              </w:rPr>
            </w:pPr>
            <w:r>
              <w:rPr>
                <w:rFonts w:hint="eastAsia" w:ascii="宋体" w:hAnsi="宋体"/>
                <w:kern w:val="2"/>
                <w:sz w:val="21"/>
                <w:szCs w:val="21"/>
              </w:rPr>
              <w:t>■不组织。</w:t>
            </w:r>
          </w:p>
          <w:p>
            <w:pPr>
              <w:pStyle w:val="33"/>
              <w:spacing w:after="0"/>
              <w:ind w:firstLine="0"/>
              <w:rPr>
                <w:rFonts w:ascii="宋体" w:hAnsi="宋体"/>
                <w:kern w:val="2"/>
                <w:sz w:val="21"/>
                <w:szCs w:val="21"/>
              </w:rPr>
            </w:pPr>
            <w:r>
              <w:rPr>
                <w:rFonts w:ascii="宋体" w:hAnsi="宋体"/>
                <w:kern w:val="2"/>
                <w:sz w:val="21"/>
                <w:szCs w:val="21"/>
              </w:rPr>
              <w:t>□</w:t>
            </w:r>
            <w:r>
              <w:rPr>
                <w:rFonts w:hint="eastAsia" w:ascii="宋体" w:hAnsi="宋体"/>
                <w:kern w:val="2"/>
                <w:sz w:val="21"/>
                <w:szCs w:val="21"/>
              </w:rPr>
              <w:t>组织，踏勘时间：踏勘集中地点：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3" w:type="dxa"/>
            <w:left w:w="108" w:type="dxa"/>
            <w:bottom w:w="25" w:type="dxa"/>
            <w:right w:w="115" w:type="dxa"/>
          </w:tblCellMar>
        </w:tblPrEx>
        <w:trPr>
          <w:trHeight w:val="547"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1.10.1 </w:t>
            </w:r>
          </w:p>
        </w:tc>
        <w:tc>
          <w:tcPr>
            <w:tcW w:w="1981" w:type="dxa"/>
            <w:vAlign w:val="center"/>
          </w:tcPr>
          <w:p>
            <w:pPr>
              <w:spacing w:line="240" w:lineRule="auto"/>
              <w:jc w:val="center"/>
              <w:rPr>
                <w:rFonts w:ascii="宋体" w:hAnsi="宋体" w:eastAsia="宋体"/>
                <w:color w:val="auto"/>
                <w:sz w:val="21"/>
                <w:szCs w:val="21"/>
              </w:rPr>
            </w:pPr>
            <w:r>
              <w:rPr>
                <w:rFonts w:hint="eastAsia" w:ascii="宋体" w:hAnsi="宋体" w:eastAsia="宋体"/>
                <w:color w:val="auto"/>
                <w:sz w:val="21"/>
                <w:szCs w:val="21"/>
              </w:rPr>
              <w:t>投标预备会</w:t>
            </w:r>
          </w:p>
        </w:tc>
        <w:tc>
          <w:tcPr>
            <w:tcW w:w="6448" w:type="dxa"/>
            <w:vAlign w:val="center"/>
          </w:tcPr>
          <w:p>
            <w:pPr>
              <w:pStyle w:val="33"/>
              <w:spacing w:after="0"/>
              <w:ind w:firstLine="0"/>
              <w:rPr>
                <w:rFonts w:ascii="宋体" w:hAnsi="宋体"/>
                <w:kern w:val="2"/>
                <w:sz w:val="21"/>
                <w:szCs w:val="21"/>
              </w:rPr>
            </w:pPr>
            <w:r>
              <w:rPr>
                <w:rFonts w:hint="eastAsia" w:ascii="宋体" w:hAnsi="宋体"/>
                <w:kern w:val="2"/>
                <w:sz w:val="21"/>
                <w:szCs w:val="21"/>
              </w:rPr>
              <w:t>■不召开</w:t>
            </w:r>
          </w:p>
          <w:p>
            <w:pPr>
              <w:pStyle w:val="33"/>
              <w:spacing w:after="0"/>
              <w:ind w:firstLine="0"/>
              <w:rPr>
                <w:rFonts w:ascii="宋体" w:hAnsi="宋体"/>
                <w:kern w:val="2"/>
                <w:sz w:val="21"/>
                <w:szCs w:val="21"/>
              </w:rPr>
            </w:pPr>
            <w:r>
              <w:rPr>
                <w:rFonts w:ascii="宋体" w:hAnsi="宋体"/>
                <w:kern w:val="2"/>
                <w:sz w:val="21"/>
                <w:szCs w:val="21"/>
              </w:rPr>
              <w:t>□</w:t>
            </w:r>
            <w:r>
              <w:rPr>
                <w:rFonts w:hint="eastAsia" w:ascii="宋体" w:hAnsi="宋体"/>
                <w:kern w:val="2"/>
                <w:sz w:val="21"/>
                <w:szCs w:val="21"/>
              </w:rPr>
              <w:t>召开，召开时间：召开地点：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3" w:type="dxa"/>
            <w:left w:w="108" w:type="dxa"/>
            <w:bottom w:w="25" w:type="dxa"/>
            <w:right w:w="115" w:type="dxa"/>
          </w:tblCellMar>
        </w:tblPrEx>
        <w:trPr>
          <w:trHeight w:val="314" w:hRule="atLeast"/>
          <w:jc w:val="center"/>
        </w:trPr>
        <w:tc>
          <w:tcPr>
            <w:tcW w:w="1390" w:type="dxa"/>
            <w:vMerge w:val="restart"/>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1.10.2 </w:t>
            </w:r>
          </w:p>
        </w:tc>
        <w:tc>
          <w:tcPr>
            <w:tcW w:w="1981" w:type="dxa"/>
            <w:vMerge w:val="restart"/>
            <w:vAlign w:val="center"/>
          </w:tcPr>
          <w:p>
            <w:pPr>
              <w:pStyle w:val="33"/>
              <w:spacing w:after="0"/>
              <w:ind w:firstLine="0"/>
              <w:jc w:val="center"/>
              <w:rPr>
                <w:rFonts w:ascii="宋体" w:hAnsi="宋体"/>
                <w:kern w:val="2"/>
                <w:sz w:val="21"/>
                <w:szCs w:val="21"/>
              </w:rPr>
            </w:pPr>
            <w:r>
              <w:rPr>
                <w:rFonts w:hint="eastAsia" w:ascii="宋体" w:hAnsi="宋体"/>
                <w:kern w:val="2"/>
                <w:sz w:val="21"/>
                <w:szCs w:val="21"/>
              </w:rPr>
              <w:t>投标人在投标预备会前提出问题</w:t>
            </w:r>
          </w:p>
        </w:tc>
        <w:tc>
          <w:tcPr>
            <w:tcW w:w="6448" w:type="dxa"/>
            <w:vAlign w:val="center"/>
          </w:tcPr>
          <w:p>
            <w:pPr>
              <w:pStyle w:val="33"/>
              <w:spacing w:after="0"/>
              <w:ind w:firstLine="0"/>
              <w:rPr>
                <w:rFonts w:ascii="宋体" w:hAnsi="宋体"/>
                <w:kern w:val="2"/>
                <w:sz w:val="21"/>
                <w:szCs w:val="21"/>
              </w:rPr>
            </w:pPr>
            <w:r>
              <w:rPr>
                <w:rFonts w:hint="eastAsia" w:ascii="宋体" w:hAnsi="宋体"/>
                <w:kern w:val="2"/>
                <w:sz w:val="21"/>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3" w:type="dxa"/>
            <w:left w:w="108" w:type="dxa"/>
            <w:bottom w:w="25" w:type="dxa"/>
            <w:right w:w="115" w:type="dxa"/>
          </w:tblCellMar>
        </w:tblPrEx>
        <w:trPr>
          <w:trHeight w:val="314" w:hRule="atLeast"/>
          <w:jc w:val="center"/>
        </w:trPr>
        <w:tc>
          <w:tcPr>
            <w:tcW w:w="1390" w:type="dxa"/>
            <w:vMerge w:val="continue"/>
            <w:vAlign w:val="center"/>
          </w:tcPr>
          <w:p>
            <w:pPr>
              <w:spacing w:line="240" w:lineRule="auto"/>
              <w:rPr>
                <w:rFonts w:ascii="宋体" w:hAnsi="宋体" w:eastAsia="宋体" w:cs="Calibri"/>
                <w:color w:val="auto"/>
                <w:sz w:val="21"/>
                <w:szCs w:val="21"/>
              </w:rPr>
            </w:pPr>
          </w:p>
        </w:tc>
        <w:tc>
          <w:tcPr>
            <w:tcW w:w="1981" w:type="dxa"/>
            <w:vMerge w:val="continue"/>
            <w:vAlign w:val="center"/>
          </w:tcPr>
          <w:p>
            <w:pPr>
              <w:pStyle w:val="33"/>
              <w:spacing w:after="0"/>
              <w:ind w:firstLine="0"/>
              <w:jc w:val="center"/>
              <w:rPr>
                <w:rFonts w:ascii="宋体" w:hAnsi="宋体"/>
                <w:kern w:val="2"/>
                <w:sz w:val="21"/>
                <w:szCs w:val="21"/>
              </w:rPr>
            </w:pPr>
          </w:p>
        </w:tc>
        <w:tc>
          <w:tcPr>
            <w:tcW w:w="6448" w:type="dxa"/>
            <w:vAlign w:val="center"/>
          </w:tcPr>
          <w:p>
            <w:pPr>
              <w:pStyle w:val="33"/>
              <w:spacing w:after="0"/>
              <w:ind w:firstLine="0"/>
              <w:rPr>
                <w:rFonts w:ascii="宋体" w:hAnsi="宋体"/>
                <w:kern w:val="2"/>
                <w:sz w:val="21"/>
                <w:szCs w:val="21"/>
              </w:rPr>
            </w:pPr>
            <w:r>
              <w:rPr>
                <w:rFonts w:hint="eastAsia" w:ascii="宋体" w:hAnsi="宋体"/>
                <w:kern w:val="2"/>
                <w:sz w:val="21"/>
                <w:szCs w:val="21"/>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3" w:type="dxa"/>
            <w:left w:w="108" w:type="dxa"/>
            <w:bottom w:w="25" w:type="dxa"/>
            <w:right w:w="115" w:type="dxa"/>
          </w:tblCellMar>
        </w:tblPrEx>
        <w:trPr>
          <w:trHeight w:val="538"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1.10.3 </w:t>
            </w:r>
          </w:p>
        </w:tc>
        <w:tc>
          <w:tcPr>
            <w:tcW w:w="1981" w:type="dxa"/>
            <w:vAlign w:val="center"/>
          </w:tcPr>
          <w:p>
            <w:pPr>
              <w:pStyle w:val="33"/>
              <w:spacing w:after="0"/>
              <w:ind w:firstLine="0"/>
              <w:jc w:val="center"/>
              <w:rPr>
                <w:rFonts w:ascii="宋体" w:hAnsi="宋体"/>
                <w:kern w:val="2"/>
                <w:sz w:val="21"/>
                <w:szCs w:val="21"/>
              </w:rPr>
            </w:pPr>
            <w:r>
              <w:rPr>
                <w:rFonts w:hint="eastAsia" w:ascii="宋体" w:hAnsi="宋体"/>
                <w:kern w:val="2"/>
                <w:sz w:val="21"/>
                <w:szCs w:val="21"/>
              </w:rPr>
              <w:t>招标文件澄清发出的形式</w:t>
            </w:r>
          </w:p>
        </w:tc>
        <w:tc>
          <w:tcPr>
            <w:tcW w:w="6448" w:type="dxa"/>
            <w:vAlign w:val="center"/>
          </w:tcPr>
          <w:p>
            <w:pPr>
              <w:spacing w:line="240" w:lineRule="auto"/>
              <w:rPr>
                <w:rFonts w:ascii="宋体" w:hAnsi="宋体" w:eastAsia="宋体"/>
                <w:color w:val="auto"/>
                <w:sz w:val="21"/>
                <w:szCs w:val="21"/>
              </w:rPr>
            </w:pPr>
            <w:r>
              <w:rPr>
                <w:rFonts w:hint="eastAsia" w:ascii="宋体" w:hAnsi="宋体" w:eastAsia="宋体"/>
                <w:color w:val="auto"/>
                <w:sz w:val="21"/>
                <w:szCs w:val="21"/>
              </w:rPr>
              <w:t>广州公共资源交易中心网站答疑专区发布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3" w:type="dxa"/>
            <w:left w:w="108" w:type="dxa"/>
            <w:bottom w:w="25" w:type="dxa"/>
            <w:right w:w="115" w:type="dxa"/>
          </w:tblCellMar>
        </w:tblPrEx>
        <w:trPr>
          <w:trHeight w:val="445"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1.12.1 </w:t>
            </w:r>
          </w:p>
        </w:tc>
        <w:tc>
          <w:tcPr>
            <w:tcW w:w="1981" w:type="dxa"/>
            <w:vAlign w:val="center"/>
          </w:tcPr>
          <w:p>
            <w:pPr>
              <w:pStyle w:val="33"/>
              <w:spacing w:after="0"/>
              <w:ind w:firstLine="0"/>
              <w:jc w:val="center"/>
              <w:rPr>
                <w:rFonts w:ascii="宋体" w:hAnsi="宋体"/>
                <w:kern w:val="2"/>
                <w:sz w:val="21"/>
                <w:szCs w:val="21"/>
              </w:rPr>
            </w:pPr>
            <w:r>
              <w:rPr>
                <w:rFonts w:hint="eastAsia" w:ascii="宋体" w:hAnsi="宋体"/>
                <w:kern w:val="2"/>
                <w:sz w:val="21"/>
                <w:szCs w:val="21"/>
              </w:rPr>
              <w:t>实质性要求和条件</w:t>
            </w:r>
          </w:p>
        </w:tc>
        <w:tc>
          <w:tcPr>
            <w:tcW w:w="6448" w:type="dxa"/>
            <w:vAlign w:val="center"/>
          </w:tcPr>
          <w:p>
            <w:pPr>
              <w:spacing w:line="240" w:lineRule="auto"/>
              <w:rPr>
                <w:rFonts w:ascii="宋体" w:hAnsi="宋体" w:eastAsia="宋体"/>
                <w:color w:val="auto"/>
                <w:sz w:val="21"/>
                <w:szCs w:val="21"/>
                <w:u w:val="single"/>
              </w:rPr>
            </w:pPr>
            <w:r>
              <w:rPr>
                <w:rFonts w:hint="eastAsia" w:ascii="宋体" w:hAnsi="宋体" w:eastAsia="宋体"/>
                <w:color w:val="auto"/>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3" w:type="dxa"/>
            <w:left w:w="108" w:type="dxa"/>
            <w:bottom w:w="25" w:type="dxa"/>
            <w:right w:w="115" w:type="dxa"/>
          </w:tblCellMar>
        </w:tblPrEx>
        <w:trPr>
          <w:trHeight w:val="445"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1.12.3 </w:t>
            </w:r>
          </w:p>
        </w:tc>
        <w:tc>
          <w:tcPr>
            <w:tcW w:w="1981" w:type="dxa"/>
            <w:vAlign w:val="center"/>
          </w:tcPr>
          <w:p>
            <w:pPr>
              <w:pStyle w:val="33"/>
              <w:spacing w:after="0"/>
              <w:ind w:firstLine="0"/>
              <w:jc w:val="center"/>
              <w:rPr>
                <w:rFonts w:ascii="宋体" w:hAnsi="宋体"/>
                <w:kern w:val="2"/>
                <w:sz w:val="21"/>
                <w:szCs w:val="21"/>
              </w:rPr>
            </w:pPr>
            <w:r>
              <w:rPr>
                <w:rFonts w:hint="eastAsia" w:ascii="宋体" w:hAnsi="宋体"/>
                <w:kern w:val="2"/>
                <w:sz w:val="21"/>
                <w:szCs w:val="21"/>
              </w:rPr>
              <w:t>偏差</w:t>
            </w:r>
          </w:p>
        </w:tc>
        <w:tc>
          <w:tcPr>
            <w:tcW w:w="6448" w:type="dxa"/>
            <w:vAlign w:val="center"/>
          </w:tcPr>
          <w:p>
            <w:pPr>
              <w:pStyle w:val="33"/>
              <w:spacing w:after="0"/>
              <w:ind w:firstLine="0"/>
              <w:rPr>
                <w:rFonts w:ascii="宋体" w:hAnsi="宋体"/>
                <w:sz w:val="21"/>
                <w:szCs w:val="21"/>
              </w:rPr>
            </w:pP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3" w:type="dxa"/>
            <w:left w:w="108" w:type="dxa"/>
            <w:bottom w:w="25" w:type="dxa"/>
            <w:right w:w="115" w:type="dxa"/>
          </w:tblCellMar>
        </w:tblPrEx>
        <w:trPr>
          <w:trHeight w:val="538"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2.1 </w:t>
            </w:r>
          </w:p>
        </w:tc>
        <w:tc>
          <w:tcPr>
            <w:tcW w:w="1981" w:type="dxa"/>
            <w:vAlign w:val="center"/>
          </w:tcPr>
          <w:p>
            <w:pPr>
              <w:pStyle w:val="33"/>
              <w:spacing w:after="0"/>
              <w:ind w:firstLine="0"/>
              <w:jc w:val="center"/>
              <w:rPr>
                <w:rFonts w:ascii="宋体" w:hAnsi="宋体"/>
                <w:kern w:val="2"/>
                <w:sz w:val="21"/>
                <w:szCs w:val="21"/>
              </w:rPr>
            </w:pPr>
            <w:r>
              <w:rPr>
                <w:rFonts w:hint="eastAsia" w:ascii="宋体" w:hAnsi="宋体"/>
                <w:kern w:val="2"/>
                <w:sz w:val="21"/>
                <w:szCs w:val="21"/>
              </w:rPr>
              <w:t>构成招标文件的其他资料</w:t>
            </w:r>
          </w:p>
        </w:tc>
        <w:tc>
          <w:tcPr>
            <w:tcW w:w="6448" w:type="dxa"/>
            <w:vAlign w:val="center"/>
          </w:tcPr>
          <w:p>
            <w:pPr>
              <w:pStyle w:val="33"/>
              <w:spacing w:after="0"/>
              <w:ind w:firstLine="0"/>
              <w:rPr>
                <w:rFonts w:ascii="宋体" w:hAnsi="宋体"/>
                <w:kern w:val="2"/>
                <w:sz w:val="21"/>
                <w:szCs w:val="21"/>
              </w:rPr>
            </w:pPr>
            <w:r>
              <w:rPr>
                <w:rFonts w:hint="eastAsia" w:ascii="宋体" w:hAnsi="宋体"/>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3" w:type="dxa"/>
            <w:left w:w="108" w:type="dxa"/>
            <w:bottom w:w="25" w:type="dxa"/>
            <w:right w:w="115" w:type="dxa"/>
          </w:tblCellMar>
        </w:tblPrEx>
        <w:trPr>
          <w:trHeight w:val="320" w:hRule="atLeast"/>
          <w:jc w:val="center"/>
        </w:trPr>
        <w:tc>
          <w:tcPr>
            <w:tcW w:w="1390" w:type="dxa"/>
            <w:vMerge w:val="restart"/>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2.2.1 </w:t>
            </w:r>
          </w:p>
        </w:tc>
        <w:tc>
          <w:tcPr>
            <w:tcW w:w="1981" w:type="dxa"/>
            <w:vMerge w:val="restart"/>
            <w:vAlign w:val="center"/>
          </w:tcPr>
          <w:p>
            <w:pPr>
              <w:pStyle w:val="33"/>
              <w:spacing w:after="0"/>
              <w:ind w:firstLine="0"/>
              <w:jc w:val="center"/>
              <w:rPr>
                <w:rFonts w:ascii="宋体" w:hAnsi="宋体"/>
                <w:kern w:val="2"/>
                <w:sz w:val="21"/>
                <w:szCs w:val="21"/>
              </w:rPr>
            </w:pPr>
            <w:r>
              <w:rPr>
                <w:rFonts w:hint="eastAsia" w:ascii="宋体" w:hAnsi="宋体"/>
                <w:kern w:val="2"/>
                <w:sz w:val="21"/>
                <w:szCs w:val="21"/>
              </w:rPr>
              <w:t>投标人要求澄清招标文件</w:t>
            </w:r>
          </w:p>
        </w:tc>
        <w:tc>
          <w:tcPr>
            <w:tcW w:w="6448" w:type="dxa"/>
            <w:vAlign w:val="center"/>
          </w:tcPr>
          <w:p>
            <w:pPr>
              <w:pStyle w:val="33"/>
              <w:spacing w:after="0"/>
              <w:ind w:firstLine="0"/>
              <w:rPr>
                <w:rFonts w:ascii="宋体" w:hAnsi="宋体"/>
                <w:kern w:val="2"/>
                <w:sz w:val="21"/>
                <w:szCs w:val="21"/>
              </w:rPr>
            </w:pPr>
            <w:r>
              <w:rPr>
                <w:rFonts w:hint="eastAsia" w:ascii="宋体" w:hAnsi="宋体"/>
                <w:kern w:val="2"/>
                <w:sz w:val="21"/>
                <w:szCs w:val="21"/>
              </w:rPr>
              <w:t>时间：在提交投标文件截止时间</w:t>
            </w:r>
            <w:r>
              <w:rPr>
                <w:rFonts w:ascii="宋体" w:hAnsi="宋体" w:eastAsia="Times New Roman"/>
                <w:color w:val="000000"/>
                <w:kern w:val="2"/>
                <w:sz w:val="21"/>
                <w:szCs w:val="21"/>
              </w:rPr>
              <w:t>前18 天</w:t>
            </w:r>
            <w:r>
              <w:rPr>
                <w:rFonts w:hint="eastAsia" w:ascii="宋体" w:hAnsi="宋体"/>
                <w:kern w:val="2"/>
                <w:sz w:val="21"/>
                <w:szCs w:val="21"/>
              </w:rPr>
              <w:t>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3" w:type="dxa"/>
            <w:left w:w="108" w:type="dxa"/>
            <w:bottom w:w="25" w:type="dxa"/>
            <w:right w:w="115" w:type="dxa"/>
          </w:tblCellMar>
        </w:tblPrEx>
        <w:trPr>
          <w:trHeight w:val="2844" w:hRule="atLeast"/>
          <w:jc w:val="center"/>
        </w:trPr>
        <w:tc>
          <w:tcPr>
            <w:tcW w:w="1390" w:type="dxa"/>
            <w:vMerge w:val="continue"/>
            <w:vAlign w:val="center"/>
          </w:tcPr>
          <w:p>
            <w:pPr>
              <w:spacing w:line="240" w:lineRule="auto"/>
              <w:rPr>
                <w:rFonts w:ascii="宋体" w:hAnsi="宋体" w:eastAsia="宋体" w:cs="Calibri"/>
                <w:color w:val="auto"/>
                <w:sz w:val="21"/>
                <w:szCs w:val="21"/>
              </w:rPr>
            </w:pPr>
          </w:p>
        </w:tc>
        <w:tc>
          <w:tcPr>
            <w:tcW w:w="1981" w:type="dxa"/>
            <w:vMerge w:val="continue"/>
            <w:vAlign w:val="center"/>
          </w:tcPr>
          <w:p>
            <w:pPr>
              <w:pStyle w:val="33"/>
              <w:spacing w:after="0"/>
              <w:ind w:firstLine="0"/>
              <w:jc w:val="center"/>
              <w:rPr>
                <w:rFonts w:ascii="宋体" w:hAnsi="宋体"/>
                <w:kern w:val="2"/>
                <w:sz w:val="21"/>
                <w:szCs w:val="21"/>
              </w:rPr>
            </w:pPr>
          </w:p>
        </w:tc>
        <w:tc>
          <w:tcPr>
            <w:tcW w:w="6448" w:type="dxa"/>
            <w:vAlign w:val="center"/>
          </w:tcPr>
          <w:p>
            <w:pPr>
              <w:pStyle w:val="33"/>
              <w:spacing w:after="0"/>
              <w:ind w:firstLine="0"/>
              <w:rPr>
                <w:rFonts w:ascii="宋体" w:hAnsi="宋体"/>
                <w:kern w:val="2"/>
                <w:sz w:val="21"/>
                <w:szCs w:val="21"/>
              </w:rPr>
            </w:pPr>
            <w:r>
              <w:rPr>
                <w:rFonts w:hint="eastAsia" w:ascii="宋体" w:hAnsi="宋体"/>
                <w:kern w:val="2"/>
                <w:sz w:val="21"/>
                <w:szCs w:val="21"/>
              </w:rPr>
              <w:t>1.形式：网上答疑：</w:t>
            </w:r>
          </w:p>
          <w:p>
            <w:pPr>
              <w:pStyle w:val="33"/>
              <w:spacing w:after="0"/>
              <w:ind w:firstLine="0"/>
              <w:rPr>
                <w:rFonts w:ascii="宋体" w:hAnsi="宋体"/>
                <w:kern w:val="2"/>
                <w:sz w:val="21"/>
                <w:szCs w:val="21"/>
              </w:rPr>
            </w:pPr>
            <w:r>
              <w:rPr>
                <w:rFonts w:hint="eastAsia" w:ascii="宋体" w:hAnsi="宋体"/>
                <w:kern w:val="2"/>
                <w:sz w:val="21"/>
                <w:szCs w:val="21"/>
              </w:rPr>
              <w:t>2.招标人澄清、修补或答疑期限：在递交投标文件截止日期前15 日</w:t>
            </w:r>
          </w:p>
          <w:p>
            <w:pPr>
              <w:pStyle w:val="33"/>
              <w:spacing w:after="0"/>
              <w:ind w:firstLine="0"/>
              <w:rPr>
                <w:rFonts w:ascii="宋体" w:hAnsi="宋体"/>
                <w:kern w:val="2"/>
                <w:sz w:val="21"/>
                <w:szCs w:val="21"/>
              </w:rPr>
            </w:pPr>
            <w:r>
              <w:rPr>
                <w:rFonts w:hint="eastAsia" w:ascii="宋体" w:hAnsi="宋体"/>
                <w:kern w:val="2"/>
                <w:sz w:val="21"/>
                <w:szCs w:val="21"/>
              </w:rPr>
              <w:t xml:space="preserve">3.答疑纪要在广州公共资源交易中心网站“招标答疑”专区发布。 </w:t>
            </w:r>
          </w:p>
          <w:p>
            <w:pPr>
              <w:pStyle w:val="33"/>
              <w:spacing w:after="0"/>
              <w:ind w:firstLine="0"/>
              <w:rPr>
                <w:rFonts w:ascii="宋体" w:hAnsi="宋体"/>
                <w:kern w:val="2"/>
                <w:sz w:val="21"/>
                <w:szCs w:val="21"/>
              </w:rPr>
            </w:pPr>
            <w:r>
              <w:rPr>
                <w:rFonts w:hint="eastAsia" w:ascii="宋体" w:hAnsi="宋体"/>
                <w:kern w:val="2"/>
                <w:sz w:val="21"/>
                <w:szCs w:val="21"/>
              </w:rPr>
              <w:t>4.招标答疑纪要一经在广州公共资源交易中心网站发布，视作已发放给所有投标人。具体要求：操作详见广州公共资源交易中心网站发布的《房屋建筑和市政基础设施工程全流程电子化项目专章》。提问一律不得署名。</w:t>
            </w:r>
          </w:p>
          <w:p>
            <w:pPr>
              <w:pStyle w:val="33"/>
              <w:spacing w:after="0"/>
              <w:ind w:firstLine="0"/>
              <w:rPr>
                <w:rFonts w:ascii="宋体" w:hAnsi="宋体"/>
                <w:kern w:val="2"/>
                <w:sz w:val="21"/>
                <w:szCs w:val="21"/>
              </w:rPr>
            </w:pPr>
            <w:r>
              <w:rPr>
                <w:rFonts w:hint="eastAsia" w:ascii="宋体" w:hAnsi="宋体"/>
                <w:kern w:val="2"/>
                <w:sz w:val="21"/>
                <w:szCs w:val="21"/>
              </w:rPr>
              <w:t>5.招标答疑纪要为招标文件的一部分。投标人可在广州公共资源交易中心网站浏览、下载招标答疑纪要。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3" w:type="dxa"/>
            <w:left w:w="108" w:type="dxa"/>
            <w:bottom w:w="25" w:type="dxa"/>
            <w:right w:w="115" w:type="dxa"/>
          </w:tblCellMar>
        </w:tblPrEx>
        <w:trPr>
          <w:trHeight w:val="763"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2.2.2 </w:t>
            </w:r>
          </w:p>
        </w:tc>
        <w:tc>
          <w:tcPr>
            <w:tcW w:w="1981" w:type="dxa"/>
            <w:vAlign w:val="center"/>
          </w:tcPr>
          <w:p>
            <w:pPr>
              <w:pStyle w:val="33"/>
              <w:spacing w:after="0"/>
              <w:ind w:firstLine="0"/>
              <w:jc w:val="center"/>
              <w:rPr>
                <w:rFonts w:ascii="宋体" w:hAnsi="宋体"/>
                <w:kern w:val="2"/>
                <w:sz w:val="21"/>
                <w:szCs w:val="21"/>
              </w:rPr>
            </w:pPr>
            <w:r>
              <w:rPr>
                <w:rFonts w:hint="eastAsia" w:ascii="宋体" w:hAnsi="宋体"/>
                <w:kern w:val="2"/>
                <w:sz w:val="21"/>
                <w:szCs w:val="21"/>
              </w:rPr>
              <w:t>招标文件澄清发出的形式</w:t>
            </w:r>
          </w:p>
        </w:tc>
        <w:tc>
          <w:tcPr>
            <w:tcW w:w="6448" w:type="dxa"/>
            <w:vAlign w:val="center"/>
          </w:tcPr>
          <w:p>
            <w:pPr>
              <w:pStyle w:val="33"/>
              <w:spacing w:after="0"/>
              <w:ind w:firstLine="0"/>
              <w:rPr>
                <w:rFonts w:ascii="宋体" w:hAnsi="宋体"/>
                <w:kern w:val="2"/>
                <w:sz w:val="21"/>
                <w:szCs w:val="21"/>
              </w:rPr>
            </w:pPr>
            <w:r>
              <w:rPr>
                <w:rFonts w:hint="eastAsia" w:ascii="宋体" w:hAnsi="宋体"/>
                <w:kern w:val="2"/>
                <w:sz w:val="21"/>
                <w:szCs w:val="21"/>
              </w:rPr>
              <w:t>本项目的招标文件澄清及答疑文件将在广州公共资源交易中心网上发布，投标人自行下载。从招标文件澄清及答疑文件发布之日起即视为投标人已确认收到。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3" w:type="dxa"/>
            <w:left w:w="108" w:type="dxa"/>
            <w:bottom w:w="25" w:type="dxa"/>
            <w:right w:w="115" w:type="dxa"/>
          </w:tblCellMar>
        </w:tblPrEx>
        <w:trPr>
          <w:trHeight w:val="314" w:hRule="atLeast"/>
          <w:jc w:val="center"/>
        </w:trPr>
        <w:tc>
          <w:tcPr>
            <w:tcW w:w="1390" w:type="dxa"/>
            <w:vMerge w:val="restart"/>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2.2.3 </w:t>
            </w:r>
          </w:p>
        </w:tc>
        <w:tc>
          <w:tcPr>
            <w:tcW w:w="1981" w:type="dxa"/>
            <w:vMerge w:val="restart"/>
            <w:vAlign w:val="center"/>
          </w:tcPr>
          <w:p>
            <w:pPr>
              <w:pStyle w:val="33"/>
              <w:spacing w:after="0"/>
              <w:ind w:firstLine="0"/>
              <w:jc w:val="center"/>
              <w:rPr>
                <w:rFonts w:ascii="宋体" w:hAnsi="宋体"/>
                <w:kern w:val="2"/>
                <w:sz w:val="21"/>
                <w:szCs w:val="21"/>
              </w:rPr>
            </w:pPr>
            <w:r>
              <w:rPr>
                <w:rFonts w:hint="eastAsia" w:ascii="宋体" w:hAnsi="宋体"/>
                <w:kern w:val="2"/>
                <w:sz w:val="21"/>
                <w:szCs w:val="21"/>
              </w:rPr>
              <w:t>投标人确认收到招标文件澄清</w:t>
            </w:r>
          </w:p>
        </w:tc>
        <w:tc>
          <w:tcPr>
            <w:tcW w:w="6448" w:type="dxa"/>
            <w:vAlign w:val="center"/>
          </w:tcPr>
          <w:p>
            <w:pPr>
              <w:pStyle w:val="33"/>
              <w:spacing w:after="0"/>
              <w:ind w:firstLine="0"/>
              <w:rPr>
                <w:rFonts w:ascii="宋体" w:hAnsi="宋体"/>
                <w:kern w:val="2"/>
                <w:sz w:val="21"/>
                <w:szCs w:val="21"/>
              </w:rPr>
            </w:pPr>
            <w:r>
              <w:rPr>
                <w:rFonts w:hint="eastAsia" w:ascii="宋体" w:hAnsi="宋体"/>
                <w:kern w:val="2"/>
                <w:sz w:val="21"/>
                <w:szCs w:val="21"/>
              </w:rPr>
              <w:t>时间：发出即视作收到。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3" w:type="dxa"/>
            <w:left w:w="108" w:type="dxa"/>
            <w:bottom w:w="25" w:type="dxa"/>
            <w:right w:w="115" w:type="dxa"/>
          </w:tblCellMar>
        </w:tblPrEx>
        <w:trPr>
          <w:trHeight w:val="538" w:hRule="atLeast"/>
          <w:jc w:val="center"/>
        </w:trPr>
        <w:tc>
          <w:tcPr>
            <w:tcW w:w="1390" w:type="dxa"/>
            <w:vMerge w:val="continue"/>
            <w:vAlign w:val="center"/>
          </w:tcPr>
          <w:p>
            <w:pPr>
              <w:spacing w:line="240" w:lineRule="auto"/>
              <w:rPr>
                <w:rFonts w:ascii="宋体" w:hAnsi="宋体" w:eastAsia="宋体" w:cs="Calibri"/>
                <w:color w:val="auto"/>
                <w:sz w:val="21"/>
                <w:szCs w:val="21"/>
              </w:rPr>
            </w:pPr>
          </w:p>
        </w:tc>
        <w:tc>
          <w:tcPr>
            <w:tcW w:w="1981" w:type="dxa"/>
            <w:vMerge w:val="continue"/>
            <w:vAlign w:val="center"/>
          </w:tcPr>
          <w:p>
            <w:pPr>
              <w:pStyle w:val="33"/>
              <w:spacing w:after="0"/>
              <w:ind w:firstLine="0"/>
              <w:jc w:val="center"/>
              <w:rPr>
                <w:rFonts w:ascii="宋体" w:hAnsi="宋体"/>
                <w:kern w:val="2"/>
                <w:sz w:val="21"/>
                <w:szCs w:val="21"/>
              </w:rPr>
            </w:pPr>
          </w:p>
        </w:tc>
        <w:tc>
          <w:tcPr>
            <w:tcW w:w="6448" w:type="dxa"/>
            <w:vAlign w:val="center"/>
          </w:tcPr>
          <w:p>
            <w:pPr>
              <w:pStyle w:val="33"/>
              <w:spacing w:after="0"/>
              <w:ind w:firstLine="0"/>
              <w:rPr>
                <w:rFonts w:ascii="宋体" w:hAnsi="宋体"/>
                <w:kern w:val="2"/>
                <w:sz w:val="21"/>
                <w:szCs w:val="21"/>
              </w:rPr>
            </w:pPr>
            <w:r>
              <w:rPr>
                <w:rFonts w:hint="eastAsia" w:ascii="宋体" w:hAnsi="宋体"/>
                <w:kern w:val="2"/>
                <w:sz w:val="21"/>
                <w:szCs w:val="21"/>
              </w:rPr>
              <w:t>形式：招标文件澄清（招标答疑纪要）一经在广州公共资源交易中心网站发布，视作已发放给所有投标人。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3" w:type="dxa"/>
            <w:left w:w="108" w:type="dxa"/>
            <w:bottom w:w="25" w:type="dxa"/>
            <w:right w:w="115" w:type="dxa"/>
          </w:tblCellMar>
        </w:tblPrEx>
        <w:trPr>
          <w:trHeight w:val="763"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2.3.1 </w:t>
            </w:r>
          </w:p>
        </w:tc>
        <w:tc>
          <w:tcPr>
            <w:tcW w:w="1981" w:type="dxa"/>
            <w:vAlign w:val="center"/>
          </w:tcPr>
          <w:p>
            <w:pPr>
              <w:pStyle w:val="33"/>
              <w:spacing w:after="0"/>
              <w:ind w:firstLine="0"/>
              <w:jc w:val="center"/>
              <w:rPr>
                <w:rFonts w:ascii="宋体" w:hAnsi="宋体"/>
                <w:kern w:val="2"/>
                <w:sz w:val="21"/>
                <w:szCs w:val="21"/>
              </w:rPr>
            </w:pPr>
            <w:r>
              <w:rPr>
                <w:rFonts w:hint="eastAsia" w:ascii="宋体" w:hAnsi="宋体"/>
                <w:kern w:val="2"/>
                <w:sz w:val="21"/>
                <w:szCs w:val="21"/>
              </w:rPr>
              <w:t>招标文件修改发出的形式</w:t>
            </w:r>
          </w:p>
        </w:tc>
        <w:tc>
          <w:tcPr>
            <w:tcW w:w="6448" w:type="dxa"/>
            <w:vAlign w:val="center"/>
          </w:tcPr>
          <w:p>
            <w:pPr>
              <w:pStyle w:val="33"/>
              <w:spacing w:after="0"/>
              <w:ind w:firstLine="0"/>
              <w:rPr>
                <w:rFonts w:ascii="宋体" w:hAnsi="宋体"/>
                <w:kern w:val="2"/>
                <w:sz w:val="21"/>
                <w:szCs w:val="21"/>
              </w:rPr>
            </w:pPr>
            <w:r>
              <w:rPr>
                <w:rFonts w:hint="eastAsia" w:ascii="宋体" w:hAnsi="宋体"/>
                <w:kern w:val="2"/>
                <w:sz w:val="21"/>
                <w:szCs w:val="21"/>
              </w:rPr>
              <w:t>■以补充公告或项目答疑澄清的方式在广州公共资源交易中心网站发布</w:t>
            </w:r>
          </w:p>
          <w:p>
            <w:pPr>
              <w:pStyle w:val="33"/>
              <w:spacing w:after="0"/>
              <w:ind w:firstLine="0"/>
              <w:rPr>
                <w:rFonts w:ascii="宋体" w:hAnsi="宋体"/>
                <w:kern w:val="2"/>
                <w:sz w:val="21"/>
                <w:szCs w:val="21"/>
              </w:rPr>
            </w:pPr>
            <w:r>
              <w:rPr>
                <w:rFonts w:ascii="宋体" w:hAnsi="宋体"/>
                <w:kern w:val="2"/>
                <w:sz w:val="21"/>
                <w:szCs w:val="21"/>
              </w:rPr>
              <w:t>□</w:t>
            </w:r>
            <w:r>
              <w:rPr>
                <w:rFonts w:hint="eastAsia" w:ascii="宋体" w:hAnsi="宋体"/>
                <w:kern w:val="2"/>
                <w:sz w:val="21"/>
                <w:szCs w:val="21"/>
              </w:rPr>
              <w:t>以电子邮件方式通知所有获取招标文件的潜在投标人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46" w:type="dxa"/>
            <w:right w:w="0" w:type="dxa"/>
          </w:tblCellMar>
        </w:tblPrEx>
        <w:trPr>
          <w:trHeight w:val="612"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2.3.2 </w:t>
            </w:r>
          </w:p>
        </w:tc>
        <w:tc>
          <w:tcPr>
            <w:tcW w:w="1981" w:type="dxa"/>
            <w:vAlign w:val="center"/>
          </w:tcPr>
          <w:p>
            <w:pPr>
              <w:pStyle w:val="33"/>
              <w:spacing w:after="0"/>
              <w:ind w:firstLine="0"/>
              <w:jc w:val="center"/>
              <w:rPr>
                <w:rFonts w:ascii="宋体" w:hAnsi="宋体"/>
                <w:kern w:val="2"/>
                <w:sz w:val="21"/>
                <w:szCs w:val="21"/>
              </w:rPr>
            </w:pPr>
            <w:r>
              <w:rPr>
                <w:rFonts w:hint="eastAsia" w:ascii="宋体" w:hAnsi="宋体"/>
                <w:kern w:val="2"/>
                <w:sz w:val="21"/>
                <w:szCs w:val="21"/>
              </w:rPr>
              <w:t>投标人确认收到招标文件修改</w:t>
            </w:r>
          </w:p>
        </w:tc>
        <w:tc>
          <w:tcPr>
            <w:tcW w:w="6448" w:type="dxa"/>
            <w:vAlign w:val="center"/>
          </w:tcPr>
          <w:p>
            <w:pPr>
              <w:pStyle w:val="33"/>
              <w:spacing w:after="0"/>
              <w:ind w:right="132" w:rightChars="60" w:firstLine="0"/>
              <w:rPr>
                <w:rFonts w:ascii="宋体" w:hAnsi="宋体"/>
                <w:kern w:val="2"/>
                <w:sz w:val="21"/>
                <w:szCs w:val="21"/>
              </w:rPr>
            </w:pPr>
            <w:r>
              <w:rPr>
                <w:rFonts w:hint="eastAsia" w:ascii="宋体" w:hAnsi="宋体"/>
                <w:kern w:val="2"/>
                <w:sz w:val="21"/>
                <w:szCs w:val="21"/>
              </w:rPr>
              <w:t>招标文件修改一经在广州公共资源交易中心网站发布，视作已发放给所有投标人，无需确认。潜在投标人应自行关注招标公告发布的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46" w:type="dxa"/>
            <w:right w:w="0" w:type="dxa"/>
          </w:tblCellMar>
        </w:tblPrEx>
        <w:trPr>
          <w:trHeight w:val="603"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3.1.1 </w:t>
            </w:r>
          </w:p>
        </w:tc>
        <w:tc>
          <w:tcPr>
            <w:tcW w:w="1981" w:type="dxa"/>
            <w:vAlign w:val="center"/>
          </w:tcPr>
          <w:p>
            <w:pPr>
              <w:pStyle w:val="33"/>
              <w:spacing w:after="0"/>
              <w:ind w:firstLine="0"/>
              <w:jc w:val="center"/>
              <w:rPr>
                <w:rFonts w:ascii="宋体" w:hAnsi="宋体"/>
                <w:kern w:val="2"/>
                <w:sz w:val="21"/>
                <w:szCs w:val="21"/>
              </w:rPr>
            </w:pPr>
            <w:r>
              <w:rPr>
                <w:rFonts w:hint="eastAsia" w:ascii="宋体" w:hAnsi="宋体"/>
                <w:kern w:val="2"/>
                <w:sz w:val="21"/>
                <w:szCs w:val="21"/>
              </w:rPr>
              <w:t>构成投标文件的其他资料</w:t>
            </w:r>
          </w:p>
        </w:tc>
        <w:tc>
          <w:tcPr>
            <w:tcW w:w="6448" w:type="dxa"/>
            <w:vAlign w:val="center"/>
          </w:tcPr>
          <w:p>
            <w:pPr>
              <w:pStyle w:val="33"/>
              <w:spacing w:after="0"/>
              <w:ind w:right="132" w:rightChars="60" w:firstLine="0"/>
              <w:rPr>
                <w:rFonts w:ascii="宋体" w:hAnsi="宋体"/>
                <w:kern w:val="2"/>
                <w:sz w:val="21"/>
                <w:szCs w:val="21"/>
              </w:rPr>
            </w:pPr>
            <w:r>
              <w:rPr>
                <w:rFonts w:hint="eastAsia" w:ascii="宋体" w:hAnsi="宋体"/>
                <w:kern w:val="2"/>
                <w:sz w:val="21"/>
                <w:szCs w:val="21"/>
              </w:rPr>
              <w:t>满足本项目评审要求的其他资料。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46" w:type="dxa"/>
            <w:right w:w="0" w:type="dxa"/>
          </w:tblCellMar>
        </w:tblPrEx>
        <w:trPr>
          <w:trHeight w:val="447"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3.2.3 </w:t>
            </w:r>
          </w:p>
        </w:tc>
        <w:tc>
          <w:tcPr>
            <w:tcW w:w="1981" w:type="dxa"/>
            <w:vAlign w:val="center"/>
          </w:tcPr>
          <w:p>
            <w:pPr>
              <w:pStyle w:val="33"/>
              <w:spacing w:after="0"/>
              <w:ind w:firstLine="0"/>
              <w:jc w:val="center"/>
              <w:rPr>
                <w:rFonts w:ascii="宋体" w:hAnsi="宋体"/>
                <w:kern w:val="2"/>
                <w:sz w:val="21"/>
                <w:szCs w:val="21"/>
              </w:rPr>
            </w:pPr>
            <w:r>
              <w:rPr>
                <w:rFonts w:hint="eastAsia" w:ascii="宋体" w:hAnsi="宋体"/>
                <w:kern w:val="2"/>
                <w:sz w:val="21"/>
                <w:szCs w:val="21"/>
              </w:rPr>
              <w:t>报价方式</w:t>
            </w:r>
          </w:p>
        </w:tc>
        <w:tc>
          <w:tcPr>
            <w:tcW w:w="6448" w:type="dxa"/>
            <w:vAlign w:val="center"/>
          </w:tcPr>
          <w:p>
            <w:pPr>
              <w:pStyle w:val="33"/>
              <w:spacing w:after="0"/>
              <w:ind w:right="132" w:rightChars="60" w:firstLine="0"/>
              <w:rPr>
                <w:rFonts w:ascii="宋体" w:hAnsi="宋体"/>
                <w:kern w:val="2"/>
                <w:sz w:val="21"/>
                <w:szCs w:val="21"/>
              </w:rPr>
            </w:pPr>
            <w:r>
              <w:rPr>
                <w:rFonts w:hint="eastAsia" w:ascii="宋体" w:hAnsi="宋体"/>
                <w:kern w:val="2"/>
                <w:sz w:val="21"/>
                <w:szCs w:val="21"/>
              </w:rPr>
              <w:t>自行报价（以元为单位，精确到小数位后</w:t>
            </w:r>
            <w:r>
              <w:rPr>
                <w:rFonts w:ascii="宋体" w:hAnsi="宋体"/>
                <w:kern w:val="2"/>
                <w:sz w:val="21"/>
                <w:szCs w:val="21"/>
              </w:rPr>
              <w:t>2</w:t>
            </w:r>
            <w:r>
              <w:rPr>
                <w:rFonts w:hint="eastAsia" w:ascii="宋体" w:hAnsi="宋体"/>
                <w:kern w:val="2"/>
                <w:sz w:val="21"/>
                <w:szCs w:val="21"/>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46" w:type="dxa"/>
            <w:right w:w="0" w:type="dxa"/>
          </w:tblCellMar>
        </w:tblPrEx>
        <w:trPr>
          <w:trHeight w:val="742"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3.2.4 </w:t>
            </w:r>
          </w:p>
        </w:tc>
        <w:tc>
          <w:tcPr>
            <w:tcW w:w="1981" w:type="dxa"/>
            <w:vAlign w:val="center"/>
          </w:tcPr>
          <w:p>
            <w:pPr>
              <w:pStyle w:val="33"/>
              <w:spacing w:after="0"/>
              <w:ind w:firstLine="0"/>
              <w:jc w:val="center"/>
              <w:rPr>
                <w:rFonts w:ascii="宋体" w:hAnsi="宋体"/>
                <w:kern w:val="2"/>
                <w:sz w:val="21"/>
                <w:szCs w:val="21"/>
              </w:rPr>
            </w:pPr>
            <w:r>
              <w:rPr>
                <w:rFonts w:hint="eastAsia" w:ascii="宋体" w:hAnsi="宋体"/>
                <w:kern w:val="2"/>
                <w:sz w:val="21"/>
                <w:szCs w:val="21"/>
              </w:rPr>
              <w:t>最高投标限价</w:t>
            </w:r>
          </w:p>
        </w:tc>
        <w:tc>
          <w:tcPr>
            <w:tcW w:w="6448" w:type="dxa"/>
            <w:vAlign w:val="center"/>
          </w:tcPr>
          <w:p>
            <w:pPr>
              <w:pStyle w:val="33"/>
              <w:spacing w:after="0"/>
              <w:ind w:firstLine="0"/>
              <w:rPr>
                <w:rFonts w:ascii="宋体" w:hAnsi="宋体"/>
                <w:kern w:val="2"/>
                <w:sz w:val="21"/>
                <w:szCs w:val="21"/>
              </w:rPr>
            </w:pPr>
            <w:r>
              <w:rPr>
                <w:rFonts w:ascii="宋体" w:hAnsi="宋体"/>
                <w:kern w:val="2"/>
                <w:sz w:val="21"/>
                <w:szCs w:val="21"/>
              </w:rPr>
              <w:t>□</w:t>
            </w:r>
            <w:r>
              <w:rPr>
                <w:rFonts w:hint="eastAsia" w:ascii="宋体" w:hAnsi="宋体"/>
                <w:kern w:val="2"/>
                <w:sz w:val="21"/>
                <w:szCs w:val="21"/>
              </w:rPr>
              <w:t>无</w:t>
            </w:r>
          </w:p>
          <w:p>
            <w:pPr>
              <w:pStyle w:val="66"/>
              <w:ind w:firstLine="0"/>
              <w:rPr>
                <w:rFonts w:ascii="宋体" w:hAnsi="宋体" w:eastAsia="宋体"/>
                <w:color w:val="auto"/>
                <w:kern w:val="2"/>
                <w:sz w:val="21"/>
                <w:szCs w:val="21"/>
              </w:rPr>
            </w:pPr>
            <w:r>
              <w:rPr>
                <w:rFonts w:hint="eastAsia" w:ascii="宋体" w:hAnsi="宋体" w:eastAsia="宋体"/>
                <w:color w:val="auto"/>
                <w:kern w:val="2"/>
                <w:sz w:val="21"/>
                <w:szCs w:val="21"/>
              </w:rPr>
              <w:t>■有，最高投标限价为人民币</w:t>
            </w:r>
            <w:r>
              <w:rPr>
                <w:rFonts w:hint="eastAsia" w:ascii="宋体" w:hAnsi="宋体" w:eastAsia="宋体"/>
                <w:color w:val="auto"/>
                <w:kern w:val="2"/>
                <w:sz w:val="21"/>
                <w:szCs w:val="21"/>
                <w:u w:val="single"/>
              </w:rPr>
              <w:t>3400000</w:t>
            </w:r>
            <w:r>
              <w:rPr>
                <w:rFonts w:hint="eastAsia" w:ascii="宋体" w:hAnsi="宋体" w:eastAsia="宋体"/>
                <w:color w:val="auto"/>
                <w:kern w:val="2"/>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46" w:type="dxa"/>
            <w:right w:w="0" w:type="dxa"/>
          </w:tblCellMar>
        </w:tblPrEx>
        <w:trPr>
          <w:trHeight w:val="452"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3.2.5 </w:t>
            </w:r>
          </w:p>
        </w:tc>
        <w:tc>
          <w:tcPr>
            <w:tcW w:w="1981" w:type="dxa"/>
            <w:vAlign w:val="center"/>
          </w:tcPr>
          <w:p>
            <w:pPr>
              <w:pStyle w:val="33"/>
              <w:spacing w:after="0"/>
              <w:ind w:firstLine="0"/>
              <w:jc w:val="center"/>
              <w:rPr>
                <w:rFonts w:ascii="宋体" w:hAnsi="宋体"/>
                <w:kern w:val="2"/>
                <w:sz w:val="21"/>
                <w:szCs w:val="21"/>
              </w:rPr>
            </w:pPr>
            <w:r>
              <w:rPr>
                <w:rFonts w:hint="eastAsia" w:ascii="宋体" w:hAnsi="宋体"/>
                <w:kern w:val="2"/>
                <w:sz w:val="21"/>
                <w:szCs w:val="21"/>
              </w:rPr>
              <w:t>投标报价的其他要求</w:t>
            </w:r>
          </w:p>
        </w:tc>
        <w:tc>
          <w:tcPr>
            <w:tcW w:w="6448" w:type="dxa"/>
            <w:vAlign w:val="center"/>
          </w:tcPr>
          <w:p>
            <w:pPr>
              <w:pStyle w:val="33"/>
              <w:spacing w:after="0"/>
              <w:ind w:firstLine="0"/>
              <w:rPr>
                <w:rFonts w:ascii="宋体" w:hAnsi="宋体"/>
                <w:kern w:val="2"/>
                <w:sz w:val="21"/>
                <w:szCs w:val="21"/>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46" w:type="dxa"/>
            <w:right w:w="0" w:type="dxa"/>
          </w:tblCellMar>
        </w:tblPrEx>
        <w:trPr>
          <w:trHeight w:val="603"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3.3.1 </w:t>
            </w:r>
          </w:p>
        </w:tc>
        <w:tc>
          <w:tcPr>
            <w:tcW w:w="1981" w:type="dxa"/>
            <w:vAlign w:val="center"/>
          </w:tcPr>
          <w:p>
            <w:pPr>
              <w:pStyle w:val="33"/>
              <w:spacing w:after="0"/>
              <w:ind w:firstLine="0"/>
              <w:jc w:val="center"/>
              <w:rPr>
                <w:rFonts w:ascii="宋体" w:hAnsi="宋体"/>
                <w:kern w:val="2"/>
                <w:sz w:val="21"/>
                <w:szCs w:val="21"/>
              </w:rPr>
            </w:pPr>
            <w:r>
              <w:rPr>
                <w:rFonts w:hint="eastAsia" w:ascii="宋体" w:hAnsi="宋体"/>
                <w:kern w:val="2"/>
                <w:sz w:val="21"/>
                <w:szCs w:val="21"/>
              </w:rPr>
              <w:t>投标有效期</w:t>
            </w:r>
          </w:p>
        </w:tc>
        <w:tc>
          <w:tcPr>
            <w:tcW w:w="6448" w:type="dxa"/>
            <w:vAlign w:val="center"/>
          </w:tcPr>
          <w:p>
            <w:pPr>
              <w:pStyle w:val="33"/>
              <w:spacing w:after="0"/>
              <w:ind w:firstLine="0"/>
              <w:rPr>
                <w:rFonts w:ascii="宋体" w:hAnsi="宋体"/>
                <w:kern w:val="2"/>
                <w:sz w:val="21"/>
                <w:szCs w:val="21"/>
              </w:rPr>
            </w:pPr>
            <w:r>
              <w:rPr>
                <w:rFonts w:hint="eastAsia" w:ascii="宋体" w:hAnsi="宋体"/>
                <w:b/>
                <w:bCs/>
                <w:kern w:val="2"/>
                <w:sz w:val="21"/>
                <w:szCs w:val="21"/>
              </w:rPr>
              <w:t>180日历天（从提交投标截止之日起计算。如出现异议或投诉，则投标有效期自动延长至异议或投诉处理结束）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46" w:type="dxa"/>
            <w:right w:w="0" w:type="dxa"/>
          </w:tblCellMar>
        </w:tblPrEx>
        <w:trPr>
          <w:trHeight w:val="565"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3.4.1 </w:t>
            </w:r>
          </w:p>
        </w:tc>
        <w:tc>
          <w:tcPr>
            <w:tcW w:w="1981" w:type="dxa"/>
            <w:vAlign w:val="center"/>
          </w:tcPr>
          <w:p>
            <w:pPr>
              <w:pStyle w:val="33"/>
              <w:spacing w:after="0"/>
              <w:ind w:firstLine="0"/>
              <w:jc w:val="center"/>
              <w:rPr>
                <w:rFonts w:ascii="宋体" w:hAnsi="宋体"/>
                <w:kern w:val="2"/>
                <w:sz w:val="21"/>
                <w:szCs w:val="21"/>
              </w:rPr>
            </w:pPr>
            <w:r>
              <w:rPr>
                <w:rFonts w:hint="eastAsia" w:ascii="宋体" w:hAnsi="宋体"/>
                <w:kern w:val="2"/>
                <w:sz w:val="21"/>
                <w:szCs w:val="21"/>
              </w:rPr>
              <w:t>投标保证金</w:t>
            </w:r>
          </w:p>
        </w:tc>
        <w:tc>
          <w:tcPr>
            <w:tcW w:w="6448" w:type="dxa"/>
            <w:vAlign w:val="center"/>
          </w:tcPr>
          <w:p>
            <w:pPr>
              <w:widowControl w:val="0"/>
              <w:autoSpaceDE w:val="0"/>
              <w:autoSpaceDN w:val="0"/>
              <w:adjustRightInd w:val="0"/>
              <w:spacing w:after="0" w:line="312" w:lineRule="auto"/>
              <w:ind w:right="77" w:rightChars="35"/>
              <w:rPr>
                <w:rFonts w:ascii="宋体" w:hAnsi="宋体" w:cs="宋体"/>
                <w:color w:val="auto"/>
                <w:kern w:val="0"/>
                <w:szCs w:val="21"/>
              </w:rPr>
            </w:pPr>
            <w:r>
              <w:rPr>
                <w:rFonts w:hint="eastAsia" w:ascii="宋体" w:hAnsi="宋体" w:cs="宋体"/>
                <w:color w:val="auto"/>
                <w:kern w:val="0"/>
                <w:szCs w:val="21"/>
              </w:rPr>
              <w:t>人民币</w:t>
            </w:r>
            <w:r>
              <w:rPr>
                <w:rFonts w:hint="eastAsia" w:ascii="宋体" w:hAnsi="宋体" w:cs="宋体"/>
                <w:color w:val="auto"/>
                <w:kern w:val="0"/>
                <w:szCs w:val="21"/>
                <w:u w:val="single"/>
              </w:rPr>
              <w:t>3万</w:t>
            </w:r>
            <w:r>
              <w:rPr>
                <w:rFonts w:hint="eastAsia" w:ascii="宋体" w:hAnsi="宋体" w:cs="宋体"/>
                <w:color w:val="auto"/>
                <w:kern w:val="0"/>
                <w:szCs w:val="21"/>
              </w:rPr>
              <w:t>元整，缴纳时间在投标截止时间之前。</w:t>
            </w:r>
          </w:p>
          <w:p>
            <w:pPr>
              <w:widowControl w:val="0"/>
              <w:autoSpaceDE w:val="0"/>
              <w:autoSpaceDN w:val="0"/>
              <w:adjustRightInd w:val="0"/>
              <w:spacing w:after="0" w:line="312" w:lineRule="auto"/>
              <w:ind w:right="77" w:rightChars="35"/>
              <w:rPr>
                <w:rFonts w:ascii="宋体" w:hAnsi="宋体" w:cs="宋体"/>
                <w:color w:val="auto"/>
                <w:kern w:val="0"/>
                <w:szCs w:val="21"/>
              </w:rPr>
            </w:pPr>
            <w:r>
              <w:rPr>
                <w:rFonts w:hint="eastAsia" w:ascii="宋体" w:hAnsi="宋体" w:cs="宋体"/>
                <w:color w:val="auto"/>
                <w:kern w:val="0"/>
                <w:szCs w:val="21"/>
              </w:rPr>
              <w:t>投标保证金有效期：</w:t>
            </w:r>
            <w:r>
              <w:rPr>
                <w:rFonts w:hint="eastAsia" w:ascii="宋体" w:hAnsi="宋体" w:cs="宋体"/>
                <w:color w:val="auto"/>
                <w:kern w:val="0"/>
                <w:szCs w:val="21"/>
                <w:u w:val="single"/>
              </w:rPr>
              <w:t>等于投标有效期</w:t>
            </w:r>
            <w:r>
              <w:rPr>
                <w:rFonts w:hint="eastAsia" w:ascii="宋体" w:hAnsi="宋体" w:cs="宋体"/>
                <w:color w:val="auto"/>
                <w:kern w:val="0"/>
                <w:szCs w:val="21"/>
              </w:rPr>
              <w:t>。</w:t>
            </w:r>
          </w:p>
          <w:p>
            <w:pPr>
              <w:widowControl w:val="0"/>
              <w:autoSpaceDE w:val="0"/>
              <w:autoSpaceDN w:val="0"/>
              <w:adjustRightInd w:val="0"/>
              <w:spacing w:after="0" w:line="312" w:lineRule="auto"/>
              <w:ind w:right="77" w:rightChars="35"/>
              <w:rPr>
                <w:rFonts w:ascii="宋体" w:hAnsi="宋体" w:cs="宋体"/>
                <w:color w:val="auto"/>
                <w:kern w:val="0"/>
                <w:szCs w:val="21"/>
              </w:rPr>
            </w:pPr>
            <w:r>
              <w:rPr>
                <w:rFonts w:hint="eastAsia" w:ascii="宋体" w:hAnsi="宋体" w:cs="宋体"/>
                <w:color w:val="auto"/>
                <w:kern w:val="0"/>
                <w:szCs w:val="21"/>
              </w:rPr>
              <w:t>投标保证金的形式：投标保证金可采用现金、支票、汇票、信用证、保函、保险等形式。</w:t>
            </w:r>
          </w:p>
          <w:p>
            <w:pPr>
              <w:widowControl w:val="0"/>
              <w:autoSpaceDE w:val="0"/>
              <w:autoSpaceDN w:val="0"/>
              <w:adjustRightInd w:val="0"/>
              <w:spacing w:after="0" w:line="312" w:lineRule="auto"/>
              <w:ind w:right="77" w:rightChars="35"/>
              <w:rPr>
                <w:rFonts w:ascii="宋体" w:hAnsi="宋体" w:cs="宋体"/>
                <w:color w:val="auto"/>
                <w:kern w:val="0"/>
                <w:szCs w:val="21"/>
              </w:rPr>
            </w:pPr>
            <w:r>
              <w:rPr>
                <w:rFonts w:hint="eastAsia" w:ascii="宋体" w:hAnsi="宋体" w:cs="宋体"/>
                <w:color w:val="auto"/>
                <w:kern w:val="0"/>
                <w:szCs w:val="21"/>
              </w:rPr>
              <w:t>具体要求：</w:t>
            </w:r>
          </w:p>
          <w:p>
            <w:pPr>
              <w:widowControl w:val="0"/>
              <w:autoSpaceDE w:val="0"/>
              <w:autoSpaceDN w:val="0"/>
              <w:adjustRightInd w:val="0"/>
              <w:spacing w:after="0" w:line="312" w:lineRule="auto"/>
              <w:ind w:right="77" w:rightChars="35"/>
              <w:rPr>
                <w:rFonts w:ascii="宋体" w:hAnsi="宋体" w:cs="宋体"/>
                <w:color w:val="auto"/>
                <w:kern w:val="0"/>
                <w:szCs w:val="21"/>
              </w:rPr>
            </w:pPr>
            <w:r>
              <w:rPr>
                <w:rFonts w:hint="eastAsia" w:ascii="宋体" w:hAnsi="宋体" w:cs="宋体"/>
                <w:color w:val="auto"/>
                <w:kern w:val="0"/>
                <w:szCs w:val="21"/>
              </w:rPr>
              <w:t>1、投标保证金可采用现金、支票、投标保函（含电子投标保函）、投标保证保险的形式，须在递交投标文件截止时间前完成缴纳。</w:t>
            </w:r>
          </w:p>
          <w:p>
            <w:pPr>
              <w:widowControl w:val="0"/>
              <w:autoSpaceDE w:val="0"/>
              <w:autoSpaceDN w:val="0"/>
              <w:adjustRightInd w:val="0"/>
              <w:spacing w:after="0" w:line="312" w:lineRule="auto"/>
              <w:ind w:right="77" w:rightChars="35"/>
              <w:rPr>
                <w:rFonts w:ascii="宋体" w:hAnsi="宋体" w:cs="宋体"/>
                <w:color w:val="auto"/>
                <w:kern w:val="0"/>
                <w:szCs w:val="21"/>
              </w:rPr>
            </w:pPr>
            <w:r>
              <w:rPr>
                <w:rFonts w:hint="eastAsia" w:ascii="宋体" w:hAnsi="宋体" w:cs="宋体"/>
                <w:color w:val="auto"/>
                <w:kern w:val="0"/>
                <w:szCs w:val="21"/>
              </w:rPr>
              <w:t>2、如采用现金或者支票形式提交的由广州公共资源交易中心代收。缴纳情况以广州公共资源交易中心查询为准。投标保证金从投标人基本账户转账至广州公共资源交易中心，由广州公共资源交易中心代收。具体操作要求详见广州公共资源交易中心有关指引，递交事宜请自行咨询交易中心：28866000-4；</w:t>
            </w:r>
          </w:p>
          <w:p>
            <w:pPr>
              <w:numPr>
                <w:ilvl w:val="255"/>
                <w:numId w:val="0"/>
              </w:numPr>
              <w:autoSpaceDE w:val="0"/>
              <w:autoSpaceDN w:val="0"/>
              <w:adjustRightInd w:val="0"/>
              <w:spacing w:after="0" w:line="312" w:lineRule="auto"/>
              <w:ind w:right="77" w:rightChars="35"/>
              <w:rPr>
                <w:rFonts w:ascii="宋体" w:hAnsi="宋体"/>
                <w:sz w:val="21"/>
                <w:szCs w:val="21"/>
              </w:rPr>
            </w:pPr>
            <w:r>
              <w:rPr>
                <w:rFonts w:hint="eastAsia" w:ascii="宋体" w:hAnsi="宋体" w:cs="宋体" w:eastAsiaTheme="minorEastAsia"/>
                <w:color w:val="auto"/>
                <w:kern w:val="0"/>
                <w:szCs w:val="21"/>
              </w:rPr>
              <w:t>3</w:t>
            </w:r>
            <w:r>
              <w:rPr>
                <w:rFonts w:hint="eastAsia" w:ascii="宋体" w:hAnsi="宋体" w:cs="宋体"/>
                <w:color w:val="auto"/>
                <w:kern w:val="0"/>
                <w:szCs w:val="21"/>
              </w:rPr>
              <w:t>、如采用现金或者支票形式提交的由广州公共资源交易中心代收。缴纳情况以广州公共资源交易中心查询为准。投标保证金从投标人基本账户转账至广州公共资源交易中心，由广州公共资源交易中心代收。具体操作要求详见广州公共资源交易中心有关指引，递交事宜请自行咨询交易中心：28866000-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46" w:type="dxa"/>
            <w:right w:w="0" w:type="dxa"/>
          </w:tblCellMar>
        </w:tblPrEx>
        <w:trPr>
          <w:trHeight w:val="667"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3.4.4 </w:t>
            </w:r>
          </w:p>
        </w:tc>
        <w:tc>
          <w:tcPr>
            <w:tcW w:w="1981" w:type="dxa"/>
            <w:vAlign w:val="center"/>
          </w:tcPr>
          <w:p>
            <w:pPr>
              <w:pStyle w:val="33"/>
              <w:spacing w:after="0"/>
              <w:ind w:firstLine="0"/>
              <w:jc w:val="center"/>
              <w:rPr>
                <w:rFonts w:ascii="宋体" w:hAnsi="宋体" w:cs="Calibri"/>
                <w:sz w:val="21"/>
                <w:szCs w:val="21"/>
              </w:rPr>
            </w:pPr>
            <w:r>
              <w:rPr>
                <w:rFonts w:hint="eastAsia" w:ascii="宋体" w:hAnsi="宋体"/>
                <w:kern w:val="2"/>
                <w:sz w:val="21"/>
                <w:szCs w:val="21"/>
              </w:rPr>
              <w:t>其他可以不予退还投标保证金的情形</w:t>
            </w:r>
          </w:p>
        </w:tc>
        <w:tc>
          <w:tcPr>
            <w:tcW w:w="6448" w:type="dxa"/>
            <w:vAlign w:val="center"/>
          </w:tcPr>
          <w:p>
            <w:pPr>
              <w:pStyle w:val="33"/>
              <w:spacing w:after="0"/>
              <w:ind w:firstLine="0"/>
              <w:rPr>
                <w:rFonts w:ascii="宋体" w:hAnsi="宋体"/>
                <w:kern w:val="2"/>
                <w:sz w:val="21"/>
                <w:szCs w:val="21"/>
              </w:rPr>
            </w:pPr>
            <w:r>
              <w:rPr>
                <w:rFonts w:hint="eastAsia" w:ascii="宋体" w:hAnsi="宋体"/>
                <w:kern w:val="2"/>
                <w:sz w:val="21"/>
                <w:szCs w:val="21"/>
              </w:rPr>
              <w:t>投标人采用不正当的手段骗取中标经查实的，不予退还投标保证金。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46" w:type="dxa"/>
            <w:right w:w="0" w:type="dxa"/>
          </w:tblCellMar>
        </w:tblPrEx>
        <w:trPr>
          <w:trHeight w:val="612"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3.5 </w:t>
            </w:r>
          </w:p>
        </w:tc>
        <w:tc>
          <w:tcPr>
            <w:tcW w:w="1981" w:type="dxa"/>
            <w:vAlign w:val="center"/>
          </w:tcPr>
          <w:p>
            <w:pPr>
              <w:pStyle w:val="33"/>
              <w:spacing w:after="0"/>
              <w:ind w:firstLine="0"/>
              <w:jc w:val="center"/>
              <w:rPr>
                <w:rFonts w:ascii="宋体" w:hAnsi="宋体"/>
                <w:kern w:val="2"/>
                <w:sz w:val="21"/>
                <w:szCs w:val="21"/>
              </w:rPr>
            </w:pPr>
            <w:r>
              <w:rPr>
                <w:rFonts w:hint="eastAsia" w:ascii="宋体" w:hAnsi="宋体"/>
                <w:kern w:val="2"/>
                <w:sz w:val="21"/>
                <w:szCs w:val="21"/>
              </w:rPr>
              <w:t>资格审查资料的特殊要求</w:t>
            </w:r>
          </w:p>
        </w:tc>
        <w:tc>
          <w:tcPr>
            <w:tcW w:w="6448" w:type="dxa"/>
            <w:vAlign w:val="center"/>
          </w:tcPr>
          <w:p>
            <w:pPr>
              <w:pStyle w:val="33"/>
              <w:spacing w:after="0"/>
              <w:ind w:firstLine="0"/>
              <w:rPr>
                <w:rFonts w:ascii="宋体" w:hAnsi="宋体"/>
                <w:kern w:val="2"/>
                <w:sz w:val="21"/>
                <w:szCs w:val="21"/>
              </w:rPr>
            </w:pPr>
            <w:r>
              <w:rPr>
                <w:rFonts w:hint="eastAsia" w:ascii="宋体" w:hAnsi="宋体"/>
                <w:kern w:val="2"/>
                <w:sz w:val="21"/>
                <w:szCs w:val="21"/>
              </w:rPr>
              <w:t>■无</w:t>
            </w:r>
          </w:p>
          <w:p>
            <w:pPr>
              <w:pStyle w:val="33"/>
              <w:spacing w:after="0"/>
              <w:ind w:firstLine="0"/>
              <w:rPr>
                <w:rFonts w:ascii="宋体" w:hAnsi="宋体"/>
                <w:kern w:val="2"/>
                <w:sz w:val="21"/>
                <w:szCs w:val="21"/>
              </w:rPr>
            </w:pPr>
            <w:r>
              <w:rPr>
                <w:rFonts w:ascii="宋体" w:hAnsi="宋体"/>
                <w:kern w:val="2"/>
                <w:sz w:val="21"/>
                <w:szCs w:val="21"/>
              </w:rPr>
              <w:t>□</w:t>
            </w:r>
            <w:r>
              <w:rPr>
                <w:rFonts w:hint="eastAsia" w:ascii="宋体" w:hAnsi="宋体"/>
                <w:kern w:val="2"/>
                <w:sz w:val="21"/>
                <w:szCs w:val="21"/>
              </w:rPr>
              <w:t>有，具体要求：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46" w:type="dxa"/>
            <w:right w:w="0" w:type="dxa"/>
          </w:tblCellMar>
        </w:tblPrEx>
        <w:trPr>
          <w:trHeight w:val="490"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3.5.2 </w:t>
            </w:r>
          </w:p>
        </w:tc>
        <w:tc>
          <w:tcPr>
            <w:tcW w:w="1981" w:type="dxa"/>
            <w:vAlign w:val="center"/>
          </w:tcPr>
          <w:p>
            <w:pPr>
              <w:pStyle w:val="33"/>
              <w:spacing w:after="0"/>
              <w:ind w:firstLine="0"/>
              <w:jc w:val="center"/>
              <w:rPr>
                <w:rFonts w:ascii="宋体" w:hAnsi="宋体"/>
                <w:kern w:val="2"/>
                <w:sz w:val="21"/>
                <w:szCs w:val="21"/>
              </w:rPr>
            </w:pPr>
            <w:r>
              <w:rPr>
                <w:rFonts w:hint="eastAsia" w:ascii="宋体" w:hAnsi="宋体"/>
                <w:kern w:val="2"/>
                <w:sz w:val="21"/>
                <w:szCs w:val="21"/>
              </w:rPr>
              <w:t>近年财务状况的年份要求</w:t>
            </w:r>
          </w:p>
        </w:tc>
        <w:tc>
          <w:tcPr>
            <w:tcW w:w="6448" w:type="dxa"/>
            <w:vAlign w:val="center"/>
          </w:tcPr>
          <w:p>
            <w:pPr>
              <w:pStyle w:val="33"/>
              <w:spacing w:after="0"/>
              <w:ind w:firstLine="0"/>
              <w:rPr>
                <w:rFonts w:ascii="宋体" w:hAnsi="宋体"/>
                <w:kern w:val="2"/>
                <w:sz w:val="21"/>
                <w:szCs w:val="21"/>
              </w:rPr>
            </w:pPr>
            <w:r>
              <w:rPr>
                <w:rFonts w:hint="eastAsia" w:ascii="宋体" w:hAnsi="宋体"/>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46" w:type="dxa"/>
            <w:right w:w="0" w:type="dxa"/>
          </w:tblCellMar>
        </w:tblPrEx>
        <w:trPr>
          <w:trHeight w:val="837"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3.5.3 </w:t>
            </w:r>
          </w:p>
        </w:tc>
        <w:tc>
          <w:tcPr>
            <w:tcW w:w="1981" w:type="dxa"/>
            <w:vAlign w:val="center"/>
          </w:tcPr>
          <w:p>
            <w:pPr>
              <w:pStyle w:val="33"/>
              <w:spacing w:after="0"/>
              <w:ind w:firstLine="0"/>
              <w:jc w:val="center"/>
              <w:rPr>
                <w:rFonts w:ascii="宋体" w:hAnsi="宋体"/>
                <w:kern w:val="2"/>
                <w:sz w:val="21"/>
                <w:szCs w:val="21"/>
              </w:rPr>
            </w:pPr>
            <w:r>
              <w:rPr>
                <w:rFonts w:hint="eastAsia" w:ascii="宋体" w:hAnsi="宋体"/>
                <w:kern w:val="2"/>
                <w:sz w:val="21"/>
                <w:szCs w:val="21"/>
              </w:rPr>
              <w:t>近年完成的类似项目情况的时间要求</w:t>
            </w:r>
          </w:p>
        </w:tc>
        <w:tc>
          <w:tcPr>
            <w:tcW w:w="6448" w:type="dxa"/>
            <w:vAlign w:val="center"/>
          </w:tcPr>
          <w:p>
            <w:pPr>
              <w:pStyle w:val="33"/>
              <w:spacing w:after="0"/>
              <w:ind w:right="132" w:rightChars="60" w:firstLine="0"/>
              <w:rPr>
                <w:rFonts w:ascii="宋体" w:hAnsi="宋体"/>
                <w:kern w:val="2"/>
                <w:sz w:val="21"/>
                <w:szCs w:val="21"/>
              </w:rPr>
            </w:pPr>
            <w:r>
              <w:rPr>
                <w:rFonts w:hint="eastAsia" w:ascii="宋体" w:hAnsi="宋体"/>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46" w:type="dxa"/>
            <w:right w:w="0" w:type="dxa"/>
          </w:tblCellMar>
        </w:tblPrEx>
        <w:trPr>
          <w:trHeight w:val="682"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3.5.5 </w:t>
            </w:r>
          </w:p>
        </w:tc>
        <w:tc>
          <w:tcPr>
            <w:tcW w:w="1981" w:type="dxa"/>
            <w:vAlign w:val="center"/>
          </w:tcPr>
          <w:p>
            <w:pPr>
              <w:pStyle w:val="33"/>
              <w:spacing w:after="0"/>
              <w:ind w:firstLine="0"/>
              <w:jc w:val="center"/>
              <w:rPr>
                <w:rFonts w:ascii="宋体" w:hAnsi="宋体"/>
                <w:kern w:val="2"/>
                <w:sz w:val="21"/>
                <w:szCs w:val="21"/>
              </w:rPr>
            </w:pPr>
            <w:r>
              <w:rPr>
                <w:rFonts w:hint="eastAsia" w:ascii="宋体" w:hAnsi="宋体"/>
                <w:kern w:val="2"/>
                <w:sz w:val="21"/>
                <w:szCs w:val="21"/>
              </w:rPr>
              <w:t>近年发生的诉讼及仲裁情况的时间要求</w:t>
            </w:r>
          </w:p>
        </w:tc>
        <w:tc>
          <w:tcPr>
            <w:tcW w:w="6448" w:type="dxa"/>
            <w:vAlign w:val="center"/>
          </w:tcPr>
          <w:p>
            <w:pPr>
              <w:pStyle w:val="33"/>
              <w:spacing w:after="0"/>
              <w:ind w:firstLine="0"/>
              <w:rPr>
                <w:rFonts w:ascii="宋体" w:hAnsi="宋体"/>
                <w:kern w:val="2"/>
                <w:sz w:val="21"/>
                <w:szCs w:val="21"/>
              </w:rPr>
            </w:pPr>
            <w:r>
              <w:rPr>
                <w:rFonts w:hint="eastAsia" w:ascii="宋体" w:hAnsi="宋体"/>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46" w:type="dxa"/>
            <w:right w:w="0" w:type="dxa"/>
          </w:tblCellMar>
        </w:tblPrEx>
        <w:trPr>
          <w:trHeight w:val="612"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3.6.1 </w:t>
            </w:r>
          </w:p>
        </w:tc>
        <w:tc>
          <w:tcPr>
            <w:tcW w:w="1981" w:type="dxa"/>
            <w:vAlign w:val="center"/>
          </w:tcPr>
          <w:p>
            <w:pPr>
              <w:pStyle w:val="33"/>
              <w:spacing w:after="0"/>
              <w:ind w:firstLine="0"/>
              <w:jc w:val="center"/>
              <w:rPr>
                <w:rFonts w:ascii="宋体" w:hAnsi="宋体"/>
                <w:kern w:val="2"/>
                <w:sz w:val="21"/>
                <w:szCs w:val="21"/>
              </w:rPr>
            </w:pPr>
            <w:r>
              <w:rPr>
                <w:rFonts w:hint="eastAsia" w:ascii="宋体" w:hAnsi="宋体"/>
                <w:kern w:val="2"/>
                <w:sz w:val="21"/>
                <w:szCs w:val="21"/>
              </w:rPr>
              <w:t>是否允许递交备选投标方案</w:t>
            </w:r>
          </w:p>
        </w:tc>
        <w:tc>
          <w:tcPr>
            <w:tcW w:w="6448" w:type="dxa"/>
            <w:vAlign w:val="center"/>
          </w:tcPr>
          <w:p>
            <w:pPr>
              <w:pStyle w:val="33"/>
              <w:spacing w:after="0"/>
              <w:ind w:firstLine="0"/>
              <w:rPr>
                <w:rFonts w:ascii="宋体" w:hAnsi="宋体"/>
                <w:kern w:val="2"/>
                <w:sz w:val="21"/>
                <w:szCs w:val="21"/>
              </w:rPr>
            </w:pPr>
            <w:r>
              <w:rPr>
                <w:rFonts w:hint="eastAsia" w:ascii="宋体" w:hAnsi="宋体"/>
                <w:kern w:val="2"/>
                <w:sz w:val="21"/>
                <w:szCs w:val="21"/>
              </w:rPr>
              <w:t>■不允许</w:t>
            </w:r>
          </w:p>
          <w:p>
            <w:pPr>
              <w:pStyle w:val="33"/>
              <w:spacing w:after="0"/>
              <w:ind w:firstLine="0"/>
              <w:rPr>
                <w:rFonts w:ascii="宋体" w:hAnsi="宋体"/>
                <w:kern w:val="2"/>
                <w:sz w:val="21"/>
                <w:szCs w:val="21"/>
              </w:rPr>
            </w:pPr>
            <w:r>
              <w:rPr>
                <w:rFonts w:ascii="宋体" w:hAnsi="宋体"/>
                <w:kern w:val="2"/>
                <w:sz w:val="21"/>
                <w:szCs w:val="21"/>
              </w:rPr>
              <w:t>□</w:t>
            </w:r>
            <w:r>
              <w:rPr>
                <w:rFonts w:hint="eastAsia" w:ascii="宋体" w:hAnsi="宋体"/>
                <w:kern w:val="2"/>
                <w:sz w:val="21"/>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108" w:type="dxa"/>
            <w:bottom w:w="46" w:type="dxa"/>
            <w:right w:w="0" w:type="dxa"/>
          </w:tblCellMar>
        </w:tblPrEx>
        <w:trPr>
          <w:trHeight w:val="491"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3.7.3A</w:t>
            </w:r>
            <w:r>
              <w:rPr>
                <w:rFonts w:hint="eastAsia" w:ascii="宋体" w:hAnsi="宋体" w:eastAsia="宋体" w:cs="Calibri"/>
                <w:color w:val="auto"/>
                <w:sz w:val="21"/>
                <w:szCs w:val="21"/>
              </w:rPr>
              <w:t>（</w:t>
            </w:r>
            <w:r>
              <w:rPr>
                <w:rFonts w:ascii="宋体" w:hAnsi="宋体" w:eastAsia="宋体" w:cs="Calibri"/>
                <w:color w:val="auto"/>
                <w:sz w:val="21"/>
                <w:szCs w:val="21"/>
              </w:rPr>
              <w:t>2</w:t>
            </w:r>
            <w:r>
              <w:rPr>
                <w:rFonts w:hint="eastAsia" w:ascii="宋体" w:hAnsi="宋体" w:eastAsia="宋体" w:cs="Calibri"/>
                <w:color w:val="auto"/>
                <w:sz w:val="21"/>
                <w:szCs w:val="21"/>
              </w:rPr>
              <w:t>）</w:t>
            </w:r>
          </w:p>
        </w:tc>
        <w:tc>
          <w:tcPr>
            <w:tcW w:w="1981" w:type="dxa"/>
            <w:vAlign w:val="center"/>
          </w:tcPr>
          <w:p>
            <w:pPr>
              <w:pStyle w:val="33"/>
              <w:spacing w:after="0"/>
              <w:ind w:firstLine="0"/>
              <w:jc w:val="center"/>
              <w:rPr>
                <w:rFonts w:ascii="宋体" w:hAnsi="宋体"/>
                <w:kern w:val="2"/>
                <w:sz w:val="21"/>
                <w:szCs w:val="21"/>
              </w:rPr>
            </w:pPr>
            <w:r>
              <w:rPr>
                <w:rFonts w:hint="eastAsia" w:ascii="宋体" w:hAnsi="宋体"/>
                <w:kern w:val="2"/>
                <w:sz w:val="21"/>
                <w:szCs w:val="21"/>
              </w:rPr>
              <w:t>投标文件副本份数及其他要求</w:t>
            </w:r>
          </w:p>
        </w:tc>
        <w:tc>
          <w:tcPr>
            <w:tcW w:w="6448" w:type="dxa"/>
            <w:vAlign w:val="center"/>
          </w:tcPr>
          <w:p>
            <w:pPr>
              <w:pStyle w:val="33"/>
              <w:spacing w:after="0"/>
              <w:ind w:firstLine="0"/>
              <w:rPr>
                <w:rFonts w:ascii="宋体" w:hAnsi="宋体"/>
                <w:kern w:val="2"/>
                <w:sz w:val="21"/>
                <w:szCs w:val="21"/>
              </w:rPr>
            </w:pPr>
            <w:r>
              <w:rPr>
                <w:rFonts w:hint="eastAsia" w:ascii="宋体" w:hAnsi="宋体"/>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536"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3.7.3A</w:t>
            </w:r>
            <w:r>
              <w:rPr>
                <w:rFonts w:hint="eastAsia" w:ascii="宋体" w:hAnsi="宋体" w:eastAsia="宋体" w:cs="Calibri"/>
                <w:color w:val="auto"/>
                <w:sz w:val="21"/>
                <w:szCs w:val="21"/>
              </w:rPr>
              <w:t>（</w:t>
            </w:r>
            <w:r>
              <w:rPr>
                <w:rFonts w:ascii="宋体" w:hAnsi="宋体" w:eastAsia="宋体" w:cs="Calibri"/>
                <w:color w:val="auto"/>
                <w:sz w:val="21"/>
                <w:szCs w:val="21"/>
              </w:rPr>
              <w:t>3</w:t>
            </w:r>
            <w:r>
              <w:rPr>
                <w:rFonts w:hint="eastAsia" w:ascii="宋体" w:hAnsi="宋体" w:eastAsia="宋体" w:cs="Calibri"/>
                <w:color w:val="auto"/>
                <w:sz w:val="21"/>
                <w:szCs w:val="21"/>
              </w:rPr>
              <w:t>）</w:t>
            </w:r>
          </w:p>
        </w:tc>
        <w:tc>
          <w:tcPr>
            <w:tcW w:w="1981" w:type="dxa"/>
            <w:vAlign w:val="center"/>
          </w:tcPr>
          <w:p>
            <w:pPr>
              <w:pStyle w:val="33"/>
              <w:spacing w:after="0"/>
              <w:ind w:firstLine="0"/>
              <w:jc w:val="center"/>
              <w:rPr>
                <w:rFonts w:ascii="宋体" w:hAnsi="宋体"/>
                <w:kern w:val="2"/>
                <w:sz w:val="21"/>
                <w:szCs w:val="21"/>
              </w:rPr>
            </w:pPr>
            <w:r>
              <w:rPr>
                <w:rFonts w:hint="eastAsia" w:ascii="宋体" w:hAnsi="宋体"/>
                <w:kern w:val="2"/>
                <w:sz w:val="21"/>
                <w:szCs w:val="21"/>
              </w:rPr>
              <w:t>投标文件是否需分册装订</w:t>
            </w:r>
          </w:p>
        </w:tc>
        <w:tc>
          <w:tcPr>
            <w:tcW w:w="6448" w:type="dxa"/>
            <w:vAlign w:val="center"/>
          </w:tcPr>
          <w:p>
            <w:pPr>
              <w:pStyle w:val="33"/>
              <w:spacing w:after="0"/>
              <w:ind w:firstLine="0"/>
              <w:rPr>
                <w:rFonts w:ascii="宋体" w:hAnsi="宋体"/>
                <w:kern w:val="2"/>
                <w:sz w:val="21"/>
                <w:szCs w:val="21"/>
              </w:rPr>
            </w:pPr>
            <w:r>
              <w:rPr>
                <w:rFonts w:hint="eastAsia" w:ascii="宋体" w:hAnsi="宋体"/>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761" w:hRule="atLeast"/>
          <w:jc w:val="center"/>
        </w:trPr>
        <w:tc>
          <w:tcPr>
            <w:tcW w:w="1390" w:type="dxa"/>
          </w:tcPr>
          <w:p>
            <w:pPr>
              <w:spacing w:line="240" w:lineRule="auto"/>
              <w:rPr>
                <w:rFonts w:ascii="宋体" w:hAnsi="宋体" w:eastAsia="宋体" w:cs="Calibri"/>
                <w:color w:val="auto"/>
                <w:sz w:val="21"/>
                <w:szCs w:val="21"/>
              </w:rPr>
            </w:pPr>
            <w:r>
              <w:rPr>
                <w:rFonts w:ascii="宋体" w:hAnsi="宋体" w:eastAsia="宋体" w:cs="Calibri"/>
                <w:color w:val="auto"/>
                <w:sz w:val="21"/>
              </w:rPr>
              <w:t>3.7.</w:t>
            </w:r>
            <w:r>
              <w:rPr>
                <w:rFonts w:ascii="宋体" w:hAnsi="宋体" w:eastAsia="宋体" w:cs="Calibri"/>
                <w:color w:val="auto"/>
                <w:spacing w:val="-1"/>
                <w:sz w:val="21"/>
              </w:rPr>
              <w:t>3</w:t>
            </w:r>
            <w:r>
              <w:rPr>
                <w:rFonts w:hint="eastAsia" w:ascii="宋体" w:hAnsi="宋体" w:eastAsia="宋体" w:cs="Calibri"/>
                <w:color w:val="auto"/>
                <w:spacing w:val="-3"/>
                <w:sz w:val="21"/>
              </w:rPr>
              <w:t>（</w:t>
            </w:r>
            <w:r>
              <w:rPr>
                <w:rFonts w:ascii="宋体" w:hAnsi="宋体" w:eastAsia="宋体" w:cs="Calibri"/>
                <w:color w:val="auto"/>
                <w:spacing w:val="-2"/>
                <w:sz w:val="21"/>
              </w:rPr>
              <w:t>B</w:t>
            </w:r>
            <w:r>
              <w:rPr>
                <w:rFonts w:hint="eastAsia" w:ascii="宋体" w:hAnsi="宋体" w:eastAsia="宋体" w:cs="Calibri"/>
                <w:color w:val="auto"/>
                <w:sz w:val="21"/>
              </w:rPr>
              <w:t>）</w:t>
            </w:r>
          </w:p>
        </w:tc>
        <w:tc>
          <w:tcPr>
            <w:tcW w:w="1981" w:type="dxa"/>
            <w:vAlign w:val="center"/>
          </w:tcPr>
          <w:p>
            <w:pPr>
              <w:pStyle w:val="33"/>
              <w:spacing w:after="0"/>
              <w:ind w:left="106" w:leftChars="48" w:firstLine="0"/>
              <w:jc w:val="center"/>
              <w:rPr>
                <w:rFonts w:ascii="宋体" w:hAnsi="宋体"/>
                <w:kern w:val="2"/>
                <w:sz w:val="21"/>
                <w:szCs w:val="21"/>
              </w:rPr>
            </w:pPr>
            <w:r>
              <w:rPr>
                <w:rFonts w:hint="eastAsia" w:ascii="宋体" w:hAnsi="宋体"/>
                <w:kern w:val="2"/>
                <w:sz w:val="21"/>
                <w:szCs w:val="21"/>
              </w:rPr>
              <w:t>投标文件所附证书证件要求</w:t>
            </w:r>
          </w:p>
        </w:tc>
        <w:tc>
          <w:tcPr>
            <w:tcW w:w="6448" w:type="dxa"/>
            <w:vAlign w:val="center"/>
          </w:tcPr>
          <w:p>
            <w:pPr>
              <w:pStyle w:val="33"/>
              <w:spacing w:after="0"/>
              <w:ind w:right="33" w:rightChars="15" w:firstLine="0"/>
              <w:jc w:val="left"/>
              <w:rPr>
                <w:rFonts w:ascii="宋体" w:hAnsi="宋体"/>
                <w:kern w:val="2"/>
                <w:sz w:val="21"/>
                <w:szCs w:val="21"/>
              </w:rPr>
            </w:pPr>
            <w:r>
              <w:rPr>
                <w:rFonts w:hint="eastAsia" w:ascii="宋体" w:hAnsi="宋体"/>
                <w:kern w:val="2"/>
                <w:sz w:val="21"/>
                <w:szCs w:val="21"/>
              </w:rPr>
              <w:t>证书证件需为原件清晰扫描件，并采用单位数字证书，按照招标文件要求在相应位置加盖电子印章。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1209" w:hRule="atLeast"/>
          <w:jc w:val="center"/>
        </w:trPr>
        <w:tc>
          <w:tcPr>
            <w:tcW w:w="1390" w:type="dxa"/>
          </w:tcPr>
          <w:p>
            <w:pPr>
              <w:spacing w:line="240" w:lineRule="auto"/>
              <w:rPr>
                <w:rFonts w:ascii="宋体" w:hAnsi="宋体" w:eastAsia="宋体" w:cs="Calibri"/>
                <w:color w:val="auto"/>
                <w:sz w:val="21"/>
                <w:szCs w:val="21"/>
              </w:rPr>
            </w:pPr>
            <w:r>
              <w:rPr>
                <w:rFonts w:ascii="宋体" w:hAnsi="宋体" w:eastAsia="宋体" w:cs="Calibri"/>
                <w:color w:val="auto"/>
                <w:sz w:val="21"/>
              </w:rPr>
              <w:t>3.7.</w:t>
            </w:r>
            <w:r>
              <w:rPr>
                <w:rFonts w:ascii="宋体" w:hAnsi="宋体" w:eastAsia="宋体" w:cs="Calibri"/>
                <w:color w:val="auto"/>
                <w:spacing w:val="-1"/>
                <w:sz w:val="21"/>
              </w:rPr>
              <w:t>3</w:t>
            </w:r>
            <w:r>
              <w:rPr>
                <w:rFonts w:hint="eastAsia" w:ascii="宋体" w:hAnsi="宋体" w:eastAsia="宋体" w:cs="Calibri"/>
                <w:color w:val="auto"/>
                <w:spacing w:val="-3"/>
                <w:sz w:val="21"/>
              </w:rPr>
              <w:t>（</w:t>
            </w:r>
            <w:r>
              <w:rPr>
                <w:rFonts w:ascii="宋体" w:hAnsi="宋体" w:eastAsia="宋体" w:cs="Calibri"/>
                <w:color w:val="auto"/>
                <w:spacing w:val="-2"/>
                <w:sz w:val="21"/>
              </w:rPr>
              <w:t>B</w:t>
            </w:r>
            <w:r>
              <w:rPr>
                <w:rFonts w:hint="eastAsia" w:ascii="宋体" w:hAnsi="宋体" w:eastAsia="宋体" w:cs="Calibri"/>
                <w:color w:val="auto"/>
                <w:sz w:val="21"/>
              </w:rPr>
              <w:t>）</w:t>
            </w:r>
          </w:p>
        </w:tc>
        <w:tc>
          <w:tcPr>
            <w:tcW w:w="1981" w:type="dxa"/>
            <w:vAlign w:val="center"/>
          </w:tcPr>
          <w:p>
            <w:pPr>
              <w:pStyle w:val="33"/>
              <w:spacing w:after="0"/>
              <w:ind w:firstLine="105" w:firstLineChars="50"/>
              <w:jc w:val="center"/>
              <w:rPr>
                <w:rFonts w:ascii="宋体" w:hAnsi="宋体"/>
                <w:kern w:val="2"/>
                <w:sz w:val="21"/>
                <w:szCs w:val="21"/>
              </w:rPr>
            </w:pPr>
            <w:r>
              <w:rPr>
                <w:rFonts w:hint="eastAsia" w:ascii="宋体" w:hAnsi="宋体"/>
                <w:kern w:val="2"/>
                <w:sz w:val="21"/>
                <w:szCs w:val="21"/>
              </w:rPr>
              <w:t>投标文件签字或盖章要求</w:t>
            </w:r>
          </w:p>
        </w:tc>
        <w:tc>
          <w:tcPr>
            <w:tcW w:w="6448" w:type="dxa"/>
            <w:vAlign w:val="center"/>
          </w:tcPr>
          <w:p>
            <w:pPr>
              <w:pStyle w:val="33"/>
              <w:spacing w:after="0"/>
              <w:ind w:right="20" w:rightChars="9" w:firstLine="0"/>
              <w:jc w:val="left"/>
              <w:rPr>
                <w:rFonts w:ascii="宋体" w:hAnsi="宋体"/>
                <w:kern w:val="2"/>
                <w:sz w:val="21"/>
                <w:szCs w:val="21"/>
              </w:rPr>
            </w:pPr>
            <w:r>
              <w:rPr>
                <w:rFonts w:hint="eastAsia" w:ascii="宋体" w:hAnsi="宋体"/>
                <w:kern w:val="2"/>
                <w:sz w:val="21"/>
                <w:szCs w:val="21"/>
              </w:rPr>
              <w:t>取消在招标文件中采用个人数字证书和加盖个人电子印章要求，投标文件中需法定代表人、代理人签字或加盖电子印章的，应手签后扫描上传，对加盖个人电子印章不作要求。投标文件按招标文件要求加盖单位电子印章。相关操作详见附件《房屋建筑和市政基础设施工程全流程电子化项目专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536" w:hRule="atLeast"/>
          <w:jc w:val="center"/>
        </w:trPr>
        <w:tc>
          <w:tcPr>
            <w:tcW w:w="1390" w:type="dxa"/>
          </w:tcPr>
          <w:p>
            <w:pPr>
              <w:spacing w:line="240" w:lineRule="auto"/>
              <w:rPr>
                <w:rFonts w:ascii="宋体" w:hAnsi="宋体" w:eastAsia="宋体" w:cs="Calibri"/>
                <w:color w:val="auto"/>
                <w:sz w:val="21"/>
                <w:szCs w:val="21"/>
              </w:rPr>
            </w:pPr>
            <w:r>
              <w:rPr>
                <w:rFonts w:ascii="宋体" w:hAnsi="宋体" w:eastAsia="宋体" w:cs="Calibri"/>
                <w:color w:val="auto"/>
                <w:sz w:val="21"/>
              </w:rPr>
              <w:t>4.1.</w:t>
            </w:r>
            <w:r>
              <w:rPr>
                <w:rFonts w:ascii="宋体" w:hAnsi="宋体" w:eastAsia="宋体" w:cs="Calibri"/>
                <w:color w:val="auto"/>
                <w:spacing w:val="-1"/>
                <w:sz w:val="21"/>
              </w:rPr>
              <w:t>1</w:t>
            </w:r>
            <w:r>
              <w:rPr>
                <w:rFonts w:hint="eastAsia" w:ascii="宋体" w:hAnsi="宋体" w:eastAsia="宋体" w:cs="Calibri"/>
                <w:color w:val="auto"/>
                <w:spacing w:val="-3"/>
                <w:sz w:val="21"/>
              </w:rPr>
              <w:t>（</w:t>
            </w:r>
            <w:r>
              <w:rPr>
                <w:rFonts w:ascii="宋体" w:hAnsi="宋体" w:eastAsia="宋体" w:cs="Calibri"/>
                <w:color w:val="auto"/>
                <w:spacing w:val="-2"/>
                <w:sz w:val="21"/>
              </w:rPr>
              <w:t>B</w:t>
            </w:r>
            <w:r>
              <w:rPr>
                <w:rFonts w:hint="eastAsia" w:ascii="宋体" w:hAnsi="宋体" w:eastAsia="宋体" w:cs="Calibri"/>
                <w:color w:val="auto"/>
                <w:sz w:val="21"/>
              </w:rPr>
              <w:t>）</w:t>
            </w:r>
          </w:p>
        </w:tc>
        <w:tc>
          <w:tcPr>
            <w:tcW w:w="1981" w:type="dxa"/>
            <w:vAlign w:val="center"/>
          </w:tcPr>
          <w:p>
            <w:pPr>
              <w:pStyle w:val="33"/>
              <w:spacing w:after="0"/>
              <w:ind w:firstLine="105" w:firstLineChars="50"/>
              <w:jc w:val="center"/>
              <w:rPr>
                <w:rFonts w:ascii="宋体" w:hAnsi="宋体" w:cs="宋体"/>
                <w:kern w:val="2"/>
                <w:sz w:val="21"/>
                <w:szCs w:val="21"/>
              </w:rPr>
            </w:pPr>
            <w:r>
              <w:rPr>
                <w:rFonts w:hint="eastAsia" w:ascii="宋体" w:hAnsi="宋体" w:cs="宋体"/>
                <w:kern w:val="2"/>
                <w:sz w:val="21"/>
                <w:szCs w:val="21"/>
              </w:rPr>
              <w:t>投标文件加密要求</w:t>
            </w:r>
          </w:p>
        </w:tc>
        <w:tc>
          <w:tcPr>
            <w:tcW w:w="6448" w:type="dxa"/>
            <w:vAlign w:val="center"/>
          </w:tcPr>
          <w:p>
            <w:pPr>
              <w:pStyle w:val="33"/>
              <w:spacing w:after="0"/>
              <w:ind w:firstLine="0"/>
              <w:jc w:val="left"/>
              <w:rPr>
                <w:rFonts w:ascii="宋体" w:hAnsi="宋体" w:cs="宋体"/>
                <w:kern w:val="2"/>
                <w:sz w:val="21"/>
                <w:szCs w:val="21"/>
              </w:rPr>
            </w:pPr>
            <w:r>
              <w:rPr>
                <w:rFonts w:hint="eastAsia" w:ascii="宋体" w:hAnsi="宋体" w:cs="宋体"/>
                <w:kern w:val="2"/>
                <w:sz w:val="21"/>
                <w:szCs w:val="21"/>
              </w:rPr>
              <w:t>网上递交的电子投标文件须进行加密。具体操作详见附件《房屋建筑和市政基础设施工程全流程电子化项目专章》。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507"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4.1.2 </w:t>
            </w:r>
          </w:p>
        </w:tc>
        <w:tc>
          <w:tcPr>
            <w:tcW w:w="1981" w:type="dxa"/>
            <w:vAlign w:val="center"/>
          </w:tcPr>
          <w:p>
            <w:pPr>
              <w:pStyle w:val="33"/>
              <w:spacing w:after="0"/>
              <w:ind w:firstLine="105" w:firstLineChars="50"/>
              <w:jc w:val="center"/>
              <w:rPr>
                <w:rFonts w:ascii="宋体" w:hAnsi="宋体" w:cs="宋体"/>
                <w:kern w:val="2"/>
                <w:sz w:val="21"/>
                <w:szCs w:val="21"/>
              </w:rPr>
            </w:pPr>
            <w:r>
              <w:rPr>
                <w:rFonts w:hint="eastAsia" w:ascii="宋体" w:hAnsi="宋体" w:cs="宋体"/>
                <w:kern w:val="2"/>
                <w:sz w:val="21"/>
                <w:szCs w:val="21"/>
              </w:rPr>
              <w:t>封套上应载明的信息</w:t>
            </w:r>
          </w:p>
        </w:tc>
        <w:tc>
          <w:tcPr>
            <w:tcW w:w="6448" w:type="dxa"/>
            <w:vAlign w:val="center"/>
          </w:tcPr>
          <w:p>
            <w:pPr>
              <w:pStyle w:val="13"/>
              <w:topLinePunct/>
              <w:contextualSpacing/>
              <w:rPr>
                <w:rFonts w:ascii="宋体" w:hAnsi="宋体" w:eastAsia="宋体" w:cs="宋体"/>
                <w:color w:val="auto"/>
                <w:sz w:val="21"/>
                <w:szCs w:val="21"/>
              </w:rPr>
            </w:pPr>
            <w:r>
              <w:rPr>
                <w:rFonts w:hint="eastAsia" w:ascii="宋体" w:hAnsi="宋体" w:eastAsia="宋体" w:cs="宋体"/>
                <w:color w:val="auto"/>
                <w:sz w:val="21"/>
                <w:szCs w:val="21"/>
              </w:rPr>
              <w:t>如有提交投标文件光盘或U盘备用，封套上应注明如下信息：</w:t>
            </w:r>
          </w:p>
          <w:p>
            <w:pPr>
              <w:pStyle w:val="13"/>
              <w:topLinePunct/>
              <w:contextualSpacing/>
              <w:rPr>
                <w:rFonts w:ascii="宋体" w:hAnsi="宋体" w:eastAsia="宋体" w:cs="宋体"/>
                <w:color w:val="auto"/>
                <w:sz w:val="21"/>
                <w:szCs w:val="21"/>
              </w:rPr>
            </w:pPr>
            <w:r>
              <w:rPr>
                <w:rFonts w:hint="eastAsia" w:ascii="宋体" w:hAnsi="宋体" w:eastAsia="宋体" w:cs="宋体"/>
                <w:color w:val="auto"/>
                <w:sz w:val="21"/>
                <w:szCs w:val="21"/>
              </w:rPr>
              <w:t>招标人名称：</w:t>
            </w:r>
          </w:p>
          <w:p>
            <w:pPr>
              <w:pStyle w:val="13"/>
              <w:topLinePunct/>
              <w:contextualSpacing/>
              <w:rPr>
                <w:rFonts w:ascii="宋体" w:hAnsi="宋体" w:eastAsia="宋体" w:cs="宋体"/>
                <w:color w:val="auto"/>
                <w:sz w:val="21"/>
                <w:szCs w:val="21"/>
              </w:rPr>
            </w:pPr>
            <w:r>
              <w:rPr>
                <w:rFonts w:hint="eastAsia" w:ascii="宋体" w:hAnsi="宋体" w:eastAsia="宋体" w:cs="宋体"/>
                <w:color w:val="auto"/>
                <w:sz w:val="21"/>
                <w:szCs w:val="21"/>
              </w:rPr>
              <w:t>招标人地址：</w:t>
            </w:r>
          </w:p>
          <w:p>
            <w:pPr>
              <w:pStyle w:val="13"/>
              <w:topLinePunct/>
              <w:contextualSpacing/>
              <w:rPr>
                <w:rFonts w:ascii="宋体" w:hAnsi="宋体" w:eastAsia="宋体" w:cs="宋体"/>
                <w:color w:val="auto"/>
                <w:sz w:val="21"/>
                <w:szCs w:val="21"/>
              </w:rPr>
            </w:pPr>
            <w:r>
              <w:rPr>
                <w:rFonts w:hint="eastAsia" w:ascii="宋体" w:hAnsi="宋体" w:eastAsia="宋体" w:cs="宋体"/>
                <w:color w:val="auto"/>
                <w:sz w:val="21"/>
                <w:szCs w:val="21"/>
                <w:u w:val="single"/>
              </w:rPr>
              <w:t>（项目名称）</w:t>
            </w:r>
            <w:r>
              <w:rPr>
                <w:rFonts w:hint="eastAsia" w:ascii="宋体" w:hAnsi="宋体" w:eastAsia="宋体" w:cs="宋体"/>
                <w:color w:val="auto"/>
                <w:sz w:val="21"/>
                <w:szCs w:val="21"/>
              </w:rPr>
              <w:t>投标文件</w:t>
            </w:r>
          </w:p>
          <w:p>
            <w:pPr>
              <w:pStyle w:val="13"/>
              <w:topLinePunct/>
              <w:contextualSpacing/>
              <w:rPr>
                <w:rFonts w:ascii="宋体" w:hAnsi="宋体" w:eastAsia="宋体" w:cs="宋体"/>
                <w:color w:val="auto"/>
                <w:sz w:val="21"/>
                <w:szCs w:val="21"/>
              </w:rPr>
            </w:pPr>
            <w:r>
              <w:rPr>
                <w:rFonts w:hint="eastAsia" w:ascii="宋体" w:hAnsi="宋体" w:eastAsia="宋体" w:cs="宋体"/>
                <w:color w:val="auto"/>
                <w:sz w:val="21"/>
                <w:szCs w:val="21"/>
              </w:rPr>
              <w:t>招标项目编号：</w:t>
            </w:r>
          </w:p>
          <w:p>
            <w:pPr>
              <w:pStyle w:val="33"/>
              <w:spacing w:after="0"/>
              <w:ind w:firstLine="0"/>
              <w:jc w:val="left"/>
              <w:rPr>
                <w:rFonts w:ascii="宋体" w:hAnsi="宋体" w:cs="宋体"/>
                <w:kern w:val="2"/>
                <w:sz w:val="21"/>
                <w:szCs w:val="21"/>
              </w:rPr>
            </w:pPr>
            <w:r>
              <w:rPr>
                <w:rFonts w:hint="eastAsia" w:ascii="宋体" w:hAnsi="宋体" w:cs="宋体"/>
                <w:sz w:val="21"/>
                <w:szCs w:val="21"/>
              </w:rPr>
              <w:t>在年月日时前不得开启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536"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4.2.1 </w:t>
            </w:r>
          </w:p>
        </w:tc>
        <w:tc>
          <w:tcPr>
            <w:tcW w:w="1981" w:type="dxa"/>
            <w:vAlign w:val="center"/>
          </w:tcPr>
          <w:p>
            <w:pPr>
              <w:pStyle w:val="33"/>
              <w:spacing w:after="0"/>
              <w:ind w:firstLine="105" w:firstLineChars="50"/>
              <w:jc w:val="center"/>
              <w:rPr>
                <w:rFonts w:ascii="宋体" w:hAnsi="宋体" w:cs="宋体"/>
                <w:kern w:val="2"/>
                <w:sz w:val="21"/>
                <w:szCs w:val="21"/>
              </w:rPr>
            </w:pPr>
            <w:r>
              <w:rPr>
                <w:rFonts w:hint="eastAsia" w:ascii="宋体" w:hAnsi="宋体" w:cs="宋体"/>
                <w:kern w:val="2"/>
                <w:sz w:val="21"/>
                <w:szCs w:val="21"/>
              </w:rPr>
              <w:t>投标截止时间</w:t>
            </w:r>
          </w:p>
        </w:tc>
        <w:tc>
          <w:tcPr>
            <w:tcW w:w="6448" w:type="dxa"/>
            <w:vAlign w:val="center"/>
          </w:tcPr>
          <w:p>
            <w:pPr>
              <w:pStyle w:val="33"/>
              <w:spacing w:after="0"/>
              <w:ind w:right="33" w:rightChars="15" w:firstLine="0"/>
              <w:jc w:val="left"/>
              <w:rPr>
                <w:rFonts w:ascii="宋体" w:hAnsi="宋体" w:cs="宋体"/>
                <w:kern w:val="2"/>
                <w:sz w:val="21"/>
                <w:szCs w:val="21"/>
              </w:rPr>
            </w:pPr>
            <w:r>
              <w:rPr>
                <w:rFonts w:hint="eastAsia" w:ascii="宋体" w:hAnsi="宋体" w:cs="宋体"/>
                <w:kern w:val="2"/>
                <w:sz w:val="21"/>
                <w:szCs w:val="21"/>
              </w:rPr>
              <w:t>2022年  月  日  时   分（北京时间），详见广州公共资源交易中心网站-“建设工程”→“项目查询（日程安排、答疑纪要）”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505"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4.2.2</w:t>
            </w:r>
            <w:r>
              <w:rPr>
                <w:rFonts w:hint="eastAsia" w:ascii="宋体" w:hAnsi="宋体" w:eastAsia="宋体" w:cs="Calibri"/>
                <w:color w:val="auto"/>
                <w:sz w:val="21"/>
                <w:szCs w:val="21"/>
              </w:rPr>
              <w:t>（</w:t>
            </w:r>
            <w:r>
              <w:rPr>
                <w:rFonts w:ascii="宋体" w:hAnsi="宋体" w:eastAsia="宋体" w:cs="Calibri"/>
                <w:color w:val="auto"/>
                <w:sz w:val="21"/>
                <w:szCs w:val="21"/>
              </w:rPr>
              <w:t>A</w:t>
            </w:r>
            <w:r>
              <w:rPr>
                <w:rFonts w:hint="eastAsia" w:ascii="宋体" w:hAnsi="宋体" w:eastAsia="宋体" w:cs="Calibri"/>
                <w:color w:val="auto"/>
                <w:sz w:val="21"/>
                <w:szCs w:val="21"/>
              </w:rPr>
              <w:t>）</w:t>
            </w:r>
          </w:p>
        </w:tc>
        <w:tc>
          <w:tcPr>
            <w:tcW w:w="1981" w:type="dxa"/>
            <w:vAlign w:val="center"/>
          </w:tcPr>
          <w:p>
            <w:pPr>
              <w:pStyle w:val="33"/>
              <w:spacing w:after="0"/>
              <w:ind w:firstLine="105" w:firstLineChars="50"/>
              <w:jc w:val="center"/>
              <w:rPr>
                <w:rFonts w:ascii="宋体" w:hAnsi="宋体" w:cs="宋体"/>
                <w:kern w:val="2"/>
                <w:sz w:val="21"/>
                <w:szCs w:val="21"/>
              </w:rPr>
            </w:pPr>
            <w:r>
              <w:rPr>
                <w:rFonts w:hint="eastAsia" w:ascii="宋体" w:hAnsi="宋体" w:cs="宋体"/>
                <w:kern w:val="2"/>
                <w:sz w:val="21"/>
                <w:szCs w:val="21"/>
              </w:rPr>
              <w:t>递交投标文件地点</w:t>
            </w:r>
          </w:p>
        </w:tc>
        <w:tc>
          <w:tcPr>
            <w:tcW w:w="6448" w:type="dxa"/>
            <w:vAlign w:val="center"/>
          </w:tcPr>
          <w:p>
            <w:pPr>
              <w:pStyle w:val="33"/>
              <w:spacing w:after="0"/>
              <w:ind w:firstLine="0"/>
              <w:jc w:val="left"/>
              <w:rPr>
                <w:rFonts w:ascii="宋体" w:hAnsi="宋体" w:cs="宋体"/>
                <w:kern w:val="2"/>
                <w:sz w:val="21"/>
                <w:szCs w:val="21"/>
              </w:rPr>
            </w:pPr>
            <w:r>
              <w:rPr>
                <w:rFonts w:hint="eastAsia" w:ascii="宋体" w:hAnsi="宋体" w:cs="宋体"/>
                <w:kern w:val="2"/>
                <w:sz w:val="21"/>
                <w:szCs w:val="21"/>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536"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4.2.3 </w:t>
            </w:r>
          </w:p>
        </w:tc>
        <w:tc>
          <w:tcPr>
            <w:tcW w:w="1981" w:type="dxa"/>
            <w:vAlign w:val="center"/>
          </w:tcPr>
          <w:p>
            <w:pPr>
              <w:pStyle w:val="33"/>
              <w:spacing w:after="0"/>
              <w:ind w:firstLine="105" w:firstLineChars="50"/>
              <w:jc w:val="center"/>
              <w:rPr>
                <w:rFonts w:ascii="宋体" w:hAnsi="宋体" w:cs="宋体"/>
                <w:kern w:val="2"/>
                <w:sz w:val="21"/>
                <w:szCs w:val="21"/>
              </w:rPr>
            </w:pPr>
            <w:r>
              <w:rPr>
                <w:rFonts w:hint="eastAsia" w:ascii="宋体" w:hAnsi="宋体" w:cs="宋体"/>
                <w:kern w:val="2"/>
                <w:sz w:val="21"/>
                <w:szCs w:val="21"/>
              </w:rPr>
              <w:t>投标文件是否退还</w:t>
            </w:r>
          </w:p>
        </w:tc>
        <w:tc>
          <w:tcPr>
            <w:tcW w:w="6448" w:type="dxa"/>
            <w:vAlign w:val="center"/>
          </w:tcPr>
          <w:p>
            <w:pPr>
              <w:pStyle w:val="33"/>
              <w:spacing w:after="0"/>
              <w:ind w:firstLine="0"/>
              <w:jc w:val="left"/>
              <w:rPr>
                <w:rFonts w:ascii="宋体" w:hAnsi="宋体" w:cs="宋体"/>
                <w:kern w:val="2"/>
                <w:sz w:val="21"/>
                <w:szCs w:val="21"/>
              </w:rPr>
            </w:pPr>
            <w:r>
              <w:rPr>
                <w:rFonts w:hint="eastAsia" w:ascii="宋体" w:hAnsi="宋体" w:cs="宋体"/>
                <w:kern w:val="2"/>
                <w:sz w:val="21"/>
                <w:szCs w:val="21"/>
              </w:rPr>
              <w:t xml:space="preserve">■否 </w:t>
            </w:r>
          </w:p>
          <w:p>
            <w:pPr>
              <w:pStyle w:val="33"/>
              <w:spacing w:after="0"/>
              <w:ind w:firstLine="0"/>
              <w:jc w:val="left"/>
              <w:rPr>
                <w:rFonts w:ascii="宋体" w:hAnsi="宋体" w:cs="宋体"/>
                <w:kern w:val="2"/>
                <w:sz w:val="21"/>
                <w:szCs w:val="21"/>
              </w:rPr>
            </w:pPr>
            <w:r>
              <w:rPr>
                <w:rFonts w:hint="eastAsia" w:ascii="宋体" w:hAnsi="宋体" w:cs="宋体"/>
                <w:kern w:val="2"/>
                <w:sz w:val="21"/>
                <w:szCs w:val="21"/>
              </w:rPr>
              <w:t xml:space="preserve">□是，退还时间：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444"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5.1</w:t>
            </w:r>
            <w:r>
              <w:rPr>
                <w:rFonts w:hint="eastAsia" w:ascii="宋体" w:hAnsi="宋体" w:eastAsia="宋体" w:cs="Calibri"/>
                <w:color w:val="auto"/>
                <w:sz w:val="21"/>
                <w:szCs w:val="21"/>
              </w:rPr>
              <w:t>（</w:t>
            </w:r>
            <w:r>
              <w:rPr>
                <w:rFonts w:ascii="宋体" w:hAnsi="宋体" w:eastAsia="宋体" w:cs="Calibri"/>
                <w:color w:val="auto"/>
                <w:sz w:val="21"/>
                <w:szCs w:val="21"/>
              </w:rPr>
              <w:t>A</w:t>
            </w:r>
            <w:r>
              <w:rPr>
                <w:rFonts w:hint="eastAsia" w:ascii="宋体" w:hAnsi="宋体" w:eastAsia="宋体" w:cs="Calibri"/>
                <w:color w:val="auto"/>
                <w:sz w:val="21"/>
                <w:szCs w:val="21"/>
              </w:rPr>
              <w:t>）</w:t>
            </w:r>
          </w:p>
        </w:tc>
        <w:tc>
          <w:tcPr>
            <w:tcW w:w="1981" w:type="dxa"/>
            <w:vAlign w:val="center"/>
          </w:tcPr>
          <w:p>
            <w:pPr>
              <w:pStyle w:val="33"/>
              <w:spacing w:after="0"/>
              <w:ind w:firstLine="105" w:firstLineChars="50"/>
              <w:jc w:val="center"/>
              <w:rPr>
                <w:rFonts w:ascii="宋体" w:hAnsi="宋体" w:cs="宋体"/>
                <w:kern w:val="2"/>
                <w:sz w:val="21"/>
                <w:szCs w:val="21"/>
              </w:rPr>
            </w:pPr>
            <w:r>
              <w:rPr>
                <w:rFonts w:hint="eastAsia" w:ascii="宋体" w:hAnsi="宋体" w:cs="宋体"/>
                <w:kern w:val="2"/>
                <w:sz w:val="21"/>
                <w:szCs w:val="21"/>
              </w:rPr>
              <w:t>开标时间和地点</w:t>
            </w:r>
          </w:p>
        </w:tc>
        <w:tc>
          <w:tcPr>
            <w:tcW w:w="6448" w:type="dxa"/>
            <w:vAlign w:val="center"/>
          </w:tcPr>
          <w:p>
            <w:pPr>
              <w:pStyle w:val="33"/>
              <w:spacing w:after="0"/>
              <w:ind w:firstLine="0"/>
              <w:jc w:val="left"/>
              <w:rPr>
                <w:rFonts w:ascii="宋体" w:hAnsi="宋体" w:cs="宋体"/>
                <w:kern w:val="2"/>
                <w:sz w:val="21"/>
                <w:szCs w:val="21"/>
              </w:rPr>
            </w:pPr>
            <w:r>
              <w:rPr>
                <w:rFonts w:hint="eastAsia" w:ascii="宋体" w:hAnsi="宋体" w:cs="宋体"/>
                <w:kern w:val="2"/>
                <w:sz w:val="21"/>
                <w:szCs w:val="21"/>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1117"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5.1</w:t>
            </w:r>
            <w:r>
              <w:rPr>
                <w:rFonts w:hint="eastAsia" w:ascii="宋体" w:hAnsi="宋体" w:eastAsia="宋体" w:cs="Calibri"/>
                <w:color w:val="auto"/>
                <w:sz w:val="21"/>
                <w:szCs w:val="21"/>
              </w:rPr>
              <w:t>（B）</w:t>
            </w:r>
          </w:p>
        </w:tc>
        <w:tc>
          <w:tcPr>
            <w:tcW w:w="1981" w:type="dxa"/>
            <w:vAlign w:val="center"/>
          </w:tcPr>
          <w:p>
            <w:pPr>
              <w:pStyle w:val="33"/>
              <w:spacing w:after="0"/>
              <w:ind w:firstLine="105" w:firstLineChars="50"/>
              <w:jc w:val="center"/>
              <w:rPr>
                <w:rFonts w:ascii="宋体" w:hAnsi="宋体"/>
                <w:kern w:val="2"/>
                <w:sz w:val="21"/>
                <w:szCs w:val="21"/>
              </w:rPr>
            </w:pPr>
            <w:r>
              <w:rPr>
                <w:rFonts w:hint="eastAsia" w:ascii="宋体" w:hAnsi="宋体"/>
                <w:kern w:val="2"/>
                <w:sz w:val="21"/>
                <w:szCs w:val="21"/>
              </w:rPr>
              <w:t>开标时间和地点</w:t>
            </w:r>
          </w:p>
        </w:tc>
        <w:tc>
          <w:tcPr>
            <w:tcW w:w="6448" w:type="dxa"/>
            <w:vAlign w:val="center"/>
          </w:tcPr>
          <w:p>
            <w:pPr>
              <w:snapToGrid w:val="0"/>
              <w:spacing w:line="240" w:lineRule="auto"/>
              <w:rPr>
                <w:rFonts w:ascii="宋体" w:hAnsi="宋体" w:eastAsia="宋体"/>
                <w:color w:val="auto"/>
                <w:sz w:val="21"/>
                <w:szCs w:val="21"/>
              </w:rPr>
            </w:pPr>
            <w:r>
              <w:rPr>
                <w:rFonts w:hint="eastAsia" w:ascii="宋体" w:hAnsi="宋体" w:eastAsia="宋体"/>
                <w:color w:val="auto"/>
                <w:sz w:val="21"/>
                <w:szCs w:val="21"/>
              </w:rPr>
              <w:t>开标时间：同投标截止时间</w:t>
            </w:r>
          </w:p>
          <w:p>
            <w:pPr>
              <w:pStyle w:val="33"/>
              <w:spacing w:after="0"/>
              <w:ind w:firstLine="0"/>
              <w:jc w:val="left"/>
              <w:rPr>
                <w:rFonts w:ascii="宋体" w:hAnsi="宋体"/>
                <w:kern w:val="2"/>
                <w:sz w:val="21"/>
                <w:szCs w:val="21"/>
              </w:rPr>
            </w:pPr>
            <w:r>
              <w:rPr>
                <w:rFonts w:hint="eastAsia" w:ascii="宋体" w:hAnsi="宋体"/>
                <w:kern w:val="2"/>
                <w:sz w:val="21"/>
                <w:szCs w:val="21"/>
              </w:rPr>
              <w:t>开标地点：本项目具体的招投标活动日程安排及场地安排以广州公共</w:t>
            </w:r>
            <w:r>
              <w:rPr>
                <w:rFonts w:hint="eastAsia" w:ascii="宋体" w:hAnsi="宋体"/>
                <w:sz w:val="21"/>
                <w:szCs w:val="21"/>
                <w:u w:val="single"/>
              </w:rPr>
              <w:t>资源交易中心网站中“建设工程”→“项目查询（日程安排、答疑纪要）”公布的为准</w:t>
            </w:r>
            <w:r>
              <w:rPr>
                <w:rFonts w:hint="eastAsia" w:ascii="宋体" w:hAnsi="宋体"/>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355"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5.2</w:t>
            </w:r>
            <w:r>
              <w:rPr>
                <w:rFonts w:hint="eastAsia" w:ascii="宋体" w:hAnsi="宋体" w:eastAsia="宋体" w:cs="Calibri"/>
                <w:color w:val="auto"/>
                <w:sz w:val="21"/>
                <w:szCs w:val="21"/>
              </w:rPr>
              <w:t>（</w:t>
            </w:r>
            <w:r>
              <w:rPr>
                <w:rFonts w:ascii="宋体" w:hAnsi="宋体" w:eastAsia="宋体" w:cs="Calibri"/>
                <w:color w:val="auto"/>
                <w:sz w:val="21"/>
                <w:szCs w:val="21"/>
              </w:rPr>
              <w:t>4</w:t>
            </w:r>
            <w:r>
              <w:rPr>
                <w:rFonts w:hint="eastAsia" w:ascii="宋体" w:hAnsi="宋体" w:eastAsia="宋体" w:cs="Calibri"/>
                <w:color w:val="auto"/>
                <w:sz w:val="21"/>
                <w:szCs w:val="21"/>
              </w:rPr>
              <w:t>）（</w:t>
            </w:r>
            <w:r>
              <w:rPr>
                <w:rFonts w:ascii="宋体" w:hAnsi="宋体" w:eastAsia="宋体" w:cs="Calibri"/>
                <w:color w:val="auto"/>
                <w:sz w:val="21"/>
                <w:szCs w:val="21"/>
              </w:rPr>
              <w:t>A</w:t>
            </w:r>
            <w:r>
              <w:rPr>
                <w:rFonts w:hint="eastAsia" w:ascii="宋体" w:hAnsi="宋体" w:eastAsia="宋体" w:cs="Calibri"/>
                <w:color w:val="auto"/>
                <w:sz w:val="21"/>
                <w:szCs w:val="21"/>
              </w:rPr>
              <w:t>）</w:t>
            </w:r>
          </w:p>
        </w:tc>
        <w:tc>
          <w:tcPr>
            <w:tcW w:w="1981" w:type="dxa"/>
            <w:vAlign w:val="center"/>
          </w:tcPr>
          <w:p>
            <w:pPr>
              <w:pStyle w:val="33"/>
              <w:spacing w:after="0"/>
              <w:ind w:firstLine="105" w:firstLineChars="50"/>
              <w:jc w:val="center"/>
              <w:rPr>
                <w:rFonts w:ascii="宋体" w:hAnsi="宋体"/>
                <w:kern w:val="2"/>
                <w:sz w:val="21"/>
                <w:szCs w:val="21"/>
              </w:rPr>
            </w:pPr>
            <w:r>
              <w:rPr>
                <w:rFonts w:hint="eastAsia" w:ascii="宋体" w:hAnsi="宋体"/>
                <w:kern w:val="2"/>
                <w:sz w:val="21"/>
                <w:szCs w:val="21"/>
              </w:rPr>
              <w:t>开标程序</w:t>
            </w:r>
          </w:p>
        </w:tc>
        <w:tc>
          <w:tcPr>
            <w:tcW w:w="6448" w:type="dxa"/>
            <w:vAlign w:val="center"/>
          </w:tcPr>
          <w:p>
            <w:pPr>
              <w:pStyle w:val="33"/>
              <w:spacing w:after="0"/>
              <w:ind w:firstLine="0"/>
              <w:jc w:val="left"/>
              <w:rPr>
                <w:rFonts w:ascii="宋体" w:hAnsi="宋体"/>
                <w:kern w:val="2"/>
                <w:sz w:val="21"/>
                <w:szCs w:val="21"/>
              </w:rPr>
            </w:pPr>
            <w:r>
              <w:rPr>
                <w:rFonts w:hint="eastAsia" w:ascii="宋体" w:hAnsi="宋体"/>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4127"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5.2</w:t>
            </w:r>
            <w:r>
              <w:rPr>
                <w:rFonts w:hint="eastAsia" w:ascii="宋体" w:hAnsi="宋体" w:eastAsia="宋体" w:cs="Calibri"/>
                <w:color w:val="auto"/>
                <w:sz w:val="21"/>
                <w:szCs w:val="21"/>
              </w:rPr>
              <w:t>（</w:t>
            </w:r>
            <w:r>
              <w:rPr>
                <w:rFonts w:ascii="宋体" w:hAnsi="宋体" w:eastAsia="宋体" w:cs="Calibri"/>
                <w:color w:val="auto"/>
                <w:sz w:val="21"/>
                <w:szCs w:val="21"/>
              </w:rPr>
              <w:t>B</w:t>
            </w:r>
            <w:r>
              <w:rPr>
                <w:rFonts w:hint="eastAsia" w:ascii="宋体" w:hAnsi="宋体" w:eastAsia="宋体" w:cs="Calibri"/>
                <w:color w:val="auto"/>
                <w:sz w:val="21"/>
                <w:szCs w:val="21"/>
              </w:rPr>
              <w:t>）</w:t>
            </w:r>
          </w:p>
          <w:p>
            <w:pPr>
              <w:spacing w:line="240" w:lineRule="auto"/>
              <w:rPr>
                <w:rFonts w:ascii="宋体" w:hAnsi="宋体" w:eastAsia="宋体" w:cs="Calibri"/>
                <w:color w:val="auto"/>
                <w:sz w:val="21"/>
                <w:szCs w:val="21"/>
              </w:rPr>
            </w:pPr>
          </w:p>
        </w:tc>
        <w:tc>
          <w:tcPr>
            <w:tcW w:w="1981" w:type="dxa"/>
            <w:vAlign w:val="center"/>
          </w:tcPr>
          <w:p>
            <w:pPr>
              <w:pStyle w:val="33"/>
              <w:spacing w:after="0"/>
              <w:ind w:firstLine="105" w:firstLineChars="50"/>
              <w:jc w:val="center"/>
              <w:rPr>
                <w:rFonts w:ascii="宋体" w:hAnsi="宋体"/>
                <w:kern w:val="2"/>
                <w:sz w:val="21"/>
                <w:szCs w:val="21"/>
              </w:rPr>
            </w:pPr>
            <w:r>
              <w:rPr>
                <w:rFonts w:hint="eastAsia" w:ascii="宋体" w:hAnsi="宋体"/>
                <w:kern w:val="2"/>
                <w:sz w:val="21"/>
                <w:szCs w:val="21"/>
              </w:rPr>
              <w:t>开标程序</w:t>
            </w:r>
          </w:p>
        </w:tc>
        <w:tc>
          <w:tcPr>
            <w:tcW w:w="6448" w:type="dxa"/>
            <w:vAlign w:val="center"/>
          </w:tcPr>
          <w:p>
            <w:pPr>
              <w:pStyle w:val="33"/>
              <w:spacing w:after="0"/>
              <w:ind w:firstLine="0"/>
              <w:jc w:val="left"/>
              <w:rPr>
                <w:rFonts w:ascii="宋体" w:hAnsi="宋体"/>
                <w:kern w:val="2"/>
                <w:sz w:val="21"/>
                <w:szCs w:val="21"/>
              </w:rPr>
            </w:pPr>
            <w:r>
              <w:rPr>
                <w:rFonts w:hint="eastAsia" w:ascii="宋体" w:hAnsi="宋体"/>
                <w:kern w:val="2"/>
                <w:sz w:val="21"/>
                <w:szCs w:val="21"/>
              </w:rPr>
              <w:t>电子招投标项目开标按下列程序进行：</w:t>
            </w:r>
          </w:p>
          <w:p>
            <w:pPr>
              <w:pStyle w:val="33"/>
              <w:spacing w:after="0"/>
              <w:ind w:firstLine="0"/>
              <w:jc w:val="left"/>
              <w:rPr>
                <w:rFonts w:ascii="宋体" w:hAnsi="宋体"/>
                <w:kern w:val="2"/>
                <w:sz w:val="21"/>
                <w:szCs w:val="21"/>
              </w:rPr>
            </w:pPr>
            <w:r>
              <w:rPr>
                <w:rFonts w:hint="eastAsia" w:ascii="宋体" w:hAnsi="宋体"/>
                <w:kern w:val="2"/>
                <w:sz w:val="21"/>
                <w:szCs w:val="21"/>
              </w:rPr>
              <w:t>5.2.1主持人按下列程序进行开标：</w:t>
            </w:r>
          </w:p>
          <w:p>
            <w:pPr>
              <w:pStyle w:val="33"/>
              <w:spacing w:after="0"/>
              <w:ind w:firstLine="0"/>
              <w:jc w:val="left"/>
              <w:rPr>
                <w:rFonts w:ascii="宋体" w:hAnsi="宋体"/>
                <w:kern w:val="2"/>
                <w:sz w:val="21"/>
                <w:szCs w:val="21"/>
              </w:rPr>
            </w:pPr>
            <w:r>
              <w:rPr>
                <w:rFonts w:hint="eastAsia" w:ascii="宋体" w:hAnsi="宋体"/>
                <w:kern w:val="2"/>
                <w:sz w:val="21"/>
                <w:szCs w:val="21"/>
              </w:rPr>
              <w:t>（1）宣布开标纪律；</w:t>
            </w:r>
          </w:p>
          <w:p>
            <w:pPr>
              <w:pStyle w:val="33"/>
              <w:spacing w:after="0"/>
              <w:ind w:firstLine="0"/>
              <w:jc w:val="left"/>
              <w:rPr>
                <w:rFonts w:ascii="宋体" w:hAnsi="宋体"/>
                <w:kern w:val="2"/>
                <w:sz w:val="21"/>
                <w:szCs w:val="21"/>
              </w:rPr>
            </w:pPr>
            <w:r>
              <w:rPr>
                <w:rFonts w:hint="eastAsia" w:ascii="宋体" w:hAnsi="宋体"/>
                <w:kern w:val="2"/>
                <w:sz w:val="21"/>
                <w:szCs w:val="21"/>
              </w:rPr>
              <w:t>（2）公布在投标截止时间前递交投标文件的投标人名称；</w:t>
            </w:r>
          </w:p>
          <w:p>
            <w:pPr>
              <w:pStyle w:val="33"/>
              <w:spacing w:after="0"/>
              <w:ind w:firstLine="0"/>
              <w:jc w:val="left"/>
              <w:rPr>
                <w:rFonts w:ascii="宋体" w:hAnsi="宋体"/>
                <w:kern w:val="2"/>
                <w:sz w:val="21"/>
                <w:szCs w:val="21"/>
              </w:rPr>
            </w:pPr>
            <w:r>
              <w:rPr>
                <w:rFonts w:hint="eastAsia" w:ascii="宋体" w:hAnsi="宋体"/>
                <w:kern w:val="2"/>
                <w:sz w:val="21"/>
                <w:szCs w:val="21"/>
              </w:rPr>
              <w:t>（3）宣布开标人、唱标人、记录人、监标人等有关人员姓名；</w:t>
            </w:r>
          </w:p>
          <w:p>
            <w:pPr>
              <w:pStyle w:val="33"/>
              <w:spacing w:after="0"/>
              <w:ind w:firstLine="0"/>
              <w:jc w:val="left"/>
              <w:rPr>
                <w:rFonts w:ascii="宋体" w:hAnsi="宋体"/>
                <w:kern w:val="2"/>
                <w:sz w:val="21"/>
                <w:szCs w:val="21"/>
              </w:rPr>
            </w:pPr>
            <w:r>
              <w:rPr>
                <w:rFonts w:hint="eastAsia" w:ascii="宋体" w:hAnsi="宋体"/>
                <w:kern w:val="2"/>
                <w:sz w:val="21"/>
                <w:szCs w:val="21"/>
              </w:rPr>
              <w:t>（4）（B）投标人通过电子招标投标交易平台对已递交的电子投标文件进行解密，公布招标项目名称、投标人名称、投标保证金的递交情况、投标报价、勘察技术服务工期及其他内容，并记录在案；</w:t>
            </w:r>
          </w:p>
          <w:p>
            <w:pPr>
              <w:pStyle w:val="33"/>
              <w:spacing w:after="0"/>
              <w:ind w:firstLine="0"/>
              <w:jc w:val="left"/>
              <w:rPr>
                <w:rFonts w:ascii="宋体" w:hAnsi="宋体"/>
                <w:kern w:val="2"/>
                <w:sz w:val="21"/>
                <w:szCs w:val="21"/>
              </w:rPr>
            </w:pPr>
            <w:r>
              <w:rPr>
                <w:rFonts w:hint="eastAsia" w:ascii="宋体" w:hAnsi="宋体"/>
                <w:kern w:val="2"/>
                <w:sz w:val="21"/>
                <w:szCs w:val="21"/>
              </w:rPr>
              <w:t>（5）（B）投标人代表、招标人代表、监标人、记录人等有关人员在开标记录上签字确认；若有关人员不签字的，不影响开标程序；</w:t>
            </w:r>
          </w:p>
          <w:p>
            <w:pPr>
              <w:pStyle w:val="33"/>
              <w:spacing w:after="0"/>
              <w:ind w:firstLine="0"/>
              <w:jc w:val="left"/>
              <w:rPr>
                <w:rFonts w:ascii="宋体" w:hAnsi="宋体"/>
                <w:kern w:val="2"/>
                <w:sz w:val="21"/>
                <w:szCs w:val="21"/>
              </w:rPr>
            </w:pPr>
            <w:r>
              <w:rPr>
                <w:rFonts w:hint="eastAsia" w:ascii="宋体" w:hAnsi="宋体"/>
                <w:kern w:val="2"/>
                <w:sz w:val="21"/>
                <w:szCs w:val="21"/>
              </w:rPr>
              <w:t>（6）开标结束。</w:t>
            </w:r>
          </w:p>
          <w:p>
            <w:pPr>
              <w:pStyle w:val="33"/>
              <w:spacing w:after="0"/>
              <w:ind w:firstLine="0"/>
              <w:jc w:val="left"/>
              <w:rPr>
                <w:rFonts w:ascii="宋体" w:hAnsi="宋体"/>
                <w:kern w:val="2"/>
                <w:sz w:val="21"/>
                <w:szCs w:val="21"/>
              </w:rPr>
            </w:pPr>
            <w:r>
              <w:rPr>
                <w:rFonts w:hint="eastAsia" w:ascii="宋体" w:hAnsi="宋体"/>
                <w:kern w:val="2"/>
                <w:sz w:val="21"/>
                <w:szCs w:val="21"/>
              </w:rPr>
              <w:t>5.2.2投标截止时间前未完成投标文件传输的或因投标人之外的原因造成投标文件未解密的或未在投标截止时间后半小时解密的，视为投标人其撤回投标文件。因投标人原因造成投标文件未解密的，视为撤销其投标文件。</w:t>
            </w:r>
          </w:p>
          <w:p>
            <w:pPr>
              <w:pStyle w:val="33"/>
              <w:spacing w:after="0"/>
              <w:ind w:firstLine="0"/>
              <w:jc w:val="left"/>
              <w:rPr>
                <w:rFonts w:ascii="宋体" w:hAnsi="宋体"/>
                <w:kern w:val="2"/>
                <w:sz w:val="21"/>
                <w:szCs w:val="21"/>
              </w:rPr>
            </w:pPr>
            <w:r>
              <w:rPr>
                <w:rFonts w:hint="eastAsia" w:ascii="宋体" w:hAnsi="宋体"/>
                <w:kern w:val="2"/>
                <w:sz w:val="21"/>
                <w:szCs w:val="21"/>
              </w:rPr>
              <w:t>5.2.3投标人与其他投标人加密打包投标文件电脑机器特征码一致的</w:t>
            </w:r>
            <w:r>
              <w:rPr>
                <w:rFonts w:ascii="宋体" w:hAnsi="宋体"/>
                <w:kern w:val="2"/>
                <w:sz w:val="21"/>
                <w:szCs w:val="21"/>
              </w:rPr>
              <w:t>(</w:t>
            </w:r>
            <w:r>
              <w:rPr>
                <w:rFonts w:hint="eastAsia" w:ascii="宋体" w:hAnsi="宋体"/>
                <w:kern w:val="2"/>
                <w:sz w:val="21"/>
                <w:szCs w:val="21"/>
              </w:rPr>
              <w:t>以广州公共资源交易中心评标系统的检索信息为准</w:t>
            </w:r>
            <w:r>
              <w:rPr>
                <w:rFonts w:ascii="宋体" w:hAnsi="宋体"/>
                <w:kern w:val="2"/>
                <w:sz w:val="21"/>
                <w:szCs w:val="21"/>
              </w:rPr>
              <w:t>)</w:t>
            </w:r>
            <w:r>
              <w:rPr>
                <w:rFonts w:hint="eastAsia" w:ascii="宋体" w:hAnsi="宋体"/>
                <w:kern w:val="2"/>
                <w:sz w:val="21"/>
                <w:szCs w:val="21"/>
              </w:rPr>
              <w:t>，不参与下一程序，并由评标委员会否决其投标。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761"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6.1.1 </w:t>
            </w:r>
          </w:p>
        </w:tc>
        <w:tc>
          <w:tcPr>
            <w:tcW w:w="1981" w:type="dxa"/>
            <w:vAlign w:val="center"/>
          </w:tcPr>
          <w:p>
            <w:pPr>
              <w:pStyle w:val="33"/>
              <w:spacing w:after="0"/>
              <w:ind w:firstLine="105" w:firstLineChars="50"/>
              <w:jc w:val="center"/>
              <w:rPr>
                <w:rFonts w:ascii="宋体" w:hAnsi="宋体"/>
                <w:kern w:val="2"/>
                <w:sz w:val="21"/>
                <w:szCs w:val="21"/>
              </w:rPr>
            </w:pPr>
            <w:r>
              <w:rPr>
                <w:rFonts w:hint="eastAsia" w:ascii="宋体" w:hAnsi="宋体"/>
                <w:kern w:val="2"/>
                <w:sz w:val="21"/>
                <w:szCs w:val="21"/>
              </w:rPr>
              <w:t>评标委员会的组建</w:t>
            </w:r>
          </w:p>
        </w:tc>
        <w:tc>
          <w:tcPr>
            <w:tcW w:w="6448" w:type="dxa"/>
            <w:vAlign w:val="center"/>
          </w:tcPr>
          <w:p>
            <w:pPr>
              <w:pStyle w:val="33"/>
              <w:spacing w:after="0"/>
              <w:ind w:firstLine="0"/>
              <w:jc w:val="left"/>
              <w:rPr>
                <w:rFonts w:ascii="宋体" w:hAnsi="宋体"/>
                <w:kern w:val="2"/>
                <w:sz w:val="21"/>
                <w:szCs w:val="21"/>
              </w:rPr>
            </w:pPr>
            <w:r>
              <w:rPr>
                <w:rFonts w:hint="eastAsia" w:ascii="宋体" w:hAnsi="宋体"/>
                <w:kern w:val="2"/>
                <w:sz w:val="21"/>
                <w:szCs w:val="21"/>
              </w:rPr>
              <w:t>招标人依法组建。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297"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6.3.2 </w:t>
            </w:r>
          </w:p>
        </w:tc>
        <w:tc>
          <w:tcPr>
            <w:tcW w:w="1981" w:type="dxa"/>
            <w:vAlign w:val="center"/>
          </w:tcPr>
          <w:p>
            <w:pPr>
              <w:pStyle w:val="33"/>
              <w:spacing w:after="0"/>
              <w:ind w:firstLine="105" w:firstLineChars="50"/>
              <w:jc w:val="center"/>
              <w:rPr>
                <w:rFonts w:ascii="宋体" w:hAnsi="宋体"/>
                <w:kern w:val="2"/>
                <w:sz w:val="21"/>
                <w:szCs w:val="21"/>
              </w:rPr>
            </w:pPr>
            <w:r>
              <w:rPr>
                <w:rFonts w:hint="eastAsia" w:ascii="宋体" w:hAnsi="宋体"/>
                <w:kern w:val="2"/>
                <w:sz w:val="21"/>
                <w:szCs w:val="21"/>
              </w:rPr>
              <w:t>评标委员会推荐中标候选人的人数</w:t>
            </w:r>
          </w:p>
        </w:tc>
        <w:tc>
          <w:tcPr>
            <w:tcW w:w="6448" w:type="dxa"/>
            <w:vAlign w:val="center"/>
          </w:tcPr>
          <w:p>
            <w:pPr>
              <w:pStyle w:val="33"/>
              <w:spacing w:after="0"/>
              <w:ind w:firstLine="0"/>
              <w:jc w:val="left"/>
              <w:rPr>
                <w:rFonts w:ascii="宋体" w:hAnsi="宋体"/>
                <w:kern w:val="2"/>
                <w:sz w:val="21"/>
                <w:szCs w:val="21"/>
              </w:rPr>
            </w:pPr>
            <w:r>
              <w:rPr>
                <w:rFonts w:hint="eastAsia" w:ascii="宋体" w:hAnsi="宋体"/>
                <w:kern w:val="2"/>
                <w:sz w:val="21"/>
                <w:szCs w:val="21"/>
              </w:rPr>
              <w:t>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90"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7.1 </w:t>
            </w:r>
          </w:p>
        </w:tc>
        <w:tc>
          <w:tcPr>
            <w:tcW w:w="1981" w:type="dxa"/>
            <w:vAlign w:val="center"/>
          </w:tcPr>
          <w:p>
            <w:pPr>
              <w:pStyle w:val="33"/>
              <w:spacing w:after="0"/>
              <w:ind w:firstLine="105" w:firstLineChars="50"/>
              <w:jc w:val="center"/>
              <w:rPr>
                <w:rFonts w:ascii="宋体" w:hAnsi="宋体"/>
                <w:kern w:val="2"/>
                <w:sz w:val="21"/>
                <w:szCs w:val="21"/>
              </w:rPr>
            </w:pPr>
            <w:r>
              <w:rPr>
                <w:rFonts w:hint="eastAsia" w:ascii="宋体" w:hAnsi="宋体"/>
                <w:kern w:val="2"/>
                <w:sz w:val="21"/>
                <w:szCs w:val="21"/>
              </w:rPr>
              <w:t>中标候选人公示媒介及期限</w:t>
            </w:r>
          </w:p>
        </w:tc>
        <w:tc>
          <w:tcPr>
            <w:tcW w:w="6448" w:type="dxa"/>
            <w:vAlign w:val="center"/>
          </w:tcPr>
          <w:p>
            <w:pPr>
              <w:pStyle w:val="33"/>
              <w:spacing w:after="0"/>
              <w:ind w:firstLine="0"/>
              <w:jc w:val="left"/>
              <w:rPr>
                <w:rFonts w:ascii="宋体" w:hAnsi="宋体"/>
                <w:kern w:val="2"/>
                <w:sz w:val="21"/>
                <w:szCs w:val="21"/>
              </w:rPr>
            </w:pPr>
            <w:r>
              <w:rPr>
                <w:rFonts w:hint="eastAsia" w:ascii="宋体" w:hAnsi="宋体"/>
                <w:kern w:val="2"/>
                <w:sz w:val="21"/>
                <w:szCs w:val="21"/>
              </w:rPr>
              <w:t>公示媒介：</w:t>
            </w:r>
            <w:r>
              <w:rPr>
                <w:rFonts w:ascii="宋体" w:hAnsi="宋体"/>
                <w:kern w:val="2"/>
                <w:sz w:val="21"/>
                <w:szCs w:val="21"/>
              </w:rPr>
              <w:t xml:space="preserve"> 广州公</w:t>
            </w:r>
            <w:r>
              <w:rPr>
                <w:rFonts w:hint="eastAsia" w:ascii="宋体" w:hAnsi="宋体"/>
                <w:kern w:val="2"/>
                <w:sz w:val="21"/>
                <w:szCs w:val="21"/>
              </w:rPr>
              <w:t>共</w:t>
            </w:r>
            <w:r>
              <w:rPr>
                <w:rFonts w:ascii="宋体" w:hAnsi="宋体"/>
                <w:kern w:val="2"/>
                <w:sz w:val="21"/>
                <w:szCs w:val="21"/>
              </w:rPr>
              <w:t>资源交易中心、广东省招标投标监管网</w:t>
            </w:r>
            <w:r>
              <w:rPr>
                <w:rFonts w:hint="eastAsia" w:ascii="宋体" w:hAnsi="宋体"/>
                <w:kern w:val="2"/>
                <w:sz w:val="21"/>
                <w:szCs w:val="21"/>
              </w:rPr>
              <w:t>、</w:t>
            </w:r>
            <w:r>
              <w:rPr>
                <w:rFonts w:ascii="宋体" w:hAnsi="宋体"/>
                <w:kern w:val="2"/>
                <w:sz w:val="21"/>
                <w:szCs w:val="21"/>
              </w:rPr>
              <w:t>中国招标投标公共服务平台</w:t>
            </w:r>
          </w:p>
          <w:p>
            <w:pPr>
              <w:pStyle w:val="33"/>
              <w:spacing w:after="0"/>
              <w:ind w:firstLine="0"/>
              <w:jc w:val="left"/>
              <w:rPr>
                <w:rFonts w:ascii="宋体" w:hAnsi="宋体"/>
                <w:kern w:val="2"/>
                <w:sz w:val="21"/>
                <w:szCs w:val="21"/>
              </w:rPr>
            </w:pPr>
            <w:r>
              <w:rPr>
                <w:rFonts w:hint="eastAsia" w:ascii="宋体" w:hAnsi="宋体"/>
                <w:kern w:val="2"/>
                <w:sz w:val="21"/>
                <w:szCs w:val="21"/>
              </w:rPr>
              <w:t>公示期限：3日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372"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7.4 </w:t>
            </w:r>
          </w:p>
        </w:tc>
        <w:tc>
          <w:tcPr>
            <w:tcW w:w="1981" w:type="dxa"/>
            <w:vAlign w:val="center"/>
          </w:tcPr>
          <w:p>
            <w:pPr>
              <w:pStyle w:val="33"/>
              <w:spacing w:after="0"/>
              <w:ind w:firstLine="105" w:firstLineChars="50"/>
              <w:jc w:val="center"/>
              <w:rPr>
                <w:rFonts w:ascii="宋体" w:hAnsi="宋体"/>
                <w:kern w:val="2"/>
                <w:sz w:val="21"/>
                <w:szCs w:val="21"/>
              </w:rPr>
            </w:pPr>
            <w:r>
              <w:rPr>
                <w:rFonts w:hint="eastAsia" w:ascii="宋体" w:hAnsi="宋体"/>
                <w:kern w:val="2"/>
                <w:sz w:val="21"/>
                <w:szCs w:val="21"/>
              </w:rPr>
              <w:t>是否授权评标委员会确定中标人</w:t>
            </w:r>
          </w:p>
        </w:tc>
        <w:tc>
          <w:tcPr>
            <w:tcW w:w="6448" w:type="dxa"/>
            <w:vAlign w:val="center"/>
          </w:tcPr>
          <w:p>
            <w:pPr>
              <w:pStyle w:val="33"/>
              <w:spacing w:after="0"/>
              <w:ind w:firstLine="0"/>
              <w:jc w:val="left"/>
              <w:rPr>
                <w:rFonts w:ascii="宋体" w:hAnsi="宋体"/>
                <w:kern w:val="2"/>
                <w:sz w:val="21"/>
                <w:szCs w:val="21"/>
              </w:rPr>
            </w:pPr>
            <w:r>
              <w:rPr>
                <w:rFonts w:ascii="宋体" w:hAnsi="宋体"/>
                <w:kern w:val="2"/>
                <w:sz w:val="21"/>
                <w:szCs w:val="21"/>
              </w:rPr>
              <w:t>□</w:t>
            </w:r>
            <w:r>
              <w:rPr>
                <w:rFonts w:hint="eastAsia" w:ascii="宋体" w:hAnsi="宋体"/>
                <w:kern w:val="2"/>
                <w:sz w:val="21"/>
                <w:szCs w:val="21"/>
              </w:rPr>
              <w:t>是</w:t>
            </w:r>
          </w:p>
          <w:p>
            <w:pPr>
              <w:pStyle w:val="33"/>
              <w:spacing w:after="0"/>
              <w:ind w:firstLine="0"/>
              <w:jc w:val="left"/>
              <w:rPr>
                <w:rFonts w:ascii="宋体" w:hAnsi="宋体"/>
                <w:kern w:val="2"/>
                <w:sz w:val="21"/>
                <w:szCs w:val="21"/>
              </w:rPr>
            </w:pPr>
            <w:r>
              <w:rPr>
                <w:rFonts w:hint="eastAsia" w:ascii="宋体" w:hAnsi="宋体"/>
                <w:kern w:val="2"/>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937"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7.6.1 </w:t>
            </w:r>
          </w:p>
        </w:tc>
        <w:tc>
          <w:tcPr>
            <w:tcW w:w="1981" w:type="dxa"/>
            <w:vAlign w:val="center"/>
          </w:tcPr>
          <w:p>
            <w:pPr>
              <w:pStyle w:val="33"/>
              <w:spacing w:after="0"/>
              <w:ind w:firstLine="0"/>
              <w:jc w:val="center"/>
              <w:rPr>
                <w:rFonts w:ascii="宋体" w:hAnsi="宋体"/>
                <w:kern w:val="2"/>
                <w:sz w:val="21"/>
                <w:szCs w:val="21"/>
              </w:rPr>
            </w:pPr>
            <w:r>
              <w:rPr>
                <w:rFonts w:hint="eastAsia" w:ascii="宋体" w:hAnsi="宋体"/>
                <w:kern w:val="2"/>
                <w:sz w:val="21"/>
                <w:szCs w:val="21"/>
              </w:rPr>
              <w:t>履约保证金</w:t>
            </w:r>
          </w:p>
        </w:tc>
        <w:tc>
          <w:tcPr>
            <w:tcW w:w="6448" w:type="dxa"/>
            <w:vAlign w:val="center"/>
          </w:tcPr>
          <w:p>
            <w:pPr>
              <w:pStyle w:val="33"/>
              <w:spacing w:after="0"/>
              <w:ind w:firstLine="0"/>
              <w:jc w:val="left"/>
              <w:rPr>
                <w:rFonts w:ascii="宋体" w:hAnsi="宋体"/>
                <w:kern w:val="2"/>
                <w:sz w:val="21"/>
                <w:szCs w:val="21"/>
              </w:rPr>
            </w:pPr>
            <w:r>
              <w:rPr>
                <w:rFonts w:ascii="宋体" w:hAnsi="宋体"/>
                <w:kern w:val="2"/>
                <w:sz w:val="21"/>
                <w:szCs w:val="21"/>
              </w:rPr>
              <w:t>是否要求中标人提交履约保证金：</w:t>
            </w:r>
          </w:p>
          <w:p>
            <w:pPr>
              <w:pStyle w:val="33"/>
              <w:spacing w:after="0"/>
              <w:ind w:firstLine="0"/>
              <w:jc w:val="left"/>
              <w:rPr>
                <w:rFonts w:ascii="宋体" w:hAnsi="宋体"/>
                <w:sz w:val="21"/>
              </w:rPr>
            </w:pPr>
            <w:r>
              <w:rPr>
                <w:rFonts w:ascii="宋体" w:hAnsi="宋体"/>
                <w:kern w:val="2"/>
                <w:sz w:val="21"/>
                <w:szCs w:val="21"/>
              </w:rPr>
              <w:t>□要求</w:t>
            </w:r>
            <w:r>
              <w:rPr>
                <w:rFonts w:hint="eastAsia" w:ascii="宋体" w:hAnsi="宋体"/>
                <w:kern w:val="2"/>
                <w:sz w:val="21"/>
                <w:szCs w:val="21"/>
              </w:rPr>
              <w:t>，</w:t>
            </w:r>
            <w:r>
              <w:rPr>
                <w:rFonts w:ascii="宋体" w:hAnsi="宋体"/>
                <w:sz w:val="21"/>
              </w:rPr>
              <w:t>在</w:t>
            </w:r>
            <w:r>
              <w:rPr>
                <w:rFonts w:hint="eastAsia" w:ascii="宋体" w:hAnsi="宋体"/>
                <w:sz w:val="21"/>
              </w:rPr>
              <w:t>签订合同后30</w:t>
            </w:r>
            <w:r>
              <w:rPr>
                <w:rFonts w:ascii="宋体" w:hAnsi="宋体"/>
                <w:sz w:val="21"/>
              </w:rPr>
              <w:t>日内，</w:t>
            </w:r>
            <w:r>
              <w:rPr>
                <w:rFonts w:hint="eastAsia" w:ascii="宋体" w:hAnsi="宋体"/>
                <w:sz w:val="21"/>
              </w:rPr>
              <w:t>中标人须提交金额为中标价</w:t>
            </w:r>
            <w:r>
              <w:rPr>
                <w:rFonts w:ascii="宋体" w:hAnsi="宋体"/>
                <w:sz w:val="21"/>
              </w:rPr>
              <w:t>10%</w:t>
            </w:r>
            <w:r>
              <w:rPr>
                <w:rFonts w:hint="eastAsia" w:ascii="宋体" w:hAnsi="宋体"/>
                <w:sz w:val="21"/>
              </w:rPr>
              <w:t>的银行履约保函。</w:t>
            </w:r>
          </w:p>
          <w:p>
            <w:pPr>
              <w:pStyle w:val="33"/>
              <w:spacing w:after="0"/>
              <w:ind w:firstLine="0"/>
              <w:jc w:val="left"/>
              <w:rPr>
                <w:rFonts w:ascii="宋体" w:hAnsi="宋体"/>
                <w:kern w:val="2"/>
                <w:sz w:val="21"/>
                <w:szCs w:val="21"/>
              </w:rPr>
            </w:pPr>
            <w:r>
              <w:rPr>
                <w:rFonts w:hint="eastAsia" w:ascii="宋体" w:hAnsi="宋体"/>
                <w:kern w:val="2"/>
                <w:sz w:val="21"/>
                <w:szCs w:val="21"/>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2331"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9 </w:t>
            </w:r>
          </w:p>
        </w:tc>
        <w:tc>
          <w:tcPr>
            <w:tcW w:w="1981" w:type="dxa"/>
            <w:vAlign w:val="center"/>
          </w:tcPr>
          <w:p>
            <w:pPr>
              <w:pStyle w:val="33"/>
              <w:spacing w:after="0"/>
              <w:ind w:firstLine="0"/>
              <w:jc w:val="center"/>
              <w:rPr>
                <w:rFonts w:ascii="宋体" w:hAnsi="宋体"/>
                <w:kern w:val="2"/>
                <w:sz w:val="21"/>
                <w:szCs w:val="21"/>
              </w:rPr>
            </w:pPr>
            <w:r>
              <w:rPr>
                <w:rFonts w:hint="eastAsia" w:ascii="宋体" w:hAnsi="宋体"/>
                <w:kern w:val="2"/>
                <w:sz w:val="21"/>
                <w:szCs w:val="21"/>
              </w:rPr>
              <w:t>是否采用电子招标投标</w:t>
            </w:r>
          </w:p>
        </w:tc>
        <w:tc>
          <w:tcPr>
            <w:tcW w:w="6448" w:type="dxa"/>
            <w:vAlign w:val="center"/>
          </w:tcPr>
          <w:p>
            <w:pPr>
              <w:pStyle w:val="33"/>
              <w:spacing w:after="0"/>
              <w:ind w:firstLine="0"/>
              <w:jc w:val="left"/>
              <w:rPr>
                <w:rFonts w:ascii="宋体" w:hAnsi="宋体"/>
                <w:kern w:val="2"/>
                <w:sz w:val="21"/>
                <w:szCs w:val="21"/>
              </w:rPr>
            </w:pPr>
            <w:r>
              <w:rPr>
                <w:rFonts w:ascii="宋体" w:hAnsi="宋体"/>
                <w:kern w:val="2"/>
                <w:sz w:val="21"/>
                <w:szCs w:val="21"/>
              </w:rPr>
              <w:t>□</w:t>
            </w:r>
            <w:r>
              <w:rPr>
                <w:rFonts w:hint="eastAsia" w:ascii="宋体" w:hAnsi="宋体"/>
                <w:kern w:val="2"/>
                <w:sz w:val="21"/>
                <w:szCs w:val="21"/>
              </w:rPr>
              <w:t>否</w:t>
            </w:r>
          </w:p>
          <w:p>
            <w:pPr>
              <w:pStyle w:val="33"/>
              <w:spacing w:after="0"/>
              <w:ind w:firstLine="0"/>
              <w:jc w:val="left"/>
              <w:rPr>
                <w:rFonts w:ascii="宋体" w:hAnsi="宋体"/>
                <w:kern w:val="2"/>
                <w:sz w:val="21"/>
                <w:szCs w:val="21"/>
              </w:rPr>
            </w:pPr>
            <w:r>
              <w:rPr>
                <w:rFonts w:hint="eastAsia" w:ascii="宋体" w:hAnsi="宋体"/>
                <w:kern w:val="2"/>
                <w:sz w:val="21"/>
                <w:szCs w:val="21"/>
              </w:rPr>
              <w:t>■是，具体要求：</w:t>
            </w:r>
          </w:p>
          <w:p>
            <w:pPr>
              <w:pStyle w:val="33"/>
              <w:spacing w:after="0"/>
              <w:ind w:firstLine="0"/>
              <w:jc w:val="left"/>
              <w:rPr>
                <w:rFonts w:ascii="宋体" w:hAnsi="宋体"/>
                <w:kern w:val="2"/>
                <w:sz w:val="21"/>
                <w:szCs w:val="21"/>
              </w:rPr>
            </w:pPr>
            <w:r>
              <w:rPr>
                <w:rFonts w:ascii="宋体" w:hAnsi="宋体"/>
                <w:kern w:val="2"/>
                <w:sz w:val="21"/>
                <w:szCs w:val="21"/>
              </w:rPr>
              <w:t>1</w:t>
            </w:r>
            <w:r>
              <w:rPr>
                <w:rFonts w:hint="eastAsia" w:ascii="宋体" w:hAnsi="宋体"/>
                <w:kern w:val="2"/>
                <w:sz w:val="21"/>
                <w:szCs w:val="21"/>
              </w:rPr>
              <w:t>、具体操作详见附件《房建市政全流程电子化项目操作专章》。</w:t>
            </w:r>
          </w:p>
          <w:p>
            <w:pPr>
              <w:pStyle w:val="33"/>
              <w:spacing w:after="0"/>
              <w:ind w:firstLine="0"/>
              <w:jc w:val="left"/>
              <w:rPr>
                <w:rFonts w:ascii="宋体" w:hAnsi="宋体"/>
                <w:kern w:val="2"/>
                <w:sz w:val="21"/>
                <w:szCs w:val="21"/>
              </w:rPr>
            </w:pPr>
            <w:r>
              <w:rPr>
                <w:rFonts w:ascii="宋体" w:hAnsi="宋体"/>
                <w:kern w:val="2"/>
                <w:sz w:val="21"/>
                <w:szCs w:val="21"/>
              </w:rPr>
              <w:t>2</w:t>
            </w:r>
            <w:r>
              <w:rPr>
                <w:rFonts w:hint="eastAsia" w:ascii="宋体" w:hAnsi="宋体"/>
                <w:kern w:val="2"/>
                <w:sz w:val="21"/>
                <w:szCs w:val="21"/>
              </w:rPr>
              <w:t>、现场提交投标文件光盘备用</w:t>
            </w:r>
          </w:p>
          <w:p>
            <w:pPr>
              <w:pStyle w:val="33"/>
              <w:spacing w:after="0"/>
              <w:ind w:firstLine="0"/>
              <w:jc w:val="left"/>
              <w:rPr>
                <w:rFonts w:ascii="宋体" w:hAnsi="宋体"/>
                <w:kern w:val="2"/>
                <w:sz w:val="21"/>
                <w:szCs w:val="21"/>
              </w:rPr>
            </w:pPr>
            <w:r>
              <w:rPr>
                <w:rFonts w:hint="eastAsia" w:ascii="宋体" w:hAnsi="宋体"/>
                <w:kern w:val="2"/>
                <w:sz w:val="21"/>
                <w:szCs w:val="21"/>
              </w:rPr>
              <w:t>投标人将按《房建市政全流程电子化项目操作专章》的操作方法制作的非加密的电子投标文件（</w:t>
            </w:r>
            <w:r>
              <w:rPr>
                <w:rFonts w:ascii="宋体" w:hAnsi="宋体"/>
                <w:kern w:val="2"/>
                <w:sz w:val="21"/>
                <w:szCs w:val="21"/>
              </w:rPr>
              <w:t>PDF</w:t>
            </w:r>
            <w:r>
              <w:rPr>
                <w:rFonts w:hint="eastAsia" w:ascii="宋体" w:hAnsi="宋体"/>
                <w:kern w:val="2"/>
                <w:sz w:val="21"/>
                <w:szCs w:val="21"/>
              </w:rPr>
              <w:t>格式）刻入光盘（</w:t>
            </w:r>
            <w:r>
              <w:rPr>
                <w:rFonts w:ascii="宋体" w:hAnsi="宋体"/>
                <w:kern w:val="2"/>
                <w:sz w:val="21"/>
                <w:szCs w:val="21"/>
              </w:rPr>
              <w:t>1</w:t>
            </w:r>
            <w:r>
              <w:rPr>
                <w:rFonts w:hint="eastAsia" w:ascii="宋体" w:hAnsi="宋体"/>
                <w:kern w:val="2"/>
                <w:sz w:val="21"/>
                <w:szCs w:val="21"/>
              </w:rPr>
              <w:t>份），在开标现场（投标截止时间前）提交备用。刻录好的投标文件光盘密封在密封袋中，并在封口处加盖投标人单位公章。密封袋上应写明的内容见投标人须知前附表要求</w:t>
            </w:r>
            <w:r>
              <w:rPr>
                <w:rFonts w:ascii="宋体" w:hAnsi="宋体"/>
                <w:kern w:val="2"/>
                <w:sz w:val="21"/>
                <w:szCs w:val="21"/>
              </w:rPr>
              <w:t>4.1.2</w:t>
            </w:r>
            <w:r>
              <w:rPr>
                <w:rFonts w:hint="eastAsia" w:ascii="宋体" w:hAnsi="宋体"/>
                <w:kern w:val="2"/>
                <w:sz w:val="21"/>
                <w:szCs w:val="21"/>
              </w:rPr>
              <w:t>。现场递交的投标文件（光盘）不得加密。光盘（备用投标文件）无法读取或导入的，则视为未提交投标文件光盘</w:t>
            </w:r>
            <w:r>
              <w:rPr>
                <w:rFonts w:ascii="宋体" w:hAnsi="宋体"/>
                <w:kern w:val="2"/>
                <w:sz w:val="21"/>
                <w:szCs w:val="21"/>
              </w:rPr>
              <w:t xml:space="preserve"> (</w:t>
            </w:r>
            <w:r>
              <w:rPr>
                <w:rFonts w:hint="eastAsia" w:ascii="宋体" w:hAnsi="宋体"/>
                <w:kern w:val="2"/>
                <w:sz w:val="21"/>
                <w:szCs w:val="21"/>
              </w:rPr>
              <w:t>备用</w:t>
            </w:r>
            <w:r>
              <w:rPr>
                <w:rFonts w:ascii="宋体" w:hAnsi="宋体"/>
                <w:kern w:val="2"/>
                <w:sz w:val="21"/>
                <w:szCs w:val="21"/>
              </w:rPr>
              <w:t>)</w:t>
            </w:r>
            <w:r>
              <w:rPr>
                <w:rFonts w:hint="eastAsia" w:ascii="宋体" w:hAnsi="宋体"/>
                <w:kern w:val="2"/>
                <w:sz w:val="21"/>
                <w:szCs w:val="21"/>
              </w:rPr>
              <w:t>。如果投标人没有按规定通过交易平台网上递交电子投标文件的，不再接受现场提交的光盘。</w:t>
            </w:r>
          </w:p>
          <w:p>
            <w:pPr>
              <w:pStyle w:val="33"/>
              <w:spacing w:after="0"/>
              <w:ind w:firstLine="0"/>
              <w:jc w:val="left"/>
              <w:rPr>
                <w:rFonts w:ascii="宋体" w:hAnsi="宋体"/>
                <w:kern w:val="2"/>
                <w:sz w:val="21"/>
                <w:szCs w:val="21"/>
              </w:rPr>
            </w:pPr>
            <w:r>
              <w:rPr>
                <w:rFonts w:ascii="宋体" w:hAnsi="宋体"/>
                <w:kern w:val="2"/>
                <w:sz w:val="21"/>
                <w:szCs w:val="21"/>
              </w:rPr>
              <w:t>3</w:t>
            </w:r>
            <w:r>
              <w:rPr>
                <w:rFonts w:hint="eastAsia" w:ascii="宋体" w:hAnsi="宋体"/>
                <w:kern w:val="2"/>
                <w:sz w:val="21"/>
                <w:szCs w:val="21"/>
              </w:rPr>
              <w:t>、补救方案</w:t>
            </w:r>
          </w:p>
          <w:p>
            <w:pPr>
              <w:pStyle w:val="33"/>
              <w:spacing w:after="0"/>
              <w:ind w:firstLine="0"/>
              <w:rPr>
                <w:rFonts w:ascii="宋体" w:hAnsi="宋体"/>
                <w:kern w:val="2"/>
                <w:sz w:val="21"/>
                <w:szCs w:val="21"/>
              </w:rPr>
            </w:pPr>
            <w:r>
              <w:rPr>
                <w:rFonts w:hint="eastAsia" w:ascii="宋体" w:hAnsi="宋体"/>
                <w:kern w:val="2"/>
                <w:sz w:val="21"/>
                <w:szCs w:val="21"/>
              </w:rPr>
              <w:t>（</w:t>
            </w:r>
            <w:r>
              <w:rPr>
                <w:rFonts w:ascii="宋体" w:hAnsi="宋体"/>
                <w:kern w:val="2"/>
                <w:sz w:val="21"/>
                <w:szCs w:val="21"/>
              </w:rPr>
              <w:t>1</w:t>
            </w:r>
            <w:r>
              <w:rPr>
                <w:rFonts w:hint="eastAsia" w:ascii="宋体" w:hAnsi="宋体"/>
                <w:kern w:val="2"/>
                <w:sz w:val="21"/>
                <w:szCs w:val="21"/>
              </w:rPr>
              <w:t>）</w:t>
            </w:r>
            <w:r>
              <w:rPr>
                <w:rFonts w:hint="eastAsia" w:ascii="宋体" w:hAnsi="宋体" w:cs="宋体"/>
                <w:kern w:val="2"/>
                <w:sz w:val="21"/>
                <w:szCs w:val="21"/>
              </w:rPr>
              <w:t>投标文件解密失败的补救方案：</w:t>
            </w:r>
          </w:p>
          <w:p>
            <w:pPr>
              <w:pStyle w:val="33"/>
              <w:spacing w:after="0"/>
              <w:ind w:firstLine="0"/>
              <w:rPr>
                <w:rFonts w:ascii="宋体" w:hAnsi="宋体"/>
                <w:kern w:val="2"/>
                <w:sz w:val="21"/>
                <w:szCs w:val="21"/>
              </w:rPr>
            </w:pPr>
            <w:r>
              <w:rPr>
                <w:rFonts w:hint="eastAsia" w:ascii="宋体" w:hAnsi="宋体" w:cs="宋体"/>
                <w:kern w:val="2"/>
                <w:sz w:val="21"/>
                <w:szCs w:val="21"/>
              </w:rPr>
              <w:t>在规定时间内，因投标人之外原因</w:t>
            </w:r>
            <w:r>
              <w:rPr>
                <w:rFonts w:ascii="宋体" w:hAnsi="宋体"/>
                <w:kern w:val="2"/>
                <w:sz w:val="21"/>
                <w:szCs w:val="21"/>
              </w:rPr>
              <w:t>(</w:t>
            </w:r>
            <w:r>
              <w:rPr>
                <w:rFonts w:hint="eastAsia" w:ascii="宋体" w:hAnsi="宋体" w:cs="宋体"/>
                <w:kern w:val="2"/>
                <w:sz w:val="21"/>
                <w:szCs w:val="21"/>
              </w:rPr>
              <w:t>指网络瘫痪、服务器损坏、交易系统故障短期无法恢复</w:t>
            </w:r>
            <w:r>
              <w:rPr>
                <w:rFonts w:ascii="宋体" w:hAnsi="宋体"/>
                <w:kern w:val="2"/>
                <w:sz w:val="21"/>
                <w:szCs w:val="21"/>
              </w:rPr>
              <w:t>)</w:t>
            </w:r>
            <w:r>
              <w:rPr>
                <w:rFonts w:hint="eastAsia" w:ascii="宋体" w:hAnsi="宋体" w:cs="宋体"/>
                <w:kern w:val="2"/>
                <w:sz w:val="21"/>
                <w:szCs w:val="21"/>
              </w:rPr>
              <w:t>导致的电子投标文件解密失败，在开标现场读取光盘内容，继续开标程序。评标委员会对其投标文件的评审以光盘内容为准。因投标人之外原因解密失败且未递交电子光盘的，视为撤回投标文件。</w:t>
            </w:r>
          </w:p>
          <w:p>
            <w:pPr>
              <w:pStyle w:val="33"/>
              <w:spacing w:after="0"/>
              <w:ind w:firstLine="0"/>
              <w:rPr>
                <w:rFonts w:ascii="宋体" w:hAnsi="宋体"/>
                <w:kern w:val="2"/>
                <w:sz w:val="21"/>
                <w:szCs w:val="21"/>
              </w:rPr>
            </w:pPr>
            <w:r>
              <w:rPr>
                <w:rFonts w:hint="eastAsia" w:ascii="宋体" w:hAnsi="宋体"/>
                <w:kern w:val="2"/>
                <w:sz w:val="21"/>
                <w:szCs w:val="21"/>
              </w:rPr>
              <w:t>（</w:t>
            </w:r>
            <w:r>
              <w:rPr>
                <w:rFonts w:ascii="宋体" w:hAnsi="宋体"/>
                <w:kern w:val="2"/>
                <w:sz w:val="21"/>
                <w:szCs w:val="21"/>
              </w:rPr>
              <w:t>2</w:t>
            </w:r>
            <w:r>
              <w:rPr>
                <w:rFonts w:hint="eastAsia" w:ascii="宋体" w:hAnsi="宋体"/>
                <w:kern w:val="2"/>
                <w:sz w:val="21"/>
                <w:szCs w:val="21"/>
              </w:rPr>
              <w:t>）</w:t>
            </w:r>
            <w:r>
              <w:rPr>
                <w:rFonts w:hint="eastAsia" w:ascii="宋体" w:hAnsi="宋体" w:cs="宋体"/>
                <w:kern w:val="2"/>
                <w:sz w:val="21"/>
                <w:szCs w:val="21"/>
              </w:rPr>
              <w:t>评标时突发情况的补救方案</w:t>
            </w:r>
          </w:p>
          <w:p>
            <w:pPr>
              <w:pStyle w:val="33"/>
              <w:spacing w:after="0"/>
              <w:ind w:firstLine="0"/>
              <w:rPr>
                <w:rFonts w:ascii="宋体" w:hAnsi="宋体"/>
                <w:kern w:val="2"/>
                <w:sz w:val="21"/>
                <w:szCs w:val="21"/>
              </w:rPr>
            </w:pPr>
            <w:r>
              <w:rPr>
                <w:rFonts w:hint="eastAsia" w:ascii="宋体" w:hAnsi="宋体" w:cs="宋体"/>
                <w:kern w:val="2"/>
                <w:sz w:val="21"/>
                <w:szCs w:val="21"/>
              </w:rPr>
              <w:t>若遇不可抗力发生（指网络瘫痪、服务器损坏、交易系统故障短期无法恢复等因素），由评标委员会开启现场递交的全部投标文件光盘</w:t>
            </w:r>
            <w:r>
              <w:rPr>
                <w:rFonts w:hint="eastAsia" w:ascii="宋体" w:hAnsi="宋体"/>
                <w:kern w:val="2"/>
                <w:sz w:val="21"/>
                <w:szCs w:val="21"/>
              </w:rPr>
              <w:t>或</w:t>
            </w:r>
            <w:r>
              <w:rPr>
                <w:rFonts w:ascii="宋体" w:hAnsi="宋体"/>
                <w:kern w:val="2"/>
                <w:sz w:val="21"/>
                <w:szCs w:val="21"/>
              </w:rPr>
              <w:t>U盘</w:t>
            </w:r>
            <w:r>
              <w:rPr>
                <w:rFonts w:hint="eastAsia" w:ascii="宋体" w:hAnsi="宋体" w:cs="宋体"/>
                <w:kern w:val="2"/>
                <w:sz w:val="21"/>
                <w:szCs w:val="21"/>
              </w:rPr>
              <w:t>，并按光盘</w:t>
            </w:r>
            <w:r>
              <w:rPr>
                <w:rFonts w:hint="eastAsia" w:ascii="宋体" w:hAnsi="宋体"/>
                <w:kern w:val="2"/>
                <w:sz w:val="21"/>
                <w:szCs w:val="21"/>
              </w:rPr>
              <w:t>或</w:t>
            </w:r>
            <w:r>
              <w:rPr>
                <w:rFonts w:ascii="宋体" w:hAnsi="宋体"/>
                <w:kern w:val="2"/>
                <w:sz w:val="21"/>
                <w:szCs w:val="21"/>
              </w:rPr>
              <w:t>U盘</w:t>
            </w:r>
            <w:r>
              <w:rPr>
                <w:rFonts w:hint="eastAsia" w:ascii="宋体" w:hAnsi="宋体" w:cs="宋体"/>
                <w:kern w:val="2"/>
                <w:sz w:val="21"/>
                <w:szCs w:val="21"/>
              </w:rPr>
              <w:t>内容进行评审。</w:t>
            </w:r>
          </w:p>
          <w:p>
            <w:pPr>
              <w:pStyle w:val="33"/>
              <w:spacing w:after="0"/>
              <w:ind w:firstLine="0"/>
              <w:jc w:val="left"/>
              <w:rPr>
                <w:rFonts w:ascii="宋体" w:hAnsi="宋体"/>
                <w:kern w:val="2"/>
                <w:sz w:val="21"/>
                <w:szCs w:val="21"/>
              </w:rPr>
            </w:pPr>
            <w:r>
              <w:rPr>
                <w:rFonts w:hint="eastAsia" w:ascii="宋体" w:hAnsi="宋体"/>
                <w:kern w:val="2"/>
                <w:sz w:val="21"/>
                <w:szCs w:val="21"/>
              </w:rPr>
              <w:t>（</w:t>
            </w:r>
            <w:r>
              <w:rPr>
                <w:rFonts w:ascii="宋体" w:hAnsi="宋体"/>
                <w:kern w:val="2"/>
                <w:sz w:val="21"/>
                <w:szCs w:val="21"/>
              </w:rPr>
              <w:t>3</w:t>
            </w:r>
            <w:r>
              <w:rPr>
                <w:rFonts w:hint="eastAsia" w:ascii="宋体" w:hAnsi="宋体"/>
                <w:kern w:val="2"/>
                <w:sz w:val="21"/>
                <w:szCs w:val="21"/>
              </w:rPr>
              <w:t>）</w:t>
            </w:r>
            <w:r>
              <w:rPr>
                <w:rFonts w:hint="eastAsia" w:ascii="宋体" w:hAnsi="宋体" w:cs="宋体"/>
                <w:kern w:val="2"/>
                <w:sz w:val="21"/>
                <w:szCs w:val="21"/>
              </w:rPr>
              <w:t>除发生上述情况外，开标评标均以投标人通过交易平台网上递交的电子投标文件为准。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255" w:hRule="atLeast"/>
          <w:jc w:val="center"/>
        </w:trPr>
        <w:tc>
          <w:tcPr>
            <w:tcW w:w="1390" w:type="dxa"/>
            <w:vAlign w:val="center"/>
          </w:tcPr>
          <w:p>
            <w:pPr>
              <w:spacing w:line="240" w:lineRule="auto"/>
              <w:rPr>
                <w:rFonts w:ascii="宋体" w:hAnsi="宋体" w:eastAsia="宋体" w:cs="Calibri"/>
                <w:color w:val="auto"/>
                <w:sz w:val="21"/>
                <w:szCs w:val="21"/>
              </w:rPr>
            </w:pPr>
            <w:r>
              <w:rPr>
                <w:rFonts w:ascii="宋体" w:hAnsi="宋体" w:eastAsia="宋体" w:cs="Calibri"/>
                <w:color w:val="auto"/>
                <w:sz w:val="21"/>
                <w:szCs w:val="21"/>
              </w:rPr>
              <w:t xml:space="preserve">10 </w:t>
            </w:r>
          </w:p>
        </w:tc>
        <w:tc>
          <w:tcPr>
            <w:tcW w:w="1981" w:type="dxa"/>
            <w:vAlign w:val="center"/>
          </w:tcPr>
          <w:p>
            <w:pPr>
              <w:pStyle w:val="33"/>
              <w:spacing w:after="0"/>
              <w:ind w:firstLine="0"/>
              <w:jc w:val="center"/>
              <w:rPr>
                <w:rFonts w:ascii="宋体" w:hAnsi="宋体"/>
                <w:kern w:val="2"/>
                <w:sz w:val="21"/>
                <w:szCs w:val="21"/>
              </w:rPr>
            </w:pPr>
            <w:r>
              <w:rPr>
                <w:rFonts w:hint="eastAsia" w:ascii="宋体" w:hAnsi="宋体"/>
                <w:kern w:val="2"/>
                <w:sz w:val="21"/>
                <w:szCs w:val="21"/>
              </w:rPr>
              <w:t>需要补充的其他内容</w:t>
            </w:r>
          </w:p>
        </w:tc>
        <w:tc>
          <w:tcPr>
            <w:tcW w:w="6448" w:type="dxa"/>
            <w:vAlign w:val="center"/>
          </w:tcPr>
          <w:p>
            <w:pPr>
              <w:pStyle w:val="33"/>
              <w:spacing w:after="0"/>
              <w:ind w:firstLine="0"/>
              <w:jc w:val="left"/>
              <w:rPr>
                <w:rFonts w:ascii="宋体" w:hAnsi="宋体"/>
                <w:kern w:val="2"/>
                <w:sz w:val="21"/>
                <w:szCs w:val="21"/>
              </w:rPr>
            </w:pPr>
            <w:r>
              <w:rPr>
                <w:rFonts w:hint="eastAsia" w:ascii="宋体" w:hAnsi="宋体"/>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1122" w:hRule="atLeast"/>
          <w:jc w:val="center"/>
        </w:trPr>
        <w:tc>
          <w:tcPr>
            <w:tcW w:w="1390" w:type="dxa"/>
            <w:vAlign w:val="center"/>
          </w:tcPr>
          <w:p>
            <w:pPr>
              <w:spacing w:line="240" w:lineRule="auto"/>
              <w:rPr>
                <w:rFonts w:ascii="宋体" w:hAnsi="宋体" w:eastAsia="宋体" w:cs="Calibri"/>
                <w:color w:val="auto"/>
                <w:sz w:val="21"/>
                <w:szCs w:val="21"/>
              </w:rPr>
            </w:pPr>
            <w:r>
              <w:rPr>
                <w:rFonts w:cs="Calibri"/>
                <w:color w:val="auto"/>
              </w:rPr>
              <w:t>10.1</w:t>
            </w:r>
          </w:p>
        </w:tc>
        <w:tc>
          <w:tcPr>
            <w:tcW w:w="1981" w:type="dxa"/>
            <w:vAlign w:val="center"/>
          </w:tcPr>
          <w:p>
            <w:pPr>
              <w:pStyle w:val="33"/>
              <w:spacing w:after="0"/>
              <w:ind w:firstLine="0"/>
              <w:jc w:val="center"/>
              <w:rPr>
                <w:rFonts w:ascii="宋体" w:hAnsi="宋体"/>
                <w:kern w:val="2"/>
                <w:sz w:val="21"/>
                <w:szCs w:val="21"/>
              </w:rPr>
            </w:pPr>
            <w:r>
              <w:rPr>
                <w:rFonts w:hint="eastAsia" w:ascii="宋体" w:hAnsi="宋体"/>
                <w:kern w:val="2"/>
                <w:sz w:val="21"/>
                <w:szCs w:val="21"/>
              </w:rPr>
              <w:t>潜在投标人或利害关系人对本招标公告及招标文件内容异议的，向招标人书面提出。</w:t>
            </w:r>
          </w:p>
        </w:tc>
        <w:tc>
          <w:tcPr>
            <w:tcW w:w="6448" w:type="dxa"/>
            <w:vAlign w:val="center"/>
          </w:tcPr>
          <w:p>
            <w:pPr>
              <w:pStyle w:val="33"/>
              <w:spacing w:after="0"/>
              <w:ind w:firstLine="0"/>
              <w:jc w:val="left"/>
              <w:rPr>
                <w:rFonts w:ascii="宋体" w:hAnsi="宋体"/>
                <w:kern w:val="2"/>
                <w:sz w:val="21"/>
                <w:szCs w:val="21"/>
              </w:rPr>
            </w:pPr>
            <w:r>
              <w:rPr>
                <w:rFonts w:hint="eastAsia" w:ascii="宋体" w:hAnsi="宋体"/>
                <w:kern w:val="2"/>
                <w:sz w:val="21"/>
                <w:szCs w:val="21"/>
              </w:rPr>
              <w:t>异议受理部门：广州白云山医药集团股份有限公司白云山何济公制药厂</w:t>
            </w:r>
          </w:p>
          <w:p>
            <w:pPr>
              <w:pStyle w:val="33"/>
              <w:spacing w:after="0"/>
              <w:ind w:firstLine="0"/>
              <w:jc w:val="left"/>
              <w:rPr>
                <w:rFonts w:ascii="宋体" w:hAnsi="宋体"/>
                <w:kern w:val="2"/>
                <w:sz w:val="21"/>
                <w:szCs w:val="21"/>
              </w:rPr>
            </w:pPr>
            <w:r>
              <w:rPr>
                <w:rFonts w:hint="eastAsia" w:ascii="宋体" w:hAnsi="宋体"/>
                <w:kern w:val="2"/>
                <w:sz w:val="21"/>
                <w:szCs w:val="21"/>
              </w:rPr>
              <w:t>电话：02062355159</w:t>
            </w:r>
          </w:p>
          <w:p>
            <w:pPr>
              <w:spacing w:after="0" w:line="360" w:lineRule="auto"/>
              <w:jc w:val="both"/>
              <w:rPr>
                <w:rFonts w:ascii="宋体" w:hAnsi="宋体" w:eastAsia="宋体" w:cs="宋体"/>
                <w:color w:val="auto"/>
                <w:sz w:val="24"/>
                <w:szCs w:val="24"/>
              </w:rPr>
            </w:pPr>
            <w:r>
              <w:rPr>
                <w:rFonts w:hint="eastAsia" w:ascii="宋体" w:hAnsi="宋体"/>
                <w:color w:val="auto"/>
                <w:sz w:val="21"/>
                <w:szCs w:val="21"/>
              </w:rPr>
              <w:t>地址：广州市白云区新市街萧岗大马路52号</w:t>
            </w:r>
          </w:p>
          <w:p>
            <w:pPr>
              <w:pStyle w:val="33"/>
              <w:spacing w:after="0"/>
              <w:ind w:firstLine="0"/>
              <w:jc w:val="left"/>
              <w:rPr>
                <w:rFonts w:ascii="宋体" w:hAnsi="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605" w:hRule="atLeast"/>
          <w:jc w:val="center"/>
        </w:trPr>
        <w:tc>
          <w:tcPr>
            <w:tcW w:w="1390" w:type="dxa"/>
            <w:vAlign w:val="center"/>
          </w:tcPr>
          <w:p>
            <w:pPr>
              <w:spacing w:line="240" w:lineRule="auto"/>
              <w:rPr>
                <w:rFonts w:cs="Calibri"/>
                <w:color w:val="auto"/>
              </w:rPr>
            </w:pPr>
            <w:r>
              <w:rPr>
                <w:rFonts w:hint="eastAsia" w:cs="Calibri"/>
                <w:color w:val="auto"/>
              </w:rPr>
              <w:t>10.2</w:t>
            </w:r>
          </w:p>
        </w:tc>
        <w:tc>
          <w:tcPr>
            <w:tcW w:w="1981" w:type="dxa"/>
            <w:vAlign w:val="center"/>
          </w:tcPr>
          <w:p>
            <w:pPr>
              <w:pStyle w:val="33"/>
              <w:spacing w:after="0"/>
              <w:ind w:firstLine="0"/>
              <w:jc w:val="center"/>
              <w:rPr>
                <w:rFonts w:ascii="宋体" w:hAnsi="宋体"/>
                <w:kern w:val="2"/>
                <w:sz w:val="21"/>
                <w:szCs w:val="21"/>
              </w:rPr>
            </w:pPr>
            <w:r>
              <w:rPr>
                <w:rFonts w:hint="eastAsia" w:ascii="宋体" w:hAnsi="宋体"/>
                <w:kern w:val="2"/>
                <w:sz w:val="21"/>
                <w:szCs w:val="21"/>
              </w:rPr>
              <w:t>招标监督机构：</w:t>
            </w:r>
          </w:p>
        </w:tc>
        <w:tc>
          <w:tcPr>
            <w:tcW w:w="6448" w:type="dxa"/>
            <w:vAlign w:val="center"/>
          </w:tcPr>
          <w:p>
            <w:pPr>
              <w:pStyle w:val="33"/>
              <w:spacing w:after="0"/>
              <w:ind w:firstLine="0"/>
              <w:jc w:val="left"/>
              <w:rPr>
                <w:rFonts w:ascii="宋体" w:hAnsi="宋体"/>
                <w:kern w:val="2"/>
                <w:sz w:val="21"/>
                <w:szCs w:val="21"/>
              </w:rPr>
            </w:pPr>
            <w:r>
              <w:rPr>
                <w:rFonts w:hint="eastAsia" w:ascii="宋体" w:hAnsi="宋体"/>
                <w:kern w:val="2"/>
                <w:sz w:val="21"/>
                <w:szCs w:val="21"/>
              </w:rPr>
              <w:t>招标监督机构：广州市白云区建设工程研究和招投标管理中心</w:t>
            </w:r>
          </w:p>
          <w:p>
            <w:pPr>
              <w:pStyle w:val="33"/>
              <w:spacing w:after="0"/>
              <w:ind w:firstLine="0"/>
              <w:jc w:val="left"/>
              <w:rPr>
                <w:rFonts w:ascii="宋体" w:hAnsi="宋体"/>
                <w:kern w:val="2"/>
                <w:sz w:val="21"/>
                <w:szCs w:val="21"/>
              </w:rPr>
            </w:pPr>
            <w:r>
              <w:rPr>
                <w:rFonts w:hint="eastAsia" w:ascii="宋体" w:hAnsi="宋体"/>
                <w:kern w:val="2"/>
                <w:sz w:val="21"/>
                <w:szCs w:val="21"/>
              </w:rPr>
              <w:t>监督电话：020-86212546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536" w:hRule="atLeast"/>
          <w:jc w:val="center"/>
        </w:trPr>
        <w:tc>
          <w:tcPr>
            <w:tcW w:w="1390" w:type="dxa"/>
            <w:vAlign w:val="center"/>
          </w:tcPr>
          <w:p>
            <w:pPr>
              <w:spacing w:line="240" w:lineRule="auto"/>
              <w:rPr>
                <w:rFonts w:cs="Calibri"/>
                <w:color w:val="auto"/>
              </w:rPr>
            </w:pPr>
            <w:r>
              <w:rPr>
                <w:rFonts w:cs="Calibri"/>
                <w:color w:val="auto"/>
              </w:rPr>
              <w:t>10.3</w:t>
            </w:r>
          </w:p>
        </w:tc>
        <w:tc>
          <w:tcPr>
            <w:tcW w:w="1981" w:type="dxa"/>
            <w:vAlign w:val="center"/>
          </w:tcPr>
          <w:p>
            <w:pPr>
              <w:pStyle w:val="33"/>
              <w:spacing w:after="0"/>
              <w:ind w:firstLine="0"/>
              <w:jc w:val="center"/>
              <w:rPr>
                <w:rFonts w:ascii="宋体" w:hAnsi="宋体"/>
                <w:kern w:val="2"/>
                <w:sz w:val="21"/>
                <w:szCs w:val="21"/>
              </w:rPr>
            </w:pPr>
            <w:r>
              <w:rPr>
                <w:rFonts w:hint="eastAsia" w:ascii="宋体" w:hAnsi="宋体"/>
                <w:kern w:val="2"/>
                <w:sz w:val="21"/>
                <w:szCs w:val="21"/>
              </w:rPr>
              <w:t>其他费用</w:t>
            </w:r>
          </w:p>
        </w:tc>
        <w:tc>
          <w:tcPr>
            <w:tcW w:w="6448" w:type="dxa"/>
            <w:vAlign w:val="center"/>
          </w:tcPr>
          <w:p>
            <w:pPr>
              <w:pStyle w:val="33"/>
              <w:spacing w:after="0"/>
              <w:ind w:firstLine="0"/>
              <w:jc w:val="left"/>
              <w:rPr>
                <w:rFonts w:ascii="宋体" w:hAnsi="宋体"/>
                <w:kern w:val="2"/>
                <w:sz w:val="21"/>
                <w:szCs w:val="21"/>
              </w:rPr>
            </w:pPr>
            <w:r>
              <w:rPr>
                <w:rFonts w:hint="eastAsia" w:ascii="宋体" w:hAnsi="宋体"/>
                <w:kern w:val="2"/>
                <w:sz w:val="21"/>
                <w:szCs w:val="21"/>
              </w:rPr>
              <w:t>招标代理服务费按委托代理合同要求由中标人支付给招标代理机构广东省机电设备招标中心有限公司。</w:t>
            </w:r>
          </w:p>
          <w:p>
            <w:pPr>
              <w:pStyle w:val="33"/>
              <w:spacing w:after="0"/>
              <w:ind w:firstLine="0"/>
              <w:jc w:val="left"/>
              <w:rPr>
                <w:rFonts w:ascii="宋体" w:hAnsi="宋体"/>
                <w:kern w:val="2"/>
                <w:sz w:val="21"/>
                <w:szCs w:val="21"/>
              </w:rPr>
            </w:pPr>
            <w:r>
              <w:rPr>
                <w:rFonts w:hint="eastAsia" w:ascii="宋体" w:hAnsi="宋体"/>
                <w:kern w:val="2"/>
                <w:sz w:val="21"/>
                <w:szCs w:val="21"/>
              </w:rPr>
              <w:t>交易服务费：由中标人应根据政府有关规定，向广州公共资源交易中心交纳交易服务费。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580" w:hRule="atLeast"/>
          <w:jc w:val="center"/>
        </w:trPr>
        <w:tc>
          <w:tcPr>
            <w:tcW w:w="1390" w:type="dxa"/>
            <w:vAlign w:val="center"/>
          </w:tcPr>
          <w:p>
            <w:pPr>
              <w:spacing w:line="240" w:lineRule="auto"/>
              <w:rPr>
                <w:rFonts w:eastAsia="宋体" w:cs="Calibri"/>
                <w:color w:val="auto"/>
              </w:rPr>
            </w:pPr>
            <w:r>
              <w:rPr>
                <w:rFonts w:hint="eastAsia" w:eastAsia="宋体" w:cs="Calibri"/>
                <w:color w:val="auto"/>
              </w:rPr>
              <w:t>10.4</w:t>
            </w:r>
          </w:p>
        </w:tc>
        <w:tc>
          <w:tcPr>
            <w:tcW w:w="1981" w:type="dxa"/>
            <w:vAlign w:val="center"/>
          </w:tcPr>
          <w:p>
            <w:pPr>
              <w:pStyle w:val="33"/>
              <w:spacing w:after="0"/>
              <w:ind w:firstLine="0"/>
              <w:jc w:val="center"/>
              <w:rPr>
                <w:rFonts w:ascii="宋体" w:hAnsi="宋体"/>
                <w:kern w:val="2"/>
                <w:sz w:val="21"/>
                <w:szCs w:val="21"/>
              </w:rPr>
            </w:pPr>
            <w:r>
              <w:rPr>
                <w:rFonts w:hint="eastAsia" w:ascii="宋体" w:hAnsi="宋体"/>
                <w:kern w:val="2"/>
                <w:sz w:val="21"/>
                <w:szCs w:val="21"/>
              </w:rPr>
              <w:t>送达</w:t>
            </w:r>
          </w:p>
        </w:tc>
        <w:tc>
          <w:tcPr>
            <w:tcW w:w="6448" w:type="dxa"/>
            <w:vAlign w:val="center"/>
          </w:tcPr>
          <w:p>
            <w:pPr>
              <w:pStyle w:val="33"/>
              <w:spacing w:after="0"/>
              <w:ind w:firstLine="0"/>
              <w:jc w:val="left"/>
              <w:rPr>
                <w:rFonts w:ascii="宋体" w:hAnsi="宋体"/>
                <w:kern w:val="2"/>
                <w:sz w:val="21"/>
                <w:szCs w:val="21"/>
              </w:rPr>
            </w:pPr>
            <w:r>
              <w:rPr>
                <w:rFonts w:hint="eastAsia" w:ascii="宋体" w:hAnsi="宋体"/>
                <w:kern w:val="2"/>
                <w:sz w:val="21"/>
                <w:szCs w:val="21"/>
              </w:rPr>
              <w:t>《投诉处理决定书》和《行政处理决定书》在广州市住房和城乡建设局网站上公布的，视为送达其他与决定书有关的当事人。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985" w:hRule="atLeast"/>
          <w:jc w:val="center"/>
        </w:trPr>
        <w:tc>
          <w:tcPr>
            <w:tcW w:w="1390" w:type="dxa"/>
            <w:vAlign w:val="center"/>
          </w:tcPr>
          <w:p>
            <w:pPr>
              <w:spacing w:line="240" w:lineRule="auto"/>
              <w:rPr>
                <w:rFonts w:ascii="宋体" w:hAnsi="宋体" w:eastAsia="宋体" w:cs="Calibri"/>
                <w:color w:val="auto"/>
              </w:rPr>
            </w:pPr>
            <w:r>
              <w:rPr>
                <w:rFonts w:hint="eastAsia" w:ascii="宋体" w:hAnsi="宋体" w:cs="Calibri"/>
                <w:color w:val="auto"/>
              </w:rPr>
              <w:t>10.</w:t>
            </w:r>
            <w:r>
              <w:rPr>
                <w:rFonts w:hint="eastAsia" w:ascii="宋体" w:hAnsi="宋体" w:eastAsia="宋体" w:cs="Calibri"/>
                <w:color w:val="auto"/>
              </w:rPr>
              <w:t>5</w:t>
            </w:r>
          </w:p>
        </w:tc>
        <w:tc>
          <w:tcPr>
            <w:tcW w:w="1981" w:type="dxa"/>
            <w:vAlign w:val="center"/>
          </w:tcPr>
          <w:p>
            <w:pPr>
              <w:pStyle w:val="33"/>
              <w:spacing w:after="0"/>
              <w:ind w:firstLine="0"/>
              <w:jc w:val="center"/>
              <w:rPr>
                <w:rFonts w:ascii="宋体" w:hAnsi="宋体"/>
                <w:kern w:val="2"/>
                <w:sz w:val="21"/>
                <w:szCs w:val="21"/>
              </w:rPr>
            </w:pPr>
            <w:r>
              <w:rPr>
                <w:rFonts w:hint="eastAsia" w:ascii="宋体" w:hAnsi="宋体"/>
                <w:kern w:val="2"/>
                <w:sz w:val="21"/>
                <w:szCs w:val="21"/>
              </w:rPr>
              <w:t>招标失败的情形</w:t>
            </w:r>
          </w:p>
        </w:tc>
        <w:tc>
          <w:tcPr>
            <w:tcW w:w="6448" w:type="dxa"/>
            <w:vAlign w:val="center"/>
          </w:tcPr>
          <w:p>
            <w:pPr>
              <w:pStyle w:val="33"/>
              <w:spacing w:after="0"/>
              <w:ind w:firstLine="0"/>
              <w:jc w:val="left"/>
              <w:rPr>
                <w:rFonts w:ascii="宋体" w:hAnsi="宋体"/>
                <w:kern w:val="2"/>
                <w:sz w:val="21"/>
                <w:szCs w:val="21"/>
              </w:rPr>
            </w:pPr>
            <w:r>
              <w:rPr>
                <w:rFonts w:hint="eastAsia" w:ascii="宋体" w:hAnsi="宋体"/>
                <w:kern w:val="2"/>
                <w:sz w:val="21"/>
                <w:szCs w:val="21"/>
              </w:rPr>
              <w:t>本项目采用资格后审方式，经评定的通过资格审查有效投标人不足3名或通过符合性审查的有效投标人不足3名视为招标失败。招标人分析招标失败原因，修正招标方案，报有关管理部门核准后，重新组织该标段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9" w:type="dxa"/>
            <w:left w:w="0" w:type="dxa"/>
            <w:bottom w:w="37" w:type="dxa"/>
            <w:right w:w="0" w:type="dxa"/>
          </w:tblCellMar>
        </w:tblPrEx>
        <w:trPr>
          <w:trHeight w:val="3058" w:hRule="atLeast"/>
          <w:jc w:val="center"/>
        </w:trPr>
        <w:tc>
          <w:tcPr>
            <w:tcW w:w="1390" w:type="dxa"/>
            <w:vAlign w:val="center"/>
          </w:tcPr>
          <w:p>
            <w:pPr>
              <w:spacing w:line="240" w:lineRule="auto"/>
              <w:rPr>
                <w:rFonts w:eastAsia="宋体" w:cs="Calibri"/>
                <w:color w:val="auto"/>
              </w:rPr>
            </w:pPr>
            <w:r>
              <w:rPr>
                <w:rFonts w:hint="eastAsia" w:eastAsia="宋体" w:cs="Calibri"/>
                <w:color w:val="auto"/>
              </w:rPr>
              <w:t>10.6</w:t>
            </w:r>
          </w:p>
        </w:tc>
        <w:tc>
          <w:tcPr>
            <w:tcW w:w="1981" w:type="dxa"/>
            <w:vAlign w:val="center"/>
          </w:tcPr>
          <w:p>
            <w:pPr>
              <w:pStyle w:val="33"/>
              <w:spacing w:after="0"/>
              <w:ind w:firstLine="0"/>
              <w:jc w:val="center"/>
              <w:rPr>
                <w:rFonts w:ascii="宋体" w:hAnsi="宋体"/>
                <w:kern w:val="2"/>
                <w:sz w:val="21"/>
                <w:szCs w:val="21"/>
              </w:rPr>
            </w:pPr>
            <w:r>
              <w:rPr>
                <w:rFonts w:hint="eastAsia" w:ascii="宋体" w:hAnsi="宋体"/>
                <w:kern w:val="2"/>
                <w:sz w:val="21"/>
                <w:szCs w:val="21"/>
              </w:rPr>
              <w:t>其他</w:t>
            </w:r>
          </w:p>
        </w:tc>
        <w:tc>
          <w:tcPr>
            <w:tcW w:w="6448" w:type="dxa"/>
            <w:vAlign w:val="center"/>
          </w:tcPr>
          <w:p>
            <w:pPr>
              <w:pStyle w:val="33"/>
              <w:spacing w:after="0"/>
              <w:ind w:firstLineChars="200"/>
              <w:rPr>
                <w:rFonts w:ascii="宋体" w:hAnsi="宋体"/>
                <w:sz w:val="21"/>
                <w:szCs w:val="21"/>
              </w:rPr>
            </w:pPr>
            <w:r>
              <w:rPr>
                <w:rFonts w:hint="eastAsia" w:ascii="宋体" w:hAnsi="宋体"/>
                <w:sz w:val="21"/>
                <w:szCs w:val="21"/>
              </w:rPr>
              <w:t>1.在产生中标候选人后，中标候选人后须同意并授权招标人将我司投标文件资信业绩部分的人员、业绩、奖项等资料进行公示，并去掉或遮盖报价清单、方案等涉及商业秘密的内容。</w:t>
            </w:r>
          </w:p>
          <w:p>
            <w:pPr>
              <w:pStyle w:val="33"/>
              <w:spacing w:after="0"/>
              <w:ind w:firstLineChars="200"/>
              <w:rPr>
                <w:rFonts w:ascii="宋体" w:hAnsi="宋体"/>
                <w:sz w:val="21"/>
                <w:szCs w:val="21"/>
              </w:rPr>
            </w:pPr>
            <w:r>
              <w:rPr>
                <w:rFonts w:hint="eastAsia" w:ascii="宋体" w:hAnsi="宋体"/>
                <w:sz w:val="21"/>
                <w:szCs w:val="21"/>
              </w:rPr>
              <w:t>2.中标人按《广州市发展改革委转发省发展改革委关于规范公共资源交易服务收费及有关问题的通知》（穗发改〔2017〕811号）文件的规定，向广州公共资源交易中心代缴交易服务费，交易服务费的金额为中标总金额的0.9‰，其费用包含在中标人投标报价中，招标人不另行支付。</w:t>
            </w:r>
          </w:p>
          <w:p>
            <w:pPr>
              <w:pStyle w:val="33"/>
              <w:spacing w:after="0"/>
              <w:ind w:firstLineChars="200"/>
              <w:rPr>
                <w:rFonts w:ascii="宋体" w:hAnsi="宋体"/>
                <w:sz w:val="21"/>
                <w:szCs w:val="21"/>
              </w:rPr>
            </w:pPr>
            <w:r>
              <w:rPr>
                <w:rFonts w:hint="eastAsia" w:ascii="宋体" w:hAnsi="宋体"/>
                <w:sz w:val="21"/>
                <w:szCs w:val="21"/>
              </w:rPr>
              <w:t>3.</w:t>
            </w:r>
            <w:r>
              <w:rPr>
                <w:rFonts w:hint="eastAsia" w:ascii="宋体" w:hAnsi="宋体"/>
                <w:kern w:val="2"/>
                <w:sz w:val="21"/>
                <w:szCs w:val="21"/>
              </w:rPr>
              <w:t xml:space="preserve"> 招标代理服务费按委托代理合同要求由中标人支付给招标代理机构广东省机电设备招标中心有限公司</w:t>
            </w:r>
            <w:r>
              <w:rPr>
                <w:rFonts w:hint="eastAsia" w:ascii="宋体" w:hAnsi="宋体"/>
                <w:sz w:val="21"/>
                <w:szCs w:val="21"/>
              </w:rPr>
              <w:t>。</w:t>
            </w:r>
          </w:p>
        </w:tc>
      </w:tr>
    </w:tbl>
    <w:p>
      <w:pPr>
        <w:rPr>
          <w:rFonts w:ascii="宋体" w:hAnsi="宋体" w:eastAsia="宋体"/>
          <w:color w:val="auto"/>
        </w:rPr>
      </w:pPr>
    </w:p>
    <w:p>
      <w:pPr>
        <w:pStyle w:val="4"/>
        <w:spacing w:after="500" w:line="262" w:lineRule="auto"/>
        <w:ind w:left="0" w:right="0" w:firstLine="0"/>
        <w:rPr>
          <w:rFonts w:ascii="宋体" w:hAnsi="宋体" w:eastAsia="宋体"/>
          <w:b/>
          <w:color w:val="auto"/>
          <w:sz w:val="32"/>
        </w:rPr>
        <w:sectPr>
          <w:footerReference r:id="rId5" w:type="default"/>
          <w:pgSz w:w="11907" w:h="16840"/>
          <w:pgMar w:top="1446" w:right="1134" w:bottom="1469" w:left="1134" w:header="720" w:footer="720" w:gutter="0"/>
          <w:cols w:space="720" w:num="1"/>
        </w:sectPr>
      </w:pPr>
      <w:bookmarkStart w:id="9" w:name="_Toc508788611"/>
      <w:bookmarkStart w:id="10" w:name="_Toc508382094"/>
    </w:p>
    <w:p>
      <w:pPr>
        <w:pStyle w:val="4"/>
        <w:spacing w:after="500" w:line="262" w:lineRule="auto"/>
        <w:ind w:left="-5" w:right="0"/>
        <w:rPr>
          <w:rFonts w:ascii="宋体" w:hAnsi="宋体" w:eastAsia="宋体"/>
          <w:color w:val="auto"/>
        </w:rPr>
      </w:pPr>
      <w:r>
        <w:rPr>
          <w:rFonts w:ascii="宋体" w:hAnsi="宋体" w:eastAsia="宋体"/>
          <w:bCs/>
          <w:color w:val="auto"/>
          <w:sz w:val="32"/>
        </w:rPr>
        <w:t xml:space="preserve">1. </w:t>
      </w:r>
      <w:r>
        <w:rPr>
          <w:rFonts w:hint="eastAsia" w:ascii="宋体" w:hAnsi="宋体" w:eastAsia="宋体"/>
          <w:bCs/>
          <w:color w:val="auto"/>
          <w:sz w:val="32"/>
        </w:rPr>
        <w:t>总</w:t>
      </w:r>
      <w:r>
        <w:rPr>
          <w:rFonts w:hint="eastAsia" w:ascii="宋体" w:hAnsi="宋体" w:eastAsia="宋体"/>
          <w:color w:val="auto"/>
          <w:sz w:val="32"/>
        </w:rPr>
        <w:t>则</w:t>
      </w:r>
      <w:bookmarkEnd w:id="9"/>
      <w:bookmarkEnd w:id="10"/>
    </w:p>
    <w:p>
      <w:pPr>
        <w:pStyle w:val="5"/>
        <w:spacing w:after="283"/>
        <w:ind w:left="132" w:right="0"/>
        <w:rPr>
          <w:rFonts w:ascii="宋体" w:hAnsi="宋体" w:eastAsia="宋体"/>
          <w:color w:val="auto"/>
        </w:rPr>
      </w:pPr>
      <w:bookmarkStart w:id="11" w:name="_Toc508788612"/>
      <w:bookmarkStart w:id="12" w:name="_Toc508382095"/>
      <w:r>
        <w:rPr>
          <w:rFonts w:ascii="宋体" w:hAnsi="宋体" w:eastAsia="宋体"/>
          <w:color w:val="auto"/>
        </w:rPr>
        <w:t xml:space="preserve">1.1 </w:t>
      </w:r>
      <w:r>
        <w:rPr>
          <w:rFonts w:hint="eastAsia" w:ascii="宋体" w:hAnsi="宋体" w:eastAsia="宋体"/>
          <w:color w:val="auto"/>
        </w:rPr>
        <w:t>招标项目概况</w:t>
      </w:r>
      <w:bookmarkEnd w:id="11"/>
      <w:bookmarkEnd w:id="12"/>
    </w:p>
    <w:p>
      <w:pPr>
        <w:spacing w:after="0" w:line="372" w:lineRule="auto"/>
        <w:ind w:right="103" w:firstLine="420"/>
        <w:rPr>
          <w:rFonts w:ascii="宋体" w:hAnsi="宋体" w:eastAsia="宋体"/>
          <w:color w:val="auto"/>
        </w:rPr>
      </w:pPr>
      <w:r>
        <w:rPr>
          <w:rFonts w:ascii="宋体" w:hAnsi="宋体" w:eastAsia="宋体"/>
          <w:color w:val="auto"/>
          <w:sz w:val="21"/>
        </w:rPr>
        <w:t xml:space="preserve">1.1.1 </w:t>
      </w:r>
      <w:r>
        <w:rPr>
          <w:rFonts w:hint="eastAsia" w:ascii="宋体" w:hAnsi="宋体" w:eastAsia="宋体" w:cs="宋体"/>
          <w:color w:val="auto"/>
          <w:sz w:val="21"/>
        </w:rPr>
        <w:t>根据《中华人民共和国招标投标法》、《中华人民共和国招标投标法实施条例》等有关法律、法规和规章的规定，本招标项目已具备招标条件，现对勘察技术服务进行招标。</w:t>
      </w:r>
    </w:p>
    <w:p>
      <w:pPr>
        <w:spacing w:after="123" w:line="265" w:lineRule="auto"/>
        <w:ind w:left="417" w:right="103" w:hanging="10"/>
        <w:rPr>
          <w:rFonts w:ascii="宋体" w:hAnsi="宋体" w:eastAsia="宋体"/>
          <w:color w:val="auto"/>
        </w:rPr>
      </w:pPr>
      <w:r>
        <w:rPr>
          <w:rFonts w:ascii="宋体" w:hAnsi="宋体" w:eastAsia="宋体"/>
          <w:color w:val="auto"/>
          <w:sz w:val="21"/>
        </w:rPr>
        <w:t xml:space="preserve">1.1.2 </w:t>
      </w:r>
      <w:r>
        <w:rPr>
          <w:rFonts w:hint="eastAsia" w:ascii="宋体" w:hAnsi="宋体" w:eastAsia="宋体" w:cs="宋体"/>
          <w:color w:val="auto"/>
          <w:sz w:val="21"/>
        </w:rPr>
        <w:t>招标人：见投标人须知前附表。</w:t>
      </w:r>
    </w:p>
    <w:p>
      <w:pPr>
        <w:spacing w:after="123" w:line="265" w:lineRule="auto"/>
        <w:ind w:left="417" w:right="103" w:hanging="10"/>
        <w:rPr>
          <w:rFonts w:ascii="宋体" w:hAnsi="宋体" w:eastAsia="宋体"/>
          <w:color w:val="auto"/>
        </w:rPr>
      </w:pPr>
      <w:r>
        <w:rPr>
          <w:rFonts w:ascii="宋体" w:hAnsi="宋体" w:eastAsia="宋体"/>
          <w:color w:val="auto"/>
          <w:sz w:val="21"/>
        </w:rPr>
        <w:t xml:space="preserve">1.1.3 </w:t>
      </w:r>
      <w:r>
        <w:rPr>
          <w:rFonts w:hint="eastAsia" w:ascii="宋体" w:hAnsi="宋体" w:eastAsia="宋体" w:cs="宋体"/>
          <w:color w:val="auto"/>
          <w:sz w:val="21"/>
        </w:rPr>
        <w:t>招标代理机构：见投标人须知前附表。</w:t>
      </w:r>
    </w:p>
    <w:p>
      <w:pPr>
        <w:spacing w:after="123" w:line="265" w:lineRule="auto"/>
        <w:ind w:left="417" w:right="103" w:hanging="10"/>
        <w:rPr>
          <w:rFonts w:ascii="宋体" w:hAnsi="宋体" w:eastAsia="宋体"/>
          <w:color w:val="auto"/>
        </w:rPr>
      </w:pPr>
      <w:r>
        <w:rPr>
          <w:rFonts w:ascii="宋体" w:hAnsi="宋体" w:eastAsia="宋体"/>
          <w:color w:val="auto"/>
          <w:sz w:val="21"/>
        </w:rPr>
        <w:t xml:space="preserve">1.1.4 </w:t>
      </w:r>
      <w:r>
        <w:rPr>
          <w:rFonts w:hint="eastAsia" w:ascii="宋体" w:hAnsi="宋体" w:eastAsia="宋体" w:cs="宋体"/>
          <w:color w:val="auto"/>
          <w:sz w:val="21"/>
        </w:rPr>
        <w:t>招标项目名称：见投标人须知前附表。</w:t>
      </w:r>
    </w:p>
    <w:p>
      <w:pPr>
        <w:spacing w:after="123" w:line="265" w:lineRule="auto"/>
        <w:ind w:left="417" w:right="103" w:hanging="10"/>
        <w:rPr>
          <w:rFonts w:ascii="宋体" w:hAnsi="宋体" w:eastAsia="宋体"/>
          <w:color w:val="auto"/>
        </w:rPr>
      </w:pPr>
      <w:r>
        <w:rPr>
          <w:rFonts w:ascii="宋体" w:hAnsi="宋体" w:eastAsia="宋体"/>
          <w:color w:val="auto"/>
          <w:sz w:val="21"/>
        </w:rPr>
        <w:t xml:space="preserve">1.1.5 </w:t>
      </w:r>
      <w:r>
        <w:rPr>
          <w:rFonts w:hint="eastAsia" w:ascii="宋体" w:hAnsi="宋体" w:eastAsia="宋体" w:cs="宋体"/>
          <w:color w:val="auto"/>
          <w:sz w:val="21"/>
        </w:rPr>
        <w:t>项目建设地点：见投标人须知前附表。</w:t>
      </w:r>
    </w:p>
    <w:p>
      <w:pPr>
        <w:spacing w:after="123" w:line="265" w:lineRule="auto"/>
        <w:ind w:left="417" w:right="103" w:hanging="10"/>
        <w:rPr>
          <w:rFonts w:ascii="宋体" w:hAnsi="宋体" w:eastAsia="宋体"/>
          <w:color w:val="auto"/>
        </w:rPr>
      </w:pPr>
      <w:r>
        <w:rPr>
          <w:rFonts w:ascii="宋体" w:hAnsi="宋体" w:eastAsia="宋体"/>
          <w:color w:val="auto"/>
          <w:sz w:val="21"/>
        </w:rPr>
        <w:t xml:space="preserve">1.1.6 </w:t>
      </w:r>
      <w:r>
        <w:rPr>
          <w:rFonts w:hint="eastAsia" w:ascii="宋体" w:hAnsi="宋体" w:eastAsia="宋体" w:cs="宋体"/>
          <w:color w:val="auto"/>
          <w:sz w:val="21"/>
        </w:rPr>
        <w:t>项目建设规模：见投标人须知前附表。</w:t>
      </w:r>
    </w:p>
    <w:p>
      <w:pPr>
        <w:spacing w:after="123" w:line="265" w:lineRule="auto"/>
        <w:ind w:left="417" w:right="103" w:hanging="10"/>
        <w:rPr>
          <w:rFonts w:ascii="宋体" w:hAnsi="宋体" w:eastAsia="宋体"/>
          <w:color w:val="auto"/>
        </w:rPr>
      </w:pPr>
      <w:r>
        <w:rPr>
          <w:rFonts w:ascii="宋体" w:hAnsi="宋体" w:eastAsia="宋体"/>
          <w:color w:val="auto"/>
          <w:sz w:val="21"/>
        </w:rPr>
        <w:t xml:space="preserve">1.1.7 </w:t>
      </w:r>
      <w:r>
        <w:rPr>
          <w:rFonts w:hint="eastAsia" w:ascii="宋体" w:hAnsi="宋体" w:eastAsia="宋体" w:cs="宋体"/>
          <w:color w:val="auto"/>
          <w:sz w:val="21"/>
        </w:rPr>
        <w:t>工程项目施工预计开工日期和建设周期：见投标人须知前附表。</w:t>
      </w:r>
    </w:p>
    <w:p>
      <w:pPr>
        <w:spacing w:after="342" w:line="265" w:lineRule="auto"/>
        <w:ind w:left="417" w:right="103" w:hanging="10"/>
        <w:rPr>
          <w:rFonts w:ascii="宋体" w:hAnsi="宋体" w:eastAsia="宋体"/>
          <w:color w:val="auto"/>
        </w:rPr>
      </w:pPr>
      <w:r>
        <w:rPr>
          <w:rFonts w:ascii="宋体" w:hAnsi="宋体" w:eastAsia="宋体"/>
          <w:color w:val="auto"/>
          <w:sz w:val="21"/>
        </w:rPr>
        <w:t xml:space="preserve">1.1.8 </w:t>
      </w:r>
      <w:r>
        <w:rPr>
          <w:rFonts w:hint="eastAsia" w:ascii="宋体" w:hAnsi="宋体" w:eastAsia="宋体" w:cs="宋体"/>
          <w:color w:val="auto"/>
          <w:sz w:val="21"/>
        </w:rPr>
        <w:t>建筑安装工程费</w:t>
      </w:r>
      <w:r>
        <w:rPr>
          <w:rFonts w:ascii="宋体" w:hAnsi="宋体" w:eastAsia="宋体"/>
          <w:color w:val="auto"/>
          <w:sz w:val="21"/>
        </w:rPr>
        <w:t>/</w:t>
      </w:r>
      <w:r>
        <w:rPr>
          <w:rFonts w:hint="eastAsia" w:ascii="宋体" w:hAnsi="宋体" w:eastAsia="宋体" w:cs="宋体"/>
          <w:color w:val="auto"/>
          <w:sz w:val="21"/>
        </w:rPr>
        <w:t>工程概算：见投标人须知前附表。</w:t>
      </w:r>
    </w:p>
    <w:p>
      <w:pPr>
        <w:pStyle w:val="5"/>
        <w:spacing w:after="286"/>
        <w:ind w:left="132" w:right="0"/>
        <w:rPr>
          <w:rFonts w:ascii="宋体" w:hAnsi="宋体" w:eastAsia="宋体"/>
          <w:color w:val="auto"/>
        </w:rPr>
      </w:pPr>
      <w:bookmarkStart w:id="13" w:name="_Toc508382096"/>
      <w:bookmarkStart w:id="14" w:name="_Toc508788613"/>
      <w:r>
        <w:rPr>
          <w:rFonts w:ascii="宋体" w:hAnsi="宋体" w:eastAsia="宋体"/>
          <w:color w:val="auto"/>
        </w:rPr>
        <w:t xml:space="preserve">1.2 </w:t>
      </w:r>
      <w:r>
        <w:rPr>
          <w:rFonts w:hint="eastAsia" w:ascii="宋体" w:hAnsi="宋体" w:eastAsia="宋体"/>
          <w:color w:val="auto"/>
        </w:rPr>
        <w:t>招标项目的资金来源和落实情况</w:t>
      </w:r>
      <w:bookmarkEnd w:id="13"/>
      <w:bookmarkEnd w:id="14"/>
    </w:p>
    <w:p>
      <w:pPr>
        <w:spacing w:after="123" w:line="265" w:lineRule="auto"/>
        <w:ind w:left="417" w:right="103" w:hanging="10"/>
        <w:rPr>
          <w:rFonts w:ascii="宋体" w:hAnsi="宋体" w:eastAsia="宋体"/>
          <w:color w:val="auto"/>
        </w:rPr>
      </w:pPr>
      <w:r>
        <w:rPr>
          <w:rFonts w:ascii="宋体" w:hAnsi="宋体" w:eastAsia="宋体"/>
          <w:color w:val="auto"/>
          <w:sz w:val="21"/>
        </w:rPr>
        <w:t xml:space="preserve">1.2.1 </w:t>
      </w:r>
      <w:r>
        <w:rPr>
          <w:rFonts w:hint="eastAsia" w:ascii="宋体" w:hAnsi="宋体" w:eastAsia="宋体" w:cs="宋体"/>
          <w:color w:val="auto"/>
          <w:sz w:val="21"/>
        </w:rPr>
        <w:t>资金来源及比例：见投标人须知前附表。</w:t>
      </w:r>
    </w:p>
    <w:p>
      <w:pPr>
        <w:spacing w:after="342" w:line="265" w:lineRule="auto"/>
        <w:ind w:left="417" w:right="103" w:hanging="10"/>
        <w:rPr>
          <w:rFonts w:ascii="宋体" w:hAnsi="宋体" w:eastAsia="宋体"/>
          <w:color w:val="auto"/>
        </w:rPr>
      </w:pPr>
      <w:r>
        <w:rPr>
          <w:rFonts w:ascii="宋体" w:hAnsi="宋体" w:eastAsia="宋体"/>
          <w:color w:val="auto"/>
          <w:sz w:val="21"/>
        </w:rPr>
        <w:t xml:space="preserve">1.2.2 </w:t>
      </w:r>
      <w:r>
        <w:rPr>
          <w:rFonts w:hint="eastAsia" w:ascii="宋体" w:hAnsi="宋体" w:eastAsia="宋体" w:cs="宋体"/>
          <w:color w:val="auto"/>
          <w:sz w:val="21"/>
        </w:rPr>
        <w:t>资金落实情况：见投标人须知前附表。</w:t>
      </w:r>
    </w:p>
    <w:p>
      <w:pPr>
        <w:pStyle w:val="5"/>
        <w:spacing w:after="293"/>
        <w:ind w:left="132" w:right="0"/>
        <w:rPr>
          <w:rFonts w:ascii="宋体" w:hAnsi="宋体" w:eastAsia="宋体"/>
          <w:color w:val="auto"/>
        </w:rPr>
      </w:pPr>
      <w:bookmarkStart w:id="15" w:name="_Toc508788614"/>
      <w:bookmarkStart w:id="16" w:name="_Toc508382097"/>
      <w:r>
        <w:rPr>
          <w:rFonts w:ascii="宋体" w:hAnsi="宋体" w:eastAsia="宋体"/>
          <w:color w:val="auto"/>
        </w:rPr>
        <w:t xml:space="preserve">1.3 </w:t>
      </w:r>
      <w:r>
        <w:rPr>
          <w:rFonts w:hint="eastAsia" w:ascii="宋体" w:hAnsi="宋体" w:eastAsia="宋体"/>
          <w:color w:val="auto"/>
        </w:rPr>
        <w:t>招标范围、服务工期和质量标准</w:t>
      </w:r>
      <w:bookmarkEnd w:id="15"/>
      <w:bookmarkEnd w:id="16"/>
    </w:p>
    <w:p>
      <w:pPr>
        <w:spacing w:after="123" w:line="265" w:lineRule="auto"/>
        <w:ind w:left="417" w:right="103" w:hanging="10"/>
        <w:rPr>
          <w:rFonts w:ascii="宋体" w:hAnsi="宋体" w:eastAsia="宋体"/>
          <w:color w:val="auto"/>
        </w:rPr>
      </w:pPr>
      <w:r>
        <w:rPr>
          <w:rFonts w:ascii="宋体" w:hAnsi="宋体" w:eastAsia="宋体"/>
          <w:color w:val="auto"/>
          <w:sz w:val="21"/>
        </w:rPr>
        <w:t xml:space="preserve">1.3.1 </w:t>
      </w:r>
      <w:r>
        <w:rPr>
          <w:rFonts w:hint="eastAsia" w:ascii="宋体" w:hAnsi="宋体" w:eastAsia="宋体" w:cs="宋体"/>
          <w:color w:val="auto"/>
          <w:sz w:val="21"/>
        </w:rPr>
        <w:t>招标范围：见投标人须知前附表。</w:t>
      </w:r>
    </w:p>
    <w:p>
      <w:pPr>
        <w:spacing w:after="123" w:line="265" w:lineRule="auto"/>
        <w:ind w:left="417" w:right="103" w:hanging="10"/>
        <w:rPr>
          <w:rFonts w:ascii="宋体" w:hAnsi="宋体" w:eastAsia="宋体"/>
          <w:color w:val="auto"/>
        </w:rPr>
      </w:pPr>
      <w:r>
        <w:rPr>
          <w:rFonts w:ascii="宋体" w:hAnsi="宋体" w:eastAsia="宋体"/>
          <w:color w:val="auto"/>
          <w:sz w:val="21"/>
        </w:rPr>
        <w:t>1.3.2</w:t>
      </w:r>
      <w:r>
        <w:rPr>
          <w:rFonts w:hint="eastAsia" w:ascii="宋体" w:hAnsi="宋体" w:eastAsia="宋体"/>
          <w:color w:val="auto"/>
          <w:sz w:val="21"/>
        </w:rPr>
        <w:t>勘察技术服务工期</w:t>
      </w:r>
      <w:r>
        <w:rPr>
          <w:rFonts w:hint="eastAsia" w:ascii="宋体" w:hAnsi="宋体" w:eastAsia="宋体" w:cs="宋体"/>
          <w:color w:val="auto"/>
          <w:sz w:val="21"/>
        </w:rPr>
        <w:t>：见投标人须知前附表。</w:t>
      </w:r>
    </w:p>
    <w:p>
      <w:pPr>
        <w:spacing w:after="341" w:line="265" w:lineRule="auto"/>
        <w:ind w:left="417" w:right="103" w:hanging="10"/>
        <w:rPr>
          <w:rFonts w:ascii="宋体" w:hAnsi="宋体" w:eastAsia="宋体"/>
          <w:color w:val="auto"/>
        </w:rPr>
      </w:pPr>
      <w:r>
        <w:rPr>
          <w:rFonts w:ascii="宋体" w:hAnsi="宋体" w:eastAsia="宋体"/>
          <w:color w:val="auto"/>
          <w:sz w:val="21"/>
        </w:rPr>
        <w:t xml:space="preserve">1.3.3 </w:t>
      </w:r>
      <w:r>
        <w:rPr>
          <w:rFonts w:hint="eastAsia" w:ascii="宋体" w:hAnsi="宋体" w:eastAsia="宋体" w:cs="宋体"/>
          <w:color w:val="auto"/>
          <w:sz w:val="21"/>
        </w:rPr>
        <w:t>质量标准：见投标人须知前附表。</w:t>
      </w:r>
    </w:p>
    <w:p>
      <w:pPr>
        <w:pStyle w:val="5"/>
        <w:spacing w:after="292"/>
        <w:ind w:left="132" w:right="0"/>
        <w:rPr>
          <w:rFonts w:ascii="宋体" w:hAnsi="宋体" w:eastAsia="宋体"/>
          <w:color w:val="auto"/>
        </w:rPr>
      </w:pPr>
      <w:bookmarkStart w:id="17" w:name="_Toc508382098"/>
      <w:bookmarkStart w:id="18" w:name="_Toc508788615"/>
      <w:r>
        <w:rPr>
          <w:rFonts w:ascii="宋体" w:hAnsi="宋体" w:eastAsia="宋体"/>
          <w:color w:val="auto"/>
        </w:rPr>
        <w:t xml:space="preserve">1.4 </w:t>
      </w:r>
      <w:r>
        <w:rPr>
          <w:rFonts w:hint="eastAsia" w:ascii="宋体" w:hAnsi="宋体" w:eastAsia="宋体"/>
          <w:color w:val="auto"/>
        </w:rPr>
        <w:t>投标人资格要求</w:t>
      </w:r>
      <w:bookmarkEnd w:id="17"/>
      <w:bookmarkEnd w:id="18"/>
    </w:p>
    <w:p>
      <w:pPr>
        <w:spacing w:after="123" w:line="265" w:lineRule="auto"/>
        <w:ind w:left="417" w:right="103" w:hanging="10"/>
        <w:rPr>
          <w:rFonts w:ascii="宋体" w:hAnsi="宋体" w:eastAsia="宋体"/>
          <w:color w:val="auto"/>
        </w:rPr>
      </w:pPr>
      <w:r>
        <w:rPr>
          <w:rFonts w:ascii="宋体" w:hAnsi="宋体" w:eastAsia="宋体"/>
          <w:color w:val="auto"/>
          <w:sz w:val="21"/>
        </w:rPr>
        <w:t xml:space="preserve">1.4.1 </w:t>
      </w:r>
      <w:r>
        <w:rPr>
          <w:rFonts w:hint="eastAsia" w:ascii="宋体" w:hAnsi="宋体" w:eastAsia="宋体" w:cs="宋体"/>
          <w:color w:val="auto"/>
          <w:sz w:val="21"/>
        </w:rPr>
        <w:t>投标人应具备承担本招标项目资质条件、能力和信誉：</w:t>
      </w:r>
    </w:p>
    <w:p>
      <w:pPr>
        <w:numPr>
          <w:ilvl w:val="0"/>
          <w:numId w:val="1"/>
        </w:numPr>
        <w:spacing w:after="123" w:line="265" w:lineRule="auto"/>
        <w:ind w:right="103" w:firstLine="314"/>
        <w:rPr>
          <w:rFonts w:ascii="宋体" w:hAnsi="宋体" w:eastAsia="宋体"/>
          <w:color w:val="auto"/>
        </w:rPr>
      </w:pPr>
      <w:r>
        <w:rPr>
          <w:rFonts w:hint="eastAsia" w:ascii="宋体" w:hAnsi="宋体" w:eastAsia="宋体" w:cs="宋体"/>
          <w:color w:val="auto"/>
          <w:sz w:val="21"/>
        </w:rPr>
        <w:t>资质要求：见投标人须知前附表；</w:t>
      </w:r>
    </w:p>
    <w:p>
      <w:pPr>
        <w:numPr>
          <w:ilvl w:val="0"/>
          <w:numId w:val="1"/>
        </w:numPr>
        <w:spacing w:after="123" w:line="265" w:lineRule="auto"/>
        <w:ind w:right="103" w:firstLine="314"/>
        <w:rPr>
          <w:rFonts w:ascii="宋体" w:hAnsi="宋体" w:eastAsia="宋体"/>
          <w:color w:val="auto"/>
        </w:rPr>
      </w:pPr>
      <w:r>
        <w:rPr>
          <w:rFonts w:hint="eastAsia" w:ascii="宋体" w:hAnsi="宋体" w:eastAsia="宋体" w:cs="宋体"/>
          <w:color w:val="auto"/>
          <w:sz w:val="21"/>
        </w:rPr>
        <w:t>财务要求：见投标人须知前附表；</w:t>
      </w:r>
    </w:p>
    <w:p>
      <w:pPr>
        <w:numPr>
          <w:ilvl w:val="0"/>
          <w:numId w:val="1"/>
        </w:numPr>
        <w:spacing w:after="123" w:line="265" w:lineRule="auto"/>
        <w:ind w:right="103" w:firstLine="314"/>
        <w:rPr>
          <w:rFonts w:ascii="宋体" w:hAnsi="宋体" w:eastAsia="宋体"/>
          <w:color w:val="auto"/>
        </w:rPr>
      </w:pPr>
      <w:r>
        <w:rPr>
          <w:rFonts w:hint="eastAsia" w:ascii="宋体" w:hAnsi="宋体" w:eastAsia="宋体" w:cs="宋体"/>
          <w:color w:val="auto"/>
          <w:sz w:val="21"/>
        </w:rPr>
        <w:t>业绩要求：见投标人须知前附表；</w:t>
      </w:r>
    </w:p>
    <w:p>
      <w:pPr>
        <w:numPr>
          <w:ilvl w:val="0"/>
          <w:numId w:val="1"/>
        </w:numPr>
        <w:spacing w:after="123" w:line="265" w:lineRule="auto"/>
        <w:ind w:right="103" w:firstLine="314"/>
        <w:rPr>
          <w:rFonts w:ascii="宋体" w:hAnsi="宋体" w:eastAsia="宋体"/>
          <w:color w:val="auto"/>
        </w:rPr>
      </w:pPr>
      <w:r>
        <w:rPr>
          <w:rFonts w:hint="eastAsia" w:ascii="宋体" w:hAnsi="宋体" w:eastAsia="宋体" w:cs="宋体"/>
          <w:color w:val="auto"/>
          <w:sz w:val="21"/>
        </w:rPr>
        <w:t>信誉要求：见投标人须知前附表；</w:t>
      </w:r>
    </w:p>
    <w:p>
      <w:pPr>
        <w:numPr>
          <w:ilvl w:val="0"/>
          <w:numId w:val="1"/>
        </w:numPr>
        <w:spacing w:after="123" w:line="265" w:lineRule="auto"/>
        <w:ind w:right="103" w:firstLine="314"/>
        <w:rPr>
          <w:rFonts w:ascii="宋体" w:hAnsi="宋体" w:eastAsia="宋体" w:cs="宋体"/>
          <w:color w:val="auto"/>
          <w:sz w:val="21"/>
        </w:rPr>
      </w:pPr>
      <w:r>
        <w:rPr>
          <w:rFonts w:hint="eastAsia" w:ascii="宋体" w:hAnsi="宋体" w:eastAsia="宋体" w:cs="宋体"/>
          <w:color w:val="auto"/>
          <w:sz w:val="21"/>
        </w:rPr>
        <w:t xml:space="preserve">项目负责人的资格要求：见投标人须知前附表； </w:t>
      </w:r>
    </w:p>
    <w:p>
      <w:pPr>
        <w:numPr>
          <w:ilvl w:val="0"/>
          <w:numId w:val="1"/>
        </w:numPr>
        <w:spacing w:after="123" w:line="265" w:lineRule="auto"/>
        <w:ind w:right="103" w:firstLine="314"/>
        <w:rPr>
          <w:rFonts w:ascii="宋体" w:hAnsi="宋体" w:eastAsia="宋体" w:cs="宋体"/>
          <w:color w:val="auto"/>
          <w:sz w:val="21"/>
        </w:rPr>
      </w:pPr>
      <w:r>
        <w:rPr>
          <w:rFonts w:hint="eastAsia" w:ascii="宋体" w:hAnsi="宋体" w:eastAsia="宋体" w:cs="宋体"/>
          <w:color w:val="auto"/>
          <w:sz w:val="21"/>
        </w:rPr>
        <w:t xml:space="preserve">其他主要人员要求：见投标人须知前附表。 </w:t>
      </w:r>
    </w:p>
    <w:p>
      <w:pPr>
        <w:numPr>
          <w:ilvl w:val="0"/>
          <w:numId w:val="1"/>
        </w:numPr>
        <w:spacing w:after="123" w:line="265" w:lineRule="auto"/>
        <w:ind w:right="103" w:firstLine="314"/>
        <w:rPr>
          <w:rFonts w:ascii="宋体" w:hAnsi="宋体" w:eastAsia="宋体" w:cs="宋体"/>
          <w:color w:val="auto"/>
          <w:sz w:val="21"/>
        </w:rPr>
      </w:pPr>
      <w:r>
        <w:rPr>
          <w:rFonts w:hint="eastAsia" w:ascii="宋体" w:hAnsi="宋体" w:eastAsia="宋体" w:cs="宋体"/>
          <w:color w:val="auto"/>
          <w:sz w:val="21"/>
        </w:rPr>
        <w:t xml:space="preserve">试验检测仪器设备要求：见投标人须知前附表。 </w:t>
      </w:r>
    </w:p>
    <w:p>
      <w:pPr>
        <w:numPr>
          <w:ilvl w:val="0"/>
          <w:numId w:val="1"/>
        </w:numPr>
        <w:spacing w:after="123" w:line="265" w:lineRule="auto"/>
        <w:ind w:right="103" w:firstLine="314"/>
        <w:rPr>
          <w:rFonts w:ascii="宋体" w:hAnsi="宋体" w:eastAsia="宋体"/>
          <w:color w:val="auto"/>
        </w:rPr>
      </w:pPr>
      <w:r>
        <w:rPr>
          <w:rFonts w:hint="eastAsia" w:ascii="宋体" w:hAnsi="宋体" w:eastAsia="宋体" w:cs="宋体"/>
          <w:color w:val="auto"/>
          <w:sz w:val="21"/>
        </w:rPr>
        <w:t>其他要求：见投标人须知前附表。</w:t>
      </w:r>
    </w:p>
    <w:p>
      <w:pPr>
        <w:spacing w:after="123" w:line="265" w:lineRule="auto"/>
        <w:ind w:left="417" w:right="103" w:hanging="10"/>
        <w:rPr>
          <w:rFonts w:ascii="宋体" w:hAnsi="宋体" w:eastAsia="宋体"/>
          <w:color w:val="auto"/>
        </w:rPr>
      </w:pPr>
      <w:r>
        <w:rPr>
          <w:rFonts w:hint="eastAsia" w:ascii="宋体" w:hAnsi="宋体" w:eastAsia="宋体" w:cs="宋体"/>
          <w:color w:val="auto"/>
          <w:sz w:val="21"/>
        </w:rPr>
        <w:t>需要提交的相关证明材料见本章第</w:t>
      </w:r>
      <w:r>
        <w:rPr>
          <w:rFonts w:ascii="宋体" w:hAnsi="宋体" w:eastAsia="宋体"/>
          <w:color w:val="auto"/>
          <w:sz w:val="21"/>
        </w:rPr>
        <w:t xml:space="preserve">3.5 </w:t>
      </w:r>
      <w:r>
        <w:rPr>
          <w:rFonts w:hint="eastAsia" w:ascii="宋体" w:hAnsi="宋体" w:eastAsia="宋体" w:cs="宋体"/>
          <w:color w:val="auto"/>
          <w:sz w:val="21"/>
        </w:rPr>
        <w:t>款的规定。</w:t>
      </w:r>
    </w:p>
    <w:p>
      <w:pPr>
        <w:spacing w:after="0" w:line="371" w:lineRule="auto"/>
        <w:ind w:right="103" w:firstLine="420"/>
        <w:rPr>
          <w:rFonts w:ascii="宋体" w:hAnsi="宋体" w:eastAsia="宋体"/>
          <w:color w:val="auto"/>
        </w:rPr>
      </w:pPr>
      <w:r>
        <w:rPr>
          <w:rFonts w:ascii="宋体" w:hAnsi="宋体" w:eastAsia="宋体"/>
          <w:color w:val="auto"/>
          <w:sz w:val="21"/>
        </w:rPr>
        <w:t xml:space="preserve">1.4.2 </w:t>
      </w:r>
      <w:r>
        <w:rPr>
          <w:rFonts w:hint="eastAsia" w:ascii="宋体" w:hAnsi="宋体" w:eastAsia="宋体" w:cs="宋体"/>
          <w:color w:val="auto"/>
          <w:sz w:val="21"/>
        </w:rPr>
        <w:t>投标人须知前附表规定接受联合体投标的，联合体除应符合本章第</w:t>
      </w:r>
      <w:r>
        <w:rPr>
          <w:rFonts w:ascii="宋体" w:hAnsi="宋体" w:eastAsia="宋体"/>
          <w:color w:val="auto"/>
          <w:sz w:val="21"/>
        </w:rPr>
        <w:t xml:space="preserve">1.4.1 </w:t>
      </w:r>
      <w:r>
        <w:rPr>
          <w:rFonts w:hint="eastAsia" w:ascii="宋体" w:hAnsi="宋体" w:eastAsia="宋体" w:cs="宋体"/>
          <w:color w:val="auto"/>
          <w:sz w:val="21"/>
        </w:rPr>
        <w:t>项和投标人须知前附表的要求外，还应遵守以下规定：</w:t>
      </w:r>
    </w:p>
    <w:p>
      <w:pPr>
        <w:numPr>
          <w:ilvl w:val="0"/>
          <w:numId w:val="2"/>
        </w:numPr>
        <w:spacing w:after="0" w:line="370" w:lineRule="auto"/>
        <w:ind w:right="103" w:firstLine="314"/>
        <w:rPr>
          <w:rFonts w:ascii="宋体" w:hAnsi="宋体" w:eastAsia="宋体"/>
          <w:color w:val="auto"/>
        </w:rPr>
      </w:pPr>
      <w:r>
        <w:rPr>
          <w:rFonts w:hint="eastAsia" w:ascii="宋体" w:hAnsi="宋体" w:eastAsia="宋体" w:cs="宋体"/>
          <w:color w:val="auto"/>
          <w:sz w:val="21"/>
        </w:rPr>
        <w:t>联合体各方应按招标文件提供的格式签订联合体协议书，明确联合体牵头人和各方权利义务，并承诺就中标项目向招标人承担连带责任；</w:t>
      </w:r>
    </w:p>
    <w:p>
      <w:pPr>
        <w:numPr>
          <w:ilvl w:val="0"/>
          <w:numId w:val="2"/>
        </w:numPr>
        <w:spacing w:after="123" w:line="265" w:lineRule="auto"/>
        <w:ind w:right="103" w:firstLine="314"/>
        <w:rPr>
          <w:rFonts w:ascii="宋体" w:hAnsi="宋体" w:eastAsia="宋体"/>
          <w:color w:val="auto"/>
        </w:rPr>
      </w:pPr>
      <w:r>
        <w:rPr>
          <w:rFonts w:hint="eastAsia" w:ascii="宋体" w:hAnsi="宋体" w:eastAsia="宋体" w:cs="宋体"/>
          <w:color w:val="auto"/>
          <w:sz w:val="21"/>
        </w:rPr>
        <w:t>由同一专业的单位组成的联合体，按照资质等级较低的单位确定资质等级；</w:t>
      </w:r>
    </w:p>
    <w:p>
      <w:pPr>
        <w:numPr>
          <w:ilvl w:val="0"/>
          <w:numId w:val="2"/>
        </w:numPr>
        <w:spacing w:after="0" w:line="369" w:lineRule="auto"/>
        <w:ind w:right="103" w:firstLine="314"/>
        <w:rPr>
          <w:rFonts w:ascii="宋体" w:hAnsi="宋体" w:eastAsia="宋体"/>
          <w:color w:val="auto"/>
        </w:rPr>
      </w:pPr>
      <w:r>
        <w:rPr>
          <w:rFonts w:hint="eastAsia" w:ascii="宋体" w:hAnsi="宋体" w:eastAsia="宋体" w:cs="宋体"/>
          <w:color w:val="auto"/>
          <w:sz w:val="21"/>
        </w:rPr>
        <w:t>联合体各方不得再以自己名义单独或参加其他联合体在本招标项目中投标，否则各相关投标均无效。</w:t>
      </w:r>
    </w:p>
    <w:p>
      <w:pPr>
        <w:spacing w:after="123" w:line="265" w:lineRule="auto"/>
        <w:ind w:left="417" w:right="103" w:hanging="10"/>
        <w:rPr>
          <w:rFonts w:ascii="宋体" w:hAnsi="宋体" w:eastAsia="宋体"/>
          <w:color w:val="auto"/>
        </w:rPr>
      </w:pPr>
      <w:r>
        <w:rPr>
          <w:rFonts w:ascii="宋体" w:hAnsi="宋体" w:eastAsia="宋体"/>
          <w:color w:val="auto"/>
          <w:sz w:val="21"/>
        </w:rPr>
        <w:t xml:space="preserve">1.4.3 </w:t>
      </w:r>
      <w:r>
        <w:rPr>
          <w:rFonts w:hint="eastAsia" w:ascii="宋体" w:hAnsi="宋体" w:eastAsia="宋体" w:cs="宋体"/>
          <w:color w:val="auto"/>
          <w:sz w:val="21"/>
        </w:rPr>
        <w:t>投标人不得存在下列情形之一：</w:t>
      </w:r>
    </w:p>
    <w:p>
      <w:pPr>
        <w:numPr>
          <w:ilvl w:val="0"/>
          <w:numId w:val="3"/>
        </w:numPr>
        <w:spacing w:after="123" w:line="265" w:lineRule="auto"/>
        <w:ind w:right="103" w:firstLine="420"/>
        <w:rPr>
          <w:rFonts w:ascii="宋体" w:hAnsi="宋体" w:eastAsia="宋体"/>
          <w:color w:val="auto"/>
        </w:rPr>
      </w:pPr>
      <w:r>
        <w:rPr>
          <w:rFonts w:hint="eastAsia" w:ascii="宋体" w:hAnsi="宋体" w:eastAsia="宋体" w:cs="宋体"/>
          <w:color w:val="auto"/>
          <w:sz w:val="21"/>
        </w:rPr>
        <w:t>为招标人不具有独立法人资格的附属机构（单位）；</w:t>
      </w:r>
    </w:p>
    <w:p>
      <w:pPr>
        <w:numPr>
          <w:ilvl w:val="0"/>
          <w:numId w:val="3"/>
        </w:numPr>
        <w:spacing w:after="123" w:line="265" w:lineRule="auto"/>
        <w:ind w:right="103" w:firstLine="420"/>
        <w:rPr>
          <w:rFonts w:ascii="宋体" w:hAnsi="宋体" w:eastAsia="宋体"/>
          <w:color w:val="auto"/>
        </w:rPr>
      </w:pPr>
      <w:r>
        <w:rPr>
          <w:rFonts w:hint="eastAsia" w:ascii="宋体" w:hAnsi="宋体" w:eastAsia="宋体" w:cs="宋体"/>
          <w:color w:val="auto"/>
          <w:sz w:val="21"/>
        </w:rPr>
        <w:t>与招标人存在利害关系且可能影响招标公正性；</w:t>
      </w:r>
    </w:p>
    <w:p>
      <w:pPr>
        <w:numPr>
          <w:ilvl w:val="0"/>
          <w:numId w:val="3"/>
        </w:numPr>
        <w:spacing w:after="123" w:line="265" w:lineRule="auto"/>
        <w:ind w:right="103" w:firstLine="420"/>
        <w:rPr>
          <w:rFonts w:ascii="宋体" w:hAnsi="宋体" w:eastAsia="宋体"/>
          <w:color w:val="auto"/>
        </w:rPr>
      </w:pPr>
      <w:r>
        <w:rPr>
          <w:rFonts w:hint="eastAsia" w:ascii="宋体" w:hAnsi="宋体" w:eastAsia="宋体" w:cs="宋体"/>
          <w:color w:val="auto"/>
          <w:sz w:val="21"/>
        </w:rPr>
        <w:t>与本招标项目的其他投标人为同一个单位负责人；</w:t>
      </w:r>
    </w:p>
    <w:p>
      <w:pPr>
        <w:numPr>
          <w:ilvl w:val="0"/>
          <w:numId w:val="3"/>
        </w:numPr>
        <w:spacing w:after="123" w:line="265" w:lineRule="auto"/>
        <w:ind w:right="103" w:firstLine="420"/>
        <w:rPr>
          <w:rFonts w:ascii="宋体" w:hAnsi="宋体" w:eastAsia="宋体"/>
          <w:color w:val="auto"/>
        </w:rPr>
      </w:pPr>
      <w:r>
        <w:rPr>
          <w:rFonts w:hint="eastAsia" w:ascii="宋体" w:hAnsi="宋体" w:eastAsia="宋体" w:cs="宋体"/>
          <w:color w:val="auto"/>
          <w:sz w:val="21"/>
        </w:rPr>
        <w:t>与本招标项目的其他投标人存在控股、管理关系；</w:t>
      </w:r>
    </w:p>
    <w:p>
      <w:pPr>
        <w:numPr>
          <w:ilvl w:val="0"/>
          <w:numId w:val="3"/>
        </w:numPr>
        <w:spacing w:after="123" w:line="265" w:lineRule="auto"/>
        <w:ind w:right="103" w:firstLine="420"/>
        <w:rPr>
          <w:rFonts w:ascii="宋体" w:hAnsi="宋体" w:eastAsia="宋体"/>
          <w:color w:val="auto"/>
        </w:rPr>
      </w:pPr>
      <w:r>
        <w:rPr>
          <w:rFonts w:hint="eastAsia" w:ascii="宋体" w:hAnsi="宋体" w:eastAsia="宋体" w:cs="宋体"/>
          <w:color w:val="auto"/>
          <w:sz w:val="21"/>
        </w:rPr>
        <w:t>为本招标项目的代建人；</w:t>
      </w:r>
    </w:p>
    <w:p>
      <w:pPr>
        <w:numPr>
          <w:ilvl w:val="0"/>
          <w:numId w:val="3"/>
        </w:numPr>
        <w:spacing w:after="123" w:line="265" w:lineRule="auto"/>
        <w:ind w:right="103" w:firstLine="420"/>
        <w:rPr>
          <w:rFonts w:ascii="宋体" w:hAnsi="宋体" w:eastAsia="宋体"/>
          <w:color w:val="auto"/>
        </w:rPr>
      </w:pPr>
      <w:r>
        <w:rPr>
          <w:rFonts w:hint="eastAsia" w:ascii="宋体" w:hAnsi="宋体" w:eastAsia="宋体" w:cs="宋体"/>
          <w:color w:val="auto"/>
          <w:sz w:val="21"/>
        </w:rPr>
        <w:t>为本招标项目的招标代理机构；</w:t>
      </w:r>
    </w:p>
    <w:p>
      <w:pPr>
        <w:numPr>
          <w:ilvl w:val="0"/>
          <w:numId w:val="3"/>
        </w:numPr>
        <w:spacing w:after="123" w:line="265" w:lineRule="auto"/>
        <w:ind w:right="103" w:firstLine="420"/>
        <w:rPr>
          <w:rFonts w:ascii="宋体" w:hAnsi="宋体" w:eastAsia="宋体"/>
          <w:color w:val="auto"/>
        </w:rPr>
      </w:pPr>
      <w:r>
        <w:rPr>
          <w:rFonts w:hint="eastAsia" w:ascii="宋体" w:hAnsi="宋体" w:eastAsia="宋体" w:cs="宋体"/>
          <w:color w:val="auto"/>
          <w:sz w:val="21"/>
        </w:rPr>
        <w:t>与本招标项目的代建人或招标代理机构同为一个法定代表人；</w:t>
      </w:r>
    </w:p>
    <w:p>
      <w:pPr>
        <w:numPr>
          <w:ilvl w:val="0"/>
          <w:numId w:val="3"/>
        </w:numPr>
        <w:spacing w:after="123" w:line="265" w:lineRule="auto"/>
        <w:ind w:right="103" w:firstLine="420"/>
        <w:rPr>
          <w:rFonts w:ascii="宋体" w:hAnsi="宋体" w:eastAsia="宋体"/>
          <w:color w:val="auto"/>
        </w:rPr>
      </w:pPr>
      <w:r>
        <w:rPr>
          <w:rFonts w:hint="eastAsia" w:ascii="宋体" w:hAnsi="宋体" w:eastAsia="宋体" w:cs="宋体"/>
          <w:color w:val="auto"/>
          <w:sz w:val="21"/>
        </w:rPr>
        <w:t>与本招标项目的代建人或招标代理机构存在控股或参股关系；</w:t>
      </w:r>
    </w:p>
    <w:p>
      <w:pPr>
        <w:numPr>
          <w:ilvl w:val="0"/>
          <w:numId w:val="3"/>
        </w:numPr>
        <w:spacing w:after="0" w:line="369" w:lineRule="auto"/>
        <w:ind w:right="103" w:firstLine="420"/>
        <w:rPr>
          <w:rFonts w:ascii="宋体" w:hAnsi="宋体" w:eastAsia="宋体"/>
          <w:color w:val="auto"/>
        </w:rPr>
      </w:pPr>
      <w:r>
        <w:rPr>
          <w:rFonts w:hint="eastAsia" w:ascii="宋体" w:hAnsi="宋体" w:eastAsia="宋体" w:cs="宋体"/>
          <w:color w:val="auto"/>
          <w:sz w:val="21"/>
        </w:rPr>
        <w:t>与本招标项目的施工承包人以及建筑材料、建筑构配件和设备供应商有隶属关系或者其他利害关系；</w:t>
      </w:r>
    </w:p>
    <w:p>
      <w:pPr>
        <w:numPr>
          <w:ilvl w:val="0"/>
          <w:numId w:val="3"/>
        </w:numPr>
        <w:spacing w:after="123" w:line="265" w:lineRule="auto"/>
        <w:ind w:right="103" w:firstLine="420"/>
        <w:rPr>
          <w:rFonts w:ascii="宋体" w:hAnsi="宋体" w:eastAsia="宋体"/>
          <w:color w:val="auto"/>
        </w:rPr>
      </w:pPr>
      <w:r>
        <w:rPr>
          <w:rFonts w:hint="eastAsia" w:ascii="宋体" w:hAnsi="宋体" w:eastAsia="宋体" w:cs="宋体"/>
          <w:color w:val="auto"/>
          <w:sz w:val="21"/>
        </w:rPr>
        <w:t>被依法暂停或者取消投标资格；</w:t>
      </w:r>
    </w:p>
    <w:p>
      <w:pPr>
        <w:numPr>
          <w:ilvl w:val="0"/>
          <w:numId w:val="3"/>
        </w:numPr>
        <w:spacing w:after="123" w:line="265" w:lineRule="auto"/>
        <w:ind w:right="103" w:firstLine="420"/>
        <w:rPr>
          <w:rFonts w:ascii="宋体" w:hAnsi="宋体" w:eastAsia="宋体"/>
          <w:color w:val="auto"/>
        </w:rPr>
      </w:pPr>
      <w:r>
        <w:rPr>
          <w:rFonts w:hint="eastAsia" w:ascii="宋体" w:hAnsi="宋体" w:eastAsia="宋体" w:cs="宋体"/>
          <w:color w:val="auto"/>
          <w:sz w:val="21"/>
        </w:rPr>
        <w:t>被责令停产停业、暂扣或者吊销许可证、暂扣或者吊销执照；</w:t>
      </w:r>
    </w:p>
    <w:p>
      <w:pPr>
        <w:numPr>
          <w:ilvl w:val="0"/>
          <w:numId w:val="3"/>
        </w:numPr>
        <w:spacing w:after="123" w:line="265" w:lineRule="auto"/>
        <w:ind w:right="103" w:firstLine="420"/>
        <w:rPr>
          <w:rFonts w:ascii="宋体" w:hAnsi="宋体" w:eastAsia="宋体"/>
          <w:color w:val="auto"/>
        </w:rPr>
      </w:pPr>
      <w:r>
        <w:rPr>
          <w:rFonts w:hint="eastAsia" w:ascii="宋体" w:hAnsi="宋体" w:eastAsia="宋体" w:cs="宋体"/>
          <w:color w:val="auto"/>
          <w:sz w:val="21"/>
        </w:rPr>
        <w:t>进入清算程序，或被宣告破产，或其他丧失履约能力的情形；</w:t>
      </w:r>
    </w:p>
    <w:p>
      <w:pPr>
        <w:numPr>
          <w:ilvl w:val="0"/>
          <w:numId w:val="3"/>
        </w:numPr>
        <w:spacing w:after="123" w:line="265" w:lineRule="auto"/>
        <w:ind w:right="103" w:firstLine="420"/>
        <w:rPr>
          <w:rFonts w:ascii="宋体" w:hAnsi="宋体" w:eastAsia="宋体"/>
          <w:color w:val="auto"/>
        </w:rPr>
      </w:pPr>
      <w:r>
        <w:rPr>
          <w:rFonts w:hint="eastAsia" w:ascii="宋体" w:hAnsi="宋体" w:eastAsia="宋体" w:cs="宋体"/>
          <w:color w:val="auto"/>
          <w:sz w:val="21"/>
        </w:rPr>
        <w:t>被工商行政管理机关在全国企业信用信息公示系统中列入严重违法失信企业名单；</w:t>
      </w:r>
    </w:p>
    <w:p>
      <w:pPr>
        <w:numPr>
          <w:ilvl w:val="0"/>
          <w:numId w:val="3"/>
        </w:numPr>
        <w:spacing w:after="7" w:line="364" w:lineRule="auto"/>
        <w:ind w:right="103" w:firstLine="420"/>
        <w:rPr>
          <w:rFonts w:ascii="宋体" w:hAnsi="宋体" w:eastAsia="宋体"/>
          <w:color w:val="auto"/>
        </w:rPr>
      </w:pPr>
      <w:r>
        <w:rPr>
          <w:rFonts w:hint="eastAsia" w:ascii="宋体" w:hAnsi="宋体" w:eastAsia="宋体" w:cs="宋体"/>
          <w:color w:val="auto"/>
          <w:sz w:val="21"/>
        </w:rPr>
        <w:t>被最高人民法院在</w:t>
      </w:r>
      <w:r>
        <w:rPr>
          <w:rFonts w:ascii="宋体" w:hAnsi="宋体" w:eastAsia="宋体"/>
          <w:color w:val="auto"/>
          <w:sz w:val="21"/>
        </w:rPr>
        <w:t>“</w:t>
      </w:r>
      <w:r>
        <w:rPr>
          <w:rFonts w:hint="eastAsia" w:ascii="宋体" w:hAnsi="宋体" w:eastAsia="宋体" w:cs="宋体"/>
          <w:color w:val="auto"/>
          <w:sz w:val="21"/>
        </w:rPr>
        <w:t>信用中国</w:t>
      </w:r>
      <w:r>
        <w:rPr>
          <w:rFonts w:ascii="宋体" w:hAnsi="宋体" w:eastAsia="宋体"/>
          <w:color w:val="auto"/>
          <w:sz w:val="21"/>
        </w:rPr>
        <w:t>”</w:t>
      </w:r>
      <w:r>
        <w:rPr>
          <w:rFonts w:hint="eastAsia" w:ascii="宋体" w:hAnsi="宋体" w:eastAsia="宋体" w:cs="宋体"/>
          <w:color w:val="auto"/>
          <w:sz w:val="21"/>
        </w:rPr>
        <w:t>网站（</w:t>
      </w:r>
      <w:r>
        <w:rPr>
          <w:rFonts w:ascii="宋体" w:hAnsi="宋体" w:eastAsia="宋体"/>
          <w:color w:val="auto"/>
          <w:sz w:val="21"/>
        </w:rPr>
        <w:t>www.creditchina.gov.cn</w:t>
      </w:r>
      <w:r>
        <w:rPr>
          <w:rFonts w:hint="eastAsia" w:ascii="宋体" w:hAnsi="宋体" w:eastAsia="宋体" w:cs="宋体"/>
          <w:color w:val="auto"/>
          <w:sz w:val="21"/>
        </w:rPr>
        <w:t>）或各级信用信息共享平台中列入失信被执行人名单；</w:t>
      </w:r>
    </w:p>
    <w:p>
      <w:pPr>
        <w:spacing w:after="346" w:line="369" w:lineRule="auto"/>
        <w:ind w:left="827" w:right="103"/>
        <w:rPr>
          <w:rFonts w:ascii="宋体" w:hAnsi="宋体" w:eastAsia="宋体"/>
          <w:color w:val="auto"/>
        </w:rPr>
      </w:pPr>
      <w:r>
        <w:rPr>
          <w:rFonts w:hint="eastAsia" w:ascii="宋体" w:hAnsi="宋体" w:eastAsia="宋体" w:cs="宋体"/>
          <w:color w:val="auto"/>
          <w:sz w:val="21"/>
        </w:rPr>
        <w:t>（</w:t>
      </w:r>
      <w:r>
        <w:rPr>
          <w:rFonts w:ascii="宋体" w:hAnsi="宋体" w:eastAsia="宋体"/>
          <w:color w:val="auto"/>
          <w:sz w:val="21"/>
        </w:rPr>
        <w:t>1</w:t>
      </w:r>
      <w:r>
        <w:rPr>
          <w:rFonts w:hint="eastAsia" w:ascii="宋体" w:hAnsi="宋体" w:eastAsia="宋体"/>
          <w:color w:val="auto"/>
          <w:sz w:val="21"/>
        </w:rPr>
        <w:t>5</w:t>
      </w:r>
      <w:r>
        <w:rPr>
          <w:rFonts w:hint="eastAsia" w:ascii="宋体" w:hAnsi="宋体" w:eastAsia="宋体" w:cs="宋体"/>
          <w:color w:val="auto"/>
          <w:sz w:val="21"/>
        </w:rPr>
        <w:t>）在近三年内投标人或其法定代表人、拟委任的项目负责人有行贿犯罪行为的。</w:t>
      </w:r>
    </w:p>
    <w:p>
      <w:pPr>
        <w:pStyle w:val="5"/>
        <w:tabs>
          <w:tab w:val="left" w:pos="5160"/>
        </w:tabs>
        <w:spacing w:after="282"/>
        <w:ind w:left="132" w:right="0"/>
        <w:rPr>
          <w:rFonts w:ascii="宋体" w:hAnsi="宋体" w:eastAsia="宋体"/>
          <w:color w:val="auto"/>
        </w:rPr>
      </w:pPr>
      <w:bookmarkStart w:id="19" w:name="_Toc508788616"/>
      <w:bookmarkStart w:id="20" w:name="_Toc508382099"/>
      <w:r>
        <w:rPr>
          <w:rFonts w:ascii="宋体" w:hAnsi="宋体" w:eastAsia="宋体"/>
          <w:color w:val="auto"/>
        </w:rPr>
        <w:t xml:space="preserve">1.5 </w:t>
      </w:r>
      <w:r>
        <w:rPr>
          <w:rFonts w:hint="eastAsia" w:ascii="宋体" w:hAnsi="宋体" w:eastAsia="宋体"/>
          <w:color w:val="auto"/>
        </w:rPr>
        <w:t>费用承担</w:t>
      </w:r>
      <w:bookmarkEnd w:id="19"/>
      <w:bookmarkEnd w:id="20"/>
      <w:r>
        <w:rPr>
          <w:rFonts w:ascii="宋体" w:hAnsi="宋体" w:eastAsia="宋体"/>
          <w:color w:val="auto"/>
        </w:rPr>
        <w:tab/>
      </w:r>
    </w:p>
    <w:p>
      <w:pPr>
        <w:spacing w:after="338" w:line="265" w:lineRule="auto"/>
        <w:ind w:left="417" w:right="103" w:hanging="10"/>
        <w:rPr>
          <w:rFonts w:ascii="宋体" w:hAnsi="宋体" w:eastAsia="宋体" w:cs="宋体"/>
          <w:color w:val="auto"/>
          <w:sz w:val="21"/>
        </w:rPr>
      </w:pPr>
      <w:r>
        <w:rPr>
          <w:rFonts w:hint="eastAsia" w:ascii="宋体" w:hAnsi="宋体" w:eastAsia="宋体" w:cs="宋体"/>
          <w:color w:val="auto"/>
          <w:sz w:val="21"/>
        </w:rPr>
        <w:t>投标人准备和参加投标活动发生的费用自理。</w:t>
      </w:r>
    </w:p>
    <w:p>
      <w:pPr>
        <w:pStyle w:val="5"/>
        <w:spacing w:after="286" w:line="259" w:lineRule="auto"/>
        <w:ind w:left="132" w:right="0"/>
        <w:rPr>
          <w:rFonts w:ascii="宋体" w:hAnsi="宋体" w:eastAsia="宋体"/>
          <w:color w:val="auto"/>
        </w:rPr>
      </w:pPr>
      <w:bookmarkStart w:id="21" w:name="_Toc508382100"/>
      <w:bookmarkStart w:id="22" w:name="_Toc508788617"/>
      <w:r>
        <w:rPr>
          <w:rFonts w:ascii="宋体" w:hAnsi="宋体" w:eastAsia="宋体"/>
          <w:color w:val="auto"/>
        </w:rPr>
        <w:t xml:space="preserve">1.6 </w:t>
      </w:r>
      <w:r>
        <w:rPr>
          <w:rFonts w:hint="eastAsia" w:ascii="宋体" w:hAnsi="宋体" w:eastAsia="宋体"/>
          <w:color w:val="auto"/>
        </w:rPr>
        <w:t>保密</w:t>
      </w:r>
      <w:bookmarkEnd w:id="21"/>
      <w:bookmarkEnd w:id="22"/>
    </w:p>
    <w:p>
      <w:pPr>
        <w:spacing w:after="235" w:line="356" w:lineRule="auto"/>
        <w:ind w:right="103" w:firstLine="420"/>
        <w:rPr>
          <w:rFonts w:ascii="宋体" w:hAnsi="宋体" w:eastAsia="宋体"/>
          <w:color w:val="auto"/>
        </w:rPr>
      </w:pPr>
      <w:r>
        <w:rPr>
          <w:rFonts w:hint="eastAsia" w:ascii="宋体" w:hAnsi="宋体" w:eastAsia="宋体" w:cs="宋体"/>
          <w:color w:val="auto"/>
          <w:sz w:val="21"/>
        </w:rPr>
        <w:t>参与招标投标活动的各方应对招标文件和投标文件中的商业和技术等秘密保密，否则应承担相应的法律责任。</w:t>
      </w:r>
    </w:p>
    <w:p>
      <w:pPr>
        <w:pStyle w:val="5"/>
        <w:spacing w:after="282"/>
        <w:ind w:left="132" w:right="0"/>
        <w:rPr>
          <w:rFonts w:ascii="宋体" w:hAnsi="宋体" w:eastAsia="宋体"/>
          <w:color w:val="auto"/>
        </w:rPr>
      </w:pPr>
      <w:bookmarkStart w:id="23" w:name="_Toc508382101"/>
      <w:bookmarkStart w:id="24" w:name="_Toc508788618"/>
      <w:r>
        <w:rPr>
          <w:rFonts w:ascii="宋体" w:hAnsi="宋体" w:eastAsia="宋体"/>
          <w:color w:val="auto"/>
        </w:rPr>
        <w:t xml:space="preserve">1.7 </w:t>
      </w:r>
      <w:r>
        <w:rPr>
          <w:rFonts w:hint="eastAsia" w:ascii="宋体" w:hAnsi="宋体" w:eastAsia="宋体"/>
          <w:color w:val="auto"/>
        </w:rPr>
        <w:t>语言文字</w:t>
      </w:r>
      <w:bookmarkEnd w:id="23"/>
      <w:bookmarkEnd w:id="24"/>
    </w:p>
    <w:p>
      <w:pPr>
        <w:spacing w:after="339" w:line="265" w:lineRule="auto"/>
        <w:ind w:left="417" w:right="103" w:hanging="10"/>
        <w:rPr>
          <w:rFonts w:ascii="宋体" w:hAnsi="宋体" w:eastAsia="宋体"/>
          <w:color w:val="auto"/>
        </w:rPr>
      </w:pPr>
      <w:r>
        <w:rPr>
          <w:rFonts w:hint="eastAsia" w:ascii="宋体" w:hAnsi="宋体" w:eastAsia="宋体" w:cs="宋体"/>
          <w:color w:val="auto"/>
          <w:sz w:val="21"/>
        </w:rPr>
        <w:t>招标投标文件使用的语言文字为中文。专用术语使用外文的，应附有中文注释。</w:t>
      </w:r>
    </w:p>
    <w:p>
      <w:pPr>
        <w:pStyle w:val="5"/>
        <w:spacing w:after="290"/>
        <w:ind w:left="132" w:right="0"/>
        <w:rPr>
          <w:rFonts w:ascii="宋体" w:hAnsi="宋体" w:eastAsia="宋体"/>
          <w:color w:val="auto"/>
        </w:rPr>
      </w:pPr>
      <w:bookmarkStart w:id="25" w:name="_Toc508382102"/>
      <w:bookmarkStart w:id="26" w:name="_Toc508788619"/>
      <w:r>
        <w:rPr>
          <w:rFonts w:ascii="宋体" w:hAnsi="宋体" w:eastAsia="宋体"/>
          <w:color w:val="auto"/>
        </w:rPr>
        <w:t xml:space="preserve">1.8 </w:t>
      </w:r>
      <w:r>
        <w:rPr>
          <w:rFonts w:hint="eastAsia" w:ascii="宋体" w:hAnsi="宋体" w:eastAsia="宋体"/>
          <w:color w:val="auto"/>
        </w:rPr>
        <w:t>计量单位</w:t>
      </w:r>
      <w:bookmarkEnd w:id="25"/>
      <w:bookmarkEnd w:id="26"/>
    </w:p>
    <w:p>
      <w:pPr>
        <w:spacing w:after="342" w:line="265" w:lineRule="auto"/>
        <w:ind w:left="417" w:right="103" w:hanging="10"/>
        <w:rPr>
          <w:rFonts w:ascii="宋体" w:hAnsi="宋体" w:eastAsia="宋体"/>
          <w:color w:val="auto"/>
        </w:rPr>
      </w:pPr>
      <w:r>
        <w:rPr>
          <w:rFonts w:hint="eastAsia" w:ascii="宋体" w:hAnsi="宋体" w:eastAsia="宋体" w:cs="宋体"/>
          <w:color w:val="auto"/>
          <w:sz w:val="21"/>
        </w:rPr>
        <w:t>所有计量均采用中华人民共和国法定计量单位。</w:t>
      </w:r>
    </w:p>
    <w:p>
      <w:pPr>
        <w:pStyle w:val="5"/>
        <w:spacing w:after="282"/>
        <w:ind w:left="132" w:right="0"/>
        <w:rPr>
          <w:rFonts w:ascii="宋体" w:hAnsi="宋体" w:eastAsia="宋体"/>
          <w:color w:val="auto"/>
        </w:rPr>
      </w:pPr>
      <w:bookmarkStart w:id="27" w:name="_Toc508382103"/>
      <w:bookmarkStart w:id="28" w:name="_Toc508788620"/>
      <w:r>
        <w:rPr>
          <w:rFonts w:ascii="宋体" w:hAnsi="宋体" w:eastAsia="宋体"/>
          <w:color w:val="auto"/>
        </w:rPr>
        <w:t xml:space="preserve">1.9 </w:t>
      </w:r>
      <w:r>
        <w:rPr>
          <w:rFonts w:hint="eastAsia" w:ascii="宋体" w:hAnsi="宋体" w:eastAsia="宋体"/>
          <w:color w:val="auto"/>
        </w:rPr>
        <w:t>踏勘现场</w:t>
      </w:r>
      <w:bookmarkEnd w:id="27"/>
      <w:bookmarkEnd w:id="28"/>
    </w:p>
    <w:p>
      <w:pPr>
        <w:spacing w:after="123" w:line="360" w:lineRule="auto"/>
        <w:ind w:right="102" w:firstLine="407"/>
        <w:rPr>
          <w:rFonts w:ascii="宋体" w:hAnsi="宋体" w:eastAsia="宋体" w:cs="宋体"/>
          <w:color w:val="auto"/>
          <w:sz w:val="21"/>
        </w:rPr>
      </w:pPr>
      <w:r>
        <w:rPr>
          <w:rFonts w:ascii="宋体" w:hAnsi="宋体" w:eastAsia="宋体"/>
          <w:color w:val="auto"/>
          <w:sz w:val="21"/>
        </w:rPr>
        <w:t xml:space="preserve">1.9.1 </w:t>
      </w:r>
      <w:r>
        <w:rPr>
          <w:rFonts w:hint="eastAsia" w:ascii="宋体" w:hAnsi="宋体" w:eastAsia="宋体" w:cs="宋体"/>
          <w:color w:val="auto"/>
          <w:sz w:val="21"/>
        </w:rPr>
        <w:t xml:space="preserve">投标人须知前附表规定组织踏勘现场的，招标人按投标人须知前附表规定的时间、地点组织投标人踏勘项目现场。部分投标人未按时参加踏勘现场的，不影响踏勘现场的正常进行。 </w:t>
      </w:r>
    </w:p>
    <w:p>
      <w:pPr>
        <w:spacing w:after="123" w:line="360" w:lineRule="auto"/>
        <w:ind w:left="417" w:right="102" w:hanging="10"/>
        <w:rPr>
          <w:rFonts w:ascii="宋体" w:hAnsi="宋体" w:eastAsia="宋体"/>
          <w:color w:val="auto"/>
        </w:rPr>
      </w:pPr>
      <w:r>
        <w:rPr>
          <w:rFonts w:ascii="宋体" w:hAnsi="宋体" w:eastAsia="宋体"/>
          <w:color w:val="auto"/>
          <w:sz w:val="21"/>
        </w:rPr>
        <w:t xml:space="preserve">1.9.2 </w:t>
      </w:r>
      <w:r>
        <w:rPr>
          <w:rFonts w:hint="eastAsia" w:ascii="宋体" w:hAnsi="宋体" w:eastAsia="宋体" w:cs="宋体"/>
          <w:color w:val="auto"/>
          <w:sz w:val="21"/>
        </w:rPr>
        <w:t>投标人踏勘现场发生的费用自理。</w:t>
      </w:r>
    </w:p>
    <w:p>
      <w:pPr>
        <w:spacing w:after="123" w:line="360" w:lineRule="auto"/>
        <w:ind w:right="102" w:firstLine="407"/>
        <w:rPr>
          <w:rFonts w:ascii="宋体" w:hAnsi="宋体" w:eastAsia="宋体"/>
          <w:color w:val="auto"/>
        </w:rPr>
      </w:pPr>
      <w:r>
        <w:rPr>
          <w:rFonts w:ascii="宋体" w:hAnsi="宋体" w:eastAsia="宋体"/>
          <w:color w:val="auto"/>
          <w:sz w:val="21"/>
        </w:rPr>
        <w:t xml:space="preserve">1.9.3 </w:t>
      </w:r>
      <w:r>
        <w:rPr>
          <w:rFonts w:hint="eastAsia" w:ascii="宋体" w:hAnsi="宋体" w:eastAsia="宋体" w:cs="宋体"/>
          <w:color w:val="auto"/>
          <w:sz w:val="21"/>
        </w:rPr>
        <w:t>除招标人的原因外，投标人自行负责在踏勘现场中所发生的人员伤亡和财产损失。</w:t>
      </w:r>
    </w:p>
    <w:p>
      <w:pPr>
        <w:spacing w:after="223" w:line="360" w:lineRule="auto"/>
        <w:ind w:right="102" w:firstLine="420"/>
        <w:rPr>
          <w:rFonts w:ascii="宋体" w:hAnsi="宋体" w:eastAsia="宋体"/>
          <w:color w:val="auto"/>
        </w:rPr>
      </w:pPr>
      <w:r>
        <w:rPr>
          <w:rFonts w:ascii="宋体" w:hAnsi="宋体" w:eastAsia="宋体"/>
          <w:color w:val="auto"/>
          <w:sz w:val="21"/>
        </w:rPr>
        <w:t xml:space="preserve">1.9.4 </w:t>
      </w:r>
      <w:r>
        <w:rPr>
          <w:rFonts w:hint="eastAsia" w:ascii="宋体" w:hAnsi="宋体" w:eastAsia="宋体" w:cs="宋体"/>
          <w:color w:val="auto"/>
          <w:sz w:val="21"/>
        </w:rPr>
        <w:t>招标人在踏勘现场中介绍的工程场地和相关的周边环境情况，供投标人在编制投标文件时参考，招标人不对投标人据此作出的判断和决策负责。</w:t>
      </w:r>
    </w:p>
    <w:p>
      <w:pPr>
        <w:pStyle w:val="5"/>
        <w:spacing w:after="290"/>
        <w:ind w:left="132" w:right="0"/>
        <w:rPr>
          <w:rFonts w:ascii="宋体" w:hAnsi="宋体" w:eastAsia="宋体"/>
          <w:color w:val="auto"/>
        </w:rPr>
      </w:pPr>
      <w:bookmarkStart w:id="29" w:name="_Toc508382104"/>
      <w:bookmarkStart w:id="30" w:name="_Toc508788621"/>
      <w:r>
        <w:rPr>
          <w:rFonts w:ascii="宋体" w:hAnsi="宋体" w:eastAsia="宋体"/>
          <w:color w:val="auto"/>
        </w:rPr>
        <w:t xml:space="preserve">1.10 </w:t>
      </w:r>
      <w:r>
        <w:rPr>
          <w:rFonts w:hint="eastAsia" w:ascii="宋体" w:hAnsi="宋体" w:eastAsia="宋体"/>
          <w:color w:val="auto"/>
        </w:rPr>
        <w:t>投标预备会</w:t>
      </w:r>
      <w:bookmarkEnd w:id="29"/>
      <w:bookmarkEnd w:id="30"/>
    </w:p>
    <w:p>
      <w:pPr>
        <w:spacing w:after="3" w:line="367" w:lineRule="auto"/>
        <w:ind w:right="103" w:firstLine="420"/>
        <w:rPr>
          <w:rFonts w:ascii="宋体" w:hAnsi="宋体" w:eastAsia="宋体"/>
          <w:color w:val="auto"/>
        </w:rPr>
      </w:pPr>
      <w:r>
        <w:rPr>
          <w:rFonts w:ascii="宋体" w:hAnsi="宋体" w:eastAsia="宋体"/>
          <w:color w:val="auto"/>
          <w:sz w:val="21"/>
        </w:rPr>
        <w:t xml:space="preserve">1.10.1 </w:t>
      </w:r>
      <w:r>
        <w:rPr>
          <w:rFonts w:hint="eastAsia" w:ascii="宋体" w:hAnsi="宋体" w:eastAsia="宋体" w:cs="宋体"/>
          <w:color w:val="auto"/>
          <w:sz w:val="21"/>
        </w:rPr>
        <w:t>投标人须知前附表规定召开投标预备会的，招标人按投标人须知前附表规定的时间和地点召开投标预备会，澄清投标人提出的问题。</w:t>
      </w:r>
    </w:p>
    <w:p>
      <w:pPr>
        <w:spacing w:after="0" w:line="369" w:lineRule="auto"/>
        <w:ind w:right="103" w:firstLine="420"/>
        <w:rPr>
          <w:rFonts w:ascii="宋体" w:hAnsi="宋体" w:eastAsia="宋体"/>
          <w:color w:val="auto"/>
        </w:rPr>
      </w:pPr>
      <w:r>
        <w:rPr>
          <w:rFonts w:ascii="宋体" w:hAnsi="宋体" w:eastAsia="宋体"/>
          <w:color w:val="auto"/>
          <w:sz w:val="21"/>
        </w:rPr>
        <w:t xml:space="preserve">1.10.2 </w:t>
      </w:r>
      <w:r>
        <w:rPr>
          <w:rFonts w:hint="eastAsia" w:ascii="宋体" w:hAnsi="宋体" w:eastAsia="宋体" w:cs="宋体"/>
          <w:color w:val="auto"/>
          <w:sz w:val="21"/>
        </w:rPr>
        <w:t>投标人应按投标人须知前附表规定的时间和形式将提出的问题送达招标人，以便招标人在会议期间澄清。</w:t>
      </w:r>
    </w:p>
    <w:p>
      <w:pPr>
        <w:spacing w:after="123" w:line="369" w:lineRule="auto"/>
        <w:ind w:right="103" w:firstLine="420"/>
        <w:rPr>
          <w:rFonts w:ascii="宋体" w:hAnsi="宋体" w:eastAsia="宋体"/>
          <w:color w:val="auto"/>
        </w:rPr>
      </w:pPr>
      <w:r>
        <w:rPr>
          <w:rFonts w:ascii="宋体" w:hAnsi="宋体" w:eastAsia="宋体"/>
          <w:color w:val="auto"/>
          <w:sz w:val="21"/>
        </w:rPr>
        <w:t xml:space="preserve">1.10.3 </w:t>
      </w:r>
      <w:r>
        <w:rPr>
          <w:rFonts w:hint="eastAsia" w:ascii="宋体" w:hAnsi="宋体" w:eastAsia="宋体" w:cs="宋体"/>
          <w:color w:val="auto"/>
          <w:sz w:val="21"/>
        </w:rPr>
        <w:t>投标预备会后，招标人将对投标人所提问题的澄清，以投标人须知前附表规定的形式通知所有购买招标文件的投标人。该澄清内容为招标文件的组成部分。</w:t>
      </w:r>
    </w:p>
    <w:p>
      <w:pPr>
        <w:pStyle w:val="5"/>
        <w:spacing w:after="286" w:line="259" w:lineRule="auto"/>
        <w:ind w:left="132" w:right="0"/>
        <w:rPr>
          <w:rFonts w:ascii="宋体" w:hAnsi="宋体" w:eastAsia="宋体"/>
          <w:color w:val="auto"/>
        </w:rPr>
      </w:pPr>
      <w:bookmarkStart w:id="31" w:name="_Toc508788622"/>
      <w:bookmarkStart w:id="32" w:name="_Toc508382105"/>
      <w:r>
        <w:rPr>
          <w:rFonts w:ascii="宋体" w:hAnsi="宋体" w:eastAsia="宋体"/>
          <w:color w:val="auto"/>
        </w:rPr>
        <w:t xml:space="preserve">1.11 </w:t>
      </w:r>
      <w:r>
        <w:rPr>
          <w:rFonts w:hint="eastAsia" w:ascii="宋体" w:hAnsi="宋体" w:eastAsia="宋体"/>
          <w:color w:val="auto"/>
        </w:rPr>
        <w:t>分包</w:t>
      </w:r>
      <w:bookmarkEnd w:id="31"/>
      <w:bookmarkEnd w:id="32"/>
    </w:p>
    <w:p>
      <w:pPr>
        <w:spacing w:after="339" w:line="265" w:lineRule="auto"/>
        <w:ind w:left="417" w:right="103" w:hanging="10"/>
        <w:rPr>
          <w:rFonts w:ascii="宋体" w:hAnsi="宋体" w:eastAsia="宋体"/>
          <w:color w:val="auto"/>
        </w:rPr>
      </w:pPr>
      <w:r>
        <w:rPr>
          <w:rFonts w:hint="eastAsia" w:ascii="宋体" w:hAnsi="宋体" w:eastAsia="宋体" w:cs="宋体"/>
          <w:color w:val="auto"/>
          <w:sz w:val="21"/>
        </w:rPr>
        <w:t>本项目严禁分包。</w:t>
      </w:r>
    </w:p>
    <w:p>
      <w:pPr>
        <w:pStyle w:val="5"/>
        <w:spacing w:after="290"/>
        <w:ind w:left="132" w:right="0"/>
        <w:rPr>
          <w:rFonts w:ascii="宋体" w:hAnsi="宋体" w:eastAsia="宋体"/>
          <w:color w:val="auto"/>
        </w:rPr>
      </w:pPr>
      <w:bookmarkStart w:id="33" w:name="_Toc508382106"/>
      <w:bookmarkStart w:id="34" w:name="_Toc508788623"/>
      <w:r>
        <w:rPr>
          <w:rFonts w:ascii="宋体" w:hAnsi="宋体" w:eastAsia="宋体"/>
          <w:color w:val="auto"/>
        </w:rPr>
        <w:t xml:space="preserve">1.12 </w:t>
      </w:r>
      <w:r>
        <w:rPr>
          <w:rFonts w:hint="eastAsia" w:ascii="宋体" w:hAnsi="宋体" w:eastAsia="宋体"/>
          <w:color w:val="auto"/>
        </w:rPr>
        <w:t>响应和偏差</w:t>
      </w:r>
      <w:bookmarkEnd w:id="33"/>
      <w:bookmarkEnd w:id="34"/>
    </w:p>
    <w:p>
      <w:pPr>
        <w:spacing w:after="0" w:line="369" w:lineRule="auto"/>
        <w:ind w:right="103" w:firstLine="420"/>
        <w:rPr>
          <w:rFonts w:ascii="宋体" w:hAnsi="宋体" w:eastAsia="宋体"/>
          <w:color w:val="auto"/>
        </w:rPr>
      </w:pPr>
      <w:r>
        <w:rPr>
          <w:rFonts w:ascii="宋体" w:hAnsi="宋体" w:eastAsia="宋体"/>
          <w:color w:val="auto"/>
          <w:sz w:val="21"/>
        </w:rPr>
        <w:t>1.12.1</w:t>
      </w:r>
      <w:r>
        <w:rPr>
          <w:rFonts w:hint="eastAsia" w:ascii="宋体" w:hAnsi="宋体" w:eastAsia="宋体" w:cs="宋体"/>
          <w:color w:val="auto"/>
          <w:sz w:val="21"/>
        </w:rPr>
        <w:t>投标文件应当对招标文件的实质性要求和条件作出满足性或更有利于招标人的响应，否则，投标人的投标将被否决。实质性要求和条件见投标人须知前附表。</w:t>
      </w:r>
    </w:p>
    <w:p>
      <w:pPr>
        <w:spacing w:after="123" w:line="265" w:lineRule="auto"/>
        <w:ind w:right="103" w:firstLine="407"/>
        <w:rPr>
          <w:rFonts w:ascii="宋体" w:hAnsi="宋体" w:eastAsia="宋体"/>
          <w:color w:val="auto"/>
        </w:rPr>
      </w:pPr>
      <w:r>
        <w:rPr>
          <w:rFonts w:ascii="宋体" w:hAnsi="宋体" w:eastAsia="宋体"/>
          <w:color w:val="auto"/>
          <w:sz w:val="21"/>
        </w:rPr>
        <w:t xml:space="preserve">1.12.2 </w:t>
      </w:r>
      <w:r>
        <w:rPr>
          <w:rFonts w:hint="eastAsia" w:ascii="宋体" w:hAnsi="宋体" w:eastAsia="宋体" w:cs="宋体"/>
          <w:color w:val="auto"/>
          <w:sz w:val="21"/>
        </w:rPr>
        <w:t>投标人应根据招标文件的要求提供投标文件等内容以对招标文件作出响应。</w:t>
      </w:r>
    </w:p>
    <w:p>
      <w:pPr>
        <w:spacing w:after="258" w:line="374" w:lineRule="auto"/>
        <w:ind w:right="103" w:firstLine="434"/>
        <w:rPr>
          <w:rFonts w:ascii="宋体" w:hAnsi="宋体" w:eastAsia="宋体"/>
          <w:color w:val="auto"/>
        </w:rPr>
      </w:pPr>
      <w:r>
        <w:rPr>
          <w:rFonts w:ascii="宋体" w:hAnsi="宋体" w:eastAsia="宋体"/>
          <w:color w:val="auto"/>
          <w:sz w:val="21"/>
        </w:rPr>
        <w:t xml:space="preserve">1.12.3 </w:t>
      </w:r>
      <w:r>
        <w:rPr>
          <w:rFonts w:hint="eastAsia" w:ascii="宋体" w:hAnsi="宋体" w:eastAsia="宋体" w:cs="宋体"/>
          <w:color w:val="auto"/>
          <w:sz w:val="21"/>
        </w:rPr>
        <w:t>投标人须知前附表允许投标文件偏离招标文件某些要求的，偏差应当符合招标文件规定的偏差范围和幅度。</w:t>
      </w:r>
    </w:p>
    <w:p>
      <w:pPr>
        <w:pStyle w:val="4"/>
        <w:spacing w:after="503" w:line="264" w:lineRule="auto"/>
        <w:ind w:left="-5" w:right="0"/>
        <w:rPr>
          <w:rFonts w:ascii="宋体" w:hAnsi="宋体" w:eastAsia="宋体"/>
          <w:color w:val="auto"/>
        </w:rPr>
      </w:pPr>
      <w:bookmarkStart w:id="35" w:name="_Toc508788624"/>
      <w:bookmarkStart w:id="36" w:name="_Toc508382107"/>
      <w:r>
        <w:rPr>
          <w:rFonts w:ascii="宋体" w:hAnsi="宋体" w:eastAsia="宋体"/>
          <w:b/>
          <w:color w:val="auto"/>
          <w:sz w:val="32"/>
        </w:rPr>
        <w:t xml:space="preserve">2. </w:t>
      </w:r>
      <w:r>
        <w:rPr>
          <w:rFonts w:hint="eastAsia" w:ascii="宋体" w:hAnsi="宋体" w:eastAsia="宋体"/>
          <w:color w:val="auto"/>
          <w:sz w:val="32"/>
        </w:rPr>
        <w:t>招标文件</w:t>
      </w:r>
      <w:bookmarkEnd w:id="35"/>
      <w:bookmarkEnd w:id="36"/>
    </w:p>
    <w:p>
      <w:pPr>
        <w:pStyle w:val="5"/>
        <w:spacing w:after="285"/>
        <w:ind w:left="132" w:right="0"/>
        <w:rPr>
          <w:rFonts w:ascii="宋体" w:hAnsi="宋体" w:eastAsia="宋体"/>
          <w:color w:val="auto"/>
        </w:rPr>
      </w:pPr>
      <w:bookmarkStart w:id="37" w:name="_Toc508382108"/>
      <w:bookmarkStart w:id="38" w:name="_Toc508788625"/>
      <w:r>
        <w:rPr>
          <w:rFonts w:ascii="宋体" w:hAnsi="宋体" w:eastAsia="宋体"/>
          <w:color w:val="auto"/>
        </w:rPr>
        <w:t xml:space="preserve">2.1 </w:t>
      </w:r>
      <w:r>
        <w:rPr>
          <w:rFonts w:hint="eastAsia" w:ascii="宋体" w:hAnsi="宋体" w:eastAsia="宋体"/>
          <w:color w:val="auto"/>
        </w:rPr>
        <w:t>招标文件的组成</w:t>
      </w:r>
      <w:bookmarkEnd w:id="37"/>
      <w:bookmarkEnd w:id="38"/>
    </w:p>
    <w:p>
      <w:pPr>
        <w:spacing w:after="123" w:line="265" w:lineRule="auto"/>
        <w:ind w:left="417" w:right="103" w:hanging="10"/>
        <w:rPr>
          <w:rFonts w:ascii="宋体" w:hAnsi="宋体" w:eastAsia="宋体"/>
          <w:color w:val="auto"/>
        </w:rPr>
      </w:pPr>
      <w:r>
        <w:rPr>
          <w:rFonts w:hint="eastAsia" w:ascii="宋体" w:hAnsi="宋体" w:eastAsia="宋体" w:cs="宋体"/>
          <w:color w:val="auto"/>
          <w:sz w:val="21"/>
        </w:rPr>
        <w:t>本招标文件包括：</w:t>
      </w:r>
    </w:p>
    <w:p>
      <w:pPr>
        <w:numPr>
          <w:ilvl w:val="0"/>
          <w:numId w:val="4"/>
        </w:numPr>
        <w:spacing w:after="123" w:line="265" w:lineRule="auto"/>
        <w:ind w:right="103" w:hanging="526"/>
        <w:rPr>
          <w:rFonts w:ascii="宋体" w:hAnsi="宋体" w:eastAsia="宋体"/>
          <w:color w:val="auto"/>
        </w:rPr>
      </w:pPr>
      <w:r>
        <w:rPr>
          <w:rFonts w:hint="eastAsia" w:ascii="宋体" w:hAnsi="宋体" w:eastAsia="宋体" w:cs="宋体"/>
          <w:color w:val="auto"/>
          <w:sz w:val="21"/>
        </w:rPr>
        <w:t>招标公告（或投标邀请书）；</w:t>
      </w:r>
    </w:p>
    <w:p>
      <w:pPr>
        <w:numPr>
          <w:ilvl w:val="0"/>
          <w:numId w:val="4"/>
        </w:numPr>
        <w:spacing w:after="123" w:line="265" w:lineRule="auto"/>
        <w:ind w:right="103" w:hanging="526"/>
        <w:rPr>
          <w:rFonts w:ascii="宋体" w:hAnsi="宋体" w:eastAsia="宋体"/>
          <w:color w:val="auto"/>
        </w:rPr>
      </w:pPr>
      <w:r>
        <w:rPr>
          <w:rFonts w:hint="eastAsia" w:ascii="宋体" w:hAnsi="宋体" w:eastAsia="宋体" w:cs="宋体"/>
          <w:color w:val="auto"/>
          <w:sz w:val="21"/>
        </w:rPr>
        <w:t>投标人须知；</w:t>
      </w:r>
    </w:p>
    <w:p>
      <w:pPr>
        <w:numPr>
          <w:ilvl w:val="0"/>
          <w:numId w:val="4"/>
        </w:numPr>
        <w:spacing w:after="123" w:line="265" w:lineRule="auto"/>
        <w:ind w:right="103" w:hanging="526"/>
        <w:rPr>
          <w:rFonts w:ascii="宋体" w:hAnsi="宋体" w:eastAsia="宋体"/>
          <w:color w:val="auto"/>
        </w:rPr>
      </w:pPr>
      <w:r>
        <w:rPr>
          <w:rFonts w:hint="eastAsia" w:ascii="宋体" w:hAnsi="宋体" w:eastAsia="宋体" w:cs="宋体"/>
          <w:color w:val="auto"/>
          <w:sz w:val="21"/>
        </w:rPr>
        <w:t>评标办法；</w:t>
      </w:r>
    </w:p>
    <w:p>
      <w:pPr>
        <w:numPr>
          <w:ilvl w:val="0"/>
          <w:numId w:val="4"/>
        </w:numPr>
        <w:spacing w:after="123" w:line="265" w:lineRule="auto"/>
        <w:ind w:right="103" w:hanging="526"/>
        <w:rPr>
          <w:rFonts w:ascii="宋体" w:hAnsi="宋体" w:eastAsia="宋体"/>
          <w:color w:val="auto"/>
        </w:rPr>
      </w:pPr>
      <w:r>
        <w:rPr>
          <w:rFonts w:hint="eastAsia" w:ascii="宋体" w:hAnsi="宋体" w:eastAsia="宋体" w:cs="宋体"/>
          <w:color w:val="auto"/>
          <w:sz w:val="21"/>
        </w:rPr>
        <w:t>合同条款及格式（另册）；</w:t>
      </w:r>
    </w:p>
    <w:p>
      <w:pPr>
        <w:numPr>
          <w:ilvl w:val="0"/>
          <w:numId w:val="4"/>
        </w:numPr>
        <w:spacing w:after="123" w:line="265" w:lineRule="auto"/>
        <w:ind w:right="103" w:hanging="526"/>
        <w:rPr>
          <w:rFonts w:ascii="宋体" w:hAnsi="宋体" w:eastAsia="宋体"/>
          <w:color w:val="auto"/>
        </w:rPr>
      </w:pPr>
      <w:r>
        <w:rPr>
          <w:rFonts w:hint="eastAsia" w:ascii="宋体" w:hAnsi="宋体" w:eastAsia="宋体" w:cs="宋体"/>
          <w:color w:val="auto"/>
          <w:sz w:val="21"/>
        </w:rPr>
        <w:t>技术要求；</w:t>
      </w:r>
    </w:p>
    <w:p>
      <w:pPr>
        <w:numPr>
          <w:ilvl w:val="0"/>
          <w:numId w:val="4"/>
        </w:numPr>
        <w:spacing w:after="123" w:line="265" w:lineRule="auto"/>
        <w:ind w:right="103" w:hanging="526"/>
        <w:rPr>
          <w:rFonts w:ascii="宋体" w:hAnsi="宋体" w:eastAsia="宋体"/>
          <w:color w:val="auto"/>
        </w:rPr>
      </w:pPr>
      <w:r>
        <w:rPr>
          <w:rFonts w:hint="eastAsia" w:ascii="宋体" w:hAnsi="宋体" w:eastAsia="宋体" w:cs="宋体"/>
          <w:color w:val="auto"/>
          <w:sz w:val="21"/>
        </w:rPr>
        <w:t>投标文件格式；</w:t>
      </w:r>
    </w:p>
    <w:p>
      <w:pPr>
        <w:spacing w:after="214" w:line="373" w:lineRule="auto"/>
        <w:ind w:right="103" w:firstLine="420"/>
        <w:rPr>
          <w:rFonts w:ascii="宋体" w:hAnsi="宋体" w:eastAsia="宋体"/>
          <w:color w:val="auto"/>
        </w:rPr>
      </w:pPr>
      <w:r>
        <w:rPr>
          <w:rFonts w:hint="eastAsia" w:ascii="宋体" w:hAnsi="宋体" w:eastAsia="宋体" w:cs="宋体"/>
          <w:color w:val="auto"/>
          <w:sz w:val="21"/>
        </w:rPr>
        <w:t>根据本章第</w:t>
      </w:r>
      <w:r>
        <w:rPr>
          <w:rFonts w:ascii="宋体" w:hAnsi="宋体" w:eastAsia="宋体"/>
          <w:color w:val="auto"/>
          <w:sz w:val="21"/>
        </w:rPr>
        <w:t xml:space="preserve">1.10 </w:t>
      </w:r>
      <w:r>
        <w:rPr>
          <w:rFonts w:hint="eastAsia" w:ascii="宋体" w:hAnsi="宋体" w:eastAsia="宋体" w:cs="宋体"/>
          <w:color w:val="auto"/>
          <w:sz w:val="21"/>
        </w:rPr>
        <w:t>款、第</w:t>
      </w:r>
      <w:r>
        <w:rPr>
          <w:rFonts w:ascii="宋体" w:hAnsi="宋体" w:eastAsia="宋体"/>
          <w:color w:val="auto"/>
          <w:sz w:val="21"/>
        </w:rPr>
        <w:t xml:space="preserve">2.2 </w:t>
      </w:r>
      <w:r>
        <w:rPr>
          <w:rFonts w:hint="eastAsia" w:ascii="宋体" w:hAnsi="宋体" w:eastAsia="宋体" w:cs="宋体"/>
          <w:color w:val="auto"/>
          <w:sz w:val="21"/>
        </w:rPr>
        <w:t>款和第</w:t>
      </w:r>
      <w:r>
        <w:rPr>
          <w:rFonts w:ascii="宋体" w:hAnsi="宋体" w:eastAsia="宋体"/>
          <w:color w:val="auto"/>
          <w:sz w:val="21"/>
        </w:rPr>
        <w:t xml:space="preserve">2.3 </w:t>
      </w:r>
      <w:r>
        <w:rPr>
          <w:rFonts w:hint="eastAsia" w:ascii="宋体" w:hAnsi="宋体" w:eastAsia="宋体" w:cs="宋体"/>
          <w:color w:val="auto"/>
          <w:sz w:val="21"/>
        </w:rPr>
        <w:t>款对招标文件所作的澄清、修改，构成招标文件的组成部分。</w:t>
      </w:r>
    </w:p>
    <w:p>
      <w:pPr>
        <w:pStyle w:val="5"/>
        <w:spacing w:after="284"/>
        <w:ind w:left="132" w:right="0"/>
        <w:rPr>
          <w:rFonts w:ascii="宋体" w:hAnsi="宋体" w:eastAsia="宋体"/>
          <w:color w:val="auto"/>
        </w:rPr>
      </w:pPr>
      <w:bookmarkStart w:id="39" w:name="_Toc508382109"/>
      <w:bookmarkStart w:id="40" w:name="_Toc508788626"/>
      <w:r>
        <w:rPr>
          <w:rFonts w:ascii="宋体" w:hAnsi="宋体" w:eastAsia="宋体"/>
          <w:color w:val="auto"/>
        </w:rPr>
        <w:t xml:space="preserve">2.2 </w:t>
      </w:r>
      <w:r>
        <w:rPr>
          <w:rFonts w:hint="eastAsia" w:ascii="宋体" w:hAnsi="宋体" w:eastAsia="宋体"/>
          <w:color w:val="auto"/>
        </w:rPr>
        <w:t>招标文件的澄清</w:t>
      </w:r>
      <w:bookmarkEnd w:id="39"/>
      <w:bookmarkEnd w:id="40"/>
    </w:p>
    <w:p>
      <w:pPr>
        <w:spacing w:after="9" w:line="359" w:lineRule="auto"/>
        <w:ind w:right="103" w:firstLine="420"/>
        <w:rPr>
          <w:rFonts w:ascii="宋体" w:hAnsi="宋体" w:eastAsia="宋体"/>
          <w:color w:val="auto"/>
        </w:rPr>
      </w:pPr>
      <w:r>
        <w:rPr>
          <w:rFonts w:ascii="宋体" w:hAnsi="宋体" w:eastAsia="宋体"/>
          <w:color w:val="auto"/>
          <w:sz w:val="21"/>
        </w:rPr>
        <w:t xml:space="preserve">2.2.1 </w:t>
      </w:r>
      <w:r>
        <w:rPr>
          <w:rFonts w:hint="eastAsia" w:ascii="宋体" w:hAnsi="宋体" w:eastAsia="宋体" w:cs="宋体"/>
          <w:color w:val="auto"/>
          <w:sz w:val="21"/>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after="130" w:line="369" w:lineRule="auto"/>
        <w:ind w:left="-15" w:right="197" w:firstLine="410"/>
        <w:jc w:val="both"/>
        <w:rPr>
          <w:rFonts w:ascii="宋体" w:hAnsi="宋体" w:eastAsia="宋体"/>
          <w:color w:val="auto"/>
        </w:rPr>
      </w:pPr>
      <w:r>
        <w:rPr>
          <w:rFonts w:ascii="宋体" w:hAnsi="宋体" w:eastAsia="宋体"/>
          <w:color w:val="auto"/>
          <w:sz w:val="21"/>
        </w:rPr>
        <w:t xml:space="preserve">2.2.2 </w:t>
      </w:r>
      <w:r>
        <w:rPr>
          <w:rFonts w:hint="eastAsia" w:ascii="宋体" w:hAnsi="宋体" w:eastAsia="宋体" w:cs="宋体"/>
          <w:color w:val="auto"/>
          <w:sz w:val="21"/>
        </w:rPr>
        <w:t>招标文件的澄清以投标人须知前附表规定的形式发给所有</w:t>
      </w:r>
      <w:r>
        <w:rPr>
          <w:rFonts w:hint="eastAsia" w:ascii="宋体" w:hAnsi="宋体" w:eastAsia="宋体" w:cs="宋体"/>
          <w:strike/>
          <w:color w:val="auto"/>
          <w:sz w:val="21"/>
        </w:rPr>
        <w:t>购买招标文件的</w:t>
      </w:r>
      <w:r>
        <w:rPr>
          <w:rFonts w:hint="eastAsia" w:ascii="宋体" w:hAnsi="宋体" w:eastAsia="宋体" w:cs="宋体"/>
          <w:color w:val="auto"/>
          <w:sz w:val="21"/>
        </w:rPr>
        <w:t>投标人，但不指明澄清问题的来源。澄清发出的时间距本章第</w:t>
      </w:r>
      <w:r>
        <w:rPr>
          <w:rFonts w:ascii="宋体" w:hAnsi="宋体" w:eastAsia="宋体"/>
          <w:color w:val="auto"/>
          <w:sz w:val="21"/>
        </w:rPr>
        <w:t xml:space="preserve">4.2.1 </w:t>
      </w:r>
      <w:r>
        <w:rPr>
          <w:rFonts w:hint="eastAsia" w:ascii="宋体" w:hAnsi="宋体" w:eastAsia="宋体" w:cs="宋体"/>
          <w:color w:val="auto"/>
          <w:sz w:val="21"/>
        </w:rPr>
        <w:t>项规定的投标截止时间不足</w:t>
      </w:r>
      <w:r>
        <w:rPr>
          <w:rFonts w:ascii="宋体" w:hAnsi="宋体" w:eastAsia="宋体"/>
          <w:color w:val="auto"/>
          <w:sz w:val="21"/>
        </w:rPr>
        <w:t xml:space="preserve">15 </w:t>
      </w:r>
      <w:r>
        <w:rPr>
          <w:rFonts w:hint="eastAsia" w:ascii="宋体" w:hAnsi="宋体" w:eastAsia="宋体" w:cs="宋体"/>
          <w:color w:val="auto"/>
          <w:sz w:val="21"/>
        </w:rPr>
        <w:t>日的，并且澄清内容可能影响投标文件编制的，将相应延长投标截止时间。</w:t>
      </w:r>
    </w:p>
    <w:p>
      <w:pPr>
        <w:spacing w:after="215" w:line="373" w:lineRule="auto"/>
        <w:ind w:right="103" w:firstLine="420"/>
        <w:rPr>
          <w:rFonts w:ascii="宋体" w:hAnsi="宋体" w:eastAsia="宋体"/>
          <w:color w:val="auto"/>
          <w:sz w:val="21"/>
        </w:rPr>
      </w:pPr>
      <w:r>
        <w:rPr>
          <w:rFonts w:ascii="宋体" w:hAnsi="宋体" w:eastAsia="宋体"/>
          <w:color w:val="auto"/>
          <w:sz w:val="21"/>
        </w:rPr>
        <w:t>2.2.3投标人在收到澄清后，应按投标人须知前附表规定的时间和形式通知招标人，确认已收到该澄清。</w:t>
      </w:r>
    </w:p>
    <w:p>
      <w:pPr>
        <w:spacing w:after="215" w:line="373" w:lineRule="auto"/>
        <w:ind w:right="103" w:firstLine="420"/>
        <w:rPr>
          <w:rFonts w:ascii="宋体" w:hAnsi="宋体" w:eastAsia="宋体"/>
          <w:color w:val="auto"/>
        </w:rPr>
      </w:pPr>
      <w:r>
        <w:rPr>
          <w:rFonts w:ascii="宋体" w:hAnsi="宋体" w:eastAsia="宋体"/>
          <w:color w:val="auto"/>
          <w:sz w:val="21"/>
        </w:rPr>
        <w:t xml:space="preserve">2.2.4 </w:t>
      </w:r>
      <w:r>
        <w:rPr>
          <w:rFonts w:hint="eastAsia" w:ascii="宋体" w:hAnsi="宋体" w:eastAsia="宋体" w:cs="宋体"/>
          <w:color w:val="auto"/>
          <w:sz w:val="21"/>
        </w:rPr>
        <w:t>除非招标人认为确有必要答复，否则，招标人有权拒绝回复投标人在本章第</w:t>
      </w:r>
      <w:r>
        <w:rPr>
          <w:rFonts w:ascii="宋体" w:hAnsi="宋体" w:eastAsia="宋体"/>
          <w:color w:val="auto"/>
          <w:sz w:val="21"/>
        </w:rPr>
        <w:t xml:space="preserve">2.2.1 </w:t>
      </w:r>
      <w:r>
        <w:rPr>
          <w:rFonts w:hint="eastAsia" w:ascii="宋体" w:hAnsi="宋体" w:eastAsia="宋体" w:cs="宋体"/>
          <w:color w:val="auto"/>
          <w:sz w:val="21"/>
        </w:rPr>
        <w:t>项规定的时间后的任何澄清要求。</w:t>
      </w:r>
    </w:p>
    <w:p>
      <w:pPr>
        <w:pStyle w:val="5"/>
        <w:spacing w:after="285"/>
        <w:ind w:left="132" w:right="0"/>
        <w:rPr>
          <w:rFonts w:ascii="宋体" w:hAnsi="宋体" w:eastAsia="宋体"/>
          <w:color w:val="auto"/>
        </w:rPr>
      </w:pPr>
      <w:bookmarkStart w:id="41" w:name="_Toc508788627"/>
      <w:bookmarkStart w:id="42" w:name="_Toc508382110"/>
      <w:r>
        <w:rPr>
          <w:rFonts w:ascii="宋体" w:hAnsi="宋体" w:eastAsia="宋体"/>
          <w:color w:val="auto"/>
        </w:rPr>
        <w:t xml:space="preserve">2.3 </w:t>
      </w:r>
      <w:r>
        <w:rPr>
          <w:rFonts w:hint="eastAsia" w:ascii="宋体" w:hAnsi="宋体" w:eastAsia="宋体"/>
          <w:color w:val="auto"/>
        </w:rPr>
        <w:t>招标文件的修改</w:t>
      </w:r>
      <w:bookmarkEnd w:id="41"/>
      <w:bookmarkEnd w:id="42"/>
    </w:p>
    <w:p>
      <w:pPr>
        <w:spacing w:after="5" w:line="369" w:lineRule="auto"/>
        <w:ind w:left="-15" w:right="197" w:firstLine="410"/>
        <w:jc w:val="both"/>
        <w:rPr>
          <w:rFonts w:ascii="宋体" w:hAnsi="宋体" w:eastAsia="宋体"/>
          <w:color w:val="auto"/>
        </w:rPr>
      </w:pPr>
      <w:r>
        <w:rPr>
          <w:rFonts w:ascii="宋体" w:hAnsi="宋体" w:eastAsia="宋体"/>
          <w:color w:val="auto"/>
          <w:sz w:val="21"/>
        </w:rPr>
        <w:t xml:space="preserve">2.3.1 </w:t>
      </w:r>
      <w:r>
        <w:rPr>
          <w:rFonts w:hint="eastAsia" w:ascii="宋体" w:hAnsi="宋体" w:eastAsia="宋体" w:cs="宋体"/>
          <w:color w:val="auto"/>
          <w:sz w:val="21"/>
        </w:rPr>
        <w:t>招标人以投标人须知前附表规定的形式修改招标文件，</w:t>
      </w:r>
      <w:r>
        <w:rPr>
          <w:rFonts w:hint="eastAsia" w:ascii="宋体" w:hAnsi="宋体" w:eastAsia="宋体" w:cs="宋体"/>
          <w:color w:val="auto"/>
          <w:sz w:val="21"/>
          <w:u w:val="single"/>
        </w:rPr>
        <w:t>并在广州公共资源交易中心网站发布</w:t>
      </w:r>
      <w:r>
        <w:rPr>
          <w:rFonts w:hint="eastAsia" w:ascii="宋体" w:hAnsi="宋体" w:eastAsia="宋体" w:cs="宋体"/>
          <w:color w:val="auto"/>
          <w:sz w:val="21"/>
        </w:rPr>
        <w:t>，修改招标文件的时间距本章第</w:t>
      </w:r>
      <w:r>
        <w:rPr>
          <w:rFonts w:ascii="宋体" w:hAnsi="宋体" w:eastAsia="宋体"/>
          <w:color w:val="auto"/>
          <w:sz w:val="21"/>
        </w:rPr>
        <w:t xml:space="preserve">4.2.1 </w:t>
      </w:r>
      <w:r>
        <w:rPr>
          <w:rFonts w:hint="eastAsia" w:ascii="宋体" w:hAnsi="宋体" w:eastAsia="宋体" w:cs="宋体"/>
          <w:color w:val="auto"/>
          <w:sz w:val="21"/>
        </w:rPr>
        <w:t>项规定的投标截止时间不足</w:t>
      </w:r>
      <w:r>
        <w:rPr>
          <w:rFonts w:ascii="宋体" w:hAnsi="宋体" w:eastAsia="宋体"/>
          <w:color w:val="auto"/>
          <w:sz w:val="21"/>
        </w:rPr>
        <w:t xml:space="preserve">15 </w:t>
      </w:r>
      <w:r>
        <w:rPr>
          <w:rFonts w:hint="eastAsia" w:ascii="宋体" w:hAnsi="宋体" w:eastAsia="宋体" w:cs="宋体"/>
          <w:color w:val="auto"/>
          <w:sz w:val="21"/>
        </w:rPr>
        <w:t>日的，并且修改内容可能影响投标文件编制的，将相应延长投标截止时间。</w:t>
      </w:r>
    </w:p>
    <w:p>
      <w:pPr>
        <w:spacing w:after="222" w:line="369" w:lineRule="auto"/>
        <w:ind w:right="103" w:firstLine="420"/>
        <w:rPr>
          <w:rFonts w:ascii="宋体" w:hAnsi="宋体" w:eastAsia="宋体"/>
          <w:color w:val="auto"/>
        </w:rPr>
      </w:pPr>
      <w:r>
        <w:rPr>
          <w:rFonts w:ascii="宋体" w:hAnsi="宋体" w:eastAsia="宋体"/>
          <w:color w:val="auto"/>
          <w:sz w:val="21"/>
        </w:rPr>
        <w:t>2.3.2投标人收到修改内容</w:t>
      </w:r>
      <w:bookmarkStart w:id="43" w:name="_Toc152045538"/>
      <w:bookmarkStart w:id="44" w:name="_Toc369531524"/>
      <w:bookmarkStart w:id="45" w:name="_Toc300834958"/>
      <w:bookmarkStart w:id="46" w:name="_Toc384308218"/>
      <w:bookmarkStart w:id="47" w:name="_Toc352691482"/>
      <w:bookmarkStart w:id="48" w:name="_Toc24632"/>
      <w:bookmarkStart w:id="49" w:name="_Toc247527562"/>
      <w:bookmarkStart w:id="50" w:name="_Toc152042314"/>
      <w:bookmarkStart w:id="51" w:name="_Toc247513961"/>
      <w:bookmarkStart w:id="52" w:name="_Toc144974506"/>
      <w:bookmarkStart w:id="53" w:name="_Toc361508593"/>
      <w:r>
        <w:rPr>
          <w:rFonts w:ascii="宋体" w:hAnsi="宋体" w:eastAsia="宋体"/>
          <w:color w:val="auto"/>
          <w:sz w:val="21"/>
        </w:rPr>
        <w:t>后，</w:t>
      </w:r>
      <w:bookmarkEnd w:id="43"/>
      <w:bookmarkEnd w:id="44"/>
      <w:bookmarkEnd w:id="45"/>
      <w:bookmarkEnd w:id="46"/>
      <w:bookmarkEnd w:id="47"/>
      <w:bookmarkEnd w:id="48"/>
      <w:bookmarkEnd w:id="49"/>
      <w:bookmarkEnd w:id="50"/>
      <w:bookmarkEnd w:id="51"/>
      <w:bookmarkEnd w:id="52"/>
      <w:bookmarkEnd w:id="53"/>
      <w:r>
        <w:rPr>
          <w:rFonts w:ascii="宋体" w:hAnsi="宋体" w:eastAsia="宋体"/>
          <w:color w:val="auto"/>
          <w:sz w:val="21"/>
        </w:rPr>
        <w:t xml:space="preserve">应按投标人须知前附表规定的时间和形式通知招标人，确认已收到该修改。 </w:t>
      </w:r>
    </w:p>
    <w:p>
      <w:pPr>
        <w:pStyle w:val="5"/>
        <w:spacing w:after="285"/>
        <w:ind w:left="132" w:right="0"/>
        <w:rPr>
          <w:rFonts w:ascii="宋体" w:hAnsi="宋体" w:eastAsia="宋体"/>
          <w:color w:val="auto"/>
        </w:rPr>
      </w:pPr>
      <w:bookmarkStart w:id="54" w:name="_Toc508382111"/>
      <w:bookmarkStart w:id="55" w:name="_Toc508788628"/>
      <w:r>
        <w:rPr>
          <w:rFonts w:ascii="宋体" w:hAnsi="宋体" w:eastAsia="宋体"/>
          <w:color w:val="auto"/>
        </w:rPr>
        <w:t xml:space="preserve">2.4 </w:t>
      </w:r>
      <w:r>
        <w:rPr>
          <w:rFonts w:hint="eastAsia" w:ascii="宋体" w:hAnsi="宋体" w:eastAsia="宋体"/>
          <w:color w:val="auto"/>
        </w:rPr>
        <w:t>招标文件的异议</w:t>
      </w:r>
      <w:bookmarkEnd w:id="54"/>
      <w:bookmarkEnd w:id="55"/>
    </w:p>
    <w:p>
      <w:pPr>
        <w:spacing w:after="265" w:line="372" w:lineRule="auto"/>
        <w:ind w:right="103" w:firstLine="420"/>
        <w:rPr>
          <w:rFonts w:ascii="宋体" w:hAnsi="宋体" w:eastAsia="宋体"/>
          <w:color w:val="auto"/>
        </w:rPr>
      </w:pPr>
      <w:r>
        <w:rPr>
          <w:rFonts w:hint="eastAsia" w:ascii="宋体" w:hAnsi="宋体" w:eastAsia="宋体" w:cs="宋体"/>
          <w:color w:val="auto"/>
          <w:sz w:val="21"/>
        </w:rPr>
        <w:t>投标人或者其他利害关系人对招标文件有异议的，应当在投标截止时间</w:t>
      </w:r>
      <w:r>
        <w:rPr>
          <w:rFonts w:ascii="宋体" w:hAnsi="宋体" w:eastAsia="宋体"/>
          <w:color w:val="auto"/>
          <w:sz w:val="21"/>
        </w:rPr>
        <w:t xml:space="preserve">10 </w:t>
      </w:r>
      <w:r>
        <w:rPr>
          <w:rFonts w:hint="eastAsia" w:ascii="宋体" w:hAnsi="宋体" w:eastAsia="宋体" w:cs="宋体"/>
          <w:color w:val="auto"/>
          <w:sz w:val="21"/>
        </w:rPr>
        <w:t>日前以书面形式提出。招标人将在收到异议之日起</w:t>
      </w:r>
      <w:r>
        <w:rPr>
          <w:rFonts w:ascii="宋体" w:hAnsi="宋体" w:eastAsia="宋体"/>
          <w:color w:val="auto"/>
          <w:sz w:val="21"/>
        </w:rPr>
        <w:t xml:space="preserve">3 </w:t>
      </w:r>
      <w:r>
        <w:rPr>
          <w:rFonts w:hint="eastAsia" w:ascii="宋体" w:hAnsi="宋体" w:eastAsia="宋体" w:cs="宋体"/>
          <w:color w:val="auto"/>
          <w:sz w:val="21"/>
        </w:rPr>
        <w:t>日内作出答复；作出答复前，将暂停招标投标活动。</w:t>
      </w:r>
    </w:p>
    <w:p>
      <w:pPr>
        <w:pStyle w:val="4"/>
        <w:spacing w:after="503" w:line="264" w:lineRule="auto"/>
        <w:ind w:left="-5" w:right="0"/>
        <w:rPr>
          <w:rFonts w:ascii="宋体" w:hAnsi="宋体" w:eastAsia="宋体"/>
          <w:color w:val="auto"/>
        </w:rPr>
      </w:pPr>
      <w:bookmarkStart w:id="56" w:name="_Toc508382112"/>
      <w:bookmarkStart w:id="57" w:name="_Toc508788629"/>
      <w:r>
        <w:rPr>
          <w:rFonts w:ascii="宋体" w:hAnsi="宋体" w:eastAsia="宋体"/>
          <w:b/>
          <w:color w:val="auto"/>
          <w:sz w:val="32"/>
        </w:rPr>
        <w:t xml:space="preserve">3. </w:t>
      </w:r>
      <w:r>
        <w:rPr>
          <w:rFonts w:hint="eastAsia" w:ascii="宋体" w:hAnsi="宋体" w:eastAsia="宋体"/>
          <w:color w:val="auto"/>
          <w:sz w:val="32"/>
        </w:rPr>
        <w:t>投标文件</w:t>
      </w:r>
      <w:bookmarkEnd w:id="56"/>
      <w:bookmarkEnd w:id="57"/>
    </w:p>
    <w:p>
      <w:pPr>
        <w:pStyle w:val="5"/>
        <w:spacing w:after="283"/>
        <w:ind w:left="132" w:right="0"/>
        <w:rPr>
          <w:rFonts w:ascii="宋体" w:hAnsi="宋体" w:eastAsia="宋体"/>
          <w:color w:val="auto"/>
        </w:rPr>
      </w:pPr>
      <w:bookmarkStart w:id="58" w:name="_Toc508788630"/>
      <w:bookmarkStart w:id="59" w:name="_Toc508382113"/>
      <w:r>
        <w:rPr>
          <w:rFonts w:ascii="宋体" w:hAnsi="宋体" w:eastAsia="宋体"/>
          <w:color w:val="auto"/>
        </w:rPr>
        <w:t xml:space="preserve">3.1 </w:t>
      </w:r>
      <w:r>
        <w:rPr>
          <w:rFonts w:hint="eastAsia" w:ascii="宋体" w:hAnsi="宋体" w:eastAsia="宋体"/>
          <w:color w:val="auto"/>
        </w:rPr>
        <w:t>投标文件的组成</w:t>
      </w:r>
      <w:bookmarkEnd w:id="58"/>
      <w:bookmarkEnd w:id="59"/>
    </w:p>
    <w:p>
      <w:pPr>
        <w:spacing w:after="123" w:line="265" w:lineRule="auto"/>
        <w:ind w:left="10" w:right="103" w:hanging="10"/>
        <w:rPr>
          <w:rFonts w:ascii="宋体" w:hAnsi="宋体" w:eastAsia="宋体"/>
          <w:color w:val="auto"/>
          <w:sz w:val="21"/>
        </w:rPr>
      </w:pPr>
      <w:r>
        <w:rPr>
          <w:rFonts w:ascii="宋体" w:hAnsi="宋体" w:eastAsia="宋体"/>
          <w:color w:val="auto"/>
          <w:sz w:val="21"/>
        </w:rPr>
        <w:t xml:space="preserve">3.1.1 </w:t>
      </w:r>
      <w:r>
        <w:rPr>
          <w:rFonts w:hint="eastAsia" w:ascii="宋体" w:hAnsi="宋体" w:eastAsia="宋体" w:cs="宋体"/>
          <w:color w:val="auto"/>
          <w:sz w:val="21"/>
        </w:rPr>
        <w:t>投标文件应包括下列内容：</w:t>
      </w:r>
    </w:p>
    <w:p>
      <w:pPr>
        <w:pStyle w:val="14"/>
        <w:kinsoku w:val="0"/>
        <w:overflowPunct w:val="0"/>
        <w:spacing w:before="76"/>
        <w:rPr>
          <w:rFonts w:ascii="宋体" w:hAnsi="宋体" w:eastAsia="宋体"/>
          <w:color w:val="auto"/>
          <w:sz w:val="21"/>
          <w:szCs w:val="21"/>
        </w:rPr>
      </w:pPr>
      <w:r>
        <w:rPr>
          <w:rFonts w:ascii="宋体" w:hAnsi="宋体" w:eastAsia="宋体"/>
          <w:color w:val="auto"/>
          <w:sz w:val="21"/>
          <w:szCs w:val="21"/>
        </w:rPr>
        <w:t>（1</w:t>
      </w:r>
      <w:r>
        <w:rPr>
          <w:rFonts w:ascii="宋体" w:hAnsi="宋体" w:eastAsia="宋体"/>
          <w:color w:val="auto"/>
          <w:spacing w:val="-3"/>
          <w:sz w:val="21"/>
          <w:szCs w:val="21"/>
        </w:rPr>
        <w:t>）</w:t>
      </w:r>
      <w:r>
        <w:rPr>
          <w:rFonts w:ascii="宋体" w:hAnsi="宋体" w:eastAsia="宋体"/>
          <w:color w:val="auto"/>
          <w:sz w:val="21"/>
          <w:szCs w:val="21"/>
        </w:rPr>
        <w:t>投</w:t>
      </w:r>
      <w:r>
        <w:rPr>
          <w:rFonts w:ascii="宋体" w:hAnsi="宋体" w:eastAsia="宋体"/>
          <w:color w:val="auto"/>
          <w:spacing w:val="-3"/>
          <w:sz w:val="21"/>
          <w:szCs w:val="21"/>
        </w:rPr>
        <w:t>标</w:t>
      </w:r>
      <w:r>
        <w:rPr>
          <w:rFonts w:hint="eastAsia" w:ascii="宋体" w:hAnsi="宋体" w:eastAsia="宋体"/>
          <w:color w:val="auto"/>
          <w:sz w:val="21"/>
          <w:szCs w:val="21"/>
        </w:rPr>
        <w:t>书</w:t>
      </w:r>
      <w:r>
        <w:rPr>
          <w:rFonts w:ascii="宋体" w:hAnsi="宋体" w:eastAsia="宋体"/>
          <w:color w:val="auto"/>
          <w:spacing w:val="-3"/>
          <w:sz w:val="21"/>
          <w:szCs w:val="21"/>
        </w:rPr>
        <w:t>及</w:t>
      </w:r>
      <w:r>
        <w:rPr>
          <w:rFonts w:ascii="宋体" w:hAnsi="宋体" w:eastAsia="宋体"/>
          <w:color w:val="auto"/>
          <w:sz w:val="21"/>
          <w:szCs w:val="21"/>
        </w:rPr>
        <w:t>投</w:t>
      </w:r>
      <w:r>
        <w:rPr>
          <w:rFonts w:ascii="宋体" w:hAnsi="宋体" w:eastAsia="宋体"/>
          <w:color w:val="auto"/>
          <w:spacing w:val="-3"/>
          <w:sz w:val="21"/>
          <w:szCs w:val="21"/>
        </w:rPr>
        <w:t>标</w:t>
      </w:r>
      <w:r>
        <w:rPr>
          <w:rFonts w:hint="eastAsia" w:ascii="宋体" w:hAnsi="宋体" w:eastAsia="宋体"/>
          <w:color w:val="auto"/>
          <w:sz w:val="21"/>
          <w:szCs w:val="21"/>
        </w:rPr>
        <w:t>书</w:t>
      </w:r>
      <w:r>
        <w:rPr>
          <w:rFonts w:ascii="宋体" w:hAnsi="宋体" w:eastAsia="宋体"/>
          <w:color w:val="auto"/>
          <w:spacing w:val="-3"/>
          <w:sz w:val="21"/>
          <w:szCs w:val="21"/>
        </w:rPr>
        <w:t>附录</w:t>
      </w:r>
      <w:r>
        <w:rPr>
          <w:rFonts w:ascii="宋体" w:hAnsi="宋体" w:eastAsia="宋体"/>
          <w:color w:val="auto"/>
          <w:sz w:val="21"/>
          <w:szCs w:val="21"/>
        </w:rPr>
        <w:t>；</w:t>
      </w:r>
    </w:p>
    <w:p>
      <w:pPr>
        <w:pStyle w:val="14"/>
        <w:kinsoku w:val="0"/>
        <w:overflowPunct w:val="0"/>
        <w:spacing w:before="73"/>
        <w:rPr>
          <w:rFonts w:ascii="宋体" w:hAnsi="宋体" w:eastAsia="宋体"/>
          <w:color w:val="auto"/>
          <w:sz w:val="21"/>
          <w:szCs w:val="21"/>
        </w:rPr>
      </w:pPr>
      <w:r>
        <w:rPr>
          <w:rFonts w:ascii="宋体" w:hAnsi="宋体" w:eastAsia="宋体"/>
          <w:color w:val="auto"/>
          <w:sz w:val="21"/>
          <w:szCs w:val="21"/>
        </w:rPr>
        <w:t>（2</w:t>
      </w:r>
      <w:r>
        <w:rPr>
          <w:rFonts w:ascii="宋体" w:hAnsi="宋体" w:eastAsia="宋体"/>
          <w:color w:val="auto"/>
          <w:spacing w:val="-3"/>
          <w:sz w:val="21"/>
          <w:szCs w:val="21"/>
        </w:rPr>
        <w:t>）</w:t>
      </w:r>
      <w:r>
        <w:rPr>
          <w:rFonts w:ascii="宋体" w:hAnsi="宋体" w:eastAsia="宋体"/>
          <w:color w:val="auto"/>
          <w:sz w:val="21"/>
          <w:szCs w:val="21"/>
        </w:rPr>
        <w:t>法</w:t>
      </w:r>
      <w:r>
        <w:rPr>
          <w:rFonts w:ascii="宋体" w:hAnsi="宋体" w:eastAsia="宋体"/>
          <w:color w:val="auto"/>
          <w:spacing w:val="-3"/>
          <w:sz w:val="21"/>
          <w:szCs w:val="21"/>
        </w:rPr>
        <w:t>定</w:t>
      </w:r>
      <w:r>
        <w:rPr>
          <w:rFonts w:ascii="宋体" w:hAnsi="宋体" w:eastAsia="宋体"/>
          <w:color w:val="auto"/>
          <w:sz w:val="21"/>
          <w:szCs w:val="21"/>
        </w:rPr>
        <w:t>代</w:t>
      </w:r>
      <w:r>
        <w:rPr>
          <w:rFonts w:ascii="宋体" w:hAnsi="宋体" w:eastAsia="宋体"/>
          <w:color w:val="auto"/>
          <w:spacing w:val="-3"/>
          <w:sz w:val="21"/>
          <w:szCs w:val="21"/>
        </w:rPr>
        <w:t>表</w:t>
      </w:r>
      <w:r>
        <w:rPr>
          <w:rFonts w:ascii="宋体" w:hAnsi="宋体" w:eastAsia="宋体"/>
          <w:color w:val="auto"/>
          <w:sz w:val="21"/>
          <w:szCs w:val="21"/>
        </w:rPr>
        <w:t>人</w:t>
      </w:r>
      <w:r>
        <w:rPr>
          <w:rFonts w:ascii="宋体" w:hAnsi="宋体" w:eastAsia="宋体"/>
          <w:color w:val="auto"/>
          <w:spacing w:val="-3"/>
          <w:sz w:val="21"/>
          <w:szCs w:val="21"/>
        </w:rPr>
        <w:t>身</w:t>
      </w:r>
      <w:r>
        <w:rPr>
          <w:rFonts w:ascii="宋体" w:hAnsi="宋体" w:eastAsia="宋体"/>
          <w:color w:val="auto"/>
          <w:sz w:val="21"/>
          <w:szCs w:val="21"/>
        </w:rPr>
        <w:t>份</w:t>
      </w:r>
      <w:r>
        <w:rPr>
          <w:rFonts w:ascii="宋体" w:hAnsi="宋体" w:eastAsia="宋体"/>
          <w:color w:val="auto"/>
          <w:spacing w:val="-3"/>
          <w:sz w:val="21"/>
          <w:szCs w:val="21"/>
        </w:rPr>
        <w:t>证明</w:t>
      </w:r>
      <w:r>
        <w:rPr>
          <w:rFonts w:ascii="宋体" w:hAnsi="宋体" w:eastAsia="宋体"/>
          <w:color w:val="auto"/>
          <w:sz w:val="21"/>
          <w:szCs w:val="21"/>
        </w:rPr>
        <w:t>或授</w:t>
      </w:r>
      <w:r>
        <w:rPr>
          <w:rFonts w:ascii="宋体" w:hAnsi="宋体" w:eastAsia="宋体"/>
          <w:color w:val="auto"/>
          <w:spacing w:val="-3"/>
          <w:sz w:val="21"/>
          <w:szCs w:val="21"/>
        </w:rPr>
        <w:t>权</w:t>
      </w:r>
      <w:r>
        <w:rPr>
          <w:rFonts w:ascii="宋体" w:hAnsi="宋体" w:eastAsia="宋体"/>
          <w:color w:val="auto"/>
          <w:sz w:val="21"/>
          <w:szCs w:val="21"/>
        </w:rPr>
        <w:t>委</w:t>
      </w:r>
      <w:r>
        <w:rPr>
          <w:rFonts w:ascii="宋体" w:hAnsi="宋体" w:eastAsia="宋体"/>
          <w:color w:val="auto"/>
          <w:spacing w:val="-3"/>
          <w:sz w:val="21"/>
          <w:szCs w:val="21"/>
        </w:rPr>
        <w:t>托</w:t>
      </w:r>
      <w:r>
        <w:rPr>
          <w:rFonts w:ascii="宋体" w:hAnsi="宋体" w:eastAsia="宋体"/>
          <w:color w:val="auto"/>
          <w:sz w:val="21"/>
          <w:szCs w:val="21"/>
        </w:rPr>
        <w:t>书；</w:t>
      </w:r>
    </w:p>
    <w:p>
      <w:pPr>
        <w:pStyle w:val="14"/>
        <w:kinsoku w:val="0"/>
        <w:overflowPunct w:val="0"/>
        <w:spacing w:before="75"/>
        <w:rPr>
          <w:rFonts w:ascii="宋体" w:hAnsi="宋体" w:eastAsia="宋体"/>
          <w:strike/>
          <w:color w:val="auto"/>
          <w:sz w:val="21"/>
          <w:szCs w:val="21"/>
        </w:rPr>
      </w:pPr>
      <w:r>
        <w:rPr>
          <w:rFonts w:ascii="宋体" w:hAnsi="宋体" w:eastAsia="宋体"/>
          <w:strike/>
          <w:color w:val="auto"/>
          <w:sz w:val="21"/>
          <w:szCs w:val="21"/>
        </w:rPr>
        <w:t>（3</w:t>
      </w:r>
      <w:r>
        <w:rPr>
          <w:rFonts w:ascii="宋体" w:hAnsi="宋体" w:eastAsia="宋体"/>
          <w:strike/>
          <w:color w:val="auto"/>
          <w:spacing w:val="-3"/>
          <w:sz w:val="21"/>
          <w:szCs w:val="21"/>
        </w:rPr>
        <w:t>）</w:t>
      </w:r>
      <w:r>
        <w:rPr>
          <w:rFonts w:ascii="宋体" w:hAnsi="宋体" w:eastAsia="宋体"/>
          <w:strike/>
          <w:color w:val="auto"/>
          <w:sz w:val="21"/>
          <w:szCs w:val="21"/>
        </w:rPr>
        <w:t>联</w:t>
      </w:r>
      <w:r>
        <w:rPr>
          <w:rFonts w:ascii="宋体" w:hAnsi="宋体" w:eastAsia="宋体"/>
          <w:strike/>
          <w:color w:val="auto"/>
          <w:spacing w:val="-3"/>
          <w:sz w:val="21"/>
          <w:szCs w:val="21"/>
        </w:rPr>
        <w:t>合</w:t>
      </w:r>
      <w:r>
        <w:rPr>
          <w:rFonts w:ascii="宋体" w:hAnsi="宋体" w:eastAsia="宋体"/>
          <w:strike/>
          <w:color w:val="auto"/>
          <w:sz w:val="21"/>
          <w:szCs w:val="21"/>
        </w:rPr>
        <w:t>体</w:t>
      </w:r>
      <w:r>
        <w:rPr>
          <w:rFonts w:ascii="宋体" w:hAnsi="宋体" w:eastAsia="宋体"/>
          <w:strike/>
          <w:color w:val="auto"/>
          <w:spacing w:val="-3"/>
          <w:sz w:val="21"/>
          <w:szCs w:val="21"/>
        </w:rPr>
        <w:t>协</w:t>
      </w:r>
      <w:r>
        <w:rPr>
          <w:rFonts w:ascii="宋体" w:hAnsi="宋体" w:eastAsia="宋体"/>
          <w:strike/>
          <w:color w:val="auto"/>
          <w:sz w:val="21"/>
          <w:szCs w:val="21"/>
        </w:rPr>
        <w:t>议</w:t>
      </w:r>
      <w:r>
        <w:rPr>
          <w:rFonts w:ascii="宋体" w:hAnsi="宋体" w:eastAsia="宋体"/>
          <w:strike/>
          <w:color w:val="auto"/>
          <w:spacing w:val="-3"/>
          <w:sz w:val="21"/>
          <w:szCs w:val="21"/>
        </w:rPr>
        <w:t>书</w:t>
      </w:r>
      <w:r>
        <w:rPr>
          <w:rFonts w:ascii="宋体" w:hAnsi="宋体" w:eastAsia="宋体"/>
          <w:strike/>
          <w:color w:val="auto"/>
          <w:sz w:val="21"/>
          <w:szCs w:val="21"/>
        </w:rPr>
        <w:t>；</w:t>
      </w:r>
    </w:p>
    <w:p>
      <w:pPr>
        <w:pStyle w:val="14"/>
        <w:kinsoku w:val="0"/>
        <w:overflowPunct w:val="0"/>
        <w:spacing w:before="75"/>
        <w:rPr>
          <w:rFonts w:ascii="宋体" w:hAnsi="宋体" w:eastAsia="宋体"/>
          <w:color w:val="auto"/>
          <w:sz w:val="21"/>
          <w:szCs w:val="21"/>
        </w:rPr>
      </w:pPr>
      <w:r>
        <w:rPr>
          <w:rFonts w:ascii="宋体" w:hAnsi="宋体" w:eastAsia="宋体"/>
          <w:color w:val="auto"/>
          <w:sz w:val="21"/>
          <w:szCs w:val="21"/>
        </w:rPr>
        <w:t>（4</w:t>
      </w:r>
      <w:r>
        <w:rPr>
          <w:rFonts w:ascii="宋体" w:hAnsi="宋体" w:eastAsia="宋体"/>
          <w:color w:val="auto"/>
          <w:spacing w:val="-3"/>
          <w:sz w:val="21"/>
          <w:szCs w:val="21"/>
        </w:rPr>
        <w:t>）</w:t>
      </w:r>
      <w:r>
        <w:rPr>
          <w:rFonts w:ascii="宋体" w:hAnsi="宋体" w:eastAsia="宋体"/>
          <w:color w:val="auto"/>
          <w:sz w:val="21"/>
          <w:szCs w:val="21"/>
        </w:rPr>
        <w:t>投</w:t>
      </w:r>
      <w:r>
        <w:rPr>
          <w:rFonts w:ascii="宋体" w:hAnsi="宋体" w:eastAsia="宋体"/>
          <w:color w:val="auto"/>
          <w:spacing w:val="-3"/>
          <w:sz w:val="21"/>
          <w:szCs w:val="21"/>
        </w:rPr>
        <w:t>标</w:t>
      </w:r>
      <w:r>
        <w:rPr>
          <w:rFonts w:ascii="宋体" w:hAnsi="宋体" w:eastAsia="宋体"/>
          <w:color w:val="auto"/>
          <w:sz w:val="21"/>
          <w:szCs w:val="21"/>
        </w:rPr>
        <w:t>保</w:t>
      </w:r>
      <w:r>
        <w:rPr>
          <w:rFonts w:ascii="宋体" w:hAnsi="宋体" w:eastAsia="宋体"/>
          <w:color w:val="auto"/>
          <w:spacing w:val="-3"/>
          <w:sz w:val="21"/>
          <w:szCs w:val="21"/>
        </w:rPr>
        <w:t>证</w:t>
      </w:r>
      <w:r>
        <w:rPr>
          <w:rFonts w:ascii="宋体" w:hAnsi="宋体" w:eastAsia="宋体"/>
          <w:color w:val="auto"/>
          <w:sz w:val="21"/>
          <w:szCs w:val="21"/>
        </w:rPr>
        <w:t>金；</w:t>
      </w:r>
    </w:p>
    <w:p>
      <w:pPr>
        <w:pStyle w:val="14"/>
        <w:kinsoku w:val="0"/>
        <w:overflowPunct w:val="0"/>
        <w:spacing w:before="75"/>
        <w:rPr>
          <w:rFonts w:ascii="宋体" w:hAnsi="宋体" w:eastAsia="宋体"/>
          <w:color w:val="auto"/>
          <w:sz w:val="21"/>
          <w:szCs w:val="21"/>
        </w:rPr>
      </w:pPr>
      <w:r>
        <w:rPr>
          <w:rFonts w:ascii="宋体" w:hAnsi="宋体" w:eastAsia="宋体"/>
          <w:color w:val="auto"/>
          <w:sz w:val="21"/>
          <w:szCs w:val="21"/>
        </w:rPr>
        <w:t>（5</w:t>
      </w:r>
      <w:r>
        <w:rPr>
          <w:rFonts w:ascii="宋体" w:hAnsi="宋体" w:eastAsia="宋体"/>
          <w:color w:val="auto"/>
          <w:spacing w:val="-3"/>
          <w:sz w:val="21"/>
          <w:szCs w:val="21"/>
        </w:rPr>
        <w:t>）</w:t>
      </w:r>
      <w:r>
        <w:rPr>
          <w:rFonts w:ascii="宋体" w:hAnsi="宋体" w:eastAsia="宋体"/>
          <w:color w:val="auto"/>
          <w:sz w:val="21"/>
          <w:szCs w:val="21"/>
        </w:rPr>
        <w:t>资</w:t>
      </w:r>
      <w:r>
        <w:rPr>
          <w:rFonts w:ascii="宋体" w:hAnsi="宋体" w:eastAsia="宋体"/>
          <w:color w:val="auto"/>
          <w:spacing w:val="-3"/>
          <w:sz w:val="21"/>
          <w:szCs w:val="21"/>
        </w:rPr>
        <w:t>格</w:t>
      </w:r>
      <w:r>
        <w:rPr>
          <w:rFonts w:ascii="宋体" w:hAnsi="宋体" w:eastAsia="宋体"/>
          <w:color w:val="auto"/>
          <w:sz w:val="21"/>
          <w:szCs w:val="21"/>
        </w:rPr>
        <w:t>审</w:t>
      </w:r>
      <w:r>
        <w:rPr>
          <w:rFonts w:ascii="宋体" w:hAnsi="宋体" w:eastAsia="宋体"/>
          <w:color w:val="auto"/>
          <w:spacing w:val="-3"/>
          <w:sz w:val="21"/>
          <w:szCs w:val="21"/>
        </w:rPr>
        <w:t>查</w:t>
      </w:r>
      <w:r>
        <w:rPr>
          <w:rFonts w:ascii="宋体" w:hAnsi="宋体" w:eastAsia="宋体"/>
          <w:color w:val="auto"/>
          <w:sz w:val="21"/>
          <w:szCs w:val="21"/>
        </w:rPr>
        <w:t>资</w:t>
      </w:r>
      <w:r>
        <w:rPr>
          <w:rFonts w:ascii="宋体" w:hAnsi="宋体" w:eastAsia="宋体"/>
          <w:color w:val="auto"/>
          <w:spacing w:val="-3"/>
          <w:sz w:val="21"/>
          <w:szCs w:val="21"/>
        </w:rPr>
        <w:t>料</w:t>
      </w:r>
      <w:r>
        <w:rPr>
          <w:rFonts w:ascii="宋体" w:hAnsi="宋体" w:eastAsia="宋体"/>
          <w:color w:val="auto"/>
          <w:sz w:val="21"/>
          <w:szCs w:val="21"/>
        </w:rPr>
        <w:t>；</w:t>
      </w:r>
    </w:p>
    <w:p>
      <w:pPr>
        <w:pStyle w:val="14"/>
        <w:kinsoku w:val="0"/>
        <w:overflowPunct w:val="0"/>
        <w:spacing w:before="75"/>
        <w:rPr>
          <w:rFonts w:ascii="宋体" w:hAnsi="宋体" w:eastAsia="宋体"/>
          <w:color w:val="auto"/>
          <w:spacing w:val="-3"/>
          <w:sz w:val="21"/>
          <w:szCs w:val="21"/>
        </w:rPr>
      </w:pPr>
      <w:r>
        <w:rPr>
          <w:rFonts w:ascii="宋体" w:hAnsi="宋体" w:eastAsia="宋体"/>
          <w:color w:val="auto"/>
          <w:sz w:val="21"/>
          <w:szCs w:val="21"/>
        </w:rPr>
        <w:t>（6</w:t>
      </w:r>
      <w:r>
        <w:rPr>
          <w:rFonts w:ascii="宋体" w:hAnsi="宋体" w:eastAsia="宋体"/>
          <w:color w:val="auto"/>
          <w:spacing w:val="-3"/>
          <w:sz w:val="21"/>
          <w:szCs w:val="21"/>
        </w:rPr>
        <w:t>）</w:t>
      </w:r>
      <w:r>
        <w:rPr>
          <w:rFonts w:hint="eastAsia" w:ascii="宋体" w:hAnsi="宋体" w:eastAsia="宋体"/>
          <w:color w:val="auto"/>
          <w:spacing w:val="-3"/>
          <w:sz w:val="21"/>
          <w:szCs w:val="21"/>
        </w:rPr>
        <w:t>资信业绩部分</w:t>
      </w:r>
    </w:p>
    <w:p>
      <w:pPr>
        <w:pStyle w:val="14"/>
        <w:kinsoku w:val="0"/>
        <w:overflowPunct w:val="0"/>
        <w:spacing w:before="75"/>
        <w:rPr>
          <w:rFonts w:ascii="宋体" w:hAnsi="宋体" w:eastAsia="宋体"/>
          <w:color w:val="auto"/>
          <w:sz w:val="21"/>
          <w:szCs w:val="21"/>
        </w:rPr>
      </w:pPr>
      <w:r>
        <w:rPr>
          <w:rFonts w:hint="eastAsia" w:ascii="宋体" w:hAnsi="宋体" w:eastAsia="宋体"/>
          <w:color w:val="auto"/>
          <w:spacing w:val="-3"/>
          <w:sz w:val="21"/>
          <w:szCs w:val="21"/>
        </w:rPr>
        <w:t>（</w:t>
      </w:r>
      <w:r>
        <w:rPr>
          <w:rFonts w:ascii="宋体" w:hAnsi="宋体" w:eastAsia="宋体"/>
          <w:color w:val="auto"/>
          <w:spacing w:val="-3"/>
          <w:sz w:val="21"/>
          <w:szCs w:val="21"/>
        </w:rPr>
        <w:t>7</w:t>
      </w:r>
      <w:r>
        <w:rPr>
          <w:rFonts w:hint="eastAsia" w:ascii="宋体" w:hAnsi="宋体" w:eastAsia="宋体"/>
          <w:color w:val="auto"/>
          <w:spacing w:val="-3"/>
          <w:sz w:val="21"/>
          <w:szCs w:val="21"/>
        </w:rPr>
        <w:t>）技术方案</w:t>
      </w:r>
      <w:r>
        <w:rPr>
          <w:rFonts w:ascii="宋体" w:hAnsi="宋体" w:eastAsia="宋体"/>
          <w:color w:val="auto"/>
          <w:sz w:val="21"/>
          <w:szCs w:val="21"/>
        </w:rPr>
        <w:t>；</w:t>
      </w:r>
    </w:p>
    <w:p>
      <w:pPr>
        <w:spacing w:after="123" w:line="265" w:lineRule="auto"/>
        <w:ind w:right="103"/>
        <w:rPr>
          <w:rFonts w:ascii="宋体" w:hAnsi="宋体" w:eastAsia="宋体"/>
          <w:color w:val="auto"/>
          <w:sz w:val="21"/>
          <w:szCs w:val="21"/>
        </w:rPr>
      </w:pPr>
      <w:r>
        <w:rPr>
          <w:rFonts w:ascii="宋体" w:hAnsi="宋体" w:eastAsia="宋体"/>
          <w:color w:val="auto"/>
          <w:sz w:val="21"/>
          <w:szCs w:val="21"/>
        </w:rPr>
        <w:t>（8</w:t>
      </w:r>
      <w:r>
        <w:rPr>
          <w:rFonts w:ascii="宋体" w:hAnsi="宋体" w:eastAsia="宋体"/>
          <w:color w:val="auto"/>
          <w:spacing w:val="-3"/>
          <w:sz w:val="21"/>
          <w:szCs w:val="21"/>
        </w:rPr>
        <w:t>）</w:t>
      </w:r>
      <w:r>
        <w:rPr>
          <w:rFonts w:ascii="宋体" w:hAnsi="宋体" w:eastAsia="宋体"/>
          <w:color w:val="auto"/>
          <w:sz w:val="21"/>
          <w:szCs w:val="21"/>
        </w:rPr>
        <w:t>投</w:t>
      </w:r>
      <w:r>
        <w:rPr>
          <w:rFonts w:ascii="宋体" w:hAnsi="宋体" w:eastAsia="宋体"/>
          <w:color w:val="auto"/>
          <w:spacing w:val="-3"/>
          <w:sz w:val="21"/>
          <w:szCs w:val="21"/>
        </w:rPr>
        <w:t>标</w:t>
      </w:r>
      <w:r>
        <w:rPr>
          <w:rFonts w:ascii="宋体" w:hAnsi="宋体" w:eastAsia="宋体"/>
          <w:color w:val="auto"/>
          <w:sz w:val="21"/>
          <w:szCs w:val="21"/>
        </w:rPr>
        <w:t>人</w:t>
      </w:r>
      <w:r>
        <w:rPr>
          <w:rFonts w:ascii="宋体" w:hAnsi="宋体" w:eastAsia="宋体"/>
          <w:color w:val="auto"/>
          <w:spacing w:val="-3"/>
          <w:sz w:val="21"/>
          <w:szCs w:val="21"/>
        </w:rPr>
        <w:t>须</w:t>
      </w:r>
      <w:r>
        <w:rPr>
          <w:rFonts w:ascii="宋体" w:hAnsi="宋体" w:eastAsia="宋体"/>
          <w:color w:val="auto"/>
          <w:sz w:val="21"/>
          <w:szCs w:val="21"/>
        </w:rPr>
        <w:t>知</w:t>
      </w:r>
      <w:r>
        <w:rPr>
          <w:rFonts w:ascii="宋体" w:hAnsi="宋体" w:eastAsia="宋体"/>
          <w:color w:val="auto"/>
          <w:spacing w:val="-3"/>
          <w:sz w:val="21"/>
          <w:szCs w:val="21"/>
        </w:rPr>
        <w:t>前</w:t>
      </w:r>
      <w:r>
        <w:rPr>
          <w:rFonts w:ascii="宋体" w:hAnsi="宋体" w:eastAsia="宋体"/>
          <w:color w:val="auto"/>
          <w:sz w:val="21"/>
          <w:szCs w:val="21"/>
        </w:rPr>
        <w:t>附</w:t>
      </w:r>
      <w:r>
        <w:rPr>
          <w:rFonts w:ascii="宋体" w:hAnsi="宋体" w:eastAsia="宋体"/>
          <w:color w:val="auto"/>
          <w:spacing w:val="-3"/>
          <w:sz w:val="21"/>
          <w:szCs w:val="21"/>
        </w:rPr>
        <w:t>表规</w:t>
      </w:r>
      <w:r>
        <w:rPr>
          <w:rFonts w:ascii="宋体" w:hAnsi="宋体" w:eastAsia="宋体"/>
          <w:color w:val="auto"/>
          <w:sz w:val="21"/>
          <w:szCs w:val="21"/>
        </w:rPr>
        <w:t>定的</w:t>
      </w:r>
      <w:r>
        <w:rPr>
          <w:rFonts w:ascii="宋体" w:hAnsi="宋体" w:eastAsia="宋体"/>
          <w:color w:val="auto"/>
          <w:spacing w:val="-3"/>
          <w:sz w:val="21"/>
          <w:szCs w:val="21"/>
        </w:rPr>
        <w:t>其</w:t>
      </w:r>
      <w:r>
        <w:rPr>
          <w:rFonts w:ascii="宋体" w:hAnsi="宋体" w:eastAsia="宋体"/>
          <w:color w:val="auto"/>
          <w:sz w:val="21"/>
          <w:szCs w:val="21"/>
        </w:rPr>
        <w:t>他</w:t>
      </w:r>
      <w:r>
        <w:rPr>
          <w:rFonts w:ascii="宋体" w:hAnsi="宋体" w:eastAsia="宋体"/>
          <w:color w:val="auto"/>
          <w:spacing w:val="-3"/>
          <w:sz w:val="21"/>
          <w:szCs w:val="21"/>
        </w:rPr>
        <w:t>资</w:t>
      </w:r>
      <w:r>
        <w:rPr>
          <w:rFonts w:ascii="宋体" w:hAnsi="宋体" w:eastAsia="宋体"/>
          <w:color w:val="auto"/>
          <w:sz w:val="21"/>
          <w:szCs w:val="21"/>
        </w:rPr>
        <w:t>料。</w:t>
      </w:r>
    </w:p>
    <w:p>
      <w:pPr>
        <w:spacing w:after="123" w:line="356" w:lineRule="auto"/>
        <w:ind w:right="103" w:firstLine="420"/>
        <w:rPr>
          <w:rFonts w:ascii="宋体" w:hAnsi="宋体" w:eastAsia="宋体"/>
          <w:color w:val="auto"/>
        </w:rPr>
      </w:pPr>
      <w:r>
        <w:rPr>
          <w:rFonts w:hint="eastAsia" w:ascii="宋体" w:hAnsi="宋体" w:eastAsia="宋体" w:cs="宋体"/>
          <w:color w:val="auto"/>
          <w:sz w:val="21"/>
        </w:rPr>
        <w:t>投标人在评标过程中作出的符合法律法规和招标文件规定的澄清确认，构成投标文件的组成部分。</w:t>
      </w:r>
    </w:p>
    <w:p>
      <w:pPr>
        <w:spacing w:after="2" w:line="368" w:lineRule="auto"/>
        <w:ind w:right="103" w:firstLine="360"/>
        <w:rPr>
          <w:rFonts w:ascii="宋体" w:hAnsi="宋体" w:eastAsia="宋体"/>
          <w:color w:val="auto"/>
        </w:rPr>
      </w:pPr>
      <w:r>
        <w:rPr>
          <w:rFonts w:ascii="宋体" w:hAnsi="宋体" w:eastAsia="宋体"/>
          <w:color w:val="auto"/>
          <w:sz w:val="21"/>
        </w:rPr>
        <w:t xml:space="preserve">3.1.2 </w:t>
      </w:r>
      <w:r>
        <w:rPr>
          <w:rFonts w:hint="eastAsia" w:ascii="宋体" w:hAnsi="宋体" w:eastAsia="宋体" w:cs="宋体"/>
          <w:color w:val="auto"/>
          <w:sz w:val="21"/>
        </w:rPr>
        <w:t>投标人须知前附表规定不接受联合体投标的，或投标人没有组成联合体的，投标文件不包括本章第</w:t>
      </w:r>
      <w:r>
        <w:rPr>
          <w:rFonts w:ascii="宋体" w:hAnsi="宋体" w:eastAsia="宋体"/>
          <w:color w:val="auto"/>
          <w:sz w:val="21"/>
        </w:rPr>
        <w:t>3.1.1</w:t>
      </w:r>
      <w:r>
        <w:rPr>
          <w:rFonts w:hint="eastAsia" w:ascii="宋体" w:hAnsi="宋体" w:eastAsia="宋体" w:cs="宋体"/>
          <w:color w:val="auto"/>
          <w:sz w:val="21"/>
        </w:rPr>
        <w:t>（</w:t>
      </w:r>
      <w:r>
        <w:rPr>
          <w:rFonts w:ascii="宋体" w:hAnsi="宋体" w:eastAsia="宋体"/>
          <w:color w:val="auto"/>
          <w:sz w:val="21"/>
        </w:rPr>
        <w:t>3</w:t>
      </w:r>
      <w:r>
        <w:rPr>
          <w:rFonts w:hint="eastAsia" w:ascii="宋体" w:hAnsi="宋体" w:eastAsia="宋体" w:cs="宋体"/>
          <w:color w:val="auto"/>
          <w:sz w:val="21"/>
        </w:rPr>
        <w:t>）目所指的联合体协议书。</w:t>
      </w:r>
    </w:p>
    <w:p>
      <w:pPr>
        <w:spacing w:after="216" w:line="373" w:lineRule="auto"/>
        <w:ind w:right="103" w:firstLine="360"/>
        <w:rPr>
          <w:rFonts w:ascii="宋体" w:hAnsi="宋体" w:eastAsia="宋体"/>
          <w:color w:val="auto"/>
          <w:sz w:val="21"/>
        </w:rPr>
      </w:pPr>
      <w:r>
        <w:rPr>
          <w:rFonts w:ascii="宋体" w:hAnsi="宋体" w:eastAsia="宋体"/>
          <w:color w:val="auto"/>
          <w:sz w:val="21"/>
        </w:rPr>
        <w:t xml:space="preserve">3.1.3 </w:t>
      </w:r>
      <w:r>
        <w:rPr>
          <w:rFonts w:hint="eastAsia" w:ascii="宋体" w:hAnsi="宋体" w:eastAsia="宋体" w:cs="宋体"/>
          <w:color w:val="auto"/>
          <w:sz w:val="21"/>
        </w:rPr>
        <w:t>投标人须知前附表未要求提交投标保证金的，投标文件不包括本章第</w:t>
      </w:r>
      <w:r>
        <w:rPr>
          <w:rFonts w:ascii="宋体" w:hAnsi="宋体" w:eastAsia="宋体"/>
          <w:color w:val="auto"/>
          <w:sz w:val="21"/>
        </w:rPr>
        <w:t>3.1.1</w:t>
      </w:r>
      <w:r>
        <w:rPr>
          <w:rFonts w:hint="eastAsia" w:ascii="宋体" w:hAnsi="宋体" w:eastAsia="宋体" w:cs="宋体"/>
          <w:color w:val="auto"/>
          <w:sz w:val="21"/>
        </w:rPr>
        <w:t>（</w:t>
      </w:r>
      <w:r>
        <w:rPr>
          <w:rFonts w:ascii="宋体" w:hAnsi="宋体" w:eastAsia="宋体"/>
          <w:color w:val="auto"/>
          <w:sz w:val="21"/>
        </w:rPr>
        <w:t>4</w:t>
      </w:r>
      <w:r>
        <w:rPr>
          <w:rFonts w:hint="eastAsia" w:ascii="宋体" w:hAnsi="宋体" w:eastAsia="宋体" w:cs="宋体"/>
          <w:color w:val="auto"/>
          <w:sz w:val="21"/>
        </w:rPr>
        <w:t>）目所指的投标保证金。</w:t>
      </w:r>
      <w:bookmarkStart w:id="60" w:name="_Toc508382114"/>
      <w:bookmarkStart w:id="61" w:name="_Toc508788631"/>
    </w:p>
    <w:p>
      <w:pPr>
        <w:spacing w:after="216" w:line="373" w:lineRule="auto"/>
        <w:ind w:right="103" w:firstLine="360"/>
        <w:rPr>
          <w:rFonts w:ascii="宋体" w:hAnsi="宋体" w:eastAsia="宋体"/>
          <w:color w:val="auto"/>
        </w:rPr>
      </w:pPr>
      <w:r>
        <w:rPr>
          <w:rFonts w:ascii="宋体" w:hAnsi="宋体" w:eastAsia="宋体"/>
          <w:color w:val="auto"/>
        </w:rPr>
        <w:t xml:space="preserve">3.2 </w:t>
      </w:r>
      <w:r>
        <w:rPr>
          <w:rFonts w:hint="eastAsia" w:ascii="宋体" w:hAnsi="宋体" w:eastAsia="宋体"/>
          <w:color w:val="auto"/>
        </w:rPr>
        <w:t>投标报价</w:t>
      </w:r>
      <w:bookmarkEnd w:id="60"/>
      <w:bookmarkEnd w:id="61"/>
    </w:p>
    <w:p>
      <w:pPr>
        <w:spacing w:after="5" w:line="369" w:lineRule="auto"/>
        <w:ind w:left="-15" w:right="197" w:firstLine="410"/>
        <w:jc w:val="both"/>
        <w:rPr>
          <w:rFonts w:ascii="宋体" w:hAnsi="宋体" w:eastAsia="宋体"/>
          <w:color w:val="auto"/>
        </w:rPr>
      </w:pPr>
      <w:r>
        <w:rPr>
          <w:rFonts w:ascii="宋体" w:hAnsi="宋体" w:eastAsia="宋体"/>
          <w:color w:val="auto"/>
          <w:sz w:val="21"/>
        </w:rPr>
        <w:t xml:space="preserve">3.2.1 </w:t>
      </w:r>
      <w:r>
        <w:rPr>
          <w:rFonts w:hint="eastAsia" w:ascii="宋体" w:hAnsi="宋体" w:eastAsia="宋体" w:cs="宋体"/>
          <w:color w:val="auto"/>
          <w:sz w:val="21"/>
        </w:rPr>
        <w:t>投标报价应包括国家规定的增值税税金，除投标人须知前附表另有规定外，增值税税金按一般计税方法计算。投标人应按第六章</w:t>
      </w:r>
      <w:r>
        <w:rPr>
          <w:rFonts w:ascii="宋体" w:hAnsi="宋体" w:eastAsia="宋体"/>
          <w:color w:val="auto"/>
          <w:sz w:val="21"/>
        </w:rPr>
        <w:t>“</w:t>
      </w:r>
      <w:r>
        <w:rPr>
          <w:rFonts w:hint="eastAsia" w:ascii="宋体" w:hAnsi="宋体" w:eastAsia="宋体" w:cs="宋体"/>
          <w:color w:val="auto"/>
          <w:sz w:val="21"/>
        </w:rPr>
        <w:t>投标文件格式</w:t>
      </w:r>
      <w:r>
        <w:rPr>
          <w:rFonts w:ascii="宋体" w:hAnsi="宋体" w:eastAsia="宋体"/>
          <w:color w:val="auto"/>
          <w:sz w:val="21"/>
        </w:rPr>
        <w:t>”</w:t>
      </w:r>
      <w:r>
        <w:rPr>
          <w:rFonts w:hint="eastAsia" w:ascii="宋体" w:hAnsi="宋体" w:eastAsia="宋体" w:cs="宋体"/>
          <w:color w:val="auto"/>
          <w:sz w:val="21"/>
        </w:rPr>
        <w:t>的要求在投标函中进行报价并填写《勘察技术服务费计算表》。</w:t>
      </w:r>
    </w:p>
    <w:p>
      <w:pPr>
        <w:spacing w:after="123" w:line="265" w:lineRule="auto"/>
        <w:ind w:left="417" w:right="103" w:hanging="10"/>
        <w:rPr>
          <w:rFonts w:ascii="宋体" w:hAnsi="宋体" w:eastAsia="宋体"/>
          <w:color w:val="auto"/>
        </w:rPr>
      </w:pPr>
      <w:r>
        <w:rPr>
          <w:rFonts w:ascii="宋体" w:hAnsi="宋体" w:eastAsia="宋体"/>
          <w:color w:val="auto"/>
          <w:sz w:val="21"/>
        </w:rPr>
        <w:t xml:space="preserve">3.2.2 </w:t>
      </w:r>
      <w:r>
        <w:rPr>
          <w:rFonts w:hint="eastAsia" w:ascii="宋体" w:hAnsi="宋体" w:eastAsia="宋体" w:cs="宋体"/>
          <w:color w:val="auto"/>
          <w:sz w:val="21"/>
        </w:rPr>
        <w:t>投标人应充分了解该项目的总体情况以及影响投标报价的其他要素。</w:t>
      </w:r>
    </w:p>
    <w:p>
      <w:pPr>
        <w:spacing w:after="5" w:line="369" w:lineRule="auto"/>
        <w:ind w:left="-15" w:right="197" w:firstLine="410"/>
        <w:jc w:val="both"/>
        <w:rPr>
          <w:rFonts w:ascii="宋体" w:hAnsi="宋体" w:eastAsia="宋体"/>
          <w:color w:val="auto"/>
        </w:rPr>
      </w:pPr>
      <w:r>
        <w:rPr>
          <w:rFonts w:ascii="宋体" w:hAnsi="宋体" w:eastAsia="宋体"/>
          <w:color w:val="auto"/>
          <w:sz w:val="21"/>
        </w:rPr>
        <w:t xml:space="preserve">3.2.3 </w:t>
      </w:r>
      <w:r>
        <w:rPr>
          <w:rFonts w:hint="eastAsia" w:ascii="宋体" w:hAnsi="宋体" w:eastAsia="宋体" w:cs="宋体"/>
          <w:color w:val="auto"/>
          <w:sz w:val="21"/>
        </w:rPr>
        <w:t>本项目的报价方式见投标人须知前附表。投标人在投标截止时间前修改投标函中的投标报价总额，应同时修改投标文件</w:t>
      </w:r>
      <w:r>
        <w:rPr>
          <w:rFonts w:ascii="宋体" w:hAnsi="宋体" w:eastAsia="宋体" w:cs="宋体"/>
          <w:color w:val="auto"/>
          <w:sz w:val="21"/>
        </w:rPr>
        <w:t>“</w:t>
      </w:r>
      <w:r>
        <w:rPr>
          <w:rFonts w:hint="eastAsia" w:ascii="宋体" w:hAnsi="宋体" w:eastAsia="宋体" w:cs="宋体"/>
          <w:color w:val="auto"/>
          <w:sz w:val="21"/>
        </w:rPr>
        <w:t>《勘察技术服务费计算表》</w:t>
      </w:r>
      <w:r>
        <w:rPr>
          <w:rFonts w:ascii="宋体" w:hAnsi="宋体" w:eastAsia="宋体" w:cs="宋体"/>
          <w:color w:val="auto"/>
          <w:sz w:val="21"/>
        </w:rPr>
        <w:t>”</w:t>
      </w:r>
      <w:r>
        <w:rPr>
          <w:rFonts w:hint="eastAsia" w:ascii="宋体" w:hAnsi="宋体" w:eastAsia="宋体" w:cs="宋体"/>
          <w:color w:val="auto"/>
          <w:sz w:val="21"/>
        </w:rPr>
        <w:t>中的相应报价。此修改须符合本章第</w:t>
      </w:r>
      <w:r>
        <w:rPr>
          <w:rFonts w:ascii="宋体" w:hAnsi="宋体" w:eastAsia="宋体"/>
          <w:color w:val="auto"/>
          <w:sz w:val="21"/>
        </w:rPr>
        <w:t xml:space="preserve">4.3 </w:t>
      </w:r>
      <w:r>
        <w:rPr>
          <w:rFonts w:hint="eastAsia" w:ascii="宋体" w:hAnsi="宋体" w:eastAsia="宋体" w:cs="宋体"/>
          <w:color w:val="auto"/>
          <w:sz w:val="21"/>
        </w:rPr>
        <w:t>款的有关要求。</w:t>
      </w:r>
    </w:p>
    <w:p>
      <w:pPr>
        <w:spacing w:after="0" w:line="369" w:lineRule="auto"/>
        <w:ind w:right="103" w:firstLine="420"/>
        <w:rPr>
          <w:rFonts w:ascii="宋体" w:hAnsi="宋体" w:eastAsia="宋体"/>
          <w:color w:val="auto"/>
        </w:rPr>
      </w:pPr>
      <w:r>
        <w:rPr>
          <w:rFonts w:ascii="宋体" w:hAnsi="宋体" w:eastAsia="宋体"/>
          <w:color w:val="auto"/>
          <w:sz w:val="21"/>
        </w:rPr>
        <w:t xml:space="preserve">3.2.4 </w:t>
      </w:r>
      <w:r>
        <w:rPr>
          <w:rFonts w:hint="eastAsia" w:ascii="宋体" w:hAnsi="宋体" w:eastAsia="宋体" w:cs="宋体"/>
          <w:color w:val="auto"/>
          <w:sz w:val="21"/>
        </w:rPr>
        <w:t>招标人设有最高投标限价的，投标人的投标报价不得超过最高投标限价，最高投标限价在投标人须知前附表中载明。</w:t>
      </w:r>
    </w:p>
    <w:p>
      <w:pPr>
        <w:pStyle w:val="33"/>
        <w:snapToGrid w:val="0"/>
        <w:spacing w:after="0" w:line="360" w:lineRule="auto"/>
        <w:ind w:firstLineChars="200"/>
        <w:rPr>
          <w:rFonts w:ascii="宋体" w:hAnsi="宋体"/>
          <w:sz w:val="21"/>
          <w:szCs w:val="21"/>
          <w:u w:val="single"/>
        </w:rPr>
      </w:pPr>
      <w:r>
        <w:rPr>
          <w:rFonts w:ascii="宋体" w:hAnsi="宋体"/>
          <w:sz w:val="21"/>
        </w:rPr>
        <w:t>3.2.5投标报价的其他要求见投标人须知前附表。</w:t>
      </w:r>
    </w:p>
    <w:p>
      <w:pPr>
        <w:pStyle w:val="5"/>
        <w:spacing w:after="282"/>
        <w:ind w:left="132" w:right="0"/>
        <w:rPr>
          <w:rFonts w:ascii="宋体" w:hAnsi="宋体" w:eastAsia="宋体"/>
          <w:color w:val="auto"/>
        </w:rPr>
      </w:pPr>
      <w:bookmarkStart w:id="62" w:name="_Toc508382115"/>
      <w:bookmarkStart w:id="63" w:name="_Toc508788632"/>
      <w:r>
        <w:rPr>
          <w:rFonts w:ascii="宋体" w:hAnsi="宋体" w:eastAsia="宋体"/>
          <w:color w:val="auto"/>
        </w:rPr>
        <w:t xml:space="preserve">3.3 </w:t>
      </w:r>
      <w:r>
        <w:rPr>
          <w:rFonts w:hint="eastAsia" w:ascii="宋体" w:hAnsi="宋体" w:eastAsia="宋体"/>
          <w:color w:val="auto"/>
        </w:rPr>
        <w:t>投标有效期</w:t>
      </w:r>
      <w:bookmarkEnd w:id="62"/>
      <w:bookmarkEnd w:id="63"/>
    </w:p>
    <w:p>
      <w:pPr>
        <w:spacing w:after="123" w:line="265" w:lineRule="auto"/>
        <w:ind w:left="417" w:right="103" w:hanging="10"/>
        <w:rPr>
          <w:rFonts w:ascii="宋体" w:hAnsi="宋体" w:eastAsia="宋体"/>
          <w:color w:val="auto"/>
        </w:rPr>
      </w:pPr>
      <w:r>
        <w:rPr>
          <w:rFonts w:ascii="宋体" w:hAnsi="宋体" w:eastAsia="宋体"/>
          <w:color w:val="auto"/>
          <w:sz w:val="21"/>
        </w:rPr>
        <w:t xml:space="preserve">3.3.1 </w:t>
      </w:r>
      <w:r>
        <w:rPr>
          <w:rFonts w:hint="eastAsia" w:ascii="宋体" w:hAnsi="宋体" w:eastAsia="宋体" w:cs="宋体"/>
          <w:b/>
          <w:bCs/>
          <w:color w:val="auto"/>
          <w:sz w:val="21"/>
        </w:rPr>
        <w:t>除投标人须知前附表另有规定外，投标有效期为</w:t>
      </w:r>
      <w:r>
        <w:rPr>
          <w:rFonts w:hint="eastAsia" w:ascii="宋体" w:hAnsi="宋体" w:eastAsia="宋体"/>
          <w:b/>
          <w:bCs/>
          <w:color w:val="auto"/>
          <w:sz w:val="21"/>
        </w:rPr>
        <w:t>180日历天</w:t>
      </w:r>
      <w:r>
        <w:rPr>
          <w:rFonts w:hint="eastAsia" w:ascii="宋体" w:hAnsi="宋体" w:eastAsia="宋体" w:cs="宋体"/>
          <w:b/>
          <w:bCs/>
          <w:color w:val="auto"/>
          <w:sz w:val="21"/>
        </w:rPr>
        <w:t>。</w:t>
      </w:r>
    </w:p>
    <w:p>
      <w:pPr>
        <w:spacing w:after="123" w:line="265" w:lineRule="auto"/>
        <w:ind w:left="417" w:right="103" w:hanging="10"/>
        <w:rPr>
          <w:rFonts w:ascii="宋体" w:hAnsi="宋体" w:eastAsia="宋体"/>
          <w:color w:val="auto"/>
        </w:rPr>
      </w:pPr>
      <w:r>
        <w:rPr>
          <w:rFonts w:ascii="宋体" w:hAnsi="宋体" w:eastAsia="宋体"/>
          <w:color w:val="auto"/>
          <w:sz w:val="21"/>
        </w:rPr>
        <w:t xml:space="preserve">3.3.2 </w:t>
      </w:r>
      <w:r>
        <w:rPr>
          <w:rFonts w:hint="eastAsia" w:ascii="宋体" w:hAnsi="宋体" w:eastAsia="宋体" w:cs="宋体"/>
          <w:color w:val="auto"/>
          <w:sz w:val="21"/>
        </w:rPr>
        <w:t>在投标有效期内，投标人撤销投标文件的，应承担招标文件和法律规定的责任。</w:t>
      </w:r>
    </w:p>
    <w:p>
      <w:pPr>
        <w:spacing w:after="234" w:line="356" w:lineRule="auto"/>
        <w:ind w:right="103" w:firstLine="420"/>
        <w:rPr>
          <w:rFonts w:ascii="宋体" w:hAnsi="宋体" w:eastAsia="宋体"/>
          <w:color w:val="auto"/>
        </w:rPr>
      </w:pPr>
      <w:r>
        <w:rPr>
          <w:rFonts w:ascii="宋体" w:hAnsi="宋体" w:eastAsia="宋体"/>
          <w:color w:val="auto"/>
          <w:sz w:val="21"/>
        </w:rPr>
        <w:t xml:space="preserve">3.3.3 </w:t>
      </w:r>
      <w:r>
        <w:rPr>
          <w:rFonts w:hint="eastAsia" w:ascii="宋体" w:hAnsi="宋体" w:eastAsia="宋体" w:cs="宋体"/>
          <w:color w:val="auto"/>
          <w:sz w:val="21"/>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pStyle w:val="5"/>
        <w:spacing w:after="283"/>
        <w:ind w:left="132" w:right="0"/>
        <w:rPr>
          <w:rFonts w:ascii="宋体" w:hAnsi="宋体" w:eastAsia="宋体"/>
          <w:color w:val="auto"/>
        </w:rPr>
      </w:pPr>
      <w:bookmarkStart w:id="64" w:name="_Toc508788633"/>
      <w:bookmarkStart w:id="65" w:name="_Toc508382116"/>
      <w:r>
        <w:rPr>
          <w:rFonts w:ascii="宋体" w:hAnsi="宋体" w:eastAsia="宋体"/>
          <w:color w:val="auto"/>
        </w:rPr>
        <w:t xml:space="preserve">3.4 </w:t>
      </w:r>
      <w:r>
        <w:rPr>
          <w:rFonts w:hint="eastAsia" w:ascii="宋体" w:hAnsi="宋体" w:eastAsia="宋体"/>
          <w:color w:val="auto"/>
        </w:rPr>
        <w:t>投标保证金</w:t>
      </w:r>
      <w:bookmarkEnd w:id="64"/>
      <w:bookmarkEnd w:id="65"/>
    </w:p>
    <w:p>
      <w:pPr>
        <w:spacing w:after="123" w:line="358" w:lineRule="auto"/>
        <w:ind w:right="103" w:firstLine="420"/>
        <w:rPr>
          <w:rFonts w:ascii="宋体" w:hAnsi="宋体" w:eastAsia="宋体"/>
          <w:dstrike/>
          <w:color w:val="auto"/>
        </w:rPr>
      </w:pPr>
      <w:r>
        <w:rPr>
          <w:rFonts w:ascii="宋体" w:hAnsi="宋体" w:eastAsia="宋体"/>
          <w:color w:val="auto"/>
          <w:sz w:val="21"/>
        </w:rPr>
        <w:t xml:space="preserve">3.4.1 </w:t>
      </w:r>
      <w:r>
        <w:rPr>
          <w:rFonts w:hint="eastAsia" w:ascii="宋体" w:hAnsi="宋体" w:eastAsia="宋体" w:cs="宋体"/>
          <w:color w:val="auto"/>
          <w:sz w:val="21"/>
        </w:rPr>
        <w:t>投标人在递交投标文件的同时，应按投标人须知前附表规定的金额、形式和第六章</w:t>
      </w:r>
      <w:r>
        <w:rPr>
          <w:rFonts w:ascii="宋体" w:hAnsi="宋体" w:eastAsia="宋体"/>
          <w:color w:val="auto"/>
          <w:sz w:val="21"/>
        </w:rPr>
        <w:t>“</w:t>
      </w:r>
      <w:r>
        <w:rPr>
          <w:rFonts w:hint="eastAsia" w:ascii="宋体" w:hAnsi="宋体" w:eastAsia="宋体" w:cs="宋体"/>
          <w:color w:val="auto"/>
          <w:sz w:val="21"/>
        </w:rPr>
        <w:t>投标文件格式</w:t>
      </w:r>
      <w:r>
        <w:rPr>
          <w:rFonts w:ascii="宋体" w:hAnsi="宋体" w:eastAsia="宋体"/>
          <w:color w:val="auto"/>
          <w:sz w:val="21"/>
        </w:rPr>
        <w:t>”</w:t>
      </w:r>
      <w:r>
        <w:rPr>
          <w:rFonts w:hint="eastAsia" w:ascii="宋体" w:hAnsi="宋体" w:eastAsia="宋体" w:cs="宋体"/>
          <w:color w:val="auto"/>
          <w:sz w:val="21"/>
        </w:rPr>
        <w:t>规定的投标保证金格式递交投标保证金，并作为其投标文件的组成部分。境内投标人的</w:t>
      </w:r>
      <w:r>
        <w:rPr>
          <w:rFonts w:hint="eastAsia" w:ascii="宋体" w:hAnsi="宋体"/>
          <w:color w:val="auto"/>
          <w:sz w:val="21"/>
          <w:szCs w:val="21"/>
        </w:rPr>
        <w:t>投标保证金可采用现金、支票、汇票、银行保函、保证保险、专业担保公司等能够实现保证目的的方式提交如采用现金或者支票形式提交的，投标保证金从投标人基本账户递交，由广州公共资源交易中心代收</w:t>
      </w:r>
      <w:r>
        <w:rPr>
          <w:rFonts w:hint="eastAsia" w:ascii="宋体" w:hAnsi="宋体" w:eastAsia="宋体" w:cs="宋体"/>
          <w:color w:val="auto"/>
          <w:sz w:val="21"/>
        </w:rPr>
        <w:t>，到账情况以开标时广州公共资源交易中心数据库查询的信息为准；</w:t>
      </w:r>
      <w:r>
        <w:rPr>
          <w:rFonts w:hint="eastAsia" w:ascii="宋体" w:hAnsi="宋体"/>
          <w:color w:val="auto"/>
          <w:sz w:val="21"/>
          <w:szCs w:val="21"/>
        </w:rPr>
        <w:t>如采用非电子形式的银行保函或保证保险或专业担保公司担保的形式提交的，投标人应在投标文件中提交银行保函或保证保险或专业担保公司担保扫描件并加盖投标人印章；</w:t>
      </w:r>
      <w:r>
        <w:rPr>
          <w:rFonts w:hint="eastAsia" w:ascii="宋体" w:hAnsi="宋体" w:eastAsia="宋体" w:cs="宋体"/>
          <w:color w:val="auto"/>
          <w:sz w:val="21"/>
        </w:rPr>
        <w:t>联合体投标的，其投标保证金可以由牵头人递交，并应符合投标人须知前附表的规定。</w:t>
      </w:r>
    </w:p>
    <w:p>
      <w:pPr>
        <w:spacing w:after="123" w:line="358" w:lineRule="auto"/>
        <w:ind w:right="103" w:firstLine="420"/>
        <w:rPr>
          <w:rFonts w:ascii="宋体" w:hAnsi="宋体" w:eastAsia="宋体"/>
          <w:color w:val="auto"/>
        </w:rPr>
      </w:pPr>
      <w:r>
        <w:rPr>
          <w:rFonts w:ascii="宋体" w:hAnsi="宋体" w:eastAsia="宋体"/>
          <w:color w:val="auto"/>
          <w:sz w:val="21"/>
        </w:rPr>
        <w:t xml:space="preserve">3.4.2 </w:t>
      </w:r>
      <w:r>
        <w:rPr>
          <w:rFonts w:hint="eastAsia" w:ascii="宋体" w:hAnsi="宋体" w:eastAsia="宋体" w:cs="宋体"/>
          <w:color w:val="auto"/>
          <w:sz w:val="21"/>
        </w:rPr>
        <w:t>投标人不按本章第</w:t>
      </w:r>
      <w:r>
        <w:rPr>
          <w:rFonts w:ascii="宋体" w:hAnsi="宋体" w:eastAsia="宋体"/>
          <w:color w:val="auto"/>
          <w:sz w:val="21"/>
        </w:rPr>
        <w:t xml:space="preserve">3.4.1 </w:t>
      </w:r>
      <w:r>
        <w:rPr>
          <w:rFonts w:hint="eastAsia" w:ascii="宋体" w:hAnsi="宋体" w:eastAsia="宋体" w:cs="宋体"/>
          <w:color w:val="auto"/>
          <w:sz w:val="21"/>
        </w:rPr>
        <w:t>项要求提交投标保证金的，评标委员会将否决其投标。</w:t>
      </w:r>
    </w:p>
    <w:p>
      <w:pPr>
        <w:spacing w:after="0" w:line="372" w:lineRule="auto"/>
        <w:ind w:right="103" w:firstLine="420"/>
        <w:rPr>
          <w:rFonts w:ascii="宋体" w:hAnsi="宋体" w:eastAsia="宋体" w:cs="宋体"/>
          <w:color w:val="auto"/>
          <w:sz w:val="21"/>
          <w:szCs w:val="21"/>
        </w:rPr>
      </w:pPr>
      <w:r>
        <w:rPr>
          <w:rFonts w:ascii="宋体" w:hAnsi="宋体" w:eastAsia="宋体"/>
          <w:color w:val="auto"/>
          <w:sz w:val="21"/>
        </w:rPr>
        <w:t xml:space="preserve">3.4.3 </w:t>
      </w:r>
      <w:r>
        <w:rPr>
          <w:rFonts w:hint="eastAsia" w:ascii="宋体" w:hAnsi="宋体" w:eastAsia="宋体" w:cs="宋体"/>
          <w:color w:val="auto"/>
          <w:sz w:val="21"/>
        </w:rPr>
        <w:t>招标人最迟将在与中标人签订合同后</w:t>
      </w:r>
      <w:r>
        <w:rPr>
          <w:rFonts w:ascii="宋体" w:hAnsi="宋体" w:eastAsia="宋体"/>
          <w:color w:val="auto"/>
          <w:sz w:val="21"/>
        </w:rPr>
        <w:t xml:space="preserve">5 </w:t>
      </w:r>
      <w:r>
        <w:rPr>
          <w:rFonts w:hint="eastAsia" w:ascii="宋体" w:hAnsi="宋体" w:eastAsia="宋体" w:cs="宋体"/>
          <w:color w:val="auto"/>
          <w:sz w:val="21"/>
        </w:rPr>
        <w:t>日内，向未中标的投标人和中标人退还投标保证金</w:t>
      </w:r>
      <w:r>
        <w:rPr>
          <w:rFonts w:hint="eastAsia" w:ascii="宋体" w:hAnsi="宋体" w:eastAsia="宋体" w:cs="宋体"/>
          <w:color w:val="auto"/>
          <w:sz w:val="21"/>
          <w:szCs w:val="21"/>
        </w:rPr>
        <w:t xml:space="preserve">。投标保证金以现金或者支票形式递交的，还应退还银行同期存款利息。 </w:t>
      </w:r>
    </w:p>
    <w:p>
      <w:pPr>
        <w:spacing w:after="123" w:line="265" w:lineRule="auto"/>
        <w:ind w:left="417" w:right="103" w:hanging="10"/>
        <w:rPr>
          <w:rFonts w:ascii="宋体" w:hAnsi="宋体" w:eastAsia="宋体" w:cs="宋体"/>
          <w:color w:val="auto"/>
          <w:kern w:val="0"/>
          <w:sz w:val="21"/>
          <w:szCs w:val="21"/>
        </w:rPr>
      </w:pPr>
      <w:r>
        <w:rPr>
          <w:rFonts w:hint="eastAsia" w:ascii="宋体" w:hAnsi="宋体" w:eastAsia="宋体" w:cs="宋体"/>
          <w:color w:val="auto"/>
          <w:sz w:val="21"/>
          <w:szCs w:val="21"/>
        </w:rPr>
        <w:t>3.4.4</w:t>
      </w:r>
      <w:r>
        <w:rPr>
          <w:rFonts w:hint="eastAsia" w:ascii="宋体" w:hAnsi="宋体" w:eastAsia="宋体" w:cs="宋体"/>
          <w:color w:val="auto"/>
          <w:kern w:val="0"/>
          <w:sz w:val="21"/>
          <w:szCs w:val="21"/>
        </w:rPr>
        <w:t>如有下列情况之一的，将不予退还投标担保：</w:t>
      </w:r>
    </w:p>
    <w:p>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（1）投标人在投标有效期内撤销投标文件；</w:t>
      </w:r>
    </w:p>
    <w:p>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（2）中标人在收到中标通知书后，无正当理由不与招标人订立合同，在签订合同时向招标人提出附加条件；</w:t>
      </w:r>
    </w:p>
    <w:p>
      <w:pPr>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（3）发生投标人须知前附表规定的其他可以不予退还投标保证金的情形。</w:t>
      </w:r>
    </w:p>
    <w:p>
      <w:pPr>
        <w:pStyle w:val="14"/>
        <w:kinsoku w:val="0"/>
        <w:overflowPunct w:val="0"/>
        <w:spacing w:line="310" w:lineRule="auto"/>
        <w:ind w:right="222"/>
        <w:jc w:val="both"/>
        <w:rPr>
          <w:rFonts w:ascii="宋体" w:hAnsi="宋体" w:eastAsia="宋体" w:cs="宋体"/>
          <w:strike/>
          <w:color w:val="auto"/>
          <w:kern w:val="0"/>
          <w:sz w:val="21"/>
          <w:szCs w:val="21"/>
        </w:rPr>
      </w:pPr>
      <w:r>
        <w:rPr>
          <w:rFonts w:ascii="宋体" w:hAnsi="宋体" w:eastAsia="宋体" w:cs="宋体"/>
          <w:strike/>
          <w:color w:val="auto"/>
          <w:kern w:val="0"/>
          <w:sz w:val="21"/>
          <w:szCs w:val="21"/>
        </w:rPr>
        <w:t>3.5资格审查资料（适用于已进行资格预审的）</w:t>
      </w:r>
    </w:p>
    <w:p>
      <w:pPr>
        <w:pStyle w:val="14"/>
        <w:kinsoku w:val="0"/>
        <w:overflowPunct w:val="0"/>
        <w:spacing w:line="310" w:lineRule="auto"/>
        <w:ind w:right="222" w:firstLine="424" w:firstLineChars="202"/>
        <w:jc w:val="both"/>
        <w:rPr>
          <w:rFonts w:ascii="宋体" w:hAnsi="宋体" w:eastAsia="宋体" w:cs="宋体"/>
          <w:strike/>
          <w:color w:val="auto"/>
          <w:sz w:val="21"/>
          <w:szCs w:val="21"/>
        </w:rPr>
      </w:pPr>
      <w:r>
        <w:rPr>
          <w:rFonts w:hint="eastAsia" w:ascii="宋体" w:hAnsi="宋体" w:eastAsia="宋体" w:cs="宋体"/>
          <w:strike/>
          <w:color w:val="auto"/>
          <w:sz w:val="21"/>
          <w:szCs w:val="21"/>
        </w:rPr>
        <w:t>投标人在递交投标文件前，发生可能影响其投标资格的新情况的，应更新或补充其在申请资格预审时提供的资料，以证实其各项资格条件仍能继续满足资格预审文件的要求，且没有实质性降低。</w:t>
      </w:r>
    </w:p>
    <w:p>
      <w:pPr>
        <w:pStyle w:val="5"/>
        <w:spacing w:after="281"/>
        <w:ind w:left="132" w:right="0"/>
        <w:rPr>
          <w:rFonts w:ascii="宋体" w:hAnsi="宋体" w:eastAsia="宋体" w:cs="宋体"/>
          <w:color w:val="auto"/>
          <w:sz w:val="21"/>
          <w:szCs w:val="21"/>
        </w:rPr>
      </w:pPr>
      <w:bookmarkStart w:id="66" w:name="_Toc508382117"/>
      <w:bookmarkStart w:id="67" w:name="_Toc508788634"/>
      <w:r>
        <w:rPr>
          <w:rFonts w:hint="eastAsia" w:ascii="宋体" w:hAnsi="宋体" w:eastAsia="宋体" w:cs="宋体"/>
          <w:color w:val="auto"/>
          <w:sz w:val="21"/>
          <w:szCs w:val="21"/>
        </w:rPr>
        <w:t>3.5 资格审查资料（适用于未进行资格预审的）</w:t>
      </w:r>
      <w:bookmarkEnd w:id="66"/>
      <w:bookmarkEnd w:id="67"/>
    </w:p>
    <w:p>
      <w:pPr>
        <w:pStyle w:val="5"/>
        <w:spacing w:after="284"/>
        <w:ind w:left="132" w:right="0"/>
        <w:rPr>
          <w:rFonts w:ascii="宋体" w:hAnsi="宋体" w:eastAsia="宋体"/>
          <w:color w:val="auto"/>
        </w:rPr>
      </w:pPr>
      <w:bookmarkStart w:id="68" w:name="_Toc508788635"/>
      <w:bookmarkStart w:id="69" w:name="_Toc508382118"/>
      <w:r>
        <w:rPr>
          <w:rFonts w:hint="eastAsia" w:ascii="宋体" w:hAnsi="宋体" w:eastAsia="宋体"/>
          <w:color w:val="auto"/>
        </w:rPr>
        <w:t>详见招标公告要求。</w:t>
      </w:r>
    </w:p>
    <w:p>
      <w:pPr>
        <w:pStyle w:val="5"/>
        <w:spacing w:after="284"/>
        <w:ind w:left="132" w:right="0"/>
        <w:rPr>
          <w:rFonts w:ascii="宋体" w:hAnsi="宋体" w:eastAsia="宋体"/>
          <w:color w:val="auto"/>
        </w:rPr>
      </w:pPr>
      <w:r>
        <w:rPr>
          <w:rFonts w:ascii="宋体" w:hAnsi="宋体" w:eastAsia="宋体"/>
          <w:color w:val="auto"/>
        </w:rPr>
        <w:t xml:space="preserve">3.6 </w:t>
      </w:r>
      <w:r>
        <w:rPr>
          <w:rFonts w:hint="eastAsia" w:ascii="宋体" w:hAnsi="宋体" w:eastAsia="宋体"/>
          <w:color w:val="auto"/>
        </w:rPr>
        <w:t>备选投标方案</w:t>
      </w:r>
      <w:bookmarkEnd w:id="68"/>
      <w:bookmarkEnd w:id="69"/>
    </w:p>
    <w:p>
      <w:pPr>
        <w:spacing w:after="0" w:line="368" w:lineRule="auto"/>
        <w:ind w:right="103" w:firstLine="420"/>
        <w:rPr>
          <w:rFonts w:ascii="宋体" w:hAnsi="宋体" w:eastAsia="宋体"/>
          <w:color w:val="auto"/>
        </w:rPr>
      </w:pPr>
      <w:r>
        <w:rPr>
          <w:rFonts w:ascii="宋体" w:hAnsi="宋体" w:eastAsia="宋体"/>
          <w:color w:val="auto"/>
          <w:sz w:val="21"/>
        </w:rPr>
        <w:t xml:space="preserve">3.6.1 </w:t>
      </w:r>
      <w:r>
        <w:rPr>
          <w:rFonts w:hint="eastAsia" w:ascii="宋体" w:hAnsi="宋体" w:eastAsia="宋体" w:cs="宋体"/>
          <w:color w:val="auto"/>
          <w:sz w:val="21"/>
        </w:rPr>
        <w:t>除投标人须知前附表规定允许外，投标人不得递交备选投标方案，否则其投标将被否决。</w:t>
      </w:r>
    </w:p>
    <w:p>
      <w:pPr>
        <w:spacing w:after="9" w:line="359" w:lineRule="auto"/>
        <w:ind w:right="103" w:firstLine="420"/>
        <w:rPr>
          <w:rFonts w:ascii="宋体" w:hAnsi="宋体" w:eastAsia="宋体"/>
          <w:color w:val="auto"/>
        </w:rPr>
      </w:pPr>
      <w:r>
        <w:rPr>
          <w:rFonts w:ascii="宋体" w:hAnsi="宋体" w:eastAsia="宋体"/>
          <w:color w:val="auto"/>
          <w:sz w:val="21"/>
        </w:rPr>
        <w:t xml:space="preserve">3.6.2 </w:t>
      </w:r>
      <w:r>
        <w:rPr>
          <w:rFonts w:hint="eastAsia" w:ascii="宋体" w:hAnsi="宋体" w:eastAsia="宋体" w:cs="宋体"/>
          <w:color w:val="auto"/>
          <w:sz w:val="21"/>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after="222" w:line="369" w:lineRule="auto"/>
        <w:ind w:right="103" w:firstLine="420"/>
        <w:rPr>
          <w:rFonts w:ascii="宋体" w:hAnsi="宋体" w:eastAsia="宋体"/>
          <w:color w:val="auto"/>
        </w:rPr>
      </w:pPr>
      <w:r>
        <w:rPr>
          <w:rFonts w:ascii="宋体" w:hAnsi="宋体" w:eastAsia="宋体"/>
          <w:color w:val="auto"/>
          <w:sz w:val="21"/>
        </w:rPr>
        <w:t xml:space="preserve">3.6.3 </w:t>
      </w:r>
      <w:r>
        <w:rPr>
          <w:rFonts w:hint="eastAsia" w:ascii="宋体" w:hAnsi="宋体" w:eastAsia="宋体" w:cs="宋体"/>
          <w:color w:val="auto"/>
          <w:sz w:val="21"/>
        </w:rPr>
        <w:t>投标人提供两个或两个以上投标报价，或者在投标文件中提供一个报价，但同时提供两个或两个以上技术方案的，视为提供备选方案。</w:t>
      </w:r>
    </w:p>
    <w:p>
      <w:pPr>
        <w:pStyle w:val="5"/>
        <w:spacing w:after="285"/>
        <w:ind w:left="132" w:right="0"/>
        <w:rPr>
          <w:rFonts w:ascii="宋体" w:hAnsi="宋体" w:eastAsia="宋体"/>
          <w:color w:val="auto"/>
        </w:rPr>
      </w:pPr>
      <w:bookmarkStart w:id="70" w:name="_Toc508382119"/>
      <w:bookmarkStart w:id="71" w:name="_Toc508788636"/>
      <w:r>
        <w:rPr>
          <w:rFonts w:ascii="宋体" w:hAnsi="宋体" w:eastAsia="宋体"/>
          <w:color w:val="auto"/>
        </w:rPr>
        <w:t xml:space="preserve">3.7 </w:t>
      </w:r>
      <w:r>
        <w:rPr>
          <w:rFonts w:hint="eastAsia" w:ascii="宋体" w:hAnsi="宋体" w:eastAsia="宋体"/>
          <w:color w:val="auto"/>
        </w:rPr>
        <w:t>投标文件的编制</w:t>
      </w:r>
      <w:bookmarkEnd w:id="70"/>
      <w:bookmarkEnd w:id="71"/>
    </w:p>
    <w:p>
      <w:pPr>
        <w:spacing w:after="13" w:line="358" w:lineRule="auto"/>
        <w:ind w:right="103" w:firstLine="420"/>
        <w:rPr>
          <w:rFonts w:ascii="宋体" w:hAnsi="宋体" w:eastAsia="宋体"/>
          <w:color w:val="auto"/>
        </w:rPr>
      </w:pPr>
      <w:r>
        <w:rPr>
          <w:rFonts w:ascii="宋体" w:hAnsi="宋体" w:eastAsia="宋体"/>
          <w:color w:val="auto"/>
          <w:sz w:val="21"/>
        </w:rPr>
        <w:t xml:space="preserve">3.7.1 </w:t>
      </w:r>
      <w:r>
        <w:rPr>
          <w:rFonts w:hint="eastAsia" w:ascii="宋体" w:hAnsi="宋体" w:eastAsia="宋体" w:cs="宋体"/>
          <w:color w:val="auto"/>
          <w:sz w:val="21"/>
        </w:rPr>
        <w:t>投标文件应按第六章</w:t>
      </w:r>
      <w:r>
        <w:rPr>
          <w:rFonts w:ascii="宋体" w:hAnsi="宋体" w:eastAsia="宋体"/>
          <w:color w:val="auto"/>
          <w:sz w:val="21"/>
        </w:rPr>
        <w:t>“</w:t>
      </w:r>
      <w:r>
        <w:rPr>
          <w:rFonts w:hint="eastAsia" w:ascii="宋体" w:hAnsi="宋体" w:eastAsia="宋体" w:cs="宋体"/>
          <w:color w:val="auto"/>
          <w:sz w:val="21"/>
        </w:rPr>
        <w:t>投标文件格式</w:t>
      </w:r>
      <w:r>
        <w:rPr>
          <w:rFonts w:ascii="宋体" w:hAnsi="宋体" w:eastAsia="宋体"/>
          <w:color w:val="auto"/>
          <w:sz w:val="21"/>
        </w:rPr>
        <w:t>”</w:t>
      </w:r>
      <w:r>
        <w:rPr>
          <w:rFonts w:hint="eastAsia" w:ascii="宋体" w:hAnsi="宋体" w:eastAsia="宋体" w:cs="宋体"/>
          <w:color w:val="auto"/>
          <w:sz w:val="21"/>
        </w:rPr>
        <w:t>进行编写，如有必要，可以增加附页，作为投标文件的组成部分。其中，投标函附录在满足招标文件实质性要求的基础上，可以提出比招标文件要求更有利于招标人的承诺。</w:t>
      </w:r>
    </w:p>
    <w:p>
      <w:pPr>
        <w:spacing w:after="3" w:line="367" w:lineRule="auto"/>
        <w:ind w:right="103" w:firstLine="420"/>
        <w:rPr>
          <w:rFonts w:ascii="宋体" w:hAnsi="宋体" w:eastAsia="宋体"/>
          <w:color w:val="auto"/>
        </w:rPr>
      </w:pPr>
      <w:r>
        <w:rPr>
          <w:rFonts w:ascii="宋体" w:hAnsi="宋体" w:eastAsia="宋体"/>
          <w:color w:val="auto"/>
          <w:sz w:val="21"/>
        </w:rPr>
        <w:t xml:space="preserve">3.7.2 </w:t>
      </w:r>
      <w:r>
        <w:rPr>
          <w:rFonts w:hint="eastAsia" w:ascii="宋体" w:hAnsi="宋体" w:eastAsia="宋体" w:cs="宋体"/>
          <w:color w:val="auto"/>
          <w:sz w:val="21"/>
        </w:rPr>
        <w:t>投标文件应当对招标文件有关勘察技术服务工期、投标有效期、委托人要求、招标范围等实质性内容作出响应。</w:t>
      </w:r>
    </w:p>
    <w:p>
      <w:pPr>
        <w:spacing w:after="14" w:line="356" w:lineRule="auto"/>
        <w:ind w:right="103" w:firstLine="420"/>
        <w:rPr>
          <w:rFonts w:ascii="宋体" w:hAnsi="宋体" w:eastAsia="宋体"/>
          <w:strike/>
          <w:color w:val="auto"/>
        </w:rPr>
      </w:pPr>
      <w:r>
        <w:rPr>
          <w:rFonts w:ascii="宋体" w:hAnsi="宋体" w:eastAsia="宋体"/>
          <w:strike/>
          <w:color w:val="auto"/>
          <w:sz w:val="21"/>
        </w:rPr>
        <w:t>3.7.3</w:t>
      </w:r>
      <w:r>
        <w:rPr>
          <w:rFonts w:hint="eastAsia" w:ascii="宋体" w:hAnsi="宋体" w:eastAsia="宋体" w:cs="宋体"/>
          <w:strike/>
          <w:color w:val="auto"/>
          <w:sz w:val="21"/>
        </w:rPr>
        <w:t>（</w:t>
      </w:r>
      <w:r>
        <w:rPr>
          <w:rFonts w:ascii="宋体" w:hAnsi="宋体" w:eastAsia="宋体"/>
          <w:strike/>
          <w:color w:val="auto"/>
          <w:sz w:val="21"/>
        </w:rPr>
        <w:t>A</w:t>
      </w:r>
      <w:r>
        <w:rPr>
          <w:rFonts w:hint="eastAsia" w:ascii="宋体" w:hAnsi="宋体" w:eastAsia="宋体" w:cs="宋体"/>
          <w:strike/>
          <w:color w:val="auto"/>
          <w:sz w:val="21"/>
        </w:rPr>
        <w:t>）（</w:t>
      </w:r>
      <w:r>
        <w:rPr>
          <w:rFonts w:ascii="宋体" w:hAnsi="宋体" w:eastAsia="宋体"/>
          <w:strike/>
          <w:color w:val="auto"/>
          <w:sz w:val="21"/>
        </w:rPr>
        <w:t>1</w:t>
      </w:r>
      <w:r>
        <w:rPr>
          <w:rFonts w:hint="eastAsia" w:ascii="宋体" w:hAnsi="宋体" w:eastAsia="宋体" w:cs="宋体"/>
          <w:strike/>
          <w:color w:val="auto"/>
          <w:sz w:val="21"/>
        </w:rPr>
        <w:t>）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w:t>
      </w:r>
      <w:r>
        <w:rPr>
          <w:rFonts w:ascii="宋体" w:hAnsi="宋体" w:eastAsia="宋体"/>
          <w:strike/>
          <w:color w:val="auto"/>
          <w:sz w:val="21"/>
        </w:rPr>
        <w:t>“</w:t>
      </w:r>
      <w:r>
        <w:rPr>
          <w:rFonts w:hint="eastAsia" w:ascii="宋体" w:hAnsi="宋体" w:eastAsia="宋体" w:cs="宋体"/>
          <w:strike/>
          <w:color w:val="auto"/>
          <w:sz w:val="21"/>
        </w:rPr>
        <w:t>投标文件格式</w:t>
      </w:r>
      <w:r>
        <w:rPr>
          <w:rFonts w:ascii="宋体" w:hAnsi="宋体" w:eastAsia="宋体"/>
          <w:strike/>
          <w:color w:val="auto"/>
          <w:sz w:val="21"/>
        </w:rPr>
        <w:t>”</w:t>
      </w:r>
      <w:r>
        <w:rPr>
          <w:rFonts w:hint="eastAsia" w:ascii="宋体" w:hAnsi="宋体" w:eastAsia="宋体" w:cs="宋体"/>
          <w:strike/>
          <w:color w:val="auto"/>
          <w:sz w:val="21"/>
        </w:rPr>
        <w:t>的要求。投标文件应尽量避免涂改、行间插字或删除。如果出现上述情况，改动之处应由投标人的法定代表人或其授权的代理人签字或盖单位章。</w:t>
      </w:r>
    </w:p>
    <w:p>
      <w:pPr>
        <w:spacing w:after="0" w:line="366" w:lineRule="auto"/>
        <w:ind w:right="103" w:firstLine="420"/>
        <w:rPr>
          <w:rFonts w:ascii="宋体" w:hAnsi="宋体" w:eastAsia="宋体" w:cs="宋体"/>
          <w:strike/>
          <w:color w:val="auto"/>
          <w:sz w:val="21"/>
        </w:rPr>
      </w:pPr>
      <w:r>
        <w:rPr>
          <w:rFonts w:hint="eastAsia" w:ascii="宋体" w:hAnsi="宋体" w:eastAsia="宋体" w:cs="宋体"/>
          <w:strike/>
          <w:color w:val="auto"/>
          <w:sz w:val="21"/>
        </w:rPr>
        <w:t>（</w:t>
      </w:r>
      <w:r>
        <w:rPr>
          <w:rFonts w:ascii="宋体" w:hAnsi="宋体" w:eastAsia="宋体"/>
          <w:strike/>
          <w:color w:val="auto"/>
          <w:sz w:val="21"/>
        </w:rPr>
        <w:t>2</w:t>
      </w:r>
      <w:r>
        <w:rPr>
          <w:rFonts w:hint="eastAsia" w:ascii="宋体" w:hAnsi="宋体" w:eastAsia="宋体" w:cs="宋体"/>
          <w:strike/>
          <w:color w:val="auto"/>
          <w:sz w:val="21"/>
        </w:rPr>
        <w:t>）投标文件正本一份，副本份数见投标人须知前附表。正本和副本的封面右上角上应清楚地标记</w:t>
      </w:r>
      <w:r>
        <w:rPr>
          <w:rFonts w:ascii="宋体" w:hAnsi="宋体" w:eastAsia="宋体"/>
          <w:strike/>
          <w:color w:val="auto"/>
          <w:sz w:val="21"/>
        </w:rPr>
        <w:t>“</w:t>
      </w:r>
      <w:r>
        <w:rPr>
          <w:rFonts w:hint="eastAsia" w:ascii="宋体" w:hAnsi="宋体" w:eastAsia="宋体" w:cs="宋体"/>
          <w:strike/>
          <w:color w:val="auto"/>
          <w:sz w:val="21"/>
        </w:rPr>
        <w:t>正本</w:t>
      </w:r>
      <w:r>
        <w:rPr>
          <w:rFonts w:ascii="宋体" w:hAnsi="宋体" w:eastAsia="宋体"/>
          <w:strike/>
          <w:color w:val="auto"/>
          <w:sz w:val="21"/>
        </w:rPr>
        <w:t>”</w:t>
      </w:r>
      <w:r>
        <w:rPr>
          <w:rFonts w:hint="eastAsia" w:ascii="宋体" w:hAnsi="宋体" w:eastAsia="宋体" w:cs="宋体"/>
          <w:strike/>
          <w:color w:val="auto"/>
          <w:sz w:val="21"/>
        </w:rPr>
        <w:t>或</w:t>
      </w:r>
      <w:r>
        <w:rPr>
          <w:rFonts w:ascii="宋体" w:hAnsi="宋体" w:eastAsia="宋体"/>
          <w:strike/>
          <w:color w:val="auto"/>
          <w:sz w:val="21"/>
        </w:rPr>
        <w:t>“</w:t>
      </w:r>
      <w:r>
        <w:rPr>
          <w:rFonts w:hint="eastAsia" w:ascii="宋体" w:hAnsi="宋体" w:eastAsia="宋体" w:cs="宋体"/>
          <w:strike/>
          <w:color w:val="auto"/>
          <w:sz w:val="21"/>
        </w:rPr>
        <w:t>副本</w:t>
      </w:r>
      <w:r>
        <w:rPr>
          <w:rFonts w:ascii="宋体" w:hAnsi="宋体" w:eastAsia="宋体"/>
          <w:strike/>
          <w:color w:val="auto"/>
          <w:sz w:val="21"/>
        </w:rPr>
        <w:t>”</w:t>
      </w:r>
      <w:r>
        <w:rPr>
          <w:rFonts w:hint="eastAsia" w:ascii="宋体" w:hAnsi="宋体" w:eastAsia="宋体" w:cs="宋体"/>
          <w:strike/>
          <w:color w:val="auto"/>
          <w:sz w:val="21"/>
        </w:rPr>
        <w:t>的字样。投标人应根据投标人须知前附表要求提供电子版文件。当副本和正本不一致或电子版文件和纸质正本文件不一致时，以纸质正本文件为准。</w:t>
      </w:r>
    </w:p>
    <w:p>
      <w:pPr>
        <w:spacing w:after="0" w:line="366" w:lineRule="auto"/>
        <w:ind w:right="103" w:firstLine="420"/>
        <w:rPr>
          <w:rFonts w:ascii="宋体" w:hAnsi="宋体" w:eastAsia="宋体"/>
          <w:strike/>
          <w:color w:val="auto"/>
          <w:sz w:val="21"/>
        </w:rPr>
      </w:pPr>
      <w:r>
        <w:rPr>
          <w:rFonts w:hint="eastAsia" w:ascii="宋体" w:hAnsi="宋体" w:eastAsia="宋体" w:cs="宋体"/>
          <w:strike/>
          <w:color w:val="auto"/>
          <w:sz w:val="21"/>
        </w:rPr>
        <w:t>（</w:t>
      </w:r>
      <w:r>
        <w:rPr>
          <w:rFonts w:ascii="宋体" w:hAnsi="宋体" w:eastAsia="宋体"/>
          <w:strike/>
          <w:color w:val="auto"/>
          <w:sz w:val="21"/>
        </w:rPr>
        <w:t>3</w:t>
      </w:r>
      <w:r>
        <w:rPr>
          <w:rFonts w:hint="eastAsia" w:ascii="宋体" w:hAnsi="宋体" w:eastAsia="宋体" w:cs="宋体"/>
          <w:strike/>
          <w:color w:val="auto"/>
          <w:sz w:val="21"/>
        </w:rPr>
        <w:t>）投标文件的正本与副本应分别装订，并编制目录，投标文件需分册装订的，具体分册装订要求见投标人须知前附表规定。</w:t>
      </w:r>
    </w:p>
    <w:p>
      <w:pPr>
        <w:spacing w:after="0" w:line="366" w:lineRule="auto"/>
        <w:ind w:right="103" w:firstLine="420"/>
        <w:rPr>
          <w:rFonts w:ascii="宋体" w:hAnsi="宋体" w:eastAsia="宋体" w:cs="宋体"/>
          <w:color w:val="auto"/>
          <w:sz w:val="21"/>
        </w:rPr>
      </w:pPr>
      <w:r>
        <w:rPr>
          <w:rFonts w:ascii="宋体" w:hAnsi="宋体" w:eastAsia="宋体" w:cs="宋体"/>
          <w:color w:val="auto"/>
          <w:sz w:val="21"/>
        </w:rPr>
        <w:t>3.7.3</w:t>
      </w:r>
      <w:r>
        <w:rPr>
          <w:rFonts w:hint="eastAsia" w:ascii="宋体" w:hAnsi="宋体" w:eastAsia="宋体" w:cs="宋体"/>
          <w:color w:val="auto"/>
          <w:sz w:val="21"/>
        </w:rPr>
        <w:t>（</w:t>
      </w:r>
      <w:r>
        <w:rPr>
          <w:rFonts w:ascii="宋体" w:hAnsi="宋体" w:eastAsia="宋体" w:cs="宋体"/>
          <w:color w:val="auto"/>
          <w:sz w:val="21"/>
        </w:rPr>
        <w:t>B</w:t>
      </w:r>
      <w:r>
        <w:rPr>
          <w:rFonts w:hint="eastAsia" w:ascii="宋体" w:hAnsi="宋体" w:eastAsia="宋体" w:cs="宋体"/>
          <w:color w:val="auto"/>
          <w:sz w:val="21"/>
        </w:rPr>
        <w:t>）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pPr>
        <w:spacing w:after="0" w:line="366" w:lineRule="auto"/>
        <w:ind w:right="103" w:firstLine="420"/>
        <w:rPr>
          <w:rFonts w:ascii="宋体" w:hAnsi="宋体" w:eastAsia="宋体"/>
          <w:color w:val="auto"/>
        </w:rPr>
      </w:pPr>
    </w:p>
    <w:p>
      <w:pPr>
        <w:pStyle w:val="4"/>
        <w:spacing w:after="500" w:line="262" w:lineRule="auto"/>
        <w:ind w:left="-5" w:right="0"/>
        <w:rPr>
          <w:rFonts w:ascii="宋体" w:hAnsi="宋体" w:eastAsia="宋体"/>
          <w:color w:val="auto"/>
        </w:rPr>
      </w:pPr>
      <w:bookmarkStart w:id="72" w:name="_Toc508382120"/>
      <w:bookmarkStart w:id="73" w:name="_Toc508788637"/>
      <w:r>
        <w:rPr>
          <w:rFonts w:ascii="宋体" w:hAnsi="宋体" w:eastAsia="宋体"/>
          <w:b/>
          <w:color w:val="auto"/>
          <w:sz w:val="32"/>
        </w:rPr>
        <w:t xml:space="preserve">4. </w:t>
      </w:r>
      <w:r>
        <w:rPr>
          <w:rFonts w:hint="eastAsia" w:ascii="宋体" w:hAnsi="宋体" w:eastAsia="宋体"/>
          <w:color w:val="auto"/>
          <w:sz w:val="32"/>
        </w:rPr>
        <w:t>投标</w:t>
      </w:r>
      <w:bookmarkEnd w:id="72"/>
      <w:bookmarkEnd w:id="73"/>
    </w:p>
    <w:p>
      <w:pPr>
        <w:pStyle w:val="5"/>
        <w:spacing w:after="285"/>
        <w:ind w:left="132" w:right="0"/>
        <w:rPr>
          <w:rFonts w:ascii="宋体" w:hAnsi="宋体" w:eastAsia="宋体"/>
          <w:color w:val="auto"/>
        </w:rPr>
      </w:pPr>
      <w:bookmarkStart w:id="74" w:name="_Toc508788638"/>
      <w:bookmarkStart w:id="75" w:name="_Toc508382121"/>
      <w:r>
        <w:rPr>
          <w:rFonts w:ascii="宋体" w:hAnsi="宋体" w:eastAsia="宋体"/>
          <w:color w:val="auto"/>
        </w:rPr>
        <w:t xml:space="preserve">4.1 </w:t>
      </w:r>
      <w:r>
        <w:rPr>
          <w:rFonts w:hint="eastAsia" w:ascii="宋体" w:hAnsi="宋体" w:eastAsia="宋体"/>
          <w:color w:val="auto"/>
        </w:rPr>
        <w:t>投标文件的密封和标记</w:t>
      </w:r>
      <w:bookmarkEnd w:id="74"/>
      <w:bookmarkEnd w:id="75"/>
    </w:p>
    <w:p>
      <w:pPr>
        <w:spacing w:after="3" w:line="366" w:lineRule="auto"/>
        <w:ind w:right="103" w:firstLine="420"/>
        <w:rPr>
          <w:rFonts w:ascii="宋体" w:hAnsi="宋体" w:eastAsia="宋体"/>
          <w:strike/>
          <w:color w:val="auto"/>
          <w:sz w:val="21"/>
        </w:rPr>
      </w:pPr>
      <w:r>
        <w:rPr>
          <w:rFonts w:ascii="宋体" w:hAnsi="宋体" w:eastAsia="宋体"/>
          <w:strike/>
          <w:color w:val="auto"/>
          <w:sz w:val="21"/>
        </w:rPr>
        <w:t xml:space="preserve">4.1.1 </w:t>
      </w:r>
      <w:r>
        <w:rPr>
          <w:rFonts w:hint="eastAsia" w:ascii="宋体" w:hAnsi="宋体" w:eastAsia="宋体" w:cs="宋体"/>
          <w:strike/>
          <w:color w:val="auto"/>
          <w:sz w:val="21"/>
        </w:rPr>
        <w:t>（</w:t>
      </w:r>
      <w:r>
        <w:rPr>
          <w:rFonts w:ascii="宋体" w:hAnsi="宋体" w:eastAsia="宋体"/>
          <w:strike/>
          <w:color w:val="auto"/>
          <w:sz w:val="21"/>
        </w:rPr>
        <w:t>A</w:t>
      </w:r>
      <w:r>
        <w:rPr>
          <w:rFonts w:hint="eastAsia" w:ascii="宋体" w:hAnsi="宋体" w:eastAsia="宋体" w:cs="宋体"/>
          <w:strike/>
          <w:color w:val="auto"/>
          <w:sz w:val="21"/>
        </w:rPr>
        <w:t>）投标文件应密封包装，并在封套的封口处加盖投标人单位章或由投标人的法定代表人或其授权的代理人签字。</w:t>
      </w:r>
    </w:p>
    <w:p>
      <w:pPr>
        <w:pStyle w:val="14"/>
        <w:kinsoku w:val="0"/>
        <w:overflowPunct w:val="0"/>
        <w:spacing w:before="44" w:line="295" w:lineRule="auto"/>
        <w:ind w:left="100" w:right="113" w:firstLine="419"/>
        <w:rPr>
          <w:rFonts w:ascii="宋体" w:hAnsi="宋体" w:eastAsia="宋体" w:cs="宋体"/>
          <w:color w:val="auto"/>
          <w:sz w:val="21"/>
        </w:rPr>
      </w:pPr>
      <w:r>
        <w:rPr>
          <w:rFonts w:ascii="宋体" w:hAnsi="宋体" w:eastAsia="宋体" w:cs="宋体"/>
          <w:color w:val="auto"/>
          <w:sz w:val="21"/>
        </w:rPr>
        <w:t xml:space="preserve">4.1.1 </w:t>
      </w:r>
      <w:r>
        <w:rPr>
          <w:rFonts w:hint="eastAsia" w:ascii="宋体" w:hAnsi="宋体" w:eastAsia="宋体" w:cs="宋体"/>
          <w:color w:val="auto"/>
          <w:sz w:val="21"/>
        </w:rPr>
        <w:t>（</w:t>
      </w:r>
      <w:r>
        <w:rPr>
          <w:rFonts w:ascii="宋体" w:hAnsi="宋体" w:eastAsia="宋体" w:cs="宋体"/>
          <w:color w:val="auto"/>
          <w:sz w:val="21"/>
        </w:rPr>
        <w:t>B</w:t>
      </w:r>
      <w:r>
        <w:rPr>
          <w:rFonts w:hint="eastAsia" w:ascii="宋体" w:hAnsi="宋体" w:eastAsia="宋体" w:cs="宋体"/>
          <w:color w:val="auto"/>
          <w:sz w:val="21"/>
        </w:rPr>
        <w:t>）投标人应当按照招标文件和电子招标投标交易平台的要求加密投标文件，具体要求见投标人须知前附表。</w:t>
      </w:r>
    </w:p>
    <w:p>
      <w:pPr>
        <w:spacing w:after="123" w:line="265" w:lineRule="auto"/>
        <w:ind w:left="417" w:right="103" w:hanging="10"/>
        <w:rPr>
          <w:rFonts w:ascii="宋体" w:hAnsi="宋体" w:eastAsia="宋体"/>
          <w:color w:val="auto"/>
        </w:rPr>
      </w:pPr>
      <w:r>
        <w:rPr>
          <w:rFonts w:ascii="宋体" w:hAnsi="宋体" w:eastAsia="宋体"/>
          <w:color w:val="auto"/>
          <w:sz w:val="21"/>
        </w:rPr>
        <w:t xml:space="preserve">4.1.2 </w:t>
      </w:r>
      <w:r>
        <w:rPr>
          <w:rFonts w:hint="eastAsia" w:ascii="宋体" w:hAnsi="宋体" w:eastAsia="宋体" w:cs="宋体"/>
          <w:color w:val="auto"/>
          <w:sz w:val="21"/>
        </w:rPr>
        <w:t>投标文件封套上应写明的内容见投标人须知前附表。</w:t>
      </w:r>
    </w:p>
    <w:p>
      <w:pPr>
        <w:spacing w:after="346" w:line="265" w:lineRule="auto"/>
        <w:ind w:left="417" w:right="103" w:hanging="10"/>
        <w:rPr>
          <w:rFonts w:ascii="宋体" w:hAnsi="宋体" w:eastAsia="宋体"/>
          <w:color w:val="auto"/>
          <w:sz w:val="21"/>
        </w:rPr>
      </w:pPr>
      <w:r>
        <w:rPr>
          <w:rFonts w:ascii="宋体" w:hAnsi="宋体" w:eastAsia="宋体"/>
          <w:color w:val="auto"/>
          <w:sz w:val="21"/>
        </w:rPr>
        <w:t xml:space="preserve">4.1.3 </w:t>
      </w:r>
      <w:r>
        <w:rPr>
          <w:rFonts w:hint="eastAsia" w:ascii="宋体" w:hAnsi="宋体" w:eastAsia="宋体" w:cs="宋体"/>
          <w:color w:val="auto"/>
          <w:sz w:val="21"/>
        </w:rPr>
        <w:t>未按本章第</w:t>
      </w:r>
      <w:r>
        <w:rPr>
          <w:rFonts w:ascii="宋体" w:hAnsi="宋体" w:eastAsia="宋体"/>
          <w:color w:val="auto"/>
          <w:sz w:val="21"/>
        </w:rPr>
        <w:t xml:space="preserve">4.1.1 </w:t>
      </w:r>
      <w:r>
        <w:rPr>
          <w:rFonts w:hint="eastAsia" w:ascii="宋体" w:hAnsi="宋体" w:eastAsia="宋体" w:cs="宋体"/>
          <w:color w:val="auto"/>
          <w:sz w:val="21"/>
        </w:rPr>
        <w:t>项要求密封的投标文件，招标人将予以拒收。</w:t>
      </w:r>
    </w:p>
    <w:p>
      <w:pPr>
        <w:pStyle w:val="5"/>
        <w:spacing w:after="284"/>
        <w:ind w:left="132" w:right="0"/>
        <w:rPr>
          <w:rFonts w:ascii="宋体" w:hAnsi="宋体" w:eastAsia="宋体"/>
          <w:color w:val="auto"/>
        </w:rPr>
      </w:pPr>
      <w:bookmarkStart w:id="76" w:name="_Toc508382122"/>
      <w:bookmarkStart w:id="77" w:name="_Toc508788639"/>
      <w:r>
        <w:rPr>
          <w:rFonts w:ascii="宋体" w:hAnsi="宋体" w:eastAsia="宋体"/>
          <w:color w:val="auto"/>
        </w:rPr>
        <w:t xml:space="preserve">4.2 </w:t>
      </w:r>
      <w:r>
        <w:rPr>
          <w:rFonts w:hint="eastAsia" w:ascii="宋体" w:hAnsi="宋体" w:eastAsia="宋体"/>
          <w:color w:val="auto"/>
        </w:rPr>
        <w:t>投标文件的递交</w:t>
      </w:r>
      <w:bookmarkEnd w:id="76"/>
      <w:bookmarkEnd w:id="77"/>
    </w:p>
    <w:p>
      <w:pPr>
        <w:pStyle w:val="14"/>
        <w:kinsoku w:val="0"/>
        <w:overflowPunct w:val="0"/>
        <w:rPr>
          <w:rFonts w:ascii="宋体" w:hAnsi="宋体" w:eastAsia="宋体" w:cs="宋体"/>
          <w:color w:val="auto"/>
          <w:sz w:val="21"/>
        </w:rPr>
      </w:pPr>
      <w:r>
        <w:rPr>
          <w:rFonts w:ascii="宋体" w:hAnsi="宋体" w:eastAsia="宋体" w:cs="宋体"/>
          <w:color w:val="auto"/>
          <w:sz w:val="21"/>
        </w:rPr>
        <w:t xml:space="preserve">4.2.1 </w:t>
      </w:r>
      <w:r>
        <w:rPr>
          <w:rFonts w:hint="eastAsia" w:ascii="宋体" w:hAnsi="宋体" w:eastAsia="宋体" w:cs="宋体"/>
          <w:color w:val="auto"/>
          <w:sz w:val="21"/>
        </w:rPr>
        <w:t>投标人应在投标人须知前附表规定的投标截止时间前递交投标文件。</w:t>
      </w:r>
    </w:p>
    <w:p>
      <w:pPr>
        <w:pStyle w:val="14"/>
        <w:kinsoku w:val="0"/>
        <w:overflowPunct w:val="0"/>
        <w:spacing w:before="73"/>
        <w:rPr>
          <w:rFonts w:ascii="宋体" w:hAnsi="宋体" w:eastAsia="宋体" w:cs="宋体"/>
          <w:color w:val="auto"/>
          <w:sz w:val="21"/>
        </w:rPr>
      </w:pPr>
      <w:r>
        <w:rPr>
          <w:rFonts w:ascii="宋体" w:hAnsi="宋体" w:eastAsia="宋体" w:cs="宋体"/>
          <w:strike/>
          <w:color w:val="auto"/>
          <w:sz w:val="21"/>
        </w:rPr>
        <w:t xml:space="preserve">4.2.2 </w:t>
      </w:r>
      <w:r>
        <w:rPr>
          <w:rFonts w:hint="eastAsia" w:ascii="宋体" w:hAnsi="宋体" w:eastAsia="宋体" w:cs="宋体"/>
          <w:strike/>
          <w:color w:val="auto"/>
          <w:sz w:val="21"/>
        </w:rPr>
        <w:t>（</w:t>
      </w:r>
      <w:r>
        <w:rPr>
          <w:rFonts w:ascii="宋体" w:hAnsi="宋体" w:eastAsia="宋体" w:cs="宋体"/>
          <w:strike/>
          <w:color w:val="auto"/>
          <w:sz w:val="21"/>
        </w:rPr>
        <w:t>A</w:t>
      </w:r>
      <w:r>
        <w:rPr>
          <w:rFonts w:hint="eastAsia" w:ascii="宋体" w:hAnsi="宋体" w:eastAsia="宋体" w:cs="宋体"/>
          <w:strike/>
          <w:color w:val="auto"/>
          <w:sz w:val="21"/>
        </w:rPr>
        <w:t>）投标人递交投标文件的地点：见投标人须知前附表。</w:t>
      </w:r>
    </w:p>
    <w:p>
      <w:pPr>
        <w:pStyle w:val="14"/>
        <w:kinsoku w:val="0"/>
        <w:overflowPunct w:val="0"/>
        <w:spacing w:before="75"/>
        <w:rPr>
          <w:rFonts w:ascii="宋体" w:hAnsi="宋体" w:eastAsia="宋体" w:cs="宋体"/>
          <w:dstrike/>
          <w:color w:val="auto"/>
          <w:sz w:val="21"/>
        </w:rPr>
      </w:pPr>
      <w:r>
        <w:rPr>
          <w:rFonts w:ascii="宋体" w:hAnsi="宋体" w:eastAsia="宋体" w:cs="宋体"/>
          <w:color w:val="auto"/>
          <w:sz w:val="21"/>
        </w:rPr>
        <w:t xml:space="preserve">4.2.2 </w:t>
      </w:r>
      <w:r>
        <w:rPr>
          <w:rFonts w:hint="eastAsia" w:ascii="宋体" w:hAnsi="宋体" w:eastAsia="宋体" w:cs="宋体"/>
          <w:color w:val="auto"/>
          <w:sz w:val="21"/>
        </w:rPr>
        <w:t>（</w:t>
      </w:r>
      <w:r>
        <w:rPr>
          <w:rFonts w:ascii="宋体" w:hAnsi="宋体" w:eastAsia="宋体" w:cs="宋体"/>
          <w:color w:val="auto"/>
          <w:sz w:val="21"/>
        </w:rPr>
        <w:t>B</w:t>
      </w:r>
      <w:r>
        <w:rPr>
          <w:rFonts w:hint="eastAsia" w:ascii="宋体" w:hAnsi="宋体" w:eastAsia="宋体" w:cs="宋体"/>
          <w:color w:val="auto"/>
          <w:sz w:val="21"/>
        </w:rPr>
        <w:t>）投标人通过下载招标文件的电子招标投标交易平台递交电子投标文件。</w:t>
      </w:r>
    </w:p>
    <w:p>
      <w:pPr>
        <w:pStyle w:val="14"/>
        <w:kinsoku w:val="0"/>
        <w:overflowPunct w:val="0"/>
        <w:spacing w:before="75"/>
        <w:rPr>
          <w:rFonts w:ascii="宋体" w:hAnsi="宋体" w:eastAsia="宋体" w:cs="宋体"/>
          <w:color w:val="auto"/>
          <w:sz w:val="21"/>
        </w:rPr>
      </w:pPr>
      <w:r>
        <w:rPr>
          <w:rFonts w:ascii="宋体" w:hAnsi="宋体" w:eastAsia="宋体" w:cs="宋体"/>
          <w:color w:val="auto"/>
          <w:sz w:val="21"/>
        </w:rPr>
        <w:t xml:space="preserve">4.2.3 </w:t>
      </w:r>
      <w:r>
        <w:rPr>
          <w:rFonts w:hint="eastAsia" w:ascii="宋体" w:hAnsi="宋体" w:eastAsia="宋体" w:cs="宋体"/>
          <w:color w:val="auto"/>
          <w:sz w:val="21"/>
        </w:rPr>
        <w:t>除投标人须知前附表另有规定外，投标人所递交的投标文件不予退还。</w:t>
      </w:r>
    </w:p>
    <w:p>
      <w:pPr>
        <w:pStyle w:val="14"/>
        <w:kinsoku w:val="0"/>
        <w:overflowPunct w:val="0"/>
        <w:spacing w:before="72"/>
        <w:rPr>
          <w:rFonts w:ascii="宋体" w:hAnsi="宋体" w:eastAsia="宋体" w:cs="宋体"/>
          <w:color w:val="auto"/>
          <w:sz w:val="21"/>
        </w:rPr>
      </w:pPr>
      <w:r>
        <w:rPr>
          <w:rFonts w:ascii="宋体" w:hAnsi="宋体" w:eastAsia="宋体" w:cs="宋体"/>
          <w:strike/>
          <w:color w:val="auto"/>
          <w:sz w:val="21"/>
        </w:rPr>
        <w:t xml:space="preserve">4.2.4 </w:t>
      </w:r>
      <w:r>
        <w:rPr>
          <w:rFonts w:hint="eastAsia" w:ascii="宋体" w:hAnsi="宋体" w:eastAsia="宋体" w:cs="宋体"/>
          <w:strike/>
          <w:color w:val="auto"/>
          <w:sz w:val="21"/>
        </w:rPr>
        <w:t>（</w:t>
      </w:r>
      <w:r>
        <w:rPr>
          <w:rFonts w:ascii="宋体" w:hAnsi="宋体" w:eastAsia="宋体" w:cs="宋体"/>
          <w:strike/>
          <w:color w:val="auto"/>
          <w:sz w:val="21"/>
        </w:rPr>
        <w:t>A</w:t>
      </w:r>
      <w:r>
        <w:rPr>
          <w:rFonts w:hint="eastAsia" w:ascii="宋体" w:hAnsi="宋体" w:eastAsia="宋体" w:cs="宋体"/>
          <w:strike/>
          <w:color w:val="auto"/>
          <w:sz w:val="21"/>
        </w:rPr>
        <w:t>）招标人收到投标文件后，向投标人出具签收凭证。</w:t>
      </w:r>
    </w:p>
    <w:p>
      <w:pPr>
        <w:pStyle w:val="14"/>
        <w:kinsoku w:val="0"/>
        <w:overflowPunct w:val="0"/>
        <w:spacing w:before="72" w:line="260" w:lineRule="auto"/>
        <w:rPr>
          <w:rFonts w:ascii="宋体" w:hAnsi="宋体" w:eastAsia="宋体" w:cs="宋体"/>
          <w:dstrike/>
          <w:color w:val="auto"/>
          <w:sz w:val="21"/>
        </w:rPr>
      </w:pPr>
      <w:r>
        <w:rPr>
          <w:rFonts w:ascii="宋体" w:hAnsi="宋体" w:eastAsia="宋体" w:cs="宋体"/>
          <w:color w:val="auto"/>
          <w:sz w:val="21"/>
        </w:rPr>
        <w:t xml:space="preserve">4.2.4 </w:t>
      </w:r>
      <w:r>
        <w:rPr>
          <w:rFonts w:hint="eastAsia" w:ascii="宋体" w:hAnsi="宋体" w:eastAsia="宋体" w:cs="宋体"/>
          <w:color w:val="auto"/>
          <w:sz w:val="21"/>
        </w:rPr>
        <w:t>（</w:t>
      </w:r>
      <w:r>
        <w:rPr>
          <w:rFonts w:ascii="宋体" w:hAnsi="宋体" w:eastAsia="宋体" w:cs="宋体"/>
          <w:color w:val="auto"/>
          <w:sz w:val="21"/>
        </w:rPr>
        <w:t>B</w:t>
      </w:r>
      <w:r>
        <w:rPr>
          <w:rFonts w:hint="eastAsia" w:ascii="宋体" w:hAnsi="宋体" w:eastAsia="宋体" w:cs="宋体"/>
          <w:color w:val="auto"/>
          <w:sz w:val="21"/>
        </w:rPr>
        <w:t>）投标人完成电子投标文件上传后，电子招标投标交易平台即时向投标人发出递交回执通知。递交时间以递交回执通知载明的传输完成时间为准。</w:t>
      </w:r>
    </w:p>
    <w:p>
      <w:pPr>
        <w:pStyle w:val="14"/>
        <w:kinsoku w:val="0"/>
        <w:overflowPunct w:val="0"/>
        <w:spacing w:before="40"/>
        <w:rPr>
          <w:rFonts w:ascii="宋体" w:hAnsi="宋体" w:eastAsia="宋体" w:cs="宋体"/>
          <w:color w:val="auto"/>
          <w:sz w:val="21"/>
        </w:rPr>
      </w:pPr>
      <w:r>
        <w:rPr>
          <w:rFonts w:ascii="宋体" w:hAnsi="宋体" w:eastAsia="宋体" w:cs="宋体"/>
          <w:strike/>
          <w:color w:val="auto"/>
          <w:sz w:val="21"/>
        </w:rPr>
        <w:t xml:space="preserve">4.2.5 </w:t>
      </w:r>
      <w:r>
        <w:rPr>
          <w:rFonts w:hint="eastAsia" w:ascii="宋体" w:hAnsi="宋体" w:eastAsia="宋体" w:cs="宋体"/>
          <w:strike/>
          <w:color w:val="auto"/>
          <w:sz w:val="21"/>
        </w:rPr>
        <w:t>（</w:t>
      </w:r>
      <w:r>
        <w:rPr>
          <w:rFonts w:ascii="宋体" w:hAnsi="宋体" w:eastAsia="宋体" w:cs="宋体"/>
          <w:strike/>
          <w:color w:val="auto"/>
          <w:sz w:val="21"/>
        </w:rPr>
        <w:t>A</w:t>
      </w:r>
      <w:r>
        <w:rPr>
          <w:rFonts w:hint="eastAsia" w:ascii="宋体" w:hAnsi="宋体" w:eastAsia="宋体" w:cs="宋体"/>
          <w:strike/>
          <w:color w:val="auto"/>
          <w:sz w:val="21"/>
        </w:rPr>
        <w:t>）逾期送达的投标文件，招标人将予以拒收。</w:t>
      </w:r>
    </w:p>
    <w:p>
      <w:pPr>
        <w:pStyle w:val="14"/>
        <w:kinsoku w:val="0"/>
        <w:overflowPunct w:val="0"/>
        <w:spacing w:before="75"/>
        <w:rPr>
          <w:rFonts w:ascii="宋体" w:hAnsi="宋体" w:eastAsia="宋体" w:cs="宋体"/>
          <w:color w:val="auto"/>
          <w:sz w:val="21"/>
        </w:rPr>
      </w:pPr>
      <w:r>
        <w:rPr>
          <w:rFonts w:ascii="宋体" w:hAnsi="宋体" w:eastAsia="宋体" w:cs="宋体"/>
          <w:color w:val="auto"/>
          <w:sz w:val="21"/>
        </w:rPr>
        <w:t xml:space="preserve">4.2.5 </w:t>
      </w:r>
      <w:r>
        <w:rPr>
          <w:rFonts w:hint="eastAsia" w:ascii="宋体" w:hAnsi="宋体" w:eastAsia="宋体" w:cs="宋体"/>
          <w:color w:val="auto"/>
          <w:sz w:val="21"/>
        </w:rPr>
        <w:t>（</w:t>
      </w:r>
      <w:r>
        <w:rPr>
          <w:rFonts w:ascii="宋体" w:hAnsi="宋体" w:eastAsia="宋体" w:cs="宋体"/>
          <w:color w:val="auto"/>
          <w:sz w:val="21"/>
        </w:rPr>
        <w:t>B</w:t>
      </w:r>
      <w:r>
        <w:rPr>
          <w:rFonts w:hint="eastAsia" w:ascii="宋体" w:hAnsi="宋体" w:eastAsia="宋体" w:cs="宋体"/>
          <w:color w:val="auto"/>
          <w:sz w:val="21"/>
        </w:rPr>
        <w:t>）逾期送达的投标文件，电子招标投标交易平台将予以拒收。</w:t>
      </w:r>
    </w:p>
    <w:p>
      <w:pPr>
        <w:spacing w:after="0"/>
        <w:ind w:left="420"/>
        <w:rPr>
          <w:rFonts w:ascii="宋体" w:hAnsi="宋体" w:eastAsia="宋体"/>
          <w:color w:val="auto"/>
        </w:rPr>
      </w:pPr>
    </w:p>
    <w:p>
      <w:pPr>
        <w:pStyle w:val="5"/>
        <w:spacing w:after="285"/>
        <w:ind w:left="132" w:right="0"/>
        <w:rPr>
          <w:rFonts w:ascii="宋体" w:hAnsi="宋体" w:eastAsia="宋体"/>
          <w:color w:val="auto"/>
        </w:rPr>
      </w:pPr>
      <w:bookmarkStart w:id="78" w:name="_Toc508788640"/>
      <w:bookmarkStart w:id="79" w:name="_Toc508382123"/>
      <w:r>
        <w:rPr>
          <w:rFonts w:ascii="宋体" w:hAnsi="宋体" w:eastAsia="宋体"/>
          <w:color w:val="auto"/>
        </w:rPr>
        <w:t xml:space="preserve">4.3 </w:t>
      </w:r>
      <w:r>
        <w:rPr>
          <w:rFonts w:hint="eastAsia" w:ascii="宋体" w:hAnsi="宋体" w:eastAsia="宋体"/>
          <w:color w:val="auto"/>
        </w:rPr>
        <w:t>投标文件的修改与撤回</w:t>
      </w:r>
      <w:bookmarkEnd w:id="78"/>
      <w:bookmarkEnd w:id="79"/>
    </w:p>
    <w:p>
      <w:pPr>
        <w:spacing w:after="0" w:line="371" w:lineRule="auto"/>
        <w:ind w:right="103" w:firstLine="420"/>
        <w:rPr>
          <w:rFonts w:ascii="宋体" w:hAnsi="宋体" w:eastAsia="宋体"/>
          <w:color w:val="auto"/>
        </w:rPr>
      </w:pPr>
      <w:r>
        <w:rPr>
          <w:rFonts w:ascii="宋体" w:hAnsi="宋体" w:eastAsia="宋体"/>
          <w:color w:val="auto"/>
          <w:sz w:val="21"/>
        </w:rPr>
        <w:t xml:space="preserve">4.3.1 </w:t>
      </w:r>
      <w:r>
        <w:rPr>
          <w:rFonts w:hint="eastAsia" w:ascii="宋体" w:hAnsi="宋体" w:eastAsia="宋体" w:cs="宋体"/>
          <w:color w:val="auto"/>
          <w:sz w:val="21"/>
        </w:rPr>
        <w:t>在本章第</w:t>
      </w:r>
      <w:r>
        <w:rPr>
          <w:rFonts w:ascii="宋体" w:hAnsi="宋体" w:eastAsia="宋体"/>
          <w:color w:val="auto"/>
          <w:sz w:val="21"/>
        </w:rPr>
        <w:t xml:space="preserve">4.2.1 </w:t>
      </w:r>
      <w:r>
        <w:rPr>
          <w:rFonts w:hint="eastAsia" w:ascii="宋体" w:hAnsi="宋体" w:eastAsia="宋体" w:cs="宋体"/>
          <w:color w:val="auto"/>
          <w:sz w:val="21"/>
        </w:rPr>
        <w:t>项规定的投标截止时间前，投标人可以修改或撤回已递交的投标文件，但应以书面形式通知招标人。</w:t>
      </w:r>
    </w:p>
    <w:p>
      <w:pPr>
        <w:spacing w:after="0" w:line="373" w:lineRule="auto"/>
        <w:ind w:right="103" w:firstLine="420"/>
        <w:rPr>
          <w:rFonts w:ascii="宋体" w:hAnsi="宋体" w:eastAsia="宋体"/>
          <w:color w:val="auto"/>
          <w:sz w:val="21"/>
        </w:rPr>
      </w:pPr>
      <w:r>
        <w:rPr>
          <w:rFonts w:ascii="宋体" w:hAnsi="宋体" w:eastAsia="宋体"/>
          <w:strike/>
          <w:color w:val="auto"/>
          <w:sz w:val="21"/>
        </w:rPr>
        <w:t xml:space="preserve">4.3.2 </w:t>
      </w:r>
      <w:r>
        <w:rPr>
          <w:rFonts w:hint="eastAsia" w:ascii="宋体" w:hAnsi="宋体" w:eastAsia="宋体" w:cs="宋体"/>
          <w:strike/>
          <w:color w:val="auto"/>
          <w:sz w:val="21"/>
        </w:rPr>
        <w:t>（</w:t>
      </w:r>
      <w:r>
        <w:rPr>
          <w:rFonts w:ascii="宋体" w:hAnsi="宋体" w:eastAsia="宋体"/>
          <w:strike/>
          <w:color w:val="auto"/>
          <w:sz w:val="21"/>
        </w:rPr>
        <w:t>A</w:t>
      </w:r>
      <w:r>
        <w:rPr>
          <w:rFonts w:hint="eastAsia" w:ascii="宋体" w:hAnsi="宋体" w:eastAsia="宋体" w:cs="宋体"/>
          <w:strike/>
          <w:color w:val="auto"/>
          <w:sz w:val="21"/>
        </w:rPr>
        <w:t>）投标人修改或撤回已递交投标文件的书面通知应按照本章第</w:t>
      </w:r>
      <w:r>
        <w:rPr>
          <w:rFonts w:ascii="宋体" w:hAnsi="宋体" w:eastAsia="宋体"/>
          <w:strike/>
          <w:color w:val="auto"/>
          <w:sz w:val="21"/>
        </w:rPr>
        <w:t>3.7.3</w:t>
      </w:r>
      <w:r>
        <w:rPr>
          <w:rFonts w:hint="eastAsia" w:ascii="宋体" w:hAnsi="宋体" w:eastAsia="宋体" w:cs="宋体"/>
          <w:strike/>
          <w:color w:val="auto"/>
          <w:sz w:val="21"/>
        </w:rPr>
        <w:t>（</w:t>
      </w:r>
      <w:r>
        <w:rPr>
          <w:rFonts w:ascii="宋体" w:hAnsi="宋体" w:eastAsia="宋体"/>
          <w:strike/>
          <w:color w:val="auto"/>
          <w:sz w:val="21"/>
        </w:rPr>
        <w:t>A</w:t>
      </w:r>
      <w:r>
        <w:rPr>
          <w:rFonts w:hint="eastAsia" w:ascii="宋体" w:hAnsi="宋体" w:eastAsia="宋体" w:cs="宋体"/>
          <w:strike/>
          <w:color w:val="auto"/>
          <w:sz w:val="21"/>
        </w:rPr>
        <w:t>）项的要求签字或盖章。招标人收到书面通知后，向投标人出具签收凭证。</w:t>
      </w:r>
    </w:p>
    <w:p>
      <w:pPr>
        <w:pStyle w:val="14"/>
        <w:kinsoku w:val="0"/>
        <w:overflowPunct w:val="0"/>
        <w:spacing w:before="40" w:line="295" w:lineRule="auto"/>
        <w:ind w:left="100" w:firstLine="419"/>
        <w:rPr>
          <w:rFonts w:ascii="宋体" w:hAnsi="宋体" w:eastAsia="宋体" w:cs="宋体"/>
          <w:color w:val="auto"/>
          <w:sz w:val="21"/>
        </w:rPr>
      </w:pPr>
      <w:r>
        <w:rPr>
          <w:rFonts w:ascii="宋体" w:hAnsi="宋体" w:eastAsia="宋体" w:cs="宋体"/>
          <w:color w:val="auto"/>
          <w:sz w:val="21"/>
        </w:rPr>
        <w:t xml:space="preserve">4.3.2 </w:t>
      </w:r>
      <w:r>
        <w:rPr>
          <w:rFonts w:hint="eastAsia" w:ascii="宋体" w:hAnsi="宋体" w:eastAsia="宋体" w:cs="宋体"/>
          <w:color w:val="auto"/>
          <w:sz w:val="21"/>
        </w:rPr>
        <w:t>（</w:t>
      </w:r>
      <w:r>
        <w:rPr>
          <w:rFonts w:ascii="宋体" w:hAnsi="宋体" w:eastAsia="宋体" w:cs="宋体"/>
          <w:color w:val="auto"/>
          <w:sz w:val="21"/>
        </w:rPr>
        <w:t>B</w:t>
      </w:r>
      <w:r>
        <w:rPr>
          <w:rFonts w:hint="eastAsia" w:ascii="宋体" w:hAnsi="宋体" w:eastAsia="宋体" w:cs="宋体"/>
          <w:color w:val="auto"/>
          <w:sz w:val="21"/>
        </w:rPr>
        <w:t xml:space="preserve">）投标人修改或撤回已递交投标文件的通知，应按照本章第 </w:t>
      </w:r>
      <w:r>
        <w:rPr>
          <w:rFonts w:ascii="宋体" w:hAnsi="宋体" w:eastAsia="宋体" w:cs="宋体"/>
          <w:color w:val="auto"/>
          <w:sz w:val="21"/>
        </w:rPr>
        <w:t>3.7.3</w:t>
      </w:r>
      <w:r>
        <w:rPr>
          <w:rFonts w:hint="eastAsia" w:ascii="宋体" w:hAnsi="宋体" w:eastAsia="宋体" w:cs="宋体"/>
          <w:color w:val="auto"/>
          <w:sz w:val="21"/>
        </w:rPr>
        <w:t>（</w:t>
      </w:r>
      <w:r>
        <w:rPr>
          <w:rFonts w:ascii="宋体" w:hAnsi="宋体" w:eastAsia="宋体" w:cs="宋体"/>
          <w:color w:val="auto"/>
          <w:sz w:val="21"/>
        </w:rPr>
        <w:t>B</w:t>
      </w:r>
      <w:r>
        <w:rPr>
          <w:rFonts w:hint="eastAsia" w:ascii="宋体" w:hAnsi="宋体" w:eastAsia="宋体" w:cs="宋体"/>
          <w:color w:val="auto"/>
          <w:sz w:val="21"/>
        </w:rPr>
        <w:t>）项的要求加盖电子印章。电子招标投标交易平台收到通知后，即时向投标人发出确认回执通知。</w:t>
      </w:r>
    </w:p>
    <w:p>
      <w:pPr>
        <w:spacing w:after="0" w:line="371" w:lineRule="auto"/>
        <w:ind w:right="103" w:firstLine="420"/>
        <w:rPr>
          <w:rFonts w:ascii="宋体" w:hAnsi="宋体" w:eastAsia="宋体"/>
          <w:color w:val="auto"/>
        </w:rPr>
      </w:pPr>
      <w:r>
        <w:rPr>
          <w:rFonts w:ascii="宋体" w:hAnsi="宋体" w:eastAsia="宋体"/>
          <w:color w:val="auto"/>
          <w:sz w:val="21"/>
        </w:rPr>
        <w:t xml:space="preserve">4.3.3 </w:t>
      </w:r>
      <w:r>
        <w:rPr>
          <w:rFonts w:hint="eastAsia" w:ascii="宋体" w:hAnsi="宋体" w:eastAsia="宋体" w:cs="宋体"/>
          <w:color w:val="auto"/>
          <w:sz w:val="21"/>
        </w:rPr>
        <w:t>投标人撤回投标文件的，招标人自收到投标人书面撤回通知之日起</w:t>
      </w:r>
      <w:r>
        <w:rPr>
          <w:rFonts w:ascii="宋体" w:hAnsi="宋体" w:eastAsia="宋体"/>
          <w:color w:val="auto"/>
          <w:sz w:val="21"/>
        </w:rPr>
        <w:t xml:space="preserve">5 </w:t>
      </w:r>
      <w:r>
        <w:rPr>
          <w:rFonts w:hint="eastAsia" w:ascii="宋体" w:hAnsi="宋体" w:eastAsia="宋体" w:cs="宋体"/>
          <w:color w:val="auto"/>
          <w:sz w:val="21"/>
        </w:rPr>
        <w:t>日内退还已收取的投标保证金。</w:t>
      </w:r>
    </w:p>
    <w:p>
      <w:pPr>
        <w:spacing w:after="252" w:line="375" w:lineRule="auto"/>
        <w:ind w:right="103" w:firstLine="420"/>
        <w:rPr>
          <w:rFonts w:ascii="宋体" w:hAnsi="宋体" w:eastAsia="宋体"/>
          <w:color w:val="auto"/>
        </w:rPr>
      </w:pPr>
      <w:r>
        <w:rPr>
          <w:rFonts w:ascii="宋体" w:hAnsi="宋体" w:eastAsia="宋体"/>
          <w:color w:val="auto"/>
          <w:sz w:val="21"/>
        </w:rPr>
        <w:t xml:space="preserve">4.3.4 </w:t>
      </w:r>
      <w:r>
        <w:rPr>
          <w:rFonts w:hint="eastAsia" w:ascii="宋体" w:hAnsi="宋体" w:eastAsia="宋体" w:cs="宋体"/>
          <w:color w:val="auto"/>
          <w:sz w:val="21"/>
        </w:rPr>
        <w:t>修改的内容为投标文件的组成部分。修改的投标文件应按照本章第</w:t>
      </w:r>
      <w:r>
        <w:rPr>
          <w:rFonts w:ascii="宋体" w:hAnsi="宋体" w:eastAsia="宋体"/>
          <w:color w:val="auto"/>
          <w:sz w:val="21"/>
        </w:rPr>
        <w:t xml:space="preserve">3 </w:t>
      </w:r>
      <w:r>
        <w:rPr>
          <w:rFonts w:hint="eastAsia" w:ascii="宋体" w:hAnsi="宋体" w:eastAsia="宋体" w:cs="宋体"/>
          <w:color w:val="auto"/>
          <w:sz w:val="21"/>
        </w:rPr>
        <w:t>条、第</w:t>
      </w:r>
      <w:r>
        <w:rPr>
          <w:rFonts w:ascii="宋体" w:hAnsi="宋体" w:eastAsia="宋体"/>
          <w:color w:val="auto"/>
          <w:sz w:val="21"/>
        </w:rPr>
        <w:t xml:space="preserve">4 </w:t>
      </w:r>
      <w:r>
        <w:rPr>
          <w:rFonts w:hint="eastAsia" w:ascii="宋体" w:hAnsi="宋体" w:eastAsia="宋体" w:cs="宋体"/>
          <w:color w:val="auto"/>
          <w:sz w:val="21"/>
        </w:rPr>
        <w:t>条的规定进行编制、密封、标记和递交，并标明</w:t>
      </w:r>
      <w:r>
        <w:rPr>
          <w:rFonts w:ascii="宋体" w:hAnsi="宋体" w:eastAsia="宋体"/>
          <w:color w:val="auto"/>
          <w:sz w:val="21"/>
        </w:rPr>
        <w:t>“</w:t>
      </w:r>
      <w:r>
        <w:rPr>
          <w:rFonts w:hint="eastAsia" w:ascii="宋体" w:hAnsi="宋体" w:eastAsia="宋体" w:cs="宋体"/>
          <w:color w:val="auto"/>
          <w:sz w:val="21"/>
        </w:rPr>
        <w:t>修改</w:t>
      </w:r>
      <w:r>
        <w:rPr>
          <w:rFonts w:ascii="宋体" w:hAnsi="宋体" w:eastAsia="宋体"/>
          <w:color w:val="auto"/>
          <w:sz w:val="21"/>
        </w:rPr>
        <w:t>”</w:t>
      </w:r>
      <w:r>
        <w:rPr>
          <w:rFonts w:hint="eastAsia" w:ascii="宋体" w:hAnsi="宋体" w:eastAsia="宋体" w:cs="宋体"/>
          <w:color w:val="auto"/>
          <w:sz w:val="21"/>
        </w:rPr>
        <w:t>字样。</w:t>
      </w:r>
    </w:p>
    <w:p>
      <w:pPr>
        <w:pStyle w:val="4"/>
        <w:spacing w:after="500" w:line="262" w:lineRule="auto"/>
        <w:ind w:left="-5" w:right="0"/>
        <w:rPr>
          <w:rFonts w:ascii="宋体" w:hAnsi="宋体" w:eastAsia="宋体"/>
          <w:color w:val="auto"/>
        </w:rPr>
      </w:pPr>
      <w:bookmarkStart w:id="80" w:name="_Toc508382124"/>
      <w:bookmarkStart w:id="81" w:name="_Toc508788641"/>
      <w:r>
        <w:rPr>
          <w:rFonts w:ascii="宋体" w:hAnsi="宋体" w:eastAsia="宋体"/>
          <w:b/>
          <w:color w:val="auto"/>
          <w:sz w:val="32"/>
        </w:rPr>
        <w:t xml:space="preserve">5. </w:t>
      </w:r>
      <w:r>
        <w:rPr>
          <w:rFonts w:hint="eastAsia" w:ascii="宋体" w:hAnsi="宋体" w:eastAsia="宋体"/>
          <w:color w:val="auto"/>
          <w:sz w:val="32"/>
        </w:rPr>
        <w:t>开标</w:t>
      </w:r>
      <w:bookmarkEnd w:id="80"/>
      <w:bookmarkEnd w:id="81"/>
    </w:p>
    <w:p>
      <w:pPr>
        <w:pStyle w:val="5"/>
        <w:spacing w:after="281"/>
        <w:ind w:left="132" w:right="0"/>
        <w:rPr>
          <w:rFonts w:ascii="宋体" w:hAnsi="宋体" w:eastAsia="宋体"/>
          <w:strike/>
          <w:color w:val="auto"/>
        </w:rPr>
      </w:pPr>
      <w:bookmarkStart w:id="82" w:name="_Toc508382125"/>
      <w:bookmarkStart w:id="83" w:name="_Toc508788642"/>
      <w:r>
        <w:rPr>
          <w:rFonts w:ascii="宋体" w:hAnsi="宋体" w:eastAsia="宋体"/>
          <w:strike/>
          <w:color w:val="auto"/>
          <w:kern w:val="2"/>
          <w:szCs w:val="22"/>
        </w:rPr>
        <w:t xml:space="preserve">5.1 </w:t>
      </w:r>
      <w:r>
        <w:rPr>
          <w:rFonts w:hint="eastAsia" w:ascii="宋体" w:hAnsi="宋体" w:eastAsia="宋体"/>
          <w:strike/>
          <w:color w:val="auto"/>
          <w:kern w:val="2"/>
          <w:szCs w:val="22"/>
        </w:rPr>
        <w:t>开标时间和地点（</w:t>
      </w:r>
      <w:r>
        <w:rPr>
          <w:rFonts w:ascii="宋体" w:hAnsi="宋体" w:eastAsia="宋体"/>
          <w:strike/>
          <w:color w:val="auto"/>
          <w:kern w:val="2"/>
          <w:szCs w:val="22"/>
        </w:rPr>
        <w:t>A</w:t>
      </w:r>
      <w:r>
        <w:rPr>
          <w:rFonts w:hint="eastAsia" w:ascii="宋体" w:hAnsi="宋体" w:eastAsia="宋体"/>
          <w:strike/>
          <w:color w:val="auto"/>
          <w:kern w:val="2"/>
          <w:szCs w:val="22"/>
        </w:rPr>
        <w:t>）</w:t>
      </w:r>
      <w:bookmarkEnd w:id="82"/>
      <w:bookmarkEnd w:id="83"/>
    </w:p>
    <w:p>
      <w:pPr>
        <w:spacing w:after="216" w:line="374" w:lineRule="auto"/>
        <w:ind w:right="103" w:firstLine="420"/>
        <w:rPr>
          <w:rFonts w:ascii="宋体" w:hAnsi="宋体" w:eastAsia="宋体"/>
          <w:strike/>
          <w:color w:val="auto"/>
          <w:sz w:val="21"/>
        </w:rPr>
      </w:pPr>
      <w:r>
        <w:rPr>
          <w:rFonts w:hint="eastAsia" w:ascii="宋体" w:hAnsi="宋体" w:eastAsia="宋体" w:cs="宋体"/>
          <w:strike/>
          <w:color w:val="auto"/>
          <w:sz w:val="21"/>
        </w:rPr>
        <w:t>招标人在本章第</w:t>
      </w:r>
      <w:r>
        <w:rPr>
          <w:rFonts w:ascii="宋体" w:hAnsi="宋体" w:eastAsia="宋体"/>
          <w:strike/>
          <w:color w:val="auto"/>
          <w:sz w:val="21"/>
        </w:rPr>
        <w:t xml:space="preserve">4.2.1 </w:t>
      </w:r>
      <w:r>
        <w:rPr>
          <w:rFonts w:hint="eastAsia" w:ascii="宋体" w:hAnsi="宋体" w:eastAsia="宋体" w:cs="宋体"/>
          <w:strike/>
          <w:color w:val="auto"/>
          <w:sz w:val="21"/>
        </w:rPr>
        <w:t>项规定的投标截止时间（开标时间）和投标人须知前附表规定的地点公开开标，并邀请所有投标人的法定代表人或其委托代理人准时参加。</w:t>
      </w:r>
    </w:p>
    <w:p>
      <w:pPr>
        <w:pStyle w:val="67"/>
        <w:kinsoku w:val="0"/>
        <w:overflowPunct w:val="0"/>
        <w:rPr>
          <w:rFonts w:hint="default"/>
        </w:rPr>
      </w:pPr>
      <w:r>
        <w:rPr>
          <w:rFonts w:hint="default"/>
        </w:rPr>
        <w:t>5.1</w:t>
      </w:r>
      <w:r>
        <w:t>开标时间</w:t>
      </w:r>
      <w:r>
        <w:rPr>
          <w:spacing w:val="-3"/>
        </w:rPr>
        <w:t>和</w:t>
      </w:r>
      <w:r>
        <w:t>地</w:t>
      </w:r>
      <w:r>
        <w:rPr>
          <w:spacing w:val="-3"/>
        </w:rPr>
        <w:t>点</w:t>
      </w:r>
      <w:r>
        <w:t>（</w:t>
      </w:r>
      <w:r>
        <w:rPr>
          <w:rFonts w:hint="default"/>
          <w:spacing w:val="-3"/>
        </w:rPr>
        <w:t>B</w:t>
      </w:r>
      <w:r>
        <w:t>）</w:t>
      </w:r>
    </w:p>
    <w:p>
      <w:pPr>
        <w:kinsoku w:val="0"/>
        <w:overflowPunct w:val="0"/>
        <w:spacing w:before="2" w:line="120" w:lineRule="exact"/>
        <w:rPr>
          <w:rFonts w:ascii="宋体" w:hAnsi="宋体" w:eastAsia="宋体"/>
          <w:color w:val="auto"/>
          <w:sz w:val="12"/>
        </w:rPr>
      </w:pPr>
    </w:p>
    <w:p>
      <w:pPr>
        <w:spacing w:line="360" w:lineRule="auto"/>
        <w:ind w:firstLine="440" w:firstLineChars="200"/>
        <w:rPr>
          <w:color w:val="auto"/>
        </w:rPr>
      </w:pPr>
      <w:bookmarkStart w:id="84" w:name="_Toc508382126"/>
      <w:bookmarkStart w:id="85" w:name="_Toc508788643"/>
      <w:r>
        <w:rPr>
          <w:rFonts w:hint="eastAsia"/>
          <w:color w:val="auto"/>
        </w:rPr>
        <w:t>招标人在本章第 4.2.1项规定的投标截止时间（开标时间）,通过电子招标投标交易平台公开开标，</w:t>
      </w:r>
      <w:r>
        <w:rPr>
          <w:rFonts w:hint="eastAsia"/>
          <w:b/>
          <w:bCs/>
          <w:color w:val="auto"/>
        </w:rPr>
        <w:t>投标人代表有权出席开标会，也可以自主决定不参加开标会，若投标人代表对开标过程提出异议，该投标人代表须同时出示本人身份证原件 。</w:t>
      </w:r>
      <w:r>
        <w:rPr>
          <w:rFonts w:hint="eastAsia"/>
          <w:b/>
          <w:bCs/>
          <w:color w:val="auto"/>
        </w:rPr>
        <w:tab/>
      </w:r>
    </w:p>
    <w:p>
      <w:pPr>
        <w:pStyle w:val="5"/>
        <w:spacing w:after="282"/>
        <w:ind w:left="132" w:right="0"/>
        <w:rPr>
          <w:rFonts w:ascii="宋体" w:hAnsi="宋体" w:eastAsia="宋体"/>
          <w:color w:val="auto"/>
        </w:rPr>
      </w:pPr>
      <w:r>
        <w:rPr>
          <w:rFonts w:ascii="宋体" w:hAnsi="宋体" w:eastAsia="宋体"/>
          <w:color w:val="auto"/>
        </w:rPr>
        <w:t xml:space="preserve">5.2 </w:t>
      </w:r>
      <w:r>
        <w:rPr>
          <w:rFonts w:hint="eastAsia" w:ascii="宋体" w:hAnsi="宋体" w:eastAsia="宋体"/>
          <w:color w:val="auto"/>
        </w:rPr>
        <w:t>开标程序</w:t>
      </w:r>
      <w:bookmarkEnd w:id="84"/>
      <w:bookmarkEnd w:id="85"/>
    </w:p>
    <w:p>
      <w:pPr>
        <w:pStyle w:val="14"/>
        <w:kinsoku w:val="0"/>
        <w:overflowPunct w:val="0"/>
        <w:ind w:left="407"/>
        <w:rPr>
          <w:rFonts w:ascii="宋体" w:hAnsi="宋体" w:eastAsia="宋体"/>
          <w:color w:val="auto"/>
          <w:sz w:val="21"/>
        </w:rPr>
      </w:pPr>
      <w:r>
        <w:rPr>
          <w:rFonts w:hint="eastAsia" w:ascii="宋体" w:hAnsi="宋体" w:eastAsia="宋体"/>
          <w:color w:val="auto"/>
          <w:sz w:val="21"/>
        </w:rPr>
        <w:t>5.2.1主持</w:t>
      </w:r>
      <w:r>
        <w:rPr>
          <w:rFonts w:hint="eastAsia" w:ascii="宋体" w:hAnsi="宋体" w:eastAsia="宋体"/>
          <w:color w:val="auto"/>
          <w:spacing w:val="-3"/>
          <w:sz w:val="21"/>
        </w:rPr>
        <w:t>人</w:t>
      </w:r>
      <w:r>
        <w:rPr>
          <w:rFonts w:hint="eastAsia" w:ascii="宋体" w:hAnsi="宋体" w:eastAsia="宋体"/>
          <w:color w:val="auto"/>
          <w:sz w:val="21"/>
        </w:rPr>
        <w:t>按</w:t>
      </w:r>
      <w:r>
        <w:rPr>
          <w:rFonts w:hint="eastAsia" w:ascii="宋体" w:hAnsi="宋体" w:eastAsia="宋体"/>
          <w:color w:val="auto"/>
          <w:spacing w:val="-3"/>
          <w:sz w:val="21"/>
        </w:rPr>
        <w:t>下</w:t>
      </w:r>
      <w:r>
        <w:rPr>
          <w:rFonts w:hint="eastAsia" w:ascii="宋体" w:hAnsi="宋体" w:eastAsia="宋体"/>
          <w:color w:val="auto"/>
          <w:sz w:val="21"/>
        </w:rPr>
        <w:t>列</w:t>
      </w:r>
      <w:r>
        <w:rPr>
          <w:rFonts w:hint="eastAsia" w:ascii="宋体" w:hAnsi="宋体" w:eastAsia="宋体"/>
          <w:color w:val="auto"/>
          <w:spacing w:val="-3"/>
          <w:sz w:val="21"/>
        </w:rPr>
        <w:t>程</w:t>
      </w:r>
      <w:r>
        <w:rPr>
          <w:rFonts w:hint="eastAsia" w:ascii="宋体" w:hAnsi="宋体" w:eastAsia="宋体"/>
          <w:color w:val="auto"/>
          <w:sz w:val="21"/>
        </w:rPr>
        <w:t>序</w:t>
      </w:r>
      <w:r>
        <w:rPr>
          <w:rFonts w:hint="eastAsia" w:ascii="宋体" w:hAnsi="宋体" w:eastAsia="宋体"/>
          <w:color w:val="auto"/>
          <w:spacing w:val="-3"/>
          <w:sz w:val="21"/>
        </w:rPr>
        <w:t>进</w:t>
      </w:r>
      <w:r>
        <w:rPr>
          <w:rFonts w:hint="eastAsia" w:ascii="宋体" w:hAnsi="宋体" w:eastAsia="宋体"/>
          <w:color w:val="auto"/>
          <w:sz w:val="21"/>
        </w:rPr>
        <w:t>行</w:t>
      </w:r>
      <w:r>
        <w:rPr>
          <w:rFonts w:hint="eastAsia" w:ascii="宋体" w:hAnsi="宋体" w:eastAsia="宋体"/>
          <w:color w:val="auto"/>
          <w:spacing w:val="-3"/>
          <w:sz w:val="21"/>
        </w:rPr>
        <w:t>开</w:t>
      </w:r>
      <w:r>
        <w:rPr>
          <w:rFonts w:hint="eastAsia" w:ascii="宋体" w:hAnsi="宋体" w:eastAsia="宋体"/>
          <w:color w:val="auto"/>
          <w:sz w:val="21"/>
        </w:rPr>
        <w:t>标：</w:t>
      </w:r>
    </w:p>
    <w:p>
      <w:pPr>
        <w:pStyle w:val="14"/>
        <w:kinsoku w:val="0"/>
        <w:overflowPunct w:val="0"/>
        <w:spacing w:before="91"/>
        <w:ind w:left="407"/>
        <w:rPr>
          <w:rFonts w:ascii="宋体" w:hAnsi="宋体" w:eastAsia="宋体" w:cs="宋体"/>
          <w:color w:val="auto"/>
          <w:sz w:val="21"/>
        </w:rPr>
      </w:pPr>
      <w:r>
        <w:rPr>
          <w:rFonts w:hint="eastAsia" w:ascii="宋体" w:hAnsi="宋体" w:eastAsia="宋体" w:cs="宋体"/>
          <w:color w:val="auto"/>
          <w:sz w:val="21"/>
        </w:rPr>
        <w:t>（</w:t>
      </w:r>
      <w:r>
        <w:rPr>
          <w:rFonts w:ascii="宋体" w:hAnsi="宋体" w:eastAsia="宋体" w:cs="宋体"/>
          <w:color w:val="auto"/>
          <w:sz w:val="21"/>
        </w:rPr>
        <w:t>1</w:t>
      </w:r>
      <w:r>
        <w:rPr>
          <w:rFonts w:hint="eastAsia" w:ascii="宋体" w:hAnsi="宋体" w:eastAsia="宋体" w:cs="宋体"/>
          <w:color w:val="auto"/>
          <w:sz w:val="21"/>
        </w:rPr>
        <w:t>）宣布开标纪律；</w:t>
      </w:r>
    </w:p>
    <w:p>
      <w:pPr>
        <w:pStyle w:val="14"/>
        <w:kinsoku w:val="0"/>
        <w:overflowPunct w:val="0"/>
        <w:spacing w:before="72"/>
        <w:ind w:left="407"/>
        <w:rPr>
          <w:rFonts w:ascii="宋体" w:hAnsi="宋体" w:eastAsia="宋体" w:cs="宋体"/>
          <w:color w:val="auto"/>
          <w:sz w:val="21"/>
        </w:rPr>
      </w:pPr>
      <w:r>
        <w:rPr>
          <w:rFonts w:hint="eastAsia" w:ascii="宋体" w:hAnsi="宋体" w:eastAsia="宋体" w:cs="宋体"/>
          <w:color w:val="auto"/>
          <w:sz w:val="21"/>
        </w:rPr>
        <w:t>（</w:t>
      </w:r>
      <w:r>
        <w:rPr>
          <w:rFonts w:ascii="宋体" w:hAnsi="宋体" w:eastAsia="宋体" w:cs="宋体"/>
          <w:color w:val="auto"/>
          <w:sz w:val="21"/>
        </w:rPr>
        <w:t>2</w:t>
      </w:r>
      <w:r>
        <w:rPr>
          <w:rFonts w:hint="eastAsia" w:ascii="宋体" w:hAnsi="宋体" w:eastAsia="宋体" w:cs="宋体"/>
          <w:color w:val="auto"/>
          <w:sz w:val="21"/>
        </w:rPr>
        <w:t>）公布在投标截止时间前递交投标文件的投标人名称；</w:t>
      </w:r>
    </w:p>
    <w:p>
      <w:pPr>
        <w:pStyle w:val="14"/>
        <w:kinsoku w:val="0"/>
        <w:overflowPunct w:val="0"/>
        <w:spacing w:before="75"/>
        <w:ind w:left="407"/>
        <w:rPr>
          <w:rFonts w:ascii="宋体" w:hAnsi="宋体" w:eastAsia="宋体" w:cs="宋体"/>
          <w:color w:val="auto"/>
          <w:sz w:val="21"/>
        </w:rPr>
      </w:pPr>
      <w:r>
        <w:rPr>
          <w:rFonts w:hint="eastAsia" w:ascii="宋体" w:hAnsi="宋体" w:eastAsia="宋体" w:cs="宋体"/>
          <w:color w:val="auto"/>
          <w:sz w:val="21"/>
        </w:rPr>
        <w:t>（</w:t>
      </w:r>
      <w:r>
        <w:rPr>
          <w:rFonts w:ascii="宋体" w:hAnsi="宋体" w:eastAsia="宋体" w:cs="宋体"/>
          <w:color w:val="auto"/>
          <w:sz w:val="21"/>
        </w:rPr>
        <w:t>3</w:t>
      </w:r>
      <w:r>
        <w:rPr>
          <w:rFonts w:hint="eastAsia" w:ascii="宋体" w:hAnsi="宋体" w:eastAsia="宋体" w:cs="宋体"/>
          <w:color w:val="auto"/>
          <w:sz w:val="21"/>
        </w:rPr>
        <w:t>）宣布开标人、唱标人、记录人、监标人等有关人员姓名；</w:t>
      </w:r>
    </w:p>
    <w:p>
      <w:pPr>
        <w:pStyle w:val="14"/>
        <w:kinsoku w:val="0"/>
        <w:overflowPunct w:val="0"/>
        <w:spacing w:before="75"/>
        <w:ind w:left="407"/>
        <w:rPr>
          <w:rFonts w:ascii="宋体" w:hAnsi="宋体" w:eastAsia="宋体" w:cs="宋体"/>
          <w:strike/>
          <w:color w:val="auto"/>
          <w:sz w:val="21"/>
        </w:rPr>
      </w:pPr>
      <w:r>
        <w:rPr>
          <w:rFonts w:hint="eastAsia" w:ascii="宋体" w:hAnsi="宋体" w:eastAsia="宋体" w:cs="宋体"/>
          <w:strike/>
          <w:color w:val="auto"/>
          <w:sz w:val="21"/>
        </w:rPr>
        <w:t>（</w:t>
      </w:r>
      <w:r>
        <w:rPr>
          <w:rFonts w:ascii="宋体" w:hAnsi="宋体" w:eastAsia="宋体" w:cs="宋体"/>
          <w:strike/>
          <w:color w:val="auto"/>
          <w:sz w:val="21"/>
        </w:rPr>
        <w:t>4</w:t>
      </w:r>
      <w:r>
        <w:rPr>
          <w:rFonts w:hint="eastAsia" w:ascii="宋体" w:hAnsi="宋体" w:eastAsia="宋体" w:cs="宋体"/>
          <w:strike/>
          <w:color w:val="auto"/>
          <w:sz w:val="21"/>
        </w:rPr>
        <w:t>）（</w:t>
      </w:r>
      <w:r>
        <w:rPr>
          <w:rFonts w:ascii="宋体" w:hAnsi="宋体" w:eastAsia="宋体" w:cs="宋体"/>
          <w:strike/>
          <w:color w:val="auto"/>
          <w:sz w:val="21"/>
        </w:rPr>
        <w:t>A</w:t>
      </w:r>
      <w:r>
        <w:rPr>
          <w:rFonts w:hint="eastAsia" w:ascii="宋体" w:hAnsi="宋体" w:eastAsia="宋体" w:cs="宋体"/>
          <w:strike/>
          <w:color w:val="auto"/>
          <w:sz w:val="21"/>
        </w:rPr>
        <w:t>）检查投标文件的密封情况，按照投标人须知前附表规定的开标顺序当众开标，公布招标项目名称、投标人名称、投标保证金的递交情况、投标报价、监理服务期限及其他内容，并记录在案；</w:t>
      </w:r>
    </w:p>
    <w:p>
      <w:pPr>
        <w:pStyle w:val="14"/>
        <w:kinsoku w:val="0"/>
        <w:overflowPunct w:val="0"/>
        <w:spacing w:line="325" w:lineRule="exact"/>
        <w:ind w:left="407"/>
        <w:rPr>
          <w:rFonts w:ascii="宋体" w:hAnsi="宋体" w:eastAsia="宋体" w:cs="宋体"/>
          <w:color w:val="auto"/>
          <w:sz w:val="21"/>
        </w:rPr>
      </w:pPr>
      <w:r>
        <w:rPr>
          <w:rFonts w:hint="eastAsia" w:ascii="宋体" w:hAnsi="宋体" w:eastAsia="宋体" w:cs="宋体"/>
          <w:color w:val="auto"/>
          <w:sz w:val="21"/>
        </w:rPr>
        <w:t>（</w:t>
      </w:r>
      <w:r>
        <w:rPr>
          <w:rFonts w:ascii="宋体" w:hAnsi="宋体" w:eastAsia="宋体" w:cs="宋体"/>
          <w:color w:val="auto"/>
          <w:sz w:val="21"/>
        </w:rPr>
        <w:t>4</w:t>
      </w:r>
      <w:r>
        <w:rPr>
          <w:rFonts w:hint="eastAsia" w:ascii="宋体" w:hAnsi="宋体" w:eastAsia="宋体" w:cs="宋体"/>
          <w:color w:val="auto"/>
          <w:sz w:val="21"/>
        </w:rPr>
        <w:t>）（</w:t>
      </w:r>
      <w:r>
        <w:rPr>
          <w:rFonts w:ascii="宋体" w:hAnsi="宋体" w:eastAsia="宋体" w:cs="宋体"/>
          <w:color w:val="auto"/>
          <w:sz w:val="21"/>
        </w:rPr>
        <w:t>B</w:t>
      </w:r>
      <w:r>
        <w:rPr>
          <w:rFonts w:hint="eastAsia" w:ascii="宋体" w:hAnsi="宋体" w:eastAsia="宋体" w:cs="宋体"/>
          <w:color w:val="auto"/>
          <w:sz w:val="21"/>
        </w:rPr>
        <w:t>）投标人通过电子招标投标交易平台对已递交的电子投标文件进行解密，公布招标项目名称、投标人名称、投标保证金的递交情况、投标报价、勘察技术服务工期及其他内容，并记录在案；</w:t>
      </w:r>
    </w:p>
    <w:p>
      <w:pPr>
        <w:pStyle w:val="14"/>
        <w:kinsoku w:val="0"/>
        <w:overflowPunct w:val="0"/>
        <w:spacing w:before="31"/>
        <w:ind w:left="407"/>
        <w:rPr>
          <w:rFonts w:ascii="宋体" w:hAnsi="宋体" w:eastAsia="宋体" w:cs="宋体"/>
          <w:color w:val="auto"/>
          <w:sz w:val="21"/>
        </w:rPr>
      </w:pPr>
      <w:r>
        <w:rPr>
          <w:rFonts w:hint="eastAsia" w:ascii="宋体" w:hAnsi="宋体" w:eastAsia="宋体" w:cs="宋体"/>
          <w:color w:val="auto"/>
          <w:sz w:val="21"/>
        </w:rPr>
        <w:t>（</w:t>
      </w:r>
      <w:r>
        <w:rPr>
          <w:rFonts w:ascii="宋体" w:hAnsi="宋体" w:eastAsia="宋体" w:cs="宋体"/>
          <w:color w:val="auto"/>
          <w:sz w:val="21"/>
        </w:rPr>
        <w:t>5</w:t>
      </w:r>
      <w:r>
        <w:rPr>
          <w:rFonts w:hint="eastAsia" w:ascii="宋体" w:hAnsi="宋体" w:eastAsia="宋体" w:cs="宋体"/>
          <w:color w:val="auto"/>
          <w:sz w:val="21"/>
        </w:rPr>
        <w:t>）（</w:t>
      </w:r>
      <w:r>
        <w:rPr>
          <w:rFonts w:ascii="宋体" w:hAnsi="宋体" w:eastAsia="宋体" w:cs="宋体"/>
          <w:color w:val="auto"/>
          <w:sz w:val="21"/>
        </w:rPr>
        <w:t>A</w:t>
      </w:r>
      <w:r>
        <w:rPr>
          <w:rFonts w:hint="eastAsia" w:ascii="宋体" w:hAnsi="宋体" w:eastAsia="宋体" w:cs="宋体"/>
          <w:color w:val="auto"/>
          <w:sz w:val="21"/>
        </w:rPr>
        <w:t>）投标人代表、招标人代表、监标人、记录人等有关人员在开标记录上签字确认；</w:t>
      </w:r>
    </w:p>
    <w:p>
      <w:pPr>
        <w:pStyle w:val="14"/>
        <w:kinsoku w:val="0"/>
        <w:overflowPunct w:val="0"/>
        <w:spacing w:before="31"/>
        <w:ind w:left="407"/>
        <w:rPr>
          <w:rFonts w:ascii="宋体" w:hAnsi="宋体" w:eastAsia="宋体" w:cs="宋体"/>
          <w:strike/>
          <w:color w:val="auto"/>
          <w:sz w:val="21"/>
        </w:rPr>
      </w:pPr>
      <w:r>
        <w:rPr>
          <w:rFonts w:hint="eastAsia" w:ascii="宋体" w:hAnsi="宋体" w:eastAsia="宋体" w:cs="宋体"/>
          <w:strike/>
          <w:color w:val="auto"/>
          <w:sz w:val="21"/>
        </w:rPr>
        <w:t>（</w:t>
      </w:r>
      <w:r>
        <w:rPr>
          <w:rFonts w:ascii="宋体" w:hAnsi="宋体" w:eastAsia="宋体" w:cs="宋体"/>
          <w:strike/>
          <w:color w:val="auto"/>
          <w:sz w:val="21"/>
        </w:rPr>
        <w:t>5</w:t>
      </w:r>
      <w:r>
        <w:rPr>
          <w:rFonts w:hint="eastAsia" w:ascii="宋体" w:hAnsi="宋体" w:eastAsia="宋体" w:cs="宋体"/>
          <w:strike/>
          <w:color w:val="auto"/>
          <w:sz w:val="21"/>
        </w:rPr>
        <w:t>）（</w:t>
      </w:r>
      <w:r>
        <w:rPr>
          <w:rFonts w:ascii="宋体" w:hAnsi="宋体" w:eastAsia="宋体" w:cs="宋体"/>
          <w:strike/>
          <w:color w:val="auto"/>
          <w:sz w:val="21"/>
        </w:rPr>
        <w:t>B</w:t>
      </w:r>
      <w:r>
        <w:rPr>
          <w:rFonts w:hint="eastAsia" w:ascii="宋体" w:hAnsi="宋体" w:eastAsia="宋体" w:cs="宋体"/>
          <w:strike/>
          <w:color w:val="auto"/>
          <w:sz w:val="21"/>
        </w:rPr>
        <w:t>）投标人代表、招标人代表、监标人、记录人等有关人员使用本人的电子印章在开标记录上签字确认；</w:t>
      </w:r>
    </w:p>
    <w:p>
      <w:pPr>
        <w:pStyle w:val="14"/>
        <w:kinsoku w:val="0"/>
        <w:overflowPunct w:val="0"/>
        <w:spacing w:before="44"/>
        <w:ind w:left="407"/>
        <w:rPr>
          <w:rFonts w:ascii="宋体" w:hAnsi="宋体" w:eastAsia="宋体" w:cs="宋体"/>
          <w:color w:val="auto"/>
          <w:sz w:val="21"/>
        </w:rPr>
      </w:pPr>
      <w:r>
        <w:rPr>
          <w:rFonts w:hint="eastAsia" w:ascii="宋体" w:hAnsi="宋体" w:eastAsia="宋体" w:cs="宋体"/>
          <w:color w:val="auto"/>
          <w:sz w:val="21"/>
        </w:rPr>
        <w:t>（</w:t>
      </w:r>
      <w:r>
        <w:rPr>
          <w:rFonts w:ascii="宋体" w:hAnsi="宋体" w:eastAsia="宋体" w:cs="宋体"/>
          <w:color w:val="auto"/>
          <w:sz w:val="21"/>
        </w:rPr>
        <w:t>6</w:t>
      </w:r>
      <w:r>
        <w:rPr>
          <w:rFonts w:hint="eastAsia" w:ascii="宋体" w:hAnsi="宋体" w:eastAsia="宋体" w:cs="宋体"/>
          <w:color w:val="auto"/>
          <w:sz w:val="21"/>
        </w:rPr>
        <w:t>）开标结束。</w:t>
      </w:r>
    </w:p>
    <w:p>
      <w:pPr>
        <w:pStyle w:val="14"/>
        <w:kinsoku w:val="0"/>
        <w:overflowPunct w:val="0"/>
        <w:spacing w:line="360" w:lineRule="auto"/>
        <w:ind w:left="408" w:firstLine="31" w:firstLineChars="15"/>
        <w:rPr>
          <w:rFonts w:ascii="宋体" w:hAnsi="宋体" w:eastAsia="宋体"/>
          <w:color w:val="auto"/>
          <w:sz w:val="21"/>
        </w:rPr>
      </w:pPr>
      <w:r>
        <w:rPr>
          <w:rFonts w:hint="eastAsia" w:ascii="宋体" w:hAnsi="宋体" w:eastAsia="宋体"/>
          <w:color w:val="auto"/>
          <w:sz w:val="21"/>
        </w:rPr>
        <w:t>5.2.2</w:t>
      </w:r>
      <w:r>
        <w:rPr>
          <w:rFonts w:hint="eastAsia" w:ascii="宋体" w:hAnsi="宋体" w:eastAsia="宋体" w:cs="宋体"/>
          <w:color w:val="auto"/>
          <w:sz w:val="21"/>
        </w:rPr>
        <w:t>投标截止时间前未完成投标文件传输的或因投标人之外的原因造成投标文件未解密的或未在投标截止时间后半小时解密的，视为投标人其撤回投标文件。因投标人原因造成投标文件未解密的，视为撤销其投标文件。</w:t>
      </w:r>
    </w:p>
    <w:p>
      <w:pPr>
        <w:pStyle w:val="14"/>
        <w:kinsoku w:val="0"/>
        <w:overflowPunct w:val="0"/>
        <w:spacing w:line="360" w:lineRule="auto"/>
        <w:ind w:left="408"/>
        <w:rPr>
          <w:rFonts w:ascii="宋体" w:hAnsi="宋体" w:eastAsia="宋体"/>
          <w:color w:val="auto"/>
        </w:rPr>
      </w:pPr>
      <w:r>
        <w:rPr>
          <w:rFonts w:hint="eastAsia" w:ascii="宋体" w:hAnsi="宋体" w:eastAsia="宋体"/>
          <w:color w:val="auto"/>
          <w:sz w:val="21"/>
        </w:rPr>
        <w:t>5.2.3投标人与其他投标人加密打包投标文件电脑机器特征码一致的(以广州公共资源交易中心评标系统的检索信息为准)，不参与下一程序，并由评标委员会否决其投标。</w:t>
      </w:r>
    </w:p>
    <w:p>
      <w:pPr>
        <w:pStyle w:val="5"/>
        <w:spacing w:after="282"/>
        <w:ind w:left="132" w:right="0"/>
        <w:rPr>
          <w:rFonts w:ascii="宋体" w:hAnsi="宋体" w:eastAsia="宋体"/>
          <w:color w:val="auto"/>
        </w:rPr>
      </w:pPr>
      <w:bookmarkStart w:id="86" w:name="_Toc508788644"/>
      <w:bookmarkStart w:id="87" w:name="_Toc508382127"/>
      <w:r>
        <w:rPr>
          <w:rFonts w:ascii="宋体" w:hAnsi="宋体" w:eastAsia="宋体"/>
          <w:color w:val="auto"/>
        </w:rPr>
        <w:t xml:space="preserve">5.3 </w:t>
      </w:r>
      <w:r>
        <w:rPr>
          <w:rFonts w:hint="eastAsia" w:ascii="宋体" w:hAnsi="宋体" w:eastAsia="宋体"/>
          <w:color w:val="auto"/>
        </w:rPr>
        <w:t>开标异议</w:t>
      </w:r>
      <w:bookmarkEnd w:id="86"/>
      <w:bookmarkEnd w:id="87"/>
    </w:p>
    <w:p>
      <w:pPr>
        <w:spacing w:after="380" w:line="265" w:lineRule="auto"/>
        <w:ind w:left="417" w:right="103" w:hanging="10"/>
        <w:rPr>
          <w:rFonts w:ascii="宋体" w:hAnsi="宋体" w:eastAsia="宋体"/>
          <w:color w:val="auto"/>
        </w:rPr>
      </w:pPr>
      <w:r>
        <w:rPr>
          <w:rFonts w:hint="eastAsia" w:ascii="宋体" w:hAnsi="宋体" w:eastAsia="宋体" w:cs="宋体"/>
          <w:color w:val="auto"/>
          <w:sz w:val="21"/>
        </w:rPr>
        <w:t>投标人对开标有异议的，应当在开标现场提出，招标人当场作出答复，并制作记录。</w:t>
      </w:r>
    </w:p>
    <w:p>
      <w:pPr>
        <w:pStyle w:val="4"/>
        <w:spacing w:after="500" w:line="262" w:lineRule="auto"/>
        <w:ind w:left="-5" w:right="0"/>
        <w:rPr>
          <w:rFonts w:ascii="宋体" w:hAnsi="宋体" w:eastAsia="宋体"/>
          <w:color w:val="auto"/>
        </w:rPr>
      </w:pPr>
      <w:bookmarkStart w:id="88" w:name="_Toc508382128"/>
      <w:bookmarkStart w:id="89" w:name="_Toc508788645"/>
      <w:r>
        <w:rPr>
          <w:rFonts w:ascii="宋体" w:hAnsi="宋体" w:eastAsia="宋体"/>
          <w:b/>
          <w:color w:val="auto"/>
          <w:sz w:val="32"/>
        </w:rPr>
        <w:t xml:space="preserve">6. </w:t>
      </w:r>
      <w:r>
        <w:rPr>
          <w:rFonts w:hint="eastAsia" w:ascii="宋体" w:hAnsi="宋体" w:eastAsia="宋体"/>
          <w:color w:val="auto"/>
          <w:sz w:val="32"/>
        </w:rPr>
        <w:t>评标</w:t>
      </w:r>
      <w:bookmarkEnd w:id="88"/>
      <w:bookmarkEnd w:id="89"/>
    </w:p>
    <w:p>
      <w:pPr>
        <w:pStyle w:val="5"/>
        <w:spacing w:after="281"/>
        <w:ind w:left="132" w:right="0"/>
        <w:rPr>
          <w:rFonts w:ascii="宋体" w:hAnsi="宋体" w:eastAsia="宋体"/>
          <w:color w:val="auto"/>
          <w:sz w:val="21"/>
          <w:szCs w:val="21"/>
        </w:rPr>
      </w:pPr>
      <w:bookmarkStart w:id="90" w:name="_Toc508382129"/>
      <w:bookmarkStart w:id="91" w:name="_Toc508788646"/>
      <w:r>
        <w:rPr>
          <w:rFonts w:ascii="宋体" w:hAnsi="宋体" w:eastAsia="宋体"/>
          <w:color w:val="auto"/>
          <w:sz w:val="21"/>
          <w:szCs w:val="21"/>
        </w:rPr>
        <w:t xml:space="preserve">6.1 </w:t>
      </w:r>
      <w:r>
        <w:rPr>
          <w:rFonts w:hint="eastAsia" w:ascii="宋体" w:hAnsi="宋体" w:eastAsia="宋体"/>
          <w:color w:val="auto"/>
          <w:sz w:val="21"/>
          <w:szCs w:val="21"/>
        </w:rPr>
        <w:t>评标委员会</w:t>
      </w:r>
      <w:bookmarkEnd w:id="90"/>
      <w:bookmarkEnd w:id="91"/>
    </w:p>
    <w:p>
      <w:pPr>
        <w:spacing w:after="9" w:line="359" w:lineRule="auto"/>
        <w:ind w:right="103" w:firstLine="420"/>
        <w:rPr>
          <w:rFonts w:ascii="宋体" w:hAnsi="宋体" w:eastAsia="宋体"/>
          <w:color w:val="auto"/>
          <w:sz w:val="21"/>
          <w:szCs w:val="21"/>
        </w:rPr>
      </w:pPr>
      <w:r>
        <w:rPr>
          <w:rFonts w:ascii="宋体" w:hAnsi="宋体" w:eastAsia="宋体"/>
          <w:color w:val="auto"/>
          <w:sz w:val="21"/>
          <w:szCs w:val="21"/>
        </w:rPr>
        <w:t xml:space="preserve">6.1.1 </w:t>
      </w:r>
      <w:r>
        <w:rPr>
          <w:rFonts w:hint="eastAsia" w:ascii="宋体" w:hAnsi="宋体" w:eastAsia="宋体" w:cs="宋体"/>
          <w:color w:val="auto"/>
          <w:sz w:val="21"/>
          <w:szCs w:val="21"/>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after="123" w:line="265" w:lineRule="auto"/>
        <w:ind w:left="417" w:right="103" w:hanging="10"/>
        <w:rPr>
          <w:rFonts w:ascii="宋体" w:hAnsi="宋体" w:eastAsia="宋体"/>
          <w:color w:val="auto"/>
          <w:sz w:val="21"/>
          <w:szCs w:val="21"/>
        </w:rPr>
      </w:pPr>
      <w:r>
        <w:rPr>
          <w:rFonts w:ascii="宋体" w:hAnsi="宋体" w:eastAsia="宋体"/>
          <w:color w:val="auto"/>
          <w:sz w:val="21"/>
          <w:szCs w:val="21"/>
        </w:rPr>
        <w:t xml:space="preserve">6.1.2 </w:t>
      </w:r>
      <w:r>
        <w:rPr>
          <w:rFonts w:hint="eastAsia" w:ascii="宋体" w:hAnsi="宋体" w:eastAsia="宋体" w:cs="宋体"/>
          <w:color w:val="auto"/>
          <w:sz w:val="21"/>
          <w:szCs w:val="21"/>
        </w:rPr>
        <w:t>评标委员会成员有下列情形之一的，应当回避：</w:t>
      </w:r>
    </w:p>
    <w:p>
      <w:pPr>
        <w:spacing w:after="123" w:line="265" w:lineRule="auto"/>
        <w:ind w:right="103" w:firstLine="420" w:firstLineChars="200"/>
        <w:rPr>
          <w:rFonts w:ascii="宋体" w:hAnsi="宋体" w:eastAsia="宋体"/>
          <w:color w:val="auto"/>
        </w:rPr>
      </w:pPr>
      <w:r>
        <w:rPr>
          <w:rFonts w:hint="eastAsia" w:ascii="宋体" w:hAnsi="宋体" w:eastAsia="宋体" w:cs="宋体"/>
          <w:color w:val="auto"/>
          <w:sz w:val="21"/>
        </w:rPr>
        <w:t>（1）投标人或投标人主要负责人的近亲属；</w:t>
      </w:r>
    </w:p>
    <w:p>
      <w:pPr>
        <w:spacing w:after="123" w:line="265" w:lineRule="auto"/>
        <w:ind w:right="103" w:firstLine="420" w:firstLineChars="200"/>
        <w:rPr>
          <w:rFonts w:ascii="宋体" w:hAnsi="宋体" w:eastAsia="宋体"/>
          <w:color w:val="auto"/>
        </w:rPr>
      </w:pPr>
      <w:r>
        <w:rPr>
          <w:rFonts w:hint="eastAsia" w:ascii="宋体" w:hAnsi="宋体" w:eastAsia="宋体" w:cs="宋体"/>
          <w:color w:val="auto"/>
          <w:sz w:val="21"/>
        </w:rPr>
        <w:t>（2）项目主管部门或者行政监督部门的人员；</w:t>
      </w:r>
    </w:p>
    <w:p>
      <w:pPr>
        <w:spacing w:after="123" w:line="265" w:lineRule="auto"/>
        <w:ind w:right="103" w:firstLine="420" w:firstLineChars="200"/>
        <w:rPr>
          <w:rFonts w:ascii="宋体" w:hAnsi="宋体" w:eastAsia="宋体"/>
          <w:color w:val="auto"/>
        </w:rPr>
      </w:pPr>
      <w:r>
        <w:rPr>
          <w:rFonts w:hint="eastAsia" w:ascii="宋体" w:hAnsi="宋体" w:eastAsia="宋体" w:cs="宋体"/>
          <w:color w:val="auto"/>
          <w:sz w:val="21"/>
        </w:rPr>
        <w:t>（3）与投标人有经济利益关系，可能影响对投标公正评审的；</w:t>
      </w:r>
    </w:p>
    <w:p>
      <w:pPr>
        <w:spacing w:after="0" w:line="370" w:lineRule="auto"/>
        <w:ind w:right="103" w:firstLine="420" w:firstLineChars="200"/>
        <w:rPr>
          <w:rFonts w:ascii="宋体" w:hAnsi="宋体" w:eastAsia="宋体"/>
          <w:color w:val="auto"/>
        </w:rPr>
      </w:pPr>
      <w:r>
        <w:rPr>
          <w:rFonts w:hint="eastAsia" w:ascii="宋体" w:hAnsi="宋体" w:eastAsia="宋体" w:cs="宋体"/>
          <w:color w:val="auto"/>
          <w:sz w:val="21"/>
        </w:rPr>
        <w:t>（4）曾因在招标、评标以及其他与招标投标有关活动中从事违法行为而受过行政处罚或刑事处罚的；</w:t>
      </w:r>
    </w:p>
    <w:p>
      <w:pPr>
        <w:spacing w:after="123" w:line="265" w:lineRule="auto"/>
        <w:ind w:right="103" w:firstLine="420" w:firstLineChars="200"/>
        <w:rPr>
          <w:rFonts w:ascii="宋体" w:hAnsi="宋体" w:eastAsia="宋体"/>
          <w:color w:val="auto"/>
        </w:rPr>
      </w:pPr>
      <w:r>
        <w:rPr>
          <w:rFonts w:hint="eastAsia" w:ascii="宋体" w:hAnsi="宋体" w:eastAsia="宋体" w:cs="宋体"/>
          <w:color w:val="auto"/>
          <w:sz w:val="21"/>
        </w:rPr>
        <w:t>（5）与投标人有其他利害关系。</w:t>
      </w:r>
    </w:p>
    <w:p>
      <w:pPr>
        <w:spacing w:after="233" w:line="358" w:lineRule="auto"/>
        <w:ind w:right="103" w:firstLine="420"/>
        <w:rPr>
          <w:rFonts w:ascii="宋体" w:hAnsi="宋体" w:eastAsia="宋体"/>
          <w:color w:val="auto"/>
        </w:rPr>
      </w:pPr>
      <w:r>
        <w:rPr>
          <w:rFonts w:ascii="宋体" w:hAnsi="宋体" w:eastAsia="宋体"/>
          <w:color w:val="auto"/>
          <w:sz w:val="21"/>
        </w:rPr>
        <w:t xml:space="preserve">6.1.3 </w:t>
      </w:r>
      <w:r>
        <w:rPr>
          <w:rFonts w:hint="eastAsia" w:ascii="宋体" w:hAnsi="宋体" w:eastAsia="宋体" w:cs="宋体"/>
          <w:color w:val="auto"/>
          <w:sz w:val="21"/>
        </w:rPr>
        <w:t>评标过程中，评标委员会成员有回避事由、擅离职守或者因健康等原因不能继续评标的，招标人有权更换。被更换的评标委员会成员作出的评审结论无效，由更换后的评标委员会成员重新进行评审。</w:t>
      </w:r>
    </w:p>
    <w:p>
      <w:pPr>
        <w:pStyle w:val="5"/>
        <w:spacing w:after="282"/>
        <w:ind w:left="132" w:right="0"/>
        <w:rPr>
          <w:rFonts w:ascii="宋体" w:hAnsi="宋体" w:eastAsia="宋体"/>
          <w:color w:val="auto"/>
          <w:sz w:val="21"/>
          <w:szCs w:val="21"/>
        </w:rPr>
      </w:pPr>
      <w:bookmarkStart w:id="92" w:name="_Toc508382130"/>
      <w:bookmarkStart w:id="93" w:name="_Toc508788647"/>
      <w:r>
        <w:rPr>
          <w:rFonts w:ascii="宋体" w:hAnsi="宋体" w:eastAsia="宋体"/>
          <w:color w:val="auto"/>
          <w:sz w:val="21"/>
          <w:szCs w:val="21"/>
        </w:rPr>
        <w:t xml:space="preserve">6.2 </w:t>
      </w:r>
      <w:r>
        <w:rPr>
          <w:rFonts w:hint="eastAsia" w:ascii="宋体" w:hAnsi="宋体" w:eastAsia="宋体"/>
          <w:color w:val="auto"/>
          <w:sz w:val="21"/>
          <w:szCs w:val="21"/>
        </w:rPr>
        <w:t>评标原则</w:t>
      </w:r>
      <w:bookmarkEnd w:id="92"/>
      <w:bookmarkEnd w:id="93"/>
    </w:p>
    <w:p>
      <w:pPr>
        <w:spacing w:after="123" w:line="265" w:lineRule="auto"/>
        <w:ind w:left="417" w:right="103" w:hanging="10"/>
        <w:rPr>
          <w:rFonts w:ascii="宋体" w:hAnsi="宋体" w:eastAsia="宋体"/>
          <w:color w:val="auto"/>
        </w:rPr>
      </w:pPr>
      <w:r>
        <w:rPr>
          <w:rFonts w:hint="eastAsia" w:ascii="宋体" w:hAnsi="宋体" w:eastAsia="宋体" w:cs="宋体"/>
          <w:color w:val="auto"/>
          <w:sz w:val="21"/>
        </w:rPr>
        <w:t>评标活动遵循公平、公正、科学和择优的原则。</w:t>
      </w:r>
    </w:p>
    <w:p>
      <w:pPr>
        <w:pStyle w:val="5"/>
        <w:spacing w:after="286" w:line="259" w:lineRule="auto"/>
        <w:ind w:left="132" w:right="0"/>
        <w:rPr>
          <w:rFonts w:ascii="宋体" w:hAnsi="宋体" w:eastAsia="宋体"/>
          <w:color w:val="auto"/>
          <w:sz w:val="21"/>
          <w:szCs w:val="21"/>
        </w:rPr>
      </w:pPr>
      <w:bookmarkStart w:id="94" w:name="_Toc508382131"/>
      <w:bookmarkStart w:id="95" w:name="_Toc508788648"/>
      <w:r>
        <w:rPr>
          <w:rFonts w:ascii="宋体" w:hAnsi="宋体" w:eastAsia="宋体"/>
          <w:color w:val="auto"/>
          <w:sz w:val="21"/>
          <w:szCs w:val="21"/>
        </w:rPr>
        <w:t xml:space="preserve">6.3 </w:t>
      </w:r>
      <w:r>
        <w:rPr>
          <w:rFonts w:hint="eastAsia" w:ascii="宋体" w:hAnsi="宋体" w:eastAsia="宋体"/>
          <w:color w:val="auto"/>
          <w:sz w:val="21"/>
          <w:szCs w:val="21"/>
        </w:rPr>
        <w:t>评标</w:t>
      </w:r>
      <w:bookmarkEnd w:id="94"/>
      <w:bookmarkEnd w:id="95"/>
    </w:p>
    <w:p>
      <w:pPr>
        <w:spacing w:after="0" w:line="372" w:lineRule="auto"/>
        <w:ind w:right="103" w:firstLine="420"/>
        <w:rPr>
          <w:rFonts w:ascii="宋体" w:hAnsi="宋体" w:eastAsia="宋体"/>
          <w:color w:val="auto"/>
        </w:rPr>
      </w:pPr>
      <w:r>
        <w:rPr>
          <w:rFonts w:ascii="宋体" w:hAnsi="宋体" w:eastAsia="宋体"/>
          <w:color w:val="auto"/>
          <w:sz w:val="21"/>
        </w:rPr>
        <w:t xml:space="preserve">6.3.1 </w:t>
      </w:r>
      <w:r>
        <w:rPr>
          <w:rFonts w:hint="eastAsia" w:ascii="宋体" w:hAnsi="宋体" w:eastAsia="宋体" w:cs="宋体"/>
          <w:color w:val="auto"/>
          <w:sz w:val="21"/>
        </w:rPr>
        <w:t>评标委员会按照第三章</w:t>
      </w:r>
      <w:r>
        <w:rPr>
          <w:rFonts w:ascii="宋体" w:hAnsi="宋体" w:eastAsia="宋体"/>
          <w:color w:val="auto"/>
          <w:sz w:val="21"/>
        </w:rPr>
        <w:t>“</w:t>
      </w:r>
      <w:r>
        <w:rPr>
          <w:rFonts w:hint="eastAsia" w:ascii="宋体" w:hAnsi="宋体" w:eastAsia="宋体" w:cs="宋体"/>
          <w:color w:val="auto"/>
          <w:sz w:val="21"/>
        </w:rPr>
        <w:t>评标办法</w:t>
      </w:r>
      <w:r>
        <w:rPr>
          <w:rFonts w:ascii="宋体" w:hAnsi="宋体" w:eastAsia="宋体"/>
          <w:color w:val="auto"/>
          <w:sz w:val="21"/>
        </w:rPr>
        <w:t>”</w:t>
      </w:r>
      <w:r>
        <w:rPr>
          <w:rFonts w:hint="eastAsia" w:ascii="宋体" w:hAnsi="宋体" w:eastAsia="宋体" w:cs="宋体"/>
          <w:color w:val="auto"/>
          <w:sz w:val="21"/>
        </w:rPr>
        <w:t>规定的方法、评审因素、标准和程序对投标文件进行评审。第三章</w:t>
      </w:r>
      <w:r>
        <w:rPr>
          <w:rFonts w:ascii="宋体" w:hAnsi="宋体" w:eastAsia="宋体"/>
          <w:color w:val="auto"/>
          <w:sz w:val="21"/>
        </w:rPr>
        <w:t>“</w:t>
      </w:r>
      <w:r>
        <w:rPr>
          <w:rFonts w:hint="eastAsia" w:ascii="宋体" w:hAnsi="宋体" w:eastAsia="宋体" w:cs="宋体"/>
          <w:color w:val="auto"/>
          <w:sz w:val="21"/>
        </w:rPr>
        <w:t>评标办法</w:t>
      </w:r>
      <w:r>
        <w:rPr>
          <w:rFonts w:ascii="宋体" w:hAnsi="宋体" w:eastAsia="宋体"/>
          <w:color w:val="auto"/>
          <w:sz w:val="21"/>
        </w:rPr>
        <w:t>”</w:t>
      </w:r>
      <w:r>
        <w:rPr>
          <w:rFonts w:hint="eastAsia" w:ascii="宋体" w:hAnsi="宋体" w:eastAsia="宋体" w:cs="宋体"/>
          <w:color w:val="auto"/>
          <w:sz w:val="21"/>
        </w:rPr>
        <w:t>没有规定的方法、评审因素和标准，不作为评标依据。</w:t>
      </w:r>
    </w:p>
    <w:p>
      <w:pPr>
        <w:spacing w:after="255" w:line="374" w:lineRule="auto"/>
        <w:ind w:right="103" w:firstLine="420"/>
        <w:rPr>
          <w:rFonts w:ascii="宋体" w:hAnsi="宋体" w:eastAsia="宋体"/>
          <w:color w:val="auto"/>
        </w:rPr>
      </w:pPr>
      <w:r>
        <w:rPr>
          <w:rFonts w:ascii="宋体" w:hAnsi="宋体" w:eastAsia="宋体"/>
          <w:color w:val="auto"/>
          <w:sz w:val="21"/>
        </w:rPr>
        <w:t xml:space="preserve">6.3.2 </w:t>
      </w:r>
      <w:r>
        <w:rPr>
          <w:rFonts w:hint="eastAsia" w:ascii="宋体" w:hAnsi="宋体" w:eastAsia="宋体" w:cs="宋体"/>
          <w:color w:val="auto"/>
          <w:sz w:val="21"/>
        </w:rPr>
        <w:t>评标完成后，评标委员会应当向招标人提交书面评标报告和中标候选人名单。评标委员会推荐中标候选人的人数见投标人须知前附表。</w:t>
      </w:r>
    </w:p>
    <w:p>
      <w:pPr>
        <w:pStyle w:val="4"/>
        <w:spacing w:after="503" w:line="264" w:lineRule="auto"/>
        <w:ind w:left="-5" w:right="0"/>
        <w:rPr>
          <w:rFonts w:ascii="宋体" w:hAnsi="宋体" w:eastAsia="宋体"/>
          <w:color w:val="auto"/>
        </w:rPr>
      </w:pPr>
      <w:bookmarkStart w:id="96" w:name="_Toc508788649"/>
      <w:bookmarkStart w:id="97" w:name="_Toc508382132"/>
      <w:r>
        <w:rPr>
          <w:rFonts w:ascii="宋体" w:hAnsi="宋体" w:eastAsia="宋体"/>
          <w:b/>
          <w:color w:val="auto"/>
          <w:sz w:val="32"/>
        </w:rPr>
        <w:t xml:space="preserve">7. </w:t>
      </w:r>
      <w:r>
        <w:rPr>
          <w:rFonts w:hint="eastAsia" w:ascii="宋体" w:hAnsi="宋体" w:eastAsia="宋体"/>
          <w:color w:val="auto"/>
          <w:sz w:val="32"/>
        </w:rPr>
        <w:t>合同授予</w:t>
      </w:r>
      <w:bookmarkEnd w:id="96"/>
      <w:bookmarkEnd w:id="97"/>
    </w:p>
    <w:p>
      <w:pPr>
        <w:pStyle w:val="5"/>
        <w:spacing w:after="282"/>
        <w:ind w:left="132" w:right="0"/>
        <w:rPr>
          <w:rFonts w:ascii="宋体" w:hAnsi="宋体" w:eastAsia="宋体"/>
          <w:color w:val="auto"/>
          <w:sz w:val="21"/>
          <w:szCs w:val="21"/>
        </w:rPr>
      </w:pPr>
      <w:bookmarkStart w:id="98" w:name="_Toc508382133"/>
      <w:bookmarkStart w:id="99" w:name="_Toc508788650"/>
      <w:r>
        <w:rPr>
          <w:rFonts w:ascii="宋体" w:hAnsi="宋体" w:eastAsia="宋体"/>
          <w:color w:val="auto"/>
          <w:sz w:val="21"/>
          <w:szCs w:val="21"/>
        </w:rPr>
        <w:t xml:space="preserve">7.1 </w:t>
      </w:r>
      <w:r>
        <w:rPr>
          <w:rFonts w:hint="eastAsia" w:ascii="宋体" w:hAnsi="宋体" w:eastAsia="宋体"/>
          <w:color w:val="auto"/>
          <w:sz w:val="21"/>
          <w:szCs w:val="21"/>
        </w:rPr>
        <w:t>中标候选人公示</w:t>
      </w:r>
      <w:bookmarkEnd w:id="98"/>
      <w:bookmarkEnd w:id="99"/>
    </w:p>
    <w:p>
      <w:pPr>
        <w:spacing w:after="221" w:line="374" w:lineRule="auto"/>
        <w:ind w:right="103" w:firstLine="420"/>
        <w:rPr>
          <w:rFonts w:ascii="宋体" w:hAnsi="宋体" w:eastAsia="宋体"/>
          <w:color w:val="auto"/>
          <w:sz w:val="21"/>
          <w:szCs w:val="21"/>
          <w:u w:val="single"/>
        </w:rPr>
      </w:pPr>
      <w:r>
        <w:rPr>
          <w:rFonts w:hint="eastAsia" w:ascii="宋体" w:hAnsi="宋体" w:eastAsia="宋体" w:cs="宋体"/>
          <w:color w:val="auto"/>
          <w:sz w:val="21"/>
          <w:szCs w:val="21"/>
        </w:rPr>
        <w:t>招标人在收到评标报告之日起</w:t>
      </w:r>
      <w:r>
        <w:rPr>
          <w:rFonts w:ascii="宋体" w:hAnsi="宋体" w:eastAsia="宋体"/>
          <w:color w:val="auto"/>
          <w:sz w:val="21"/>
          <w:szCs w:val="21"/>
        </w:rPr>
        <w:t xml:space="preserve">3 </w:t>
      </w:r>
      <w:r>
        <w:rPr>
          <w:rFonts w:hint="eastAsia" w:ascii="宋体" w:hAnsi="宋体" w:eastAsia="宋体" w:cs="宋体"/>
          <w:color w:val="auto"/>
          <w:sz w:val="21"/>
          <w:szCs w:val="21"/>
        </w:rPr>
        <w:t>日内，按照投标人须知前附表规定的公示媒介和期限公示中标候选人，公示期不得少于</w:t>
      </w:r>
      <w:r>
        <w:rPr>
          <w:rFonts w:hint="eastAsia" w:ascii="宋体" w:hAnsi="宋体" w:eastAsia="宋体"/>
          <w:color w:val="auto"/>
          <w:sz w:val="21"/>
          <w:szCs w:val="21"/>
        </w:rPr>
        <w:t>3</w:t>
      </w:r>
      <w:r>
        <w:rPr>
          <w:rFonts w:hint="eastAsia" w:ascii="宋体" w:hAnsi="宋体" w:eastAsia="宋体" w:cs="宋体"/>
          <w:color w:val="auto"/>
          <w:sz w:val="21"/>
          <w:szCs w:val="21"/>
        </w:rPr>
        <w:t>天。</w:t>
      </w:r>
    </w:p>
    <w:p>
      <w:pPr>
        <w:pStyle w:val="5"/>
        <w:spacing w:after="278"/>
        <w:ind w:left="132" w:right="0"/>
        <w:rPr>
          <w:rFonts w:ascii="宋体" w:hAnsi="宋体" w:eastAsia="宋体"/>
          <w:color w:val="auto"/>
          <w:sz w:val="21"/>
          <w:szCs w:val="21"/>
        </w:rPr>
      </w:pPr>
      <w:bookmarkStart w:id="100" w:name="_Toc508788651"/>
      <w:bookmarkStart w:id="101" w:name="_Toc508382134"/>
      <w:r>
        <w:rPr>
          <w:rFonts w:ascii="宋体" w:hAnsi="宋体" w:eastAsia="宋体"/>
          <w:color w:val="auto"/>
          <w:sz w:val="21"/>
          <w:szCs w:val="21"/>
        </w:rPr>
        <w:t xml:space="preserve">7.2 </w:t>
      </w:r>
      <w:r>
        <w:rPr>
          <w:rFonts w:hint="eastAsia" w:ascii="宋体" w:hAnsi="宋体" w:eastAsia="宋体"/>
          <w:color w:val="auto"/>
          <w:sz w:val="21"/>
          <w:szCs w:val="21"/>
        </w:rPr>
        <w:t>评标结果异议</w:t>
      </w:r>
      <w:bookmarkEnd w:id="100"/>
      <w:bookmarkEnd w:id="101"/>
    </w:p>
    <w:p>
      <w:pPr>
        <w:spacing w:after="246" w:line="354" w:lineRule="auto"/>
        <w:ind w:right="103" w:firstLine="420"/>
        <w:rPr>
          <w:rFonts w:ascii="宋体" w:hAnsi="宋体" w:eastAsia="宋体"/>
          <w:color w:val="auto"/>
          <w:sz w:val="21"/>
          <w:szCs w:val="21"/>
        </w:rPr>
      </w:pPr>
      <w:r>
        <w:rPr>
          <w:rFonts w:hint="eastAsia" w:ascii="宋体" w:hAnsi="宋体" w:eastAsia="宋体" w:cs="宋体"/>
          <w:color w:val="auto"/>
          <w:sz w:val="21"/>
          <w:szCs w:val="21"/>
        </w:rPr>
        <w:t>投标人或者其他利害关系人对评标结果有异议的，应当在中标候选人公示期间提出。招标人将在收到异议之日起</w:t>
      </w:r>
      <w:r>
        <w:rPr>
          <w:rFonts w:ascii="宋体" w:hAnsi="宋体" w:eastAsia="宋体"/>
          <w:color w:val="auto"/>
          <w:sz w:val="21"/>
          <w:szCs w:val="21"/>
        </w:rPr>
        <w:t xml:space="preserve">3 </w:t>
      </w:r>
      <w:r>
        <w:rPr>
          <w:rFonts w:hint="eastAsia" w:ascii="宋体" w:hAnsi="宋体" w:eastAsia="宋体" w:cs="宋体"/>
          <w:color w:val="auto"/>
          <w:sz w:val="21"/>
          <w:szCs w:val="21"/>
        </w:rPr>
        <w:t>日内作出答复；作出答复前，将暂停招标投标活动。</w:t>
      </w:r>
    </w:p>
    <w:p>
      <w:pPr>
        <w:pStyle w:val="5"/>
        <w:spacing w:after="279"/>
        <w:ind w:left="132" w:right="0"/>
        <w:rPr>
          <w:rFonts w:ascii="宋体" w:hAnsi="宋体" w:eastAsia="宋体"/>
          <w:color w:val="auto"/>
          <w:sz w:val="21"/>
          <w:szCs w:val="21"/>
        </w:rPr>
      </w:pPr>
      <w:bookmarkStart w:id="102" w:name="_Toc508382135"/>
      <w:bookmarkStart w:id="103" w:name="_Toc508788652"/>
      <w:r>
        <w:rPr>
          <w:rFonts w:ascii="宋体" w:hAnsi="宋体" w:eastAsia="宋体"/>
          <w:color w:val="auto"/>
          <w:sz w:val="21"/>
          <w:szCs w:val="21"/>
        </w:rPr>
        <w:t xml:space="preserve">7.3 </w:t>
      </w:r>
      <w:r>
        <w:rPr>
          <w:rFonts w:hint="eastAsia" w:ascii="宋体" w:hAnsi="宋体" w:eastAsia="宋体"/>
          <w:color w:val="auto"/>
          <w:sz w:val="21"/>
          <w:szCs w:val="21"/>
        </w:rPr>
        <w:t>中标候选人履约能力审查</w:t>
      </w:r>
      <w:bookmarkEnd w:id="102"/>
      <w:bookmarkEnd w:id="103"/>
    </w:p>
    <w:p>
      <w:pPr>
        <w:spacing w:after="223" w:line="369" w:lineRule="auto"/>
        <w:ind w:left="-15" w:right="197" w:firstLine="410"/>
        <w:jc w:val="both"/>
        <w:rPr>
          <w:rFonts w:ascii="宋体" w:hAnsi="宋体" w:eastAsia="宋体"/>
          <w:color w:val="auto"/>
          <w:sz w:val="21"/>
          <w:szCs w:val="21"/>
        </w:rPr>
      </w:pPr>
      <w:r>
        <w:rPr>
          <w:rFonts w:hint="eastAsia" w:ascii="宋体" w:hAnsi="宋体" w:eastAsia="宋体" w:cs="宋体"/>
          <w:color w:val="auto"/>
          <w:sz w:val="21"/>
          <w:szCs w:val="21"/>
        </w:rPr>
        <w:t>中标候选人的经营、财务状况发生较大变化或存在违法行为，招标人认为可能影响其履约能力的，将在发出中标通知书前提请原评标委员会按照招标文件规定的标准和方法进行审查确认。</w:t>
      </w:r>
    </w:p>
    <w:p>
      <w:pPr>
        <w:pStyle w:val="5"/>
        <w:spacing w:after="286" w:line="259" w:lineRule="auto"/>
        <w:ind w:left="132" w:right="0"/>
        <w:rPr>
          <w:rFonts w:ascii="宋体" w:hAnsi="宋体" w:eastAsia="宋体"/>
          <w:color w:val="auto"/>
          <w:sz w:val="21"/>
          <w:szCs w:val="21"/>
        </w:rPr>
      </w:pPr>
      <w:bookmarkStart w:id="104" w:name="_Toc508382136"/>
      <w:bookmarkStart w:id="105" w:name="_Toc508788653"/>
      <w:r>
        <w:rPr>
          <w:rFonts w:ascii="宋体" w:hAnsi="宋体" w:eastAsia="宋体"/>
          <w:color w:val="auto"/>
          <w:sz w:val="21"/>
          <w:szCs w:val="21"/>
        </w:rPr>
        <w:t xml:space="preserve">7.4 </w:t>
      </w:r>
      <w:r>
        <w:rPr>
          <w:rFonts w:hint="eastAsia" w:ascii="宋体" w:hAnsi="宋体" w:eastAsia="宋体"/>
          <w:color w:val="auto"/>
          <w:sz w:val="21"/>
          <w:szCs w:val="21"/>
        </w:rPr>
        <w:t>定标</w:t>
      </w:r>
      <w:bookmarkEnd w:id="104"/>
      <w:bookmarkEnd w:id="105"/>
    </w:p>
    <w:p>
      <w:pPr>
        <w:spacing w:after="347"/>
        <w:ind w:right="27" w:firstLine="420" w:firstLineChars="200"/>
        <w:jc w:val="both"/>
        <w:rPr>
          <w:rFonts w:ascii="宋体" w:hAnsi="宋体" w:eastAsia="宋体"/>
          <w:color w:val="auto"/>
          <w:sz w:val="21"/>
          <w:szCs w:val="21"/>
        </w:rPr>
      </w:pPr>
      <w:r>
        <w:rPr>
          <w:rFonts w:hint="eastAsia" w:ascii="宋体" w:hAnsi="宋体" w:eastAsia="宋体" w:cs="宋体"/>
          <w:color w:val="auto"/>
          <w:sz w:val="21"/>
          <w:szCs w:val="21"/>
        </w:rPr>
        <w:t>按照投标人须知前附表的规定，招标人或招标人授权的评标委员会依法确定中标人。</w:t>
      </w:r>
    </w:p>
    <w:p>
      <w:pPr>
        <w:pStyle w:val="5"/>
        <w:spacing w:after="282"/>
        <w:ind w:left="132" w:right="0"/>
        <w:rPr>
          <w:rFonts w:ascii="宋体" w:hAnsi="宋体" w:eastAsia="宋体"/>
          <w:color w:val="auto"/>
          <w:sz w:val="21"/>
          <w:szCs w:val="21"/>
        </w:rPr>
      </w:pPr>
      <w:bookmarkStart w:id="106" w:name="_Toc508788654"/>
      <w:bookmarkStart w:id="107" w:name="_Toc508382137"/>
      <w:r>
        <w:rPr>
          <w:rFonts w:ascii="宋体" w:hAnsi="宋体" w:eastAsia="宋体"/>
          <w:color w:val="auto"/>
          <w:sz w:val="21"/>
          <w:szCs w:val="21"/>
        </w:rPr>
        <w:t xml:space="preserve">7.5 </w:t>
      </w:r>
      <w:r>
        <w:rPr>
          <w:rFonts w:hint="eastAsia" w:ascii="宋体" w:hAnsi="宋体" w:eastAsia="宋体"/>
          <w:color w:val="auto"/>
          <w:sz w:val="21"/>
          <w:szCs w:val="21"/>
        </w:rPr>
        <w:t>中标通知</w:t>
      </w:r>
      <w:bookmarkEnd w:id="106"/>
      <w:bookmarkEnd w:id="107"/>
    </w:p>
    <w:p>
      <w:pPr>
        <w:spacing w:after="218" w:line="372" w:lineRule="auto"/>
        <w:ind w:right="103" w:firstLine="420"/>
        <w:rPr>
          <w:rFonts w:ascii="宋体" w:hAnsi="宋体" w:eastAsia="宋体"/>
          <w:color w:val="auto"/>
          <w:sz w:val="21"/>
          <w:szCs w:val="21"/>
        </w:rPr>
      </w:pPr>
      <w:r>
        <w:rPr>
          <w:rFonts w:hint="eastAsia" w:ascii="宋体" w:hAnsi="宋体" w:eastAsia="宋体" w:cs="宋体"/>
          <w:color w:val="auto"/>
          <w:sz w:val="21"/>
          <w:szCs w:val="21"/>
        </w:rPr>
        <w:t>在本章第</w:t>
      </w:r>
      <w:r>
        <w:rPr>
          <w:rFonts w:ascii="宋体" w:hAnsi="宋体" w:eastAsia="宋体"/>
          <w:color w:val="auto"/>
          <w:sz w:val="21"/>
          <w:szCs w:val="21"/>
        </w:rPr>
        <w:t xml:space="preserve">3.3 </w:t>
      </w:r>
      <w:r>
        <w:rPr>
          <w:rFonts w:hint="eastAsia" w:ascii="宋体" w:hAnsi="宋体" w:eastAsia="宋体" w:cs="宋体"/>
          <w:color w:val="auto"/>
          <w:sz w:val="21"/>
          <w:szCs w:val="21"/>
        </w:rPr>
        <w:t>款规定的投标有效期内，招标人以书面形式向中标人发出中标通知书，同时将中标结果通知未中标的投标人。</w:t>
      </w:r>
    </w:p>
    <w:p>
      <w:pPr>
        <w:pStyle w:val="5"/>
        <w:spacing w:after="284"/>
        <w:ind w:left="132" w:right="0"/>
        <w:rPr>
          <w:rFonts w:ascii="宋体" w:hAnsi="宋体" w:eastAsia="宋体"/>
          <w:color w:val="auto"/>
          <w:sz w:val="21"/>
          <w:szCs w:val="21"/>
        </w:rPr>
      </w:pPr>
      <w:bookmarkStart w:id="108" w:name="_Toc508382138"/>
      <w:bookmarkStart w:id="109" w:name="_Toc508788655"/>
      <w:r>
        <w:rPr>
          <w:rFonts w:ascii="宋体" w:hAnsi="宋体" w:eastAsia="宋体"/>
          <w:color w:val="auto"/>
          <w:sz w:val="21"/>
          <w:szCs w:val="21"/>
        </w:rPr>
        <w:t xml:space="preserve">7.6 </w:t>
      </w:r>
      <w:r>
        <w:rPr>
          <w:rFonts w:hint="eastAsia" w:ascii="宋体" w:hAnsi="宋体" w:eastAsia="宋体"/>
          <w:color w:val="auto"/>
          <w:sz w:val="21"/>
          <w:szCs w:val="21"/>
        </w:rPr>
        <w:t>履约保证金</w:t>
      </w:r>
      <w:bookmarkEnd w:id="108"/>
      <w:bookmarkEnd w:id="109"/>
    </w:p>
    <w:p>
      <w:pPr>
        <w:spacing w:after="214" w:line="373" w:lineRule="auto"/>
        <w:ind w:right="103" w:firstLine="420"/>
        <w:jc w:val="both"/>
        <w:rPr>
          <w:rFonts w:ascii="宋体" w:hAnsi="宋体" w:eastAsia="宋体"/>
          <w:color w:val="auto"/>
          <w:sz w:val="21"/>
          <w:szCs w:val="21"/>
        </w:rPr>
      </w:pPr>
      <w:r>
        <w:rPr>
          <w:rFonts w:hint="eastAsia" w:ascii="宋体" w:hAnsi="宋体" w:eastAsia="宋体"/>
          <w:color w:val="auto"/>
          <w:sz w:val="21"/>
          <w:szCs w:val="21"/>
        </w:rPr>
        <w:t>不需要提供履约保证金。</w:t>
      </w:r>
    </w:p>
    <w:p>
      <w:pPr>
        <w:pStyle w:val="5"/>
        <w:spacing w:after="282"/>
        <w:ind w:left="132" w:right="0"/>
        <w:rPr>
          <w:rFonts w:ascii="宋体" w:hAnsi="宋体" w:eastAsia="宋体"/>
          <w:color w:val="auto"/>
          <w:sz w:val="21"/>
          <w:szCs w:val="21"/>
        </w:rPr>
      </w:pPr>
      <w:bookmarkStart w:id="110" w:name="_Toc508788656"/>
      <w:bookmarkStart w:id="111" w:name="_Toc508382139"/>
      <w:r>
        <w:rPr>
          <w:rFonts w:ascii="宋体" w:hAnsi="宋体" w:eastAsia="宋体"/>
          <w:color w:val="auto"/>
          <w:sz w:val="21"/>
          <w:szCs w:val="21"/>
        </w:rPr>
        <w:t xml:space="preserve">7.7 </w:t>
      </w:r>
      <w:r>
        <w:rPr>
          <w:rFonts w:hint="eastAsia" w:ascii="宋体" w:hAnsi="宋体" w:eastAsia="宋体"/>
          <w:color w:val="auto"/>
          <w:sz w:val="21"/>
          <w:szCs w:val="21"/>
        </w:rPr>
        <w:t>签订合同</w:t>
      </w:r>
      <w:bookmarkEnd w:id="110"/>
      <w:bookmarkEnd w:id="111"/>
    </w:p>
    <w:p>
      <w:pPr>
        <w:spacing w:after="14" w:line="357" w:lineRule="auto"/>
        <w:ind w:right="103" w:firstLine="420"/>
        <w:rPr>
          <w:rFonts w:ascii="宋体" w:hAnsi="宋体" w:eastAsia="宋体"/>
          <w:color w:val="auto"/>
          <w:sz w:val="21"/>
          <w:szCs w:val="21"/>
        </w:rPr>
      </w:pPr>
      <w:r>
        <w:rPr>
          <w:rFonts w:ascii="宋体" w:hAnsi="宋体" w:eastAsia="宋体"/>
          <w:color w:val="auto"/>
          <w:sz w:val="21"/>
          <w:szCs w:val="21"/>
        </w:rPr>
        <w:t xml:space="preserve">7.7.1 </w:t>
      </w:r>
      <w:r>
        <w:rPr>
          <w:rFonts w:hint="eastAsia" w:ascii="宋体" w:hAnsi="宋体" w:eastAsia="宋体" w:cs="宋体"/>
          <w:color w:val="auto"/>
          <w:sz w:val="21"/>
          <w:szCs w:val="21"/>
        </w:rPr>
        <w:t>招标人和中标人应当在中标通知书发出之日起</w:t>
      </w:r>
      <w:r>
        <w:rPr>
          <w:rFonts w:ascii="宋体" w:hAnsi="宋体" w:eastAsia="宋体"/>
          <w:color w:val="auto"/>
          <w:sz w:val="21"/>
          <w:szCs w:val="21"/>
        </w:rPr>
        <w:t xml:space="preserve">30 </w:t>
      </w:r>
      <w:r>
        <w:rPr>
          <w:rFonts w:hint="eastAsia" w:ascii="宋体" w:hAnsi="宋体" w:eastAsia="宋体" w:cs="宋体"/>
          <w:color w:val="auto"/>
          <w:sz w:val="21"/>
          <w:szCs w:val="21"/>
        </w:rPr>
        <w:t>日内，根据招标文件和中标人的投标文件订立书面合同。中标人无正当理由拒签合同，在签订合同时向招标人提出附加条件，招标人有权取消其中标资格，其投标保证金不予退还；给招标人造成的损失超过投标保证金数额的，中标人还应当对超过部分予以赔偿。</w:t>
      </w:r>
    </w:p>
    <w:p>
      <w:pPr>
        <w:spacing w:after="0" w:line="369" w:lineRule="auto"/>
        <w:ind w:right="103" w:firstLine="420"/>
        <w:rPr>
          <w:rFonts w:ascii="宋体" w:hAnsi="宋体" w:eastAsia="宋体"/>
          <w:color w:val="auto"/>
          <w:sz w:val="21"/>
          <w:szCs w:val="21"/>
        </w:rPr>
      </w:pPr>
      <w:r>
        <w:rPr>
          <w:rFonts w:ascii="宋体" w:hAnsi="宋体" w:eastAsia="宋体"/>
          <w:color w:val="auto"/>
          <w:sz w:val="21"/>
          <w:szCs w:val="21"/>
        </w:rPr>
        <w:t xml:space="preserve">7.7.2 </w:t>
      </w:r>
      <w:r>
        <w:rPr>
          <w:rFonts w:hint="eastAsia" w:ascii="宋体" w:hAnsi="宋体" w:eastAsia="宋体" w:cs="宋体"/>
          <w:color w:val="auto"/>
          <w:sz w:val="21"/>
          <w:szCs w:val="21"/>
        </w:rPr>
        <w:t>发出中标通知书后，招标人无正当理由拒签合同，或者在签订合同时向中标人提出附加条件的，招标人向中标人退还投标保证金；给中标人造成损失的，还应当赔偿损失。</w:t>
      </w:r>
    </w:p>
    <w:p>
      <w:pPr>
        <w:spacing w:after="258" w:line="374" w:lineRule="auto"/>
        <w:ind w:right="103" w:firstLine="420"/>
        <w:rPr>
          <w:rFonts w:ascii="宋体" w:hAnsi="宋体" w:eastAsia="宋体"/>
          <w:color w:val="auto"/>
          <w:sz w:val="21"/>
          <w:szCs w:val="21"/>
        </w:rPr>
      </w:pPr>
      <w:r>
        <w:rPr>
          <w:rFonts w:ascii="宋体" w:hAnsi="宋体" w:eastAsia="宋体"/>
          <w:color w:val="auto"/>
          <w:sz w:val="21"/>
          <w:szCs w:val="21"/>
        </w:rPr>
        <w:t xml:space="preserve">7.7.3 </w:t>
      </w:r>
      <w:r>
        <w:rPr>
          <w:rFonts w:hint="eastAsia" w:ascii="宋体" w:hAnsi="宋体" w:eastAsia="宋体" w:cs="宋体"/>
          <w:color w:val="auto"/>
          <w:sz w:val="21"/>
          <w:szCs w:val="21"/>
        </w:rPr>
        <w:t>联合体中标的，联合体各方应当共同与招标人签订合同，就中标项目向招标人承担连带责任。</w:t>
      </w:r>
    </w:p>
    <w:p>
      <w:pPr>
        <w:pStyle w:val="4"/>
        <w:spacing w:after="503" w:line="264" w:lineRule="auto"/>
        <w:ind w:left="-5" w:right="0"/>
        <w:rPr>
          <w:rFonts w:ascii="宋体" w:hAnsi="宋体" w:eastAsia="宋体"/>
          <w:color w:val="auto"/>
        </w:rPr>
      </w:pPr>
      <w:bookmarkStart w:id="112" w:name="_Toc508382140"/>
      <w:bookmarkStart w:id="113" w:name="_Toc508788657"/>
      <w:r>
        <w:rPr>
          <w:rFonts w:ascii="宋体" w:hAnsi="宋体" w:eastAsia="宋体"/>
          <w:b/>
          <w:color w:val="auto"/>
          <w:sz w:val="32"/>
        </w:rPr>
        <w:t>8.</w:t>
      </w:r>
      <w:r>
        <w:rPr>
          <w:rFonts w:hint="eastAsia" w:ascii="宋体" w:hAnsi="宋体" w:eastAsia="宋体"/>
          <w:color w:val="auto"/>
          <w:sz w:val="32"/>
        </w:rPr>
        <w:t>纪律和监督</w:t>
      </w:r>
      <w:bookmarkEnd w:id="112"/>
      <w:bookmarkEnd w:id="113"/>
    </w:p>
    <w:p>
      <w:pPr>
        <w:pStyle w:val="5"/>
        <w:spacing w:after="278"/>
        <w:ind w:left="132" w:right="0"/>
        <w:rPr>
          <w:rFonts w:ascii="宋体" w:hAnsi="宋体" w:eastAsia="宋体"/>
          <w:color w:val="auto"/>
          <w:sz w:val="21"/>
          <w:szCs w:val="21"/>
        </w:rPr>
      </w:pPr>
      <w:bookmarkStart w:id="114" w:name="_Toc508382141"/>
      <w:bookmarkStart w:id="115" w:name="_Toc508788658"/>
      <w:r>
        <w:rPr>
          <w:rFonts w:ascii="宋体" w:hAnsi="宋体" w:eastAsia="宋体"/>
          <w:color w:val="auto"/>
          <w:sz w:val="21"/>
          <w:szCs w:val="21"/>
        </w:rPr>
        <w:t xml:space="preserve">8.1 </w:t>
      </w:r>
      <w:r>
        <w:rPr>
          <w:rFonts w:hint="eastAsia" w:ascii="宋体" w:hAnsi="宋体" w:eastAsia="宋体"/>
          <w:color w:val="auto"/>
          <w:sz w:val="21"/>
          <w:szCs w:val="21"/>
        </w:rPr>
        <w:t>对招标人的纪律要求</w:t>
      </w:r>
      <w:bookmarkEnd w:id="114"/>
      <w:bookmarkEnd w:id="115"/>
    </w:p>
    <w:p>
      <w:pPr>
        <w:spacing w:after="240" w:line="354" w:lineRule="auto"/>
        <w:ind w:right="103" w:firstLine="420"/>
        <w:rPr>
          <w:rFonts w:ascii="宋体" w:hAnsi="宋体" w:eastAsia="宋体"/>
          <w:color w:val="auto"/>
        </w:rPr>
      </w:pPr>
      <w:r>
        <w:rPr>
          <w:rFonts w:hint="eastAsia" w:ascii="宋体" w:hAnsi="宋体" w:eastAsia="宋体" w:cs="宋体"/>
          <w:color w:val="auto"/>
          <w:sz w:val="21"/>
        </w:rPr>
        <w:t>招标人不得泄露招标投标活动中应当保密的情况和资料，不得与投标人串通损害国家利益、社会公共利益或者他人合法权益。</w:t>
      </w:r>
    </w:p>
    <w:p>
      <w:pPr>
        <w:pStyle w:val="5"/>
        <w:spacing w:after="278"/>
        <w:ind w:left="132" w:right="0"/>
        <w:rPr>
          <w:rFonts w:ascii="宋体" w:hAnsi="宋体" w:eastAsia="宋体"/>
          <w:color w:val="auto"/>
          <w:sz w:val="21"/>
          <w:szCs w:val="21"/>
        </w:rPr>
      </w:pPr>
      <w:bookmarkStart w:id="116" w:name="_Toc508382142"/>
      <w:bookmarkStart w:id="117" w:name="_Toc508788659"/>
      <w:r>
        <w:rPr>
          <w:rFonts w:ascii="宋体" w:hAnsi="宋体" w:eastAsia="宋体"/>
          <w:color w:val="auto"/>
          <w:sz w:val="21"/>
          <w:szCs w:val="21"/>
        </w:rPr>
        <w:t xml:space="preserve">8.2 </w:t>
      </w:r>
      <w:r>
        <w:rPr>
          <w:rFonts w:hint="eastAsia" w:ascii="宋体" w:hAnsi="宋体" w:eastAsia="宋体"/>
          <w:color w:val="auto"/>
          <w:sz w:val="21"/>
          <w:szCs w:val="21"/>
        </w:rPr>
        <w:t>对投标人的纪律要求</w:t>
      </w:r>
      <w:bookmarkEnd w:id="116"/>
      <w:bookmarkEnd w:id="117"/>
    </w:p>
    <w:p>
      <w:pPr>
        <w:spacing w:after="242" w:line="352" w:lineRule="auto"/>
        <w:ind w:right="103" w:firstLine="420"/>
        <w:rPr>
          <w:rFonts w:ascii="宋体" w:hAnsi="宋体" w:eastAsia="宋体"/>
          <w:color w:val="auto"/>
          <w:sz w:val="21"/>
          <w:szCs w:val="21"/>
        </w:rPr>
      </w:pPr>
      <w:r>
        <w:rPr>
          <w:rFonts w:hint="eastAsia" w:ascii="宋体" w:hAnsi="宋体" w:eastAsia="宋体" w:cs="宋体"/>
          <w:color w:val="auto"/>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spacing w:after="279"/>
        <w:ind w:left="132" w:right="0"/>
        <w:rPr>
          <w:rFonts w:ascii="宋体" w:hAnsi="宋体" w:eastAsia="宋体"/>
          <w:color w:val="auto"/>
          <w:sz w:val="21"/>
          <w:szCs w:val="21"/>
        </w:rPr>
      </w:pPr>
      <w:bookmarkStart w:id="118" w:name="_Toc508788660"/>
      <w:bookmarkStart w:id="119" w:name="_Toc508382143"/>
      <w:r>
        <w:rPr>
          <w:rFonts w:ascii="宋体" w:hAnsi="宋体" w:eastAsia="宋体"/>
          <w:color w:val="auto"/>
          <w:sz w:val="21"/>
          <w:szCs w:val="21"/>
        </w:rPr>
        <w:t xml:space="preserve">8.3 </w:t>
      </w:r>
      <w:r>
        <w:rPr>
          <w:rFonts w:hint="eastAsia" w:ascii="宋体" w:hAnsi="宋体" w:eastAsia="宋体"/>
          <w:color w:val="auto"/>
          <w:sz w:val="21"/>
          <w:szCs w:val="21"/>
        </w:rPr>
        <w:t>对评标委员会成员的纪律要求</w:t>
      </w:r>
      <w:bookmarkEnd w:id="118"/>
      <w:bookmarkEnd w:id="119"/>
    </w:p>
    <w:p>
      <w:pPr>
        <w:spacing w:after="348" w:line="349" w:lineRule="auto"/>
        <w:ind w:right="103" w:firstLine="420"/>
        <w:rPr>
          <w:rFonts w:ascii="宋体" w:hAnsi="宋体" w:eastAsia="宋体"/>
          <w:color w:val="auto"/>
          <w:sz w:val="21"/>
          <w:szCs w:val="21"/>
        </w:rPr>
      </w:pPr>
      <w:r>
        <w:rPr>
          <w:rFonts w:hint="eastAsia" w:ascii="宋体" w:hAnsi="宋体" w:eastAsia="宋体" w:cs="宋体"/>
          <w:color w:val="auto"/>
          <w:sz w:val="21"/>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w:t>
      </w:r>
      <w:r>
        <w:rPr>
          <w:rFonts w:ascii="宋体" w:hAnsi="宋体" w:eastAsia="宋体"/>
          <w:color w:val="auto"/>
          <w:sz w:val="21"/>
          <w:szCs w:val="21"/>
        </w:rPr>
        <w:t>“</w:t>
      </w:r>
      <w:r>
        <w:rPr>
          <w:rFonts w:hint="eastAsia" w:ascii="宋体" w:hAnsi="宋体" w:eastAsia="宋体" w:cs="宋体"/>
          <w:color w:val="auto"/>
          <w:sz w:val="21"/>
          <w:szCs w:val="21"/>
        </w:rPr>
        <w:t>评标办法</w:t>
      </w:r>
      <w:r>
        <w:rPr>
          <w:rFonts w:ascii="宋体" w:hAnsi="宋体" w:eastAsia="宋体"/>
          <w:color w:val="auto"/>
          <w:sz w:val="21"/>
          <w:szCs w:val="21"/>
        </w:rPr>
        <w:t>”</w:t>
      </w:r>
      <w:r>
        <w:rPr>
          <w:rFonts w:hint="eastAsia" w:ascii="宋体" w:hAnsi="宋体" w:eastAsia="宋体" w:cs="宋体"/>
          <w:color w:val="auto"/>
          <w:sz w:val="21"/>
          <w:szCs w:val="21"/>
        </w:rPr>
        <w:t>没有规定的评审因素和标准进行评标。</w:t>
      </w:r>
    </w:p>
    <w:p>
      <w:pPr>
        <w:pStyle w:val="5"/>
        <w:spacing w:after="280"/>
        <w:ind w:left="132" w:right="0"/>
        <w:rPr>
          <w:rFonts w:ascii="宋体" w:hAnsi="宋体" w:eastAsia="宋体"/>
          <w:color w:val="auto"/>
          <w:sz w:val="21"/>
          <w:szCs w:val="21"/>
        </w:rPr>
      </w:pPr>
      <w:bookmarkStart w:id="120" w:name="_Toc508788661"/>
      <w:bookmarkStart w:id="121" w:name="_Toc508382144"/>
      <w:r>
        <w:rPr>
          <w:rFonts w:ascii="宋体" w:hAnsi="宋体" w:eastAsia="宋体"/>
          <w:color w:val="auto"/>
          <w:sz w:val="21"/>
          <w:szCs w:val="21"/>
        </w:rPr>
        <w:t xml:space="preserve">8.4 </w:t>
      </w:r>
      <w:r>
        <w:rPr>
          <w:rFonts w:hint="eastAsia" w:ascii="宋体" w:hAnsi="宋体" w:eastAsia="宋体"/>
          <w:color w:val="auto"/>
          <w:sz w:val="21"/>
          <w:szCs w:val="21"/>
        </w:rPr>
        <w:t>对与评标活动有关的工作人员的纪律要求</w:t>
      </w:r>
      <w:bookmarkEnd w:id="120"/>
      <w:bookmarkEnd w:id="121"/>
    </w:p>
    <w:p>
      <w:pPr>
        <w:spacing w:after="239" w:line="352" w:lineRule="auto"/>
        <w:ind w:right="103" w:firstLine="420"/>
        <w:rPr>
          <w:rFonts w:ascii="宋体" w:hAnsi="宋体" w:eastAsia="宋体"/>
          <w:color w:val="auto"/>
          <w:sz w:val="21"/>
          <w:szCs w:val="21"/>
        </w:rPr>
      </w:pPr>
      <w:r>
        <w:rPr>
          <w:rFonts w:hint="eastAsia" w:ascii="宋体" w:hAnsi="宋体" w:eastAsia="宋体" w:cs="宋体"/>
          <w:color w:val="auto"/>
          <w:sz w:val="21"/>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5"/>
        <w:spacing w:after="286" w:line="259" w:lineRule="auto"/>
        <w:ind w:left="132" w:right="0"/>
        <w:rPr>
          <w:rFonts w:ascii="宋体" w:hAnsi="宋体" w:eastAsia="宋体"/>
          <w:color w:val="auto"/>
          <w:sz w:val="21"/>
          <w:szCs w:val="21"/>
        </w:rPr>
      </w:pPr>
      <w:bookmarkStart w:id="122" w:name="_Toc508788662"/>
      <w:bookmarkStart w:id="123" w:name="_Toc508382145"/>
      <w:r>
        <w:rPr>
          <w:rFonts w:ascii="宋体" w:hAnsi="宋体" w:eastAsia="宋体"/>
          <w:color w:val="auto"/>
          <w:sz w:val="21"/>
          <w:szCs w:val="21"/>
        </w:rPr>
        <w:t xml:space="preserve">8.5 </w:t>
      </w:r>
      <w:r>
        <w:rPr>
          <w:rFonts w:hint="eastAsia" w:ascii="宋体" w:hAnsi="宋体" w:eastAsia="宋体"/>
          <w:color w:val="auto"/>
          <w:sz w:val="21"/>
          <w:szCs w:val="21"/>
        </w:rPr>
        <w:t>投诉</w:t>
      </w:r>
      <w:bookmarkEnd w:id="122"/>
      <w:bookmarkEnd w:id="123"/>
    </w:p>
    <w:p>
      <w:pPr>
        <w:spacing w:after="5" w:line="369" w:lineRule="auto"/>
        <w:ind w:left="-15" w:right="197" w:firstLine="410"/>
        <w:jc w:val="both"/>
        <w:rPr>
          <w:rFonts w:ascii="宋体" w:hAnsi="宋体" w:eastAsia="宋体"/>
          <w:color w:val="auto"/>
          <w:sz w:val="21"/>
          <w:szCs w:val="21"/>
        </w:rPr>
      </w:pPr>
      <w:r>
        <w:rPr>
          <w:rFonts w:ascii="宋体" w:hAnsi="宋体" w:eastAsia="宋体"/>
          <w:color w:val="auto"/>
          <w:sz w:val="21"/>
          <w:szCs w:val="21"/>
        </w:rPr>
        <w:t xml:space="preserve">8.5.1 </w:t>
      </w:r>
      <w:r>
        <w:rPr>
          <w:rFonts w:hint="eastAsia" w:ascii="宋体" w:hAnsi="宋体" w:eastAsia="宋体" w:cs="宋体"/>
          <w:color w:val="auto"/>
          <w:sz w:val="21"/>
          <w:szCs w:val="21"/>
        </w:rPr>
        <w:t>投标人或者其他利害关系人认为招标投标活动不符合法律、行政法规规定的，可以自知道或者应当知道之日起</w:t>
      </w:r>
      <w:r>
        <w:rPr>
          <w:rFonts w:ascii="宋体" w:hAnsi="宋体" w:eastAsia="宋体"/>
          <w:color w:val="auto"/>
          <w:sz w:val="21"/>
          <w:szCs w:val="21"/>
        </w:rPr>
        <w:t xml:space="preserve">10 </w:t>
      </w:r>
      <w:r>
        <w:rPr>
          <w:rFonts w:hint="eastAsia" w:ascii="宋体" w:hAnsi="宋体" w:eastAsia="宋体" w:cs="宋体"/>
          <w:color w:val="auto"/>
          <w:sz w:val="21"/>
          <w:szCs w:val="21"/>
        </w:rPr>
        <w:t>日内向有关行政监督部门投诉。投诉应当有明确的请求和必要的证明材料。</w:t>
      </w:r>
    </w:p>
    <w:p>
      <w:pPr>
        <w:spacing w:after="264" w:line="369" w:lineRule="auto"/>
        <w:ind w:left="-15" w:right="197" w:firstLine="410"/>
        <w:jc w:val="both"/>
        <w:rPr>
          <w:rFonts w:ascii="宋体" w:hAnsi="宋体" w:eastAsia="宋体"/>
          <w:color w:val="auto"/>
          <w:sz w:val="21"/>
          <w:szCs w:val="21"/>
        </w:rPr>
      </w:pPr>
      <w:r>
        <w:rPr>
          <w:rFonts w:ascii="宋体" w:hAnsi="宋体" w:eastAsia="宋体"/>
          <w:color w:val="auto"/>
          <w:sz w:val="21"/>
          <w:szCs w:val="21"/>
        </w:rPr>
        <w:t xml:space="preserve">8.5.2 </w:t>
      </w:r>
      <w:r>
        <w:rPr>
          <w:rFonts w:hint="eastAsia" w:ascii="宋体" w:hAnsi="宋体" w:eastAsia="宋体" w:cs="宋体"/>
          <w:color w:val="auto"/>
          <w:sz w:val="21"/>
          <w:szCs w:val="21"/>
        </w:rPr>
        <w:t>投标人或者其他利害关系人对招标文件、开标和评标结果提出投诉的，应当按照投标人须知第</w:t>
      </w:r>
      <w:r>
        <w:rPr>
          <w:rFonts w:ascii="宋体" w:hAnsi="宋体" w:eastAsia="宋体"/>
          <w:color w:val="auto"/>
          <w:sz w:val="21"/>
          <w:szCs w:val="21"/>
        </w:rPr>
        <w:t xml:space="preserve">2.4 </w:t>
      </w:r>
      <w:r>
        <w:rPr>
          <w:rFonts w:hint="eastAsia" w:ascii="宋体" w:hAnsi="宋体" w:eastAsia="宋体" w:cs="宋体"/>
          <w:color w:val="auto"/>
          <w:sz w:val="21"/>
          <w:szCs w:val="21"/>
        </w:rPr>
        <w:t>款、第</w:t>
      </w:r>
      <w:r>
        <w:rPr>
          <w:rFonts w:ascii="宋体" w:hAnsi="宋体" w:eastAsia="宋体"/>
          <w:color w:val="auto"/>
          <w:sz w:val="21"/>
          <w:szCs w:val="21"/>
        </w:rPr>
        <w:t xml:space="preserve">5.3 </w:t>
      </w:r>
      <w:r>
        <w:rPr>
          <w:rFonts w:hint="eastAsia" w:ascii="宋体" w:hAnsi="宋体" w:eastAsia="宋体" w:cs="宋体"/>
          <w:color w:val="auto"/>
          <w:sz w:val="21"/>
          <w:szCs w:val="21"/>
        </w:rPr>
        <w:t>款和第</w:t>
      </w:r>
      <w:r>
        <w:rPr>
          <w:rFonts w:ascii="宋体" w:hAnsi="宋体" w:eastAsia="宋体"/>
          <w:color w:val="auto"/>
          <w:sz w:val="21"/>
          <w:szCs w:val="21"/>
        </w:rPr>
        <w:t xml:space="preserve">7.2 </w:t>
      </w:r>
      <w:r>
        <w:rPr>
          <w:rFonts w:hint="eastAsia" w:ascii="宋体" w:hAnsi="宋体" w:eastAsia="宋体" w:cs="宋体"/>
          <w:color w:val="auto"/>
          <w:sz w:val="21"/>
          <w:szCs w:val="21"/>
        </w:rPr>
        <w:t>款的规定先向招标人提出异议。异议答复期间不计算在第</w:t>
      </w:r>
      <w:r>
        <w:rPr>
          <w:rFonts w:ascii="宋体" w:hAnsi="宋体" w:eastAsia="宋体"/>
          <w:color w:val="auto"/>
          <w:sz w:val="21"/>
          <w:szCs w:val="21"/>
        </w:rPr>
        <w:t xml:space="preserve">8.5.1 </w:t>
      </w:r>
      <w:r>
        <w:rPr>
          <w:rFonts w:hint="eastAsia" w:ascii="宋体" w:hAnsi="宋体" w:eastAsia="宋体" w:cs="宋体"/>
          <w:color w:val="auto"/>
          <w:sz w:val="21"/>
          <w:szCs w:val="21"/>
        </w:rPr>
        <w:t>项规定的期限内。</w:t>
      </w:r>
    </w:p>
    <w:p>
      <w:pPr>
        <w:pStyle w:val="4"/>
        <w:spacing w:after="245" w:line="264" w:lineRule="auto"/>
        <w:ind w:left="-5" w:right="0"/>
        <w:rPr>
          <w:rFonts w:ascii="宋体" w:hAnsi="宋体" w:eastAsia="宋体"/>
          <w:color w:val="auto"/>
        </w:rPr>
      </w:pPr>
      <w:bookmarkStart w:id="124" w:name="_Toc508788663"/>
      <w:bookmarkStart w:id="125" w:name="_Toc508382146"/>
      <w:r>
        <w:rPr>
          <w:rFonts w:ascii="宋体" w:hAnsi="宋体" w:eastAsia="宋体"/>
          <w:b/>
          <w:color w:val="auto"/>
          <w:sz w:val="32"/>
        </w:rPr>
        <w:t xml:space="preserve">9. </w:t>
      </w:r>
      <w:r>
        <w:rPr>
          <w:rFonts w:hint="eastAsia" w:ascii="宋体" w:hAnsi="宋体" w:eastAsia="宋体"/>
          <w:color w:val="auto"/>
          <w:sz w:val="32"/>
        </w:rPr>
        <w:t>是否采用电子招标投标</w:t>
      </w:r>
      <w:bookmarkEnd w:id="124"/>
      <w:bookmarkEnd w:id="125"/>
    </w:p>
    <w:p>
      <w:pPr>
        <w:spacing w:after="385" w:line="265" w:lineRule="auto"/>
        <w:ind w:left="417" w:right="103" w:hanging="10"/>
        <w:rPr>
          <w:rFonts w:ascii="宋体" w:hAnsi="宋体" w:eastAsia="宋体"/>
          <w:color w:val="auto"/>
        </w:rPr>
      </w:pPr>
      <w:r>
        <w:rPr>
          <w:rFonts w:hint="eastAsia" w:ascii="宋体" w:hAnsi="宋体" w:eastAsia="宋体" w:cs="宋体"/>
          <w:color w:val="auto"/>
          <w:sz w:val="21"/>
        </w:rPr>
        <w:t>本招标项目是否采用电子招标投标方式，见投标人须知前附表。</w:t>
      </w:r>
    </w:p>
    <w:p>
      <w:pPr>
        <w:pStyle w:val="4"/>
        <w:spacing w:after="244" w:line="264" w:lineRule="auto"/>
        <w:ind w:left="-5" w:right="0"/>
        <w:rPr>
          <w:rFonts w:ascii="宋体" w:hAnsi="宋体" w:eastAsia="宋体"/>
          <w:color w:val="auto"/>
        </w:rPr>
      </w:pPr>
      <w:bookmarkStart w:id="126" w:name="_Toc508788664"/>
      <w:bookmarkStart w:id="127" w:name="_Toc508382147"/>
      <w:r>
        <w:rPr>
          <w:rFonts w:ascii="宋体" w:hAnsi="宋体" w:eastAsia="宋体"/>
          <w:b/>
          <w:color w:val="auto"/>
          <w:sz w:val="32"/>
        </w:rPr>
        <w:t xml:space="preserve">10. </w:t>
      </w:r>
      <w:r>
        <w:rPr>
          <w:rFonts w:hint="eastAsia" w:ascii="宋体" w:hAnsi="宋体" w:eastAsia="宋体"/>
          <w:color w:val="auto"/>
          <w:sz w:val="32"/>
        </w:rPr>
        <w:t>需要补充的其他内容</w:t>
      </w:r>
      <w:bookmarkEnd w:id="126"/>
      <w:bookmarkEnd w:id="127"/>
    </w:p>
    <w:p>
      <w:pPr>
        <w:spacing w:after="123" w:line="265" w:lineRule="auto"/>
        <w:ind w:left="417" w:right="103" w:hanging="10"/>
        <w:rPr>
          <w:rFonts w:ascii="宋体" w:hAnsi="宋体" w:eastAsia="宋体"/>
          <w:color w:val="auto"/>
        </w:rPr>
      </w:pPr>
      <w:r>
        <w:rPr>
          <w:rFonts w:hint="eastAsia" w:ascii="宋体" w:hAnsi="宋体" w:eastAsia="宋体" w:cs="宋体"/>
          <w:color w:val="auto"/>
          <w:sz w:val="21"/>
        </w:rPr>
        <w:t>需要补充的其他内容：见投标人须知前附表。</w:t>
      </w:r>
    </w:p>
    <w:p>
      <w:pPr>
        <w:pStyle w:val="5"/>
        <w:spacing w:after="580"/>
        <w:ind w:left="132" w:right="0"/>
        <w:rPr>
          <w:rFonts w:ascii="宋体" w:hAnsi="宋体" w:eastAsia="宋体"/>
          <w:color w:val="auto"/>
        </w:rPr>
      </w:pPr>
      <w:bookmarkStart w:id="128" w:name="_Toc508788665"/>
      <w:bookmarkStart w:id="129" w:name="_Toc508382148"/>
      <w:r>
        <w:rPr>
          <w:rFonts w:ascii="宋体" w:hAnsi="宋体" w:eastAsia="宋体"/>
          <w:color w:val="auto"/>
        </w:rPr>
        <w:br w:type="page"/>
      </w:r>
      <w:r>
        <w:rPr>
          <w:rFonts w:hint="eastAsia" w:ascii="宋体" w:hAnsi="宋体" w:eastAsia="宋体"/>
          <w:color w:val="auto"/>
        </w:rPr>
        <w:t>附件一：开标记录表</w:t>
      </w:r>
      <w:bookmarkEnd w:id="128"/>
      <w:bookmarkEnd w:id="129"/>
    </w:p>
    <w:p>
      <w:pPr>
        <w:pStyle w:val="7"/>
        <w:spacing w:after="146"/>
        <w:ind w:right="214"/>
        <w:jc w:val="center"/>
        <w:rPr>
          <w:rFonts w:ascii="宋体" w:hAnsi="宋体" w:eastAsia="宋体"/>
          <w:color w:val="auto"/>
        </w:rPr>
      </w:pPr>
      <w:r>
        <w:rPr>
          <w:rFonts w:hint="eastAsia" w:ascii="宋体" w:hAnsi="宋体" w:eastAsia="宋体"/>
          <w:color w:val="auto"/>
        </w:rPr>
        <w:t>开标记录表</w:t>
      </w:r>
    </w:p>
    <w:p>
      <w:pPr>
        <w:spacing w:after="0" w:line="265" w:lineRule="auto"/>
        <w:ind w:left="1407" w:right="103" w:hanging="10"/>
        <w:rPr>
          <w:rFonts w:ascii="宋体" w:hAnsi="宋体" w:eastAsia="宋体"/>
          <w:color w:val="auto"/>
        </w:rPr>
      </w:pPr>
      <w:r>
        <w:rPr>
          <w:rFonts w:hint="eastAsia" w:ascii="宋体" w:hAnsi="宋体" w:eastAsia="宋体" w:cs="宋体"/>
          <w:color w:val="auto"/>
          <w:sz w:val="21"/>
        </w:rPr>
        <w:t>开标时间：年月日时分</w:t>
      </w:r>
    </w:p>
    <w:tbl>
      <w:tblPr>
        <w:tblStyle w:val="35"/>
        <w:tblW w:w="0" w:type="auto"/>
        <w:tblInd w:w="-108" w:type="dxa"/>
        <w:tblLayout w:type="fixed"/>
        <w:tblCellMar>
          <w:top w:w="0" w:type="dxa"/>
          <w:left w:w="106" w:type="dxa"/>
          <w:bottom w:w="58" w:type="dxa"/>
          <w:right w:w="99" w:type="dxa"/>
        </w:tblCellMar>
      </w:tblPr>
      <w:tblGrid>
        <w:gridCol w:w="737"/>
        <w:gridCol w:w="1161"/>
        <w:gridCol w:w="1129"/>
        <w:gridCol w:w="1130"/>
        <w:gridCol w:w="1290"/>
        <w:gridCol w:w="969"/>
        <w:gridCol w:w="1127"/>
        <w:gridCol w:w="808"/>
        <w:gridCol w:w="1129"/>
      </w:tblGrid>
      <w:tr>
        <w:tblPrEx>
          <w:tblCellMar>
            <w:top w:w="0" w:type="dxa"/>
            <w:left w:w="106" w:type="dxa"/>
            <w:bottom w:w="58" w:type="dxa"/>
            <w:right w:w="99" w:type="dxa"/>
          </w:tblCellMar>
        </w:tblPrEx>
        <w:trPr>
          <w:trHeight w:val="1088" w:hRule="atLeast"/>
        </w:trPr>
        <w:tc>
          <w:tcPr>
            <w:tcW w:w="737" w:type="dxa"/>
            <w:tcBorders>
              <w:top w:val="single" w:color="000000" w:sz="4" w:space="0"/>
              <w:left w:val="single" w:color="000000" w:sz="4" w:space="0"/>
              <w:bottom w:val="single" w:color="000000" w:sz="4" w:space="0"/>
              <w:right w:val="single" w:color="000000" w:sz="4" w:space="0"/>
            </w:tcBorders>
            <w:vAlign w:val="center"/>
          </w:tcPr>
          <w:p>
            <w:pPr>
              <w:spacing w:after="0"/>
              <w:ind w:left="38"/>
              <w:jc w:val="center"/>
              <w:rPr>
                <w:rFonts w:ascii="宋体" w:hAnsi="宋体" w:eastAsia="宋体" w:cs="Calibri"/>
                <w:color w:val="auto"/>
              </w:rPr>
            </w:pPr>
            <w:r>
              <w:rPr>
                <w:rFonts w:hint="eastAsia" w:ascii="宋体" w:hAnsi="宋体" w:eastAsia="宋体" w:cs="宋体"/>
                <w:color w:val="auto"/>
                <w:sz w:val="18"/>
              </w:rPr>
              <w:t>序号</w:t>
            </w:r>
          </w:p>
        </w:tc>
        <w:tc>
          <w:tcPr>
            <w:tcW w:w="1161" w:type="dxa"/>
            <w:tcBorders>
              <w:top w:val="single" w:color="000000" w:sz="4" w:space="0"/>
              <w:left w:val="single" w:color="000000" w:sz="4" w:space="0"/>
              <w:bottom w:val="single" w:color="000000" w:sz="4" w:space="0"/>
              <w:right w:val="single" w:color="000000" w:sz="4" w:space="0"/>
            </w:tcBorders>
            <w:vAlign w:val="center"/>
          </w:tcPr>
          <w:p>
            <w:pPr>
              <w:spacing w:after="0"/>
              <w:ind w:left="134"/>
              <w:jc w:val="center"/>
              <w:rPr>
                <w:rFonts w:ascii="宋体" w:hAnsi="宋体" w:eastAsia="宋体" w:cs="Calibri"/>
                <w:color w:val="auto"/>
              </w:rPr>
            </w:pPr>
            <w:r>
              <w:rPr>
                <w:rFonts w:hint="eastAsia" w:ascii="宋体" w:hAnsi="宋体" w:eastAsia="宋体" w:cs="宋体"/>
                <w:color w:val="auto"/>
                <w:sz w:val="18"/>
              </w:rPr>
              <w:t>投标人</w:t>
            </w:r>
          </w:p>
        </w:tc>
        <w:tc>
          <w:tcPr>
            <w:tcW w:w="1129"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rPr>
                <w:rFonts w:ascii="宋体" w:hAnsi="宋体" w:eastAsia="宋体" w:cs="Calibri"/>
                <w:color w:val="auto"/>
              </w:rPr>
            </w:pPr>
            <w:r>
              <w:rPr>
                <w:rFonts w:hint="eastAsia" w:ascii="宋体" w:hAnsi="宋体" w:eastAsia="宋体" w:cs="宋体"/>
                <w:color w:val="auto"/>
                <w:sz w:val="18"/>
              </w:rPr>
              <w:t>密封情况</w:t>
            </w:r>
          </w:p>
        </w:tc>
        <w:tc>
          <w:tcPr>
            <w:tcW w:w="1130"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宋体" w:hAnsi="宋体" w:eastAsia="宋体" w:cs="Calibri"/>
                <w:color w:val="auto"/>
              </w:rPr>
            </w:pPr>
            <w:r>
              <w:rPr>
                <w:rFonts w:hint="eastAsia" w:ascii="宋体" w:hAnsi="宋体" w:eastAsia="宋体" w:cs="宋体"/>
                <w:color w:val="auto"/>
                <w:sz w:val="18"/>
              </w:rPr>
              <w:t>投标保证金</w:t>
            </w:r>
          </w:p>
        </w:tc>
        <w:tc>
          <w:tcPr>
            <w:tcW w:w="1290" w:type="dxa"/>
            <w:tcBorders>
              <w:top w:val="single" w:color="000000" w:sz="4" w:space="0"/>
              <w:left w:val="single" w:color="000000" w:sz="4" w:space="0"/>
              <w:bottom w:val="single" w:color="000000" w:sz="4" w:space="0"/>
              <w:right w:val="single" w:color="000000" w:sz="4" w:space="0"/>
            </w:tcBorders>
            <w:vAlign w:val="center"/>
          </w:tcPr>
          <w:p>
            <w:pPr>
              <w:spacing w:after="267"/>
              <w:ind w:left="101"/>
              <w:jc w:val="center"/>
              <w:rPr>
                <w:rFonts w:ascii="宋体" w:hAnsi="宋体" w:eastAsia="宋体" w:cs="Calibri"/>
                <w:color w:val="auto"/>
              </w:rPr>
            </w:pPr>
            <w:r>
              <w:rPr>
                <w:rFonts w:hint="eastAsia" w:ascii="宋体" w:hAnsi="宋体" w:eastAsia="宋体" w:cs="宋体"/>
                <w:color w:val="auto"/>
                <w:sz w:val="18"/>
              </w:rPr>
              <w:t>投标报价</w:t>
            </w:r>
          </w:p>
          <w:p>
            <w:pPr>
              <w:spacing w:after="0"/>
              <w:ind w:left="101"/>
              <w:jc w:val="center"/>
              <w:rPr>
                <w:rFonts w:ascii="宋体" w:hAnsi="宋体" w:eastAsia="宋体" w:cs="Calibri"/>
                <w:color w:val="auto"/>
              </w:rPr>
            </w:pPr>
            <w:r>
              <w:rPr>
                <w:rFonts w:hint="eastAsia" w:ascii="宋体" w:hAnsi="宋体" w:eastAsia="宋体" w:cs="宋体"/>
                <w:color w:val="auto"/>
                <w:sz w:val="18"/>
              </w:rPr>
              <w:t>（元）</w:t>
            </w:r>
          </w:p>
        </w:tc>
        <w:tc>
          <w:tcPr>
            <w:tcW w:w="96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宋体" w:hAnsi="宋体" w:eastAsia="宋体" w:cs="Calibri"/>
                <w:color w:val="auto"/>
              </w:rPr>
            </w:pPr>
            <w:r>
              <w:rPr>
                <w:rFonts w:hint="eastAsia" w:ascii="宋体" w:hAnsi="宋体" w:eastAsia="宋体" w:cs="宋体"/>
                <w:color w:val="auto"/>
                <w:sz w:val="18"/>
              </w:rPr>
              <w:t>项目负责人</w:t>
            </w:r>
          </w:p>
        </w:tc>
        <w:tc>
          <w:tcPr>
            <w:tcW w:w="1127"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宋体" w:hAnsi="宋体" w:eastAsia="宋体" w:cs="Calibri"/>
                <w:color w:val="auto"/>
                <w:u w:val="single"/>
              </w:rPr>
            </w:pPr>
            <w:r>
              <w:rPr>
                <w:rFonts w:hint="eastAsia" w:ascii="宋体" w:hAnsi="宋体" w:eastAsia="宋体" w:cs="宋体"/>
                <w:color w:val="auto"/>
                <w:sz w:val="18"/>
              </w:rPr>
              <w:t>服务工期</w:t>
            </w:r>
          </w:p>
        </w:tc>
        <w:tc>
          <w:tcPr>
            <w:tcW w:w="808" w:type="dxa"/>
            <w:tcBorders>
              <w:top w:val="single" w:color="000000" w:sz="4" w:space="0"/>
              <w:left w:val="single" w:color="000000" w:sz="4" w:space="0"/>
              <w:bottom w:val="single" w:color="000000" w:sz="4" w:space="0"/>
              <w:right w:val="single" w:color="000000" w:sz="4" w:space="0"/>
            </w:tcBorders>
            <w:vAlign w:val="center"/>
          </w:tcPr>
          <w:p>
            <w:pPr>
              <w:spacing w:after="0"/>
              <w:ind w:left="67"/>
              <w:jc w:val="center"/>
              <w:rPr>
                <w:rFonts w:ascii="宋体" w:hAnsi="宋体" w:eastAsia="宋体" w:cs="Calibri"/>
                <w:color w:val="auto"/>
              </w:rPr>
            </w:pPr>
            <w:r>
              <w:rPr>
                <w:rFonts w:hint="eastAsia" w:ascii="宋体" w:hAnsi="宋体" w:eastAsia="宋体" w:cs="宋体"/>
                <w:color w:val="auto"/>
                <w:sz w:val="18"/>
              </w:rPr>
              <w:t>备注</w:t>
            </w:r>
          </w:p>
        </w:tc>
        <w:tc>
          <w:tcPr>
            <w:tcW w:w="112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宋体" w:hAnsi="宋体" w:eastAsia="宋体" w:cs="Calibri"/>
                <w:color w:val="auto"/>
              </w:rPr>
            </w:pPr>
            <w:r>
              <w:rPr>
                <w:rFonts w:hint="eastAsia" w:ascii="宋体" w:hAnsi="宋体" w:eastAsia="宋体" w:cs="宋体"/>
                <w:color w:val="auto"/>
                <w:sz w:val="18"/>
              </w:rPr>
              <w:t>投标人代表签名</w:t>
            </w:r>
          </w:p>
        </w:tc>
      </w:tr>
      <w:tr>
        <w:tblPrEx>
          <w:tblCellMar>
            <w:top w:w="0" w:type="dxa"/>
            <w:left w:w="106" w:type="dxa"/>
            <w:bottom w:w="58" w:type="dxa"/>
            <w:right w:w="99" w:type="dxa"/>
          </w:tblCellMar>
        </w:tblPrEx>
        <w:trPr>
          <w:trHeight w:val="582" w:hRule="atLeast"/>
        </w:trPr>
        <w:tc>
          <w:tcPr>
            <w:tcW w:w="737"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61"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29"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3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29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969"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27"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808"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29" w:type="dxa"/>
            <w:tcBorders>
              <w:top w:val="single" w:color="000000" w:sz="4" w:space="0"/>
              <w:left w:val="single" w:color="000000" w:sz="4" w:space="0"/>
              <w:bottom w:val="single" w:color="000000" w:sz="4" w:space="0"/>
              <w:right w:val="single" w:color="000000" w:sz="4" w:space="0"/>
            </w:tcBorders>
            <w:vAlign w:val="bottom"/>
          </w:tcPr>
          <w:p>
            <w:pPr>
              <w:spacing w:after="0"/>
              <w:rPr>
                <w:rFonts w:ascii="宋体" w:hAnsi="宋体" w:eastAsia="宋体" w:cs="Calibri"/>
                <w:color w:val="auto"/>
              </w:rPr>
            </w:pPr>
          </w:p>
        </w:tc>
      </w:tr>
      <w:tr>
        <w:tblPrEx>
          <w:tblCellMar>
            <w:top w:w="0" w:type="dxa"/>
            <w:left w:w="106" w:type="dxa"/>
            <w:bottom w:w="58" w:type="dxa"/>
            <w:right w:w="99" w:type="dxa"/>
          </w:tblCellMar>
        </w:tblPrEx>
        <w:trPr>
          <w:trHeight w:val="584" w:hRule="atLeast"/>
        </w:trPr>
        <w:tc>
          <w:tcPr>
            <w:tcW w:w="737"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61"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29"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3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29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969"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27"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808"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29" w:type="dxa"/>
            <w:tcBorders>
              <w:top w:val="single" w:color="000000" w:sz="4" w:space="0"/>
              <w:left w:val="single" w:color="000000" w:sz="4" w:space="0"/>
              <w:bottom w:val="single" w:color="000000" w:sz="4" w:space="0"/>
              <w:right w:val="single" w:color="000000" w:sz="4" w:space="0"/>
            </w:tcBorders>
            <w:vAlign w:val="bottom"/>
          </w:tcPr>
          <w:p>
            <w:pPr>
              <w:spacing w:after="0"/>
              <w:rPr>
                <w:rFonts w:ascii="宋体" w:hAnsi="宋体" w:eastAsia="宋体" w:cs="Calibri"/>
                <w:color w:val="auto"/>
              </w:rPr>
            </w:pPr>
          </w:p>
        </w:tc>
      </w:tr>
      <w:tr>
        <w:tblPrEx>
          <w:tblCellMar>
            <w:top w:w="0" w:type="dxa"/>
            <w:left w:w="106" w:type="dxa"/>
            <w:bottom w:w="58" w:type="dxa"/>
            <w:right w:w="99" w:type="dxa"/>
          </w:tblCellMar>
        </w:tblPrEx>
        <w:trPr>
          <w:trHeight w:val="582" w:hRule="atLeast"/>
        </w:trPr>
        <w:tc>
          <w:tcPr>
            <w:tcW w:w="737"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61"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29"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3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29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969"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27"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808"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29" w:type="dxa"/>
            <w:tcBorders>
              <w:top w:val="single" w:color="000000" w:sz="4" w:space="0"/>
              <w:left w:val="single" w:color="000000" w:sz="4" w:space="0"/>
              <w:bottom w:val="single" w:color="000000" w:sz="4" w:space="0"/>
              <w:right w:val="single" w:color="000000" w:sz="4" w:space="0"/>
            </w:tcBorders>
            <w:vAlign w:val="bottom"/>
          </w:tcPr>
          <w:p>
            <w:pPr>
              <w:spacing w:after="0"/>
              <w:rPr>
                <w:rFonts w:ascii="宋体" w:hAnsi="宋体" w:eastAsia="宋体" w:cs="Calibri"/>
                <w:color w:val="auto"/>
              </w:rPr>
            </w:pPr>
          </w:p>
        </w:tc>
      </w:tr>
      <w:tr>
        <w:tblPrEx>
          <w:tblCellMar>
            <w:top w:w="0" w:type="dxa"/>
            <w:left w:w="106" w:type="dxa"/>
            <w:bottom w:w="58" w:type="dxa"/>
            <w:right w:w="99" w:type="dxa"/>
          </w:tblCellMar>
        </w:tblPrEx>
        <w:trPr>
          <w:trHeight w:val="584" w:hRule="atLeast"/>
        </w:trPr>
        <w:tc>
          <w:tcPr>
            <w:tcW w:w="737"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61"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29"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3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29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969"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27"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808"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29" w:type="dxa"/>
            <w:tcBorders>
              <w:top w:val="single" w:color="000000" w:sz="4" w:space="0"/>
              <w:left w:val="single" w:color="000000" w:sz="4" w:space="0"/>
              <w:bottom w:val="single" w:color="000000" w:sz="4" w:space="0"/>
              <w:right w:val="single" w:color="000000" w:sz="4" w:space="0"/>
            </w:tcBorders>
            <w:vAlign w:val="bottom"/>
          </w:tcPr>
          <w:p>
            <w:pPr>
              <w:spacing w:after="0"/>
              <w:rPr>
                <w:rFonts w:ascii="宋体" w:hAnsi="宋体" w:eastAsia="宋体" w:cs="Calibri"/>
                <w:color w:val="auto"/>
              </w:rPr>
            </w:pPr>
          </w:p>
        </w:tc>
      </w:tr>
      <w:tr>
        <w:tblPrEx>
          <w:tblCellMar>
            <w:top w:w="0" w:type="dxa"/>
            <w:left w:w="106" w:type="dxa"/>
            <w:bottom w:w="58" w:type="dxa"/>
            <w:right w:w="99" w:type="dxa"/>
          </w:tblCellMar>
        </w:tblPrEx>
        <w:trPr>
          <w:trHeight w:val="582" w:hRule="atLeast"/>
        </w:trPr>
        <w:tc>
          <w:tcPr>
            <w:tcW w:w="737"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61"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29"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3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29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969"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27"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808"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29" w:type="dxa"/>
            <w:tcBorders>
              <w:top w:val="single" w:color="000000" w:sz="4" w:space="0"/>
              <w:left w:val="single" w:color="000000" w:sz="4" w:space="0"/>
              <w:bottom w:val="single" w:color="000000" w:sz="4" w:space="0"/>
              <w:right w:val="single" w:color="000000" w:sz="4" w:space="0"/>
            </w:tcBorders>
            <w:vAlign w:val="bottom"/>
          </w:tcPr>
          <w:p>
            <w:pPr>
              <w:spacing w:after="0"/>
              <w:rPr>
                <w:rFonts w:ascii="宋体" w:hAnsi="宋体" w:eastAsia="宋体" w:cs="Calibri"/>
                <w:color w:val="auto"/>
              </w:rPr>
            </w:pPr>
          </w:p>
        </w:tc>
      </w:tr>
      <w:tr>
        <w:tblPrEx>
          <w:tblCellMar>
            <w:top w:w="0" w:type="dxa"/>
            <w:left w:w="106" w:type="dxa"/>
            <w:bottom w:w="58" w:type="dxa"/>
            <w:right w:w="99" w:type="dxa"/>
          </w:tblCellMar>
        </w:tblPrEx>
        <w:trPr>
          <w:trHeight w:val="584" w:hRule="atLeast"/>
        </w:trPr>
        <w:tc>
          <w:tcPr>
            <w:tcW w:w="737"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61"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29"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3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29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969"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27"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808"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29" w:type="dxa"/>
            <w:tcBorders>
              <w:top w:val="single" w:color="000000" w:sz="4" w:space="0"/>
              <w:left w:val="single" w:color="000000" w:sz="4" w:space="0"/>
              <w:bottom w:val="single" w:color="000000" w:sz="4" w:space="0"/>
              <w:right w:val="single" w:color="000000" w:sz="4" w:space="0"/>
            </w:tcBorders>
            <w:vAlign w:val="bottom"/>
          </w:tcPr>
          <w:p>
            <w:pPr>
              <w:spacing w:after="0"/>
              <w:rPr>
                <w:rFonts w:ascii="宋体" w:hAnsi="宋体" w:eastAsia="宋体" w:cs="Calibri"/>
                <w:color w:val="auto"/>
              </w:rPr>
            </w:pPr>
          </w:p>
        </w:tc>
      </w:tr>
      <w:tr>
        <w:tblPrEx>
          <w:tblCellMar>
            <w:top w:w="0" w:type="dxa"/>
            <w:left w:w="106" w:type="dxa"/>
            <w:bottom w:w="58" w:type="dxa"/>
            <w:right w:w="99" w:type="dxa"/>
          </w:tblCellMar>
        </w:tblPrEx>
        <w:trPr>
          <w:trHeight w:val="582" w:hRule="atLeast"/>
        </w:trPr>
        <w:tc>
          <w:tcPr>
            <w:tcW w:w="737"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61"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29"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3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29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969"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27"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808"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29" w:type="dxa"/>
            <w:tcBorders>
              <w:top w:val="single" w:color="000000" w:sz="4" w:space="0"/>
              <w:left w:val="single" w:color="000000" w:sz="4" w:space="0"/>
              <w:bottom w:val="single" w:color="000000" w:sz="4" w:space="0"/>
              <w:right w:val="single" w:color="000000" w:sz="4" w:space="0"/>
            </w:tcBorders>
            <w:vAlign w:val="bottom"/>
          </w:tcPr>
          <w:p>
            <w:pPr>
              <w:spacing w:after="0"/>
              <w:rPr>
                <w:rFonts w:ascii="宋体" w:hAnsi="宋体" w:eastAsia="宋体" w:cs="Calibri"/>
                <w:color w:val="auto"/>
              </w:rPr>
            </w:pPr>
          </w:p>
        </w:tc>
      </w:tr>
      <w:tr>
        <w:trPr>
          <w:trHeight w:val="584" w:hRule="atLeast"/>
        </w:trPr>
        <w:tc>
          <w:tcPr>
            <w:tcW w:w="737"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61"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29"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3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29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969"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27"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808"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29" w:type="dxa"/>
            <w:tcBorders>
              <w:top w:val="single" w:color="000000" w:sz="4" w:space="0"/>
              <w:left w:val="single" w:color="000000" w:sz="4" w:space="0"/>
              <w:bottom w:val="single" w:color="000000" w:sz="4" w:space="0"/>
              <w:right w:val="single" w:color="000000" w:sz="4" w:space="0"/>
            </w:tcBorders>
            <w:vAlign w:val="bottom"/>
          </w:tcPr>
          <w:p>
            <w:pPr>
              <w:spacing w:after="0"/>
              <w:rPr>
                <w:rFonts w:ascii="宋体" w:hAnsi="宋体" w:eastAsia="宋体" w:cs="Calibri"/>
                <w:color w:val="auto"/>
              </w:rPr>
            </w:pPr>
          </w:p>
        </w:tc>
      </w:tr>
      <w:tr>
        <w:tblPrEx>
          <w:tblCellMar>
            <w:top w:w="0" w:type="dxa"/>
            <w:left w:w="106" w:type="dxa"/>
            <w:bottom w:w="58" w:type="dxa"/>
            <w:right w:w="99" w:type="dxa"/>
          </w:tblCellMar>
        </w:tblPrEx>
        <w:trPr>
          <w:trHeight w:val="584" w:hRule="atLeast"/>
        </w:trPr>
        <w:tc>
          <w:tcPr>
            <w:tcW w:w="737"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61"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29"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3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29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969"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27"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808"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29" w:type="dxa"/>
            <w:tcBorders>
              <w:top w:val="single" w:color="000000" w:sz="4" w:space="0"/>
              <w:left w:val="single" w:color="000000" w:sz="4" w:space="0"/>
              <w:bottom w:val="single" w:color="000000" w:sz="4" w:space="0"/>
              <w:right w:val="single" w:color="000000" w:sz="4" w:space="0"/>
            </w:tcBorders>
            <w:vAlign w:val="bottom"/>
          </w:tcPr>
          <w:p>
            <w:pPr>
              <w:spacing w:after="0"/>
              <w:rPr>
                <w:rFonts w:ascii="宋体" w:hAnsi="宋体" w:eastAsia="宋体" w:cs="Calibri"/>
                <w:color w:val="auto"/>
              </w:rPr>
            </w:pPr>
          </w:p>
        </w:tc>
      </w:tr>
      <w:tr>
        <w:tblPrEx>
          <w:tblCellMar>
            <w:top w:w="0" w:type="dxa"/>
            <w:left w:w="106" w:type="dxa"/>
            <w:bottom w:w="58" w:type="dxa"/>
            <w:right w:w="99" w:type="dxa"/>
          </w:tblCellMar>
        </w:tblPrEx>
        <w:trPr>
          <w:trHeight w:val="584" w:hRule="atLeast"/>
        </w:trPr>
        <w:tc>
          <w:tcPr>
            <w:tcW w:w="737"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61"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29"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3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29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969"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27"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808"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29" w:type="dxa"/>
            <w:tcBorders>
              <w:top w:val="single" w:color="000000" w:sz="4" w:space="0"/>
              <w:left w:val="single" w:color="000000" w:sz="4" w:space="0"/>
              <w:bottom w:val="single" w:color="000000" w:sz="4" w:space="0"/>
              <w:right w:val="single" w:color="000000" w:sz="4" w:space="0"/>
            </w:tcBorders>
            <w:vAlign w:val="bottom"/>
          </w:tcPr>
          <w:p>
            <w:pPr>
              <w:spacing w:after="0"/>
              <w:rPr>
                <w:rFonts w:ascii="宋体" w:hAnsi="宋体" w:eastAsia="宋体" w:cs="Calibri"/>
                <w:color w:val="auto"/>
              </w:rPr>
            </w:pPr>
          </w:p>
        </w:tc>
      </w:tr>
      <w:tr>
        <w:tblPrEx>
          <w:tblCellMar>
            <w:top w:w="0" w:type="dxa"/>
            <w:left w:w="106" w:type="dxa"/>
            <w:bottom w:w="58" w:type="dxa"/>
            <w:right w:w="99" w:type="dxa"/>
          </w:tblCellMar>
        </w:tblPrEx>
        <w:trPr>
          <w:trHeight w:val="582" w:hRule="atLeast"/>
        </w:trPr>
        <w:tc>
          <w:tcPr>
            <w:tcW w:w="737"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61"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29"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3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290"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969"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27"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808" w:type="dxa"/>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p>
        </w:tc>
        <w:tc>
          <w:tcPr>
            <w:tcW w:w="1129" w:type="dxa"/>
            <w:tcBorders>
              <w:top w:val="single" w:color="000000" w:sz="4" w:space="0"/>
              <w:left w:val="single" w:color="000000" w:sz="4" w:space="0"/>
              <w:bottom w:val="single" w:color="000000" w:sz="4" w:space="0"/>
              <w:right w:val="single" w:color="000000" w:sz="4" w:space="0"/>
            </w:tcBorders>
            <w:vAlign w:val="bottom"/>
          </w:tcPr>
          <w:p>
            <w:pPr>
              <w:spacing w:after="0"/>
              <w:rPr>
                <w:rFonts w:ascii="宋体" w:hAnsi="宋体" w:eastAsia="宋体" w:cs="Calibri"/>
                <w:color w:val="auto"/>
              </w:rPr>
            </w:pPr>
          </w:p>
        </w:tc>
      </w:tr>
      <w:tr>
        <w:tblPrEx>
          <w:tblCellMar>
            <w:top w:w="0" w:type="dxa"/>
            <w:left w:w="106" w:type="dxa"/>
            <w:bottom w:w="58" w:type="dxa"/>
            <w:right w:w="99" w:type="dxa"/>
          </w:tblCellMar>
        </w:tblPrEx>
        <w:trPr>
          <w:trHeight w:val="594" w:hRule="atLeast"/>
        </w:trPr>
        <w:tc>
          <w:tcPr>
            <w:tcW w:w="3027" w:type="dxa"/>
            <w:gridSpan w:val="3"/>
            <w:tcBorders>
              <w:top w:val="single" w:color="000000" w:sz="4" w:space="0"/>
              <w:left w:val="single" w:color="000000" w:sz="4" w:space="0"/>
              <w:bottom w:val="single" w:color="000000" w:sz="4" w:space="0"/>
              <w:right w:val="single" w:color="000000" w:sz="4" w:space="0"/>
            </w:tcBorders>
            <w:vAlign w:val="bottom"/>
          </w:tcPr>
          <w:p>
            <w:pPr>
              <w:spacing w:after="0"/>
              <w:ind w:left="2"/>
              <w:rPr>
                <w:rFonts w:ascii="宋体" w:hAnsi="宋体" w:eastAsia="宋体" w:cs="Calibri"/>
                <w:color w:val="auto"/>
              </w:rPr>
            </w:pPr>
            <w:r>
              <w:rPr>
                <w:rFonts w:hint="eastAsia" w:ascii="宋体" w:hAnsi="宋体" w:eastAsia="宋体" w:cs="宋体"/>
                <w:color w:val="auto"/>
                <w:sz w:val="21"/>
              </w:rPr>
              <w:t>最高投标限价：</w:t>
            </w:r>
          </w:p>
        </w:tc>
        <w:tc>
          <w:tcPr>
            <w:tcW w:w="1130" w:type="dxa"/>
            <w:tcBorders>
              <w:top w:val="single" w:color="000000" w:sz="4" w:space="0"/>
              <w:left w:val="single" w:color="000000" w:sz="4" w:space="0"/>
              <w:bottom w:val="single" w:color="000000" w:sz="4" w:space="0"/>
              <w:right w:val="nil"/>
            </w:tcBorders>
            <w:vAlign w:val="bottom"/>
          </w:tcPr>
          <w:p>
            <w:pPr>
              <w:spacing w:after="0"/>
              <w:ind w:left="2"/>
              <w:rPr>
                <w:rFonts w:ascii="宋体" w:hAnsi="宋体" w:eastAsia="宋体" w:cs="Calibri"/>
                <w:color w:val="auto"/>
              </w:rPr>
            </w:pPr>
          </w:p>
        </w:tc>
        <w:tc>
          <w:tcPr>
            <w:tcW w:w="1290" w:type="dxa"/>
            <w:tcBorders>
              <w:top w:val="single" w:color="000000" w:sz="4" w:space="0"/>
              <w:left w:val="nil"/>
              <w:bottom w:val="single" w:color="000000" w:sz="4" w:space="0"/>
              <w:right w:val="nil"/>
            </w:tcBorders>
          </w:tcPr>
          <w:p>
            <w:pPr>
              <w:rPr>
                <w:rFonts w:ascii="宋体" w:hAnsi="宋体" w:eastAsia="宋体" w:cs="Calibri"/>
                <w:color w:val="auto"/>
              </w:rPr>
            </w:pPr>
          </w:p>
        </w:tc>
        <w:tc>
          <w:tcPr>
            <w:tcW w:w="969" w:type="dxa"/>
            <w:tcBorders>
              <w:top w:val="single" w:color="000000" w:sz="4" w:space="0"/>
              <w:left w:val="nil"/>
              <w:bottom w:val="single" w:color="000000" w:sz="4" w:space="0"/>
              <w:right w:val="nil"/>
            </w:tcBorders>
          </w:tcPr>
          <w:p>
            <w:pPr>
              <w:rPr>
                <w:rFonts w:ascii="宋体" w:hAnsi="宋体" w:eastAsia="宋体" w:cs="Calibri"/>
                <w:color w:val="auto"/>
              </w:rPr>
            </w:pPr>
          </w:p>
        </w:tc>
        <w:tc>
          <w:tcPr>
            <w:tcW w:w="1127" w:type="dxa"/>
            <w:tcBorders>
              <w:top w:val="single" w:color="000000" w:sz="4" w:space="0"/>
              <w:left w:val="nil"/>
              <w:bottom w:val="single" w:color="000000" w:sz="4" w:space="0"/>
              <w:right w:val="nil"/>
            </w:tcBorders>
          </w:tcPr>
          <w:p>
            <w:pPr>
              <w:rPr>
                <w:rFonts w:ascii="宋体" w:hAnsi="宋体" w:eastAsia="宋体" w:cs="Calibri"/>
                <w:color w:val="auto"/>
              </w:rPr>
            </w:pPr>
          </w:p>
        </w:tc>
        <w:tc>
          <w:tcPr>
            <w:tcW w:w="808" w:type="dxa"/>
            <w:tcBorders>
              <w:top w:val="single" w:color="000000" w:sz="4" w:space="0"/>
              <w:left w:val="nil"/>
              <w:bottom w:val="single" w:color="000000" w:sz="4" w:space="0"/>
              <w:right w:val="nil"/>
            </w:tcBorders>
          </w:tcPr>
          <w:p>
            <w:pPr>
              <w:rPr>
                <w:rFonts w:ascii="宋体" w:hAnsi="宋体" w:eastAsia="宋体" w:cs="Calibri"/>
                <w:color w:val="auto"/>
              </w:rPr>
            </w:pPr>
          </w:p>
        </w:tc>
        <w:tc>
          <w:tcPr>
            <w:tcW w:w="1129" w:type="dxa"/>
            <w:tcBorders>
              <w:top w:val="single" w:color="000000" w:sz="4" w:space="0"/>
              <w:left w:val="nil"/>
              <w:bottom w:val="single" w:color="000000" w:sz="4" w:space="0"/>
              <w:right w:val="single" w:color="000000" w:sz="4" w:space="0"/>
            </w:tcBorders>
          </w:tcPr>
          <w:p>
            <w:pPr>
              <w:rPr>
                <w:rFonts w:ascii="宋体" w:hAnsi="宋体" w:eastAsia="宋体" w:cs="Calibri"/>
                <w:color w:val="auto"/>
              </w:rPr>
            </w:pPr>
          </w:p>
        </w:tc>
      </w:tr>
    </w:tbl>
    <w:p>
      <w:pPr>
        <w:spacing w:after="304"/>
        <w:rPr>
          <w:rFonts w:ascii="宋体" w:hAnsi="宋体" w:eastAsia="宋体"/>
          <w:color w:val="auto"/>
        </w:rPr>
      </w:pPr>
    </w:p>
    <w:p>
      <w:pPr>
        <w:spacing w:after="328" w:line="265" w:lineRule="auto"/>
        <w:ind w:left="10" w:right="103" w:hanging="10"/>
        <w:rPr>
          <w:rFonts w:ascii="宋体" w:hAnsi="宋体" w:eastAsia="宋体"/>
          <w:color w:val="auto"/>
        </w:rPr>
      </w:pPr>
      <w:r>
        <w:rPr>
          <w:rFonts w:hint="eastAsia" w:ascii="宋体" w:hAnsi="宋体" w:eastAsia="宋体" w:cs="宋体"/>
          <w:color w:val="auto"/>
          <w:sz w:val="21"/>
        </w:rPr>
        <w:t>招标人代表：记录人：监标人：</w:t>
      </w:r>
    </w:p>
    <w:p>
      <w:pPr>
        <w:spacing w:after="182"/>
        <w:ind w:left="10" w:right="198" w:hanging="10"/>
        <w:jc w:val="right"/>
        <w:rPr>
          <w:rFonts w:ascii="宋体" w:hAnsi="宋体" w:eastAsia="宋体"/>
          <w:color w:val="auto"/>
        </w:rPr>
      </w:pPr>
      <w:r>
        <w:rPr>
          <w:rFonts w:hint="eastAsia" w:ascii="宋体" w:hAnsi="宋体" w:eastAsia="宋体" w:cs="宋体"/>
          <w:color w:val="auto"/>
          <w:sz w:val="21"/>
        </w:rPr>
        <w:t>年月日</w:t>
      </w:r>
    </w:p>
    <w:p>
      <w:pPr>
        <w:spacing w:after="0"/>
        <w:rPr>
          <w:rFonts w:ascii="宋体" w:hAnsi="宋体" w:eastAsia="宋体"/>
          <w:color w:val="auto"/>
          <w:sz w:val="21"/>
        </w:rPr>
      </w:pPr>
      <w:r>
        <w:rPr>
          <w:rFonts w:ascii="宋体" w:hAnsi="宋体" w:eastAsia="宋体"/>
          <w:color w:val="auto"/>
          <w:sz w:val="21"/>
        </w:rPr>
        <w:tab/>
      </w:r>
    </w:p>
    <w:p>
      <w:pPr>
        <w:spacing w:after="0"/>
        <w:rPr>
          <w:rFonts w:ascii="宋体" w:hAnsi="宋体" w:eastAsia="宋体"/>
          <w:color w:val="auto"/>
          <w:sz w:val="21"/>
        </w:rPr>
      </w:pPr>
    </w:p>
    <w:p>
      <w:pPr>
        <w:spacing w:after="0"/>
        <w:rPr>
          <w:rFonts w:ascii="宋体" w:hAnsi="宋体" w:eastAsia="宋体"/>
          <w:color w:val="auto"/>
          <w:sz w:val="21"/>
        </w:rPr>
      </w:pPr>
    </w:p>
    <w:p>
      <w:pPr>
        <w:pStyle w:val="5"/>
        <w:spacing w:after="572"/>
        <w:ind w:left="132" w:right="0"/>
        <w:rPr>
          <w:rFonts w:ascii="宋体" w:hAnsi="宋体" w:eastAsia="宋体"/>
          <w:color w:val="auto"/>
        </w:rPr>
      </w:pPr>
      <w:bookmarkStart w:id="130" w:name="_Toc508382149"/>
      <w:bookmarkStart w:id="131" w:name="_Toc508788666"/>
      <w:r>
        <w:rPr>
          <w:rFonts w:hint="eastAsia" w:ascii="宋体" w:hAnsi="宋体" w:eastAsia="宋体"/>
          <w:color w:val="auto"/>
        </w:rPr>
        <w:t>附件二：问题澄清通知</w:t>
      </w:r>
      <w:bookmarkEnd w:id="130"/>
      <w:bookmarkEnd w:id="131"/>
    </w:p>
    <w:p>
      <w:pPr>
        <w:spacing w:after="183"/>
        <w:ind w:right="161"/>
        <w:jc w:val="center"/>
        <w:rPr>
          <w:rFonts w:ascii="宋体" w:hAnsi="宋体" w:eastAsia="宋体"/>
          <w:color w:val="auto"/>
        </w:rPr>
      </w:pPr>
    </w:p>
    <w:p>
      <w:pPr>
        <w:pStyle w:val="7"/>
        <w:spacing w:after="84"/>
        <w:ind w:right="212"/>
        <w:jc w:val="center"/>
        <w:rPr>
          <w:rFonts w:ascii="宋体" w:hAnsi="宋体" w:eastAsia="宋体"/>
          <w:color w:val="auto"/>
        </w:rPr>
      </w:pPr>
      <w:r>
        <w:rPr>
          <w:rFonts w:hint="eastAsia" w:ascii="宋体" w:hAnsi="宋体" w:eastAsia="宋体"/>
          <w:color w:val="auto"/>
        </w:rPr>
        <w:t>问题澄清通知</w:t>
      </w:r>
    </w:p>
    <w:p>
      <w:pPr>
        <w:spacing w:after="99"/>
        <w:ind w:left="221" w:right="430" w:hanging="10"/>
        <w:jc w:val="center"/>
        <w:rPr>
          <w:rFonts w:ascii="宋体" w:hAnsi="宋体" w:eastAsia="宋体"/>
          <w:color w:val="auto"/>
        </w:rPr>
      </w:pPr>
      <w:r>
        <w:rPr>
          <w:rFonts w:hint="eastAsia" w:ascii="宋体" w:hAnsi="宋体" w:eastAsia="宋体" w:cs="宋体"/>
          <w:color w:val="auto"/>
          <w:sz w:val="21"/>
        </w:rPr>
        <w:t>（编号：）</w:t>
      </w:r>
    </w:p>
    <w:p>
      <w:pPr>
        <w:spacing w:after="178"/>
        <w:rPr>
          <w:rFonts w:ascii="宋体" w:hAnsi="宋体" w:eastAsia="宋体"/>
          <w:color w:val="auto"/>
        </w:rPr>
      </w:pPr>
    </w:p>
    <w:p>
      <w:pPr>
        <w:spacing w:after="147" w:line="265" w:lineRule="auto"/>
        <w:ind w:left="10" w:right="103" w:hanging="10"/>
        <w:rPr>
          <w:rFonts w:ascii="宋体" w:hAnsi="宋体" w:eastAsia="宋体"/>
          <w:color w:val="auto"/>
        </w:rPr>
      </w:pPr>
      <w:r>
        <w:rPr>
          <w:rFonts w:hint="eastAsia" w:ascii="宋体" w:hAnsi="宋体" w:eastAsia="宋体" w:cs="宋体"/>
          <w:color w:val="auto"/>
          <w:sz w:val="21"/>
        </w:rPr>
        <w:t>（投标人名称）：</w:t>
      </w:r>
    </w:p>
    <w:p>
      <w:pPr>
        <w:spacing w:after="175"/>
        <w:rPr>
          <w:rFonts w:ascii="宋体" w:hAnsi="宋体" w:eastAsia="宋体"/>
          <w:color w:val="auto"/>
        </w:rPr>
      </w:pPr>
    </w:p>
    <w:p>
      <w:pPr>
        <w:spacing w:after="17" w:line="389" w:lineRule="auto"/>
        <w:ind w:left="10" w:right="103" w:hanging="10"/>
        <w:rPr>
          <w:rFonts w:ascii="宋体" w:hAnsi="宋体" w:eastAsia="宋体"/>
          <w:color w:val="auto"/>
        </w:rPr>
      </w:pPr>
      <w:r>
        <w:rPr>
          <w:rFonts w:hint="eastAsia" w:ascii="宋体" w:hAnsi="宋体" w:eastAsia="宋体" w:cs="宋体"/>
          <w:color w:val="auto"/>
          <w:sz w:val="21"/>
        </w:rPr>
        <w:t xml:space="preserve">  评标委员会对你方的投标文件进行了仔细的审查，现需你方对下列问题以书面形式予以澄清、说明或补正：</w:t>
      </w:r>
    </w:p>
    <w:p>
      <w:pPr>
        <w:spacing w:after="156"/>
        <w:rPr>
          <w:rFonts w:ascii="宋体" w:hAnsi="宋体" w:eastAsia="宋体"/>
          <w:color w:val="auto"/>
        </w:rPr>
      </w:pPr>
    </w:p>
    <w:p>
      <w:pPr>
        <w:spacing w:after="172" w:line="265" w:lineRule="auto"/>
        <w:ind w:left="10" w:hanging="10"/>
        <w:rPr>
          <w:rFonts w:ascii="宋体" w:hAnsi="宋体" w:eastAsia="宋体"/>
          <w:color w:val="auto"/>
        </w:rPr>
      </w:pPr>
      <w:r>
        <w:rPr>
          <w:rFonts w:ascii="宋体" w:hAnsi="宋体" w:eastAsia="宋体"/>
          <w:color w:val="auto"/>
          <w:sz w:val="21"/>
        </w:rPr>
        <w:t xml:space="preserve">    1. </w:t>
      </w:r>
    </w:p>
    <w:p>
      <w:pPr>
        <w:spacing w:after="172" w:line="265" w:lineRule="auto"/>
        <w:ind w:left="10" w:hanging="10"/>
        <w:rPr>
          <w:rFonts w:ascii="宋体" w:hAnsi="宋体" w:eastAsia="宋体"/>
          <w:color w:val="auto"/>
        </w:rPr>
      </w:pPr>
      <w:r>
        <w:rPr>
          <w:rFonts w:ascii="宋体" w:hAnsi="宋体" w:eastAsia="宋体"/>
          <w:color w:val="auto"/>
          <w:sz w:val="21"/>
        </w:rPr>
        <w:t xml:space="preserve">    2. </w:t>
      </w:r>
    </w:p>
    <w:p>
      <w:pPr>
        <w:spacing w:after="172" w:line="265" w:lineRule="auto"/>
        <w:ind w:left="10" w:hanging="10"/>
        <w:rPr>
          <w:rFonts w:ascii="宋体" w:hAnsi="宋体" w:eastAsia="宋体"/>
          <w:color w:val="auto"/>
        </w:rPr>
      </w:pPr>
      <w:r>
        <w:rPr>
          <w:rFonts w:ascii="宋体" w:hAnsi="宋体" w:eastAsia="宋体"/>
          <w:color w:val="auto"/>
          <w:sz w:val="21"/>
        </w:rPr>
        <w:t xml:space="preserve">     ......    </w:t>
      </w:r>
    </w:p>
    <w:p>
      <w:pPr>
        <w:spacing w:after="0" w:line="398" w:lineRule="auto"/>
        <w:ind w:left="10" w:right="211" w:hanging="10"/>
        <w:rPr>
          <w:rFonts w:ascii="宋体" w:hAnsi="宋体" w:eastAsia="宋体"/>
          <w:color w:val="auto"/>
        </w:rPr>
      </w:pPr>
      <w:r>
        <w:rPr>
          <w:rFonts w:hint="eastAsia" w:ascii="宋体" w:hAnsi="宋体" w:eastAsia="宋体" w:cs="宋体"/>
          <w:color w:val="auto"/>
          <w:sz w:val="21"/>
        </w:rPr>
        <w:t>请将上述问题的澄清、说明或补正于年月日时前递交至（详细地址）或传真至（传真号码）或</w:t>
      </w:r>
    </w:p>
    <w:p>
      <w:pPr>
        <w:spacing w:after="0" w:line="398" w:lineRule="auto"/>
        <w:ind w:left="10" w:right="398" w:hanging="10"/>
        <w:rPr>
          <w:rFonts w:ascii="宋体" w:hAnsi="宋体" w:eastAsia="宋体"/>
          <w:color w:val="auto"/>
        </w:rPr>
      </w:pPr>
      <w:r>
        <w:rPr>
          <w:rFonts w:hint="eastAsia" w:ascii="宋体" w:hAnsi="宋体" w:eastAsia="宋体" w:cs="宋体"/>
          <w:color w:val="auto"/>
          <w:sz w:val="21"/>
        </w:rPr>
        <w:t>通过下载招标文件的电子招标交易平台上传。采用传真方式的，应在年月日时前将原件递交至（详细地址）。</w:t>
      </w:r>
    </w:p>
    <w:p>
      <w:pPr>
        <w:spacing w:after="176"/>
        <w:rPr>
          <w:rFonts w:ascii="宋体" w:hAnsi="宋体" w:eastAsia="宋体"/>
          <w:color w:val="auto"/>
        </w:rPr>
      </w:pPr>
    </w:p>
    <w:p>
      <w:pPr>
        <w:spacing w:after="235"/>
        <w:rPr>
          <w:rFonts w:ascii="宋体" w:hAnsi="宋体" w:eastAsia="宋体"/>
          <w:color w:val="auto"/>
        </w:rPr>
      </w:pPr>
    </w:p>
    <w:p>
      <w:pPr>
        <w:spacing w:after="117"/>
        <w:ind w:left="10" w:right="449" w:hanging="10"/>
        <w:jc w:val="right"/>
        <w:rPr>
          <w:rFonts w:ascii="宋体" w:hAnsi="宋体" w:eastAsia="宋体"/>
          <w:color w:val="auto"/>
        </w:rPr>
      </w:pPr>
      <w:r>
        <w:rPr>
          <w:rFonts w:hint="eastAsia" w:ascii="宋体" w:hAnsi="宋体" w:eastAsia="宋体" w:cs="宋体"/>
          <w:color w:val="auto"/>
          <w:sz w:val="21"/>
        </w:rPr>
        <w:t>评标委员会授权的招标人或招标代理机构：（签字或盖章）</w:t>
      </w:r>
    </w:p>
    <w:p>
      <w:pPr>
        <w:spacing w:after="176"/>
        <w:rPr>
          <w:rFonts w:ascii="宋体" w:hAnsi="宋体" w:eastAsia="宋体"/>
          <w:color w:val="auto"/>
        </w:rPr>
      </w:pPr>
    </w:p>
    <w:p>
      <w:pPr>
        <w:spacing w:after="112"/>
        <w:ind w:left="10" w:right="1052" w:hanging="10"/>
        <w:jc w:val="right"/>
        <w:rPr>
          <w:rFonts w:ascii="宋体" w:hAnsi="宋体" w:eastAsia="宋体"/>
          <w:color w:val="auto"/>
        </w:rPr>
      </w:pPr>
      <w:r>
        <w:rPr>
          <w:rFonts w:hint="eastAsia" w:ascii="宋体" w:hAnsi="宋体" w:eastAsia="宋体" w:cs="宋体"/>
          <w:color w:val="auto"/>
          <w:sz w:val="21"/>
        </w:rPr>
        <w:t>年月日</w:t>
      </w:r>
    </w:p>
    <w:p>
      <w:pPr>
        <w:pStyle w:val="5"/>
        <w:spacing w:after="538"/>
        <w:ind w:left="132" w:right="0"/>
        <w:rPr>
          <w:rFonts w:ascii="宋体" w:hAnsi="宋体" w:eastAsia="宋体"/>
          <w:color w:val="auto"/>
        </w:rPr>
      </w:pPr>
      <w:bookmarkStart w:id="132" w:name="_Toc508788667"/>
      <w:bookmarkStart w:id="133" w:name="_Toc508382150"/>
      <w:r>
        <w:rPr>
          <w:rFonts w:ascii="宋体" w:hAnsi="宋体" w:eastAsia="宋体"/>
          <w:color w:val="auto"/>
        </w:rPr>
        <w:br w:type="page"/>
      </w:r>
      <w:r>
        <w:rPr>
          <w:rFonts w:hint="eastAsia" w:ascii="宋体" w:hAnsi="宋体" w:eastAsia="宋体"/>
          <w:color w:val="auto"/>
        </w:rPr>
        <w:t>附件三：问题的澄清</w:t>
      </w:r>
      <w:bookmarkEnd w:id="132"/>
      <w:bookmarkEnd w:id="133"/>
    </w:p>
    <w:p>
      <w:pPr>
        <w:spacing w:after="58"/>
        <w:ind w:right="144"/>
        <w:jc w:val="center"/>
        <w:rPr>
          <w:rFonts w:ascii="宋体" w:hAnsi="宋体" w:eastAsia="宋体"/>
          <w:color w:val="auto"/>
        </w:rPr>
      </w:pPr>
    </w:p>
    <w:p>
      <w:pPr>
        <w:pStyle w:val="7"/>
        <w:spacing w:after="46"/>
        <w:ind w:right="214"/>
        <w:jc w:val="center"/>
        <w:rPr>
          <w:rFonts w:ascii="宋体" w:hAnsi="宋体" w:eastAsia="宋体"/>
          <w:color w:val="auto"/>
        </w:rPr>
      </w:pPr>
      <w:r>
        <w:rPr>
          <w:rFonts w:hint="eastAsia" w:ascii="宋体" w:hAnsi="宋体" w:eastAsia="宋体"/>
          <w:color w:val="auto"/>
        </w:rPr>
        <w:t>问题的澄清</w:t>
      </w:r>
    </w:p>
    <w:p>
      <w:pPr>
        <w:spacing w:after="62"/>
        <w:ind w:left="680" w:hanging="10"/>
        <w:jc w:val="center"/>
        <w:rPr>
          <w:rFonts w:ascii="宋体" w:hAnsi="宋体" w:eastAsia="宋体"/>
          <w:color w:val="auto"/>
        </w:rPr>
      </w:pPr>
      <w:r>
        <w:rPr>
          <w:rFonts w:hint="eastAsia" w:ascii="宋体" w:hAnsi="宋体" w:eastAsia="宋体" w:cs="宋体"/>
          <w:color w:val="auto"/>
          <w:sz w:val="21"/>
        </w:rPr>
        <w:t>（编号：）</w:t>
      </w:r>
    </w:p>
    <w:p>
      <w:pPr>
        <w:spacing w:after="177"/>
        <w:rPr>
          <w:rFonts w:ascii="宋体" w:hAnsi="宋体" w:eastAsia="宋体"/>
          <w:color w:val="auto"/>
        </w:rPr>
      </w:pPr>
    </w:p>
    <w:p>
      <w:pPr>
        <w:spacing w:after="153" w:line="265" w:lineRule="auto"/>
        <w:ind w:left="10" w:right="103" w:hanging="10"/>
        <w:rPr>
          <w:rFonts w:ascii="宋体" w:hAnsi="宋体" w:eastAsia="宋体"/>
          <w:color w:val="auto"/>
        </w:rPr>
      </w:pPr>
      <w:r>
        <w:rPr>
          <w:rFonts w:hint="eastAsia" w:ascii="宋体" w:hAnsi="宋体" w:eastAsia="宋体" w:cs="宋体"/>
          <w:color w:val="auto"/>
          <w:sz w:val="21"/>
        </w:rPr>
        <w:t>评标委员会：</w:t>
      </w:r>
    </w:p>
    <w:p>
      <w:pPr>
        <w:spacing w:after="236"/>
        <w:rPr>
          <w:rFonts w:ascii="宋体" w:hAnsi="宋体" w:eastAsia="宋体"/>
          <w:color w:val="auto"/>
        </w:rPr>
      </w:pPr>
    </w:p>
    <w:p>
      <w:pPr>
        <w:spacing w:after="123" w:line="265" w:lineRule="auto"/>
        <w:ind w:left="10" w:right="103" w:hanging="10"/>
        <w:rPr>
          <w:rFonts w:ascii="宋体" w:hAnsi="宋体" w:eastAsia="宋体"/>
          <w:color w:val="auto"/>
        </w:rPr>
      </w:pPr>
      <w:r>
        <w:rPr>
          <w:rFonts w:hint="eastAsia" w:ascii="宋体" w:hAnsi="宋体" w:eastAsia="宋体" w:cs="宋体"/>
          <w:color w:val="auto"/>
          <w:sz w:val="21"/>
        </w:rPr>
        <w:t>问题澄清通知（编号：）已收悉，现澄清、说明或补正如下：</w:t>
      </w:r>
    </w:p>
    <w:p>
      <w:pPr>
        <w:spacing w:after="140" w:line="265" w:lineRule="auto"/>
        <w:ind w:left="10" w:hanging="10"/>
        <w:rPr>
          <w:rFonts w:ascii="宋体" w:hAnsi="宋体" w:eastAsia="宋体"/>
          <w:color w:val="auto"/>
        </w:rPr>
      </w:pPr>
      <w:r>
        <w:rPr>
          <w:rFonts w:ascii="宋体" w:hAnsi="宋体" w:eastAsia="宋体"/>
          <w:color w:val="auto"/>
          <w:sz w:val="21"/>
        </w:rPr>
        <w:t xml:space="preserve">     1. </w:t>
      </w:r>
    </w:p>
    <w:p>
      <w:pPr>
        <w:spacing w:after="2" w:line="386" w:lineRule="auto"/>
        <w:ind w:left="10" w:right="7645" w:hanging="10"/>
        <w:rPr>
          <w:rFonts w:ascii="宋体" w:hAnsi="宋体" w:eastAsia="宋体"/>
          <w:color w:val="auto"/>
        </w:rPr>
      </w:pPr>
      <w:r>
        <w:rPr>
          <w:rFonts w:ascii="宋体" w:hAnsi="宋体" w:eastAsia="宋体"/>
          <w:color w:val="auto"/>
          <w:sz w:val="21"/>
        </w:rPr>
        <w:t xml:space="preserve">     2.     .....</w:t>
      </w:r>
    </w:p>
    <w:p>
      <w:pPr>
        <w:spacing w:after="179"/>
        <w:rPr>
          <w:rFonts w:ascii="宋体" w:hAnsi="宋体" w:eastAsia="宋体"/>
          <w:color w:val="auto"/>
        </w:rPr>
      </w:pPr>
    </w:p>
    <w:p>
      <w:pPr>
        <w:spacing w:after="153"/>
        <w:rPr>
          <w:rFonts w:ascii="宋体" w:hAnsi="宋体" w:eastAsia="宋体"/>
          <w:color w:val="auto"/>
        </w:rPr>
      </w:pPr>
    </w:p>
    <w:p>
      <w:pPr>
        <w:spacing w:after="177"/>
        <w:rPr>
          <w:rFonts w:ascii="宋体" w:hAnsi="宋体" w:eastAsia="宋体"/>
          <w:color w:val="auto"/>
        </w:rPr>
      </w:pPr>
    </w:p>
    <w:p>
      <w:pPr>
        <w:spacing w:after="143" w:line="265" w:lineRule="auto"/>
        <w:ind w:left="417" w:right="103" w:hanging="10"/>
        <w:rPr>
          <w:rFonts w:ascii="宋体" w:hAnsi="宋体" w:eastAsia="宋体"/>
          <w:color w:val="auto"/>
        </w:rPr>
      </w:pPr>
      <w:r>
        <w:rPr>
          <w:rFonts w:hint="eastAsia" w:ascii="宋体" w:hAnsi="宋体" w:eastAsia="宋体" w:cs="宋体"/>
          <w:color w:val="auto"/>
          <w:sz w:val="21"/>
        </w:rPr>
        <w:t>上述问题澄清、说明或补正，不改变我方投标文件的实质性内容，构成我方投标文件的组</w:t>
      </w:r>
    </w:p>
    <w:p>
      <w:pPr>
        <w:spacing w:after="152" w:line="265" w:lineRule="auto"/>
        <w:ind w:left="10" w:right="103" w:hanging="10"/>
        <w:rPr>
          <w:rFonts w:ascii="宋体" w:hAnsi="宋体" w:eastAsia="宋体"/>
          <w:color w:val="auto"/>
        </w:rPr>
      </w:pPr>
      <w:r>
        <w:rPr>
          <w:rFonts w:hint="eastAsia" w:ascii="宋体" w:hAnsi="宋体" w:eastAsia="宋体" w:cs="宋体"/>
          <w:color w:val="auto"/>
          <w:sz w:val="21"/>
        </w:rPr>
        <w:t>成部分。</w:t>
      </w:r>
    </w:p>
    <w:p>
      <w:pPr>
        <w:spacing w:after="177"/>
        <w:rPr>
          <w:rFonts w:ascii="宋体" w:hAnsi="宋体" w:eastAsia="宋体"/>
          <w:color w:val="auto"/>
        </w:rPr>
      </w:pPr>
    </w:p>
    <w:p>
      <w:pPr>
        <w:spacing w:after="74"/>
        <w:rPr>
          <w:rFonts w:ascii="宋体" w:hAnsi="宋体" w:eastAsia="宋体"/>
          <w:color w:val="auto"/>
        </w:rPr>
      </w:pPr>
    </w:p>
    <w:p>
      <w:pPr>
        <w:spacing w:after="212" w:line="265" w:lineRule="auto"/>
        <w:ind w:left="10" w:right="103" w:hanging="10"/>
        <w:rPr>
          <w:rFonts w:ascii="宋体" w:hAnsi="宋体" w:eastAsia="宋体"/>
          <w:color w:val="auto"/>
        </w:rPr>
      </w:pPr>
      <w:r>
        <w:rPr>
          <w:rFonts w:hint="eastAsia" w:ascii="宋体" w:hAnsi="宋体" w:eastAsia="宋体" w:cs="宋体"/>
          <w:color w:val="auto"/>
          <w:sz w:val="21"/>
        </w:rPr>
        <w:t>投标人：（盖单位章）</w:t>
      </w:r>
    </w:p>
    <w:p>
      <w:pPr>
        <w:spacing w:after="404" w:line="265" w:lineRule="auto"/>
        <w:ind w:left="2845" w:right="103" w:hanging="10"/>
        <w:rPr>
          <w:rFonts w:ascii="宋体" w:hAnsi="宋体" w:eastAsia="宋体"/>
          <w:color w:val="auto"/>
        </w:rPr>
      </w:pPr>
      <w:r>
        <w:rPr>
          <w:rFonts w:hint="eastAsia" w:ascii="宋体" w:hAnsi="宋体" w:eastAsia="宋体" w:cs="宋体"/>
          <w:color w:val="auto"/>
          <w:sz w:val="21"/>
        </w:rPr>
        <w:t>法定代表人或其委托代理人：（签字）</w:t>
      </w:r>
    </w:p>
    <w:p>
      <w:pPr>
        <w:spacing w:after="162"/>
        <w:rPr>
          <w:rFonts w:ascii="宋体" w:hAnsi="宋体" w:eastAsia="宋体"/>
          <w:color w:val="auto"/>
        </w:rPr>
      </w:pPr>
    </w:p>
    <w:p>
      <w:pPr>
        <w:spacing w:after="121"/>
        <w:ind w:left="10" w:right="198" w:hanging="10"/>
        <w:jc w:val="right"/>
        <w:rPr>
          <w:rFonts w:ascii="宋体" w:hAnsi="宋体" w:eastAsia="宋体"/>
          <w:color w:val="auto"/>
        </w:rPr>
      </w:pPr>
      <w:r>
        <w:rPr>
          <w:rFonts w:hint="eastAsia" w:ascii="宋体" w:hAnsi="宋体" w:eastAsia="宋体" w:cs="宋体"/>
          <w:color w:val="auto"/>
          <w:sz w:val="21"/>
        </w:rPr>
        <w:t>年月日</w:t>
      </w:r>
    </w:p>
    <w:p>
      <w:pPr>
        <w:spacing w:after="134"/>
        <w:rPr>
          <w:rFonts w:ascii="宋体" w:hAnsi="宋体" w:eastAsia="宋体"/>
          <w:color w:val="auto"/>
          <w:sz w:val="21"/>
        </w:rPr>
      </w:pPr>
    </w:p>
    <w:p>
      <w:pPr>
        <w:spacing w:after="0"/>
        <w:rPr>
          <w:rFonts w:ascii="宋体" w:hAnsi="宋体" w:eastAsia="宋体"/>
          <w:color w:val="auto"/>
        </w:rPr>
      </w:pPr>
      <w:r>
        <w:rPr>
          <w:rFonts w:ascii="宋体" w:hAnsi="宋体" w:eastAsia="宋体"/>
          <w:color w:val="auto"/>
          <w:sz w:val="21"/>
        </w:rPr>
        <w:br w:type="page"/>
      </w:r>
      <w:bookmarkStart w:id="134" w:name="_Toc508382154"/>
      <w:bookmarkStart w:id="135" w:name="_Toc508788671"/>
      <w:r>
        <w:rPr>
          <w:rFonts w:hint="eastAsia" w:ascii="宋体" w:hAnsi="宋体" w:eastAsia="宋体" w:cs="宋体"/>
          <w:color w:val="auto"/>
          <w:sz w:val="44"/>
        </w:rPr>
        <w:t xml:space="preserve">       第三章评标办法（综合评估法）</w:t>
      </w:r>
      <w:bookmarkEnd w:id="134"/>
      <w:bookmarkEnd w:id="135"/>
    </w:p>
    <w:p>
      <w:pPr>
        <w:pStyle w:val="4"/>
        <w:spacing w:afterLines="100" w:line="264" w:lineRule="auto"/>
        <w:ind w:left="0" w:right="0" w:firstLine="0"/>
        <w:jc w:val="center"/>
        <w:rPr>
          <w:rFonts w:eastAsia="宋体"/>
          <w:color w:val="auto"/>
        </w:rPr>
      </w:pPr>
      <w:bookmarkStart w:id="136" w:name="_Toc508788672"/>
      <w:bookmarkStart w:id="137" w:name="_Toc508382155"/>
      <w:r>
        <w:rPr>
          <w:rFonts w:hint="eastAsia" w:ascii="宋体" w:hAnsi="宋体" w:eastAsia="宋体"/>
          <w:color w:val="auto"/>
          <w:sz w:val="32"/>
        </w:rPr>
        <w:t>评标办法前附表</w:t>
      </w:r>
      <w:bookmarkEnd w:id="136"/>
      <w:bookmarkEnd w:id="137"/>
    </w:p>
    <w:tbl>
      <w:tblPr>
        <w:tblStyle w:val="35"/>
        <w:tblW w:w="9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982"/>
        <w:gridCol w:w="1728"/>
        <w:gridCol w:w="5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6" w:type="dxa"/>
            <w:gridSpan w:val="2"/>
            <w:vAlign w:val="center"/>
          </w:tcPr>
          <w:p>
            <w:pPr>
              <w:spacing w:after="0" w:line="240" w:lineRule="auto"/>
              <w:jc w:val="center"/>
              <w:rPr>
                <w:rFonts w:ascii="宋体" w:hAnsi="宋体" w:eastAsia="宋体" w:cs="宋体"/>
                <w:b/>
                <w:color w:val="auto"/>
                <w:sz w:val="21"/>
                <w:szCs w:val="21"/>
              </w:rPr>
            </w:pPr>
            <w:r>
              <w:rPr>
                <w:rFonts w:hint="eastAsia" w:ascii="宋体" w:hAnsi="宋体" w:eastAsia="宋体" w:cs="宋体"/>
                <w:b/>
                <w:color w:val="auto"/>
                <w:sz w:val="21"/>
                <w:szCs w:val="21"/>
              </w:rPr>
              <w:t>条款号</w:t>
            </w:r>
          </w:p>
        </w:tc>
        <w:tc>
          <w:tcPr>
            <w:tcW w:w="1728" w:type="dxa"/>
            <w:vAlign w:val="center"/>
          </w:tcPr>
          <w:p>
            <w:pPr>
              <w:spacing w:after="0" w:line="240" w:lineRule="auto"/>
              <w:jc w:val="center"/>
              <w:rPr>
                <w:rFonts w:ascii="宋体" w:hAnsi="宋体" w:eastAsia="宋体" w:cs="宋体"/>
                <w:b/>
                <w:color w:val="auto"/>
                <w:sz w:val="21"/>
                <w:szCs w:val="21"/>
              </w:rPr>
            </w:pPr>
            <w:r>
              <w:rPr>
                <w:rFonts w:hint="eastAsia" w:ascii="宋体" w:hAnsi="宋体" w:eastAsia="宋体" w:cs="宋体"/>
                <w:b/>
                <w:color w:val="auto"/>
                <w:sz w:val="21"/>
                <w:szCs w:val="21"/>
              </w:rPr>
              <w:t>评审因素</w:t>
            </w:r>
          </w:p>
        </w:tc>
        <w:tc>
          <w:tcPr>
            <w:tcW w:w="5634" w:type="dxa"/>
            <w:vAlign w:val="center"/>
          </w:tcPr>
          <w:p>
            <w:pPr>
              <w:spacing w:after="0" w:line="240" w:lineRule="auto"/>
              <w:jc w:val="center"/>
              <w:rPr>
                <w:rFonts w:ascii="宋体" w:hAnsi="宋体" w:eastAsia="宋体" w:cs="宋体"/>
                <w:b/>
                <w:color w:val="auto"/>
                <w:sz w:val="21"/>
                <w:szCs w:val="21"/>
              </w:rPr>
            </w:pPr>
            <w:r>
              <w:rPr>
                <w:rFonts w:hint="eastAsia" w:ascii="宋体" w:hAnsi="宋体" w:eastAsia="宋体" w:cs="宋体"/>
                <w:b/>
                <w:color w:val="auto"/>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jc w:val="center"/>
        </w:trPr>
        <w:tc>
          <w:tcPr>
            <w:tcW w:w="884" w:type="dxa"/>
            <w:vAlign w:val="center"/>
          </w:tcPr>
          <w:p>
            <w:pPr>
              <w:spacing w:after="0" w:line="240" w:lineRule="auto"/>
              <w:rPr>
                <w:rFonts w:ascii="宋体" w:hAnsi="宋体" w:eastAsia="宋体" w:cs="宋体"/>
                <w:color w:val="auto"/>
                <w:sz w:val="21"/>
                <w:szCs w:val="21"/>
              </w:rPr>
            </w:pPr>
            <w:r>
              <w:rPr>
                <w:rFonts w:hint="eastAsia" w:ascii="宋体" w:hAnsi="宋体" w:eastAsia="宋体" w:cs="宋体"/>
                <w:color w:val="auto"/>
                <w:sz w:val="21"/>
                <w:szCs w:val="21"/>
              </w:rPr>
              <w:t>1</w:t>
            </w:r>
          </w:p>
        </w:tc>
        <w:tc>
          <w:tcPr>
            <w:tcW w:w="982" w:type="dxa"/>
            <w:vAlign w:val="center"/>
          </w:tcPr>
          <w:p>
            <w:pPr>
              <w:spacing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评标方法</w:t>
            </w:r>
          </w:p>
        </w:tc>
        <w:tc>
          <w:tcPr>
            <w:tcW w:w="1728" w:type="dxa"/>
            <w:vAlign w:val="center"/>
          </w:tcPr>
          <w:p>
            <w:pPr>
              <w:spacing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中标候选人排序方法</w:t>
            </w:r>
          </w:p>
        </w:tc>
        <w:tc>
          <w:tcPr>
            <w:tcW w:w="5634" w:type="dxa"/>
            <w:vAlign w:val="center"/>
          </w:tcPr>
          <w:p>
            <w:pPr>
              <w:spacing w:after="0" w:line="240" w:lineRule="auto"/>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本次评标采用综合评估法。评标委员会对满足招标文件实质性要求的投标文件，按照本章第2.2款规定的评分标准进行打分，并按得分由高到低顺序推荐中标候选人。</w:t>
            </w:r>
          </w:p>
          <w:p>
            <w:pPr>
              <w:spacing w:after="0" w:line="240" w:lineRule="auto"/>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综合评分相等的，以企业资信业绩部分得分高的优先；企业资信业绩部分得分也相等的，以技术部分得分高的优先；如果技术部分得分也相等，则由评委以记名投票方式进行表决，确定相等得分的中标候选人的排序。</w:t>
            </w:r>
          </w:p>
          <w:p>
            <w:pPr>
              <w:spacing w:after="0" w:line="240" w:lineRule="auto"/>
              <w:ind w:firstLine="420" w:firstLineChars="200"/>
              <w:jc w:val="both"/>
              <w:rPr>
                <w:rFonts w:ascii="宋体" w:hAnsi="宋体" w:eastAsia="宋体" w:cs="宋体"/>
                <w:color w:val="auto"/>
                <w:sz w:val="21"/>
                <w:szCs w:val="21"/>
              </w:rPr>
            </w:pPr>
            <w:r>
              <w:rPr>
                <w:rFonts w:hint="eastAsia" w:ascii="宋体" w:hAnsi="宋体" w:eastAsia="宋体" w:cs="宋体"/>
                <w:color w:val="auto"/>
                <w:sz w:val="21"/>
                <w:szCs w:val="21"/>
              </w:rPr>
              <w:t>评标委员会编写评标报告，并全体签字确认，推荐满足招标文件要求且总得分排序第一的投标单位为第一中标候选人，推荐满足招标文件要求且总得分排序第二的投标单位为第二中标候选人，推荐满足招标文件要求且总得分排序第三的投标单位为第三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884" w:type="dxa"/>
            <w:vMerge w:val="restart"/>
            <w:vAlign w:val="center"/>
          </w:tcPr>
          <w:p>
            <w:pPr>
              <w:spacing w:after="0" w:line="240" w:lineRule="auto"/>
              <w:rPr>
                <w:rFonts w:ascii="宋体" w:hAnsi="宋体" w:eastAsia="宋体" w:cs="宋体"/>
                <w:color w:val="auto"/>
                <w:sz w:val="21"/>
                <w:szCs w:val="21"/>
              </w:rPr>
            </w:pPr>
            <w:r>
              <w:rPr>
                <w:rFonts w:hint="eastAsia" w:ascii="宋体" w:hAnsi="宋体" w:eastAsia="宋体" w:cs="宋体"/>
                <w:color w:val="auto"/>
                <w:sz w:val="21"/>
                <w:szCs w:val="21"/>
              </w:rPr>
              <w:t>2.1.1</w:t>
            </w:r>
          </w:p>
        </w:tc>
        <w:tc>
          <w:tcPr>
            <w:tcW w:w="982" w:type="dxa"/>
            <w:vMerge w:val="restart"/>
            <w:vAlign w:val="center"/>
          </w:tcPr>
          <w:p>
            <w:pPr>
              <w:spacing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形式评审标准</w:t>
            </w:r>
          </w:p>
        </w:tc>
        <w:tc>
          <w:tcPr>
            <w:tcW w:w="1728" w:type="dxa"/>
            <w:vAlign w:val="center"/>
          </w:tcPr>
          <w:p>
            <w:pPr>
              <w:spacing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投标人名称</w:t>
            </w:r>
          </w:p>
        </w:tc>
        <w:tc>
          <w:tcPr>
            <w:tcW w:w="5634" w:type="dxa"/>
            <w:vAlign w:val="center"/>
          </w:tcPr>
          <w:p>
            <w:pPr>
              <w:spacing w:after="0" w:line="240" w:lineRule="auto"/>
              <w:jc w:val="both"/>
              <w:rPr>
                <w:rFonts w:ascii="宋体" w:hAnsi="宋体" w:eastAsia="宋体" w:cs="宋体"/>
                <w:color w:val="auto"/>
                <w:sz w:val="21"/>
                <w:szCs w:val="21"/>
              </w:rPr>
            </w:pPr>
            <w:r>
              <w:rPr>
                <w:rFonts w:hint="eastAsia" w:ascii="宋体" w:hAnsi="宋体" w:eastAsia="宋体" w:cs="宋体"/>
                <w:color w:val="auto"/>
                <w:sz w:val="21"/>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884" w:type="dxa"/>
            <w:vMerge w:val="continue"/>
            <w:vAlign w:val="center"/>
          </w:tcPr>
          <w:p>
            <w:pPr>
              <w:spacing w:after="0" w:line="240" w:lineRule="auto"/>
              <w:rPr>
                <w:rFonts w:ascii="宋体" w:hAnsi="宋体" w:eastAsia="宋体" w:cs="宋体"/>
                <w:color w:val="auto"/>
                <w:sz w:val="21"/>
                <w:szCs w:val="21"/>
              </w:rPr>
            </w:pPr>
          </w:p>
        </w:tc>
        <w:tc>
          <w:tcPr>
            <w:tcW w:w="982" w:type="dxa"/>
            <w:vMerge w:val="continue"/>
            <w:vAlign w:val="center"/>
          </w:tcPr>
          <w:p>
            <w:pPr>
              <w:keepNext/>
              <w:keepLines/>
              <w:spacing w:after="0" w:line="240" w:lineRule="auto"/>
              <w:ind w:left="0" w:right="0" w:firstLine="102" w:firstLineChars="49"/>
              <w:jc w:val="center"/>
              <w:outlineLvl w:val="2"/>
              <w:rPr>
                <w:rFonts w:ascii="宋体" w:hAnsi="宋体" w:eastAsia="宋体" w:cs="宋体"/>
                <w:color w:val="auto"/>
                <w:sz w:val="21"/>
                <w:szCs w:val="21"/>
              </w:rPr>
            </w:pPr>
          </w:p>
        </w:tc>
        <w:tc>
          <w:tcPr>
            <w:tcW w:w="1728" w:type="dxa"/>
            <w:vAlign w:val="center"/>
          </w:tcPr>
          <w:p>
            <w:pPr>
              <w:spacing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投标文件盖章</w:t>
            </w:r>
          </w:p>
        </w:tc>
        <w:tc>
          <w:tcPr>
            <w:tcW w:w="5634" w:type="dxa"/>
            <w:vAlign w:val="center"/>
          </w:tcPr>
          <w:p>
            <w:pPr>
              <w:spacing w:after="0" w:line="240" w:lineRule="auto"/>
              <w:rPr>
                <w:rFonts w:ascii="宋体" w:hAnsi="宋体" w:eastAsia="宋体" w:cs="宋体"/>
                <w:color w:val="auto"/>
                <w:sz w:val="21"/>
                <w:szCs w:val="21"/>
              </w:rPr>
            </w:pPr>
            <w:r>
              <w:rPr>
                <w:rFonts w:hint="eastAsia" w:ascii="宋体" w:hAnsi="宋体" w:eastAsia="宋体" w:cs="宋体"/>
                <w:color w:val="auto"/>
                <w:sz w:val="21"/>
                <w:szCs w:val="21"/>
              </w:rPr>
              <w:t>有法定代表人或其委托代理人签字（或盖章），并加盖单位公章。由法定代表人签字（或盖章）的，应附法定代表人证明书，由代理人签字（或盖章）的，应附授权委托书。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884" w:type="dxa"/>
            <w:vMerge w:val="continue"/>
            <w:vAlign w:val="center"/>
          </w:tcPr>
          <w:p>
            <w:pPr>
              <w:spacing w:after="0" w:line="240" w:lineRule="auto"/>
              <w:rPr>
                <w:rFonts w:ascii="宋体" w:hAnsi="宋体" w:eastAsia="宋体" w:cs="宋体"/>
                <w:color w:val="auto"/>
                <w:sz w:val="21"/>
                <w:szCs w:val="21"/>
              </w:rPr>
            </w:pPr>
          </w:p>
        </w:tc>
        <w:tc>
          <w:tcPr>
            <w:tcW w:w="982" w:type="dxa"/>
            <w:vMerge w:val="continue"/>
            <w:vAlign w:val="center"/>
          </w:tcPr>
          <w:p>
            <w:pPr>
              <w:keepNext/>
              <w:keepLines/>
              <w:spacing w:after="0" w:line="240" w:lineRule="auto"/>
              <w:ind w:firstLine="102" w:firstLineChars="49"/>
              <w:jc w:val="center"/>
              <w:outlineLvl w:val="2"/>
              <w:rPr>
                <w:rFonts w:ascii="宋体" w:hAnsi="宋体" w:eastAsia="宋体" w:cs="宋体"/>
                <w:color w:val="auto"/>
                <w:sz w:val="21"/>
                <w:szCs w:val="21"/>
              </w:rPr>
            </w:pPr>
          </w:p>
        </w:tc>
        <w:tc>
          <w:tcPr>
            <w:tcW w:w="1728" w:type="dxa"/>
            <w:vAlign w:val="center"/>
          </w:tcPr>
          <w:p>
            <w:pPr>
              <w:spacing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投标文件格式</w:t>
            </w:r>
          </w:p>
        </w:tc>
        <w:tc>
          <w:tcPr>
            <w:tcW w:w="5634" w:type="dxa"/>
            <w:vAlign w:val="center"/>
          </w:tcPr>
          <w:p>
            <w:pPr>
              <w:spacing w:after="0" w:line="240" w:lineRule="auto"/>
              <w:rPr>
                <w:rFonts w:ascii="宋体" w:hAnsi="宋体" w:eastAsia="宋体" w:cs="宋体"/>
                <w:color w:val="auto"/>
                <w:sz w:val="21"/>
                <w:szCs w:val="21"/>
              </w:rPr>
            </w:pPr>
            <w:r>
              <w:rPr>
                <w:rFonts w:hint="eastAsia" w:ascii="宋体" w:hAnsi="宋体" w:eastAsia="宋体" w:cs="宋体"/>
                <w:color w:val="auto"/>
                <w:sz w:val="21"/>
                <w:szCs w:val="21"/>
              </w:rPr>
              <w:t>符合第六章“投标文件格式（附录1、2、4）”的规定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84" w:type="dxa"/>
            <w:vMerge w:val="continue"/>
            <w:vAlign w:val="center"/>
          </w:tcPr>
          <w:p>
            <w:pPr>
              <w:spacing w:after="0" w:line="240" w:lineRule="auto"/>
              <w:rPr>
                <w:rFonts w:ascii="宋体" w:hAnsi="宋体" w:eastAsia="宋体" w:cs="宋体"/>
                <w:color w:val="auto"/>
                <w:sz w:val="21"/>
                <w:szCs w:val="21"/>
              </w:rPr>
            </w:pPr>
          </w:p>
        </w:tc>
        <w:tc>
          <w:tcPr>
            <w:tcW w:w="982" w:type="dxa"/>
            <w:vMerge w:val="continue"/>
            <w:vAlign w:val="center"/>
          </w:tcPr>
          <w:p>
            <w:pPr>
              <w:spacing w:after="0" w:line="240" w:lineRule="auto"/>
              <w:jc w:val="center"/>
              <w:rPr>
                <w:rFonts w:ascii="宋体" w:hAnsi="宋体" w:eastAsia="宋体" w:cs="宋体"/>
                <w:color w:val="auto"/>
                <w:sz w:val="21"/>
                <w:szCs w:val="21"/>
              </w:rPr>
            </w:pPr>
          </w:p>
        </w:tc>
        <w:tc>
          <w:tcPr>
            <w:tcW w:w="1728" w:type="dxa"/>
            <w:vAlign w:val="center"/>
          </w:tcPr>
          <w:p>
            <w:pPr>
              <w:spacing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备选投标方案</w:t>
            </w:r>
          </w:p>
        </w:tc>
        <w:tc>
          <w:tcPr>
            <w:tcW w:w="5634" w:type="dxa"/>
            <w:vAlign w:val="center"/>
          </w:tcPr>
          <w:p>
            <w:pPr>
              <w:spacing w:after="0" w:line="240" w:lineRule="auto"/>
              <w:rPr>
                <w:rFonts w:ascii="宋体" w:hAnsi="宋体" w:eastAsia="宋体" w:cs="宋体"/>
                <w:color w:val="auto"/>
                <w:sz w:val="21"/>
                <w:szCs w:val="21"/>
              </w:rPr>
            </w:pPr>
            <w:r>
              <w:rPr>
                <w:rFonts w:hint="eastAsia" w:ascii="宋体" w:hAnsi="宋体" w:eastAsia="宋体" w:cs="宋体"/>
                <w:color w:val="auto"/>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884" w:type="dxa"/>
            <w:vMerge w:val="continue"/>
            <w:vAlign w:val="center"/>
          </w:tcPr>
          <w:p>
            <w:pPr>
              <w:spacing w:after="0" w:line="240" w:lineRule="auto"/>
              <w:rPr>
                <w:rFonts w:ascii="宋体" w:hAnsi="宋体" w:eastAsia="宋体" w:cs="宋体"/>
                <w:color w:val="auto"/>
                <w:sz w:val="21"/>
                <w:szCs w:val="21"/>
              </w:rPr>
            </w:pPr>
          </w:p>
        </w:tc>
        <w:tc>
          <w:tcPr>
            <w:tcW w:w="982" w:type="dxa"/>
            <w:vMerge w:val="continue"/>
            <w:vAlign w:val="center"/>
          </w:tcPr>
          <w:p>
            <w:pPr>
              <w:spacing w:after="0" w:line="240" w:lineRule="auto"/>
              <w:jc w:val="center"/>
              <w:rPr>
                <w:rFonts w:ascii="宋体" w:hAnsi="宋体" w:eastAsia="宋体" w:cs="宋体"/>
                <w:color w:val="auto"/>
                <w:sz w:val="21"/>
                <w:szCs w:val="21"/>
              </w:rPr>
            </w:pPr>
          </w:p>
        </w:tc>
        <w:tc>
          <w:tcPr>
            <w:tcW w:w="1728" w:type="dxa"/>
            <w:vAlign w:val="center"/>
          </w:tcPr>
          <w:p>
            <w:pPr>
              <w:spacing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投标人机器码</w:t>
            </w:r>
          </w:p>
        </w:tc>
        <w:tc>
          <w:tcPr>
            <w:tcW w:w="5634" w:type="dxa"/>
            <w:vAlign w:val="center"/>
          </w:tcPr>
          <w:p>
            <w:pPr>
              <w:spacing w:after="0" w:line="240" w:lineRule="auto"/>
              <w:rPr>
                <w:rFonts w:ascii="宋体" w:hAnsi="宋体" w:eastAsia="宋体" w:cs="宋体"/>
                <w:color w:val="auto"/>
                <w:sz w:val="21"/>
                <w:szCs w:val="21"/>
              </w:rPr>
            </w:pPr>
            <w:r>
              <w:rPr>
                <w:rFonts w:hint="eastAsia" w:ascii="宋体" w:hAnsi="宋体" w:eastAsia="宋体" w:cs="宋体"/>
                <w:color w:val="auto"/>
                <w:sz w:val="21"/>
                <w:szCs w:val="21"/>
              </w:rPr>
              <w:t>投标人与其他投标人加密打包投标文件电脑特征码不一致（以广州公共资源交易中心评标系统的检索信息为准）。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884" w:type="dxa"/>
            <w:vMerge w:val="restart"/>
            <w:vAlign w:val="center"/>
          </w:tcPr>
          <w:p>
            <w:pPr>
              <w:spacing w:after="0" w:line="240" w:lineRule="auto"/>
              <w:rPr>
                <w:rFonts w:ascii="宋体" w:hAnsi="宋体" w:eastAsia="宋体" w:cs="宋体"/>
                <w:strike/>
                <w:color w:val="auto"/>
                <w:sz w:val="21"/>
                <w:szCs w:val="21"/>
              </w:rPr>
            </w:pPr>
            <w:r>
              <w:rPr>
                <w:rFonts w:hint="eastAsia" w:ascii="宋体" w:hAnsi="宋体" w:eastAsia="宋体" w:cs="宋体"/>
                <w:color w:val="auto"/>
                <w:sz w:val="21"/>
                <w:szCs w:val="21"/>
              </w:rPr>
              <w:t>2.1.2</w:t>
            </w:r>
          </w:p>
        </w:tc>
        <w:tc>
          <w:tcPr>
            <w:tcW w:w="982" w:type="dxa"/>
            <w:vMerge w:val="restart"/>
            <w:vAlign w:val="center"/>
          </w:tcPr>
          <w:p>
            <w:pPr>
              <w:spacing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资格评审标准</w:t>
            </w:r>
          </w:p>
        </w:tc>
        <w:tc>
          <w:tcPr>
            <w:tcW w:w="1728" w:type="dxa"/>
            <w:vAlign w:val="center"/>
          </w:tcPr>
          <w:p>
            <w:pPr>
              <w:spacing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营业执照或</w:t>
            </w:r>
            <w:r>
              <w:rPr>
                <w:rFonts w:hint="eastAsia" w:ascii="宋体" w:hAnsi="宋体"/>
                <w:color w:val="auto"/>
                <w:sz w:val="21"/>
                <w:szCs w:val="21"/>
              </w:rPr>
              <w:t>事业单位法人证</w:t>
            </w:r>
            <w:r>
              <w:rPr>
                <w:rFonts w:hint="eastAsia" w:ascii="宋体" w:hAnsi="宋体" w:eastAsia="宋体"/>
                <w:color w:val="auto"/>
                <w:sz w:val="21"/>
                <w:szCs w:val="21"/>
              </w:rPr>
              <w:t>书</w:t>
            </w:r>
          </w:p>
        </w:tc>
        <w:tc>
          <w:tcPr>
            <w:tcW w:w="5634" w:type="dxa"/>
            <w:vAlign w:val="center"/>
          </w:tcPr>
          <w:p>
            <w:pPr>
              <w:spacing w:after="0" w:line="240" w:lineRule="auto"/>
              <w:rPr>
                <w:rFonts w:ascii="宋体" w:hAnsi="宋体" w:eastAsia="宋体" w:cs="宋体"/>
                <w:color w:val="auto"/>
                <w:sz w:val="21"/>
                <w:szCs w:val="21"/>
              </w:rPr>
            </w:pPr>
            <w:r>
              <w:rPr>
                <w:rFonts w:hint="eastAsia" w:ascii="宋体" w:hAnsi="宋体" w:eastAsia="宋体" w:cs="宋体"/>
                <w:color w:val="auto"/>
                <w:sz w:val="21"/>
                <w:szCs w:val="21"/>
              </w:rPr>
              <w:t>符合第二章“投标人须知”第3.5项规定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 w:hRule="atLeast"/>
          <w:jc w:val="center"/>
        </w:trPr>
        <w:tc>
          <w:tcPr>
            <w:tcW w:w="884" w:type="dxa"/>
            <w:vMerge w:val="continue"/>
            <w:vAlign w:val="center"/>
          </w:tcPr>
          <w:p>
            <w:pPr>
              <w:keepNext/>
              <w:keepLines/>
              <w:spacing w:after="0" w:line="240" w:lineRule="auto"/>
              <w:ind w:firstLine="102" w:firstLineChars="49"/>
              <w:outlineLvl w:val="2"/>
              <w:rPr>
                <w:rFonts w:ascii="宋体" w:hAnsi="宋体" w:eastAsia="宋体" w:cs="宋体"/>
                <w:strike/>
                <w:color w:val="auto"/>
                <w:sz w:val="21"/>
                <w:szCs w:val="21"/>
              </w:rPr>
            </w:pPr>
          </w:p>
        </w:tc>
        <w:tc>
          <w:tcPr>
            <w:tcW w:w="982" w:type="dxa"/>
            <w:vMerge w:val="continue"/>
            <w:vAlign w:val="center"/>
          </w:tcPr>
          <w:p>
            <w:pPr>
              <w:keepNext/>
              <w:keepLines/>
              <w:spacing w:after="0" w:line="240" w:lineRule="auto"/>
              <w:ind w:firstLine="102" w:firstLineChars="49"/>
              <w:outlineLvl w:val="2"/>
              <w:rPr>
                <w:rFonts w:ascii="宋体" w:hAnsi="宋体" w:eastAsia="宋体" w:cs="宋体"/>
                <w:strike/>
                <w:color w:val="auto"/>
                <w:sz w:val="21"/>
                <w:szCs w:val="21"/>
              </w:rPr>
            </w:pPr>
          </w:p>
        </w:tc>
        <w:tc>
          <w:tcPr>
            <w:tcW w:w="1728" w:type="dxa"/>
            <w:vAlign w:val="center"/>
          </w:tcPr>
          <w:p>
            <w:pPr>
              <w:spacing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资质要求</w:t>
            </w:r>
          </w:p>
        </w:tc>
        <w:tc>
          <w:tcPr>
            <w:tcW w:w="5634" w:type="dxa"/>
            <w:vAlign w:val="center"/>
          </w:tcPr>
          <w:p>
            <w:pPr>
              <w:spacing w:after="0" w:line="240" w:lineRule="auto"/>
              <w:rPr>
                <w:rFonts w:ascii="宋体" w:hAnsi="宋体" w:eastAsia="宋体" w:cs="宋体"/>
                <w:color w:val="auto"/>
                <w:sz w:val="21"/>
                <w:szCs w:val="21"/>
              </w:rPr>
            </w:pPr>
            <w:r>
              <w:rPr>
                <w:rFonts w:hint="eastAsia" w:ascii="宋体" w:hAnsi="宋体" w:eastAsia="宋体" w:cs="宋体"/>
                <w:color w:val="auto"/>
                <w:sz w:val="21"/>
                <w:szCs w:val="21"/>
              </w:rPr>
              <w:t xml:space="preserve">符合第二章“投标人须知”第1.4.1项规定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884" w:type="dxa"/>
            <w:vMerge w:val="continue"/>
            <w:vAlign w:val="center"/>
          </w:tcPr>
          <w:p>
            <w:pPr>
              <w:keepNext/>
              <w:keepLines/>
              <w:spacing w:after="0" w:line="240" w:lineRule="auto"/>
              <w:ind w:firstLine="102" w:firstLineChars="49"/>
              <w:outlineLvl w:val="2"/>
              <w:rPr>
                <w:rFonts w:ascii="宋体" w:hAnsi="宋体" w:eastAsia="宋体" w:cs="宋体"/>
                <w:strike/>
                <w:color w:val="auto"/>
                <w:sz w:val="21"/>
                <w:szCs w:val="21"/>
              </w:rPr>
            </w:pPr>
          </w:p>
        </w:tc>
        <w:tc>
          <w:tcPr>
            <w:tcW w:w="982" w:type="dxa"/>
            <w:vMerge w:val="continue"/>
            <w:vAlign w:val="center"/>
          </w:tcPr>
          <w:p>
            <w:pPr>
              <w:keepNext/>
              <w:keepLines/>
              <w:spacing w:after="0" w:line="240" w:lineRule="auto"/>
              <w:ind w:firstLine="102" w:firstLineChars="49"/>
              <w:outlineLvl w:val="2"/>
              <w:rPr>
                <w:rFonts w:ascii="宋体" w:hAnsi="宋体" w:eastAsia="宋体" w:cs="宋体"/>
                <w:strike/>
                <w:color w:val="auto"/>
                <w:sz w:val="21"/>
                <w:szCs w:val="21"/>
              </w:rPr>
            </w:pPr>
          </w:p>
        </w:tc>
        <w:tc>
          <w:tcPr>
            <w:tcW w:w="1728" w:type="dxa"/>
            <w:vAlign w:val="center"/>
          </w:tcPr>
          <w:p>
            <w:pPr>
              <w:spacing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信誉要求</w:t>
            </w:r>
          </w:p>
        </w:tc>
        <w:tc>
          <w:tcPr>
            <w:tcW w:w="5634" w:type="dxa"/>
            <w:vAlign w:val="center"/>
          </w:tcPr>
          <w:p>
            <w:pPr>
              <w:spacing w:after="0" w:line="240" w:lineRule="auto"/>
              <w:rPr>
                <w:rFonts w:ascii="宋体" w:hAnsi="宋体" w:eastAsia="宋体" w:cs="宋体"/>
                <w:color w:val="auto"/>
                <w:sz w:val="21"/>
                <w:szCs w:val="21"/>
              </w:rPr>
            </w:pPr>
            <w:r>
              <w:rPr>
                <w:rFonts w:hint="eastAsia" w:ascii="宋体" w:hAnsi="宋体" w:eastAsia="宋体" w:cs="宋体"/>
                <w:color w:val="auto"/>
                <w:sz w:val="21"/>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jc w:val="center"/>
        </w:trPr>
        <w:tc>
          <w:tcPr>
            <w:tcW w:w="884" w:type="dxa"/>
            <w:vMerge w:val="continue"/>
            <w:vAlign w:val="center"/>
          </w:tcPr>
          <w:p>
            <w:pPr>
              <w:keepNext/>
              <w:keepLines/>
              <w:spacing w:after="0" w:line="240" w:lineRule="auto"/>
              <w:ind w:firstLine="102" w:firstLineChars="49"/>
              <w:outlineLvl w:val="2"/>
              <w:rPr>
                <w:rFonts w:ascii="宋体" w:hAnsi="宋体" w:eastAsia="宋体" w:cs="宋体"/>
                <w:strike/>
                <w:color w:val="auto"/>
                <w:sz w:val="21"/>
                <w:szCs w:val="21"/>
              </w:rPr>
            </w:pPr>
          </w:p>
        </w:tc>
        <w:tc>
          <w:tcPr>
            <w:tcW w:w="982" w:type="dxa"/>
            <w:vMerge w:val="continue"/>
            <w:vAlign w:val="center"/>
          </w:tcPr>
          <w:p>
            <w:pPr>
              <w:keepNext/>
              <w:keepLines/>
              <w:spacing w:after="0" w:line="240" w:lineRule="auto"/>
              <w:ind w:firstLine="102" w:firstLineChars="49"/>
              <w:outlineLvl w:val="2"/>
              <w:rPr>
                <w:rFonts w:ascii="宋体" w:hAnsi="宋体" w:eastAsia="宋体" w:cs="宋体"/>
                <w:strike/>
                <w:color w:val="auto"/>
                <w:sz w:val="21"/>
                <w:szCs w:val="21"/>
              </w:rPr>
            </w:pPr>
          </w:p>
        </w:tc>
        <w:tc>
          <w:tcPr>
            <w:tcW w:w="1728" w:type="dxa"/>
            <w:vAlign w:val="center"/>
          </w:tcPr>
          <w:p>
            <w:pPr>
              <w:spacing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项目负责人</w:t>
            </w:r>
          </w:p>
        </w:tc>
        <w:tc>
          <w:tcPr>
            <w:tcW w:w="5634" w:type="dxa"/>
            <w:vAlign w:val="center"/>
          </w:tcPr>
          <w:p>
            <w:pPr>
              <w:spacing w:after="0" w:line="240" w:lineRule="auto"/>
              <w:rPr>
                <w:rFonts w:ascii="宋体" w:hAnsi="宋体" w:eastAsia="宋体" w:cs="宋体"/>
                <w:color w:val="auto"/>
                <w:sz w:val="21"/>
                <w:szCs w:val="21"/>
              </w:rPr>
            </w:pPr>
            <w:r>
              <w:rPr>
                <w:rFonts w:hint="eastAsia" w:ascii="宋体" w:hAnsi="宋体" w:eastAsia="宋体" w:cs="宋体"/>
                <w:color w:val="auto"/>
                <w:sz w:val="21"/>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9" w:hRule="atLeast"/>
          <w:jc w:val="center"/>
        </w:trPr>
        <w:tc>
          <w:tcPr>
            <w:tcW w:w="884" w:type="dxa"/>
            <w:vMerge w:val="continue"/>
            <w:vAlign w:val="center"/>
          </w:tcPr>
          <w:p>
            <w:pPr>
              <w:keepNext/>
              <w:keepLines/>
              <w:spacing w:after="0" w:line="240" w:lineRule="auto"/>
              <w:ind w:firstLine="102" w:firstLineChars="49"/>
              <w:outlineLvl w:val="2"/>
              <w:rPr>
                <w:rFonts w:ascii="宋体" w:hAnsi="宋体" w:eastAsia="宋体" w:cs="宋体"/>
                <w:strike/>
                <w:color w:val="auto"/>
                <w:sz w:val="21"/>
                <w:szCs w:val="21"/>
              </w:rPr>
            </w:pPr>
          </w:p>
        </w:tc>
        <w:tc>
          <w:tcPr>
            <w:tcW w:w="982" w:type="dxa"/>
            <w:vMerge w:val="continue"/>
            <w:vAlign w:val="center"/>
          </w:tcPr>
          <w:p>
            <w:pPr>
              <w:keepNext/>
              <w:keepLines/>
              <w:spacing w:after="0" w:line="240" w:lineRule="auto"/>
              <w:ind w:firstLine="102" w:firstLineChars="49"/>
              <w:outlineLvl w:val="2"/>
              <w:rPr>
                <w:rFonts w:ascii="宋体" w:hAnsi="宋体" w:eastAsia="宋体" w:cs="宋体"/>
                <w:strike/>
                <w:color w:val="auto"/>
                <w:sz w:val="21"/>
                <w:szCs w:val="21"/>
              </w:rPr>
            </w:pPr>
          </w:p>
        </w:tc>
        <w:tc>
          <w:tcPr>
            <w:tcW w:w="1728" w:type="dxa"/>
            <w:vAlign w:val="center"/>
          </w:tcPr>
          <w:p>
            <w:pPr>
              <w:spacing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其他要求</w:t>
            </w:r>
          </w:p>
        </w:tc>
        <w:tc>
          <w:tcPr>
            <w:tcW w:w="5634" w:type="dxa"/>
            <w:vAlign w:val="center"/>
          </w:tcPr>
          <w:p>
            <w:pPr>
              <w:spacing w:after="0" w:line="240" w:lineRule="auto"/>
              <w:jc w:val="both"/>
              <w:rPr>
                <w:rFonts w:ascii="宋体" w:hAnsi="宋体" w:eastAsia="宋体" w:cs="宋体"/>
                <w:color w:val="auto"/>
                <w:sz w:val="21"/>
                <w:szCs w:val="21"/>
              </w:rPr>
            </w:pPr>
            <w:r>
              <w:rPr>
                <w:rFonts w:hint="eastAsia" w:ascii="宋体" w:hAnsi="宋体" w:eastAsia="宋体" w:cs="宋体"/>
                <w:color w:val="auto"/>
                <w:sz w:val="21"/>
                <w:szCs w:val="21"/>
              </w:rPr>
              <w:t>（1）投标人参加投标的意思表达清楚，投标人代表被授权有效。</w:t>
            </w:r>
          </w:p>
          <w:p>
            <w:pPr>
              <w:spacing w:after="0" w:line="240" w:lineRule="auto"/>
              <w:jc w:val="both"/>
              <w:rPr>
                <w:rFonts w:ascii="宋体" w:hAnsi="宋体" w:eastAsia="宋体" w:cs="宋体"/>
                <w:color w:val="auto"/>
                <w:sz w:val="21"/>
                <w:szCs w:val="21"/>
              </w:rPr>
            </w:pPr>
            <w:r>
              <w:rPr>
                <w:rFonts w:hint="eastAsia" w:ascii="宋体" w:hAnsi="宋体" w:eastAsia="宋体" w:cs="宋体"/>
                <w:color w:val="auto"/>
                <w:sz w:val="21"/>
                <w:szCs w:val="21"/>
              </w:rPr>
              <w:t>（2）申请人与招标人过去3年内无合同履约纠纷，没有不得参加投标的情形（以《投标人声明》中的声明为评审依据）。</w:t>
            </w:r>
          </w:p>
          <w:p>
            <w:pPr>
              <w:tabs>
                <w:tab w:val="left" w:pos="2967"/>
              </w:tabs>
              <w:spacing w:after="0" w:line="240" w:lineRule="auto"/>
              <w:jc w:val="both"/>
              <w:rPr>
                <w:rFonts w:ascii="宋体" w:hAnsi="宋体" w:eastAsia="宋体" w:cs="宋体"/>
                <w:color w:val="auto"/>
                <w:sz w:val="21"/>
                <w:szCs w:val="21"/>
              </w:rPr>
            </w:pPr>
            <w:r>
              <w:rPr>
                <w:rFonts w:hint="eastAsia" w:ascii="宋体" w:hAnsi="宋体" w:eastAsia="宋体" w:cs="宋体"/>
                <w:color w:val="auto"/>
                <w:sz w:val="21"/>
                <w:szCs w:val="21"/>
              </w:rPr>
              <w:t>（3）</w:t>
            </w:r>
            <w:r>
              <w:rPr>
                <w:rFonts w:hint="eastAsia" w:hAnsi="宋体"/>
                <w:color w:val="auto"/>
              </w:rPr>
              <w:t>申请人已在</w:t>
            </w:r>
            <w:r>
              <w:rPr>
                <w:rFonts w:hint="eastAsia" w:hAnsi="宋体"/>
                <w:b/>
                <w:color w:val="auto"/>
              </w:rPr>
              <w:t>广州市住建行业信用管理平台</w:t>
            </w:r>
            <w:r>
              <w:rPr>
                <w:rFonts w:hint="eastAsia" w:hAnsi="宋体"/>
                <w:color w:val="auto"/>
              </w:rPr>
              <w:t>登记企业信息，拟担任本工程项目负责人须是本企业</w:t>
            </w:r>
            <w:r>
              <w:rPr>
                <w:rFonts w:hint="eastAsia" w:hAnsi="宋体"/>
                <w:b/>
                <w:color w:val="auto"/>
              </w:rPr>
              <w:t>信用</w:t>
            </w:r>
            <w:r>
              <w:rPr>
                <w:rFonts w:hint="eastAsia" w:hAnsi="宋体"/>
                <w:color w:val="auto"/>
              </w:rPr>
              <w:t>档案中的在册人员</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提供</w:t>
            </w:r>
            <w:r>
              <w:rPr>
                <w:rFonts w:hint="eastAsia" w:hAnsi="宋体" w:cs="宋体"/>
                <w:color w:val="auto"/>
                <w:szCs w:val="21"/>
                <w:u w:val="single"/>
              </w:rPr>
              <w:t>投标人及项目负责人已在</w:t>
            </w:r>
            <w:r>
              <w:rPr>
                <w:rFonts w:hint="eastAsia" w:hAnsi="宋体"/>
                <w:b/>
                <w:color w:val="auto"/>
              </w:rPr>
              <w:t>广州市住建行业信用管理平台</w:t>
            </w:r>
            <w:r>
              <w:rPr>
                <w:rFonts w:hint="eastAsia" w:hAnsi="宋体"/>
                <w:color w:val="auto"/>
              </w:rPr>
              <w:t>登记企业信息</w:t>
            </w:r>
            <w:r>
              <w:rPr>
                <w:rFonts w:hint="eastAsia" w:hAnsi="宋体" w:cs="宋体"/>
                <w:color w:val="auto"/>
                <w:szCs w:val="21"/>
                <w:u w:val="single"/>
              </w:rPr>
              <w:t>的网页截图。</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884" w:type="dxa"/>
            <w:vMerge w:val="continue"/>
            <w:vAlign w:val="center"/>
          </w:tcPr>
          <w:p>
            <w:pPr>
              <w:keepNext/>
              <w:keepLines/>
              <w:spacing w:after="0" w:line="240" w:lineRule="auto"/>
              <w:ind w:left="0" w:right="0" w:firstLine="102" w:firstLineChars="49"/>
              <w:outlineLvl w:val="2"/>
              <w:rPr>
                <w:rFonts w:ascii="宋体" w:hAnsi="宋体" w:eastAsia="宋体" w:cs="宋体"/>
                <w:strike/>
                <w:color w:val="auto"/>
                <w:sz w:val="21"/>
                <w:szCs w:val="21"/>
              </w:rPr>
            </w:pPr>
          </w:p>
        </w:tc>
        <w:tc>
          <w:tcPr>
            <w:tcW w:w="982" w:type="dxa"/>
            <w:vMerge w:val="continue"/>
            <w:vAlign w:val="center"/>
          </w:tcPr>
          <w:p>
            <w:pPr>
              <w:keepNext/>
              <w:keepLines/>
              <w:spacing w:after="0" w:line="240" w:lineRule="auto"/>
              <w:ind w:left="0" w:right="0" w:firstLine="102" w:firstLineChars="49"/>
              <w:outlineLvl w:val="2"/>
              <w:rPr>
                <w:rFonts w:ascii="宋体" w:hAnsi="宋体" w:eastAsia="宋体" w:cs="宋体"/>
                <w:strike/>
                <w:color w:val="auto"/>
                <w:sz w:val="21"/>
                <w:szCs w:val="21"/>
              </w:rPr>
            </w:pPr>
          </w:p>
        </w:tc>
        <w:tc>
          <w:tcPr>
            <w:tcW w:w="1728" w:type="dxa"/>
            <w:vAlign w:val="center"/>
          </w:tcPr>
          <w:p>
            <w:pPr>
              <w:spacing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联合体投标人</w:t>
            </w:r>
          </w:p>
        </w:tc>
        <w:tc>
          <w:tcPr>
            <w:tcW w:w="5634" w:type="dxa"/>
            <w:vAlign w:val="center"/>
          </w:tcPr>
          <w:p>
            <w:pPr>
              <w:spacing w:after="0" w:line="240" w:lineRule="auto"/>
              <w:rPr>
                <w:rFonts w:ascii="宋体" w:hAnsi="宋体" w:eastAsia="宋体" w:cs="宋体"/>
                <w:color w:val="auto"/>
                <w:sz w:val="21"/>
                <w:szCs w:val="21"/>
              </w:rPr>
            </w:pPr>
            <w:r>
              <w:rPr>
                <w:rFonts w:hint="eastAsia" w:ascii="宋体" w:hAnsi="宋体" w:eastAsia="宋体" w:cs="宋体"/>
                <w:color w:val="auto"/>
                <w:sz w:val="21"/>
                <w:szCs w:val="21"/>
              </w:rPr>
              <w:t>投标人不是联合体。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884" w:type="dxa"/>
            <w:vMerge w:val="restart"/>
            <w:vAlign w:val="center"/>
          </w:tcPr>
          <w:p>
            <w:pPr>
              <w:spacing w:after="0" w:line="240" w:lineRule="auto"/>
              <w:rPr>
                <w:rFonts w:ascii="宋体" w:hAnsi="宋体" w:eastAsia="宋体" w:cs="宋体"/>
                <w:color w:val="auto"/>
                <w:sz w:val="21"/>
                <w:szCs w:val="21"/>
              </w:rPr>
            </w:pPr>
            <w:r>
              <w:rPr>
                <w:rFonts w:hint="eastAsia" w:ascii="宋体" w:hAnsi="宋体" w:eastAsia="宋体" w:cs="宋体"/>
                <w:color w:val="auto"/>
                <w:sz w:val="21"/>
                <w:szCs w:val="21"/>
              </w:rPr>
              <w:t>2.1.3</w:t>
            </w:r>
          </w:p>
        </w:tc>
        <w:tc>
          <w:tcPr>
            <w:tcW w:w="982" w:type="dxa"/>
            <w:vMerge w:val="restart"/>
            <w:vAlign w:val="center"/>
          </w:tcPr>
          <w:p>
            <w:pPr>
              <w:spacing w:after="0" w:line="240" w:lineRule="auto"/>
              <w:jc w:val="center"/>
              <w:rPr>
                <w:rFonts w:ascii="宋体" w:hAnsi="宋体" w:eastAsia="宋体" w:cs="宋体"/>
                <w:color w:val="auto"/>
                <w:sz w:val="21"/>
                <w:szCs w:val="21"/>
              </w:rPr>
            </w:pPr>
          </w:p>
          <w:p>
            <w:pPr>
              <w:spacing w:after="0" w:line="240" w:lineRule="auto"/>
              <w:jc w:val="center"/>
              <w:rPr>
                <w:rFonts w:ascii="宋体" w:hAnsi="宋体" w:eastAsia="宋体" w:cs="宋体"/>
                <w:color w:val="auto"/>
                <w:sz w:val="21"/>
                <w:szCs w:val="21"/>
              </w:rPr>
            </w:pPr>
          </w:p>
          <w:p>
            <w:pPr>
              <w:spacing w:after="0" w:line="240" w:lineRule="auto"/>
              <w:jc w:val="center"/>
              <w:rPr>
                <w:rFonts w:ascii="宋体" w:hAnsi="宋体" w:eastAsia="宋体" w:cs="宋体"/>
                <w:color w:val="auto"/>
                <w:sz w:val="21"/>
                <w:szCs w:val="21"/>
              </w:rPr>
            </w:pPr>
          </w:p>
          <w:p>
            <w:pPr>
              <w:spacing w:after="0" w:line="240" w:lineRule="auto"/>
              <w:jc w:val="center"/>
              <w:rPr>
                <w:rFonts w:ascii="宋体" w:hAnsi="宋体" w:eastAsia="宋体" w:cs="宋体"/>
                <w:color w:val="auto"/>
                <w:sz w:val="21"/>
                <w:szCs w:val="21"/>
              </w:rPr>
            </w:pPr>
          </w:p>
          <w:p>
            <w:pPr>
              <w:spacing w:after="0" w:line="240" w:lineRule="auto"/>
              <w:jc w:val="center"/>
              <w:rPr>
                <w:rFonts w:ascii="宋体" w:hAnsi="宋体" w:eastAsia="宋体" w:cs="宋体"/>
                <w:color w:val="auto"/>
                <w:sz w:val="21"/>
                <w:szCs w:val="21"/>
              </w:rPr>
            </w:pPr>
          </w:p>
          <w:p>
            <w:pPr>
              <w:spacing w:after="0" w:line="240" w:lineRule="auto"/>
              <w:jc w:val="center"/>
              <w:rPr>
                <w:rFonts w:ascii="宋体" w:hAnsi="宋体" w:eastAsia="宋体" w:cs="宋体"/>
                <w:color w:val="auto"/>
                <w:sz w:val="21"/>
                <w:szCs w:val="21"/>
              </w:rPr>
            </w:pPr>
          </w:p>
          <w:p>
            <w:pPr>
              <w:spacing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响应性评审标准</w:t>
            </w:r>
          </w:p>
        </w:tc>
        <w:tc>
          <w:tcPr>
            <w:tcW w:w="1728" w:type="dxa"/>
            <w:vAlign w:val="center"/>
          </w:tcPr>
          <w:p>
            <w:pPr>
              <w:spacing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投标文件</w:t>
            </w:r>
          </w:p>
        </w:tc>
        <w:tc>
          <w:tcPr>
            <w:tcW w:w="5634" w:type="dxa"/>
            <w:vAlign w:val="center"/>
          </w:tcPr>
          <w:p>
            <w:pPr>
              <w:spacing w:after="0" w:line="240" w:lineRule="auto"/>
              <w:rPr>
                <w:rFonts w:ascii="宋体" w:hAnsi="宋体" w:eastAsia="宋体" w:cs="宋体"/>
                <w:color w:val="auto"/>
                <w:sz w:val="21"/>
                <w:szCs w:val="21"/>
              </w:rPr>
            </w:pPr>
            <w:r>
              <w:rPr>
                <w:rFonts w:hint="eastAsia" w:ascii="宋体" w:hAnsi="宋体" w:eastAsia="宋体" w:cs="宋体"/>
                <w:color w:val="auto"/>
                <w:sz w:val="21"/>
                <w:szCs w:val="21"/>
              </w:rPr>
              <w:t>投标文件所列投标人名称、项目负责人与投标登记时一致；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884" w:type="dxa"/>
            <w:vMerge w:val="continue"/>
            <w:vAlign w:val="center"/>
          </w:tcPr>
          <w:p>
            <w:pPr>
              <w:spacing w:after="0" w:line="240" w:lineRule="auto"/>
              <w:rPr>
                <w:rFonts w:ascii="宋体" w:hAnsi="宋体" w:eastAsia="宋体" w:cs="宋体"/>
                <w:color w:val="auto"/>
                <w:sz w:val="21"/>
                <w:szCs w:val="21"/>
              </w:rPr>
            </w:pPr>
          </w:p>
        </w:tc>
        <w:tc>
          <w:tcPr>
            <w:tcW w:w="982" w:type="dxa"/>
            <w:vMerge w:val="continue"/>
            <w:vAlign w:val="center"/>
          </w:tcPr>
          <w:p>
            <w:pPr>
              <w:spacing w:after="0" w:line="240" w:lineRule="auto"/>
              <w:rPr>
                <w:rFonts w:ascii="宋体" w:hAnsi="宋体" w:eastAsia="宋体" w:cs="宋体"/>
                <w:color w:val="auto"/>
                <w:sz w:val="21"/>
                <w:szCs w:val="21"/>
              </w:rPr>
            </w:pPr>
          </w:p>
        </w:tc>
        <w:tc>
          <w:tcPr>
            <w:tcW w:w="1728" w:type="dxa"/>
            <w:vAlign w:val="center"/>
          </w:tcPr>
          <w:p>
            <w:pPr>
              <w:spacing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投标报价</w:t>
            </w:r>
          </w:p>
        </w:tc>
        <w:tc>
          <w:tcPr>
            <w:tcW w:w="5634" w:type="dxa"/>
            <w:vAlign w:val="center"/>
          </w:tcPr>
          <w:p>
            <w:pPr>
              <w:spacing w:after="0" w:line="240" w:lineRule="auto"/>
              <w:rPr>
                <w:rFonts w:ascii="宋体" w:hAnsi="宋体" w:eastAsia="宋体" w:cs="宋体"/>
                <w:color w:val="auto"/>
                <w:sz w:val="21"/>
                <w:szCs w:val="21"/>
              </w:rPr>
            </w:pPr>
            <w:r>
              <w:rPr>
                <w:rFonts w:hint="eastAsia" w:ascii="宋体" w:hAnsi="宋体" w:eastAsia="宋体" w:cs="宋体"/>
                <w:color w:val="auto"/>
                <w:sz w:val="21"/>
                <w:szCs w:val="21"/>
              </w:rPr>
              <w:t>符合第二章“投标人须知”第3.2款规定</w:t>
            </w:r>
            <w:r>
              <w:rPr>
                <w:rFonts w:hint="eastAsia" w:ascii="宋体" w:hAnsi="宋体" w:eastAsia="宋体" w:cs="宋体"/>
                <w:color w:val="auto"/>
                <w:sz w:val="21"/>
                <w:szCs w:val="21"/>
                <w:u w:val="single"/>
              </w:rPr>
              <w:t>进行投标报价，即投标总价不得超过最高投标限价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884" w:type="dxa"/>
            <w:vMerge w:val="continue"/>
            <w:vAlign w:val="center"/>
          </w:tcPr>
          <w:p>
            <w:pPr>
              <w:spacing w:after="0" w:line="240" w:lineRule="auto"/>
              <w:rPr>
                <w:rFonts w:ascii="宋体" w:hAnsi="宋体" w:eastAsia="宋体" w:cs="宋体"/>
                <w:color w:val="auto"/>
                <w:sz w:val="21"/>
                <w:szCs w:val="21"/>
              </w:rPr>
            </w:pPr>
          </w:p>
        </w:tc>
        <w:tc>
          <w:tcPr>
            <w:tcW w:w="982" w:type="dxa"/>
            <w:vMerge w:val="continue"/>
            <w:vAlign w:val="center"/>
          </w:tcPr>
          <w:p>
            <w:pPr>
              <w:spacing w:after="0" w:line="240" w:lineRule="auto"/>
              <w:rPr>
                <w:rFonts w:ascii="宋体" w:hAnsi="宋体" w:eastAsia="宋体" w:cs="宋体"/>
                <w:color w:val="auto"/>
                <w:sz w:val="21"/>
                <w:szCs w:val="21"/>
              </w:rPr>
            </w:pPr>
          </w:p>
        </w:tc>
        <w:tc>
          <w:tcPr>
            <w:tcW w:w="1728" w:type="dxa"/>
            <w:vAlign w:val="center"/>
          </w:tcPr>
          <w:p>
            <w:pPr>
              <w:spacing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投标内容</w:t>
            </w:r>
          </w:p>
        </w:tc>
        <w:tc>
          <w:tcPr>
            <w:tcW w:w="5634" w:type="dxa"/>
            <w:vAlign w:val="center"/>
          </w:tcPr>
          <w:p>
            <w:pPr>
              <w:spacing w:after="0" w:line="240" w:lineRule="auto"/>
              <w:rPr>
                <w:rFonts w:ascii="宋体" w:hAnsi="宋体" w:eastAsia="宋体" w:cs="宋体"/>
                <w:color w:val="auto"/>
                <w:sz w:val="21"/>
                <w:szCs w:val="21"/>
              </w:rPr>
            </w:pPr>
            <w:r>
              <w:rPr>
                <w:rFonts w:hint="eastAsia" w:ascii="宋体" w:hAnsi="宋体" w:eastAsia="宋体" w:cs="宋体"/>
                <w:color w:val="auto"/>
                <w:sz w:val="21"/>
                <w:szCs w:val="21"/>
              </w:rPr>
              <w:t>符合第二章“投标人须知前附表”第1.3.1项规定（以投标书附录进行评审）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884" w:type="dxa"/>
            <w:vMerge w:val="continue"/>
            <w:vAlign w:val="center"/>
          </w:tcPr>
          <w:p>
            <w:pPr>
              <w:spacing w:after="0" w:line="240" w:lineRule="auto"/>
              <w:rPr>
                <w:rFonts w:ascii="宋体" w:hAnsi="宋体" w:eastAsia="宋体" w:cs="宋体"/>
                <w:color w:val="auto"/>
                <w:sz w:val="21"/>
                <w:szCs w:val="21"/>
              </w:rPr>
            </w:pPr>
          </w:p>
        </w:tc>
        <w:tc>
          <w:tcPr>
            <w:tcW w:w="982" w:type="dxa"/>
            <w:vMerge w:val="continue"/>
            <w:vAlign w:val="center"/>
          </w:tcPr>
          <w:p>
            <w:pPr>
              <w:spacing w:after="0" w:line="240" w:lineRule="auto"/>
              <w:rPr>
                <w:rFonts w:ascii="宋体" w:hAnsi="宋体" w:eastAsia="宋体" w:cs="宋体"/>
                <w:color w:val="auto"/>
                <w:sz w:val="21"/>
                <w:szCs w:val="21"/>
              </w:rPr>
            </w:pPr>
          </w:p>
        </w:tc>
        <w:tc>
          <w:tcPr>
            <w:tcW w:w="1728" w:type="dxa"/>
            <w:vAlign w:val="center"/>
          </w:tcPr>
          <w:p>
            <w:pPr>
              <w:spacing w:after="0" w:line="240" w:lineRule="auto"/>
              <w:jc w:val="center"/>
              <w:rPr>
                <w:rFonts w:ascii="宋体" w:hAnsi="宋体" w:eastAsia="宋体" w:cs="宋体"/>
                <w:color w:val="auto"/>
                <w:sz w:val="21"/>
                <w:szCs w:val="21"/>
              </w:rPr>
            </w:pPr>
            <w:r>
              <w:rPr>
                <w:rFonts w:hint="eastAsia" w:ascii="宋体" w:hAnsi="宋体" w:eastAsia="宋体"/>
                <w:color w:val="auto"/>
                <w:sz w:val="21"/>
              </w:rPr>
              <w:t>服务工期</w:t>
            </w:r>
          </w:p>
        </w:tc>
        <w:tc>
          <w:tcPr>
            <w:tcW w:w="5634" w:type="dxa"/>
            <w:vAlign w:val="center"/>
          </w:tcPr>
          <w:p>
            <w:pPr>
              <w:spacing w:after="0" w:line="240" w:lineRule="auto"/>
              <w:rPr>
                <w:rFonts w:ascii="宋体" w:hAnsi="宋体" w:eastAsia="宋体" w:cs="宋体"/>
                <w:color w:val="auto"/>
                <w:sz w:val="21"/>
                <w:szCs w:val="21"/>
              </w:rPr>
            </w:pPr>
            <w:r>
              <w:rPr>
                <w:rFonts w:hint="eastAsia" w:ascii="宋体" w:hAnsi="宋体" w:eastAsia="宋体" w:cs="宋体"/>
                <w:color w:val="auto"/>
                <w:sz w:val="21"/>
                <w:szCs w:val="21"/>
              </w:rPr>
              <w:t>符合第二章“投标人须知前附表”第1.3.2项规定（以投标书附录进行评审）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jc w:val="center"/>
        </w:trPr>
        <w:tc>
          <w:tcPr>
            <w:tcW w:w="884" w:type="dxa"/>
            <w:vMerge w:val="continue"/>
            <w:vAlign w:val="center"/>
          </w:tcPr>
          <w:p>
            <w:pPr>
              <w:spacing w:after="0" w:line="240" w:lineRule="auto"/>
              <w:rPr>
                <w:rFonts w:ascii="宋体" w:hAnsi="宋体" w:eastAsia="宋体" w:cs="宋体"/>
                <w:color w:val="auto"/>
                <w:sz w:val="21"/>
                <w:szCs w:val="21"/>
              </w:rPr>
            </w:pPr>
          </w:p>
        </w:tc>
        <w:tc>
          <w:tcPr>
            <w:tcW w:w="982" w:type="dxa"/>
            <w:vMerge w:val="continue"/>
            <w:vAlign w:val="center"/>
          </w:tcPr>
          <w:p>
            <w:pPr>
              <w:spacing w:after="0" w:line="240" w:lineRule="auto"/>
              <w:rPr>
                <w:rFonts w:ascii="宋体" w:hAnsi="宋体" w:eastAsia="宋体" w:cs="宋体"/>
                <w:color w:val="auto"/>
                <w:sz w:val="21"/>
                <w:szCs w:val="21"/>
              </w:rPr>
            </w:pPr>
          </w:p>
        </w:tc>
        <w:tc>
          <w:tcPr>
            <w:tcW w:w="1728" w:type="dxa"/>
            <w:vAlign w:val="center"/>
          </w:tcPr>
          <w:p>
            <w:pPr>
              <w:spacing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质量标准</w:t>
            </w:r>
          </w:p>
        </w:tc>
        <w:tc>
          <w:tcPr>
            <w:tcW w:w="5634" w:type="dxa"/>
            <w:vAlign w:val="center"/>
          </w:tcPr>
          <w:p>
            <w:pPr>
              <w:spacing w:after="0" w:line="240" w:lineRule="auto"/>
              <w:rPr>
                <w:rFonts w:ascii="宋体" w:hAnsi="宋体" w:eastAsia="宋体" w:cs="宋体"/>
                <w:color w:val="auto"/>
                <w:sz w:val="21"/>
                <w:szCs w:val="21"/>
              </w:rPr>
            </w:pPr>
            <w:r>
              <w:rPr>
                <w:rFonts w:hint="eastAsia" w:ascii="宋体" w:hAnsi="宋体" w:eastAsia="宋体" w:cs="宋体"/>
                <w:color w:val="auto"/>
                <w:sz w:val="21"/>
                <w:szCs w:val="21"/>
              </w:rPr>
              <w:t>符合第二章“投标人须知前附表”第1.3.3项规定（以投标书附录进行评审）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884" w:type="dxa"/>
            <w:vMerge w:val="continue"/>
            <w:vAlign w:val="center"/>
          </w:tcPr>
          <w:p>
            <w:pPr>
              <w:spacing w:after="0" w:line="240" w:lineRule="auto"/>
              <w:rPr>
                <w:rFonts w:ascii="宋体" w:hAnsi="宋体" w:eastAsia="宋体" w:cs="宋体"/>
                <w:color w:val="auto"/>
                <w:sz w:val="21"/>
                <w:szCs w:val="21"/>
              </w:rPr>
            </w:pPr>
          </w:p>
        </w:tc>
        <w:tc>
          <w:tcPr>
            <w:tcW w:w="982" w:type="dxa"/>
            <w:vMerge w:val="continue"/>
            <w:vAlign w:val="center"/>
          </w:tcPr>
          <w:p>
            <w:pPr>
              <w:spacing w:after="0" w:line="240" w:lineRule="auto"/>
              <w:rPr>
                <w:rFonts w:ascii="宋体" w:hAnsi="宋体" w:eastAsia="宋体" w:cs="宋体"/>
                <w:color w:val="auto"/>
                <w:sz w:val="21"/>
                <w:szCs w:val="21"/>
              </w:rPr>
            </w:pPr>
          </w:p>
        </w:tc>
        <w:tc>
          <w:tcPr>
            <w:tcW w:w="1728" w:type="dxa"/>
            <w:vAlign w:val="center"/>
          </w:tcPr>
          <w:p>
            <w:pPr>
              <w:spacing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投标有效期</w:t>
            </w:r>
          </w:p>
        </w:tc>
        <w:tc>
          <w:tcPr>
            <w:tcW w:w="5634" w:type="dxa"/>
            <w:vAlign w:val="center"/>
          </w:tcPr>
          <w:p>
            <w:pPr>
              <w:spacing w:after="0" w:line="240" w:lineRule="auto"/>
              <w:rPr>
                <w:rFonts w:ascii="宋体" w:hAnsi="宋体" w:eastAsia="宋体" w:cs="宋体"/>
                <w:color w:val="auto"/>
                <w:sz w:val="21"/>
                <w:szCs w:val="21"/>
              </w:rPr>
            </w:pPr>
            <w:r>
              <w:rPr>
                <w:rFonts w:hint="eastAsia" w:ascii="宋体" w:hAnsi="宋体" w:eastAsia="宋体" w:cs="宋体"/>
                <w:color w:val="auto"/>
                <w:sz w:val="21"/>
                <w:szCs w:val="21"/>
              </w:rPr>
              <w:t>符合第二章“投标人须知前附表”第3.3.1项规定（以投标书附录进行评审）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884" w:type="dxa"/>
            <w:vMerge w:val="continue"/>
            <w:vAlign w:val="center"/>
          </w:tcPr>
          <w:p>
            <w:pPr>
              <w:spacing w:after="0" w:line="240" w:lineRule="auto"/>
              <w:rPr>
                <w:rFonts w:ascii="宋体" w:hAnsi="宋体" w:eastAsia="宋体" w:cs="宋体"/>
                <w:color w:val="auto"/>
                <w:sz w:val="21"/>
                <w:szCs w:val="21"/>
              </w:rPr>
            </w:pPr>
          </w:p>
        </w:tc>
        <w:tc>
          <w:tcPr>
            <w:tcW w:w="982" w:type="dxa"/>
            <w:vMerge w:val="continue"/>
            <w:vAlign w:val="center"/>
          </w:tcPr>
          <w:p>
            <w:pPr>
              <w:spacing w:after="0" w:line="240" w:lineRule="auto"/>
              <w:rPr>
                <w:rFonts w:ascii="宋体" w:hAnsi="宋体" w:eastAsia="宋体" w:cs="宋体"/>
                <w:color w:val="auto"/>
                <w:sz w:val="21"/>
                <w:szCs w:val="21"/>
              </w:rPr>
            </w:pPr>
          </w:p>
        </w:tc>
        <w:tc>
          <w:tcPr>
            <w:tcW w:w="1728" w:type="dxa"/>
            <w:vAlign w:val="center"/>
          </w:tcPr>
          <w:p>
            <w:pPr>
              <w:spacing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投标保证金</w:t>
            </w:r>
          </w:p>
        </w:tc>
        <w:tc>
          <w:tcPr>
            <w:tcW w:w="5634" w:type="dxa"/>
            <w:vAlign w:val="center"/>
          </w:tcPr>
          <w:p>
            <w:pPr>
              <w:spacing w:after="0" w:line="240" w:lineRule="auto"/>
              <w:rPr>
                <w:rFonts w:ascii="宋体" w:hAnsi="宋体" w:eastAsia="宋体" w:cs="宋体"/>
                <w:color w:val="auto"/>
                <w:sz w:val="21"/>
                <w:szCs w:val="21"/>
              </w:rPr>
            </w:pPr>
            <w:r>
              <w:rPr>
                <w:rFonts w:hint="eastAsia" w:ascii="宋体" w:hAnsi="宋体" w:eastAsia="宋体" w:cs="宋体"/>
                <w:color w:val="auto"/>
                <w:sz w:val="21"/>
                <w:szCs w:val="21"/>
              </w:rPr>
              <w:t>符合第二章“投标人须知前附表”第3.4.1项规定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84" w:type="dxa"/>
            <w:vMerge w:val="continue"/>
            <w:vAlign w:val="center"/>
          </w:tcPr>
          <w:p>
            <w:pPr>
              <w:spacing w:after="0" w:line="240" w:lineRule="auto"/>
              <w:rPr>
                <w:rFonts w:ascii="宋体" w:hAnsi="宋体" w:eastAsia="宋体" w:cs="宋体"/>
                <w:color w:val="auto"/>
                <w:sz w:val="21"/>
                <w:szCs w:val="21"/>
              </w:rPr>
            </w:pPr>
          </w:p>
        </w:tc>
        <w:tc>
          <w:tcPr>
            <w:tcW w:w="982" w:type="dxa"/>
            <w:vMerge w:val="continue"/>
            <w:vAlign w:val="center"/>
          </w:tcPr>
          <w:p>
            <w:pPr>
              <w:spacing w:after="0" w:line="240" w:lineRule="auto"/>
              <w:rPr>
                <w:rFonts w:ascii="宋体" w:hAnsi="宋体" w:eastAsia="宋体" w:cs="宋体"/>
                <w:color w:val="auto"/>
                <w:sz w:val="21"/>
                <w:szCs w:val="21"/>
              </w:rPr>
            </w:pPr>
          </w:p>
        </w:tc>
        <w:tc>
          <w:tcPr>
            <w:tcW w:w="1728" w:type="dxa"/>
            <w:vAlign w:val="center"/>
          </w:tcPr>
          <w:p>
            <w:pPr>
              <w:spacing w:after="0" w:line="240" w:lineRule="auto"/>
              <w:jc w:val="center"/>
              <w:rPr>
                <w:rFonts w:ascii="宋体" w:hAnsi="宋体" w:eastAsia="宋体" w:cs="宋体"/>
                <w:color w:val="auto"/>
                <w:sz w:val="21"/>
                <w:szCs w:val="21"/>
              </w:rPr>
            </w:pPr>
            <w:r>
              <w:rPr>
                <w:rFonts w:hint="eastAsia"/>
                <w:color w:val="auto"/>
                <w:sz w:val="21"/>
                <w:szCs w:val="21"/>
              </w:rPr>
              <w:t>串通投标情形</w:t>
            </w:r>
          </w:p>
        </w:tc>
        <w:tc>
          <w:tcPr>
            <w:tcW w:w="5634" w:type="dxa"/>
            <w:vAlign w:val="center"/>
          </w:tcPr>
          <w:p>
            <w:pPr>
              <w:spacing w:after="0" w:line="240" w:lineRule="auto"/>
              <w:rPr>
                <w:rFonts w:ascii="宋体" w:hAnsi="宋体" w:eastAsia="宋体" w:cs="宋体"/>
                <w:color w:val="auto"/>
                <w:sz w:val="21"/>
                <w:szCs w:val="21"/>
              </w:rPr>
            </w:pPr>
            <w:r>
              <w:rPr>
                <w:rFonts w:hint="eastAsia" w:ascii="宋体" w:hAnsi="宋体" w:eastAsia="宋体" w:cs="宋体"/>
                <w:color w:val="auto"/>
                <w:sz w:val="21"/>
                <w:szCs w:val="21"/>
              </w:rPr>
              <w:t>不存在《广东省实施&lt;中华人民共和国招标投标法&gt;》第十六条所禁止的情形的。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66" w:type="dxa"/>
            <w:gridSpan w:val="2"/>
            <w:vAlign w:val="center"/>
          </w:tcPr>
          <w:p>
            <w:pPr>
              <w:spacing w:after="0" w:line="240" w:lineRule="auto"/>
              <w:jc w:val="center"/>
              <w:rPr>
                <w:rFonts w:ascii="宋体" w:hAnsi="宋体" w:eastAsia="宋体" w:cs="宋体"/>
                <w:b/>
                <w:color w:val="auto"/>
                <w:sz w:val="21"/>
                <w:szCs w:val="21"/>
              </w:rPr>
            </w:pPr>
            <w:r>
              <w:rPr>
                <w:rFonts w:hint="eastAsia" w:ascii="宋体" w:hAnsi="宋体" w:eastAsia="宋体" w:cs="宋体"/>
                <w:b/>
                <w:color w:val="auto"/>
                <w:sz w:val="21"/>
                <w:szCs w:val="21"/>
              </w:rPr>
              <w:t>条款号</w:t>
            </w:r>
          </w:p>
        </w:tc>
        <w:tc>
          <w:tcPr>
            <w:tcW w:w="1728" w:type="dxa"/>
            <w:vAlign w:val="center"/>
          </w:tcPr>
          <w:p>
            <w:pPr>
              <w:spacing w:after="0" w:line="240" w:lineRule="auto"/>
              <w:jc w:val="center"/>
              <w:rPr>
                <w:rFonts w:ascii="宋体" w:hAnsi="宋体" w:eastAsia="宋体" w:cs="宋体"/>
                <w:b/>
                <w:color w:val="auto"/>
                <w:sz w:val="21"/>
                <w:szCs w:val="21"/>
              </w:rPr>
            </w:pPr>
            <w:r>
              <w:rPr>
                <w:rFonts w:hint="eastAsia" w:ascii="宋体" w:hAnsi="宋体" w:eastAsia="宋体" w:cs="宋体"/>
                <w:b/>
                <w:color w:val="auto"/>
                <w:sz w:val="21"/>
                <w:szCs w:val="21"/>
              </w:rPr>
              <w:t>条款内容</w:t>
            </w:r>
          </w:p>
        </w:tc>
        <w:tc>
          <w:tcPr>
            <w:tcW w:w="5634" w:type="dxa"/>
            <w:vAlign w:val="center"/>
          </w:tcPr>
          <w:p>
            <w:pPr>
              <w:spacing w:after="0" w:line="240" w:lineRule="auto"/>
              <w:jc w:val="center"/>
              <w:rPr>
                <w:rFonts w:ascii="宋体" w:hAnsi="宋体" w:eastAsia="宋体" w:cs="宋体"/>
                <w:b/>
                <w:color w:val="auto"/>
                <w:sz w:val="21"/>
                <w:szCs w:val="21"/>
              </w:rPr>
            </w:pPr>
            <w:r>
              <w:rPr>
                <w:rFonts w:hint="eastAsia" w:ascii="宋体" w:hAnsi="宋体" w:eastAsia="宋体" w:cs="宋体"/>
                <w:b/>
                <w:color w:val="auto"/>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1866" w:type="dxa"/>
            <w:gridSpan w:val="2"/>
            <w:vAlign w:val="center"/>
          </w:tcPr>
          <w:p>
            <w:pPr>
              <w:spacing w:after="0" w:line="240" w:lineRule="auto"/>
              <w:rPr>
                <w:rFonts w:ascii="宋体" w:hAnsi="宋体" w:eastAsia="宋体" w:cs="宋体"/>
                <w:color w:val="auto"/>
                <w:sz w:val="21"/>
                <w:szCs w:val="21"/>
              </w:rPr>
            </w:pPr>
            <w:r>
              <w:rPr>
                <w:rFonts w:hint="eastAsia" w:ascii="宋体" w:hAnsi="宋体" w:eastAsia="宋体" w:cs="宋体"/>
                <w:color w:val="auto"/>
                <w:sz w:val="21"/>
                <w:szCs w:val="21"/>
              </w:rPr>
              <w:t>2.2.1</w:t>
            </w:r>
          </w:p>
        </w:tc>
        <w:tc>
          <w:tcPr>
            <w:tcW w:w="1728" w:type="dxa"/>
            <w:vAlign w:val="center"/>
          </w:tcPr>
          <w:p>
            <w:pPr>
              <w:spacing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分值构成</w:t>
            </w:r>
          </w:p>
          <w:p>
            <w:pPr>
              <w:spacing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(总分100分)</w:t>
            </w:r>
          </w:p>
        </w:tc>
        <w:tc>
          <w:tcPr>
            <w:tcW w:w="5634" w:type="dxa"/>
            <w:vAlign w:val="center"/>
          </w:tcPr>
          <w:p>
            <w:pPr>
              <w:spacing w:after="0" w:line="240" w:lineRule="auto"/>
              <w:rPr>
                <w:rFonts w:ascii="宋体" w:hAnsi="宋体" w:eastAsia="宋体" w:cs="宋体"/>
                <w:color w:val="auto"/>
                <w:sz w:val="21"/>
                <w:szCs w:val="21"/>
                <w:u w:val="single"/>
              </w:rPr>
            </w:pPr>
            <w:r>
              <w:rPr>
                <w:rFonts w:hint="eastAsia" w:ascii="宋体" w:hAnsi="宋体" w:eastAsia="宋体" w:cs="宋体"/>
                <w:color w:val="auto"/>
                <w:sz w:val="21"/>
                <w:szCs w:val="21"/>
                <w:u w:val="single"/>
              </w:rPr>
              <w:t>企业商务部分：55分</w:t>
            </w:r>
          </w:p>
          <w:p>
            <w:pPr>
              <w:spacing w:after="0" w:line="240" w:lineRule="auto"/>
              <w:rPr>
                <w:rFonts w:ascii="宋体" w:hAnsi="宋体" w:eastAsia="宋体" w:cs="宋体"/>
                <w:color w:val="auto"/>
                <w:sz w:val="21"/>
                <w:szCs w:val="21"/>
                <w:u w:val="single"/>
              </w:rPr>
            </w:pPr>
            <w:r>
              <w:rPr>
                <w:rFonts w:hint="eastAsia" w:ascii="宋体" w:hAnsi="宋体" w:eastAsia="宋体" w:cs="宋体"/>
                <w:color w:val="auto"/>
                <w:sz w:val="21"/>
                <w:szCs w:val="21"/>
                <w:u w:val="single"/>
              </w:rPr>
              <w:t>技术方案部分：15分</w:t>
            </w:r>
          </w:p>
          <w:p>
            <w:pPr>
              <w:spacing w:after="0" w:line="240" w:lineRule="auto"/>
              <w:rPr>
                <w:rFonts w:ascii="宋体" w:hAnsi="宋体" w:eastAsia="宋体" w:cs="宋体"/>
                <w:color w:val="auto"/>
                <w:sz w:val="21"/>
                <w:szCs w:val="21"/>
                <w:u w:val="single"/>
              </w:rPr>
            </w:pPr>
            <w:r>
              <w:rPr>
                <w:rFonts w:hint="eastAsia" w:ascii="宋体" w:hAnsi="宋体" w:eastAsia="宋体" w:cs="宋体"/>
                <w:color w:val="auto"/>
                <w:sz w:val="21"/>
                <w:szCs w:val="21"/>
                <w:u w:val="single"/>
              </w:rPr>
              <w:t>投标报价：3</w:t>
            </w:r>
            <w:r>
              <w:rPr>
                <w:rFonts w:ascii="宋体" w:hAnsi="宋体" w:eastAsia="宋体" w:cs="宋体"/>
                <w:color w:val="auto"/>
                <w:sz w:val="21"/>
                <w:szCs w:val="21"/>
                <w:u w:val="single"/>
              </w:rPr>
              <w:t>0</w:t>
            </w:r>
            <w:r>
              <w:rPr>
                <w:rFonts w:hint="eastAsia" w:ascii="宋体" w:hAnsi="宋体" w:eastAsia="宋体" w:cs="宋体"/>
                <w:color w:val="auto"/>
                <w:sz w:val="21"/>
                <w:szCs w:val="21"/>
                <w:u w:val="single"/>
              </w:rPr>
              <w:t>分</w:t>
            </w:r>
          </w:p>
          <w:p>
            <w:pPr>
              <w:spacing w:after="0" w:line="240" w:lineRule="auto"/>
              <w:rPr>
                <w:rFonts w:ascii="宋体" w:hAnsi="宋体" w:eastAsia="宋体" w:cs="宋体"/>
                <w:color w:val="auto"/>
                <w:sz w:val="21"/>
                <w:szCs w:val="21"/>
              </w:rPr>
            </w:pPr>
            <w:r>
              <w:rPr>
                <w:rFonts w:hint="eastAsia" w:ascii="宋体" w:hAnsi="宋体" w:eastAsia="宋体" w:cs="宋体"/>
                <w:color w:val="auto"/>
                <w:sz w:val="21"/>
                <w:szCs w:val="21"/>
                <w:u w:val="single"/>
              </w:rPr>
              <w:t>其他评分因素：/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1866" w:type="dxa"/>
            <w:gridSpan w:val="2"/>
            <w:vAlign w:val="center"/>
          </w:tcPr>
          <w:p>
            <w:pPr>
              <w:spacing w:after="0" w:line="240" w:lineRule="auto"/>
              <w:rPr>
                <w:rFonts w:ascii="宋体" w:hAnsi="宋体" w:eastAsia="宋体" w:cs="宋体"/>
                <w:color w:val="auto"/>
                <w:sz w:val="21"/>
                <w:szCs w:val="21"/>
              </w:rPr>
            </w:pPr>
            <w:r>
              <w:rPr>
                <w:rFonts w:hint="eastAsia" w:ascii="宋体" w:hAnsi="宋体" w:eastAsia="宋体" w:cs="宋体"/>
                <w:color w:val="auto"/>
                <w:sz w:val="21"/>
                <w:szCs w:val="21"/>
              </w:rPr>
              <w:t>2.2.2</w:t>
            </w:r>
          </w:p>
        </w:tc>
        <w:tc>
          <w:tcPr>
            <w:tcW w:w="1728" w:type="dxa"/>
            <w:vAlign w:val="center"/>
          </w:tcPr>
          <w:p>
            <w:pPr>
              <w:spacing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评标基准价计算方法</w:t>
            </w:r>
          </w:p>
        </w:tc>
        <w:tc>
          <w:tcPr>
            <w:tcW w:w="5634" w:type="dxa"/>
            <w:vAlign w:val="center"/>
          </w:tcPr>
          <w:p>
            <w:pPr>
              <w:spacing w:after="0" w:line="240" w:lineRule="auto"/>
              <w:rPr>
                <w:rFonts w:ascii="宋体" w:hAnsi="宋体" w:eastAsia="宋体" w:cs="宋体"/>
                <w:color w:val="auto"/>
                <w:sz w:val="21"/>
                <w:szCs w:val="21"/>
              </w:rPr>
            </w:pPr>
            <w:r>
              <w:rPr>
                <w:rFonts w:hint="eastAsia" w:ascii="宋体" w:hAnsi="宋体" w:eastAsia="宋体"/>
                <w:color w:val="auto"/>
                <w:sz w:val="21"/>
                <w:szCs w:val="21"/>
              </w:rPr>
              <w:t>当通过形式评审、资格评审、响应性评审的有效投标人大于或等于</w:t>
            </w:r>
            <w:r>
              <w:rPr>
                <w:rFonts w:ascii="宋体" w:hAnsi="宋体" w:eastAsia="宋体"/>
                <w:color w:val="auto"/>
                <w:sz w:val="21"/>
                <w:szCs w:val="21"/>
              </w:rPr>
              <w:t>5</w:t>
            </w:r>
            <w:r>
              <w:rPr>
                <w:rFonts w:hint="eastAsia" w:ascii="宋体" w:hAnsi="宋体" w:eastAsia="宋体"/>
                <w:color w:val="auto"/>
                <w:sz w:val="21"/>
                <w:szCs w:val="21"/>
              </w:rPr>
              <w:t>名且投标报价为有效投标价时，去掉一个最高价和一个最低价，取余下有效投标价的算术平均值作为评标基准价。当通过形式评审、资格评审、响应性评审的有效投标人小于</w:t>
            </w:r>
            <w:r>
              <w:rPr>
                <w:rFonts w:ascii="宋体" w:hAnsi="宋体" w:eastAsia="宋体"/>
                <w:color w:val="auto"/>
                <w:sz w:val="21"/>
                <w:szCs w:val="21"/>
              </w:rPr>
              <w:t>5</w:t>
            </w:r>
            <w:r>
              <w:rPr>
                <w:rFonts w:hint="eastAsia" w:ascii="宋体" w:hAnsi="宋体" w:eastAsia="宋体"/>
                <w:color w:val="auto"/>
                <w:sz w:val="21"/>
                <w:szCs w:val="21"/>
              </w:rPr>
              <w:t>名大于等于</w:t>
            </w:r>
            <w:r>
              <w:rPr>
                <w:rFonts w:ascii="宋体" w:hAnsi="宋体" w:eastAsia="宋体"/>
                <w:color w:val="auto"/>
                <w:sz w:val="21"/>
                <w:szCs w:val="21"/>
              </w:rPr>
              <w:t>3</w:t>
            </w:r>
            <w:r>
              <w:rPr>
                <w:rFonts w:hint="eastAsia" w:ascii="宋体" w:hAnsi="宋体" w:eastAsia="宋体"/>
                <w:color w:val="auto"/>
                <w:sz w:val="21"/>
                <w:szCs w:val="21"/>
              </w:rPr>
              <w:t>名时，取所有入围的有效投标价的算术平均值作为评标基准价。</w:t>
            </w:r>
            <w:r>
              <w:rPr>
                <w:rFonts w:ascii="宋体" w:hAnsi="宋体" w:eastAsia="宋体"/>
                <w:color w:val="auto"/>
                <w:sz w:val="21"/>
                <w:szCs w:val="21"/>
              </w:rPr>
              <w:t>(</w:t>
            </w:r>
            <w:r>
              <w:rPr>
                <w:rFonts w:hint="eastAsia" w:ascii="宋体" w:hAnsi="宋体" w:eastAsia="宋体"/>
                <w:color w:val="auto"/>
                <w:sz w:val="21"/>
                <w:szCs w:val="21"/>
              </w:rPr>
              <w:t>有效报价范围为</w:t>
            </w:r>
            <w:r>
              <w:rPr>
                <w:rFonts w:ascii="宋体" w:hAnsi="宋体" w:eastAsia="宋体"/>
                <w:color w:val="auto"/>
                <w:sz w:val="21"/>
                <w:szCs w:val="21"/>
              </w:rPr>
              <w:t>[</w:t>
            </w:r>
            <w:r>
              <w:rPr>
                <w:rFonts w:hint="eastAsia" w:ascii="宋体" w:hAnsi="宋体" w:eastAsia="宋体"/>
                <w:color w:val="auto"/>
                <w:sz w:val="21"/>
                <w:szCs w:val="21"/>
              </w:rPr>
              <w:t>最高投标限价×</w:t>
            </w:r>
            <w:r>
              <w:rPr>
                <w:rFonts w:ascii="宋体" w:hAnsi="宋体" w:eastAsia="宋体"/>
                <w:color w:val="auto"/>
                <w:sz w:val="21"/>
                <w:szCs w:val="21"/>
              </w:rPr>
              <w:t>80%</w:t>
            </w:r>
            <w:r>
              <w:rPr>
                <w:rFonts w:hint="eastAsia" w:ascii="宋体" w:hAnsi="宋体" w:eastAsia="宋体"/>
                <w:color w:val="auto"/>
                <w:sz w:val="21"/>
                <w:szCs w:val="21"/>
              </w:rPr>
              <w:t>，最高投标限价</w:t>
            </w:r>
            <w:r>
              <w:rPr>
                <w:rFonts w:ascii="宋体" w:hAnsi="宋体" w:eastAsia="宋体"/>
                <w:color w:val="auto"/>
                <w:sz w:val="21"/>
                <w:szCs w:val="21"/>
              </w:rPr>
              <w:t>]</w:t>
            </w:r>
            <w:r>
              <w:rPr>
                <w:rFonts w:hint="eastAsia" w:ascii="宋体" w:hAnsi="宋体" w:eastAsia="宋体"/>
                <w:color w:val="auto"/>
                <w:sz w:val="21"/>
                <w:szCs w:val="21"/>
              </w:rPr>
              <w:t>，超过此范围的报价不参与评标基准价的计算</w:t>
            </w:r>
            <w:r>
              <w:rPr>
                <w:rFonts w:ascii="宋体" w:hAnsi="宋体" w:eastAsia="宋体"/>
                <w:color w:val="auto"/>
                <w:sz w:val="21"/>
                <w:szCs w:val="21"/>
              </w:rPr>
              <w:t>)</w:t>
            </w:r>
            <w:r>
              <w:rPr>
                <w:rFonts w:hint="eastAsia" w:ascii="宋体" w:hAnsi="宋体" w:eastAsia="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866" w:type="dxa"/>
            <w:gridSpan w:val="2"/>
            <w:vAlign w:val="center"/>
          </w:tcPr>
          <w:p>
            <w:pPr>
              <w:spacing w:after="0" w:line="240" w:lineRule="auto"/>
              <w:rPr>
                <w:rFonts w:ascii="宋体" w:hAnsi="宋体" w:eastAsia="宋体" w:cs="宋体"/>
                <w:color w:val="auto"/>
                <w:sz w:val="21"/>
                <w:szCs w:val="21"/>
              </w:rPr>
            </w:pPr>
            <w:r>
              <w:rPr>
                <w:rFonts w:hint="eastAsia" w:ascii="宋体" w:hAnsi="宋体" w:eastAsia="宋体" w:cs="宋体"/>
                <w:color w:val="auto"/>
                <w:sz w:val="21"/>
                <w:szCs w:val="21"/>
              </w:rPr>
              <w:t>2.2.3</w:t>
            </w:r>
          </w:p>
        </w:tc>
        <w:tc>
          <w:tcPr>
            <w:tcW w:w="1728" w:type="dxa"/>
            <w:vAlign w:val="center"/>
          </w:tcPr>
          <w:p>
            <w:pPr>
              <w:spacing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投标报价的偏差率计算公式</w:t>
            </w:r>
          </w:p>
        </w:tc>
        <w:tc>
          <w:tcPr>
            <w:tcW w:w="5634" w:type="dxa"/>
            <w:vAlign w:val="center"/>
          </w:tcPr>
          <w:p>
            <w:pPr>
              <w:spacing w:after="0" w:line="240" w:lineRule="auto"/>
              <w:rPr>
                <w:rFonts w:ascii="宋体" w:hAnsi="宋体" w:eastAsia="宋体" w:cs="宋体"/>
                <w:color w:val="auto"/>
                <w:sz w:val="21"/>
                <w:szCs w:val="21"/>
              </w:rPr>
            </w:pPr>
            <w:r>
              <w:rPr>
                <w:rFonts w:hint="eastAsia" w:ascii="宋体" w:hAnsi="宋体" w:eastAsia="宋体" w:cs="宋体"/>
                <w:color w:val="auto"/>
                <w:sz w:val="21"/>
                <w:szCs w:val="21"/>
              </w:rPr>
              <w:t>偏差率= ∣投标报价—评标基准价∣/评标基准价*100% ，</w:t>
            </w:r>
          </w:p>
          <w:p>
            <w:pPr>
              <w:spacing w:after="0" w:line="240" w:lineRule="auto"/>
              <w:rPr>
                <w:rFonts w:ascii="宋体" w:hAnsi="宋体" w:eastAsia="宋体" w:cs="宋体"/>
                <w:color w:val="auto"/>
                <w:sz w:val="21"/>
                <w:szCs w:val="21"/>
              </w:rPr>
            </w:pPr>
            <w:r>
              <w:rPr>
                <w:rFonts w:hint="eastAsia" w:ascii="宋体" w:hAnsi="宋体" w:eastAsia="宋体" w:cs="宋体"/>
                <w:color w:val="auto"/>
                <w:sz w:val="21"/>
                <w:szCs w:val="21"/>
              </w:rPr>
              <w:t>（偏差率四舍五入保留2位小数，报价偏差率不足1%的，按直线内插法计算投标报价得分）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1866" w:type="dxa"/>
            <w:gridSpan w:val="2"/>
            <w:tcBorders>
              <w:top w:val="single" w:color="auto" w:sz="4" w:space="0"/>
              <w:bottom w:val="single" w:color="auto" w:sz="4" w:space="0"/>
              <w:right w:val="single" w:color="auto" w:sz="4" w:space="0"/>
            </w:tcBorders>
            <w:vAlign w:val="center"/>
          </w:tcPr>
          <w:p>
            <w:pPr>
              <w:spacing w:after="0" w:line="240" w:lineRule="auto"/>
              <w:jc w:val="center"/>
              <w:rPr>
                <w:rFonts w:ascii="宋体" w:hAnsi="宋体" w:eastAsia="宋体" w:cs="宋体"/>
                <w:b/>
                <w:color w:val="auto"/>
                <w:sz w:val="21"/>
                <w:szCs w:val="21"/>
              </w:rPr>
            </w:pPr>
            <w:r>
              <w:rPr>
                <w:rFonts w:hint="eastAsia" w:ascii="宋体" w:hAnsi="宋体" w:eastAsia="宋体" w:cs="宋体"/>
                <w:b/>
                <w:color w:val="auto"/>
                <w:sz w:val="21"/>
                <w:szCs w:val="21"/>
              </w:rPr>
              <w:t>条款号</w:t>
            </w:r>
          </w:p>
        </w:tc>
        <w:tc>
          <w:tcPr>
            <w:tcW w:w="172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eastAsia="宋体" w:cs="宋体"/>
                <w:b/>
                <w:color w:val="auto"/>
                <w:sz w:val="21"/>
                <w:szCs w:val="21"/>
              </w:rPr>
            </w:pPr>
            <w:r>
              <w:rPr>
                <w:rFonts w:hint="eastAsia" w:ascii="宋体" w:hAnsi="宋体" w:eastAsia="宋体" w:cs="宋体"/>
                <w:b/>
                <w:color w:val="auto"/>
                <w:sz w:val="21"/>
                <w:szCs w:val="21"/>
              </w:rPr>
              <w:t>评分因素</w:t>
            </w:r>
          </w:p>
          <w:p>
            <w:pPr>
              <w:spacing w:after="0" w:line="240" w:lineRule="auto"/>
              <w:jc w:val="center"/>
              <w:rPr>
                <w:rFonts w:ascii="宋体" w:hAnsi="宋体" w:eastAsia="宋体" w:cs="宋体"/>
                <w:b/>
                <w:color w:val="auto"/>
                <w:sz w:val="21"/>
                <w:szCs w:val="21"/>
              </w:rPr>
            </w:pPr>
            <w:r>
              <w:rPr>
                <w:rFonts w:hint="eastAsia" w:ascii="宋体" w:hAnsi="宋体" w:eastAsia="宋体" w:cs="宋体"/>
                <w:b/>
                <w:color w:val="auto"/>
                <w:sz w:val="21"/>
                <w:szCs w:val="21"/>
              </w:rPr>
              <w:t>（偏差率）</w:t>
            </w:r>
          </w:p>
        </w:tc>
        <w:tc>
          <w:tcPr>
            <w:tcW w:w="563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eastAsia="宋体" w:cs="宋体"/>
                <w:b/>
                <w:color w:val="auto"/>
                <w:sz w:val="21"/>
                <w:szCs w:val="21"/>
              </w:rPr>
            </w:pPr>
            <w:r>
              <w:rPr>
                <w:rFonts w:hint="eastAsia" w:ascii="宋体" w:hAnsi="宋体" w:eastAsia="宋体" w:cs="宋体"/>
                <w:b/>
                <w:color w:val="auto"/>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884" w:type="dxa"/>
            <w:vMerge w:val="restart"/>
            <w:tcBorders>
              <w:top w:val="single" w:color="auto" w:sz="4" w:space="0"/>
              <w:right w:val="single" w:color="auto" w:sz="4" w:space="0"/>
            </w:tcBorders>
            <w:vAlign w:val="center"/>
          </w:tcPr>
          <w:p>
            <w:pPr>
              <w:spacing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2.2.4（1）</w:t>
            </w:r>
          </w:p>
        </w:tc>
        <w:tc>
          <w:tcPr>
            <w:tcW w:w="982" w:type="dxa"/>
            <w:vMerge w:val="restart"/>
            <w:tcBorders>
              <w:top w:val="single" w:color="auto" w:sz="4" w:space="0"/>
              <w:right w:val="single" w:color="auto" w:sz="4" w:space="0"/>
            </w:tcBorders>
            <w:vAlign w:val="center"/>
          </w:tcPr>
          <w:p>
            <w:pPr>
              <w:spacing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企业商务评分标准（55分）</w:t>
            </w:r>
          </w:p>
        </w:tc>
        <w:tc>
          <w:tcPr>
            <w:tcW w:w="172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color w:val="auto"/>
              </w:rPr>
            </w:pPr>
            <w:r>
              <w:rPr>
                <w:rFonts w:hint="eastAsia" w:ascii="宋体" w:hAnsi="宋体" w:eastAsia="宋体" w:cs="宋体"/>
                <w:color w:val="auto"/>
                <w:lang w:val="zh-CN"/>
              </w:rPr>
              <w:t>企业业绩（</w:t>
            </w:r>
            <w:r>
              <w:rPr>
                <w:rFonts w:hint="eastAsia" w:eastAsiaTheme="minorEastAsia"/>
                <w:color w:val="auto"/>
              </w:rPr>
              <w:t>5</w:t>
            </w:r>
            <w:r>
              <w:rPr>
                <w:rFonts w:hint="eastAsia" w:ascii="宋体" w:hAnsi="宋体" w:eastAsia="宋体" w:cs="宋体"/>
                <w:color w:val="auto"/>
              </w:rPr>
              <w:t>分</w:t>
            </w:r>
            <w:r>
              <w:rPr>
                <w:rFonts w:hint="eastAsia" w:ascii="宋体" w:hAnsi="宋体" w:eastAsia="宋体" w:cs="宋体"/>
                <w:color w:val="auto"/>
                <w:lang w:val="zh-CN"/>
              </w:rPr>
              <w:t>）</w:t>
            </w:r>
          </w:p>
        </w:tc>
        <w:tc>
          <w:tcPr>
            <w:tcW w:w="563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color w:val="auto"/>
              </w:rPr>
            </w:pPr>
            <w:r>
              <w:rPr>
                <w:color w:val="auto"/>
              </w:rPr>
              <w:t>201</w:t>
            </w:r>
            <w:r>
              <w:rPr>
                <w:rFonts w:hint="eastAsia" w:eastAsia="宋体"/>
                <w:color w:val="auto"/>
              </w:rPr>
              <w:t>9</w:t>
            </w:r>
            <w:r>
              <w:rPr>
                <w:rFonts w:hint="eastAsia" w:ascii="宋体" w:hAnsi="宋体" w:eastAsia="宋体" w:cs="宋体"/>
                <w:color w:val="auto"/>
              </w:rPr>
              <w:t>年</w:t>
            </w:r>
            <w:r>
              <w:rPr>
                <w:color w:val="auto"/>
              </w:rPr>
              <w:t>1</w:t>
            </w:r>
            <w:r>
              <w:rPr>
                <w:rFonts w:hint="eastAsia" w:ascii="宋体" w:hAnsi="宋体" w:eastAsia="宋体" w:cs="宋体"/>
                <w:color w:val="auto"/>
              </w:rPr>
              <w:t>月</w:t>
            </w:r>
            <w:r>
              <w:rPr>
                <w:color w:val="auto"/>
              </w:rPr>
              <w:t>1</w:t>
            </w:r>
            <w:r>
              <w:rPr>
                <w:rFonts w:hint="eastAsia" w:ascii="宋体" w:hAnsi="宋体" w:eastAsia="宋体" w:cs="宋体"/>
                <w:color w:val="auto"/>
              </w:rPr>
              <w:t>日至投标截止时间为止，投标人承接过合同金额为</w:t>
            </w:r>
            <w:r>
              <w:rPr>
                <w:rFonts w:hint="eastAsia" w:eastAsia="宋体"/>
                <w:color w:val="auto"/>
              </w:rPr>
              <w:t>100</w:t>
            </w:r>
            <w:r>
              <w:rPr>
                <w:rFonts w:hint="eastAsia" w:ascii="宋体" w:hAnsi="宋体" w:eastAsia="宋体" w:cs="宋体"/>
                <w:color w:val="auto"/>
              </w:rPr>
              <w:t>万或以上的岩土工程勘察业绩，每项得</w:t>
            </w:r>
            <w:r>
              <w:rPr>
                <w:rFonts w:hint="eastAsia" w:eastAsiaTheme="minorEastAsia"/>
                <w:color w:val="auto"/>
              </w:rPr>
              <w:t>1</w:t>
            </w:r>
            <w:r>
              <w:rPr>
                <w:rFonts w:hint="eastAsia" w:ascii="宋体" w:hAnsi="宋体" w:eastAsia="宋体" w:cs="宋体"/>
                <w:color w:val="auto"/>
              </w:rPr>
              <w:t>分，最多得</w:t>
            </w:r>
            <w:r>
              <w:rPr>
                <w:rFonts w:hint="eastAsia" w:eastAsiaTheme="minorEastAsia"/>
                <w:color w:val="auto"/>
              </w:rPr>
              <w:t>5</w:t>
            </w:r>
            <w:r>
              <w:rPr>
                <w:rFonts w:hint="eastAsia" w:ascii="宋体" w:hAnsi="宋体" w:eastAsia="宋体" w:cs="宋体"/>
                <w:color w:val="auto"/>
              </w:rPr>
              <w:t>分。金额以合同金额为准，时间以合同签订时间为准。</w:t>
            </w:r>
          </w:p>
          <w:p>
            <w:pPr>
              <w:spacing w:after="0"/>
              <w:rPr>
                <w:color w:val="auto"/>
              </w:rPr>
            </w:pPr>
            <w:r>
              <w:rPr>
                <w:rFonts w:hint="eastAsia" w:ascii="宋体" w:hAnsi="宋体" w:eastAsia="宋体" w:cs="宋体"/>
                <w:color w:val="auto"/>
              </w:rPr>
              <w:t>注：提供合同关键页等证明材料扫描件并加盖公章，不提供资料不得分。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8" w:hRule="atLeast"/>
          <w:jc w:val="center"/>
        </w:trPr>
        <w:tc>
          <w:tcPr>
            <w:tcW w:w="884" w:type="dxa"/>
            <w:vMerge w:val="continue"/>
            <w:tcBorders>
              <w:right w:val="single" w:color="auto" w:sz="4" w:space="0"/>
            </w:tcBorders>
            <w:vAlign w:val="center"/>
          </w:tcPr>
          <w:p>
            <w:pPr>
              <w:spacing w:after="0" w:line="240" w:lineRule="auto"/>
              <w:jc w:val="center"/>
              <w:rPr>
                <w:rFonts w:ascii="宋体" w:hAnsi="宋体" w:eastAsia="宋体" w:cs="宋体"/>
                <w:color w:val="auto"/>
                <w:sz w:val="21"/>
                <w:szCs w:val="21"/>
              </w:rPr>
            </w:pPr>
          </w:p>
        </w:tc>
        <w:tc>
          <w:tcPr>
            <w:tcW w:w="982" w:type="dxa"/>
            <w:vMerge w:val="continue"/>
            <w:tcBorders>
              <w:right w:val="single" w:color="auto" w:sz="4" w:space="0"/>
            </w:tcBorders>
            <w:vAlign w:val="center"/>
          </w:tcPr>
          <w:p>
            <w:pPr>
              <w:spacing w:after="0" w:line="240" w:lineRule="auto"/>
              <w:jc w:val="center"/>
              <w:rPr>
                <w:rFonts w:ascii="宋体" w:hAnsi="宋体" w:eastAsia="宋体" w:cs="宋体"/>
                <w:color w:val="auto"/>
                <w:sz w:val="21"/>
                <w:szCs w:val="21"/>
              </w:rPr>
            </w:pPr>
          </w:p>
        </w:tc>
        <w:tc>
          <w:tcPr>
            <w:tcW w:w="172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宋体" w:hAnsi="宋体" w:eastAsia="宋体" w:cs="宋体"/>
                <w:color w:val="auto"/>
              </w:rPr>
            </w:pPr>
            <w:r>
              <w:rPr>
                <w:rFonts w:hint="eastAsia" w:ascii="宋体" w:hAnsi="宋体" w:eastAsia="宋体" w:cs="宋体"/>
                <w:color w:val="auto"/>
              </w:rPr>
              <w:t>项目负责人（</w:t>
            </w:r>
            <w:r>
              <w:rPr>
                <w:rFonts w:hint="eastAsia" w:eastAsiaTheme="minorEastAsia"/>
                <w:color w:val="auto"/>
              </w:rPr>
              <w:t>8</w:t>
            </w:r>
            <w:r>
              <w:rPr>
                <w:rFonts w:hint="eastAsia" w:ascii="宋体" w:hAnsi="宋体" w:eastAsia="宋体" w:cs="宋体"/>
                <w:color w:val="auto"/>
              </w:rPr>
              <w:t>分）</w:t>
            </w:r>
          </w:p>
        </w:tc>
        <w:tc>
          <w:tcPr>
            <w:tcW w:w="563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ascii="宋体" w:hAnsi="宋体" w:eastAsia="宋体" w:cs="宋体"/>
                <w:color w:val="auto"/>
                <w:highlight w:val="none"/>
              </w:rPr>
            </w:pPr>
            <w:r>
              <w:rPr>
                <w:rFonts w:hint="eastAsia" w:ascii="宋体" w:hAnsi="宋体" w:eastAsia="宋体" w:cs="宋体"/>
                <w:color w:val="auto"/>
                <w:highlight w:val="none"/>
              </w:rPr>
              <w:t>1、具有</w:t>
            </w:r>
            <w:r>
              <w:rPr>
                <w:rFonts w:hint="eastAsia" w:ascii="宋体" w:hAnsi="宋体" w:eastAsia="宋体" w:cs="宋体"/>
                <w:color w:val="auto"/>
                <w:highlight w:val="none"/>
              </w:rPr>
              <w:t>30年</w:t>
            </w:r>
            <w:r>
              <w:rPr>
                <w:rFonts w:hint="eastAsia" w:ascii="宋体" w:hAnsi="宋体" w:eastAsia="宋体" w:cs="宋体"/>
                <w:color w:val="auto"/>
                <w:highlight w:val="none"/>
              </w:rPr>
              <w:t>及以上勘察工作经历，得4分，30</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年勘察工作经历，得2分</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20年</w:t>
            </w:r>
            <w:r>
              <w:rPr>
                <w:rFonts w:hint="eastAsia" w:ascii="宋体" w:hAnsi="宋体" w:eastAsia="宋体" w:cs="宋体"/>
                <w:color w:val="auto"/>
                <w:highlight w:val="none"/>
              </w:rPr>
              <w:t>勘察工作经历</w:t>
            </w:r>
            <w:r>
              <w:rPr>
                <w:rFonts w:hint="eastAsia" w:ascii="宋体" w:hAnsi="宋体" w:eastAsia="宋体" w:cs="宋体"/>
                <w:color w:val="auto"/>
                <w:highlight w:val="none"/>
                <w:lang w:val="en-US" w:eastAsia="zh-CN"/>
              </w:rPr>
              <w:t>以下，得1分</w:t>
            </w:r>
            <w:r>
              <w:rPr>
                <w:rFonts w:hint="eastAsia" w:ascii="宋体" w:hAnsi="宋体" w:eastAsia="宋体" w:cs="宋体"/>
                <w:color w:val="auto"/>
                <w:highlight w:val="none"/>
              </w:rPr>
              <w:t>（注：勘察经历以相关专业毕业时间为准）。2、具有勘察类（或岩土工程）专业教授级高级工程师职称得4分；具有勘察类（或岩土工程）专业高级工程师得2分，否则不得分。（注：投标文件中提供项目负责人在投标单位缴纳的最近三个月社保证明、身份证、注册执业资格证书、毕业证、职称证、获奖证书复印件及规范证明文件相关页，扫描件加盖投标人公章。无则不予计分。勘察经历以毕业证明为准，获得时间以证书颁发时间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8" w:hRule="atLeast"/>
          <w:jc w:val="center"/>
        </w:trPr>
        <w:tc>
          <w:tcPr>
            <w:tcW w:w="884" w:type="dxa"/>
            <w:vMerge w:val="continue"/>
            <w:tcBorders>
              <w:right w:val="single" w:color="auto" w:sz="4" w:space="0"/>
            </w:tcBorders>
            <w:vAlign w:val="center"/>
          </w:tcPr>
          <w:p>
            <w:pPr>
              <w:spacing w:after="0" w:line="240" w:lineRule="auto"/>
              <w:jc w:val="center"/>
              <w:rPr>
                <w:rFonts w:ascii="宋体" w:hAnsi="宋体" w:eastAsia="宋体" w:cs="宋体"/>
                <w:color w:val="auto"/>
                <w:sz w:val="21"/>
                <w:szCs w:val="21"/>
              </w:rPr>
            </w:pPr>
          </w:p>
        </w:tc>
        <w:tc>
          <w:tcPr>
            <w:tcW w:w="982" w:type="dxa"/>
            <w:vMerge w:val="continue"/>
            <w:tcBorders>
              <w:right w:val="single" w:color="auto" w:sz="4" w:space="0"/>
            </w:tcBorders>
            <w:vAlign w:val="center"/>
          </w:tcPr>
          <w:p>
            <w:pPr>
              <w:spacing w:after="0" w:line="240" w:lineRule="auto"/>
              <w:jc w:val="center"/>
              <w:rPr>
                <w:rFonts w:ascii="宋体" w:hAnsi="宋体" w:eastAsia="宋体" w:cs="宋体"/>
                <w:color w:val="auto"/>
                <w:sz w:val="21"/>
                <w:szCs w:val="21"/>
              </w:rPr>
            </w:pPr>
          </w:p>
        </w:tc>
        <w:tc>
          <w:tcPr>
            <w:tcW w:w="172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color w:val="auto"/>
              </w:rPr>
            </w:pPr>
            <w:r>
              <w:rPr>
                <w:rFonts w:hint="eastAsia" w:ascii="宋体" w:hAnsi="宋体" w:eastAsia="宋体" w:cs="宋体"/>
                <w:color w:val="auto"/>
              </w:rPr>
              <w:t>技术负责人</w:t>
            </w:r>
            <w:bookmarkStart w:id="197" w:name="_GoBack"/>
            <w:bookmarkEnd w:id="197"/>
            <w:r>
              <w:rPr>
                <w:rFonts w:hint="eastAsia" w:ascii="宋体" w:hAnsi="宋体" w:eastAsia="宋体" w:cs="宋体"/>
                <w:color w:val="auto"/>
              </w:rPr>
              <w:t>（</w:t>
            </w:r>
            <w:r>
              <w:rPr>
                <w:rFonts w:hint="eastAsia" w:eastAsiaTheme="minorEastAsia"/>
                <w:color w:val="auto"/>
              </w:rPr>
              <w:t>10</w:t>
            </w:r>
            <w:r>
              <w:rPr>
                <w:rFonts w:hint="eastAsia" w:ascii="宋体" w:hAnsi="宋体" w:eastAsia="宋体" w:cs="宋体"/>
                <w:color w:val="auto"/>
              </w:rPr>
              <w:t>分）</w:t>
            </w:r>
          </w:p>
        </w:tc>
        <w:tc>
          <w:tcPr>
            <w:tcW w:w="563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highlight w:val="none"/>
              </w:rPr>
            </w:pPr>
            <w:r>
              <w:rPr>
                <w:rFonts w:hint="eastAsia" w:ascii="宋体" w:hAnsi="宋体" w:eastAsia="宋体" w:cs="宋体"/>
                <w:color w:val="auto"/>
                <w:highlight w:val="none"/>
              </w:rPr>
              <w:t>1、技术负责人具有注册岩土工程师资格得</w:t>
            </w:r>
            <w:r>
              <w:rPr>
                <w:rFonts w:hint="eastAsia" w:eastAsiaTheme="minorEastAsia"/>
                <w:color w:val="auto"/>
                <w:highlight w:val="none"/>
              </w:rPr>
              <w:t>4</w:t>
            </w:r>
            <w:r>
              <w:rPr>
                <w:rFonts w:hint="eastAsia" w:ascii="宋体" w:hAnsi="宋体" w:eastAsia="宋体" w:cs="宋体"/>
                <w:color w:val="auto"/>
                <w:highlight w:val="none"/>
              </w:rPr>
              <w:t>分，否则不得分。2、具有岩土工程相关专业教授级高级工程师职称得</w:t>
            </w:r>
            <w:r>
              <w:rPr>
                <w:rFonts w:hint="eastAsia" w:eastAsiaTheme="minorEastAsia"/>
                <w:color w:val="auto"/>
                <w:highlight w:val="none"/>
              </w:rPr>
              <w:t>4</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具有岩土工程相关专业高级工程师得2分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具有岩土工程相关专业</w:t>
            </w:r>
            <w:r>
              <w:rPr>
                <w:rFonts w:hint="eastAsia" w:ascii="宋体" w:hAnsi="宋体" w:eastAsia="宋体" w:cs="宋体"/>
                <w:color w:val="auto"/>
                <w:highlight w:val="none"/>
              </w:rPr>
              <w:t>中级工程师</w:t>
            </w:r>
            <w:r>
              <w:rPr>
                <w:rFonts w:hint="eastAsia" w:ascii="宋体" w:hAnsi="宋体" w:eastAsia="宋体" w:cs="宋体"/>
                <w:color w:val="auto"/>
                <w:highlight w:val="none"/>
              </w:rPr>
              <w:t>职称得</w:t>
            </w:r>
            <w:r>
              <w:rPr>
                <w:color w:val="auto"/>
                <w:highlight w:val="none"/>
              </w:rPr>
              <w:t>1</w:t>
            </w:r>
            <w:r>
              <w:rPr>
                <w:rFonts w:hint="eastAsia" w:ascii="宋体" w:hAnsi="宋体" w:eastAsia="宋体" w:cs="宋体"/>
                <w:color w:val="auto"/>
                <w:highlight w:val="none"/>
              </w:rPr>
              <w:t>分。否则不得分。3、具有20年及以上勘察工作经历，得2分，20年以下，得1分（注：勘察经历以相关专业毕业时间为准）。</w:t>
            </w:r>
          </w:p>
          <w:p>
            <w:pPr>
              <w:spacing w:after="0" w:line="240" w:lineRule="auto"/>
              <w:jc w:val="both"/>
              <w:rPr>
                <w:color w:val="auto"/>
                <w:highlight w:val="none"/>
              </w:rPr>
            </w:pPr>
            <w:r>
              <w:rPr>
                <w:rFonts w:hint="eastAsia" w:ascii="宋体" w:hAnsi="宋体" w:eastAsia="宋体" w:cs="宋体"/>
                <w:color w:val="auto"/>
                <w:highlight w:val="none"/>
              </w:rPr>
              <w:t>注：需提供人员相关资质证书及相关证件扫描件并加盖电子签章及投标单位近三个月为其购买社保的相关材料扫描件并加盖电子签章，不提供资料或不符合要求不得分。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8" w:hRule="atLeast"/>
          <w:jc w:val="center"/>
        </w:trPr>
        <w:tc>
          <w:tcPr>
            <w:tcW w:w="884" w:type="dxa"/>
            <w:vMerge w:val="continue"/>
            <w:tcBorders>
              <w:right w:val="single" w:color="auto" w:sz="4" w:space="0"/>
            </w:tcBorders>
            <w:vAlign w:val="center"/>
          </w:tcPr>
          <w:p>
            <w:pPr>
              <w:spacing w:after="0" w:line="240" w:lineRule="auto"/>
              <w:jc w:val="center"/>
              <w:rPr>
                <w:rFonts w:ascii="宋体" w:hAnsi="宋体" w:eastAsia="宋体" w:cs="宋体"/>
                <w:color w:val="auto"/>
                <w:sz w:val="21"/>
                <w:szCs w:val="21"/>
              </w:rPr>
            </w:pPr>
          </w:p>
        </w:tc>
        <w:tc>
          <w:tcPr>
            <w:tcW w:w="982" w:type="dxa"/>
            <w:vMerge w:val="continue"/>
            <w:tcBorders>
              <w:right w:val="single" w:color="auto" w:sz="4" w:space="0"/>
            </w:tcBorders>
            <w:vAlign w:val="center"/>
          </w:tcPr>
          <w:p>
            <w:pPr>
              <w:spacing w:after="0" w:line="240" w:lineRule="auto"/>
              <w:jc w:val="center"/>
              <w:rPr>
                <w:rFonts w:ascii="宋体" w:hAnsi="宋体" w:eastAsia="宋体" w:cs="宋体"/>
                <w:color w:val="auto"/>
                <w:sz w:val="21"/>
                <w:szCs w:val="21"/>
              </w:rPr>
            </w:pPr>
          </w:p>
        </w:tc>
        <w:tc>
          <w:tcPr>
            <w:tcW w:w="172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color w:val="auto"/>
              </w:rPr>
            </w:pPr>
            <w:r>
              <w:rPr>
                <w:rFonts w:hint="eastAsia" w:ascii="宋体" w:hAnsi="宋体" w:eastAsia="宋体" w:cs="宋体"/>
                <w:color w:val="auto"/>
              </w:rPr>
              <w:t>勘察技术人员（</w:t>
            </w:r>
            <w:r>
              <w:rPr>
                <w:rFonts w:hint="eastAsia" w:eastAsiaTheme="minorEastAsia"/>
                <w:color w:val="auto"/>
              </w:rPr>
              <w:t>7</w:t>
            </w:r>
            <w:r>
              <w:rPr>
                <w:rFonts w:hint="eastAsia" w:ascii="宋体" w:hAnsi="宋体" w:eastAsia="宋体" w:cs="宋体"/>
                <w:color w:val="auto"/>
              </w:rPr>
              <w:t>分）</w:t>
            </w:r>
          </w:p>
        </w:tc>
        <w:tc>
          <w:tcPr>
            <w:tcW w:w="563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color w:val="auto"/>
                <w:lang w:val="zh-CN"/>
              </w:rPr>
            </w:pPr>
            <w:r>
              <w:rPr>
                <w:rFonts w:hint="eastAsia" w:ascii="宋体" w:hAnsi="宋体" w:eastAsia="宋体" w:cs="宋体"/>
                <w:color w:val="auto"/>
                <w:lang w:val="zh-CN"/>
              </w:rPr>
              <w:t>拟配备本项目的主要专业技术人员（不含项目负责人、技术负责人）配置齐全，其中</w:t>
            </w:r>
          </w:p>
          <w:p>
            <w:pPr>
              <w:spacing w:line="240" w:lineRule="auto"/>
              <w:rPr>
                <w:color w:val="auto"/>
                <w:lang w:val="zh-CN"/>
              </w:rPr>
            </w:pPr>
            <w:r>
              <w:rPr>
                <w:rFonts w:hint="eastAsia" w:ascii="宋体" w:hAnsi="宋体" w:eastAsia="宋体" w:cs="宋体"/>
                <w:color w:val="auto"/>
                <w:lang w:val="zh-CN"/>
              </w:rPr>
              <w:t>1、具有岩土工程专业高级工程师或以上技术职称的，得</w:t>
            </w:r>
            <w:r>
              <w:rPr>
                <w:rFonts w:hint="eastAsia" w:eastAsiaTheme="minorEastAsia"/>
                <w:color w:val="auto"/>
                <w:lang w:val="zh-CN"/>
              </w:rPr>
              <w:t>2</w:t>
            </w:r>
            <w:r>
              <w:rPr>
                <w:rFonts w:hint="eastAsia" w:ascii="宋体" w:hAnsi="宋体" w:eastAsia="宋体" w:cs="宋体"/>
                <w:color w:val="auto"/>
                <w:lang w:val="zh-CN"/>
              </w:rPr>
              <w:t>分；</w:t>
            </w:r>
          </w:p>
          <w:p>
            <w:pPr>
              <w:spacing w:after="0" w:line="240" w:lineRule="auto"/>
              <w:jc w:val="both"/>
              <w:rPr>
                <w:rFonts w:ascii="宋体" w:hAnsi="宋体" w:eastAsia="宋体" w:cs="宋体"/>
                <w:color w:val="auto"/>
                <w:lang w:val="zh-CN"/>
              </w:rPr>
            </w:pPr>
            <w:r>
              <w:rPr>
                <w:rFonts w:hint="eastAsia" w:ascii="宋体" w:hAnsi="宋体" w:eastAsia="宋体" w:cs="宋体"/>
                <w:color w:val="auto"/>
              </w:rPr>
              <w:t>2、</w:t>
            </w:r>
            <w:r>
              <w:rPr>
                <w:rFonts w:hint="eastAsia" w:ascii="宋体" w:hAnsi="宋体" w:eastAsia="宋体" w:cs="宋体"/>
                <w:color w:val="auto"/>
                <w:lang w:val="zh-CN"/>
              </w:rPr>
              <w:t>具有注册土木（岩石）工程师每人得1分；</w:t>
            </w:r>
          </w:p>
          <w:p>
            <w:pPr>
              <w:spacing w:after="0" w:line="240" w:lineRule="auto"/>
              <w:rPr>
                <w:color w:val="auto"/>
                <w:lang w:val="zh-CN"/>
              </w:rPr>
            </w:pPr>
            <w:r>
              <w:rPr>
                <w:rFonts w:hint="eastAsia" w:ascii="宋体" w:hAnsi="宋体" w:eastAsia="宋体" w:cs="宋体"/>
                <w:color w:val="auto"/>
              </w:rPr>
              <w:t>3</w:t>
            </w:r>
            <w:r>
              <w:rPr>
                <w:rFonts w:hint="eastAsia" w:ascii="宋体" w:hAnsi="宋体" w:eastAsia="宋体" w:cs="宋体"/>
                <w:color w:val="auto"/>
                <w:lang w:val="zh-CN"/>
              </w:rPr>
              <w:t>、配备人员同时具有测绘类教授级高级工程师和注册测绘师的，得4分。</w:t>
            </w:r>
          </w:p>
          <w:p>
            <w:pPr>
              <w:spacing w:after="0" w:line="240" w:lineRule="auto"/>
              <w:jc w:val="both"/>
              <w:rPr>
                <w:color w:val="auto"/>
                <w:lang w:val="zh-CN"/>
              </w:rPr>
            </w:pPr>
            <w:r>
              <w:rPr>
                <w:rFonts w:hint="eastAsia" w:ascii="宋体" w:hAnsi="宋体" w:eastAsia="宋体" w:cs="宋体"/>
                <w:color w:val="auto"/>
                <w:lang w:val="zh-CN"/>
              </w:rPr>
              <w:t>本项最多得</w:t>
            </w:r>
            <w:r>
              <w:rPr>
                <w:rFonts w:hint="eastAsia" w:eastAsiaTheme="minorEastAsia"/>
                <w:color w:val="auto"/>
                <w:lang w:val="zh-CN"/>
              </w:rPr>
              <w:t>7</w:t>
            </w:r>
            <w:r>
              <w:rPr>
                <w:rFonts w:hint="eastAsia" w:ascii="宋体" w:hAnsi="宋体" w:eastAsia="宋体" w:cs="宋体"/>
                <w:color w:val="auto"/>
                <w:lang w:val="zh-CN"/>
              </w:rPr>
              <w:t>分。</w:t>
            </w:r>
          </w:p>
          <w:p>
            <w:pPr>
              <w:spacing w:after="0" w:line="240" w:lineRule="auto"/>
              <w:jc w:val="both"/>
              <w:rPr>
                <w:color w:val="auto"/>
              </w:rPr>
            </w:pPr>
            <w:r>
              <w:rPr>
                <w:rFonts w:hint="eastAsia" w:ascii="宋体" w:hAnsi="宋体" w:eastAsia="宋体" w:cs="宋体"/>
                <w:color w:val="auto"/>
              </w:rPr>
              <w:t>注：需提供人员相关资质证书及相关证件扫描件并加盖电子签章及投标单位近3个月为其购买社保的相关材料扫描件并加盖电子签章，不提供资料或不符合要求不得分。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84" w:type="dxa"/>
            <w:vMerge w:val="continue"/>
            <w:tcBorders>
              <w:right w:val="single" w:color="auto" w:sz="4" w:space="0"/>
            </w:tcBorders>
            <w:vAlign w:val="center"/>
          </w:tcPr>
          <w:p>
            <w:pPr>
              <w:spacing w:after="0" w:line="240" w:lineRule="auto"/>
              <w:jc w:val="center"/>
              <w:rPr>
                <w:rFonts w:ascii="宋体" w:hAnsi="宋体" w:eastAsia="宋体" w:cs="宋体"/>
                <w:color w:val="auto"/>
                <w:sz w:val="21"/>
                <w:szCs w:val="21"/>
              </w:rPr>
            </w:pPr>
          </w:p>
        </w:tc>
        <w:tc>
          <w:tcPr>
            <w:tcW w:w="982" w:type="dxa"/>
            <w:vMerge w:val="continue"/>
            <w:tcBorders>
              <w:right w:val="single" w:color="auto" w:sz="4" w:space="0"/>
            </w:tcBorders>
            <w:vAlign w:val="center"/>
          </w:tcPr>
          <w:p>
            <w:pPr>
              <w:spacing w:after="0" w:line="240" w:lineRule="auto"/>
              <w:jc w:val="center"/>
              <w:rPr>
                <w:rFonts w:ascii="宋体" w:hAnsi="宋体" w:eastAsia="宋体" w:cs="宋体"/>
                <w:color w:val="auto"/>
                <w:sz w:val="21"/>
                <w:szCs w:val="21"/>
              </w:rPr>
            </w:pPr>
          </w:p>
        </w:tc>
        <w:tc>
          <w:tcPr>
            <w:tcW w:w="172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color w:val="auto"/>
                <w:lang w:val="zh-CN"/>
              </w:rPr>
            </w:pPr>
            <w:r>
              <w:rPr>
                <w:rFonts w:hint="eastAsia" w:ascii="宋体" w:hAnsi="宋体" w:eastAsia="宋体" w:cs="宋体"/>
                <w:color w:val="auto"/>
                <w:lang w:val="zh-CN"/>
              </w:rPr>
              <w:t>综合实力（</w:t>
            </w:r>
            <w:r>
              <w:rPr>
                <w:rFonts w:hint="eastAsia" w:eastAsiaTheme="minorEastAsia"/>
                <w:color w:val="auto"/>
              </w:rPr>
              <w:t>25</w:t>
            </w:r>
            <w:r>
              <w:rPr>
                <w:rFonts w:hint="eastAsia" w:ascii="宋体" w:hAnsi="宋体" w:eastAsia="宋体" w:cs="宋体"/>
                <w:color w:val="auto"/>
              </w:rPr>
              <w:t>分</w:t>
            </w:r>
            <w:r>
              <w:rPr>
                <w:rFonts w:hint="eastAsia" w:ascii="宋体" w:hAnsi="宋体" w:eastAsia="宋体" w:cs="宋体"/>
                <w:color w:val="auto"/>
                <w:lang w:val="zh-CN"/>
              </w:rPr>
              <w:t>）</w:t>
            </w:r>
          </w:p>
        </w:tc>
        <w:tc>
          <w:tcPr>
            <w:tcW w:w="563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auto"/>
                <w:lang w:val="zh-CN"/>
              </w:rPr>
            </w:pPr>
            <w:r>
              <w:rPr>
                <w:rFonts w:hint="eastAsia" w:ascii="宋体" w:hAnsi="宋体" w:eastAsia="宋体" w:cs="宋体"/>
                <w:color w:val="auto"/>
                <w:lang w:val="zh-CN"/>
              </w:rPr>
              <w:t>1、有测绘甲级资质得5分；</w:t>
            </w:r>
          </w:p>
          <w:p>
            <w:pPr>
              <w:spacing w:after="0" w:line="240" w:lineRule="auto"/>
              <w:rPr>
                <w:rFonts w:ascii="宋体" w:hAnsi="宋体" w:eastAsia="宋体" w:cs="宋体"/>
                <w:color w:val="auto"/>
                <w:lang w:val="zh-CN"/>
              </w:rPr>
            </w:pPr>
            <w:r>
              <w:rPr>
                <w:rFonts w:hint="eastAsia" w:ascii="宋体" w:hAnsi="宋体" w:eastAsia="宋体" w:cs="宋体"/>
                <w:color w:val="auto"/>
                <w:lang w:val="zh-CN"/>
              </w:rPr>
              <w:t>2、获得中国勘察设计协会颁发的勘察行业诚信单位证书的，得5分，曾获得省级勘察设计协会颁发的勘察行业诚信单位证书的，得3分，曾获得地市级勘察设计协会颁发的诚信单位证书，得1分。</w:t>
            </w:r>
            <w:r>
              <w:rPr>
                <w:rFonts w:hint="eastAsia" w:ascii="宋体" w:hAnsi="宋体" w:cs="宋体"/>
                <w:lang w:val="zh-CN"/>
              </w:rPr>
              <w:t>此项最多得</w:t>
            </w:r>
            <w:r>
              <w:rPr>
                <w:rFonts w:hint="eastAsia" w:ascii="宋体" w:hAnsi="宋体" w:eastAsia="宋体" w:cs="宋体"/>
              </w:rPr>
              <w:t>5</w:t>
            </w:r>
            <w:r>
              <w:rPr>
                <w:rFonts w:hint="eastAsia" w:ascii="宋体" w:hAnsi="宋体" w:cs="宋体"/>
                <w:lang w:val="zh-CN"/>
              </w:rPr>
              <w:t>分。</w:t>
            </w:r>
            <w:r>
              <w:rPr>
                <w:rFonts w:hint="eastAsia" w:ascii="宋体" w:hAnsi="宋体" w:eastAsia="宋体" w:cs="宋体"/>
                <w:color w:val="auto"/>
                <w:lang w:val="zh-CN"/>
              </w:rPr>
              <w:t>（证书在投标期间为有效期内）</w:t>
            </w:r>
          </w:p>
          <w:p>
            <w:pPr>
              <w:spacing w:after="0"/>
              <w:rPr>
                <w:rFonts w:ascii="宋体" w:hAnsi="宋体" w:eastAsia="宋体" w:cs="宋体"/>
                <w:color w:val="auto"/>
              </w:rPr>
            </w:pPr>
            <w:r>
              <w:rPr>
                <w:rFonts w:hint="eastAsia" w:ascii="宋体" w:hAnsi="宋体" w:eastAsia="宋体" w:cs="宋体"/>
                <w:color w:val="auto"/>
              </w:rPr>
              <w:t>3、2014年1月1日起至今投标人参与过相关勘察国家规范，主编单位得5分，参编单位得2分，参加单位0.5分，此项最多得5分。注：须提供规范文件相关页复印件和证书复印件，无则不得分。</w:t>
            </w:r>
          </w:p>
          <w:p>
            <w:pPr>
              <w:pStyle w:val="33"/>
              <w:spacing w:after="0"/>
              <w:ind w:firstLine="0"/>
              <w:jc w:val="left"/>
            </w:pPr>
            <w:r>
              <w:rPr>
                <w:rFonts w:hint="eastAsia" w:ascii="宋体" w:hAnsi="宋体" w:cs="宋体"/>
                <w:kern w:val="2"/>
                <w:sz w:val="22"/>
                <w:szCs w:val="22"/>
              </w:rPr>
              <w:t>4</w:t>
            </w:r>
            <w:r>
              <w:rPr>
                <w:rFonts w:hint="eastAsia" w:ascii="宋体" w:hAnsi="宋体" w:cs="宋体"/>
                <w:kern w:val="2"/>
                <w:sz w:val="22"/>
                <w:szCs w:val="22"/>
                <w:lang w:val="zh-CN"/>
              </w:rPr>
              <w:t>、具有高新企业证书，得</w:t>
            </w:r>
            <w:r>
              <w:rPr>
                <w:rFonts w:ascii="宋体" w:hAnsi="宋体" w:cs="宋体"/>
                <w:kern w:val="2"/>
                <w:sz w:val="22"/>
                <w:szCs w:val="22"/>
                <w:lang w:val="zh-CN"/>
              </w:rPr>
              <w:t>3</w:t>
            </w:r>
            <w:r>
              <w:rPr>
                <w:rFonts w:hint="eastAsia" w:ascii="宋体" w:hAnsi="宋体" w:cs="宋体"/>
                <w:kern w:val="2"/>
                <w:sz w:val="22"/>
                <w:szCs w:val="22"/>
                <w:lang w:val="zh-CN"/>
              </w:rPr>
              <w:t>分；质量管理体系得</w:t>
            </w:r>
            <w:r>
              <w:rPr>
                <w:rFonts w:ascii="宋体" w:hAnsi="宋体" w:cs="宋体"/>
                <w:kern w:val="2"/>
                <w:sz w:val="22"/>
                <w:szCs w:val="22"/>
                <w:lang w:val="zh-CN"/>
              </w:rPr>
              <w:t>1</w:t>
            </w:r>
            <w:r>
              <w:rPr>
                <w:rFonts w:hint="eastAsia" w:ascii="宋体" w:hAnsi="宋体" w:cs="宋体"/>
                <w:kern w:val="2"/>
                <w:sz w:val="22"/>
                <w:szCs w:val="22"/>
                <w:lang w:val="zh-CN"/>
              </w:rPr>
              <w:t>分，环境管理体系认证证书得</w:t>
            </w:r>
            <w:r>
              <w:rPr>
                <w:rFonts w:ascii="宋体" w:hAnsi="宋体" w:cs="宋体"/>
                <w:kern w:val="2"/>
                <w:sz w:val="22"/>
                <w:szCs w:val="22"/>
                <w:lang w:val="zh-CN"/>
              </w:rPr>
              <w:t>1</w:t>
            </w:r>
            <w:r>
              <w:rPr>
                <w:rFonts w:hint="eastAsia" w:ascii="宋体" w:hAnsi="宋体" w:cs="宋体"/>
                <w:kern w:val="2"/>
                <w:sz w:val="22"/>
                <w:szCs w:val="22"/>
                <w:lang w:val="zh-CN"/>
              </w:rPr>
              <w:t>分、职业健康安全管理体系认证证书得</w:t>
            </w:r>
            <w:r>
              <w:rPr>
                <w:rFonts w:ascii="宋体" w:hAnsi="宋体" w:cs="宋体"/>
                <w:kern w:val="2"/>
                <w:sz w:val="22"/>
                <w:szCs w:val="22"/>
                <w:lang w:val="zh-CN"/>
              </w:rPr>
              <w:t>1</w:t>
            </w:r>
            <w:r>
              <w:rPr>
                <w:rFonts w:hint="eastAsia" w:ascii="宋体" w:hAnsi="宋体" w:cs="宋体"/>
                <w:kern w:val="2"/>
                <w:sz w:val="22"/>
                <w:szCs w:val="22"/>
                <w:lang w:val="zh-CN"/>
              </w:rPr>
              <w:t>分，具有知识产权管理体系认证证书，得4分。此项最多得10分。（须提供相关证书</w:t>
            </w:r>
            <w:r>
              <w:rPr>
                <w:rFonts w:hint="eastAsia" w:ascii="宋体" w:hAnsi="宋体" w:cs="宋体"/>
                <w:kern w:val="2"/>
                <w:sz w:val="22"/>
                <w:szCs w:val="22"/>
              </w:rPr>
              <w:t>扫描</w:t>
            </w:r>
            <w:r>
              <w:rPr>
                <w:rFonts w:hint="eastAsia" w:ascii="宋体" w:hAnsi="宋体" w:cs="宋体"/>
                <w:kern w:val="2"/>
                <w:sz w:val="22"/>
                <w:szCs w:val="22"/>
                <w:lang w:val="zh-CN"/>
              </w:rPr>
              <w:t>件，无则不予计分，原件备查。）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884" w:type="dxa"/>
            <w:vMerge w:val="restart"/>
            <w:tcBorders>
              <w:top w:val="single" w:color="auto" w:sz="4" w:space="0"/>
              <w:right w:val="single" w:color="auto" w:sz="4" w:space="0"/>
            </w:tcBorders>
            <w:vAlign w:val="center"/>
          </w:tcPr>
          <w:p>
            <w:pPr>
              <w:spacing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2.2.4（2）</w:t>
            </w:r>
          </w:p>
        </w:tc>
        <w:tc>
          <w:tcPr>
            <w:tcW w:w="982" w:type="dxa"/>
            <w:vMerge w:val="restart"/>
            <w:tcBorders>
              <w:top w:val="single" w:color="auto" w:sz="4" w:space="0"/>
              <w:right w:val="single" w:color="auto" w:sz="4" w:space="0"/>
            </w:tcBorders>
            <w:vAlign w:val="center"/>
          </w:tcPr>
          <w:p>
            <w:pPr>
              <w:spacing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技术评分标准</w:t>
            </w:r>
          </w:p>
          <w:p>
            <w:pPr>
              <w:spacing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（15）</w:t>
            </w:r>
          </w:p>
        </w:tc>
        <w:tc>
          <w:tcPr>
            <w:tcW w:w="1728" w:type="dxa"/>
            <w:tcBorders>
              <w:top w:val="single" w:color="auto" w:sz="4" w:space="0"/>
              <w:left w:val="single" w:color="auto" w:sz="4" w:space="0"/>
              <w:right w:val="single" w:color="auto" w:sz="4" w:space="0"/>
            </w:tcBorders>
            <w:vAlign w:val="center"/>
          </w:tcPr>
          <w:p>
            <w:pPr>
              <w:spacing w:after="0" w:line="240" w:lineRule="auto"/>
              <w:jc w:val="both"/>
              <w:rPr>
                <w:rFonts w:eastAsia="宋体"/>
                <w:color w:val="auto"/>
              </w:rPr>
            </w:pPr>
            <w:r>
              <w:rPr>
                <w:rFonts w:hint="eastAsia" w:eastAsia="宋体"/>
                <w:color w:val="auto"/>
              </w:rPr>
              <w:t>勘察的重点、难点理解（</w:t>
            </w:r>
            <w:r>
              <w:rPr>
                <w:rFonts w:eastAsia="宋体"/>
                <w:color w:val="auto"/>
              </w:rPr>
              <w:t>3</w:t>
            </w:r>
            <w:r>
              <w:rPr>
                <w:rFonts w:hint="eastAsia" w:eastAsia="宋体"/>
                <w:color w:val="auto"/>
              </w:rPr>
              <w:t>分）</w:t>
            </w:r>
          </w:p>
        </w:tc>
        <w:tc>
          <w:tcPr>
            <w:tcW w:w="5634" w:type="dxa"/>
            <w:tcBorders>
              <w:top w:val="single" w:color="auto" w:sz="4" w:space="0"/>
              <w:left w:val="single" w:color="auto" w:sz="4" w:space="0"/>
              <w:right w:val="single" w:color="auto" w:sz="4" w:space="0"/>
            </w:tcBorders>
            <w:vAlign w:val="center"/>
          </w:tcPr>
          <w:p>
            <w:pPr>
              <w:spacing w:after="0" w:line="240" w:lineRule="auto"/>
              <w:jc w:val="both"/>
              <w:rPr>
                <w:rFonts w:eastAsia="宋体"/>
                <w:color w:val="auto"/>
              </w:rPr>
            </w:pPr>
            <w:r>
              <w:rPr>
                <w:rFonts w:hint="eastAsia" w:eastAsia="宋体"/>
                <w:color w:val="auto"/>
              </w:rPr>
              <w:t>勘察的重点、难点理解准确，措施建议合理可行</w:t>
            </w:r>
            <w:r>
              <w:rPr>
                <w:rFonts w:hint="eastAsia" w:eastAsia="宋体"/>
                <w:color w:val="auto"/>
                <w:lang w:val="zh-CN"/>
              </w:rPr>
              <w:t>。</w:t>
            </w:r>
            <w:r>
              <w:rPr>
                <w:rFonts w:hint="eastAsia" w:eastAsia="宋体"/>
                <w:color w:val="auto"/>
              </w:rPr>
              <w:t>优得</w:t>
            </w:r>
            <w:r>
              <w:rPr>
                <w:rFonts w:eastAsia="宋体"/>
                <w:color w:val="auto"/>
              </w:rPr>
              <w:t>3</w:t>
            </w:r>
            <w:r>
              <w:rPr>
                <w:rFonts w:hint="eastAsia" w:eastAsia="宋体"/>
                <w:color w:val="auto"/>
              </w:rPr>
              <w:t>分，良得</w:t>
            </w:r>
            <w:r>
              <w:rPr>
                <w:rFonts w:eastAsia="宋体"/>
                <w:color w:val="auto"/>
              </w:rPr>
              <w:t>2</w:t>
            </w:r>
            <w:r>
              <w:rPr>
                <w:rFonts w:hint="eastAsia" w:eastAsia="宋体"/>
                <w:color w:val="auto"/>
              </w:rPr>
              <w:t>分，中得1分，差得0分。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8" w:hRule="atLeast"/>
          <w:jc w:val="center"/>
        </w:trPr>
        <w:tc>
          <w:tcPr>
            <w:tcW w:w="884" w:type="dxa"/>
            <w:vMerge w:val="continue"/>
            <w:tcBorders>
              <w:right w:val="single" w:color="auto" w:sz="4" w:space="0"/>
            </w:tcBorders>
            <w:vAlign w:val="center"/>
          </w:tcPr>
          <w:p>
            <w:pPr>
              <w:spacing w:after="0" w:line="240" w:lineRule="auto"/>
              <w:rPr>
                <w:rFonts w:ascii="宋体" w:hAnsi="宋体" w:eastAsia="宋体" w:cs="宋体"/>
                <w:color w:val="auto"/>
                <w:sz w:val="21"/>
                <w:szCs w:val="21"/>
              </w:rPr>
            </w:pPr>
          </w:p>
        </w:tc>
        <w:tc>
          <w:tcPr>
            <w:tcW w:w="982" w:type="dxa"/>
            <w:vMerge w:val="continue"/>
            <w:tcBorders>
              <w:right w:val="single" w:color="auto" w:sz="4" w:space="0"/>
            </w:tcBorders>
          </w:tcPr>
          <w:p>
            <w:pPr>
              <w:spacing w:after="0" w:line="240" w:lineRule="auto"/>
              <w:rPr>
                <w:rFonts w:ascii="宋体" w:hAnsi="宋体" w:eastAsia="宋体" w:cs="宋体"/>
                <w:color w:val="auto"/>
                <w:sz w:val="21"/>
                <w:szCs w:val="21"/>
              </w:rPr>
            </w:pPr>
          </w:p>
        </w:tc>
        <w:tc>
          <w:tcPr>
            <w:tcW w:w="172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eastAsia="宋体"/>
                <w:color w:val="auto"/>
              </w:rPr>
            </w:pPr>
            <w:r>
              <w:rPr>
                <w:rFonts w:hint="eastAsia" w:eastAsia="宋体"/>
                <w:color w:val="auto"/>
              </w:rPr>
              <w:t>勘察质量保证措施（3分）</w:t>
            </w:r>
          </w:p>
        </w:tc>
        <w:tc>
          <w:tcPr>
            <w:tcW w:w="563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eastAsia="宋体"/>
                <w:color w:val="auto"/>
              </w:rPr>
            </w:pPr>
            <w:r>
              <w:rPr>
                <w:rFonts w:hint="eastAsia" w:eastAsia="宋体"/>
                <w:color w:val="auto"/>
              </w:rPr>
              <w:t>勘察质量保证措施具体</w:t>
            </w:r>
            <w:r>
              <w:rPr>
                <w:rFonts w:hint="eastAsia" w:eastAsia="宋体"/>
                <w:color w:val="auto"/>
                <w:lang w:val="zh-CN"/>
              </w:rPr>
              <w:t>、</w:t>
            </w:r>
            <w:r>
              <w:rPr>
                <w:rFonts w:hint="eastAsia" w:eastAsia="宋体"/>
                <w:color w:val="auto"/>
              </w:rPr>
              <w:t>合理</w:t>
            </w:r>
            <w:r>
              <w:rPr>
                <w:rFonts w:hint="eastAsia" w:eastAsia="宋体"/>
                <w:color w:val="auto"/>
                <w:lang w:val="zh-CN"/>
              </w:rPr>
              <w:t>、</w:t>
            </w:r>
            <w:r>
              <w:rPr>
                <w:rFonts w:hint="eastAsia" w:eastAsia="宋体"/>
                <w:color w:val="auto"/>
              </w:rPr>
              <w:t>可行。优得3分，良得2分，中得1分，差得0分。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8" w:hRule="atLeast"/>
          <w:jc w:val="center"/>
        </w:trPr>
        <w:tc>
          <w:tcPr>
            <w:tcW w:w="884" w:type="dxa"/>
            <w:vMerge w:val="continue"/>
            <w:tcBorders>
              <w:right w:val="single" w:color="auto" w:sz="4" w:space="0"/>
            </w:tcBorders>
            <w:vAlign w:val="center"/>
          </w:tcPr>
          <w:p>
            <w:pPr>
              <w:spacing w:after="0" w:line="240" w:lineRule="auto"/>
              <w:rPr>
                <w:rFonts w:ascii="宋体" w:hAnsi="宋体" w:eastAsia="宋体" w:cs="宋体"/>
                <w:color w:val="auto"/>
                <w:sz w:val="21"/>
                <w:szCs w:val="21"/>
              </w:rPr>
            </w:pPr>
          </w:p>
        </w:tc>
        <w:tc>
          <w:tcPr>
            <w:tcW w:w="982" w:type="dxa"/>
            <w:vMerge w:val="continue"/>
            <w:tcBorders>
              <w:right w:val="single" w:color="auto" w:sz="4" w:space="0"/>
            </w:tcBorders>
          </w:tcPr>
          <w:p>
            <w:pPr>
              <w:spacing w:after="0" w:line="240" w:lineRule="auto"/>
              <w:rPr>
                <w:rFonts w:ascii="宋体" w:hAnsi="宋体" w:eastAsia="宋体" w:cs="宋体"/>
                <w:color w:val="auto"/>
                <w:sz w:val="21"/>
                <w:szCs w:val="21"/>
              </w:rPr>
            </w:pPr>
          </w:p>
        </w:tc>
        <w:tc>
          <w:tcPr>
            <w:tcW w:w="172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eastAsia="宋体"/>
                <w:color w:val="auto"/>
              </w:rPr>
            </w:pPr>
            <w:r>
              <w:rPr>
                <w:rFonts w:hint="eastAsia" w:eastAsia="宋体"/>
                <w:color w:val="auto"/>
              </w:rPr>
              <w:t>勘察工期及进度保证措施（3分）</w:t>
            </w:r>
          </w:p>
        </w:tc>
        <w:tc>
          <w:tcPr>
            <w:tcW w:w="563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eastAsia="宋体"/>
                <w:color w:val="auto"/>
              </w:rPr>
            </w:pPr>
            <w:r>
              <w:rPr>
                <w:rFonts w:hint="eastAsia" w:eastAsia="宋体"/>
                <w:color w:val="auto"/>
              </w:rPr>
              <w:t>工期满足招标文件要求，勘察进度合理且保证措施可行。优得3分，良得2分，中得1分，差得0分。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8" w:hRule="atLeast"/>
          <w:jc w:val="center"/>
        </w:trPr>
        <w:tc>
          <w:tcPr>
            <w:tcW w:w="884" w:type="dxa"/>
            <w:vMerge w:val="continue"/>
            <w:tcBorders>
              <w:right w:val="single" w:color="auto" w:sz="4" w:space="0"/>
            </w:tcBorders>
            <w:vAlign w:val="center"/>
          </w:tcPr>
          <w:p>
            <w:pPr>
              <w:spacing w:after="0" w:line="240" w:lineRule="auto"/>
              <w:rPr>
                <w:rFonts w:ascii="宋体" w:hAnsi="宋体" w:eastAsia="宋体" w:cs="宋体"/>
                <w:color w:val="auto"/>
                <w:sz w:val="21"/>
                <w:szCs w:val="21"/>
              </w:rPr>
            </w:pPr>
          </w:p>
        </w:tc>
        <w:tc>
          <w:tcPr>
            <w:tcW w:w="982" w:type="dxa"/>
            <w:vMerge w:val="continue"/>
            <w:tcBorders>
              <w:right w:val="single" w:color="auto" w:sz="4" w:space="0"/>
            </w:tcBorders>
          </w:tcPr>
          <w:p>
            <w:pPr>
              <w:spacing w:after="0" w:line="240" w:lineRule="auto"/>
              <w:rPr>
                <w:rFonts w:ascii="宋体" w:hAnsi="宋体" w:eastAsia="宋体" w:cs="宋体"/>
                <w:color w:val="auto"/>
                <w:sz w:val="21"/>
                <w:szCs w:val="21"/>
              </w:rPr>
            </w:pPr>
          </w:p>
        </w:tc>
        <w:tc>
          <w:tcPr>
            <w:tcW w:w="172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eastAsia="宋体"/>
                <w:color w:val="auto"/>
              </w:rPr>
            </w:pPr>
            <w:r>
              <w:rPr>
                <w:rFonts w:hint="eastAsia" w:eastAsia="宋体"/>
                <w:color w:val="auto"/>
              </w:rPr>
              <w:t>服务承诺（3分）</w:t>
            </w:r>
          </w:p>
        </w:tc>
        <w:tc>
          <w:tcPr>
            <w:tcW w:w="5634" w:type="dxa"/>
            <w:tcBorders>
              <w:top w:val="single" w:color="auto" w:sz="4" w:space="0"/>
              <w:left w:val="single" w:color="auto" w:sz="4" w:space="0"/>
              <w:bottom w:val="single" w:color="auto" w:sz="4" w:space="0"/>
              <w:right w:val="single" w:color="auto" w:sz="4" w:space="0"/>
            </w:tcBorders>
            <w:vAlign w:val="center"/>
          </w:tcPr>
          <w:p>
            <w:pPr>
              <w:rPr>
                <w:rFonts w:eastAsia="宋体"/>
              </w:rPr>
            </w:pPr>
            <w:r>
              <w:rPr>
                <w:rFonts w:hint="eastAsia" w:eastAsia="宋体"/>
              </w:rPr>
              <w:t>对投标人的服务承诺包括是否在广州市区划是否设置服务机构等</w:t>
            </w:r>
            <w:r>
              <w:rPr>
                <w:rFonts w:hint="eastAsia" w:eastAsia="宋体"/>
                <w:color w:val="auto"/>
              </w:rPr>
              <w:t>服务便利情况</w:t>
            </w:r>
            <w:r>
              <w:rPr>
                <w:rFonts w:hint="eastAsia" w:eastAsia="宋体"/>
              </w:rPr>
              <w:t>进行对比，</w:t>
            </w:r>
            <w:r>
              <w:rPr>
                <w:rFonts w:hint="eastAsia" w:eastAsia="宋体"/>
                <w:color w:val="auto"/>
              </w:rPr>
              <w:t>优得</w:t>
            </w:r>
            <w:r>
              <w:rPr>
                <w:rFonts w:eastAsia="宋体"/>
                <w:color w:val="auto"/>
              </w:rPr>
              <w:t>3</w:t>
            </w:r>
            <w:r>
              <w:rPr>
                <w:rFonts w:hint="eastAsia" w:eastAsia="宋体"/>
                <w:color w:val="auto"/>
              </w:rPr>
              <w:t>分，良得</w:t>
            </w:r>
            <w:r>
              <w:rPr>
                <w:rFonts w:eastAsia="宋体"/>
                <w:color w:val="auto"/>
              </w:rPr>
              <w:t>2</w:t>
            </w:r>
            <w:r>
              <w:rPr>
                <w:rFonts w:hint="eastAsia" w:eastAsia="宋体"/>
                <w:color w:val="auto"/>
              </w:rPr>
              <w:t>分，中得1分，差得0分。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8" w:hRule="atLeast"/>
          <w:jc w:val="center"/>
        </w:trPr>
        <w:tc>
          <w:tcPr>
            <w:tcW w:w="884" w:type="dxa"/>
            <w:vMerge w:val="continue"/>
            <w:tcBorders>
              <w:right w:val="single" w:color="auto" w:sz="4" w:space="0"/>
            </w:tcBorders>
            <w:vAlign w:val="center"/>
          </w:tcPr>
          <w:p>
            <w:pPr>
              <w:spacing w:after="0" w:line="240" w:lineRule="auto"/>
              <w:rPr>
                <w:rFonts w:ascii="宋体" w:hAnsi="宋体" w:eastAsia="宋体" w:cs="宋体"/>
                <w:color w:val="auto"/>
                <w:sz w:val="21"/>
                <w:szCs w:val="21"/>
              </w:rPr>
            </w:pPr>
          </w:p>
        </w:tc>
        <w:tc>
          <w:tcPr>
            <w:tcW w:w="982" w:type="dxa"/>
            <w:vMerge w:val="continue"/>
            <w:tcBorders>
              <w:right w:val="single" w:color="auto" w:sz="4" w:space="0"/>
            </w:tcBorders>
          </w:tcPr>
          <w:p>
            <w:pPr>
              <w:spacing w:after="0" w:line="240" w:lineRule="auto"/>
              <w:rPr>
                <w:rFonts w:ascii="宋体" w:hAnsi="宋体" w:eastAsia="宋体" w:cs="宋体"/>
                <w:color w:val="auto"/>
                <w:sz w:val="21"/>
                <w:szCs w:val="21"/>
              </w:rPr>
            </w:pPr>
          </w:p>
        </w:tc>
        <w:tc>
          <w:tcPr>
            <w:tcW w:w="172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eastAsia="宋体"/>
                <w:color w:val="auto"/>
              </w:rPr>
            </w:pPr>
            <w:r>
              <w:rPr>
                <w:rFonts w:hint="eastAsia" w:eastAsia="宋体"/>
                <w:color w:val="auto"/>
              </w:rPr>
              <w:t>投入本项目的设备情况（3分）</w:t>
            </w:r>
          </w:p>
        </w:tc>
        <w:tc>
          <w:tcPr>
            <w:tcW w:w="563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rFonts w:eastAsia="宋体"/>
                <w:color w:val="auto"/>
              </w:rPr>
            </w:pPr>
            <w:r>
              <w:rPr>
                <w:rFonts w:hint="eastAsia" w:eastAsia="宋体"/>
                <w:color w:val="auto"/>
              </w:rPr>
              <w:t>对各投标人在本项目中投入的勘察、实验等设备的情况进行综合比较，对比最优得3分，良得2分，中得1分，差得0分。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8"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2.2.4（3）</w:t>
            </w:r>
          </w:p>
        </w:tc>
        <w:tc>
          <w:tcPr>
            <w:tcW w:w="98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投标报价评分标准</w:t>
            </w:r>
          </w:p>
        </w:tc>
        <w:tc>
          <w:tcPr>
            <w:tcW w:w="172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both"/>
              <w:rPr>
                <w:color w:val="auto"/>
              </w:rPr>
            </w:pPr>
            <w:r>
              <w:rPr>
                <w:rFonts w:hint="eastAsia" w:eastAsiaTheme="minorEastAsia"/>
                <w:color w:val="auto"/>
              </w:rPr>
              <w:t>3</w:t>
            </w:r>
            <w:r>
              <w:rPr>
                <w:color w:val="auto"/>
              </w:rPr>
              <w:t>0</w:t>
            </w:r>
            <w:r>
              <w:rPr>
                <w:rFonts w:hint="eastAsia" w:ascii="宋体" w:hAnsi="宋体" w:eastAsia="宋体" w:cs="宋体"/>
                <w:color w:val="auto"/>
              </w:rPr>
              <w:t>分</w:t>
            </w:r>
          </w:p>
        </w:tc>
        <w:tc>
          <w:tcPr>
            <w:tcW w:w="5634" w:type="dxa"/>
            <w:tcBorders>
              <w:top w:val="single" w:color="auto" w:sz="4" w:space="0"/>
              <w:left w:val="single" w:color="auto" w:sz="4" w:space="0"/>
              <w:bottom w:val="single" w:color="auto" w:sz="4" w:space="0"/>
              <w:right w:val="single" w:color="auto" w:sz="4" w:space="0"/>
            </w:tcBorders>
          </w:tcPr>
          <w:p>
            <w:pPr>
              <w:spacing w:after="0" w:line="240" w:lineRule="auto"/>
              <w:jc w:val="both"/>
              <w:rPr>
                <w:color w:val="auto"/>
              </w:rPr>
            </w:pPr>
            <w:r>
              <w:rPr>
                <w:rFonts w:hint="eastAsia" w:ascii="宋体" w:hAnsi="宋体" w:eastAsia="宋体" w:cs="宋体"/>
                <w:color w:val="auto"/>
              </w:rPr>
              <w:t>以评标基准价作为计算各有效投标价得分的基础，当有效投标报价等于评标基准价时得</w:t>
            </w:r>
            <w:r>
              <w:rPr>
                <w:rFonts w:hint="eastAsia" w:eastAsiaTheme="minorEastAsia"/>
                <w:color w:val="auto"/>
              </w:rPr>
              <w:t>3</w:t>
            </w:r>
            <w:r>
              <w:rPr>
                <w:color w:val="auto"/>
              </w:rPr>
              <w:t>0</w:t>
            </w:r>
            <w:r>
              <w:rPr>
                <w:rFonts w:hint="eastAsia" w:ascii="宋体" w:hAnsi="宋体" w:eastAsia="宋体" w:cs="宋体"/>
                <w:color w:val="auto"/>
              </w:rPr>
              <w:t>分，投标报价每高于评标基准价</w:t>
            </w:r>
            <w:r>
              <w:rPr>
                <w:color w:val="auto"/>
              </w:rPr>
              <w:t>1%</w:t>
            </w:r>
            <w:r>
              <w:rPr>
                <w:rFonts w:hint="eastAsia" w:ascii="宋体" w:hAnsi="宋体" w:eastAsia="宋体" w:cs="宋体"/>
                <w:color w:val="auto"/>
              </w:rPr>
              <w:t>，扣</w:t>
            </w:r>
            <w:r>
              <w:rPr>
                <w:color w:val="auto"/>
              </w:rPr>
              <w:t>1</w:t>
            </w:r>
            <w:r>
              <w:rPr>
                <w:rFonts w:hint="eastAsia" w:ascii="宋体" w:hAnsi="宋体" w:eastAsia="宋体" w:cs="宋体"/>
                <w:color w:val="auto"/>
              </w:rPr>
              <w:t>分，每低于评标基准价</w:t>
            </w:r>
            <w:r>
              <w:rPr>
                <w:color w:val="auto"/>
              </w:rPr>
              <w:t>1%</w:t>
            </w:r>
            <w:r>
              <w:rPr>
                <w:rFonts w:hint="eastAsia" w:ascii="宋体" w:hAnsi="宋体" w:eastAsia="宋体" w:cs="宋体"/>
                <w:color w:val="auto"/>
              </w:rPr>
              <w:t>，扣</w:t>
            </w:r>
            <w:r>
              <w:rPr>
                <w:color w:val="auto"/>
              </w:rPr>
              <w:t>0.5</w:t>
            </w:r>
            <w:r>
              <w:rPr>
                <w:rFonts w:hint="eastAsia" w:ascii="宋体" w:hAnsi="宋体" w:eastAsia="宋体" w:cs="宋体"/>
                <w:color w:val="auto"/>
              </w:rPr>
              <w:t>分，最多扣</w:t>
            </w:r>
            <w:r>
              <w:rPr>
                <w:rFonts w:hint="eastAsia" w:eastAsiaTheme="minorEastAsia"/>
                <w:color w:val="auto"/>
              </w:rPr>
              <w:t>3</w:t>
            </w:r>
            <w:r>
              <w:rPr>
                <w:color w:val="auto"/>
              </w:rPr>
              <w:t>0</w:t>
            </w:r>
            <w:r>
              <w:rPr>
                <w:rFonts w:hint="eastAsia" w:ascii="宋体" w:hAnsi="宋体" w:eastAsia="宋体" w:cs="宋体"/>
                <w:color w:val="auto"/>
              </w:rPr>
              <w:t>分，得出投标报价得分，精确到小数点后两位。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4"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auto"/>
                <w:sz w:val="21"/>
                <w:szCs w:val="21"/>
              </w:rPr>
            </w:pPr>
            <w:r>
              <w:rPr>
                <w:rFonts w:hint="eastAsia" w:ascii="宋体" w:hAnsi="宋体" w:eastAsia="宋体" w:cs="宋体"/>
                <w:color w:val="auto"/>
                <w:sz w:val="21"/>
                <w:szCs w:val="21"/>
              </w:rPr>
              <w:t>2.2.4（4）</w:t>
            </w:r>
          </w:p>
        </w:tc>
        <w:tc>
          <w:tcPr>
            <w:tcW w:w="98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auto"/>
                <w:sz w:val="21"/>
                <w:szCs w:val="21"/>
              </w:rPr>
            </w:pPr>
            <w:r>
              <w:rPr>
                <w:rFonts w:hint="eastAsia" w:ascii="宋体" w:hAnsi="宋体" w:eastAsia="宋体" w:cs="宋体"/>
                <w:color w:val="auto"/>
                <w:sz w:val="21"/>
                <w:szCs w:val="21"/>
              </w:rPr>
              <w:t>其他因素评分标准</w:t>
            </w:r>
          </w:p>
        </w:tc>
        <w:tc>
          <w:tcPr>
            <w:tcW w:w="172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w:t>
            </w:r>
          </w:p>
        </w:tc>
        <w:tc>
          <w:tcPr>
            <w:tcW w:w="563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auto"/>
                <w:sz w:val="21"/>
                <w:szCs w:val="21"/>
              </w:rPr>
            </w:pPr>
          </w:p>
        </w:tc>
      </w:tr>
    </w:tbl>
    <w:p>
      <w:pPr>
        <w:spacing w:after="0" w:line="240" w:lineRule="auto"/>
        <w:jc w:val="both"/>
        <w:rPr>
          <w:rFonts w:ascii="宋体" w:hAnsi="宋体" w:eastAsia="宋体"/>
          <w:color w:val="auto"/>
          <w:sz w:val="21"/>
          <w:szCs w:val="21"/>
        </w:rPr>
      </w:pPr>
    </w:p>
    <w:p>
      <w:pPr>
        <w:spacing w:after="123" w:line="300" w:lineRule="exact"/>
        <w:ind w:left="436" w:leftChars="190" w:right="399" w:hanging="18" w:hangingChars="9"/>
        <w:jc w:val="both"/>
        <w:rPr>
          <w:rFonts w:ascii="宋体" w:hAnsi="宋体" w:eastAsia="宋体"/>
          <w:color w:val="auto"/>
          <w:sz w:val="21"/>
        </w:rPr>
      </w:pPr>
      <w:r>
        <w:rPr>
          <w:rFonts w:hint="eastAsia" w:ascii="宋体" w:hAnsi="宋体" w:eastAsia="宋体"/>
          <w:color w:val="auto"/>
          <w:sz w:val="21"/>
        </w:rPr>
        <w:t>注：1.社保缴纳期限包含疫情防控期的，若当地政府部门允许企业在疫情防控期间缓缴社会保险费的，投标人可提供当地政府部门允许缓缴社保的相关文件作为缴纳社保的证明。中标后需提供投标文件中人员的社保补缴情况相关证明报招标人核实。</w:t>
      </w:r>
    </w:p>
    <w:p>
      <w:pPr>
        <w:spacing w:after="123" w:line="300" w:lineRule="exact"/>
        <w:ind w:left="436" w:leftChars="190" w:right="399" w:hanging="18" w:hangingChars="9"/>
        <w:jc w:val="both"/>
        <w:rPr>
          <w:rFonts w:ascii="宋体" w:hAnsi="宋体" w:eastAsia="宋体"/>
          <w:color w:val="auto"/>
          <w:sz w:val="21"/>
        </w:rPr>
      </w:pPr>
      <w:r>
        <w:rPr>
          <w:rFonts w:hint="eastAsia" w:ascii="宋体" w:hAnsi="宋体" w:eastAsia="宋体"/>
          <w:color w:val="auto"/>
          <w:sz w:val="21"/>
        </w:rPr>
        <w:t>2.投标人的综合得分为将各评委的评分汇总后取算术平均分（分数出现小数点时，保留小数点后二位，第三位小数四舍五入）。</w:t>
      </w:r>
    </w:p>
    <w:p>
      <w:pPr>
        <w:spacing w:after="0"/>
        <w:jc w:val="both"/>
        <w:rPr>
          <w:rFonts w:ascii="宋体" w:hAnsi="宋体" w:eastAsia="宋体"/>
          <w:color w:val="auto"/>
          <w:sz w:val="32"/>
          <w:szCs w:val="32"/>
        </w:rPr>
      </w:pPr>
      <w:r>
        <w:rPr>
          <w:rFonts w:eastAsia="宋体"/>
          <w:color w:val="auto"/>
          <w:sz w:val="21"/>
        </w:rPr>
        <w:br w:type="page"/>
      </w:r>
      <w:bookmarkStart w:id="138" w:name="_Toc508788673"/>
      <w:bookmarkStart w:id="139" w:name="_Toc508382156"/>
      <w:r>
        <w:rPr>
          <w:rFonts w:eastAsia="宋体"/>
          <w:b/>
          <w:color w:val="auto"/>
          <w:sz w:val="32"/>
          <w:szCs w:val="32"/>
        </w:rPr>
        <w:t xml:space="preserve">1. </w:t>
      </w:r>
      <w:r>
        <w:rPr>
          <w:rFonts w:hint="eastAsia" w:eastAsia="宋体"/>
          <w:color w:val="auto"/>
          <w:sz w:val="32"/>
          <w:szCs w:val="32"/>
        </w:rPr>
        <w:t>评标方法</w:t>
      </w:r>
      <w:bookmarkEnd w:id="138"/>
      <w:bookmarkEnd w:id="139"/>
    </w:p>
    <w:p>
      <w:pPr>
        <w:spacing w:after="123" w:line="360" w:lineRule="auto"/>
        <w:ind w:right="102" w:firstLine="420" w:firstLineChars="200"/>
        <w:rPr>
          <w:rFonts w:ascii="宋体" w:hAnsi="宋体" w:eastAsia="宋体"/>
          <w:color w:val="auto"/>
          <w:sz w:val="21"/>
        </w:rPr>
      </w:pPr>
      <w:bookmarkStart w:id="140" w:name="_Toc508382157"/>
      <w:bookmarkStart w:id="141" w:name="_Toc508788674"/>
    </w:p>
    <w:p>
      <w:pPr>
        <w:spacing w:after="123" w:line="360" w:lineRule="auto"/>
        <w:ind w:right="102" w:firstLine="420" w:firstLineChars="200"/>
        <w:jc w:val="both"/>
        <w:rPr>
          <w:rFonts w:ascii="宋体" w:hAnsi="宋体" w:eastAsia="宋体"/>
          <w:color w:val="auto"/>
          <w:sz w:val="21"/>
        </w:rPr>
      </w:pPr>
      <w:r>
        <w:rPr>
          <w:rFonts w:hint="eastAsia" w:ascii="宋体" w:hAnsi="宋体" w:eastAsia="宋体"/>
          <w:color w:val="auto"/>
          <w:sz w:val="21"/>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w:t>
      </w:r>
      <w:bookmarkStart w:id="142" w:name="_Toc300835008"/>
      <w:bookmarkStart w:id="143" w:name="_Toc152045598"/>
      <w:bookmarkStart w:id="144" w:name="_Toc369531577"/>
      <w:bookmarkStart w:id="145" w:name="_Toc247514022"/>
      <w:bookmarkStart w:id="146" w:name="_Toc247527623"/>
      <w:bookmarkStart w:id="147" w:name="_Toc352691533"/>
      <w:bookmarkStart w:id="148" w:name="_Toc384308272"/>
      <w:bookmarkStart w:id="149" w:name="_Toc144974565"/>
      <w:bookmarkStart w:id="150" w:name="_Toc4497"/>
      <w:bookmarkStart w:id="151" w:name="_Toc152042375"/>
      <w:bookmarkStart w:id="152" w:name="_Toc361508646"/>
      <w:r>
        <w:rPr>
          <w:rFonts w:hint="eastAsia" w:ascii="宋体" w:hAnsi="宋体" w:eastAsia="宋体"/>
          <w:color w:val="auto"/>
          <w:sz w:val="21"/>
        </w:rPr>
        <w:t>外。</w:t>
      </w:r>
      <w:bookmarkEnd w:id="142"/>
      <w:bookmarkEnd w:id="143"/>
      <w:bookmarkEnd w:id="144"/>
      <w:bookmarkEnd w:id="145"/>
      <w:bookmarkEnd w:id="146"/>
      <w:bookmarkEnd w:id="147"/>
      <w:bookmarkEnd w:id="148"/>
      <w:bookmarkEnd w:id="149"/>
      <w:bookmarkEnd w:id="150"/>
      <w:bookmarkEnd w:id="151"/>
      <w:bookmarkEnd w:id="152"/>
      <w:r>
        <w:rPr>
          <w:rFonts w:hint="eastAsia" w:ascii="宋体" w:hAnsi="宋体" w:eastAsia="宋体"/>
          <w:color w:val="auto"/>
          <w:sz w:val="21"/>
        </w:rPr>
        <w:t>综合评分相等的，以资信业绩部分得分高的优先；资信业绩部分得分也相等的，以技术部分得分高的优先；如果技术部分得分也相等，则由评委以记名投票方式进行表决，确定相等得分的中标候选人的排序。</w:t>
      </w:r>
    </w:p>
    <w:p>
      <w:pPr>
        <w:pStyle w:val="4"/>
        <w:spacing w:after="503" w:line="264" w:lineRule="auto"/>
        <w:ind w:left="-5" w:right="0"/>
        <w:rPr>
          <w:rFonts w:ascii="宋体" w:hAnsi="宋体" w:eastAsia="宋体"/>
          <w:color w:val="auto"/>
        </w:rPr>
      </w:pPr>
      <w:r>
        <w:rPr>
          <w:rFonts w:ascii="宋体" w:hAnsi="宋体" w:eastAsia="宋体"/>
          <w:b/>
          <w:color w:val="auto"/>
          <w:sz w:val="32"/>
        </w:rPr>
        <w:t xml:space="preserve">2. </w:t>
      </w:r>
      <w:r>
        <w:rPr>
          <w:rFonts w:hint="eastAsia" w:ascii="宋体" w:hAnsi="宋体" w:eastAsia="宋体"/>
          <w:color w:val="auto"/>
          <w:sz w:val="32"/>
        </w:rPr>
        <w:t>评审标准</w:t>
      </w:r>
      <w:bookmarkEnd w:id="140"/>
      <w:bookmarkEnd w:id="141"/>
    </w:p>
    <w:p>
      <w:pPr>
        <w:pStyle w:val="5"/>
        <w:spacing w:after="281"/>
        <w:ind w:left="132" w:right="0"/>
        <w:rPr>
          <w:rFonts w:ascii="宋体" w:hAnsi="宋体" w:eastAsia="宋体"/>
          <w:color w:val="auto"/>
        </w:rPr>
      </w:pPr>
      <w:bookmarkStart w:id="153" w:name="_Toc508788675"/>
      <w:bookmarkStart w:id="154" w:name="_Toc508382158"/>
      <w:r>
        <w:rPr>
          <w:rFonts w:ascii="宋体" w:hAnsi="宋体" w:eastAsia="宋体"/>
          <w:color w:val="auto"/>
        </w:rPr>
        <w:t xml:space="preserve">2.1 </w:t>
      </w:r>
      <w:r>
        <w:rPr>
          <w:rFonts w:hint="eastAsia" w:ascii="宋体" w:hAnsi="宋体" w:eastAsia="宋体"/>
          <w:color w:val="auto"/>
        </w:rPr>
        <w:t>初步评审标准</w:t>
      </w:r>
      <w:bookmarkEnd w:id="153"/>
      <w:bookmarkEnd w:id="154"/>
    </w:p>
    <w:p>
      <w:pPr>
        <w:spacing w:after="123" w:line="265" w:lineRule="auto"/>
        <w:ind w:left="417" w:right="103" w:hanging="10"/>
        <w:rPr>
          <w:rFonts w:ascii="宋体" w:hAnsi="宋体" w:eastAsia="宋体"/>
          <w:color w:val="auto"/>
        </w:rPr>
      </w:pPr>
      <w:r>
        <w:rPr>
          <w:rFonts w:ascii="宋体" w:hAnsi="宋体" w:eastAsia="宋体"/>
          <w:color w:val="auto"/>
          <w:sz w:val="21"/>
        </w:rPr>
        <w:t xml:space="preserve">2.1.1 </w:t>
      </w:r>
      <w:r>
        <w:rPr>
          <w:rFonts w:hint="eastAsia" w:ascii="宋体" w:hAnsi="宋体" w:eastAsia="宋体" w:cs="宋体"/>
          <w:color w:val="auto"/>
          <w:sz w:val="21"/>
        </w:rPr>
        <w:t>形式评审标准：见评标办法前附表。</w:t>
      </w:r>
    </w:p>
    <w:p>
      <w:pPr>
        <w:spacing w:after="123" w:line="265" w:lineRule="auto"/>
        <w:ind w:left="417" w:right="103" w:hanging="10"/>
        <w:rPr>
          <w:rFonts w:ascii="宋体" w:hAnsi="宋体" w:eastAsia="宋体"/>
          <w:color w:val="auto"/>
        </w:rPr>
      </w:pPr>
      <w:r>
        <w:rPr>
          <w:rFonts w:ascii="宋体" w:hAnsi="宋体" w:eastAsia="宋体"/>
          <w:color w:val="auto"/>
          <w:sz w:val="21"/>
        </w:rPr>
        <w:t xml:space="preserve">2.1.2 </w:t>
      </w:r>
      <w:r>
        <w:rPr>
          <w:rFonts w:hint="eastAsia" w:ascii="宋体" w:hAnsi="宋体" w:eastAsia="宋体" w:cs="宋体"/>
          <w:color w:val="auto"/>
          <w:sz w:val="21"/>
        </w:rPr>
        <w:t>资格评审标准：见评标办法前附表。</w:t>
      </w:r>
    </w:p>
    <w:p>
      <w:pPr>
        <w:spacing w:after="339" w:line="265" w:lineRule="auto"/>
        <w:ind w:left="417" w:right="103" w:hanging="10"/>
        <w:rPr>
          <w:rFonts w:ascii="宋体" w:hAnsi="宋体" w:eastAsia="宋体"/>
          <w:color w:val="auto"/>
        </w:rPr>
      </w:pPr>
      <w:r>
        <w:rPr>
          <w:rFonts w:ascii="宋体" w:hAnsi="宋体" w:eastAsia="宋体"/>
          <w:color w:val="auto"/>
          <w:sz w:val="21"/>
        </w:rPr>
        <w:t xml:space="preserve">2.1.3 </w:t>
      </w:r>
      <w:r>
        <w:rPr>
          <w:rFonts w:hint="eastAsia" w:ascii="宋体" w:hAnsi="宋体" w:eastAsia="宋体" w:cs="宋体"/>
          <w:color w:val="auto"/>
          <w:sz w:val="21"/>
        </w:rPr>
        <w:t>响应性评审标准：见评标办法前附表。</w:t>
      </w:r>
    </w:p>
    <w:p>
      <w:pPr>
        <w:pStyle w:val="5"/>
        <w:spacing w:after="283"/>
        <w:ind w:left="132" w:right="0"/>
        <w:rPr>
          <w:rFonts w:ascii="宋体" w:hAnsi="宋体" w:eastAsia="宋体"/>
          <w:color w:val="auto"/>
        </w:rPr>
      </w:pPr>
      <w:bookmarkStart w:id="155" w:name="_Toc508382159"/>
      <w:bookmarkStart w:id="156" w:name="_Toc508788676"/>
      <w:r>
        <w:rPr>
          <w:rFonts w:ascii="宋体" w:hAnsi="宋体" w:eastAsia="宋体"/>
          <w:color w:val="auto"/>
        </w:rPr>
        <w:t xml:space="preserve">2.2 </w:t>
      </w:r>
      <w:r>
        <w:rPr>
          <w:rFonts w:hint="eastAsia" w:ascii="宋体" w:hAnsi="宋体" w:eastAsia="宋体"/>
          <w:color w:val="auto"/>
        </w:rPr>
        <w:t>分值构成与评分标准</w:t>
      </w:r>
      <w:bookmarkEnd w:id="155"/>
      <w:bookmarkEnd w:id="156"/>
    </w:p>
    <w:p>
      <w:pPr>
        <w:spacing w:after="115" w:line="265" w:lineRule="auto"/>
        <w:ind w:left="415" w:hanging="10"/>
        <w:rPr>
          <w:rFonts w:ascii="宋体" w:hAnsi="宋体" w:eastAsia="宋体"/>
          <w:color w:val="auto"/>
        </w:rPr>
      </w:pPr>
      <w:r>
        <w:rPr>
          <w:rFonts w:ascii="宋体" w:hAnsi="宋体" w:eastAsia="宋体"/>
          <w:color w:val="auto"/>
          <w:sz w:val="21"/>
        </w:rPr>
        <w:t xml:space="preserve">2.2.1 </w:t>
      </w:r>
      <w:r>
        <w:rPr>
          <w:rFonts w:hint="eastAsia" w:ascii="宋体" w:hAnsi="宋体" w:eastAsia="宋体" w:cs="宋体"/>
          <w:color w:val="auto"/>
          <w:sz w:val="21"/>
        </w:rPr>
        <w:t>分值构成</w:t>
      </w:r>
    </w:p>
    <w:p>
      <w:pPr>
        <w:spacing w:after="0" w:line="369" w:lineRule="auto"/>
        <w:ind w:left="417" w:right="608" w:hanging="10"/>
        <w:rPr>
          <w:rFonts w:ascii="宋体" w:hAnsi="宋体" w:eastAsia="宋体" w:cs="宋体"/>
          <w:color w:val="auto"/>
          <w:sz w:val="21"/>
        </w:rPr>
      </w:pPr>
      <w:r>
        <w:rPr>
          <w:rFonts w:hint="eastAsia" w:ascii="宋体" w:hAnsi="宋体" w:eastAsia="宋体" w:cs="宋体"/>
          <w:color w:val="auto"/>
          <w:sz w:val="21"/>
        </w:rPr>
        <w:t>（</w:t>
      </w:r>
      <w:r>
        <w:rPr>
          <w:rFonts w:ascii="宋体" w:hAnsi="宋体" w:eastAsia="宋体"/>
          <w:color w:val="auto"/>
          <w:sz w:val="21"/>
        </w:rPr>
        <w:t>1</w:t>
      </w:r>
      <w:r>
        <w:rPr>
          <w:rFonts w:hint="eastAsia" w:ascii="宋体" w:hAnsi="宋体" w:eastAsia="宋体" w:cs="宋体"/>
          <w:color w:val="auto"/>
          <w:sz w:val="21"/>
        </w:rPr>
        <w:t>）资信业绩部分：见评标办法前附表；</w:t>
      </w:r>
    </w:p>
    <w:p>
      <w:pPr>
        <w:spacing w:after="0" w:line="369" w:lineRule="auto"/>
        <w:ind w:left="417" w:right="608" w:hanging="10"/>
        <w:rPr>
          <w:rFonts w:ascii="宋体" w:hAnsi="宋体" w:eastAsia="宋体"/>
          <w:color w:val="auto"/>
        </w:rPr>
      </w:pPr>
      <w:r>
        <w:rPr>
          <w:rFonts w:hint="eastAsia" w:ascii="宋体" w:hAnsi="宋体" w:eastAsia="宋体" w:cs="宋体"/>
          <w:color w:val="auto"/>
          <w:sz w:val="21"/>
        </w:rPr>
        <w:t>（</w:t>
      </w:r>
      <w:r>
        <w:rPr>
          <w:rFonts w:ascii="宋体" w:hAnsi="宋体" w:eastAsia="宋体"/>
          <w:color w:val="auto"/>
          <w:sz w:val="21"/>
        </w:rPr>
        <w:t>2</w:t>
      </w:r>
      <w:r>
        <w:rPr>
          <w:rFonts w:hint="eastAsia" w:ascii="宋体" w:hAnsi="宋体" w:eastAsia="宋体" w:cs="宋体"/>
          <w:color w:val="auto"/>
          <w:sz w:val="21"/>
        </w:rPr>
        <w:t>）技术方案部分：见评标办法前附表；</w:t>
      </w:r>
    </w:p>
    <w:p>
      <w:pPr>
        <w:numPr>
          <w:ilvl w:val="0"/>
          <w:numId w:val="5"/>
        </w:numPr>
        <w:spacing w:after="123" w:line="265" w:lineRule="auto"/>
        <w:ind w:right="103" w:hanging="526"/>
        <w:rPr>
          <w:rFonts w:ascii="宋体" w:hAnsi="宋体" w:eastAsia="宋体"/>
          <w:color w:val="auto"/>
        </w:rPr>
      </w:pPr>
      <w:r>
        <w:rPr>
          <w:rFonts w:hint="eastAsia" w:ascii="宋体" w:hAnsi="宋体" w:eastAsia="宋体" w:cs="宋体"/>
          <w:color w:val="auto"/>
          <w:sz w:val="21"/>
        </w:rPr>
        <w:t>投标报价：见评标办法前附表；</w:t>
      </w:r>
    </w:p>
    <w:p>
      <w:pPr>
        <w:numPr>
          <w:ilvl w:val="0"/>
          <w:numId w:val="5"/>
        </w:numPr>
        <w:spacing w:after="123" w:line="265" w:lineRule="auto"/>
        <w:ind w:right="103" w:hanging="526"/>
        <w:rPr>
          <w:rFonts w:ascii="宋体" w:hAnsi="宋体" w:eastAsia="宋体"/>
          <w:strike/>
          <w:color w:val="auto"/>
        </w:rPr>
      </w:pPr>
      <w:r>
        <w:rPr>
          <w:rFonts w:hint="eastAsia" w:ascii="宋体" w:hAnsi="宋体" w:eastAsia="宋体" w:cs="宋体"/>
          <w:strike/>
          <w:color w:val="auto"/>
          <w:sz w:val="21"/>
        </w:rPr>
        <w:t>其他评分因素：见评标办法前附表。</w:t>
      </w:r>
    </w:p>
    <w:p>
      <w:pPr>
        <w:spacing w:after="123" w:line="265" w:lineRule="auto"/>
        <w:ind w:left="417" w:right="103" w:hanging="10"/>
        <w:rPr>
          <w:rFonts w:ascii="宋体" w:hAnsi="宋体" w:eastAsia="宋体"/>
          <w:color w:val="auto"/>
        </w:rPr>
      </w:pPr>
      <w:r>
        <w:rPr>
          <w:rFonts w:ascii="宋体" w:hAnsi="宋体" w:eastAsia="宋体"/>
          <w:color w:val="auto"/>
          <w:sz w:val="21"/>
        </w:rPr>
        <w:t xml:space="preserve">2.2.2 </w:t>
      </w:r>
      <w:r>
        <w:rPr>
          <w:rFonts w:hint="eastAsia" w:ascii="宋体" w:hAnsi="宋体" w:eastAsia="宋体" w:cs="宋体"/>
          <w:color w:val="auto"/>
          <w:sz w:val="21"/>
        </w:rPr>
        <w:t>评标基准价计算</w:t>
      </w:r>
    </w:p>
    <w:p>
      <w:pPr>
        <w:spacing w:after="123" w:line="265" w:lineRule="auto"/>
        <w:ind w:left="636" w:leftChars="289" w:right="103" w:firstLine="199" w:firstLineChars="95"/>
        <w:rPr>
          <w:rFonts w:ascii="宋体" w:hAnsi="宋体" w:eastAsia="宋体"/>
          <w:color w:val="auto"/>
        </w:rPr>
      </w:pPr>
      <w:r>
        <w:rPr>
          <w:rFonts w:hint="eastAsia" w:ascii="宋体" w:hAnsi="宋体" w:eastAsia="宋体" w:cs="宋体"/>
          <w:color w:val="auto"/>
          <w:sz w:val="21"/>
        </w:rPr>
        <w:t>评标基准价计算方法：见评标办法前附表。</w:t>
      </w:r>
    </w:p>
    <w:p>
      <w:pPr>
        <w:spacing w:after="123" w:line="265" w:lineRule="auto"/>
        <w:ind w:left="417" w:right="103" w:hanging="10"/>
        <w:rPr>
          <w:rFonts w:ascii="宋体" w:hAnsi="宋体" w:eastAsia="宋体"/>
          <w:color w:val="auto"/>
        </w:rPr>
      </w:pPr>
      <w:r>
        <w:rPr>
          <w:rFonts w:ascii="宋体" w:hAnsi="宋体" w:eastAsia="宋体"/>
          <w:color w:val="auto"/>
          <w:sz w:val="21"/>
        </w:rPr>
        <w:t xml:space="preserve">2.2.3 </w:t>
      </w:r>
      <w:r>
        <w:rPr>
          <w:rFonts w:hint="eastAsia" w:ascii="宋体" w:hAnsi="宋体" w:eastAsia="宋体" w:cs="宋体"/>
          <w:color w:val="auto"/>
          <w:sz w:val="21"/>
        </w:rPr>
        <w:t>投标报价的偏差率计算</w:t>
      </w:r>
    </w:p>
    <w:p>
      <w:pPr>
        <w:spacing w:after="123" w:line="265" w:lineRule="auto"/>
        <w:ind w:left="636" w:leftChars="289" w:right="103" w:firstLine="199" w:firstLineChars="95"/>
        <w:rPr>
          <w:rFonts w:ascii="宋体" w:hAnsi="宋体" w:eastAsia="宋体"/>
          <w:color w:val="auto"/>
        </w:rPr>
      </w:pPr>
      <w:r>
        <w:rPr>
          <w:rFonts w:hint="eastAsia" w:ascii="宋体" w:hAnsi="宋体" w:eastAsia="宋体" w:cs="宋体"/>
          <w:color w:val="auto"/>
          <w:sz w:val="21"/>
        </w:rPr>
        <w:t>投标报价的偏差率计算公式：见评标办法前附表。</w:t>
      </w:r>
    </w:p>
    <w:p>
      <w:pPr>
        <w:spacing w:after="115" w:line="265" w:lineRule="auto"/>
        <w:ind w:left="415" w:hanging="10"/>
        <w:rPr>
          <w:rFonts w:ascii="宋体" w:hAnsi="宋体" w:eastAsia="宋体"/>
          <w:color w:val="auto"/>
        </w:rPr>
      </w:pPr>
      <w:r>
        <w:rPr>
          <w:rFonts w:ascii="宋体" w:hAnsi="宋体" w:eastAsia="宋体"/>
          <w:color w:val="auto"/>
          <w:sz w:val="21"/>
        </w:rPr>
        <w:t xml:space="preserve">2.2.4 </w:t>
      </w:r>
      <w:r>
        <w:rPr>
          <w:rFonts w:hint="eastAsia" w:ascii="宋体" w:hAnsi="宋体" w:eastAsia="宋体" w:cs="宋体"/>
          <w:color w:val="auto"/>
          <w:sz w:val="21"/>
        </w:rPr>
        <w:t>评分标准</w:t>
      </w:r>
    </w:p>
    <w:p>
      <w:pPr>
        <w:spacing w:after="0" w:line="369" w:lineRule="auto"/>
        <w:ind w:left="417" w:right="103" w:hanging="10"/>
        <w:rPr>
          <w:rFonts w:ascii="宋体" w:hAnsi="宋体" w:eastAsia="宋体" w:cs="宋体"/>
          <w:color w:val="auto"/>
          <w:sz w:val="21"/>
        </w:rPr>
      </w:pPr>
      <w:r>
        <w:rPr>
          <w:rFonts w:hint="eastAsia" w:ascii="宋体" w:hAnsi="宋体" w:eastAsia="宋体" w:cs="宋体"/>
          <w:color w:val="auto"/>
          <w:sz w:val="21"/>
        </w:rPr>
        <w:t>（</w:t>
      </w:r>
      <w:r>
        <w:rPr>
          <w:rFonts w:ascii="宋体" w:hAnsi="宋体" w:eastAsia="宋体"/>
          <w:color w:val="auto"/>
          <w:sz w:val="21"/>
        </w:rPr>
        <w:t>1</w:t>
      </w:r>
      <w:r>
        <w:rPr>
          <w:rFonts w:hint="eastAsia" w:ascii="宋体" w:hAnsi="宋体" w:eastAsia="宋体" w:cs="宋体"/>
          <w:color w:val="auto"/>
          <w:sz w:val="21"/>
        </w:rPr>
        <w:t>）资信业绩评分标准：见评标办法前附表；</w:t>
      </w:r>
    </w:p>
    <w:p>
      <w:pPr>
        <w:spacing w:after="0" w:line="369" w:lineRule="auto"/>
        <w:ind w:left="417" w:right="103" w:hanging="10"/>
        <w:rPr>
          <w:rFonts w:ascii="宋体" w:hAnsi="宋体" w:eastAsia="宋体"/>
          <w:color w:val="auto"/>
        </w:rPr>
      </w:pPr>
      <w:r>
        <w:rPr>
          <w:rFonts w:hint="eastAsia" w:ascii="宋体" w:hAnsi="宋体" w:eastAsia="宋体" w:cs="宋体"/>
          <w:color w:val="auto"/>
          <w:sz w:val="21"/>
        </w:rPr>
        <w:t>（</w:t>
      </w:r>
      <w:r>
        <w:rPr>
          <w:rFonts w:ascii="宋体" w:hAnsi="宋体" w:eastAsia="宋体"/>
          <w:color w:val="auto"/>
          <w:sz w:val="21"/>
        </w:rPr>
        <w:t>2</w:t>
      </w:r>
      <w:r>
        <w:rPr>
          <w:rFonts w:hint="eastAsia" w:ascii="宋体" w:hAnsi="宋体" w:eastAsia="宋体" w:cs="宋体"/>
          <w:color w:val="auto"/>
          <w:sz w:val="21"/>
        </w:rPr>
        <w:t>）技术方案评分标准：见评标办法前附表；</w:t>
      </w:r>
    </w:p>
    <w:p>
      <w:pPr>
        <w:numPr>
          <w:ilvl w:val="0"/>
          <w:numId w:val="6"/>
        </w:numPr>
        <w:spacing w:after="123" w:line="265" w:lineRule="auto"/>
        <w:ind w:right="103" w:hanging="526"/>
        <w:rPr>
          <w:rFonts w:ascii="宋体" w:hAnsi="宋体" w:eastAsia="宋体"/>
          <w:color w:val="auto"/>
        </w:rPr>
      </w:pPr>
      <w:r>
        <w:rPr>
          <w:rFonts w:hint="eastAsia" w:ascii="宋体" w:hAnsi="宋体" w:eastAsia="宋体" w:cs="宋体"/>
          <w:color w:val="auto"/>
          <w:sz w:val="21"/>
        </w:rPr>
        <w:t>投标报价评分标准：见评标办法前附表；</w:t>
      </w:r>
    </w:p>
    <w:p>
      <w:pPr>
        <w:numPr>
          <w:ilvl w:val="0"/>
          <w:numId w:val="6"/>
        </w:numPr>
        <w:spacing w:after="123" w:line="265" w:lineRule="auto"/>
        <w:ind w:right="103" w:hanging="526"/>
        <w:rPr>
          <w:rFonts w:ascii="宋体" w:hAnsi="宋体" w:eastAsia="宋体"/>
          <w:color w:val="auto"/>
        </w:rPr>
      </w:pPr>
      <w:r>
        <w:rPr>
          <w:rFonts w:hint="eastAsia" w:ascii="宋体" w:hAnsi="宋体" w:eastAsia="宋体" w:cs="宋体"/>
          <w:strike/>
          <w:color w:val="auto"/>
          <w:sz w:val="21"/>
        </w:rPr>
        <w:t>其他因素评分标准：见评标办法前附表</w:t>
      </w:r>
      <w:r>
        <w:rPr>
          <w:rFonts w:hint="eastAsia" w:ascii="宋体" w:hAnsi="宋体" w:eastAsia="宋体" w:cs="宋体"/>
          <w:color w:val="auto"/>
          <w:sz w:val="21"/>
        </w:rPr>
        <w:t>。</w:t>
      </w:r>
    </w:p>
    <w:p>
      <w:pPr>
        <w:pStyle w:val="4"/>
        <w:spacing w:after="503" w:line="264" w:lineRule="auto"/>
        <w:ind w:left="-5" w:right="0"/>
        <w:rPr>
          <w:rFonts w:ascii="宋体" w:hAnsi="宋体" w:eastAsia="宋体"/>
          <w:color w:val="auto"/>
        </w:rPr>
      </w:pPr>
      <w:bookmarkStart w:id="157" w:name="_Toc508382160"/>
      <w:bookmarkStart w:id="158" w:name="_Toc508788677"/>
      <w:r>
        <w:rPr>
          <w:rFonts w:ascii="宋体" w:hAnsi="宋体" w:eastAsia="宋体"/>
          <w:b/>
          <w:color w:val="auto"/>
          <w:sz w:val="32"/>
        </w:rPr>
        <w:t xml:space="preserve">3. </w:t>
      </w:r>
      <w:r>
        <w:rPr>
          <w:rFonts w:hint="eastAsia" w:ascii="宋体" w:hAnsi="宋体" w:eastAsia="宋体"/>
          <w:color w:val="auto"/>
          <w:sz w:val="32"/>
        </w:rPr>
        <w:t>评标程序</w:t>
      </w:r>
      <w:bookmarkEnd w:id="157"/>
      <w:bookmarkEnd w:id="158"/>
    </w:p>
    <w:p>
      <w:pPr>
        <w:pStyle w:val="5"/>
        <w:spacing w:after="283"/>
        <w:ind w:left="132" w:right="0"/>
        <w:rPr>
          <w:rFonts w:ascii="宋体" w:hAnsi="宋体" w:eastAsia="宋体"/>
          <w:color w:val="auto"/>
          <w:sz w:val="21"/>
          <w:szCs w:val="21"/>
        </w:rPr>
      </w:pPr>
      <w:bookmarkStart w:id="159" w:name="_Toc508788678"/>
      <w:bookmarkStart w:id="160" w:name="_Toc508382161"/>
      <w:r>
        <w:rPr>
          <w:rFonts w:ascii="宋体" w:hAnsi="宋体" w:eastAsia="宋体"/>
          <w:color w:val="auto"/>
          <w:sz w:val="21"/>
          <w:szCs w:val="21"/>
        </w:rPr>
        <w:t xml:space="preserve">3.1 </w:t>
      </w:r>
      <w:r>
        <w:rPr>
          <w:rFonts w:hint="eastAsia" w:ascii="宋体" w:hAnsi="宋体" w:eastAsia="宋体"/>
          <w:color w:val="auto"/>
          <w:sz w:val="21"/>
          <w:szCs w:val="21"/>
        </w:rPr>
        <w:t>初步评审</w:t>
      </w:r>
      <w:bookmarkEnd w:id="159"/>
      <w:bookmarkEnd w:id="160"/>
    </w:p>
    <w:p>
      <w:pPr>
        <w:spacing w:after="123" w:line="360" w:lineRule="auto"/>
        <w:ind w:right="103" w:firstLine="407"/>
        <w:jc w:val="both"/>
        <w:rPr>
          <w:rFonts w:ascii="宋体" w:hAnsi="宋体" w:eastAsia="宋体"/>
          <w:color w:val="auto"/>
        </w:rPr>
      </w:pPr>
      <w:r>
        <w:rPr>
          <w:rFonts w:ascii="宋体" w:hAnsi="宋体" w:eastAsia="宋体"/>
          <w:color w:val="auto"/>
          <w:sz w:val="21"/>
        </w:rPr>
        <w:t xml:space="preserve">3.1.1 </w:t>
      </w:r>
      <w:r>
        <w:rPr>
          <w:rFonts w:hint="eastAsia" w:ascii="宋体" w:hAnsi="宋体" w:eastAsia="宋体" w:cs="宋体"/>
          <w:color w:val="auto"/>
          <w:sz w:val="21"/>
        </w:rPr>
        <w:t>评标委员会可以要求投标人提交第二章</w:t>
      </w:r>
      <w:r>
        <w:rPr>
          <w:rFonts w:ascii="宋体" w:hAnsi="宋体" w:eastAsia="宋体"/>
          <w:color w:val="auto"/>
          <w:sz w:val="21"/>
        </w:rPr>
        <w:t>“</w:t>
      </w:r>
      <w:r>
        <w:rPr>
          <w:rFonts w:hint="eastAsia" w:ascii="宋体" w:hAnsi="宋体" w:eastAsia="宋体" w:cs="宋体"/>
          <w:color w:val="auto"/>
          <w:sz w:val="21"/>
        </w:rPr>
        <w:t>投标人须知</w:t>
      </w:r>
      <w:r>
        <w:rPr>
          <w:rFonts w:ascii="宋体" w:hAnsi="宋体" w:eastAsia="宋体"/>
          <w:color w:val="auto"/>
          <w:sz w:val="21"/>
        </w:rPr>
        <w:t>”</w:t>
      </w:r>
      <w:r>
        <w:rPr>
          <w:rFonts w:hint="eastAsia" w:ascii="宋体" w:hAnsi="宋体" w:eastAsia="宋体" w:cs="宋体"/>
          <w:color w:val="auto"/>
          <w:sz w:val="21"/>
        </w:rPr>
        <w:t>规定的有关证明和证件的原件，以便核验。评标委员会依据本章第</w:t>
      </w:r>
      <w:r>
        <w:rPr>
          <w:rFonts w:ascii="宋体" w:hAnsi="宋体" w:eastAsia="宋体"/>
          <w:color w:val="auto"/>
          <w:sz w:val="21"/>
        </w:rPr>
        <w:t xml:space="preserve">2.1 </w:t>
      </w:r>
      <w:r>
        <w:rPr>
          <w:rFonts w:hint="eastAsia" w:ascii="宋体" w:hAnsi="宋体" w:eastAsia="宋体" w:cs="宋体"/>
          <w:color w:val="auto"/>
          <w:sz w:val="21"/>
        </w:rPr>
        <w:t>款规定的标准对投标文件进行初步评审。有一项不符合评审标准的，评标委员会应当否决其投标。</w:t>
      </w:r>
    </w:p>
    <w:p>
      <w:pPr>
        <w:spacing w:after="123" w:line="360" w:lineRule="auto"/>
        <w:ind w:left="417" w:right="103" w:hanging="10"/>
        <w:rPr>
          <w:rFonts w:ascii="宋体" w:hAnsi="宋体" w:eastAsia="宋体"/>
          <w:color w:val="auto"/>
        </w:rPr>
      </w:pPr>
      <w:r>
        <w:rPr>
          <w:rFonts w:ascii="宋体" w:hAnsi="宋体" w:eastAsia="宋体"/>
          <w:color w:val="auto"/>
          <w:sz w:val="21"/>
        </w:rPr>
        <w:t xml:space="preserve">3.1.2 </w:t>
      </w:r>
      <w:r>
        <w:rPr>
          <w:rFonts w:hint="eastAsia" w:ascii="宋体" w:hAnsi="宋体" w:eastAsia="宋体" w:cs="宋体"/>
          <w:color w:val="auto"/>
          <w:sz w:val="21"/>
        </w:rPr>
        <w:t>投标人有以下情形之一的，评标委员会应当否决其投标：</w:t>
      </w:r>
    </w:p>
    <w:p>
      <w:pPr>
        <w:numPr>
          <w:ilvl w:val="0"/>
          <w:numId w:val="7"/>
        </w:numPr>
        <w:spacing w:after="0" w:line="360" w:lineRule="auto"/>
        <w:ind w:right="103" w:firstLine="420"/>
        <w:jc w:val="both"/>
        <w:rPr>
          <w:rFonts w:ascii="宋体" w:hAnsi="宋体" w:eastAsia="宋体"/>
          <w:color w:val="auto"/>
        </w:rPr>
      </w:pPr>
      <w:r>
        <w:rPr>
          <w:rFonts w:hint="eastAsia" w:ascii="宋体" w:hAnsi="宋体" w:eastAsia="宋体" w:cs="宋体"/>
          <w:color w:val="auto"/>
          <w:sz w:val="21"/>
        </w:rPr>
        <w:t>投标文件没有对招标文件的实质性要求和条件作出响应，或者对招标文件的偏差超出招标文件规定的偏差范围或最高项数；</w:t>
      </w:r>
    </w:p>
    <w:p>
      <w:pPr>
        <w:numPr>
          <w:ilvl w:val="0"/>
          <w:numId w:val="7"/>
        </w:numPr>
        <w:spacing w:after="123" w:line="360" w:lineRule="auto"/>
        <w:ind w:right="103" w:firstLine="420"/>
        <w:rPr>
          <w:rFonts w:ascii="宋体" w:hAnsi="宋体" w:eastAsia="宋体"/>
          <w:color w:val="auto"/>
        </w:rPr>
      </w:pPr>
      <w:r>
        <w:rPr>
          <w:rFonts w:hint="eastAsia" w:ascii="宋体" w:hAnsi="宋体" w:eastAsia="宋体" w:cs="宋体"/>
          <w:color w:val="auto"/>
          <w:sz w:val="21"/>
        </w:rPr>
        <w:t>有串通投标、弄虚作假、行贿等违法行为。</w:t>
      </w:r>
    </w:p>
    <w:p>
      <w:pPr>
        <w:spacing w:after="123" w:line="360" w:lineRule="auto"/>
        <w:ind w:right="103" w:firstLine="407"/>
        <w:jc w:val="both"/>
        <w:rPr>
          <w:rFonts w:ascii="宋体" w:hAnsi="宋体" w:eastAsia="宋体"/>
          <w:color w:val="auto"/>
          <w:u w:val="single"/>
        </w:rPr>
      </w:pPr>
      <w:r>
        <w:rPr>
          <w:rFonts w:ascii="宋体" w:hAnsi="宋体" w:eastAsia="宋体"/>
          <w:color w:val="auto"/>
          <w:sz w:val="21"/>
        </w:rPr>
        <w:t xml:space="preserve">3.1.3 </w:t>
      </w:r>
      <w:r>
        <w:rPr>
          <w:rFonts w:hint="eastAsia" w:ascii="宋体" w:hAnsi="宋体" w:eastAsia="宋体" w:cs="宋体"/>
          <w:color w:val="auto"/>
          <w:sz w:val="21"/>
        </w:rPr>
        <w:t>投标报价有算术错误及其他错误的，评标委员会按以下原则要求投标人对投标报价进行修正，并要求投标人书面澄清确认。投标人拒不澄清确认的，评标委员会应当否决其投标：</w:t>
      </w:r>
    </w:p>
    <w:p>
      <w:pPr>
        <w:numPr>
          <w:ilvl w:val="0"/>
          <w:numId w:val="8"/>
        </w:numPr>
        <w:spacing w:after="123" w:line="360" w:lineRule="auto"/>
        <w:ind w:right="103" w:firstLine="420"/>
        <w:rPr>
          <w:rFonts w:ascii="宋体" w:hAnsi="宋体" w:eastAsia="宋体"/>
          <w:color w:val="auto"/>
        </w:rPr>
      </w:pPr>
      <w:r>
        <w:rPr>
          <w:rFonts w:hint="eastAsia" w:ascii="宋体" w:hAnsi="宋体" w:eastAsia="宋体" w:cs="宋体"/>
          <w:color w:val="auto"/>
          <w:sz w:val="21"/>
        </w:rPr>
        <w:t>投标文件中的大写金额与小写金额不一致的，以大写金额为准；</w:t>
      </w:r>
    </w:p>
    <w:p>
      <w:pPr>
        <w:numPr>
          <w:ilvl w:val="0"/>
          <w:numId w:val="8"/>
        </w:numPr>
        <w:spacing w:after="219" w:line="360" w:lineRule="auto"/>
        <w:ind w:right="103" w:firstLine="420"/>
        <w:rPr>
          <w:rFonts w:ascii="宋体" w:hAnsi="宋体" w:eastAsia="宋体"/>
          <w:color w:val="auto"/>
        </w:rPr>
      </w:pPr>
      <w:r>
        <w:rPr>
          <w:rFonts w:hint="eastAsia" w:ascii="宋体" w:hAnsi="宋体" w:eastAsia="宋体" w:cs="宋体"/>
          <w:color w:val="auto"/>
          <w:sz w:val="21"/>
        </w:rPr>
        <w:t>总价金额与单价金额不一致的，以单价金额为准，但单价金额小数点有明显错误的除外。</w:t>
      </w:r>
    </w:p>
    <w:p>
      <w:pPr>
        <w:pStyle w:val="5"/>
        <w:spacing w:after="282" w:line="360" w:lineRule="auto"/>
        <w:ind w:left="132" w:right="0"/>
        <w:rPr>
          <w:rFonts w:ascii="宋体" w:hAnsi="宋体" w:eastAsia="宋体"/>
          <w:color w:val="auto"/>
        </w:rPr>
      </w:pPr>
      <w:bookmarkStart w:id="161" w:name="_Toc508788679"/>
      <w:bookmarkStart w:id="162" w:name="_Toc508382162"/>
      <w:r>
        <w:rPr>
          <w:rFonts w:ascii="宋体" w:hAnsi="宋体" w:eastAsia="宋体"/>
          <w:color w:val="auto"/>
        </w:rPr>
        <w:t xml:space="preserve">3.2 </w:t>
      </w:r>
      <w:r>
        <w:rPr>
          <w:rFonts w:hint="eastAsia" w:ascii="宋体" w:hAnsi="宋体" w:eastAsia="宋体"/>
          <w:color w:val="auto"/>
        </w:rPr>
        <w:t>详细评审</w:t>
      </w:r>
      <w:bookmarkEnd w:id="161"/>
      <w:bookmarkEnd w:id="162"/>
    </w:p>
    <w:p>
      <w:pPr>
        <w:spacing w:after="231" w:line="359" w:lineRule="auto"/>
        <w:ind w:right="103" w:firstLine="420"/>
        <w:rPr>
          <w:rFonts w:ascii="宋体" w:hAnsi="宋体" w:eastAsia="宋体"/>
          <w:color w:val="auto"/>
          <w:sz w:val="21"/>
          <w:u w:val="single"/>
        </w:rPr>
      </w:pPr>
      <w:bookmarkStart w:id="163" w:name="_Toc508382163"/>
      <w:bookmarkStart w:id="164" w:name="_Toc508788680"/>
      <w:r>
        <w:rPr>
          <w:rFonts w:ascii="宋体" w:hAnsi="宋体" w:eastAsia="宋体"/>
          <w:color w:val="auto"/>
          <w:sz w:val="21"/>
          <w:u w:val="single"/>
        </w:rPr>
        <w:t>3.2.1评标委员会按本章第2.2款规定的量化因素和分值进行打分，并计算出综合评估得分。</w:t>
      </w:r>
    </w:p>
    <w:p>
      <w:pPr>
        <w:spacing w:after="231" w:line="359" w:lineRule="auto"/>
        <w:ind w:right="103" w:firstLine="420"/>
        <w:rPr>
          <w:rFonts w:ascii="宋体" w:hAnsi="宋体" w:eastAsia="宋体"/>
          <w:color w:val="auto"/>
          <w:sz w:val="21"/>
          <w:u w:val="single"/>
        </w:rPr>
      </w:pPr>
      <w:r>
        <w:rPr>
          <w:rFonts w:ascii="宋体" w:hAnsi="宋体" w:eastAsia="宋体"/>
          <w:color w:val="auto"/>
          <w:sz w:val="21"/>
          <w:u w:val="single"/>
        </w:rPr>
        <w:t>（1）按本章第2.2.4（1）目规定的评审因素和分值对资信业绩部分计算出得分A；</w:t>
      </w:r>
    </w:p>
    <w:p>
      <w:pPr>
        <w:spacing w:after="231" w:line="359" w:lineRule="auto"/>
        <w:ind w:right="103" w:firstLine="420"/>
        <w:rPr>
          <w:rFonts w:ascii="宋体" w:hAnsi="宋体" w:eastAsia="宋体"/>
          <w:color w:val="auto"/>
          <w:sz w:val="21"/>
          <w:u w:val="single"/>
        </w:rPr>
      </w:pPr>
      <w:r>
        <w:rPr>
          <w:rFonts w:ascii="宋体" w:hAnsi="宋体" w:eastAsia="宋体"/>
          <w:color w:val="auto"/>
          <w:sz w:val="21"/>
          <w:u w:val="single"/>
        </w:rPr>
        <w:t>（2）按本章第2.2.4（2）目规定的评审因素和分值对</w:t>
      </w:r>
      <w:r>
        <w:rPr>
          <w:rFonts w:hint="eastAsia" w:ascii="宋体" w:hAnsi="宋体" w:eastAsia="宋体"/>
          <w:color w:val="auto"/>
          <w:sz w:val="21"/>
          <w:u w:val="single"/>
        </w:rPr>
        <w:t>技术</w:t>
      </w:r>
      <w:r>
        <w:rPr>
          <w:rFonts w:ascii="宋体" w:hAnsi="宋体" w:eastAsia="宋体"/>
          <w:color w:val="auto"/>
          <w:sz w:val="21"/>
          <w:u w:val="single"/>
        </w:rPr>
        <w:t>部分计算出得分B；</w:t>
      </w:r>
    </w:p>
    <w:p>
      <w:pPr>
        <w:spacing w:after="231" w:line="359" w:lineRule="auto"/>
        <w:ind w:right="103" w:firstLine="420"/>
        <w:rPr>
          <w:rFonts w:ascii="宋体" w:hAnsi="宋体" w:eastAsia="宋体"/>
          <w:color w:val="auto"/>
          <w:sz w:val="21"/>
          <w:u w:val="single"/>
        </w:rPr>
      </w:pPr>
      <w:r>
        <w:rPr>
          <w:rFonts w:ascii="宋体" w:hAnsi="宋体" w:eastAsia="宋体"/>
          <w:color w:val="auto"/>
          <w:sz w:val="21"/>
          <w:u w:val="single"/>
        </w:rPr>
        <w:t>（3）按本章第2.2.4（3）目规定的评审因素和</w:t>
      </w:r>
      <w:bookmarkStart w:id="165" w:name="_Toc247514028"/>
      <w:bookmarkStart w:id="166" w:name="_Toc361508652"/>
      <w:bookmarkStart w:id="167" w:name="_Toc152045604"/>
      <w:bookmarkStart w:id="168" w:name="_Toc300835014"/>
      <w:bookmarkStart w:id="169" w:name="_Toc384308278"/>
      <w:bookmarkStart w:id="170" w:name="_Toc352691539"/>
      <w:bookmarkStart w:id="171" w:name="_Toc369531583"/>
      <w:bookmarkStart w:id="172" w:name="_Toc152042381"/>
      <w:bookmarkStart w:id="173" w:name="_Toc247527629"/>
      <w:bookmarkStart w:id="174" w:name="_Toc24330"/>
      <w:bookmarkStart w:id="175" w:name="_Toc144974571"/>
      <w:r>
        <w:rPr>
          <w:rFonts w:ascii="宋体" w:hAnsi="宋体" w:eastAsia="宋体"/>
          <w:color w:val="auto"/>
          <w:sz w:val="21"/>
          <w:u w:val="single"/>
        </w:rPr>
        <w:t>分值对投标报价</w:t>
      </w:r>
      <w:bookmarkEnd w:id="165"/>
      <w:bookmarkEnd w:id="166"/>
      <w:bookmarkEnd w:id="167"/>
      <w:bookmarkEnd w:id="168"/>
      <w:bookmarkEnd w:id="169"/>
      <w:bookmarkEnd w:id="170"/>
      <w:bookmarkEnd w:id="171"/>
      <w:bookmarkEnd w:id="172"/>
      <w:bookmarkEnd w:id="173"/>
      <w:bookmarkEnd w:id="174"/>
      <w:bookmarkEnd w:id="175"/>
      <w:r>
        <w:rPr>
          <w:rFonts w:ascii="宋体" w:hAnsi="宋体" w:eastAsia="宋体"/>
          <w:color w:val="auto"/>
          <w:sz w:val="21"/>
          <w:u w:val="single"/>
        </w:rPr>
        <w:t>计</w:t>
      </w:r>
      <w:bookmarkStart w:id="176" w:name="_Toc152045605"/>
      <w:bookmarkStart w:id="177" w:name="_Toc369531584"/>
      <w:bookmarkStart w:id="178" w:name="_Toc152042382"/>
      <w:bookmarkStart w:id="179" w:name="_Toc361508653"/>
      <w:bookmarkStart w:id="180" w:name="_Toc300835015"/>
      <w:bookmarkStart w:id="181" w:name="_Toc247527630"/>
      <w:bookmarkStart w:id="182" w:name="_Toc352691540"/>
      <w:bookmarkStart w:id="183" w:name="_Toc384308279"/>
      <w:bookmarkStart w:id="184" w:name="_Toc247514029"/>
      <w:bookmarkStart w:id="185" w:name="_Toc18141"/>
      <w:bookmarkStart w:id="186" w:name="_Toc144974572"/>
      <w:r>
        <w:rPr>
          <w:rFonts w:ascii="宋体" w:hAnsi="宋体" w:eastAsia="宋体"/>
          <w:color w:val="auto"/>
          <w:sz w:val="21"/>
          <w:u w:val="single"/>
        </w:rPr>
        <w:t>算出得分C；</w:t>
      </w:r>
    </w:p>
    <w:bookmarkEnd w:id="176"/>
    <w:bookmarkEnd w:id="177"/>
    <w:bookmarkEnd w:id="178"/>
    <w:bookmarkEnd w:id="179"/>
    <w:bookmarkEnd w:id="180"/>
    <w:bookmarkEnd w:id="181"/>
    <w:bookmarkEnd w:id="182"/>
    <w:bookmarkEnd w:id="183"/>
    <w:bookmarkEnd w:id="184"/>
    <w:bookmarkEnd w:id="185"/>
    <w:bookmarkEnd w:id="186"/>
    <w:p>
      <w:pPr>
        <w:spacing w:after="231" w:line="359" w:lineRule="auto"/>
        <w:ind w:right="103" w:firstLine="420"/>
        <w:rPr>
          <w:rFonts w:ascii="宋体" w:hAnsi="宋体" w:eastAsia="宋体"/>
          <w:color w:val="auto"/>
          <w:sz w:val="21"/>
          <w:u w:val="single"/>
        </w:rPr>
      </w:pPr>
      <w:r>
        <w:rPr>
          <w:rFonts w:ascii="宋体" w:hAnsi="宋体" w:eastAsia="宋体"/>
          <w:color w:val="auto"/>
          <w:sz w:val="21"/>
          <w:u w:val="single"/>
        </w:rPr>
        <w:t>3.2.2评分分值计算保留小数点后两位，小数点后第三位“四舍五入”。</w:t>
      </w:r>
    </w:p>
    <w:p>
      <w:pPr>
        <w:spacing w:after="231" w:line="359" w:lineRule="auto"/>
        <w:ind w:right="103" w:firstLine="420"/>
        <w:rPr>
          <w:rFonts w:ascii="宋体" w:hAnsi="宋体" w:eastAsia="宋体"/>
          <w:color w:val="auto"/>
          <w:sz w:val="21"/>
          <w:u w:val="single"/>
        </w:rPr>
      </w:pPr>
      <w:r>
        <w:rPr>
          <w:rFonts w:ascii="宋体" w:hAnsi="宋体" w:eastAsia="宋体"/>
          <w:color w:val="auto"/>
          <w:sz w:val="21"/>
          <w:u w:val="single"/>
        </w:rPr>
        <w:t>3.2.3投标人得分=A+B+C</w:t>
      </w:r>
      <w:r>
        <w:rPr>
          <w:rFonts w:hint="eastAsia" w:ascii="宋体" w:hAnsi="宋体" w:eastAsia="宋体"/>
          <w:color w:val="auto"/>
          <w:sz w:val="21"/>
          <w:u w:val="single"/>
        </w:rPr>
        <w:t>。</w:t>
      </w:r>
    </w:p>
    <w:p>
      <w:pPr>
        <w:spacing w:after="123" w:line="300" w:lineRule="exact"/>
        <w:ind w:left="436" w:leftChars="190" w:right="399" w:hanging="18" w:hangingChars="9"/>
        <w:jc w:val="both"/>
        <w:rPr>
          <w:rFonts w:ascii="宋体" w:hAnsi="宋体" w:eastAsia="宋体"/>
          <w:color w:val="auto"/>
          <w:sz w:val="21"/>
        </w:rPr>
      </w:pPr>
      <w:r>
        <w:rPr>
          <w:rFonts w:hint="eastAsia" w:ascii="宋体" w:hAnsi="宋体" w:eastAsia="宋体" w:cs="宋体"/>
          <w:color w:val="auto"/>
          <w:sz w:val="21"/>
          <w:szCs w:val="21"/>
          <w:u w:val="single"/>
        </w:rPr>
        <w:t>注：</w:t>
      </w:r>
      <w:r>
        <w:rPr>
          <w:rFonts w:hint="eastAsia" w:ascii="宋体" w:hAnsi="宋体" w:eastAsia="宋体"/>
          <w:color w:val="auto"/>
          <w:sz w:val="21"/>
        </w:rPr>
        <w:t>投标人的综合得分为将各评委的评分汇总后取算术平均分，</w:t>
      </w:r>
      <w:r>
        <w:rPr>
          <w:rFonts w:hAnsi="宋体"/>
          <w:color w:val="auto"/>
          <w:sz w:val="21"/>
          <w:szCs w:val="21"/>
        </w:rPr>
        <w:t>分数出现小数点，保留小数点后二位，第三位小数四舍五入。</w:t>
      </w:r>
    </w:p>
    <w:p>
      <w:pPr>
        <w:pStyle w:val="5"/>
        <w:spacing w:after="284"/>
        <w:ind w:left="132" w:right="0"/>
        <w:rPr>
          <w:rFonts w:ascii="宋体" w:hAnsi="宋体" w:eastAsia="宋体"/>
          <w:color w:val="auto"/>
        </w:rPr>
      </w:pPr>
      <w:r>
        <w:rPr>
          <w:rFonts w:ascii="宋体" w:hAnsi="宋体" w:eastAsia="宋体"/>
          <w:color w:val="auto"/>
        </w:rPr>
        <w:t xml:space="preserve">3.3 </w:t>
      </w:r>
      <w:r>
        <w:rPr>
          <w:rFonts w:hint="eastAsia" w:ascii="宋体" w:hAnsi="宋体" w:eastAsia="宋体"/>
          <w:color w:val="auto"/>
        </w:rPr>
        <w:t>投标文件的澄清</w:t>
      </w:r>
      <w:bookmarkEnd w:id="163"/>
      <w:bookmarkEnd w:id="164"/>
    </w:p>
    <w:p>
      <w:pPr>
        <w:spacing w:after="13" w:line="356" w:lineRule="auto"/>
        <w:ind w:right="103" w:firstLine="407"/>
        <w:rPr>
          <w:rFonts w:ascii="宋体" w:hAnsi="宋体" w:eastAsia="宋体"/>
          <w:color w:val="auto"/>
        </w:rPr>
      </w:pPr>
      <w:r>
        <w:rPr>
          <w:rFonts w:ascii="宋体" w:hAnsi="宋体" w:eastAsia="宋体"/>
          <w:color w:val="auto"/>
          <w:sz w:val="21"/>
        </w:rPr>
        <w:t xml:space="preserve">3.3.1 </w:t>
      </w:r>
      <w:r>
        <w:rPr>
          <w:rFonts w:hint="eastAsia" w:ascii="宋体" w:hAnsi="宋体" w:eastAsia="宋体" w:cs="宋体"/>
          <w:color w:val="auto"/>
          <w:sz w:val="21"/>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after="0" w:line="369" w:lineRule="auto"/>
        <w:ind w:right="103" w:firstLine="420"/>
        <w:rPr>
          <w:rFonts w:ascii="宋体" w:hAnsi="宋体" w:eastAsia="宋体"/>
          <w:color w:val="auto"/>
        </w:rPr>
      </w:pPr>
      <w:r>
        <w:rPr>
          <w:rFonts w:ascii="宋体" w:hAnsi="宋体" w:eastAsia="宋体"/>
          <w:color w:val="auto"/>
          <w:sz w:val="21"/>
        </w:rPr>
        <w:t xml:space="preserve">3.3.2 </w:t>
      </w:r>
      <w:r>
        <w:rPr>
          <w:rFonts w:hint="eastAsia" w:ascii="宋体" w:hAnsi="宋体" w:eastAsia="宋体" w:cs="宋体"/>
          <w:color w:val="auto"/>
          <w:sz w:val="21"/>
        </w:rPr>
        <w:t>澄清、说明或补正不得超出投标文件的范围且不得改变投标文件的实质性内容，并构成投标文件的组成部分。</w:t>
      </w:r>
    </w:p>
    <w:p>
      <w:pPr>
        <w:spacing w:after="223" w:line="367" w:lineRule="auto"/>
        <w:ind w:right="103" w:firstLine="420"/>
        <w:rPr>
          <w:rFonts w:ascii="宋体" w:hAnsi="宋体" w:eastAsia="宋体"/>
          <w:color w:val="auto"/>
        </w:rPr>
      </w:pPr>
      <w:r>
        <w:rPr>
          <w:rFonts w:ascii="宋体" w:hAnsi="宋体" w:eastAsia="宋体"/>
          <w:color w:val="auto"/>
          <w:sz w:val="21"/>
        </w:rPr>
        <w:t xml:space="preserve">3.3.3 </w:t>
      </w:r>
      <w:r>
        <w:rPr>
          <w:rFonts w:hint="eastAsia" w:ascii="宋体" w:hAnsi="宋体" w:eastAsia="宋体" w:cs="宋体"/>
          <w:color w:val="auto"/>
          <w:sz w:val="21"/>
        </w:rPr>
        <w:t>评标委员会对投标人提交的澄清、说明或补正有疑问的，可以要求投标人进一步澄清、说明或补正，直至满足评标委员会的要求。</w:t>
      </w:r>
    </w:p>
    <w:p>
      <w:pPr>
        <w:pStyle w:val="5"/>
        <w:spacing w:after="283"/>
        <w:ind w:left="132" w:right="0"/>
        <w:rPr>
          <w:rFonts w:ascii="宋体" w:hAnsi="宋体" w:eastAsia="宋体"/>
          <w:color w:val="auto"/>
        </w:rPr>
      </w:pPr>
      <w:bookmarkStart w:id="187" w:name="_Toc508382164"/>
      <w:bookmarkStart w:id="188" w:name="_Toc508788681"/>
      <w:r>
        <w:rPr>
          <w:rFonts w:ascii="宋体" w:hAnsi="宋体" w:eastAsia="宋体"/>
          <w:color w:val="auto"/>
        </w:rPr>
        <w:t xml:space="preserve">3.4 </w:t>
      </w:r>
      <w:r>
        <w:rPr>
          <w:rFonts w:hint="eastAsia" w:ascii="宋体" w:hAnsi="宋体" w:eastAsia="宋体"/>
          <w:color w:val="auto"/>
        </w:rPr>
        <w:t>评标结果</w:t>
      </w:r>
      <w:bookmarkEnd w:id="187"/>
      <w:bookmarkEnd w:id="188"/>
    </w:p>
    <w:p>
      <w:pPr>
        <w:spacing w:after="0" w:line="369" w:lineRule="auto"/>
        <w:ind w:right="103" w:firstLine="420"/>
        <w:rPr>
          <w:rFonts w:ascii="宋体" w:hAnsi="宋体" w:eastAsia="宋体"/>
          <w:color w:val="auto"/>
        </w:rPr>
      </w:pPr>
      <w:r>
        <w:rPr>
          <w:rFonts w:ascii="宋体" w:hAnsi="宋体" w:eastAsia="宋体"/>
          <w:color w:val="auto"/>
          <w:sz w:val="21"/>
        </w:rPr>
        <w:t xml:space="preserve">3.4.1 </w:t>
      </w:r>
      <w:r>
        <w:rPr>
          <w:rFonts w:hint="eastAsia" w:ascii="宋体" w:hAnsi="宋体" w:eastAsia="宋体" w:cs="宋体"/>
          <w:color w:val="auto"/>
          <w:sz w:val="21"/>
        </w:rPr>
        <w:t>除第二章</w:t>
      </w:r>
      <w:r>
        <w:rPr>
          <w:rFonts w:ascii="宋体" w:hAnsi="宋体" w:eastAsia="宋体"/>
          <w:color w:val="auto"/>
          <w:sz w:val="21"/>
        </w:rPr>
        <w:t>“</w:t>
      </w:r>
      <w:r>
        <w:rPr>
          <w:rFonts w:hint="eastAsia" w:ascii="宋体" w:hAnsi="宋体" w:eastAsia="宋体" w:cs="宋体"/>
          <w:color w:val="auto"/>
          <w:sz w:val="21"/>
        </w:rPr>
        <w:t>投标人须知</w:t>
      </w:r>
      <w:r>
        <w:rPr>
          <w:rFonts w:ascii="宋体" w:hAnsi="宋体" w:eastAsia="宋体"/>
          <w:color w:val="auto"/>
          <w:sz w:val="21"/>
        </w:rPr>
        <w:t>”</w:t>
      </w:r>
      <w:r>
        <w:rPr>
          <w:rFonts w:hint="eastAsia" w:ascii="宋体" w:hAnsi="宋体" w:eastAsia="宋体" w:cs="宋体"/>
          <w:color w:val="auto"/>
          <w:sz w:val="21"/>
        </w:rPr>
        <w:t>前附表授权直接确定中标人外，评标委员会按照得分由高到低的顺序推荐中标候选人，并标明排序。</w:t>
      </w:r>
    </w:p>
    <w:p>
      <w:pPr>
        <w:spacing w:after="202" w:line="265" w:lineRule="auto"/>
        <w:ind w:left="417" w:right="103" w:hanging="10"/>
        <w:rPr>
          <w:rFonts w:ascii="宋体" w:hAnsi="宋体" w:eastAsia="宋体"/>
          <w:color w:val="auto"/>
        </w:rPr>
      </w:pPr>
      <w:r>
        <w:rPr>
          <w:rFonts w:ascii="宋体" w:hAnsi="宋体" w:eastAsia="宋体"/>
          <w:color w:val="auto"/>
          <w:sz w:val="21"/>
        </w:rPr>
        <w:t xml:space="preserve">3.4.2 </w:t>
      </w:r>
      <w:r>
        <w:rPr>
          <w:rFonts w:hint="eastAsia" w:ascii="宋体" w:hAnsi="宋体" w:eastAsia="宋体" w:cs="宋体"/>
          <w:color w:val="auto"/>
          <w:sz w:val="21"/>
        </w:rPr>
        <w:t>评标委员会完成评标后，应当向招标人提交书面评标报告和中标候选人名单。</w:t>
      </w:r>
    </w:p>
    <w:p>
      <w:pPr>
        <w:spacing w:after="0"/>
        <w:ind w:left="4321"/>
        <w:rPr>
          <w:rFonts w:ascii="宋体" w:hAnsi="宋体" w:eastAsia="宋体"/>
          <w:color w:val="auto"/>
        </w:rPr>
      </w:pPr>
      <w:r>
        <w:rPr>
          <w:rFonts w:ascii="宋体" w:hAnsi="宋体" w:eastAsia="宋体"/>
          <w:b/>
          <w:color w:val="auto"/>
          <w:sz w:val="44"/>
        </w:rPr>
        <w:tab/>
      </w:r>
      <w:r>
        <w:rPr>
          <w:rFonts w:ascii="宋体" w:hAnsi="宋体" w:eastAsia="宋体"/>
          <w:color w:val="auto"/>
        </w:rPr>
        <w:br w:type="page"/>
      </w:r>
    </w:p>
    <w:p>
      <w:pPr>
        <w:pStyle w:val="3"/>
        <w:spacing w:after="1017" w:line="259" w:lineRule="auto"/>
        <w:ind w:left="0" w:right="217" w:firstLine="0"/>
        <w:rPr>
          <w:rFonts w:ascii="宋体" w:hAnsi="宋体" w:eastAsia="宋体"/>
          <w:b/>
          <w:color w:val="auto"/>
          <w:sz w:val="44"/>
        </w:rPr>
      </w:pPr>
      <w:bookmarkStart w:id="189" w:name="_Toc508382165"/>
      <w:bookmarkStart w:id="190" w:name="_Toc508788682"/>
      <w:r>
        <w:rPr>
          <w:rFonts w:hint="eastAsia" w:ascii="宋体" w:hAnsi="宋体" w:eastAsia="宋体" w:cs="宋体"/>
          <w:color w:val="auto"/>
          <w:sz w:val="44"/>
        </w:rPr>
        <w:t>第四章合同条款及格式</w:t>
      </w:r>
      <w:bookmarkEnd w:id="189"/>
      <w:bookmarkEnd w:id="190"/>
    </w:p>
    <w:p>
      <w:pPr>
        <w:spacing w:line="240" w:lineRule="exact"/>
        <w:rPr>
          <w:rFonts w:eastAsia="宋体"/>
          <w:color w:val="auto"/>
          <w:sz w:val="28"/>
          <w:szCs w:val="20"/>
        </w:rPr>
      </w:pPr>
      <w:r>
        <w:rPr>
          <w:rFonts w:ascii="宋体" w:hAnsi="宋体" w:eastAsia="宋体"/>
          <w:b/>
          <w:color w:val="auto"/>
          <w:sz w:val="52"/>
          <w:szCs w:val="52"/>
        </w:rPr>
        <w:br w:type="page"/>
      </w:r>
    </w:p>
    <w:p>
      <w:pPr>
        <w:widowControl w:val="0"/>
        <w:spacing w:after="0" w:line="240" w:lineRule="exact"/>
        <w:jc w:val="both"/>
        <w:rPr>
          <w:rFonts w:eastAsia="宋体"/>
          <w:color w:val="auto"/>
          <w:sz w:val="28"/>
          <w:szCs w:val="20"/>
        </w:rPr>
      </w:pPr>
    </w:p>
    <w:p>
      <w:pPr>
        <w:widowControl w:val="0"/>
        <w:spacing w:after="0" w:line="240" w:lineRule="exact"/>
        <w:jc w:val="both"/>
        <w:rPr>
          <w:rFonts w:eastAsia="宋体"/>
          <w:color w:val="auto"/>
          <w:sz w:val="28"/>
          <w:szCs w:val="20"/>
        </w:rPr>
      </w:pPr>
    </w:p>
    <w:p>
      <w:pPr>
        <w:widowControl w:val="0"/>
        <w:spacing w:after="0" w:line="360" w:lineRule="auto"/>
        <w:jc w:val="center"/>
        <w:rPr>
          <w:rFonts w:eastAsia="宋体"/>
          <w:b/>
          <w:color w:val="auto"/>
          <w:sz w:val="72"/>
          <w:szCs w:val="20"/>
        </w:rPr>
      </w:pPr>
      <w:r>
        <w:rPr>
          <w:rFonts w:hint="eastAsia" w:eastAsia="宋体"/>
          <w:b/>
          <w:color w:val="auto"/>
          <w:sz w:val="72"/>
          <w:szCs w:val="20"/>
        </w:rPr>
        <w:t>建设工程勘察合同</w:t>
      </w:r>
    </w:p>
    <w:p>
      <w:pPr>
        <w:pStyle w:val="2"/>
        <w:jc w:val="center"/>
      </w:pPr>
      <w:r>
        <w:rPr>
          <w:rFonts w:hint="eastAsia"/>
          <w:b/>
          <w:sz w:val="30"/>
          <w:szCs w:val="30"/>
        </w:rPr>
        <w:t>（本合同将根据中标情况作实际调整）</w:t>
      </w:r>
    </w:p>
    <w:p>
      <w:pPr>
        <w:widowControl w:val="0"/>
        <w:spacing w:after="0" w:line="360" w:lineRule="auto"/>
        <w:jc w:val="center"/>
        <w:rPr>
          <w:rFonts w:eastAsia="宋体"/>
          <w:color w:val="auto"/>
          <w:sz w:val="32"/>
          <w:szCs w:val="20"/>
        </w:rPr>
      </w:pPr>
      <w:r>
        <w:rPr>
          <w:rFonts w:hint="eastAsia" w:eastAsia="宋体"/>
          <w:color w:val="auto"/>
          <w:sz w:val="32"/>
          <w:szCs w:val="20"/>
        </w:rPr>
        <w:t>[岩土工程勘察、水文地质勘察（含凿井）、工程测量、工程物探]</w:t>
      </w:r>
    </w:p>
    <w:p>
      <w:pPr>
        <w:widowControl w:val="0"/>
        <w:spacing w:after="0" w:line="360" w:lineRule="auto"/>
        <w:rPr>
          <w:rFonts w:eastAsia="宋体"/>
          <w:color w:val="auto"/>
          <w:sz w:val="32"/>
          <w:szCs w:val="20"/>
        </w:rPr>
      </w:pPr>
    </w:p>
    <w:p>
      <w:pPr>
        <w:widowControl w:val="0"/>
        <w:spacing w:after="0" w:line="360" w:lineRule="auto"/>
        <w:jc w:val="center"/>
        <w:rPr>
          <w:rFonts w:eastAsia="宋体"/>
          <w:color w:val="auto"/>
          <w:sz w:val="32"/>
          <w:szCs w:val="20"/>
        </w:rPr>
      </w:pPr>
    </w:p>
    <w:p>
      <w:pPr>
        <w:widowControl w:val="0"/>
        <w:spacing w:after="0" w:line="600" w:lineRule="exact"/>
        <w:ind w:left="3267" w:leftChars="467" w:hanging="2240" w:hangingChars="800"/>
        <w:jc w:val="both"/>
        <w:rPr>
          <w:rFonts w:eastAsia="宋体"/>
          <w:b/>
          <w:color w:val="auto"/>
          <w:sz w:val="28"/>
          <w:szCs w:val="20"/>
          <w:u w:val="single"/>
        </w:rPr>
      </w:pPr>
      <w:r>
        <w:rPr>
          <w:rFonts w:hint="eastAsia" w:eastAsia="宋体"/>
          <w:color w:val="auto"/>
          <w:sz w:val="28"/>
          <w:szCs w:val="20"/>
        </w:rPr>
        <w:t>工程名称：</w:t>
      </w:r>
      <w:r>
        <w:rPr>
          <w:rFonts w:hint="eastAsia" w:eastAsia="宋体"/>
          <w:b/>
          <w:color w:val="auto"/>
          <w:sz w:val="28"/>
          <w:szCs w:val="20"/>
          <w:u w:val="single"/>
        </w:rPr>
        <w:t>广州白云山何济公制药厂易地改造项目一期调整及二期地质勘探项目</w:t>
      </w:r>
    </w:p>
    <w:p>
      <w:pPr>
        <w:widowControl w:val="0"/>
        <w:spacing w:after="0" w:line="600" w:lineRule="exact"/>
        <w:ind w:firstLine="947"/>
        <w:jc w:val="both"/>
        <w:rPr>
          <w:rFonts w:eastAsia="宋体"/>
          <w:color w:val="auto"/>
          <w:sz w:val="28"/>
          <w:szCs w:val="20"/>
        </w:rPr>
      </w:pPr>
      <w:r>
        <w:rPr>
          <w:rFonts w:hint="eastAsia" w:eastAsia="宋体"/>
          <w:color w:val="auto"/>
          <w:sz w:val="28"/>
          <w:szCs w:val="20"/>
        </w:rPr>
        <w:t>工程地点：</w:t>
      </w:r>
      <w:r>
        <w:rPr>
          <w:rFonts w:hint="eastAsia" w:eastAsia="宋体"/>
          <w:b/>
          <w:color w:val="auto"/>
          <w:sz w:val="28"/>
          <w:szCs w:val="20"/>
          <w:u w:val="single"/>
        </w:rPr>
        <w:t>广州市白云区钟落潭镇五龙岗</w:t>
      </w:r>
    </w:p>
    <w:p>
      <w:pPr>
        <w:widowControl w:val="0"/>
        <w:spacing w:after="0" w:line="600" w:lineRule="exact"/>
        <w:ind w:firstLine="947"/>
        <w:jc w:val="both"/>
        <w:rPr>
          <w:rFonts w:eastAsia="宋体"/>
          <w:color w:val="auto"/>
          <w:sz w:val="28"/>
          <w:szCs w:val="20"/>
        </w:rPr>
      </w:pPr>
      <w:r>
        <w:rPr>
          <w:rFonts w:hint="eastAsia" w:eastAsia="宋体"/>
          <w:color w:val="auto"/>
          <w:sz w:val="28"/>
          <w:szCs w:val="20"/>
        </w:rPr>
        <w:t>发包人合同编号：</w:t>
      </w:r>
    </w:p>
    <w:p>
      <w:pPr>
        <w:widowControl w:val="0"/>
        <w:spacing w:after="0" w:line="600" w:lineRule="exact"/>
        <w:ind w:firstLine="947"/>
        <w:jc w:val="both"/>
        <w:rPr>
          <w:rFonts w:eastAsia="宋体"/>
          <w:color w:val="auto"/>
          <w:sz w:val="28"/>
          <w:szCs w:val="20"/>
        </w:rPr>
      </w:pPr>
      <w:r>
        <w:rPr>
          <w:rFonts w:hint="eastAsia" w:eastAsia="宋体"/>
          <w:color w:val="auto"/>
          <w:sz w:val="28"/>
          <w:szCs w:val="20"/>
        </w:rPr>
        <w:t>（由发包人自编）</w:t>
      </w:r>
    </w:p>
    <w:p>
      <w:pPr>
        <w:widowControl w:val="0"/>
        <w:spacing w:after="0" w:line="600" w:lineRule="exact"/>
        <w:ind w:firstLine="947"/>
        <w:jc w:val="both"/>
        <w:rPr>
          <w:rFonts w:eastAsia="宋体"/>
          <w:color w:val="auto"/>
          <w:sz w:val="28"/>
          <w:szCs w:val="20"/>
        </w:rPr>
      </w:pPr>
      <w:r>
        <w:rPr>
          <w:rFonts w:hint="eastAsia" w:eastAsia="宋体"/>
          <w:color w:val="auto"/>
          <w:sz w:val="28"/>
          <w:szCs w:val="20"/>
        </w:rPr>
        <w:t>勘察人合同编号：</w:t>
      </w:r>
    </w:p>
    <w:p>
      <w:pPr>
        <w:widowControl w:val="0"/>
        <w:spacing w:after="0" w:line="600" w:lineRule="exact"/>
        <w:ind w:firstLine="947"/>
        <w:jc w:val="both"/>
        <w:rPr>
          <w:rFonts w:eastAsia="宋体"/>
          <w:color w:val="auto"/>
          <w:sz w:val="28"/>
          <w:szCs w:val="20"/>
        </w:rPr>
      </w:pPr>
      <w:r>
        <w:rPr>
          <w:rFonts w:hint="eastAsia" w:eastAsia="宋体"/>
          <w:color w:val="auto"/>
          <w:sz w:val="28"/>
          <w:szCs w:val="20"/>
        </w:rPr>
        <w:t>（由勘察人自编）</w:t>
      </w:r>
    </w:p>
    <w:p>
      <w:pPr>
        <w:widowControl w:val="0"/>
        <w:spacing w:after="0" w:line="600" w:lineRule="exact"/>
        <w:ind w:firstLine="947"/>
        <w:jc w:val="both"/>
        <w:rPr>
          <w:rFonts w:eastAsia="宋体"/>
          <w:color w:val="auto"/>
          <w:sz w:val="28"/>
          <w:szCs w:val="20"/>
        </w:rPr>
      </w:pPr>
      <w:r>
        <w:rPr>
          <w:rFonts w:hint="eastAsia" w:eastAsia="宋体"/>
          <w:color w:val="auto"/>
          <w:spacing w:val="20"/>
          <w:sz w:val="28"/>
          <w:szCs w:val="20"/>
        </w:rPr>
        <w:t>勘察证书等级：</w:t>
      </w:r>
    </w:p>
    <w:p>
      <w:pPr>
        <w:widowControl w:val="0"/>
        <w:spacing w:after="0" w:line="600" w:lineRule="exact"/>
        <w:ind w:firstLine="947"/>
        <w:jc w:val="both"/>
        <w:rPr>
          <w:rFonts w:eastAsia="宋体"/>
          <w:color w:val="auto"/>
          <w:sz w:val="28"/>
          <w:szCs w:val="20"/>
        </w:rPr>
      </w:pPr>
      <w:r>
        <w:rPr>
          <w:rFonts w:hint="eastAsia" w:eastAsia="宋体"/>
          <w:color w:val="auto"/>
          <w:sz w:val="28"/>
          <w:szCs w:val="20"/>
        </w:rPr>
        <w:t>发包人：</w:t>
      </w:r>
      <w:r>
        <w:rPr>
          <w:rFonts w:hint="eastAsia" w:eastAsia="宋体"/>
          <w:b/>
          <w:color w:val="auto"/>
          <w:sz w:val="28"/>
          <w:szCs w:val="20"/>
          <w:u w:val="single"/>
        </w:rPr>
        <w:t>广州白云山医药集团股份有限公司白云山何济公制药厂</w:t>
      </w:r>
    </w:p>
    <w:p>
      <w:pPr>
        <w:widowControl w:val="0"/>
        <w:spacing w:after="0" w:line="600" w:lineRule="exact"/>
        <w:ind w:firstLine="947"/>
        <w:jc w:val="both"/>
        <w:rPr>
          <w:rFonts w:eastAsia="宋体"/>
          <w:b/>
          <w:color w:val="auto"/>
          <w:sz w:val="28"/>
          <w:szCs w:val="20"/>
          <w:u w:val="single"/>
        </w:rPr>
      </w:pPr>
      <w:r>
        <w:rPr>
          <w:rFonts w:hint="eastAsia" w:eastAsia="宋体"/>
          <w:color w:val="auto"/>
          <w:sz w:val="28"/>
          <w:szCs w:val="20"/>
        </w:rPr>
        <w:t>勘察人：</w:t>
      </w:r>
    </w:p>
    <w:p>
      <w:pPr>
        <w:widowControl w:val="0"/>
        <w:spacing w:after="0" w:line="600" w:lineRule="exact"/>
        <w:ind w:firstLine="947"/>
        <w:jc w:val="both"/>
        <w:rPr>
          <w:rFonts w:eastAsia="宋体"/>
          <w:color w:val="auto"/>
          <w:sz w:val="28"/>
          <w:szCs w:val="20"/>
        </w:rPr>
      </w:pPr>
    </w:p>
    <w:p>
      <w:pPr>
        <w:widowControl w:val="0"/>
        <w:spacing w:after="0" w:line="600" w:lineRule="exact"/>
        <w:ind w:firstLine="947"/>
        <w:jc w:val="both"/>
        <w:rPr>
          <w:rFonts w:eastAsia="宋体"/>
          <w:color w:val="auto"/>
          <w:sz w:val="28"/>
          <w:szCs w:val="20"/>
        </w:rPr>
      </w:pPr>
      <w:r>
        <w:rPr>
          <w:rFonts w:hint="eastAsia" w:eastAsia="宋体"/>
          <w:color w:val="auto"/>
          <w:sz w:val="28"/>
          <w:szCs w:val="20"/>
        </w:rPr>
        <w:t>签订日期：</w:t>
      </w:r>
      <w:r>
        <w:rPr>
          <w:rFonts w:hint="eastAsia" w:eastAsia="宋体"/>
          <w:b/>
          <w:color w:val="auto"/>
          <w:sz w:val="28"/>
          <w:szCs w:val="20"/>
          <w:u w:val="single"/>
        </w:rPr>
        <w:t>年月日</w:t>
      </w:r>
    </w:p>
    <w:p>
      <w:pPr>
        <w:widowControl w:val="0"/>
        <w:spacing w:after="0" w:line="360" w:lineRule="auto"/>
        <w:jc w:val="both"/>
        <w:rPr>
          <w:rFonts w:eastAsia="宋体"/>
          <w:color w:val="auto"/>
          <w:sz w:val="28"/>
          <w:szCs w:val="20"/>
        </w:rPr>
      </w:pPr>
    </w:p>
    <w:p>
      <w:pPr>
        <w:widowControl w:val="0"/>
        <w:snapToGrid w:val="0"/>
        <w:spacing w:after="0" w:line="240" w:lineRule="auto"/>
        <w:ind w:firstLine="1890"/>
        <w:jc w:val="both"/>
        <w:rPr>
          <w:rFonts w:eastAsia="宋体"/>
          <w:b/>
          <w:color w:val="auto"/>
          <w:sz w:val="32"/>
          <w:szCs w:val="20"/>
        </w:rPr>
      </w:pPr>
      <w:r>
        <w:rPr>
          <w:rFonts w:hint="eastAsia" w:eastAsia="宋体"/>
          <w:b/>
          <w:color w:val="auto"/>
          <w:sz w:val="32"/>
          <w:szCs w:val="20"/>
        </w:rPr>
        <w:t>中华人民共和国建设部</w:t>
      </w:r>
    </w:p>
    <w:p>
      <w:pPr>
        <w:widowControl w:val="0"/>
        <w:snapToGrid w:val="0"/>
        <w:spacing w:after="0" w:line="240" w:lineRule="auto"/>
        <w:ind w:firstLine="1890"/>
        <w:jc w:val="both"/>
        <w:rPr>
          <w:rFonts w:eastAsia="宋体"/>
          <w:b/>
          <w:color w:val="auto"/>
          <w:sz w:val="32"/>
          <w:szCs w:val="20"/>
        </w:rPr>
      </w:pPr>
      <w:r>
        <w:rPr>
          <w:rFonts w:hint="eastAsia" w:eastAsia="宋体"/>
          <w:b/>
          <w:color w:val="auto"/>
          <w:sz w:val="32"/>
          <w:szCs w:val="20"/>
        </w:rPr>
        <w:t xml:space="preserve">                    监制</w:t>
      </w:r>
    </w:p>
    <w:p>
      <w:pPr>
        <w:widowControl w:val="0"/>
        <w:snapToGrid w:val="0"/>
        <w:spacing w:after="0" w:line="240" w:lineRule="auto"/>
        <w:ind w:firstLine="1890"/>
        <w:jc w:val="both"/>
        <w:rPr>
          <w:rFonts w:eastAsia="宋体"/>
          <w:b/>
          <w:color w:val="auto"/>
          <w:spacing w:val="20"/>
          <w:sz w:val="32"/>
          <w:szCs w:val="20"/>
        </w:rPr>
      </w:pPr>
      <w:r>
        <w:rPr>
          <w:rFonts w:hint="eastAsia" w:eastAsia="宋体"/>
          <w:b/>
          <w:color w:val="auto"/>
          <w:spacing w:val="20"/>
          <w:sz w:val="32"/>
          <w:szCs w:val="20"/>
        </w:rPr>
        <w:t>国家工商行政管理局</w:t>
      </w:r>
    </w:p>
    <w:p>
      <w:pPr>
        <w:widowControl w:val="0"/>
        <w:snapToGrid w:val="0"/>
        <w:spacing w:after="0" w:line="240" w:lineRule="auto"/>
        <w:jc w:val="both"/>
        <w:rPr>
          <w:rFonts w:eastAsia="宋体"/>
          <w:b/>
          <w:color w:val="auto"/>
          <w:spacing w:val="20"/>
          <w:sz w:val="32"/>
          <w:szCs w:val="20"/>
        </w:rPr>
      </w:pPr>
    </w:p>
    <w:p>
      <w:pPr>
        <w:widowControl w:val="0"/>
        <w:snapToGrid w:val="0"/>
        <w:spacing w:after="0" w:line="240" w:lineRule="auto"/>
        <w:jc w:val="both"/>
        <w:rPr>
          <w:rFonts w:eastAsia="宋体"/>
          <w:b/>
          <w:color w:val="auto"/>
          <w:spacing w:val="20"/>
          <w:sz w:val="32"/>
          <w:szCs w:val="20"/>
        </w:rPr>
        <w:sectPr>
          <w:headerReference r:id="rId6" w:type="default"/>
          <w:pgSz w:w="11907" w:h="16840"/>
          <w:pgMar w:top="1418" w:right="851" w:bottom="1418" w:left="1418" w:header="851" w:footer="992" w:gutter="0"/>
          <w:pgNumType w:start="1"/>
          <w:cols w:space="425" w:num="1"/>
          <w:docGrid w:type="lines" w:linePitch="312" w:charSpace="0"/>
        </w:sectPr>
      </w:pPr>
    </w:p>
    <w:p>
      <w:pPr>
        <w:widowControl w:val="0"/>
        <w:spacing w:after="0" w:line="360" w:lineRule="auto"/>
        <w:jc w:val="both"/>
        <w:rPr>
          <w:rFonts w:eastAsia="宋体"/>
          <w:b/>
          <w:color w:val="auto"/>
          <w:sz w:val="28"/>
          <w:szCs w:val="20"/>
          <w:u w:val="single"/>
        </w:rPr>
      </w:pPr>
      <w:r>
        <w:rPr>
          <w:rFonts w:hint="eastAsia" w:eastAsia="宋体"/>
          <w:color w:val="auto"/>
          <w:sz w:val="28"/>
          <w:szCs w:val="20"/>
        </w:rPr>
        <w:t>发包人：</w:t>
      </w:r>
      <w:r>
        <w:rPr>
          <w:rFonts w:hint="eastAsia" w:eastAsia="宋体"/>
          <w:b/>
          <w:color w:val="auto"/>
          <w:sz w:val="28"/>
          <w:szCs w:val="20"/>
          <w:u w:val="single"/>
        </w:rPr>
        <w:t>广州白云山医药集团股份有限公司白云山何济公制药厂</w:t>
      </w:r>
    </w:p>
    <w:p>
      <w:pPr>
        <w:pStyle w:val="2"/>
        <w:spacing w:line="360" w:lineRule="auto"/>
        <w:rPr>
          <w:b/>
          <w:sz w:val="28"/>
          <w:u w:val="single"/>
        </w:rPr>
      </w:pPr>
      <w:r>
        <w:rPr>
          <w:rFonts w:hint="eastAsia"/>
          <w:b/>
          <w:sz w:val="28"/>
          <w:u w:val="single"/>
        </w:rPr>
        <w:t>法定代表人（负责人）：</w:t>
      </w:r>
    </w:p>
    <w:p>
      <w:pPr>
        <w:pStyle w:val="2"/>
        <w:spacing w:line="360" w:lineRule="auto"/>
        <w:rPr>
          <w:b/>
          <w:sz w:val="28"/>
          <w:u w:val="single"/>
        </w:rPr>
      </w:pPr>
      <w:r>
        <w:rPr>
          <w:rFonts w:hint="eastAsia"/>
          <w:b/>
          <w:sz w:val="28"/>
          <w:u w:val="single"/>
        </w:rPr>
        <w:t>联系地址：</w:t>
      </w:r>
    </w:p>
    <w:p>
      <w:pPr>
        <w:pStyle w:val="2"/>
        <w:spacing w:line="360" w:lineRule="auto"/>
        <w:rPr>
          <w:b/>
          <w:sz w:val="28"/>
          <w:u w:val="single"/>
        </w:rPr>
      </w:pPr>
      <w:r>
        <w:rPr>
          <w:rFonts w:hint="eastAsia"/>
          <w:b/>
          <w:sz w:val="28"/>
          <w:u w:val="single"/>
        </w:rPr>
        <w:t>联系电话：</w:t>
      </w:r>
    </w:p>
    <w:p>
      <w:pPr>
        <w:pStyle w:val="2"/>
        <w:spacing w:line="360" w:lineRule="auto"/>
        <w:rPr>
          <w:b/>
          <w:sz w:val="28"/>
          <w:u w:val="single"/>
        </w:rPr>
      </w:pPr>
      <w:r>
        <w:rPr>
          <w:rFonts w:hint="eastAsia"/>
          <w:b/>
          <w:sz w:val="28"/>
          <w:u w:val="single"/>
        </w:rPr>
        <w:t>邮箱：</w:t>
      </w:r>
    </w:p>
    <w:p>
      <w:pPr>
        <w:widowControl w:val="0"/>
        <w:spacing w:after="0" w:line="360" w:lineRule="auto"/>
        <w:jc w:val="both"/>
        <w:rPr>
          <w:rFonts w:eastAsia="宋体"/>
          <w:color w:val="auto"/>
          <w:sz w:val="28"/>
          <w:szCs w:val="20"/>
        </w:rPr>
      </w:pPr>
      <w:r>
        <w:rPr>
          <w:rFonts w:hint="eastAsia" w:eastAsia="宋体"/>
          <w:color w:val="auto"/>
          <w:sz w:val="28"/>
          <w:szCs w:val="20"/>
        </w:rPr>
        <w:t>勘察人：</w:t>
      </w:r>
    </w:p>
    <w:p>
      <w:pPr>
        <w:pStyle w:val="2"/>
        <w:spacing w:line="360" w:lineRule="auto"/>
        <w:rPr>
          <w:b/>
          <w:sz w:val="28"/>
          <w:u w:val="single"/>
        </w:rPr>
      </w:pPr>
      <w:r>
        <w:rPr>
          <w:rFonts w:hint="eastAsia"/>
          <w:b/>
          <w:sz w:val="28"/>
          <w:u w:val="single"/>
        </w:rPr>
        <w:t>法定代表人（负责人）：</w:t>
      </w:r>
    </w:p>
    <w:p>
      <w:pPr>
        <w:pStyle w:val="2"/>
        <w:spacing w:line="360" w:lineRule="auto"/>
        <w:rPr>
          <w:b/>
          <w:sz w:val="28"/>
          <w:u w:val="single"/>
        </w:rPr>
      </w:pPr>
      <w:r>
        <w:rPr>
          <w:rFonts w:hint="eastAsia"/>
          <w:b/>
          <w:sz w:val="28"/>
          <w:u w:val="single"/>
        </w:rPr>
        <w:t>联系地址：</w:t>
      </w:r>
    </w:p>
    <w:p>
      <w:pPr>
        <w:pStyle w:val="2"/>
        <w:spacing w:line="360" w:lineRule="auto"/>
        <w:rPr>
          <w:b/>
          <w:sz w:val="28"/>
          <w:u w:val="single"/>
        </w:rPr>
      </w:pPr>
      <w:r>
        <w:rPr>
          <w:rFonts w:hint="eastAsia"/>
          <w:b/>
          <w:sz w:val="28"/>
          <w:u w:val="single"/>
        </w:rPr>
        <w:t>联系电话：</w:t>
      </w:r>
    </w:p>
    <w:p>
      <w:pPr>
        <w:pStyle w:val="2"/>
        <w:spacing w:line="360" w:lineRule="auto"/>
        <w:rPr>
          <w:sz w:val="28"/>
          <w:u w:val="single"/>
        </w:rPr>
      </w:pPr>
      <w:r>
        <w:rPr>
          <w:rFonts w:hint="eastAsia"/>
          <w:b/>
          <w:sz w:val="28"/>
          <w:u w:val="single"/>
        </w:rPr>
        <w:t>邮箱：</w:t>
      </w:r>
    </w:p>
    <w:p>
      <w:pPr>
        <w:widowControl w:val="0"/>
        <w:spacing w:after="0" w:line="360" w:lineRule="auto"/>
        <w:ind w:firstLine="537" w:firstLineChars="192"/>
        <w:jc w:val="both"/>
        <w:rPr>
          <w:rFonts w:eastAsia="宋体"/>
          <w:b/>
          <w:color w:val="auto"/>
          <w:sz w:val="28"/>
          <w:szCs w:val="20"/>
          <w:u w:val="single"/>
        </w:rPr>
      </w:pPr>
      <w:r>
        <w:rPr>
          <w:rFonts w:hint="eastAsia" w:eastAsia="宋体"/>
          <w:color w:val="auto"/>
          <w:sz w:val="28"/>
          <w:szCs w:val="20"/>
        </w:rPr>
        <w:t>发包人委托勘察人承担</w:t>
      </w:r>
      <w:r>
        <w:rPr>
          <w:rFonts w:hint="eastAsia" w:eastAsia="宋体"/>
          <w:b/>
          <w:color w:val="auto"/>
          <w:sz w:val="28"/>
          <w:szCs w:val="20"/>
          <w:u w:val="single"/>
        </w:rPr>
        <w:t>广州白云山何济公制药厂易地改造项目一期调整及二期地质勘探项目</w:t>
      </w:r>
      <w:r>
        <w:rPr>
          <w:rFonts w:hint="eastAsia" w:eastAsia="宋体"/>
          <w:color w:val="auto"/>
          <w:sz w:val="28"/>
          <w:szCs w:val="20"/>
        </w:rPr>
        <w:t>任务。</w:t>
      </w:r>
    </w:p>
    <w:p>
      <w:pPr>
        <w:widowControl w:val="0"/>
        <w:spacing w:after="0" w:line="360" w:lineRule="auto"/>
        <w:ind w:firstLine="560"/>
        <w:jc w:val="both"/>
        <w:rPr>
          <w:rFonts w:eastAsia="宋体"/>
          <w:color w:val="auto"/>
          <w:sz w:val="28"/>
          <w:szCs w:val="20"/>
        </w:rPr>
      </w:pPr>
      <w:r>
        <w:rPr>
          <w:rFonts w:hint="eastAsia" w:eastAsia="宋体"/>
          <w:color w:val="auto"/>
          <w:sz w:val="28"/>
          <w:szCs w:val="20"/>
        </w:rPr>
        <w:t>根据《中华人民共和国民典法》及国家有关法规规定，结合本工程的具体情况，为明确责任，协作配合，确保工程勘察质量，经发包人、勘察人协商一致，签订本合同，共同遵守。招标文件、工程相关资料与本合同约定不一致或冲突时，以本同合为准。</w:t>
      </w:r>
    </w:p>
    <w:p>
      <w:pPr>
        <w:widowControl w:val="0"/>
        <w:spacing w:after="0" w:line="360" w:lineRule="auto"/>
        <w:ind w:firstLine="560"/>
        <w:jc w:val="both"/>
        <w:rPr>
          <w:rFonts w:eastAsia="宋体"/>
          <w:color w:val="auto"/>
          <w:sz w:val="28"/>
          <w:szCs w:val="20"/>
        </w:rPr>
      </w:pPr>
      <w:r>
        <w:rPr>
          <w:rFonts w:hint="eastAsia" w:eastAsia="宋体"/>
          <w:b/>
          <w:color w:val="auto"/>
          <w:sz w:val="32"/>
          <w:szCs w:val="20"/>
        </w:rPr>
        <w:t>第一条：</w:t>
      </w:r>
      <w:r>
        <w:rPr>
          <w:rFonts w:hint="eastAsia" w:eastAsia="宋体"/>
          <w:color w:val="auto"/>
          <w:sz w:val="28"/>
          <w:szCs w:val="20"/>
        </w:rPr>
        <w:t>工程概况</w:t>
      </w:r>
    </w:p>
    <w:p>
      <w:pPr>
        <w:widowControl w:val="0"/>
        <w:spacing w:after="0" w:line="360" w:lineRule="auto"/>
        <w:ind w:firstLine="560"/>
        <w:jc w:val="both"/>
        <w:rPr>
          <w:rFonts w:eastAsia="宋体"/>
          <w:color w:val="auto"/>
          <w:sz w:val="28"/>
          <w:szCs w:val="20"/>
        </w:rPr>
      </w:pPr>
      <w:r>
        <w:rPr>
          <w:rFonts w:eastAsia="宋体"/>
          <w:color w:val="auto"/>
          <w:sz w:val="28"/>
          <w:szCs w:val="20"/>
        </w:rPr>
        <w:t xml:space="preserve">1.1  </w:t>
      </w:r>
      <w:r>
        <w:rPr>
          <w:rFonts w:hint="eastAsia" w:eastAsia="宋体"/>
          <w:color w:val="auto"/>
          <w:sz w:val="28"/>
          <w:szCs w:val="20"/>
        </w:rPr>
        <w:t>工程名称：</w:t>
      </w:r>
      <w:r>
        <w:rPr>
          <w:rFonts w:hint="eastAsia" w:eastAsia="宋体"/>
          <w:color w:val="auto"/>
          <w:sz w:val="28"/>
          <w:szCs w:val="20"/>
          <w:u w:val="single"/>
        </w:rPr>
        <w:t>广州白云山何济公制药厂易地改造项目一期调整及二期地质勘探项目。</w:t>
      </w:r>
    </w:p>
    <w:p>
      <w:pPr>
        <w:widowControl w:val="0"/>
        <w:spacing w:after="0" w:line="360" w:lineRule="auto"/>
        <w:ind w:firstLine="560"/>
        <w:jc w:val="both"/>
        <w:rPr>
          <w:rFonts w:eastAsia="宋体"/>
          <w:color w:val="auto"/>
          <w:sz w:val="28"/>
          <w:szCs w:val="20"/>
        </w:rPr>
      </w:pPr>
      <w:r>
        <w:rPr>
          <w:rFonts w:eastAsia="宋体"/>
          <w:color w:val="auto"/>
          <w:sz w:val="28"/>
          <w:szCs w:val="20"/>
        </w:rPr>
        <w:t xml:space="preserve">1.2  </w:t>
      </w:r>
      <w:r>
        <w:rPr>
          <w:rFonts w:hint="eastAsia" w:eastAsia="宋体"/>
          <w:color w:val="auto"/>
          <w:sz w:val="28"/>
          <w:szCs w:val="20"/>
        </w:rPr>
        <w:t>工程建设地点：</w:t>
      </w:r>
      <w:r>
        <w:rPr>
          <w:rFonts w:hint="eastAsia" w:eastAsia="宋体"/>
          <w:color w:val="auto"/>
          <w:sz w:val="28"/>
          <w:szCs w:val="20"/>
          <w:u w:val="single"/>
        </w:rPr>
        <w:t>广州市白云区钟落潭镇五龙岗。</w:t>
      </w:r>
    </w:p>
    <w:p>
      <w:pPr>
        <w:widowControl w:val="0"/>
        <w:spacing w:after="0" w:line="360" w:lineRule="auto"/>
        <w:ind w:firstLine="560"/>
        <w:jc w:val="both"/>
        <w:rPr>
          <w:rFonts w:eastAsia="宋体"/>
          <w:color w:val="auto"/>
          <w:sz w:val="28"/>
          <w:szCs w:val="20"/>
        </w:rPr>
      </w:pPr>
      <w:r>
        <w:rPr>
          <w:rFonts w:eastAsia="宋体"/>
          <w:color w:val="auto"/>
          <w:sz w:val="28"/>
          <w:szCs w:val="20"/>
        </w:rPr>
        <w:t>1.3</w:t>
      </w:r>
      <w:r>
        <w:rPr>
          <w:rFonts w:hint="eastAsia" w:eastAsia="宋体"/>
          <w:color w:val="auto"/>
          <w:sz w:val="28"/>
          <w:szCs w:val="20"/>
        </w:rPr>
        <w:t>工程规模、特征：</w:t>
      </w:r>
    </w:p>
    <w:p>
      <w:pPr>
        <w:widowControl w:val="0"/>
        <w:spacing w:after="0" w:line="360" w:lineRule="auto"/>
        <w:ind w:firstLine="560"/>
        <w:jc w:val="both"/>
        <w:rPr>
          <w:rFonts w:eastAsia="宋体"/>
          <w:color w:val="auto"/>
          <w:sz w:val="28"/>
          <w:szCs w:val="20"/>
        </w:rPr>
      </w:pPr>
      <w:r>
        <w:rPr>
          <w:rFonts w:eastAsia="宋体"/>
          <w:color w:val="auto"/>
          <w:sz w:val="28"/>
          <w:szCs w:val="20"/>
        </w:rPr>
        <w:t>1.</w:t>
      </w:r>
      <w:r>
        <w:rPr>
          <w:rFonts w:hint="eastAsia" w:eastAsia="宋体"/>
          <w:color w:val="auto"/>
          <w:sz w:val="28"/>
          <w:szCs w:val="20"/>
        </w:rPr>
        <w:t>4  工程勘察任务（内容）与技术要求：</w:t>
      </w:r>
    </w:p>
    <w:p>
      <w:pPr>
        <w:widowControl w:val="0"/>
        <w:spacing w:after="0" w:line="360" w:lineRule="auto"/>
        <w:ind w:firstLine="560"/>
        <w:jc w:val="both"/>
        <w:rPr>
          <w:rFonts w:eastAsia="宋体"/>
          <w:color w:val="auto"/>
          <w:sz w:val="28"/>
          <w:szCs w:val="20"/>
        </w:rPr>
      </w:pPr>
      <w:r>
        <w:rPr>
          <w:rFonts w:eastAsia="宋体"/>
          <w:color w:val="auto"/>
          <w:sz w:val="28"/>
          <w:szCs w:val="20"/>
        </w:rPr>
        <w:t>1.</w:t>
      </w:r>
      <w:r>
        <w:rPr>
          <w:rFonts w:hint="eastAsia" w:eastAsia="宋体"/>
          <w:color w:val="auto"/>
          <w:sz w:val="28"/>
          <w:szCs w:val="20"/>
        </w:rPr>
        <w:t>5承接方式</w:t>
      </w:r>
      <w:r>
        <w:rPr>
          <w:rFonts w:hint="eastAsia" w:eastAsia="宋体"/>
          <w:color w:val="auto"/>
          <w:sz w:val="28"/>
          <w:szCs w:val="20"/>
          <w:u w:val="single"/>
        </w:rPr>
        <w:t>公开招标</w:t>
      </w:r>
    </w:p>
    <w:p>
      <w:pPr>
        <w:widowControl w:val="0"/>
        <w:spacing w:after="0" w:line="360" w:lineRule="auto"/>
        <w:ind w:firstLine="560"/>
        <w:jc w:val="both"/>
        <w:rPr>
          <w:rFonts w:eastAsia="宋体"/>
          <w:color w:val="auto"/>
          <w:sz w:val="28"/>
          <w:szCs w:val="20"/>
        </w:rPr>
      </w:pPr>
      <w:r>
        <w:rPr>
          <w:rFonts w:eastAsia="宋体"/>
          <w:color w:val="auto"/>
          <w:sz w:val="28"/>
          <w:szCs w:val="20"/>
        </w:rPr>
        <w:t>1.</w:t>
      </w:r>
      <w:r>
        <w:rPr>
          <w:rFonts w:hint="eastAsia" w:eastAsia="宋体"/>
          <w:color w:val="auto"/>
          <w:sz w:val="28"/>
          <w:szCs w:val="20"/>
        </w:rPr>
        <w:t>6预计勘察工作量</w:t>
      </w:r>
    </w:p>
    <w:p>
      <w:pPr>
        <w:widowControl w:val="0"/>
        <w:spacing w:after="0" w:line="360" w:lineRule="auto"/>
        <w:ind w:firstLine="560"/>
        <w:jc w:val="both"/>
        <w:rPr>
          <w:rFonts w:eastAsia="宋体"/>
          <w:color w:val="auto"/>
          <w:sz w:val="28"/>
          <w:szCs w:val="20"/>
        </w:rPr>
      </w:pPr>
      <w:r>
        <w:rPr>
          <w:rFonts w:hint="eastAsia" w:eastAsia="宋体"/>
          <w:b/>
          <w:color w:val="auto"/>
          <w:sz w:val="32"/>
          <w:szCs w:val="20"/>
        </w:rPr>
        <w:t>第二条</w:t>
      </w:r>
      <w:r>
        <w:rPr>
          <w:rFonts w:hint="eastAsia" w:eastAsia="宋体"/>
          <w:color w:val="auto"/>
          <w:sz w:val="32"/>
          <w:szCs w:val="20"/>
        </w:rPr>
        <w:t>：</w:t>
      </w:r>
      <w:r>
        <w:rPr>
          <w:rFonts w:hint="eastAsia" w:eastAsia="宋体"/>
          <w:color w:val="auto"/>
          <w:sz w:val="28"/>
          <w:szCs w:val="20"/>
        </w:rPr>
        <w:t>发包人应及时向勘察人提供下列文件资料，并对其准确性、可靠性负责。</w:t>
      </w:r>
    </w:p>
    <w:p>
      <w:pPr>
        <w:widowControl w:val="0"/>
        <w:spacing w:after="0" w:line="360" w:lineRule="auto"/>
        <w:ind w:firstLine="560"/>
        <w:jc w:val="both"/>
        <w:rPr>
          <w:rFonts w:eastAsia="宋体"/>
          <w:color w:val="auto"/>
          <w:sz w:val="28"/>
          <w:szCs w:val="20"/>
        </w:rPr>
      </w:pPr>
      <w:r>
        <w:rPr>
          <w:rFonts w:eastAsia="宋体"/>
          <w:color w:val="auto"/>
          <w:sz w:val="28"/>
          <w:szCs w:val="20"/>
        </w:rPr>
        <w:t>2.1</w:t>
      </w:r>
      <w:r>
        <w:rPr>
          <w:rFonts w:hint="eastAsia" w:eastAsia="宋体"/>
          <w:color w:val="auto"/>
          <w:sz w:val="28"/>
          <w:szCs w:val="20"/>
        </w:rPr>
        <w:t>提供本工程用地红线图。</w:t>
      </w:r>
    </w:p>
    <w:p>
      <w:pPr>
        <w:widowControl w:val="0"/>
        <w:spacing w:after="0" w:line="360" w:lineRule="auto"/>
        <w:ind w:firstLine="560"/>
        <w:jc w:val="both"/>
        <w:rPr>
          <w:rFonts w:eastAsia="宋体"/>
          <w:color w:val="auto"/>
          <w:sz w:val="28"/>
          <w:szCs w:val="20"/>
        </w:rPr>
      </w:pPr>
      <w:r>
        <w:rPr>
          <w:rFonts w:eastAsia="宋体"/>
          <w:color w:val="auto"/>
          <w:sz w:val="28"/>
          <w:szCs w:val="20"/>
        </w:rPr>
        <w:t xml:space="preserve">2.2  </w:t>
      </w:r>
      <w:r>
        <w:rPr>
          <w:rFonts w:hint="eastAsia" w:eastAsia="宋体"/>
          <w:color w:val="auto"/>
          <w:sz w:val="28"/>
          <w:szCs w:val="20"/>
        </w:rPr>
        <w:t>提供工程勘察任务技术要求和工作范围的地形图，建筑总平面布置图。</w:t>
      </w:r>
    </w:p>
    <w:p>
      <w:pPr>
        <w:widowControl w:val="0"/>
        <w:spacing w:after="0" w:line="360" w:lineRule="auto"/>
        <w:ind w:firstLine="560"/>
        <w:jc w:val="both"/>
        <w:rPr>
          <w:rFonts w:eastAsia="宋体"/>
          <w:color w:val="auto"/>
          <w:sz w:val="28"/>
          <w:szCs w:val="20"/>
        </w:rPr>
      </w:pPr>
      <w:r>
        <w:rPr>
          <w:rFonts w:eastAsia="宋体"/>
          <w:color w:val="auto"/>
          <w:sz w:val="28"/>
          <w:szCs w:val="20"/>
        </w:rPr>
        <w:t xml:space="preserve">2.3  </w:t>
      </w:r>
      <w:r>
        <w:rPr>
          <w:rFonts w:hint="eastAsia" w:eastAsia="宋体"/>
          <w:color w:val="auto"/>
          <w:sz w:val="28"/>
          <w:szCs w:val="20"/>
        </w:rPr>
        <w:t>提供勘察工作范围已有的技术资料。</w:t>
      </w:r>
    </w:p>
    <w:p>
      <w:pPr>
        <w:widowControl w:val="0"/>
        <w:spacing w:after="0" w:line="360" w:lineRule="auto"/>
        <w:ind w:firstLine="560"/>
        <w:jc w:val="both"/>
        <w:rPr>
          <w:rFonts w:eastAsia="宋体"/>
          <w:color w:val="auto"/>
          <w:sz w:val="28"/>
          <w:szCs w:val="20"/>
        </w:rPr>
      </w:pPr>
      <w:r>
        <w:rPr>
          <w:rFonts w:eastAsia="宋体"/>
          <w:color w:val="auto"/>
          <w:sz w:val="28"/>
          <w:szCs w:val="20"/>
        </w:rPr>
        <w:t>2.</w:t>
      </w:r>
      <w:r>
        <w:rPr>
          <w:rFonts w:hint="eastAsia" w:eastAsia="宋体"/>
          <w:color w:val="auto"/>
          <w:sz w:val="28"/>
          <w:szCs w:val="20"/>
        </w:rPr>
        <w:t>4发包人不能提供上述资料，由勘察人收集的，发包人需向勘察人支付相应费用。</w:t>
      </w:r>
    </w:p>
    <w:p>
      <w:pPr>
        <w:widowControl w:val="0"/>
        <w:spacing w:after="0" w:line="360" w:lineRule="auto"/>
        <w:ind w:firstLine="560"/>
        <w:jc w:val="both"/>
        <w:rPr>
          <w:rFonts w:eastAsia="宋体"/>
          <w:color w:val="auto"/>
          <w:sz w:val="28"/>
          <w:szCs w:val="20"/>
        </w:rPr>
      </w:pPr>
      <w:r>
        <w:rPr>
          <w:rFonts w:hint="eastAsia" w:eastAsia="宋体"/>
          <w:b/>
          <w:color w:val="auto"/>
          <w:sz w:val="32"/>
          <w:szCs w:val="20"/>
        </w:rPr>
        <w:t>第三条：</w:t>
      </w:r>
      <w:r>
        <w:rPr>
          <w:rFonts w:hint="eastAsia" w:eastAsia="宋体"/>
          <w:color w:val="auto"/>
          <w:sz w:val="28"/>
          <w:szCs w:val="20"/>
        </w:rPr>
        <w:t>勘察人向发包人提交勘察成果资料并对其质量负责，勘察人应保证提交的成果资料符合发包人相关技术要求及其他标准要求。</w:t>
      </w:r>
    </w:p>
    <w:p>
      <w:pPr>
        <w:widowControl w:val="0"/>
        <w:spacing w:after="0" w:line="360" w:lineRule="auto"/>
        <w:ind w:firstLine="560"/>
        <w:jc w:val="both"/>
        <w:rPr>
          <w:rFonts w:eastAsia="宋体"/>
          <w:color w:val="auto"/>
          <w:sz w:val="28"/>
          <w:szCs w:val="20"/>
        </w:rPr>
      </w:pPr>
      <w:r>
        <w:rPr>
          <w:rFonts w:hint="eastAsia" w:eastAsia="宋体"/>
          <w:color w:val="auto"/>
          <w:sz w:val="28"/>
          <w:szCs w:val="20"/>
        </w:rPr>
        <w:t>勘察人负责向发包人提交勘察成果资料壹式拾贰份，发包人要求增加的份数按</w:t>
      </w:r>
      <w:r>
        <w:rPr>
          <w:rFonts w:hint="eastAsia" w:eastAsia="宋体"/>
          <w:color w:val="auto"/>
          <w:sz w:val="28"/>
          <w:szCs w:val="20"/>
          <w:u w:val="single"/>
        </w:rPr>
        <w:t>元/本</w:t>
      </w:r>
      <w:r>
        <w:rPr>
          <w:rFonts w:hint="eastAsia" w:eastAsia="宋体"/>
          <w:color w:val="auto"/>
          <w:sz w:val="28"/>
          <w:szCs w:val="20"/>
        </w:rPr>
        <w:t>另行收费。</w:t>
      </w:r>
    </w:p>
    <w:p>
      <w:pPr>
        <w:widowControl w:val="0"/>
        <w:spacing w:after="0" w:line="360" w:lineRule="auto"/>
        <w:ind w:firstLine="560"/>
        <w:jc w:val="both"/>
        <w:rPr>
          <w:rFonts w:eastAsia="宋体"/>
          <w:color w:val="auto"/>
          <w:sz w:val="28"/>
          <w:szCs w:val="20"/>
        </w:rPr>
      </w:pPr>
      <w:r>
        <w:rPr>
          <w:rFonts w:hint="eastAsia" w:eastAsia="宋体"/>
          <w:b/>
          <w:color w:val="auto"/>
          <w:sz w:val="32"/>
          <w:szCs w:val="20"/>
        </w:rPr>
        <w:t>第四条：</w:t>
      </w:r>
      <w:r>
        <w:rPr>
          <w:rFonts w:hint="eastAsia" w:eastAsia="宋体"/>
          <w:color w:val="auto"/>
          <w:sz w:val="28"/>
          <w:szCs w:val="20"/>
        </w:rPr>
        <w:t>开工及提交勘察成果资料的时间和收费标准及付费方式</w:t>
      </w:r>
    </w:p>
    <w:p>
      <w:pPr>
        <w:widowControl w:val="0"/>
        <w:spacing w:after="0" w:line="360" w:lineRule="auto"/>
        <w:ind w:firstLine="560"/>
        <w:jc w:val="both"/>
        <w:rPr>
          <w:rFonts w:eastAsia="宋体"/>
          <w:color w:val="auto"/>
          <w:sz w:val="28"/>
          <w:szCs w:val="20"/>
        </w:rPr>
      </w:pPr>
      <w:r>
        <w:rPr>
          <w:rFonts w:eastAsia="宋体"/>
          <w:color w:val="auto"/>
          <w:sz w:val="28"/>
          <w:szCs w:val="20"/>
        </w:rPr>
        <w:t xml:space="preserve">4.1  </w:t>
      </w:r>
      <w:r>
        <w:rPr>
          <w:rFonts w:hint="eastAsia" w:eastAsia="宋体"/>
          <w:color w:val="auto"/>
          <w:sz w:val="28"/>
          <w:szCs w:val="20"/>
        </w:rPr>
        <w:t>开工及提交勘察成果资料的时间</w:t>
      </w:r>
    </w:p>
    <w:p>
      <w:pPr>
        <w:widowControl w:val="0"/>
        <w:spacing w:after="0" w:line="360" w:lineRule="auto"/>
        <w:ind w:left="147" w:leftChars="67" w:firstLine="420" w:firstLineChars="150"/>
        <w:jc w:val="both"/>
        <w:rPr>
          <w:rFonts w:eastAsia="宋体"/>
          <w:color w:val="auto"/>
          <w:sz w:val="28"/>
          <w:szCs w:val="20"/>
        </w:rPr>
      </w:pPr>
      <w:r>
        <w:rPr>
          <w:rFonts w:eastAsia="宋体"/>
          <w:color w:val="auto"/>
          <w:sz w:val="28"/>
          <w:szCs w:val="20"/>
        </w:rPr>
        <w:t xml:space="preserve">4.1.1  </w:t>
      </w:r>
      <w:r>
        <w:rPr>
          <w:rFonts w:hint="eastAsia" w:eastAsia="宋体"/>
          <w:color w:val="auto"/>
          <w:sz w:val="28"/>
          <w:szCs w:val="20"/>
        </w:rPr>
        <w:t>本勘探工程总工期</w:t>
      </w:r>
      <w:r>
        <w:rPr>
          <w:rFonts w:eastAsia="宋体"/>
          <w:color w:val="auto"/>
          <w:sz w:val="28"/>
          <w:szCs w:val="20"/>
        </w:rPr>
        <w:t>50</w:t>
      </w:r>
      <w:r>
        <w:rPr>
          <w:rFonts w:hint="eastAsia" w:eastAsia="宋体"/>
          <w:color w:val="auto"/>
          <w:sz w:val="28"/>
          <w:szCs w:val="20"/>
        </w:rPr>
        <w:t>个日历天，自发包人发出进场的通知之日起计，由于勘察人的原因未能按期开工或提交成果资料时，按本合同第六条规定办理。</w:t>
      </w:r>
    </w:p>
    <w:p>
      <w:pPr>
        <w:widowControl w:val="0"/>
        <w:spacing w:after="0" w:line="360" w:lineRule="auto"/>
        <w:ind w:firstLine="560"/>
        <w:jc w:val="both"/>
        <w:rPr>
          <w:rFonts w:eastAsia="宋体"/>
          <w:color w:val="auto"/>
          <w:sz w:val="28"/>
          <w:szCs w:val="20"/>
        </w:rPr>
      </w:pPr>
      <w:r>
        <w:rPr>
          <w:rFonts w:eastAsia="宋体"/>
          <w:color w:val="auto"/>
          <w:sz w:val="28"/>
          <w:szCs w:val="20"/>
        </w:rPr>
        <w:t xml:space="preserve">4.1.2  </w:t>
      </w:r>
      <w:r>
        <w:rPr>
          <w:rFonts w:hint="eastAsia" w:eastAsia="宋体"/>
          <w:color w:val="auto"/>
          <w:sz w:val="28"/>
          <w:szCs w:val="20"/>
        </w:rPr>
        <w:t>如遇特殊情况（设计变更、工作量变化、不可抗力影响以及非勘察人原因造成的停、窝工等）时，经发包人书面确认，工期顺延。双方确认，未经发包人书面确认的工期顺延均属无效。</w:t>
      </w:r>
    </w:p>
    <w:p>
      <w:pPr>
        <w:widowControl w:val="0"/>
        <w:spacing w:after="0" w:line="360" w:lineRule="auto"/>
        <w:ind w:firstLine="560"/>
        <w:jc w:val="both"/>
        <w:rPr>
          <w:rFonts w:eastAsia="宋体"/>
          <w:color w:val="auto"/>
          <w:sz w:val="28"/>
          <w:szCs w:val="20"/>
        </w:rPr>
      </w:pPr>
      <w:r>
        <w:rPr>
          <w:rFonts w:eastAsia="宋体"/>
          <w:color w:val="auto"/>
          <w:sz w:val="28"/>
          <w:szCs w:val="20"/>
        </w:rPr>
        <w:t>4.2</w:t>
      </w:r>
      <w:r>
        <w:rPr>
          <w:rFonts w:hint="eastAsia" w:eastAsia="宋体"/>
          <w:color w:val="auto"/>
          <w:sz w:val="28"/>
          <w:szCs w:val="20"/>
        </w:rPr>
        <w:t>收费标准及付款方式</w:t>
      </w:r>
    </w:p>
    <w:p>
      <w:pPr>
        <w:spacing w:line="440" w:lineRule="exact"/>
        <w:ind w:firstLine="560" w:firstLineChars="200"/>
        <w:rPr>
          <w:rFonts w:eastAsia="宋体"/>
          <w:color w:val="auto"/>
          <w:sz w:val="28"/>
          <w:szCs w:val="20"/>
        </w:rPr>
      </w:pPr>
      <w:r>
        <w:rPr>
          <w:rFonts w:eastAsia="宋体"/>
          <w:color w:val="auto"/>
          <w:sz w:val="28"/>
          <w:szCs w:val="20"/>
        </w:rPr>
        <w:t>4.2.1</w:t>
      </w:r>
      <w:r>
        <w:rPr>
          <w:rFonts w:hint="eastAsia" w:eastAsia="宋体"/>
          <w:color w:val="auto"/>
          <w:sz w:val="28"/>
          <w:szCs w:val="20"/>
        </w:rPr>
        <w:t>本勘察费用暂定总价（含税）为：￥</w:t>
      </w:r>
      <w:r>
        <w:rPr>
          <w:rFonts w:hint="eastAsia" w:eastAsia="宋体"/>
          <w:color w:val="auto"/>
          <w:sz w:val="28"/>
          <w:szCs w:val="20"/>
        </w:rPr>
        <w:tab/>
      </w:r>
      <w:r>
        <w:rPr>
          <w:rFonts w:hint="eastAsia" w:eastAsia="宋体"/>
          <w:color w:val="auto"/>
          <w:sz w:val="28"/>
          <w:szCs w:val="20"/>
        </w:rPr>
        <w:t>元（大写：人民币</w:t>
      </w:r>
      <w:r>
        <w:rPr>
          <w:rFonts w:hint="eastAsia" w:eastAsia="宋体"/>
          <w:color w:val="auto"/>
          <w:sz w:val="28"/>
          <w:szCs w:val="20"/>
        </w:rPr>
        <w:tab/>
      </w:r>
      <w:r>
        <w:rPr>
          <w:rFonts w:hint="eastAsia" w:eastAsia="宋体"/>
          <w:color w:val="auto"/>
          <w:sz w:val="28"/>
          <w:szCs w:val="20"/>
        </w:rPr>
        <w:t>），其中不含税价为</w:t>
      </w:r>
      <w:r>
        <w:rPr>
          <w:rFonts w:hint="eastAsia" w:eastAsia="宋体"/>
          <w:color w:val="auto"/>
          <w:sz w:val="28"/>
          <w:szCs w:val="20"/>
        </w:rPr>
        <w:tab/>
      </w:r>
      <w:r>
        <w:rPr>
          <w:rFonts w:hint="eastAsia" w:eastAsia="宋体"/>
          <w:color w:val="auto"/>
          <w:sz w:val="28"/>
          <w:szCs w:val="20"/>
        </w:rPr>
        <w:t>元，税金</w:t>
      </w:r>
      <w:r>
        <w:rPr>
          <w:rFonts w:hint="eastAsia" w:eastAsia="宋体"/>
          <w:color w:val="auto"/>
          <w:sz w:val="28"/>
          <w:szCs w:val="20"/>
        </w:rPr>
        <w:tab/>
      </w:r>
      <w:r>
        <w:rPr>
          <w:rFonts w:hint="eastAsia" w:eastAsia="宋体"/>
          <w:color w:val="auto"/>
          <w:sz w:val="28"/>
          <w:szCs w:val="20"/>
        </w:rPr>
        <w:t>元，税率按%。</w:t>
      </w:r>
    </w:p>
    <w:p>
      <w:pPr>
        <w:widowControl w:val="0"/>
        <w:spacing w:after="0" w:line="360" w:lineRule="auto"/>
        <w:ind w:firstLine="537" w:firstLineChars="192"/>
        <w:jc w:val="both"/>
        <w:rPr>
          <w:rFonts w:eastAsia="宋体"/>
          <w:color w:val="auto"/>
          <w:sz w:val="28"/>
          <w:szCs w:val="20"/>
        </w:rPr>
      </w:pPr>
      <w:r>
        <w:rPr>
          <w:rFonts w:hint="eastAsia" w:eastAsia="宋体"/>
          <w:color w:val="auto"/>
          <w:sz w:val="28"/>
          <w:szCs w:val="20"/>
        </w:rPr>
        <w:t>4.2.2本工程勘察以双方约定的“综合单价包干，按实际完成工作量结算”方式计取勘察费。计价方式以本合同为准，双方协商确定，综合单价为：</w:t>
      </w:r>
    </w:p>
    <w:p>
      <w:pPr>
        <w:widowControl w:val="0"/>
        <w:spacing w:after="0" w:line="360" w:lineRule="auto"/>
        <w:ind w:firstLine="537" w:firstLineChars="192"/>
        <w:jc w:val="both"/>
        <w:rPr>
          <w:rFonts w:eastAsia="宋体"/>
          <w:color w:val="auto"/>
          <w:sz w:val="28"/>
          <w:szCs w:val="20"/>
        </w:rPr>
      </w:pPr>
      <w:r>
        <w:rPr>
          <w:rFonts w:hint="eastAsia" w:eastAsia="宋体"/>
          <w:color w:val="auto"/>
          <w:sz w:val="28"/>
          <w:szCs w:val="20"/>
        </w:rPr>
        <w:t>钻探：元/m</w:t>
      </w:r>
    </w:p>
    <w:p>
      <w:pPr>
        <w:pStyle w:val="33"/>
        <w:ind w:firstLine="560" w:firstLineChars="200"/>
        <w:rPr>
          <w:kern w:val="2"/>
          <w:sz w:val="28"/>
        </w:rPr>
      </w:pPr>
      <w:r>
        <w:rPr>
          <w:rFonts w:hint="eastAsia"/>
          <w:kern w:val="2"/>
          <w:sz w:val="28"/>
        </w:rPr>
        <w:t>管波探测法：元/孔</w:t>
      </w:r>
    </w:p>
    <w:p>
      <w:pPr>
        <w:pStyle w:val="33"/>
        <w:ind w:firstLine="560" w:firstLineChars="200"/>
        <w:rPr>
          <w:kern w:val="2"/>
          <w:sz w:val="28"/>
        </w:rPr>
      </w:pPr>
      <w:r>
        <w:rPr>
          <w:rFonts w:hint="eastAsia"/>
          <w:kern w:val="2"/>
          <w:sz w:val="28"/>
        </w:rPr>
        <w:t>地下管线探测：元/㎡</w:t>
      </w:r>
    </w:p>
    <w:p>
      <w:pPr>
        <w:pStyle w:val="33"/>
        <w:ind w:firstLine="560" w:firstLineChars="200"/>
        <w:rPr>
          <w:kern w:val="2"/>
          <w:sz w:val="28"/>
        </w:rPr>
      </w:pPr>
      <w:r>
        <w:rPr>
          <w:rFonts w:hint="eastAsia"/>
          <w:kern w:val="2"/>
          <w:sz w:val="28"/>
        </w:rPr>
        <w:t>地形标高测绘：元/㎡</w:t>
      </w:r>
    </w:p>
    <w:p>
      <w:pPr>
        <w:pStyle w:val="33"/>
        <w:ind w:firstLine="560" w:firstLineChars="200"/>
        <w:rPr>
          <w:kern w:val="2"/>
          <w:sz w:val="28"/>
        </w:rPr>
      </w:pPr>
      <w:r>
        <w:rPr>
          <w:rFonts w:hint="eastAsia"/>
          <w:kern w:val="2"/>
          <w:sz w:val="28"/>
        </w:rPr>
        <w:t>双方确认，综合单价不作任何调整。</w:t>
      </w:r>
    </w:p>
    <w:p>
      <w:pPr>
        <w:widowControl w:val="0"/>
        <w:spacing w:after="0" w:line="360" w:lineRule="auto"/>
        <w:ind w:firstLine="537" w:firstLineChars="192"/>
        <w:jc w:val="both"/>
        <w:rPr>
          <w:rFonts w:eastAsia="宋体"/>
          <w:color w:val="auto"/>
          <w:sz w:val="28"/>
          <w:szCs w:val="20"/>
        </w:rPr>
      </w:pPr>
      <w:r>
        <w:rPr>
          <w:rFonts w:eastAsia="宋体"/>
          <w:color w:val="auto"/>
          <w:sz w:val="28"/>
          <w:szCs w:val="20"/>
        </w:rPr>
        <w:t>4.2.</w:t>
      </w:r>
      <w:r>
        <w:rPr>
          <w:rFonts w:hint="eastAsia" w:eastAsia="宋体"/>
          <w:color w:val="auto"/>
          <w:sz w:val="28"/>
          <w:szCs w:val="20"/>
        </w:rPr>
        <w:t>3  本工程不确定工作量预计：</w:t>
      </w:r>
    </w:p>
    <w:p>
      <w:pPr>
        <w:widowControl w:val="0"/>
        <w:spacing w:after="0" w:line="360" w:lineRule="auto"/>
        <w:ind w:firstLine="537" w:firstLineChars="192"/>
        <w:jc w:val="both"/>
        <w:rPr>
          <w:rFonts w:eastAsia="宋体"/>
          <w:color w:val="auto"/>
          <w:sz w:val="28"/>
          <w:szCs w:val="20"/>
        </w:rPr>
      </w:pPr>
      <w:r>
        <w:rPr>
          <w:rFonts w:hint="eastAsia" w:eastAsia="宋体"/>
          <w:color w:val="auto"/>
          <w:sz w:val="28"/>
          <w:szCs w:val="20"/>
        </w:rPr>
        <w:t>钻探343孔，按实际钻孔平均孔深计算钻探进尺量，即钻探进尺=343×实际钻孔平均孔深。实际钻孔平均孔深等于全部钻孔实际完成的钻探总进尺除以钻孔数量。</w:t>
      </w:r>
    </w:p>
    <w:p>
      <w:pPr>
        <w:widowControl w:val="0"/>
        <w:spacing w:after="0" w:line="360" w:lineRule="auto"/>
        <w:ind w:firstLine="537" w:firstLineChars="192"/>
        <w:jc w:val="both"/>
        <w:rPr>
          <w:rFonts w:eastAsia="宋体"/>
          <w:color w:val="auto"/>
          <w:sz w:val="28"/>
          <w:szCs w:val="20"/>
        </w:rPr>
      </w:pPr>
      <w:r>
        <w:rPr>
          <w:rFonts w:eastAsia="宋体"/>
          <w:color w:val="auto"/>
          <w:sz w:val="28"/>
          <w:szCs w:val="20"/>
        </w:rPr>
        <w:t>4.2.</w:t>
      </w:r>
      <w:r>
        <w:rPr>
          <w:rFonts w:hint="eastAsia" w:eastAsia="宋体"/>
          <w:color w:val="auto"/>
          <w:sz w:val="28"/>
          <w:szCs w:val="20"/>
        </w:rPr>
        <w:t>3  本工程确定工作量：</w:t>
      </w:r>
    </w:p>
    <w:p>
      <w:pPr>
        <w:widowControl w:val="0"/>
        <w:spacing w:after="0" w:line="360" w:lineRule="auto"/>
        <w:ind w:firstLine="537" w:firstLineChars="192"/>
        <w:jc w:val="both"/>
        <w:rPr>
          <w:rFonts w:eastAsia="宋体"/>
          <w:color w:val="auto"/>
          <w:sz w:val="28"/>
          <w:szCs w:val="20"/>
        </w:rPr>
      </w:pPr>
      <w:r>
        <w:rPr>
          <w:rFonts w:hint="eastAsia" w:eastAsia="宋体"/>
          <w:color w:val="auto"/>
          <w:sz w:val="28"/>
          <w:szCs w:val="20"/>
        </w:rPr>
        <w:t>管波探测法343孔，管波探测法每孔费用为：元；</w:t>
      </w:r>
    </w:p>
    <w:p>
      <w:pPr>
        <w:pStyle w:val="33"/>
        <w:ind w:firstLine="560" w:firstLineChars="200"/>
        <w:rPr>
          <w:kern w:val="2"/>
          <w:sz w:val="28"/>
        </w:rPr>
      </w:pPr>
      <w:r>
        <w:rPr>
          <w:rFonts w:hint="eastAsia"/>
          <w:kern w:val="2"/>
          <w:sz w:val="28"/>
        </w:rPr>
        <w:t>地下管线探测，探测范围约35000㎡，单价元/㎡</w:t>
      </w:r>
    </w:p>
    <w:p>
      <w:pPr>
        <w:pStyle w:val="33"/>
        <w:ind w:firstLine="560" w:firstLineChars="200"/>
        <w:rPr>
          <w:kern w:val="2"/>
          <w:sz w:val="28"/>
        </w:rPr>
      </w:pPr>
      <w:r>
        <w:rPr>
          <w:rFonts w:hint="eastAsia"/>
          <w:kern w:val="2"/>
          <w:sz w:val="28"/>
        </w:rPr>
        <w:t>地形标高测绘：测绘范围约35000㎡，单价元/㎡</w:t>
      </w:r>
    </w:p>
    <w:p>
      <w:pPr>
        <w:pStyle w:val="33"/>
      </w:pPr>
    </w:p>
    <w:p>
      <w:pPr>
        <w:widowControl w:val="0"/>
        <w:spacing w:after="0" w:line="360" w:lineRule="auto"/>
        <w:ind w:firstLine="537" w:firstLineChars="192"/>
        <w:jc w:val="both"/>
        <w:rPr>
          <w:rFonts w:eastAsia="宋体"/>
          <w:color w:val="auto"/>
          <w:sz w:val="28"/>
          <w:szCs w:val="20"/>
        </w:rPr>
      </w:pPr>
      <w:r>
        <w:rPr>
          <w:rFonts w:eastAsia="宋体"/>
          <w:color w:val="auto"/>
          <w:sz w:val="28"/>
          <w:szCs w:val="20"/>
        </w:rPr>
        <w:t>4.2.</w:t>
      </w:r>
      <w:r>
        <w:rPr>
          <w:rFonts w:hint="eastAsia" w:eastAsia="宋体"/>
          <w:color w:val="auto"/>
          <w:sz w:val="28"/>
          <w:szCs w:val="20"/>
        </w:rPr>
        <w:t>4  付款方式：</w:t>
      </w:r>
    </w:p>
    <w:p>
      <w:pPr>
        <w:widowControl w:val="0"/>
        <w:spacing w:after="0" w:line="360" w:lineRule="auto"/>
        <w:ind w:firstLine="537" w:firstLineChars="192"/>
        <w:jc w:val="both"/>
        <w:rPr>
          <w:rFonts w:eastAsia="宋体"/>
          <w:color w:val="auto"/>
          <w:sz w:val="28"/>
          <w:szCs w:val="20"/>
        </w:rPr>
      </w:pPr>
      <w:r>
        <w:rPr>
          <w:rFonts w:hint="eastAsia" w:eastAsia="宋体"/>
          <w:color w:val="auto"/>
          <w:sz w:val="28"/>
          <w:szCs w:val="20"/>
        </w:rPr>
        <w:t>本合同价暂按勘察人中标价即万元（人民币大写：）。分四期支付：1、合同签订完成且自收到勘察人出具的等额增值税专用发票，经发包人确认无误后10个工作日内，发包人向勘察人支付合同价的30%，即人民币元（大写：）作为预付款；2、勘察人完成全部外业工作且自收到勘察人出具的等额增值税专用发票，经发包人确认无误后10个工作日内，发包人向勘察人支付至实际完成工程量的</w:t>
      </w:r>
      <w:r>
        <w:rPr>
          <w:rFonts w:eastAsia="宋体"/>
          <w:color w:val="auto"/>
          <w:sz w:val="28"/>
          <w:szCs w:val="20"/>
        </w:rPr>
        <w:t>80</w:t>
      </w:r>
      <w:r>
        <w:rPr>
          <w:rFonts w:hint="eastAsia" w:eastAsia="宋体"/>
          <w:color w:val="auto"/>
          <w:sz w:val="28"/>
          <w:szCs w:val="20"/>
        </w:rPr>
        <w:t>%；3、勘察人提交正式书面报告且经发包人和设计方书面认可后（经施工图审查机构审核合格后），勘察人编制结算价，经发包人指定的有资质的第三方造价咨询机构审核且发包人复核确认后，自收到勘察人出具的等额增值税专用发票10个工作日内，发包人向勘察人支付至结算价的95%；4、基础验收通过且自收到勘察人出具的等额增值税专用发票后10个工作日内，发包人向勘察人支付结算余款（无息）。</w:t>
      </w:r>
    </w:p>
    <w:p>
      <w:pPr>
        <w:widowControl w:val="0"/>
        <w:spacing w:after="0" w:line="360" w:lineRule="auto"/>
        <w:ind w:firstLine="560"/>
        <w:jc w:val="both"/>
        <w:rPr>
          <w:rFonts w:eastAsia="宋体"/>
          <w:color w:val="auto"/>
          <w:sz w:val="28"/>
          <w:szCs w:val="20"/>
        </w:rPr>
      </w:pPr>
      <w:r>
        <w:rPr>
          <w:rFonts w:hint="eastAsia" w:eastAsia="宋体"/>
          <w:color w:val="auto"/>
          <w:sz w:val="28"/>
          <w:szCs w:val="20"/>
        </w:rPr>
        <w:t>勘察人</w:t>
      </w:r>
      <w:r>
        <w:rPr>
          <w:rFonts w:eastAsia="宋体"/>
          <w:color w:val="auto"/>
          <w:sz w:val="28"/>
          <w:szCs w:val="20"/>
        </w:rPr>
        <w:t>向</w:t>
      </w:r>
      <w:r>
        <w:rPr>
          <w:rFonts w:hint="eastAsia" w:eastAsia="宋体"/>
          <w:color w:val="auto"/>
          <w:sz w:val="28"/>
          <w:szCs w:val="20"/>
        </w:rPr>
        <w:t>发包人申请付款时，需先向发包人</w:t>
      </w:r>
      <w:r>
        <w:rPr>
          <w:rFonts w:eastAsia="宋体"/>
          <w:color w:val="auto"/>
          <w:sz w:val="28"/>
          <w:szCs w:val="20"/>
        </w:rPr>
        <w:t>开具合法有效等额的增值税专</w:t>
      </w:r>
      <w:r>
        <w:rPr>
          <w:rFonts w:hint="eastAsia" w:eastAsia="宋体"/>
          <w:color w:val="auto"/>
          <w:sz w:val="28"/>
          <w:szCs w:val="20"/>
        </w:rPr>
        <w:t>用发票，否则发包人有权不予支付，因此而导致付款时间延误的责任由勘察人</w:t>
      </w:r>
      <w:r>
        <w:rPr>
          <w:rFonts w:eastAsia="宋体"/>
          <w:color w:val="auto"/>
          <w:sz w:val="28"/>
          <w:szCs w:val="20"/>
        </w:rPr>
        <w:t>承担</w:t>
      </w:r>
      <w:r>
        <w:rPr>
          <w:rFonts w:hint="eastAsia" w:eastAsia="宋体"/>
          <w:color w:val="auto"/>
          <w:sz w:val="28"/>
          <w:szCs w:val="20"/>
        </w:rPr>
        <w:t>。</w:t>
      </w:r>
    </w:p>
    <w:p>
      <w:pPr>
        <w:widowControl w:val="0"/>
        <w:spacing w:after="0" w:line="360" w:lineRule="auto"/>
        <w:ind w:firstLine="560"/>
        <w:jc w:val="both"/>
        <w:rPr>
          <w:rFonts w:eastAsia="宋体"/>
          <w:color w:val="auto"/>
          <w:sz w:val="28"/>
          <w:szCs w:val="20"/>
        </w:rPr>
      </w:pPr>
      <w:r>
        <w:rPr>
          <w:rFonts w:hint="eastAsia" w:eastAsia="宋体"/>
          <w:color w:val="auto"/>
          <w:sz w:val="28"/>
          <w:szCs w:val="20"/>
        </w:rPr>
        <w:t>本项目实际工程量及费用按实结算，并以发包人指定第三方造价咨询部门审核结果为准</w:t>
      </w:r>
      <w:r>
        <w:rPr>
          <w:rFonts w:eastAsia="宋体"/>
          <w:color w:val="auto"/>
          <w:sz w:val="28"/>
          <w:szCs w:val="20"/>
        </w:rPr>
        <w:t>。</w:t>
      </w:r>
    </w:p>
    <w:p>
      <w:pPr>
        <w:pStyle w:val="2"/>
      </w:pPr>
    </w:p>
    <w:p>
      <w:pPr>
        <w:widowControl w:val="0"/>
        <w:spacing w:after="0" w:line="360" w:lineRule="auto"/>
        <w:ind w:firstLine="560"/>
        <w:jc w:val="both"/>
        <w:rPr>
          <w:rFonts w:eastAsia="宋体"/>
          <w:b/>
          <w:color w:val="auto"/>
          <w:sz w:val="32"/>
          <w:szCs w:val="20"/>
        </w:rPr>
      </w:pPr>
      <w:r>
        <w:rPr>
          <w:rFonts w:hint="eastAsia" w:eastAsia="宋体"/>
          <w:b/>
          <w:color w:val="auto"/>
          <w:sz w:val="32"/>
          <w:szCs w:val="20"/>
        </w:rPr>
        <w:t>第五条：发包人、勘察人责任</w:t>
      </w:r>
    </w:p>
    <w:p>
      <w:pPr>
        <w:widowControl w:val="0"/>
        <w:spacing w:after="0" w:line="360" w:lineRule="auto"/>
        <w:ind w:firstLine="560"/>
        <w:jc w:val="both"/>
        <w:rPr>
          <w:rFonts w:eastAsia="宋体"/>
          <w:color w:val="auto"/>
          <w:sz w:val="28"/>
          <w:szCs w:val="20"/>
        </w:rPr>
      </w:pPr>
      <w:r>
        <w:rPr>
          <w:rFonts w:hint="eastAsia" w:eastAsia="宋体"/>
          <w:color w:val="auto"/>
          <w:sz w:val="28"/>
          <w:szCs w:val="20"/>
        </w:rPr>
        <w:t>5.1  发包人责任</w:t>
      </w:r>
    </w:p>
    <w:p>
      <w:pPr>
        <w:widowControl w:val="0"/>
        <w:spacing w:after="0" w:line="360" w:lineRule="auto"/>
        <w:ind w:firstLine="560"/>
        <w:jc w:val="both"/>
        <w:rPr>
          <w:rFonts w:eastAsia="宋体"/>
          <w:color w:val="auto"/>
          <w:sz w:val="28"/>
          <w:szCs w:val="20"/>
        </w:rPr>
      </w:pPr>
      <w:r>
        <w:rPr>
          <w:rFonts w:hint="eastAsia" w:eastAsia="宋体"/>
          <w:color w:val="auto"/>
          <w:sz w:val="28"/>
          <w:szCs w:val="20"/>
        </w:rPr>
        <w:t>5.1.1  发包人委托任务时，必须以书面形式（包括快递、发送邮件、当面交付等形式）向勘察人明确勘察任务及技术要求，并按第二条规定提供文件资料。</w:t>
      </w:r>
    </w:p>
    <w:p>
      <w:pPr>
        <w:widowControl w:val="0"/>
        <w:spacing w:after="0" w:line="360" w:lineRule="auto"/>
        <w:ind w:firstLine="560"/>
        <w:jc w:val="both"/>
        <w:rPr>
          <w:rFonts w:eastAsia="宋体"/>
          <w:color w:val="auto"/>
          <w:sz w:val="28"/>
          <w:szCs w:val="20"/>
        </w:rPr>
      </w:pPr>
      <w:r>
        <w:rPr>
          <w:rFonts w:hint="eastAsia" w:eastAsia="宋体"/>
          <w:color w:val="auto"/>
          <w:sz w:val="28"/>
          <w:szCs w:val="20"/>
        </w:rPr>
        <w:t>5.1.2  勘察过程中的任何变更，经设计、监理和发包人确定后，按实际发生的工作量结算时支付勘察费用。</w:t>
      </w:r>
    </w:p>
    <w:p>
      <w:pPr>
        <w:widowControl w:val="0"/>
        <w:spacing w:after="0" w:line="360" w:lineRule="auto"/>
        <w:ind w:firstLine="560"/>
        <w:jc w:val="both"/>
        <w:rPr>
          <w:rFonts w:eastAsia="宋体"/>
          <w:color w:val="auto"/>
          <w:sz w:val="28"/>
          <w:szCs w:val="20"/>
        </w:rPr>
      </w:pPr>
      <w:r>
        <w:rPr>
          <w:rFonts w:hint="eastAsia" w:eastAsia="宋体"/>
          <w:color w:val="auto"/>
          <w:sz w:val="28"/>
          <w:szCs w:val="20"/>
        </w:rPr>
        <w:t>5.1.3  发包人应保护勘察人的投标书、勘察方案、报告书、文件、资料图纸、数据、特殊工艺（方法）、专利技术和合理化建议。</w:t>
      </w:r>
    </w:p>
    <w:p>
      <w:pPr>
        <w:widowControl w:val="0"/>
        <w:spacing w:after="0" w:line="360" w:lineRule="auto"/>
        <w:ind w:firstLine="560"/>
        <w:jc w:val="both"/>
        <w:rPr>
          <w:rFonts w:eastAsia="宋体"/>
          <w:color w:val="auto"/>
          <w:sz w:val="28"/>
          <w:szCs w:val="20"/>
        </w:rPr>
      </w:pPr>
      <w:r>
        <w:rPr>
          <w:rFonts w:eastAsia="宋体"/>
          <w:color w:val="auto"/>
          <w:sz w:val="28"/>
          <w:szCs w:val="20"/>
        </w:rPr>
        <w:t>5.2</w:t>
      </w:r>
      <w:r>
        <w:rPr>
          <w:rFonts w:hint="eastAsia" w:eastAsia="宋体"/>
          <w:color w:val="auto"/>
          <w:sz w:val="28"/>
          <w:szCs w:val="20"/>
        </w:rPr>
        <w:t>勘察人责任</w:t>
      </w:r>
    </w:p>
    <w:p>
      <w:pPr>
        <w:widowControl w:val="0"/>
        <w:spacing w:after="0" w:line="360" w:lineRule="auto"/>
        <w:ind w:firstLine="560"/>
        <w:jc w:val="both"/>
        <w:rPr>
          <w:rFonts w:eastAsia="宋体"/>
          <w:color w:val="auto"/>
          <w:sz w:val="28"/>
          <w:szCs w:val="20"/>
        </w:rPr>
      </w:pPr>
      <w:r>
        <w:rPr>
          <w:rFonts w:eastAsia="宋体"/>
          <w:color w:val="auto"/>
          <w:sz w:val="28"/>
          <w:szCs w:val="20"/>
        </w:rPr>
        <w:t>5.2</w:t>
      </w:r>
      <w:r>
        <w:rPr>
          <w:rFonts w:hint="eastAsia" w:eastAsia="宋体"/>
          <w:color w:val="auto"/>
          <w:sz w:val="28"/>
          <w:szCs w:val="20"/>
        </w:rPr>
        <w:t>.1  勘察人应按国家技术规范、标准、规程和发包人提供的勘察要求进行工程勘察，按规定的时间提交质量合格的勘察成果资料，并对其负责。</w:t>
      </w:r>
    </w:p>
    <w:p>
      <w:pPr>
        <w:widowControl w:val="0"/>
        <w:spacing w:after="0" w:line="360" w:lineRule="auto"/>
        <w:ind w:firstLine="560"/>
        <w:jc w:val="both"/>
        <w:rPr>
          <w:rFonts w:eastAsia="宋体"/>
          <w:color w:val="auto"/>
          <w:sz w:val="28"/>
          <w:szCs w:val="20"/>
        </w:rPr>
      </w:pPr>
      <w:r>
        <w:rPr>
          <w:rFonts w:eastAsia="宋体"/>
          <w:color w:val="auto"/>
          <w:sz w:val="28"/>
          <w:szCs w:val="20"/>
        </w:rPr>
        <w:t>5.2</w:t>
      </w:r>
      <w:r>
        <w:rPr>
          <w:rFonts w:hint="eastAsia" w:eastAsia="宋体"/>
          <w:color w:val="auto"/>
          <w:sz w:val="28"/>
          <w:szCs w:val="20"/>
        </w:rPr>
        <w:t>.2  由于勘察人提供的勘察成果资料质量不合格或缺项，勘察人应在发包人指定期限内负责无偿给予补充完善使其达到质量合格；若勘察人无力补充完善，需另委托其他单位时，勘察人应承担发包人委托其他单位补充勘察的全部费用；或因勘察质量造成重大经济损失或工程事故时，勘察人除应承担法律责任和免收（退还）直接受损失部分的勘察费外，并根据损失程度向发包人支付赔偿金。因勘察人补充完善勘察成果资料导致逾期交付的，勘察人仍应承担逾期违约责任。</w:t>
      </w:r>
    </w:p>
    <w:p>
      <w:pPr>
        <w:widowControl w:val="0"/>
        <w:spacing w:after="0" w:line="360" w:lineRule="auto"/>
        <w:ind w:firstLine="560"/>
        <w:jc w:val="both"/>
        <w:rPr>
          <w:rFonts w:eastAsia="宋体"/>
          <w:color w:val="auto"/>
          <w:sz w:val="28"/>
          <w:szCs w:val="20"/>
        </w:rPr>
      </w:pPr>
      <w:r>
        <w:rPr>
          <w:rFonts w:eastAsia="宋体"/>
          <w:color w:val="auto"/>
          <w:sz w:val="28"/>
          <w:szCs w:val="20"/>
        </w:rPr>
        <w:t>5.2</w:t>
      </w:r>
      <w:r>
        <w:rPr>
          <w:rFonts w:hint="eastAsia" w:eastAsia="宋体"/>
          <w:color w:val="auto"/>
          <w:sz w:val="28"/>
          <w:szCs w:val="20"/>
        </w:rPr>
        <w:t>.3  在工程勘察前，提出勘察纲要或勘察组织设计，派人与发包人的人员一起验收发包人提供的材料。</w:t>
      </w:r>
    </w:p>
    <w:p>
      <w:pPr>
        <w:widowControl w:val="0"/>
        <w:spacing w:after="0" w:line="360" w:lineRule="auto"/>
        <w:ind w:firstLine="560"/>
        <w:jc w:val="both"/>
        <w:rPr>
          <w:rFonts w:eastAsia="宋体"/>
          <w:color w:val="auto"/>
          <w:sz w:val="28"/>
          <w:szCs w:val="20"/>
        </w:rPr>
      </w:pPr>
      <w:r>
        <w:rPr>
          <w:rFonts w:eastAsia="宋体"/>
          <w:color w:val="auto"/>
          <w:sz w:val="28"/>
          <w:szCs w:val="20"/>
        </w:rPr>
        <w:t>5.2</w:t>
      </w:r>
      <w:r>
        <w:rPr>
          <w:rFonts w:hint="eastAsia" w:eastAsia="宋体"/>
          <w:color w:val="auto"/>
          <w:sz w:val="28"/>
          <w:szCs w:val="20"/>
        </w:rPr>
        <w:t>.4  勘察过程中，根据工程的岩土工程条件（或工作现场地形地貌、地质和水文地质条件）及技术规范要求，向发包人提出增减工作量或修改勘察工作的意见，需由发包人、设计、监理三方会签确认。</w:t>
      </w:r>
    </w:p>
    <w:p>
      <w:pPr>
        <w:widowControl w:val="0"/>
        <w:spacing w:after="0" w:line="360" w:lineRule="auto"/>
        <w:ind w:firstLine="561"/>
        <w:jc w:val="both"/>
        <w:rPr>
          <w:rFonts w:eastAsia="宋体"/>
          <w:color w:val="auto"/>
          <w:sz w:val="28"/>
          <w:szCs w:val="20"/>
        </w:rPr>
      </w:pPr>
      <w:r>
        <w:rPr>
          <w:rFonts w:eastAsia="宋体"/>
          <w:color w:val="auto"/>
          <w:sz w:val="28"/>
          <w:szCs w:val="20"/>
        </w:rPr>
        <w:t>5.2</w:t>
      </w:r>
      <w:r>
        <w:rPr>
          <w:rFonts w:hint="eastAsia" w:eastAsia="宋体"/>
          <w:color w:val="auto"/>
          <w:sz w:val="28"/>
          <w:szCs w:val="20"/>
        </w:rPr>
        <w:t>.5  在现场工作的勘察人的人员，应遵守发包人的安全保卫及其它有关的规章制度，承担</w:t>
      </w:r>
      <w:r>
        <w:rPr>
          <w:rFonts w:eastAsia="宋体"/>
          <w:color w:val="auto"/>
          <w:sz w:val="28"/>
          <w:szCs w:val="20"/>
        </w:rPr>
        <w:t>其有关</w:t>
      </w:r>
      <w:r>
        <w:rPr>
          <w:rFonts w:hint="eastAsia" w:eastAsia="宋体"/>
          <w:color w:val="auto"/>
          <w:sz w:val="28"/>
          <w:szCs w:val="20"/>
        </w:rPr>
        <w:t>资料保密义务。勘察人应当对其工作人员的安全负责，为其工作人员购买工伤保险，做好相关安全防护工作，对工作人员发生的任何安全事故、第三人侵权等承担责任，造成损失的，由勘察人负责赔偿。</w:t>
      </w:r>
    </w:p>
    <w:p>
      <w:pPr>
        <w:widowControl w:val="0"/>
        <w:spacing w:after="0" w:line="360" w:lineRule="auto"/>
        <w:ind w:firstLine="560"/>
        <w:jc w:val="both"/>
        <w:rPr>
          <w:rFonts w:eastAsia="宋体"/>
          <w:color w:val="auto"/>
          <w:sz w:val="28"/>
          <w:szCs w:val="20"/>
        </w:rPr>
      </w:pPr>
      <w:r>
        <w:rPr>
          <w:rFonts w:eastAsia="宋体"/>
          <w:color w:val="auto"/>
          <w:sz w:val="28"/>
          <w:szCs w:val="20"/>
        </w:rPr>
        <w:t>5.2</w:t>
      </w:r>
      <w:r>
        <w:rPr>
          <w:rFonts w:hint="eastAsia" w:eastAsia="宋体"/>
          <w:color w:val="auto"/>
          <w:sz w:val="28"/>
          <w:szCs w:val="20"/>
        </w:rPr>
        <w:t>.6  建设用地范围内的平整、场地进出道路、清表、排水、清障、设备运输及就位等施工组织风险由勘察人解决，并承担勘察工作中需要的电源、水源、场内通道和必要的生产、生活条件，并承担相应的费用。</w:t>
      </w:r>
    </w:p>
    <w:p>
      <w:pPr>
        <w:spacing w:before="90" w:after="90" w:line="360" w:lineRule="auto"/>
        <w:ind w:firstLine="645"/>
        <w:rPr>
          <w:rFonts w:eastAsia="宋体"/>
          <w:color w:val="auto"/>
          <w:sz w:val="28"/>
          <w:szCs w:val="20"/>
        </w:rPr>
      </w:pPr>
      <w:r>
        <w:rPr>
          <w:rFonts w:hint="eastAsia" w:eastAsia="宋体"/>
          <w:color w:val="auto"/>
          <w:sz w:val="28"/>
          <w:szCs w:val="20"/>
        </w:rPr>
        <w:t>5.2.7在现场工作的勘察人员，应接受发包人及发包人指定的监理单位的指令和监督，遵守发包人的安全保卫及其它有关的规章制度，承担其有关资料保密义务。</w:t>
      </w:r>
    </w:p>
    <w:p>
      <w:pPr>
        <w:pStyle w:val="2"/>
        <w:spacing w:line="360" w:lineRule="auto"/>
        <w:ind w:firstLine="700" w:firstLineChars="250"/>
        <w:rPr>
          <w:sz w:val="28"/>
        </w:rPr>
      </w:pPr>
      <w:r>
        <w:rPr>
          <w:rFonts w:hint="eastAsia"/>
          <w:sz w:val="28"/>
        </w:rPr>
        <w:t>5.2.8 勘察人应对合同工程的安全文明施工负责，采取有效的安全措施消除安全事故隐患，并接受和配合依法实施的监督检查。勘察人必须结合施工现场实际情况设置安全标志、标识。由于勘察人原因在施工场地内及其毗邻造成的第三者人身伤亡和财产损失，由勘察人负责赔偿。</w:t>
      </w:r>
    </w:p>
    <w:p>
      <w:pPr>
        <w:pStyle w:val="2"/>
        <w:spacing w:line="360" w:lineRule="auto"/>
        <w:ind w:firstLine="555"/>
        <w:rPr>
          <w:sz w:val="28"/>
        </w:rPr>
      </w:pPr>
      <w:r>
        <w:rPr>
          <w:sz w:val="28"/>
        </w:rPr>
        <w:t>5.2.9</w:t>
      </w:r>
      <w:r>
        <w:rPr>
          <w:rFonts w:hint="eastAsia"/>
          <w:sz w:val="28"/>
        </w:rPr>
        <w:t>勘察人应按照时足额向其雇员支付劳务工资，并不低于当地最低工资标准。因勘察人拖欠其雇员工资而造成群体性示威、游行、停工等一切后果，由勘察人承担。对发包人造成损失或导致工期延误的，勘察人应赔偿全部损失，工期不予顺延。</w:t>
      </w:r>
    </w:p>
    <w:p>
      <w:pPr>
        <w:pStyle w:val="2"/>
        <w:spacing w:line="360" w:lineRule="auto"/>
        <w:ind w:firstLine="555"/>
        <w:rPr>
          <w:sz w:val="28"/>
        </w:rPr>
      </w:pPr>
      <w:r>
        <w:rPr>
          <w:sz w:val="28"/>
        </w:rPr>
        <w:t xml:space="preserve">5.2.10  </w:t>
      </w:r>
      <w:r>
        <w:rPr>
          <w:rFonts w:hint="eastAsia"/>
          <w:sz w:val="28"/>
        </w:rPr>
        <w:t>勘察人的雇员应是在行业或职业内具有相应资格、技能和经验的人员，禁止无证上岗、无证操作。</w:t>
      </w:r>
    </w:p>
    <w:p>
      <w:pPr>
        <w:snapToGrid w:val="0"/>
        <w:spacing w:line="360" w:lineRule="auto"/>
        <w:ind w:firstLine="700" w:firstLineChars="250"/>
        <w:rPr>
          <w:rFonts w:eastAsia="宋体"/>
          <w:color w:val="auto"/>
          <w:sz w:val="28"/>
          <w:szCs w:val="20"/>
        </w:rPr>
      </w:pPr>
      <w:r>
        <w:rPr>
          <w:rFonts w:hint="eastAsia" w:eastAsia="宋体"/>
          <w:color w:val="auto"/>
          <w:sz w:val="28"/>
          <w:szCs w:val="20"/>
        </w:rPr>
        <w:t>5.2.11配合工程设计和施工的需要，提供相应的技术服务，如勘察成果的解释、现场实际问题的处理、基坑验收、施工过程的回访，参与解决工程设计和施工中与勘察工作有关的工程会议等服务。本项目桩基施工，基坑支护施工、基坑开挖时需勘察人派遣技术人员驻守现场，参与有关地勘的工作。</w:t>
      </w:r>
    </w:p>
    <w:p>
      <w:pPr>
        <w:pStyle w:val="2"/>
        <w:spacing w:line="360" w:lineRule="auto"/>
        <w:ind w:firstLine="560" w:firstLineChars="200"/>
        <w:rPr>
          <w:sz w:val="28"/>
        </w:rPr>
      </w:pPr>
      <w:r>
        <w:rPr>
          <w:rFonts w:hint="eastAsia"/>
          <w:sz w:val="28"/>
        </w:rPr>
        <w:t>5.2.12勘察人应保证提供真实可靠的地质资料，若发现勘察人提交资料有虚假、不真实、与实际严重不符等情况，发包人有权追究经济损失及终止合同，要求勘察人返还全部已支付费用，由此产生的法律责任由勘察人承担。</w:t>
      </w:r>
    </w:p>
    <w:p>
      <w:pPr>
        <w:spacing w:before="90" w:after="90" w:line="360" w:lineRule="auto"/>
        <w:ind w:firstLine="560" w:firstLineChars="200"/>
        <w:rPr>
          <w:rFonts w:eastAsia="宋体"/>
          <w:color w:val="auto"/>
          <w:sz w:val="28"/>
          <w:szCs w:val="20"/>
        </w:rPr>
      </w:pPr>
      <w:r>
        <w:rPr>
          <w:rFonts w:hint="eastAsia"/>
          <w:sz w:val="28"/>
        </w:rPr>
        <w:t>5</w:t>
      </w:r>
      <w:r>
        <w:rPr>
          <w:rFonts w:hint="eastAsia" w:eastAsia="宋体"/>
          <w:color w:val="auto"/>
          <w:sz w:val="28"/>
          <w:szCs w:val="20"/>
        </w:rPr>
        <w:t>.2.13由于勘察人原因未按合同规定时间（日期）提交勘察成果资料，每超过一日，应扣减勘察费（中标价或结算价较高者）千分之三。</w:t>
      </w:r>
    </w:p>
    <w:p>
      <w:pPr>
        <w:spacing w:before="90" w:after="90" w:line="360" w:lineRule="auto"/>
        <w:ind w:firstLine="560" w:firstLineChars="200"/>
        <w:rPr>
          <w:rFonts w:eastAsia="宋体"/>
          <w:color w:val="auto"/>
          <w:sz w:val="28"/>
          <w:szCs w:val="20"/>
        </w:rPr>
      </w:pPr>
      <w:r>
        <w:rPr>
          <w:rFonts w:hint="eastAsia" w:eastAsia="宋体"/>
          <w:color w:val="auto"/>
          <w:sz w:val="28"/>
          <w:szCs w:val="20"/>
        </w:rPr>
        <w:t>5.2.14 勘察人应当对发包人所提供的全部文件资料以及本合同履行过程中产生的工作成果、数据、报告等资料内容承担保密责任，未经发包人书面同意，不得以任何方式披露给任何第三方，且应采取妥善措施防止资料信息泄露。本条款项下勘察人的保密义务延及勘察人的工作人员，如因勘察人工作人员违反本条款下的保密义务，则由勘察人承担违约责任。保密条款长期有效，不因本合同的解除、终止而失效。</w:t>
      </w:r>
    </w:p>
    <w:p>
      <w:pPr>
        <w:spacing w:before="90" w:after="90" w:line="360" w:lineRule="auto"/>
        <w:ind w:firstLine="560" w:firstLineChars="200"/>
        <w:rPr>
          <w:rFonts w:eastAsia="宋体"/>
          <w:color w:val="auto"/>
          <w:sz w:val="28"/>
          <w:szCs w:val="20"/>
        </w:rPr>
      </w:pPr>
      <w:r>
        <w:rPr>
          <w:rFonts w:hint="eastAsia" w:eastAsia="宋体"/>
          <w:color w:val="auto"/>
          <w:sz w:val="28"/>
          <w:szCs w:val="20"/>
        </w:rPr>
        <w:t>5.2.15 勘察人应保证所提供的勘察成果资料均符合法律法规要求及本合同约定要求，且不得侵犯任何第三方的知识产权等合法权利，否则由此产生的全部纠纷争议均由勘察人解决，并承担因此产生的全部法律责任。同时发包人有权解除本合同，要求勘察人按中标价或合同实际结算总价（二者取较高者）20%的标准支付违约金，造成发包人损失的，勘察人应予以赔偿。</w:t>
      </w:r>
    </w:p>
    <w:p>
      <w:pPr>
        <w:pStyle w:val="2"/>
      </w:pPr>
    </w:p>
    <w:p>
      <w:pPr>
        <w:pStyle w:val="2"/>
        <w:rPr>
          <w:sz w:val="28"/>
        </w:rPr>
      </w:pPr>
    </w:p>
    <w:p>
      <w:pPr>
        <w:pStyle w:val="2"/>
      </w:pPr>
    </w:p>
    <w:p>
      <w:pPr>
        <w:widowControl w:val="0"/>
        <w:spacing w:after="0" w:line="360" w:lineRule="auto"/>
        <w:ind w:firstLine="560"/>
        <w:jc w:val="both"/>
        <w:rPr>
          <w:rFonts w:eastAsia="宋体"/>
          <w:color w:val="auto"/>
          <w:sz w:val="28"/>
          <w:szCs w:val="20"/>
        </w:rPr>
      </w:pPr>
      <w:r>
        <w:rPr>
          <w:rFonts w:hint="eastAsia" w:eastAsia="宋体"/>
          <w:b/>
          <w:color w:val="auto"/>
          <w:sz w:val="32"/>
          <w:szCs w:val="20"/>
        </w:rPr>
        <w:t>第六条：</w:t>
      </w:r>
      <w:r>
        <w:rPr>
          <w:rFonts w:hint="eastAsia" w:eastAsia="宋体"/>
          <w:color w:val="auto"/>
          <w:sz w:val="28"/>
          <w:szCs w:val="20"/>
        </w:rPr>
        <w:t>违约责任</w:t>
      </w:r>
    </w:p>
    <w:p>
      <w:pPr>
        <w:widowControl w:val="0"/>
        <w:spacing w:after="0" w:line="360" w:lineRule="auto"/>
        <w:ind w:firstLine="560"/>
        <w:jc w:val="both"/>
        <w:rPr>
          <w:rFonts w:eastAsia="宋体"/>
          <w:color w:val="auto"/>
          <w:sz w:val="28"/>
          <w:szCs w:val="20"/>
        </w:rPr>
      </w:pPr>
      <w:r>
        <w:rPr>
          <w:rFonts w:eastAsia="宋体"/>
          <w:color w:val="auto"/>
          <w:sz w:val="28"/>
          <w:szCs w:val="20"/>
        </w:rPr>
        <w:t>6.1</w:t>
      </w:r>
      <w:r>
        <w:rPr>
          <w:rFonts w:hint="eastAsia" w:eastAsia="宋体"/>
          <w:color w:val="auto"/>
          <w:sz w:val="28"/>
          <w:szCs w:val="20"/>
        </w:rPr>
        <w:t>由于发包人未给勘察人提供必要的工作条件而造成停、窝工，发包人应予以工期按实际工日顺延。</w:t>
      </w:r>
    </w:p>
    <w:p>
      <w:pPr>
        <w:widowControl w:val="0"/>
        <w:spacing w:after="0" w:line="360" w:lineRule="auto"/>
        <w:ind w:firstLine="560"/>
        <w:jc w:val="both"/>
        <w:rPr>
          <w:rFonts w:eastAsia="宋体"/>
          <w:color w:val="auto"/>
          <w:sz w:val="28"/>
          <w:szCs w:val="20"/>
        </w:rPr>
      </w:pPr>
      <w:r>
        <w:rPr>
          <w:rFonts w:eastAsia="宋体"/>
          <w:color w:val="auto"/>
          <w:sz w:val="28"/>
          <w:szCs w:val="20"/>
        </w:rPr>
        <w:t>6.2</w:t>
      </w:r>
      <w:r>
        <w:rPr>
          <w:rFonts w:hint="eastAsia" w:eastAsia="宋体"/>
          <w:color w:val="auto"/>
          <w:sz w:val="28"/>
          <w:szCs w:val="20"/>
        </w:rPr>
        <w:t>由于勘察人原因造成勘察成果资料质量不合格，不能满足技术要求时，其返工勘察费用及其他人工费等由勘察人承担。</w:t>
      </w:r>
    </w:p>
    <w:p>
      <w:pPr>
        <w:widowControl w:val="0"/>
        <w:spacing w:after="0" w:line="360" w:lineRule="auto"/>
        <w:ind w:firstLine="560"/>
        <w:jc w:val="both"/>
        <w:rPr>
          <w:rFonts w:eastAsia="宋体"/>
          <w:color w:val="auto"/>
          <w:sz w:val="28"/>
          <w:szCs w:val="20"/>
        </w:rPr>
      </w:pPr>
      <w:r>
        <w:rPr>
          <w:rFonts w:eastAsia="宋体"/>
          <w:color w:val="auto"/>
          <w:sz w:val="28"/>
          <w:szCs w:val="20"/>
        </w:rPr>
        <w:t>6.</w:t>
      </w:r>
      <w:r>
        <w:rPr>
          <w:rFonts w:hint="eastAsia" w:eastAsia="宋体"/>
          <w:color w:val="auto"/>
          <w:sz w:val="28"/>
          <w:szCs w:val="20"/>
        </w:rPr>
        <w:t>3  发包人未按合同规定时间（日期）拨付勘察费，超过十个工作日后，每天应偿付未支付勘察费的千分之一逾期违约金。</w:t>
      </w:r>
    </w:p>
    <w:p>
      <w:pPr>
        <w:widowControl w:val="0"/>
        <w:spacing w:after="0" w:line="360" w:lineRule="auto"/>
        <w:ind w:firstLine="560"/>
        <w:jc w:val="both"/>
        <w:rPr>
          <w:rFonts w:eastAsia="宋体"/>
          <w:color w:val="auto"/>
          <w:sz w:val="28"/>
          <w:szCs w:val="20"/>
        </w:rPr>
      </w:pPr>
      <w:r>
        <w:rPr>
          <w:rFonts w:eastAsia="宋体"/>
          <w:color w:val="auto"/>
          <w:sz w:val="28"/>
          <w:szCs w:val="20"/>
        </w:rPr>
        <w:t>6.</w:t>
      </w:r>
      <w:r>
        <w:rPr>
          <w:rFonts w:hint="eastAsia" w:eastAsia="宋体"/>
          <w:color w:val="auto"/>
          <w:sz w:val="28"/>
          <w:szCs w:val="20"/>
        </w:rPr>
        <w:t>4  由于勘察人原因未按合同规定时间（日期）提交勘察成果资料，每超过一日，应扣减勘察费千分之三。逾期超过20个工作日的，发包人有权解除合同，并主张中标价或合同实际结算总价（二者取较高者）20%的违约金。</w:t>
      </w:r>
    </w:p>
    <w:p>
      <w:pPr>
        <w:pStyle w:val="2"/>
        <w:spacing w:line="360" w:lineRule="auto"/>
        <w:ind w:firstLine="560" w:firstLineChars="200"/>
        <w:rPr>
          <w:sz w:val="28"/>
        </w:rPr>
      </w:pPr>
      <w:r>
        <w:rPr>
          <w:rFonts w:hint="eastAsia"/>
          <w:sz w:val="28"/>
        </w:rPr>
        <w:t>6.5 如因勘察人的原因，发包人遭受损失，包括但不限于第三方索赔、行政处罚的，发包人有权要求勘察人赔偿发包人的一切损失。</w:t>
      </w:r>
    </w:p>
    <w:p>
      <w:pPr>
        <w:widowControl w:val="0"/>
        <w:spacing w:after="0" w:line="360" w:lineRule="auto"/>
        <w:ind w:firstLine="560"/>
        <w:jc w:val="both"/>
        <w:rPr>
          <w:rFonts w:eastAsia="宋体"/>
          <w:color w:val="auto"/>
          <w:sz w:val="28"/>
          <w:szCs w:val="20"/>
        </w:rPr>
      </w:pPr>
      <w:r>
        <w:rPr>
          <w:rFonts w:hint="eastAsia" w:eastAsia="宋体"/>
          <w:color w:val="auto"/>
          <w:sz w:val="28"/>
          <w:szCs w:val="20"/>
        </w:rPr>
        <w:t>6.6 勘察人无正当理由提前解除或终止合同的，应向发包人支付</w:t>
      </w:r>
      <w:bookmarkStart w:id="191" w:name="_Hlk114611476"/>
      <w:r>
        <w:rPr>
          <w:rFonts w:hint="eastAsia" w:eastAsia="宋体"/>
          <w:color w:val="auto"/>
          <w:sz w:val="28"/>
          <w:szCs w:val="20"/>
        </w:rPr>
        <w:t>中标价或合同实际结算总价（二者取较高者）20%</w:t>
      </w:r>
      <w:bookmarkEnd w:id="191"/>
      <w:r>
        <w:rPr>
          <w:rFonts w:hint="eastAsia" w:eastAsia="宋体"/>
          <w:color w:val="auto"/>
          <w:sz w:val="28"/>
          <w:szCs w:val="20"/>
        </w:rPr>
        <w:t>的违约金。</w:t>
      </w:r>
    </w:p>
    <w:p>
      <w:pPr>
        <w:pStyle w:val="2"/>
        <w:spacing w:line="360" w:lineRule="auto"/>
        <w:ind w:firstLine="560" w:firstLineChars="200"/>
        <w:rPr>
          <w:sz w:val="28"/>
        </w:rPr>
      </w:pPr>
      <w:r>
        <w:rPr>
          <w:rFonts w:hint="eastAsia"/>
          <w:sz w:val="28"/>
        </w:rPr>
        <w:t>6.7 勘察人违反本合同保密条款的，发包人有权要求勘察人按中标价或合同实际结算总价（二者取较高者）20%的标准支付违约金，违约金不足以弥补发包人损失的，发包人有权要求勘察人继续赔偿损失。</w:t>
      </w:r>
    </w:p>
    <w:p>
      <w:pPr>
        <w:pStyle w:val="2"/>
        <w:spacing w:line="360" w:lineRule="auto"/>
        <w:ind w:firstLine="560" w:firstLineChars="200"/>
        <w:rPr>
          <w:sz w:val="28"/>
        </w:rPr>
      </w:pPr>
      <w:r>
        <w:rPr>
          <w:rFonts w:hint="eastAsia"/>
          <w:sz w:val="28"/>
        </w:rPr>
        <w:t>6.8未经发包人书面同意，勘察人不得将本合同项目内容及其他约定的权利义务以任何方式转由任何第三方承担，否则发包人有权单方解除合同，要求勘察人返还全部已支付费用并按中标价或合同实际结算总价（二者取较高者）20%的标准支付违约金。</w:t>
      </w:r>
    </w:p>
    <w:p>
      <w:pPr>
        <w:pStyle w:val="2"/>
        <w:spacing w:line="360" w:lineRule="auto"/>
        <w:ind w:firstLine="560" w:firstLineChars="200"/>
        <w:rPr>
          <w:sz w:val="28"/>
        </w:rPr>
      </w:pPr>
      <w:r>
        <w:rPr>
          <w:rFonts w:hint="eastAsia"/>
          <w:sz w:val="28"/>
        </w:rPr>
        <w:t>6.9本合同应严格全面履行，如勘察人未履行或未完全履行本合同确立义务的，发包人有权要求勘察人限期内整改，勘察人无合理理由整改不符合要求或未整改的，发包人有权解除本合同，并按中标价或合同实际结算总价（二者取较高者）20%的标准支付违约金</w:t>
      </w:r>
    </w:p>
    <w:p>
      <w:pPr>
        <w:pStyle w:val="2"/>
        <w:spacing w:line="360" w:lineRule="auto"/>
        <w:ind w:firstLine="560" w:firstLineChars="200"/>
        <w:rPr>
          <w:sz w:val="28"/>
        </w:rPr>
      </w:pPr>
      <w:r>
        <w:rPr>
          <w:rFonts w:hint="eastAsia"/>
          <w:sz w:val="28"/>
        </w:rPr>
        <w:t>7.0 双方确认，本合同所约定的违约金，发包人有权在应支付给勘察人的相关费用中先行抵扣。本合同不论因何原因解除、终止，勘察人应当将已产生的相关勘察资料、数据等成果全部提交给发包人。</w:t>
      </w:r>
    </w:p>
    <w:p>
      <w:pPr>
        <w:pStyle w:val="2"/>
        <w:spacing w:line="360" w:lineRule="auto"/>
        <w:ind w:firstLine="560" w:firstLineChars="200"/>
        <w:rPr>
          <w:sz w:val="28"/>
        </w:rPr>
      </w:pPr>
      <w:r>
        <w:rPr>
          <w:rFonts w:hint="eastAsia"/>
          <w:sz w:val="28"/>
        </w:rPr>
        <w:t>7.1本合同签订后，双方均应遵照履行，任何一方违反本合同约定的，除承担相应的违约责任外，还应赔偿另一方因此遭受的全部损失及因此支出的全部费用（包括但不限于律师费、诉讼费、保全费、公证费、鉴定费、差旅费等）。</w:t>
      </w:r>
    </w:p>
    <w:p>
      <w:pPr>
        <w:widowControl w:val="0"/>
        <w:spacing w:after="0" w:line="360" w:lineRule="auto"/>
        <w:ind w:firstLine="560"/>
        <w:jc w:val="both"/>
        <w:rPr>
          <w:rFonts w:eastAsia="宋体"/>
          <w:color w:val="auto"/>
          <w:sz w:val="28"/>
          <w:szCs w:val="20"/>
        </w:rPr>
      </w:pPr>
      <w:r>
        <w:rPr>
          <w:rFonts w:hint="eastAsia" w:eastAsia="宋体"/>
          <w:b/>
          <w:color w:val="auto"/>
          <w:sz w:val="32"/>
          <w:szCs w:val="20"/>
        </w:rPr>
        <w:t>第七条：</w:t>
      </w:r>
      <w:r>
        <w:rPr>
          <w:rFonts w:hint="eastAsia" w:eastAsia="宋体"/>
          <w:color w:val="auto"/>
          <w:sz w:val="28"/>
          <w:szCs w:val="20"/>
        </w:rPr>
        <w:t>本合同未尽事宜，经发包人与勘察人协商一致，签订补充协议，补充协议与本合同具有同等效力。</w:t>
      </w:r>
    </w:p>
    <w:p>
      <w:pPr>
        <w:widowControl w:val="0"/>
        <w:spacing w:after="0" w:line="360" w:lineRule="auto"/>
        <w:ind w:firstLine="560"/>
        <w:jc w:val="both"/>
        <w:rPr>
          <w:rFonts w:eastAsia="宋体"/>
          <w:color w:val="auto"/>
          <w:sz w:val="28"/>
          <w:szCs w:val="20"/>
        </w:rPr>
      </w:pPr>
      <w:r>
        <w:rPr>
          <w:rFonts w:hint="eastAsia" w:eastAsia="宋体"/>
          <w:b/>
          <w:color w:val="auto"/>
          <w:sz w:val="32"/>
          <w:szCs w:val="20"/>
        </w:rPr>
        <w:t>第八条：</w:t>
      </w:r>
      <w:r>
        <w:rPr>
          <w:rFonts w:hint="eastAsia" w:eastAsia="宋体"/>
          <w:color w:val="auto"/>
          <w:sz w:val="28"/>
          <w:szCs w:val="20"/>
        </w:rPr>
        <w:t>其它约定事项：</w:t>
      </w:r>
    </w:p>
    <w:p>
      <w:pPr>
        <w:widowControl w:val="0"/>
        <w:spacing w:after="0" w:line="360" w:lineRule="auto"/>
        <w:ind w:firstLine="560"/>
        <w:jc w:val="both"/>
        <w:rPr>
          <w:rFonts w:eastAsia="宋体"/>
          <w:color w:val="auto"/>
          <w:sz w:val="28"/>
          <w:szCs w:val="20"/>
        </w:rPr>
      </w:pPr>
      <w:r>
        <w:rPr>
          <w:rFonts w:hint="eastAsia" w:eastAsia="宋体"/>
          <w:color w:val="auto"/>
          <w:sz w:val="28"/>
          <w:szCs w:val="20"/>
          <w:u w:val="single"/>
        </w:rPr>
        <w:t>8.1附件</w:t>
      </w:r>
      <w:r>
        <w:rPr>
          <w:rFonts w:hint="eastAsia" w:eastAsia="宋体"/>
          <w:color w:val="auto"/>
          <w:sz w:val="28"/>
          <w:szCs w:val="20"/>
        </w:rPr>
        <w:t>作为本合同要件，为本合同的有效组成部份，具有与本合同相同的法律效力。</w:t>
      </w:r>
    </w:p>
    <w:p>
      <w:pPr>
        <w:widowControl w:val="0"/>
        <w:spacing w:after="0" w:line="360" w:lineRule="auto"/>
        <w:ind w:firstLine="560"/>
        <w:jc w:val="both"/>
        <w:rPr>
          <w:rFonts w:eastAsia="宋体"/>
          <w:color w:val="auto"/>
          <w:sz w:val="28"/>
          <w:szCs w:val="20"/>
        </w:rPr>
      </w:pPr>
      <w:r>
        <w:rPr>
          <w:rFonts w:hint="eastAsia" w:eastAsia="宋体"/>
          <w:color w:val="auto"/>
          <w:sz w:val="28"/>
          <w:szCs w:val="20"/>
        </w:rPr>
        <w:t>8.2有效通知及送达：甲乙双方因履行本合同而相互发出或者提供的所有通知、文件、资料，均以本合同所列明的地址、邮箱、短信、微信号送达，一方如果有迁址或变更其他联系方式，应当于变更后24小时内书面通知对方，怠于通知一方自行承担送达不能的不利后果。当面交付文件的，在交付之时视为送达；通过短信、微信方式的，在发出时视为送达；以邮寄方式的，挂号寄出或者投邮后第二天视为送达；以发送邮件的方式，则以发送成功视为有效送达。</w:t>
      </w:r>
    </w:p>
    <w:p>
      <w:pPr>
        <w:pStyle w:val="2"/>
        <w:spacing w:line="360" w:lineRule="auto"/>
        <w:ind w:firstLine="560"/>
        <w:rPr>
          <w:sz w:val="28"/>
        </w:rPr>
      </w:pPr>
      <w:r>
        <w:rPr>
          <w:rFonts w:hint="eastAsia"/>
          <w:sz w:val="28"/>
        </w:rPr>
        <w:t>8.3双方确认，本合同工作成果所涉及的知识产权及本合同履行过程中所产生的全部知识产权（包括但不限于著作权、商标权、专利权等），均属发包人单独所有。</w:t>
      </w:r>
    </w:p>
    <w:p>
      <w:pPr>
        <w:pStyle w:val="2"/>
        <w:spacing w:line="360" w:lineRule="auto"/>
        <w:ind w:firstLine="560"/>
        <w:rPr>
          <w:sz w:val="28"/>
        </w:rPr>
      </w:pPr>
      <w:r>
        <w:rPr>
          <w:rFonts w:hint="eastAsia"/>
          <w:sz w:val="28"/>
        </w:rPr>
        <w:t>8.4本合同如有歧义的，以发包人的解释为准。</w:t>
      </w:r>
    </w:p>
    <w:p>
      <w:pPr>
        <w:widowControl w:val="0"/>
        <w:spacing w:after="0" w:line="360" w:lineRule="auto"/>
        <w:ind w:firstLine="560"/>
        <w:jc w:val="both"/>
        <w:rPr>
          <w:rFonts w:eastAsia="宋体"/>
          <w:color w:val="auto"/>
          <w:sz w:val="28"/>
          <w:szCs w:val="20"/>
        </w:rPr>
      </w:pPr>
      <w:r>
        <w:rPr>
          <w:rFonts w:hint="eastAsia" w:eastAsia="宋体"/>
          <w:b/>
          <w:color w:val="auto"/>
          <w:sz w:val="32"/>
          <w:szCs w:val="20"/>
        </w:rPr>
        <w:t>第九条：</w:t>
      </w:r>
      <w:r>
        <w:rPr>
          <w:rFonts w:hint="eastAsia" w:eastAsia="宋体"/>
          <w:color w:val="auto"/>
          <w:sz w:val="28"/>
          <w:szCs w:val="20"/>
        </w:rPr>
        <w:t>本合同发生争议，发包人、勘察人应及时协商解决，也可由当地建设行政主管部门调解，协商或调解不成时，发包人、勘察人均有权向</w:t>
      </w:r>
      <w:r>
        <w:rPr>
          <w:rFonts w:hint="eastAsia" w:eastAsia="宋体"/>
          <w:color w:val="auto"/>
          <w:sz w:val="28"/>
          <w:szCs w:val="20"/>
          <w:u w:val="single"/>
        </w:rPr>
        <w:t>发包人所在地人民法院提起诉讼</w:t>
      </w:r>
      <w:r>
        <w:rPr>
          <w:rFonts w:hint="eastAsia" w:eastAsia="宋体"/>
          <w:color w:val="auto"/>
          <w:sz w:val="28"/>
          <w:szCs w:val="20"/>
        </w:rPr>
        <w:t>。</w:t>
      </w:r>
    </w:p>
    <w:p>
      <w:pPr>
        <w:widowControl w:val="0"/>
        <w:spacing w:after="0" w:line="360" w:lineRule="auto"/>
        <w:ind w:firstLine="560"/>
        <w:jc w:val="both"/>
        <w:rPr>
          <w:rFonts w:eastAsia="宋体"/>
          <w:color w:val="auto"/>
          <w:sz w:val="28"/>
          <w:szCs w:val="20"/>
        </w:rPr>
      </w:pPr>
      <w:r>
        <w:rPr>
          <w:rFonts w:hint="eastAsia" w:eastAsia="宋体"/>
          <w:b/>
          <w:color w:val="auto"/>
          <w:sz w:val="32"/>
          <w:szCs w:val="20"/>
        </w:rPr>
        <w:t>第十条：</w:t>
      </w:r>
      <w:r>
        <w:rPr>
          <w:rFonts w:hint="eastAsia" w:eastAsia="宋体"/>
          <w:color w:val="auto"/>
          <w:sz w:val="28"/>
          <w:szCs w:val="20"/>
        </w:rPr>
        <w:t>本合同自发包人、勘察人签字盖章后生效；发包人、勘察人履行完合同规定的义务后，本合同终止。</w:t>
      </w:r>
    </w:p>
    <w:p>
      <w:pPr>
        <w:widowControl w:val="0"/>
        <w:spacing w:after="0" w:line="360" w:lineRule="auto"/>
        <w:ind w:firstLine="560"/>
        <w:jc w:val="both"/>
        <w:rPr>
          <w:rFonts w:eastAsia="宋体"/>
          <w:color w:val="auto"/>
          <w:sz w:val="28"/>
          <w:szCs w:val="20"/>
        </w:rPr>
      </w:pPr>
      <w:r>
        <w:rPr>
          <w:rFonts w:hint="eastAsia" w:eastAsia="宋体"/>
          <w:color w:val="auto"/>
          <w:sz w:val="28"/>
          <w:szCs w:val="20"/>
        </w:rPr>
        <w:t>本合同一式</w:t>
      </w:r>
      <w:r>
        <w:rPr>
          <w:rFonts w:hint="eastAsia" w:eastAsia="宋体"/>
          <w:color w:val="auto"/>
          <w:sz w:val="28"/>
          <w:szCs w:val="20"/>
          <w:u w:val="single"/>
        </w:rPr>
        <w:t>捌</w:t>
      </w:r>
      <w:r>
        <w:rPr>
          <w:rFonts w:hint="eastAsia" w:eastAsia="宋体"/>
          <w:color w:val="auto"/>
          <w:sz w:val="28"/>
          <w:szCs w:val="20"/>
        </w:rPr>
        <w:t>份，发包人</w:t>
      </w:r>
      <w:r>
        <w:rPr>
          <w:rFonts w:hint="eastAsia" w:eastAsia="宋体"/>
          <w:color w:val="auto"/>
          <w:sz w:val="28"/>
          <w:szCs w:val="20"/>
          <w:u w:val="single"/>
        </w:rPr>
        <w:t>肆</w:t>
      </w:r>
      <w:r>
        <w:rPr>
          <w:rFonts w:hint="eastAsia" w:eastAsia="宋体"/>
          <w:color w:val="auto"/>
          <w:sz w:val="28"/>
          <w:szCs w:val="20"/>
        </w:rPr>
        <w:t>份，勘察人</w:t>
      </w:r>
      <w:r>
        <w:rPr>
          <w:rFonts w:hint="eastAsia" w:eastAsia="宋体"/>
          <w:color w:val="auto"/>
          <w:sz w:val="28"/>
          <w:szCs w:val="20"/>
          <w:u w:val="single"/>
        </w:rPr>
        <w:t>肆</w:t>
      </w:r>
      <w:r>
        <w:rPr>
          <w:rFonts w:hint="eastAsia" w:eastAsia="宋体"/>
          <w:color w:val="auto"/>
          <w:sz w:val="28"/>
          <w:szCs w:val="20"/>
        </w:rPr>
        <w:t>份，均具备同等法律效力。</w:t>
      </w:r>
    </w:p>
    <w:p>
      <w:pPr>
        <w:widowControl w:val="0"/>
        <w:spacing w:after="0" w:line="360" w:lineRule="auto"/>
        <w:jc w:val="both"/>
        <w:rPr>
          <w:rFonts w:eastAsia="宋体"/>
          <w:color w:val="auto"/>
          <w:sz w:val="28"/>
          <w:szCs w:val="20"/>
        </w:rPr>
        <w:sectPr>
          <w:footerReference r:id="rId7" w:type="default"/>
          <w:pgSz w:w="11907" w:h="16840"/>
          <w:pgMar w:top="1418" w:right="851" w:bottom="1418" w:left="1418" w:header="851" w:footer="992" w:gutter="0"/>
          <w:pgNumType w:start="1"/>
          <w:cols w:space="425" w:num="1"/>
          <w:docGrid w:type="lines" w:linePitch="312" w:charSpace="0"/>
        </w:sectPr>
      </w:pPr>
    </w:p>
    <w:p>
      <w:pPr>
        <w:widowControl w:val="0"/>
        <w:spacing w:after="0" w:line="360" w:lineRule="auto"/>
        <w:jc w:val="both"/>
        <w:rPr>
          <w:rFonts w:eastAsia="宋体"/>
          <w:color w:val="auto"/>
          <w:sz w:val="28"/>
          <w:szCs w:val="20"/>
        </w:rPr>
      </w:pPr>
    </w:p>
    <w:p>
      <w:pPr>
        <w:widowControl w:val="0"/>
        <w:spacing w:after="0" w:line="360" w:lineRule="auto"/>
        <w:jc w:val="both"/>
        <w:rPr>
          <w:rFonts w:eastAsia="宋体"/>
          <w:color w:val="auto"/>
          <w:sz w:val="28"/>
          <w:szCs w:val="20"/>
        </w:rPr>
      </w:pPr>
    </w:p>
    <w:p>
      <w:pPr>
        <w:widowControl w:val="0"/>
        <w:spacing w:after="0" w:line="360" w:lineRule="auto"/>
        <w:jc w:val="both"/>
        <w:rPr>
          <w:rFonts w:eastAsia="宋体"/>
          <w:color w:val="auto"/>
          <w:sz w:val="28"/>
          <w:szCs w:val="20"/>
        </w:rPr>
      </w:pPr>
    </w:p>
    <w:p>
      <w:pPr>
        <w:widowControl w:val="0"/>
        <w:spacing w:after="0" w:line="360" w:lineRule="auto"/>
        <w:jc w:val="both"/>
        <w:rPr>
          <w:rFonts w:eastAsia="宋体"/>
          <w:color w:val="auto"/>
          <w:sz w:val="28"/>
          <w:szCs w:val="20"/>
        </w:rPr>
      </w:pPr>
    </w:p>
    <w:p>
      <w:pPr>
        <w:widowControl w:val="0"/>
        <w:spacing w:after="0" w:line="360" w:lineRule="auto"/>
        <w:jc w:val="both"/>
        <w:rPr>
          <w:rFonts w:eastAsia="宋体"/>
          <w:color w:val="auto"/>
          <w:sz w:val="28"/>
          <w:szCs w:val="20"/>
        </w:rPr>
      </w:pPr>
    </w:p>
    <w:p>
      <w:pPr>
        <w:widowControl w:val="0"/>
        <w:spacing w:after="0" w:line="360" w:lineRule="auto"/>
        <w:jc w:val="both"/>
        <w:rPr>
          <w:rFonts w:eastAsia="宋体"/>
          <w:color w:val="auto"/>
          <w:sz w:val="28"/>
          <w:szCs w:val="20"/>
        </w:rPr>
      </w:pPr>
    </w:p>
    <w:p>
      <w:pPr>
        <w:widowControl w:val="0"/>
        <w:spacing w:after="0" w:line="360" w:lineRule="auto"/>
        <w:jc w:val="both"/>
        <w:rPr>
          <w:rFonts w:eastAsia="宋体"/>
          <w:color w:val="auto"/>
          <w:sz w:val="28"/>
          <w:szCs w:val="20"/>
        </w:rPr>
      </w:pPr>
    </w:p>
    <w:p>
      <w:pPr>
        <w:widowControl w:val="0"/>
        <w:spacing w:after="0" w:line="360" w:lineRule="auto"/>
        <w:jc w:val="both"/>
        <w:rPr>
          <w:rFonts w:eastAsia="宋体"/>
          <w:color w:val="auto"/>
          <w:sz w:val="28"/>
          <w:szCs w:val="20"/>
        </w:rPr>
      </w:pPr>
    </w:p>
    <w:p>
      <w:pPr>
        <w:widowControl w:val="0"/>
        <w:spacing w:after="0" w:line="360" w:lineRule="auto"/>
        <w:jc w:val="both"/>
        <w:rPr>
          <w:rFonts w:eastAsia="宋体"/>
          <w:color w:val="auto"/>
          <w:sz w:val="28"/>
          <w:szCs w:val="20"/>
        </w:rPr>
      </w:pPr>
      <w:r>
        <w:rPr>
          <w:rFonts w:hint="eastAsia" w:eastAsia="宋体"/>
          <w:color w:val="auto"/>
          <w:sz w:val="28"/>
          <w:szCs w:val="20"/>
        </w:rPr>
        <w:t>发包人名称：</w:t>
      </w:r>
    </w:p>
    <w:p>
      <w:pPr>
        <w:widowControl w:val="0"/>
        <w:spacing w:after="0" w:line="360" w:lineRule="auto"/>
        <w:jc w:val="both"/>
        <w:rPr>
          <w:rFonts w:eastAsia="宋体"/>
          <w:b/>
          <w:color w:val="auto"/>
          <w:sz w:val="28"/>
          <w:szCs w:val="20"/>
        </w:rPr>
      </w:pPr>
      <w:r>
        <w:rPr>
          <w:rFonts w:hint="eastAsia" w:eastAsia="宋体"/>
          <w:b/>
          <w:color w:val="auto"/>
          <w:sz w:val="28"/>
          <w:szCs w:val="20"/>
        </w:rPr>
        <w:t>广州白云山医药集团股份有限公司白</w:t>
      </w:r>
    </w:p>
    <w:p>
      <w:pPr>
        <w:widowControl w:val="0"/>
        <w:spacing w:after="0" w:line="360" w:lineRule="auto"/>
        <w:jc w:val="both"/>
        <w:rPr>
          <w:rFonts w:eastAsia="宋体"/>
          <w:b/>
          <w:color w:val="auto"/>
          <w:sz w:val="28"/>
          <w:szCs w:val="20"/>
        </w:rPr>
      </w:pPr>
      <w:r>
        <w:rPr>
          <w:rFonts w:hint="eastAsia" w:eastAsia="宋体"/>
          <w:b/>
          <w:color w:val="auto"/>
          <w:sz w:val="28"/>
          <w:szCs w:val="20"/>
        </w:rPr>
        <w:t>云山何济公制药厂</w:t>
      </w:r>
    </w:p>
    <w:p>
      <w:pPr>
        <w:widowControl w:val="0"/>
        <w:spacing w:after="0" w:line="360" w:lineRule="auto"/>
        <w:ind w:firstLine="980" w:firstLineChars="350"/>
        <w:jc w:val="both"/>
        <w:rPr>
          <w:rFonts w:eastAsia="宋体"/>
          <w:color w:val="auto"/>
          <w:sz w:val="28"/>
          <w:szCs w:val="20"/>
        </w:rPr>
      </w:pPr>
      <w:r>
        <w:rPr>
          <w:rFonts w:hint="eastAsia" w:eastAsia="宋体"/>
          <w:color w:val="auto"/>
          <w:sz w:val="28"/>
          <w:szCs w:val="20"/>
        </w:rPr>
        <w:t>（盖章）</w:t>
      </w:r>
    </w:p>
    <w:p>
      <w:pPr>
        <w:widowControl w:val="0"/>
        <w:spacing w:after="0" w:line="360" w:lineRule="auto"/>
        <w:jc w:val="both"/>
        <w:rPr>
          <w:rFonts w:eastAsia="宋体"/>
          <w:color w:val="auto"/>
          <w:sz w:val="28"/>
          <w:szCs w:val="20"/>
        </w:rPr>
      </w:pPr>
      <w:r>
        <w:rPr>
          <w:rFonts w:hint="eastAsia" w:eastAsia="宋体"/>
          <w:color w:val="auto"/>
          <w:sz w:val="28"/>
          <w:szCs w:val="20"/>
        </w:rPr>
        <w:t>法定代表人或委托代理人：（签字）</w:t>
      </w:r>
    </w:p>
    <w:p>
      <w:pPr>
        <w:widowControl w:val="0"/>
        <w:spacing w:after="0" w:line="360" w:lineRule="auto"/>
        <w:jc w:val="both"/>
        <w:rPr>
          <w:rFonts w:eastAsia="宋体"/>
          <w:color w:val="auto"/>
          <w:sz w:val="28"/>
          <w:szCs w:val="20"/>
        </w:rPr>
      </w:pPr>
    </w:p>
    <w:p>
      <w:pPr>
        <w:widowControl w:val="0"/>
        <w:spacing w:after="0" w:line="360" w:lineRule="auto"/>
        <w:jc w:val="both"/>
        <w:rPr>
          <w:rFonts w:eastAsia="宋体"/>
          <w:color w:val="auto"/>
          <w:sz w:val="28"/>
          <w:szCs w:val="20"/>
        </w:rPr>
      </w:pPr>
      <w:r>
        <w:rPr>
          <w:rFonts w:hint="eastAsia" w:eastAsia="宋体"/>
          <w:color w:val="auto"/>
          <w:sz w:val="28"/>
          <w:szCs w:val="20"/>
        </w:rPr>
        <w:t>地址：广州白云区新市街萧岗大马路52号</w:t>
      </w:r>
    </w:p>
    <w:p>
      <w:pPr>
        <w:widowControl w:val="0"/>
        <w:spacing w:after="0" w:line="360" w:lineRule="auto"/>
        <w:jc w:val="both"/>
        <w:rPr>
          <w:rFonts w:eastAsia="宋体"/>
          <w:color w:val="auto"/>
          <w:sz w:val="28"/>
          <w:szCs w:val="20"/>
        </w:rPr>
      </w:pPr>
      <w:r>
        <w:rPr>
          <w:rFonts w:hint="eastAsia" w:eastAsia="宋体"/>
          <w:color w:val="auto"/>
          <w:sz w:val="28"/>
          <w:szCs w:val="20"/>
        </w:rPr>
        <w:t>邮政编码：</w:t>
      </w:r>
    </w:p>
    <w:p>
      <w:pPr>
        <w:widowControl w:val="0"/>
        <w:spacing w:after="0" w:line="360" w:lineRule="auto"/>
        <w:jc w:val="both"/>
        <w:rPr>
          <w:rFonts w:eastAsia="宋体"/>
          <w:color w:val="FF0000"/>
          <w:sz w:val="28"/>
          <w:szCs w:val="20"/>
        </w:rPr>
      </w:pPr>
      <w:r>
        <w:rPr>
          <w:rFonts w:hint="eastAsia" w:eastAsia="宋体"/>
          <w:color w:val="auto"/>
          <w:sz w:val="28"/>
          <w:szCs w:val="20"/>
        </w:rPr>
        <w:t>电话：</w:t>
      </w:r>
    </w:p>
    <w:p>
      <w:pPr>
        <w:widowControl w:val="0"/>
        <w:spacing w:after="0" w:line="360" w:lineRule="auto"/>
        <w:jc w:val="both"/>
        <w:rPr>
          <w:rFonts w:eastAsia="宋体"/>
          <w:color w:val="auto"/>
          <w:sz w:val="28"/>
          <w:szCs w:val="20"/>
        </w:rPr>
      </w:pPr>
      <w:r>
        <w:rPr>
          <w:rFonts w:hint="eastAsia" w:eastAsia="宋体"/>
          <w:color w:val="auto"/>
          <w:sz w:val="28"/>
          <w:szCs w:val="20"/>
        </w:rPr>
        <w:t>传真：</w:t>
      </w:r>
    </w:p>
    <w:p>
      <w:pPr>
        <w:widowControl w:val="0"/>
        <w:spacing w:after="0" w:line="360" w:lineRule="auto"/>
        <w:jc w:val="both"/>
        <w:rPr>
          <w:rFonts w:eastAsia="宋体"/>
          <w:color w:val="auto"/>
          <w:sz w:val="28"/>
          <w:szCs w:val="20"/>
        </w:rPr>
      </w:pPr>
      <w:r>
        <w:rPr>
          <w:rFonts w:hint="eastAsia" w:eastAsia="宋体"/>
          <w:color w:val="auto"/>
          <w:sz w:val="28"/>
          <w:szCs w:val="20"/>
        </w:rPr>
        <w:t>开户银行：</w:t>
      </w:r>
    </w:p>
    <w:p>
      <w:pPr>
        <w:widowControl w:val="0"/>
        <w:spacing w:after="0" w:line="360" w:lineRule="auto"/>
        <w:jc w:val="both"/>
        <w:rPr>
          <w:rFonts w:eastAsia="宋体"/>
          <w:color w:val="auto"/>
          <w:sz w:val="28"/>
          <w:szCs w:val="20"/>
        </w:rPr>
      </w:pPr>
      <w:r>
        <w:rPr>
          <w:rFonts w:hint="eastAsia" w:eastAsia="宋体"/>
          <w:color w:val="auto"/>
          <w:sz w:val="28"/>
          <w:szCs w:val="20"/>
        </w:rPr>
        <w:t>银行帐号：</w:t>
      </w:r>
    </w:p>
    <w:p>
      <w:pPr>
        <w:widowControl w:val="0"/>
        <w:spacing w:after="0" w:line="360" w:lineRule="auto"/>
        <w:jc w:val="both"/>
        <w:rPr>
          <w:rFonts w:eastAsia="宋体"/>
          <w:color w:val="auto"/>
          <w:sz w:val="28"/>
          <w:szCs w:val="20"/>
        </w:rPr>
      </w:pPr>
      <w:r>
        <w:rPr>
          <w:rFonts w:eastAsia="宋体"/>
          <w:color w:val="auto"/>
          <w:sz w:val="28"/>
          <w:szCs w:val="20"/>
        </w:rPr>
        <w:br w:type="column"/>
      </w:r>
      <w:r>
        <w:rPr>
          <w:rFonts w:hint="eastAsia" w:eastAsia="宋体"/>
          <w:color w:val="auto"/>
          <w:sz w:val="28"/>
          <w:szCs w:val="20"/>
        </w:rPr>
        <w:t>勘察人名称：</w:t>
      </w:r>
    </w:p>
    <w:p>
      <w:pPr>
        <w:widowControl w:val="0"/>
        <w:spacing w:after="0" w:line="360" w:lineRule="auto"/>
        <w:jc w:val="both"/>
        <w:rPr>
          <w:rFonts w:eastAsia="宋体"/>
          <w:b/>
          <w:color w:val="auto"/>
          <w:sz w:val="28"/>
          <w:szCs w:val="20"/>
        </w:rPr>
      </w:pPr>
    </w:p>
    <w:p>
      <w:pPr>
        <w:widowControl w:val="0"/>
        <w:spacing w:after="0" w:line="360" w:lineRule="auto"/>
        <w:jc w:val="both"/>
        <w:rPr>
          <w:rFonts w:eastAsia="宋体"/>
          <w:color w:val="auto"/>
          <w:sz w:val="28"/>
          <w:szCs w:val="20"/>
        </w:rPr>
      </w:pPr>
    </w:p>
    <w:p>
      <w:pPr>
        <w:widowControl w:val="0"/>
        <w:spacing w:after="0" w:line="360" w:lineRule="auto"/>
        <w:jc w:val="both"/>
        <w:rPr>
          <w:rFonts w:eastAsia="宋体"/>
          <w:color w:val="auto"/>
          <w:sz w:val="28"/>
          <w:szCs w:val="20"/>
        </w:rPr>
      </w:pPr>
      <w:r>
        <w:rPr>
          <w:rFonts w:hint="eastAsia" w:eastAsia="宋体"/>
          <w:color w:val="auto"/>
          <w:sz w:val="28"/>
          <w:szCs w:val="20"/>
        </w:rPr>
        <w:t>（盖章）</w:t>
      </w:r>
    </w:p>
    <w:p>
      <w:pPr>
        <w:widowControl w:val="0"/>
        <w:spacing w:after="0" w:line="360" w:lineRule="auto"/>
        <w:jc w:val="both"/>
        <w:rPr>
          <w:rFonts w:eastAsia="宋体"/>
          <w:color w:val="auto"/>
          <w:sz w:val="28"/>
          <w:szCs w:val="20"/>
        </w:rPr>
      </w:pPr>
      <w:r>
        <w:rPr>
          <w:rFonts w:hint="eastAsia" w:eastAsia="宋体"/>
          <w:color w:val="auto"/>
          <w:sz w:val="28"/>
          <w:szCs w:val="20"/>
        </w:rPr>
        <w:t>法定代表人或委托代理人：（签字）</w:t>
      </w:r>
    </w:p>
    <w:p>
      <w:pPr>
        <w:widowControl w:val="0"/>
        <w:spacing w:after="0" w:line="360" w:lineRule="auto"/>
        <w:jc w:val="both"/>
        <w:rPr>
          <w:rFonts w:eastAsia="宋体"/>
          <w:color w:val="auto"/>
          <w:sz w:val="28"/>
          <w:szCs w:val="20"/>
        </w:rPr>
      </w:pPr>
    </w:p>
    <w:p>
      <w:pPr>
        <w:widowControl w:val="0"/>
        <w:spacing w:after="0" w:line="360" w:lineRule="auto"/>
        <w:jc w:val="both"/>
        <w:rPr>
          <w:rFonts w:eastAsia="宋体"/>
          <w:color w:val="auto"/>
          <w:sz w:val="28"/>
          <w:szCs w:val="20"/>
        </w:rPr>
      </w:pPr>
      <w:r>
        <w:rPr>
          <w:rFonts w:hint="eastAsia" w:eastAsia="宋体"/>
          <w:color w:val="auto"/>
          <w:sz w:val="28"/>
          <w:szCs w:val="20"/>
        </w:rPr>
        <w:t>地址：</w:t>
      </w:r>
    </w:p>
    <w:p>
      <w:pPr>
        <w:widowControl w:val="0"/>
        <w:spacing w:after="0" w:line="360" w:lineRule="auto"/>
        <w:jc w:val="both"/>
        <w:rPr>
          <w:rFonts w:eastAsia="宋体"/>
          <w:color w:val="auto"/>
          <w:sz w:val="28"/>
          <w:szCs w:val="20"/>
        </w:rPr>
      </w:pPr>
    </w:p>
    <w:p>
      <w:pPr>
        <w:widowControl w:val="0"/>
        <w:spacing w:after="0" w:line="360" w:lineRule="auto"/>
        <w:jc w:val="both"/>
        <w:rPr>
          <w:rFonts w:eastAsia="宋体"/>
          <w:color w:val="auto"/>
          <w:sz w:val="28"/>
          <w:szCs w:val="20"/>
        </w:rPr>
      </w:pPr>
      <w:r>
        <w:rPr>
          <w:rFonts w:hint="eastAsia" w:eastAsia="宋体"/>
          <w:color w:val="auto"/>
          <w:sz w:val="28"/>
          <w:szCs w:val="20"/>
        </w:rPr>
        <w:t>邮政编码：</w:t>
      </w:r>
    </w:p>
    <w:p>
      <w:pPr>
        <w:widowControl w:val="0"/>
        <w:spacing w:after="0" w:line="360" w:lineRule="auto"/>
        <w:jc w:val="both"/>
        <w:rPr>
          <w:rFonts w:eastAsia="宋体"/>
          <w:color w:val="auto"/>
          <w:sz w:val="28"/>
          <w:szCs w:val="20"/>
        </w:rPr>
      </w:pPr>
      <w:r>
        <w:rPr>
          <w:rFonts w:hint="eastAsia" w:eastAsia="宋体"/>
          <w:color w:val="auto"/>
          <w:sz w:val="28"/>
          <w:szCs w:val="20"/>
        </w:rPr>
        <w:t>电话：</w:t>
      </w:r>
    </w:p>
    <w:p>
      <w:pPr>
        <w:widowControl w:val="0"/>
        <w:spacing w:after="0" w:line="360" w:lineRule="auto"/>
        <w:jc w:val="both"/>
        <w:rPr>
          <w:rFonts w:eastAsia="宋体"/>
          <w:color w:val="auto"/>
          <w:sz w:val="28"/>
          <w:szCs w:val="20"/>
        </w:rPr>
      </w:pPr>
      <w:r>
        <w:rPr>
          <w:rFonts w:hint="eastAsia" w:eastAsia="宋体"/>
          <w:color w:val="auto"/>
          <w:sz w:val="28"/>
          <w:szCs w:val="20"/>
        </w:rPr>
        <w:t>传真：</w:t>
      </w:r>
    </w:p>
    <w:p>
      <w:pPr>
        <w:widowControl w:val="0"/>
        <w:spacing w:after="0" w:line="360" w:lineRule="auto"/>
        <w:jc w:val="both"/>
        <w:rPr>
          <w:rFonts w:eastAsia="宋体"/>
          <w:color w:val="auto"/>
          <w:sz w:val="28"/>
          <w:szCs w:val="20"/>
        </w:rPr>
      </w:pPr>
      <w:r>
        <w:rPr>
          <w:rFonts w:hint="eastAsia" w:eastAsia="宋体"/>
          <w:color w:val="auto"/>
          <w:sz w:val="28"/>
          <w:szCs w:val="20"/>
        </w:rPr>
        <w:t>开户银行：</w:t>
      </w:r>
    </w:p>
    <w:p>
      <w:pPr>
        <w:widowControl w:val="0"/>
        <w:spacing w:after="0" w:line="360" w:lineRule="auto"/>
        <w:jc w:val="both"/>
        <w:rPr>
          <w:rFonts w:eastAsia="宋体"/>
          <w:color w:val="FF0000"/>
          <w:sz w:val="28"/>
          <w:szCs w:val="20"/>
        </w:rPr>
        <w:sectPr>
          <w:type w:val="continuous"/>
          <w:pgSz w:w="11907" w:h="16840"/>
          <w:pgMar w:top="1418" w:right="851" w:bottom="1418" w:left="1418" w:header="851" w:footer="992" w:gutter="0"/>
          <w:pgNumType w:start="1"/>
          <w:cols w:space="425" w:num="2"/>
          <w:docGrid w:type="lines" w:linePitch="312" w:charSpace="0"/>
        </w:sectPr>
      </w:pPr>
      <w:r>
        <w:rPr>
          <w:rFonts w:hint="eastAsia" w:eastAsia="宋体"/>
          <w:color w:val="auto"/>
          <w:sz w:val="28"/>
          <w:szCs w:val="20"/>
        </w:rPr>
        <w:t>银行帐号</w:t>
      </w:r>
    </w:p>
    <w:p>
      <w:pPr>
        <w:widowControl w:val="0"/>
        <w:spacing w:after="0" w:line="360" w:lineRule="auto"/>
        <w:jc w:val="both"/>
        <w:rPr>
          <w:rFonts w:eastAsia="宋体"/>
          <w:color w:val="auto"/>
          <w:sz w:val="28"/>
          <w:szCs w:val="20"/>
        </w:rPr>
        <w:sectPr>
          <w:type w:val="continuous"/>
          <w:pgSz w:w="11907" w:h="16840"/>
          <w:pgMar w:top="1418" w:right="851" w:bottom="1418" w:left="1418" w:header="851" w:footer="992" w:gutter="0"/>
          <w:pgNumType w:start="1"/>
          <w:cols w:space="425" w:num="1"/>
          <w:docGrid w:type="lines" w:linePitch="312" w:charSpace="0"/>
        </w:sectPr>
      </w:pPr>
    </w:p>
    <w:p>
      <w:pPr>
        <w:autoSpaceDE w:val="0"/>
        <w:autoSpaceDN w:val="0"/>
        <w:spacing w:line="360" w:lineRule="auto"/>
        <w:ind w:firstLine="562" w:firstLineChars="200"/>
        <w:rPr>
          <w:rFonts w:cs="仿宋_GB2312" w:asciiTheme="minorEastAsia" w:hAnsiTheme="minorEastAsia" w:eastAsiaTheme="minorEastAsia"/>
          <w:b/>
          <w:bCs/>
          <w:sz w:val="28"/>
          <w:szCs w:val="28"/>
        </w:rPr>
      </w:pPr>
      <w:bookmarkStart w:id="192" w:name="_Toc508788683"/>
      <w:r>
        <w:rPr>
          <w:rFonts w:hint="eastAsia" w:cs="仿宋_GB2312" w:asciiTheme="minorEastAsia" w:hAnsiTheme="minorEastAsia" w:eastAsiaTheme="minorEastAsia"/>
          <w:b/>
          <w:bCs/>
          <w:sz w:val="28"/>
          <w:szCs w:val="28"/>
        </w:rPr>
        <w:t>附件一</w:t>
      </w:r>
    </w:p>
    <w:p>
      <w:pPr>
        <w:autoSpaceDE w:val="0"/>
        <w:autoSpaceDN w:val="0"/>
        <w:spacing w:line="360" w:lineRule="auto"/>
        <w:ind w:firstLine="883" w:firstLineChars="200"/>
        <w:jc w:val="center"/>
        <w:rPr>
          <w:rFonts w:cs="仿宋_GB2312" w:asciiTheme="minorEastAsia" w:hAnsiTheme="minorEastAsia" w:eastAsiaTheme="minorEastAsia"/>
          <w:sz w:val="28"/>
          <w:szCs w:val="28"/>
        </w:rPr>
      </w:pPr>
      <w:r>
        <w:rPr>
          <w:rFonts w:cs="仿宋_GB2312" w:asciiTheme="minorEastAsia" w:hAnsiTheme="minorEastAsia" w:eastAsiaTheme="minorEastAsia"/>
          <w:b/>
          <w:bCs/>
          <w:sz w:val="44"/>
          <w:szCs w:val="44"/>
        </w:rPr>
        <w:t>安全生产文明施工协议</w:t>
      </w:r>
    </w:p>
    <w:p>
      <w:pPr>
        <w:autoSpaceDE w:val="0"/>
        <w:autoSpaceDN w:val="0"/>
        <w:spacing w:line="360" w:lineRule="auto"/>
        <w:ind w:firstLine="560" w:firstLineChars="200"/>
        <w:rPr>
          <w:rFonts w:cs="仿宋_GB2312" w:asciiTheme="minorEastAsia" w:hAnsiTheme="minorEastAsia" w:eastAsiaTheme="minorEastAsia"/>
          <w:sz w:val="28"/>
          <w:szCs w:val="28"/>
        </w:rPr>
      </w:pPr>
    </w:p>
    <w:p>
      <w:pPr>
        <w:autoSpaceDE w:val="0"/>
        <w:autoSpaceDN w:val="0"/>
        <w:spacing w:line="360" w:lineRule="auto"/>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为在</w:t>
      </w:r>
      <w:r>
        <w:rPr>
          <w:rFonts w:hint="eastAsia" w:cs="仿宋_GB2312" w:asciiTheme="minorEastAsia" w:hAnsiTheme="minorEastAsia" w:eastAsiaTheme="minorEastAsia"/>
          <w:sz w:val="28"/>
          <w:szCs w:val="28"/>
        </w:rPr>
        <w:t>广州白云山何济公制药厂易地改造项目一期调整及二期地质勘探项目</w:t>
      </w:r>
      <w:r>
        <w:rPr>
          <w:rFonts w:cs="仿宋_GB2312" w:asciiTheme="minorEastAsia" w:hAnsiTheme="minorEastAsia" w:eastAsiaTheme="minorEastAsia"/>
          <w:sz w:val="28"/>
          <w:szCs w:val="28"/>
        </w:rPr>
        <w:t>的实施过程中创造安全，高效的施工环境，切实做好本项目的安全管理工作，本项目</w:t>
      </w:r>
      <w:r>
        <w:rPr>
          <w:rFonts w:hint="eastAsia" w:cs="仿宋_GB2312" w:asciiTheme="minorEastAsia" w:hAnsiTheme="minorEastAsia" w:eastAsiaTheme="minorEastAsia"/>
          <w:sz w:val="28"/>
          <w:szCs w:val="28"/>
        </w:rPr>
        <w:t>发包人</w:t>
      </w:r>
      <w:r>
        <w:rPr>
          <w:rFonts w:hint="eastAsia" w:cs="仿宋_GB2312" w:asciiTheme="minorEastAsia" w:hAnsiTheme="minorEastAsia" w:eastAsiaTheme="minorEastAsia"/>
          <w:sz w:val="28"/>
          <w:szCs w:val="28"/>
          <w:u w:val="single"/>
        </w:rPr>
        <w:t>广州白云山医药集团股份有限公司白云山何济公制药厂</w:t>
      </w:r>
      <w:r>
        <w:rPr>
          <w:rFonts w:cs="仿宋_GB2312" w:asciiTheme="minorEastAsia" w:hAnsiTheme="minorEastAsia" w:eastAsiaTheme="minorEastAsia"/>
          <w:sz w:val="28"/>
          <w:szCs w:val="28"/>
        </w:rPr>
        <w:t>（以下简称“委托人”）与</w:t>
      </w:r>
      <w:r>
        <w:rPr>
          <w:rFonts w:hint="eastAsia" w:cs="仿宋_GB2312" w:asciiTheme="minorEastAsia" w:hAnsiTheme="minorEastAsia" w:eastAsiaTheme="minorEastAsia"/>
          <w:sz w:val="28"/>
          <w:szCs w:val="28"/>
        </w:rPr>
        <w:t>勘察承包单位</w:t>
      </w:r>
      <w:r>
        <w:rPr>
          <w:rFonts w:cs="仿宋_GB2312" w:asciiTheme="minorEastAsia" w:hAnsiTheme="minorEastAsia" w:eastAsiaTheme="minorEastAsia"/>
          <w:sz w:val="28"/>
          <w:szCs w:val="28"/>
        </w:rPr>
        <w:t>（以下简称“</w:t>
      </w:r>
      <w:r>
        <w:rPr>
          <w:rFonts w:hint="eastAsia" w:cs="仿宋_GB2312" w:asciiTheme="minorEastAsia" w:hAnsiTheme="minorEastAsia" w:eastAsiaTheme="minorEastAsia"/>
          <w:sz w:val="28"/>
          <w:szCs w:val="28"/>
        </w:rPr>
        <w:t>承包</w:t>
      </w:r>
      <w:r>
        <w:rPr>
          <w:rFonts w:cs="仿宋_GB2312" w:asciiTheme="minorEastAsia" w:hAnsiTheme="minorEastAsia" w:eastAsiaTheme="minorEastAsia"/>
          <w:sz w:val="28"/>
          <w:szCs w:val="28"/>
        </w:rPr>
        <w:t>人”）特此签订安全生产协议：</w:t>
      </w:r>
    </w:p>
    <w:p>
      <w:pPr>
        <w:autoSpaceDE w:val="0"/>
        <w:autoSpaceDN w:val="0"/>
        <w:spacing w:line="360" w:lineRule="auto"/>
        <w:ind w:firstLine="700" w:firstLineChars="249"/>
        <w:rPr>
          <w:rFonts w:cs="仿宋_GB2312" w:asciiTheme="minorEastAsia" w:hAnsiTheme="minorEastAsia" w:eastAsiaTheme="minorEastAsia"/>
          <w:b/>
          <w:bCs/>
          <w:sz w:val="28"/>
          <w:szCs w:val="28"/>
        </w:rPr>
      </w:pPr>
      <w:r>
        <w:rPr>
          <w:rFonts w:cs="仿宋_GB2312" w:asciiTheme="minorEastAsia" w:hAnsiTheme="minorEastAsia" w:eastAsiaTheme="minorEastAsia"/>
          <w:b/>
          <w:bCs/>
          <w:sz w:val="28"/>
          <w:szCs w:val="28"/>
        </w:rPr>
        <w:t>一、委托人职责</w:t>
      </w:r>
    </w:p>
    <w:p>
      <w:pPr>
        <w:autoSpaceDE w:val="0"/>
        <w:autoSpaceDN w:val="0"/>
        <w:spacing w:line="360" w:lineRule="auto"/>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 xml:space="preserve"> 1、遵守国家、省、市有关安全生产文明施工的法律、法规及有关规定，加强安全生产管理，建立、健全安全生产责任制度，完善安全生产条件，确保安全生产。</w:t>
      </w:r>
    </w:p>
    <w:p>
      <w:pPr>
        <w:autoSpaceDE w:val="0"/>
        <w:autoSpaceDN w:val="0"/>
        <w:spacing w:line="360" w:lineRule="auto"/>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2、按国家有关规定保证安全生产所必需的资金投入。</w:t>
      </w:r>
    </w:p>
    <w:p>
      <w:pPr>
        <w:spacing w:line="360" w:lineRule="auto"/>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3、按照“安全第一、预防为主”和坚持“管生产必须管安全”的原则进行安全生产管理，做到生产与安全工作同时计划、布置、检查、总结和评比。</w:t>
      </w:r>
    </w:p>
    <w:p>
      <w:pPr>
        <w:spacing w:line="360" w:lineRule="auto"/>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4、重要的安全设施必须坚持与主体工程“三同时”的原则，即：同时设计、审批，同时施工，同时验收，投入使用。</w:t>
      </w:r>
    </w:p>
    <w:p>
      <w:pPr>
        <w:spacing w:line="360" w:lineRule="auto"/>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5、定期召开安全生产调度会，及时传达中央及地方有关安全生产的精神。</w:t>
      </w:r>
    </w:p>
    <w:p>
      <w:pPr>
        <w:spacing w:line="360" w:lineRule="auto"/>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6、组织对本项目承包人施工现场安全生产检查，监督承包人及时处理发现的各种安全隐患。</w:t>
      </w:r>
    </w:p>
    <w:p>
      <w:pPr>
        <w:autoSpaceDE w:val="0"/>
        <w:autoSpaceDN w:val="0"/>
        <w:spacing w:line="360" w:lineRule="auto"/>
        <w:ind w:firstLine="700" w:firstLineChars="249"/>
        <w:rPr>
          <w:rFonts w:cs="仿宋_GB2312" w:asciiTheme="minorEastAsia" w:hAnsiTheme="minorEastAsia" w:eastAsiaTheme="minorEastAsia"/>
          <w:b/>
          <w:bCs/>
          <w:sz w:val="28"/>
          <w:szCs w:val="28"/>
        </w:rPr>
      </w:pPr>
      <w:r>
        <w:rPr>
          <w:rFonts w:cs="仿宋_GB2312" w:asciiTheme="minorEastAsia" w:hAnsiTheme="minorEastAsia" w:eastAsiaTheme="minorEastAsia"/>
          <w:b/>
          <w:bCs/>
          <w:sz w:val="28"/>
          <w:szCs w:val="28"/>
        </w:rPr>
        <w:t>二、</w:t>
      </w:r>
      <w:r>
        <w:rPr>
          <w:rFonts w:hint="eastAsia" w:cs="仿宋_GB2312" w:asciiTheme="minorEastAsia" w:hAnsiTheme="minorEastAsia" w:eastAsiaTheme="minorEastAsia"/>
          <w:b/>
          <w:bCs/>
          <w:sz w:val="28"/>
          <w:szCs w:val="28"/>
        </w:rPr>
        <w:t>承包</w:t>
      </w:r>
      <w:r>
        <w:rPr>
          <w:rFonts w:cs="仿宋_GB2312" w:asciiTheme="minorEastAsia" w:hAnsiTheme="minorEastAsia" w:eastAsiaTheme="minorEastAsia"/>
          <w:b/>
          <w:bCs/>
          <w:sz w:val="28"/>
          <w:szCs w:val="28"/>
        </w:rPr>
        <w:t>人职责</w:t>
      </w:r>
    </w:p>
    <w:p>
      <w:pPr>
        <w:spacing w:line="360" w:lineRule="auto"/>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1．严格遵守国务院第393号令《建设工程安全生产管理条例》、中有关安全生产的规定，认真执行工程承包合同中的有关安全要求。</w:t>
      </w:r>
    </w:p>
    <w:p>
      <w:pPr>
        <w:spacing w:line="360" w:lineRule="auto"/>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360" w:lineRule="auto"/>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数量及工程量的需求配备安全员，专职负责所有员工的安全和治安保卫工作及预防事故的发生。安全机构人员，有权按有关规定发布指令，并采取保护性措施防止事故发生。</w:t>
      </w:r>
    </w:p>
    <w:p>
      <w:pPr>
        <w:spacing w:line="360" w:lineRule="auto"/>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4．承包人和专业分包人在任何时候都应采取各种合理的预防措施，防止其员工发生任何违法、违禁、暴力或妨碍治安的行为。</w:t>
      </w:r>
    </w:p>
    <w:p>
      <w:pPr>
        <w:spacing w:line="360" w:lineRule="auto"/>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360" w:lineRule="auto"/>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360" w:lineRule="auto"/>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7．操作人员上岗，必须按规定穿戴防护用品。施工负责人和安全检查员应随时检查劳动防护用品的穿戴情况，不按规定穿戴防护用品的人员不得上岗。</w:t>
      </w:r>
    </w:p>
    <w:p>
      <w:pPr>
        <w:spacing w:line="360" w:lineRule="auto"/>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8．所有施工机具设备和高空作业的设备均应定期检查，并有安全员的签字记录，保证其经常处于完好状态；不合格的机具、设备和劳动保护用品严禁使用。</w:t>
      </w:r>
    </w:p>
    <w:p>
      <w:pPr>
        <w:spacing w:line="360" w:lineRule="auto"/>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9．施工中采用新技术、新工艺、新设备、新材料时，必须制定相应的安全技术措施，施工现场必须具有相关的安全标志牌。</w:t>
      </w:r>
    </w:p>
    <w:p>
      <w:pPr>
        <w:spacing w:line="360" w:lineRule="auto"/>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10．承包人和专业分包人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autoSpaceDE w:val="0"/>
        <w:autoSpaceDN w:val="0"/>
        <w:spacing w:line="360" w:lineRule="auto"/>
        <w:ind w:firstLine="700" w:firstLineChars="249"/>
        <w:rPr>
          <w:rFonts w:cs="仿宋_GB2312" w:asciiTheme="minorEastAsia" w:hAnsiTheme="minorEastAsia" w:eastAsiaTheme="minorEastAsia"/>
          <w:sz w:val="28"/>
          <w:szCs w:val="28"/>
        </w:rPr>
      </w:pPr>
      <w:r>
        <w:rPr>
          <w:rFonts w:cs="仿宋_GB2312" w:asciiTheme="minorEastAsia" w:hAnsiTheme="minorEastAsia" w:eastAsiaTheme="minorEastAsia"/>
          <w:b/>
          <w:bCs/>
          <w:sz w:val="28"/>
          <w:szCs w:val="28"/>
        </w:rPr>
        <w:t>三、违约责任</w:t>
      </w:r>
    </w:p>
    <w:p>
      <w:pPr>
        <w:autoSpaceDE w:val="0"/>
        <w:autoSpaceDN w:val="0"/>
        <w:spacing w:line="360" w:lineRule="auto"/>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如</w:t>
      </w:r>
      <w:r>
        <w:rPr>
          <w:rFonts w:hint="eastAsia" w:cs="仿宋_GB2312" w:asciiTheme="minorEastAsia" w:hAnsiTheme="minorEastAsia" w:eastAsiaTheme="minorEastAsia"/>
          <w:sz w:val="28"/>
          <w:szCs w:val="28"/>
        </w:rPr>
        <w:t>承包人</w:t>
      </w:r>
      <w:r>
        <w:rPr>
          <w:rFonts w:cs="仿宋_GB2312" w:asciiTheme="minorEastAsia" w:hAnsiTheme="minorEastAsia" w:eastAsiaTheme="minorEastAsia"/>
          <w:sz w:val="28"/>
          <w:szCs w:val="28"/>
        </w:rPr>
        <w:t>因管理不到位或法定安全责任不落实造成安全事故，将依法追究责任。</w:t>
      </w:r>
    </w:p>
    <w:p>
      <w:pPr>
        <w:autoSpaceDE w:val="0"/>
        <w:autoSpaceDN w:val="0"/>
        <w:spacing w:line="360" w:lineRule="auto"/>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本安全协议书作为合同的附件，与合同具有同等法律效力。由双方法定代表人或其授权代理人签署并加盖公章后生效，全部工程竣工验收后失效。</w:t>
      </w:r>
    </w:p>
    <w:p>
      <w:pPr>
        <w:tabs>
          <w:tab w:val="left" w:pos="1800"/>
          <w:tab w:val="left" w:pos="1980"/>
          <w:tab w:val="left" w:pos="2160"/>
        </w:tabs>
        <w:spacing w:line="360" w:lineRule="auto"/>
        <w:ind w:firstLine="560" w:firstLineChars="200"/>
        <w:rPr>
          <w:rFonts w:cs="仿宋_GB2312" w:asciiTheme="minorEastAsia" w:hAnsiTheme="minorEastAsia" w:eastAsiaTheme="minorEastAsia"/>
          <w:sz w:val="28"/>
          <w:szCs w:val="28"/>
        </w:rPr>
      </w:pPr>
    </w:p>
    <w:p>
      <w:pPr>
        <w:tabs>
          <w:tab w:val="left" w:pos="1800"/>
          <w:tab w:val="left" w:pos="1980"/>
          <w:tab w:val="left" w:pos="2160"/>
          <w:tab w:val="left" w:pos="2880"/>
        </w:tabs>
        <w:spacing w:line="360" w:lineRule="auto"/>
        <w:ind w:firstLine="56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 xml:space="preserve">委 托 人：（盖章）                 </w:t>
      </w:r>
      <w:r>
        <w:rPr>
          <w:rFonts w:hint="eastAsia" w:cs="仿宋_GB2312" w:asciiTheme="minorEastAsia" w:hAnsiTheme="minorEastAsia" w:eastAsiaTheme="minorEastAsia"/>
          <w:sz w:val="28"/>
          <w:szCs w:val="28"/>
        </w:rPr>
        <w:t>承 包</w:t>
      </w:r>
      <w:r>
        <w:rPr>
          <w:rFonts w:cs="仿宋_GB2312" w:asciiTheme="minorEastAsia" w:hAnsiTheme="minorEastAsia" w:eastAsiaTheme="minorEastAsia"/>
          <w:sz w:val="28"/>
          <w:szCs w:val="28"/>
        </w:rPr>
        <w:t xml:space="preserve"> 人：（盖章）</w:t>
      </w:r>
    </w:p>
    <w:p>
      <w:pPr>
        <w:tabs>
          <w:tab w:val="left" w:pos="1800"/>
          <w:tab w:val="left" w:pos="1980"/>
          <w:tab w:val="left" w:pos="2160"/>
          <w:tab w:val="left" w:pos="2880"/>
        </w:tabs>
        <w:spacing w:line="360" w:lineRule="auto"/>
        <w:rPr>
          <w:rFonts w:cs="仿宋_GB2312" w:asciiTheme="minorEastAsia" w:hAnsiTheme="minorEastAsia" w:eastAsiaTheme="minorEastAsia"/>
          <w:sz w:val="28"/>
          <w:szCs w:val="28"/>
        </w:rPr>
      </w:pPr>
    </w:p>
    <w:p>
      <w:pPr>
        <w:tabs>
          <w:tab w:val="left" w:pos="1800"/>
          <w:tab w:val="left" w:pos="1980"/>
          <w:tab w:val="left" w:pos="2160"/>
          <w:tab w:val="left" w:pos="2880"/>
        </w:tabs>
        <w:spacing w:line="360" w:lineRule="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法定代表人或授权代表：         法定代表人或授权代表：</w:t>
      </w:r>
    </w:p>
    <w:p>
      <w:pPr>
        <w:tabs>
          <w:tab w:val="left" w:pos="1800"/>
          <w:tab w:val="left" w:pos="1980"/>
          <w:tab w:val="left" w:pos="2160"/>
          <w:tab w:val="left" w:pos="2880"/>
        </w:tabs>
        <w:spacing w:line="360" w:lineRule="auto"/>
        <w:ind w:firstLine="1120" w:firstLineChars="4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（签字或签章）                     （签字或签章）</w:t>
      </w:r>
    </w:p>
    <w:p>
      <w:pPr>
        <w:tabs>
          <w:tab w:val="left" w:pos="1800"/>
          <w:tab w:val="left" w:pos="1980"/>
          <w:tab w:val="left" w:pos="2160"/>
          <w:tab w:val="left" w:pos="2880"/>
        </w:tabs>
        <w:spacing w:line="360" w:lineRule="auto"/>
        <w:ind w:firstLine="560" w:firstLineChars="20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 xml:space="preserve"> 年   月   日                        年   月   日</w:t>
      </w:r>
    </w:p>
    <w:p>
      <w:pPr>
        <w:spacing w:line="360" w:lineRule="auto"/>
        <w:jc w:val="center"/>
        <w:rPr>
          <w:rFonts w:ascii="宋体" w:hAnsi="宋体" w:eastAsia="宋体" w:cs="宋体"/>
          <w:color w:val="auto"/>
          <w:sz w:val="44"/>
        </w:rPr>
      </w:pPr>
    </w:p>
    <w:p>
      <w:pPr>
        <w:spacing w:line="360" w:lineRule="auto"/>
        <w:jc w:val="center"/>
        <w:rPr>
          <w:rFonts w:ascii="宋体" w:hAnsi="宋体" w:eastAsia="宋体" w:cs="宋体"/>
          <w:color w:val="auto"/>
          <w:sz w:val="44"/>
        </w:rPr>
      </w:pPr>
    </w:p>
    <w:p>
      <w:pPr>
        <w:spacing w:line="360" w:lineRule="auto"/>
        <w:jc w:val="center"/>
        <w:rPr>
          <w:rFonts w:ascii="宋体" w:hAnsi="宋体" w:eastAsia="宋体" w:cs="宋体"/>
          <w:color w:val="auto"/>
          <w:sz w:val="44"/>
        </w:rPr>
      </w:pPr>
    </w:p>
    <w:p>
      <w:pPr>
        <w:spacing w:line="360" w:lineRule="auto"/>
        <w:jc w:val="center"/>
        <w:rPr>
          <w:rFonts w:ascii="宋体" w:hAnsi="宋体" w:eastAsia="宋体" w:cs="宋体"/>
          <w:color w:val="auto"/>
          <w:sz w:val="44"/>
        </w:rPr>
      </w:pPr>
    </w:p>
    <w:p>
      <w:pPr>
        <w:spacing w:line="360" w:lineRule="auto"/>
        <w:jc w:val="center"/>
        <w:rPr>
          <w:rFonts w:ascii="宋体" w:hAnsi="宋体" w:eastAsia="宋体" w:cs="宋体"/>
          <w:color w:val="auto"/>
          <w:sz w:val="44"/>
        </w:rPr>
      </w:pPr>
    </w:p>
    <w:p>
      <w:pPr>
        <w:spacing w:line="360" w:lineRule="auto"/>
        <w:jc w:val="center"/>
        <w:rPr>
          <w:rFonts w:ascii="宋体" w:hAnsi="宋体" w:eastAsia="宋体" w:cs="宋体"/>
          <w:color w:val="auto"/>
          <w:sz w:val="44"/>
        </w:rPr>
      </w:pPr>
    </w:p>
    <w:p>
      <w:pPr>
        <w:spacing w:line="360" w:lineRule="auto"/>
        <w:jc w:val="center"/>
        <w:rPr>
          <w:rFonts w:ascii="宋体" w:hAnsi="宋体" w:eastAsia="宋体" w:cs="宋体"/>
          <w:color w:val="auto"/>
          <w:sz w:val="44"/>
        </w:rPr>
      </w:pPr>
    </w:p>
    <w:p>
      <w:pPr>
        <w:spacing w:line="360" w:lineRule="auto"/>
        <w:jc w:val="center"/>
        <w:rPr>
          <w:rFonts w:ascii="宋体" w:hAnsi="宋体" w:eastAsia="宋体" w:cs="宋体"/>
          <w:color w:val="auto"/>
          <w:sz w:val="44"/>
        </w:rPr>
      </w:pPr>
    </w:p>
    <w:p>
      <w:pPr>
        <w:spacing w:line="360" w:lineRule="auto"/>
        <w:jc w:val="center"/>
        <w:rPr>
          <w:rFonts w:ascii="宋体" w:hAnsi="宋体" w:eastAsia="宋体" w:cs="宋体"/>
          <w:color w:val="auto"/>
          <w:sz w:val="44"/>
        </w:rPr>
      </w:pPr>
    </w:p>
    <w:p>
      <w:pPr>
        <w:spacing w:line="360" w:lineRule="auto"/>
        <w:jc w:val="center"/>
        <w:rPr>
          <w:rFonts w:ascii="宋体" w:hAnsi="宋体" w:eastAsia="宋体" w:cs="宋体"/>
          <w:color w:val="auto"/>
          <w:sz w:val="44"/>
        </w:rPr>
      </w:pPr>
    </w:p>
    <w:p>
      <w:pPr>
        <w:spacing w:line="360" w:lineRule="auto"/>
        <w:jc w:val="center"/>
        <w:rPr>
          <w:rFonts w:ascii="宋体" w:hAnsi="宋体" w:eastAsia="宋体" w:cs="宋体"/>
          <w:color w:val="auto"/>
          <w:sz w:val="44"/>
        </w:rPr>
      </w:pPr>
    </w:p>
    <w:p>
      <w:pPr>
        <w:spacing w:line="360" w:lineRule="auto"/>
        <w:jc w:val="center"/>
        <w:rPr>
          <w:rFonts w:ascii="宋体" w:hAnsi="宋体" w:eastAsia="宋体" w:cs="宋体"/>
          <w:color w:val="auto"/>
          <w:sz w:val="44"/>
        </w:rPr>
      </w:pPr>
    </w:p>
    <w:p>
      <w:pPr>
        <w:snapToGrid w:val="0"/>
        <w:spacing w:line="360" w:lineRule="auto"/>
        <w:jc w:val="center"/>
        <w:textAlignment w:val="bottom"/>
        <w:rPr>
          <w:rFonts w:eastAsiaTheme="minorEastAsia"/>
          <w:b/>
          <w:sz w:val="32"/>
          <w:szCs w:val="32"/>
        </w:rPr>
      </w:pPr>
    </w:p>
    <w:p>
      <w:pPr>
        <w:snapToGrid w:val="0"/>
        <w:spacing w:line="360" w:lineRule="auto"/>
        <w:textAlignment w:val="bottom"/>
        <w:rPr>
          <w:rFonts w:asciiTheme="minorEastAsia" w:hAnsiTheme="minorEastAsia" w:eastAsiaTheme="minorEastAsia"/>
          <w:b/>
          <w:sz w:val="28"/>
          <w:szCs w:val="28"/>
        </w:rPr>
      </w:pPr>
      <w:r>
        <w:rPr>
          <w:rFonts w:hint="eastAsia" w:asciiTheme="minorEastAsia" w:hAnsiTheme="minorEastAsia" w:eastAsiaTheme="minorEastAsia"/>
          <w:b/>
          <w:sz w:val="28"/>
          <w:szCs w:val="28"/>
        </w:rPr>
        <w:t>附件二</w:t>
      </w:r>
    </w:p>
    <w:p>
      <w:pPr>
        <w:snapToGrid w:val="0"/>
        <w:spacing w:line="360" w:lineRule="auto"/>
        <w:jc w:val="center"/>
        <w:textAlignment w:val="bottom"/>
        <w:rPr>
          <w:rFonts w:asciiTheme="minorEastAsia" w:hAnsiTheme="minorEastAsia" w:eastAsiaTheme="minorEastAsia"/>
          <w:b/>
          <w:sz w:val="44"/>
          <w:szCs w:val="44"/>
        </w:rPr>
      </w:pPr>
      <w:r>
        <w:rPr>
          <w:rFonts w:hint="eastAsia" w:asciiTheme="minorEastAsia" w:hAnsiTheme="minorEastAsia" w:eastAsiaTheme="minorEastAsia"/>
          <w:b/>
          <w:sz w:val="44"/>
          <w:szCs w:val="44"/>
        </w:rPr>
        <w:t>疫情防控承诺书</w:t>
      </w:r>
    </w:p>
    <w:p>
      <w:pPr>
        <w:pStyle w:val="2"/>
        <w:rPr>
          <w:sz w:val="44"/>
          <w:szCs w:val="44"/>
        </w:rPr>
      </w:pPr>
    </w:p>
    <w:p>
      <w:pPr>
        <w:snapToGrid w:val="0"/>
        <w:spacing w:line="360" w:lineRule="auto"/>
        <w:ind w:firstLine="560" w:firstLineChars="200"/>
        <w:textAlignment w:val="bottom"/>
        <w:rPr>
          <w:rFonts w:asciiTheme="minorEastAsia" w:hAnsiTheme="minorEastAsia" w:eastAsiaTheme="minorEastAsia"/>
          <w:sz w:val="28"/>
          <w:szCs w:val="28"/>
        </w:rPr>
      </w:pPr>
      <w:r>
        <w:rPr>
          <w:rFonts w:hint="eastAsia" w:asciiTheme="minorEastAsia" w:hAnsiTheme="minorEastAsia" w:eastAsiaTheme="minorEastAsia"/>
          <w:sz w:val="28"/>
          <w:szCs w:val="28"/>
        </w:rPr>
        <w:t>广州白云山医药集团股份有限公司白云山何济公制药厂</w:t>
      </w:r>
      <w:r>
        <w:rPr>
          <w:rFonts w:asciiTheme="minorEastAsia" w:hAnsiTheme="minorEastAsia" w:eastAsiaTheme="minorEastAsia"/>
          <w:sz w:val="28"/>
          <w:szCs w:val="28"/>
        </w:rPr>
        <w:t>:</w:t>
      </w:r>
    </w:p>
    <w:p>
      <w:pPr>
        <w:snapToGrid w:val="0"/>
        <w:spacing w:line="360" w:lineRule="auto"/>
        <w:ind w:firstLine="560" w:firstLineChars="200"/>
        <w:textAlignment w:val="bottom"/>
        <w:rPr>
          <w:rFonts w:asciiTheme="minorEastAsia" w:hAnsiTheme="minorEastAsia" w:eastAsiaTheme="minorEastAsia"/>
          <w:sz w:val="28"/>
          <w:szCs w:val="28"/>
        </w:rPr>
      </w:pPr>
      <w:r>
        <w:rPr>
          <w:rFonts w:hint="eastAsia" w:asciiTheme="minorEastAsia" w:hAnsiTheme="minorEastAsia" w:eastAsiaTheme="minorEastAsia"/>
          <w:sz w:val="28"/>
          <w:szCs w:val="28"/>
        </w:rPr>
        <w:t>我公司作为工程的参建单位</w:t>
      </w:r>
      <w:r>
        <w:rPr>
          <w:rFonts w:asciiTheme="minorEastAsia" w:hAnsiTheme="minorEastAsia" w:eastAsiaTheme="minorEastAsia"/>
          <w:sz w:val="28"/>
          <w:szCs w:val="28"/>
        </w:rPr>
        <w:t>,为按规定做好参建期间新型冠状病毒感</w:t>
      </w:r>
      <w:r>
        <w:rPr>
          <w:rFonts w:hint="eastAsia" w:asciiTheme="minorEastAsia" w:hAnsiTheme="minorEastAsia" w:eastAsiaTheme="minorEastAsia"/>
          <w:sz w:val="28"/>
          <w:szCs w:val="28"/>
        </w:rPr>
        <w:t>染肺炎疫情防控工作</w:t>
      </w:r>
      <w:r>
        <w:rPr>
          <w:rFonts w:asciiTheme="minorEastAsia" w:hAnsiTheme="minorEastAsia" w:eastAsiaTheme="minorEastAsia"/>
          <w:sz w:val="28"/>
          <w:szCs w:val="28"/>
        </w:rPr>
        <w:t>,履行好</w:t>
      </w:r>
      <w:r>
        <w:rPr>
          <w:rFonts w:hint="eastAsia" w:asciiTheme="minorEastAsia" w:hAnsiTheme="minorEastAsia" w:eastAsiaTheme="minorEastAsia"/>
          <w:sz w:val="28"/>
          <w:szCs w:val="28"/>
        </w:rPr>
        <w:t>相关</w:t>
      </w:r>
      <w:r>
        <w:rPr>
          <w:rFonts w:asciiTheme="minorEastAsia" w:hAnsiTheme="minorEastAsia" w:eastAsiaTheme="minorEastAsia"/>
          <w:sz w:val="28"/>
          <w:szCs w:val="28"/>
        </w:rPr>
        <w:t>的义务和责任,特做如下郑重承诺:</w:t>
      </w:r>
    </w:p>
    <w:p>
      <w:pPr>
        <w:snapToGrid w:val="0"/>
        <w:spacing w:line="360" w:lineRule="auto"/>
        <w:ind w:firstLine="560" w:firstLineChars="200"/>
        <w:textAlignment w:val="bottom"/>
        <w:rPr>
          <w:rFonts w:asciiTheme="minorEastAsia" w:hAnsiTheme="minorEastAsia" w:eastAsiaTheme="minorEastAsia"/>
          <w:sz w:val="28"/>
          <w:szCs w:val="28"/>
        </w:rPr>
      </w:pPr>
      <w:r>
        <w:rPr>
          <w:rFonts w:hint="eastAsia" w:asciiTheme="minorEastAsia" w:hAnsiTheme="minorEastAsia" w:eastAsiaTheme="minorEastAsia"/>
          <w:sz w:val="28"/>
          <w:szCs w:val="28"/>
        </w:rPr>
        <w:t>一、严格落实国家和地方各级政府以及相关管理单位关于新型冠状病毒感染肺炎疫情防控工作的要求</w:t>
      </w:r>
      <w:r>
        <w:rPr>
          <w:rFonts w:asciiTheme="minorEastAsia" w:hAnsiTheme="minorEastAsia" w:eastAsiaTheme="minorEastAsia"/>
          <w:sz w:val="28"/>
          <w:szCs w:val="28"/>
        </w:rPr>
        <w:t>,自觉接受贵单位监督,对所负责工程范围内的新型冠状病毒感染肺炎疫情</w:t>
      </w:r>
      <w:r>
        <w:rPr>
          <w:rFonts w:hint="eastAsia" w:asciiTheme="minorEastAsia" w:hAnsiTheme="minorEastAsia" w:eastAsiaTheme="minorEastAsia"/>
          <w:sz w:val="28"/>
          <w:szCs w:val="28"/>
        </w:rPr>
        <w:t>防控工作承担相应的责任。</w:t>
      </w:r>
    </w:p>
    <w:p>
      <w:pPr>
        <w:snapToGrid w:val="0"/>
        <w:spacing w:line="360" w:lineRule="auto"/>
        <w:ind w:firstLine="560" w:firstLineChars="200"/>
        <w:textAlignment w:val="bottom"/>
        <w:rPr>
          <w:rFonts w:asciiTheme="minorEastAsia" w:hAnsiTheme="minorEastAsia" w:eastAsiaTheme="minorEastAsia"/>
          <w:sz w:val="28"/>
          <w:szCs w:val="28"/>
        </w:rPr>
      </w:pPr>
      <w:r>
        <w:rPr>
          <w:rFonts w:hint="eastAsia" w:asciiTheme="minorEastAsia" w:hAnsiTheme="minorEastAsia" w:eastAsiaTheme="minorEastAsia"/>
          <w:sz w:val="28"/>
          <w:szCs w:val="28"/>
        </w:rPr>
        <w:t>二、建立健全防控管理体系</w:t>
      </w:r>
      <w:r>
        <w:rPr>
          <w:rFonts w:asciiTheme="minorEastAsia" w:hAnsiTheme="minorEastAsia" w:eastAsiaTheme="minorEastAsia"/>
          <w:sz w:val="28"/>
          <w:szCs w:val="28"/>
        </w:rPr>
        <w:t>,编制疫情防控预案,认真履行疫情防控职责,采取包括</w:t>
      </w:r>
      <w:r>
        <w:rPr>
          <w:rFonts w:hint="eastAsia" w:asciiTheme="minorEastAsia" w:hAnsiTheme="minorEastAsia" w:eastAsiaTheme="minorEastAsia"/>
          <w:sz w:val="28"/>
          <w:szCs w:val="28"/>
        </w:rPr>
        <w:t>但不限于以下措施</w:t>
      </w:r>
      <w:r>
        <w:rPr>
          <w:rFonts w:asciiTheme="minorEastAsia" w:hAnsiTheme="minorEastAsia" w:eastAsiaTheme="minorEastAsia"/>
          <w:sz w:val="28"/>
          <w:szCs w:val="28"/>
        </w:rPr>
        <w:t>,切实防范好工程建设过程中的疫情传播和扩散:</w:t>
      </w:r>
    </w:p>
    <w:p>
      <w:pPr>
        <w:snapToGrid w:val="0"/>
        <w:spacing w:line="360" w:lineRule="auto"/>
        <w:ind w:firstLine="560" w:firstLineChars="200"/>
        <w:textAlignment w:val="bottom"/>
        <w:rPr>
          <w:rFonts w:asciiTheme="minorEastAsia" w:hAnsiTheme="minorEastAsia" w:eastAsiaTheme="minorEastAsia"/>
          <w:sz w:val="28"/>
          <w:szCs w:val="28"/>
        </w:rPr>
      </w:pPr>
      <w:r>
        <w:rPr>
          <w:rFonts w:asciiTheme="minorEastAsia" w:hAnsiTheme="minorEastAsia" w:eastAsiaTheme="minorEastAsia"/>
          <w:sz w:val="28"/>
          <w:szCs w:val="28"/>
        </w:rPr>
        <w:t>(一)切实加强工程现场管理。严格落实建筑工人实名制管理制度,实施工地封闭管</w:t>
      </w:r>
      <w:r>
        <w:rPr>
          <w:rFonts w:hint="eastAsia" w:asciiTheme="minorEastAsia" w:hAnsiTheme="minorEastAsia" w:eastAsiaTheme="minorEastAsia"/>
          <w:sz w:val="28"/>
          <w:szCs w:val="28"/>
        </w:rPr>
        <w:t>理</w:t>
      </w:r>
      <w:r>
        <w:rPr>
          <w:rFonts w:asciiTheme="minorEastAsia" w:hAnsiTheme="minorEastAsia" w:eastAsiaTheme="minorEastAsia"/>
          <w:sz w:val="28"/>
          <w:szCs w:val="28"/>
        </w:rPr>
        <w:t>,严格管控人员出入工程建设现场及时掌握参建人员的动态信息,加强检疫查验和健康</w:t>
      </w:r>
      <w:r>
        <w:rPr>
          <w:rFonts w:hint="eastAsia" w:asciiTheme="minorEastAsia" w:hAnsiTheme="minorEastAsia" w:eastAsiaTheme="minorEastAsia"/>
          <w:sz w:val="28"/>
          <w:szCs w:val="28"/>
        </w:rPr>
        <w:t>防护</w:t>
      </w:r>
      <w:r>
        <w:rPr>
          <w:rFonts w:asciiTheme="minorEastAsia" w:hAnsiTheme="minorEastAsia" w:eastAsiaTheme="minorEastAsia"/>
          <w:sz w:val="28"/>
          <w:szCs w:val="28"/>
        </w:rPr>
        <w:t>,完善排查和登记制度,密切监测参建施工队伍等相关人员的健康状况,提供必要的卫</w:t>
      </w:r>
      <w:r>
        <w:rPr>
          <w:rFonts w:hint="eastAsia" w:asciiTheme="minorEastAsia" w:hAnsiTheme="minorEastAsia" w:eastAsiaTheme="minorEastAsia"/>
          <w:sz w:val="28"/>
          <w:szCs w:val="28"/>
        </w:rPr>
        <w:t>生防护用品</w:t>
      </w:r>
      <w:r>
        <w:rPr>
          <w:rFonts w:asciiTheme="minorEastAsia" w:hAnsiTheme="minorEastAsia" w:eastAsiaTheme="minorEastAsia"/>
          <w:sz w:val="28"/>
          <w:szCs w:val="28"/>
        </w:rPr>
        <w:t>,保障参建人员的身体健康和生命安全</w:t>
      </w:r>
      <w:r>
        <w:rPr>
          <w:rFonts w:hint="eastAsia" w:asciiTheme="minorEastAsia" w:hAnsiTheme="minorEastAsia" w:eastAsiaTheme="minorEastAsia"/>
          <w:sz w:val="28"/>
          <w:szCs w:val="28"/>
        </w:rPr>
        <w:t>。</w:t>
      </w:r>
    </w:p>
    <w:p>
      <w:pPr>
        <w:snapToGrid w:val="0"/>
        <w:spacing w:line="360" w:lineRule="auto"/>
        <w:ind w:firstLine="560" w:firstLineChars="200"/>
        <w:textAlignment w:val="bottom"/>
        <w:rPr>
          <w:rFonts w:asciiTheme="minorEastAsia" w:hAnsiTheme="minorEastAsia" w:eastAsiaTheme="minorEastAsia"/>
          <w:sz w:val="28"/>
          <w:szCs w:val="28"/>
        </w:rPr>
      </w:pPr>
      <w:r>
        <w:rPr>
          <w:rFonts w:asciiTheme="minorEastAsia" w:hAnsiTheme="minorEastAsia" w:eastAsiaTheme="minorEastAsia"/>
          <w:sz w:val="28"/>
          <w:szCs w:val="28"/>
        </w:rPr>
        <w:t>(二)认真开展消毒防疫工作。要按照当地防疫部门要求,落实防疫消毒措施,对</w:t>
      </w:r>
      <w:r>
        <w:rPr>
          <w:rFonts w:hint="eastAsia" w:asciiTheme="minorEastAsia" w:hAnsiTheme="minorEastAsia" w:eastAsiaTheme="minorEastAsia"/>
          <w:sz w:val="28"/>
          <w:szCs w:val="28"/>
        </w:rPr>
        <w:t>施工场地、宿舍、食堂等重点部位加大清洁、消毒和通风力度</w:t>
      </w:r>
      <w:r>
        <w:rPr>
          <w:rFonts w:asciiTheme="minorEastAsia" w:hAnsiTheme="minorEastAsia" w:eastAsiaTheme="minorEastAsia"/>
          <w:sz w:val="28"/>
          <w:szCs w:val="28"/>
        </w:rPr>
        <w:t>,做好垃圾清运、污水处理、沟渠及</w:t>
      </w:r>
      <w:r>
        <w:rPr>
          <w:rFonts w:hint="eastAsia" w:asciiTheme="minorEastAsia" w:hAnsiTheme="minorEastAsia" w:eastAsiaTheme="minorEastAsia"/>
          <w:sz w:val="28"/>
          <w:szCs w:val="28"/>
        </w:rPr>
        <w:t>下水道疏通等工作</w:t>
      </w:r>
      <w:r>
        <w:rPr>
          <w:rFonts w:asciiTheme="minorEastAsia" w:hAnsiTheme="minorEastAsia" w:eastAsiaTheme="minorEastAsia"/>
          <w:sz w:val="28"/>
          <w:szCs w:val="28"/>
        </w:rPr>
        <w:t>,严禁垃圾偷倒乱倒,阻断疫情扩散和传播条件</w:t>
      </w:r>
      <w:r>
        <w:rPr>
          <w:rFonts w:hint="eastAsia" w:asciiTheme="minorEastAsia" w:hAnsiTheme="minorEastAsia" w:eastAsiaTheme="minorEastAsia"/>
          <w:sz w:val="28"/>
          <w:szCs w:val="28"/>
        </w:rPr>
        <w:t>。</w:t>
      </w:r>
    </w:p>
    <w:p>
      <w:pPr>
        <w:snapToGrid w:val="0"/>
        <w:spacing w:line="360" w:lineRule="auto"/>
        <w:ind w:firstLine="560" w:firstLineChars="200"/>
        <w:textAlignment w:val="bottom"/>
        <w:rPr>
          <w:rFonts w:asciiTheme="minorEastAsia" w:hAnsiTheme="minorEastAsia" w:eastAsiaTheme="minorEastAsia"/>
          <w:sz w:val="28"/>
          <w:szCs w:val="28"/>
        </w:rPr>
      </w:pPr>
      <w:r>
        <w:rPr>
          <w:rFonts w:asciiTheme="minorEastAsia" w:hAnsiTheme="minorEastAsia" w:eastAsiaTheme="minorEastAsia"/>
          <w:sz w:val="28"/>
          <w:szCs w:val="28"/>
        </w:rPr>
        <w:t>(三)一旦发现疑似疫情人员或来往疫区人员要立即采取隔离、送医等措施,并按规</w:t>
      </w:r>
      <w:r>
        <w:rPr>
          <w:rFonts w:hint="eastAsia" w:asciiTheme="minorEastAsia" w:hAnsiTheme="minorEastAsia" w:eastAsiaTheme="minorEastAsia"/>
          <w:sz w:val="28"/>
          <w:szCs w:val="28"/>
        </w:rPr>
        <w:t>定程序向有关疫情防控部门和贵单位报告。</w:t>
      </w:r>
    </w:p>
    <w:p>
      <w:pPr>
        <w:snapToGrid w:val="0"/>
        <w:spacing w:line="360" w:lineRule="auto"/>
        <w:ind w:firstLine="560" w:firstLineChars="200"/>
        <w:textAlignment w:val="bottom"/>
        <w:rPr>
          <w:rFonts w:asciiTheme="minorEastAsia" w:hAnsiTheme="minorEastAsia" w:eastAsiaTheme="minorEastAsia"/>
          <w:sz w:val="28"/>
          <w:szCs w:val="28"/>
        </w:rPr>
      </w:pPr>
      <w:r>
        <w:rPr>
          <w:rFonts w:hint="eastAsia" w:asciiTheme="minorEastAsia" w:hAnsiTheme="minorEastAsia" w:eastAsiaTheme="minorEastAsia"/>
          <w:sz w:val="28"/>
          <w:szCs w:val="28"/>
        </w:rPr>
        <w:t>三、在新型冠状病毒感染肺炎疫情期间</w:t>
      </w:r>
      <w:r>
        <w:rPr>
          <w:rFonts w:asciiTheme="minorEastAsia" w:hAnsiTheme="minorEastAsia" w:eastAsiaTheme="minorEastAsia"/>
          <w:sz w:val="28"/>
          <w:szCs w:val="28"/>
        </w:rPr>
        <w:t>,若因我公司原因导致参建人员等群体发生疫</w:t>
      </w:r>
      <w:r>
        <w:rPr>
          <w:rFonts w:hint="eastAsia" w:asciiTheme="minorEastAsia" w:hAnsiTheme="minorEastAsia" w:eastAsiaTheme="minorEastAsia"/>
          <w:sz w:val="28"/>
          <w:szCs w:val="28"/>
        </w:rPr>
        <w:t>情</w:t>
      </w:r>
      <w:r>
        <w:rPr>
          <w:rFonts w:asciiTheme="minorEastAsia" w:hAnsiTheme="minorEastAsia" w:eastAsiaTheme="minorEastAsia"/>
          <w:sz w:val="28"/>
          <w:szCs w:val="28"/>
        </w:rPr>
        <w:t>,由此产生的一切责任皆由我公司自行承担,对贵单位造成直接或间接损失以及不良影响</w:t>
      </w:r>
      <w:r>
        <w:rPr>
          <w:rFonts w:hint="eastAsia" w:asciiTheme="minorEastAsia" w:hAnsiTheme="minorEastAsia" w:eastAsiaTheme="minorEastAsia"/>
          <w:sz w:val="28"/>
          <w:szCs w:val="28"/>
        </w:rPr>
        <w:t>的</w:t>
      </w:r>
      <w:r>
        <w:rPr>
          <w:rFonts w:asciiTheme="minorEastAsia" w:hAnsiTheme="minorEastAsia" w:eastAsiaTheme="minorEastAsia"/>
          <w:sz w:val="28"/>
          <w:szCs w:val="28"/>
        </w:rPr>
        <w:t>,我公司将承担全部赔偿责任并负责消除不良影响。</w:t>
      </w:r>
    </w:p>
    <w:p>
      <w:pPr>
        <w:snapToGrid w:val="0"/>
        <w:spacing w:line="360" w:lineRule="auto"/>
        <w:ind w:firstLine="560" w:firstLineChars="200"/>
        <w:textAlignment w:val="bottom"/>
        <w:rPr>
          <w:rFonts w:asciiTheme="minorEastAsia" w:hAnsiTheme="minorEastAsia" w:eastAsiaTheme="minorEastAsia"/>
          <w:sz w:val="28"/>
          <w:szCs w:val="28"/>
        </w:rPr>
      </w:pPr>
      <w:r>
        <w:rPr>
          <w:rFonts w:hint="eastAsia" w:asciiTheme="minorEastAsia" w:hAnsiTheme="minorEastAsia" w:eastAsiaTheme="minorEastAsia"/>
          <w:sz w:val="28"/>
          <w:szCs w:val="28"/>
        </w:rPr>
        <w:t>四、切实保障好工程质量和工期进度</w:t>
      </w:r>
      <w:r>
        <w:rPr>
          <w:rFonts w:asciiTheme="minorEastAsia" w:hAnsiTheme="minorEastAsia" w:eastAsiaTheme="minorEastAsia"/>
          <w:sz w:val="28"/>
          <w:szCs w:val="28"/>
        </w:rPr>
        <w:t>,落实好安全生产责任,确保疫情防控期工程</w:t>
      </w:r>
      <w:r>
        <w:rPr>
          <w:rFonts w:hint="eastAsia" w:asciiTheme="minorEastAsia" w:hAnsiTheme="minorEastAsia" w:eastAsiaTheme="minorEastAsia"/>
          <w:sz w:val="28"/>
          <w:szCs w:val="28"/>
        </w:rPr>
        <w:t>质量不减、标准不降、工期不拖、安全有序。</w:t>
      </w:r>
    </w:p>
    <w:p>
      <w:pPr>
        <w:snapToGrid w:val="0"/>
        <w:spacing w:line="360" w:lineRule="auto"/>
        <w:ind w:firstLine="560" w:firstLineChars="200"/>
        <w:textAlignment w:val="bottom"/>
        <w:rPr>
          <w:rFonts w:asciiTheme="minorEastAsia" w:hAnsiTheme="minorEastAsia" w:eastAsiaTheme="minorEastAsia"/>
          <w:sz w:val="28"/>
          <w:szCs w:val="28"/>
        </w:rPr>
      </w:pPr>
      <w:r>
        <w:rPr>
          <w:rFonts w:hint="eastAsia" w:asciiTheme="minorEastAsia" w:hAnsiTheme="minorEastAsia" w:eastAsiaTheme="minorEastAsia"/>
          <w:sz w:val="28"/>
          <w:szCs w:val="28"/>
        </w:rPr>
        <w:t>特此承诺。</w:t>
      </w:r>
    </w:p>
    <w:p>
      <w:pPr>
        <w:pStyle w:val="2"/>
        <w:ind w:firstLine="440"/>
      </w:pPr>
    </w:p>
    <w:p>
      <w:pPr>
        <w:pStyle w:val="2"/>
        <w:ind w:firstLine="440"/>
      </w:pPr>
    </w:p>
    <w:p>
      <w:pPr>
        <w:pStyle w:val="2"/>
        <w:ind w:firstLine="440"/>
      </w:pPr>
    </w:p>
    <w:p>
      <w:pPr>
        <w:snapToGrid w:val="0"/>
        <w:spacing w:line="360" w:lineRule="auto"/>
        <w:ind w:firstLine="6860" w:firstLineChars="2450"/>
        <w:textAlignment w:val="bottom"/>
        <w:rPr>
          <w:rFonts w:asciiTheme="minorEastAsia" w:hAnsiTheme="minorEastAsia" w:eastAsiaTheme="minorEastAsia"/>
          <w:sz w:val="28"/>
          <w:szCs w:val="28"/>
        </w:rPr>
      </w:pPr>
      <w:r>
        <w:rPr>
          <w:rFonts w:hint="eastAsia" w:asciiTheme="minorEastAsia" w:hAnsiTheme="minorEastAsia" w:eastAsiaTheme="minorEastAsia"/>
          <w:sz w:val="28"/>
          <w:szCs w:val="28"/>
        </w:rPr>
        <w:t>承诺人</w:t>
      </w:r>
      <w:r>
        <w:rPr>
          <w:rFonts w:asciiTheme="minorEastAsia" w:hAnsiTheme="minorEastAsia" w:eastAsiaTheme="minorEastAsia"/>
          <w:sz w:val="28"/>
          <w:szCs w:val="28"/>
        </w:rPr>
        <w:t>:</w:t>
      </w:r>
    </w:p>
    <w:p>
      <w:pPr>
        <w:ind w:firstLine="6580" w:firstLineChars="2350"/>
        <w:rPr>
          <w:rFonts w:asciiTheme="minorEastAsia" w:hAnsiTheme="minorEastAsia" w:eastAsiaTheme="minorEastAsia"/>
          <w:sz w:val="28"/>
          <w:szCs w:val="28"/>
        </w:rPr>
      </w:pPr>
      <w:r>
        <w:rPr>
          <w:rFonts w:asciiTheme="minorEastAsia" w:hAnsiTheme="minorEastAsia" w:eastAsiaTheme="minorEastAsia"/>
          <w:sz w:val="28"/>
          <w:szCs w:val="28"/>
        </w:rPr>
        <w:t>年月日</w:t>
      </w:r>
    </w:p>
    <w:p>
      <w:pPr>
        <w:spacing w:line="360" w:lineRule="auto"/>
        <w:jc w:val="center"/>
        <w:rPr>
          <w:rFonts w:ascii="宋体" w:hAnsi="宋体" w:eastAsia="宋体" w:cs="宋体"/>
          <w:color w:val="auto"/>
          <w:sz w:val="44"/>
        </w:rPr>
      </w:pPr>
    </w:p>
    <w:p>
      <w:pPr>
        <w:spacing w:line="360" w:lineRule="auto"/>
        <w:jc w:val="center"/>
        <w:rPr>
          <w:rFonts w:ascii="宋体" w:hAnsi="宋体" w:eastAsia="宋体" w:cs="宋体"/>
          <w:color w:val="auto"/>
          <w:sz w:val="44"/>
        </w:rPr>
      </w:pPr>
    </w:p>
    <w:p>
      <w:pPr>
        <w:spacing w:line="360" w:lineRule="auto"/>
        <w:jc w:val="center"/>
        <w:rPr>
          <w:rFonts w:ascii="宋体" w:hAnsi="宋体" w:eastAsia="宋体" w:cs="宋体"/>
          <w:color w:val="auto"/>
          <w:sz w:val="44"/>
        </w:rPr>
      </w:pPr>
    </w:p>
    <w:p>
      <w:pPr>
        <w:spacing w:line="360" w:lineRule="auto"/>
        <w:jc w:val="center"/>
        <w:rPr>
          <w:rFonts w:ascii="宋体" w:hAnsi="宋体" w:eastAsia="宋体" w:cs="宋体"/>
          <w:color w:val="auto"/>
          <w:sz w:val="44"/>
        </w:rPr>
      </w:pPr>
    </w:p>
    <w:p>
      <w:pPr>
        <w:spacing w:line="360" w:lineRule="auto"/>
        <w:jc w:val="center"/>
        <w:rPr>
          <w:rFonts w:ascii="宋体" w:hAnsi="宋体" w:eastAsia="宋体" w:cs="宋体"/>
          <w:color w:val="auto"/>
          <w:sz w:val="44"/>
        </w:rPr>
      </w:pPr>
    </w:p>
    <w:p>
      <w:pPr>
        <w:pStyle w:val="2"/>
        <w:rPr>
          <w:rFonts w:ascii="宋体" w:hAnsi="宋体" w:cs="宋体"/>
          <w:sz w:val="44"/>
        </w:rPr>
      </w:pPr>
    </w:p>
    <w:p>
      <w:pPr>
        <w:pStyle w:val="2"/>
        <w:rPr>
          <w:rFonts w:ascii="宋体" w:hAnsi="宋体" w:cs="宋体"/>
          <w:sz w:val="44"/>
        </w:rPr>
      </w:pPr>
    </w:p>
    <w:p>
      <w:pPr>
        <w:spacing w:line="360" w:lineRule="auto"/>
        <w:jc w:val="center"/>
        <w:rPr>
          <w:rFonts w:ascii="宋体" w:hAnsi="宋体" w:eastAsia="宋体" w:cs="宋体"/>
          <w:color w:val="auto"/>
          <w:sz w:val="44"/>
        </w:rPr>
      </w:pPr>
    </w:p>
    <w:p>
      <w:pPr>
        <w:spacing w:line="360" w:lineRule="auto"/>
        <w:jc w:val="center"/>
        <w:rPr>
          <w:rFonts w:ascii="宋体" w:hAnsi="宋体" w:eastAsia="宋体" w:cs="宋体"/>
          <w:color w:val="auto"/>
          <w:sz w:val="44"/>
        </w:rPr>
      </w:pPr>
    </w:p>
    <w:p>
      <w:pPr>
        <w:spacing w:line="360" w:lineRule="auto"/>
        <w:jc w:val="center"/>
        <w:rPr>
          <w:rFonts w:ascii="宋体" w:hAnsi="宋体" w:eastAsia="宋体" w:cs="宋体"/>
          <w:color w:val="auto"/>
          <w:sz w:val="44"/>
        </w:rPr>
      </w:pPr>
      <w:r>
        <w:rPr>
          <w:rFonts w:hint="eastAsia" w:ascii="宋体" w:hAnsi="宋体" w:eastAsia="宋体" w:cs="宋体"/>
          <w:color w:val="auto"/>
          <w:sz w:val="44"/>
        </w:rPr>
        <w:t>第二卷</w:t>
      </w:r>
      <w:bookmarkEnd w:id="192"/>
    </w:p>
    <w:p>
      <w:pPr>
        <w:pStyle w:val="3"/>
        <w:spacing w:after="1017"/>
        <w:ind w:right="0"/>
        <w:rPr>
          <w:rFonts w:ascii="宋体" w:hAnsi="宋体" w:eastAsia="宋体" w:cs="宋体"/>
          <w:color w:val="auto"/>
          <w:sz w:val="44"/>
        </w:rPr>
      </w:pPr>
      <w:bookmarkStart w:id="193" w:name="_Toc508788684"/>
      <w:r>
        <w:rPr>
          <w:rFonts w:hint="eastAsia" w:ascii="宋体" w:hAnsi="宋体" w:eastAsia="宋体" w:cs="宋体"/>
          <w:color w:val="auto"/>
          <w:sz w:val="44"/>
        </w:rPr>
        <w:t>第五章</w:t>
      </w:r>
      <w:bookmarkEnd w:id="193"/>
      <w:r>
        <w:rPr>
          <w:rFonts w:hint="eastAsia" w:ascii="宋体" w:hAnsi="宋体" w:eastAsia="宋体" w:cs="宋体"/>
          <w:color w:val="auto"/>
          <w:sz w:val="44"/>
        </w:rPr>
        <w:t xml:space="preserve">  广州白云山何济公制药厂易地改造项目一期调整及二期地质勘探项目技术要求</w:t>
      </w:r>
    </w:p>
    <w:p>
      <w:pPr>
        <w:snapToGrid w:val="0"/>
        <w:spacing w:line="360" w:lineRule="auto"/>
        <w:rPr>
          <w:rFonts w:ascii="宋体" w:hAnsi="宋体" w:eastAsia="宋体" w:cs="宋体"/>
          <w:color w:val="auto"/>
          <w:sz w:val="21"/>
        </w:rPr>
      </w:pPr>
      <w:r>
        <w:rPr>
          <w:rFonts w:hint="eastAsia" w:ascii="宋体" w:hAnsi="宋体" w:eastAsia="宋体" w:cs="宋体"/>
          <w:color w:val="auto"/>
          <w:sz w:val="21"/>
        </w:rPr>
        <w:t>一、工程概况</w:t>
      </w:r>
    </w:p>
    <w:p>
      <w:pPr>
        <w:spacing w:line="360" w:lineRule="auto"/>
        <w:rPr>
          <w:rFonts w:ascii="宋体" w:hAnsi="宋体" w:eastAsia="宋体" w:cs="宋体"/>
          <w:color w:val="auto"/>
          <w:sz w:val="21"/>
        </w:rPr>
      </w:pPr>
      <w:r>
        <w:rPr>
          <w:rFonts w:ascii="宋体" w:hAnsi="宋体" w:eastAsia="宋体" w:cs="宋体"/>
          <w:color w:val="auto"/>
          <w:sz w:val="21"/>
        </w:rPr>
        <w:t>1</w:t>
      </w:r>
      <w:r>
        <w:rPr>
          <w:rFonts w:hint="eastAsia" w:ascii="宋体" w:hAnsi="宋体" w:eastAsia="宋体" w:cs="宋体"/>
          <w:color w:val="auto"/>
          <w:sz w:val="21"/>
        </w:rPr>
        <w:t>、工程名称：广州白云山何济公制药厂易地改造项目一期调整及二期地质勘探项目</w:t>
      </w:r>
    </w:p>
    <w:p>
      <w:pPr>
        <w:snapToGrid w:val="0"/>
        <w:spacing w:line="360" w:lineRule="auto"/>
        <w:rPr>
          <w:rFonts w:ascii="宋体" w:hAnsi="宋体" w:eastAsia="宋体" w:cs="宋体"/>
          <w:color w:val="auto"/>
          <w:sz w:val="21"/>
        </w:rPr>
      </w:pPr>
      <w:r>
        <w:rPr>
          <w:rFonts w:ascii="宋体" w:hAnsi="宋体" w:eastAsia="宋体" w:cs="宋体"/>
          <w:color w:val="auto"/>
          <w:sz w:val="21"/>
        </w:rPr>
        <w:t>2</w:t>
      </w:r>
      <w:r>
        <w:rPr>
          <w:rFonts w:hint="eastAsia" w:ascii="宋体" w:hAnsi="宋体" w:eastAsia="宋体" w:cs="宋体"/>
          <w:color w:val="auto"/>
          <w:sz w:val="21"/>
        </w:rPr>
        <w:t>、建设单位：广州白云山医药集团股份有限公司白云山何济公制药厂</w:t>
      </w:r>
    </w:p>
    <w:p>
      <w:pPr>
        <w:snapToGrid w:val="0"/>
        <w:spacing w:line="360" w:lineRule="auto"/>
        <w:rPr>
          <w:rFonts w:ascii="宋体" w:hAnsi="宋体" w:eastAsia="宋体" w:cs="宋体"/>
          <w:color w:val="auto"/>
          <w:sz w:val="21"/>
        </w:rPr>
      </w:pPr>
      <w:r>
        <w:rPr>
          <w:rFonts w:ascii="宋体" w:hAnsi="宋体" w:eastAsia="宋体" w:cs="宋体"/>
          <w:color w:val="auto"/>
          <w:sz w:val="21"/>
        </w:rPr>
        <w:t>3</w:t>
      </w:r>
      <w:r>
        <w:rPr>
          <w:rFonts w:hint="eastAsia" w:ascii="宋体" w:hAnsi="宋体" w:eastAsia="宋体" w:cs="宋体"/>
          <w:color w:val="auto"/>
          <w:sz w:val="21"/>
        </w:rPr>
        <w:t>、设计单位：中国医药集团联合工程有限公司</w:t>
      </w:r>
    </w:p>
    <w:p>
      <w:pPr>
        <w:snapToGrid w:val="0"/>
        <w:spacing w:line="360" w:lineRule="auto"/>
        <w:rPr>
          <w:rFonts w:ascii="宋体" w:hAnsi="宋体" w:eastAsia="宋体" w:cs="宋体"/>
          <w:color w:val="auto"/>
          <w:sz w:val="21"/>
        </w:rPr>
      </w:pPr>
      <w:r>
        <w:rPr>
          <w:rFonts w:ascii="宋体" w:hAnsi="宋体" w:eastAsia="宋体" w:cs="宋体"/>
          <w:color w:val="auto"/>
          <w:sz w:val="21"/>
        </w:rPr>
        <w:t>4</w:t>
      </w:r>
      <w:r>
        <w:rPr>
          <w:rFonts w:hint="eastAsia" w:ascii="宋体" w:hAnsi="宋体" w:eastAsia="宋体" w:cs="宋体"/>
          <w:color w:val="auto"/>
          <w:sz w:val="21"/>
        </w:rPr>
        <w:t>、工程地点：广州市白云区钟落潭镇五龙岗村</w:t>
      </w:r>
    </w:p>
    <w:p>
      <w:pPr>
        <w:snapToGrid w:val="0"/>
        <w:spacing w:line="360" w:lineRule="auto"/>
        <w:rPr>
          <w:rFonts w:ascii="宋体" w:hAnsi="宋体" w:eastAsia="宋体" w:cs="宋体"/>
          <w:color w:val="auto"/>
          <w:sz w:val="21"/>
        </w:rPr>
      </w:pPr>
      <w:r>
        <w:rPr>
          <w:rFonts w:ascii="宋体" w:hAnsi="宋体" w:eastAsia="宋体" w:cs="宋体"/>
          <w:color w:val="auto"/>
          <w:sz w:val="21"/>
        </w:rPr>
        <w:t>5</w:t>
      </w:r>
      <w:r>
        <w:rPr>
          <w:rFonts w:hint="eastAsia" w:ascii="宋体" w:hAnsi="宋体" w:eastAsia="宋体" w:cs="宋体"/>
          <w:color w:val="auto"/>
          <w:sz w:val="21"/>
        </w:rPr>
        <w:t>、工期要求：</w:t>
      </w:r>
      <w:bookmarkStart w:id="194" w:name="_Hlk114609315"/>
      <w:r>
        <w:rPr>
          <w:rFonts w:hint="eastAsia" w:ascii="宋体" w:hAnsi="宋体" w:cs="宋体"/>
          <w:sz w:val="21"/>
        </w:rPr>
        <w:t>本勘探工程总工期</w:t>
      </w:r>
      <w:r>
        <w:rPr>
          <w:rFonts w:ascii="宋体" w:hAnsi="宋体" w:cs="宋体"/>
          <w:sz w:val="21"/>
        </w:rPr>
        <w:t>50</w:t>
      </w:r>
      <w:r>
        <w:rPr>
          <w:rFonts w:hint="eastAsia" w:ascii="宋体" w:hAnsi="宋体" w:cs="宋体"/>
          <w:sz w:val="21"/>
        </w:rPr>
        <w:t>个日历天，自发包人发出进场的通知之日起计</w:t>
      </w:r>
      <w:bookmarkEnd w:id="194"/>
      <w:r>
        <w:rPr>
          <w:rFonts w:ascii="宋体" w:hAnsi="宋体" w:cs="宋体"/>
          <w:sz w:val="21"/>
        </w:rPr>
        <w:t>.</w:t>
      </w:r>
    </w:p>
    <w:p>
      <w:pPr>
        <w:snapToGrid w:val="0"/>
        <w:spacing w:line="360" w:lineRule="auto"/>
        <w:rPr>
          <w:rFonts w:ascii="宋体" w:hAnsi="宋体" w:eastAsia="宋体" w:cs="宋体"/>
          <w:color w:val="auto"/>
          <w:sz w:val="21"/>
        </w:rPr>
      </w:pPr>
      <w:r>
        <w:rPr>
          <w:rFonts w:ascii="宋体" w:hAnsi="宋体" w:eastAsia="宋体" w:cs="宋体"/>
          <w:color w:val="auto"/>
          <w:sz w:val="21"/>
        </w:rPr>
        <w:t>6</w:t>
      </w:r>
      <w:r>
        <w:rPr>
          <w:rFonts w:hint="eastAsia" w:ascii="宋体" w:hAnsi="宋体" w:eastAsia="宋体" w:cs="宋体"/>
          <w:color w:val="auto"/>
          <w:sz w:val="21"/>
        </w:rPr>
        <w:t>、工程概况：</w:t>
      </w:r>
    </w:p>
    <w:p>
      <w:pPr>
        <w:snapToGrid w:val="0"/>
        <w:spacing w:line="360" w:lineRule="auto"/>
        <w:ind w:firstLine="420" w:firstLineChars="200"/>
        <w:rPr>
          <w:rFonts w:ascii="宋体" w:hAnsi="宋体" w:eastAsia="宋体" w:cs="宋体"/>
          <w:sz w:val="24"/>
          <w:szCs w:val="24"/>
        </w:rPr>
      </w:pPr>
      <w:r>
        <w:rPr>
          <w:rFonts w:hint="eastAsia" w:ascii="宋体" w:hAnsi="宋体" w:eastAsia="宋体" w:cs="宋体"/>
          <w:color w:val="auto"/>
          <w:sz w:val="21"/>
        </w:rPr>
        <w:t>本项目位于广州市白云区钟落潭镇五龙岗，项目用地为不规则四边形，为二类 工业用地。项目用地西侧为蟠龙小学，南侧为</w:t>
      </w:r>
      <w:r>
        <w:rPr>
          <w:rFonts w:ascii="宋体" w:hAnsi="宋体" w:eastAsia="宋体" w:cs="宋体"/>
          <w:color w:val="auto"/>
          <w:sz w:val="21"/>
        </w:rPr>
        <w:t>30</w:t>
      </w:r>
      <w:r>
        <w:rPr>
          <w:rFonts w:hint="eastAsia" w:ascii="宋体" w:hAnsi="宋体" w:eastAsia="宋体" w:cs="宋体"/>
          <w:color w:val="auto"/>
          <w:sz w:val="21"/>
        </w:rPr>
        <w:t>米宽规划六路，北侧为</w:t>
      </w:r>
      <w:r>
        <w:rPr>
          <w:rFonts w:ascii="宋体" w:hAnsi="宋体" w:eastAsia="宋体" w:cs="宋体"/>
          <w:color w:val="auto"/>
          <w:sz w:val="21"/>
        </w:rPr>
        <w:t>20</w:t>
      </w:r>
      <w:r>
        <w:rPr>
          <w:rFonts w:hint="eastAsia" w:ascii="宋体" w:hAnsi="宋体" w:eastAsia="宋体" w:cs="宋体"/>
          <w:color w:val="auto"/>
          <w:sz w:val="21"/>
        </w:rPr>
        <w:t>米宽规划七路，东侧为</w:t>
      </w:r>
      <w:r>
        <w:rPr>
          <w:rFonts w:ascii="宋体" w:hAnsi="宋体" w:eastAsia="宋体" w:cs="宋体"/>
          <w:color w:val="auto"/>
          <w:sz w:val="21"/>
        </w:rPr>
        <w:t>15</w:t>
      </w:r>
      <w:r>
        <w:rPr>
          <w:rFonts w:hint="eastAsia" w:ascii="宋体" w:hAnsi="宋体" w:eastAsia="宋体" w:cs="宋体"/>
          <w:color w:val="auto"/>
          <w:sz w:val="21"/>
        </w:rPr>
        <w:t>米宽规划二路。项目总用地面积 63157㎡，规划建设用地53601㎡，总建筑面积约10万㎡。项目分两期建设，其中一期用地面积24017㎡，已建成制剂大楼及油膏剂大楼。其中二期用地29584㎡，规划建设质检楼、生活楼、生产大楼、仓储楼、动力中心、危险品库、污水处理池、污水处理站设备房、油膏剂大楼（扩建部分）、门房、地下停车库、事故应急池、雨水调蓄池。各单体主要规模如下：</w:t>
      </w:r>
    </w:p>
    <w:p>
      <w:pPr>
        <w:snapToGrid w:val="0"/>
        <w:spacing w:line="360" w:lineRule="auto"/>
        <w:ind w:firstLine="420" w:firstLineChars="200"/>
        <w:rPr>
          <w:rFonts w:ascii="宋体" w:hAnsi="宋体" w:eastAsia="宋体" w:cs="宋体"/>
          <w:color w:val="auto"/>
          <w:sz w:val="21"/>
        </w:rPr>
      </w:pPr>
      <w:r>
        <w:rPr>
          <w:rFonts w:hint="eastAsia" w:ascii="宋体" w:hAnsi="宋体" w:eastAsia="宋体" w:cs="宋体"/>
          <w:color w:val="auto"/>
          <w:sz w:val="21"/>
        </w:rPr>
        <w:t xml:space="preserve">质检楼为 7 层，高层丙类厂房，占地面积 1390.99 ㎡，总建筑面积 9084.64 ㎡，建筑规划高度 37.15m。 </w:t>
      </w:r>
    </w:p>
    <w:p>
      <w:pPr>
        <w:snapToGrid w:val="0"/>
        <w:spacing w:line="360" w:lineRule="auto"/>
        <w:ind w:firstLine="420" w:firstLineChars="200"/>
        <w:rPr>
          <w:rFonts w:ascii="宋体" w:hAnsi="宋体" w:eastAsia="宋体" w:cs="宋体"/>
          <w:color w:val="auto"/>
          <w:sz w:val="21"/>
        </w:rPr>
      </w:pPr>
      <w:r>
        <w:rPr>
          <w:rFonts w:hint="eastAsia" w:ascii="宋体" w:hAnsi="宋体" w:eastAsia="宋体" w:cs="宋体"/>
          <w:color w:val="auto"/>
          <w:sz w:val="21"/>
        </w:rPr>
        <w:t xml:space="preserve">生活楼为高层民用建筑，占地面积 1176.65 ㎡，总建筑面积 12192.99 ㎡，建筑规划高度 37.65m。 </w:t>
      </w:r>
    </w:p>
    <w:p>
      <w:pPr>
        <w:snapToGrid w:val="0"/>
        <w:spacing w:line="360" w:lineRule="auto"/>
        <w:ind w:firstLine="420" w:firstLineChars="200"/>
        <w:rPr>
          <w:rFonts w:ascii="宋体" w:hAnsi="宋体" w:eastAsia="宋体" w:cs="宋体"/>
          <w:color w:val="auto"/>
          <w:sz w:val="21"/>
        </w:rPr>
      </w:pPr>
      <w:r>
        <w:rPr>
          <w:rFonts w:hint="eastAsia" w:ascii="宋体" w:hAnsi="宋体" w:eastAsia="宋体" w:cs="宋体"/>
          <w:color w:val="auto"/>
          <w:sz w:val="21"/>
        </w:rPr>
        <w:t xml:space="preserve">生产大楼为地下 1 层，地上 4 层，建筑耐火等级为二级，占地面积 3812.70 ㎡，总建筑面积 19545.95 ㎡，建筑规划高23.95m。 </w:t>
      </w:r>
    </w:p>
    <w:p>
      <w:pPr>
        <w:snapToGrid w:val="0"/>
        <w:spacing w:line="360" w:lineRule="auto"/>
        <w:ind w:firstLine="420" w:firstLineChars="200"/>
        <w:rPr>
          <w:rFonts w:ascii="宋体" w:hAnsi="宋体" w:eastAsia="宋体" w:cs="宋体"/>
          <w:color w:val="auto"/>
          <w:sz w:val="21"/>
        </w:rPr>
      </w:pPr>
      <w:r>
        <w:rPr>
          <w:rFonts w:hint="eastAsia" w:ascii="宋体" w:hAnsi="宋体" w:eastAsia="宋体" w:cs="宋体"/>
          <w:color w:val="auto"/>
          <w:sz w:val="21"/>
        </w:rPr>
        <w:t>仓储楼为 8 层，为高层丙类仓库，占地面积 2886 ㎡，总建筑面积 23967.52 ㎡，建筑规划高度 40.50m。</w:t>
      </w:r>
    </w:p>
    <w:p>
      <w:pPr>
        <w:snapToGrid w:val="0"/>
        <w:spacing w:line="360" w:lineRule="auto"/>
        <w:ind w:firstLine="420" w:firstLineChars="200"/>
        <w:rPr>
          <w:rFonts w:ascii="宋体" w:hAnsi="宋体" w:eastAsia="宋体" w:cs="宋体"/>
          <w:color w:val="auto"/>
          <w:sz w:val="21"/>
        </w:rPr>
      </w:pPr>
      <w:r>
        <w:rPr>
          <w:rFonts w:hint="eastAsia" w:ascii="宋体" w:hAnsi="宋体" w:eastAsia="宋体" w:cs="宋体"/>
          <w:color w:val="auto"/>
          <w:sz w:val="21"/>
        </w:rPr>
        <w:t xml:space="preserve">动力中心为 3 层，为多层丙类厂房，占地面积 1224.30 ㎡，总建筑面积 3368.70 ㎡，建筑规划高度 14.00m。 </w:t>
      </w:r>
    </w:p>
    <w:p>
      <w:pPr>
        <w:snapToGrid w:val="0"/>
        <w:spacing w:line="360" w:lineRule="auto"/>
        <w:ind w:firstLine="420" w:firstLineChars="200"/>
        <w:rPr>
          <w:rFonts w:ascii="宋体" w:hAnsi="宋体" w:eastAsia="宋体" w:cs="宋体"/>
          <w:color w:val="auto"/>
          <w:sz w:val="21"/>
        </w:rPr>
      </w:pPr>
      <w:r>
        <w:rPr>
          <w:rFonts w:hint="eastAsia" w:ascii="宋体" w:hAnsi="宋体" w:eastAsia="宋体" w:cs="宋体"/>
          <w:color w:val="auto"/>
          <w:sz w:val="21"/>
        </w:rPr>
        <w:t xml:space="preserve">危险品库为 1 层，为单层甲类仓库，占地面积 319.20 ㎡，总建筑面积 319.20 ㎡，建筑规划高度 6.30m。 </w:t>
      </w:r>
    </w:p>
    <w:p>
      <w:pPr>
        <w:snapToGrid w:val="0"/>
        <w:spacing w:line="360" w:lineRule="auto"/>
        <w:ind w:firstLine="420" w:firstLineChars="200"/>
        <w:rPr>
          <w:rFonts w:ascii="宋体" w:hAnsi="宋体" w:eastAsia="宋体" w:cs="宋体"/>
          <w:color w:val="auto"/>
          <w:sz w:val="21"/>
        </w:rPr>
      </w:pPr>
      <w:r>
        <w:rPr>
          <w:rFonts w:hint="eastAsia" w:ascii="宋体" w:hAnsi="宋体" w:eastAsia="宋体" w:cs="宋体"/>
          <w:color w:val="auto"/>
          <w:sz w:val="21"/>
        </w:rPr>
        <w:t xml:space="preserve">污水处理站为2层，为多层丙类厂房，总建筑面积 730.00 ㎡，建筑规划高度 8.90m。 </w:t>
      </w:r>
    </w:p>
    <w:p>
      <w:pPr>
        <w:snapToGrid w:val="0"/>
        <w:spacing w:line="360" w:lineRule="auto"/>
        <w:ind w:firstLine="420" w:firstLineChars="200"/>
        <w:rPr>
          <w:rFonts w:ascii="宋体" w:hAnsi="宋体" w:eastAsia="宋体" w:cs="宋体"/>
          <w:color w:val="auto"/>
          <w:sz w:val="21"/>
        </w:rPr>
      </w:pPr>
      <w:r>
        <w:rPr>
          <w:rFonts w:hint="eastAsia" w:ascii="宋体" w:hAnsi="宋体" w:eastAsia="宋体" w:cs="宋体"/>
          <w:color w:val="auto"/>
          <w:sz w:val="21"/>
        </w:rPr>
        <w:t>制剂大楼（已建）为 3 层，为多层丙类厂房，总建筑面积 17218.80 ㎡，建筑规划高度 23.75m，建筑消防高度 21.30m。</w:t>
      </w:r>
    </w:p>
    <w:p>
      <w:pPr>
        <w:snapToGrid w:val="0"/>
        <w:spacing w:line="360" w:lineRule="auto"/>
        <w:ind w:firstLine="420" w:firstLineChars="200"/>
        <w:rPr>
          <w:rFonts w:ascii="宋体" w:hAnsi="宋体" w:eastAsia="宋体" w:cs="宋体"/>
          <w:color w:val="auto"/>
          <w:sz w:val="21"/>
        </w:rPr>
      </w:pPr>
      <w:r>
        <w:rPr>
          <w:rFonts w:hint="eastAsia" w:ascii="宋体" w:hAnsi="宋体" w:eastAsia="宋体" w:cs="宋体"/>
          <w:color w:val="auto"/>
          <w:sz w:val="21"/>
        </w:rPr>
        <w:t xml:space="preserve">油膏剂大楼为 3 层，为多层丙类厂房，占地面积 4461.02 ㎡，总建筑面积 14600 ㎡，建筑规划高度 23.90m。 </w:t>
      </w:r>
    </w:p>
    <w:p>
      <w:pPr>
        <w:snapToGrid w:val="0"/>
        <w:spacing w:line="360" w:lineRule="auto"/>
        <w:ind w:firstLine="420" w:firstLineChars="200"/>
        <w:rPr>
          <w:rFonts w:ascii="宋体" w:hAnsi="宋体" w:eastAsia="宋体" w:cs="宋体"/>
          <w:color w:val="auto"/>
          <w:sz w:val="21"/>
        </w:rPr>
      </w:pPr>
      <w:r>
        <w:rPr>
          <w:rFonts w:hint="eastAsia" w:ascii="宋体" w:hAnsi="宋体" w:eastAsia="宋体" w:cs="宋体"/>
          <w:color w:val="auto"/>
          <w:sz w:val="21"/>
        </w:rPr>
        <w:t xml:space="preserve">门房为地上 1 层，单层民用建筑，占地面积 70.89 ㎡，总建筑面积 70.89 ㎡，建筑规划高度 4.90m。 </w:t>
      </w:r>
    </w:p>
    <w:p>
      <w:pPr>
        <w:snapToGrid w:val="0"/>
        <w:spacing w:line="360" w:lineRule="auto"/>
        <w:ind w:firstLine="420" w:firstLineChars="200"/>
        <w:rPr>
          <w:rFonts w:ascii="宋体" w:hAnsi="宋体" w:eastAsia="宋体" w:cs="宋体"/>
          <w:color w:val="auto"/>
          <w:sz w:val="21"/>
        </w:rPr>
      </w:pPr>
      <w:r>
        <w:rPr>
          <w:rFonts w:hint="eastAsia" w:ascii="宋体" w:hAnsi="宋体" w:eastAsia="宋体" w:cs="宋体"/>
          <w:color w:val="auto"/>
          <w:sz w:val="21"/>
        </w:rPr>
        <w:t xml:space="preserve">地下停车库为地下 1 层，建筑面积 4211.20 ㎡。 </w:t>
      </w:r>
    </w:p>
    <w:p>
      <w:pPr>
        <w:snapToGrid w:val="0"/>
        <w:spacing w:line="360" w:lineRule="auto"/>
        <w:ind w:firstLine="420" w:firstLineChars="200"/>
        <w:rPr>
          <w:rFonts w:ascii="宋体" w:hAnsi="宋体" w:eastAsia="宋体" w:cs="宋体"/>
          <w:color w:val="auto"/>
          <w:sz w:val="21"/>
        </w:rPr>
      </w:pPr>
      <w:r>
        <w:rPr>
          <w:rFonts w:hint="eastAsia" w:ascii="宋体" w:hAnsi="宋体" w:eastAsia="宋体" w:cs="宋体"/>
          <w:color w:val="auto"/>
          <w:sz w:val="21"/>
        </w:rPr>
        <w:t>污水池为构筑物，占地面积 656.64 ㎡。</w:t>
      </w:r>
    </w:p>
    <w:p>
      <w:pPr>
        <w:pStyle w:val="33"/>
        <w:ind w:firstLineChars="200"/>
        <w:rPr>
          <w:rFonts w:ascii="宋体" w:hAnsi="宋体" w:cs="宋体"/>
          <w:kern w:val="2"/>
          <w:sz w:val="21"/>
          <w:szCs w:val="22"/>
        </w:rPr>
      </w:pPr>
      <w:r>
        <w:rPr>
          <w:rFonts w:hint="eastAsia" w:ascii="宋体" w:hAnsi="宋体" w:cs="宋体"/>
          <w:color w:val="000000"/>
          <w:kern w:val="2"/>
          <w:sz w:val="21"/>
          <w:szCs w:val="22"/>
        </w:rPr>
        <w:t>上述数据最终以通过规划报建批复为准</w:t>
      </w:r>
    </w:p>
    <w:p>
      <w:pPr>
        <w:snapToGrid w:val="0"/>
        <w:spacing w:line="360" w:lineRule="auto"/>
        <w:rPr>
          <w:rFonts w:ascii="宋体" w:hAnsi="宋体" w:eastAsia="宋体" w:cs="宋体"/>
          <w:color w:val="auto"/>
          <w:sz w:val="21"/>
        </w:rPr>
      </w:pPr>
    </w:p>
    <w:p>
      <w:pPr>
        <w:snapToGrid w:val="0"/>
        <w:spacing w:line="360" w:lineRule="auto"/>
        <w:rPr>
          <w:rFonts w:ascii="宋体" w:hAnsi="宋体" w:eastAsia="宋体" w:cs="宋体"/>
          <w:color w:val="auto"/>
          <w:sz w:val="21"/>
        </w:rPr>
      </w:pPr>
      <w:r>
        <w:rPr>
          <w:rFonts w:hint="eastAsia" w:ascii="宋体" w:hAnsi="宋体" w:eastAsia="宋体" w:cs="宋体"/>
          <w:color w:val="auto"/>
          <w:sz w:val="21"/>
        </w:rPr>
        <w:t>二、招标范围、招标内容</w:t>
      </w:r>
    </w:p>
    <w:p>
      <w:pPr>
        <w:snapToGrid w:val="0"/>
        <w:spacing w:line="360" w:lineRule="auto"/>
        <w:ind w:firstLine="315" w:firstLineChars="150"/>
        <w:rPr>
          <w:rFonts w:ascii="宋体" w:hAnsi="宋体" w:eastAsia="宋体" w:cs="宋体"/>
          <w:color w:val="auto"/>
          <w:sz w:val="21"/>
        </w:rPr>
      </w:pPr>
      <w:r>
        <w:rPr>
          <w:rFonts w:hint="eastAsia" w:ascii="宋体" w:hAnsi="宋体" w:eastAsia="宋体" w:cs="宋体"/>
          <w:color w:val="auto"/>
          <w:sz w:val="21"/>
        </w:rPr>
        <w:t>（一）本项目地质勘探范围包含：质检楼、生活楼、生产大楼、仓储楼、动力中心、危险品库、污水处理站、油膏剂大楼（扩建）、门房、地下停车库、污水池、事故应急池、雨水调蓄池的地质勘探，岩土钻探孔位共布置343个，暂估钻探工程量约17150米，采用一孔一管波探测的综合勘察方式。详细要求查看勘察钻孔布点图。</w:t>
      </w:r>
    </w:p>
    <w:p>
      <w:pPr>
        <w:snapToGrid w:val="0"/>
        <w:spacing w:line="360" w:lineRule="auto"/>
        <w:ind w:firstLine="315" w:firstLineChars="150"/>
        <w:rPr>
          <w:rFonts w:ascii="宋体" w:hAnsi="宋体" w:eastAsia="宋体" w:cs="宋体"/>
          <w:color w:val="auto"/>
          <w:sz w:val="21"/>
        </w:rPr>
      </w:pPr>
      <w:r>
        <w:rPr>
          <w:rFonts w:hint="eastAsia" w:ascii="宋体" w:hAnsi="宋体" w:eastAsia="宋体" w:cs="宋体"/>
          <w:color w:val="auto"/>
          <w:sz w:val="21"/>
        </w:rPr>
        <w:t>（二）本项目红线范围内的场地标高测绘，出具成果报告。</w:t>
      </w:r>
    </w:p>
    <w:p>
      <w:pPr>
        <w:snapToGrid w:val="0"/>
        <w:spacing w:line="360" w:lineRule="auto"/>
        <w:ind w:firstLine="315" w:firstLineChars="150"/>
        <w:rPr>
          <w:rFonts w:ascii="宋体" w:hAnsi="宋体" w:eastAsia="宋体" w:cs="宋体"/>
          <w:color w:val="auto"/>
          <w:sz w:val="21"/>
        </w:rPr>
      </w:pPr>
      <w:r>
        <w:rPr>
          <w:rFonts w:hint="eastAsia" w:ascii="宋体" w:hAnsi="宋体" w:eastAsia="宋体" w:cs="宋体"/>
          <w:color w:val="auto"/>
          <w:sz w:val="21"/>
        </w:rPr>
        <w:t>（三）本项目范围内的地下管线探测，出具地下管线探测报告。</w:t>
      </w:r>
    </w:p>
    <w:p>
      <w:pPr>
        <w:snapToGrid w:val="0"/>
        <w:spacing w:line="360" w:lineRule="auto"/>
        <w:ind w:firstLine="420" w:firstLineChars="200"/>
        <w:rPr>
          <w:rFonts w:ascii="宋体" w:hAnsi="宋体" w:eastAsia="宋体" w:cs="宋体"/>
          <w:color w:val="auto"/>
          <w:sz w:val="21"/>
        </w:rPr>
      </w:pPr>
      <w:r>
        <w:rPr>
          <w:rFonts w:hint="eastAsia" w:ascii="宋体" w:hAnsi="宋体" w:eastAsia="宋体" w:cs="宋体"/>
          <w:color w:val="auto"/>
          <w:sz w:val="21"/>
        </w:rPr>
        <w:t>(四)其余内容详看工程量清单及招标文件要求</w:t>
      </w:r>
    </w:p>
    <w:p>
      <w:pPr>
        <w:snapToGrid w:val="0"/>
        <w:spacing w:line="360" w:lineRule="auto"/>
        <w:rPr>
          <w:rFonts w:ascii="宋体" w:hAnsi="宋体" w:eastAsia="宋体" w:cs="宋体"/>
          <w:color w:val="auto"/>
          <w:sz w:val="21"/>
        </w:rPr>
      </w:pPr>
      <w:r>
        <w:rPr>
          <w:rFonts w:hint="eastAsia" w:ascii="宋体" w:hAnsi="宋体" w:eastAsia="宋体" w:cs="宋体"/>
          <w:color w:val="auto"/>
          <w:sz w:val="21"/>
        </w:rPr>
        <w:t>三、技术及工作要求</w:t>
      </w:r>
    </w:p>
    <w:p>
      <w:pPr>
        <w:snapToGrid w:val="0"/>
        <w:spacing w:line="360" w:lineRule="auto"/>
        <w:ind w:firstLine="525" w:firstLineChars="250"/>
        <w:rPr>
          <w:rFonts w:ascii="宋体" w:hAnsi="宋体" w:eastAsia="宋体" w:cs="宋体"/>
          <w:color w:val="auto"/>
          <w:sz w:val="21"/>
        </w:rPr>
      </w:pPr>
      <w:r>
        <w:rPr>
          <w:rFonts w:hint="eastAsia" w:ascii="宋体" w:hAnsi="宋体" w:eastAsia="宋体" w:cs="宋体"/>
          <w:color w:val="auto"/>
          <w:sz w:val="21"/>
        </w:rPr>
        <w:t>1、根据设计单位提供的勘察钻孔布点图的要求进行勘探工作，要求如下：</w:t>
      </w:r>
    </w:p>
    <w:p>
      <w:pPr>
        <w:snapToGrid w:val="0"/>
        <w:spacing w:line="360" w:lineRule="auto"/>
        <w:ind w:firstLine="315" w:firstLineChars="150"/>
        <w:rPr>
          <w:rFonts w:ascii="宋体" w:hAnsi="宋体" w:eastAsia="宋体" w:cs="宋体"/>
          <w:color w:val="auto"/>
          <w:sz w:val="21"/>
        </w:rPr>
      </w:pPr>
      <w:r>
        <w:rPr>
          <w:rFonts w:hint="eastAsia" w:ascii="宋体" w:hAnsi="宋体" w:eastAsia="宋体" w:cs="宋体"/>
          <w:color w:val="auto"/>
          <w:sz w:val="21"/>
        </w:rPr>
        <w:t>（</w:t>
      </w:r>
      <w:r>
        <w:rPr>
          <w:rFonts w:ascii="宋体" w:hAnsi="宋体" w:eastAsia="宋体" w:cs="宋体"/>
          <w:color w:val="auto"/>
          <w:sz w:val="21"/>
        </w:rPr>
        <w:t>1</w:t>
      </w:r>
      <w:r>
        <w:rPr>
          <w:rFonts w:hint="eastAsia" w:ascii="宋体" w:hAnsi="宋体" w:eastAsia="宋体" w:cs="宋体"/>
          <w:color w:val="auto"/>
          <w:sz w:val="21"/>
        </w:rPr>
        <w:t>）</w:t>
      </w:r>
      <w:r>
        <w:rPr>
          <w:rFonts w:ascii="宋体" w:hAnsi="宋体" w:eastAsia="宋体" w:cs="宋体"/>
          <w:color w:val="auto"/>
          <w:sz w:val="21"/>
        </w:rPr>
        <w:t>查明拟建场地在勘察深度范围内各土层的土性特征、分布规律及岩土工程特性，对场地</w:t>
      </w:r>
      <w:r>
        <w:rPr>
          <w:rFonts w:hint="eastAsia" w:ascii="宋体" w:hAnsi="宋体" w:eastAsia="宋体" w:cs="宋体"/>
          <w:color w:val="auto"/>
          <w:sz w:val="21"/>
        </w:rPr>
        <w:t>的稳定性和适宜性作出评价；提供各地基土层的物理力学性质综合参数。</w:t>
      </w:r>
    </w:p>
    <w:p>
      <w:pPr>
        <w:snapToGrid w:val="0"/>
        <w:spacing w:line="360" w:lineRule="auto"/>
        <w:ind w:firstLine="315" w:firstLineChars="150"/>
        <w:rPr>
          <w:rFonts w:ascii="宋体" w:hAnsi="宋体" w:eastAsia="宋体" w:cs="宋体"/>
          <w:color w:val="auto"/>
          <w:sz w:val="21"/>
        </w:rPr>
      </w:pPr>
      <w:r>
        <w:rPr>
          <w:rFonts w:hint="eastAsia" w:ascii="宋体" w:hAnsi="宋体" w:eastAsia="宋体" w:cs="宋体"/>
          <w:color w:val="auto"/>
          <w:sz w:val="21"/>
        </w:rPr>
        <w:t>（</w:t>
      </w:r>
      <w:r>
        <w:rPr>
          <w:rFonts w:ascii="宋体" w:hAnsi="宋体" w:eastAsia="宋体" w:cs="宋体"/>
          <w:color w:val="auto"/>
          <w:sz w:val="21"/>
        </w:rPr>
        <w:t>2）查明拟建场地内</w:t>
      </w:r>
      <w:r>
        <w:rPr>
          <w:rFonts w:hint="eastAsia" w:ascii="宋体" w:hAnsi="宋体" w:eastAsia="宋体" w:cs="宋体"/>
          <w:color w:val="auto"/>
          <w:sz w:val="21"/>
        </w:rPr>
        <w:t>溶洞、</w:t>
      </w:r>
      <w:r>
        <w:rPr>
          <w:rFonts w:ascii="宋体" w:hAnsi="宋体" w:eastAsia="宋体" w:cs="宋体"/>
          <w:color w:val="auto"/>
          <w:sz w:val="21"/>
        </w:rPr>
        <w:t>暗滨（塘）、暗埋河道等对工程不利的埋藏物及其分布范围;</w:t>
      </w:r>
    </w:p>
    <w:p>
      <w:pPr>
        <w:snapToGrid w:val="0"/>
        <w:spacing w:line="360" w:lineRule="auto"/>
        <w:ind w:firstLine="315" w:firstLineChars="150"/>
        <w:rPr>
          <w:rFonts w:ascii="宋体" w:hAnsi="宋体" w:eastAsia="宋体" w:cs="宋体"/>
          <w:color w:val="auto"/>
          <w:sz w:val="21"/>
        </w:rPr>
      </w:pPr>
      <w:r>
        <w:rPr>
          <w:rFonts w:hint="eastAsia" w:ascii="宋体" w:hAnsi="宋体" w:eastAsia="宋体" w:cs="宋体"/>
          <w:color w:val="auto"/>
          <w:sz w:val="21"/>
        </w:rPr>
        <w:t>（</w:t>
      </w:r>
      <w:r>
        <w:rPr>
          <w:rFonts w:ascii="宋体" w:hAnsi="宋体" w:eastAsia="宋体" w:cs="宋体"/>
          <w:color w:val="auto"/>
          <w:sz w:val="21"/>
        </w:rPr>
        <w:t>3）查明场地地下水类型、埋藏特征，并判定地下水及土对建筑材料的腐蚀性。</w:t>
      </w:r>
    </w:p>
    <w:p>
      <w:pPr>
        <w:snapToGrid w:val="0"/>
        <w:spacing w:line="360" w:lineRule="auto"/>
        <w:ind w:firstLine="420" w:firstLineChars="200"/>
        <w:rPr>
          <w:rFonts w:ascii="宋体" w:hAnsi="宋体" w:eastAsia="宋体" w:cs="宋体"/>
          <w:color w:val="auto"/>
          <w:sz w:val="21"/>
        </w:rPr>
      </w:pPr>
      <w:r>
        <w:rPr>
          <w:rFonts w:hint="eastAsia" w:ascii="宋体" w:hAnsi="宋体" w:eastAsia="宋体" w:cs="宋体"/>
          <w:color w:val="auto"/>
          <w:sz w:val="21"/>
        </w:rPr>
        <w:t>（</w:t>
      </w:r>
      <w:r>
        <w:rPr>
          <w:rFonts w:ascii="宋体" w:hAnsi="宋体" w:eastAsia="宋体" w:cs="宋体"/>
          <w:color w:val="auto"/>
          <w:sz w:val="21"/>
        </w:rPr>
        <w:t>4）根据抗震设计的有关要求划分建筑抗震地段、场地类别，并对场地液化可能性作出评价。</w:t>
      </w:r>
    </w:p>
    <w:p>
      <w:pPr>
        <w:snapToGrid w:val="0"/>
        <w:spacing w:line="360" w:lineRule="auto"/>
        <w:ind w:firstLine="420" w:firstLineChars="200"/>
        <w:rPr>
          <w:rFonts w:ascii="宋体" w:hAnsi="宋体" w:eastAsia="宋体" w:cs="宋体"/>
          <w:color w:val="auto"/>
          <w:sz w:val="21"/>
        </w:rPr>
      </w:pPr>
      <w:r>
        <w:rPr>
          <w:rFonts w:hint="eastAsia" w:ascii="宋体" w:hAnsi="宋体" w:eastAsia="宋体" w:cs="宋体"/>
          <w:color w:val="auto"/>
          <w:sz w:val="21"/>
        </w:rPr>
        <w:t>（</w:t>
      </w:r>
      <w:r>
        <w:rPr>
          <w:rFonts w:ascii="宋体" w:hAnsi="宋体" w:eastAsia="宋体" w:cs="宋体"/>
          <w:color w:val="auto"/>
          <w:sz w:val="21"/>
        </w:rPr>
        <w:t>5）对地基基础方案进行分析，提出合理的地基基础方案，并建议基础的持力层，</w:t>
      </w:r>
      <w:r>
        <w:rPr>
          <w:rFonts w:hint="eastAsia" w:ascii="宋体" w:hAnsi="宋体" w:eastAsia="宋体" w:cs="宋体"/>
          <w:color w:val="auto"/>
          <w:sz w:val="21"/>
        </w:rPr>
        <w:t>提供地基承载力特征值、桩基础参数和沉降计算参数。</w:t>
      </w:r>
    </w:p>
    <w:p>
      <w:pPr>
        <w:snapToGrid w:val="0"/>
        <w:spacing w:line="360" w:lineRule="auto"/>
        <w:ind w:firstLine="525" w:firstLineChars="250"/>
        <w:rPr>
          <w:rFonts w:ascii="宋体" w:hAnsi="宋体" w:eastAsia="宋体" w:cs="宋体"/>
          <w:color w:val="auto"/>
          <w:sz w:val="21"/>
        </w:rPr>
      </w:pPr>
      <w:r>
        <w:rPr>
          <w:rFonts w:ascii="宋体" w:hAnsi="宋体" w:eastAsia="宋体" w:cs="宋体"/>
          <w:color w:val="auto"/>
          <w:sz w:val="21"/>
        </w:rPr>
        <w:t>(6)</w:t>
      </w:r>
      <w:r>
        <w:rPr>
          <w:rFonts w:hint="eastAsia" w:ascii="宋体" w:hAnsi="宋体" w:eastAsia="宋体" w:cs="宋体"/>
          <w:color w:val="auto"/>
          <w:sz w:val="21"/>
        </w:rPr>
        <w:t>质检楼、生活楼、生产大楼、仓储楼、油膏剂大楼、地下停车库的</w:t>
      </w:r>
      <w:r>
        <w:rPr>
          <w:rFonts w:ascii="宋体" w:hAnsi="宋体" w:eastAsia="宋体" w:cs="宋体"/>
          <w:color w:val="auto"/>
          <w:sz w:val="21"/>
        </w:rPr>
        <w:t>勘探孔应穿过溶洞、破碎带到达稳定岩层。勘探孔深度进入连续中、微风化岩面不小于</w:t>
      </w:r>
      <w:r>
        <w:rPr>
          <w:rFonts w:hint="eastAsia" w:ascii="宋体" w:hAnsi="宋体" w:eastAsia="宋体" w:cs="宋体"/>
          <w:color w:val="auto"/>
          <w:sz w:val="21"/>
        </w:rPr>
        <w:t>6</w:t>
      </w:r>
      <w:r>
        <w:rPr>
          <w:rFonts w:ascii="宋体" w:hAnsi="宋体" w:eastAsia="宋体" w:cs="宋体"/>
          <w:color w:val="auto"/>
          <w:sz w:val="21"/>
        </w:rPr>
        <w:t>米</w:t>
      </w:r>
      <w:r>
        <w:rPr>
          <w:rFonts w:hint="eastAsia" w:ascii="宋体" w:hAnsi="宋体" w:eastAsia="宋体" w:cs="宋体"/>
          <w:color w:val="auto"/>
          <w:sz w:val="21"/>
        </w:rPr>
        <w:t>（且不小于</w:t>
      </w:r>
      <w:r>
        <w:rPr>
          <w:rFonts w:ascii="宋体" w:hAnsi="宋体" w:eastAsia="宋体" w:cs="宋体"/>
          <w:color w:val="auto"/>
          <w:sz w:val="21"/>
        </w:rPr>
        <w:t>3倍桩身直径），进入连续强风化岩面不小于35米，进入连续全风化岩面不小于50米。</w:t>
      </w:r>
    </w:p>
    <w:p>
      <w:pPr>
        <w:pStyle w:val="33"/>
        <w:ind w:firstLineChars="200"/>
        <w:rPr>
          <w:rFonts w:ascii="宋体" w:hAnsi="宋体" w:cs="宋体"/>
          <w:kern w:val="2"/>
          <w:sz w:val="21"/>
          <w:szCs w:val="22"/>
        </w:rPr>
      </w:pPr>
      <w:r>
        <w:rPr>
          <w:rFonts w:hint="eastAsia" w:ascii="宋体" w:hAnsi="宋体" w:cs="宋体"/>
          <w:kern w:val="2"/>
          <w:sz w:val="21"/>
          <w:szCs w:val="22"/>
        </w:rPr>
        <w:t>（7）动力中心、危险品库、污水处理站、门房、雨水调蓄池的勘探孔应穿过溶洞、破碎带到达稳定岩层。勘探孔深度进入连续中、微风化岩面不小于</w:t>
      </w:r>
      <w:r>
        <w:rPr>
          <w:rFonts w:ascii="宋体" w:hAnsi="宋体" w:cs="宋体"/>
          <w:kern w:val="2"/>
          <w:sz w:val="21"/>
          <w:szCs w:val="22"/>
        </w:rPr>
        <w:t>5</w:t>
      </w:r>
      <w:r>
        <w:rPr>
          <w:rFonts w:hint="eastAsia" w:ascii="宋体" w:hAnsi="宋体" w:cs="宋体"/>
          <w:kern w:val="2"/>
          <w:sz w:val="21"/>
          <w:szCs w:val="22"/>
        </w:rPr>
        <w:t>米（且不小于</w:t>
      </w:r>
      <w:r>
        <w:rPr>
          <w:rFonts w:ascii="宋体" w:hAnsi="宋体" w:cs="宋体"/>
          <w:kern w:val="2"/>
          <w:sz w:val="21"/>
          <w:szCs w:val="22"/>
        </w:rPr>
        <w:t>3</w:t>
      </w:r>
      <w:r>
        <w:rPr>
          <w:rFonts w:hint="eastAsia" w:ascii="宋体" w:hAnsi="宋体" w:cs="宋体"/>
          <w:kern w:val="2"/>
          <w:sz w:val="21"/>
          <w:szCs w:val="22"/>
        </w:rPr>
        <w:t>倍桩身直径），进入连续强风化岩面不小于</w:t>
      </w:r>
      <w:r>
        <w:rPr>
          <w:rFonts w:ascii="宋体" w:hAnsi="宋体" w:cs="宋体"/>
          <w:kern w:val="2"/>
          <w:sz w:val="21"/>
          <w:szCs w:val="22"/>
        </w:rPr>
        <w:t>5</w:t>
      </w:r>
      <w:r>
        <w:rPr>
          <w:rFonts w:hint="eastAsia" w:ascii="宋体" w:hAnsi="宋体" w:cs="宋体"/>
          <w:kern w:val="2"/>
          <w:sz w:val="21"/>
          <w:szCs w:val="22"/>
        </w:rPr>
        <w:t>米，进入连续全风化岩面不小于</w:t>
      </w:r>
      <w:r>
        <w:rPr>
          <w:rFonts w:ascii="宋体" w:hAnsi="宋体" w:cs="宋体"/>
          <w:kern w:val="2"/>
          <w:sz w:val="21"/>
          <w:szCs w:val="22"/>
        </w:rPr>
        <w:t>10</w:t>
      </w:r>
      <w:r>
        <w:rPr>
          <w:rFonts w:hint="eastAsia" w:ascii="宋体" w:hAnsi="宋体" w:cs="宋体"/>
          <w:kern w:val="2"/>
          <w:sz w:val="21"/>
          <w:szCs w:val="22"/>
        </w:rPr>
        <w:t>米。</w:t>
      </w:r>
    </w:p>
    <w:p>
      <w:pPr>
        <w:snapToGrid w:val="0"/>
        <w:spacing w:line="360" w:lineRule="auto"/>
        <w:ind w:firstLine="525" w:firstLineChars="250"/>
        <w:rPr>
          <w:rFonts w:ascii="宋体" w:hAnsi="宋体" w:eastAsia="宋体" w:cs="宋体"/>
          <w:color w:val="auto"/>
          <w:sz w:val="21"/>
        </w:rPr>
      </w:pPr>
      <w:r>
        <w:rPr>
          <w:rFonts w:ascii="宋体" w:hAnsi="宋体" w:eastAsia="宋体" w:cs="宋体"/>
          <w:color w:val="auto"/>
          <w:sz w:val="21"/>
        </w:rPr>
        <w:t>(</w:t>
      </w:r>
      <w:r>
        <w:rPr>
          <w:rFonts w:hint="eastAsia" w:ascii="宋体" w:hAnsi="宋体" w:eastAsia="宋体" w:cs="宋体"/>
          <w:color w:val="auto"/>
          <w:sz w:val="21"/>
        </w:rPr>
        <w:t>8</w:t>
      </w:r>
      <w:r>
        <w:rPr>
          <w:rFonts w:ascii="宋体" w:hAnsi="宋体" w:eastAsia="宋体" w:cs="宋体"/>
          <w:color w:val="auto"/>
          <w:sz w:val="21"/>
        </w:rPr>
        <w:t>)本次勘探要求满足施工图设计要求（详勘）,满足岩土工程勘察规范(GB50021-2001)(2009年版)的要求。</w:t>
      </w:r>
    </w:p>
    <w:p>
      <w:pPr>
        <w:snapToGrid w:val="0"/>
        <w:spacing w:line="360" w:lineRule="auto"/>
        <w:ind w:firstLine="525" w:firstLineChars="250"/>
        <w:rPr>
          <w:rFonts w:ascii="宋体" w:hAnsi="宋体" w:eastAsia="宋体" w:cs="宋体"/>
          <w:color w:val="auto"/>
          <w:sz w:val="21"/>
        </w:rPr>
      </w:pPr>
      <w:r>
        <w:rPr>
          <w:rFonts w:hint="eastAsia" w:ascii="宋体" w:hAnsi="宋体" w:eastAsia="宋体" w:cs="宋体"/>
          <w:color w:val="auto"/>
          <w:sz w:val="21"/>
        </w:rPr>
        <w:t>2、勘探工作的重点要求：</w:t>
      </w:r>
    </w:p>
    <w:p>
      <w:pPr>
        <w:snapToGrid w:val="0"/>
        <w:spacing w:line="360" w:lineRule="auto"/>
        <w:ind w:firstLine="420" w:firstLineChars="200"/>
        <w:rPr>
          <w:rFonts w:ascii="宋体" w:hAnsi="宋体" w:eastAsia="宋体" w:cs="宋体"/>
          <w:color w:val="auto"/>
          <w:sz w:val="21"/>
        </w:rPr>
      </w:pPr>
      <w:r>
        <w:rPr>
          <w:rFonts w:hint="eastAsia" w:ascii="宋体" w:hAnsi="宋体" w:eastAsia="宋体" w:cs="宋体"/>
          <w:color w:val="auto"/>
          <w:sz w:val="21"/>
        </w:rPr>
        <w:t>（1）按规范要求查明并解释建筑场地范围内各岩土的类别、层顶埋深、层面埋深起伏情况、厚度、工程特征；</w:t>
      </w:r>
    </w:p>
    <w:p>
      <w:pPr>
        <w:snapToGrid w:val="0"/>
        <w:spacing w:line="360" w:lineRule="auto"/>
        <w:ind w:firstLine="420" w:firstLineChars="200"/>
        <w:rPr>
          <w:rFonts w:ascii="宋体" w:hAnsi="宋体" w:eastAsia="宋体" w:cs="宋体"/>
          <w:color w:val="auto"/>
          <w:sz w:val="21"/>
        </w:rPr>
      </w:pPr>
      <w:r>
        <w:rPr>
          <w:rFonts w:hint="eastAsia" w:ascii="宋体" w:hAnsi="宋体" w:eastAsia="宋体" w:cs="宋体"/>
          <w:color w:val="auto"/>
          <w:sz w:val="21"/>
        </w:rPr>
        <w:t>（2）对岩土层物理力学性质进行测试，探明桩端持力层并提供桩端承载力等；查明不良地质现象的成因、类型、分布范围、发展趋势及危害程度，并提出评价与整治方法；</w:t>
      </w:r>
    </w:p>
    <w:p>
      <w:pPr>
        <w:snapToGrid w:val="0"/>
        <w:spacing w:line="360" w:lineRule="auto"/>
        <w:ind w:firstLine="420" w:firstLineChars="200"/>
        <w:rPr>
          <w:rFonts w:ascii="宋体" w:hAnsi="宋体" w:eastAsia="宋体" w:cs="宋体"/>
          <w:color w:val="auto"/>
          <w:sz w:val="21"/>
        </w:rPr>
      </w:pPr>
      <w:r>
        <w:rPr>
          <w:rFonts w:hint="eastAsia" w:ascii="宋体" w:hAnsi="宋体" w:eastAsia="宋体" w:cs="宋体"/>
          <w:color w:val="auto"/>
          <w:sz w:val="21"/>
        </w:rPr>
        <w:t>（3）提供各土层和基础设计（包括抗浮设计）及基坑围护设计所需的技术参数等，为基础设计及基坑围护设计提供建设性意见。</w:t>
      </w:r>
    </w:p>
    <w:p>
      <w:pPr>
        <w:snapToGrid w:val="0"/>
        <w:spacing w:line="360" w:lineRule="auto"/>
        <w:ind w:firstLine="420" w:firstLineChars="200"/>
        <w:rPr>
          <w:rFonts w:ascii="宋体" w:hAnsi="宋体" w:eastAsia="宋体" w:cs="宋体"/>
          <w:color w:val="auto"/>
          <w:sz w:val="21"/>
        </w:rPr>
      </w:pPr>
      <w:r>
        <w:rPr>
          <w:rFonts w:hint="eastAsia" w:ascii="宋体" w:hAnsi="宋体" w:eastAsia="宋体" w:cs="宋体"/>
          <w:color w:val="auto"/>
          <w:sz w:val="21"/>
        </w:rPr>
        <w:t>（4）满足相关勘探规范要求的其余全部工作</w:t>
      </w:r>
    </w:p>
    <w:p>
      <w:pPr>
        <w:snapToGrid w:val="0"/>
        <w:spacing w:line="360" w:lineRule="auto"/>
        <w:ind w:firstLine="525" w:firstLineChars="250"/>
        <w:rPr>
          <w:rFonts w:ascii="宋体" w:hAnsi="宋体" w:eastAsia="宋体" w:cs="宋体"/>
          <w:color w:val="auto"/>
          <w:sz w:val="21"/>
        </w:rPr>
      </w:pPr>
      <w:r>
        <w:rPr>
          <w:rFonts w:ascii="宋体" w:hAnsi="宋体" w:eastAsia="宋体" w:cs="宋体"/>
          <w:color w:val="auto"/>
          <w:sz w:val="21"/>
        </w:rPr>
        <w:t>3</w:t>
      </w:r>
      <w:r>
        <w:rPr>
          <w:rFonts w:hint="eastAsia" w:ascii="宋体" w:hAnsi="宋体" w:eastAsia="宋体" w:cs="宋体"/>
          <w:color w:val="auto"/>
          <w:sz w:val="21"/>
        </w:rPr>
        <w:t>、编制勘察成果报告。报告需符合《岩土工程勘察报告编制标准》。需向招标人提交</w:t>
      </w:r>
      <w:r>
        <w:rPr>
          <w:rFonts w:ascii="宋体" w:hAnsi="宋体" w:eastAsia="宋体" w:cs="宋体"/>
          <w:color w:val="auto"/>
          <w:sz w:val="21"/>
        </w:rPr>
        <w:t>12</w:t>
      </w:r>
      <w:r>
        <w:rPr>
          <w:rFonts w:hint="eastAsia" w:ascii="宋体" w:hAnsi="宋体" w:eastAsia="宋体" w:cs="宋体"/>
          <w:color w:val="auto"/>
          <w:sz w:val="21"/>
        </w:rPr>
        <w:t>份纸质报告及电子文件一份。</w:t>
      </w:r>
    </w:p>
    <w:p>
      <w:pPr>
        <w:snapToGrid w:val="0"/>
        <w:spacing w:line="360" w:lineRule="auto"/>
        <w:ind w:firstLine="525" w:firstLineChars="250"/>
        <w:rPr>
          <w:rFonts w:ascii="宋体" w:hAnsi="宋体" w:eastAsia="宋体" w:cs="宋体"/>
          <w:color w:val="auto"/>
          <w:sz w:val="21"/>
        </w:rPr>
      </w:pPr>
      <w:r>
        <w:rPr>
          <w:rFonts w:ascii="宋体" w:hAnsi="宋体" w:eastAsia="宋体" w:cs="宋体"/>
          <w:color w:val="auto"/>
          <w:sz w:val="21"/>
        </w:rPr>
        <w:t>4</w:t>
      </w:r>
      <w:r>
        <w:rPr>
          <w:rFonts w:hint="eastAsia" w:ascii="宋体" w:hAnsi="宋体" w:eastAsia="宋体" w:cs="宋体"/>
          <w:color w:val="auto"/>
          <w:sz w:val="21"/>
        </w:rPr>
        <w:t>、本项目进行桩基施工或基坑开挖时，当岩土条件与勘察资料不符或发现必须查明的异常情况时,需按要求重新进行施工勘察，直至招标人验收确认。</w:t>
      </w:r>
    </w:p>
    <w:p>
      <w:pPr>
        <w:snapToGrid w:val="0"/>
        <w:spacing w:line="360" w:lineRule="auto"/>
        <w:ind w:firstLine="525" w:firstLineChars="250"/>
        <w:rPr>
          <w:rFonts w:ascii="宋体" w:hAnsi="宋体" w:eastAsia="宋体" w:cs="宋体"/>
          <w:color w:val="auto"/>
          <w:sz w:val="21"/>
        </w:rPr>
      </w:pPr>
      <w:r>
        <w:rPr>
          <w:rFonts w:ascii="宋体" w:hAnsi="宋体" w:eastAsia="宋体" w:cs="宋体"/>
          <w:color w:val="auto"/>
          <w:sz w:val="21"/>
        </w:rPr>
        <w:t>5</w:t>
      </w:r>
      <w:r>
        <w:rPr>
          <w:rFonts w:hint="eastAsia" w:ascii="宋体" w:hAnsi="宋体" w:eastAsia="宋体" w:cs="宋体"/>
          <w:color w:val="auto"/>
          <w:sz w:val="21"/>
        </w:rPr>
        <w:t>、后续服务。参与后续工程桩基施工、基坑开挖等各项与地质勘探方有关的事宜。参与解决工程设计和施工中与勘察工作有关的工程会议等服务。</w:t>
      </w:r>
    </w:p>
    <w:p>
      <w:pPr>
        <w:snapToGrid w:val="0"/>
        <w:spacing w:line="360" w:lineRule="auto"/>
        <w:ind w:firstLine="525" w:firstLineChars="250"/>
        <w:rPr>
          <w:rFonts w:ascii="宋体" w:hAnsi="宋体" w:eastAsia="宋体" w:cs="宋体"/>
          <w:color w:val="auto"/>
          <w:sz w:val="21"/>
        </w:rPr>
      </w:pPr>
      <w:r>
        <w:rPr>
          <w:rFonts w:hint="eastAsia" w:ascii="宋体" w:hAnsi="宋体" w:eastAsia="宋体" w:cs="宋体"/>
          <w:color w:val="auto"/>
          <w:sz w:val="21"/>
        </w:rPr>
        <w:t>6、本项目桩基施工，基坑支护施工、基坑开挖时需中标人派遣技术人员驻守现场，参与有关地勘的工作。相关费用已包含在报价中。</w:t>
      </w:r>
    </w:p>
    <w:p>
      <w:pPr>
        <w:snapToGrid w:val="0"/>
        <w:spacing w:line="360" w:lineRule="auto"/>
        <w:ind w:firstLine="525" w:firstLineChars="250"/>
        <w:rPr>
          <w:rFonts w:ascii="宋体" w:hAnsi="宋体" w:eastAsia="宋体" w:cs="宋体"/>
          <w:color w:val="auto"/>
          <w:sz w:val="21"/>
        </w:rPr>
      </w:pPr>
      <w:r>
        <w:rPr>
          <w:rFonts w:hint="eastAsia" w:ascii="宋体" w:hAnsi="宋体" w:eastAsia="宋体" w:cs="宋体"/>
          <w:color w:val="auto"/>
          <w:sz w:val="21"/>
        </w:rPr>
        <w:t>7、绘制项目范围内地形标高方格网，方格网密度要求1</w:t>
      </w:r>
      <w:r>
        <w:rPr>
          <w:rFonts w:ascii="宋体" w:hAnsi="宋体" w:eastAsia="宋体" w:cs="宋体"/>
          <w:color w:val="auto"/>
          <w:sz w:val="21"/>
        </w:rPr>
        <w:t>0M</w:t>
      </w:r>
      <w:r>
        <w:rPr>
          <w:rFonts w:hint="eastAsia" w:ascii="宋体" w:hAnsi="宋体" w:eastAsia="宋体" w:cs="宋体"/>
          <w:color w:val="auto"/>
          <w:sz w:val="21"/>
        </w:rPr>
        <w:t>×1</w:t>
      </w:r>
      <w:r>
        <w:rPr>
          <w:rFonts w:ascii="宋体" w:hAnsi="宋体" w:eastAsia="宋体" w:cs="宋体"/>
          <w:color w:val="auto"/>
          <w:sz w:val="21"/>
        </w:rPr>
        <w:t>0M</w:t>
      </w:r>
      <w:r>
        <w:rPr>
          <w:rFonts w:hint="eastAsia" w:ascii="宋体" w:hAnsi="宋体" w:eastAsia="宋体" w:cs="宋体"/>
          <w:color w:val="auto"/>
          <w:sz w:val="21"/>
        </w:rPr>
        <w:t>。</w:t>
      </w:r>
    </w:p>
    <w:p>
      <w:pPr>
        <w:snapToGrid w:val="0"/>
        <w:spacing w:line="360" w:lineRule="auto"/>
        <w:ind w:firstLine="420" w:firstLineChars="200"/>
        <w:rPr>
          <w:rFonts w:ascii="宋体" w:hAnsi="宋体" w:eastAsia="宋体" w:cs="宋体"/>
          <w:color w:val="auto"/>
          <w:sz w:val="21"/>
        </w:rPr>
      </w:pPr>
      <w:r>
        <w:rPr>
          <w:rFonts w:hint="eastAsia" w:ascii="宋体" w:hAnsi="宋体" w:eastAsia="宋体" w:cs="宋体"/>
          <w:color w:val="auto"/>
          <w:sz w:val="21"/>
        </w:rPr>
        <w:t>8、中标人须在地质钻孔勘察前完成项目范围内的地下管线探测。地下管线探测需查明项目内各种各类管线的实际分布，查明管线的平面位置、埋深、走向、性质、规格、材质及附属物等，出具地下管线探测成果报告、地下管线图等。</w:t>
      </w:r>
    </w:p>
    <w:p>
      <w:pPr>
        <w:snapToGrid w:val="0"/>
        <w:spacing w:line="360" w:lineRule="auto"/>
        <w:ind w:firstLine="420" w:firstLineChars="200"/>
        <w:rPr>
          <w:rFonts w:ascii="宋体" w:hAnsi="宋体" w:eastAsia="宋体" w:cs="宋体"/>
          <w:color w:val="auto"/>
          <w:sz w:val="21"/>
        </w:rPr>
      </w:pPr>
      <w:r>
        <w:rPr>
          <w:rFonts w:ascii="宋体" w:hAnsi="宋体" w:eastAsia="宋体" w:cs="宋体"/>
          <w:color w:val="auto"/>
          <w:sz w:val="21"/>
        </w:rPr>
        <w:t>9</w:t>
      </w:r>
      <w:r>
        <w:rPr>
          <w:rFonts w:hint="eastAsia" w:ascii="宋体" w:hAnsi="宋体" w:eastAsia="宋体" w:cs="宋体"/>
          <w:color w:val="auto"/>
          <w:sz w:val="21"/>
        </w:rPr>
        <w:t>、本项目部分场地尚未平整，风险因素由投标人自行考虑。因地形、天气等因素增加中标人工作费用的，招标人不接受由此产生的费用索赔。现场提供水电接驳点，具体水电费用及用水用电措施由中标人负责并承担相应费用，勘察的工作人员必要的生产、生活条件，由勘察人自行负责并承担其费用</w:t>
      </w:r>
    </w:p>
    <w:p>
      <w:pPr>
        <w:snapToGrid w:val="0"/>
        <w:spacing w:line="360" w:lineRule="auto"/>
        <w:ind w:firstLine="315" w:firstLineChars="150"/>
        <w:rPr>
          <w:rFonts w:ascii="宋体" w:hAnsi="宋体" w:eastAsia="宋体" w:cs="宋体"/>
          <w:color w:val="auto"/>
          <w:sz w:val="21"/>
        </w:rPr>
      </w:pPr>
      <w:r>
        <w:rPr>
          <w:rFonts w:ascii="宋体" w:hAnsi="宋体" w:eastAsia="宋体" w:cs="宋体"/>
          <w:color w:val="auto"/>
          <w:sz w:val="21"/>
        </w:rPr>
        <w:t>10</w:t>
      </w:r>
      <w:r>
        <w:rPr>
          <w:rFonts w:hint="eastAsia" w:ascii="宋体" w:hAnsi="宋体" w:eastAsia="宋体" w:cs="宋体"/>
          <w:color w:val="auto"/>
          <w:sz w:val="21"/>
        </w:rPr>
        <w:t>、本项目勘察、地形标高测量，地下管线探测等工作，需接受本项目监理单位的监督及管理。</w:t>
      </w:r>
    </w:p>
    <w:p>
      <w:pPr>
        <w:snapToGrid w:val="0"/>
        <w:spacing w:line="360" w:lineRule="auto"/>
        <w:rPr>
          <w:rFonts w:ascii="宋体" w:hAnsi="宋体" w:eastAsia="宋体" w:cs="宋体"/>
          <w:color w:val="auto"/>
          <w:sz w:val="21"/>
        </w:rPr>
      </w:pPr>
      <w:r>
        <w:rPr>
          <w:rFonts w:hint="eastAsia" w:ascii="宋体" w:hAnsi="宋体" w:eastAsia="宋体" w:cs="宋体"/>
          <w:color w:val="auto"/>
          <w:sz w:val="21"/>
        </w:rPr>
        <w:t>四、技术规范</w:t>
      </w:r>
    </w:p>
    <w:p>
      <w:pPr>
        <w:pStyle w:val="91"/>
        <w:tabs>
          <w:tab w:val="left" w:pos="1245"/>
        </w:tabs>
        <w:ind w:firstLine="420" w:firstLineChars="200"/>
        <w:jc w:val="left"/>
        <w:rPr>
          <w:rFonts w:ascii="宋体" w:hAnsi="宋体" w:cs="宋体"/>
          <w:sz w:val="21"/>
          <w:szCs w:val="22"/>
        </w:rPr>
      </w:pPr>
      <w:r>
        <w:rPr>
          <w:rFonts w:hint="eastAsia" w:ascii="宋体" w:hAnsi="宋体" w:cs="宋体"/>
          <w:sz w:val="21"/>
          <w:szCs w:val="22"/>
        </w:rPr>
        <w:t>本工程勘察必须满足以下规范或标准的要求（不仅限于以下内容，如版本已更新，按最新版本）：</w:t>
      </w:r>
    </w:p>
    <w:p>
      <w:pPr>
        <w:pStyle w:val="91"/>
        <w:tabs>
          <w:tab w:val="left" w:pos="1245"/>
        </w:tabs>
        <w:ind w:firstLine="420" w:firstLineChars="200"/>
        <w:jc w:val="left"/>
        <w:rPr>
          <w:rFonts w:ascii="宋体" w:hAnsi="宋体" w:cs="宋体"/>
          <w:sz w:val="21"/>
          <w:szCs w:val="22"/>
        </w:rPr>
      </w:pPr>
      <w:r>
        <w:rPr>
          <w:rFonts w:hint="eastAsia" w:ascii="宋体" w:hAnsi="宋体" w:cs="宋体"/>
          <w:sz w:val="21"/>
          <w:szCs w:val="22"/>
        </w:rPr>
        <w:t>《城市工程地球物理探测规范》（CJJ7-2017）</w:t>
      </w:r>
    </w:p>
    <w:p>
      <w:pPr>
        <w:pStyle w:val="91"/>
        <w:tabs>
          <w:tab w:val="left" w:pos="1245"/>
        </w:tabs>
        <w:ind w:firstLine="420" w:firstLineChars="200"/>
        <w:jc w:val="left"/>
        <w:rPr>
          <w:rFonts w:ascii="宋体" w:hAnsi="宋体" w:cs="宋体"/>
          <w:sz w:val="21"/>
          <w:szCs w:val="22"/>
        </w:rPr>
      </w:pPr>
      <w:r>
        <w:rPr>
          <w:rFonts w:hint="eastAsia" w:ascii="宋体" w:hAnsi="宋体" w:cs="宋体"/>
          <w:sz w:val="21"/>
          <w:szCs w:val="22"/>
        </w:rPr>
        <w:t>《全球定位系统（GPS）测量规范》（GB/T18314-2009）</w:t>
      </w:r>
    </w:p>
    <w:p>
      <w:pPr>
        <w:pStyle w:val="91"/>
        <w:tabs>
          <w:tab w:val="left" w:pos="1245"/>
        </w:tabs>
        <w:ind w:left="480"/>
        <w:jc w:val="left"/>
        <w:rPr>
          <w:rFonts w:ascii="宋体" w:hAnsi="宋体" w:cs="宋体"/>
          <w:sz w:val="21"/>
          <w:szCs w:val="22"/>
        </w:rPr>
      </w:pPr>
      <w:r>
        <w:rPr>
          <w:rFonts w:hint="eastAsia" w:ascii="宋体" w:hAnsi="宋体" w:cs="宋体"/>
          <w:sz w:val="21"/>
          <w:szCs w:val="22"/>
        </w:rPr>
        <w:t>《岩土工程勘察规范》（GB50021-2001）（2009年版）</w:t>
      </w:r>
    </w:p>
    <w:p>
      <w:pPr>
        <w:pStyle w:val="91"/>
        <w:tabs>
          <w:tab w:val="left" w:pos="1245"/>
        </w:tabs>
        <w:ind w:left="480"/>
        <w:jc w:val="left"/>
        <w:rPr>
          <w:rFonts w:ascii="宋体" w:hAnsi="宋体" w:cs="宋体"/>
          <w:sz w:val="21"/>
          <w:szCs w:val="22"/>
        </w:rPr>
      </w:pPr>
      <w:r>
        <w:rPr>
          <w:rFonts w:hint="eastAsia" w:ascii="宋体" w:hAnsi="宋体" w:cs="宋体"/>
          <w:sz w:val="21"/>
          <w:szCs w:val="22"/>
        </w:rPr>
        <w:t>《建筑抗震设计规范》（GB50011-2010，2016年修订）</w:t>
      </w:r>
    </w:p>
    <w:p>
      <w:pPr>
        <w:pStyle w:val="91"/>
        <w:tabs>
          <w:tab w:val="left" w:pos="1245"/>
        </w:tabs>
        <w:ind w:left="480"/>
        <w:jc w:val="left"/>
        <w:rPr>
          <w:rFonts w:ascii="宋体" w:hAnsi="宋体" w:cs="宋体"/>
          <w:sz w:val="21"/>
          <w:szCs w:val="22"/>
        </w:rPr>
      </w:pPr>
      <w:r>
        <w:rPr>
          <w:rFonts w:hint="eastAsia" w:ascii="宋体" w:hAnsi="宋体" w:cs="宋体"/>
          <w:sz w:val="21"/>
          <w:szCs w:val="22"/>
        </w:rPr>
        <w:t>《建筑桩基技术规范》（JGJ94-2008）(行业标准)</w:t>
      </w:r>
    </w:p>
    <w:p>
      <w:pPr>
        <w:pStyle w:val="91"/>
        <w:tabs>
          <w:tab w:val="left" w:pos="1245"/>
        </w:tabs>
        <w:ind w:left="480"/>
        <w:jc w:val="left"/>
        <w:rPr>
          <w:rFonts w:ascii="宋体" w:hAnsi="宋体" w:cs="宋体"/>
          <w:sz w:val="21"/>
          <w:szCs w:val="22"/>
        </w:rPr>
      </w:pPr>
      <w:r>
        <w:rPr>
          <w:rFonts w:hint="eastAsia" w:ascii="宋体" w:hAnsi="宋体" w:cs="宋体"/>
          <w:sz w:val="21"/>
          <w:szCs w:val="22"/>
        </w:rPr>
        <w:t>《建筑地基基础设计规范》（GB50007-2011）（国家标准）</w:t>
      </w:r>
    </w:p>
    <w:p>
      <w:pPr>
        <w:pStyle w:val="91"/>
        <w:tabs>
          <w:tab w:val="left" w:pos="1245"/>
        </w:tabs>
        <w:ind w:left="480"/>
        <w:jc w:val="left"/>
        <w:rPr>
          <w:rFonts w:ascii="宋体" w:hAnsi="宋体" w:cs="宋体"/>
          <w:sz w:val="21"/>
          <w:szCs w:val="22"/>
        </w:rPr>
      </w:pPr>
      <w:r>
        <w:rPr>
          <w:rFonts w:hint="eastAsia" w:ascii="宋体" w:hAnsi="宋体" w:cs="宋体"/>
          <w:sz w:val="21"/>
          <w:szCs w:val="22"/>
        </w:rPr>
        <w:t>《土工试验方法标准》（GB/T50123-2019）（国家标准）</w:t>
      </w:r>
    </w:p>
    <w:p>
      <w:pPr>
        <w:pStyle w:val="91"/>
        <w:tabs>
          <w:tab w:val="left" w:pos="1245"/>
        </w:tabs>
        <w:ind w:left="480"/>
        <w:jc w:val="left"/>
        <w:rPr>
          <w:rFonts w:ascii="宋体" w:hAnsi="宋体" w:cs="宋体"/>
          <w:sz w:val="21"/>
          <w:szCs w:val="22"/>
        </w:rPr>
      </w:pPr>
      <w:r>
        <w:rPr>
          <w:rFonts w:hint="eastAsia" w:ascii="宋体" w:hAnsi="宋体" w:cs="宋体"/>
          <w:sz w:val="21"/>
          <w:szCs w:val="22"/>
        </w:rPr>
        <w:t>《工程测量标准》（GB50026-2020）</w:t>
      </w:r>
    </w:p>
    <w:p>
      <w:pPr>
        <w:pStyle w:val="91"/>
        <w:tabs>
          <w:tab w:val="left" w:pos="1245"/>
        </w:tabs>
        <w:ind w:left="480"/>
        <w:jc w:val="left"/>
        <w:rPr>
          <w:rFonts w:ascii="宋体" w:hAnsi="宋体" w:cs="宋体"/>
          <w:sz w:val="21"/>
          <w:szCs w:val="22"/>
        </w:rPr>
      </w:pPr>
      <w:r>
        <w:rPr>
          <w:rFonts w:hint="eastAsia" w:ascii="宋体" w:hAnsi="宋体" w:cs="宋体"/>
          <w:sz w:val="21"/>
          <w:szCs w:val="22"/>
        </w:rPr>
        <w:t>《建筑地基基础设计规范》（DBJ15-31-2016）（广东省标准）</w:t>
      </w:r>
    </w:p>
    <w:p>
      <w:pPr>
        <w:pStyle w:val="91"/>
        <w:tabs>
          <w:tab w:val="left" w:pos="1245"/>
        </w:tabs>
        <w:ind w:left="480"/>
        <w:jc w:val="left"/>
        <w:rPr>
          <w:rFonts w:ascii="宋体" w:hAnsi="宋体" w:cs="宋体"/>
          <w:sz w:val="21"/>
          <w:szCs w:val="22"/>
        </w:rPr>
      </w:pPr>
      <w:r>
        <w:rPr>
          <w:rFonts w:hint="eastAsia" w:ascii="宋体" w:hAnsi="宋体" w:cs="宋体"/>
          <w:sz w:val="21"/>
          <w:szCs w:val="22"/>
        </w:rPr>
        <w:t>《建筑基坑支护技术规程》（JGJ120-2012）（行业标准）</w:t>
      </w:r>
    </w:p>
    <w:p>
      <w:pPr>
        <w:pStyle w:val="91"/>
        <w:tabs>
          <w:tab w:val="left" w:pos="1245"/>
        </w:tabs>
        <w:ind w:left="480"/>
        <w:jc w:val="left"/>
        <w:rPr>
          <w:rFonts w:ascii="宋体" w:hAnsi="宋体" w:cs="宋体"/>
          <w:sz w:val="21"/>
          <w:szCs w:val="22"/>
        </w:rPr>
      </w:pPr>
      <w:r>
        <w:rPr>
          <w:rFonts w:hint="eastAsia" w:ascii="宋体" w:hAnsi="宋体" w:cs="宋体"/>
          <w:sz w:val="21"/>
          <w:szCs w:val="22"/>
        </w:rPr>
        <w:t>《建筑工程地质勘探与取样技术规程》</w:t>
      </w:r>
      <w:r>
        <w:rPr>
          <w:rFonts w:ascii="宋体" w:hAnsi="宋体" w:cs="宋体"/>
          <w:sz w:val="21"/>
          <w:szCs w:val="22"/>
        </w:rPr>
        <w:t>(JGJ/T87-2012)</w:t>
      </w:r>
      <w:r>
        <w:rPr>
          <w:rFonts w:hint="eastAsia" w:ascii="宋体" w:hAnsi="宋体" w:cs="宋体"/>
          <w:sz w:val="21"/>
          <w:szCs w:val="22"/>
        </w:rPr>
        <w:t>行业标准）</w:t>
      </w:r>
    </w:p>
    <w:p>
      <w:pPr>
        <w:pStyle w:val="91"/>
        <w:tabs>
          <w:tab w:val="left" w:pos="1245"/>
        </w:tabs>
        <w:ind w:left="480"/>
        <w:jc w:val="left"/>
        <w:rPr>
          <w:rFonts w:ascii="宋体" w:hAnsi="宋体" w:cs="宋体"/>
          <w:sz w:val="21"/>
          <w:szCs w:val="22"/>
        </w:rPr>
      </w:pPr>
      <w:r>
        <w:rPr>
          <w:rFonts w:hint="eastAsia" w:ascii="宋体" w:hAnsi="宋体" w:cs="宋体"/>
          <w:sz w:val="21"/>
          <w:szCs w:val="22"/>
        </w:rPr>
        <w:t>《静力触探技术标准》（CECS 0488）（国家标准）</w:t>
      </w:r>
    </w:p>
    <w:p>
      <w:pPr>
        <w:pStyle w:val="91"/>
        <w:tabs>
          <w:tab w:val="left" w:pos="1245"/>
        </w:tabs>
        <w:ind w:left="480"/>
        <w:jc w:val="left"/>
        <w:rPr>
          <w:rFonts w:ascii="宋体" w:hAnsi="宋体" w:cs="宋体"/>
          <w:sz w:val="21"/>
          <w:szCs w:val="22"/>
        </w:rPr>
      </w:pPr>
      <w:r>
        <w:rPr>
          <w:rFonts w:hint="eastAsia" w:ascii="宋体" w:hAnsi="宋体" w:cs="宋体"/>
          <w:sz w:val="21"/>
          <w:szCs w:val="22"/>
        </w:rPr>
        <w:t>《房屋建筑和市政基础设施工程勘察文件编制深度规定》</w:t>
      </w:r>
      <w:r>
        <w:rPr>
          <w:rFonts w:ascii="宋体" w:hAnsi="宋体" w:cs="宋体"/>
          <w:sz w:val="21"/>
          <w:szCs w:val="22"/>
        </w:rPr>
        <w:t>(2010</w:t>
      </w:r>
      <w:r>
        <w:rPr>
          <w:rFonts w:hint="eastAsia" w:ascii="宋体" w:hAnsi="宋体" w:cs="宋体"/>
          <w:sz w:val="21"/>
          <w:szCs w:val="22"/>
        </w:rPr>
        <w:t>年版</w:t>
      </w:r>
      <w:r>
        <w:rPr>
          <w:rFonts w:ascii="宋体" w:hAnsi="宋体" w:cs="宋体"/>
          <w:sz w:val="21"/>
          <w:szCs w:val="22"/>
        </w:rPr>
        <w:t>)</w:t>
      </w:r>
      <w:r>
        <w:rPr>
          <w:rFonts w:hint="eastAsia" w:ascii="宋体" w:hAnsi="宋体" w:cs="宋体"/>
          <w:sz w:val="21"/>
          <w:szCs w:val="22"/>
        </w:rPr>
        <w:t>《岩土工程勘察报告编制标准》（CECS99:98）（国家标准）</w:t>
      </w:r>
    </w:p>
    <w:p>
      <w:pPr>
        <w:pStyle w:val="91"/>
        <w:tabs>
          <w:tab w:val="left" w:pos="1245"/>
        </w:tabs>
        <w:ind w:firstLine="525" w:firstLineChars="250"/>
        <w:jc w:val="left"/>
        <w:rPr>
          <w:rFonts w:ascii="宋体" w:hAnsi="宋体" w:cs="宋体"/>
          <w:sz w:val="21"/>
          <w:szCs w:val="22"/>
        </w:rPr>
      </w:pPr>
      <w:r>
        <w:rPr>
          <w:rFonts w:hint="eastAsia" w:ascii="宋体" w:hAnsi="宋体" w:cs="宋体"/>
          <w:sz w:val="21"/>
          <w:szCs w:val="22"/>
        </w:rPr>
        <w:t>五、项目进度要求</w:t>
      </w:r>
    </w:p>
    <w:p>
      <w:pPr>
        <w:pStyle w:val="91"/>
        <w:tabs>
          <w:tab w:val="left" w:pos="1245"/>
        </w:tabs>
        <w:jc w:val="left"/>
        <w:rPr>
          <w:rFonts w:ascii="宋体" w:hAnsi="宋体" w:cs="宋体"/>
          <w:sz w:val="21"/>
          <w:szCs w:val="22"/>
        </w:rPr>
      </w:pPr>
      <w:r>
        <w:rPr>
          <w:rFonts w:hint="eastAsia" w:ascii="宋体" w:hAnsi="宋体" w:cs="宋体"/>
          <w:sz w:val="21"/>
          <w:szCs w:val="22"/>
        </w:rPr>
        <w:t>本勘探工程总工期</w:t>
      </w:r>
      <w:r>
        <w:rPr>
          <w:rFonts w:ascii="宋体" w:hAnsi="宋体" w:cs="宋体"/>
          <w:sz w:val="21"/>
          <w:szCs w:val="22"/>
        </w:rPr>
        <w:t>50</w:t>
      </w:r>
      <w:r>
        <w:rPr>
          <w:rFonts w:hint="eastAsia" w:ascii="宋体" w:hAnsi="宋体" w:cs="宋体"/>
          <w:sz w:val="21"/>
          <w:szCs w:val="22"/>
        </w:rPr>
        <w:t>个日历天，自发包人发出进场的通知之日起计。</w:t>
      </w:r>
    </w:p>
    <w:p>
      <w:pPr>
        <w:pStyle w:val="91"/>
        <w:tabs>
          <w:tab w:val="left" w:pos="1245"/>
        </w:tabs>
        <w:ind w:firstLine="525" w:firstLineChars="250"/>
        <w:jc w:val="left"/>
        <w:rPr>
          <w:rFonts w:ascii="宋体" w:hAnsi="宋体" w:cs="宋体"/>
          <w:sz w:val="21"/>
          <w:szCs w:val="22"/>
        </w:rPr>
      </w:pPr>
      <w:r>
        <w:rPr>
          <w:rFonts w:hint="eastAsia" w:ascii="宋体" w:hAnsi="宋体" w:cs="宋体"/>
          <w:sz w:val="21"/>
          <w:szCs w:val="22"/>
        </w:rPr>
        <w:t>六、安全要求</w:t>
      </w:r>
    </w:p>
    <w:p>
      <w:pPr>
        <w:pStyle w:val="91"/>
        <w:tabs>
          <w:tab w:val="left" w:pos="1245"/>
        </w:tabs>
        <w:ind w:firstLine="480"/>
        <w:jc w:val="left"/>
        <w:rPr>
          <w:rFonts w:ascii="宋体" w:hAnsi="宋体" w:cs="宋体"/>
          <w:sz w:val="21"/>
          <w:szCs w:val="22"/>
        </w:rPr>
      </w:pPr>
      <w:r>
        <w:rPr>
          <w:rFonts w:hint="eastAsia" w:ascii="宋体" w:hAnsi="宋体" w:cs="宋体"/>
          <w:sz w:val="21"/>
          <w:szCs w:val="22"/>
        </w:rPr>
        <w:t>勘察人应遵守国家或地方政府及有关部门、项目监理单位对施工现场安全生产文明施工管理的规定，同时妥善保护好施工现场周围建筑物、设备管线不受损坏。做好施工现场保卫和垃圾清理等工作，工完场清，处理好由于施工带来的扰民问题及与周围单位(住户)的关系。中标人落实现场安全管理，严禁违规分包。项目管理人员及特殊工种施工人员需1</w:t>
      </w:r>
      <w:r>
        <w:rPr>
          <w:rFonts w:ascii="宋体" w:hAnsi="宋体" w:cs="宋体"/>
          <w:sz w:val="21"/>
          <w:szCs w:val="22"/>
        </w:rPr>
        <w:t>00</w:t>
      </w:r>
      <w:r>
        <w:rPr>
          <w:rFonts w:hint="eastAsia" w:ascii="宋体" w:hAnsi="宋体" w:cs="宋体"/>
          <w:sz w:val="21"/>
          <w:szCs w:val="22"/>
        </w:rPr>
        <w:t>%持证上岗。</w:t>
      </w:r>
    </w:p>
    <w:p>
      <w:pPr>
        <w:pStyle w:val="91"/>
        <w:tabs>
          <w:tab w:val="left" w:pos="1245"/>
        </w:tabs>
        <w:jc w:val="left"/>
        <w:rPr>
          <w:rFonts w:ascii="宋体" w:hAnsi="宋体" w:cs="宋体"/>
          <w:sz w:val="21"/>
          <w:szCs w:val="22"/>
        </w:rPr>
      </w:pPr>
    </w:p>
    <w:p>
      <w:pPr>
        <w:pStyle w:val="91"/>
        <w:tabs>
          <w:tab w:val="left" w:pos="1245"/>
        </w:tabs>
        <w:jc w:val="left"/>
        <w:rPr>
          <w:rFonts w:ascii="宋体" w:hAnsi="宋体" w:cs="宋体"/>
          <w:sz w:val="21"/>
          <w:szCs w:val="22"/>
        </w:rPr>
      </w:pPr>
      <w:r>
        <w:rPr>
          <w:rFonts w:hint="eastAsia" w:ascii="宋体" w:hAnsi="宋体" w:cs="宋体"/>
          <w:sz w:val="21"/>
          <w:szCs w:val="22"/>
        </w:rPr>
        <w:t>七、投标报价</w:t>
      </w:r>
    </w:p>
    <w:p>
      <w:pPr>
        <w:pStyle w:val="91"/>
        <w:tabs>
          <w:tab w:val="left" w:pos="1245"/>
        </w:tabs>
        <w:jc w:val="left"/>
        <w:rPr>
          <w:rFonts w:ascii="宋体" w:hAnsi="宋体" w:cs="宋体"/>
          <w:sz w:val="21"/>
          <w:szCs w:val="22"/>
        </w:rPr>
      </w:pPr>
    </w:p>
    <w:p>
      <w:pPr>
        <w:pStyle w:val="91"/>
        <w:tabs>
          <w:tab w:val="left" w:pos="1245"/>
        </w:tabs>
        <w:ind w:firstLine="420" w:firstLineChars="200"/>
        <w:jc w:val="left"/>
        <w:rPr>
          <w:rFonts w:ascii="宋体" w:hAnsi="宋体" w:cs="宋体"/>
          <w:sz w:val="21"/>
          <w:szCs w:val="22"/>
        </w:rPr>
      </w:pPr>
      <w:r>
        <w:rPr>
          <w:rFonts w:hint="eastAsia" w:ascii="宋体" w:hAnsi="宋体" w:cs="宋体"/>
          <w:sz w:val="21"/>
          <w:szCs w:val="22"/>
        </w:rPr>
        <w:t>1、本项目报价采用全费用综合单价报价，最高投标限价为：3400000元。“投标总报价”不得超过最高投标限价。勘察数量为暂定，勘察费用最终按照双方确认的实际工程量乘以包干综合单价（已包括所有取费和增值税等）进行结算。该包干综合单价包括劳务、施工设备、材料、制造、运输、安装、试验、调试、测试、维护、管理、水电费、利润、税费、技术资料编写费、差旅费以及合同包含的所有风险、责任等所有一切费用，该费用还包含工作现场树木、水塘、钻机边坡就位、高压线下施工作业等相应的措施费用。</w:t>
      </w:r>
    </w:p>
    <w:p>
      <w:pPr>
        <w:pStyle w:val="91"/>
        <w:tabs>
          <w:tab w:val="left" w:pos="1245"/>
        </w:tabs>
        <w:jc w:val="left"/>
        <w:rPr>
          <w:rFonts w:ascii="宋体" w:hAnsi="宋体" w:cs="宋体"/>
          <w:sz w:val="21"/>
          <w:szCs w:val="22"/>
        </w:rPr>
      </w:pPr>
      <w:r>
        <w:rPr>
          <w:rFonts w:hint="eastAsia" w:ascii="宋体" w:hAnsi="宋体" w:cs="宋体"/>
          <w:sz w:val="21"/>
          <w:szCs w:val="22"/>
        </w:rPr>
        <w:t>本工程暂定工程量如下：</w:t>
      </w:r>
    </w:p>
    <w:p>
      <w:pPr>
        <w:spacing w:line="360" w:lineRule="auto"/>
        <w:jc w:val="center"/>
        <w:rPr>
          <w:rFonts w:ascii="宋体" w:hAnsi="宋体" w:eastAsia="宋体" w:cs="宋体"/>
          <w:color w:val="auto"/>
          <w:sz w:val="21"/>
        </w:rPr>
      </w:pPr>
      <w:r>
        <w:rPr>
          <w:rFonts w:hint="eastAsia" w:ascii="宋体" w:hAnsi="宋体" w:eastAsia="宋体" w:cs="宋体"/>
          <w:color w:val="auto"/>
          <w:sz w:val="21"/>
        </w:rPr>
        <w:t>勘察暂估工程量</w:t>
      </w:r>
    </w:p>
    <w:tbl>
      <w:tblPr>
        <w:tblStyle w:val="35"/>
        <w:tblW w:w="8266" w:type="dxa"/>
        <w:tblInd w:w="93" w:type="dxa"/>
        <w:tblLayout w:type="autofit"/>
        <w:tblCellMar>
          <w:top w:w="0" w:type="dxa"/>
          <w:left w:w="108" w:type="dxa"/>
          <w:bottom w:w="0" w:type="dxa"/>
          <w:right w:w="108" w:type="dxa"/>
        </w:tblCellMar>
      </w:tblPr>
      <w:tblGrid>
        <w:gridCol w:w="723"/>
        <w:gridCol w:w="2440"/>
        <w:gridCol w:w="1842"/>
        <w:gridCol w:w="3261"/>
      </w:tblGrid>
      <w:tr>
        <w:tblPrEx>
          <w:tblCellMar>
            <w:top w:w="0" w:type="dxa"/>
            <w:left w:w="108" w:type="dxa"/>
            <w:bottom w:w="0" w:type="dxa"/>
            <w:right w:w="108" w:type="dxa"/>
          </w:tblCellMar>
        </w:tblPrEx>
        <w:trPr>
          <w:trHeight w:val="750" w:hRule="atLeast"/>
        </w:trPr>
        <w:tc>
          <w:tcPr>
            <w:tcW w:w="72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宋体"/>
                <w:color w:val="auto"/>
                <w:sz w:val="21"/>
              </w:rPr>
            </w:pPr>
            <w:r>
              <w:rPr>
                <w:rFonts w:hint="eastAsia" w:ascii="宋体" w:hAnsi="宋体" w:eastAsia="宋体" w:cs="宋体"/>
                <w:color w:val="auto"/>
                <w:sz w:val="21"/>
              </w:rPr>
              <w:t>序号</w:t>
            </w:r>
          </w:p>
        </w:tc>
        <w:tc>
          <w:tcPr>
            <w:tcW w:w="244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color w:val="auto"/>
                <w:sz w:val="21"/>
              </w:rPr>
            </w:pPr>
            <w:r>
              <w:rPr>
                <w:rFonts w:hint="eastAsia" w:ascii="宋体" w:hAnsi="宋体" w:eastAsia="宋体" w:cs="宋体"/>
                <w:color w:val="auto"/>
                <w:sz w:val="21"/>
              </w:rPr>
              <w:t>项目名称</w:t>
            </w:r>
          </w:p>
        </w:tc>
        <w:tc>
          <w:tcPr>
            <w:tcW w:w="184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color w:val="auto"/>
                <w:sz w:val="21"/>
              </w:rPr>
            </w:pPr>
            <w:r>
              <w:rPr>
                <w:rFonts w:hint="eastAsia" w:ascii="宋体" w:hAnsi="宋体" w:eastAsia="宋体" w:cs="宋体"/>
                <w:color w:val="auto"/>
                <w:sz w:val="21"/>
              </w:rPr>
              <w:t>单位</w:t>
            </w:r>
          </w:p>
        </w:tc>
        <w:tc>
          <w:tcPr>
            <w:tcW w:w="326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宋体"/>
                <w:color w:val="auto"/>
                <w:sz w:val="21"/>
              </w:rPr>
            </w:pPr>
            <w:r>
              <w:rPr>
                <w:rFonts w:hint="eastAsia" w:ascii="宋体" w:hAnsi="宋体" w:eastAsia="宋体" w:cs="宋体"/>
                <w:color w:val="auto"/>
                <w:sz w:val="21"/>
              </w:rPr>
              <w:t>暂定数量</w:t>
            </w:r>
          </w:p>
        </w:tc>
      </w:tr>
      <w:tr>
        <w:tblPrEx>
          <w:tblCellMar>
            <w:top w:w="0" w:type="dxa"/>
            <w:left w:w="108" w:type="dxa"/>
            <w:bottom w:w="0" w:type="dxa"/>
            <w:right w:w="108" w:type="dxa"/>
          </w:tblCellMar>
        </w:tblPrEx>
        <w:trPr>
          <w:trHeight w:val="679" w:hRule="atLeast"/>
        </w:trPr>
        <w:tc>
          <w:tcPr>
            <w:tcW w:w="72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sz w:val="21"/>
              </w:rPr>
            </w:pPr>
            <w:r>
              <w:rPr>
                <w:rFonts w:hint="eastAsia" w:ascii="宋体" w:hAnsi="宋体" w:eastAsia="宋体" w:cs="宋体"/>
                <w:color w:val="auto"/>
                <w:sz w:val="21"/>
              </w:rPr>
              <w:t>1</w:t>
            </w:r>
          </w:p>
        </w:tc>
        <w:tc>
          <w:tcPr>
            <w:tcW w:w="2440"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eastAsia="宋体" w:cs="宋体"/>
                <w:color w:val="auto"/>
                <w:sz w:val="21"/>
              </w:rPr>
            </w:pPr>
            <w:r>
              <w:rPr>
                <w:rFonts w:hint="eastAsia" w:ascii="宋体" w:hAnsi="宋体" w:eastAsia="宋体" w:cs="宋体"/>
                <w:color w:val="auto"/>
                <w:sz w:val="21"/>
              </w:rPr>
              <w:t>钻孔勘察</w:t>
            </w:r>
          </w:p>
        </w:tc>
        <w:tc>
          <w:tcPr>
            <w:tcW w:w="1842" w:type="dxa"/>
            <w:tcBorders>
              <w:top w:val="single" w:color="auto" w:sz="4" w:space="0"/>
              <w:left w:val="nil"/>
              <w:bottom w:val="single" w:color="auto" w:sz="4" w:space="0"/>
              <w:right w:val="single" w:color="auto" w:sz="4" w:space="0"/>
            </w:tcBorders>
            <w:noWrap/>
            <w:vAlign w:val="center"/>
          </w:tcPr>
          <w:p>
            <w:pPr>
              <w:tabs>
                <w:tab w:val="center" w:pos="178"/>
              </w:tabs>
              <w:spacing w:line="360" w:lineRule="auto"/>
              <w:jc w:val="center"/>
              <w:rPr>
                <w:rFonts w:ascii="宋体" w:hAnsi="宋体" w:eastAsia="宋体" w:cs="宋体"/>
                <w:color w:val="auto"/>
                <w:sz w:val="21"/>
              </w:rPr>
            </w:pPr>
            <w:r>
              <w:rPr>
                <w:rFonts w:hint="eastAsia" w:ascii="宋体" w:hAnsi="宋体" w:eastAsia="宋体" w:cs="宋体"/>
                <w:color w:val="auto"/>
                <w:sz w:val="21"/>
              </w:rPr>
              <w:t>米</w:t>
            </w:r>
          </w:p>
        </w:tc>
        <w:tc>
          <w:tcPr>
            <w:tcW w:w="3261"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eastAsia="宋体" w:cs="宋体"/>
                <w:color w:val="auto"/>
                <w:sz w:val="21"/>
              </w:rPr>
            </w:pPr>
            <w:r>
              <w:rPr>
                <w:rFonts w:hint="eastAsia" w:ascii="宋体" w:hAnsi="宋体" w:eastAsia="宋体" w:cs="宋体"/>
                <w:color w:val="auto"/>
                <w:sz w:val="21"/>
              </w:rPr>
              <w:t>17150</w:t>
            </w:r>
          </w:p>
        </w:tc>
      </w:tr>
      <w:tr>
        <w:tblPrEx>
          <w:tblCellMar>
            <w:top w:w="0" w:type="dxa"/>
            <w:left w:w="108" w:type="dxa"/>
            <w:bottom w:w="0" w:type="dxa"/>
            <w:right w:w="108" w:type="dxa"/>
          </w:tblCellMar>
        </w:tblPrEx>
        <w:trPr>
          <w:trHeight w:val="679" w:hRule="atLeast"/>
        </w:trPr>
        <w:tc>
          <w:tcPr>
            <w:tcW w:w="72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sz w:val="21"/>
              </w:rPr>
            </w:pPr>
            <w:r>
              <w:rPr>
                <w:rFonts w:hint="eastAsia" w:ascii="宋体" w:hAnsi="宋体" w:eastAsia="宋体" w:cs="宋体"/>
                <w:color w:val="auto"/>
                <w:sz w:val="21"/>
              </w:rPr>
              <w:t>2</w:t>
            </w:r>
          </w:p>
        </w:tc>
        <w:tc>
          <w:tcPr>
            <w:tcW w:w="2440"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eastAsia="宋体" w:cs="宋体"/>
                <w:color w:val="auto"/>
                <w:sz w:val="21"/>
              </w:rPr>
            </w:pPr>
            <w:r>
              <w:rPr>
                <w:rFonts w:hint="eastAsia" w:ascii="宋体" w:hAnsi="宋体" w:eastAsia="宋体" w:cs="宋体"/>
                <w:color w:val="auto"/>
                <w:sz w:val="21"/>
              </w:rPr>
              <w:t>管波探测</w:t>
            </w:r>
          </w:p>
        </w:tc>
        <w:tc>
          <w:tcPr>
            <w:tcW w:w="1842" w:type="dxa"/>
            <w:tcBorders>
              <w:top w:val="single" w:color="auto" w:sz="4" w:space="0"/>
              <w:left w:val="nil"/>
              <w:bottom w:val="single" w:color="auto" w:sz="4" w:space="0"/>
              <w:right w:val="single" w:color="auto" w:sz="4" w:space="0"/>
            </w:tcBorders>
            <w:noWrap/>
            <w:vAlign w:val="center"/>
          </w:tcPr>
          <w:p>
            <w:pPr>
              <w:tabs>
                <w:tab w:val="center" w:pos="178"/>
              </w:tabs>
              <w:spacing w:line="360" w:lineRule="auto"/>
              <w:jc w:val="center"/>
              <w:rPr>
                <w:rFonts w:ascii="宋体" w:hAnsi="宋体" w:eastAsia="宋体" w:cs="宋体"/>
                <w:color w:val="auto"/>
                <w:sz w:val="21"/>
              </w:rPr>
            </w:pPr>
            <w:r>
              <w:rPr>
                <w:rFonts w:hint="eastAsia" w:ascii="宋体" w:hAnsi="宋体" w:eastAsia="宋体" w:cs="宋体"/>
                <w:color w:val="auto"/>
                <w:sz w:val="21"/>
              </w:rPr>
              <w:t>孔</w:t>
            </w:r>
          </w:p>
        </w:tc>
        <w:tc>
          <w:tcPr>
            <w:tcW w:w="3261"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eastAsia="宋体" w:cs="宋体"/>
                <w:color w:val="auto"/>
                <w:sz w:val="21"/>
              </w:rPr>
            </w:pPr>
            <w:r>
              <w:rPr>
                <w:rFonts w:hint="eastAsia" w:ascii="宋体" w:hAnsi="宋体" w:eastAsia="宋体" w:cs="宋体"/>
                <w:color w:val="auto"/>
                <w:sz w:val="21"/>
              </w:rPr>
              <w:t>343</w:t>
            </w:r>
          </w:p>
        </w:tc>
      </w:tr>
      <w:tr>
        <w:tblPrEx>
          <w:tblCellMar>
            <w:top w:w="0" w:type="dxa"/>
            <w:left w:w="108" w:type="dxa"/>
            <w:bottom w:w="0" w:type="dxa"/>
            <w:right w:w="108" w:type="dxa"/>
          </w:tblCellMar>
        </w:tblPrEx>
        <w:trPr>
          <w:trHeight w:val="679" w:hRule="atLeast"/>
        </w:trPr>
        <w:tc>
          <w:tcPr>
            <w:tcW w:w="72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sz w:val="21"/>
              </w:rPr>
            </w:pPr>
            <w:r>
              <w:rPr>
                <w:rFonts w:hint="eastAsia" w:ascii="宋体" w:hAnsi="宋体" w:eastAsia="宋体" w:cs="宋体"/>
                <w:color w:val="auto"/>
                <w:sz w:val="21"/>
              </w:rPr>
              <w:t>3</w:t>
            </w:r>
          </w:p>
        </w:tc>
        <w:tc>
          <w:tcPr>
            <w:tcW w:w="2440"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eastAsia="宋体" w:cs="宋体"/>
                <w:color w:val="auto"/>
                <w:sz w:val="21"/>
              </w:rPr>
            </w:pPr>
            <w:r>
              <w:rPr>
                <w:rFonts w:hint="eastAsia" w:ascii="宋体" w:hAnsi="宋体" w:eastAsia="宋体" w:cs="宋体"/>
                <w:color w:val="auto"/>
                <w:sz w:val="21"/>
              </w:rPr>
              <w:t>地形标高测绘</w:t>
            </w:r>
          </w:p>
        </w:tc>
        <w:tc>
          <w:tcPr>
            <w:tcW w:w="1842" w:type="dxa"/>
            <w:tcBorders>
              <w:top w:val="single" w:color="auto" w:sz="4" w:space="0"/>
              <w:left w:val="nil"/>
              <w:bottom w:val="single" w:color="auto" w:sz="4" w:space="0"/>
              <w:right w:val="single" w:color="auto" w:sz="4" w:space="0"/>
            </w:tcBorders>
            <w:noWrap/>
            <w:vAlign w:val="center"/>
          </w:tcPr>
          <w:p>
            <w:pPr>
              <w:tabs>
                <w:tab w:val="center" w:pos="178"/>
              </w:tabs>
              <w:spacing w:line="360" w:lineRule="auto"/>
              <w:jc w:val="center"/>
              <w:rPr>
                <w:rFonts w:ascii="宋体" w:hAnsi="宋体" w:eastAsia="宋体" w:cs="宋体"/>
                <w:color w:val="auto"/>
                <w:sz w:val="21"/>
              </w:rPr>
            </w:pPr>
            <w:r>
              <w:rPr>
                <w:rFonts w:hint="eastAsia" w:ascii="宋体" w:hAnsi="宋体" w:eastAsia="宋体" w:cs="宋体"/>
                <w:color w:val="auto"/>
                <w:sz w:val="21"/>
              </w:rPr>
              <w:t>㎡</w:t>
            </w:r>
          </w:p>
        </w:tc>
        <w:tc>
          <w:tcPr>
            <w:tcW w:w="3261"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eastAsia="宋体" w:cs="宋体"/>
                <w:color w:val="auto"/>
                <w:sz w:val="21"/>
              </w:rPr>
            </w:pPr>
            <w:r>
              <w:rPr>
                <w:rFonts w:ascii="宋体" w:hAnsi="宋体" w:eastAsia="宋体" w:cs="宋体"/>
                <w:color w:val="auto"/>
                <w:sz w:val="21"/>
              </w:rPr>
              <w:t>35000</w:t>
            </w:r>
          </w:p>
        </w:tc>
      </w:tr>
      <w:tr>
        <w:tblPrEx>
          <w:tblCellMar>
            <w:top w:w="0" w:type="dxa"/>
            <w:left w:w="108" w:type="dxa"/>
            <w:bottom w:w="0" w:type="dxa"/>
            <w:right w:w="108" w:type="dxa"/>
          </w:tblCellMar>
        </w:tblPrEx>
        <w:trPr>
          <w:trHeight w:val="679" w:hRule="atLeast"/>
        </w:trPr>
        <w:tc>
          <w:tcPr>
            <w:tcW w:w="72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宋体"/>
                <w:color w:val="auto"/>
                <w:sz w:val="21"/>
              </w:rPr>
            </w:pPr>
            <w:r>
              <w:rPr>
                <w:rFonts w:hint="eastAsia" w:ascii="宋体" w:hAnsi="宋体" w:eastAsia="宋体" w:cs="宋体"/>
                <w:color w:val="auto"/>
                <w:sz w:val="21"/>
              </w:rPr>
              <w:t>4</w:t>
            </w:r>
          </w:p>
        </w:tc>
        <w:tc>
          <w:tcPr>
            <w:tcW w:w="2440"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eastAsia="宋体" w:cs="宋体"/>
                <w:color w:val="auto"/>
                <w:sz w:val="21"/>
              </w:rPr>
            </w:pPr>
            <w:r>
              <w:rPr>
                <w:rFonts w:hint="eastAsia" w:ascii="宋体" w:hAnsi="宋体" w:eastAsia="宋体" w:cs="宋体"/>
                <w:color w:val="auto"/>
                <w:sz w:val="21"/>
              </w:rPr>
              <w:t>地下管线探测</w:t>
            </w:r>
          </w:p>
        </w:tc>
        <w:tc>
          <w:tcPr>
            <w:tcW w:w="1842" w:type="dxa"/>
            <w:tcBorders>
              <w:top w:val="single" w:color="auto" w:sz="4" w:space="0"/>
              <w:left w:val="nil"/>
              <w:bottom w:val="single" w:color="auto" w:sz="4" w:space="0"/>
              <w:right w:val="single" w:color="auto" w:sz="4" w:space="0"/>
            </w:tcBorders>
            <w:noWrap/>
            <w:vAlign w:val="center"/>
          </w:tcPr>
          <w:p>
            <w:pPr>
              <w:tabs>
                <w:tab w:val="center" w:pos="178"/>
              </w:tabs>
              <w:spacing w:line="360" w:lineRule="auto"/>
              <w:jc w:val="center"/>
              <w:rPr>
                <w:rFonts w:ascii="宋体" w:hAnsi="宋体" w:eastAsia="宋体" w:cs="宋体"/>
                <w:color w:val="auto"/>
                <w:sz w:val="21"/>
              </w:rPr>
            </w:pPr>
            <w:r>
              <w:rPr>
                <w:rFonts w:hint="eastAsia" w:ascii="宋体" w:hAnsi="宋体" w:eastAsia="宋体" w:cs="宋体"/>
                <w:color w:val="auto"/>
                <w:sz w:val="21"/>
              </w:rPr>
              <w:t>㎡</w:t>
            </w:r>
          </w:p>
        </w:tc>
        <w:tc>
          <w:tcPr>
            <w:tcW w:w="3261" w:type="dxa"/>
            <w:tcBorders>
              <w:top w:val="single" w:color="auto" w:sz="4" w:space="0"/>
              <w:left w:val="nil"/>
              <w:bottom w:val="single" w:color="auto" w:sz="4" w:space="0"/>
              <w:right w:val="single" w:color="auto" w:sz="4" w:space="0"/>
            </w:tcBorders>
            <w:noWrap/>
            <w:vAlign w:val="center"/>
          </w:tcPr>
          <w:p>
            <w:pPr>
              <w:spacing w:line="360" w:lineRule="auto"/>
              <w:jc w:val="center"/>
              <w:rPr>
                <w:rFonts w:ascii="宋体" w:hAnsi="宋体" w:eastAsia="宋体" w:cs="宋体"/>
                <w:color w:val="auto"/>
                <w:sz w:val="21"/>
              </w:rPr>
            </w:pPr>
            <w:r>
              <w:rPr>
                <w:rFonts w:hint="eastAsia" w:ascii="宋体" w:hAnsi="宋体" w:eastAsia="宋体" w:cs="宋体"/>
                <w:color w:val="auto"/>
                <w:sz w:val="21"/>
              </w:rPr>
              <w:t>3</w:t>
            </w:r>
            <w:r>
              <w:rPr>
                <w:rFonts w:ascii="宋体" w:hAnsi="宋体" w:eastAsia="宋体" w:cs="宋体"/>
                <w:color w:val="auto"/>
                <w:sz w:val="21"/>
              </w:rPr>
              <w:t>5000</w:t>
            </w:r>
          </w:p>
        </w:tc>
      </w:tr>
    </w:tbl>
    <w:p>
      <w:pPr>
        <w:spacing w:line="360" w:lineRule="auto"/>
        <w:ind w:left="422" w:leftChars="1" w:hanging="420" w:hangingChars="200"/>
        <w:rPr>
          <w:rFonts w:ascii="宋体" w:hAnsi="宋体" w:eastAsia="宋体" w:cs="宋体"/>
          <w:color w:val="auto"/>
          <w:sz w:val="21"/>
        </w:rPr>
      </w:pPr>
    </w:p>
    <w:p>
      <w:pPr>
        <w:pStyle w:val="33"/>
      </w:pPr>
    </w:p>
    <w:p>
      <w:pPr>
        <w:pStyle w:val="33"/>
      </w:pPr>
    </w:p>
    <w:p>
      <w:pPr>
        <w:pStyle w:val="33"/>
      </w:pPr>
      <w:r>
        <w:rPr>
          <w:rFonts w:hint="eastAsia" w:ascii="宋体" w:hAnsi="宋体" w:cs="宋体"/>
          <w:sz w:val="24"/>
          <w:szCs w:val="24"/>
          <w:u w:val="single"/>
        </w:rPr>
        <w:t>附件：广州白云山何济公制药厂易地改造项目一期调整及二期地质勘探项目勘探布点图</w:t>
      </w:r>
    </w:p>
    <w:p>
      <w:pPr>
        <w:spacing w:line="360" w:lineRule="auto"/>
        <w:rPr>
          <w:rFonts w:ascii="宋体" w:hAnsi="宋体" w:eastAsia="宋体" w:cs="宋体"/>
          <w:color w:val="auto"/>
          <w:sz w:val="21"/>
        </w:rPr>
      </w:pPr>
    </w:p>
    <w:p>
      <w:pPr>
        <w:spacing w:after="0"/>
        <w:ind w:right="1601"/>
        <w:jc w:val="right"/>
        <w:rPr>
          <w:rFonts w:ascii="宋体" w:hAnsi="宋体" w:eastAsia="宋体"/>
          <w:color w:val="auto"/>
          <w:sz w:val="21"/>
        </w:rPr>
      </w:pPr>
      <w:r>
        <w:rPr>
          <w:rFonts w:ascii="宋体" w:hAnsi="宋体" w:eastAsia="宋体"/>
          <w:color w:val="auto"/>
          <w:sz w:val="21"/>
        </w:rPr>
        <w:tab/>
      </w:r>
    </w:p>
    <w:p>
      <w:pPr>
        <w:pStyle w:val="33"/>
      </w:pPr>
      <w:r>
        <w:br w:type="page"/>
      </w:r>
    </w:p>
    <w:p>
      <w:pPr>
        <w:spacing w:after="0"/>
        <w:ind w:right="1601"/>
        <w:jc w:val="center"/>
        <w:rPr>
          <w:rFonts w:ascii="宋体" w:hAnsi="宋体" w:eastAsia="宋体" w:cs="宋体"/>
          <w:color w:val="auto"/>
          <w:sz w:val="44"/>
        </w:rPr>
      </w:pPr>
      <w:bookmarkStart w:id="195" w:name="_Toc508788695"/>
      <w:r>
        <w:rPr>
          <w:rFonts w:hint="eastAsia" w:ascii="宋体" w:hAnsi="宋体" w:eastAsia="宋体" w:cs="宋体"/>
          <w:color w:val="auto"/>
          <w:sz w:val="44"/>
        </w:rPr>
        <w:t xml:space="preserve">      第三卷</w:t>
      </w:r>
      <w:bookmarkEnd w:id="195"/>
    </w:p>
    <w:p>
      <w:pPr>
        <w:pStyle w:val="3"/>
        <w:spacing w:after="850" w:line="345" w:lineRule="auto"/>
        <w:ind w:left="0" w:right="2550" w:firstLine="0"/>
        <w:rPr>
          <w:rFonts w:ascii="宋体" w:hAnsi="宋体" w:eastAsia="宋体"/>
          <w:color w:val="auto"/>
        </w:rPr>
      </w:pPr>
      <w:bookmarkStart w:id="196" w:name="_Toc508788696"/>
      <w:r>
        <w:rPr>
          <w:rFonts w:hint="eastAsia" w:ascii="宋体" w:hAnsi="宋体" w:eastAsia="宋体" w:cs="宋体"/>
          <w:color w:val="auto"/>
          <w:sz w:val="44"/>
        </w:rPr>
        <w:br w:type="textWrapping"/>
      </w:r>
      <w:r>
        <w:rPr>
          <w:rFonts w:hint="eastAsia" w:ascii="宋体" w:hAnsi="宋体" w:eastAsia="宋体" w:cs="宋体"/>
          <w:color w:val="auto"/>
          <w:sz w:val="44"/>
        </w:rPr>
        <w:t xml:space="preserve">           第六章 投标文件格式</w:t>
      </w:r>
      <w:bookmarkEnd w:id="196"/>
    </w:p>
    <w:p>
      <w:pPr>
        <w:tabs>
          <w:tab w:val="center" w:pos="4320"/>
          <w:tab w:val="center" w:pos="8723"/>
        </w:tabs>
        <w:spacing w:after="127"/>
        <w:rPr>
          <w:color w:val="auto"/>
        </w:rPr>
      </w:pPr>
      <w:r>
        <w:rPr>
          <w:rFonts w:ascii="宋体" w:hAnsi="宋体" w:eastAsia="宋体"/>
          <w:color w:val="auto"/>
          <w:sz w:val="21"/>
        </w:rPr>
        <w:br w:type="page"/>
      </w:r>
      <w:r>
        <w:rPr>
          <w:rFonts w:ascii="宋体" w:hAnsi="宋体" w:eastAsia="宋体"/>
          <w:color w:val="auto"/>
          <w:sz w:val="21"/>
        </w:rPr>
        <w:tab/>
      </w:r>
    </w:p>
    <w:p>
      <w:pPr>
        <w:jc w:val="center"/>
        <w:rPr>
          <w:rFonts w:ascii="宋体" w:hAnsi="宋体" w:cs="宋体"/>
          <w:b/>
          <w:bCs/>
          <w:color w:val="auto"/>
          <w:sz w:val="32"/>
          <w:szCs w:val="32"/>
        </w:rPr>
      </w:pPr>
      <w:r>
        <w:rPr>
          <w:rFonts w:hint="eastAsia" w:ascii="宋体" w:hAnsi="宋体" w:cs="宋体"/>
          <w:b/>
          <w:bCs/>
          <w:color w:val="auto"/>
          <w:sz w:val="32"/>
          <w:szCs w:val="32"/>
        </w:rPr>
        <w:t>投标文件编制要求</w:t>
      </w:r>
    </w:p>
    <w:p>
      <w:pPr>
        <w:jc w:val="center"/>
        <w:rPr>
          <w:rFonts w:ascii="宋体" w:hAnsi="宋体" w:cs="宋体"/>
          <w:b/>
          <w:bCs/>
          <w:color w:val="auto"/>
          <w:sz w:val="32"/>
          <w:szCs w:val="32"/>
        </w:rPr>
      </w:pPr>
    </w:p>
    <w:p>
      <w:pPr>
        <w:numPr>
          <w:ilvl w:val="1"/>
          <w:numId w:val="0"/>
        </w:numPr>
        <w:spacing w:line="276" w:lineRule="auto"/>
        <w:ind w:firstLine="221" w:firstLineChars="100"/>
        <w:rPr>
          <w:rFonts w:ascii="宋体" w:hAnsi="宋体" w:cs="宋体"/>
          <w:b/>
          <w:bCs/>
          <w:color w:val="auto"/>
          <w:szCs w:val="21"/>
          <w:u w:val="single"/>
        </w:rPr>
      </w:pPr>
      <w:r>
        <w:rPr>
          <w:rFonts w:hint="eastAsia" w:ascii="宋体" w:hAnsi="宋体" w:eastAsia="宋体" w:cs="宋体"/>
          <w:b/>
          <w:bCs/>
          <w:color w:val="auto"/>
          <w:szCs w:val="21"/>
          <w:u w:val="single"/>
        </w:rPr>
        <w:t>一、</w:t>
      </w:r>
      <w:r>
        <w:rPr>
          <w:rFonts w:hint="eastAsia" w:ascii="宋体" w:hAnsi="宋体" w:cs="宋体"/>
          <w:b/>
          <w:bCs/>
          <w:color w:val="auto"/>
          <w:szCs w:val="21"/>
          <w:u w:val="single"/>
        </w:rPr>
        <w:t>投标文件</w:t>
      </w:r>
    </w:p>
    <w:p>
      <w:pPr>
        <w:pStyle w:val="15"/>
        <w:spacing w:line="276" w:lineRule="auto"/>
        <w:ind w:left="440"/>
        <w:rPr>
          <w:rFonts w:hAnsi="宋体" w:cs="宋体"/>
          <w:szCs w:val="21"/>
          <w:u w:val="single"/>
        </w:rPr>
      </w:pPr>
      <w:r>
        <w:rPr>
          <w:rFonts w:hint="eastAsia" w:hAnsi="宋体" w:cs="宋体"/>
          <w:szCs w:val="21"/>
          <w:u w:val="single"/>
        </w:rPr>
        <w:t>1、投标文件由资信业绩部分（含资格审查文件）和技术部分两部分组成。</w:t>
      </w:r>
    </w:p>
    <w:p>
      <w:pPr>
        <w:pStyle w:val="15"/>
        <w:spacing w:line="276" w:lineRule="auto"/>
        <w:ind w:left="440"/>
        <w:rPr>
          <w:rFonts w:hAnsi="宋体" w:cs="宋体"/>
          <w:szCs w:val="21"/>
          <w:u w:val="single"/>
        </w:rPr>
      </w:pPr>
      <w:r>
        <w:rPr>
          <w:rFonts w:hint="eastAsia" w:hAnsi="宋体" w:cs="宋体"/>
          <w:szCs w:val="21"/>
          <w:u w:val="single"/>
        </w:rPr>
        <w:t>2、本项目为全流程电子化，投标文件所附证书证件均为原件扫描件，并按要求加盖电子印章，投标文件应做到清晰、完整、规格应当尽量统一。除非另有规定，否则投标文件的计量单位宜采用国际标准计量单位，尺寸齐全、准确，所有文字说明和文字标注以中文为准，报价均为人民币，时间均为北京时间。</w:t>
      </w:r>
    </w:p>
    <w:p>
      <w:pPr>
        <w:pStyle w:val="15"/>
        <w:spacing w:line="276" w:lineRule="auto"/>
        <w:ind w:left="440"/>
        <w:rPr>
          <w:rFonts w:hAnsi="宋体" w:cs="宋体"/>
          <w:szCs w:val="21"/>
          <w:u w:val="single"/>
        </w:rPr>
      </w:pPr>
      <w:r>
        <w:rPr>
          <w:rFonts w:hint="eastAsia" w:hAnsi="宋体" w:cs="宋体"/>
          <w:szCs w:val="21"/>
          <w:u w:val="single"/>
        </w:rPr>
        <w:t>3、每个投标人报送一个投标方案，投标文件应达到招标文件规定的深度，满足评审需要。不响应招标文件要求的投标文件可能被拒绝，责任由投标人自负。</w:t>
      </w:r>
    </w:p>
    <w:p>
      <w:pPr>
        <w:numPr>
          <w:ilvl w:val="1"/>
          <w:numId w:val="0"/>
        </w:numPr>
        <w:spacing w:line="276" w:lineRule="auto"/>
        <w:ind w:firstLine="221" w:firstLineChars="100"/>
        <w:rPr>
          <w:rFonts w:ascii="宋体" w:hAnsi="宋体" w:cs="宋体"/>
          <w:b/>
          <w:bCs/>
          <w:color w:val="auto"/>
          <w:szCs w:val="21"/>
          <w:u w:val="single"/>
        </w:rPr>
      </w:pPr>
      <w:r>
        <w:rPr>
          <w:rFonts w:hint="eastAsia" w:ascii="宋体" w:hAnsi="宋体" w:eastAsia="宋体" w:cs="宋体"/>
          <w:b/>
          <w:bCs/>
          <w:color w:val="auto"/>
          <w:szCs w:val="21"/>
          <w:u w:val="single"/>
        </w:rPr>
        <w:t>二、企业资信业绩部分</w:t>
      </w:r>
      <w:r>
        <w:rPr>
          <w:rFonts w:hint="eastAsia" w:ascii="宋体" w:hAnsi="宋体" w:cs="宋体"/>
          <w:b/>
          <w:bCs/>
          <w:color w:val="auto"/>
          <w:szCs w:val="21"/>
          <w:u w:val="single"/>
        </w:rPr>
        <w:t>（含资格审查文件）</w:t>
      </w:r>
      <w:r>
        <w:rPr>
          <w:rFonts w:hint="eastAsia" w:ascii="宋体" w:hAnsi="宋体" w:eastAsia="宋体" w:cs="宋体"/>
          <w:b/>
          <w:bCs/>
          <w:color w:val="auto"/>
          <w:szCs w:val="21"/>
          <w:u w:val="single"/>
        </w:rPr>
        <w:t>文件</w:t>
      </w:r>
      <w:r>
        <w:rPr>
          <w:rFonts w:hint="eastAsia" w:ascii="宋体" w:hAnsi="宋体" w:cs="宋体"/>
          <w:b/>
          <w:bCs/>
          <w:color w:val="auto"/>
          <w:szCs w:val="21"/>
          <w:u w:val="single"/>
        </w:rPr>
        <w:t>编制要求</w:t>
      </w:r>
    </w:p>
    <w:p>
      <w:pPr>
        <w:pStyle w:val="15"/>
        <w:spacing w:line="276" w:lineRule="auto"/>
        <w:ind w:left="440"/>
        <w:rPr>
          <w:rFonts w:hAnsi="宋体" w:cs="宋体"/>
          <w:szCs w:val="21"/>
          <w:u w:val="single"/>
        </w:rPr>
      </w:pPr>
      <w:r>
        <w:rPr>
          <w:rFonts w:hint="eastAsia" w:hAnsi="宋体" w:cs="宋体"/>
          <w:szCs w:val="21"/>
          <w:u w:val="single"/>
        </w:rPr>
        <w:t>1、资信业绩部分文件（含资格审查文件）包括但不限于以下资料：</w:t>
      </w:r>
    </w:p>
    <w:p>
      <w:pPr>
        <w:pStyle w:val="15"/>
        <w:spacing w:line="276" w:lineRule="auto"/>
        <w:ind w:left="440" w:firstLine="210" w:firstLineChars="100"/>
        <w:rPr>
          <w:rFonts w:hAnsi="宋体" w:cs="宋体"/>
          <w:szCs w:val="21"/>
          <w:u w:val="single"/>
        </w:rPr>
      </w:pPr>
      <w:r>
        <w:rPr>
          <w:rFonts w:hint="eastAsia" w:hAnsi="宋体" w:cs="宋体"/>
          <w:szCs w:val="21"/>
          <w:u w:val="single"/>
        </w:rPr>
        <w:t>（1）目录。</w:t>
      </w:r>
    </w:p>
    <w:p>
      <w:pPr>
        <w:pStyle w:val="15"/>
        <w:spacing w:line="276" w:lineRule="auto"/>
        <w:ind w:left="440" w:firstLine="210" w:firstLineChars="100"/>
        <w:rPr>
          <w:rFonts w:hAnsi="宋体" w:cs="宋体"/>
          <w:szCs w:val="21"/>
          <w:u w:val="single"/>
        </w:rPr>
      </w:pPr>
      <w:r>
        <w:rPr>
          <w:rFonts w:hint="eastAsia" w:hAnsi="宋体" w:cs="宋体"/>
          <w:szCs w:val="21"/>
          <w:u w:val="single"/>
        </w:rPr>
        <w:t>（2）填妥并签字盖章的《投标书》（格式见附录1）。</w:t>
      </w:r>
    </w:p>
    <w:p>
      <w:pPr>
        <w:pStyle w:val="15"/>
        <w:spacing w:line="276" w:lineRule="auto"/>
        <w:ind w:left="440" w:firstLine="210" w:firstLineChars="100"/>
        <w:rPr>
          <w:rFonts w:hAnsi="宋体" w:cs="宋体"/>
          <w:szCs w:val="21"/>
          <w:u w:val="single"/>
        </w:rPr>
      </w:pPr>
      <w:r>
        <w:rPr>
          <w:rFonts w:hint="eastAsia" w:hAnsi="宋体" w:cs="宋体"/>
          <w:szCs w:val="21"/>
          <w:u w:val="single"/>
        </w:rPr>
        <w:t>（3）填妥并签字盖章的《投标人声明》（格式见附录2）。</w:t>
      </w:r>
    </w:p>
    <w:p>
      <w:pPr>
        <w:pStyle w:val="15"/>
        <w:spacing w:line="276" w:lineRule="auto"/>
        <w:ind w:left="440" w:firstLine="210" w:firstLineChars="100"/>
        <w:rPr>
          <w:rFonts w:hAnsi="宋体" w:cs="宋体"/>
          <w:szCs w:val="21"/>
          <w:u w:val="single"/>
        </w:rPr>
      </w:pPr>
      <w:r>
        <w:rPr>
          <w:rFonts w:hint="eastAsia" w:hAnsi="宋体" w:cs="宋体"/>
          <w:szCs w:val="21"/>
          <w:u w:val="single"/>
        </w:rPr>
        <w:t>（4）法定代表人身份证明、授权委托书（格式见附录3）。</w:t>
      </w:r>
    </w:p>
    <w:p>
      <w:pPr>
        <w:pStyle w:val="15"/>
        <w:spacing w:line="276" w:lineRule="auto"/>
        <w:ind w:left="440" w:firstLine="210" w:firstLineChars="100"/>
        <w:rPr>
          <w:rFonts w:hAnsi="宋体" w:cs="宋体"/>
          <w:szCs w:val="21"/>
          <w:u w:val="single"/>
        </w:rPr>
      </w:pPr>
      <w:r>
        <w:rPr>
          <w:rFonts w:hint="eastAsia" w:hAnsi="宋体" w:cs="宋体"/>
          <w:szCs w:val="21"/>
          <w:u w:val="single"/>
        </w:rPr>
        <w:t>（5）《勘察技术服务费计算表》（格式见附录4）。</w:t>
      </w:r>
    </w:p>
    <w:p>
      <w:pPr>
        <w:pStyle w:val="15"/>
        <w:spacing w:line="276" w:lineRule="auto"/>
        <w:ind w:left="440" w:firstLine="210" w:firstLineChars="100"/>
        <w:rPr>
          <w:rFonts w:hAnsi="宋体" w:cs="宋体"/>
          <w:szCs w:val="21"/>
          <w:u w:val="single"/>
        </w:rPr>
      </w:pPr>
      <w:r>
        <w:rPr>
          <w:rFonts w:hint="eastAsia" w:hAnsi="宋体" w:cs="宋体"/>
          <w:szCs w:val="21"/>
          <w:u w:val="single"/>
        </w:rPr>
        <w:t>（6）企业营业执照副本扫描件。</w:t>
      </w:r>
    </w:p>
    <w:p>
      <w:pPr>
        <w:pStyle w:val="15"/>
        <w:spacing w:line="276" w:lineRule="auto"/>
        <w:ind w:left="440" w:firstLine="210" w:firstLineChars="100"/>
        <w:rPr>
          <w:rFonts w:hAnsi="宋体" w:cs="宋体"/>
          <w:szCs w:val="21"/>
          <w:u w:val="single"/>
        </w:rPr>
      </w:pPr>
      <w:r>
        <w:rPr>
          <w:rFonts w:hint="eastAsia" w:hAnsi="宋体" w:cs="宋体"/>
          <w:szCs w:val="21"/>
          <w:u w:val="single"/>
        </w:rPr>
        <w:t>（7）企业资质证书副本扫描件。</w:t>
      </w:r>
    </w:p>
    <w:p>
      <w:pPr>
        <w:pStyle w:val="15"/>
        <w:spacing w:line="276" w:lineRule="auto"/>
        <w:ind w:left="440" w:firstLine="210" w:firstLineChars="100"/>
        <w:rPr>
          <w:rFonts w:hAnsi="宋体" w:cs="宋体"/>
          <w:szCs w:val="21"/>
          <w:u w:val="single"/>
        </w:rPr>
      </w:pPr>
      <w:r>
        <w:rPr>
          <w:rFonts w:hint="eastAsia" w:hAnsi="宋体" w:cs="宋体"/>
          <w:szCs w:val="21"/>
          <w:u w:val="single"/>
        </w:rPr>
        <w:t>（8）投标人及项目负责人已在广州市住房和城乡建设局建立诚信档案的网页截图。</w:t>
      </w:r>
    </w:p>
    <w:p>
      <w:pPr>
        <w:pStyle w:val="15"/>
        <w:spacing w:line="276" w:lineRule="auto"/>
        <w:ind w:left="440" w:firstLine="210" w:firstLineChars="100"/>
        <w:rPr>
          <w:rFonts w:hAnsi="宋体" w:cs="宋体"/>
          <w:szCs w:val="21"/>
          <w:u w:val="single"/>
        </w:rPr>
      </w:pPr>
      <w:r>
        <w:rPr>
          <w:rFonts w:hint="eastAsia" w:hAnsi="宋体" w:cs="宋体"/>
          <w:szCs w:val="21"/>
          <w:u w:val="single"/>
        </w:rPr>
        <w:t>（9）项目负责人资历情况（格式见附录6）。</w:t>
      </w:r>
    </w:p>
    <w:p>
      <w:pPr>
        <w:pStyle w:val="15"/>
        <w:spacing w:line="276" w:lineRule="auto"/>
        <w:ind w:left="440" w:firstLine="210" w:firstLineChars="100"/>
        <w:rPr>
          <w:rFonts w:hAnsi="宋体" w:cs="宋体"/>
          <w:szCs w:val="21"/>
          <w:u w:val="single"/>
        </w:rPr>
      </w:pPr>
      <w:r>
        <w:rPr>
          <w:rFonts w:hint="eastAsia" w:hAnsi="宋体" w:cs="宋体"/>
          <w:szCs w:val="21"/>
          <w:u w:val="single"/>
        </w:rPr>
        <w:t>（10）投标人完成过的项目业绩（格式见附录5）。</w:t>
      </w:r>
    </w:p>
    <w:p>
      <w:pPr>
        <w:pStyle w:val="15"/>
        <w:spacing w:line="276" w:lineRule="auto"/>
        <w:ind w:left="440" w:firstLine="210" w:firstLineChars="100"/>
      </w:pPr>
      <w:r>
        <w:rPr>
          <w:rFonts w:hint="eastAsia" w:hAnsi="宋体" w:cs="宋体"/>
          <w:szCs w:val="21"/>
          <w:u w:val="single"/>
        </w:rPr>
        <w:t>（11）</w:t>
      </w:r>
      <w:r>
        <w:rPr>
          <w:rFonts w:hint="eastAsia"/>
          <w:u w:val="single"/>
        </w:rPr>
        <w:t>投入主要人员汇总表（格式见附录7）。</w:t>
      </w:r>
    </w:p>
    <w:p>
      <w:pPr>
        <w:pStyle w:val="15"/>
        <w:spacing w:line="276" w:lineRule="auto"/>
        <w:ind w:left="440" w:firstLine="210" w:firstLineChars="100"/>
        <w:rPr>
          <w:rFonts w:hAnsi="宋体" w:cs="宋体"/>
          <w:szCs w:val="21"/>
          <w:u w:val="single"/>
        </w:rPr>
      </w:pPr>
      <w:r>
        <w:rPr>
          <w:rFonts w:hint="eastAsia" w:hAnsi="宋体" w:cs="宋体"/>
          <w:szCs w:val="21"/>
          <w:u w:val="single"/>
        </w:rPr>
        <w:t>（12）投标人第三方评价评分项证明材料扫描件。</w:t>
      </w:r>
    </w:p>
    <w:p>
      <w:pPr>
        <w:pStyle w:val="15"/>
        <w:spacing w:line="276" w:lineRule="auto"/>
        <w:ind w:left="220" w:leftChars="100" w:firstLine="428" w:firstLineChars="204"/>
        <w:rPr>
          <w:rFonts w:hAnsi="宋体" w:cs="宋体"/>
          <w:szCs w:val="21"/>
          <w:u w:val="single"/>
        </w:rPr>
      </w:pPr>
      <w:r>
        <w:rPr>
          <w:rFonts w:hint="eastAsia" w:hAnsi="宋体" w:cs="宋体"/>
          <w:szCs w:val="21"/>
          <w:u w:val="single"/>
        </w:rPr>
        <w:t>（13）投标人认为有必要提供的其他资料。</w:t>
      </w:r>
      <w:r>
        <w:rPr>
          <w:rFonts w:hint="eastAsia" w:hAnsi="宋体" w:cs="宋体"/>
          <w:szCs w:val="21"/>
          <w:u w:val="single"/>
        </w:rPr>
        <w:br w:type="textWrapping"/>
      </w:r>
      <w:r>
        <w:rPr>
          <w:rFonts w:hint="eastAsia" w:ascii="宋体" w:hAnsi="宋体" w:cs="宋体"/>
          <w:b/>
          <w:bCs/>
          <w:szCs w:val="21"/>
        </w:rPr>
        <w:t>三、技术部分文件编制要求</w:t>
      </w:r>
    </w:p>
    <w:p>
      <w:pPr>
        <w:pStyle w:val="15"/>
        <w:spacing w:line="276" w:lineRule="auto"/>
        <w:ind w:left="220" w:leftChars="100" w:firstLine="428" w:firstLineChars="204"/>
        <w:rPr>
          <w:rFonts w:hAnsi="宋体" w:cs="宋体"/>
          <w:szCs w:val="21"/>
          <w:u w:val="single"/>
        </w:rPr>
      </w:pPr>
      <w:r>
        <w:rPr>
          <w:rFonts w:hint="eastAsia" w:hAnsi="宋体" w:cs="宋体"/>
          <w:szCs w:val="21"/>
          <w:u w:val="single"/>
        </w:rPr>
        <w:t>1、技术方案</w:t>
      </w:r>
    </w:p>
    <w:p>
      <w:pPr>
        <w:pStyle w:val="15"/>
        <w:spacing w:line="276" w:lineRule="auto"/>
        <w:ind w:left="440" w:firstLine="210" w:firstLineChars="100"/>
        <w:rPr>
          <w:rFonts w:hAnsi="宋体" w:cs="宋体"/>
          <w:szCs w:val="21"/>
          <w:u w:val="single"/>
        </w:rPr>
      </w:pPr>
      <w:r>
        <w:rPr>
          <w:rFonts w:hint="eastAsia" w:hAnsi="宋体" w:cs="宋体"/>
          <w:szCs w:val="21"/>
          <w:u w:val="single"/>
        </w:rPr>
        <w:t>2、投标人认为有必要提供的其他资料。</w:t>
      </w:r>
      <w:r>
        <w:rPr>
          <w:rFonts w:hint="eastAsia" w:hAnsi="宋体" w:cs="宋体"/>
          <w:szCs w:val="21"/>
        </w:rPr>
        <w:br w:type="textWrapping"/>
      </w:r>
    </w:p>
    <w:p>
      <w:pPr>
        <w:pStyle w:val="16"/>
        <w:ind w:firstLine="221" w:firstLineChars="100"/>
        <w:rPr>
          <w:rFonts w:ascii="宋体" w:hAnsi="宋体" w:cs="宋体"/>
          <w:b/>
          <w:bCs/>
          <w:color w:val="auto"/>
          <w:szCs w:val="21"/>
        </w:rPr>
      </w:pPr>
      <w:r>
        <w:rPr>
          <w:rFonts w:hint="eastAsia" w:ascii="宋体" w:hAnsi="宋体" w:cs="宋体"/>
          <w:b/>
          <w:bCs/>
          <w:color w:val="auto"/>
          <w:szCs w:val="21"/>
        </w:rPr>
        <w:t>四、其他资料：投标人认为需递交的其他资料。</w:t>
      </w:r>
    </w:p>
    <w:p>
      <w:pPr>
        <w:pStyle w:val="16"/>
        <w:ind w:firstLine="440" w:firstLineChars="200"/>
        <w:rPr>
          <w:color w:val="auto"/>
        </w:rPr>
      </w:pPr>
    </w:p>
    <w:p>
      <w:pPr>
        <w:rPr>
          <w:rFonts w:ascii="宋体" w:hAnsi="宋体" w:eastAsia="宋体"/>
          <w:b/>
          <w:bCs/>
          <w:color w:val="auto"/>
        </w:rPr>
      </w:pPr>
      <w:r>
        <w:rPr>
          <w:rFonts w:hAnsi="宋体"/>
          <w:color w:val="auto"/>
          <w:u w:val="single"/>
        </w:rPr>
        <w:br w:type="page"/>
      </w:r>
      <w:r>
        <w:rPr>
          <w:rFonts w:hint="eastAsia" w:hAnsi="宋体"/>
          <w:b/>
          <w:bCs/>
          <w:color w:val="auto"/>
        </w:rPr>
        <w:t>附录1</w:t>
      </w:r>
      <w:r>
        <w:rPr>
          <w:rFonts w:hint="eastAsia" w:hAnsi="宋体" w:eastAsia="宋体"/>
          <w:b/>
          <w:bCs/>
          <w:color w:val="auto"/>
        </w:rPr>
        <w:t>：投标书</w:t>
      </w:r>
    </w:p>
    <w:p>
      <w:pPr>
        <w:jc w:val="center"/>
        <w:rPr>
          <w:rFonts w:ascii="宋体" w:hAnsi="宋体"/>
          <w:b/>
          <w:bCs/>
          <w:color w:val="auto"/>
          <w:sz w:val="32"/>
        </w:rPr>
      </w:pPr>
      <w:r>
        <w:rPr>
          <w:rFonts w:hint="eastAsia" w:ascii="宋体" w:hAnsi="宋体"/>
          <w:b/>
          <w:bCs/>
          <w:color w:val="auto"/>
          <w:sz w:val="32"/>
        </w:rPr>
        <w:t>投标书</w:t>
      </w:r>
    </w:p>
    <w:p>
      <w:pPr>
        <w:pStyle w:val="19"/>
        <w:spacing w:line="360" w:lineRule="auto"/>
        <w:ind w:firstLine="420"/>
        <w:rPr>
          <w:rFonts w:hAnsi="宋体"/>
          <w:sz w:val="21"/>
        </w:rPr>
      </w:pPr>
      <w:r>
        <w:rPr>
          <w:rFonts w:hint="eastAsia" w:hAnsi="宋体"/>
          <w:sz w:val="21"/>
        </w:rPr>
        <w:t>我方（投标人的简称）已收到并研究了上述项目的招标文件、合同条件、招标人要求、资料表、附件、补充文件和技术规范等文件。我方已检查和核对了这些文件，未发现他们有错误或其他缺陷。据此，我方愿按这些文件的规定，按照本投标书，包括一并提交的所有文件材料和所附建议书，承担上述项目并修补其中任何缺陷。</w:t>
      </w:r>
    </w:p>
    <w:p>
      <w:pPr>
        <w:pStyle w:val="19"/>
        <w:spacing w:line="360" w:lineRule="auto"/>
        <w:ind w:firstLine="420"/>
        <w:rPr>
          <w:rFonts w:hAnsi="宋体"/>
          <w:sz w:val="21"/>
        </w:rPr>
      </w:pPr>
      <w:r>
        <w:rPr>
          <w:rFonts w:hint="eastAsia" w:hAnsi="宋体"/>
          <w:sz w:val="21"/>
        </w:rPr>
        <w:t>我方愿以《勘察技术服务费计算表》的投标总报价，承包本次招标所包含的工作，并承担质量缺陷责任。我方项目负责人是。如我司成为本项目中标候选人，我司同意并授权招标人将我司投标文件资信业绩部分的人员、业绩、奖项等资料进行公开。</w:t>
      </w:r>
    </w:p>
    <w:p>
      <w:pPr>
        <w:pStyle w:val="19"/>
        <w:spacing w:line="360" w:lineRule="auto"/>
        <w:ind w:firstLine="420"/>
        <w:rPr>
          <w:rFonts w:hAnsi="宋体"/>
          <w:sz w:val="21"/>
        </w:rPr>
      </w:pPr>
      <w:r>
        <w:rPr>
          <w:rFonts w:hint="eastAsia" w:hAnsi="宋体"/>
          <w:sz w:val="21"/>
        </w:rPr>
        <w:t>我方遵守本投标书直至投标有效期满，在该日期前，本投标书对我方一直具有约束力，随时可接受中标。我方承认所附投标文件资料为本投标书的一部分。如果我方投标书含有不符合招标文件规定的内容，我方同意按招标文件规定予以修正。我方接受你方关于任命争端裁决委员会的建议。</w:t>
      </w:r>
    </w:p>
    <w:p>
      <w:pPr>
        <w:pStyle w:val="19"/>
        <w:spacing w:line="360" w:lineRule="auto"/>
        <w:ind w:firstLine="420"/>
        <w:rPr>
          <w:rFonts w:hAnsi="宋体"/>
          <w:sz w:val="21"/>
        </w:rPr>
      </w:pPr>
      <w:r>
        <w:rPr>
          <w:rFonts w:hint="eastAsia" w:hAnsi="宋体"/>
          <w:sz w:val="21"/>
        </w:rPr>
        <w:t>我方认同招标文件规定的评审规则，遵守评标委员会的裁决结果，并且不会采取妨碍项目进展的行为。我方理解你方没有必须接受你方可能收到的最低标或任何投标的义务。</w:t>
      </w:r>
    </w:p>
    <w:p>
      <w:pPr>
        <w:pStyle w:val="19"/>
        <w:spacing w:line="360" w:lineRule="auto"/>
        <w:ind w:firstLine="420"/>
        <w:rPr>
          <w:b/>
          <w:sz w:val="21"/>
          <w:u w:val="single"/>
        </w:rPr>
      </w:pPr>
      <w:r>
        <w:rPr>
          <w:rFonts w:hint="eastAsia"/>
          <w:b/>
          <w:sz w:val="21"/>
          <w:u w:val="single"/>
        </w:rPr>
        <w:t>如果我方中标，我方将在收到中标通知书5个工作日内按本项目合同条款要求的人员配备要求，组建本项目勘察技术项目组，并将人员名单作为合同签订的附件。如配备的人员不满足要求，我方承诺按合同约定承担违约责任。</w:t>
      </w:r>
    </w:p>
    <w:p>
      <w:pPr>
        <w:pStyle w:val="19"/>
        <w:spacing w:line="360" w:lineRule="auto"/>
        <w:ind w:firstLine="420"/>
        <w:rPr>
          <w:rFonts w:hAnsi="宋体"/>
          <w:sz w:val="21"/>
        </w:rPr>
      </w:pPr>
      <w:r>
        <w:rPr>
          <w:rFonts w:hint="eastAsia" w:hAnsi="宋体"/>
          <w:sz w:val="21"/>
        </w:rPr>
        <w:t>如果我方中标，我方将按规定在合同规定的日期开工，并在竣工时间内，按照上述文件完成项目。</w:t>
      </w:r>
    </w:p>
    <w:p>
      <w:pPr>
        <w:pStyle w:val="19"/>
        <w:spacing w:line="360" w:lineRule="auto"/>
        <w:ind w:firstLine="420"/>
        <w:rPr>
          <w:rFonts w:hAnsi="宋体"/>
          <w:sz w:val="21"/>
        </w:rPr>
      </w:pPr>
      <w:r>
        <w:rPr>
          <w:rFonts w:hint="eastAsia" w:hAnsi="宋体"/>
          <w:sz w:val="21"/>
        </w:rPr>
        <w:t>如果我方中标，我方将按规定向本项目招标代理机构广东省机电设备招标中心有限公司支付招标代理服务费，支付标准按本项目招标代理委托合同约定的内容执行。</w:t>
      </w:r>
    </w:p>
    <w:p>
      <w:pPr>
        <w:pStyle w:val="19"/>
        <w:spacing w:line="360" w:lineRule="auto"/>
        <w:ind w:firstLine="420"/>
        <w:rPr>
          <w:rFonts w:hAnsi="宋体"/>
          <w:sz w:val="21"/>
        </w:rPr>
      </w:pPr>
      <w:r>
        <w:rPr>
          <w:rFonts w:hint="eastAsia" w:hAnsi="宋体"/>
          <w:sz w:val="21"/>
        </w:rPr>
        <w:t>除非制订正式合同协议书并生效，本投标书以及你方中标通知书，应构成你我双方间具有约束力的合同。</w:t>
      </w:r>
    </w:p>
    <w:p>
      <w:pPr>
        <w:pStyle w:val="19"/>
        <w:spacing w:line="360" w:lineRule="auto"/>
        <w:ind w:firstLine="420"/>
        <w:rPr>
          <w:rFonts w:hAnsi="宋体"/>
          <w:sz w:val="21"/>
        </w:rPr>
      </w:pPr>
    </w:p>
    <w:p>
      <w:pPr>
        <w:spacing w:line="360" w:lineRule="auto"/>
        <w:rPr>
          <w:rFonts w:hAnsi="宋体"/>
          <w:color w:val="auto"/>
          <w:sz w:val="21"/>
          <w:szCs w:val="21"/>
        </w:rPr>
      </w:pPr>
      <w:r>
        <w:rPr>
          <w:rFonts w:hint="eastAsia" w:hAnsi="宋体"/>
          <w:color w:val="auto"/>
          <w:sz w:val="21"/>
          <w:szCs w:val="21"/>
        </w:rPr>
        <w:t xml:space="preserve">    投标人：（盖章）</w:t>
      </w:r>
    </w:p>
    <w:p>
      <w:pPr>
        <w:spacing w:line="360" w:lineRule="auto"/>
        <w:ind w:firstLine="408"/>
        <w:rPr>
          <w:rFonts w:hAnsi="宋体" w:eastAsia="宋体"/>
          <w:color w:val="auto"/>
          <w:sz w:val="21"/>
          <w:szCs w:val="21"/>
        </w:rPr>
      </w:pPr>
      <w:r>
        <w:rPr>
          <w:rFonts w:hint="eastAsia" w:hAnsi="宋体"/>
          <w:color w:val="auto"/>
          <w:sz w:val="21"/>
          <w:szCs w:val="21"/>
        </w:rPr>
        <w:t>法定代表人：（签字或盖章）</w:t>
      </w:r>
    </w:p>
    <w:p>
      <w:pPr>
        <w:spacing w:line="360" w:lineRule="auto"/>
        <w:ind w:firstLine="408"/>
        <w:rPr>
          <w:rFonts w:hAnsi="宋体" w:eastAsia="宋体"/>
          <w:color w:val="auto"/>
          <w:sz w:val="21"/>
          <w:szCs w:val="21"/>
        </w:rPr>
      </w:pPr>
      <w:r>
        <w:rPr>
          <w:rFonts w:hint="eastAsia" w:hAnsi="宋体" w:eastAsia="宋体"/>
          <w:color w:val="auto"/>
          <w:sz w:val="21"/>
          <w:szCs w:val="21"/>
        </w:rPr>
        <w:t>委托代理人</w:t>
      </w:r>
      <w:r>
        <w:rPr>
          <w:rFonts w:hint="eastAsia" w:hAnsi="宋体"/>
          <w:color w:val="auto"/>
          <w:sz w:val="21"/>
          <w:szCs w:val="21"/>
        </w:rPr>
        <w:t>：（签字或盖章）</w:t>
      </w:r>
    </w:p>
    <w:p>
      <w:pPr>
        <w:rPr>
          <w:rFonts w:hAnsi="宋体"/>
          <w:color w:val="auto"/>
          <w:sz w:val="21"/>
          <w:szCs w:val="21"/>
          <w:u w:val="single"/>
        </w:rPr>
      </w:pPr>
      <w:r>
        <w:rPr>
          <w:rFonts w:hint="eastAsia" w:hAnsi="宋体"/>
          <w:color w:val="auto"/>
          <w:sz w:val="21"/>
          <w:szCs w:val="21"/>
        </w:rPr>
        <w:t xml:space="preserve">    项目负责人：（签字或盖章）</w:t>
      </w:r>
    </w:p>
    <w:p>
      <w:pPr>
        <w:jc w:val="center"/>
        <w:rPr>
          <w:rFonts w:ascii="宋体" w:hAnsi="宋体"/>
          <w:b/>
          <w:bCs/>
          <w:color w:val="auto"/>
          <w:sz w:val="32"/>
        </w:rPr>
      </w:pPr>
      <w:r>
        <w:rPr>
          <w:rFonts w:hint="eastAsia" w:hAnsi="宋体"/>
          <w:color w:val="auto"/>
          <w:sz w:val="21"/>
          <w:szCs w:val="21"/>
          <w:u w:val="single"/>
        </w:rPr>
        <w:br w:type="page"/>
      </w:r>
      <w:r>
        <w:rPr>
          <w:rFonts w:hint="eastAsia" w:ascii="宋体" w:hAnsi="宋体"/>
          <w:b/>
          <w:bCs/>
          <w:color w:val="auto"/>
          <w:sz w:val="32"/>
        </w:rPr>
        <w:t>投标书附录</w:t>
      </w:r>
    </w:p>
    <w:p>
      <w:pPr>
        <w:pStyle w:val="14"/>
        <w:kinsoku w:val="0"/>
        <w:overflowPunct w:val="0"/>
        <w:rPr>
          <w:color w:val="auto"/>
          <w:sz w:val="20"/>
          <w:szCs w:val="20"/>
        </w:rPr>
      </w:pPr>
    </w:p>
    <w:p>
      <w:pPr>
        <w:pStyle w:val="14"/>
        <w:kinsoku w:val="0"/>
        <w:overflowPunct w:val="0"/>
        <w:spacing w:before="3"/>
        <w:rPr>
          <w:color w:val="auto"/>
          <w:sz w:val="23"/>
          <w:szCs w:val="23"/>
        </w:rPr>
      </w:pPr>
    </w:p>
    <w:tbl>
      <w:tblPr>
        <w:tblStyle w:val="35"/>
        <w:tblW w:w="0" w:type="auto"/>
        <w:tblInd w:w="117" w:type="dxa"/>
        <w:tblLayout w:type="fixed"/>
        <w:tblCellMar>
          <w:top w:w="0" w:type="dxa"/>
          <w:left w:w="0" w:type="dxa"/>
          <w:bottom w:w="0" w:type="dxa"/>
          <w:right w:w="0" w:type="dxa"/>
        </w:tblCellMar>
      </w:tblPr>
      <w:tblGrid>
        <w:gridCol w:w="1356"/>
        <w:gridCol w:w="3073"/>
        <w:gridCol w:w="3354"/>
        <w:gridCol w:w="1608"/>
      </w:tblGrid>
      <w:tr>
        <w:tblPrEx>
          <w:tblCellMar>
            <w:top w:w="0" w:type="dxa"/>
            <w:left w:w="0" w:type="dxa"/>
            <w:bottom w:w="0" w:type="dxa"/>
            <w:right w:w="0" w:type="dxa"/>
          </w:tblCellMar>
        </w:tblPrEx>
        <w:trPr>
          <w:trHeight w:val="538" w:hRule="exact"/>
        </w:trPr>
        <w:tc>
          <w:tcPr>
            <w:tcW w:w="1356" w:type="dxa"/>
            <w:tcBorders>
              <w:top w:val="single" w:color="000000" w:sz="4" w:space="0"/>
              <w:left w:val="single" w:color="000000" w:sz="4" w:space="0"/>
              <w:bottom w:val="single" w:color="000000" w:sz="4" w:space="0"/>
              <w:right w:val="single" w:color="000000" w:sz="4" w:space="0"/>
            </w:tcBorders>
          </w:tcPr>
          <w:p>
            <w:pPr>
              <w:pStyle w:val="72"/>
              <w:kinsoku w:val="0"/>
              <w:overflowPunct w:val="0"/>
              <w:spacing w:before="92"/>
              <w:jc w:val="center"/>
              <w:rPr>
                <w:sz w:val="21"/>
                <w:szCs w:val="21"/>
              </w:rPr>
            </w:pPr>
            <w:r>
              <w:rPr>
                <w:rFonts w:hint="eastAsia" w:ascii="宋体" w:cs="宋体"/>
                <w:sz w:val="21"/>
                <w:szCs w:val="21"/>
              </w:rPr>
              <w:t>序号</w:t>
            </w:r>
          </w:p>
        </w:tc>
        <w:tc>
          <w:tcPr>
            <w:tcW w:w="3073" w:type="dxa"/>
            <w:tcBorders>
              <w:top w:val="single" w:color="000000" w:sz="4" w:space="0"/>
              <w:left w:val="single" w:color="000000" w:sz="4" w:space="0"/>
              <w:bottom w:val="single" w:color="000000" w:sz="4" w:space="0"/>
              <w:right w:val="single" w:color="000000" w:sz="4" w:space="0"/>
            </w:tcBorders>
          </w:tcPr>
          <w:p>
            <w:pPr>
              <w:pStyle w:val="72"/>
              <w:kinsoku w:val="0"/>
              <w:overflowPunct w:val="0"/>
              <w:spacing w:before="92"/>
              <w:jc w:val="center"/>
              <w:rPr>
                <w:sz w:val="21"/>
                <w:szCs w:val="21"/>
              </w:rPr>
            </w:pPr>
            <w:r>
              <w:rPr>
                <w:rFonts w:hint="eastAsia" w:ascii="宋体" w:cs="宋体"/>
                <w:sz w:val="21"/>
                <w:szCs w:val="21"/>
              </w:rPr>
              <w:t>条款名称</w:t>
            </w:r>
          </w:p>
        </w:tc>
        <w:tc>
          <w:tcPr>
            <w:tcW w:w="3354" w:type="dxa"/>
            <w:tcBorders>
              <w:top w:val="single" w:color="000000" w:sz="4" w:space="0"/>
              <w:left w:val="single" w:color="000000" w:sz="4" w:space="0"/>
              <w:bottom w:val="single" w:color="000000" w:sz="4" w:space="0"/>
              <w:right w:val="single" w:color="000000" w:sz="4" w:space="0"/>
            </w:tcBorders>
          </w:tcPr>
          <w:p>
            <w:pPr>
              <w:pStyle w:val="72"/>
              <w:kinsoku w:val="0"/>
              <w:overflowPunct w:val="0"/>
              <w:spacing w:before="92"/>
              <w:jc w:val="center"/>
              <w:rPr>
                <w:sz w:val="21"/>
                <w:szCs w:val="21"/>
              </w:rPr>
            </w:pPr>
            <w:r>
              <w:rPr>
                <w:rFonts w:hint="eastAsia" w:ascii="宋体" w:cs="宋体"/>
                <w:sz w:val="21"/>
                <w:szCs w:val="21"/>
              </w:rPr>
              <w:t>约定内容</w:t>
            </w:r>
          </w:p>
        </w:tc>
        <w:tc>
          <w:tcPr>
            <w:tcW w:w="1608" w:type="dxa"/>
            <w:tcBorders>
              <w:top w:val="single" w:color="000000" w:sz="4" w:space="0"/>
              <w:left w:val="single" w:color="000000" w:sz="4" w:space="0"/>
              <w:bottom w:val="single" w:color="000000" w:sz="4" w:space="0"/>
              <w:right w:val="single" w:color="000000" w:sz="4" w:space="0"/>
            </w:tcBorders>
          </w:tcPr>
          <w:p>
            <w:pPr>
              <w:pStyle w:val="72"/>
              <w:kinsoku w:val="0"/>
              <w:overflowPunct w:val="0"/>
              <w:spacing w:before="92"/>
              <w:ind w:right="3"/>
              <w:jc w:val="center"/>
              <w:rPr>
                <w:sz w:val="21"/>
                <w:szCs w:val="21"/>
              </w:rPr>
            </w:pPr>
            <w:r>
              <w:rPr>
                <w:rFonts w:hint="eastAsia" w:ascii="宋体" w:cs="宋体"/>
                <w:sz w:val="21"/>
                <w:szCs w:val="21"/>
              </w:rPr>
              <w:t>备注</w:t>
            </w:r>
          </w:p>
        </w:tc>
      </w:tr>
      <w:tr>
        <w:tblPrEx>
          <w:tblCellMar>
            <w:top w:w="0" w:type="dxa"/>
            <w:left w:w="0" w:type="dxa"/>
            <w:bottom w:w="0" w:type="dxa"/>
            <w:right w:w="0" w:type="dxa"/>
          </w:tblCellMar>
        </w:tblPrEx>
        <w:trPr>
          <w:trHeight w:val="539" w:hRule="atLeast"/>
        </w:trPr>
        <w:tc>
          <w:tcPr>
            <w:tcW w:w="1356" w:type="dxa"/>
            <w:tcBorders>
              <w:top w:val="single" w:color="000000" w:sz="4" w:space="0"/>
              <w:left w:val="single" w:color="000000" w:sz="4" w:space="0"/>
              <w:bottom w:val="single" w:color="000000" w:sz="4" w:space="0"/>
              <w:right w:val="single" w:color="000000" w:sz="4" w:space="0"/>
            </w:tcBorders>
            <w:vAlign w:val="center"/>
          </w:tcPr>
          <w:p>
            <w:pPr>
              <w:pStyle w:val="72"/>
              <w:kinsoku w:val="0"/>
              <w:overflowPunct w:val="0"/>
              <w:spacing w:before="93"/>
              <w:jc w:val="center"/>
              <w:rPr>
                <w:sz w:val="21"/>
                <w:szCs w:val="21"/>
              </w:rPr>
            </w:pPr>
            <w:r>
              <w:rPr>
                <w:sz w:val="21"/>
                <w:szCs w:val="21"/>
              </w:rPr>
              <w:t>1</w:t>
            </w:r>
          </w:p>
        </w:tc>
        <w:tc>
          <w:tcPr>
            <w:tcW w:w="3073" w:type="dxa"/>
            <w:tcBorders>
              <w:top w:val="single" w:color="000000" w:sz="4" w:space="0"/>
              <w:left w:val="single" w:color="000000" w:sz="4" w:space="0"/>
              <w:bottom w:val="single" w:color="000000" w:sz="4" w:space="0"/>
              <w:right w:val="single" w:color="000000" w:sz="4" w:space="0"/>
            </w:tcBorders>
            <w:vAlign w:val="center"/>
          </w:tcPr>
          <w:p>
            <w:pPr>
              <w:pStyle w:val="72"/>
              <w:kinsoku w:val="0"/>
              <w:overflowPunct w:val="0"/>
              <w:spacing w:before="106"/>
              <w:jc w:val="center"/>
              <w:rPr>
                <w:rFonts w:ascii="宋体" w:cs="宋体"/>
                <w:spacing w:val="-1"/>
                <w:sz w:val="21"/>
                <w:szCs w:val="21"/>
              </w:rPr>
            </w:pPr>
            <w:r>
              <w:rPr>
                <w:rFonts w:hint="eastAsia" w:ascii="宋体" w:cs="宋体"/>
                <w:spacing w:val="-1"/>
                <w:sz w:val="21"/>
                <w:szCs w:val="21"/>
              </w:rPr>
              <w:t>项目负责人</w:t>
            </w:r>
          </w:p>
        </w:tc>
        <w:tc>
          <w:tcPr>
            <w:tcW w:w="3354" w:type="dxa"/>
            <w:tcBorders>
              <w:top w:val="single" w:color="000000" w:sz="4" w:space="0"/>
              <w:left w:val="single" w:color="000000" w:sz="4" w:space="0"/>
              <w:bottom w:val="single" w:color="000000" w:sz="4" w:space="0"/>
              <w:right w:val="single" w:color="000000" w:sz="4" w:space="0"/>
            </w:tcBorders>
            <w:vAlign w:val="center"/>
          </w:tcPr>
          <w:p>
            <w:pPr>
              <w:pStyle w:val="72"/>
              <w:kinsoku w:val="0"/>
              <w:overflowPunct w:val="0"/>
              <w:spacing w:before="106"/>
              <w:jc w:val="center"/>
              <w:rPr>
                <w:rFonts w:ascii="宋体" w:cs="宋体"/>
                <w:spacing w:val="-1"/>
                <w:sz w:val="21"/>
                <w:szCs w:val="21"/>
              </w:rPr>
            </w:pPr>
            <w:r>
              <w:rPr>
                <w:rFonts w:hint="eastAsia" w:ascii="宋体" w:cs="宋体"/>
                <w:spacing w:val="-1"/>
                <w:sz w:val="21"/>
                <w:szCs w:val="21"/>
              </w:rPr>
              <w:t>姓名：</w:t>
            </w:r>
          </w:p>
        </w:tc>
        <w:tc>
          <w:tcPr>
            <w:tcW w:w="1608" w:type="dxa"/>
            <w:tcBorders>
              <w:top w:val="single" w:color="000000" w:sz="4" w:space="0"/>
              <w:left w:val="single" w:color="000000" w:sz="4" w:space="0"/>
              <w:bottom w:val="single" w:color="000000" w:sz="4" w:space="0"/>
              <w:right w:val="single" w:color="000000" w:sz="4" w:space="0"/>
            </w:tcBorders>
          </w:tcPr>
          <w:p>
            <w:pPr>
              <w:rPr>
                <w:color w:val="auto"/>
                <w:sz w:val="21"/>
                <w:szCs w:val="21"/>
              </w:rPr>
            </w:pPr>
          </w:p>
        </w:tc>
      </w:tr>
      <w:tr>
        <w:tblPrEx>
          <w:tblCellMar>
            <w:top w:w="0" w:type="dxa"/>
            <w:left w:w="0" w:type="dxa"/>
            <w:bottom w:w="0" w:type="dxa"/>
            <w:right w:w="0" w:type="dxa"/>
          </w:tblCellMar>
        </w:tblPrEx>
        <w:trPr>
          <w:trHeight w:val="539" w:hRule="atLeast"/>
        </w:trPr>
        <w:tc>
          <w:tcPr>
            <w:tcW w:w="1356" w:type="dxa"/>
            <w:tcBorders>
              <w:top w:val="single" w:color="000000" w:sz="4" w:space="0"/>
              <w:left w:val="single" w:color="000000" w:sz="4" w:space="0"/>
              <w:bottom w:val="single" w:color="000000" w:sz="4" w:space="0"/>
              <w:right w:val="single" w:color="000000" w:sz="4" w:space="0"/>
            </w:tcBorders>
            <w:vAlign w:val="center"/>
          </w:tcPr>
          <w:p>
            <w:pPr>
              <w:pStyle w:val="72"/>
              <w:kinsoku w:val="0"/>
              <w:overflowPunct w:val="0"/>
              <w:spacing w:before="91"/>
              <w:jc w:val="center"/>
              <w:rPr>
                <w:sz w:val="21"/>
                <w:szCs w:val="21"/>
              </w:rPr>
            </w:pPr>
            <w:r>
              <w:rPr>
                <w:sz w:val="21"/>
                <w:szCs w:val="21"/>
              </w:rPr>
              <w:t>2</w:t>
            </w:r>
          </w:p>
        </w:tc>
        <w:tc>
          <w:tcPr>
            <w:tcW w:w="3073" w:type="dxa"/>
            <w:tcBorders>
              <w:top w:val="single" w:color="000000" w:sz="4" w:space="0"/>
              <w:left w:val="single" w:color="000000" w:sz="4" w:space="0"/>
              <w:bottom w:val="single" w:color="000000" w:sz="4" w:space="0"/>
              <w:right w:val="single" w:color="000000" w:sz="4" w:space="0"/>
            </w:tcBorders>
            <w:vAlign w:val="center"/>
          </w:tcPr>
          <w:p>
            <w:pPr>
              <w:pStyle w:val="72"/>
              <w:kinsoku w:val="0"/>
              <w:overflowPunct w:val="0"/>
              <w:spacing w:before="106"/>
              <w:jc w:val="center"/>
              <w:rPr>
                <w:rFonts w:ascii="宋体" w:cs="宋体"/>
                <w:spacing w:val="-1"/>
                <w:sz w:val="21"/>
                <w:szCs w:val="21"/>
              </w:rPr>
            </w:pPr>
            <w:r>
              <w:rPr>
                <w:rFonts w:hint="eastAsia" w:ascii="宋体" w:cs="宋体"/>
                <w:spacing w:val="-1"/>
                <w:sz w:val="21"/>
                <w:szCs w:val="21"/>
              </w:rPr>
              <w:t>投标内容</w:t>
            </w:r>
          </w:p>
        </w:tc>
        <w:tc>
          <w:tcPr>
            <w:tcW w:w="3354" w:type="dxa"/>
            <w:tcBorders>
              <w:top w:val="single" w:color="000000" w:sz="4" w:space="0"/>
              <w:left w:val="single" w:color="000000" w:sz="4" w:space="0"/>
              <w:bottom w:val="single" w:color="000000" w:sz="4" w:space="0"/>
              <w:right w:val="single" w:color="000000" w:sz="4" w:space="0"/>
            </w:tcBorders>
            <w:vAlign w:val="center"/>
          </w:tcPr>
          <w:p>
            <w:pPr>
              <w:pStyle w:val="72"/>
              <w:kinsoku w:val="0"/>
              <w:overflowPunct w:val="0"/>
              <w:spacing w:before="106"/>
              <w:jc w:val="center"/>
              <w:rPr>
                <w:rFonts w:ascii="宋体" w:cs="宋体"/>
                <w:spacing w:val="-1"/>
                <w:sz w:val="21"/>
                <w:szCs w:val="21"/>
              </w:rPr>
            </w:pPr>
            <w:r>
              <w:rPr>
                <w:rFonts w:hint="eastAsia" w:ascii="宋体" w:cs="宋体"/>
                <w:spacing w:val="-1"/>
                <w:sz w:val="21"/>
                <w:szCs w:val="21"/>
              </w:rPr>
              <w:t>按招标文件要求</w:t>
            </w:r>
          </w:p>
        </w:tc>
        <w:tc>
          <w:tcPr>
            <w:tcW w:w="1608" w:type="dxa"/>
            <w:tcBorders>
              <w:top w:val="single" w:color="000000" w:sz="4" w:space="0"/>
              <w:left w:val="single" w:color="000000" w:sz="4" w:space="0"/>
              <w:bottom w:val="single" w:color="000000" w:sz="4" w:space="0"/>
              <w:right w:val="single" w:color="000000" w:sz="4" w:space="0"/>
            </w:tcBorders>
          </w:tcPr>
          <w:p>
            <w:pPr>
              <w:rPr>
                <w:color w:val="auto"/>
                <w:sz w:val="21"/>
                <w:szCs w:val="21"/>
              </w:rPr>
            </w:pPr>
          </w:p>
        </w:tc>
      </w:tr>
      <w:tr>
        <w:tblPrEx>
          <w:tblCellMar>
            <w:top w:w="0" w:type="dxa"/>
            <w:left w:w="0" w:type="dxa"/>
            <w:bottom w:w="0" w:type="dxa"/>
            <w:right w:w="0" w:type="dxa"/>
          </w:tblCellMar>
        </w:tblPrEx>
        <w:trPr>
          <w:trHeight w:val="539" w:hRule="atLeast"/>
        </w:trPr>
        <w:tc>
          <w:tcPr>
            <w:tcW w:w="1356" w:type="dxa"/>
            <w:tcBorders>
              <w:top w:val="single" w:color="000000" w:sz="4" w:space="0"/>
              <w:left w:val="single" w:color="000000" w:sz="4" w:space="0"/>
              <w:bottom w:val="single" w:color="000000" w:sz="4" w:space="0"/>
              <w:right w:val="single" w:color="000000" w:sz="4" w:space="0"/>
            </w:tcBorders>
            <w:vAlign w:val="center"/>
          </w:tcPr>
          <w:p>
            <w:pPr>
              <w:pStyle w:val="72"/>
              <w:kinsoku w:val="0"/>
              <w:overflowPunct w:val="0"/>
              <w:spacing w:before="93"/>
              <w:jc w:val="center"/>
              <w:rPr>
                <w:sz w:val="21"/>
                <w:szCs w:val="21"/>
              </w:rPr>
            </w:pPr>
            <w:r>
              <w:rPr>
                <w:sz w:val="21"/>
                <w:szCs w:val="21"/>
              </w:rPr>
              <w:t>3</w:t>
            </w:r>
          </w:p>
        </w:tc>
        <w:tc>
          <w:tcPr>
            <w:tcW w:w="3073" w:type="dxa"/>
            <w:tcBorders>
              <w:top w:val="single" w:color="000000" w:sz="4" w:space="0"/>
              <w:left w:val="single" w:color="000000" w:sz="4" w:space="0"/>
              <w:bottom w:val="single" w:color="000000" w:sz="4" w:space="0"/>
              <w:right w:val="single" w:color="000000" w:sz="4" w:space="0"/>
            </w:tcBorders>
            <w:vAlign w:val="center"/>
          </w:tcPr>
          <w:p>
            <w:pPr>
              <w:pStyle w:val="72"/>
              <w:kinsoku w:val="0"/>
              <w:overflowPunct w:val="0"/>
              <w:spacing w:before="106"/>
              <w:jc w:val="center"/>
              <w:rPr>
                <w:rFonts w:ascii="宋体" w:cs="宋体"/>
                <w:spacing w:val="-1"/>
                <w:sz w:val="21"/>
                <w:szCs w:val="21"/>
              </w:rPr>
            </w:pPr>
            <w:r>
              <w:rPr>
                <w:rFonts w:hint="eastAsia" w:ascii="宋体" w:cs="宋体"/>
                <w:spacing w:val="-1"/>
                <w:sz w:val="21"/>
                <w:szCs w:val="21"/>
              </w:rPr>
              <w:t>服务工期</w:t>
            </w:r>
          </w:p>
        </w:tc>
        <w:tc>
          <w:tcPr>
            <w:tcW w:w="3354" w:type="dxa"/>
            <w:tcBorders>
              <w:top w:val="single" w:color="000000" w:sz="4" w:space="0"/>
              <w:left w:val="single" w:color="000000" w:sz="4" w:space="0"/>
              <w:bottom w:val="single" w:color="000000" w:sz="4" w:space="0"/>
              <w:right w:val="single" w:color="000000" w:sz="4" w:space="0"/>
            </w:tcBorders>
            <w:vAlign w:val="center"/>
          </w:tcPr>
          <w:p>
            <w:pPr>
              <w:pStyle w:val="72"/>
              <w:kinsoku w:val="0"/>
              <w:overflowPunct w:val="0"/>
              <w:spacing w:before="106"/>
              <w:rPr>
                <w:rFonts w:ascii="宋体" w:hAnsi="黑体" w:cs="宋体"/>
                <w:spacing w:val="-1"/>
                <w:sz w:val="21"/>
                <w:szCs w:val="21"/>
              </w:rPr>
            </w:pPr>
            <w:r>
              <w:rPr>
                <w:rFonts w:hint="eastAsia" w:ascii="宋体" w:cs="宋体"/>
                <w:spacing w:val="-1"/>
                <w:sz w:val="21"/>
                <w:szCs w:val="21"/>
              </w:rPr>
              <w:t>勘察技术服务工期为个日历日，自收到招标人发出的通知之日起计。</w:t>
            </w:r>
          </w:p>
        </w:tc>
        <w:tc>
          <w:tcPr>
            <w:tcW w:w="1608" w:type="dxa"/>
            <w:tcBorders>
              <w:top w:val="single" w:color="000000" w:sz="4" w:space="0"/>
              <w:left w:val="single" w:color="000000" w:sz="4" w:space="0"/>
              <w:bottom w:val="single" w:color="000000" w:sz="4" w:space="0"/>
              <w:right w:val="single" w:color="000000" w:sz="4" w:space="0"/>
            </w:tcBorders>
            <w:vAlign w:val="center"/>
          </w:tcPr>
          <w:p>
            <w:pPr>
              <w:jc w:val="center"/>
              <w:rPr>
                <w:color w:val="auto"/>
                <w:sz w:val="21"/>
                <w:szCs w:val="21"/>
              </w:rPr>
            </w:pPr>
          </w:p>
        </w:tc>
      </w:tr>
      <w:tr>
        <w:tblPrEx>
          <w:tblCellMar>
            <w:top w:w="0" w:type="dxa"/>
            <w:left w:w="0" w:type="dxa"/>
            <w:bottom w:w="0" w:type="dxa"/>
            <w:right w:w="0" w:type="dxa"/>
          </w:tblCellMar>
        </w:tblPrEx>
        <w:trPr>
          <w:trHeight w:val="539" w:hRule="atLeast"/>
        </w:trPr>
        <w:tc>
          <w:tcPr>
            <w:tcW w:w="1356" w:type="dxa"/>
            <w:tcBorders>
              <w:top w:val="single" w:color="000000" w:sz="4" w:space="0"/>
              <w:left w:val="single" w:color="000000" w:sz="4" w:space="0"/>
              <w:bottom w:val="single" w:color="000000" w:sz="4" w:space="0"/>
              <w:right w:val="single" w:color="000000" w:sz="4" w:space="0"/>
            </w:tcBorders>
            <w:vAlign w:val="center"/>
          </w:tcPr>
          <w:p>
            <w:pPr>
              <w:pStyle w:val="72"/>
              <w:kinsoku w:val="0"/>
              <w:overflowPunct w:val="0"/>
              <w:spacing w:line="234" w:lineRule="exact"/>
              <w:jc w:val="center"/>
              <w:rPr>
                <w:sz w:val="21"/>
                <w:szCs w:val="21"/>
              </w:rPr>
            </w:pPr>
            <w:r>
              <w:rPr>
                <w:rFonts w:hint="eastAsia"/>
                <w:sz w:val="21"/>
                <w:szCs w:val="21"/>
              </w:rPr>
              <w:t>4</w:t>
            </w:r>
          </w:p>
        </w:tc>
        <w:tc>
          <w:tcPr>
            <w:tcW w:w="3073" w:type="dxa"/>
            <w:tcBorders>
              <w:top w:val="single" w:color="000000" w:sz="4" w:space="0"/>
              <w:left w:val="single" w:color="000000" w:sz="4" w:space="0"/>
              <w:bottom w:val="single" w:color="000000" w:sz="4" w:space="0"/>
              <w:right w:val="single" w:color="000000" w:sz="4" w:space="0"/>
            </w:tcBorders>
            <w:vAlign w:val="center"/>
          </w:tcPr>
          <w:p>
            <w:pPr>
              <w:pStyle w:val="72"/>
              <w:kinsoku w:val="0"/>
              <w:overflowPunct w:val="0"/>
              <w:spacing w:line="234" w:lineRule="exact"/>
              <w:jc w:val="center"/>
              <w:rPr>
                <w:rFonts w:ascii="宋体" w:cs="宋体"/>
                <w:spacing w:val="-1"/>
                <w:sz w:val="21"/>
                <w:szCs w:val="21"/>
              </w:rPr>
            </w:pPr>
            <w:r>
              <w:rPr>
                <w:rFonts w:hint="eastAsia" w:ascii="宋体" w:cs="宋体"/>
                <w:spacing w:val="-1"/>
                <w:sz w:val="21"/>
                <w:szCs w:val="21"/>
              </w:rPr>
              <w:t>质量标准</w:t>
            </w:r>
          </w:p>
        </w:tc>
        <w:tc>
          <w:tcPr>
            <w:tcW w:w="3354" w:type="dxa"/>
            <w:tcBorders>
              <w:top w:val="single" w:color="000000" w:sz="4" w:space="0"/>
              <w:left w:val="single" w:color="000000" w:sz="4" w:space="0"/>
              <w:bottom w:val="single" w:color="000000" w:sz="4" w:space="0"/>
              <w:right w:val="single" w:color="000000" w:sz="4" w:space="0"/>
            </w:tcBorders>
            <w:vAlign w:val="center"/>
          </w:tcPr>
          <w:p>
            <w:pPr>
              <w:pStyle w:val="72"/>
              <w:kinsoku w:val="0"/>
              <w:overflowPunct w:val="0"/>
              <w:spacing w:before="106"/>
              <w:jc w:val="center"/>
              <w:rPr>
                <w:rFonts w:ascii="宋体" w:cs="宋体"/>
                <w:spacing w:val="-1"/>
                <w:sz w:val="21"/>
                <w:szCs w:val="21"/>
              </w:rPr>
            </w:pPr>
            <w:r>
              <w:rPr>
                <w:rFonts w:hint="eastAsia" w:ascii="宋体" w:cs="宋体"/>
                <w:spacing w:val="-1"/>
                <w:sz w:val="21"/>
                <w:szCs w:val="21"/>
              </w:rPr>
              <w:t>按招标文件要求</w:t>
            </w:r>
          </w:p>
        </w:tc>
        <w:tc>
          <w:tcPr>
            <w:tcW w:w="1608" w:type="dxa"/>
            <w:tcBorders>
              <w:top w:val="single" w:color="000000" w:sz="4" w:space="0"/>
              <w:left w:val="single" w:color="000000" w:sz="4" w:space="0"/>
              <w:bottom w:val="single" w:color="000000" w:sz="4" w:space="0"/>
              <w:right w:val="single" w:color="000000" w:sz="4" w:space="0"/>
            </w:tcBorders>
          </w:tcPr>
          <w:p>
            <w:pPr>
              <w:spacing w:before="106"/>
              <w:ind w:left="548"/>
              <w:rPr>
                <w:color w:val="auto"/>
                <w:sz w:val="21"/>
                <w:szCs w:val="21"/>
              </w:rPr>
            </w:pPr>
          </w:p>
        </w:tc>
      </w:tr>
      <w:tr>
        <w:tblPrEx>
          <w:tblCellMar>
            <w:top w:w="0" w:type="dxa"/>
            <w:left w:w="0" w:type="dxa"/>
            <w:bottom w:w="0" w:type="dxa"/>
            <w:right w:w="0" w:type="dxa"/>
          </w:tblCellMar>
        </w:tblPrEx>
        <w:trPr>
          <w:trHeight w:val="539" w:hRule="atLeast"/>
        </w:trPr>
        <w:tc>
          <w:tcPr>
            <w:tcW w:w="1356" w:type="dxa"/>
            <w:tcBorders>
              <w:top w:val="single" w:color="000000" w:sz="4" w:space="0"/>
              <w:left w:val="single" w:color="000000" w:sz="4" w:space="0"/>
              <w:bottom w:val="single" w:color="000000" w:sz="4" w:space="0"/>
              <w:right w:val="single" w:color="000000" w:sz="4" w:space="0"/>
            </w:tcBorders>
            <w:vAlign w:val="center"/>
          </w:tcPr>
          <w:p>
            <w:pPr>
              <w:pStyle w:val="72"/>
              <w:kinsoku w:val="0"/>
              <w:overflowPunct w:val="0"/>
              <w:spacing w:line="234" w:lineRule="exact"/>
              <w:jc w:val="center"/>
              <w:rPr>
                <w:sz w:val="21"/>
                <w:szCs w:val="21"/>
              </w:rPr>
            </w:pPr>
            <w:r>
              <w:rPr>
                <w:rFonts w:hint="eastAsia"/>
                <w:sz w:val="21"/>
                <w:szCs w:val="21"/>
              </w:rPr>
              <w:t>5</w:t>
            </w:r>
          </w:p>
        </w:tc>
        <w:tc>
          <w:tcPr>
            <w:tcW w:w="3073" w:type="dxa"/>
            <w:tcBorders>
              <w:top w:val="single" w:color="000000" w:sz="4" w:space="0"/>
              <w:left w:val="single" w:color="000000" w:sz="4" w:space="0"/>
              <w:bottom w:val="single" w:color="000000" w:sz="4" w:space="0"/>
              <w:right w:val="single" w:color="000000" w:sz="4" w:space="0"/>
            </w:tcBorders>
            <w:vAlign w:val="center"/>
          </w:tcPr>
          <w:p>
            <w:pPr>
              <w:pStyle w:val="72"/>
              <w:kinsoku w:val="0"/>
              <w:overflowPunct w:val="0"/>
              <w:spacing w:before="106"/>
              <w:jc w:val="center"/>
              <w:rPr>
                <w:rFonts w:ascii="宋体" w:cs="宋体"/>
                <w:spacing w:val="-1"/>
                <w:sz w:val="21"/>
                <w:szCs w:val="21"/>
              </w:rPr>
            </w:pPr>
            <w:r>
              <w:rPr>
                <w:rFonts w:hint="eastAsia" w:ascii="宋体" w:cs="宋体"/>
                <w:spacing w:val="-1"/>
                <w:sz w:val="21"/>
                <w:szCs w:val="21"/>
              </w:rPr>
              <w:t>投标有效期</w:t>
            </w:r>
          </w:p>
        </w:tc>
        <w:tc>
          <w:tcPr>
            <w:tcW w:w="3354" w:type="dxa"/>
            <w:tcBorders>
              <w:top w:val="single" w:color="000000" w:sz="4" w:space="0"/>
              <w:left w:val="single" w:color="000000" w:sz="4" w:space="0"/>
              <w:bottom w:val="single" w:color="000000" w:sz="4" w:space="0"/>
              <w:right w:val="single" w:color="000000" w:sz="4" w:space="0"/>
            </w:tcBorders>
            <w:vAlign w:val="center"/>
          </w:tcPr>
          <w:p>
            <w:pPr>
              <w:pStyle w:val="72"/>
              <w:kinsoku w:val="0"/>
              <w:overflowPunct w:val="0"/>
              <w:spacing w:before="106"/>
              <w:jc w:val="center"/>
              <w:rPr>
                <w:rFonts w:ascii="宋体" w:cs="宋体"/>
                <w:spacing w:val="-1"/>
                <w:sz w:val="21"/>
                <w:szCs w:val="21"/>
              </w:rPr>
            </w:pPr>
            <w:r>
              <w:rPr>
                <w:rFonts w:hint="eastAsia" w:ascii="宋体" w:cs="宋体"/>
                <w:spacing w:val="-1"/>
                <w:sz w:val="21"/>
                <w:szCs w:val="21"/>
              </w:rPr>
              <w:t>按招标文件要求</w:t>
            </w:r>
          </w:p>
        </w:tc>
        <w:tc>
          <w:tcPr>
            <w:tcW w:w="1608" w:type="dxa"/>
            <w:tcBorders>
              <w:top w:val="single" w:color="000000" w:sz="4" w:space="0"/>
              <w:left w:val="single" w:color="000000" w:sz="4" w:space="0"/>
              <w:bottom w:val="single" w:color="000000" w:sz="4" w:space="0"/>
              <w:right w:val="single" w:color="000000" w:sz="4" w:space="0"/>
            </w:tcBorders>
          </w:tcPr>
          <w:p>
            <w:pPr>
              <w:rPr>
                <w:color w:val="auto"/>
                <w:sz w:val="21"/>
                <w:szCs w:val="21"/>
              </w:rPr>
            </w:pPr>
          </w:p>
        </w:tc>
      </w:tr>
    </w:tbl>
    <w:p>
      <w:pPr>
        <w:pStyle w:val="14"/>
        <w:kinsoku w:val="0"/>
        <w:overflowPunct w:val="0"/>
        <w:rPr>
          <w:color w:val="auto"/>
          <w:sz w:val="20"/>
          <w:szCs w:val="20"/>
        </w:rPr>
      </w:pPr>
    </w:p>
    <w:p>
      <w:pPr>
        <w:pStyle w:val="14"/>
        <w:kinsoku w:val="0"/>
        <w:overflowPunct w:val="0"/>
        <w:spacing w:before="6"/>
        <w:rPr>
          <w:color w:val="auto"/>
          <w:sz w:val="18"/>
          <w:szCs w:val="18"/>
        </w:rPr>
      </w:pPr>
    </w:p>
    <w:p>
      <w:pPr>
        <w:pStyle w:val="14"/>
        <w:tabs>
          <w:tab w:val="left" w:pos="7321"/>
        </w:tabs>
        <w:kinsoku w:val="0"/>
        <w:overflowPunct w:val="0"/>
        <w:spacing w:before="36"/>
        <w:ind w:left="2701" w:right="-1093" w:rightChars="-497"/>
        <w:rPr>
          <w:color w:val="auto"/>
          <w:spacing w:val="-1"/>
        </w:rPr>
      </w:pPr>
      <w:r>
        <w:rPr>
          <w:rFonts w:hint="eastAsia"/>
          <w:color w:val="auto"/>
        </w:rPr>
        <w:t>投标</w:t>
      </w:r>
      <w:r>
        <w:rPr>
          <w:rFonts w:hint="eastAsia"/>
          <w:color w:val="auto"/>
          <w:spacing w:val="-2"/>
        </w:rPr>
        <w:t>人：</w:t>
      </w:r>
      <w:r>
        <w:rPr>
          <w:color w:val="auto"/>
          <w:spacing w:val="-2"/>
          <w:u w:val="single"/>
        </w:rPr>
        <w:tab/>
      </w:r>
      <w:r>
        <w:rPr>
          <w:rFonts w:hint="eastAsia"/>
          <w:color w:val="auto"/>
          <w:spacing w:val="-1"/>
        </w:rPr>
        <w:t>（盖单位章）</w:t>
      </w:r>
    </w:p>
    <w:p>
      <w:pPr>
        <w:pStyle w:val="14"/>
        <w:kinsoku w:val="0"/>
        <w:overflowPunct w:val="0"/>
        <w:spacing w:before="13"/>
        <w:rPr>
          <w:color w:val="auto"/>
        </w:rPr>
      </w:pPr>
    </w:p>
    <w:p>
      <w:pPr>
        <w:pStyle w:val="14"/>
        <w:tabs>
          <w:tab w:val="left" w:pos="6481"/>
        </w:tabs>
        <w:kinsoku w:val="0"/>
        <w:overflowPunct w:val="0"/>
        <w:spacing w:before="36"/>
        <w:ind w:left="2701" w:right="-944" w:rightChars="-429"/>
        <w:rPr>
          <w:color w:val="auto"/>
          <w:spacing w:val="-1"/>
        </w:rPr>
      </w:pPr>
      <w:r>
        <w:rPr>
          <w:rFonts w:hint="eastAsia"/>
          <w:color w:val="auto"/>
          <w:spacing w:val="-2"/>
        </w:rPr>
        <w:t>法定代表人或其委托代理人：</w:t>
      </w:r>
      <w:r>
        <w:rPr>
          <w:color w:val="auto"/>
          <w:spacing w:val="-2"/>
          <w:u w:val="single"/>
        </w:rPr>
        <w:tab/>
      </w:r>
      <w:r>
        <w:rPr>
          <w:rFonts w:hint="eastAsia"/>
          <w:color w:val="auto"/>
          <w:spacing w:val="-1"/>
        </w:rPr>
        <w:t>（签字或盖章）</w:t>
      </w:r>
    </w:p>
    <w:p>
      <w:pPr>
        <w:pStyle w:val="14"/>
        <w:kinsoku w:val="0"/>
        <w:overflowPunct w:val="0"/>
        <w:spacing w:before="10"/>
        <w:rPr>
          <w:color w:val="auto"/>
        </w:rPr>
      </w:pPr>
    </w:p>
    <w:p>
      <w:pPr>
        <w:spacing w:line="360" w:lineRule="auto"/>
        <w:jc w:val="center"/>
        <w:rPr>
          <w:color w:val="auto"/>
          <w:szCs w:val="21"/>
        </w:rPr>
      </w:pPr>
      <w:r>
        <w:rPr>
          <w:rFonts w:hint="eastAsia"/>
          <w:color w:val="auto"/>
          <w:szCs w:val="21"/>
        </w:rPr>
        <w:t>年</w:t>
      </w:r>
      <w:r>
        <w:rPr>
          <w:color w:val="auto"/>
          <w:szCs w:val="21"/>
          <w:u w:val="single"/>
        </w:rPr>
        <w:tab/>
      </w:r>
      <w:r>
        <w:rPr>
          <w:rFonts w:hint="eastAsia"/>
          <w:color w:val="auto"/>
          <w:szCs w:val="21"/>
        </w:rPr>
        <w:t>月</w:t>
      </w:r>
      <w:r>
        <w:rPr>
          <w:color w:val="auto"/>
          <w:szCs w:val="21"/>
          <w:u w:val="single"/>
        </w:rPr>
        <w:tab/>
      </w:r>
      <w:r>
        <w:rPr>
          <w:rFonts w:hint="eastAsia"/>
          <w:color w:val="auto"/>
          <w:szCs w:val="21"/>
        </w:rPr>
        <w:t>日</w:t>
      </w:r>
    </w:p>
    <w:p>
      <w:pPr>
        <w:rPr>
          <w:rFonts w:ascii="宋体" w:hAnsi="宋体" w:eastAsia="宋体"/>
          <w:color w:val="auto"/>
        </w:rPr>
      </w:pPr>
      <w:r>
        <w:rPr>
          <w:rFonts w:hint="eastAsia" w:ascii="宋体" w:hAnsi="宋体"/>
          <w:color w:val="auto"/>
        </w:rPr>
        <w:br w:type="page"/>
      </w:r>
      <w:r>
        <w:rPr>
          <w:rFonts w:hint="eastAsia" w:ascii="宋体" w:hAnsi="宋体" w:eastAsia="宋体"/>
          <w:b/>
          <w:bCs/>
          <w:color w:val="auto"/>
        </w:rPr>
        <w:t>附录2：投标人声明</w:t>
      </w:r>
      <w:r>
        <w:rPr>
          <w:rFonts w:hint="eastAsia" w:ascii="宋体" w:hAnsi="宋体" w:eastAsia="宋体"/>
          <w:color w:val="auto"/>
        </w:rPr>
        <w:br w:type="textWrapping"/>
      </w:r>
    </w:p>
    <w:p>
      <w:pPr>
        <w:jc w:val="center"/>
        <w:rPr>
          <w:rFonts w:ascii="宋体" w:hAnsi="宋体"/>
          <w:b/>
          <w:color w:val="auto"/>
          <w:sz w:val="32"/>
        </w:rPr>
      </w:pPr>
      <w:r>
        <w:rPr>
          <w:rFonts w:hint="eastAsia" w:ascii="宋体" w:hAnsi="宋体"/>
          <w:b/>
          <w:color w:val="auto"/>
          <w:sz w:val="32"/>
        </w:rPr>
        <w:t>投标人声明</w:t>
      </w:r>
    </w:p>
    <w:p>
      <w:pPr>
        <w:pStyle w:val="66"/>
        <w:spacing w:line="400" w:lineRule="exact"/>
        <w:rPr>
          <w:rFonts w:ascii="宋体" w:hAnsi="宋体" w:eastAsia="宋体"/>
          <w:color w:val="auto"/>
          <w:sz w:val="24"/>
          <w:szCs w:val="24"/>
        </w:rPr>
      </w:pPr>
    </w:p>
    <w:p>
      <w:pPr>
        <w:pStyle w:val="66"/>
        <w:spacing w:line="400" w:lineRule="exact"/>
        <w:ind w:firstLine="0"/>
        <w:rPr>
          <w:rFonts w:ascii="宋体" w:hAnsi="宋体" w:eastAsia="宋体"/>
          <w:color w:val="auto"/>
          <w:sz w:val="21"/>
          <w:szCs w:val="21"/>
        </w:rPr>
      </w:pPr>
      <w:r>
        <w:rPr>
          <w:rFonts w:hint="eastAsia" w:ascii="宋体" w:hAnsi="宋体" w:eastAsia="宋体"/>
          <w:color w:val="auto"/>
          <w:sz w:val="21"/>
          <w:szCs w:val="21"/>
        </w:rPr>
        <w:t>广州市白云区住房建设和交通局、广州市白云区建设工程研究和招投标管理中心、广州白云山医药集团股份有限公司白云山何济公制药厂：</w:t>
      </w:r>
    </w:p>
    <w:p>
      <w:pPr>
        <w:pStyle w:val="66"/>
        <w:spacing w:line="400" w:lineRule="exact"/>
        <w:rPr>
          <w:rFonts w:ascii="宋体" w:hAnsi="宋体" w:eastAsia="宋体"/>
          <w:color w:val="auto"/>
          <w:sz w:val="21"/>
          <w:szCs w:val="21"/>
        </w:rPr>
      </w:pPr>
      <w:r>
        <w:rPr>
          <w:rFonts w:hint="eastAsia" w:ascii="宋体" w:hAnsi="宋体" w:eastAsia="宋体"/>
          <w:color w:val="auto"/>
          <w:sz w:val="21"/>
          <w:szCs w:val="21"/>
        </w:rPr>
        <w:t>本公司就参加投标工作，作出郑重声明：我方与招标人过去3年内无合同履约纠纷，没有不得参加投标的情形。与本公司单位负责人为同一人或者与本公司存在控股、管理关系的其他单位包括：。（注：本条由投标人如实填写，如有，应列出全部满足招标公告资质要求的相关单位的名称；如无，则填写“无”。）不存在第二章第1.4.3项规定的任何一种情形。</w:t>
      </w:r>
    </w:p>
    <w:p>
      <w:pPr>
        <w:rPr>
          <w:rFonts w:ascii="宋体" w:hAnsi="宋体"/>
          <w:color w:val="auto"/>
          <w:szCs w:val="21"/>
        </w:rPr>
      </w:pPr>
    </w:p>
    <w:p>
      <w:pPr>
        <w:pStyle w:val="66"/>
        <w:spacing w:line="400" w:lineRule="exact"/>
        <w:rPr>
          <w:rFonts w:ascii="宋体" w:hAnsi="宋体" w:eastAsia="宋体"/>
          <w:color w:val="auto"/>
          <w:sz w:val="21"/>
          <w:szCs w:val="21"/>
        </w:rPr>
      </w:pPr>
      <w:r>
        <w:rPr>
          <w:rFonts w:hint="eastAsia" w:ascii="宋体" w:hAnsi="宋体" w:eastAsia="宋体"/>
          <w:color w:val="auto"/>
          <w:sz w:val="21"/>
          <w:szCs w:val="21"/>
        </w:rPr>
        <w:t>特此声明。</w:t>
      </w:r>
    </w:p>
    <w:p>
      <w:pPr>
        <w:pStyle w:val="66"/>
        <w:spacing w:line="400" w:lineRule="exact"/>
        <w:rPr>
          <w:rFonts w:ascii="宋体" w:hAnsi="宋体" w:eastAsia="宋体"/>
          <w:color w:val="auto"/>
          <w:sz w:val="21"/>
          <w:szCs w:val="21"/>
        </w:rPr>
      </w:pPr>
    </w:p>
    <w:p>
      <w:pPr>
        <w:pStyle w:val="66"/>
        <w:spacing w:line="400" w:lineRule="exact"/>
        <w:rPr>
          <w:rFonts w:ascii="宋体" w:hAnsi="宋体" w:eastAsia="宋体"/>
          <w:color w:val="auto"/>
          <w:sz w:val="21"/>
          <w:szCs w:val="21"/>
        </w:rPr>
      </w:pPr>
    </w:p>
    <w:p>
      <w:pPr>
        <w:pStyle w:val="65"/>
        <w:spacing w:line="400" w:lineRule="exact"/>
        <w:ind w:left="0" w:right="1449" w:firstLine="3675" w:firstLineChars="1750"/>
        <w:jc w:val="both"/>
        <w:rPr>
          <w:rFonts w:ascii="宋体" w:hAnsi="宋体" w:eastAsia="宋体"/>
          <w:color w:val="auto"/>
          <w:sz w:val="21"/>
          <w:szCs w:val="21"/>
        </w:rPr>
      </w:pPr>
      <w:r>
        <w:rPr>
          <w:rFonts w:hint="eastAsia" w:ascii="宋体" w:hAnsi="宋体" w:eastAsia="宋体"/>
          <w:color w:val="auto"/>
          <w:sz w:val="21"/>
          <w:szCs w:val="21"/>
        </w:rPr>
        <w:t>投标人：              (盖章)</w:t>
      </w:r>
    </w:p>
    <w:p>
      <w:pPr>
        <w:pStyle w:val="66"/>
        <w:spacing w:line="400" w:lineRule="exact"/>
        <w:ind w:right="1449" w:firstLine="0"/>
        <w:jc w:val="center"/>
        <w:rPr>
          <w:rFonts w:ascii="宋体" w:hAnsi="宋体" w:eastAsia="宋体"/>
          <w:color w:val="auto"/>
          <w:sz w:val="21"/>
          <w:szCs w:val="21"/>
        </w:rPr>
      </w:pPr>
      <w:r>
        <w:rPr>
          <w:rFonts w:hint="eastAsia" w:ascii="宋体" w:hAnsi="宋体" w:eastAsia="宋体"/>
          <w:color w:val="auto"/>
          <w:sz w:val="21"/>
          <w:szCs w:val="21"/>
        </w:rPr>
        <w:t xml:space="preserve">                                   法定代表人或其委托代理人：   （签字或盖章）                  </w:t>
      </w:r>
    </w:p>
    <w:p>
      <w:pPr>
        <w:pStyle w:val="66"/>
        <w:spacing w:line="400" w:lineRule="exact"/>
        <w:ind w:right="2079" w:firstLine="1890" w:firstLineChars="900"/>
        <w:jc w:val="right"/>
        <w:rPr>
          <w:rFonts w:ascii="宋体" w:hAnsi="宋体"/>
          <w:color w:val="auto"/>
          <w:sz w:val="21"/>
          <w:szCs w:val="21"/>
        </w:rPr>
      </w:pPr>
      <w:r>
        <w:rPr>
          <w:rFonts w:hint="eastAsia" w:ascii="宋体" w:hAnsi="宋体" w:eastAsia="宋体"/>
          <w:color w:val="auto"/>
          <w:sz w:val="21"/>
          <w:szCs w:val="21"/>
        </w:rPr>
        <w:t>年   月   日</w:t>
      </w:r>
    </w:p>
    <w:p>
      <w:pPr>
        <w:rPr>
          <w:rFonts w:ascii="宋体" w:hAnsi="宋体" w:eastAsia="宋体"/>
          <w:color w:val="auto"/>
        </w:rPr>
      </w:pPr>
    </w:p>
    <w:p>
      <w:pPr>
        <w:spacing w:line="360" w:lineRule="auto"/>
        <w:rPr>
          <w:rFonts w:ascii="宋体" w:hAnsi="宋体" w:eastAsia="宋体"/>
          <w:color w:val="auto"/>
        </w:rPr>
      </w:pPr>
      <w:r>
        <w:rPr>
          <w:rFonts w:hint="eastAsia" w:ascii="宋体" w:hAnsi="宋体"/>
          <w:color w:val="auto"/>
        </w:rPr>
        <w:br w:type="page"/>
      </w:r>
      <w:r>
        <w:rPr>
          <w:rFonts w:hint="eastAsia" w:ascii="宋体" w:hAnsi="宋体" w:eastAsia="宋体"/>
          <w:b/>
          <w:bCs/>
          <w:color w:val="auto"/>
        </w:rPr>
        <w:t>附录3：法定代表人身份证明、授权委托书</w:t>
      </w:r>
    </w:p>
    <w:p>
      <w:pPr>
        <w:spacing w:line="360" w:lineRule="auto"/>
        <w:jc w:val="center"/>
        <w:rPr>
          <w:rFonts w:ascii="宋体" w:hAnsi="宋体"/>
          <w:b/>
          <w:color w:val="auto"/>
          <w:sz w:val="28"/>
        </w:rPr>
      </w:pPr>
    </w:p>
    <w:p>
      <w:pPr>
        <w:spacing w:line="360" w:lineRule="auto"/>
        <w:jc w:val="center"/>
        <w:rPr>
          <w:rFonts w:ascii="宋体" w:hAnsi="宋体"/>
          <w:b/>
          <w:color w:val="auto"/>
          <w:sz w:val="28"/>
        </w:rPr>
      </w:pPr>
      <w:r>
        <w:rPr>
          <w:rFonts w:ascii="宋体" w:hAnsi="宋体"/>
          <w:b/>
          <w:color w:val="auto"/>
          <w:sz w:val="28"/>
        </w:rPr>
        <w:t>法定代表人</w:t>
      </w:r>
      <w:r>
        <w:rPr>
          <w:rFonts w:hint="eastAsia" w:ascii="宋体" w:hAnsi="宋体"/>
          <w:b/>
          <w:color w:val="auto"/>
          <w:sz w:val="28"/>
        </w:rPr>
        <w:t>（负责人）</w:t>
      </w:r>
      <w:r>
        <w:rPr>
          <w:rFonts w:ascii="宋体" w:hAnsi="宋体"/>
          <w:b/>
          <w:color w:val="auto"/>
          <w:sz w:val="28"/>
        </w:rPr>
        <w:t>证明书</w:t>
      </w:r>
    </w:p>
    <w:p>
      <w:pPr>
        <w:spacing w:line="240" w:lineRule="auto"/>
        <w:jc w:val="center"/>
        <w:rPr>
          <w:rFonts w:ascii="宋体" w:hAnsi="宋体"/>
          <w:color w:val="auto"/>
          <w:sz w:val="24"/>
        </w:rPr>
      </w:pPr>
      <w:r>
        <w:rPr>
          <w:rFonts w:ascii="宋体" w:hAnsi="宋体"/>
          <w:color w:val="auto"/>
        </w:rPr>
        <w:t>（　 ）第　号</w:t>
      </w: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01" w:type="dxa"/>
          </w:tcPr>
          <w:p>
            <w:pPr>
              <w:pBdr>
                <w:top w:val="single" w:color="auto" w:sz="4" w:space="1"/>
                <w:left w:val="single" w:color="auto" w:sz="4" w:space="4"/>
                <w:bottom w:val="single" w:color="auto" w:sz="4" w:space="1"/>
                <w:right w:val="single" w:color="auto" w:sz="4" w:space="4"/>
              </w:pBdr>
              <w:spacing w:line="240" w:lineRule="auto"/>
              <w:rPr>
                <w:rFonts w:ascii="宋体" w:hAnsi="宋体"/>
                <w:color w:val="auto"/>
                <w:sz w:val="21"/>
                <w:szCs w:val="21"/>
              </w:rPr>
            </w:pPr>
            <w:r>
              <w:rPr>
                <w:rFonts w:hint="eastAsia" w:ascii="宋体" w:hAnsi="宋体"/>
                <w:color w:val="auto"/>
                <w:sz w:val="21"/>
                <w:szCs w:val="21"/>
                <w:u w:val="single"/>
              </w:rPr>
              <w:t>　　　　　　</w:t>
            </w:r>
            <w:r>
              <w:rPr>
                <w:rFonts w:hint="eastAsia" w:ascii="宋体" w:hAnsi="宋体"/>
                <w:color w:val="auto"/>
                <w:sz w:val="21"/>
                <w:szCs w:val="21"/>
              </w:rPr>
              <w:t>现任我单位</w:t>
            </w:r>
            <w:r>
              <w:rPr>
                <w:rFonts w:hint="eastAsia" w:ascii="宋体" w:hAnsi="宋体"/>
                <w:color w:val="auto"/>
                <w:sz w:val="21"/>
                <w:szCs w:val="21"/>
                <w:u w:val="single"/>
              </w:rPr>
              <w:t>　　　　　</w:t>
            </w:r>
            <w:r>
              <w:rPr>
                <w:rFonts w:hint="eastAsia" w:ascii="宋体" w:hAnsi="宋体"/>
                <w:color w:val="auto"/>
                <w:sz w:val="21"/>
                <w:szCs w:val="21"/>
              </w:rPr>
              <w:t>职务，为法定代表人（负责人），特此证明。</w:t>
            </w:r>
          </w:p>
          <w:p>
            <w:pPr>
              <w:pBdr>
                <w:top w:val="single" w:color="auto" w:sz="4" w:space="1"/>
                <w:left w:val="single" w:color="auto" w:sz="4" w:space="4"/>
                <w:bottom w:val="single" w:color="auto" w:sz="4" w:space="1"/>
                <w:right w:val="single" w:color="auto" w:sz="4" w:space="4"/>
              </w:pBdr>
              <w:spacing w:line="240" w:lineRule="auto"/>
              <w:rPr>
                <w:rFonts w:ascii="宋体" w:hAnsi="宋体"/>
                <w:color w:val="auto"/>
                <w:sz w:val="21"/>
                <w:szCs w:val="21"/>
                <w:u w:val="single"/>
              </w:rPr>
            </w:pPr>
            <w:r>
              <w:rPr>
                <w:rFonts w:hint="eastAsia" w:ascii="宋体" w:hAnsi="宋体"/>
                <w:color w:val="auto"/>
                <w:sz w:val="21"/>
                <w:szCs w:val="21"/>
              </w:rPr>
              <w:t>有效期限：</w:t>
            </w:r>
          </w:p>
          <w:p>
            <w:pPr>
              <w:pBdr>
                <w:top w:val="single" w:color="auto" w:sz="4" w:space="1"/>
                <w:left w:val="single" w:color="auto" w:sz="4" w:space="4"/>
                <w:bottom w:val="single" w:color="auto" w:sz="4" w:space="1"/>
                <w:right w:val="single" w:color="auto" w:sz="4" w:space="4"/>
              </w:pBdr>
              <w:spacing w:line="240" w:lineRule="auto"/>
              <w:rPr>
                <w:rFonts w:ascii="宋体" w:hAnsi="宋体"/>
                <w:color w:val="auto"/>
                <w:sz w:val="21"/>
                <w:szCs w:val="21"/>
                <w:u w:val="single"/>
              </w:rPr>
            </w:pPr>
            <w:r>
              <w:rPr>
                <w:rFonts w:hint="eastAsia" w:ascii="宋体" w:hAnsi="宋体"/>
                <w:color w:val="auto"/>
                <w:sz w:val="21"/>
                <w:szCs w:val="21"/>
              </w:rPr>
              <w:t>附：法定代表人（负责人）性别：</w:t>
            </w:r>
            <w:r>
              <w:rPr>
                <w:rFonts w:hint="eastAsia" w:ascii="宋体" w:hAnsi="宋体"/>
                <w:color w:val="auto"/>
                <w:sz w:val="21"/>
                <w:szCs w:val="21"/>
                <w:u w:val="single"/>
              </w:rPr>
              <w:t>　　</w:t>
            </w:r>
            <w:r>
              <w:rPr>
                <w:rFonts w:hint="eastAsia" w:ascii="宋体" w:hAnsi="宋体"/>
                <w:color w:val="auto"/>
                <w:sz w:val="21"/>
                <w:szCs w:val="21"/>
              </w:rPr>
              <w:t>年龄：</w:t>
            </w:r>
            <w:r>
              <w:rPr>
                <w:rFonts w:hint="eastAsia" w:ascii="宋体" w:hAnsi="宋体"/>
                <w:color w:val="auto"/>
                <w:sz w:val="21"/>
                <w:szCs w:val="21"/>
                <w:u w:val="single"/>
              </w:rPr>
              <w:t>　　</w:t>
            </w:r>
            <w:r>
              <w:rPr>
                <w:rFonts w:hint="eastAsia" w:ascii="宋体" w:hAnsi="宋体"/>
                <w:color w:val="auto"/>
                <w:sz w:val="21"/>
                <w:szCs w:val="21"/>
              </w:rPr>
              <w:t>身份证号码：</w:t>
            </w:r>
          </w:p>
          <w:p>
            <w:pPr>
              <w:pBdr>
                <w:top w:val="single" w:color="auto" w:sz="4" w:space="1"/>
                <w:left w:val="single" w:color="auto" w:sz="4" w:space="4"/>
                <w:bottom w:val="single" w:color="auto" w:sz="4" w:space="1"/>
                <w:right w:val="single" w:color="auto" w:sz="4" w:space="4"/>
              </w:pBdr>
              <w:spacing w:line="240" w:lineRule="auto"/>
              <w:rPr>
                <w:rFonts w:ascii="宋体" w:hAnsi="宋体"/>
                <w:color w:val="auto"/>
                <w:sz w:val="21"/>
                <w:szCs w:val="21"/>
                <w:u w:val="single"/>
              </w:rPr>
            </w:pPr>
            <w:r>
              <w:rPr>
                <w:rFonts w:hint="eastAsia" w:ascii="宋体" w:hAnsi="宋体"/>
                <w:color w:val="auto"/>
                <w:sz w:val="21"/>
                <w:szCs w:val="21"/>
              </w:rPr>
              <w:t>注册号码：</w:t>
            </w:r>
            <w:r>
              <w:rPr>
                <w:rFonts w:hint="eastAsia" w:ascii="宋体" w:hAnsi="宋体"/>
                <w:color w:val="auto"/>
                <w:sz w:val="21"/>
                <w:szCs w:val="21"/>
                <w:u w:val="single"/>
              </w:rPr>
              <w:t>　　　　　　　　　　</w:t>
            </w:r>
            <w:r>
              <w:rPr>
                <w:rFonts w:hint="eastAsia" w:ascii="宋体" w:hAnsi="宋体"/>
                <w:color w:val="auto"/>
                <w:sz w:val="21"/>
                <w:szCs w:val="21"/>
              </w:rPr>
              <w:t>企业类型：</w:t>
            </w:r>
          </w:p>
          <w:p>
            <w:pPr>
              <w:pBdr>
                <w:top w:val="single" w:color="auto" w:sz="4" w:space="1"/>
                <w:left w:val="single" w:color="auto" w:sz="4" w:space="4"/>
                <w:bottom w:val="single" w:color="auto" w:sz="4" w:space="1"/>
                <w:right w:val="single" w:color="auto" w:sz="4" w:space="4"/>
              </w:pBdr>
              <w:spacing w:line="240" w:lineRule="auto"/>
              <w:rPr>
                <w:rFonts w:ascii="宋体" w:hAnsi="宋体"/>
                <w:color w:val="auto"/>
                <w:sz w:val="21"/>
                <w:szCs w:val="21"/>
                <w:u w:val="single"/>
              </w:rPr>
            </w:pPr>
            <w:r>
              <w:rPr>
                <w:rFonts w:hint="eastAsia" w:ascii="宋体" w:hAnsi="宋体"/>
                <w:color w:val="auto"/>
                <w:sz w:val="21"/>
                <w:szCs w:val="21"/>
              </w:rPr>
              <w:t>经营范围：</w:t>
            </w:r>
          </w:p>
          <w:p>
            <w:pPr>
              <w:pBdr>
                <w:top w:val="single" w:color="auto" w:sz="4" w:space="1"/>
                <w:left w:val="single" w:color="auto" w:sz="4" w:space="4"/>
                <w:bottom w:val="single" w:color="auto" w:sz="4" w:space="1"/>
                <w:right w:val="single" w:color="auto" w:sz="4" w:space="4"/>
              </w:pBdr>
              <w:spacing w:line="240" w:lineRule="auto"/>
              <w:rPr>
                <w:rFonts w:ascii="宋体" w:hAnsi="宋体"/>
                <w:color w:val="auto"/>
                <w:sz w:val="21"/>
                <w:szCs w:val="21"/>
              </w:rPr>
            </w:pPr>
            <w:r>
              <w:rPr>
                <w:rFonts w:hint="eastAsia" w:ascii="宋体" w:hAnsi="宋体"/>
                <w:color w:val="auto"/>
                <w:sz w:val="21"/>
                <w:szCs w:val="21"/>
                <w:u w:val="single"/>
              </w:rPr>
              <w:t>　　　　　　　　　　　　　　　　</w:t>
            </w:r>
            <w:r>
              <w:rPr>
                <w:rFonts w:hint="eastAsia" w:ascii="宋体" w:hAnsi="宋体"/>
                <w:color w:val="auto"/>
                <w:sz w:val="21"/>
                <w:szCs w:val="21"/>
              </w:rPr>
              <w:t>单位：　　　　　　（盖章）</w:t>
            </w:r>
          </w:p>
          <w:p>
            <w:pPr>
              <w:pBdr>
                <w:top w:val="single" w:color="auto" w:sz="4" w:space="1"/>
                <w:left w:val="single" w:color="auto" w:sz="4" w:space="4"/>
                <w:bottom w:val="single" w:color="auto" w:sz="4" w:space="1"/>
                <w:right w:val="single" w:color="auto" w:sz="4" w:space="4"/>
              </w:pBdr>
              <w:spacing w:line="240" w:lineRule="auto"/>
              <w:rPr>
                <w:rFonts w:ascii="宋体" w:hAnsi="宋体"/>
                <w:color w:val="auto"/>
                <w:sz w:val="21"/>
                <w:szCs w:val="21"/>
              </w:rPr>
            </w:pPr>
            <w:r>
              <w:rPr>
                <w:rFonts w:hint="eastAsia" w:ascii="宋体" w:hAnsi="宋体"/>
                <w:color w:val="auto"/>
                <w:sz w:val="21"/>
                <w:szCs w:val="21"/>
                <w:u w:val="single"/>
              </w:rPr>
              <w:t>　　　　　　　　　　　　　　　　</w:t>
            </w:r>
            <w:r>
              <w:rPr>
                <w:rFonts w:hint="eastAsia" w:ascii="宋体" w:hAnsi="宋体"/>
                <w:color w:val="auto"/>
                <w:sz w:val="21"/>
                <w:szCs w:val="21"/>
              </w:rPr>
              <w:t>　　　　　    年　月　　日</w:t>
            </w:r>
          </w:p>
        </w:tc>
      </w:tr>
    </w:tbl>
    <w:p>
      <w:pPr>
        <w:spacing w:line="240" w:lineRule="auto"/>
        <w:rPr>
          <w:rFonts w:ascii="宋体" w:hAnsi="宋体"/>
          <w:b/>
          <w:color w:val="auto"/>
          <w:sz w:val="21"/>
          <w:szCs w:val="21"/>
        </w:rPr>
      </w:pPr>
      <w:r>
        <w:rPr>
          <w:rFonts w:hint="eastAsia" w:ascii="宋体" w:hAnsi="宋体"/>
          <w:color w:val="auto"/>
          <w:sz w:val="21"/>
          <w:szCs w:val="21"/>
        </w:rPr>
        <w:t>注：法定代表人证明书也可以采用工商行政管理局统一印制的格式。</w:t>
      </w:r>
    </w:p>
    <w:p>
      <w:pPr>
        <w:spacing w:line="240" w:lineRule="auto"/>
        <w:jc w:val="center"/>
        <w:rPr>
          <w:rFonts w:ascii="宋体" w:hAnsi="宋体"/>
          <w:b/>
          <w:color w:val="auto"/>
          <w:sz w:val="28"/>
          <w:szCs w:val="28"/>
        </w:rPr>
      </w:pPr>
    </w:p>
    <w:p>
      <w:pPr>
        <w:spacing w:line="240" w:lineRule="auto"/>
        <w:jc w:val="center"/>
        <w:rPr>
          <w:rFonts w:ascii="宋体" w:hAnsi="宋体"/>
          <w:b/>
          <w:color w:val="auto"/>
          <w:sz w:val="28"/>
          <w:szCs w:val="28"/>
        </w:rPr>
      </w:pPr>
      <w:r>
        <w:rPr>
          <w:rFonts w:hint="eastAsia" w:ascii="宋体" w:hAnsi="宋体"/>
          <w:b/>
          <w:color w:val="auto"/>
          <w:sz w:val="28"/>
          <w:szCs w:val="28"/>
        </w:rPr>
        <w:t>法定代表人授权委托</w:t>
      </w:r>
      <w:r>
        <w:rPr>
          <w:rFonts w:ascii="宋体" w:hAnsi="宋体"/>
          <w:b/>
          <w:color w:val="auto"/>
          <w:sz w:val="28"/>
          <w:szCs w:val="28"/>
        </w:rPr>
        <w:t>书</w:t>
      </w:r>
    </w:p>
    <w:p>
      <w:pPr>
        <w:spacing w:line="240" w:lineRule="auto"/>
        <w:jc w:val="center"/>
        <w:rPr>
          <w:rFonts w:ascii="宋体" w:hAnsi="宋体"/>
          <w:color w:val="auto"/>
          <w:sz w:val="21"/>
          <w:szCs w:val="21"/>
        </w:rPr>
      </w:pPr>
      <w:r>
        <w:rPr>
          <w:rFonts w:ascii="宋体" w:hAnsi="宋体"/>
          <w:color w:val="auto"/>
          <w:sz w:val="21"/>
          <w:szCs w:val="21"/>
        </w:rPr>
        <w:t>（　 ）第　号</w:t>
      </w: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0" w:hRule="atLeast"/>
          <w:jc w:val="center"/>
        </w:trPr>
        <w:tc>
          <w:tcPr>
            <w:tcW w:w="9400" w:type="dxa"/>
          </w:tcPr>
          <w:p>
            <w:pPr>
              <w:spacing w:line="240" w:lineRule="auto"/>
              <w:ind w:firstLine="420" w:firstLineChars="200"/>
              <w:rPr>
                <w:rFonts w:ascii="宋体" w:hAnsi="宋体"/>
                <w:color w:val="auto"/>
                <w:sz w:val="21"/>
                <w:szCs w:val="21"/>
                <w:u w:val="single"/>
              </w:rPr>
            </w:pPr>
            <w:r>
              <w:rPr>
                <w:rFonts w:hint="eastAsia" w:ascii="宋体" w:hAnsi="宋体"/>
                <w:color w:val="auto"/>
                <w:sz w:val="21"/>
                <w:szCs w:val="21"/>
              </w:rPr>
              <w:t>兹授权为我方委托代理人，其权限是：</w:t>
            </w:r>
          </w:p>
          <w:p>
            <w:pPr>
              <w:spacing w:line="240" w:lineRule="auto"/>
              <w:rPr>
                <w:rFonts w:ascii="宋体" w:hAnsi="宋体"/>
                <w:color w:val="auto"/>
                <w:sz w:val="21"/>
                <w:szCs w:val="21"/>
                <w:u w:val="single"/>
              </w:rPr>
            </w:pPr>
          </w:p>
          <w:p>
            <w:pPr>
              <w:spacing w:line="240" w:lineRule="auto"/>
              <w:rPr>
                <w:rFonts w:ascii="宋体" w:hAnsi="宋体" w:eastAsia="宋体"/>
                <w:color w:val="auto"/>
                <w:sz w:val="21"/>
                <w:szCs w:val="21"/>
                <w:u w:val="single"/>
              </w:rPr>
            </w:pPr>
            <w:r>
              <w:rPr>
                <w:rFonts w:hint="eastAsia" w:ascii="宋体" w:hAnsi="宋体"/>
                <w:color w:val="auto"/>
                <w:sz w:val="21"/>
                <w:szCs w:val="21"/>
              </w:rPr>
              <w:t>有效期限：</w:t>
            </w:r>
            <w:r>
              <w:rPr>
                <w:rFonts w:hint="eastAsia" w:ascii="宋体" w:hAnsi="宋体" w:eastAsia="宋体"/>
                <w:color w:val="auto"/>
                <w:sz w:val="21"/>
                <w:szCs w:val="21"/>
                <w:u w:val="single"/>
              </w:rPr>
              <w:t>自本委托书签署之日起至投标有效期期满。</w:t>
            </w:r>
          </w:p>
          <w:p>
            <w:pPr>
              <w:spacing w:line="240" w:lineRule="auto"/>
              <w:rPr>
                <w:rFonts w:ascii="宋体" w:hAnsi="宋体"/>
                <w:color w:val="auto"/>
                <w:sz w:val="21"/>
                <w:szCs w:val="21"/>
              </w:rPr>
            </w:pPr>
            <w:r>
              <w:rPr>
                <w:rFonts w:hint="eastAsia" w:ascii="宋体" w:hAnsi="宋体"/>
                <w:color w:val="auto"/>
                <w:sz w:val="21"/>
                <w:szCs w:val="21"/>
              </w:rPr>
              <w:t>附：代理人性别：年龄：身份证号码：</w:t>
            </w:r>
          </w:p>
          <w:p>
            <w:pPr>
              <w:spacing w:line="240" w:lineRule="auto"/>
              <w:rPr>
                <w:rFonts w:ascii="宋体" w:hAnsi="宋体"/>
                <w:color w:val="auto"/>
                <w:sz w:val="21"/>
                <w:szCs w:val="21"/>
                <w:u w:val="single"/>
              </w:rPr>
            </w:pPr>
            <w:r>
              <w:rPr>
                <w:rFonts w:hint="eastAsia" w:ascii="宋体" w:hAnsi="宋体"/>
                <w:color w:val="auto"/>
                <w:sz w:val="21"/>
                <w:szCs w:val="21"/>
              </w:rPr>
              <w:t>注册号码：企业类型：</w:t>
            </w:r>
          </w:p>
          <w:p>
            <w:pPr>
              <w:spacing w:line="240" w:lineRule="auto"/>
              <w:rPr>
                <w:rFonts w:ascii="宋体" w:hAnsi="宋体"/>
                <w:color w:val="auto"/>
                <w:sz w:val="21"/>
                <w:szCs w:val="21"/>
                <w:u w:val="single"/>
              </w:rPr>
            </w:pPr>
            <w:r>
              <w:rPr>
                <w:rFonts w:hint="eastAsia" w:ascii="宋体" w:hAnsi="宋体"/>
                <w:color w:val="auto"/>
                <w:sz w:val="21"/>
                <w:szCs w:val="21"/>
              </w:rPr>
              <w:t>经营范围：</w:t>
            </w:r>
          </w:p>
          <w:p>
            <w:pPr>
              <w:spacing w:line="240" w:lineRule="auto"/>
              <w:rPr>
                <w:rFonts w:ascii="宋体" w:hAnsi="宋体"/>
                <w:color w:val="auto"/>
                <w:sz w:val="21"/>
                <w:szCs w:val="21"/>
              </w:rPr>
            </w:pPr>
            <w:r>
              <w:rPr>
                <w:rFonts w:hint="eastAsia" w:ascii="宋体" w:hAnsi="宋体"/>
                <w:color w:val="auto"/>
                <w:sz w:val="21"/>
                <w:szCs w:val="21"/>
              </w:rPr>
              <w:t>法定代表人（负责人）：（签名或盖章）</w:t>
            </w:r>
          </w:p>
          <w:p>
            <w:pPr>
              <w:spacing w:line="240" w:lineRule="auto"/>
              <w:rPr>
                <w:rFonts w:ascii="宋体" w:hAnsi="宋体"/>
                <w:color w:val="auto"/>
                <w:sz w:val="21"/>
                <w:szCs w:val="21"/>
              </w:rPr>
            </w:pPr>
            <w:r>
              <w:rPr>
                <w:rFonts w:hint="eastAsia" w:ascii="宋体" w:hAnsi="宋体"/>
                <w:color w:val="auto"/>
                <w:sz w:val="21"/>
                <w:szCs w:val="21"/>
              </w:rPr>
              <w:t>授权单位：（盖章）</w:t>
            </w:r>
          </w:p>
          <w:p>
            <w:pPr>
              <w:spacing w:line="240" w:lineRule="auto"/>
              <w:ind w:firstLine="5145" w:firstLineChars="2450"/>
              <w:rPr>
                <w:rFonts w:ascii="宋体" w:hAnsi="宋体"/>
                <w:color w:val="auto"/>
                <w:sz w:val="21"/>
                <w:szCs w:val="21"/>
              </w:rPr>
            </w:pPr>
            <w:r>
              <w:rPr>
                <w:rFonts w:hint="eastAsia" w:ascii="宋体" w:hAnsi="宋体"/>
                <w:color w:val="auto"/>
                <w:sz w:val="21"/>
                <w:szCs w:val="21"/>
              </w:rPr>
              <w:t>年月日</w:t>
            </w:r>
          </w:p>
        </w:tc>
      </w:tr>
    </w:tbl>
    <w:p>
      <w:pPr>
        <w:spacing w:line="240" w:lineRule="auto"/>
        <w:ind w:firstLine="420" w:firstLineChars="200"/>
        <w:rPr>
          <w:rFonts w:ascii="宋体" w:hAnsi="宋体"/>
          <w:color w:val="auto"/>
          <w:sz w:val="21"/>
          <w:szCs w:val="21"/>
        </w:rPr>
      </w:pPr>
      <w:r>
        <w:rPr>
          <w:rFonts w:hint="eastAsia" w:ascii="宋体" w:hAnsi="宋体"/>
          <w:color w:val="auto"/>
          <w:sz w:val="21"/>
          <w:szCs w:val="21"/>
        </w:rPr>
        <w:t>注：</w:t>
      </w:r>
      <w:r>
        <w:rPr>
          <w:rFonts w:hint="eastAsia" w:ascii="宋体" w:hAnsi="宋体" w:eastAsia="宋体"/>
          <w:color w:val="auto"/>
          <w:sz w:val="21"/>
          <w:szCs w:val="21"/>
        </w:rPr>
        <w:t>1.</w:t>
      </w:r>
      <w:r>
        <w:rPr>
          <w:rFonts w:hint="eastAsia" w:ascii="宋体" w:hAnsi="宋体"/>
          <w:color w:val="auto"/>
          <w:sz w:val="21"/>
          <w:szCs w:val="21"/>
        </w:rPr>
        <w:t>法定代表人授权委托书也可以采用工商行政管理局统一印制的格式。</w:t>
      </w:r>
    </w:p>
    <w:p>
      <w:pPr>
        <w:pStyle w:val="71"/>
        <w:ind w:firstLine="840" w:firstLineChars="400"/>
        <w:rPr>
          <w:color w:val="auto"/>
          <w:sz w:val="21"/>
          <w:szCs w:val="21"/>
        </w:rPr>
      </w:pPr>
      <w:r>
        <w:rPr>
          <w:rFonts w:hint="eastAsia"/>
          <w:color w:val="auto"/>
          <w:sz w:val="21"/>
          <w:szCs w:val="21"/>
        </w:rPr>
        <w:t>2.</w:t>
      </w:r>
      <w:r>
        <w:rPr>
          <w:rFonts w:hint="eastAsia"/>
          <w:b/>
          <w:bCs/>
          <w:color w:val="auto"/>
          <w:sz w:val="21"/>
          <w:szCs w:val="21"/>
        </w:rPr>
        <w:t>后附法定代表人及委托代理人身份证扫描件加盖电子签章。</w:t>
      </w:r>
    </w:p>
    <w:p>
      <w:pPr>
        <w:pStyle w:val="71"/>
        <w:rPr>
          <w:color w:val="auto"/>
        </w:rPr>
        <w:sectPr>
          <w:headerReference r:id="rId8" w:type="default"/>
          <w:footerReference r:id="rId9" w:type="default"/>
          <w:pgSz w:w="11907" w:h="16840"/>
          <w:pgMar w:top="1446" w:right="1134" w:bottom="1469" w:left="1134" w:header="720" w:footer="720" w:gutter="0"/>
          <w:cols w:space="720" w:num="1"/>
        </w:sectPr>
      </w:pPr>
      <w:r>
        <w:rPr>
          <w:rFonts w:hint="eastAsia"/>
          <w:color w:val="auto"/>
        </w:rPr>
        <w:br w:type="page"/>
      </w:r>
    </w:p>
    <w:p>
      <w:pPr>
        <w:pStyle w:val="71"/>
        <w:rPr>
          <w:b/>
          <w:bCs/>
          <w:color w:val="auto"/>
          <w:sz w:val="21"/>
          <w:szCs w:val="21"/>
        </w:rPr>
      </w:pPr>
      <w:r>
        <w:rPr>
          <w:rFonts w:hint="eastAsia"/>
          <w:b/>
          <w:bCs/>
          <w:color w:val="auto"/>
          <w:sz w:val="21"/>
          <w:szCs w:val="21"/>
        </w:rPr>
        <w:t>附录4：勘察技术服务费计算表</w:t>
      </w:r>
    </w:p>
    <w:p>
      <w:pPr>
        <w:rPr>
          <w:rFonts w:ascii="宋体" w:hAnsi="宋体"/>
          <w:bCs/>
          <w:color w:val="auto"/>
        </w:rPr>
      </w:pPr>
    </w:p>
    <w:p>
      <w:pPr>
        <w:jc w:val="center"/>
        <w:rPr>
          <w:rFonts w:ascii="宋体" w:hAnsi="宋体"/>
          <w:color w:val="auto"/>
        </w:rPr>
      </w:pPr>
      <w:r>
        <w:rPr>
          <w:rFonts w:hint="eastAsia" w:ascii="宋体" w:hAnsi="宋体"/>
          <w:b/>
          <w:bCs/>
          <w:color w:val="auto"/>
          <w:sz w:val="28"/>
          <w:szCs w:val="28"/>
        </w:rPr>
        <w:t>勘察技术服务费计算表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244"/>
        <w:gridCol w:w="5670"/>
        <w:gridCol w:w="1134"/>
        <w:gridCol w:w="992"/>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83" w:type="dxa"/>
            <w:vAlign w:val="center"/>
          </w:tcPr>
          <w:p>
            <w:pPr>
              <w:jc w:val="center"/>
              <w:rPr>
                <w:rFonts w:ascii="宋体" w:hAnsi="宋体"/>
                <w:color w:val="auto"/>
                <w:sz w:val="21"/>
                <w:szCs w:val="21"/>
              </w:rPr>
            </w:pPr>
            <w:r>
              <w:rPr>
                <w:rFonts w:hint="eastAsia" w:ascii="宋体" w:hAnsi="宋体"/>
                <w:color w:val="auto"/>
                <w:sz w:val="21"/>
                <w:szCs w:val="21"/>
              </w:rPr>
              <w:t>序号</w:t>
            </w:r>
          </w:p>
        </w:tc>
        <w:tc>
          <w:tcPr>
            <w:tcW w:w="2244" w:type="dxa"/>
            <w:vAlign w:val="center"/>
          </w:tcPr>
          <w:p>
            <w:pPr>
              <w:jc w:val="center"/>
              <w:rPr>
                <w:rFonts w:ascii="宋体" w:hAnsi="宋体" w:eastAsia="宋体"/>
                <w:color w:val="auto"/>
                <w:sz w:val="21"/>
                <w:szCs w:val="21"/>
              </w:rPr>
            </w:pPr>
            <w:r>
              <w:rPr>
                <w:rFonts w:hint="eastAsia" w:ascii="宋体" w:hAnsi="宋体"/>
                <w:color w:val="auto"/>
                <w:sz w:val="21"/>
                <w:szCs w:val="21"/>
              </w:rPr>
              <w:t>项目名称</w:t>
            </w:r>
          </w:p>
        </w:tc>
        <w:tc>
          <w:tcPr>
            <w:tcW w:w="5670"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项目特征</w:t>
            </w:r>
          </w:p>
        </w:tc>
        <w:tc>
          <w:tcPr>
            <w:tcW w:w="1134"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单位</w:t>
            </w:r>
          </w:p>
        </w:tc>
        <w:tc>
          <w:tcPr>
            <w:tcW w:w="992"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工程数量</w:t>
            </w:r>
          </w:p>
        </w:tc>
        <w:tc>
          <w:tcPr>
            <w:tcW w:w="1276" w:type="dxa"/>
            <w:vAlign w:val="center"/>
          </w:tcPr>
          <w:p>
            <w:pPr>
              <w:jc w:val="center"/>
              <w:rPr>
                <w:rFonts w:hint="eastAsia" w:ascii="宋体" w:hAnsi="宋体" w:eastAsia="宋体"/>
                <w:color w:val="auto"/>
                <w:sz w:val="21"/>
                <w:szCs w:val="21"/>
                <w:lang w:eastAsia="zh-CN"/>
              </w:rPr>
            </w:pPr>
            <w:r>
              <w:rPr>
                <w:rFonts w:hint="eastAsia" w:ascii="宋体" w:hAnsi="宋体" w:eastAsia="宋体"/>
                <w:color w:val="auto"/>
                <w:sz w:val="21"/>
                <w:szCs w:val="21"/>
                <w:lang w:val="en-US" w:eastAsia="zh-CN"/>
              </w:rPr>
              <w:t>综合</w:t>
            </w:r>
            <w:r>
              <w:rPr>
                <w:rFonts w:hint="eastAsia" w:ascii="宋体" w:hAnsi="宋体" w:eastAsia="宋体"/>
                <w:color w:val="auto"/>
                <w:sz w:val="21"/>
                <w:szCs w:val="21"/>
              </w:rPr>
              <w:t>单价</w:t>
            </w:r>
            <w:r>
              <w:rPr>
                <w:rFonts w:hint="eastAsia" w:ascii="宋体" w:hAnsi="宋体" w:eastAsia="宋体"/>
                <w:color w:val="auto"/>
                <w:sz w:val="21"/>
                <w:szCs w:val="21"/>
                <w:lang w:eastAsia="zh-CN"/>
              </w:rPr>
              <w:t>（</w:t>
            </w:r>
            <w:r>
              <w:rPr>
                <w:rFonts w:hint="eastAsia" w:ascii="宋体" w:hAnsi="宋体" w:eastAsia="宋体"/>
                <w:color w:val="auto"/>
                <w:sz w:val="21"/>
                <w:szCs w:val="21"/>
                <w:lang w:val="en-US" w:eastAsia="zh-CN"/>
              </w:rPr>
              <w:t>元</w:t>
            </w:r>
            <w:r>
              <w:rPr>
                <w:rFonts w:hint="eastAsia" w:ascii="宋体" w:hAnsi="宋体" w:eastAsia="宋体"/>
                <w:color w:val="auto"/>
                <w:sz w:val="21"/>
                <w:szCs w:val="21"/>
                <w:lang w:eastAsia="zh-CN"/>
              </w:rPr>
              <w:t>）</w:t>
            </w:r>
          </w:p>
        </w:tc>
        <w:tc>
          <w:tcPr>
            <w:tcW w:w="1134"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合价</w:t>
            </w:r>
            <w:r>
              <w:rPr>
                <w:rFonts w:hint="eastAsia" w:ascii="宋体" w:hAnsi="宋体" w:eastAsia="宋体"/>
                <w:color w:val="auto"/>
                <w:sz w:val="21"/>
                <w:szCs w:val="21"/>
                <w:lang w:eastAsia="zh-CN"/>
              </w:rPr>
              <w:t>（</w:t>
            </w:r>
            <w:r>
              <w:rPr>
                <w:rFonts w:hint="eastAsia" w:ascii="宋体" w:hAnsi="宋体" w:eastAsia="宋体"/>
                <w:color w:val="auto"/>
                <w:sz w:val="21"/>
                <w:szCs w:val="21"/>
                <w:lang w:val="en-US" w:eastAsia="zh-CN"/>
              </w:rPr>
              <w:t>元</w:t>
            </w:r>
            <w:r>
              <w:rPr>
                <w:rFonts w:hint="eastAsia" w:ascii="宋体" w:hAnsi="宋体" w:eastAsia="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83" w:type="dxa"/>
            <w:vAlign w:val="center"/>
          </w:tcPr>
          <w:p>
            <w:pPr>
              <w:jc w:val="center"/>
              <w:rPr>
                <w:rFonts w:ascii="宋体" w:hAnsi="宋体"/>
                <w:color w:val="auto"/>
                <w:sz w:val="21"/>
                <w:szCs w:val="21"/>
              </w:rPr>
            </w:pPr>
            <w:r>
              <w:rPr>
                <w:rFonts w:hint="eastAsia" w:ascii="宋体" w:hAnsi="宋体"/>
                <w:color w:val="auto"/>
                <w:sz w:val="21"/>
                <w:szCs w:val="21"/>
              </w:rPr>
              <w:t>（1）</w:t>
            </w:r>
          </w:p>
        </w:tc>
        <w:tc>
          <w:tcPr>
            <w:tcW w:w="2244"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钻孔勘探</w:t>
            </w:r>
          </w:p>
        </w:tc>
        <w:tc>
          <w:tcPr>
            <w:tcW w:w="5670" w:type="dxa"/>
            <w:vAlign w:val="center"/>
          </w:tcPr>
          <w:p>
            <w:pPr>
              <w:pStyle w:val="33"/>
              <w:spacing w:after="0"/>
              <w:ind w:firstLine="0"/>
              <w:rPr>
                <w:rFonts w:ascii="宋体" w:hAnsi="宋体"/>
                <w:kern w:val="2"/>
                <w:sz w:val="18"/>
                <w:szCs w:val="18"/>
              </w:rPr>
            </w:pPr>
            <w:r>
              <w:rPr>
                <w:rFonts w:ascii="宋体" w:hAnsi="宋体"/>
                <w:sz w:val="18"/>
                <w:szCs w:val="18"/>
              </w:rPr>
              <w:t>1.</w:t>
            </w:r>
            <w:r>
              <w:rPr>
                <w:rFonts w:hint="eastAsia" w:ascii="宋体" w:hAnsi="宋体"/>
                <w:kern w:val="2"/>
                <w:sz w:val="18"/>
                <w:szCs w:val="18"/>
              </w:rPr>
              <w:t>钻探类别</w:t>
            </w:r>
            <w:r>
              <w:rPr>
                <w:rFonts w:ascii="宋体" w:hAnsi="宋体"/>
                <w:kern w:val="2"/>
                <w:sz w:val="18"/>
                <w:szCs w:val="18"/>
              </w:rPr>
              <w:t>:</w:t>
            </w:r>
            <w:r>
              <w:rPr>
                <w:rFonts w:hint="eastAsia" w:ascii="宋体" w:hAnsi="宋体"/>
                <w:kern w:val="2"/>
                <w:sz w:val="18"/>
                <w:szCs w:val="18"/>
              </w:rPr>
              <w:t>综合考虑一般性钻探与控制性钻探。</w:t>
            </w:r>
          </w:p>
          <w:p>
            <w:pPr>
              <w:pStyle w:val="33"/>
              <w:spacing w:after="0"/>
              <w:ind w:firstLine="0"/>
              <w:rPr>
                <w:rFonts w:ascii="宋体" w:hAnsi="宋体"/>
                <w:kern w:val="2"/>
                <w:sz w:val="18"/>
                <w:szCs w:val="18"/>
              </w:rPr>
            </w:pPr>
            <w:r>
              <w:rPr>
                <w:rFonts w:ascii="宋体" w:hAnsi="宋体"/>
                <w:kern w:val="2"/>
                <w:sz w:val="18"/>
                <w:szCs w:val="18"/>
              </w:rPr>
              <w:t>2.</w:t>
            </w:r>
            <w:r>
              <w:rPr>
                <w:rFonts w:hint="eastAsia" w:ascii="宋体" w:hAnsi="宋体"/>
                <w:kern w:val="2"/>
                <w:sz w:val="18"/>
                <w:szCs w:val="18"/>
              </w:rPr>
              <w:t>岩土类别</w:t>
            </w:r>
            <w:r>
              <w:rPr>
                <w:rFonts w:ascii="宋体" w:hAnsi="宋体"/>
                <w:kern w:val="2"/>
                <w:sz w:val="18"/>
                <w:szCs w:val="18"/>
              </w:rPr>
              <w:t>:</w:t>
            </w:r>
            <w:r>
              <w:rPr>
                <w:rFonts w:hint="eastAsia" w:ascii="宋体" w:hAnsi="宋体"/>
                <w:kern w:val="2"/>
                <w:sz w:val="18"/>
                <w:szCs w:val="18"/>
              </w:rPr>
              <w:t>入岩深度按不同区域设计要求</w:t>
            </w:r>
            <w:r>
              <w:rPr>
                <w:rFonts w:ascii="宋体" w:hAnsi="宋体"/>
                <w:kern w:val="2"/>
                <w:sz w:val="18"/>
                <w:szCs w:val="18"/>
              </w:rPr>
              <w:t>,</w:t>
            </w:r>
            <w:r>
              <w:rPr>
                <w:rFonts w:hint="eastAsia" w:ascii="宋体" w:hAnsi="宋体"/>
                <w:kern w:val="2"/>
                <w:sz w:val="18"/>
                <w:szCs w:val="18"/>
              </w:rPr>
              <w:t>费用综合考虑。</w:t>
            </w:r>
          </w:p>
          <w:p>
            <w:pPr>
              <w:pStyle w:val="33"/>
              <w:spacing w:after="0"/>
              <w:ind w:firstLine="0"/>
              <w:rPr>
                <w:rFonts w:ascii="宋体" w:hAnsi="宋体"/>
                <w:kern w:val="2"/>
                <w:sz w:val="18"/>
                <w:szCs w:val="18"/>
              </w:rPr>
            </w:pPr>
            <w:r>
              <w:rPr>
                <w:rFonts w:ascii="宋体" w:hAnsi="宋体"/>
                <w:kern w:val="2"/>
                <w:sz w:val="18"/>
                <w:szCs w:val="18"/>
              </w:rPr>
              <w:t>3.</w:t>
            </w:r>
            <w:r>
              <w:rPr>
                <w:rFonts w:hint="eastAsia" w:ascii="宋体" w:hAnsi="宋体"/>
                <w:kern w:val="2"/>
                <w:sz w:val="18"/>
                <w:szCs w:val="18"/>
              </w:rPr>
              <w:t>工作内容包括</w:t>
            </w:r>
            <w:r>
              <w:rPr>
                <w:rFonts w:ascii="宋体" w:hAnsi="宋体"/>
                <w:kern w:val="2"/>
                <w:sz w:val="18"/>
                <w:szCs w:val="18"/>
              </w:rPr>
              <w:t>:</w:t>
            </w:r>
            <w:r>
              <w:rPr>
                <w:rFonts w:hint="eastAsia" w:ascii="宋体" w:hAnsi="宋体"/>
                <w:kern w:val="2"/>
                <w:sz w:val="18"/>
                <w:szCs w:val="18"/>
              </w:rPr>
              <w:t>（</w:t>
            </w:r>
            <w:r>
              <w:rPr>
                <w:rFonts w:ascii="宋体" w:hAnsi="宋体"/>
                <w:kern w:val="2"/>
                <w:sz w:val="18"/>
                <w:szCs w:val="18"/>
              </w:rPr>
              <w:t>1</w:t>
            </w:r>
            <w:r>
              <w:rPr>
                <w:rFonts w:hint="eastAsia" w:ascii="宋体" w:hAnsi="宋体"/>
                <w:kern w:val="2"/>
                <w:sz w:val="18"/>
                <w:szCs w:val="18"/>
              </w:rPr>
              <w:t>）查明拟建场地在勘察深度范围内各土层的土性特征、分布规律及岩土工程特性</w:t>
            </w:r>
            <w:r>
              <w:rPr>
                <w:rFonts w:ascii="宋体" w:hAnsi="宋体"/>
                <w:kern w:val="2"/>
                <w:sz w:val="18"/>
                <w:szCs w:val="18"/>
              </w:rPr>
              <w:t>,</w:t>
            </w:r>
            <w:r>
              <w:rPr>
                <w:rFonts w:hint="eastAsia" w:ascii="宋体" w:hAnsi="宋体"/>
                <w:kern w:val="2"/>
                <w:sz w:val="18"/>
                <w:szCs w:val="18"/>
              </w:rPr>
              <w:t>对场地的稳定性和适宜性作出评价</w:t>
            </w:r>
            <w:r>
              <w:rPr>
                <w:rFonts w:ascii="宋体" w:hAnsi="宋体"/>
                <w:kern w:val="2"/>
                <w:sz w:val="18"/>
                <w:szCs w:val="18"/>
              </w:rPr>
              <w:t>;</w:t>
            </w:r>
            <w:r>
              <w:rPr>
                <w:rFonts w:hint="eastAsia" w:ascii="宋体" w:hAnsi="宋体"/>
                <w:kern w:val="2"/>
                <w:sz w:val="18"/>
                <w:szCs w:val="18"/>
              </w:rPr>
              <w:t>提供各地基土层的物理力学性质综合参数。（</w:t>
            </w:r>
            <w:r>
              <w:rPr>
                <w:rFonts w:ascii="宋体" w:hAnsi="宋体"/>
                <w:kern w:val="2"/>
                <w:sz w:val="18"/>
                <w:szCs w:val="18"/>
              </w:rPr>
              <w:t>2</w:t>
            </w:r>
            <w:r>
              <w:rPr>
                <w:rFonts w:hint="eastAsia" w:ascii="宋体" w:hAnsi="宋体"/>
                <w:kern w:val="2"/>
                <w:sz w:val="18"/>
                <w:szCs w:val="18"/>
              </w:rPr>
              <w:t>）查明拟建场地内暗滨</w:t>
            </w:r>
            <w:r>
              <w:rPr>
                <w:rFonts w:ascii="宋体" w:hAnsi="宋体"/>
                <w:kern w:val="2"/>
                <w:sz w:val="18"/>
                <w:szCs w:val="18"/>
              </w:rPr>
              <w:t>(</w:t>
            </w:r>
            <w:r>
              <w:rPr>
                <w:rFonts w:hint="eastAsia" w:ascii="宋体" w:hAnsi="宋体"/>
                <w:kern w:val="2"/>
                <w:sz w:val="18"/>
                <w:szCs w:val="18"/>
              </w:rPr>
              <w:t>塘</w:t>
            </w:r>
            <w:r>
              <w:rPr>
                <w:rFonts w:ascii="宋体" w:hAnsi="宋体"/>
                <w:kern w:val="2"/>
                <w:sz w:val="18"/>
                <w:szCs w:val="18"/>
              </w:rPr>
              <w:t>)</w:t>
            </w:r>
            <w:r>
              <w:rPr>
                <w:rFonts w:hint="eastAsia" w:ascii="宋体" w:hAnsi="宋体"/>
                <w:kern w:val="2"/>
                <w:sz w:val="18"/>
                <w:szCs w:val="18"/>
              </w:rPr>
              <w:t>、暗埋河道等对工程不利的埋藏物及其分布范围</w:t>
            </w:r>
            <w:r>
              <w:rPr>
                <w:rFonts w:ascii="宋体" w:hAnsi="宋体"/>
                <w:kern w:val="2"/>
                <w:sz w:val="18"/>
                <w:szCs w:val="18"/>
              </w:rPr>
              <w:t>;(3)</w:t>
            </w:r>
            <w:r>
              <w:rPr>
                <w:rFonts w:hint="eastAsia" w:ascii="宋体" w:hAnsi="宋体"/>
                <w:kern w:val="2"/>
                <w:sz w:val="18"/>
                <w:szCs w:val="18"/>
              </w:rPr>
              <w:t>查明场地地下水类型、埋藏特征</w:t>
            </w:r>
            <w:r>
              <w:rPr>
                <w:rFonts w:ascii="宋体" w:hAnsi="宋体"/>
                <w:kern w:val="2"/>
                <w:sz w:val="18"/>
                <w:szCs w:val="18"/>
              </w:rPr>
              <w:t>,</w:t>
            </w:r>
            <w:r>
              <w:rPr>
                <w:rFonts w:hint="eastAsia" w:ascii="宋体" w:hAnsi="宋体"/>
                <w:kern w:val="2"/>
                <w:sz w:val="18"/>
                <w:szCs w:val="18"/>
              </w:rPr>
              <w:t>并判定地下水及土对建筑材料的腐蚀性。</w:t>
            </w:r>
            <w:r>
              <w:rPr>
                <w:rFonts w:ascii="宋体" w:hAnsi="宋体"/>
                <w:kern w:val="2"/>
                <w:sz w:val="18"/>
                <w:szCs w:val="18"/>
              </w:rPr>
              <w:t>(4)</w:t>
            </w:r>
            <w:r>
              <w:rPr>
                <w:rFonts w:hint="eastAsia" w:ascii="宋体" w:hAnsi="宋体"/>
                <w:kern w:val="2"/>
                <w:sz w:val="18"/>
                <w:szCs w:val="18"/>
              </w:rPr>
              <w:t>根据抗震设计的有关要求划分建筑抗震地段、场地类别</w:t>
            </w:r>
            <w:r>
              <w:rPr>
                <w:rFonts w:ascii="宋体" w:hAnsi="宋体"/>
                <w:kern w:val="2"/>
                <w:sz w:val="18"/>
                <w:szCs w:val="18"/>
              </w:rPr>
              <w:t>,</w:t>
            </w:r>
            <w:r>
              <w:rPr>
                <w:rFonts w:hint="eastAsia" w:ascii="宋体" w:hAnsi="宋体"/>
                <w:kern w:val="2"/>
                <w:sz w:val="18"/>
                <w:szCs w:val="18"/>
              </w:rPr>
              <w:t>并对场地液化可能性作出评价。</w:t>
            </w:r>
            <w:r>
              <w:rPr>
                <w:rFonts w:ascii="宋体" w:hAnsi="宋体"/>
                <w:kern w:val="2"/>
                <w:sz w:val="18"/>
                <w:szCs w:val="18"/>
              </w:rPr>
              <w:t>(5)</w:t>
            </w:r>
            <w:r>
              <w:rPr>
                <w:rFonts w:hint="eastAsia" w:ascii="宋体" w:hAnsi="宋体"/>
                <w:kern w:val="2"/>
                <w:sz w:val="18"/>
                <w:szCs w:val="18"/>
              </w:rPr>
              <w:t>对地基基础方案进行分析</w:t>
            </w:r>
            <w:r>
              <w:rPr>
                <w:rFonts w:ascii="宋体" w:hAnsi="宋体"/>
                <w:kern w:val="2"/>
                <w:sz w:val="18"/>
                <w:szCs w:val="18"/>
              </w:rPr>
              <w:t>,</w:t>
            </w:r>
            <w:r>
              <w:rPr>
                <w:rFonts w:hint="eastAsia" w:ascii="宋体" w:hAnsi="宋体"/>
                <w:kern w:val="2"/>
                <w:sz w:val="18"/>
                <w:szCs w:val="18"/>
              </w:rPr>
              <w:t>提出合理的地基基础方案</w:t>
            </w:r>
            <w:r>
              <w:rPr>
                <w:rFonts w:ascii="宋体" w:hAnsi="宋体"/>
                <w:kern w:val="2"/>
                <w:sz w:val="18"/>
                <w:szCs w:val="18"/>
              </w:rPr>
              <w:t>,</w:t>
            </w:r>
            <w:r>
              <w:rPr>
                <w:rFonts w:hint="eastAsia" w:ascii="宋体" w:hAnsi="宋体"/>
                <w:kern w:val="2"/>
                <w:sz w:val="18"/>
                <w:szCs w:val="18"/>
              </w:rPr>
              <w:t>并建议基础的持力层</w:t>
            </w:r>
            <w:r>
              <w:rPr>
                <w:rFonts w:ascii="宋体" w:hAnsi="宋体"/>
                <w:kern w:val="2"/>
                <w:sz w:val="18"/>
                <w:szCs w:val="18"/>
              </w:rPr>
              <w:t>,</w:t>
            </w:r>
            <w:r>
              <w:rPr>
                <w:rFonts w:hint="eastAsia" w:ascii="宋体" w:hAnsi="宋体"/>
                <w:kern w:val="2"/>
                <w:sz w:val="18"/>
                <w:szCs w:val="18"/>
              </w:rPr>
              <w:t>提供地基承载力特征值、桩基础参数和沉降计算参数等设计与规范要求的实物工作与技术工作。</w:t>
            </w:r>
          </w:p>
          <w:p>
            <w:pPr>
              <w:pStyle w:val="33"/>
              <w:spacing w:after="0"/>
              <w:ind w:firstLine="0"/>
              <w:rPr>
                <w:rFonts w:ascii="宋体" w:hAnsi="宋体"/>
                <w:kern w:val="2"/>
                <w:sz w:val="18"/>
                <w:szCs w:val="18"/>
              </w:rPr>
            </w:pPr>
            <w:r>
              <w:rPr>
                <w:rFonts w:ascii="宋体" w:hAnsi="宋体"/>
                <w:kern w:val="2"/>
                <w:sz w:val="18"/>
                <w:szCs w:val="18"/>
              </w:rPr>
              <w:t>4.</w:t>
            </w:r>
            <w:r>
              <w:rPr>
                <w:rFonts w:hint="eastAsia" w:ascii="宋体" w:hAnsi="宋体"/>
                <w:kern w:val="2"/>
                <w:sz w:val="18"/>
                <w:szCs w:val="18"/>
              </w:rPr>
              <w:t>勘探洞口回灌，回灌材料费用综合考虑。</w:t>
            </w:r>
          </w:p>
          <w:p>
            <w:pPr>
              <w:pStyle w:val="33"/>
              <w:spacing w:after="0"/>
              <w:ind w:firstLine="0"/>
              <w:rPr>
                <w:rFonts w:ascii="宋体" w:hAnsi="宋体"/>
                <w:kern w:val="2"/>
                <w:sz w:val="18"/>
                <w:szCs w:val="18"/>
              </w:rPr>
            </w:pPr>
            <w:r>
              <w:rPr>
                <w:rFonts w:ascii="宋体" w:hAnsi="宋体"/>
                <w:kern w:val="2"/>
                <w:sz w:val="18"/>
                <w:szCs w:val="18"/>
              </w:rPr>
              <w:t>5.</w:t>
            </w:r>
            <w:r>
              <w:rPr>
                <w:rFonts w:hint="eastAsia" w:ascii="宋体" w:hAnsi="宋体"/>
                <w:kern w:val="2"/>
                <w:sz w:val="18"/>
                <w:szCs w:val="18"/>
              </w:rPr>
              <w:t>地表清除杂草及障碍物综合考虑。</w:t>
            </w:r>
          </w:p>
          <w:p>
            <w:pPr>
              <w:pStyle w:val="33"/>
              <w:spacing w:after="0"/>
              <w:ind w:firstLine="0"/>
              <w:rPr>
                <w:rFonts w:ascii="宋体" w:hAnsi="宋体"/>
                <w:kern w:val="2"/>
                <w:sz w:val="18"/>
                <w:szCs w:val="18"/>
              </w:rPr>
            </w:pPr>
            <w:r>
              <w:rPr>
                <w:rFonts w:ascii="宋体" w:hAnsi="宋体"/>
                <w:kern w:val="2"/>
                <w:sz w:val="18"/>
                <w:szCs w:val="18"/>
              </w:rPr>
              <w:t>6.</w:t>
            </w:r>
            <w:r>
              <w:rPr>
                <w:rFonts w:hint="eastAsia" w:ascii="宋体" w:hAnsi="宋体"/>
                <w:kern w:val="2"/>
                <w:sz w:val="18"/>
                <w:szCs w:val="18"/>
              </w:rPr>
              <w:t>勘探工作满足设计及施工工艺规范要求。</w:t>
            </w:r>
          </w:p>
          <w:p>
            <w:pPr>
              <w:pStyle w:val="33"/>
              <w:spacing w:after="0"/>
              <w:ind w:firstLine="0"/>
              <w:rPr>
                <w:rFonts w:ascii="宋体" w:hAnsi="宋体"/>
                <w:sz w:val="21"/>
                <w:szCs w:val="21"/>
              </w:rPr>
            </w:pPr>
            <w:r>
              <w:rPr>
                <w:rFonts w:ascii="宋体" w:hAnsi="宋体"/>
                <w:kern w:val="2"/>
                <w:sz w:val="18"/>
                <w:szCs w:val="18"/>
              </w:rPr>
              <w:t>7.</w:t>
            </w:r>
            <w:r>
              <w:rPr>
                <w:rFonts w:hint="eastAsia" w:ascii="宋体" w:hAnsi="宋体"/>
                <w:kern w:val="2"/>
                <w:sz w:val="18"/>
                <w:szCs w:val="18"/>
              </w:rPr>
              <w:t>满足设计图纸要求、招标文件的相关条款内容及规范要求</w:t>
            </w:r>
          </w:p>
        </w:tc>
        <w:tc>
          <w:tcPr>
            <w:tcW w:w="1134"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米</w:t>
            </w:r>
          </w:p>
        </w:tc>
        <w:tc>
          <w:tcPr>
            <w:tcW w:w="992"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17150</w:t>
            </w:r>
          </w:p>
        </w:tc>
        <w:tc>
          <w:tcPr>
            <w:tcW w:w="1276" w:type="dxa"/>
            <w:vAlign w:val="center"/>
          </w:tcPr>
          <w:p>
            <w:pPr>
              <w:jc w:val="center"/>
              <w:rPr>
                <w:rFonts w:ascii="宋体" w:hAnsi="宋体" w:eastAsia="宋体"/>
                <w:color w:val="auto"/>
                <w:sz w:val="21"/>
                <w:szCs w:val="21"/>
              </w:rPr>
            </w:pPr>
          </w:p>
        </w:tc>
        <w:tc>
          <w:tcPr>
            <w:tcW w:w="1134"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3" w:type="dxa"/>
            <w:vAlign w:val="center"/>
          </w:tcPr>
          <w:p>
            <w:pPr>
              <w:jc w:val="center"/>
              <w:rPr>
                <w:rFonts w:ascii="宋体" w:hAnsi="宋体"/>
                <w:color w:val="auto"/>
                <w:sz w:val="21"/>
                <w:szCs w:val="21"/>
              </w:rPr>
            </w:pPr>
            <w:r>
              <w:rPr>
                <w:rFonts w:hint="eastAsia" w:ascii="宋体" w:hAnsi="宋体"/>
                <w:color w:val="auto"/>
                <w:sz w:val="21"/>
                <w:szCs w:val="21"/>
              </w:rPr>
              <w:t>（</w:t>
            </w:r>
            <w:r>
              <w:rPr>
                <w:rFonts w:hint="eastAsia" w:ascii="宋体" w:hAnsi="宋体" w:eastAsiaTheme="minorEastAsia"/>
                <w:color w:val="auto"/>
                <w:sz w:val="21"/>
                <w:szCs w:val="21"/>
              </w:rPr>
              <w:t>2</w:t>
            </w:r>
            <w:r>
              <w:rPr>
                <w:rFonts w:hint="eastAsia" w:ascii="宋体" w:hAnsi="宋体"/>
                <w:color w:val="auto"/>
                <w:sz w:val="21"/>
                <w:szCs w:val="21"/>
              </w:rPr>
              <w:t>）</w:t>
            </w:r>
          </w:p>
        </w:tc>
        <w:tc>
          <w:tcPr>
            <w:tcW w:w="2244"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管波探测</w:t>
            </w:r>
          </w:p>
        </w:tc>
        <w:tc>
          <w:tcPr>
            <w:tcW w:w="5670" w:type="dxa"/>
            <w:vAlign w:val="center"/>
          </w:tcPr>
          <w:p>
            <w:pPr>
              <w:pStyle w:val="33"/>
              <w:spacing w:after="0"/>
              <w:ind w:firstLine="0"/>
              <w:rPr>
                <w:rFonts w:ascii="宋体" w:hAnsi="宋体"/>
                <w:sz w:val="18"/>
                <w:szCs w:val="18"/>
              </w:rPr>
            </w:pPr>
            <w:r>
              <w:rPr>
                <w:rFonts w:ascii="宋体" w:hAnsi="宋体"/>
                <w:sz w:val="18"/>
                <w:szCs w:val="18"/>
              </w:rPr>
              <w:t>1.</w:t>
            </w:r>
            <w:r>
              <w:rPr>
                <w:rFonts w:hint="eastAsia" w:ascii="宋体" w:hAnsi="宋体"/>
                <w:sz w:val="18"/>
                <w:szCs w:val="18"/>
              </w:rPr>
              <w:t>孔探测深度</w:t>
            </w:r>
            <w:r>
              <w:rPr>
                <w:rFonts w:ascii="宋体" w:hAnsi="宋体"/>
                <w:sz w:val="18"/>
                <w:szCs w:val="18"/>
              </w:rPr>
              <w:t>:</w:t>
            </w:r>
            <w:r>
              <w:rPr>
                <w:rFonts w:hint="eastAsia" w:ascii="宋体" w:hAnsi="宋体"/>
                <w:sz w:val="18"/>
                <w:szCs w:val="18"/>
              </w:rPr>
              <w:t>综合考虑。</w:t>
            </w:r>
          </w:p>
          <w:p>
            <w:pPr>
              <w:pStyle w:val="33"/>
              <w:spacing w:after="0"/>
              <w:ind w:firstLine="0"/>
              <w:rPr>
                <w:rFonts w:ascii="宋体" w:hAnsi="宋体"/>
                <w:sz w:val="18"/>
                <w:szCs w:val="18"/>
              </w:rPr>
            </w:pPr>
            <w:r>
              <w:rPr>
                <w:rFonts w:ascii="宋体" w:hAnsi="宋体"/>
                <w:sz w:val="18"/>
                <w:szCs w:val="18"/>
              </w:rPr>
              <w:t>2.</w:t>
            </w:r>
            <w:r>
              <w:rPr>
                <w:rFonts w:hint="eastAsia" w:ascii="宋体" w:hAnsi="宋体"/>
                <w:sz w:val="18"/>
                <w:szCs w:val="18"/>
              </w:rPr>
              <w:t>按设计要求探明孔点直径</w:t>
            </w:r>
            <w:r>
              <w:rPr>
                <w:rFonts w:ascii="宋体" w:hAnsi="宋体"/>
                <w:sz w:val="18"/>
                <w:szCs w:val="18"/>
              </w:rPr>
              <w:t>2m</w:t>
            </w:r>
            <w:r>
              <w:rPr>
                <w:rFonts w:hint="eastAsia" w:ascii="宋体" w:hAnsi="宋体"/>
                <w:sz w:val="18"/>
                <w:szCs w:val="18"/>
              </w:rPr>
              <w:t>范围内土洞、溶洞、岩土、有无古河道、沟浜、墓穴、防空洞、孤石等对工程不利的埋藏物分布情况。</w:t>
            </w:r>
          </w:p>
          <w:p>
            <w:pPr>
              <w:pStyle w:val="33"/>
              <w:spacing w:after="0"/>
              <w:ind w:firstLine="0"/>
              <w:rPr>
                <w:rFonts w:ascii="宋体" w:hAnsi="宋体"/>
                <w:sz w:val="21"/>
                <w:szCs w:val="21"/>
              </w:rPr>
            </w:pPr>
            <w:r>
              <w:rPr>
                <w:rFonts w:ascii="宋体" w:hAnsi="宋体"/>
                <w:sz w:val="18"/>
                <w:szCs w:val="18"/>
              </w:rPr>
              <w:t>3.</w:t>
            </w:r>
            <w:r>
              <w:rPr>
                <w:rFonts w:hint="eastAsia" w:ascii="宋体" w:hAnsi="宋体"/>
                <w:sz w:val="18"/>
                <w:szCs w:val="18"/>
              </w:rPr>
              <w:t>满足设计图纸要求、招标文件的相关条款内容及规范要求</w:t>
            </w:r>
          </w:p>
        </w:tc>
        <w:tc>
          <w:tcPr>
            <w:tcW w:w="1134"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孔</w:t>
            </w:r>
          </w:p>
        </w:tc>
        <w:tc>
          <w:tcPr>
            <w:tcW w:w="992"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343</w:t>
            </w:r>
          </w:p>
        </w:tc>
        <w:tc>
          <w:tcPr>
            <w:tcW w:w="1276" w:type="dxa"/>
            <w:vAlign w:val="center"/>
          </w:tcPr>
          <w:p>
            <w:pPr>
              <w:jc w:val="center"/>
              <w:rPr>
                <w:rFonts w:ascii="宋体" w:hAnsi="宋体" w:eastAsia="宋体"/>
                <w:color w:val="auto"/>
                <w:sz w:val="21"/>
                <w:szCs w:val="21"/>
              </w:rPr>
            </w:pPr>
          </w:p>
        </w:tc>
        <w:tc>
          <w:tcPr>
            <w:tcW w:w="1134"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83"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（3）</w:t>
            </w:r>
          </w:p>
        </w:tc>
        <w:tc>
          <w:tcPr>
            <w:tcW w:w="2244"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地下管线探测</w:t>
            </w:r>
          </w:p>
        </w:tc>
        <w:tc>
          <w:tcPr>
            <w:tcW w:w="5670" w:type="dxa"/>
            <w:vAlign w:val="center"/>
          </w:tcPr>
          <w:p>
            <w:pPr>
              <w:pStyle w:val="33"/>
              <w:spacing w:after="0"/>
              <w:ind w:firstLine="0"/>
              <w:rPr>
                <w:rFonts w:ascii="宋体" w:hAnsi="宋体"/>
                <w:sz w:val="18"/>
                <w:szCs w:val="18"/>
              </w:rPr>
            </w:pPr>
            <w:r>
              <w:rPr>
                <w:rFonts w:ascii="宋体" w:hAnsi="宋体"/>
                <w:sz w:val="18"/>
                <w:szCs w:val="18"/>
              </w:rPr>
              <w:t>1.</w:t>
            </w:r>
            <w:r>
              <w:rPr>
                <w:rFonts w:hint="eastAsia" w:ascii="宋体" w:hAnsi="宋体"/>
                <w:sz w:val="18"/>
                <w:szCs w:val="18"/>
              </w:rPr>
              <w:t>场内地下管线探测</w:t>
            </w:r>
          </w:p>
          <w:p>
            <w:pPr>
              <w:pStyle w:val="33"/>
              <w:spacing w:after="0"/>
              <w:ind w:firstLine="0"/>
              <w:rPr>
                <w:rFonts w:ascii="宋体" w:hAnsi="宋体"/>
                <w:sz w:val="21"/>
                <w:szCs w:val="21"/>
              </w:rPr>
            </w:pPr>
            <w:r>
              <w:rPr>
                <w:rFonts w:ascii="宋体" w:hAnsi="宋体"/>
                <w:sz w:val="18"/>
                <w:szCs w:val="18"/>
              </w:rPr>
              <w:t>2.</w:t>
            </w:r>
            <w:r>
              <w:rPr>
                <w:rFonts w:hint="eastAsia" w:ascii="宋体" w:hAnsi="宋体"/>
                <w:sz w:val="18"/>
                <w:szCs w:val="18"/>
              </w:rPr>
              <w:t>满足设计图纸要求、招标文件的相关条款内容及规范要求</w:t>
            </w:r>
          </w:p>
        </w:tc>
        <w:tc>
          <w:tcPr>
            <w:tcW w:w="1134"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w:t>
            </w:r>
          </w:p>
        </w:tc>
        <w:tc>
          <w:tcPr>
            <w:tcW w:w="992"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35000</w:t>
            </w:r>
          </w:p>
        </w:tc>
        <w:tc>
          <w:tcPr>
            <w:tcW w:w="1276" w:type="dxa"/>
            <w:vAlign w:val="center"/>
          </w:tcPr>
          <w:p>
            <w:pPr>
              <w:jc w:val="center"/>
              <w:rPr>
                <w:rFonts w:ascii="宋体" w:hAnsi="宋体" w:eastAsia="宋体"/>
                <w:color w:val="auto"/>
                <w:sz w:val="21"/>
                <w:szCs w:val="21"/>
              </w:rPr>
            </w:pPr>
          </w:p>
        </w:tc>
        <w:tc>
          <w:tcPr>
            <w:tcW w:w="1134"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83"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（4）</w:t>
            </w:r>
          </w:p>
        </w:tc>
        <w:tc>
          <w:tcPr>
            <w:tcW w:w="2244"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地形标高测绘</w:t>
            </w:r>
          </w:p>
        </w:tc>
        <w:tc>
          <w:tcPr>
            <w:tcW w:w="5670" w:type="dxa"/>
            <w:vAlign w:val="center"/>
          </w:tcPr>
          <w:p>
            <w:pPr>
              <w:pStyle w:val="33"/>
              <w:spacing w:after="0"/>
              <w:ind w:firstLine="0"/>
              <w:rPr>
                <w:rFonts w:ascii="宋体" w:hAnsi="宋体"/>
                <w:sz w:val="18"/>
                <w:szCs w:val="18"/>
              </w:rPr>
            </w:pPr>
            <w:r>
              <w:rPr>
                <w:rFonts w:ascii="宋体" w:hAnsi="宋体"/>
                <w:sz w:val="18"/>
                <w:szCs w:val="18"/>
              </w:rPr>
              <w:t>1.</w:t>
            </w:r>
            <w:r>
              <w:rPr>
                <w:rFonts w:hint="eastAsia" w:ascii="宋体" w:hAnsi="宋体"/>
                <w:sz w:val="18"/>
                <w:szCs w:val="18"/>
              </w:rPr>
              <w:t>场内地形标高测绘</w:t>
            </w:r>
          </w:p>
          <w:p>
            <w:pPr>
              <w:pStyle w:val="33"/>
              <w:spacing w:after="0"/>
              <w:ind w:firstLine="0"/>
              <w:rPr>
                <w:rFonts w:ascii="宋体" w:hAnsi="宋体"/>
                <w:sz w:val="18"/>
                <w:szCs w:val="18"/>
              </w:rPr>
            </w:pPr>
            <w:r>
              <w:rPr>
                <w:rFonts w:ascii="宋体" w:hAnsi="宋体"/>
                <w:sz w:val="18"/>
                <w:szCs w:val="18"/>
              </w:rPr>
              <w:t>2.</w:t>
            </w:r>
            <w:r>
              <w:rPr>
                <w:rFonts w:hint="eastAsia" w:ascii="宋体" w:hAnsi="宋体"/>
                <w:sz w:val="18"/>
                <w:szCs w:val="18"/>
              </w:rPr>
              <w:t>要求</w:t>
            </w:r>
            <w:r>
              <w:rPr>
                <w:rFonts w:ascii="宋体" w:hAnsi="宋体"/>
                <w:sz w:val="18"/>
                <w:szCs w:val="18"/>
              </w:rPr>
              <w:t>10m*10m</w:t>
            </w:r>
            <w:r>
              <w:rPr>
                <w:rFonts w:hint="eastAsia" w:ascii="宋体" w:hAnsi="宋体"/>
                <w:sz w:val="18"/>
                <w:szCs w:val="18"/>
              </w:rPr>
              <w:t>方格网</w:t>
            </w:r>
          </w:p>
          <w:p>
            <w:pPr>
              <w:pStyle w:val="33"/>
              <w:spacing w:after="0"/>
              <w:ind w:firstLine="0"/>
              <w:rPr>
                <w:rFonts w:ascii="宋体" w:hAnsi="宋体"/>
                <w:sz w:val="21"/>
                <w:szCs w:val="21"/>
              </w:rPr>
            </w:pPr>
            <w:r>
              <w:rPr>
                <w:rFonts w:ascii="宋体" w:hAnsi="宋体"/>
                <w:sz w:val="18"/>
                <w:szCs w:val="18"/>
              </w:rPr>
              <w:t>3.</w:t>
            </w:r>
            <w:r>
              <w:rPr>
                <w:rFonts w:hint="eastAsia" w:ascii="宋体" w:hAnsi="宋体"/>
                <w:sz w:val="18"/>
                <w:szCs w:val="18"/>
              </w:rPr>
              <w:t>满足设计图纸要求、招标文件的相关条款内容及规范要求</w:t>
            </w:r>
          </w:p>
        </w:tc>
        <w:tc>
          <w:tcPr>
            <w:tcW w:w="1134"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w:t>
            </w:r>
          </w:p>
        </w:tc>
        <w:tc>
          <w:tcPr>
            <w:tcW w:w="992"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35000</w:t>
            </w:r>
          </w:p>
        </w:tc>
        <w:tc>
          <w:tcPr>
            <w:tcW w:w="1276" w:type="dxa"/>
            <w:vAlign w:val="center"/>
          </w:tcPr>
          <w:p>
            <w:pPr>
              <w:jc w:val="center"/>
              <w:rPr>
                <w:rFonts w:ascii="宋体" w:hAnsi="宋体" w:eastAsia="宋体"/>
                <w:color w:val="auto"/>
                <w:sz w:val="21"/>
                <w:szCs w:val="21"/>
              </w:rPr>
            </w:pPr>
          </w:p>
        </w:tc>
        <w:tc>
          <w:tcPr>
            <w:tcW w:w="1134"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83" w:type="dxa"/>
            <w:vAlign w:val="center"/>
          </w:tcPr>
          <w:p>
            <w:pPr>
              <w:jc w:val="center"/>
              <w:rPr>
                <w:rFonts w:ascii="宋体" w:hAnsi="宋体"/>
                <w:color w:val="auto"/>
                <w:sz w:val="21"/>
                <w:szCs w:val="21"/>
              </w:rPr>
            </w:pPr>
            <w:r>
              <w:rPr>
                <w:rFonts w:hint="eastAsia" w:ascii="宋体" w:hAnsi="宋体"/>
                <w:color w:val="auto"/>
                <w:sz w:val="21"/>
                <w:szCs w:val="21"/>
              </w:rPr>
              <w:t>（</w:t>
            </w:r>
            <w:r>
              <w:rPr>
                <w:rFonts w:hint="eastAsia" w:ascii="宋体" w:hAnsi="宋体" w:eastAsia="宋体"/>
                <w:color w:val="auto"/>
                <w:sz w:val="21"/>
                <w:szCs w:val="21"/>
              </w:rPr>
              <w:t>5</w:t>
            </w:r>
            <w:r>
              <w:rPr>
                <w:rFonts w:hint="eastAsia" w:ascii="宋体" w:hAnsi="宋体"/>
                <w:color w:val="auto"/>
                <w:sz w:val="21"/>
                <w:szCs w:val="21"/>
              </w:rPr>
              <w:t>）</w:t>
            </w:r>
          </w:p>
        </w:tc>
        <w:tc>
          <w:tcPr>
            <w:tcW w:w="10040" w:type="dxa"/>
            <w:gridSpan w:val="4"/>
            <w:vAlign w:val="center"/>
          </w:tcPr>
          <w:p>
            <w:pPr>
              <w:jc w:val="center"/>
              <w:rPr>
                <w:rFonts w:ascii="宋体" w:hAnsi="宋体" w:eastAsia="宋体"/>
                <w:color w:val="auto"/>
                <w:sz w:val="21"/>
                <w:szCs w:val="21"/>
              </w:rPr>
            </w:pPr>
            <w:r>
              <w:rPr>
                <w:rFonts w:hint="eastAsia" w:ascii="宋体" w:hAnsi="宋体" w:eastAsia="宋体"/>
                <w:color w:val="auto"/>
                <w:sz w:val="21"/>
                <w:szCs w:val="21"/>
              </w:rPr>
              <w:t>合计</w:t>
            </w:r>
          </w:p>
        </w:tc>
        <w:tc>
          <w:tcPr>
            <w:tcW w:w="2410" w:type="dxa"/>
            <w:gridSpan w:val="2"/>
            <w:vAlign w:val="center"/>
          </w:tcPr>
          <w:p>
            <w:pPr>
              <w:jc w:val="center"/>
              <w:rPr>
                <w:rFonts w:ascii="宋体" w:hAnsi="宋体" w:eastAsia="宋体"/>
                <w:color w:val="auto"/>
                <w:sz w:val="21"/>
                <w:szCs w:val="21"/>
              </w:rPr>
            </w:pPr>
          </w:p>
        </w:tc>
      </w:tr>
    </w:tbl>
    <w:p>
      <w:pPr>
        <w:spacing w:line="360" w:lineRule="auto"/>
        <w:jc w:val="both"/>
        <w:rPr>
          <w:rFonts w:hAnsi="宋体"/>
          <w:color w:val="auto"/>
          <w:sz w:val="21"/>
          <w:szCs w:val="21"/>
        </w:rPr>
      </w:pPr>
      <w:r>
        <w:rPr>
          <w:rFonts w:hint="eastAsia" w:hAnsi="宋体"/>
          <w:color w:val="auto"/>
          <w:sz w:val="21"/>
          <w:szCs w:val="21"/>
        </w:rPr>
        <w:t>注：1、勘察技术服务费用，按照承发包双方确认的实际工程量（投标时暂由按招标人提供的工程量）乘以中标综合包干单价结算，费用包含但不限于考虑土质、勘探方式、钻探位置的地面障碍物清理、规费、税金等一切为完成本项目所需的费用。对于超过深度要求的超钻部分，其工程量不予计量。综合包干单价在整个合同实施过程中不作调整。</w:t>
      </w:r>
      <w:r>
        <w:rPr>
          <w:rFonts w:hint="eastAsia" w:hAnsi="宋体"/>
          <w:b/>
          <w:bCs/>
          <w:color w:val="auto"/>
          <w:sz w:val="21"/>
          <w:szCs w:val="21"/>
        </w:rPr>
        <w:t>投标人</w:t>
      </w:r>
      <w:r>
        <w:rPr>
          <w:rFonts w:hint="eastAsia" w:hAnsi="宋体"/>
          <w:b/>
          <w:color w:val="auto"/>
          <w:sz w:val="21"/>
          <w:szCs w:val="21"/>
        </w:rPr>
        <w:t>对应</w:t>
      </w:r>
      <w:r>
        <w:rPr>
          <w:rFonts w:hint="eastAsia" w:ascii="宋体" w:hAnsi="宋体"/>
          <w:b/>
          <w:color w:val="auto"/>
          <w:sz w:val="21"/>
          <w:szCs w:val="21"/>
        </w:rPr>
        <w:t>报价</w:t>
      </w:r>
      <w:r>
        <w:rPr>
          <w:rFonts w:hint="eastAsia" w:hAnsi="宋体"/>
          <w:b/>
          <w:color w:val="auto"/>
          <w:sz w:val="21"/>
          <w:szCs w:val="21"/>
        </w:rPr>
        <w:t>金额不得超过</w:t>
      </w:r>
      <w:r>
        <w:rPr>
          <w:rFonts w:hint="eastAsia" w:ascii="宋体" w:hAnsi="宋体" w:eastAsia="宋体"/>
          <w:b/>
          <w:color w:val="auto"/>
          <w:sz w:val="21"/>
          <w:szCs w:val="21"/>
        </w:rPr>
        <w:t>相应的限价，</w:t>
      </w:r>
      <w:r>
        <w:rPr>
          <w:rFonts w:hint="eastAsia" w:hAnsi="宋体"/>
          <w:b/>
          <w:color w:val="auto"/>
          <w:sz w:val="21"/>
          <w:szCs w:val="21"/>
        </w:rPr>
        <w:t>否则由评标委员作废标处理。</w:t>
      </w:r>
    </w:p>
    <w:p>
      <w:pPr>
        <w:spacing w:line="360" w:lineRule="auto"/>
        <w:rPr>
          <w:rFonts w:hAnsi="宋体" w:eastAsia="等线"/>
          <w:color w:val="auto"/>
          <w:sz w:val="21"/>
          <w:szCs w:val="21"/>
        </w:rPr>
      </w:pPr>
      <w:r>
        <w:rPr>
          <w:rFonts w:hint="eastAsia" w:hAnsi="宋体" w:eastAsiaTheme="minorEastAsia"/>
          <w:color w:val="auto"/>
          <w:sz w:val="21"/>
          <w:szCs w:val="21"/>
        </w:rPr>
        <w:t>2</w:t>
      </w:r>
      <w:r>
        <w:rPr>
          <w:rFonts w:hint="eastAsia" w:hAnsi="宋体"/>
          <w:color w:val="auto"/>
          <w:sz w:val="21"/>
          <w:szCs w:val="21"/>
        </w:rPr>
        <w:t>、勘察技术服务费的结算原则具体详见合同条款的约定。</w:t>
      </w:r>
    </w:p>
    <w:p>
      <w:pPr>
        <w:spacing w:line="360" w:lineRule="auto"/>
        <w:rPr>
          <w:rFonts w:hAnsi="宋体"/>
          <w:color w:val="auto"/>
          <w:sz w:val="21"/>
          <w:szCs w:val="21"/>
        </w:rPr>
      </w:pPr>
      <w:r>
        <w:rPr>
          <w:rFonts w:hint="eastAsia" w:hAnsi="宋体" w:eastAsiaTheme="minorEastAsia"/>
          <w:color w:val="auto"/>
          <w:sz w:val="21"/>
          <w:szCs w:val="21"/>
        </w:rPr>
        <w:t>3</w:t>
      </w:r>
      <w:r>
        <w:rPr>
          <w:rFonts w:hint="eastAsia" w:ascii="宋体" w:hAnsi="宋体" w:eastAsia="宋体" w:cs="宋体"/>
          <w:color w:val="auto"/>
          <w:sz w:val="21"/>
          <w:szCs w:val="21"/>
        </w:rPr>
        <w:t>、综合单价为全费用单价（该单价已包括所有实物工作收费、技术工作收费、措施费、管理费、利润、税金、清除障碍物等相关费用），成果满足详勘报告、设计要求的所有勘探内容、勘察规范要求。</w:t>
      </w:r>
    </w:p>
    <w:p>
      <w:pPr>
        <w:spacing w:line="480" w:lineRule="exact"/>
        <w:ind w:firstLine="2673" w:firstLineChars="1215"/>
        <w:rPr>
          <w:rFonts w:ascii="宋体" w:hAnsi="宋体"/>
          <w:color w:val="auto"/>
        </w:rPr>
      </w:pPr>
    </w:p>
    <w:p>
      <w:pPr>
        <w:spacing w:after="177"/>
        <w:rPr>
          <w:rFonts w:ascii="宋体" w:hAnsi="宋体" w:eastAsia="宋体"/>
          <w:color w:val="auto"/>
        </w:rPr>
      </w:pPr>
    </w:p>
    <w:p>
      <w:pPr>
        <w:rPr>
          <w:rFonts w:ascii="宋体" w:hAnsi="宋体" w:eastAsia="宋体"/>
          <w:color w:val="auto"/>
        </w:rPr>
        <w:sectPr>
          <w:pgSz w:w="16840" w:h="11907" w:orient="landscape"/>
          <w:pgMar w:top="1134" w:right="1469" w:bottom="1134" w:left="1446" w:header="720" w:footer="720" w:gutter="0"/>
          <w:cols w:space="720" w:num="1"/>
        </w:sectPr>
      </w:pPr>
    </w:p>
    <w:p>
      <w:pPr>
        <w:rPr>
          <w:rFonts w:ascii="宋体" w:hAnsi="宋体" w:eastAsia="宋体"/>
          <w:color w:val="auto"/>
          <w:szCs w:val="21"/>
        </w:rPr>
      </w:pPr>
      <w:r>
        <w:rPr>
          <w:rFonts w:hint="eastAsia" w:ascii="宋体" w:hAnsi="宋体"/>
          <w:b/>
          <w:bCs/>
          <w:color w:val="auto"/>
          <w:szCs w:val="21"/>
        </w:rPr>
        <w:t>附录</w:t>
      </w:r>
      <w:r>
        <w:rPr>
          <w:rFonts w:hint="eastAsia" w:ascii="宋体" w:hAnsi="宋体" w:eastAsia="宋体"/>
          <w:b/>
          <w:bCs/>
          <w:color w:val="auto"/>
          <w:szCs w:val="21"/>
        </w:rPr>
        <w:t>5：投标人完成过的项目业绩</w:t>
      </w:r>
    </w:p>
    <w:p>
      <w:pPr>
        <w:jc w:val="center"/>
        <w:rPr>
          <w:rFonts w:ascii="宋体" w:hAnsi="宋体"/>
          <w:b/>
          <w:bCs/>
          <w:color w:val="auto"/>
          <w:sz w:val="32"/>
          <w:szCs w:val="32"/>
        </w:rPr>
      </w:pPr>
    </w:p>
    <w:p>
      <w:pPr>
        <w:jc w:val="center"/>
        <w:rPr>
          <w:rFonts w:ascii="宋体" w:hAnsi="宋体" w:eastAsia="宋体"/>
          <w:b/>
          <w:bCs/>
          <w:color w:val="auto"/>
          <w:sz w:val="28"/>
          <w:szCs w:val="28"/>
        </w:rPr>
      </w:pPr>
      <w:r>
        <w:rPr>
          <w:rFonts w:hint="eastAsia" w:ascii="宋体" w:hAnsi="宋体"/>
          <w:b/>
          <w:bCs/>
          <w:color w:val="auto"/>
          <w:sz w:val="28"/>
          <w:szCs w:val="28"/>
        </w:rPr>
        <w:t>投标人</w:t>
      </w:r>
      <w:r>
        <w:rPr>
          <w:rFonts w:hint="eastAsia" w:ascii="宋体" w:hAnsi="宋体" w:eastAsia="宋体"/>
          <w:b/>
          <w:bCs/>
          <w:color w:val="auto"/>
          <w:sz w:val="28"/>
          <w:szCs w:val="28"/>
        </w:rPr>
        <w:t>承接过的</w:t>
      </w:r>
      <w:r>
        <w:rPr>
          <w:rFonts w:hint="eastAsia" w:ascii="宋体" w:hAnsi="宋体"/>
          <w:b/>
          <w:bCs/>
          <w:color w:val="auto"/>
          <w:sz w:val="28"/>
          <w:szCs w:val="28"/>
        </w:rPr>
        <w:t>项目</w:t>
      </w:r>
      <w:r>
        <w:rPr>
          <w:rFonts w:hint="eastAsia" w:ascii="宋体" w:hAnsi="宋体" w:eastAsia="宋体"/>
          <w:b/>
          <w:bCs/>
          <w:color w:val="auto"/>
          <w:sz w:val="28"/>
          <w:szCs w:val="28"/>
        </w:rPr>
        <w:t>业绩</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2"/>
        <w:gridCol w:w="1824"/>
        <w:gridCol w:w="1824"/>
        <w:gridCol w:w="1824"/>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822" w:type="dxa"/>
            <w:vAlign w:val="center"/>
          </w:tcPr>
          <w:p>
            <w:pPr>
              <w:jc w:val="center"/>
              <w:rPr>
                <w:rFonts w:ascii="宋体" w:hAnsi="宋体"/>
                <w:color w:val="auto"/>
                <w:sz w:val="21"/>
                <w:szCs w:val="21"/>
              </w:rPr>
            </w:pPr>
            <w:r>
              <w:rPr>
                <w:rFonts w:hint="eastAsia" w:ascii="宋体" w:hAnsi="宋体"/>
                <w:color w:val="auto"/>
                <w:sz w:val="21"/>
                <w:szCs w:val="21"/>
              </w:rPr>
              <w:t>项目</w:t>
            </w:r>
            <w:r>
              <w:rPr>
                <w:rFonts w:hint="eastAsia" w:ascii="宋体" w:hAnsi="宋体" w:eastAsia="宋体"/>
                <w:color w:val="auto"/>
                <w:sz w:val="21"/>
                <w:szCs w:val="21"/>
              </w:rPr>
              <w:t>名称</w:t>
            </w:r>
          </w:p>
        </w:tc>
        <w:tc>
          <w:tcPr>
            <w:tcW w:w="1824" w:type="dxa"/>
            <w:vAlign w:val="center"/>
          </w:tcPr>
          <w:p>
            <w:pPr>
              <w:jc w:val="center"/>
              <w:rPr>
                <w:rFonts w:ascii="宋体" w:hAnsi="宋体" w:eastAsia="宋体"/>
                <w:color w:val="auto"/>
                <w:sz w:val="21"/>
                <w:szCs w:val="21"/>
              </w:rPr>
            </w:pPr>
            <w:r>
              <w:rPr>
                <w:rFonts w:hint="eastAsia" w:ascii="宋体" w:hAnsi="宋体"/>
                <w:color w:val="auto"/>
                <w:sz w:val="21"/>
                <w:szCs w:val="21"/>
              </w:rPr>
              <w:t>业主单位</w:t>
            </w:r>
          </w:p>
        </w:tc>
        <w:tc>
          <w:tcPr>
            <w:tcW w:w="1824"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合同金额</w:t>
            </w:r>
          </w:p>
          <w:p>
            <w:pPr>
              <w:jc w:val="center"/>
              <w:rPr>
                <w:rFonts w:ascii="宋体" w:hAnsi="宋体"/>
                <w:color w:val="auto"/>
                <w:sz w:val="21"/>
                <w:szCs w:val="21"/>
              </w:rPr>
            </w:pPr>
            <w:r>
              <w:rPr>
                <w:rFonts w:hint="eastAsia" w:ascii="宋体" w:hAnsi="宋体" w:eastAsia="宋体"/>
                <w:color w:val="auto"/>
                <w:sz w:val="21"/>
                <w:szCs w:val="21"/>
              </w:rPr>
              <w:t>（万元）</w:t>
            </w:r>
          </w:p>
        </w:tc>
        <w:tc>
          <w:tcPr>
            <w:tcW w:w="1824"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完成</w:t>
            </w:r>
            <w:r>
              <w:rPr>
                <w:rFonts w:hint="eastAsia" w:ascii="宋体" w:hAnsi="宋体"/>
                <w:color w:val="auto"/>
                <w:sz w:val="21"/>
                <w:szCs w:val="21"/>
              </w:rPr>
              <w:t>时间</w:t>
            </w:r>
          </w:p>
        </w:tc>
        <w:tc>
          <w:tcPr>
            <w:tcW w:w="1824" w:type="dxa"/>
            <w:vAlign w:val="center"/>
          </w:tcPr>
          <w:p>
            <w:pPr>
              <w:jc w:val="center"/>
              <w:rPr>
                <w:rFonts w:ascii="宋体" w:hAnsi="宋体"/>
                <w:color w:val="auto"/>
                <w:sz w:val="21"/>
                <w:szCs w:val="21"/>
              </w:rPr>
            </w:pPr>
            <w:r>
              <w:rPr>
                <w:rFonts w:hint="eastAsia" w:ascii="宋体" w:hAnsi="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822" w:type="dxa"/>
            <w:vAlign w:val="center"/>
          </w:tcPr>
          <w:p>
            <w:pPr>
              <w:jc w:val="center"/>
              <w:rPr>
                <w:rFonts w:ascii="宋体" w:hAnsi="宋体"/>
                <w:color w:val="auto"/>
                <w:sz w:val="21"/>
                <w:szCs w:val="21"/>
              </w:rPr>
            </w:pPr>
          </w:p>
        </w:tc>
        <w:tc>
          <w:tcPr>
            <w:tcW w:w="1824" w:type="dxa"/>
            <w:vAlign w:val="center"/>
          </w:tcPr>
          <w:p>
            <w:pPr>
              <w:jc w:val="center"/>
              <w:rPr>
                <w:rFonts w:ascii="宋体" w:hAnsi="宋体"/>
                <w:color w:val="auto"/>
                <w:sz w:val="21"/>
                <w:szCs w:val="21"/>
              </w:rPr>
            </w:pPr>
          </w:p>
        </w:tc>
        <w:tc>
          <w:tcPr>
            <w:tcW w:w="1824" w:type="dxa"/>
            <w:vAlign w:val="center"/>
          </w:tcPr>
          <w:p>
            <w:pPr>
              <w:jc w:val="center"/>
              <w:rPr>
                <w:rFonts w:ascii="宋体" w:hAnsi="宋体"/>
                <w:color w:val="auto"/>
                <w:sz w:val="21"/>
                <w:szCs w:val="21"/>
              </w:rPr>
            </w:pPr>
          </w:p>
        </w:tc>
        <w:tc>
          <w:tcPr>
            <w:tcW w:w="1824" w:type="dxa"/>
            <w:vAlign w:val="center"/>
          </w:tcPr>
          <w:p>
            <w:pPr>
              <w:jc w:val="center"/>
              <w:rPr>
                <w:rFonts w:ascii="宋体" w:hAnsi="宋体"/>
                <w:color w:val="auto"/>
                <w:sz w:val="21"/>
                <w:szCs w:val="21"/>
              </w:rPr>
            </w:pPr>
          </w:p>
        </w:tc>
        <w:tc>
          <w:tcPr>
            <w:tcW w:w="1824" w:type="dxa"/>
            <w:vAlign w:val="center"/>
          </w:tcPr>
          <w:p>
            <w:pPr>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822" w:type="dxa"/>
            <w:vAlign w:val="center"/>
          </w:tcPr>
          <w:p>
            <w:pPr>
              <w:jc w:val="center"/>
              <w:rPr>
                <w:rFonts w:ascii="宋体" w:hAnsi="宋体"/>
                <w:color w:val="auto"/>
                <w:sz w:val="21"/>
                <w:szCs w:val="21"/>
              </w:rPr>
            </w:pPr>
          </w:p>
        </w:tc>
        <w:tc>
          <w:tcPr>
            <w:tcW w:w="1824" w:type="dxa"/>
            <w:vAlign w:val="center"/>
          </w:tcPr>
          <w:p>
            <w:pPr>
              <w:jc w:val="center"/>
              <w:rPr>
                <w:rFonts w:ascii="宋体" w:hAnsi="宋体"/>
                <w:color w:val="auto"/>
                <w:sz w:val="21"/>
                <w:szCs w:val="21"/>
              </w:rPr>
            </w:pPr>
          </w:p>
        </w:tc>
        <w:tc>
          <w:tcPr>
            <w:tcW w:w="1824" w:type="dxa"/>
            <w:vAlign w:val="center"/>
          </w:tcPr>
          <w:p>
            <w:pPr>
              <w:jc w:val="center"/>
              <w:rPr>
                <w:rFonts w:ascii="宋体" w:hAnsi="宋体"/>
                <w:color w:val="auto"/>
                <w:sz w:val="21"/>
                <w:szCs w:val="21"/>
              </w:rPr>
            </w:pPr>
          </w:p>
        </w:tc>
        <w:tc>
          <w:tcPr>
            <w:tcW w:w="1824" w:type="dxa"/>
            <w:vAlign w:val="center"/>
          </w:tcPr>
          <w:p>
            <w:pPr>
              <w:jc w:val="center"/>
              <w:rPr>
                <w:rFonts w:ascii="宋体" w:hAnsi="宋体"/>
                <w:color w:val="auto"/>
                <w:sz w:val="21"/>
                <w:szCs w:val="21"/>
              </w:rPr>
            </w:pPr>
          </w:p>
        </w:tc>
        <w:tc>
          <w:tcPr>
            <w:tcW w:w="1824" w:type="dxa"/>
            <w:vAlign w:val="center"/>
          </w:tcPr>
          <w:p>
            <w:pPr>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822" w:type="dxa"/>
            <w:vAlign w:val="center"/>
          </w:tcPr>
          <w:p>
            <w:pPr>
              <w:jc w:val="center"/>
              <w:rPr>
                <w:rFonts w:ascii="宋体" w:hAnsi="宋体"/>
                <w:color w:val="auto"/>
                <w:sz w:val="21"/>
                <w:szCs w:val="21"/>
              </w:rPr>
            </w:pPr>
          </w:p>
        </w:tc>
        <w:tc>
          <w:tcPr>
            <w:tcW w:w="1824" w:type="dxa"/>
            <w:vAlign w:val="center"/>
          </w:tcPr>
          <w:p>
            <w:pPr>
              <w:jc w:val="center"/>
              <w:rPr>
                <w:rFonts w:ascii="宋体" w:hAnsi="宋体"/>
                <w:color w:val="auto"/>
                <w:sz w:val="21"/>
                <w:szCs w:val="21"/>
              </w:rPr>
            </w:pPr>
          </w:p>
        </w:tc>
        <w:tc>
          <w:tcPr>
            <w:tcW w:w="1824" w:type="dxa"/>
            <w:vAlign w:val="center"/>
          </w:tcPr>
          <w:p>
            <w:pPr>
              <w:jc w:val="center"/>
              <w:rPr>
                <w:rFonts w:ascii="宋体" w:hAnsi="宋体"/>
                <w:color w:val="auto"/>
                <w:sz w:val="21"/>
                <w:szCs w:val="21"/>
              </w:rPr>
            </w:pPr>
          </w:p>
        </w:tc>
        <w:tc>
          <w:tcPr>
            <w:tcW w:w="1824" w:type="dxa"/>
            <w:vAlign w:val="center"/>
          </w:tcPr>
          <w:p>
            <w:pPr>
              <w:jc w:val="center"/>
              <w:rPr>
                <w:rFonts w:ascii="宋体" w:hAnsi="宋体"/>
                <w:color w:val="auto"/>
                <w:sz w:val="21"/>
                <w:szCs w:val="21"/>
              </w:rPr>
            </w:pPr>
          </w:p>
        </w:tc>
        <w:tc>
          <w:tcPr>
            <w:tcW w:w="1824" w:type="dxa"/>
            <w:vAlign w:val="center"/>
          </w:tcPr>
          <w:p>
            <w:pPr>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822" w:type="dxa"/>
            <w:vAlign w:val="center"/>
          </w:tcPr>
          <w:p>
            <w:pPr>
              <w:jc w:val="center"/>
              <w:rPr>
                <w:rFonts w:ascii="宋体" w:hAnsi="宋体"/>
                <w:color w:val="auto"/>
                <w:sz w:val="21"/>
                <w:szCs w:val="21"/>
              </w:rPr>
            </w:pPr>
          </w:p>
        </w:tc>
        <w:tc>
          <w:tcPr>
            <w:tcW w:w="1824" w:type="dxa"/>
            <w:vAlign w:val="center"/>
          </w:tcPr>
          <w:p>
            <w:pPr>
              <w:jc w:val="center"/>
              <w:rPr>
                <w:rFonts w:ascii="宋体" w:hAnsi="宋体"/>
                <w:color w:val="auto"/>
                <w:sz w:val="21"/>
                <w:szCs w:val="21"/>
              </w:rPr>
            </w:pPr>
          </w:p>
        </w:tc>
        <w:tc>
          <w:tcPr>
            <w:tcW w:w="1824" w:type="dxa"/>
            <w:vAlign w:val="center"/>
          </w:tcPr>
          <w:p>
            <w:pPr>
              <w:jc w:val="center"/>
              <w:rPr>
                <w:rFonts w:ascii="宋体" w:hAnsi="宋体"/>
                <w:color w:val="auto"/>
                <w:sz w:val="21"/>
                <w:szCs w:val="21"/>
              </w:rPr>
            </w:pPr>
          </w:p>
        </w:tc>
        <w:tc>
          <w:tcPr>
            <w:tcW w:w="1824" w:type="dxa"/>
            <w:vAlign w:val="center"/>
          </w:tcPr>
          <w:p>
            <w:pPr>
              <w:jc w:val="center"/>
              <w:rPr>
                <w:rFonts w:ascii="宋体" w:hAnsi="宋体"/>
                <w:color w:val="auto"/>
                <w:sz w:val="21"/>
                <w:szCs w:val="21"/>
              </w:rPr>
            </w:pPr>
          </w:p>
        </w:tc>
        <w:tc>
          <w:tcPr>
            <w:tcW w:w="1824" w:type="dxa"/>
            <w:vAlign w:val="center"/>
          </w:tcPr>
          <w:p>
            <w:pPr>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822" w:type="dxa"/>
            <w:vAlign w:val="center"/>
          </w:tcPr>
          <w:p>
            <w:pPr>
              <w:jc w:val="center"/>
              <w:rPr>
                <w:rFonts w:ascii="宋体" w:hAnsi="宋体"/>
                <w:color w:val="auto"/>
                <w:sz w:val="21"/>
                <w:szCs w:val="21"/>
              </w:rPr>
            </w:pPr>
          </w:p>
        </w:tc>
        <w:tc>
          <w:tcPr>
            <w:tcW w:w="1824" w:type="dxa"/>
            <w:vAlign w:val="center"/>
          </w:tcPr>
          <w:p>
            <w:pPr>
              <w:jc w:val="center"/>
              <w:rPr>
                <w:rFonts w:ascii="宋体" w:hAnsi="宋体"/>
                <w:color w:val="auto"/>
                <w:sz w:val="21"/>
                <w:szCs w:val="21"/>
              </w:rPr>
            </w:pPr>
          </w:p>
        </w:tc>
        <w:tc>
          <w:tcPr>
            <w:tcW w:w="1824" w:type="dxa"/>
            <w:vAlign w:val="center"/>
          </w:tcPr>
          <w:p>
            <w:pPr>
              <w:jc w:val="center"/>
              <w:rPr>
                <w:rFonts w:ascii="宋体" w:hAnsi="宋体"/>
                <w:color w:val="auto"/>
                <w:sz w:val="21"/>
                <w:szCs w:val="21"/>
              </w:rPr>
            </w:pPr>
          </w:p>
        </w:tc>
        <w:tc>
          <w:tcPr>
            <w:tcW w:w="1824" w:type="dxa"/>
            <w:vAlign w:val="center"/>
          </w:tcPr>
          <w:p>
            <w:pPr>
              <w:jc w:val="center"/>
              <w:rPr>
                <w:rFonts w:ascii="宋体" w:hAnsi="宋体"/>
                <w:color w:val="auto"/>
                <w:sz w:val="21"/>
                <w:szCs w:val="21"/>
              </w:rPr>
            </w:pPr>
          </w:p>
        </w:tc>
        <w:tc>
          <w:tcPr>
            <w:tcW w:w="1824" w:type="dxa"/>
            <w:vAlign w:val="center"/>
          </w:tcPr>
          <w:p>
            <w:pPr>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822" w:type="dxa"/>
            <w:vAlign w:val="center"/>
          </w:tcPr>
          <w:p>
            <w:pPr>
              <w:jc w:val="center"/>
              <w:rPr>
                <w:rFonts w:ascii="宋体" w:hAnsi="宋体"/>
                <w:color w:val="auto"/>
                <w:sz w:val="21"/>
                <w:szCs w:val="21"/>
              </w:rPr>
            </w:pPr>
          </w:p>
        </w:tc>
        <w:tc>
          <w:tcPr>
            <w:tcW w:w="1824" w:type="dxa"/>
            <w:vAlign w:val="center"/>
          </w:tcPr>
          <w:p>
            <w:pPr>
              <w:jc w:val="center"/>
              <w:rPr>
                <w:rFonts w:ascii="宋体" w:hAnsi="宋体"/>
                <w:color w:val="auto"/>
                <w:sz w:val="21"/>
                <w:szCs w:val="21"/>
              </w:rPr>
            </w:pPr>
          </w:p>
        </w:tc>
        <w:tc>
          <w:tcPr>
            <w:tcW w:w="1824" w:type="dxa"/>
            <w:vAlign w:val="center"/>
          </w:tcPr>
          <w:p>
            <w:pPr>
              <w:jc w:val="center"/>
              <w:rPr>
                <w:rFonts w:ascii="宋体" w:hAnsi="宋体"/>
                <w:color w:val="auto"/>
                <w:sz w:val="21"/>
                <w:szCs w:val="21"/>
              </w:rPr>
            </w:pPr>
          </w:p>
        </w:tc>
        <w:tc>
          <w:tcPr>
            <w:tcW w:w="1824" w:type="dxa"/>
            <w:vAlign w:val="center"/>
          </w:tcPr>
          <w:p>
            <w:pPr>
              <w:jc w:val="center"/>
              <w:rPr>
                <w:rFonts w:ascii="宋体" w:hAnsi="宋体"/>
                <w:color w:val="auto"/>
                <w:sz w:val="21"/>
                <w:szCs w:val="21"/>
              </w:rPr>
            </w:pPr>
          </w:p>
        </w:tc>
        <w:tc>
          <w:tcPr>
            <w:tcW w:w="1824" w:type="dxa"/>
            <w:vAlign w:val="center"/>
          </w:tcPr>
          <w:p>
            <w:pPr>
              <w:jc w:val="center"/>
              <w:rPr>
                <w:rFonts w:ascii="宋体" w:hAnsi="宋体"/>
                <w:color w:val="auto"/>
                <w:sz w:val="21"/>
                <w:szCs w:val="21"/>
              </w:rPr>
            </w:pPr>
          </w:p>
        </w:tc>
      </w:tr>
    </w:tbl>
    <w:p>
      <w:pPr>
        <w:spacing w:after="0" w:line="240" w:lineRule="auto"/>
        <w:jc w:val="both"/>
        <w:rPr>
          <w:rFonts w:eastAsia="宋体"/>
          <w:color w:val="auto"/>
        </w:rPr>
      </w:pPr>
      <w:r>
        <w:rPr>
          <w:rFonts w:hint="eastAsia" w:ascii="宋体" w:hAnsi="宋体"/>
          <w:color w:val="auto"/>
          <w:sz w:val="21"/>
          <w:szCs w:val="21"/>
        </w:rPr>
        <w:t>注：</w:t>
      </w:r>
      <w:r>
        <w:rPr>
          <w:rFonts w:hint="eastAsia" w:eastAsia="宋体"/>
          <w:color w:val="auto"/>
        </w:rPr>
        <w:t>2016年1月1日至投标截止时间为止，投标人承接过合同金额为100万或以上的岩土工程勘察业绩，后附合同关键页等证明材料扫描件并加盖公章。</w:t>
      </w:r>
    </w:p>
    <w:p>
      <w:pPr>
        <w:spacing w:line="360" w:lineRule="auto"/>
        <w:rPr>
          <w:rFonts w:hAnsi="宋体"/>
          <w:color w:val="auto"/>
        </w:rPr>
      </w:pPr>
    </w:p>
    <w:p>
      <w:pPr>
        <w:spacing w:line="360" w:lineRule="auto"/>
        <w:jc w:val="center"/>
        <w:rPr>
          <w:color w:val="auto"/>
          <w:szCs w:val="21"/>
        </w:rPr>
      </w:pPr>
      <w:r>
        <w:rPr>
          <w:color w:val="auto"/>
          <w:szCs w:val="21"/>
        </w:rPr>
        <w:br w:type="page"/>
      </w:r>
    </w:p>
    <w:p>
      <w:pPr>
        <w:spacing w:line="360" w:lineRule="auto"/>
        <w:rPr>
          <w:rFonts w:ascii="宋体" w:hAnsi="宋体" w:eastAsia="宋体"/>
          <w:b/>
          <w:bCs/>
          <w:color w:val="auto"/>
        </w:rPr>
      </w:pPr>
      <w:r>
        <w:rPr>
          <w:rFonts w:hint="eastAsia" w:ascii="宋体" w:hAnsi="宋体"/>
          <w:b/>
          <w:bCs/>
          <w:color w:val="auto"/>
        </w:rPr>
        <w:t>附录</w:t>
      </w:r>
      <w:r>
        <w:rPr>
          <w:rFonts w:hint="eastAsia" w:ascii="宋体" w:hAnsi="宋体" w:eastAsia="宋体"/>
          <w:b/>
          <w:bCs/>
          <w:color w:val="auto"/>
        </w:rPr>
        <w:t>6：</w:t>
      </w:r>
      <w:r>
        <w:rPr>
          <w:rFonts w:ascii="宋体" w:hAnsi="宋体" w:eastAsia="宋体"/>
          <w:b/>
          <w:bCs/>
          <w:color w:val="auto"/>
        </w:rPr>
        <w:t>项目负责人资历情况</w:t>
      </w:r>
    </w:p>
    <w:p>
      <w:pPr>
        <w:spacing w:line="360" w:lineRule="auto"/>
        <w:jc w:val="center"/>
        <w:rPr>
          <w:rFonts w:eastAsia="宋体"/>
          <w:b/>
          <w:color w:val="auto"/>
          <w:sz w:val="28"/>
          <w:szCs w:val="28"/>
        </w:rPr>
      </w:pPr>
    </w:p>
    <w:p>
      <w:pPr>
        <w:spacing w:line="360" w:lineRule="auto"/>
        <w:jc w:val="center"/>
        <w:rPr>
          <w:rFonts w:ascii="宋体" w:hAnsi="宋体"/>
          <w:color w:val="auto"/>
          <w:szCs w:val="21"/>
        </w:rPr>
      </w:pPr>
      <w:r>
        <w:rPr>
          <w:rFonts w:eastAsia="宋体"/>
          <w:b/>
          <w:color w:val="auto"/>
          <w:sz w:val="28"/>
          <w:szCs w:val="28"/>
        </w:rPr>
        <w:t>项目负责人资历情况</w:t>
      </w:r>
    </w:p>
    <w:tbl>
      <w:tblPr>
        <w:tblStyle w:val="35"/>
        <w:tblW w:w="0" w:type="auto"/>
        <w:tblInd w:w="136" w:type="dxa"/>
        <w:tblBorders>
          <w:top w:val="single" w:color="000000" w:sz="2" w:space="0"/>
          <w:left w:val="single" w:color="000000" w:sz="2" w:space="0"/>
          <w:bottom w:val="none" w:color="auto" w:sz="0"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1203"/>
        <w:gridCol w:w="1683"/>
        <w:gridCol w:w="373"/>
        <w:gridCol w:w="428"/>
        <w:gridCol w:w="1633"/>
        <w:gridCol w:w="1768"/>
        <w:gridCol w:w="292"/>
        <w:gridCol w:w="2058"/>
      </w:tblGrid>
      <w:tr>
        <w:tblPrEx>
          <w:tblBorders>
            <w:top w:val="single" w:color="000000" w:sz="2" w:space="0"/>
            <w:left w:val="single" w:color="000000" w:sz="2" w:space="0"/>
            <w:bottom w:val="none" w:color="auto" w:sz="0"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466" w:hRule="atLeast"/>
        </w:trPr>
        <w:tc>
          <w:tcPr>
            <w:tcW w:w="1203" w:type="dxa"/>
            <w:tcMar>
              <w:top w:w="0" w:type="dxa"/>
              <w:left w:w="0" w:type="dxa"/>
              <w:bottom w:w="0" w:type="dxa"/>
              <w:right w:w="0" w:type="dxa"/>
            </w:tcMar>
            <w:vAlign w:val="center"/>
          </w:tcPr>
          <w:p>
            <w:pPr>
              <w:adjustRightInd w:val="0"/>
              <w:snapToGrid w:val="0"/>
              <w:jc w:val="center"/>
              <w:rPr>
                <w:rFonts w:ascii="宋体" w:hAnsi="宋体" w:cs="宋体"/>
                <w:color w:val="auto"/>
                <w:kern w:val="0"/>
                <w:sz w:val="21"/>
                <w:szCs w:val="21"/>
              </w:rPr>
            </w:pPr>
            <w:r>
              <w:rPr>
                <w:rFonts w:hint="eastAsia" w:ascii="宋体" w:hAnsi="宋体" w:cs="宋体"/>
                <w:color w:val="auto"/>
                <w:kern w:val="0"/>
                <w:sz w:val="21"/>
                <w:szCs w:val="21"/>
              </w:rPr>
              <w:t>姓名</w:t>
            </w:r>
          </w:p>
        </w:tc>
        <w:tc>
          <w:tcPr>
            <w:tcW w:w="1683" w:type="dxa"/>
            <w:tcMar>
              <w:top w:w="0" w:type="dxa"/>
              <w:left w:w="0" w:type="dxa"/>
              <w:bottom w:w="0" w:type="dxa"/>
              <w:right w:w="0" w:type="dxa"/>
            </w:tcMar>
            <w:vAlign w:val="center"/>
          </w:tcPr>
          <w:p>
            <w:pPr>
              <w:adjustRightInd w:val="0"/>
              <w:snapToGrid w:val="0"/>
              <w:jc w:val="center"/>
              <w:rPr>
                <w:rFonts w:ascii="宋体" w:hAnsi="宋体" w:cs="宋体"/>
                <w:color w:val="auto"/>
                <w:kern w:val="0"/>
                <w:sz w:val="21"/>
                <w:szCs w:val="21"/>
              </w:rPr>
            </w:pPr>
          </w:p>
        </w:tc>
        <w:tc>
          <w:tcPr>
            <w:tcW w:w="801" w:type="dxa"/>
            <w:gridSpan w:val="2"/>
            <w:tcMar>
              <w:top w:w="0" w:type="dxa"/>
              <w:left w:w="0" w:type="dxa"/>
              <w:bottom w:w="0" w:type="dxa"/>
              <w:right w:w="0" w:type="dxa"/>
            </w:tcMar>
            <w:vAlign w:val="center"/>
          </w:tcPr>
          <w:p>
            <w:pPr>
              <w:adjustRightInd w:val="0"/>
              <w:snapToGrid w:val="0"/>
              <w:jc w:val="center"/>
              <w:rPr>
                <w:rFonts w:ascii="宋体" w:hAnsi="宋体" w:cs="宋体"/>
                <w:color w:val="auto"/>
                <w:kern w:val="0"/>
                <w:sz w:val="21"/>
                <w:szCs w:val="21"/>
              </w:rPr>
            </w:pPr>
            <w:r>
              <w:rPr>
                <w:rFonts w:hint="eastAsia" w:ascii="宋体" w:hAnsi="宋体" w:cs="宋体"/>
                <w:color w:val="auto"/>
                <w:kern w:val="0"/>
                <w:sz w:val="21"/>
                <w:szCs w:val="21"/>
              </w:rPr>
              <w:t>年龄</w:t>
            </w:r>
          </w:p>
        </w:tc>
        <w:tc>
          <w:tcPr>
            <w:tcW w:w="1633" w:type="dxa"/>
            <w:tcMar>
              <w:top w:w="0" w:type="dxa"/>
              <w:left w:w="0" w:type="dxa"/>
              <w:bottom w:w="0" w:type="dxa"/>
              <w:right w:w="0" w:type="dxa"/>
            </w:tcMar>
            <w:vAlign w:val="center"/>
          </w:tcPr>
          <w:p>
            <w:pPr>
              <w:adjustRightInd w:val="0"/>
              <w:snapToGrid w:val="0"/>
              <w:jc w:val="center"/>
              <w:rPr>
                <w:rFonts w:ascii="宋体" w:hAnsi="宋体" w:cs="宋体"/>
                <w:color w:val="auto"/>
                <w:kern w:val="0"/>
                <w:sz w:val="21"/>
                <w:szCs w:val="21"/>
              </w:rPr>
            </w:pPr>
          </w:p>
        </w:tc>
        <w:tc>
          <w:tcPr>
            <w:tcW w:w="1768" w:type="dxa"/>
            <w:tcMar>
              <w:top w:w="0" w:type="dxa"/>
              <w:left w:w="0" w:type="dxa"/>
              <w:bottom w:w="0" w:type="dxa"/>
              <w:right w:w="0" w:type="dxa"/>
            </w:tcMar>
            <w:vAlign w:val="center"/>
          </w:tcPr>
          <w:p>
            <w:pPr>
              <w:adjustRightInd w:val="0"/>
              <w:snapToGrid w:val="0"/>
              <w:jc w:val="center"/>
              <w:rPr>
                <w:rFonts w:ascii="宋体" w:hAnsi="宋体" w:cs="宋体"/>
                <w:color w:val="auto"/>
                <w:kern w:val="0"/>
                <w:sz w:val="21"/>
                <w:szCs w:val="21"/>
              </w:rPr>
            </w:pPr>
            <w:r>
              <w:rPr>
                <w:rFonts w:hint="eastAsia" w:ascii="宋体" w:hAnsi="宋体" w:cs="宋体"/>
                <w:color w:val="auto"/>
                <w:kern w:val="0"/>
                <w:sz w:val="21"/>
                <w:szCs w:val="21"/>
              </w:rPr>
              <w:t>出生日期</w:t>
            </w:r>
          </w:p>
        </w:tc>
        <w:tc>
          <w:tcPr>
            <w:tcW w:w="2350" w:type="dxa"/>
            <w:gridSpan w:val="2"/>
            <w:tcMar>
              <w:top w:w="0" w:type="dxa"/>
              <w:left w:w="0" w:type="dxa"/>
              <w:bottom w:w="0" w:type="dxa"/>
              <w:right w:w="0" w:type="dxa"/>
            </w:tcMar>
            <w:vAlign w:val="center"/>
          </w:tcPr>
          <w:p>
            <w:pPr>
              <w:adjustRightInd w:val="0"/>
              <w:snapToGrid w:val="0"/>
              <w:jc w:val="center"/>
              <w:rPr>
                <w:rFonts w:ascii="宋体" w:hAnsi="宋体" w:cs="宋体"/>
                <w:color w:val="auto"/>
                <w:kern w:val="0"/>
                <w:sz w:val="21"/>
                <w:szCs w:val="21"/>
              </w:rPr>
            </w:pPr>
          </w:p>
        </w:tc>
      </w:tr>
      <w:tr>
        <w:tblPrEx>
          <w:tblBorders>
            <w:top w:val="single" w:color="000000" w:sz="2" w:space="0"/>
            <w:left w:val="single" w:color="000000" w:sz="2" w:space="0"/>
            <w:bottom w:val="none" w:color="auto" w:sz="0"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463" w:hRule="atLeast"/>
        </w:trPr>
        <w:tc>
          <w:tcPr>
            <w:tcW w:w="1203" w:type="dxa"/>
            <w:tcMar>
              <w:top w:w="0" w:type="dxa"/>
              <w:left w:w="0" w:type="dxa"/>
              <w:bottom w:w="0" w:type="dxa"/>
              <w:right w:w="0" w:type="dxa"/>
            </w:tcMar>
            <w:vAlign w:val="center"/>
          </w:tcPr>
          <w:p>
            <w:pPr>
              <w:adjustRightInd w:val="0"/>
              <w:snapToGrid w:val="0"/>
              <w:jc w:val="center"/>
              <w:rPr>
                <w:rFonts w:ascii="宋体" w:hAnsi="宋体" w:cs="宋体"/>
                <w:color w:val="auto"/>
                <w:kern w:val="0"/>
                <w:sz w:val="21"/>
                <w:szCs w:val="21"/>
              </w:rPr>
            </w:pPr>
            <w:r>
              <w:rPr>
                <w:rFonts w:hint="eastAsia" w:ascii="宋体" w:hAnsi="宋体" w:cs="宋体"/>
                <w:color w:val="auto"/>
                <w:kern w:val="0"/>
                <w:sz w:val="21"/>
                <w:szCs w:val="21"/>
              </w:rPr>
              <w:t>最高学历</w:t>
            </w:r>
          </w:p>
        </w:tc>
        <w:tc>
          <w:tcPr>
            <w:tcW w:w="1683" w:type="dxa"/>
            <w:tcMar>
              <w:top w:w="0" w:type="dxa"/>
              <w:left w:w="0" w:type="dxa"/>
              <w:bottom w:w="0" w:type="dxa"/>
              <w:right w:w="0" w:type="dxa"/>
            </w:tcMar>
            <w:vAlign w:val="center"/>
          </w:tcPr>
          <w:p>
            <w:pPr>
              <w:adjustRightInd w:val="0"/>
              <w:snapToGrid w:val="0"/>
              <w:jc w:val="center"/>
              <w:rPr>
                <w:rFonts w:ascii="宋体" w:hAnsi="宋体" w:cs="宋体"/>
                <w:color w:val="auto"/>
                <w:kern w:val="0"/>
                <w:sz w:val="21"/>
                <w:szCs w:val="21"/>
              </w:rPr>
            </w:pPr>
          </w:p>
        </w:tc>
        <w:tc>
          <w:tcPr>
            <w:tcW w:w="801" w:type="dxa"/>
            <w:gridSpan w:val="2"/>
            <w:tcMar>
              <w:top w:w="0" w:type="dxa"/>
              <w:left w:w="0" w:type="dxa"/>
              <w:bottom w:w="0" w:type="dxa"/>
              <w:right w:w="0" w:type="dxa"/>
            </w:tcMar>
            <w:vAlign w:val="center"/>
          </w:tcPr>
          <w:p>
            <w:pPr>
              <w:adjustRightInd w:val="0"/>
              <w:snapToGrid w:val="0"/>
              <w:jc w:val="center"/>
              <w:rPr>
                <w:rFonts w:ascii="宋体" w:hAnsi="宋体" w:cs="宋体"/>
                <w:color w:val="auto"/>
                <w:kern w:val="0"/>
                <w:sz w:val="21"/>
                <w:szCs w:val="21"/>
              </w:rPr>
            </w:pPr>
            <w:r>
              <w:rPr>
                <w:rFonts w:hint="eastAsia" w:ascii="宋体" w:hAnsi="宋体" w:cs="宋体"/>
                <w:color w:val="auto"/>
                <w:kern w:val="0"/>
                <w:sz w:val="21"/>
                <w:szCs w:val="21"/>
              </w:rPr>
              <w:t>专业</w:t>
            </w:r>
          </w:p>
        </w:tc>
        <w:tc>
          <w:tcPr>
            <w:tcW w:w="1633" w:type="dxa"/>
            <w:tcMar>
              <w:top w:w="0" w:type="dxa"/>
              <w:left w:w="0" w:type="dxa"/>
              <w:bottom w:w="0" w:type="dxa"/>
              <w:right w:w="0" w:type="dxa"/>
            </w:tcMar>
            <w:vAlign w:val="center"/>
          </w:tcPr>
          <w:p>
            <w:pPr>
              <w:adjustRightInd w:val="0"/>
              <w:snapToGrid w:val="0"/>
              <w:jc w:val="center"/>
              <w:rPr>
                <w:rFonts w:ascii="宋体" w:hAnsi="宋体" w:cs="宋体"/>
                <w:color w:val="auto"/>
                <w:kern w:val="0"/>
                <w:sz w:val="21"/>
                <w:szCs w:val="21"/>
              </w:rPr>
            </w:pPr>
          </w:p>
        </w:tc>
        <w:tc>
          <w:tcPr>
            <w:tcW w:w="1768" w:type="dxa"/>
            <w:tcMar>
              <w:top w:w="0" w:type="dxa"/>
              <w:left w:w="0" w:type="dxa"/>
              <w:bottom w:w="0" w:type="dxa"/>
              <w:right w:w="0" w:type="dxa"/>
            </w:tcMar>
            <w:vAlign w:val="center"/>
          </w:tcPr>
          <w:p>
            <w:pPr>
              <w:adjustRightInd w:val="0"/>
              <w:snapToGrid w:val="0"/>
              <w:jc w:val="center"/>
              <w:rPr>
                <w:rFonts w:ascii="宋体" w:hAnsi="宋体" w:cs="宋体"/>
                <w:color w:val="auto"/>
                <w:kern w:val="0"/>
                <w:sz w:val="21"/>
                <w:szCs w:val="21"/>
              </w:rPr>
            </w:pPr>
            <w:r>
              <w:rPr>
                <w:rFonts w:hint="eastAsia" w:ascii="宋体" w:hAnsi="宋体" w:cs="宋体"/>
                <w:color w:val="auto"/>
                <w:kern w:val="0"/>
                <w:sz w:val="21"/>
                <w:szCs w:val="21"/>
              </w:rPr>
              <w:t>职称</w:t>
            </w:r>
          </w:p>
        </w:tc>
        <w:tc>
          <w:tcPr>
            <w:tcW w:w="2350" w:type="dxa"/>
            <w:gridSpan w:val="2"/>
            <w:tcMar>
              <w:top w:w="0" w:type="dxa"/>
              <w:left w:w="0" w:type="dxa"/>
              <w:bottom w:w="0" w:type="dxa"/>
              <w:right w:w="0" w:type="dxa"/>
            </w:tcMar>
            <w:vAlign w:val="center"/>
          </w:tcPr>
          <w:p>
            <w:pPr>
              <w:adjustRightInd w:val="0"/>
              <w:snapToGrid w:val="0"/>
              <w:jc w:val="center"/>
              <w:rPr>
                <w:rFonts w:ascii="宋体" w:hAnsi="宋体" w:cs="宋体"/>
                <w:color w:val="auto"/>
                <w:kern w:val="0"/>
                <w:sz w:val="21"/>
                <w:szCs w:val="21"/>
              </w:rPr>
            </w:pPr>
          </w:p>
        </w:tc>
      </w:tr>
      <w:tr>
        <w:tblPrEx>
          <w:tblBorders>
            <w:top w:val="single" w:color="000000" w:sz="2" w:space="0"/>
            <w:left w:val="single" w:color="000000" w:sz="2" w:space="0"/>
            <w:bottom w:val="none" w:color="auto" w:sz="0"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923" w:hRule="atLeast"/>
        </w:trPr>
        <w:tc>
          <w:tcPr>
            <w:tcW w:w="1203" w:type="dxa"/>
            <w:tcMar>
              <w:top w:w="0" w:type="dxa"/>
              <w:left w:w="0" w:type="dxa"/>
              <w:bottom w:w="0" w:type="dxa"/>
              <w:right w:w="0" w:type="dxa"/>
            </w:tcMar>
            <w:vAlign w:val="center"/>
          </w:tcPr>
          <w:p>
            <w:pPr>
              <w:adjustRightInd w:val="0"/>
              <w:snapToGrid w:val="0"/>
              <w:jc w:val="center"/>
              <w:rPr>
                <w:rFonts w:ascii="宋体" w:hAnsi="宋体" w:cs="宋体"/>
                <w:color w:val="auto"/>
                <w:kern w:val="0"/>
                <w:sz w:val="21"/>
                <w:szCs w:val="21"/>
              </w:rPr>
            </w:pPr>
            <w:r>
              <w:rPr>
                <w:rFonts w:hint="eastAsia" w:ascii="宋体" w:hAnsi="宋体" w:cs="宋体"/>
                <w:color w:val="auto"/>
                <w:kern w:val="0"/>
                <w:sz w:val="21"/>
                <w:szCs w:val="21"/>
              </w:rPr>
              <w:t>相关注</w:t>
            </w:r>
          </w:p>
          <w:p>
            <w:pPr>
              <w:adjustRightInd w:val="0"/>
              <w:snapToGrid w:val="0"/>
              <w:jc w:val="center"/>
              <w:rPr>
                <w:rFonts w:ascii="宋体" w:hAnsi="宋体" w:cs="宋体"/>
                <w:color w:val="auto"/>
                <w:kern w:val="0"/>
                <w:sz w:val="21"/>
                <w:szCs w:val="21"/>
              </w:rPr>
            </w:pPr>
            <w:r>
              <w:rPr>
                <w:rFonts w:hint="eastAsia" w:ascii="宋体" w:hAnsi="宋体" w:cs="宋体"/>
                <w:color w:val="auto"/>
                <w:kern w:val="0"/>
                <w:sz w:val="21"/>
                <w:szCs w:val="21"/>
              </w:rPr>
              <w:t>册资格</w:t>
            </w:r>
          </w:p>
        </w:tc>
        <w:tc>
          <w:tcPr>
            <w:tcW w:w="8235" w:type="dxa"/>
            <w:gridSpan w:val="7"/>
            <w:tcMar>
              <w:top w:w="0" w:type="dxa"/>
              <w:left w:w="0" w:type="dxa"/>
              <w:bottom w:w="0" w:type="dxa"/>
              <w:right w:w="0" w:type="dxa"/>
            </w:tcMar>
            <w:vAlign w:val="center"/>
          </w:tcPr>
          <w:p>
            <w:pPr>
              <w:adjustRightInd w:val="0"/>
              <w:snapToGrid w:val="0"/>
              <w:rPr>
                <w:rFonts w:ascii="宋体" w:hAnsi="宋体" w:cs="宋体"/>
                <w:color w:val="auto"/>
                <w:kern w:val="0"/>
                <w:sz w:val="21"/>
                <w:szCs w:val="21"/>
              </w:rPr>
            </w:pPr>
          </w:p>
        </w:tc>
      </w:tr>
      <w:tr>
        <w:tblPrEx>
          <w:tblBorders>
            <w:top w:val="single" w:color="000000" w:sz="2" w:space="0"/>
            <w:left w:val="single" w:color="000000" w:sz="2" w:space="0"/>
            <w:bottom w:val="none" w:color="auto" w:sz="0"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178" w:hRule="atLeast"/>
        </w:trPr>
        <w:tc>
          <w:tcPr>
            <w:tcW w:w="1203" w:type="dxa"/>
            <w:tcMar>
              <w:top w:w="0" w:type="dxa"/>
              <w:left w:w="0" w:type="dxa"/>
              <w:bottom w:w="0" w:type="dxa"/>
              <w:right w:w="0" w:type="dxa"/>
            </w:tcMar>
            <w:vAlign w:val="center"/>
          </w:tcPr>
          <w:p>
            <w:pPr>
              <w:adjustRightInd w:val="0"/>
              <w:snapToGrid w:val="0"/>
              <w:jc w:val="center"/>
              <w:rPr>
                <w:rFonts w:ascii="宋体" w:hAnsi="宋体" w:cs="宋体"/>
                <w:color w:val="auto"/>
                <w:kern w:val="0"/>
                <w:sz w:val="21"/>
                <w:szCs w:val="21"/>
              </w:rPr>
            </w:pPr>
            <w:r>
              <w:rPr>
                <w:rFonts w:hint="eastAsia" w:ascii="宋体" w:hAnsi="宋体" w:cs="宋体"/>
                <w:color w:val="auto"/>
                <w:kern w:val="0"/>
                <w:sz w:val="21"/>
                <w:szCs w:val="21"/>
              </w:rPr>
              <w:t>工作</w:t>
            </w:r>
          </w:p>
          <w:p>
            <w:pPr>
              <w:adjustRightInd w:val="0"/>
              <w:snapToGrid w:val="0"/>
              <w:jc w:val="center"/>
              <w:rPr>
                <w:rFonts w:ascii="宋体" w:hAnsi="宋体" w:cs="宋体"/>
                <w:color w:val="auto"/>
                <w:kern w:val="0"/>
                <w:sz w:val="21"/>
                <w:szCs w:val="21"/>
              </w:rPr>
            </w:pPr>
            <w:r>
              <w:rPr>
                <w:rFonts w:hint="eastAsia" w:ascii="宋体" w:hAnsi="宋体" w:cs="宋体"/>
                <w:color w:val="auto"/>
                <w:kern w:val="0"/>
                <w:sz w:val="21"/>
                <w:szCs w:val="21"/>
              </w:rPr>
              <w:t>简历</w:t>
            </w:r>
          </w:p>
        </w:tc>
        <w:tc>
          <w:tcPr>
            <w:tcW w:w="8235" w:type="dxa"/>
            <w:gridSpan w:val="7"/>
            <w:tcMar>
              <w:top w:w="0" w:type="dxa"/>
              <w:left w:w="0" w:type="dxa"/>
              <w:bottom w:w="0" w:type="dxa"/>
              <w:right w:w="0" w:type="dxa"/>
            </w:tcMar>
            <w:vAlign w:val="center"/>
          </w:tcPr>
          <w:p>
            <w:pPr>
              <w:adjustRightInd w:val="0"/>
              <w:snapToGrid w:val="0"/>
              <w:rPr>
                <w:rFonts w:ascii="宋体" w:hAnsi="宋体" w:cs="宋体"/>
                <w:color w:val="auto"/>
                <w:kern w:val="0"/>
                <w:sz w:val="21"/>
                <w:szCs w:val="21"/>
              </w:rPr>
            </w:pPr>
          </w:p>
        </w:tc>
      </w:tr>
      <w:tr>
        <w:tblPrEx>
          <w:tblBorders>
            <w:top w:val="single" w:color="000000" w:sz="2" w:space="0"/>
            <w:left w:val="single" w:color="000000" w:sz="2" w:space="0"/>
            <w:bottom w:val="none" w:color="auto" w:sz="0"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493" w:hRule="atLeast"/>
        </w:trPr>
        <w:tc>
          <w:tcPr>
            <w:tcW w:w="1203" w:type="dxa"/>
            <w:vMerge w:val="restart"/>
            <w:tcMar>
              <w:top w:w="0" w:type="dxa"/>
              <w:left w:w="0" w:type="dxa"/>
              <w:bottom w:w="0" w:type="dxa"/>
              <w:right w:w="0" w:type="dxa"/>
            </w:tcMar>
            <w:vAlign w:val="center"/>
          </w:tcPr>
          <w:p>
            <w:pPr>
              <w:adjustRightInd w:val="0"/>
              <w:snapToGrid w:val="0"/>
              <w:jc w:val="center"/>
              <w:rPr>
                <w:rFonts w:ascii="宋体" w:hAnsi="宋体" w:cs="宋体"/>
                <w:color w:val="auto"/>
                <w:kern w:val="0"/>
                <w:sz w:val="21"/>
                <w:szCs w:val="21"/>
              </w:rPr>
            </w:pPr>
            <w:r>
              <w:rPr>
                <w:rFonts w:hint="eastAsia" w:ascii="宋体" w:hAnsi="宋体" w:cs="宋体"/>
                <w:color w:val="auto"/>
                <w:kern w:val="0"/>
                <w:sz w:val="21"/>
                <w:szCs w:val="21"/>
              </w:rPr>
              <w:t>现在手</w:t>
            </w:r>
          </w:p>
          <w:p>
            <w:pPr>
              <w:adjustRightInd w:val="0"/>
              <w:snapToGrid w:val="0"/>
              <w:jc w:val="center"/>
              <w:rPr>
                <w:rFonts w:ascii="宋体" w:hAnsi="宋体" w:cs="宋体"/>
                <w:color w:val="auto"/>
                <w:kern w:val="0"/>
                <w:sz w:val="21"/>
                <w:szCs w:val="21"/>
              </w:rPr>
            </w:pPr>
            <w:r>
              <w:rPr>
                <w:rFonts w:hint="eastAsia" w:ascii="宋体" w:hAnsi="宋体" w:cs="宋体"/>
                <w:color w:val="auto"/>
                <w:kern w:val="0"/>
                <w:sz w:val="21"/>
                <w:szCs w:val="21"/>
              </w:rPr>
              <w:t>持业务</w:t>
            </w:r>
          </w:p>
          <w:p>
            <w:pPr>
              <w:adjustRightInd w:val="0"/>
              <w:snapToGrid w:val="0"/>
              <w:jc w:val="center"/>
              <w:rPr>
                <w:rFonts w:ascii="宋体" w:hAnsi="宋体" w:cs="宋体"/>
                <w:color w:val="auto"/>
                <w:kern w:val="0"/>
                <w:sz w:val="21"/>
                <w:szCs w:val="21"/>
              </w:rPr>
            </w:pPr>
            <w:r>
              <w:rPr>
                <w:rFonts w:hint="eastAsia" w:ascii="宋体" w:hAnsi="宋体" w:cs="宋体"/>
                <w:color w:val="auto"/>
                <w:kern w:val="0"/>
                <w:sz w:val="21"/>
                <w:szCs w:val="21"/>
              </w:rPr>
              <w:t>的状况</w:t>
            </w:r>
          </w:p>
        </w:tc>
        <w:tc>
          <w:tcPr>
            <w:tcW w:w="2056" w:type="dxa"/>
            <w:gridSpan w:val="2"/>
            <w:tcMar>
              <w:top w:w="0" w:type="dxa"/>
              <w:left w:w="0" w:type="dxa"/>
              <w:bottom w:w="0" w:type="dxa"/>
              <w:right w:w="0" w:type="dxa"/>
            </w:tcMar>
            <w:vAlign w:val="center"/>
          </w:tcPr>
          <w:p>
            <w:pPr>
              <w:adjustRightInd w:val="0"/>
              <w:snapToGrid w:val="0"/>
              <w:jc w:val="center"/>
              <w:rPr>
                <w:rFonts w:ascii="宋体" w:hAnsi="宋体" w:cs="宋体"/>
                <w:color w:val="auto"/>
                <w:kern w:val="0"/>
                <w:sz w:val="21"/>
                <w:szCs w:val="21"/>
              </w:rPr>
            </w:pPr>
            <w:r>
              <w:rPr>
                <w:rFonts w:hint="eastAsia" w:ascii="宋体" w:hAnsi="宋体" w:cs="宋体"/>
                <w:color w:val="auto"/>
                <w:kern w:val="0"/>
                <w:sz w:val="21"/>
                <w:szCs w:val="21"/>
              </w:rPr>
              <w:t>业务名称</w:t>
            </w:r>
          </w:p>
        </w:tc>
        <w:tc>
          <w:tcPr>
            <w:tcW w:w="2061" w:type="dxa"/>
            <w:gridSpan w:val="2"/>
            <w:vAlign w:val="center"/>
          </w:tcPr>
          <w:p>
            <w:pPr>
              <w:adjustRightInd w:val="0"/>
              <w:snapToGrid w:val="0"/>
              <w:jc w:val="center"/>
              <w:rPr>
                <w:rFonts w:ascii="宋体" w:hAnsi="宋体" w:cs="宋体"/>
                <w:color w:val="auto"/>
                <w:kern w:val="0"/>
                <w:sz w:val="21"/>
                <w:szCs w:val="21"/>
              </w:rPr>
            </w:pPr>
            <w:r>
              <w:rPr>
                <w:rFonts w:hint="eastAsia" w:ascii="宋体" w:hAnsi="宋体" w:cs="宋体"/>
                <w:color w:val="auto"/>
                <w:kern w:val="0"/>
                <w:sz w:val="21"/>
                <w:szCs w:val="21"/>
              </w:rPr>
              <w:t>业主名称</w:t>
            </w:r>
          </w:p>
        </w:tc>
        <w:tc>
          <w:tcPr>
            <w:tcW w:w="2060" w:type="dxa"/>
            <w:gridSpan w:val="2"/>
            <w:vAlign w:val="center"/>
          </w:tcPr>
          <w:p>
            <w:pPr>
              <w:adjustRightInd w:val="0"/>
              <w:snapToGrid w:val="0"/>
              <w:jc w:val="center"/>
              <w:rPr>
                <w:rFonts w:ascii="宋体" w:hAnsi="宋体" w:cs="宋体"/>
                <w:color w:val="auto"/>
                <w:kern w:val="0"/>
                <w:sz w:val="21"/>
                <w:szCs w:val="21"/>
              </w:rPr>
            </w:pPr>
            <w:r>
              <w:rPr>
                <w:rFonts w:hint="eastAsia" w:ascii="宋体" w:hAnsi="宋体" w:cs="宋体"/>
                <w:color w:val="auto"/>
                <w:kern w:val="0"/>
                <w:sz w:val="21"/>
                <w:szCs w:val="21"/>
              </w:rPr>
              <w:t>业务金额</w:t>
            </w:r>
          </w:p>
        </w:tc>
        <w:tc>
          <w:tcPr>
            <w:tcW w:w="2058" w:type="dxa"/>
            <w:vAlign w:val="center"/>
          </w:tcPr>
          <w:p>
            <w:pPr>
              <w:adjustRightInd w:val="0"/>
              <w:snapToGrid w:val="0"/>
              <w:jc w:val="center"/>
              <w:rPr>
                <w:rFonts w:ascii="宋体" w:hAnsi="宋体" w:cs="宋体"/>
                <w:color w:val="auto"/>
                <w:kern w:val="0"/>
                <w:sz w:val="21"/>
                <w:szCs w:val="21"/>
              </w:rPr>
            </w:pPr>
            <w:r>
              <w:rPr>
                <w:rFonts w:hint="eastAsia" w:ascii="宋体" w:hAnsi="宋体" w:cs="宋体"/>
                <w:color w:val="auto"/>
                <w:kern w:val="0"/>
                <w:sz w:val="21"/>
                <w:szCs w:val="21"/>
              </w:rPr>
              <w:t>预</w:t>
            </w:r>
            <w:r>
              <w:rPr>
                <w:rFonts w:hint="eastAsia" w:ascii="宋体" w:hAnsi="宋体" w:eastAsia="宋体" w:cs="宋体"/>
                <w:color w:val="auto"/>
                <w:kern w:val="0"/>
                <w:sz w:val="21"/>
                <w:szCs w:val="21"/>
              </w:rPr>
              <w:t>计</w:t>
            </w:r>
            <w:r>
              <w:rPr>
                <w:rFonts w:hint="eastAsia" w:ascii="宋体" w:hAnsi="宋体" w:cs="宋体"/>
                <w:color w:val="auto"/>
                <w:kern w:val="0"/>
                <w:sz w:val="21"/>
                <w:szCs w:val="21"/>
              </w:rPr>
              <w:t>完成时间</w:t>
            </w:r>
          </w:p>
        </w:tc>
      </w:tr>
      <w:tr>
        <w:tblPrEx>
          <w:tblBorders>
            <w:top w:val="single" w:color="000000" w:sz="2" w:space="0"/>
            <w:left w:val="single" w:color="000000" w:sz="2" w:space="0"/>
            <w:bottom w:val="none" w:color="auto" w:sz="0"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02" w:hRule="atLeast"/>
        </w:trPr>
        <w:tc>
          <w:tcPr>
            <w:tcW w:w="1203" w:type="dxa"/>
            <w:vMerge w:val="continue"/>
            <w:tcMar>
              <w:top w:w="0" w:type="dxa"/>
              <w:left w:w="0" w:type="dxa"/>
              <w:bottom w:w="0" w:type="dxa"/>
              <w:right w:w="0" w:type="dxa"/>
            </w:tcMar>
            <w:vAlign w:val="center"/>
          </w:tcPr>
          <w:p>
            <w:pPr>
              <w:adjustRightInd w:val="0"/>
              <w:snapToGrid w:val="0"/>
              <w:jc w:val="center"/>
              <w:rPr>
                <w:rFonts w:ascii="宋体" w:hAnsi="宋体" w:cs="宋体"/>
                <w:color w:val="auto"/>
                <w:kern w:val="0"/>
                <w:sz w:val="21"/>
                <w:szCs w:val="21"/>
              </w:rPr>
            </w:pPr>
          </w:p>
        </w:tc>
        <w:tc>
          <w:tcPr>
            <w:tcW w:w="2056" w:type="dxa"/>
            <w:gridSpan w:val="2"/>
            <w:tcMar>
              <w:top w:w="0" w:type="dxa"/>
              <w:left w:w="0" w:type="dxa"/>
              <w:bottom w:w="0" w:type="dxa"/>
              <w:right w:w="0" w:type="dxa"/>
            </w:tcMar>
            <w:vAlign w:val="center"/>
          </w:tcPr>
          <w:p>
            <w:pPr>
              <w:adjustRightInd w:val="0"/>
              <w:snapToGrid w:val="0"/>
              <w:spacing w:line="400" w:lineRule="exact"/>
              <w:jc w:val="center"/>
              <w:rPr>
                <w:rFonts w:ascii="宋体" w:hAnsi="宋体" w:cs="宋体"/>
                <w:color w:val="auto"/>
                <w:kern w:val="0"/>
                <w:sz w:val="21"/>
                <w:szCs w:val="21"/>
              </w:rPr>
            </w:pPr>
          </w:p>
        </w:tc>
        <w:tc>
          <w:tcPr>
            <w:tcW w:w="2061" w:type="dxa"/>
            <w:gridSpan w:val="2"/>
            <w:vAlign w:val="center"/>
          </w:tcPr>
          <w:p>
            <w:pPr>
              <w:adjustRightInd w:val="0"/>
              <w:snapToGrid w:val="0"/>
              <w:spacing w:line="400" w:lineRule="exact"/>
              <w:jc w:val="center"/>
              <w:rPr>
                <w:rFonts w:ascii="宋体" w:hAnsi="宋体" w:cs="宋体"/>
                <w:color w:val="auto"/>
                <w:kern w:val="0"/>
                <w:sz w:val="21"/>
                <w:szCs w:val="21"/>
              </w:rPr>
            </w:pPr>
          </w:p>
        </w:tc>
        <w:tc>
          <w:tcPr>
            <w:tcW w:w="2060" w:type="dxa"/>
            <w:gridSpan w:val="2"/>
            <w:vAlign w:val="center"/>
          </w:tcPr>
          <w:p>
            <w:pPr>
              <w:adjustRightInd w:val="0"/>
              <w:snapToGrid w:val="0"/>
              <w:spacing w:line="400" w:lineRule="exact"/>
              <w:jc w:val="center"/>
              <w:rPr>
                <w:rFonts w:ascii="宋体" w:hAnsi="宋体" w:cs="宋体"/>
                <w:color w:val="auto"/>
                <w:kern w:val="0"/>
                <w:sz w:val="21"/>
                <w:szCs w:val="21"/>
              </w:rPr>
            </w:pPr>
          </w:p>
        </w:tc>
        <w:tc>
          <w:tcPr>
            <w:tcW w:w="2058" w:type="dxa"/>
            <w:vAlign w:val="center"/>
          </w:tcPr>
          <w:p>
            <w:pPr>
              <w:adjustRightInd w:val="0"/>
              <w:snapToGrid w:val="0"/>
              <w:spacing w:line="400" w:lineRule="exact"/>
              <w:jc w:val="center"/>
              <w:rPr>
                <w:rFonts w:ascii="宋体" w:hAnsi="宋体" w:cs="宋体"/>
                <w:color w:val="auto"/>
                <w:kern w:val="0"/>
                <w:sz w:val="21"/>
                <w:szCs w:val="21"/>
              </w:rPr>
            </w:pPr>
          </w:p>
        </w:tc>
      </w:tr>
      <w:tr>
        <w:tblPrEx>
          <w:tblBorders>
            <w:top w:val="single" w:color="000000" w:sz="2" w:space="0"/>
            <w:left w:val="single" w:color="000000" w:sz="2" w:space="0"/>
            <w:bottom w:val="none" w:color="auto" w:sz="0"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602" w:hRule="atLeast"/>
        </w:trPr>
        <w:tc>
          <w:tcPr>
            <w:tcW w:w="1203" w:type="dxa"/>
            <w:vMerge w:val="continue"/>
            <w:tcMar>
              <w:top w:w="0" w:type="dxa"/>
              <w:left w:w="0" w:type="dxa"/>
              <w:bottom w:w="0" w:type="dxa"/>
              <w:right w:w="0" w:type="dxa"/>
            </w:tcMar>
            <w:vAlign w:val="center"/>
          </w:tcPr>
          <w:p>
            <w:pPr>
              <w:adjustRightInd w:val="0"/>
              <w:snapToGrid w:val="0"/>
              <w:jc w:val="center"/>
              <w:rPr>
                <w:rFonts w:ascii="宋体" w:hAnsi="宋体" w:cs="宋体"/>
                <w:color w:val="auto"/>
                <w:kern w:val="0"/>
                <w:sz w:val="21"/>
                <w:szCs w:val="21"/>
              </w:rPr>
            </w:pPr>
          </w:p>
        </w:tc>
        <w:tc>
          <w:tcPr>
            <w:tcW w:w="2056" w:type="dxa"/>
            <w:gridSpan w:val="2"/>
            <w:tcMar>
              <w:top w:w="0" w:type="dxa"/>
              <w:left w:w="0" w:type="dxa"/>
              <w:bottom w:w="0" w:type="dxa"/>
              <w:right w:w="0" w:type="dxa"/>
            </w:tcMar>
            <w:vAlign w:val="center"/>
          </w:tcPr>
          <w:p>
            <w:pPr>
              <w:adjustRightInd w:val="0"/>
              <w:snapToGrid w:val="0"/>
              <w:spacing w:line="400" w:lineRule="exact"/>
              <w:jc w:val="center"/>
              <w:rPr>
                <w:rFonts w:ascii="宋体" w:hAnsi="宋体" w:cs="宋体"/>
                <w:color w:val="auto"/>
                <w:kern w:val="0"/>
                <w:sz w:val="21"/>
                <w:szCs w:val="21"/>
              </w:rPr>
            </w:pPr>
          </w:p>
        </w:tc>
        <w:tc>
          <w:tcPr>
            <w:tcW w:w="2061" w:type="dxa"/>
            <w:gridSpan w:val="2"/>
            <w:vAlign w:val="center"/>
          </w:tcPr>
          <w:p>
            <w:pPr>
              <w:adjustRightInd w:val="0"/>
              <w:snapToGrid w:val="0"/>
              <w:spacing w:line="400" w:lineRule="exact"/>
              <w:jc w:val="center"/>
              <w:rPr>
                <w:rFonts w:ascii="宋体" w:hAnsi="宋体" w:cs="宋体"/>
                <w:color w:val="auto"/>
                <w:kern w:val="0"/>
                <w:sz w:val="21"/>
                <w:szCs w:val="21"/>
              </w:rPr>
            </w:pPr>
          </w:p>
        </w:tc>
        <w:tc>
          <w:tcPr>
            <w:tcW w:w="2060" w:type="dxa"/>
            <w:gridSpan w:val="2"/>
            <w:vAlign w:val="center"/>
          </w:tcPr>
          <w:p>
            <w:pPr>
              <w:adjustRightInd w:val="0"/>
              <w:snapToGrid w:val="0"/>
              <w:spacing w:line="400" w:lineRule="exact"/>
              <w:jc w:val="center"/>
              <w:rPr>
                <w:rFonts w:ascii="宋体" w:hAnsi="宋体" w:cs="宋体"/>
                <w:color w:val="auto"/>
                <w:kern w:val="0"/>
                <w:sz w:val="21"/>
                <w:szCs w:val="21"/>
              </w:rPr>
            </w:pPr>
          </w:p>
        </w:tc>
        <w:tc>
          <w:tcPr>
            <w:tcW w:w="2058" w:type="dxa"/>
            <w:vAlign w:val="center"/>
          </w:tcPr>
          <w:p>
            <w:pPr>
              <w:adjustRightInd w:val="0"/>
              <w:snapToGrid w:val="0"/>
              <w:spacing w:line="400" w:lineRule="exact"/>
              <w:jc w:val="center"/>
              <w:rPr>
                <w:rFonts w:ascii="宋体" w:hAnsi="宋体" w:cs="宋体"/>
                <w:color w:val="auto"/>
                <w:kern w:val="0"/>
                <w:sz w:val="21"/>
                <w:szCs w:val="21"/>
              </w:rPr>
            </w:pPr>
          </w:p>
        </w:tc>
      </w:tr>
      <w:tr>
        <w:tblPrEx>
          <w:tblBorders>
            <w:top w:val="single" w:color="000000" w:sz="2" w:space="0"/>
            <w:left w:val="single" w:color="000000" w:sz="2" w:space="0"/>
            <w:bottom w:val="none" w:color="auto" w:sz="0"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1392" w:hRule="atLeast"/>
        </w:trPr>
        <w:tc>
          <w:tcPr>
            <w:tcW w:w="1203" w:type="dxa"/>
            <w:tcBorders>
              <w:bottom w:val="single" w:color="auto" w:sz="4" w:space="0"/>
            </w:tcBorders>
            <w:tcMar>
              <w:top w:w="0" w:type="dxa"/>
              <w:left w:w="0" w:type="dxa"/>
              <w:bottom w:w="0" w:type="dxa"/>
              <w:right w:w="0" w:type="dxa"/>
            </w:tcMar>
            <w:vAlign w:val="center"/>
          </w:tcPr>
          <w:p>
            <w:pPr>
              <w:adjustRightInd w:val="0"/>
              <w:snapToGrid w:val="0"/>
              <w:jc w:val="center"/>
              <w:rPr>
                <w:rFonts w:ascii="宋体" w:hAnsi="宋体" w:cs="宋体"/>
                <w:color w:val="auto"/>
                <w:kern w:val="0"/>
                <w:sz w:val="21"/>
                <w:szCs w:val="21"/>
              </w:rPr>
            </w:pPr>
            <w:r>
              <w:rPr>
                <w:rFonts w:hint="eastAsia" w:ascii="宋体" w:hAnsi="宋体" w:cs="宋体"/>
                <w:color w:val="auto"/>
                <w:kern w:val="0"/>
                <w:sz w:val="21"/>
                <w:szCs w:val="21"/>
              </w:rPr>
              <w:t>拟在本项</w:t>
            </w:r>
          </w:p>
          <w:p>
            <w:pPr>
              <w:adjustRightInd w:val="0"/>
              <w:snapToGrid w:val="0"/>
              <w:jc w:val="center"/>
              <w:rPr>
                <w:rFonts w:ascii="宋体" w:hAnsi="宋体" w:cs="宋体"/>
                <w:color w:val="auto"/>
                <w:kern w:val="0"/>
                <w:sz w:val="21"/>
                <w:szCs w:val="21"/>
              </w:rPr>
            </w:pPr>
            <w:r>
              <w:rPr>
                <w:rFonts w:hint="eastAsia" w:ascii="宋体" w:hAnsi="宋体" w:cs="宋体"/>
                <w:color w:val="auto"/>
                <w:kern w:val="0"/>
                <w:sz w:val="21"/>
                <w:szCs w:val="21"/>
              </w:rPr>
              <w:t>目中担任</w:t>
            </w:r>
          </w:p>
          <w:p>
            <w:pPr>
              <w:adjustRightInd w:val="0"/>
              <w:snapToGrid w:val="0"/>
              <w:jc w:val="center"/>
              <w:rPr>
                <w:rFonts w:ascii="宋体" w:hAnsi="宋体" w:cs="宋体"/>
                <w:color w:val="auto"/>
                <w:kern w:val="0"/>
                <w:sz w:val="21"/>
                <w:szCs w:val="21"/>
              </w:rPr>
            </w:pPr>
            <w:r>
              <w:rPr>
                <w:rFonts w:hint="eastAsia" w:ascii="宋体" w:hAnsi="宋体" w:cs="宋体"/>
                <w:color w:val="auto"/>
                <w:kern w:val="0"/>
                <w:sz w:val="21"/>
                <w:szCs w:val="21"/>
              </w:rPr>
              <w:t>角色</w:t>
            </w:r>
          </w:p>
        </w:tc>
        <w:tc>
          <w:tcPr>
            <w:tcW w:w="8235" w:type="dxa"/>
            <w:gridSpan w:val="7"/>
            <w:tcBorders>
              <w:bottom w:val="single" w:color="auto" w:sz="4" w:space="0"/>
            </w:tcBorders>
            <w:tcMar>
              <w:top w:w="0" w:type="dxa"/>
              <w:left w:w="0" w:type="dxa"/>
              <w:bottom w:w="0" w:type="dxa"/>
              <w:right w:w="0" w:type="dxa"/>
            </w:tcMar>
            <w:vAlign w:val="center"/>
          </w:tcPr>
          <w:p>
            <w:pPr>
              <w:adjustRightInd w:val="0"/>
              <w:snapToGrid w:val="0"/>
              <w:ind w:firstLine="315" w:firstLineChars="150"/>
              <w:rPr>
                <w:rFonts w:ascii="宋体" w:hAnsi="宋体" w:cs="宋体"/>
                <w:color w:val="auto"/>
                <w:kern w:val="0"/>
                <w:sz w:val="21"/>
                <w:szCs w:val="21"/>
              </w:rPr>
            </w:pPr>
          </w:p>
        </w:tc>
      </w:tr>
    </w:tbl>
    <w:p>
      <w:pPr>
        <w:spacing w:line="240" w:lineRule="auto"/>
        <w:ind w:left="658" w:leftChars="95" w:hanging="449" w:hangingChars="214"/>
        <w:jc w:val="both"/>
        <w:rPr>
          <w:rFonts w:ascii="宋体" w:hAnsi="宋体" w:eastAsia="宋体"/>
          <w:color w:val="auto"/>
          <w:sz w:val="21"/>
          <w:szCs w:val="21"/>
          <w:u w:val="single"/>
        </w:rPr>
      </w:pPr>
      <w:r>
        <w:rPr>
          <w:rFonts w:hint="eastAsia" w:ascii="宋体" w:hAnsi="宋体" w:eastAsia="宋体"/>
          <w:color w:val="auto"/>
          <w:sz w:val="21"/>
          <w:szCs w:val="21"/>
          <w:u w:val="single"/>
        </w:rPr>
        <w:t>注：</w:t>
      </w:r>
    </w:p>
    <w:p>
      <w:pPr>
        <w:spacing w:line="240" w:lineRule="auto"/>
        <w:ind w:left="658" w:leftChars="95" w:hanging="449" w:hangingChars="214"/>
        <w:jc w:val="both"/>
        <w:rPr>
          <w:rFonts w:ascii="宋体" w:hAnsi="宋体" w:eastAsia="宋体"/>
          <w:color w:val="auto"/>
          <w:sz w:val="21"/>
          <w:szCs w:val="21"/>
        </w:rPr>
      </w:pPr>
      <w:r>
        <w:rPr>
          <w:rFonts w:hint="eastAsia" w:ascii="宋体" w:hAnsi="宋体" w:eastAsia="宋体"/>
          <w:color w:val="auto"/>
          <w:sz w:val="21"/>
          <w:szCs w:val="21"/>
        </w:rPr>
        <w:t>1.</w:t>
      </w:r>
      <w:r>
        <w:rPr>
          <w:rFonts w:hint="eastAsia" w:ascii="宋体" w:hAnsi="宋体"/>
          <w:color w:val="auto"/>
          <w:sz w:val="21"/>
          <w:szCs w:val="21"/>
        </w:rPr>
        <w:t>本表后附人员的</w:t>
      </w:r>
      <w:r>
        <w:rPr>
          <w:rFonts w:hint="eastAsia" w:ascii="宋体" w:hAnsi="宋体" w:eastAsia="宋体"/>
          <w:color w:val="auto"/>
          <w:sz w:val="21"/>
          <w:szCs w:val="21"/>
        </w:rPr>
        <w:t>身份证</w:t>
      </w:r>
      <w:r>
        <w:rPr>
          <w:rFonts w:hint="eastAsia" w:ascii="宋体" w:hAnsi="宋体"/>
          <w:color w:val="auto"/>
          <w:sz w:val="21"/>
          <w:szCs w:val="21"/>
        </w:rPr>
        <w:t>、职称证、注册执业资格证书、近</w:t>
      </w:r>
      <w:r>
        <w:rPr>
          <w:rFonts w:hint="eastAsia" w:ascii="宋体" w:hAnsi="宋体" w:eastAsia="宋体"/>
          <w:color w:val="auto"/>
          <w:sz w:val="21"/>
          <w:szCs w:val="21"/>
        </w:rPr>
        <w:t>1个月</w:t>
      </w:r>
      <w:r>
        <w:rPr>
          <w:rFonts w:hint="eastAsia" w:ascii="宋体" w:hAnsi="宋体"/>
          <w:color w:val="auto"/>
          <w:sz w:val="21"/>
          <w:szCs w:val="21"/>
        </w:rPr>
        <w:t>的社保</w:t>
      </w:r>
      <w:r>
        <w:rPr>
          <w:rFonts w:hint="eastAsia" w:ascii="宋体" w:hAnsi="宋体" w:eastAsia="宋体"/>
          <w:color w:val="auto"/>
          <w:sz w:val="21"/>
          <w:szCs w:val="21"/>
        </w:rPr>
        <w:t>证明。</w:t>
      </w:r>
    </w:p>
    <w:p>
      <w:pPr>
        <w:spacing w:line="240" w:lineRule="auto"/>
        <w:ind w:firstLine="210" w:firstLineChars="100"/>
        <w:jc w:val="both"/>
        <w:rPr>
          <w:rFonts w:ascii="宋体" w:hAnsi="宋体"/>
          <w:color w:val="auto"/>
          <w:sz w:val="21"/>
          <w:szCs w:val="21"/>
        </w:rPr>
      </w:pPr>
      <w:r>
        <w:rPr>
          <w:rFonts w:hint="eastAsia" w:ascii="宋体" w:hAnsi="宋体" w:eastAsia="宋体"/>
          <w:color w:val="auto"/>
          <w:sz w:val="21"/>
          <w:szCs w:val="21"/>
        </w:rPr>
        <w:t>2.以上资料需提供原件扫描件</w:t>
      </w:r>
      <w:r>
        <w:rPr>
          <w:rFonts w:hint="eastAsia" w:ascii="宋体" w:hAnsi="宋体"/>
          <w:color w:val="auto"/>
          <w:sz w:val="21"/>
          <w:szCs w:val="21"/>
        </w:rPr>
        <w:t>，并加盖</w:t>
      </w:r>
      <w:r>
        <w:rPr>
          <w:rFonts w:hint="eastAsia" w:ascii="宋体" w:hAnsi="宋体" w:eastAsia="宋体"/>
          <w:color w:val="auto"/>
          <w:sz w:val="21"/>
          <w:szCs w:val="21"/>
        </w:rPr>
        <w:t>电子签章</w:t>
      </w:r>
      <w:r>
        <w:rPr>
          <w:rFonts w:hint="eastAsia" w:ascii="宋体" w:hAnsi="宋体"/>
          <w:color w:val="auto"/>
          <w:sz w:val="21"/>
          <w:szCs w:val="21"/>
        </w:rPr>
        <w:t>。</w:t>
      </w:r>
    </w:p>
    <w:p>
      <w:pPr>
        <w:rPr>
          <w:rFonts w:ascii="宋体" w:hAnsi="宋体" w:eastAsia="宋体"/>
          <w:strike/>
          <w:color w:val="auto"/>
        </w:rPr>
      </w:pPr>
      <w:r>
        <w:rPr>
          <w:rFonts w:hint="eastAsia" w:ascii="宋体" w:hAnsi="宋体"/>
          <w:color w:val="auto"/>
          <w:szCs w:val="21"/>
          <w:u w:val="single"/>
        </w:rPr>
        <w:br w:type="page"/>
      </w:r>
      <w:r>
        <w:rPr>
          <w:rFonts w:hint="eastAsia" w:ascii="宋体" w:hAnsi="宋体"/>
          <w:b/>
          <w:color w:val="auto"/>
        </w:rPr>
        <w:t>附件</w:t>
      </w:r>
      <w:r>
        <w:rPr>
          <w:rFonts w:hint="eastAsia" w:ascii="宋体" w:hAnsi="宋体" w:eastAsia="宋体"/>
          <w:b/>
          <w:color w:val="auto"/>
        </w:rPr>
        <w:t>7：投入主要人员汇总表</w:t>
      </w:r>
    </w:p>
    <w:p>
      <w:pPr>
        <w:pStyle w:val="75"/>
        <w:ind w:firstLine="616"/>
        <w:rPr>
          <w:rFonts w:ascii="宋体" w:hAnsi="宋体" w:eastAsia="宋体" w:cs="宋体"/>
          <w:b w:val="0"/>
        </w:rPr>
      </w:pPr>
    </w:p>
    <w:p>
      <w:pPr>
        <w:pStyle w:val="75"/>
        <w:ind w:firstLine="616"/>
        <w:rPr>
          <w:rFonts w:ascii="宋体" w:hAnsi="宋体" w:eastAsia="宋体" w:cs="宋体"/>
          <w:b w:val="0"/>
        </w:rPr>
      </w:pPr>
      <w:r>
        <w:rPr>
          <w:rFonts w:hint="eastAsia" w:ascii="宋体" w:hAnsi="宋体" w:eastAsia="宋体" w:cs="宋体"/>
          <w:b w:val="0"/>
        </w:rPr>
        <w:t>投入主要人员汇总表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703"/>
        <w:gridCol w:w="959"/>
        <w:gridCol w:w="906"/>
        <w:gridCol w:w="2245"/>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09" w:type="dxa"/>
            <w:vAlign w:val="center"/>
          </w:tcPr>
          <w:p>
            <w:pPr>
              <w:pStyle w:val="80"/>
              <w:spacing w:line="240" w:lineRule="atLeast"/>
              <w:jc w:val="center"/>
              <w:rPr>
                <w:rFonts w:cs="宋体"/>
              </w:rPr>
            </w:pPr>
            <w:r>
              <w:rPr>
                <w:rFonts w:hint="eastAsia" w:cs="宋体"/>
              </w:rPr>
              <w:t>序号</w:t>
            </w:r>
          </w:p>
        </w:tc>
        <w:tc>
          <w:tcPr>
            <w:tcW w:w="1703" w:type="dxa"/>
            <w:vAlign w:val="center"/>
          </w:tcPr>
          <w:p>
            <w:pPr>
              <w:pStyle w:val="80"/>
              <w:spacing w:line="240" w:lineRule="atLeast"/>
              <w:jc w:val="center"/>
              <w:rPr>
                <w:rFonts w:cs="宋体"/>
              </w:rPr>
            </w:pPr>
            <w:r>
              <w:rPr>
                <w:rFonts w:hint="eastAsia" w:cs="宋体"/>
              </w:rPr>
              <w:t>姓名</w:t>
            </w:r>
          </w:p>
        </w:tc>
        <w:tc>
          <w:tcPr>
            <w:tcW w:w="959" w:type="dxa"/>
            <w:vAlign w:val="center"/>
          </w:tcPr>
          <w:p>
            <w:pPr>
              <w:pStyle w:val="80"/>
              <w:spacing w:line="240" w:lineRule="atLeast"/>
              <w:jc w:val="center"/>
              <w:rPr>
                <w:rFonts w:cs="宋体"/>
              </w:rPr>
            </w:pPr>
            <w:r>
              <w:rPr>
                <w:rFonts w:hint="eastAsia" w:cs="宋体"/>
              </w:rPr>
              <w:t>年龄</w:t>
            </w:r>
          </w:p>
        </w:tc>
        <w:tc>
          <w:tcPr>
            <w:tcW w:w="906" w:type="dxa"/>
            <w:vAlign w:val="center"/>
          </w:tcPr>
          <w:p>
            <w:pPr>
              <w:pStyle w:val="80"/>
              <w:spacing w:line="240" w:lineRule="atLeast"/>
              <w:jc w:val="center"/>
              <w:rPr>
                <w:rFonts w:cs="宋体"/>
              </w:rPr>
            </w:pPr>
            <w:r>
              <w:rPr>
                <w:rFonts w:hint="eastAsia" w:cs="宋体"/>
              </w:rPr>
              <w:t>职称</w:t>
            </w:r>
          </w:p>
        </w:tc>
        <w:tc>
          <w:tcPr>
            <w:tcW w:w="2245" w:type="dxa"/>
            <w:vAlign w:val="center"/>
          </w:tcPr>
          <w:p>
            <w:pPr>
              <w:pStyle w:val="80"/>
              <w:spacing w:line="240" w:lineRule="atLeast"/>
              <w:jc w:val="center"/>
              <w:rPr>
                <w:rFonts w:cs="宋体"/>
              </w:rPr>
            </w:pPr>
            <w:r>
              <w:rPr>
                <w:rFonts w:hint="eastAsia" w:cs="宋体"/>
              </w:rPr>
              <w:t>在本项目任职</w:t>
            </w:r>
          </w:p>
        </w:tc>
        <w:tc>
          <w:tcPr>
            <w:tcW w:w="2556" w:type="dxa"/>
            <w:vAlign w:val="center"/>
          </w:tcPr>
          <w:p>
            <w:pPr>
              <w:pStyle w:val="80"/>
              <w:spacing w:line="240" w:lineRule="atLeast"/>
              <w:jc w:val="center"/>
              <w:rPr>
                <w:rFonts w:cs="宋体"/>
              </w:rPr>
            </w:pPr>
            <w:r>
              <w:rPr>
                <w:rFonts w:hint="eastAsia" w:cs="宋体"/>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09" w:type="dxa"/>
            <w:vAlign w:val="center"/>
          </w:tcPr>
          <w:p>
            <w:pPr>
              <w:pStyle w:val="80"/>
              <w:spacing w:line="240" w:lineRule="atLeast"/>
              <w:rPr>
                <w:rFonts w:cs="宋体"/>
              </w:rPr>
            </w:pPr>
          </w:p>
        </w:tc>
        <w:tc>
          <w:tcPr>
            <w:tcW w:w="1703" w:type="dxa"/>
            <w:vAlign w:val="center"/>
          </w:tcPr>
          <w:p>
            <w:pPr>
              <w:pStyle w:val="80"/>
              <w:spacing w:line="240" w:lineRule="atLeast"/>
              <w:rPr>
                <w:rFonts w:cs="宋体"/>
              </w:rPr>
            </w:pPr>
          </w:p>
        </w:tc>
        <w:tc>
          <w:tcPr>
            <w:tcW w:w="959" w:type="dxa"/>
            <w:vAlign w:val="center"/>
          </w:tcPr>
          <w:p>
            <w:pPr>
              <w:pStyle w:val="80"/>
              <w:spacing w:line="240" w:lineRule="atLeast"/>
              <w:rPr>
                <w:rFonts w:cs="宋体"/>
              </w:rPr>
            </w:pPr>
          </w:p>
        </w:tc>
        <w:tc>
          <w:tcPr>
            <w:tcW w:w="906" w:type="dxa"/>
            <w:vAlign w:val="center"/>
          </w:tcPr>
          <w:p>
            <w:pPr>
              <w:pStyle w:val="80"/>
              <w:spacing w:line="240" w:lineRule="atLeast"/>
              <w:rPr>
                <w:rFonts w:cs="宋体"/>
              </w:rPr>
            </w:pPr>
          </w:p>
        </w:tc>
        <w:tc>
          <w:tcPr>
            <w:tcW w:w="2245" w:type="dxa"/>
            <w:vAlign w:val="center"/>
          </w:tcPr>
          <w:p>
            <w:pPr>
              <w:spacing w:line="240" w:lineRule="atLeast"/>
              <w:jc w:val="center"/>
              <w:rPr>
                <w:rFonts w:ascii="宋体" w:hAnsi="宋体" w:cs="宋体"/>
                <w:color w:val="auto"/>
                <w:sz w:val="21"/>
                <w:szCs w:val="21"/>
              </w:rPr>
            </w:pPr>
            <w:r>
              <w:rPr>
                <w:rFonts w:hint="eastAsia" w:ascii="宋体" w:hAnsi="宋体" w:cs="宋体"/>
                <w:color w:val="auto"/>
                <w:sz w:val="21"/>
                <w:szCs w:val="21"/>
              </w:rPr>
              <w:t>项目负责人</w:t>
            </w:r>
          </w:p>
        </w:tc>
        <w:tc>
          <w:tcPr>
            <w:tcW w:w="2556" w:type="dxa"/>
            <w:vAlign w:val="center"/>
          </w:tcPr>
          <w:p>
            <w:pPr>
              <w:pStyle w:val="80"/>
              <w:spacing w:line="240" w:lineRule="atLeast"/>
              <w:rPr>
                <w:rFonts w:cs="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09" w:type="dxa"/>
            <w:vAlign w:val="center"/>
          </w:tcPr>
          <w:p>
            <w:pPr>
              <w:pStyle w:val="80"/>
              <w:spacing w:line="240" w:lineRule="atLeast"/>
              <w:rPr>
                <w:rFonts w:cs="宋体"/>
              </w:rPr>
            </w:pPr>
          </w:p>
        </w:tc>
        <w:tc>
          <w:tcPr>
            <w:tcW w:w="1703" w:type="dxa"/>
            <w:vAlign w:val="center"/>
          </w:tcPr>
          <w:p>
            <w:pPr>
              <w:pStyle w:val="80"/>
              <w:spacing w:line="240" w:lineRule="atLeast"/>
              <w:rPr>
                <w:rFonts w:cs="宋体"/>
              </w:rPr>
            </w:pPr>
          </w:p>
        </w:tc>
        <w:tc>
          <w:tcPr>
            <w:tcW w:w="959" w:type="dxa"/>
            <w:vAlign w:val="center"/>
          </w:tcPr>
          <w:p>
            <w:pPr>
              <w:pStyle w:val="80"/>
              <w:spacing w:line="240" w:lineRule="atLeast"/>
              <w:rPr>
                <w:rFonts w:cs="宋体"/>
              </w:rPr>
            </w:pPr>
          </w:p>
        </w:tc>
        <w:tc>
          <w:tcPr>
            <w:tcW w:w="906" w:type="dxa"/>
            <w:vAlign w:val="center"/>
          </w:tcPr>
          <w:p>
            <w:pPr>
              <w:pStyle w:val="80"/>
              <w:spacing w:line="240" w:lineRule="atLeast"/>
              <w:rPr>
                <w:rFonts w:cs="宋体"/>
              </w:rPr>
            </w:pPr>
          </w:p>
        </w:tc>
        <w:tc>
          <w:tcPr>
            <w:tcW w:w="2245" w:type="dxa"/>
            <w:vAlign w:val="center"/>
          </w:tcPr>
          <w:p>
            <w:pPr>
              <w:spacing w:line="240" w:lineRule="atLeast"/>
              <w:rPr>
                <w:rFonts w:ascii="宋体" w:hAnsi="宋体" w:cs="宋体"/>
                <w:bCs/>
                <w:color w:val="auto"/>
                <w:sz w:val="21"/>
                <w:szCs w:val="21"/>
              </w:rPr>
            </w:pPr>
          </w:p>
        </w:tc>
        <w:tc>
          <w:tcPr>
            <w:tcW w:w="2556" w:type="dxa"/>
            <w:vAlign w:val="center"/>
          </w:tcPr>
          <w:p>
            <w:pPr>
              <w:pStyle w:val="80"/>
              <w:spacing w:line="240" w:lineRule="atLeast"/>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09" w:type="dxa"/>
            <w:vAlign w:val="center"/>
          </w:tcPr>
          <w:p>
            <w:pPr>
              <w:pStyle w:val="80"/>
              <w:spacing w:line="240" w:lineRule="atLeast"/>
              <w:rPr>
                <w:rFonts w:cs="宋体"/>
              </w:rPr>
            </w:pPr>
          </w:p>
        </w:tc>
        <w:tc>
          <w:tcPr>
            <w:tcW w:w="1703" w:type="dxa"/>
            <w:vAlign w:val="center"/>
          </w:tcPr>
          <w:p>
            <w:pPr>
              <w:pStyle w:val="80"/>
              <w:spacing w:line="240" w:lineRule="atLeast"/>
              <w:rPr>
                <w:rFonts w:cs="宋体"/>
              </w:rPr>
            </w:pPr>
          </w:p>
        </w:tc>
        <w:tc>
          <w:tcPr>
            <w:tcW w:w="959" w:type="dxa"/>
            <w:vAlign w:val="center"/>
          </w:tcPr>
          <w:p>
            <w:pPr>
              <w:pStyle w:val="80"/>
              <w:spacing w:line="240" w:lineRule="atLeast"/>
              <w:rPr>
                <w:rFonts w:cs="宋体"/>
              </w:rPr>
            </w:pPr>
          </w:p>
        </w:tc>
        <w:tc>
          <w:tcPr>
            <w:tcW w:w="906" w:type="dxa"/>
            <w:vAlign w:val="center"/>
          </w:tcPr>
          <w:p>
            <w:pPr>
              <w:pStyle w:val="80"/>
              <w:spacing w:line="240" w:lineRule="atLeast"/>
              <w:rPr>
                <w:rFonts w:cs="宋体"/>
              </w:rPr>
            </w:pPr>
          </w:p>
        </w:tc>
        <w:tc>
          <w:tcPr>
            <w:tcW w:w="2245" w:type="dxa"/>
            <w:vAlign w:val="center"/>
          </w:tcPr>
          <w:p>
            <w:pPr>
              <w:spacing w:line="240" w:lineRule="atLeast"/>
              <w:rPr>
                <w:rFonts w:ascii="宋体" w:hAnsi="宋体" w:cs="宋体"/>
                <w:bCs/>
                <w:color w:val="auto"/>
                <w:sz w:val="21"/>
                <w:szCs w:val="21"/>
              </w:rPr>
            </w:pPr>
          </w:p>
        </w:tc>
        <w:tc>
          <w:tcPr>
            <w:tcW w:w="2556" w:type="dxa"/>
            <w:vAlign w:val="center"/>
          </w:tcPr>
          <w:p>
            <w:pPr>
              <w:pStyle w:val="80"/>
              <w:spacing w:line="240" w:lineRule="atLeast"/>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09" w:type="dxa"/>
            <w:vAlign w:val="center"/>
          </w:tcPr>
          <w:p>
            <w:pPr>
              <w:pStyle w:val="80"/>
              <w:spacing w:line="240" w:lineRule="atLeast"/>
              <w:rPr>
                <w:rFonts w:cs="宋体"/>
              </w:rPr>
            </w:pPr>
          </w:p>
        </w:tc>
        <w:tc>
          <w:tcPr>
            <w:tcW w:w="1703" w:type="dxa"/>
            <w:vAlign w:val="center"/>
          </w:tcPr>
          <w:p>
            <w:pPr>
              <w:pStyle w:val="80"/>
              <w:spacing w:line="240" w:lineRule="atLeast"/>
              <w:rPr>
                <w:rFonts w:cs="宋体"/>
              </w:rPr>
            </w:pPr>
          </w:p>
        </w:tc>
        <w:tc>
          <w:tcPr>
            <w:tcW w:w="959" w:type="dxa"/>
            <w:vAlign w:val="center"/>
          </w:tcPr>
          <w:p>
            <w:pPr>
              <w:pStyle w:val="80"/>
              <w:spacing w:line="240" w:lineRule="atLeast"/>
              <w:rPr>
                <w:rFonts w:cs="宋体"/>
              </w:rPr>
            </w:pPr>
          </w:p>
        </w:tc>
        <w:tc>
          <w:tcPr>
            <w:tcW w:w="906" w:type="dxa"/>
            <w:vAlign w:val="center"/>
          </w:tcPr>
          <w:p>
            <w:pPr>
              <w:pStyle w:val="80"/>
              <w:spacing w:line="240" w:lineRule="atLeast"/>
              <w:rPr>
                <w:rFonts w:cs="宋体"/>
              </w:rPr>
            </w:pPr>
          </w:p>
        </w:tc>
        <w:tc>
          <w:tcPr>
            <w:tcW w:w="2245" w:type="dxa"/>
            <w:vAlign w:val="center"/>
          </w:tcPr>
          <w:p>
            <w:pPr>
              <w:spacing w:line="240" w:lineRule="atLeast"/>
              <w:rPr>
                <w:rFonts w:ascii="宋体" w:hAnsi="宋体" w:cs="宋体"/>
                <w:bCs/>
                <w:color w:val="auto"/>
                <w:sz w:val="21"/>
                <w:szCs w:val="21"/>
              </w:rPr>
            </w:pPr>
            <w:r>
              <w:rPr>
                <w:rFonts w:hint="eastAsia" w:ascii="宋体" w:hAnsi="宋体" w:cs="宋体"/>
                <w:bCs/>
                <w:color w:val="auto"/>
                <w:sz w:val="21"/>
                <w:szCs w:val="21"/>
              </w:rPr>
              <w:t>……</w:t>
            </w:r>
          </w:p>
        </w:tc>
        <w:tc>
          <w:tcPr>
            <w:tcW w:w="2556" w:type="dxa"/>
            <w:vAlign w:val="center"/>
          </w:tcPr>
          <w:p>
            <w:pPr>
              <w:pStyle w:val="80"/>
              <w:spacing w:line="240" w:lineRule="atLeast"/>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09" w:type="dxa"/>
            <w:vAlign w:val="center"/>
          </w:tcPr>
          <w:p>
            <w:pPr>
              <w:pStyle w:val="80"/>
              <w:spacing w:line="240" w:lineRule="atLeast"/>
              <w:rPr>
                <w:rFonts w:cs="宋体"/>
              </w:rPr>
            </w:pPr>
          </w:p>
        </w:tc>
        <w:tc>
          <w:tcPr>
            <w:tcW w:w="1703" w:type="dxa"/>
            <w:vAlign w:val="center"/>
          </w:tcPr>
          <w:p>
            <w:pPr>
              <w:pStyle w:val="80"/>
              <w:spacing w:line="240" w:lineRule="atLeast"/>
              <w:rPr>
                <w:rFonts w:cs="宋体"/>
              </w:rPr>
            </w:pPr>
          </w:p>
        </w:tc>
        <w:tc>
          <w:tcPr>
            <w:tcW w:w="959" w:type="dxa"/>
            <w:vAlign w:val="center"/>
          </w:tcPr>
          <w:p>
            <w:pPr>
              <w:pStyle w:val="80"/>
              <w:spacing w:line="240" w:lineRule="atLeast"/>
              <w:rPr>
                <w:rFonts w:cs="宋体"/>
              </w:rPr>
            </w:pPr>
          </w:p>
        </w:tc>
        <w:tc>
          <w:tcPr>
            <w:tcW w:w="906" w:type="dxa"/>
            <w:vAlign w:val="center"/>
          </w:tcPr>
          <w:p>
            <w:pPr>
              <w:pStyle w:val="80"/>
              <w:spacing w:line="240" w:lineRule="atLeast"/>
              <w:rPr>
                <w:rFonts w:cs="宋体"/>
              </w:rPr>
            </w:pPr>
          </w:p>
        </w:tc>
        <w:tc>
          <w:tcPr>
            <w:tcW w:w="2245" w:type="dxa"/>
            <w:vAlign w:val="center"/>
          </w:tcPr>
          <w:p>
            <w:pPr>
              <w:spacing w:line="240" w:lineRule="atLeast"/>
              <w:rPr>
                <w:rFonts w:ascii="宋体" w:hAnsi="宋体" w:cs="宋体"/>
                <w:bCs/>
                <w:color w:val="auto"/>
                <w:sz w:val="21"/>
                <w:szCs w:val="21"/>
              </w:rPr>
            </w:pPr>
          </w:p>
        </w:tc>
        <w:tc>
          <w:tcPr>
            <w:tcW w:w="2556" w:type="dxa"/>
            <w:vAlign w:val="center"/>
          </w:tcPr>
          <w:p>
            <w:pPr>
              <w:pStyle w:val="80"/>
              <w:spacing w:line="240" w:lineRule="atLeast"/>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09" w:type="dxa"/>
            <w:vAlign w:val="center"/>
          </w:tcPr>
          <w:p>
            <w:pPr>
              <w:pStyle w:val="80"/>
              <w:spacing w:line="240" w:lineRule="atLeast"/>
              <w:rPr>
                <w:rFonts w:cs="宋体"/>
              </w:rPr>
            </w:pPr>
          </w:p>
        </w:tc>
        <w:tc>
          <w:tcPr>
            <w:tcW w:w="1703" w:type="dxa"/>
            <w:vAlign w:val="center"/>
          </w:tcPr>
          <w:p>
            <w:pPr>
              <w:pStyle w:val="80"/>
              <w:spacing w:line="240" w:lineRule="atLeast"/>
              <w:rPr>
                <w:rFonts w:cs="宋体"/>
              </w:rPr>
            </w:pPr>
          </w:p>
        </w:tc>
        <w:tc>
          <w:tcPr>
            <w:tcW w:w="959" w:type="dxa"/>
            <w:vAlign w:val="center"/>
          </w:tcPr>
          <w:p>
            <w:pPr>
              <w:pStyle w:val="80"/>
              <w:spacing w:line="240" w:lineRule="atLeast"/>
              <w:rPr>
                <w:rFonts w:cs="宋体"/>
              </w:rPr>
            </w:pPr>
          </w:p>
        </w:tc>
        <w:tc>
          <w:tcPr>
            <w:tcW w:w="906" w:type="dxa"/>
            <w:vAlign w:val="center"/>
          </w:tcPr>
          <w:p>
            <w:pPr>
              <w:pStyle w:val="80"/>
              <w:spacing w:line="240" w:lineRule="atLeast"/>
              <w:rPr>
                <w:rFonts w:cs="宋体"/>
              </w:rPr>
            </w:pPr>
          </w:p>
        </w:tc>
        <w:tc>
          <w:tcPr>
            <w:tcW w:w="2245" w:type="dxa"/>
            <w:vAlign w:val="center"/>
          </w:tcPr>
          <w:p>
            <w:pPr>
              <w:spacing w:line="240" w:lineRule="atLeast"/>
              <w:rPr>
                <w:rFonts w:ascii="宋体" w:hAnsi="宋体" w:cs="宋体"/>
                <w:bCs/>
                <w:color w:val="auto"/>
                <w:sz w:val="21"/>
                <w:szCs w:val="21"/>
              </w:rPr>
            </w:pPr>
          </w:p>
        </w:tc>
        <w:tc>
          <w:tcPr>
            <w:tcW w:w="2556" w:type="dxa"/>
            <w:vAlign w:val="center"/>
          </w:tcPr>
          <w:p>
            <w:pPr>
              <w:pStyle w:val="80"/>
              <w:spacing w:line="240" w:lineRule="atLeast"/>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09" w:type="dxa"/>
            <w:vAlign w:val="center"/>
          </w:tcPr>
          <w:p>
            <w:pPr>
              <w:pStyle w:val="80"/>
              <w:spacing w:line="240" w:lineRule="atLeast"/>
              <w:rPr>
                <w:rFonts w:cs="宋体"/>
              </w:rPr>
            </w:pPr>
          </w:p>
        </w:tc>
        <w:tc>
          <w:tcPr>
            <w:tcW w:w="1703" w:type="dxa"/>
            <w:vAlign w:val="center"/>
          </w:tcPr>
          <w:p>
            <w:pPr>
              <w:pStyle w:val="80"/>
              <w:spacing w:line="240" w:lineRule="atLeast"/>
              <w:rPr>
                <w:rFonts w:cs="宋体"/>
              </w:rPr>
            </w:pPr>
          </w:p>
        </w:tc>
        <w:tc>
          <w:tcPr>
            <w:tcW w:w="959" w:type="dxa"/>
            <w:vAlign w:val="center"/>
          </w:tcPr>
          <w:p>
            <w:pPr>
              <w:pStyle w:val="80"/>
              <w:spacing w:line="240" w:lineRule="atLeast"/>
              <w:rPr>
                <w:rFonts w:cs="宋体"/>
              </w:rPr>
            </w:pPr>
          </w:p>
        </w:tc>
        <w:tc>
          <w:tcPr>
            <w:tcW w:w="906" w:type="dxa"/>
            <w:vAlign w:val="center"/>
          </w:tcPr>
          <w:p>
            <w:pPr>
              <w:pStyle w:val="80"/>
              <w:spacing w:line="240" w:lineRule="atLeast"/>
              <w:rPr>
                <w:rFonts w:cs="宋体"/>
              </w:rPr>
            </w:pPr>
          </w:p>
        </w:tc>
        <w:tc>
          <w:tcPr>
            <w:tcW w:w="2245" w:type="dxa"/>
            <w:vAlign w:val="center"/>
          </w:tcPr>
          <w:p>
            <w:pPr>
              <w:spacing w:line="240" w:lineRule="atLeast"/>
              <w:rPr>
                <w:rFonts w:ascii="宋体" w:hAnsi="宋体" w:cs="宋体"/>
                <w:bCs/>
                <w:color w:val="auto"/>
                <w:sz w:val="21"/>
                <w:szCs w:val="21"/>
              </w:rPr>
            </w:pPr>
          </w:p>
        </w:tc>
        <w:tc>
          <w:tcPr>
            <w:tcW w:w="2556" w:type="dxa"/>
            <w:vAlign w:val="center"/>
          </w:tcPr>
          <w:p>
            <w:pPr>
              <w:pStyle w:val="80"/>
              <w:spacing w:line="240" w:lineRule="atLeast"/>
              <w:rPr>
                <w:rFonts w:cs="宋体"/>
              </w:rPr>
            </w:pPr>
          </w:p>
        </w:tc>
      </w:tr>
    </w:tbl>
    <w:p>
      <w:pPr>
        <w:pStyle w:val="76"/>
        <w:spacing w:line="300" w:lineRule="exact"/>
        <w:ind w:firstLine="436"/>
        <w:rPr>
          <w:rFonts w:ascii="宋体" w:hAnsi="宋体" w:cs="宋体"/>
          <w:sz w:val="21"/>
          <w:szCs w:val="21"/>
        </w:rPr>
      </w:pPr>
      <w:r>
        <w:rPr>
          <w:rFonts w:hint="eastAsia" w:ascii="宋体" w:hAnsi="宋体" w:cs="宋体"/>
          <w:sz w:val="21"/>
          <w:szCs w:val="21"/>
        </w:rPr>
        <w:t>注：</w:t>
      </w:r>
    </w:p>
    <w:p>
      <w:pPr>
        <w:pStyle w:val="76"/>
        <w:spacing w:line="300" w:lineRule="exact"/>
        <w:ind w:firstLine="436"/>
        <w:rPr>
          <w:rFonts w:ascii="宋体" w:hAnsi="宋体" w:cs="宋体"/>
          <w:sz w:val="21"/>
          <w:szCs w:val="21"/>
        </w:rPr>
      </w:pPr>
      <w:r>
        <w:rPr>
          <w:rFonts w:hint="eastAsia" w:ascii="宋体" w:hAnsi="宋体" w:cs="宋体"/>
          <w:sz w:val="21"/>
          <w:szCs w:val="21"/>
        </w:rPr>
        <w:t>1、投入的“项目负责人”岗位资格要求均不得低于招标文件均规定的基本要求。</w:t>
      </w:r>
    </w:p>
    <w:p>
      <w:pPr>
        <w:pStyle w:val="76"/>
        <w:spacing w:line="300" w:lineRule="exact"/>
        <w:ind w:right="178" w:rightChars="81" w:firstLine="420"/>
        <w:rPr>
          <w:rFonts w:ascii="宋体" w:hAnsi="宋体" w:cs="宋体"/>
          <w:spacing w:val="0"/>
          <w:sz w:val="21"/>
          <w:szCs w:val="21"/>
        </w:rPr>
      </w:pPr>
      <w:r>
        <w:rPr>
          <w:rFonts w:hint="eastAsia" w:ascii="宋体" w:hAnsi="宋体" w:cs="宋体"/>
          <w:spacing w:val="0"/>
          <w:sz w:val="21"/>
          <w:szCs w:val="21"/>
        </w:rPr>
        <w:t>2、其它专业人员由投标人视本工程具体情况结合招标人对本工程的具体要求自行配备</w:t>
      </w:r>
      <w:r>
        <w:rPr>
          <w:rFonts w:hint="eastAsia" w:ascii="宋体" w:hAnsi="宋体" w:cs="宋体"/>
          <w:spacing w:val="-6"/>
          <w:sz w:val="21"/>
          <w:szCs w:val="21"/>
        </w:rPr>
        <w:t>。</w:t>
      </w:r>
    </w:p>
    <w:p>
      <w:pPr>
        <w:pStyle w:val="76"/>
        <w:spacing w:line="300" w:lineRule="exact"/>
        <w:ind w:firstLine="436"/>
        <w:rPr>
          <w:rFonts w:ascii="宋体" w:hAnsi="宋体" w:cs="宋体"/>
          <w:spacing w:val="-6"/>
          <w:sz w:val="21"/>
          <w:szCs w:val="21"/>
        </w:rPr>
      </w:pPr>
      <w:r>
        <w:rPr>
          <w:rFonts w:hint="eastAsia" w:ascii="宋体" w:hAnsi="宋体" w:cs="宋体"/>
          <w:sz w:val="21"/>
          <w:szCs w:val="21"/>
        </w:rPr>
        <w:t>3、</w:t>
      </w:r>
      <w:r>
        <w:rPr>
          <w:rFonts w:hint="eastAsia" w:ascii="宋体" w:hAnsi="宋体" w:cs="宋体"/>
          <w:spacing w:val="-6"/>
          <w:sz w:val="21"/>
          <w:szCs w:val="21"/>
        </w:rPr>
        <w:t>投入主要人员需在表后附资格证、职称证、身份证及购买社会保险证明的扫描件。</w:t>
      </w:r>
    </w:p>
    <w:p>
      <w:pPr>
        <w:spacing w:line="360" w:lineRule="auto"/>
        <w:rPr>
          <w:rFonts w:ascii="宋体" w:hAnsi="宋体"/>
          <w:color w:val="auto"/>
          <w:szCs w:val="21"/>
        </w:rPr>
      </w:pPr>
    </w:p>
    <w:p>
      <w:pPr>
        <w:pStyle w:val="3"/>
        <w:spacing w:after="176"/>
        <w:ind w:left="0" w:right="216" w:firstLine="0"/>
        <w:jc w:val="both"/>
        <w:rPr>
          <w:rFonts w:ascii="宋体" w:hAnsi="宋体" w:eastAsia="宋体"/>
          <w:color w:val="auto"/>
          <w:sz w:val="32"/>
        </w:rPr>
      </w:pPr>
    </w:p>
    <w:sectPr>
      <w:pgSz w:w="11907" w:h="16840"/>
      <w:pgMar w:top="1446" w:right="1134" w:bottom="1469"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sto MT">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38"/>
      </w:rPr>
    </w:pPr>
    <w:r>
      <w:fldChar w:fldCharType="begin"/>
    </w:r>
    <w:r>
      <w:rPr>
        <w:rStyle w:val="38"/>
      </w:rPr>
      <w:instrText xml:space="preserve">PAGE  </w:instrTex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38"/>
      </w:rPr>
    </w:pPr>
    <w:r>
      <w:fldChar w:fldCharType="begin"/>
    </w:r>
    <w:r>
      <w:rPr>
        <w:rStyle w:val="38"/>
      </w:rPr>
      <w:instrText xml:space="preserve">PAGE  </w:instrText>
    </w:r>
    <w:r>
      <w:fldChar w:fldCharType="separate"/>
    </w:r>
    <w:r>
      <w:rPr>
        <w:rStyle w:val="38"/>
      </w:rPr>
      <w:t>1</w: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38"/>
      </w:rPr>
    </w:pPr>
    <w:r>
      <w:fldChar w:fldCharType="begin"/>
    </w:r>
    <w:r>
      <w:rPr>
        <w:rStyle w:val="38"/>
      </w:rPr>
      <w:instrText xml:space="preserve">PAGE  </w:instrText>
    </w:r>
    <w:r>
      <w:fldChar w:fldCharType="separate"/>
    </w:r>
    <w:r>
      <w:rPr>
        <w:rStyle w:val="38"/>
      </w:rPr>
      <w:t>27</w:t>
    </w:r>
    <w:r>
      <w:fldChar w:fldCharType="end"/>
    </w:r>
  </w:p>
  <w:p>
    <w:pPr>
      <w:spacing w:after="0"/>
      <w:ind w:right="8233"/>
      <w:jc w:val="right"/>
    </w:pPr>
  </w:p>
  <w:p>
    <w:pPr>
      <w:spacing w:after="0"/>
      <w:ind w:lef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kern w:val="0"/>
        <w:sz w:val="20"/>
      </w:rPr>
      <w:t xml:space="preserve">- </w:t>
    </w:r>
    <w:r>
      <w:rPr>
        <w:kern w:val="0"/>
        <w:sz w:val="20"/>
      </w:rPr>
      <w:fldChar w:fldCharType="begin"/>
    </w:r>
    <w:r>
      <w:rPr>
        <w:kern w:val="0"/>
        <w:sz w:val="20"/>
      </w:rPr>
      <w:instrText xml:space="preserve"> PAGE </w:instrText>
    </w:r>
    <w:r>
      <w:rPr>
        <w:kern w:val="0"/>
        <w:sz w:val="20"/>
      </w:rPr>
      <w:fldChar w:fldCharType="separate"/>
    </w:r>
    <w:r>
      <w:rPr>
        <w:kern w:val="0"/>
        <w:sz w:val="20"/>
      </w:rPr>
      <w:t>7</w:t>
    </w:r>
    <w:r>
      <w:rPr>
        <w:kern w:val="0"/>
        <w:sz w:val="20"/>
      </w:rPr>
      <w:fldChar w:fldCharType="end"/>
    </w:r>
    <w:r>
      <w:rPr>
        <w:kern w:val="0"/>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rPr>
        <w:lang w:val="zh-CN"/>
      </w:rP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C114D"/>
    <w:multiLevelType w:val="multilevel"/>
    <w:tmpl w:val="0C7C114D"/>
    <w:lvl w:ilvl="0" w:tentative="0">
      <w:start w:val="1"/>
      <w:numFmt w:val="decimal"/>
      <w:lvlText w:val="（%1）"/>
      <w:lvlJc w:val="left"/>
      <w:pPr>
        <w:ind w:left="204"/>
      </w:pPr>
      <w:rPr>
        <w:rFonts w:ascii="宋体" w:hAnsi="宋体" w:eastAsia="宋体" w:cs="宋体"/>
        <w:b w:val="0"/>
        <w:i w:val="0"/>
        <w:strike w:val="0"/>
        <w:dstrike w:val="0"/>
        <w:color w:val="000000"/>
        <w:sz w:val="21"/>
        <w:szCs w:val="21"/>
        <w:u w:val="none" w:color="000000"/>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vertAlign w:val="baseline"/>
      </w:rPr>
    </w:lvl>
  </w:abstractNum>
  <w:abstractNum w:abstractNumId="1">
    <w:nsid w:val="119B2B79"/>
    <w:multiLevelType w:val="multilevel"/>
    <w:tmpl w:val="119B2B79"/>
    <w:lvl w:ilvl="0" w:tentative="0">
      <w:start w:val="3"/>
      <w:numFmt w:val="decimal"/>
      <w:lvlText w:val="（%1）"/>
      <w:lvlJc w:val="left"/>
      <w:pPr>
        <w:ind w:left="933"/>
      </w:pPr>
      <w:rPr>
        <w:rFonts w:ascii="宋体" w:hAnsi="宋体" w:eastAsia="宋体" w:cs="宋体"/>
        <w:b w:val="0"/>
        <w:i w:val="0"/>
        <w:strike w:val="0"/>
        <w:dstrike w:val="0"/>
        <w:color w:val="000000"/>
        <w:sz w:val="21"/>
        <w:szCs w:val="21"/>
        <w:u w:val="none" w:color="000000"/>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vertAlign w:val="baseline"/>
      </w:rPr>
    </w:lvl>
  </w:abstractNum>
  <w:abstractNum w:abstractNumId="2">
    <w:nsid w:val="16416FCA"/>
    <w:multiLevelType w:val="multilevel"/>
    <w:tmpl w:val="16416FCA"/>
    <w:lvl w:ilvl="0" w:tentative="0">
      <w:start w:val="1"/>
      <w:numFmt w:val="decimal"/>
      <w:lvlText w:val="（%1）"/>
      <w:lvlJc w:val="left"/>
      <w:pPr>
        <w:ind w:left="204"/>
      </w:pPr>
      <w:rPr>
        <w:rFonts w:ascii="宋体" w:hAnsi="宋体" w:eastAsia="宋体" w:cs="宋体"/>
        <w:b w:val="0"/>
        <w:i w:val="0"/>
        <w:strike w:val="0"/>
        <w:dstrike w:val="0"/>
        <w:color w:val="000000"/>
        <w:sz w:val="21"/>
        <w:szCs w:val="21"/>
        <w:u w:val="none" w:color="000000"/>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vertAlign w:val="baseline"/>
      </w:rPr>
    </w:lvl>
  </w:abstractNum>
  <w:abstractNum w:abstractNumId="3">
    <w:nsid w:val="401A620A"/>
    <w:multiLevelType w:val="multilevel"/>
    <w:tmpl w:val="401A620A"/>
    <w:lvl w:ilvl="0" w:tentative="0">
      <w:start w:val="3"/>
      <w:numFmt w:val="decimal"/>
      <w:lvlText w:val="（%1）"/>
      <w:lvlJc w:val="left"/>
      <w:pPr>
        <w:ind w:left="933"/>
      </w:pPr>
      <w:rPr>
        <w:rFonts w:ascii="宋体" w:hAnsi="宋体" w:eastAsia="宋体" w:cs="宋体"/>
        <w:b w:val="0"/>
        <w:i w:val="0"/>
        <w:strike w:val="0"/>
        <w:dstrike w:val="0"/>
        <w:color w:val="000000"/>
        <w:sz w:val="21"/>
        <w:szCs w:val="21"/>
        <w:u w:val="none" w:color="000000"/>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vertAlign w:val="baseline"/>
      </w:rPr>
    </w:lvl>
  </w:abstractNum>
  <w:abstractNum w:abstractNumId="4">
    <w:nsid w:val="5E3156E4"/>
    <w:multiLevelType w:val="multilevel"/>
    <w:tmpl w:val="5E3156E4"/>
    <w:lvl w:ilvl="0" w:tentative="0">
      <w:start w:val="1"/>
      <w:numFmt w:val="decimal"/>
      <w:lvlText w:val="（%1）"/>
      <w:lvlJc w:val="left"/>
      <w:pPr>
        <w:ind w:left="407"/>
      </w:pPr>
      <w:rPr>
        <w:rFonts w:ascii="宋体" w:hAnsi="宋体" w:eastAsia="宋体" w:cs="宋体"/>
        <w:b w:val="0"/>
        <w:i w:val="0"/>
        <w:strike w:val="0"/>
        <w:dstrike w:val="0"/>
        <w:color w:val="000000"/>
        <w:sz w:val="21"/>
        <w:szCs w:val="21"/>
        <w:u w:val="none" w:color="000000"/>
        <w:vertAlign w:val="baseline"/>
      </w:rPr>
    </w:lvl>
    <w:lvl w:ilvl="1" w:tentative="0">
      <w:start w:val="1"/>
      <w:numFmt w:val="lowerLetter"/>
      <w:lvlText w:val="%2"/>
      <w:lvlJc w:val="left"/>
      <w:pPr>
        <w:ind w:left="1500"/>
      </w:pPr>
      <w:rPr>
        <w:rFonts w:ascii="宋体" w:hAnsi="宋体" w:eastAsia="宋体" w:cs="宋体"/>
        <w:b w:val="0"/>
        <w:i w:val="0"/>
        <w:strike w:val="0"/>
        <w:dstrike w:val="0"/>
        <w:color w:val="000000"/>
        <w:sz w:val="21"/>
        <w:szCs w:val="21"/>
        <w:u w:val="none" w:color="000000"/>
        <w:vertAlign w:val="baseline"/>
      </w:rPr>
    </w:lvl>
    <w:lvl w:ilvl="2" w:tentative="0">
      <w:start w:val="1"/>
      <w:numFmt w:val="lowerRoman"/>
      <w:lvlText w:val="%3"/>
      <w:lvlJc w:val="left"/>
      <w:pPr>
        <w:ind w:left="2220"/>
      </w:pPr>
      <w:rPr>
        <w:rFonts w:ascii="宋体" w:hAnsi="宋体" w:eastAsia="宋体" w:cs="宋体"/>
        <w:b w:val="0"/>
        <w:i w:val="0"/>
        <w:strike w:val="0"/>
        <w:dstrike w:val="0"/>
        <w:color w:val="000000"/>
        <w:sz w:val="21"/>
        <w:szCs w:val="21"/>
        <w:u w:val="none" w:color="000000"/>
        <w:vertAlign w:val="baseline"/>
      </w:rPr>
    </w:lvl>
    <w:lvl w:ilvl="3" w:tentative="0">
      <w:start w:val="1"/>
      <w:numFmt w:val="decimal"/>
      <w:lvlText w:val="%4"/>
      <w:lvlJc w:val="left"/>
      <w:pPr>
        <w:ind w:left="2940"/>
      </w:pPr>
      <w:rPr>
        <w:rFonts w:ascii="宋体" w:hAnsi="宋体" w:eastAsia="宋体" w:cs="宋体"/>
        <w:b w:val="0"/>
        <w:i w:val="0"/>
        <w:strike w:val="0"/>
        <w:dstrike w:val="0"/>
        <w:color w:val="000000"/>
        <w:sz w:val="21"/>
        <w:szCs w:val="21"/>
        <w:u w:val="none" w:color="000000"/>
        <w:vertAlign w:val="baseline"/>
      </w:rPr>
    </w:lvl>
    <w:lvl w:ilvl="4" w:tentative="0">
      <w:start w:val="1"/>
      <w:numFmt w:val="lowerLetter"/>
      <w:lvlText w:val="%5"/>
      <w:lvlJc w:val="left"/>
      <w:pPr>
        <w:ind w:left="3660"/>
      </w:pPr>
      <w:rPr>
        <w:rFonts w:ascii="宋体" w:hAnsi="宋体" w:eastAsia="宋体" w:cs="宋体"/>
        <w:b w:val="0"/>
        <w:i w:val="0"/>
        <w:strike w:val="0"/>
        <w:dstrike w:val="0"/>
        <w:color w:val="000000"/>
        <w:sz w:val="21"/>
        <w:szCs w:val="21"/>
        <w:u w:val="none" w:color="000000"/>
        <w:vertAlign w:val="baseline"/>
      </w:rPr>
    </w:lvl>
    <w:lvl w:ilvl="5" w:tentative="0">
      <w:start w:val="1"/>
      <w:numFmt w:val="lowerRoman"/>
      <w:lvlText w:val="%6"/>
      <w:lvlJc w:val="left"/>
      <w:pPr>
        <w:ind w:left="4380"/>
      </w:pPr>
      <w:rPr>
        <w:rFonts w:ascii="宋体" w:hAnsi="宋体" w:eastAsia="宋体" w:cs="宋体"/>
        <w:b w:val="0"/>
        <w:i w:val="0"/>
        <w:strike w:val="0"/>
        <w:dstrike w:val="0"/>
        <w:color w:val="000000"/>
        <w:sz w:val="21"/>
        <w:szCs w:val="21"/>
        <w:u w:val="none" w:color="000000"/>
        <w:vertAlign w:val="baseline"/>
      </w:rPr>
    </w:lvl>
    <w:lvl w:ilvl="6" w:tentative="0">
      <w:start w:val="1"/>
      <w:numFmt w:val="decimal"/>
      <w:lvlText w:val="%7"/>
      <w:lvlJc w:val="left"/>
      <w:pPr>
        <w:ind w:left="5100"/>
      </w:pPr>
      <w:rPr>
        <w:rFonts w:ascii="宋体" w:hAnsi="宋体" w:eastAsia="宋体" w:cs="宋体"/>
        <w:b w:val="0"/>
        <w:i w:val="0"/>
        <w:strike w:val="0"/>
        <w:dstrike w:val="0"/>
        <w:color w:val="000000"/>
        <w:sz w:val="21"/>
        <w:szCs w:val="21"/>
        <w:u w:val="none" w:color="000000"/>
        <w:vertAlign w:val="baseline"/>
      </w:rPr>
    </w:lvl>
    <w:lvl w:ilvl="7" w:tentative="0">
      <w:start w:val="1"/>
      <w:numFmt w:val="lowerLetter"/>
      <w:lvlText w:val="%8"/>
      <w:lvlJc w:val="left"/>
      <w:pPr>
        <w:ind w:left="5820"/>
      </w:pPr>
      <w:rPr>
        <w:rFonts w:ascii="宋体" w:hAnsi="宋体" w:eastAsia="宋体" w:cs="宋体"/>
        <w:b w:val="0"/>
        <w:i w:val="0"/>
        <w:strike w:val="0"/>
        <w:dstrike w:val="0"/>
        <w:color w:val="000000"/>
        <w:sz w:val="21"/>
        <w:szCs w:val="21"/>
        <w:u w:val="none" w:color="000000"/>
        <w:vertAlign w:val="baseline"/>
      </w:rPr>
    </w:lvl>
    <w:lvl w:ilvl="8" w:tentative="0">
      <w:start w:val="1"/>
      <w:numFmt w:val="lowerRoman"/>
      <w:lvlText w:val="%9"/>
      <w:lvlJc w:val="left"/>
      <w:pPr>
        <w:ind w:left="6540"/>
      </w:pPr>
      <w:rPr>
        <w:rFonts w:ascii="宋体" w:hAnsi="宋体" w:eastAsia="宋体" w:cs="宋体"/>
        <w:b w:val="0"/>
        <w:i w:val="0"/>
        <w:strike w:val="0"/>
        <w:dstrike w:val="0"/>
        <w:color w:val="000000"/>
        <w:sz w:val="21"/>
        <w:szCs w:val="21"/>
        <w:u w:val="none" w:color="000000"/>
        <w:vertAlign w:val="baseline"/>
      </w:rPr>
    </w:lvl>
  </w:abstractNum>
  <w:abstractNum w:abstractNumId="5">
    <w:nsid w:val="66226E52"/>
    <w:multiLevelType w:val="multilevel"/>
    <w:tmpl w:val="66226E52"/>
    <w:lvl w:ilvl="0" w:tentative="0">
      <w:start w:val="1"/>
      <w:numFmt w:val="decimal"/>
      <w:lvlText w:val="（%1）"/>
      <w:lvlJc w:val="left"/>
      <w:pPr>
        <w:ind w:left="314"/>
      </w:pPr>
      <w:rPr>
        <w:rFonts w:ascii="宋体" w:hAnsi="宋体" w:eastAsia="宋体" w:cs="宋体"/>
        <w:b w:val="0"/>
        <w:i w:val="0"/>
        <w:strike w:val="0"/>
        <w:dstrike w:val="0"/>
        <w:color w:val="000000"/>
        <w:sz w:val="21"/>
        <w:szCs w:val="21"/>
        <w:u w:val="none" w:color="000000"/>
        <w:vertAlign w:val="baseline"/>
      </w:rPr>
    </w:lvl>
    <w:lvl w:ilvl="1" w:tentative="0">
      <w:start w:val="1"/>
      <w:numFmt w:val="lowerLetter"/>
      <w:lvlText w:val="%2"/>
      <w:lvlJc w:val="left"/>
      <w:pPr>
        <w:ind w:left="1394"/>
      </w:pPr>
      <w:rPr>
        <w:rFonts w:ascii="宋体" w:hAnsi="宋体" w:eastAsia="宋体" w:cs="宋体"/>
        <w:b w:val="0"/>
        <w:i w:val="0"/>
        <w:strike w:val="0"/>
        <w:dstrike w:val="0"/>
        <w:color w:val="000000"/>
        <w:sz w:val="21"/>
        <w:szCs w:val="21"/>
        <w:u w:val="none" w:color="000000"/>
        <w:vertAlign w:val="baseline"/>
      </w:rPr>
    </w:lvl>
    <w:lvl w:ilvl="2" w:tentative="0">
      <w:start w:val="1"/>
      <w:numFmt w:val="lowerRoman"/>
      <w:lvlText w:val="%3"/>
      <w:lvlJc w:val="left"/>
      <w:pPr>
        <w:ind w:left="2114"/>
      </w:pPr>
      <w:rPr>
        <w:rFonts w:ascii="宋体" w:hAnsi="宋体" w:eastAsia="宋体" w:cs="宋体"/>
        <w:b w:val="0"/>
        <w:i w:val="0"/>
        <w:strike w:val="0"/>
        <w:dstrike w:val="0"/>
        <w:color w:val="000000"/>
        <w:sz w:val="21"/>
        <w:szCs w:val="21"/>
        <w:u w:val="none" w:color="000000"/>
        <w:vertAlign w:val="baseline"/>
      </w:rPr>
    </w:lvl>
    <w:lvl w:ilvl="3" w:tentative="0">
      <w:start w:val="1"/>
      <w:numFmt w:val="decimal"/>
      <w:lvlText w:val="%4"/>
      <w:lvlJc w:val="left"/>
      <w:pPr>
        <w:ind w:left="2834"/>
      </w:pPr>
      <w:rPr>
        <w:rFonts w:ascii="宋体" w:hAnsi="宋体" w:eastAsia="宋体" w:cs="宋体"/>
        <w:b w:val="0"/>
        <w:i w:val="0"/>
        <w:strike w:val="0"/>
        <w:dstrike w:val="0"/>
        <w:color w:val="000000"/>
        <w:sz w:val="21"/>
        <w:szCs w:val="21"/>
        <w:u w:val="none" w:color="000000"/>
        <w:vertAlign w:val="baseline"/>
      </w:rPr>
    </w:lvl>
    <w:lvl w:ilvl="4" w:tentative="0">
      <w:start w:val="1"/>
      <w:numFmt w:val="lowerLetter"/>
      <w:lvlText w:val="%5"/>
      <w:lvlJc w:val="left"/>
      <w:pPr>
        <w:ind w:left="3554"/>
      </w:pPr>
      <w:rPr>
        <w:rFonts w:ascii="宋体" w:hAnsi="宋体" w:eastAsia="宋体" w:cs="宋体"/>
        <w:b w:val="0"/>
        <w:i w:val="0"/>
        <w:strike w:val="0"/>
        <w:dstrike w:val="0"/>
        <w:color w:val="000000"/>
        <w:sz w:val="21"/>
        <w:szCs w:val="21"/>
        <w:u w:val="none" w:color="000000"/>
        <w:vertAlign w:val="baseline"/>
      </w:rPr>
    </w:lvl>
    <w:lvl w:ilvl="5" w:tentative="0">
      <w:start w:val="1"/>
      <w:numFmt w:val="lowerRoman"/>
      <w:lvlText w:val="%6"/>
      <w:lvlJc w:val="left"/>
      <w:pPr>
        <w:ind w:left="4274"/>
      </w:pPr>
      <w:rPr>
        <w:rFonts w:ascii="宋体" w:hAnsi="宋体" w:eastAsia="宋体" w:cs="宋体"/>
        <w:b w:val="0"/>
        <w:i w:val="0"/>
        <w:strike w:val="0"/>
        <w:dstrike w:val="0"/>
        <w:color w:val="000000"/>
        <w:sz w:val="21"/>
        <w:szCs w:val="21"/>
        <w:u w:val="none" w:color="000000"/>
        <w:vertAlign w:val="baseline"/>
      </w:rPr>
    </w:lvl>
    <w:lvl w:ilvl="6" w:tentative="0">
      <w:start w:val="1"/>
      <w:numFmt w:val="decimal"/>
      <w:lvlText w:val="%7"/>
      <w:lvlJc w:val="left"/>
      <w:pPr>
        <w:ind w:left="4994"/>
      </w:pPr>
      <w:rPr>
        <w:rFonts w:ascii="宋体" w:hAnsi="宋体" w:eastAsia="宋体" w:cs="宋体"/>
        <w:b w:val="0"/>
        <w:i w:val="0"/>
        <w:strike w:val="0"/>
        <w:dstrike w:val="0"/>
        <w:color w:val="000000"/>
        <w:sz w:val="21"/>
        <w:szCs w:val="21"/>
        <w:u w:val="none" w:color="000000"/>
        <w:vertAlign w:val="baseline"/>
      </w:rPr>
    </w:lvl>
    <w:lvl w:ilvl="7" w:tentative="0">
      <w:start w:val="1"/>
      <w:numFmt w:val="lowerLetter"/>
      <w:lvlText w:val="%8"/>
      <w:lvlJc w:val="left"/>
      <w:pPr>
        <w:ind w:left="5714"/>
      </w:pPr>
      <w:rPr>
        <w:rFonts w:ascii="宋体" w:hAnsi="宋体" w:eastAsia="宋体" w:cs="宋体"/>
        <w:b w:val="0"/>
        <w:i w:val="0"/>
        <w:strike w:val="0"/>
        <w:dstrike w:val="0"/>
        <w:color w:val="000000"/>
        <w:sz w:val="21"/>
        <w:szCs w:val="21"/>
        <w:u w:val="none" w:color="000000"/>
        <w:vertAlign w:val="baseline"/>
      </w:rPr>
    </w:lvl>
    <w:lvl w:ilvl="8" w:tentative="0">
      <w:start w:val="1"/>
      <w:numFmt w:val="lowerRoman"/>
      <w:lvlText w:val="%9"/>
      <w:lvlJc w:val="left"/>
      <w:pPr>
        <w:ind w:left="6434"/>
      </w:pPr>
      <w:rPr>
        <w:rFonts w:ascii="宋体" w:hAnsi="宋体" w:eastAsia="宋体" w:cs="宋体"/>
        <w:b w:val="0"/>
        <w:i w:val="0"/>
        <w:strike w:val="0"/>
        <w:dstrike w:val="0"/>
        <w:color w:val="000000"/>
        <w:sz w:val="21"/>
        <w:szCs w:val="21"/>
        <w:u w:val="none" w:color="000000"/>
        <w:vertAlign w:val="baseline"/>
      </w:rPr>
    </w:lvl>
  </w:abstractNum>
  <w:abstractNum w:abstractNumId="6">
    <w:nsid w:val="69455A11"/>
    <w:multiLevelType w:val="multilevel"/>
    <w:tmpl w:val="69455A11"/>
    <w:lvl w:ilvl="0" w:tentative="0">
      <w:start w:val="1"/>
      <w:numFmt w:val="decimal"/>
      <w:lvlText w:val="（%1）"/>
      <w:lvlJc w:val="left"/>
      <w:rPr>
        <w:rFonts w:ascii="宋体" w:hAnsi="宋体" w:eastAsia="宋体" w:cs="宋体"/>
        <w:b w:val="0"/>
        <w:i w:val="0"/>
        <w:strike w:val="0"/>
        <w:dstrike w:val="0"/>
        <w:color w:val="000000"/>
        <w:sz w:val="21"/>
        <w:szCs w:val="21"/>
        <w:u w:val="none" w:color="000000"/>
        <w:vertAlign w:val="baseline"/>
      </w:rPr>
    </w:lvl>
    <w:lvl w:ilvl="1" w:tentative="0">
      <w:start w:val="1"/>
      <w:numFmt w:val="lowerLetter"/>
      <w:lvlText w:val="%2"/>
      <w:lvlJc w:val="left"/>
      <w:pPr>
        <w:ind w:left="1394"/>
      </w:pPr>
      <w:rPr>
        <w:rFonts w:ascii="宋体" w:hAnsi="宋体" w:eastAsia="宋体" w:cs="宋体"/>
        <w:b w:val="0"/>
        <w:i w:val="0"/>
        <w:strike w:val="0"/>
        <w:dstrike w:val="0"/>
        <w:color w:val="000000"/>
        <w:sz w:val="21"/>
        <w:szCs w:val="21"/>
        <w:u w:val="none" w:color="000000"/>
        <w:vertAlign w:val="baseline"/>
      </w:rPr>
    </w:lvl>
    <w:lvl w:ilvl="2" w:tentative="0">
      <w:start w:val="1"/>
      <w:numFmt w:val="lowerRoman"/>
      <w:lvlText w:val="%3"/>
      <w:lvlJc w:val="left"/>
      <w:pPr>
        <w:ind w:left="2114"/>
      </w:pPr>
      <w:rPr>
        <w:rFonts w:ascii="宋体" w:hAnsi="宋体" w:eastAsia="宋体" w:cs="宋体"/>
        <w:b w:val="0"/>
        <w:i w:val="0"/>
        <w:strike w:val="0"/>
        <w:dstrike w:val="0"/>
        <w:color w:val="000000"/>
        <w:sz w:val="21"/>
        <w:szCs w:val="21"/>
        <w:u w:val="none" w:color="000000"/>
        <w:vertAlign w:val="baseline"/>
      </w:rPr>
    </w:lvl>
    <w:lvl w:ilvl="3" w:tentative="0">
      <w:start w:val="1"/>
      <w:numFmt w:val="decimal"/>
      <w:lvlText w:val="%4"/>
      <w:lvlJc w:val="left"/>
      <w:pPr>
        <w:ind w:left="2834"/>
      </w:pPr>
      <w:rPr>
        <w:rFonts w:ascii="宋体" w:hAnsi="宋体" w:eastAsia="宋体" w:cs="宋体"/>
        <w:b w:val="0"/>
        <w:i w:val="0"/>
        <w:strike w:val="0"/>
        <w:dstrike w:val="0"/>
        <w:color w:val="000000"/>
        <w:sz w:val="21"/>
        <w:szCs w:val="21"/>
        <w:u w:val="none" w:color="000000"/>
        <w:vertAlign w:val="baseline"/>
      </w:rPr>
    </w:lvl>
    <w:lvl w:ilvl="4" w:tentative="0">
      <w:start w:val="1"/>
      <w:numFmt w:val="lowerLetter"/>
      <w:lvlText w:val="%5"/>
      <w:lvlJc w:val="left"/>
      <w:pPr>
        <w:ind w:left="3554"/>
      </w:pPr>
      <w:rPr>
        <w:rFonts w:ascii="宋体" w:hAnsi="宋体" w:eastAsia="宋体" w:cs="宋体"/>
        <w:b w:val="0"/>
        <w:i w:val="0"/>
        <w:strike w:val="0"/>
        <w:dstrike w:val="0"/>
        <w:color w:val="000000"/>
        <w:sz w:val="21"/>
        <w:szCs w:val="21"/>
        <w:u w:val="none" w:color="000000"/>
        <w:vertAlign w:val="baseline"/>
      </w:rPr>
    </w:lvl>
    <w:lvl w:ilvl="5" w:tentative="0">
      <w:start w:val="1"/>
      <w:numFmt w:val="lowerRoman"/>
      <w:lvlText w:val="%6"/>
      <w:lvlJc w:val="left"/>
      <w:pPr>
        <w:ind w:left="4274"/>
      </w:pPr>
      <w:rPr>
        <w:rFonts w:ascii="宋体" w:hAnsi="宋体" w:eastAsia="宋体" w:cs="宋体"/>
        <w:b w:val="0"/>
        <w:i w:val="0"/>
        <w:strike w:val="0"/>
        <w:dstrike w:val="0"/>
        <w:color w:val="000000"/>
        <w:sz w:val="21"/>
        <w:szCs w:val="21"/>
        <w:u w:val="none" w:color="000000"/>
        <w:vertAlign w:val="baseline"/>
      </w:rPr>
    </w:lvl>
    <w:lvl w:ilvl="6" w:tentative="0">
      <w:start w:val="1"/>
      <w:numFmt w:val="decimal"/>
      <w:lvlText w:val="%7"/>
      <w:lvlJc w:val="left"/>
      <w:pPr>
        <w:ind w:left="4994"/>
      </w:pPr>
      <w:rPr>
        <w:rFonts w:ascii="宋体" w:hAnsi="宋体" w:eastAsia="宋体" w:cs="宋体"/>
        <w:b w:val="0"/>
        <w:i w:val="0"/>
        <w:strike w:val="0"/>
        <w:dstrike w:val="0"/>
        <w:color w:val="000000"/>
        <w:sz w:val="21"/>
        <w:szCs w:val="21"/>
        <w:u w:val="none" w:color="000000"/>
        <w:vertAlign w:val="baseline"/>
      </w:rPr>
    </w:lvl>
    <w:lvl w:ilvl="7" w:tentative="0">
      <w:start w:val="1"/>
      <w:numFmt w:val="lowerLetter"/>
      <w:lvlText w:val="%8"/>
      <w:lvlJc w:val="left"/>
      <w:pPr>
        <w:ind w:left="5714"/>
      </w:pPr>
      <w:rPr>
        <w:rFonts w:ascii="宋体" w:hAnsi="宋体" w:eastAsia="宋体" w:cs="宋体"/>
        <w:b w:val="0"/>
        <w:i w:val="0"/>
        <w:strike w:val="0"/>
        <w:dstrike w:val="0"/>
        <w:color w:val="000000"/>
        <w:sz w:val="21"/>
        <w:szCs w:val="21"/>
        <w:u w:val="none" w:color="000000"/>
        <w:vertAlign w:val="baseline"/>
      </w:rPr>
    </w:lvl>
    <w:lvl w:ilvl="8" w:tentative="0">
      <w:start w:val="1"/>
      <w:numFmt w:val="lowerRoman"/>
      <w:lvlText w:val="%9"/>
      <w:lvlJc w:val="left"/>
      <w:pPr>
        <w:ind w:left="6434"/>
      </w:pPr>
      <w:rPr>
        <w:rFonts w:ascii="宋体" w:hAnsi="宋体" w:eastAsia="宋体" w:cs="宋体"/>
        <w:b w:val="0"/>
        <w:i w:val="0"/>
        <w:strike w:val="0"/>
        <w:dstrike w:val="0"/>
        <w:color w:val="000000"/>
        <w:sz w:val="21"/>
        <w:szCs w:val="21"/>
        <w:u w:val="none" w:color="000000"/>
        <w:vertAlign w:val="baseline"/>
      </w:rPr>
    </w:lvl>
  </w:abstractNum>
  <w:abstractNum w:abstractNumId="7">
    <w:nsid w:val="783B3B81"/>
    <w:multiLevelType w:val="multilevel"/>
    <w:tmpl w:val="783B3B81"/>
    <w:lvl w:ilvl="0" w:tentative="0">
      <w:start w:val="1"/>
      <w:numFmt w:val="decimal"/>
      <w:lvlText w:val="（%1）"/>
      <w:lvlJc w:val="left"/>
      <w:pPr>
        <w:ind w:left="933"/>
      </w:pPr>
      <w:rPr>
        <w:rFonts w:ascii="宋体" w:hAnsi="宋体" w:eastAsia="宋体" w:cs="宋体"/>
        <w:b w:val="0"/>
        <w:i w:val="0"/>
        <w:strike w:val="0"/>
        <w:dstrike w:val="0"/>
        <w:color w:val="000000"/>
        <w:sz w:val="21"/>
        <w:szCs w:val="21"/>
        <w:u w:val="none" w:color="000000"/>
        <w:vertAlign w:val="baseline"/>
      </w:rPr>
    </w:lvl>
    <w:lvl w:ilvl="1" w:tentative="0">
      <w:start w:val="1"/>
      <w:numFmt w:val="lowerLetter"/>
      <w:lvlText w:val="%2"/>
      <w:lvlJc w:val="left"/>
      <w:pPr>
        <w:ind w:left="1440"/>
      </w:pPr>
      <w:rPr>
        <w:rFonts w:ascii="宋体" w:hAnsi="宋体" w:eastAsia="宋体" w:cs="宋体"/>
        <w:b w:val="0"/>
        <w:i w:val="0"/>
        <w:strike w:val="0"/>
        <w:dstrike w:val="0"/>
        <w:color w:val="000000"/>
        <w:sz w:val="21"/>
        <w:szCs w:val="21"/>
        <w:u w:val="none" w:color="000000"/>
        <w:vertAlign w:val="baseline"/>
      </w:rPr>
    </w:lvl>
    <w:lvl w:ilvl="2" w:tentative="0">
      <w:start w:val="1"/>
      <w:numFmt w:val="lowerRoman"/>
      <w:lvlText w:val="%3"/>
      <w:lvlJc w:val="left"/>
      <w:pPr>
        <w:ind w:left="2160"/>
      </w:pPr>
      <w:rPr>
        <w:rFonts w:ascii="宋体" w:hAnsi="宋体" w:eastAsia="宋体" w:cs="宋体"/>
        <w:b w:val="0"/>
        <w:i w:val="0"/>
        <w:strike w:val="0"/>
        <w:dstrike w:val="0"/>
        <w:color w:val="000000"/>
        <w:sz w:val="21"/>
        <w:szCs w:val="21"/>
        <w:u w:val="none" w:color="000000"/>
        <w:vertAlign w:val="baseline"/>
      </w:rPr>
    </w:lvl>
    <w:lvl w:ilvl="3" w:tentative="0">
      <w:start w:val="1"/>
      <w:numFmt w:val="decimal"/>
      <w:lvlText w:val="%4"/>
      <w:lvlJc w:val="left"/>
      <w:pPr>
        <w:ind w:left="2880"/>
      </w:pPr>
      <w:rPr>
        <w:rFonts w:ascii="宋体" w:hAnsi="宋体" w:eastAsia="宋体" w:cs="宋体"/>
        <w:b w:val="0"/>
        <w:i w:val="0"/>
        <w:strike w:val="0"/>
        <w:dstrike w:val="0"/>
        <w:color w:val="000000"/>
        <w:sz w:val="21"/>
        <w:szCs w:val="21"/>
        <w:u w:val="none" w:color="000000"/>
        <w:vertAlign w:val="baseline"/>
      </w:rPr>
    </w:lvl>
    <w:lvl w:ilvl="4" w:tentative="0">
      <w:start w:val="1"/>
      <w:numFmt w:val="lowerLetter"/>
      <w:lvlText w:val="%5"/>
      <w:lvlJc w:val="left"/>
      <w:pPr>
        <w:ind w:left="3600"/>
      </w:pPr>
      <w:rPr>
        <w:rFonts w:ascii="宋体" w:hAnsi="宋体" w:eastAsia="宋体" w:cs="宋体"/>
        <w:b w:val="0"/>
        <w:i w:val="0"/>
        <w:strike w:val="0"/>
        <w:dstrike w:val="0"/>
        <w:color w:val="000000"/>
        <w:sz w:val="21"/>
        <w:szCs w:val="21"/>
        <w:u w:val="none" w:color="000000"/>
        <w:vertAlign w:val="baseline"/>
      </w:rPr>
    </w:lvl>
    <w:lvl w:ilvl="5" w:tentative="0">
      <w:start w:val="1"/>
      <w:numFmt w:val="lowerRoman"/>
      <w:lvlText w:val="%6"/>
      <w:lvlJc w:val="left"/>
      <w:pPr>
        <w:ind w:left="4320"/>
      </w:pPr>
      <w:rPr>
        <w:rFonts w:ascii="宋体" w:hAnsi="宋体" w:eastAsia="宋体" w:cs="宋体"/>
        <w:b w:val="0"/>
        <w:i w:val="0"/>
        <w:strike w:val="0"/>
        <w:dstrike w:val="0"/>
        <w:color w:val="000000"/>
        <w:sz w:val="21"/>
        <w:szCs w:val="21"/>
        <w:u w:val="none" w:color="000000"/>
        <w:vertAlign w:val="baseline"/>
      </w:rPr>
    </w:lvl>
    <w:lvl w:ilvl="6" w:tentative="0">
      <w:start w:val="1"/>
      <w:numFmt w:val="decimal"/>
      <w:lvlText w:val="%7"/>
      <w:lvlJc w:val="left"/>
      <w:pPr>
        <w:ind w:left="5040"/>
      </w:pPr>
      <w:rPr>
        <w:rFonts w:ascii="宋体" w:hAnsi="宋体" w:eastAsia="宋体" w:cs="宋体"/>
        <w:b w:val="0"/>
        <w:i w:val="0"/>
        <w:strike w:val="0"/>
        <w:dstrike w:val="0"/>
        <w:color w:val="000000"/>
        <w:sz w:val="21"/>
        <w:szCs w:val="21"/>
        <w:u w:val="none" w:color="000000"/>
        <w:vertAlign w:val="baseline"/>
      </w:rPr>
    </w:lvl>
    <w:lvl w:ilvl="7" w:tentative="0">
      <w:start w:val="1"/>
      <w:numFmt w:val="lowerLetter"/>
      <w:lvlText w:val="%8"/>
      <w:lvlJc w:val="left"/>
      <w:pPr>
        <w:ind w:left="5760"/>
      </w:pPr>
      <w:rPr>
        <w:rFonts w:ascii="宋体" w:hAnsi="宋体" w:eastAsia="宋体" w:cs="宋体"/>
        <w:b w:val="0"/>
        <w:i w:val="0"/>
        <w:strike w:val="0"/>
        <w:dstrike w:val="0"/>
        <w:color w:val="000000"/>
        <w:sz w:val="21"/>
        <w:szCs w:val="21"/>
        <w:u w:val="none" w:color="000000"/>
        <w:vertAlign w:val="baseline"/>
      </w:rPr>
    </w:lvl>
    <w:lvl w:ilvl="8" w:tentative="0">
      <w:start w:val="1"/>
      <w:numFmt w:val="lowerRoman"/>
      <w:lvlText w:val="%9"/>
      <w:lvlJc w:val="left"/>
      <w:pPr>
        <w:ind w:left="6480"/>
      </w:pPr>
      <w:rPr>
        <w:rFonts w:ascii="宋体" w:hAnsi="宋体" w:eastAsia="宋体" w:cs="宋体"/>
        <w:b w:val="0"/>
        <w:i w:val="0"/>
        <w:strike w:val="0"/>
        <w:dstrike w:val="0"/>
        <w:color w:val="000000"/>
        <w:sz w:val="21"/>
        <w:szCs w:val="21"/>
        <w:u w:val="none" w:color="000000"/>
        <w:vertAlign w:val="baseline"/>
      </w:rPr>
    </w:lvl>
  </w:abstractNum>
  <w:num w:numId="1">
    <w:abstractNumId w:val="5"/>
  </w:num>
  <w:num w:numId="2">
    <w:abstractNumId w:val="6"/>
  </w:num>
  <w:num w:numId="3">
    <w:abstractNumId w:val="4"/>
  </w:num>
  <w:num w:numId="4">
    <w:abstractNumId w:val="7"/>
  </w:num>
  <w:num w:numId="5">
    <w:abstractNumId w:val="3"/>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noPunctuationKerning w:val="1"/>
  <w:characterSpacingControl w:val="doNotCompress"/>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YTlhOTFkMjg4OTU3NGNhNjEwYTljMTAyNGE4MWMifQ=="/>
  </w:docVars>
  <w:rsids>
    <w:rsidRoot w:val="007F0DCA"/>
    <w:rsid w:val="00001191"/>
    <w:rsid w:val="000011F3"/>
    <w:rsid w:val="0000449D"/>
    <w:rsid w:val="000047AF"/>
    <w:rsid w:val="00011105"/>
    <w:rsid w:val="00015A09"/>
    <w:rsid w:val="000165BF"/>
    <w:rsid w:val="00016ABA"/>
    <w:rsid w:val="00021096"/>
    <w:rsid w:val="0002222D"/>
    <w:rsid w:val="00024269"/>
    <w:rsid w:val="000254CA"/>
    <w:rsid w:val="0002583D"/>
    <w:rsid w:val="0002688F"/>
    <w:rsid w:val="0003225A"/>
    <w:rsid w:val="000338C8"/>
    <w:rsid w:val="00035153"/>
    <w:rsid w:val="000358C2"/>
    <w:rsid w:val="00041E26"/>
    <w:rsid w:val="000425D3"/>
    <w:rsid w:val="00045B51"/>
    <w:rsid w:val="000512D4"/>
    <w:rsid w:val="000522E6"/>
    <w:rsid w:val="00054275"/>
    <w:rsid w:val="00054316"/>
    <w:rsid w:val="00057610"/>
    <w:rsid w:val="00057661"/>
    <w:rsid w:val="00060851"/>
    <w:rsid w:val="00061E6C"/>
    <w:rsid w:val="0006206D"/>
    <w:rsid w:val="00062F0E"/>
    <w:rsid w:val="0006346C"/>
    <w:rsid w:val="000637DC"/>
    <w:rsid w:val="00064A5B"/>
    <w:rsid w:val="000665F3"/>
    <w:rsid w:val="000711A4"/>
    <w:rsid w:val="00072F39"/>
    <w:rsid w:val="00073825"/>
    <w:rsid w:val="0008197A"/>
    <w:rsid w:val="00081A2E"/>
    <w:rsid w:val="00082CFB"/>
    <w:rsid w:val="000848F9"/>
    <w:rsid w:val="0008506A"/>
    <w:rsid w:val="000877A0"/>
    <w:rsid w:val="00091D8C"/>
    <w:rsid w:val="00093558"/>
    <w:rsid w:val="00093877"/>
    <w:rsid w:val="00094B58"/>
    <w:rsid w:val="00096B68"/>
    <w:rsid w:val="000A0F24"/>
    <w:rsid w:val="000A34C3"/>
    <w:rsid w:val="000A3DF2"/>
    <w:rsid w:val="000A4F40"/>
    <w:rsid w:val="000A5053"/>
    <w:rsid w:val="000A5DF6"/>
    <w:rsid w:val="000A5EBC"/>
    <w:rsid w:val="000A67EF"/>
    <w:rsid w:val="000A6A9A"/>
    <w:rsid w:val="000B2171"/>
    <w:rsid w:val="000B3E09"/>
    <w:rsid w:val="000B41AE"/>
    <w:rsid w:val="000B444B"/>
    <w:rsid w:val="000B6DB1"/>
    <w:rsid w:val="000C18D0"/>
    <w:rsid w:val="000C35C6"/>
    <w:rsid w:val="000C4276"/>
    <w:rsid w:val="000C75C2"/>
    <w:rsid w:val="000C79F1"/>
    <w:rsid w:val="000D1C02"/>
    <w:rsid w:val="000D1E43"/>
    <w:rsid w:val="000D76E1"/>
    <w:rsid w:val="000E0DD5"/>
    <w:rsid w:val="000E1AE9"/>
    <w:rsid w:val="000E25E5"/>
    <w:rsid w:val="000E286F"/>
    <w:rsid w:val="000E72DD"/>
    <w:rsid w:val="000E7D05"/>
    <w:rsid w:val="000F10DC"/>
    <w:rsid w:val="000F208D"/>
    <w:rsid w:val="000F2C5D"/>
    <w:rsid w:val="000F3593"/>
    <w:rsid w:val="000F50CD"/>
    <w:rsid w:val="000F6418"/>
    <w:rsid w:val="001030DF"/>
    <w:rsid w:val="001037C7"/>
    <w:rsid w:val="00107CBE"/>
    <w:rsid w:val="00110F44"/>
    <w:rsid w:val="00112596"/>
    <w:rsid w:val="00112CB4"/>
    <w:rsid w:val="00113569"/>
    <w:rsid w:val="00114517"/>
    <w:rsid w:val="00115FB0"/>
    <w:rsid w:val="0011650B"/>
    <w:rsid w:val="00120F86"/>
    <w:rsid w:val="00121C3A"/>
    <w:rsid w:val="00123EF4"/>
    <w:rsid w:val="0012597C"/>
    <w:rsid w:val="00126DE5"/>
    <w:rsid w:val="0012734E"/>
    <w:rsid w:val="001308C5"/>
    <w:rsid w:val="00131F97"/>
    <w:rsid w:val="00132426"/>
    <w:rsid w:val="0013322C"/>
    <w:rsid w:val="001341BC"/>
    <w:rsid w:val="0013761B"/>
    <w:rsid w:val="00141333"/>
    <w:rsid w:val="0014134E"/>
    <w:rsid w:val="00144B4D"/>
    <w:rsid w:val="001458A5"/>
    <w:rsid w:val="001550A6"/>
    <w:rsid w:val="0016223B"/>
    <w:rsid w:val="00162435"/>
    <w:rsid w:val="00164638"/>
    <w:rsid w:val="00164667"/>
    <w:rsid w:val="00173435"/>
    <w:rsid w:val="00173970"/>
    <w:rsid w:val="0017520A"/>
    <w:rsid w:val="00176906"/>
    <w:rsid w:val="00177FBA"/>
    <w:rsid w:val="00181240"/>
    <w:rsid w:val="001831CE"/>
    <w:rsid w:val="00184C2E"/>
    <w:rsid w:val="00187838"/>
    <w:rsid w:val="00187CBF"/>
    <w:rsid w:val="001928AE"/>
    <w:rsid w:val="0019431F"/>
    <w:rsid w:val="0019792B"/>
    <w:rsid w:val="001A04C7"/>
    <w:rsid w:val="001A176C"/>
    <w:rsid w:val="001A2168"/>
    <w:rsid w:val="001A233C"/>
    <w:rsid w:val="001A36DA"/>
    <w:rsid w:val="001A46F1"/>
    <w:rsid w:val="001A776B"/>
    <w:rsid w:val="001B040E"/>
    <w:rsid w:val="001B362B"/>
    <w:rsid w:val="001B4990"/>
    <w:rsid w:val="001B583A"/>
    <w:rsid w:val="001B5B3E"/>
    <w:rsid w:val="001B5FDA"/>
    <w:rsid w:val="001C113A"/>
    <w:rsid w:val="001C12B2"/>
    <w:rsid w:val="001C2284"/>
    <w:rsid w:val="001C7B45"/>
    <w:rsid w:val="001D00EB"/>
    <w:rsid w:val="001D1B27"/>
    <w:rsid w:val="001D54AC"/>
    <w:rsid w:val="001D5D6C"/>
    <w:rsid w:val="001D6C76"/>
    <w:rsid w:val="001D742F"/>
    <w:rsid w:val="001E1B67"/>
    <w:rsid w:val="001E46BC"/>
    <w:rsid w:val="001E4D5C"/>
    <w:rsid w:val="001E5D99"/>
    <w:rsid w:val="001E672C"/>
    <w:rsid w:val="001E6EBA"/>
    <w:rsid w:val="001E7C4B"/>
    <w:rsid w:val="001E7D0C"/>
    <w:rsid w:val="001F1E34"/>
    <w:rsid w:val="001F26B3"/>
    <w:rsid w:val="001F2DE4"/>
    <w:rsid w:val="001F698E"/>
    <w:rsid w:val="001F6EFB"/>
    <w:rsid w:val="002025BE"/>
    <w:rsid w:val="00203C55"/>
    <w:rsid w:val="00207FD5"/>
    <w:rsid w:val="00212FF7"/>
    <w:rsid w:val="00213BD1"/>
    <w:rsid w:val="00213FAE"/>
    <w:rsid w:val="00217D03"/>
    <w:rsid w:val="0022094B"/>
    <w:rsid w:val="0022128D"/>
    <w:rsid w:val="002234B0"/>
    <w:rsid w:val="002256A7"/>
    <w:rsid w:val="002256F5"/>
    <w:rsid w:val="00225EAB"/>
    <w:rsid w:val="0022666C"/>
    <w:rsid w:val="00227440"/>
    <w:rsid w:val="00227F76"/>
    <w:rsid w:val="00230019"/>
    <w:rsid w:val="00230306"/>
    <w:rsid w:val="0023204B"/>
    <w:rsid w:val="002321BA"/>
    <w:rsid w:val="00235BD7"/>
    <w:rsid w:val="00236F11"/>
    <w:rsid w:val="002376D0"/>
    <w:rsid w:val="00242BB1"/>
    <w:rsid w:val="00244452"/>
    <w:rsid w:val="002468B2"/>
    <w:rsid w:val="00246B4A"/>
    <w:rsid w:val="00247343"/>
    <w:rsid w:val="0025010E"/>
    <w:rsid w:val="0025050E"/>
    <w:rsid w:val="00252078"/>
    <w:rsid w:val="00253193"/>
    <w:rsid w:val="00255D7B"/>
    <w:rsid w:val="0025656A"/>
    <w:rsid w:val="00256F79"/>
    <w:rsid w:val="002576ED"/>
    <w:rsid w:val="0026220D"/>
    <w:rsid w:val="002642A5"/>
    <w:rsid w:val="00264E7A"/>
    <w:rsid w:val="0027386C"/>
    <w:rsid w:val="0027723B"/>
    <w:rsid w:val="002805B8"/>
    <w:rsid w:val="00281F98"/>
    <w:rsid w:val="002842AB"/>
    <w:rsid w:val="00284485"/>
    <w:rsid w:val="00284D09"/>
    <w:rsid w:val="00286665"/>
    <w:rsid w:val="002879ED"/>
    <w:rsid w:val="0029218C"/>
    <w:rsid w:val="002941F3"/>
    <w:rsid w:val="00296305"/>
    <w:rsid w:val="00297B4A"/>
    <w:rsid w:val="002A0987"/>
    <w:rsid w:val="002A2024"/>
    <w:rsid w:val="002A4BDD"/>
    <w:rsid w:val="002A7A13"/>
    <w:rsid w:val="002B3DB0"/>
    <w:rsid w:val="002B50E6"/>
    <w:rsid w:val="002B5781"/>
    <w:rsid w:val="002B773A"/>
    <w:rsid w:val="002B7794"/>
    <w:rsid w:val="002C0327"/>
    <w:rsid w:val="002C09DA"/>
    <w:rsid w:val="002C11B2"/>
    <w:rsid w:val="002C1536"/>
    <w:rsid w:val="002C1800"/>
    <w:rsid w:val="002C4BAB"/>
    <w:rsid w:val="002C572F"/>
    <w:rsid w:val="002C5DA9"/>
    <w:rsid w:val="002C675F"/>
    <w:rsid w:val="002D02A9"/>
    <w:rsid w:val="002D1CEB"/>
    <w:rsid w:val="002D3FBC"/>
    <w:rsid w:val="002D5EE7"/>
    <w:rsid w:val="002D7B23"/>
    <w:rsid w:val="002E0E4E"/>
    <w:rsid w:val="002E39DA"/>
    <w:rsid w:val="002E54FB"/>
    <w:rsid w:val="002E6032"/>
    <w:rsid w:val="002E69AD"/>
    <w:rsid w:val="002E7027"/>
    <w:rsid w:val="002F1EC1"/>
    <w:rsid w:val="00313DE9"/>
    <w:rsid w:val="003174A0"/>
    <w:rsid w:val="003241BE"/>
    <w:rsid w:val="00325709"/>
    <w:rsid w:val="00326803"/>
    <w:rsid w:val="00327857"/>
    <w:rsid w:val="00331FD9"/>
    <w:rsid w:val="0033321F"/>
    <w:rsid w:val="003336B5"/>
    <w:rsid w:val="00333FF8"/>
    <w:rsid w:val="003352FC"/>
    <w:rsid w:val="00342457"/>
    <w:rsid w:val="00342C17"/>
    <w:rsid w:val="003465D2"/>
    <w:rsid w:val="003469FC"/>
    <w:rsid w:val="00347031"/>
    <w:rsid w:val="003552F9"/>
    <w:rsid w:val="00362BD5"/>
    <w:rsid w:val="00362EAD"/>
    <w:rsid w:val="00372218"/>
    <w:rsid w:val="0037401E"/>
    <w:rsid w:val="00374466"/>
    <w:rsid w:val="003778B0"/>
    <w:rsid w:val="0038103F"/>
    <w:rsid w:val="00382D6F"/>
    <w:rsid w:val="00382EF9"/>
    <w:rsid w:val="0038448C"/>
    <w:rsid w:val="003844A6"/>
    <w:rsid w:val="00386C32"/>
    <w:rsid w:val="00387F47"/>
    <w:rsid w:val="00390901"/>
    <w:rsid w:val="00391687"/>
    <w:rsid w:val="003922B7"/>
    <w:rsid w:val="003931CF"/>
    <w:rsid w:val="00393862"/>
    <w:rsid w:val="0039458E"/>
    <w:rsid w:val="0039703B"/>
    <w:rsid w:val="003A085F"/>
    <w:rsid w:val="003A27CE"/>
    <w:rsid w:val="003A2BF2"/>
    <w:rsid w:val="003A3755"/>
    <w:rsid w:val="003B0D8B"/>
    <w:rsid w:val="003B176A"/>
    <w:rsid w:val="003B18FE"/>
    <w:rsid w:val="003B26CC"/>
    <w:rsid w:val="003B2778"/>
    <w:rsid w:val="003B347C"/>
    <w:rsid w:val="003B477E"/>
    <w:rsid w:val="003B5AFC"/>
    <w:rsid w:val="003B7321"/>
    <w:rsid w:val="003B7458"/>
    <w:rsid w:val="003B7D0A"/>
    <w:rsid w:val="003C03FC"/>
    <w:rsid w:val="003C0616"/>
    <w:rsid w:val="003C08D0"/>
    <w:rsid w:val="003C2F75"/>
    <w:rsid w:val="003C3146"/>
    <w:rsid w:val="003D0B35"/>
    <w:rsid w:val="003D2DFC"/>
    <w:rsid w:val="003D3229"/>
    <w:rsid w:val="003D3764"/>
    <w:rsid w:val="003D6228"/>
    <w:rsid w:val="003D77E7"/>
    <w:rsid w:val="003E16CC"/>
    <w:rsid w:val="003E29FA"/>
    <w:rsid w:val="003F079D"/>
    <w:rsid w:val="003F1844"/>
    <w:rsid w:val="003F1BFF"/>
    <w:rsid w:val="003F46B7"/>
    <w:rsid w:val="003F65D5"/>
    <w:rsid w:val="003F7684"/>
    <w:rsid w:val="003F7EC5"/>
    <w:rsid w:val="00400DD7"/>
    <w:rsid w:val="0040205B"/>
    <w:rsid w:val="00402B64"/>
    <w:rsid w:val="00405EBA"/>
    <w:rsid w:val="004068A0"/>
    <w:rsid w:val="00412B2C"/>
    <w:rsid w:val="0041430F"/>
    <w:rsid w:val="00415728"/>
    <w:rsid w:val="00417B59"/>
    <w:rsid w:val="00421E59"/>
    <w:rsid w:val="00423253"/>
    <w:rsid w:val="00425144"/>
    <w:rsid w:val="0042557B"/>
    <w:rsid w:val="00427562"/>
    <w:rsid w:val="00427B38"/>
    <w:rsid w:val="004306D2"/>
    <w:rsid w:val="00431B1F"/>
    <w:rsid w:val="00432ECE"/>
    <w:rsid w:val="004378EA"/>
    <w:rsid w:val="00440010"/>
    <w:rsid w:val="004441EE"/>
    <w:rsid w:val="0044539E"/>
    <w:rsid w:val="004459CF"/>
    <w:rsid w:val="00445F14"/>
    <w:rsid w:val="00447157"/>
    <w:rsid w:val="00450023"/>
    <w:rsid w:val="00453219"/>
    <w:rsid w:val="004540EE"/>
    <w:rsid w:val="00455481"/>
    <w:rsid w:val="00455B7A"/>
    <w:rsid w:val="00457293"/>
    <w:rsid w:val="0046007D"/>
    <w:rsid w:val="00460F93"/>
    <w:rsid w:val="004617D2"/>
    <w:rsid w:val="00463AF2"/>
    <w:rsid w:val="00465AEB"/>
    <w:rsid w:val="00465D43"/>
    <w:rsid w:val="004664AC"/>
    <w:rsid w:val="00467DC0"/>
    <w:rsid w:val="00467EF7"/>
    <w:rsid w:val="004705EE"/>
    <w:rsid w:val="00473533"/>
    <w:rsid w:val="00480190"/>
    <w:rsid w:val="00482E84"/>
    <w:rsid w:val="00485223"/>
    <w:rsid w:val="00485D0C"/>
    <w:rsid w:val="00486E96"/>
    <w:rsid w:val="00491C3B"/>
    <w:rsid w:val="0049394B"/>
    <w:rsid w:val="004A0365"/>
    <w:rsid w:val="004A061A"/>
    <w:rsid w:val="004A0968"/>
    <w:rsid w:val="004A0B96"/>
    <w:rsid w:val="004A19FA"/>
    <w:rsid w:val="004A1CB2"/>
    <w:rsid w:val="004A28FB"/>
    <w:rsid w:val="004A4899"/>
    <w:rsid w:val="004A5B7E"/>
    <w:rsid w:val="004A6B74"/>
    <w:rsid w:val="004A717F"/>
    <w:rsid w:val="004A74FE"/>
    <w:rsid w:val="004A7F69"/>
    <w:rsid w:val="004B276D"/>
    <w:rsid w:val="004B302B"/>
    <w:rsid w:val="004B690B"/>
    <w:rsid w:val="004B7072"/>
    <w:rsid w:val="004B7DAE"/>
    <w:rsid w:val="004C27CC"/>
    <w:rsid w:val="004C3958"/>
    <w:rsid w:val="004C55E4"/>
    <w:rsid w:val="004D3961"/>
    <w:rsid w:val="004D4AFC"/>
    <w:rsid w:val="004E3AD7"/>
    <w:rsid w:val="004E5DC5"/>
    <w:rsid w:val="004F00A2"/>
    <w:rsid w:val="004F013B"/>
    <w:rsid w:val="004F080C"/>
    <w:rsid w:val="004F305B"/>
    <w:rsid w:val="004F45E7"/>
    <w:rsid w:val="004F464C"/>
    <w:rsid w:val="004F4825"/>
    <w:rsid w:val="004F4DC8"/>
    <w:rsid w:val="00500020"/>
    <w:rsid w:val="00504623"/>
    <w:rsid w:val="00506B5A"/>
    <w:rsid w:val="0050712C"/>
    <w:rsid w:val="00511BF8"/>
    <w:rsid w:val="00512F10"/>
    <w:rsid w:val="005142A2"/>
    <w:rsid w:val="00515053"/>
    <w:rsid w:val="00515680"/>
    <w:rsid w:val="00517922"/>
    <w:rsid w:val="00517D95"/>
    <w:rsid w:val="00521D8D"/>
    <w:rsid w:val="00522CCB"/>
    <w:rsid w:val="0053293F"/>
    <w:rsid w:val="005338BB"/>
    <w:rsid w:val="0053473F"/>
    <w:rsid w:val="00536534"/>
    <w:rsid w:val="0053779B"/>
    <w:rsid w:val="00540DDE"/>
    <w:rsid w:val="00541673"/>
    <w:rsid w:val="00543344"/>
    <w:rsid w:val="005472B4"/>
    <w:rsid w:val="00550003"/>
    <w:rsid w:val="0055486C"/>
    <w:rsid w:val="00555BAA"/>
    <w:rsid w:val="00557C5F"/>
    <w:rsid w:val="00561DCE"/>
    <w:rsid w:val="0056221B"/>
    <w:rsid w:val="00562FB6"/>
    <w:rsid w:val="0056447F"/>
    <w:rsid w:val="005647A5"/>
    <w:rsid w:val="00564B5D"/>
    <w:rsid w:val="005659E6"/>
    <w:rsid w:val="00565C16"/>
    <w:rsid w:val="00571A71"/>
    <w:rsid w:val="00573259"/>
    <w:rsid w:val="00577C54"/>
    <w:rsid w:val="00580AD6"/>
    <w:rsid w:val="00582BD0"/>
    <w:rsid w:val="00585137"/>
    <w:rsid w:val="005874D4"/>
    <w:rsid w:val="0059288E"/>
    <w:rsid w:val="00596C1A"/>
    <w:rsid w:val="00597869"/>
    <w:rsid w:val="005A07BD"/>
    <w:rsid w:val="005A1929"/>
    <w:rsid w:val="005A1CDB"/>
    <w:rsid w:val="005A31A9"/>
    <w:rsid w:val="005A538D"/>
    <w:rsid w:val="005A610E"/>
    <w:rsid w:val="005A622C"/>
    <w:rsid w:val="005B03CA"/>
    <w:rsid w:val="005B083F"/>
    <w:rsid w:val="005B1D7B"/>
    <w:rsid w:val="005B4E05"/>
    <w:rsid w:val="005B5A47"/>
    <w:rsid w:val="005C17B7"/>
    <w:rsid w:val="005C275A"/>
    <w:rsid w:val="005C3E5D"/>
    <w:rsid w:val="005C5628"/>
    <w:rsid w:val="005D1CA3"/>
    <w:rsid w:val="005D23C0"/>
    <w:rsid w:val="005D2C4C"/>
    <w:rsid w:val="005D31E9"/>
    <w:rsid w:val="005D3B26"/>
    <w:rsid w:val="005D48D7"/>
    <w:rsid w:val="005E039F"/>
    <w:rsid w:val="005E1222"/>
    <w:rsid w:val="005E206B"/>
    <w:rsid w:val="005E2867"/>
    <w:rsid w:val="005E3E42"/>
    <w:rsid w:val="005E53A5"/>
    <w:rsid w:val="005E69ED"/>
    <w:rsid w:val="005E6A74"/>
    <w:rsid w:val="005E6BE0"/>
    <w:rsid w:val="005E715F"/>
    <w:rsid w:val="005F060D"/>
    <w:rsid w:val="005F14F6"/>
    <w:rsid w:val="005F1988"/>
    <w:rsid w:val="005F4210"/>
    <w:rsid w:val="005F5D66"/>
    <w:rsid w:val="005F6002"/>
    <w:rsid w:val="00600182"/>
    <w:rsid w:val="00600F0C"/>
    <w:rsid w:val="00607F82"/>
    <w:rsid w:val="00611BC9"/>
    <w:rsid w:val="00612233"/>
    <w:rsid w:val="006124C3"/>
    <w:rsid w:val="00612614"/>
    <w:rsid w:val="006129CD"/>
    <w:rsid w:val="0061377A"/>
    <w:rsid w:val="0061474F"/>
    <w:rsid w:val="00615A6E"/>
    <w:rsid w:val="00617D00"/>
    <w:rsid w:val="00621CEE"/>
    <w:rsid w:val="0062336A"/>
    <w:rsid w:val="00627676"/>
    <w:rsid w:val="00627976"/>
    <w:rsid w:val="00627A92"/>
    <w:rsid w:val="00631F34"/>
    <w:rsid w:val="00633049"/>
    <w:rsid w:val="00634F40"/>
    <w:rsid w:val="00637E30"/>
    <w:rsid w:val="0064004B"/>
    <w:rsid w:val="006417EA"/>
    <w:rsid w:val="0064228C"/>
    <w:rsid w:val="006439A5"/>
    <w:rsid w:val="00646B05"/>
    <w:rsid w:val="00647B2B"/>
    <w:rsid w:val="006511D1"/>
    <w:rsid w:val="006534E8"/>
    <w:rsid w:val="00655039"/>
    <w:rsid w:val="0065652D"/>
    <w:rsid w:val="00657C7C"/>
    <w:rsid w:val="00661497"/>
    <w:rsid w:val="00665E3D"/>
    <w:rsid w:val="00666971"/>
    <w:rsid w:val="006731EA"/>
    <w:rsid w:val="00673A21"/>
    <w:rsid w:val="00674970"/>
    <w:rsid w:val="00675134"/>
    <w:rsid w:val="006760C6"/>
    <w:rsid w:val="00676F85"/>
    <w:rsid w:val="0068553E"/>
    <w:rsid w:val="006863BB"/>
    <w:rsid w:val="006874D4"/>
    <w:rsid w:val="00687888"/>
    <w:rsid w:val="006903EA"/>
    <w:rsid w:val="00691386"/>
    <w:rsid w:val="00693AFD"/>
    <w:rsid w:val="00694EA6"/>
    <w:rsid w:val="00695396"/>
    <w:rsid w:val="0069561A"/>
    <w:rsid w:val="00695BC4"/>
    <w:rsid w:val="00696533"/>
    <w:rsid w:val="006978BE"/>
    <w:rsid w:val="006A0462"/>
    <w:rsid w:val="006A04C8"/>
    <w:rsid w:val="006A1758"/>
    <w:rsid w:val="006A5FE2"/>
    <w:rsid w:val="006A7677"/>
    <w:rsid w:val="006A76A6"/>
    <w:rsid w:val="006B2076"/>
    <w:rsid w:val="006B378A"/>
    <w:rsid w:val="006B3AC3"/>
    <w:rsid w:val="006B667C"/>
    <w:rsid w:val="006B720A"/>
    <w:rsid w:val="006B79E1"/>
    <w:rsid w:val="006C5405"/>
    <w:rsid w:val="006D4868"/>
    <w:rsid w:val="006D55FE"/>
    <w:rsid w:val="006D56B0"/>
    <w:rsid w:val="006D6171"/>
    <w:rsid w:val="006E0FC6"/>
    <w:rsid w:val="006E1EFC"/>
    <w:rsid w:val="006E30D0"/>
    <w:rsid w:val="006E7D11"/>
    <w:rsid w:val="006F0E43"/>
    <w:rsid w:val="006F15D4"/>
    <w:rsid w:val="006F1B58"/>
    <w:rsid w:val="006F1C05"/>
    <w:rsid w:val="006F1DB4"/>
    <w:rsid w:val="006F40DC"/>
    <w:rsid w:val="006F5981"/>
    <w:rsid w:val="006F649B"/>
    <w:rsid w:val="006F7FA2"/>
    <w:rsid w:val="007150CE"/>
    <w:rsid w:val="00717793"/>
    <w:rsid w:val="00720E1C"/>
    <w:rsid w:val="00723877"/>
    <w:rsid w:val="00724E70"/>
    <w:rsid w:val="00726267"/>
    <w:rsid w:val="00726C06"/>
    <w:rsid w:val="00731A34"/>
    <w:rsid w:val="00732D6D"/>
    <w:rsid w:val="007346F6"/>
    <w:rsid w:val="00737D56"/>
    <w:rsid w:val="00741316"/>
    <w:rsid w:val="0074210A"/>
    <w:rsid w:val="00745B1C"/>
    <w:rsid w:val="00746265"/>
    <w:rsid w:val="007476FA"/>
    <w:rsid w:val="00747D78"/>
    <w:rsid w:val="00751E9C"/>
    <w:rsid w:val="00751FEA"/>
    <w:rsid w:val="00753AE3"/>
    <w:rsid w:val="007541BB"/>
    <w:rsid w:val="00756695"/>
    <w:rsid w:val="00756B1E"/>
    <w:rsid w:val="007578FF"/>
    <w:rsid w:val="00760287"/>
    <w:rsid w:val="007638B6"/>
    <w:rsid w:val="007640A5"/>
    <w:rsid w:val="00765285"/>
    <w:rsid w:val="00765FE0"/>
    <w:rsid w:val="007706DA"/>
    <w:rsid w:val="00770819"/>
    <w:rsid w:val="007744AB"/>
    <w:rsid w:val="007808C8"/>
    <w:rsid w:val="00782EA3"/>
    <w:rsid w:val="00784103"/>
    <w:rsid w:val="00787880"/>
    <w:rsid w:val="0079044A"/>
    <w:rsid w:val="00790A03"/>
    <w:rsid w:val="00791B4B"/>
    <w:rsid w:val="00792ACA"/>
    <w:rsid w:val="00794AE0"/>
    <w:rsid w:val="0079646B"/>
    <w:rsid w:val="0079715B"/>
    <w:rsid w:val="007A09B0"/>
    <w:rsid w:val="007A46D6"/>
    <w:rsid w:val="007A58C0"/>
    <w:rsid w:val="007B0E3C"/>
    <w:rsid w:val="007B2A17"/>
    <w:rsid w:val="007B405C"/>
    <w:rsid w:val="007B58EB"/>
    <w:rsid w:val="007B7B40"/>
    <w:rsid w:val="007C04DC"/>
    <w:rsid w:val="007C0F74"/>
    <w:rsid w:val="007C3112"/>
    <w:rsid w:val="007C32E6"/>
    <w:rsid w:val="007C3D55"/>
    <w:rsid w:val="007C5691"/>
    <w:rsid w:val="007C74CB"/>
    <w:rsid w:val="007D5B98"/>
    <w:rsid w:val="007E0BB9"/>
    <w:rsid w:val="007E2CA8"/>
    <w:rsid w:val="007E357D"/>
    <w:rsid w:val="007E5638"/>
    <w:rsid w:val="007E5B01"/>
    <w:rsid w:val="007E5D43"/>
    <w:rsid w:val="007F0DCA"/>
    <w:rsid w:val="007F1360"/>
    <w:rsid w:val="007F29FE"/>
    <w:rsid w:val="007F49B4"/>
    <w:rsid w:val="007F511B"/>
    <w:rsid w:val="00801E4C"/>
    <w:rsid w:val="00803376"/>
    <w:rsid w:val="008038B9"/>
    <w:rsid w:val="00804DAD"/>
    <w:rsid w:val="00805DEB"/>
    <w:rsid w:val="0081175C"/>
    <w:rsid w:val="008126B7"/>
    <w:rsid w:val="00813057"/>
    <w:rsid w:val="008150EF"/>
    <w:rsid w:val="0081533B"/>
    <w:rsid w:val="00815CBF"/>
    <w:rsid w:val="00816668"/>
    <w:rsid w:val="0081674F"/>
    <w:rsid w:val="00817529"/>
    <w:rsid w:val="00817ECB"/>
    <w:rsid w:val="00822D3A"/>
    <w:rsid w:val="00825015"/>
    <w:rsid w:val="008267BF"/>
    <w:rsid w:val="00827200"/>
    <w:rsid w:val="00830273"/>
    <w:rsid w:val="00831DAB"/>
    <w:rsid w:val="00832E6E"/>
    <w:rsid w:val="00835766"/>
    <w:rsid w:val="0084145B"/>
    <w:rsid w:val="00841AB0"/>
    <w:rsid w:val="00843115"/>
    <w:rsid w:val="00847B9A"/>
    <w:rsid w:val="0085048D"/>
    <w:rsid w:val="00852232"/>
    <w:rsid w:val="00853A1E"/>
    <w:rsid w:val="0086160D"/>
    <w:rsid w:val="00864046"/>
    <w:rsid w:val="00865E1E"/>
    <w:rsid w:val="00866128"/>
    <w:rsid w:val="008665D5"/>
    <w:rsid w:val="00870B86"/>
    <w:rsid w:val="00870B9F"/>
    <w:rsid w:val="00870DCF"/>
    <w:rsid w:val="00875FED"/>
    <w:rsid w:val="008763BF"/>
    <w:rsid w:val="00876410"/>
    <w:rsid w:val="00877E2A"/>
    <w:rsid w:val="0088186E"/>
    <w:rsid w:val="00883197"/>
    <w:rsid w:val="00884287"/>
    <w:rsid w:val="00884986"/>
    <w:rsid w:val="00885B2C"/>
    <w:rsid w:val="008912C5"/>
    <w:rsid w:val="00891B69"/>
    <w:rsid w:val="008921AA"/>
    <w:rsid w:val="008927AC"/>
    <w:rsid w:val="00893EA8"/>
    <w:rsid w:val="008941EB"/>
    <w:rsid w:val="00896A9D"/>
    <w:rsid w:val="008A1354"/>
    <w:rsid w:val="008A1B99"/>
    <w:rsid w:val="008A2F4B"/>
    <w:rsid w:val="008A4716"/>
    <w:rsid w:val="008A5A81"/>
    <w:rsid w:val="008A5F8E"/>
    <w:rsid w:val="008B05C2"/>
    <w:rsid w:val="008B208A"/>
    <w:rsid w:val="008B4B71"/>
    <w:rsid w:val="008B5B2C"/>
    <w:rsid w:val="008B605D"/>
    <w:rsid w:val="008B7D7F"/>
    <w:rsid w:val="008C1104"/>
    <w:rsid w:val="008C27AE"/>
    <w:rsid w:val="008C50F9"/>
    <w:rsid w:val="008D0A6F"/>
    <w:rsid w:val="008D0EE3"/>
    <w:rsid w:val="008D14E5"/>
    <w:rsid w:val="008D4C8B"/>
    <w:rsid w:val="008D754A"/>
    <w:rsid w:val="008E3219"/>
    <w:rsid w:val="008E3E28"/>
    <w:rsid w:val="008E4707"/>
    <w:rsid w:val="008E7670"/>
    <w:rsid w:val="008F0176"/>
    <w:rsid w:val="008F1A14"/>
    <w:rsid w:val="008F4E36"/>
    <w:rsid w:val="008F640D"/>
    <w:rsid w:val="008F64EA"/>
    <w:rsid w:val="00904FA5"/>
    <w:rsid w:val="009062D6"/>
    <w:rsid w:val="00906D46"/>
    <w:rsid w:val="00907D71"/>
    <w:rsid w:val="00910141"/>
    <w:rsid w:val="00911AFD"/>
    <w:rsid w:val="0091228E"/>
    <w:rsid w:val="00913B7D"/>
    <w:rsid w:val="0091523C"/>
    <w:rsid w:val="00921F1E"/>
    <w:rsid w:val="0092351B"/>
    <w:rsid w:val="00925B4B"/>
    <w:rsid w:val="0093115F"/>
    <w:rsid w:val="00931A41"/>
    <w:rsid w:val="00934354"/>
    <w:rsid w:val="00935181"/>
    <w:rsid w:val="009353AF"/>
    <w:rsid w:val="0093577D"/>
    <w:rsid w:val="0093623A"/>
    <w:rsid w:val="009379C2"/>
    <w:rsid w:val="009431E4"/>
    <w:rsid w:val="009437A4"/>
    <w:rsid w:val="00944DD7"/>
    <w:rsid w:val="00945537"/>
    <w:rsid w:val="00945A97"/>
    <w:rsid w:val="0095193D"/>
    <w:rsid w:val="00952453"/>
    <w:rsid w:val="009539E9"/>
    <w:rsid w:val="009542C4"/>
    <w:rsid w:val="00954F47"/>
    <w:rsid w:val="00955BF6"/>
    <w:rsid w:val="00961934"/>
    <w:rsid w:val="0096376E"/>
    <w:rsid w:val="00965272"/>
    <w:rsid w:val="00966766"/>
    <w:rsid w:val="00966C2B"/>
    <w:rsid w:val="00967868"/>
    <w:rsid w:val="009719F6"/>
    <w:rsid w:val="00972CE5"/>
    <w:rsid w:val="00973CB2"/>
    <w:rsid w:val="009759DA"/>
    <w:rsid w:val="00976A11"/>
    <w:rsid w:val="00976D9B"/>
    <w:rsid w:val="00980018"/>
    <w:rsid w:val="00987619"/>
    <w:rsid w:val="00987869"/>
    <w:rsid w:val="00990571"/>
    <w:rsid w:val="009908B9"/>
    <w:rsid w:val="00991F34"/>
    <w:rsid w:val="009923ED"/>
    <w:rsid w:val="009928E4"/>
    <w:rsid w:val="00993536"/>
    <w:rsid w:val="00994DB3"/>
    <w:rsid w:val="0099526F"/>
    <w:rsid w:val="009976C7"/>
    <w:rsid w:val="00997814"/>
    <w:rsid w:val="009A01D7"/>
    <w:rsid w:val="009B0564"/>
    <w:rsid w:val="009B0E66"/>
    <w:rsid w:val="009B1EC5"/>
    <w:rsid w:val="009B26D1"/>
    <w:rsid w:val="009B5227"/>
    <w:rsid w:val="009B544E"/>
    <w:rsid w:val="009B7630"/>
    <w:rsid w:val="009C2AA9"/>
    <w:rsid w:val="009C3B54"/>
    <w:rsid w:val="009C3E18"/>
    <w:rsid w:val="009C6619"/>
    <w:rsid w:val="009C7AC3"/>
    <w:rsid w:val="009C7E1E"/>
    <w:rsid w:val="009D01D3"/>
    <w:rsid w:val="009D1CD6"/>
    <w:rsid w:val="009D2F7F"/>
    <w:rsid w:val="009D3091"/>
    <w:rsid w:val="009D7719"/>
    <w:rsid w:val="009E20CA"/>
    <w:rsid w:val="009E33A6"/>
    <w:rsid w:val="009E553F"/>
    <w:rsid w:val="009E5AFA"/>
    <w:rsid w:val="009E6976"/>
    <w:rsid w:val="009F02EC"/>
    <w:rsid w:val="009F150D"/>
    <w:rsid w:val="009F1971"/>
    <w:rsid w:val="009F3B44"/>
    <w:rsid w:val="009F47D5"/>
    <w:rsid w:val="009F6900"/>
    <w:rsid w:val="009F69A2"/>
    <w:rsid w:val="00A00EE1"/>
    <w:rsid w:val="00A01722"/>
    <w:rsid w:val="00A03FB4"/>
    <w:rsid w:val="00A0719F"/>
    <w:rsid w:val="00A10DE7"/>
    <w:rsid w:val="00A10EA5"/>
    <w:rsid w:val="00A1101F"/>
    <w:rsid w:val="00A11C66"/>
    <w:rsid w:val="00A12434"/>
    <w:rsid w:val="00A26544"/>
    <w:rsid w:val="00A310A8"/>
    <w:rsid w:val="00A31768"/>
    <w:rsid w:val="00A31F4F"/>
    <w:rsid w:val="00A3393E"/>
    <w:rsid w:val="00A350A2"/>
    <w:rsid w:val="00A35175"/>
    <w:rsid w:val="00A35AA4"/>
    <w:rsid w:val="00A403E0"/>
    <w:rsid w:val="00A416F5"/>
    <w:rsid w:val="00A426B9"/>
    <w:rsid w:val="00A42A37"/>
    <w:rsid w:val="00A46559"/>
    <w:rsid w:val="00A466C5"/>
    <w:rsid w:val="00A468F1"/>
    <w:rsid w:val="00A4729E"/>
    <w:rsid w:val="00A508E2"/>
    <w:rsid w:val="00A521C8"/>
    <w:rsid w:val="00A558B3"/>
    <w:rsid w:val="00A55F05"/>
    <w:rsid w:val="00A57583"/>
    <w:rsid w:val="00A6167B"/>
    <w:rsid w:val="00A654C4"/>
    <w:rsid w:val="00A666B5"/>
    <w:rsid w:val="00A70E9D"/>
    <w:rsid w:val="00A712A6"/>
    <w:rsid w:val="00A73157"/>
    <w:rsid w:val="00A750CF"/>
    <w:rsid w:val="00A76264"/>
    <w:rsid w:val="00A762F5"/>
    <w:rsid w:val="00A80CC3"/>
    <w:rsid w:val="00A8493E"/>
    <w:rsid w:val="00A868AE"/>
    <w:rsid w:val="00A94397"/>
    <w:rsid w:val="00A948A2"/>
    <w:rsid w:val="00A97C25"/>
    <w:rsid w:val="00AA18F0"/>
    <w:rsid w:val="00AA28D6"/>
    <w:rsid w:val="00AB29FE"/>
    <w:rsid w:val="00AB527D"/>
    <w:rsid w:val="00AB7EEE"/>
    <w:rsid w:val="00AC0BCB"/>
    <w:rsid w:val="00AC1BFD"/>
    <w:rsid w:val="00AC1FC2"/>
    <w:rsid w:val="00AC2B1A"/>
    <w:rsid w:val="00AC2CCC"/>
    <w:rsid w:val="00AC3662"/>
    <w:rsid w:val="00AC3FE9"/>
    <w:rsid w:val="00AC5800"/>
    <w:rsid w:val="00AC6EB8"/>
    <w:rsid w:val="00AC7C27"/>
    <w:rsid w:val="00AD1F25"/>
    <w:rsid w:val="00AD7D3A"/>
    <w:rsid w:val="00AE5281"/>
    <w:rsid w:val="00AE5FDD"/>
    <w:rsid w:val="00AE68EF"/>
    <w:rsid w:val="00AF0334"/>
    <w:rsid w:val="00AF1E3F"/>
    <w:rsid w:val="00AF2BD8"/>
    <w:rsid w:val="00AF4F5C"/>
    <w:rsid w:val="00AF7558"/>
    <w:rsid w:val="00B023C3"/>
    <w:rsid w:val="00B026C9"/>
    <w:rsid w:val="00B05E2C"/>
    <w:rsid w:val="00B06FF7"/>
    <w:rsid w:val="00B07313"/>
    <w:rsid w:val="00B07CC3"/>
    <w:rsid w:val="00B07FE1"/>
    <w:rsid w:val="00B11272"/>
    <w:rsid w:val="00B1475C"/>
    <w:rsid w:val="00B1534B"/>
    <w:rsid w:val="00B15B3D"/>
    <w:rsid w:val="00B17EFE"/>
    <w:rsid w:val="00B20258"/>
    <w:rsid w:val="00B22CE8"/>
    <w:rsid w:val="00B231D0"/>
    <w:rsid w:val="00B23CEC"/>
    <w:rsid w:val="00B245B3"/>
    <w:rsid w:val="00B270AF"/>
    <w:rsid w:val="00B273F4"/>
    <w:rsid w:val="00B275E5"/>
    <w:rsid w:val="00B330B4"/>
    <w:rsid w:val="00B3317C"/>
    <w:rsid w:val="00B34DE7"/>
    <w:rsid w:val="00B3653F"/>
    <w:rsid w:val="00B37244"/>
    <w:rsid w:val="00B40725"/>
    <w:rsid w:val="00B45623"/>
    <w:rsid w:val="00B46079"/>
    <w:rsid w:val="00B5017A"/>
    <w:rsid w:val="00B51C74"/>
    <w:rsid w:val="00B52D34"/>
    <w:rsid w:val="00B5614E"/>
    <w:rsid w:val="00B601EF"/>
    <w:rsid w:val="00B60E44"/>
    <w:rsid w:val="00B6535C"/>
    <w:rsid w:val="00B67C15"/>
    <w:rsid w:val="00B70C37"/>
    <w:rsid w:val="00B7185B"/>
    <w:rsid w:val="00B72AF8"/>
    <w:rsid w:val="00B74C0B"/>
    <w:rsid w:val="00B75994"/>
    <w:rsid w:val="00B76326"/>
    <w:rsid w:val="00B77BF0"/>
    <w:rsid w:val="00B81D7F"/>
    <w:rsid w:val="00B81E69"/>
    <w:rsid w:val="00B82630"/>
    <w:rsid w:val="00B86DB9"/>
    <w:rsid w:val="00B86F8A"/>
    <w:rsid w:val="00B8723E"/>
    <w:rsid w:val="00B87C7A"/>
    <w:rsid w:val="00B87F88"/>
    <w:rsid w:val="00B92237"/>
    <w:rsid w:val="00B93547"/>
    <w:rsid w:val="00B9496D"/>
    <w:rsid w:val="00B94F6C"/>
    <w:rsid w:val="00B953CB"/>
    <w:rsid w:val="00B958BD"/>
    <w:rsid w:val="00B97AB5"/>
    <w:rsid w:val="00BA05C1"/>
    <w:rsid w:val="00BA0942"/>
    <w:rsid w:val="00BA14A6"/>
    <w:rsid w:val="00BA14C7"/>
    <w:rsid w:val="00BA3785"/>
    <w:rsid w:val="00BA3B68"/>
    <w:rsid w:val="00BA5EA7"/>
    <w:rsid w:val="00BB0BB6"/>
    <w:rsid w:val="00BB0F2D"/>
    <w:rsid w:val="00BB3DEF"/>
    <w:rsid w:val="00BB5C0C"/>
    <w:rsid w:val="00BB6E47"/>
    <w:rsid w:val="00BB7ADC"/>
    <w:rsid w:val="00BC02F9"/>
    <w:rsid w:val="00BC03EA"/>
    <w:rsid w:val="00BC20A0"/>
    <w:rsid w:val="00BC2D9F"/>
    <w:rsid w:val="00BC4903"/>
    <w:rsid w:val="00BC4D84"/>
    <w:rsid w:val="00BC5FB1"/>
    <w:rsid w:val="00BD0995"/>
    <w:rsid w:val="00BD0E5D"/>
    <w:rsid w:val="00BD1AF5"/>
    <w:rsid w:val="00BD3FBF"/>
    <w:rsid w:val="00BD6159"/>
    <w:rsid w:val="00BD6F0D"/>
    <w:rsid w:val="00BD7E13"/>
    <w:rsid w:val="00BE0F95"/>
    <w:rsid w:val="00BE0FD7"/>
    <w:rsid w:val="00BE18D8"/>
    <w:rsid w:val="00BE6010"/>
    <w:rsid w:val="00BF0317"/>
    <w:rsid w:val="00BF073A"/>
    <w:rsid w:val="00BF09C6"/>
    <w:rsid w:val="00C05A42"/>
    <w:rsid w:val="00C060BE"/>
    <w:rsid w:val="00C1186F"/>
    <w:rsid w:val="00C136DA"/>
    <w:rsid w:val="00C14A3D"/>
    <w:rsid w:val="00C15B48"/>
    <w:rsid w:val="00C165DF"/>
    <w:rsid w:val="00C16FC6"/>
    <w:rsid w:val="00C213F5"/>
    <w:rsid w:val="00C2144A"/>
    <w:rsid w:val="00C241DD"/>
    <w:rsid w:val="00C2615B"/>
    <w:rsid w:val="00C2621C"/>
    <w:rsid w:val="00C26C29"/>
    <w:rsid w:val="00C271A9"/>
    <w:rsid w:val="00C31352"/>
    <w:rsid w:val="00C31D8B"/>
    <w:rsid w:val="00C345A3"/>
    <w:rsid w:val="00C346DE"/>
    <w:rsid w:val="00C351EF"/>
    <w:rsid w:val="00C3596B"/>
    <w:rsid w:val="00C42F10"/>
    <w:rsid w:val="00C4772D"/>
    <w:rsid w:val="00C4781C"/>
    <w:rsid w:val="00C50142"/>
    <w:rsid w:val="00C50574"/>
    <w:rsid w:val="00C51876"/>
    <w:rsid w:val="00C5440E"/>
    <w:rsid w:val="00C556B5"/>
    <w:rsid w:val="00C60C56"/>
    <w:rsid w:val="00C61090"/>
    <w:rsid w:val="00C63BCD"/>
    <w:rsid w:val="00C65B7D"/>
    <w:rsid w:val="00C66FAC"/>
    <w:rsid w:val="00C738F4"/>
    <w:rsid w:val="00C74965"/>
    <w:rsid w:val="00C74A90"/>
    <w:rsid w:val="00C75911"/>
    <w:rsid w:val="00C7596C"/>
    <w:rsid w:val="00C775C1"/>
    <w:rsid w:val="00C81524"/>
    <w:rsid w:val="00C843DB"/>
    <w:rsid w:val="00C85732"/>
    <w:rsid w:val="00C85C2A"/>
    <w:rsid w:val="00C86352"/>
    <w:rsid w:val="00C90488"/>
    <w:rsid w:val="00C90EF6"/>
    <w:rsid w:val="00C922C6"/>
    <w:rsid w:val="00C92684"/>
    <w:rsid w:val="00C947EA"/>
    <w:rsid w:val="00C95799"/>
    <w:rsid w:val="00CA00FA"/>
    <w:rsid w:val="00CA0B12"/>
    <w:rsid w:val="00CA121F"/>
    <w:rsid w:val="00CA1735"/>
    <w:rsid w:val="00CA5D0A"/>
    <w:rsid w:val="00CA717D"/>
    <w:rsid w:val="00CB021B"/>
    <w:rsid w:val="00CB1768"/>
    <w:rsid w:val="00CB3A3C"/>
    <w:rsid w:val="00CB6475"/>
    <w:rsid w:val="00CB659A"/>
    <w:rsid w:val="00CC06FE"/>
    <w:rsid w:val="00CC1A61"/>
    <w:rsid w:val="00CC26DA"/>
    <w:rsid w:val="00CC2A28"/>
    <w:rsid w:val="00CC3E23"/>
    <w:rsid w:val="00CC4191"/>
    <w:rsid w:val="00CC4413"/>
    <w:rsid w:val="00CD0618"/>
    <w:rsid w:val="00CD0796"/>
    <w:rsid w:val="00CD30A3"/>
    <w:rsid w:val="00CD35A9"/>
    <w:rsid w:val="00CD6FF5"/>
    <w:rsid w:val="00CE5B32"/>
    <w:rsid w:val="00CF5236"/>
    <w:rsid w:val="00CF5274"/>
    <w:rsid w:val="00D001E9"/>
    <w:rsid w:val="00D0162A"/>
    <w:rsid w:val="00D0363F"/>
    <w:rsid w:val="00D0613A"/>
    <w:rsid w:val="00D06928"/>
    <w:rsid w:val="00D077F9"/>
    <w:rsid w:val="00D10B21"/>
    <w:rsid w:val="00D1312B"/>
    <w:rsid w:val="00D13B0A"/>
    <w:rsid w:val="00D16116"/>
    <w:rsid w:val="00D167E7"/>
    <w:rsid w:val="00D20545"/>
    <w:rsid w:val="00D20A69"/>
    <w:rsid w:val="00D21F8D"/>
    <w:rsid w:val="00D221DC"/>
    <w:rsid w:val="00D22557"/>
    <w:rsid w:val="00D33031"/>
    <w:rsid w:val="00D33107"/>
    <w:rsid w:val="00D3431A"/>
    <w:rsid w:val="00D428AC"/>
    <w:rsid w:val="00D455E2"/>
    <w:rsid w:val="00D46398"/>
    <w:rsid w:val="00D47B8D"/>
    <w:rsid w:val="00D504B0"/>
    <w:rsid w:val="00D510ED"/>
    <w:rsid w:val="00D526CB"/>
    <w:rsid w:val="00D553C4"/>
    <w:rsid w:val="00D56AA2"/>
    <w:rsid w:val="00D632B1"/>
    <w:rsid w:val="00D652C5"/>
    <w:rsid w:val="00D675A0"/>
    <w:rsid w:val="00D70397"/>
    <w:rsid w:val="00D73337"/>
    <w:rsid w:val="00D73F69"/>
    <w:rsid w:val="00D74078"/>
    <w:rsid w:val="00D74703"/>
    <w:rsid w:val="00D74DE0"/>
    <w:rsid w:val="00D757F1"/>
    <w:rsid w:val="00D76619"/>
    <w:rsid w:val="00D82F38"/>
    <w:rsid w:val="00D83474"/>
    <w:rsid w:val="00D871BD"/>
    <w:rsid w:val="00D874B2"/>
    <w:rsid w:val="00D90307"/>
    <w:rsid w:val="00D90521"/>
    <w:rsid w:val="00D90599"/>
    <w:rsid w:val="00D90B30"/>
    <w:rsid w:val="00D91925"/>
    <w:rsid w:val="00D95EC4"/>
    <w:rsid w:val="00D96BD4"/>
    <w:rsid w:val="00DA4357"/>
    <w:rsid w:val="00DA7A09"/>
    <w:rsid w:val="00DB06D0"/>
    <w:rsid w:val="00DB073F"/>
    <w:rsid w:val="00DB10E3"/>
    <w:rsid w:val="00DB1FAC"/>
    <w:rsid w:val="00DB28DE"/>
    <w:rsid w:val="00DB296E"/>
    <w:rsid w:val="00DB7636"/>
    <w:rsid w:val="00DC1C91"/>
    <w:rsid w:val="00DC2F45"/>
    <w:rsid w:val="00DC458D"/>
    <w:rsid w:val="00DC7339"/>
    <w:rsid w:val="00DC7758"/>
    <w:rsid w:val="00DC7841"/>
    <w:rsid w:val="00DD0916"/>
    <w:rsid w:val="00DD487A"/>
    <w:rsid w:val="00DD5A5C"/>
    <w:rsid w:val="00DD5FD5"/>
    <w:rsid w:val="00DD66BB"/>
    <w:rsid w:val="00DE3582"/>
    <w:rsid w:val="00DE3DDE"/>
    <w:rsid w:val="00DE6F46"/>
    <w:rsid w:val="00DE7977"/>
    <w:rsid w:val="00DE7EF6"/>
    <w:rsid w:val="00DF0D36"/>
    <w:rsid w:val="00DF3BD1"/>
    <w:rsid w:val="00DF4732"/>
    <w:rsid w:val="00DF608B"/>
    <w:rsid w:val="00E041B2"/>
    <w:rsid w:val="00E07F00"/>
    <w:rsid w:val="00E10016"/>
    <w:rsid w:val="00E12D62"/>
    <w:rsid w:val="00E13BA4"/>
    <w:rsid w:val="00E14737"/>
    <w:rsid w:val="00E17566"/>
    <w:rsid w:val="00E17624"/>
    <w:rsid w:val="00E22FF2"/>
    <w:rsid w:val="00E24671"/>
    <w:rsid w:val="00E247F9"/>
    <w:rsid w:val="00E25B8B"/>
    <w:rsid w:val="00E2706B"/>
    <w:rsid w:val="00E275FB"/>
    <w:rsid w:val="00E3335B"/>
    <w:rsid w:val="00E421A8"/>
    <w:rsid w:val="00E42CD3"/>
    <w:rsid w:val="00E4513F"/>
    <w:rsid w:val="00E452B4"/>
    <w:rsid w:val="00E555F0"/>
    <w:rsid w:val="00E55907"/>
    <w:rsid w:val="00E6181F"/>
    <w:rsid w:val="00E618F1"/>
    <w:rsid w:val="00E61B8D"/>
    <w:rsid w:val="00E640E3"/>
    <w:rsid w:val="00E64568"/>
    <w:rsid w:val="00E70A52"/>
    <w:rsid w:val="00E72C3B"/>
    <w:rsid w:val="00E8136C"/>
    <w:rsid w:val="00E81457"/>
    <w:rsid w:val="00E82044"/>
    <w:rsid w:val="00E8519C"/>
    <w:rsid w:val="00E8590B"/>
    <w:rsid w:val="00E906ED"/>
    <w:rsid w:val="00E908BA"/>
    <w:rsid w:val="00E90AF6"/>
    <w:rsid w:val="00E93615"/>
    <w:rsid w:val="00E93B0B"/>
    <w:rsid w:val="00E9464C"/>
    <w:rsid w:val="00E96907"/>
    <w:rsid w:val="00E97476"/>
    <w:rsid w:val="00EA01E9"/>
    <w:rsid w:val="00EA265D"/>
    <w:rsid w:val="00EA4228"/>
    <w:rsid w:val="00EA43E4"/>
    <w:rsid w:val="00EB2F2A"/>
    <w:rsid w:val="00EB41B8"/>
    <w:rsid w:val="00EB45B6"/>
    <w:rsid w:val="00EB45F6"/>
    <w:rsid w:val="00EB5A07"/>
    <w:rsid w:val="00EB61D4"/>
    <w:rsid w:val="00EB6C3F"/>
    <w:rsid w:val="00EC63A9"/>
    <w:rsid w:val="00EC7AC4"/>
    <w:rsid w:val="00ED0236"/>
    <w:rsid w:val="00ED087D"/>
    <w:rsid w:val="00ED176A"/>
    <w:rsid w:val="00ED1F59"/>
    <w:rsid w:val="00ED20D1"/>
    <w:rsid w:val="00ED3033"/>
    <w:rsid w:val="00ED4933"/>
    <w:rsid w:val="00ED4B23"/>
    <w:rsid w:val="00ED5CD6"/>
    <w:rsid w:val="00ED68A2"/>
    <w:rsid w:val="00ED6A4E"/>
    <w:rsid w:val="00ED7FBE"/>
    <w:rsid w:val="00EE55C4"/>
    <w:rsid w:val="00EE5AC7"/>
    <w:rsid w:val="00EE5C69"/>
    <w:rsid w:val="00EE6B83"/>
    <w:rsid w:val="00EF0115"/>
    <w:rsid w:val="00EF2282"/>
    <w:rsid w:val="00EF351E"/>
    <w:rsid w:val="00EF520E"/>
    <w:rsid w:val="00F0156A"/>
    <w:rsid w:val="00F02113"/>
    <w:rsid w:val="00F028AA"/>
    <w:rsid w:val="00F058BE"/>
    <w:rsid w:val="00F06043"/>
    <w:rsid w:val="00F06788"/>
    <w:rsid w:val="00F07975"/>
    <w:rsid w:val="00F07D15"/>
    <w:rsid w:val="00F11EF0"/>
    <w:rsid w:val="00F1762A"/>
    <w:rsid w:val="00F2256B"/>
    <w:rsid w:val="00F226F6"/>
    <w:rsid w:val="00F231D3"/>
    <w:rsid w:val="00F232FF"/>
    <w:rsid w:val="00F236EC"/>
    <w:rsid w:val="00F24B63"/>
    <w:rsid w:val="00F24F0B"/>
    <w:rsid w:val="00F2705B"/>
    <w:rsid w:val="00F27441"/>
    <w:rsid w:val="00F30835"/>
    <w:rsid w:val="00F32EF3"/>
    <w:rsid w:val="00F34B3A"/>
    <w:rsid w:val="00F34CD7"/>
    <w:rsid w:val="00F37BBA"/>
    <w:rsid w:val="00F37FD3"/>
    <w:rsid w:val="00F4105E"/>
    <w:rsid w:val="00F46FF7"/>
    <w:rsid w:val="00F5454B"/>
    <w:rsid w:val="00F62928"/>
    <w:rsid w:val="00F65FEB"/>
    <w:rsid w:val="00F66FA8"/>
    <w:rsid w:val="00F67BCF"/>
    <w:rsid w:val="00F70F28"/>
    <w:rsid w:val="00F72A9D"/>
    <w:rsid w:val="00F74574"/>
    <w:rsid w:val="00F81F54"/>
    <w:rsid w:val="00F83030"/>
    <w:rsid w:val="00F84209"/>
    <w:rsid w:val="00F844F8"/>
    <w:rsid w:val="00F856DD"/>
    <w:rsid w:val="00F85B33"/>
    <w:rsid w:val="00F871D5"/>
    <w:rsid w:val="00F91268"/>
    <w:rsid w:val="00F93E57"/>
    <w:rsid w:val="00F94822"/>
    <w:rsid w:val="00F955BB"/>
    <w:rsid w:val="00FA507A"/>
    <w:rsid w:val="00FA50EC"/>
    <w:rsid w:val="00FA5510"/>
    <w:rsid w:val="00FA5B25"/>
    <w:rsid w:val="00FA5B56"/>
    <w:rsid w:val="00FB1A00"/>
    <w:rsid w:val="00FB2EC5"/>
    <w:rsid w:val="00FB63FB"/>
    <w:rsid w:val="00FB67C5"/>
    <w:rsid w:val="00FB6CED"/>
    <w:rsid w:val="00FC0D10"/>
    <w:rsid w:val="00FC1067"/>
    <w:rsid w:val="00FC24F6"/>
    <w:rsid w:val="00FC40C9"/>
    <w:rsid w:val="00FC53C3"/>
    <w:rsid w:val="00FD1B2F"/>
    <w:rsid w:val="00FD2408"/>
    <w:rsid w:val="00FD3707"/>
    <w:rsid w:val="00FD46F5"/>
    <w:rsid w:val="00FD6547"/>
    <w:rsid w:val="00FD7759"/>
    <w:rsid w:val="00FD78E4"/>
    <w:rsid w:val="00FE02EB"/>
    <w:rsid w:val="00FE7908"/>
    <w:rsid w:val="00FF1E37"/>
    <w:rsid w:val="00FF26AC"/>
    <w:rsid w:val="00FF2DD2"/>
    <w:rsid w:val="00FF3B33"/>
    <w:rsid w:val="00FF44C0"/>
    <w:rsid w:val="015E25CB"/>
    <w:rsid w:val="01635C49"/>
    <w:rsid w:val="01CF64D7"/>
    <w:rsid w:val="01D628BE"/>
    <w:rsid w:val="020B5D15"/>
    <w:rsid w:val="02441F1E"/>
    <w:rsid w:val="026659F0"/>
    <w:rsid w:val="0272010D"/>
    <w:rsid w:val="02CC44A1"/>
    <w:rsid w:val="042416F5"/>
    <w:rsid w:val="04BD67DA"/>
    <w:rsid w:val="05444193"/>
    <w:rsid w:val="058F7927"/>
    <w:rsid w:val="05C1113D"/>
    <w:rsid w:val="05D638CA"/>
    <w:rsid w:val="05F94DCD"/>
    <w:rsid w:val="062734D4"/>
    <w:rsid w:val="064C04EA"/>
    <w:rsid w:val="06563FCE"/>
    <w:rsid w:val="065F0673"/>
    <w:rsid w:val="06602682"/>
    <w:rsid w:val="067D77AC"/>
    <w:rsid w:val="06E45734"/>
    <w:rsid w:val="06F81D5F"/>
    <w:rsid w:val="072145DC"/>
    <w:rsid w:val="07AF3996"/>
    <w:rsid w:val="082320BB"/>
    <w:rsid w:val="08665069"/>
    <w:rsid w:val="08B5322E"/>
    <w:rsid w:val="09770072"/>
    <w:rsid w:val="09A17C56"/>
    <w:rsid w:val="0A0972C5"/>
    <w:rsid w:val="0A5F4817"/>
    <w:rsid w:val="0A6071C9"/>
    <w:rsid w:val="0A6749FB"/>
    <w:rsid w:val="0A764C3F"/>
    <w:rsid w:val="0AA0748C"/>
    <w:rsid w:val="0AB42645"/>
    <w:rsid w:val="0B135760"/>
    <w:rsid w:val="0B907F82"/>
    <w:rsid w:val="0CBC752B"/>
    <w:rsid w:val="0CE95B9C"/>
    <w:rsid w:val="0CEB11F7"/>
    <w:rsid w:val="0D4161DA"/>
    <w:rsid w:val="0DBB3DDD"/>
    <w:rsid w:val="0DD27FB8"/>
    <w:rsid w:val="0E065EF2"/>
    <w:rsid w:val="0E2449B2"/>
    <w:rsid w:val="0E4C26F2"/>
    <w:rsid w:val="0E6059EA"/>
    <w:rsid w:val="0EAF68F8"/>
    <w:rsid w:val="0EB43F87"/>
    <w:rsid w:val="0F013291"/>
    <w:rsid w:val="0F0B17D6"/>
    <w:rsid w:val="0F2F18CF"/>
    <w:rsid w:val="0F3F1AA3"/>
    <w:rsid w:val="106F3254"/>
    <w:rsid w:val="10FA4487"/>
    <w:rsid w:val="11270A41"/>
    <w:rsid w:val="11525ABA"/>
    <w:rsid w:val="11BF5806"/>
    <w:rsid w:val="11C45259"/>
    <w:rsid w:val="12024E68"/>
    <w:rsid w:val="12281E79"/>
    <w:rsid w:val="123118D1"/>
    <w:rsid w:val="12931F83"/>
    <w:rsid w:val="133E6296"/>
    <w:rsid w:val="139F2458"/>
    <w:rsid w:val="13F51386"/>
    <w:rsid w:val="140C38C8"/>
    <w:rsid w:val="14172FEE"/>
    <w:rsid w:val="14264FE0"/>
    <w:rsid w:val="14357918"/>
    <w:rsid w:val="147338B0"/>
    <w:rsid w:val="15260B89"/>
    <w:rsid w:val="159C52AE"/>
    <w:rsid w:val="15C251DC"/>
    <w:rsid w:val="169676FF"/>
    <w:rsid w:val="16CB58D9"/>
    <w:rsid w:val="16D27BE2"/>
    <w:rsid w:val="1787048B"/>
    <w:rsid w:val="179213A3"/>
    <w:rsid w:val="17A94A6F"/>
    <w:rsid w:val="17B12F51"/>
    <w:rsid w:val="17C527F3"/>
    <w:rsid w:val="186B5AD7"/>
    <w:rsid w:val="191404B0"/>
    <w:rsid w:val="1922362F"/>
    <w:rsid w:val="192B12EA"/>
    <w:rsid w:val="194D237F"/>
    <w:rsid w:val="195C5E8E"/>
    <w:rsid w:val="19A36F89"/>
    <w:rsid w:val="19DC357C"/>
    <w:rsid w:val="19FB7430"/>
    <w:rsid w:val="1A290733"/>
    <w:rsid w:val="1A375F1E"/>
    <w:rsid w:val="1A6D5519"/>
    <w:rsid w:val="1A8707A2"/>
    <w:rsid w:val="1B6905D8"/>
    <w:rsid w:val="1B720B5E"/>
    <w:rsid w:val="1C0A168B"/>
    <w:rsid w:val="1C273FEB"/>
    <w:rsid w:val="1C463390"/>
    <w:rsid w:val="1CAA14C2"/>
    <w:rsid w:val="1CB57848"/>
    <w:rsid w:val="1CDD7656"/>
    <w:rsid w:val="1CEE4FD9"/>
    <w:rsid w:val="1D3632D6"/>
    <w:rsid w:val="1D44554B"/>
    <w:rsid w:val="1D9F5E03"/>
    <w:rsid w:val="1E1862E1"/>
    <w:rsid w:val="1E4E626A"/>
    <w:rsid w:val="1E71779F"/>
    <w:rsid w:val="1E9F6F04"/>
    <w:rsid w:val="1EAB73FC"/>
    <w:rsid w:val="1EFF2FFD"/>
    <w:rsid w:val="1F046A99"/>
    <w:rsid w:val="1F5833E5"/>
    <w:rsid w:val="1F7A6B27"/>
    <w:rsid w:val="1FA36450"/>
    <w:rsid w:val="1FA376E0"/>
    <w:rsid w:val="20AA51EA"/>
    <w:rsid w:val="20B024DA"/>
    <w:rsid w:val="211F6FB4"/>
    <w:rsid w:val="213217A6"/>
    <w:rsid w:val="21CD59D5"/>
    <w:rsid w:val="22E63C01"/>
    <w:rsid w:val="22F64D57"/>
    <w:rsid w:val="235D02F2"/>
    <w:rsid w:val="23CB16FF"/>
    <w:rsid w:val="240C069F"/>
    <w:rsid w:val="24253A31"/>
    <w:rsid w:val="245931AF"/>
    <w:rsid w:val="250749B9"/>
    <w:rsid w:val="256E4A38"/>
    <w:rsid w:val="259B2E3C"/>
    <w:rsid w:val="25CC1CD8"/>
    <w:rsid w:val="26263565"/>
    <w:rsid w:val="26551754"/>
    <w:rsid w:val="26622D57"/>
    <w:rsid w:val="26791217"/>
    <w:rsid w:val="26EF5658"/>
    <w:rsid w:val="272F01F7"/>
    <w:rsid w:val="27313F6F"/>
    <w:rsid w:val="275163C0"/>
    <w:rsid w:val="277919FF"/>
    <w:rsid w:val="27C3592D"/>
    <w:rsid w:val="282F0A32"/>
    <w:rsid w:val="286935A5"/>
    <w:rsid w:val="28F6721F"/>
    <w:rsid w:val="29172FA0"/>
    <w:rsid w:val="2A146170"/>
    <w:rsid w:val="2ACA0963"/>
    <w:rsid w:val="2AF163C6"/>
    <w:rsid w:val="2B2F5CFC"/>
    <w:rsid w:val="2B5C143C"/>
    <w:rsid w:val="2B835D37"/>
    <w:rsid w:val="2BC2473C"/>
    <w:rsid w:val="2BDB2B53"/>
    <w:rsid w:val="2BE83F94"/>
    <w:rsid w:val="2C0E2AD1"/>
    <w:rsid w:val="2C642F06"/>
    <w:rsid w:val="2C6C77F8"/>
    <w:rsid w:val="2C7F39CF"/>
    <w:rsid w:val="2C847775"/>
    <w:rsid w:val="2CD51841"/>
    <w:rsid w:val="2D12214D"/>
    <w:rsid w:val="2D40078D"/>
    <w:rsid w:val="2D6230D5"/>
    <w:rsid w:val="2D797FE3"/>
    <w:rsid w:val="2E0510E9"/>
    <w:rsid w:val="2EBE177D"/>
    <w:rsid w:val="2EE87092"/>
    <w:rsid w:val="2F166361"/>
    <w:rsid w:val="2F656EAC"/>
    <w:rsid w:val="30071D11"/>
    <w:rsid w:val="303572FC"/>
    <w:rsid w:val="307F7E02"/>
    <w:rsid w:val="30E20088"/>
    <w:rsid w:val="30EE7407"/>
    <w:rsid w:val="319429AB"/>
    <w:rsid w:val="32031456"/>
    <w:rsid w:val="32714DD7"/>
    <w:rsid w:val="35214446"/>
    <w:rsid w:val="35874E7E"/>
    <w:rsid w:val="35A962DE"/>
    <w:rsid w:val="35B93AAE"/>
    <w:rsid w:val="35D01EDB"/>
    <w:rsid w:val="364A2958"/>
    <w:rsid w:val="365A463B"/>
    <w:rsid w:val="36D16BD5"/>
    <w:rsid w:val="371E0791"/>
    <w:rsid w:val="374F7218"/>
    <w:rsid w:val="376848E9"/>
    <w:rsid w:val="37ED5C91"/>
    <w:rsid w:val="38353B4C"/>
    <w:rsid w:val="38547ABE"/>
    <w:rsid w:val="38AC2F77"/>
    <w:rsid w:val="38B16CBE"/>
    <w:rsid w:val="38DB3D3B"/>
    <w:rsid w:val="3946541F"/>
    <w:rsid w:val="394A1A8F"/>
    <w:rsid w:val="3983530D"/>
    <w:rsid w:val="39A046EB"/>
    <w:rsid w:val="39BD3C5A"/>
    <w:rsid w:val="3A156AFE"/>
    <w:rsid w:val="3A490B50"/>
    <w:rsid w:val="3A55320D"/>
    <w:rsid w:val="3A744447"/>
    <w:rsid w:val="3A8D79C7"/>
    <w:rsid w:val="3AF06AE8"/>
    <w:rsid w:val="3B05487A"/>
    <w:rsid w:val="3B3D6F2F"/>
    <w:rsid w:val="3BAFCB50"/>
    <w:rsid w:val="3BB934EB"/>
    <w:rsid w:val="3BBC60A6"/>
    <w:rsid w:val="3BC862EB"/>
    <w:rsid w:val="3BDD229D"/>
    <w:rsid w:val="3C035B00"/>
    <w:rsid w:val="3C067A62"/>
    <w:rsid w:val="3C0C6370"/>
    <w:rsid w:val="3C0E3524"/>
    <w:rsid w:val="3C9608F4"/>
    <w:rsid w:val="3CD70CBD"/>
    <w:rsid w:val="3D347EBE"/>
    <w:rsid w:val="3D8A2E1C"/>
    <w:rsid w:val="3DBF043C"/>
    <w:rsid w:val="3DDC3638"/>
    <w:rsid w:val="3E286214"/>
    <w:rsid w:val="3E9E2A0E"/>
    <w:rsid w:val="3EC3741E"/>
    <w:rsid w:val="3F8143AD"/>
    <w:rsid w:val="40041DC9"/>
    <w:rsid w:val="40063D93"/>
    <w:rsid w:val="40BB6C9A"/>
    <w:rsid w:val="41C07F72"/>
    <w:rsid w:val="41EA1401"/>
    <w:rsid w:val="41F23423"/>
    <w:rsid w:val="427174BE"/>
    <w:rsid w:val="42936187"/>
    <w:rsid w:val="42975177"/>
    <w:rsid w:val="436479D9"/>
    <w:rsid w:val="43803E5D"/>
    <w:rsid w:val="443801C5"/>
    <w:rsid w:val="444C2EAF"/>
    <w:rsid w:val="456F23DB"/>
    <w:rsid w:val="457E261E"/>
    <w:rsid w:val="458A7C47"/>
    <w:rsid w:val="45FD3B73"/>
    <w:rsid w:val="467815AA"/>
    <w:rsid w:val="468D7510"/>
    <w:rsid w:val="474156B1"/>
    <w:rsid w:val="47766FEA"/>
    <w:rsid w:val="47C73555"/>
    <w:rsid w:val="47FB7F56"/>
    <w:rsid w:val="487F2935"/>
    <w:rsid w:val="48853CC3"/>
    <w:rsid w:val="48F21DD8"/>
    <w:rsid w:val="48F8416B"/>
    <w:rsid w:val="4901159C"/>
    <w:rsid w:val="494D658F"/>
    <w:rsid w:val="49A62143"/>
    <w:rsid w:val="49EA5378"/>
    <w:rsid w:val="4A7B35D0"/>
    <w:rsid w:val="4A9825C3"/>
    <w:rsid w:val="4B26294E"/>
    <w:rsid w:val="4CC845B7"/>
    <w:rsid w:val="4D9D1E3D"/>
    <w:rsid w:val="4DCC6D2C"/>
    <w:rsid w:val="4DE36885"/>
    <w:rsid w:val="4E3E5E77"/>
    <w:rsid w:val="4E5120D2"/>
    <w:rsid w:val="4E735467"/>
    <w:rsid w:val="4E8642F1"/>
    <w:rsid w:val="4ED60DD5"/>
    <w:rsid w:val="4F2E6E63"/>
    <w:rsid w:val="4FD33DC3"/>
    <w:rsid w:val="4FF37764"/>
    <w:rsid w:val="5081489C"/>
    <w:rsid w:val="50AB7E37"/>
    <w:rsid w:val="50B875C4"/>
    <w:rsid w:val="51BF7CFD"/>
    <w:rsid w:val="522B5A9D"/>
    <w:rsid w:val="52365BCC"/>
    <w:rsid w:val="529219E8"/>
    <w:rsid w:val="52B21B59"/>
    <w:rsid w:val="52C3042E"/>
    <w:rsid w:val="52E32DFB"/>
    <w:rsid w:val="53A400D4"/>
    <w:rsid w:val="541B06E7"/>
    <w:rsid w:val="54290AF1"/>
    <w:rsid w:val="54FBF4DD"/>
    <w:rsid w:val="550C27A1"/>
    <w:rsid w:val="550D751A"/>
    <w:rsid w:val="55293A66"/>
    <w:rsid w:val="554D7917"/>
    <w:rsid w:val="568D0145"/>
    <w:rsid w:val="571B0FAD"/>
    <w:rsid w:val="575B631B"/>
    <w:rsid w:val="576F507E"/>
    <w:rsid w:val="57917F8F"/>
    <w:rsid w:val="57A03263"/>
    <w:rsid w:val="57CA16F3"/>
    <w:rsid w:val="581D4AEE"/>
    <w:rsid w:val="58207565"/>
    <w:rsid w:val="58291FBF"/>
    <w:rsid w:val="5845173C"/>
    <w:rsid w:val="588C0756"/>
    <w:rsid w:val="58FA6DBB"/>
    <w:rsid w:val="59F82CEF"/>
    <w:rsid w:val="5A33603C"/>
    <w:rsid w:val="5A686864"/>
    <w:rsid w:val="5B323837"/>
    <w:rsid w:val="5B47771B"/>
    <w:rsid w:val="5BB376FC"/>
    <w:rsid w:val="5BD60004"/>
    <w:rsid w:val="5C2B191C"/>
    <w:rsid w:val="5C4A4510"/>
    <w:rsid w:val="5C7E5F81"/>
    <w:rsid w:val="5C8D1C69"/>
    <w:rsid w:val="5D5C4D05"/>
    <w:rsid w:val="5D9B076F"/>
    <w:rsid w:val="5DDD25C7"/>
    <w:rsid w:val="5DFD67C8"/>
    <w:rsid w:val="5E0C371F"/>
    <w:rsid w:val="5E324AF8"/>
    <w:rsid w:val="5E382A3F"/>
    <w:rsid w:val="5E473A9D"/>
    <w:rsid w:val="5E567866"/>
    <w:rsid w:val="5EA7708F"/>
    <w:rsid w:val="5EC56770"/>
    <w:rsid w:val="5F2162A2"/>
    <w:rsid w:val="5F4678B1"/>
    <w:rsid w:val="5F5F6BC4"/>
    <w:rsid w:val="5F9F470A"/>
    <w:rsid w:val="5FEE6985"/>
    <w:rsid w:val="60002155"/>
    <w:rsid w:val="60830691"/>
    <w:rsid w:val="609D5BF6"/>
    <w:rsid w:val="60B30855"/>
    <w:rsid w:val="61021EFD"/>
    <w:rsid w:val="613225FE"/>
    <w:rsid w:val="61A11716"/>
    <w:rsid w:val="61B62FE6"/>
    <w:rsid w:val="61F73E39"/>
    <w:rsid w:val="623965F1"/>
    <w:rsid w:val="62397BA1"/>
    <w:rsid w:val="637871F9"/>
    <w:rsid w:val="63A71009"/>
    <w:rsid w:val="63B8285B"/>
    <w:rsid w:val="63F26259"/>
    <w:rsid w:val="64013788"/>
    <w:rsid w:val="640970FF"/>
    <w:rsid w:val="64432A77"/>
    <w:rsid w:val="64EE6A20"/>
    <w:rsid w:val="651A5A67"/>
    <w:rsid w:val="652C2C7E"/>
    <w:rsid w:val="6555559B"/>
    <w:rsid w:val="65D116F9"/>
    <w:rsid w:val="660A7C87"/>
    <w:rsid w:val="66257469"/>
    <w:rsid w:val="662D5327"/>
    <w:rsid w:val="6638390B"/>
    <w:rsid w:val="666F304C"/>
    <w:rsid w:val="66A17D30"/>
    <w:rsid w:val="66BA6D6E"/>
    <w:rsid w:val="6752452C"/>
    <w:rsid w:val="678E44EB"/>
    <w:rsid w:val="67940B21"/>
    <w:rsid w:val="680D117E"/>
    <w:rsid w:val="686F7054"/>
    <w:rsid w:val="68E87C2B"/>
    <w:rsid w:val="6971009B"/>
    <w:rsid w:val="697F1145"/>
    <w:rsid w:val="69A25468"/>
    <w:rsid w:val="69D5518A"/>
    <w:rsid w:val="69F7061A"/>
    <w:rsid w:val="6A3030A5"/>
    <w:rsid w:val="6A8420FC"/>
    <w:rsid w:val="6AB2229E"/>
    <w:rsid w:val="6AE20789"/>
    <w:rsid w:val="6AEC469C"/>
    <w:rsid w:val="6B071A62"/>
    <w:rsid w:val="6B232FF4"/>
    <w:rsid w:val="6B547D3C"/>
    <w:rsid w:val="6B5A1B25"/>
    <w:rsid w:val="6BCA3618"/>
    <w:rsid w:val="6BDE45F3"/>
    <w:rsid w:val="6BFA3EFD"/>
    <w:rsid w:val="6C1373D8"/>
    <w:rsid w:val="6C86656D"/>
    <w:rsid w:val="6D63392D"/>
    <w:rsid w:val="6D8F7D83"/>
    <w:rsid w:val="6D962DD3"/>
    <w:rsid w:val="6D9E4D5C"/>
    <w:rsid w:val="6E587601"/>
    <w:rsid w:val="6E5C754D"/>
    <w:rsid w:val="6E602011"/>
    <w:rsid w:val="6EB02E3A"/>
    <w:rsid w:val="6FE87B03"/>
    <w:rsid w:val="6FE95A23"/>
    <w:rsid w:val="70090BB2"/>
    <w:rsid w:val="701124A9"/>
    <w:rsid w:val="70457C8C"/>
    <w:rsid w:val="7047792D"/>
    <w:rsid w:val="70EE7DA8"/>
    <w:rsid w:val="71462001"/>
    <w:rsid w:val="717E737E"/>
    <w:rsid w:val="71FE3CB7"/>
    <w:rsid w:val="72611F85"/>
    <w:rsid w:val="72783DCD"/>
    <w:rsid w:val="72850298"/>
    <w:rsid w:val="72B012AF"/>
    <w:rsid w:val="73474266"/>
    <w:rsid w:val="737F9FB1"/>
    <w:rsid w:val="74634CC3"/>
    <w:rsid w:val="74890514"/>
    <w:rsid w:val="748C590E"/>
    <w:rsid w:val="74E952ED"/>
    <w:rsid w:val="75462388"/>
    <w:rsid w:val="755A3244"/>
    <w:rsid w:val="758962F1"/>
    <w:rsid w:val="75CD61DE"/>
    <w:rsid w:val="75F95225"/>
    <w:rsid w:val="763240E6"/>
    <w:rsid w:val="774E6DDF"/>
    <w:rsid w:val="77B83D30"/>
    <w:rsid w:val="784C6E39"/>
    <w:rsid w:val="788E7956"/>
    <w:rsid w:val="79661644"/>
    <w:rsid w:val="79A12D07"/>
    <w:rsid w:val="7A1864C9"/>
    <w:rsid w:val="7A534DBF"/>
    <w:rsid w:val="7A5C2227"/>
    <w:rsid w:val="7A5C5D83"/>
    <w:rsid w:val="7AC025F9"/>
    <w:rsid w:val="7AED5B2D"/>
    <w:rsid w:val="7AF60CD7"/>
    <w:rsid w:val="7B0E1773"/>
    <w:rsid w:val="7B3304A9"/>
    <w:rsid w:val="7C6B036F"/>
    <w:rsid w:val="7C7625AF"/>
    <w:rsid w:val="7C865339"/>
    <w:rsid w:val="7CB9570E"/>
    <w:rsid w:val="7CDA41AD"/>
    <w:rsid w:val="7CEE735A"/>
    <w:rsid w:val="7D141C56"/>
    <w:rsid w:val="7E655D61"/>
    <w:rsid w:val="7E965FE0"/>
    <w:rsid w:val="7F22534F"/>
    <w:rsid w:val="7FC543CA"/>
    <w:rsid w:val="7FFFF9C6"/>
    <w:rsid w:val="AFBFBE1E"/>
    <w:rsid w:val="E7D319CD"/>
    <w:rsid w:val="F5FF6412"/>
    <w:rsid w:val="FDBF4C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Times New Roman" w:hAnsi="Times New Roman" w:eastAsia="Times New Roman" w:cs="Times New Roman"/>
      <w:color w:val="000000"/>
      <w:kern w:val="2"/>
      <w:sz w:val="22"/>
      <w:szCs w:val="22"/>
      <w:lang w:val="en-US" w:eastAsia="zh-CN" w:bidi="ar-SA"/>
    </w:rPr>
  </w:style>
  <w:style w:type="paragraph" w:styleId="3">
    <w:name w:val="heading 1"/>
    <w:basedOn w:val="1"/>
    <w:next w:val="1"/>
    <w:link w:val="44"/>
    <w:qFormat/>
    <w:uiPriority w:val="0"/>
    <w:pPr>
      <w:keepNext/>
      <w:keepLines/>
      <w:spacing w:after="573" w:line="265" w:lineRule="auto"/>
      <w:ind w:left="10" w:right="122" w:hanging="10"/>
      <w:jc w:val="center"/>
      <w:outlineLvl w:val="0"/>
    </w:pPr>
    <w:rPr>
      <w:rFonts w:ascii="黑体" w:hAnsi="黑体" w:eastAsia="黑体"/>
      <w:kern w:val="0"/>
      <w:szCs w:val="20"/>
    </w:rPr>
  </w:style>
  <w:style w:type="paragraph" w:styleId="4">
    <w:name w:val="heading 2"/>
    <w:basedOn w:val="1"/>
    <w:next w:val="1"/>
    <w:link w:val="45"/>
    <w:qFormat/>
    <w:uiPriority w:val="0"/>
    <w:pPr>
      <w:keepNext/>
      <w:keepLines/>
      <w:spacing w:after="172" w:line="265" w:lineRule="auto"/>
      <w:ind w:left="10" w:right="116" w:hanging="10"/>
      <w:outlineLvl w:val="1"/>
    </w:pPr>
    <w:rPr>
      <w:rFonts w:ascii="黑体" w:hAnsi="黑体" w:eastAsia="黑体"/>
      <w:kern w:val="0"/>
      <w:szCs w:val="20"/>
    </w:rPr>
  </w:style>
  <w:style w:type="paragraph" w:styleId="5">
    <w:name w:val="heading 3"/>
    <w:basedOn w:val="1"/>
    <w:next w:val="1"/>
    <w:link w:val="46"/>
    <w:qFormat/>
    <w:uiPriority w:val="0"/>
    <w:pPr>
      <w:keepNext/>
      <w:keepLines/>
      <w:spacing w:after="172" w:line="265" w:lineRule="auto"/>
      <w:ind w:left="10" w:right="116" w:hanging="10"/>
      <w:outlineLvl w:val="2"/>
    </w:pPr>
    <w:rPr>
      <w:rFonts w:ascii="黑体" w:hAnsi="黑体" w:eastAsia="黑体"/>
      <w:kern w:val="0"/>
      <w:szCs w:val="20"/>
    </w:rPr>
  </w:style>
  <w:style w:type="paragraph" w:styleId="6">
    <w:name w:val="heading 4"/>
    <w:basedOn w:val="1"/>
    <w:next w:val="1"/>
    <w:link w:val="47"/>
    <w:qFormat/>
    <w:uiPriority w:val="0"/>
    <w:pPr>
      <w:keepNext/>
      <w:keepLines/>
      <w:spacing w:after="172" w:line="265" w:lineRule="auto"/>
      <w:ind w:left="10" w:right="116" w:hanging="10"/>
      <w:outlineLvl w:val="3"/>
    </w:pPr>
    <w:rPr>
      <w:rFonts w:ascii="黑体" w:hAnsi="黑体" w:eastAsia="黑体"/>
      <w:kern w:val="0"/>
      <w:szCs w:val="20"/>
    </w:rPr>
  </w:style>
  <w:style w:type="paragraph" w:styleId="7">
    <w:name w:val="heading 5"/>
    <w:basedOn w:val="1"/>
    <w:next w:val="1"/>
    <w:link w:val="48"/>
    <w:qFormat/>
    <w:uiPriority w:val="0"/>
    <w:pPr>
      <w:keepNext/>
      <w:keepLines/>
      <w:spacing w:after="172" w:line="265" w:lineRule="auto"/>
      <w:ind w:left="10" w:right="116" w:hanging="10"/>
      <w:outlineLvl w:val="4"/>
    </w:pPr>
    <w:rPr>
      <w:rFonts w:ascii="黑体" w:hAnsi="黑体" w:eastAsia="黑体"/>
      <w:kern w:val="0"/>
      <w:szCs w:val="20"/>
    </w:rPr>
  </w:style>
  <w:style w:type="paragraph" w:styleId="8">
    <w:name w:val="heading 6"/>
    <w:basedOn w:val="1"/>
    <w:next w:val="1"/>
    <w:link w:val="49"/>
    <w:qFormat/>
    <w:uiPriority w:val="0"/>
    <w:pPr>
      <w:keepNext/>
      <w:keepLines/>
      <w:spacing w:after="172" w:line="265" w:lineRule="auto"/>
      <w:ind w:left="10" w:right="116" w:hanging="10"/>
      <w:outlineLvl w:val="5"/>
    </w:pPr>
    <w:rPr>
      <w:rFonts w:ascii="黑体" w:hAnsi="黑体" w:eastAsia="黑体"/>
      <w:kern w:val="0"/>
      <w:szCs w:val="20"/>
    </w:rPr>
  </w:style>
  <w:style w:type="paragraph" w:styleId="9">
    <w:name w:val="heading 7"/>
    <w:basedOn w:val="1"/>
    <w:next w:val="1"/>
    <w:link w:val="50"/>
    <w:qFormat/>
    <w:uiPriority w:val="0"/>
    <w:pPr>
      <w:keepNext/>
      <w:keepLines/>
      <w:spacing w:after="172" w:line="265" w:lineRule="auto"/>
      <w:ind w:left="10" w:right="116" w:hanging="10"/>
      <w:outlineLvl w:val="6"/>
    </w:pPr>
    <w:rPr>
      <w:rFonts w:ascii="黑体" w:hAnsi="黑体" w:eastAsia="黑体"/>
      <w:kern w:val="0"/>
      <w:szCs w:val="20"/>
    </w:rPr>
  </w:style>
  <w:style w:type="character" w:default="1" w:styleId="36">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4"/>
    <w:qFormat/>
    <w:uiPriority w:val="0"/>
    <w:pPr>
      <w:widowControl w:val="0"/>
      <w:tabs>
        <w:tab w:val="center" w:pos="4153"/>
        <w:tab w:val="right" w:pos="8306"/>
      </w:tabs>
      <w:snapToGrid w:val="0"/>
      <w:spacing w:after="0" w:line="240" w:lineRule="auto"/>
    </w:pPr>
    <w:rPr>
      <w:rFonts w:eastAsia="宋体"/>
      <w:color w:val="auto"/>
      <w:sz w:val="18"/>
      <w:szCs w:val="20"/>
    </w:rPr>
  </w:style>
  <w:style w:type="paragraph" w:styleId="10">
    <w:name w:val="toc 7"/>
    <w:basedOn w:val="1"/>
    <w:next w:val="1"/>
    <w:qFormat/>
    <w:uiPriority w:val="0"/>
    <w:pPr>
      <w:widowControl w:val="0"/>
      <w:spacing w:after="0" w:line="240" w:lineRule="auto"/>
      <w:ind w:left="2520" w:leftChars="1200"/>
      <w:jc w:val="both"/>
    </w:pPr>
    <w:rPr>
      <w:rFonts w:ascii="等线" w:hAnsi="等线" w:eastAsia="等线"/>
      <w:color w:val="auto"/>
      <w:sz w:val="21"/>
    </w:rPr>
  </w:style>
  <w:style w:type="paragraph" w:styleId="11">
    <w:name w:val="Document Map"/>
    <w:basedOn w:val="1"/>
    <w:semiHidden/>
    <w:qFormat/>
    <w:uiPriority w:val="0"/>
    <w:pPr>
      <w:widowControl w:val="0"/>
      <w:shd w:val="clear" w:color="auto" w:fill="000080"/>
      <w:spacing w:after="0" w:line="240" w:lineRule="auto"/>
      <w:jc w:val="both"/>
    </w:pPr>
    <w:rPr>
      <w:rFonts w:eastAsia="宋体"/>
      <w:color w:val="auto"/>
      <w:sz w:val="21"/>
      <w:szCs w:val="20"/>
    </w:rPr>
  </w:style>
  <w:style w:type="paragraph" w:styleId="12">
    <w:name w:val="annotation text"/>
    <w:basedOn w:val="1"/>
    <w:semiHidden/>
    <w:qFormat/>
    <w:uiPriority w:val="0"/>
    <w:pPr>
      <w:widowControl w:val="0"/>
      <w:spacing w:after="0" w:line="240" w:lineRule="auto"/>
    </w:pPr>
    <w:rPr>
      <w:rFonts w:eastAsia="宋体"/>
      <w:color w:val="auto"/>
      <w:sz w:val="21"/>
      <w:szCs w:val="20"/>
    </w:rPr>
  </w:style>
  <w:style w:type="paragraph" w:styleId="13">
    <w:name w:val="Body Text 3"/>
    <w:basedOn w:val="1"/>
    <w:link w:val="51"/>
    <w:qFormat/>
    <w:uiPriority w:val="0"/>
    <w:pPr>
      <w:spacing w:after="120"/>
    </w:pPr>
    <w:rPr>
      <w:rFonts w:ascii="Calibri" w:hAnsi="Calibri"/>
      <w:sz w:val="16"/>
      <w:szCs w:val="16"/>
    </w:rPr>
  </w:style>
  <w:style w:type="paragraph" w:styleId="14">
    <w:name w:val="Body Text"/>
    <w:basedOn w:val="1"/>
    <w:link w:val="42"/>
    <w:qFormat/>
    <w:uiPriority w:val="0"/>
    <w:pPr>
      <w:spacing w:after="120"/>
    </w:pPr>
  </w:style>
  <w:style w:type="paragraph" w:styleId="15">
    <w:name w:val="Body Text Indent"/>
    <w:basedOn w:val="1"/>
    <w:next w:val="16"/>
    <w:link w:val="52"/>
    <w:qFormat/>
    <w:uiPriority w:val="0"/>
    <w:pPr>
      <w:widowControl w:val="0"/>
      <w:spacing w:after="120" w:line="240" w:lineRule="auto"/>
      <w:ind w:left="420" w:leftChars="200"/>
      <w:jc w:val="both"/>
    </w:pPr>
    <w:rPr>
      <w:rFonts w:eastAsia="宋体"/>
      <w:color w:val="auto"/>
      <w:sz w:val="21"/>
      <w:szCs w:val="20"/>
    </w:rPr>
  </w:style>
  <w:style w:type="paragraph" w:styleId="16">
    <w:name w:val="envelope return"/>
    <w:basedOn w:val="1"/>
    <w:qFormat/>
    <w:uiPriority w:val="0"/>
    <w:pPr>
      <w:snapToGrid w:val="0"/>
    </w:pPr>
    <w:rPr>
      <w:rFonts w:ascii="Arial" w:hAnsi="Arial" w:eastAsia="宋体"/>
      <w:szCs w:val="24"/>
    </w:rPr>
  </w:style>
  <w:style w:type="paragraph" w:styleId="17">
    <w:name w:val="toc 5"/>
    <w:basedOn w:val="1"/>
    <w:next w:val="1"/>
    <w:qFormat/>
    <w:uiPriority w:val="0"/>
    <w:pPr>
      <w:widowControl w:val="0"/>
      <w:spacing w:after="0" w:line="240" w:lineRule="auto"/>
      <w:ind w:left="1680" w:leftChars="800"/>
      <w:jc w:val="both"/>
    </w:pPr>
    <w:rPr>
      <w:rFonts w:ascii="等线" w:hAnsi="等线" w:eastAsia="等线"/>
      <w:color w:val="auto"/>
      <w:sz w:val="21"/>
    </w:rPr>
  </w:style>
  <w:style w:type="paragraph" w:styleId="18">
    <w:name w:val="toc 3"/>
    <w:basedOn w:val="1"/>
    <w:next w:val="1"/>
    <w:qFormat/>
    <w:uiPriority w:val="0"/>
    <w:pPr>
      <w:spacing w:after="6" w:line="257" w:lineRule="auto"/>
      <w:ind w:left="847" w:right="129" w:hanging="10"/>
      <w:jc w:val="both"/>
    </w:pPr>
    <w:rPr>
      <w:sz w:val="21"/>
    </w:rPr>
  </w:style>
  <w:style w:type="paragraph" w:styleId="19">
    <w:name w:val="Plain Text"/>
    <w:basedOn w:val="1"/>
    <w:link w:val="53"/>
    <w:qFormat/>
    <w:uiPriority w:val="0"/>
    <w:pPr>
      <w:widowControl w:val="0"/>
      <w:spacing w:after="0" w:line="240" w:lineRule="auto"/>
      <w:jc w:val="both"/>
    </w:pPr>
    <w:rPr>
      <w:rFonts w:ascii="宋体" w:hAnsi="Courier New" w:eastAsia="宋体"/>
      <w:color w:val="auto"/>
      <w:kern w:val="0"/>
      <w:sz w:val="20"/>
      <w:szCs w:val="21"/>
    </w:rPr>
  </w:style>
  <w:style w:type="paragraph" w:styleId="20">
    <w:name w:val="toc 8"/>
    <w:basedOn w:val="1"/>
    <w:next w:val="1"/>
    <w:qFormat/>
    <w:uiPriority w:val="0"/>
    <w:pPr>
      <w:widowControl w:val="0"/>
      <w:spacing w:after="0" w:line="240" w:lineRule="auto"/>
      <w:ind w:left="2940" w:leftChars="1400"/>
      <w:jc w:val="both"/>
    </w:pPr>
    <w:rPr>
      <w:rFonts w:ascii="等线" w:hAnsi="等线" w:eastAsia="等线"/>
      <w:color w:val="auto"/>
      <w:sz w:val="21"/>
    </w:rPr>
  </w:style>
  <w:style w:type="paragraph" w:styleId="21">
    <w:name w:val="Date"/>
    <w:basedOn w:val="1"/>
    <w:next w:val="1"/>
    <w:qFormat/>
    <w:uiPriority w:val="0"/>
  </w:style>
  <w:style w:type="paragraph" w:styleId="22">
    <w:name w:val="Balloon Text"/>
    <w:basedOn w:val="1"/>
    <w:semiHidden/>
    <w:qFormat/>
    <w:uiPriority w:val="0"/>
    <w:pPr>
      <w:widowControl w:val="0"/>
      <w:spacing w:after="0" w:line="240" w:lineRule="auto"/>
      <w:jc w:val="both"/>
    </w:pPr>
    <w:rPr>
      <w:rFonts w:eastAsia="宋体"/>
      <w:color w:val="auto"/>
      <w:sz w:val="18"/>
      <w:szCs w:val="18"/>
    </w:rPr>
  </w:style>
  <w:style w:type="paragraph" w:styleId="23">
    <w:name w:val="header"/>
    <w:basedOn w:val="1"/>
    <w:link w:val="55"/>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after="0" w:line="240" w:lineRule="auto"/>
      <w:jc w:val="both"/>
    </w:pPr>
    <w:rPr>
      <w:rFonts w:eastAsia="宋体"/>
      <w:color w:val="auto"/>
      <w:sz w:val="18"/>
      <w:szCs w:val="20"/>
    </w:rPr>
  </w:style>
  <w:style w:type="paragraph" w:styleId="24">
    <w:name w:val="toc 1"/>
    <w:basedOn w:val="1"/>
    <w:next w:val="1"/>
    <w:qFormat/>
    <w:uiPriority w:val="0"/>
    <w:pPr>
      <w:spacing w:after="3" w:line="261" w:lineRule="auto"/>
      <w:ind w:left="25" w:right="134" w:hanging="10"/>
      <w:jc w:val="right"/>
    </w:pPr>
    <w:rPr>
      <w:sz w:val="21"/>
    </w:rPr>
  </w:style>
  <w:style w:type="paragraph" w:styleId="25">
    <w:name w:val="toc 4"/>
    <w:basedOn w:val="1"/>
    <w:next w:val="1"/>
    <w:qFormat/>
    <w:uiPriority w:val="0"/>
    <w:pPr>
      <w:widowControl w:val="0"/>
      <w:spacing w:after="0" w:line="240" w:lineRule="auto"/>
      <w:ind w:left="1260" w:leftChars="600"/>
      <w:jc w:val="both"/>
    </w:pPr>
    <w:rPr>
      <w:rFonts w:ascii="等线" w:hAnsi="等线" w:eastAsia="等线"/>
      <w:color w:val="auto"/>
      <w:sz w:val="21"/>
    </w:rPr>
  </w:style>
  <w:style w:type="paragraph" w:styleId="26">
    <w:name w:val="toc 6"/>
    <w:basedOn w:val="1"/>
    <w:next w:val="1"/>
    <w:qFormat/>
    <w:uiPriority w:val="0"/>
    <w:pPr>
      <w:widowControl w:val="0"/>
      <w:spacing w:after="0" w:line="240" w:lineRule="auto"/>
      <w:ind w:left="2100" w:leftChars="1000"/>
      <w:jc w:val="both"/>
    </w:pPr>
    <w:rPr>
      <w:rFonts w:ascii="等线" w:hAnsi="等线" w:eastAsia="等线"/>
      <w:color w:val="auto"/>
      <w:sz w:val="21"/>
    </w:rPr>
  </w:style>
  <w:style w:type="paragraph" w:styleId="27">
    <w:name w:val="toc 2"/>
    <w:basedOn w:val="1"/>
    <w:next w:val="1"/>
    <w:qFormat/>
    <w:uiPriority w:val="0"/>
    <w:pPr>
      <w:spacing w:after="6" w:line="257" w:lineRule="auto"/>
      <w:ind w:left="430" w:right="127" w:hanging="10"/>
      <w:jc w:val="both"/>
    </w:pPr>
    <w:rPr>
      <w:sz w:val="21"/>
    </w:rPr>
  </w:style>
  <w:style w:type="paragraph" w:styleId="28">
    <w:name w:val="toc 9"/>
    <w:basedOn w:val="1"/>
    <w:next w:val="1"/>
    <w:qFormat/>
    <w:uiPriority w:val="0"/>
    <w:pPr>
      <w:widowControl w:val="0"/>
      <w:spacing w:after="0" w:line="240" w:lineRule="auto"/>
      <w:ind w:left="3360" w:leftChars="1600"/>
      <w:jc w:val="both"/>
    </w:pPr>
    <w:rPr>
      <w:rFonts w:ascii="等线" w:hAnsi="等线" w:eastAsia="等线"/>
      <w:color w:val="auto"/>
      <w:sz w:val="21"/>
    </w:rPr>
  </w:style>
  <w:style w:type="paragraph" w:styleId="29">
    <w:name w:val="Body Text 2"/>
    <w:basedOn w:val="1"/>
    <w:link w:val="56"/>
    <w:qFormat/>
    <w:uiPriority w:val="0"/>
    <w:pPr>
      <w:widowControl w:val="0"/>
      <w:spacing w:after="120" w:line="480" w:lineRule="auto"/>
      <w:jc w:val="both"/>
    </w:pPr>
    <w:rPr>
      <w:rFonts w:ascii="Calibri" w:hAnsi="Calibri"/>
    </w:rPr>
  </w:style>
  <w:style w:type="paragraph" w:styleId="30">
    <w:name w:val="Normal (Web)"/>
    <w:basedOn w:val="1"/>
    <w:qFormat/>
    <w:uiPriority w:val="99"/>
    <w:pPr>
      <w:spacing w:before="100" w:beforeAutospacing="1" w:after="100" w:afterAutospacing="1" w:line="240" w:lineRule="auto"/>
    </w:pPr>
    <w:rPr>
      <w:rFonts w:ascii="宋体" w:hAnsi="宋体" w:eastAsia="宋体"/>
      <w:color w:val="auto"/>
      <w:kern w:val="0"/>
      <w:sz w:val="24"/>
      <w:szCs w:val="24"/>
    </w:rPr>
  </w:style>
  <w:style w:type="paragraph" w:styleId="31">
    <w:name w:val="Title"/>
    <w:basedOn w:val="1"/>
    <w:next w:val="1"/>
    <w:link w:val="90"/>
    <w:qFormat/>
    <w:locked/>
    <w:uiPriority w:val="99"/>
    <w:pPr>
      <w:widowControl w:val="0"/>
      <w:spacing w:before="240" w:after="60" w:line="240" w:lineRule="auto"/>
      <w:jc w:val="center"/>
      <w:outlineLvl w:val="0"/>
    </w:pPr>
    <w:rPr>
      <w:rFonts w:ascii="Cambria" w:hAnsi="Cambria" w:eastAsia="宋体"/>
      <w:b/>
      <w:bCs/>
      <w:color w:val="auto"/>
      <w:kern w:val="0"/>
      <w:sz w:val="32"/>
      <w:szCs w:val="32"/>
    </w:rPr>
  </w:style>
  <w:style w:type="paragraph" w:styleId="32">
    <w:name w:val="annotation subject"/>
    <w:basedOn w:val="12"/>
    <w:next w:val="12"/>
    <w:semiHidden/>
    <w:qFormat/>
    <w:uiPriority w:val="0"/>
    <w:pPr>
      <w:widowControl/>
      <w:spacing w:after="160" w:line="259" w:lineRule="auto"/>
    </w:pPr>
    <w:rPr>
      <w:rFonts w:ascii="Calibri" w:hAnsi="Calibri" w:eastAsia="Times New Roman" w:cs="Calibri"/>
      <w:b/>
      <w:bCs/>
      <w:color w:val="000000"/>
      <w:sz w:val="22"/>
      <w:szCs w:val="22"/>
    </w:rPr>
  </w:style>
  <w:style w:type="paragraph" w:styleId="33">
    <w:name w:val="Body Text First Indent"/>
    <w:basedOn w:val="14"/>
    <w:link w:val="43"/>
    <w:qFormat/>
    <w:uiPriority w:val="0"/>
    <w:pPr>
      <w:widowControl w:val="0"/>
      <w:spacing w:line="240" w:lineRule="auto"/>
      <w:ind w:firstLine="420"/>
      <w:jc w:val="both"/>
    </w:pPr>
    <w:rPr>
      <w:rFonts w:eastAsia="宋体"/>
      <w:color w:val="auto"/>
      <w:kern w:val="0"/>
      <w:sz w:val="20"/>
      <w:szCs w:val="20"/>
    </w:rPr>
  </w:style>
  <w:style w:type="paragraph" w:styleId="34">
    <w:name w:val="Body Text First Indent 2"/>
    <w:basedOn w:val="15"/>
    <w:qFormat/>
    <w:uiPriority w:val="0"/>
    <w:pPr>
      <w:ind w:left="200" w:firstLine="200" w:firstLineChars="200"/>
    </w:pPr>
    <w:rPr>
      <w:rFonts w:ascii="Calibri" w:hAnsi="Calibri"/>
      <w:szCs w:val="24"/>
    </w:rPr>
  </w:style>
  <w:style w:type="character" w:styleId="37">
    <w:name w:val="Strong"/>
    <w:qFormat/>
    <w:locked/>
    <w:uiPriority w:val="22"/>
    <w:rPr>
      <w:b/>
      <w:bCs/>
    </w:rPr>
  </w:style>
  <w:style w:type="character" w:styleId="38">
    <w:name w:val="page number"/>
    <w:qFormat/>
    <w:uiPriority w:val="0"/>
  </w:style>
  <w:style w:type="character" w:styleId="39">
    <w:name w:val="FollowedHyperlink"/>
    <w:qFormat/>
    <w:uiPriority w:val="0"/>
    <w:rPr>
      <w:color w:val="000000"/>
      <w:u w:val="none"/>
    </w:rPr>
  </w:style>
  <w:style w:type="character" w:styleId="40">
    <w:name w:val="Hyperlink"/>
    <w:qFormat/>
    <w:uiPriority w:val="0"/>
    <w:rPr>
      <w:rFonts w:cs="Times New Roman"/>
      <w:color w:val="0563C1"/>
      <w:u w:val="single"/>
    </w:rPr>
  </w:style>
  <w:style w:type="character" w:styleId="41">
    <w:name w:val="annotation reference"/>
    <w:semiHidden/>
    <w:qFormat/>
    <w:uiPriority w:val="0"/>
    <w:rPr>
      <w:sz w:val="21"/>
      <w:szCs w:val="21"/>
    </w:rPr>
  </w:style>
  <w:style w:type="character" w:customStyle="1" w:styleId="42">
    <w:name w:val="正文文本 Char"/>
    <w:link w:val="14"/>
    <w:qFormat/>
    <w:uiPriority w:val="0"/>
    <w:rPr>
      <w:rFonts w:eastAsia="Times New Roman"/>
      <w:color w:val="000000"/>
      <w:kern w:val="2"/>
      <w:sz w:val="22"/>
      <w:szCs w:val="22"/>
    </w:rPr>
  </w:style>
  <w:style w:type="character" w:customStyle="1" w:styleId="43">
    <w:name w:val="正文首行缩进 Char"/>
    <w:link w:val="33"/>
    <w:qFormat/>
    <w:uiPriority w:val="0"/>
    <w:rPr>
      <w:rFonts w:eastAsia="宋体"/>
      <w:lang w:bidi="ar-SA"/>
    </w:rPr>
  </w:style>
  <w:style w:type="character" w:customStyle="1" w:styleId="44">
    <w:name w:val="标题 1 Char"/>
    <w:link w:val="3"/>
    <w:qFormat/>
    <w:locked/>
    <w:uiPriority w:val="0"/>
    <w:rPr>
      <w:rFonts w:ascii="黑体" w:hAnsi="黑体" w:eastAsia="黑体"/>
      <w:color w:val="000000"/>
      <w:sz w:val="22"/>
    </w:rPr>
  </w:style>
  <w:style w:type="character" w:customStyle="1" w:styleId="45">
    <w:name w:val="标题 2 Char"/>
    <w:link w:val="4"/>
    <w:qFormat/>
    <w:locked/>
    <w:uiPriority w:val="0"/>
    <w:rPr>
      <w:rFonts w:ascii="黑体" w:hAnsi="黑体" w:eastAsia="黑体"/>
      <w:color w:val="000000"/>
      <w:sz w:val="22"/>
    </w:rPr>
  </w:style>
  <w:style w:type="character" w:customStyle="1" w:styleId="46">
    <w:name w:val="标题 3 Char"/>
    <w:link w:val="5"/>
    <w:qFormat/>
    <w:locked/>
    <w:uiPriority w:val="0"/>
    <w:rPr>
      <w:rFonts w:ascii="黑体" w:hAnsi="黑体" w:eastAsia="黑体"/>
      <w:color w:val="000000"/>
      <w:sz w:val="22"/>
    </w:rPr>
  </w:style>
  <w:style w:type="character" w:customStyle="1" w:styleId="47">
    <w:name w:val="标题 4 Char"/>
    <w:link w:val="6"/>
    <w:qFormat/>
    <w:locked/>
    <w:uiPriority w:val="0"/>
    <w:rPr>
      <w:rFonts w:ascii="黑体" w:hAnsi="黑体" w:eastAsia="黑体"/>
      <w:color w:val="000000"/>
      <w:sz w:val="22"/>
    </w:rPr>
  </w:style>
  <w:style w:type="character" w:customStyle="1" w:styleId="48">
    <w:name w:val="标题 5 Char"/>
    <w:link w:val="7"/>
    <w:qFormat/>
    <w:locked/>
    <w:uiPriority w:val="0"/>
    <w:rPr>
      <w:rFonts w:ascii="黑体" w:hAnsi="黑体" w:eastAsia="黑体"/>
      <w:color w:val="000000"/>
      <w:sz w:val="22"/>
    </w:rPr>
  </w:style>
  <w:style w:type="character" w:customStyle="1" w:styleId="49">
    <w:name w:val="标题 6 Char"/>
    <w:link w:val="8"/>
    <w:qFormat/>
    <w:locked/>
    <w:uiPriority w:val="0"/>
    <w:rPr>
      <w:rFonts w:ascii="黑体" w:hAnsi="黑体" w:eastAsia="黑体"/>
      <w:color w:val="000000"/>
      <w:sz w:val="22"/>
    </w:rPr>
  </w:style>
  <w:style w:type="character" w:customStyle="1" w:styleId="50">
    <w:name w:val="标题 7 Char"/>
    <w:link w:val="9"/>
    <w:qFormat/>
    <w:locked/>
    <w:uiPriority w:val="0"/>
    <w:rPr>
      <w:rFonts w:ascii="黑体" w:hAnsi="黑体" w:eastAsia="黑体"/>
      <w:color w:val="000000"/>
      <w:sz w:val="22"/>
    </w:rPr>
  </w:style>
  <w:style w:type="character" w:customStyle="1" w:styleId="51">
    <w:name w:val="正文文本 3 Char"/>
    <w:link w:val="13"/>
    <w:qFormat/>
    <w:uiPriority w:val="0"/>
    <w:rPr>
      <w:rFonts w:ascii="Calibri" w:hAnsi="Calibri" w:eastAsia="Times New Roman" w:cs="Calibri"/>
      <w:color w:val="000000"/>
      <w:kern w:val="2"/>
      <w:sz w:val="16"/>
      <w:szCs w:val="16"/>
    </w:rPr>
  </w:style>
  <w:style w:type="character" w:customStyle="1" w:styleId="52">
    <w:name w:val="正文文本缩进 Char"/>
    <w:link w:val="15"/>
    <w:qFormat/>
    <w:uiPriority w:val="0"/>
    <w:rPr>
      <w:rFonts w:eastAsia="宋体"/>
      <w:kern w:val="2"/>
      <w:sz w:val="21"/>
      <w:lang w:val="en-US" w:eastAsia="zh-CN" w:bidi="ar-SA"/>
    </w:rPr>
  </w:style>
  <w:style w:type="character" w:customStyle="1" w:styleId="53">
    <w:name w:val="纯文本 Char"/>
    <w:link w:val="19"/>
    <w:qFormat/>
    <w:uiPriority w:val="0"/>
    <w:rPr>
      <w:rFonts w:ascii="宋体" w:hAnsi="Courier New" w:cs="Courier New"/>
      <w:szCs w:val="21"/>
    </w:rPr>
  </w:style>
  <w:style w:type="character" w:customStyle="1" w:styleId="54">
    <w:name w:val="页脚 Char"/>
    <w:link w:val="2"/>
    <w:qFormat/>
    <w:uiPriority w:val="0"/>
    <w:rPr>
      <w:kern w:val="2"/>
      <w:sz w:val="18"/>
    </w:rPr>
  </w:style>
  <w:style w:type="character" w:customStyle="1" w:styleId="55">
    <w:name w:val="页眉 Char"/>
    <w:link w:val="23"/>
    <w:qFormat/>
    <w:uiPriority w:val="0"/>
    <w:rPr>
      <w:kern w:val="2"/>
      <w:sz w:val="18"/>
    </w:rPr>
  </w:style>
  <w:style w:type="character" w:customStyle="1" w:styleId="56">
    <w:name w:val="正文文本 2 Char"/>
    <w:link w:val="29"/>
    <w:qFormat/>
    <w:uiPriority w:val="0"/>
  </w:style>
  <w:style w:type="character" w:customStyle="1" w:styleId="57">
    <w:name w:val="正文文本 2 Char1"/>
    <w:qFormat/>
    <w:uiPriority w:val="0"/>
    <w:rPr>
      <w:rFonts w:ascii="Calibri" w:hAnsi="Calibri" w:eastAsia="Times New Roman" w:cs="Calibri"/>
      <w:color w:val="000000"/>
      <w:kern w:val="2"/>
      <w:sz w:val="22"/>
      <w:szCs w:val="22"/>
    </w:rPr>
  </w:style>
  <w:style w:type="character" w:customStyle="1" w:styleId="58">
    <w:name w:val="hover34"/>
    <w:qFormat/>
    <w:uiPriority w:val="0"/>
  </w:style>
  <w:style w:type="character" w:customStyle="1" w:styleId="59">
    <w:name w:val="hover42"/>
    <w:qFormat/>
    <w:uiPriority w:val="0"/>
  </w:style>
  <w:style w:type="character" w:customStyle="1" w:styleId="60">
    <w:name w:val="times1"/>
    <w:qFormat/>
    <w:uiPriority w:val="0"/>
    <w:rPr>
      <w:color w:val="3399FF"/>
      <w:bdr w:val="single" w:color="D1EDF8" w:sz="6" w:space="0"/>
      <w:shd w:val="clear" w:color="auto" w:fill="EAF9FF"/>
    </w:rPr>
  </w:style>
  <w:style w:type="character" w:customStyle="1" w:styleId="61">
    <w:name w:val="纯文本 Char1"/>
    <w:qFormat/>
    <w:uiPriority w:val="0"/>
    <w:rPr>
      <w:rFonts w:ascii="宋体" w:hAnsi="Courier New" w:cs="Courier New"/>
      <w:color w:val="000000"/>
      <w:kern w:val="2"/>
      <w:sz w:val="21"/>
      <w:szCs w:val="21"/>
    </w:rPr>
  </w:style>
  <w:style w:type="character" w:customStyle="1" w:styleId="62">
    <w:name w:val="times"/>
    <w:qFormat/>
    <w:uiPriority w:val="0"/>
    <w:rPr>
      <w:color w:val="CDCDCD"/>
      <w:bdr w:val="single" w:color="CDCDCD" w:sz="6" w:space="0"/>
      <w:shd w:val="clear" w:color="auto" w:fill="EFEFEF"/>
    </w:rPr>
  </w:style>
  <w:style w:type="character" w:customStyle="1" w:styleId="63">
    <w:name w:val="hover37"/>
    <w:qFormat/>
    <w:uiPriority w:val="0"/>
  </w:style>
  <w:style w:type="character" w:customStyle="1" w:styleId="64">
    <w:name w:val="hover35"/>
    <w:qFormat/>
    <w:uiPriority w:val="0"/>
  </w:style>
  <w:style w:type="paragraph" w:customStyle="1" w:styleId="65">
    <w:name w:val="发文落款"/>
    <w:basedOn w:val="66"/>
    <w:qFormat/>
    <w:uiPriority w:val="0"/>
    <w:pPr>
      <w:ind w:left="4094" w:right="607" w:firstLine="0"/>
      <w:jc w:val="center"/>
    </w:pPr>
  </w:style>
  <w:style w:type="paragraph" w:customStyle="1" w:styleId="6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67">
    <w:name w:val="标题 31"/>
    <w:basedOn w:val="1"/>
    <w:unhideWhenUsed/>
    <w:qFormat/>
    <w:uiPriority w:val="1"/>
    <w:pPr>
      <w:widowControl w:val="0"/>
      <w:autoSpaceDE w:val="0"/>
      <w:autoSpaceDN w:val="0"/>
      <w:spacing w:after="0" w:line="240" w:lineRule="auto"/>
      <w:ind w:left="237"/>
      <w:outlineLvl w:val="2"/>
    </w:pPr>
    <w:rPr>
      <w:rFonts w:hint="eastAsia" w:ascii="宋体" w:hAnsi="宋体" w:eastAsia="宋体"/>
      <w:color w:val="auto"/>
      <w:kern w:val="0"/>
      <w:sz w:val="28"/>
      <w:szCs w:val="20"/>
    </w:rPr>
  </w:style>
  <w:style w:type="paragraph" w:customStyle="1" w:styleId="68">
    <w:name w:val="修订1"/>
    <w:semiHidden/>
    <w:qFormat/>
    <w:uiPriority w:val="99"/>
    <w:rPr>
      <w:rFonts w:ascii="Times New Roman" w:hAnsi="Times New Roman" w:eastAsia="Times New Roman" w:cs="Times New Roman"/>
      <w:color w:val="000000"/>
      <w:kern w:val="2"/>
      <w:sz w:val="22"/>
      <w:szCs w:val="22"/>
      <w:lang w:val="en-US" w:eastAsia="zh-CN" w:bidi="ar-SA"/>
    </w:rPr>
  </w:style>
  <w:style w:type="paragraph" w:customStyle="1" w:styleId="69">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0">
    <w:name w:val="表格文字"/>
    <w:basedOn w:val="1"/>
    <w:next w:val="1"/>
    <w:qFormat/>
    <w:uiPriority w:val="0"/>
    <w:pPr>
      <w:snapToGrid w:val="0"/>
      <w:spacing w:line="360" w:lineRule="atLeast"/>
      <w:jc w:val="center"/>
    </w:pPr>
    <w:rPr>
      <w:rFonts w:ascii="宋体" w:eastAsia="幼圆"/>
      <w:szCs w:val="20"/>
    </w:rPr>
  </w:style>
  <w:style w:type="paragraph" w:customStyle="1" w:styleId="7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72">
    <w:name w:val="Table Paragraph"/>
    <w:basedOn w:val="1"/>
    <w:unhideWhenUsed/>
    <w:qFormat/>
    <w:uiPriority w:val="1"/>
    <w:pPr>
      <w:widowControl w:val="0"/>
      <w:autoSpaceDE w:val="0"/>
      <w:autoSpaceDN w:val="0"/>
      <w:spacing w:after="0" w:line="240" w:lineRule="auto"/>
    </w:pPr>
    <w:rPr>
      <w:rFonts w:eastAsia="宋体"/>
      <w:color w:val="auto"/>
      <w:kern w:val="0"/>
      <w:sz w:val="20"/>
      <w:szCs w:val="20"/>
    </w:rPr>
  </w:style>
  <w:style w:type="paragraph" w:customStyle="1" w:styleId="73">
    <w:name w:val="Blockquote"/>
    <w:basedOn w:val="1"/>
    <w:qFormat/>
    <w:uiPriority w:val="0"/>
    <w:pPr>
      <w:widowControl w:val="0"/>
      <w:autoSpaceDE w:val="0"/>
      <w:autoSpaceDN w:val="0"/>
      <w:adjustRightInd w:val="0"/>
      <w:spacing w:before="100" w:after="100" w:line="240" w:lineRule="auto"/>
      <w:ind w:left="360" w:right="360"/>
    </w:pPr>
    <w:rPr>
      <w:rFonts w:eastAsia="宋体"/>
      <w:color w:val="auto"/>
      <w:kern w:val="0"/>
      <w:sz w:val="24"/>
      <w:szCs w:val="20"/>
    </w:rPr>
  </w:style>
  <w:style w:type="paragraph" w:customStyle="1" w:styleId="74">
    <w:name w:val="正文2"/>
    <w:basedOn w:val="13"/>
    <w:next w:val="1"/>
    <w:qFormat/>
    <w:uiPriority w:val="0"/>
    <w:pPr>
      <w:widowControl w:val="0"/>
      <w:spacing w:after="0" w:line="360" w:lineRule="auto"/>
    </w:pPr>
    <w:rPr>
      <w:rFonts w:ascii="Times New Roman" w:hAnsi="Times New Roman" w:eastAsia="宋体"/>
      <w:color w:val="auto"/>
      <w:sz w:val="24"/>
      <w:szCs w:val="20"/>
    </w:rPr>
  </w:style>
  <w:style w:type="paragraph" w:customStyle="1" w:styleId="75">
    <w:name w:val="正题"/>
    <w:basedOn w:val="76"/>
    <w:next w:val="76"/>
    <w:qFormat/>
    <w:uiPriority w:val="0"/>
    <w:pPr>
      <w:ind w:firstLine="0" w:firstLineChars="0"/>
      <w:jc w:val="center"/>
    </w:pPr>
    <w:rPr>
      <w:rFonts w:eastAsia="黑体"/>
      <w:b/>
      <w:sz w:val="36"/>
      <w:szCs w:val="36"/>
    </w:rPr>
  </w:style>
  <w:style w:type="paragraph" w:customStyle="1" w:styleId="76">
    <w:name w:val="文一"/>
    <w:basedOn w:val="1"/>
    <w:qFormat/>
    <w:uiPriority w:val="0"/>
    <w:pPr>
      <w:widowControl w:val="0"/>
      <w:topLinePunct/>
      <w:adjustRightInd w:val="0"/>
      <w:snapToGrid w:val="0"/>
      <w:spacing w:after="0" w:line="360" w:lineRule="auto"/>
      <w:ind w:firstLine="200" w:firstLineChars="200"/>
      <w:jc w:val="both"/>
    </w:pPr>
    <w:rPr>
      <w:rFonts w:eastAsia="宋体"/>
      <w:snapToGrid w:val="0"/>
      <w:color w:val="auto"/>
      <w:spacing w:val="4"/>
      <w:kern w:val="0"/>
      <w:sz w:val="24"/>
      <w:szCs w:val="24"/>
    </w:rPr>
  </w:style>
  <w:style w:type="paragraph" w:styleId="77">
    <w:name w:val="List Paragraph"/>
    <w:basedOn w:val="1"/>
    <w:qFormat/>
    <w:uiPriority w:val="99"/>
    <w:pPr>
      <w:widowControl w:val="0"/>
      <w:spacing w:after="0" w:line="240" w:lineRule="auto"/>
      <w:ind w:firstLine="420" w:firstLineChars="200"/>
      <w:jc w:val="both"/>
    </w:pPr>
    <w:rPr>
      <w:rFonts w:ascii="Calibri" w:hAnsi="Calibri" w:eastAsia="宋体" w:cs="Calibri"/>
      <w:color w:val="auto"/>
      <w:sz w:val="21"/>
      <w:szCs w:val="21"/>
    </w:rPr>
  </w:style>
  <w:style w:type="paragraph" w:customStyle="1" w:styleId="78">
    <w:name w:val="_Style 2"/>
    <w:basedOn w:val="1"/>
    <w:qFormat/>
    <w:uiPriority w:val="0"/>
    <w:pPr>
      <w:ind w:firstLine="420" w:firstLineChars="200"/>
    </w:pPr>
  </w:style>
  <w:style w:type="paragraph" w:customStyle="1" w:styleId="79">
    <w:name w:val="我的正文"/>
    <w:basedOn w:val="1"/>
    <w:next w:val="1"/>
    <w:qFormat/>
    <w:uiPriority w:val="0"/>
    <w:pPr>
      <w:widowControl w:val="0"/>
      <w:spacing w:after="0" w:line="360" w:lineRule="auto"/>
      <w:ind w:firstLine="480" w:firstLineChars="200"/>
      <w:jc w:val="both"/>
    </w:pPr>
    <w:rPr>
      <w:rFonts w:eastAsia="宋体"/>
      <w:color w:val="FF0000"/>
      <w:sz w:val="24"/>
      <w:szCs w:val="24"/>
    </w:rPr>
  </w:style>
  <w:style w:type="paragraph" w:customStyle="1" w:styleId="80">
    <w:name w:val="文二"/>
    <w:basedOn w:val="1"/>
    <w:qFormat/>
    <w:uiPriority w:val="0"/>
    <w:pPr>
      <w:widowControl w:val="0"/>
      <w:spacing w:after="0" w:line="240" w:lineRule="auto"/>
    </w:pPr>
    <w:rPr>
      <w:rFonts w:ascii="宋体" w:hAnsi="宋体" w:eastAsia="宋体"/>
      <w:color w:val="auto"/>
      <w:sz w:val="21"/>
      <w:szCs w:val="21"/>
    </w:rPr>
  </w:style>
  <w:style w:type="paragraph" w:customStyle="1" w:styleId="81">
    <w:name w:val="正文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2">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Char Char Char Char"/>
    <w:basedOn w:val="1"/>
    <w:qFormat/>
    <w:uiPriority w:val="0"/>
    <w:pPr>
      <w:widowControl w:val="0"/>
      <w:spacing w:after="0" w:line="240" w:lineRule="auto"/>
      <w:jc w:val="both"/>
    </w:pPr>
    <w:rPr>
      <w:rFonts w:eastAsia="宋体"/>
      <w:color w:val="auto"/>
      <w:sz w:val="30"/>
      <w:szCs w:val="24"/>
    </w:rPr>
  </w:style>
  <w:style w:type="paragraph" w:customStyle="1" w:styleId="84">
    <w:name w:val="章节二"/>
    <w:basedOn w:val="1"/>
    <w:next w:val="1"/>
    <w:qFormat/>
    <w:uiPriority w:val="0"/>
    <w:pPr>
      <w:topLinePunct/>
      <w:adjustRightInd w:val="0"/>
      <w:snapToGrid w:val="0"/>
      <w:spacing w:beforeLines="50" w:afterLines="50"/>
      <w:jc w:val="center"/>
      <w:outlineLvl w:val="1"/>
    </w:pPr>
    <w:rPr>
      <w:rFonts w:eastAsia="黑体"/>
      <w:b/>
      <w:snapToGrid w:val="0"/>
      <w:spacing w:val="4"/>
      <w:kern w:val="0"/>
      <w:sz w:val="30"/>
      <w:szCs w:val="30"/>
    </w:rPr>
  </w:style>
  <w:style w:type="paragraph" w:customStyle="1" w:styleId="85">
    <w:name w:val="BodyText"/>
    <w:basedOn w:val="1"/>
    <w:qFormat/>
    <w:uiPriority w:val="0"/>
    <w:pPr>
      <w:spacing w:after="120"/>
    </w:pPr>
    <w:rPr>
      <w:kern w:val="0"/>
      <w:sz w:val="20"/>
      <w:szCs w:val="20"/>
    </w:rPr>
  </w:style>
  <w:style w:type="paragraph" w:customStyle="1" w:styleId="86">
    <w:name w:val="_Style 4"/>
    <w:basedOn w:val="11"/>
    <w:qFormat/>
    <w:uiPriority w:val="0"/>
    <w:rPr>
      <w:rFonts w:ascii="Tahoma" w:hAnsi="Tahoma"/>
      <w:sz w:val="24"/>
      <w:szCs w:val="24"/>
    </w:rPr>
  </w:style>
  <w:style w:type="paragraph" w:customStyle="1" w:styleId="87">
    <w:name w:val="_Style 58"/>
    <w:basedOn w:val="1"/>
    <w:qFormat/>
    <w:uiPriority w:val="0"/>
    <w:pPr>
      <w:spacing w:line="240" w:lineRule="exact"/>
    </w:pPr>
    <w:rPr>
      <w:rFonts w:eastAsia="楷体_GB2312"/>
      <w:color w:val="auto"/>
      <w:sz w:val="21"/>
      <w:szCs w:val="20"/>
    </w:rPr>
  </w:style>
  <w:style w:type="table" w:customStyle="1" w:styleId="88">
    <w:name w:val="TableGrid"/>
    <w:qFormat/>
    <w:uiPriority w:val="0"/>
    <w:rPr>
      <w:kern w:val="2"/>
      <w:sz w:val="21"/>
      <w:szCs w:val="22"/>
    </w:rPr>
    <w:tblPr>
      <w:tblCellMar>
        <w:top w:w="0" w:type="dxa"/>
        <w:left w:w="0" w:type="dxa"/>
        <w:bottom w:w="0" w:type="dxa"/>
        <w:right w:w="0" w:type="dxa"/>
      </w:tblCellMar>
    </w:tblPr>
  </w:style>
  <w:style w:type="character" w:customStyle="1" w:styleId="89">
    <w:name w:val="正文 Char"/>
    <w:qFormat/>
    <w:uiPriority w:val="99"/>
    <w:rPr>
      <w:rFonts w:eastAsia="宋体"/>
      <w:color w:val="000000"/>
      <w:kern w:val="2"/>
      <w:sz w:val="28"/>
      <w:szCs w:val="28"/>
      <w:lang w:val="en-US" w:eastAsia="zh-CN"/>
    </w:rPr>
  </w:style>
  <w:style w:type="character" w:customStyle="1" w:styleId="90">
    <w:name w:val="标题 Char"/>
    <w:link w:val="31"/>
    <w:qFormat/>
    <w:uiPriority w:val="99"/>
    <w:rPr>
      <w:rFonts w:ascii="Cambria" w:hAnsi="Cambria"/>
      <w:b/>
      <w:bCs/>
      <w:sz w:val="32"/>
      <w:szCs w:val="32"/>
    </w:rPr>
  </w:style>
  <w:style w:type="paragraph" w:customStyle="1" w:styleId="91">
    <w:name w:val="样式1"/>
    <w:qFormat/>
    <w:uiPriority w:val="0"/>
    <w:pPr>
      <w:tabs>
        <w:tab w:val="left" w:pos="735"/>
      </w:tabs>
      <w:adjustRightInd w:val="0"/>
      <w:snapToGrid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92">
    <w:name w:val="Revision"/>
    <w:hidden/>
    <w:semiHidden/>
    <w:qFormat/>
    <w:uiPriority w:val="99"/>
    <w:rPr>
      <w:rFonts w:ascii="Times New Roman" w:hAnsi="Times New Roman" w:eastAsia="Times New Roman" w:cs="Times New Roman"/>
      <w:color w:val="000000"/>
      <w:kern w:val="2"/>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6215</Words>
  <Characters>35429</Characters>
  <Lines>295</Lines>
  <Paragraphs>83</Paragraphs>
  <TotalTime>37</TotalTime>
  <ScaleCrop>false</ScaleCrop>
  <LinksUpToDate>false</LinksUpToDate>
  <CharactersWithSpaces>41561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2022-09-07T08:37:00Z</dcterms:created>
  <dc:creator>袁静</dc:creator>
  <cp:lastModifiedBy>黄圣煊</cp:lastModifiedBy>
  <cp:lastPrinted>2021-07-14T15:23:00Z</cp:lastPrinted>
  <dcterms:modified xsi:type="dcterms:W3CDTF">2022-09-26T09:52:38Z</dcterms:modified>
  <dc:title>中华人民共和国</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5B4944CB8EE3A74832602963D625D350</vt:lpwstr>
  </property>
</Properties>
</file>