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9049" w14:textId="77777777" w:rsidR="00AE14FD" w:rsidRPr="003508AD" w:rsidRDefault="00AE14FD">
      <w:pPr>
        <w:jc w:val="left"/>
        <w:rPr>
          <w:sz w:val="28"/>
          <w:szCs w:val="32"/>
        </w:rPr>
      </w:pPr>
    </w:p>
    <w:p w14:paraId="2EAD3C14" w14:textId="77777777" w:rsidR="00AE14FD" w:rsidRPr="003508AD" w:rsidRDefault="00AE14FD">
      <w:pPr>
        <w:jc w:val="left"/>
        <w:rPr>
          <w:sz w:val="28"/>
          <w:szCs w:val="32"/>
        </w:rPr>
      </w:pPr>
    </w:p>
    <w:p w14:paraId="46E692F9" w14:textId="058EE2BA" w:rsidR="00AE14FD" w:rsidRPr="00C26758" w:rsidRDefault="00EB2B1B">
      <w:pPr>
        <w:pStyle w:val="23"/>
        <w:jc w:val="center"/>
        <w:rPr>
          <w:b/>
          <w:sz w:val="40"/>
          <w:szCs w:val="44"/>
        </w:rPr>
      </w:pPr>
      <w:r w:rsidRPr="00C26758">
        <w:rPr>
          <w:rFonts w:hint="eastAsia"/>
          <w:b/>
          <w:sz w:val="40"/>
          <w:szCs w:val="44"/>
        </w:rPr>
        <w:t>广州大学城第二、第四</w:t>
      </w:r>
      <w:proofErr w:type="gramStart"/>
      <w:r w:rsidRPr="00C26758">
        <w:rPr>
          <w:rFonts w:hint="eastAsia"/>
          <w:b/>
          <w:sz w:val="40"/>
          <w:szCs w:val="44"/>
        </w:rPr>
        <w:t>冷站主机</w:t>
      </w:r>
      <w:proofErr w:type="gramEnd"/>
      <w:r w:rsidRPr="00C26758">
        <w:rPr>
          <w:rFonts w:hint="eastAsia"/>
          <w:b/>
          <w:sz w:val="40"/>
          <w:szCs w:val="44"/>
        </w:rPr>
        <w:t>更新及系统节能改造项目（一期）之主机及相关服务采购</w:t>
      </w:r>
    </w:p>
    <w:p w14:paraId="16A12DC8" w14:textId="77777777" w:rsidR="00AE14FD" w:rsidRPr="00C26758" w:rsidRDefault="00AE14FD">
      <w:pPr>
        <w:spacing w:line="360" w:lineRule="auto"/>
        <w:rPr>
          <w:rFonts w:ascii="宋体" w:eastAsia="宋体" w:hAnsi="宋体"/>
          <w:sz w:val="24"/>
          <w:szCs w:val="24"/>
        </w:rPr>
      </w:pPr>
    </w:p>
    <w:p w14:paraId="40660488" w14:textId="77777777" w:rsidR="00AE14FD" w:rsidRPr="00C26758" w:rsidRDefault="00AE14FD">
      <w:pPr>
        <w:spacing w:line="360" w:lineRule="auto"/>
        <w:jc w:val="center"/>
        <w:rPr>
          <w:rFonts w:ascii="宋体" w:eastAsia="宋体" w:hAnsi="宋体"/>
          <w:sz w:val="84"/>
          <w:szCs w:val="84"/>
        </w:rPr>
      </w:pPr>
    </w:p>
    <w:p w14:paraId="24C8BC0F" w14:textId="77777777" w:rsidR="00AE14FD" w:rsidRPr="00C26758" w:rsidRDefault="00036CF2">
      <w:pPr>
        <w:spacing w:line="360" w:lineRule="auto"/>
        <w:jc w:val="center"/>
        <w:rPr>
          <w:rFonts w:ascii="宋体" w:eastAsia="宋体" w:hAnsi="宋体"/>
          <w:sz w:val="48"/>
          <w:szCs w:val="48"/>
        </w:rPr>
      </w:pPr>
      <w:r w:rsidRPr="00C26758">
        <w:rPr>
          <w:rFonts w:ascii="宋体" w:eastAsia="宋体" w:hAnsi="宋体"/>
          <w:sz w:val="48"/>
          <w:szCs w:val="48"/>
        </w:rPr>
        <w:t>合同书</w:t>
      </w:r>
    </w:p>
    <w:p w14:paraId="43E35F72" w14:textId="77777777" w:rsidR="00AE14FD" w:rsidRPr="00C26758" w:rsidRDefault="00AE14FD">
      <w:pPr>
        <w:spacing w:line="360" w:lineRule="auto"/>
        <w:jc w:val="center"/>
        <w:rPr>
          <w:rFonts w:ascii="宋体" w:eastAsia="宋体" w:hAnsi="宋体"/>
          <w:sz w:val="84"/>
          <w:szCs w:val="84"/>
        </w:rPr>
      </w:pPr>
    </w:p>
    <w:p w14:paraId="04D163A5" w14:textId="77777777" w:rsidR="00AE14FD" w:rsidRPr="00C26758" w:rsidRDefault="00AE14FD">
      <w:pPr>
        <w:spacing w:line="360" w:lineRule="auto"/>
        <w:jc w:val="center"/>
        <w:rPr>
          <w:rFonts w:ascii="宋体" w:eastAsia="宋体" w:hAnsi="宋体"/>
          <w:sz w:val="84"/>
          <w:szCs w:val="84"/>
        </w:rPr>
      </w:pPr>
    </w:p>
    <w:p w14:paraId="6FE87280" w14:textId="77777777" w:rsidR="00AE14FD" w:rsidRPr="00C26758" w:rsidRDefault="00036CF2">
      <w:pPr>
        <w:spacing w:line="360" w:lineRule="auto"/>
        <w:jc w:val="center"/>
        <w:rPr>
          <w:rFonts w:ascii="宋体" w:eastAsia="宋体" w:hAnsi="宋体"/>
          <w:sz w:val="32"/>
          <w:szCs w:val="32"/>
        </w:rPr>
      </w:pPr>
      <w:r w:rsidRPr="00C26758">
        <w:rPr>
          <w:rFonts w:ascii="宋体" w:eastAsia="宋体" w:hAnsi="宋体"/>
          <w:b/>
          <w:bCs/>
          <w:sz w:val="32"/>
          <w:szCs w:val="32"/>
        </w:rPr>
        <w:t>合同编号：</w:t>
      </w:r>
      <w:r w:rsidRPr="00C26758">
        <w:rPr>
          <w:rFonts w:ascii="宋体" w:eastAsia="宋体" w:hAnsi="宋体"/>
          <w:b/>
          <w:bCs/>
          <w:sz w:val="32"/>
          <w:szCs w:val="32"/>
          <w:u w:val="single"/>
        </w:rPr>
        <w:t>_TZ-2022-</w:t>
      </w:r>
      <w:proofErr w:type="gramStart"/>
      <w:r w:rsidRPr="00C26758">
        <w:rPr>
          <w:rFonts w:ascii="宋体" w:eastAsia="宋体" w:hAnsi="宋体" w:hint="eastAsia"/>
          <w:b/>
          <w:bCs/>
          <w:sz w:val="32"/>
          <w:szCs w:val="32"/>
          <w:u w:val="single"/>
        </w:rPr>
        <w:t>XXX</w:t>
      </w:r>
      <w:r w:rsidRPr="00C26758">
        <w:rPr>
          <w:rFonts w:ascii="宋体" w:eastAsia="宋体" w:hAnsi="宋体"/>
          <w:b/>
          <w:bCs/>
          <w:sz w:val="32"/>
          <w:szCs w:val="32"/>
          <w:u w:val="single"/>
        </w:rPr>
        <w:t xml:space="preserve">  _</w:t>
      </w:r>
      <w:proofErr w:type="gramEnd"/>
    </w:p>
    <w:p w14:paraId="437D963B" w14:textId="77777777" w:rsidR="00AE14FD" w:rsidRPr="00C26758" w:rsidRDefault="00AE14FD">
      <w:pPr>
        <w:spacing w:line="360" w:lineRule="auto"/>
        <w:jc w:val="center"/>
        <w:rPr>
          <w:rFonts w:ascii="宋体" w:eastAsia="宋体" w:hAnsi="宋体"/>
          <w:sz w:val="24"/>
          <w:szCs w:val="24"/>
        </w:rPr>
      </w:pPr>
    </w:p>
    <w:p w14:paraId="43F9277B" w14:textId="77777777" w:rsidR="00AE14FD" w:rsidRPr="00C26758" w:rsidRDefault="00AE14FD">
      <w:pPr>
        <w:spacing w:line="360" w:lineRule="auto"/>
        <w:ind w:firstLine="2"/>
        <w:rPr>
          <w:rFonts w:ascii="宋体" w:eastAsia="宋体" w:hAnsi="宋体"/>
          <w:b/>
          <w:bCs/>
          <w:kern w:val="28"/>
          <w:sz w:val="32"/>
          <w:szCs w:val="32"/>
        </w:rPr>
      </w:pPr>
    </w:p>
    <w:p w14:paraId="486C6F8D" w14:textId="77777777" w:rsidR="00AE14FD" w:rsidRPr="00C26758" w:rsidRDefault="00AE14FD">
      <w:pPr>
        <w:spacing w:line="360" w:lineRule="auto"/>
        <w:ind w:firstLine="2"/>
        <w:rPr>
          <w:rFonts w:ascii="宋体" w:eastAsia="宋体" w:hAnsi="宋体"/>
          <w:b/>
          <w:bCs/>
          <w:kern w:val="28"/>
          <w:sz w:val="32"/>
          <w:szCs w:val="32"/>
        </w:rPr>
      </w:pPr>
    </w:p>
    <w:p w14:paraId="03005436" w14:textId="77777777" w:rsidR="00AE14FD" w:rsidRPr="00C26758" w:rsidRDefault="00AE14FD">
      <w:pPr>
        <w:spacing w:line="360" w:lineRule="auto"/>
        <w:ind w:firstLine="2"/>
        <w:rPr>
          <w:rFonts w:ascii="宋体" w:eastAsia="宋体" w:hAnsi="宋体"/>
          <w:b/>
          <w:bCs/>
          <w:kern w:val="28"/>
          <w:sz w:val="32"/>
          <w:szCs w:val="32"/>
        </w:rPr>
      </w:pPr>
    </w:p>
    <w:p w14:paraId="3EAB42E1" w14:textId="77777777" w:rsidR="00AE14FD" w:rsidRPr="00C26758" w:rsidRDefault="00AE14FD">
      <w:pPr>
        <w:spacing w:line="360" w:lineRule="auto"/>
        <w:ind w:firstLine="2"/>
        <w:rPr>
          <w:rFonts w:ascii="宋体" w:eastAsia="宋体" w:hAnsi="宋体"/>
          <w:b/>
          <w:bCs/>
          <w:kern w:val="28"/>
          <w:sz w:val="32"/>
          <w:szCs w:val="32"/>
        </w:rPr>
      </w:pPr>
    </w:p>
    <w:p w14:paraId="4B319279" w14:textId="77777777" w:rsidR="00AE14FD" w:rsidRPr="00C26758" w:rsidRDefault="00AE14FD">
      <w:pPr>
        <w:spacing w:line="360" w:lineRule="auto"/>
        <w:ind w:firstLine="2"/>
        <w:rPr>
          <w:rFonts w:ascii="宋体" w:eastAsia="宋体" w:hAnsi="宋体"/>
          <w:b/>
          <w:bCs/>
          <w:kern w:val="28"/>
          <w:sz w:val="32"/>
          <w:szCs w:val="32"/>
        </w:rPr>
      </w:pPr>
    </w:p>
    <w:p w14:paraId="47CD098B" w14:textId="77777777" w:rsidR="00AE14FD" w:rsidRPr="00C26758" w:rsidRDefault="00036CF2">
      <w:pPr>
        <w:spacing w:line="360" w:lineRule="auto"/>
        <w:ind w:firstLine="2"/>
        <w:rPr>
          <w:rFonts w:ascii="宋体" w:eastAsia="宋体" w:hAnsi="宋体"/>
          <w:sz w:val="32"/>
          <w:szCs w:val="32"/>
        </w:rPr>
      </w:pPr>
      <w:r w:rsidRPr="00C26758">
        <w:rPr>
          <w:rFonts w:ascii="宋体" w:eastAsia="宋体" w:hAnsi="宋体"/>
          <w:b/>
          <w:bCs/>
          <w:kern w:val="28"/>
          <w:sz w:val="32"/>
          <w:szCs w:val="32"/>
        </w:rPr>
        <w:t>甲方（采购人）：广州大学城投资经营管理有限公司</w:t>
      </w:r>
    </w:p>
    <w:p w14:paraId="1FF3EE51" w14:textId="77777777" w:rsidR="00AE14FD" w:rsidRPr="00C26758" w:rsidRDefault="00036CF2">
      <w:pPr>
        <w:spacing w:line="360" w:lineRule="auto"/>
        <w:ind w:firstLine="2"/>
        <w:rPr>
          <w:rFonts w:ascii="宋体" w:eastAsia="宋体" w:hAnsi="宋体"/>
          <w:sz w:val="32"/>
          <w:szCs w:val="32"/>
        </w:rPr>
      </w:pPr>
      <w:r w:rsidRPr="00C26758">
        <w:rPr>
          <w:rFonts w:ascii="宋体" w:eastAsia="宋体" w:hAnsi="宋体"/>
          <w:b/>
          <w:bCs/>
          <w:kern w:val="28"/>
          <w:sz w:val="32"/>
          <w:szCs w:val="32"/>
        </w:rPr>
        <w:t>乙方（供货商）：</w:t>
      </w:r>
      <w:r w:rsidRPr="00C26758">
        <w:rPr>
          <w:rFonts w:ascii="宋体" w:eastAsia="宋体" w:hAnsi="宋体"/>
          <w:sz w:val="32"/>
          <w:szCs w:val="32"/>
        </w:rPr>
        <w:t xml:space="preserve"> </w:t>
      </w:r>
    </w:p>
    <w:p w14:paraId="6C0A6494" w14:textId="77777777" w:rsidR="00AE14FD" w:rsidRPr="00C26758" w:rsidRDefault="00AE14FD">
      <w:pPr>
        <w:spacing w:line="360" w:lineRule="auto"/>
        <w:ind w:firstLine="2"/>
        <w:rPr>
          <w:rFonts w:ascii="宋体" w:eastAsia="宋体" w:hAnsi="宋体"/>
          <w:sz w:val="32"/>
          <w:szCs w:val="32"/>
        </w:rPr>
      </w:pPr>
    </w:p>
    <w:p w14:paraId="65C162B9" w14:textId="77777777" w:rsidR="00AE14FD" w:rsidRPr="00C26758" w:rsidRDefault="00AE14FD">
      <w:pPr>
        <w:spacing w:line="360" w:lineRule="auto"/>
        <w:ind w:firstLine="2"/>
        <w:rPr>
          <w:rFonts w:ascii="宋体" w:eastAsia="宋体" w:hAnsi="宋体"/>
          <w:sz w:val="32"/>
          <w:szCs w:val="32"/>
        </w:rPr>
      </w:pPr>
    </w:p>
    <w:sdt>
      <w:sdtPr>
        <w:rPr>
          <w:rFonts w:asciiTheme="minorHAnsi" w:eastAsiaTheme="minorEastAsia" w:hAnsiTheme="minorHAnsi" w:cstheme="minorBidi"/>
          <w:color w:val="auto"/>
          <w:kern w:val="2"/>
          <w:sz w:val="21"/>
          <w:szCs w:val="22"/>
          <w:lang w:val="zh-CN"/>
        </w:rPr>
        <w:id w:val="-958249446"/>
        <w:docPartObj>
          <w:docPartGallery w:val="Table of Contents"/>
          <w:docPartUnique/>
        </w:docPartObj>
      </w:sdtPr>
      <w:sdtEndPr>
        <w:rPr>
          <w:b/>
          <w:bCs/>
        </w:rPr>
      </w:sdtEndPr>
      <w:sdtContent>
        <w:p w14:paraId="46F52ED8" w14:textId="77777777" w:rsidR="00AE14FD" w:rsidRPr="00C26758" w:rsidRDefault="00036CF2">
          <w:pPr>
            <w:pStyle w:val="TOC10"/>
            <w:spacing w:before="0" w:line="360" w:lineRule="auto"/>
            <w:jc w:val="center"/>
            <w:rPr>
              <w:rFonts w:ascii="宋体" w:eastAsia="宋体" w:hAnsi="宋体"/>
              <w:b/>
              <w:bCs/>
              <w:color w:val="auto"/>
            </w:rPr>
          </w:pPr>
          <w:r w:rsidRPr="00C26758">
            <w:rPr>
              <w:rFonts w:ascii="宋体" w:eastAsia="宋体" w:hAnsi="宋体"/>
              <w:b/>
              <w:bCs/>
              <w:color w:val="auto"/>
              <w:lang w:val="zh-CN"/>
            </w:rPr>
            <w:t>目  录</w:t>
          </w:r>
        </w:p>
        <w:p w14:paraId="4712F3ED" w14:textId="16AD2E8B" w:rsidR="00AE14FD" w:rsidRPr="00C26758" w:rsidRDefault="00036CF2">
          <w:pPr>
            <w:pStyle w:val="TOC1"/>
            <w:spacing w:beforeLines="50" w:before="156" w:afterLines="50" w:after="156" w:line="360" w:lineRule="auto"/>
            <w:rPr>
              <w:rFonts w:asciiTheme="majorEastAsia" w:eastAsiaTheme="majorEastAsia" w:hAnsiTheme="majorEastAsia"/>
              <w:sz w:val="24"/>
              <w:szCs w:val="28"/>
            </w:rPr>
          </w:pPr>
          <w:r w:rsidRPr="00C26758">
            <w:fldChar w:fldCharType="begin"/>
          </w:r>
          <w:r w:rsidRPr="00C26758">
            <w:instrText xml:space="preserve"> TOC \o "1-3" \h \z \u </w:instrText>
          </w:r>
          <w:r w:rsidRPr="00C26758">
            <w:fldChar w:fldCharType="separate"/>
          </w:r>
          <w:hyperlink w:anchor="_Toc113222830" w:history="1">
            <w:r w:rsidRPr="00C26758">
              <w:rPr>
                <w:rStyle w:val="af1"/>
                <w:rFonts w:asciiTheme="majorEastAsia" w:eastAsiaTheme="majorEastAsia" w:hAnsiTheme="majorEastAsia"/>
                <w:color w:val="auto"/>
                <w:sz w:val="24"/>
                <w:szCs w:val="28"/>
              </w:rPr>
              <w:t>一、</w:t>
            </w:r>
            <w:r w:rsidRPr="00C26758">
              <w:rPr>
                <w:rFonts w:asciiTheme="majorEastAsia" w:eastAsiaTheme="majorEastAsia" w:hAnsiTheme="majorEastAsia"/>
                <w:sz w:val="24"/>
                <w:szCs w:val="28"/>
              </w:rPr>
              <w:tab/>
            </w:r>
            <w:r w:rsidRPr="00C26758">
              <w:rPr>
                <w:rStyle w:val="af1"/>
                <w:rFonts w:asciiTheme="majorEastAsia" w:eastAsiaTheme="majorEastAsia" w:hAnsiTheme="majorEastAsia"/>
                <w:color w:val="auto"/>
                <w:sz w:val="24"/>
                <w:szCs w:val="28"/>
              </w:rPr>
              <w:t>项目概况</w:t>
            </w:r>
            <w:r w:rsidRPr="00C26758">
              <w:rPr>
                <w:rFonts w:asciiTheme="majorEastAsia" w:eastAsiaTheme="majorEastAsia" w:hAnsiTheme="majorEastAsia"/>
                <w:sz w:val="24"/>
                <w:szCs w:val="28"/>
              </w:rPr>
              <w:tab/>
            </w:r>
            <w:r w:rsidRPr="00C26758">
              <w:rPr>
                <w:rFonts w:asciiTheme="majorEastAsia" w:eastAsiaTheme="majorEastAsia" w:hAnsiTheme="majorEastAsia"/>
                <w:sz w:val="24"/>
                <w:szCs w:val="28"/>
              </w:rPr>
              <w:fldChar w:fldCharType="begin"/>
            </w:r>
            <w:r w:rsidRPr="00C26758">
              <w:rPr>
                <w:rFonts w:asciiTheme="majorEastAsia" w:eastAsiaTheme="majorEastAsia" w:hAnsiTheme="majorEastAsia"/>
                <w:sz w:val="24"/>
                <w:szCs w:val="28"/>
              </w:rPr>
              <w:instrText xml:space="preserve"> PAGEREF _Toc113222830 \h </w:instrText>
            </w:r>
            <w:r w:rsidRPr="00C26758">
              <w:rPr>
                <w:rFonts w:asciiTheme="majorEastAsia" w:eastAsiaTheme="majorEastAsia" w:hAnsiTheme="majorEastAsia"/>
                <w:sz w:val="24"/>
                <w:szCs w:val="28"/>
              </w:rPr>
            </w:r>
            <w:r w:rsidRPr="00C26758">
              <w:rPr>
                <w:rFonts w:asciiTheme="majorEastAsia" w:eastAsiaTheme="majorEastAsia" w:hAnsiTheme="majorEastAsia"/>
                <w:sz w:val="24"/>
                <w:szCs w:val="28"/>
              </w:rPr>
              <w:fldChar w:fldCharType="separate"/>
            </w:r>
            <w:r w:rsidRPr="00C26758">
              <w:rPr>
                <w:rFonts w:asciiTheme="majorEastAsia" w:eastAsiaTheme="majorEastAsia" w:hAnsiTheme="majorEastAsia"/>
                <w:sz w:val="24"/>
                <w:szCs w:val="28"/>
              </w:rPr>
              <w:t>3</w:t>
            </w:r>
            <w:r w:rsidRPr="00C26758">
              <w:rPr>
                <w:rFonts w:asciiTheme="majorEastAsia" w:eastAsiaTheme="majorEastAsia" w:hAnsiTheme="majorEastAsia"/>
                <w:sz w:val="24"/>
                <w:szCs w:val="28"/>
              </w:rPr>
              <w:fldChar w:fldCharType="end"/>
            </w:r>
          </w:hyperlink>
        </w:p>
        <w:p w14:paraId="3D24B4AC" w14:textId="0CDF5B6C"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1" w:history="1">
            <w:r w:rsidR="00036CF2" w:rsidRPr="00C26758">
              <w:rPr>
                <w:rStyle w:val="af1"/>
                <w:rFonts w:asciiTheme="majorEastAsia" w:eastAsiaTheme="majorEastAsia" w:hAnsiTheme="majorEastAsia"/>
                <w:color w:val="auto"/>
                <w:sz w:val="24"/>
                <w:szCs w:val="28"/>
              </w:rPr>
              <w:t>二、</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供货范围及承包方式</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_Toc113222831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3</w:t>
            </w:r>
            <w:r w:rsidR="00036CF2" w:rsidRPr="00C26758">
              <w:rPr>
                <w:rFonts w:asciiTheme="majorEastAsia" w:eastAsiaTheme="majorEastAsia" w:hAnsiTheme="majorEastAsia"/>
                <w:sz w:val="24"/>
                <w:szCs w:val="28"/>
              </w:rPr>
              <w:fldChar w:fldCharType="end"/>
            </w:r>
          </w:hyperlink>
        </w:p>
        <w:p w14:paraId="443401B3" w14:textId="6FC2F84D"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2" w:history="1">
            <w:r w:rsidR="00036CF2" w:rsidRPr="00C26758">
              <w:rPr>
                <w:rStyle w:val="af1"/>
                <w:rFonts w:asciiTheme="majorEastAsia" w:eastAsiaTheme="majorEastAsia" w:hAnsiTheme="majorEastAsia"/>
                <w:color w:val="auto"/>
                <w:sz w:val="24"/>
                <w:szCs w:val="28"/>
              </w:rPr>
              <w:t>三、</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合同货物</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_Toc113222832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3</w:t>
            </w:r>
            <w:r w:rsidR="00036CF2" w:rsidRPr="00C26758">
              <w:rPr>
                <w:rFonts w:asciiTheme="majorEastAsia" w:eastAsiaTheme="majorEastAsia" w:hAnsiTheme="majorEastAsia"/>
                <w:sz w:val="24"/>
                <w:szCs w:val="28"/>
              </w:rPr>
              <w:fldChar w:fldCharType="end"/>
            </w:r>
          </w:hyperlink>
        </w:p>
        <w:p w14:paraId="1A321A5A" w14:textId="25BC9969"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3" w:history="1">
            <w:r w:rsidR="00036CF2" w:rsidRPr="00C26758">
              <w:rPr>
                <w:rStyle w:val="af1"/>
                <w:rFonts w:asciiTheme="majorEastAsia" w:eastAsiaTheme="majorEastAsia" w:hAnsiTheme="majorEastAsia"/>
                <w:color w:val="auto"/>
                <w:sz w:val="24"/>
                <w:szCs w:val="28"/>
              </w:rPr>
              <w:t>四、</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合同货期</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_Toc113222833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5</w:t>
            </w:r>
            <w:r w:rsidR="00036CF2" w:rsidRPr="00C26758">
              <w:rPr>
                <w:rFonts w:asciiTheme="majorEastAsia" w:eastAsiaTheme="majorEastAsia" w:hAnsiTheme="majorEastAsia"/>
                <w:sz w:val="24"/>
                <w:szCs w:val="28"/>
              </w:rPr>
              <w:fldChar w:fldCharType="end"/>
            </w:r>
          </w:hyperlink>
        </w:p>
        <w:p w14:paraId="0F29BEDF" w14:textId="4F56194D"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4" w:history="1">
            <w:r w:rsidR="00036CF2" w:rsidRPr="00C26758">
              <w:rPr>
                <w:rStyle w:val="af1"/>
                <w:rFonts w:asciiTheme="majorEastAsia" w:eastAsiaTheme="majorEastAsia" w:hAnsiTheme="majorEastAsia"/>
                <w:color w:val="auto"/>
                <w:sz w:val="24"/>
                <w:szCs w:val="28"/>
              </w:rPr>
              <w:t>五、</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合同价款</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_Toc113222834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5</w:t>
            </w:r>
            <w:r w:rsidR="00036CF2" w:rsidRPr="00C26758">
              <w:rPr>
                <w:rFonts w:asciiTheme="majorEastAsia" w:eastAsiaTheme="majorEastAsia" w:hAnsiTheme="majorEastAsia"/>
                <w:sz w:val="24"/>
                <w:szCs w:val="28"/>
              </w:rPr>
              <w:fldChar w:fldCharType="end"/>
            </w:r>
          </w:hyperlink>
        </w:p>
        <w:p w14:paraId="4F8C3220" w14:textId="351575BE"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5" w:history="1">
            <w:r w:rsidR="00036CF2" w:rsidRPr="00C26758">
              <w:rPr>
                <w:rStyle w:val="af1"/>
                <w:rFonts w:asciiTheme="majorEastAsia" w:eastAsiaTheme="majorEastAsia" w:hAnsiTheme="majorEastAsia"/>
                <w:color w:val="auto"/>
                <w:sz w:val="24"/>
                <w:szCs w:val="28"/>
              </w:rPr>
              <w:t>六、</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履约保证金</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_Toc113222835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7</w:t>
            </w:r>
            <w:r w:rsidR="00036CF2" w:rsidRPr="00C26758">
              <w:rPr>
                <w:rFonts w:asciiTheme="majorEastAsia" w:eastAsiaTheme="majorEastAsia" w:hAnsiTheme="majorEastAsia"/>
                <w:sz w:val="24"/>
                <w:szCs w:val="28"/>
              </w:rPr>
              <w:fldChar w:fldCharType="end"/>
            </w:r>
          </w:hyperlink>
        </w:p>
        <w:p w14:paraId="506BC98B" w14:textId="1352BA8A"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6" w:history="1">
            <w:r w:rsidR="00036CF2" w:rsidRPr="00C26758">
              <w:rPr>
                <w:rStyle w:val="af1"/>
                <w:rFonts w:asciiTheme="majorEastAsia" w:eastAsiaTheme="majorEastAsia" w:hAnsiTheme="majorEastAsia"/>
                <w:color w:val="auto"/>
                <w:sz w:val="24"/>
                <w:szCs w:val="28"/>
              </w:rPr>
              <w:t>七、</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组成合同的文件</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_Toc113222836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8</w:t>
            </w:r>
            <w:r w:rsidR="00036CF2" w:rsidRPr="00C26758">
              <w:rPr>
                <w:rFonts w:asciiTheme="majorEastAsia" w:eastAsiaTheme="majorEastAsia" w:hAnsiTheme="majorEastAsia"/>
                <w:sz w:val="24"/>
                <w:szCs w:val="28"/>
              </w:rPr>
              <w:fldChar w:fldCharType="end"/>
            </w:r>
          </w:hyperlink>
        </w:p>
        <w:p w14:paraId="521FC41E" w14:textId="67CB02AB"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7" w:history="1">
            <w:r w:rsidR="00036CF2" w:rsidRPr="00C26758">
              <w:rPr>
                <w:rStyle w:val="af1"/>
                <w:rFonts w:asciiTheme="majorEastAsia" w:eastAsiaTheme="majorEastAsia" w:hAnsiTheme="majorEastAsia"/>
                <w:color w:val="auto"/>
                <w:sz w:val="24"/>
                <w:szCs w:val="28"/>
              </w:rPr>
              <w:t>八、</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产品质量、技术标准要求：</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_Toc113222837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8</w:t>
            </w:r>
            <w:r w:rsidR="00036CF2" w:rsidRPr="00C26758">
              <w:rPr>
                <w:rFonts w:asciiTheme="majorEastAsia" w:eastAsiaTheme="majorEastAsia" w:hAnsiTheme="majorEastAsia"/>
                <w:sz w:val="24"/>
                <w:szCs w:val="28"/>
              </w:rPr>
              <w:fldChar w:fldCharType="end"/>
            </w:r>
          </w:hyperlink>
        </w:p>
        <w:p w14:paraId="27B39EF2" w14:textId="72323F59"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8" w:history="1">
            <w:r w:rsidR="00036CF2" w:rsidRPr="00C26758">
              <w:rPr>
                <w:rStyle w:val="af1"/>
                <w:rFonts w:asciiTheme="majorEastAsia" w:eastAsiaTheme="majorEastAsia" w:hAnsiTheme="majorEastAsia"/>
                <w:color w:val="auto"/>
                <w:sz w:val="24"/>
                <w:szCs w:val="28"/>
              </w:rPr>
              <w:t>九、</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包装、运输与保管</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_Toc113222838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10</w:t>
            </w:r>
            <w:r w:rsidR="00036CF2" w:rsidRPr="00C26758">
              <w:rPr>
                <w:rFonts w:asciiTheme="majorEastAsia" w:eastAsiaTheme="majorEastAsia" w:hAnsiTheme="majorEastAsia"/>
                <w:sz w:val="24"/>
                <w:szCs w:val="28"/>
              </w:rPr>
              <w:fldChar w:fldCharType="end"/>
            </w:r>
          </w:hyperlink>
        </w:p>
        <w:p w14:paraId="30E580E8" w14:textId="0CB52263"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39" w:history="1">
            <w:r w:rsidR="00036CF2" w:rsidRPr="00C26758">
              <w:rPr>
                <w:rStyle w:val="af1"/>
                <w:rFonts w:asciiTheme="majorEastAsia" w:eastAsiaTheme="majorEastAsia" w:hAnsiTheme="majorEastAsia"/>
                <w:color w:val="auto"/>
                <w:sz w:val="24"/>
                <w:szCs w:val="28"/>
              </w:rPr>
              <w:t>十、</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安装就位要求与配合</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_Toc113222839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11</w:t>
            </w:r>
            <w:r w:rsidR="00036CF2" w:rsidRPr="00C26758">
              <w:rPr>
                <w:rFonts w:asciiTheme="majorEastAsia" w:eastAsiaTheme="majorEastAsia" w:hAnsiTheme="majorEastAsia"/>
                <w:sz w:val="24"/>
                <w:szCs w:val="28"/>
              </w:rPr>
              <w:fldChar w:fldCharType="end"/>
            </w:r>
          </w:hyperlink>
        </w:p>
        <w:p w14:paraId="6F8F19B2" w14:textId="1BF4D68E"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0" w:history="1">
            <w:r w:rsidR="00036CF2" w:rsidRPr="00C26758">
              <w:rPr>
                <w:rStyle w:val="af1"/>
                <w:rFonts w:asciiTheme="majorEastAsia" w:eastAsiaTheme="majorEastAsia" w:hAnsiTheme="majorEastAsia"/>
                <w:color w:val="auto"/>
                <w:sz w:val="24"/>
                <w:szCs w:val="28"/>
              </w:rPr>
              <w:t>十一、</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工厂监造和检验</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_Toc113222840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12</w:t>
            </w:r>
            <w:r w:rsidR="00036CF2" w:rsidRPr="00C26758">
              <w:rPr>
                <w:rFonts w:asciiTheme="majorEastAsia" w:eastAsiaTheme="majorEastAsia" w:hAnsiTheme="majorEastAsia"/>
                <w:sz w:val="24"/>
                <w:szCs w:val="28"/>
              </w:rPr>
              <w:fldChar w:fldCharType="end"/>
            </w:r>
          </w:hyperlink>
        </w:p>
        <w:p w14:paraId="5FD9C490" w14:textId="1AD7CDF8"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1" w:history="1">
            <w:r w:rsidR="00036CF2" w:rsidRPr="00C26758">
              <w:rPr>
                <w:rStyle w:val="af1"/>
                <w:rFonts w:asciiTheme="majorEastAsia" w:eastAsiaTheme="majorEastAsia" w:hAnsiTheme="majorEastAsia"/>
                <w:color w:val="auto"/>
                <w:sz w:val="24"/>
                <w:szCs w:val="28"/>
              </w:rPr>
              <w:t>十二、</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调试及验收</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_Toc113222841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14</w:t>
            </w:r>
            <w:r w:rsidR="00036CF2" w:rsidRPr="00C26758">
              <w:rPr>
                <w:rFonts w:asciiTheme="majorEastAsia" w:eastAsiaTheme="majorEastAsia" w:hAnsiTheme="majorEastAsia"/>
                <w:sz w:val="24"/>
                <w:szCs w:val="28"/>
              </w:rPr>
              <w:fldChar w:fldCharType="end"/>
            </w:r>
          </w:hyperlink>
        </w:p>
        <w:p w14:paraId="4056AEBD" w14:textId="64056867"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2" w:history="1">
            <w:r w:rsidR="00036CF2" w:rsidRPr="00C26758">
              <w:rPr>
                <w:rStyle w:val="af1"/>
                <w:rFonts w:asciiTheme="majorEastAsia" w:eastAsiaTheme="majorEastAsia" w:hAnsiTheme="majorEastAsia"/>
                <w:color w:val="auto"/>
                <w:sz w:val="24"/>
                <w:szCs w:val="28"/>
              </w:rPr>
              <w:t>十三、</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培训</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_Toc113222842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17</w:t>
            </w:r>
            <w:r w:rsidR="00036CF2" w:rsidRPr="00C26758">
              <w:rPr>
                <w:rFonts w:asciiTheme="majorEastAsia" w:eastAsiaTheme="majorEastAsia" w:hAnsiTheme="majorEastAsia"/>
                <w:sz w:val="24"/>
                <w:szCs w:val="28"/>
              </w:rPr>
              <w:fldChar w:fldCharType="end"/>
            </w:r>
          </w:hyperlink>
        </w:p>
        <w:p w14:paraId="587A6E1D" w14:textId="3E8311EF"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3" w:history="1">
            <w:r w:rsidR="00036CF2" w:rsidRPr="00C26758">
              <w:rPr>
                <w:rStyle w:val="af1"/>
                <w:rFonts w:asciiTheme="majorEastAsia" w:eastAsiaTheme="majorEastAsia" w:hAnsiTheme="majorEastAsia"/>
                <w:color w:val="auto"/>
                <w:sz w:val="24"/>
                <w:szCs w:val="28"/>
              </w:rPr>
              <w:t>十四、</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技术文件</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_Toc113222843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17</w:t>
            </w:r>
            <w:r w:rsidR="00036CF2" w:rsidRPr="00C26758">
              <w:rPr>
                <w:rFonts w:asciiTheme="majorEastAsia" w:eastAsiaTheme="majorEastAsia" w:hAnsiTheme="majorEastAsia"/>
                <w:sz w:val="24"/>
                <w:szCs w:val="28"/>
              </w:rPr>
              <w:fldChar w:fldCharType="end"/>
            </w:r>
          </w:hyperlink>
        </w:p>
        <w:p w14:paraId="6BDF2620" w14:textId="4553C17C"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4" w:history="1">
            <w:r w:rsidR="00036CF2" w:rsidRPr="00C26758">
              <w:rPr>
                <w:rStyle w:val="af1"/>
                <w:rFonts w:asciiTheme="majorEastAsia" w:eastAsiaTheme="majorEastAsia" w:hAnsiTheme="majorEastAsia"/>
                <w:color w:val="auto"/>
                <w:sz w:val="24"/>
                <w:szCs w:val="28"/>
              </w:rPr>
              <w:t>十五、</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付款方式</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_Toc113222844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18</w:t>
            </w:r>
            <w:r w:rsidR="00036CF2" w:rsidRPr="00C26758">
              <w:rPr>
                <w:rFonts w:asciiTheme="majorEastAsia" w:eastAsiaTheme="majorEastAsia" w:hAnsiTheme="majorEastAsia"/>
                <w:sz w:val="24"/>
                <w:szCs w:val="28"/>
              </w:rPr>
              <w:fldChar w:fldCharType="end"/>
            </w:r>
          </w:hyperlink>
        </w:p>
        <w:p w14:paraId="6AC6806D" w14:textId="39328CB6"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5" w:history="1">
            <w:r w:rsidR="00036CF2" w:rsidRPr="00C26758">
              <w:rPr>
                <w:rStyle w:val="af1"/>
                <w:rFonts w:asciiTheme="majorEastAsia" w:eastAsiaTheme="majorEastAsia" w:hAnsiTheme="majorEastAsia"/>
                <w:color w:val="auto"/>
                <w:sz w:val="24"/>
                <w:szCs w:val="28"/>
              </w:rPr>
              <w:t>十六、</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保险</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_Toc113222845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19</w:t>
            </w:r>
            <w:r w:rsidR="00036CF2" w:rsidRPr="00C26758">
              <w:rPr>
                <w:rFonts w:asciiTheme="majorEastAsia" w:eastAsiaTheme="majorEastAsia" w:hAnsiTheme="majorEastAsia"/>
                <w:sz w:val="24"/>
                <w:szCs w:val="28"/>
              </w:rPr>
              <w:fldChar w:fldCharType="end"/>
            </w:r>
          </w:hyperlink>
        </w:p>
        <w:p w14:paraId="5C39B787" w14:textId="634CF3B6"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6" w:history="1">
            <w:r w:rsidR="00036CF2" w:rsidRPr="00C26758">
              <w:rPr>
                <w:rStyle w:val="af1"/>
                <w:rFonts w:asciiTheme="majorEastAsia" w:eastAsiaTheme="majorEastAsia" w:hAnsiTheme="majorEastAsia"/>
                <w:color w:val="auto"/>
                <w:sz w:val="24"/>
                <w:szCs w:val="28"/>
              </w:rPr>
              <w:t>十七、</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质量保证及售后服务</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_Toc113222846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19</w:t>
            </w:r>
            <w:r w:rsidR="00036CF2" w:rsidRPr="00C26758">
              <w:rPr>
                <w:rFonts w:asciiTheme="majorEastAsia" w:eastAsiaTheme="majorEastAsia" w:hAnsiTheme="majorEastAsia"/>
                <w:sz w:val="24"/>
                <w:szCs w:val="28"/>
              </w:rPr>
              <w:fldChar w:fldCharType="end"/>
            </w:r>
          </w:hyperlink>
        </w:p>
        <w:p w14:paraId="2D429F78" w14:textId="1A2E85E7"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7" w:history="1">
            <w:r w:rsidR="00036CF2" w:rsidRPr="00C26758">
              <w:rPr>
                <w:rStyle w:val="af1"/>
                <w:rFonts w:asciiTheme="majorEastAsia" w:eastAsiaTheme="majorEastAsia" w:hAnsiTheme="majorEastAsia"/>
                <w:color w:val="auto"/>
                <w:sz w:val="24"/>
                <w:szCs w:val="28"/>
              </w:rPr>
              <w:t>十八、</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索赔</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_Toc113222847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20</w:t>
            </w:r>
            <w:r w:rsidR="00036CF2" w:rsidRPr="00C26758">
              <w:rPr>
                <w:rFonts w:asciiTheme="majorEastAsia" w:eastAsiaTheme="majorEastAsia" w:hAnsiTheme="majorEastAsia"/>
                <w:sz w:val="24"/>
                <w:szCs w:val="28"/>
              </w:rPr>
              <w:fldChar w:fldCharType="end"/>
            </w:r>
          </w:hyperlink>
        </w:p>
        <w:p w14:paraId="6FEC87DF" w14:textId="05D3C145"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8" w:history="1">
            <w:r w:rsidR="00036CF2" w:rsidRPr="00C26758">
              <w:rPr>
                <w:rStyle w:val="af1"/>
                <w:rFonts w:asciiTheme="majorEastAsia" w:eastAsiaTheme="majorEastAsia" w:hAnsiTheme="majorEastAsia"/>
                <w:color w:val="auto"/>
                <w:sz w:val="24"/>
                <w:szCs w:val="28"/>
              </w:rPr>
              <w:t>十九、</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违约和处罚</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_Toc113222848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21</w:t>
            </w:r>
            <w:r w:rsidR="00036CF2" w:rsidRPr="00C26758">
              <w:rPr>
                <w:rFonts w:asciiTheme="majorEastAsia" w:eastAsiaTheme="majorEastAsia" w:hAnsiTheme="majorEastAsia"/>
                <w:sz w:val="24"/>
                <w:szCs w:val="28"/>
              </w:rPr>
              <w:fldChar w:fldCharType="end"/>
            </w:r>
          </w:hyperlink>
        </w:p>
        <w:p w14:paraId="60256893" w14:textId="27AA1915"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49" w:history="1">
            <w:r w:rsidR="00036CF2" w:rsidRPr="00C26758">
              <w:rPr>
                <w:rStyle w:val="af1"/>
                <w:rFonts w:asciiTheme="majorEastAsia" w:eastAsiaTheme="majorEastAsia" w:hAnsiTheme="majorEastAsia"/>
                <w:color w:val="auto"/>
                <w:sz w:val="24"/>
                <w:szCs w:val="28"/>
              </w:rPr>
              <w:t>二十、</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合同变更</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_Toc113222849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25</w:t>
            </w:r>
            <w:r w:rsidR="00036CF2" w:rsidRPr="00C26758">
              <w:rPr>
                <w:rFonts w:asciiTheme="majorEastAsia" w:eastAsiaTheme="majorEastAsia" w:hAnsiTheme="majorEastAsia"/>
                <w:sz w:val="24"/>
                <w:szCs w:val="28"/>
              </w:rPr>
              <w:fldChar w:fldCharType="end"/>
            </w:r>
          </w:hyperlink>
        </w:p>
        <w:p w14:paraId="1629C544" w14:textId="43910A21"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50" w:history="1">
            <w:r w:rsidR="00036CF2" w:rsidRPr="00C26758">
              <w:rPr>
                <w:rStyle w:val="af1"/>
                <w:rFonts w:asciiTheme="majorEastAsia" w:eastAsiaTheme="majorEastAsia" w:hAnsiTheme="majorEastAsia"/>
                <w:color w:val="auto"/>
                <w:sz w:val="24"/>
                <w:szCs w:val="28"/>
              </w:rPr>
              <w:t>二十一、</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设备缺陷的处理</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_Toc113222850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26</w:t>
            </w:r>
            <w:r w:rsidR="00036CF2" w:rsidRPr="00C26758">
              <w:rPr>
                <w:rFonts w:asciiTheme="majorEastAsia" w:eastAsiaTheme="majorEastAsia" w:hAnsiTheme="majorEastAsia"/>
                <w:sz w:val="24"/>
                <w:szCs w:val="28"/>
              </w:rPr>
              <w:fldChar w:fldCharType="end"/>
            </w:r>
          </w:hyperlink>
        </w:p>
        <w:p w14:paraId="5B8190D3" w14:textId="2E3E631D"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51" w:history="1">
            <w:r w:rsidR="00036CF2" w:rsidRPr="00C26758">
              <w:rPr>
                <w:rStyle w:val="af1"/>
                <w:rFonts w:asciiTheme="majorEastAsia" w:eastAsiaTheme="majorEastAsia" w:hAnsiTheme="majorEastAsia"/>
                <w:color w:val="auto"/>
                <w:sz w:val="24"/>
                <w:szCs w:val="28"/>
              </w:rPr>
              <w:t>二十二、</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转让合同义务</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_Toc113222851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26</w:t>
            </w:r>
            <w:r w:rsidR="00036CF2" w:rsidRPr="00C26758">
              <w:rPr>
                <w:rFonts w:asciiTheme="majorEastAsia" w:eastAsiaTheme="majorEastAsia" w:hAnsiTheme="majorEastAsia"/>
                <w:sz w:val="24"/>
                <w:szCs w:val="28"/>
              </w:rPr>
              <w:fldChar w:fldCharType="end"/>
            </w:r>
          </w:hyperlink>
        </w:p>
        <w:p w14:paraId="149DE7AA" w14:textId="2A6D222F"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52" w:history="1">
            <w:r w:rsidR="00036CF2" w:rsidRPr="00C26758">
              <w:rPr>
                <w:rStyle w:val="af1"/>
                <w:rFonts w:asciiTheme="majorEastAsia" w:eastAsiaTheme="majorEastAsia" w:hAnsiTheme="majorEastAsia"/>
                <w:color w:val="auto"/>
                <w:sz w:val="24"/>
                <w:szCs w:val="28"/>
              </w:rPr>
              <w:t>二十三、</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合同生效、失效和终止</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_Toc113222852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26</w:t>
            </w:r>
            <w:r w:rsidR="00036CF2" w:rsidRPr="00C26758">
              <w:rPr>
                <w:rFonts w:asciiTheme="majorEastAsia" w:eastAsiaTheme="majorEastAsia" w:hAnsiTheme="majorEastAsia"/>
                <w:sz w:val="24"/>
                <w:szCs w:val="28"/>
              </w:rPr>
              <w:fldChar w:fldCharType="end"/>
            </w:r>
          </w:hyperlink>
        </w:p>
        <w:p w14:paraId="08CD25A6" w14:textId="37C525F7"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53" w:history="1">
            <w:r w:rsidR="00036CF2" w:rsidRPr="00C26758">
              <w:rPr>
                <w:rStyle w:val="af1"/>
                <w:rFonts w:asciiTheme="majorEastAsia" w:eastAsiaTheme="majorEastAsia" w:hAnsiTheme="majorEastAsia"/>
                <w:color w:val="auto"/>
                <w:sz w:val="24"/>
                <w:szCs w:val="28"/>
              </w:rPr>
              <w:t>二十四、</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争议解决办法</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_Toc113222853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27</w:t>
            </w:r>
            <w:r w:rsidR="00036CF2" w:rsidRPr="00C26758">
              <w:rPr>
                <w:rFonts w:asciiTheme="majorEastAsia" w:eastAsiaTheme="majorEastAsia" w:hAnsiTheme="majorEastAsia"/>
                <w:sz w:val="24"/>
                <w:szCs w:val="28"/>
              </w:rPr>
              <w:fldChar w:fldCharType="end"/>
            </w:r>
          </w:hyperlink>
        </w:p>
        <w:p w14:paraId="412A1052" w14:textId="214E33BF" w:rsidR="00AE14FD" w:rsidRPr="00C26758" w:rsidRDefault="00000000">
          <w:pPr>
            <w:pStyle w:val="TOC1"/>
            <w:spacing w:beforeLines="50" w:before="156" w:afterLines="50" w:after="156" w:line="360" w:lineRule="auto"/>
            <w:rPr>
              <w:rFonts w:asciiTheme="majorEastAsia" w:eastAsiaTheme="majorEastAsia" w:hAnsiTheme="majorEastAsia"/>
              <w:sz w:val="24"/>
              <w:szCs w:val="28"/>
            </w:rPr>
          </w:pPr>
          <w:hyperlink w:anchor="_Toc113222854" w:history="1">
            <w:r w:rsidR="00036CF2" w:rsidRPr="00C26758">
              <w:rPr>
                <w:rStyle w:val="af1"/>
                <w:rFonts w:asciiTheme="majorEastAsia" w:eastAsiaTheme="majorEastAsia" w:hAnsiTheme="majorEastAsia"/>
                <w:color w:val="auto"/>
                <w:sz w:val="24"/>
                <w:szCs w:val="28"/>
              </w:rPr>
              <w:t>二十五、</w:t>
            </w:r>
            <w:r w:rsidR="00036CF2" w:rsidRPr="00C26758">
              <w:rPr>
                <w:rFonts w:asciiTheme="majorEastAsia" w:eastAsiaTheme="majorEastAsia" w:hAnsiTheme="majorEastAsia"/>
                <w:sz w:val="24"/>
                <w:szCs w:val="28"/>
              </w:rPr>
              <w:tab/>
            </w:r>
            <w:r w:rsidR="00036CF2" w:rsidRPr="00C26758">
              <w:rPr>
                <w:rStyle w:val="af1"/>
                <w:rFonts w:asciiTheme="majorEastAsia" w:eastAsiaTheme="majorEastAsia" w:hAnsiTheme="majorEastAsia"/>
                <w:color w:val="auto"/>
                <w:sz w:val="24"/>
                <w:szCs w:val="28"/>
              </w:rPr>
              <w:t>其他</w:t>
            </w:r>
            <w:r w:rsidR="00036CF2" w:rsidRPr="00C26758">
              <w:rPr>
                <w:rFonts w:asciiTheme="majorEastAsia" w:eastAsiaTheme="majorEastAsia" w:hAnsiTheme="majorEastAsia"/>
                <w:sz w:val="24"/>
                <w:szCs w:val="28"/>
              </w:rPr>
              <w:tab/>
            </w:r>
            <w:r w:rsidR="00036CF2" w:rsidRPr="00C26758">
              <w:rPr>
                <w:rFonts w:asciiTheme="majorEastAsia" w:eastAsiaTheme="majorEastAsia" w:hAnsiTheme="majorEastAsia"/>
                <w:sz w:val="24"/>
                <w:szCs w:val="28"/>
              </w:rPr>
              <w:fldChar w:fldCharType="begin"/>
            </w:r>
            <w:r w:rsidR="00036CF2" w:rsidRPr="00C26758">
              <w:rPr>
                <w:rFonts w:asciiTheme="majorEastAsia" w:eastAsiaTheme="majorEastAsia" w:hAnsiTheme="majorEastAsia"/>
                <w:sz w:val="24"/>
                <w:szCs w:val="28"/>
              </w:rPr>
              <w:instrText xml:space="preserve"> PAGEREF _Toc113222854 \h </w:instrText>
            </w:r>
            <w:r w:rsidR="00036CF2" w:rsidRPr="00C26758">
              <w:rPr>
                <w:rFonts w:asciiTheme="majorEastAsia" w:eastAsiaTheme="majorEastAsia" w:hAnsiTheme="majorEastAsia"/>
                <w:sz w:val="24"/>
                <w:szCs w:val="28"/>
              </w:rPr>
            </w:r>
            <w:r w:rsidR="00036CF2" w:rsidRPr="00C26758">
              <w:rPr>
                <w:rFonts w:asciiTheme="majorEastAsia" w:eastAsiaTheme="majorEastAsia" w:hAnsiTheme="majorEastAsia"/>
                <w:sz w:val="24"/>
                <w:szCs w:val="28"/>
              </w:rPr>
              <w:fldChar w:fldCharType="separate"/>
            </w:r>
            <w:r w:rsidR="00036CF2" w:rsidRPr="00C26758">
              <w:rPr>
                <w:rFonts w:asciiTheme="majorEastAsia" w:eastAsiaTheme="majorEastAsia" w:hAnsiTheme="majorEastAsia"/>
                <w:sz w:val="24"/>
                <w:szCs w:val="28"/>
              </w:rPr>
              <w:t>27</w:t>
            </w:r>
            <w:r w:rsidR="00036CF2" w:rsidRPr="00C26758">
              <w:rPr>
                <w:rFonts w:asciiTheme="majorEastAsia" w:eastAsiaTheme="majorEastAsia" w:hAnsiTheme="majorEastAsia"/>
                <w:sz w:val="24"/>
                <w:szCs w:val="28"/>
              </w:rPr>
              <w:fldChar w:fldCharType="end"/>
            </w:r>
          </w:hyperlink>
        </w:p>
        <w:p w14:paraId="05C0EA6A" w14:textId="77777777" w:rsidR="00AE14FD" w:rsidRPr="00C26758" w:rsidRDefault="00036CF2">
          <w:pPr>
            <w:spacing w:line="360" w:lineRule="auto"/>
          </w:pPr>
          <w:r w:rsidRPr="00C26758">
            <w:rPr>
              <w:rFonts w:ascii="宋体" w:eastAsia="宋体" w:hAnsi="宋体"/>
              <w:b/>
              <w:bCs/>
              <w:sz w:val="24"/>
              <w:szCs w:val="24"/>
              <w:lang w:val="zh-CN"/>
            </w:rPr>
            <w:fldChar w:fldCharType="end"/>
          </w:r>
        </w:p>
      </w:sdtContent>
    </w:sdt>
    <w:p w14:paraId="54EDA911" w14:textId="77777777" w:rsidR="00AE14FD" w:rsidRPr="00C26758" w:rsidRDefault="00AE14FD">
      <w:pPr>
        <w:spacing w:beforeLines="50" w:before="156" w:afterLines="50" w:after="156" w:line="360" w:lineRule="auto"/>
        <w:ind w:firstLine="2"/>
        <w:rPr>
          <w:rFonts w:ascii="宋体" w:eastAsia="宋体" w:hAnsi="宋体"/>
          <w:sz w:val="32"/>
          <w:szCs w:val="32"/>
        </w:rPr>
      </w:pPr>
    </w:p>
    <w:p w14:paraId="3C7BD2BC" w14:textId="77777777" w:rsidR="00AE14FD" w:rsidRPr="00C26758" w:rsidRDefault="00036CF2">
      <w:pPr>
        <w:snapToGrid w:val="0"/>
        <w:spacing w:beforeLines="50" w:before="156" w:afterLines="50" w:after="156" w:line="360" w:lineRule="auto"/>
        <w:ind w:firstLineChars="200" w:firstLine="420"/>
        <w:rPr>
          <w:rFonts w:ascii="宋体" w:eastAsia="宋体" w:hAnsi="宋体"/>
          <w:sz w:val="24"/>
          <w:szCs w:val="24"/>
        </w:rPr>
      </w:pPr>
      <w:r w:rsidRPr="00C26758">
        <w:rPr>
          <w:rFonts w:ascii="微软雅黑" w:eastAsia="微软雅黑" w:hAnsi="微软雅黑"/>
          <w:szCs w:val="21"/>
        </w:rPr>
        <w:br w:type="page"/>
      </w:r>
      <w:r w:rsidRPr="00C26758">
        <w:rPr>
          <w:rFonts w:ascii="宋体" w:eastAsia="宋体" w:hAnsi="宋体"/>
          <w:sz w:val="24"/>
          <w:szCs w:val="24"/>
        </w:rPr>
        <w:lastRenderedPageBreak/>
        <w:t>根据《中华人民共和国招标投标法》、《中华人民共和国</w:t>
      </w:r>
      <w:r w:rsidRPr="00C26758">
        <w:rPr>
          <w:rFonts w:ascii="宋体" w:eastAsia="宋体" w:hAnsi="宋体" w:hint="eastAsia"/>
          <w:sz w:val="24"/>
          <w:szCs w:val="24"/>
        </w:rPr>
        <w:t>民法典</w:t>
      </w:r>
      <w:r w:rsidRPr="00C26758">
        <w:rPr>
          <w:rFonts w:ascii="宋体" w:eastAsia="宋体" w:hAnsi="宋体"/>
          <w:sz w:val="24"/>
          <w:szCs w:val="24"/>
        </w:rPr>
        <w:t>》、甲方的《招标文件》、乙方的《投标文件》及该项目的《中标通知书》，甲、乙双方同意签订本合同。详细技术说明及其他有关合同项目的特定信息由合同附件予以说明，合同附件及本项目的招标文件、投标文件、《中标通知书》等均为本合同不可分割的部分，双方同意共同遵守。</w:t>
      </w:r>
    </w:p>
    <w:p w14:paraId="75503CCD"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0" w:name="_Toc113222830"/>
      <w:r w:rsidRPr="00C26758">
        <w:rPr>
          <w:rFonts w:ascii="宋体" w:eastAsia="宋体" w:hAnsi="宋体"/>
          <w:sz w:val="24"/>
          <w:szCs w:val="24"/>
        </w:rPr>
        <w:t>项目概况</w:t>
      </w:r>
      <w:bookmarkEnd w:id="0"/>
    </w:p>
    <w:p w14:paraId="223981C1" w14:textId="5F70E27E" w:rsidR="00AE14FD" w:rsidRPr="00C26758" w:rsidRDefault="00036CF2">
      <w:pPr>
        <w:pStyle w:val="af4"/>
        <w:numPr>
          <w:ilvl w:val="1"/>
          <w:numId w:val="2"/>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项目名称：</w:t>
      </w:r>
      <w:r w:rsidR="00EB2B1B" w:rsidRPr="00C26758">
        <w:rPr>
          <w:rFonts w:ascii="宋体" w:eastAsia="宋体" w:hAnsi="宋体" w:hint="eastAsia"/>
          <w:sz w:val="24"/>
          <w:szCs w:val="24"/>
        </w:rPr>
        <w:t>广州大学城第二、第四</w:t>
      </w:r>
      <w:proofErr w:type="gramStart"/>
      <w:r w:rsidR="00EB2B1B" w:rsidRPr="00C26758">
        <w:rPr>
          <w:rFonts w:ascii="宋体" w:eastAsia="宋体" w:hAnsi="宋体" w:hint="eastAsia"/>
          <w:sz w:val="24"/>
          <w:szCs w:val="24"/>
        </w:rPr>
        <w:t>冷站主机</w:t>
      </w:r>
      <w:proofErr w:type="gramEnd"/>
      <w:r w:rsidR="00EB2B1B" w:rsidRPr="00C26758">
        <w:rPr>
          <w:rFonts w:ascii="宋体" w:eastAsia="宋体" w:hAnsi="宋体" w:hint="eastAsia"/>
          <w:sz w:val="24"/>
          <w:szCs w:val="24"/>
        </w:rPr>
        <w:t>更新及系统节能改造项目（一期）之主机及相关服务采购</w:t>
      </w:r>
      <w:r w:rsidRPr="00C26758">
        <w:rPr>
          <w:rFonts w:ascii="宋体" w:eastAsia="宋体" w:hAnsi="宋体"/>
          <w:sz w:val="24"/>
          <w:szCs w:val="24"/>
        </w:rPr>
        <w:t>。</w:t>
      </w:r>
    </w:p>
    <w:p w14:paraId="13339791" w14:textId="77777777" w:rsidR="00AE14FD" w:rsidRPr="00C26758" w:rsidRDefault="00036CF2">
      <w:pPr>
        <w:pStyle w:val="af4"/>
        <w:numPr>
          <w:ilvl w:val="1"/>
          <w:numId w:val="2"/>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项目地点：</w:t>
      </w:r>
      <w:r w:rsidRPr="00C26758">
        <w:rPr>
          <w:rFonts w:ascii="宋体" w:eastAsia="宋体" w:hAnsi="宋体" w:hint="eastAsia"/>
          <w:sz w:val="24"/>
          <w:szCs w:val="24"/>
        </w:rPr>
        <w:t>广州市</w:t>
      </w:r>
      <w:proofErr w:type="gramStart"/>
      <w:r w:rsidRPr="00C26758">
        <w:rPr>
          <w:rFonts w:ascii="宋体" w:eastAsia="宋体" w:hAnsi="宋体" w:hint="eastAsia"/>
          <w:sz w:val="24"/>
          <w:szCs w:val="24"/>
        </w:rPr>
        <w:t>番禺区</w:t>
      </w:r>
      <w:proofErr w:type="gramEnd"/>
      <w:r w:rsidRPr="00C26758">
        <w:rPr>
          <w:rFonts w:ascii="宋体" w:eastAsia="宋体" w:hAnsi="宋体" w:hint="eastAsia"/>
          <w:sz w:val="24"/>
          <w:szCs w:val="24"/>
        </w:rPr>
        <w:t>小谷围街道大学城第二冷站、第四冷站</w:t>
      </w:r>
    </w:p>
    <w:p w14:paraId="3D4A4FF8" w14:textId="77777777" w:rsidR="00AE14FD" w:rsidRPr="00C26758" w:rsidRDefault="00036CF2">
      <w:pPr>
        <w:pStyle w:val="af4"/>
        <w:numPr>
          <w:ilvl w:val="1"/>
          <w:numId w:val="2"/>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资金来源：自筹资金。</w:t>
      </w:r>
    </w:p>
    <w:p w14:paraId="66EAC312"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1" w:name="_Toc113222831"/>
      <w:r w:rsidRPr="00C26758">
        <w:rPr>
          <w:rFonts w:ascii="宋体" w:eastAsia="宋体" w:hAnsi="宋体"/>
          <w:sz w:val="24"/>
          <w:szCs w:val="24"/>
        </w:rPr>
        <w:t>供货范围及承包方式</w:t>
      </w:r>
      <w:bookmarkEnd w:id="1"/>
    </w:p>
    <w:p w14:paraId="574A6B8B" w14:textId="08ADD9D0" w:rsidR="00AE14FD" w:rsidRPr="00C26758" w:rsidRDefault="00036CF2">
      <w:pPr>
        <w:pStyle w:val="af4"/>
        <w:numPr>
          <w:ilvl w:val="1"/>
          <w:numId w:val="3"/>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本合同内容为</w:t>
      </w:r>
      <w:r w:rsidR="00EB2B1B" w:rsidRPr="00C26758">
        <w:rPr>
          <w:rFonts w:ascii="宋体" w:eastAsia="宋体" w:hAnsi="宋体" w:hint="eastAsia"/>
          <w:sz w:val="24"/>
          <w:szCs w:val="24"/>
        </w:rPr>
        <w:t>广州大学城第二、第四</w:t>
      </w:r>
      <w:proofErr w:type="gramStart"/>
      <w:r w:rsidR="00EB2B1B" w:rsidRPr="00C26758">
        <w:rPr>
          <w:rFonts w:ascii="宋体" w:eastAsia="宋体" w:hAnsi="宋体" w:hint="eastAsia"/>
          <w:sz w:val="24"/>
          <w:szCs w:val="24"/>
        </w:rPr>
        <w:t>冷站主机</w:t>
      </w:r>
      <w:proofErr w:type="gramEnd"/>
      <w:r w:rsidR="00EB2B1B" w:rsidRPr="00C26758">
        <w:rPr>
          <w:rFonts w:ascii="宋体" w:eastAsia="宋体" w:hAnsi="宋体" w:hint="eastAsia"/>
          <w:sz w:val="24"/>
          <w:szCs w:val="24"/>
        </w:rPr>
        <w:t>更新及系统节能改造项目（一期）之主机及相关服务采购</w:t>
      </w:r>
      <w:r w:rsidRPr="00C26758">
        <w:rPr>
          <w:rFonts w:ascii="宋体" w:eastAsia="宋体" w:hAnsi="宋体" w:hint="eastAsia"/>
          <w:sz w:val="24"/>
          <w:szCs w:val="24"/>
        </w:rPr>
        <w:t>冷水机组和配套设备采购及服务</w:t>
      </w:r>
      <w:r w:rsidRPr="00C26758">
        <w:rPr>
          <w:rFonts w:ascii="宋体" w:eastAsia="宋体" w:hAnsi="宋体"/>
          <w:sz w:val="24"/>
          <w:szCs w:val="24"/>
        </w:rPr>
        <w:t>，含</w:t>
      </w:r>
      <w:r w:rsidRPr="00C26758">
        <w:rPr>
          <w:rFonts w:ascii="宋体" w:hAnsi="宋体" w:hint="eastAsia"/>
          <w:sz w:val="24"/>
          <w:u w:val="single"/>
        </w:rPr>
        <w:t>采购</w:t>
      </w:r>
      <w:proofErr w:type="gramStart"/>
      <w:r w:rsidRPr="00C26758">
        <w:rPr>
          <w:rFonts w:ascii="宋体" w:hAnsi="宋体" w:hint="eastAsia"/>
          <w:sz w:val="24"/>
          <w:u w:val="single"/>
        </w:rPr>
        <w:t>第二冷站1台</w:t>
      </w:r>
      <w:proofErr w:type="gramEnd"/>
      <w:r w:rsidRPr="00C26758">
        <w:rPr>
          <w:rFonts w:ascii="宋体" w:hAnsi="宋体"/>
          <w:sz w:val="24"/>
          <w:u w:val="single"/>
        </w:rPr>
        <w:t>2800RT</w:t>
      </w:r>
      <w:r w:rsidRPr="00C26758">
        <w:rPr>
          <w:rFonts w:ascii="宋体" w:hAnsi="宋体" w:hint="eastAsia"/>
          <w:sz w:val="24"/>
          <w:u w:val="single"/>
        </w:rPr>
        <w:t>双工况</w:t>
      </w:r>
      <w:r w:rsidRPr="00C26758">
        <w:rPr>
          <w:rFonts w:ascii="宋体" w:hAnsi="宋体" w:cs="黑体" w:hint="eastAsia"/>
          <w:szCs w:val="21"/>
        </w:rPr>
        <w:t>变频离心式</w:t>
      </w:r>
      <w:r w:rsidRPr="00C26758">
        <w:rPr>
          <w:rFonts w:ascii="宋体" w:hAnsi="宋体" w:hint="eastAsia"/>
          <w:sz w:val="24"/>
          <w:u w:val="single"/>
        </w:rPr>
        <w:t>主机和1台</w:t>
      </w:r>
      <w:r w:rsidRPr="00C26758">
        <w:rPr>
          <w:rFonts w:ascii="宋体" w:hAnsi="宋体"/>
          <w:sz w:val="24"/>
          <w:u w:val="single"/>
        </w:rPr>
        <w:t>2800RT</w:t>
      </w:r>
      <w:r w:rsidRPr="00C26758">
        <w:rPr>
          <w:rFonts w:ascii="宋体" w:hAnsi="宋体" w:cs="黑体" w:hint="eastAsia"/>
          <w:szCs w:val="21"/>
        </w:rPr>
        <w:t>变频离心</w:t>
      </w:r>
      <w:proofErr w:type="gramStart"/>
      <w:r w:rsidRPr="00C26758">
        <w:rPr>
          <w:rFonts w:ascii="宋体" w:hAnsi="宋体" w:cs="黑体" w:hint="eastAsia"/>
          <w:szCs w:val="21"/>
        </w:rPr>
        <w:t>式</w:t>
      </w:r>
      <w:r w:rsidRPr="00C26758">
        <w:rPr>
          <w:rFonts w:ascii="宋体" w:hAnsi="宋体" w:hint="eastAsia"/>
          <w:sz w:val="24"/>
          <w:u w:val="single"/>
        </w:rPr>
        <w:t>基载</w:t>
      </w:r>
      <w:proofErr w:type="gramEnd"/>
      <w:r w:rsidRPr="00C26758">
        <w:rPr>
          <w:rFonts w:ascii="宋体" w:hAnsi="宋体" w:hint="eastAsia"/>
          <w:sz w:val="24"/>
          <w:u w:val="single"/>
        </w:rPr>
        <w:t>主机，</w:t>
      </w:r>
      <w:proofErr w:type="gramStart"/>
      <w:r w:rsidRPr="00C26758">
        <w:rPr>
          <w:rFonts w:ascii="宋体" w:hAnsi="宋体" w:hint="eastAsia"/>
          <w:sz w:val="24"/>
          <w:u w:val="single"/>
        </w:rPr>
        <w:t>第四冷站1台</w:t>
      </w:r>
      <w:proofErr w:type="gramEnd"/>
      <w:r w:rsidRPr="00C26758">
        <w:rPr>
          <w:rFonts w:ascii="宋体" w:hAnsi="宋体"/>
          <w:sz w:val="24"/>
          <w:u w:val="single"/>
        </w:rPr>
        <w:t>2800RT</w:t>
      </w:r>
      <w:r w:rsidRPr="00C26758">
        <w:rPr>
          <w:rFonts w:ascii="宋体" w:hAnsi="宋体" w:cs="黑体" w:hint="eastAsia"/>
          <w:szCs w:val="21"/>
        </w:rPr>
        <w:t>变频离心</w:t>
      </w:r>
      <w:proofErr w:type="gramStart"/>
      <w:r w:rsidRPr="00C26758">
        <w:rPr>
          <w:rFonts w:ascii="宋体" w:hAnsi="宋体" w:cs="黑体" w:hint="eastAsia"/>
          <w:szCs w:val="21"/>
        </w:rPr>
        <w:t>式</w:t>
      </w:r>
      <w:r w:rsidRPr="00C26758">
        <w:rPr>
          <w:rFonts w:ascii="宋体" w:hAnsi="宋体" w:hint="eastAsia"/>
          <w:sz w:val="24"/>
          <w:u w:val="single"/>
        </w:rPr>
        <w:t>基载</w:t>
      </w:r>
      <w:proofErr w:type="gramEnd"/>
      <w:r w:rsidRPr="00C26758">
        <w:rPr>
          <w:rFonts w:ascii="宋体" w:hAnsi="宋体" w:hint="eastAsia"/>
          <w:sz w:val="24"/>
          <w:u w:val="single"/>
        </w:rPr>
        <w:t>主机，</w:t>
      </w:r>
      <w:r w:rsidRPr="00C26758">
        <w:rPr>
          <w:rFonts w:ascii="宋体" w:eastAsia="宋体" w:hAnsi="宋体" w:cs="Times New Roman"/>
          <w:sz w:val="24"/>
          <w:szCs w:val="20"/>
          <w:u w:val="single"/>
        </w:rPr>
        <w:t>其组成包括但不限于</w:t>
      </w:r>
      <w:r w:rsidRPr="00C26758">
        <w:rPr>
          <w:rFonts w:ascii="宋体" w:eastAsia="宋体" w:hAnsi="宋体" w:cs="Times New Roman" w:hint="eastAsia"/>
          <w:sz w:val="24"/>
          <w:szCs w:val="20"/>
          <w:u w:val="single"/>
        </w:rPr>
        <w:t>：</w:t>
      </w:r>
      <w:r w:rsidRPr="00C26758">
        <w:rPr>
          <w:rFonts w:ascii="宋体" w:eastAsia="宋体" w:hAnsi="宋体" w:cs="Times New Roman"/>
          <w:sz w:val="24"/>
          <w:szCs w:val="20"/>
          <w:u w:val="single"/>
        </w:rPr>
        <w:t>压缩机、电动机、蒸发器、冷凝器、微机控制柜、启动柜、冷媒（不含双工况运行所需乙二醇）、水流开关（冷冻水、冷却水）、减震装置、润滑系统及保证机组运行的零配件、保温层等。</w:t>
      </w:r>
      <w:r w:rsidRPr="00C26758">
        <w:rPr>
          <w:rFonts w:ascii="宋体" w:hAnsi="宋体" w:hint="eastAsia"/>
          <w:sz w:val="24"/>
          <w:u w:val="single"/>
        </w:rPr>
        <w:t>冷水机组和配套设备的供货及服务包括但不限于：冷水机组和配套设备的设计、制造、供货、包装运输至安装现场（含保险）、吊装、现场拼装就位调平、开箱检验、随机附件（</w:t>
      </w:r>
      <w:proofErr w:type="gramStart"/>
      <w:r w:rsidRPr="00C26758">
        <w:rPr>
          <w:rFonts w:ascii="宋体" w:hAnsi="宋体" w:hint="eastAsia"/>
          <w:sz w:val="24"/>
          <w:u w:val="single"/>
        </w:rPr>
        <w:t>专用工</w:t>
      </w:r>
      <w:proofErr w:type="gramEnd"/>
      <w:r w:rsidRPr="00C26758">
        <w:rPr>
          <w:rFonts w:ascii="宋体" w:hAnsi="宋体" w:hint="eastAsia"/>
          <w:sz w:val="24"/>
          <w:u w:val="single"/>
        </w:rPr>
        <w:t>器具和消耗件）、技术资料及图纸的提供、调试服务、性能测试、试运行、竣工验收服务、技术服务及培训、质保期内的全包维修保养及设备零部件更换等相关服务、售后服务、税费（增值税专用发票）以及与设备有关的特殊要求等可能产生的所有费用</w:t>
      </w:r>
      <w:r w:rsidRPr="00C26758">
        <w:rPr>
          <w:rFonts w:ascii="宋体" w:eastAsia="宋体" w:hAnsi="宋体"/>
          <w:sz w:val="24"/>
          <w:szCs w:val="24"/>
        </w:rPr>
        <w:t>。</w:t>
      </w:r>
    </w:p>
    <w:p w14:paraId="5D0CA3D0" w14:textId="77777777" w:rsidR="00AE14FD" w:rsidRPr="00C26758" w:rsidRDefault="00036CF2">
      <w:pPr>
        <w:pStyle w:val="af4"/>
        <w:numPr>
          <w:ilvl w:val="1"/>
          <w:numId w:val="3"/>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承包方式：按综合单价包干的方式承包。综合单价及总价包括供货商按合同要求完成合同范围内全部工作所需的一切费用，并已包括充分考虑了</w:t>
      </w:r>
      <w:r w:rsidRPr="00C26758">
        <w:rPr>
          <w:rFonts w:ascii="宋体" w:eastAsia="宋体" w:hAnsi="宋体" w:hint="eastAsia"/>
          <w:sz w:val="24"/>
          <w:szCs w:val="24"/>
        </w:rPr>
        <w:t>项目现</w:t>
      </w:r>
      <w:r w:rsidRPr="00C26758">
        <w:rPr>
          <w:rFonts w:ascii="宋体" w:eastAsia="宋体" w:hAnsi="宋体"/>
          <w:sz w:val="24"/>
          <w:szCs w:val="24"/>
        </w:rPr>
        <w:t>场现状、批次多少、批量多少、供货时间调整等可能影响合同造价的任何因素。除合同另有说明外，综合单价不得以任何方法调整或变更。</w:t>
      </w:r>
    </w:p>
    <w:p w14:paraId="48F5471E"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2" w:name="_Toc113222832"/>
      <w:r w:rsidRPr="00C26758">
        <w:rPr>
          <w:rFonts w:ascii="宋体" w:eastAsia="宋体" w:hAnsi="宋体"/>
          <w:sz w:val="24"/>
          <w:szCs w:val="24"/>
        </w:rPr>
        <w:lastRenderedPageBreak/>
        <w:t>合同货物</w:t>
      </w:r>
      <w:bookmarkEnd w:id="2"/>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613"/>
        <w:gridCol w:w="630"/>
        <w:gridCol w:w="4690"/>
        <w:gridCol w:w="1204"/>
      </w:tblGrid>
      <w:tr w:rsidR="003508AD" w:rsidRPr="00C26758" w14:paraId="26E1E3FC" w14:textId="77777777">
        <w:trPr>
          <w:trHeight w:val="283"/>
          <w:tblHeader/>
          <w:jc w:val="center"/>
        </w:trPr>
        <w:tc>
          <w:tcPr>
            <w:tcW w:w="538" w:type="dxa"/>
            <w:tcBorders>
              <w:top w:val="single" w:sz="4" w:space="0" w:color="auto"/>
              <w:left w:val="single" w:sz="4" w:space="0" w:color="auto"/>
              <w:bottom w:val="single" w:sz="4" w:space="0" w:color="auto"/>
              <w:right w:val="single" w:sz="4" w:space="0" w:color="auto"/>
            </w:tcBorders>
            <w:vAlign w:val="center"/>
          </w:tcPr>
          <w:p w14:paraId="04B61A9A"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序号</w:t>
            </w:r>
          </w:p>
        </w:tc>
        <w:tc>
          <w:tcPr>
            <w:tcW w:w="1613" w:type="dxa"/>
            <w:tcBorders>
              <w:top w:val="single" w:sz="4" w:space="0" w:color="auto"/>
              <w:left w:val="single" w:sz="4" w:space="0" w:color="auto"/>
              <w:bottom w:val="single" w:sz="4" w:space="0" w:color="auto"/>
              <w:right w:val="single" w:sz="4" w:space="0" w:color="auto"/>
            </w:tcBorders>
            <w:vAlign w:val="center"/>
          </w:tcPr>
          <w:p w14:paraId="59272B1C"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名称</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4EADAE9B"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性能规格</w:t>
            </w:r>
          </w:p>
        </w:tc>
        <w:tc>
          <w:tcPr>
            <w:tcW w:w="1204" w:type="dxa"/>
            <w:tcBorders>
              <w:top w:val="single" w:sz="4" w:space="0" w:color="auto"/>
              <w:left w:val="single" w:sz="4" w:space="0" w:color="auto"/>
              <w:bottom w:val="single" w:sz="4" w:space="0" w:color="auto"/>
              <w:right w:val="single" w:sz="4" w:space="0" w:color="auto"/>
            </w:tcBorders>
            <w:vAlign w:val="center"/>
          </w:tcPr>
          <w:p w14:paraId="78105D8D"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台数</w:t>
            </w:r>
          </w:p>
        </w:tc>
      </w:tr>
      <w:tr w:rsidR="003508AD" w:rsidRPr="00C26758" w14:paraId="1C6A3284" w14:textId="77777777">
        <w:trPr>
          <w:trHeight w:val="144"/>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42F3F477"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1</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14:paraId="23F662BB"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双工况变频离心式冷水机组</w:t>
            </w:r>
          </w:p>
        </w:tc>
        <w:tc>
          <w:tcPr>
            <w:tcW w:w="630" w:type="dxa"/>
            <w:vMerge w:val="restart"/>
            <w:tcBorders>
              <w:top w:val="single" w:sz="4" w:space="0" w:color="auto"/>
              <w:left w:val="single" w:sz="4" w:space="0" w:color="auto"/>
              <w:right w:val="single" w:sz="4" w:space="0" w:color="auto"/>
            </w:tcBorders>
            <w:vAlign w:val="center"/>
          </w:tcPr>
          <w:p w14:paraId="3E36702F" w14:textId="77777777" w:rsidR="00AE14FD" w:rsidRPr="00C26758" w:rsidRDefault="00036CF2">
            <w:pPr>
              <w:spacing w:line="276" w:lineRule="auto"/>
              <w:jc w:val="center"/>
              <w:rPr>
                <w:rFonts w:ascii="宋体" w:eastAsia="宋体" w:hAnsi="宋体" w:cs="黑体"/>
                <w:szCs w:val="21"/>
              </w:rPr>
            </w:pPr>
            <w:r w:rsidRPr="00C26758">
              <w:rPr>
                <w:rFonts w:ascii="宋体" w:hAnsi="宋体" w:cs="黑体" w:hint="eastAsia"/>
                <w:szCs w:val="21"/>
              </w:rPr>
              <w:t>日间制冷工况</w:t>
            </w:r>
          </w:p>
        </w:tc>
        <w:tc>
          <w:tcPr>
            <w:tcW w:w="4690" w:type="dxa"/>
            <w:tcBorders>
              <w:top w:val="single" w:sz="4" w:space="0" w:color="auto"/>
              <w:left w:val="single" w:sz="4" w:space="0" w:color="auto"/>
              <w:right w:val="single" w:sz="4" w:space="0" w:color="auto"/>
            </w:tcBorders>
            <w:vAlign w:val="center"/>
          </w:tcPr>
          <w:p w14:paraId="497A8328"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制冷量：28</w:t>
            </w:r>
            <w:r w:rsidRPr="00C26758">
              <w:rPr>
                <w:rFonts w:ascii="宋体" w:hAnsi="宋体" w:cs="黑体"/>
                <w:szCs w:val="21"/>
              </w:rPr>
              <w:t>0</w:t>
            </w:r>
            <w:r w:rsidRPr="00C26758">
              <w:rPr>
                <w:rFonts w:ascii="宋体" w:hAnsi="宋体" w:cs="黑体" w:hint="eastAsia"/>
                <w:szCs w:val="21"/>
              </w:rPr>
              <w:t>0RT</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14:paraId="7C066554" w14:textId="77777777" w:rsidR="00AE14FD" w:rsidRPr="00C26758" w:rsidRDefault="00036CF2">
            <w:pPr>
              <w:spacing w:line="276" w:lineRule="auto"/>
              <w:jc w:val="center"/>
              <w:rPr>
                <w:rFonts w:ascii="宋体" w:eastAsia="宋体" w:hAnsi="宋体" w:cs="黑体"/>
                <w:szCs w:val="21"/>
              </w:rPr>
            </w:pPr>
            <w:r w:rsidRPr="00C26758">
              <w:rPr>
                <w:rFonts w:ascii="宋体" w:hAnsi="宋体" w:cs="黑体" w:hint="eastAsia"/>
                <w:szCs w:val="21"/>
              </w:rPr>
              <w:t>1</w:t>
            </w:r>
          </w:p>
        </w:tc>
      </w:tr>
      <w:tr w:rsidR="003508AD" w:rsidRPr="00C26758" w14:paraId="1F211D81"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3120B41E"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4EAAA549"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0393B8D1" w14:textId="77777777" w:rsidR="00AE14FD" w:rsidRPr="00C26758" w:rsidRDefault="00AE14FD">
            <w:pPr>
              <w:spacing w:line="276" w:lineRule="auto"/>
              <w:jc w:val="center"/>
              <w:rPr>
                <w:rFonts w:ascii="宋体" w:eastAsia="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5525CE7D"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满负荷能效比：≥5.25</w:t>
            </w:r>
          </w:p>
        </w:tc>
        <w:tc>
          <w:tcPr>
            <w:tcW w:w="1204" w:type="dxa"/>
            <w:vMerge/>
            <w:tcBorders>
              <w:top w:val="single" w:sz="4" w:space="0" w:color="auto"/>
              <w:left w:val="single" w:sz="4" w:space="0" w:color="auto"/>
              <w:bottom w:val="single" w:sz="4" w:space="0" w:color="auto"/>
              <w:right w:val="single" w:sz="4" w:space="0" w:color="auto"/>
            </w:tcBorders>
            <w:vAlign w:val="center"/>
          </w:tcPr>
          <w:p w14:paraId="266F83D4" w14:textId="77777777" w:rsidR="00AE14FD" w:rsidRPr="00C26758" w:rsidRDefault="00AE14FD">
            <w:pPr>
              <w:jc w:val="center"/>
              <w:rPr>
                <w:rFonts w:ascii="宋体" w:hAnsi="宋体" w:cs="黑体"/>
                <w:szCs w:val="21"/>
              </w:rPr>
            </w:pPr>
          </w:p>
        </w:tc>
      </w:tr>
      <w:tr w:rsidR="003508AD" w:rsidRPr="00C26758" w14:paraId="6F42486E"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5475AE43"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41AB165C"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5B858EFA" w14:textId="77777777" w:rsidR="00AE14FD" w:rsidRPr="00C26758" w:rsidRDefault="00AE14FD">
            <w:pPr>
              <w:spacing w:line="276" w:lineRule="auto"/>
              <w:jc w:val="center"/>
              <w:rPr>
                <w:rFonts w:ascii="宋体" w:eastAsia="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2DCAF892"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功率：≤1876kW</w:t>
            </w:r>
          </w:p>
        </w:tc>
        <w:tc>
          <w:tcPr>
            <w:tcW w:w="1204" w:type="dxa"/>
            <w:vMerge/>
            <w:tcBorders>
              <w:top w:val="single" w:sz="4" w:space="0" w:color="auto"/>
              <w:left w:val="single" w:sz="4" w:space="0" w:color="auto"/>
              <w:bottom w:val="single" w:sz="4" w:space="0" w:color="auto"/>
              <w:right w:val="single" w:sz="4" w:space="0" w:color="auto"/>
            </w:tcBorders>
            <w:vAlign w:val="center"/>
          </w:tcPr>
          <w:p w14:paraId="5EAEB428" w14:textId="77777777" w:rsidR="00AE14FD" w:rsidRPr="00C26758" w:rsidRDefault="00AE14FD">
            <w:pPr>
              <w:jc w:val="center"/>
              <w:rPr>
                <w:rFonts w:ascii="宋体" w:hAnsi="宋体" w:cs="黑体"/>
                <w:szCs w:val="21"/>
              </w:rPr>
            </w:pPr>
          </w:p>
        </w:tc>
      </w:tr>
      <w:tr w:rsidR="003508AD" w:rsidRPr="00C26758" w14:paraId="5A60CDC2"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5CE1A55C"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5791AEEF"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0AF0F1FA"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587FAD8E"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乙二醇供/回水温度：5/12℃</w:t>
            </w:r>
          </w:p>
        </w:tc>
        <w:tc>
          <w:tcPr>
            <w:tcW w:w="1204" w:type="dxa"/>
            <w:vMerge/>
            <w:tcBorders>
              <w:top w:val="single" w:sz="4" w:space="0" w:color="auto"/>
              <w:left w:val="single" w:sz="4" w:space="0" w:color="auto"/>
              <w:bottom w:val="single" w:sz="4" w:space="0" w:color="auto"/>
              <w:right w:val="single" w:sz="4" w:space="0" w:color="auto"/>
            </w:tcBorders>
            <w:vAlign w:val="center"/>
          </w:tcPr>
          <w:p w14:paraId="35320118" w14:textId="77777777" w:rsidR="00AE14FD" w:rsidRPr="00C26758" w:rsidRDefault="00AE14FD">
            <w:pPr>
              <w:jc w:val="center"/>
              <w:rPr>
                <w:rFonts w:ascii="宋体" w:hAnsi="宋体" w:cs="黑体"/>
                <w:szCs w:val="21"/>
              </w:rPr>
            </w:pPr>
          </w:p>
        </w:tc>
      </w:tr>
      <w:tr w:rsidR="003508AD" w:rsidRPr="00C26758" w14:paraId="67447980"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4EC275B9"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152B29C7"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33EE7C87"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5F2C1A96"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蒸发器最大水压降：≤60kPa</w:t>
            </w:r>
          </w:p>
        </w:tc>
        <w:tc>
          <w:tcPr>
            <w:tcW w:w="1204" w:type="dxa"/>
            <w:vMerge/>
            <w:tcBorders>
              <w:top w:val="single" w:sz="4" w:space="0" w:color="auto"/>
              <w:left w:val="single" w:sz="4" w:space="0" w:color="auto"/>
              <w:bottom w:val="single" w:sz="4" w:space="0" w:color="auto"/>
              <w:right w:val="single" w:sz="4" w:space="0" w:color="auto"/>
            </w:tcBorders>
            <w:vAlign w:val="center"/>
          </w:tcPr>
          <w:p w14:paraId="3A04DAA3" w14:textId="77777777" w:rsidR="00AE14FD" w:rsidRPr="00C26758" w:rsidRDefault="00AE14FD">
            <w:pPr>
              <w:jc w:val="center"/>
              <w:rPr>
                <w:rFonts w:ascii="宋体" w:hAnsi="宋体" w:cs="黑体"/>
                <w:szCs w:val="21"/>
              </w:rPr>
            </w:pPr>
          </w:p>
        </w:tc>
      </w:tr>
      <w:tr w:rsidR="003508AD" w:rsidRPr="00C26758" w14:paraId="52A0BB8A" w14:textId="77777777">
        <w:trPr>
          <w:trHeight w:val="144"/>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48F61EFB" w14:textId="77777777" w:rsidR="00AE14FD" w:rsidRPr="00C26758" w:rsidRDefault="00036CF2">
            <w:pPr>
              <w:jc w:val="center"/>
              <w:rPr>
                <w:rFonts w:ascii="宋体" w:hAnsi="宋体" w:cs="黑体"/>
                <w:szCs w:val="21"/>
              </w:rPr>
            </w:pPr>
            <w:r w:rsidRPr="00C26758">
              <w:rPr>
                <w:rFonts w:ascii="宋体" w:hAnsi="宋体" w:cs="黑体" w:hint="eastAsia"/>
                <w:szCs w:val="21"/>
              </w:rPr>
              <w:t>冷却水出/进水温度:36/31℃</w:t>
            </w:r>
          </w:p>
        </w:tc>
        <w:tc>
          <w:tcPr>
            <w:tcW w:w="1613" w:type="dxa"/>
            <w:vMerge/>
            <w:tcBorders>
              <w:top w:val="single" w:sz="4" w:space="0" w:color="auto"/>
              <w:left w:val="single" w:sz="4" w:space="0" w:color="auto"/>
              <w:bottom w:val="single" w:sz="4" w:space="0" w:color="auto"/>
              <w:right w:val="single" w:sz="4" w:space="0" w:color="auto"/>
            </w:tcBorders>
            <w:vAlign w:val="center"/>
          </w:tcPr>
          <w:p w14:paraId="250F6A36"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5B6A6A17"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1C74D158"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冷却水出/进水温度:36/31℃</w:t>
            </w:r>
          </w:p>
        </w:tc>
        <w:tc>
          <w:tcPr>
            <w:tcW w:w="1204" w:type="dxa"/>
            <w:vMerge/>
            <w:tcBorders>
              <w:top w:val="single" w:sz="4" w:space="0" w:color="auto"/>
              <w:left w:val="single" w:sz="4" w:space="0" w:color="auto"/>
              <w:bottom w:val="single" w:sz="4" w:space="0" w:color="auto"/>
              <w:right w:val="single" w:sz="4" w:space="0" w:color="auto"/>
            </w:tcBorders>
            <w:vAlign w:val="center"/>
          </w:tcPr>
          <w:p w14:paraId="488FE067" w14:textId="77777777" w:rsidR="00AE14FD" w:rsidRPr="00C26758" w:rsidRDefault="00AE14FD">
            <w:pPr>
              <w:jc w:val="center"/>
              <w:rPr>
                <w:rFonts w:ascii="宋体" w:hAnsi="宋体" w:cs="黑体"/>
                <w:szCs w:val="21"/>
              </w:rPr>
            </w:pPr>
          </w:p>
        </w:tc>
      </w:tr>
      <w:tr w:rsidR="003508AD" w:rsidRPr="00C26758" w14:paraId="238E8CC1"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7B477B17"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004A1905"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35AE8B71"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0428317E"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冷凝器最大水压降：≤70kPa</w:t>
            </w:r>
          </w:p>
        </w:tc>
        <w:tc>
          <w:tcPr>
            <w:tcW w:w="1204" w:type="dxa"/>
            <w:vMerge/>
            <w:tcBorders>
              <w:top w:val="single" w:sz="4" w:space="0" w:color="auto"/>
              <w:left w:val="single" w:sz="4" w:space="0" w:color="auto"/>
              <w:bottom w:val="single" w:sz="4" w:space="0" w:color="auto"/>
              <w:right w:val="single" w:sz="4" w:space="0" w:color="auto"/>
            </w:tcBorders>
            <w:vAlign w:val="center"/>
          </w:tcPr>
          <w:p w14:paraId="14FF5C8F" w14:textId="77777777" w:rsidR="00AE14FD" w:rsidRPr="00C26758" w:rsidRDefault="00AE14FD">
            <w:pPr>
              <w:jc w:val="center"/>
              <w:rPr>
                <w:rFonts w:ascii="宋体" w:hAnsi="宋体" w:cs="黑体"/>
                <w:szCs w:val="21"/>
              </w:rPr>
            </w:pPr>
          </w:p>
        </w:tc>
      </w:tr>
      <w:tr w:rsidR="003508AD" w:rsidRPr="00C26758" w14:paraId="7993663D"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2EBA816F"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44045771"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759B54E7"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63150D5D"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负荷调节方式：25~100%变频无级调节</w:t>
            </w:r>
          </w:p>
        </w:tc>
        <w:tc>
          <w:tcPr>
            <w:tcW w:w="1204" w:type="dxa"/>
            <w:vMerge/>
            <w:tcBorders>
              <w:top w:val="single" w:sz="4" w:space="0" w:color="auto"/>
              <w:left w:val="single" w:sz="4" w:space="0" w:color="auto"/>
              <w:bottom w:val="single" w:sz="4" w:space="0" w:color="auto"/>
              <w:right w:val="single" w:sz="4" w:space="0" w:color="auto"/>
            </w:tcBorders>
            <w:vAlign w:val="center"/>
          </w:tcPr>
          <w:p w14:paraId="39AE94E8" w14:textId="77777777" w:rsidR="00AE14FD" w:rsidRPr="00C26758" w:rsidRDefault="00AE14FD">
            <w:pPr>
              <w:jc w:val="center"/>
              <w:rPr>
                <w:rFonts w:ascii="宋体" w:hAnsi="宋体" w:cs="黑体"/>
                <w:szCs w:val="21"/>
              </w:rPr>
            </w:pPr>
          </w:p>
        </w:tc>
      </w:tr>
      <w:tr w:rsidR="003508AD" w:rsidRPr="00C26758" w14:paraId="7121ED22"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26C629D3"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1B3F3A47" w14:textId="77777777" w:rsidR="00AE14FD" w:rsidRPr="00C26758" w:rsidRDefault="00AE14FD">
            <w:pPr>
              <w:jc w:val="center"/>
              <w:rPr>
                <w:rFonts w:ascii="宋体" w:hAnsi="宋体" w:cs="黑体"/>
                <w:szCs w:val="21"/>
              </w:rPr>
            </w:pPr>
          </w:p>
        </w:tc>
        <w:tc>
          <w:tcPr>
            <w:tcW w:w="630" w:type="dxa"/>
            <w:vMerge/>
            <w:tcBorders>
              <w:left w:val="single" w:sz="4" w:space="0" w:color="auto"/>
              <w:bottom w:val="single" w:sz="4" w:space="0" w:color="auto"/>
              <w:right w:val="single" w:sz="4" w:space="0" w:color="auto"/>
            </w:tcBorders>
            <w:vAlign w:val="center"/>
          </w:tcPr>
          <w:p w14:paraId="63AB793A"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44569231"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工作介质：25%质量浓度工业抑制性乙二醇溶液</w:t>
            </w:r>
          </w:p>
        </w:tc>
        <w:tc>
          <w:tcPr>
            <w:tcW w:w="1204" w:type="dxa"/>
            <w:vMerge/>
            <w:tcBorders>
              <w:top w:val="single" w:sz="4" w:space="0" w:color="auto"/>
              <w:left w:val="single" w:sz="4" w:space="0" w:color="auto"/>
              <w:bottom w:val="single" w:sz="4" w:space="0" w:color="auto"/>
              <w:right w:val="single" w:sz="4" w:space="0" w:color="auto"/>
            </w:tcBorders>
            <w:vAlign w:val="center"/>
          </w:tcPr>
          <w:p w14:paraId="48333FC3" w14:textId="77777777" w:rsidR="00AE14FD" w:rsidRPr="00C26758" w:rsidRDefault="00AE14FD">
            <w:pPr>
              <w:jc w:val="center"/>
              <w:rPr>
                <w:rFonts w:ascii="宋体" w:hAnsi="宋体" w:cs="黑体"/>
                <w:szCs w:val="21"/>
              </w:rPr>
            </w:pPr>
          </w:p>
        </w:tc>
      </w:tr>
      <w:tr w:rsidR="003508AD" w:rsidRPr="00C26758" w14:paraId="4BE9D4A1"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3D9334A0"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5356C0F4" w14:textId="77777777" w:rsidR="00AE14FD" w:rsidRPr="00C26758" w:rsidRDefault="00AE14FD">
            <w:pPr>
              <w:jc w:val="center"/>
              <w:rPr>
                <w:rFonts w:ascii="宋体" w:hAnsi="宋体" w:cs="黑体"/>
                <w:szCs w:val="21"/>
              </w:rPr>
            </w:pPr>
          </w:p>
        </w:tc>
        <w:tc>
          <w:tcPr>
            <w:tcW w:w="630" w:type="dxa"/>
            <w:vMerge w:val="restart"/>
            <w:tcBorders>
              <w:top w:val="single" w:sz="4" w:space="0" w:color="auto"/>
              <w:left w:val="single" w:sz="4" w:space="0" w:color="auto"/>
              <w:right w:val="single" w:sz="4" w:space="0" w:color="auto"/>
            </w:tcBorders>
            <w:vAlign w:val="center"/>
          </w:tcPr>
          <w:p w14:paraId="423540E2"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夜间制冰工况</w:t>
            </w:r>
          </w:p>
        </w:tc>
        <w:tc>
          <w:tcPr>
            <w:tcW w:w="4690" w:type="dxa"/>
            <w:tcBorders>
              <w:top w:val="single" w:sz="4" w:space="0" w:color="auto"/>
              <w:left w:val="single" w:sz="4" w:space="0" w:color="auto"/>
              <w:bottom w:val="single" w:sz="4" w:space="0" w:color="auto"/>
              <w:right w:val="single" w:sz="4" w:space="0" w:color="auto"/>
            </w:tcBorders>
            <w:vAlign w:val="center"/>
          </w:tcPr>
          <w:p w14:paraId="1006FBB1"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制冷量：≥1850RT</w:t>
            </w:r>
          </w:p>
        </w:tc>
        <w:tc>
          <w:tcPr>
            <w:tcW w:w="1204" w:type="dxa"/>
            <w:vMerge/>
            <w:tcBorders>
              <w:top w:val="single" w:sz="4" w:space="0" w:color="auto"/>
              <w:left w:val="single" w:sz="4" w:space="0" w:color="auto"/>
              <w:bottom w:val="single" w:sz="4" w:space="0" w:color="auto"/>
              <w:right w:val="single" w:sz="4" w:space="0" w:color="auto"/>
            </w:tcBorders>
            <w:vAlign w:val="center"/>
          </w:tcPr>
          <w:p w14:paraId="76F263C1" w14:textId="77777777" w:rsidR="00AE14FD" w:rsidRPr="00C26758" w:rsidRDefault="00AE14FD">
            <w:pPr>
              <w:jc w:val="center"/>
              <w:rPr>
                <w:rFonts w:ascii="宋体" w:hAnsi="宋体" w:cs="黑体"/>
                <w:szCs w:val="21"/>
              </w:rPr>
            </w:pPr>
          </w:p>
        </w:tc>
      </w:tr>
      <w:tr w:rsidR="003508AD" w:rsidRPr="00C26758" w14:paraId="4FF42FCA"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648F0585"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5DD3A1C5"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1AF1F655"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4F83E6B5"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满负荷能效比：≥4.0</w:t>
            </w:r>
          </w:p>
        </w:tc>
        <w:tc>
          <w:tcPr>
            <w:tcW w:w="1204" w:type="dxa"/>
            <w:vMerge/>
            <w:tcBorders>
              <w:top w:val="single" w:sz="4" w:space="0" w:color="auto"/>
              <w:left w:val="single" w:sz="4" w:space="0" w:color="auto"/>
              <w:bottom w:val="single" w:sz="4" w:space="0" w:color="auto"/>
              <w:right w:val="single" w:sz="4" w:space="0" w:color="auto"/>
            </w:tcBorders>
            <w:vAlign w:val="center"/>
          </w:tcPr>
          <w:p w14:paraId="123680B4" w14:textId="77777777" w:rsidR="00AE14FD" w:rsidRPr="00C26758" w:rsidRDefault="00AE14FD">
            <w:pPr>
              <w:jc w:val="center"/>
              <w:rPr>
                <w:rFonts w:ascii="宋体" w:hAnsi="宋体" w:cs="黑体"/>
                <w:szCs w:val="21"/>
              </w:rPr>
            </w:pPr>
          </w:p>
        </w:tc>
      </w:tr>
      <w:tr w:rsidR="003508AD" w:rsidRPr="00C26758" w14:paraId="44E579D8"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65DA2D46"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7E07CEE9"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0C99C3D9"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01FB1169"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乙二醇供/回水温度：-5.6/-2.0℃</w:t>
            </w:r>
          </w:p>
        </w:tc>
        <w:tc>
          <w:tcPr>
            <w:tcW w:w="1204" w:type="dxa"/>
            <w:vMerge/>
            <w:tcBorders>
              <w:top w:val="single" w:sz="4" w:space="0" w:color="auto"/>
              <w:left w:val="single" w:sz="4" w:space="0" w:color="auto"/>
              <w:bottom w:val="single" w:sz="4" w:space="0" w:color="auto"/>
              <w:right w:val="single" w:sz="4" w:space="0" w:color="auto"/>
            </w:tcBorders>
            <w:vAlign w:val="center"/>
          </w:tcPr>
          <w:p w14:paraId="17D797C1" w14:textId="77777777" w:rsidR="00AE14FD" w:rsidRPr="00C26758" w:rsidRDefault="00AE14FD">
            <w:pPr>
              <w:jc w:val="center"/>
              <w:rPr>
                <w:rFonts w:ascii="宋体" w:hAnsi="宋体" w:cs="黑体"/>
                <w:szCs w:val="21"/>
              </w:rPr>
            </w:pPr>
          </w:p>
        </w:tc>
      </w:tr>
      <w:tr w:rsidR="003508AD" w:rsidRPr="00C26758" w14:paraId="5062D59D"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32801CD3"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77DE9DD2"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325972F5"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2C9BE99C"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蒸发器最大水压降：≤100kPa</w:t>
            </w:r>
          </w:p>
        </w:tc>
        <w:tc>
          <w:tcPr>
            <w:tcW w:w="1204" w:type="dxa"/>
            <w:vMerge/>
            <w:tcBorders>
              <w:top w:val="single" w:sz="4" w:space="0" w:color="auto"/>
              <w:left w:val="single" w:sz="4" w:space="0" w:color="auto"/>
              <w:bottom w:val="single" w:sz="4" w:space="0" w:color="auto"/>
              <w:right w:val="single" w:sz="4" w:space="0" w:color="auto"/>
            </w:tcBorders>
            <w:vAlign w:val="center"/>
          </w:tcPr>
          <w:p w14:paraId="745DDFE2" w14:textId="77777777" w:rsidR="00AE14FD" w:rsidRPr="00C26758" w:rsidRDefault="00AE14FD">
            <w:pPr>
              <w:jc w:val="center"/>
              <w:rPr>
                <w:rFonts w:ascii="宋体" w:hAnsi="宋体" w:cs="黑体"/>
                <w:szCs w:val="21"/>
              </w:rPr>
            </w:pPr>
          </w:p>
        </w:tc>
      </w:tr>
      <w:tr w:rsidR="003508AD" w:rsidRPr="00C26758" w14:paraId="606FF3D2"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7AA9D341"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601A620B"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6F301C88"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23C373C3" w14:textId="77777777" w:rsidR="00AE14FD" w:rsidRPr="00C26758" w:rsidRDefault="00036CF2">
            <w:pPr>
              <w:spacing w:line="276" w:lineRule="auto"/>
              <w:rPr>
                <w:rFonts w:ascii="宋体" w:eastAsia="宋体" w:hAnsi="宋体" w:cs="黑体"/>
                <w:szCs w:val="21"/>
              </w:rPr>
            </w:pPr>
            <w:r w:rsidRPr="00C26758">
              <w:rPr>
                <w:rFonts w:ascii="宋体" w:hAnsi="宋体" w:cs="黑体" w:hint="eastAsia"/>
                <w:szCs w:val="21"/>
              </w:rPr>
              <w:t>冷却水出/进水温度:33.2/30℃</w:t>
            </w:r>
          </w:p>
        </w:tc>
        <w:tc>
          <w:tcPr>
            <w:tcW w:w="1204" w:type="dxa"/>
            <w:vMerge/>
            <w:tcBorders>
              <w:top w:val="single" w:sz="4" w:space="0" w:color="auto"/>
              <w:left w:val="single" w:sz="4" w:space="0" w:color="auto"/>
              <w:bottom w:val="single" w:sz="4" w:space="0" w:color="auto"/>
              <w:right w:val="single" w:sz="4" w:space="0" w:color="auto"/>
            </w:tcBorders>
            <w:vAlign w:val="center"/>
          </w:tcPr>
          <w:p w14:paraId="1C3CB81D" w14:textId="77777777" w:rsidR="00AE14FD" w:rsidRPr="00C26758" w:rsidRDefault="00AE14FD">
            <w:pPr>
              <w:jc w:val="center"/>
              <w:rPr>
                <w:rFonts w:ascii="宋体" w:hAnsi="宋体" w:cs="黑体"/>
                <w:szCs w:val="21"/>
              </w:rPr>
            </w:pPr>
          </w:p>
        </w:tc>
      </w:tr>
      <w:tr w:rsidR="003508AD" w:rsidRPr="00C26758" w14:paraId="4BB1DCDF" w14:textId="77777777">
        <w:trPr>
          <w:trHeight w:val="283"/>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41E99D79"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3A4B1129" w14:textId="77777777" w:rsidR="00AE14FD" w:rsidRPr="00C26758" w:rsidRDefault="00AE14FD">
            <w:pPr>
              <w:jc w:val="center"/>
              <w:rPr>
                <w:rFonts w:ascii="宋体" w:hAnsi="宋体" w:cs="黑体"/>
                <w:szCs w:val="21"/>
              </w:rPr>
            </w:pPr>
          </w:p>
        </w:tc>
        <w:tc>
          <w:tcPr>
            <w:tcW w:w="630" w:type="dxa"/>
            <w:vMerge/>
            <w:tcBorders>
              <w:left w:val="single" w:sz="4" w:space="0" w:color="auto"/>
              <w:right w:val="single" w:sz="4" w:space="0" w:color="auto"/>
            </w:tcBorders>
            <w:vAlign w:val="center"/>
          </w:tcPr>
          <w:p w14:paraId="6CDE2271"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20DC2D02"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冷凝器最大水压降：≤85kPa</w:t>
            </w:r>
          </w:p>
        </w:tc>
        <w:tc>
          <w:tcPr>
            <w:tcW w:w="1204" w:type="dxa"/>
            <w:vMerge/>
            <w:tcBorders>
              <w:top w:val="single" w:sz="4" w:space="0" w:color="auto"/>
              <w:left w:val="single" w:sz="4" w:space="0" w:color="auto"/>
              <w:bottom w:val="single" w:sz="4" w:space="0" w:color="auto"/>
              <w:right w:val="single" w:sz="4" w:space="0" w:color="auto"/>
            </w:tcBorders>
            <w:vAlign w:val="center"/>
          </w:tcPr>
          <w:p w14:paraId="39B76531" w14:textId="77777777" w:rsidR="00AE14FD" w:rsidRPr="00C26758" w:rsidRDefault="00AE14FD">
            <w:pPr>
              <w:jc w:val="center"/>
              <w:rPr>
                <w:rFonts w:ascii="宋体" w:hAnsi="宋体" w:cs="黑体"/>
                <w:szCs w:val="21"/>
              </w:rPr>
            </w:pPr>
          </w:p>
        </w:tc>
      </w:tr>
      <w:tr w:rsidR="003508AD" w:rsidRPr="00C26758" w14:paraId="6A62E7A3"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01732936"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3A00BA0F" w14:textId="77777777" w:rsidR="00AE14FD" w:rsidRPr="00C26758" w:rsidRDefault="00AE14FD">
            <w:pPr>
              <w:jc w:val="center"/>
              <w:rPr>
                <w:rFonts w:ascii="宋体" w:hAnsi="宋体" w:cs="黑体"/>
                <w:szCs w:val="21"/>
              </w:rPr>
            </w:pPr>
          </w:p>
        </w:tc>
        <w:tc>
          <w:tcPr>
            <w:tcW w:w="630" w:type="dxa"/>
            <w:vMerge/>
            <w:tcBorders>
              <w:left w:val="single" w:sz="4" w:space="0" w:color="auto"/>
              <w:bottom w:val="single" w:sz="4" w:space="0" w:color="auto"/>
              <w:right w:val="single" w:sz="4" w:space="0" w:color="auto"/>
            </w:tcBorders>
            <w:vAlign w:val="center"/>
          </w:tcPr>
          <w:p w14:paraId="48EEA931" w14:textId="77777777" w:rsidR="00AE14FD" w:rsidRPr="00C26758" w:rsidRDefault="00AE14FD">
            <w:pPr>
              <w:spacing w:line="276" w:lineRule="auto"/>
              <w:jc w:val="center"/>
              <w:rPr>
                <w:rFonts w:ascii="宋体" w:hAnsi="宋体" w:cs="黑体"/>
                <w:szCs w:val="21"/>
              </w:rPr>
            </w:pPr>
          </w:p>
        </w:tc>
        <w:tc>
          <w:tcPr>
            <w:tcW w:w="4690" w:type="dxa"/>
            <w:tcBorders>
              <w:top w:val="single" w:sz="4" w:space="0" w:color="auto"/>
              <w:left w:val="single" w:sz="4" w:space="0" w:color="auto"/>
              <w:bottom w:val="single" w:sz="4" w:space="0" w:color="auto"/>
              <w:right w:val="single" w:sz="4" w:space="0" w:color="auto"/>
            </w:tcBorders>
            <w:vAlign w:val="center"/>
          </w:tcPr>
          <w:p w14:paraId="06DD96A5"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工作介质：水</w:t>
            </w:r>
          </w:p>
        </w:tc>
        <w:tc>
          <w:tcPr>
            <w:tcW w:w="1204" w:type="dxa"/>
            <w:vMerge/>
            <w:tcBorders>
              <w:top w:val="single" w:sz="4" w:space="0" w:color="auto"/>
              <w:left w:val="single" w:sz="4" w:space="0" w:color="auto"/>
              <w:bottom w:val="single" w:sz="4" w:space="0" w:color="auto"/>
              <w:right w:val="single" w:sz="4" w:space="0" w:color="auto"/>
            </w:tcBorders>
            <w:vAlign w:val="center"/>
          </w:tcPr>
          <w:p w14:paraId="7DE8E33F" w14:textId="77777777" w:rsidR="00AE14FD" w:rsidRPr="00C26758" w:rsidRDefault="00AE14FD">
            <w:pPr>
              <w:jc w:val="center"/>
              <w:rPr>
                <w:rFonts w:ascii="宋体" w:hAnsi="宋体" w:cs="黑体"/>
                <w:szCs w:val="21"/>
              </w:rPr>
            </w:pPr>
          </w:p>
        </w:tc>
      </w:tr>
      <w:tr w:rsidR="003508AD" w:rsidRPr="00C26758" w14:paraId="683AFC3A"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6F5D4CE0"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695B2675"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68DF44B9"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电源：3PH/10KV/50HZ</w:t>
            </w:r>
          </w:p>
        </w:tc>
        <w:tc>
          <w:tcPr>
            <w:tcW w:w="1204" w:type="dxa"/>
            <w:vMerge/>
            <w:tcBorders>
              <w:top w:val="single" w:sz="4" w:space="0" w:color="auto"/>
              <w:left w:val="single" w:sz="4" w:space="0" w:color="auto"/>
              <w:bottom w:val="single" w:sz="4" w:space="0" w:color="auto"/>
              <w:right w:val="single" w:sz="4" w:space="0" w:color="auto"/>
            </w:tcBorders>
            <w:vAlign w:val="center"/>
          </w:tcPr>
          <w:p w14:paraId="585C4E76" w14:textId="77777777" w:rsidR="00AE14FD" w:rsidRPr="00C26758" w:rsidRDefault="00AE14FD">
            <w:pPr>
              <w:jc w:val="center"/>
              <w:rPr>
                <w:rFonts w:ascii="宋体" w:hAnsi="宋体" w:cs="黑体"/>
                <w:szCs w:val="21"/>
              </w:rPr>
            </w:pPr>
          </w:p>
        </w:tc>
      </w:tr>
      <w:tr w:rsidR="003508AD" w:rsidRPr="00C26758" w14:paraId="58D207C8"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39EB2479"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0CE302E9"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7BF36D06"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噪音：≤89 dB(A)</w:t>
            </w:r>
          </w:p>
        </w:tc>
        <w:tc>
          <w:tcPr>
            <w:tcW w:w="1204" w:type="dxa"/>
            <w:vMerge/>
            <w:tcBorders>
              <w:top w:val="single" w:sz="4" w:space="0" w:color="auto"/>
              <w:left w:val="single" w:sz="4" w:space="0" w:color="auto"/>
              <w:bottom w:val="single" w:sz="4" w:space="0" w:color="auto"/>
              <w:right w:val="single" w:sz="4" w:space="0" w:color="auto"/>
            </w:tcBorders>
            <w:vAlign w:val="center"/>
          </w:tcPr>
          <w:p w14:paraId="44AA6ADA" w14:textId="77777777" w:rsidR="00AE14FD" w:rsidRPr="00C26758" w:rsidRDefault="00AE14FD">
            <w:pPr>
              <w:jc w:val="center"/>
              <w:rPr>
                <w:rFonts w:ascii="宋体" w:hAnsi="宋体" w:cs="黑体"/>
                <w:szCs w:val="21"/>
              </w:rPr>
            </w:pPr>
          </w:p>
        </w:tc>
      </w:tr>
      <w:tr w:rsidR="003508AD" w:rsidRPr="00C26758" w14:paraId="3A13B167"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0C8174A7"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5D64DAD8"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012C88CF"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工作压力： ≥1.0MPa</w:t>
            </w:r>
          </w:p>
        </w:tc>
        <w:tc>
          <w:tcPr>
            <w:tcW w:w="1204" w:type="dxa"/>
            <w:vMerge/>
            <w:tcBorders>
              <w:top w:val="single" w:sz="4" w:space="0" w:color="auto"/>
              <w:left w:val="single" w:sz="4" w:space="0" w:color="auto"/>
              <w:bottom w:val="single" w:sz="4" w:space="0" w:color="auto"/>
              <w:right w:val="single" w:sz="4" w:space="0" w:color="auto"/>
            </w:tcBorders>
            <w:vAlign w:val="center"/>
          </w:tcPr>
          <w:p w14:paraId="248915BD" w14:textId="77777777" w:rsidR="00AE14FD" w:rsidRPr="00C26758" w:rsidRDefault="00AE14FD">
            <w:pPr>
              <w:jc w:val="center"/>
              <w:rPr>
                <w:rFonts w:ascii="宋体" w:hAnsi="宋体" w:cs="黑体"/>
                <w:szCs w:val="21"/>
              </w:rPr>
            </w:pPr>
          </w:p>
        </w:tc>
      </w:tr>
      <w:tr w:rsidR="003508AD" w:rsidRPr="00C26758" w14:paraId="06E67DD6"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2089952C"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592C858F"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1C0CB138" w14:textId="77777777" w:rsidR="00AE14FD" w:rsidRPr="00C26758" w:rsidRDefault="00036CF2">
            <w:pPr>
              <w:spacing w:line="276" w:lineRule="auto"/>
              <w:rPr>
                <w:rFonts w:ascii="宋体" w:hAnsi="宋体" w:cs="黑体"/>
                <w:szCs w:val="21"/>
              </w:rPr>
            </w:pPr>
            <w:r w:rsidRPr="00C26758">
              <w:rPr>
                <w:rFonts w:ascii="宋体" w:hAnsi="宋体" w:cs="黑体"/>
                <w:szCs w:val="21"/>
                <w:lang w:val="zh-CN"/>
              </w:rPr>
              <w:t>不得采用CFC类、HCFC类制冷剂</w:t>
            </w:r>
          </w:p>
        </w:tc>
        <w:tc>
          <w:tcPr>
            <w:tcW w:w="1204" w:type="dxa"/>
            <w:vMerge/>
            <w:tcBorders>
              <w:top w:val="single" w:sz="4" w:space="0" w:color="auto"/>
              <w:left w:val="single" w:sz="4" w:space="0" w:color="auto"/>
              <w:bottom w:val="single" w:sz="4" w:space="0" w:color="auto"/>
              <w:right w:val="single" w:sz="4" w:space="0" w:color="auto"/>
            </w:tcBorders>
            <w:vAlign w:val="center"/>
          </w:tcPr>
          <w:p w14:paraId="2DF764E5" w14:textId="77777777" w:rsidR="00AE14FD" w:rsidRPr="00C26758" w:rsidRDefault="00AE14FD">
            <w:pPr>
              <w:jc w:val="center"/>
              <w:rPr>
                <w:rFonts w:ascii="宋体" w:hAnsi="宋体" w:cs="黑体"/>
                <w:szCs w:val="21"/>
              </w:rPr>
            </w:pPr>
          </w:p>
        </w:tc>
      </w:tr>
      <w:tr w:rsidR="003508AD" w:rsidRPr="00C26758" w14:paraId="5F1540E8" w14:textId="77777777">
        <w:trPr>
          <w:trHeight w:val="144"/>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537629A5" w14:textId="77777777" w:rsidR="00AE14FD" w:rsidRPr="00C26758" w:rsidRDefault="00036CF2">
            <w:pPr>
              <w:spacing w:line="276" w:lineRule="auto"/>
              <w:jc w:val="center"/>
              <w:rPr>
                <w:rFonts w:ascii="宋体" w:hAnsi="宋体" w:cs="黑体"/>
                <w:szCs w:val="21"/>
              </w:rPr>
            </w:pPr>
            <w:r w:rsidRPr="00C26758">
              <w:rPr>
                <w:rFonts w:ascii="宋体" w:hAnsi="宋体" w:cs="黑体" w:hint="eastAsia"/>
                <w:szCs w:val="21"/>
              </w:rPr>
              <w:t>2</w:t>
            </w:r>
          </w:p>
        </w:tc>
        <w:tc>
          <w:tcPr>
            <w:tcW w:w="1613" w:type="dxa"/>
            <w:vMerge w:val="restart"/>
            <w:tcBorders>
              <w:top w:val="single" w:sz="4" w:space="0" w:color="auto"/>
              <w:left w:val="single" w:sz="4" w:space="0" w:color="auto"/>
              <w:bottom w:val="single" w:sz="4" w:space="0" w:color="auto"/>
              <w:right w:val="single" w:sz="4" w:space="0" w:color="auto"/>
            </w:tcBorders>
            <w:vAlign w:val="center"/>
          </w:tcPr>
          <w:p w14:paraId="772893E7" w14:textId="77777777" w:rsidR="00AE14FD" w:rsidRPr="00C26758" w:rsidRDefault="00036CF2">
            <w:pPr>
              <w:spacing w:line="276" w:lineRule="auto"/>
              <w:jc w:val="center"/>
              <w:rPr>
                <w:rFonts w:ascii="宋体" w:hAnsi="宋体" w:cs="黑体"/>
                <w:szCs w:val="21"/>
              </w:rPr>
            </w:pPr>
            <w:proofErr w:type="gramStart"/>
            <w:r w:rsidRPr="00C26758">
              <w:rPr>
                <w:rFonts w:ascii="宋体" w:hAnsi="宋体" w:cs="黑体" w:hint="eastAsia"/>
                <w:szCs w:val="21"/>
              </w:rPr>
              <w:t>基载变频</w:t>
            </w:r>
            <w:proofErr w:type="gramEnd"/>
            <w:r w:rsidRPr="00C26758">
              <w:rPr>
                <w:rFonts w:ascii="宋体" w:hAnsi="宋体" w:cs="黑体" w:hint="eastAsia"/>
                <w:szCs w:val="21"/>
              </w:rPr>
              <w:t>离心式冷水机组</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6ABEF383"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制冷量：28</w:t>
            </w:r>
            <w:r w:rsidRPr="00C26758">
              <w:rPr>
                <w:rFonts w:ascii="宋体" w:hAnsi="宋体" w:cs="黑体"/>
                <w:szCs w:val="21"/>
              </w:rPr>
              <w:t>0</w:t>
            </w:r>
            <w:r w:rsidRPr="00C26758">
              <w:rPr>
                <w:rFonts w:ascii="宋体" w:hAnsi="宋体" w:cs="黑体" w:hint="eastAsia"/>
                <w:szCs w:val="21"/>
              </w:rPr>
              <w:t>0RT</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14:paraId="3A90C653" w14:textId="77777777" w:rsidR="00AE14FD" w:rsidRPr="00C26758" w:rsidRDefault="00036CF2">
            <w:pPr>
              <w:spacing w:line="276" w:lineRule="auto"/>
              <w:jc w:val="center"/>
              <w:rPr>
                <w:rFonts w:ascii="宋体" w:eastAsia="宋体" w:hAnsi="宋体" w:cs="黑体"/>
                <w:szCs w:val="21"/>
              </w:rPr>
            </w:pPr>
            <w:r w:rsidRPr="00C26758">
              <w:rPr>
                <w:rFonts w:ascii="宋体" w:hAnsi="宋体" w:cs="黑体" w:hint="eastAsia"/>
                <w:szCs w:val="21"/>
              </w:rPr>
              <w:t>2</w:t>
            </w:r>
          </w:p>
        </w:tc>
      </w:tr>
      <w:tr w:rsidR="003508AD" w:rsidRPr="00C26758" w14:paraId="2D4C6D05"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4D67ED8E"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2711424B"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5C290BB0"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满负荷能效比：≥5.9</w:t>
            </w:r>
          </w:p>
        </w:tc>
        <w:tc>
          <w:tcPr>
            <w:tcW w:w="1204" w:type="dxa"/>
            <w:vMerge/>
            <w:tcBorders>
              <w:top w:val="single" w:sz="4" w:space="0" w:color="auto"/>
              <w:left w:val="single" w:sz="4" w:space="0" w:color="auto"/>
              <w:bottom w:val="single" w:sz="4" w:space="0" w:color="auto"/>
              <w:right w:val="single" w:sz="4" w:space="0" w:color="auto"/>
            </w:tcBorders>
            <w:vAlign w:val="center"/>
          </w:tcPr>
          <w:p w14:paraId="2DB253FA" w14:textId="77777777" w:rsidR="00AE14FD" w:rsidRPr="00C26758" w:rsidRDefault="00AE14FD">
            <w:pPr>
              <w:jc w:val="center"/>
              <w:rPr>
                <w:rFonts w:ascii="宋体" w:hAnsi="宋体" w:cs="黑体"/>
                <w:szCs w:val="21"/>
              </w:rPr>
            </w:pPr>
          </w:p>
        </w:tc>
      </w:tr>
      <w:tr w:rsidR="003508AD" w:rsidRPr="00C26758" w14:paraId="4ACE71D1" w14:textId="77777777">
        <w:trPr>
          <w:trHeight w:val="144"/>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tcPr>
          <w:p w14:paraId="67FF326E" w14:textId="77777777" w:rsidR="00AE14FD" w:rsidRPr="00C26758" w:rsidRDefault="00AE14FD">
            <w:pPr>
              <w:jc w:val="center"/>
            </w:pPr>
          </w:p>
          <w:p w14:paraId="443E8917" w14:textId="77777777" w:rsidR="00AE14FD" w:rsidRPr="00C26758" w:rsidRDefault="00AE14FD">
            <w:pPr>
              <w:pStyle w:val="2"/>
            </w:pPr>
          </w:p>
        </w:tc>
        <w:tc>
          <w:tcPr>
            <w:tcW w:w="1613" w:type="dxa"/>
            <w:vMerge/>
            <w:tcBorders>
              <w:top w:val="single" w:sz="4" w:space="0" w:color="auto"/>
              <w:left w:val="single" w:sz="4" w:space="0" w:color="auto"/>
              <w:bottom w:val="single" w:sz="4" w:space="0" w:color="auto"/>
              <w:right w:val="single" w:sz="4" w:space="0" w:color="auto"/>
            </w:tcBorders>
            <w:vAlign w:val="center"/>
          </w:tcPr>
          <w:p w14:paraId="2E1E1D1C"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544F8846"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功率：≤1669kW</w:t>
            </w:r>
          </w:p>
        </w:tc>
        <w:tc>
          <w:tcPr>
            <w:tcW w:w="1204" w:type="dxa"/>
            <w:vMerge/>
            <w:tcBorders>
              <w:top w:val="single" w:sz="4" w:space="0" w:color="auto"/>
              <w:left w:val="single" w:sz="4" w:space="0" w:color="auto"/>
              <w:bottom w:val="single" w:sz="4" w:space="0" w:color="auto"/>
              <w:right w:val="single" w:sz="4" w:space="0" w:color="auto"/>
            </w:tcBorders>
            <w:vAlign w:val="center"/>
          </w:tcPr>
          <w:p w14:paraId="0A2BBBC0" w14:textId="77777777" w:rsidR="00AE14FD" w:rsidRPr="00C26758" w:rsidRDefault="00AE14FD">
            <w:pPr>
              <w:jc w:val="center"/>
              <w:rPr>
                <w:rFonts w:ascii="宋体" w:hAnsi="宋体" w:cs="黑体"/>
                <w:szCs w:val="21"/>
              </w:rPr>
            </w:pPr>
          </w:p>
        </w:tc>
      </w:tr>
      <w:tr w:rsidR="003508AD" w:rsidRPr="00C26758" w14:paraId="65D3C87C"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6CF13A30" w14:textId="77777777" w:rsidR="00AE14FD" w:rsidRPr="00C26758" w:rsidRDefault="00AE14FD">
            <w:pPr>
              <w:pStyle w:val="2"/>
            </w:pPr>
          </w:p>
        </w:tc>
        <w:tc>
          <w:tcPr>
            <w:tcW w:w="1613" w:type="dxa"/>
            <w:vMerge/>
            <w:tcBorders>
              <w:top w:val="single" w:sz="4" w:space="0" w:color="auto"/>
              <w:left w:val="single" w:sz="4" w:space="0" w:color="auto"/>
              <w:bottom w:val="single" w:sz="4" w:space="0" w:color="auto"/>
              <w:right w:val="single" w:sz="4" w:space="0" w:color="auto"/>
            </w:tcBorders>
            <w:vAlign w:val="center"/>
          </w:tcPr>
          <w:p w14:paraId="7D52266A"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5398AEC3"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电源：3PH/10KV/50HZ</w:t>
            </w:r>
          </w:p>
        </w:tc>
        <w:tc>
          <w:tcPr>
            <w:tcW w:w="1204" w:type="dxa"/>
            <w:vMerge/>
            <w:tcBorders>
              <w:top w:val="single" w:sz="4" w:space="0" w:color="auto"/>
              <w:left w:val="single" w:sz="4" w:space="0" w:color="auto"/>
              <w:bottom w:val="single" w:sz="4" w:space="0" w:color="auto"/>
              <w:right w:val="single" w:sz="4" w:space="0" w:color="auto"/>
            </w:tcBorders>
            <w:vAlign w:val="center"/>
          </w:tcPr>
          <w:p w14:paraId="23754B3A" w14:textId="77777777" w:rsidR="00AE14FD" w:rsidRPr="00C26758" w:rsidRDefault="00AE14FD">
            <w:pPr>
              <w:jc w:val="center"/>
              <w:rPr>
                <w:rFonts w:ascii="宋体" w:hAnsi="宋体" w:cs="黑体"/>
                <w:szCs w:val="21"/>
              </w:rPr>
            </w:pPr>
          </w:p>
        </w:tc>
      </w:tr>
      <w:tr w:rsidR="003508AD" w:rsidRPr="00C26758" w14:paraId="307C067E"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08BF23C7" w14:textId="77777777" w:rsidR="00AE14FD" w:rsidRPr="00C26758" w:rsidRDefault="00AE14FD">
            <w:pPr>
              <w:pStyle w:val="2"/>
            </w:pPr>
          </w:p>
        </w:tc>
        <w:tc>
          <w:tcPr>
            <w:tcW w:w="1613" w:type="dxa"/>
            <w:vMerge/>
            <w:tcBorders>
              <w:top w:val="single" w:sz="4" w:space="0" w:color="auto"/>
              <w:left w:val="single" w:sz="4" w:space="0" w:color="auto"/>
              <w:bottom w:val="single" w:sz="4" w:space="0" w:color="auto"/>
              <w:right w:val="single" w:sz="4" w:space="0" w:color="auto"/>
            </w:tcBorders>
            <w:vAlign w:val="center"/>
          </w:tcPr>
          <w:p w14:paraId="27CC3DE5"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616F414C" w14:textId="77777777" w:rsidR="00AE14FD" w:rsidRPr="00C26758" w:rsidRDefault="00036CF2">
            <w:pPr>
              <w:spacing w:line="276" w:lineRule="auto"/>
              <w:rPr>
                <w:rFonts w:ascii="宋体" w:hAnsi="宋体" w:cs="黑体"/>
                <w:szCs w:val="21"/>
              </w:rPr>
            </w:pPr>
            <w:proofErr w:type="gramStart"/>
            <w:r w:rsidRPr="00C26758">
              <w:rPr>
                <w:rFonts w:ascii="宋体" w:hAnsi="宋体" w:cs="黑体" w:hint="eastAsia"/>
                <w:szCs w:val="21"/>
              </w:rPr>
              <w:t>冷冻水</w:t>
            </w:r>
            <w:proofErr w:type="gramEnd"/>
            <w:r w:rsidRPr="00C26758">
              <w:rPr>
                <w:rFonts w:ascii="宋体" w:hAnsi="宋体" w:cs="黑体" w:hint="eastAsia"/>
                <w:szCs w:val="21"/>
              </w:rPr>
              <w:t>供/回水温度：6/13℃</w:t>
            </w:r>
          </w:p>
        </w:tc>
        <w:tc>
          <w:tcPr>
            <w:tcW w:w="1204" w:type="dxa"/>
            <w:vMerge/>
            <w:tcBorders>
              <w:top w:val="single" w:sz="4" w:space="0" w:color="auto"/>
              <w:left w:val="single" w:sz="4" w:space="0" w:color="auto"/>
              <w:bottom w:val="single" w:sz="4" w:space="0" w:color="auto"/>
              <w:right w:val="single" w:sz="4" w:space="0" w:color="auto"/>
            </w:tcBorders>
            <w:vAlign w:val="center"/>
          </w:tcPr>
          <w:p w14:paraId="0428E8EA" w14:textId="77777777" w:rsidR="00AE14FD" w:rsidRPr="00C26758" w:rsidRDefault="00AE14FD">
            <w:pPr>
              <w:jc w:val="center"/>
              <w:rPr>
                <w:rFonts w:ascii="宋体" w:hAnsi="宋体" w:cs="黑体"/>
                <w:szCs w:val="21"/>
              </w:rPr>
            </w:pPr>
          </w:p>
        </w:tc>
      </w:tr>
      <w:tr w:rsidR="003508AD" w:rsidRPr="00C26758" w14:paraId="31B1AB4A"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2111CD11" w14:textId="77777777" w:rsidR="00AE14FD" w:rsidRPr="00C26758" w:rsidRDefault="00AE14FD">
            <w:pPr>
              <w:pStyle w:val="2"/>
            </w:pPr>
          </w:p>
        </w:tc>
        <w:tc>
          <w:tcPr>
            <w:tcW w:w="1613" w:type="dxa"/>
            <w:vMerge/>
            <w:tcBorders>
              <w:top w:val="single" w:sz="4" w:space="0" w:color="auto"/>
              <w:left w:val="single" w:sz="4" w:space="0" w:color="auto"/>
              <w:bottom w:val="single" w:sz="4" w:space="0" w:color="auto"/>
              <w:right w:val="single" w:sz="4" w:space="0" w:color="auto"/>
            </w:tcBorders>
            <w:vAlign w:val="center"/>
          </w:tcPr>
          <w:p w14:paraId="42F4CEFB"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44B549CD"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蒸发器最大水压降：≤70kPa</w:t>
            </w:r>
          </w:p>
        </w:tc>
        <w:tc>
          <w:tcPr>
            <w:tcW w:w="1204" w:type="dxa"/>
            <w:vMerge/>
            <w:tcBorders>
              <w:top w:val="single" w:sz="4" w:space="0" w:color="auto"/>
              <w:left w:val="single" w:sz="4" w:space="0" w:color="auto"/>
              <w:bottom w:val="single" w:sz="4" w:space="0" w:color="auto"/>
              <w:right w:val="single" w:sz="4" w:space="0" w:color="auto"/>
            </w:tcBorders>
            <w:vAlign w:val="center"/>
          </w:tcPr>
          <w:p w14:paraId="79DD1669" w14:textId="77777777" w:rsidR="00AE14FD" w:rsidRPr="00C26758" w:rsidRDefault="00AE14FD">
            <w:pPr>
              <w:jc w:val="center"/>
              <w:rPr>
                <w:rFonts w:ascii="宋体" w:hAnsi="宋体" w:cs="黑体"/>
                <w:szCs w:val="21"/>
              </w:rPr>
            </w:pPr>
          </w:p>
        </w:tc>
      </w:tr>
      <w:tr w:rsidR="003508AD" w:rsidRPr="00C26758" w14:paraId="5A33FBF1"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0804F427" w14:textId="77777777" w:rsidR="00AE14FD" w:rsidRPr="00C26758" w:rsidRDefault="00AE14FD">
            <w:pPr>
              <w:pStyle w:val="2"/>
            </w:pPr>
          </w:p>
        </w:tc>
        <w:tc>
          <w:tcPr>
            <w:tcW w:w="1613" w:type="dxa"/>
            <w:vMerge/>
            <w:tcBorders>
              <w:top w:val="single" w:sz="4" w:space="0" w:color="auto"/>
              <w:left w:val="single" w:sz="4" w:space="0" w:color="auto"/>
              <w:bottom w:val="single" w:sz="4" w:space="0" w:color="auto"/>
              <w:right w:val="single" w:sz="4" w:space="0" w:color="auto"/>
            </w:tcBorders>
            <w:vAlign w:val="center"/>
          </w:tcPr>
          <w:p w14:paraId="41172D79"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3138425D"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冷却水出/进水温度:36/31℃</w:t>
            </w:r>
          </w:p>
        </w:tc>
        <w:tc>
          <w:tcPr>
            <w:tcW w:w="1204" w:type="dxa"/>
            <w:vMerge/>
            <w:tcBorders>
              <w:top w:val="single" w:sz="4" w:space="0" w:color="auto"/>
              <w:left w:val="single" w:sz="4" w:space="0" w:color="auto"/>
              <w:bottom w:val="single" w:sz="4" w:space="0" w:color="auto"/>
              <w:right w:val="single" w:sz="4" w:space="0" w:color="auto"/>
            </w:tcBorders>
            <w:vAlign w:val="center"/>
          </w:tcPr>
          <w:p w14:paraId="5656C798" w14:textId="77777777" w:rsidR="00AE14FD" w:rsidRPr="00C26758" w:rsidRDefault="00AE14FD">
            <w:pPr>
              <w:jc w:val="center"/>
              <w:rPr>
                <w:rFonts w:ascii="宋体" w:hAnsi="宋体" w:cs="黑体"/>
                <w:szCs w:val="21"/>
              </w:rPr>
            </w:pPr>
          </w:p>
        </w:tc>
      </w:tr>
      <w:tr w:rsidR="003508AD" w:rsidRPr="00C26758" w14:paraId="36A9EB0F"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175531B5" w14:textId="77777777" w:rsidR="00AE14FD" w:rsidRPr="00C26758" w:rsidRDefault="00AE14FD">
            <w:pPr>
              <w:pStyle w:val="2"/>
            </w:pPr>
          </w:p>
        </w:tc>
        <w:tc>
          <w:tcPr>
            <w:tcW w:w="1613" w:type="dxa"/>
            <w:vMerge/>
            <w:tcBorders>
              <w:top w:val="single" w:sz="4" w:space="0" w:color="auto"/>
              <w:left w:val="single" w:sz="4" w:space="0" w:color="auto"/>
              <w:bottom w:val="single" w:sz="4" w:space="0" w:color="auto"/>
              <w:right w:val="single" w:sz="4" w:space="0" w:color="auto"/>
            </w:tcBorders>
            <w:vAlign w:val="center"/>
          </w:tcPr>
          <w:p w14:paraId="3A60A879"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292BFAE2"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冷凝器最大水压降：≤80kPa</w:t>
            </w:r>
          </w:p>
        </w:tc>
        <w:tc>
          <w:tcPr>
            <w:tcW w:w="1204" w:type="dxa"/>
            <w:vMerge/>
            <w:tcBorders>
              <w:top w:val="single" w:sz="4" w:space="0" w:color="auto"/>
              <w:left w:val="single" w:sz="4" w:space="0" w:color="auto"/>
              <w:bottom w:val="single" w:sz="4" w:space="0" w:color="auto"/>
              <w:right w:val="single" w:sz="4" w:space="0" w:color="auto"/>
            </w:tcBorders>
            <w:vAlign w:val="center"/>
          </w:tcPr>
          <w:p w14:paraId="17446A2C" w14:textId="77777777" w:rsidR="00AE14FD" w:rsidRPr="00C26758" w:rsidRDefault="00AE14FD">
            <w:pPr>
              <w:jc w:val="center"/>
              <w:rPr>
                <w:rFonts w:ascii="宋体" w:hAnsi="宋体" w:cs="黑体"/>
                <w:szCs w:val="21"/>
              </w:rPr>
            </w:pPr>
          </w:p>
        </w:tc>
      </w:tr>
      <w:tr w:rsidR="003508AD" w:rsidRPr="00C26758" w14:paraId="7D6F0F4A"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2FAB6675"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5D865F55"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07042F00"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负荷调节方式：25~100%变频无级调节</w:t>
            </w:r>
          </w:p>
        </w:tc>
        <w:tc>
          <w:tcPr>
            <w:tcW w:w="1204" w:type="dxa"/>
            <w:vMerge/>
            <w:tcBorders>
              <w:top w:val="single" w:sz="4" w:space="0" w:color="auto"/>
              <w:left w:val="single" w:sz="4" w:space="0" w:color="auto"/>
              <w:bottom w:val="single" w:sz="4" w:space="0" w:color="auto"/>
              <w:right w:val="single" w:sz="4" w:space="0" w:color="auto"/>
            </w:tcBorders>
            <w:vAlign w:val="center"/>
          </w:tcPr>
          <w:p w14:paraId="468BD4C9" w14:textId="77777777" w:rsidR="00AE14FD" w:rsidRPr="00C26758" w:rsidRDefault="00AE14FD">
            <w:pPr>
              <w:jc w:val="center"/>
              <w:rPr>
                <w:rFonts w:ascii="宋体" w:hAnsi="宋体" w:cs="黑体"/>
                <w:szCs w:val="21"/>
              </w:rPr>
            </w:pPr>
          </w:p>
        </w:tc>
      </w:tr>
      <w:tr w:rsidR="003508AD" w:rsidRPr="00C26758" w14:paraId="4A99E7A9"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28AA75C8"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2E7542B6"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638D1DC7"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工作介质：水</w:t>
            </w:r>
          </w:p>
        </w:tc>
        <w:tc>
          <w:tcPr>
            <w:tcW w:w="1204" w:type="dxa"/>
            <w:vMerge/>
            <w:tcBorders>
              <w:top w:val="single" w:sz="4" w:space="0" w:color="auto"/>
              <w:left w:val="single" w:sz="4" w:space="0" w:color="auto"/>
              <w:bottom w:val="single" w:sz="4" w:space="0" w:color="auto"/>
              <w:right w:val="single" w:sz="4" w:space="0" w:color="auto"/>
            </w:tcBorders>
            <w:vAlign w:val="center"/>
          </w:tcPr>
          <w:p w14:paraId="37BC3715" w14:textId="77777777" w:rsidR="00AE14FD" w:rsidRPr="00C26758" w:rsidRDefault="00AE14FD">
            <w:pPr>
              <w:jc w:val="center"/>
              <w:rPr>
                <w:rFonts w:ascii="宋体" w:hAnsi="宋体" w:cs="黑体"/>
                <w:szCs w:val="21"/>
              </w:rPr>
            </w:pPr>
          </w:p>
        </w:tc>
      </w:tr>
      <w:tr w:rsidR="003508AD" w:rsidRPr="00C26758" w14:paraId="3B255C95"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0D591FBB"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2F22FA8A"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6BF23D0C"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噪音：≤89 dB(A)</w:t>
            </w:r>
          </w:p>
        </w:tc>
        <w:tc>
          <w:tcPr>
            <w:tcW w:w="1204" w:type="dxa"/>
            <w:vMerge/>
            <w:tcBorders>
              <w:top w:val="single" w:sz="4" w:space="0" w:color="auto"/>
              <w:left w:val="single" w:sz="4" w:space="0" w:color="auto"/>
              <w:bottom w:val="single" w:sz="4" w:space="0" w:color="auto"/>
              <w:right w:val="single" w:sz="4" w:space="0" w:color="auto"/>
            </w:tcBorders>
            <w:vAlign w:val="center"/>
          </w:tcPr>
          <w:p w14:paraId="471CE90C" w14:textId="77777777" w:rsidR="00AE14FD" w:rsidRPr="00C26758" w:rsidRDefault="00AE14FD">
            <w:pPr>
              <w:jc w:val="center"/>
              <w:rPr>
                <w:rFonts w:ascii="宋体" w:hAnsi="宋体" w:cs="黑体"/>
                <w:szCs w:val="21"/>
              </w:rPr>
            </w:pPr>
          </w:p>
        </w:tc>
      </w:tr>
      <w:tr w:rsidR="003508AD" w:rsidRPr="00C26758" w14:paraId="2E72A997"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235D9733"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587E358D"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7CD93AA2" w14:textId="77777777" w:rsidR="00AE14FD" w:rsidRPr="00C26758" w:rsidRDefault="00036CF2">
            <w:pPr>
              <w:spacing w:line="276" w:lineRule="auto"/>
              <w:rPr>
                <w:rFonts w:ascii="宋体" w:hAnsi="宋体" w:cs="黑体"/>
                <w:szCs w:val="21"/>
              </w:rPr>
            </w:pPr>
            <w:r w:rsidRPr="00C26758">
              <w:rPr>
                <w:rFonts w:ascii="宋体" w:hAnsi="宋体" w:cs="黑体" w:hint="eastAsia"/>
                <w:szCs w:val="21"/>
              </w:rPr>
              <w:t>工作压力： ≥1.0MPa</w:t>
            </w:r>
          </w:p>
        </w:tc>
        <w:tc>
          <w:tcPr>
            <w:tcW w:w="1204" w:type="dxa"/>
            <w:vMerge/>
            <w:tcBorders>
              <w:top w:val="single" w:sz="4" w:space="0" w:color="auto"/>
              <w:left w:val="single" w:sz="4" w:space="0" w:color="auto"/>
              <w:bottom w:val="single" w:sz="4" w:space="0" w:color="auto"/>
              <w:right w:val="single" w:sz="4" w:space="0" w:color="auto"/>
            </w:tcBorders>
            <w:vAlign w:val="center"/>
          </w:tcPr>
          <w:p w14:paraId="34AB65F1" w14:textId="77777777" w:rsidR="00AE14FD" w:rsidRPr="00C26758" w:rsidRDefault="00AE14FD">
            <w:pPr>
              <w:jc w:val="center"/>
              <w:rPr>
                <w:rFonts w:ascii="宋体" w:hAnsi="宋体" w:cs="黑体"/>
                <w:szCs w:val="21"/>
              </w:rPr>
            </w:pPr>
          </w:p>
        </w:tc>
      </w:tr>
      <w:tr w:rsidR="003508AD" w:rsidRPr="00C26758" w14:paraId="5DD0C1D9" w14:textId="77777777">
        <w:trPr>
          <w:trHeight w:val="144"/>
          <w:jc w:val="center"/>
        </w:trPr>
        <w:tc>
          <w:tcPr>
            <w:tcW w:w="538" w:type="dxa"/>
            <w:vMerge/>
            <w:tcBorders>
              <w:top w:val="single" w:sz="4" w:space="0" w:color="auto"/>
              <w:left w:val="single" w:sz="4" w:space="0" w:color="auto"/>
              <w:bottom w:val="single" w:sz="4" w:space="0" w:color="auto"/>
              <w:right w:val="single" w:sz="4" w:space="0" w:color="auto"/>
            </w:tcBorders>
            <w:vAlign w:val="center"/>
          </w:tcPr>
          <w:p w14:paraId="7FE0D3ED" w14:textId="77777777" w:rsidR="00AE14FD" w:rsidRPr="00C26758" w:rsidRDefault="00AE14FD">
            <w:pPr>
              <w:jc w:val="center"/>
              <w:rPr>
                <w:rFonts w:ascii="宋体" w:hAnsi="宋体" w:cs="黑体"/>
                <w:szCs w:val="21"/>
              </w:rPr>
            </w:pPr>
          </w:p>
        </w:tc>
        <w:tc>
          <w:tcPr>
            <w:tcW w:w="1613" w:type="dxa"/>
            <w:vMerge/>
            <w:tcBorders>
              <w:top w:val="single" w:sz="4" w:space="0" w:color="auto"/>
              <w:left w:val="single" w:sz="4" w:space="0" w:color="auto"/>
              <w:bottom w:val="single" w:sz="4" w:space="0" w:color="auto"/>
              <w:right w:val="single" w:sz="4" w:space="0" w:color="auto"/>
            </w:tcBorders>
            <w:vAlign w:val="center"/>
          </w:tcPr>
          <w:p w14:paraId="6F2F35A3" w14:textId="77777777" w:rsidR="00AE14FD" w:rsidRPr="00C26758" w:rsidRDefault="00AE14FD">
            <w:pPr>
              <w:jc w:val="center"/>
              <w:rPr>
                <w:rFonts w:ascii="宋体" w:hAnsi="宋体" w:cs="黑体"/>
                <w:szCs w:val="21"/>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0129A8E0" w14:textId="77777777" w:rsidR="00AE14FD" w:rsidRPr="00C26758" w:rsidRDefault="00036CF2">
            <w:pPr>
              <w:spacing w:line="276" w:lineRule="auto"/>
              <w:rPr>
                <w:rFonts w:ascii="宋体" w:hAnsi="宋体" w:cs="黑体"/>
                <w:szCs w:val="21"/>
              </w:rPr>
            </w:pPr>
            <w:r w:rsidRPr="00C26758">
              <w:rPr>
                <w:rFonts w:ascii="宋体" w:hAnsi="宋体" w:cs="黑体"/>
                <w:szCs w:val="21"/>
                <w:lang w:val="zh-CN"/>
              </w:rPr>
              <w:t>不得采用CFC类、HCFC类制冷剂</w:t>
            </w:r>
          </w:p>
        </w:tc>
        <w:tc>
          <w:tcPr>
            <w:tcW w:w="1204" w:type="dxa"/>
            <w:vMerge/>
            <w:tcBorders>
              <w:top w:val="single" w:sz="4" w:space="0" w:color="auto"/>
              <w:left w:val="single" w:sz="4" w:space="0" w:color="auto"/>
              <w:bottom w:val="single" w:sz="4" w:space="0" w:color="auto"/>
              <w:right w:val="single" w:sz="4" w:space="0" w:color="auto"/>
            </w:tcBorders>
            <w:vAlign w:val="center"/>
          </w:tcPr>
          <w:p w14:paraId="36405A30" w14:textId="77777777" w:rsidR="00AE14FD" w:rsidRPr="00C26758" w:rsidRDefault="00AE14FD">
            <w:pPr>
              <w:jc w:val="center"/>
              <w:rPr>
                <w:rFonts w:ascii="宋体" w:hAnsi="宋体" w:cs="黑体"/>
                <w:szCs w:val="21"/>
              </w:rPr>
            </w:pPr>
          </w:p>
        </w:tc>
      </w:tr>
    </w:tbl>
    <w:p w14:paraId="2CA9820B" w14:textId="77777777" w:rsidR="00AE14FD" w:rsidRPr="00C26758" w:rsidRDefault="00036CF2">
      <w:pPr>
        <w:pStyle w:val="af4"/>
        <w:numPr>
          <w:ilvl w:val="1"/>
          <w:numId w:val="4"/>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以上供货数量为暂定数量，具体数量根据甲方实际需求和发出的通知进行调</w:t>
      </w:r>
      <w:r w:rsidRPr="00C26758">
        <w:rPr>
          <w:rFonts w:ascii="宋体" w:eastAsia="宋体" w:hAnsi="宋体"/>
          <w:sz w:val="24"/>
          <w:szCs w:val="24"/>
        </w:rPr>
        <w:lastRenderedPageBreak/>
        <w:t>整，乙方应无条件服从，结算数量以甲乙双方共同验收合格并签字认可的实际供货数量为准。</w:t>
      </w:r>
    </w:p>
    <w:p w14:paraId="7DEE9C29" w14:textId="77777777" w:rsidR="00AE14FD" w:rsidRPr="00C26758" w:rsidRDefault="00036CF2">
      <w:pPr>
        <w:pStyle w:val="af4"/>
        <w:numPr>
          <w:ilvl w:val="1"/>
          <w:numId w:val="4"/>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乙方应对本合同项下其承担的全部工作实施有效管理，以确保实施进度符合合同的要求。</w:t>
      </w:r>
    </w:p>
    <w:p w14:paraId="45E9CBA1"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3" w:name="_Toc113222833"/>
      <w:r w:rsidRPr="00C26758">
        <w:rPr>
          <w:rFonts w:ascii="宋体" w:eastAsia="宋体" w:hAnsi="宋体"/>
          <w:sz w:val="24"/>
          <w:szCs w:val="24"/>
        </w:rPr>
        <w:t>合同货期</w:t>
      </w:r>
      <w:bookmarkEnd w:id="3"/>
    </w:p>
    <w:p w14:paraId="3535A758" w14:textId="77777777" w:rsidR="00AE14FD" w:rsidRPr="00C26758" w:rsidRDefault="00036CF2">
      <w:pPr>
        <w:pStyle w:val="af4"/>
        <w:numPr>
          <w:ilvl w:val="1"/>
          <w:numId w:val="5"/>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交货时间：货期要求</w:t>
      </w:r>
      <w:r w:rsidRPr="00C26758">
        <w:rPr>
          <w:rFonts w:ascii="宋体" w:eastAsia="宋体" w:hAnsi="宋体"/>
          <w:sz w:val="24"/>
          <w:szCs w:val="24"/>
          <w:u w:val="single"/>
        </w:rPr>
        <w:t>80</w:t>
      </w:r>
      <w:r w:rsidRPr="00C26758">
        <w:rPr>
          <w:rFonts w:ascii="宋体" w:eastAsia="宋体" w:hAnsi="宋体" w:hint="eastAsia"/>
          <w:sz w:val="24"/>
          <w:szCs w:val="24"/>
        </w:rPr>
        <w:t>个日历天，货期从合同签订之日起计。甲方以发货通知单的方式通知乙方发货，具体发货时间以甲方通知为准，乙方收到甲方书面发货通知后</w:t>
      </w:r>
      <w:r w:rsidRPr="00C26758">
        <w:rPr>
          <w:rFonts w:ascii="宋体" w:eastAsia="宋体" w:hAnsi="宋体"/>
          <w:sz w:val="24"/>
          <w:szCs w:val="24"/>
        </w:rPr>
        <w:t>10</w:t>
      </w:r>
      <w:r w:rsidRPr="00C26758">
        <w:rPr>
          <w:rFonts w:ascii="宋体" w:eastAsia="宋体" w:hAnsi="宋体" w:hint="eastAsia"/>
          <w:sz w:val="24"/>
          <w:szCs w:val="24"/>
        </w:rPr>
        <w:t>天内必须将货物送至甲方指定地方。甲方有权要求乙方分批次发货，供货数量、规格型号以发货通知单内容为准。主机及其配套设备到场后</w:t>
      </w:r>
      <w:r w:rsidRPr="00C26758">
        <w:rPr>
          <w:rFonts w:ascii="宋体" w:eastAsia="宋体" w:hAnsi="宋体"/>
          <w:sz w:val="24"/>
          <w:szCs w:val="24"/>
          <w:u w:val="single"/>
        </w:rPr>
        <w:t>15</w:t>
      </w:r>
      <w:r w:rsidRPr="00C26758">
        <w:rPr>
          <w:rFonts w:ascii="宋体" w:eastAsia="宋体" w:hAnsi="宋体" w:hint="eastAsia"/>
          <w:sz w:val="24"/>
          <w:szCs w:val="24"/>
        </w:rPr>
        <w:t>个</w:t>
      </w:r>
      <w:proofErr w:type="gramStart"/>
      <w:r w:rsidRPr="00C26758">
        <w:rPr>
          <w:rFonts w:ascii="宋体" w:eastAsia="宋体" w:hAnsi="宋体" w:hint="eastAsia"/>
          <w:sz w:val="24"/>
          <w:szCs w:val="24"/>
        </w:rPr>
        <w:t>日历天</w:t>
      </w:r>
      <w:proofErr w:type="gramEnd"/>
      <w:r w:rsidRPr="00C26758">
        <w:rPr>
          <w:rFonts w:ascii="宋体" w:eastAsia="宋体" w:hAnsi="宋体" w:hint="eastAsia"/>
          <w:sz w:val="24"/>
          <w:szCs w:val="24"/>
        </w:rPr>
        <w:t>内完成安装就位调平（含解体设备的现场组装），调试工作在乙方接到甲方通知后</w:t>
      </w:r>
      <w:r w:rsidRPr="00C26758">
        <w:rPr>
          <w:rFonts w:ascii="宋体" w:eastAsia="宋体" w:hAnsi="宋体"/>
          <w:sz w:val="24"/>
          <w:szCs w:val="24"/>
        </w:rPr>
        <w:t>7</w:t>
      </w:r>
      <w:r w:rsidRPr="00C26758">
        <w:rPr>
          <w:rFonts w:ascii="宋体" w:eastAsia="宋体" w:hAnsi="宋体" w:hint="eastAsia"/>
          <w:sz w:val="24"/>
          <w:szCs w:val="24"/>
        </w:rPr>
        <w:t>个</w:t>
      </w:r>
      <w:proofErr w:type="gramStart"/>
      <w:r w:rsidRPr="00C26758">
        <w:rPr>
          <w:rFonts w:ascii="宋体" w:eastAsia="宋体" w:hAnsi="宋体" w:hint="eastAsia"/>
          <w:sz w:val="24"/>
          <w:szCs w:val="24"/>
        </w:rPr>
        <w:t>日历天</w:t>
      </w:r>
      <w:proofErr w:type="gramEnd"/>
      <w:r w:rsidRPr="00C26758">
        <w:rPr>
          <w:rFonts w:ascii="宋体" w:eastAsia="宋体" w:hAnsi="宋体" w:hint="eastAsia"/>
          <w:sz w:val="24"/>
          <w:szCs w:val="24"/>
        </w:rPr>
        <w:t>内（含节假日连续计算）完成。甲方根据项目实施的实际情况和要求保留对交货时间调整的权力，乙方应无条件服从配合并按甲方调整相关执行计划。</w:t>
      </w:r>
    </w:p>
    <w:p w14:paraId="6661BC39" w14:textId="77777777" w:rsidR="00AE14FD" w:rsidRPr="00C26758" w:rsidRDefault="00036CF2">
      <w:pPr>
        <w:pStyle w:val="af4"/>
        <w:numPr>
          <w:ilvl w:val="1"/>
          <w:numId w:val="5"/>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乙方将货物按发货通知单要求运至交货地点</w:t>
      </w:r>
      <w:r w:rsidRPr="00C26758">
        <w:rPr>
          <w:rFonts w:ascii="宋体" w:eastAsia="宋体" w:hAnsi="宋体" w:hint="eastAsia"/>
          <w:sz w:val="24"/>
          <w:szCs w:val="24"/>
        </w:rPr>
        <w:t>，</w:t>
      </w:r>
      <w:r w:rsidRPr="00C26758">
        <w:rPr>
          <w:rFonts w:ascii="宋体" w:eastAsia="宋体" w:hAnsi="宋体"/>
          <w:sz w:val="24"/>
          <w:szCs w:val="24"/>
        </w:rPr>
        <w:t>并于规定的交货期前7天将到货名称、型号、数量、包装件数、外形尺寸、单重及注意事项等，以书面形式通知甲方。在货物装运完成后24小时内以传真</w:t>
      </w:r>
      <w:r w:rsidRPr="00C26758">
        <w:rPr>
          <w:rFonts w:ascii="宋体" w:eastAsia="宋体" w:hAnsi="宋体" w:hint="eastAsia"/>
          <w:sz w:val="24"/>
          <w:szCs w:val="24"/>
        </w:rPr>
        <w:t>（或其他甲方认可的方式）</w:t>
      </w:r>
      <w:r w:rsidRPr="00C26758">
        <w:rPr>
          <w:rFonts w:ascii="宋体" w:eastAsia="宋体" w:hAnsi="宋体"/>
          <w:sz w:val="24"/>
          <w:szCs w:val="24"/>
        </w:rPr>
        <w:t>通知甲方合同编号、货物名称、型号、数量、包装件数、总毛重、总体积（立方米）和启动日期</w:t>
      </w:r>
      <w:r w:rsidRPr="00C26758">
        <w:rPr>
          <w:rFonts w:ascii="宋体" w:eastAsia="宋体" w:hAnsi="宋体" w:hint="eastAsia"/>
          <w:sz w:val="24"/>
          <w:szCs w:val="24"/>
        </w:rPr>
        <w:t>。</w:t>
      </w:r>
    </w:p>
    <w:p w14:paraId="4E7ECE11"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4" w:name="_Toc113222834"/>
      <w:r w:rsidRPr="00C26758">
        <w:rPr>
          <w:rFonts w:ascii="宋体" w:eastAsia="宋体" w:hAnsi="宋体"/>
          <w:sz w:val="24"/>
          <w:szCs w:val="24"/>
        </w:rPr>
        <w:t>合同价款</w:t>
      </w:r>
      <w:bookmarkEnd w:id="4"/>
    </w:p>
    <w:p w14:paraId="71B44993" w14:textId="77777777" w:rsidR="00AE14FD" w:rsidRPr="00C26758" w:rsidRDefault="00036CF2">
      <w:pPr>
        <w:pStyle w:val="af4"/>
        <w:numPr>
          <w:ilvl w:val="1"/>
          <w:numId w:val="6"/>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本合同以人民币为报价和结算货币，除非甲方和乙方双方另有约定。本合同</w:t>
      </w:r>
      <w:r w:rsidRPr="00C26758">
        <w:rPr>
          <w:rFonts w:ascii="宋体" w:eastAsia="宋体" w:hAnsi="宋体" w:hint="eastAsia"/>
          <w:sz w:val="24"/>
          <w:szCs w:val="24"/>
        </w:rPr>
        <w:t>暂定</w:t>
      </w:r>
      <w:r w:rsidRPr="00C26758">
        <w:rPr>
          <w:rFonts w:ascii="宋体" w:eastAsia="宋体" w:hAnsi="宋体"/>
          <w:sz w:val="24"/>
          <w:szCs w:val="24"/>
        </w:rPr>
        <w:t>总价为（大写）人民币</w:t>
      </w:r>
      <w:r w:rsidRPr="00C26758">
        <w:rPr>
          <w:rFonts w:ascii="宋体" w:eastAsia="宋体" w:hAnsi="宋体" w:hint="eastAsia"/>
          <w:sz w:val="24"/>
          <w:szCs w:val="24"/>
          <w:u w:val="single"/>
        </w:rPr>
        <w:t xml:space="preserve"> </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w:t>
      </w:r>
      <w:r w:rsidRPr="00C26758">
        <w:rPr>
          <w:rFonts w:ascii="宋体" w:eastAsia="宋体" w:hAnsi="宋体"/>
          <w:sz w:val="24"/>
          <w:szCs w:val="24"/>
        </w:rPr>
        <w:t>元）。其中：</w:t>
      </w:r>
    </w:p>
    <w:p w14:paraId="2C777FB8" w14:textId="77777777" w:rsidR="00AE14FD" w:rsidRPr="00C26758" w:rsidRDefault="00036CF2">
      <w:pPr>
        <w:pStyle w:val="af4"/>
        <w:numPr>
          <w:ilvl w:val="0"/>
          <w:numId w:val="7"/>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合同</w:t>
      </w:r>
      <w:r w:rsidRPr="00C26758">
        <w:rPr>
          <w:rFonts w:ascii="宋体" w:eastAsia="宋体" w:hAnsi="宋体" w:hint="eastAsia"/>
          <w:sz w:val="24"/>
          <w:szCs w:val="24"/>
        </w:rPr>
        <w:t>主机</w:t>
      </w:r>
      <w:r w:rsidRPr="00C26758">
        <w:rPr>
          <w:rFonts w:ascii="宋体" w:eastAsia="宋体" w:hAnsi="宋体"/>
          <w:sz w:val="24"/>
          <w:szCs w:val="24"/>
        </w:rPr>
        <w:t>设备</w:t>
      </w:r>
      <w:r w:rsidRPr="00C26758">
        <w:rPr>
          <w:rFonts w:ascii="宋体" w:eastAsia="宋体" w:hAnsi="宋体" w:hint="eastAsia"/>
          <w:sz w:val="24"/>
          <w:szCs w:val="24"/>
        </w:rPr>
        <w:t>暂定</w:t>
      </w:r>
      <w:r w:rsidRPr="00C26758">
        <w:rPr>
          <w:rFonts w:ascii="宋体" w:eastAsia="宋体" w:hAnsi="宋体"/>
          <w:sz w:val="24"/>
          <w:szCs w:val="24"/>
        </w:rPr>
        <w:t>总价：人民币（大写）</w:t>
      </w:r>
      <w:r w:rsidRPr="00C26758">
        <w:rPr>
          <w:rFonts w:ascii="宋体" w:eastAsia="宋体" w:hAnsi="宋体" w:hint="eastAsia"/>
          <w:sz w:val="24"/>
          <w:szCs w:val="24"/>
          <w:u w:val="single"/>
        </w:rPr>
        <w:t xml:space="preserve"> </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w:t>
      </w:r>
      <w:r w:rsidRPr="00C26758">
        <w:rPr>
          <w:rFonts w:ascii="宋体" w:eastAsia="宋体" w:hAnsi="宋体"/>
          <w:sz w:val="24"/>
          <w:szCs w:val="24"/>
        </w:rPr>
        <w:t>元）</w:t>
      </w:r>
      <w:r w:rsidRPr="00C26758">
        <w:rPr>
          <w:rFonts w:ascii="宋体" w:eastAsia="宋体" w:hAnsi="宋体" w:hint="eastAsia"/>
          <w:sz w:val="24"/>
          <w:szCs w:val="24"/>
        </w:rPr>
        <w:t>，不含税价：</w:t>
      </w:r>
      <w:r w:rsidRPr="00C26758">
        <w:rPr>
          <w:rFonts w:ascii="宋体" w:eastAsia="宋体" w:hAnsi="宋体"/>
          <w:sz w:val="24"/>
          <w:szCs w:val="24"/>
        </w:rPr>
        <w:t>人民币（大写）</w:t>
      </w:r>
      <w:r w:rsidRPr="00C26758">
        <w:rPr>
          <w:rFonts w:ascii="宋体" w:eastAsia="宋体" w:hAnsi="宋体" w:hint="eastAsia"/>
          <w:sz w:val="24"/>
          <w:szCs w:val="24"/>
          <w:u w:val="single"/>
        </w:rPr>
        <w:t xml:space="preserve"> </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w:t>
      </w:r>
      <w:r w:rsidRPr="00C26758">
        <w:rPr>
          <w:rFonts w:ascii="宋体" w:eastAsia="宋体" w:hAnsi="宋体"/>
          <w:sz w:val="24"/>
          <w:szCs w:val="24"/>
        </w:rPr>
        <w:t>元）</w:t>
      </w:r>
      <w:r w:rsidRPr="00C26758">
        <w:rPr>
          <w:rFonts w:ascii="宋体" w:eastAsia="宋体" w:hAnsi="宋体" w:hint="eastAsia"/>
          <w:sz w:val="24"/>
          <w:szCs w:val="24"/>
        </w:rPr>
        <w:t>，</w:t>
      </w:r>
      <w:r w:rsidRPr="00C26758">
        <w:rPr>
          <w:rFonts w:ascii="宋体" w:hAnsi="宋体" w:hint="eastAsia"/>
          <w:spacing w:val="8"/>
          <w:sz w:val="24"/>
        </w:rPr>
        <w:t>增值税率：</w:t>
      </w:r>
      <w:r w:rsidRPr="00C26758">
        <w:rPr>
          <w:rFonts w:ascii="宋体" w:hAnsi="宋体" w:hint="eastAsia"/>
          <w:spacing w:val="8"/>
          <w:sz w:val="24"/>
          <w:u w:val="single"/>
        </w:rPr>
        <w:t xml:space="preserve">    </w:t>
      </w:r>
      <w:r w:rsidRPr="00C26758">
        <w:rPr>
          <w:rFonts w:ascii="宋体" w:hAnsi="宋体" w:hint="eastAsia"/>
          <w:spacing w:val="8"/>
          <w:sz w:val="24"/>
        </w:rPr>
        <w:t>%。</w:t>
      </w:r>
    </w:p>
    <w:p w14:paraId="7F6B7E4C" w14:textId="77777777" w:rsidR="00AE14FD" w:rsidRPr="00C26758" w:rsidRDefault="00036CF2">
      <w:pPr>
        <w:pStyle w:val="af4"/>
        <w:numPr>
          <w:ilvl w:val="0"/>
          <w:numId w:val="7"/>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就位安装及相关服务费用：人民币（大写）</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元</w:t>
      </w:r>
      <w:r w:rsidRPr="00C26758">
        <w:rPr>
          <w:rFonts w:ascii="宋体" w:eastAsia="宋体" w:hAnsi="宋体"/>
          <w:sz w:val="24"/>
          <w:szCs w:val="24"/>
        </w:rPr>
        <w:t>）</w:t>
      </w:r>
      <w:r w:rsidRPr="00C26758">
        <w:rPr>
          <w:rFonts w:ascii="宋体" w:eastAsia="宋体" w:hAnsi="宋体" w:hint="eastAsia"/>
          <w:sz w:val="24"/>
          <w:szCs w:val="24"/>
        </w:rPr>
        <w:t>，不含税价：</w:t>
      </w:r>
      <w:r w:rsidRPr="00C26758">
        <w:rPr>
          <w:rFonts w:ascii="宋体" w:eastAsia="宋体" w:hAnsi="宋体"/>
          <w:sz w:val="24"/>
          <w:szCs w:val="24"/>
        </w:rPr>
        <w:t>人民币（大写）</w:t>
      </w:r>
      <w:r w:rsidRPr="00C26758">
        <w:rPr>
          <w:rFonts w:ascii="宋体" w:eastAsia="宋体" w:hAnsi="宋体" w:hint="eastAsia"/>
          <w:sz w:val="24"/>
          <w:szCs w:val="24"/>
          <w:u w:val="single"/>
        </w:rPr>
        <w:t xml:space="preserve"> </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w:t>
      </w:r>
      <w:r w:rsidRPr="00C26758">
        <w:rPr>
          <w:rFonts w:ascii="宋体" w:eastAsia="宋体" w:hAnsi="宋体"/>
          <w:sz w:val="24"/>
          <w:szCs w:val="24"/>
        </w:rPr>
        <w:t>元）</w:t>
      </w:r>
      <w:r w:rsidRPr="00C26758">
        <w:rPr>
          <w:rFonts w:ascii="宋体" w:eastAsia="宋体" w:hAnsi="宋体" w:hint="eastAsia"/>
          <w:sz w:val="24"/>
          <w:szCs w:val="24"/>
        </w:rPr>
        <w:t>，</w:t>
      </w:r>
      <w:r w:rsidRPr="00C26758">
        <w:rPr>
          <w:rFonts w:ascii="宋体" w:hAnsi="宋体" w:hint="eastAsia"/>
          <w:spacing w:val="8"/>
          <w:sz w:val="24"/>
        </w:rPr>
        <w:t>增值税率：</w:t>
      </w:r>
      <w:r w:rsidRPr="00C26758">
        <w:rPr>
          <w:rFonts w:ascii="宋体" w:hAnsi="宋体" w:hint="eastAsia"/>
          <w:spacing w:val="8"/>
          <w:sz w:val="24"/>
          <w:u w:val="single"/>
        </w:rPr>
        <w:t xml:space="preserve">    </w:t>
      </w:r>
      <w:r w:rsidRPr="00C26758">
        <w:rPr>
          <w:rFonts w:ascii="宋体" w:hAnsi="宋体" w:hint="eastAsia"/>
          <w:spacing w:val="8"/>
          <w:sz w:val="24"/>
        </w:rPr>
        <w:t>%。</w:t>
      </w:r>
    </w:p>
    <w:p w14:paraId="59D91C40" w14:textId="77777777" w:rsidR="00AE14FD" w:rsidRPr="00C26758" w:rsidRDefault="00036CF2">
      <w:pPr>
        <w:pStyle w:val="af4"/>
        <w:numPr>
          <w:ilvl w:val="0"/>
          <w:numId w:val="7"/>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质保期内维</w:t>
      </w:r>
      <w:r w:rsidRPr="00C26758">
        <w:rPr>
          <w:rFonts w:ascii="宋体" w:eastAsia="宋体" w:hAnsi="宋体" w:hint="eastAsia"/>
          <w:sz w:val="24"/>
          <w:szCs w:val="24"/>
        </w:rPr>
        <w:t>修</w:t>
      </w:r>
      <w:r w:rsidRPr="00C26758">
        <w:rPr>
          <w:rFonts w:ascii="宋体" w:eastAsia="宋体" w:hAnsi="宋体"/>
          <w:sz w:val="24"/>
          <w:szCs w:val="24"/>
        </w:rPr>
        <w:t>保养及其他售后服务费：人民币（大写）</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hint="eastAsia"/>
          <w:sz w:val="24"/>
          <w:szCs w:val="24"/>
        </w:rPr>
        <w:t>，不含税价：</w:t>
      </w:r>
      <w:r w:rsidRPr="00C26758">
        <w:rPr>
          <w:rFonts w:ascii="宋体" w:eastAsia="宋体" w:hAnsi="宋体"/>
          <w:sz w:val="24"/>
          <w:szCs w:val="24"/>
        </w:rPr>
        <w:t>人民币（大写）</w:t>
      </w:r>
      <w:r w:rsidRPr="00C26758">
        <w:rPr>
          <w:rFonts w:ascii="宋体" w:eastAsia="宋体" w:hAnsi="宋体" w:hint="eastAsia"/>
          <w:sz w:val="24"/>
          <w:szCs w:val="24"/>
          <w:u w:val="single"/>
        </w:rPr>
        <w:t xml:space="preserve"> </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w:t>
      </w:r>
      <w:r w:rsidRPr="00C26758">
        <w:rPr>
          <w:rFonts w:ascii="宋体" w:eastAsia="宋体" w:hAnsi="宋体"/>
          <w:sz w:val="24"/>
          <w:szCs w:val="24"/>
        </w:rPr>
        <w:t>元）</w:t>
      </w:r>
      <w:r w:rsidRPr="00C26758">
        <w:rPr>
          <w:rFonts w:ascii="宋体" w:eastAsia="宋体" w:hAnsi="宋体" w:hint="eastAsia"/>
          <w:sz w:val="24"/>
          <w:szCs w:val="24"/>
        </w:rPr>
        <w:t>，</w:t>
      </w:r>
      <w:r w:rsidRPr="00C26758">
        <w:rPr>
          <w:rFonts w:ascii="宋体" w:hAnsi="宋体" w:hint="eastAsia"/>
          <w:spacing w:val="8"/>
          <w:sz w:val="24"/>
        </w:rPr>
        <w:t>增值税率：</w:t>
      </w:r>
      <w:r w:rsidRPr="00C26758">
        <w:rPr>
          <w:rFonts w:ascii="宋体" w:hAnsi="宋体" w:hint="eastAsia"/>
          <w:spacing w:val="8"/>
          <w:sz w:val="24"/>
          <w:u w:val="single"/>
        </w:rPr>
        <w:t xml:space="preserve">    </w:t>
      </w:r>
      <w:r w:rsidRPr="00C26758">
        <w:rPr>
          <w:rFonts w:ascii="宋体" w:hAnsi="宋体" w:hint="eastAsia"/>
          <w:spacing w:val="8"/>
          <w:sz w:val="24"/>
        </w:rPr>
        <w:t>%。</w:t>
      </w:r>
    </w:p>
    <w:p w14:paraId="791D99CA" w14:textId="77777777" w:rsidR="00AE14FD" w:rsidRPr="00C26758" w:rsidRDefault="00036CF2">
      <w:pPr>
        <w:snapToGrid w:val="0"/>
        <w:spacing w:beforeLines="50" w:before="156" w:afterLines="50" w:after="156" w:line="360" w:lineRule="auto"/>
        <w:ind w:firstLine="200"/>
        <w:rPr>
          <w:rFonts w:ascii="宋体" w:eastAsia="宋体" w:hAnsi="宋体"/>
          <w:sz w:val="24"/>
          <w:szCs w:val="24"/>
        </w:rPr>
      </w:pPr>
      <w:r w:rsidRPr="00C26758">
        <w:rPr>
          <w:rFonts w:ascii="宋体" w:eastAsia="宋体" w:hAnsi="宋体"/>
          <w:sz w:val="24"/>
          <w:szCs w:val="24"/>
        </w:rPr>
        <w:lastRenderedPageBreak/>
        <w:t>各项产品综合单价：详见“附件1：货物清单及报价一览表”</w:t>
      </w:r>
    </w:p>
    <w:p w14:paraId="7FA1D2B7" w14:textId="77777777" w:rsidR="00AE14FD" w:rsidRPr="00C26758" w:rsidRDefault="00036CF2">
      <w:pPr>
        <w:pStyle w:val="af4"/>
        <w:numPr>
          <w:ilvl w:val="1"/>
          <w:numId w:val="6"/>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上述合同价款包括但不限于以下费用：</w:t>
      </w:r>
    </w:p>
    <w:p w14:paraId="7E1DABE4" w14:textId="0D905806"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按要求完成本合同所需的运至交货地的货物</w:t>
      </w:r>
      <w:r w:rsidRPr="00C26758">
        <w:rPr>
          <w:rFonts w:ascii="宋体" w:hAnsi="宋体" w:hint="eastAsia"/>
          <w:sz w:val="24"/>
          <w:u w:val="single"/>
        </w:rPr>
        <w:t>的</w:t>
      </w:r>
      <w:r w:rsidR="006103AD" w:rsidRPr="00C26758">
        <w:rPr>
          <w:rFonts w:ascii="宋体" w:hAnsi="宋体" w:hint="eastAsia"/>
          <w:sz w:val="24"/>
          <w:u w:val="single"/>
        </w:rPr>
        <w:t>冷水机组和配套设备的设计、制造、供货、包装运输至安装现场（含保险）、吊装、现场拼装就位调平、开箱检验、随机附件（</w:t>
      </w:r>
      <w:proofErr w:type="gramStart"/>
      <w:r w:rsidR="006103AD" w:rsidRPr="00C26758">
        <w:rPr>
          <w:rFonts w:ascii="宋体" w:hAnsi="宋体" w:hint="eastAsia"/>
          <w:sz w:val="24"/>
          <w:u w:val="single"/>
        </w:rPr>
        <w:t>专用工</w:t>
      </w:r>
      <w:proofErr w:type="gramEnd"/>
      <w:r w:rsidR="006103AD" w:rsidRPr="00C26758">
        <w:rPr>
          <w:rFonts w:ascii="宋体" w:hAnsi="宋体" w:hint="eastAsia"/>
          <w:sz w:val="24"/>
          <w:u w:val="single"/>
        </w:rPr>
        <w:t>器具和消耗件）、技术资料及图纸的提供、调试服务、性能测试、试运行、竣工验收服务、技术服务及培训、质保期内的全包维修保养及设备零部件更换等相关服务、售后服务、税费（增值税专用发票）以及与设备有关的特殊要求等可能产生的所有费用</w:t>
      </w:r>
      <w:r w:rsidRPr="00C26758">
        <w:rPr>
          <w:rFonts w:ascii="宋体" w:eastAsia="宋体" w:hAnsi="宋体"/>
          <w:sz w:val="24"/>
          <w:szCs w:val="24"/>
        </w:rPr>
        <w:t>。</w:t>
      </w:r>
    </w:p>
    <w:p w14:paraId="53583BF1" w14:textId="77777777"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充分考虑施工场地现状、批次多少、批量多少、供货时间调整等可能造成的影响，乙方应对本合同项下其承担的全部工作实施有效管理，以确保实施进度符合合同的要求，合同综合单价和总价包括合同实施过程中不可预见的全部费用。</w:t>
      </w:r>
    </w:p>
    <w:p w14:paraId="7B007EF7" w14:textId="77777777"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国家及地方规定的任何收费（包括但不限于登记费、手续费）、税金、不可预见费、因要符合政府有关单位规定而必须改善或替换的任何费用；办理相关手续、抽样检测、特种设备检测（如有）及其他完成本合同工作所需的一切费用。</w:t>
      </w:r>
    </w:p>
    <w:p w14:paraId="5D13B194" w14:textId="77777777"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涉及进口产品，合同价还应包括中国国外直接进口的（非中国国内采购的）物料在中国的海关进口税、增值税、消费税、营业税、企业所得税及其他中国法律法规规定的税项。乙方还应负责办理中国国外货物进口的许可证申请及海关进口清关及商检手续及费用，甲方提供协助，但此协助不降低乙方的责任，乙方应预先向甲方提供必需的资料文件，并承担提货的费用。</w:t>
      </w:r>
    </w:p>
    <w:p w14:paraId="579071AD" w14:textId="77777777"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因项目现场运输、吊装等条件变化，乙方须调整设备交货方式（整体、模块、散件等）而发生的一切费用。</w:t>
      </w:r>
    </w:p>
    <w:p w14:paraId="5B65DDCD" w14:textId="77777777"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乙方为甲方参加在乙方或设备制造商所在地的培训、生产监造、出厂测试等提供食宿、工作、交通等提供便利条件（次数不超过3次、每次不超过3人），其费用由甲方自理。</w:t>
      </w:r>
    </w:p>
    <w:p w14:paraId="6DFAE726" w14:textId="758D9B05"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为配合</w:t>
      </w:r>
      <w:r w:rsidR="00EB2B1B" w:rsidRPr="00C26758">
        <w:rPr>
          <w:rFonts w:ascii="宋体" w:eastAsia="宋体" w:hAnsi="宋体" w:hint="eastAsia"/>
          <w:sz w:val="24"/>
          <w:szCs w:val="24"/>
        </w:rPr>
        <w:t>广州大学城第二、第四</w:t>
      </w:r>
      <w:proofErr w:type="gramStart"/>
      <w:r w:rsidR="00EB2B1B" w:rsidRPr="00C26758">
        <w:rPr>
          <w:rFonts w:ascii="宋体" w:eastAsia="宋体" w:hAnsi="宋体" w:hint="eastAsia"/>
          <w:sz w:val="24"/>
          <w:szCs w:val="24"/>
        </w:rPr>
        <w:t>冷站主机</w:t>
      </w:r>
      <w:proofErr w:type="gramEnd"/>
      <w:r w:rsidR="00EB2B1B" w:rsidRPr="00C26758">
        <w:rPr>
          <w:rFonts w:ascii="宋体" w:eastAsia="宋体" w:hAnsi="宋体" w:hint="eastAsia"/>
          <w:sz w:val="24"/>
          <w:szCs w:val="24"/>
        </w:rPr>
        <w:t>更新及系统节能改造项目（一期）之主机及相关服务采购</w:t>
      </w:r>
      <w:r w:rsidRPr="00C26758">
        <w:rPr>
          <w:rFonts w:ascii="宋体" w:eastAsia="宋体" w:hAnsi="宋体"/>
          <w:sz w:val="24"/>
          <w:szCs w:val="24"/>
        </w:rPr>
        <w:t>施工而发生的一切费用。</w:t>
      </w:r>
    </w:p>
    <w:p w14:paraId="4D82894D" w14:textId="77777777" w:rsidR="00AE14FD" w:rsidRPr="00C26758" w:rsidRDefault="00036CF2">
      <w:pPr>
        <w:pStyle w:val="af4"/>
        <w:numPr>
          <w:ilvl w:val="0"/>
          <w:numId w:val="8"/>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除合同另有说明外，合同综合单价不得以任何方式变更或调整。本合同执行</w:t>
      </w:r>
      <w:r w:rsidRPr="00C26758">
        <w:rPr>
          <w:rFonts w:ascii="宋体" w:eastAsia="宋体" w:hAnsi="宋体"/>
          <w:sz w:val="24"/>
          <w:szCs w:val="24"/>
        </w:rPr>
        <w:lastRenderedPageBreak/>
        <w:t>期间合同综合单价不变，甲方无须另向乙方支付本合同规定之外的其他任何费用。乙方已对现场状况</w:t>
      </w:r>
      <w:proofErr w:type="gramStart"/>
      <w:r w:rsidRPr="00C26758">
        <w:rPr>
          <w:rFonts w:ascii="宋体" w:eastAsia="宋体" w:hAnsi="宋体"/>
          <w:sz w:val="24"/>
          <w:szCs w:val="24"/>
        </w:rPr>
        <w:t>作出</w:t>
      </w:r>
      <w:proofErr w:type="gramEnd"/>
      <w:r w:rsidRPr="00C26758">
        <w:rPr>
          <w:rFonts w:ascii="宋体" w:eastAsia="宋体" w:hAnsi="宋体"/>
          <w:sz w:val="24"/>
          <w:szCs w:val="24"/>
        </w:rPr>
        <w:t>了解，乙方的报价应合理预计，该价款已包括按实际现状完工实现合同目的所需的全部费用，且不论所供设备是否属于收费产品，乙方均应向甲方提供与正价产品同等的售后服务及质量保证承诺。如有漏计或漏项的，视为乙方单方面</w:t>
      </w:r>
      <w:proofErr w:type="gramStart"/>
      <w:r w:rsidRPr="00C26758">
        <w:rPr>
          <w:rFonts w:ascii="宋体" w:eastAsia="宋体" w:hAnsi="宋体"/>
          <w:sz w:val="24"/>
          <w:szCs w:val="24"/>
        </w:rPr>
        <w:t>作出</w:t>
      </w:r>
      <w:proofErr w:type="gramEnd"/>
      <w:r w:rsidRPr="00C26758">
        <w:rPr>
          <w:rFonts w:ascii="宋体" w:eastAsia="宋体" w:hAnsi="宋体"/>
          <w:sz w:val="24"/>
          <w:szCs w:val="24"/>
        </w:rPr>
        <w:t>的让利，费用</w:t>
      </w:r>
      <w:proofErr w:type="gramStart"/>
      <w:r w:rsidRPr="00C26758">
        <w:rPr>
          <w:rFonts w:ascii="宋体" w:eastAsia="宋体" w:hAnsi="宋体"/>
          <w:sz w:val="24"/>
          <w:szCs w:val="24"/>
        </w:rPr>
        <w:t>不</w:t>
      </w:r>
      <w:proofErr w:type="gramEnd"/>
      <w:r w:rsidRPr="00C26758">
        <w:rPr>
          <w:rFonts w:ascii="宋体" w:eastAsia="宋体" w:hAnsi="宋体"/>
          <w:sz w:val="24"/>
          <w:szCs w:val="24"/>
        </w:rPr>
        <w:t>另行增加。</w:t>
      </w:r>
    </w:p>
    <w:p w14:paraId="23DA296A" w14:textId="77777777" w:rsidR="00AE14FD" w:rsidRPr="00C26758" w:rsidRDefault="00036CF2">
      <w:pPr>
        <w:pStyle w:val="af4"/>
        <w:numPr>
          <w:ilvl w:val="1"/>
          <w:numId w:val="6"/>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上述合同总价为暂定总价，合同结算总价以甲方或甲方指定的第三方审核确认为准。</w:t>
      </w:r>
    </w:p>
    <w:p w14:paraId="03738434" w14:textId="77777777" w:rsidR="00AE14FD" w:rsidRPr="00C26758" w:rsidRDefault="00036CF2">
      <w:pPr>
        <w:pStyle w:val="af4"/>
        <w:numPr>
          <w:ilvl w:val="1"/>
          <w:numId w:val="6"/>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乙方对质保期满后3年内备品备件进行报价，该报价不包含在合同总价中，乙方</w:t>
      </w:r>
      <w:proofErr w:type="gramStart"/>
      <w:r w:rsidRPr="00C26758">
        <w:rPr>
          <w:rFonts w:ascii="宋体" w:eastAsia="宋体" w:hAnsi="宋体"/>
          <w:sz w:val="24"/>
          <w:szCs w:val="24"/>
        </w:rPr>
        <w:t>需承诺</w:t>
      </w:r>
      <w:proofErr w:type="gramEnd"/>
      <w:r w:rsidRPr="00C26758">
        <w:rPr>
          <w:rFonts w:ascii="宋体" w:eastAsia="宋体" w:hAnsi="宋体"/>
          <w:sz w:val="24"/>
          <w:szCs w:val="24"/>
        </w:rPr>
        <w:t>在质保期满后3年内，乙方为甲方提供备品备件的费用不高于同期向其他客户的报价且该价格不应高于本项目乙方投标中备品备件的报价。</w:t>
      </w:r>
    </w:p>
    <w:p w14:paraId="01A37751"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5" w:name="_Toc113222835"/>
      <w:r w:rsidRPr="00C26758">
        <w:rPr>
          <w:rFonts w:ascii="宋体" w:eastAsia="宋体" w:hAnsi="宋体"/>
          <w:sz w:val="24"/>
          <w:szCs w:val="24"/>
        </w:rPr>
        <w:t>履约保证金</w:t>
      </w:r>
      <w:bookmarkEnd w:id="5"/>
    </w:p>
    <w:p w14:paraId="77250948" w14:textId="77777777" w:rsidR="00AE14FD" w:rsidRPr="00C26758" w:rsidRDefault="00036CF2">
      <w:pPr>
        <w:pStyle w:val="af4"/>
        <w:numPr>
          <w:ilvl w:val="1"/>
          <w:numId w:val="9"/>
        </w:numPr>
        <w:adjustRightInd w:val="0"/>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 xml:space="preserve">乙方应在合同签订后 10 </w:t>
      </w:r>
      <w:proofErr w:type="gramStart"/>
      <w:r w:rsidRPr="00C26758">
        <w:rPr>
          <w:rFonts w:ascii="宋体" w:eastAsia="宋体" w:hAnsi="宋体" w:hint="eastAsia"/>
          <w:sz w:val="24"/>
          <w:szCs w:val="24"/>
        </w:rPr>
        <w:t>个</w:t>
      </w:r>
      <w:proofErr w:type="gramEnd"/>
      <w:r w:rsidRPr="00C26758">
        <w:rPr>
          <w:rFonts w:ascii="宋体" w:eastAsia="宋体" w:hAnsi="宋体" w:hint="eastAsia"/>
          <w:sz w:val="24"/>
          <w:szCs w:val="24"/>
        </w:rPr>
        <w:t>工作日</w:t>
      </w:r>
      <w:r w:rsidRPr="00C26758">
        <w:rPr>
          <w:rFonts w:ascii="宋体" w:eastAsia="宋体" w:hAnsi="宋体"/>
          <w:sz w:val="24"/>
          <w:szCs w:val="24"/>
        </w:rPr>
        <w:t>内向甲方提交合同履约保证金，履约保证金金额为合同总价的10％，人民币（大写）</w:t>
      </w:r>
      <w:r w:rsidRPr="00C26758">
        <w:rPr>
          <w:rFonts w:ascii="宋体" w:eastAsia="宋体" w:hAnsi="宋体" w:hint="eastAsia"/>
          <w:sz w:val="24"/>
          <w:szCs w:val="24"/>
          <w:u w:val="single"/>
        </w:rPr>
        <w:t xml:space="preserve"> </w:t>
      </w:r>
      <w:r w:rsidRPr="00C26758">
        <w:rPr>
          <w:rFonts w:ascii="宋体" w:eastAsia="宋体" w:hAnsi="宋体"/>
          <w:sz w:val="24"/>
          <w:szCs w:val="24"/>
          <w:u w:val="single"/>
        </w:rPr>
        <w:t xml:space="preserve">                 </w:t>
      </w:r>
      <w:r w:rsidRPr="00C26758">
        <w:rPr>
          <w:rFonts w:ascii="宋体" w:eastAsia="宋体" w:hAnsi="宋体"/>
          <w:sz w:val="24"/>
          <w:szCs w:val="24"/>
        </w:rPr>
        <w:t>（¥</w:t>
      </w:r>
      <w:r w:rsidRPr="00C26758">
        <w:rPr>
          <w:rFonts w:ascii="宋体" w:eastAsia="宋体" w:hAnsi="宋体"/>
          <w:sz w:val="24"/>
          <w:szCs w:val="24"/>
          <w:u w:val="single"/>
        </w:rPr>
        <w:t xml:space="preserve">            </w:t>
      </w:r>
      <w:r w:rsidRPr="00C26758">
        <w:rPr>
          <w:rFonts w:ascii="宋体" w:eastAsia="宋体" w:hAnsi="宋体"/>
          <w:sz w:val="24"/>
          <w:szCs w:val="24"/>
        </w:rPr>
        <w:t>），履约保证金为现金支票</w:t>
      </w:r>
      <w:r w:rsidRPr="00C26758">
        <w:rPr>
          <w:rFonts w:ascii="宋体" w:eastAsia="宋体" w:hAnsi="宋体" w:hint="eastAsia"/>
          <w:sz w:val="24"/>
          <w:szCs w:val="24"/>
        </w:rPr>
        <w:t>、转账</w:t>
      </w:r>
      <w:r w:rsidRPr="00C26758">
        <w:rPr>
          <w:rFonts w:ascii="宋体" w:eastAsia="宋体" w:hAnsi="宋体"/>
          <w:sz w:val="24"/>
          <w:szCs w:val="24"/>
        </w:rPr>
        <w:t>或银行保函</w:t>
      </w:r>
      <w:r w:rsidRPr="00C26758">
        <w:rPr>
          <w:rFonts w:ascii="宋体" w:eastAsia="宋体" w:hAnsi="宋体" w:hint="eastAsia"/>
          <w:sz w:val="24"/>
          <w:szCs w:val="24"/>
        </w:rPr>
        <w:t>等</w:t>
      </w:r>
      <w:r w:rsidRPr="00C26758">
        <w:rPr>
          <w:rFonts w:ascii="宋体" w:eastAsia="宋体" w:hAnsi="宋体"/>
          <w:sz w:val="24"/>
          <w:szCs w:val="24"/>
        </w:rPr>
        <w:t>形式提交。该保函须为不可撤销的无条件、见索即付的银行保函，该保函的有效期限为自保函签发之日至合同约定货物的</w:t>
      </w:r>
      <w:r w:rsidRPr="00C26758">
        <w:rPr>
          <w:rFonts w:ascii="宋体" w:eastAsia="宋体" w:hAnsi="宋体" w:hint="eastAsia"/>
          <w:sz w:val="24"/>
          <w:szCs w:val="24"/>
        </w:rPr>
        <w:t>性能最终测试</w:t>
      </w:r>
      <w:r w:rsidRPr="00C26758">
        <w:rPr>
          <w:rFonts w:ascii="宋体" w:eastAsia="宋体" w:hAnsi="宋体"/>
          <w:sz w:val="24"/>
          <w:szCs w:val="24"/>
        </w:rPr>
        <w:t>验收合格后第30天届满，以保证供方将正确地履行本合同。</w:t>
      </w:r>
    </w:p>
    <w:p w14:paraId="62E20B76" w14:textId="77777777" w:rsidR="00AE14FD" w:rsidRPr="00C26758" w:rsidRDefault="00036CF2">
      <w:pPr>
        <w:pStyle w:val="af4"/>
        <w:numPr>
          <w:ilvl w:val="1"/>
          <w:numId w:val="9"/>
        </w:numPr>
        <w:adjustRightInd w:val="0"/>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如乙方迟延向甲方提交履约</w:t>
      </w:r>
      <w:r w:rsidRPr="00C26758">
        <w:rPr>
          <w:rFonts w:ascii="宋体" w:eastAsia="宋体" w:hAnsi="宋体" w:hint="eastAsia"/>
          <w:sz w:val="24"/>
          <w:szCs w:val="24"/>
        </w:rPr>
        <w:t>保证金</w:t>
      </w:r>
      <w:r w:rsidRPr="00C26758">
        <w:rPr>
          <w:rFonts w:ascii="宋体" w:eastAsia="宋体" w:hAnsi="宋体"/>
          <w:sz w:val="24"/>
          <w:szCs w:val="24"/>
        </w:rPr>
        <w:t>，则每迟延</w:t>
      </w:r>
      <w:proofErr w:type="gramStart"/>
      <w:r w:rsidRPr="00C26758">
        <w:rPr>
          <w:rFonts w:ascii="宋体" w:eastAsia="宋体" w:hAnsi="宋体"/>
          <w:sz w:val="24"/>
          <w:szCs w:val="24"/>
        </w:rPr>
        <w:t>一</w:t>
      </w:r>
      <w:proofErr w:type="gramEnd"/>
      <w:r w:rsidRPr="00C26758">
        <w:rPr>
          <w:rFonts w:ascii="宋体" w:eastAsia="宋体" w:hAnsi="宋体"/>
          <w:sz w:val="24"/>
          <w:szCs w:val="24"/>
        </w:rPr>
        <w:t>（1）天，乙方应按合同总价的万分之三向甲方支付违约金；乙方迟延超过三十（30）天的，则甲方有权解除本合同并要求乙方按照合同总价的5%赔偿乙方，如因此给甲方造成损失的，乙方还应配成甲方的全部损失。</w:t>
      </w:r>
    </w:p>
    <w:p w14:paraId="14DEA06F" w14:textId="77777777" w:rsidR="00AE14FD" w:rsidRPr="00C26758" w:rsidRDefault="00036CF2">
      <w:pPr>
        <w:pStyle w:val="af4"/>
        <w:numPr>
          <w:ilvl w:val="1"/>
          <w:numId w:val="9"/>
        </w:numPr>
        <w:adjustRightInd w:val="0"/>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若交货时间及工期是因合同文件允许的延长期的原因而延长，则乙方须自费将该履约保函之有效期相应延长。如果由于乙方原因导致本合同履约时间延误，则乙方应相应延长履约保函的有效期。如保函有效期未能相应延长，则甲方有权暂停一切费用的支付。</w:t>
      </w:r>
    </w:p>
    <w:p w14:paraId="3BBD91C0" w14:textId="77777777" w:rsidR="00AE14FD" w:rsidRPr="00C26758" w:rsidRDefault="00036CF2">
      <w:pPr>
        <w:pStyle w:val="af4"/>
        <w:numPr>
          <w:ilvl w:val="1"/>
          <w:numId w:val="9"/>
        </w:numPr>
        <w:adjustRightInd w:val="0"/>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履约保函应在</w:t>
      </w:r>
      <w:r w:rsidRPr="00C26758">
        <w:rPr>
          <w:rFonts w:ascii="宋体" w:eastAsia="宋体" w:hAnsi="宋体" w:hint="eastAsia"/>
          <w:sz w:val="24"/>
          <w:szCs w:val="24"/>
        </w:rPr>
        <w:t>性能最终测试</w:t>
      </w:r>
      <w:r w:rsidRPr="00C26758">
        <w:rPr>
          <w:rFonts w:ascii="宋体" w:eastAsia="宋体" w:hAnsi="宋体"/>
          <w:sz w:val="24"/>
          <w:szCs w:val="24"/>
        </w:rPr>
        <w:t>验收合格30日后办理退还手续。</w:t>
      </w:r>
    </w:p>
    <w:p w14:paraId="728D3AE7" w14:textId="77777777" w:rsidR="00AE14FD" w:rsidRPr="00C26758" w:rsidRDefault="00036CF2">
      <w:pPr>
        <w:pStyle w:val="af4"/>
        <w:numPr>
          <w:ilvl w:val="1"/>
          <w:numId w:val="9"/>
        </w:numPr>
        <w:adjustRightInd w:val="0"/>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在乙方不能履行其在本合同项下任何一项义务的情况下，造成违约责任，甲方有权用履约保证金的资金补偿其任何直接损失或支付违约金。甲方通过履约保函进行</w:t>
      </w:r>
      <w:r w:rsidRPr="00C26758">
        <w:rPr>
          <w:rFonts w:ascii="宋体" w:eastAsia="宋体" w:hAnsi="宋体"/>
          <w:sz w:val="24"/>
          <w:szCs w:val="24"/>
        </w:rPr>
        <w:lastRenderedPageBreak/>
        <w:t>追索不影响甲方根据法律法规的相关规定继续向乙方索赔。</w:t>
      </w:r>
    </w:p>
    <w:p w14:paraId="2F19AD0D"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6" w:name="_Toc113222836"/>
      <w:r w:rsidRPr="00C26758">
        <w:rPr>
          <w:rFonts w:ascii="宋体" w:eastAsia="宋体" w:hAnsi="宋体"/>
          <w:sz w:val="24"/>
          <w:szCs w:val="24"/>
        </w:rPr>
        <w:t>组成合同的文件</w:t>
      </w:r>
      <w:bookmarkEnd w:id="6"/>
    </w:p>
    <w:p w14:paraId="07108C64" w14:textId="77777777" w:rsidR="00AE14FD" w:rsidRPr="00C26758" w:rsidRDefault="00036CF2">
      <w:pPr>
        <w:snapToGrid w:val="0"/>
        <w:spacing w:beforeLines="50" w:before="156" w:afterLines="50" w:after="156" w:line="360" w:lineRule="auto"/>
        <w:ind w:firstLineChars="200" w:firstLine="480"/>
        <w:rPr>
          <w:rFonts w:ascii="宋体" w:eastAsia="宋体" w:hAnsi="宋体"/>
          <w:sz w:val="24"/>
          <w:szCs w:val="24"/>
        </w:rPr>
      </w:pPr>
      <w:r w:rsidRPr="00C26758">
        <w:rPr>
          <w:rFonts w:ascii="宋体" w:eastAsia="宋体" w:hAnsi="宋体"/>
          <w:sz w:val="24"/>
          <w:szCs w:val="24"/>
        </w:rPr>
        <w:t>下列文件应被认为是组成本合同的一部分，并互为补充和解释，如文件存在冲突之处，以如下先后排列次序为优先：</w:t>
      </w:r>
    </w:p>
    <w:p w14:paraId="20E68271"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本合同履行期间甲方与乙方签订的补充合同（协议）或修正文件；</w:t>
      </w:r>
    </w:p>
    <w:p w14:paraId="4626DFAC"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本合同书及附件；</w:t>
      </w:r>
    </w:p>
    <w:p w14:paraId="5C5FB348"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中标通知书；</w:t>
      </w:r>
    </w:p>
    <w:p w14:paraId="5E6DBD47"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招标文件及其附件、函件（含补遗书、招标文件澄清、答疑会纪要等）；</w:t>
      </w:r>
    </w:p>
    <w:p w14:paraId="33032AC1"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投标书及其附件、函件（含投标文件澄清等）；</w:t>
      </w:r>
    </w:p>
    <w:p w14:paraId="1B8BFF6A"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合同标的</w:t>
      </w:r>
      <w:proofErr w:type="gramStart"/>
      <w:r w:rsidRPr="00C26758">
        <w:rPr>
          <w:rFonts w:ascii="宋体" w:eastAsia="宋体" w:hAnsi="宋体"/>
          <w:sz w:val="24"/>
          <w:szCs w:val="24"/>
        </w:rPr>
        <w:t>的</w:t>
      </w:r>
      <w:proofErr w:type="gramEnd"/>
      <w:r w:rsidRPr="00C26758">
        <w:rPr>
          <w:rFonts w:ascii="宋体" w:eastAsia="宋体" w:hAnsi="宋体"/>
          <w:sz w:val="24"/>
          <w:szCs w:val="24"/>
        </w:rPr>
        <w:t>技术标准及规范；</w:t>
      </w:r>
    </w:p>
    <w:p w14:paraId="64D23C0E"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甲方针对本项目建设管理的各项制度、规定；</w:t>
      </w:r>
    </w:p>
    <w:p w14:paraId="7056C7EA" w14:textId="77777777" w:rsidR="00AE14FD" w:rsidRPr="00C26758" w:rsidRDefault="00036CF2">
      <w:pPr>
        <w:pStyle w:val="af4"/>
        <w:numPr>
          <w:ilvl w:val="0"/>
          <w:numId w:val="10"/>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其他作为本合同不可或缺的资料或文件。 双方有关的变更、补充合同、会议纪要、备忘录等在合同订立及履行过程中形成的与合同有关的文件均构成合同文件组成部分。 当上述合同文件发生矛盾或产生不一致时，应以最新签订的为准；不同顺序的文件发生矛盾或产生不一致时，顺序在前的文件具有优先权；当采用以上优先顺序原则仍不能解决的应优先适用对甲方有利的解释，并先行遵照执行。对存有的争议，在不影响工程正常进行的情况下，由甲方和乙方协商解决，双方协商不成按本合同关于争议的约定处理。</w:t>
      </w:r>
    </w:p>
    <w:p w14:paraId="4C404C40" w14:textId="77777777" w:rsidR="00AE14FD" w:rsidRPr="00C26758" w:rsidRDefault="00036CF2">
      <w:pPr>
        <w:pStyle w:val="1"/>
        <w:numPr>
          <w:ilvl w:val="0"/>
          <w:numId w:val="1"/>
        </w:numPr>
        <w:snapToGrid w:val="0"/>
        <w:spacing w:beforeLines="50" w:before="156" w:afterLines="50" w:after="156" w:line="360" w:lineRule="auto"/>
        <w:ind w:firstLineChars="200" w:firstLine="482"/>
        <w:rPr>
          <w:rFonts w:ascii="宋体" w:eastAsia="宋体" w:hAnsi="宋体"/>
          <w:sz w:val="24"/>
          <w:szCs w:val="24"/>
        </w:rPr>
      </w:pPr>
      <w:bookmarkStart w:id="7" w:name="_Toc113222837"/>
      <w:r w:rsidRPr="00C26758">
        <w:rPr>
          <w:rFonts w:ascii="宋体" w:eastAsia="宋体" w:hAnsi="宋体"/>
          <w:sz w:val="24"/>
          <w:szCs w:val="24"/>
        </w:rPr>
        <w:t>产品质量、技术标准要求：</w:t>
      </w:r>
      <w:bookmarkEnd w:id="7"/>
    </w:p>
    <w:p w14:paraId="59BA10FC" w14:textId="77777777" w:rsidR="00AE14FD" w:rsidRPr="00C26758" w:rsidRDefault="00036CF2">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乙方须提供原制造商制造的全新的合格货物（含零部件、配件等），整机无污染、无侵权行为、表面无划伤、无碰撞痕迹、无任何缺陷隐患，在中国境内可依常规安全合法使用。</w:t>
      </w:r>
    </w:p>
    <w:p w14:paraId="522A764D" w14:textId="77777777" w:rsidR="00AE14FD" w:rsidRPr="00C26758" w:rsidRDefault="00036CF2">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在此向甲方保证所供货物是原厂商未启封全新包装，未使用过的、质量优良的、设计无缺陷的并且必须符合国家检测标准，是目前的型号，其质量、规格及技术特征符合合同附件的要求，并具有有关质检部门出具的产品检验合格证明和出厂合格</w:t>
      </w:r>
      <w:r w:rsidRPr="00C26758">
        <w:rPr>
          <w:rFonts w:ascii="宋体" w:eastAsia="宋体" w:hAnsi="宋体"/>
          <w:sz w:val="24"/>
          <w:szCs w:val="24"/>
        </w:rPr>
        <w:lastRenderedPageBreak/>
        <w:t>证，序列号、包装箱号与出厂批号一致，并可追索查阅。在甲方收货时，按以上标准进行现场初步验收。</w:t>
      </w:r>
    </w:p>
    <w:p w14:paraId="4209513F" w14:textId="77777777" w:rsidR="00AE14FD" w:rsidRPr="00C26758" w:rsidRDefault="00036CF2">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主机</w:t>
      </w:r>
      <w:r w:rsidRPr="00C26758">
        <w:rPr>
          <w:rFonts w:ascii="宋体" w:eastAsia="宋体" w:hAnsi="宋体"/>
          <w:sz w:val="24"/>
          <w:szCs w:val="24"/>
        </w:rPr>
        <w:t>外壳应附有原厂标志牌，标注有关厂家名称、设备类型、机组编号、制造日期及其他有关技术数据。</w:t>
      </w:r>
    </w:p>
    <w:p w14:paraId="7A7EBF97" w14:textId="77777777" w:rsidR="00AE14FD" w:rsidRPr="00C26758" w:rsidRDefault="00036CF2">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货物质量出现问题，在质保期内，乙方应负责三包（包修、包换、包退），费用由乙方负担。甲方有权到乙方生产场地检查货物质量和生产进度。</w:t>
      </w:r>
    </w:p>
    <w:p w14:paraId="6B88FEA9" w14:textId="77777777" w:rsidR="00AE14FD" w:rsidRPr="00C26758" w:rsidRDefault="00036CF2">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合同项下的</w:t>
      </w:r>
      <w:r w:rsidRPr="00C26758">
        <w:rPr>
          <w:rFonts w:ascii="宋体" w:eastAsia="宋体" w:hAnsi="宋体" w:hint="eastAsia"/>
          <w:sz w:val="24"/>
          <w:szCs w:val="24"/>
        </w:rPr>
        <w:t>主机</w:t>
      </w:r>
      <w:r w:rsidRPr="00C26758">
        <w:rPr>
          <w:rFonts w:ascii="宋体" w:eastAsia="宋体" w:hAnsi="宋体"/>
          <w:sz w:val="24"/>
          <w:szCs w:val="24"/>
        </w:rPr>
        <w:t>在正常操作情况下，在现场和广州大学城现有条件下，在合同约定的产品使用寿命20年内出现的因乙方的设计、材料选用及制造工艺产生的缺陷，乙方应负责在30天内无偿修正，否则由此造成甲方的损失由乙方负责赔偿。</w:t>
      </w:r>
    </w:p>
    <w:p w14:paraId="019E8E83" w14:textId="77777777" w:rsidR="00AE14FD" w:rsidRPr="00C26758" w:rsidRDefault="00036CF2">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乙方要确保</w:t>
      </w:r>
      <w:r w:rsidRPr="00C26758">
        <w:rPr>
          <w:rFonts w:ascii="宋体" w:eastAsia="宋体" w:hAnsi="宋体" w:hint="eastAsia"/>
          <w:sz w:val="24"/>
          <w:szCs w:val="24"/>
        </w:rPr>
        <w:t>主机</w:t>
      </w:r>
      <w:r w:rsidRPr="00C26758">
        <w:rPr>
          <w:rFonts w:ascii="宋体" w:eastAsia="宋体" w:hAnsi="宋体"/>
          <w:sz w:val="24"/>
          <w:szCs w:val="24"/>
        </w:rPr>
        <w:t>的稳定运行，造成损失的，乙方应承担赔偿责任，但不影响乙方在合同项下的售后及维修义务。</w:t>
      </w:r>
    </w:p>
    <w:p w14:paraId="3ACDE778" w14:textId="77777777" w:rsidR="00AE14FD" w:rsidRPr="00C26758" w:rsidRDefault="00036CF2">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如果甲方在各种检测、测试、验收和使用过程中，发现</w:t>
      </w:r>
      <w:r w:rsidRPr="00C26758">
        <w:rPr>
          <w:rFonts w:ascii="宋体" w:eastAsia="宋体" w:hAnsi="宋体" w:hint="eastAsia"/>
          <w:sz w:val="24"/>
          <w:szCs w:val="24"/>
        </w:rPr>
        <w:t>主机</w:t>
      </w:r>
      <w:r w:rsidRPr="00C26758">
        <w:rPr>
          <w:rFonts w:ascii="宋体" w:eastAsia="宋体" w:hAnsi="宋体"/>
          <w:sz w:val="24"/>
          <w:szCs w:val="24"/>
        </w:rPr>
        <w:t>的质量不能达到合同文件规定的有关要求的，乙方应免费进行整改，直至符合合同约定的标准，甲方可提取合同质量保证金，并向乙方进行索赔。</w:t>
      </w:r>
    </w:p>
    <w:p w14:paraId="0835C30F" w14:textId="77777777" w:rsidR="00AE14FD" w:rsidRPr="00C26758" w:rsidRDefault="00036CF2" w:rsidP="00973EC8">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如果乙方提交的资料文件发生短缺、损失或损坏，乙方应在收到甲方通知后一周内补齐这部分文件。由此而引起的制造、安装或调试的延误和所造成的损失，乙方应负全部责任。</w:t>
      </w:r>
    </w:p>
    <w:p w14:paraId="1188DAF0" w14:textId="77777777" w:rsidR="00AE14FD" w:rsidRPr="00C26758" w:rsidRDefault="00036CF2" w:rsidP="00973EC8">
      <w:pPr>
        <w:pStyle w:val="af4"/>
        <w:numPr>
          <w:ilvl w:val="1"/>
          <w:numId w:val="11"/>
        </w:numPr>
        <w:snapToGrid w:val="0"/>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货物必须符合或优于国家、地方、行业最新颁布的质量标准和环保标准，以及本项目招标文件和乙方投标文件中甲方认可的合理最佳配置、参数及各项质量要求和技术指标与产品订货时乙方已向甲方明确的产品制造厂家提供的产品标准（该标准不得低于同类产品的行业标准）。如果中华人民共和国没有相关标准的，则采用和国家标准化组织以及等效或更优的其他国家的权威标准和规范的有关条文或货物来源国适用的官方标准。这些标准必须是有关机构发布的最新版本的标准。包括但不限于：</w:t>
      </w:r>
    </w:p>
    <w:p w14:paraId="4A43DD6A"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hint="eastAsia"/>
          <w:sz w:val="24"/>
        </w:rPr>
        <w:t>《蓄冷空调系统的测试和评价方法》</w:t>
      </w:r>
      <w:r w:rsidRPr="00C26758">
        <w:rPr>
          <w:rFonts w:ascii="Times New Roman" w:eastAsia="宋体" w:hAnsi="Times New Roman" w:cs="Times New Roman"/>
          <w:sz w:val="24"/>
        </w:rPr>
        <w:t xml:space="preserve">GB/T 19412  </w:t>
      </w:r>
    </w:p>
    <w:p w14:paraId="2891F623"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hint="eastAsia"/>
          <w:sz w:val="24"/>
        </w:rPr>
        <w:t>《冷水机组能效限定值及能效等级》</w:t>
      </w:r>
      <w:r w:rsidRPr="00C26758">
        <w:rPr>
          <w:rFonts w:ascii="Times New Roman" w:eastAsia="宋体" w:hAnsi="Times New Roman" w:cs="Times New Roman"/>
          <w:sz w:val="24"/>
        </w:rPr>
        <w:t>GB 19577</w:t>
      </w:r>
    </w:p>
    <w:p w14:paraId="029C7343"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hint="eastAsia"/>
          <w:sz w:val="24"/>
        </w:rPr>
        <w:t>《</w:t>
      </w:r>
      <w:proofErr w:type="gramStart"/>
      <w:r w:rsidRPr="00C26758">
        <w:rPr>
          <w:rFonts w:ascii="Times New Roman" w:eastAsia="宋体" w:hAnsi="Times New Roman" w:cs="Times New Roman" w:hint="eastAsia"/>
          <w:sz w:val="24"/>
        </w:rPr>
        <w:t>蒸气</w:t>
      </w:r>
      <w:proofErr w:type="gramEnd"/>
      <w:r w:rsidRPr="00C26758">
        <w:rPr>
          <w:rFonts w:ascii="Times New Roman" w:eastAsia="宋体" w:hAnsi="Times New Roman" w:cs="Times New Roman" w:hint="eastAsia"/>
          <w:sz w:val="24"/>
        </w:rPr>
        <w:t>压缩循环冷水</w:t>
      </w:r>
      <w:r w:rsidRPr="00C26758">
        <w:rPr>
          <w:rFonts w:ascii="Times New Roman" w:eastAsia="宋体" w:hAnsi="Times New Roman" w:cs="Times New Roman"/>
          <w:sz w:val="24"/>
        </w:rPr>
        <w:t>(</w:t>
      </w:r>
      <w:r w:rsidRPr="00C26758">
        <w:rPr>
          <w:rFonts w:ascii="Times New Roman" w:eastAsia="宋体" w:hAnsi="Times New Roman" w:cs="Times New Roman" w:hint="eastAsia"/>
          <w:sz w:val="24"/>
        </w:rPr>
        <w:t>热泵</w:t>
      </w:r>
      <w:r w:rsidRPr="00C26758">
        <w:rPr>
          <w:rFonts w:ascii="Times New Roman" w:eastAsia="宋体" w:hAnsi="Times New Roman" w:cs="Times New Roman"/>
          <w:sz w:val="24"/>
        </w:rPr>
        <w:t>)</w:t>
      </w:r>
      <w:r w:rsidRPr="00C26758">
        <w:rPr>
          <w:rFonts w:ascii="Times New Roman" w:eastAsia="宋体" w:hAnsi="Times New Roman" w:cs="Times New Roman" w:hint="eastAsia"/>
          <w:sz w:val="24"/>
        </w:rPr>
        <w:t>机组第</w:t>
      </w:r>
      <w:r w:rsidRPr="00C26758">
        <w:rPr>
          <w:rFonts w:ascii="Times New Roman" w:eastAsia="宋体" w:hAnsi="Times New Roman" w:cs="Times New Roman"/>
          <w:sz w:val="24"/>
        </w:rPr>
        <w:t>1</w:t>
      </w:r>
      <w:r w:rsidRPr="00C26758">
        <w:rPr>
          <w:rFonts w:ascii="Times New Roman" w:eastAsia="宋体" w:hAnsi="Times New Roman" w:cs="Times New Roman" w:hint="eastAsia"/>
          <w:sz w:val="24"/>
        </w:rPr>
        <w:t>部分</w:t>
      </w:r>
      <w:r w:rsidRPr="00C26758">
        <w:rPr>
          <w:rFonts w:ascii="Times New Roman" w:eastAsia="宋体" w:hAnsi="Times New Roman" w:cs="Times New Roman"/>
          <w:sz w:val="24"/>
        </w:rPr>
        <w:t>:</w:t>
      </w:r>
      <w:r w:rsidRPr="00C26758">
        <w:rPr>
          <w:rFonts w:ascii="Times New Roman" w:eastAsia="宋体" w:hAnsi="Times New Roman" w:cs="Times New Roman" w:hint="eastAsia"/>
          <w:sz w:val="24"/>
        </w:rPr>
        <w:t>工业或商业用及类似用途的冷水</w:t>
      </w:r>
      <w:r w:rsidRPr="00C26758">
        <w:rPr>
          <w:rFonts w:ascii="Times New Roman" w:eastAsia="宋体" w:hAnsi="Times New Roman" w:cs="Times New Roman"/>
          <w:sz w:val="24"/>
        </w:rPr>
        <w:lastRenderedPageBreak/>
        <w:t>(</w:t>
      </w:r>
      <w:r w:rsidRPr="00C26758">
        <w:rPr>
          <w:rFonts w:ascii="Times New Roman" w:eastAsia="宋体" w:hAnsi="Times New Roman" w:cs="Times New Roman" w:hint="eastAsia"/>
          <w:sz w:val="24"/>
        </w:rPr>
        <w:t>热泵</w:t>
      </w:r>
      <w:r w:rsidRPr="00C26758">
        <w:rPr>
          <w:rFonts w:ascii="Times New Roman" w:eastAsia="宋体" w:hAnsi="Times New Roman" w:cs="Times New Roman"/>
          <w:sz w:val="24"/>
        </w:rPr>
        <w:t>)</w:t>
      </w:r>
      <w:r w:rsidRPr="00C26758">
        <w:rPr>
          <w:rFonts w:ascii="Times New Roman" w:eastAsia="宋体" w:hAnsi="Times New Roman" w:cs="Times New Roman" w:hint="eastAsia"/>
          <w:sz w:val="24"/>
        </w:rPr>
        <w:t>机组》</w:t>
      </w:r>
      <w:r w:rsidRPr="00C26758">
        <w:rPr>
          <w:rFonts w:ascii="Times New Roman" w:eastAsia="宋体" w:hAnsi="Times New Roman" w:cs="Times New Roman"/>
          <w:sz w:val="24"/>
        </w:rPr>
        <w:t>GB 18430.1</w:t>
      </w:r>
    </w:p>
    <w:p w14:paraId="46FE7CF3"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《制冷和供热用机械制冷系统安全要求》</w:t>
      </w:r>
      <w:r w:rsidRPr="00C26758">
        <w:rPr>
          <w:rFonts w:ascii="Times New Roman" w:eastAsia="宋体" w:hAnsi="Times New Roman" w:cs="Times New Roman"/>
          <w:sz w:val="24"/>
        </w:rPr>
        <w:t>GB 9237</w:t>
      </w:r>
    </w:p>
    <w:p w14:paraId="2C0C452E"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w:t>
      </w:r>
      <w:proofErr w:type="gramStart"/>
      <w:r w:rsidRPr="00C26758">
        <w:rPr>
          <w:rFonts w:ascii="Times New Roman" w:eastAsia="宋体" w:hAnsi="Times New Roman" w:cs="Times New Roman"/>
          <w:sz w:val="24"/>
        </w:rPr>
        <w:t>蒸气</w:t>
      </w:r>
      <w:proofErr w:type="gramEnd"/>
      <w:r w:rsidRPr="00C26758">
        <w:rPr>
          <w:rFonts w:ascii="Times New Roman" w:eastAsia="宋体" w:hAnsi="Times New Roman" w:cs="Times New Roman"/>
          <w:sz w:val="24"/>
        </w:rPr>
        <w:t>压缩循环冷水</w:t>
      </w:r>
      <w:r w:rsidRPr="00C26758">
        <w:rPr>
          <w:rFonts w:ascii="Times New Roman" w:eastAsia="宋体" w:hAnsi="Times New Roman" w:cs="Times New Roman"/>
          <w:sz w:val="24"/>
        </w:rPr>
        <w:t>(</w:t>
      </w:r>
      <w:r w:rsidRPr="00C26758">
        <w:rPr>
          <w:rFonts w:ascii="Times New Roman" w:eastAsia="宋体" w:hAnsi="Times New Roman" w:cs="Times New Roman"/>
          <w:sz w:val="24"/>
        </w:rPr>
        <w:t>热泵</w:t>
      </w:r>
      <w:r w:rsidRPr="00C26758">
        <w:rPr>
          <w:rFonts w:ascii="Times New Roman" w:eastAsia="宋体" w:hAnsi="Times New Roman" w:cs="Times New Roman"/>
          <w:sz w:val="24"/>
        </w:rPr>
        <w:t>)</w:t>
      </w:r>
      <w:r w:rsidRPr="00C26758">
        <w:rPr>
          <w:rFonts w:ascii="Times New Roman" w:eastAsia="宋体" w:hAnsi="Times New Roman" w:cs="Times New Roman"/>
          <w:sz w:val="24"/>
        </w:rPr>
        <w:t>机组性能试验方法》</w:t>
      </w:r>
      <w:r w:rsidRPr="00C26758">
        <w:rPr>
          <w:rFonts w:ascii="Times New Roman" w:eastAsia="宋体" w:hAnsi="Times New Roman" w:cs="Times New Roman"/>
          <w:sz w:val="24"/>
        </w:rPr>
        <w:t>GB/T 10870-2014/XG1</w:t>
      </w:r>
    </w:p>
    <w:p w14:paraId="6DC6CA74"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《制冷装置用压力容器》</w:t>
      </w:r>
      <w:r w:rsidRPr="00C26758">
        <w:rPr>
          <w:rFonts w:ascii="Times New Roman" w:eastAsia="宋体" w:hAnsi="Times New Roman" w:cs="Times New Roman"/>
          <w:sz w:val="24"/>
        </w:rPr>
        <w:t xml:space="preserve"> NB/T 47012(JB/T 4750)</w:t>
      </w:r>
    </w:p>
    <w:p w14:paraId="7E51AEAF"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《氟代烃类制冷装置用辅助设备第</w:t>
      </w:r>
      <w:r w:rsidRPr="00C26758">
        <w:rPr>
          <w:rFonts w:ascii="Times New Roman" w:eastAsia="宋体" w:hAnsi="Times New Roman" w:cs="Times New Roman"/>
          <w:sz w:val="24"/>
        </w:rPr>
        <w:t>3</w:t>
      </w:r>
      <w:r w:rsidRPr="00C26758">
        <w:rPr>
          <w:rFonts w:ascii="Times New Roman" w:eastAsia="宋体" w:hAnsi="Times New Roman" w:cs="Times New Roman"/>
          <w:sz w:val="24"/>
        </w:rPr>
        <w:t>部分：干式蒸发器》</w:t>
      </w:r>
      <w:r w:rsidRPr="00C26758">
        <w:rPr>
          <w:rFonts w:ascii="Times New Roman" w:eastAsia="宋体" w:hAnsi="Times New Roman" w:cs="Times New Roman"/>
          <w:sz w:val="24"/>
        </w:rPr>
        <w:t xml:space="preserve"> JB/T 7659.3</w:t>
      </w:r>
    </w:p>
    <w:p w14:paraId="1EA77B2B"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《氟代烃类制冷装置用辅助设备第</w:t>
      </w:r>
      <w:r w:rsidRPr="00C26758">
        <w:rPr>
          <w:rFonts w:ascii="Times New Roman" w:eastAsia="宋体" w:hAnsi="Times New Roman" w:cs="Times New Roman"/>
          <w:sz w:val="24"/>
        </w:rPr>
        <w:t>4</w:t>
      </w:r>
      <w:r w:rsidRPr="00C26758">
        <w:rPr>
          <w:rFonts w:ascii="Times New Roman" w:eastAsia="宋体" w:hAnsi="Times New Roman" w:cs="Times New Roman"/>
          <w:sz w:val="24"/>
        </w:rPr>
        <w:t>部分：翅片式换热器》</w:t>
      </w:r>
      <w:r w:rsidRPr="00C26758">
        <w:rPr>
          <w:rFonts w:ascii="Times New Roman" w:eastAsia="宋体" w:hAnsi="Times New Roman" w:cs="Times New Roman"/>
          <w:sz w:val="24"/>
        </w:rPr>
        <w:t>JB/T 7659.4</w:t>
      </w:r>
    </w:p>
    <w:p w14:paraId="1A2CE363"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ANSI/AHRI STANDARD 900</w:t>
      </w:r>
      <w:r w:rsidRPr="00C26758">
        <w:rPr>
          <w:rFonts w:ascii="Times New Roman" w:eastAsia="宋体" w:hAnsi="Times New Roman" w:cs="Times New Roman"/>
          <w:sz w:val="24"/>
        </w:rPr>
        <w:t>）《</w:t>
      </w:r>
      <w:r w:rsidRPr="00C26758">
        <w:rPr>
          <w:rFonts w:ascii="Times New Roman" w:eastAsia="宋体" w:hAnsi="Times New Roman" w:cs="Times New Roman"/>
          <w:sz w:val="24"/>
        </w:rPr>
        <w:t>Performance Rating of Thermal Storage Equipment Used for Cooling</w:t>
      </w:r>
      <w:r w:rsidRPr="00C26758">
        <w:rPr>
          <w:rFonts w:ascii="Times New Roman" w:eastAsia="宋体" w:hAnsi="Times New Roman" w:cs="Times New Roman"/>
          <w:sz w:val="24"/>
        </w:rPr>
        <w:t>》</w:t>
      </w:r>
    </w:p>
    <w:p w14:paraId="471BFA5F"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《公共建筑节能设计标准》</w:t>
      </w:r>
      <w:r w:rsidRPr="00C26758">
        <w:rPr>
          <w:rFonts w:ascii="Times New Roman" w:eastAsia="宋体" w:hAnsi="Times New Roman" w:cs="Times New Roman"/>
          <w:sz w:val="24"/>
        </w:rPr>
        <w:t>GB50189</w:t>
      </w:r>
    </w:p>
    <w:p w14:paraId="1760EB33"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w:t>
      </w:r>
      <w:hyperlink r:id="rId9" w:tgtFrame="https://ebook.chinabuilding.com.cn/zbooklib/_blank" w:history="1">
        <w:r w:rsidRPr="00C26758">
          <w:rPr>
            <w:rFonts w:hint="eastAsia"/>
          </w:rPr>
          <w:t>建筑节能与可再生能源利用通用规范</w:t>
        </w:r>
      </w:hyperlink>
      <w:r w:rsidRPr="00C26758">
        <w:rPr>
          <w:rFonts w:ascii="Times New Roman" w:eastAsia="宋体" w:hAnsi="Times New Roman" w:cs="Times New Roman"/>
          <w:sz w:val="24"/>
        </w:rPr>
        <w:t>》</w:t>
      </w:r>
      <w:r w:rsidRPr="00C26758">
        <w:t>GB55015-2021</w:t>
      </w:r>
    </w:p>
    <w:p w14:paraId="7C2BD173" w14:textId="77777777" w:rsidR="00AE14FD" w:rsidRPr="00C26758" w:rsidRDefault="00036CF2" w:rsidP="00EB2B1B">
      <w:pPr>
        <w:pStyle w:val="af4"/>
        <w:numPr>
          <w:ilvl w:val="0"/>
          <w:numId w:val="12"/>
        </w:numPr>
        <w:adjustRightInd w:val="0"/>
        <w:spacing w:beforeLines="50" w:before="156" w:afterLines="50" w:after="156" w:line="360" w:lineRule="auto"/>
        <w:ind w:left="0" w:firstLine="480"/>
        <w:rPr>
          <w:rFonts w:ascii="Times New Roman" w:eastAsia="宋体" w:hAnsi="Times New Roman" w:cs="Times New Roman"/>
          <w:sz w:val="24"/>
        </w:rPr>
      </w:pPr>
      <w:r w:rsidRPr="00C26758">
        <w:rPr>
          <w:rFonts w:ascii="Times New Roman" w:eastAsia="宋体" w:hAnsi="Times New Roman" w:cs="Times New Roman"/>
          <w:sz w:val="24"/>
        </w:rPr>
        <w:t>AHRI550/590</w:t>
      </w:r>
      <w:r w:rsidRPr="00C26758">
        <w:rPr>
          <w:rFonts w:ascii="Times New Roman" w:eastAsia="宋体" w:hAnsi="Times New Roman" w:cs="Times New Roman"/>
          <w:sz w:val="24"/>
        </w:rPr>
        <w:t>《</w:t>
      </w:r>
      <w:r w:rsidRPr="00C26758">
        <w:rPr>
          <w:rFonts w:ascii="Times New Roman" w:eastAsia="宋体" w:hAnsi="Times New Roman" w:cs="Times New Roman"/>
          <w:sz w:val="24"/>
        </w:rPr>
        <w:t>Standard for Performance Rating Of Water-Chilling and Heat Pump Water-Heating Packages Using the Vapor Compression Cycle</w:t>
      </w:r>
      <w:r w:rsidRPr="00C26758">
        <w:rPr>
          <w:rFonts w:ascii="Times New Roman" w:eastAsia="宋体" w:hAnsi="Times New Roman" w:cs="Times New Roman"/>
          <w:sz w:val="24"/>
        </w:rPr>
        <w:t>》</w:t>
      </w:r>
    </w:p>
    <w:p w14:paraId="380F2562" w14:textId="77777777" w:rsidR="00AE14FD" w:rsidRPr="00C26758" w:rsidRDefault="00036CF2" w:rsidP="00EB2B1B">
      <w:pPr>
        <w:pStyle w:val="af4"/>
        <w:snapToGrid w:val="0"/>
        <w:spacing w:before="50" w:after="50" w:line="360" w:lineRule="auto"/>
        <w:ind w:firstLine="480"/>
        <w:rPr>
          <w:rFonts w:ascii="宋体" w:eastAsia="宋体" w:hAnsi="宋体"/>
          <w:sz w:val="24"/>
          <w:szCs w:val="24"/>
        </w:rPr>
      </w:pPr>
      <w:r w:rsidRPr="00C26758">
        <w:rPr>
          <w:rFonts w:ascii="宋体" w:eastAsia="宋体" w:hAnsi="宋体"/>
          <w:sz w:val="24"/>
          <w:szCs w:val="24"/>
        </w:rPr>
        <w:t>以上规范，若有更新版本，以发标时最新版本为准。甲方保留对本技术规范书提出补充和修改的权利，乙方应予以配合。未尽事宜，应按国家或广州市有关标准、规范执行。若上述标准之间出现差异，须遵循最严格的标准执行，且供方不得因此提出任何增加费用或延长</w:t>
      </w:r>
      <w:r w:rsidRPr="00C26758">
        <w:rPr>
          <w:rFonts w:ascii="宋体" w:eastAsia="宋体" w:hAnsi="宋体" w:hint="eastAsia"/>
          <w:sz w:val="24"/>
          <w:szCs w:val="24"/>
        </w:rPr>
        <w:t>货期、</w:t>
      </w:r>
      <w:r w:rsidRPr="00C26758">
        <w:rPr>
          <w:rFonts w:ascii="宋体" w:eastAsia="宋体" w:hAnsi="宋体"/>
          <w:sz w:val="24"/>
          <w:szCs w:val="24"/>
        </w:rPr>
        <w:t>工期等要求。</w:t>
      </w:r>
    </w:p>
    <w:p w14:paraId="3819FD24" w14:textId="77777777" w:rsidR="00AE14FD" w:rsidRPr="00C26758" w:rsidRDefault="00036CF2">
      <w:pPr>
        <w:pStyle w:val="1"/>
        <w:numPr>
          <w:ilvl w:val="0"/>
          <w:numId w:val="1"/>
        </w:numPr>
        <w:spacing w:beforeLines="50" w:before="156" w:afterLines="50" w:after="156" w:line="360" w:lineRule="auto"/>
        <w:ind w:firstLineChars="200" w:firstLine="482"/>
        <w:rPr>
          <w:rFonts w:ascii="宋体" w:eastAsia="宋体" w:hAnsi="宋体"/>
          <w:sz w:val="24"/>
          <w:szCs w:val="24"/>
        </w:rPr>
      </w:pPr>
      <w:bookmarkStart w:id="8" w:name="_Toc113222838"/>
      <w:r w:rsidRPr="00C26758">
        <w:rPr>
          <w:rFonts w:ascii="宋体" w:eastAsia="宋体" w:hAnsi="宋体"/>
          <w:sz w:val="24"/>
          <w:szCs w:val="24"/>
        </w:rPr>
        <w:t>包装、运输与保管</w:t>
      </w:r>
      <w:bookmarkEnd w:id="8"/>
    </w:p>
    <w:p w14:paraId="58110E11" w14:textId="77777777" w:rsidR="00AE14FD" w:rsidRPr="00C26758" w:rsidRDefault="00036CF2">
      <w:pPr>
        <w:pStyle w:val="af4"/>
        <w:numPr>
          <w:ilvl w:val="1"/>
          <w:numId w:val="1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所供货物必须由乙方妥善包装，使之完好安全到达安装现场，包装必须与运输方式相适应，包装方式的确定及包装费用均由乙方负责；货物内外包装不回收。包装应采取防潮、防锈、防腐蚀、防震动及防止其它损坏的必要保护措施，从而保护货物能够经受多次搬运、装卸及运输。任何由于包装不妥善所致之任何损失均由乙方负担。货到现场移交后由于甲方保管不当造成的质量问题，乙方亦应负责修理，费用由乙方负担。</w:t>
      </w:r>
    </w:p>
    <w:p w14:paraId="215580AA" w14:textId="77777777" w:rsidR="00AE14FD" w:rsidRPr="00C26758" w:rsidRDefault="00036CF2">
      <w:pPr>
        <w:pStyle w:val="af4"/>
        <w:numPr>
          <w:ilvl w:val="1"/>
          <w:numId w:val="1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专用工具及备品备件应分别包装，并在包装箱外加以注明其用处。</w:t>
      </w:r>
    </w:p>
    <w:p w14:paraId="6835AF1B" w14:textId="77777777" w:rsidR="00AE14FD" w:rsidRPr="00C26758" w:rsidRDefault="00036CF2">
      <w:pPr>
        <w:pStyle w:val="af4"/>
        <w:numPr>
          <w:ilvl w:val="1"/>
          <w:numId w:val="1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在货物抵达交货目的地后，</w:t>
      </w:r>
      <w:r w:rsidRPr="00C26758">
        <w:rPr>
          <w:rFonts w:ascii="宋体" w:eastAsia="宋体" w:hAnsi="宋体" w:hint="eastAsia"/>
          <w:sz w:val="24"/>
          <w:szCs w:val="24"/>
        </w:rPr>
        <w:t>完成安装就位调平</w:t>
      </w:r>
      <w:r w:rsidRPr="00C26758">
        <w:rPr>
          <w:rFonts w:ascii="宋体" w:eastAsia="宋体" w:hAnsi="宋体"/>
          <w:sz w:val="24"/>
          <w:szCs w:val="24"/>
        </w:rPr>
        <w:t>，</w:t>
      </w:r>
      <w:r w:rsidRPr="00C26758">
        <w:rPr>
          <w:rFonts w:ascii="宋体" w:eastAsia="宋体" w:hAnsi="宋体" w:hint="eastAsia"/>
          <w:sz w:val="24"/>
          <w:szCs w:val="24"/>
        </w:rPr>
        <w:t>甲乙</w:t>
      </w:r>
      <w:r w:rsidRPr="00C26758">
        <w:rPr>
          <w:rFonts w:ascii="宋体" w:eastAsia="宋体" w:hAnsi="宋体"/>
          <w:sz w:val="24"/>
          <w:szCs w:val="24"/>
        </w:rPr>
        <w:t>双方</w:t>
      </w:r>
      <w:r w:rsidRPr="00C26758">
        <w:rPr>
          <w:rFonts w:ascii="宋体" w:eastAsia="宋体" w:hAnsi="宋体" w:hint="eastAsia"/>
          <w:sz w:val="24"/>
          <w:szCs w:val="24"/>
        </w:rPr>
        <w:t>、设计单位、监理、施工单位共同</w:t>
      </w:r>
      <w:r w:rsidRPr="00C26758">
        <w:rPr>
          <w:rFonts w:ascii="宋体" w:eastAsia="宋体" w:hAnsi="宋体"/>
          <w:sz w:val="24"/>
          <w:szCs w:val="24"/>
        </w:rPr>
        <w:t>进行开箱验收，</w:t>
      </w:r>
      <w:r w:rsidRPr="00C26758">
        <w:rPr>
          <w:rFonts w:ascii="宋体" w:eastAsia="宋体" w:hAnsi="宋体" w:hint="eastAsia"/>
          <w:sz w:val="24"/>
          <w:szCs w:val="24"/>
        </w:rPr>
        <w:t>并</w:t>
      </w:r>
      <w:r w:rsidRPr="00C26758">
        <w:rPr>
          <w:rFonts w:ascii="宋体" w:eastAsia="宋体" w:hAnsi="宋体"/>
          <w:sz w:val="24"/>
          <w:szCs w:val="24"/>
        </w:rPr>
        <w:t>签署到货验收合格证书。乙方同时需向甲方提供所有部</w:t>
      </w:r>
      <w:r w:rsidRPr="00C26758">
        <w:rPr>
          <w:rFonts w:ascii="宋体" w:eastAsia="宋体" w:hAnsi="宋体"/>
          <w:sz w:val="24"/>
          <w:szCs w:val="24"/>
        </w:rPr>
        <w:lastRenderedPageBreak/>
        <w:t>件的原厂证明。如果发现货物有与合同不符的，甲方有权拒收货物，因此造成甲方损失的，甲方可向乙方索赔。</w:t>
      </w:r>
    </w:p>
    <w:p w14:paraId="6E8B853C" w14:textId="77777777" w:rsidR="00AE14FD" w:rsidRPr="00C26758" w:rsidRDefault="00036CF2">
      <w:pPr>
        <w:pStyle w:val="af4"/>
        <w:numPr>
          <w:ilvl w:val="1"/>
          <w:numId w:val="1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从开始交货到开箱验收结束的整个工程期间，乙方自行负责必要的库房存放合同货物并实施的措施做好货物仓储和施工现场的保管工作。</w:t>
      </w:r>
    </w:p>
    <w:p w14:paraId="7983343F" w14:textId="77777777" w:rsidR="00AE14FD" w:rsidRPr="00C26758" w:rsidRDefault="00036CF2">
      <w:pPr>
        <w:pStyle w:val="af4"/>
        <w:numPr>
          <w:ilvl w:val="1"/>
          <w:numId w:val="1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乙方可根据现场实际条件，选择</w:t>
      </w:r>
      <w:r w:rsidRPr="00C26758">
        <w:rPr>
          <w:rFonts w:ascii="宋体" w:eastAsia="宋体" w:hAnsi="宋体" w:hint="eastAsia"/>
          <w:sz w:val="24"/>
          <w:szCs w:val="24"/>
        </w:rPr>
        <w:t>主机</w:t>
      </w:r>
      <w:r w:rsidRPr="00C26758">
        <w:rPr>
          <w:rFonts w:ascii="宋体" w:eastAsia="宋体" w:hAnsi="宋体"/>
          <w:sz w:val="24"/>
          <w:szCs w:val="24"/>
        </w:rPr>
        <w:t>设备的现场拼装或整体吊装。无论哪种方式乙方都必须将设备安装就位于</w:t>
      </w:r>
      <w:proofErr w:type="gramStart"/>
      <w:r w:rsidRPr="00C26758">
        <w:rPr>
          <w:rFonts w:ascii="宋体" w:eastAsia="宋体" w:hAnsi="宋体" w:hint="eastAsia"/>
          <w:sz w:val="24"/>
          <w:szCs w:val="24"/>
        </w:rPr>
        <w:t>冷站主机</w:t>
      </w:r>
      <w:proofErr w:type="gramEnd"/>
      <w:r w:rsidRPr="00C26758">
        <w:rPr>
          <w:rFonts w:ascii="宋体" w:eastAsia="宋体" w:hAnsi="宋体" w:hint="eastAsia"/>
          <w:sz w:val="24"/>
          <w:szCs w:val="24"/>
        </w:rPr>
        <w:t>层指定位置。</w:t>
      </w:r>
    </w:p>
    <w:p w14:paraId="397852FE" w14:textId="77777777" w:rsidR="00AE14FD" w:rsidRPr="00C26758" w:rsidRDefault="00036CF2">
      <w:pPr>
        <w:pStyle w:val="1"/>
        <w:numPr>
          <w:ilvl w:val="0"/>
          <w:numId w:val="1"/>
        </w:numPr>
        <w:spacing w:beforeLines="50" w:before="156" w:afterLines="50" w:after="156" w:line="360" w:lineRule="auto"/>
        <w:ind w:firstLineChars="200" w:firstLine="482"/>
        <w:rPr>
          <w:rFonts w:ascii="宋体" w:eastAsia="宋体" w:hAnsi="宋体"/>
          <w:sz w:val="24"/>
          <w:szCs w:val="24"/>
        </w:rPr>
      </w:pPr>
      <w:bookmarkStart w:id="9" w:name="_Toc113222839"/>
      <w:r w:rsidRPr="00C26758">
        <w:rPr>
          <w:rFonts w:ascii="宋体" w:eastAsia="宋体" w:hAnsi="宋体" w:hint="eastAsia"/>
          <w:sz w:val="24"/>
          <w:szCs w:val="24"/>
        </w:rPr>
        <w:t>安装就位</w:t>
      </w:r>
      <w:r w:rsidRPr="00C26758">
        <w:rPr>
          <w:rFonts w:ascii="宋体" w:eastAsia="宋体" w:hAnsi="宋体"/>
          <w:sz w:val="24"/>
          <w:szCs w:val="24"/>
        </w:rPr>
        <w:t>要求与配合</w:t>
      </w:r>
      <w:bookmarkEnd w:id="9"/>
    </w:p>
    <w:p w14:paraId="5814A8B9"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乙方在合同签约后7天内应编制一份详细的计划表</w:t>
      </w:r>
      <w:r w:rsidRPr="00C26758">
        <w:rPr>
          <w:rFonts w:ascii="宋体" w:eastAsia="宋体" w:hAnsi="宋体" w:hint="eastAsia"/>
          <w:sz w:val="24"/>
          <w:szCs w:val="24"/>
        </w:rPr>
        <w:t>提交给，</w:t>
      </w:r>
      <w:r w:rsidRPr="00C26758">
        <w:rPr>
          <w:rFonts w:ascii="宋体" w:eastAsia="宋体" w:hAnsi="宋体"/>
          <w:sz w:val="24"/>
          <w:szCs w:val="24"/>
        </w:rPr>
        <w:t>该计划表包括设备及主要部件的设计、制造、检验和装运、安装、调试等有关重大步骤和事件的</w:t>
      </w:r>
      <w:r w:rsidRPr="00C26758">
        <w:rPr>
          <w:rFonts w:ascii="宋体" w:eastAsia="宋体" w:hAnsi="宋体" w:hint="eastAsia"/>
          <w:sz w:val="24"/>
          <w:szCs w:val="24"/>
        </w:rPr>
        <w:t>计划实施时间，</w:t>
      </w:r>
      <w:r w:rsidRPr="00C26758">
        <w:rPr>
          <w:rFonts w:ascii="宋体" w:eastAsia="宋体" w:hAnsi="宋体"/>
          <w:sz w:val="24"/>
          <w:szCs w:val="24"/>
        </w:rPr>
        <w:t>该计划表必须满足</w:t>
      </w:r>
      <w:r w:rsidRPr="00C26758">
        <w:rPr>
          <w:rFonts w:ascii="宋体" w:eastAsia="宋体" w:hAnsi="宋体" w:hint="eastAsia"/>
          <w:sz w:val="24"/>
          <w:szCs w:val="24"/>
        </w:rPr>
        <w:t>甲方项目实施</w:t>
      </w:r>
      <w:r w:rsidRPr="00C26758">
        <w:rPr>
          <w:rFonts w:ascii="宋体" w:eastAsia="宋体" w:hAnsi="宋体"/>
          <w:sz w:val="24"/>
          <w:szCs w:val="24"/>
        </w:rPr>
        <w:t>进</w:t>
      </w:r>
      <w:r w:rsidRPr="00C26758">
        <w:rPr>
          <w:rFonts w:ascii="宋体" w:eastAsia="宋体" w:hAnsi="宋体" w:hint="eastAsia"/>
          <w:sz w:val="24"/>
          <w:szCs w:val="24"/>
        </w:rPr>
        <w:t>度</w:t>
      </w:r>
      <w:r w:rsidRPr="00C26758">
        <w:rPr>
          <w:rFonts w:ascii="宋体" w:eastAsia="宋体" w:hAnsi="宋体"/>
          <w:sz w:val="24"/>
          <w:szCs w:val="24"/>
        </w:rPr>
        <w:t>要求。</w:t>
      </w:r>
    </w:p>
    <w:p w14:paraId="2B99A1DE"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在合同生效后，</w:t>
      </w:r>
      <w:r w:rsidRPr="00C26758">
        <w:rPr>
          <w:rFonts w:ascii="宋体" w:eastAsia="宋体" w:hAnsi="宋体" w:hint="eastAsia"/>
          <w:sz w:val="24"/>
          <w:szCs w:val="24"/>
        </w:rPr>
        <w:t>乙方</w:t>
      </w:r>
      <w:r w:rsidRPr="00C26758">
        <w:rPr>
          <w:rFonts w:ascii="宋体" w:eastAsia="宋体" w:hAnsi="宋体"/>
          <w:sz w:val="24"/>
          <w:szCs w:val="24"/>
        </w:rPr>
        <w:t>将详细设计图纸资料(</w:t>
      </w:r>
      <w:r w:rsidRPr="00C26758">
        <w:rPr>
          <w:rFonts w:ascii="宋体" w:eastAsia="宋体" w:hAnsi="宋体" w:hint="eastAsia"/>
          <w:sz w:val="24"/>
          <w:szCs w:val="24"/>
        </w:rPr>
        <w:t>含冷却塔与混凝土的连接的初步设计详图、</w:t>
      </w:r>
      <w:proofErr w:type="gramStart"/>
      <w:r w:rsidRPr="00C26758">
        <w:rPr>
          <w:rFonts w:ascii="宋体" w:eastAsia="宋体" w:hAnsi="宋体" w:hint="eastAsia"/>
          <w:sz w:val="24"/>
          <w:szCs w:val="24"/>
        </w:rPr>
        <w:t>交接面设计</w:t>
      </w:r>
      <w:proofErr w:type="gramEnd"/>
      <w:r w:rsidRPr="00C26758">
        <w:rPr>
          <w:rFonts w:ascii="宋体" w:eastAsia="宋体" w:hAnsi="宋体" w:hint="eastAsia"/>
          <w:sz w:val="24"/>
          <w:szCs w:val="24"/>
        </w:rPr>
        <w:t>如有</w:t>
      </w:r>
      <w:r w:rsidRPr="00C26758">
        <w:rPr>
          <w:rFonts w:ascii="宋体" w:eastAsia="宋体" w:hAnsi="宋体"/>
          <w:sz w:val="24"/>
          <w:szCs w:val="24"/>
        </w:rPr>
        <w:t>)提交给甲方。乙方应配合甲方进行在执行合同过程中与土建的接口标准及其他设备配合等方面的技术协调，并对工作</w:t>
      </w:r>
      <w:proofErr w:type="gramStart"/>
      <w:r w:rsidRPr="00C26758">
        <w:rPr>
          <w:rFonts w:ascii="宋体" w:eastAsia="宋体" w:hAnsi="宋体"/>
          <w:sz w:val="24"/>
          <w:szCs w:val="24"/>
        </w:rPr>
        <w:t>作</w:t>
      </w:r>
      <w:proofErr w:type="gramEnd"/>
      <w:r w:rsidRPr="00C26758">
        <w:rPr>
          <w:rFonts w:ascii="宋体" w:eastAsia="宋体" w:hAnsi="宋体"/>
          <w:sz w:val="24"/>
          <w:szCs w:val="24"/>
        </w:rPr>
        <w:t>适当安排。所有安排必须取得甲方的书面同意。如果发生争议，应由甲方裁决，各方都应遵守，并不得借此要求增加费用或延长工期。乙方应承担全部义务和责任，以完成甲方安排或指示的所有工作。</w:t>
      </w:r>
    </w:p>
    <w:p w14:paraId="3FE38143"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乙方在设备安装之前，必须对设备安装处的基础尺寸、设备的安装方式进行检查。由于乙方变动安装条件(需经甲方书面同意)导致设备与施工图纸不符引起的费用和损失由乙方承担。</w:t>
      </w:r>
    </w:p>
    <w:p w14:paraId="15E2C959"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在收到中标通知书后的三天内须指定一名项目负责人负责与甲方联络，对生产进度、交货计划、现场施工配合及现场安装的准备等工作进行组织和协调。乙方须将该项目负责人的资质和工作简历提供甲方确认。</w:t>
      </w:r>
    </w:p>
    <w:p w14:paraId="38532549"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乙方应按约定完成工作项目,解决技术问题,保证服务质量；严格按国家及行业技术规范和要求进行</w:t>
      </w:r>
      <w:r w:rsidRPr="00C26758">
        <w:rPr>
          <w:rFonts w:ascii="宋体" w:eastAsia="宋体" w:hAnsi="宋体" w:hint="eastAsia"/>
          <w:sz w:val="24"/>
          <w:szCs w:val="24"/>
        </w:rPr>
        <w:t>吊运、安装</w:t>
      </w:r>
      <w:r w:rsidRPr="00C26758">
        <w:rPr>
          <w:rFonts w:ascii="宋体" w:eastAsia="宋体" w:hAnsi="宋体"/>
          <w:sz w:val="24"/>
          <w:szCs w:val="24"/>
        </w:rPr>
        <w:t>，保证质量。安装必须由合格的</w:t>
      </w:r>
      <w:r w:rsidRPr="00C26758">
        <w:rPr>
          <w:rFonts w:ascii="宋体" w:eastAsia="宋体" w:hAnsi="宋体" w:hint="eastAsia"/>
          <w:sz w:val="24"/>
          <w:szCs w:val="24"/>
        </w:rPr>
        <w:t>技术人员</w:t>
      </w:r>
      <w:r w:rsidRPr="00C26758">
        <w:rPr>
          <w:rFonts w:ascii="宋体" w:eastAsia="宋体" w:hAnsi="宋体"/>
          <w:sz w:val="24"/>
          <w:szCs w:val="24"/>
        </w:rPr>
        <w:t>按照有关技术要求、国家标准和行业规范进行。乙方派出的安装人员应具备相关的专业知识及技术水平，熟悉本合同所述设备的规格、技术指标及安装工艺，有足够能力安装本合同的设备，确保其通过合同的验收，如果</w:t>
      </w:r>
      <w:r w:rsidRPr="00C26758">
        <w:rPr>
          <w:rFonts w:ascii="宋体" w:eastAsia="宋体" w:hAnsi="宋体" w:hint="eastAsia"/>
          <w:sz w:val="24"/>
          <w:szCs w:val="24"/>
        </w:rPr>
        <w:t>吊运、</w:t>
      </w:r>
      <w:r w:rsidRPr="00C26758">
        <w:rPr>
          <w:rFonts w:ascii="宋体" w:eastAsia="宋体" w:hAnsi="宋体"/>
          <w:sz w:val="24"/>
          <w:szCs w:val="24"/>
        </w:rPr>
        <w:t>安装对</w:t>
      </w:r>
      <w:r w:rsidRPr="00C26758">
        <w:rPr>
          <w:rFonts w:ascii="宋体" w:eastAsia="宋体" w:hAnsi="宋体" w:hint="eastAsia"/>
          <w:sz w:val="24"/>
          <w:szCs w:val="24"/>
        </w:rPr>
        <w:t>实施</w:t>
      </w:r>
      <w:r w:rsidRPr="00C26758">
        <w:rPr>
          <w:rFonts w:ascii="宋体" w:eastAsia="宋体" w:hAnsi="宋体"/>
          <w:sz w:val="24"/>
          <w:szCs w:val="24"/>
        </w:rPr>
        <w:t>人员有资质</w:t>
      </w:r>
      <w:r w:rsidRPr="00C26758">
        <w:rPr>
          <w:rFonts w:ascii="宋体" w:eastAsia="宋体" w:hAnsi="宋体" w:hint="eastAsia"/>
          <w:sz w:val="24"/>
          <w:szCs w:val="24"/>
        </w:rPr>
        <w:t>、资格</w:t>
      </w:r>
      <w:r w:rsidRPr="00C26758">
        <w:rPr>
          <w:rFonts w:ascii="宋体" w:eastAsia="宋体" w:hAnsi="宋体"/>
          <w:sz w:val="24"/>
          <w:szCs w:val="24"/>
        </w:rPr>
        <w:t>要求的，乙方应保证</w:t>
      </w:r>
      <w:r w:rsidRPr="00C26758">
        <w:rPr>
          <w:rFonts w:ascii="宋体" w:eastAsia="宋体" w:hAnsi="宋体" w:hint="eastAsia"/>
          <w:sz w:val="24"/>
          <w:szCs w:val="24"/>
        </w:rPr>
        <w:t>安装</w:t>
      </w:r>
      <w:r w:rsidRPr="00C26758">
        <w:rPr>
          <w:rFonts w:ascii="宋体" w:eastAsia="宋体" w:hAnsi="宋体"/>
          <w:sz w:val="24"/>
          <w:szCs w:val="24"/>
        </w:rPr>
        <w:t>人员符合相应的资质</w:t>
      </w:r>
      <w:r w:rsidRPr="00C26758">
        <w:rPr>
          <w:rFonts w:ascii="宋体" w:eastAsia="宋体" w:hAnsi="宋体" w:hint="eastAsia"/>
          <w:sz w:val="24"/>
          <w:szCs w:val="24"/>
        </w:rPr>
        <w:t>、资格</w:t>
      </w:r>
      <w:r w:rsidRPr="00C26758">
        <w:rPr>
          <w:rFonts w:ascii="宋体" w:eastAsia="宋体" w:hAnsi="宋体"/>
          <w:sz w:val="24"/>
          <w:szCs w:val="24"/>
        </w:rPr>
        <w:t>要求。除非甲方另有通知，乙方应按照合同的技术</w:t>
      </w:r>
      <w:r w:rsidRPr="00C26758">
        <w:rPr>
          <w:rFonts w:ascii="宋体" w:eastAsia="宋体" w:hAnsi="宋体"/>
          <w:sz w:val="24"/>
          <w:szCs w:val="24"/>
        </w:rPr>
        <w:lastRenderedPageBreak/>
        <w:t>要求以及甲方认可的进度计划，派出足够的具备相关的专业知识及技术水平的专业人员进行现场安装和调试工作。</w:t>
      </w:r>
    </w:p>
    <w:p w14:paraId="68CA4612"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乙方在</w:t>
      </w:r>
      <w:r w:rsidRPr="00C26758">
        <w:rPr>
          <w:rFonts w:ascii="宋体" w:eastAsia="宋体" w:hAnsi="宋体" w:hint="eastAsia"/>
          <w:sz w:val="24"/>
          <w:szCs w:val="24"/>
        </w:rPr>
        <w:t>吊运、</w:t>
      </w:r>
      <w:r w:rsidRPr="00C26758">
        <w:rPr>
          <w:rFonts w:ascii="宋体" w:eastAsia="宋体" w:hAnsi="宋体"/>
          <w:sz w:val="24"/>
          <w:szCs w:val="24"/>
        </w:rPr>
        <w:t>安装过程中应严格按安全标准组织</w:t>
      </w:r>
      <w:r w:rsidRPr="00C26758">
        <w:rPr>
          <w:rFonts w:ascii="宋体" w:eastAsia="宋体" w:hAnsi="宋体" w:hint="eastAsia"/>
          <w:sz w:val="24"/>
          <w:szCs w:val="24"/>
        </w:rPr>
        <w:t>实施</w:t>
      </w:r>
      <w:r w:rsidRPr="00C26758">
        <w:rPr>
          <w:rFonts w:ascii="宋体" w:eastAsia="宋体" w:hAnsi="宋体"/>
          <w:sz w:val="24"/>
          <w:szCs w:val="24"/>
        </w:rPr>
        <w:t>，采取必要的安全防护措施，消除事故隐患，乙方人员的人身安全保障及工伤损害赔偿、对第三方的侵权等责任均由乙方独立承担。施工期间，应遵照甲方的安全管理制度，服从现场安全员的管理。由于乙方安全措施不力造成安全事故和因此发生的费用、损失、赔偿等，均由乙方承担责任。</w:t>
      </w:r>
      <w:r w:rsidRPr="00C26758">
        <w:rPr>
          <w:rFonts w:ascii="宋体" w:eastAsia="宋体" w:hAnsi="宋体" w:hint="eastAsia"/>
          <w:sz w:val="24"/>
          <w:szCs w:val="24"/>
        </w:rPr>
        <w:t>乙方进场前按甲方要求双方签订</w:t>
      </w:r>
      <w:r w:rsidRPr="00C26758">
        <w:rPr>
          <w:rFonts w:ascii="宋体" w:eastAsia="宋体" w:hAnsi="宋体"/>
          <w:sz w:val="24"/>
          <w:szCs w:val="24"/>
        </w:rPr>
        <w:t>《安全生产管理协议》</w:t>
      </w:r>
      <w:r w:rsidRPr="00C26758">
        <w:rPr>
          <w:rFonts w:ascii="宋体" w:eastAsia="宋体" w:hAnsi="宋体" w:hint="eastAsia"/>
          <w:sz w:val="24"/>
          <w:szCs w:val="24"/>
        </w:rPr>
        <w:t>。</w:t>
      </w:r>
    </w:p>
    <w:p w14:paraId="32EF179A" w14:textId="602661E3"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若乙方不具有</w:t>
      </w:r>
      <w:r w:rsidRPr="00C26758">
        <w:rPr>
          <w:rFonts w:ascii="宋体" w:eastAsia="宋体" w:hAnsi="宋体" w:hint="eastAsia"/>
          <w:sz w:val="24"/>
          <w:szCs w:val="24"/>
        </w:rPr>
        <w:t>吊</w:t>
      </w:r>
      <w:r w:rsidRPr="00C26758">
        <w:rPr>
          <w:rFonts w:ascii="宋体" w:eastAsia="宋体" w:hAnsi="宋体"/>
          <w:sz w:val="24"/>
          <w:szCs w:val="24"/>
        </w:rPr>
        <w:t>装</w:t>
      </w:r>
      <w:r w:rsidRPr="00C26758">
        <w:rPr>
          <w:rFonts w:ascii="宋体" w:eastAsia="宋体" w:hAnsi="宋体" w:hint="eastAsia"/>
          <w:sz w:val="24"/>
          <w:szCs w:val="24"/>
        </w:rPr>
        <w:t>相关</w:t>
      </w:r>
      <w:r w:rsidRPr="00C26758">
        <w:rPr>
          <w:rFonts w:ascii="宋体" w:eastAsia="宋体" w:hAnsi="宋体"/>
          <w:sz w:val="24"/>
          <w:szCs w:val="24"/>
        </w:rPr>
        <w:t>专业资质，</w:t>
      </w:r>
      <w:r w:rsidRPr="00C26758">
        <w:rPr>
          <w:rFonts w:ascii="宋体" w:eastAsia="宋体" w:hAnsi="宋体" w:hint="eastAsia"/>
          <w:sz w:val="24"/>
          <w:szCs w:val="24"/>
        </w:rPr>
        <w:t>须</w:t>
      </w:r>
      <w:r w:rsidRPr="00C26758">
        <w:rPr>
          <w:rFonts w:ascii="宋体" w:eastAsia="宋体" w:hAnsi="宋体"/>
          <w:sz w:val="24"/>
          <w:szCs w:val="24"/>
        </w:rPr>
        <w:t>将供货范围内的</w:t>
      </w:r>
      <w:r w:rsidRPr="00C26758">
        <w:rPr>
          <w:rFonts w:ascii="宋体" w:eastAsia="宋体" w:hAnsi="宋体" w:hint="eastAsia"/>
          <w:sz w:val="24"/>
          <w:szCs w:val="24"/>
        </w:rPr>
        <w:t>吊</w:t>
      </w:r>
      <w:r w:rsidRPr="00C26758">
        <w:rPr>
          <w:rFonts w:ascii="宋体" w:eastAsia="宋体" w:hAnsi="宋体"/>
          <w:sz w:val="24"/>
          <w:szCs w:val="24"/>
        </w:rPr>
        <w:t>装委托具有</w:t>
      </w:r>
      <w:r w:rsidRPr="00C26758">
        <w:rPr>
          <w:rFonts w:ascii="宋体" w:eastAsia="宋体" w:hAnsi="宋体" w:hint="eastAsia"/>
          <w:sz w:val="24"/>
          <w:szCs w:val="24"/>
        </w:rPr>
        <w:t>相应</w:t>
      </w:r>
      <w:r w:rsidRPr="00C26758">
        <w:rPr>
          <w:rFonts w:ascii="宋体" w:eastAsia="宋体" w:hAnsi="宋体"/>
          <w:sz w:val="24"/>
          <w:szCs w:val="24"/>
        </w:rPr>
        <w:t>资质的单位实施。乙方应按</w:t>
      </w:r>
      <w:r w:rsidRPr="00C26758">
        <w:rPr>
          <w:rFonts w:ascii="宋体" w:eastAsia="宋体" w:hAnsi="宋体" w:hint="eastAsia"/>
          <w:sz w:val="24"/>
          <w:szCs w:val="24"/>
        </w:rPr>
        <w:t>甲方</w:t>
      </w:r>
      <w:r w:rsidRPr="00C26758">
        <w:rPr>
          <w:rFonts w:ascii="宋体" w:eastAsia="宋体" w:hAnsi="宋体"/>
          <w:sz w:val="24"/>
          <w:szCs w:val="24"/>
        </w:rPr>
        <w:t>要求，</w:t>
      </w:r>
      <w:r w:rsidRPr="00C26758">
        <w:rPr>
          <w:rFonts w:ascii="宋体" w:eastAsia="宋体" w:hAnsi="宋体" w:hint="eastAsia"/>
          <w:sz w:val="24"/>
          <w:szCs w:val="24"/>
        </w:rPr>
        <w:t>在吊装工作开展前</w:t>
      </w:r>
      <w:r w:rsidRPr="00C26758">
        <w:rPr>
          <w:rFonts w:ascii="宋体" w:eastAsia="宋体" w:hAnsi="宋体"/>
          <w:sz w:val="24"/>
          <w:szCs w:val="24"/>
        </w:rPr>
        <w:t>向甲方提供</w:t>
      </w:r>
      <w:r w:rsidRPr="00C26758">
        <w:rPr>
          <w:rFonts w:ascii="宋体" w:eastAsia="宋体" w:hAnsi="宋体" w:hint="eastAsia"/>
          <w:sz w:val="24"/>
          <w:szCs w:val="24"/>
        </w:rPr>
        <w:t>吊</w:t>
      </w:r>
      <w:r w:rsidRPr="00C26758">
        <w:rPr>
          <w:rFonts w:ascii="宋体" w:eastAsia="宋体" w:hAnsi="宋体"/>
          <w:sz w:val="24"/>
          <w:szCs w:val="24"/>
        </w:rPr>
        <w:t>装项目承建单位的一切资料</w:t>
      </w:r>
      <w:r w:rsidRPr="00C26758">
        <w:rPr>
          <w:rFonts w:ascii="宋体" w:eastAsia="宋体" w:hAnsi="宋体" w:hint="eastAsia"/>
          <w:sz w:val="24"/>
          <w:szCs w:val="24"/>
        </w:rPr>
        <w:t>，并征得甲方同意后方可实施，吊装实施过程</w:t>
      </w:r>
      <w:r w:rsidRPr="00C26758">
        <w:rPr>
          <w:rFonts w:ascii="宋体" w:eastAsia="宋体" w:hAnsi="宋体"/>
          <w:sz w:val="24"/>
          <w:szCs w:val="24"/>
        </w:rPr>
        <w:t>仍由乙方进行统一管理，</w:t>
      </w:r>
      <w:proofErr w:type="gramStart"/>
      <w:r w:rsidRPr="00C26758">
        <w:rPr>
          <w:rFonts w:ascii="宋体" w:eastAsia="宋体" w:hAnsi="宋体"/>
          <w:sz w:val="24"/>
          <w:szCs w:val="24"/>
        </w:rPr>
        <w:t>不</w:t>
      </w:r>
      <w:proofErr w:type="gramEnd"/>
      <w:r w:rsidRPr="00C26758">
        <w:rPr>
          <w:rFonts w:ascii="宋体" w:eastAsia="宋体" w:hAnsi="宋体"/>
          <w:sz w:val="24"/>
          <w:szCs w:val="24"/>
        </w:rPr>
        <w:t>免除乙方的任何责任和义务。</w:t>
      </w:r>
    </w:p>
    <w:p w14:paraId="19693A7A"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开工前，乙方应为施工场地内的自有人员及第三者责任生命财产办理保险，支付保险费用。</w:t>
      </w:r>
    </w:p>
    <w:p w14:paraId="74F51164"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乙方在实施本项目时，应在安装过程中对所涉及的其它相关设备设施合理保护，不得造成设备设施损坏或在本工程完工后对设备设施的功能造成影响，否则，乙方应承担</w:t>
      </w:r>
      <w:r w:rsidRPr="00C26758">
        <w:rPr>
          <w:rFonts w:ascii="宋体" w:eastAsia="宋体" w:hAnsi="宋体" w:hint="eastAsia"/>
          <w:sz w:val="24"/>
          <w:szCs w:val="24"/>
        </w:rPr>
        <w:t>全部</w:t>
      </w:r>
      <w:r w:rsidRPr="00C26758">
        <w:rPr>
          <w:rFonts w:ascii="宋体" w:eastAsia="宋体" w:hAnsi="宋体"/>
          <w:sz w:val="24"/>
          <w:szCs w:val="24"/>
        </w:rPr>
        <w:t>赔偿责任。</w:t>
      </w:r>
    </w:p>
    <w:p w14:paraId="78A91692" w14:textId="77777777" w:rsidR="00AE14FD" w:rsidRPr="00C26758" w:rsidRDefault="00036CF2">
      <w:pPr>
        <w:pStyle w:val="af4"/>
        <w:numPr>
          <w:ilvl w:val="1"/>
          <w:numId w:val="1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设备安装就位调平完成</w:t>
      </w:r>
      <w:r w:rsidRPr="00C26758">
        <w:rPr>
          <w:rFonts w:ascii="宋体" w:eastAsia="宋体" w:hAnsi="宋体"/>
          <w:sz w:val="24"/>
          <w:szCs w:val="24"/>
        </w:rPr>
        <w:t>后，乙方应移走一切临时施工机械、施工剩余物料、清理垃圾，并为甲方修复施工期内由于</w:t>
      </w:r>
      <w:r w:rsidRPr="00C26758">
        <w:rPr>
          <w:rFonts w:ascii="宋体" w:eastAsia="宋体" w:hAnsi="宋体" w:hint="eastAsia"/>
          <w:sz w:val="24"/>
          <w:szCs w:val="24"/>
        </w:rPr>
        <w:t>乙方原因</w:t>
      </w:r>
      <w:r w:rsidRPr="00C26758">
        <w:rPr>
          <w:rFonts w:ascii="宋体" w:eastAsia="宋体" w:hAnsi="宋体"/>
          <w:sz w:val="24"/>
          <w:szCs w:val="24"/>
        </w:rPr>
        <w:t>而导致对建筑物结构或设备造成的任何损坏， 或向甲方做出有关赔偿。修复工作应按照甲方提出的要求进行。</w:t>
      </w:r>
    </w:p>
    <w:p w14:paraId="09D3D8F3" w14:textId="77777777" w:rsidR="00AE14FD" w:rsidRPr="00C26758" w:rsidRDefault="00036CF2">
      <w:pPr>
        <w:pStyle w:val="1"/>
        <w:numPr>
          <w:ilvl w:val="0"/>
          <w:numId w:val="1"/>
        </w:numPr>
        <w:spacing w:beforeLines="50" w:before="156" w:afterLines="50" w:after="156" w:line="360" w:lineRule="auto"/>
        <w:ind w:firstLineChars="200" w:firstLine="482"/>
        <w:rPr>
          <w:rFonts w:ascii="宋体" w:eastAsia="宋体" w:hAnsi="宋体"/>
          <w:sz w:val="24"/>
          <w:szCs w:val="24"/>
        </w:rPr>
      </w:pPr>
      <w:bookmarkStart w:id="10" w:name="_Toc113222840"/>
      <w:r w:rsidRPr="00C26758">
        <w:rPr>
          <w:rFonts w:ascii="宋体" w:eastAsia="宋体" w:hAnsi="宋体"/>
          <w:sz w:val="24"/>
          <w:szCs w:val="24"/>
        </w:rPr>
        <w:t>工厂监造和检验</w:t>
      </w:r>
      <w:bookmarkEnd w:id="10"/>
    </w:p>
    <w:p w14:paraId="1F36AA23" w14:textId="77777777" w:rsidR="00AE14FD" w:rsidRPr="00C26758" w:rsidRDefault="00036CF2">
      <w:pPr>
        <w:pStyle w:val="af4"/>
        <w:numPr>
          <w:ilvl w:val="1"/>
          <w:numId w:val="1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合同项下乙方提供的所有货物必须按合同规定进行检验</w:t>
      </w:r>
      <w:r w:rsidRPr="00C26758">
        <w:rPr>
          <w:rFonts w:ascii="宋体" w:eastAsia="宋体" w:hAnsi="宋体" w:hint="eastAsia"/>
          <w:spacing w:val="-32"/>
          <w:sz w:val="24"/>
          <w:szCs w:val="24"/>
        </w:rPr>
        <w:t>、</w:t>
      </w:r>
      <w:r w:rsidRPr="00C26758">
        <w:rPr>
          <w:rFonts w:ascii="宋体" w:eastAsia="宋体" w:hAnsi="宋体" w:hint="eastAsia"/>
          <w:sz w:val="24"/>
          <w:szCs w:val="24"/>
        </w:rPr>
        <w:t>调试</w:t>
      </w:r>
      <w:r w:rsidRPr="00C26758">
        <w:rPr>
          <w:rFonts w:ascii="宋体" w:eastAsia="宋体" w:hAnsi="宋体" w:hint="eastAsia"/>
          <w:spacing w:val="-32"/>
          <w:sz w:val="24"/>
          <w:szCs w:val="24"/>
        </w:rPr>
        <w:t>、</w:t>
      </w:r>
      <w:r w:rsidRPr="00C26758">
        <w:rPr>
          <w:rFonts w:ascii="宋体" w:eastAsia="宋体" w:hAnsi="宋体" w:hint="eastAsia"/>
          <w:sz w:val="24"/>
          <w:szCs w:val="24"/>
        </w:rPr>
        <w:t>测试</w:t>
      </w:r>
      <w:r w:rsidRPr="00C26758">
        <w:rPr>
          <w:rFonts w:ascii="宋体" w:eastAsia="宋体" w:hAnsi="宋体" w:hint="eastAsia"/>
          <w:spacing w:val="-32"/>
          <w:sz w:val="24"/>
          <w:szCs w:val="24"/>
        </w:rPr>
        <w:t>、</w:t>
      </w:r>
      <w:r w:rsidRPr="00C26758">
        <w:rPr>
          <w:rFonts w:ascii="宋体" w:eastAsia="宋体" w:hAnsi="宋体" w:hint="eastAsia"/>
          <w:sz w:val="24"/>
          <w:szCs w:val="24"/>
        </w:rPr>
        <w:t>验收等程序。合同货物只有通过该验收程序且达到合同规定的验收标准方能被甲方接受。乙方不得以任何借口减少验收项目和内容</w:t>
      </w:r>
      <w:r w:rsidRPr="00C26758">
        <w:rPr>
          <w:rFonts w:ascii="宋体" w:eastAsia="宋体" w:hAnsi="宋体" w:hint="eastAsia"/>
          <w:spacing w:val="-48"/>
          <w:sz w:val="24"/>
          <w:szCs w:val="24"/>
        </w:rPr>
        <w:t>，</w:t>
      </w:r>
      <w:r w:rsidRPr="00C26758">
        <w:rPr>
          <w:rFonts w:ascii="宋体" w:eastAsia="宋体" w:hAnsi="宋体" w:hint="eastAsia"/>
          <w:sz w:val="24"/>
          <w:szCs w:val="24"/>
        </w:rPr>
        <w:t>也不减轻或减少乙方对设备所负的责任。所有货物的调试、测试和验收都应提交合乎要求的报告，报告的主要内容应包括测试项目、测试目的、工作人员姓名、测试仪器和校准报告、测试方法、进度、实测数据、结论等。如无特别说明，乙方应在测试完成后</w:t>
      </w:r>
      <w:r w:rsidRPr="00C26758">
        <w:rPr>
          <w:rFonts w:ascii="Times New Roman" w:eastAsia="Times New Roman" w:hAnsi="Times New Roman"/>
          <w:sz w:val="24"/>
          <w:szCs w:val="24"/>
        </w:rPr>
        <w:t>10</w:t>
      </w:r>
      <w:r w:rsidRPr="00C26758">
        <w:rPr>
          <w:rFonts w:ascii="宋体" w:eastAsia="宋体" w:hAnsi="宋体" w:hint="eastAsia"/>
          <w:sz w:val="24"/>
          <w:szCs w:val="24"/>
        </w:rPr>
        <w:t>天内向甲方提交经认可的书面测试报告一式</w:t>
      </w:r>
      <w:r w:rsidRPr="00C26758">
        <w:rPr>
          <w:rFonts w:ascii="Times New Roman" w:eastAsia="Times New Roman" w:hAnsi="Times New Roman"/>
          <w:sz w:val="24"/>
          <w:szCs w:val="24"/>
        </w:rPr>
        <w:t xml:space="preserve"> </w:t>
      </w:r>
      <w:r w:rsidRPr="00C26758">
        <w:rPr>
          <w:rFonts w:ascii="宋体" w:eastAsia="宋体" w:hAnsi="宋体" w:cs="宋体" w:hint="eastAsia"/>
          <w:sz w:val="24"/>
          <w:szCs w:val="24"/>
        </w:rPr>
        <w:t>叁</w:t>
      </w:r>
      <w:r w:rsidRPr="00C26758">
        <w:rPr>
          <w:rFonts w:ascii="宋体" w:eastAsia="宋体" w:hAnsi="宋体" w:hint="eastAsia"/>
          <w:sz w:val="24"/>
          <w:szCs w:val="24"/>
        </w:rPr>
        <w:t>份。</w:t>
      </w:r>
    </w:p>
    <w:p w14:paraId="0F29BB9D" w14:textId="77777777" w:rsidR="00AE14FD" w:rsidRPr="00C26758" w:rsidRDefault="00036CF2">
      <w:pPr>
        <w:pStyle w:val="af4"/>
        <w:numPr>
          <w:ilvl w:val="1"/>
          <w:numId w:val="1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工厂监造</w:t>
      </w:r>
    </w:p>
    <w:p w14:paraId="4F0F20AB" w14:textId="77777777" w:rsidR="00AE14FD" w:rsidRPr="00C26758" w:rsidRDefault="00036CF2">
      <w:pPr>
        <w:pStyle w:val="af4"/>
        <w:numPr>
          <w:ilvl w:val="0"/>
          <w:numId w:val="1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在整个制造过程中,甲方有权随时自费派监造人员到乙方工厂或</w:t>
      </w:r>
      <w:r w:rsidRPr="00C26758">
        <w:rPr>
          <w:rFonts w:ascii="宋体" w:eastAsia="宋体" w:hAnsi="宋体" w:hint="eastAsia"/>
          <w:sz w:val="24"/>
          <w:szCs w:val="24"/>
        </w:rPr>
        <w:t>设备制造</w:t>
      </w:r>
      <w:r w:rsidRPr="00C26758">
        <w:rPr>
          <w:rFonts w:ascii="宋体" w:eastAsia="宋体" w:hAnsi="宋体"/>
          <w:sz w:val="24"/>
          <w:szCs w:val="24"/>
        </w:rPr>
        <w:t>商工厂监督合同货物制造以肯定货物制造过程符合合同规范要求,在乙方工厂的上班时间里监造人员应可不受限制地接近合同货物。</w:t>
      </w:r>
    </w:p>
    <w:p w14:paraId="12652786" w14:textId="77777777" w:rsidR="00AE14FD" w:rsidRPr="00C26758" w:rsidRDefault="00036CF2">
      <w:pPr>
        <w:pStyle w:val="af4"/>
        <w:numPr>
          <w:ilvl w:val="0"/>
          <w:numId w:val="1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乙方应在合同生效后20日内向甲方提交所有合同货物制造过程的时间表，以便甲方制定派遣监造人员的计划。</w:t>
      </w:r>
    </w:p>
    <w:p w14:paraId="4DAA0CA1" w14:textId="77777777" w:rsidR="00AE14FD" w:rsidRPr="00C26758" w:rsidRDefault="00036CF2">
      <w:pPr>
        <w:pStyle w:val="af4"/>
        <w:numPr>
          <w:ilvl w:val="0"/>
          <w:numId w:val="1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甲方在制造厂的监造和工厂检验并不因此而解除乙方执行合同所承担的任何责任，也不作为甲方的最终验收。</w:t>
      </w:r>
    </w:p>
    <w:p w14:paraId="0FB36B3C" w14:textId="77777777" w:rsidR="00AE14FD" w:rsidRPr="00C26758" w:rsidRDefault="00036CF2">
      <w:pPr>
        <w:pStyle w:val="af4"/>
        <w:numPr>
          <w:ilvl w:val="1"/>
          <w:numId w:val="1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出厂测试</w:t>
      </w:r>
    </w:p>
    <w:p w14:paraId="7125A21A"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乙方对所有技术要求文件规定的货物在出厂装箱前必须进行出厂测试，并应将所有的试验方案、计划、试验报告和试验记录提交甲方确认。</w:t>
      </w:r>
    </w:p>
    <w:p w14:paraId="4BC8C052"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出厂测试须有甲方代表（不超过3人）在场参加和见证，试验标准见技术要求文件。甲方代表参加出厂测试的食宿、交通等费用由甲方自理。</w:t>
      </w:r>
    </w:p>
    <w:p w14:paraId="6F86F3CF"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出厂测试包括设备的组装、类型测试和常规测试，当乙方认为乙方原来的类型试验符合技术要求文件规定的类型测试的要求，应将类型测试证书提交甲方审查。任何提交的类型测试证书的启用时间不得超过5年。根据甲方评定，甲方可要求重新进行类型测试的部分或全部。</w:t>
      </w:r>
    </w:p>
    <w:p w14:paraId="27444D3A"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乙方应在出厂测试前一个月将试验方案和程序以及试验的时间计划提交给甲方。</w:t>
      </w:r>
    </w:p>
    <w:p w14:paraId="02537BD2"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甲方须在收到乙方通知后 14 天内，将参加出厂测试的甲方代表名单通知乙方。</w:t>
      </w:r>
    </w:p>
    <w:p w14:paraId="57C1E148"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因乙方过失造成甲方代表未能参加出厂测试，则甲方有权要求在甲方在场情况下重作试验。重作试验所产生的一切费用概由乙方承担。</w:t>
      </w:r>
    </w:p>
    <w:p w14:paraId="43EC77A0"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所有未通过出厂测试的货物不得装箱发运，乙方须采取必要措施排除缺陷，并再次进行出厂测试，由此产生的一切费用概由乙方承担。</w:t>
      </w:r>
    </w:p>
    <w:p w14:paraId="61B61841" w14:textId="77777777" w:rsidR="00AE14FD" w:rsidRPr="00C26758" w:rsidRDefault="00036CF2">
      <w:pPr>
        <w:pStyle w:val="af4"/>
        <w:numPr>
          <w:ilvl w:val="0"/>
          <w:numId w:val="17"/>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甲方代表参加的出厂测试不取代在工地进行的检验及试验，且不以任何形式</w:t>
      </w:r>
      <w:r w:rsidRPr="00C26758">
        <w:rPr>
          <w:rFonts w:ascii="宋体" w:eastAsia="宋体" w:hAnsi="宋体"/>
          <w:sz w:val="24"/>
          <w:szCs w:val="24"/>
        </w:rPr>
        <w:lastRenderedPageBreak/>
        <w:t>解除乙方对本合同应承担的义务。</w:t>
      </w:r>
    </w:p>
    <w:p w14:paraId="21CD5B5E" w14:textId="77777777" w:rsidR="00AE14FD" w:rsidRPr="00C26758" w:rsidRDefault="00036CF2">
      <w:pPr>
        <w:pStyle w:val="1"/>
        <w:numPr>
          <w:ilvl w:val="0"/>
          <w:numId w:val="1"/>
        </w:numPr>
        <w:spacing w:beforeLines="50" w:before="156" w:afterLines="50" w:after="156" w:line="360" w:lineRule="auto"/>
        <w:ind w:firstLineChars="200" w:firstLine="482"/>
        <w:rPr>
          <w:rFonts w:ascii="宋体" w:eastAsia="宋体" w:hAnsi="宋体"/>
          <w:sz w:val="24"/>
          <w:szCs w:val="24"/>
        </w:rPr>
      </w:pPr>
      <w:bookmarkStart w:id="11" w:name="_Toc113222841"/>
      <w:r w:rsidRPr="00C26758">
        <w:rPr>
          <w:rFonts w:ascii="宋体" w:eastAsia="宋体" w:hAnsi="宋体"/>
          <w:sz w:val="24"/>
          <w:szCs w:val="24"/>
        </w:rPr>
        <w:t>调试及验收</w:t>
      </w:r>
      <w:bookmarkEnd w:id="11"/>
    </w:p>
    <w:p w14:paraId="5E36F240"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按国家有关规定、厂家产品质量标准以及甲方招标文件的质量要求和技术指标、乙方的投标文件及承诺与本合同约定标准进行验收；产品质量达到设计要求，设备性能各项指标符合技术参数。甲乙双方</w:t>
      </w:r>
      <w:proofErr w:type="gramStart"/>
      <w:r w:rsidRPr="00C26758">
        <w:rPr>
          <w:rFonts w:ascii="宋体" w:eastAsia="宋体" w:hAnsi="宋体"/>
          <w:sz w:val="24"/>
          <w:szCs w:val="24"/>
        </w:rPr>
        <w:t>如遇对质量</w:t>
      </w:r>
      <w:proofErr w:type="gramEnd"/>
      <w:r w:rsidRPr="00C26758">
        <w:rPr>
          <w:rFonts w:ascii="宋体" w:eastAsia="宋体" w:hAnsi="宋体"/>
          <w:sz w:val="24"/>
          <w:szCs w:val="24"/>
        </w:rPr>
        <w:t>要求和技术指标的约定标准有相互抵触或异议的事项，由甲方在招标与投标文件中按质量要求和技术指标比较优胜的原则确定该项的约定标准进行验收。</w:t>
      </w:r>
    </w:p>
    <w:p w14:paraId="7CF85790"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验收方法：货物</w:t>
      </w:r>
      <w:proofErr w:type="gramStart"/>
      <w:r w:rsidRPr="00C26758">
        <w:rPr>
          <w:rFonts w:ascii="宋体" w:eastAsia="宋体" w:hAnsi="宋体"/>
          <w:sz w:val="24"/>
          <w:szCs w:val="24"/>
        </w:rPr>
        <w:t>验收分到货</w:t>
      </w:r>
      <w:proofErr w:type="gramEnd"/>
      <w:r w:rsidRPr="00C26758">
        <w:rPr>
          <w:rFonts w:ascii="宋体" w:eastAsia="宋体" w:hAnsi="宋体"/>
          <w:sz w:val="24"/>
          <w:szCs w:val="24"/>
        </w:rPr>
        <w:t>验收（即开箱验收）、</w:t>
      </w:r>
      <w:r w:rsidRPr="00C26758">
        <w:rPr>
          <w:rFonts w:ascii="宋体" w:eastAsia="宋体" w:hAnsi="宋体" w:hint="eastAsia"/>
          <w:sz w:val="24"/>
          <w:szCs w:val="24"/>
        </w:rPr>
        <w:t>调试</w:t>
      </w:r>
      <w:r w:rsidRPr="00C26758">
        <w:rPr>
          <w:rFonts w:ascii="宋体" w:eastAsia="宋体" w:hAnsi="宋体"/>
          <w:sz w:val="24"/>
          <w:szCs w:val="24"/>
        </w:rPr>
        <w:t>验收、</w:t>
      </w:r>
      <w:r w:rsidRPr="00C26758">
        <w:rPr>
          <w:rFonts w:ascii="宋体" w:eastAsia="宋体" w:hAnsi="宋体" w:hint="eastAsia"/>
          <w:sz w:val="24"/>
          <w:szCs w:val="24"/>
        </w:rPr>
        <w:t>性能初次测试</w:t>
      </w:r>
      <w:r w:rsidRPr="00C26758">
        <w:rPr>
          <w:rFonts w:ascii="宋体" w:eastAsia="宋体" w:hAnsi="宋体"/>
          <w:sz w:val="24"/>
          <w:szCs w:val="24"/>
        </w:rPr>
        <w:t>验收、</w:t>
      </w:r>
      <w:r w:rsidRPr="00C26758">
        <w:rPr>
          <w:rFonts w:ascii="宋体" w:eastAsia="宋体" w:hAnsi="宋体" w:hint="eastAsia"/>
          <w:sz w:val="24"/>
          <w:szCs w:val="24"/>
        </w:rPr>
        <w:t>以及性能最终测试</w:t>
      </w:r>
      <w:r w:rsidRPr="00C26758">
        <w:rPr>
          <w:rFonts w:ascii="宋体" w:eastAsia="宋体" w:hAnsi="宋体"/>
          <w:sz w:val="24"/>
          <w:szCs w:val="24"/>
        </w:rPr>
        <w:t>验收。</w:t>
      </w:r>
    </w:p>
    <w:p w14:paraId="5E44391B" w14:textId="77777777" w:rsidR="00AE14FD" w:rsidRPr="00C26758" w:rsidRDefault="00036CF2">
      <w:pPr>
        <w:pStyle w:val="af4"/>
        <w:numPr>
          <w:ilvl w:val="2"/>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到货验收：货物按合同要求送至现场</w:t>
      </w:r>
      <w:r w:rsidRPr="00C26758">
        <w:rPr>
          <w:rFonts w:ascii="宋体" w:eastAsia="宋体" w:hAnsi="宋体" w:hint="eastAsia"/>
          <w:sz w:val="24"/>
          <w:szCs w:val="24"/>
        </w:rPr>
        <w:t>完成安装就位调平</w:t>
      </w:r>
      <w:r w:rsidRPr="00C26758">
        <w:rPr>
          <w:rFonts w:ascii="宋体" w:eastAsia="宋体" w:hAnsi="宋体"/>
          <w:sz w:val="24"/>
          <w:szCs w:val="24"/>
        </w:rPr>
        <w:t>，</w:t>
      </w:r>
      <w:r w:rsidRPr="00C26758">
        <w:rPr>
          <w:rFonts w:ascii="宋体" w:eastAsia="宋体" w:hAnsi="宋体" w:hint="eastAsia"/>
          <w:sz w:val="24"/>
          <w:szCs w:val="24"/>
        </w:rPr>
        <w:t>甲乙</w:t>
      </w:r>
      <w:r w:rsidRPr="00C26758">
        <w:rPr>
          <w:rFonts w:ascii="宋体" w:eastAsia="宋体" w:hAnsi="宋体"/>
          <w:sz w:val="24"/>
          <w:szCs w:val="24"/>
        </w:rPr>
        <w:t>双方</w:t>
      </w:r>
      <w:r w:rsidRPr="00C26758">
        <w:rPr>
          <w:rFonts w:ascii="宋体" w:eastAsia="宋体" w:hAnsi="宋体" w:hint="eastAsia"/>
          <w:sz w:val="24"/>
          <w:szCs w:val="24"/>
        </w:rPr>
        <w:t>、设计单位、监理、施工单位共同</w:t>
      </w:r>
      <w:r w:rsidRPr="00C26758">
        <w:rPr>
          <w:rFonts w:ascii="宋体" w:eastAsia="宋体" w:hAnsi="宋体"/>
          <w:sz w:val="24"/>
          <w:szCs w:val="24"/>
        </w:rPr>
        <w:t>进行</w:t>
      </w:r>
      <w:r w:rsidRPr="00C26758">
        <w:rPr>
          <w:rFonts w:ascii="宋体" w:eastAsia="宋体" w:hAnsi="宋体" w:hint="eastAsia"/>
          <w:sz w:val="24"/>
          <w:szCs w:val="24"/>
        </w:rPr>
        <w:t>到货</w:t>
      </w:r>
      <w:r w:rsidRPr="00C26758">
        <w:rPr>
          <w:rFonts w:ascii="宋体" w:eastAsia="宋体" w:hAnsi="宋体"/>
          <w:sz w:val="24"/>
          <w:szCs w:val="24"/>
        </w:rPr>
        <w:t>验收，</w:t>
      </w:r>
      <w:r w:rsidRPr="00C26758">
        <w:rPr>
          <w:rFonts w:ascii="宋体" w:eastAsia="宋体" w:hAnsi="宋体" w:hint="eastAsia"/>
          <w:sz w:val="24"/>
          <w:szCs w:val="24"/>
        </w:rPr>
        <w:t>并</w:t>
      </w:r>
      <w:r w:rsidRPr="00C26758">
        <w:rPr>
          <w:rFonts w:ascii="宋体" w:eastAsia="宋体" w:hAnsi="宋体"/>
          <w:sz w:val="24"/>
          <w:szCs w:val="24"/>
        </w:rPr>
        <w:t>签署到货验收合格证书。</w:t>
      </w:r>
    </w:p>
    <w:p w14:paraId="7A4F9C25" w14:textId="77777777" w:rsidR="00AE14FD" w:rsidRPr="00C26758" w:rsidRDefault="00036CF2">
      <w:pPr>
        <w:pStyle w:val="af4"/>
        <w:numPr>
          <w:ilvl w:val="0"/>
          <w:numId w:val="19"/>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根据国家有关规定的质量标准、招标文件、合同及中标厂商提供的技术资料、外观等方面的规定按合同设备清单和装箱单对到货物品的件数</w:t>
      </w:r>
      <w:r w:rsidRPr="00C26758">
        <w:rPr>
          <w:rFonts w:ascii="宋体" w:eastAsia="宋体" w:hAnsi="宋体" w:hint="eastAsia"/>
          <w:spacing w:val="-32"/>
          <w:sz w:val="24"/>
          <w:szCs w:val="24"/>
        </w:rPr>
        <w:t>、</w:t>
      </w:r>
      <w:r w:rsidRPr="00C26758">
        <w:rPr>
          <w:rFonts w:ascii="宋体" w:eastAsia="宋体" w:hAnsi="宋体" w:hint="eastAsia"/>
          <w:sz w:val="24"/>
          <w:szCs w:val="24"/>
        </w:rPr>
        <w:t>外形尺寸</w:t>
      </w:r>
      <w:r w:rsidRPr="00C26758">
        <w:rPr>
          <w:rFonts w:ascii="宋体" w:eastAsia="宋体" w:hAnsi="宋体" w:hint="eastAsia"/>
          <w:spacing w:val="-32"/>
          <w:sz w:val="24"/>
          <w:szCs w:val="24"/>
        </w:rPr>
        <w:t>、</w:t>
      </w:r>
      <w:r w:rsidRPr="00C26758">
        <w:rPr>
          <w:rFonts w:ascii="宋体" w:eastAsia="宋体" w:hAnsi="宋体" w:hint="eastAsia"/>
          <w:sz w:val="24"/>
          <w:szCs w:val="24"/>
        </w:rPr>
        <w:t>重量</w:t>
      </w:r>
      <w:r w:rsidRPr="00C26758">
        <w:rPr>
          <w:rFonts w:ascii="宋体" w:eastAsia="宋体" w:hAnsi="宋体" w:hint="eastAsia"/>
          <w:spacing w:val="-32"/>
          <w:sz w:val="24"/>
          <w:szCs w:val="24"/>
        </w:rPr>
        <w:t>、</w:t>
      </w:r>
      <w:r w:rsidRPr="00C26758">
        <w:rPr>
          <w:rFonts w:ascii="宋体" w:eastAsia="宋体" w:hAnsi="宋体" w:hint="eastAsia"/>
          <w:sz w:val="24"/>
          <w:szCs w:val="24"/>
        </w:rPr>
        <w:t>包装情况</w:t>
      </w:r>
      <w:r w:rsidRPr="00C26758">
        <w:rPr>
          <w:rFonts w:ascii="宋体" w:eastAsia="宋体" w:hAnsi="宋体" w:hint="eastAsia"/>
          <w:spacing w:val="-32"/>
          <w:sz w:val="24"/>
          <w:szCs w:val="24"/>
        </w:rPr>
        <w:t>、和</w:t>
      </w:r>
      <w:r w:rsidRPr="00C26758">
        <w:rPr>
          <w:rFonts w:ascii="宋体" w:eastAsia="宋体" w:hAnsi="宋体" w:hint="eastAsia"/>
          <w:sz w:val="24"/>
          <w:szCs w:val="24"/>
        </w:rPr>
        <w:t>产品合格证明</w:t>
      </w:r>
      <w:r w:rsidRPr="00C26758">
        <w:rPr>
          <w:rFonts w:ascii="宋体" w:eastAsia="宋体" w:hAnsi="宋体" w:hint="eastAsia"/>
          <w:spacing w:val="-32"/>
          <w:sz w:val="24"/>
          <w:szCs w:val="24"/>
        </w:rPr>
        <w:t>、</w:t>
      </w:r>
      <w:r w:rsidRPr="00C26758">
        <w:rPr>
          <w:rFonts w:ascii="宋体" w:eastAsia="宋体" w:hAnsi="宋体" w:hint="eastAsia"/>
          <w:sz w:val="24"/>
          <w:szCs w:val="24"/>
        </w:rPr>
        <w:t>运输保险单等文件资料进行初步的检查</w:t>
      </w:r>
      <w:r w:rsidRPr="00C26758">
        <w:rPr>
          <w:rFonts w:ascii="宋体" w:eastAsia="宋体" w:hAnsi="宋体" w:hint="eastAsia"/>
          <w:spacing w:val="-32"/>
          <w:sz w:val="24"/>
          <w:szCs w:val="24"/>
        </w:rPr>
        <w:t>，</w:t>
      </w:r>
      <w:r w:rsidRPr="00C26758">
        <w:rPr>
          <w:rFonts w:ascii="宋体" w:eastAsia="宋体" w:hAnsi="宋体" w:hint="eastAsia"/>
          <w:sz w:val="24"/>
          <w:szCs w:val="24"/>
        </w:rPr>
        <w:t>进口货物</w:t>
      </w:r>
      <w:r w:rsidRPr="00C26758">
        <w:rPr>
          <w:rFonts w:ascii="宋体" w:eastAsia="宋体" w:hAnsi="宋体" w:hint="eastAsia"/>
          <w:spacing w:val="1"/>
          <w:sz w:val="24"/>
          <w:szCs w:val="24"/>
        </w:rPr>
        <w:t>还</w:t>
      </w:r>
      <w:r w:rsidRPr="00C26758">
        <w:rPr>
          <w:rFonts w:ascii="宋体" w:eastAsia="宋体" w:hAnsi="宋体" w:hint="eastAsia"/>
          <w:sz w:val="24"/>
          <w:szCs w:val="24"/>
        </w:rPr>
        <w:t>应提供原产地证明、海关清关文件等资料。</w:t>
      </w:r>
    </w:p>
    <w:p w14:paraId="5B262164" w14:textId="77777777" w:rsidR="00AE14FD" w:rsidRPr="00C26758" w:rsidRDefault="00036CF2">
      <w:pPr>
        <w:pStyle w:val="af4"/>
        <w:numPr>
          <w:ilvl w:val="0"/>
          <w:numId w:val="19"/>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乙方应免费委派人员参加工地开箱检验</w:t>
      </w:r>
      <w:r w:rsidRPr="00C26758">
        <w:rPr>
          <w:rFonts w:ascii="宋体" w:eastAsia="宋体" w:hAnsi="宋体" w:hint="eastAsia"/>
          <w:sz w:val="24"/>
          <w:szCs w:val="24"/>
        </w:rPr>
        <w:t>。</w:t>
      </w:r>
      <w:r w:rsidRPr="00C26758">
        <w:rPr>
          <w:rFonts w:ascii="宋体" w:eastAsia="宋体" w:hAnsi="宋体"/>
          <w:sz w:val="24"/>
          <w:szCs w:val="24"/>
        </w:rPr>
        <w:t>若开箱检验发现短缺</w:t>
      </w:r>
      <w:r w:rsidRPr="00C26758">
        <w:rPr>
          <w:rFonts w:ascii="宋体" w:eastAsia="宋体" w:hAnsi="宋体" w:hint="eastAsia"/>
          <w:sz w:val="24"/>
          <w:szCs w:val="24"/>
        </w:rPr>
        <w:t>、</w:t>
      </w:r>
      <w:r w:rsidRPr="00C26758">
        <w:rPr>
          <w:rFonts w:ascii="宋体" w:eastAsia="宋体" w:hAnsi="宋体"/>
          <w:sz w:val="24"/>
          <w:szCs w:val="24"/>
        </w:rPr>
        <w:t>破损或与合同规定的数量,型号及外形不符,则应在开箱验收单上作记录。该开箱验收单可作为甲方向乙方索赔的有效文件。如有缺、漏件，乙方负责根据开箱后确认签字的缺件报告进行相应的补发工作。</w:t>
      </w:r>
      <w:r w:rsidRPr="00C26758">
        <w:rPr>
          <w:rFonts w:ascii="宋体" w:eastAsia="宋体" w:hAnsi="宋体" w:hint="eastAsia"/>
          <w:sz w:val="24"/>
          <w:szCs w:val="24"/>
        </w:rPr>
        <w:t>如果不符合，甲方有权要求乙方更换设备、材料以符合甲方使用需求。</w:t>
      </w:r>
    </w:p>
    <w:p w14:paraId="60DBCD2C" w14:textId="77777777" w:rsidR="00AE14FD" w:rsidRPr="00C26758" w:rsidRDefault="00036CF2">
      <w:pPr>
        <w:pStyle w:val="af4"/>
        <w:numPr>
          <w:ilvl w:val="0"/>
          <w:numId w:val="19"/>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若开箱检验</w:t>
      </w:r>
      <w:r w:rsidRPr="00C26758">
        <w:rPr>
          <w:rFonts w:ascii="宋体" w:eastAsia="宋体" w:hAnsi="宋体" w:hint="eastAsia"/>
          <w:sz w:val="24"/>
          <w:szCs w:val="24"/>
        </w:rPr>
        <w:t>过程中</w:t>
      </w:r>
      <w:r w:rsidRPr="00C26758">
        <w:rPr>
          <w:rFonts w:ascii="宋体" w:eastAsia="宋体" w:hAnsi="宋体"/>
          <w:sz w:val="24"/>
          <w:szCs w:val="24"/>
        </w:rPr>
        <w:t>发生因乙方过失引起的修理,更换或补充而致使规定的时间表延迟, 则甲方有权根据合同相关要求向乙方索赔。乙方在收到甲方索赔要求后的 30 天内或是双方同意的合理时间内,须对索赔货物进行修理,更换或补充,并按合同条款的相应规定处理。</w:t>
      </w:r>
    </w:p>
    <w:p w14:paraId="6B5AF4A3" w14:textId="77777777" w:rsidR="00AE14FD" w:rsidRPr="00C26758" w:rsidRDefault="00036CF2">
      <w:pPr>
        <w:pStyle w:val="af4"/>
        <w:numPr>
          <w:ilvl w:val="0"/>
          <w:numId w:val="19"/>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开箱检验并不解除合同项下乙方义务。</w:t>
      </w:r>
    </w:p>
    <w:p w14:paraId="1B680163" w14:textId="77777777" w:rsidR="00AE14FD" w:rsidRPr="00C26758" w:rsidRDefault="00036CF2">
      <w:pPr>
        <w:pStyle w:val="af4"/>
        <w:numPr>
          <w:ilvl w:val="0"/>
          <w:numId w:val="19"/>
        </w:numPr>
        <w:tabs>
          <w:tab w:val="left" w:pos="0"/>
        </w:tabs>
        <w:spacing w:beforeLines="50" w:before="156" w:afterLines="50" w:after="156" w:line="360" w:lineRule="auto"/>
        <w:ind w:left="0" w:firstLine="480"/>
      </w:pPr>
      <w:r w:rsidRPr="00C26758">
        <w:rPr>
          <w:rFonts w:ascii="宋体" w:eastAsia="宋体" w:hAnsi="宋体"/>
          <w:sz w:val="24"/>
          <w:szCs w:val="24"/>
        </w:rPr>
        <w:t>参加开箱检验的乙方代表的所有费用,一概由乙方自理。</w:t>
      </w:r>
    </w:p>
    <w:p w14:paraId="0009E34C" w14:textId="77777777" w:rsidR="00AE14FD" w:rsidRPr="00C26758" w:rsidRDefault="00036CF2">
      <w:pPr>
        <w:pStyle w:val="af4"/>
        <w:numPr>
          <w:ilvl w:val="2"/>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调试</w:t>
      </w:r>
      <w:r w:rsidRPr="00C26758">
        <w:rPr>
          <w:rFonts w:ascii="宋体" w:eastAsia="宋体" w:hAnsi="宋体"/>
          <w:sz w:val="24"/>
          <w:szCs w:val="24"/>
        </w:rPr>
        <w:t>验收：在货物完成安装调试完毕，通过负荷试运行后进行</w:t>
      </w:r>
      <w:r w:rsidRPr="00C26758">
        <w:rPr>
          <w:rFonts w:ascii="宋体" w:eastAsia="宋体" w:hAnsi="宋体" w:hint="eastAsia"/>
          <w:sz w:val="24"/>
          <w:szCs w:val="24"/>
        </w:rPr>
        <w:t>调试</w:t>
      </w:r>
      <w:r w:rsidRPr="00C26758">
        <w:rPr>
          <w:rFonts w:ascii="宋体" w:eastAsia="宋体" w:hAnsi="宋体"/>
          <w:sz w:val="24"/>
          <w:szCs w:val="24"/>
        </w:rPr>
        <w:t>验收。</w:t>
      </w:r>
    </w:p>
    <w:p w14:paraId="16619428" w14:textId="77777777" w:rsidR="00AE14FD" w:rsidRPr="00C26758" w:rsidRDefault="00036CF2">
      <w:pPr>
        <w:pStyle w:val="af4"/>
        <w:numPr>
          <w:ilvl w:val="0"/>
          <w:numId w:val="20"/>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乙方应提供货物安装后在现场的调试</w:t>
      </w:r>
      <w:r w:rsidRPr="00C26758">
        <w:rPr>
          <w:rFonts w:ascii="宋体" w:eastAsia="宋体" w:hAnsi="宋体" w:hint="eastAsia"/>
          <w:sz w:val="24"/>
          <w:szCs w:val="24"/>
        </w:rPr>
        <w:t>技</w:t>
      </w:r>
      <w:r w:rsidRPr="00C26758">
        <w:rPr>
          <w:rFonts w:ascii="宋体" w:eastAsia="宋体" w:hAnsi="宋体"/>
          <w:sz w:val="24"/>
          <w:szCs w:val="24"/>
        </w:rPr>
        <w:t>术方案，并提供相关现场测试验收表格。</w:t>
      </w:r>
    </w:p>
    <w:p w14:paraId="387D8931" w14:textId="77777777" w:rsidR="00AE14FD" w:rsidRPr="00C26758" w:rsidRDefault="00036CF2">
      <w:pPr>
        <w:pStyle w:val="af4"/>
        <w:numPr>
          <w:ilvl w:val="0"/>
          <w:numId w:val="20"/>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所有货物安装后，有关调试、性能测试、试运行应按照合同技术要求文件所规定的标准进行，以证明其适用性和保证</w:t>
      </w:r>
      <w:proofErr w:type="gramStart"/>
      <w:r w:rsidRPr="00C26758">
        <w:rPr>
          <w:rFonts w:ascii="宋体" w:eastAsia="宋体" w:hAnsi="宋体"/>
          <w:sz w:val="24"/>
          <w:szCs w:val="24"/>
        </w:rPr>
        <w:t>值符合</w:t>
      </w:r>
      <w:proofErr w:type="gramEnd"/>
      <w:r w:rsidRPr="00C26758">
        <w:rPr>
          <w:rFonts w:ascii="宋体" w:eastAsia="宋体" w:hAnsi="宋体"/>
          <w:sz w:val="24"/>
          <w:szCs w:val="24"/>
        </w:rPr>
        <w:t>要求。所有测试所需的工具及仪器仪表由乙方负责准备。</w:t>
      </w:r>
    </w:p>
    <w:p w14:paraId="4304E8F2" w14:textId="77777777" w:rsidR="00AE14FD" w:rsidRPr="00C26758" w:rsidRDefault="00036CF2">
      <w:pPr>
        <w:pStyle w:val="af4"/>
        <w:numPr>
          <w:ilvl w:val="2"/>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性能初次测试验收</w:t>
      </w:r>
    </w:p>
    <w:p w14:paraId="2E6972DE" w14:textId="77777777" w:rsidR="00AE14FD" w:rsidRPr="00C26758" w:rsidRDefault="00036CF2">
      <w:pPr>
        <w:pStyle w:val="af4"/>
        <w:tabs>
          <w:tab w:val="left" w:pos="0"/>
        </w:tabs>
        <w:spacing w:beforeLines="50" w:before="156" w:afterLines="50" w:after="156" w:line="360" w:lineRule="auto"/>
        <w:ind w:left="480" w:firstLineChars="0" w:firstLine="0"/>
        <w:rPr>
          <w:rFonts w:ascii="宋体" w:eastAsia="宋体" w:hAnsi="宋体"/>
          <w:sz w:val="24"/>
          <w:szCs w:val="24"/>
        </w:rPr>
      </w:pPr>
      <w:r w:rsidRPr="00C26758">
        <w:rPr>
          <w:rFonts w:ascii="宋体" w:eastAsia="宋体" w:hAnsi="宋体" w:hint="eastAsia"/>
          <w:sz w:val="24"/>
          <w:szCs w:val="24"/>
        </w:rPr>
        <w:t>通过调试验收后一周后进行性能初次测试验收：</w:t>
      </w:r>
    </w:p>
    <w:p w14:paraId="1E687828" w14:textId="77777777" w:rsidR="00AE14FD" w:rsidRPr="00C26758" w:rsidRDefault="00036CF2">
      <w:pPr>
        <w:pStyle w:val="af4"/>
        <w:numPr>
          <w:ilvl w:val="0"/>
          <w:numId w:val="21"/>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双工况冷水机组用户自定义</w:t>
      </w:r>
      <w:r w:rsidRPr="00C26758">
        <w:rPr>
          <w:rFonts w:ascii="宋体" w:eastAsia="宋体" w:hAnsi="宋体"/>
          <w:sz w:val="24"/>
          <w:szCs w:val="24"/>
        </w:rPr>
        <w:t>IPLV</w:t>
      </w:r>
      <w:r w:rsidRPr="00C26758">
        <w:rPr>
          <w:rFonts w:ascii="宋体" w:eastAsia="宋体" w:hAnsi="宋体" w:hint="eastAsia"/>
          <w:sz w:val="24"/>
          <w:szCs w:val="24"/>
        </w:rPr>
        <w:t>（除</w:t>
      </w:r>
      <w:r w:rsidRPr="00C26758">
        <w:rPr>
          <w:rFonts w:ascii="宋体" w:eastAsia="宋体" w:hAnsi="宋体"/>
          <w:sz w:val="24"/>
          <w:szCs w:val="24"/>
        </w:rPr>
        <w:t>26</w:t>
      </w:r>
      <w:r w:rsidRPr="00C26758">
        <w:rPr>
          <w:rFonts w:ascii="宋体" w:eastAsia="宋体" w:hAnsi="宋体" w:hint="eastAsia"/>
          <w:sz w:val="24"/>
          <w:szCs w:val="24"/>
        </w:rPr>
        <w:t>℃工况外的其他工况）测试：测试结果不小于投标</w:t>
      </w:r>
      <w:r w:rsidRPr="00C26758">
        <w:rPr>
          <w:rFonts w:ascii="宋体" w:eastAsia="宋体" w:hAnsi="宋体" w:hint="eastAsia"/>
          <w:sz w:val="24"/>
          <w:szCs w:val="24"/>
          <w:u w:val="dotted"/>
        </w:rPr>
        <w:t>承诺</w:t>
      </w:r>
      <w:r w:rsidRPr="00C26758">
        <w:rPr>
          <w:rFonts w:ascii="宋体" w:eastAsia="宋体" w:hAnsi="宋体" w:hint="eastAsia"/>
          <w:sz w:val="24"/>
          <w:szCs w:val="24"/>
        </w:rPr>
        <w:t>计算值时，所测冷水机组通过该项验收。</w:t>
      </w:r>
    </w:p>
    <w:p w14:paraId="28D65147" w14:textId="77777777" w:rsidR="00AE14FD" w:rsidRPr="00C26758" w:rsidRDefault="00036CF2">
      <w:pPr>
        <w:pStyle w:val="af4"/>
        <w:numPr>
          <w:ilvl w:val="0"/>
          <w:numId w:val="21"/>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双工况冷水机组设计制冰工况满负荷性能系数COP测试：测试结果不小于投标承诺值时，所测冷水机组通过该项验收。</w:t>
      </w:r>
    </w:p>
    <w:p w14:paraId="40F8D3DB" w14:textId="77777777" w:rsidR="00AE14FD" w:rsidRPr="00C26758" w:rsidRDefault="00036CF2">
      <w:pPr>
        <w:pStyle w:val="af4"/>
        <w:numPr>
          <w:ilvl w:val="0"/>
          <w:numId w:val="21"/>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双工况冷水机组设计制冷工况蒸发器水压降和冷凝器水压降以及设计制冰工况的蒸发器水压降和冷凝器水压降测试：测试结果（四项之和）不大于投标承诺值时，所测冷水机组通过该项验收。</w:t>
      </w:r>
    </w:p>
    <w:p w14:paraId="24E441D7" w14:textId="77777777" w:rsidR="00AE14FD" w:rsidRPr="00C26758" w:rsidRDefault="00036CF2">
      <w:pPr>
        <w:pStyle w:val="af4"/>
        <w:numPr>
          <w:ilvl w:val="0"/>
          <w:numId w:val="21"/>
        </w:numPr>
        <w:tabs>
          <w:tab w:val="left" w:pos="0"/>
        </w:tabs>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t>基载冷水</w:t>
      </w:r>
      <w:proofErr w:type="gramEnd"/>
      <w:r w:rsidRPr="00C26758">
        <w:rPr>
          <w:rFonts w:ascii="宋体" w:eastAsia="宋体" w:hAnsi="宋体" w:hint="eastAsia"/>
          <w:sz w:val="24"/>
          <w:szCs w:val="24"/>
        </w:rPr>
        <w:t>机组用户自定义IPLV（除24℃和26℃工况外的其他工况）测试：测试结果不小于投标承诺计算值时，所测冷水机组通过该项验收。</w:t>
      </w:r>
    </w:p>
    <w:p w14:paraId="63BEA14E" w14:textId="77777777" w:rsidR="00AE14FD" w:rsidRPr="00C26758" w:rsidRDefault="00036CF2">
      <w:pPr>
        <w:pStyle w:val="af4"/>
        <w:numPr>
          <w:ilvl w:val="0"/>
          <w:numId w:val="21"/>
        </w:numPr>
        <w:tabs>
          <w:tab w:val="left" w:pos="0"/>
        </w:tabs>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t>基载冷水</w:t>
      </w:r>
      <w:proofErr w:type="gramEnd"/>
      <w:r w:rsidRPr="00C26758">
        <w:rPr>
          <w:rFonts w:ascii="宋体" w:eastAsia="宋体" w:hAnsi="宋体" w:hint="eastAsia"/>
          <w:sz w:val="24"/>
          <w:szCs w:val="24"/>
        </w:rPr>
        <w:t>机组设计工况的蒸发器水压降和冷凝器水压降测试：测试结果（两项之和）不大于投标承诺值时，所测冷水机组通过该项验收。</w:t>
      </w:r>
    </w:p>
    <w:p w14:paraId="233F2320" w14:textId="77777777" w:rsidR="00AE14FD" w:rsidRPr="00C26758" w:rsidRDefault="00036CF2">
      <w:pPr>
        <w:pStyle w:val="af4"/>
        <w:numPr>
          <w:ilvl w:val="0"/>
          <w:numId w:val="21"/>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机组制冷量（设计工况下）测试：测试结果不低于投标承诺值时，所测冷水机组通过该项验收。</w:t>
      </w:r>
    </w:p>
    <w:p w14:paraId="48334AC8" w14:textId="77777777" w:rsidR="00AE14FD" w:rsidRPr="00C26758" w:rsidRDefault="00036CF2">
      <w:pPr>
        <w:pStyle w:val="af4"/>
        <w:numPr>
          <w:ilvl w:val="0"/>
          <w:numId w:val="21"/>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机组噪声值（设计工况下）测试：测试结果不大于投标承诺值时，所测冷水机组通过该项目验收。</w:t>
      </w:r>
    </w:p>
    <w:p w14:paraId="72C8B16C" w14:textId="77777777" w:rsidR="00AE14FD" w:rsidRPr="00C26758" w:rsidRDefault="00036CF2">
      <w:pPr>
        <w:pStyle w:val="af4"/>
        <w:numPr>
          <w:ilvl w:val="2"/>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性能</w:t>
      </w:r>
      <w:r w:rsidRPr="00C26758">
        <w:rPr>
          <w:rFonts w:ascii="宋体" w:eastAsia="宋体" w:hAnsi="宋体" w:hint="eastAsia"/>
          <w:sz w:val="24"/>
          <w:szCs w:val="24"/>
        </w:rPr>
        <w:t>最终测试</w:t>
      </w:r>
      <w:r w:rsidRPr="00C26758">
        <w:rPr>
          <w:rFonts w:ascii="宋体" w:eastAsia="宋体" w:hAnsi="宋体"/>
          <w:sz w:val="24"/>
          <w:szCs w:val="24"/>
        </w:rPr>
        <w:t>验收</w:t>
      </w:r>
      <w:r w:rsidRPr="00C26758">
        <w:rPr>
          <w:rFonts w:ascii="宋体" w:eastAsia="宋体" w:hAnsi="宋体" w:hint="eastAsia"/>
          <w:sz w:val="24"/>
          <w:szCs w:val="24"/>
        </w:rPr>
        <w:t>：</w:t>
      </w:r>
    </w:p>
    <w:p w14:paraId="184B631D" w14:textId="77777777" w:rsidR="00AE14FD" w:rsidRPr="00C26758" w:rsidRDefault="00036CF2">
      <w:pPr>
        <w:pStyle w:val="af4"/>
        <w:tabs>
          <w:tab w:val="left" w:pos="0"/>
        </w:tabs>
        <w:spacing w:beforeLines="50" w:before="156" w:afterLines="50" w:after="156" w:line="360" w:lineRule="auto"/>
        <w:ind w:left="480" w:firstLineChars="0" w:firstLine="0"/>
        <w:rPr>
          <w:rFonts w:ascii="宋体" w:eastAsia="宋体" w:hAnsi="宋体"/>
          <w:sz w:val="24"/>
          <w:szCs w:val="24"/>
        </w:rPr>
      </w:pPr>
      <w:r w:rsidRPr="00C26758">
        <w:rPr>
          <w:rFonts w:ascii="宋体" w:eastAsia="宋体" w:hAnsi="宋体" w:hint="eastAsia"/>
          <w:sz w:val="24"/>
          <w:szCs w:val="24"/>
        </w:rPr>
        <w:t>机组运行一年内进行</w:t>
      </w:r>
      <w:r w:rsidRPr="00C26758">
        <w:rPr>
          <w:rFonts w:ascii="宋体" w:eastAsia="宋体" w:hAnsi="宋体"/>
          <w:sz w:val="24"/>
          <w:szCs w:val="24"/>
        </w:rPr>
        <w:t>性能</w:t>
      </w:r>
      <w:r w:rsidRPr="00C26758">
        <w:rPr>
          <w:rFonts w:ascii="宋体" w:eastAsia="宋体" w:hAnsi="宋体" w:hint="eastAsia"/>
          <w:sz w:val="24"/>
          <w:szCs w:val="24"/>
        </w:rPr>
        <w:t>最终测试</w:t>
      </w:r>
      <w:r w:rsidRPr="00C26758">
        <w:rPr>
          <w:rFonts w:ascii="宋体" w:eastAsia="宋体" w:hAnsi="宋体"/>
          <w:sz w:val="24"/>
          <w:szCs w:val="24"/>
        </w:rPr>
        <w:t>验收</w:t>
      </w:r>
      <w:r w:rsidRPr="00C26758">
        <w:rPr>
          <w:rFonts w:ascii="宋体" w:eastAsia="宋体" w:hAnsi="宋体" w:hint="eastAsia"/>
          <w:sz w:val="24"/>
          <w:szCs w:val="24"/>
        </w:rPr>
        <w:t>。</w:t>
      </w:r>
    </w:p>
    <w:p w14:paraId="1F261226" w14:textId="77777777" w:rsidR="00AE14FD" w:rsidRPr="00C26758" w:rsidRDefault="00036CF2">
      <w:pPr>
        <w:pStyle w:val="af4"/>
        <w:numPr>
          <w:ilvl w:val="0"/>
          <w:numId w:val="22"/>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双工况冷水机组用户自定义IPLV所有工况测试：测试结果不小于投标承诺</w:t>
      </w:r>
      <w:r w:rsidRPr="00C26758">
        <w:rPr>
          <w:rFonts w:ascii="宋体" w:eastAsia="宋体" w:hAnsi="宋体" w:hint="eastAsia"/>
          <w:sz w:val="24"/>
          <w:szCs w:val="24"/>
        </w:rPr>
        <w:lastRenderedPageBreak/>
        <w:t>计算值时，所测冷水机组通过该项验收。</w:t>
      </w:r>
    </w:p>
    <w:p w14:paraId="129301A4" w14:textId="77777777" w:rsidR="00AE14FD" w:rsidRPr="00C26758" w:rsidRDefault="00036CF2">
      <w:pPr>
        <w:pStyle w:val="af4"/>
        <w:numPr>
          <w:ilvl w:val="0"/>
          <w:numId w:val="22"/>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对双工况冷水机组设计制冰工况满负荷性能系数COP进行测试。测试结果不小于投标承诺值时，所测冷水机组通过该项验收。</w:t>
      </w:r>
    </w:p>
    <w:p w14:paraId="2CB2AF25" w14:textId="77777777" w:rsidR="00AE14FD" w:rsidRPr="00C26758" w:rsidRDefault="00036CF2">
      <w:pPr>
        <w:pStyle w:val="af4"/>
        <w:numPr>
          <w:ilvl w:val="0"/>
          <w:numId w:val="22"/>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对双工况冷水机组设计制冷工况蒸发器水压降和冷凝器水压降以及设计制冰工况的蒸发器水压降和冷凝器水压降测试：测试结果（四项之和）不大于投标承诺值时，所测冷水机组通过该项验收。</w:t>
      </w:r>
    </w:p>
    <w:p w14:paraId="5DF5EB9E" w14:textId="77777777" w:rsidR="00AE14FD" w:rsidRPr="00C26758" w:rsidRDefault="00036CF2">
      <w:pPr>
        <w:pStyle w:val="af4"/>
        <w:numPr>
          <w:ilvl w:val="0"/>
          <w:numId w:val="22"/>
        </w:numPr>
        <w:tabs>
          <w:tab w:val="left" w:pos="0"/>
        </w:tabs>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t>基载冷水</w:t>
      </w:r>
      <w:proofErr w:type="gramEnd"/>
      <w:r w:rsidRPr="00C26758">
        <w:rPr>
          <w:rFonts w:ascii="宋体" w:eastAsia="宋体" w:hAnsi="宋体" w:hint="eastAsia"/>
          <w:sz w:val="24"/>
          <w:szCs w:val="24"/>
        </w:rPr>
        <w:t>机组用户自定义IPLV的所有工况测试：测试结果不小于投标承诺计算值时，所测冷水机组通过该项验收。</w:t>
      </w:r>
    </w:p>
    <w:p w14:paraId="3E5CE9AF" w14:textId="77777777" w:rsidR="00AE14FD" w:rsidRPr="00C26758" w:rsidRDefault="00036CF2">
      <w:pPr>
        <w:pStyle w:val="af4"/>
        <w:numPr>
          <w:ilvl w:val="0"/>
          <w:numId w:val="22"/>
        </w:numPr>
        <w:tabs>
          <w:tab w:val="left" w:pos="0"/>
        </w:tabs>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t>基载冷水</w:t>
      </w:r>
      <w:proofErr w:type="gramEnd"/>
      <w:r w:rsidRPr="00C26758">
        <w:rPr>
          <w:rFonts w:ascii="宋体" w:eastAsia="宋体" w:hAnsi="宋体" w:hint="eastAsia"/>
          <w:sz w:val="24"/>
          <w:szCs w:val="24"/>
        </w:rPr>
        <w:t>机组设计工况的蒸发器水压降和冷凝器水压降测试：测试结果（两项之和）不大于</w:t>
      </w:r>
      <w:proofErr w:type="gramStart"/>
      <w:r w:rsidRPr="00C26758">
        <w:rPr>
          <w:rFonts w:ascii="宋体" w:eastAsia="宋体" w:hAnsi="宋体" w:hint="eastAsia"/>
          <w:sz w:val="24"/>
          <w:szCs w:val="24"/>
        </w:rPr>
        <w:t>投标值</w:t>
      </w:r>
      <w:proofErr w:type="gramEnd"/>
      <w:r w:rsidRPr="00C26758">
        <w:rPr>
          <w:rFonts w:ascii="宋体" w:eastAsia="宋体" w:hAnsi="宋体" w:hint="eastAsia"/>
          <w:sz w:val="24"/>
          <w:szCs w:val="24"/>
        </w:rPr>
        <w:t>时，所测冷水机组通过该项验收。</w:t>
      </w:r>
    </w:p>
    <w:p w14:paraId="0D7DBDE3" w14:textId="516DF0D0" w:rsidR="00AE14FD" w:rsidRPr="00C26758" w:rsidRDefault="00036CF2" w:rsidP="00EB2B1B">
      <w:pPr>
        <w:pStyle w:val="af4"/>
        <w:numPr>
          <w:ilvl w:val="0"/>
          <w:numId w:val="22"/>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所测冷水机组上述各项性能指标均达到乙方投标</w:t>
      </w:r>
      <w:r w:rsidR="00973EC8" w:rsidRPr="00C26758">
        <w:rPr>
          <w:rFonts w:ascii="宋体" w:eastAsia="宋体" w:hAnsi="宋体" w:hint="eastAsia"/>
          <w:sz w:val="24"/>
          <w:szCs w:val="24"/>
        </w:rPr>
        <w:t>承诺</w:t>
      </w:r>
      <w:r w:rsidRPr="00C26758">
        <w:rPr>
          <w:rFonts w:ascii="宋体" w:eastAsia="宋体" w:hAnsi="宋体" w:hint="eastAsia"/>
          <w:sz w:val="24"/>
          <w:szCs w:val="24"/>
        </w:rPr>
        <w:t>值时，</w:t>
      </w:r>
      <w:r w:rsidRPr="00C26758">
        <w:rPr>
          <w:rFonts w:ascii="宋体" w:eastAsia="宋体" w:hAnsi="宋体"/>
          <w:sz w:val="24"/>
          <w:szCs w:val="24"/>
        </w:rPr>
        <w:t>并</w:t>
      </w:r>
      <w:r w:rsidRPr="00C26758">
        <w:rPr>
          <w:rFonts w:ascii="宋体" w:eastAsia="宋体" w:hAnsi="宋体" w:hint="eastAsia"/>
          <w:sz w:val="24"/>
          <w:szCs w:val="24"/>
        </w:rPr>
        <w:t>满足</w:t>
      </w:r>
      <w:r w:rsidRPr="00C26758">
        <w:rPr>
          <w:rFonts w:ascii="宋体" w:eastAsia="宋体" w:hAnsi="宋体"/>
          <w:sz w:val="24"/>
          <w:szCs w:val="24"/>
        </w:rPr>
        <w:t>技术文件的</w:t>
      </w:r>
      <w:r w:rsidRPr="00C26758">
        <w:rPr>
          <w:rFonts w:ascii="宋体" w:eastAsia="宋体" w:hAnsi="宋体" w:hint="eastAsia"/>
          <w:sz w:val="24"/>
          <w:szCs w:val="24"/>
        </w:rPr>
        <w:t>其他</w:t>
      </w:r>
      <w:r w:rsidRPr="00C26758">
        <w:rPr>
          <w:rFonts w:ascii="宋体" w:eastAsia="宋体" w:hAnsi="宋体"/>
          <w:sz w:val="24"/>
          <w:szCs w:val="24"/>
        </w:rPr>
        <w:t>技术性能和保证值要求，甲、乙双方</w:t>
      </w:r>
      <w:r w:rsidRPr="00C26758">
        <w:rPr>
          <w:rFonts w:ascii="宋体" w:eastAsia="宋体" w:hAnsi="宋体" w:hint="eastAsia"/>
          <w:sz w:val="24"/>
          <w:szCs w:val="24"/>
        </w:rPr>
        <w:t>、设计单位</w:t>
      </w:r>
      <w:r w:rsidRPr="00C26758">
        <w:rPr>
          <w:rFonts w:ascii="宋体" w:eastAsia="宋体" w:hAnsi="宋体"/>
          <w:sz w:val="24"/>
          <w:szCs w:val="24"/>
        </w:rPr>
        <w:t>在 30 天内签署性能验收合格证书。</w:t>
      </w:r>
    </w:p>
    <w:p w14:paraId="2BEA62BE"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如果货物的任何部分未能通过技术要求文件规定的试验,该部分的试验根据甲方的要求可在合理的时间内按同样条件重复进行直至试验结果被接受,但甲方因重复试验所需的</w:t>
      </w:r>
      <w:r w:rsidRPr="00C26758">
        <w:rPr>
          <w:rFonts w:ascii="宋体" w:eastAsia="宋体" w:hAnsi="宋体" w:hint="eastAsia"/>
          <w:sz w:val="24"/>
          <w:szCs w:val="24"/>
        </w:rPr>
        <w:t>所有</w:t>
      </w:r>
      <w:r w:rsidRPr="00C26758">
        <w:rPr>
          <w:rFonts w:ascii="宋体" w:eastAsia="宋体" w:hAnsi="宋体"/>
          <w:sz w:val="24"/>
          <w:szCs w:val="24"/>
        </w:rPr>
        <w:t>费用由乙方负责。</w:t>
      </w:r>
    </w:p>
    <w:p w14:paraId="59DACC1E"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如果重复试验</w:t>
      </w:r>
      <w:r w:rsidRPr="00C26758">
        <w:rPr>
          <w:rFonts w:ascii="宋体" w:eastAsia="宋体" w:hAnsi="宋体" w:hint="eastAsia"/>
          <w:sz w:val="24"/>
          <w:szCs w:val="24"/>
        </w:rPr>
        <w:t>超过2次</w:t>
      </w:r>
      <w:r w:rsidRPr="00C26758">
        <w:rPr>
          <w:rFonts w:ascii="宋体" w:eastAsia="宋体" w:hAnsi="宋体"/>
          <w:sz w:val="24"/>
          <w:szCs w:val="24"/>
        </w:rPr>
        <w:t>仍不合格,则此不合格之货物应按相应合同条款的规定处理。</w:t>
      </w:r>
    </w:p>
    <w:p w14:paraId="39D58479"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乙方参加调试、试运行、性能测试和验收的所有费用已包括在合同价格中。</w:t>
      </w:r>
    </w:p>
    <w:p w14:paraId="4F47ED2C"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乙方应派人员见证设备的各项测试；若乙方没有派人员参加，则视为认可测试过程及测试结果。</w:t>
      </w:r>
    </w:p>
    <w:p w14:paraId="15629B4F"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对通过了检验，但需要整改的设备，乙方</w:t>
      </w:r>
      <w:r w:rsidRPr="00C26758">
        <w:rPr>
          <w:rFonts w:ascii="宋体" w:eastAsia="宋体" w:hAnsi="宋体" w:hint="eastAsia"/>
          <w:sz w:val="24"/>
          <w:szCs w:val="24"/>
        </w:rPr>
        <w:t>在甲方要求的期限内</w:t>
      </w:r>
      <w:r w:rsidRPr="00C26758">
        <w:rPr>
          <w:rFonts w:ascii="宋体" w:eastAsia="宋体" w:hAnsi="宋体"/>
          <w:sz w:val="24"/>
          <w:szCs w:val="24"/>
        </w:rPr>
        <w:t>整改</w:t>
      </w:r>
      <w:r w:rsidRPr="00C26758">
        <w:rPr>
          <w:rFonts w:ascii="宋体" w:eastAsia="宋体" w:hAnsi="宋体" w:hint="eastAsia"/>
          <w:sz w:val="24"/>
          <w:szCs w:val="24"/>
        </w:rPr>
        <w:t>合格</w:t>
      </w:r>
      <w:r w:rsidRPr="00C26758">
        <w:rPr>
          <w:rFonts w:ascii="宋体" w:eastAsia="宋体" w:hAnsi="宋体"/>
          <w:sz w:val="24"/>
          <w:szCs w:val="24"/>
        </w:rPr>
        <w:t>后，才能要求甲方签署验收证书。</w:t>
      </w:r>
    </w:p>
    <w:p w14:paraId="02ECF5E0"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设备在试运行过程中的整改工作，应在规定的时间内</w:t>
      </w:r>
      <w:r w:rsidRPr="00C26758">
        <w:rPr>
          <w:rFonts w:ascii="宋体" w:eastAsia="宋体" w:hAnsi="宋体" w:hint="eastAsia"/>
          <w:sz w:val="24"/>
          <w:szCs w:val="24"/>
        </w:rPr>
        <w:t>（一般情况为7个日历天）</w:t>
      </w:r>
      <w:r w:rsidRPr="00C26758">
        <w:rPr>
          <w:rFonts w:ascii="宋体" w:eastAsia="宋体" w:hAnsi="宋体"/>
          <w:sz w:val="24"/>
          <w:szCs w:val="24"/>
        </w:rPr>
        <w:t>完成，</w:t>
      </w:r>
      <w:r w:rsidRPr="00C26758">
        <w:rPr>
          <w:rFonts w:ascii="宋体" w:eastAsia="宋体" w:hAnsi="宋体" w:hint="eastAsia"/>
          <w:sz w:val="24"/>
          <w:szCs w:val="24"/>
        </w:rPr>
        <w:t>且</w:t>
      </w:r>
      <w:r w:rsidRPr="00C26758">
        <w:rPr>
          <w:rFonts w:ascii="宋体" w:eastAsia="宋体" w:hAnsi="宋体"/>
          <w:sz w:val="24"/>
          <w:szCs w:val="24"/>
        </w:rPr>
        <w:t>不能影响验收的最终期限。如因乙方原因超出</w:t>
      </w:r>
      <w:r w:rsidRPr="00C26758">
        <w:rPr>
          <w:rFonts w:ascii="宋体" w:eastAsia="宋体" w:hAnsi="宋体" w:hint="eastAsia"/>
          <w:sz w:val="24"/>
          <w:szCs w:val="24"/>
        </w:rPr>
        <w:t>验收</w:t>
      </w:r>
      <w:r w:rsidRPr="00C26758">
        <w:rPr>
          <w:rFonts w:ascii="宋体" w:eastAsia="宋体" w:hAnsi="宋体"/>
          <w:sz w:val="24"/>
          <w:szCs w:val="24"/>
        </w:rPr>
        <w:t>最终期限的，按合同规定，向甲方支付违约金。</w:t>
      </w:r>
    </w:p>
    <w:p w14:paraId="57A1537D"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乙方向甲方提交</w:t>
      </w:r>
      <w:r w:rsidRPr="00C26758">
        <w:rPr>
          <w:rFonts w:ascii="宋体" w:eastAsia="宋体" w:hAnsi="宋体" w:hint="eastAsia"/>
          <w:sz w:val="24"/>
          <w:szCs w:val="24"/>
        </w:rPr>
        <w:t>到货</w:t>
      </w:r>
      <w:r w:rsidRPr="00C26758">
        <w:rPr>
          <w:rFonts w:ascii="宋体" w:eastAsia="宋体" w:hAnsi="宋体"/>
          <w:sz w:val="24"/>
          <w:szCs w:val="24"/>
        </w:rPr>
        <w:t>验收申请15个工作日后，甲方无故不进行验收工作并已使用货物的，视同已</w:t>
      </w:r>
      <w:r w:rsidRPr="00C26758">
        <w:rPr>
          <w:rFonts w:ascii="宋体" w:eastAsia="宋体" w:hAnsi="宋体" w:hint="eastAsia"/>
          <w:sz w:val="24"/>
          <w:szCs w:val="24"/>
        </w:rPr>
        <w:t>到货</w:t>
      </w:r>
      <w:r w:rsidRPr="00C26758">
        <w:rPr>
          <w:rFonts w:ascii="宋体" w:eastAsia="宋体" w:hAnsi="宋体"/>
          <w:sz w:val="24"/>
          <w:szCs w:val="24"/>
        </w:rPr>
        <w:t>验收合格，但甲乙双方仍应按合同的约定进行试运行和性能验收。</w:t>
      </w:r>
    </w:p>
    <w:p w14:paraId="630CB655" w14:textId="77777777" w:rsidR="00AE14FD" w:rsidRPr="00C26758" w:rsidRDefault="00036CF2">
      <w:pPr>
        <w:pStyle w:val="af4"/>
        <w:numPr>
          <w:ilvl w:val="1"/>
          <w:numId w:val="18"/>
        </w:numPr>
        <w:tabs>
          <w:tab w:val="left" w:pos="0"/>
        </w:tabs>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如货物经乙方两次</w:t>
      </w:r>
      <w:r w:rsidRPr="00C26758">
        <w:rPr>
          <w:rFonts w:ascii="宋体" w:eastAsia="宋体" w:hAnsi="宋体" w:hint="eastAsia"/>
          <w:sz w:val="24"/>
          <w:szCs w:val="24"/>
        </w:rPr>
        <w:t>及以上</w:t>
      </w:r>
      <w:r w:rsidRPr="00C26758">
        <w:rPr>
          <w:rFonts w:ascii="宋体" w:eastAsia="宋体" w:hAnsi="宋体"/>
          <w:sz w:val="24"/>
          <w:szCs w:val="24"/>
        </w:rPr>
        <w:t>维修和整改仍不能达到合同约定的质量标准，甲方有权退货，并视作乙方不能交付货物而须支付违约赔偿金给甲方，甲方还可依法追究乙方的违约责任。造成甲方或终端用户损失的，乙方还应予以赔偿。</w:t>
      </w:r>
    </w:p>
    <w:p w14:paraId="79BBB623"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12" w:name="_Toc113222842"/>
      <w:r w:rsidRPr="00C26758">
        <w:rPr>
          <w:rFonts w:ascii="宋体" w:eastAsia="宋体" w:hAnsi="宋体"/>
          <w:sz w:val="24"/>
          <w:szCs w:val="24"/>
        </w:rPr>
        <w:t>培训</w:t>
      </w:r>
      <w:bookmarkEnd w:id="12"/>
    </w:p>
    <w:p w14:paraId="3147660F" w14:textId="77777777" w:rsidR="00AE14FD" w:rsidRPr="00C26758" w:rsidRDefault="00036CF2">
      <w:pPr>
        <w:pStyle w:val="af4"/>
        <w:numPr>
          <w:ilvl w:val="1"/>
          <w:numId w:val="2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乙方的培训时间和次数应严格按照培训计划进行，培训的内容应满足用户需求书要求，包括理论培训和实际操作培训，所有培训的设施由乙方准备。</w:t>
      </w:r>
    </w:p>
    <w:p w14:paraId="1B232558" w14:textId="77777777" w:rsidR="00AE14FD" w:rsidRPr="00C26758" w:rsidRDefault="00036CF2">
      <w:pPr>
        <w:pStyle w:val="af4"/>
        <w:numPr>
          <w:ilvl w:val="1"/>
          <w:numId w:val="2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乙方的培训应达到如下目的：甲方的受训人员经过培训后，必须能了解设备的基本结构、技术参数、性能，掌握安装后的调试和试验，掌握设备的日常操作、使用和维护方法。</w:t>
      </w:r>
    </w:p>
    <w:p w14:paraId="2E5C56EB"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13" w:name="_Toc113222843"/>
      <w:r w:rsidRPr="00C26758">
        <w:rPr>
          <w:rFonts w:ascii="宋体" w:eastAsia="宋体" w:hAnsi="宋体"/>
          <w:sz w:val="24"/>
          <w:szCs w:val="24"/>
        </w:rPr>
        <w:t>技术文件</w:t>
      </w:r>
      <w:bookmarkEnd w:id="13"/>
    </w:p>
    <w:p w14:paraId="277F46D2" w14:textId="77777777" w:rsidR="00AE14FD" w:rsidRPr="00C26758" w:rsidRDefault="00036CF2">
      <w:pPr>
        <w:pStyle w:val="af4"/>
        <w:numPr>
          <w:ilvl w:val="1"/>
          <w:numId w:val="2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乙方按用户需求书要求提交所有技术文件，所提交的技术文件均应由甲方认可。乙方应对所提供的所有技术文件的正确性、完备性和</w:t>
      </w:r>
      <w:proofErr w:type="gramStart"/>
      <w:r w:rsidRPr="00C26758">
        <w:rPr>
          <w:rFonts w:ascii="宋体" w:eastAsia="宋体" w:hAnsi="宋体"/>
          <w:sz w:val="24"/>
          <w:szCs w:val="24"/>
        </w:rPr>
        <w:t>及时性负完全</w:t>
      </w:r>
      <w:proofErr w:type="gramEnd"/>
      <w:r w:rsidRPr="00C26758">
        <w:rPr>
          <w:rFonts w:ascii="宋体" w:eastAsia="宋体" w:hAnsi="宋体"/>
          <w:sz w:val="24"/>
          <w:szCs w:val="24"/>
        </w:rPr>
        <w:t>责任。</w:t>
      </w:r>
    </w:p>
    <w:p w14:paraId="58CCAAC6" w14:textId="77777777" w:rsidR="00AE14FD" w:rsidRPr="00C26758" w:rsidRDefault="00036CF2">
      <w:pPr>
        <w:pStyle w:val="af4"/>
        <w:numPr>
          <w:ilvl w:val="1"/>
          <w:numId w:val="2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提供的技术文件包括但不限于满足货物安装使用和维护保养的技术文件。如果项目必需但合同又未作规定的要乙方才能提供的技术文件，乙方也应及时向甲方提供。技术文件可以是手册、说明、其他形式的文件资料。</w:t>
      </w:r>
    </w:p>
    <w:p w14:paraId="3EC04885" w14:textId="77777777" w:rsidR="00AE14FD" w:rsidRPr="00C26758" w:rsidRDefault="00036CF2">
      <w:pPr>
        <w:pStyle w:val="af4"/>
        <w:numPr>
          <w:ilvl w:val="1"/>
          <w:numId w:val="2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乙方不能按要求完整交付技术文件的，必须在规定时间内补齐，否则视为未按合同约定交货。</w:t>
      </w:r>
    </w:p>
    <w:p w14:paraId="71AAE0F1" w14:textId="77777777" w:rsidR="00AE14FD" w:rsidRPr="00C26758" w:rsidRDefault="00036CF2">
      <w:pPr>
        <w:pStyle w:val="af4"/>
        <w:numPr>
          <w:ilvl w:val="1"/>
          <w:numId w:val="2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技术文件应包含保证甲方能够正确进行使用、检查、测试、验收、维修保养的需要的所有内容。所有乙方提供的技术文件的全部费用已包含在合同货物价格中。</w:t>
      </w:r>
    </w:p>
    <w:p w14:paraId="43847A75" w14:textId="77777777" w:rsidR="00AE14FD" w:rsidRPr="00C26758" w:rsidRDefault="00036CF2">
      <w:pPr>
        <w:pStyle w:val="af4"/>
        <w:numPr>
          <w:ilvl w:val="1"/>
          <w:numId w:val="2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所有未列明交付时间的乙方应提供的技术文件，必须单独包装伴随货物按货物交付时间交付给甲方。</w:t>
      </w:r>
    </w:p>
    <w:p w14:paraId="4C5AAC8D" w14:textId="77777777" w:rsidR="00AE14FD" w:rsidRPr="00C26758" w:rsidRDefault="00036CF2">
      <w:pPr>
        <w:pStyle w:val="af4"/>
        <w:numPr>
          <w:ilvl w:val="1"/>
          <w:numId w:val="2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最终</w:t>
      </w:r>
      <w:r w:rsidRPr="00C26758">
        <w:rPr>
          <w:rFonts w:ascii="宋体" w:eastAsia="宋体" w:hAnsi="宋体"/>
          <w:sz w:val="24"/>
          <w:szCs w:val="24"/>
        </w:rPr>
        <w:t>性能验收合格后30个工作日内，乙方按甲方的合同结算管理规定提交结算资料并办理合同结算手续。</w:t>
      </w:r>
    </w:p>
    <w:p w14:paraId="4D9A7317" w14:textId="77777777" w:rsidR="00AE14FD" w:rsidRPr="00C26758" w:rsidRDefault="00036CF2">
      <w:pPr>
        <w:pStyle w:val="af4"/>
        <w:numPr>
          <w:ilvl w:val="1"/>
          <w:numId w:val="2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到货后甲方如发现乙方未提供有关文件，可以推迟付款，直至乙方补齐有关文件。</w:t>
      </w:r>
    </w:p>
    <w:p w14:paraId="393E1957"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14" w:name="_Toc113222844"/>
      <w:r w:rsidRPr="00C26758">
        <w:rPr>
          <w:rFonts w:ascii="宋体" w:eastAsia="宋体" w:hAnsi="宋体"/>
          <w:sz w:val="24"/>
          <w:szCs w:val="24"/>
        </w:rPr>
        <w:t>付款方式</w:t>
      </w:r>
      <w:bookmarkEnd w:id="14"/>
    </w:p>
    <w:p w14:paraId="1E5EEC3C"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在本合同履行期内，若国家税费调整，合同含税金额按国家规定税率</w:t>
      </w:r>
      <w:proofErr w:type="gramStart"/>
      <w:r w:rsidRPr="00C26758">
        <w:rPr>
          <w:rFonts w:ascii="宋体" w:eastAsia="宋体" w:hAnsi="宋体" w:hint="eastAsia"/>
          <w:sz w:val="24"/>
          <w:szCs w:val="24"/>
        </w:rPr>
        <w:t>作出</w:t>
      </w:r>
      <w:proofErr w:type="gramEnd"/>
      <w:r w:rsidRPr="00C26758">
        <w:rPr>
          <w:rFonts w:ascii="宋体" w:eastAsia="宋体" w:hAnsi="宋体" w:hint="eastAsia"/>
          <w:sz w:val="24"/>
          <w:szCs w:val="24"/>
        </w:rPr>
        <w:t>相应调整，乙方每次申请付款应按照合同内容开具相应税率的合法有效的增值税专用发票。</w:t>
      </w:r>
    </w:p>
    <w:p w14:paraId="3A99742B" w14:textId="3B863B00"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定金支付：定金为合同总价的</w:t>
      </w:r>
      <w:r w:rsidRPr="00C26758">
        <w:rPr>
          <w:rFonts w:ascii="宋体" w:eastAsia="宋体" w:hAnsi="宋体"/>
          <w:sz w:val="24"/>
          <w:szCs w:val="24"/>
        </w:rPr>
        <w:t>30%</w:t>
      </w:r>
      <w:r w:rsidRPr="00C26758">
        <w:rPr>
          <w:rFonts w:ascii="宋体" w:eastAsia="宋体" w:hAnsi="宋体" w:hint="eastAsia"/>
          <w:sz w:val="24"/>
          <w:szCs w:val="24"/>
        </w:rPr>
        <w:t>，合同签订后且乙方向甲方提交满足合同要求的履约保证金或银行保函后，甲方在收到乙方申请与票据凭证资料并审核确认后10个工作日内办理定金支付。</w:t>
      </w:r>
    </w:p>
    <w:p w14:paraId="2C0A5C35"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到货付款：货物到达现场并到货验收合格后，甲方接到乙方申请与票据凭证资料并审核确认后10个工作日内，向乙方支付至该批货物设备价款的</w:t>
      </w:r>
      <w:r w:rsidRPr="00C26758">
        <w:rPr>
          <w:rFonts w:ascii="宋体" w:eastAsia="宋体" w:hAnsi="宋体"/>
          <w:sz w:val="24"/>
          <w:szCs w:val="24"/>
        </w:rPr>
        <w:t>60%</w:t>
      </w:r>
      <w:r w:rsidRPr="00C26758">
        <w:rPr>
          <w:rFonts w:ascii="宋体" w:eastAsia="宋体" w:hAnsi="宋体" w:hint="eastAsia"/>
          <w:sz w:val="24"/>
          <w:szCs w:val="24"/>
        </w:rPr>
        <w:t>（含定金）。</w:t>
      </w:r>
    </w:p>
    <w:p w14:paraId="248014C7"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性能初次测试付款：货物调试完成并经性能初次测试验收后，甲方接到乙方申请与票据凭证资料并审核确认后10个工作日内，甲方向乙方支付至该批货物合同价款的</w:t>
      </w:r>
      <w:r w:rsidRPr="00C26758">
        <w:rPr>
          <w:rFonts w:ascii="宋体" w:eastAsia="宋体" w:hAnsi="宋体"/>
          <w:sz w:val="24"/>
          <w:szCs w:val="24"/>
        </w:rPr>
        <w:t>85%（含</w:t>
      </w:r>
      <w:r w:rsidRPr="00C26758">
        <w:rPr>
          <w:rFonts w:ascii="宋体" w:eastAsia="宋体" w:hAnsi="宋体" w:hint="eastAsia"/>
          <w:sz w:val="24"/>
          <w:szCs w:val="24"/>
        </w:rPr>
        <w:t>定金）。因性能初次测试</w:t>
      </w:r>
      <w:r w:rsidRPr="00C26758">
        <w:rPr>
          <w:rFonts w:ascii="宋体" w:eastAsia="宋体" w:hAnsi="宋体"/>
          <w:sz w:val="24"/>
          <w:szCs w:val="24"/>
        </w:rPr>
        <w:t>验收</w:t>
      </w:r>
      <w:r w:rsidRPr="00C26758">
        <w:rPr>
          <w:rFonts w:ascii="宋体" w:eastAsia="宋体" w:hAnsi="宋体" w:hint="eastAsia"/>
          <w:sz w:val="24"/>
          <w:szCs w:val="24"/>
        </w:rPr>
        <w:t>的所有不合格</w:t>
      </w:r>
      <w:proofErr w:type="gramStart"/>
      <w:r w:rsidRPr="00C26758">
        <w:rPr>
          <w:rFonts w:ascii="宋体" w:eastAsia="宋体" w:hAnsi="宋体" w:hint="eastAsia"/>
          <w:sz w:val="24"/>
          <w:szCs w:val="24"/>
        </w:rPr>
        <w:t>项导致</w:t>
      </w:r>
      <w:proofErr w:type="gramEnd"/>
      <w:r w:rsidRPr="00C26758">
        <w:rPr>
          <w:rFonts w:ascii="宋体" w:eastAsia="宋体" w:hAnsi="宋体" w:hint="eastAsia"/>
          <w:sz w:val="24"/>
          <w:szCs w:val="24"/>
        </w:rPr>
        <w:t>发生的违约罚款、暂</w:t>
      </w:r>
      <w:proofErr w:type="gramStart"/>
      <w:r w:rsidRPr="00C26758">
        <w:rPr>
          <w:rFonts w:ascii="宋体" w:eastAsia="宋体" w:hAnsi="宋体" w:hint="eastAsia"/>
          <w:sz w:val="24"/>
          <w:szCs w:val="24"/>
        </w:rPr>
        <w:t>扣留款</w:t>
      </w:r>
      <w:proofErr w:type="gramEnd"/>
      <w:r w:rsidRPr="00C26758">
        <w:rPr>
          <w:rFonts w:ascii="宋体" w:eastAsia="宋体" w:hAnsi="宋体" w:hint="eastAsia"/>
          <w:sz w:val="24"/>
          <w:szCs w:val="24"/>
        </w:rPr>
        <w:t>等全部在本阶段付款时扣减和扣留。</w:t>
      </w:r>
    </w:p>
    <w:p w14:paraId="60A9E09F"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设备性能测试最终验收合格：双方签署性能验收合格证书，甲方接到乙方申请与票据凭证资料并审核确认后10个工作日内，甲方向乙方支付至实际到货货物合同价款的</w:t>
      </w:r>
      <w:r w:rsidRPr="00C26758">
        <w:rPr>
          <w:rFonts w:ascii="宋体" w:eastAsia="宋体" w:hAnsi="宋体"/>
          <w:sz w:val="24"/>
          <w:szCs w:val="24"/>
        </w:rPr>
        <w:t>95%</w:t>
      </w:r>
      <w:r w:rsidRPr="00C26758">
        <w:rPr>
          <w:rFonts w:ascii="宋体" w:eastAsia="宋体" w:hAnsi="宋体" w:hint="eastAsia"/>
          <w:sz w:val="24"/>
          <w:szCs w:val="24"/>
        </w:rPr>
        <w:t>。乙方在合同执行过程中发生的</w:t>
      </w:r>
      <w:proofErr w:type="gramStart"/>
      <w:r w:rsidRPr="00C26758">
        <w:rPr>
          <w:rFonts w:ascii="宋体" w:eastAsia="宋体" w:hAnsi="宋体" w:hint="eastAsia"/>
          <w:sz w:val="24"/>
          <w:szCs w:val="24"/>
        </w:rPr>
        <w:t>各项未</w:t>
      </w:r>
      <w:proofErr w:type="gramEnd"/>
      <w:r w:rsidRPr="00C26758">
        <w:rPr>
          <w:rFonts w:ascii="宋体" w:eastAsia="宋体" w:hAnsi="宋体" w:hint="eastAsia"/>
          <w:sz w:val="24"/>
          <w:szCs w:val="24"/>
        </w:rPr>
        <w:t>履行的违约罚款全部在本阶段付款时扣减。</w:t>
      </w:r>
    </w:p>
    <w:p w14:paraId="701B14CB"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乙方提供齐全的结算资料，且甲方完成合同结算审核手续后</w:t>
      </w:r>
      <w:r w:rsidRPr="00C26758">
        <w:rPr>
          <w:rFonts w:ascii="宋体" w:eastAsia="宋体" w:hAnsi="宋体"/>
          <w:sz w:val="24"/>
          <w:szCs w:val="24"/>
        </w:rPr>
        <w:t>10</w:t>
      </w:r>
      <w:r w:rsidRPr="00C26758">
        <w:rPr>
          <w:rFonts w:ascii="宋体" w:eastAsia="宋体" w:hAnsi="宋体" w:hint="eastAsia"/>
          <w:sz w:val="24"/>
          <w:szCs w:val="24"/>
        </w:rPr>
        <w:t>天内（验收不合格或未提供齐全的结算资料的除外），甲方接到乙方申请与票据凭证资料并审核确认后10个工作日内，甲方向乙方支付至该批货物结算总价的97%</w:t>
      </w:r>
      <w:r w:rsidRPr="00C26758">
        <w:rPr>
          <w:rFonts w:ascii="宋体" w:eastAsia="宋体" w:hAnsi="宋体"/>
          <w:sz w:val="24"/>
          <w:szCs w:val="24"/>
        </w:rPr>
        <w:t>；</w:t>
      </w:r>
    </w:p>
    <w:p w14:paraId="59F99233"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结算总价余下的3%作为质量保证金，在质保期满（质保期从质量验收合格之日起计），乙方全面</w:t>
      </w:r>
      <w:proofErr w:type="gramStart"/>
      <w:r w:rsidRPr="00C26758">
        <w:rPr>
          <w:rFonts w:ascii="宋体" w:eastAsia="宋体" w:hAnsi="宋体"/>
          <w:sz w:val="24"/>
          <w:szCs w:val="24"/>
        </w:rPr>
        <w:t>履行完质保期</w:t>
      </w:r>
      <w:proofErr w:type="gramEnd"/>
      <w:r w:rsidRPr="00C26758">
        <w:rPr>
          <w:rFonts w:ascii="宋体" w:eastAsia="宋体" w:hAnsi="宋体"/>
          <w:sz w:val="24"/>
          <w:szCs w:val="24"/>
        </w:rPr>
        <w:t>义务后如果没有质量问题，甲方接到乙方申请与票据凭证资料以后的10个工作日内，付清全部余款。</w:t>
      </w:r>
    </w:p>
    <w:p w14:paraId="566AA271"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甲方</w:t>
      </w:r>
      <w:r w:rsidRPr="00C26758">
        <w:rPr>
          <w:rFonts w:ascii="宋体" w:eastAsia="宋体" w:hAnsi="宋体"/>
          <w:sz w:val="24"/>
          <w:szCs w:val="24"/>
        </w:rPr>
        <w:t>付款前乙方应开具相应金额增值税专用发票给甲方，否则，甲方有权拒绝支付任何款项，且无需承担任何责任。</w:t>
      </w:r>
    </w:p>
    <w:p w14:paraId="53E6A2D0"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在乙方未按合同要求提供履约保证金前，甲方有权拒绝支付任何款项。</w:t>
      </w:r>
    </w:p>
    <w:p w14:paraId="5200F6A1"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不符合要求的工作不能收取费用。</w:t>
      </w:r>
    </w:p>
    <w:p w14:paraId="0A025C01" w14:textId="77777777" w:rsidR="00AE14FD" w:rsidRPr="00C26758" w:rsidRDefault="00036CF2">
      <w:pPr>
        <w:pStyle w:val="af4"/>
        <w:numPr>
          <w:ilvl w:val="1"/>
          <w:numId w:val="2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办理任何款项的支付，均由乙方提出书面的申请并附上满足合同支付条款的相关资料，按</w:t>
      </w:r>
      <w:r w:rsidRPr="00C26758">
        <w:rPr>
          <w:rFonts w:ascii="宋体" w:eastAsia="宋体" w:hAnsi="宋体" w:hint="eastAsia"/>
          <w:sz w:val="24"/>
          <w:szCs w:val="24"/>
        </w:rPr>
        <w:t>甲方</w:t>
      </w:r>
      <w:r w:rsidRPr="00C26758">
        <w:rPr>
          <w:rFonts w:ascii="宋体" w:eastAsia="宋体" w:hAnsi="宋体"/>
          <w:sz w:val="24"/>
          <w:szCs w:val="24"/>
        </w:rPr>
        <w:t>审批支付流程办理款项支付。</w:t>
      </w:r>
    </w:p>
    <w:p w14:paraId="179039DA"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15" w:name="_Toc113222845"/>
      <w:r w:rsidRPr="00C26758">
        <w:rPr>
          <w:rFonts w:ascii="宋体" w:eastAsia="宋体" w:hAnsi="宋体"/>
          <w:sz w:val="24"/>
          <w:szCs w:val="24"/>
        </w:rPr>
        <w:t>保险</w:t>
      </w:r>
      <w:bookmarkEnd w:id="15"/>
    </w:p>
    <w:p w14:paraId="13082F79" w14:textId="77777777" w:rsidR="00AE14FD" w:rsidRPr="00C26758" w:rsidRDefault="00036CF2">
      <w:pPr>
        <w:pStyle w:val="af4"/>
        <w:numPr>
          <w:ilvl w:val="1"/>
          <w:numId w:val="2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乙方应自行购买下述保险：</w:t>
      </w:r>
    </w:p>
    <w:p w14:paraId="3C11EF2D" w14:textId="77777777" w:rsidR="00AE14FD" w:rsidRPr="00C26758" w:rsidRDefault="00036CF2">
      <w:pPr>
        <w:pStyle w:val="af4"/>
        <w:numPr>
          <w:ilvl w:val="2"/>
          <w:numId w:val="2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本合同下的一切货物、材料在制造、购置、运输、存放、交货、安装直至质量验收合格前所可能遭受的损失或毁坏购买的全面保险；</w:t>
      </w:r>
    </w:p>
    <w:p w14:paraId="1711705C" w14:textId="77777777" w:rsidR="00AE14FD" w:rsidRPr="00C26758" w:rsidRDefault="00036CF2">
      <w:pPr>
        <w:pStyle w:val="af4"/>
        <w:numPr>
          <w:ilvl w:val="2"/>
          <w:numId w:val="2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乙方在现场为设备和材料进行安装、调试、测试验收和试运行等提供服务的设备、机械和工具的保险；</w:t>
      </w:r>
    </w:p>
    <w:p w14:paraId="13103930" w14:textId="77777777" w:rsidR="00AE14FD" w:rsidRPr="00C26758" w:rsidRDefault="00036CF2">
      <w:pPr>
        <w:pStyle w:val="af4"/>
        <w:numPr>
          <w:ilvl w:val="2"/>
          <w:numId w:val="2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乙方工人及雇员人身保险；</w:t>
      </w:r>
    </w:p>
    <w:p w14:paraId="706EB004" w14:textId="77777777" w:rsidR="00AE14FD" w:rsidRPr="00C26758" w:rsidRDefault="00036CF2">
      <w:pPr>
        <w:pStyle w:val="af4"/>
        <w:numPr>
          <w:ilvl w:val="2"/>
          <w:numId w:val="2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第三者责任险。</w:t>
      </w:r>
    </w:p>
    <w:p w14:paraId="61637187" w14:textId="77777777" w:rsidR="00AE14FD" w:rsidRPr="00C26758" w:rsidRDefault="00036CF2">
      <w:pPr>
        <w:pStyle w:val="af4"/>
        <w:numPr>
          <w:ilvl w:val="1"/>
          <w:numId w:val="2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相关保险费已经包括在合同价款内，甲方无需再行支付。如未能遵守上述要求，一切后果由乙方自费承担。</w:t>
      </w:r>
    </w:p>
    <w:p w14:paraId="3F072D6C"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16" w:name="_Toc113222846"/>
      <w:r w:rsidRPr="00C26758">
        <w:rPr>
          <w:rFonts w:ascii="宋体" w:eastAsia="宋体" w:hAnsi="宋体"/>
          <w:sz w:val="24"/>
          <w:szCs w:val="24"/>
        </w:rPr>
        <w:t>质量保证及售后服务</w:t>
      </w:r>
      <w:bookmarkEnd w:id="16"/>
    </w:p>
    <w:p w14:paraId="116658DC" w14:textId="77777777"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乙方提供的设备均应为制造厂的原装产品。供货时，乙方必须向甲方提供货物原产地证明和质量证明书以及货物出厂的检验证书、主要零部件出厂所进行的出厂检验报告。</w:t>
      </w:r>
    </w:p>
    <w:p w14:paraId="1E6BB47C" w14:textId="27923A4E"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乙方必须保证所供货物与合同规定的质量、规格和性能相一致，在货物正确安装、正常操作和维护情况下，乙方必须对合同货物的正常使用给予</w:t>
      </w:r>
      <w:r w:rsidRPr="00C26758">
        <w:rPr>
          <w:rFonts w:ascii="宋体" w:eastAsia="宋体" w:hAnsi="宋体" w:hint="eastAsia"/>
          <w:sz w:val="24"/>
          <w:szCs w:val="24"/>
        </w:rPr>
        <w:t>不少于</w:t>
      </w:r>
      <w:r w:rsidRPr="00C26758">
        <w:rPr>
          <w:rFonts w:ascii="宋体" w:eastAsia="宋体" w:hAnsi="宋体" w:hint="eastAsia"/>
          <w:sz w:val="24"/>
          <w:szCs w:val="24"/>
          <w:u w:val="single"/>
        </w:rPr>
        <w:t>（投标文件承诺）</w:t>
      </w:r>
      <w:r w:rsidRPr="00C26758">
        <w:rPr>
          <w:rFonts w:ascii="宋体" w:eastAsia="宋体" w:hAnsi="宋体"/>
          <w:sz w:val="24"/>
          <w:szCs w:val="24"/>
        </w:rPr>
        <w:t>年的质量保证期，</w:t>
      </w:r>
      <w:proofErr w:type="gramStart"/>
      <w:r w:rsidRPr="00C26758">
        <w:rPr>
          <w:rFonts w:ascii="宋体" w:eastAsia="宋体" w:hAnsi="宋体"/>
          <w:sz w:val="24"/>
          <w:szCs w:val="24"/>
        </w:rPr>
        <w:t>此保证</w:t>
      </w:r>
      <w:proofErr w:type="gramEnd"/>
      <w:r w:rsidRPr="00C26758">
        <w:rPr>
          <w:rFonts w:ascii="宋体" w:eastAsia="宋体" w:hAnsi="宋体"/>
          <w:sz w:val="24"/>
          <w:szCs w:val="24"/>
        </w:rPr>
        <w:t>期从</w:t>
      </w:r>
      <w:r w:rsidRPr="00C26758">
        <w:rPr>
          <w:rFonts w:ascii="宋体" w:eastAsia="宋体" w:hAnsi="宋体" w:hint="eastAsia"/>
          <w:sz w:val="24"/>
          <w:szCs w:val="24"/>
        </w:rPr>
        <w:t>调试</w:t>
      </w:r>
      <w:r w:rsidRPr="00C26758">
        <w:rPr>
          <w:rFonts w:ascii="宋体" w:eastAsia="宋体" w:hAnsi="宋体"/>
          <w:sz w:val="24"/>
          <w:szCs w:val="24"/>
        </w:rPr>
        <w:t>验收合格之日起计算。若制造商或乙方提供的质保期（服务期）高于上述约定的，按制造商或乙方所提供期限执行。质保期内出现质量问题，由乙方负责上门包修、包换、包退、</w:t>
      </w:r>
      <w:proofErr w:type="gramStart"/>
      <w:r w:rsidRPr="00C26758">
        <w:rPr>
          <w:rFonts w:ascii="宋体" w:eastAsia="宋体" w:hAnsi="宋体"/>
          <w:sz w:val="24"/>
          <w:szCs w:val="24"/>
        </w:rPr>
        <w:t>包维护</w:t>
      </w:r>
      <w:proofErr w:type="gramEnd"/>
      <w:r w:rsidRPr="00C26758">
        <w:rPr>
          <w:rFonts w:ascii="宋体" w:eastAsia="宋体" w:hAnsi="宋体"/>
          <w:sz w:val="24"/>
          <w:szCs w:val="24"/>
        </w:rPr>
        <w:t>保养，并承担因此而产生的一切费用，若设备发生人为故障的，乙方应上门更换同种品牌规格型号的新部件，只收零配件成本，</w:t>
      </w:r>
      <w:proofErr w:type="gramStart"/>
      <w:r w:rsidRPr="00C26758">
        <w:rPr>
          <w:rFonts w:ascii="宋体" w:eastAsia="宋体" w:hAnsi="宋体"/>
          <w:sz w:val="24"/>
          <w:szCs w:val="24"/>
        </w:rPr>
        <w:t>不</w:t>
      </w:r>
      <w:proofErr w:type="gramEnd"/>
      <w:r w:rsidRPr="00C26758">
        <w:rPr>
          <w:rFonts w:ascii="宋体" w:eastAsia="宋体" w:hAnsi="宋体"/>
          <w:sz w:val="24"/>
          <w:szCs w:val="24"/>
        </w:rPr>
        <w:t>加收其它任何费用。乙方保证对产品实行终身维修（在质保期满以后，甲方应按成本价支付维修配件费）。</w:t>
      </w:r>
    </w:p>
    <w:p w14:paraId="24F7B43E" w14:textId="77777777" w:rsidR="00AE14FD" w:rsidRPr="00C26758" w:rsidRDefault="00036CF2" w:rsidP="00EB2B1B">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lastRenderedPageBreak/>
        <w:t>乙方必须具有相应的售后服务能力，在质保期内，乙方须有可随时上门进行维修及检测的工程师。</w:t>
      </w:r>
    </w:p>
    <w:p w14:paraId="4DCA7508" w14:textId="2FD38ADE"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质保期内，乙方应在收到甲方通知后1小时内予以答复，一般情况</w:t>
      </w:r>
      <w:proofErr w:type="gramStart"/>
      <w:r w:rsidRPr="00C26758">
        <w:rPr>
          <w:rFonts w:ascii="宋体" w:eastAsia="宋体" w:hAnsi="宋体"/>
          <w:sz w:val="24"/>
          <w:szCs w:val="24"/>
        </w:rPr>
        <w:t>下接到</w:t>
      </w:r>
      <w:proofErr w:type="gramEnd"/>
      <w:r w:rsidRPr="00C26758">
        <w:rPr>
          <w:rFonts w:ascii="宋体" w:eastAsia="宋体" w:hAnsi="宋体"/>
          <w:sz w:val="24"/>
          <w:szCs w:val="24"/>
        </w:rPr>
        <w:t>报修通知后3小时内赶到现场</w:t>
      </w:r>
      <w:r w:rsidRPr="00C26758">
        <w:rPr>
          <w:rFonts w:ascii="宋体" w:eastAsia="宋体" w:hAnsi="宋体" w:hint="eastAsia"/>
          <w:sz w:val="24"/>
          <w:szCs w:val="24"/>
        </w:rPr>
        <w:t>。</w:t>
      </w:r>
      <w:r w:rsidRPr="00C26758">
        <w:rPr>
          <w:rFonts w:ascii="宋体" w:eastAsia="宋体" w:hAnsi="宋体"/>
          <w:sz w:val="24"/>
          <w:szCs w:val="24"/>
        </w:rPr>
        <w:t>在甲方有要求时，乙方的技术人员必须在收到甲方通知后3小时内到现场进行维修，相关的维修必须按甲方要求连续进行，直至故障完全修复至正常使用为止，否则，质保期顺延。当乙方未按上述规定时间到场的情况下，视为认可甲方处理，甲方有权委派他方处理，由此发生的费用从乙方质量保证金中扣除。若保证金不足以弥补甲方因此所遭受的实际损失的，甲方有权对乙方追偿。</w:t>
      </w:r>
    </w:p>
    <w:p w14:paraId="6AF88AD2" w14:textId="77777777"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质保期内，乙方应免费提供技术支持，并免费提供设备正常使用下的维修及保养服务。</w:t>
      </w:r>
      <w:proofErr w:type="gramStart"/>
      <w:r w:rsidRPr="00C26758">
        <w:rPr>
          <w:rFonts w:ascii="宋体" w:eastAsia="宋体" w:hAnsi="宋体"/>
          <w:sz w:val="24"/>
          <w:szCs w:val="24"/>
        </w:rPr>
        <w:t>该质保期</w:t>
      </w:r>
      <w:proofErr w:type="gramEnd"/>
      <w:r w:rsidRPr="00C26758">
        <w:rPr>
          <w:rFonts w:ascii="宋体" w:eastAsia="宋体" w:hAnsi="宋体"/>
          <w:sz w:val="24"/>
          <w:szCs w:val="24"/>
        </w:rPr>
        <w:t>内设备本身质量出现问题或由于设备质量原因造成的任何损伤或损坏，乙方须及时给予免费维修或更换所需的所有零配件与产品。由此引起的一切费用由乙方负责。如有维修</w:t>
      </w:r>
      <w:r w:rsidRPr="00C26758">
        <w:rPr>
          <w:rFonts w:ascii="宋体" w:eastAsia="宋体" w:hAnsi="宋体" w:hint="eastAsia"/>
          <w:sz w:val="24"/>
          <w:szCs w:val="24"/>
        </w:rPr>
        <w:t>，</w:t>
      </w:r>
      <w:r w:rsidRPr="00C26758">
        <w:rPr>
          <w:rFonts w:ascii="宋体" w:eastAsia="宋体" w:hAnsi="宋体"/>
          <w:sz w:val="24"/>
          <w:szCs w:val="24"/>
        </w:rPr>
        <w:t>则维修项目的质量保证期从维修项目维修完成并经验收合格后之日起重新计算。更换的部件或零配件须与产品原采用的部件或零配件的产地、型号规格相同，若无法达到上述要求，须事先征得甲方书面同意，方可使用替代品，替代品质量、性能不得低于原产品。</w:t>
      </w:r>
    </w:p>
    <w:p w14:paraId="5BF28F1A" w14:textId="77777777"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在合同规定的质保期内，如果发现货物的质量和规格与合同规定不符，或货物在质量保证期内被证明有缺陷，包括内在缺陷或使用不适当原材料等，甲方将有权要求有关部门进行检验，并可依据质量保证及保修条款向乙方索赔。</w:t>
      </w:r>
    </w:p>
    <w:p w14:paraId="0368B92F" w14:textId="77777777"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在质保期结束前，乙方须与甲方代表对合同项下设备进行全面的检查，对任何缺陷由乙方负责修理。在修理之后，乙方须将缺陷原因、修理的内容、完成修理及恢复正常的时间和日期等情况报告给甲方，报告须一式两份。</w:t>
      </w:r>
    </w:p>
    <w:p w14:paraId="6394E04B" w14:textId="77777777"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乙方须提供满足质保期内正常运行的备品备件。</w:t>
      </w:r>
    </w:p>
    <w:p w14:paraId="616D7B21" w14:textId="77777777" w:rsidR="00AE14FD" w:rsidRPr="00C26758" w:rsidRDefault="00036CF2">
      <w:pPr>
        <w:pStyle w:val="af4"/>
        <w:numPr>
          <w:ilvl w:val="1"/>
          <w:numId w:val="27"/>
        </w:numPr>
        <w:spacing w:beforeLines="50" w:before="156" w:afterLines="50" w:after="156" w:line="360" w:lineRule="auto"/>
        <w:ind w:left="0" w:rightChars="50" w:right="105" w:firstLine="480"/>
        <w:rPr>
          <w:rFonts w:ascii="宋体" w:eastAsia="宋体" w:hAnsi="宋体"/>
          <w:sz w:val="24"/>
          <w:szCs w:val="24"/>
        </w:rPr>
      </w:pPr>
      <w:r w:rsidRPr="00C26758">
        <w:rPr>
          <w:rFonts w:ascii="宋体" w:eastAsia="宋体" w:hAnsi="宋体"/>
          <w:sz w:val="24"/>
          <w:szCs w:val="24"/>
        </w:rPr>
        <w:t>质保中如需将零部件运输外地维修，运输费用由乙方支付。</w:t>
      </w:r>
    </w:p>
    <w:p w14:paraId="401991AE"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17" w:name="_Toc113222847"/>
      <w:r w:rsidRPr="00C26758">
        <w:rPr>
          <w:rFonts w:ascii="宋体" w:eastAsia="宋体" w:hAnsi="宋体"/>
          <w:sz w:val="24"/>
          <w:szCs w:val="24"/>
        </w:rPr>
        <w:t>索赔</w:t>
      </w:r>
      <w:bookmarkEnd w:id="17"/>
    </w:p>
    <w:p w14:paraId="2FF6A13F" w14:textId="77777777" w:rsidR="00AE14FD" w:rsidRPr="00C26758" w:rsidRDefault="00036CF2">
      <w:pPr>
        <w:pStyle w:val="af4"/>
        <w:numPr>
          <w:ilvl w:val="1"/>
          <w:numId w:val="29"/>
        </w:numPr>
        <w:spacing w:beforeLines="50" w:before="156" w:afterLines="50" w:after="156" w:line="360" w:lineRule="auto"/>
        <w:ind w:firstLineChars="0"/>
        <w:rPr>
          <w:rFonts w:ascii="宋体" w:eastAsia="宋体" w:hAnsi="宋体"/>
          <w:sz w:val="24"/>
          <w:szCs w:val="24"/>
        </w:rPr>
      </w:pPr>
      <w:r w:rsidRPr="00C26758">
        <w:rPr>
          <w:rFonts w:ascii="宋体" w:eastAsia="宋体" w:hAnsi="宋体"/>
          <w:sz w:val="24"/>
          <w:szCs w:val="24"/>
        </w:rPr>
        <w:t>如有质量问题，甲方有权向乙方提出索赔。</w:t>
      </w:r>
    </w:p>
    <w:p w14:paraId="2394A9FB" w14:textId="77777777" w:rsidR="00AE14FD" w:rsidRPr="00C26758" w:rsidRDefault="00036CF2">
      <w:pPr>
        <w:pStyle w:val="af4"/>
        <w:numPr>
          <w:ilvl w:val="1"/>
          <w:numId w:val="29"/>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在合同执行期间，如果乙方对甲方提出的索赔和差异负有责任，乙方应按下列一种或多种方式解决索赔事宜（根据甲方的选择）：</w:t>
      </w:r>
    </w:p>
    <w:p w14:paraId="1949CF96" w14:textId="77777777" w:rsidR="00AE14FD" w:rsidRPr="00C26758" w:rsidRDefault="00036CF2">
      <w:pPr>
        <w:pStyle w:val="af4"/>
        <w:numPr>
          <w:ilvl w:val="0"/>
          <w:numId w:val="30"/>
        </w:numPr>
        <w:spacing w:beforeLines="50" w:before="156" w:afterLines="50" w:after="156" w:line="360" w:lineRule="auto"/>
        <w:ind w:left="0" w:rightChars="50" w:right="105" w:firstLineChars="0" w:firstLine="567"/>
        <w:rPr>
          <w:rFonts w:ascii="宋体" w:eastAsia="宋体" w:hAnsi="宋体"/>
          <w:sz w:val="24"/>
          <w:szCs w:val="24"/>
        </w:rPr>
      </w:pPr>
      <w:r w:rsidRPr="00C26758">
        <w:rPr>
          <w:rFonts w:ascii="宋体" w:eastAsia="宋体" w:hAnsi="宋体"/>
          <w:sz w:val="24"/>
          <w:szCs w:val="24"/>
        </w:rPr>
        <w:lastRenderedPageBreak/>
        <w:t>乙方同意退货，并按合同规定的同种货币将退货货款全额退还给甲方，并承担由此发生的一切损失和费用，包括利息、银行费用、运费、保险费、仓储和装卸费以及为保管和保护退货而发生的费用、为追偿货款而发生的律师代理费、诉讼费等全部相关费用。</w:t>
      </w:r>
    </w:p>
    <w:p w14:paraId="3FAD7952" w14:textId="77777777" w:rsidR="00AE14FD" w:rsidRPr="00C26758" w:rsidRDefault="00036CF2">
      <w:pPr>
        <w:pStyle w:val="af4"/>
        <w:numPr>
          <w:ilvl w:val="0"/>
          <w:numId w:val="30"/>
        </w:numPr>
        <w:spacing w:beforeLines="50" w:before="156" w:afterLines="50" w:after="156" w:line="360" w:lineRule="auto"/>
        <w:ind w:left="0" w:rightChars="50" w:right="105" w:firstLineChars="0" w:firstLine="567"/>
        <w:rPr>
          <w:rFonts w:ascii="宋体" w:eastAsia="宋体" w:hAnsi="宋体"/>
          <w:sz w:val="24"/>
          <w:szCs w:val="24"/>
        </w:rPr>
      </w:pPr>
      <w:r w:rsidRPr="00C26758">
        <w:rPr>
          <w:rFonts w:ascii="宋体" w:eastAsia="宋体" w:hAnsi="宋体"/>
          <w:sz w:val="24"/>
          <w:szCs w:val="24"/>
        </w:rPr>
        <w:t>根据货物低劣程度、损坏程度以及甲方所遭受损失的数额，甲方有权拒收货物或甲乙双方商定降低货物的价格。</w:t>
      </w:r>
    </w:p>
    <w:p w14:paraId="7D1411BB" w14:textId="77777777" w:rsidR="00AE14FD" w:rsidRPr="00C26758" w:rsidRDefault="00036CF2">
      <w:pPr>
        <w:pStyle w:val="af4"/>
        <w:numPr>
          <w:ilvl w:val="0"/>
          <w:numId w:val="30"/>
        </w:numPr>
        <w:spacing w:beforeLines="50" w:before="156" w:afterLines="50" w:after="156" w:line="360" w:lineRule="auto"/>
        <w:ind w:left="0" w:rightChars="50" w:right="105" w:firstLineChars="0" w:firstLine="567"/>
        <w:rPr>
          <w:rFonts w:ascii="宋体" w:eastAsia="宋体" w:hAnsi="宋体"/>
          <w:sz w:val="24"/>
          <w:szCs w:val="24"/>
        </w:rPr>
      </w:pPr>
      <w:r w:rsidRPr="00C26758">
        <w:rPr>
          <w:rFonts w:ascii="宋体" w:eastAsia="宋体" w:hAnsi="宋体"/>
          <w:sz w:val="24"/>
          <w:szCs w:val="24"/>
        </w:rPr>
        <w:t>用符合合同规定的规格、质量和性能要求的全新零件、部件或货物来更换有缺陷的部分或修补缺陷的部分，乙方应承</w:t>
      </w:r>
      <w:proofErr w:type="gramStart"/>
      <w:r w:rsidRPr="00C26758">
        <w:rPr>
          <w:rFonts w:ascii="宋体" w:eastAsia="宋体" w:hAnsi="宋体"/>
          <w:sz w:val="24"/>
          <w:szCs w:val="24"/>
        </w:rPr>
        <w:t>担一切</w:t>
      </w:r>
      <w:proofErr w:type="gramEnd"/>
      <w:r w:rsidRPr="00C26758">
        <w:rPr>
          <w:rFonts w:ascii="宋体" w:eastAsia="宋体" w:hAnsi="宋体"/>
          <w:sz w:val="24"/>
          <w:szCs w:val="24"/>
        </w:rPr>
        <w:t>费用和风险并负有甲方所遭受的一切损失。同时，相应延长被更换货物的质量保证期。</w:t>
      </w:r>
    </w:p>
    <w:p w14:paraId="05F93610" w14:textId="77777777" w:rsidR="00AE14FD" w:rsidRPr="00C26758" w:rsidRDefault="00036CF2">
      <w:pPr>
        <w:pStyle w:val="af4"/>
        <w:numPr>
          <w:ilvl w:val="1"/>
          <w:numId w:val="29"/>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果在甲方发出索赔通知后10天内，乙方未作答复，上述索赔应视为已被乙方接受。如乙方未能在乙方收到索赔通知后10天内或征得甲方同意的延长期限内，按照甲方选择的方法解决索赔事宜，甲方将有权从应付合同款项中扣回索赔金额。如果这些金额不足以补偿索赔金额，甲方有权向乙方提出不足部分的补偿。</w:t>
      </w:r>
    </w:p>
    <w:p w14:paraId="449BB27E" w14:textId="77777777" w:rsidR="00AE14FD" w:rsidRPr="00C26758" w:rsidRDefault="00036CF2">
      <w:pPr>
        <w:pStyle w:val="af4"/>
        <w:numPr>
          <w:ilvl w:val="1"/>
          <w:numId w:val="29"/>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在任何索赔和争议期间，不论索赔是否有理，均不能免除乙方按合同规定履行合同义务。乙方不得以此为借口，拒不履行或拖延合同的履行。否则，甲方有权终止合同，并要求乙方赔偿由此导致的甲方的损失。</w:t>
      </w:r>
    </w:p>
    <w:p w14:paraId="241B6BD5" w14:textId="77777777" w:rsidR="00AE14FD" w:rsidRPr="00C26758" w:rsidRDefault="00036CF2">
      <w:pPr>
        <w:pStyle w:val="af4"/>
        <w:numPr>
          <w:ilvl w:val="1"/>
          <w:numId w:val="29"/>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乙方保证合同项下提供的所有货物及服务不侵犯任何第三方的专利、商标或版权。否则，乙方须承担对第三方的专利或版权的侵权责任并承担因此而发生的所有费用。</w:t>
      </w:r>
    </w:p>
    <w:p w14:paraId="4B049EF9"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18" w:name="_Toc113222848"/>
      <w:r w:rsidRPr="00C26758">
        <w:rPr>
          <w:rFonts w:ascii="宋体" w:eastAsia="宋体" w:hAnsi="宋体"/>
          <w:sz w:val="24"/>
          <w:szCs w:val="24"/>
        </w:rPr>
        <w:t>违约和处罚</w:t>
      </w:r>
      <w:bookmarkEnd w:id="18"/>
    </w:p>
    <w:p w14:paraId="0B539312" w14:textId="77777777" w:rsidR="00AE14FD" w:rsidRPr="00C26758" w:rsidRDefault="00036CF2">
      <w:pPr>
        <w:pStyle w:val="af4"/>
        <w:numPr>
          <w:ilvl w:val="1"/>
          <w:numId w:val="31"/>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甲方违约责任</w:t>
      </w:r>
    </w:p>
    <w:p w14:paraId="203DE080" w14:textId="77777777" w:rsidR="00AE14FD" w:rsidRPr="00C26758" w:rsidRDefault="00036CF2">
      <w:pPr>
        <w:pStyle w:val="af4"/>
        <w:numPr>
          <w:ilvl w:val="2"/>
          <w:numId w:val="31"/>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甲方无正当理由拒收货物和接受服务</w:t>
      </w:r>
      <w:r w:rsidRPr="00C26758">
        <w:rPr>
          <w:rFonts w:ascii="宋体" w:eastAsia="宋体" w:hAnsi="宋体" w:hint="eastAsia"/>
          <w:sz w:val="24"/>
          <w:szCs w:val="24"/>
        </w:rPr>
        <w:t>，</w:t>
      </w:r>
      <w:r w:rsidRPr="00C26758">
        <w:rPr>
          <w:rFonts w:ascii="宋体" w:eastAsia="宋体" w:hAnsi="宋体"/>
          <w:sz w:val="24"/>
          <w:szCs w:val="24"/>
        </w:rPr>
        <w:t>到期</w:t>
      </w:r>
      <w:r w:rsidRPr="00C26758">
        <w:rPr>
          <w:rFonts w:ascii="宋体" w:eastAsia="宋体" w:hAnsi="宋体" w:hint="eastAsia"/>
          <w:sz w:val="24"/>
          <w:szCs w:val="24"/>
        </w:rPr>
        <w:t>无正当理由</w:t>
      </w:r>
      <w:r w:rsidRPr="00C26758">
        <w:rPr>
          <w:rFonts w:ascii="宋体" w:eastAsia="宋体" w:hAnsi="宋体"/>
          <w:sz w:val="24"/>
          <w:szCs w:val="24"/>
        </w:rPr>
        <w:t>拒付货物和服务款项的，甲方向乙方偿付拒付货物和</w:t>
      </w:r>
      <w:proofErr w:type="gramStart"/>
      <w:r w:rsidRPr="00C26758">
        <w:rPr>
          <w:rFonts w:ascii="宋体" w:eastAsia="宋体" w:hAnsi="宋体"/>
          <w:sz w:val="24"/>
          <w:szCs w:val="24"/>
        </w:rPr>
        <w:t>服务款</w:t>
      </w:r>
      <w:proofErr w:type="gramEnd"/>
      <w:r w:rsidRPr="00C26758">
        <w:rPr>
          <w:rFonts w:ascii="宋体" w:eastAsia="宋体" w:hAnsi="宋体"/>
          <w:sz w:val="24"/>
          <w:szCs w:val="24"/>
        </w:rPr>
        <w:t>总价30%的违约金。在乙方全面履行合同义务的前提下，因甲方的原因不能及时按合同约定向乙方付款，需提前3天与乙方协商，否则每逾期一天，应向乙方支付未付货款金额0.5‰的违约金，直至该款付清为止。</w:t>
      </w:r>
    </w:p>
    <w:p w14:paraId="00DA4281" w14:textId="77777777" w:rsidR="00AE14FD" w:rsidRPr="00C26758" w:rsidRDefault="00036CF2">
      <w:pPr>
        <w:pStyle w:val="af4"/>
        <w:numPr>
          <w:ilvl w:val="1"/>
          <w:numId w:val="31"/>
        </w:numPr>
        <w:spacing w:beforeLines="50" w:before="156" w:afterLines="50" w:after="156" w:line="360" w:lineRule="auto"/>
        <w:ind w:firstLineChars="0"/>
        <w:rPr>
          <w:rFonts w:ascii="宋体" w:eastAsia="宋体" w:hAnsi="宋体"/>
          <w:sz w:val="24"/>
          <w:szCs w:val="24"/>
        </w:rPr>
      </w:pPr>
      <w:r w:rsidRPr="00C26758">
        <w:rPr>
          <w:rFonts w:ascii="宋体" w:eastAsia="宋体" w:hAnsi="宋体"/>
          <w:sz w:val="24"/>
          <w:szCs w:val="24"/>
        </w:rPr>
        <w:t>乙方违约责任</w:t>
      </w:r>
    </w:p>
    <w:p w14:paraId="50360496" w14:textId="77777777" w:rsidR="00AE14FD" w:rsidRPr="00C26758" w:rsidRDefault="00036CF2">
      <w:pPr>
        <w:pStyle w:val="af4"/>
        <w:numPr>
          <w:ilvl w:val="2"/>
          <w:numId w:val="31"/>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乙方必须按合同约定的产品型号、规格、</w:t>
      </w:r>
      <w:r w:rsidRPr="00C26758">
        <w:rPr>
          <w:rFonts w:ascii="宋体" w:eastAsia="宋体" w:hAnsi="宋体" w:hint="eastAsia"/>
          <w:sz w:val="24"/>
          <w:szCs w:val="24"/>
        </w:rPr>
        <w:t>材质、参数范围、</w:t>
      </w:r>
      <w:r w:rsidRPr="00C26758">
        <w:rPr>
          <w:rFonts w:ascii="宋体" w:eastAsia="宋体" w:hAnsi="宋体"/>
          <w:sz w:val="24"/>
          <w:szCs w:val="24"/>
        </w:rPr>
        <w:t>产地和品牌等配置符合质量标准的合格产品交货。如发现有不符合合同要求及质量标准的产品(零部件)，甲方有权拒收，并</w:t>
      </w:r>
      <w:r w:rsidRPr="00C26758">
        <w:rPr>
          <w:rFonts w:ascii="宋体" w:eastAsia="宋体" w:hAnsi="宋体" w:hint="eastAsia"/>
          <w:sz w:val="24"/>
          <w:szCs w:val="24"/>
        </w:rPr>
        <w:t>要求乙方</w:t>
      </w:r>
      <w:r w:rsidRPr="00C26758">
        <w:rPr>
          <w:rFonts w:ascii="宋体" w:eastAsia="宋体" w:hAnsi="宋体"/>
          <w:sz w:val="24"/>
          <w:szCs w:val="24"/>
        </w:rPr>
        <w:t>在合同规定的交货时间内更换合格的货物给甲方，</w:t>
      </w:r>
      <w:r w:rsidRPr="00C26758">
        <w:rPr>
          <w:rFonts w:ascii="宋体" w:eastAsia="宋体" w:hAnsi="宋体" w:hint="eastAsia"/>
          <w:sz w:val="24"/>
          <w:szCs w:val="24"/>
        </w:rPr>
        <w:t>乙方</w:t>
      </w:r>
      <w:r w:rsidRPr="00C26758">
        <w:rPr>
          <w:rFonts w:ascii="宋体" w:eastAsia="宋体" w:hAnsi="宋体"/>
          <w:sz w:val="24"/>
          <w:szCs w:val="24"/>
        </w:rPr>
        <w:t>不得</w:t>
      </w:r>
      <w:r w:rsidRPr="00C26758">
        <w:rPr>
          <w:rFonts w:ascii="宋体" w:eastAsia="宋体" w:hAnsi="宋体" w:hint="eastAsia"/>
          <w:sz w:val="24"/>
          <w:szCs w:val="24"/>
        </w:rPr>
        <w:t>以此</w:t>
      </w:r>
      <w:r w:rsidRPr="00C26758">
        <w:rPr>
          <w:rFonts w:ascii="宋体" w:eastAsia="宋体" w:hAnsi="宋体"/>
          <w:sz w:val="24"/>
          <w:szCs w:val="24"/>
        </w:rPr>
        <w:t>作为完工期限顺延的理由</w:t>
      </w:r>
      <w:r w:rsidRPr="00C26758">
        <w:rPr>
          <w:rFonts w:ascii="宋体" w:eastAsia="宋体" w:hAnsi="宋体" w:hint="eastAsia"/>
          <w:sz w:val="24"/>
          <w:szCs w:val="24"/>
        </w:rPr>
        <w:t>，同时</w:t>
      </w:r>
      <w:r w:rsidRPr="00C26758">
        <w:rPr>
          <w:rFonts w:asciiTheme="minorEastAsia" w:hAnsiTheme="minorEastAsia"/>
          <w:sz w:val="24"/>
          <w:szCs w:val="24"/>
        </w:rPr>
        <w:t>乙方应</w:t>
      </w:r>
      <w:r w:rsidRPr="00C26758">
        <w:rPr>
          <w:rFonts w:asciiTheme="minorEastAsia" w:hAnsiTheme="minorEastAsia" w:hint="eastAsia"/>
          <w:sz w:val="24"/>
          <w:szCs w:val="24"/>
        </w:rPr>
        <w:t>按合同</w:t>
      </w:r>
      <w:r w:rsidRPr="00C26758">
        <w:rPr>
          <w:rFonts w:asciiTheme="minorEastAsia" w:hAnsiTheme="minorEastAsia"/>
          <w:sz w:val="24"/>
          <w:szCs w:val="24"/>
        </w:rPr>
        <w:t>19.2.15</w:t>
      </w:r>
      <w:r w:rsidRPr="00C26758">
        <w:rPr>
          <w:rFonts w:ascii="宋体" w:eastAsia="宋体" w:hAnsi="宋体" w:hint="eastAsia"/>
          <w:sz w:val="24"/>
          <w:szCs w:val="24"/>
        </w:rPr>
        <w:t>条约</w:t>
      </w:r>
      <w:r w:rsidRPr="00C26758">
        <w:rPr>
          <w:rFonts w:asciiTheme="minorEastAsia" w:hAnsiTheme="minorEastAsia" w:hint="eastAsia"/>
          <w:sz w:val="24"/>
          <w:szCs w:val="24"/>
        </w:rPr>
        <w:t>定</w:t>
      </w:r>
      <w:r w:rsidRPr="00C26758">
        <w:rPr>
          <w:rFonts w:asciiTheme="minorEastAsia" w:hAnsiTheme="minorEastAsia"/>
          <w:sz w:val="24"/>
          <w:szCs w:val="24"/>
        </w:rPr>
        <w:t>向甲方支付违约金</w:t>
      </w:r>
      <w:r w:rsidRPr="00C26758">
        <w:rPr>
          <w:rFonts w:asciiTheme="minorEastAsia" w:hAnsiTheme="minorEastAsia" w:hint="eastAsia"/>
          <w:sz w:val="24"/>
          <w:szCs w:val="24"/>
        </w:rPr>
        <w:t>。若因实际情况无法更换的，经甲方同意后，</w:t>
      </w:r>
      <w:r w:rsidRPr="00C26758">
        <w:rPr>
          <w:rFonts w:asciiTheme="minorEastAsia" w:hAnsiTheme="minorEastAsia"/>
          <w:sz w:val="24"/>
          <w:szCs w:val="24"/>
        </w:rPr>
        <w:t>乙方</w:t>
      </w:r>
      <w:r w:rsidRPr="00C26758">
        <w:rPr>
          <w:rFonts w:asciiTheme="minorEastAsia" w:hAnsiTheme="minorEastAsia" w:hint="eastAsia"/>
          <w:sz w:val="24"/>
          <w:szCs w:val="24"/>
        </w:rPr>
        <w:t>除按合同</w:t>
      </w:r>
      <w:r w:rsidRPr="00C26758">
        <w:rPr>
          <w:rFonts w:asciiTheme="minorEastAsia" w:hAnsiTheme="minorEastAsia"/>
          <w:sz w:val="24"/>
          <w:szCs w:val="24"/>
        </w:rPr>
        <w:t>19.2.15</w:t>
      </w:r>
      <w:r w:rsidRPr="00C26758">
        <w:rPr>
          <w:rFonts w:ascii="宋体" w:eastAsia="宋体" w:hAnsi="宋体" w:hint="eastAsia"/>
          <w:sz w:val="24"/>
          <w:szCs w:val="24"/>
        </w:rPr>
        <w:t>条</w:t>
      </w:r>
      <w:r w:rsidRPr="00C26758">
        <w:rPr>
          <w:rFonts w:asciiTheme="minorEastAsia" w:hAnsiTheme="minorEastAsia" w:hint="eastAsia"/>
          <w:sz w:val="24"/>
          <w:szCs w:val="24"/>
        </w:rPr>
        <w:t>约定</w:t>
      </w:r>
      <w:r w:rsidRPr="00C26758">
        <w:rPr>
          <w:rFonts w:asciiTheme="minorEastAsia" w:hAnsiTheme="minorEastAsia"/>
          <w:sz w:val="24"/>
          <w:szCs w:val="24"/>
        </w:rPr>
        <w:t>向甲方支付违约金</w:t>
      </w:r>
      <w:r w:rsidRPr="00C26758">
        <w:rPr>
          <w:rFonts w:asciiTheme="minorEastAsia" w:hAnsiTheme="minorEastAsia" w:hint="eastAsia"/>
          <w:sz w:val="24"/>
          <w:szCs w:val="24"/>
        </w:rPr>
        <w:t>外，还应按满足标准要求的材料价格与实际供货的材料价格两者的总差价向甲方另外支付违约金。</w:t>
      </w:r>
    </w:p>
    <w:p w14:paraId="435AD166"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hint="eastAsia"/>
          <w:sz w:val="24"/>
          <w:szCs w:val="24"/>
        </w:rPr>
        <w:t>如甲方发现乙方在主机安装过程中施工质量、安全等存在问题，乙方应按要求负责整改，直到合格，且甲方有权视情况轻重进行扣罚，扣罚金额为</w:t>
      </w:r>
      <w:r w:rsidRPr="00C26758">
        <w:rPr>
          <w:rFonts w:asciiTheme="minorEastAsia" w:hAnsiTheme="minorEastAsia"/>
          <w:sz w:val="24"/>
          <w:szCs w:val="24"/>
        </w:rPr>
        <w:t>500-5000元/次。</w:t>
      </w:r>
    </w:p>
    <w:p w14:paraId="0E20125F"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因非甲方的原因导致乙方不能在合同规定的期限内交付合格的货物或在甲方准许的任何延期内逾期交付货物而违约的，除应及时交足货物外，每逾期1天乙方应向甲方偿付逾期交货部分货款总额的3‰的违约金；逾期交货超过10天，甲方有权单方解除、终止合同，另行确定供应商。甲方解除合同的，乙方则应按合同总价的百分之三十的款额向甲方偿付赔偿金，并须全额退还甲方已经付给乙方的货款及其利息；甲方不解除合同的，自第11日，乙方每日向甲方支付合同金额的6‰作为违约金。乙方未经甲方同意擅自解除合同的，应向甲方退还已收取的款及另支付合同金额的30%作为违约金。</w:t>
      </w:r>
    </w:p>
    <w:p w14:paraId="7F6D7198"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乙方必须严格按照国家有关技术规范和合同约定进行安装、调试，如有违反，乙方必须按照甲方要求限期整改，如乙方超过限期3天内(含3天)仍不整改，每拖延工期一天应向甲方偿付</w:t>
      </w:r>
      <w:r w:rsidRPr="00C26758">
        <w:rPr>
          <w:rFonts w:asciiTheme="minorEastAsia" w:hAnsiTheme="minorEastAsia" w:hint="eastAsia"/>
          <w:sz w:val="24"/>
          <w:szCs w:val="24"/>
        </w:rPr>
        <w:t>合同</w:t>
      </w:r>
      <w:r w:rsidRPr="00C26758">
        <w:rPr>
          <w:rFonts w:asciiTheme="minorEastAsia" w:hAnsiTheme="minorEastAsia"/>
          <w:sz w:val="24"/>
          <w:szCs w:val="24"/>
        </w:rPr>
        <w:t>总价3‰的违约金；延期超过10天的，甲方有权终止合同或委托第三方完成安装调试，费用由乙方承担。如果甲方选择终止合同的，乙方</w:t>
      </w:r>
      <w:r w:rsidRPr="00C26758">
        <w:rPr>
          <w:rFonts w:asciiTheme="minorEastAsia" w:hAnsiTheme="minorEastAsia" w:hint="eastAsia"/>
          <w:sz w:val="24"/>
          <w:szCs w:val="24"/>
        </w:rPr>
        <w:t>除承担安装调试费用外还</w:t>
      </w:r>
      <w:r w:rsidRPr="00C26758">
        <w:rPr>
          <w:rFonts w:asciiTheme="minorEastAsia" w:hAnsiTheme="minorEastAsia"/>
          <w:sz w:val="24"/>
          <w:szCs w:val="24"/>
        </w:rPr>
        <w:t>应另付合同总价的百分之三十的赔偿金给甲方。</w:t>
      </w:r>
    </w:p>
    <w:p w14:paraId="24ABBF12"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hint="eastAsia"/>
          <w:sz w:val="24"/>
          <w:szCs w:val="24"/>
        </w:rPr>
        <w:t>乙方必须按合同要求时间内完成所有主机的安装就位，除前述规定的不可抗力因素以外，每延期一天应向甲方偿付货物总价的0.5</w:t>
      </w:r>
      <w:r w:rsidRPr="00C26758">
        <w:rPr>
          <w:rFonts w:asciiTheme="minorEastAsia" w:hAnsiTheme="minorEastAsia"/>
          <w:sz w:val="24"/>
          <w:szCs w:val="24"/>
        </w:rPr>
        <w:t>‰</w:t>
      </w:r>
      <w:r w:rsidRPr="00C26758">
        <w:rPr>
          <w:rFonts w:asciiTheme="minorEastAsia" w:hAnsiTheme="minorEastAsia" w:hint="eastAsia"/>
          <w:sz w:val="24"/>
          <w:szCs w:val="24"/>
        </w:rPr>
        <w:t>的违约金。</w:t>
      </w:r>
    </w:p>
    <w:p w14:paraId="6BCDC9E9"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货物未能一次性通过竣工验收，则甲方同意由乙方予以整改，并在第一次验收结束之日起 7 天内重新组织验收；经2次验收不合格的，甲方有权退货，甲方提出退货后一个月内，乙方应无条件退回已支付的退货货物的货款，如因此给甲方造成</w:t>
      </w:r>
      <w:r w:rsidRPr="00C26758">
        <w:rPr>
          <w:rFonts w:asciiTheme="minorEastAsia" w:hAnsiTheme="minorEastAsia"/>
          <w:sz w:val="24"/>
          <w:szCs w:val="24"/>
        </w:rPr>
        <w:lastRenderedPageBreak/>
        <w:t>损失的，甲方有权向乙方提出索赔。</w:t>
      </w:r>
    </w:p>
    <w:p w14:paraId="50C7EE93"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因乙方问题（包括产品本身、安装、调试质量问题等）造成任何人身、财产等损失的，由乙方全部承担。如由甲方先行承担的，可在承担之后，直接从应付给乙方的合同款中扣除，不足部分，甲方有权向乙方追偿。</w:t>
      </w:r>
    </w:p>
    <w:p w14:paraId="21184BDB"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设备质保期内发现重大质量不合格问题(该重大质量问题应界定为达不到要求的质量标准，属质量保修的问题除外)，乙方必须在规定的期限返工并达到合同约定的质量标准，并按该不合格设备价格5%计算向甲方承担支付违约金的责任。</w:t>
      </w:r>
    </w:p>
    <w:p w14:paraId="3C22CADA"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保修期内，乙方不履行保修义务，甲方有权要求乙方每次支付不超过合同总价5%的违约金，且甲方有权委托第三方予以维修，因此而产生的一切费用由乙方承担。</w:t>
      </w:r>
    </w:p>
    <w:p w14:paraId="1DCCF32D"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14:paraId="5A99C0FD"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在任何时候，</w:t>
      </w:r>
      <w:proofErr w:type="gramStart"/>
      <w:r w:rsidRPr="00C26758">
        <w:rPr>
          <w:rFonts w:asciiTheme="minorEastAsia" w:hAnsiTheme="minorEastAsia"/>
          <w:sz w:val="24"/>
          <w:szCs w:val="24"/>
        </w:rPr>
        <w:t>乙方均</w:t>
      </w:r>
      <w:proofErr w:type="gramEnd"/>
      <w:r w:rsidRPr="00C26758">
        <w:rPr>
          <w:rFonts w:asciiTheme="minorEastAsia" w:hAnsiTheme="minorEastAsia"/>
          <w:sz w:val="24"/>
          <w:szCs w:val="24"/>
        </w:rPr>
        <w:t>不能免除因货物本身的缺陷所应负的责任，乙方承担因为产品质量问题而给甲方、第三方造成的损失。</w:t>
      </w:r>
    </w:p>
    <w:p w14:paraId="578D9A3A"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甲方在书面确认发货日期前通知乙方延期交货，乙方不得收取因此增加的仓储等任何费用。</w:t>
      </w:r>
    </w:p>
    <w:p w14:paraId="6E62879F"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乙方发生本合同项下的违约事项，甲方有权在应付货款中扣除违约金，仍不足以弥补甲方损失的，乙方还应按甲方损失将尚未弥补的部分，支付赔偿金给甲方。</w:t>
      </w:r>
    </w:p>
    <w:p w14:paraId="54F9D5D2" w14:textId="77777777" w:rsidR="00AE14FD" w:rsidRPr="00C26758" w:rsidRDefault="00036CF2">
      <w:pPr>
        <w:pStyle w:val="af4"/>
        <w:numPr>
          <w:ilvl w:val="2"/>
          <w:numId w:val="31"/>
        </w:numPr>
        <w:spacing w:beforeLines="50" w:before="156" w:afterLines="50" w:after="156" w:line="360" w:lineRule="auto"/>
        <w:ind w:left="0" w:firstLine="480"/>
        <w:rPr>
          <w:rFonts w:asciiTheme="minorEastAsia" w:hAnsiTheme="minorEastAsia"/>
          <w:sz w:val="24"/>
          <w:szCs w:val="24"/>
        </w:rPr>
      </w:pPr>
      <w:r w:rsidRPr="00C26758">
        <w:rPr>
          <w:rFonts w:asciiTheme="minorEastAsia" w:hAnsiTheme="minorEastAsia"/>
          <w:sz w:val="24"/>
          <w:szCs w:val="24"/>
        </w:rPr>
        <w:t>甲方解除合同,乙方须在接到甲方解约通知之日起 10 天内退回甲方已支付的价款。</w:t>
      </w:r>
    </w:p>
    <w:p w14:paraId="0F8CCB42" w14:textId="397ECD21" w:rsidR="00AE14FD" w:rsidRPr="00C26758" w:rsidRDefault="00036CF2">
      <w:pPr>
        <w:pStyle w:val="af4"/>
        <w:numPr>
          <w:ilvl w:val="2"/>
          <w:numId w:val="31"/>
        </w:numPr>
        <w:spacing w:beforeLines="50" w:before="156" w:afterLines="50" w:after="156" w:line="360" w:lineRule="auto"/>
        <w:ind w:left="0" w:firstLine="480"/>
        <w:rPr>
          <w:rFonts w:ascii="宋体" w:eastAsia="宋体" w:hAnsi="宋体"/>
          <w:sz w:val="24"/>
          <w:szCs w:val="24"/>
        </w:rPr>
      </w:pPr>
      <w:r w:rsidRPr="00C26758">
        <w:rPr>
          <w:rFonts w:asciiTheme="minorEastAsia" w:hAnsiTheme="minorEastAsia"/>
          <w:sz w:val="24"/>
          <w:szCs w:val="24"/>
        </w:rPr>
        <w:t>在产品安装、验</w:t>
      </w:r>
      <w:r w:rsidRPr="00C26758">
        <w:rPr>
          <w:rFonts w:ascii="宋体" w:eastAsia="宋体" w:hAnsi="宋体"/>
          <w:sz w:val="24"/>
          <w:szCs w:val="24"/>
        </w:rPr>
        <w:t>收过程中发现乙方产品不能满足合同要求，甲方给予一次限期整改机会，整改后仍然达不到要求，</w:t>
      </w:r>
      <w:r w:rsidRPr="00C26758">
        <w:rPr>
          <w:rFonts w:ascii="宋体" w:eastAsia="宋体" w:hAnsi="宋体" w:hint="eastAsia"/>
          <w:sz w:val="24"/>
          <w:szCs w:val="24"/>
        </w:rPr>
        <w:t>甲方有权要求解</w:t>
      </w:r>
      <w:r w:rsidRPr="00C26758">
        <w:rPr>
          <w:rFonts w:ascii="宋体" w:eastAsia="宋体" w:hAnsi="宋体"/>
          <w:sz w:val="24"/>
          <w:szCs w:val="24"/>
        </w:rPr>
        <w:t>除</w:t>
      </w:r>
      <w:r w:rsidRPr="00C26758">
        <w:rPr>
          <w:rFonts w:ascii="宋体" w:eastAsia="宋体" w:hAnsi="宋体" w:hint="eastAsia"/>
          <w:sz w:val="24"/>
          <w:szCs w:val="24"/>
        </w:rPr>
        <w:t>合同或退换货;若</w:t>
      </w:r>
      <w:r w:rsidRPr="00C26758">
        <w:rPr>
          <w:rFonts w:ascii="宋体" w:eastAsia="宋体" w:hAnsi="宋体"/>
          <w:sz w:val="24"/>
          <w:szCs w:val="24"/>
        </w:rPr>
        <w:t>甲方不提出解除合同</w:t>
      </w:r>
      <w:r w:rsidRPr="00C26758">
        <w:rPr>
          <w:rFonts w:ascii="宋体" w:eastAsia="宋体" w:hAnsi="宋体" w:hint="eastAsia"/>
          <w:sz w:val="24"/>
          <w:szCs w:val="24"/>
        </w:rPr>
        <w:t>或退换货</w:t>
      </w:r>
      <w:r w:rsidRPr="00C26758">
        <w:rPr>
          <w:rFonts w:ascii="宋体" w:eastAsia="宋体" w:hAnsi="宋体"/>
          <w:sz w:val="24"/>
          <w:szCs w:val="24"/>
        </w:rPr>
        <w:t>，</w:t>
      </w:r>
      <w:r w:rsidRPr="00C26758">
        <w:rPr>
          <w:rFonts w:ascii="宋体" w:eastAsia="宋体" w:hAnsi="宋体" w:hint="eastAsia"/>
          <w:sz w:val="24"/>
          <w:szCs w:val="24"/>
        </w:rPr>
        <w:t>则</w:t>
      </w:r>
      <w:r w:rsidRPr="00C26758">
        <w:rPr>
          <w:rFonts w:ascii="宋体" w:eastAsia="宋体" w:hAnsi="宋体"/>
          <w:sz w:val="24"/>
          <w:szCs w:val="24"/>
        </w:rPr>
        <w:t>按测试结果乙方向甲方</w:t>
      </w:r>
      <w:r w:rsidRPr="00C26758">
        <w:rPr>
          <w:rFonts w:ascii="宋体" w:eastAsia="宋体" w:hAnsi="宋体" w:hint="eastAsia"/>
          <w:sz w:val="24"/>
          <w:szCs w:val="24"/>
        </w:rPr>
        <w:t>支付</w:t>
      </w:r>
      <w:r w:rsidRPr="00C26758">
        <w:rPr>
          <w:rFonts w:ascii="宋体" w:eastAsia="宋体" w:hAnsi="宋体"/>
          <w:sz w:val="24"/>
          <w:szCs w:val="24"/>
        </w:rPr>
        <w:t>不高于</w:t>
      </w:r>
      <w:r w:rsidRPr="00C26758">
        <w:rPr>
          <w:rFonts w:ascii="宋体" w:eastAsia="宋体" w:hAnsi="宋体" w:hint="eastAsia"/>
          <w:sz w:val="24"/>
          <w:szCs w:val="24"/>
        </w:rPr>
        <w:t>所测冷水机组</w:t>
      </w:r>
      <w:r w:rsidRPr="00C26758">
        <w:rPr>
          <w:rFonts w:ascii="宋体" w:eastAsia="宋体" w:hAnsi="宋体"/>
          <w:sz w:val="24"/>
          <w:szCs w:val="24"/>
        </w:rPr>
        <w:t>合同</w:t>
      </w:r>
      <w:r w:rsidRPr="00C26758">
        <w:rPr>
          <w:rFonts w:ascii="宋体" w:eastAsia="宋体" w:hAnsi="宋体" w:hint="eastAsia"/>
          <w:sz w:val="24"/>
          <w:szCs w:val="24"/>
        </w:rPr>
        <w:t>价款</w:t>
      </w:r>
      <w:r w:rsidRPr="00C26758">
        <w:rPr>
          <w:rFonts w:ascii="宋体" w:eastAsia="宋体" w:hAnsi="宋体"/>
          <w:sz w:val="24"/>
          <w:szCs w:val="24"/>
        </w:rPr>
        <w:t>40%</w:t>
      </w:r>
      <w:r w:rsidR="0058311E" w:rsidRPr="00C26758">
        <w:rPr>
          <w:rFonts w:ascii="宋体" w:eastAsia="宋体" w:hAnsi="宋体" w:hint="eastAsia"/>
          <w:sz w:val="24"/>
          <w:szCs w:val="24"/>
        </w:rPr>
        <w:t>（噪声违约扣罚</w:t>
      </w:r>
      <w:r w:rsidR="00226031" w:rsidRPr="00C26758">
        <w:rPr>
          <w:rFonts w:ascii="宋体" w:eastAsia="宋体" w:hAnsi="宋体" w:hint="eastAsia"/>
          <w:sz w:val="24"/>
          <w:szCs w:val="24"/>
        </w:rPr>
        <w:t>除外</w:t>
      </w:r>
      <w:r w:rsidR="0058311E" w:rsidRPr="00C26758">
        <w:rPr>
          <w:rFonts w:ascii="宋体" w:eastAsia="宋体" w:hAnsi="宋体" w:hint="eastAsia"/>
          <w:sz w:val="24"/>
          <w:szCs w:val="24"/>
        </w:rPr>
        <w:t>）</w:t>
      </w:r>
      <w:r w:rsidRPr="00C26758">
        <w:rPr>
          <w:rFonts w:ascii="宋体" w:eastAsia="宋体" w:hAnsi="宋体"/>
          <w:sz w:val="24"/>
          <w:szCs w:val="24"/>
        </w:rPr>
        <w:t>的</w:t>
      </w:r>
      <w:r w:rsidRPr="00C26758">
        <w:rPr>
          <w:rFonts w:ascii="宋体" w:eastAsia="宋体" w:hAnsi="宋体" w:hint="eastAsia"/>
          <w:sz w:val="24"/>
          <w:szCs w:val="24"/>
        </w:rPr>
        <w:t>罚款</w:t>
      </w:r>
      <w:r w:rsidRPr="00C26758">
        <w:rPr>
          <w:rFonts w:ascii="宋体" w:eastAsia="宋体" w:hAnsi="宋体"/>
          <w:sz w:val="24"/>
          <w:szCs w:val="24"/>
        </w:rPr>
        <w:t>，</w:t>
      </w:r>
      <w:r w:rsidRPr="00C26758">
        <w:rPr>
          <w:rFonts w:ascii="宋体" w:eastAsia="宋体" w:hAnsi="宋体" w:hint="eastAsia"/>
          <w:sz w:val="24"/>
          <w:szCs w:val="24"/>
        </w:rPr>
        <w:t>扣罚</w:t>
      </w:r>
      <w:r w:rsidRPr="00C26758">
        <w:rPr>
          <w:rFonts w:ascii="宋体" w:eastAsia="宋体" w:hAnsi="宋体"/>
          <w:sz w:val="24"/>
          <w:szCs w:val="24"/>
        </w:rPr>
        <w:t>金按以下约定计算:</w:t>
      </w:r>
    </w:p>
    <w:p w14:paraId="275E6105" w14:textId="77777777" w:rsidR="00AE14FD" w:rsidRPr="00C26758" w:rsidRDefault="00036CF2">
      <w:pPr>
        <w:pStyle w:val="af4"/>
        <w:numPr>
          <w:ilvl w:val="1"/>
          <w:numId w:val="32"/>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lastRenderedPageBreak/>
        <w:t>性能初次测试</w:t>
      </w:r>
      <w:r w:rsidRPr="00C26758">
        <w:rPr>
          <w:rFonts w:ascii="宋体" w:eastAsia="宋体" w:hAnsi="宋体"/>
          <w:sz w:val="24"/>
          <w:szCs w:val="24"/>
        </w:rPr>
        <w:t>验收</w:t>
      </w:r>
      <w:r w:rsidRPr="00C26758">
        <w:rPr>
          <w:rFonts w:ascii="宋体" w:eastAsia="宋体" w:hAnsi="宋体" w:hint="eastAsia"/>
          <w:sz w:val="24"/>
          <w:szCs w:val="24"/>
        </w:rPr>
        <w:t>阶段：</w:t>
      </w:r>
    </w:p>
    <w:p w14:paraId="6ABCBF93" w14:textId="50903D2F" w:rsidR="00AE14FD" w:rsidRPr="00C26758" w:rsidRDefault="00036CF2" w:rsidP="00EB2B1B">
      <w:pPr>
        <w:pStyle w:val="af4"/>
        <w:numPr>
          <w:ilvl w:val="0"/>
          <w:numId w:val="33"/>
        </w:numPr>
        <w:spacing w:beforeLines="50" w:before="156" w:afterLines="50" w:after="156" w:line="360" w:lineRule="auto"/>
        <w:ind w:left="0" w:firstLine="480"/>
        <w:rPr>
          <w:rFonts w:ascii="宋体" w:eastAsia="宋体" w:hAnsi="宋体"/>
          <w:sz w:val="24"/>
          <w:szCs w:val="24"/>
        </w:rPr>
      </w:pPr>
      <w:bookmarkStart w:id="19" w:name="_Hlk113226430"/>
      <w:r w:rsidRPr="00C26758">
        <w:rPr>
          <w:rFonts w:ascii="宋体" w:eastAsia="宋体" w:hAnsi="宋体" w:hint="eastAsia"/>
          <w:sz w:val="24"/>
          <w:szCs w:val="24"/>
        </w:rPr>
        <w:t>双工况冷水机组用户自定义IPLV（除26℃工况外的其他工况）测试：测试结果每小于投标承诺计算值0.1，预扣罚所测冷水机组合同价款</w:t>
      </w:r>
      <w:r w:rsidRPr="00C26758">
        <w:rPr>
          <w:rFonts w:ascii="宋体" w:eastAsia="宋体" w:hAnsi="宋体"/>
          <w:sz w:val="24"/>
          <w:szCs w:val="24"/>
        </w:rPr>
        <w:t>15万元</w:t>
      </w:r>
      <w:r w:rsidRPr="00C26758">
        <w:rPr>
          <w:rFonts w:ascii="宋体" w:eastAsia="宋体" w:hAnsi="宋体" w:hint="eastAsia"/>
          <w:sz w:val="24"/>
          <w:szCs w:val="24"/>
        </w:rPr>
        <w:t>。</w:t>
      </w:r>
    </w:p>
    <w:p w14:paraId="660E6489" w14:textId="79183F0E" w:rsidR="00AE14FD" w:rsidRPr="00C26758" w:rsidRDefault="00036CF2" w:rsidP="00EB2B1B">
      <w:pPr>
        <w:pStyle w:val="af4"/>
        <w:numPr>
          <w:ilvl w:val="0"/>
          <w:numId w:val="3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双工况冷水机组设计制冰工况满负荷性能系数COP测试：测试结果每小于</w:t>
      </w:r>
      <w:proofErr w:type="gramStart"/>
      <w:r w:rsidRPr="00C26758">
        <w:rPr>
          <w:rFonts w:ascii="宋体" w:eastAsia="宋体" w:hAnsi="宋体" w:hint="eastAsia"/>
          <w:sz w:val="24"/>
          <w:szCs w:val="24"/>
        </w:rPr>
        <w:t>投标值</w:t>
      </w:r>
      <w:proofErr w:type="gramEnd"/>
      <w:r w:rsidRPr="00C26758">
        <w:rPr>
          <w:rFonts w:ascii="宋体" w:eastAsia="宋体" w:hAnsi="宋体" w:hint="eastAsia"/>
          <w:sz w:val="24"/>
          <w:szCs w:val="24"/>
        </w:rPr>
        <w:t>0.1，预扣罚所测冷水机组合同价款</w:t>
      </w:r>
      <w:r w:rsidRPr="00C26758">
        <w:rPr>
          <w:rFonts w:ascii="宋体" w:eastAsia="宋体" w:hAnsi="宋体"/>
          <w:sz w:val="24"/>
          <w:szCs w:val="24"/>
        </w:rPr>
        <w:t>20万元</w:t>
      </w:r>
      <w:r w:rsidRPr="00C26758">
        <w:rPr>
          <w:rFonts w:ascii="宋体" w:eastAsia="宋体" w:hAnsi="宋体" w:hint="eastAsia"/>
          <w:sz w:val="24"/>
          <w:szCs w:val="24"/>
        </w:rPr>
        <w:t>。</w:t>
      </w:r>
    </w:p>
    <w:p w14:paraId="5133B875" w14:textId="69B85110" w:rsidR="00AE14FD" w:rsidRPr="00C26758" w:rsidRDefault="00036CF2" w:rsidP="00EB2B1B">
      <w:pPr>
        <w:pStyle w:val="af4"/>
        <w:numPr>
          <w:ilvl w:val="0"/>
          <w:numId w:val="3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双工况冷水机组设计制冰工况和设计制冰工况的蒸发器水压降和冷凝器水压降测试：测试结果（四项之和）每大于投标承诺值10kPa，预扣罚所测冷水机组合同价款</w:t>
      </w:r>
      <w:r w:rsidRPr="00C26758">
        <w:rPr>
          <w:rFonts w:ascii="宋体" w:eastAsia="宋体" w:hAnsi="宋体"/>
          <w:sz w:val="24"/>
          <w:szCs w:val="24"/>
        </w:rPr>
        <w:t>20万元</w:t>
      </w:r>
      <w:r w:rsidRPr="00C26758">
        <w:rPr>
          <w:rFonts w:ascii="宋体" w:eastAsia="宋体" w:hAnsi="宋体" w:hint="eastAsia"/>
          <w:sz w:val="24"/>
          <w:szCs w:val="24"/>
        </w:rPr>
        <w:t>。</w:t>
      </w:r>
    </w:p>
    <w:p w14:paraId="48382E6E" w14:textId="3AD5AE94" w:rsidR="00AE14FD" w:rsidRPr="00C26758" w:rsidRDefault="00036CF2" w:rsidP="00EB2B1B">
      <w:pPr>
        <w:pStyle w:val="af4"/>
        <w:numPr>
          <w:ilvl w:val="0"/>
          <w:numId w:val="33"/>
        </w:numPr>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t>基载冷水</w:t>
      </w:r>
      <w:proofErr w:type="gramEnd"/>
      <w:r w:rsidRPr="00C26758">
        <w:rPr>
          <w:rFonts w:ascii="宋体" w:eastAsia="宋体" w:hAnsi="宋体" w:hint="eastAsia"/>
          <w:sz w:val="24"/>
          <w:szCs w:val="24"/>
        </w:rPr>
        <w:t>机组用户自定义IPLV（除</w:t>
      </w:r>
      <w:r w:rsidRPr="00C26758">
        <w:rPr>
          <w:rFonts w:ascii="宋体" w:eastAsia="宋体" w:hAnsi="宋体"/>
          <w:sz w:val="24"/>
          <w:szCs w:val="24"/>
        </w:rPr>
        <w:t>24℃和26℃工</w:t>
      </w:r>
      <w:r w:rsidRPr="00C26758">
        <w:rPr>
          <w:rFonts w:ascii="宋体" w:eastAsia="宋体" w:hAnsi="宋体" w:hint="eastAsia"/>
          <w:sz w:val="24"/>
          <w:szCs w:val="24"/>
        </w:rPr>
        <w:t>况外的其他工况）测试：测试结果每小于投标承诺计算值0.1，预扣罚所测冷水机组合同价款</w:t>
      </w:r>
      <w:r w:rsidRPr="00C26758">
        <w:rPr>
          <w:rFonts w:ascii="宋体" w:eastAsia="宋体" w:hAnsi="宋体"/>
          <w:sz w:val="24"/>
          <w:szCs w:val="24"/>
        </w:rPr>
        <w:t>20万元</w:t>
      </w:r>
      <w:r w:rsidRPr="00C26758">
        <w:rPr>
          <w:rFonts w:ascii="宋体" w:eastAsia="宋体" w:hAnsi="宋体" w:hint="eastAsia"/>
          <w:sz w:val="24"/>
          <w:szCs w:val="24"/>
        </w:rPr>
        <w:t>。</w:t>
      </w:r>
    </w:p>
    <w:p w14:paraId="2E5A0834" w14:textId="6CF58E11" w:rsidR="00AE14FD" w:rsidRPr="00C26758" w:rsidRDefault="00036CF2" w:rsidP="00EB2B1B">
      <w:pPr>
        <w:pStyle w:val="af4"/>
        <w:numPr>
          <w:ilvl w:val="0"/>
          <w:numId w:val="33"/>
        </w:numPr>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t>基载冷水</w:t>
      </w:r>
      <w:proofErr w:type="gramEnd"/>
      <w:r w:rsidRPr="00C26758">
        <w:rPr>
          <w:rFonts w:ascii="宋体" w:eastAsia="宋体" w:hAnsi="宋体" w:hint="eastAsia"/>
          <w:sz w:val="24"/>
          <w:szCs w:val="24"/>
        </w:rPr>
        <w:t>机组设计工况的蒸发器水压降和冷凝器水压降进行测试：测试结果（两项之和）每大于投标</w:t>
      </w:r>
      <w:r w:rsidR="0058311E" w:rsidRPr="00C26758">
        <w:rPr>
          <w:rFonts w:ascii="宋体" w:eastAsia="宋体" w:hAnsi="宋体" w:hint="eastAsia"/>
          <w:sz w:val="24"/>
          <w:szCs w:val="24"/>
        </w:rPr>
        <w:t>承诺</w:t>
      </w:r>
      <w:r w:rsidRPr="00C26758">
        <w:rPr>
          <w:rFonts w:ascii="宋体" w:eastAsia="宋体" w:hAnsi="宋体" w:hint="eastAsia"/>
          <w:sz w:val="24"/>
          <w:szCs w:val="24"/>
        </w:rPr>
        <w:t>值15kPa，预扣罚所测冷水机组合同价款</w:t>
      </w:r>
      <w:r w:rsidRPr="00C26758">
        <w:rPr>
          <w:rFonts w:ascii="宋体" w:eastAsia="宋体" w:hAnsi="宋体"/>
          <w:sz w:val="24"/>
          <w:szCs w:val="24"/>
        </w:rPr>
        <w:t>20万元</w:t>
      </w:r>
      <w:r w:rsidRPr="00C26758">
        <w:rPr>
          <w:rFonts w:ascii="宋体" w:eastAsia="宋体" w:hAnsi="宋体" w:hint="eastAsia"/>
          <w:sz w:val="24"/>
          <w:szCs w:val="24"/>
        </w:rPr>
        <w:t>。</w:t>
      </w:r>
    </w:p>
    <w:p w14:paraId="4EF98F5A" w14:textId="59F83D6F" w:rsidR="00AE14FD" w:rsidRPr="00C26758" w:rsidRDefault="00036CF2" w:rsidP="00AE14FD">
      <w:pPr>
        <w:pStyle w:val="af4"/>
        <w:numPr>
          <w:ilvl w:val="0"/>
          <w:numId w:val="33"/>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冷水机组制冷量（设计工况下）测试：测试结果每小于投标承诺值1</w:t>
      </w:r>
      <w:r w:rsidRPr="00C26758">
        <w:rPr>
          <w:rFonts w:ascii="宋体" w:eastAsia="宋体" w:hAnsi="宋体"/>
          <w:sz w:val="24"/>
          <w:szCs w:val="24"/>
        </w:rPr>
        <w:t>%</w:t>
      </w:r>
      <w:r w:rsidRPr="00C26758">
        <w:rPr>
          <w:rFonts w:ascii="宋体" w:eastAsia="宋体" w:hAnsi="宋体" w:hint="eastAsia"/>
          <w:sz w:val="24"/>
          <w:szCs w:val="24"/>
        </w:rPr>
        <w:t>时，扣罚所测冷水机组合同价款的</w:t>
      </w:r>
      <w:r w:rsidRPr="00C26758">
        <w:rPr>
          <w:rFonts w:ascii="宋体" w:eastAsia="宋体" w:hAnsi="宋体"/>
          <w:sz w:val="24"/>
          <w:szCs w:val="24"/>
        </w:rPr>
        <w:t>1%</w:t>
      </w:r>
      <w:r w:rsidRPr="00C26758">
        <w:rPr>
          <w:rFonts w:ascii="宋体" w:eastAsia="宋体" w:hAnsi="宋体" w:hint="eastAsia"/>
          <w:sz w:val="24"/>
          <w:szCs w:val="24"/>
        </w:rPr>
        <w:t>。</w:t>
      </w:r>
    </w:p>
    <w:p w14:paraId="63B8D17C" w14:textId="2359A9E3" w:rsidR="002A2AAC" w:rsidRPr="00C26758" w:rsidRDefault="002A2AAC" w:rsidP="00EB2B1B">
      <w:pPr>
        <w:pStyle w:val="af4"/>
        <w:spacing w:beforeLines="50" w:before="156" w:afterLines="50" w:after="156" w:line="360" w:lineRule="auto"/>
        <w:ind w:firstLine="480"/>
        <w:rPr>
          <w:rFonts w:ascii="宋体" w:eastAsia="宋体" w:hAnsi="宋体"/>
          <w:sz w:val="24"/>
          <w:szCs w:val="24"/>
        </w:rPr>
      </w:pPr>
      <w:r w:rsidRPr="00C26758">
        <w:rPr>
          <w:rFonts w:ascii="宋体" w:eastAsia="宋体" w:hAnsi="宋体" w:hint="eastAsia"/>
          <w:sz w:val="24"/>
          <w:szCs w:val="24"/>
        </w:rPr>
        <w:t>上述各项测试值统计四舍五入保留2位小数，各项测试值偏差不足所在项最低</w:t>
      </w:r>
      <w:proofErr w:type="gramStart"/>
      <w:r w:rsidR="005B209C" w:rsidRPr="00C26758">
        <w:rPr>
          <w:rFonts w:ascii="宋体" w:eastAsia="宋体" w:hAnsi="宋体" w:hint="eastAsia"/>
          <w:sz w:val="24"/>
          <w:szCs w:val="24"/>
        </w:rPr>
        <w:t>起扣值</w:t>
      </w:r>
      <w:proofErr w:type="gramEnd"/>
      <w:r w:rsidRPr="00C26758">
        <w:rPr>
          <w:rFonts w:ascii="宋体" w:eastAsia="宋体" w:hAnsi="宋体" w:hint="eastAsia"/>
          <w:sz w:val="24"/>
          <w:szCs w:val="24"/>
        </w:rPr>
        <w:t>的，按直线内插法计算扣罚费用。</w:t>
      </w:r>
    </w:p>
    <w:bookmarkEnd w:id="19"/>
    <w:p w14:paraId="1986FBEA" w14:textId="77777777" w:rsidR="00AE14FD" w:rsidRPr="00C26758" w:rsidRDefault="00036CF2" w:rsidP="00EB2B1B">
      <w:pPr>
        <w:pStyle w:val="af4"/>
        <w:spacing w:beforeLines="50" w:before="156" w:afterLines="50" w:after="156" w:line="360" w:lineRule="auto"/>
        <w:ind w:left="480" w:firstLineChars="0" w:firstLine="0"/>
        <w:rPr>
          <w:rFonts w:ascii="宋体" w:eastAsia="宋体" w:hAnsi="宋体"/>
          <w:sz w:val="24"/>
        </w:rPr>
      </w:pPr>
      <w:r w:rsidRPr="00C26758">
        <w:rPr>
          <w:rFonts w:ascii="宋体" w:eastAsia="宋体" w:hAnsi="宋体" w:hint="eastAsia"/>
          <w:sz w:val="24"/>
        </w:rPr>
        <w:t>上述发生预扣罚款的不合格测试项如在性能最终验收测试合格则免扣罚。</w:t>
      </w:r>
    </w:p>
    <w:p w14:paraId="6A7B120D" w14:textId="77777777" w:rsidR="00AE14FD" w:rsidRPr="00C26758" w:rsidRDefault="00036CF2">
      <w:pPr>
        <w:pStyle w:val="af4"/>
        <w:numPr>
          <w:ilvl w:val="1"/>
          <w:numId w:val="32"/>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运行一年内</w:t>
      </w:r>
      <w:r w:rsidRPr="00C26758">
        <w:rPr>
          <w:rFonts w:ascii="宋体" w:eastAsia="宋体" w:hAnsi="宋体"/>
          <w:sz w:val="24"/>
          <w:szCs w:val="24"/>
        </w:rPr>
        <w:t>性能</w:t>
      </w:r>
      <w:r w:rsidRPr="00C26758">
        <w:rPr>
          <w:rFonts w:ascii="宋体" w:eastAsia="宋体" w:hAnsi="宋体" w:hint="eastAsia"/>
          <w:sz w:val="24"/>
          <w:szCs w:val="24"/>
        </w:rPr>
        <w:t>最终测试</w:t>
      </w:r>
      <w:r w:rsidRPr="00C26758">
        <w:rPr>
          <w:rFonts w:ascii="宋体" w:eastAsia="宋体" w:hAnsi="宋体"/>
          <w:sz w:val="24"/>
          <w:szCs w:val="24"/>
        </w:rPr>
        <w:t>验收</w:t>
      </w:r>
    </w:p>
    <w:p w14:paraId="0E7078F5" w14:textId="1A090D02" w:rsidR="00AE14FD" w:rsidRPr="00C26758" w:rsidRDefault="00036CF2" w:rsidP="00EB2B1B">
      <w:pPr>
        <w:pStyle w:val="af4"/>
        <w:numPr>
          <w:ilvl w:val="0"/>
          <w:numId w:val="3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双工况冷水机组用户自定义IPLV所有工况测试：测试结果每小于投标承诺计算值0.1，扣罚所测冷水机组合同价款15万元。</w:t>
      </w:r>
    </w:p>
    <w:p w14:paraId="0BDD08A1" w14:textId="1CB2DA0C" w:rsidR="00AE14FD" w:rsidRPr="00C26758" w:rsidRDefault="00036CF2" w:rsidP="00EB2B1B">
      <w:pPr>
        <w:pStyle w:val="af4"/>
        <w:numPr>
          <w:ilvl w:val="0"/>
          <w:numId w:val="3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双工况冷水机组设计制冰工况满负荷性能系数COP测试：测试结果每小于</w:t>
      </w:r>
      <w:proofErr w:type="gramStart"/>
      <w:r w:rsidRPr="00C26758">
        <w:rPr>
          <w:rFonts w:ascii="宋体" w:eastAsia="宋体" w:hAnsi="宋体" w:hint="eastAsia"/>
          <w:sz w:val="24"/>
          <w:szCs w:val="24"/>
        </w:rPr>
        <w:t>投标值</w:t>
      </w:r>
      <w:proofErr w:type="gramEnd"/>
      <w:r w:rsidRPr="00C26758">
        <w:rPr>
          <w:rFonts w:ascii="宋体" w:eastAsia="宋体" w:hAnsi="宋体" w:hint="eastAsia"/>
          <w:sz w:val="24"/>
          <w:szCs w:val="24"/>
        </w:rPr>
        <w:t>0.1，扣罚所测冷水机组合同价款20万元。</w:t>
      </w:r>
    </w:p>
    <w:p w14:paraId="39A0AFC0" w14:textId="49F44AD5" w:rsidR="00AE14FD" w:rsidRPr="00C26758" w:rsidRDefault="00036CF2" w:rsidP="00EB2B1B">
      <w:pPr>
        <w:pStyle w:val="af4"/>
        <w:numPr>
          <w:ilvl w:val="0"/>
          <w:numId w:val="34"/>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双工况冷水机组设计制冷工况蒸发器水压降、冷凝器水压降及设计制冰工况蒸发器水压降、冷凝器水压降进行测试：测试结果（四项之和）每大于投标承诺值10kPa，扣罚所测冷水机组合同价款20万元。</w:t>
      </w:r>
    </w:p>
    <w:p w14:paraId="6483397B" w14:textId="035892C8" w:rsidR="00AE14FD" w:rsidRPr="00C26758" w:rsidRDefault="00036CF2" w:rsidP="00EB2B1B">
      <w:pPr>
        <w:pStyle w:val="af4"/>
        <w:numPr>
          <w:ilvl w:val="0"/>
          <w:numId w:val="34"/>
        </w:numPr>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lastRenderedPageBreak/>
        <w:t>基载冷水</w:t>
      </w:r>
      <w:proofErr w:type="gramEnd"/>
      <w:r w:rsidRPr="00C26758">
        <w:rPr>
          <w:rFonts w:ascii="宋体" w:eastAsia="宋体" w:hAnsi="宋体" w:hint="eastAsia"/>
          <w:sz w:val="24"/>
          <w:szCs w:val="24"/>
        </w:rPr>
        <w:t>机组用户自定义IPLV的所有工况测试：测试结果小于</w:t>
      </w:r>
      <w:proofErr w:type="gramStart"/>
      <w:r w:rsidRPr="00C26758">
        <w:rPr>
          <w:rFonts w:ascii="宋体" w:eastAsia="宋体" w:hAnsi="宋体" w:hint="eastAsia"/>
          <w:sz w:val="24"/>
          <w:szCs w:val="24"/>
        </w:rPr>
        <w:t>投标值</w:t>
      </w:r>
      <w:proofErr w:type="gramEnd"/>
      <w:r w:rsidRPr="00C26758">
        <w:rPr>
          <w:rFonts w:ascii="宋体" w:eastAsia="宋体" w:hAnsi="宋体" w:hint="eastAsia"/>
          <w:sz w:val="24"/>
          <w:szCs w:val="24"/>
        </w:rPr>
        <w:t>时，测试结果每小于投标承诺计算值0.1，扣罚所测冷水机组合同价款20万元。</w:t>
      </w:r>
    </w:p>
    <w:p w14:paraId="194110A2" w14:textId="2989711C" w:rsidR="00AE14FD" w:rsidRPr="00C26758" w:rsidRDefault="00036CF2">
      <w:pPr>
        <w:pStyle w:val="af4"/>
        <w:numPr>
          <w:ilvl w:val="0"/>
          <w:numId w:val="34"/>
        </w:numPr>
        <w:spacing w:beforeLines="50" w:before="156" w:afterLines="50" w:after="156" w:line="360" w:lineRule="auto"/>
        <w:ind w:left="0" w:firstLine="480"/>
        <w:rPr>
          <w:rFonts w:ascii="宋体" w:eastAsia="宋体" w:hAnsi="宋体"/>
          <w:sz w:val="24"/>
          <w:szCs w:val="24"/>
        </w:rPr>
      </w:pPr>
      <w:proofErr w:type="gramStart"/>
      <w:r w:rsidRPr="00C26758">
        <w:rPr>
          <w:rFonts w:ascii="宋体" w:eastAsia="宋体" w:hAnsi="宋体" w:hint="eastAsia"/>
          <w:sz w:val="24"/>
          <w:szCs w:val="24"/>
        </w:rPr>
        <w:t>基载冷水</w:t>
      </w:r>
      <w:proofErr w:type="gramEnd"/>
      <w:r w:rsidRPr="00C26758">
        <w:rPr>
          <w:rFonts w:ascii="宋体" w:eastAsia="宋体" w:hAnsi="宋体" w:hint="eastAsia"/>
          <w:sz w:val="24"/>
          <w:szCs w:val="24"/>
        </w:rPr>
        <w:t>机组设计工况的蒸发器水压降和冷凝器水压降测试：测试结果（两项之和）每大于</w:t>
      </w:r>
      <w:proofErr w:type="gramStart"/>
      <w:r w:rsidRPr="00C26758">
        <w:rPr>
          <w:rFonts w:ascii="宋体" w:eastAsia="宋体" w:hAnsi="宋体" w:hint="eastAsia"/>
          <w:sz w:val="24"/>
          <w:szCs w:val="24"/>
        </w:rPr>
        <w:t>投标值</w:t>
      </w:r>
      <w:proofErr w:type="gramEnd"/>
      <w:r w:rsidRPr="00C26758">
        <w:rPr>
          <w:rFonts w:ascii="宋体" w:eastAsia="宋体" w:hAnsi="宋体" w:hint="eastAsia"/>
          <w:sz w:val="24"/>
          <w:szCs w:val="24"/>
        </w:rPr>
        <w:t>15kPa，扣罚所测冷水机组合同价款20万元。</w:t>
      </w:r>
    </w:p>
    <w:p w14:paraId="3D1BEB47" w14:textId="70E08E1F" w:rsidR="00605C96" w:rsidRPr="00C26758" w:rsidRDefault="00605C96" w:rsidP="00EB2B1B">
      <w:pPr>
        <w:pStyle w:val="af4"/>
        <w:spacing w:beforeLines="50" w:before="156" w:afterLines="50" w:after="156" w:line="360" w:lineRule="auto"/>
        <w:ind w:firstLine="480"/>
        <w:rPr>
          <w:rFonts w:ascii="宋体" w:eastAsia="宋体" w:hAnsi="宋体"/>
          <w:sz w:val="24"/>
          <w:szCs w:val="24"/>
        </w:rPr>
      </w:pPr>
      <w:r w:rsidRPr="00C26758">
        <w:rPr>
          <w:rFonts w:ascii="宋体" w:eastAsia="宋体" w:hAnsi="宋体" w:hint="eastAsia"/>
          <w:sz w:val="24"/>
          <w:szCs w:val="24"/>
        </w:rPr>
        <w:t>上述各项测试值统计四舍五入保留</w:t>
      </w:r>
      <w:r w:rsidRPr="00C26758">
        <w:rPr>
          <w:rFonts w:ascii="宋体" w:eastAsia="宋体" w:hAnsi="宋体"/>
          <w:sz w:val="24"/>
          <w:szCs w:val="24"/>
        </w:rPr>
        <w:t>2</w:t>
      </w:r>
      <w:r w:rsidRPr="00C26758">
        <w:rPr>
          <w:rFonts w:ascii="宋体" w:eastAsia="宋体" w:hAnsi="宋体" w:hint="eastAsia"/>
          <w:sz w:val="24"/>
          <w:szCs w:val="24"/>
        </w:rPr>
        <w:t>位小数，各项测试值偏差不足所在项最低</w:t>
      </w:r>
      <w:proofErr w:type="gramStart"/>
      <w:r w:rsidRPr="00C26758">
        <w:rPr>
          <w:rFonts w:ascii="宋体" w:eastAsia="宋体" w:hAnsi="宋体" w:hint="eastAsia"/>
          <w:sz w:val="24"/>
          <w:szCs w:val="24"/>
        </w:rPr>
        <w:t>起扣值</w:t>
      </w:r>
      <w:proofErr w:type="gramEnd"/>
      <w:r w:rsidRPr="00C26758">
        <w:rPr>
          <w:rFonts w:ascii="宋体" w:eastAsia="宋体" w:hAnsi="宋体" w:hint="eastAsia"/>
          <w:sz w:val="24"/>
          <w:szCs w:val="24"/>
        </w:rPr>
        <w:t>的，按直线内插法计算扣罚费用。</w:t>
      </w:r>
    </w:p>
    <w:p w14:paraId="7027CE5F" w14:textId="77777777" w:rsidR="00AE14FD" w:rsidRPr="00C26758" w:rsidRDefault="00036CF2" w:rsidP="00EB2B1B">
      <w:pPr>
        <w:pStyle w:val="af4"/>
        <w:numPr>
          <w:ilvl w:val="1"/>
          <w:numId w:val="31"/>
        </w:numPr>
        <w:spacing w:beforeLines="50" w:before="156" w:afterLines="50" w:after="156" w:line="360" w:lineRule="auto"/>
        <w:ind w:firstLineChars="0"/>
        <w:rPr>
          <w:rFonts w:ascii="宋体" w:eastAsia="宋体" w:hAnsi="宋体"/>
          <w:sz w:val="24"/>
          <w:szCs w:val="24"/>
        </w:rPr>
      </w:pPr>
      <w:r w:rsidRPr="00C26758">
        <w:rPr>
          <w:rFonts w:ascii="宋体" w:eastAsia="宋体" w:hAnsi="宋体" w:hint="eastAsia"/>
          <w:sz w:val="24"/>
          <w:szCs w:val="24"/>
        </w:rPr>
        <w:t>其他处罚：</w:t>
      </w:r>
    </w:p>
    <w:p w14:paraId="42250334" w14:textId="1166E15C" w:rsidR="00AE14FD" w:rsidRPr="00C26758" w:rsidRDefault="00036CF2" w:rsidP="00EB2B1B">
      <w:pPr>
        <w:pStyle w:val="af4"/>
        <w:numPr>
          <w:ilvl w:val="2"/>
          <w:numId w:val="31"/>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hint="eastAsia"/>
          <w:sz w:val="24"/>
          <w:szCs w:val="24"/>
        </w:rPr>
        <w:t>合同执行过程中，如发现乙方的投标文件存在弄虚作假行为，每一处造假行为扣罚30万元。</w:t>
      </w:r>
    </w:p>
    <w:p w14:paraId="327063DB" w14:textId="5C961614" w:rsidR="00820094" w:rsidRPr="00C26758" w:rsidRDefault="00820094" w:rsidP="00EB2B1B">
      <w:pPr>
        <w:pStyle w:val="af4"/>
        <w:numPr>
          <w:ilvl w:val="2"/>
          <w:numId w:val="31"/>
        </w:numPr>
        <w:spacing w:beforeLines="50" w:before="156" w:afterLines="50" w:after="156" w:line="360" w:lineRule="auto"/>
        <w:ind w:left="0" w:firstLine="480"/>
        <w:rPr>
          <w:rFonts w:ascii="宋体" w:eastAsia="宋体" w:hAnsi="宋体"/>
          <w:sz w:val="24"/>
        </w:rPr>
      </w:pPr>
      <w:r w:rsidRPr="00C26758">
        <w:rPr>
          <w:rFonts w:ascii="宋体" w:eastAsia="宋体" w:hAnsi="宋体" w:hint="eastAsia"/>
          <w:sz w:val="24"/>
          <w:szCs w:val="24"/>
        </w:rPr>
        <w:t>冷水机组噪声值（设计工况下）测试</w:t>
      </w:r>
      <w:r w:rsidRPr="00C26758">
        <w:rPr>
          <w:rFonts w:ascii="宋体" w:hAnsi="宋体" w:hint="eastAsia"/>
          <w:sz w:val="24"/>
          <w:szCs w:val="21"/>
        </w:rPr>
        <w:t>：</w:t>
      </w:r>
      <w:r w:rsidR="00560073" w:rsidRPr="00C26758">
        <w:rPr>
          <w:rFonts w:ascii="宋体" w:hAnsi="宋体" w:hint="eastAsia"/>
          <w:sz w:val="24"/>
          <w:szCs w:val="21"/>
        </w:rPr>
        <w:t>性</w:t>
      </w:r>
      <w:r w:rsidR="00560073" w:rsidRPr="00C26758">
        <w:rPr>
          <w:rFonts w:ascii="宋体" w:eastAsia="宋体" w:hAnsi="宋体" w:hint="eastAsia"/>
          <w:sz w:val="24"/>
          <w:szCs w:val="24"/>
        </w:rPr>
        <w:t>能初次测试</w:t>
      </w:r>
      <w:r w:rsidR="00560073" w:rsidRPr="00C26758">
        <w:rPr>
          <w:rFonts w:ascii="宋体" w:eastAsia="宋体" w:hAnsi="宋体"/>
          <w:sz w:val="24"/>
          <w:szCs w:val="24"/>
        </w:rPr>
        <w:t>验收</w:t>
      </w:r>
      <w:r w:rsidR="00560073" w:rsidRPr="00C26758">
        <w:rPr>
          <w:rFonts w:ascii="宋体" w:eastAsia="宋体" w:hAnsi="宋体" w:hint="eastAsia"/>
          <w:sz w:val="24"/>
          <w:szCs w:val="24"/>
        </w:rPr>
        <w:t>阶段，</w:t>
      </w:r>
      <w:r w:rsidR="00BC2A4F" w:rsidRPr="00C26758">
        <w:rPr>
          <w:rFonts w:ascii="宋体" w:eastAsia="宋体" w:hAnsi="宋体" w:hint="eastAsia"/>
          <w:sz w:val="24"/>
          <w:szCs w:val="24"/>
        </w:rPr>
        <w:t>噪声</w:t>
      </w:r>
      <w:r w:rsidRPr="00C26758">
        <w:rPr>
          <w:rFonts w:ascii="宋体" w:hAnsi="宋体" w:hint="eastAsia"/>
          <w:sz w:val="24"/>
        </w:rPr>
        <w:t>测试结果</w:t>
      </w:r>
      <w:r w:rsidRPr="00C26758">
        <w:rPr>
          <w:rFonts w:ascii="宋体" w:hAnsi="宋体"/>
          <w:sz w:val="24"/>
        </w:rPr>
        <w:t>高于</w:t>
      </w:r>
      <w:proofErr w:type="gramStart"/>
      <w:r w:rsidRPr="00C26758">
        <w:rPr>
          <w:rFonts w:ascii="宋体" w:hAnsi="宋体" w:hint="eastAsia"/>
          <w:sz w:val="24"/>
        </w:rPr>
        <w:t>投标</w:t>
      </w:r>
      <w:r w:rsidRPr="00C26758">
        <w:rPr>
          <w:rFonts w:ascii="宋体" w:hAnsi="宋体"/>
          <w:sz w:val="24"/>
        </w:rPr>
        <w:t>值</w:t>
      </w:r>
      <w:r w:rsidRPr="00C26758">
        <w:rPr>
          <w:rFonts w:ascii="宋体" w:hAnsi="宋体" w:hint="eastAsia"/>
          <w:sz w:val="24"/>
        </w:rPr>
        <w:t>且</w:t>
      </w:r>
      <w:proofErr w:type="gramEnd"/>
      <w:r w:rsidRPr="00C26758">
        <w:rPr>
          <w:rFonts w:ascii="宋体" w:hAnsi="宋体" w:hint="eastAsia"/>
          <w:sz w:val="24"/>
        </w:rPr>
        <w:t>不高于</w:t>
      </w:r>
      <w:r w:rsidRPr="00C26758">
        <w:rPr>
          <w:rFonts w:ascii="宋体" w:hAnsi="宋体"/>
          <w:sz w:val="24"/>
        </w:rPr>
        <w:t>89</w:t>
      </w:r>
      <w:r w:rsidRPr="00C26758">
        <w:rPr>
          <w:rFonts w:ascii="宋体" w:hAnsi="宋体" w:hint="eastAsia"/>
          <w:sz w:val="24"/>
        </w:rPr>
        <w:t>分贝时，扣罚</w:t>
      </w:r>
      <w:r w:rsidRPr="00C26758">
        <w:rPr>
          <w:rFonts w:ascii="宋体" w:hAnsi="宋体"/>
          <w:sz w:val="24"/>
        </w:rPr>
        <w:t>所测</w:t>
      </w:r>
      <w:r w:rsidRPr="00C26758">
        <w:rPr>
          <w:rFonts w:ascii="宋体" w:hAnsi="宋体" w:hint="eastAsia"/>
          <w:sz w:val="24"/>
        </w:rPr>
        <w:t>冷水机组</w:t>
      </w:r>
      <w:r w:rsidRPr="00C26758">
        <w:rPr>
          <w:rFonts w:ascii="宋体" w:hAnsi="宋体"/>
          <w:sz w:val="24"/>
        </w:rPr>
        <w:t>合同价款5万</w:t>
      </w:r>
      <w:r w:rsidRPr="00C26758">
        <w:rPr>
          <w:rFonts w:ascii="宋体" w:hAnsi="宋体" w:hint="eastAsia"/>
          <w:sz w:val="24"/>
        </w:rPr>
        <w:t>元</w:t>
      </w:r>
      <w:r w:rsidRPr="00C26758">
        <w:rPr>
          <w:rFonts w:ascii="宋体" w:hAnsi="宋体"/>
          <w:sz w:val="24"/>
        </w:rPr>
        <w:t>。</w:t>
      </w:r>
      <w:r w:rsidRPr="00C26758">
        <w:rPr>
          <w:rFonts w:ascii="宋体" w:hAnsi="宋体" w:hint="eastAsia"/>
          <w:sz w:val="24"/>
        </w:rPr>
        <w:t>测试结果值高于</w:t>
      </w:r>
      <w:r w:rsidRPr="00C26758">
        <w:rPr>
          <w:rFonts w:ascii="宋体" w:hAnsi="宋体"/>
          <w:sz w:val="24"/>
        </w:rPr>
        <w:t>89</w:t>
      </w:r>
      <w:r w:rsidRPr="00C26758">
        <w:rPr>
          <w:rFonts w:ascii="宋体" w:hAnsi="宋体" w:hint="eastAsia"/>
          <w:sz w:val="24"/>
        </w:rPr>
        <w:t>分贝时，</w:t>
      </w:r>
      <w:r w:rsidRPr="00C26758">
        <w:rPr>
          <w:rFonts w:ascii="宋体" w:hAnsi="宋体"/>
          <w:sz w:val="24"/>
        </w:rPr>
        <w:t>则视为所测</w:t>
      </w:r>
      <w:r w:rsidRPr="00C26758">
        <w:rPr>
          <w:rFonts w:ascii="宋体" w:hAnsi="宋体" w:hint="eastAsia"/>
          <w:sz w:val="24"/>
        </w:rPr>
        <w:t>冷水机组</w:t>
      </w:r>
      <w:r w:rsidRPr="00C26758">
        <w:rPr>
          <w:rFonts w:ascii="宋体" w:hAnsi="宋体"/>
          <w:sz w:val="24"/>
        </w:rPr>
        <w:t>不合格</w:t>
      </w:r>
      <w:r w:rsidRPr="00C26758">
        <w:rPr>
          <w:rFonts w:ascii="宋体" w:hAnsi="宋体" w:hint="eastAsia"/>
          <w:sz w:val="24"/>
        </w:rPr>
        <w:t>，甲方有权退换货，并要求乙方赔偿甲方由此造成的全部损失。甲方不退换货的，则扣罚所测冷水机组合同价款</w:t>
      </w:r>
      <w:r w:rsidRPr="00C26758">
        <w:rPr>
          <w:rFonts w:ascii="宋体" w:hAnsi="宋体"/>
          <w:sz w:val="24"/>
        </w:rPr>
        <w:t>50</w:t>
      </w:r>
      <w:r w:rsidRPr="00C26758">
        <w:rPr>
          <w:rFonts w:ascii="宋体" w:hAnsi="宋体" w:hint="eastAsia"/>
          <w:sz w:val="24"/>
        </w:rPr>
        <w:t>万元。</w:t>
      </w:r>
    </w:p>
    <w:p w14:paraId="025ABA32"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20" w:name="_Toc113222849"/>
      <w:r w:rsidRPr="00C26758">
        <w:rPr>
          <w:rFonts w:ascii="宋体" w:eastAsia="宋体" w:hAnsi="宋体"/>
          <w:sz w:val="24"/>
          <w:szCs w:val="24"/>
        </w:rPr>
        <w:t>合同变更</w:t>
      </w:r>
      <w:bookmarkEnd w:id="20"/>
    </w:p>
    <w:p w14:paraId="6DA5B733" w14:textId="77777777" w:rsidR="00AE14FD" w:rsidRPr="00C26758" w:rsidRDefault="00036CF2">
      <w:pPr>
        <w:pStyle w:val="af4"/>
        <w:numPr>
          <w:ilvl w:val="1"/>
          <w:numId w:val="3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在履行合同过程中，甲方根据工程的实际需要，对购买货物的数量和服务的内容</w:t>
      </w:r>
      <w:proofErr w:type="gramStart"/>
      <w:r w:rsidRPr="00C26758">
        <w:rPr>
          <w:rFonts w:ascii="宋体" w:eastAsia="宋体" w:hAnsi="宋体"/>
          <w:sz w:val="24"/>
          <w:szCs w:val="24"/>
        </w:rPr>
        <w:t>作出</w:t>
      </w:r>
      <w:proofErr w:type="gramEnd"/>
      <w:r w:rsidRPr="00C26758">
        <w:rPr>
          <w:rFonts w:ascii="宋体" w:eastAsia="宋体" w:hAnsi="宋体"/>
          <w:sz w:val="24"/>
          <w:szCs w:val="24"/>
        </w:rPr>
        <w:t>相应的调整，乙方应予以接受。购买货物的数量和服务的内容</w:t>
      </w:r>
      <w:proofErr w:type="gramStart"/>
      <w:r w:rsidRPr="00C26758">
        <w:rPr>
          <w:rFonts w:ascii="宋体" w:eastAsia="宋体" w:hAnsi="宋体"/>
          <w:sz w:val="24"/>
          <w:szCs w:val="24"/>
        </w:rPr>
        <w:t>作出</w:t>
      </w:r>
      <w:proofErr w:type="gramEnd"/>
      <w:r w:rsidRPr="00C26758">
        <w:rPr>
          <w:rFonts w:ascii="宋体" w:eastAsia="宋体" w:hAnsi="宋体"/>
          <w:sz w:val="24"/>
          <w:szCs w:val="24"/>
        </w:rPr>
        <w:t>调整时，将根据合同中该项货物的单价对合同总价进行调整。</w:t>
      </w:r>
    </w:p>
    <w:p w14:paraId="097211B9" w14:textId="77777777" w:rsidR="00AE14FD" w:rsidRPr="00C26758" w:rsidRDefault="00036CF2">
      <w:pPr>
        <w:pStyle w:val="af4"/>
        <w:numPr>
          <w:ilvl w:val="1"/>
          <w:numId w:val="3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乙方根据实际情况，发现合同原计划或方案不尽合理，确实需变更原合同约定的货物的，应及时通知甲方，并提出变更理由、修正方案及变更清单，</w:t>
      </w:r>
      <w:r w:rsidRPr="00C26758">
        <w:rPr>
          <w:rFonts w:ascii="宋体" w:eastAsia="宋体" w:hAnsi="宋体" w:hint="eastAsia"/>
          <w:sz w:val="24"/>
          <w:szCs w:val="24"/>
        </w:rPr>
        <w:t>须</w:t>
      </w:r>
      <w:r w:rsidRPr="00C26758">
        <w:rPr>
          <w:rFonts w:ascii="宋体" w:eastAsia="宋体" w:hAnsi="宋体"/>
          <w:sz w:val="24"/>
          <w:szCs w:val="24"/>
        </w:rPr>
        <w:t>经双方协商并签署有关文件（作为合同附件）后，方能继续下阶段工作。但乙方不得对投标文件中承诺提供的关键部件的品牌、规格、性能、产地提出变更。乙方提出变更时，变更货物的价格不得高于其投标文件中同类产品的价格。</w:t>
      </w:r>
    </w:p>
    <w:p w14:paraId="781EA9DD" w14:textId="77777777" w:rsidR="00AE14FD" w:rsidRPr="00C26758" w:rsidRDefault="00036CF2">
      <w:pPr>
        <w:pStyle w:val="af4"/>
        <w:numPr>
          <w:ilvl w:val="1"/>
          <w:numId w:val="3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7天内提出。</w:t>
      </w:r>
    </w:p>
    <w:p w14:paraId="4B678450" w14:textId="77777777" w:rsidR="00AE14FD" w:rsidRPr="00C26758" w:rsidRDefault="00036CF2">
      <w:pPr>
        <w:pStyle w:val="af4"/>
        <w:numPr>
          <w:ilvl w:val="1"/>
          <w:numId w:val="3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无论是按原合同要求，或是根据现场实际情况</w:t>
      </w:r>
      <w:proofErr w:type="gramStart"/>
      <w:r w:rsidRPr="00C26758">
        <w:rPr>
          <w:rFonts w:ascii="宋体" w:eastAsia="宋体" w:hAnsi="宋体"/>
          <w:sz w:val="24"/>
          <w:szCs w:val="24"/>
        </w:rPr>
        <w:t>作出</w:t>
      </w:r>
      <w:proofErr w:type="gramEnd"/>
      <w:r w:rsidRPr="00C26758">
        <w:rPr>
          <w:rFonts w:ascii="宋体" w:eastAsia="宋体" w:hAnsi="宋体"/>
          <w:sz w:val="24"/>
          <w:szCs w:val="24"/>
        </w:rPr>
        <w:t>变更提供货物，乙方都不</w:t>
      </w:r>
      <w:r w:rsidRPr="00C26758">
        <w:rPr>
          <w:rFonts w:ascii="宋体" w:eastAsia="宋体" w:hAnsi="宋体"/>
          <w:sz w:val="24"/>
          <w:szCs w:val="24"/>
        </w:rPr>
        <w:lastRenderedPageBreak/>
        <w:t>能免除其对货物应承担的责任。</w:t>
      </w:r>
    </w:p>
    <w:p w14:paraId="5D4BC2CF" w14:textId="77777777" w:rsidR="00AE14FD" w:rsidRPr="00C26758" w:rsidRDefault="00036CF2">
      <w:pPr>
        <w:pStyle w:val="af4"/>
        <w:numPr>
          <w:ilvl w:val="1"/>
          <w:numId w:val="35"/>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甲方在工程施工中途变更合同内容以致造成乙方损失的，乙方有权要求甲方进行补偿或赔偿。</w:t>
      </w:r>
    </w:p>
    <w:p w14:paraId="3E7D5F8F"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21" w:name="_Toc113222850"/>
      <w:r w:rsidRPr="00C26758">
        <w:rPr>
          <w:rFonts w:ascii="宋体" w:eastAsia="宋体" w:hAnsi="宋体"/>
          <w:sz w:val="24"/>
          <w:szCs w:val="24"/>
        </w:rPr>
        <w:t>设备缺陷的处理</w:t>
      </w:r>
      <w:bookmarkEnd w:id="21"/>
    </w:p>
    <w:p w14:paraId="6AC7BB0D" w14:textId="77777777" w:rsidR="00AE14FD" w:rsidRPr="00C26758" w:rsidRDefault="00036CF2">
      <w:pPr>
        <w:pStyle w:val="af4"/>
        <w:numPr>
          <w:ilvl w:val="1"/>
          <w:numId w:val="3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甲方在现场发现设备缺陷后应以书面形式通知乙方现场代表，乙方现场代表应立即做出确认，并在 2 天内向甲方提交书面答复。乙方应在双方商定的时间内提出书面处理方案。如果未能在上述时间内提出书面处理方案，乙方应承担由此对甲方造成的一切损失。</w:t>
      </w:r>
    </w:p>
    <w:p w14:paraId="0B5FD437" w14:textId="77777777" w:rsidR="00AE14FD" w:rsidRPr="00C26758" w:rsidRDefault="00036CF2">
      <w:pPr>
        <w:pStyle w:val="af4"/>
        <w:numPr>
          <w:ilvl w:val="1"/>
          <w:numId w:val="3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乙方有责任处理设备缺陷，并应在收到甲方通知后 5 天内处理完毕。若其未能在 5 天内处理完毕并且对工程进度造成延误，除非在征得甲方书面同意而予以延长外，乙方应按合同条款规定支付工期延误违约金。</w:t>
      </w:r>
    </w:p>
    <w:p w14:paraId="765D0A6F" w14:textId="77777777" w:rsidR="00AE14FD" w:rsidRPr="00C26758" w:rsidRDefault="00036CF2">
      <w:pPr>
        <w:pStyle w:val="af4"/>
        <w:numPr>
          <w:ilvl w:val="1"/>
          <w:numId w:val="3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若需委托甲方处理设备缺陷，则应在书面处理方案中注明。乙方应承担所有费用，包括但不限于人工费、机具费和材料费。乙方现场技术人员应在现场监督指导甲方的消除缺陷工作，并对设备消除缺陷质量负责。如果消除缺陷对本项目进度造成延误，甲方将按本合同的规定向乙方索赔。</w:t>
      </w:r>
    </w:p>
    <w:p w14:paraId="6A6636F6" w14:textId="77777777" w:rsidR="00AE14FD" w:rsidRPr="00C26758" w:rsidRDefault="00036CF2">
      <w:pPr>
        <w:pStyle w:val="af4"/>
        <w:numPr>
          <w:ilvl w:val="1"/>
          <w:numId w:val="3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乙方委托甲方进行设备消除缺陷后，双方应在书面处理方案签署确认意见(一式二份)，此确认意见双方各持一份，并将作为甲方向乙方收取设备消除缺陷费用的结算依据。设备消除缺陷的质量和时间也应在书面处理方案记录。</w:t>
      </w:r>
    </w:p>
    <w:p w14:paraId="6E577845" w14:textId="77777777" w:rsidR="00AE14FD" w:rsidRPr="00C26758" w:rsidRDefault="00036CF2">
      <w:pPr>
        <w:pStyle w:val="af4"/>
        <w:numPr>
          <w:ilvl w:val="1"/>
          <w:numId w:val="3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乙方用于设备消除缺陷时间的确定应得到双方的认可。</w:t>
      </w:r>
    </w:p>
    <w:p w14:paraId="2CADE767" w14:textId="77777777" w:rsidR="00AE14FD" w:rsidRPr="00C26758" w:rsidRDefault="00036CF2">
      <w:pPr>
        <w:pStyle w:val="af4"/>
        <w:numPr>
          <w:ilvl w:val="1"/>
          <w:numId w:val="36"/>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如因设备质量缺陷，经按本合同的规定修理、整改、更换后仍不能达到合同要求，甲方有权退货，乙方应退还其已收货款及相应利息并赔偿甲方因此而支付的全部直接费用。</w:t>
      </w:r>
    </w:p>
    <w:p w14:paraId="26932978"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22" w:name="_Toc113222851"/>
      <w:r w:rsidRPr="00C26758">
        <w:rPr>
          <w:rFonts w:ascii="宋体" w:eastAsia="宋体" w:hAnsi="宋体"/>
          <w:sz w:val="24"/>
          <w:szCs w:val="24"/>
        </w:rPr>
        <w:t>转让合同义务</w:t>
      </w:r>
      <w:bookmarkEnd w:id="22"/>
    </w:p>
    <w:p w14:paraId="76AAAC45" w14:textId="77777777" w:rsidR="00AE14FD" w:rsidRPr="00C26758" w:rsidRDefault="00036CF2">
      <w:pPr>
        <w:pStyle w:val="af4"/>
        <w:numPr>
          <w:ilvl w:val="1"/>
          <w:numId w:val="37"/>
        </w:numPr>
        <w:spacing w:beforeLines="50" w:before="156" w:afterLines="50" w:after="156" w:line="360" w:lineRule="auto"/>
        <w:ind w:firstLineChars="0"/>
        <w:rPr>
          <w:rFonts w:ascii="宋体" w:eastAsia="宋体" w:hAnsi="宋体"/>
          <w:sz w:val="24"/>
          <w:szCs w:val="24"/>
        </w:rPr>
      </w:pPr>
      <w:r w:rsidRPr="00C26758">
        <w:rPr>
          <w:rFonts w:ascii="宋体" w:eastAsia="宋体" w:hAnsi="宋体"/>
          <w:sz w:val="24"/>
          <w:szCs w:val="24"/>
        </w:rPr>
        <w:t>除甲方事先书面同意外，乙方不得部分转让或全部转让其应履行的合同义务。</w:t>
      </w:r>
    </w:p>
    <w:p w14:paraId="0C9FBE71"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23" w:name="_Toc113222852"/>
      <w:r w:rsidRPr="00C26758">
        <w:rPr>
          <w:rFonts w:ascii="宋体" w:eastAsia="宋体" w:hAnsi="宋体"/>
          <w:sz w:val="24"/>
          <w:szCs w:val="24"/>
        </w:rPr>
        <w:t>合同生效、失效和终止</w:t>
      </w:r>
      <w:bookmarkEnd w:id="23"/>
    </w:p>
    <w:p w14:paraId="6759B3C4" w14:textId="77777777" w:rsidR="00AE14FD" w:rsidRPr="00C26758" w:rsidRDefault="00036CF2">
      <w:pPr>
        <w:pStyle w:val="af4"/>
        <w:numPr>
          <w:ilvl w:val="1"/>
          <w:numId w:val="38"/>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合同生效：本合同经双方法定代表或其授权代表签字并经双方盖章后生效。</w:t>
      </w:r>
    </w:p>
    <w:p w14:paraId="77524150" w14:textId="77777777" w:rsidR="00AE14FD" w:rsidRPr="00C26758" w:rsidRDefault="00036CF2">
      <w:pPr>
        <w:pStyle w:val="af4"/>
        <w:numPr>
          <w:ilvl w:val="1"/>
          <w:numId w:val="38"/>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在补救违约而采取的任何其它措施未能实现的情况下，即在乙方收到甲方发出的违约通知后7天内（或经甲方书面确认的更长时间内）仍未纠正其下述任何一种违约行为，甲方可向乙方发出书面违约通知，终止全部或部分合同和保留向乙方追索赔偿的权力：</w:t>
      </w:r>
    </w:p>
    <w:p w14:paraId="29A09579" w14:textId="77777777" w:rsidR="00AE14FD" w:rsidRPr="00C26758" w:rsidRDefault="00036CF2">
      <w:pPr>
        <w:pStyle w:val="af4"/>
        <w:numPr>
          <w:ilvl w:val="0"/>
          <w:numId w:val="39"/>
        </w:numPr>
        <w:spacing w:beforeLines="50" w:before="156" w:afterLines="50" w:after="156" w:line="360" w:lineRule="auto"/>
        <w:ind w:rightChars="50" w:right="105" w:firstLineChars="0"/>
        <w:rPr>
          <w:rFonts w:ascii="宋体" w:eastAsia="宋体" w:hAnsi="宋体"/>
          <w:sz w:val="24"/>
          <w:szCs w:val="24"/>
        </w:rPr>
      </w:pPr>
      <w:r w:rsidRPr="00C26758">
        <w:rPr>
          <w:rFonts w:ascii="宋体" w:eastAsia="宋体" w:hAnsi="宋体"/>
          <w:sz w:val="24"/>
          <w:szCs w:val="24"/>
        </w:rPr>
        <w:t>交货安装或通过验收交付使用时间违约或预期违约的；</w:t>
      </w:r>
    </w:p>
    <w:p w14:paraId="1092FCBB" w14:textId="77777777" w:rsidR="00AE14FD" w:rsidRPr="00C26758" w:rsidRDefault="00036CF2">
      <w:pPr>
        <w:pStyle w:val="af4"/>
        <w:numPr>
          <w:ilvl w:val="0"/>
          <w:numId w:val="39"/>
        </w:numPr>
        <w:spacing w:beforeLines="50" w:before="156" w:afterLines="50" w:after="156" w:line="360" w:lineRule="auto"/>
        <w:ind w:rightChars="50" w:right="105" w:firstLineChars="0"/>
        <w:rPr>
          <w:rFonts w:ascii="宋体" w:eastAsia="宋体" w:hAnsi="宋体"/>
          <w:sz w:val="24"/>
          <w:szCs w:val="24"/>
        </w:rPr>
      </w:pPr>
      <w:r w:rsidRPr="00C26758">
        <w:rPr>
          <w:rFonts w:ascii="宋体" w:eastAsia="宋体" w:hAnsi="宋体"/>
          <w:sz w:val="24"/>
          <w:szCs w:val="24"/>
        </w:rPr>
        <w:t>供货质量不能达到合同的约定及甲方的要求；</w:t>
      </w:r>
    </w:p>
    <w:p w14:paraId="71F64721" w14:textId="77777777" w:rsidR="00AE14FD" w:rsidRPr="00C26758" w:rsidRDefault="00036CF2">
      <w:pPr>
        <w:pStyle w:val="af4"/>
        <w:numPr>
          <w:ilvl w:val="0"/>
          <w:numId w:val="39"/>
        </w:numPr>
        <w:spacing w:beforeLines="50" w:before="156" w:afterLines="50" w:after="156" w:line="360" w:lineRule="auto"/>
        <w:ind w:rightChars="50" w:right="105" w:firstLineChars="0"/>
        <w:rPr>
          <w:rFonts w:ascii="宋体" w:eastAsia="宋体" w:hAnsi="宋体"/>
          <w:sz w:val="24"/>
          <w:szCs w:val="24"/>
        </w:rPr>
      </w:pPr>
      <w:r w:rsidRPr="00C26758">
        <w:rPr>
          <w:rFonts w:ascii="宋体" w:eastAsia="宋体" w:hAnsi="宋体"/>
          <w:sz w:val="24"/>
          <w:szCs w:val="24"/>
        </w:rPr>
        <w:t>售后服务达不到技术要求和供应商承诺的。</w:t>
      </w:r>
    </w:p>
    <w:p w14:paraId="1013BBD8" w14:textId="77777777" w:rsidR="00AE14FD" w:rsidRPr="00C26758" w:rsidRDefault="00036CF2">
      <w:pPr>
        <w:pStyle w:val="af4"/>
        <w:numPr>
          <w:ilvl w:val="1"/>
          <w:numId w:val="38"/>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一旦甲方根据相应条款终止部分或全部合同，甲方可以按其认为适当的条件和方式采购</w:t>
      </w:r>
      <w:proofErr w:type="gramStart"/>
      <w:r w:rsidRPr="00C26758">
        <w:rPr>
          <w:rFonts w:ascii="宋体" w:eastAsia="宋体" w:hAnsi="宋体"/>
          <w:sz w:val="24"/>
          <w:szCs w:val="24"/>
        </w:rPr>
        <w:t>类似未</w:t>
      </w:r>
      <w:proofErr w:type="gramEnd"/>
      <w:r w:rsidRPr="00C26758">
        <w:rPr>
          <w:rFonts w:ascii="宋体" w:eastAsia="宋体" w:hAnsi="宋体"/>
          <w:sz w:val="24"/>
          <w:szCs w:val="24"/>
        </w:rPr>
        <w:t>交付部分的货物。乙方应承担甲方购买类似货物的额外费用。但是，乙方仍应继续履行合同中未终止的部分。</w:t>
      </w:r>
    </w:p>
    <w:p w14:paraId="601A14E0" w14:textId="77777777" w:rsidR="00AE14FD" w:rsidRPr="00C26758" w:rsidRDefault="00036CF2">
      <w:pPr>
        <w:pStyle w:val="af4"/>
        <w:numPr>
          <w:ilvl w:val="1"/>
          <w:numId w:val="38"/>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果由于人力不可抗拒的因素而造成工程终止，甲方应立即以书面形式向乙方通告。乙方在收到有关证明后，立即停止合同货物的制造或采购。对于在收到此证明前乙方所完成的内容，甲方应及时向乙方支付相应金额。双方办理结算手续后，合同即终止。</w:t>
      </w:r>
    </w:p>
    <w:p w14:paraId="639FB32F" w14:textId="77777777" w:rsidR="00AE14FD" w:rsidRPr="00C26758" w:rsidRDefault="00036CF2">
      <w:pPr>
        <w:pStyle w:val="af4"/>
        <w:numPr>
          <w:ilvl w:val="1"/>
          <w:numId w:val="38"/>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因一方原因，合同无法继续履行时，应及时通知对方，办理合同终止协议，并由责任方赔偿对方由此遭受的经济损失。</w:t>
      </w:r>
    </w:p>
    <w:p w14:paraId="00A9FBCD" w14:textId="77777777" w:rsidR="00AE14FD" w:rsidRPr="00C26758" w:rsidRDefault="00036CF2">
      <w:pPr>
        <w:pStyle w:val="af4"/>
        <w:numPr>
          <w:ilvl w:val="1"/>
          <w:numId w:val="38"/>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如果甲方或</w:t>
      </w:r>
      <w:proofErr w:type="gramStart"/>
      <w:r w:rsidRPr="00C26758">
        <w:rPr>
          <w:rFonts w:ascii="宋体" w:eastAsia="宋体" w:hAnsi="宋体"/>
          <w:sz w:val="24"/>
          <w:szCs w:val="24"/>
        </w:rPr>
        <w:t>乙方任</w:t>
      </w:r>
      <w:proofErr w:type="gramEnd"/>
      <w:r w:rsidRPr="00C26758">
        <w:rPr>
          <w:rFonts w:ascii="宋体" w:eastAsia="宋体" w:hAnsi="宋体"/>
          <w:sz w:val="24"/>
          <w:szCs w:val="24"/>
        </w:rPr>
        <w:t>一方严重违反合同条款，并在收到对方违约通知书后在30天内仍未能改正违约的，另一方可立即终止本合同。</w:t>
      </w:r>
    </w:p>
    <w:p w14:paraId="142DA644"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24" w:name="_Toc113222853"/>
      <w:r w:rsidRPr="00C26758">
        <w:rPr>
          <w:rFonts w:ascii="宋体" w:eastAsia="宋体" w:hAnsi="宋体"/>
          <w:sz w:val="24"/>
          <w:szCs w:val="24"/>
        </w:rPr>
        <w:t>争议解决办法</w:t>
      </w:r>
      <w:bookmarkEnd w:id="24"/>
    </w:p>
    <w:p w14:paraId="36503A6C" w14:textId="77777777" w:rsidR="00AE14FD" w:rsidRPr="00C26758" w:rsidRDefault="00036CF2">
      <w:pPr>
        <w:pStyle w:val="af4"/>
        <w:numPr>
          <w:ilvl w:val="1"/>
          <w:numId w:val="40"/>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合同履行期间,若双方发生争议，可双方协商解决，协商或调解不成的，由甲方所在地法院诉讼解决。受理期间，除提交法院审理的事项外，合同其他部分仍应继续履行。</w:t>
      </w:r>
    </w:p>
    <w:p w14:paraId="3EDE1DA9" w14:textId="77777777" w:rsidR="00AE14FD" w:rsidRPr="00C26758" w:rsidRDefault="00036CF2">
      <w:pPr>
        <w:pStyle w:val="1"/>
        <w:numPr>
          <w:ilvl w:val="0"/>
          <w:numId w:val="1"/>
        </w:numPr>
        <w:spacing w:beforeLines="50" w:before="156" w:afterLines="50" w:after="156" w:line="360" w:lineRule="auto"/>
        <w:ind w:leftChars="50" w:left="105" w:rightChars="50" w:right="105" w:firstLineChars="150" w:firstLine="361"/>
        <w:rPr>
          <w:rFonts w:ascii="宋体" w:eastAsia="宋体" w:hAnsi="宋体"/>
          <w:sz w:val="24"/>
          <w:szCs w:val="24"/>
        </w:rPr>
      </w:pPr>
      <w:bookmarkStart w:id="25" w:name="_Toc113222854"/>
      <w:r w:rsidRPr="00C26758">
        <w:rPr>
          <w:rFonts w:ascii="宋体" w:eastAsia="宋体" w:hAnsi="宋体"/>
          <w:sz w:val="24"/>
          <w:szCs w:val="24"/>
        </w:rPr>
        <w:t>其他</w:t>
      </w:r>
      <w:bookmarkEnd w:id="25"/>
    </w:p>
    <w:p w14:paraId="6A24A513" w14:textId="77777777" w:rsidR="00AE14FD" w:rsidRPr="00C26758" w:rsidRDefault="00036CF2">
      <w:pPr>
        <w:pStyle w:val="af4"/>
        <w:numPr>
          <w:ilvl w:val="1"/>
          <w:numId w:val="41"/>
        </w:numPr>
        <w:spacing w:beforeLines="50" w:before="156" w:afterLines="50" w:after="156" w:line="360" w:lineRule="auto"/>
        <w:ind w:firstLineChars="0"/>
        <w:rPr>
          <w:rFonts w:ascii="宋体" w:eastAsia="宋体" w:hAnsi="宋体"/>
          <w:sz w:val="24"/>
          <w:szCs w:val="24"/>
        </w:rPr>
      </w:pPr>
      <w:r w:rsidRPr="00C26758">
        <w:rPr>
          <w:rFonts w:ascii="宋体" w:eastAsia="宋体" w:hAnsi="宋体"/>
          <w:sz w:val="24"/>
          <w:szCs w:val="24"/>
        </w:rPr>
        <w:t>如有未尽事宜，由双方依法订立补充合同。</w:t>
      </w:r>
    </w:p>
    <w:p w14:paraId="1ADDAB16" w14:textId="77777777" w:rsidR="00AE14FD" w:rsidRPr="00C26758" w:rsidRDefault="00036CF2">
      <w:pPr>
        <w:pStyle w:val="af4"/>
        <w:numPr>
          <w:ilvl w:val="1"/>
          <w:numId w:val="41"/>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t>本合同正本一式贰份，双方各执一份；副本一式柒份，甲方执伍份，乙方执贰份；自双方签字盖章之日起生效。</w:t>
      </w:r>
    </w:p>
    <w:p w14:paraId="44F93505" w14:textId="77777777" w:rsidR="00AE14FD" w:rsidRPr="00C26758" w:rsidRDefault="00036CF2">
      <w:pPr>
        <w:pStyle w:val="af4"/>
        <w:numPr>
          <w:ilvl w:val="1"/>
          <w:numId w:val="41"/>
        </w:numPr>
        <w:spacing w:beforeLines="50" w:before="156" w:afterLines="50" w:after="156" w:line="360" w:lineRule="auto"/>
        <w:ind w:left="0" w:firstLine="480"/>
        <w:rPr>
          <w:rFonts w:ascii="宋体" w:eastAsia="宋体" w:hAnsi="宋体"/>
          <w:sz w:val="24"/>
          <w:szCs w:val="24"/>
        </w:rPr>
      </w:pPr>
      <w:r w:rsidRPr="00C26758">
        <w:rPr>
          <w:rFonts w:ascii="宋体" w:eastAsia="宋体" w:hAnsi="宋体"/>
          <w:sz w:val="24"/>
          <w:szCs w:val="24"/>
        </w:rPr>
        <w:lastRenderedPageBreak/>
        <w:t>下列附件是本合同不可分割的一部分，与本合同具有同等法律效力。合同附件与本合同条款有冲突的，以本合同条款为准。</w:t>
      </w:r>
    </w:p>
    <w:p w14:paraId="2773EC57" w14:textId="77777777" w:rsidR="00AE14FD" w:rsidRPr="00C26758" w:rsidRDefault="00AE14FD">
      <w:pPr>
        <w:pStyle w:val="af4"/>
        <w:spacing w:beforeLines="50" w:before="156" w:afterLines="50" w:after="156" w:line="360" w:lineRule="auto"/>
        <w:ind w:left="567" w:rightChars="50" w:right="105" w:firstLineChars="0" w:firstLine="0"/>
        <w:rPr>
          <w:rFonts w:ascii="宋体" w:eastAsia="宋体" w:hAnsi="宋体"/>
          <w:sz w:val="24"/>
          <w:szCs w:val="24"/>
        </w:rPr>
      </w:pPr>
    </w:p>
    <w:p w14:paraId="253E922F" w14:textId="77777777" w:rsidR="00AE14FD" w:rsidRPr="00C26758" w:rsidRDefault="00036CF2">
      <w:pPr>
        <w:spacing w:beforeLines="50" w:before="156" w:afterLines="50" w:after="156" w:line="360" w:lineRule="auto"/>
        <w:ind w:leftChars="50" w:left="105" w:rightChars="50" w:right="105" w:firstLineChars="200" w:firstLine="480"/>
        <w:rPr>
          <w:rFonts w:ascii="宋体" w:eastAsia="宋体" w:hAnsi="宋体"/>
          <w:sz w:val="24"/>
          <w:szCs w:val="24"/>
        </w:rPr>
      </w:pPr>
      <w:r w:rsidRPr="00C26758">
        <w:rPr>
          <w:rFonts w:ascii="宋体" w:eastAsia="宋体" w:hAnsi="宋体"/>
          <w:sz w:val="24"/>
          <w:szCs w:val="24"/>
        </w:rPr>
        <w:t>附件：1、</w:t>
      </w:r>
      <w:bookmarkStart w:id="26" w:name="_Hlk23164277"/>
      <w:r w:rsidRPr="00C26758">
        <w:rPr>
          <w:rFonts w:ascii="宋体" w:eastAsia="宋体" w:hAnsi="宋体"/>
          <w:sz w:val="24"/>
          <w:szCs w:val="24"/>
        </w:rPr>
        <w:t>货物清单及报价一览表</w:t>
      </w:r>
      <w:bookmarkEnd w:id="26"/>
    </w:p>
    <w:p w14:paraId="6C7AE0F9" w14:textId="77777777" w:rsidR="00AE14FD" w:rsidRPr="00C26758" w:rsidRDefault="00036CF2">
      <w:pPr>
        <w:spacing w:beforeLines="50" w:before="156" w:afterLines="50" w:after="156" w:line="360" w:lineRule="auto"/>
        <w:ind w:leftChars="50" w:left="105" w:rightChars="50" w:right="105" w:firstLineChars="200" w:firstLine="480"/>
        <w:rPr>
          <w:rFonts w:ascii="宋体" w:eastAsia="宋体" w:hAnsi="宋体"/>
          <w:sz w:val="24"/>
          <w:szCs w:val="24"/>
        </w:rPr>
      </w:pPr>
      <w:r w:rsidRPr="00C26758">
        <w:rPr>
          <w:rFonts w:ascii="宋体" w:eastAsia="宋体" w:hAnsi="宋体"/>
          <w:sz w:val="24"/>
          <w:szCs w:val="24"/>
        </w:rPr>
        <w:t xml:space="preserve">　　　2、安全生产管理协议</w:t>
      </w:r>
    </w:p>
    <w:p w14:paraId="4115B0BC" w14:textId="77777777" w:rsidR="00AE14FD" w:rsidRPr="00C26758" w:rsidRDefault="00036CF2">
      <w:pPr>
        <w:spacing w:beforeLines="50" w:before="156" w:afterLines="50" w:after="156" w:line="360" w:lineRule="auto"/>
        <w:ind w:leftChars="50" w:left="105" w:rightChars="50" w:right="105" w:firstLineChars="200" w:firstLine="480"/>
        <w:rPr>
          <w:rFonts w:ascii="宋体" w:eastAsia="宋体" w:hAnsi="宋体"/>
          <w:sz w:val="24"/>
          <w:szCs w:val="24"/>
        </w:rPr>
      </w:pPr>
      <w:r w:rsidRPr="00C26758">
        <w:rPr>
          <w:rFonts w:ascii="宋体" w:eastAsia="宋体" w:hAnsi="宋体"/>
          <w:sz w:val="24"/>
          <w:szCs w:val="24"/>
        </w:rPr>
        <w:t xml:space="preserve">　　　3、质量保证措施与售后服务承诺</w:t>
      </w:r>
    </w:p>
    <w:p w14:paraId="7829F4EF" w14:textId="77777777" w:rsidR="00AE14FD" w:rsidRPr="00C26758" w:rsidRDefault="00036CF2">
      <w:pPr>
        <w:spacing w:beforeLines="50" w:before="156" w:afterLines="50" w:after="156" w:line="360" w:lineRule="auto"/>
        <w:ind w:leftChars="50" w:left="105" w:rightChars="50" w:right="105" w:firstLineChars="500" w:firstLine="1200"/>
        <w:rPr>
          <w:rFonts w:ascii="宋体" w:eastAsia="宋体" w:hAnsi="宋体"/>
          <w:sz w:val="24"/>
          <w:szCs w:val="24"/>
        </w:rPr>
      </w:pPr>
      <w:r w:rsidRPr="00C26758">
        <w:rPr>
          <w:rFonts w:ascii="宋体" w:eastAsia="宋体" w:hAnsi="宋体"/>
          <w:sz w:val="24"/>
          <w:szCs w:val="24"/>
        </w:rPr>
        <w:t>4、进度计划一览表</w:t>
      </w:r>
    </w:p>
    <w:p w14:paraId="7CA67074" w14:textId="77777777" w:rsidR="00AE14FD" w:rsidRPr="00C26758" w:rsidRDefault="00036CF2">
      <w:pPr>
        <w:spacing w:beforeLines="50" w:before="156" w:afterLines="50" w:after="156" w:line="360" w:lineRule="auto"/>
        <w:ind w:leftChars="50" w:left="105" w:rightChars="50" w:right="105" w:firstLineChars="500" w:firstLine="1200"/>
        <w:rPr>
          <w:rFonts w:ascii="宋体" w:eastAsia="宋体" w:hAnsi="宋体"/>
          <w:sz w:val="24"/>
          <w:szCs w:val="24"/>
        </w:rPr>
      </w:pPr>
      <w:r w:rsidRPr="00C26758">
        <w:rPr>
          <w:rFonts w:ascii="宋体" w:eastAsia="宋体" w:hAnsi="宋体"/>
          <w:sz w:val="24"/>
          <w:szCs w:val="24"/>
        </w:rPr>
        <w:t>5、技术文件</w:t>
      </w:r>
    </w:p>
    <w:p w14:paraId="18350742" w14:textId="77777777" w:rsidR="00AE14FD" w:rsidRPr="00C26758" w:rsidRDefault="00036CF2">
      <w:pPr>
        <w:spacing w:beforeLines="50" w:before="156" w:afterLines="50" w:after="156" w:line="360" w:lineRule="auto"/>
        <w:ind w:leftChars="50" w:left="105" w:rightChars="50" w:right="105" w:firstLineChars="500" w:firstLine="1200"/>
        <w:rPr>
          <w:rFonts w:ascii="宋体" w:eastAsia="宋体" w:hAnsi="宋体"/>
          <w:sz w:val="24"/>
          <w:szCs w:val="24"/>
        </w:rPr>
      </w:pPr>
      <w:r w:rsidRPr="00C26758">
        <w:rPr>
          <w:rFonts w:ascii="宋体" w:eastAsia="宋体" w:hAnsi="宋体" w:hint="eastAsia"/>
          <w:sz w:val="24"/>
          <w:szCs w:val="24"/>
        </w:rPr>
        <w:t>6、中标通知书</w:t>
      </w:r>
    </w:p>
    <w:p w14:paraId="65C7BE90" w14:textId="4C9F2B9B" w:rsidR="00AE14FD" w:rsidRPr="00C26758" w:rsidRDefault="00000000">
      <w:pPr>
        <w:spacing w:line="420" w:lineRule="exact"/>
        <w:rPr>
          <w:rFonts w:ascii="宋体" w:eastAsia="宋体" w:hAnsi="宋体"/>
          <w:sz w:val="24"/>
          <w:szCs w:val="24"/>
        </w:rPr>
        <w:sectPr w:rsidR="00AE14FD" w:rsidRPr="00C26758">
          <w:headerReference w:type="default" r:id="rId10"/>
          <w:footerReference w:type="default" r:id="rId11"/>
          <w:footerReference w:type="first" r:id="rId12"/>
          <w:pgSz w:w="11906" w:h="16838"/>
          <w:pgMar w:top="1418" w:right="1418" w:bottom="1418" w:left="1418" w:header="851" w:footer="794" w:gutter="0"/>
          <w:pgNumType w:start="0"/>
          <w:cols w:space="425"/>
          <w:titlePg/>
          <w:docGrid w:type="lines" w:linePitch="312"/>
        </w:sectPr>
      </w:pPr>
      <w:r w:rsidRPr="00C26758">
        <w:pict w14:anchorId="15A63B48">
          <v:shapetype id="_x0000_t202" coordsize="21600,21600" o:spt="202" path="m,l,21600r21600,l21600,xe">
            <v:stroke joinstyle="miter"/>
            <v:path gradientshapeok="t" o:connecttype="rect"/>
          </v:shapetype>
          <v:shape id="_x0000_s2051" type="#_x0000_t202" style="position:absolute;left:0;text-align:left;margin-left:237pt;margin-top:37.05pt;width:233.2pt;height:355.6pt;z-index:251660288;mso-wrap-distance-left:9pt;mso-wrap-distance-top:3.6pt;mso-wrap-distance-right:9pt;mso-wrap-distance-bottom:3.6pt;mso-width-relative:margin;mso-height-relative:margin" stroked="f">
            <v:textbox style="mso-next-textbox:#_x0000_s2051">
              <w:txbxContent>
                <w:p w14:paraId="7DB7C8DD"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乙方：（盖章）</w:t>
                  </w:r>
                  <w:r>
                    <w:rPr>
                      <w:rFonts w:ascii="宋体" w:eastAsia="宋体" w:hAnsi="宋体" w:hint="eastAsia"/>
                      <w:sz w:val="24"/>
                      <w:szCs w:val="24"/>
                    </w:rPr>
                    <w:t xml:space="preserve"> </w:t>
                  </w:r>
                  <w:r>
                    <w:rPr>
                      <w:rFonts w:ascii="宋体" w:eastAsia="宋体" w:hAnsi="宋体"/>
                      <w:sz w:val="24"/>
                      <w:szCs w:val="24"/>
                    </w:rPr>
                    <w:t xml:space="preserve">        </w:t>
                  </w:r>
                </w:p>
                <w:p w14:paraId="0EA1C897" w14:textId="77777777" w:rsidR="00AE14FD" w:rsidRDefault="00AE14FD">
                  <w:pPr>
                    <w:spacing w:beforeLines="50" w:before="156" w:afterLines="50" w:after="156" w:line="360" w:lineRule="auto"/>
                    <w:rPr>
                      <w:rFonts w:ascii="宋体" w:eastAsia="宋体" w:hAnsi="宋体"/>
                      <w:sz w:val="24"/>
                      <w:szCs w:val="24"/>
                    </w:rPr>
                  </w:pPr>
                </w:p>
                <w:p w14:paraId="6F98F789"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法定代表人：</w:t>
                  </w:r>
                </w:p>
                <w:p w14:paraId="5A5D22D4" w14:textId="77777777" w:rsidR="00AE14FD" w:rsidRDefault="00AE14FD">
                  <w:pPr>
                    <w:spacing w:beforeLines="50" w:before="156" w:afterLines="50" w:after="156" w:line="360" w:lineRule="auto"/>
                    <w:rPr>
                      <w:rFonts w:ascii="宋体" w:eastAsia="宋体" w:hAnsi="宋体"/>
                      <w:sz w:val="24"/>
                      <w:szCs w:val="24"/>
                    </w:rPr>
                  </w:pPr>
                </w:p>
                <w:p w14:paraId="420DF3C2"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地址：</w:t>
                  </w:r>
                  <w:r>
                    <w:rPr>
                      <w:rFonts w:ascii="宋体" w:eastAsia="宋体" w:hAnsi="宋体" w:hint="eastAsia"/>
                      <w:sz w:val="24"/>
                      <w:szCs w:val="24"/>
                    </w:rPr>
                    <w:t xml:space="preserve"> </w:t>
                  </w:r>
                  <w:r>
                    <w:rPr>
                      <w:rFonts w:ascii="宋体" w:eastAsia="宋体" w:hAnsi="宋体"/>
                      <w:sz w:val="24"/>
                      <w:szCs w:val="24"/>
                    </w:rPr>
                    <w:t xml:space="preserve">                   </w:t>
                  </w:r>
                </w:p>
                <w:p w14:paraId="2C4D4407"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电话：</w:t>
                  </w:r>
                </w:p>
                <w:p w14:paraId="2B377F42"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传真：</w:t>
                  </w:r>
                </w:p>
                <w:p w14:paraId="0B19E218"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开户银行：</w:t>
                  </w:r>
                  <w:r>
                    <w:rPr>
                      <w:rFonts w:ascii="宋体" w:eastAsia="宋体" w:hAnsi="宋体" w:hint="eastAsia"/>
                      <w:sz w:val="24"/>
                      <w:szCs w:val="24"/>
                    </w:rPr>
                    <w:t xml:space="preserve"> </w:t>
                  </w:r>
                </w:p>
                <w:p w14:paraId="7B036165" w14:textId="11F99124" w:rsidR="00AE14FD" w:rsidRDefault="003E06AE">
                  <w:pPr>
                    <w:spacing w:beforeLines="50" w:before="156" w:afterLines="50" w:after="156" w:line="360" w:lineRule="auto"/>
                    <w:rPr>
                      <w:rFonts w:ascii="宋体" w:eastAsia="宋体" w:hAnsi="宋体"/>
                      <w:sz w:val="24"/>
                      <w:szCs w:val="24"/>
                    </w:rPr>
                  </w:pPr>
                  <w:r>
                    <w:rPr>
                      <w:rFonts w:ascii="宋体" w:eastAsia="宋体" w:hAnsi="宋体" w:hint="eastAsia"/>
                      <w:sz w:val="24"/>
                      <w:szCs w:val="24"/>
                    </w:rPr>
                    <w:t>账</w:t>
                  </w:r>
                  <w:r w:rsidR="00036CF2">
                    <w:rPr>
                      <w:rFonts w:ascii="宋体" w:eastAsia="宋体" w:hAnsi="宋体"/>
                      <w:sz w:val="24"/>
                      <w:szCs w:val="24"/>
                    </w:rPr>
                    <w:t xml:space="preserve">号： </w:t>
                  </w:r>
                </w:p>
                <w:p w14:paraId="4BBC661D" w14:textId="77777777" w:rsidR="00AE14FD" w:rsidRDefault="00036CF2">
                  <w:pPr>
                    <w:spacing w:beforeLines="50" w:before="156" w:afterLines="50" w:after="156" w:line="360" w:lineRule="auto"/>
                  </w:pPr>
                  <w:r>
                    <w:rPr>
                      <w:rFonts w:ascii="宋体" w:eastAsia="宋体" w:hAnsi="宋体"/>
                      <w:sz w:val="24"/>
                      <w:szCs w:val="24"/>
                    </w:rPr>
                    <w:t xml:space="preserve">税号： </w:t>
                  </w:r>
                </w:p>
              </w:txbxContent>
            </v:textbox>
            <w10:wrap type="square"/>
          </v:shape>
        </w:pict>
      </w:r>
      <w:r w:rsidR="00036CF2" w:rsidRPr="00C26758">
        <w:rPr>
          <w:rFonts w:ascii="宋体" w:eastAsia="宋体" w:hAnsi="宋体"/>
          <w:sz w:val="24"/>
          <w:szCs w:val="24"/>
        </w:rPr>
        <w:t xml:space="preserve">      </w:t>
      </w:r>
    </w:p>
    <w:p w14:paraId="3AE68F93" w14:textId="20AA9EEA" w:rsidR="00AE14FD" w:rsidRPr="00C26758" w:rsidRDefault="00000000">
      <w:pPr>
        <w:spacing w:line="420" w:lineRule="exact"/>
        <w:rPr>
          <w:rFonts w:ascii="宋体" w:eastAsia="宋体" w:hAnsi="宋体"/>
          <w:sz w:val="24"/>
          <w:szCs w:val="24"/>
        </w:rPr>
        <w:sectPr w:rsidR="00AE14FD" w:rsidRPr="00C26758">
          <w:type w:val="continuous"/>
          <w:pgSz w:w="11906" w:h="16838"/>
          <w:pgMar w:top="1418" w:right="1418" w:bottom="1418" w:left="1418" w:header="851" w:footer="992" w:gutter="0"/>
          <w:cols w:num="2" w:space="425"/>
          <w:docGrid w:type="lines" w:linePitch="312"/>
        </w:sectPr>
      </w:pPr>
      <w:r w:rsidRPr="00C26758">
        <w:pict w14:anchorId="54FFDB7E">
          <v:shape id="_x0000_s2050" type="#_x0000_t202" style="position:absolute;left:0;text-align:left;margin-left:-2.8pt;margin-top:18.75pt;width:217.15pt;height:345.6pt;z-index:251659264;mso-wrap-distance-left:9pt;mso-wrap-distance-top:3.6pt;mso-wrap-distance-right:9pt;mso-wrap-distance-bottom:3.6pt;mso-width-relative:margin;mso-height-relative:margin" stroked="f">
            <v:textbox>
              <w:txbxContent>
                <w:p w14:paraId="6C42253C" w14:textId="77777777" w:rsidR="00CD432F" w:rsidRDefault="00036CF2">
                  <w:pPr>
                    <w:spacing w:beforeLines="50" w:before="156" w:afterLines="50" w:after="156" w:line="360" w:lineRule="auto"/>
                    <w:ind w:left="1560" w:hangingChars="650" w:hanging="1560"/>
                    <w:rPr>
                      <w:rFonts w:ascii="宋体" w:eastAsia="宋体" w:hAnsi="宋体"/>
                      <w:sz w:val="24"/>
                      <w:szCs w:val="24"/>
                    </w:rPr>
                  </w:pPr>
                  <w:r>
                    <w:rPr>
                      <w:rFonts w:ascii="宋体" w:eastAsia="宋体" w:hAnsi="宋体"/>
                      <w:sz w:val="24"/>
                      <w:szCs w:val="24"/>
                    </w:rPr>
                    <w:t>甲方：（</w:t>
                  </w:r>
                  <w:r>
                    <w:rPr>
                      <w:rFonts w:ascii="宋体" w:eastAsia="宋体" w:hAnsi="宋体"/>
                      <w:sz w:val="24"/>
                      <w:szCs w:val="24"/>
                    </w:rPr>
                    <w:t>盖章）</w:t>
                  </w:r>
                </w:p>
                <w:p w14:paraId="2A3C47FC" w14:textId="479CFA7B" w:rsidR="00AE14FD" w:rsidRDefault="00036CF2" w:rsidP="00EB2B1B">
                  <w:pPr>
                    <w:spacing w:beforeLines="50" w:before="156" w:afterLines="50" w:after="156" w:line="360" w:lineRule="auto"/>
                    <w:rPr>
                      <w:rFonts w:ascii="宋体" w:eastAsia="宋体" w:hAnsi="宋体"/>
                      <w:sz w:val="24"/>
                      <w:szCs w:val="24"/>
                    </w:rPr>
                  </w:pPr>
                  <w:r>
                    <w:rPr>
                      <w:rFonts w:ascii="宋体" w:eastAsia="宋体" w:hAnsi="宋体"/>
                      <w:sz w:val="24"/>
                      <w:szCs w:val="24"/>
                    </w:rPr>
                    <w:t>广州大学城投资经营管理有限公司</w:t>
                  </w:r>
                </w:p>
                <w:p w14:paraId="65A2483D"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法定代表人：</w:t>
                  </w:r>
                </w:p>
                <w:p w14:paraId="1DBA471F" w14:textId="77777777" w:rsidR="00AE14FD" w:rsidRDefault="00036CF2">
                  <w:pPr>
                    <w:spacing w:beforeLines="50" w:before="156" w:afterLines="50" w:after="156" w:line="360" w:lineRule="auto"/>
                    <w:ind w:left="600" w:hangingChars="250" w:hanging="600"/>
                    <w:rPr>
                      <w:rFonts w:ascii="宋体" w:eastAsia="宋体" w:hAnsi="宋体"/>
                      <w:sz w:val="24"/>
                      <w:szCs w:val="24"/>
                    </w:rPr>
                  </w:pPr>
                  <w:r>
                    <w:rPr>
                      <w:rFonts w:ascii="宋体" w:eastAsia="宋体" w:hAnsi="宋体"/>
                      <w:sz w:val="24"/>
                      <w:szCs w:val="24"/>
                    </w:rPr>
                    <w:t>地址：广州大学城明志街1号信息枢纽楼九楼</w:t>
                  </w:r>
                </w:p>
                <w:p w14:paraId="0E472683"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电话：020-39302079</w:t>
                  </w:r>
                </w:p>
                <w:p w14:paraId="5A9D368C"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传真：</w:t>
                  </w:r>
                </w:p>
                <w:p w14:paraId="5C427339"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开户银行：工行华南大学城支行</w:t>
                  </w:r>
                </w:p>
                <w:p w14:paraId="7C4B2DCA" w14:textId="77777777" w:rsidR="00AE14FD" w:rsidRDefault="00036CF2">
                  <w:pPr>
                    <w:spacing w:beforeLines="50" w:before="156" w:afterLines="50" w:after="156" w:line="360" w:lineRule="auto"/>
                    <w:rPr>
                      <w:rFonts w:ascii="宋体" w:eastAsia="宋体" w:hAnsi="宋体"/>
                      <w:sz w:val="24"/>
                      <w:szCs w:val="24"/>
                    </w:rPr>
                  </w:pPr>
                  <w:proofErr w:type="gramStart"/>
                  <w:r>
                    <w:rPr>
                      <w:rFonts w:ascii="宋体" w:eastAsia="宋体" w:hAnsi="宋体"/>
                      <w:sz w:val="24"/>
                      <w:szCs w:val="24"/>
                    </w:rPr>
                    <w:t>帐号</w:t>
                  </w:r>
                  <w:proofErr w:type="gramEnd"/>
                  <w:r>
                    <w:rPr>
                      <w:rFonts w:ascii="宋体" w:eastAsia="宋体" w:hAnsi="宋体"/>
                      <w:sz w:val="24"/>
                      <w:szCs w:val="24"/>
                    </w:rPr>
                    <w:t>：3602062519100003801</w:t>
                  </w:r>
                </w:p>
                <w:p w14:paraId="6B28A7A6" w14:textId="77777777" w:rsidR="00AE14FD" w:rsidRDefault="00036CF2">
                  <w:pPr>
                    <w:spacing w:beforeLines="50" w:before="156" w:afterLines="50" w:after="156" w:line="360" w:lineRule="auto"/>
                    <w:rPr>
                      <w:rFonts w:ascii="宋体" w:eastAsia="宋体" w:hAnsi="宋体"/>
                      <w:sz w:val="24"/>
                      <w:szCs w:val="24"/>
                    </w:rPr>
                  </w:pPr>
                  <w:r>
                    <w:rPr>
                      <w:rFonts w:ascii="宋体" w:eastAsia="宋体" w:hAnsi="宋体"/>
                      <w:sz w:val="24"/>
                      <w:szCs w:val="24"/>
                    </w:rPr>
                    <w:t>税号：91440101749946690</w:t>
                  </w:r>
                  <w:r>
                    <w:rPr>
                      <w:rFonts w:ascii="宋体" w:eastAsia="宋体" w:hAnsi="宋体" w:hint="eastAsia"/>
                      <w:sz w:val="24"/>
                      <w:szCs w:val="24"/>
                    </w:rPr>
                    <w:t>Y</w:t>
                  </w:r>
                </w:p>
                <w:p w14:paraId="11B48285" w14:textId="77777777" w:rsidR="00AE14FD" w:rsidRDefault="00036CF2">
                  <w:pPr>
                    <w:spacing w:beforeLines="50" w:before="156" w:afterLines="50" w:after="156" w:line="360" w:lineRule="auto"/>
                  </w:pPr>
                  <w:r>
                    <w:rPr>
                      <w:rFonts w:ascii="宋体" w:eastAsia="宋体" w:hAnsi="宋体" w:hint="eastAsia"/>
                      <w:sz w:val="24"/>
                      <w:szCs w:val="24"/>
                    </w:rPr>
                    <w:t>合同经办人：</w:t>
                  </w:r>
                </w:p>
              </w:txbxContent>
            </v:textbox>
            <w10:wrap type="square"/>
          </v:shape>
        </w:pict>
      </w:r>
    </w:p>
    <w:p w14:paraId="325856B3" w14:textId="77777777" w:rsidR="00AE14FD" w:rsidRPr="00C26758" w:rsidRDefault="00000000">
      <w:pPr>
        <w:widowControl/>
        <w:jc w:val="left"/>
      </w:pPr>
      <w:r w:rsidRPr="00C26758">
        <w:pict w14:anchorId="66D4D5A8">
          <v:shape id="_x0000_s2052" type="#_x0000_t202" style="position:absolute;margin-left:109.3pt;margin-top:357.75pt;width:196.9pt;height:22.8pt;z-index:251661312;mso-height-percent:200;mso-wrap-distance-left:9pt;mso-wrap-distance-top:3.6pt;mso-wrap-distance-right:9pt;mso-wrap-distance-bottom:3.6pt;mso-height-percent:200;mso-width-relative:margin;mso-height-relative:margin" stroked="f">
            <v:textbox style="mso-fit-shape-to-text:t">
              <w:txbxContent>
                <w:p w14:paraId="2F4AE235" w14:textId="77777777" w:rsidR="00AE14FD" w:rsidRPr="00EB2B1B" w:rsidRDefault="00036CF2">
                  <w:pPr>
                    <w:rPr>
                      <w:rFonts w:ascii="宋体" w:eastAsia="宋体" w:hAnsi="宋体"/>
                      <w:sz w:val="24"/>
                      <w:szCs w:val="24"/>
                    </w:rPr>
                  </w:pPr>
                  <w:r w:rsidRPr="00EB2B1B">
                    <w:rPr>
                      <w:rFonts w:ascii="宋体" w:eastAsia="宋体" w:hAnsi="宋体" w:hint="eastAsia"/>
                      <w:sz w:val="24"/>
                      <w:szCs w:val="24"/>
                    </w:rPr>
                    <w:t>合同签订日期：</w:t>
                  </w:r>
                  <w:r w:rsidRPr="00EB2B1B">
                    <w:rPr>
                      <w:rFonts w:ascii="宋体" w:eastAsia="宋体" w:hAnsi="宋体"/>
                      <w:sz w:val="24"/>
                      <w:szCs w:val="24"/>
                    </w:rPr>
                    <w:t>2022</w:t>
                  </w:r>
                  <w:r w:rsidRPr="00EB2B1B">
                    <w:rPr>
                      <w:rFonts w:ascii="宋体" w:eastAsia="宋体" w:hAnsi="宋体" w:hint="eastAsia"/>
                      <w:sz w:val="24"/>
                      <w:szCs w:val="24"/>
                    </w:rPr>
                    <w:t>年</w:t>
                  </w:r>
                  <w:r w:rsidRPr="00EB2B1B">
                    <w:rPr>
                      <w:rFonts w:ascii="宋体" w:eastAsia="宋体" w:hAnsi="宋体"/>
                      <w:sz w:val="24"/>
                      <w:szCs w:val="24"/>
                    </w:rPr>
                    <w:t xml:space="preserve">   </w:t>
                  </w:r>
                  <w:r w:rsidRPr="00EB2B1B">
                    <w:rPr>
                      <w:rFonts w:ascii="宋体" w:eastAsia="宋体" w:hAnsi="宋体" w:hint="eastAsia"/>
                      <w:sz w:val="24"/>
                      <w:szCs w:val="24"/>
                    </w:rPr>
                    <w:t>月</w:t>
                  </w:r>
                  <w:r w:rsidRPr="00EB2B1B">
                    <w:rPr>
                      <w:rFonts w:ascii="宋体" w:eastAsia="宋体" w:hAnsi="宋体"/>
                      <w:sz w:val="24"/>
                      <w:szCs w:val="24"/>
                    </w:rPr>
                    <w:t xml:space="preserve">   </w:t>
                  </w:r>
                  <w:r w:rsidRPr="00EB2B1B">
                    <w:rPr>
                      <w:rFonts w:ascii="宋体" w:eastAsia="宋体" w:hAnsi="宋体" w:hint="eastAsia"/>
                      <w:sz w:val="24"/>
                      <w:szCs w:val="24"/>
                    </w:rPr>
                    <w:t>日</w:t>
                  </w:r>
                </w:p>
              </w:txbxContent>
            </v:textbox>
            <w10:wrap type="square"/>
          </v:shape>
        </w:pict>
      </w:r>
      <w:r w:rsidR="00036CF2" w:rsidRPr="00C26758">
        <w:br w:type="page"/>
      </w:r>
    </w:p>
    <w:p w14:paraId="685DEF3D" w14:textId="77777777" w:rsidR="00AE14FD" w:rsidRPr="00C26758" w:rsidRDefault="00036CF2">
      <w:pPr>
        <w:jc w:val="left"/>
        <w:rPr>
          <w:rFonts w:ascii="宋体" w:eastAsia="宋体" w:hAnsi="宋体"/>
          <w:sz w:val="24"/>
          <w:szCs w:val="24"/>
        </w:rPr>
      </w:pPr>
      <w:r w:rsidRPr="00C26758">
        <w:rPr>
          <w:rFonts w:ascii="宋体" w:eastAsia="宋体" w:hAnsi="宋体" w:hint="eastAsia"/>
          <w:sz w:val="24"/>
          <w:szCs w:val="24"/>
        </w:rPr>
        <w:lastRenderedPageBreak/>
        <w:t>附件1：</w:t>
      </w:r>
      <w:r w:rsidRPr="00C26758">
        <w:rPr>
          <w:rFonts w:ascii="宋体" w:eastAsia="宋体" w:hAnsi="宋体"/>
          <w:sz w:val="24"/>
          <w:szCs w:val="24"/>
        </w:rPr>
        <w:t>货物清单及报价一览表</w:t>
      </w:r>
    </w:p>
    <w:p w14:paraId="76AFEB4C" w14:textId="77777777" w:rsidR="00AE14FD" w:rsidRPr="00C26758" w:rsidRDefault="00AE14FD">
      <w:pPr>
        <w:jc w:val="left"/>
        <w:rPr>
          <w:rFonts w:ascii="宋体" w:eastAsia="宋体" w:hAnsi="宋体"/>
          <w:sz w:val="24"/>
          <w:szCs w:val="24"/>
        </w:rPr>
      </w:pPr>
    </w:p>
    <w:p w14:paraId="55E2B147" w14:textId="77777777" w:rsidR="00AE14FD" w:rsidRPr="00C26758" w:rsidRDefault="00036CF2">
      <w:pPr>
        <w:widowControl/>
        <w:jc w:val="left"/>
        <w:rPr>
          <w:rFonts w:ascii="宋体" w:hAnsi="宋体"/>
          <w:b/>
          <w:sz w:val="24"/>
        </w:rPr>
      </w:pPr>
      <w:r w:rsidRPr="00C26758">
        <w:br w:type="page"/>
      </w:r>
      <w:r w:rsidRPr="00C26758">
        <w:rPr>
          <w:rFonts w:ascii="宋体" w:hAnsi="宋体" w:hint="eastAsia"/>
          <w:b/>
          <w:sz w:val="24"/>
        </w:rPr>
        <w:lastRenderedPageBreak/>
        <w:t>附件2：</w:t>
      </w:r>
    </w:p>
    <w:p w14:paraId="74B7D592" w14:textId="77777777" w:rsidR="00AE14FD" w:rsidRPr="00C26758" w:rsidRDefault="00036CF2">
      <w:pPr>
        <w:spacing w:beforeLines="50" w:before="156" w:afterLines="50" w:after="156" w:line="360" w:lineRule="auto"/>
        <w:jc w:val="center"/>
        <w:rPr>
          <w:rFonts w:ascii="宋体" w:hAnsi="宋体"/>
          <w:b/>
          <w:sz w:val="24"/>
        </w:rPr>
      </w:pPr>
      <w:r w:rsidRPr="00C26758">
        <w:rPr>
          <w:rFonts w:ascii="宋体" w:hAnsi="宋体" w:hint="eastAsia"/>
          <w:b/>
          <w:sz w:val="24"/>
        </w:rPr>
        <w:t>安全生产管理协议</w:t>
      </w:r>
    </w:p>
    <w:p w14:paraId="4B8927A4" w14:textId="77777777" w:rsidR="00AE14FD" w:rsidRPr="00C26758" w:rsidRDefault="00AE14FD">
      <w:pPr>
        <w:rPr>
          <w:rFonts w:ascii="宋体" w:hAnsi="宋体"/>
          <w:sz w:val="24"/>
        </w:rPr>
      </w:pPr>
    </w:p>
    <w:p w14:paraId="67C2A41B" w14:textId="77777777" w:rsidR="00AE14FD" w:rsidRPr="00C26758" w:rsidRDefault="00036CF2" w:rsidP="00EB2B1B">
      <w:pPr>
        <w:spacing w:beforeLines="50" w:before="156" w:afterLines="50" w:after="156" w:line="360" w:lineRule="auto"/>
        <w:rPr>
          <w:rFonts w:ascii="宋体" w:hAnsi="宋体"/>
          <w:sz w:val="24"/>
        </w:rPr>
      </w:pPr>
      <w:r w:rsidRPr="00C26758">
        <w:rPr>
          <w:rFonts w:ascii="宋体" w:hAnsi="宋体" w:hint="eastAsia"/>
          <w:sz w:val="24"/>
        </w:rPr>
        <w:t>建设单位(甲方）：广州大学城投资经营管理有限公司</w:t>
      </w:r>
    </w:p>
    <w:p w14:paraId="311E7E5F" w14:textId="77777777" w:rsidR="00AE14FD" w:rsidRPr="00C26758" w:rsidRDefault="00036CF2" w:rsidP="00EB2B1B">
      <w:pPr>
        <w:spacing w:beforeLines="50" w:before="156" w:afterLines="50" w:after="156" w:line="360" w:lineRule="auto"/>
        <w:rPr>
          <w:rFonts w:ascii="宋体" w:hAnsi="宋体"/>
          <w:sz w:val="24"/>
        </w:rPr>
      </w:pPr>
      <w:r w:rsidRPr="00C26758">
        <w:rPr>
          <w:rFonts w:ascii="宋体" w:hAnsi="宋体" w:hint="eastAsia"/>
          <w:sz w:val="24"/>
        </w:rPr>
        <w:t>施工单位(乙方)：</w:t>
      </w:r>
    </w:p>
    <w:p w14:paraId="79E2BED3" w14:textId="77777777" w:rsidR="00AE14FD" w:rsidRPr="00C26758" w:rsidRDefault="00036CF2" w:rsidP="00036CF2">
      <w:pPr>
        <w:spacing w:beforeLines="50" w:before="156" w:afterLines="50" w:after="156" w:line="360" w:lineRule="auto"/>
        <w:ind w:firstLineChars="200" w:firstLine="480"/>
        <w:rPr>
          <w:rFonts w:ascii="宋体" w:eastAsia="宋体" w:hAnsi="宋体"/>
          <w:sz w:val="24"/>
          <w:szCs w:val="24"/>
        </w:rPr>
      </w:pPr>
      <w:r w:rsidRPr="00C26758">
        <w:rPr>
          <w:rFonts w:ascii="宋体" w:eastAsia="宋体" w:hAnsi="宋体" w:hint="eastAsia"/>
          <w:sz w:val="24"/>
          <w:szCs w:val="24"/>
        </w:rPr>
        <w:t>根据《中华人民共和国安全生产法》、《中华人民共和国建筑法》、《建设工程安全生产管理条例》等有关法律法规，贯彻“安全第一、预防为主、综合治理”的方针，为明确甲、乙双方在施工安全生产过程中的安全责任，加强安全生产的监督管理，经甲、乙双方协商，特订立如下安全生产管理协议。</w:t>
      </w:r>
    </w:p>
    <w:p w14:paraId="0ABFAD53" w14:textId="77777777" w:rsidR="00AE14FD" w:rsidRPr="00C26758" w:rsidRDefault="00036CF2" w:rsidP="00EB2B1B">
      <w:pPr>
        <w:pStyle w:val="af4"/>
        <w:numPr>
          <w:ilvl w:val="0"/>
          <w:numId w:val="42"/>
        </w:numPr>
        <w:spacing w:beforeLines="50" w:before="156" w:afterLines="50" w:after="156" w:line="360" w:lineRule="auto"/>
        <w:ind w:left="0" w:firstLine="480"/>
        <w:rPr>
          <w:rFonts w:ascii="宋体" w:hAnsi="宋体"/>
          <w:sz w:val="24"/>
        </w:rPr>
      </w:pPr>
      <w:r w:rsidRPr="00C26758">
        <w:rPr>
          <w:rFonts w:ascii="宋体" w:hAnsi="宋体" w:hint="eastAsia"/>
          <w:sz w:val="24"/>
        </w:rPr>
        <w:t>施工工程概况</w:t>
      </w:r>
    </w:p>
    <w:p w14:paraId="7669089D" w14:textId="769AB9DC" w:rsidR="00AE14FD" w:rsidRPr="00C26758" w:rsidRDefault="00036CF2" w:rsidP="00EB2B1B">
      <w:pPr>
        <w:spacing w:beforeLines="50" w:before="156" w:afterLines="50" w:after="156" w:line="360" w:lineRule="auto"/>
        <w:ind w:firstLineChars="200" w:firstLine="480"/>
        <w:rPr>
          <w:rFonts w:ascii="宋体" w:hAnsi="宋体"/>
          <w:sz w:val="24"/>
        </w:rPr>
      </w:pPr>
      <w:r w:rsidRPr="00C26758">
        <w:rPr>
          <w:rFonts w:ascii="宋体" w:hAnsi="宋体" w:hint="eastAsia"/>
          <w:sz w:val="24"/>
        </w:rPr>
        <w:t>工程名称：</w:t>
      </w:r>
      <w:r w:rsidR="00EB2B1B" w:rsidRPr="00C26758">
        <w:rPr>
          <w:rFonts w:ascii="宋体" w:hAnsi="宋体" w:hint="eastAsia"/>
          <w:sz w:val="24"/>
        </w:rPr>
        <w:t>广州大学城第二、第四</w:t>
      </w:r>
      <w:proofErr w:type="gramStart"/>
      <w:r w:rsidR="00EB2B1B" w:rsidRPr="00C26758">
        <w:rPr>
          <w:rFonts w:ascii="宋体" w:hAnsi="宋体" w:hint="eastAsia"/>
          <w:sz w:val="24"/>
        </w:rPr>
        <w:t>冷站主机</w:t>
      </w:r>
      <w:proofErr w:type="gramEnd"/>
      <w:r w:rsidR="00EB2B1B" w:rsidRPr="00C26758">
        <w:rPr>
          <w:rFonts w:ascii="宋体" w:hAnsi="宋体" w:hint="eastAsia"/>
          <w:sz w:val="24"/>
        </w:rPr>
        <w:t>更新及系统节能改造项目（一期）之主机及相关服务采购</w:t>
      </w:r>
    </w:p>
    <w:p w14:paraId="367C6978" w14:textId="77777777" w:rsidR="00AE14FD" w:rsidRPr="00C26758" w:rsidRDefault="00036CF2" w:rsidP="00036CF2">
      <w:pPr>
        <w:spacing w:beforeLines="50" w:before="156" w:afterLines="50" w:after="156" w:line="360" w:lineRule="auto"/>
        <w:rPr>
          <w:rFonts w:ascii="宋体" w:hAnsi="宋体"/>
          <w:sz w:val="24"/>
          <w:u w:val="single"/>
        </w:rPr>
      </w:pPr>
      <w:r w:rsidRPr="00C26758">
        <w:rPr>
          <w:rFonts w:ascii="宋体" w:hAnsi="宋体" w:hint="eastAsia"/>
          <w:sz w:val="24"/>
        </w:rPr>
        <w:t>  工程地点：</w:t>
      </w:r>
      <w:r w:rsidRPr="00C26758">
        <w:rPr>
          <w:rFonts w:ascii="宋体" w:eastAsia="宋体" w:hAnsi="宋体" w:hint="eastAsia"/>
          <w:sz w:val="24"/>
          <w:szCs w:val="24"/>
        </w:rPr>
        <w:t>广州市</w:t>
      </w:r>
      <w:proofErr w:type="gramStart"/>
      <w:r w:rsidRPr="00C26758">
        <w:rPr>
          <w:rFonts w:ascii="宋体" w:eastAsia="宋体" w:hAnsi="宋体" w:hint="eastAsia"/>
          <w:sz w:val="24"/>
          <w:szCs w:val="24"/>
        </w:rPr>
        <w:t>番禺区</w:t>
      </w:r>
      <w:proofErr w:type="gramEnd"/>
      <w:r w:rsidRPr="00C26758">
        <w:rPr>
          <w:rFonts w:ascii="宋体" w:eastAsia="宋体" w:hAnsi="宋体" w:hint="eastAsia"/>
          <w:sz w:val="24"/>
          <w:szCs w:val="24"/>
        </w:rPr>
        <w:t>小谷围街道大学城第二冷站、第四冷站</w:t>
      </w:r>
    </w:p>
    <w:p w14:paraId="5DE6F2F0" w14:textId="77777777" w:rsidR="00AE14FD" w:rsidRPr="00C26758" w:rsidRDefault="00036CF2" w:rsidP="00EB2B1B">
      <w:pPr>
        <w:spacing w:beforeLines="50" w:before="156" w:afterLines="50" w:after="156" w:line="360" w:lineRule="auto"/>
        <w:ind w:firstLineChars="200" w:firstLine="480"/>
        <w:rPr>
          <w:rFonts w:ascii="宋体" w:hAnsi="宋体"/>
          <w:sz w:val="24"/>
          <w:u w:val="single"/>
        </w:rPr>
      </w:pPr>
      <w:r w:rsidRPr="00C26758">
        <w:rPr>
          <w:rFonts w:ascii="宋体" w:hAnsi="宋体" w:hint="eastAsia"/>
          <w:sz w:val="24"/>
        </w:rPr>
        <w:t>工程负责人（乙方）:</w:t>
      </w:r>
      <w:r w:rsidRPr="00C26758">
        <w:rPr>
          <w:rFonts w:ascii="宋体" w:hAnsi="宋体" w:hint="eastAsia"/>
          <w:sz w:val="24"/>
          <w:u w:val="single"/>
        </w:rPr>
        <w:t xml:space="preserve">                           </w:t>
      </w:r>
    </w:p>
    <w:p w14:paraId="0002D2EF" w14:textId="77777777" w:rsidR="00AE14FD" w:rsidRPr="00C26758" w:rsidRDefault="00036CF2" w:rsidP="00EB2B1B">
      <w:pPr>
        <w:spacing w:beforeLines="50" w:before="156" w:afterLines="50" w:after="156" w:line="360" w:lineRule="auto"/>
        <w:ind w:firstLineChars="200" w:firstLine="480"/>
        <w:rPr>
          <w:rFonts w:ascii="宋体" w:hAnsi="宋体"/>
          <w:sz w:val="24"/>
          <w:u w:val="single"/>
        </w:rPr>
      </w:pPr>
      <w:r w:rsidRPr="00C26758">
        <w:rPr>
          <w:rFonts w:ascii="宋体" w:hAnsi="宋体" w:hint="eastAsia"/>
          <w:sz w:val="24"/>
        </w:rPr>
        <w:t>安全负责人（乙方）:</w:t>
      </w:r>
      <w:r w:rsidRPr="00C26758">
        <w:rPr>
          <w:rFonts w:ascii="宋体" w:hAnsi="宋体" w:hint="eastAsia"/>
          <w:sz w:val="24"/>
          <w:u w:val="single"/>
        </w:rPr>
        <w:t xml:space="preserve">                           </w:t>
      </w:r>
    </w:p>
    <w:p w14:paraId="0762C3F7" w14:textId="28D9215D" w:rsidR="00AE14FD" w:rsidRPr="00C26758" w:rsidRDefault="00036CF2" w:rsidP="00EB2B1B">
      <w:pPr>
        <w:spacing w:beforeLines="50" w:before="156" w:afterLines="50" w:after="156" w:line="360" w:lineRule="auto"/>
        <w:ind w:firstLineChars="200" w:firstLine="480"/>
        <w:rPr>
          <w:rFonts w:ascii="宋体" w:hAnsi="宋体"/>
          <w:sz w:val="24"/>
        </w:rPr>
      </w:pPr>
      <w:r w:rsidRPr="00C26758">
        <w:rPr>
          <w:rFonts w:ascii="宋体" w:hAnsi="宋体" w:hint="eastAsia"/>
          <w:sz w:val="24"/>
        </w:rPr>
        <w:t>工程简介：本合同主要工作内容为</w:t>
      </w:r>
      <w:r w:rsidR="00EB2B1B" w:rsidRPr="00C26758">
        <w:rPr>
          <w:rFonts w:ascii="宋体" w:hAnsi="宋体" w:hint="eastAsia"/>
          <w:sz w:val="24"/>
        </w:rPr>
        <w:t>广州大学城第二、第四</w:t>
      </w:r>
      <w:proofErr w:type="gramStart"/>
      <w:r w:rsidR="00EB2B1B" w:rsidRPr="00C26758">
        <w:rPr>
          <w:rFonts w:ascii="宋体" w:hAnsi="宋体" w:hint="eastAsia"/>
          <w:sz w:val="24"/>
        </w:rPr>
        <w:t>冷站主机</w:t>
      </w:r>
      <w:proofErr w:type="gramEnd"/>
      <w:r w:rsidR="00EB2B1B" w:rsidRPr="00C26758">
        <w:rPr>
          <w:rFonts w:ascii="宋体" w:hAnsi="宋体" w:hint="eastAsia"/>
          <w:sz w:val="24"/>
        </w:rPr>
        <w:t>更新及系统节能改造项目（一期）之主机及相关服务采购</w:t>
      </w:r>
      <w:r w:rsidRPr="00C26758">
        <w:rPr>
          <w:rFonts w:ascii="宋体" w:hAnsi="宋体" w:hint="eastAsia"/>
          <w:sz w:val="24"/>
        </w:rPr>
        <w:t>采购相关工作。</w:t>
      </w:r>
    </w:p>
    <w:p w14:paraId="7304837D" w14:textId="77777777" w:rsidR="00AE14FD" w:rsidRPr="00C26758" w:rsidRDefault="00036CF2" w:rsidP="00EB2B1B">
      <w:pPr>
        <w:spacing w:beforeLines="50" w:before="156" w:afterLines="50" w:after="156" w:line="360" w:lineRule="auto"/>
        <w:ind w:firstLineChars="200" w:firstLine="480"/>
        <w:rPr>
          <w:rFonts w:ascii="宋体" w:hAnsi="宋体"/>
          <w:sz w:val="24"/>
        </w:rPr>
      </w:pPr>
      <w:r w:rsidRPr="00C26758">
        <w:rPr>
          <w:rFonts w:ascii="宋体" w:hAnsi="宋体" w:hint="eastAsia"/>
          <w:sz w:val="24"/>
        </w:rPr>
        <w:t>施工期间：按合同约定工期执行。</w:t>
      </w:r>
    </w:p>
    <w:p w14:paraId="0F355942" w14:textId="2CE1AAC1" w:rsidR="00AE14FD" w:rsidRPr="00C26758" w:rsidRDefault="00036CF2" w:rsidP="00EB2B1B">
      <w:pPr>
        <w:pStyle w:val="af4"/>
        <w:numPr>
          <w:ilvl w:val="0"/>
          <w:numId w:val="42"/>
        </w:numPr>
        <w:spacing w:beforeLines="50" w:before="156" w:afterLines="50" w:after="156" w:line="360" w:lineRule="auto"/>
        <w:ind w:left="0" w:firstLine="480"/>
        <w:rPr>
          <w:rFonts w:ascii="宋体" w:hAnsi="宋体"/>
          <w:sz w:val="24"/>
        </w:rPr>
      </w:pPr>
      <w:r w:rsidRPr="00C26758">
        <w:rPr>
          <w:rFonts w:ascii="宋体" w:hAnsi="宋体" w:hint="eastAsia"/>
          <w:sz w:val="24"/>
        </w:rPr>
        <w:t>双方责任：</w:t>
      </w:r>
    </w:p>
    <w:p w14:paraId="0CADE351" w14:textId="77777777" w:rsidR="00AE14FD" w:rsidRPr="00C26758" w:rsidRDefault="00036CF2" w:rsidP="00EB2B1B">
      <w:pPr>
        <w:spacing w:beforeLines="50" w:before="156" w:afterLines="50" w:after="156" w:line="360" w:lineRule="auto"/>
        <w:ind w:firstLineChars="205" w:firstLine="492"/>
        <w:rPr>
          <w:rFonts w:ascii="宋体" w:hAnsi="宋体"/>
          <w:sz w:val="24"/>
        </w:rPr>
      </w:pPr>
      <w:r w:rsidRPr="00C26758">
        <w:rPr>
          <w:rFonts w:ascii="宋体" w:hAnsi="宋体" w:hint="eastAsia"/>
          <w:sz w:val="24"/>
        </w:rPr>
        <w:t>甲方责任：</w:t>
      </w:r>
    </w:p>
    <w:p w14:paraId="05F63F98" w14:textId="77777777" w:rsidR="00AE14FD" w:rsidRPr="00C26758" w:rsidRDefault="00036CF2" w:rsidP="00036CF2">
      <w:pPr>
        <w:spacing w:beforeLines="50" w:before="156" w:afterLines="50" w:after="156" w:line="360" w:lineRule="auto"/>
        <w:ind w:firstLineChars="200" w:firstLine="480"/>
        <w:rPr>
          <w:rFonts w:ascii="宋体" w:hAnsi="宋体"/>
          <w:sz w:val="24"/>
        </w:rPr>
      </w:pPr>
      <w:r w:rsidRPr="00C26758">
        <w:rPr>
          <w:rFonts w:ascii="宋体" w:hAnsi="宋体" w:hint="eastAsia"/>
          <w:sz w:val="24"/>
        </w:rPr>
        <w:t>1、认真履行《建设工程安全生产管理条例》规定的安全责任及执行工程承包合同中的有关安全条款。</w:t>
      </w:r>
    </w:p>
    <w:p w14:paraId="52F2614A" w14:textId="77777777" w:rsidR="00AE14FD" w:rsidRPr="00C26758" w:rsidRDefault="00036CF2" w:rsidP="00036CF2">
      <w:pPr>
        <w:spacing w:beforeLines="50" w:before="156" w:afterLines="50" w:after="156" w:line="360" w:lineRule="auto"/>
        <w:ind w:firstLineChars="200" w:firstLine="480"/>
        <w:rPr>
          <w:rFonts w:ascii="宋体" w:hAnsi="宋体"/>
          <w:sz w:val="24"/>
        </w:rPr>
      </w:pPr>
      <w:r w:rsidRPr="00C26758">
        <w:rPr>
          <w:rFonts w:ascii="宋体" w:hAnsi="宋体" w:hint="eastAsia"/>
          <w:sz w:val="24"/>
        </w:rPr>
        <w:t>2、甲方应进行安全技术交底，审核乙方施工方案，配合乙方办理进场施工的手续，指导乙方办理相关的工作票证，并按票证的要求做好甲方应做的安全措施。</w:t>
      </w:r>
    </w:p>
    <w:p w14:paraId="378B4121" w14:textId="77777777" w:rsidR="00AE14FD" w:rsidRPr="00C26758" w:rsidRDefault="00036CF2" w:rsidP="00036CF2">
      <w:pPr>
        <w:spacing w:beforeLines="50" w:before="156" w:afterLines="50" w:after="156" w:line="360" w:lineRule="auto"/>
        <w:ind w:firstLineChars="200" w:firstLine="480"/>
        <w:rPr>
          <w:rFonts w:ascii="宋体" w:hAnsi="宋体"/>
          <w:sz w:val="24"/>
        </w:rPr>
      </w:pPr>
      <w:r w:rsidRPr="00C26758">
        <w:rPr>
          <w:rFonts w:ascii="宋体" w:hAnsi="宋体" w:hint="eastAsia"/>
          <w:sz w:val="24"/>
        </w:rPr>
        <w:t>3、督查乙方办理施工手续，核对好施工位号，检查现场具备施工条件后才能允许</w:t>
      </w:r>
      <w:r w:rsidRPr="00C26758">
        <w:rPr>
          <w:rFonts w:ascii="宋体" w:hAnsi="宋体" w:hint="eastAsia"/>
          <w:sz w:val="24"/>
        </w:rPr>
        <w:lastRenderedPageBreak/>
        <w:t>开工。</w:t>
      </w:r>
    </w:p>
    <w:p w14:paraId="744E6261" w14:textId="77777777" w:rsidR="00AE14FD" w:rsidRPr="00C26758" w:rsidRDefault="00036CF2" w:rsidP="00036CF2">
      <w:pPr>
        <w:spacing w:beforeLines="50" w:before="156" w:afterLines="50" w:after="156" w:line="360" w:lineRule="auto"/>
        <w:ind w:firstLineChars="200" w:firstLine="480"/>
        <w:rPr>
          <w:rFonts w:ascii="宋体" w:hAnsi="宋体"/>
          <w:sz w:val="24"/>
        </w:rPr>
      </w:pPr>
      <w:r w:rsidRPr="00C26758">
        <w:rPr>
          <w:rFonts w:ascii="宋体" w:hAnsi="宋体" w:hint="eastAsia"/>
          <w:sz w:val="24"/>
        </w:rPr>
        <w:t>4、甲方有权对乙方施工现场进行安全生产检查，监督乙方及时排除各种安全隐患，对检查出的隐患、违章违纪行为等，甲方有权对乙方进行教育、实行100～1000元的罚款处理（每次乙方向甲方缴纳、在安全履约保证金中扣除、或在合同付款时直接扣除）；对于严重隐患和多次重复出现的隐患，甲方有权从重处罚并停工整顿，因此而造成的误工损失，全部由乙方自行承担责任。。</w:t>
      </w:r>
    </w:p>
    <w:p w14:paraId="7E2129CE" w14:textId="77777777" w:rsidR="00AE14FD" w:rsidRPr="00C26758" w:rsidRDefault="00036CF2" w:rsidP="00EB2B1B">
      <w:pPr>
        <w:spacing w:before="50" w:after="50" w:line="360" w:lineRule="auto"/>
        <w:ind w:firstLineChars="205" w:firstLine="492"/>
        <w:rPr>
          <w:rFonts w:ascii="宋体" w:hAnsi="宋体"/>
          <w:sz w:val="24"/>
        </w:rPr>
      </w:pPr>
      <w:r w:rsidRPr="00C26758">
        <w:rPr>
          <w:rFonts w:ascii="宋体" w:hAnsi="宋体" w:hint="eastAsia"/>
          <w:sz w:val="24"/>
        </w:rPr>
        <w:t>乙方责任：</w:t>
      </w:r>
    </w:p>
    <w:p w14:paraId="594DCCBB"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w:t>
      </w:r>
      <w:r w:rsidRPr="00C26758">
        <w:rPr>
          <w:rFonts w:ascii="宋体" w:hAnsi="宋体" w:hint="eastAsia"/>
          <w:sz w:val="24"/>
        </w:rPr>
        <w:tab/>
        <w:t>认真履行《建设工程安全生产管理条例》规定的安全责任及执行工程承包合同中的有关安全条款，遵守甲方工程管理办法及政府、主管部门等相关安全生产管理制度。</w:t>
      </w:r>
    </w:p>
    <w:p w14:paraId="18B3F661"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2、</w:t>
      </w:r>
      <w:r w:rsidRPr="00C26758">
        <w:rPr>
          <w:rFonts w:ascii="宋体" w:hAnsi="宋体" w:hint="eastAsia"/>
          <w:sz w:val="24"/>
        </w:rPr>
        <w:tab/>
        <w:t>建立安全生产保证体系，坚持“安全第一、预防为主、综合治理”和“管生产必须管安全”的原则，加强安全生产宣传教育，增强全员安全生产意识，建立健全全员安全生产责任制和各项安全生产管理制度，配备专职安全管理人员，有组织地开展安全生产活动。</w:t>
      </w:r>
    </w:p>
    <w:p w14:paraId="4AFFB5EA"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3、</w:t>
      </w:r>
      <w:r w:rsidRPr="00C26758">
        <w:rPr>
          <w:rFonts w:ascii="宋体" w:hAnsi="宋体" w:hint="eastAsia"/>
          <w:sz w:val="24"/>
        </w:rPr>
        <w:tab/>
        <w:t>进入工作范围，必须按国家有关规定及甲方相关要求，做好安全防范措施，接受甲方安全员进行的安全教育，并签名确认；乙方须按规定缴纳安全履约保证金，每个项目按合同金额的10%缴纳（最低500</w:t>
      </w:r>
      <w:proofErr w:type="gramStart"/>
      <w:r w:rsidRPr="00C26758">
        <w:rPr>
          <w:rFonts w:ascii="宋体" w:hAnsi="宋体" w:hint="eastAsia"/>
          <w:sz w:val="24"/>
        </w:rPr>
        <w:t>—最高</w:t>
      </w:r>
      <w:proofErr w:type="gramEnd"/>
      <w:r w:rsidRPr="00C26758">
        <w:rPr>
          <w:rFonts w:ascii="宋体" w:hAnsi="宋体" w:hint="eastAsia"/>
          <w:sz w:val="24"/>
        </w:rPr>
        <w:t>10000元），施工结束后未发生安全扣罚事件凭收据予以归还。</w:t>
      </w:r>
    </w:p>
    <w:p w14:paraId="4EF2A135"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4、参加施工的人员，必须接受安全技术教育，熟知和遵守所在岗位（工种）的各项安全技术操作规程，乙方特殊工种（电气、起重、登高作业、焊接等）人员必须持有效的《特种作业人员操作证》上岗。</w:t>
      </w:r>
    </w:p>
    <w:p w14:paraId="4D1F47DE"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5、乙方在合同签订后，要编写施工方案交甲方审批，经批准后才可以办理进场施工手续，与大学城公共生产运行相关联的工作每天进场必须通知甲方经批准后才可动工作业。</w:t>
      </w:r>
    </w:p>
    <w:p w14:paraId="4414F2C7"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6、乙方必须遵守甲方的规章制度，按规定办理相关的票证，经现场工作人员许可后方可进行工作。任何人未经批准，严禁进入不涉及工作范围的区域，严禁乱动申请项目工作内容以外的一切设备。</w:t>
      </w:r>
    </w:p>
    <w:p w14:paraId="72B2A20B"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7、进入岗位的人员要根据作业内容、场所环境情况穿戴好劳保用品，戴好安全帽等，工作区域内严禁吸烟，生产区域严禁拍照（隐蔽工程记录或工程竣工资料要求者除</w:t>
      </w:r>
      <w:r w:rsidRPr="00C26758">
        <w:rPr>
          <w:rFonts w:ascii="宋体" w:hAnsi="宋体" w:hint="eastAsia"/>
          <w:sz w:val="24"/>
        </w:rPr>
        <w:lastRenderedPageBreak/>
        <w:t>外）。</w:t>
      </w:r>
    </w:p>
    <w:p w14:paraId="49FF7376"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8、在工作范围，设置安全警戒线，张贴安全警示标志，做好安全防范措施，保护周围人员及自身的安全。</w:t>
      </w:r>
    </w:p>
    <w:p w14:paraId="67FD4C42"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9、严格遵守安全操作规范，临时用电要提前申请备案批准，临时用电要符合《施工现场临时用电安全技术规范》要求，所拉临时线要符合要求并装漏电保护装置，所使用的电动工具、电焊机符合安全要求。</w:t>
      </w:r>
    </w:p>
    <w:p w14:paraId="7B636A5F"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10、高处作业必须培训持证上岗、必须实行作业审批、必须做好个人防护、必须落实工程措施、必须安排专人监护。</w:t>
      </w:r>
    </w:p>
    <w:p w14:paraId="2FF4BC05"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11、涉及有限空间作业的，必须严格落实“七不准”要求：（1）未经风险辨识不准作业；（2）未经通风和检测合格不准作业；（3）不佩戴劳动防护用品不准作业；（4）没有监护不准作业；（5）电气设备不符合规定不准作业；（6）未经审批不准作业；（7）未经培训演练不准作业。</w:t>
      </w:r>
    </w:p>
    <w:p w14:paraId="5ADDC8E2"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12、需要动火的先办理动火许可证，并配置灭火器,做好安全隔离，经甲方批准后方可进行。</w:t>
      </w:r>
    </w:p>
    <w:p w14:paraId="0970615E"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13、如改变工作方案，应提前与甲方负责人报告。</w:t>
      </w:r>
    </w:p>
    <w:p w14:paraId="37540FC4"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14、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2EEDAA05"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15、在作业中，所有材料，包括木料、砂石、水泥及其</w:t>
      </w:r>
      <w:proofErr w:type="gramStart"/>
      <w:r w:rsidRPr="00C26758">
        <w:rPr>
          <w:rFonts w:ascii="宋体" w:hAnsi="宋体" w:hint="eastAsia"/>
          <w:sz w:val="24"/>
        </w:rPr>
        <w:t>它施工</w:t>
      </w:r>
      <w:proofErr w:type="gramEnd"/>
      <w:r w:rsidRPr="00C26758">
        <w:rPr>
          <w:rFonts w:ascii="宋体" w:hAnsi="宋体" w:hint="eastAsia"/>
          <w:sz w:val="24"/>
        </w:rPr>
        <w:t>材料必须按指定场地存放，凡是有扬尘的施工材料如水泥、石粉等，在存放过程</w:t>
      </w:r>
      <w:proofErr w:type="gramStart"/>
      <w:r w:rsidRPr="00C26758">
        <w:rPr>
          <w:rFonts w:ascii="宋体" w:hAnsi="宋体" w:hint="eastAsia"/>
          <w:sz w:val="24"/>
        </w:rPr>
        <w:t>必须用蓬布</w:t>
      </w:r>
      <w:proofErr w:type="gramEnd"/>
      <w:r w:rsidRPr="00C26758">
        <w:rPr>
          <w:rFonts w:ascii="宋体" w:hAnsi="宋体" w:hint="eastAsia"/>
          <w:sz w:val="24"/>
        </w:rPr>
        <w:t>覆盖，防止扬尘对环境造成影响，所有施工过程产生的固废不得随意倾倒，必须运往指定地点。</w:t>
      </w:r>
    </w:p>
    <w:p w14:paraId="6EA05728"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 xml:space="preserve">16、工作完毕，必须对现场即时进行清理，经甲方现场工作人员人确认无误后，方可离开。 </w:t>
      </w:r>
    </w:p>
    <w:p w14:paraId="183C9577"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17、乙方应当关注从业人员的身体、心理状况和行为习惯，加强对从业人员的心理疏导、精神慰藉，严格落实岗位安全生产责任，防范从业人员行为异常导致事故发生。乙方与劳动者订立劳动合同（含聘用合同）时，应当将工作过程中可能产生的职业病危害及其后果、职业病防护措施和待遇等如实告知劳动者，并在劳动合同中写明，不得隐瞒或者欺骗。</w:t>
      </w:r>
    </w:p>
    <w:p w14:paraId="673EBA7D"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lastRenderedPageBreak/>
        <w:t>18、乙方必须采用有效的职业病防护设施，并为劳动者提供个人使用符合防治职业病要求的职业病防护用品，不得使用国家明令禁止使用的可能产生职业病危害的设备或者材料的，承担由于措施不当而发生员工确诊职业病的一切后果。乙方对采用的技术、工艺、设备、材料，应当知悉其产生的职业病危害，对有职业病危害的技术、工艺、设备、材料隐瞒其危害而采用的，对所造成的职业病危害后果承担责任。</w:t>
      </w:r>
    </w:p>
    <w:p w14:paraId="6C853974"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19、整个施工工作过程必须接受甲方的安全监督。对甲方检查出的隐患、违章违纪行为等，乙方自愿接受甲方对乙方所进行的教育及罚款处理等。</w:t>
      </w:r>
    </w:p>
    <w:p w14:paraId="4DFA147F"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20、乙方应安排持有安全管理人员证人员作为现场安全管理，并在办理进场手续时在甲方备案。若发现现场没有安全管理人员监管，甲方有权进行200-1000元的罚款（乙方向甲方缴纳、在安全履约保证金中扣除，或在在合同付款时直接扣除），情节严重的，有权停工甚至作为施工方违约终止合同，造成的损失由施工方负责。</w:t>
      </w:r>
    </w:p>
    <w:p w14:paraId="0DF121A2"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21、做好工地卫生防疫工作。</w:t>
      </w:r>
    </w:p>
    <w:p w14:paraId="76A400FD" w14:textId="77777777" w:rsidR="00AE14FD" w:rsidRPr="00C26758" w:rsidRDefault="00036CF2" w:rsidP="00EB2B1B">
      <w:pPr>
        <w:spacing w:before="50" w:after="50" w:line="360" w:lineRule="auto"/>
        <w:ind w:firstLineChars="192" w:firstLine="461"/>
        <w:rPr>
          <w:rFonts w:ascii="宋体" w:hAnsi="宋体"/>
          <w:sz w:val="24"/>
        </w:rPr>
      </w:pPr>
      <w:r w:rsidRPr="00C26758">
        <w:rPr>
          <w:rFonts w:ascii="宋体" w:hAnsi="宋体" w:hint="eastAsia"/>
          <w:sz w:val="24"/>
        </w:rPr>
        <w:t>22、乙方必须按照本工程项目特点，制定安全事故应急救援预案；如果发生安全事故，应按照《建设工程安全管理条例》的有关规定上报有关部门，并按照“四不放过”的原则调查处理。</w:t>
      </w:r>
    </w:p>
    <w:p w14:paraId="0CC6F282" w14:textId="77777777" w:rsidR="00AE14FD" w:rsidRPr="00C26758" w:rsidRDefault="00036CF2" w:rsidP="00EB2B1B">
      <w:pPr>
        <w:spacing w:before="50" w:after="50" w:line="360" w:lineRule="auto"/>
        <w:ind w:firstLineChars="205" w:firstLine="492"/>
        <w:rPr>
          <w:rFonts w:ascii="宋体" w:hAnsi="宋体"/>
          <w:sz w:val="24"/>
        </w:rPr>
      </w:pPr>
      <w:r w:rsidRPr="00C26758">
        <w:rPr>
          <w:rFonts w:ascii="宋体" w:hAnsi="宋体" w:hint="eastAsia"/>
          <w:sz w:val="24"/>
        </w:rPr>
        <w:t>三、</w:t>
      </w:r>
      <w:r w:rsidRPr="00C26758">
        <w:rPr>
          <w:rFonts w:ascii="宋体" w:eastAsia="宋体" w:hAnsi="宋体"/>
          <w:sz w:val="24"/>
          <w:szCs w:val="24"/>
        </w:rPr>
        <w:t>施工期间，如果甲方强令乙方违章施工而造成设备、人身事故或损失，由甲方负责。如果因乙方的过错造成甲方或第三方设备、人身事故或损失，由乙方负责损害赔偿和法律责任</w:t>
      </w:r>
      <w:r w:rsidRPr="00C26758">
        <w:rPr>
          <w:rFonts w:ascii="宋体" w:hAnsi="宋体" w:hint="eastAsia"/>
          <w:sz w:val="24"/>
        </w:rPr>
        <w:t>。</w:t>
      </w:r>
    </w:p>
    <w:p w14:paraId="47521DCC" w14:textId="77777777" w:rsidR="00AE14FD" w:rsidRPr="00C26758" w:rsidRDefault="00036CF2" w:rsidP="00EB2B1B">
      <w:pPr>
        <w:spacing w:before="50" w:after="50" w:line="360" w:lineRule="auto"/>
        <w:ind w:firstLineChars="205" w:firstLine="492"/>
        <w:rPr>
          <w:rFonts w:ascii="宋体" w:hAnsi="宋体"/>
          <w:sz w:val="24"/>
        </w:rPr>
      </w:pPr>
      <w:r w:rsidRPr="00C26758">
        <w:rPr>
          <w:rFonts w:ascii="宋体" w:hAnsi="宋体" w:hint="eastAsia"/>
          <w:sz w:val="24"/>
        </w:rPr>
        <w:t>四、</w:t>
      </w:r>
      <w:r w:rsidRPr="00C26758">
        <w:rPr>
          <w:rFonts w:ascii="宋体" w:eastAsia="宋体" w:hAnsi="宋体"/>
          <w:sz w:val="24"/>
          <w:szCs w:val="24"/>
        </w:rPr>
        <w:t>乙方接受甲方或甲方管理单位的安全施工教育，及甲方对乙方所进行的监督、管理、协调并不能减少乙方在本合同项下的责任和义务</w:t>
      </w:r>
      <w:r w:rsidRPr="00C26758">
        <w:rPr>
          <w:rFonts w:ascii="宋体" w:hAnsi="宋体" w:hint="eastAsia"/>
          <w:sz w:val="24"/>
        </w:rPr>
        <w:t>。</w:t>
      </w:r>
    </w:p>
    <w:p w14:paraId="344DFA45" w14:textId="77777777" w:rsidR="00AE14FD" w:rsidRPr="00C26758" w:rsidRDefault="00036CF2" w:rsidP="00EB2B1B">
      <w:pPr>
        <w:spacing w:before="50" w:after="50" w:line="360" w:lineRule="auto"/>
        <w:ind w:firstLineChars="205" w:firstLine="492"/>
        <w:rPr>
          <w:rFonts w:ascii="宋体" w:hAnsi="宋体"/>
          <w:sz w:val="24"/>
        </w:rPr>
      </w:pPr>
      <w:r w:rsidRPr="00C26758">
        <w:rPr>
          <w:rFonts w:ascii="宋体" w:hAnsi="宋体" w:hint="eastAsia"/>
          <w:sz w:val="24"/>
        </w:rPr>
        <w:t>五、</w:t>
      </w:r>
      <w:r w:rsidRPr="00C26758">
        <w:rPr>
          <w:rFonts w:ascii="宋体" w:eastAsia="宋体" w:hAnsi="宋体"/>
          <w:sz w:val="24"/>
          <w:szCs w:val="24"/>
        </w:rPr>
        <w:t>本协议一式两份，经双方确认并签名盖章后生效，甲乙双方各执壹份</w:t>
      </w:r>
      <w:r w:rsidRPr="00C26758">
        <w:rPr>
          <w:rFonts w:ascii="宋体" w:hAnsi="宋体" w:hint="eastAsia"/>
          <w:sz w:val="24"/>
        </w:rPr>
        <w:t>。</w:t>
      </w:r>
    </w:p>
    <w:p w14:paraId="2E86F6C5" w14:textId="77777777" w:rsidR="00AE14FD" w:rsidRPr="00C26758" w:rsidRDefault="00AE14FD">
      <w:pPr>
        <w:spacing w:line="360" w:lineRule="auto"/>
        <w:rPr>
          <w:rFonts w:ascii="宋体" w:hAnsi="宋体"/>
          <w:sz w:val="24"/>
        </w:rPr>
      </w:pPr>
    </w:p>
    <w:p w14:paraId="0AB5A4E8" w14:textId="77777777" w:rsidR="00AE14FD" w:rsidRPr="00C26758" w:rsidRDefault="00AE14FD" w:rsidP="00EB2B1B">
      <w:pPr>
        <w:spacing w:beforeLines="50" w:before="156" w:afterLines="50" w:after="156" w:line="360" w:lineRule="auto"/>
        <w:rPr>
          <w:rFonts w:ascii="宋体" w:hAnsi="宋体"/>
          <w:sz w:val="24"/>
        </w:rPr>
      </w:pPr>
    </w:p>
    <w:p w14:paraId="75841ABD" w14:textId="77777777" w:rsidR="00AE14FD" w:rsidRPr="00C26758" w:rsidRDefault="00036CF2" w:rsidP="00EB2B1B">
      <w:pPr>
        <w:spacing w:beforeLines="50" w:before="156" w:afterLines="50" w:after="156" w:line="360" w:lineRule="auto"/>
        <w:ind w:left="5520" w:hangingChars="2300" w:hanging="5520"/>
        <w:rPr>
          <w:rFonts w:ascii="宋体" w:hAnsi="宋体"/>
          <w:sz w:val="24"/>
        </w:rPr>
      </w:pPr>
      <w:r w:rsidRPr="00C26758">
        <w:rPr>
          <w:rFonts w:ascii="宋体" w:hAnsi="宋体" w:hint="eastAsia"/>
          <w:sz w:val="24"/>
        </w:rPr>
        <w:t>甲方：广州大学城投资经营管理有限公司    乙方：</w:t>
      </w:r>
      <w:r w:rsidRPr="00C26758">
        <w:rPr>
          <w:rFonts w:ascii="宋体" w:hAnsi="宋体"/>
          <w:sz w:val="24"/>
        </w:rPr>
        <w:t xml:space="preserve"> </w:t>
      </w:r>
    </w:p>
    <w:p w14:paraId="6802C948" w14:textId="77777777" w:rsidR="00AE14FD" w:rsidRPr="00C26758" w:rsidRDefault="00036CF2" w:rsidP="00EB2B1B">
      <w:pPr>
        <w:spacing w:beforeLines="50" w:before="156" w:afterLines="50" w:after="156" w:line="360" w:lineRule="auto"/>
        <w:rPr>
          <w:rFonts w:ascii="宋体" w:hAnsi="宋体"/>
          <w:sz w:val="24"/>
        </w:rPr>
      </w:pPr>
      <w:r w:rsidRPr="00C26758">
        <w:rPr>
          <w:rFonts w:ascii="宋体" w:hAnsi="宋体" w:hint="eastAsia"/>
          <w:sz w:val="24"/>
        </w:rPr>
        <w:t>委托代表人：                            委托代表人：</w:t>
      </w:r>
    </w:p>
    <w:p w14:paraId="4DF0BC7A" w14:textId="77777777" w:rsidR="00AE14FD" w:rsidRPr="00C26758" w:rsidRDefault="00AE14FD" w:rsidP="00EB2B1B">
      <w:pPr>
        <w:spacing w:beforeLines="50" w:before="156" w:afterLines="50" w:after="156" w:line="360" w:lineRule="auto"/>
        <w:ind w:firstLine="435"/>
        <w:rPr>
          <w:rFonts w:ascii="宋体" w:hAnsi="宋体"/>
          <w:sz w:val="24"/>
        </w:rPr>
      </w:pPr>
    </w:p>
    <w:p w14:paraId="277B6EB0" w14:textId="77777777" w:rsidR="00AE14FD" w:rsidRPr="00C26758" w:rsidRDefault="00036CF2" w:rsidP="00036CF2">
      <w:pPr>
        <w:spacing w:beforeLines="50" w:before="156" w:afterLines="50" w:after="156" w:line="360" w:lineRule="auto"/>
        <w:rPr>
          <w:rFonts w:ascii="宋体" w:hAnsi="宋体"/>
          <w:sz w:val="24"/>
        </w:rPr>
      </w:pPr>
      <w:r w:rsidRPr="00C26758">
        <w:rPr>
          <w:rFonts w:ascii="宋体" w:hAnsi="宋体" w:hint="eastAsia"/>
          <w:sz w:val="24"/>
        </w:rPr>
        <w:t xml:space="preserve">日期：20  年 月  日                     日期：20   年 </w:t>
      </w:r>
      <w:r w:rsidRPr="00C26758">
        <w:rPr>
          <w:rFonts w:ascii="宋体" w:hAnsi="宋体"/>
          <w:sz w:val="24"/>
        </w:rPr>
        <w:t xml:space="preserve"> </w:t>
      </w:r>
      <w:r w:rsidRPr="00C26758">
        <w:rPr>
          <w:rFonts w:ascii="宋体" w:hAnsi="宋体" w:hint="eastAsia"/>
          <w:sz w:val="24"/>
        </w:rPr>
        <w:t>月  日</w:t>
      </w:r>
    </w:p>
    <w:p w14:paraId="45520BA9" w14:textId="77777777" w:rsidR="00AE14FD" w:rsidRPr="00C26758" w:rsidRDefault="00036CF2">
      <w:pPr>
        <w:widowControl/>
        <w:jc w:val="left"/>
        <w:rPr>
          <w:sz w:val="24"/>
          <w:szCs w:val="28"/>
        </w:rPr>
      </w:pPr>
      <w:r w:rsidRPr="00C26758">
        <w:br w:type="page"/>
      </w:r>
      <w:r w:rsidRPr="00C26758">
        <w:rPr>
          <w:rFonts w:hint="eastAsia"/>
          <w:sz w:val="24"/>
          <w:szCs w:val="28"/>
        </w:rPr>
        <w:lastRenderedPageBreak/>
        <w:t>附件</w:t>
      </w:r>
      <w:r w:rsidRPr="00C26758">
        <w:rPr>
          <w:rFonts w:hint="eastAsia"/>
          <w:sz w:val="24"/>
          <w:szCs w:val="28"/>
        </w:rPr>
        <w:t>3</w:t>
      </w:r>
      <w:r w:rsidRPr="00C26758">
        <w:rPr>
          <w:rFonts w:hint="eastAsia"/>
          <w:sz w:val="24"/>
          <w:szCs w:val="28"/>
        </w:rPr>
        <w:t>：</w:t>
      </w:r>
      <w:r w:rsidRPr="00C26758">
        <w:rPr>
          <w:rFonts w:ascii="宋体" w:eastAsia="宋体" w:hAnsi="宋体"/>
          <w:sz w:val="24"/>
          <w:szCs w:val="24"/>
        </w:rPr>
        <w:t>质量保证</w:t>
      </w:r>
      <w:r w:rsidRPr="00C26758">
        <w:rPr>
          <w:rFonts w:ascii="宋体" w:eastAsia="宋体" w:hAnsi="宋体" w:hint="eastAsia"/>
          <w:sz w:val="24"/>
          <w:szCs w:val="24"/>
        </w:rPr>
        <w:t>承诺书</w:t>
      </w:r>
      <w:r w:rsidRPr="00C26758">
        <w:rPr>
          <w:rFonts w:ascii="宋体" w:eastAsia="宋体" w:hAnsi="宋体"/>
          <w:sz w:val="24"/>
          <w:szCs w:val="24"/>
        </w:rPr>
        <w:t>与售后服务承诺</w:t>
      </w:r>
    </w:p>
    <w:p w14:paraId="7796354C" w14:textId="77777777" w:rsidR="00AE14FD" w:rsidRPr="00C26758" w:rsidRDefault="00AE14FD">
      <w:pPr>
        <w:widowControl/>
        <w:jc w:val="left"/>
      </w:pPr>
    </w:p>
    <w:p w14:paraId="58879BD2" w14:textId="77777777" w:rsidR="00AE14FD" w:rsidRPr="00C26758" w:rsidRDefault="00AE14FD">
      <w:pPr>
        <w:widowControl/>
        <w:jc w:val="left"/>
      </w:pPr>
    </w:p>
    <w:p w14:paraId="6571A0D4" w14:textId="77777777" w:rsidR="00AE14FD" w:rsidRPr="00C26758" w:rsidRDefault="00AE14FD">
      <w:pPr>
        <w:widowControl/>
        <w:jc w:val="left"/>
      </w:pPr>
    </w:p>
    <w:p w14:paraId="5333C12D" w14:textId="77777777" w:rsidR="00AE14FD" w:rsidRPr="00C26758" w:rsidRDefault="00AE14FD"/>
    <w:p w14:paraId="0386C53A" w14:textId="77777777" w:rsidR="00AE14FD" w:rsidRPr="00C26758" w:rsidRDefault="00AE14FD"/>
    <w:p w14:paraId="6448E86F" w14:textId="77777777" w:rsidR="00AE14FD" w:rsidRPr="00C26758" w:rsidRDefault="00AE14FD">
      <w:pPr>
        <w:tabs>
          <w:tab w:val="left" w:pos="2405"/>
        </w:tabs>
      </w:pPr>
    </w:p>
    <w:p w14:paraId="5C09C429" w14:textId="77777777" w:rsidR="00AE14FD" w:rsidRPr="00C26758" w:rsidRDefault="00AE14FD">
      <w:pPr>
        <w:tabs>
          <w:tab w:val="left" w:pos="2405"/>
        </w:tabs>
      </w:pPr>
    </w:p>
    <w:p w14:paraId="7DB750ED" w14:textId="77777777" w:rsidR="00AE14FD" w:rsidRPr="00C26758" w:rsidRDefault="00AE14FD">
      <w:pPr>
        <w:tabs>
          <w:tab w:val="left" w:pos="2405"/>
        </w:tabs>
      </w:pPr>
    </w:p>
    <w:p w14:paraId="7CA893D9" w14:textId="77777777" w:rsidR="00AE14FD" w:rsidRPr="00C26758" w:rsidRDefault="00AE14FD">
      <w:pPr>
        <w:tabs>
          <w:tab w:val="left" w:pos="2405"/>
        </w:tabs>
      </w:pPr>
    </w:p>
    <w:p w14:paraId="6A3CE07E" w14:textId="77777777" w:rsidR="00AE14FD" w:rsidRPr="00C26758" w:rsidRDefault="00AE14FD">
      <w:pPr>
        <w:tabs>
          <w:tab w:val="left" w:pos="2405"/>
        </w:tabs>
        <w:rPr>
          <w:sz w:val="24"/>
          <w:szCs w:val="28"/>
        </w:rPr>
        <w:sectPr w:rsidR="00AE14FD" w:rsidRPr="00C26758">
          <w:type w:val="continuous"/>
          <w:pgSz w:w="11906" w:h="16838"/>
          <w:pgMar w:top="1418" w:right="1418" w:bottom="1418" w:left="1418" w:header="851" w:footer="992" w:gutter="0"/>
          <w:cols w:space="425"/>
          <w:docGrid w:type="lines" w:linePitch="312"/>
        </w:sectPr>
      </w:pPr>
    </w:p>
    <w:p w14:paraId="3C7D3AEF" w14:textId="77777777" w:rsidR="00AE14FD" w:rsidRPr="00C26758" w:rsidRDefault="00036CF2">
      <w:pPr>
        <w:tabs>
          <w:tab w:val="left" w:pos="2405"/>
        </w:tabs>
        <w:rPr>
          <w:sz w:val="24"/>
          <w:szCs w:val="28"/>
        </w:rPr>
      </w:pPr>
      <w:r w:rsidRPr="00C26758">
        <w:rPr>
          <w:rFonts w:hint="eastAsia"/>
          <w:sz w:val="24"/>
          <w:szCs w:val="28"/>
        </w:rPr>
        <w:lastRenderedPageBreak/>
        <w:t>附件</w:t>
      </w:r>
      <w:r w:rsidRPr="00C26758">
        <w:rPr>
          <w:rFonts w:hint="eastAsia"/>
          <w:sz w:val="24"/>
          <w:szCs w:val="28"/>
        </w:rPr>
        <w:t>4</w:t>
      </w:r>
      <w:r w:rsidRPr="00C26758">
        <w:rPr>
          <w:rFonts w:hint="eastAsia"/>
          <w:sz w:val="24"/>
          <w:szCs w:val="28"/>
        </w:rPr>
        <w:t>：进度计划一览表</w:t>
      </w:r>
    </w:p>
    <w:p w14:paraId="2B4AB1A6" w14:textId="77777777" w:rsidR="00AE14FD" w:rsidRPr="00C26758" w:rsidRDefault="00AE14FD">
      <w:pPr>
        <w:tabs>
          <w:tab w:val="left" w:pos="2405"/>
        </w:tabs>
      </w:pPr>
    </w:p>
    <w:p w14:paraId="6B8E0A70" w14:textId="77777777" w:rsidR="00AE14FD" w:rsidRPr="00C26758" w:rsidRDefault="00AE14FD">
      <w:pPr>
        <w:tabs>
          <w:tab w:val="left" w:pos="2405"/>
        </w:tabs>
      </w:pPr>
    </w:p>
    <w:p w14:paraId="4333626C" w14:textId="77777777" w:rsidR="00AE14FD" w:rsidRPr="00C26758" w:rsidRDefault="00AE14FD">
      <w:pPr>
        <w:tabs>
          <w:tab w:val="left" w:pos="2405"/>
        </w:tabs>
      </w:pPr>
    </w:p>
    <w:p w14:paraId="2553AD44" w14:textId="77777777" w:rsidR="00AE14FD" w:rsidRPr="00C26758" w:rsidRDefault="00036CF2">
      <w:pPr>
        <w:widowControl/>
        <w:spacing w:beforeLines="50" w:before="156" w:afterLines="50" w:after="156" w:line="360" w:lineRule="auto"/>
        <w:jc w:val="left"/>
        <w:rPr>
          <w:sz w:val="24"/>
          <w:szCs w:val="24"/>
        </w:rPr>
      </w:pPr>
      <w:r w:rsidRPr="00C26758">
        <w:rPr>
          <w:sz w:val="24"/>
          <w:szCs w:val="24"/>
        </w:rPr>
        <w:br w:type="page"/>
      </w:r>
    </w:p>
    <w:p w14:paraId="162ACFFD" w14:textId="77777777" w:rsidR="00AE14FD" w:rsidRPr="00C26758" w:rsidRDefault="00AE14FD">
      <w:pPr>
        <w:tabs>
          <w:tab w:val="left" w:pos="2405"/>
        </w:tabs>
        <w:spacing w:beforeLines="50" w:before="156" w:afterLines="50" w:after="156" w:line="360" w:lineRule="auto"/>
        <w:rPr>
          <w:sz w:val="24"/>
          <w:szCs w:val="24"/>
        </w:rPr>
        <w:sectPr w:rsidR="00AE14FD" w:rsidRPr="00C26758">
          <w:type w:val="continuous"/>
          <w:pgSz w:w="16838" w:h="11906" w:orient="landscape"/>
          <w:pgMar w:top="1418" w:right="1418" w:bottom="1418" w:left="1418" w:header="851" w:footer="992" w:gutter="0"/>
          <w:cols w:space="425"/>
          <w:docGrid w:type="linesAndChars" w:linePitch="312"/>
        </w:sectPr>
      </w:pPr>
    </w:p>
    <w:p w14:paraId="0379DEED" w14:textId="77777777" w:rsidR="00AE14FD" w:rsidRPr="00C26758" w:rsidRDefault="00036CF2">
      <w:pPr>
        <w:tabs>
          <w:tab w:val="left" w:pos="2405"/>
        </w:tabs>
        <w:spacing w:beforeLines="50" w:before="156" w:afterLines="50" w:after="156" w:line="360" w:lineRule="auto"/>
        <w:rPr>
          <w:sz w:val="24"/>
          <w:szCs w:val="24"/>
        </w:rPr>
      </w:pPr>
      <w:r w:rsidRPr="00C26758">
        <w:rPr>
          <w:rFonts w:hint="eastAsia"/>
          <w:sz w:val="24"/>
          <w:szCs w:val="24"/>
        </w:rPr>
        <w:lastRenderedPageBreak/>
        <w:t>附件</w:t>
      </w:r>
      <w:r w:rsidRPr="00C26758">
        <w:rPr>
          <w:rFonts w:hint="eastAsia"/>
          <w:sz w:val="24"/>
          <w:szCs w:val="24"/>
        </w:rPr>
        <w:t>5</w:t>
      </w:r>
      <w:r w:rsidRPr="00C26758">
        <w:rPr>
          <w:rFonts w:hint="eastAsia"/>
          <w:sz w:val="24"/>
          <w:szCs w:val="24"/>
        </w:rPr>
        <w:t>：技术文件</w:t>
      </w:r>
    </w:p>
    <w:p w14:paraId="7569DE8B" w14:textId="77777777" w:rsidR="00AE14FD" w:rsidRPr="00C26758" w:rsidRDefault="00036CF2">
      <w:pPr>
        <w:tabs>
          <w:tab w:val="left" w:pos="2405"/>
        </w:tabs>
        <w:spacing w:beforeLines="50" w:before="156" w:afterLines="50" w:after="156" w:line="360" w:lineRule="auto"/>
        <w:ind w:firstLineChars="200" w:firstLine="480"/>
        <w:rPr>
          <w:sz w:val="24"/>
          <w:szCs w:val="24"/>
        </w:rPr>
      </w:pPr>
      <w:r w:rsidRPr="00C26758">
        <w:rPr>
          <w:rFonts w:hint="eastAsia"/>
          <w:sz w:val="24"/>
          <w:szCs w:val="24"/>
        </w:rPr>
        <w:t>技术文件详细见《招标文件》及《投标文件》，如投标文件与招标文件不一致的，以甲方最终确认的技术文件为准。</w:t>
      </w:r>
    </w:p>
    <w:p w14:paraId="798B8064" w14:textId="77777777" w:rsidR="00AE14FD" w:rsidRPr="00C26758" w:rsidRDefault="00036CF2">
      <w:pPr>
        <w:widowControl/>
        <w:jc w:val="left"/>
        <w:rPr>
          <w:sz w:val="24"/>
          <w:szCs w:val="24"/>
        </w:rPr>
      </w:pPr>
      <w:r w:rsidRPr="00C26758">
        <w:rPr>
          <w:sz w:val="24"/>
          <w:szCs w:val="24"/>
        </w:rPr>
        <w:br w:type="page"/>
      </w:r>
    </w:p>
    <w:p w14:paraId="77C96CF1" w14:textId="77777777" w:rsidR="00AE14FD" w:rsidRPr="003508AD" w:rsidRDefault="00036CF2">
      <w:pPr>
        <w:tabs>
          <w:tab w:val="left" w:pos="2405"/>
        </w:tabs>
        <w:spacing w:beforeLines="50" w:before="156" w:afterLines="50" w:after="156" w:line="360" w:lineRule="auto"/>
        <w:rPr>
          <w:sz w:val="24"/>
          <w:szCs w:val="24"/>
        </w:rPr>
      </w:pPr>
      <w:r w:rsidRPr="00C26758">
        <w:rPr>
          <w:rFonts w:hint="eastAsia"/>
          <w:sz w:val="24"/>
          <w:szCs w:val="24"/>
        </w:rPr>
        <w:lastRenderedPageBreak/>
        <w:t>附件</w:t>
      </w:r>
      <w:r w:rsidRPr="00C26758">
        <w:rPr>
          <w:rFonts w:hint="eastAsia"/>
          <w:sz w:val="24"/>
          <w:szCs w:val="24"/>
        </w:rPr>
        <w:t>6</w:t>
      </w:r>
      <w:r w:rsidRPr="00C26758">
        <w:rPr>
          <w:rFonts w:hint="eastAsia"/>
          <w:sz w:val="24"/>
          <w:szCs w:val="24"/>
        </w:rPr>
        <w:t>：中标通知书</w:t>
      </w:r>
    </w:p>
    <w:p w14:paraId="05655A0F" w14:textId="77777777" w:rsidR="00AE14FD" w:rsidRPr="003508AD" w:rsidRDefault="00AE14FD">
      <w:pPr>
        <w:tabs>
          <w:tab w:val="left" w:pos="2405"/>
        </w:tabs>
        <w:spacing w:beforeLines="50" w:before="156" w:afterLines="50" w:after="156" w:line="360" w:lineRule="auto"/>
        <w:rPr>
          <w:sz w:val="24"/>
          <w:szCs w:val="24"/>
        </w:rPr>
      </w:pPr>
    </w:p>
    <w:sectPr w:rsidR="00AE14FD" w:rsidRPr="003508AD">
      <w:type w:val="continuous"/>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12C5" w14:textId="77777777" w:rsidR="00C350C8" w:rsidRDefault="00C350C8">
      <w:r>
        <w:separator/>
      </w:r>
    </w:p>
  </w:endnote>
  <w:endnote w:type="continuationSeparator" w:id="0">
    <w:p w14:paraId="35E1B898" w14:textId="77777777" w:rsidR="00C350C8" w:rsidRDefault="00C3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85221"/>
    </w:sdtPr>
    <w:sdtEndPr>
      <w:rPr>
        <w:rFonts w:asciiTheme="minorEastAsia" w:hAnsiTheme="minorEastAsia" w:cs="Arial"/>
        <w:sz w:val="22"/>
        <w:szCs w:val="22"/>
      </w:rPr>
    </w:sdtEndPr>
    <w:sdtContent>
      <w:p w14:paraId="7991B488" w14:textId="77777777" w:rsidR="00AE14FD" w:rsidRDefault="00036CF2">
        <w:pPr>
          <w:pStyle w:val="ad"/>
          <w:jc w:val="center"/>
          <w:rPr>
            <w:rFonts w:asciiTheme="minorEastAsia" w:hAnsiTheme="minorEastAsia" w:cs="Arial"/>
            <w:sz w:val="22"/>
            <w:szCs w:val="22"/>
          </w:rPr>
        </w:pPr>
        <w:r>
          <w:rPr>
            <w:rFonts w:asciiTheme="minorEastAsia" w:hAnsiTheme="minorEastAsia" w:cs="Arial"/>
            <w:sz w:val="22"/>
            <w:szCs w:val="22"/>
          </w:rPr>
          <w:fldChar w:fldCharType="begin"/>
        </w:r>
        <w:r>
          <w:rPr>
            <w:rFonts w:asciiTheme="minorEastAsia" w:hAnsiTheme="minorEastAsia" w:cs="Arial"/>
            <w:sz w:val="22"/>
            <w:szCs w:val="22"/>
          </w:rPr>
          <w:instrText>PAGE   \* MERGEFORMAT</w:instrText>
        </w:r>
        <w:r>
          <w:rPr>
            <w:rFonts w:asciiTheme="minorEastAsia" w:hAnsiTheme="minorEastAsia" w:cs="Arial"/>
            <w:sz w:val="22"/>
            <w:szCs w:val="22"/>
          </w:rPr>
          <w:fldChar w:fldCharType="separate"/>
        </w:r>
        <w:r w:rsidR="00EB2B1B" w:rsidRPr="00EB2B1B">
          <w:rPr>
            <w:rFonts w:asciiTheme="minorEastAsia" w:hAnsiTheme="minorEastAsia" w:cs="Arial"/>
            <w:noProof/>
            <w:sz w:val="22"/>
            <w:szCs w:val="22"/>
            <w:lang w:val="zh-CN"/>
          </w:rPr>
          <w:t>2</w:t>
        </w:r>
        <w:r>
          <w:rPr>
            <w:rFonts w:asciiTheme="minorEastAsia" w:hAnsiTheme="minorEastAsia"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408088"/>
    </w:sdtPr>
    <w:sdtContent>
      <w:sdt>
        <w:sdtPr>
          <w:id w:val="1728636285"/>
        </w:sdtPr>
        <w:sdtContent>
          <w:p w14:paraId="4E315948" w14:textId="77777777" w:rsidR="00AE14FD" w:rsidRDefault="00000000">
            <w:pPr>
              <w:pStyle w:val="ad"/>
              <w:jc w:val="center"/>
            </w:pPr>
          </w:p>
        </w:sdtContent>
      </w:sdt>
    </w:sdtContent>
  </w:sdt>
  <w:p w14:paraId="563AF3D3" w14:textId="77777777" w:rsidR="00AE14FD" w:rsidRDefault="00AE14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055E" w14:textId="77777777" w:rsidR="00C350C8" w:rsidRDefault="00C350C8">
      <w:r>
        <w:separator/>
      </w:r>
    </w:p>
  </w:footnote>
  <w:footnote w:type="continuationSeparator" w:id="0">
    <w:p w14:paraId="5788A208" w14:textId="77777777" w:rsidR="00C350C8" w:rsidRDefault="00C3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C5A3" w14:textId="77777777" w:rsidR="00AE14FD" w:rsidRDefault="00AE14FD"/>
  <w:p w14:paraId="6276B297" w14:textId="77777777" w:rsidR="00AE14FD" w:rsidRDefault="00AE14FD">
    <w:pPr>
      <w:jc w:val="center"/>
      <w:rPr>
        <w:rFonts w:ascii="宋体" w:eastAsia="宋体" w:hAnsi="宋体"/>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2AC"/>
    <w:multiLevelType w:val="multilevel"/>
    <w:tmpl w:val="001552AC"/>
    <w:lvl w:ilvl="0">
      <w:start w:val="21"/>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 w15:restartNumberingAfterBreak="0">
    <w:nsid w:val="016A755E"/>
    <w:multiLevelType w:val="multilevel"/>
    <w:tmpl w:val="016A755E"/>
    <w:lvl w:ilvl="0">
      <w:start w:val="1"/>
      <w:numFmt w:val="decimal"/>
      <w:lvlText w:val="（%1）"/>
      <w:lvlJc w:val="left"/>
      <w:pPr>
        <w:ind w:left="1140" w:hanging="72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582780B"/>
    <w:multiLevelType w:val="multilevel"/>
    <w:tmpl w:val="0582780B"/>
    <w:lvl w:ilvl="0">
      <w:start w:val="12"/>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0250BB3"/>
    <w:multiLevelType w:val="multilevel"/>
    <w:tmpl w:val="10250BB3"/>
    <w:lvl w:ilvl="0">
      <w:start w:val="22"/>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10A5417D"/>
    <w:multiLevelType w:val="multilevel"/>
    <w:tmpl w:val="10A5417D"/>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0E667DB"/>
    <w:multiLevelType w:val="multilevel"/>
    <w:tmpl w:val="10E667DB"/>
    <w:lvl w:ilvl="0">
      <w:start w:val="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B33933"/>
    <w:multiLevelType w:val="multilevel"/>
    <w:tmpl w:val="11B33933"/>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7" w15:restartNumberingAfterBreak="0">
    <w:nsid w:val="13E312FF"/>
    <w:multiLevelType w:val="multilevel"/>
    <w:tmpl w:val="13E312FF"/>
    <w:lvl w:ilvl="0">
      <w:start w:val="6"/>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8" w15:restartNumberingAfterBreak="0">
    <w:nsid w:val="16D179DC"/>
    <w:multiLevelType w:val="multilevel"/>
    <w:tmpl w:val="16D179DC"/>
    <w:lvl w:ilvl="0">
      <w:start w:val="1"/>
      <w:numFmt w:val="decimal"/>
      <w:lvlText w:val="（%1）"/>
      <w:lvlJc w:val="left"/>
      <w:pPr>
        <w:ind w:left="1187" w:hanging="720"/>
      </w:pPr>
      <w:rPr>
        <w:rFonts w:hint="default"/>
      </w:rPr>
    </w:lvl>
    <w:lvl w:ilvl="1">
      <w:start w:val="1"/>
      <w:numFmt w:val="lowerLetter"/>
      <w:lvlText w:val="%2)"/>
      <w:lvlJc w:val="left"/>
      <w:pPr>
        <w:ind w:left="1307" w:hanging="420"/>
      </w:pPr>
    </w:lvl>
    <w:lvl w:ilvl="2">
      <w:start w:val="1"/>
      <w:numFmt w:val="lowerRoman"/>
      <w:lvlText w:val="%3."/>
      <w:lvlJc w:val="right"/>
      <w:pPr>
        <w:ind w:left="1727" w:hanging="420"/>
      </w:pPr>
    </w:lvl>
    <w:lvl w:ilvl="3">
      <w:start w:val="1"/>
      <w:numFmt w:val="decimal"/>
      <w:lvlText w:val="%4."/>
      <w:lvlJc w:val="left"/>
      <w:pPr>
        <w:ind w:left="2147" w:hanging="420"/>
      </w:pPr>
    </w:lvl>
    <w:lvl w:ilvl="4">
      <w:start w:val="1"/>
      <w:numFmt w:val="lowerLetter"/>
      <w:lvlText w:val="%5)"/>
      <w:lvlJc w:val="left"/>
      <w:pPr>
        <w:ind w:left="2567" w:hanging="420"/>
      </w:pPr>
    </w:lvl>
    <w:lvl w:ilvl="5">
      <w:start w:val="1"/>
      <w:numFmt w:val="lowerRoman"/>
      <w:lvlText w:val="%6."/>
      <w:lvlJc w:val="right"/>
      <w:pPr>
        <w:ind w:left="2987" w:hanging="420"/>
      </w:pPr>
    </w:lvl>
    <w:lvl w:ilvl="6">
      <w:start w:val="1"/>
      <w:numFmt w:val="decimal"/>
      <w:lvlText w:val="%7."/>
      <w:lvlJc w:val="left"/>
      <w:pPr>
        <w:ind w:left="3407" w:hanging="420"/>
      </w:pPr>
    </w:lvl>
    <w:lvl w:ilvl="7">
      <w:start w:val="1"/>
      <w:numFmt w:val="lowerLetter"/>
      <w:lvlText w:val="%8)"/>
      <w:lvlJc w:val="left"/>
      <w:pPr>
        <w:ind w:left="3827" w:hanging="420"/>
      </w:pPr>
    </w:lvl>
    <w:lvl w:ilvl="8">
      <w:start w:val="1"/>
      <w:numFmt w:val="lowerRoman"/>
      <w:lvlText w:val="%9."/>
      <w:lvlJc w:val="right"/>
      <w:pPr>
        <w:ind w:left="4247" w:hanging="420"/>
      </w:pPr>
    </w:lvl>
  </w:abstractNum>
  <w:abstractNum w:abstractNumId="9" w15:restartNumberingAfterBreak="0">
    <w:nsid w:val="180A5F19"/>
    <w:multiLevelType w:val="multilevel"/>
    <w:tmpl w:val="180A5F19"/>
    <w:lvl w:ilvl="0">
      <w:start w:val="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0" w15:restartNumberingAfterBreak="0">
    <w:nsid w:val="1C3E1F3C"/>
    <w:multiLevelType w:val="multilevel"/>
    <w:tmpl w:val="1C3E1F3C"/>
    <w:lvl w:ilvl="0">
      <w:start w:val="17"/>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1" w15:restartNumberingAfterBreak="0">
    <w:nsid w:val="21A27A09"/>
    <w:multiLevelType w:val="multilevel"/>
    <w:tmpl w:val="21A27A09"/>
    <w:lvl w:ilvl="0">
      <w:start w:val="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15:restartNumberingAfterBreak="0">
    <w:nsid w:val="28810B67"/>
    <w:multiLevelType w:val="multilevel"/>
    <w:tmpl w:val="28810B67"/>
    <w:lvl w:ilvl="0">
      <w:start w:val="1"/>
      <w:numFmt w:val="decimal"/>
      <w:lvlText w:val="（%1）"/>
      <w:lvlJc w:val="left"/>
      <w:pPr>
        <w:ind w:left="312" w:hanging="312"/>
      </w:pPr>
      <w:rPr>
        <w:rFonts w:ascii="宋体" w:eastAsia="宋体" w:hAnsi="宋体" w:hint="eastAsia"/>
        <w:sz w:val="24"/>
        <w:szCs w:val="24"/>
      </w:rPr>
    </w:lvl>
    <w:lvl w:ilvl="1">
      <w:start w:val="1"/>
      <w:numFmt w:val="lowerLetter"/>
      <w:suff w:val="space"/>
      <w:lvlText w:val="%2."/>
      <w:lvlJc w:val="left"/>
      <w:pPr>
        <w:ind w:left="822" w:hanging="226"/>
      </w:pPr>
      <w:rPr>
        <w:rFonts w:ascii="Times New Roman" w:hAnsi="Times New Roman" w:hint="default"/>
      </w:rPr>
    </w:lvl>
    <w:lvl w:ilvl="2">
      <w:start w:val="1"/>
      <w:numFmt w:val="lowerRoman"/>
      <w:suff w:val="space"/>
      <w:lvlText w:val="%3."/>
      <w:lvlJc w:val="left"/>
      <w:pPr>
        <w:ind w:left="1276" w:hanging="226"/>
      </w:pPr>
      <w:rPr>
        <w:rFonts w:hint="eastAsia"/>
      </w:rPr>
    </w:lvl>
    <w:lvl w:ilvl="3">
      <w:start w:val="1"/>
      <w:numFmt w:val="decimal"/>
      <w:suff w:val="space"/>
      <w:lvlText w:val="%4."/>
      <w:lvlJc w:val="left"/>
      <w:pPr>
        <w:ind w:left="1730" w:hanging="226"/>
      </w:pPr>
      <w:rPr>
        <w:rFonts w:hint="eastAsia"/>
      </w:rPr>
    </w:lvl>
    <w:lvl w:ilvl="4">
      <w:start w:val="1"/>
      <w:numFmt w:val="lowerLetter"/>
      <w:suff w:val="space"/>
      <w:lvlText w:val="%5."/>
      <w:lvlJc w:val="left"/>
      <w:pPr>
        <w:ind w:left="2183" w:hanging="225"/>
      </w:pPr>
      <w:rPr>
        <w:rFonts w:hint="eastAsia"/>
      </w:rPr>
    </w:lvl>
    <w:lvl w:ilvl="5">
      <w:start w:val="1"/>
      <w:numFmt w:val="lowerRoman"/>
      <w:suff w:val="space"/>
      <w:lvlText w:val="%6."/>
      <w:lvlJc w:val="left"/>
      <w:pPr>
        <w:ind w:left="2637" w:hanging="225"/>
      </w:pPr>
      <w:rPr>
        <w:rFonts w:hint="eastAsia"/>
      </w:rPr>
    </w:lvl>
    <w:lvl w:ilvl="6">
      <w:start w:val="1"/>
      <w:numFmt w:val="decimal"/>
      <w:suff w:val="space"/>
      <w:lvlText w:val="%7."/>
      <w:lvlJc w:val="left"/>
      <w:pPr>
        <w:ind w:left="3090" w:hanging="224"/>
      </w:pPr>
      <w:rPr>
        <w:rFonts w:hint="eastAsia"/>
      </w:rPr>
    </w:lvl>
    <w:lvl w:ilvl="7">
      <w:start w:val="1"/>
      <w:numFmt w:val="lowerLetter"/>
      <w:suff w:val="space"/>
      <w:lvlText w:val="%8."/>
      <w:lvlJc w:val="left"/>
      <w:pPr>
        <w:ind w:left="3544" w:hanging="224"/>
      </w:pPr>
      <w:rPr>
        <w:rFonts w:hint="eastAsia"/>
      </w:rPr>
    </w:lvl>
    <w:lvl w:ilvl="8">
      <w:start w:val="1"/>
      <w:numFmt w:val="lowerRoman"/>
      <w:suff w:val="space"/>
      <w:lvlText w:val="%9."/>
      <w:lvlJc w:val="left"/>
      <w:pPr>
        <w:ind w:left="3998" w:hanging="227"/>
      </w:pPr>
      <w:rPr>
        <w:rFonts w:hint="eastAsia"/>
      </w:rPr>
    </w:lvl>
  </w:abstractNum>
  <w:abstractNum w:abstractNumId="13" w15:restartNumberingAfterBreak="0">
    <w:nsid w:val="2E6E7B9C"/>
    <w:multiLevelType w:val="multilevel"/>
    <w:tmpl w:val="2E6E7B9C"/>
    <w:lvl w:ilvl="0">
      <w:start w:val="25"/>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4" w15:restartNumberingAfterBreak="0">
    <w:nsid w:val="2EC877FA"/>
    <w:multiLevelType w:val="multilevel"/>
    <w:tmpl w:val="2EC877FA"/>
    <w:lvl w:ilvl="0">
      <w:start w:val="1"/>
      <w:numFmt w:val="decimal"/>
      <w:lvlText w:val="（%1）"/>
      <w:lvlJc w:val="left"/>
      <w:pPr>
        <w:ind w:left="227" w:hanging="227"/>
      </w:pPr>
      <w:rPr>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312C1C81"/>
    <w:multiLevelType w:val="multilevel"/>
    <w:tmpl w:val="312C1C81"/>
    <w:lvl w:ilvl="0">
      <w:start w:val="1"/>
      <w:numFmt w:val="decimal"/>
      <w:lvlText w:val="（%1）"/>
      <w:lvlJc w:val="left"/>
      <w:pPr>
        <w:ind w:left="312" w:hanging="312"/>
      </w:pPr>
      <w:rPr>
        <w:rFonts w:ascii="宋体" w:eastAsia="宋体" w:hAnsi="宋体" w:hint="eastAsia"/>
        <w:sz w:val="24"/>
        <w:szCs w:val="24"/>
      </w:rPr>
    </w:lvl>
    <w:lvl w:ilvl="1">
      <w:start w:val="1"/>
      <w:numFmt w:val="lowerLetter"/>
      <w:suff w:val="space"/>
      <w:lvlText w:val="%2."/>
      <w:lvlJc w:val="left"/>
      <w:pPr>
        <w:ind w:left="822" w:hanging="226"/>
      </w:pPr>
      <w:rPr>
        <w:rFonts w:ascii="Times New Roman" w:hAnsi="Times New Roman" w:hint="default"/>
      </w:rPr>
    </w:lvl>
    <w:lvl w:ilvl="2">
      <w:start w:val="1"/>
      <w:numFmt w:val="lowerRoman"/>
      <w:suff w:val="space"/>
      <w:lvlText w:val="%3."/>
      <w:lvlJc w:val="left"/>
      <w:pPr>
        <w:ind w:left="1276" w:hanging="226"/>
      </w:pPr>
      <w:rPr>
        <w:rFonts w:hint="eastAsia"/>
      </w:rPr>
    </w:lvl>
    <w:lvl w:ilvl="3">
      <w:start w:val="1"/>
      <w:numFmt w:val="decimal"/>
      <w:suff w:val="space"/>
      <w:lvlText w:val="%4."/>
      <w:lvlJc w:val="left"/>
      <w:pPr>
        <w:ind w:left="1730" w:hanging="226"/>
      </w:pPr>
      <w:rPr>
        <w:rFonts w:hint="eastAsia"/>
      </w:rPr>
    </w:lvl>
    <w:lvl w:ilvl="4">
      <w:start w:val="1"/>
      <w:numFmt w:val="lowerLetter"/>
      <w:suff w:val="space"/>
      <w:lvlText w:val="%5."/>
      <w:lvlJc w:val="left"/>
      <w:pPr>
        <w:ind w:left="2183" w:hanging="225"/>
      </w:pPr>
      <w:rPr>
        <w:rFonts w:hint="eastAsia"/>
      </w:rPr>
    </w:lvl>
    <w:lvl w:ilvl="5">
      <w:start w:val="1"/>
      <w:numFmt w:val="lowerRoman"/>
      <w:suff w:val="space"/>
      <w:lvlText w:val="%6."/>
      <w:lvlJc w:val="left"/>
      <w:pPr>
        <w:ind w:left="2637" w:hanging="225"/>
      </w:pPr>
      <w:rPr>
        <w:rFonts w:hint="eastAsia"/>
      </w:rPr>
    </w:lvl>
    <w:lvl w:ilvl="6">
      <w:start w:val="1"/>
      <w:numFmt w:val="decimal"/>
      <w:suff w:val="space"/>
      <w:lvlText w:val="%7."/>
      <w:lvlJc w:val="left"/>
      <w:pPr>
        <w:ind w:left="3090" w:hanging="224"/>
      </w:pPr>
      <w:rPr>
        <w:rFonts w:hint="eastAsia"/>
      </w:rPr>
    </w:lvl>
    <w:lvl w:ilvl="7">
      <w:start w:val="1"/>
      <w:numFmt w:val="lowerLetter"/>
      <w:suff w:val="space"/>
      <w:lvlText w:val="%8."/>
      <w:lvlJc w:val="left"/>
      <w:pPr>
        <w:ind w:left="3544" w:hanging="224"/>
      </w:pPr>
      <w:rPr>
        <w:rFonts w:hint="eastAsia"/>
      </w:rPr>
    </w:lvl>
    <w:lvl w:ilvl="8">
      <w:start w:val="1"/>
      <w:numFmt w:val="lowerRoman"/>
      <w:suff w:val="space"/>
      <w:lvlText w:val="%9."/>
      <w:lvlJc w:val="left"/>
      <w:pPr>
        <w:ind w:left="3998" w:hanging="227"/>
      </w:pPr>
      <w:rPr>
        <w:rFonts w:hint="eastAsia"/>
      </w:rPr>
    </w:lvl>
  </w:abstractNum>
  <w:abstractNum w:abstractNumId="16" w15:restartNumberingAfterBreak="0">
    <w:nsid w:val="345C697E"/>
    <w:multiLevelType w:val="multilevel"/>
    <w:tmpl w:val="345C697E"/>
    <w:lvl w:ilvl="0">
      <w:start w:val="13"/>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15:restartNumberingAfterBreak="0">
    <w:nsid w:val="348A6143"/>
    <w:multiLevelType w:val="multilevel"/>
    <w:tmpl w:val="348A6143"/>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DC64C1"/>
    <w:multiLevelType w:val="multilevel"/>
    <w:tmpl w:val="35DC64C1"/>
    <w:lvl w:ilvl="0">
      <w:start w:val="20"/>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15:restartNumberingAfterBreak="0">
    <w:nsid w:val="36DE1907"/>
    <w:multiLevelType w:val="multilevel"/>
    <w:tmpl w:val="36DE1907"/>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15:restartNumberingAfterBreak="0">
    <w:nsid w:val="3B3521AC"/>
    <w:multiLevelType w:val="multilevel"/>
    <w:tmpl w:val="3B3521AC"/>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3D0F3A6D"/>
    <w:multiLevelType w:val="multilevel"/>
    <w:tmpl w:val="3D0F3A6D"/>
    <w:lvl w:ilvl="0">
      <w:start w:val="15"/>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2" w15:restartNumberingAfterBreak="0">
    <w:nsid w:val="3DD020BE"/>
    <w:multiLevelType w:val="multilevel"/>
    <w:tmpl w:val="3DD020BE"/>
    <w:lvl w:ilvl="0">
      <w:start w:val="18"/>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3" w15:restartNumberingAfterBreak="0">
    <w:nsid w:val="3DE36824"/>
    <w:multiLevelType w:val="multilevel"/>
    <w:tmpl w:val="3DE36824"/>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48A8159F"/>
    <w:multiLevelType w:val="multilevel"/>
    <w:tmpl w:val="48A8159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4BF00E40"/>
    <w:multiLevelType w:val="multilevel"/>
    <w:tmpl w:val="4BF00E40"/>
    <w:lvl w:ilvl="0">
      <w:start w:val="19"/>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6" w15:restartNumberingAfterBreak="0">
    <w:nsid w:val="4DA034CD"/>
    <w:multiLevelType w:val="multilevel"/>
    <w:tmpl w:val="4DA034C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7" w15:restartNumberingAfterBreak="0">
    <w:nsid w:val="515B5900"/>
    <w:multiLevelType w:val="multilevel"/>
    <w:tmpl w:val="515B5900"/>
    <w:lvl w:ilvl="0">
      <w:start w:val="1"/>
      <w:numFmt w:val="decimal"/>
      <w:lvlText w:val="（%1）"/>
      <w:lvlJc w:val="left"/>
      <w:pPr>
        <w:ind w:left="1187" w:hanging="720"/>
      </w:pPr>
      <w:rPr>
        <w:rFonts w:hint="default"/>
      </w:rPr>
    </w:lvl>
    <w:lvl w:ilvl="1">
      <w:start w:val="1"/>
      <w:numFmt w:val="lowerLetter"/>
      <w:lvlText w:val="%2)"/>
      <w:lvlJc w:val="left"/>
      <w:pPr>
        <w:ind w:left="1307" w:hanging="420"/>
      </w:pPr>
    </w:lvl>
    <w:lvl w:ilvl="2">
      <w:start w:val="1"/>
      <w:numFmt w:val="lowerRoman"/>
      <w:lvlText w:val="%3."/>
      <w:lvlJc w:val="right"/>
      <w:pPr>
        <w:ind w:left="1727" w:hanging="420"/>
      </w:pPr>
    </w:lvl>
    <w:lvl w:ilvl="3">
      <w:start w:val="1"/>
      <w:numFmt w:val="decimal"/>
      <w:lvlText w:val="%4."/>
      <w:lvlJc w:val="left"/>
      <w:pPr>
        <w:ind w:left="2147" w:hanging="420"/>
      </w:pPr>
    </w:lvl>
    <w:lvl w:ilvl="4">
      <w:start w:val="1"/>
      <w:numFmt w:val="lowerLetter"/>
      <w:lvlText w:val="%5)"/>
      <w:lvlJc w:val="left"/>
      <w:pPr>
        <w:ind w:left="2567" w:hanging="420"/>
      </w:pPr>
    </w:lvl>
    <w:lvl w:ilvl="5">
      <w:start w:val="1"/>
      <w:numFmt w:val="lowerRoman"/>
      <w:lvlText w:val="%6."/>
      <w:lvlJc w:val="right"/>
      <w:pPr>
        <w:ind w:left="2987" w:hanging="420"/>
      </w:pPr>
    </w:lvl>
    <w:lvl w:ilvl="6">
      <w:start w:val="1"/>
      <w:numFmt w:val="decimal"/>
      <w:lvlText w:val="%7."/>
      <w:lvlJc w:val="left"/>
      <w:pPr>
        <w:ind w:left="3407" w:hanging="420"/>
      </w:pPr>
    </w:lvl>
    <w:lvl w:ilvl="7">
      <w:start w:val="1"/>
      <w:numFmt w:val="lowerLetter"/>
      <w:lvlText w:val="%8)"/>
      <w:lvlJc w:val="left"/>
      <w:pPr>
        <w:ind w:left="3827" w:hanging="420"/>
      </w:pPr>
    </w:lvl>
    <w:lvl w:ilvl="8">
      <w:start w:val="1"/>
      <w:numFmt w:val="lowerRoman"/>
      <w:lvlText w:val="%9."/>
      <w:lvlJc w:val="right"/>
      <w:pPr>
        <w:ind w:left="4247" w:hanging="420"/>
      </w:pPr>
    </w:lvl>
  </w:abstractNum>
  <w:abstractNum w:abstractNumId="28" w15:restartNumberingAfterBreak="0">
    <w:nsid w:val="52850F8C"/>
    <w:multiLevelType w:val="multilevel"/>
    <w:tmpl w:val="52850F8C"/>
    <w:lvl w:ilvl="0">
      <w:start w:val="5"/>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9" w15:restartNumberingAfterBreak="0">
    <w:nsid w:val="56264195"/>
    <w:multiLevelType w:val="multilevel"/>
    <w:tmpl w:val="56264195"/>
    <w:lvl w:ilvl="0">
      <w:start w:val="1"/>
      <w:numFmt w:val="decimal"/>
      <w:lvlText w:val="（%1）"/>
      <w:lvlJc w:val="left"/>
      <w:pPr>
        <w:ind w:left="987" w:hanging="420"/>
      </w:pPr>
      <w:rPr>
        <w:rFonts w:hint="default"/>
      </w:rPr>
    </w:lvl>
    <w:lvl w:ilvl="1">
      <w:start w:val="1"/>
      <w:numFmt w:val="decimal"/>
      <w:lvlText w:val="（%2）"/>
      <w:lvlJc w:val="left"/>
      <w:pPr>
        <w:ind w:left="1407" w:hanging="4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0" w15:restartNumberingAfterBreak="0">
    <w:nsid w:val="56CE6537"/>
    <w:multiLevelType w:val="multilevel"/>
    <w:tmpl w:val="56CE6537"/>
    <w:lvl w:ilvl="0">
      <w:start w:val="1"/>
      <w:numFmt w:val="decimal"/>
      <w:lvlText w:val="（%1）"/>
      <w:lvlJc w:val="left"/>
      <w:pPr>
        <w:ind w:left="312" w:hanging="312"/>
      </w:pPr>
      <w:rPr>
        <w:rFonts w:ascii="宋体" w:eastAsia="宋体" w:hAnsi="宋体" w:hint="eastAsia"/>
        <w:sz w:val="24"/>
        <w:szCs w:val="24"/>
      </w:rPr>
    </w:lvl>
    <w:lvl w:ilvl="1">
      <w:start w:val="1"/>
      <w:numFmt w:val="lowerLetter"/>
      <w:suff w:val="space"/>
      <w:lvlText w:val="%2."/>
      <w:lvlJc w:val="left"/>
      <w:pPr>
        <w:ind w:left="822" w:hanging="226"/>
      </w:pPr>
      <w:rPr>
        <w:rFonts w:ascii="Times New Roman" w:hAnsi="Times New Roman" w:hint="default"/>
      </w:rPr>
    </w:lvl>
    <w:lvl w:ilvl="2">
      <w:start w:val="1"/>
      <w:numFmt w:val="lowerRoman"/>
      <w:suff w:val="space"/>
      <w:lvlText w:val="%3."/>
      <w:lvlJc w:val="left"/>
      <w:pPr>
        <w:ind w:left="1276" w:hanging="226"/>
      </w:pPr>
      <w:rPr>
        <w:rFonts w:hint="eastAsia"/>
      </w:rPr>
    </w:lvl>
    <w:lvl w:ilvl="3">
      <w:start w:val="1"/>
      <w:numFmt w:val="decimal"/>
      <w:suff w:val="space"/>
      <w:lvlText w:val="%4."/>
      <w:lvlJc w:val="left"/>
      <w:pPr>
        <w:ind w:left="1730" w:hanging="226"/>
      </w:pPr>
      <w:rPr>
        <w:rFonts w:hint="eastAsia"/>
      </w:rPr>
    </w:lvl>
    <w:lvl w:ilvl="4">
      <w:start w:val="1"/>
      <w:numFmt w:val="lowerLetter"/>
      <w:suff w:val="space"/>
      <w:lvlText w:val="%5."/>
      <w:lvlJc w:val="left"/>
      <w:pPr>
        <w:ind w:left="2183" w:hanging="225"/>
      </w:pPr>
      <w:rPr>
        <w:rFonts w:hint="eastAsia"/>
      </w:rPr>
    </w:lvl>
    <w:lvl w:ilvl="5">
      <w:start w:val="1"/>
      <w:numFmt w:val="lowerRoman"/>
      <w:suff w:val="space"/>
      <w:lvlText w:val="%6."/>
      <w:lvlJc w:val="left"/>
      <w:pPr>
        <w:ind w:left="2637" w:hanging="225"/>
      </w:pPr>
      <w:rPr>
        <w:rFonts w:hint="eastAsia"/>
      </w:rPr>
    </w:lvl>
    <w:lvl w:ilvl="6">
      <w:start w:val="1"/>
      <w:numFmt w:val="decimal"/>
      <w:suff w:val="space"/>
      <w:lvlText w:val="%7."/>
      <w:lvlJc w:val="left"/>
      <w:pPr>
        <w:ind w:left="3090" w:hanging="224"/>
      </w:pPr>
      <w:rPr>
        <w:rFonts w:hint="eastAsia"/>
      </w:rPr>
    </w:lvl>
    <w:lvl w:ilvl="7">
      <w:start w:val="1"/>
      <w:numFmt w:val="lowerLetter"/>
      <w:suff w:val="space"/>
      <w:lvlText w:val="%8."/>
      <w:lvlJc w:val="left"/>
      <w:pPr>
        <w:ind w:left="3544" w:hanging="224"/>
      </w:pPr>
      <w:rPr>
        <w:rFonts w:hint="eastAsia"/>
      </w:rPr>
    </w:lvl>
    <w:lvl w:ilvl="8">
      <w:start w:val="1"/>
      <w:numFmt w:val="lowerRoman"/>
      <w:suff w:val="space"/>
      <w:lvlText w:val="%9."/>
      <w:lvlJc w:val="left"/>
      <w:pPr>
        <w:ind w:left="3998" w:hanging="227"/>
      </w:pPr>
      <w:rPr>
        <w:rFonts w:hint="eastAsia"/>
      </w:rPr>
    </w:lvl>
  </w:abstractNum>
  <w:abstractNum w:abstractNumId="31" w15:restartNumberingAfterBreak="0">
    <w:nsid w:val="5AA9DB3A"/>
    <w:multiLevelType w:val="multilevel"/>
    <w:tmpl w:val="C64CFC74"/>
    <w:lvl w:ilvl="0">
      <w:start w:val="1"/>
      <w:numFmt w:val="decimal"/>
      <w:lvlText w:val="(%1)"/>
      <w:lvlJc w:val="left"/>
      <w:pPr>
        <w:ind w:left="227" w:hanging="227"/>
      </w:pPr>
      <w:rPr>
        <w:rFonts w:ascii="宋体" w:eastAsia="宋体" w:hAnsi="宋体"/>
        <w:sz w:val="24"/>
        <w:szCs w:val="24"/>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15:restartNumberingAfterBreak="0">
    <w:nsid w:val="631B5048"/>
    <w:multiLevelType w:val="multilevel"/>
    <w:tmpl w:val="631B5048"/>
    <w:lvl w:ilvl="0">
      <w:start w:val="14"/>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3" w15:restartNumberingAfterBreak="0">
    <w:nsid w:val="640854CE"/>
    <w:multiLevelType w:val="multilevel"/>
    <w:tmpl w:val="640854CE"/>
    <w:lvl w:ilvl="0">
      <w:start w:val="1"/>
      <w:numFmt w:val="decimal"/>
      <w:lvlText w:val="（%1）"/>
      <w:lvlJc w:val="left"/>
      <w:pPr>
        <w:ind w:left="312" w:hanging="312"/>
      </w:pPr>
      <w:rPr>
        <w:rFonts w:ascii="宋体" w:eastAsia="宋体" w:hAnsi="宋体" w:hint="eastAsia"/>
        <w:sz w:val="24"/>
        <w:szCs w:val="24"/>
      </w:rPr>
    </w:lvl>
    <w:lvl w:ilvl="1">
      <w:start w:val="1"/>
      <w:numFmt w:val="lowerLetter"/>
      <w:suff w:val="space"/>
      <w:lvlText w:val="%2."/>
      <w:lvlJc w:val="left"/>
      <w:pPr>
        <w:ind w:left="822" w:hanging="226"/>
      </w:pPr>
      <w:rPr>
        <w:rFonts w:ascii="Times New Roman" w:hAnsi="Times New Roman" w:hint="default"/>
      </w:rPr>
    </w:lvl>
    <w:lvl w:ilvl="2">
      <w:start w:val="1"/>
      <w:numFmt w:val="lowerRoman"/>
      <w:suff w:val="space"/>
      <w:lvlText w:val="%3."/>
      <w:lvlJc w:val="left"/>
      <w:pPr>
        <w:ind w:left="1276" w:hanging="226"/>
      </w:pPr>
      <w:rPr>
        <w:rFonts w:hint="eastAsia"/>
      </w:rPr>
    </w:lvl>
    <w:lvl w:ilvl="3">
      <w:start w:val="1"/>
      <w:numFmt w:val="decimal"/>
      <w:suff w:val="space"/>
      <w:lvlText w:val="%4."/>
      <w:lvlJc w:val="left"/>
      <w:pPr>
        <w:ind w:left="1730" w:hanging="226"/>
      </w:pPr>
      <w:rPr>
        <w:rFonts w:hint="eastAsia"/>
      </w:rPr>
    </w:lvl>
    <w:lvl w:ilvl="4">
      <w:start w:val="1"/>
      <w:numFmt w:val="lowerLetter"/>
      <w:suff w:val="space"/>
      <w:lvlText w:val="%5."/>
      <w:lvlJc w:val="left"/>
      <w:pPr>
        <w:ind w:left="2183" w:hanging="225"/>
      </w:pPr>
      <w:rPr>
        <w:rFonts w:hint="eastAsia"/>
      </w:rPr>
    </w:lvl>
    <w:lvl w:ilvl="5">
      <w:start w:val="1"/>
      <w:numFmt w:val="lowerRoman"/>
      <w:suff w:val="space"/>
      <w:lvlText w:val="%6."/>
      <w:lvlJc w:val="left"/>
      <w:pPr>
        <w:ind w:left="2637" w:hanging="225"/>
      </w:pPr>
      <w:rPr>
        <w:rFonts w:hint="eastAsia"/>
      </w:rPr>
    </w:lvl>
    <w:lvl w:ilvl="6">
      <w:start w:val="1"/>
      <w:numFmt w:val="decimal"/>
      <w:suff w:val="space"/>
      <w:lvlText w:val="%7."/>
      <w:lvlJc w:val="left"/>
      <w:pPr>
        <w:ind w:left="3090" w:hanging="224"/>
      </w:pPr>
      <w:rPr>
        <w:rFonts w:hint="eastAsia"/>
      </w:rPr>
    </w:lvl>
    <w:lvl w:ilvl="7">
      <w:start w:val="1"/>
      <w:numFmt w:val="lowerLetter"/>
      <w:suff w:val="space"/>
      <w:lvlText w:val="%8."/>
      <w:lvlJc w:val="left"/>
      <w:pPr>
        <w:ind w:left="3544" w:hanging="224"/>
      </w:pPr>
      <w:rPr>
        <w:rFonts w:hint="eastAsia"/>
      </w:rPr>
    </w:lvl>
    <w:lvl w:ilvl="8">
      <w:start w:val="1"/>
      <w:numFmt w:val="lowerRoman"/>
      <w:suff w:val="space"/>
      <w:lvlText w:val="%9."/>
      <w:lvlJc w:val="left"/>
      <w:pPr>
        <w:ind w:left="3998" w:hanging="227"/>
      </w:pPr>
      <w:rPr>
        <w:rFonts w:hint="eastAsia"/>
      </w:rPr>
    </w:lvl>
  </w:abstractNum>
  <w:abstractNum w:abstractNumId="34" w15:restartNumberingAfterBreak="0">
    <w:nsid w:val="64EA280A"/>
    <w:multiLevelType w:val="multilevel"/>
    <w:tmpl w:val="64EA280A"/>
    <w:lvl w:ilvl="0">
      <w:start w:val="16"/>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5" w15:restartNumberingAfterBreak="0">
    <w:nsid w:val="6C960393"/>
    <w:multiLevelType w:val="multilevel"/>
    <w:tmpl w:val="6C960393"/>
    <w:lvl w:ilvl="0">
      <w:start w:val="24"/>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6" w15:restartNumberingAfterBreak="0">
    <w:nsid w:val="6E1B4216"/>
    <w:multiLevelType w:val="multilevel"/>
    <w:tmpl w:val="6E1B4216"/>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61045D"/>
    <w:multiLevelType w:val="multilevel"/>
    <w:tmpl w:val="7061045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8" w15:restartNumberingAfterBreak="0">
    <w:nsid w:val="72492B3E"/>
    <w:multiLevelType w:val="multilevel"/>
    <w:tmpl w:val="A66E5820"/>
    <w:lvl w:ilvl="0">
      <w:start w:val="1"/>
      <w:numFmt w:val="decimal"/>
      <w:lvlText w:val="（%1）"/>
      <w:lvlJc w:val="left"/>
      <w:pPr>
        <w:ind w:left="1140" w:hanging="720"/>
      </w:pPr>
      <w:rPr>
        <w:rFonts w:ascii="宋体" w:eastAsia="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4B2206C"/>
    <w:multiLevelType w:val="multilevel"/>
    <w:tmpl w:val="74B2206C"/>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F51252E"/>
    <w:multiLevelType w:val="multilevel"/>
    <w:tmpl w:val="7F51252E"/>
    <w:lvl w:ilvl="0">
      <w:start w:val="10"/>
      <w:numFmt w:val="decimal"/>
      <w:lvlText w:val="%1."/>
      <w:lvlJc w:val="left"/>
      <w:pPr>
        <w:ind w:left="600" w:hanging="60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1" w15:restartNumberingAfterBreak="0">
    <w:nsid w:val="7F663D28"/>
    <w:multiLevelType w:val="multilevel"/>
    <w:tmpl w:val="7F663D28"/>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353607988">
    <w:abstractNumId w:val="39"/>
  </w:num>
  <w:num w:numId="2" w16cid:durableId="2037807794">
    <w:abstractNumId w:val="6"/>
  </w:num>
  <w:num w:numId="3" w16cid:durableId="188297712">
    <w:abstractNumId w:val="19"/>
  </w:num>
  <w:num w:numId="4" w16cid:durableId="1321348794">
    <w:abstractNumId w:val="9"/>
  </w:num>
  <w:num w:numId="5" w16cid:durableId="1398822978">
    <w:abstractNumId w:val="5"/>
  </w:num>
  <w:num w:numId="6" w16cid:durableId="1151671847">
    <w:abstractNumId w:val="28"/>
  </w:num>
  <w:num w:numId="7" w16cid:durableId="1192450558">
    <w:abstractNumId w:val="12"/>
  </w:num>
  <w:num w:numId="8" w16cid:durableId="1900432215">
    <w:abstractNumId w:val="30"/>
  </w:num>
  <w:num w:numId="9" w16cid:durableId="1657951401">
    <w:abstractNumId w:val="7"/>
  </w:num>
  <w:num w:numId="10" w16cid:durableId="885608813">
    <w:abstractNumId w:val="14"/>
  </w:num>
  <w:num w:numId="11" w16cid:durableId="1274290968">
    <w:abstractNumId w:val="11"/>
  </w:num>
  <w:num w:numId="12" w16cid:durableId="1006250326">
    <w:abstractNumId w:val="1"/>
  </w:num>
  <w:num w:numId="13" w16cid:durableId="345449431">
    <w:abstractNumId w:val="36"/>
  </w:num>
  <w:num w:numId="14" w16cid:durableId="1976371004">
    <w:abstractNumId w:val="40"/>
  </w:num>
  <w:num w:numId="15" w16cid:durableId="1805466491">
    <w:abstractNumId w:val="41"/>
  </w:num>
  <w:num w:numId="16" w16cid:durableId="61877859">
    <w:abstractNumId w:val="15"/>
  </w:num>
  <w:num w:numId="17" w16cid:durableId="1468474925">
    <w:abstractNumId w:val="33"/>
  </w:num>
  <w:num w:numId="18" w16cid:durableId="1427388090">
    <w:abstractNumId w:val="2"/>
  </w:num>
  <w:num w:numId="19" w16cid:durableId="527715485">
    <w:abstractNumId w:val="38"/>
  </w:num>
  <w:num w:numId="20" w16cid:durableId="49155472">
    <w:abstractNumId w:val="31"/>
  </w:num>
  <w:num w:numId="21" w16cid:durableId="1191841442">
    <w:abstractNumId w:val="8"/>
  </w:num>
  <w:num w:numId="22" w16cid:durableId="1364281495">
    <w:abstractNumId w:val="27"/>
  </w:num>
  <w:num w:numId="23" w16cid:durableId="265697996">
    <w:abstractNumId w:val="16"/>
  </w:num>
  <w:num w:numId="24" w16cid:durableId="1658806171">
    <w:abstractNumId w:val="32"/>
  </w:num>
  <w:num w:numId="25" w16cid:durableId="1072002445">
    <w:abstractNumId w:val="21"/>
  </w:num>
  <w:num w:numId="26" w16cid:durableId="1606765410">
    <w:abstractNumId w:val="34"/>
  </w:num>
  <w:num w:numId="27" w16cid:durableId="1757555234">
    <w:abstractNumId w:val="10"/>
  </w:num>
  <w:num w:numId="28" w16cid:durableId="520750039">
    <w:abstractNumId w:val="4"/>
  </w:num>
  <w:num w:numId="29" w16cid:durableId="1658074677">
    <w:abstractNumId w:val="22"/>
  </w:num>
  <w:num w:numId="30" w16cid:durableId="1340308375">
    <w:abstractNumId w:val="20"/>
  </w:num>
  <w:num w:numId="31" w16cid:durableId="1294821997">
    <w:abstractNumId w:val="25"/>
  </w:num>
  <w:num w:numId="32" w16cid:durableId="1191264219">
    <w:abstractNumId w:val="29"/>
  </w:num>
  <w:num w:numId="33" w16cid:durableId="1367752513">
    <w:abstractNumId w:val="26"/>
  </w:num>
  <w:num w:numId="34" w16cid:durableId="456991443">
    <w:abstractNumId w:val="24"/>
  </w:num>
  <w:num w:numId="35" w16cid:durableId="1309089817">
    <w:abstractNumId w:val="18"/>
  </w:num>
  <w:num w:numId="36" w16cid:durableId="2050179655">
    <w:abstractNumId w:val="0"/>
  </w:num>
  <w:num w:numId="37" w16cid:durableId="1693874686">
    <w:abstractNumId w:val="3"/>
  </w:num>
  <w:num w:numId="38" w16cid:durableId="1090077901">
    <w:abstractNumId w:val="17"/>
  </w:num>
  <w:num w:numId="39" w16cid:durableId="1562980234">
    <w:abstractNumId w:val="37"/>
  </w:num>
  <w:num w:numId="40" w16cid:durableId="554970021">
    <w:abstractNumId w:val="35"/>
  </w:num>
  <w:num w:numId="41" w16cid:durableId="738475816">
    <w:abstractNumId w:val="13"/>
  </w:num>
  <w:num w:numId="42" w16cid:durableId="17544285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hjMjEyZmUzZDA3ZDNlYTNkY2E1YjNjMjNjYTQzMjUifQ=="/>
  </w:docVars>
  <w:rsids>
    <w:rsidRoot w:val="00BA0C1A"/>
    <w:rsid w:val="000101DE"/>
    <w:rsid w:val="00023B74"/>
    <w:rsid w:val="000242DB"/>
    <w:rsid w:val="00026BEA"/>
    <w:rsid w:val="00026FA9"/>
    <w:rsid w:val="000314DD"/>
    <w:rsid w:val="000319EA"/>
    <w:rsid w:val="00034723"/>
    <w:rsid w:val="00036CF2"/>
    <w:rsid w:val="000379EA"/>
    <w:rsid w:val="00037DAA"/>
    <w:rsid w:val="0004562A"/>
    <w:rsid w:val="000511AA"/>
    <w:rsid w:val="00056B09"/>
    <w:rsid w:val="000602A8"/>
    <w:rsid w:val="00060ACF"/>
    <w:rsid w:val="00061399"/>
    <w:rsid w:val="00061473"/>
    <w:rsid w:val="00062004"/>
    <w:rsid w:val="0006375E"/>
    <w:rsid w:val="0006382B"/>
    <w:rsid w:val="00066E04"/>
    <w:rsid w:val="00073550"/>
    <w:rsid w:val="00073D93"/>
    <w:rsid w:val="00073F57"/>
    <w:rsid w:val="00074EDF"/>
    <w:rsid w:val="0007706D"/>
    <w:rsid w:val="000808D0"/>
    <w:rsid w:val="00082554"/>
    <w:rsid w:val="000837A5"/>
    <w:rsid w:val="00087B0D"/>
    <w:rsid w:val="00087DC3"/>
    <w:rsid w:val="000A0B34"/>
    <w:rsid w:val="000A1877"/>
    <w:rsid w:val="000A4D81"/>
    <w:rsid w:val="000A65CF"/>
    <w:rsid w:val="000B3ED2"/>
    <w:rsid w:val="000C2C82"/>
    <w:rsid w:val="000C33B8"/>
    <w:rsid w:val="000C4869"/>
    <w:rsid w:val="000C51B7"/>
    <w:rsid w:val="000D1C85"/>
    <w:rsid w:val="000D1D89"/>
    <w:rsid w:val="000D4E22"/>
    <w:rsid w:val="000D5987"/>
    <w:rsid w:val="000E1D8A"/>
    <w:rsid w:val="000E3276"/>
    <w:rsid w:val="000E5230"/>
    <w:rsid w:val="000F6520"/>
    <w:rsid w:val="0010201B"/>
    <w:rsid w:val="00106A04"/>
    <w:rsid w:val="00112DC6"/>
    <w:rsid w:val="0012280F"/>
    <w:rsid w:val="001233BE"/>
    <w:rsid w:val="00130965"/>
    <w:rsid w:val="00132A15"/>
    <w:rsid w:val="0013390C"/>
    <w:rsid w:val="00136012"/>
    <w:rsid w:val="0014322F"/>
    <w:rsid w:val="001509C6"/>
    <w:rsid w:val="00155D83"/>
    <w:rsid w:val="001662D6"/>
    <w:rsid w:val="0016693B"/>
    <w:rsid w:val="0017156E"/>
    <w:rsid w:val="0017776D"/>
    <w:rsid w:val="00187A42"/>
    <w:rsid w:val="001942B2"/>
    <w:rsid w:val="00194358"/>
    <w:rsid w:val="001954D9"/>
    <w:rsid w:val="001A215C"/>
    <w:rsid w:val="001A6321"/>
    <w:rsid w:val="001A7D66"/>
    <w:rsid w:val="001B095D"/>
    <w:rsid w:val="001B1890"/>
    <w:rsid w:val="001B3D18"/>
    <w:rsid w:val="001B4207"/>
    <w:rsid w:val="001B4801"/>
    <w:rsid w:val="001B56B2"/>
    <w:rsid w:val="001B5C6E"/>
    <w:rsid w:val="001B6F5F"/>
    <w:rsid w:val="001B7F69"/>
    <w:rsid w:val="001C03AD"/>
    <w:rsid w:val="001C20CB"/>
    <w:rsid w:val="001C32FF"/>
    <w:rsid w:val="001D0442"/>
    <w:rsid w:val="001D4F01"/>
    <w:rsid w:val="001D5650"/>
    <w:rsid w:val="001E366E"/>
    <w:rsid w:val="001E3E9A"/>
    <w:rsid w:val="001E5F4A"/>
    <w:rsid w:val="001F154A"/>
    <w:rsid w:val="001F20FF"/>
    <w:rsid w:val="001F3E56"/>
    <w:rsid w:val="001F5E1E"/>
    <w:rsid w:val="001F71FF"/>
    <w:rsid w:val="00211C46"/>
    <w:rsid w:val="00216EB9"/>
    <w:rsid w:val="00217ADA"/>
    <w:rsid w:val="002259FA"/>
    <w:rsid w:val="00225BB6"/>
    <w:rsid w:val="00226031"/>
    <w:rsid w:val="00232AE6"/>
    <w:rsid w:val="00234C80"/>
    <w:rsid w:val="00234D93"/>
    <w:rsid w:val="002362BC"/>
    <w:rsid w:val="002374A3"/>
    <w:rsid w:val="00237D23"/>
    <w:rsid w:val="00250265"/>
    <w:rsid w:val="00250495"/>
    <w:rsid w:val="00252A41"/>
    <w:rsid w:val="00255B52"/>
    <w:rsid w:val="00260728"/>
    <w:rsid w:val="002637C2"/>
    <w:rsid w:val="00290FA2"/>
    <w:rsid w:val="00293B75"/>
    <w:rsid w:val="00296AAD"/>
    <w:rsid w:val="002A29AF"/>
    <w:rsid w:val="002A2AAC"/>
    <w:rsid w:val="002A600E"/>
    <w:rsid w:val="002B16AF"/>
    <w:rsid w:val="002B28A9"/>
    <w:rsid w:val="002B5764"/>
    <w:rsid w:val="002B61AA"/>
    <w:rsid w:val="002C5E53"/>
    <w:rsid w:val="002D01BF"/>
    <w:rsid w:val="002E20AF"/>
    <w:rsid w:val="002E6108"/>
    <w:rsid w:val="002F060F"/>
    <w:rsid w:val="002F08C1"/>
    <w:rsid w:val="002F41C7"/>
    <w:rsid w:val="002F52C9"/>
    <w:rsid w:val="002F6BF6"/>
    <w:rsid w:val="00303824"/>
    <w:rsid w:val="00310042"/>
    <w:rsid w:val="00317EDE"/>
    <w:rsid w:val="00323D62"/>
    <w:rsid w:val="00324DB4"/>
    <w:rsid w:val="00330554"/>
    <w:rsid w:val="0033111B"/>
    <w:rsid w:val="003324B8"/>
    <w:rsid w:val="00335032"/>
    <w:rsid w:val="00336F84"/>
    <w:rsid w:val="00341C3B"/>
    <w:rsid w:val="00342FDA"/>
    <w:rsid w:val="0034646B"/>
    <w:rsid w:val="003508AD"/>
    <w:rsid w:val="00352DDC"/>
    <w:rsid w:val="00362431"/>
    <w:rsid w:val="00367024"/>
    <w:rsid w:val="00370FFE"/>
    <w:rsid w:val="003734EA"/>
    <w:rsid w:val="00382854"/>
    <w:rsid w:val="0038378E"/>
    <w:rsid w:val="003847F8"/>
    <w:rsid w:val="00386ADA"/>
    <w:rsid w:val="00393072"/>
    <w:rsid w:val="00395C65"/>
    <w:rsid w:val="003A2198"/>
    <w:rsid w:val="003B060B"/>
    <w:rsid w:val="003B250F"/>
    <w:rsid w:val="003B2E26"/>
    <w:rsid w:val="003B2FCC"/>
    <w:rsid w:val="003B4AB4"/>
    <w:rsid w:val="003B5419"/>
    <w:rsid w:val="003C0AB9"/>
    <w:rsid w:val="003C5AC6"/>
    <w:rsid w:val="003D22FA"/>
    <w:rsid w:val="003D602F"/>
    <w:rsid w:val="003D6E32"/>
    <w:rsid w:val="003E06AE"/>
    <w:rsid w:val="003E223C"/>
    <w:rsid w:val="003E3797"/>
    <w:rsid w:val="003E540B"/>
    <w:rsid w:val="003E7285"/>
    <w:rsid w:val="003E7659"/>
    <w:rsid w:val="003E7A2D"/>
    <w:rsid w:val="003F0802"/>
    <w:rsid w:val="003F1322"/>
    <w:rsid w:val="003F1AA3"/>
    <w:rsid w:val="003F2285"/>
    <w:rsid w:val="003F2F01"/>
    <w:rsid w:val="003F4D80"/>
    <w:rsid w:val="003F72AE"/>
    <w:rsid w:val="003F754E"/>
    <w:rsid w:val="00410810"/>
    <w:rsid w:val="0041121E"/>
    <w:rsid w:val="00414674"/>
    <w:rsid w:val="004200CE"/>
    <w:rsid w:val="00424D07"/>
    <w:rsid w:val="00426027"/>
    <w:rsid w:val="004302E3"/>
    <w:rsid w:val="0043396C"/>
    <w:rsid w:val="004467C9"/>
    <w:rsid w:val="00450AA8"/>
    <w:rsid w:val="00452DB1"/>
    <w:rsid w:val="004565C2"/>
    <w:rsid w:val="00457355"/>
    <w:rsid w:val="00462A90"/>
    <w:rsid w:val="00471A29"/>
    <w:rsid w:val="00471E23"/>
    <w:rsid w:val="004811EE"/>
    <w:rsid w:val="0048251B"/>
    <w:rsid w:val="00485E3F"/>
    <w:rsid w:val="00491620"/>
    <w:rsid w:val="004941DF"/>
    <w:rsid w:val="0049753F"/>
    <w:rsid w:val="004A00EF"/>
    <w:rsid w:val="004A5846"/>
    <w:rsid w:val="004B460D"/>
    <w:rsid w:val="004B4997"/>
    <w:rsid w:val="004C024F"/>
    <w:rsid w:val="004C3130"/>
    <w:rsid w:val="004D0EBC"/>
    <w:rsid w:val="004D11F1"/>
    <w:rsid w:val="004D198E"/>
    <w:rsid w:val="004D4770"/>
    <w:rsid w:val="004D7D26"/>
    <w:rsid w:val="004E1E1A"/>
    <w:rsid w:val="004F3E7B"/>
    <w:rsid w:val="004F7857"/>
    <w:rsid w:val="00504AF9"/>
    <w:rsid w:val="00506987"/>
    <w:rsid w:val="00510ADB"/>
    <w:rsid w:val="00510D60"/>
    <w:rsid w:val="00513A08"/>
    <w:rsid w:val="005149F0"/>
    <w:rsid w:val="005177DE"/>
    <w:rsid w:val="00517D1E"/>
    <w:rsid w:val="00521BAF"/>
    <w:rsid w:val="00522F52"/>
    <w:rsid w:val="005253CD"/>
    <w:rsid w:val="00526452"/>
    <w:rsid w:val="005302A1"/>
    <w:rsid w:val="0053790C"/>
    <w:rsid w:val="00537E0D"/>
    <w:rsid w:val="0054008B"/>
    <w:rsid w:val="005418D5"/>
    <w:rsid w:val="00543A50"/>
    <w:rsid w:val="0054706D"/>
    <w:rsid w:val="005514D0"/>
    <w:rsid w:val="00555600"/>
    <w:rsid w:val="0055745B"/>
    <w:rsid w:val="00557FD7"/>
    <w:rsid w:val="00560073"/>
    <w:rsid w:val="00562FC4"/>
    <w:rsid w:val="00564585"/>
    <w:rsid w:val="0056516F"/>
    <w:rsid w:val="00574992"/>
    <w:rsid w:val="005829F5"/>
    <w:rsid w:val="0058311E"/>
    <w:rsid w:val="005836F2"/>
    <w:rsid w:val="00584CA1"/>
    <w:rsid w:val="005867D8"/>
    <w:rsid w:val="00590D75"/>
    <w:rsid w:val="0059275C"/>
    <w:rsid w:val="00593896"/>
    <w:rsid w:val="00594DC9"/>
    <w:rsid w:val="0059531B"/>
    <w:rsid w:val="005A18DE"/>
    <w:rsid w:val="005A19B7"/>
    <w:rsid w:val="005A2305"/>
    <w:rsid w:val="005A26D1"/>
    <w:rsid w:val="005B209C"/>
    <w:rsid w:val="005B7226"/>
    <w:rsid w:val="005B73A9"/>
    <w:rsid w:val="005B75F9"/>
    <w:rsid w:val="005C1923"/>
    <w:rsid w:val="005C26D9"/>
    <w:rsid w:val="005C3392"/>
    <w:rsid w:val="005C4206"/>
    <w:rsid w:val="005C6932"/>
    <w:rsid w:val="005D7BB6"/>
    <w:rsid w:val="005E6144"/>
    <w:rsid w:val="005F3B13"/>
    <w:rsid w:val="00602050"/>
    <w:rsid w:val="00605097"/>
    <w:rsid w:val="00605C96"/>
    <w:rsid w:val="00607B72"/>
    <w:rsid w:val="006103AD"/>
    <w:rsid w:val="00616505"/>
    <w:rsid w:val="0062213C"/>
    <w:rsid w:val="00622CC6"/>
    <w:rsid w:val="00623DB8"/>
    <w:rsid w:val="00624B3B"/>
    <w:rsid w:val="00625327"/>
    <w:rsid w:val="006269F1"/>
    <w:rsid w:val="006322F5"/>
    <w:rsid w:val="0063302D"/>
    <w:rsid w:val="00633F40"/>
    <w:rsid w:val="00637B84"/>
    <w:rsid w:val="006428B1"/>
    <w:rsid w:val="00644EA1"/>
    <w:rsid w:val="00646B92"/>
    <w:rsid w:val="006521BC"/>
    <w:rsid w:val="00653892"/>
    <w:rsid w:val="00653B93"/>
    <w:rsid w:val="006549AD"/>
    <w:rsid w:val="00667E56"/>
    <w:rsid w:val="006739F6"/>
    <w:rsid w:val="00677E85"/>
    <w:rsid w:val="006817CF"/>
    <w:rsid w:val="006839D8"/>
    <w:rsid w:val="00684B9D"/>
    <w:rsid w:val="00684D9C"/>
    <w:rsid w:val="006853AB"/>
    <w:rsid w:val="00694ED7"/>
    <w:rsid w:val="006A1B44"/>
    <w:rsid w:val="006A7D1C"/>
    <w:rsid w:val="006C097F"/>
    <w:rsid w:val="006D1459"/>
    <w:rsid w:val="006D2B4C"/>
    <w:rsid w:val="006E1D2F"/>
    <w:rsid w:val="006E299E"/>
    <w:rsid w:val="006E5E53"/>
    <w:rsid w:val="006F07FA"/>
    <w:rsid w:val="006F43E1"/>
    <w:rsid w:val="006F4EBA"/>
    <w:rsid w:val="00701BBF"/>
    <w:rsid w:val="0070398D"/>
    <w:rsid w:val="007134A9"/>
    <w:rsid w:val="00713C22"/>
    <w:rsid w:val="00720391"/>
    <w:rsid w:val="0072135B"/>
    <w:rsid w:val="00725715"/>
    <w:rsid w:val="00726B88"/>
    <w:rsid w:val="00727780"/>
    <w:rsid w:val="00731D26"/>
    <w:rsid w:val="00732FD2"/>
    <w:rsid w:val="00733136"/>
    <w:rsid w:val="0074459B"/>
    <w:rsid w:val="00744DAF"/>
    <w:rsid w:val="007471B0"/>
    <w:rsid w:val="007519F9"/>
    <w:rsid w:val="007555DD"/>
    <w:rsid w:val="00757802"/>
    <w:rsid w:val="007605A8"/>
    <w:rsid w:val="00766C9C"/>
    <w:rsid w:val="007715A2"/>
    <w:rsid w:val="0077337E"/>
    <w:rsid w:val="007736FB"/>
    <w:rsid w:val="00773E82"/>
    <w:rsid w:val="00775EFB"/>
    <w:rsid w:val="00776926"/>
    <w:rsid w:val="0078074A"/>
    <w:rsid w:val="00781150"/>
    <w:rsid w:val="00792B2A"/>
    <w:rsid w:val="00793108"/>
    <w:rsid w:val="0079364A"/>
    <w:rsid w:val="007951AD"/>
    <w:rsid w:val="00796E7C"/>
    <w:rsid w:val="00796F02"/>
    <w:rsid w:val="00797976"/>
    <w:rsid w:val="007A5A90"/>
    <w:rsid w:val="007A6920"/>
    <w:rsid w:val="007B6057"/>
    <w:rsid w:val="007B60E4"/>
    <w:rsid w:val="007B6C9A"/>
    <w:rsid w:val="007C43BB"/>
    <w:rsid w:val="007C5FFA"/>
    <w:rsid w:val="007C7755"/>
    <w:rsid w:val="007D27B0"/>
    <w:rsid w:val="007D67D4"/>
    <w:rsid w:val="007E19F5"/>
    <w:rsid w:val="007E2F55"/>
    <w:rsid w:val="007E49A0"/>
    <w:rsid w:val="007F0B20"/>
    <w:rsid w:val="007F5D89"/>
    <w:rsid w:val="007F611B"/>
    <w:rsid w:val="007F74EB"/>
    <w:rsid w:val="008137C4"/>
    <w:rsid w:val="00817055"/>
    <w:rsid w:val="00817EDE"/>
    <w:rsid w:val="00820094"/>
    <w:rsid w:val="008203EB"/>
    <w:rsid w:val="008204B4"/>
    <w:rsid w:val="008350FF"/>
    <w:rsid w:val="00841AE1"/>
    <w:rsid w:val="00841E1A"/>
    <w:rsid w:val="00842689"/>
    <w:rsid w:val="00844426"/>
    <w:rsid w:val="00846694"/>
    <w:rsid w:val="00846889"/>
    <w:rsid w:val="0085158B"/>
    <w:rsid w:val="008545E0"/>
    <w:rsid w:val="00861315"/>
    <w:rsid w:val="00862252"/>
    <w:rsid w:val="00864AC1"/>
    <w:rsid w:val="0086728E"/>
    <w:rsid w:val="00873D70"/>
    <w:rsid w:val="00875014"/>
    <w:rsid w:val="008801AB"/>
    <w:rsid w:val="00882519"/>
    <w:rsid w:val="008976DD"/>
    <w:rsid w:val="008978A6"/>
    <w:rsid w:val="008A0BE7"/>
    <w:rsid w:val="008A32DD"/>
    <w:rsid w:val="008B0D1F"/>
    <w:rsid w:val="008B1528"/>
    <w:rsid w:val="008B3972"/>
    <w:rsid w:val="008B4ED9"/>
    <w:rsid w:val="008B7B11"/>
    <w:rsid w:val="008C0D81"/>
    <w:rsid w:val="008D33D3"/>
    <w:rsid w:val="008D68B0"/>
    <w:rsid w:val="008E0269"/>
    <w:rsid w:val="008E1992"/>
    <w:rsid w:val="008E5E5E"/>
    <w:rsid w:val="008E73DA"/>
    <w:rsid w:val="008F0946"/>
    <w:rsid w:val="008F353B"/>
    <w:rsid w:val="008F41F0"/>
    <w:rsid w:val="008F637E"/>
    <w:rsid w:val="008F645F"/>
    <w:rsid w:val="00907327"/>
    <w:rsid w:val="00911E20"/>
    <w:rsid w:val="00921763"/>
    <w:rsid w:val="00927402"/>
    <w:rsid w:val="00937FD4"/>
    <w:rsid w:val="009448F2"/>
    <w:rsid w:val="009451DF"/>
    <w:rsid w:val="00951C0E"/>
    <w:rsid w:val="009521D7"/>
    <w:rsid w:val="0095274E"/>
    <w:rsid w:val="00952EF5"/>
    <w:rsid w:val="00957523"/>
    <w:rsid w:val="00960C7B"/>
    <w:rsid w:val="00964535"/>
    <w:rsid w:val="009675C2"/>
    <w:rsid w:val="00973EC8"/>
    <w:rsid w:val="0097465A"/>
    <w:rsid w:val="009768AD"/>
    <w:rsid w:val="00976A2D"/>
    <w:rsid w:val="00994E86"/>
    <w:rsid w:val="00997A93"/>
    <w:rsid w:val="009A6E91"/>
    <w:rsid w:val="009B244C"/>
    <w:rsid w:val="009B2724"/>
    <w:rsid w:val="009B619F"/>
    <w:rsid w:val="009C0D2E"/>
    <w:rsid w:val="009C708E"/>
    <w:rsid w:val="009C73A0"/>
    <w:rsid w:val="009E15AA"/>
    <w:rsid w:val="009E4142"/>
    <w:rsid w:val="009F1FE5"/>
    <w:rsid w:val="009F3F36"/>
    <w:rsid w:val="00A0242F"/>
    <w:rsid w:val="00A0326A"/>
    <w:rsid w:val="00A03F19"/>
    <w:rsid w:val="00A15855"/>
    <w:rsid w:val="00A1638E"/>
    <w:rsid w:val="00A318AE"/>
    <w:rsid w:val="00A337C1"/>
    <w:rsid w:val="00A3412A"/>
    <w:rsid w:val="00A535A9"/>
    <w:rsid w:val="00A60633"/>
    <w:rsid w:val="00A67310"/>
    <w:rsid w:val="00A71ABF"/>
    <w:rsid w:val="00A735B4"/>
    <w:rsid w:val="00A77EDD"/>
    <w:rsid w:val="00A8043B"/>
    <w:rsid w:val="00A81176"/>
    <w:rsid w:val="00A82C96"/>
    <w:rsid w:val="00A8361A"/>
    <w:rsid w:val="00A9145F"/>
    <w:rsid w:val="00A94C86"/>
    <w:rsid w:val="00A94F8F"/>
    <w:rsid w:val="00A95761"/>
    <w:rsid w:val="00A97524"/>
    <w:rsid w:val="00AA1E5A"/>
    <w:rsid w:val="00AA6496"/>
    <w:rsid w:val="00AB322C"/>
    <w:rsid w:val="00AC6BF7"/>
    <w:rsid w:val="00AD110A"/>
    <w:rsid w:val="00AD504C"/>
    <w:rsid w:val="00AE03B4"/>
    <w:rsid w:val="00AE1354"/>
    <w:rsid w:val="00AE14FD"/>
    <w:rsid w:val="00AE2BAD"/>
    <w:rsid w:val="00AE3D2B"/>
    <w:rsid w:val="00AF0865"/>
    <w:rsid w:val="00AF2C19"/>
    <w:rsid w:val="00AF30A0"/>
    <w:rsid w:val="00B156C9"/>
    <w:rsid w:val="00B221B5"/>
    <w:rsid w:val="00B2607F"/>
    <w:rsid w:val="00B27600"/>
    <w:rsid w:val="00B31A27"/>
    <w:rsid w:val="00B35593"/>
    <w:rsid w:val="00B35E62"/>
    <w:rsid w:val="00B45DF8"/>
    <w:rsid w:val="00B51DAF"/>
    <w:rsid w:val="00B61691"/>
    <w:rsid w:val="00B61D08"/>
    <w:rsid w:val="00B639E4"/>
    <w:rsid w:val="00B641C7"/>
    <w:rsid w:val="00B64409"/>
    <w:rsid w:val="00B6455A"/>
    <w:rsid w:val="00B64B15"/>
    <w:rsid w:val="00B677E1"/>
    <w:rsid w:val="00B73045"/>
    <w:rsid w:val="00B74BEC"/>
    <w:rsid w:val="00B75D42"/>
    <w:rsid w:val="00B80F86"/>
    <w:rsid w:val="00B81256"/>
    <w:rsid w:val="00B84687"/>
    <w:rsid w:val="00B9498E"/>
    <w:rsid w:val="00B94A2C"/>
    <w:rsid w:val="00BA0886"/>
    <w:rsid w:val="00BA0C1A"/>
    <w:rsid w:val="00BA7ABF"/>
    <w:rsid w:val="00BB02AA"/>
    <w:rsid w:val="00BB4E81"/>
    <w:rsid w:val="00BB741A"/>
    <w:rsid w:val="00BB7701"/>
    <w:rsid w:val="00BC01BD"/>
    <w:rsid w:val="00BC039A"/>
    <w:rsid w:val="00BC2A4F"/>
    <w:rsid w:val="00BC501F"/>
    <w:rsid w:val="00BC54E0"/>
    <w:rsid w:val="00BC57EA"/>
    <w:rsid w:val="00BD3F80"/>
    <w:rsid w:val="00BD4244"/>
    <w:rsid w:val="00BD4D9E"/>
    <w:rsid w:val="00BD6075"/>
    <w:rsid w:val="00BE2F16"/>
    <w:rsid w:val="00BE50F5"/>
    <w:rsid w:val="00BE6BF8"/>
    <w:rsid w:val="00BE6E69"/>
    <w:rsid w:val="00BE7436"/>
    <w:rsid w:val="00BF05BD"/>
    <w:rsid w:val="00BF0A28"/>
    <w:rsid w:val="00BF19AA"/>
    <w:rsid w:val="00BF77AE"/>
    <w:rsid w:val="00C0067F"/>
    <w:rsid w:val="00C0100E"/>
    <w:rsid w:val="00C0171A"/>
    <w:rsid w:val="00C01FC1"/>
    <w:rsid w:val="00C061CB"/>
    <w:rsid w:val="00C108F1"/>
    <w:rsid w:val="00C10ED0"/>
    <w:rsid w:val="00C141CD"/>
    <w:rsid w:val="00C151FE"/>
    <w:rsid w:val="00C16C22"/>
    <w:rsid w:val="00C1719C"/>
    <w:rsid w:val="00C17A75"/>
    <w:rsid w:val="00C23A37"/>
    <w:rsid w:val="00C24A3A"/>
    <w:rsid w:val="00C25E59"/>
    <w:rsid w:val="00C26758"/>
    <w:rsid w:val="00C34BD4"/>
    <w:rsid w:val="00C350C8"/>
    <w:rsid w:val="00C35B81"/>
    <w:rsid w:val="00C36C11"/>
    <w:rsid w:val="00C40E8A"/>
    <w:rsid w:val="00C466DE"/>
    <w:rsid w:val="00C57168"/>
    <w:rsid w:val="00C604EC"/>
    <w:rsid w:val="00C64F1E"/>
    <w:rsid w:val="00C65DEC"/>
    <w:rsid w:val="00C676D7"/>
    <w:rsid w:val="00C710FB"/>
    <w:rsid w:val="00C80926"/>
    <w:rsid w:val="00C80C97"/>
    <w:rsid w:val="00C8375A"/>
    <w:rsid w:val="00C838EC"/>
    <w:rsid w:val="00C86197"/>
    <w:rsid w:val="00C87D29"/>
    <w:rsid w:val="00C901A4"/>
    <w:rsid w:val="00C90BAE"/>
    <w:rsid w:val="00C93608"/>
    <w:rsid w:val="00C940CA"/>
    <w:rsid w:val="00C95A5E"/>
    <w:rsid w:val="00C95DDE"/>
    <w:rsid w:val="00C97E39"/>
    <w:rsid w:val="00CA4FAA"/>
    <w:rsid w:val="00CB3B0F"/>
    <w:rsid w:val="00CB4DC9"/>
    <w:rsid w:val="00CB7A01"/>
    <w:rsid w:val="00CC27FA"/>
    <w:rsid w:val="00CC3BE7"/>
    <w:rsid w:val="00CC4569"/>
    <w:rsid w:val="00CC59BE"/>
    <w:rsid w:val="00CD0A1B"/>
    <w:rsid w:val="00CD286A"/>
    <w:rsid w:val="00CD432F"/>
    <w:rsid w:val="00CD52AC"/>
    <w:rsid w:val="00CD7266"/>
    <w:rsid w:val="00CE487B"/>
    <w:rsid w:val="00CE55F1"/>
    <w:rsid w:val="00CF46D6"/>
    <w:rsid w:val="00CF5085"/>
    <w:rsid w:val="00D00420"/>
    <w:rsid w:val="00D054F9"/>
    <w:rsid w:val="00D0584D"/>
    <w:rsid w:val="00D161E7"/>
    <w:rsid w:val="00D170C0"/>
    <w:rsid w:val="00D203BA"/>
    <w:rsid w:val="00D22F1D"/>
    <w:rsid w:val="00D27CB2"/>
    <w:rsid w:val="00D31109"/>
    <w:rsid w:val="00D3603B"/>
    <w:rsid w:val="00D37111"/>
    <w:rsid w:val="00D37DF8"/>
    <w:rsid w:val="00D45A50"/>
    <w:rsid w:val="00D54D86"/>
    <w:rsid w:val="00D60F4F"/>
    <w:rsid w:val="00D618B5"/>
    <w:rsid w:val="00D6237A"/>
    <w:rsid w:val="00D63E53"/>
    <w:rsid w:val="00D6720C"/>
    <w:rsid w:val="00D707D1"/>
    <w:rsid w:val="00D71ABE"/>
    <w:rsid w:val="00D7432A"/>
    <w:rsid w:val="00D763FD"/>
    <w:rsid w:val="00D76710"/>
    <w:rsid w:val="00D7763E"/>
    <w:rsid w:val="00D77EDF"/>
    <w:rsid w:val="00D80085"/>
    <w:rsid w:val="00D80687"/>
    <w:rsid w:val="00D87FAD"/>
    <w:rsid w:val="00D959BE"/>
    <w:rsid w:val="00D97A75"/>
    <w:rsid w:val="00DA4869"/>
    <w:rsid w:val="00DA5654"/>
    <w:rsid w:val="00DA7818"/>
    <w:rsid w:val="00DB40C2"/>
    <w:rsid w:val="00DB7F58"/>
    <w:rsid w:val="00DC1462"/>
    <w:rsid w:val="00DC2588"/>
    <w:rsid w:val="00DC67F8"/>
    <w:rsid w:val="00DD0934"/>
    <w:rsid w:val="00DD3175"/>
    <w:rsid w:val="00DD6FA9"/>
    <w:rsid w:val="00DE1463"/>
    <w:rsid w:val="00DE3B1F"/>
    <w:rsid w:val="00DE6CC1"/>
    <w:rsid w:val="00DE7683"/>
    <w:rsid w:val="00DE7995"/>
    <w:rsid w:val="00DF0F27"/>
    <w:rsid w:val="00DF4E74"/>
    <w:rsid w:val="00DF795B"/>
    <w:rsid w:val="00E00BEB"/>
    <w:rsid w:val="00E0464E"/>
    <w:rsid w:val="00E05750"/>
    <w:rsid w:val="00E07FBF"/>
    <w:rsid w:val="00E10E05"/>
    <w:rsid w:val="00E167CD"/>
    <w:rsid w:val="00E16A76"/>
    <w:rsid w:val="00E2025C"/>
    <w:rsid w:val="00E20E8B"/>
    <w:rsid w:val="00E20EF7"/>
    <w:rsid w:val="00E25097"/>
    <w:rsid w:val="00E26251"/>
    <w:rsid w:val="00E4147C"/>
    <w:rsid w:val="00E43B3E"/>
    <w:rsid w:val="00E65EE1"/>
    <w:rsid w:val="00E65EEC"/>
    <w:rsid w:val="00E70504"/>
    <w:rsid w:val="00E7611A"/>
    <w:rsid w:val="00E86EBD"/>
    <w:rsid w:val="00E9095B"/>
    <w:rsid w:val="00E97C3A"/>
    <w:rsid w:val="00EA127B"/>
    <w:rsid w:val="00EA1517"/>
    <w:rsid w:val="00EA1EE8"/>
    <w:rsid w:val="00EA30DD"/>
    <w:rsid w:val="00EB2B1B"/>
    <w:rsid w:val="00EB5DE8"/>
    <w:rsid w:val="00ED3F95"/>
    <w:rsid w:val="00EE3621"/>
    <w:rsid w:val="00EE6D48"/>
    <w:rsid w:val="00EE79B6"/>
    <w:rsid w:val="00EE7ACB"/>
    <w:rsid w:val="00EF13CF"/>
    <w:rsid w:val="00EF6583"/>
    <w:rsid w:val="00F02D3D"/>
    <w:rsid w:val="00F138E8"/>
    <w:rsid w:val="00F21C11"/>
    <w:rsid w:val="00F33CB5"/>
    <w:rsid w:val="00F4170F"/>
    <w:rsid w:val="00F4726A"/>
    <w:rsid w:val="00F53606"/>
    <w:rsid w:val="00F53662"/>
    <w:rsid w:val="00F55DF0"/>
    <w:rsid w:val="00F561D7"/>
    <w:rsid w:val="00F771C0"/>
    <w:rsid w:val="00F863AB"/>
    <w:rsid w:val="00F91B56"/>
    <w:rsid w:val="00F953CD"/>
    <w:rsid w:val="00FA3F35"/>
    <w:rsid w:val="00FA4DF1"/>
    <w:rsid w:val="00FA53FA"/>
    <w:rsid w:val="00FA6459"/>
    <w:rsid w:val="00FB7E1E"/>
    <w:rsid w:val="00FC2B56"/>
    <w:rsid w:val="00FC3D84"/>
    <w:rsid w:val="00FC7755"/>
    <w:rsid w:val="00FD1CCE"/>
    <w:rsid w:val="00FD5641"/>
    <w:rsid w:val="00FD6FCF"/>
    <w:rsid w:val="00FD7C0A"/>
    <w:rsid w:val="00FE1C29"/>
    <w:rsid w:val="00FE2E67"/>
    <w:rsid w:val="00FE448B"/>
    <w:rsid w:val="00FE616A"/>
    <w:rsid w:val="00FF44B6"/>
    <w:rsid w:val="01FC3E78"/>
    <w:rsid w:val="04365D88"/>
    <w:rsid w:val="04B05DC5"/>
    <w:rsid w:val="05204763"/>
    <w:rsid w:val="060D7F76"/>
    <w:rsid w:val="07175B1A"/>
    <w:rsid w:val="07A07050"/>
    <w:rsid w:val="083D07F0"/>
    <w:rsid w:val="0A3D5E53"/>
    <w:rsid w:val="0A983410"/>
    <w:rsid w:val="0C69784B"/>
    <w:rsid w:val="0CB06F1F"/>
    <w:rsid w:val="0D7F7B0A"/>
    <w:rsid w:val="105E3B74"/>
    <w:rsid w:val="1345644E"/>
    <w:rsid w:val="16D40405"/>
    <w:rsid w:val="17175A9E"/>
    <w:rsid w:val="18780FDF"/>
    <w:rsid w:val="19BC3F20"/>
    <w:rsid w:val="1A401986"/>
    <w:rsid w:val="1ADB5A95"/>
    <w:rsid w:val="1BF21F29"/>
    <w:rsid w:val="1C2C4424"/>
    <w:rsid w:val="1CD54CE6"/>
    <w:rsid w:val="1DEC38DC"/>
    <w:rsid w:val="1EB61FB8"/>
    <w:rsid w:val="21681436"/>
    <w:rsid w:val="2224393C"/>
    <w:rsid w:val="22B21A63"/>
    <w:rsid w:val="231740B1"/>
    <w:rsid w:val="25A77126"/>
    <w:rsid w:val="261A1D81"/>
    <w:rsid w:val="26305AEF"/>
    <w:rsid w:val="2A500D13"/>
    <w:rsid w:val="2C071743"/>
    <w:rsid w:val="2C7408A4"/>
    <w:rsid w:val="2F1A0184"/>
    <w:rsid w:val="30456175"/>
    <w:rsid w:val="30E53E8C"/>
    <w:rsid w:val="314D19A6"/>
    <w:rsid w:val="31946977"/>
    <w:rsid w:val="31970796"/>
    <w:rsid w:val="322721A9"/>
    <w:rsid w:val="32D049BE"/>
    <w:rsid w:val="349C222C"/>
    <w:rsid w:val="34D90843"/>
    <w:rsid w:val="357E19AC"/>
    <w:rsid w:val="36772279"/>
    <w:rsid w:val="36855EDF"/>
    <w:rsid w:val="3927129E"/>
    <w:rsid w:val="3B1D2B9B"/>
    <w:rsid w:val="3DF31DAA"/>
    <w:rsid w:val="41405F4B"/>
    <w:rsid w:val="42247003"/>
    <w:rsid w:val="42983C20"/>
    <w:rsid w:val="434067C1"/>
    <w:rsid w:val="45546AFE"/>
    <w:rsid w:val="45935D23"/>
    <w:rsid w:val="464F571C"/>
    <w:rsid w:val="485D6D63"/>
    <w:rsid w:val="49261E5D"/>
    <w:rsid w:val="4A5457CB"/>
    <w:rsid w:val="4AEC2A8F"/>
    <w:rsid w:val="4CCF6698"/>
    <w:rsid w:val="4CD04406"/>
    <w:rsid w:val="4DD97372"/>
    <w:rsid w:val="4E593FD9"/>
    <w:rsid w:val="4F55268A"/>
    <w:rsid w:val="51885D5F"/>
    <w:rsid w:val="529B7A17"/>
    <w:rsid w:val="568D20C3"/>
    <w:rsid w:val="56C86CF8"/>
    <w:rsid w:val="57513339"/>
    <w:rsid w:val="5886386C"/>
    <w:rsid w:val="58D2111C"/>
    <w:rsid w:val="599F71D6"/>
    <w:rsid w:val="59DB1995"/>
    <w:rsid w:val="5A184493"/>
    <w:rsid w:val="5BFF033F"/>
    <w:rsid w:val="5C830F40"/>
    <w:rsid w:val="5D687B01"/>
    <w:rsid w:val="5E7B39B5"/>
    <w:rsid w:val="5E9E118F"/>
    <w:rsid w:val="5FB824A6"/>
    <w:rsid w:val="62BD4EF9"/>
    <w:rsid w:val="633B0E6E"/>
    <w:rsid w:val="651D18F7"/>
    <w:rsid w:val="652705C5"/>
    <w:rsid w:val="68C60CCB"/>
    <w:rsid w:val="693027FB"/>
    <w:rsid w:val="6C8E278A"/>
    <w:rsid w:val="6E5A0C83"/>
    <w:rsid w:val="6EAF13B0"/>
    <w:rsid w:val="71061E72"/>
    <w:rsid w:val="71C67D9A"/>
    <w:rsid w:val="72E47668"/>
    <w:rsid w:val="74F61A31"/>
    <w:rsid w:val="75385A96"/>
    <w:rsid w:val="7662425D"/>
    <w:rsid w:val="771622DB"/>
    <w:rsid w:val="77550261"/>
    <w:rsid w:val="78DA252B"/>
    <w:rsid w:val="79F44F94"/>
    <w:rsid w:val="7A3B2499"/>
    <w:rsid w:val="7A5C3FD5"/>
    <w:rsid w:val="7A8C4624"/>
    <w:rsid w:val="7B653BA5"/>
    <w:rsid w:val="7C16141A"/>
    <w:rsid w:val="7D295D80"/>
    <w:rsid w:val="7D9A1E6A"/>
    <w:rsid w:val="7DCA010B"/>
    <w:rsid w:val="7DDC2699"/>
    <w:rsid w:val="7E13634B"/>
    <w:rsid w:val="7EBD5E76"/>
    <w:rsid w:val="7EC27001"/>
    <w:rsid w:val="7EF6242C"/>
    <w:rsid w:val="7F9079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78360622"/>
  <w15:docId w15:val="{C0C1F5E1-F279-43AA-AE94-3CAA07C6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0">
    <w:name w:val="heading 2"/>
    <w:next w:val="a"/>
    <w:link w:val="21"/>
    <w:uiPriority w:val="9"/>
    <w:unhideWhenUsed/>
    <w:qFormat/>
    <w:pPr>
      <w:keepNext/>
      <w:keepLines/>
      <w:spacing w:line="259" w:lineRule="auto"/>
      <w:ind w:left="29" w:hanging="10"/>
      <w:jc w:val="center"/>
      <w:outlineLvl w:val="1"/>
    </w:pPr>
    <w:rPr>
      <w:rFonts w:ascii="微软雅黑" w:eastAsia="微软雅黑" w:hAnsi="微软雅黑" w:cs="微软雅黑"/>
      <w:color w:val="000000"/>
      <w:kern w:val="2"/>
      <w:sz w:val="26"/>
      <w:szCs w:val="22"/>
    </w:rPr>
  </w:style>
  <w:style w:type="paragraph" w:styleId="3">
    <w:name w:val="heading 3"/>
    <w:next w:val="a"/>
    <w:link w:val="30"/>
    <w:uiPriority w:val="9"/>
    <w:unhideWhenUsed/>
    <w:qFormat/>
    <w:pPr>
      <w:keepNext/>
      <w:keepLines/>
      <w:spacing w:after="3" w:line="259" w:lineRule="auto"/>
      <w:ind w:left="1690" w:right="835" w:hanging="10"/>
      <w:outlineLvl w:val="2"/>
    </w:pPr>
    <w:rPr>
      <w:rFonts w:ascii="微软雅黑" w:eastAsia="微软雅黑" w:hAnsi="微软雅黑" w:cs="微软雅黑"/>
      <w:color w:val="000000"/>
      <w:kern w:val="2"/>
      <w:sz w:val="28"/>
      <w:szCs w:val="22"/>
    </w:rPr>
  </w:style>
  <w:style w:type="paragraph" w:styleId="4">
    <w:name w:val="heading 4"/>
    <w:next w:val="a"/>
    <w:link w:val="40"/>
    <w:uiPriority w:val="9"/>
    <w:unhideWhenUsed/>
    <w:qFormat/>
    <w:pPr>
      <w:keepNext/>
      <w:keepLines/>
      <w:spacing w:line="259" w:lineRule="auto"/>
      <w:ind w:left="29" w:hanging="10"/>
      <w:jc w:val="center"/>
      <w:outlineLvl w:val="3"/>
    </w:pPr>
    <w:rPr>
      <w:rFonts w:ascii="微软雅黑" w:eastAsia="微软雅黑" w:hAnsi="微软雅黑" w:cs="微软雅黑"/>
      <w:color w:val="000000"/>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2"/>
    <w:uiPriority w:val="99"/>
    <w:semiHidden/>
    <w:unhideWhenUsed/>
    <w:qFormat/>
    <w:pPr>
      <w:ind w:firstLineChars="200" w:firstLine="420"/>
    </w:pPr>
  </w:style>
  <w:style w:type="paragraph" w:styleId="a3">
    <w:name w:val="Body Text Indent"/>
    <w:basedOn w:val="a"/>
    <w:link w:val="a4"/>
    <w:uiPriority w:val="99"/>
    <w:semiHidden/>
    <w:unhideWhenUsed/>
    <w:qFormat/>
    <w:pPr>
      <w:spacing w:after="120"/>
      <w:ind w:leftChars="200" w:left="420"/>
    </w:pPr>
  </w:style>
  <w:style w:type="paragraph" w:styleId="a5">
    <w:name w:val="annotation subject"/>
    <w:basedOn w:val="a6"/>
    <w:next w:val="a6"/>
    <w:link w:val="a7"/>
    <w:uiPriority w:val="99"/>
    <w:semiHidden/>
    <w:unhideWhenUsed/>
    <w:qFormat/>
    <w:rPr>
      <w:b/>
      <w:bCs/>
    </w:rPr>
  </w:style>
  <w:style w:type="paragraph" w:styleId="a6">
    <w:name w:val="annotation text"/>
    <w:basedOn w:val="a"/>
    <w:link w:val="a8"/>
    <w:uiPriority w:val="99"/>
    <w:semiHidden/>
    <w:unhideWhenUsed/>
    <w:qFormat/>
    <w:pPr>
      <w:jc w:val="left"/>
    </w:pPr>
  </w:style>
  <w:style w:type="paragraph" w:styleId="a9">
    <w:name w:val="Plain Text"/>
    <w:basedOn w:val="a"/>
    <w:link w:val="aa"/>
    <w:qFormat/>
    <w:rPr>
      <w:rFonts w:ascii="宋体" w:eastAsia="宋体" w:hAnsi="Courier New" w:cs="Times New Roman"/>
      <w:kern w:val="0"/>
      <w:sz w:val="20"/>
      <w:szCs w:val="20"/>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1050"/>
        <w:tab w:val="right" w:leader="dot" w:pos="8302"/>
      </w:tabs>
    </w:pPr>
  </w:style>
  <w:style w:type="paragraph" w:styleId="23">
    <w:name w:val="Body Text 2"/>
    <w:basedOn w:val="a"/>
    <w:link w:val="210"/>
    <w:qFormat/>
    <w:pPr>
      <w:spacing w:after="120" w:line="480" w:lineRule="auto"/>
    </w:pPr>
    <w:rPr>
      <w:rFonts w:ascii="Times New Roman" w:eastAsia="宋体" w:hAnsi="Times New Roman" w:cs="Times New Roman"/>
      <w:kern w:val="0"/>
      <w:sz w:val="20"/>
      <w:szCs w:val="24"/>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table" w:styleId="a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页眉 字符"/>
    <w:basedOn w:val="a0"/>
    <w:link w:val="af"/>
    <w:uiPriority w:val="99"/>
    <w:semiHidden/>
    <w:qFormat/>
    <w:rPr>
      <w:sz w:val="18"/>
      <w:szCs w:val="18"/>
    </w:rPr>
  </w:style>
  <w:style w:type="character" w:customStyle="1" w:styleId="ae">
    <w:name w:val="页脚 字符"/>
    <w:basedOn w:val="a0"/>
    <w:link w:val="ad"/>
    <w:uiPriority w:val="99"/>
    <w:qFormat/>
    <w:rPr>
      <w:sz w:val="18"/>
      <w:szCs w:val="18"/>
    </w:rPr>
  </w:style>
  <w:style w:type="paragraph" w:styleId="af4">
    <w:name w:val="List Paragraph"/>
    <w:basedOn w:val="a"/>
    <w:link w:val="af5"/>
    <w:uiPriority w:val="34"/>
    <w:qFormat/>
    <w:pPr>
      <w:ind w:firstLineChars="200" w:firstLine="420"/>
    </w:pPr>
  </w:style>
  <w:style w:type="character" w:customStyle="1" w:styleId="ac">
    <w:name w:val="批注框文本 字符"/>
    <w:basedOn w:val="a0"/>
    <w:link w:val="ab"/>
    <w:uiPriority w:val="99"/>
    <w:semiHidden/>
    <w:qFormat/>
    <w:rPr>
      <w:kern w:val="2"/>
      <w:sz w:val="18"/>
      <w:szCs w:val="18"/>
    </w:rPr>
  </w:style>
  <w:style w:type="character" w:customStyle="1" w:styleId="21">
    <w:name w:val="标题 2 字符"/>
    <w:basedOn w:val="a0"/>
    <w:link w:val="20"/>
    <w:uiPriority w:val="9"/>
    <w:qFormat/>
    <w:rPr>
      <w:rFonts w:ascii="微软雅黑" w:eastAsia="微软雅黑" w:hAnsi="微软雅黑" w:cs="微软雅黑"/>
      <w:color w:val="000000"/>
      <w:kern w:val="2"/>
      <w:sz w:val="26"/>
      <w:szCs w:val="22"/>
    </w:rPr>
  </w:style>
  <w:style w:type="character" w:customStyle="1" w:styleId="30">
    <w:name w:val="标题 3 字符"/>
    <w:basedOn w:val="a0"/>
    <w:link w:val="3"/>
    <w:uiPriority w:val="9"/>
    <w:qFormat/>
    <w:rPr>
      <w:rFonts w:ascii="微软雅黑" w:eastAsia="微软雅黑" w:hAnsi="微软雅黑" w:cs="微软雅黑"/>
      <w:color w:val="000000"/>
      <w:kern w:val="2"/>
      <w:sz w:val="28"/>
      <w:szCs w:val="22"/>
    </w:rPr>
  </w:style>
  <w:style w:type="character" w:customStyle="1" w:styleId="40">
    <w:name w:val="标题 4 字符"/>
    <w:basedOn w:val="a0"/>
    <w:link w:val="4"/>
    <w:uiPriority w:val="9"/>
    <w:qFormat/>
    <w:rPr>
      <w:rFonts w:ascii="微软雅黑" w:eastAsia="微软雅黑" w:hAnsi="微软雅黑" w:cs="微软雅黑"/>
      <w:color w:val="000000"/>
      <w:kern w:val="2"/>
      <w:sz w:val="26"/>
      <w:szCs w:val="22"/>
    </w:rPr>
  </w:style>
  <w:style w:type="character" w:customStyle="1" w:styleId="10">
    <w:name w:val="标题 1 字符"/>
    <w:link w:val="1"/>
    <w:uiPriority w:val="9"/>
    <w:qFormat/>
    <w:rPr>
      <w:b/>
      <w:bCs/>
      <w:kern w:val="44"/>
      <w:sz w:val="44"/>
      <w:szCs w:val="44"/>
    </w:rPr>
  </w:style>
  <w:style w:type="table" w:customStyle="1" w:styleId="TableGrid">
    <w:name w:val="TableGrid"/>
    <w:qFormat/>
    <w:rPr>
      <w:kern w:val="2"/>
      <w:sz w:val="21"/>
      <w:szCs w:val="22"/>
    </w:rPr>
    <w:tblPr>
      <w:tblCellMar>
        <w:top w:w="0" w:type="dxa"/>
        <w:left w:w="0" w:type="dxa"/>
        <w:bottom w:w="0" w:type="dxa"/>
        <w:right w:w="0" w:type="dxa"/>
      </w:tblCellMar>
    </w:tbl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8">
    <w:name w:val="批注文字 字符"/>
    <w:basedOn w:val="a0"/>
    <w:link w:val="a6"/>
    <w:uiPriority w:val="99"/>
    <w:semiHidden/>
    <w:qFormat/>
    <w:rPr>
      <w:kern w:val="2"/>
      <w:sz w:val="21"/>
      <w:szCs w:val="22"/>
    </w:rPr>
  </w:style>
  <w:style w:type="paragraph" w:customStyle="1" w:styleId="11">
    <w:name w:val="修订1"/>
    <w:hidden/>
    <w:uiPriority w:val="99"/>
    <w:semiHidden/>
    <w:qFormat/>
    <w:rPr>
      <w:rFonts w:asciiTheme="minorHAnsi" w:eastAsiaTheme="minorEastAsia" w:hAnsiTheme="minorHAnsi" w:cstheme="minorBidi"/>
      <w:kern w:val="2"/>
      <w:sz w:val="21"/>
      <w:szCs w:val="22"/>
    </w:rPr>
  </w:style>
  <w:style w:type="character" w:customStyle="1" w:styleId="a7">
    <w:name w:val="批注主题 字符"/>
    <w:basedOn w:val="a8"/>
    <w:link w:val="a5"/>
    <w:uiPriority w:val="99"/>
    <w:semiHidden/>
    <w:qFormat/>
    <w:rPr>
      <w:b/>
      <w:bCs/>
      <w:kern w:val="2"/>
      <w:sz w:val="21"/>
      <w:szCs w:val="22"/>
    </w:rPr>
  </w:style>
  <w:style w:type="character" w:customStyle="1" w:styleId="af5">
    <w:name w:val="列表段落 字符"/>
    <w:link w:val="af4"/>
    <w:uiPriority w:val="34"/>
    <w:qFormat/>
    <w:locked/>
    <w:rPr>
      <w:kern w:val="2"/>
      <w:sz w:val="21"/>
      <w:szCs w:val="22"/>
    </w:rPr>
  </w:style>
  <w:style w:type="character" w:customStyle="1" w:styleId="24">
    <w:name w:val="正文文本 2 字符"/>
    <w:basedOn w:val="a0"/>
    <w:uiPriority w:val="99"/>
    <w:semiHidden/>
    <w:qFormat/>
    <w:rPr>
      <w:kern w:val="2"/>
      <w:sz w:val="21"/>
      <w:szCs w:val="22"/>
    </w:rPr>
  </w:style>
  <w:style w:type="character" w:customStyle="1" w:styleId="210">
    <w:name w:val="正文文本 2 字符1"/>
    <w:link w:val="23"/>
    <w:qFormat/>
    <w:rPr>
      <w:rFonts w:ascii="Times New Roman" w:eastAsia="宋体" w:hAnsi="Times New Roman" w:cs="Times New Roman"/>
      <w:szCs w:val="24"/>
    </w:rPr>
  </w:style>
  <w:style w:type="character" w:customStyle="1" w:styleId="a4">
    <w:name w:val="正文文本缩进 字符"/>
    <w:basedOn w:val="a0"/>
    <w:link w:val="a3"/>
    <w:uiPriority w:val="99"/>
    <w:semiHidden/>
    <w:qFormat/>
    <w:rPr>
      <w:kern w:val="2"/>
      <w:sz w:val="21"/>
      <w:szCs w:val="22"/>
    </w:rPr>
  </w:style>
  <w:style w:type="character" w:customStyle="1" w:styleId="22">
    <w:name w:val="正文文本首行缩进 2 字符"/>
    <w:basedOn w:val="a4"/>
    <w:link w:val="2"/>
    <w:uiPriority w:val="99"/>
    <w:semiHidden/>
    <w:qFormat/>
    <w:rPr>
      <w:kern w:val="2"/>
      <w:sz w:val="21"/>
      <w:szCs w:val="22"/>
    </w:rPr>
  </w:style>
  <w:style w:type="paragraph" w:customStyle="1" w:styleId="25">
    <w:name w:val="修订2"/>
    <w:hidden/>
    <w:uiPriority w:val="99"/>
    <w:semiHidden/>
    <w:qFormat/>
    <w:rPr>
      <w:rFonts w:asciiTheme="minorHAnsi" w:eastAsiaTheme="minorEastAsia" w:hAnsiTheme="minorHAnsi" w:cstheme="minorBidi"/>
      <w:kern w:val="2"/>
      <w:sz w:val="21"/>
      <w:szCs w:val="22"/>
    </w:rPr>
  </w:style>
  <w:style w:type="character" w:customStyle="1" w:styleId="aa">
    <w:name w:val="纯文本 字符"/>
    <w:basedOn w:val="a0"/>
    <w:link w:val="a9"/>
    <w:qFormat/>
    <w:rPr>
      <w:rFonts w:ascii="宋体" w:hAnsi="Courier New"/>
    </w:rPr>
  </w:style>
  <w:style w:type="paragraph" w:customStyle="1" w:styleId="31">
    <w:name w:val="修订3"/>
    <w:hidden/>
    <w:uiPriority w:val="99"/>
    <w:semiHidden/>
    <w:rPr>
      <w:rFonts w:asciiTheme="minorHAnsi" w:eastAsiaTheme="minorEastAsia" w:hAnsiTheme="minorHAnsi" w:cstheme="minorBidi"/>
      <w:kern w:val="2"/>
      <w:sz w:val="21"/>
      <w:szCs w:val="22"/>
    </w:rPr>
  </w:style>
  <w:style w:type="paragraph" w:styleId="af6">
    <w:name w:val="Revision"/>
    <w:hidden/>
    <w:uiPriority w:val="99"/>
    <w:semiHidden/>
    <w:rsid w:val="003C5AC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book.chinabuilding.com.cn/zbooklib/book/detail/show?SiteID=1&amp;bookID=149255"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8DCC332D-E6B2-4181-9659-13C45819B1A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38</Pages>
  <Words>3680</Words>
  <Characters>20981</Characters>
  <Application>Microsoft Office Word</Application>
  <DocSecurity>0</DocSecurity>
  <Lines>174</Lines>
  <Paragraphs>49</Paragraphs>
  <ScaleCrop>false</ScaleCrop>
  <Company>Microsoft</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Kenny YL</cp:lastModifiedBy>
  <cp:revision>454</cp:revision>
  <cp:lastPrinted>2022-09-05T02:56:00Z</cp:lastPrinted>
  <dcterms:created xsi:type="dcterms:W3CDTF">2019-11-21T02:18:00Z</dcterms:created>
  <dcterms:modified xsi:type="dcterms:W3CDTF">2022-09-15T06:44:00Z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5F91DBC68CDD4B878A2DA397652F6361</vt:lpwstr>
  </property>
</Properties>
</file>