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AED02" w14:textId="77777777" w:rsidR="00781744" w:rsidRDefault="00E67594">
      <w:pPr>
        <w:adjustRightInd w:val="0"/>
        <w:snapToGrid w:val="0"/>
        <w:ind w:firstLineChars="200" w:firstLine="560"/>
        <w:jc w:val="right"/>
        <w:rPr>
          <w:rFonts w:ascii="宋体" w:hAnsi="宋体" w:cs="宋体"/>
          <w:kern w:val="0"/>
          <w:sz w:val="28"/>
          <w:szCs w:val="24"/>
          <w:lang w:bidi="ar"/>
        </w:rPr>
      </w:pPr>
      <w:bookmarkStart w:id="0" w:name="_Toc351203480"/>
      <w:bookmarkStart w:id="1" w:name="_Toc501694544"/>
      <w:r>
        <w:rPr>
          <w:rFonts w:ascii="宋体" w:hAnsi="宋体" w:cs="宋体" w:hint="eastAsia"/>
          <w:kern w:val="0"/>
          <w:sz w:val="28"/>
          <w:szCs w:val="24"/>
        </w:rPr>
        <w:t>合同编号：</w:t>
      </w:r>
      <w:r>
        <w:rPr>
          <w:rFonts w:ascii="宋体" w:hAnsi="宋体" w:cs="宋体" w:hint="eastAsia"/>
          <w:b/>
          <w:sz w:val="28"/>
          <w:szCs w:val="28"/>
        </w:rPr>
        <w:t xml:space="preserve">         </w:t>
      </w:r>
      <w:r>
        <w:rPr>
          <w:rFonts w:ascii="宋体" w:hAnsi="宋体" w:cs="宋体" w:hint="eastAsia"/>
          <w:kern w:val="0"/>
          <w:sz w:val="28"/>
          <w:szCs w:val="24"/>
        </w:rPr>
        <w:t>（</w:t>
      </w:r>
      <w:r>
        <w:rPr>
          <w:rFonts w:ascii="宋体" w:hAnsi="宋体" w:cs="宋体" w:hint="eastAsia"/>
          <w:kern w:val="0"/>
          <w:sz w:val="28"/>
          <w:szCs w:val="24"/>
          <w:lang w:bidi="ar"/>
        </w:rPr>
        <w:t>甲方）</w:t>
      </w:r>
    </w:p>
    <w:p w14:paraId="3FC34C4E" w14:textId="77777777" w:rsidR="00781744" w:rsidRDefault="00E67594">
      <w:pPr>
        <w:adjustRightInd w:val="0"/>
        <w:snapToGrid w:val="0"/>
        <w:jc w:val="right"/>
        <w:rPr>
          <w:rFonts w:ascii="宋体" w:hAnsi="宋体" w:cs="宋体"/>
          <w:kern w:val="0"/>
          <w:sz w:val="28"/>
          <w:szCs w:val="24"/>
        </w:rPr>
      </w:pPr>
      <w:r>
        <w:rPr>
          <w:rFonts w:ascii="宋体" w:hAnsi="宋体" w:cs="宋体" w:hint="eastAsia"/>
          <w:kern w:val="0"/>
          <w:sz w:val="28"/>
          <w:szCs w:val="24"/>
        </w:rPr>
        <w:t xml:space="preserve"> 合同编号：         （</w:t>
      </w:r>
      <w:r>
        <w:rPr>
          <w:rFonts w:ascii="宋体" w:hAnsi="宋体" w:cs="宋体" w:hint="eastAsia"/>
          <w:kern w:val="0"/>
          <w:sz w:val="28"/>
          <w:szCs w:val="24"/>
          <w:lang w:bidi="ar"/>
        </w:rPr>
        <w:t>乙方）</w:t>
      </w:r>
      <w:r>
        <w:rPr>
          <w:rFonts w:ascii="宋体" w:hAnsi="宋体" w:cs="宋体" w:hint="eastAsia"/>
          <w:kern w:val="0"/>
          <w:sz w:val="28"/>
          <w:szCs w:val="24"/>
        </w:rPr>
        <w:t xml:space="preserve"> </w:t>
      </w:r>
    </w:p>
    <w:p w14:paraId="4253195D" w14:textId="77777777" w:rsidR="00781744" w:rsidRDefault="00781744">
      <w:pPr>
        <w:adjustRightInd w:val="0"/>
        <w:snapToGrid w:val="0"/>
        <w:rPr>
          <w:rFonts w:ascii="宋体" w:hAnsi="宋体" w:cs="宋体"/>
          <w:b/>
          <w:sz w:val="32"/>
          <w:szCs w:val="32"/>
        </w:rPr>
      </w:pPr>
    </w:p>
    <w:p w14:paraId="0900D423" w14:textId="77777777" w:rsidR="00781744" w:rsidRDefault="00781744">
      <w:pPr>
        <w:pStyle w:val="a0"/>
        <w:adjustRightInd w:val="0"/>
        <w:rPr>
          <w:rFonts w:ascii="宋体" w:eastAsia="宋体" w:hAnsi="宋体" w:cs="宋体"/>
          <w:sz w:val="32"/>
          <w:szCs w:val="32"/>
        </w:rPr>
      </w:pPr>
    </w:p>
    <w:p w14:paraId="7FD703E6" w14:textId="77777777" w:rsidR="00781744" w:rsidRDefault="00781744">
      <w:pPr>
        <w:adjustRightInd w:val="0"/>
        <w:snapToGrid w:val="0"/>
        <w:rPr>
          <w:rFonts w:ascii="宋体" w:hAnsi="宋体" w:cs="宋体"/>
          <w:b/>
          <w:sz w:val="32"/>
          <w:szCs w:val="32"/>
        </w:rPr>
      </w:pPr>
    </w:p>
    <w:p w14:paraId="76BD8FCE" w14:textId="77777777" w:rsidR="00781744" w:rsidRDefault="00781744">
      <w:pPr>
        <w:pStyle w:val="a0"/>
        <w:adjustRightInd w:val="0"/>
        <w:rPr>
          <w:rFonts w:ascii="宋体" w:eastAsia="宋体" w:hAnsi="宋体" w:cs="宋体"/>
          <w:sz w:val="32"/>
          <w:szCs w:val="32"/>
        </w:rPr>
      </w:pPr>
    </w:p>
    <w:p w14:paraId="6142B869" w14:textId="77777777" w:rsidR="00781744" w:rsidRDefault="00781744">
      <w:pPr>
        <w:pStyle w:val="a0"/>
        <w:adjustRightInd w:val="0"/>
        <w:rPr>
          <w:rFonts w:ascii="宋体" w:eastAsia="宋体" w:hAnsi="宋体" w:cs="宋体"/>
          <w:sz w:val="32"/>
          <w:szCs w:val="32"/>
        </w:rPr>
      </w:pPr>
    </w:p>
    <w:p w14:paraId="57A9879C" w14:textId="2115F3C8" w:rsidR="00781744" w:rsidRDefault="00E67594">
      <w:pPr>
        <w:widowControl/>
        <w:adjustRightInd w:val="0"/>
        <w:snapToGrid w:val="0"/>
        <w:jc w:val="center"/>
        <w:rPr>
          <w:rFonts w:ascii="宋体" w:hAnsi="宋体" w:cs="宋体"/>
          <w:sz w:val="48"/>
          <w:szCs w:val="48"/>
        </w:rPr>
      </w:pPr>
      <w:r>
        <w:rPr>
          <w:rFonts w:ascii="宋体" w:hAnsi="宋体" w:cs="宋体" w:hint="eastAsia"/>
          <w:sz w:val="48"/>
          <w:szCs w:val="48"/>
        </w:rPr>
        <w:t xml:space="preserve">  金花街三</w:t>
      </w:r>
      <w:proofErr w:type="gramStart"/>
      <w:r>
        <w:rPr>
          <w:rFonts w:ascii="宋体" w:hAnsi="宋体" w:cs="宋体" w:hint="eastAsia"/>
          <w:sz w:val="48"/>
          <w:szCs w:val="48"/>
        </w:rPr>
        <w:t>甫</w:t>
      </w:r>
      <w:proofErr w:type="gramEnd"/>
      <w:r>
        <w:rPr>
          <w:rFonts w:ascii="宋体" w:hAnsi="宋体" w:cs="宋体" w:hint="eastAsia"/>
          <w:sz w:val="48"/>
          <w:szCs w:val="48"/>
        </w:rPr>
        <w:t>社区</w:t>
      </w:r>
      <w:proofErr w:type="gramStart"/>
      <w:r>
        <w:rPr>
          <w:rFonts w:ascii="宋体" w:hAnsi="宋体" w:cs="宋体" w:hint="eastAsia"/>
          <w:sz w:val="48"/>
          <w:szCs w:val="48"/>
        </w:rPr>
        <w:t>微改造</w:t>
      </w:r>
      <w:proofErr w:type="gramEnd"/>
      <w:r>
        <w:rPr>
          <w:rFonts w:ascii="宋体" w:hAnsi="宋体" w:cs="宋体" w:hint="eastAsia"/>
          <w:sz w:val="48"/>
          <w:szCs w:val="48"/>
        </w:rPr>
        <w:t>项目</w:t>
      </w:r>
    </w:p>
    <w:p w14:paraId="1DC441FE" w14:textId="607CE4C0" w:rsidR="00781744" w:rsidRDefault="00E67594">
      <w:pPr>
        <w:widowControl/>
        <w:adjustRightInd w:val="0"/>
        <w:snapToGrid w:val="0"/>
        <w:jc w:val="center"/>
        <w:rPr>
          <w:rFonts w:ascii="宋体" w:hAnsi="宋体" w:cs="宋体"/>
          <w:sz w:val="40"/>
          <w:szCs w:val="40"/>
        </w:rPr>
      </w:pPr>
      <w:r>
        <w:rPr>
          <w:rFonts w:ascii="宋体" w:hAnsi="宋体" w:cs="宋体" w:hint="eastAsia"/>
          <w:sz w:val="48"/>
          <w:szCs w:val="48"/>
        </w:rPr>
        <w:t>监理服务合同</w:t>
      </w:r>
    </w:p>
    <w:p w14:paraId="0D246A58" w14:textId="77777777" w:rsidR="00781744" w:rsidRDefault="00781744">
      <w:pPr>
        <w:pStyle w:val="a6"/>
        <w:adjustRightInd w:val="0"/>
        <w:snapToGrid w:val="0"/>
        <w:spacing w:after="0" w:line="360" w:lineRule="auto"/>
        <w:rPr>
          <w:rFonts w:ascii="宋体" w:hAnsi="宋体" w:cs="宋体"/>
          <w:b/>
          <w:sz w:val="32"/>
          <w:szCs w:val="32"/>
        </w:rPr>
      </w:pPr>
    </w:p>
    <w:p w14:paraId="491066DE" w14:textId="77777777" w:rsidR="00781744" w:rsidRDefault="00781744">
      <w:pPr>
        <w:pStyle w:val="a6"/>
        <w:adjustRightInd w:val="0"/>
        <w:snapToGrid w:val="0"/>
        <w:spacing w:after="0" w:line="360" w:lineRule="auto"/>
        <w:rPr>
          <w:rFonts w:ascii="宋体" w:hAnsi="宋体" w:cs="宋体"/>
          <w:b/>
          <w:sz w:val="32"/>
          <w:szCs w:val="32"/>
        </w:rPr>
      </w:pPr>
    </w:p>
    <w:p w14:paraId="154735A2" w14:textId="77777777" w:rsidR="00781744" w:rsidRDefault="00781744">
      <w:pPr>
        <w:pStyle w:val="a6"/>
        <w:adjustRightInd w:val="0"/>
        <w:snapToGrid w:val="0"/>
        <w:spacing w:after="0" w:line="360" w:lineRule="auto"/>
        <w:rPr>
          <w:rFonts w:ascii="宋体" w:hAnsi="宋体" w:cs="宋体"/>
          <w:b/>
          <w:sz w:val="32"/>
          <w:szCs w:val="32"/>
        </w:rPr>
      </w:pPr>
    </w:p>
    <w:p w14:paraId="67E1394D" w14:textId="77777777" w:rsidR="00781744" w:rsidRDefault="00781744">
      <w:pPr>
        <w:pStyle w:val="a6"/>
        <w:adjustRightInd w:val="0"/>
        <w:snapToGrid w:val="0"/>
        <w:spacing w:after="0" w:line="360" w:lineRule="auto"/>
        <w:rPr>
          <w:rFonts w:ascii="宋体" w:hAnsi="宋体" w:cs="宋体"/>
          <w:b/>
          <w:sz w:val="32"/>
          <w:szCs w:val="32"/>
        </w:rPr>
      </w:pPr>
    </w:p>
    <w:p w14:paraId="46603AAE" w14:textId="77777777" w:rsidR="00781744" w:rsidRDefault="00781744">
      <w:pPr>
        <w:widowControl/>
        <w:shd w:val="clear" w:color="auto" w:fill="FFFFFF"/>
        <w:adjustRightInd w:val="0"/>
        <w:snapToGrid w:val="0"/>
        <w:spacing w:line="360" w:lineRule="auto"/>
        <w:ind w:firstLineChars="196" w:firstLine="661"/>
        <w:jc w:val="left"/>
        <w:rPr>
          <w:rFonts w:ascii="宋体" w:hAnsi="宋体" w:cs="宋体"/>
          <w:b/>
          <w:spacing w:val="8"/>
          <w:kern w:val="0"/>
          <w:sz w:val="32"/>
          <w:szCs w:val="32"/>
        </w:rPr>
      </w:pPr>
    </w:p>
    <w:p w14:paraId="74B7FAC7" w14:textId="1FF9AF0F" w:rsidR="00781744" w:rsidRDefault="00E67594">
      <w:pPr>
        <w:widowControl/>
        <w:spacing w:line="360" w:lineRule="auto"/>
        <w:ind w:firstLineChars="200" w:firstLine="674"/>
        <w:jc w:val="left"/>
        <w:rPr>
          <w:rFonts w:ascii="宋体" w:hAnsi="宋体" w:cs="宋体"/>
          <w:b/>
          <w:spacing w:val="8"/>
          <w:kern w:val="0"/>
          <w:sz w:val="32"/>
          <w:szCs w:val="32"/>
          <w:u w:val="single"/>
        </w:rPr>
      </w:pPr>
      <w:r>
        <w:rPr>
          <w:rFonts w:ascii="宋体" w:hAnsi="宋体" w:cs="宋体" w:hint="eastAsia"/>
          <w:b/>
          <w:spacing w:val="8"/>
          <w:kern w:val="0"/>
          <w:sz w:val="32"/>
          <w:szCs w:val="32"/>
        </w:rPr>
        <w:t>工 程 名 称：</w:t>
      </w:r>
      <w:r w:rsidR="00C148D8" w:rsidRPr="00C148D8">
        <w:rPr>
          <w:rFonts w:ascii="宋体" w:hAnsi="宋体" w:cs="宋体" w:hint="eastAsia"/>
          <w:b/>
          <w:color w:val="000000"/>
          <w:sz w:val="32"/>
          <w:szCs w:val="32"/>
          <w:u w:val="single"/>
        </w:rPr>
        <w:t>金花街三</w:t>
      </w:r>
      <w:proofErr w:type="gramStart"/>
      <w:r w:rsidR="00C148D8" w:rsidRPr="00C148D8">
        <w:rPr>
          <w:rFonts w:ascii="宋体" w:hAnsi="宋体" w:cs="宋体" w:hint="eastAsia"/>
          <w:b/>
          <w:color w:val="000000"/>
          <w:sz w:val="32"/>
          <w:szCs w:val="32"/>
          <w:u w:val="single"/>
        </w:rPr>
        <w:t>甫</w:t>
      </w:r>
      <w:proofErr w:type="gramEnd"/>
      <w:r w:rsidR="00C148D8" w:rsidRPr="00C148D8">
        <w:rPr>
          <w:rFonts w:ascii="宋体" w:hAnsi="宋体" w:cs="宋体" w:hint="eastAsia"/>
          <w:b/>
          <w:color w:val="000000"/>
          <w:sz w:val="32"/>
          <w:szCs w:val="32"/>
          <w:u w:val="single"/>
        </w:rPr>
        <w:t>社区</w:t>
      </w:r>
      <w:proofErr w:type="gramStart"/>
      <w:r w:rsidR="00C148D8" w:rsidRPr="00C148D8">
        <w:rPr>
          <w:rFonts w:ascii="宋体" w:hAnsi="宋体" w:cs="宋体" w:hint="eastAsia"/>
          <w:b/>
          <w:color w:val="000000"/>
          <w:sz w:val="32"/>
          <w:szCs w:val="32"/>
          <w:u w:val="single"/>
        </w:rPr>
        <w:t>微改造</w:t>
      </w:r>
      <w:proofErr w:type="gramEnd"/>
      <w:r w:rsidR="00C148D8" w:rsidRPr="00C148D8">
        <w:rPr>
          <w:rFonts w:ascii="宋体" w:hAnsi="宋体" w:cs="宋体" w:hint="eastAsia"/>
          <w:b/>
          <w:color w:val="000000"/>
          <w:sz w:val="32"/>
          <w:szCs w:val="32"/>
          <w:u w:val="single"/>
        </w:rPr>
        <w:t>项目</w:t>
      </w:r>
    </w:p>
    <w:p w14:paraId="511C8EC4" w14:textId="77777777" w:rsidR="00781744" w:rsidRDefault="00E67594">
      <w:pPr>
        <w:widowControl/>
        <w:shd w:val="clear" w:color="auto" w:fill="FFFFFF"/>
        <w:adjustRightInd w:val="0"/>
        <w:snapToGrid w:val="0"/>
        <w:spacing w:line="360" w:lineRule="auto"/>
        <w:jc w:val="left"/>
        <w:rPr>
          <w:rFonts w:ascii="宋体" w:hAnsi="宋体" w:cs="宋体"/>
          <w:b/>
          <w:spacing w:val="8"/>
          <w:kern w:val="0"/>
          <w:sz w:val="32"/>
          <w:szCs w:val="32"/>
          <w:u w:val="single"/>
        </w:rPr>
      </w:pPr>
      <w:r>
        <w:rPr>
          <w:rFonts w:ascii="宋体" w:hAnsi="宋体" w:cs="宋体" w:hint="eastAsia"/>
          <w:b/>
          <w:spacing w:val="8"/>
          <w:kern w:val="0"/>
          <w:sz w:val="32"/>
          <w:szCs w:val="32"/>
        </w:rPr>
        <w:t xml:space="preserve">　  工 程 地 点：</w:t>
      </w:r>
      <w:r>
        <w:rPr>
          <w:rFonts w:ascii="宋体" w:hAnsi="宋体" w:cs="宋体" w:hint="eastAsia"/>
          <w:b/>
          <w:color w:val="000000"/>
          <w:sz w:val="32"/>
          <w:szCs w:val="32"/>
          <w:u w:val="single"/>
        </w:rPr>
        <w:t>广东省广州市</w:t>
      </w:r>
      <w:proofErr w:type="gramStart"/>
      <w:r>
        <w:rPr>
          <w:rFonts w:ascii="宋体" w:hAnsi="宋体" w:cs="宋体" w:hint="eastAsia"/>
          <w:b/>
          <w:color w:val="000000"/>
          <w:sz w:val="32"/>
          <w:szCs w:val="32"/>
          <w:u w:val="single"/>
        </w:rPr>
        <w:t>荔</w:t>
      </w:r>
      <w:proofErr w:type="gramEnd"/>
      <w:r>
        <w:rPr>
          <w:rFonts w:ascii="宋体" w:hAnsi="宋体" w:cs="宋体" w:hint="eastAsia"/>
          <w:b/>
          <w:color w:val="000000"/>
          <w:sz w:val="32"/>
          <w:szCs w:val="32"/>
          <w:u w:val="single"/>
        </w:rPr>
        <w:t>湾区</w:t>
      </w:r>
    </w:p>
    <w:p w14:paraId="4F9DD363" w14:textId="00B54D54" w:rsidR="00781744" w:rsidRDefault="00E67594">
      <w:pPr>
        <w:widowControl/>
        <w:shd w:val="clear" w:color="auto" w:fill="FFFFFF"/>
        <w:adjustRightInd w:val="0"/>
        <w:snapToGrid w:val="0"/>
        <w:spacing w:line="360" w:lineRule="auto"/>
        <w:jc w:val="left"/>
        <w:rPr>
          <w:rFonts w:ascii="宋体" w:hAnsi="宋体" w:cs="宋体"/>
          <w:b/>
          <w:spacing w:val="8"/>
          <w:kern w:val="0"/>
          <w:sz w:val="32"/>
          <w:szCs w:val="32"/>
        </w:rPr>
      </w:pPr>
      <w:r>
        <w:rPr>
          <w:rFonts w:ascii="宋体" w:hAnsi="宋体" w:cs="宋体" w:hint="eastAsia"/>
          <w:b/>
          <w:spacing w:val="8"/>
          <w:kern w:val="0"/>
          <w:sz w:val="32"/>
          <w:szCs w:val="32"/>
        </w:rPr>
        <w:t xml:space="preserve">　　委   托   人：</w:t>
      </w:r>
      <w:r>
        <w:rPr>
          <w:rFonts w:ascii="宋体" w:hAnsi="宋体" w:cs="宋体" w:hint="eastAsia"/>
          <w:b/>
          <w:color w:val="000000"/>
          <w:sz w:val="32"/>
          <w:szCs w:val="32"/>
          <w:u w:val="single"/>
        </w:rPr>
        <w:t>广州市</w:t>
      </w:r>
      <w:proofErr w:type="gramStart"/>
      <w:r>
        <w:rPr>
          <w:rFonts w:ascii="宋体" w:hAnsi="宋体" w:cs="宋体" w:hint="eastAsia"/>
          <w:b/>
          <w:color w:val="000000"/>
          <w:sz w:val="32"/>
          <w:szCs w:val="32"/>
          <w:u w:val="single"/>
        </w:rPr>
        <w:t>荔</w:t>
      </w:r>
      <w:proofErr w:type="gramEnd"/>
      <w:r>
        <w:rPr>
          <w:rFonts w:ascii="宋体" w:hAnsi="宋体" w:cs="宋体" w:hint="eastAsia"/>
          <w:b/>
          <w:color w:val="000000"/>
          <w:sz w:val="32"/>
          <w:szCs w:val="32"/>
          <w:u w:val="single"/>
        </w:rPr>
        <w:t>湾区人民政府金花街道办事处</w:t>
      </w:r>
    </w:p>
    <w:p w14:paraId="74C3632A" w14:textId="07C7F92A" w:rsidR="00781744" w:rsidRDefault="00E67594">
      <w:pPr>
        <w:widowControl/>
        <w:shd w:val="clear" w:color="auto" w:fill="FFFFFF"/>
        <w:adjustRightInd w:val="0"/>
        <w:snapToGrid w:val="0"/>
        <w:spacing w:line="360" w:lineRule="auto"/>
        <w:jc w:val="left"/>
        <w:rPr>
          <w:rFonts w:ascii="宋体" w:hAnsi="宋体" w:cs="宋体"/>
          <w:b/>
          <w:spacing w:val="8"/>
          <w:kern w:val="0"/>
          <w:sz w:val="32"/>
          <w:szCs w:val="32"/>
        </w:rPr>
      </w:pPr>
      <w:r>
        <w:rPr>
          <w:rFonts w:ascii="宋体" w:hAnsi="宋体" w:cs="宋体" w:hint="eastAsia"/>
          <w:b/>
          <w:spacing w:val="8"/>
          <w:kern w:val="0"/>
          <w:sz w:val="32"/>
          <w:szCs w:val="32"/>
        </w:rPr>
        <w:t xml:space="preserve">　　受托人（监理人）：</w:t>
      </w:r>
      <w:r>
        <w:rPr>
          <w:rFonts w:ascii="宋体" w:hAnsi="宋体" w:cs="宋体" w:hint="eastAsia"/>
          <w:b/>
          <w:color w:val="000000"/>
          <w:sz w:val="32"/>
          <w:szCs w:val="32"/>
          <w:u w:val="single"/>
        </w:rPr>
        <w:t xml:space="preserve">                          </w:t>
      </w:r>
    </w:p>
    <w:p w14:paraId="06C0392C" w14:textId="77777777" w:rsidR="00781744" w:rsidRDefault="00E67594">
      <w:pPr>
        <w:widowControl/>
        <w:shd w:val="clear" w:color="auto" w:fill="FFFFFF"/>
        <w:adjustRightInd w:val="0"/>
        <w:snapToGrid w:val="0"/>
        <w:spacing w:line="360" w:lineRule="auto"/>
        <w:ind w:firstLine="674"/>
        <w:jc w:val="left"/>
        <w:rPr>
          <w:rFonts w:ascii="宋体" w:hAnsi="宋体" w:cs="宋体"/>
          <w:b/>
          <w:spacing w:val="8"/>
          <w:kern w:val="0"/>
          <w:sz w:val="32"/>
          <w:szCs w:val="32"/>
          <w:u w:val="single"/>
        </w:rPr>
      </w:pPr>
      <w:r>
        <w:rPr>
          <w:rFonts w:ascii="宋体" w:hAnsi="宋体" w:cs="宋体" w:hint="eastAsia"/>
          <w:b/>
          <w:spacing w:val="20"/>
          <w:kern w:val="0"/>
          <w:sz w:val="32"/>
          <w:szCs w:val="32"/>
        </w:rPr>
        <w:t>签 订 日 期</w:t>
      </w:r>
      <w:r>
        <w:rPr>
          <w:rFonts w:ascii="宋体" w:hAnsi="宋体" w:cs="宋体" w:hint="eastAsia"/>
          <w:b/>
          <w:spacing w:val="8"/>
          <w:kern w:val="0"/>
          <w:sz w:val="32"/>
          <w:szCs w:val="32"/>
        </w:rPr>
        <w:t>：</w:t>
      </w:r>
      <w:r>
        <w:rPr>
          <w:rFonts w:ascii="宋体" w:hAnsi="宋体" w:cs="宋体" w:hint="eastAsia"/>
          <w:b/>
          <w:spacing w:val="8"/>
          <w:kern w:val="0"/>
          <w:sz w:val="32"/>
          <w:szCs w:val="32"/>
          <w:u w:val="single"/>
        </w:rPr>
        <w:t xml:space="preserve">      年     月     日</w:t>
      </w:r>
      <w:bookmarkEnd w:id="0"/>
    </w:p>
    <w:p w14:paraId="47B98E95" w14:textId="77777777" w:rsidR="00781744" w:rsidRDefault="00781744">
      <w:pPr>
        <w:pStyle w:val="1"/>
        <w:adjustRightInd w:val="0"/>
        <w:snapToGrid w:val="0"/>
        <w:spacing w:before="0" w:after="0" w:line="360" w:lineRule="auto"/>
        <w:rPr>
          <w:rFonts w:hAnsi="宋体" w:cs="宋体"/>
          <w:bCs w:val="0"/>
          <w:sz w:val="32"/>
          <w:szCs w:val="32"/>
        </w:rPr>
        <w:sectPr w:rsidR="00781744" w:rsidSect="0060475A">
          <w:headerReference w:type="default" r:id="rId8"/>
          <w:footerReference w:type="default" r:id="rId9"/>
          <w:footerReference w:type="first" r:id="rId10"/>
          <w:pgSz w:w="11906" w:h="16838"/>
          <w:pgMar w:top="2098" w:right="1474" w:bottom="1984" w:left="1587" w:header="851" w:footer="992" w:gutter="0"/>
          <w:cols w:space="720"/>
          <w:titlePg/>
          <w:docGrid w:type="lines" w:linePitch="312"/>
        </w:sectPr>
      </w:pPr>
    </w:p>
    <w:p w14:paraId="349FCF35" w14:textId="77777777" w:rsidR="00781744" w:rsidRDefault="00E67594">
      <w:pPr>
        <w:pStyle w:val="1"/>
        <w:adjustRightInd w:val="0"/>
        <w:snapToGrid w:val="0"/>
        <w:spacing w:before="0" w:after="0" w:line="560" w:lineRule="exact"/>
        <w:jc w:val="center"/>
        <w:rPr>
          <w:rFonts w:hAnsi="宋体" w:cs="宋体"/>
          <w:b w:val="0"/>
          <w:sz w:val="36"/>
          <w:szCs w:val="36"/>
        </w:rPr>
      </w:pPr>
      <w:r>
        <w:rPr>
          <w:rFonts w:hAnsi="宋体" w:cs="宋体" w:hint="eastAsia"/>
          <w:b w:val="0"/>
          <w:sz w:val="36"/>
          <w:szCs w:val="36"/>
        </w:rPr>
        <w:lastRenderedPageBreak/>
        <w:t>第一部分  协议书</w:t>
      </w:r>
      <w:bookmarkEnd w:id="1"/>
    </w:p>
    <w:p w14:paraId="71DCFF5D" w14:textId="1C9BA46B" w:rsidR="00781744" w:rsidRDefault="00E67594">
      <w:pPr>
        <w:adjustRightInd w:val="0"/>
        <w:snapToGrid w:val="0"/>
        <w:spacing w:beforeLines="100" w:before="312" w:afterLines="100" w:after="312" w:line="420" w:lineRule="exact"/>
        <w:rPr>
          <w:rFonts w:ascii="宋体" w:hAnsi="宋体" w:cs="宋体"/>
          <w:b/>
          <w:sz w:val="24"/>
          <w:szCs w:val="24"/>
          <w:u w:val="single"/>
        </w:rPr>
      </w:pPr>
      <w:r>
        <w:rPr>
          <w:rFonts w:ascii="宋体" w:hAnsi="宋体" w:cs="宋体" w:hint="eastAsia"/>
          <w:b/>
          <w:sz w:val="24"/>
          <w:szCs w:val="24"/>
        </w:rPr>
        <w:t>委托人（全称）：</w:t>
      </w:r>
      <w:r>
        <w:rPr>
          <w:rFonts w:ascii="宋体" w:hAnsi="宋体" w:cs="宋体" w:hint="eastAsia"/>
          <w:b/>
          <w:sz w:val="24"/>
          <w:szCs w:val="24"/>
          <w:u w:val="single"/>
        </w:rPr>
        <w:t>广州市</w:t>
      </w:r>
      <w:proofErr w:type="gramStart"/>
      <w:r>
        <w:rPr>
          <w:rFonts w:ascii="宋体" w:hAnsi="宋体" w:cs="宋体" w:hint="eastAsia"/>
          <w:b/>
          <w:sz w:val="24"/>
          <w:szCs w:val="24"/>
          <w:u w:val="single"/>
        </w:rPr>
        <w:t>荔</w:t>
      </w:r>
      <w:proofErr w:type="gramEnd"/>
      <w:r>
        <w:rPr>
          <w:rFonts w:ascii="宋体" w:hAnsi="宋体" w:cs="宋体" w:hint="eastAsia"/>
          <w:b/>
          <w:sz w:val="24"/>
          <w:szCs w:val="24"/>
          <w:u w:val="single"/>
        </w:rPr>
        <w:t>湾区人民政府金花街道办事处</w:t>
      </w:r>
    </w:p>
    <w:p w14:paraId="463D8E31" w14:textId="02A6050E" w:rsidR="00781744" w:rsidRDefault="00E67594">
      <w:pPr>
        <w:pStyle w:val="a0"/>
      </w:pPr>
      <w:r>
        <w:rPr>
          <w:rFonts w:ascii="宋体" w:hAnsi="宋体" w:cs="宋体" w:hint="eastAsia"/>
          <w:b/>
          <w:sz w:val="24"/>
          <w:szCs w:val="24"/>
        </w:rPr>
        <w:t>统一社会信用代码：</w:t>
      </w:r>
      <w:r>
        <w:rPr>
          <w:rFonts w:ascii="宋体" w:eastAsia="宋体" w:hAnsi="宋体" w:cs="宋体" w:hint="eastAsia"/>
          <w:b/>
          <w:sz w:val="24"/>
          <w:szCs w:val="24"/>
          <w:u w:val="single"/>
        </w:rPr>
        <w:t xml:space="preserve"> </w:t>
      </w:r>
      <w:r w:rsidRPr="00E67594">
        <w:rPr>
          <w:rFonts w:ascii="宋体" w:eastAsia="宋体" w:hAnsi="宋体" w:cs="宋体"/>
          <w:b/>
          <w:sz w:val="24"/>
          <w:szCs w:val="24"/>
          <w:u w:val="single"/>
        </w:rPr>
        <w:t>114401030074855817</w:t>
      </w:r>
      <w:r>
        <w:rPr>
          <w:rFonts w:ascii="宋体" w:eastAsia="宋体" w:hAnsi="宋体" w:cs="宋体" w:hint="eastAsia"/>
          <w:b/>
          <w:sz w:val="24"/>
          <w:szCs w:val="24"/>
          <w:u w:val="single"/>
        </w:rPr>
        <w:t xml:space="preserve"> </w:t>
      </w:r>
    </w:p>
    <w:p w14:paraId="4284CDEF" w14:textId="1DAE85F2" w:rsidR="00781744" w:rsidRDefault="00E67594">
      <w:pPr>
        <w:adjustRightInd w:val="0"/>
        <w:snapToGrid w:val="0"/>
        <w:spacing w:beforeLines="100" w:before="312" w:afterLines="100" w:after="312" w:line="420" w:lineRule="exact"/>
        <w:rPr>
          <w:rFonts w:ascii="宋体" w:hAnsi="宋体" w:cs="宋体"/>
          <w:b/>
          <w:sz w:val="24"/>
          <w:szCs w:val="24"/>
          <w:u w:val="single"/>
        </w:rPr>
      </w:pPr>
      <w:r>
        <w:rPr>
          <w:rFonts w:ascii="宋体" w:hAnsi="宋体" w:cs="宋体" w:hint="eastAsia"/>
          <w:b/>
          <w:sz w:val="24"/>
          <w:szCs w:val="24"/>
        </w:rPr>
        <w:t>受托人（监理人）（全称）：</w:t>
      </w:r>
      <w:r>
        <w:rPr>
          <w:rFonts w:ascii="宋体" w:hAnsi="宋体" w:cs="宋体" w:hint="eastAsia"/>
          <w:b/>
          <w:sz w:val="24"/>
          <w:szCs w:val="24"/>
          <w:u w:val="single"/>
        </w:rPr>
        <w:t xml:space="preserve">                </w:t>
      </w:r>
    </w:p>
    <w:p w14:paraId="7BDD2562" w14:textId="0A647F8C" w:rsidR="00781744" w:rsidRDefault="00E67594">
      <w:pPr>
        <w:pStyle w:val="a0"/>
      </w:pPr>
      <w:r>
        <w:rPr>
          <w:rFonts w:ascii="宋体" w:hAnsi="宋体" w:cs="宋体" w:hint="eastAsia"/>
          <w:b/>
          <w:sz w:val="24"/>
          <w:szCs w:val="24"/>
        </w:rPr>
        <w:t xml:space="preserve">统一社会信用代码：                </w:t>
      </w:r>
    </w:p>
    <w:p w14:paraId="6DF01F74" w14:textId="45DD1431" w:rsidR="00781744" w:rsidRDefault="00E67594">
      <w:pPr>
        <w:widowControl/>
        <w:spacing w:beforeLines="100" w:before="312" w:line="460" w:lineRule="exact"/>
        <w:ind w:firstLineChars="200" w:firstLine="480"/>
        <w:jc w:val="left"/>
        <w:rPr>
          <w:rFonts w:ascii="宋体" w:hAnsi="宋体" w:cs="宋体"/>
          <w:sz w:val="24"/>
          <w:szCs w:val="24"/>
          <w:u w:val="single"/>
        </w:rPr>
      </w:pPr>
      <w:r>
        <w:rPr>
          <w:rFonts w:ascii="宋体" w:hAnsi="宋体" w:cs="宋体" w:hint="eastAsia"/>
          <w:sz w:val="24"/>
          <w:szCs w:val="24"/>
        </w:rPr>
        <w:t>根据《中华人民共和国民法典》《中华人民共和国建筑法》及其他有关法律、法规，遵循平等、自愿、公平和诚信的原则，双方就</w:t>
      </w:r>
      <w:r w:rsidRPr="00E67594">
        <w:rPr>
          <w:rFonts w:ascii="宋体" w:hAnsi="宋体" w:cs="宋体" w:hint="eastAsia"/>
          <w:sz w:val="24"/>
          <w:szCs w:val="24"/>
        </w:rPr>
        <w:t>金花街三</w:t>
      </w:r>
      <w:proofErr w:type="gramStart"/>
      <w:r w:rsidRPr="00E67594">
        <w:rPr>
          <w:rFonts w:ascii="宋体" w:hAnsi="宋体" w:cs="宋体" w:hint="eastAsia"/>
          <w:sz w:val="24"/>
          <w:szCs w:val="24"/>
        </w:rPr>
        <w:t>甫</w:t>
      </w:r>
      <w:proofErr w:type="gramEnd"/>
      <w:r w:rsidRPr="00E67594">
        <w:rPr>
          <w:rFonts w:ascii="宋体" w:hAnsi="宋体" w:cs="宋体" w:hint="eastAsia"/>
          <w:sz w:val="24"/>
          <w:szCs w:val="24"/>
        </w:rPr>
        <w:t>社区</w:t>
      </w:r>
      <w:proofErr w:type="gramStart"/>
      <w:r>
        <w:rPr>
          <w:rFonts w:ascii="宋体" w:hAnsi="宋体" w:cs="宋体" w:hint="eastAsia"/>
          <w:sz w:val="24"/>
          <w:szCs w:val="24"/>
        </w:rPr>
        <w:t>微改造</w:t>
      </w:r>
      <w:proofErr w:type="gramEnd"/>
      <w:r>
        <w:rPr>
          <w:rFonts w:ascii="宋体" w:hAnsi="宋体" w:cs="宋体" w:hint="eastAsia"/>
          <w:sz w:val="24"/>
          <w:szCs w:val="24"/>
        </w:rPr>
        <w:t>项目相关监理服务事项协商一致，订立本合同。</w:t>
      </w:r>
    </w:p>
    <w:p w14:paraId="2FF392E9" w14:textId="77777777" w:rsidR="00781744" w:rsidRDefault="00E67594">
      <w:pPr>
        <w:pStyle w:val="2"/>
        <w:adjustRightInd w:val="0"/>
        <w:snapToGrid w:val="0"/>
        <w:spacing w:before="0" w:after="0" w:line="460" w:lineRule="exact"/>
        <w:ind w:firstLineChars="200" w:firstLine="482"/>
        <w:jc w:val="left"/>
        <w:rPr>
          <w:rFonts w:ascii="宋体" w:eastAsia="宋体" w:hAnsi="宋体" w:cs="宋体"/>
          <w:sz w:val="24"/>
          <w:szCs w:val="24"/>
        </w:rPr>
      </w:pPr>
      <w:bookmarkStart w:id="2" w:name="_Toc501694545"/>
      <w:r>
        <w:rPr>
          <w:rFonts w:ascii="宋体" w:eastAsia="宋体" w:hAnsi="宋体" w:cs="宋体" w:hint="eastAsia"/>
          <w:sz w:val="24"/>
          <w:szCs w:val="24"/>
        </w:rPr>
        <w:t>一、工程概况</w:t>
      </w:r>
      <w:bookmarkEnd w:id="2"/>
    </w:p>
    <w:p w14:paraId="2E57D288" w14:textId="594E8A95"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1.工程名称：</w:t>
      </w:r>
      <w:r w:rsidRPr="00E67594">
        <w:rPr>
          <w:rFonts w:ascii="宋体" w:hAnsi="宋体" w:cs="宋体" w:hint="eastAsia"/>
          <w:sz w:val="24"/>
          <w:szCs w:val="24"/>
        </w:rPr>
        <w:t>金花街三</w:t>
      </w:r>
      <w:proofErr w:type="gramStart"/>
      <w:r w:rsidRPr="00E67594">
        <w:rPr>
          <w:rFonts w:ascii="宋体" w:hAnsi="宋体" w:cs="宋体" w:hint="eastAsia"/>
          <w:sz w:val="24"/>
          <w:szCs w:val="24"/>
        </w:rPr>
        <w:t>甫</w:t>
      </w:r>
      <w:proofErr w:type="gramEnd"/>
      <w:r w:rsidRPr="00E67594">
        <w:rPr>
          <w:rFonts w:ascii="宋体" w:hAnsi="宋体" w:cs="宋体" w:hint="eastAsia"/>
          <w:sz w:val="24"/>
          <w:szCs w:val="24"/>
        </w:rPr>
        <w:t>社区</w:t>
      </w:r>
      <w:proofErr w:type="gramStart"/>
      <w:r w:rsidRPr="00E67594">
        <w:rPr>
          <w:rFonts w:ascii="宋体" w:hAnsi="宋体" w:cs="宋体" w:hint="eastAsia"/>
          <w:sz w:val="24"/>
          <w:szCs w:val="24"/>
        </w:rPr>
        <w:t>微改造</w:t>
      </w:r>
      <w:proofErr w:type="gramEnd"/>
      <w:r w:rsidRPr="00E67594">
        <w:rPr>
          <w:rFonts w:ascii="宋体" w:hAnsi="宋体" w:cs="宋体" w:hint="eastAsia"/>
          <w:sz w:val="24"/>
          <w:szCs w:val="24"/>
        </w:rPr>
        <w:t>项目</w:t>
      </w:r>
    </w:p>
    <w:p w14:paraId="7A3475BB"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2.工程地点：广州市</w:t>
      </w:r>
      <w:proofErr w:type="gramStart"/>
      <w:r>
        <w:rPr>
          <w:rFonts w:ascii="宋体" w:hAnsi="宋体" w:cs="宋体" w:hint="eastAsia"/>
          <w:sz w:val="24"/>
          <w:szCs w:val="24"/>
        </w:rPr>
        <w:t>荔</w:t>
      </w:r>
      <w:proofErr w:type="gramEnd"/>
      <w:r>
        <w:rPr>
          <w:rFonts w:ascii="宋体" w:hAnsi="宋体" w:cs="宋体" w:hint="eastAsia"/>
          <w:sz w:val="24"/>
          <w:szCs w:val="24"/>
        </w:rPr>
        <w:t>湾区。</w:t>
      </w:r>
    </w:p>
    <w:p w14:paraId="49958E54" w14:textId="1D02FEA0"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3.工程规模：</w:t>
      </w:r>
      <w:r w:rsidRPr="00E67594">
        <w:rPr>
          <w:rFonts w:ascii="宋体" w:hAnsi="宋体" w:cs="宋体" w:hint="eastAsia"/>
          <w:sz w:val="24"/>
          <w:szCs w:val="24"/>
        </w:rPr>
        <w:t>项目主要建设内容为对片区内现有建筑与公共基础设施进行微改造，包括21项基础设施改造类项目、11项社区空间优化</w:t>
      </w:r>
      <w:proofErr w:type="gramStart"/>
      <w:r w:rsidRPr="00E67594">
        <w:rPr>
          <w:rFonts w:ascii="宋体" w:hAnsi="宋体" w:cs="宋体" w:hint="eastAsia"/>
          <w:sz w:val="24"/>
          <w:szCs w:val="24"/>
        </w:rPr>
        <w:t>完善类</w:t>
      </w:r>
      <w:proofErr w:type="gramEnd"/>
      <w:r w:rsidRPr="00E67594">
        <w:rPr>
          <w:rFonts w:ascii="宋体" w:hAnsi="宋体" w:cs="宋体" w:hint="eastAsia"/>
          <w:sz w:val="24"/>
          <w:szCs w:val="24"/>
        </w:rPr>
        <w:t>项目、4项文化品质提升类项目，具体改造内容包括修楼栋门、更换楼道照明、修缮楼道、维修化粪池、维修道路、修缮围墙、“三线”整治、改造小区公共空间等。</w:t>
      </w:r>
    </w:p>
    <w:p w14:paraId="09820F0D" w14:textId="6BD2D2DA"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u w:val="single"/>
        </w:rPr>
        <w:t>本项目总投资：</w:t>
      </w:r>
      <w:r w:rsidRPr="00E67594">
        <w:rPr>
          <w:rFonts w:ascii="宋体" w:hAnsi="宋体" w:cs="宋体" w:hint="eastAsia"/>
          <w:sz w:val="24"/>
          <w:szCs w:val="24"/>
          <w:u w:val="single"/>
        </w:rPr>
        <w:t>项目总投资估算为4689.81万元，其中：建筑安装工程费用3728.51万元，工程建设其他费613.91万元，预备费347.39万元。</w:t>
      </w:r>
    </w:p>
    <w:p w14:paraId="5D8813BA" w14:textId="77777777" w:rsidR="00781744" w:rsidRDefault="00E67594">
      <w:pPr>
        <w:spacing w:line="460" w:lineRule="exact"/>
        <w:ind w:firstLineChars="200" w:firstLine="480"/>
        <w:jc w:val="left"/>
        <w:rPr>
          <w:rFonts w:ascii="宋体" w:hAnsi="宋体" w:cs="宋体"/>
          <w:sz w:val="24"/>
          <w:szCs w:val="24"/>
        </w:rPr>
      </w:pPr>
      <w:r>
        <w:rPr>
          <w:rFonts w:ascii="宋体" w:hAnsi="宋体" w:cs="宋体" w:hint="eastAsia"/>
          <w:sz w:val="24"/>
          <w:szCs w:val="24"/>
        </w:rPr>
        <w:t>5.资金来源：财政资金。</w:t>
      </w:r>
    </w:p>
    <w:p w14:paraId="4869B4A4" w14:textId="11EFF061" w:rsidR="00781744" w:rsidRDefault="00E67594">
      <w:pPr>
        <w:adjustRightInd w:val="0"/>
        <w:snapToGrid w:val="0"/>
        <w:spacing w:line="460" w:lineRule="exact"/>
        <w:ind w:firstLineChars="200" w:firstLine="480"/>
        <w:jc w:val="left"/>
        <w:rPr>
          <w:rFonts w:ascii="宋体" w:hAnsi="宋体" w:cs="宋体"/>
        </w:rPr>
      </w:pPr>
      <w:r>
        <w:rPr>
          <w:rFonts w:ascii="宋体" w:hAnsi="宋体" w:cs="宋体" w:hint="eastAsia"/>
          <w:sz w:val="24"/>
          <w:szCs w:val="24"/>
        </w:rPr>
        <w:t>6.建设工期或周期：</w:t>
      </w:r>
      <w:r w:rsidRPr="00E67594">
        <w:rPr>
          <w:rFonts w:ascii="宋体" w:hAnsi="宋体" w:cs="宋体" w:hint="eastAsia"/>
          <w:sz w:val="24"/>
          <w:szCs w:val="24"/>
          <w:u w:val="single"/>
        </w:rPr>
        <w:t xml:space="preserve">   </w:t>
      </w:r>
      <w:r>
        <w:rPr>
          <w:rFonts w:ascii="宋体" w:hAnsi="宋体" w:cs="宋体" w:hint="eastAsia"/>
          <w:sz w:val="24"/>
          <w:szCs w:val="24"/>
          <w:u w:val="single"/>
        </w:rPr>
        <w:t>日历天。</w:t>
      </w:r>
    </w:p>
    <w:p w14:paraId="1A43CAE7" w14:textId="77777777" w:rsidR="00781744" w:rsidRDefault="00E67594">
      <w:pPr>
        <w:pStyle w:val="2"/>
        <w:adjustRightInd w:val="0"/>
        <w:snapToGrid w:val="0"/>
        <w:spacing w:before="0" w:after="0" w:line="460" w:lineRule="exact"/>
        <w:ind w:firstLineChars="200" w:firstLine="482"/>
        <w:jc w:val="left"/>
        <w:rPr>
          <w:rFonts w:ascii="宋体" w:eastAsia="宋体" w:hAnsi="宋体" w:cs="宋体"/>
          <w:sz w:val="24"/>
          <w:szCs w:val="24"/>
        </w:rPr>
      </w:pPr>
      <w:bookmarkStart w:id="3" w:name="_Toc501694546"/>
      <w:r>
        <w:rPr>
          <w:rFonts w:ascii="宋体" w:eastAsia="宋体" w:hAnsi="宋体" w:cs="宋体" w:hint="eastAsia"/>
          <w:sz w:val="24"/>
          <w:szCs w:val="24"/>
        </w:rPr>
        <w:t>二、词语</w:t>
      </w:r>
      <w:bookmarkEnd w:id="3"/>
      <w:r>
        <w:rPr>
          <w:rFonts w:ascii="宋体" w:eastAsia="宋体" w:hAnsi="宋体" w:cs="宋体" w:hint="eastAsia"/>
          <w:sz w:val="24"/>
          <w:szCs w:val="24"/>
        </w:rPr>
        <w:t>限定</w:t>
      </w:r>
    </w:p>
    <w:p w14:paraId="35CBB2CC"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协议书中相关词语的含义与通用条件中的定义与解释相同。</w:t>
      </w:r>
    </w:p>
    <w:p w14:paraId="6296FC65" w14:textId="77777777" w:rsidR="00781744" w:rsidRDefault="00E67594">
      <w:pPr>
        <w:pStyle w:val="2"/>
        <w:adjustRightInd w:val="0"/>
        <w:snapToGrid w:val="0"/>
        <w:spacing w:before="0" w:after="0" w:line="460" w:lineRule="exact"/>
        <w:ind w:firstLineChars="200" w:firstLine="482"/>
        <w:jc w:val="left"/>
        <w:rPr>
          <w:rFonts w:ascii="宋体" w:eastAsia="宋体" w:hAnsi="宋体" w:cs="宋体"/>
          <w:sz w:val="24"/>
          <w:szCs w:val="24"/>
        </w:rPr>
      </w:pPr>
      <w:bookmarkStart w:id="4" w:name="_Toc501694547"/>
      <w:r>
        <w:rPr>
          <w:rFonts w:ascii="宋体" w:eastAsia="宋体" w:hAnsi="宋体" w:cs="宋体" w:hint="eastAsia"/>
          <w:sz w:val="24"/>
          <w:szCs w:val="24"/>
        </w:rPr>
        <w:t>三、组成本合同的文件</w:t>
      </w:r>
      <w:bookmarkEnd w:id="4"/>
    </w:p>
    <w:p w14:paraId="555DA90C" w14:textId="77777777" w:rsidR="00781744" w:rsidRDefault="00E67594">
      <w:pPr>
        <w:pStyle w:val="a0"/>
        <w:adjustRightInd w:val="0"/>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组成本合同的下列文件彼此应能相互解释、互为说明。本合同文件的解释顺序如下：</w:t>
      </w:r>
    </w:p>
    <w:p w14:paraId="052B22F4" w14:textId="77777777" w:rsidR="00781744" w:rsidRDefault="00E67594">
      <w:pPr>
        <w:pStyle w:val="a0"/>
        <w:adjustRightInd w:val="0"/>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1. 履行本合同中双方共同签订的相关补充协议（</w:t>
      </w:r>
      <w:proofErr w:type="gramStart"/>
      <w:r>
        <w:rPr>
          <w:rFonts w:ascii="宋体" w:eastAsia="宋体" w:hAnsi="宋体" w:cs="宋体" w:hint="eastAsia"/>
          <w:sz w:val="24"/>
          <w:szCs w:val="24"/>
        </w:rPr>
        <w:t>含工程</w:t>
      </w:r>
      <w:proofErr w:type="gramEnd"/>
      <w:r>
        <w:rPr>
          <w:rFonts w:ascii="宋体" w:eastAsia="宋体" w:hAnsi="宋体" w:cs="宋体" w:hint="eastAsia"/>
          <w:sz w:val="24"/>
          <w:szCs w:val="24"/>
        </w:rPr>
        <w:t>洽商记录、会议纪要、变更、现场签证、索赔和合同价款调整报告等修正文件）；</w:t>
      </w:r>
    </w:p>
    <w:p w14:paraId="62E8AC33" w14:textId="77777777" w:rsidR="00781744" w:rsidRDefault="00E67594">
      <w:pPr>
        <w:pStyle w:val="a0"/>
        <w:adjustRightInd w:val="0"/>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2.本合同协议书</w:t>
      </w:r>
    </w:p>
    <w:p w14:paraId="13231E43" w14:textId="77777777" w:rsidR="00781744" w:rsidRDefault="00E67594">
      <w:pPr>
        <w:pStyle w:val="a0"/>
        <w:adjustRightInd w:val="0"/>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3.中标通知书；</w:t>
      </w:r>
    </w:p>
    <w:p w14:paraId="454C9BE0" w14:textId="77777777" w:rsidR="00781744" w:rsidRDefault="00E67594">
      <w:pPr>
        <w:pStyle w:val="a0"/>
        <w:adjustRightInd w:val="0"/>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4.投标文件；</w:t>
      </w:r>
    </w:p>
    <w:p w14:paraId="2704A84F" w14:textId="77777777" w:rsidR="00781744" w:rsidRDefault="00E67594">
      <w:pPr>
        <w:pStyle w:val="a0"/>
        <w:adjustRightInd w:val="0"/>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5.专用条件及附录；</w:t>
      </w:r>
    </w:p>
    <w:p w14:paraId="78B9A08F" w14:textId="77777777" w:rsidR="00781744" w:rsidRDefault="00E67594">
      <w:pPr>
        <w:pStyle w:val="a0"/>
        <w:adjustRightInd w:val="0"/>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6.通用条件；</w:t>
      </w:r>
    </w:p>
    <w:p w14:paraId="04518131" w14:textId="77777777" w:rsidR="00781744" w:rsidRDefault="00E67594">
      <w:pPr>
        <w:pStyle w:val="a0"/>
        <w:adjustRightInd w:val="0"/>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7. 招标文件（包括补充、修改、澄清的文件、招标图纸、答疑纪要、工作量清单及总说明等）；</w:t>
      </w:r>
    </w:p>
    <w:p w14:paraId="45D5F65D" w14:textId="77777777" w:rsidR="00781744" w:rsidRDefault="00E67594">
      <w:pPr>
        <w:pStyle w:val="a0"/>
        <w:adjustRightInd w:val="0"/>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8.专用条款约定的其他文件。</w:t>
      </w:r>
    </w:p>
    <w:p w14:paraId="3C592527" w14:textId="77777777" w:rsidR="00781744" w:rsidRDefault="00E67594">
      <w:pPr>
        <w:pStyle w:val="a0"/>
        <w:adjustRightInd w:val="0"/>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上述各项合同文件包括合同当事人就该项合同文件所</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的补充和修改，属于同一类内容的文件，应以最新签署的为准。</w:t>
      </w:r>
    </w:p>
    <w:p w14:paraId="42F31B11" w14:textId="77777777" w:rsidR="00781744" w:rsidRDefault="00E67594">
      <w:pPr>
        <w:pStyle w:val="2"/>
        <w:adjustRightInd w:val="0"/>
        <w:snapToGrid w:val="0"/>
        <w:spacing w:before="0" w:after="0" w:line="460" w:lineRule="exact"/>
        <w:ind w:firstLineChars="200" w:firstLine="482"/>
        <w:jc w:val="left"/>
        <w:rPr>
          <w:rFonts w:ascii="宋体" w:eastAsia="宋体" w:hAnsi="宋体" w:cs="宋体"/>
          <w:sz w:val="24"/>
          <w:szCs w:val="24"/>
        </w:rPr>
      </w:pPr>
      <w:bookmarkStart w:id="5" w:name="_Toc501694548"/>
      <w:r>
        <w:rPr>
          <w:rFonts w:ascii="宋体" w:eastAsia="宋体" w:hAnsi="宋体" w:cs="宋体" w:hint="eastAsia"/>
          <w:sz w:val="24"/>
          <w:szCs w:val="24"/>
        </w:rPr>
        <w:t>四、监理负责人</w:t>
      </w:r>
      <w:bookmarkEnd w:id="5"/>
    </w:p>
    <w:p w14:paraId="0362231C" w14:textId="555C137F"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总监理工程师姓名：</w:t>
      </w:r>
      <w:r w:rsidRPr="00E67594">
        <w:rPr>
          <w:rFonts w:ascii="宋体" w:hAnsi="宋体" w:cs="宋体" w:hint="eastAsia"/>
          <w:kern w:val="0"/>
          <w:sz w:val="24"/>
          <w:szCs w:val="24"/>
          <w:u w:val="single"/>
        </w:rPr>
        <w:t xml:space="preserve">          </w:t>
      </w:r>
      <w:r>
        <w:rPr>
          <w:rFonts w:ascii="宋体" w:hAnsi="宋体" w:cs="宋体" w:hint="eastAsia"/>
          <w:kern w:val="0"/>
          <w:sz w:val="24"/>
          <w:szCs w:val="24"/>
        </w:rPr>
        <w:t>，公民身份号码：</w:t>
      </w:r>
      <w:r>
        <w:rPr>
          <w:rFonts w:ascii="宋体" w:hAnsi="宋体" w:cs="宋体" w:hint="eastAsia"/>
          <w:kern w:val="0"/>
          <w:sz w:val="24"/>
          <w:szCs w:val="24"/>
          <w:u w:val="single"/>
        </w:rPr>
        <w:t xml:space="preserve">          </w:t>
      </w:r>
      <w:r>
        <w:rPr>
          <w:rFonts w:ascii="宋体" w:hAnsi="宋体" w:cs="宋体" w:hint="eastAsia"/>
          <w:kern w:val="0"/>
          <w:sz w:val="24"/>
          <w:szCs w:val="24"/>
        </w:rPr>
        <w:t>，注册号：</w:t>
      </w:r>
      <w:r>
        <w:rPr>
          <w:rFonts w:ascii="宋体" w:hAnsi="宋体" w:cs="宋体" w:hint="eastAsia"/>
          <w:kern w:val="0"/>
          <w:sz w:val="24"/>
          <w:szCs w:val="24"/>
          <w:u w:val="single"/>
        </w:rPr>
        <w:t xml:space="preserve">        </w:t>
      </w:r>
      <w:r>
        <w:rPr>
          <w:rFonts w:ascii="宋体" w:hAnsi="宋体" w:cs="宋体" w:hint="eastAsia"/>
          <w:kern w:val="0"/>
          <w:sz w:val="24"/>
          <w:szCs w:val="24"/>
        </w:rPr>
        <w:t>。</w:t>
      </w:r>
    </w:p>
    <w:p w14:paraId="66E9AB08" w14:textId="77777777" w:rsidR="00781744" w:rsidRDefault="00E67594">
      <w:pPr>
        <w:pStyle w:val="ab"/>
        <w:adjustRightInd w:val="0"/>
        <w:snapToGrid w:val="0"/>
        <w:spacing w:before="0" w:after="0" w:line="460" w:lineRule="exact"/>
        <w:ind w:firstLineChars="200" w:firstLine="482"/>
        <w:jc w:val="left"/>
        <w:rPr>
          <w:rFonts w:ascii="宋体" w:hAnsi="宋体" w:cs="宋体"/>
        </w:rPr>
      </w:pPr>
      <w:bookmarkStart w:id="6" w:name="_Toc501694549"/>
      <w:r>
        <w:rPr>
          <w:rFonts w:ascii="宋体" w:hAnsi="宋体" w:cs="宋体" w:hint="eastAsia"/>
        </w:rPr>
        <w:t>五、服务范围及工作内容</w:t>
      </w:r>
    </w:p>
    <w:p w14:paraId="2D534526"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1.双方承诺</w:t>
      </w:r>
    </w:p>
    <w:p w14:paraId="6E908437"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受托人向委托人承诺，按照本合同约定提供本项目的工程监理服务。</w:t>
      </w:r>
    </w:p>
    <w:p w14:paraId="392D21C6" w14:textId="77777777" w:rsidR="00781744" w:rsidRDefault="00E67594">
      <w:pPr>
        <w:numPr>
          <w:ilvl w:val="255"/>
          <w:numId w:val="0"/>
        </w:num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2.监理工作范围：</w:t>
      </w:r>
    </w:p>
    <w:p w14:paraId="13758312" w14:textId="77777777" w:rsidR="00781744" w:rsidRDefault="00E67594">
      <w:pPr>
        <w:numPr>
          <w:ilvl w:val="255"/>
          <w:numId w:val="0"/>
        </w:num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（1）施工前准备阶段，包括但不限于协助发包人编制勘察要求、核查勘察方案并监督实施和进行相应的控制。协助业主办理场地移交、办理相关许可证照、报建报批及其他前期准备工作。</w:t>
      </w:r>
    </w:p>
    <w:p w14:paraId="1E3210B9" w14:textId="77777777" w:rsidR="00781744" w:rsidRDefault="00E67594">
      <w:pPr>
        <w:numPr>
          <w:ilvl w:val="255"/>
          <w:numId w:val="0"/>
        </w:num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14:paraId="01B8521E" w14:textId="77777777" w:rsidR="00781744" w:rsidRDefault="00E67594">
      <w:pPr>
        <w:numPr>
          <w:ilvl w:val="255"/>
          <w:numId w:val="0"/>
        </w:num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（3）竣工验收及保修阶段：包括但不限于竣工验收及竣工验收资料移交档案、整改、工程移交及实物移交、审核工程结算、竣工备案等，按国家相关规定执行。</w:t>
      </w:r>
    </w:p>
    <w:p w14:paraId="1732F243" w14:textId="77777777" w:rsidR="00781744" w:rsidRDefault="00E67594">
      <w:pPr>
        <w:pStyle w:val="2"/>
        <w:adjustRightInd w:val="0"/>
        <w:snapToGrid w:val="0"/>
        <w:spacing w:before="0" w:after="0" w:line="460" w:lineRule="exact"/>
        <w:ind w:firstLineChars="200" w:firstLine="482"/>
        <w:jc w:val="left"/>
        <w:rPr>
          <w:rFonts w:ascii="宋体" w:eastAsia="宋体" w:hAnsi="宋体" w:cs="宋体"/>
          <w:sz w:val="24"/>
          <w:szCs w:val="24"/>
        </w:rPr>
      </w:pPr>
      <w:r>
        <w:rPr>
          <w:rFonts w:ascii="宋体" w:eastAsia="宋体" w:hAnsi="宋体" w:cs="宋体" w:hint="eastAsia"/>
          <w:sz w:val="24"/>
          <w:szCs w:val="24"/>
          <w:lang w:val="en-US"/>
        </w:rPr>
        <w:t>六、合同价格形式和签约/监理</w:t>
      </w:r>
      <w:r>
        <w:rPr>
          <w:rFonts w:ascii="宋体" w:eastAsia="宋体" w:hAnsi="宋体" w:cs="宋体" w:hint="eastAsia"/>
          <w:sz w:val="24"/>
          <w:szCs w:val="24"/>
        </w:rPr>
        <w:t>酬金</w:t>
      </w:r>
      <w:bookmarkEnd w:id="6"/>
    </w:p>
    <w:p w14:paraId="1884B203" w14:textId="00656D05" w:rsidR="00781744" w:rsidRDefault="00E67594">
      <w:pPr>
        <w:widowControl/>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lang w:bidi="ar"/>
        </w:rPr>
        <w:t>签约/监理酬金（含税）</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元（大写：</w:t>
      </w:r>
      <w:r w:rsidRPr="00E67594">
        <w:rPr>
          <w:rFonts w:ascii="宋体" w:hAnsi="宋体" w:cs="宋体" w:hint="eastAsia"/>
          <w:sz w:val="24"/>
          <w:szCs w:val="24"/>
          <w:u w:val="single"/>
        </w:rPr>
        <w:t xml:space="preserve">         </w:t>
      </w:r>
      <w:r>
        <w:rPr>
          <w:rFonts w:ascii="宋体" w:hAnsi="宋体" w:cs="宋体" w:hint="eastAsia"/>
          <w:sz w:val="24"/>
          <w:szCs w:val="24"/>
        </w:rPr>
        <w:t>）【税率6%；如遇国家税率政策调整，本合同项下款项不因此调整】 。</w:t>
      </w:r>
    </w:p>
    <w:p w14:paraId="35ADD403"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2.最终签约/监理酬金结算计算方式：</w:t>
      </w:r>
    </w:p>
    <w:p w14:paraId="68AB5665"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以委托人最终确认的结算定案的建安造价为基数，参照《工程监理与相关服务收费管理规定》（</w:t>
      </w:r>
      <w:proofErr w:type="gramStart"/>
      <w:r>
        <w:rPr>
          <w:rFonts w:ascii="宋体" w:hAnsi="宋体" w:cs="宋体" w:hint="eastAsia"/>
          <w:sz w:val="24"/>
          <w:szCs w:val="24"/>
        </w:rPr>
        <w:t>发改价格</w:t>
      </w:r>
      <w:proofErr w:type="gramEnd"/>
      <w:r>
        <w:rPr>
          <w:rFonts w:ascii="宋体" w:hAnsi="宋体" w:cs="宋体" w:hint="eastAsia"/>
          <w:sz w:val="24"/>
          <w:szCs w:val="24"/>
        </w:rPr>
        <w:t>〔2007〕670号）相关规定计算施工监理服务费基准价并按中标浮动率调整计算施工监理服务费，作为监理人按合同约定完成工程范围内全部监理</w:t>
      </w:r>
      <w:r>
        <w:rPr>
          <w:rFonts w:ascii="宋体" w:hAnsi="宋体" w:cs="宋体" w:hint="eastAsia"/>
          <w:sz w:val="24"/>
          <w:szCs w:val="24"/>
        </w:rPr>
        <w:lastRenderedPageBreak/>
        <w:t>工作和相关服务并承担正常开展工作所需一切费用，委托人所应支付的酬金总价款。</w:t>
      </w:r>
    </w:p>
    <w:p w14:paraId="101E62B2"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3.相关服务酬金包括：</w:t>
      </w:r>
    </w:p>
    <w:p w14:paraId="78BCFFC2"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kern w:val="0"/>
          <w:sz w:val="24"/>
          <w:szCs w:val="24"/>
        </w:rPr>
        <w:t>1）勘察阶段服务</w:t>
      </w:r>
      <w:r>
        <w:rPr>
          <w:rFonts w:ascii="宋体" w:hAnsi="宋体" w:cs="宋体" w:hint="eastAsia"/>
          <w:sz w:val="24"/>
          <w:szCs w:val="24"/>
        </w:rPr>
        <w:t>酬金：</w:t>
      </w:r>
      <w:r>
        <w:rPr>
          <w:rFonts w:ascii="宋体" w:hAnsi="宋体" w:cs="宋体" w:hint="eastAsia"/>
          <w:sz w:val="24"/>
          <w:szCs w:val="24"/>
          <w:u w:val="single"/>
        </w:rPr>
        <w:t>视为已包含在监理酬金中</w:t>
      </w:r>
      <w:r>
        <w:rPr>
          <w:rFonts w:ascii="宋体" w:hAnsi="宋体" w:cs="宋体" w:hint="eastAsia"/>
          <w:sz w:val="24"/>
          <w:szCs w:val="24"/>
        </w:rPr>
        <w:t>。</w:t>
      </w:r>
    </w:p>
    <w:p w14:paraId="05AC9F0E"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kern w:val="0"/>
          <w:sz w:val="24"/>
          <w:szCs w:val="24"/>
        </w:rPr>
        <w:t>2）设计阶段服务</w:t>
      </w:r>
      <w:r>
        <w:rPr>
          <w:rFonts w:ascii="宋体" w:hAnsi="宋体" w:cs="宋体" w:hint="eastAsia"/>
          <w:sz w:val="24"/>
          <w:szCs w:val="24"/>
        </w:rPr>
        <w:t>酬金：</w:t>
      </w:r>
      <w:r>
        <w:rPr>
          <w:rFonts w:ascii="宋体" w:hAnsi="宋体" w:cs="宋体" w:hint="eastAsia"/>
          <w:sz w:val="24"/>
          <w:szCs w:val="24"/>
          <w:u w:val="single"/>
        </w:rPr>
        <w:t>视为已包含在监理酬金中</w:t>
      </w:r>
      <w:r>
        <w:rPr>
          <w:rFonts w:ascii="宋体" w:hAnsi="宋体" w:cs="宋体" w:hint="eastAsia"/>
          <w:sz w:val="24"/>
          <w:szCs w:val="24"/>
        </w:rPr>
        <w:t>。</w:t>
      </w:r>
    </w:p>
    <w:p w14:paraId="4A5E8D04"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kern w:val="0"/>
          <w:sz w:val="24"/>
          <w:szCs w:val="24"/>
        </w:rPr>
        <w:t>3）保修阶段服务</w:t>
      </w:r>
      <w:r>
        <w:rPr>
          <w:rFonts w:ascii="宋体" w:hAnsi="宋体" w:cs="宋体" w:hint="eastAsia"/>
          <w:sz w:val="24"/>
          <w:szCs w:val="24"/>
        </w:rPr>
        <w:t>酬金：</w:t>
      </w:r>
      <w:r>
        <w:rPr>
          <w:rFonts w:ascii="宋体" w:hAnsi="宋体" w:cs="宋体" w:hint="eastAsia"/>
          <w:sz w:val="24"/>
          <w:szCs w:val="24"/>
          <w:u w:val="single"/>
        </w:rPr>
        <w:t>视为已包含在监理酬金中</w:t>
      </w:r>
      <w:r>
        <w:rPr>
          <w:rFonts w:ascii="宋体" w:hAnsi="宋体" w:cs="宋体" w:hint="eastAsia"/>
          <w:sz w:val="24"/>
          <w:szCs w:val="24"/>
        </w:rPr>
        <w:t>。</w:t>
      </w:r>
    </w:p>
    <w:p w14:paraId="28549D62"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kern w:val="0"/>
          <w:sz w:val="24"/>
          <w:szCs w:val="24"/>
        </w:rPr>
        <w:t>4）</w:t>
      </w:r>
      <w:r>
        <w:rPr>
          <w:rFonts w:ascii="宋体" w:hAnsi="宋体" w:cs="宋体" w:hint="eastAsia"/>
          <w:sz w:val="24"/>
          <w:szCs w:val="24"/>
        </w:rPr>
        <w:t>其他相关服务酬金：</w:t>
      </w:r>
      <w:r>
        <w:rPr>
          <w:rFonts w:ascii="宋体" w:hAnsi="宋体" w:cs="宋体" w:hint="eastAsia"/>
          <w:sz w:val="24"/>
          <w:szCs w:val="24"/>
          <w:u w:val="single"/>
        </w:rPr>
        <w:t>视为已包含在监理酬金中</w:t>
      </w:r>
      <w:r>
        <w:rPr>
          <w:rFonts w:ascii="宋体" w:hAnsi="宋体" w:cs="宋体" w:hint="eastAsia"/>
          <w:sz w:val="24"/>
          <w:szCs w:val="24"/>
        </w:rPr>
        <w:t>。</w:t>
      </w:r>
    </w:p>
    <w:p w14:paraId="512684A7" w14:textId="77777777" w:rsidR="00781744" w:rsidRDefault="00E67594">
      <w:pPr>
        <w:pStyle w:val="2"/>
        <w:adjustRightInd w:val="0"/>
        <w:snapToGrid w:val="0"/>
        <w:spacing w:before="0" w:after="0" w:line="460" w:lineRule="exact"/>
        <w:ind w:firstLineChars="200" w:firstLine="482"/>
        <w:jc w:val="left"/>
        <w:rPr>
          <w:rFonts w:ascii="宋体" w:eastAsia="宋体" w:hAnsi="宋体" w:cs="宋体"/>
          <w:sz w:val="24"/>
          <w:szCs w:val="24"/>
        </w:rPr>
      </w:pPr>
      <w:bookmarkStart w:id="7" w:name="_Toc501694550"/>
      <w:r>
        <w:rPr>
          <w:rFonts w:ascii="宋体" w:eastAsia="宋体" w:hAnsi="宋体" w:cs="宋体" w:hint="eastAsia"/>
          <w:sz w:val="24"/>
          <w:szCs w:val="24"/>
          <w:lang w:val="en-US"/>
        </w:rPr>
        <w:t>七</w:t>
      </w:r>
      <w:r>
        <w:rPr>
          <w:rFonts w:ascii="宋体" w:eastAsia="宋体" w:hAnsi="宋体" w:cs="宋体" w:hint="eastAsia"/>
          <w:sz w:val="24"/>
          <w:szCs w:val="24"/>
        </w:rPr>
        <w:t>、期限</w:t>
      </w:r>
      <w:bookmarkEnd w:id="7"/>
    </w:p>
    <w:p w14:paraId="4DBBE285" w14:textId="77777777" w:rsidR="00781744" w:rsidRDefault="00E67594">
      <w:pPr>
        <w:pStyle w:val="af0"/>
        <w:spacing w:line="460" w:lineRule="exact"/>
        <w:ind w:firstLine="480"/>
        <w:jc w:val="left"/>
        <w:rPr>
          <w:rFonts w:eastAsia="宋体" w:hAnsi="宋体" w:cs="宋体"/>
          <w:spacing w:val="0"/>
        </w:rPr>
      </w:pPr>
      <w:r>
        <w:rPr>
          <w:rFonts w:eastAsia="宋体" w:hAnsi="宋体" w:cs="宋体" w:hint="eastAsia"/>
          <w:spacing w:val="0"/>
        </w:rPr>
        <w:t>监理服务期：自本合同生效之日起至工程竣工验收备案之日结束，监理服务期为本项目建设所包含的全部时间。</w:t>
      </w:r>
    </w:p>
    <w:p w14:paraId="3BEDD8B7" w14:textId="77777777" w:rsidR="00781744" w:rsidRDefault="00E67594">
      <w:pPr>
        <w:pStyle w:val="af0"/>
        <w:spacing w:line="460" w:lineRule="exact"/>
        <w:ind w:firstLine="498"/>
        <w:jc w:val="left"/>
        <w:rPr>
          <w:rFonts w:eastAsia="宋体" w:hAnsi="宋体" w:cs="宋体"/>
          <w:b/>
          <w:bCs/>
        </w:rPr>
      </w:pPr>
      <w:r>
        <w:rPr>
          <w:rFonts w:eastAsia="宋体" w:hAnsi="宋体" w:cs="宋体" w:hint="eastAsia"/>
          <w:b/>
          <w:bCs/>
        </w:rPr>
        <w:t xml:space="preserve">八、 </w:t>
      </w:r>
      <w:bookmarkStart w:id="8" w:name="_GoBack"/>
      <w:r>
        <w:rPr>
          <w:rFonts w:eastAsia="宋体" w:hAnsi="宋体" w:cs="宋体" w:hint="eastAsia"/>
          <w:b/>
          <w:bCs/>
        </w:rPr>
        <w:t>履约</w:t>
      </w:r>
      <w:bookmarkEnd w:id="8"/>
      <w:r>
        <w:rPr>
          <w:rFonts w:eastAsia="宋体" w:hAnsi="宋体" w:cs="宋体" w:hint="eastAsia"/>
          <w:b/>
          <w:bCs/>
        </w:rPr>
        <w:t>保证金</w:t>
      </w:r>
    </w:p>
    <w:p w14:paraId="2E9FBA80"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1．本合同自双方签字盖章之日起生效。</w:t>
      </w:r>
    </w:p>
    <w:p w14:paraId="40C2880F"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2．受托人提供的履约保证金为合同暂定价的10%。有效期从受托人提供履约保证金起，至结算资料送审为止。</w:t>
      </w:r>
    </w:p>
    <w:p w14:paraId="01EA6CD6"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3．委托人收到履约保证金后支付受托人合同预付款。</w:t>
      </w:r>
    </w:p>
    <w:p w14:paraId="195E08DD"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4．在受托人向委托人办理完竣工验收或工程移交手续，办理竣工结算，保修期满后受托人收到财政结算的监理报酬尾款，本合同终止。</w:t>
      </w:r>
    </w:p>
    <w:p w14:paraId="4786C5D4" w14:textId="77777777" w:rsidR="00781744" w:rsidRDefault="00E67594">
      <w:pPr>
        <w:pStyle w:val="2"/>
        <w:adjustRightInd w:val="0"/>
        <w:snapToGrid w:val="0"/>
        <w:spacing w:before="0" w:after="0" w:line="460" w:lineRule="exact"/>
        <w:ind w:firstLineChars="200" w:firstLine="482"/>
        <w:jc w:val="left"/>
        <w:rPr>
          <w:rFonts w:ascii="宋体" w:eastAsia="宋体" w:hAnsi="宋体" w:cs="宋体"/>
          <w:sz w:val="24"/>
          <w:szCs w:val="24"/>
        </w:rPr>
      </w:pPr>
      <w:r>
        <w:rPr>
          <w:rFonts w:ascii="宋体" w:eastAsia="宋体" w:hAnsi="宋体" w:cs="宋体" w:hint="eastAsia"/>
          <w:sz w:val="24"/>
          <w:szCs w:val="24"/>
          <w:lang w:val="en-US"/>
        </w:rPr>
        <w:t>九</w:t>
      </w:r>
      <w:r>
        <w:rPr>
          <w:rFonts w:ascii="宋体" w:eastAsia="宋体" w:hAnsi="宋体" w:cs="宋体" w:hint="eastAsia"/>
          <w:sz w:val="24"/>
          <w:szCs w:val="24"/>
        </w:rPr>
        <w:t>、双方承诺</w:t>
      </w:r>
    </w:p>
    <w:p w14:paraId="186021B2" w14:textId="77777777" w:rsidR="00781744" w:rsidRDefault="00E67594">
      <w:pPr>
        <w:adjustRightInd w:val="0"/>
        <w:snapToGrid w:val="0"/>
        <w:spacing w:line="460" w:lineRule="exact"/>
        <w:ind w:firstLineChars="200" w:firstLine="480"/>
        <w:jc w:val="left"/>
        <w:rPr>
          <w:rFonts w:ascii="宋体" w:hAnsi="宋体" w:cs="宋体"/>
          <w:b/>
          <w:sz w:val="24"/>
          <w:szCs w:val="24"/>
        </w:rPr>
      </w:pPr>
      <w:r>
        <w:rPr>
          <w:rFonts w:ascii="宋体" w:hAnsi="宋体" w:cs="宋体" w:hint="eastAsia"/>
          <w:sz w:val="24"/>
          <w:szCs w:val="24"/>
        </w:rPr>
        <w:t>1.受托人向委托人承诺，按照本合同约定</w:t>
      </w:r>
      <w:r>
        <w:rPr>
          <w:rFonts w:ascii="宋体" w:hAnsi="宋体" w:cs="宋体" w:hint="eastAsia"/>
          <w:kern w:val="0"/>
          <w:sz w:val="24"/>
          <w:szCs w:val="24"/>
        </w:rPr>
        <w:t>提供</w:t>
      </w:r>
      <w:r>
        <w:rPr>
          <w:rFonts w:ascii="宋体" w:hAnsi="宋体" w:cs="宋体" w:hint="eastAsia"/>
          <w:sz w:val="24"/>
          <w:szCs w:val="24"/>
        </w:rPr>
        <w:t>监理与相关服务。</w:t>
      </w:r>
    </w:p>
    <w:p w14:paraId="3AF96EAC"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2.委托人向受托人承诺，按照本合同约定派遣相应的人员，提供办公房屋及办公设备、与监理有关的资料，并按本合同约定支付酬金。</w:t>
      </w:r>
    </w:p>
    <w:p w14:paraId="0E17A17E" w14:textId="77777777" w:rsidR="00781744" w:rsidRDefault="00E67594">
      <w:pPr>
        <w:pStyle w:val="2"/>
        <w:adjustRightInd w:val="0"/>
        <w:snapToGrid w:val="0"/>
        <w:spacing w:before="0" w:after="0" w:line="460" w:lineRule="exact"/>
        <w:ind w:firstLineChars="200" w:firstLine="482"/>
        <w:jc w:val="left"/>
        <w:rPr>
          <w:rFonts w:ascii="宋体" w:eastAsia="宋体" w:hAnsi="宋体" w:cs="宋体"/>
          <w:sz w:val="24"/>
          <w:szCs w:val="24"/>
          <w:lang w:val="en-US"/>
        </w:rPr>
      </w:pPr>
      <w:r>
        <w:rPr>
          <w:rFonts w:ascii="宋体" w:eastAsia="宋体" w:hAnsi="宋体" w:cs="宋体" w:hint="eastAsia"/>
          <w:sz w:val="24"/>
          <w:szCs w:val="24"/>
          <w:lang w:val="en-US"/>
        </w:rPr>
        <w:t>十 、发票规定</w:t>
      </w:r>
    </w:p>
    <w:p w14:paraId="3B9B0C8E"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本合同约定的价款（酬金）金额，无论明示与否，均为含税金额。</w:t>
      </w:r>
      <w:r>
        <w:rPr>
          <w:rFonts w:ascii="宋体" w:hAnsi="宋体" w:cs="宋体" w:hint="eastAsia"/>
          <w:sz w:val="24"/>
          <w:szCs w:val="24"/>
          <w:lang w:eastAsia="zh-Hans"/>
        </w:rPr>
        <w:t>受托人</w:t>
      </w:r>
      <w:r>
        <w:rPr>
          <w:rFonts w:ascii="宋体" w:hAnsi="宋体" w:cs="宋体" w:hint="eastAsia"/>
          <w:sz w:val="24"/>
          <w:szCs w:val="24"/>
        </w:rPr>
        <w:t>收取酬金时应向委托人提交等额合法有效增值税专用发票及付款申请报告，委托人在收到</w:t>
      </w:r>
      <w:r>
        <w:rPr>
          <w:rFonts w:ascii="宋体" w:hAnsi="宋体" w:cs="宋体" w:hint="eastAsia"/>
          <w:sz w:val="24"/>
          <w:szCs w:val="24"/>
          <w:lang w:eastAsia="zh-Hans"/>
        </w:rPr>
        <w:t>受托人</w:t>
      </w:r>
      <w:r>
        <w:rPr>
          <w:rFonts w:ascii="宋体" w:hAnsi="宋体" w:cs="宋体" w:hint="eastAsia"/>
          <w:sz w:val="24"/>
          <w:szCs w:val="24"/>
        </w:rPr>
        <w:t>开具的发票经验证无误后支付酬金。委托人开票信息如下：</w:t>
      </w:r>
    </w:p>
    <w:p w14:paraId="463D7CC0"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rPr>
        <w:t>单位名称：</w:t>
      </w:r>
      <w:r>
        <w:rPr>
          <w:rFonts w:ascii="宋体" w:hAnsi="宋体" w:cs="宋体" w:hint="eastAsia"/>
          <w:sz w:val="24"/>
          <w:szCs w:val="24"/>
          <w:u w:val="single"/>
        </w:rPr>
        <w:t xml:space="preserve">  </w:t>
      </w:r>
    </w:p>
    <w:p w14:paraId="3FE7B16F"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纳税人识别号：</w:t>
      </w:r>
      <w:r>
        <w:rPr>
          <w:rFonts w:ascii="宋体" w:hAnsi="宋体" w:cs="宋体" w:hint="eastAsia"/>
          <w:sz w:val="24"/>
          <w:szCs w:val="24"/>
          <w:u w:val="single"/>
        </w:rPr>
        <w:t xml:space="preserve">  </w:t>
      </w:r>
      <w:r>
        <w:rPr>
          <w:rFonts w:ascii="宋体" w:hAnsi="宋体" w:cs="宋体" w:hint="eastAsia"/>
          <w:sz w:val="24"/>
          <w:szCs w:val="24"/>
        </w:rPr>
        <w:t xml:space="preserve">            </w:t>
      </w:r>
    </w:p>
    <w:p w14:paraId="368EC771"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rPr>
        <w:t>地址：</w:t>
      </w:r>
      <w:r>
        <w:rPr>
          <w:rFonts w:ascii="宋体" w:hAnsi="宋体" w:cs="宋体" w:hint="eastAsia"/>
          <w:sz w:val="24"/>
          <w:szCs w:val="24"/>
          <w:u w:val="single"/>
        </w:rPr>
        <w:t xml:space="preserve"> </w:t>
      </w:r>
    </w:p>
    <w:p w14:paraId="1E8604E8"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rPr>
        <w:t>开户银行：</w:t>
      </w:r>
      <w:r>
        <w:rPr>
          <w:rFonts w:ascii="宋体" w:hAnsi="宋体" w:cs="宋体" w:hint="eastAsia"/>
          <w:sz w:val="24"/>
          <w:szCs w:val="24"/>
          <w:u w:val="single"/>
        </w:rPr>
        <w:t xml:space="preserve"> </w:t>
      </w:r>
    </w:p>
    <w:p w14:paraId="1676FD5E" w14:textId="77777777" w:rsidR="00781744" w:rsidRDefault="00E67594">
      <w:pPr>
        <w:pStyle w:val="a6"/>
        <w:adjustRightInd w:val="0"/>
        <w:snapToGrid w:val="0"/>
        <w:spacing w:after="0" w:line="460" w:lineRule="exact"/>
        <w:ind w:firstLineChars="200" w:firstLine="480"/>
        <w:jc w:val="left"/>
        <w:rPr>
          <w:rFonts w:ascii="宋体" w:hAnsi="宋体" w:cs="宋体"/>
          <w:sz w:val="24"/>
          <w:szCs w:val="24"/>
          <w:u w:val="single"/>
        </w:rPr>
      </w:pPr>
      <w:r>
        <w:rPr>
          <w:rFonts w:ascii="宋体" w:hAnsi="宋体" w:cs="宋体" w:hint="eastAsia"/>
          <w:sz w:val="24"/>
          <w:szCs w:val="24"/>
        </w:rPr>
        <w:t>银行账号：</w:t>
      </w:r>
      <w:r>
        <w:rPr>
          <w:rFonts w:ascii="宋体" w:hAnsi="宋体" w:cs="宋体" w:hint="eastAsia"/>
          <w:sz w:val="24"/>
          <w:szCs w:val="24"/>
          <w:u w:val="single"/>
        </w:rPr>
        <w:t xml:space="preserve"> </w:t>
      </w:r>
    </w:p>
    <w:p w14:paraId="6DE2C4C1"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rPr>
        <w:t>电    话：</w:t>
      </w:r>
      <w:r>
        <w:rPr>
          <w:rFonts w:ascii="宋体" w:hAnsi="宋体" w:cs="宋体" w:hint="eastAsia"/>
          <w:sz w:val="24"/>
          <w:szCs w:val="24"/>
          <w:u w:val="single"/>
        </w:rPr>
        <w:t xml:space="preserve"> </w:t>
      </w:r>
    </w:p>
    <w:p w14:paraId="2FA31680"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lang w:bidi="ar"/>
        </w:rPr>
        <w:lastRenderedPageBreak/>
        <w:t>受托人须在上述每期款到期前不少于10个工作日向委托人提交付款申请；并在委托人支付款项前向委托人提供与付款金额相等的合法有效的增值税专用发票。受托人未及时提交付款申请或未及时提供发票的，委托人有权相应顺延支付合同款项而</w:t>
      </w:r>
      <w:proofErr w:type="gramStart"/>
      <w:r>
        <w:rPr>
          <w:rFonts w:ascii="宋体" w:hAnsi="宋体" w:cs="宋体" w:hint="eastAsia"/>
          <w:sz w:val="24"/>
          <w:szCs w:val="24"/>
          <w:lang w:bidi="ar"/>
        </w:rPr>
        <w:t>不</w:t>
      </w:r>
      <w:proofErr w:type="gramEnd"/>
      <w:r>
        <w:rPr>
          <w:rFonts w:ascii="宋体" w:hAnsi="宋体" w:cs="宋体" w:hint="eastAsia"/>
          <w:sz w:val="24"/>
          <w:szCs w:val="24"/>
          <w:lang w:bidi="ar"/>
        </w:rPr>
        <w:t>视为违约。</w:t>
      </w:r>
    </w:p>
    <w:p w14:paraId="1EA3060B" w14:textId="77777777" w:rsidR="00781744" w:rsidRDefault="00781744">
      <w:pPr>
        <w:pStyle w:val="a0"/>
        <w:spacing w:line="460" w:lineRule="exact"/>
        <w:ind w:firstLineChars="200" w:firstLine="360"/>
        <w:rPr>
          <w:rFonts w:ascii="宋体" w:eastAsia="宋体" w:hAnsi="宋体" w:cs="宋体"/>
        </w:rPr>
      </w:pPr>
    </w:p>
    <w:p w14:paraId="6F2B89CB" w14:textId="77777777" w:rsidR="00781744" w:rsidRDefault="00E67594">
      <w:pPr>
        <w:pStyle w:val="2"/>
        <w:adjustRightInd w:val="0"/>
        <w:snapToGrid w:val="0"/>
        <w:spacing w:before="0" w:after="0" w:line="460" w:lineRule="exact"/>
        <w:ind w:firstLineChars="200" w:firstLine="482"/>
        <w:jc w:val="left"/>
        <w:rPr>
          <w:rFonts w:ascii="宋体" w:eastAsia="宋体" w:hAnsi="宋体" w:cs="宋体"/>
          <w:sz w:val="24"/>
          <w:szCs w:val="24"/>
        </w:rPr>
      </w:pPr>
      <w:r>
        <w:rPr>
          <w:rFonts w:ascii="宋体" w:eastAsia="宋体" w:hAnsi="宋体" w:cs="宋体" w:hint="eastAsia"/>
          <w:sz w:val="24"/>
          <w:szCs w:val="24"/>
          <w:lang w:val="en-US"/>
        </w:rPr>
        <w:t>十一</w:t>
      </w:r>
      <w:r>
        <w:rPr>
          <w:rFonts w:ascii="宋体" w:eastAsia="宋体" w:hAnsi="宋体" w:cs="宋体" w:hint="eastAsia"/>
          <w:sz w:val="24"/>
          <w:szCs w:val="24"/>
        </w:rPr>
        <w:t>、合同订立</w:t>
      </w:r>
    </w:p>
    <w:p w14:paraId="74521A9E"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1.签订日期：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0CD41291"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rPr>
        <w:t>2.签订地点：</w:t>
      </w:r>
      <w:r>
        <w:rPr>
          <w:rFonts w:ascii="宋体" w:hAnsi="宋体" w:cs="宋体" w:hint="eastAsia"/>
          <w:sz w:val="24"/>
          <w:szCs w:val="24"/>
          <w:u w:val="single"/>
        </w:rPr>
        <w:t xml:space="preserve">     广州市</w:t>
      </w:r>
      <w:proofErr w:type="gramStart"/>
      <w:r>
        <w:rPr>
          <w:rFonts w:ascii="宋体" w:hAnsi="宋体" w:cs="宋体" w:hint="eastAsia"/>
          <w:sz w:val="24"/>
          <w:szCs w:val="24"/>
          <w:u w:val="single"/>
        </w:rPr>
        <w:t>荔</w:t>
      </w:r>
      <w:proofErr w:type="gramEnd"/>
      <w:r>
        <w:rPr>
          <w:rFonts w:ascii="宋体" w:hAnsi="宋体" w:cs="宋体" w:hint="eastAsia"/>
          <w:sz w:val="24"/>
          <w:szCs w:val="24"/>
          <w:u w:val="single"/>
        </w:rPr>
        <w:t xml:space="preserve">湾区       </w:t>
      </w:r>
    </w:p>
    <w:p w14:paraId="3ED8FF32"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3.本合同自双方签字盖章后自签订日期起生效。</w:t>
      </w:r>
    </w:p>
    <w:p w14:paraId="25C2F5AF" w14:textId="38EC7AF9"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4.本合同一式</w:t>
      </w:r>
      <w:r>
        <w:rPr>
          <w:rFonts w:ascii="宋体" w:hAnsi="宋体" w:cs="宋体" w:hint="eastAsia"/>
          <w:sz w:val="24"/>
          <w:szCs w:val="24"/>
          <w:u w:val="single"/>
        </w:rPr>
        <w:t xml:space="preserve">     </w:t>
      </w:r>
      <w:r>
        <w:rPr>
          <w:rFonts w:ascii="宋体" w:hAnsi="宋体" w:cs="宋体" w:hint="eastAsia"/>
          <w:sz w:val="24"/>
          <w:szCs w:val="24"/>
        </w:rPr>
        <w:t>份，具有同等法律效力，双方各执</w:t>
      </w:r>
      <w:r>
        <w:rPr>
          <w:rFonts w:ascii="宋体" w:hAnsi="宋体" w:cs="宋体" w:hint="eastAsia"/>
          <w:sz w:val="24"/>
          <w:szCs w:val="24"/>
          <w:u w:val="single"/>
        </w:rPr>
        <w:t xml:space="preserve">     </w:t>
      </w:r>
      <w:r>
        <w:rPr>
          <w:rFonts w:ascii="宋体" w:hAnsi="宋体" w:cs="宋体" w:hint="eastAsia"/>
          <w:sz w:val="24"/>
          <w:szCs w:val="24"/>
        </w:rPr>
        <w:t>份。</w:t>
      </w:r>
    </w:p>
    <w:p w14:paraId="43581038" w14:textId="77777777" w:rsidR="00781744" w:rsidRDefault="00E67594">
      <w:pPr>
        <w:jc w:val="left"/>
        <w:rPr>
          <w:rFonts w:ascii="宋体" w:hAnsi="宋体" w:cs="宋体"/>
          <w:sz w:val="24"/>
          <w:szCs w:val="24"/>
        </w:rPr>
      </w:pPr>
      <w:r>
        <w:rPr>
          <w:rFonts w:ascii="宋体" w:hAnsi="宋体" w:cs="宋体" w:hint="eastAsia"/>
          <w:sz w:val="24"/>
          <w:szCs w:val="24"/>
        </w:rPr>
        <w:br w:type="page"/>
      </w:r>
    </w:p>
    <w:p w14:paraId="2472FF6D" w14:textId="77777777" w:rsidR="00781744" w:rsidRDefault="00E67594">
      <w:pPr>
        <w:spacing w:line="460" w:lineRule="exact"/>
        <w:jc w:val="left"/>
        <w:rPr>
          <w:rFonts w:ascii="宋体" w:hAnsi="宋体" w:cs="宋体"/>
          <w:sz w:val="24"/>
          <w:szCs w:val="24"/>
        </w:rPr>
      </w:pPr>
      <w:r>
        <w:rPr>
          <w:rFonts w:ascii="宋体" w:hAnsi="宋体" w:cs="宋体" w:hint="eastAsia"/>
          <w:sz w:val="24"/>
          <w:szCs w:val="24"/>
        </w:rPr>
        <w:lastRenderedPageBreak/>
        <w:t>（本页无正文）</w:t>
      </w:r>
    </w:p>
    <w:p w14:paraId="6ABDAC39" w14:textId="77777777" w:rsidR="00781744" w:rsidRDefault="00781744">
      <w:pPr>
        <w:pStyle w:val="2"/>
      </w:pPr>
    </w:p>
    <w:p w14:paraId="0984E652" w14:textId="1EAF3EA7" w:rsidR="00781744" w:rsidRDefault="00E67594">
      <w:pPr>
        <w:adjustRightInd w:val="0"/>
        <w:snapToGrid w:val="0"/>
        <w:spacing w:line="560" w:lineRule="exact"/>
        <w:rPr>
          <w:rFonts w:ascii="宋体" w:hAnsi="宋体" w:cs="宋体"/>
          <w:b/>
          <w:sz w:val="24"/>
          <w:szCs w:val="24"/>
          <w:u w:val="single"/>
        </w:rPr>
      </w:pPr>
      <w:r>
        <w:rPr>
          <w:rFonts w:ascii="宋体" w:hAnsi="宋体" w:cs="宋体" w:hint="eastAsia"/>
          <w:b/>
          <w:sz w:val="24"/>
          <w:szCs w:val="24"/>
        </w:rPr>
        <w:t>委托人：</w:t>
      </w:r>
      <w:r>
        <w:rPr>
          <w:rFonts w:ascii="宋体" w:hAnsi="宋体" w:cs="宋体" w:hint="eastAsia"/>
          <w:b/>
          <w:sz w:val="24"/>
          <w:szCs w:val="24"/>
          <w:u w:val="single"/>
        </w:rPr>
        <w:t>广州市</w:t>
      </w:r>
      <w:proofErr w:type="gramStart"/>
      <w:r>
        <w:rPr>
          <w:rFonts w:ascii="宋体" w:hAnsi="宋体" w:cs="宋体" w:hint="eastAsia"/>
          <w:b/>
          <w:sz w:val="24"/>
          <w:szCs w:val="24"/>
          <w:u w:val="single"/>
        </w:rPr>
        <w:t>荔</w:t>
      </w:r>
      <w:proofErr w:type="gramEnd"/>
      <w:r>
        <w:rPr>
          <w:rFonts w:ascii="宋体" w:hAnsi="宋体" w:cs="宋体" w:hint="eastAsia"/>
          <w:b/>
          <w:sz w:val="24"/>
          <w:szCs w:val="24"/>
          <w:u w:val="single"/>
        </w:rPr>
        <w:t>湾区人民政府</w:t>
      </w:r>
      <w:r>
        <w:rPr>
          <w:rFonts w:ascii="宋体" w:hAnsi="宋体" w:cs="宋体" w:hint="eastAsia"/>
          <w:b/>
          <w:sz w:val="24"/>
          <w:szCs w:val="24"/>
        </w:rPr>
        <w:t xml:space="preserve">          受托人： </w:t>
      </w:r>
      <w:r>
        <w:rPr>
          <w:rFonts w:ascii="宋体" w:hAnsi="宋体" w:cs="宋体" w:hint="eastAsia"/>
          <w:b/>
          <w:sz w:val="24"/>
          <w:szCs w:val="24"/>
          <w:u w:val="single"/>
        </w:rPr>
        <w:t xml:space="preserve">                 </w:t>
      </w:r>
    </w:p>
    <w:p w14:paraId="4A848293" w14:textId="3896ABF6" w:rsidR="00781744" w:rsidRDefault="00E67594">
      <w:pPr>
        <w:adjustRightInd w:val="0"/>
        <w:snapToGrid w:val="0"/>
        <w:spacing w:line="560" w:lineRule="exact"/>
        <w:ind w:firstLineChars="400" w:firstLine="964"/>
        <w:rPr>
          <w:rFonts w:ascii="宋体" w:hAnsi="宋体" w:cs="宋体"/>
          <w:b/>
          <w:sz w:val="24"/>
          <w:szCs w:val="24"/>
        </w:rPr>
      </w:pPr>
      <w:r>
        <w:rPr>
          <w:rFonts w:ascii="宋体" w:hAnsi="宋体" w:cs="宋体" w:hint="eastAsia"/>
          <w:b/>
          <w:sz w:val="24"/>
          <w:szCs w:val="24"/>
          <w:u w:val="single"/>
        </w:rPr>
        <w:t>金花街道办事处</w:t>
      </w:r>
    </w:p>
    <w:p w14:paraId="58921060" w14:textId="77777777" w:rsidR="00781744" w:rsidRDefault="00E67594">
      <w:pPr>
        <w:adjustRightInd w:val="0"/>
        <w:snapToGrid w:val="0"/>
        <w:spacing w:line="560" w:lineRule="exact"/>
        <w:ind w:firstLineChars="600" w:firstLine="1440"/>
        <w:rPr>
          <w:rFonts w:ascii="宋体" w:hAnsi="宋体" w:cs="宋体"/>
          <w:sz w:val="24"/>
          <w:szCs w:val="24"/>
        </w:rPr>
      </w:pPr>
      <w:r>
        <w:rPr>
          <w:rFonts w:ascii="宋体" w:hAnsi="宋体" w:cs="宋体" w:hint="eastAsia"/>
          <w:sz w:val="24"/>
          <w:szCs w:val="24"/>
        </w:rPr>
        <w:t>（盖章）                              （盖章）</w:t>
      </w:r>
    </w:p>
    <w:p w14:paraId="5208BC68" w14:textId="47AAD95B" w:rsidR="00781744" w:rsidRDefault="00E67594">
      <w:pPr>
        <w:adjustRightInd w:val="0"/>
        <w:snapToGrid w:val="0"/>
        <w:spacing w:line="560" w:lineRule="exact"/>
        <w:rPr>
          <w:rFonts w:ascii="宋体" w:hAnsi="宋体" w:cs="宋体"/>
          <w:sz w:val="24"/>
          <w:szCs w:val="24"/>
        </w:rPr>
      </w:pPr>
      <w:r>
        <w:rPr>
          <w:rFonts w:ascii="宋体" w:hAnsi="宋体" w:cs="宋体" w:hint="eastAsia"/>
          <w:sz w:val="24"/>
          <w:szCs w:val="24"/>
        </w:rPr>
        <w:t>法定代表人或其授权                    法定代表人或其授权</w:t>
      </w:r>
    </w:p>
    <w:p w14:paraId="3430C669" w14:textId="00616216" w:rsidR="00781744" w:rsidRDefault="00E67594">
      <w:pPr>
        <w:adjustRightInd w:val="0"/>
        <w:snapToGrid w:val="0"/>
        <w:spacing w:line="560" w:lineRule="exact"/>
        <w:rPr>
          <w:rFonts w:ascii="宋体" w:hAnsi="宋体" w:cs="宋体"/>
          <w:sz w:val="24"/>
          <w:szCs w:val="24"/>
        </w:rPr>
      </w:pPr>
      <w:r>
        <w:rPr>
          <w:rFonts w:ascii="宋体" w:hAnsi="宋体" w:cs="宋体" w:hint="eastAsia"/>
          <w:sz w:val="24"/>
          <w:szCs w:val="24"/>
        </w:rPr>
        <w:t>的代理人：（签字）</w:t>
      </w:r>
      <w:r>
        <w:rPr>
          <w:rFonts w:ascii="宋体" w:hAnsi="宋体" w:cs="宋体" w:hint="eastAsia"/>
          <w:sz w:val="24"/>
          <w:szCs w:val="24"/>
          <w:u w:val="single"/>
        </w:rPr>
        <w:t xml:space="preserve">            </w:t>
      </w:r>
      <w:r>
        <w:rPr>
          <w:rFonts w:ascii="宋体" w:hAnsi="宋体" w:cs="宋体" w:hint="eastAsia"/>
          <w:sz w:val="24"/>
          <w:szCs w:val="24"/>
        </w:rPr>
        <w:t xml:space="preserve">        的代理人：（签字）</w:t>
      </w:r>
      <w:r>
        <w:rPr>
          <w:rFonts w:ascii="宋体" w:hAnsi="宋体" w:cs="宋体" w:hint="eastAsia"/>
          <w:sz w:val="24"/>
          <w:szCs w:val="24"/>
          <w:u w:val="single"/>
        </w:rPr>
        <w:t xml:space="preserve">                 </w:t>
      </w:r>
    </w:p>
    <w:p w14:paraId="1D5ADDAF" w14:textId="71053F46" w:rsidR="00E67594" w:rsidRDefault="00E67594">
      <w:pPr>
        <w:adjustRightInd w:val="0"/>
        <w:snapToGrid w:val="0"/>
        <w:spacing w:line="560" w:lineRule="exact"/>
        <w:rPr>
          <w:rFonts w:ascii="宋体" w:hAnsi="宋体" w:cs="宋体"/>
          <w:sz w:val="24"/>
          <w:szCs w:val="24"/>
        </w:rPr>
      </w:pPr>
      <w:r>
        <w:rPr>
          <w:rFonts w:ascii="宋体" w:hAnsi="宋体" w:cs="宋体" w:hint="eastAsia"/>
          <w:sz w:val="24"/>
          <w:szCs w:val="24"/>
        </w:rPr>
        <w:t>统一社会信用代码：</w:t>
      </w:r>
      <w:r w:rsidRPr="00E67594">
        <w:rPr>
          <w:rFonts w:ascii="宋体" w:hAnsi="宋体" w:cs="宋体"/>
          <w:sz w:val="24"/>
          <w:szCs w:val="24"/>
        </w:rPr>
        <w:t>1144010300748</w:t>
      </w:r>
      <w:r>
        <w:rPr>
          <w:rFonts w:ascii="宋体" w:hAnsi="宋体" w:cs="宋体" w:hint="eastAsia"/>
          <w:sz w:val="24"/>
          <w:szCs w:val="24"/>
        </w:rPr>
        <w:t xml:space="preserve">       统一社会信用代码：</w:t>
      </w:r>
    </w:p>
    <w:p w14:paraId="4E3881CF" w14:textId="3A324996" w:rsidR="00781744" w:rsidRDefault="00E67594" w:rsidP="00E67594">
      <w:pPr>
        <w:adjustRightInd w:val="0"/>
        <w:snapToGrid w:val="0"/>
        <w:spacing w:line="560" w:lineRule="exact"/>
        <w:ind w:firstLineChars="900" w:firstLine="2160"/>
        <w:rPr>
          <w:rFonts w:ascii="宋体" w:hAnsi="宋体" w:cs="宋体"/>
          <w:sz w:val="24"/>
          <w:szCs w:val="24"/>
          <w:u w:val="single"/>
        </w:rPr>
      </w:pPr>
      <w:r w:rsidRPr="00E67594">
        <w:rPr>
          <w:rFonts w:ascii="宋体" w:hAnsi="宋体" w:cs="宋体"/>
          <w:sz w:val="24"/>
          <w:szCs w:val="24"/>
        </w:rPr>
        <w:t>55817</w:t>
      </w:r>
      <w:r>
        <w:rPr>
          <w:rFonts w:ascii="宋体" w:hAnsi="宋体" w:cs="宋体" w:hint="eastAsia"/>
          <w:sz w:val="24"/>
          <w:szCs w:val="24"/>
        </w:rPr>
        <w:t xml:space="preserve"> </w:t>
      </w:r>
    </w:p>
    <w:p w14:paraId="68D8CFF8" w14:textId="1DF9F8E2" w:rsidR="00781744" w:rsidRDefault="00E67594">
      <w:pPr>
        <w:adjustRightInd w:val="0"/>
        <w:snapToGrid w:val="0"/>
        <w:spacing w:line="560" w:lineRule="exact"/>
        <w:ind w:left="4800" w:hangingChars="2000" w:hanging="4800"/>
        <w:rPr>
          <w:rFonts w:ascii="宋体" w:hAnsi="宋体" w:cs="宋体"/>
          <w:sz w:val="24"/>
          <w:szCs w:val="24"/>
          <w:u w:val="single"/>
        </w:rPr>
      </w:pPr>
      <w:r>
        <w:rPr>
          <w:rFonts w:ascii="宋体" w:hAnsi="宋体" w:cs="宋体" w:hint="eastAsia"/>
          <w:sz w:val="24"/>
          <w:szCs w:val="24"/>
        </w:rPr>
        <w:t>地址：</w:t>
      </w:r>
      <w:r>
        <w:rPr>
          <w:rFonts w:ascii="宋体" w:hAnsi="宋体" w:cs="宋体" w:hint="eastAsia"/>
          <w:sz w:val="24"/>
          <w:szCs w:val="24"/>
          <w:u w:val="single"/>
        </w:rPr>
        <w:t>广东省广州市</w:t>
      </w:r>
      <w:proofErr w:type="gramStart"/>
      <w:r>
        <w:rPr>
          <w:rFonts w:ascii="宋体" w:hAnsi="宋体" w:cs="宋体" w:hint="eastAsia"/>
          <w:sz w:val="24"/>
          <w:szCs w:val="24"/>
          <w:u w:val="single"/>
        </w:rPr>
        <w:t>荔</w:t>
      </w:r>
      <w:proofErr w:type="gramEnd"/>
      <w:r>
        <w:rPr>
          <w:rFonts w:ascii="宋体" w:hAnsi="宋体" w:cs="宋体" w:hint="eastAsia"/>
          <w:sz w:val="24"/>
          <w:szCs w:val="24"/>
          <w:u w:val="single"/>
        </w:rPr>
        <w:t>湾区金花</w:t>
      </w:r>
      <w:r>
        <w:rPr>
          <w:rFonts w:ascii="宋体" w:hAnsi="宋体" w:cs="宋体" w:hint="eastAsia"/>
          <w:sz w:val="24"/>
          <w:szCs w:val="24"/>
        </w:rPr>
        <w:t xml:space="preserve">          地址：                 </w:t>
      </w:r>
    </w:p>
    <w:p w14:paraId="60AF3AE7" w14:textId="725E7E5E" w:rsidR="00781744" w:rsidRDefault="00E67594">
      <w:pPr>
        <w:adjustRightInd w:val="0"/>
        <w:snapToGrid w:val="0"/>
        <w:spacing w:line="560" w:lineRule="exact"/>
        <w:ind w:firstLineChars="300" w:firstLine="720"/>
        <w:rPr>
          <w:rFonts w:ascii="宋体" w:hAnsi="宋体" w:cs="宋体"/>
          <w:sz w:val="24"/>
          <w:szCs w:val="24"/>
        </w:rPr>
      </w:pPr>
      <w:r>
        <w:rPr>
          <w:rFonts w:ascii="宋体" w:hAnsi="宋体" w:cs="宋体" w:hint="eastAsia"/>
          <w:sz w:val="24"/>
          <w:szCs w:val="24"/>
          <w:u w:val="single"/>
        </w:rPr>
        <w:t>直街11号</w:t>
      </w:r>
      <w:r>
        <w:rPr>
          <w:rFonts w:ascii="宋体" w:hAnsi="宋体" w:cs="宋体" w:hint="eastAsia"/>
          <w:sz w:val="24"/>
          <w:szCs w:val="24"/>
        </w:rPr>
        <w:t xml:space="preserve">                              </w:t>
      </w:r>
    </w:p>
    <w:p w14:paraId="3D7399A4" w14:textId="74E00D4F" w:rsidR="00781744" w:rsidRDefault="00E67594">
      <w:pPr>
        <w:adjustRightInd w:val="0"/>
        <w:snapToGrid w:val="0"/>
        <w:spacing w:line="560" w:lineRule="exact"/>
        <w:ind w:left="4800" w:hangingChars="2000" w:hanging="4800"/>
        <w:rPr>
          <w:rFonts w:ascii="宋体" w:hAnsi="宋体" w:cs="宋体"/>
          <w:sz w:val="24"/>
          <w:szCs w:val="24"/>
        </w:rPr>
      </w:pPr>
      <w:r>
        <w:rPr>
          <w:rFonts w:ascii="宋体" w:hAnsi="宋体" w:cs="宋体" w:hint="eastAsia"/>
          <w:sz w:val="24"/>
          <w:szCs w:val="24"/>
        </w:rPr>
        <w:t>邮政编码：</w:t>
      </w:r>
      <w:r>
        <w:rPr>
          <w:rFonts w:ascii="宋体" w:hAnsi="宋体" w:cs="宋体" w:hint="eastAsia"/>
          <w:sz w:val="24"/>
          <w:szCs w:val="24"/>
          <w:u w:val="single"/>
        </w:rPr>
        <w:t xml:space="preserve">510000 </w:t>
      </w:r>
      <w:r>
        <w:rPr>
          <w:rFonts w:ascii="宋体" w:hAnsi="宋体" w:cs="宋体" w:hint="eastAsia"/>
          <w:sz w:val="24"/>
          <w:szCs w:val="24"/>
        </w:rPr>
        <w:t xml:space="preserve">                     邮政编码：</w:t>
      </w:r>
      <w:r>
        <w:rPr>
          <w:rFonts w:ascii="宋体" w:hAnsi="宋体" w:cs="宋体" w:hint="eastAsia"/>
          <w:sz w:val="24"/>
          <w:szCs w:val="24"/>
          <w:u w:val="single"/>
        </w:rPr>
        <w:t xml:space="preserve">             </w:t>
      </w:r>
    </w:p>
    <w:p w14:paraId="16DA0DBC" w14:textId="526B8290" w:rsidR="00781744" w:rsidRDefault="00E67594" w:rsidP="00E67594">
      <w:pPr>
        <w:adjustRightInd w:val="0"/>
        <w:snapToGrid w:val="0"/>
        <w:spacing w:line="560" w:lineRule="exact"/>
        <w:ind w:leftChars="5" w:left="5249" w:rightChars="-39" w:right="-82" w:hangingChars="2183" w:hanging="5239"/>
        <w:jc w:val="left"/>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u w:val="single"/>
        </w:rPr>
        <w:t xml:space="preserve">                   </w:t>
      </w:r>
      <w:r w:rsidRPr="00E67594">
        <w:rPr>
          <w:rFonts w:ascii="宋体" w:hAnsi="宋体" w:cs="宋体" w:hint="eastAsia"/>
          <w:sz w:val="24"/>
          <w:szCs w:val="24"/>
        </w:rPr>
        <w:t xml:space="preserve">     </w:t>
      </w:r>
      <w:r>
        <w:rPr>
          <w:rFonts w:ascii="宋体" w:hAnsi="宋体" w:cs="宋体" w:hint="eastAsia"/>
          <w:sz w:val="24"/>
          <w:szCs w:val="24"/>
        </w:rPr>
        <w:t xml:space="preserve">    开户银行：</w:t>
      </w:r>
      <w:r>
        <w:rPr>
          <w:rFonts w:ascii="宋体" w:hAnsi="宋体" w:cs="宋体" w:hint="eastAsia"/>
          <w:sz w:val="24"/>
          <w:szCs w:val="24"/>
          <w:u w:val="single"/>
        </w:rPr>
        <w:t xml:space="preserve">                </w:t>
      </w:r>
    </w:p>
    <w:p w14:paraId="464DA104" w14:textId="017CB9B0" w:rsidR="00781744" w:rsidRDefault="00E67594" w:rsidP="00E67594">
      <w:pPr>
        <w:adjustRightInd w:val="0"/>
        <w:snapToGrid w:val="0"/>
        <w:spacing w:line="560" w:lineRule="exact"/>
        <w:ind w:leftChars="5" w:left="5249" w:rightChars="-39" w:right="-82" w:hangingChars="2183" w:hanging="5239"/>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u w:val="single"/>
        </w:rPr>
        <w:t xml:space="preserve">                       </w:t>
      </w:r>
      <w:r>
        <w:rPr>
          <w:rFonts w:ascii="宋体" w:hAnsi="宋体" w:cs="宋体" w:hint="eastAsia"/>
          <w:sz w:val="24"/>
          <w:szCs w:val="24"/>
        </w:rPr>
        <w:t xml:space="preserve">         账号：</w:t>
      </w:r>
      <w:r>
        <w:rPr>
          <w:rFonts w:ascii="宋体" w:hAnsi="宋体" w:cs="宋体" w:hint="eastAsia"/>
          <w:sz w:val="24"/>
          <w:szCs w:val="24"/>
          <w:u w:val="single"/>
        </w:rPr>
        <w:t xml:space="preserve">                     </w:t>
      </w:r>
      <w:r>
        <w:rPr>
          <w:rFonts w:ascii="宋体" w:hAnsi="宋体" w:cs="宋体" w:hint="eastAsia"/>
          <w:sz w:val="24"/>
          <w:szCs w:val="24"/>
        </w:rPr>
        <w:t xml:space="preserve">   </w:t>
      </w:r>
    </w:p>
    <w:p w14:paraId="2B26E761" w14:textId="28EC5394" w:rsidR="00781744" w:rsidRDefault="00E67594">
      <w:pPr>
        <w:adjustRightInd w:val="0"/>
        <w:snapToGrid w:val="0"/>
        <w:spacing w:line="560" w:lineRule="exac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u w:val="single"/>
        </w:rPr>
        <w:t xml:space="preserve">                       </w:t>
      </w:r>
      <w:r>
        <w:rPr>
          <w:rFonts w:ascii="宋体" w:hAnsi="宋体" w:cs="宋体" w:hint="eastAsia"/>
          <w:sz w:val="24"/>
          <w:szCs w:val="24"/>
        </w:rPr>
        <w:t xml:space="preserve">         电话：</w:t>
      </w:r>
      <w:r>
        <w:rPr>
          <w:rFonts w:ascii="宋体" w:hAnsi="宋体" w:cs="宋体" w:hint="eastAsia"/>
          <w:sz w:val="24"/>
          <w:szCs w:val="24"/>
          <w:u w:val="single"/>
        </w:rPr>
        <w:t xml:space="preserve">            </w:t>
      </w:r>
    </w:p>
    <w:p w14:paraId="0E872E50" w14:textId="451BDF5C" w:rsidR="00781744" w:rsidRDefault="00E67594">
      <w:pPr>
        <w:adjustRightInd w:val="0"/>
        <w:snapToGrid w:val="0"/>
        <w:spacing w:line="560" w:lineRule="exact"/>
        <w:rPr>
          <w:rFonts w:ascii="宋体" w:hAnsi="宋体" w:cs="宋体"/>
          <w:sz w:val="24"/>
          <w:szCs w:val="24"/>
        </w:rPr>
      </w:pPr>
      <w:r>
        <w:rPr>
          <w:rFonts w:ascii="宋体" w:hAnsi="宋体" w:cs="宋体" w:hint="eastAsia"/>
          <w:sz w:val="24"/>
          <w:szCs w:val="24"/>
        </w:rPr>
        <w:t>传真：</w:t>
      </w:r>
      <w:r>
        <w:rPr>
          <w:rFonts w:ascii="宋体" w:hAnsi="宋体" w:cs="宋体" w:hint="eastAsia"/>
          <w:sz w:val="24"/>
          <w:szCs w:val="24"/>
          <w:u w:val="single"/>
        </w:rPr>
        <w:t xml:space="preserve">     /                 </w:t>
      </w:r>
      <w:r>
        <w:rPr>
          <w:rFonts w:ascii="宋体" w:hAnsi="宋体" w:cs="宋体" w:hint="eastAsia"/>
          <w:sz w:val="24"/>
          <w:szCs w:val="24"/>
        </w:rPr>
        <w:t xml:space="preserve">         传真：</w:t>
      </w:r>
      <w:r>
        <w:rPr>
          <w:rFonts w:ascii="宋体" w:hAnsi="宋体" w:cs="宋体" w:hint="eastAsia"/>
          <w:sz w:val="24"/>
          <w:szCs w:val="24"/>
          <w:u w:val="single"/>
        </w:rPr>
        <w:t xml:space="preserve">               </w:t>
      </w:r>
    </w:p>
    <w:p w14:paraId="73085DC5" w14:textId="4740DEC6" w:rsidR="00781744" w:rsidRDefault="00E67594">
      <w:pPr>
        <w:adjustRightInd w:val="0"/>
        <w:snapToGrid w:val="0"/>
        <w:spacing w:line="560" w:lineRule="exact"/>
        <w:rPr>
          <w:rFonts w:ascii="宋体" w:hAnsi="宋体" w:cs="宋体"/>
          <w:sz w:val="24"/>
          <w:szCs w:val="24"/>
          <w:u w:val="single"/>
        </w:rPr>
      </w:pPr>
      <w:r>
        <w:rPr>
          <w:rFonts w:ascii="宋体" w:hAnsi="宋体" w:cs="宋体" w:hint="eastAsia"/>
          <w:sz w:val="24"/>
          <w:szCs w:val="24"/>
        </w:rPr>
        <w:t>电子邮箱：</w:t>
      </w:r>
      <w:r>
        <w:rPr>
          <w:rFonts w:ascii="宋体" w:hAnsi="宋体" w:cs="宋体" w:hint="eastAsia"/>
          <w:sz w:val="24"/>
          <w:szCs w:val="24"/>
          <w:u w:val="single"/>
        </w:rPr>
        <w:t xml:space="preserve"> /                 </w:t>
      </w:r>
      <w:r>
        <w:rPr>
          <w:rFonts w:ascii="宋体" w:hAnsi="宋体" w:cs="宋体" w:hint="eastAsia"/>
          <w:sz w:val="24"/>
          <w:szCs w:val="24"/>
        </w:rPr>
        <w:t xml:space="preserve">         电子邮箱：</w:t>
      </w:r>
      <w:r>
        <w:rPr>
          <w:rFonts w:ascii="宋体" w:hAnsi="宋体" w:cs="宋体" w:hint="eastAsia"/>
          <w:sz w:val="24"/>
          <w:szCs w:val="24"/>
          <w:u w:val="single"/>
        </w:rPr>
        <w:t xml:space="preserve">                 </w:t>
      </w:r>
    </w:p>
    <w:p w14:paraId="23023CF0" w14:textId="77777777" w:rsidR="00781744" w:rsidRDefault="00781744">
      <w:pPr>
        <w:adjustRightInd w:val="0"/>
        <w:snapToGrid w:val="0"/>
        <w:spacing w:line="560" w:lineRule="exact"/>
        <w:rPr>
          <w:rFonts w:ascii="宋体" w:hAnsi="宋体" w:cs="宋体"/>
          <w:sz w:val="24"/>
          <w:szCs w:val="24"/>
          <w:u w:val="single"/>
        </w:rPr>
      </w:pPr>
    </w:p>
    <w:p w14:paraId="27E88C18" w14:textId="77777777" w:rsidR="00781744" w:rsidRDefault="00E67594">
      <w:pPr>
        <w:widowControl/>
        <w:jc w:val="left"/>
        <w:rPr>
          <w:rFonts w:ascii="宋体" w:hAnsi="宋体" w:cs="宋体"/>
          <w:sz w:val="24"/>
          <w:szCs w:val="24"/>
        </w:rPr>
      </w:pPr>
      <w:r>
        <w:rPr>
          <w:rFonts w:ascii="宋体" w:hAnsi="宋体" w:cs="宋体" w:hint="eastAsia"/>
          <w:sz w:val="24"/>
          <w:szCs w:val="24"/>
        </w:rPr>
        <w:t xml:space="preserve">     </w:t>
      </w:r>
      <w:bookmarkStart w:id="9" w:name="_Toc501694553"/>
      <w:r>
        <w:rPr>
          <w:rFonts w:ascii="宋体" w:hAnsi="宋体" w:cs="宋体" w:hint="eastAsia"/>
          <w:sz w:val="24"/>
          <w:szCs w:val="24"/>
        </w:rPr>
        <w:br w:type="page"/>
      </w:r>
    </w:p>
    <w:p w14:paraId="1F534472" w14:textId="77777777" w:rsidR="00781744" w:rsidRDefault="00E67594">
      <w:pPr>
        <w:pStyle w:val="1"/>
        <w:adjustRightInd w:val="0"/>
        <w:snapToGrid w:val="0"/>
        <w:spacing w:line="560" w:lineRule="exact"/>
        <w:jc w:val="center"/>
        <w:rPr>
          <w:rFonts w:hAnsi="宋体" w:cs="宋体"/>
          <w:b w:val="0"/>
          <w:bCs w:val="0"/>
          <w:sz w:val="36"/>
          <w:szCs w:val="36"/>
        </w:rPr>
      </w:pPr>
      <w:r>
        <w:rPr>
          <w:rFonts w:hAnsi="宋体" w:cs="宋体" w:hint="eastAsia"/>
          <w:b w:val="0"/>
          <w:bCs w:val="0"/>
          <w:sz w:val="36"/>
          <w:szCs w:val="36"/>
        </w:rPr>
        <w:lastRenderedPageBreak/>
        <w:t>第二部分  通用条件</w:t>
      </w:r>
    </w:p>
    <w:p w14:paraId="58758714" w14:textId="77777777" w:rsidR="00781744" w:rsidRDefault="00E67594">
      <w:pPr>
        <w:pStyle w:val="2"/>
        <w:adjustRightInd w:val="0"/>
        <w:snapToGrid w:val="0"/>
        <w:spacing w:before="0" w:after="0" w:line="460" w:lineRule="exact"/>
        <w:jc w:val="left"/>
        <w:rPr>
          <w:rFonts w:ascii="宋体" w:eastAsia="宋体" w:hAnsi="宋体" w:cs="宋体"/>
          <w:b w:val="0"/>
          <w:sz w:val="24"/>
          <w:szCs w:val="24"/>
        </w:rPr>
      </w:pPr>
      <w:bookmarkStart w:id="10" w:name="_Toc501694554"/>
      <w:r>
        <w:rPr>
          <w:rFonts w:ascii="宋体" w:eastAsia="宋体" w:hAnsi="宋体" w:cs="宋体" w:hint="eastAsia"/>
          <w:b w:val="0"/>
          <w:sz w:val="24"/>
          <w:szCs w:val="24"/>
        </w:rPr>
        <w:t>1. 定义与解释</w:t>
      </w:r>
      <w:bookmarkEnd w:id="10"/>
    </w:p>
    <w:p w14:paraId="2FCBF6EA" w14:textId="77777777" w:rsidR="00781744" w:rsidRDefault="00E67594">
      <w:pPr>
        <w:adjustRightInd w:val="0"/>
        <w:snapToGrid w:val="0"/>
        <w:spacing w:line="460" w:lineRule="exact"/>
        <w:ind w:leftChars="100" w:left="210"/>
        <w:jc w:val="left"/>
        <w:rPr>
          <w:rFonts w:ascii="宋体" w:hAnsi="宋体" w:cs="宋体"/>
          <w:bCs/>
          <w:sz w:val="24"/>
          <w:szCs w:val="24"/>
        </w:rPr>
      </w:pPr>
      <w:r>
        <w:rPr>
          <w:rFonts w:ascii="宋体" w:hAnsi="宋体" w:cs="宋体" w:hint="eastAsia"/>
          <w:sz w:val="24"/>
          <w:szCs w:val="24"/>
        </w:rPr>
        <w:t xml:space="preserve">1.1 </w:t>
      </w:r>
      <w:r>
        <w:rPr>
          <w:rFonts w:ascii="宋体" w:hAnsi="宋体" w:cs="宋体" w:hint="eastAsia"/>
          <w:bCs/>
          <w:sz w:val="24"/>
          <w:szCs w:val="24"/>
        </w:rPr>
        <w:t>定义</w:t>
      </w:r>
    </w:p>
    <w:p w14:paraId="3ECC3105"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除根据上下文另有其意义外，组成本合同的全部文件中的下列名词和用语应具有本款所赋予的含义：</w:t>
      </w:r>
    </w:p>
    <w:p w14:paraId="3A8167A1"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1.1.1 “工程”是指按照本合同约定实施监理与相关服务的建设工程。</w:t>
      </w:r>
    </w:p>
    <w:p w14:paraId="11716B06"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1.1.2 “委托人”是指本合同中委托监理与相关服务的一方，及其合法的继承人或受让人。</w:t>
      </w:r>
    </w:p>
    <w:p w14:paraId="47238F5C"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1.1.3 “受托人”“监理人”是指本合同中提供监理与相关服务的一方，及其合法的继承人。</w:t>
      </w:r>
    </w:p>
    <w:p w14:paraId="3A3F8F85"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1.1.4 “承包人”是指在工程范围内与委托人签订勘察、设计、施工等有关合同的当事人，及其合法的继承人。</w:t>
      </w:r>
    </w:p>
    <w:p w14:paraId="3371A5A7"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29ECC452"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1.1.6 “相关服务”是指监理人受委托人的委托 ，按照本合同约定，在勘察、设计、保修等阶段提供的服务活动。</w:t>
      </w:r>
    </w:p>
    <w:p w14:paraId="7B3450A8"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1.1.7 “正常工作”指本合同订立时通用条件和专用条件中约定的监理人的工作。</w:t>
      </w:r>
    </w:p>
    <w:p w14:paraId="21073931"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1.1.8 “附加工作”是指本合同约定的正常工作以外监理人的工作。</w:t>
      </w:r>
    </w:p>
    <w:p w14:paraId="2D29BF87"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1.1.9 “项目监理机构”是指监理人派驻工程负责履行本合同的组织机构。</w:t>
      </w:r>
    </w:p>
    <w:p w14:paraId="35A576C2"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1.1.10 “总监理工程师”是指由监理人的法定代表人书面授权，全面负责履行本合同、主持项目监理机构工作的注册监理工程师。</w:t>
      </w:r>
    </w:p>
    <w:p w14:paraId="27C9CCB7" w14:textId="77777777" w:rsidR="00781744" w:rsidRDefault="00E67594">
      <w:pPr>
        <w:adjustRightInd w:val="0"/>
        <w:snapToGrid w:val="0"/>
        <w:spacing w:line="460" w:lineRule="exact"/>
        <w:ind w:firstLineChars="198" w:firstLine="475"/>
        <w:jc w:val="left"/>
        <w:rPr>
          <w:rFonts w:ascii="宋体" w:hAnsi="宋体" w:cs="宋体"/>
          <w:sz w:val="24"/>
          <w:szCs w:val="24"/>
        </w:rPr>
      </w:pPr>
      <w:r>
        <w:rPr>
          <w:rFonts w:ascii="宋体" w:hAnsi="宋体" w:cs="宋体" w:hint="eastAsia"/>
          <w:sz w:val="24"/>
          <w:szCs w:val="24"/>
        </w:rPr>
        <w:t>1.1.11 “酬金”是指监理人履行本合同义务，委托人按照本合同约定给付监理人的金额。</w:t>
      </w:r>
    </w:p>
    <w:p w14:paraId="03BF52F7" w14:textId="77777777" w:rsidR="00781744" w:rsidRDefault="00E67594">
      <w:pPr>
        <w:adjustRightInd w:val="0"/>
        <w:snapToGrid w:val="0"/>
        <w:spacing w:line="460" w:lineRule="exact"/>
        <w:ind w:firstLineChars="198" w:firstLine="475"/>
        <w:jc w:val="left"/>
        <w:rPr>
          <w:rFonts w:ascii="宋体" w:hAnsi="宋体" w:cs="宋体"/>
          <w:sz w:val="24"/>
          <w:szCs w:val="24"/>
        </w:rPr>
      </w:pPr>
      <w:r>
        <w:rPr>
          <w:rFonts w:ascii="宋体" w:hAnsi="宋体" w:cs="宋体" w:hint="eastAsia"/>
          <w:sz w:val="24"/>
          <w:szCs w:val="24"/>
        </w:rPr>
        <w:t>1.1.12 “正常工作</w:t>
      </w:r>
      <w:r>
        <w:rPr>
          <w:rFonts w:ascii="宋体" w:hAnsi="宋体" w:cs="宋体" w:hint="eastAsia"/>
          <w:kern w:val="0"/>
          <w:sz w:val="24"/>
          <w:szCs w:val="24"/>
        </w:rPr>
        <w:t>酬金”</w:t>
      </w:r>
      <w:r>
        <w:rPr>
          <w:rFonts w:ascii="宋体" w:hAnsi="宋体" w:cs="宋体" w:hint="eastAsia"/>
          <w:sz w:val="24"/>
          <w:szCs w:val="24"/>
        </w:rPr>
        <w:t>是指监理人完成正常工作，委托人应给付监理人并在协议书中载明的签约</w:t>
      </w:r>
      <w:r>
        <w:rPr>
          <w:rFonts w:ascii="宋体" w:hAnsi="宋体" w:cs="宋体" w:hint="eastAsia"/>
          <w:kern w:val="0"/>
          <w:sz w:val="24"/>
          <w:szCs w:val="24"/>
        </w:rPr>
        <w:t>酬金额</w:t>
      </w:r>
      <w:r>
        <w:rPr>
          <w:rFonts w:ascii="宋体" w:hAnsi="宋体" w:cs="宋体" w:hint="eastAsia"/>
          <w:sz w:val="24"/>
          <w:szCs w:val="24"/>
        </w:rPr>
        <w:t>。</w:t>
      </w:r>
    </w:p>
    <w:p w14:paraId="5DDE6FF9" w14:textId="77777777" w:rsidR="00781744" w:rsidRDefault="00E67594">
      <w:pPr>
        <w:adjustRightInd w:val="0"/>
        <w:snapToGrid w:val="0"/>
        <w:spacing w:line="460" w:lineRule="exact"/>
        <w:ind w:firstLineChars="198" w:firstLine="475"/>
        <w:jc w:val="left"/>
        <w:rPr>
          <w:rFonts w:ascii="宋体" w:hAnsi="宋体" w:cs="宋体"/>
          <w:sz w:val="24"/>
          <w:szCs w:val="24"/>
        </w:rPr>
      </w:pPr>
      <w:r>
        <w:rPr>
          <w:rFonts w:ascii="宋体" w:hAnsi="宋体" w:cs="宋体" w:hint="eastAsia"/>
          <w:sz w:val="24"/>
          <w:szCs w:val="24"/>
        </w:rPr>
        <w:t>1.1.13 “附加工作酬金”是指监理人完成附加工作，委托人应给付监理人的金额。</w:t>
      </w:r>
    </w:p>
    <w:p w14:paraId="397A7DAC"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1.1.14 “一方”是指委托人或监理人；“双方”是指委托人和监理人；“第三方”</w:t>
      </w:r>
      <w:r>
        <w:rPr>
          <w:rFonts w:ascii="宋体" w:hAnsi="宋体" w:cs="宋体" w:hint="eastAsia"/>
          <w:sz w:val="24"/>
          <w:szCs w:val="24"/>
        </w:rPr>
        <w:lastRenderedPageBreak/>
        <w:t>是指除委托人和监理人以外的有关方。</w:t>
      </w:r>
    </w:p>
    <w:p w14:paraId="2B33FDA3"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1.1.15 “书面形式”是指合同书、信件和数据电文（包括电报、电传、传真、电子数据交换和电子邮件）等可以有形地表现所载内容的形式。</w:t>
      </w:r>
    </w:p>
    <w:p w14:paraId="04961B01"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1.1.16 “天”是指第一天零时至第二天零时的时间。</w:t>
      </w:r>
    </w:p>
    <w:p w14:paraId="0D969F1A"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1.1.17“月”是指按公历从一个月中任何一天开始的一个</w:t>
      </w:r>
      <w:proofErr w:type="gramStart"/>
      <w:r>
        <w:rPr>
          <w:rFonts w:ascii="宋体" w:hAnsi="宋体" w:cs="宋体" w:hint="eastAsia"/>
          <w:sz w:val="24"/>
          <w:szCs w:val="24"/>
        </w:rPr>
        <w:t>公历月</w:t>
      </w:r>
      <w:proofErr w:type="gramEnd"/>
      <w:r>
        <w:rPr>
          <w:rFonts w:ascii="宋体" w:hAnsi="宋体" w:cs="宋体" w:hint="eastAsia"/>
          <w:sz w:val="24"/>
          <w:szCs w:val="24"/>
        </w:rPr>
        <w:t>时间。</w:t>
      </w:r>
    </w:p>
    <w:p w14:paraId="66626296"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1.1.18 “不可抗力”是指合同当事人在订立本合同时不可预见，在合同履行过程中不可避免发生并不能克服的自然灾害和社会性突发事件，如地震、海啸、瘟疫、水灾、骚乱、暴动、战争等。</w:t>
      </w:r>
    </w:p>
    <w:p w14:paraId="676D12E5" w14:textId="77777777" w:rsidR="00781744" w:rsidRDefault="00E67594">
      <w:pPr>
        <w:adjustRightInd w:val="0"/>
        <w:snapToGrid w:val="0"/>
        <w:spacing w:line="460" w:lineRule="exact"/>
        <w:ind w:leftChars="100" w:left="210"/>
        <w:jc w:val="left"/>
        <w:rPr>
          <w:rFonts w:ascii="宋体" w:hAnsi="宋体" w:cs="宋体"/>
          <w:sz w:val="24"/>
          <w:szCs w:val="24"/>
        </w:rPr>
      </w:pPr>
      <w:r>
        <w:rPr>
          <w:rFonts w:ascii="宋体" w:hAnsi="宋体" w:cs="宋体" w:hint="eastAsia"/>
          <w:bCs/>
          <w:sz w:val="24"/>
          <w:szCs w:val="24"/>
        </w:rPr>
        <w:t xml:space="preserve">1.2 </w:t>
      </w:r>
      <w:r>
        <w:rPr>
          <w:rFonts w:ascii="宋体" w:hAnsi="宋体" w:cs="宋体" w:hint="eastAsia"/>
          <w:sz w:val="24"/>
          <w:szCs w:val="24"/>
        </w:rPr>
        <w:t>解释</w:t>
      </w:r>
    </w:p>
    <w:p w14:paraId="5E7AC570"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1.2.1本合同使用中文书写、解释和说明。如专用条件约定使用两种及以上语言文字时，应以中文为准。</w:t>
      </w:r>
    </w:p>
    <w:p w14:paraId="26F54942"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1.2.2 组成本合同的下列文件彼此应能相互解释、互为说明。除专用条件另有约定外，本合同文件的解释顺序与第一部分协议书的约定一致。</w:t>
      </w:r>
    </w:p>
    <w:p w14:paraId="2B082E36" w14:textId="77777777" w:rsidR="00781744" w:rsidRDefault="00E67594">
      <w:pPr>
        <w:pStyle w:val="2"/>
        <w:adjustRightInd w:val="0"/>
        <w:snapToGrid w:val="0"/>
        <w:spacing w:before="0" w:after="0" w:line="460" w:lineRule="exact"/>
        <w:jc w:val="left"/>
        <w:rPr>
          <w:rFonts w:ascii="宋体" w:eastAsia="宋体" w:hAnsi="宋体" w:cs="宋体"/>
          <w:b w:val="0"/>
          <w:sz w:val="24"/>
          <w:szCs w:val="24"/>
        </w:rPr>
      </w:pPr>
      <w:bookmarkStart w:id="11" w:name="_Toc501694555"/>
      <w:r>
        <w:rPr>
          <w:rFonts w:ascii="宋体" w:eastAsia="宋体" w:hAnsi="宋体" w:cs="宋体" w:hint="eastAsia"/>
          <w:b w:val="0"/>
          <w:sz w:val="24"/>
          <w:szCs w:val="24"/>
        </w:rPr>
        <w:t>2. 监理人的义务</w:t>
      </w:r>
      <w:bookmarkEnd w:id="11"/>
    </w:p>
    <w:p w14:paraId="73E1A129" w14:textId="77777777" w:rsidR="00781744" w:rsidRDefault="00E67594">
      <w:pPr>
        <w:adjustRightInd w:val="0"/>
        <w:snapToGrid w:val="0"/>
        <w:spacing w:line="460" w:lineRule="exact"/>
        <w:ind w:leftChars="100" w:left="210"/>
        <w:jc w:val="left"/>
        <w:rPr>
          <w:rFonts w:ascii="宋体" w:hAnsi="宋体" w:cs="宋体"/>
          <w:sz w:val="24"/>
          <w:szCs w:val="24"/>
        </w:rPr>
      </w:pPr>
      <w:r>
        <w:rPr>
          <w:rFonts w:ascii="宋体" w:hAnsi="宋体" w:cs="宋体" w:hint="eastAsia"/>
          <w:sz w:val="24"/>
          <w:szCs w:val="24"/>
        </w:rPr>
        <w:t>2.1 监理的范围和工作内容：根据《建设工程质量管理条例》（中华人民共和国国</w:t>
      </w:r>
    </w:p>
    <w:p w14:paraId="31F0900A" w14:textId="77777777" w:rsidR="00781744" w:rsidRDefault="00E67594">
      <w:pPr>
        <w:adjustRightInd w:val="0"/>
        <w:snapToGrid w:val="0"/>
        <w:spacing w:line="460" w:lineRule="exact"/>
        <w:jc w:val="left"/>
        <w:rPr>
          <w:rFonts w:ascii="宋体" w:hAnsi="宋体" w:cs="宋体"/>
          <w:bCs/>
          <w:sz w:val="24"/>
          <w:szCs w:val="24"/>
        </w:rPr>
      </w:pPr>
      <w:proofErr w:type="gramStart"/>
      <w:r>
        <w:rPr>
          <w:rFonts w:ascii="宋体" w:hAnsi="宋体" w:cs="宋体" w:hint="eastAsia"/>
          <w:sz w:val="24"/>
          <w:szCs w:val="24"/>
        </w:rPr>
        <w:t>务</w:t>
      </w:r>
      <w:proofErr w:type="gramEnd"/>
      <w:r>
        <w:rPr>
          <w:rFonts w:ascii="宋体" w:hAnsi="宋体" w:cs="宋体" w:hint="eastAsia"/>
          <w:sz w:val="24"/>
          <w:szCs w:val="24"/>
        </w:rPr>
        <w:t>院令第714号）和《建设工程监理范围和规模标准规定》（中华人民共和国建设部令第86号），按中华人民共和国国家标准GB/T50319-2013《建设工程监理规范》执行。</w:t>
      </w:r>
    </w:p>
    <w:p w14:paraId="74D2AA12" w14:textId="77777777" w:rsidR="00781744" w:rsidRDefault="00E67594">
      <w:pPr>
        <w:adjustRightInd w:val="0"/>
        <w:snapToGrid w:val="0"/>
        <w:spacing w:line="460" w:lineRule="exact"/>
        <w:ind w:leftChars="200" w:left="420"/>
        <w:jc w:val="left"/>
        <w:rPr>
          <w:rFonts w:ascii="宋体" w:hAnsi="宋体" w:cs="宋体"/>
          <w:sz w:val="24"/>
          <w:szCs w:val="24"/>
        </w:rPr>
      </w:pPr>
      <w:r>
        <w:rPr>
          <w:rFonts w:ascii="宋体" w:hAnsi="宋体" w:cs="宋体" w:hint="eastAsia"/>
          <w:sz w:val="24"/>
          <w:szCs w:val="24"/>
        </w:rPr>
        <w:t>2.1.1 监理范围：指施工准备期、施工期、竣工结算期、质量保修期全过程监理服</w:t>
      </w:r>
    </w:p>
    <w:p w14:paraId="50D35798" w14:textId="77777777" w:rsidR="00781744" w:rsidRDefault="00E67594">
      <w:pPr>
        <w:adjustRightInd w:val="0"/>
        <w:snapToGrid w:val="0"/>
        <w:spacing w:line="460" w:lineRule="exact"/>
        <w:jc w:val="left"/>
        <w:rPr>
          <w:rFonts w:ascii="宋体" w:hAnsi="宋体" w:cs="宋体"/>
          <w:sz w:val="24"/>
          <w:szCs w:val="24"/>
        </w:rPr>
      </w:pPr>
      <w:proofErr w:type="gramStart"/>
      <w:r>
        <w:rPr>
          <w:rFonts w:ascii="宋体" w:hAnsi="宋体" w:cs="宋体" w:hint="eastAsia"/>
          <w:sz w:val="24"/>
          <w:szCs w:val="24"/>
        </w:rPr>
        <w:t>务</w:t>
      </w:r>
      <w:proofErr w:type="gramEnd"/>
      <w:r>
        <w:rPr>
          <w:rFonts w:ascii="宋体" w:hAnsi="宋体" w:cs="宋体" w:hint="eastAsia"/>
          <w:sz w:val="24"/>
          <w:szCs w:val="24"/>
        </w:rPr>
        <w:t>，具体内容在专用条款中约定。</w:t>
      </w:r>
    </w:p>
    <w:p w14:paraId="56D44127" w14:textId="77777777" w:rsidR="00781744" w:rsidRDefault="00E67594">
      <w:pPr>
        <w:adjustRightInd w:val="0"/>
        <w:snapToGrid w:val="0"/>
        <w:spacing w:line="460" w:lineRule="exact"/>
        <w:ind w:firstLine="645"/>
        <w:jc w:val="left"/>
        <w:rPr>
          <w:rFonts w:ascii="宋体" w:hAnsi="宋体" w:cs="宋体"/>
          <w:sz w:val="24"/>
          <w:szCs w:val="24"/>
        </w:rPr>
      </w:pPr>
      <w:r>
        <w:rPr>
          <w:rFonts w:ascii="宋体" w:hAnsi="宋体" w:cs="宋体" w:hint="eastAsia"/>
          <w:sz w:val="24"/>
          <w:szCs w:val="24"/>
        </w:rPr>
        <w:t>2.1.2 除专用条款另有约定外，监理工作内容：在施工阶段对建设工程质量、造价、进度进行控制，对合同、信息进行管理，对工程建设相关方的关系进行协调。并履行建设工程安全生产管理法定职责的服务活动，具体内容包括：</w:t>
      </w:r>
    </w:p>
    <w:p w14:paraId="27D45454"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（1）收到工程设计文件后编制监理规划，并在第一次工地会议7天前报委托人。根据有关规定和监理工作需要，编制监理实施细则；</w:t>
      </w:r>
    </w:p>
    <w:p w14:paraId="17B3E838"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（2）熟悉工程设计文件，并参加由委托人主持的图纸会审和设计交底会议；</w:t>
      </w:r>
    </w:p>
    <w:p w14:paraId="6BE06DAE"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（3）参加由委托人主持的第一次工地会议；主持监理例会并根据工程需要主持或参加专题会议；</w:t>
      </w:r>
    </w:p>
    <w:p w14:paraId="1BDC950A"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4）审查施工承包人提交的施工组织设计，重点审查其中的质量安全技术措施、施工扬尘污染防治措施、危险性较大分部分项专项工程施工方案、用工实名管理等专项施工方案是否符合《建设工程质量管理条例》、《建设工程安全生产管理条例》、</w:t>
      </w:r>
      <w:r>
        <w:rPr>
          <w:rFonts w:ascii="宋体" w:hAnsi="宋体" w:cs="宋体" w:hint="eastAsia"/>
          <w:sz w:val="24"/>
          <w:szCs w:val="24"/>
        </w:rPr>
        <w:lastRenderedPageBreak/>
        <w:t>《广州市房屋建筑和市政基础设施工程质量管理办法》等工程建设强制性标准；</w:t>
      </w:r>
    </w:p>
    <w:p w14:paraId="784E589A"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5）按国家、省、市住房城乡建设主管部门发布的有关用工实名制、工人工资支付分账管理办法及规定等文件要求，施工承包人需将从业人员基本信息、作业工人考勤与工资支付信息和施工进度情况等信息登记建档、建立动态管理台账，并将以上信息报送行政监管部门接受监督管理，监理人需对前述要求的落实情况进行监督管理。对施工单位未按规定落实实名管理工作的，发出监理通知单，要求其限期整改。对施工企业逾期未整改的，向建设单位和负责该工程监管工作的住房城乡建设主管部门报告。</w:t>
      </w:r>
    </w:p>
    <w:p w14:paraId="70AA0015"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（6）检查施工承包人工程质量、安全生产管理制度及组织机构和人员资格； </w:t>
      </w:r>
    </w:p>
    <w:p w14:paraId="44D21473"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（7）检查施工承包人专职安全生产管理人员的配备情况；</w:t>
      </w:r>
    </w:p>
    <w:p w14:paraId="4A674C21"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（8）审查施工承包人提交的施工进度计划，核查承包人对施工进度计划的调整；</w:t>
      </w:r>
    </w:p>
    <w:p w14:paraId="77E06B59"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（9）检查施工承包人的试验室；</w:t>
      </w:r>
    </w:p>
    <w:p w14:paraId="77831B9B"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（10）审核施工分包人资质条件；</w:t>
      </w:r>
    </w:p>
    <w:p w14:paraId="7BC70742"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（11）查验施工承包人的施工测量放线成果；</w:t>
      </w:r>
    </w:p>
    <w:p w14:paraId="1D6E7C38"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（12）审查工程开工条件，对条件具备的签发开</w:t>
      </w:r>
      <w:proofErr w:type="gramStart"/>
      <w:r>
        <w:rPr>
          <w:rFonts w:ascii="宋体" w:hAnsi="宋体" w:cs="宋体" w:hint="eastAsia"/>
          <w:sz w:val="24"/>
          <w:szCs w:val="24"/>
        </w:rPr>
        <w:t>工令</w:t>
      </w:r>
      <w:proofErr w:type="gramEnd"/>
      <w:r>
        <w:rPr>
          <w:rFonts w:ascii="宋体" w:hAnsi="宋体" w:cs="宋体" w:hint="eastAsia"/>
          <w:sz w:val="24"/>
          <w:szCs w:val="24"/>
        </w:rPr>
        <w:t>；</w:t>
      </w:r>
    </w:p>
    <w:p w14:paraId="32A032F5"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（13）审查施工承包人报送的工程材料、构配件、设备质量证明文件的有效性和符合性，并按规定对用于工程的材料采取平行检验或见证取样方式进行抽检；</w:t>
      </w:r>
    </w:p>
    <w:p w14:paraId="46CFA6D6"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（14）审核施工承包人提交的工程款支付申请，签发或出具工程款支付证书，并报委托人审核、批准；</w:t>
      </w:r>
    </w:p>
    <w:p w14:paraId="274044AC"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（15）在巡视、旁站和检验过程中，发现工程质量、施工安全存在事故隐患的，要求施工承包人整改并报委托人；</w:t>
      </w:r>
    </w:p>
    <w:p w14:paraId="679747A9"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（16）经委托人同意，签发工程暂停令和</w:t>
      </w:r>
      <w:proofErr w:type="gramStart"/>
      <w:r>
        <w:rPr>
          <w:rFonts w:ascii="宋体" w:hAnsi="宋体" w:cs="宋体" w:hint="eastAsia"/>
          <w:sz w:val="24"/>
          <w:szCs w:val="24"/>
        </w:rPr>
        <w:t>复工令</w:t>
      </w:r>
      <w:proofErr w:type="gramEnd"/>
      <w:r>
        <w:rPr>
          <w:rFonts w:ascii="宋体" w:hAnsi="宋体" w:cs="宋体" w:hint="eastAsia"/>
          <w:sz w:val="24"/>
          <w:szCs w:val="24"/>
        </w:rPr>
        <w:t>；</w:t>
      </w:r>
    </w:p>
    <w:p w14:paraId="31A4FBAE"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（17）审查施工承包人提交的采用新材料、新工艺、新技术、新设备的论证材料及相关验收标准；</w:t>
      </w:r>
    </w:p>
    <w:p w14:paraId="21582186"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（18）验收隐蔽工程、分部分项工程；</w:t>
      </w:r>
    </w:p>
    <w:p w14:paraId="4D0AC6F4"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（19）审查施工承包人提交的工程变更申请，协调处理施工进度调整、费用索赔、合同争议等事项；</w:t>
      </w:r>
    </w:p>
    <w:p w14:paraId="317F5E1A"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（20）审查施工承包人提交的竣工验收申请，编写工程质量评估报告；</w:t>
      </w:r>
    </w:p>
    <w:p w14:paraId="7E49CEA7"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（21）参加工程竣工验收，签署竣工验收意见；</w:t>
      </w:r>
    </w:p>
    <w:p w14:paraId="7089DA3F"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（22）审查施工承包人提交的竣工结算申请并报委托人；</w:t>
      </w:r>
    </w:p>
    <w:p w14:paraId="73868D35"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lastRenderedPageBreak/>
        <w:t>（23）编制、整理工程监理归档文件并报委托人。</w:t>
      </w:r>
    </w:p>
    <w:p w14:paraId="0BE420DE" w14:textId="77777777" w:rsidR="00781744" w:rsidRDefault="00E67594">
      <w:pPr>
        <w:adjustRightInd w:val="0"/>
        <w:snapToGrid w:val="0"/>
        <w:spacing w:line="460" w:lineRule="exact"/>
        <w:ind w:firstLine="645"/>
        <w:jc w:val="left"/>
        <w:rPr>
          <w:rFonts w:ascii="宋体" w:hAnsi="宋体" w:cs="宋体"/>
          <w:sz w:val="24"/>
          <w:szCs w:val="24"/>
        </w:rPr>
      </w:pPr>
      <w:r>
        <w:rPr>
          <w:rFonts w:ascii="宋体" w:hAnsi="宋体" w:cs="宋体" w:hint="eastAsia"/>
          <w:sz w:val="24"/>
          <w:szCs w:val="24"/>
        </w:rPr>
        <w:t>2.1.3 相关服务的范围和内容在附录A中约定。</w:t>
      </w:r>
    </w:p>
    <w:p w14:paraId="49CDACCE" w14:textId="77777777" w:rsidR="00781744" w:rsidRDefault="00E67594">
      <w:pPr>
        <w:adjustRightInd w:val="0"/>
        <w:snapToGrid w:val="0"/>
        <w:spacing w:line="460" w:lineRule="exact"/>
        <w:ind w:leftChars="100" w:left="210" w:firstLineChars="50" w:firstLine="120"/>
        <w:jc w:val="left"/>
        <w:rPr>
          <w:rFonts w:ascii="宋体" w:hAnsi="宋体" w:cs="宋体"/>
          <w:sz w:val="24"/>
          <w:szCs w:val="24"/>
        </w:rPr>
      </w:pPr>
      <w:r>
        <w:rPr>
          <w:rFonts w:ascii="宋体" w:hAnsi="宋体" w:cs="宋体" w:hint="eastAsia"/>
          <w:sz w:val="24"/>
          <w:szCs w:val="24"/>
        </w:rPr>
        <w:t>2.2 监理与相关服务依据</w:t>
      </w:r>
    </w:p>
    <w:p w14:paraId="726B319A" w14:textId="77777777" w:rsidR="00781744" w:rsidRDefault="00E67594">
      <w:pPr>
        <w:adjustRightInd w:val="0"/>
        <w:snapToGrid w:val="0"/>
        <w:spacing w:line="460" w:lineRule="exact"/>
        <w:ind w:leftChars="100" w:left="210" w:firstLineChars="150" w:firstLine="360"/>
        <w:jc w:val="left"/>
        <w:rPr>
          <w:rFonts w:ascii="宋体" w:hAnsi="宋体" w:cs="宋体"/>
          <w:sz w:val="24"/>
          <w:szCs w:val="24"/>
        </w:rPr>
      </w:pPr>
      <w:r>
        <w:rPr>
          <w:rFonts w:ascii="宋体" w:hAnsi="宋体" w:cs="宋体" w:hint="eastAsia"/>
          <w:sz w:val="24"/>
          <w:szCs w:val="24"/>
        </w:rPr>
        <w:t>2.2.1 监理依据包括：</w:t>
      </w:r>
    </w:p>
    <w:p w14:paraId="155AC7D3" w14:textId="77777777" w:rsidR="00781744" w:rsidRDefault="00E67594">
      <w:pPr>
        <w:adjustRightInd w:val="0"/>
        <w:snapToGrid w:val="0"/>
        <w:spacing w:line="460" w:lineRule="exact"/>
        <w:ind w:firstLineChars="250" w:firstLine="600"/>
        <w:jc w:val="left"/>
        <w:rPr>
          <w:rFonts w:ascii="宋体" w:hAnsi="宋体" w:cs="宋体"/>
          <w:sz w:val="24"/>
          <w:szCs w:val="24"/>
        </w:rPr>
      </w:pPr>
      <w:r>
        <w:rPr>
          <w:rFonts w:ascii="宋体" w:hAnsi="宋体" w:cs="宋体" w:hint="eastAsia"/>
          <w:sz w:val="24"/>
          <w:szCs w:val="24"/>
        </w:rPr>
        <w:t>（1）适用的法律、行政法规及部门规章；</w:t>
      </w:r>
    </w:p>
    <w:p w14:paraId="56B0AC43" w14:textId="77777777" w:rsidR="00781744" w:rsidRDefault="00E67594">
      <w:pPr>
        <w:adjustRightInd w:val="0"/>
        <w:snapToGrid w:val="0"/>
        <w:spacing w:line="460" w:lineRule="exact"/>
        <w:ind w:firstLineChars="250" w:firstLine="600"/>
        <w:jc w:val="left"/>
        <w:rPr>
          <w:rFonts w:ascii="宋体" w:hAnsi="宋体" w:cs="宋体"/>
          <w:sz w:val="24"/>
          <w:szCs w:val="24"/>
        </w:rPr>
      </w:pPr>
      <w:r>
        <w:rPr>
          <w:rFonts w:ascii="宋体" w:hAnsi="宋体" w:cs="宋体" w:hint="eastAsia"/>
          <w:sz w:val="24"/>
          <w:szCs w:val="24"/>
        </w:rPr>
        <w:t>（2）与工程有关的标准；</w:t>
      </w:r>
    </w:p>
    <w:p w14:paraId="52CD7289" w14:textId="77777777" w:rsidR="00781744" w:rsidRDefault="00E67594">
      <w:pPr>
        <w:adjustRightInd w:val="0"/>
        <w:snapToGrid w:val="0"/>
        <w:spacing w:line="460" w:lineRule="exact"/>
        <w:ind w:firstLineChars="250" w:firstLine="600"/>
        <w:jc w:val="left"/>
        <w:rPr>
          <w:rFonts w:ascii="宋体" w:hAnsi="宋体" w:cs="宋体"/>
          <w:sz w:val="24"/>
          <w:szCs w:val="24"/>
        </w:rPr>
      </w:pPr>
      <w:r>
        <w:rPr>
          <w:rFonts w:ascii="宋体" w:hAnsi="宋体" w:cs="宋体" w:hint="eastAsia"/>
          <w:sz w:val="24"/>
          <w:szCs w:val="24"/>
        </w:rPr>
        <w:t>（3）工程设计及有关文件；</w:t>
      </w:r>
    </w:p>
    <w:p w14:paraId="2EAFD6B3" w14:textId="77777777" w:rsidR="00781744" w:rsidRDefault="00E67594">
      <w:pPr>
        <w:adjustRightInd w:val="0"/>
        <w:snapToGrid w:val="0"/>
        <w:spacing w:line="460" w:lineRule="exact"/>
        <w:ind w:firstLineChars="250" w:firstLine="600"/>
        <w:jc w:val="left"/>
        <w:rPr>
          <w:rFonts w:ascii="宋体" w:hAnsi="宋体" w:cs="宋体"/>
          <w:sz w:val="24"/>
          <w:szCs w:val="24"/>
        </w:rPr>
      </w:pPr>
      <w:r>
        <w:rPr>
          <w:rFonts w:ascii="宋体" w:hAnsi="宋体" w:cs="宋体" w:hint="eastAsia"/>
          <w:sz w:val="24"/>
          <w:szCs w:val="24"/>
        </w:rPr>
        <w:t>（4）本合同及委托人与第三方签订的与实施工程有关的其他合同。</w:t>
      </w:r>
    </w:p>
    <w:p w14:paraId="2ACC5E35" w14:textId="77777777" w:rsidR="00781744" w:rsidRDefault="00E67594">
      <w:pPr>
        <w:adjustRightInd w:val="0"/>
        <w:snapToGrid w:val="0"/>
        <w:spacing w:line="460" w:lineRule="exact"/>
        <w:ind w:leftChars="250" w:left="525"/>
        <w:jc w:val="left"/>
        <w:rPr>
          <w:rFonts w:ascii="宋体" w:hAnsi="宋体" w:cs="宋体"/>
          <w:bCs/>
          <w:sz w:val="24"/>
          <w:szCs w:val="24"/>
        </w:rPr>
      </w:pPr>
      <w:r>
        <w:rPr>
          <w:rFonts w:ascii="宋体" w:hAnsi="宋体" w:cs="宋体" w:hint="eastAsia"/>
          <w:bCs/>
          <w:sz w:val="24"/>
          <w:szCs w:val="24"/>
        </w:rPr>
        <w:t>双方根据工程的行业和地域特点，在专用条件中具体约定监理依据。</w:t>
      </w:r>
    </w:p>
    <w:p w14:paraId="7D46CE2C" w14:textId="77777777" w:rsidR="00781744" w:rsidRDefault="00E67594">
      <w:pPr>
        <w:adjustRightInd w:val="0"/>
        <w:snapToGrid w:val="0"/>
        <w:spacing w:line="460" w:lineRule="exact"/>
        <w:ind w:leftChars="250" w:left="525"/>
        <w:jc w:val="left"/>
        <w:rPr>
          <w:rFonts w:ascii="宋体" w:hAnsi="宋体" w:cs="宋体"/>
          <w:sz w:val="24"/>
          <w:szCs w:val="24"/>
        </w:rPr>
      </w:pPr>
      <w:r>
        <w:rPr>
          <w:rFonts w:ascii="宋体" w:hAnsi="宋体" w:cs="宋体" w:hint="eastAsia"/>
          <w:sz w:val="24"/>
          <w:szCs w:val="24"/>
        </w:rPr>
        <w:t>2.2.2 相关服务依据在专用条件中约定。</w:t>
      </w:r>
    </w:p>
    <w:p w14:paraId="206073A9" w14:textId="77777777" w:rsidR="00781744" w:rsidRDefault="00E67594">
      <w:pPr>
        <w:adjustRightInd w:val="0"/>
        <w:snapToGrid w:val="0"/>
        <w:spacing w:line="460" w:lineRule="exact"/>
        <w:ind w:firstLineChars="50" w:firstLine="120"/>
        <w:jc w:val="left"/>
        <w:rPr>
          <w:rFonts w:ascii="宋体" w:hAnsi="宋体" w:cs="宋体"/>
          <w:sz w:val="24"/>
          <w:szCs w:val="24"/>
        </w:rPr>
      </w:pPr>
      <w:r>
        <w:rPr>
          <w:rFonts w:ascii="宋体" w:hAnsi="宋体" w:cs="宋体" w:hint="eastAsia"/>
          <w:sz w:val="24"/>
          <w:szCs w:val="24"/>
        </w:rPr>
        <w:t>2.3 项目监理机构和人员</w:t>
      </w:r>
    </w:p>
    <w:p w14:paraId="2F41CFAB"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2.3.1 监理人应按合同约定提供人员名单组建满足工作需要的项目监理机构，配备必要的检测设备。项目监理机构的主要人员应具有相应的资格条件。</w:t>
      </w:r>
    </w:p>
    <w:p w14:paraId="0AC8B295"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2.3.2本合同履行过程中，总监理工程师及重要岗位监理人员应保持相对稳定，以保证监理工作正常进行。</w:t>
      </w:r>
    </w:p>
    <w:p w14:paraId="5077C157"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2.3.3监理人可根据工程进展和工作需要调整项目监理机构人员。监理人</w:t>
      </w:r>
      <w:proofErr w:type="gramStart"/>
      <w:r>
        <w:rPr>
          <w:rFonts w:ascii="宋体" w:hAnsi="宋体" w:cs="宋体" w:hint="eastAsia"/>
          <w:kern w:val="0"/>
          <w:sz w:val="24"/>
          <w:szCs w:val="24"/>
        </w:rPr>
        <w:t>更换总</w:t>
      </w:r>
      <w:proofErr w:type="gramEnd"/>
      <w:r>
        <w:rPr>
          <w:rFonts w:ascii="宋体" w:hAnsi="宋体" w:cs="宋体" w:hint="eastAsia"/>
          <w:kern w:val="0"/>
          <w:sz w:val="24"/>
          <w:szCs w:val="24"/>
        </w:rPr>
        <w:t>监理工程师时，应提前7天向委托人书面报告，经委托人同意后方可更换；监理人更换项目监理机构其他监理人员，应以相当资格与能力的人员替换，并通知委托人。</w:t>
      </w:r>
    </w:p>
    <w:p w14:paraId="1D40FDD3"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2.3.4 监理人应及时更换有下列情形之一的监理人员：</w:t>
      </w:r>
    </w:p>
    <w:p w14:paraId="61564B9C"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（1）严重过失行为的；</w:t>
      </w:r>
    </w:p>
    <w:p w14:paraId="469F9635"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（2）有违法行为不能履行职责的；</w:t>
      </w:r>
    </w:p>
    <w:p w14:paraId="735256BA"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（3）涉嫌犯罪的；</w:t>
      </w:r>
    </w:p>
    <w:p w14:paraId="38D617DB"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（4）不能胜任岗位职责的；</w:t>
      </w:r>
    </w:p>
    <w:p w14:paraId="085DF0D2"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（5）严重违反职业道德的；</w:t>
      </w:r>
    </w:p>
    <w:p w14:paraId="16EC6DFA"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（6）专用条件约定的其他情形。</w:t>
      </w:r>
    </w:p>
    <w:p w14:paraId="0743C074"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2.3.5 委托人可要求监理人更换不能胜任本职工作的项目监理机构人员。</w:t>
      </w:r>
    </w:p>
    <w:p w14:paraId="4D3AD132" w14:textId="77777777" w:rsidR="00781744" w:rsidRDefault="00E67594">
      <w:pPr>
        <w:adjustRightInd w:val="0"/>
        <w:snapToGrid w:val="0"/>
        <w:spacing w:line="460" w:lineRule="exact"/>
        <w:ind w:firstLineChars="50" w:firstLine="120"/>
        <w:jc w:val="left"/>
        <w:rPr>
          <w:rFonts w:ascii="宋体" w:hAnsi="宋体" w:cs="宋体"/>
          <w:sz w:val="24"/>
          <w:szCs w:val="24"/>
        </w:rPr>
      </w:pPr>
      <w:r>
        <w:rPr>
          <w:rFonts w:ascii="宋体" w:hAnsi="宋体" w:cs="宋体" w:hint="eastAsia"/>
          <w:sz w:val="24"/>
          <w:szCs w:val="24"/>
        </w:rPr>
        <w:t>2.4 履行职责</w:t>
      </w:r>
    </w:p>
    <w:p w14:paraId="647847B3"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kern w:val="0"/>
          <w:sz w:val="24"/>
          <w:szCs w:val="24"/>
        </w:rPr>
        <w:t>监理人应遵循职业道德准则和行为规范，严格按照法律法规、工程建设有关标准及本合同履行职责。</w:t>
      </w:r>
    </w:p>
    <w:p w14:paraId="75638460"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2.4.1 在监理与相关服务范围内，委托人和承包人提出的意见和要求，监理人应</w:t>
      </w:r>
      <w:r>
        <w:rPr>
          <w:rFonts w:ascii="宋体" w:hAnsi="宋体" w:cs="宋体" w:hint="eastAsia"/>
          <w:kern w:val="0"/>
          <w:sz w:val="24"/>
          <w:szCs w:val="24"/>
        </w:rPr>
        <w:lastRenderedPageBreak/>
        <w:t>及时提出处置意见。当委托人与承包人之间发生合同争议时，监理人应协助委托人、承包人协商解决。</w:t>
      </w:r>
    </w:p>
    <w:p w14:paraId="05DA5BBA"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2.4.2 当委托人与承包人之间的合同争议提交仲裁机构仲裁或人民法院审理时，监理人应提供必要的证明资料。</w:t>
      </w:r>
    </w:p>
    <w:p w14:paraId="24FDA3FF"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2.4.3 监理人应在专用条款约定的授权范围内，处理委托人与承包人所签订合同的变更事宜。如果变更超过授权范围，应以书面形式报委托人批准。</w:t>
      </w:r>
    </w:p>
    <w:p w14:paraId="318934AC"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在紧急情况下，为了保护财产和人身安全，监理人所发出的指令未能事先报委托人批准时，应在发出指令后的24小时内以书面形式报委托人。</w:t>
      </w:r>
    </w:p>
    <w:p w14:paraId="77B66573"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2.4.4 除专用条件另有约定外，监理人发现工程承包人的人员不能胜任本职工作的，应将此情况及时反映给发包人，并建议工程承包人予以调换。</w:t>
      </w:r>
    </w:p>
    <w:p w14:paraId="2B5EEB1C" w14:textId="77777777" w:rsidR="00781744" w:rsidRDefault="00E67594">
      <w:pPr>
        <w:pStyle w:val="2"/>
        <w:spacing w:before="0" w:after="0" w:line="460" w:lineRule="exact"/>
        <w:ind w:firstLineChars="200" w:firstLine="480"/>
        <w:jc w:val="left"/>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2.4.5 监理人不得将监理与相关服务的任何部分转让或分包。</w:t>
      </w:r>
    </w:p>
    <w:p w14:paraId="736E4E3C" w14:textId="77777777" w:rsidR="00781744" w:rsidRDefault="00E67594">
      <w:pPr>
        <w:adjustRightInd w:val="0"/>
        <w:snapToGrid w:val="0"/>
        <w:spacing w:line="460" w:lineRule="exact"/>
        <w:ind w:firstLineChars="50" w:firstLine="120"/>
        <w:jc w:val="left"/>
        <w:rPr>
          <w:rFonts w:ascii="宋体" w:hAnsi="宋体" w:cs="宋体"/>
          <w:kern w:val="0"/>
          <w:sz w:val="24"/>
          <w:szCs w:val="24"/>
        </w:rPr>
      </w:pPr>
      <w:r>
        <w:rPr>
          <w:rFonts w:ascii="宋体" w:hAnsi="宋体" w:cs="宋体" w:hint="eastAsia"/>
          <w:kern w:val="0"/>
          <w:sz w:val="24"/>
          <w:szCs w:val="24"/>
        </w:rPr>
        <w:t>2.5 提交报告</w:t>
      </w:r>
    </w:p>
    <w:p w14:paraId="69BC556C"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监理人应按专用条款约定的种类、时间和份数向委托人提交监理与相关服务的报告。</w:t>
      </w:r>
    </w:p>
    <w:p w14:paraId="7925F35D" w14:textId="77777777" w:rsidR="00781744" w:rsidRDefault="00E67594">
      <w:pPr>
        <w:adjustRightInd w:val="0"/>
        <w:snapToGrid w:val="0"/>
        <w:spacing w:line="460" w:lineRule="exact"/>
        <w:ind w:firstLineChars="50" w:firstLine="120"/>
        <w:jc w:val="left"/>
        <w:rPr>
          <w:rFonts w:ascii="宋体" w:hAnsi="宋体" w:cs="宋体"/>
          <w:kern w:val="0"/>
          <w:sz w:val="24"/>
          <w:szCs w:val="24"/>
        </w:rPr>
      </w:pPr>
      <w:r>
        <w:rPr>
          <w:rFonts w:ascii="宋体" w:hAnsi="宋体" w:cs="宋体" w:hint="eastAsia"/>
          <w:kern w:val="0"/>
          <w:sz w:val="24"/>
          <w:szCs w:val="24"/>
        </w:rPr>
        <w:t>2.6 文件资料</w:t>
      </w:r>
    </w:p>
    <w:p w14:paraId="3FF61C8A"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kern w:val="0"/>
          <w:sz w:val="24"/>
          <w:szCs w:val="24"/>
        </w:rPr>
        <w:t>在本合同履行期内，监理人应在现场保留工作所用的图纸、报告及记录监理工作的相关文件。工程竣工后，应当按照档案管理规定将监理有关文件归档。</w:t>
      </w:r>
    </w:p>
    <w:p w14:paraId="5FB1A762" w14:textId="77777777" w:rsidR="00781744" w:rsidRDefault="00E67594">
      <w:pPr>
        <w:adjustRightInd w:val="0"/>
        <w:snapToGrid w:val="0"/>
        <w:spacing w:line="460" w:lineRule="exact"/>
        <w:ind w:firstLineChars="50" w:firstLine="120"/>
        <w:jc w:val="left"/>
        <w:rPr>
          <w:rFonts w:ascii="宋体" w:hAnsi="宋体" w:cs="宋体"/>
          <w:kern w:val="0"/>
          <w:sz w:val="24"/>
          <w:szCs w:val="24"/>
        </w:rPr>
      </w:pPr>
      <w:r>
        <w:rPr>
          <w:rFonts w:ascii="宋体" w:hAnsi="宋体" w:cs="宋体" w:hint="eastAsia"/>
          <w:kern w:val="0"/>
          <w:sz w:val="24"/>
          <w:szCs w:val="24"/>
        </w:rPr>
        <w:t>2.7 使用委托人的财产</w:t>
      </w:r>
    </w:p>
    <w:p w14:paraId="3D6F3EDB"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监理人无偿使用附录B中由委托人派遣的人员和提供的房屋、资料、设备。除专用条件另有约定外，委托人提供的房屋、设备属于委托人的财产，监理人应妥善使用和保管，否则委托人有权要求监理人予以赔偿，在本合同终止时将这些房屋、设备的清单提交委托人，并按专用条件约定的时间和方式移交。</w:t>
      </w:r>
    </w:p>
    <w:p w14:paraId="6FCB32BE" w14:textId="77777777" w:rsidR="00781744" w:rsidRDefault="00E67594">
      <w:pPr>
        <w:adjustRightInd w:val="0"/>
        <w:snapToGrid w:val="0"/>
        <w:spacing w:line="460" w:lineRule="exact"/>
        <w:ind w:firstLineChars="50" w:firstLine="120"/>
        <w:jc w:val="left"/>
        <w:rPr>
          <w:rFonts w:ascii="宋体" w:hAnsi="宋体" w:cs="宋体"/>
          <w:sz w:val="24"/>
          <w:szCs w:val="24"/>
        </w:rPr>
      </w:pPr>
      <w:r>
        <w:rPr>
          <w:rFonts w:ascii="宋体" w:hAnsi="宋体" w:cs="宋体" w:hint="eastAsia"/>
          <w:sz w:val="24"/>
          <w:szCs w:val="24"/>
        </w:rPr>
        <w:t>2.8 履约担保</w:t>
      </w:r>
    </w:p>
    <w:p w14:paraId="6166A566"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双方可在专用条款中约定履约保函、履约保证保险的具体内容。</w:t>
      </w:r>
    </w:p>
    <w:p w14:paraId="39E415FE"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应委托人的需求，要求监理人在合同签订期间向委托人提交银行金融机构出具的履约保函或保险机构出具的履约保证保险。如果监理人日后未能在施工监理期内按合同约定完成其所监理的工作内容，则委托人可根据责任情况与监理人按违约责任条款的约定确认违约金，可从履约保函、履约保证保险中扣除。</w:t>
      </w:r>
    </w:p>
    <w:p w14:paraId="7E2C863D" w14:textId="77777777" w:rsidR="00781744" w:rsidRDefault="00E67594">
      <w:pPr>
        <w:pStyle w:val="af"/>
        <w:spacing w:line="460" w:lineRule="exact"/>
        <w:ind w:firstLine="480"/>
        <w:jc w:val="left"/>
        <w:rPr>
          <w:rFonts w:ascii="宋体" w:eastAsia="宋体" w:hAnsi="宋体" w:cs="宋体"/>
          <w:sz w:val="24"/>
          <w:szCs w:val="24"/>
        </w:rPr>
      </w:pPr>
      <w:r>
        <w:rPr>
          <w:rFonts w:ascii="宋体" w:eastAsia="宋体" w:hAnsi="宋体" w:cs="宋体" w:hint="eastAsia"/>
          <w:sz w:val="24"/>
          <w:szCs w:val="24"/>
        </w:rPr>
        <w:t>2.9 保险</w:t>
      </w:r>
    </w:p>
    <w:p w14:paraId="0D26D19E" w14:textId="77777777" w:rsidR="00781744" w:rsidRDefault="00E67594">
      <w:pPr>
        <w:pStyle w:val="af"/>
        <w:spacing w:line="460" w:lineRule="exact"/>
        <w:ind w:firstLine="480"/>
        <w:jc w:val="left"/>
        <w:rPr>
          <w:rFonts w:ascii="宋体" w:eastAsia="宋体" w:hAnsi="宋体" w:cs="宋体"/>
          <w:sz w:val="24"/>
          <w:szCs w:val="24"/>
        </w:rPr>
      </w:pPr>
      <w:r>
        <w:rPr>
          <w:rFonts w:ascii="宋体" w:eastAsia="宋体" w:hAnsi="宋体" w:cs="宋体" w:hint="eastAsia"/>
          <w:sz w:val="24"/>
          <w:szCs w:val="24"/>
        </w:rPr>
        <w:t>监理人应当按法律、法规规定，为派驻现场的监理与相关服务机构人员办理相关</w:t>
      </w:r>
      <w:r>
        <w:rPr>
          <w:rFonts w:ascii="宋体" w:eastAsia="宋体" w:hAnsi="宋体" w:cs="宋体" w:hint="eastAsia"/>
          <w:sz w:val="24"/>
          <w:szCs w:val="24"/>
        </w:rPr>
        <w:lastRenderedPageBreak/>
        <w:t>保险，保证现场监理人员的安全。</w:t>
      </w:r>
    </w:p>
    <w:p w14:paraId="25444CD4" w14:textId="77777777" w:rsidR="00781744" w:rsidRDefault="00E67594">
      <w:pPr>
        <w:pStyle w:val="2"/>
        <w:adjustRightInd w:val="0"/>
        <w:snapToGrid w:val="0"/>
        <w:spacing w:before="0" w:after="0" w:line="460" w:lineRule="exact"/>
        <w:jc w:val="left"/>
        <w:rPr>
          <w:rFonts w:ascii="宋体" w:eastAsia="宋体" w:hAnsi="宋体" w:cs="宋体"/>
          <w:b w:val="0"/>
          <w:sz w:val="24"/>
          <w:szCs w:val="24"/>
        </w:rPr>
      </w:pPr>
      <w:bookmarkStart w:id="12" w:name="_Toc501694556"/>
      <w:r>
        <w:rPr>
          <w:rFonts w:ascii="宋体" w:eastAsia="宋体" w:hAnsi="宋体" w:cs="宋体" w:hint="eastAsia"/>
          <w:b w:val="0"/>
          <w:sz w:val="24"/>
          <w:szCs w:val="24"/>
        </w:rPr>
        <w:t>3．委托人的义务</w:t>
      </w:r>
      <w:bookmarkEnd w:id="12"/>
    </w:p>
    <w:p w14:paraId="48441DDB" w14:textId="77777777" w:rsidR="00781744" w:rsidRDefault="00E67594">
      <w:pPr>
        <w:adjustRightInd w:val="0"/>
        <w:snapToGrid w:val="0"/>
        <w:spacing w:line="460" w:lineRule="exact"/>
        <w:ind w:firstLineChars="50" w:firstLine="120"/>
        <w:jc w:val="left"/>
        <w:rPr>
          <w:rFonts w:ascii="宋体" w:hAnsi="宋体" w:cs="宋体"/>
          <w:kern w:val="0"/>
          <w:sz w:val="24"/>
          <w:szCs w:val="24"/>
        </w:rPr>
      </w:pPr>
      <w:r>
        <w:rPr>
          <w:rFonts w:ascii="宋体" w:hAnsi="宋体" w:cs="宋体" w:hint="eastAsia"/>
          <w:kern w:val="0"/>
          <w:sz w:val="24"/>
          <w:szCs w:val="24"/>
        </w:rPr>
        <w:t>3.1 告知</w:t>
      </w:r>
    </w:p>
    <w:p w14:paraId="783A4747"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委托人应在委托人与承包人签订的合同中明确监理人、总监理工程师和授予项目监理机构的权限。如有变更，应及时通知承包人。</w:t>
      </w:r>
    </w:p>
    <w:p w14:paraId="6ECD5E22" w14:textId="77777777" w:rsidR="00781744" w:rsidRDefault="00E67594">
      <w:pPr>
        <w:adjustRightInd w:val="0"/>
        <w:snapToGrid w:val="0"/>
        <w:spacing w:line="460" w:lineRule="exact"/>
        <w:ind w:firstLineChars="50" w:firstLine="120"/>
        <w:jc w:val="left"/>
        <w:rPr>
          <w:rFonts w:ascii="宋体" w:hAnsi="宋体" w:cs="宋体"/>
          <w:kern w:val="0"/>
          <w:sz w:val="24"/>
          <w:szCs w:val="24"/>
        </w:rPr>
      </w:pPr>
      <w:r>
        <w:rPr>
          <w:rFonts w:ascii="宋体" w:hAnsi="宋体" w:cs="宋体" w:hint="eastAsia"/>
          <w:kern w:val="0"/>
          <w:sz w:val="24"/>
          <w:szCs w:val="24"/>
        </w:rPr>
        <w:t>3.2 提供资料</w:t>
      </w:r>
    </w:p>
    <w:p w14:paraId="57A13B8E"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kern w:val="0"/>
          <w:sz w:val="24"/>
          <w:szCs w:val="24"/>
        </w:rPr>
        <w:t>委托人应按照附录B约定，无偿向监理人提供工程有关的资料。</w:t>
      </w:r>
      <w:r>
        <w:rPr>
          <w:rFonts w:ascii="宋体" w:hAnsi="宋体" w:cs="宋体" w:hint="eastAsia"/>
          <w:sz w:val="24"/>
          <w:szCs w:val="24"/>
        </w:rPr>
        <w:t>在本合同履行过程中，委托人应及时向监理人提供最新的与工程有关的资料。</w:t>
      </w:r>
    </w:p>
    <w:p w14:paraId="5F76A481" w14:textId="77777777" w:rsidR="00781744" w:rsidRDefault="00E67594">
      <w:pPr>
        <w:adjustRightInd w:val="0"/>
        <w:snapToGrid w:val="0"/>
        <w:spacing w:line="460" w:lineRule="exact"/>
        <w:ind w:leftChars="100" w:left="210"/>
        <w:jc w:val="left"/>
        <w:rPr>
          <w:rFonts w:ascii="宋体" w:hAnsi="宋体" w:cs="宋体"/>
          <w:kern w:val="0"/>
          <w:sz w:val="24"/>
          <w:szCs w:val="24"/>
        </w:rPr>
      </w:pPr>
      <w:r>
        <w:rPr>
          <w:rFonts w:ascii="宋体" w:hAnsi="宋体" w:cs="宋体" w:hint="eastAsia"/>
          <w:kern w:val="0"/>
          <w:sz w:val="24"/>
          <w:szCs w:val="24"/>
        </w:rPr>
        <w:t>3.3 提供工作条件</w:t>
      </w:r>
    </w:p>
    <w:p w14:paraId="6591D49C"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委托人应为监理人完成监理与相关服务提供必要的条件。</w:t>
      </w:r>
    </w:p>
    <w:p w14:paraId="26964628"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kern w:val="0"/>
          <w:sz w:val="24"/>
          <w:szCs w:val="24"/>
        </w:rPr>
        <w:t xml:space="preserve">3.3.1 </w:t>
      </w:r>
      <w:r>
        <w:rPr>
          <w:rFonts w:ascii="宋体" w:hAnsi="宋体" w:cs="宋体" w:hint="eastAsia"/>
          <w:sz w:val="24"/>
          <w:szCs w:val="24"/>
        </w:rPr>
        <w:t>委托人应按照附录B约定，派遣相应的人员，提供房屋、设备，供监理人</w:t>
      </w:r>
      <w:r>
        <w:rPr>
          <w:rFonts w:ascii="宋体" w:hAnsi="宋体" w:cs="宋体" w:hint="eastAsia"/>
          <w:kern w:val="0"/>
          <w:sz w:val="24"/>
          <w:szCs w:val="24"/>
        </w:rPr>
        <w:t>无偿</w:t>
      </w:r>
      <w:r>
        <w:rPr>
          <w:rFonts w:ascii="宋体" w:hAnsi="宋体" w:cs="宋体" w:hint="eastAsia"/>
          <w:sz w:val="24"/>
          <w:szCs w:val="24"/>
        </w:rPr>
        <w:t>使用。</w:t>
      </w:r>
    </w:p>
    <w:p w14:paraId="6E0E2C11"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kern w:val="0"/>
          <w:sz w:val="24"/>
          <w:szCs w:val="24"/>
        </w:rPr>
        <w:t xml:space="preserve">3.3.2 </w:t>
      </w:r>
      <w:r>
        <w:rPr>
          <w:rFonts w:ascii="宋体" w:hAnsi="宋体" w:cs="宋体" w:hint="eastAsia"/>
          <w:sz w:val="24"/>
          <w:szCs w:val="24"/>
        </w:rPr>
        <w:t>委托人应负责协调工程建设中所有外部关系，为监理人履行本合同提供必要的外部条件。</w:t>
      </w:r>
    </w:p>
    <w:p w14:paraId="30BD8994" w14:textId="77777777" w:rsidR="00781744" w:rsidRDefault="00E67594">
      <w:pPr>
        <w:adjustRightInd w:val="0"/>
        <w:snapToGrid w:val="0"/>
        <w:spacing w:line="460" w:lineRule="exact"/>
        <w:ind w:leftChars="100" w:left="210"/>
        <w:jc w:val="left"/>
        <w:rPr>
          <w:rFonts w:ascii="宋体" w:hAnsi="宋体" w:cs="宋体"/>
          <w:kern w:val="0"/>
          <w:sz w:val="24"/>
          <w:szCs w:val="24"/>
        </w:rPr>
      </w:pPr>
      <w:r>
        <w:rPr>
          <w:rFonts w:ascii="宋体" w:hAnsi="宋体" w:cs="宋体" w:hint="eastAsia"/>
          <w:kern w:val="0"/>
          <w:sz w:val="24"/>
          <w:szCs w:val="24"/>
        </w:rPr>
        <w:t>3.4 委托人代表</w:t>
      </w:r>
    </w:p>
    <w:p w14:paraId="7253C0EA"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14:paraId="121CBC29" w14:textId="77777777" w:rsidR="00781744" w:rsidRDefault="00E67594">
      <w:pPr>
        <w:adjustRightInd w:val="0"/>
        <w:snapToGrid w:val="0"/>
        <w:spacing w:line="460" w:lineRule="exact"/>
        <w:ind w:leftChars="100" w:left="210"/>
        <w:jc w:val="left"/>
        <w:rPr>
          <w:rFonts w:ascii="宋体" w:hAnsi="宋体" w:cs="宋体"/>
          <w:kern w:val="0"/>
          <w:sz w:val="24"/>
          <w:szCs w:val="24"/>
        </w:rPr>
      </w:pPr>
      <w:r>
        <w:rPr>
          <w:rFonts w:ascii="宋体" w:hAnsi="宋体" w:cs="宋体" w:hint="eastAsia"/>
          <w:kern w:val="0"/>
          <w:sz w:val="24"/>
          <w:szCs w:val="24"/>
        </w:rPr>
        <w:t>3.5 委托人意见或要求</w:t>
      </w:r>
    </w:p>
    <w:p w14:paraId="736B1AC7"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在本合同约定的监理与相关服务工作范围内，委托人对承包人的任何意见或要求应通知监理人，由监理人向承包人发出相应指令。</w:t>
      </w:r>
    </w:p>
    <w:p w14:paraId="6EEF32BC" w14:textId="77777777" w:rsidR="00781744" w:rsidRDefault="00E67594">
      <w:pPr>
        <w:adjustRightInd w:val="0"/>
        <w:snapToGrid w:val="0"/>
        <w:spacing w:line="460" w:lineRule="exact"/>
        <w:ind w:leftChars="100" w:left="210"/>
        <w:jc w:val="left"/>
        <w:rPr>
          <w:rFonts w:ascii="宋体" w:hAnsi="宋体" w:cs="宋体"/>
          <w:kern w:val="0"/>
          <w:sz w:val="24"/>
          <w:szCs w:val="24"/>
        </w:rPr>
      </w:pPr>
      <w:r>
        <w:rPr>
          <w:rFonts w:ascii="宋体" w:hAnsi="宋体" w:cs="宋体" w:hint="eastAsia"/>
          <w:kern w:val="0"/>
          <w:sz w:val="24"/>
          <w:szCs w:val="24"/>
        </w:rPr>
        <w:t>3.6 答复</w:t>
      </w:r>
    </w:p>
    <w:p w14:paraId="697A4C9B"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委托人应在专用条件约定的时间内，对监理人以书面形式提交并要求</w:t>
      </w:r>
      <w:proofErr w:type="gramStart"/>
      <w:r>
        <w:rPr>
          <w:rFonts w:ascii="宋体" w:hAnsi="宋体" w:cs="宋体" w:hint="eastAsia"/>
          <w:sz w:val="24"/>
          <w:szCs w:val="24"/>
        </w:rPr>
        <w:t>作出</w:t>
      </w:r>
      <w:proofErr w:type="gramEnd"/>
      <w:r>
        <w:rPr>
          <w:rFonts w:ascii="宋体" w:hAnsi="宋体" w:cs="宋体" w:hint="eastAsia"/>
          <w:sz w:val="24"/>
          <w:szCs w:val="24"/>
        </w:rPr>
        <w:t>决定的事宜，给予书面答复。逾期未答复的，视为委托人认可。</w:t>
      </w:r>
    </w:p>
    <w:p w14:paraId="13D9CF52" w14:textId="77777777" w:rsidR="00781744" w:rsidRDefault="00E67594">
      <w:pPr>
        <w:adjustRightInd w:val="0"/>
        <w:snapToGrid w:val="0"/>
        <w:spacing w:line="460" w:lineRule="exact"/>
        <w:ind w:leftChars="100" w:left="210"/>
        <w:jc w:val="left"/>
        <w:rPr>
          <w:rFonts w:ascii="宋体" w:hAnsi="宋体" w:cs="宋体"/>
          <w:kern w:val="0"/>
          <w:sz w:val="24"/>
          <w:szCs w:val="24"/>
        </w:rPr>
      </w:pPr>
      <w:r>
        <w:rPr>
          <w:rFonts w:ascii="宋体" w:hAnsi="宋体" w:cs="宋体" w:hint="eastAsia"/>
          <w:kern w:val="0"/>
          <w:sz w:val="24"/>
          <w:szCs w:val="24"/>
        </w:rPr>
        <w:t>3.7 支付</w:t>
      </w:r>
    </w:p>
    <w:p w14:paraId="25F33DAE"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委托人应按本合同约定，向监理人支付酬金。</w:t>
      </w:r>
    </w:p>
    <w:p w14:paraId="7F91FB39" w14:textId="77777777" w:rsidR="00781744" w:rsidRDefault="00E67594">
      <w:pPr>
        <w:pStyle w:val="2"/>
        <w:adjustRightInd w:val="0"/>
        <w:snapToGrid w:val="0"/>
        <w:spacing w:before="0" w:after="0" w:line="460" w:lineRule="exact"/>
        <w:jc w:val="left"/>
        <w:rPr>
          <w:rFonts w:ascii="宋体" w:eastAsia="宋体" w:hAnsi="宋体" w:cs="宋体"/>
          <w:b w:val="0"/>
          <w:bCs w:val="0"/>
          <w:sz w:val="24"/>
          <w:szCs w:val="24"/>
        </w:rPr>
      </w:pPr>
      <w:bookmarkStart w:id="13" w:name="_Toc501694557"/>
      <w:r>
        <w:rPr>
          <w:rFonts w:ascii="宋体" w:eastAsia="宋体" w:hAnsi="宋体" w:cs="宋体" w:hint="eastAsia"/>
          <w:b w:val="0"/>
          <w:bCs w:val="0"/>
          <w:sz w:val="24"/>
          <w:szCs w:val="24"/>
        </w:rPr>
        <w:t>4. 违约责任</w:t>
      </w:r>
      <w:bookmarkEnd w:id="13"/>
    </w:p>
    <w:p w14:paraId="1E5FB0B2" w14:textId="77777777" w:rsidR="00781744" w:rsidRDefault="00E67594">
      <w:pPr>
        <w:adjustRightInd w:val="0"/>
        <w:snapToGrid w:val="0"/>
        <w:spacing w:line="460" w:lineRule="exact"/>
        <w:ind w:leftChars="100" w:left="210"/>
        <w:jc w:val="left"/>
        <w:rPr>
          <w:rFonts w:ascii="宋体" w:hAnsi="宋体" w:cs="宋体"/>
          <w:kern w:val="0"/>
          <w:sz w:val="24"/>
          <w:szCs w:val="24"/>
        </w:rPr>
      </w:pPr>
      <w:r>
        <w:rPr>
          <w:rFonts w:ascii="宋体" w:hAnsi="宋体" w:cs="宋体" w:hint="eastAsia"/>
          <w:kern w:val="0"/>
          <w:sz w:val="24"/>
          <w:szCs w:val="24"/>
        </w:rPr>
        <w:t>4.1 监理人的违约责任</w:t>
      </w:r>
    </w:p>
    <w:p w14:paraId="580A6139" w14:textId="77777777" w:rsidR="00781744" w:rsidRDefault="00E67594">
      <w:pPr>
        <w:adjustRightInd w:val="0"/>
        <w:snapToGrid w:val="0"/>
        <w:spacing w:line="460" w:lineRule="exact"/>
        <w:ind w:leftChars="100" w:left="210" w:firstLineChars="100" w:firstLine="240"/>
        <w:jc w:val="left"/>
        <w:rPr>
          <w:rFonts w:ascii="宋体" w:hAnsi="宋体" w:cs="宋体"/>
          <w:sz w:val="24"/>
          <w:szCs w:val="24"/>
        </w:rPr>
      </w:pPr>
      <w:r>
        <w:rPr>
          <w:rFonts w:ascii="宋体" w:hAnsi="宋体" w:cs="宋体" w:hint="eastAsia"/>
          <w:kern w:val="0"/>
          <w:sz w:val="24"/>
          <w:szCs w:val="24"/>
        </w:rPr>
        <w:t>监理人未履行本合同义务的，应承担相应的责任。</w:t>
      </w:r>
    </w:p>
    <w:p w14:paraId="2140A944"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4.1.1 因监理人违反本合同约定</w:t>
      </w:r>
      <w:r>
        <w:rPr>
          <w:rFonts w:ascii="宋体" w:hAnsi="宋体" w:cs="宋体" w:hint="eastAsia"/>
          <w:sz w:val="24"/>
          <w:szCs w:val="24"/>
        </w:rPr>
        <w:t>给委托人造成损失的，监理人应当赔偿委托人损</w:t>
      </w:r>
      <w:r>
        <w:rPr>
          <w:rFonts w:ascii="宋体" w:hAnsi="宋体" w:cs="宋体" w:hint="eastAsia"/>
          <w:sz w:val="24"/>
          <w:szCs w:val="24"/>
        </w:rPr>
        <w:lastRenderedPageBreak/>
        <w:t>失</w:t>
      </w:r>
      <w:r>
        <w:rPr>
          <w:rFonts w:ascii="宋体" w:hAnsi="宋体" w:cs="宋体" w:hint="eastAsia"/>
          <w:kern w:val="0"/>
          <w:sz w:val="24"/>
          <w:szCs w:val="24"/>
        </w:rPr>
        <w:t>。赔偿金额的确定方法在专用条件中约定。监理人承担部分赔偿责任的，其承担赔偿金额由双方协商确定。</w:t>
      </w:r>
    </w:p>
    <w:p w14:paraId="48AA5C36"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4.1.2 监理人向委托人的索赔不成立时，监理人应赔偿委托人由此发生的费用。</w:t>
      </w:r>
    </w:p>
    <w:p w14:paraId="4AA05A89" w14:textId="77777777" w:rsidR="00781744" w:rsidRDefault="00E67594">
      <w:pPr>
        <w:adjustRightInd w:val="0"/>
        <w:snapToGrid w:val="0"/>
        <w:spacing w:line="460" w:lineRule="exact"/>
        <w:ind w:firstLineChars="100" w:firstLine="240"/>
        <w:jc w:val="left"/>
        <w:rPr>
          <w:rFonts w:ascii="宋体" w:hAnsi="宋体" w:cs="宋体"/>
          <w:kern w:val="0"/>
          <w:sz w:val="24"/>
          <w:szCs w:val="24"/>
        </w:rPr>
      </w:pPr>
      <w:r>
        <w:rPr>
          <w:rFonts w:ascii="宋体" w:hAnsi="宋体" w:cs="宋体" w:hint="eastAsia"/>
          <w:kern w:val="0"/>
          <w:sz w:val="24"/>
          <w:szCs w:val="24"/>
        </w:rPr>
        <w:t>4.2 委托人的违约责任</w:t>
      </w:r>
    </w:p>
    <w:p w14:paraId="04BE0839"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委托人未履行本合同义务的，应承担相应的责任。</w:t>
      </w:r>
    </w:p>
    <w:p w14:paraId="094E2D01"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4.2.1 委托人违反本合同约定造成监理人损失的，委托人应予以赔偿。</w:t>
      </w:r>
    </w:p>
    <w:p w14:paraId="17213EFB"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4.2.2 委托人向监理人的索赔不成立时，应赔偿监理人由此引起的费用。</w:t>
      </w:r>
    </w:p>
    <w:p w14:paraId="7179DED3"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sz w:val="24"/>
          <w:szCs w:val="24"/>
        </w:rPr>
        <w:t xml:space="preserve">4.2.3 </w:t>
      </w:r>
      <w:r>
        <w:rPr>
          <w:rFonts w:ascii="宋体" w:hAnsi="宋体" w:cs="宋体" w:hint="eastAsia"/>
          <w:kern w:val="0"/>
          <w:sz w:val="24"/>
          <w:szCs w:val="24"/>
        </w:rPr>
        <w:t>委托人因自身原因或无故未能按期支付</w:t>
      </w:r>
      <w:r>
        <w:rPr>
          <w:rFonts w:ascii="宋体" w:hAnsi="宋体" w:cs="宋体" w:hint="eastAsia"/>
          <w:sz w:val="24"/>
          <w:szCs w:val="24"/>
        </w:rPr>
        <w:t>酬金</w:t>
      </w:r>
      <w:r>
        <w:rPr>
          <w:rFonts w:ascii="宋体" w:hAnsi="宋体" w:cs="宋体" w:hint="eastAsia"/>
          <w:kern w:val="0"/>
          <w:sz w:val="24"/>
          <w:szCs w:val="24"/>
        </w:rPr>
        <w:t>超过28天，应按专用条件约定支付逾期付款利息。</w:t>
      </w:r>
    </w:p>
    <w:p w14:paraId="6B6634F8" w14:textId="77777777" w:rsidR="00781744" w:rsidRDefault="00E67594">
      <w:pPr>
        <w:adjustRightInd w:val="0"/>
        <w:snapToGrid w:val="0"/>
        <w:spacing w:line="460" w:lineRule="exact"/>
        <w:ind w:firstLineChars="50" w:firstLine="120"/>
        <w:jc w:val="left"/>
        <w:rPr>
          <w:rFonts w:ascii="宋体" w:hAnsi="宋体" w:cs="宋体"/>
          <w:kern w:val="0"/>
          <w:sz w:val="24"/>
          <w:szCs w:val="24"/>
        </w:rPr>
      </w:pPr>
      <w:r>
        <w:rPr>
          <w:rFonts w:ascii="宋体" w:hAnsi="宋体" w:cs="宋体" w:hint="eastAsia"/>
          <w:kern w:val="0"/>
          <w:sz w:val="24"/>
          <w:szCs w:val="24"/>
        </w:rPr>
        <w:t>4.3 除外责任</w:t>
      </w:r>
    </w:p>
    <w:p w14:paraId="4B0AF2B9"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因非监理人的原因，且监理人无过错，发生工程质量事故、安全事故、工期延误等造成的损失，监理人不承担赔偿责任。</w:t>
      </w:r>
    </w:p>
    <w:p w14:paraId="7E0E7AF2"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因不可抗力导致本合同全部或部分不能履行时，双方各自承担其因此而造成的损失、损害。</w:t>
      </w:r>
    </w:p>
    <w:p w14:paraId="0C8F8AA8" w14:textId="77777777" w:rsidR="00781744" w:rsidRDefault="00E67594">
      <w:pPr>
        <w:pStyle w:val="2"/>
        <w:adjustRightInd w:val="0"/>
        <w:snapToGrid w:val="0"/>
        <w:spacing w:before="0" w:after="0" w:line="460" w:lineRule="exact"/>
        <w:jc w:val="left"/>
        <w:rPr>
          <w:rFonts w:ascii="宋体" w:eastAsia="宋体" w:hAnsi="宋体" w:cs="宋体"/>
          <w:b w:val="0"/>
          <w:bCs w:val="0"/>
          <w:sz w:val="24"/>
          <w:szCs w:val="24"/>
        </w:rPr>
      </w:pPr>
      <w:bookmarkStart w:id="14" w:name="_Toc501694558"/>
      <w:r>
        <w:rPr>
          <w:rFonts w:ascii="宋体" w:eastAsia="宋体" w:hAnsi="宋体" w:cs="宋体" w:hint="eastAsia"/>
          <w:b w:val="0"/>
          <w:bCs w:val="0"/>
          <w:sz w:val="24"/>
          <w:szCs w:val="24"/>
        </w:rPr>
        <w:t>5. 支付</w:t>
      </w:r>
      <w:bookmarkEnd w:id="14"/>
    </w:p>
    <w:p w14:paraId="79C70281" w14:textId="77777777" w:rsidR="00781744" w:rsidRDefault="00E67594">
      <w:pPr>
        <w:adjustRightInd w:val="0"/>
        <w:snapToGrid w:val="0"/>
        <w:spacing w:line="460" w:lineRule="exact"/>
        <w:ind w:leftChars="100" w:left="210"/>
        <w:jc w:val="left"/>
        <w:rPr>
          <w:rFonts w:ascii="宋体" w:hAnsi="宋体" w:cs="宋体"/>
          <w:bCs/>
          <w:sz w:val="24"/>
          <w:szCs w:val="24"/>
        </w:rPr>
      </w:pPr>
      <w:r>
        <w:rPr>
          <w:rFonts w:ascii="宋体" w:hAnsi="宋体" w:cs="宋体" w:hint="eastAsia"/>
          <w:sz w:val="24"/>
          <w:szCs w:val="24"/>
        </w:rPr>
        <w:t xml:space="preserve">5.1 </w:t>
      </w:r>
      <w:r>
        <w:rPr>
          <w:rFonts w:ascii="宋体" w:hAnsi="宋体" w:cs="宋体" w:hint="eastAsia"/>
          <w:bCs/>
          <w:sz w:val="24"/>
          <w:szCs w:val="24"/>
        </w:rPr>
        <w:t>支付货币</w:t>
      </w:r>
    </w:p>
    <w:p w14:paraId="62B806E6" w14:textId="77777777" w:rsidR="00781744" w:rsidRDefault="00E67594">
      <w:pPr>
        <w:adjustRightInd w:val="0"/>
        <w:snapToGrid w:val="0"/>
        <w:spacing w:line="460" w:lineRule="exact"/>
        <w:ind w:firstLineChars="200" w:firstLine="480"/>
        <w:jc w:val="left"/>
        <w:rPr>
          <w:rFonts w:ascii="宋体" w:hAnsi="宋体" w:cs="宋体"/>
          <w:bCs/>
          <w:sz w:val="24"/>
          <w:szCs w:val="24"/>
        </w:rPr>
      </w:pPr>
      <w:r>
        <w:rPr>
          <w:rFonts w:ascii="宋体" w:hAnsi="宋体" w:cs="宋体" w:hint="eastAsia"/>
          <w:sz w:val="24"/>
          <w:szCs w:val="24"/>
        </w:rPr>
        <w:t>除专用条件另有约定外，酬金均以人民币支付。涉及外币支付的，所采用的货币种类、比例和汇率在专用条件中约定。</w:t>
      </w:r>
    </w:p>
    <w:p w14:paraId="48ED7F18" w14:textId="77777777" w:rsidR="00781744" w:rsidRDefault="00E67594">
      <w:pPr>
        <w:adjustRightInd w:val="0"/>
        <w:snapToGrid w:val="0"/>
        <w:spacing w:line="460" w:lineRule="exact"/>
        <w:ind w:leftChars="100" w:left="210"/>
        <w:jc w:val="left"/>
        <w:rPr>
          <w:rFonts w:ascii="宋体" w:hAnsi="宋体" w:cs="宋体"/>
          <w:bCs/>
          <w:sz w:val="24"/>
          <w:szCs w:val="24"/>
        </w:rPr>
      </w:pPr>
      <w:r>
        <w:rPr>
          <w:rFonts w:ascii="宋体" w:hAnsi="宋体" w:cs="宋体" w:hint="eastAsia"/>
          <w:sz w:val="24"/>
          <w:szCs w:val="24"/>
        </w:rPr>
        <w:t>5.2 支付申请</w:t>
      </w:r>
    </w:p>
    <w:p w14:paraId="5A3197E1"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监理人应在本合同约定的每次应付</w:t>
      </w:r>
      <w:proofErr w:type="gramStart"/>
      <w:r>
        <w:rPr>
          <w:rFonts w:ascii="宋体" w:hAnsi="宋体" w:cs="宋体" w:hint="eastAsia"/>
          <w:sz w:val="24"/>
          <w:szCs w:val="24"/>
        </w:rPr>
        <w:t>款时间</w:t>
      </w:r>
      <w:proofErr w:type="gramEnd"/>
      <w:r>
        <w:rPr>
          <w:rFonts w:ascii="宋体" w:hAnsi="宋体" w:cs="宋体" w:hint="eastAsia"/>
          <w:sz w:val="24"/>
          <w:szCs w:val="24"/>
        </w:rPr>
        <w:t>的10个工作日前，向委托人提交支付申请书。支付申请书应当说明当期应付款总额，并列出当期应支付的款项及其金额。</w:t>
      </w:r>
    </w:p>
    <w:p w14:paraId="3B9C7C9D" w14:textId="77777777" w:rsidR="00781744" w:rsidRDefault="00E67594">
      <w:pPr>
        <w:adjustRightInd w:val="0"/>
        <w:snapToGrid w:val="0"/>
        <w:spacing w:line="460" w:lineRule="exact"/>
        <w:ind w:leftChars="100" w:left="210"/>
        <w:jc w:val="left"/>
        <w:rPr>
          <w:rFonts w:ascii="宋体" w:hAnsi="宋体" w:cs="宋体"/>
          <w:sz w:val="24"/>
          <w:szCs w:val="24"/>
        </w:rPr>
      </w:pPr>
      <w:r>
        <w:rPr>
          <w:rFonts w:ascii="宋体" w:hAnsi="宋体" w:cs="宋体" w:hint="eastAsia"/>
          <w:sz w:val="24"/>
          <w:szCs w:val="24"/>
        </w:rPr>
        <w:t>5.3 支付酬金</w:t>
      </w:r>
    </w:p>
    <w:p w14:paraId="7D655FC2" w14:textId="77777777" w:rsidR="00781744" w:rsidRDefault="00E67594">
      <w:pPr>
        <w:adjustRightInd w:val="0"/>
        <w:snapToGrid w:val="0"/>
        <w:spacing w:line="460" w:lineRule="exact"/>
        <w:ind w:firstLine="480"/>
        <w:jc w:val="left"/>
        <w:rPr>
          <w:rFonts w:ascii="宋体" w:hAnsi="宋体" w:cs="宋体"/>
          <w:sz w:val="24"/>
          <w:szCs w:val="24"/>
        </w:rPr>
      </w:pPr>
      <w:r>
        <w:rPr>
          <w:rFonts w:ascii="宋体" w:hAnsi="宋体" w:cs="宋体" w:hint="eastAsia"/>
          <w:sz w:val="24"/>
          <w:szCs w:val="24"/>
        </w:rPr>
        <w:t>支付的酬金包括正常工作酬金、附加工作酬金、合理化建议奖励金额及费用。</w:t>
      </w:r>
    </w:p>
    <w:p w14:paraId="351795AE" w14:textId="77777777" w:rsidR="00781744" w:rsidRDefault="00E67594">
      <w:pPr>
        <w:adjustRightInd w:val="0"/>
        <w:snapToGrid w:val="0"/>
        <w:spacing w:line="460" w:lineRule="exact"/>
        <w:ind w:leftChars="100" w:left="210"/>
        <w:jc w:val="left"/>
        <w:rPr>
          <w:rFonts w:ascii="宋体" w:hAnsi="宋体" w:cs="宋体"/>
          <w:sz w:val="24"/>
          <w:szCs w:val="24"/>
        </w:rPr>
      </w:pPr>
      <w:r>
        <w:rPr>
          <w:rFonts w:ascii="宋体" w:hAnsi="宋体" w:cs="宋体" w:hint="eastAsia"/>
          <w:sz w:val="24"/>
          <w:szCs w:val="24"/>
        </w:rPr>
        <w:t>5.4 有争议部分的付款</w:t>
      </w:r>
    </w:p>
    <w:p w14:paraId="64D605F5"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委托人对监理人提交的支付申请书有异议时，应当在收到监理人提交的支付申请书后</w:t>
      </w:r>
      <w:r>
        <w:rPr>
          <w:rFonts w:hint="eastAsia"/>
        </w:rPr>
        <w:t>20</w:t>
      </w:r>
      <w:r>
        <w:rPr>
          <w:rFonts w:hint="eastAsia"/>
        </w:rPr>
        <w:t>个工作日</w:t>
      </w:r>
      <w:r>
        <w:rPr>
          <w:rFonts w:ascii="宋体" w:hAnsi="宋体" w:cs="宋体" w:hint="eastAsia"/>
          <w:sz w:val="24"/>
          <w:szCs w:val="24"/>
        </w:rPr>
        <w:t>内，以书面形式向监理人发出异议通知。无异议部分的款项应按期支付，有异议部分的款项按第7条约定办理。</w:t>
      </w:r>
    </w:p>
    <w:p w14:paraId="01AF685E" w14:textId="77777777" w:rsidR="00781744" w:rsidRDefault="00E67594">
      <w:pPr>
        <w:pStyle w:val="2"/>
        <w:adjustRightInd w:val="0"/>
        <w:snapToGrid w:val="0"/>
        <w:spacing w:before="0" w:after="0" w:line="460" w:lineRule="exact"/>
        <w:jc w:val="left"/>
        <w:rPr>
          <w:rFonts w:ascii="宋体" w:eastAsia="宋体" w:hAnsi="宋体" w:cs="宋体"/>
          <w:b w:val="0"/>
          <w:bCs w:val="0"/>
          <w:sz w:val="24"/>
          <w:szCs w:val="24"/>
        </w:rPr>
      </w:pPr>
      <w:bookmarkStart w:id="15" w:name="_Toc501694559"/>
      <w:r>
        <w:rPr>
          <w:rFonts w:ascii="宋体" w:eastAsia="宋体" w:hAnsi="宋体" w:cs="宋体" w:hint="eastAsia"/>
          <w:b w:val="0"/>
          <w:bCs w:val="0"/>
          <w:sz w:val="24"/>
          <w:szCs w:val="24"/>
        </w:rPr>
        <w:t>6. 合同生效、变更、暂停、解除与终止</w:t>
      </w:r>
      <w:bookmarkEnd w:id="15"/>
    </w:p>
    <w:p w14:paraId="414381E4" w14:textId="77777777" w:rsidR="00781744" w:rsidRDefault="00E67594">
      <w:pPr>
        <w:adjustRightInd w:val="0"/>
        <w:snapToGrid w:val="0"/>
        <w:spacing w:line="460" w:lineRule="exact"/>
        <w:ind w:leftChars="100" w:left="210"/>
        <w:jc w:val="left"/>
        <w:rPr>
          <w:rFonts w:ascii="宋体" w:hAnsi="宋体" w:cs="宋体"/>
          <w:sz w:val="24"/>
          <w:szCs w:val="24"/>
        </w:rPr>
      </w:pPr>
      <w:r>
        <w:rPr>
          <w:rFonts w:ascii="宋体" w:hAnsi="宋体" w:cs="宋体" w:hint="eastAsia"/>
          <w:sz w:val="24"/>
          <w:szCs w:val="24"/>
        </w:rPr>
        <w:t>6.1生效</w:t>
      </w:r>
    </w:p>
    <w:p w14:paraId="55DAD3F5"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除法律另有规定或者专用条件另有约定外，委托人和监理人的法定代表人或其授</w:t>
      </w:r>
      <w:r>
        <w:rPr>
          <w:rFonts w:ascii="宋体" w:hAnsi="宋体" w:cs="宋体" w:hint="eastAsia"/>
          <w:sz w:val="24"/>
          <w:szCs w:val="24"/>
        </w:rPr>
        <w:lastRenderedPageBreak/>
        <w:t>权代理人在协议书上共同签字并盖单位章后本合同生效。</w:t>
      </w:r>
    </w:p>
    <w:p w14:paraId="47023D76" w14:textId="77777777" w:rsidR="00781744" w:rsidRDefault="00E67594">
      <w:pPr>
        <w:adjustRightInd w:val="0"/>
        <w:snapToGrid w:val="0"/>
        <w:spacing w:line="460" w:lineRule="exact"/>
        <w:ind w:firstLineChars="100" w:firstLine="240"/>
        <w:jc w:val="left"/>
        <w:rPr>
          <w:rFonts w:ascii="宋体" w:hAnsi="宋体" w:cs="宋体"/>
          <w:bCs/>
          <w:sz w:val="24"/>
          <w:szCs w:val="24"/>
        </w:rPr>
      </w:pPr>
      <w:r>
        <w:rPr>
          <w:rFonts w:ascii="宋体" w:hAnsi="宋体" w:cs="宋体" w:hint="eastAsia"/>
          <w:sz w:val="24"/>
          <w:szCs w:val="24"/>
        </w:rPr>
        <w:t>6.2</w:t>
      </w:r>
      <w:r>
        <w:rPr>
          <w:rFonts w:ascii="宋体" w:hAnsi="宋体" w:cs="宋体" w:hint="eastAsia"/>
          <w:bCs/>
          <w:sz w:val="24"/>
          <w:szCs w:val="24"/>
        </w:rPr>
        <w:t>变更</w:t>
      </w:r>
    </w:p>
    <w:p w14:paraId="3BFCC171"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6.2.1 任何一方提出变更请求时，双方经协商一致后可进行变更。</w:t>
      </w:r>
    </w:p>
    <w:p w14:paraId="6A95E344"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6.2.2除不可抗力外，因非监理</w:t>
      </w:r>
      <w:proofErr w:type="gramStart"/>
      <w:r>
        <w:rPr>
          <w:rFonts w:ascii="宋体" w:hAnsi="宋体" w:cs="宋体" w:hint="eastAsia"/>
          <w:sz w:val="24"/>
          <w:szCs w:val="24"/>
        </w:rPr>
        <w:t>人原因</w:t>
      </w:r>
      <w:proofErr w:type="gramEnd"/>
      <w:r>
        <w:rPr>
          <w:rFonts w:ascii="宋体" w:hAnsi="宋体" w:cs="宋体" w:hint="eastAsia"/>
          <w:sz w:val="24"/>
          <w:szCs w:val="24"/>
        </w:rPr>
        <w:t>导致监理人履行合同期限延长、内容增加时，监理人应当将此情况与可能产生的影响及时通知委托人。增加的监理工作时间、工作内容应视为附加工作。附加工作酬金的确定方法在专用条件中约定。</w:t>
      </w:r>
    </w:p>
    <w:p w14:paraId="133C9208"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15BAE6B8"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6.2.4合同签订后，遇有与工程相关的法律法规、标准颁布或修订的，双方应遵照执行。由此引起监理与相关服务的范围、时间、酬金变化的，双方应通过协商进行相应调整。</w:t>
      </w:r>
    </w:p>
    <w:p w14:paraId="3E31E1F5"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6.2.5 因非监理</w:t>
      </w:r>
      <w:proofErr w:type="gramStart"/>
      <w:r>
        <w:rPr>
          <w:rFonts w:ascii="宋体" w:hAnsi="宋体" w:cs="宋体" w:hint="eastAsia"/>
          <w:sz w:val="24"/>
          <w:szCs w:val="24"/>
        </w:rPr>
        <w:t>人原因</w:t>
      </w:r>
      <w:proofErr w:type="gramEnd"/>
      <w:r>
        <w:rPr>
          <w:rFonts w:ascii="宋体" w:hAnsi="宋体" w:cs="宋体" w:hint="eastAsia"/>
          <w:sz w:val="24"/>
          <w:szCs w:val="24"/>
        </w:rPr>
        <w:t>造成工程概算投资额或建筑安装工程费增加时，正常工作酬金应作相应调整。调整方法在专用条件中约定。</w:t>
      </w:r>
    </w:p>
    <w:p w14:paraId="1AB647ED"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6.2.6 因工程规模、监理范围的变化导致监理人的正常工作量减少时，正常工作酬金应作相应调整。调整方法在专用条件中约定。</w:t>
      </w:r>
    </w:p>
    <w:p w14:paraId="5DF2135B" w14:textId="77777777" w:rsidR="00781744" w:rsidRDefault="00E67594">
      <w:pPr>
        <w:adjustRightInd w:val="0"/>
        <w:snapToGrid w:val="0"/>
        <w:spacing w:line="460" w:lineRule="exact"/>
        <w:jc w:val="left"/>
        <w:rPr>
          <w:rFonts w:ascii="宋体" w:hAnsi="宋体" w:cs="宋体"/>
          <w:bCs/>
          <w:sz w:val="24"/>
          <w:szCs w:val="24"/>
        </w:rPr>
      </w:pPr>
      <w:r>
        <w:rPr>
          <w:rFonts w:ascii="宋体" w:hAnsi="宋体" w:cs="宋体" w:hint="eastAsia"/>
          <w:sz w:val="24"/>
          <w:szCs w:val="24"/>
        </w:rPr>
        <w:t xml:space="preserve">  6.3 暂停与</w:t>
      </w:r>
      <w:r>
        <w:rPr>
          <w:rFonts w:ascii="宋体" w:hAnsi="宋体" w:cs="宋体" w:hint="eastAsia"/>
          <w:bCs/>
          <w:sz w:val="24"/>
          <w:szCs w:val="24"/>
        </w:rPr>
        <w:t>解除</w:t>
      </w:r>
    </w:p>
    <w:p w14:paraId="2ADD761B"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除双方协商一致可以解除本合同外，当一方无正当理由未履行本合同约定的义务时，另一方可以根据本合同约定暂停履行本合同直至解除本合同。</w:t>
      </w:r>
    </w:p>
    <w:p w14:paraId="0D08C0CE"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6.3.1 在本合同有效期内，由于双方无法预见和控制的原因导致本合同全部或部分无法继续履行或继续履行已无意义，经双方协商一致，可以解除本合同或监理人的部分义务。在解除之前，监理人应</w:t>
      </w:r>
      <w:proofErr w:type="gramStart"/>
      <w:r>
        <w:rPr>
          <w:rFonts w:ascii="宋体" w:hAnsi="宋体" w:cs="宋体" w:hint="eastAsia"/>
          <w:sz w:val="24"/>
          <w:szCs w:val="24"/>
        </w:rPr>
        <w:t>作出</w:t>
      </w:r>
      <w:proofErr w:type="gramEnd"/>
      <w:r>
        <w:rPr>
          <w:rFonts w:ascii="宋体" w:hAnsi="宋体" w:cs="宋体" w:hint="eastAsia"/>
          <w:sz w:val="24"/>
          <w:szCs w:val="24"/>
        </w:rPr>
        <w:t>合理安排，使开支减至最小。</w:t>
      </w:r>
    </w:p>
    <w:p w14:paraId="23D94DE5"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因解除本合同或解除监理人的部分义务导致监理人遭受的损失，除依法可以免除责任的情况外，应由委托人予以补偿，补偿金额由双方协商确定。</w:t>
      </w:r>
    </w:p>
    <w:p w14:paraId="628E005D"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解除本合同的协议必须采取书面形式，协议未达成之前，本合同仍然有效。</w:t>
      </w:r>
    </w:p>
    <w:p w14:paraId="7CB0D622"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2713DB34"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暂停部分监理与相关服务时间超过182天，监理人可发出解除本合同约定的该部</w:t>
      </w:r>
      <w:r>
        <w:rPr>
          <w:rFonts w:ascii="宋体" w:hAnsi="宋体" w:cs="宋体" w:hint="eastAsia"/>
          <w:sz w:val="24"/>
          <w:szCs w:val="24"/>
        </w:rPr>
        <w:lastRenderedPageBreak/>
        <w:t>分义务的通知；暂停全部工作时间超过182天，监理人可发出解除本合同的通知，本合同自通知到达委托人时解除。委托人应将监理与相关服务</w:t>
      </w:r>
      <w:r>
        <w:rPr>
          <w:rFonts w:ascii="宋体" w:hAnsi="宋体" w:cs="宋体" w:hint="eastAsia"/>
          <w:kern w:val="0"/>
          <w:sz w:val="24"/>
          <w:szCs w:val="24"/>
        </w:rPr>
        <w:t>的</w:t>
      </w:r>
      <w:r>
        <w:rPr>
          <w:rFonts w:ascii="宋体" w:hAnsi="宋体" w:cs="宋体" w:hint="eastAsia"/>
          <w:sz w:val="24"/>
          <w:szCs w:val="24"/>
        </w:rPr>
        <w:t>酬金支付至本合同解除日，且应承担第4.2款约定的责任。</w:t>
      </w:r>
    </w:p>
    <w:p w14:paraId="3FCD0F51"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6.3.3 当监理人无正当理由未履行本合同约定的义务或履行合同不符合法律规定时，委托人应通知监理人限期改正。若委托人在监理人接到通知后的7天内未收到监理人书面形式的合理解释，监理人也未在限期内改正的，委托人有权解除合同，解除合同的形式包括但不限于委托人发出解除本合同的通知，自通知到达监理人时本合同则解除。委托人应将监理与相关服务</w:t>
      </w:r>
      <w:r>
        <w:rPr>
          <w:rFonts w:ascii="宋体" w:hAnsi="宋体" w:cs="宋体" w:hint="eastAsia"/>
          <w:kern w:val="0"/>
          <w:sz w:val="24"/>
          <w:szCs w:val="24"/>
        </w:rPr>
        <w:t>的</w:t>
      </w:r>
      <w:r>
        <w:rPr>
          <w:rFonts w:ascii="宋体" w:hAnsi="宋体" w:cs="宋体" w:hint="eastAsia"/>
          <w:sz w:val="24"/>
          <w:szCs w:val="24"/>
        </w:rPr>
        <w:t>酬金按实结算支付</w:t>
      </w:r>
      <w:r>
        <w:rPr>
          <w:rFonts w:ascii="宋体" w:hAnsi="宋体" w:cs="宋体" w:hint="eastAsia"/>
          <w:kern w:val="0"/>
          <w:sz w:val="24"/>
          <w:szCs w:val="24"/>
        </w:rPr>
        <w:t>监理人</w:t>
      </w:r>
      <w:r>
        <w:rPr>
          <w:rFonts w:ascii="宋体" w:hAnsi="宋体" w:cs="宋体" w:hint="eastAsia"/>
          <w:sz w:val="24"/>
          <w:szCs w:val="24"/>
        </w:rPr>
        <w:t>，但监理人应承担第4.1款约定的责任。</w:t>
      </w:r>
    </w:p>
    <w:p w14:paraId="38D15D75"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52FB32D6"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sz w:val="24"/>
          <w:szCs w:val="24"/>
        </w:rPr>
        <w:t>6.3.5 因不可抗力致使本合同部分或全部不能履行时，一方应立即通知另一方，可暂停或解除本合同。</w:t>
      </w:r>
    </w:p>
    <w:p w14:paraId="09DA13B6"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6.3.6 本合同解除后，本合同约定的有关结算、清理、争议解决方式的条件仍然有效。</w:t>
      </w:r>
    </w:p>
    <w:p w14:paraId="0E32EA0A" w14:textId="77777777" w:rsidR="00781744" w:rsidRDefault="00E67594">
      <w:pPr>
        <w:adjustRightInd w:val="0"/>
        <w:snapToGrid w:val="0"/>
        <w:spacing w:line="460" w:lineRule="exact"/>
        <w:ind w:leftChars="100" w:left="210"/>
        <w:jc w:val="left"/>
        <w:rPr>
          <w:rFonts w:ascii="宋体" w:hAnsi="宋体" w:cs="宋体"/>
          <w:bCs/>
          <w:sz w:val="24"/>
          <w:szCs w:val="24"/>
        </w:rPr>
      </w:pPr>
      <w:r>
        <w:rPr>
          <w:rFonts w:ascii="宋体" w:hAnsi="宋体" w:cs="宋体" w:hint="eastAsia"/>
          <w:sz w:val="24"/>
          <w:szCs w:val="24"/>
        </w:rPr>
        <w:t xml:space="preserve">6.4 </w:t>
      </w:r>
      <w:r>
        <w:rPr>
          <w:rFonts w:ascii="宋体" w:hAnsi="宋体" w:cs="宋体" w:hint="eastAsia"/>
          <w:bCs/>
          <w:sz w:val="24"/>
          <w:szCs w:val="24"/>
        </w:rPr>
        <w:t>终止</w:t>
      </w:r>
    </w:p>
    <w:p w14:paraId="52492898"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以下条件全部满足时，本合同即告终止：</w:t>
      </w:r>
    </w:p>
    <w:p w14:paraId="5BA73A71"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（1）监理人完成本合同约定的全部工作；</w:t>
      </w:r>
    </w:p>
    <w:p w14:paraId="3979D81E"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（2）委托人与监理人结清并支付全部酬金。</w:t>
      </w:r>
    </w:p>
    <w:p w14:paraId="1264D34A" w14:textId="77777777" w:rsidR="00781744" w:rsidRDefault="00E67594">
      <w:pPr>
        <w:pStyle w:val="2"/>
        <w:adjustRightInd w:val="0"/>
        <w:snapToGrid w:val="0"/>
        <w:spacing w:before="0" w:after="0" w:line="460" w:lineRule="exact"/>
        <w:jc w:val="left"/>
        <w:rPr>
          <w:rFonts w:ascii="宋体" w:eastAsia="宋体" w:hAnsi="宋体" w:cs="宋体"/>
          <w:b w:val="0"/>
          <w:bCs w:val="0"/>
          <w:sz w:val="24"/>
          <w:szCs w:val="24"/>
        </w:rPr>
      </w:pPr>
      <w:bookmarkStart w:id="16" w:name="_Toc501694560"/>
      <w:r>
        <w:rPr>
          <w:rFonts w:ascii="宋体" w:eastAsia="宋体" w:hAnsi="宋体" w:cs="宋体" w:hint="eastAsia"/>
          <w:b w:val="0"/>
          <w:bCs w:val="0"/>
          <w:sz w:val="24"/>
          <w:szCs w:val="24"/>
        </w:rPr>
        <w:t>7. 争议解决</w:t>
      </w:r>
      <w:bookmarkEnd w:id="16"/>
    </w:p>
    <w:p w14:paraId="410A6FEF" w14:textId="77777777" w:rsidR="00781744" w:rsidRDefault="00E67594">
      <w:pPr>
        <w:adjustRightInd w:val="0"/>
        <w:snapToGrid w:val="0"/>
        <w:spacing w:line="460" w:lineRule="exact"/>
        <w:ind w:leftChars="100" w:left="210"/>
        <w:jc w:val="left"/>
        <w:rPr>
          <w:rFonts w:ascii="宋体" w:hAnsi="宋体" w:cs="宋体"/>
          <w:bCs/>
          <w:sz w:val="24"/>
          <w:szCs w:val="24"/>
        </w:rPr>
      </w:pPr>
      <w:r>
        <w:rPr>
          <w:rFonts w:ascii="宋体" w:hAnsi="宋体" w:cs="宋体" w:hint="eastAsia"/>
          <w:sz w:val="24"/>
          <w:szCs w:val="24"/>
        </w:rPr>
        <w:t>7.1</w:t>
      </w:r>
      <w:r>
        <w:rPr>
          <w:rFonts w:ascii="宋体" w:hAnsi="宋体" w:cs="宋体" w:hint="eastAsia"/>
          <w:bCs/>
          <w:sz w:val="24"/>
          <w:szCs w:val="24"/>
        </w:rPr>
        <w:t>协商</w:t>
      </w:r>
    </w:p>
    <w:p w14:paraId="48750A8D" w14:textId="77777777" w:rsidR="00781744" w:rsidRDefault="00E67594">
      <w:pPr>
        <w:adjustRightInd w:val="0"/>
        <w:snapToGrid w:val="0"/>
        <w:spacing w:line="460" w:lineRule="exact"/>
        <w:ind w:firstLineChars="200" w:firstLine="480"/>
        <w:jc w:val="left"/>
        <w:rPr>
          <w:rFonts w:ascii="宋体" w:hAnsi="宋体" w:cs="宋体"/>
          <w:bCs/>
          <w:sz w:val="24"/>
          <w:szCs w:val="24"/>
        </w:rPr>
      </w:pPr>
      <w:r>
        <w:rPr>
          <w:rFonts w:ascii="宋体" w:hAnsi="宋体" w:cs="宋体" w:hint="eastAsia"/>
          <w:sz w:val="24"/>
          <w:szCs w:val="24"/>
        </w:rPr>
        <w:t>双方应本着诚信原则协商解决彼此间的争议。</w:t>
      </w:r>
    </w:p>
    <w:p w14:paraId="4D229E2F" w14:textId="77777777" w:rsidR="00781744" w:rsidRDefault="00E67594">
      <w:pPr>
        <w:adjustRightInd w:val="0"/>
        <w:snapToGrid w:val="0"/>
        <w:spacing w:line="460" w:lineRule="exact"/>
        <w:ind w:leftChars="100" w:left="210"/>
        <w:jc w:val="left"/>
        <w:rPr>
          <w:rFonts w:ascii="宋体" w:hAnsi="宋体" w:cs="宋体"/>
          <w:bCs/>
          <w:sz w:val="24"/>
          <w:szCs w:val="24"/>
        </w:rPr>
      </w:pPr>
      <w:r>
        <w:rPr>
          <w:rFonts w:ascii="宋体" w:hAnsi="宋体" w:cs="宋体" w:hint="eastAsia"/>
          <w:sz w:val="24"/>
          <w:szCs w:val="24"/>
        </w:rPr>
        <w:t>7.2</w:t>
      </w:r>
      <w:r>
        <w:rPr>
          <w:rFonts w:ascii="宋体" w:hAnsi="宋体" w:cs="宋体" w:hint="eastAsia"/>
          <w:bCs/>
          <w:sz w:val="24"/>
          <w:szCs w:val="24"/>
        </w:rPr>
        <w:t>调解</w:t>
      </w:r>
    </w:p>
    <w:p w14:paraId="441B5E8B" w14:textId="77777777" w:rsidR="00781744" w:rsidRDefault="00E67594">
      <w:pPr>
        <w:adjustRightInd w:val="0"/>
        <w:snapToGrid w:val="0"/>
        <w:spacing w:line="460" w:lineRule="exact"/>
        <w:ind w:firstLineChars="200" w:firstLine="480"/>
        <w:jc w:val="left"/>
        <w:rPr>
          <w:rFonts w:ascii="宋体" w:hAnsi="宋体" w:cs="宋体"/>
          <w:bCs/>
          <w:sz w:val="24"/>
          <w:szCs w:val="24"/>
        </w:rPr>
      </w:pPr>
      <w:r>
        <w:rPr>
          <w:rFonts w:ascii="宋体" w:hAnsi="宋体" w:cs="宋体" w:hint="eastAsia"/>
          <w:sz w:val="24"/>
          <w:szCs w:val="24"/>
        </w:rPr>
        <w:t>如果双方不能在14天内或双方商定的其他时间内解决本合同争议，可以将其提交给专用条件约定的或事后达成协议的调解人进行调解。</w:t>
      </w:r>
    </w:p>
    <w:p w14:paraId="6906E2CB" w14:textId="77777777" w:rsidR="00781744" w:rsidRDefault="00E67594">
      <w:pPr>
        <w:adjustRightInd w:val="0"/>
        <w:snapToGrid w:val="0"/>
        <w:spacing w:line="460" w:lineRule="exact"/>
        <w:ind w:leftChars="100" w:left="210"/>
        <w:jc w:val="left"/>
        <w:rPr>
          <w:rFonts w:ascii="宋体" w:hAnsi="宋体" w:cs="宋体"/>
          <w:bCs/>
          <w:sz w:val="24"/>
          <w:szCs w:val="24"/>
        </w:rPr>
      </w:pPr>
      <w:r>
        <w:rPr>
          <w:rFonts w:ascii="宋体" w:hAnsi="宋体" w:cs="宋体" w:hint="eastAsia"/>
          <w:sz w:val="24"/>
          <w:szCs w:val="24"/>
        </w:rPr>
        <w:t>7.3</w:t>
      </w:r>
      <w:r>
        <w:rPr>
          <w:rFonts w:ascii="宋体" w:hAnsi="宋体" w:cs="宋体" w:hint="eastAsia"/>
          <w:bCs/>
          <w:sz w:val="24"/>
          <w:szCs w:val="24"/>
        </w:rPr>
        <w:t>仲裁或诉讼</w:t>
      </w:r>
    </w:p>
    <w:p w14:paraId="48377FF4"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lastRenderedPageBreak/>
        <w:t>双方均有权不经调解直接向专用条件约定的仲裁机构申请仲裁或向有管辖权的人民法院提起诉讼。</w:t>
      </w:r>
    </w:p>
    <w:p w14:paraId="1434974C" w14:textId="77777777" w:rsidR="00781744" w:rsidRDefault="00E67594">
      <w:pPr>
        <w:pStyle w:val="2"/>
        <w:adjustRightInd w:val="0"/>
        <w:snapToGrid w:val="0"/>
        <w:spacing w:before="0" w:after="0" w:line="460" w:lineRule="exact"/>
        <w:jc w:val="left"/>
        <w:rPr>
          <w:rFonts w:ascii="宋体" w:eastAsia="宋体" w:hAnsi="宋体" w:cs="宋体"/>
          <w:b w:val="0"/>
          <w:bCs w:val="0"/>
          <w:sz w:val="24"/>
          <w:szCs w:val="24"/>
        </w:rPr>
      </w:pPr>
      <w:bookmarkStart w:id="17" w:name="_Toc501694561"/>
      <w:r>
        <w:rPr>
          <w:rFonts w:ascii="宋体" w:eastAsia="宋体" w:hAnsi="宋体" w:cs="宋体" w:hint="eastAsia"/>
          <w:b w:val="0"/>
          <w:bCs w:val="0"/>
          <w:sz w:val="24"/>
          <w:szCs w:val="24"/>
        </w:rPr>
        <w:t>8. 其他</w:t>
      </w:r>
      <w:bookmarkEnd w:id="17"/>
    </w:p>
    <w:p w14:paraId="409D086A" w14:textId="77777777" w:rsidR="00781744" w:rsidRDefault="00E67594">
      <w:pPr>
        <w:adjustRightInd w:val="0"/>
        <w:snapToGrid w:val="0"/>
        <w:spacing w:line="460" w:lineRule="exact"/>
        <w:ind w:leftChars="100" w:left="210"/>
        <w:jc w:val="left"/>
        <w:rPr>
          <w:rFonts w:ascii="宋体" w:hAnsi="宋体" w:cs="宋体"/>
          <w:bCs/>
          <w:sz w:val="24"/>
          <w:szCs w:val="24"/>
        </w:rPr>
      </w:pPr>
      <w:r>
        <w:rPr>
          <w:rFonts w:ascii="宋体" w:hAnsi="宋体" w:cs="宋体" w:hint="eastAsia"/>
          <w:sz w:val="24"/>
          <w:szCs w:val="24"/>
        </w:rPr>
        <w:t xml:space="preserve">8.1 </w:t>
      </w:r>
      <w:r>
        <w:rPr>
          <w:rFonts w:ascii="宋体" w:hAnsi="宋体" w:cs="宋体" w:hint="eastAsia"/>
          <w:bCs/>
          <w:sz w:val="24"/>
          <w:szCs w:val="24"/>
        </w:rPr>
        <w:t>外出考察费用</w:t>
      </w:r>
    </w:p>
    <w:p w14:paraId="6358A120" w14:textId="77777777" w:rsidR="00781744" w:rsidRDefault="00E67594">
      <w:pPr>
        <w:adjustRightInd w:val="0"/>
        <w:snapToGrid w:val="0"/>
        <w:spacing w:line="460" w:lineRule="exact"/>
        <w:ind w:firstLineChars="200" w:firstLine="480"/>
        <w:jc w:val="left"/>
        <w:rPr>
          <w:rFonts w:ascii="宋体" w:hAnsi="宋体" w:cs="宋体"/>
          <w:bCs/>
          <w:sz w:val="24"/>
          <w:szCs w:val="24"/>
        </w:rPr>
      </w:pPr>
      <w:r>
        <w:rPr>
          <w:rFonts w:ascii="宋体" w:hAnsi="宋体" w:cs="宋体" w:hint="eastAsia"/>
          <w:sz w:val="24"/>
          <w:szCs w:val="24"/>
        </w:rPr>
        <w:t>经委托人同意，监理人员外出考察发生的费用由委托人审核后支付。</w:t>
      </w:r>
    </w:p>
    <w:p w14:paraId="5A2A2190" w14:textId="77777777" w:rsidR="00781744" w:rsidRDefault="00E67594">
      <w:pPr>
        <w:adjustRightInd w:val="0"/>
        <w:snapToGrid w:val="0"/>
        <w:spacing w:line="460" w:lineRule="exact"/>
        <w:ind w:leftChars="100" w:left="210"/>
        <w:jc w:val="left"/>
        <w:rPr>
          <w:rFonts w:ascii="宋体" w:hAnsi="宋体" w:cs="宋体"/>
          <w:bCs/>
          <w:sz w:val="24"/>
          <w:szCs w:val="24"/>
        </w:rPr>
      </w:pPr>
      <w:r>
        <w:rPr>
          <w:rFonts w:ascii="宋体" w:hAnsi="宋体" w:cs="宋体" w:hint="eastAsia"/>
          <w:sz w:val="24"/>
          <w:szCs w:val="24"/>
        </w:rPr>
        <w:t xml:space="preserve">8.2 </w:t>
      </w:r>
      <w:r>
        <w:rPr>
          <w:rFonts w:ascii="宋体" w:hAnsi="宋体" w:cs="宋体" w:hint="eastAsia"/>
          <w:bCs/>
          <w:sz w:val="24"/>
          <w:szCs w:val="24"/>
        </w:rPr>
        <w:t>检测费用</w:t>
      </w:r>
    </w:p>
    <w:p w14:paraId="1D568275" w14:textId="77777777" w:rsidR="00781744" w:rsidRDefault="00E67594">
      <w:pPr>
        <w:adjustRightInd w:val="0"/>
        <w:snapToGrid w:val="0"/>
        <w:spacing w:line="460" w:lineRule="exact"/>
        <w:ind w:firstLineChars="200" w:firstLine="480"/>
        <w:jc w:val="left"/>
        <w:rPr>
          <w:rFonts w:ascii="宋体" w:hAnsi="宋体" w:cs="宋体"/>
          <w:bCs/>
          <w:sz w:val="24"/>
          <w:szCs w:val="24"/>
        </w:rPr>
      </w:pPr>
      <w:r>
        <w:rPr>
          <w:rFonts w:ascii="宋体" w:hAnsi="宋体" w:cs="宋体" w:hint="eastAsia"/>
          <w:sz w:val="24"/>
          <w:szCs w:val="24"/>
        </w:rPr>
        <w:t>委托人要求监理人进行的材料和设备检测所发生的费用，由委托人支付，支付时间在专用条件中约定。</w:t>
      </w:r>
    </w:p>
    <w:p w14:paraId="1AD7809F" w14:textId="77777777" w:rsidR="00781744" w:rsidRDefault="00E67594">
      <w:pPr>
        <w:adjustRightInd w:val="0"/>
        <w:snapToGrid w:val="0"/>
        <w:spacing w:line="460" w:lineRule="exact"/>
        <w:ind w:leftChars="100" w:left="210"/>
        <w:jc w:val="left"/>
        <w:rPr>
          <w:rFonts w:ascii="宋体" w:hAnsi="宋体" w:cs="宋体"/>
          <w:bCs/>
          <w:sz w:val="24"/>
          <w:szCs w:val="24"/>
        </w:rPr>
      </w:pPr>
      <w:r>
        <w:rPr>
          <w:rFonts w:ascii="宋体" w:hAnsi="宋体" w:cs="宋体" w:hint="eastAsia"/>
          <w:sz w:val="24"/>
          <w:szCs w:val="24"/>
        </w:rPr>
        <w:t xml:space="preserve">8.3 </w:t>
      </w:r>
      <w:r>
        <w:rPr>
          <w:rFonts w:ascii="宋体" w:hAnsi="宋体" w:cs="宋体" w:hint="eastAsia"/>
          <w:bCs/>
          <w:sz w:val="24"/>
          <w:szCs w:val="24"/>
        </w:rPr>
        <w:t>咨询费用</w:t>
      </w:r>
    </w:p>
    <w:p w14:paraId="586E1D7D"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经委托人同意，根据工程需要由监理人组织的相关咨询论证会以及聘请相关专家等发生的费用由委托人支付，支付时间在专用条件中约定。</w:t>
      </w:r>
    </w:p>
    <w:p w14:paraId="136E3A6D" w14:textId="77777777" w:rsidR="00781744" w:rsidRDefault="00E67594">
      <w:pPr>
        <w:adjustRightInd w:val="0"/>
        <w:snapToGrid w:val="0"/>
        <w:spacing w:line="460" w:lineRule="exact"/>
        <w:ind w:leftChars="100" w:left="210"/>
        <w:jc w:val="left"/>
        <w:rPr>
          <w:rFonts w:ascii="宋体" w:hAnsi="宋体" w:cs="宋体"/>
          <w:bCs/>
          <w:sz w:val="24"/>
          <w:szCs w:val="24"/>
        </w:rPr>
      </w:pPr>
      <w:r>
        <w:rPr>
          <w:rFonts w:ascii="宋体" w:hAnsi="宋体" w:cs="宋体" w:hint="eastAsia"/>
          <w:sz w:val="24"/>
          <w:szCs w:val="24"/>
        </w:rPr>
        <w:t xml:space="preserve">8.4 </w:t>
      </w:r>
      <w:r>
        <w:rPr>
          <w:rFonts w:ascii="宋体" w:hAnsi="宋体" w:cs="宋体" w:hint="eastAsia"/>
          <w:bCs/>
          <w:sz w:val="24"/>
          <w:szCs w:val="24"/>
        </w:rPr>
        <w:t>奖励</w:t>
      </w:r>
    </w:p>
    <w:p w14:paraId="06C41E4D"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若本项目原有资金之外取得相应支付奖励金额前提下，监理人在服务过程中提出的合理化建议，使委托人获得经济效益的，双方在专用条件中约定奖励金额的确定方法。奖励金额在合理化建议被采纳后，与最近一期的正常工作酬金同期支付。</w:t>
      </w:r>
    </w:p>
    <w:p w14:paraId="2CCB1404" w14:textId="77777777" w:rsidR="00781744" w:rsidRDefault="00E67594">
      <w:pPr>
        <w:adjustRightInd w:val="0"/>
        <w:snapToGrid w:val="0"/>
        <w:spacing w:line="460" w:lineRule="exact"/>
        <w:ind w:leftChars="100" w:left="210"/>
        <w:jc w:val="left"/>
        <w:rPr>
          <w:rFonts w:ascii="宋体" w:hAnsi="宋体" w:cs="宋体"/>
          <w:bCs/>
          <w:sz w:val="24"/>
          <w:szCs w:val="24"/>
        </w:rPr>
      </w:pPr>
      <w:r>
        <w:rPr>
          <w:rFonts w:ascii="宋体" w:hAnsi="宋体" w:cs="宋体" w:hint="eastAsia"/>
          <w:sz w:val="24"/>
          <w:szCs w:val="24"/>
        </w:rPr>
        <w:t xml:space="preserve">8.5 </w:t>
      </w:r>
      <w:r>
        <w:rPr>
          <w:rFonts w:ascii="宋体" w:hAnsi="宋体" w:cs="宋体" w:hint="eastAsia"/>
          <w:bCs/>
          <w:sz w:val="24"/>
          <w:szCs w:val="24"/>
        </w:rPr>
        <w:t>守法诚信</w:t>
      </w:r>
    </w:p>
    <w:p w14:paraId="05CB9F18" w14:textId="77777777" w:rsidR="00781744" w:rsidRDefault="00E67594">
      <w:pPr>
        <w:adjustRightInd w:val="0"/>
        <w:snapToGrid w:val="0"/>
        <w:spacing w:line="460" w:lineRule="exact"/>
        <w:ind w:firstLineChars="200" w:firstLine="480"/>
        <w:jc w:val="left"/>
        <w:rPr>
          <w:rFonts w:ascii="宋体" w:hAnsi="宋体" w:cs="宋体"/>
          <w:bCs/>
          <w:sz w:val="24"/>
          <w:szCs w:val="24"/>
        </w:rPr>
      </w:pPr>
      <w:r>
        <w:rPr>
          <w:rFonts w:ascii="宋体" w:hAnsi="宋体" w:cs="宋体" w:hint="eastAsia"/>
          <w:sz w:val="24"/>
          <w:szCs w:val="24"/>
        </w:rPr>
        <w:t>监理人及其工作人员不得从与实施工程有关的第三方处获得任何经济利益。</w:t>
      </w:r>
    </w:p>
    <w:p w14:paraId="6FA313B0" w14:textId="77777777" w:rsidR="00781744" w:rsidRDefault="00E67594">
      <w:pPr>
        <w:adjustRightInd w:val="0"/>
        <w:snapToGrid w:val="0"/>
        <w:spacing w:line="460" w:lineRule="exact"/>
        <w:ind w:leftChars="100" w:left="210"/>
        <w:jc w:val="left"/>
        <w:rPr>
          <w:rFonts w:ascii="宋体" w:hAnsi="宋体" w:cs="宋体"/>
          <w:bCs/>
          <w:sz w:val="24"/>
          <w:szCs w:val="24"/>
        </w:rPr>
      </w:pPr>
      <w:r>
        <w:rPr>
          <w:rFonts w:ascii="宋体" w:hAnsi="宋体" w:cs="宋体" w:hint="eastAsia"/>
          <w:sz w:val="24"/>
          <w:szCs w:val="24"/>
        </w:rPr>
        <w:t xml:space="preserve">8.6 </w:t>
      </w:r>
      <w:r>
        <w:rPr>
          <w:rFonts w:ascii="宋体" w:hAnsi="宋体" w:cs="宋体" w:hint="eastAsia"/>
          <w:bCs/>
          <w:sz w:val="24"/>
          <w:szCs w:val="24"/>
        </w:rPr>
        <w:t>保密</w:t>
      </w:r>
    </w:p>
    <w:p w14:paraId="5E373B13" w14:textId="77777777" w:rsidR="00781744" w:rsidRDefault="00E67594">
      <w:pPr>
        <w:adjustRightInd w:val="0"/>
        <w:snapToGrid w:val="0"/>
        <w:spacing w:line="460" w:lineRule="exact"/>
        <w:ind w:firstLineChars="200" w:firstLine="480"/>
        <w:jc w:val="left"/>
        <w:rPr>
          <w:rFonts w:ascii="宋体" w:hAnsi="宋体" w:cs="宋体"/>
          <w:bCs/>
          <w:sz w:val="24"/>
          <w:szCs w:val="24"/>
        </w:rPr>
      </w:pPr>
      <w:r>
        <w:rPr>
          <w:rFonts w:ascii="宋体" w:hAnsi="宋体" w:cs="宋体" w:hint="eastAsia"/>
          <w:sz w:val="24"/>
          <w:szCs w:val="24"/>
        </w:rPr>
        <w:t>双方不得泄露对方申明的保密资料，亦不得泄露与实施工程有关的第三方所提供的保密资料，保密事项在专用条件中约定。</w:t>
      </w:r>
    </w:p>
    <w:p w14:paraId="07E236BA" w14:textId="77777777" w:rsidR="00781744" w:rsidRDefault="00E67594">
      <w:pPr>
        <w:adjustRightInd w:val="0"/>
        <w:snapToGrid w:val="0"/>
        <w:spacing w:line="460" w:lineRule="exact"/>
        <w:ind w:leftChars="100" w:left="210"/>
        <w:jc w:val="left"/>
        <w:rPr>
          <w:rFonts w:ascii="宋体" w:hAnsi="宋体" w:cs="宋体"/>
          <w:bCs/>
          <w:sz w:val="24"/>
          <w:szCs w:val="24"/>
        </w:rPr>
      </w:pPr>
      <w:r>
        <w:rPr>
          <w:rFonts w:ascii="宋体" w:hAnsi="宋体" w:cs="宋体" w:hint="eastAsia"/>
          <w:sz w:val="24"/>
          <w:szCs w:val="24"/>
        </w:rPr>
        <w:t xml:space="preserve">8.7 </w:t>
      </w:r>
      <w:r>
        <w:rPr>
          <w:rFonts w:ascii="宋体" w:hAnsi="宋体" w:cs="宋体" w:hint="eastAsia"/>
          <w:bCs/>
          <w:sz w:val="24"/>
          <w:szCs w:val="24"/>
        </w:rPr>
        <w:t>通知与送达</w:t>
      </w:r>
    </w:p>
    <w:p w14:paraId="0C5A237D"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本合同涉及的通知均应当采用书面形式，并在送达对方时生效，收件人应书面签收。</w:t>
      </w:r>
    </w:p>
    <w:p w14:paraId="79102270" w14:textId="77777777" w:rsidR="00781744" w:rsidRDefault="00E67594">
      <w:pPr>
        <w:pStyle w:val="2"/>
        <w:spacing w:before="0" w:after="0" w:line="460" w:lineRule="exact"/>
        <w:ind w:firstLineChars="200" w:firstLine="480"/>
        <w:jc w:val="left"/>
        <w:rPr>
          <w:rFonts w:ascii="宋体" w:eastAsia="宋体" w:hAnsi="宋体" w:cs="宋体"/>
          <w:b w:val="0"/>
          <w:bCs w:val="0"/>
          <w:kern w:val="2"/>
          <w:sz w:val="24"/>
          <w:szCs w:val="24"/>
          <w:lang w:val="en-US"/>
        </w:rPr>
      </w:pPr>
      <w:r>
        <w:rPr>
          <w:rFonts w:ascii="宋体" w:eastAsia="宋体" w:hAnsi="宋体" w:cs="宋体" w:hint="eastAsia"/>
          <w:b w:val="0"/>
          <w:bCs w:val="0"/>
          <w:kern w:val="2"/>
          <w:sz w:val="24"/>
          <w:szCs w:val="24"/>
          <w:lang w:val="en-US"/>
        </w:rPr>
        <w:t>本合同履行过程中相互发出或者提供的所有通知、文件、文书、资料等，均可以视情况当面交付或以本合同所列明的通讯方式（地址、邮箱、传真等）履行送达义务。一方迁址或变更通讯方式，应当及时书面通知另一方。</w:t>
      </w:r>
    </w:p>
    <w:p w14:paraId="7B060D15" w14:textId="77777777" w:rsidR="00781744" w:rsidRDefault="00E67594">
      <w:pPr>
        <w:adjustRightInd w:val="0"/>
        <w:snapToGrid w:val="0"/>
        <w:spacing w:line="460" w:lineRule="exact"/>
        <w:ind w:leftChars="100" w:left="210"/>
        <w:jc w:val="left"/>
        <w:rPr>
          <w:rFonts w:ascii="宋体" w:hAnsi="宋体" w:cs="宋体"/>
          <w:bCs/>
          <w:sz w:val="24"/>
          <w:szCs w:val="24"/>
        </w:rPr>
      </w:pPr>
      <w:r>
        <w:rPr>
          <w:rFonts w:ascii="宋体" w:hAnsi="宋体" w:cs="宋体" w:hint="eastAsia"/>
          <w:sz w:val="24"/>
          <w:szCs w:val="24"/>
        </w:rPr>
        <w:t xml:space="preserve">8.8 </w:t>
      </w:r>
      <w:r>
        <w:rPr>
          <w:rFonts w:ascii="宋体" w:hAnsi="宋体" w:cs="宋体" w:hint="eastAsia"/>
          <w:bCs/>
          <w:sz w:val="24"/>
          <w:szCs w:val="24"/>
        </w:rPr>
        <w:t>知识产权</w:t>
      </w:r>
    </w:p>
    <w:p w14:paraId="61A4BF5D" w14:textId="77777777" w:rsidR="00781744" w:rsidRDefault="00E67594">
      <w:pPr>
        <w:adjustRightInd w:val="0"/>
        <w:snapToGrid w:val="0"/>
        <w:spacing w:line="460" w:lineRule="exact"/>
        <w:ind w:firstLineChars="200" w:firstLine="480"/>
        <w:jc w:val="left"/>
        <w:rPr>
          <w:rFonts w:ascii="宋体" w:hAnsi="宋体" w:cs="宋体"/>
          <w:sz w:val="28"/>
          <w:szCs w:val="30"/>
        </w:rPr>
        <w:sectPr w:rsidR="00781744" w:rsidSect="0060475A">
          <w:headerReference w:type="default" r:id="rId11"/>
          <w:footerReference w:type="default" r:id="rId12"/>
          <w:footerReference w:type="first" r:id="rId13"/>
          <w:pgSz w:w="11906" w:h="16838"/>
          <w:pgMar w:top="1440" w:right="1474" w:bottom="1276" w:left="1474" w:header="851" w:footer="992" w:gutter="0"/>
          <w:pgNumType w:start="1"/>
          <w:cols w:space="720"/>
          <w:titlePg/>
          <w:docGrid w:type="lines" w:linePitch="312"/>
        </w:sectPr>
      </w:pPr>
      <w:r>
        <w:rPr>
          <w:rFonts w:ascii="宋体" w:hAnsi="宋体" w:cs="宋体" w:hint="eastAsia"/>
          <w:sz w:val="24"/>
          <w:szCs w:val="24"/>
        </w:rPr>
        <w:t>合同涉及的著作权等知识产权的归属由双方在专用条款另行约定。</w:t>
      </w:r>
    </w:p>
    <w:p w14:paraId="084E32EC" w14:textId="77777777" w:rsidR="00781744" w:rsidRDefault="00E67594">
      <w:pPr>
        <w:pStyle w:val="1"/>
        <w:adjustRightInd w:val="0"/>
        <w:snapToGrid w:val="0"/>
        <w:spacing w:before="0" w:afterLines="100" w:after="312" w:line="460" w:lineRule="exact"/>
        <w:jc w:val="center"/>
        <w:rPr>
          <w:rFonts w:hAnsi="宋体" w:cs="宋体"/>
          <w:b w:val="0"/>
          <w:bCs w:val="0"/>
          <w:sz w:val="36"/>
          <w:szCs w:val="36"/>
        </w:rPr>
      </w:pPr>
      <w:bookmarkStart w:id="18" w:name="_Toc501694562"/>
      <w:bookmarkStart w:id="19" w:name="_Toc501694563"/>
      <w:bookmarkEnd w:id="9"/>
      <w:r>
        <w:rPr>
          <w:rFonts w:hAnsi="宋体" w:cs="宋体" w:hint="eastAsia"/>
          <w:b w:val="0"/>
          <w:bCs w:val="0"/>
          <w:sz w:val="36"/>
          <w:szCs w:val="36"/>
        </w:rPr>
        <w:lastRenderedPageBreak/>
        <w:t>第三部分  专用条件</w:t>
      </w:r>
      <w:bookmarkEnd w:id="18"/>
    </w:p>
    <w:p w14:paraId="3B043CEF" w14:textId="77777777" w:rsidR="00781744" w:rsidRDefault="00E67594">
      <w:pPr>
        <w:pStyle w:val="2"/>
        <w:adjustRightInd w:val="0"/>
        <w:snapToGrid w:val="0"/>
        <w:spacing w:before="0" w:after="0" w:line="460" w:lineRule="exact"/>
        <w:jc w:val="left"/>
        <w:rPr>
          <w:rFonts w:ascii="宋体" w:eastAsia="宋体" w:hAnsi="宋体" w:cs="宋体"/>
          <w:bCs w:val="0"/>
          <w:sz w:val="24"/>
          <w:szCs w:val="24"/>
        </w:rPr>
      </w:pPr>
      <w:r>
        <w:rPr>
          <w:rFonts w:ascii="宋体" w:eastAsia="宋体" w:hAnsi="宋体" w:cs="宋体" w:hint="eastAsia"/>
          <w:bCs w:val="0"/>
          <w:sz w:val="24"/>
          <w:szCs w:val="24"/>
        </w:rPr>
        <w:t>1. 定义与解释</w:t>
      </w:r>
    </w:p>
    <w:p w14:paraId="2CA27551" w14:textId="77777777" w:rsidR="00781744" w:rsidRDefault="00E67594">
      <w:pPr>
        <w:adjustRightInd w:val="0"/>
        <w:snapToGrid w:val="0"/>
        <w:spacing w:line="460" w:lineRule="exact"/>
        <w:ind w:leftChars="100" w:left="210"/>
        <w:jc w:val="left"/>
        <w:rPr>
          <w:rFonts w:ascii="宋体" w:hAnsi="宋体" w:cs="宋体"/>
          <w:b/>
          <w:sz w:val="24"/>
          <w:szCs w:val="24"/>
        </w:rPr>
      </w:pPr>
      <w:r>
        <w:rPr>
          <w:rFonts w:ascii="宋体" w:hAnsi="宋体" w:cs="宋体" w:hint="eastAsia"/>
          <w:b/>
          <w:sz w:val="24"/>
          <w:szCs w:val="24"/>
        </w:rPr>
        <w:t>1.2解释</w:t>
      </w:r>
      <w:bookmarkEnd w:id="19"/>
    </w:p>
    <w:p w14:paraId="6F7B6BC1" w14:textId="77777777" w:rsidR="00781744" w:rsidRDefault="00E67594">
      <w:pPr>
        <w:tabs>
          <w:tab w:val="left" w:pos="6140"/>
        </w:tabs>
        <w:adjustRightInd w:val="0"/>
        <w:snapToGrid w:val="0"/>
        <w:spacing w:line="460" w:lineRule="exact"/>
        <w:ind w:firstLineChars="150" w:firstLine="360"/>
        <w:jc w:val="left"/>
        <w:rPr>
          <w:rFonts w:ascii="宋体" w:hAnsi="宋体" w:cs="宋体"/>
          <w:sz w:val="24"/>
          <w:szCs w:val="24"/>
        </w:rPr>
      </w:pPr>
      <w:r>
        <w:rPr>
          <w:rFonts w:ascii="宋体" w:hAnsi="宋体" w:cs="宋体" w:hint="eastAsia"/>
          <w:sz w:val="24"/>
          <w:szCs w:val="24"/>
        </w:rPr>
        <w:t>1.2.1 本合同文件除使用中文外，还可用：</w:t>
      </w:r>
      <w:r>
        <w:rPr>
          <w:rFonts w:ascii="宋体" w:hAnsi="宋体" w:cs="宋体" w:hint="eastAsia"/>
          <w:sz w:val="24"/>
          <w:szCs w:val="24"/>
          <w:u w:val="single"/>
        </w:rPr>
        <w:t xml:space="preserve"> /  </w:t>
      </w:r>
      <w:r>
        <w:rPr>
          <w:rFonts w:ascii="宋体" w:hAnsi="宋体" w:cs="宋体" w:hint="eastAsia"/>
          <w:sz w:val="24"/>
          <w:szCs w:val="24"/>
        </w:rPr>
        <w:t>。</w:t>
      </w:r>
    </w:p>
    <w:p w14:paraId="6CE1C851" w14:textId="77777777" w:rsidR="00781744" w:rsidRDefault="00E67594">
      <w:pPr>
        <w:tabs>
          <w:tab w:val="left" w:pos="6140"/>
        </w:tabs>
        <w:adjustRightInd w:val="0"/>
        <w:snapToGrid w:val="0"/>
        <w:spacing w:line="460" w:lineRule="exact"/>
        <w:ind w:firstLineChars="150" w:firstLine="360"/>
        <w:jc w:val="left"/>
        <w:rPr>
          <w:rFonts w:ascii="宋体" w:hAnsi="宋体" w:cs="宋体"/>
          <w:sz w:val="24"/>
          <w:szCs w:val="24"/>
        </w:rPr>
      </w:pPr>
      <w:r>
        <w:rPr>
          <w:rFonts w:ascii="宋体" w:hAnsi="宋体" w:cs="宋体" w:hint="eastAsia"/>
          <w:sz w:val="24"/>
          <w:szCs w:val="24"/>
        </w:rPr>
        <w:t xml:space="preserve">1.2.2 约定本合同文件的解释顺序为与第一部分协议书的约定一致。 </w:t>
      </w:r>
    </w:p>
    <w:p w14:paraId="2CCEB959" w14:textId="77777777" w:rsidR="00781744" w:rsidRDefault="00781744">
      <w:pPr>
        <w:pStyle w:val="a6"/>
        <w:adjustRightInd w:val="0"/>
        <w:snapToGrid w:val="0"/>
        <w:spacing w:after="0" w:line="460" w:lineRule="exact"/>
        <w:jc w:val="left"/>
        <w:rPr>
          <w:rFonts w:ascii="宋体" w:hAnsi="宋体" w:cs="宋体"/>
          <w:sz w:val="24"/>
          <w:szCs w:val="24"/>
        </w:rPr>
      </w:pPr>
    </w:p>
    <w:p w14:paraId="11A950CB" w14:textId="77777777" w:rsidR="00781744" w:rsidRDefault="00E67594">
      <w:pPr>
        <w:pStyle w:val="2"/>
        <w:adjustRightInd w:val="0"/>
        <w:snapToGrid w:val="0"/>
        <w:spacing w:before="0" w:after="0" w:line="460" w:lineRule="exact"/>
        <w:jc w:val="left"/>
        <w:rPr>
          <w:rFonts w:ascii="宋体" w:eastAsia="宋体" w:hAnsi="宋体" w:cs="宋体"/>
          <w:bCs w:val="0"/>
          <w:sz w:val="24"/>
          <w:szCs w:val="24"/>
        </w:rPr>
      </w:pPr>
      <w:r>
        <w:rPr>
          <w:rFonts w:ascii="宋体" w:eastAsia="宋体" w:hAnsi="宋体" w:cs="宋体" w:hint="eastAsia"/>
          <w:bCs w:val="0"/>
          <w:sz w:val="24"/>
          <w:szCs w:val="24"/>
          <w:lang w:val="en-US"/>
        </w:rPr>
        <w:t>2</w:t>
      </w:r>
      <w:r>
        <w:rPr>
          <w:rFonts w:ascii="宋体" w:eastAsia="宋体" w:hAnsi="宋体" w:cs="宋体" w:hint="eastAsia"/>
          <w:bCs w:val="0"/>
          <w:sz w:val="24"/>
          <w:szCs w:val="24"/>
        </w:rPr>
        <w:t xml:space="preserve">. </w:t>
      </w:r>
      <w:bookmarkStart w:id="20" w:name="_Toc501694564"/>
      <w:r>
        <w:rPr>
          <w:rFonts w:ascii="宋体" w:eastAsia="宋体" w:hAnsi="宋体" w:cs="宋体" w:hint="eastAsia"/>
          <w:bCs w:val="0"/>
          <w:sz w:val="24"/>
          <w:szCs w:val="24"/>
        </w:rPr>
        <w:t>监理人义务</w:t>
      </w:r>
      <w:bookmarkEnd w:id="20"/>
    </w:p>
    <w:p w14:paraId="278D3DD6" w14:textId="77777777" w:rsidR="00781744" w:rsidRDefault="00E67594">
      <w:pPr>
        <w:adjustRightInd w:val="0"/>
        <w:snapToGrid w:val="0"/>
        <w:spacing w:line="460" w:lineRule="exact"/>
        <w:ind w:leftChars="100" w:left="210"/>
        <w:jc w:val="left"/>
        <w:rPr>
          <w:rFonts w:ascii="宋体" w:hAnsi="宋体" w:cs="宋体"/>
          <w:b/>
          <w:sz w:val="24"/>
          <w:szCs w:val="24"/>
        </w:rPr>
      </w:pPr>
      <w:r>
        <w:rPr>
          <w:rFonts w:ascii="宋体" w:hAnsi="宋体" w:cs="宋体" w:hint="eastAsia"/>
          <w:b/>
          <w:sz w:val="24"/>
          <w:szCs w:val="24"/>
        </w:rPr>
        <w:t>2.1监理的范围和内容</w:t>
      </w:r>
    </w:p>
    <w:p w14:paraId="7089F628"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根据《建设工程质量管理条例》（中华人民共和国国务院令第714号）和《建设工程监理范围和规模标准规定》（中华人民共和国建设部令第86号），按中华人民共和国国家标准GB/T50319-2013《建设工程监理规范》执行。</w:t>
      </w:r>
    </w:p>
    <w:p w14:paraId="77B55E4E"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2.1.1监理范围包括：</w:t>
      </w:r>
    </w:p>
    <w:p w14:paraId="03EFC742"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（1）施工前准备阶段，包括但不限于协助发包人编制勘察要求、核查勘察方案并监督实施和进行相应的控制。协助业主办理场地移交、办理相关许可证照、报建报批及其他前期准备工作。</w:t>
      </w:r>
    </w:p>
    <w:p w14:paraId="20BBD844"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2）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14:paraId="61645F66"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（3）竣工验收及保修阶段：包括但不限于竣工验收及竣工验收资料移交档案、整改、工程移交及实物移交、审核工程结算、竣工备案等，按国家相关规定执行。</w:t>
      </w:r>
    </w:p>
    <w:p w14:paraId="62ACBCD2" w14:textId="77777777" w:rsidR="00781744" w:rsidRDefault="00E67594">
      <w:pPr>
        <w:tabs>
          <w:tab w:val="left" w:pos="1260"/>
        </w:tabs>
        <w:adjustRightInd w:val="0"/>
        <w:snapToGrid w:val="0"/>
        <w:spacing w:line="460" w:lineRule="exact"/>
        <w:ind w:firstLineChars="175" w:firstLine="420"/>
        <w:jc w:val="left"/>
        <w:rPr>
          <w:rFonts w:ascii="宋体" w:hAnsi="宋体" w:cs="宋体"/>
          <w:kern w:val="0"/>
          <w:sz w:val="24"/>
          <w:szCs w:val="24"/>
        </w:rPr>
      </w:pPr>
      <w:r>
        <w:rPr>
          <w:rFonts w:ascii="宋体" w:hAnsi="宋体" w:cs="宋体" w:hint="eastAsia"/>
          <w:sz w:val="24"/>
          <w:szCs w:val="24"/>
        </w:rPr>
        <w:t>2.1.2 监理工作内容还包括：</w:t>
      </w:r>
    </w:p>
    <w:p w14:paraId="17D4AC4B"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通用条款规定的全部工作内容，其他法律法规、政策、规范、行政管理规定属于监理人工作的内容，还包括以下内容：</w:t>
      </w:r>
    </w:p>
    <w:p w14:paraId="54E27137"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u w:val="single"/>
        </w:rPr>
        <w:t>编写、定期提供各类工程项目监理报表，包括监理阶段周报、月报、季报、半年报、年报和最终总结等，及时做好施工过程质量记录、竣工记录等，并进行分类归档。及时做好检查、验收、报批审批资料的整理和归档。随时可提供档案资料给委托人查阅，经委托人认可后按委托人要求及时办理档案移交。</w:t>
      </w:r>
    </w:p>
    <w:p w14:paraId="0E1E3F1F"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u w:val="single"/>
        </w:rPr>
        <w:t>监理人每月【5】日前应向委托人提交上一月的监理月报，内容应按照监理规范的规定，详细反映月度工程进度、工程质量、工程款支付和工程签证等情况，以及所</w:t>
      </w:r>
      <w:r>
        <w:rPr>
          <w:rFonts w:ascii="宋体" w:hAnsi="宋体" w:cs="宋体" w:hint="eastAsia"/>
          <w:sz w:val="24"/>
          <w:szCs w:val="24"/>
          <w:u w:val="single"/>
        </w:rPr>
        <w:lastRenderedPageBreak/>
        <w:t>采取的对策和措施，对工程的意见和建议及下月监理工作的重点。</w:t>
      </w:r>
    </w:p>
    <w:p w14:paraId="39685091"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u w:val="single"/>
        </w:rPr>
        <w:t>每周例会前，向委托人提交监理周报，内容应包括上一周施工现场各工种人员数量、材料设备进场验收情况、机械设备运转情况、材料及设备等进退场情况、监理活动情况（如：检验批及隐蔽部位验收，见证、旁站、平行检验，工程计量以及有关文件的审核审批等）、详细的施工进度情况、工地现场质量及安全情况、工地现场停电及停水情况、需协调解决的问题等，内容应详细、真实。</w:t>
      </w:r>
      <w:r>
        <w:rPr>
          <w:rFonts w:ascii="宋体" w:hAnsi="宋体" w:cs="宋体" w:hint="eastAsia"/>
          <w:sz w:val="24"/>
          <w:szCs w:val="24"/>
        </w:rPr>
        <w:t xml:space="preserve"> </w:t>
      </w:r>
    </w:p>
    <w:p w14:paraId="71E7AF60"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u w:val="single"/>
        </w:rPr>
        <w:t>审查设计人提交的设计方案、设计进度计划，检查设计进度计划执行情况，协助审查设计人提交的各阶段设计成果。</w:t>
      </w:r>
    </w:p>
    <w:p w14:paraId="603FFADF"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rPr>
        <w:sym w:font="Wingdings" w:char="00FE"/>
      </w:r>
      <w:r>
        <w:rPr>
          <w:rFonts w:ascii="宋体" w:hAnsi="宋体" w:cs="宋体" w:hint="eastAsia"/>
          <w:sz w:val="24"/>
          <w:szCs w:val="24"/>
        </w:rPr>
        <w:t xml:space="preserve"> </w:t>
      </w:r>
      <w:r>
        <w:rPr>
          <w:rFonts w:ascii="宋体" w:hAnsi="宋体" w:cs="宋体" w:hint="eastAsia"/>
          <w:sz w:val="24"/>
          <w:szCs w:val="24"/>
          <w:u w:val="single"/>
        </w:rPr>
        <w:t>协助委托人/设计人组织专家评审设计成果。</w:t>
      </w:r>
    </w:p>
    <w:p w14:paraId="118826BD"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rPr>
        <w:t xml:space="preserve"> </w:t>
      </w:r>
      <w:r>
        <w:rPr>
          <w:rFonts w:ascii="宋体" w:hAnsi="宋体" w:cs="宋体" w:hint="eastAsia"/>
          <w:sz w:val="24"/>
          <w:szCs w:val="24"/>
          <w:u w:val="single"/>
        </w:rPr>
        <w:t>协助委托人报审有关工程设计文件，协助委托人和承包人办理建设工程施工许可证。</w:t>
      </w:r>
    </w:p>
    <w:p w14:paraId="2F42DF74"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u w:val="single"/>
        </w:rPr>
        <w:t>参加设计交底、图纸会审，审核施工承包人对设计文件提出的意见和建议，按委托人要求形成会议纪要。</w:t>
      </w:r>
    </w:p>
    <w:p w14:paraId="338320DC"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u w:val="single"/>
        </w:rPr>
        <w:t>审查施工图文件是否存在错、漏、碰、缺等，是否符合相关规范、设计合同和审批机构要求，审查各专业的交叉衔接是否合理、可行，发现问题及时书面报告委托人。</w:t>
      </w:r>
    </w:p>
    <w:p w14:paraId="489068D8"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u w:val="single"/>
        </w:rPr>
        <w:t>审查施工承包人对工程的重点和关键部位提出的专项施工方案和控制措施。</w:t>
      </w:r>
    </w:p>
    <w:p w14:paraId="671306E6"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u w:val="single"/>
        </w:rPr>
        <w:t>审查承包人各项施工准备工作，经委托人书面同意签发开</w:t>
      </w:r>
      <w:proofErr w:type="gramStart"/>
      <w:r>
        <w:rPr>
          <w:rFonts w:ascii="宋体" w:hAnsi="宋体" w:cs="宋体" w:hint="eastAsia"/>
          <w:sz w:val="24"/>
          <w:szCs w:val="24"/>
          <w:u w:val="single"/>
        </w:rPr>
        <w:t>工令</w:t>
      </w:r>
      <w:proofErr w:type="gramEnd"/>
      <w:r>
        <w:rPr>
          <w:rFonts w:ascii="宋体" w:hAnsi="宋体" w:cs="宋体" w:hint="eastAsia"/>
          <w:sz w:val="24"/>
          <w:szCs w:val="24"/>
          <w:u w:val="single"/>
        </w:rPr>
        <w:t>、停工令、返工令和</w:t>
      </w:r>
      <w:proofErr w:type="gramStart"/>
      <w:r>
        <w:rPr>
          <w:rFonts w:ascii="宋体" w:hAnsi="宋体" w:cs="宋体" w:hint="eastAsia"/>
          <w:sz w:val="24"/>
          <w:szCs w:val="24"/>
          <w:u w:val="single"/>
        </w:rPr>
        <w:t>复工令</w:t>
      </w:r>
      <w:proofErr w:type="gramEnd"/>
      <w:r>
        <w:rPr>
          <w:rFonts w:ascii="宋体" w:hAnsi="宋体" w:cs="宋体" w:hint="eastAsia"/>
          <w:sz w:val="24"/>
          <w:szCs w:val="24"/>
          <w:u w:val="single"/>
        </w:rPr>
        <w:t>。</w:t>
      </w:r>
    </w:p>
    <w:p w14:paraId="5FFC9CFD"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rPr>
        <w:sym w:font="Wingdings" w:char="00FE"/>
      </w:r>
      <w:r>
        <w:rPr>
          <w:rFonts w:ascii="宋体" w:hAnsi="宋体" w:cs="宋体" w:hint="eastAsia"/>
          <w:sz w:val="24"/>
          <w:szCs w:val="24"/>
          <w:u w:val="single"/>
        </w:rPr>
        <w:t>审核会签有关各种设计变更计划，审查可行性，特别应就其对工程质量、进度、投资、安全等是否有不利影响，提出意见。协助审查设计变更图纸。</w:t>
      </w:r>
    </w:p>
    <w:p w14:paraId="791F8447"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rPr>
        <w:t xml:space="preserve"> </w:t>
      </w:r>
      <w:r>
        <w:rPr>
          <w:rFonts w:ascii="宋体" w:hAnsi="宋体" w:cs="宋体" w:hint="eastAsia"/>
          <w:sz w:val="24"/>
          <w:szCs w:val="24"/>
          <w:u w:val="single"/>
        </w:rPr>
        <w:t>建立工程会议制度,主持并组织召开工程例会、安全生产专题会，整理会议记录、纪要，处理工程监理过程中的有关问题。</w:t>
      </w:r>
    </w:p>
    <w:p w14:paraId="492286FC"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rPr>
        <w:t xml:space="preserve"> </w:t>
      </w:r>
      <w:r>
        <w:rPr>
          <w:rFonts w:ascii="宋体" w:hAnsi="宋体" w:cs="宋体" w:hint="eastAsia"/>
          <w:sz w:val="24"/>
          <w:szCs w:val="24"/>
          <w:u w:val="single"/>
        </w:rPr>
        <w:t>工程质量不能满足合同要求时向承包人发出整改要求，若承包人不进行整改或整改不力、重复发生质量问题或质量管理问题的，有权并必须向委托人提出对承包人的处罚建议。坚持本工序质量不合格或未进行验收不予签认，下一道工序不得施工。</w:t>
      </w:r>
    </w:p>
    <w:p w14:paraId="4CA160AA"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u w:val="single"/>
        </w:rPr>
        <w:t>审核施工承包人提交的现场工程量、工程款支付申请，审核是否符合合同约定，审核申报数量（金额）是否准确。签发或出具工程款支付证书，并报委托人审核、批准。</w:t>
      </w:r>
    </w:p>
    <w:p w14:paraId="660641E8"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rPr>
        <w:t xml:space="preserve"> </w:t>
      </w:r>
      <w:r>
        <w:rPr>
          <w:rFonts w:ascii="宋体" w:hAnsi="宋体" w:cs="宋体" w:hint="eastAsia"/>
          <w:sz w:val="24"/>
          <w:szCs w:val="24"/>
          <w:u w:val="single"/>
        </w:rPr>
        <w:t>对工程变更的必要性和可行性进行评估，对工程签证和设计变更实施情况，监</w:t>
      </w:r>
      <w:r>
        <w:rPr>
          <w:rFonts w:ascii="宋体" w:hAnsi="宋体" w:cs="宋体" w:hint="eastAsia"/>
          <w:sz w:val="24"/>
          <w:szCs w:val="24"/>
          <w:u w:val="single"/>
        </w:rPr>
        <w:lastRenderedPageBreak/>
        <w:t>理人必须及时监督、核验，据实确认，对不实申报予以否认并向委托人书面报告。对已经批准的变更未适当完成的，督促及时妥善完成。</w:t>
      </w:r>
    </w:p>
    <w:p w14:paraId="191B4D8E"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u w:val="single"/>
        </w:rPr>
        <w:t>按照国家和广州市有关的要求进行安全生产和文明施工监控，配合地方安监等部门做好相关工作。</w:t>
      </w:r>
    </w:p>
    <w:p w14:paraId="477B061F"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u w:val="single"/>
        </w:rPr>
        <w:t>督促和检查承包人文明施工、健全安全生产防护措施，巡查、检查现场（施工区、加工区、生活区、办公区等）安全、文明施工实施情况并作好记录，对于不符合规定的事项向承包人发出整改要求；承包人拒不整改或整改不合格的，监理人有权及时进行处理，将有关处理情况向委托人汇报。</w:t>
      </w:r>
    </w:p>
    <w:p w14:paraId="55A69C51"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u w:val="single"/>
        </w:rPr>
        <w:t>工程完工后，督促施工承包人及时自行组织有关人员进行检查评定，提交工程预验收申请报告；负责组织工程有关方面进行工程预验收，对验收中发现的问题及时用书面形式通知施工承包人限期整改。</w:t>
      </w:r>
    </w:p>
    <w:p w14:paraId="73C7AD15"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rPr>
        <w:sym w:font="Wingdings" w:char="00FE"/>
      </w:r>
      <w:r>
        <w:rPr>
          <w:rFonts w:ascii="宋体" w:hAnsi="宋体" w:cs="宋体" w:hint="eastAsia"/>
          <w:sz w:val="24"/>
          <w:szCs w:val="24"/>
          <w:u w:val="single"/>
        </w:rPr>
        <w:t>对承包人的竣工申请进行评估，组织对拟竣工工程的检查和验收，督促施工承包人在完成整改工作后，及时向委托人提交工程竣工验收报告。</w:t>
      </w:r>
    </w:p>
    <w:p w14:paraId="4E4800C7"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rPr>
        <w:t xml:space="preserve"> </w:t>
      </w:r>
      <w:r>
        <w:rPr>
          <w:rFonts w:ascii="宋体" w:hAnsi="宋体" w:cs="宋体" w:hint="eastAsia"/>
          <w:sz w:val="24"/>
          <w:szCs w:val="24"/>
          <w:u w:val="single"/>
        </w:rPr>
        <w:t>督促并审核勘察人、设计人、承包人整理工程技术资料、全套竣工图资料和各种必须归档的资料，使工程施工部位与档案管理同步。督促、检查承包人按工程管理部门和委托人的要求编制竣工验收及备案文件，协助委托人办理工程竣工手续，配合委托人完成各项验收和工程移交工作。</w:t>
      </w:r>
    </w:p>
    <w:p w14:paraId="3B52BFC4"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rPr>
        <w:t xml:space="preserve"> </w:t>
      </w:r>
      <w:r>
        <w:rPr>
          <w:rFonts w:ascii="宋体" w:hAnsi="宋体" w:cs="宋体" w:hint="eastAsia"/>
          <w:sz w:val="24"/>
          <w:szCs w:val="24"/>
          <w:u w:val="single"/>
        </w:rPr>
        <w:t>按委托人要求审查勘察人、设计人、承包人提交的工程结算书、竣工结算申请并报委托人，督促设计人、承包人按时补充资料，修改竣工结算文件等，及时将竣工结算文件等送委托人审核归档。配合完成各项结算和决算工作，签发最终支付证书。</w:t>
      </w:r>
    </w:p>
    <w:p w14:paraId="70938423"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sym w:font="Wingdings" w:char="00FE"/>
      </w:r>
      <w:r>
        <w:rPr>
          <w:rFonts w:ascii="宋体" w:hAnsi="宋体" w:cs="宋体" w:hint="eastAsia"/>
          <w:sz w:val="24"/>
          <w:szCs w:val="24"/>
          <w:u w:val="single"/>
        </w:rPr>
        <w:t>监督承包人认真执行保修期的工作计划，负责审核保修期内维修方案、督促设计人、施工承包人对发现的质量问题进行整改修复。负责工程保修期内工程量的审核和施工质量，签发工程缺陷责任终止证书。</w:t>
      </w:r>
    </w:p>
    <w:p w14:paraId="66412CEC" w14:textId="77777777" w:rsidR="00781744" w:rsidRDefault="00E67594">
      <w:pPr>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rPr>
        <w:sym w:font="Wingdings" w:char="00FE"/>
      </w:r>
      <w:r>
        <w:rPr>
          <w:rFonts w:ascii="宋体" w:hAnsi="宋体" w:cs="宋体" w:hint="eastAsia"/>
          <w:sz w:val="24"/>
          <w:szCs w:val="24"/>
          <w:u w:val="single"/>
        </w:rPr>
        <w:t>配合委托人处理索赔事件、违约事件，协调处理勘察、设计、施工延期、费用争议等事宜，在过程中协助委托人提供证据，维护委托人合法权益。工程实施过程中，如发生勘察人、设计人承包人违约，监理人应积极配合委托人开展索赔工作，按照勘察合同、设计合同、工程承包合同的约定，及时向委托人提供向勘察人、设计人、承包人索赔的有效依据，提出意见报告委托人。并在工程承包合同约定的时限内提前提示委托人及时向承包人发出相关的答复或要求承包人进一步补充索赔理由和证据等文件。</w:t>
      </w:r>
    </w:p>
    <w:p w14:paraId="6D653D76"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rPr>
        <w:lastRenderedPageBreak/>
        <w:sym w:font="Wingdings" w:char="00FE"/>
      </w:r>
      <w:r>
        <w:rPr>
          <w:rFonts w:ascii="宋体" w:hAnsi="宋体" w:cs="宋体" w:hint="eastAsia"/>
          <w:sz w:val="24"/>
          <w:szCs w:val="24"/>
          <w:u w:val="single"/>
        </w:rPr>
        <w:t>其他根据本合同约定或委托人以书面形式交办或授权的其他工作。</w:t>
      </w:r>
    </w:p>
    <w:p w14:paraId="5FF3CF00" w14:textId="77777777" w:rsidR="00781744" w:rsidRDefault="00E67594">
      <w:pPr>
        <w:tabs>
          <w:tab w:val="left" w:pos="6140"/>
        </w:tabs>
        <w:adjustRightInd w:val="0"/>
        <w:snapToGrid w:val="0"/>
        <w:spacing w:line="460" w:lineRule="exact"/>
        <w:ind w:firstLineChars="91" w:firstLine="219"/>
        <w:jc w:val="left"/>
        <w:rPr>
          <w:rFonts w:ascii="宋体" w:hAnsi="宋体" w:cs="宋体"/>
          <w:sz w:val="24"/>
          <w:szCs w:val="24"/>
        </w:rPr>
      </w:pPr>
      <w:r>
        <w:rPr>
          <w:rFonts w:ascii="宋体" w:hAnsi="宋体" w:cs="宋体" w:hint="eastAsia"/>
          <w:b/>
          <w:bCs/>
          <w:sz w:val="24"/>
          <w:szCs w:val="24"/>
        </w:rPr>
        <w:t>2.2监理与相关服务依据</w:t>
      </w:r>
    </w:p>
    <w:p w14:paraId="27592C03"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2.2.1 监理依据包括：</w:t>
      </w:r>
    </w:p>
    <w:p w14:paraId="22FA2FFB"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lang w:bidi="ar"/>
        </w:rPr>
        <w:t>（1）</w:t>
      </w:r>
      <w:r>
        <w:rPr>
          <w:rFonts w:ascii="宋体" w:hAnsi="宋体" w:cs="宋体" w:hint="eastAsia"/>
          <w:sz w:val="24"/>
          <w:szCs w:val="24"/>
        </w:rPr>
        <w:t>《中华人民共和国建筑法》、《建设工程质量管理条例》、《建设工程安全生产管理条例》、《建设工程监理规范》、《房屋建筑工程施工旁站监理管理办法（试行）》等法律法规、规范标准；</w:t>
      </w:r>
    </w:p>
    <w:p w14:paraId="730F6F32"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（2）本工程的勘察设计文件及相关文件；</w:t>
      </w:r>
    </w:p>
    <w:p w14:paraId="3229C827"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lang w:bidi="ar"/>
        </w:rPr>
        <w:t>（3）</w:t>
      </w:r>
      <w:r>
        <w:rPr>
          <w:rFonts w:ascii="宋体" w:hAnsi="宋体" w:cs="宋体" w:hint="eastAsia"/>
          <w:sz w:val="24"/>
          <w:szCs w:val="24"/>
        </w:rPr>
        <w:t>本监理合同及其补充协议，以及委托人与第三方签订的与实施工程有关的其他合同，包括但不限于工程总承包合同等，以及对该等合同</w:t>
      </w:r>
      <w:proofErr w:type="gramStart"/>
      <w:r>
        <w:rPr>
          <w:rFonts w:ascii="宋体" w:hAnsi="宋体" w:cs="宋体" w:hint="eastAsia"/>
          <w:sz w:val="24"/>
          <w:szCs w:val="24"/>
        </w:rPr>
        <w:t>作出</w:t>
      </w:r>
      <w:proofErr w:type="gramEnd"/>
      <w:r>
        <w:rPr>
          <w:rFonts w:ascii="宋体" w:hAnsi="宋体" w:cs="宋体" w:hint="eastAsia"/>
          <w:sz w:val="24"/>
          <w:szCs w:val="24"/>
        </w:rPr>
        <w:t>修改、补充等形成的合同、协议等书面文件；</w:t>
      </w:r>
    </w:p>
    <w:p w14:paraId="07F044BB"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（4）委托人认可的监理人编制的监理实施方案（监理规划、监理细则等）；</w:t>
      </w:r>
    </w:p>
    <w:p w14:paraId="27897521"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lang w:bidi="ar"/>
        </w:rPr>
        <w:t>（5）</w:t>
      </w:r>
      <w:r>
        <w:rPr>
          <w:rFonts w:ascii="宋体" w:hAnsi="宋体" w:cs="宋体" w:hint="eastAsia"/>
          <w:sz w:val="24"/>
          <w:szCs w:val="24"/>
        </w:rPr>
        <w:t>委托人发出的有关本合同工程建设的指令；</w:t>
      </w:r>
    </w:p>
    <w:p w14:paraId="5F5F397F"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lang w:bidi="ar"/>
        </w:rPr>
        <w:t>（6）</w:t>
      </w:r>
      <w:r>
        <w:rPr>
          <w:rFonts w:ascii="宋体" w:hAnsi="宋体" w:cs="宋体" w:hint="eastAsia"/>
          <w:sz w:val="24"/>
          <w:szCs w:val="24"/>
        </w:rPr>
        <w:t>委托人制定的有关本合同工程建设的管理制度；</w:t>
      </w:r>
    </w:p>
    <w:p w14:paraId="632D940D"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（7）国家、广东省，工程所得</w:t>
      </w:r>
      <w:proofErr w:type="gramStart"/>
      <w:r>
        <w:rPr>
          <w:rFonts w:ascii="宋体" w:hAnsi="宋体" w:cs="宋体" w:hint="eastAsia"/>
          <w:sz w:val="24"/>
          <w:szCs w:val="24"/>
        </w:rPr>
        <w:t>地市颁发</w:t>
      </w:r>
      <w:proofErr w:type="gramEnd"/>
      <w:r>
        <w:rPr>
          <w:rFonts w:ascii="宋体" w:hAnsi="宋体" w:cs="宋体" w:hint="eastAsia"/>
          <w:sz w:val="24"/>
          <w:szCs w:val="24"/>
        </w:rPr>
        <w:t>的有关工程建设的法律、法规、政策和规定；</w:t>
      </w:r>
    </w:p>
    <w:p w14:paraId="6695AB89"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（8）其他必须执行国家及工程所得地地方颁发的最新的强制性条文标准、规范、竣工备案规定。</w:t>
      </w:r>
    </w:p>
    <w:p w14:paraId="16E2876E"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2.2.2 相关服务依据包括：</w:t>
      </w:r>
    </w:p>
    <w:p w14:paraId="0B724694"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lang w:bidi="ar"/>
        </w:rPr>
        <w:t>（1）</w:t>
      </w:r>
      <w:r>
        <w:rPr>
          <w:rFonts w:ascii="宋体" w:hAnsi="宋体" w:cs="宋体" w:hint="eastAsia"/>
          <w:sz w:val="24"/>
          <w:szCs w:val="24"/>
        </w:rPr>
        <w:t>《中华人民共和国建筑法》《建设工程质量管理条例》《建设工程安全生产管理条例》《建设工程监理规范》（GB/T 50319-2013）等法律法规规范；</w:t>
      </w:r>
    </w:p>
    <w:p w14:paraId="3A0A5769"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lang w:bidi="ar"/>
        </w:rPr>
        <w:t>（2）</w:t>
      </w:r>
      <w:r>
        <w:rPr>
          <w:rFonts w:ascii="宋体" w:hAnsi="宋体" w:cs="宋体" w:hint="eastAsia"/>
          <w:sz w:val="24"/>
          <w:szCs w:val="24"/>
        </w:rPr>
        <w:t>本监理合同、本工程的勘察、设计合同、工程承包合同以及对该等合同</w:t>
      </w:r>
      <w:proofErr w:type="gramStart"/>
      <w:r>
        <w:rPr>
          <w:rFonts w:ascii="宋体" w:hAnsi="宋体" w:cs="宋体" w:hint="eastAsia"/>
          <w:sz w:val="24"/>
          <w:szCs w:val="24"/>
        </w:rPr>
        <w:t>作出</w:t>
      </w:r>
      <w:proofErr w:type="gramEnd"/>
      <w:r>
        <w:rPr>
          <w:rFonts w:ascii="宋体" w:hAnsi="宋体" w:cs="宋体" w:hint="eastAsia"/>
          <w:sz w:val="24"/>
          <w:szCs w:val="24"/>
        </w:rPr>
        <w:t>修改、补充等形成的合同、协议等书面文件；</w:t>
      </w:r>
    </w:p>
    <w:p w14:paraId="39C82119"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lang w:bidi="ar"/>
        </w:rPr>
      </w:pPr>
      <w:r>
        <w:rPr>
          <w:rFonts w:ascii="宋体" w:hAnsi="宋体" w:cs="宋体" w:hint="eastAsia"/>
          <w:sz w:val="24"/>
          <w:szCs w:val="24"/>
          <w:lang w:bidi="ar"/>
        </w:rPr>
        <w:t>（3）与工程勘察、设计有关的标准规范；</w:t>
      </w:r>
    </w:p>
    <w:p w14:paraId="4DAAA0A3"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lang w:bidi="ar"/>
        </w:rPr>
      </w:pPr>
      <w:r>
        <w:rPr>
          <w:rFonts w:ascii="宋体" w:hAnsi="宋体" w:cs="宋体" w:hint="eastAsia"/>
          <w:sz w:val="24"/>
          <w:szCs w:val="24"/>
          <w:lang w:bidi="ar"/>
        </w:rPr>
        <w:t>（4）工程项目的用地规划条件；</w:t>
      </w:r>
    </w:p>
    <w:p w14:paraId="25E15DEA"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lang w:bidi="ar"/>
        </w:rPr>
        <w:t>（5）</w:t>
      </w:r>
      <w:r>
        <w:rPr>
          <w:rFonts w:ascii="宋体" w:hAnsi="宋体" w:cs="宋体" w:hint="eastAsia"/>
          <w:sz w:val="24"/>
          <w:szCs w:val="24"/>
        </w:rPr>
        <w:t>委托人发出的有关本合同工程建设的指令；</w:t>
      </w:r>
    </w:p>
    <w:p w14:paraId="51DCA589"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lang w:bidi="ar"/>
        </w:rPr>
        <w:t>（6）</w:t>
      </w:r>
      <w:r>
        <w:rPr>
          <w:rFonts w:ascii="宋体" w:hAnsi="宋体" w:cs="宋体" w:hint="eastAsia"/>
          <w:sz w:val="24"/>
          <w:szCs w:val="24"/>
        </w:rPr>
        <w:t>委托人制定的有关本合同工程建设的管理制度；</w:t>
      </w:r>
    </w:p>
    <w:p w14:paraId="18C75635"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（7）其他必须执行国家及工程所得地地方颁发的最新的强制性条文标准、规范、竣工备案规定。</w:t>
      </w:r>
    </w:p>
    <w:p w14:paraId="3242F623" w14:textId="77777777" w:rsidR="00781744" w:rsidRDefault="00E67594">
      <w:pPr>
        <w:pStyle w:val="ac"/>
        <w:spacing w:line="460" w:lineRule="exact"/>
        <w:ind w:firstLine="240"/>
        <w:jc w:val="left"/>
        <w:rPr>
          <w:rFonts w:ascii="宋体" w:eastAsia="宋体" w:hAnsi="宋体" w:cs="宋体"/>
          <w:sz w:val="24"/>
        </w:rPr>
      </w:pPr>
      <w:r>
        <w:rPr>
          <w:rFonts w:ascii="宋体" w:eastAsia="宋体" w:hAnsi="宋体" w:cs="宋体" w:hint="eastAsia"/>
          <w:sz w:val="24"/>
        </w:rPr>
        <w:t xml:space="preserve">  （8）委托人与第三方签订的有关合同文件；</w:t>
      </w:r>
    </w:p>
    <w:p w14:paraId="4DE9701C" w14:textId="77777777" w:rsidR="00781744" w:rsidRDefault="00E67594">
      <w:pPr>
        <w:adjustRightInd w:val="0"/>
        <w:snapToGrid w:val="0"/>
        <w:spacing w:line="460" w:lineRule="exact"/>
        <w:ind w:firstLineChars="91" w:firstLine="219"/>
        <w:jc w:val="left"/>
        <w:rPr>
          <w:rFonts w:ascii="宋体" w:hAnsi="宋体" w:cs="宋体"/>
          <w:sz w:val="24"/>
          <w:szCs w:val="24"/>
        </w:rPr>
      </w:pPr>
      <w:r>
        <w:rPr>
          <w:rFonts w:ascii="宋体" w:hAnsi="宋体" w:cs="宋体" w:hint="eastAsia"/>
          <w:b/>
          <w:bCs/>
          <w:sz w:val="24"/>
          <w:szCs w:val="24"/>
        </w:rPr>
        <w:t>2.3项目监理机构和人员</w:t>
      </w:r>
    </w:p>
    <w:p w14:paraId="0F7EC262"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lastRenderedPageBreak/>
        <w:t>2.3.1监理人应按不低于投标时的承诺与合同的要求，派出满足工作需要的监理机构及监理人员，且：</w:t>
      </w:r>
    </w:p>
    <w:p w14:paraId="0CF3E5C6"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rPr>
        <w:t>（1）总监理工程师：</w:t>
      </w:r>
      <w:r>
        <w:rPr>
          <w:rFonts w:ascii="宋体" w:hAnsi="宋体" w:cs="宋体" w:hint="eastAsia"/>
          <w:sz w:val="24"/>
          <w:szCs w:val="24"/>
          <w:u w:val="single"/>
        </w:rPr>
        <w:t>必须具有注册监理工程师注册执业证书，且其注册专业为建筑工程，注册执业单位为监理人。总监理工程师的实际工作能力和工作表现达不到合同文件要求、工作态度存在严重不足、不适应现场工作需要的或不具有应有的职业操守，委托人有权向监理人提出更换，监理人应予以配合。</w:t>
      </w:r>
    </w:p>
    <w:p w14:paraId="03C28AF1"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（2）总监理工程师代表和各专业监理工程师：</w:t>
      </w:r>
    </w:p>
    <w:p w14:paraId="5958E0E5"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u w:val="single"/>
        </w:rPr>
        <w:t>须于委托人发出书面进场通知书【7】日内到职，至本工程竣工验收前全职在现场工作，不得兼任其他项目的工作。</w:t>
      </w:r>
    </w:p>
    <w:p w14:paraId="41B88483"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u w:val="single"/>
        </w:rPr>
        <w:t>总监理工程师代表和各专业监理工程师在合同约定的</w:t>
      </w:r>
      <w:proofErr w:type="gramStart"/>
      <w:r>
        <w:rPr>
          <w:rFonts w:ascii="宋体" w:hAnsi="宋体" w:cs="宋体" w:hint="eastAsia"/>
          <w:sz w:val="24"/>
          <w:szCs w:val="24"/>
          <w:u w:val="single"/>
        </w:rPr>
        <w:t>各自须驻现场</w:t>
      </w:r>
      <w:proofErr w:type="gramEnd"/>
      <w:r>
        <w:rPr>
          <w:rFonts w:ascii="宋体" w:hAnsi="宋体" w:cs="宋体" w:hint="eastAsia"/>
          <w:sz w:val="24"/>
          <w:szCs w:val="24"/>
          <w:u w:val="single"/>
        </w:rPr>
        <w:t>期间</w:t>
      </w:r>
      <w:proofErr w:type="gramStart"/>
      <w:r>
        <w:rPr>
          <w:rFonts w:ascii="宋体" w:hAnsi="宋体" w:cs="宋体" w:hint="eastAsia"/>
          <w:sz w:val="24"/>
          <w:szCs w:val="24"/>
          <w:u w:val="single"/>
        </w:rPr>
        <w:t>每天驻</w:t>
      </w:r>
      <w:proofErr w:type="gramEnd"/>
      <w:r>
        <w:rPr>
          <w:rFonts w:ascii="宋体" w:hAnsi="宋体" w:cs="宋体" w:hint="eastAsia"/>
          <w:sz w:val="24"/>
          <w:szCs w:val="24"/>
          <w:u w:val="single"/>
        </w:rPr>
        <w:t>现场的时间均不得少于【8】小时，每月必须有25天以上在施工现场,并保证凡有工程施工时，上述人员无论当日驻场是否已超过【8】小时，均须有相应专业工程师驻现场工作。</w:t>
      </w:r>
    </w:p>
    <w:p w14:paraId="5EC06ED4"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u w:val="single"/>
        </w:rPr>
        <w:t>总监理工程师代表及各专业工程师因特殊情况需短暂离岗的，应当事先书面报委托人批准，并妥善安排工地现场的工作交接。</w:t>
      </w:r>
    </w:p>
    <w:p w14:paraId="1768A1AC"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总监理工程师代表及各专业监理工程师必须是监理人的员工,不得同时在其他项目任职，否则视为监理人严重违约，委托人有权单方解除本合同。</w:t>
      </w:r>
    </w:p>
    <w:p w14:paraId="240EF11E"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2.3.2 更换监理人员的其他情形还包括：</w:t>
      </w:r>
    </w:p>
    <w:p w14:paraId="6C44D720"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监理人员工作能力、工作态度不适应现场工作需要。</w:t>
      </w:r>
    </w:p>
    <w:p w14:paraId="27FDCE8D"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u w:val="single"/>
        </w:rPr>
        <w:t>不按本合同约定的工作内容履行职责的。</w:t>
      </w:r>
    </w:p>
    <w:p w14:paraId="4EE9CEAA"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长期不到位。</w:t>
      </w:r>
    </w:p>
    <w:p w14:paraId="7AAA289F"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责任心不强，不能实际履行职责的。</w:t>
      </w:r>
    </w:p>
    <w:p w14:paraId="6CE545EF"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lang w:bidi="ar"/>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lang w:bidi="ar"/>
        </w:rPr>
        <w:t>接受承包人的任何津贴及其他能导致判断不公的报酬的。</w:t>
      </w:r>
    </w:p>
    <w:p w14:paraId="32B8CA80"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lang w:bidi="ar"/>
        </w:rPr>
        <w:t>从事与被监理项目有关的材料、设备、中介经营活动等行为</w:t>
      </w:r>
      <w:r>
        <w:rPr>
          <w:rFonts w:ascii="宋体" w:hAnsi="宋体" w:cs="宋体" w:hint="eastAsia"/>
          <w:sz w:val="24"/>
          <w:szCs w:val="24"/>
          <w:u w:val="single"/>
        </w:rPr>
        <w:t>的。</w:t>
      </w:r>
    </w:p>
    <w:p w14:paraId="763D60E5"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建设主管部门记不良行为记录的。</w:t>
      </w:r>
    </w:p>
    <w:p w14:paraId="2BBB2D93"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u w:val="single"/>
        </w:rPr>
        <w:t>不能常驻现场的，不参加监理例会的。</w:t>
      </w:r>
    </w:p>
    <w:p w14:paraId="46D027F5"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rPr>
        <w:t>2.3.3 委托人有权要求监理人更换监理人员的其他情形包括但不限于：</w:t>
      </w:r>
      <w:r>
        <w:rPr>
          <w:rFonts w:ascii="宋体" w:hAnsi="宋体" w:cs="宋体" w:hint="eastAsia"/>
          <w:sz w:val="24"/>
          <w:szCs w:val="24"/>
          <w:u w:val="single"/>
        </w:rPr>
        <w:t>委托人认为监理人员的实际工作能力和工作表现达不到合同文件要求、工作态度存在严重不足、不适应现场工作需要的或不具有应有的职业操守，委托人有权要求监理人更换。</w:t>
      </w:r>
    </w:p>
    <w:p w14:paraId="3A99CDC0" w14:textId="77777777" w:rsidR="00781744" w:rsidRDefault="00E67594">
      <w:pPr>
        <w:tabs>
          <w:tab w:val="left" w:pos="6140"/>
        </w:tabs>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u w:val="single"/>
        </w:rPr>
        <w:t>委托人要求监理人更换监理人员的，监理人应在【7】天内提出整改意见；如委托</w:t>
      </w:r>
      <w:r>
        <w:rPr>
          <w:rFonts w:ascii="宋体" w:hAnsi="宋体" w:cs="宋体" w:hint="eastAsia"/>
          <w:sz w:val="24"/>
          <w:szCs w:val="24"/>
          <w:u w:val="single"/>
        </w:rPr>
        <w:lastRenderedPageBreak/>
        <w:t>人不接受或认为整改效果不明显的，则监理人必须在收到通知后【7】天内无条件更换。</w:t>
      </w:r>
    </w:p>
    <w:p w14:paraId="3977203C"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2.3.4在监理工程过程中，委托人将对监理人员实行考勤，总监理工程师必须参加委托人召开的工程会议，包括督促承包人项目经理参加。如确有原因无法参加，经委托人同意后可委派总监理工程师代表参加会议。</w:t>
      </w:r>
    </w:p>
    <w:p w14:paraId="2A1C5D56"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2.3.5 监理人应自行为监理人员购买意外伤害保险。委托人不对监理人员在履行本监理合同过程中发生的意外承担赔偿责任。</w:t>
      </w:r>
    </w:p>
    <w:p w14:paraId="1D358748"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rPr>
        <w:t>2.3.6本合同生效之日起</w:t>
      </w:r>
      <w:r>
        <w:rPr>
          <w:rFonts w:ascii="宋体" w:hAnsi="宋体" w:cs="宋体" w:hint="eastAsia"/>
          <w:sz w:val="24"/>
          <w:szCs w:val="24"/>
          <w:u w:val="single"/>
        </w:rPr>
        <w:t>【7】</w:t>
      </w:r>
      <w:r>
        <w:rPr>
          <w:rFonts w:ascii="宋体" w:hAnsi="宋体" w:cs="宋体" w:hint="eastAsia"/>
          <w:sz w:val="24"/>
          <w:szCs w:val="24"/>
        </w:rPr>
        <w:t>日内，向委托人报送委派的总监理工程师及其他监理人员名单，监理规划、监理实施细则、监理单位员工守则等。</w:t>
      </w:r>
    </w:p>
    <w:p w14:paraId="2993A33C" w14:textId="77777777" w:rsidR="00781744" w:rsidRDefault="00E67594">
      <w:pPr>
        <w:adjustRightInd w:val="0"/>
        <w:snapToGrid w:val="0"/>
        <w:spacing w:line="460" w:lineRule="exact"/>
        <w:ind w:leftChars="100" w:left="210"/>
        <w:jc w:val="left"/>
        <w:rPr>
          <w:rFonts w:ascii="宋体" w:hAnsi="宋体" w:cs="宋体"/>
          <w:sz w:val="24"/>
          <w:szCs w:val="24"/>
        </w:rPr>
      </w:pPr>
      <w:r>
        <w:rPr>
          <w:rFonts w:ascii="宋体" w:hAnsi="宋体" w:cs="宋体" w:hint="eastAsia"/>
          <w:b/>
          <w:bCs/>
          <w:sz w:val="24"/>
          <w:szCs w:val="24"/>
        </w:rPr>
        <w:t>2.4</w:t>
      </w:r>
      <w:r>
        <w:rPr>
          <w:rFonts w:ascii="宋体" w:hAnsi="宋体" w:cs="宋体" w:hint="eastAsia"/>
          <w:b/>
          <w:bCs/>
          <w:kern w:val="0"/>
          <w:sz w:val="24"/>
          <w:szCs w:val="24"/>
        </w:rPr>
        <w:t>履行职责</w:t>
      </w:r>
    </w:p>
    <w:p w14:paraId="1FE9F29D"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kern w:val="0"/>
          <w:sz w:val="24"/>
          <w:szCs w:val="24"/>
        </w:rPr>
        <w:t>2.4.1 对监理人的授权范围</w:t>
      </w:r>
      <w:r>
        <w:rPr>
          <w:rFonts w:ascii="宋体" w:hAnsi="宋体" w:cs="宋体" w:hint="eastAsia"/>
          <w:sz w:val="24"/>
          <w:szCs w:val="24"/>
        </w:rPr>
        <w:t>：监理人无权变更委托人与第三方签订的合同。未经委托人书面授权，监理人无权签署有关索赔、工期延期、工程质量及价款增减的签证及文件。监理人在收到施工单位包括但不限于索赔、工期、质量、价款增减等事宜后必须向委托人报告，并经委托人书面同意后方能签字认可，否则，由此造成的损失由监理人承担。监理人在监理期限内如果失职，包括但不限于恶意签证、无权签证、过失签证等造成委托人损失的，应赔偿委托人的全部损失，且委托人有权立即解除本合同。</w:t>
      </w:r>
    </w:p>
    <w:p w14:paraId="6D0D4541"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sz w:val="24"/>
          <w:szCs w:val="24"/>
        </w:rPr>
        <w:t>在紧急情况下，为了保护财产和人身安全，监理人所发出的指令未能事先报委托人批准时，应在发出指令后的2小时内电话或短信或</w:t>
      </w:r>
      <w:proofErr w:type="gramStart"/>
      <w:r>
        <w:rPr>
          <w:rFonts w:ascii="宋体" w:hAnsi="宋体" w:cs="宋体" w:hint="eastAsia"/>
          <w:sz w:val="24"/>
          <w:szCs w:val="24"/>
        </w:rPr>
        <w:t>微信报告</w:t>
      </w:r>
      <w:proofErr w:type="gramEnd"/>
      <w:r>
        <w:rPr>
          <w:rFonts w:ascii="宋体" w:hAnsi="宋体" w:cs="宋体" w:hint="eastAsia"/>
          <w:sz w:val="24"/>
          <w:szCs w:val="24"/>
        </w:rPr>
        <w:t>委托人，24小时内以书面形式报告委托人。</w:t>
      </w:r>
    </w:p>
    <w:p w14:paraId="3126AEBF" w14:textId="77777777" w:rsidR="00781744" w:rsidRDefault="00E67594">
      <w:pPr>
        <w:pStyle w:val="1-"/>
        <w:snapToGrid w:val="0"/>
        <w:spacing w:line="460" w:lineRule="exact"/>
        <w:ind w:firstLine="480"/>
        <w:rPr>
          <w:rFonts w:ascii="宋体" w:eastAsia="宋体" w:hAnsi="宋体" w:cs="宋体"/>
          <w:color w:val="auto"/>
          <w:szCs w:val="24"/>
        </w:rPr>
      </w:pPr>
      <w:r>
        <w:rPr>
          <w:rFonts w:ascii="宋体" w:eastAsia="宋体" w:hAnsi="宋体" w:cs="宋体" w:hint="eastAsia"/>
          <w:color w:val="auto"/>
          <w:szCs w:val="24"/>
        </w:rPr>
        <w:t>2.4.2 监理人有权要求承包人调换其人员的限制条件，按</w:t>
      </w:r>
      <w:r>
        <w:rPr>
          <w:rFonts w:ascii="宋体" w:eastAsia="宋体" w:hAnsi="宋体" w:cs="宋体" w:hint="eastAsia"/>
          <w:color w:val="auto"/>
          <w:szCs w:val="24"/>
          <w:u w:val="single"/>
        </w:rPr>
        <w:t xml:space="preserve">  （1）  </w:t>
      </w:r>
      <w:r>
        <w:rPr>
          <w:rFonts w:ascii="宋体" w:eastAsia="宋体" w:hAnsi="宋体" w:cs="宋体" w:hint="eastAsia"/>
          <w:color w:val="auto"/>
          <w:szCs w:val="24"/>
        </w:rPr>
        <w:t>条款执行：</w:t>
      </w:r>
    </w:p>
    <w:p w14:paraId="340AB106" w14:textId="77777777" w:rsidR="00781744" w:rsidRDefault="00E67594">
      <w:pPr>
        <w:pStyle w:val="1-"/>
        <w:snapToGrid w:val="0"/>
        <w:spacing w:line="460" w:lineRule="exact"/>
        <w:ind w:firstLine="480"/>
        <w:rPr>
          <w:rFonts w:ascii="宋体" w:eastAsia="宋体" w:hAnsi="宋体" w:cs="宋体"/>
          <w:color w:val="auto"/>
          <w:szCs w:val="24"/>
        </w:rPr>
      </w:pPr>
      <w:r>
        <w:rPr>
          <w:rFonts w:ascii="宋体" w:eastAsia="宋体" w:hAnsi="宋体" w:cs="宋体" w:hint="eastAsia"/>
          <w:color w:val="auto"/>
          <w:szCs w:val="24"/>
        </w:rPr>
        <w:t>（1）监理人要求承包人调换项目经理（项目负责人）、技术负责人、安全负责人的，应事先和委托人协商，委托人同意后提前</w:t>
      </w:r>
      <w:r>
        <w:rPr>
          <w:rFonts w:ascii="宋体" w:eastAsia="宋体" w:hAnsi="宋体" w:cs="宋体" w:hint="eastAsia"/>
          <w:color w:val="auto"/>
          <w:szCs w:val="24"/>
          <w:u w:val="single"/>
        </w:rPr>
        <w:t>【7】</w:t>
      </w:r>
      <w:r>
        <w:rPr>
          <w:rFonts w:ascii="宋体" w:eastAsia="宋体" w:hAnsi="宋体" w:cs="宋体" w:hint="eastAsia"/>
          <w:color w:val="auto"/>
          <w:szCs w:val="24"/>
        </w:rPr>
        <w:t>天向承包人发出调换通知；监理人要求承包人调换其他管理人员的应提前</w:t>
      </w:r>
      <w:r>
        <w:rPr>
          <w:rFonts w:ascii="宋体" w:eastAsia="宋体" w:hAnsi="宋体" w:cs="宋体" w:hint="eastAsia"/>
          <w:color w:val="auto"/>
          <w:szCs w:val="24"/>
          <w:u w:val="single"/>
        </w:rPr>
        <w:t>【7】</w:t>
      </w:r>
      <w:proofErr w:type="gramStart"/>
      <w:r>
        <w:rPr>
          <w:rFonts w:ascii="宋体" w:eastAsia="宋体" w:hAnsi="宋体" w:cs="宋体" w:hint="eastAsia"/>
          <w:color w:val="auto"/>
          <w:szCs w:val="24"/>
        </w:rPr>
        <w:t>天通知</w:t>
      </w:r>
      <w:proofErr w:type="gramEnd"/>
      <w:r>
        <w:rPr>
          <w:rFonts w:ascii="宋体" w:eastAsia="宋体" w:hAnsi="宋体" w:cs="宋体" w:hint="eastAsia"/>
          <w:color w:val="auto"/>
          <w:szCs w:val="24"/>
        </w:rPr>
        <w:t>委托人。</w:t>
      </w:r>
    </w:p>
    <w:p w14:paraId="193612A4" w14:textId="77777777" w:rsidR="00781744" w:rsidRDefault="00E67594">
      <w:pPr>
        <w:pStyle w:val="1-"/>
        <w:snapToGrid w:val="0"/>
        <w:spacing w:line="460" w:lineRule="exact"/>
        <w:ind w:firstLine="480"/>
        <w:rPr>
          <w:rFonts w:ascii="宋体" w:eastAsia="宋体" w:hAnsi="宋体" w:cs="宋体"/>
          <w:color w:val="auto"/>
          <w:szCs w:val="24"/>
        </w:rPr>
      </w:pPr>
      <w:r>
        <w:rPr>
          <w:rFonts w:ascii="宋体" w:eastAsia="宋体" w:hAnsi="宋体" w:cs="宋体" w:hint="eastAsia"/>
          <w:color w:val="auto"/>
          <w:szCs w:val="24"/>
        </w:rPr>
        <w:t>（2）其它：</w:t>
      </w:r>
      <w:r>
        <w:rPr>
          <w:rFonts w:ascii="宋体" w:eastAsia="宋体" w:hAnsi="宋体" w:cs="宋体" w:hint="eastAsia"/>
          <w:color w:val="auto"/>
          <w:kern w:val="2"/>
          <w:szCs w:val="24"/>
          <w:u w:val="single"/>
          <w:lang w:bidi="ar"/>
        </w:rPr>
        <w:t xml:space="preserve">  /                                     </w:t>
      </w:r>
      <w:r>
        <w:rPr>
          <w:rFonts w:ascii="宋体" w:eastAsia="宋体" w:hAnsi="宋体" w:cs="宋体" w:hint="eastAsia"/>
          <w:color w:val="auto"/>
          <w:kern w:val="2"/>
          <w:szCs w:val="24"/>
          <w:lang w:bidi="ar"/>
        </w:rPr>
        <w:t>。</w:t>
      </w:r>
    </w:p>
    <w:p w14:paraId="4A75E0CA" w14:textId="77777777" w:rsidR="00781744" w:rsidRDefault="00E67594">
      <w:pPr>
        <w:pStyle w:val="1-"/>
        <w:snapToGrid w:val="0"/>
        <w:spacing w:line="460" w:lineRule="exact"/>
        <w:ind w:firstLine="480"/>
        <w:rPr>
          <w:rFonts w:ascii="宋体" w:eastAsia="宋体" w:hAnsi="宋体" w:cs="宋体"/>
          <w:color w:val="auto"/>
          <w:szCs w:val="24"/>
          <w:lang w:bidi="ar"/>
        </w:rPr>
      </w:pPr>
      <w:r>
        <w:rPr>
          <w:rFonts w:ascii="宋体" w:eastAsia="宋体" w:hAnsi="宋体" w:cs="宋体" w:hint="eastAsia"/>
          <w:color w:val="auto"/>
          <w:szCs w:val="24"/>
        </w:rPr>
        <w:t>2.4.3 监理人还应履行以下职责，包括但不限于：</w:t>
      </w:r>
    </w:p>
    <w:p w14:paraId="273D7C9A" w14:textId="77777777" w:rsidR="00781744" w:rsidRDefault="00E67594">
      <w:pPr>
        <w:pStyle w:val="1-"/>
        <w:snapToGrid w:val="0"/>
        <w:spacing w:line="460" w:lineRule="exact"/>
        <w:ind w:firstLine="480"/>
        <w:rPr>
          <w:rFonts w:ascii="宋体" w:eastAsia="宋体" w:hAnsi="宋体" w:cs="宋体"/>
          <w:color w:val="auto"/>
          <w:szCs w:val="24"/>
        </w:rPr>
      </w:pPr>
      <w:r>
        <w:rPr>
          <w:rFonts w:ascii="宋体" w:eastAsia="宋体" w:hAnsi="宋体" w:cs="宋体" w:hint="eastAsia"/>
          <w:color w:val="auto"/>
          <w:szCs w:val="24"/>
          <w:lang w:bidi="ar"/>
        </w:rPr>
        <w:sym w:font="Wingdings" w:char="00FE"/>
      </w:r>
      <w:r>
        <w:rPr>
          <w:rFonts w:ascii="宋体" w:eastAsia="宋体" w:hAnsi="宋体" w:cs="宋体" w:hint="eastAsia"/>
          <w:color w:val="auto"/>
          <w:kern w:val="2"/>
          <w:szCs w:val="24"/>
          <w:lang w:bidi="ar"/>
        </w:rPr>
        <w:t xml:space="preserve"> </w:t>
      </w:r>
      <w:r>
        <w:rPr>
          <w:rFonts w:ascii="宋体" w:eastAsia="宋体" w:hAnsi="宋体" w:cs="宋体" w:hint="eastAsia"/>
          <w:color w:val="auto"/>
          <w:szCs w:val="24"/>
          <w:u w:val="single"/>
        </w:rPr>
        <w:t>勘察合同、设计合同、施工合同约定由委托人向勘察人、设计人、承包人发通知或确认的，监理人应提示委托人及时处理。</w:t>
      </w:r>
    </w:p>
    <w:p w14:paraId="7CE1E3E7" w14:textId="77777777" w:rsidR="00781744" w:rsidRDefault="00E67594">
      <w:pPr>
        <w:pStyle w:val="1-"/>
        <w:snapToGrid w:val="0"/>
        <w:spacing w:line="460" w:lineRule="exact"/>
        <w:ind w:firstLine="480"/>
        <w:rPr>
          <w:rFonts w:ascii="宋体" w:eastAsia="宋体" w:hAnsi="宋体" w:cs="宋体"/>
          <w:color w:val="auto"/>
          <w:szCs w:val="24"/>
        </w:rPr>
      </w:pPr>
      <w:r>
        <w:rPr>
          <w:rFonts w:ascii="宋体" w:eastAsia="宋体" w:hAnsi="宋体" w:cs="宋体" w:hint="eastAsia"/>
          <w:color w:val="auto"/>
          <w:szCs w:val="24"/>
          <w:lang w:bidi="ar"/>
        </w:rPr>
        <w:sym w:font="Wingdings" w:char="00FE"/>
      </w:r>
      <w:r>
        <w:rPr>
          <w:rFonts w:ascii="宋体" w:eastAsia="宋体" w:hAnsi="宋体" w:cs="宋体" w:hint="eastAsia"/>
          <w:color w:val="auto"/>
          <w:szCs w:val="24"/>
          <w:u w:val="single"/>
        </w:rPr>
        <w:t>监理人应及时执行委托人的指令，对于委托人或承包人书面提交并要求</w:t>
      </w:r>
      <w:proofErr w:type="gramStart"/>
      <w:r>
        <w:rPr>
          <w:rFonts w:ascii="宋体" w:eastAsia="宋体" w:hAnsi="宋体" w:cs="宋体" w:hint="eastAsia"/>
          <w:color w:val="auto"/>
          <w:szCs w:val="24"/>
          <w:u w:val="single"/>
        </w:rPr>
        <w:t>作出</w:t>
      </w:r>
      <w:proofErr w:type="gramEnd"/>
      <w:r>
        <w:rPr>
          <w:rFonts w:ascii="宋体" w:eastAsia="宋体" w:hAnsi="宋体" w:cs="宋体" w:hint="eastAsia"/>
          <w:color w:val="auto"/>
          <w:szCs w:val="24"/>
          <w:u w:val="single"/>
        </w:rPr>
        <w:t>决定的事宜，应及时</w:t>
      </w:r>
      <w:proofErr w:type="gramStart"/>
      <w:r>
        <w:rPr>
          <w:rFonts w:ascii="宋体" w:eastAsia="宋体" w:hAnsi="宋体" w:cs="宋体" w:hint="eastAsia"/>
          <w:color w:val="auto"/>
          <w:szCs w:val="24"/>
          <w:u w:val="single"/>
        </w:rPr>
        <w:t>作出</w:t>
      </w:r>
      <w:proofErr w:type="gramEnd"/>
      <w:r>
        <w:rPr>
          <w:rFonts w:ascii="宋体" w:eastAsia="宋体" w:hAnsi="宋体" w:cs="宋体" w:hint="eastAsia"/>
          <w:color w:val="auto"/>
          <w:szCs w:val="24"/>
          <w:u w:val="single"/>
        </w:rPr>
        <w:t>书面答复。答复承包人的事宜如需经委托人决定或同意的，应先经委托人同意。对影响施工现场进度的事项应在【24】小时内</w:t>
      </w:r>
      <w:proofErr w:type="gramStart"/>
      <w:r>
        <w:rPr>
          <w:rFonts w:ascii="宋体" w:eastAsia="宋体" w:hAnsi="宋体" w:cs="宋体" w:hint="eastAsia"/>
          <w:color w:val="auto"/>
          <w:szCs w:val="24"/>
          <w:u w:val="single"/>
        </w:rPr>
        <w:t>作出</w:t>
      </w:r>
      <w:proofErr w:type="gramEnd"/>
      <w:r>
        <w:rPr>
          <w:rFonts w:ascii="宋体" w:eastAsia="宋体" w:hAnsi="宋体" w:cs="宋体" w:hint="eastAsia"/>
          <w:color w:val="auto"/>
          <w:szCs w:val="24"/>
          <w:u w:val="single"/>
        </w:rPr>
        <w:t>具有明确处理意</w:t>
      </w:r>
      <w:r>
        <w:rPr>
          <w:rFonts w:ascii="宋体" w:eastAsia="宋体" w:hAnsi="宋体" w:cs="宋体" w:hint="eastAsia"/>
          <w:color w:val="auto"/>
          <w:szCs w:val="24"/>
          <w:u w:val="single"/>
        </w:rPr>
        <w:lastRenderedPageBreak/>
        <w:t>见的书面答复。</w:t>
      </w:r>
    </w:p>
    <w:p w14:paraId="00F10B75" w14:textId="77777777" w:rsidR="00781744" w:rsidRDefault="00E67594">
      <w:pPr>
        <w:pStyle w:val="1-"/>
        <w:snapToGrid w:val="0"/>
        <w:spacing w:line="460" w:lineRule="exact"/>
        <w:ind w:firstLine="480"/>
        <w:rPr>
          <w:rFonts w:ascii="宋体" w:eastAsia="宋体" w:hAnsi="宋体" w:cs="宋体"/>
          <w:color w:val="auto"/>
          <w:szCs w:val="24"/>
        </w:rPr>
      </w:pPr>
      <w:r>
        <w:rPr>
          <w:rFonts w:ascii="宋体" w:eastAsia="宋体" w:hAnsi="宋体" w:cs="宋体" w:hint="eastAsia"/>
          <w:color w:val="auto"/>
          <w:szCs w:val="24"/>
          <w:lang w:bidi="ar"/>
        </w:rPr>
        <w:sym w:font="Wingdings" w:char="00FE"/>
      </w:r>
      <w:r>
        <w:rPr>
          <w:rFonts w:ascii="宋体" w:eastAsia="宋体" w:hAnsi="宋体" w:cs="宋体" w:hint="eastAsia"/>
          <w:color w:val="auto"/>
          <w:szCs w:val="24"/>
          <w:u w:val="single"/>
        </w:rPr>
        <w:t>监理人应在承包人提交进度工程款申请后【5】天内（如施工合同另有更短时间约定从其约定，并须留足委托人审批时间）完成工程量审核并交委托人。未经监理人计量审核的，委托人有权不予支付工程款，由此引起的责任由监理人承担。</w:t>
      </w:r>
    </w:p>
    <w:p w14:paraId="3A5148C4" w14:textId="77777777" w:rsidR="00781744" w:rsidRDefault="00E67594">
      <w:pPr>
        <w:pStyle w:val="1-"/>
        <w:snapToGrid w:val="0"/>
        <w:spacing w:line="460" w:lineRule="exact"/>
        <w:ind w:firstLine="480"/>
        <w:rPr>
          <w:rFonts w:ascii="宋体" w:eastAsia="宋体" w:hAnsi="宋体" w:cs="宋体"/>
          <w:color w:val="auto"/>
          <w:szCs w:val="24"/>
        </w:rPr>
      </w:pPr>
      <w:r>
        <w:rPr>
          <w:rFonts w:ascii="宋体" w:eastAsia="宋体" w:hAnsi="宋体" w:cs="宋体" w:hint="eastAsia"/>
          <w:color w:val="auto"/>
          <w:szCs w:val="24"/>
          <w:lang w:bidi="ar"/>
        </w:rPr>
        <w:sym w:font="Wingdings" w:char="00FE"/>
      </w:r>
      <w:r>
        <w:rPr>
          <w:rFonts w:ascii="宋体" w:eastAsia="宋体" w:hAnsi="宋体" w:cs="宋体" w:hint="eastAsia"/>
          <w:color w:val="auto"/>
          <w:szCs w:val="24"/>
          <w:u w:val="single"/>
        </w:rPr>
        <w:t>监理人应在承包人提供现场签证的有关工程</w:t>
      </w:r>
      <w:proofErr w:type="gramStart"/>
      <w:r>
        <w:rPr>
          <w:rFonts w:ascii="宋体" w:eastAsia="宋体" w:hAnsi="宋体" w:cs="宋体" w:hint="eastAsia"/>
          <w:color w:val="auto"/>
          <w:szCs w:val="24"/>
          <w:u w:val="single"/>
        </w:rPr>
        <w:t>量申请</w:t>
      </w:r>
      <w:proofErr w:type="gramEnd"/>
      <w:r>
        <w:rPr>
          <w:rFonts w:ascii="宋体" w:eastAsia="宋体" w:hAnsi="宋体" w:cs="宋体" w:hint="eastAsia"/>
          <w:color w:val="auto"/>
          <w:szCs w:val="24"/>
          <w:u w:val="single"/>
        </w:rPr>
        <w:t>后【5】天内完成审核并报委托人审定，在承包人提交工程变更或设计变更的有关工程</w:t>
      </w:r>
      <w:proofErr w:type="gramStart"/>
      <w:r>
        <w:rPr>
          <w:rFonts w:ascii="宋体" w:eastAsia="宋体" w:hAnsi="宋体" w:cs="宋体" w:hint="eastAsia"/>
          <w:color w:val="auto"/>
          <w:szCs w:val="24"/>
          <w:u w:val="single"/>
        </w:rPr>
        <w:t>量申请</w:t>
      </w:r>
      <w:proofErr w:type="gramEnd"/>
      <w:r>
        <w:rPr>
          <w:rFonts w:ascii="宋体" w:eastAsia="宋体" w:hAnsi="宋体" w:cs="宋体" w:hint="eastAsia"/>
          <w:color w:val="auto"/>
          <w:szCs w:val="24"/>
          <w:u w:val="single"/>
        </w:rPr>
        <w:t>后【5】天内审核并将审核结果报委托人审定（如施工合同另有更短时间约定从其约定，并须留足委托人审批时间）。并在变更实施完成后【5】天内予以现场审核、查验、确认是否已完成实施。</w:t>
      </w:r>
    </w:p>
    <w:p w14:paraId="5B61690F" w14:textId="77777777" w:rsidR="00781744" w:rsidRDefault="00E67594">
      <w:pPr>
        <w:pStyle w:val="1-"/>
        <w:snapToGrid w:val="0"/>
        <w:spacing w:line="460" w:lineRule="exact"/>
        <w:ind w:firstLine="480"/>
        <w:rPr>
          <w:rFonts w:ascii="宋体" w:eastAsia="宋体" w:hAnsi="宋体" w:cs="宋体"/>
          <w:color w:val="auto"/>
          <w:szCs w:val="24"/>
        </w:rPr>
      </w:pPr>
      <w:r>
        <w:rPr>
          <w:rFonts w:ascii="宋体" w:eastAsia="宋体" w:hAnsi="宋体" w:cs="宋体" w:hint="eastAsia"/>
          <w:color w:val="auto"/>
          <w:szCs w:val="24"/>
          <w:lang w:bidi="ar"/>
        </w:rPr>
        <w:sym w:font="Wingdings" w:char="00FE"/>
      </w:r>
      <w:r>
        <w:rPr>
          <w:rFonts w:ascii="宋体" w:eastAsia="宋体" w:hAnsi="宋体" w:cs="宋体" w:hint="eastAsia"/>
          <w:color w:val="auto"/>
          <w:kern w:val="2"/>
          <w:szCs w:val="24"/>
          <w:lang w:bidi="ar"/>
        </w:rPr>
        <w:t xml:space="preserve"> </w:t>
      </w:r>
      <w:r>
        <w:rPr>
          <w:rFonts w:ascii="宋体" w:eastAsia="宋体" w:hAnsi="宋体" w:cs="宋体" w:hint="eastAsia"/>
          <w:color w:val="auto"/>
          <w:szCs w:val="24"/>
          <w:u w:val="single"/>
        </w:rPr>
        <w:t>对于不符合设计要求和合同约定及国家质量标准的材料、构配件、设备，必须通知承包人停止使用，并及时书面通知委托人；对于不符合规范和质量标准的工序、分部分项工程和不安全施工作业，必须通知承包人停工整改、返工，并及时书面通知委托人。</w:t>
      </w:r>
    </w:p>
    <w:p w14:paraId="4308524B" w14:textId="77777777" w:rsidR="00781744" w:rsidRDefault="00E67594">
      <w:pPr>
        <w:pStyle w:val="1-"/>
        <w:snapToGrid w:val="0"/>
        <w:spacing w:line="460" w:lineRule="exact"/>
        <w:ind w:firstLine="480"/>
        <w:rPr>
          <w:rFonts w:ascii="宋体" w:eastAsia="宋体" w:hAnsi="宋体" w:cs="宋体"/>
          <w:color w:val="auto"/>
          <w:szCs w:val="24"/>
          <w:u w:val="single"/>
        </w:rPr>
      </w:pPr>
      <w:r>
        <w:rPr>
          <w:rFonts w:ascii="宋体" w:eastAsia="宋体" w:hAnsi="宋体" w:cs="宋体" w:hint="eastAsia"/>
          <w:color w:val="auto"/>
          <w:szCs w:val="24"/>
          <w:lang w:bidi="ar"/>
        </w:rPr>
        <w:sym w:font="Wingdings" w:char="00FE"/>
      </w:r>
      <w:r>
        <w:rPr>
          <w:rFonts w:ascii="宋体" w:eastAsia="宋体" w:hAnsi="宋体" w:cs="宋体" w:hint="eastAsia"/>
          <w:color w:val="auto"/>
          <w:szCs w:val="24"/>
          <w:u w:val="single"/>
        </w:rPr>
        <w:t>当工程出现质量、安全事故时，监理工程师应按委托人要求组织质量、安全协调会，结合现场调查的结果，提出调查报告和处理建议，必要时应积极组织专家组及相关人员进行论证，以求解决问题，顺利施工。</w:t>
      </w:r>
    </w:p>
    <w:p w14:paraId="3149EC07" w14:textId="77777777" w:rsidR="00781744" w:rsidRDefault="00E67594">
      <w:pPr>
        <w:pStyle w:val="1-"/>
        <w:snapToGrid w:val="0"/>
        <w:spacing w:line="460" w:lineRule="exact"/>
        <w:ind w:firstLine="480"/>
        <w:rPr>
          <w:rFonts w:ascii="宋体" w:eastAsia="宋体" w:hAnsi="宋体" w:cs="宋体"/>
          <w:color w:val="auto"/>
          <w:szCs w:val="24"/>
          <w:u w:val="single"/>
        </w:rPr>
      </w:pPr>
      <w:r>
        <w:rPr>
          <w:rFonts w:ascii="宋体" w:eastAsia="宋体" w:hAnsi="宋体" w:cs="宋体" w:hint="eastAsia"/>
          <w:color w:val="auto"/>
          <w:szCs w:val="24"/>
          <w:lang w:bidi="ar"/>
        </w:rPr>
        <w:sym w:font="Wingdings" w:char="00FE"/>
      </w:r>
      <w:r>
        <w:rPr>
          <w:rFonts w:ascii="宋体" w:eastAsia="宋体" w:hAnsi="宋体" w:cs="宋体" w:hint="eastAsia"/>
          <w:color w:val="auto"/>
          <w:kern w:val="2"/>
          <w:szCs w:val="24"/>
          <w:lang w:bidi="ar"/>
        </w:rPr>
        <w:t xml:space="preserve"> </w:t>
      </w:r>
      <w:r>
        <w:rPr>
          <w:rFonts w:ascii="宋体" w:eastAsia="宋体" w:hAnsi="宋体" w:cs="宋体" w:hint="eastAsia"/>
          <w:color w:val="auto"/>
          <w:szCs w:val="24"/>
          <w:u w:val="single"/>
        </w:rPr>
        <w:t>监理人应亲自完成本合同的全部工作，未经委托人书面同意，不可将本项目的工作全部或部分交与第三方完成。</w:t>
      </w:r>
    </w:p>
    <w:p w14:paraId="7BF087C7" w14:textId="77777777" w:rsidR="00781744" w:rsidRDefault="00E67594">
      <w:pPr>
        <w:pStyle w:val="1-"/>
        <w:snapToGrid w:val="0"/>
        <w:spacing w:line="460" w:lineRule="exact"/>
        <w:ind w:firstLine="480"/>
        <w:rPr>
          <w:rFonts w:ascii="宋体" w:eastAsia="宋体" w:hAnsi="宋体" w:cs="宋体"/>
          <w:color w:val="auto"/>
          <w:szCs w:val="24"/>
        </w:rPr>
      </w:pPr>
      <w:r>
        <w:rPr>
          <w:rFonts w:ascii="宋体" w:eastAsia="宋体" w:hAnsi="宋体" w:cs="宋体" w:hint="eastAsia"/>
          <w:color w:val="auto"/>
          <w:szCs w:val="24"/>
          <w:lang w:bidi="ar"/>
        </w:rPr>
        <w:sym w:font="Wingdings" w:char="00FE"/>
      </w:r>
      <w:r>
        <w:rPr>
          <w:rFonts w:ascii="宋体" w:eastAsia="宋体" w:hAnsi="宋体" w:cs="宋体" w:hint="eastAsia"/>
          <w:color w:val="auto"/>
          <w:kern w:val="2"/>
          <w:szCs w:val="24"/>
          <w:lang w:bidi="ar"/>
        </w:rPr>
        <w:t xml:space="preserve"> </w:t>
      </w:r>
      <w:r>
        <w:rPr>
          <w:rFonts w:ascii="宋体" w:eastAsia="宋体" w:hAnsi="宋体" w:cs="宋体" w:hint="eastAsia"/>
          <w:color w:val="auto"/>
          <w:szCs w:val="24"/>
          <w:u w:val="single"/>
        </w:rPr>
        <w:t>监理人</w:t>
      </w:r>
      <w:proofErr w:type="gramStart"/>
      <w:r>
        <w:rPr>
          <w:rFonts w:ascii="宋体" w:eastAsia="宋体" w:hAnsi="宋体" w:cs="宋体" w:hint="eastAsia"/>
          <w:color w:val="auto"/>
          <w:szCs w:val="24"/>
          <w:u w:val="single"/>
        </w:rPr>
        <w:t>应对驻</w:t>
      </w:r>
      <w:proofErr w:type="gramEnd"/>
      <w:r>
        <w:rPr>
          <w:rFonts w:ascii="宋体" w:eastAsia="宋体" w:hAnsi="宋体" w:cs="宋体" w:hint="eastAsia"/>
          <w:color w:val="auto"/>
          <w:szCs w:val="24"/>
          <w:u w:val="single"/>
        </w:rPr>
        <w:t>现场监理人员的人身和财产安全负全部责任，在监理服务期内为派驻项目所在地的人员办理人身和自有财产的有关保险，并承担有关费用，保险时间应随服务时间的延长而顺延，并在出险后自行办理索赔。不管是否办理保险，监理人须自行承担因履行本合同发生的人身或财产损害。</w:t>
      </w:r>
    </w:p>
    <w:p w14:paraId="5595E92F" w14:textId="77777777" w:rsidR="00781744" w:rsidRDefault="00E67594">
      <w:pPr>
        <w:pStyle w:val="1-"/>
        <w:snapToGrid w:val="0"/>
        <w:spacing w:line="460" w:lineRule="exact"/>
        <w:ind w:firstLine="480"/>
        <w:rPr>
          <w:rFonts w:ascii="宋体" w:eastAsia="宋体" w:hAnsi="宋体" w:cs="宋体"/>
          <w:color w:val="auto"/>
          <w:szCs w:val="24"/>
        </w:rPr>
      </w:pPr>
      <w:r>
        <w:rPr>
          <w:rFonts w:ascii="宋体" w:eastAsia="宋体" w:hAnsi="宋体" w:cs="宋体" w:hint="eastAsia"/>
          <w:color w:val="auto"/>
          <w:szCs w:val="24"/>
          <w:lang w:bidi="ar"/>
        </w:rPr>
        <w:sym w:font="Wingdings" w:char="00FE"/>
      </w:r>
      <w:r>
        <w:rPr>
          <w:rFonts w:ascii="宋体" w:eastAsia="宋体" w:hAnsi="宋体" w:cs="宋体" w:hint="eastAsia"/>
          <w:color w:val="auto"/>
          <w:szCs w:val="24"/>
          <w:u w:val="single"/>
        </w:rPr>
        <w:t>工程完工后，监理人撤离施工现场前应书面通知委托人，并办理相应的移交手续。</w:t>
      </w:r>
    </w:p>
    <w:p w14:paraId="731F8EB5" w14:textId="77777777" w:rsidR="00781744" w:rsidRDefault="00E67594">
      <w:pPr>
        <w:pStyle w:val="1-"/>
        <w:snapToGrid w:val="0"/>
        <w:spacing w:line="460" w:lineRule="exact"/>
        <w:ind w:firstLine="480"/>
        <w:rPr>
          <w:rFonts w:ascii="宋体" w:eastAsia="宋体" w:hAnsi="宋体" w:cs="宋体"/>
          <w:color w:val="auto"/>
          <w:szCs w:val="24"/>
        </w:rPr>
      </w:pPr>
      <w:r>
        <w:rPr>
          <w:rFonts w:ascii="宋体" w:eastAsia="宋体" w:hAnsi="宋体" w:cs="宋体" w:hint="eastAsia"/>
          <w:color w:val="auto"/>
          <w:szCs w:val="24"/>
          <w:lang w:bidi="ar"/>
        </w:rPr>
        <w:sym w:font="Wingdings" w:char="00FE"/>
      </w:r>
      <w:r>
        <w:rPr>
          <w:rFonts w:ascii="宋体" w:eastAsia="宋体" w:hAnsi="宋体" w:cs="宋体" w:hint="eastAsia"/>
          <w:color w:val="auto"/>
          <w:kern w:val="2"/>
          <w:szCs w:val="24"/>
          <w:lang w:bidi="ar"/>
        </w:rPr>
        <w:t xml:space="preserve"> </w:t>
      </w:r>
      <w:r>
        <w:rPr>
          <w:rFonts w:ascii="宋体" w:eastAsia="宋体" w:hAnsi="宋体" w:cs="宋体" w:hint="eastAsia"/>
          <w:color w:val="auto"/>
          <w:szCs w:val="24"/>
          <w:u w:val="single"/>
        </w:rPr>
        <w:t>委托人向监理人提供的全部资料和监理人为本项目所完成的全部工作成果所有权属于委托人，未征得委托人书面同意，监理人不可留存复制品，也不可将这些资料/成果泄露或提供给第三人。</w:t>
      </w:r>
      <w:r>
        <w:rPr>
          <w:rFonts w:ascii="宋体" w:eastAsia="宋体" w:hAnsi="宋体" w:cs="宋体" w:hint="eastAsia"/>
          <w:color w:val="auto"/>
          <w:szCs w:val="24"/>
        </w:rPr>
        <w:t xml:space="preserve"> </w:t>
      </w:r>
    </w:p>
    <w:p w14:paraId="1CB29F68" w14:textId="77777777" w:rsidR="00781744" w:rsidRDefault="00E67594">
      <w:pPr>
        <w:pStyle w:val="1-"/>
        <w:snapToGrid w:val="0"/>
        <w:spacing w:line="460" w:lineRule="exact"/>
        <w:ind w:firstLine="480"/>
        <w:rPr>
          <w:rFonts w:ascii="宋体" w:eastAsia="宋体" w:hAnsi="宋体" w:cs="宋体"/>
          <w:color w:val="auto"/>
          <w:szCs w:val="24"/>
          <w:u w:val="single"/>
        </w:rPr>
      </w:pPr>
      <w:r>
        <w:rPr>
          <w:rFonts w:ascii="宋体" w:eastAsia="宋体" w:hAnsi="宋体" w:cs="宋体" w:hint="eastAsia"/>
          <w:color w:val="auto"/>
          <w:szCs w:val="24"/>
          <w:lang w:bidi="ar"/>
        </w:rPr>
        <w:sym w:font="Wingdings" w:char="00FE"/>
      </w:r>
      <w:r>
        <w:rPr>
          <w:rFonts w:ascii="宋体" w:eastAsia="宋体" w:hAnsi="宋体" w:cs="宋体" w:hint="eastAsia"/>
          <w:color w:val="auto"/>
          <w:kern w:val="2"/>
          <w:szCs w:val="24"/>
          <w:lang w:bidi="ar"/>
        </w:rPr>
        <w:t xml:space="preserve"> </w:t>
      </w:r>
      <w:r>
        <w:rPr>
          <w:rFonts w:ascii="宋体" w:eastAsia="宋体" w:hAnsi="宋体" w:cs="宋体" w:hint="eastAsia"/>
          <w:color w:val="auto"/>
          <w:szCs w:val="24"/>
          <w:u w:val="single"/>
        </w:rPr>
        <w:t>依照有关法规、规章和工程各方面监管部门、档案备案部门和委托人要求，主持会议，编制会议纪要。按时如实地签署各种文件，并协调、组织其它相关方签署。</w:t>
      </w:r>
    </w:p>
    <w:p w14:paraId="0B9A10C2" w14:textId="77777777" w:rsidR="00781744" w:rsidRDefault="00E67594">
      <w:pPr>
        <w:pStyle w:val="1-"/>
        <w:snapToGrid w:val="0"/>
        <w:spacing w:line="460" w:lineRule="exact"/>
        <w:ind w:firstLine="480"/>
        <w:rPr>
          <w:rFonts w:ascii="宋体" w:eastAsia="宋体" w:hAnsi="宋体" w:cs="宋体"/>
          <w:color w:val="auto"/>
          <w:szCs w:val="24"/>
        </w:rPr>
      </w:pPr>
      <w:r>
        <w:rPr>
          <w:rFonts w:ascii="宋体" w:eastAsia="宋体" w:hAnsi="宋体" w:cs="宋体" w:hint="eastAsia"/>
          <w:color w:val="auto"/>
          <w:szCs w:val="24"/>
          <w:lang w:bidi="ar"/>
        </w:rPr>
        <w:sym w:font="Wingdings" w:char="00FE"/>
      </w:r>
      <w:r>
        <w:rPr>
          <w:rFonts w:ascii="宋体" w:eastAsia="宋体" w:hAnsi="宋体" w:cs="宋体" w:hint="eastAsia"/>
          <w:color w:val="auto"/>
          <w:kern w:val="2"/>
          <w:szCs w:val="24"/>
          <w:lang w:bidi="ar"/>
        </w:rPr>
        <w:t xml:space="preserve"> </w:t>
      </w:r>
      <w:r>
        <w:rPr>
          <w:rFonts w:ascii="宋体" w:eastAsia="宋体" w:hAnsi="宋体" w:cs="宋体" w:hint="eastAsia"/>
          <w:color w:val="auto"/>
          <w:szCs w:val="24"/>
          <w:u w:val="single"/>
        </w:rPr>
        <w:t>本合同或法律规定的其他责任。</w:t>
      </w:r>
    </w:p>
    <w:p w14:paraId="308189E4" w14:textId="77777777" w:rsidR="00781744" w:rsidRDefault="00E67594">
      <w:pPr>
        <w:adjustRightInd w:val="0"/>
        <w:snapToGrid w:val="0"/>
        <w:spacing w:line="460" w:lineRule="exact"/>
        <w:ind w:leftChars="100" w:left="210"/>
        <w:jc w:val="left"/>
        <w:rPr>
          <w:rFonts w:ascii="宋体" w:hAnsi="宋体" w:cs="宋体"/>
          <w:kern w:val="0"/>
          <w:sz w:val="24"/>
          <w:szCs w:val="24"/>
        </w:rPr>
      </w:pPr>
      <w:r>
        <w:rPr>
          <w:rFonts w:ascii="宋体" w:hAnsi="宋体" w:cs="宋体" w:hint="eastAsia"/>
          <w:b/>
          <w:bCs/>
          <w:sz w:val="24"/>
          <w:szCs w:val="24"/>
        </w:rPr>
        <w:t>2.5提交</w:t>
      </w:r>
      <w:r>
        <w:rPr>
          <w:rFonts w:ascii="宋体" w:hAnsi="宋体" w:cs="宋体" w:hint="eastAsia"/>
          <w:b/>
          <w:bCs/>
          <w:kern w:val="0"/>
          <w:sz w:val="24"/>
          <w:szCs w:val="24"/>
        </w:rPr>
        <w:t>报告</w:t>
      </w:r>
    </w:p>
    <w:p w14:paraId="7493B822"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sz w:val="24"/>
          <w:szCs w:val="24"/>
        </w:rPr>
        <w:lastRenderedPageBreak/>
        <w:t>监理人应提交报告的种类(</w:t>
      </w:r>
      <w:r>
        <w:rPr>
          <w:rFonts w:ascii="宋体" w:hAnsi="宋体" w:cs="宋体" w:hint="eastAsia"/>
          <w:kern w:val="0"/>
          <w:sz w:val="24"/>
          <w:szCs w:val="24"/>
        </w:rPr>
        <w:t>包括监理规划、监理月报及约定的专项报告)</w:t>
      </w:r>
      <w:r>
        <w:rPr>
          <w:rFonts w:ascii="宋体" w:hAnsi="宋体" w:cs="宋体" w:hint="eastAsia"/>
          <w:sz w:val="24"/>
          <w:szCs w:val="24"/>
        </w:rPr>
        <w:t>、时间和份数</w:t>
      </w:r>
      <w:r>
        <w:rPr>
          <w:rFonts w:ascii="宋体" w:hAnsi="宋体" w:cs="宋体" w:hint="eastAsia"/>
          <w:kern w:val="0"/>
          <w:sz w:val="24"/>
          <w:szCs w:val="24"/>
        </w:rPr>
        <w:t>：</w:t>
      </w:r>
    </w:p>
    <w:p w14:paraId="620BD50E" w14:textId="77777777" w:rsidR="00781744" w:rsidRDefault="00E67594">
      <w:pPr>
        <w:tabs>
          <w:tab w:val="left" w:pos="6140"/>
        </w:tabs>
        <w:adjustRightInd w:val="0"/>
        <w:snapToGrid w:val="0"/>
        <w:spacing w:line="460" w:lineRule="exact"/>
        <w:ind w:firstLineChars="200" w:firstLine="480"/>
        <w:jc w:val="left"/>
        <w:rPr>
          <w:rFonts w:ascii="宋体" w:hAnsi="宋体" w:cs="宋体"/>
          <w:sz w:val="24"/>
          <w:szCs w:val="24"/>
          <w:u w:val="single"/>
          <w:lang w:bidi="ar"/>
        </w:rPr>
      </w:pPr>
      <w:r>
        <w:rPr>
          <w:rFonts w:ascii="宋体" w:hAnsi="宋体" w:cs="宋体" w:hint="eastAsia"/>
          <w:sz w:val="24"/>
          <w:szCs w:val="24"/>
          <w:u w:val="single"/>
          <w:lang w:bidi="ar"/>
        </w:rPr>
        <w:t>监理人应于本合同生效后【7】天内向委托人提交本项目监理规划、本项目专属监理机构及人员名单。其他根据监理规范和委托人要求应提供的报告和文件资料包括但不限于下表所列：</w:t>
      </w:r>
    </w:p>
    <w:p w14:paraId="7AF958B8" w14:textId="77777777" w:rsidR="00781744" w:rsidRDefault="00781744">
      <w:pPr>
        <w:pStyle w:val="a0"/>
        <w:rPr>
          <w:rFonts w:ascii="宋体" w:eastAsia="宋体" w:hAnsi="宋体" w:cs="宋体"/>
        </w:rPr>
      </w:pPr>
    </w:p>
    <w:tbl>
      <w:tblPr>
        <w:tblW w:w="8232" w:type="dxa"/>
        <w:jc w:val="center"/>
        <w:tblLayout w:type="fixed"/>
        <w:tblLook w:val="04A0" w:firstRow="1" w:lastRow="0" w:firstColumn="1" w:lastColumn="0" w:noHBand="0" w:noVBand="1"/>
      </w:tblPr>
      <w:tblGrid>
        <w:gridCol w:w="724"/>
        <w:gridCol w:w="2521"/>
        <w:gridCol w:w="3881"/>
        <w:gridCol w:w="1106"/>
      </w:tblGrid>
      <w:tr w:rsidR="00781744" w14:paraId="2181F3BE" w14:textId="77777777">
        <w:trPr>
          <w:trHeight w:val="603"/>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4ACD747E"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序号</w:t>
            </w:r>
          </w:p>
        </w:tc>
        <w:tc>
          <w:tcPr>
            <w:tcW w:w="2521" w:type="dxa"/>
            <w:tcBorders>
              <w:top w:val="single" w:sz="4" w:space="0" w:color="000000"/>
              <w:left w:val="nil"/>
              <w:bottom w:val="single" w:sz="4" w:space="0" w:color="000000"/>
              <w:right w:val="single" w:sz="4" w:space="0" w:color="000000"/>
            </w:tcBorders>
            <w:vAlign w:val="center"/>
          </w:tcPr>
          <w:p w14:paraId="46FAE41C"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监理人提交报告</w:t>
            </w:r>
          </w:p>
          <w:p w14:paraId="220DD3F3"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（资料）</w:t>
            </w:r>
          </w:p>
        </w:tc>
        <w:tc>
          <w:tcPr>
            <w:tcW w:w="3881" w:type="dxa"/>
            <w:tcBorders>
              <w:top w:val="single" w:sz="4" w:space="0" w:color="000000"/>
              <w:left w:val="nil"/>
              <w:bottom w:val="single" w:sz="4" w:space="0" w:color="000000"/>
              <w:right w:val="single" w:sz="4" w:space="0" w:color="000000"/>
            </w:tcBorders>
            <w:vAlign w:val="center"/>
          </w:tcPr>
          <w:p w14:paraId="0788D996"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提供时间</w:t>
            </w:r>
          </w:p>
        </w:tc>
        <w:tc>
          <w:tcPr>
            <w:tcW w:w="1106" w:type="dxa"/>
            <w:tcBorders>
              <w:top w:val="single" w:sz="4" w:space="0" w:color="000000"/>
              <w:left w:val="nil"/>
              <w:bottom w:val="single" w:sz="4" w:space="0" w:color="000000"/>
              <w:right w:val="single" w:sz="4" w:space="0" w:color="000000"/>
            </w:tcBorders>
            <w:vAlign w:val="center"/>
          </w:tcPr>
          <w:p w14:paraId="28100DD6"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份数</w:t>
            </w:r>
          </w:p>
        </w:tc>
      </w:tr>
      <w:tr w:rsidR="00781744" w14:paraId="4C0BE599" w14:textId="77777777">
        <w:trPr>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117077D9"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2521" w:type="dxa"/>
            <w:tcBorders>
              <w:top w:val="single" w:sz="4" w:space="0" w:color="000000"/>
              <w:left w:val="nil"/>
              <w:bottom w:val="single" w:sz="4" w:space="0" w:color="000000"/>
              <w:right w:val="single" w:sz="4" w:space="0" w:color="000000"/>
            </w:tcBorders>
            <w:vAlign w:val="center"/>
          </w:tcPr>
          <w:p w14:paraId="22B27FAC"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监理规划</w:t>
            </w:r>
          </w:p>
        </w:tc>
        <w:tc>
          <w:tcPr>
            <w:tcW w:w="3881" w:type="dxa"/>
            <w:tcBorders>
              <w:top w:val="single" w:sz="4" w:space="0" w:color="000000"/>
              <w:left w:val="nil"/>
              <w:bottom w:val="single" w:sz="4" w:space="0" w:color="000000"/>
              <w:right w:val="single" w:sz="4" w:space="0" w:color="000000"/>
            </w:tcBorders>
            <w:vAlign w:val="center"/>
          </w:tcPr>
          <w:p w14:paraId="34D8BA09"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监理合同生效后7天内</w:t>
            </w:r>
          </w:p>
        </w:tc>
        <w:tc>
          <w:tcPr>
            <w:tcW w:w="1106" w:type="dxa"/>
            <w:tcBorders>
              <w:top w:val="single" w:sz="4" w:space="0" w:color="000000"/>
              <w:left w:val="nil"/>
              <w:bottom w:val="single" w:sz="4" w:space="0" w:color="000000"/>
              <w:right w:val="single" w:sz="4" w:space="0" w:color="000000"/>
            </w:tcBorders>
            <w:vAlign w:val="center"/>
          </w:tcPr>
          <w:p w14:paraId="7965A8DB"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【2】份</w:t>
            </w:r>
          </w:p>
        </w:tc>
      </w:tr>
      <w:tr w:rsidR="00781744" w14:paraId="3387E51F" w14:textId="77777777">
        <w:trPr>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7F740B26"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2521" w:type="dxa"/>
            <w:tcBorders>
              <w:top w:val="single" w:sz="4" w:space="0" w:color="000000"/>
              <w:left w:val="nil"/>
              <w:bottom w:val="single" w:sz="4" w:space="0" w:color="000000"/>
              <w:right w:val="single" w:sz="4" w:space="0" w:color="000000"/>
            </w:tcBorders>
            <w:vAlign w:val="center"/>
          </w:tcPr>
          <w:p w14:paraId="21DCB894"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监理机构及人员名单、人员资料</w:t>
            </w:r>
          </w:p>
        </w:tc>
        <w:tc>
          <w:tcPr>
            <w:tcW w:w="3881" w:type="dxa"/>
            <w:tcBorders>
              <w:top w:val="single" w:sz="4" w:space="0" w:color="000000"/>
              <w:left w:val="nil"/>
              <w:bottom w:val="single" w:sz="4" w:space="0" w:color="000000"/>
              <w:right w:val="single" w:sz="4" w:space="0" w:color="000000"/>
            </w:tcBorders>
            <w:vAlign w:val="center"/>
          </w:tcPr>
          <w:p w14:paraId="2BA1BE57"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监理合同生效后7天内</w:t>
            </w:r>
          </w:p>
        </w:tc>
        <w:tc>
          <w:tcPr>
            <w:tcW w:w="1106" w:type="dxa"/>
            <w:tcBorders>
              <w:top w:val="single" w:sz="4" w:space="0" w:color="000000"/>
              <w:left w:val="nil"/>
              <w:bottom w:val="single" w:sz="4" w:space="0" w:color="000000"/>
              <w:right w:val="single" w:sz="4" w:space="0" w:color="000000"/>
            </w:tcBorders>
            <w:vAlign w:val="center"/>
          </w:tcPr>
          <w:p w14:paraId="770FC866"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【2】份</w:t>
            </w:r>
          </w:p>
        </w:tc>
      </w:tr>
      <w:tr w:rsidR="00781744" w14:paraId="5A2947A1" w14:textId="77777777">
        <w:trPr>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7F6D97AC"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2521" w:type="dxa"/>
            <w:tcBorders>
              <w:top w:val="single" w:sz="4" w:space="0" w:color="000000"/>
              <w:left w:val="nil"/>
              <w:bottom w:val="single" w:sz="4" w:space="0" w:color="000000"/>
              <w:right w:val="single" w:sz="4" w:space="0" w:color="000000"/>
            </w:tcBorders>
            <w:vAlign w:val="center"/>
          </w:tcPr>
          <w:p w14:paraId="2A609147"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监理实施细则</w:t>
            </w:r>
          </w:p>
        </w:tc>
        <w:tc>
          <w:tcPr>
            <w:tcW w:w="3881" w:type="dxa"/>
            <w:tcBorders>
              <w:top w:val="single" w:sz="4" w:space="0" w:color="000000"/>
              <w:left w:val="nil"/>
              <w:bottom w:val="single" w:sz="4" w:space="0" w:color="000000"/>
              <w:right w:val="single" w:sz="4" w:space="0" w:color="000000"/>
            </w:tcBorders>
            <w:vAlign w:val="center"/>
          </w:tcPr>
          <w:p w14:paraId="55B22AEE"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工程需要或委托人要求的时限</w:t>
            </w:r>
          </w:p>
        </w:tc>
        <w:tc>
          <w:tcPr>
            <w:tcW w:w="1106" w:type="dxa"/>
            <w:tcBorders>
              <w:top w:val="single" w:sz="4" w:space="0" w:color="000000"/>
              <w:left w:val="nil"/>
              <w:bottom w:val="single" w:sz="4" w:space="0" w:color="000000"/>
              <w:right w:val="single" w:sz="4" w:space="0" w:color="000000"/>
            </w:tcBorders>
            <w:vAlign w:val="center"/>
          </w:tcPr>
          <w:p w14:paraId="2F25DA02"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【2】份</w:t>
            </w:r>
          </w:p>
        </w:tc>
      </w:tr>
      <w:tr w:rsidR="00781744" w14:paraId="3A3AC847" w14:textId="77777777">
        <w:trPr>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7CADE192"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2521" w:type="dxa"/>
            <w:tcBorders>
              <w:top w:val="single" w:sz="4" w:space="0" w:color="000000"/>
              <w:left w:val="nil"/>
              <w:bottom w:val="single" w:sz="4" w:space="0" w:color="000000"/>
              <w:right w:val="single" w:sz="4" w:space="0" w:color="000000"/>
            </w:tcBorders>
            <w:vAlign w:val="center"/>
          </w:tcPr>
          <w:p w14:paraId="35B3A86F"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监理日志</w:t>
            </w:r>
          </w:p>
        </w:tc>
        <w:tc>
          <w:tcPr>
            <w:tcW w:w="3881" w:type="dxa"/>
            <w:tcBorders>
              <w:top w:val="single" w:sz="4" w:space="0" w:color="000000"/>
              <w:left w:val="nil"/>
              <w:bottom w:val="single" w:sz="4" w:space="0" w:color="000000"/>
              <w:right w:val="single" w:sz="4" w:space="0" w:color="000000"/>
            </w:tcBorders>
            <w:vAlign w:val="center"/>
          </w:tcPr>
          <w:p w14:paraId="485170AF"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每天9点前提交上一天监理日志</w:t>
            </w:r>
          </w:p>
        </w:tc>
        <w:tc>
          <w:tcPr>
            <w:tcW w:w="1106" w:type="dxa"/>
            <w:tcBorders>
              <w:top w:val="single" w:sz="4" w:space="0" w:color="000000"/>
              <w:left w:val="nil"/>
              <w:bottom w:val="single" w:sz="4" w:space="0" w:color="000000"/>
              <w:right w:val="single" w:sz="4" w:space="0" w:color="000000"/>
            </w:tcBorders>
            <w:vAlign w:val="center"/>
          </w:tcPr>
          <w:p w14:paraId="775CB28D"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w:t>
            </w:r>
          </w:p>
        </w:tc>
      </w:tr>
      <w:tr w:rsidR="00781744" w14:paraId="0A1E3238" w14:textId="77777777">
        <w:trPr>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7C222BC6"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5</w:t>
            </w:r>
          </w:p>
        </w:tc>
        <w:tc>
          <w:tcPr>
            <w:tcW w:w="2521" w:type="dxa"/>
            <w:tcBorders>
              <w:top w:val="single" w:sz="4" w:space="0" w:color="000000"/>
              <w:left w:val="nil"/>
              <w:bottom w:val="single" w:sz="4" w:space="0" w:color="000000"/>
              <w:right w:val="single" w:sz="4" w:space="0" w:color="000000"/>
            </w:tcBorders>
            <w:vAlign w:val="center"/>
          </w:tcPr>
          <w:p w14:paraId="45F63EEB"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监理周报</w:t>
            </w:r>
          </w:p>
        </w:tc>
        <w:tc>
          <w:tcPr>
            <w:tcW w:w="3881" w:type="dxa"/>
            <w:tcBorders>
              <w:top w:val="single" w:sz="4" w:space="0" w:color="000000"/>
              <w:left w:val="nil"/>
              <w:bottom w:val="single" w:sz="4" w:space="0" w:color="000000"/>
              <w:right w:val="single" w:sz="4" w:space="0" w:color="000000"/>
            </w:tcBorders>
            <w:vAlign w:val="center"/>
          </w:tcPr>
          <w:p w14:paraId="12D89E1B"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每【周二前】提交上周监理周报</w:t>
            </w:r>
          </w:p>
        </w:tc>
        <w:tc>
          <w:tcPr>
            <w:tcW w:w="1106" w:type="dxa"/>
            <w:tcBorders>
              <w:top w:val="single" w:sz="4" w:space="0" w:color="000000"/>
              <w:left w:val="nil"/>
              <w:bottom w:val="single" w:sz="4" w:space="0" w:color="000000"/>
              <w:right w:val="single" w:sz="4" w:space="0" w:color="000000"/>
            </w:tcBorders>
            <w:vAlign w:val="center"/>
          </w:tcPr>
          <w:p w14:paraId="1B363865"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w:t>
            </w:r>
          </w:p>
        </w:tc>
      </w:tr>
      <w:tr w:rsidR="00781744" w14:paraId="770063C2" w14:textId="77777777">
        <w:trPr>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4379324F"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6</w:t>
            </w:r>
          </w:p>
        </w:tc>
        <w:tc>
          <w:tcPr>
            <w:tcW w:w="2521" w:type="dxa"/>
            <w:tcBorders>
              <w:top w:val="single" w:sz="4" w:space="0" w:color="000000"/>
              <w:left w:val="nil"/>
              <w:bottom w:val="single" w:sz="4" w:space="0" w:color="000000"/>
              <w:right w:val="single" w:sz="4" w:space="0" w:color="000000"/>
            </w:tcBorders>
            <w:vAlign w:val="center"/>
          </w:tcPr>
          <w:p w14:paraId="1B8BE1BC"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监理月报</w:t>
            </w:r>
          </w:p>
        </w:tc>
        <w:tc>
          <w:tcPr>
            <w:tcW w:w="3881" w:type="dxa"/>
            <w:tcBorders>
              <w:top w:val="single" w:sz="4" w:space="0" w:color="000000"/>
              <w:left w:val="nil"/>
              <w:bottom w:val="single" w:sz="4" w:space="0" w:color="000000"/>
              <w:right w:val="single" w:sz="4" w:space="0" w:color="000000"/>
            </w:tcBorders>
            <w:vAlign w:val="center"/>
          </w:tcPr>
          <w:p w14:paraId="605FA563"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每月【5号前】提交上月监理月报</w:t>
            </w:r>
          </w:p>
        </w:tc>
        <w:tc>
          <w:tcPr>
            <w:tcW w:w="1106" w:type="dxa"/>
            <w:tcBorders>
              <w:top w:val="single" w:sz="4" w:space="0" w:color="000000"/>
              <w:left w:val="nil"/>
              <w:bottom w:val="single" w:sz="4" w:space="0" w:color="000000"/>
              <w:right w:val="single" w:sz="4" w:space="0" w:color="000000"/>
            </w:tcBorders>
            <w:vAlign w:val="center"/>
          </w:tcPr>
          <w:p w14:paraId="5058BABA"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w:t>
            </w:r>
          </w:p>
        </w:tc>
      </w:tr>
      <w:tr w:rsidR="00781744" w14:paraId="17802203" w14:textId="77777777">
        <w:trPr>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650002C9"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7</w:t>
            </w:r>
          </w:p>
        </w:tc>
        <w:tc>
          <w:tcPr>
            <w:tcW w:w="2521" w:type="dxa"/>
            <w:tcBorders>
              <w:top w:val="single" w:sz="4" w:space="0" w:color="000000"/>
              <w:left w:val="nil"/>
              <w:bottom w:val="single" w:sz="4" w:space="0" w:color="000000"/>
              <w:right w:val="single" w:sz="4" w:space="0" w:color="000000"/>
            </w:tcBorders>
            <w:vAlign w:val="center"/>
          </w:tcPr>
          <w:p w14:paraId="4C77B5DB"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专项监理报告</w:t>
            </w:r>
          </w:p>
        </w:tc>
        <w:tc>
          <w:tcPr>
            <w:tcW w:w="3881" w:type="dxa"/>
            <w:tcBorders>
              <w:top w:val="single" w:sz="4" w:space="0" w:color="000000"/>
              <w:left w:val="nil"/>
              <w:bottom w:val="single" w:sz="4" w:space="0" w:color="000000"/>
              <w:right w:val="single" w:sz="4" w:space="0" w:color="000000"/>
            </w:tcBorders>
            <w:vAlign w:val="center"/>
          </w:tcPr>
          <w:p w14:paraId="27886E6C"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按工程需要或委托人的要求的时限</w:t>
            </w:r>
          </w:p>
        </w:tc>
        <w:tc>
          <w:tcPr>
            <w:tcW w:w="1106" w:type="dxa"/>
            <w:tcBorders>
              <w:top w:val="single" w:sz="4" w:space="0" w:color="000000"/>
              <w:left w:val="nil"/>
              <w:bottom w:val="single" w:sz="4" w:space="0" w:color="000000"/>
              <w:right w:val="single" w:sz="4" w:space="0" w:color="000000"/>
            </w:tcBorders>
            <w:vAlign w:val="center"/>
          </w:tcPr>
          <w:p w14:paraId="3800F33C"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w:t>
            </w:r>
          </w:p>
        </w:tc>
      </w:tr>
      <w:tr w:rsidR="00781744" w14:paraId="018F3D31" w14:textId="77777777">
        <w:trPr>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29A57F12"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8</w:t>
            </w:r>
          </w:p>
        </w:tc>
        <w:tc>
          <w:tcPr>
            <w:tcW w:w="2521" w:type="dxa"/>
            <w:tcBorders>
              <w:top w:val="single" w:sz="4" w:space="0" w:color="000000"/>
              <w:left w:val="nil"/>
              <w:bottom w:val="single" w:sz="4" w:space="0" w:color="000000"/>
              <w:right w:val="single" w:sz="4" w:space="0" w:color="000000"/>
            </w:tcBorders>
            <w:vAlign w:val="center"/>
          </w:tcPr>
          <w:p w14:paraId="4D088EEF"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纪要、记录</w:t>
            </w:r>
          </w:p>
        </w:tc>
        <w:tc>
          <w:tcPr>
            <w:tcW w:w="3881" w:type="dxa"/>
            <w:tcBorders>
              <w:top w:val="single" w:sz="4" w:space="0" w:color="000000"/>
              <w:left w:val="nil"/>
              <w:bottom w:val="single" w:sz="4" w:space="0" w:color="000000"/>
              <w:right w:val="single" w:sz="4" w:space="0" w:color="000000"/>
            </w:tcBorders>
            <w:vAlign w:val="center"/>
          </w:tcPr>
          <w:p w14:paraId="5C6045E8"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会议的后一天或</w:t>
            </w:r>
          </w:p>
          <w:p w14:paraId="7466C260"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记录事项发生的后一天内</w:t>
            </w:r>
          </w:p>
        </w:tc>
        <w:tc>
          <w:tcPr>
            <w:tcW w:w="1106" w:type="dxa"/>
            <w:tcBorders>
              <w:top w:val="single" w:sz="4" w:space="0" w:color="000000"/>
              <w:left w:val="nil"/>
              <w:bottom w:val="single" w:sz="4" w:space="0" w:color="000000"/>
              <w:right w:val="single" w:sz="4" w:space="0" w:color="000000"/>
            </w:tcBorders>
            <w:vAlign w:val="center"/>
          </w:tcPr>
          <w:p w14:paraId="253BC8B3"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w:t>
            </w:r>
          </w:p>
        </w:tc>
      </w:tr>
      <w:tr w:rsidR="00781744" w14:paraId="04AC1526" w14:textId="77777777">
        <w:trPr>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6F2B432F"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9</w:t>
            </w:r>
          </w:p>
        </w:tc>
        <w:tc>
          <w:tcPr>
            <w:tcW w:w="2521" w:type="dxa"/>
            <w:tcBorders>
              <w:top w:val="single" w:sz="4" w:space="0" w:color="000000"/>
              <w:left w:val="nil"/>
              <w:bottom w:val="single" w:sz="4" w:space="0" w:color="000000"/>
              <w:right w:val="single" w:sz="4" w:space="0" w:color="000000"/>
            </w:tcBorders>
            <w:vAlign w:val="center"/>
          </w:tcPr>
          <w:p w14:paraId="69BD5FBA"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证明、单据、报表</w:t>
            </w:r>
          </w:p>
        </w:tc>
        <w:tc>
          <w:tcPr>
            <w:tcW w:w="3881" w:type="dxa"/>
            <w:tcBorders>
              <w:top w:val="single" w:sz="4" w:space="0" w:color="000000"/>
              <w:left w:val="nil"/>
              <w:bottom w:val="single" w:sz="4" w:space="0" w:color="000000"/>
              <w:right w:val="single" w:sz="4" w:space="0" w:color="000000"/>
            </w:tcBorders>
            <w:vAlign w:val="center"/>
          </w:tcPr>
          <w:p w14:paraId="210E5F7A"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监理人收到文件的后一天内</w:t>
            </w:r>
          </w:p>
        </w:tc>
        <w:tc>
          <w:tcPr>
            <w:tcW w:w="1106" w:type="dxa"/>
            <w:tcBorders>
              <w:top w:val="single" w:sz="4" w:space="0" w:color="000000"/>
              <w:left w:val="nil"/>
              <w:bottom w:val="single" w:sz="4" w:space="0" w:color="000000"/>
              <w:right w:val="single" w:sz="4" w:space="0" w:color="000000"/>
            </w:tcBorders>
            <w:vAlign w:val="center"/>
          </w:tcPr>
          <w:p w14:paraId="3F719D4B"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w:t>
            </w:r>
          </w:p>
        </w:tc>
      </w:tr>
      <w:tr w:rsidR="00781744" w14:paraId="32E7A91C" w14:textId="77777777">
        <w:trPr>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58B4108B"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10</w:t>
            </w:r>
          </w:p>
        </w:tc>
        <w:tc>
          <w:tcPr>
            <w:tcW w:w="2521" w:type="dxa"/>
            <w:tcBorders>
              <w:top w:val="single" w:sz="4" w:space="0" w:color="000000"/>
              <w:left w:val="nil"/>
              <w:bottom w:val="single" w:sz="4" w:space="0" w:color="000000"/>
              <w:right w:val="single" w:sz="4" w:space="0" w:color="000000"/>
            </w:tcBorders>
            <w:vAlign w:val="center"/>
          </w:tcPr>
          <w:p w14:paraId="0EEB981D"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需审核签署文件</w:t>
            </w:r>
          </w:p>
        </w:tc>
        <w:tc>
          <w:tcPr>
            <w:tcW w:w="3881" w:type="dxa"/>
            <w:tcBorders>
              <w:top w:val="single" w:sz="4" w:space="0" w:color="000000"/>
              <w:left w:val="nil"/>
              <w:bottom w:val="single" w:sz="4" w:space="0" w:color="000000"/>
              <w:right w:val="single" w:sz="4" w:space="0" w:color="000000"/>
            </w:tcBorders>
            <w:vAlign w:val="center"/>
          </w:tcPr>
          <w:p w14:paraId="7F374E6C"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在合同规定或委托人要求时间内</w:t>
            </w:r>
          </w:p>
        </w:tc>
        <w:tc>
          <w:tcPr>
            <w:tcW w:w="1106" w:type="dxa"/>
            <w:tcBorders>
              <w:top w:val="single" w:sz="4" w:space="0" w:color="000000"/>
              <w:left w:val="nil"/>
              <w:bottom w:val="single" w:sz="4" w:space="0" w:color="000000"/>
              <w:right w:val="single" w:sz="4" w:space="0" w:color="000000"/>
            </w:tcBorders>
            <w:vAlign w:val="center"/>
          </w:tcPr>
          <w:p w14:paraId="07C886CA"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w:t>
            </w:r>
          </w:p>
        </w:tc>
      </w:tr>
      <w:tr w:rsidR="00781744" w14:paraId="4C0BE891" w14:textId="77777777">
        <w:trPr>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7C4F53B6"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11</w:t>
            </w:r>
          </w:p>
        </w:tc>
        <w:tc>
          <w:tcPr>
            <w:tcW w:w="2521" w:type="dxa"/>
            <w:tcBorders>
              <w:top w:val="single" w:sz="4" w:space="0" w:color="000000"/>
              <w:left w:val="nil"/>
              <w:bottom w:val="single" w:sz="4" w:space="0" w:color="000000"/>
              <w:right w:val="single" w:sz="4" w:space="0" w:color="000000"/>
            </w:tcBorders>
            <w:vAlign w:val="center"/>
          </w:tcPr>
          <w:p w14:paraId="0A4B6455"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监理工作总结报告</w:t>
            </w:r>
          </w:p>
        </w:tc>
        <w:tc>
          <w:tcPr>
            <w:tcW w:w="3881" w:type="dxa"/>
            <w:tcBorders>
              <w:top w:val="single" w:sz="4" w:space="0" w:color="000000"/>
              <w:left w:val="nil"/>
              <w:bottom w:val="single" w:sz="4" w:space="0" w:color="000000"/>
              <w:right w:val="single" w:sz="4" w:space="0" w:color="000000"/>
            </w:tcBorders>
            <w:vAlign w:val="center"/>
          </w:tcPr>
          <w:p w14:paraId="0954C40F"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工程全部竣工验收后，</w:t>
            </w:r>
          </w:p>
          <w:p w14:paraId="13F22940"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按委托人要求时限提交</w:t>
            </w:r>
          </w:p>
        </w:tc>
        <w:tc>
          <w:tcPr>
            <w:tcW w:w="1106" w:type="dxa"/>
            <w:tcBorders>
              <w:top w:val="single" w:sz="4" w:space="0" w:color="000000"/>
              <w:left w:val="nil"/>
              <w:bottom w:val="single" w:sz="4" w:space="0" w:color="000000"/>
              <w:right w:val="single" w:sz="4" w:space="0" w:color="000000"/>
            </w:tcBorders>
            <w:vAlign w:val="center"/>
          </w:tcPr>
          <w:p w14:paraId="4C253FC3"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w:t>
            </w:r>
          </w:p>
        </w:tc>
      </w:tr>
      <w:tr w:rsidR="00781744" w14:paraId="15C3463F" w14:textId="77777777">
        <w:trPr>
          <w:jc w:val="center"/>
        </w:trPr>
        <w:tc>
          <w:tcPr>
            <w:tcW w:w="724" w:type="dxa"/>
            <w:tcBorders>
              <w:top w:val="single" w:sz="4" w:space="0" w:color="000000"/>
              <w:left w:val="single" w:sz="4" w:space="0" w:color="000000"/>
              <w:bottom w:val="single" w:sz="4" w:space="0" w:color="000000"/>
              <w:right w:val="single" w:sz="4" w:space="0" w:color="000000"/>
            </w:tcBorders>
            <w:vAlign w:val="center"/>
          </w:tcPr>
          <w:p w14:paraId="7FE5DC83"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12</w:t>
            </w:r>
          </w:p>
        </w:tc>
        <w:tc>
          <w:tcPr>
            <w:tcW w:w="2521" w:type="dxa"/>
            <w:tcBorders>
              <w:top w:val="single" w:sz="4" w:space="0" w:color="000000"/>
              <w:left w:val="nil"/>
              <w:bottom w:val="single" w:sz="4" w:space="0" w:color="000000"/>
              <w:right w:val="single" w:sz="4" w:space="0" w:color="000000"/>
            </w:tcBorders>
            <w:vAlign w:val="center"/>
          </w:tcPr>
          <w:p w14:paraId="304985A0"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与参建各方来往函件</w:t>
            </w:r>
          </w:p>
        </w:tc>
        <w:tc>
          <w:tcPr>
            <w:tcW w:w="3881" w:type="dxa"/>
            <w:tcBorders>
              <w:top w:val="single" w:sz="4" w:space="0" w:color="000000"/>
              <w:left w:val="nil"/>
              <w:bottom w:val="single" w:sz="4" w:space="0" w:color="000000"/>
              <w:right w:val="single" w:sz="4" w:space="0" w:color="000000"/>
            </w:tcBorders>
            <w:vAlign w:val="center"/>
          </w:tcPr>
          <w:p w14:paraId="0F9824AB"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文件发出或收到的后一天内</w:t>
            </w:r>
          </w:p>
        </w:tc>
        <w:tc>
          <w:tcPr>
            <w:tcW w:w="1106" w:type="dxa"/>
            <w:tcBorders>
              <w:top w:val="single" w:sz="4" w:space="0" w:color="000000"/>
              <w:left w:val="nil"/>
              <w:bottom w:val="single" w:sz="4" w:space="0" w:color="000000"/>
              <w:right w:val="single" w:sz="4" w:space="0" w:color="000000"/>
            </w:tcBorders>
            <w:vAlign w:val="center"/>
          </w:tcPr>
          <w:p w14:paraId="5AC369EB" w14:textId="77777777" w:rsidR="00781744" w:rsidRDefault="00E67594">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w:t>
            </w:r>
          </w:p>
        </w:tc>
      </w:tr>
    </w:tbl>
    <w:p w14:paraId="7F6AAB9C"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2.5.2监理人提交报告、审批事项的要求，包括但不限于：</w:t>
      </w:r>
    </w:p>
    <w:p w14:paraId="3A467FE0"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lang w:bidi="ar"/>
        </w:rPr>
        <w:t>（1）</w:t>
      </w:r>
      <w:r>
        <w:rPr>
          <w:rFonts w:ascii="宋体" w:hAnsi="宋体" w:cs="宋体" w:hint="eastAsia"/>
          <w:sz w:val="24"/>
          <w:szCs w:val="24"/>
        </w:rPr>
        <w:t>监理规划要求：监理人应制定完整的监理规程及计划，在监理过程中根据委托人要求及实际情况需要不断细化、</w:t>
      </w:r>
      <w:proofErr w:type="gramStart"/>
      <w:r>
        <w:rPr>
          <w:rFonts w:ascii="宋体" w:hAnsi="宋体" w:cs="宋体" w:hint="eastAsia"/>
          <w:sz w:val="24"/>
          <w:szCs w:val="24"/>
        </w:rPr>
        <w:t>详化及</w:t>
      </w:r>
      <w:proofErr w:type="gramEnd"/>
      <w:r>
        <w:rPr>
          <w:rFonts w:ascii="宋体" w:hAnsi="宋体" w:cs="宋体" w:hint="eastAsia"/>
          <w:sz w:val="24"/>
          <w:szCs w:val="24"/>
        </w:rPr>
        <w:t>调整其规划及细则，并向委托人申报、审批；对于检查/核验工作，根据实际情况调整并制定详尽的工作要点，并按委托人要求时限提交。</w:t>
      </w:r>
    </w:p>
    <w:p w14:paraId="3DA4861F" w14:textId="77777777" w:rsidR="00781744" w:rsidRDefault="00E67594">
      <w:pPr>
        <w:widowControl/>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lang w:bidi="ar"/>
        </w:rPr>
        <w:lastRenderedPageBreak/>
        <w:t>（2）</w:t>
      </w:r>
      <w:r>
        <w:rPr>
          <w:rFonts w:ascii="宋体" w:hAnsi="宋体" w:cs="宋体" w:hint="eastAsia"/>
          <w:sz w:val="24"/>
          <w:szCs w:val="24"/>
        </w:rPr>
        <w:t>会议纪要要求：监理人在每次工地例会后</w:t>
      </w:r>
      <w:r>
        <w:rPr>
          <w:rFonts w:ascii="宋体" w:hAnsi="宋体" w:cs="宋体" w:hint="eastAsia"/>
          <w:sz w:val="24"/>
          <w:szCs w:val="24"/>
          <w:u w:val="single"/>
        </w:rPr>
        <w:t>【1】</w:t>
      </w:r>
      <w:r>
        <w:rPr>
          <w:rFonts w:ascii="宋体" w:hAnsi="宋体" w:cs="宋体" w:hint="eastAsia"/>
          <w:sz w:val="24"/>
          <w:szCs w:val="24"/>
        </w:rPr>
        <w:t>天内向委托人提交例会会议纪要，经委托人审核后发放相关参会单位。例会由总监理工程师召集和主持，会议纪要应附参会人员签到表。</w:t>
      </w:r>
    </w:p>
    <w:p w14:paraId="6BBA339E"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lang w:bidi="ar"/>
        </w:rPr>
        <w:t>（3）汇</w:t>
      </w:r>
      <w:r>
        <w:rPr>
          <w:rFonts w:ascii="宋体" w:hAnsi="宋体" w:cs="宋体" w:hint="eastAsia"/>
          <w:sz w:val="24"/>
          <w:szCs w:val="24"/>
        </w:rPr>
        <w:t>报材料要求：根据委托人的要求的时间、格式，监理人应向委托人提供工程进展情况汇报材料。</w:t>
      </w:r>
    </w:p>
    <w:p w14:paraId="615B24DD"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lang w:bidi="ar"/>
        </w:rPr>
        <w:t>（4）</w:t>
      </w:r>
      <w:r>
        <w:rPr>
          <w:rFonts w:ascii="宋体" w:hAnsi="宋体" w:cs="宋体" w:hint="eastAsia"/>
          <w:sz w:val="24"/>
          <w:szCs w:val="24"/>
        </w:rPr>
        <w:t>工程进展周报（监理周报）要求：监理人每周</w:t>
      </w:r>
      <w:r>
        <w:rPr>
          <w:rFonts w:ascii="宋体" w:hAnsi="宋体" w:cs="宋体" w:hint="eastAsia"/>
          <w:sz w:val="24"/>
          <w:szCs w:val="24"/>
          <w:u w:val="single"/>
        </w:rPr>
        <w:t>【二】</w:t>
      </w:r>
      <w:r>
        <w:rPr>
          <w:rFonts w:ascii="宋体" w:hAnsi="宋体" w:cs="宋体" w:hint="eastAsia"/>
          <w:sz w:val="24"/>
          <w:szCs w:val="24"/>
        </w:rPr>
        <w:t>前向委托人上报工程进展周报，周报包括以下内容：</w:t>
      </w:r>
      <w:r>
        <w:rPr>
          <w:rFonts w:ascii="宋体" w:hAnsi="宋体" w:cs="宋体" w:hint="eastAsia"/>
          <w:sz w:val="24"/>
          <w:szCs w:val="24"/>
          <w:u w:val="single"/>
        </w:rPr>
        <w:t>1）简要进度状况；2）未完成计划项目清单；3）未完成或滞后项目的原因分析及应对措施；4）简要检查／巡查／旁站记录；5）主要质量问题及原因；6）整改处理情况；7）其他主要问题及处理记录；8）通过巡查清点确定作业项目和劳动力人数,分析进展状况</w:t>
      </w:r>
      <w:r>
        <w:rPr>
          <w:rFonts w:ascii="宋体" w:hAnsi="宋体" w:cs="宋体" w:hint="eastAsia"/>
          <w:sz w:val="24"/>
          <w:szCs w:val="24"/>
        </w:rPr>
        <w:t>。监理人应按本合同要求向委托人提交监理周报。</w:t>
      </w:r>
    </w:p>
    <w:p w14:paraId="00A224DB"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lang w:bidi="ar"/>
        </w:rPr>
        <w:t>（5）</w:t>
      </w:r>
      <w:r>
        <w:rPr>
          <w:rFonts w:ascii="宋体" w:hAnsi="宋体" w:cs="宋体" w:hint="eastAsia"/>
          <w:sz w:val="24"/>
          <w:szCs w:val="24"/>
        </w:rPr>
        <w:t>监理月报要求：监理人应按本合同要求或委托人要求向委托人提交监理月报汇报有关工程动态，包括：</w:t>
      </w:r>
      <w:r>
        <w:rPr>
          <w:rFonts w:ascii="宋体" w:hAnsi="宋体" w:cs="宋体" w:hint="eastAsia"/>
          <w:sz w:val="24"/>
          <w:szCs w:val="24"/>
          <w:u w:val="single"/>
        </w:rPr>
        <w:t>1）</w:t>
      </w:r>
      <w:proofErr w:type="gramStart"/>
      <w:r>
        <w:rPr>
          <w:rFonts w:ascii="宋体" w:hAnsi="宋体" w:cs="宋体" w:hint="eastAsia"/>
          <w:sz w:val="24"/>
          <w:szCs w:val="24"/>
          <w:u w:val="single"/>
        </w:rPr>
        <w:t>月审月结</w:t>
      </w:r>
      <w:proofErr w:type="gramEnd"/>
      <w:r>
        <w:rPr>
          <w:rFonts w:ascii="宋体" w:hAnsi="宋体" w:cs="宋体" w:hint="eastAsia"/>
          <w:sz w:val="24"/>
          <w:szCs w:val="24"/>
          <w:u w:val="single"/>
        </w:rPr>
        <w:t>情况统计；2）</w:t>
      </w:r>
      <w:proofErr w:type="gramStart"/>
      <w:r>
        <w:rPr>
          <w:rFonts w:ascii="宋体" w:hAnsi="宋体" w:cs="宋体" w:hint="eastAsia"/>
          <w:sz w:val="24"/>
          <w:szCs w:val="24"/>
          <w:u w:val="single"/>
        </w:rPr>
        <w:t>对于旁</w:t>
      </w:r>
      <w:proofErr w:type="gramEnd"/>
      <w:r>
        <w:rPr>
          <w:rFonts w:ascii="宋体" w:hAnsi="宋体" w:cs="宋体" w:hint="eastAsia"/>
          <w:sz w:val="24"/>
          <w:szCs w:val="24"/>
          <w:u w:val="single"/>
        </w:rPr>
        <w:t>站工作须制定明确的工作要求，且必须全过程旁站跟进（旁</w:t>
      </w:r>
      <w:proofErr w:type="gramStart"/>
      <w:r>
        <w:rPr>
          <w:rFonts w:ascii="宋体" w:hAnsi="宋体" w:cs="宋体" w:hint="eastAsia"/>
          <w:sz w:val="24"/>
          <w:szCs w:val="24"/>
          <w:u w:val="single"/>
        </w:rPr>
        <w:t>站记录</w:t>
      </w:r>
      <w:proofErr w:type="gramEnd"/>
      <w:r>
        <w:rPr>
          <w:rFonts w:ascii="宋体" w:hAnsi="宋体" w:cs="宋体" w:hint="eastAsia"/>
          <w:sz w:val="24"/>
          <w:szCs w:val="24"/>
          <w:u w:val="single"/>
        </w:rPr>
        <w:t>必须准确到小时）；3）对于质量、进度及协调方面的督促须有明确的方案、工作要求及记录；4）工程进度（计划进度、实际进度、进度滞后原因和进度滞后补救措施，尤其是关键线路）、质量、投资、安全文明施工情况和人员、机械、材料投入情况以及现场发生的重大问题等方面小结，做好工程进度分析和预测，找出进度偏差，分析原因并提出对策。</w:t>
      </w:r>
    </w:p>
    <w:p w14:paraId="676C8E9E"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lang w:bidi="ar"/>
        </w:rPr>
        <w:t>（6）</w:t>
      </w:r>
      <w:r>
        <w:rPr>
          <w:rFonts w:ascii="宋体" w:hAnsi="宋体" w:cs="宋体" w:hint="eastAsia"/>
          <w:sz w:val="24"/>
          <w:szCs w:val="24"/>
        </w:rPr>
        <w:t>签证或变更要求：每月</w:t>
      </w:r>
      <w:r>
        <w:rPr>
          <w:rFonts w:ascii="宋体" w:hAnsi="宋体" w:cs="宋体" w:hint="eastAsia"/>
          <w:sz w:val="24"/>
          <w:szCs w:val="24"/>
          <w:u w:val="single"/>
        </w:rPr>
        <w:t>【5】</w:t>
      </w:r>
      <w:r>
        <w:rPr>
          <w:rFonts w:ascii="宋体" w:hAnsi="宋体" w:cs="宋体" w:hint="eastAsia"/>
          <w:sz w:val="24"/>
          <w:szCs w:val="24"/>
        </w:rPr>
        <w:t>日前，监理人按委托人要求将上月的变更或签证汇总并报委托人。监理人必须按委托人要求处理变更事宜。在收到承包人申报的变更资料后，须在委托人要求的时限内对申报资料的真实性、完整性予以审核确认，并在资料备齐后</w:t>
      </w:r>
      <w:r>
        <w:rPr>
          <w:rFonts w:ascii="宋体" w:hAnsi="宋体" w:cs="宋体" w:hint="eastAsia"/>
          <w:sz w:val="24"/>
          <w:szCs w:val="24"/>
          <w:u w:val="single"/>
        </w:rPr>
        <w:t>【3】</w:t>
      </w:r>
      <w:r>
        <w:rPr>
          <w:rFonts w:ascii="宋体" w:hAnsi="宋体" w:cs="宋体" w:hint="eastAsia"/>
          <w:sz w:val="24"/>
          <w:szCs w:val="24"/>
        </w:rPr>
        <w:t>天内完成变更的审核事宜并报委托人审批，如需延长审核时间，须报委托人同意。</w:t>
      </w:r>
      <w:r>
        <w:rPr>
          <w:rFonts w:ascii="宋体" w:hAnsi="宋体" w:cs="宋体" w:hint="eastAsia"/>
          <w:kern w:val="0"/>
          <w:sz w:val="24"/>
          <w:szCs w:val="24"/>
        </w:rPr>
        <w:t>（如施工合同另有更短时间约定从其约定，并须留足委托人审批时间）</w:t>
      </w:r>
    </w:p>
    <w:p w14:paraId="4AA831EB"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lang w:bidi="ar"/>
        </w:rPr>
        <w:t>（7）</w:t>
      </w:r>
      <w:r>
        <w:rPr>
          <w:rFonts w:ascii="宋体" w:hAnsi="宋体" w:cs="宋体" w:hint="eastAsia"/>
          <w:sz w:val="24"/>
          <w:szCs w:val="24"/>
        </w:rPr>
        <w:t>承包人报送文件要求：监理人对承包人报送的工程技术类文件和有关工程款支付文件，在</w:t>
      </w:r>
      <w:r>
        <w:rPr>
          <w:rFonts w:ascii="宋体" w:hAnsi="宋体" w:cs="宋体" w:hint="eastAsia"/>
          <w:sz w:val="24"/>
          <w:szCs w:val="24"/>
          <w:u w:val="single"/>
        </w:rPr>
        <w:t>【5】</w:t>
      </w:r>
      <w:r>
        <w:rPr>
          <w:rFonts w:ascii="宋体" w:hAnsi="宋体" w:cs="宋体" w:hint="eastAsia"/>
          <w:sz w:val="24"/>
          <w:szCs w:val="24"/>
        </w:rPr>
        <w:t>天内给予答复。对承包人报送的有关索赔性的文件，在</w:t>
      </w:r>
      <w:r>
        <w:rPr>
          <w:rFonts w:ascii="宋体" w:hAnsi="宋体" w:cs="宋体" w:hint="eastAsia"/>
          <w:sz w:val="24"/>
          <w:szCs w:val="24"/>
          <w:u w:val="single"/>
        </w:rPr>
        <w:t>【5】</w:t>
      </w:r>
      <w:r>
        <w:rPr>
          <w:rFonts w:ascii="宋体" w:hAnsi="宋体" w:cs="宋体" w:hint="eastAsia"/>
          <w:sz w:val="24"/>
          <w:szCs w:val="24"/>
        </w:rPr>
        <w:t>天内向委托人提出监理人的意见，供委托人参考。</w:t>
      </w:r>
      <w:r>
        <w:rPr>
          <w:rFonts w:ascii="宋体" w:hAnsi="宋体" w:cs="宋体" w:hint="eastAsia"/>
          <w:kern w:val="0"/>
          <w:sz w:val="24"/>
          <w:szCs w:val="24"/>
        </w:rPr>
        <w:t>（如施工合同另有更短时间约定从其约定，并须留足委托人审批时间）</w:t>
      </w:r>
    </w:p>
    <w:p w14:paraId="318FE69A" w14:textId="77777777" w:rsidR="00781744" w:rsidRDefault="00E67594">
      <w:pPr>
        <w:adjustRightInd w:val="0"/>
        <w:snapToGrid w:val="0"/>
        <w:spacing w:line="460" w:lineRule="exact"/>
        <w:ind w:firstLineChars="78" w:firstLine="188"/>
        <w:jc w:val="left"/>
        <w:rPr>
          <w:rFonts w:ascii="宋体" w:hAnsi="宋体" w:cs="宋体"/>
          <w:sz w:val="24"/>
          <w:szCs w:val="24"/>
        </w:rPr>
      </w:pPr>
      <w:r>
        <w:rPr>
          <w:rFonts w:ascii="宋体" w:hAnsi="宋体" w:cs="宋体" w:hint="eastAsia"/>
          <w:b/>
          <w:bCs/>
          <w:kern w:val="0"/>
          <w:sz w:val="24"/>
          <w:szCs w:val="24"/>
        </w:rPr>
        <w:t xml:space="preserve">2.6 </w:t>
      </w:r>
      <w:r>
        <w:rPr>
          <w:rFonts w:ascii="宋体" w:hAnsi="宋体" w:cs="宋体" w:hint="eastAsia"/>
          <w:b/>
          <w:bCs/>
          <w:sz w:val="24"/>
          <w:szCs w:val="24"/>
        </w:rPr>
        <w:t>使用委托人的财产</w:t>
      </w:r>
    </w:p>
    <w:p w14:paraId="788E80CD" w14:textId="77777777" w:rsidR="00781744" w:rsidRDefault="00E67594">
      <w:pPr>
        <w:adjustRightInd w:val="0"/>
        <w:snapToGrid w:val="0"/>
        <w:spacing w:line="460" w:lineRule="exact"/>
        <w:ind w:firstLineChars="200" w:firstLine="480"/>
        <w:jc w:val="left"/>
        <w:rPr>
          <w:rFonts w:ascii="宋体" w:hAnsi="宋体" w:cs="宋体"/>
          <w:kern w:val="0"/>
          <w:sz w:val="24"/>
          <w:szCs w:val="24"/>
        </w:rPr>
      </w:pPr>
      <w:r>
        <w:rPr>
          <w:rFonts w:ascii="宋体" w:hAnsi="宋体" w:cs="宋体" w:hint="eastAsia"/>
          <w:sz w:val="24"/>
          <w:szCs w:val="24"/>
        </w:rPr>
        <w:t>附录B中由委托人提供的房屋、设备的所有权属于：委托人。</w:t>
      </w:r>
    </w:p>
    <w:p w14:paraId="0DF03708"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监理人应在本合同终止后</w:t>
      </w:r>
      <w:r>
        <w:rPr>
          <w:rFonts w:ascii="宋体" w:hAnsi="宋体" w:cs="宋体" w:hint="eastAsia"/>
          <w:sz w:val="24"/>
          <w:szCs w:val="24"/>
          <w:u w:val="single"/>
        </w:rPr>
        <w:t>【7】</w:t>
      </w:r>
      <w:r>
        <w:rPr>
          <w:rFonts w:ascii="宋体" w:hAnsi="宋体" w:cs="宋体" w:hint="eastAsia"/>
          <w:sz w:val="24"/>
          <w:szCs w:val="24"/>
        </w:rPr>
        <w:t>天内移交委托人提供的房屋、设备，移交的时间和方式为：按委托人书面通知。</w:t>
      </w:r>
    </w:p>
    <w:p w14:paraId="537BD970" w14:textId="77777777" w:rsidR="00781744" w:rsidRDefault="00E67594">
      <w:pPr>
        <w:pStyle w:val="a6"/>
        <w:adjustRightInd w:val="0"/>
        <w:snapToGrid w:val="0"/>
        <w:spacing w:after="0" w:line="460" w:lineRule="exact"/>
        <w:ind w:firstLineChars="200" w:firstLine="480"/>
        <w:jc w:val="left"/>
        <w:rPr>
          <w:rFonts w:ascii="宋体" w:hAnsi="宋体" w:cs="宋体"/>
          <w:sz w:val="24"/>
          <w:szCs w:val="24"/>
          <w:lang w:bidi="ar"/>
        </w:rPr>
      </w:pPr>
      <w:r>
        <w:rPr>
          <w:rFonts w:ascii="宋体" w:hAnsi="宋体" w:cs="宋体" w:hint="eastAsia"/>
          <w:sz w:val="24"/>
          <w:szCs w:val="24"/>
          <w:lang w:bidi="ar"/>
        </w:rPr>
        <w:lastRenderedPageBreak/>
        <w:t>监理人在移交委托人无偿提供的房屋、设备时，应确保该房屋和设备保持原有状态（自然损耗的情况除外）。委托人代表现场验收，双方现场办理交接手续。若监理人造成房屋、设备的损坏，应承担相应的赔偿责任。</w:t>
      </w:r>
    </w:p>
    <w:p w14:paraId="51518BFB" w14:textId="77777777" w:rsidR="00781744" w:rsidRDefault="00E67594">
      <w:pPr>
        <w:pStyle w:val="a6"/>
        <w:adjustRightInd w:val="0"/>
        <w:snapToGrid w:val="0"/>
        <w:spacing w:after="0" w:line="460" w:lineRule="exact"/>
        <w:ind w:firstLineChars="78" w:firstLine="188"/>
        <w:jc w:val="left"/>
        <w:rPr>
          <w:rFonts w:ascii="宋体" w:hAnsi="宋体" w:cs="宋体"/>
          <w:b/>
          <w:bCs/>
          <w:sz w:val="24"/>
          <w:szCs w:val="24"/>
          <w:lang w:bidi="ar"/>
        </w:rPr>
      </w:pPr>
      <w:r>
        <w:rPr>
          <w:rFonts w:ascii="宋体" w:hAnsi="宋体" w:cs="宋体" w:hint="eastAsia"/>
          <w:b/>
          <w:bCs/>
          <w:sz w:val="24"/>
          <w:szCs w:val="24"/>
          <w:lang w:bidi="ar"/>
        </w:rPr>
        <w:t>2.7 监理承诺</w:t>
      </w:r>
    </w:p>
    <w:p w14:paraId="40740469" w14:textId="77777777" w:rsidR="00781744" w:rsidRDefault="00E67594">
      <w:pPr>
        <w:pStyle w:val="a6"/>
        <w:adjustRightInd w:val="0"/>
        <w:snapToGrid w:val="0"/>
        <w:spacing w:after="0" w:line="460" w:lineRule="exact"/>
        <w:ind w:firstLineChars="200" w:firstLine="480"/>
        <w:jc w:val="left"/>
        <w:rPr>
          <w:rFonts w:ascii="宋体" w:hAnsi="宋体" w:cs="宋体"/>
          <w:sz w:val="24"/>
          <w:szCs w:val="24"/>
          <w:lang w:bidi="ar"/>
        </w:rPr>
      </w:pPr>
      <w:r>
        <w:rPr>
          <w:rFonts w:ascii="宋体" w:hAnsi="宋体" w:cs="宋体" w:hint="eastAsia"/>
          <w:sz w:val="24"/>
          <w:szCs w:val="24"/>
          <w:lang w:bidi="ar"/>
        </w:rPr>
        <w:t>（1）工程质量控制目标：工程质量达到一次验收合格率100%，满足国家、广东省工程验收质量标准。建筑节能目标：严格按照国家对建筑节能和环保的要求监督工程实施。</w:t>
      </w:r>
    </w:p>
    <w:p w14:paraId="3DD9FD05" w14:textId="77777777" w:rsidR="00781744" w:rsidRDefault="00E67594">
      <w:pPr>
        <w:pStyle w:val="a6"/>
        <w:adjustRightInd w:val="0"/>
        <w:snapToGrid w:val="0"/>
        <w:spacing w:after="0" w:line="460" w:lineRule="exact"/>
        <w:ind w:firstLineChars="200" w:firstLine="480"/>
        <w:jc w:val="left"/>
        <w:rPr>
          <w:rFonts w:ascii="宋体" w:hAnsi="宋体" w:cs="宋体"/>
          <w:sz w:val="24"/>
          <w:szCs w:val="24"/>
          <w:lang w:bidi="ar"/>
        </w:rPr>
      </w:pPr>
      <w:r>
        <w:rPr>
          <w:rFonts w:ascii="宋体" w:hAnsi="宋体" w:cs="宋体" w:hint="eastAsia"/>
          <w:sz w:val="24"/>
          <w:szCs w:val="24"/>
          <w:lang w:bidi="ar"/>
        </w:rPr>
        <w:t>（2）进度控制目标：确保按期完成施工节点目标，在规定的总工期内完成竣工验收。</w:t>
      </w:r>
    </w:p>
    <w:p w14:paraId="6ECC9097" w14:textId="77777777" w:rsidR="00781744" w:rsidRDefault="00E67594">
      <w:pPr>
        <w:pStyle w:val="a6"/>
        <w:adjustRightInd w:val="0"/>
        <w:snapToGrid w:val="0"/>
        <w:spacing w:after="0" w:line="460" w:lineRule="exact"/>
        <w:ind w:firstLineChars="200" w:firstLine="480"/>
        <w:jc w:val="left"/>
        <w:rPr>
          <w:rFonts w:ascii="宋体" w:hAnsi="宋体" w:cs="宋体"/>
          <w:sz w:val="24"/>
          <w:szCs w:val="24"/>
          <w:lang w:bidi="ar"/>
        </w:rPr>
      </w:pPr>
      <w:r>
        <w:rPr>
          <w:rFonts w:ascii="宋体" w:hAnsi="宋体" w:cs="宋体" w:hint="eastAsia"/>
          <w:sz w:val="24"/>
          <w:szCs w:val="24"/>
          <w:lang w:bidi="ar"/>
        </w:rPr>
        <w:t>（3）安全文明管理目标：确保工程无重伤、死亡及以上事故，创建文明工地和标准化工地，符合《中华人民共和国安全生产法》《中华人民共和国建筑法》《建设工程安全生产管理条例》（国务院令第393号）等的相关要求。</w:t>
      </w:r>
    </w:p>
    <w:p w14:paraId="38D3E0A6" w14:textId="77777777" w:rsidR="00781744" w:rsidRDefault="00E67594">
      <w:pPr>
        <w:pStyle w:val="a6"/>
        <w:adjustRightInd w:val="0"/>
        <w:snapToGrid w:val="0"/>
        <w:spacing w:after="0" w:line="460" w:lineRule="exact"/>
        <w:ind w:firstLineChars="200" w:firstLine="480"/>
        <w:jc w:val="left"/>
        <w:rPr>
          <w:rFonts w:ascii="宋体" w:hAnsi="宋体" w:cs="宋体"/>
          <w:sz w:val="24"/>
          <w:szCs w:val="24"/>
          <w:lang w:bidi="ar"/>
        </w:rPr>
      </w:pPr>
      <w:r>
        <w:rPr>
          <w:rFonts w:ascii="宋体" w:hAnsi="宋体" w:cs="宋体" w:hint="eastAsia"/>
          <w:sz w:val="24"/>
          <w:szCs w:val="24"/>
          <w:lang w:bidi="ar"/>
        </w:rPr>
        <w:t>（4）合同管理目标：完成本项目全过程的合同跟踪管理，协助委托人开展相关索赔事宜。</w:t>
      </w:r>
    </w:p>
    <w:p w14:paraId="335E1A72" w14:textId="77777777" w:rsidR="00781744" w:rsidRDefault="00E67594">
      <w:pPr>
        <w:pStyle w:val="a6"/>
        <w:adjustRightInd w:val="0"/>
        <w:snapToGrid w:val="0"/>
        <w:spacing w:after="0" w:line="460" w:lineRule="exact"/>
        <w:ind w:firstLineChars="200" w:firstLine="480"/>
        <w:jc w:val="left"/>
        <w:rPr>
          <w:rFonts w:ascii="宋体" w:hAnsi="宋体" w:cs="宋体"/>
          <w:sz w:val="24"/>
          <w:szCs w:val="24"/>
          <w:lang w:bidi="ar"/>
        </w:rPr>
      </w:pPr>
      <w:r>
        <w:rPr>
          <w:rFonts w:ascii="宋体" w:hAnsi="宋体" w:cs="宋体" w:hint="eastAsia"/>
          <w:sz w:val="24"/>
          <w:szCs w:val="24"/>
          <w:lang w:bidi="ar"/>
        </w:rPr>
        <w:t>（5）</w:t>
      </w:r>
      <w:bookmarkStart w:id="21" w:name="_Toc25507"/>
      <w:bookmarkStart w:id="22" w:name="_Toc18570"/>
      <w:r>
        <w:rPr>
          <w:rFonts w:ascii="宋体" w:hAnsi="宋体" w:cs="宋体" w:hint="eastAsia"/>
          <w:sz w:val="24"/>
          <w:szCs w:val="24"/>
          <w:lang w:bidi="ar"/>
        </w:rPr>
        <w:t>增值服务的承诺</w:t>
      </w:r>
      <w:bookmarkEnd w:id="21"/>
      <w:bookmarkEnd w:id="22"/>
      <w:r>
        <w:rPr>
          <w:rFonts w:ascii="宋体" w:hAnsi="宋体" w:cs="宋体" w:hint="eastAsia"/>
          <w:sz w:val="24"/>
          <w:szCs w:val="24"/>
          <w:lang w:bidi="ar"/>
        </w:rPr>
        <w:t>：坚持以项目管理的理念开展监理工作，全面提供施工阶段、竣工验收阶段、缺陷责任期项目管理、监理、协调等项目咨询服务，协助委托人处理对口主管部门的相关协调工作，顺利推进工程建设，确保工程各项目标的达成。</w:t>
      </w:r>
    </w:p>
    <w:p w14:paraId="3C294E99" w14:textId="77777777" w:rsidR="00781744" w:rsidRDefault="00E67594">
      <w:pPr>
        <w:pStyle w:val="a6"/>
        <w:adjustRightInd w:val="0"/>
        <w:snapToGrid w:val="0"/>
        <w:spacing w:after="0" w:line="460" w:lineRule="exact"/>
        <w:ind w:firstLineChars="200" w:firstLine="480"/>
        <w:jc w:val="left"/>
        <w:rPr>
          <w:rFonts w:ascii="宋体" w:hAnsi="宋体" w:cs="宋体"/>
          <w:sz w:val="24"/>
          <w:szCs w:val="24"/>
          <w:lang w:bidi="ar"/>
        </w:rPr>
      </w:pPr>
      <w:bookmarkStart w:id="23" w:name="_Toc7408"/>
      <w:bookmarkStart w:id="24" w:name="_Toc338364416"/>
      <w:bookmarkStart w:id="25" w:name="_Toc16965"/>
      <w:bookmarkStart w:id="26" w:name="_Toc16316"/>
      <w:bookmarkStart w:id="27" w:name="_Toc338363447"/>
      <w:bookmarkStart w:id="28" w:name="_Toc338536132"/>
      <w:bookmarkStart w:id="29" w:name="_Toc338533553"/>
      <w:bookmarkStart w:id="30" w:name="_Toc86"/>
      <w:bookmarkStart w:id="31" w:name="_Toc728"/>
      <w:bookmarkStart w:id="32" w:name="_Toc338536815"/>
      <w:bookmarkStart w:id="33" w:name="_Toc338536655"/>
      <w:bookmarkStart w:id="34" w:name="_Toc338536292"/>
      <w:bookmarkStart w:id="35" w:name="_Toc6124"/>
      <w:r>
        <w:rPr>
          <w:rFonts w:ascii="宋体" w:hAnsi="宋体" w:cs="宋体" w:hint="eastAsia"/>
          <w:sz w:val="24"/>
          <w:szCs w:val="24"/>
          <w:lang w:bidi="ar"/>
        </w:rPr>
        <w:t>（6）监理工作纪律承诺</w:t>
      </w:r>
      <w:bookmarkEnd w:id="23"/>
      <w:bookmarkEnd w:id="24"/>
      <w:bookmarkEnd w:id="25"/>
      <w:bookmarkEnd w:id="26"/>
      <w:bookmarkEnd w:id="27"/>
      <w:bookmarkEnd w:id="28"/>
      <w:bookmarkEnd w:id="29"/>
      <w:bookmarkEnd w:id="30"/>
      <w:bookmarkEnd w:id="31"/>
      <w:bookmarkEnd w:id="32"/>
      <w:bookmarkEnd w:id="33"/>
      <w:bookmarkEnd w:id="34"/>
      <w:bookmarkEnd w:id="35"/>
      <w:r>
        <w:rPr>
          <w:rFonts w:ascii="宋体" w:hAnsi="宋体" w:cs="宋体" w:hint="eastAsia"/>
          <w:sz w:val="24"/>
          <w:szCs w:val="24"/>
          <w:lang w:bidi="ar"/>
        </w:rPr>
        <w:t>：遵守国家的法律和政府的有关条例、规定和办法；履行监理合同所承诺的义务和承担约定的责任。坚持公正、公平的处理有关各方的争议，廉洁奉公；坚持科学的态度和实事求是的原则；坚持按监理合同的规定向委托人提供优质技术服务，热情帮助承包人完成担负任务。监理人员不得利用职权谋取私利，不得接受承包人的任何津贴及其他能导致判断不公的报酬。监理人员不得从事与被监理项目有关的材料、设备、中介经营活动。不得损害他人的名誉和利益。</w:t>
      </w:r>
    </w:p>
    <w:p w14:paraId="17B90C7D" w14:textId="77777777" w:rsidR="00781744" w:rsidRDefault="00E67594">
      <w:pPr>
        <w:pStyle w:val="a6"/>
        <w:adjustRightInd w:val="0"/>
        <w:snapToGrid w:val="0"/>
        <w:spacing w:after="0" w:line="460" w:lineRule="exact"/>
        <w:ind w:firstLineChars="200" w:firstLine="480"/>
        <w:jc w:val="left"/>
        <w:rPr>
          <w:rFonts w:ascii="宋体" w:hAnsi="宋体" w:cs="宋体"/>
          <w:sz w:val="24"/>
          <w:szCs w:val="24"/>
          <w:lang w:bidi="ar"/>
        </w:rPr>
      </w:pPr>
      <w:bookmarkStart w:id="36" w:name="_Toc338363448"/>
      <w:bookmarkStart w:id="37" w:name="_Toc338536133"/>
      <w:bookmarkStart w:id="38" w:name="_Toc13272"/>
      <w:bookmarkStart w:id="39" w:name="_Toc338533554"/>
      <w:bookmarkStart w:id="40" w:name="_Toc12777"/>
      <w:bookmarkStart w:id="41" w:name="_Toc10354"/>
      <w:bookmarkStart w:id="42" w:name="_Toc28145"/>
      <w:bookmarkStart w:id="43" w:name="_Toc25633"/>
      <w:bookmarkStart w:id="44" w:name="_Toc338364417"/>
      <w:bookmarkStart w:id="45" w:name="_Toc338536816"/>
      <w:bookmarkStart w:id="46" w:name="_Toc338536293"/>
      <w:bookmarkStart w:id="47" w:name="_Toc11192"/>
      <w:bookmarkStart w:id="48" w:name="_Toc338536656"/>
      <w:r>
        <w:rPr>
          <w:rFonts w:ascii="宋体" w:hAnsi="宋体" w:cs="宋体" w:hint="eastAsia"/>
          <w:sz w:val="24"/>
          <w:szCs w:val="24"/>
          <w:lang w:bidi="ar"/>
        </w:rPr>
        <w:t>（7）廉政承诺</w:t>
      </w:r>
      <w:bookmarkEnd w:id="36"/>
      <w:bookmarkEnd w:id="37"/>
      <w:bookmarkEnd w:id="38"/>
      <w:bookmarkEnd w:id="39"/>
      <w:bookmarkEnd w:id="40"/>
      <w:bookmarkEnd w:id="41"/>
      <w:bookmarkEnd w:id="42"/>
      <w:bookmarkEnd w:id="43"/>
      <w:bookmarkEnd w:id="44"/>
      <w:bookmarkEnd w:id="45"/>
      <w:bookmarkEnd w:id="46"/>
      <w:bookmarkEnd w:id="47"/>
      <w:bookmarkEnd w:id="48"/>
      <w:r>
        <w:rPr>
          <w:rFonts w:ascii="宋体" w:hAnsi="宋体" w:cs="宋体" w:hint="eastAsia"/>
          <w:sz w:val="24"/>
          <w:szCs w:val="24"/>
          <w:lang w:bidi="ar"/>
        </w:rPr>
        <w:t>：在工作中必须遵循“守法、诚信、公正、科学”的原则；不准用合同赋予的权利和工作之便，吃拿索要，以权谋私；不准参加用公款支付的娱乐性活动；不得安排、介绍亲友在自己监理的工程范围内承包工程或供应材料。不准接受承包人的任何馈赠，不准向承包人报销应由个人支付的各种费用。</w:t>
      </w:r>
    </w:p>
    <w:p w14:paraId="3120E723" w14:textId="77777777" w:rsidR="00781744" w:rsidRDefault="00E67594">
      <w:pPr>
        <w:pStyle w:val="a6"/>
        <w:adjustRightInd w:val="0"/>
        <w:snapToGrid w:val="0"/>
        <w:spacing w:after="0" w:line="460" w:lineRule="exact"/>
        <w:ind w:firstLineChars="78" w:firstLine="188"/>
        <w:jc w:val="left"/>
        <w:rPr>
          <w:rFonts w:ascii="宋体" w:hAnsi="宋体" w:cs="宋体"/>
          <w:b/>
          <w:bCs/>
          <w:sz w:val="24"/>
          <w:szCs w:val="24"/>
          <w:lang w:bidi="ar"/>
        </w:rPr>
      </w:pPr>
      <w:r>
        <w:rPr>
          <w:rFonts w:ascii="宋体" w:hAnsi="宋体" w:cs="宋体" w:hint="eastAsia"/>
          <w:b/>
          <w:bCs/>
          <w:sz w:val="24"/>
          <w:szCs w:val="24"/>
          <w:lang w:bidi="ar"/>
        </w:rPr>
        <w:t>2.8 自备设备</w:t>
      </w:r>
    </w:p>
    <w:p w14:paraId="564FE761" w14:textId="77777777" w:rsidR="00781744" w:rsidRDefault="00E67594">
      <w:pPr>
        <w:pStyle w:val="a6"/>
        <w:adjustRightInd w:val="0"/>
        <w:snapToGrid w:val="0"/>
        <w:spacing w:after="0" w:line="460" w:lineRule="exact"/>
        <w:ind w:firstLineChars="200" w:firstLine="480"/>
        <w:jc w:val="left"/>
        <w:rPr>
          <w:rFonts w:ascii="宋体" w:hAnsi="宋体" w:cs="宋体"/>
          <w:sz w:val="24"/>
          <w:szCs w:val="24"/>
          <w:lang w:bidi="ar"/>
        </w:rPr>
      </w:pPr>
      <w:r>
        <w:rPr>
          <w:rFonts w:ascii="宋体" w:hAnsi="宋体" w:cs="宋体" w:hint="eastAsia"/>
          <w:sz w:val="24"/>
          <w:szCs w:val="24"/>
          <w:lang w:bidi="ar"/>
        </w:rPr>
        <w:t>监理人应根据工程项目类别、规模、技术复杂程度、工程项目所在地的环境条件，自费配备满足实施监理工作所需要的设备、工具和物品，包括但不限于：必要的便携</w:t>
      </w:r>
      <w:r>
        <w:rPr>
          <w:rFonts w:ascii="宋体" w:hAnsi="宋体" w:cs="宋体" w:hint="eastAsia"/>
          <w:sz w:val="24"/>
          <w:szCs w:val="24"/>
          <w:lang w:bidi="ar"/>
        </w:rPr>
        <w:lastRenderedPageBreak/>
        <w:t>式检测仪器、测量设备、通信设备、交通设备、照相录像设备及其它必要设备、工具和物品。</w:t>
      </w:r>
    </w:p>
    <w:p w14:paraId="526C60E2" w14:textId="77777777" w:rsidR="00781744" w:rsidRDefault="00E67594">
      <w:pPr>
        <w:pStyle w:val="a6"/>
        <w:adjustRightInd w:val="0"/>
        <w:snapToGrid w:val="0"/>
        <w:spacing w:after="0" w:line="460" w:lineRule="exact"/>
        <w:ind w:firstLineChars="78" w:firstLine="188"/>
        <w:jc w:val="left"/>
        <w:rPr>
          <w:rFonts w:ascii="宋体" w:hAnsi="宋体" w:cs="宋体"/>
          <w:b/>
          <w:bCs/>
          <w:sz w:val="24"/>
          <w:szCs w:val="24"/>
          <w:lang w:bidi="ar"/>
        </w:rPr>
      </w:pPr>
      <w:r>
        <w:rPr>
          <w:rFonts w:ascii="宋体" w:hAnsi="宋体" w:cs="宋体" w:hint="eastAsia"/>
          <w:b/>
          <w:bCs/>
          <w:sz w:val="24"/>
          <w:szCs w:val="24"/>
          <w:lang w:bidi="ar"/>
        </w:rPr>
        <w:t>2.10履约担保</w:t>
      </w:r>
    </w:p>
    <w:p w14:paraId="22CDA67B" w14:textId="77777777" w:rsidR="00781744" w:rsidRDefault="00E67594">
      <w:pPr>
        <w:pStyle w:val="a6"/>
        <w:adjustRightInd w:val="0"/>
        <w:snapToGrid w:val="0"/>
        <w:spacing w:after="0" w:line="460" w:lineRule="exact"/>
        <w:ind w:firstLineChars="200" w:firstLine="480"/>
        <w:jc w:val="left"/>
        <w:rPr>
          <w:rFonts w:ascii="宋体" w:hAnsi="宋体" w:cs="宋体"/>
          <w:sz w:val="24"/>
          <w:szCs w:val="24"/>
          <w:lang w:bidi="ar"/>
        </w:rPr>
      </w:pPr>
      <w:r>
        <w:rPr>
          <w:rFonts w:ascii="宋体" w:hAnsi="宋体" w:cs="宋体" w:hint="eastAsia"/>
          <w:sz w:val="24"/>
          <w:szCs w:val="24"/>
          <w:lang w:bidi="ar"/>
        </w:rPr>
        <w:t>履约担保按下列第</w:t>
      </w:r>
      <w:r>
        <w:rPr>
          <w:rFonts w:ascii="宋体" w:hAnsi="宋体" w:cs="宋体" w:hint="eastAsia"/>
          <w:sz w:val="24"/>
          <w:szCs w:val="24"/>
          <w:u w:val="single"/>
          <w:lang w:bidi="ar"/>
        </w:rPr>
        <w:t xml:space="preserve"> ② </w:t>
      </w:r>
      <w:r>
        <w:rPr>
          <w:rFonts w:ascii="宋体" w:hAnsi="宋体" w:cs="宋体" w:hint="eastAsia"/>
          <w:sz w:val="24"/>
          <w:szCs w:val="24"/>
          <w:lang w:bidi="ar"/>
        </w:rPr>
        <w:t>方式进行办理：</w:t>
      </w:r>
    </w:p>
    <w:p w14:paraId="46787122" w14:textId="77777777" w:rsidR="00781744" w:rsidRDefault="00E67594">
      <w:pPr>
        <w:pStyle w:val="a6"/>
        <w:adjustRightInd w:val="0"/>
        <w:snapToGrid w:val="0"/>
        <w:spacing w:after="0" w:line="460" w:lineRule="exact"/>
        <w:ind w:firstLineChars="200" w:firstLine="480"/>
        <w:jc w:val="left"/>
        <w:rPr>
          <w:rFonts w:ascii="宋体" w:hAnsi="宋体" w:cs="宋体"/>
          <w:sz w:val="24"/>
          <w:szCs w:val="24"/>
          <w:lang w:bidi="ar"/>
        </w:rPr>
      </w:pPr>
      <w:r>
        <w:rPr>
          <w:rFonts w:ascii="宋体" w:hAnsi="宋体" w:cs="宋体" w:hint="eastAsia"/>
          <w:sz w:val="24"/>
          <w:szCs w:val="24"/>
          <w:lang w:bidi="ar"/>
        </w:rPr>
        <w:t>①委托人不需要监理人出具履约保函；</w:t>
      </w:r>
    </w:p>
    <w:p w14:paraId="159904E3" w14:textId="724D3CF0" w:rsidR="00781744" w:rsidRDefault="00E67594">
      <w:pPr>
        <w:pStyle w:val="a6"/>
        <w:adjustRightInd w:val="0"/>
        <w:snapToGrid w:val="0"/>
        <w:spacing w:after="0" w:line="460" w:lineRule="exact"/>
        <w:ind w:firstLineChars="200" w:firstLine="480"/>
        <w:jc w:val="left"/>
        <w:rPr>
          <w:rFonts w:ascii="宋体" w:hAnsi="宋体" w:cs="宋体"/>
          <w:sz w:val="24"/>
          <w:szCs w:val="24"/>
          <w:lang w:bidi="ar"/>
        </w:rPr>
      </w:pPr>
      <w:r>
        <w:rPr>
          <w:rFonts w:ascii="宋体" w:hAnsi="宋体" w:cs="宋体" w:hint="eastAsia"/>
          <w:sz w:val="24"/>
          <w:szCs w:val="24"/>
          <w:lang w:bidi="ar"/>
        </w:rPr>
        <w:t>②委托人需要监理人出具履约保函的，监理人应在签订本合同后二个月内向委托人提交在中国注册的银行开出的担保金额为</w:t>
      </w:r>
      <w:r w:rsidRPr="00E67594">
        <w:rPr>
          <w:rFonts w:ascii="宋体" w:hAnsi="宋体" w:cs="宋体" w:hint="eastAsia"/>
          <w:sz w:val="24"/>
          <w:szCs w:val="24"/>
          <w:highlight w:val="yellow"/>
          <w:lang w:bidi="ar"/>
        </w:rPr>
        <w:t>合同价款的</w:t>
      </w:r>
      <w:r w:rsidRPr="00E67594">
        <w:rPr>
          <w:rFonts w:ascii="宋体" w:hAnsi="宋体" w:cs="宋体" w:hint="eastAsia"/>
          <w:sz w:val="24"/>
          <w:szCs w:val="24"/>
          <w:highlight w:val="yellow"/>
          <w:u w:val="single"/>
          <w:lang w:bidi="ar"/>
        </w:rPr>
        <w:t xml:space="preserve">    </w:t>
      </w:r>
      <w:r w:rsidRPr="00E67594">
        <w:rPr>
          <w:rFonts w:ascii="宋体" w:hAnsi="宋体" w:cs="宋体" w:hint="eastAsia"/>
          <w:sz w:val="24"/>
          <w:szCs w:val="24"/>
          <w:highlight w:val="yellow"/>
          <w:lang w:bidi="ar"/>
        </w:rPr>
        <w:t>%（不高于10%）</w:t>
      </w:r>
      <w:r>
        <w:rPr>
          <w:rFonts w:ascii="宋体" w:hAnsi="宋体" w:cs="宋体" w:hint="eastAsia"/>
          <w:sz w:val="24"/>
          <w:szCs w:val="24"/>
          <w:lang w:bidi="ar"/>
        </w:rPr>
        <w:t>,即人民币      元的《施工监理期履约保函》原件。保函期限以壹年为期限，根据工期每年到期后再续开下一年度的保函，可连续出具.</w:t>
      </w:r>
    </w:p>
    <w:p w14:paraId="2A5D42A5" w14:textId="77777777" w:rsidR="00781744" w:rsidRDefault="00E67594">
      <w:pPr>
        <w:pStyle w:val="a6"/>
        <w:adjustRightInd w:val="0"/>
        <w:snapToGrid w:val="0"/>
        <w:spacing w:after="0" w:line="460" w:lineRule="exact"/>
        <w:ind w:firstLineChars="200" w:firstLine="480"/>
        <w:jc w:val="left"/>
        <w:rPr>
          <w:rFonts w:ascii="宋体" w:hAnsi="宋体" w:cs="宋体"/>
          <w:sz w:val="24"/>
          <w:szCs w:val="24"/>
          <w:lang w:bidi="ar"/>
        </w:rPr>
      </w:pPr>
      <w:r>
        <w:rPr>
          <w:rFonts w:ascii="宋体" w:hAnsi="宋体" w:cs="宋体" w:hint="eastAsia"/>
          <w:sz w:val="24"/>
          <w:szCs w:val="24"/>
          <w:lang w:bidi="ar"/>
        </w:rPr>
        <w:t>在监理人签署质量合格文件后，履约保函解除</w:t>
      </w:r>
      <w:r>
        <w:rPr>
          <w:rFonts w:ascii="宋体" w:hAnsi="宋体" w:cs="宋体" w:hint="eastAsia"/>
          <w:sz w:val="24"/>
          <w:szCs w:val="24"/>
          <w:u w:val="single"/>
          <w:lang w:bidi="ar"/>
        </w:rPr>
        <w:t xml:space="preserve"> 97 </w:t>
      </w:r>
      <w:r>
        <w:rPr>
          <w:rFonts w:ascii="宋体" w:hAnsi="宋体" w:cs="宋体" w:hint="eastAsia"/>
          <w:sz w:val="24"/>
          <w:szCs w:val="24"/>
          <w:lang w:bidi="ar"/>
        </w:rPr>
        <w:t xml:space="preserve"> %（不低于80%），在工程竣工验收合格时或交付使用时，应予以办理退回履约保函。</w:t>
      </w:r>
    </w:p>
    <w:p w14:paraId="56D28709" w14:textId="77777777" w:rsidR="00781744" w:rsidRDefault="00E67594">
      <w:pPr>
        <w:pStyle w:val="a6"/>
        <w:adjustRightInd w:val="0"/>
        <w:snapToGrid w:val="0"/>
        <w:spacing w:after="0" w:line="460" w:lineRule="exact"/>
        <w:ind w:firstLineChars="200" w:firstLine="480"/>
        <w:jc w:val="left"/>
        <w:rPr>
          <w:rFonts w:ascii="宋体" w:hAnsi="宋体" w:cs="宋体"/>
          <w:sz w:val="24"/>
          <w:szCs w:val="24"/>
          <w:lang w:bidi="ar"/>
        </w:rPr>
      </w:pPr>
      <w:r>
        <w:rPr>
          <w:rFonts w:ascii="宋体" w:hAnsi="宋体" w:cs="宋体" w:hint="eastAsia"/>
          <w:sz w:val="24"/>
          <w:szCs w:val="24"/>
          <w:lang w:bidi="ar"/>
        </w:rPr>
        <w:t>③委托人不需要监理人出具履约保证保险；</w:t>
      </w:r>
    </w:p>
    <w:p w14:paraId="65934EF7" w14:textId="77777777" w:rsidR="00781744" w:rsidRDefault="00E67594">
      <w:pPr>
        <w:pStyle w:val="a6"/>
        <w:adjustRightInd w:val="0"/>
        <w:snapToGrid w:val="0"/>
        <w:spacing w:after="0" w:line="460" w:lineRule="exact"/>
        <w:ind w:firstLineChars="200" w:firstLine="480"/>
        <w:jc w:val="left"/>
        <w:rPr>
          <w:rFonts w:ascii="宋体" w:hAnsi="宋体" w:cs="宋体"/>
          <w:b/>
          <w:bCs/>
          <w:sz w:val="24"/>
          <w:szCs w:val="24"/>
          <w:lang w:bidi="ar"/>
        </w:rPr>
      </w:pPr>
      <w:r>
        <w:rPr>
          <w:rFonts w:ascii="宋体" w:hAnsi="宋体" w:cs="宋体" w:hint="eastAsia"/>
          <w:sz w:val="24"/>
          <w:szCs w:val="24"/>
          <w:lang w:bidi="ar"/>
        </w:rPr>
        <w:t>④委托人需要监理人出具履约保证保险的，监理人应在签订本合同后二个月内向委托人提交履约保证保险资料原件，保证保险担保金额：</w:t>
      </w:r>
      <w:r>
        <w:rPr>
          <w:rFonts w:ascii="宋体" w:hAnsi="宋体" w:cs="宋体" w:hint="eastAsia"/>
          <w:sz w:val="24"/>
          <w:szCs w:val="24"/>
          <w:u w:val="single"/>
          <w:lang w:bidi="ar"/>
        </w:rPr>
        <w:t xml:space="preserve">       </w:t>
      </w:r>
      <w:r>
        <w:rPr>
          <w:rFonts w:ascii="宋体" w:hAnsi="宋体" w:cs="宋体" w:hint="eastAsia"/>
          <w:sz w:val="24"/>
          <w:szCs w:val="24"/>
          <w:lang w:bidi="ar"/>
        </w:rPr>
        <w:t>；保证保险期限</w:t>
      </w:r>
      <w:r>
        <w:rPr>
          <w:rFonts w:ascii="宋体" w:hAnsi="宋体" w:cs="宋体" w:hint="eastAsia"/>
          <w:sz w:val="24"/>
          <w:szCs w:val="24"/>
          <w:u w:val="single"/>
          <w:lang w:bidi="ar"/>
        </w:rPr>
        <w:t xml:space="preserve">       </w:t>
      </w:r>
      <w:r>
        <w:rPr>
          <w:rFonts w:ascii="宋体" w:hAnsi="宋体" w:cs="宋体" w:hint="eastAsia"/>
          <w:sz w:val="24"/>
          <w:szCs w:val="24"/>
          <w:lang w:bidi="ar"/>
        </w:rPr>
        <w:t>。</w:t>
      </w:r>
    </w:p>
    <w:p w14:paraId="5F494CBE" w14:textId="77777777" w:rsidR="00781744" w:rsidRDefault="00E67594">
      <w:pPr>
        <w:pStyle w:val="2"/>
        <w:adjustRightInd w:val="0"/>
        <w:snapToGrid w:val="0"/>
        <w:spacing w:before="0" w:after="0" w:line="460" w:lineRule="exact"/>
        <w:jc w:val="left"/>
        <w:rPr>
          <w:rFonts w:ascii="宋体" w:eastAsia="宋体" w:hAnsi="宋体" w:cs="宋体"/>
          <w:bCs w:val="0"/>
          <w:sz w:val="24"/>
          <w:szCs w:val="24"/>
        </w:rPr>
      </w:pPr>
      <w:r>
        <w:rPr>
          <w:rFonts w:ascii="宋体" w:eastAsia="宋体" w:hAnsi="宋体" w:cs="宋体" w:hint="eastAsia"/>
          <w:bCs w:val="0"/>
          <w:sz w:val="24"/>
          <w:szCs w:val="24"/>
          <w:lang w:val="en-US"/>
        </w:rPr>
        <w:t>3</w:t>
      </w:r>
      <w:r>
        <w:rPr>
          <w:rFonts w:ascii="宋体" w:eastAsia="宋体" w:hAnsi="宋体" w:cs="宋体" w:hint="eastAsia"/>
          <w:bCs w:val="0"/>
          <w:sz w:val="24"/>
          <w:szCs w:val="24"/>
        </w:rPr>
        <w:t xml:space="preserve">. </w:t>
      </w:r>
      <w:r>
        <w:rPr>
          <w:rFonts w:ascii="宋体" w:eastAsia="宋体" w:hAnsi="宋体" w:cs="宋体" w:hint="eastAsia"/>
          <w:bCs w:val="0"/>
          <w:sz w:val="24"/>
          <w:szCs w:val="24"/>
          <w:lang w:val="en-US"/>
        </w:rPr>
        <w:t>委托人义务</w:t>
      </w:r>
    </w:p>
    <w:p w14:paraId="1A120E43" w14:textId="77777777" w:rsidR="00781744" w:rsidRDefault="00E67594">
      <w:pPr>
        <w:adjustRightInd w:val="0"/>
        <w:snapToGrid w:val="0"/>
        <w:spacing w:line="460" w:lineRule="exact"/>
        <w:ind w:firstLineChars="78" w:firstLine="188"/>
        <w:jc w:val="left"/>
        <w:rPr>
          <w:rFonts w:ascii="宋体" w:hAnsi="宋体" w:cs="宋体"/>
          <w:bCs/>
          <w:sz w:val="24"/>
          <w:szCs w:val="24"/>
        </w:rPr>
      </w:pPr>
      <w:r>
        <w:rPr>
          <w:rFonts w:ascii="宋体" w:hAnsi="宋体" w:cs="宋体" w:hint="eastAsia"/>
          <w:b/>
          <w:sz w:val="24"/>
          <w:szCs w:val="24"/>
        </w:rPr>
        <w:t>3.1委托人代表</w:t>
      </w:r>
    </w:p>
    <w:p w14:paraId="41B9CFC5" w14:textId="60448568"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3.1.1委托人授权代表：</w:t>
      </w:r>
      <w:r>
        <w:rPr>
          <w:rFonts w:ascii="宋体" w:hAnsi="宋体" w:cs="宋体" w:hint="eastAsia"/>
          <w:sz w:val="24"/>
          <w:szCs w:val="24"/>
          <w:u w:val="single"/>
        </w:rPr>
        <w:t xml:space="preserve">           </w:t>
      </w:r>
      <w:r>
        <w:rPr>
          <w:rFonts w:ascii="宋体" w:hAnsi="宋体" w:cs="宋体" w:hint="eastAsia"/>
          <w:sz w:val="24"/>
          <w:szCs w:val="24"/>
        </w:rPr>
        <w:t>，联系方式：</w:t>
      </w:r>
      <w:r>
        <w:rPr>
          <w:rFonts w:ascii="宋体" w:hAnsi="宋体" w:cs="宋体" w:hint="eastAsia"/>
          <w:sz w:val="24"/>
          <w:szCs w:val="24"/>
          <w:u w:val="single"/>
        </w:rPr>
        <w:t xml:space="preserve">             </w:t>
      </w:r>
      <w:r>
        <w:rPr>
          <w:rFonts w:ascii="宋体" w:hAnsi="宋体" w:cs="宋体" w:hint="eastAsia"/>
          <w:sz w:val="24"/>
          <w:szCs w:val="24"/>
        </w:rPr>
        <w:t>；</w:t>
      </w:r>
    </w:p>
    <w:p w14:paraId="10649196"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委托人授权代表的权限为：</w:t>
      </w:r>
      <w:r>
        <w:rPr>
          <w:rFonts w:ascii="宋体" w:hAnsi="宋体" w:cs="宋体" w:hint="eastAsia"/>
          <w:sz w:val="24"/>
          <w:szCs w:val="24"/>
          <w:u w:val="single"/>
        </w:rPr>
        <w:t>负责工程建设的内外部关系协调，对工程建设进行监督管理</w:t>
      </w:r>
      <w:r>
        <w:rPr>
          <w:rFonts w:ascii="宋体" w:hAnsi="宋体" w:cs="宋体" w:hint="eastAsia"/>
          <w:sz w:val="24"/>
          <w:szCs w:val="24"/>
        </w:rPr>
        <w:t xml:space="preserve">。 </w:t>
      </w:r>
    </w:p>
    <w:p w14:paraId="7D31D2DF"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对本合同内容的任何修订、增加或减少项目、款项的支付、设计变更与工程签证等，需要另外获得委托人的授权，并加盖委托人公章方可生效。在任何情形下，委托人代表都没有修改本合同的权利。监理人确知，委托人代表签署的可能修改合同条款的任何文件均无效。</w:t>
      </w:r>
    </w:p>
    <w:p w14:paraId="7B73BBBB" w14:textId="77777777" w:rsidR="00781744" w:rsidRDefault="00E67594">
      <w:pPr>
        <w:adjustRightInd w:val="0"/>
        <w:snapToGrid w:val="0"/>
        <w:spacing w:line="460" w:lineRule="exact"/>
        <w:ind w:firstLineChars="78" w:firstLine="188"/>
        <w:jc w:val="left"/>
        <w:rPr>
          <w:rFonts w:ascii="宋体" w:hAnsi="宋体" w:cs="宋体"/>
          <w:sz w:val="24"/>
          <w:szCs w:val="24"/>
        </w:rPr>
      </w:pPr>
      <w:r>
        <w:rPr>
          <w:rFonts w:ascii="宋体" w:hAnsi="宋体" w:cs="宋体" w:hint="eastAsia"/>
          <w:b/>
          <w:bCs/>
          <w:sz w:val="24"/>
          <w:szCs w:val="24"/>
        </w:rPr>
        <w:t>3.2 答复</w:t>
      </w:r>
    </w:p>
    <w:p w14:paraId="21F5E58E"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委托人同意在【5】</w:t>
      </w:r>
      <w:proofErr w:type="gramStart"/>
      <w:r>
        <w:rPr>
          <w:rFonts w:ascii="宋体" w:hAnsi="宋体" w:cs="宋体" w:hint="eastAsia"/>
          <w:sz w:val="24"/>
          <w:szCs w:val="24"/>
        </w:rPr>
        <w:t>个</w:t>
      </w:r>
      <w:proofErr w:type="gramEnd"/>
      <w:r>
        <w:rPr>
          <w:rFonts w:ascii="宋体" w:hAnsi="宋体" w:cs="宋体" w:hint="eastAsia"/>
          <w:sz w:val="24"/>
          <w:szCs w:val="24"/>
        </w:rPr>
        <w:t>工作日内，对监理人书面提交并要求做出决定的事宜给予书面答复。委托人有权此期限内通知监理人延长答复事项，并于新的时限内给予答复。</w:t>
      </w:r>
    </w:p>
    <w:p w14:paraId="71742C5C" w14:textId="77777777" w:rsidR="00781744" w:rsidRDefault="00781744">
      <w:pPr>
        <w:pStyle w:val="a6"/>
        <w:adjustRightInd w:val="0"/>
        <w:snapToGrid w:val="0"/>
        <w:spacing w:after="0" w:line="460" w:lineRule="exact"/>
        <w:jc w:val="left"/>
        <w:rPr>
          <w:rFonts w:ascii="宋体" w:hAnsi="宋体" w:cs="宋体"/>
          <w:sz w:val="24"/>
          <w:szCs w:val="24"/>
        </w:rPr>
      </w:pPr>
    </w:p>
    <w:p w14:paraId="10D6B2F8" w14:textId="77777777" w:rsidR="00781744" w:rsidRDefault="00E67594">
      <w:pPr>
        <w:pStyle w:val="2"/>
        <w:adjustRightInd w:val="0"/>
        <w:snapToGrid w:val="0"/>
        <w:spacing w:before="0" w:after="0" w:line="460" w:lineRule="exact"/>
        <w:jc w:val="left"/>
        <w:rPr>
          <w:rFonts w:ascii="宋体" w:eastAsia="宋体" w:hAnsi="宋体" w:cs="宋体"/>
          <w:bCs w:val="0"/>
          <w:sz w:val="24"/>
          <w:szCs w:val="24"/>
        </w:rPr>
      </w:pPr>
      <w:r>
        <w:rPr>
          <w:rFonts w:ascii="宋体" w:eastAsia="宋体" w:hAnsi="宋体" w:cs="宋体" w:hint="eastAsia"/>
          <w:bCs w:val="0"/>
          <w:sz w:val="24"/>
          <w:szCs w:val="24"/>
          <w:lang w:val="en-US"/>
        </w:rPr>
        <w:t>4</w:t>
      </w:r>
      <w:r>
        <w:rPr>
          <w:rFonts w:ascii="宋体" w:eastAsia="宋体" w:hAnsi="宋体" w:cs="宋体" w:hint="eastAsia"/>
          <w:bCs w:val="0"/>
          <w:sz w:val="24"/>
          <w:szCs w:val="24"/>
        </w:rPr>
        <w:t xml:space="preserve">. </w:t>
      </w:r>
      <w:r>
        <w:rPr>
          <w:rFonts w:ascii="宋体" w:eastAsia="宋体" w:hAnsi="宋体" w:cs="宋体" w:hint="eastAsia"/>
          <w:bCs w:val="0"/>
          <w:sz w:val="24"/>
          <w:szCs w:val="24"/>
          <w:lang w:val="en-US"/>
        </w:rPr>
        <w:t>违约责任</w:t>
      </w:r>
    </w:p>
    <w:p w14:paraId="179C9D27" w14:textId="77777777" w:rsidR="00781744" w:rsidRDefault="00E67594">
      <w:pPr>
        <w:adjustRightInd w:val="0"/>
        <w:snapToGrid w:val="0"/>
        <w:spacing w:line="460" w:lineRule="exact"/>
        <w:jc w:val="left"/>
        <w:rPr>
          <w:rFonts w:ascii="宋体" w:hAnsi="宋体" w:cs="宋体"/>
          <w:b/>
          <w:sz w:val="24"/>
          <w:szCs w:val="24"/>
        </w:rPr>
      </w:pPr>
      <w:r>
        <w:rPr>
          <w:rFonts w:ascii="宋体" w:hAnsi="宋体" w:cs="宋体" w:hint="eastAsia"/>
          <w:b/>
          <w:sz w:val="24"/>
          <w:szCs w:val="24"/>
        </w:rPr>
        <w:t>4.1监理人的违约责任</w:t>
      </w:r>
    </w:p>
    <w:p w14:paraId="6E459876"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lastRenderedPageBreak/>
        <w:t>监理人不履行合同义务或者履行合同义务不符合约定的，应当按约定向委托人承担相应的违约责任。</w:t>
      </w:r>
    </w:p>
    <w:p w14:paraId="7EF6E904"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4.1.1监理人赔偿金按以下方法确定：</w:t>
      </w:r>
    </w:p>
    <w:p w14:paraId="61562BEC" w14:textId="77777777" w:rsidR="00781744" w:rsidRDefault="00E67594">
      <w:pPr>
        <w:numPr>
          <w:ilvl w:val="0"/>
          <w:numId w:val="1"/>
        </w:num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监理人未履行合同中应承担的义务而使委托人增加费用和遭受损失时，监理人应全额赔偿给委托人造成的全部损失。</w:t>
      </w:r>
    </w:p>
    <w:p w14:paraId="41DFE51C"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2）赔偿范围包括：委托人的直接经济损失费、相关争议的评审、仲裁、诉讼费用、保全费与律师费、鉴定费、公证费以及为减少损失而采取的必要支出的其他费用等。监理人的赔偿金额不以监理人的酬金为上限。委托人有权于支付监理酬金时扣除赔偿金，监理酬金不足以扣除的，监理人应按委托人通知另行偿付。</w:t>
      </w:r>
    </w:p>
    <w:p w14:paraId="45653DFC" w14:textId="77777777" w:rsidR="00781744" w:rsidRDefault="00E67594">
      <w:pPr>
        <w:pStyle w:val="a6"/>
        <w:adjustRightInd w:val="0"/>
        <w:snapToGrid w:val="0"/>
        <w:spacing w:after="0" w:line="460" w:lineRule="exact"/>
        <w:ind w:firstLineChars="200" w:firstLine="480"/>
        <w:jc w:val="left"/>
        <w:rPr>
          <w:rFonts w:ascii="宋体" w:hAnsi="宋体" w:cs="宋体"/>
          <w:sz w:val="24"/>
          <w:szCs w:val="24"/>
        </w:rPr>
      </w:pPr>
      <w:r>
        <w:rPr>
          <w:rFonts w:ascii="宋体" w:hAnsi="宋体" w:cs="宋体" w:hint="eastAsia"/>
          <w:sz w:val="24"/>
          <w:szCs w:val="24"/>
        </w:rPr>
        <w:t>（3）监理人提供的监理与相关服务不符合国家有关法律、法规和标准规范的，提供的监理服务人员、执业水平和服务时间未达到监理工作要求的，不能满足合同约定的服务内容和质量等要求的，委托人可按合同约定扣减相应的监理酬金。</w:t>
      </w:r>
    </w:p>
    <w:p w14:paraId="5807CC14" w14:textId="77777777" w:rsidR="00781744" w:rsidRDefault="00E67594">
      <w:pPr>
        <w:pStyle w:val="a6"/>
        <w:adjustRightInd w:val="0"/>
        <w:snapToGrid w:val="0"/>
        <w:spacing w:after="0" w:line="460" w:lineRule="exact"/>
        <w:ind w:firstLineChars="200" w:firstLine="480"/>
        <w:jc w:val="left"/>
        <w:rPr>
          <w:rFonts w:ascii="宋体" w:hAnsi="宋体" w:cs="宋体"/>
          <w:sz w:val="24"/>
          <w:szCs w:val="24"/>
        </w:rPr>
      </w:pPr>
      <w:r>
        <w:rPr>
          <w:rFonts w:ascii="宋体" w:hAnsi="宋体" w:cs="宋体" w:hint="eastAsia"/>
          <w:sz w:val="24"/>
          <w:szCs w:val="24"/>
        </w:rPr>
        <w:t>4.1.2 监理人同意执行下述对监理工作的奖惩规则，所有根据奖惩</w:t>
      </w:r>
      <w:proofErr w:type="gramStart"/>
      <w:r>
        <w:rPr>
          <w:rFonts w:ascii="宋体" w:hAnsi="宋体" w:cs="宋体" w:hint="eastAsia"/>
          <w:sz w:val="24"/>
          <w:szCs w:val="24"/>
        </w:rPr>
        <w:t>规</w:t>
      </w:r>
      <w:proofErr w:type="gramEnd"/>
      <w:r>
        <w:rPr>
          <w:rFonts w:ascii="宋体" w:hAnsi="宋体" w:cs="宋体" w:hint="eastAsia"/>
          <w:sz w:val="24"/>
          <w:szCs w:val="24"/>
        </w:rPr>
        <w:t>监理人应支付的违约金并不会免除或减轻监理人按监理合同所述监理人应承担的经济赔偿责任，也不影响本合同其他条款双方权责的执行：</w:t>
      </w:r>
    </w:p>
    <w:p w14:paraId="3E2D0BCF"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u w:val="single"/>
        </w:rPr>
        <w:t>监理人未经委托人书面同意，擅自更换</w:t>
      </w:r>
      <w:proofErr w:type="gramStart"/>
      <w:r>
        <w:rPr>
          <w:rFonts w:ascii="宋体" w:hAnsi="宋体" w:cs="宋体" w:hint="eastAsia"/>
          <w:sz w:val="24"/>
          <w:szCs w:val="24"/>
          <w:u w:val="single"/>
        </w:rPr>
        <w:t>调换总</w:t>
      </w:r>
      <w:proofErr w:type="gramEnd"/>
      <w:r>
        <w:rPr>
          <w:rFonts w:ascii="宋体" w:hAnsi="宋体" w:cs="宋体" w:hint="eastAsia"/>
          <w:sz w:val="24"/>
          <w:szCs w:val="24"/>
          <w:u w:val="single"/>
        </w:rPr>
        <w:t>监理工程师或其代表的，监理人应向委托人支付【50000】元/人/次违约金；擅自更换其他监理人员的，监理人应向委托人支付【10000】元/人/次违约金。</w:t>
      </w:r>
    </w:p>
    <w:p w14:paraId="612AD74B"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u w:val="single"/>
        </w:rPr>
        <w:t>监理人在审查过程中未发现图纸或招标文件存在错误，应向委托人支付【1000】元/次/项违约金。</w:t>
      </w:r>
    </w:p>
    <w:p w14:paraId="439242F2"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监理人在复核过程中未能发现测量精度存在错误的，应向委托人支付【1000】元/次违约金。</w:t>
      </w:r>
    </w:p>
    <w:p w14:paraId="5D1F0A90"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u w:val="single"/>
        </w:rPr>
        <w:t>监理人员不按经委托人批准的监理计划进场履行监理职责的，每发现一次，应向委托人支付【2000】元/人/天违约金。</w:t>
      </w:r>
    </w:p>
    <w:p w14:paraId="0AE52F8D"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u w:val="single"/>
        </w:rPr>
        <w:t>监理人未督促承包人履行文明施工责任的，每发现一次，应向委托人支付【1000】元违约金。</w:t>
      </w:r>
    </w:p>
    <w:p w14:paraId="155DE3A8"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u w:val="single"/>
        </w:rPr>
        <w:t>工程暂停及复工、费用索赔、施工合同争议或解除的调解和处理以及其它监理工作，监理人不履行或</w:t>
      </w:r>
      <w:proofErr w:type="gramStart"/>
      <w:r>
        <w:rPr>
          <w:rFonts w:ascii="宋体" w:hAnsi="宋体" w:cs="宋体" w:hint="eastAsia"/>
          <w:sz w:val="24"/>
          <w:szCs w:val="24"/>
          <w:u w:val="single"/>
        </w:rPr>
        <w:t>怠</w:t>
      </w:r>
      <w:proofErr w:type="gramEnd"/>
      <w:r>
        <w:rPr>
          <w:rFonts w:ascii="宋体" w:hAnsi="宋体" w:cs="宋体" w:hint="eastAsia"/>
          <w:sz w:val="24"/>
          <w:szCs w:val="24"/>
          <w:u w:val="single"/>
        </w:rPr>
        <w:t>于履行的，应向委托人支付【1000】元/次违约金。发生第三次则承担违约金人民币【5000】元并调离相关人员。</w:t>
      </w:r>
    </w:p>
    <w:p w14:paraId="4DF356AF"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监理人未按合同约定时间将监理规划和监理实施细则报送委托人的，每延误一</w:t>
      </w:r>
      <w:r>
        <w:rPr>
          <w:rFonts w:ascii="宋体" w:hAnsi="宋体" w:cs="宋体" w:hint="eastAsia"/>
          <w:sz w:val="24"/>
          <w:szCs w:val="24"/>
          <w:u w:val="single"/>
        </w:rPr>
        <w:lastRenderedPageBreak/>
        <w:t>天，应向委托人支付【1000】元违约金。</w:t>
      </w:r>
    </w:p>
    <w:p w14:paraId="0B514953"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监理人未按合同约定的时间组织施工图纸会审或审查承包单位报送的施工组织设计（方案）的，应向委托人支付【3000】元/次违约金。</w:t>
      </w:r>
    </w:p>
    <w:p w14:paraId="4876AF26"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u w:val="single"/>
        </w:rPr>
        <w:t>监理人未履行监理职责，对勘察人提供虚假勘察资料而未发现或未提出意见的，应向委托人支付【3000】元/次违约金。发生第三次则承担违约金人民币【5000】元并调离相关人员。</w:t>
      </w:r>
    </w:p>
    <w:p w14:paraId="0C2A0EEA"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监理人未履行监理职责，对设计人编制的图纸及设计概算、施工图预算出现重大错误未发现或未提出意见的，应向委托人支付【3000】元/次违约金，发生第三次则承担违约金人民币【5000】元并调离相关人员。</w:t>
      </w:r>
    </w:p>
    <w:p w14:paraId="448ACCC6"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监理人未履行工程质量控制监理工作，导致工程施工出现工程质量事故的，应向委托人支付【3000】元/次违约金。</w:t>
      </w:r>
    </w:p>
    <w:p w14:paraId="1BDE9063"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工程的隐蔽工程、下道工序施工完成后难以检查的重点部位，监理人按规定需进行旁站不进行旁站监理的，应向委托人支付【3000】元/次违约金。</w:t>
      </w:r>
    </w:p>
    <w:p w14:paraId="4455F23E"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监理人未按照工程监理规范的要求，采取平行检验等形式对工程实施监理，每发现一次应向委托人支付违约金【1000】元。</w:t>
      </w:r>
    </w:p>
    <w:p w14:paraId="303B0AEB"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工程计量、现场签证、工程进度款支付出现较大错误的，监理人应向委托人支付【3000】元/次违约金。</w:t>
      </w:r>
    </w:p>
    <w:p w14:paraId="641E9D67"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进度以月为单位，因监理</w:t>
      </w:r>
      <w:proofErr w:type="gramStart"/>
      <w:r>
        <w:rPr>
          <w:rFonts w:ascii="宋体" w:hAnsi="宋体" w:cs="宋体" w:hint="eastAsia"/>
          <w:sz w:val="24"/>
          <w:szCs w:val="24"/>
          <w:u w:val="single"/>
        </w:rPr>
        <w:t>人原因</w:t>
      </w:r>
      <w:proofErr w:type="gramEnd"/>
      <w:r>
        <w:rPr>
          <w:rFonts w:ascii="宋体" w:hAnsi="宋体" w:cs="宋体" w:hint="eastAsia"/>
          <w:sz w:val="24"/>
          <w:szCs w:val="24"/>
          <w:u w:val="single"/>
        </w:rPr>
        <w:t>造成工程施工不能按计划进度进行的，应向委托人支付【3000】元/次违约金。</w:t>
      </w:r>
    </w:p>
    <w:p w14:paraId="058975ED"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监理人未按时提交监理月报、监理总结、质量评估报告的，应向委托人支付【3000】元/次违约金。因监理工程师组织协调不力，造成工期延误或对委托人造成其他损失的，应向委托人支付【3000】元/人/次违约金。</w:t>
      </w:r>
    </w:p>
    <w:p w14:paraId="057DC218"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u w:val="single"/>
        </w:rPr>
        <w:t>监理人利用监理职权谋取任何不正当利益，包括无偿使用承包人提供的工作、生活、娱乐设施等，每发现一次，应向委托人支付【10000】元违约金。</w:t>
      </w:r>
    </w:p>
    <w:p w14:paraId="448BC0A6"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监理人在计量和变更设计工作中弄虚作假，给委托人造成损失的，每次应向委托人支付监理签约酬金总额的【2】%的违约金，并赔偿委托人损失。</w:t>
      </w:r>
    </w:p>
    <w:p w14:paraId="406A8768"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u w:val="single"/>
        </w:rPr>
        <w:t>监理资料不齐、管理混乱的，监理人应向委托人支付监理签约酬金总额的【1】%的违约金。原始记录缺损的，监理人应向委托人</w:t>
      </w:r>
      <w:proofErr w:type="gramStart"/>
      <w:r>
        <w:rPr>
          <w:rFonts w:ascii="宋体" w:hAnsi="宋体" w:cs="宋体" w:hint="eastAsia"/>
          <w:sz w:val="24"/>
          <w:szCs w:val="24"/>
          <w:u w:val="single"/>
        </w:rPr>
        <w:t>支付支付</w:t>
      </w:r>
      <w:proofErr w:type="gramEnd"/>
      <w:r>
        <w:rPr>
          <w:rFonts w:ascii="宋体" w:hAnsi="宋体" w:cs="宋体" w:hint="eastAsia"/>
          <w:sz w:val="24"/>
          <w:szCs w:val="24"/>
          <w:u w:val="single"/>
        </w:rPr>
        <w:t>【1000】元/件违约金。未按时提交监理月报、监理总结、质量评估报告及其它监理文件的，应向委托人支付【1】万元/次违约金。</w:t>
      </w:r>
    </w:p>
    <w:p w14:paraId="51D97839"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lastRenderedPageBreak/>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监理人不履行保密责任，泄露工程秘密的，应向委托人支付监理签约酬金总额的【2】%的违约金。</w:t>
      </w:r>
    </w:p>
    <w:p w14:paraId="1EE5FB93" w14:textId="77777777" w:rsidR="00781744" w:rsidRDefault="00E67594">
      <w:pPr>
        <w:adjustRightInd w:val="0"/>
        <w:snapToGrid w:val="0"/>
        <w:spacing w:line="460" w:lineRule="exact"/>
        <w:ind w:firstLineChars="200" w:firstLine="480"/>
        <w:jc w:val="left"/>
        <w:rPr>
          <w:rFonts w:ascii="宋体" w:hAnsi="宋体" w:cs="宋体"/>
          <w:sz w:val="24"/>
          <w:szCs w:val="24"/>
          <w:u w:val="single"/>
        </w:rPr>
      </w:pPr>
      <w:r>
        <w:rPr>
          <w:rFonts w:ascii="宋体" w:hAnsi="宋体" w:cs="宋体" w:hint="eastAsia"/>
          <w:sz w:val="24"/>
          <w:szCs w:val="24"/>
          <w:lang w:bidi="ar"/>
        </w:rPr>
        <w:sym w:font="Wingdings" w:char="00FE"/>
      </w:r>
      <w:r>
        <w:rPr>
          <w:rFonts w:ascii="宋体" w:hAnsi="宋体" w:cs="宋体" w:hint="eastAsia"/>
          <w:sz w:val="24"/>
          <w:szCs w:val="24"/>
          <w:lang w:bidi="ar"/>
        </w:rPr>
        <w:t xml:space="preserve"> </w:t>
      </w:r>
      <w:r>
        <w:rPr>
          <w:rFonts w:ascii="宋体" w:hAnsi="宋体" w:cs="宋体" w:hint="eastAsia"/>
          <w:sz w:val="24"/>
          <w:szCs w:val="24"/>
          <w:u w:val="single"/>
        </w:rPr>
        <w:t>工程竣工时工期或质量不能实现本工程要求且监理人负有责任的，监理人应该向委托人支付监理签约酬金总额【20】%的违约金。</w:t>
      </w:r>
    </w:p>
    <w:p w14:paraId="77F0FA36" w14:textId="77777777" w:rsidR="00781744" w:rsidRDefault="00E67594">
      <w:pPr>
        <w:adjustRightInd w:val="0"/>
        <w:snapToGrid w:val="0"/>
        <w:spacing w:line="460" w:lineRule="exact"/>
        <w:ind w:firstLineChars="71" w:firstLine="171"/>
        <w:jc w:val="left"/>
        <w:rPr>
          <w:rFonts w:ascii="宋体" w:hAnsi="宋体" w:cs="宋体"/>
          <w:sz w:val="24"/>
          <w:szCs w:val="24"/>
        </w:rPr>
      </w:pPr>
      <w:r>
        <w:rPr>
          <w:rFonts w:ascii="宋体" w:hAnsi="宋体" w:cs="宋体" w:hint="eastAsia"/>
          <w:b/>
          <w:bCs/>
          <w:sz w:val="24"/>
          <w:szCs w:val="24"/>
        </w:rPr>
        <w:t>4.2委托人的违约责任</w:t>
      </w:r>
    </w:p>
    <w:p w14:paraId="72BBD237" w14:textId="77777777" w:rsidR="00781744" w:rsidRDefault="00E67594">
      <w:pPr>
        <w:pStyle w:val="2"/>
        <w:adjustRightInd w:val="0"/>
        <w:snapToGrid w:val="0"/>
        <w:spacing w:before="0" w:after="0" w:line="460" w:lineRule="exact"/>
        <w:ind w:firstLineChars="200" w:firstLine="480"/>
        <w:jc w:val="left"/>
        <w:rPr>
          <w:rFonts w:ascii="宋体" w:eastAsia="宋体" w:hAnsi="宋体" w:cs="宋体"/>
          <w:b w:val="0"/>
          <w:sz w:val="24"/>
          <w:szCs w:val="24"/>
          <w:lang w:val="en-US"/>
        </w:rPr>
      </w:pPr>
      <w:bookmarkStart w:id="49" w:name="_Toc501694567"/>
      <w:r>
        <w:rPr>
          <w:rFonts w:ascii="宋体" w:eastAsia="宋体" w:hAnsi="宋体" w:cs="宋体" w:hint="eastAsia"/>
          <w:b w:val="0"/>
          <w:sz w:val="24"/>
          <w:szCs w:val="24"/>
          <w:lang w:val="en-US"/>
        </w:rPr>
        <w:t>本合同项下委托人的付款金额和时间，均是指委托人为向财政申请支付而办理申请手续的金额和时间，而非指实际付款金额和时间，具体付款时间以财政拨款金额和时间为准，若因财政审批或财政支付程序原因导致支付迟延的，不属委托人违约，监理人对此无异议。监理人应按本合同相关约定及时完成工作。</w:t>
      </w:r>
    </w:p>
    <w:p w14:paraId="2A7C77B3" w14:textId="77777777" w:rsidR="00781744" w:rsidRDefault="00E67594">
      <w:pPr>
        <w:spacing w:line="460" w:lineRule="exact"/>
        <w:ind w:firstLineChars="200" w:firstLine="480"/>
        <w:jc w:val="left"/>
        <w:rPr>
          <w:rFonts w:ascii="宋体" w:hAnsi="宋体" w:cs="宋体"/>
          <w:bCs/>
          <w:kern w:val="0"/>
          <w:sz w:val="24"/>
          <w:szCs w:val="24"/>
        </w:rPr>
      </w:pPr>
      <w:r>
        <w:rPr>
          <w:rFonts w:ascii="宋体" w:hAnsi="宋体" w:cs="宋体" w:hint="eastAsia"/>
          <w:bCs/>
          <w:kern w:val="0"/>
          <w:sz w:val="24"/>
          <w:szCs w:val="24"/>
        </w:rPr>
        <w:t>4.3守约方为实现自身合法权益而产生的维权费用（包括但不限于诉讼费、仲裁费、保全费、公证费、鉴定费、律师费、差旅费等），由违约方承担。</w:t>
      </w:r>
    </w:p>
    <w:p w14:paraId="0408E147" w14:textId="77777777" w:rsidR="00781744" w:rsidRDefault="00E67594">
      <w:pPr>
        <w:pStyle w:val="2"/>
        <w:adjustRightInd w:val="0"/>
        <w:snapToGrid w:val="0"/>
        <w:spacing w:before="0" w:after="0" w:line="460" w:lineRule="exact"/>
        <w:jc w:val="left"/>
        <w:rPr>
          <w:rFonts w:ascii="宋体" w:eastAsia="宋体" w:hAnsi="宋体" w:cs="宋体"/>
          <w:bCs w:val="0"/>
          <w:sz w:val="24"/>
          <w:szCs w:val="24"/>
        </w:rPr>
      </w:pPr>
      <w:r>
        <w:rPr>
          <w:rFonts w:ascii="宋体" w:eastAsia="宋体" w:hAnsi="宋体" w:cs="宋体" w:hint="eastAsia"/>
          <w:bCs w:val="0"/>
          <w:sz w:val="24"/>
          <w:szCs w:val="24"/>
          <w:lang w:val="en-US"/>
        </w:rPr>
        <w:t>5</w:t>
      </w:r>
      <w:r>
        <w:rPr>
          <w:rFonts w:ascii="宋体" w:eastAsia="宋体" w:hAnsi="宋体" w:cs="宋体" w:hint="eastAsia"/>
          <w:bCs w:val="0"/>
          <w:sz w:val="24"/>
          <w:szCs w:val="24"/>
        </w:rPr>
        <w:t xml:space="preserve">. </w:t>
      </w:r>
      <w:r>
        <w:rPr>
          <w:rFonts w:ascii="宋体" w:eastAsia="宋体" w:hAnsi="宋体" w:cs="宋体" w:hint="eastAsia"/>
          <w:bCs w:val="0"/>
          <w:sz w:val="24"/>
          <w:szCs w:val="24"/>
          <w:lang w:val="en-US"/>
        </w:rPr>
        <w:t>支付</w:t>
      </w:r>
    </w:p>
    <w:p w14:paraId="63B70CB3" w14:textId="77777777" w:rsidR="00781744" w:rsidRDefault="00E67594">
      <w:pPr>
        <w:adjustRightInd w:val="0"/>
        <w:snapToGrid w:val="0"/>
        <w:spacing w:line="460" w:lineRule="exact"/>
        <w:ind w:firstLineChars="78" w:firstLine="188"/>
        <w:jc w:val="left"/>
        <w:rPr>
          <w:rFonts w:ascii="宋体" w:hAnsi="宋体" w:cs="宋体"/>
          <w:b/>
          <w:sz w:val="24"/>
          <w:szCs w:val="24"/>
        </w:rPr>
      </w:pPr>
      <w:r>
        <w:rPr>
          <w:rFonts w:ascii="宋体" w:hAnsi="宋体" w:cs="宋体" w:hint="eastAsia"/>
          <w:b/>
          <w:sz w:val="24"/>
          <w:szCs w:val="24"/>
        </w:rPr>
        <w:t>5.1支付货币</w:t>
      </w:r>
      <w:bookmarkEnd w:id="49"/>
    </w:p>
    <w:p w14:paraId="006F19CE" w14:textId="77777777" w:rsidR="00781744" w:rsidRDefault="00E67594">
      <w:pPr>
        <w:adjustRightInd w:val="0"/>
        <w:snapToGrid w:val="0"/>
        <w:spacing w:line="460" w:lineRule="exact"/>
        <w:ind w:firstLineChars="200" w:firstLine="480"/>
        <w:jc w:val="left"/>
        <w:rPr>
          <w:rFonts w:ascii="宋体" w:hAnsi="宋体" w:cs="宋体"/>
          <w:sz w:val="24"/>
          <w:szCs w:val="24"/>
        </w:rPr>
      </w:pPr>
      <w:r>
        <w:rPr>
          <w:rFonts w:ascii="宋体" w:hAnsi="宋体" w:cs="宋体" w:hint="eastAsia"/>
          <w:sz w:val="24"/>
          <w:szCs w:val="24"/>
        </w:rPr>
        <w:t>币种为：</w:t>
      </w:r>
      <w:r>
        <w:rPr>
          <w:rFonts w:ascii="宋体" w:hAnsi="宋体" w:cs="宋体" w:hint="eastAsia"/>
          <w:sz w:val="24"/>
          <w:szCs w:val="24"/>
          <w:u w:val="single"/>
        </w:rPr>
        <w:t>人民币</w:t>
      </w:r>
      <w:r>
        <w:rPr>
          <w:rFonts w:ascii="宋体" w:hAnsi="宋体" w:cs="宋体" w:hint="eastAsia"/>
          <w:sz w:val="24"/>
          <w:szCs w:val="24"/>
        </w:rPr>
        <w:t>，比例为：</w:t>
      </w:r>
      <w:r>
        <w:rPr>
          <w:rFonts w:ascii="宋体" w:hAnsi="宋体" w:cs="宋体" w:hint="eastAsia"/>
          <w:sz w:val="24"/>
          <w:szCs w:val="24"/>
          <w:u w:val="single"/>
        </w:rPr>
        <w:t>100%</w:t>
      </w:r>
      <w:r>
        <w:rPr>
          <w:rFonts w:ascii="宋体" w:hAnsi="宋体" w:cs="宋体" w:hint="eastAsia"/>
          <w:sz w:val="24"/>
          <w:szCs w:val="24"/>
        </w:rPr>
        <w:t>，汇率为：</w:t>
      </w:r>
      <w:r>
        <w:rPr>
          <w:rFonts w:ascii="宋体" w:hAnsi="宋体" w:cs="宋体" w:hint="eastAsia"/>
          <w:sz w:val="24"/>
          <w:szCs w:val="24"/>
          <w:u w:val="single"/>
        </w:rPr>
        <w:t>/</w:t>
      </w:r>
      <w:r>
        <w:rPr>
          <w:rFonts w:ascii="宋体" w:hAnsi="宋体" w:cs="宋体" w:hint="eastAsia"/>
          <w:sz w:val="24"/>
          <w:szCs w:val="24"/>
        </w:rPr>
        <w:t>。</w:t>
      </w:r>
    </w:p>
    <w:p w14:paraId="413DA118" w14:textId="77777777" w:rsidR="00781744" w:rsidRDefault="00E67594">
      <w:pPr>
        <w:adjustRightInd w:val="0"/>
        <w:snapToGrid w:val="0"/>
        <w:spacing w:line="460" w:lineRule="exact"/>
        <w:ind w:firstLineChars="78" w:firstLine="188"/>
        <w:jc w:val="left"/>
        <w:rPr>
          <w:rFonts w:ascii="宋体" w:hAnsi="宋体" w:cs="宋体"/>
          <w:b/>
          <w:bCs/>
          <w:sz w:val="24"/>
          <w:szCs w:val="24"/>
        </w:rPr>
      </w:pPr>
      <w:r>
        <w:rPr>
          <w:rFonts w:ascii="宋体" w:hAnsi="宋体" w:cs="宋体" w:hint="eastAsia"/>
          <w:b/>
          <w:bCs/>
          <w:sz w:val="24"/>
          <w:szCs w:val="24"/>
        </w:rPr>
        <w:t>5.3支付酬金</w:t>
      </w:r>
    </w:p>
    <w:p w14:paraId="7459E477"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t>5.3.1 正常工作酬金的</w:t>
      </w:r>
      <w:r>
        <w:rPr>
          <w:rFonts w:ascii="宋体" w:hAnsi="宋体" w:cs="宋体" w:hint="eastAsia"/>
          <w:kern w:val="0"/>
          <w:sz w:val="24"/>
          <w:szCs w:val="24"/>
        </w:rPr>
        <w:t>支付</w:t>
      </w:r>
      <w:r>
        <w:rPr>
          <w:rFonts w:ascii="宋体" w:hAnsi="宋体" w:cs="宋体" w:hint="eastAsia"/>
          <w:sz w:val="24"/>
          <w:szCs w:val="24"/>
        </w:rPr>
        <w:t>：</w:t>
      </w:r>
    </w:p>
    <w:p w14:paraId="379EB13A"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在本监理合同生效后，委托人收到监理人提供的履约保函后内预付施工阶段监理酬金20%作为预付款；支付第一次进度款时扣回；</w:t>
      </w:r>
    </w:p>
    <w:p w14:paraId="5E01CB9F"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t>2.经委托人审核的已完成工程量达</w:t>
      </w:r>
      <w:proofErr w:type="gramStart"/>
      <w:r>
        <w:rPr>
          <w:rFonts w:ascii="宋体" w:hAnsi="宋体" w:cs="宋体" w:hint="eastAsia"/>
          <w:sz w:val="24"/>
          <w:szCs w:val="24"/>
        </w:rPr>
        <w:t>至施工</w:t>
      </w:r>
      <w:proofErr w:type="gramEnd"/>
      <w:r>
        <w:rPr>
          <w:rFonts w:ascii="宋体" w:hAnsi="宋体" w:cs="宋体" w:hint="eastAsia"/>
          <w:sz w:val="24"/>
          <w:szCs w:val="24"/>
        </w:rPr>
        <w:t>合同价的30%，委托人累计支付至合同总额的30%；</w:t>
      </w:r>
    </w:p>
    <w:p w14:paraId="05ED6C88"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t>3.经委托人审核的已完成工程量达</w:t>
      </w:r>
      <w:proofErr w:type="gramStart"/>
      <w:r>
        <w:rPr>
          <w:rFonts w:ascii="宋体" w:hAnsi="宋体" w:cs="宋体" w:hint="eastAsia"/>
          <w:sz w:val="24"/>
          <w:szCs w:val="24"/>
        </w:rPr>
        <w:t>至施工</w:t>
      </w:r>
      <w:proofErr w:type="gramEnd"/>
      <w:r>
        <w:rPr>
          <w:rFonts w:ascii="宋体" w:hAnsi="宋体" w:cs="宋体" w:hint="eastAsia"/>
          <w:sz w:val="24"/>
          <w:szCs w:val="24"/>
        </w:rPr>
        <w:t>合同价的60%，委托人累计支付至合同总额的60%；</w:t>
      </w:r>
    </w:p>
    <w:p w14:paraId="006941C0"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t>4.经委托人审核的已完成工程量达</w:t>
      </w:r>
      <w:proofErr w:type="gramStart"/>
      <w:r>
        <w:rPr>
          <w:rFonts w:ascii="宋体" w:hAnsi="宋体" w:cs="宋体" w:hint="eastAsia"/>
          <w:sz w:val="24"/>
          <w:szCs w:val="24"/>
        </w:rPr>
        <w:t>至施工</w:t>
      </w:r>
      <w:proofErr w:type="gramEnd"/>
      <w:r>
        <w:rPr>
          <w:rFonts w:ascii="宋体" w:hAnsi="宋体" w:cs="宋体" w:hint="eastAsia"/>
          <w:sz w:val="24"/>
          <w:szCs w:val="24"/>
        </w:rPr>
        <w:t>合同价的90%，委托人累计支付至合同总额的80%；</w:t>
      </w:r>
    </w:p>
    <w:p w14:paraId="610C19E5"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t>5.完成工程竣工验收或交付使用时累计支付至合同总额的85%；</w:t>
      </w:r>
    </w:p>
    <w:p w14:paraId="284A5A69"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t>6.监理酬金结算经委托人或委托人委托的第三</w:t>
      </w:r>
      <w:proofErr w:type="gramStart"/>
      <w:r>
        <w:rPr>
          <w:rFonts w:ascii="宋体" w:hAnsi="宋体" w:cs="宋体" w:hint="eastAsia"/>
          <w:sz w:val="24"/>
          <w:szCs w:val="24"/>
        </w:rPr>
        <w:t>方咨询</w:t>
      </w:r>
      <w:proofErr w:type="gramEnd"/>
      <w:r>
        <w:rPr>
          <w:rFonts w:ascii="宋体" w:hAnsi="宋体" w:cs="宋体" w:hint="eastAsia"/>
          <w:sz w:val="24"/>
          <w:szCs w:val="24"/>
        </w:rPr>
        <w:t>机构审核后或监理与相关服务期届满14天内，委托人累计支付至合同总额的100%。</w:t>
      </w:r>
    </w:p>
    <w:p w14:paraId="477B2571"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lang w:eastAsia="zh-Hans"/>
        </w:rPr>
        <w:t>特别</w:t>
      </w:r>
      <w:r>
        <w:rPr>
          <w:rFonts w:ascii="宋体" w:hAnsi="宋体" w:cs="宋体" w:hint="eastAsia"/>
          <w:sz w:val="24"/>
          <w:szCs w:val="24"/>
        </w:rPr>
        <w:t>说明：</w:t>
      </w:r>
    </w:p>
    <w:p w14:paraId="5A583BD6"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t>上述条款中的付款比例和时间，均是指委托人为向财政申请支付而办理申请手续的比例和时间，而非指实际付款比例和时间，具体付款时间以财政拨款比例和时间为准，</w:t>
      </w:r>
      <w:r>
        <w:rPr>
          <w:rFonts w:ascii="宋体" w:hAnsi="宋体" w:cs="宋体" w:hint="eastAsia"/>
          <w:sz w:val="24"/>
          <w:szCs w:val="24"/>
        </w:rPr>
        <w:lastRenderedPageBreak/>
        <w:t>若因财政审批或财政支付程序原因导致支付迟延的，不属委托人违约。监理人对此无异议。</w:t>
      </w:r>
    </w:p>
    <w:p w14:paraId="05FC6E24"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t>5.3.2 付款条件成就时，监理人应提前14日提交齐全的请款资料向委托人提出付款申请，经委托人审查无误、签署同意并在收到监理人应提交的相应金额的合法有效发票后安排付款。若监理人提交资料不齐或迟延开具发票，则委托人付款期限相应顺延，因此所生法律后果由监理人自行承担。若因委托人付款审批影响支付进度，监理人予以认可，并不得就此向委托人索赔。在此之前，监理人应提供专用账户报委托人备案，以便酬金的及时支付。</w:t>
      </w:r>
    </w:p>
    <w:p w14:paraId="401A160C" w14:textId="77777777" w:rsidR="00781744" w:rsidRDefault="00781744">
      <w:pPr>
        <w:adjustRightInd w:val="0"/>
        <w:snapToGrid w:val="0"/>
        <w:spacing w:line="460" w:lineRule="exact"/>
        <w:ind w:firstLineChars="175" w:firstLine="420"/>
        <w:jc w:val="left"/>
        <w:rPr>
          <w:rFonts w:ascii="宋体" w:hAnsi="宋体" w:cs="宋体"/>
          <w:sz w:val="24"/>
          <w:szCs w:val="24"/>
        </w:rPr>
      </w:pPr>
    </w:p>
    <w:p w14:paraId="43CCA253" w14:textId="77777777" w:rsidR="00781744" w:rsidRDefault="00E67594">
      <w:pPr>
        <w:pStyle w:val="2"/>
        <w:adjustRightInd w:val="0"/>
        <w:snapToGrid w:val="0"/>
        <w:spacing w:before="0" w:after="0" w:line="460" w:lineRule="exact"/>
        <w:jc w:val="left"/>
        <w:rPr>
          <w:rFonts w:ascii="宋体" w:eastAsia="宋体" w:hAnsi="宋体" w:cs="宋体"/>
          <w:bCs w:val="0"/>
          <w:sz w:val="24"/>
          <w:szCs w:val="24"/>
          <w:lang w:val="en-US"/>
        </w:rPr>
      </w:pPr>
      <w:bookmarkStart w:id="50" w:name="_Toc501694568"/>
      <w:r>
        <w:rPr>
          <w:rFonts w:ascii="宋体" w:eastAsia="宋体" w:hAnsi="宋体" w:cs="宋体" w:hint="eastAsia"/>
          <w:bCs w:val="0"/>
          <w:sz w:val="24"/>
          <w:szCs w:val="24"/>
          <w:lang w:val="en-US"/>
        </w:rPr>
        <w:t>6. 合同生效、变更</w:t>
      </w:r>
      <w:bookmarkEnd w:id="50"/>
    </w:p>
    <w:p w14:paraId="1C7C2D6F" w14:textId="77777777" w:rsidR="00781744" w:rsidRDefault="00E67594">
      <w:pPr>
        <w:adjustRightInd w:val="0"/>
        <w:snapToGrid w:val="0"/>
        <w:spacing w:line="460" w:lineRule="exact"/>
        <w:ind w:firstLineChars="78" w:firstLine="188"/>
        <w:jc w:val="left"/>
        <w:rPr>
          <w:rFonts w:ascii="宋体" w:hAnsi="宋体" w:cs="宋体"/>
          <w:b/>
          <w:sz w:val="24"/>
          <w:szCs w:val="24"/>
        </w:rPr>
      </w:pPr>
      <w:r>
        <w:rPr>
          <w:rFonts w:ascii="宋体" w:hAnsi="宋体" w:cs="宋体" w:hint="eastAsia"/>
          <w:b/>
          <w:sz w:val="24"/>
          <w:szCs w:val="24"/>
        </w:rPr>
        <w:t>6.1生效</w:t>
      </w:r>
    </w:p>
    <w:p w14:paraId="62E7C8A6" w14:textId="77777777" w:rsidR="00781744" w:rsidRDefault="00E67594">
      <w:pPr>
        <w:adjustRightInd w:val="0"/>
        <w:snapToGrid w:val="0"/>
        <w:spacing w:line="460" w:lineRule="exact"/>
        <w:ind w:firstLine="420"/>
        <w:jc w:val="left"/>
        <w:rPr>
          <w:rFonts w:ascii="宋体" w:hAnsi="宋体" w:cs="宋体"/>
          <w:sz w:val="24"/>
          <w:szCs w:val="24"/>
        </w:rPr>
      </w:pPr>
      <w:r>
        <w:rPr>
          <w:rFonts w:ascii="宋体" w:hAnsi="宋体" w:cs="宋体" w:hint="eastAsia"/>
          <w:sz w:val="24"/>
          <w:szCs w:val="24"/>
        </w:rPr>
        <w:t>本合同生效条件：</w:t>
      </w:r>
      <w:r>
        <w:rPr>
          <w:rFonts w:ascii="宋体" w:hAnsi="宋体" w:cs="宋体" w:hint="eastAsia"/>
          <w:sz w:val="24"/>
          <w:szCs w:val="24"/>
          <w:u w:val="single"/>
        </w:rPr>
        <w:t xml:space="preserve"> 自双方共同签字、盖章之日起生效 </w:t>
      </w:r>
      <w:r>
        <w:rPr>
          <w:rFonts w:ascii="宋体" w:hAnsi="宋体" w:cs="宋体" w:hint="eastAsia"/>
          <w:sz w:val="24"/>
          <w:szCs w:val="24"/>
        </w:rPr>
        <w:t>。</w:t>
      </w:r>
    </w:p>
    <w:p w14:paraId="71097386" w14:textId="77777777" w:rsidR="00781744" w:rsidRDefault="00E67594">
      <w:pPr>
        <w:adjustRightInd w:val="0"/>
        <w:snapToGrid w:val="0"/>
        <w:spacing w:line="460" w:lineRule="exact"/>
        <w:ind w:firstLineChars="78" w:firstLine="188"/>
        <w:jc w:val="left"/>
        <w:rPr>
          <w:rFonts w:ascii="宋体" w:hAnsi="宋体" w:cs="宋体"/>
          <w:b/>
          <w:bCs/>
          <w:sz w:val="24"/>
          <w:szCs w:val="24"/>
        </w:rPr>
      </w:pPr>
      <w:r>
        <w:rPr>
          <w:rFonts w:ascii="宋体" w:hAnsi="宋体" w:cs="宋体" w:hint="eastAsia"/>
          <w:b/>
          <w:bCs/>
          <w:sz w:val="24"/>
          <w:szCs w:val="24"/>
        </w:rPr>
        <w:t>6.2变更</w:t>
      </w:r>
    </w:p>
    <w:p w14:paraId="12A1D91D"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6.2.1任何情况下，不因工期延长或</w:t>
      </w:r>
      <w:r>
        <w:rPr>
          <w:rFonts w:ascii="宋体" w:hAnsi="宋体" w:cs="宋体" w:hint="eastAsia"/>
          <w:sz w:val="24"/>
          <w:szCs w:val="24"/>
          <w:lang w:eastAsia="zh-Hans"/>
        </w:rPr>
        <w:t>内容增加</w:t>
      </w:r>
      <w:r>
        <w:rPr>
          <w:rFonts w:ascii="宋体" w:hAnsi="宋体" w:cs="宋体" w:hint="eastAsia"/>
          <w:sz w:val="24"/>
          <w:szCs w:val="24"/>
        </w:rPr>
        <w:t>而</w:t>
      </w:r>
      <w:r>
        <w:rPr>
          <w:rFonts w:ascii="宋体" w:hAnsi="宋体" w:cs="宋体" w:hint="eastAsia"/>
          <w:sz w:val="24"/>
          <w:szCs w:val="24"/>
          <w:lang w:eastAsia="zh-Hans"/>
        </w:rPr>
        <w:t>增加</w:t>
      </w:r>
      <w:r>
        <w:rPr>
          <w:rFonts w:ascii="宋体" w:hAnsi="宋体" w:cs="宋体" w:hint="eastAsia"/>
          <w:sz w:val="24"/>
          <w:szCs w:val="24"/>
        </w:rPr>
        <w:t>监理酬金</w:t>
      </w:r>
      <w:r>
        <w:rPr>
          <w:rFonts w:ascii="宋体" w:hAnsi="宋体" w:cs="宋体" w:hint="eastAsia"/>
          <w:sz w:val="24"/>
          <w:szCs w:val="24"/>
          <w:lang w:bidi="ar"/>
        </w:rPr>
        <w:t>。</w:t>
      </w:r>
    </w:p>
    <w:p w14:paraId="6612E3B5"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t>6.2.2 任何情况下，不因善后工作以及恢复服务的准备工作等附加工作而增加监理酬金</w:t>
      </w:r>
      <w:r>
        <w:rPr>
          <w:rFonts w:ascii="宋体" w:hAnsi="宋体" w:cs="宋体" w:hint="eastAsia"/>
          <w:sz w:val="24"/>
          <w:szCs w:val="24"/>
          <w:lang w:bidi="ar"/>
        </w:rPr>
        <w:t>。</w:t>
      </w:r>
    </w:p>
    <w:p w14:paraId="7DB67D1A"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6.2.3因工程规模增加引致的建安工程费增加的，按委托人最终确认的结算定案的建安造价为基数，参照《工程监理与相关服务收费管理规定》（</w:t>
      </w:r>
      <w:proofErr w:type="gramStart"/>
      <w:r>
        <w:rPr>
          <w:rFonts w:ascii="宋体" w:hAnsi="宋体" w:cs="宋体" w:hint="eastAsia"/>
          <w:sz w:val="24"/>
          <w:szCs w:val="24"/>
        </w:rPr>
        <w:t>发改价格</w:t>
      </w:r>
      <w:proofErr w:type="gramEnd"/>
      <w:r>
        <w:rPr>
          <w:rFonts w:ascii="宋体" w:hAnsi="宋体" w:cs="宋体" w:hint="eastAsia"/>
          <w:sz w:val="24"/>
          <w:szCs w:val="24"/>
        </w:rPr>
        <w:t>〔2007〕670号）相关规定计算施工监理服务费基准价并按中标浮动率调整计算施工监理服务费。其他任何原因导致的建安工程费增加，监理酬金不作调整。</w:t>
      </w:r>
    </w:p>
    <w:p w14:paraId="5CEA534B"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6.2.4 因工程规模、监理范围的变化导致监理人的正常工作量减少时，</w:t>
      </w:r>
      <w:proofErr w:type="gramStart"/>
      <w:r>
        <w:rPr>
          <w:rFonts w:ascii="宋体" w:hAnsi="宋体" w:cs="宋体" w:hint="eastAsia"/>
          <w:sz w:val="24"/>
          <w:szCs w:val="24"/>
        </w:rPr>
        <w:t>按减少</w:t>
      </w:r>
      <w:proofErr w:type="gramEnd"/>
      <w:r>
        <w:rPr>
          <w:rFonts w:ascii="宋体" w:hAnsi="宋体" w:cs="宋体" w:hint="eastAsia"/>
          <w:sz w:val="24"/>
          <w:szCs w:val="24"/>
        </w:rPr>
        <w:t>工作量的比例从协议书约定的正常工作酬金中扣减相同比例的酬金。</w:t>
      </w:r>
    </w:p>
    <w:p w14:paraId="248A4009" w14:textId="77777777" w:rsidR="00781744" w:rsidRDefault="00781744">
      <w:pPr>
        <w:pStyle w:val="a0"/>
      </w:pPr>
    </w:p>
    <w:p w14:paraId="66C7604D" w14:textId="77777777" w:rsidR="00781744" w:rsidRDefault="00E67594">
      <w:pPr>
        <w:pStyle w:val="2"/>
        <w:adjustRightInd w:val="0"/>
        <w:snapToGrid w:val="0"/>
        <w:spacing w:before="0" w:after="0" w:line="460" w:lineRule="exact"/>
        <w:jc w:val="left"/>
        <w:rPr>
          <w:rFonts w:ascii="宋体" w:eastAsia="宋体" w:hAnsi="宋体" w:cs="宋体"/>
          <w:bCs w:val="0"/>
          <w:sz w:val="24"/>
          <w:szCs w:val="24"/>
          <w:lang w:val="en-US"/>
        </w:rPr>
      </w:pPr>
      <w:bookmarkStart w:id="51" w:name="_Toc501694569"/>
      <w:r>
        <w:rPr>
          <w:rFonts w:ascii="宋体" w:eastAsia="宋体" w:hAnsi="宋体" w:cs="宋体" w:hint="eastAsia"/>
          <w:bCs w:val="0"/>
          <w:sz w:val="24"/>
          <w:szCs w:val="24"/>
          <w:lang w:val="en-US"/>
        </w:rPr>
        <w:t>7. 争议解决</w:t>
      </w:r>
      <w:bookmarkEnd w:id="51"/>
    </w:p>
    <w:p w14:paraId="09C64B4F" w14:textId="77777777" w:rsidR="00781744" w:rsidRDefault="00E67594">
      <w:pPr>
        <w:adjustRightInd w:val="0"/>
        <w:snapToGrid w:val="0"/>
        <w:spacing w:line="460" w:lineRule="exact"/>
        <w:ind w:firstLineChars="78" w:firstLine="188"/>
        <w:jc w:val="left"/>
        <w:rPr>
          <w:rFonts w:ascii="宋体" w:hAnsi="宋体" w:cs="宋体"/>
          <w:sz w:val="24"/>
          <w:szCs w:val="24"/>
        </w:rPr>
      </w:pPr>
      <w:r>
        <w:rPr>
          <w:rFonts w:ascii="宋体" w:hAnsi="宋体" w:cs="宋体" w:hint="eastAsia"/>
          <w:b/>
          <w:sz w:val="24"/>
          <w:szCs w:val="24"/>
        </w:rPr>
        <w:t>7.1 调解</w:t>
      </w:r>
    </w:p>
    <w:p w14:paraId="1743C74E"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本合同争议进行调解时，可提交</w:t>
      </w:r>
      <w:r>
        <w:rPr>
          <w:rFonts w:ascii="宋体" w:hAnsi="宋体" w:cs="宋体" w:hint="eastAsia"/>
          <w:sz w:val="24"/>
          <w:szCs w:val="24"/>
          <w:u w:val="single"/>
        </w:rPr>
        <w:t xml:space="preserve">  /  </w:t>
      </w:r>
      <w:r>
        <w:rPr>
          <w:rFonts w:ascii="宋体" w:hAnsi="宋体" w:cs="宋体" w:hint="eastAsia"/>
          <w:sz w:val="24"/>
          <w:szCs w:val="24"/>
        </w:rPr>
        <w:t>进行调解。</w:t>
      </w:r>
    </w:p>
    <w:p w14:paraId="1E41B841" w14:textId="77777777" w:rsidR="00781744" w:rsidRDefault="00E67594">
      <w:pPr>
        <w:adjustRightInd w:val="0"/>
        <w:snapToGrid w:val="0"/>
        <w:spacing w:line="460" w:lineRule="exact"/>
        <w:ind w:firstLineChars="78" w:firstLine="188"/>
        <w:jc w:val="left"/>
        <w:rPr>
          <w:rFonts w:ascii="宋体" w:hAnsi="宋体" w:cs="宋体"/>
          <w:sz w:val="24"/>
          <w:szCs w:val="24"/>
        </w:rPr>
      </w:pPr>
      <w:r>
        <w:rPr>
          <w:rFonts w:ascii="宋体" w:hAnsi="宋体" w:cs="宋体" w:hint="eastAsia"/>
          <w:b/>
          <w:bCs/>
          <w:sz w:val="24"/>
          <w:szCs w:val="24"/>
        </w:rPr>
        <w:t>7.2 仲裁或诉讼</w:t>
      </w:r>
    </w:p>
    <w:p w14:paraId="5A4662F0"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合同争议的最终解决方式为下列第</w:t>
      </w:r>
      <w:r>
        <w:rPr>
          <w:rFonts w:ascii="宋体" w:hAnsi="宋体" w:cs="宋体" w:hint="eastAsia"/>
          <w:sz w:val="24"/>
          <w:szCs w:val="24"/>
          <w:u w:val="single"/>
        </w:rPr>
        <w:t xml:space="preserve">   （3）或（4）   </w:t>
      </w:r>
      <w:r>
        <w:rPr>
          <w:rFonts w:ascii="宋体" w:hAnsi="宋体" w:cs="宋体" w:hint="eastAsia"/>
          <w:sz w:val="24"/>
          <w:szCs w:val="24"/>
        </w:rPr>
        <w:t>种方式：</w:t>
      </w:r>
    </w:p>
    <w:p w14:paraId="594E7C69"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（1）提请</w:t>
      </w:r>
      <w:r>
        <w:rPr>
          <w:rFonts w:ascii="宋体" w:hAnsi="宋体" w:cs="宋体" w:hint="eastAsia"/>
          <w:sz w:val="24"/>
          <w:szCs w:val="24"/>
          <w:u w:val="single"/>
        </w:rPr>
        <w:t xml:space="preserve">  /  </w:t>
      </w:r>
      <w:r>
        <w:rPr>
          <w:rFonts w:ascii="宋体" w:hAnsi="宋体" w:cs="宋体" w:hint="eastAsia"/>
          <w:sz w:val="24"/>
          <w:szCs w:val="24"/>
        </w:rPr>
        <w:t>仲裁委员会进行仲裁。</w:t>
      </w:r>
    </w:p>
    <w:p w14:paraId="33079F36"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（2）向</w:t>
      </w:r>
      <w:r>
        <w:rPr>
          <w:rFonts w:ascii="宋体" w:hAnsi="宋体" w:cs="宋体" w:hint="eastAsia"/>
          <w:sz w:val="24"/>
          <w:szCs w:val="24"/>
          <w:u w:val="single"/>
        </w:rPr>
        <w:t xml:space="preserve">   原告住所地     </w:t>
      </w:r>
      <w:r>
        <w:rPr>
          <w:rFonts w:ascii="宋体" w:hAnsi="宋体" w:cs="宋体" w:hint="eastAsia"/>
          <w:sz w:val="24"/>
          <w:szCs w:val="24"/>
        </w:rPr>
        <w:t>人民法院提起诉讼。</w:t>
      </w:r>
    </w:p>
    <w:p w14:paraId="4673B701"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lastRenderedPageBreak/>
        <w:t>（3）向</w:t>
      </w:r>
      <w:r>
        <w:rPr>
          <w:rFonts w:ascii="宋体" w:hAnsi="宋体" w:cs="宋体" w:hint="eastAsia"/>
          <w:sz w:val="24"/>
          <w:szCs w:val="24"/>
          <w:u w:val="single"/>
        </w:rPr>
        <w:t xml:space="preserve">   委托人住所地   </w:t>
      </w:r>
      <w:r>
        <w:rPr>
          <w:rFonts w:ascii="宋体" w:hAnsi="宋体" w:cs="宋体" w:hint="eastAsia"/>
          <w:sz w:val="24"/>
          <w:szCs w:val="24"/>
        </w:rPr>
        <w:t>人民法院提起诉讼。</w:t>
      </w:r>
    </w:p>
    <w:p w14:paraId="604079C7"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（4）向</w:t>
      </w:r>
      <w:r>
        <w:rPr>
          <w:rFonts w:ascii="宋体" w:hAnsi="宋体" w:cs="宋体" w:hint="eastAsia"/>
          <w:sz w:val="24"/>
          <w:szCs w:val="24"/>
          <w:u w:val="single"/>
        </w:rPr>
        <w:t xml:space="preserve">   项目所在地     </w:t>
      </w:r>
      <w:r>
        <w:rPr>
          <w:rFonts w:ascii="宋体" w:hAnsi="宋体" w:cs="宋体" w:hint="eastAsia"/>
          <w:sz w:val="24"/>
          <w:szCs w:val="24"/>
        </w:rPr>
        <w:t>人民法院提起诉讼。</w:t>
      </w:r>
    </w:p>
    <w:p w14:paraId="248CAE06" w14:textId="77777777" w:rsidR="00781744" w:rsidRDefault="00781744">
      <w:pPr>
        <w:pStyle w:val="a6"/>
        <w:adjustRightInd w:val="0"/>
        <w:snapToGrid w:val="0"/>
        <w:spacing w:after="0" w:line="460" w:lineRule="exact"/>
        <w:jc w:val="left"/>
        <w:rPr>
          <w:rFonts w:ascii="宋体" w:hAnsi="宋体" w:cs="宋体"/>
          <w:sz w:val="24"/>
          <w:szCs w:val="24"/>
        </w:rPr>
      </w:pPr>
    </w:p>
    <w:p w14:paraId="43FCD0C8" w14:textId="77777777" w:rsidR="00781744" w:rsidRDefault="00E67594">
      <w:pPr>
        <w:pStyle w:val="2"/>
        <w:adjustRightInd w:val="0"/>
        <w:snapToGrid w:val="0"/>
        <w:spacing w:before="0" w:after="0" w:line="460" w:lineRule="exact"/>
        <w:jc w:val="left"/>
        <w:rPr>
          <w:rFonts w:ascii="宋体" w:eastAsia="宋体" w:hAnsi="宋体" w:cs="宋体"/>
          <w:sz w:val="24"/>
          <w:szCs w:val="24"/>
        </w:rPr>
      </w:pPr>
      <w:bookmarkStart w:id="52" w:name="_Toc501694570"/>
      <w:r>
        <w:rPr>
          <w:rFonts w:ascii="宋体" w:eastAsia="宋体" w:hAnsi="宋体" w:cs="宋体" w:hint="eastAsia"/>
          <w:sz w:val="24"/>
          <w:szCs w:val="24"/>
        </w:rPr>
        <w:t>8. 其他</w:t>
      </w:r>
      <w:bookmarkEnd w:id="52"/>
    </w:p>
    <w:p w14:paraId="54E24FC3" w14:textId="77777777" w:rsidR="00781744" w:rsidRDefault="00E67594">
      <w:pPr>
        <w:adjustRightInd w:val="0"/>
        <w:snapToGrid w:val="0"/>
        <w:spacing w:line="460" w:lineRule="exact"/>
        <w:ind w:firstLineChars="78" w:firstLine="188"/>
        <w:jc w:val="left"/>
        <w:rPr>
          <w:rFonts w:ascii="宋体" w:hAnsi="宋体" w:cs="宋体"/>
          <w:bCs/>
          <w:sz w:val="24"/>
          <w:szCs w:val="24"/>
        </w:rPr>
      </w:pPr>
      <w:r>
        <w:rPr>
          <w:rFonts w:ascii="宋体" w:hAnsi="宋体" w:cs="宋体" w:hint="eastAsia"/>
          <w:b/>
          <w:bCs/>
          <w:sz w:val="24"/>
          <w:szCs w:val="24"/>
        </w:rPr>
        <w:t>8.1检测费用</w:t>
      </w:r>
      <w:r>
        <w:rPr>
          <w:rFonts w:ascii="宋体" w:hAnsi="宋体" w:cs="宋体" w:hint="eastAsia"/>
          <w:bCs/>
          <w:sz w:val="24"/>
          <w:szCs w:val="24"/>
        </w:rPr>
        <w:t xml:space="preserve"> </w:t>
      </w:r>
    </w:p>
    <w:p w14:paraId="091AD425" w14:textId="77777777" w:rsidR="00781744" w:rsidRDefault="00E67594">
      <w:pPr>
        <w:adjustRightInd w:val="0"/>
        <w:snapToGrid w:val="0"/>
        <w:spacing w:line="460" w:lineRule="exact"/>
        <w:ind w:firstLineChars="175" w:firstLine="420"/>
        <w:jc w:val="left"/>
        <w:rPr>
          <w:rFonts w:ascii="宋体" w:hAnsi="宋体" w:cs="宋体"/>
          <w:bCs/>
          <w:sz w:val="24"/>
          <w:szCs w:val="24"/>
        </w:rPr>
      </w:pPr>
      <w:r>
        <w:rPr>
          <w:rFonts w:ascii="宋体" w:hAnsi="宋体" w:cs="宋体" w:hint="eastAsia"/>
          <w:bCs/>
          <w:sz w:val="24"/>
          <w:szCs w:val="24"/>
        </w:rPr>
        <w:t>监理人应自行负责为依法履行监理人职责和合同义务所需、且在其资质范围内能够实施的材料和设备检测的费用。</w:t>
      </w:r>
    </w:p>
    <w:p w14:paraId="65493CEC" w14:textId="77777777" w:rsidR="00781744" w:rsidRDefault="00E67594">
      <w:pPr>
        <w:adjustRightInd w:val="0"/>
        <w:snapToGrid w:val="0"/>
        <w:spacing w:line="460" w:lineRule="exact"/>
        <w:ind w:firstLineChars="175" w:firstLine="420"/>
        <w:jc w:val="left"/>
        <w:rPr>
          <w:rFonts w:ascii="宋体" w:hAnsi="宋体" w:cs="宋体"/>
          <w:bCs/>
          <w:sz w:val="24"/>
          <w:szCs w:val="24"/>
        </w:rPr>
      </w:pPr>
      <w:r>
        <w:rPr>
          <w:rFonts w:ascii="宋体" w:hAnsi="宋体" w:cs="宋体" w:hint="eastAsia"/>
          <w:bCs/>
          <w:sz w:val="24"/>
          <w:szCs w:val="24"/>
        </w:rPr>
        <w:t>委托人要求监理人在工程现场设立具有工程质量检测资质的工程质量检测机构才能设立的工程质量检测试验室对工程材料和工程实体质量进行抽样检测，或要求监理人委托具有工程质量检测资质的工程质量检测机构对工程材料和工程实体质量进行抽样检测所发生的全部费用（下称特别检测费），由委托人额外按实支付。</w:t>
      </w:r>
      <w:r>
        <w:rPr>
          <w:rFonts w:ascii="宋体" w:hAnsi="宋体" w:cs="宋体" w:hint="eastAsia"/>
          <w:sz w:val="24"/>
          <w:szCs w:val="24"/>
        </w:rPr>
        <w:t>监理人应确保</w:t>
      </w:r>
      <w:r>
        <w:rPr>
          <w:rFonts w:ascii="宋体" w:hAnsi="宋体" w:cs="宋体" w:hint="eastAsia"/>
          <w:bCs/>
          <w:sz w:val="24"/>
          <w:szCs w:val="24"/>
        </w:rPr>
        <w:t>特别检测费价格合理且不得高于市场价、且应事先取得委托人书面确认同意。特别检测费在检测工作完成后</w:t>
      </w:r>
      <w:r>
        <w:rPr>
          <w:rFonts w:ascii="宋体" w:hAnsi="宋体" w:cs="宋体" w:hint="eastAsia"/>
          <w:sz w:val="24"/>
          <w:szCs w:val="24"/>
        </w:rPr>
        <w:t>，纳入下一期监理酬金中</w:t>
      </w:r>
      <w:r>
        <w:rPr>
          <w:rFonts w:ascii="宋体" w:hAnsi="宋体" w:cs="宋体" w:hint="eastAsia"/>
          <w:bCs/>
          <w:sz w:val="24"/>
          <w:szCs w:val="24"/>
        </w:rPr>
        <w:t>进行支付。</w:t>
      </w:r>
    </w:p>
    <w:p w14:paraId="45B30D64" w14:textId="77777777" w:rsidR="00781744" w:rsidRDefault="00E67594">
      <w:pPr>
        <w:adjustRightInd w:val="0"/>
        <w:snapToGrid w:val="0"/>
        <w:spacing w:line="460" w:lineRule="exact"/>
        <w:ind w:firstLineChars="78" w:firstLine="188"/>
        <w:jc w:val="left"/>
        <w:rPr>
          <w:rFonts w:ascii="宋体" w:hAnsi="宋体" w:cs="宋体"/>
          <w:bCs/>
          <w:sz w:val="24"/>
          <w:szCs w:val="24"/>
        </w:rPr>
      </w:pPr>
      <w:r>
        <w:rPr>
          <w:rFonts w:ascii="宋体" w:hAnsi="宋体" w:cs="宋体" w:hint="eastAsia"/>
          <w:b/>
          <w:sz w:val="24"/>
          <w:szCs w:val="24"/>
        </w:rPr>
        <w:t>8.3咨询费用</w:t>
      </w:r>
      <w:r>
        <w:rPr>
          <w:rFonts w:ascii="宋体" w:hAnsi="宋体" w:cs="宋体" w:hint="eastAsia"/>
          <w:bCs/>
          <w:sz w:val="24"/>
          <w:szCs w:val="24"/>
        </w:rPr>
        <w:t xml:space="preserve"> </w:t>
      </w:r>
    </w:p>
    <w:p w14:paraId="01157F23"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bCs/>
          <w:sz w:val="24"/>
          <w:szCs w:val="24"/>
        </w:rPr>
        <w:t>为依法履行监理人职责和合同义务，</w:t>
      </w:r>
      <w:r>
        <w:rPr>
          <w:rFonts w:ascii="宋体" w:hAnsi="宋体" w:cs="宋体" w:hint="eastAsia"/>
          <w:sz w:val="24"/>
          <w:szCs w:val="24"/>
        </w:rPr>
        <w:t>根据工程需要，由监理人组织的相关咨询论证会以及聘请相关专家等发生的费用包括在监理酬金中，委托人</w:t>
      </w:r>
      <w:proofErr w:type="gramStart"/>
      <w:r>
        <w:rPr>
          <w:rFonts w:ascii="宋体" w:hAnsi="宋体" w:cs="宋体" w:hint="eastAsia"/>
          <w:sz w:val="24"/>
          <w:szCs w:val="24"/>
        </w:rPr>
        <w:t>不</w:t>
      </w:r>
      <w:proofErr w:type="gramEnd"/>
      <w:r>
        <w:rPr>
          <w:rFonts w:ascii="宋体" w:hAnsi="宋体" w:cs="宋体" w:hint="eastAsia"/>
          <w:sz w:val="24"/>
          <w:szCs w:val="24"/>
        </w:rPr>
        <w:t>另行支付。</w:t>
      </w:r>
    </w:p>
    <w:p w14:paraId="30BB11F8" w14:textId="77777777" w:rsidR="00781744" w:rsidRDefault="00E67594">
      <w:pPr>
        <w:adjustRightInd w:val="0"/>
        <w:snapToGrid w:val="0"/>
        <w:spacing w:line="460" w:lineRule="exact"/>
        <w:ind w:firstLineChars="91" w:firstLine="219"/>
        <w:jc w:val="left"/>
        <w:rPr>
          <w:rFonts w:ascii="宋体" w:hAnsi="宋体" w:cs="宋体"/>
          <w:sz w:val="24"/>
          <w:szCs w:val="24"/>
        </w:rPr>
      </w:pPr>
      <w:r>
        <w:rPr>
          <w:rFonts w:ascii="宋体" w:hAnsi="宋体" w:cs="宋体" w:hint="eastAsia"/>
          <w:b/>
          <w:bCs/>
          <w:sz w:val="24"/>
          <w:szCs w:val="24"/>
        </w:rPr>
        <w:t>8.4奖励</w:t>
      </w:r>
    </w:p>
    <w:p w14:paraId="13AD300A"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监理人在服务过程中提出的合理化建议，使委托人获得经济效益的，按</w:t>
      </w:r>
      <w:r>
        <w:rPr>
          <w:rFonts w:ascii="宋体" w:hAnsi="宋体" w:cs="宋体" w:hint="eastAsia"/>
          <w:sz w:val="24"/>
          <w:szCs w:val="24"/>
          <w:u w:val="single"/>
        </w:rPr>
        <w:t xml:space="preserve">  （3）  </w:t>
      </w:r>
      <w:r>
        <w:rPr>
          <w:rFonts w:ascii="宋体" w:hAnsi="宋体" w:cs="宋体" w:hint="eastAsia"/>
          <w:sz w:val="24"/>
          <w:szCs w:val="24"/>
        </w:rPr>
        <w:t>条款执行：</w:t>
      </w:r>
    </w:p>
    <w:p w14:paraId="76189F8C"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t>（1）合理化建议的奖励金额＝工程投资节省额×</w:t>
      </w:r>
      <w:r>
        <w:rPr>
          <w:rFonts w:ascii="宋体" w:hAnsi="宋体" w:cs="宋体" w:hint="eastAsia"/>
          <w:sz w:val="24"/>
          <w:szCs w:val="24"/>
          <w:u w:val="single"/>
        </w:rPr>
        <w:t xml:space="preserve"> / </w:t>
      </w:r>
      <w:r>
        <w:rPr>
          <w:rFonts w:ascii="宋体" w:hAnsi="宋体" w:cs="宋体" w:hint="eastAsia"/>
          <w:sz w:val="24"/>
          <w:szCs w:val="24"/>
        </w:rPr>
        <w:t>%。</w:t>
      </w:r>
    </w:p>
    <w:p w14:paraId="29ADB0FD"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t>（2）经监理人申请，委托人可根据建议的情况给予经济奖励，但累计奖励金额不超过监理合同签约酬金总额的</w:t>
      </w:r>
      <w:r>
        <w:rPr>
          <w:rFonts w:ascii="宋体" w:hAnsi="宋体" w:cs="宋体" w:hint="eastAsia"/>
          <w:sz w:val="24"/>
          <w:szCs w:val="24"/>
          <w:u w:val="single"/>
        </w:rPr>
        <w:t>【3】</w:t>
      </w:r>
      <w:r>
        <w:rPr>
          <w:rFonts w:ascii="宋体" w:hAnsi="宋体" w:cs="宋体" w:hint="eastAsia"/>
          <w:sz w:val="24"/>
          <w:szCs w:val="24"/>
        </w:rPr>
        <w:t>%。</w:t>
      </w:r>
    </w:p>
    <w:p w14:paraId="076BA42B"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t>（3）本合同不设奖励。</w:t>
      </w:r>
    </w:p>
    <w:p w14:paraId="4785B952"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t>奖励金额将于下一次支付监理酬金时支付。</w:t>
      </w:r>
    </w:p>
    <w:p w14:paraId="7023655D" w14:textId="77777777" w:rsidR="00781744" w:rsidRDefault="00E67594">
      <w:pPr>
        <w:pStyle w:val="a6"/>
        <w:adjustRightInd w:val="0"/>
        <w:snapToGrid w:val="0"/>
        <w:spacing w:after="0" w:line="460" w:lineRule="exact"/>
        <w:ind w:firstLineChars="78" w:firstLine="188"/>
        <w:jc w:val="left"/>
        <w:rPr>
          <w:rFonts w:ascii="宋体" w:hAnsi="宋体" w:cs="宋体"/>
          <w:sz w:val="24"/>
          <w:szCs w:val="24"/>
        </w:rPr>
      </w:pPr>
      <w:r>
        <w:rPr>
          <w:rFonts w:ascii="宋体" w:hAnsi="宋体" w:cs="宋体" w:hint="eastAsia"/>
          <w:b/>
          <w:bCs/>
          <w:sz w:val="24"/>
          <w:szCs w:val="24"/>
        </w:rPr>
        <w:t>8.5 保密</w:t>
      </w:r>
    </w:p>
    <w:p w14:paraId="18F4942D"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委托人申明及监理人确认的保密事项和期限：在本合同期内及合同终止后，监理人应对涉及本工程监理项目的任何信息、合同、资料、数据、或获取、知悉对方的商业秘密进行保密，未经委托人书面同意，监理人不得将涉及本工程的有关监理与服务的资料转让或透露给第三人，但法律法规和司法机构或其他有权机构书面要求披露除外；保密期限为本工程设计使用年限，本款在合同终止后仍然有效。</w:t>
      </w:r>
    </w:p>
    <w:p w14:paraId="79E551B2" w14:textId="77777777" w:rsidR="00781744" w:rsidRDefault="00E67594">
      <w:pPr>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rPr>
        <w:lastRenderedPageBreak/>
        <w:t>监理人申明的保密事项和期限：在执行本合同期间及本合同终止后仍负保密义务</w:t>
      </w:r>
      <w:r>
        <w:rPr>
          <w:rFonts w:ascii="宋体" w:hAnsi="宋体" w:cs="宋体" w:hint="eastAsia"/>
          <w:sz w:val="24"/>
          <w:szCs w:val="24"/>
          <w:u w:val="single"/>
        </w:rPr>
        <w:t xml:space="preserve"> </w:t>
      </w:r>
      <w:r>
        <w:rPr>
          <w:rFonts w:ascii="宋体" w:hAnsi="宋体" w:cs="宋体" w:hint="eastAsia"/>
          <w:sz w:val="24"/>
          <w:szCs w:val="24"/>
        </w:rPr>
        <w:t>。</w:t>
      </w:r>
    </w:p>
    <w:p w14:paraId="6D7C0136" w14:textId="77777777" w:rsidR="00781744" w:rsidRDefault="00E67594">
      <w:pPr>
        <w:adjustRightInd w:val="0"/>
        <w:snapToGrid w:val="0"/>
        <w:spacing w:line="460" w:lineRule="exact"/>
        <w:ind w:firstLineChars="175" w:firstLine="420"/>
        <w:jc w:val="left"/>
        <w:rPr>
          <w:rFonts w:ascii="宋体" w:hAnsi="宋体" w:cs="宋体"/>
          <w:sz w:val="24"/>
          <w:szCs w:val="24"/>
          <w:u w:val="single"/>
        </w:rPr>
      </w:pPr>
      <w:r>
        <w:rPr>
          <w:rFonts w:ascii="宋体" w:hAnsi="宋体" w:cs="宋体" w:hint="eastAsia"/>
          <w:sz w:val="24"/>
          <w:szCs w:val="24"/>
        </w:rPr>
        <w:t>第三方申明的保密事项和期限：</w:t>
      </w:r>
      <w:r>
        <w:rPr>
          <w:rFonts w:ascii="宋体" w:hAnsi="宋体" w:cs="宋体" w:hint="eastAsia"/>
          <w:sz w:val="24"/>
          <w:szCs w:val="24"/>
          <w:u w:val="single"/>
        </w:rPr>
        <w:t xml:space="preserve"> / </w:t>
      </w:r>
      <w:r>
        <w:rPr>
          <w:rFonts w:ascii="宋体" w:hAnsi="宋体" w:cs="宋体" w:hint="eastAsia"/>
          <w:sz w:val="24"/>
          <w:szCs w:val="24"/>
        </w:rPr>
        <w:t>。</w:t>
      </w:r>
    </w:p>
    <w:p w14:paraId="49477605" w14:textId="77777777" w:rsidR="00781744" w:rsidRDefault="00E67594">
      <w:pPr>
        <w:adjustRightInd w:val="0"/>
        <w:snapToGrid w:val="0"/>
        <w:spacing w:line="460" w:lineRule="exact"/>
        <w:ind w:firstLineChars="78" w:firstLine="188"/>
        <w:jc w:val="left"/>
        <w:rPr>
          <w:rFonts w:ascii="宋体" w:hAnsi="宋体" w:cs="宋体"/>
          <w:bCs/>
          <w:sz w:val="24"/>
          <w:szCs w:val="24"/>
        </w:rPr>
      </w:pPr>
      <w:r>
        <w:rPr>
          <w:rFonts w:ascii="宋体" w:hAnsi="宋体" w:cs="宋体" w:hint="eastAsia"/>
          <w:b/>
          <w:bCs/>
          <w:sz w:val="24"/>
          <w:szCs w:val="24"/>
        </w:rPr>
        <w:t>8.6 知识产权</w:t>
      </w:r>
    </w:p>
    <w:p w14:paraId="55876BF7"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委托人支付本合同约定的酬金后，即取得监理人编制的提交给委托人的报告或文件的著作权。</w:t>
      </w:r>
    </w:p>
    <w:p w14:paraId="4745CDE1" w14:textId="77777777" w:rsidR="00781744" w:rsidRDefault="00E67594">
      <w:pPr>
        <w:adjustRightInd w:val="0"/>
        <w:snapToGrid w:val="0"/>
        <w:spacing w:line="460" w:lineRule="exact"/>
        <w:ind w:firstLineChars="175" w:firstLine="420"/>
        <w:jc w:val="left"/>
        <w:rPr>
          <w:rFonts w:ascii="宋体" w:hAnsi="宋体" w:cs="宋体"/>
          <w:sz w:val="24"/>
          <w:szCs w:val="24"/>
        </w:rPr>
      </w:pPr>
      <w:r>
        <w:rPr>
          <w:rFonts w:ascii="宋体" w:hAnsi="宋体" w:cs="宋体" w:hint="eastAsia"/>
          <w:sz w:val="24"/>
          <w:szCs w:val="24"/>
        </w:rPr>
        <w:t>监理人在合同履行期间及本合同终止后发表/出版涉及本工程的有关监理与相关服务的资料的</w:t>
      </w:r>
      <w:r>
        <w:rPr>
          <w:rFonts w:ascii="宋体" w:hAnsi="宋体" w:cs="宋体" w:hint="eastAsia"/>
          <w:sz w:val="24"/>
          <w:szCs w:val="24"/>
          <w:u w:val="single"/>
        </w:rPr>
        <w:t>应事先征得委托人书面同意</w:t>
      </w:r>
      <w:r>
        <w:rPr>
          <w:rFonts w:ascii="宋体" w:hAnsi="宋体" w:cs="宋体" w:hint="eastAsia"/>
          <w:sz w:val="24"/>
          <w:szCs w:val="24"/>
        </w:rPr>
        <w:t>。</w:t>
      </w:r>
    </w:p>
    <w:p w14:paraId="5BF800D6" w14:textId="77777777" w:rsidR="00781744" w:rsidRDefault="00781744">
      <w:pPr>
        <w:pStyle w:val="a6"/>
        <w:adjustRightInd w:val="0"/>
        <w:snapToGrid w:val="0"/>
        <w:spacing w:after="0" w:line="460" w:lineRule="exact"/>
        <w:ind w:firstLineChars="175" w:firstLine="420"/>
        <w:jc w:val="left"/>
        <w:rPr>
          <w:rFonts w:ascii="宋体" w:hAnsi="宋体" w:cs="宋体"/>
          <w:sz w:val="24"/>
          <w:szCs w:val="24"/>
        </w:rPr>
      </w:pPr>
    </w:p>
    <w:p w14:paraId="5444F240" w14:textId="77777777" w:rsidR="00781744" w:rsidRDefault="00E67594">
      <w:pPr>
        <w:pStyle w:val="2"/>
        <w:adjustRightInd w:val="0"/>
        <w:snapToGrid w:val="0"/>
        <w:spacing w:before="0" w:after="0" w:line="460" w:lineRule="exact"/>
        <w:jc w:val="left"/>
        <w:rPr>
          <w:rFonts w:ascii="宋体" w:eastAsia="宋体" w:hAnsi="宋体" w:cs="宋体"/>
          <w:sz w:val="24"/>
          <w:szCs w:val="24"/>
          <w:lang w:val="en-US"/>
        </w:rPr>
      </w:pPr>
      <w:bookmarkStart w:id="53" w:name="_Toc501694571"/>
      <w:r>
        <w:rPr>
          <w:rFonts w:ascii="宋体" w:eastAsia="宋体" w:hAnsi="宋体" w:cs="宋体" w:hint="eastAsia"/>
          <w:sz w:val="24"/>
          <w:szCs w:val="24"/>
        </w:rPr>
        <w:t>9. 补充条款</w:t>
      </w:r>
      <w:bookmarkEnd w:id="53"/>
    </w:p>
    <w:p w14:paraId="740E594A" w14:textId="77777777" w:rsidR="00781744" w:rsidRDefault="00E67594">
      <w:pPr>
        <w:pStyle w:val="a6"/>
        <w:adjustRightInd w:val="0"/>
        <w:snapToGrid w:val="0"/>
        <w:spacing w:after="0" w:line="460" w:lineRule="exact"/>
        <w:ind w:firstLineChars="175" w:firstLine="420"/>
        <w:jc w:val="left"/>
        <w:rPr>
          <w:rFonts w:ascii="宋体" w:hAnsi="宋体" w:cs="宋体"/>
          <w:sz w:val="24"/>
          <w:szCs w:val="24"/>
        </w:rPr>
      </w:pPr>
      <w:r>
        <w:rPr>
          <w:rFonts w:ascii="宋体" w:hAnsi="宋体" w:cs="宋体" w:hint="eastAsia"/>
          <w:sz w:val="24"/>
          <w:szCs w:val="24"/>
        </w:rPr>
        <w:t>双方根据有关法律法规规定，结合实际经协商一致，补充约定如下：</w:t>
      </w:r>
    </w:p>
    <w:p w14:paraId="65845621" w14:textId="77777777" w:rsidR="00781744" w:rsidRDefault="00E67594">
      <w:pPr>
        <w:adjustRightInd w:val="0"/>
        <w:snapToGrid w:val="0"/>
        <w:spacing w:line="460" w:lineRule="exact"/>
        <w:ind w:firstLineChars="175" w:firstLine="422"/>
        <w:jc w:val="left"/>
        <w:rPr>
          <w:rFonts w:ascii="宋体" w:hAnsi="宋体" w:cs="宋体"/>
          <w:sz w:val="24"/>
          <w:szCs w:val="24"/>
        </w:rPr>
      </w:pPr>
      <w:r>
        <w:rPr>
          <w:rFonts w:ascii="宋体" w:hAnsi="宋体" w:cs="宋体" w:hint="eastAsia"/>
          <w:b/>
          <w:bCs/>
          <w:sz w:val="24"/>
          <w:szCs w:val="24"/>
        </w:rPr>
        <w:t>9.1</w:t>
      </w:r>
      <w:r>
        <w:rPr>
          <w:rFonts w:ascii="宋体" w:hAnsi="宋体" w:cs="宋体" w:hint="eastAsia"/>
          <w:sz w:val="24"/>
          <w:szCs w:val="24"/>
        </w:rPr>
        <w:t>监理人声明和保证，监理人具有承担本项目工程监理业务依法应具备的资质，有适当履行本监理合同的能力。</w:t>
      </w:r>
    </w:p>
    <w:p w14:paraId="20E91FB5" w14:textId="77777777" w:rsidR="00781744" w:rsidRDefault="00E67594">
      <w:pPr>
        <w:adjustRightInd w:val="0"/>
        <w:snapToGrid w:val="0"/>
        <w:spacing w:line="460" w:lineRule="exact"/>
        <w:ind w:firstLineChars="175" w:firstLine="422"/>
        <w:jc w:val="left"/>
        <w:rPr>
          <w:rFonts w:ascii="宋体" w:hAnsi="宋体" w:cs="宋体"/>
          <w:sz w:val="24"/>
          <w:szCs w:val="24"/>
        </w:rPr>
      </w:pPr>
      <w:r>
        <w:rPr>
          <w:rFonts w:ascii="宋体" w:hAnsi="宋体" w:cs="宋体" w:hint="eastAsia"/>
          <w:b/>
          <w:bCs/>
          <w:sz w:val="24"/>
          <w:szCs w:val="24"/>
        </w:rPr>
        <w:t>9.2</w:t>
      </w:r>
      <w:r>
        <w:rPr>
          <w:rFonts w:ascii="宋体" w:hAnsi="宋体" w:cs="宋体" w:hint="eastAsia"/>
          <w:sz w:val="24"/>
          <w:szCs w:val="24"/>
        </w:rPr>
        <w:t>委托人有权依据本合同对监理机构和监理人员的监理工作进行检查。有权对监理工作及其所作的文件进行检查、复核、确认。</w:t>
      </w:r>
    </w:p>
    <w:p w14:paraId="2A7235ED" w14:textId="77777777" w:rsidR="00781744" w:rsidRDefault="00E67594">
      <w:pPr>
        <w:adjustRightInd w:val="0"/>
        <w:snapToGrid w:val="0"/>
        <w:spacing w:line="460" w:lineRule="exact"/>
        <w:ind w:firstLineChars="175" w:firstLine="422"/>
        <w:jc w:val="left"/>
        <w:rPr>
          <w:rFonts w:ascii="宋体" w:hAnsi="宋体" w:cs="宋体"/>
          <w:sz w:val="24"/>
          <w:szCs w:val="24"/>
        </w:rPr>
      </w:pPr>
      <w:r>
        <w:rPr>
          <w:rFonts w:ascii="宋体" w:hAnsi="宋体" w:cs="宋体" w:hint="eastAsia"/>
          <w:b/>
          <w:bCs/>
          <w:sz w:val="24"/>
          <w:szCs w:val="24"/>
        </w:rPr>
        <w:t>9.3</w:t>
      </w:r>
      <w:r>
        <w:rPr>
          <w:rFonts w:ascii="宋体" w:hAnsi="宋体" w:cs="宋体" w:hint="eastAsia"/>
          <w:sz w:val="24"/>
          <w:szCs w:val="24"/>
        </w:rPr>
        <w:t>委托人有对工程设计变更的审批权，和对工程建设中质量、进度、工程量确认、工程变更、投资、工期方面的最终决定权。</w:t>
      </w:r>
    </w:p>
    <w:p w14:paraId="7A8B9066" w14:textId="77777777" w:rsidR="00781744" w:rsidRDefault="00E67594">
      <w:pPr>
        <w:adjustRightInd w:val="0"/>
        <w:snapToGrid w:val="0"/>
        <w:spacing w:line="460" w:lineRule="exact"/>
        <w:ind w:firstLineChars="175" w:firstLine="422"/>
        <w:jc w:val="left"/>
        <w:rPr>
          <w:rFonts w:ascii="宋体" w:hAnsi="宋体" w:cs="宋体"/>
          <w:sz w:val="24"/>
          <w:szCs w:val="24"/>
        </w:rPr>
      </w:pPr>
      <w:r>
        <w:rPr>
          <w:rFonts w:ascii="宋体" w:hAnsi="宋体" w:cs="宋体" w:hint="eastAsia"/>
          <w:b/>
          <w:bCs/>
          <w:sz w:val="24"/>
          <w:szCs w:val="24"/>
        </w:rPr>
        <w:t>9.4</w:t>
      </w:r>
      <w:r>
        <w:rPr>
          <w:rFonts w:ascii="宋体" w:hAnsi="宋体" w:cs="宋体" w:hint="eastAsia"/>
          <w:sz w:val="24"/>
          <w:szCs w:val="24"/>
        </w:rPr>
        <w:t>委托人有对工程款支付、结算的最终决定权。</w:t>
      </w:r>
    </w:p>
    <w:p w14:paraId="572F87F3" w14:textId="77777777" w:rsidR="00781744" w:rsidRDefault="00E67594">
      <w:pPr>
        <w:pStyle w:val="a6"/>
        <w:adjustRightInd w:val="0"/>
        <w:snapToGrid w:val="0"/>
        <w:spacing w:after="0" w:line="460" w:lineRule="exact"/>
        <w:ind w:firstLineChars="175" w:firstLine="422"/>
        <w:jc w:val="left"/>
        <w:rPr>
          <w:rFonts w:ascii="宋体" w:hAnsi="宋体" w:cs="宋体"/>
          <w:sz w:val="24"/>
          <w:szCs w:val="24"/>
        </w:rPr>
      </w:pPr>
      <w:r>
        <w:rPr>
          <w:rFonts w:ascii="宋体" w:hAnsi="宋体" w:cs="宋体" w:hint="eastAsia"/>
          <w:b/>
          <w:bCs/>
          <w:sz w:val="24"/>
          <w:szCs w:val="24"/>
        </w:rPr>
        <w:t>9.5</w:t>
      </w:r>
      <w:r>
        <w:rPr>
          <w:rFonts w:ascii="宋体" w:hAnsi="宋体" w:cs="宋体" w:hint="eastAsia"/>
          <w:sz w:val="24"/>
          <w:szCs w:val="24"/>
        </w:rPr>
        <w:t>签订本合同时，监理人应提交其与保险公司就本工程项目监理所签订的相关责任保险合同及保单。</w:t>
      </w:r>
    </w:p>
    <w:p w14:paraId="557F4886" w14:textId="77777777" w:rsidR="00781744" w:rsidRDefault="00E67594">
      <w:pPr>
        <w:pStyle w:val="a6"/>
        <w:adjustRightInd w:val="0"/>
        <w:snapToGrid w:val="0"/>
        <w:spacing w:after="0" w:line="460" w:lineRule="exact"/>
        <w:ind w:firstLineChars="175" w:firstLine="422"/>
        <w:jc w:val="left"/>
        <w:rPr>
          <w:rFonts w:ascii="宋体" w:hAnsi="宋体" w:cs="宋体"/>
          <w:sz w:val="24"/>
          <w:szCs w:val="24"/>
        </w:rPr>
      </w:pPr>
      <w:r>
        <w:rPr>
          <w:rFonts w:ascii="宋体" w:hAnsi="宋体" w:cs="宋体" w:hint="eastAsia"/>
          <w:b/>
          <w:bCs/>
          <w:sz w:val="24"/>
          <w:szCs w:val="24"/>
        </w:rPr>
        <w:t>9.6</w:t>
      </w:r>
      <w:r>
        <w:rPr>
          <w:rFonts w:ascii="宋体" w:hAnsi="宋体" w:cs="宋体" w:hint="eastAsia"/>
          <w:sz w:val="24"/>
          <w:szCs w:val="24"/>
        </w:rPr>
        <w:t>采用标准计价的，正常工作酬金应采用经委托人或其认可第三方审定的建安工程概算金额作为计算基数按合同约定进行结算。</w:t>
      </w:r>
    </w:p>
    <w:p w14:paraId="0F0E0EF4" w14:textId="77777777" w:rsidR="00781744" w:rsidRDefault="00781744">
      <w:pPr>
        <w:adjustRightInd w:val="0"/>
        <w:snapToGrid w:val="0"/>
        <w:spacing w:line="460" w:lineRule="exact"/>
        <w:jc w:val="left"/>
        <w:rPr>
          <w:rFonts w:ascii="宋体" w:hAnsi="宋体" w:cs="宋体"/>
          <w:b/>
          <w:bCs/>
          <w:sz w:val="24"/>
          <w:szCs w:val="24"/>
        </w:rPr>
      </w:pPr>
      <w:bookmarkStart w:id="54" w:name="_Toc494056305"/>
      <w:bookmarkEnd w:id="54"/>
    </w:p>
    <w:p w14:paraId="29606B0D" w14:textId="77777777" w:rsidR="00781744" w:rsidRDefault="00E67594">
      <w:pPr>
        <w:pStyle w:val="2"/>
        <w:spacing w:before="0" w:afterLines="50" w:after="156" w:line="460" w:lineRule="exact"/>
        <w:jc w:val="left"/>
        <w:rPr>
          <w:rFonts w:ascii="宋体" w:eastAsia="宋体" w:hAnsi="宋体" w:cs="宋体"/>
          <w:sz w:val="24"/>
          <w:szCs w:val="24"/>
          <w:lang w:val="en-US"/>
        </w:rPr>
      </w:pPr>
      <w:r>
        <w:rPr>
          <w:rFonts w:ascii="宋体" w:eastAsia="宋体" w:hAnsi="宋体" w:cs="宋体" w:hint="eastAsia"/>
          <w:sz w:val="24"/>
          <w:szCs w:val="24"/>
          <w:lang w:val="en-US"/>
        </w:rPr>
        <w:t>10. 通知与送达</w:t>
      </w:r>
    </w:p>
    <w:p w14:paraId="72F7A557" w14:textId="77777777" w:rsidR="00781744" w:rsidRDefault="00E67594">
      <w:pPr>
        <w:pStyle w:val="2"/>
        <w:spacing w:before="0" w:afterLines="50" w:after="156" w:line="460" w:lineRule="exact"/>
        <w:ind w:firstLineChars="200" w:firstLine="480"/>
        <w:jc w:val="left"/>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本合同履行过程中相互发出或者提供的所有通知、文件、文书、资料等，均可以视情况当面交付或以本协议所列明的通讯方式（联系地址、电话、电子邮箱、微信号等）履行送达义务。一方迁址或变更通讯方式，应当及时书面通知另一方。</w:t>
      </w:r>
    </w:p>
    <w:p w14:paraId="218EEFB8" w14:textId="77777777" w:rsidR="00781744" w:rsidRDefault="00781744">
      <w:pPr>
        <w:rPr>
          <w:rFonts w:ascii="宋体" w:hAnsi="宋体" w:cs="宋体"/>
          <w:sz w:val="24"/>
          <w:szCs w:val="24"/>
        </w:rPr>
      </w:pPr>
    </w:p>
    <w:p w14:paraId="038F3C17" w14:textId="77777777" w:rsidR="00781744" w:rsidRDefault="00E67594">
      <w:pPr>
        <w:pStyle w:val="a0"/>
        <w:spacing w:line="460" w:lineRule="exact"/>
        <w:rPr>
          <w:rFonts w:ascii="宋体" w:eastAsia="宋体" w:hAnsi="宋体" w:cs="宋体"/>
          <w:b/>
          <w:bCs/>
          <w:sz w:val="24"/>
          <w:szCs w:val="24"/>
          <w:lang w:eastAsia="zh-Hans"/>
        </w:rPr>
      </w:pPr>
      <w:r>
        <w:rPr>
          <w:rFonts w:ascii="宋体" w:eastAsia="宋体" w:hAnsi="宋体" w:cs="宋体"/>
          <w:b/>
          <w:bCs/>
          <w:sz w:val="24"/>
          <w:szCs w:val="24"/>
        </w:rPr>
        <w:t>11.</w:t>
      </w:r>
      <w:r>
        <w:rPr>
          <w:rFonts w:ascii="宋体" w:eastAsia="宋体" w:hAnsi="宋体" w:cs="宋体" w:hint="eastAsia"/>
          <w:b/>
          <w:bCs/>
          <w:sz w:val="24"/>
          <w:szCs w:val="24"/>
          <w:lang w:eastAsia="zh-Hans"/>
        </w:rPr>
        <w:t>附件</w:t>
      </w:r>
    </w:p>
    <w:p w14:paraId="2900F475" w14:textId="77777777" w:rsidR="00781744" w:rsidRDefault="00E67594">
      <w:pPr>
        <w:pStyle w:val="a0"/>
        <w:spacing w:line="460" w:lineRule="exact"/>
        <w:ind w:firstLineChars="200" w:firstLine="480"/>
        <w:rPr>
          <w:rFonts w:ascii="宋体" w:eastAsia="宋体" w:hAnsi="宋体" w:cs="宋体"/>
          <w:sz w:val="24"/>
          <w:szCs w:val="24"/>
          <w:lang w:eastAsia="zh-Hans"/>
        </w:rPr>
      </w:pPr>
      <w:r>
        <w:rPr>
          <w:rFonts w:ascii="宋体" w:eastAsia="宋体" w:hAnsi="宋体" w:cs="宋体" w:hint="eastAsia"/>
          <w:sz w:val="24"/>
          <w:szCs w:val="24"/>
          <w:lang w:eastAsia="zh-Hans"/>
        </w:rPr>
        <w:t>附录A：监理服务的范围和内容。</w:t>
      </w:r>
    </w:p>
    <w:p w14:paraId="24AEE587" w14:textId="77777777" w:rsidR="00781744" w:rsidRDefault="00E67594">
      <w:pPr>
        <w:pStyle w:val="a0"/>
        <w:spacing w:line="460" w:lineRule="exact"/>
        <w:ind w:firstLineChars="200" w:firstLine="480"/>
        <w:rPr>
          <w:rFonts w:ascii="宋体" w:eastAsia="宋体" w:hAnsi="宋体" w:cs="宋体"/>
          <w:sz w:val="24"/>
          <w:szCs w:val="24"/>
          <w:lang w:eastAsia="zh-Hans"/>
        </w:rPr>
      </w:pPr>
      <w:r>
        <w:rPr>
          <w:rFonts w:ascii="宋体" w:eastAsia="宋体" w:hAnsi="宋体" w:cs="宋体" w:hint="eastAsia"/>
          <w:sz w:val="24"/>
          <w:szCs w:val="24"/>
          <w:lang w:eastAsia="zh-Hans"/>
        </w:rPr>
        <w:t>附录B：委托人派遣的人员和提供的房屋、资料、设备。</w:t>
      </w:r>
    </w:p>
    <w:p w14:paraId="64A82849" w14:textId="77777777" w:rsidR="00781744" w:rsidRDefault="00E67594">
      <w:pPr>
        <w:pStyle w:val="a0"/>
        <w:spacing w:line="460" w:lineRule="exact"/>
        <w:ind w:firstLineChars="200" w:firstLine="480"/>
        <w:rPr>
          <w:rFonts w:ascii="宋体" w:eastAsia="宋体" w:hAnsi="宋体" w:cs="宋体"/>
          <w:sz w:val="24"/>
          <w:szCs w:val="24"/>
          <w:lang w:eastAsia="zh-Hans"/>
        </w:rPr>
      </w:pPr>
      <w:r>
        <w:rPr>
          <w:rFonts w:ascii="宋体" w:eastAsia="宋体" w:hAnsi="宋体" w:cs="宋体" w:hint="eastAsia"/>
          <w:sz w:val="24"/>
          <w:szCs w:val="24"/>
          <w:lang w:eastAsia="zh-Hans"/>
        </w:rPr>
        <w:lastRenderedPageBreak/>
        <w:t>附录C：项目施工监理人员组成表。</w:t>
      </w:r>
    </w:p>
    <w:p w14:paraId="221E53DC" w14:textId="77777777" w:rsidR="00781744" w:rsidRDefault="00E67594">
      <w:pPr>
        <w:pStyle w:val="a0"/>
        <w:spacing w:line="460" w:lineRule="exact"/>
        <w:ind w:firstLineChars="200" w:firstLine="480"/>
        <w:rPr>
          <w:rFonts w:ascii="宋体" w:eastAsia="宋体" w:hAnsi="宋体" w:cs="宋体"/>
          <w:sz w:val="24"/>
          <w:szCs w:val="24"/>
          <w:lang w:eastAsia="zh-Hans"/>
        </w:rPr>
      </w:pPr>
      <w:r>
        <w:rPr>
          <w:rFonts w:ascii="宋体" w:eastAsia="宋体" w:hAnsi="宋体" w:cs="宋体"/>
          <w:sz w:val="24"/>
          <w:szCs w:val="24"/>
          <w:lang w:eastAsia="zh-Hans"/>
        </w:rPr>
        <w:t>附录D</w:t>
      </w:r>
      <w:r>
        <w:rPr>
          <w:rFonts w:ascii="宋体" w:eastAsia="宋体" w:hAnsi="宋体" w:cs="宋体" w:hint="eastAsia"/>
          <w:sz w:val="24"/>
          <w:szCs w:val="24"/>
          <w:lang w:eastAsia="zh-Hans"/>
        </w:rPr>
        <w:t>：</w:t>
      </w:r>
      <w:r>
        <w:rPr>
          <w:rFonts w:ascii="宋体" w:eastAsia="宋体" w:hAnsi="宋体" w:cs="宋体"/>
          <w:sz w:val="24"/>
          <w:szCs w:val="24"/>
          <w:lang w:eastAsia="zh-Hans"/>
        </w:rPr>
        <w:t>监理人拟投入本项目的通讯、办公、试验检测设备一览表</w:t>
      </w:r>
      <w:r>
        <w:rPr>
          <w:rFonts w:ascii="宋体" w:eastAsia="宋体" w:hAnsi="宋体" w:cs="宋体" w:hint="eastAsia"/>
          <w:sz w:val="24"/>
          <w:szCs w:val="24"/>
          <w:lang w:eastAsia="zh-Hans"/>
        </w:rPr>
        <w:t>。</w:t>
      </w:r>
    </w:p>
    <w:p w14:paraId="0083E283" w14:textId="77777777" w:rsidR="00781744" w:rsidRDefault="00E67594">
      <w:pPr>
        <w:pStyle w:val="a0"/>
        <w:spacing w:line="460" w:lineRule="exact"/>
        <w:ind w:firstLineChars="200" w:firstLine="480"/>
        <w:rPr>
          <w:rFonts w:ascii="宋体" w:eastAsia="宋体" w:hAnsi="宋体" w:cs="宋体"/>
          <w:sz w:val="24"/>
          <w:szCs w:val="24"/>
          <w:lang w:eastAsia="zh-Hans"/>
        </w:rPr>
      </w:pPr>
      <w:r>
        <w:rPr>
          <w:rFonts w:ascii="宋体" w:eastAsia="宋体" w:hAnsi="宋体" w:cs="宋体"/>
          <w:sz w:val="24"/>
          <w:szCs w:val="24"/>
          <w:lang w:eastAsia="zh-Hans"/>
        </w:rPr>
        <w:t>附录E</w:t>
      </w:r>
      <w:r>
        <w:rPr>
          <w:rFonts w:ascii="宋体" w:eastAsia="宋体" w:hAnsi="宋体" w:cs="宋体" w:hint="eastAsia"/>
          <w:sz w:val="24"/>
          <w:szCs w:val="24"/>
          <w:lang w:eastAsia="zh-Hans"/>
        </w:rPr>
        <w:t>：</w:t>
      </w:r>
      <w:r>
        <w:rPr>
          <w:rFonts w:ascii="宋体" w:eastAsia="宋体" w:hAnsi="宋体" w:cs="宋体"/>
          <w:sz w:val="24"/>
          <w:szCs w:val="24"/>
          <w:lang w:eastAsia="zh-Hans"/>
        </w:rPr>
        <w:t>安全生产管理目标责任书</w:t>
      </w:r>
      <w:r>
        <w:rPr>
          <w:rFonts w:ascii="宋体" w:eastAsia="宋体" w:hAnsi="宋体" w:cs="宋体" w:hint="eastAsia"/>
          <w:sz w:val="24"/>
          <w:szCs w:val="24"/>
          <w:lang w:eastAsia="zh-Hans"/>
        </w:rPr>
        <w:t>。</w:t>
      </w:r>
    </w:p>
    <w:p w14:paraId="5E9568EC" w14:textId="77777777" w:rsidR="00781744" w:rsidRDefault="00E67594">
      <w:pPr>
        <w:pStyle w:val="a0"/>
        <w:spacing w:line="460" w:lineRule="exact"/>
        <w:ind w:firstLineChars="200" w:firstLine="480"/>
        <w:rPr>
          <w:rFonts w:ascii="宋体" w:eastAsia="宋体" w:hAnsi="宋体" w:cs="宋体"/>
          <w:sz w:val="24"/>
          <w:szCs w:val="24"/>
          <w:lang w:eastAsia="zh-Hans"/>
        </w:rPr>
      </w:pPr>
      <w:r>
        <w:rPr>
          <w:rFonts w:ascii="宋体" w:eastAsia="宋体" w:hAnsi="宋体" w:cs="宋体" w:hint="eastAsia"/>
          <w:sz w:val="24"/>
          <w:szCs w:val="24"/>
          <w:lang w:eastAsia="zh-Hans"/>
        </w:rPr>
        <w:t>附录F：工程建设廉洁协议书。</w:t>
      </w:r>
    </w:p>
    <w:p w14:paraId="24E6FB75" w14:textId="77777777" w:rsidR="00781744" w:rsidRDefault="00E67594">
      <w:pPr>
        <w:pStyle w:val="a0"/>
        <w:spacing w:line="460" w:lineRule="exact"/>
        <w:ind w:firstLineChars="200" w:firstLine="480"/>
        <w:rPr>
          <w:rFonts w:ascii="宋体" w:eastAsia="宋体" w:hAnsi="宋体" w:cs="宋体"/>
          <w:sz w:val="24"/>
          <w:szCs w:val="24"/>
          <w:lang w:eastAsia="zh-Hans"/>
        </w:rPr>
      </w:pPr>
      <w:r>
        <w:rPr>
          <w:rFonts w:ascii="宋体" w:eastAsia="宋体" w:hAnsi="宋体" w:cs="宋体" w:hint="eastAsia"/>
          <w:sz w:val="24"/>
          <w:szCs w:val="24"/>
          <w:lang w:eastAsia="zh-Hans"/>
        </w:rPr>
        <w:t>附录G 履约保函。</w:t>
      </w:r>
    </w:p>
    <w:p w14:paraId="4C496EA7" w14:textId="77777777" w:rsidR="00781744" w:rsidRDefault="00781744">
      <w:pPr>
        <w:pStyle w:val="a0"/>
        <w:rPr>
          <w:rFonts w:ascii="宋体" w:eastAsia="宋体" w:hAnsi="宋体" w:cs="宋体"/>
          <w:sz w:val="24"/>
          <w:szCs w:val="24"/>
          <w:lang w:eastAsia="zh-Hans"/>
        </w:rPr>
      </w:pPr>
    </w:p>
    <w:p w14:paraId="3826CA85" w14:textId="77777777" w:rsidR="00781744" w:rsidRDefault="00781744">
      <w:pPr>
        <w:pStyle w:val="a0"/>
        <w:rPr>
          <w:rFonts w:ascii="宋体" w:eastAsia="宋体" w:hAnsi="宋体" w:cs="宋体"/>
          <w:sz w:val="24"/>
          <w:szCs w:val="24"/>
          <w:lang w:eastAsia="zh-Hans"/>
        </w:rPr>
      </w:pPr>
    </w:p>
    <w:p w14:paraId="43341F97" w14:textId="77777777" w:rsidR="00781744" w:rsidRDefault="00781744">
      <w:pPr>
        <w:pStyle w:val="a0"/>
        <w:rPr>
          <w:rFonts w:ascii="宋体" w:eastAsia="宋体" w:hAnsi="宋体" w:cs="宋体"/>
          <w:sz w:val="24"/>
          <w:szCs w:val="24"/>
          <w:lang w:eastAsia="zh-Hans"/>
        </w:rPr>
      </w:pPr>
    </w:p>
    <w:p w14:paraId="41ACC470" w14:textId="77777777" w:rsidR="00781744" w:rsidRDefault="00781744">
      <w:pPr>
        <w:pStyle w:val="a0"/>
        <w:rPr>
          <w:rFonts w:ascii="宋体" w:eastAsia="宋体" w:hAnsi="宋体" w:cs="宋体"/>
          <w:sz w:val="24"/>
          <w:szCs w:val="24"/>
          <w:lang w:eastAsia="zh-Hans"/>
        </w:rPr>
        <w:sectPr w:rsidR="00781744" w:rsidSect="0060475A">
          <w:pgSz w:w="11906" w:h="16838"/>
          <w:pgMar w:top="1440" w:right="1474" w:bottom="1276" w:left="1474" w:header="851" w:footer="992" w:gutter="0"/>
          <w:cols w:space="0"/>
          <w:titlePg/>
          <w:docGrid w:type="lines" w:linePitch="312"/>
        </w:sectPr>
      </w:pPr>
    </w:p>
    <w:p w14:paraId="1BF8DBB3" w14:textId="77777777" w:rsidR="00781744" w:rsidRDefault="00E67594">
      <w:pPr>
        <w:widowControl/>
        <w:spacing w:afterLines="100" w:after="312"/>
        <w:jc w:val="left"/>
        <w:rPr>
          <w:rFonts w:ascii="宋体" w:hAnsi="宋体" w:cs="宋体"/>
          <w:b/>
          <w:bCs/>
          <w:sz w:val="28"/>
          <w:szCs w:val="28"/>
        </w:rPr>
      </w:pPr>
      <w:r>
        <w:rPr>
          <w:rFonts w:ascii="宋体" w:hAnsi="宋体" w:cs="宋体" w:hint="eastAsia"/>
          <w:b/>
          <w:bCs/>
          <w:sz w:val="28"/>
          <w:szCs w:val="28"/>
        </w:rPr>
        <w:lastRenderedPageBreak/>
        <w:t xml:space="preserve">附录A  </w:t>
      </w:r>
      <w:r>
        <w:rPr>
          <w:rFonts w:ascii="宋体" w:hAnsi="宋体" w:cs="宋体" w:hint="eastAsia"/>
          <w:b/>
          <w:kern w:val="0"/>
          <w:sz w:val="28"/>
          <w:szCs w:val="28"/>
        </w:rPr>
        <w:t>监理</w:t>
      </w:r>
      <w:r>
        <w:rPr>
          <w:rFonts w:ascii="宋体" w:hAnsi="宋体" w:cs="宋体" w:hint="eastAsia"/>
          <w:b/>
          <w:bCs/>
          <w:sz w:val="28"/>
          <w:szCs w:val="28"/>
        </w:rPr>
        <w:t>服务的范围和内容</w:t>
      </w:r>
    </w:p>
    <w:p w14:paraId="351121CB" w14:textId="77777777" w:rsidR="00781744" w:rsidRDefault="00E67594">
      <w:pPr>
        <w:snapToGrid w:val="0"/>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（1）施工前准备阶段，包括但不限于协助发包人编制勘察要求、核查勘察方案并监督实施和进行相应的控制。协助业主办理场地移交、办理相关许可证照、报建报批及其他前期准备工作。</w:t>
      </w:r>
    </w:p>
    <w:p w14:paraId="6D4A3253" w14:textId="77777777" w:rsidR="00781744" w:rsidRDefault="00E67594">
      <w:pPr>
        <w:snapToGrid w:val="0"/>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2）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14:paraId="5279823A" w14:textId="77777777" w:rsidR="00781744" w:rsidRDefault="00E67594">
      <w:pPr>
        <w:snapToGrid w:val="0"/>
        <w:spacing w:line="360" w:lineRule="auto"/>
        <w:ind w:firstLineChars="200" w:firstLine="480"/>
        <w:rPr>
          <w:rFonts w:ascii="宋体" w:hAnsi="宋体" w:cs="宋体"/>
          <w:b/>
          <w:kern w:val="0"/>
          <w:sz w:val="24"/>
          <w:szCs w:val="24"/>
        </w:rPr>
      </w:pPr>
      <w:r>
        <w:rPr>
          <w:rFonts w:ascii="宋体" w:hAnsi="宋体" w:cs="宋体" w:hint="eastAsia"/>
          <w:bCs/>
          <w:kern w:val="0"/>
          <w:sz w:val="24"/>
          <w:szCs w:val="24"/>
        </w:rPr>
        <w:t>（3）竣工验收及保修阶段：包括但不限于竣工验收及竣工验收资料移交档案、整改、工程移交及实物移交、审核工程结算、竣工备案等，按国家相关规定执行。</w:t>
      </w:r>
    </w:p>
    <w:p w14:paraId="1A85D073" w14:textId="77777777" w:rsidR="00781744" w:rsidRDefault="00E67594">
      <w:pPr>
        <w:rPr>
          <w:rFonts w:ascii="宋体" w:hAnsi="宋体" w:cs="宋体"/>
          <w:sz w:val="24"/>
          <w:szCs w:val="24"/>
          <w:u w:val="single"/>
        </w:rPr>
      </w:pPr>
      <w:r>
        <w:rPr>
          <w:rFonts w:ascii="宋体" w:hAnsi="宋体" w:cs="宋体" w:hint="eastAsia"/>
          <w:sz w:val="24"/>
          <w:szCs w:val="24"/>
          <w:u w:val="single"/>
        </w:rPr>
        <w:br w:type="page"/>
      </w:r>
    </w:p>
    <w:p w14:paraId="1A9A9C67" w14:textId="77777777" w:rsidR="00781744" w:rsidRDefault="00E67594">
      <w:pPr>
        <w:pStyle w:val="2"/>
        <w:ind w:left="1124" w:hangingChars="400" w:hanging="1124"/>
        <w:rPr>
          <w:rFonts w:ascii="宋体" w:eastAsia="宋体" w:hAnsi="宋体" w:cs="宋体"/>
          <w:bCs w:val="0"/>
          <w:sz w:val="28"/>
          <w:szCs w:val="28"/>
        </w:rPr>
      </w:pPr>
      <w:r>
        <w:rPr>
          <w:rFonts w:ascii="宋体" w:eastAsia="宋体" w:hAnsi="宋体" w:cs="宋体" w:hint="eastAsia"/>
          <w:bCs w:val="0"/>
          <w:sz w:val="28"/>
          <w:szCs w:val="28"/>
        </w:rPr>
        <w:lastRenderedPageBreak/>
        <w:t>附录B  委托人派遣的人员和提供的房屋、资料、设备（</w:t>
      </w:r>
      <w:r>
        <w:rPr>
          <w:rFonts w:ascii="宋体" w:eastAsia="宋体" w:hAnsi="宋体" w:cs="宋体" w:hint="eastAsia"/>
          <w:bCs w:val="0"/>
          <w:sz w:val="28"/>
          <w:szCs w:val="28"/>
          <w:lang w:val="en-US"/>
        </w:rPr>
        <w:t>不提供的示例</w:t>
      </w:r>
      <w:r>
        <w:rPr>
          <w:rFonts w:ascii="宋体" w:eastAsia="宋体" w:hAnsi="宋体" w:cs="宋体" w:hint="eastAsia"/>
          <w:bCs w:val="0"/>
          <w:sz w:val="28"/>
          <w:szCs w:val="28"/>
        </w:rPr>
        <w:t>）</w:t>
      </w:r>
    </w:p>
    <w:p w14:paraId="386EDFFA" w14:textId="77777777" w:rsidR="00781744" w:rsidRDefault="00781744"/>
    <w:p w14:paraId="10935B61" w14:textId="77777777" w:rsidR="00781744" w:rsidRDefault="00E67594">
      <w:pPr>
        <w:pStyle w:val="2"/>
        <w:ind w:left="1124" w:hangingChars="400" w:hanging="1124"/>
        <w:rPr>
          <w:rFonts w:ascii="宋体" w:eastAsia="宋体" w:hAnsi="宋体" w:cs="宋体"/>
          <w:bCs w:val="0"/>
          <w:sz w:val="28"/>
          <w:szCs w:val="28"/>
        </w:rPr>
      </w:pPr>
      <w:r>
        <w:rPr>
          <w:rFonts w:ascii="宋体" w:eastAsia="宋体" w:hAnsi="宋体" w:cs="宋体" w:hint="eastAsia"/>
          <w:bCs w:val="0"/>
          <w:sz w:val="28"/>
          <w:szCs w:val="28"/>
          <w:lang w:val="en-US" w:eastAsia="zh-Hans"/>
        </w:rPr>
        <w:t>咨询人提交成果文件</w:t>
      </w:r>
      <w:r>
        <w:rPr>
          <w:rFonts w:ascii="宋体" w:eastAsia="宋体" w:hAnsi="宋体" w:cs="宋体" w:hint="eastAsia"/>
          <w:bCs w:val="0"/>
          <w:sz w:val="28"/>
          <w:szCs w:val="28"/>
          <w:lang w:eastAsia="zh-Hans"/>
        </w:rPr>
        <w:t xml:space="preserve"> </w:t>
      </w:r>
    </w:p>
    <w:p w14:paraId="00255EC0" w14:textId="77777777" w:rsidR="00781744" w:rsidRDefault="00E67594">
      <w:pPr>
        <w:adjustRightInd w:val="0"/>
        <w:snapToGrid w:val="0"/>
        <w:spacing w:beforeLines="50" w:before="156"/>
        <w:rPr>
          <w:rFonts w:ascii="宋体" w:hAnsi="宋体" w:cs="宋体"/>
          <w:b/>
          <w:kern w:val="0"/>
          <w:sz w:val="24"/>
          <w:szCs w:val="24"/>
        </w:rPr>
      </w:pPr>
      <w:r>
        <w:rPr>
          <w:rFonts w:ascii="宋体" w:hAnsi="宋体" w:cs="宋体" w:hint="eastAsia"/>
          <w:b/>
          <w:kern w:val="0"/>
          <w:sz w:val="24"/>
          <w:szCs w:val="24"/>
        </w:rPr>
        <w:t>B-1  委托人派遣的人员</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770"/>
        <w:gridCol w:w="2130"/>
        <w:gridCol w:w="1860"/>
      </w:tblGrid>
      <w:tr w:rsidR="00781744" w14:paraId="5B2AFE68" w14:textId="77777777">
        <w:tc>
          <w:tcPr>
            <w:tcW w:w="2808" w:type="dxa"/>
          </w:tcPr>
          <w:p w14:paraId="34B09C4E" w14:textId="77777777" w:rsidR="00781744" w:rsidRDefault="00E67594">
            <w:pPr>
              <w:adjustRightInd w:val="0"/>
              <w:snapToGrid w:val="0"/>
              <w:jc w:val="center"/>
              <w:rPr>
                <w:rFonts w:ascii="宋体" w:hAnsi="宋体" w:cs="宋体"/>
                <w:sz w:val="24"/>
                <w:szCs w:val="24"/>
              </w:rPr>
            </w:pPr>
            <w:r>
              <w:rPr>
                <w:rFonts w:ascii="宋体" w:hAnsi="宋体" w:cs="宋体" w:hint="eastAsia"/>
                <w:sz w:val="24"/>
                <w:szCs w:val="24"/>
              </w:rPr>
              <w:t>名称</w:t>
            </w:r>
          </w:p>
        </w:tc>
        <w:tc>
          <w:tcPr>
            <w:tcW w:w="1770" w:type="dxa"/>
            <w:tcBorders>
              <w:bottom w:val="single" w:sz="4" w:space="0" w:color="auto"/>
            </w:tcBorders>
          </w:tcPr>
          <w:p w14:paraId="76692AC9" w14:textId="77777777" w:rsidR="00781744" w:rsidRDefault="00E67594">
            <w:pPr>
              <w:adjustRightInd w:val="0"/>
              <w:snapToGrid w:val="0"/>
              <w:jc w:val="center"/>
              <w:rPr>
                <w:rFonts w:ascii="宋体" w:hAnsi="宋体" w:cs="宋体"/>
                <w:sz w:val="24"/>
                <w:szCs w:val="24"/>
              </w:rPr>
            </w:pPr>
            <w:r>
              <w:rPr>
                <w:rFonts w:ascii="宋体" w:hAnsi="宋体" w:cs="宋体" w:hint="eastAsia"/>
                <w:sz w:val="24"/>
                <w:szCs w:val="24"/>
              </w:rPr>
              <w:t>数量</w:t>
            </w:r>
          </w:p>
        </w:tc>
        <w:tc>
          <w:tcPr>
            <w:tcW w:w="2130" w:type="dxa"/>
            <w:tcBorders>
              <w:bottom w:val="single" w:sz="4" w:space="0" w:color="auto"/>
            </w:tcBorders>
          </w:tcPr>
          <w:p w14:paraId="3B9B5010" w14:textId="77777777" w:rsidR="00781744" w:rsidRDefault="00E67594">
            <w:pPr>
              <w:adjustRightInd w:val="0"/>
              <w:snapToGrid w:val="0"/>
              <w:jc w:val="center"/>
              <w:rPr>
                <w:rFonts w:ascii="宋体" w:hAnsi="宋体" w:cs="宋体"/>
                <w:sz w:val="24"/>
                <w:szCs w:val="24"/>
              </w:rPr>
            </w:pPr>
            <w:r>
              <w:rPr>
                <w:rFonts w:ascii="宋体" w:hAnsi="宋体" w:cs="宋体" w:hint="eastAsia"/>
                <w:sz w:val="24"/>
                <w:szCs w:val="24"/>
              </w:rPr>
              <w:t>工作要求</w:t>
            </w:r>
          </w:p>
        </w:tc>
        <w:tc>
          <w:tcPr>
            <w:tcW w:w="1860" w:type="dxa"/>
            <w:tcBorders>
              <w:bottom w:val="single" w:sz="4" w:space="0" w:color="auto"/>
            </w:tcBorders>
          </w:tcPr>
          <w:p w14:paraId="505B5725" w14:textId="77777777" w:rsidR="00781744" w:rsidRDefault="00E67594">
            <w:pPr>
              <w:adjustRightInd w:val="0"/>
              <w:snapToGrid w:val="0"/>
              <w:jc w:val="center"/>
              <w:rPr>
                <w:rFonts w:ascii="宋体" w:hAnsi="宋体" w:cs="宋体"/>
                <w:sz w:val="24"/>
                <w:szCs w:val="24"/>
              </w:rPr>
            </w:pPr>
            <w:r>
              <w:rPr>
                <w:rFonts w:ascii="宋体" w:hAnsi="宋体" w:cs="宋体" w:hint="eastAsia"/>
                <w:sz w:val="24"/>
                <w:szCs w:val="24"/>
              </w:rPr>
              <w:t>提供时间</w:t>
            </w:r>
          </w:p>
        </w:tc>
      </w:tr>
      <w:tr w:rsidR="00781744" w14:paraId="3F53A614" w14:textId="77777777">
        <w:tc>
          <w:tcPr>
            <w:tcW w:w="2808" w:type="dxa"/>
          </w:tcPr>
          <w:p w14:paraId="1B6EBF10" w14:textId="77777777" w:rsidR="00781744" w:rsidRDefault="00E67594">
            <w:pPr>
              <w:adjustRightInd w:val="0"/>
              <w:snapToGrid w:val="0"/>
              <w:rPr>
                <w:rFonts w:ascii="宋体" w:hAnsi="宋体" w:cs="宋体"/>
                <w:sz w:val="24"/>
                <w:szCs w:val="24"/>
              </w:rPr>
            </w:pPr>
            <w:r>
              <w:rPr>
                <w:rFonts w:ascii="宋体" w:hAnsi="宋体" w:cs="宋体" w:hint="eastAsia"/>
                <w:sz w:val="24"/>
                <w:szCs w:val="24"/>
              </w:rPr>
              <w:t xml:space="preserve">1. 工程技术人员 </w:t>
            </w:r>
          </w:p>
        </w:tc>
        <w:tc>
          <w:tcPr>
            <w:tcW w:w="1770" w:type="dxa"/>
            <w:tcBorders>
              <w:tr2bl w:val="single" w:sz="4" w:space="0" w:color="auto"/>
            </w:tcBorders>
          </w:tcPr>
          <w:p w14:paraId="02A49624" w14:textId="77777777" w:rsidR="00781744" w:rsidRDefault="00781744">
            <w:pPr>
              <w:adjustRightInd w:val="0"/>
              <w:snapToGrid w:val="0"/>
              <w:rPr>
                <w:rFonts w:ascii="宋体" w:hAnsi="宋体" w:cs="宋体"/>
                <w:sz w:val="24"/>
                <w:szCs w:val="24"/>
              </w:rPr>
            </w:pPr>
          </w:p>
        </w:tc>
        <w:tc>
          <w:tcPr>
            <w:tcW w:w="2130" w:type="dxa"/>
            <w:tcBorders>
              <w:tr2bl w:val="single" w:sz="4" w:space="0" w:color="auto"/>
            </w:tcBorders>
          </w:tcPr>
          <w:p w14:paraId="7F20A7EF" w14:textId="77777777" w:rsidR="00781744" w:rsidRDefault="00781744">
            <w:pPr>
              <w:adjustRightInd w:val="0"/>
              <w:snapToGrid w:val="0"/>
              <w:rPr>
                <w:rFonts w:ascii="宋体" w:hAnsi="宋体" w:cs="宋体"/>
                <w:sz w:val="24"/>
                <w:szCs w:val="24"/>
              </w:rPr>
            </w:pPr>
          </w:p>
        </w:tc>
        <w:tc>
          <w:tcPr>
            <w:tcW w:w="1860" w:type="dxa"/>
            <w:tcBorders>
              <w:tr2bl w:val="single" w:sz="4" w:space="0" w:color="auto"/>
            </w:tcBorders>
          </w:tcPr>
          <w:p w14:paraId="22D77942" w14:textId="77777777" w:rsidR="00781744" w:rsidRDefault="00781744">
            <w:pPr>
              <w:adjustRightInd w:val="0"/>
              <w:snapToGrid w:val="0"/>
              <w:rPr>
                <w:rFonts w:ascii="宋体" w:hAnsi="宋体" w:cs="宋体"/>
                <w:sz w:val="24"/>
                <w:szCs w:val="24"/>
              </w:rPr>
            </w:pPr>
          </w:p>
        </w:tc>
      </w:tr>
      <w:tr w:rsidR="00781744" w14:paraId="7C4F8E78" w14:textId="77777777">
        <w:tc>
          <w:tcPr>
            <w:tcW w:w="2808" w:type="dxa"/>
          </w:tcPr>
          <w:p w14:paraId="07172396" w14:textId="77777777" w:rsidR="00781744" w:rsidRDefault="00E67594">
            <w:pPr>
              <w:adjustRightInd w:val="0"/>
              <w:snapToGrid w:val="0"/>
              <w:rPr>
                <w:rFonts w:ascii="宋体" w:hAnsi="宋体" w:cs="宋体"/>
                <w:sz w:val="24"/>
                <w:szCs w:val="24"/>
              </w:rPr>
            </w:pPr>
            <w:r>
              <w:rPr>
                <w:rFonts w:ascii="宋体" w:hAnsi="宋体" w:cs="宋体" w:hint="eastAsia"/>
                <w:sz w:val="24"/>
                <w:szCs w:val="24"/>
              </w:rPr>
              <w:t>2. 辅助工作人员</w:t>
            </w:r>
          </w:p>
        </w:tc>
        <w:tc>
          <w:tcPr>
            <w:tcW w:w="1770" w:type="dxa"/>
            <w:tcBorders>
              <w:tr2bl w:val="single" w:sz="4" w:space="0" w:color="auto"/>
            </w:tcBorders>
          </w:tcPr>
          <w:p w14:paraId="1DBCEE90" w14:textId="77777777" w:rsidR="00781744" w:rsidRDefault="00781744">
            <w:pPr>
              <w:adjustRightInd w:val="0"/>
              <w:snapToGrid w:val="0"/>
              <w:rPr>
                <w:rFonts w:ascii="宋体" w:hAnsi="宋体" w:cs="宋体"/>
                <w:sz w:val="24"/>
                <w:szCs w:val="24"/>
              </w:rPr>
            </w:pPr>
          </w:p>
        </w:tc>
        <w:tc>
          <w:tcPr>
            <w:tcW w:w="2130" w:type="dxa"/>
            <w:tcBorders>
              <w:tr2bl w:val="single" w:sz="4" w:space="0" w:color="auto"/>
            </w:tcBorders>
          </w:tcPr>
          <w:p w14:paraId="7418BF36" w14:textId="77777777" w:rsidR="00781744" w:rsidRDefault="00781744">
            <w:pPr>
              <w:adjustRightInd w:val="0"/>
              <w:snapToGrid w:val="0"/>
              <w:rPr>
                <w:rFonts w:ascii="宋体" w:hAnsi="宋体" w:cs="宋体"/>
                <w:sz w:val="24"/>
                <w:szCs w:val="24"/>
              </w:rPr>
            </w:pPr>
          </w:p>
        </w:tc>
        <w:tc>
          <w:tcPr>
            <w:tcW w:w="1860" w:type="dxa"/>
            <w:tcBorders>
              <w:tr2bl w:val="single" w:sz="4" w:space="0" w:color="auto"/>
            </w:tcBorders>
          </w:tcPr>
          <w:p w14:paraId="746C5D98" w14:textId="77777777" w:rsidR="00781744" w:rsidRDefault="00781744">
            <w:pPr>
              <w:adjustRightInd w:val="0"/>
              <w:snapToGrid w:val="0"/>
              <w:rPr>
                <w:rFonts w:ascii="宋体" w:hAnsi="宋体" w:cs="宋体"/>
                <w:sz w:val="24"/>
                <w:szCs w:val="24"/>
              </w:rPr>
            </w:pPr>
          </w:p>
        </w:tc>
      </w:tr>
      <w:tr w:rsidR="00781744" w14:paraId="260654FF" w14:textId="77777777">
        <w:tc>
          <w:tcPr>
            <w:tcW w:w="2808" w:type="dxa"/>
          </w:tcPr>
          <w:p w14:paraId="13199459" w14:textId="77777777" w:rsidR="00781744" w:rsidRDefault="00E67594">
            <w:pPr>
              <w:adjustRightInd w:val="0"/>
              <w:snapToGrid w:val="0"/>
              <w:rPr>
                <w:rFonts w:ascii="宋体" w:hAnsi="宋体" w:cs="宋体"/>
                <w:sz w:val="24"/>
                <w:szCs w:val="24"/>
              </w:rPr>
            </w:pPr>
            <w:r>
              <w:rPr>
                <w:rFonts w:ascii="宋体" w:hAnsi="宋体" w:cs="宋体" w:hint="eastAsia"/>
                <w:sz w:val="24"/>
                <w:szCs w:val="24"/>
              </w:rPr>
              <w:t>3. 其他人员</w:t>
            </w:r>
          </w:p>
        </w:tc>
        <w:tc>
          <w:tcPr>
            <w:tcW w:w="1770" w:type="dxa"/>
            <w:tcBorders>
              <w:tr2bl w:val="single" w:sz="4" w:space="0" w:color="auto"/>
            </w:tcBorders>
          </w:tcPr>
          <w:p w14:paraId="575CCC75" w14:textId="77777777" w:rsidR="00781744" w:rsidRDefault="00781744">
            <w:pPr>
              <w:adjustRightInd w:val="0"/>
              <w:snapToGrid w:val="0"/>
              <w:rPr>
                <w:rFonts w:ascii="宋体" w:hAnsi="宋体" w:cs="宋体"/>
                <w:sz w:val="24"/>
                <w:szCs w:val="24"/>
              </w:rPr>
            </w:pPr>
          </w:p>
        </w:tc>
        <w:tc>
          <w:tcPr>
            <w:tcW w:w="2130" w:type="dxa"/>
            <w:tcBorders>
              <w:tr2bl w:val="single" w:sz="4" w:space="0" w:color="auto"/>
            </w:tcBorders>
          </w:tcPr>
          <w:p w14:paraId="1E1C9234" w14:textId="77777777" w:rsidR="00781744" w:rsidRDefault="00781744">
            <w:pPr>
              <w:adjustRightInd w:val="0"/>
              <w:snapToGrid w:val="0"/>
              <w:rPr>
                <w:rFonts w:ascii="宋体" w:hAnsi="宋体" w:cs="宋体"/>
                <w:sz w:val="24"/>
                <w:szCs w:val="24"/>
              </w:rPr>
            </w:pPr>
          </w:p>
        </w:tc>
        <w:tc>
          <w:tcPr>
            <w:tcW w:w="1860" w:type="dxa"/>
            <w:tcBorders>
              <w:tr2bl w:val="single" w:sz="4" w:space="0" w:color="auto"/>
            </w:tcBorders>
          </w:tcPr>
          <w:p w14:paraId="4921855E" w14:textId="77777777" w:rsidR="00781744" w:rsidRDefault="00781744">
            <w:pPr>
              <w:adjustRightInd w:val="0"/>
              <w:snapToGrid w:val="0"/>
              <w:rPr>
                <w:rFonts w:ascii="宋体" w:hAnsi="宋体" w:cs="宋体"/>
                <w:sz w:val="24"/>
                <w:szCs w:val="24"/>
              </w:rPr>
            </w:pPr>
          </w:p>
        </w:tc>
      </w:tr>
      <w:tr w:rsidR="00781744" w14:paraId="147DB340" w14:textId="77777777">
        <w:tc>
          <w:tcPr>
            <w:tcW w:w="2808" w:type="dxa"/>
          </w:tcPr>
          <w:p w14:paraId="5BF7790D" w14:textId="77777777" w:rsidR="00781744" w:rsidRDefault="00781744">
            <w:pPr>
              <w:adjustRightInd w:val="0"/>
              <w:snapToGrid w:val="0"/>
              <w:rPr>
                <w:rFonts w:ascii="宋体" w:hAnsi="宋体" w:cs="宋体"/>
                <w:sz w:val="24"/>
                <w:szCs w:val="24"/>
              </w:rPr>
            </w:pPr>
          </w:p>
        </w:tc>
        <w:tc>
          <w:tcPr>
            <w:tcW w:w="1770" w:type="dxa"/>
            <w:tcBorders>
              <w:tr2bl w:val="single" w:sz="4" w:space="0" w:color="auto"/>
            </w:tcBorders>
          </w:tcPr>
          <w:p w14:paraId="3FEBCD53" w14:textId="77777777" w:rsidR="00781744" w:rsidRDefault="00781744">
            <w:pPr>
              <w:adjustRightInd w:val="0"/>
              <w:snapToGrid w:val="0"/>
              <w:rPr>
                <w:rFonts w:ascii="宋体" w:hAnsi="宋体" w:cs="宋体"/>
                <w:sz w:val="24"/>
                <w:szCs w:val="24"/>
              </w:rPr>
            </w:pPr>
          </w:p>
        </w:tc>
        <w:tc>
          <w:tcPr>
            <w:tcW w:w="2130" w:type="dxa"/>
            <w:tcBorders>
              <w:tr2bl w:val="single" w:sz="4" w:space="0" w:color="auto"/>
            </w:tcBorders>
          </w:tcPr>
          <w:p w14:paraId="5430CEAE" w14:textId="77777777" w:rsidR="00781744" w:rsidRDefault="00781744">
            <w:pPr>
              <w:adjustRightInd w:val="0"/>
              <w:snapToGrid w:val="0"/>
              <w:rPr>
                <w:rFonts w:ascii="宋体" w:hAnsi="宋体" w:cs="宋体"/>
                <w:sz w:val="24"/>
                <w:szCs w:val="24"/>
              </w:rPr>
            </w:pPr>
          </w:p>
        </w:tc>
        <w:tc>
          <w:tcPr>
            <w:tcW w:w="1860" w:type="dxa"/>
            <w:tcBorders>
              <w:tr2bl w:val="single" w:sz="4" w:space="0" w:color="auto"/>
            </w:tcBorders>
          </w:tcPr>
          <w:p w14:paraId="6F75C7C5" w14:textId="77777777" w:rsidR="00781744" w:rsidRDefault="00781744">
            <w:pPr>
              <w:adjustRightInd w:val="0"/>
              <w:snapToGrid w:val="0"/>
              <w:rPr>
                <w:rFonts w:ascii="宋体" w:hAnsi="宋体" w:cs="宋体"/>
                <w:sz w:val="24"/>
                <w:szCs w:val="24"/>
              </w:rPr>
            </w:pPr>
          </w:p>
        </w:tc>
      </w:tr>
    </w:tbl>
    <w:p w14:paraId="35525A45" w14:textId="77777777" w:rsidR="00781744" w:rsidRDefault="00781744">
      <w:pPr>
        <w:adjustRightInd w:val="0"/>
        <w:snapToGrid w:val="0"/>
        <w:rPr>
          <w:rFonts w:ascii="宋体" w:hAnsi="宋体" w:cs="宋体"/>
          <w:b/>
          <w:kern w:val="0"/>
          <w:sz w:val="24"/>
          <w:szCs w:val="24"/>
        </w:rPr>
      </w:pPr>
    </w:p>
    <w:p w14:paraId="335DCF80" w14:textId="77777777" w:rsidR="00781744" w:rsidRDefault="00E67594">
      <w:pPr>
        <w:adjustRightInd w:val="0"/>
        <w:snapToGrid w:val="0"/>
        <w:rPr>
          <w:rFonts w:ascii="宋体" w:hAnsi="宋体" w:cs="宋体"/>
          <w:b/>
          <w:kern w:val="0"/>
          <w:sz w:val="24"/>
          <w:szCs w:val="24"/>
        </w:rPr>
      </w:pPr>
      <w:r>
        <w:rPr>
          <w:rFonts w:ascii="宋体" w:hAnsi="宋体" w:cs="宋体" w:hint="eastAsia"/>
          <w:b/>
          <w:kern w:val="0"/>
          <w:sz w:val="24"/>
          <w:szCs w:val="24"/>
        </w:rPr>
        <w:t>B-2  委托人提供的房屋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1758"/>
        <w:gridCol w:w="2130"/>
        <w:gridCol w:w="1860"/>
      </w:tblGrid>
      <w:tr w:rsidR="00781744" w14:paraId="4023B505" w14:textId="77777777">
        <w:tc>
          <w:tcPr>
            <w:tcW w:w="2820" w:type="dxa"/>
          </w:tcPr>
          <w:p w14:paraId="30EE3173" w14:textId="77777777" w:rsidR="00781744" w:rsidRDefault="00E67594">
            <w:pPr>
              <w:adjustRightInd w:val="0"/>
              <w:snapToGrid w:val="0"/>
              <w:jc w:val="center"/>
              <w:rPr>
                <w:rFonts w:ascii="宋体" w:hAnsi="宋体" w:cs="宋体"/>
                <w:sz w:val="24"/>
                <w:szCs w:val="24"/>
              </w:rPr>
            </w:pPr>
            <w:r>
              <w:rPr>
                <w:rFonts w:ascii="宋体" w:hAnsi="宋体" w:cs="宋体" w:hint="eastAsia"/>
                <w:sz w:val="24"/>
                <w:szCs w:val="24"/>
              </w:rPr>
              <w:t>名称</w:t>
            </w:r>
          </w:p>
        </w:tc>
        <w:tc>
          <w:tcPr>
            <w:tcW w:w="1758" w:type="dxa"/>
            <w:tcBorders>
              <w:bottom w:val="single" w:sz="4" w:space="0" w:color="auto"/>
            </w:tcBorders>
          </w:tcPr>
          <w:p w14:paraId="3CEBDB59" w14:textId="77777777" w:rsidR="00781744" w:rsidRDefault="00E67594">
            <w:pPr>
              <w:adjustRightInd w:val="0"/>
              <w:snapToGrid w:val="0"/>
              <w:jc w:val="center"/>
              <w:rPr>
                <w:rFonts w:ascii="宋体" w:hAnsi="宋体" w:cs="宋体"/>
                <w:sz w:val="24"/>
                <w:szCs w:val="24"/>
              </w:rPr>
            </w:pPr>
            <w:r>
              <w:rPr>
                <w:rFonts w:ascii="宋体" w:hAnsi="宋体" w:cs="宋体" w:hint="eastAsia"/>
                <w:sz w:val="24"/>
                <w:szCs w:val="24"/>
              </w:rPr>
              <w:t>数量</w:t>
            </w:r>
          </w:p>
        </w:tc>
        <w:tc>
          <w:tcPr>
            <w:tcW w:w="2130" w:type="dxa"/>
            <w:tcBorders>
              <w:bottom w:val="single" w:sz="4" w:space="0" w:color="auto"/>
            </w:tcBorders>
          </w:tcPr>
          <w:p w14:paraId="3F4AC59E" w14:textId="77777777" w:rsidR="00781744" w:rsidRDefault="00E67594">
            <w:pPr>
              <w:adjustRightInd w:val="0"/>
              <w:snapToGrid w:val="0"/>
              <w:jc w:val="center"/>
              <w:rPr>
                <w:rFonts w:ascii="宋体" w:hAnsi="宋体" w:cs="宋体"/>
                <w:sz w:val="24"/>
                <w:szCs w:val="24"/>
              </w:rPr>
            </w:pPr>
            <w:r>
              <w:rPr>
                <w:rFonts w:ascii="宋体" w:hAnsi="宋体" w:cs="宋体" w:hint="eastAsia"/>
                <w:sz w:val="24"/>
                <w:szCs w:val="24"/>
              </w:rPr>
              <w:t>面积</w:t>
            </w:r>
          </w:p>
        </w:tc>
        <w:tc>
          <w:tcPr>
            <w:tcW w:w="1860" w:type="dxa"/>
            <w:tcBorders>
              <w:bottom w:val="single" w:sz="4" w:space="0" w:color="auto"/>
            </w:tcBorders>
          </w:tcPr>
          <w:p w14:paraId="328C0189" w14:textId="77777777" w:rsidR="00781744" w:rsidRDefault="00E67594">
            <w:pPr>
              <w:adjustRightInd w:val="0"/>
              <w:snapToGrid w:val="0"/>
              <w:jc w:val="center"/>
              <w:rPr>
                <w:rFonts w:ascii="宋体" w:hAnsi="宋体" w:cs="宋体"/>
                <w:sz w:val="24"/>
                <w:szCs w:val="24"/>
              </w:rPr>
            </w:pPr>
            <w:r>
              <w:rPr>
                <w:rFonts w:ascii="宋体" w:hAnsi="宋体" w:cs="宋体" w:hint="eastAsia"/>
                <w:sz w:val="24"/>
                <w:szCs w:val="24"/>
              </w:rPr>
              <w:t>提供时间</w:t>
            </w:r>
          </w:p>
        </w:tc>
      </w:tr>
      <w:tr w:rsidR="00781744" w14:paraId="75548766" w14:textId="77777777">
        <w:tc>
          <w:tcPr>
            <w:tcW w:w="2820" w:type="dxa"/>
          </w:tcPr>
          <w:p w14:paraId="34E448E6" w14:textId="77777777" w:rsidR="00781744" w:rsidRDefault="00E67594">
            <w:pPr>
              <w:adjustRightInd w:val="0"/>
              <w:snapToGrid w:val="0"/>
              <w:rPr>
                <w:rFonts w:ascii="宋体" w:hAnsi="宋体" w:cs="宋体"/>
                <w:sz w:val="24"/>
                <w:szCs w:val="24"/>
              </w:rPr>
            </w:pPr>
            <w:r>
              <w:rPr>
                <w:rFonts w:ascii="宋体" w:hAnsi="宋体" w:cs="宋体" w:hint="eastAsia"/>
                <w:sz w:val="24"/>
                <w:szCs w:val="24"/>
              </w:rPr>
              <w:t>1. 办公用房</w:t>
            </w:r>
          </w:p>
        </w:tc>
        <w:tc>
          <w:tcPr>
            <w:tcW w:w="1758" w:type="dxa"/>
            <w:tcBorders>
              <w:tr2bl w:val="single" w:sz="4" w:space="0" w:color="auto"/>
            </w:tcBorders>
          </w:tcPr>
          <w:p w14:paraId="34CD6F5B" w14:textId="77777777" w:rsidR="00781744" w:rsidRDefault="00E67594">
            <w:pPr>
              <w:adjustRightInd w:val="0"/>
              <w:snapToGrid w:val="0"/>
              <w:ind w:firstLineChars="100" w:firstLine="240"/>
              <w:rPr>
                <w:rFonts w:ascii="宋体" w:hAnsi="宋体" w:cs="宋体"/>
                <w:sz w:val="24"/>
                <w:szCs w:val="24"/>
              </w:rPr>
            </w:pPr>
            <w:r>
              <w:rPr>
                <w:rFonts w:ascii="宋体" w:hAnsi="宋体" w:cs="宋体" w:hint="eastAsia"/>
                <w:sz w:val="24"/>
                <w:szCs w:val="24"/>
              </w:rPr>
              <w:t xml:space="preserve"> </w:t>
            </w:r>
          </w:p>
        </w:tc>
        <w:tc>
          <w:tcPr>
            <w:tcW w:w="2130" w:type="dxa"/>
            <w:tcBorders>
              <w:tr2bl w:val="single" w:sz="4" w:space="0" w:color="auto"/>
            </w:tcBorders>
          </w:tcPr>
          <w:p w14:paraId="4835BAB1" w14:textId="77777777" w:rsidR="00781744" w:rsidRDefault="00E67594">
            <w:pPr>
              <w:adjustRightInd w:val="0"/>
              <w:snapToGrid w:val="0"/>
              <w:ind w:firstLineChars="100" w:firstLine="240"/>
              <w:rPr>
                <w:rFonts w:ascii="宋体" w:hAnsi="宋体" w:cs="宋体"/>
                <w:sz w:val="24"/>
                <w:szCs w:val="24"/>
              </w:rPr>
            </w:pPr>
            <w:r>
              <w:rPr>
                <w:rFonts w:ascii="宋体" w:hAnsi="宋体" w:cs="宋体" w:hint="eastAsia"/>
                <w:sz w:val="24"/>
                <w:szCs w:val="24"/>
              </w:rPr>
              <w:t xml:space="preserve"> </w:t>
            </w:r>
          </w:p>
        </w:tc>
        <w:tc>
          <w:tcPr>
            <w:tcW w:w="1860" w:type="dxa"/>
            <w:tcBorders>
              <w:tr2bl w:val="single" w:sz="4" w:space="0" w:color="auto"/>
            </w:tcBorders>
          </w:tcPr>
          <w:p w14:paraId="504800D3" w14:textId="77777777" w:rsidR="00781744" w:rsidRDefault="00781744">
            <w:pPr>
              <w:adjustRightInd w:val="0"/>
              <w:snapToGrid w:val="0"/>
              <w:rPr>
                <w:rFonts w:ascii="宋体" w:hAnsi="宋体" w:cs="宋体"/>
                <w:sz w:val="24"/>
                <w:szCs w:val="24"/>
              </w:rPr>
            </w:pPr>
          </w:p>
        </w:tc>
      </w:tr>
      <w:tr w:rsidR="00781744" w14:paraId="337A5C3D" w14:textId="77777777">
        <w:tc>
          <w:tcPr>
            <w:tcW w:w="2820" w:type="dxa"/>
          </w:tcPr>
          <w:p w14:paraId="46DB51B6" w14:textId="77777777" w:rsidR="00781744" w:rsidRDefault="00E67594">
            <w:pPr>
              <w:adjustRightInd w:val="0"/>
              <w:snapToGrid w:val="0"/>
              <w:rPr>
                <w:rFonts w:ascii="宋体" w:hAnsi="宋体" w:cs="宋体"/>
                <w:sz w:val="24"/>
                <w:szCs w:val="24"/>
              </w:rPr>
            </w:pPr>
            <w:r>
              <w:rPr>
                <w:rFonts w:ascii="宋体" w:hAnsi="宋体" w:cs="宋体" w:hint="eastAsia"/>
                <w:sz w:val="24"/>
                <w:szCs w:val="24"/>
              </w:rPr>
              <w:t>2. 生活用房</w:t>
            </w:r>
          </w:p>
        </w:tc>
        <w:tc>
          <w:tcPr>
            <w:tcW w:w="1758" w:type="dxa"/>
            <w:tcBorders>
              <w:tr2bl w:val="single" w:sz="4" w:space="0" w:color="auto"/>
            </w:tcBorders>
          </w:tcPr>
          <w:p w14:paraId="66DA7E1E" w14:textId="77777777" w:rsidR="00781744" w:rsidRDefault="00781744">
            <w:pPr>
              <w:adjustRightInd w:val="0"/>
              <w:snapToGrid w:val="0"/>
              <w:rPr>
                <w:rFonts w:ascii="宋体" w:hAnsi="宋体" w:cs="宋体"/>
                <w:sz w:val="24"/>
                <w:szCs w:val="24"/>
              </w:rPr>
            </w:pPr>
          </w:p>
        </w:tc>
        <w:tc>
          <w:tcPr>
            <w:tcW w:w="2130" w:type="dxa"/>
            <w:tcBorders>
              <w:tr2bl w:val="single" w:sz="4" w:space="0" w:color="auto"/>
            </w:tcBorders>
          </w:tcPr>
          <w:p w14:paraId="67253E48" w14:textId="77777777" w:rsidR="00781744" w:rsidRDefault="00781744">
            <w:pPr>
              <w:adjustRightInd w:val="0"/>
              <w:snapToGrid w:val="0"/>
              <w:rPr>
                <w:rFonts w:ascii="宋体" w:hAnsi="宋体" w:cs="宋体"/>
                <w:sz w:val="24"/>
                <w:szCs w:val="24"/>
              </w:rPr>
            </w:pPr>
          </w:p>
        </w:tc>
        <w:tc>
          <w:tcPr>
            <w:tcW w:w="1860" w:type="dxa"/>
            <w:tcBorders>
              <w:tr2bl w:val="single" w:sz="4" w:space="0" w:color="auto"/>
            </w:tcBorders>
          </w:tcPr>
          <w:p w14:paraId="1AD333E3" w14:textId="77777777" w:rsidR="00781744" w:rsidRDefault="00781744">
            <w:pPr>
              <w:adjustRightInd w:val="0"/>
              <w:snapToGrid w:val="0"/>
              <w:rPr>
                <w:rFonts w:ascii="宋体" w:hAnsi="宋体" w:cs="宋体"/>
                <w:sz w:val="24"/>
                <w:szCs w:val="24"/>
              </w:rPr>
            </w:pPr>
          </w:p>
        </w:tc>
      </w:tr>
      <w:tr w:rsidR="00781744" w14:paraId="58BF6689" w14:textId="77777777">
        <w:tc>
          <w:tcPr>
            <w:tcW w:w="2820" w:type="dxa"/>
          </w:tcPr>
          <w:p w14:paraId="783162A7" w14:textId="77777777" w:rsidR="00781744" w:rsidRDefault="00E67594">
            <w:pPr>
              <w:adjustRightInd w:val="0"/>
              <w:snapToGrid w:val="0"/>
              <w:rPr>
                <w:rFonts w:ascii="宋体" w:hAnsi="宋体" w:cs="宋体"/>
                <w:dstrike/>
                <w:sz w:val="24"/>
                <w:szCs w:val="24"/>
              </w:rPr>
            </w:pPr>
            <w:r>
              <w:rPr>
                <w:rFonts w:ascii="宋体" w:hAnsi="宋体" w:cs="宋体" w:hint="eastAsia"/>
                <w:sz w:val="24"/>
                <w:szCs w:val="24"/>
              </w:rPr>
              <w:t>3. 试验用房</w:t>
            </w:r>
          </w:p>
        </w:tc>
        <w:tc>
          <w:tcPr>
            <w:tcW w:w="1758" w:type="dxa"/>
            <w:tcBorders>
              <w:tr2bl w:val="single" w:sz="4" w:space="0" w:color="auto"/>
            </w:tcBorders>
          </w:tcPr>
          <w:p w14:paraId="19A2A059" w14:textId="77777777" w:rsidR="00781744" w:rsidRDefault="00781744">
            <w:pPr>
              <w:adjustRightInd w:val="0"/>
              <w:snapToGrid w:val="0"/>
              <w:rPr>
                <w:rFonts w:ascii="宋体" w:hAnsi="宋体" w:cs="宋体"/>
                <w:sz w:val="24"/>
                <w:szCs w:val="24"/>
              </w:rPr>
            </w:pPr>
          </w:p>
        </w:tc>
        <w:tc>
          <w:tcPr>
            <w:tcW w:w="2130" w:type="dxa"/>
            <w:tcBorders>
              <w:tr2bl w:val="single" w:sz="4" w:space="0" w:color="auto"/>
            </w:tcBorders>
          </w:tcPr>
          <w:p w14:paraId="0EEE3D98" w14:textId="77777777" w:rsidR="00781744" w:rsidRDefault="00781744">
            <w:pPr>
              <w:adjustRightInd w:val="0"/>
              <w:snapToGrid w:val="0"/>
              <w:rPr>
                <w:rFonts w:ascii="宋体" w:hAnsi="宋体" w:cs="宋体"/>
                <w:sz w:val="24"/>
                <w:szCs w:val="24"/>
              </w:rPr>
            </w:pPr>
          </w:p>
        </w:tc>
        <w:tc>
          <w:tcPr>
            <w:tcW w:w="1860" w:type="dxa"/>
            <w:tcBorders>
              <w:tr2bl w:val="single" w:sz="4" w:space="0" w:color="auto"/>
            </w:tcBorders>
          </w:tcPr>
          <w:p w14:paraId="64BD99BA" w14:textId="77777777" w:rsidR="00781744" w:rsidRDefault="00781744">
            <w:pPr>
              <w:adjustRightInd w:val="0"/>
              <w:snapToGrid w:val="0"/>
              <w:rPr>
                <w:rFonts w:ascii="宋体" w:hAnsi="宋体" w:cs="宋体"/>
                <w:sz w:val="24"/>
                <w:szCs w:val="24"/>
              </w:rPr>
            </w:pPr>
          </w:p>
        </w:tc>
      </w:tr>
      <w:tr w:rsidR="00781744" w14:paraId="090AE718" w14:textId="77777777">
        <w:tc>
          <w:tcPr>
            <w:tcW w:w="2820" w:type="dxa"/>
          </w:tcPr>
          <w:p w14:paraId="41CD7A2C" w14:textId="77777777" w:rsidR="00781744" w:rsidRDefault="00E67594">
            <w:pPr>
              <w:adjustRightInd w:val="0"/>
              <w:snapToGrid w:val="0"/>
              <w:rPr>
                <w:rFonts w:ascii="宋体" w:hAnsi="宋体" w:cs="宋体"/>
                <w:sz w:val="24"/>
                <w:szCs w:val="24"/>
              </w:rPr>
            </w:pPr>
            <w:r>
              <w:rPr>
                <w:rFonts w:ascii="宋体" w:hAnsi="宋体" w:cs="宋体" w:hint="eastAsia"/>
                <w:sz w:val="24"/>
                <w:szCs w:val="24"/>
              </w:rPr>
              <w:t>4. 样品用房</w:t>
            </w:r>
          </w:p>
        </w:tc>
        <w:tc>
          <w:tcPr>
            <w:tcW w:w="1758" w:type="dxa"/>
            <w:tcBorders>
              <w:tr2bl w:val="single" w:sz="4" w:space="0" w:color="auto"/>
            </w:tcBorders>
          </w:tcPr>
          <w:p w14:paraId="02D4D31D" w14:textId="77777777" w:rsidR="00781744" w:rsidRDefault="00781744">
            <w:pPr>
              <w:adjustRightInd w:val="0"/>
              <w:snapToGrid w:val="0"/>
              <w:rPr>
                <w:rFonts w:ascii="宋体" w:hAnsi="宋体" w:cs="宋体"/>
                <w:sz w:val="24"/>
                <w:szCs w:val="24"/>
              </w:rPr>
            </w:pPr>
          </w:p>
        </w:tc>
        <w:tc>
          <w:tcPr>
            <w:tcW w:w="2130" w:type="dxa"/>
            <w:tcBorders>
              <w:tr2bl w:val="single" w:sz="4" w:space="0" w:color="auto"/>
            </w:tcBorders>
          </w:tcPr>
          <w:p w14:paraId="39B3ACF1" w14:textId="77777777" w:rsidR="00781744" w:rsidRDefault="00781744">
            <w:pPr>
              <w:adjustRightInd w:val="0"/>
              <w:snapToGrid w:val="0"/>
              <w:rPr>
                <w:rFonts w:ascii="宋体" w:hAnsi="宋体" w:cs="宋体"/>
                <w:sz w:val="24"/>
                <w:szCs w:val="24"/>
              </w:rPr>
            </w:pPr>
          </w:p>
        </w:tc>
        <w:tc>
          <w:tcPr>
            <w:tcW w:w="1860" w:type="dxa"/>
            <w:tcBorders>
              <w:tr2bl w:val="single" w:sz="4" w:space="0" w:color="auto"/>
            </w:tcBorders>
          </w:tcPr>
          <w:p w14:paraId="3CFE763D" w14:textId="77777777" w:rsidR="00781744" w:rsidRDefault="00781744">
            <w:pPr>
              <w:adjustRightInd w:val="0"/>
              <w:snapToGrid w:val="0"/>
              <w:rPr>
                <w:rFonts w:ascii="宋体" w:hAnsi="宋体" w:cs="宋体"/>
                <w:sz w:val="24"/>
                <w:szCs w:val="24"/>
              </w:rPr>
            </w:pPr>
          </w:p>
        </w:tc>
      </w:tr>
      <w:tr w:rsidR="00781744" w14:paraId="1C8AC775" w14:textId="77777777">
        <w:tc>
          <w:tcPr>
            <w:tcW w:w="2820" w:type="dxa"/>
          </w:tcPr>
          <w:p w14:paraId="02502A89" w14:textId="77777777" w:rsidR="00781744" w:rsidRDefault="00781744">
            <w:pPr>
              <w:adjustRightInd w:val="0"/>
              <w:snapToGrid w:val="0"/>
              <w:rPr>
                <w:rFonts w:ascii="宋体" w:hAnsi="宋体" w:cs="宋体"/>
                <w:sz w:val="24"/>
                <w:szCs w:val="24"/>
              </w:rPr>
            </w:pPr>
          </w:p>
        </w:tc>
        <w:tc>
          <w:tcPr>
            <w:tcW w:w="1758" w:type="dxa"/>
          </w:tcPr>
          <w:p w14:paraId="587C80B1" w14:textId="77777777" w:rsidR="00781744" w:rsidRDefault="00781744">
            <w:pPr>
              <w:adjustRightInd w:val="0"/>
              <w:snapToGrid w:val="0"/>
              <w:rPr>
                <w:rFonts w:ascii="宋体" w:hAnsi="宋体" w:cs="宋体"/>
                <w:sz w:val="24"/>
                <w:szCs w:val="24"/>
              </w:rPr>
            </w:pPr>
          </w:p>
        </w:tc>
        <w:tc>
          <w:tcPr>
            <w:tcW w:w="2130" w:type="dxa"/>
          </w:tcPr>
          <w:p w14:paraId="3B61E59D" w14:textId="77777777" w:rsidR="00781744" w:rsidRDefault="00781744">
            <w:pPr>
              <w:adjustRightInd w:val="0"/>
              <w:snapToGrid w:val="0"/>
              <w:rPr>
                <w:rFonts w:ascii="宋体" w:hAnsi="宋体" w:cs="宋体"/>
                <w:sz w:val="24"/>
                <w:szCs w:val="24"/>
              </w:rPr>
            </w:pPr>
          </w:p>
        </w:tc>
        <w:tc>
          <w:tcPr>
            <w:tcW w:w="1860" w:type="dxa"/>
          </w:tcPr>
          <w:p w14:paraId="35B28450" w14:textId="77777777" w:rsidR="00781744" w:rsidRDefault="00781744">
            <w:pPr>
              <w:adjustRightInd w:val="0"/>
              <w:snapToGrid w:val="0"/>
              <w:rPr>
                <w:rFonts w:ascii="宋体" w:hAnsi="宋体" w:cs="宋体"/>
                <w:sz w:val="24"/>
                <w:szCs w:val="24"/>
              </w:rPr>
            </w:pPr>
          </w:p>
        </w:tc>
      </w:tr>
      <w:tr w:rsidR="00781744" w14:paraId="4C1640C9" w14:textId="77777777">
        <w:tc>
          <w:tcPr>
            <w:tcW w:w="2820" w:type="dxa"/>
          </w:tcPr>
          <w:p w14:paraId="1312978B" w14:textId="77777777" w:rsidR="00781744" w:rsidRDefault="00E67594">
            <w:pPr>
              <w:adjustRightInd w:val="0"/>
              <w:snapToGrid w:val="0"/>
              <w:rPr>
                <w:rFonts w:ascii="宋体" w:hAnsi="宋体" w:cs="宋体"/>
                <w:sz w:val="24"/>
                <w:szCs w:val="24"/>
              </w:rPr>
            </w:pPr>
            <w:r>
              <w:rPr>
                <w:rFonts w:ascii="宋体" w:hAnsi="宋体" w:cs="宋体" w:hint="eastAsia"/>
                <w:sz w:val="24"/>
                <w:szCs w:val="24"/>
              </w:rPr>
              <w:t>用餐及其他生活条件</w:t>
            </w:r>
          </w:p>
        </w:tc>
        <w:tc>
          <w:tcPr>
            <w:tcW w:w="5748" w:type="dxa"/>
            <w:gridSpan w:val="3"/>
          </w:tcPr>
          <w:p w14:paraId="4B4C6046" w14:textId="77777777" w:rsidR="00781744" w:rsidRDefault="00E67594">
            <w:pPr>
              <w:adjustRightInd w:val="0"/>
              <w:snapToGrid w:val="0"/>
              <w:rPr>
                <w:rFonts w:ascii="宋体" w:hAnsi="宋体" w:cs="宋体"/>
                <w:sz w:val="24"/>
                <w:szCs w:val="24"/>
              </w:rPr>
            </w:pPr>
            <w:r>
              <w:rPr>
                <w:rFonts w:ascii="宋体" w:hAnsi="宋体" w:cs="宋体" w:hint="eastAsia"/>
                <w:sz w:val="24"/>
                <w:szCs w:val="24"/>
              </w:rPr>
              <w:t>/</w:t>
            </w:r>
          </w:p>
        </w:tc>
      </w:tr>
    </w:tbl>
    <w:p w14:paraId="0CC03351" w14:textId="77777777" w:rsidR="00781744" w:rsidRDefault="00781744">
      <w:pPr>
        <w:adjustRightInd w:val="0"/>
        <w:snapToGrid w:val="0"/>
        <w:rPr>
          <w:rFonts w:ascii="宋体" w:hAnsi="宋体" w:cs="宋体"/>
          <w:b/>
          <w:kern w:val="0"/>
          <w:sz w:val="24"/>
          <w:szCs w:val="24"/>
        </w:rPr>
      </w:pPr>
    </w:p>
    <w:p w14:paraId="447D6B2A" w14:textId="77777777" w:rsidR="00781744" w:rsidRDefault="00E67594">
      <w:pPr>
        <w:adjustRightInd w:val="0"/>
        <w:snapToGrid w:val="0"/>
        <w:rPr>
          <w:rFonts w:ascii="宋体" w:hAnsi="宋体" w:cs="宋体"/>
          <w:b/>
          <w:kern w:val="0"/>
          <w:sz w:val="24"/>
          <w:szCs w:val="24"/>
        </w:rPr>
      </w:pPr>
      <w:r>
        <w:rPr>
          <w:rFonts w:ascii="宋体" w:hAnsi="宋体" w:cs="宋体" w:hint="eastAsia"/>
          <w:b/>
          <w:kern w:val="0"/>
          <w:sz w:val="24"/>
          <w:szCs w:val="24"/>
        </w:rPr>
        <w:t>B-3  委托人提供的资料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1430"/>
        <w:gridCol w:w="1870"/>
        <w:gridCol w:w="2082"/>
      </w:tblGrid>
      <w:tr w:rsidR="00781744" w14:paraId="5F1AAA2B" w14:textId="77777777">
        <w:tc>
          <w:tcPr>
            <w:tcW w:w="3140" w:type="dxa"/>
          </w:tcPr>
          <w:p w14:paraId="1A8501B4" w14:textId="77777777" w:rsidR="00781744" w:rsidRDefault="00E67594">
            <w:pPr>
              <w:adjustRightInd w:val="0"/>
              <w:snapToGrid w:val="0"/>
              <w:jc w:val="center"/>
              <w:rPr>
                <w:rFonts w:ascii="宋体" w:hAnsi="宋体" w:cs="宋体"/>
                <w:kern w:val="0"/>
                <w:sz w:val="24"/>
                <w:szCs w:val="24"/>
              </w:rPr>
            </w:pPr>
            <w:r>
              <w:rPr>
                <w:rFonts w:ascii="宋体" w:hAnsi="宋体" w:cs="宋体" w:hint="eastAsia"/>
                <w:kern w:val="0"/>
                <w:sz w:val="24"/>
                <w:szCs w:val="24"/>
              </w:rPr>
              <w:t>名称</w:t>
            </w:r>
          </w:p>
        </w:tc>
        <w:tc>
          <w:tcPr>
            <w:tcW w:w="1430" w:type="dxa"/>
          </w:tcPr>
          <w:p w14:paraId="7B9F08E4" w14:textId="77777777" w:rsidR="00781744" w:rsidRDefault="00E67594">
            <w:pPr>
              <w:adjustRightInd w:val="0"/>
              <w:snapToGrid w:val="0"/>
              <w:jc w:val="center"/>
              <w:rPr>
                <w:rFonts w:ascii="宋体" w:hAnsi="宋体" w:cs="宋体"/>
                <w:kern w:val="0"/>
                <w:sz w:val="24"/>
                <w:szCs w:val="24"/>
              </w:rPr>
            </w:pPr>
            <w:r>
              <w:rPr>
                <w:rFonts w:ascii="宋体" w:hAnsi="宋体" w:cs="宋体" w:hint="eastAsia"/>
                <w:kern w:val="0"/>
                <w:sz w:val="24"/>
                <w:szCs w:val="24"/>
              </w:rPr>
              <w:t>份数</w:t>
            </w:r>
          </w:p>
        </w:tc>
        <w:tc>
          <w:tcPr>
            <w:tcW w:w="1870" w:type="dxa"/>
          </w:tcPr>
          <w:p w14:paraId="1F24FD01" w14:textId="77777777" w:rsidR="00781744" w:rsidRDefault="00E67594">
            <w:pPr>
              <w:adjustRightInd w:val="0"/>
              <w:snapToGrid w:val="0"/>
              <w:jc w:val="center"/>
              <w:rPr>
                <w:rFonts w:ascii="宋体" w:hAnsi="宋体" w:cs="宋体"/>
                <w:kern w:val="0"/>
                <w:sz w:val="24"/>
                <w:szCs w:val="24"/>
              </w:rPr>
            </w:pPr>
            <w:r>
              <w:rPr>
                <w:rFonts w:ascii="宋体" w:hAnsi="宋体" w:cs="宋体" w:hint="eastAsia"/>
                <w:kern w:val="0"/>
                <w:sz w:val="24"/>
                <w:szCs w:val="24"/>
              </w:rPr>
              <w:t>提供时间</w:t>
            </w:r>
          </w:p>
        </w:tc>
        <w:tc>
          <w:tcPr>
            <w:tcW w:w="2082" w:type="dxa"/>
          </w:tcPr>
          <w:p w14:paraId="690AD1AC" w14:textId="77777777" w:rsidR="00781744" w:rsidRDefault="00E67594">
            <w:pPr>
              <w:adjustRightInd w:val="0"/>
              <w:snapToGrid w:val="0"/>
              <w:jc w:val="center"/>
              <w:rPr>
                <w:rFonts w:ascii="宋体" w:hAnsi="宋体" w:cs="宋体"/>
                <w:kern w:val="0"/>
                <w:sz w:val="24"/>
                <w:szCs w:val="24"/>
              </w:rPr>
            </w:pPr>
            <w:r>
              <w:rPr>
                <w:rFonts w:ascii="宋体" w:hAnsi="宋体" w:cs="宋体" w:hint="eastAsia"/>
                <w:kern w:val="0"/>
                <w:sz w:val="24"/>
                <w:szCs w:val="24"/>
              </w:rPr>
              <w:t>备注</w:t>
            </w:r>
          </w:p>
        </w:tc>
      </w:tr>
      <w:tr w:rsidR="00781744" w14:paraId="6BEE5DD2" w14:textId="77777777">
        <w:tc>
          <w:tcPr>
            <w:tcW w:w="3140" w:type="dxa"/>
          </w:tcPr>
          <w:p w14:paraId="1CFF2909" w14:textId="77777777" w:rsidR="00781744" w:rsidRDefault="00E67594">
            <w:pPr>
              <w:adjustRightInd w:val="0"/>
              <w:snapToGrid w:val="0"/>
              <w:rPr>
                <w:rFonts w:ascii="宋体" w:hAnsi="宋体" w:cs="宋体"/>
                <w:kern w:val="0"/>
                <w:sz w:val="24"/>
                <w:szCs w:val="24"/>
              </w:rPr>
            </w:pPr>
            <w:r>
              <w:rPr>
                <w:rFonts w:ascii="宋体" w:hAnsi="宋体" w:cs="宋体" w:hint="eastAsia"/>
                <w:kern w:val="0"/>
                <w:sz w:val="24"/>
                <w:szCs w:val="24"/>
              </w:rPr>
              <w:t>1. 工程立项文件</w:t>
            </w:r>
          </w:p>
        </w:tc>
        <w:tc>
          <w:tcPr>
            <w:tcW w:w="1430" w:type="dxa"/>
          </w:tcPr>
          <w:p w14:paraId="03D609F3" w14:textId="77777777" w:rsidR="00781744" w:rsidRDefault="00781744">
            <w:pPr>
              <w:adjustRightInd w:val="0"/>
              <w:snapToGrid w:val="0"/>
              <w:rPr>
                <w:rFonts w:ascii="宋体" w:hAnsi="宋体" w:cs="宋体"/>
                <w:kern w:val="0"/>
                <w:sz w:val="24"/>
                <w:szCs w:val="24"/>
              </w:rPr>
            </w:pPr>
          </w:p>
        </w:tc>
        <w:tc>
          <w:tcPr>
            <w:tcW w:w="1870" w:type="dxa"/>
          </w:tcPr>
          <w:p w14:paraId="45487449" w14:textId="77777777" w:rsidR="00781744" w:rsidRDefault="00781744">
            <w:pPr>
              <w:adjustRightInd w:val="0"/>
              <w:snapToGrid w:val="0"/>
              <w:rPr>
                <w:rFonts w:ascii="宋体" w:hAnsi="宋体" w:cs="宋体"/>
                <w:kern w:val="0"/>
                <w:sz w:val="24"/>
                <w:szCs w:val="24"/>
              </w:rPr>
            </w:pPr>
          </w:p>
        </w:tc>
        <w:tc>
          <w:tcPr>
            <w:tcW w:w="2082" w:type="dxa"/>
          </w:tcPr>
          <w:p w14:paraId="07A1F987" w14:textId="77777777" w:rsidR="00781744" w:rsidRDefault="00781744">
            <w:pPr>
              <w:adjustRightInd w:val="0"/>
              <w:snapToGrid w:val="0"/>
              <w:rPr>
                <w:rFonts w:ascii="宋体" w:hAnsi="宋体" w:cs="宋体"/>
                <w:kern w:val="0"/>
                <w:sz w:val="24"/>
                <w:szCs w:val="24"/>
              </w:rPr>
            </w:pPr>
          </w:p>
        </w:tc>
      </w:tr>
      <w:tr w:rsidR="00781744" w14:paraId="4BC686B9" w14:textId="77777777">
        <w:tc>
          <w:tcPr>
            <w:tcW w:w="3140" w:type="dxa"/>
          </w:tcPr>
          <w:p w14:paraId="329240D1" w14:textId="77777777" w:rsidR="00781744" w:rsidRDefault="00E67594">
            <w:pPr>
              <w:adjustRightInd w:val="0"/>
              <w:snapToGrid w:val="0"/>
              <w:rPr>
                <w:rFonts w:ascii="宋体" w:hAnsi="宋体" w:cs="宋体"/>
                <w:kern w:val="0"/>
                <w:sz w:val="24"/>
                <w:szCs w:val="24"/>
              </w:rPr>
            </w:pPr>
            <w:r>
              <w:rPr>
                <w:rFonts w:ascii="宋体" w:hAnsi="宋体" w:cs="宋体" w:hint="eastAsia"/>
                <w:kern w:val="0"/>
                <w:sz w:val="24"/>
                <w:szCs w:val="24"/>
              </w:rPr>
              <w:t>2. 工程勘察文件</w:t>
            </w:r>
          </w:p>
        </w:tc>
        <w:tc>
          <w:tcPr>
            <w:tcW w:w="1430" w:type="dxa"/>
          </w:tcPr>
          <w:p w14:paraId="2FCD71C3" w14:textId="77777777" w:rsidR="00781744" w:rsidRDefault="00781744">
            <w:pPr>
              <w:adjustRightInd w:val="0"/>
              <w:snapToGrid w:val="0"/>
              <w:rPr>
                <w:rFonts w:ascii="宋体" w:hAnsi="宋体" w:cs="宋体"/>
                <w:kern w:val="0"/>
                <w:sz w:val="24"/>
                <w:szCs w:val="24"/>
              </w:rPr>
            </w:pPr>
          </w:p>
        </w:tc>
        <w:tc>
          <w:tcPr>
            <w:tcW w:w="1870" w:type="dxa"/>
          </w:tcPr>
          <w:p w14:paraId="77920587" w14:textId="77777777" w:rsidR="00781744" w:rsidRDefault="00781744">
            <w:pPr>
              <w:adjustRightInd w:val="0"/>
              <w:snapToGrid w:val="0"/>
              <w:rPr>
                <w:rFonts w:ascii="宋体" w:hAnsi="宋体" w:cs="宋体"/>
                <w:kern w:val="0"/>
                <w:sz w:val="24"/>
                <w:szCs w:val="24"/>
              </w:rPr>
            </w:pPr>
          </w:p>
        </w:tc>
        <w:tc>
          <w:tcPr>
            <w:tcW w:w="2082" w:type="dxa"/>
          </w:tcPr>
          <w:p w14:paraId="37EAF505" w14:textId="77777777" w:rsidR="00781744" w:rsidRDefault="00781744">
            <w:pPr>
              <w:adjustRightInd w:val="0"/>
              <w:snapToGrid w:val="0"/>
              <w:rPr>
                <w:rFonts w:ascii="宋体" w:hAnsi="宋体" w:cs="宋体"/>
                <w:kern w:val="0"/>
                <w:sz w:val="24"/>
                <w:szCs w:val="24"/>
              </w:rPr>
            </w:pPr>
          </w:p>
        </w:tc>
      </w:tr>
      <w:tr w:rsidR="00781744" w14:paraId="69BAFD6C" w14:textId="77777777">
        <w:tc>
          <w:tcPr>
            <w:tcW w:w="3140" w:type="dxa"/>
          </w:tcPr>
          <w:p w14:paraId="1A2B531B" w14:textId="77777777" w:rsidR="00781744" w:rsidRDefault="00E67594">
            <w:pPr>
              <w:adjustRightInd w:val="0"/>
              <w:snapToGrid w:val="0"/>
              <w:rPr>
                <w:rFonts w:ascii="宋体" w:hAnsi="宋体" w:cs="宋体"/>
                <w:kern w:val="0"/>
                <w:sz w:val="24"/>
                <w:szCs w:val="24"/>
              </w:rPr>
            </w:pPr>
            <w:r>
              <w:rPr>
                <w:rFonts w:ascii="宋体" w:hAnsi="宋体" w:cs="宋体" w:hint="eastAsia"/>
                <w:kern w:val="0"/>
                <w:sz w:val="24"/>
                <w:szCs w:val="24"/>
              </w:rPr>
              <w:t>3. 工程设计及施工图纸</w:t>
            </w:r>
          </w:p>
        </w:tc>
        <w:tc>
          <w:tcPr>
            <w:tcW w:w="1430" w:type="dxa"/>
          </w:tcPr>
          <w:p w14:paraId="0B1FFBDE" w14:textId="77777777" w:rsidR="00781744" w:rsidRDefault="00781744">
            <w:pPr>
              <w:adjustRightInd w:val="0"/>
              <w:snapToGrid w:val="0"/>
              <w:rPr>
                <w:rFonts w:ascii="宋体" w:hAnsi="宋体" w:cs="宋体"/>
                <w:kern w:val="0"/>
                <w:sz w:val="24"/>
                <w:szCs w:val="24"/>
              </w:rPr>
            </w:pPr>
          </w:p>
        </w:tc>
        <w:tc>
          <w:tcPr>
            <w:tcW w:w="1870" w:type="dxa"/>
          </w:tcPr>
          <w:p w14:paraId="650E2AF2" w14:textId="77777777" w:rsidR="00781744" w:rsidRDefault="00781744">
            <w:pPr>
              <w:adjustRightInd w:val="0"/>
              <w:snapToGrid w:val="0"/>
              <w:rPr>
                <w:rFonts w:ascii="宋体" w:hAnsi="宋体" w:cs="宋体"/>
                <w:kern w:val="0"/>
                <w:sz w:val="24"/>
                <w:szCs w:val="24"/>
              </w:rPr>
            </w:pPr>
          </w:p>
        </w:tc>
        <w:tc>
          <w:tcPr>
            <w:tcW w:w="2082" w:type="dxa"/>
          </w:tcPr>
          <w:p w14:paraId="6B9261B3" w14:textId="77777777" w:rsidR="00781744" w:rsidRDefault="00781744">
            <w:pPr>
              <w:adjustRightInd w:val="0"/>
              <w:snapToGrid w:val="0"/>
              <w:rPr>
                <w:rFonts w:ascii="宋体" w:hAnsi="宋体" w:cs="宋体"/>
                <w:kern w:val="0"/>
                <w:sz w:val="24"/>
                <w:szCs w:val="24"/>
              </w:rPr>
            </w:pPr>
          </w:p>
        </w:tc>
      </w:tr>
      <w:tr w:rsidR="00781744" w14:paraId="264BB61C" w14:textId="77777777">
        <w:tc>
          <w:tcPr>
            <w:tcW w:w="3140" w:type="dxa"/>
          </w:tcPr>
          <w:p w14:paraId="4598F991" w14:textId="77777777" w:rsidR="00781744" w:rsidRDefault="00E67594">
            <w:pPr>
              <w:adjustRightInd w:val="0"/>
              <w:snapToGrid w:val="0"/>
              <w:rPr>
                <w:rFonts w:ascii="宋体" w:hAnsi="宋体" w:cs="宋体"/>
                <w:kern w:val="0"/>
                <w:sz w:val="24"/>
                <w:szCs w:val="24"/>
              </w:rPr>
            </w:pPr>
            <w:r>
              <w:rPr>
                <w:rFonts w:ascii="宋体" w:hAnsi="宋体" w:cs="宋体" w:hint="eastAsia"/>
                <w:kern w:val="0"/>
                <w:sz w:val="24"/>
                <w:szCs w:val="24"/>
              </w:rPr>
              <w:t>4. 工程承包合同及其他相关合同</w:t>
            </w:r>
          </w:p>
        </w:tc>
        <w:tc>
          <w:tcPr>
            <w:tcW w:w="1430" w:type="dxa"/>
          </w:tcPr>
          <w:p w14:paraId="18AB07A5" w14:textId="77777777" w:rsidR="00781744" w:rsidRDefault="00781744">
            <w:pPr>
              <w:adjustRightInd w:val="0"/>
              <w:snapToGrid w:val="0"/>
              <w:rPr>
                <w:rFonts w:ascii="宋体" w:hAnsi="宋体" w:cs="宋体"/>
                <w:kern w:val="0"/>
                <w:sz w:val="24"/>
                <w:szCs w:val="24"/>
              </w:rPr>
            </w:pPr>
          </w:p>
        </w:tc>
        <w:tc>
          <w:tcPr>
            <w:tcW w:w="1870" w:type="dxa"/>
          </w:tcPr>
          <w:p w14:paraId="745101DB" w14:textId="77777777" w:rsidR="00781744" w:rsidRDefault="00781744">
            <w:pPr>
              <w:adjustRightInd w:val="0"/>
              <w:snapToGrid w:val="0"/>
              <w:rPr>
                <w:rFonts w:ascii="宋体" w:hAnsi="宋体" w:cs="宋体"/>
                <w:kern w:val="0"/>
                <w:sz w:val="24"/>
                <w:szCs w:val="24"/>
              </w:rPr>
            </w:pPr>
          </w:p>
        </w:tc>
        <w:tc>
          <w:tcPr>
            <w:tcW w:w="2082" w:type="dxa"/>
          </w:tcPr>
          <w:p w14:paraId="62C1223F" w14:textId="77777777" w:rsidR="00781744" w:rsidRDefault="00781744">
            <w:pPr>
              <w:adjustRightInd w:val="0"/>
              <w:snapToGrid w:val="0"/>
              <w:rPr>
                <w:rFonts w:ascii="宋体" w:hAnsi="宋体" w:cs="宋体"/>
                <w:kern w:val="0"/>
                <w:sz w:val="24"/>
                <w:szCs w:val="24"/>
              </w:rPr>
            </w:pPr>
          </w:p>
        </w:tc>
      </w:tr>
      <w:tr w:rsidR="00781744" w14:paraId="2B74AF7F" w14:textId="77777777">
        <w:tc>
          <w:tcPr>
            <w:tcW w:w="3140" w:type="dxa"/>
          </w:tcPr>
          <w:p w14:paraId="4196273D" w14:textId="77777777" w:rsidR="00781744" w:rsidRDefault="00E67594">
            <w:pPr>
              <w:adjustRightInd w:val="0"/>
              <w:snapToGrid w:val="0"/>
              <w:rPr>
                <w:rFonts w:ascii="宋体" w:hAnsi="宋体" w:cs="宋体"/>
                <w:kern w:val="0"/>
                <w:sz w:val="24"/>
                <w:szCs w:val="24"/>
              </w:rPr>
            </w:pPr>
            <w:r>
              <w:rPr>
                <w:rFonts w:ascii="宋体" w:hAnsi="宋体" w:cs="宋体" w:hint="eastAsia"/>
                <w:kern w:val="0"/>
                <w:sz w:val="24"/>
                <w:szCs w:val="24"/>
              </w:rPr>
              <w:t>5. 施工许可文件</w:t>
            </w:r>
          </w:p>
        </w:tc>
        <w:tc>
          <w:tcPr>
            <w:tcW w:w="1430" w:type="dxa"/>
          </w:tcPr>
          <w:p w14:paraId="386C2B8C" w14:textId="77777777" w:rsidR="00781744" w:rsidRDefault="00781744">
            <w:pPr>
              <w:adjustRightInd w:val="0"/>
              <w:snapToGrid w:val="0"/>
              <w:rPr>
                <w:rFonts w:ascii="宋体" w:hAnsi="宋体" w:cs="宋体"/>
                <w:kern w:val="0"/>
                <w:sz w:val="24"/>
                <w:szCs w:val="24"/>
              </w:rPr>
            </w:pPr>
          </w:p>
        </w:tc>
        <w:tc>
          <w:tcPr>
            <w:tcW w:w="1870" w:type="dxa"/>
          </w:tcPr>
          <w:p w14:paraId="28CF7247" w14:textId="77777777" w:rsidR="00781744" w:rsidRDefault="00781744">
            <w:pPr>
              <w:adjustRightInd w:val="0"/>
              <w:snapToGrid w:val="0"/>
              <w:rPr>
                <w:rFonts w:ascii="宋体" w:hAnsi="宋体" w:cs="宋体"/>
                <w:kern w:val="0"/>
                <w:sz w:val="24"/>
                <w:szCs w:val="24"/>
              </w:rPr>
            </w:pPr>
          </w:p>
        </w:tc>
        <w:tc>
          <w:tcPr>
            <w:tcW w:w="2082" w:type="dxa"/>
          </w:tcPr>
          <w:p w14:paraId="395FCE28" w14:textId="77777777" w:rsidR="00781744" w:rsidRDefault="00781744">
            <w:pPr>
              <w:adjustRightInd w:val="0"/>
              <w:snapToGrid w:val="0"/>
              <w:rPr>
                <w:rFonts w:ascii="宋体" w:hAnsi="宋体" w:cs="宋体"/>
                <w:kern w:val="0"/>
                <w:sz w:val="24"/>
                <w:szCs w:val="24"/>
              </w:rPr>
            </w:pPr>
          </w:p>
        </w:tc>
      </w:tr>
      <w:tr w:rsidR="00781744" w14:paraId="29FF298E" w14:textId="77777777">
        <w:tc>
          <w:tcPr>
            <w:tcW w:w="3140" w:type="dxa"/>
          </w:tcPr>
          <w:p w14:paraId="367D623F" w14:textId="77777777" w:rsidR="00781744" w:rsidRDefault="00E67594">
            <w:pPr>
              <w:adjustRightInd w:val="0"/>
              <w:snapToGrid w:val="0"/>
              <w:rPr>
                <w:rFonts w:ascii="宋体" w:hAnsi="宋体" w:cs="宋体"/>
                <w:kern w:val="0"/>
                <w:sz w:val="24"/>
                <w:szCs w:val="24"/>
              </w:rPr>
            </w:pPr>
            <w:r>
              <w:rPr>
                <w:rFonts w:ascii="宋体" w:hAnsi="宋体" w:cs="宋体" w:hint="eastAsia"/>
                <w:kern w:val="0"/>
                <w:sz w:val="24"/>
                <w:szCs w:val="24"/>
              </w:rPr>
              <w:t>6. 其他文件</w:t>
            </w:r>
          </w:p>
        </w:tc>
        <w:tc>
          <w:tcPr>
            <w:tcW w:w="1430" w:type="dxa"/>
          </w:tcPr>
          <w:p w14:paraId="032ECCD4" w14:textId="77777777" w:rsidR="00781744" w:rsidRDefault="00781744">
            <w:pPr>
              <w:adjustRightInd w:val="0"/>
              <w:snapToGrid w:val="0"/>
              <w:rPr>
                <w:rFonts w:ascii="宋体" w:hAnsi="宋体" w:cs="宋体"/>
                <w:kern w:val="0"/>
                <w:sz w:val="24"/>
                <w:szCs w:val="24"/>
              </w:rPr>
            </w:pPr>
          </w:p>
        </w:tc>
        <w:tc>
          <w:tcPr>
            <w:tcW w:w="1870" w:type="dxa"/>
          </w:tcPr>
          <w:p w14:paraId="35748E80" w14:textId="77777777" w:rsidR="00781744" w:rsidRDefault="00781744">
            <w:pPr>
              <w:adjustRightInd w:val="0"/>
              <w:snapToGrid w:val="0"/>
              <w:rPr>
                <w:rFonts w:ascii="宋体" w:hAnsi="宋体" w:cs="宋体"/>
                <w:kern w:val="0"/>
                <w:sz w:val="24"/>
                <w:szCs w:val="24"/>
              </w:rPr>
            </w:pPr>
          </w:p>
        </w:tc>
        <w:tc>
          <w:tcPr>
            <w:tcW w:w="2082" w:type="dxa"/>
          </w:tcPr>
          <w:p w14:paraId="538B81CB" w14:textId="77777777" w:rsidR="00781744" w:rsidRDefault="00781744">
            <w:pPr>
              <w:adjustRightInd w:val="0"/>
              <w:snapToGrid w:val="0"/>
              <w:rPr>
                <w:rFonts w:ascii="宋体" w:hAnsi="宋体" w:cs="宋体"/>
                <w:kern w:val="0"/>
                <w:sz w:val="24"/>
                <w:szCs w:val="24"/>
              </w:rPr>
            </w:pPr>
          </w:p>
        </w:tc>
      </w:tr>
      <w:tr w:rsidR="00781744" w14:paraId="0112500C" w14:textId="77777777">
        <w:tc>
          <w:tcPr>
            <w:tcW w:w="3140" w:type="dxa"/>
          </w:tcPr>
          <w:p w14:paraId="3CE9FA23" w14:textId="77777777" w:rsidR="00781744" w:rsidRDefault="00781744">
            <w:pPr>
              <w:adjustRightInd w:val="0"/>
              <w:snapToGrid w:val="0"/>
              <w:rPr>
                <w:rFonts w:ascii="宋体" w:hAnsi="宋体" w:cs="宋体"/>
                <w:kern w:val="0"/>
                <w:sz w:val="24"/>
                <w:szCs w:val="24"/>
              </w:rPr>
            </w:pPr>
          </w:p>
        </w:tc>
        <w:tc>
          <w:tcPr>
            <w:tcW w:w="1430" w:type="dxa"/>
          </w:tcPr>
          <w:p w14:paraId="772DEA7A" w14:textId="77777777" w:rsidR="00781744" w:rsidRDefault="00781744">
            <w:pPr>
              <w:adjustRightInd w:val="0"/>
              <w:snapToGrid w:val="0"/>
              <w:rPr>
                <w:rFonts w:ascii="宋体" w:hAnsi="宋体" w:cs="宋体"/>
                <w:kern w:val="0"/>
                <w:sz w:val="24"/>
                <w:szCs w:val="24"/>
              </w:rPr>
            </w:pPr>
          </w:p>
        </w:tc>
        <w:tc>
          <w:tcPr>
            <w:tcW w:w="1870" w:type="dxa"/>
          </w:tcPr>
          <w:p w14:paraId="37893B63" w14:textId="77777777" w:rsidR="00781744" w:rsidRDefault="00781744">
            <w:pPr>
              <w:adjustRightInd w:val="0"/>
              <w:snapToGrid w:val="0"/>
              <w:rPr>
                <w:rFonts w:ascii="宋体" w:hAnsi="宋体" w:cs="宋体"/>
                <w:kern w:val="0"/>
                <w:sz w:val="24"/>
                <w:szCs w:val="24"/>
              </w:rPr>
            </w:pPr>
          </w:p>
        </w:tc>
        <w:tc>
          <w:tcPr>
            <w:tcW w:w="2082" w:type="dxa"/>
          </w:tcPr>
          <w:p w14:paraId="26B8228D" w14:textId="77777777" w:rsidR="00781744" w:rsidRDefault="00781744">
            <w:pPr>
              <w:adjustRightInd w:val="0"/>
              <w:snapToGrid w:val="0"/>
              <w:rPr>
                <w:rFonts w:ascii="宋体" w:hAnsi="宋体" w:cs="宋体"/>
                <w:kern w:val="0"/>
                <w:sz w:val="24"/>
                <w:szCs w:val="24"/>
              </w:rPr>
            </w:pPr>
          </w:p>
        </w:tc>
      </w:tr>
    </w:tbl>
    <w:p w14:paraId="36958126" w14:textId="77777777" w:rsidR="00781744" w:rsidRDefault="00E67594">
      <w:pPr>
        <w:adjustRightInd w:val="0"/>
        <w:snapToGrid w:val="0"/>
        <w:spacing w:beforeLines="50" w:before="156"/>
        <w:rPr>
          <w:rFonts w:ascii="宋体" w:hAnsi="宋体" w:cs="宋体"/>
          <w:b/>
          <w:kern w:val="0"/>
          <w:sz w:val="24"/>
          <w:szCs w:val="24"/>
        </w:rPr>
      </w:pPr>
      <w:r>
        <w:rPr>
          <w:rFonts w:ascii="宋体" w:hAnsi="宋体" w:cs="宋体" w:hint="eastAsia"/>
          <w:b/>
          <w:kern w:val="0"/>
          <w:sz w:val="24"/>
          <w:szCs w:val="24"/>
        </w:rPr>
        <w:t>B-4 委托人提供的设备</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0"/>
        <w:gridCol w:w="1448"/>
        <w:gridCol w:w="1872"/>
        <w:gridCol w:w="2118"/>
      </w:tblGrid>
      <w:tr w:rsidR="00781744" w14:paraId="5F37FB7B" w14:textId="77777777">
        <w:tc>
          <w:tcPr>
            <w:tcW w:w="3130" w:type="dxa"/>
          </w:tcPr>
          <w:p w14:paraId="20886FC4" w14:textId="77777777" w:rsidR="00781744" w:rsidRDefault="00E67594">
            <w:pPr>
              <w:adjustRightInd w:val="0"/>
              <w:snapToGrid w:val="0"/>
              <w:jc w:val="center"/>
              <w:rPr>
                <w:rFonts w:ascii="宋体" w:hAnsi="宋体" w:cs="宋体"/>
                <w:sz w:val="24"/>
                <w:szCs w:val="24"/>
              </w:rPr>
            </w:pPr>
            <w:r>
              <w:rPr>
                <w:rFonts w:ascii="宋体" w:hAnsi="宋体" w:cs="宋体" w:hint="eastAsia"/>
                <w:sz w:val="24"/>
                <w:szCs w:val="24"/>
              </w:rPr>
              <w:t>名称</w:t>
            </w:r>
          </w:p>
        </w:tc>
        <w:tc>
          <w:tcPr>
            <w:tcW w:w="1448" w:type="dxa"/>
          </w:tcPr>
          <w:p w14:paraId="2D3472CB" w14:textId="77777777" w:rsidR="00781744" w:rsidRDefault="00E67594">
            <w:pPr>
              <w:adjustRightInd w:val="0"/>
              <w:snapToGrid w:val="0"/>
              <w:jc w:val="center"/>
              <w:rPr>
                <w:rFonts w:ascii="宋体" w:hAnsi="宋体" w:cs="宋体"/>
                <w:sz w:val="24"/>
                <w:szCs w:val="24"/>
              </w:rPr>
            </w:pPr>
            <w:r>
              <w:rPr>
                <w:rFonts w:ascii="宋体" w:hAnsi="宋体" w:cs="宋体" w:hint="eastAsia"/>
                <w:sz w:val="24"/>
                <w:szCs w:val="24"/>
              </w:rPr>
              <w:t>数量</w:t>
            </w:r>
          </w:p>
        </w:tc>
        <w:tc>
          <w:tcPr>
            <w:tcW w:w="1872" w:type="dxa"/>
          </w:tcPr>
          <w:p w14:paraId="50249F40" w14:textId="77777777" w:rsidR="00781744" w:rsidRDefault="00E67594">
            <w:pPr>
              <w:adjustRightInd w:val="0"/>
              <w:snapToGrid w:val="0"/>
              <w:jc w:val="center"/>
              <w:rPr>
                <w:rFonts w:ascii="宋体" w:hAnsi="宋体" w:cs="宋体"/>
                <w:sz w:val="24"/>
                <w:szCs w:val="24"/>
              </w:rPr>
            </w:pPr>
            <w:r>
              <w:rPr>
                <w:rFonts w:ascii="宋体" w:hAnsi="宋体" w:cs="宋体" w:hint="eastAsia"/>
                <w:sz w:val="24"/>
                <w:szCs w:val="24"/>
              </w:rPr>
              <w:t>型号与规格</w:t>
            </w:r>
          </w:p>
        </w:tc>
        <w:tc>
          <w:tcPr>
            <w:tcW w:w="2118" w:type="dxa"/>
          </w:tcPr>
          <w:p w14:paraId="27FE3B5C" w14:textId="77777777" w:rsidR="00781744" w:rsidRDefault="00E67594">
            <w:pPr>
              <w:adjustRightInd w:val="0"/>
              <w:snapToGrid w:val="0"/>
              <w:jc w:val="center"/>
              <w:rPr>
                <w:rFonts w:ascii="宋体" w:hAnsi="宋体" w:cs="宋体"/>
                <w:sz w:val="24"/>
                <w:szCs w:val="24"/>
              </w:rPr>
            </w:pPr>
            <w:r>
              <w:rPr>
                <w:rFonts w:ascii="宋体" w:hAnsi="宋体" w:cs="宋体" w:hint="eastAsia"/>
                <w:sz w:val="24"/>
                <w:szCs w:val="24"/>
              </w:rPr>
              <w:t>提供时间</w:t>
            </w:r>
          </w:p>
        </w:tc>
      </w:tr>
      <w:tr w:rsidR="00781744" w14:paraId="283DF5A5" w14:textId="77777777">
        <w:tc>
          <w:tcPr>
            <w:tcW w:w="3130" w:type="dxa"/>
          </w:tcPr>
          <w:p w14:paraId="01B78D55" w14:textId="77777777" w:rsidR="00781744" w:rsidRDefault="00E67594">
            <w:pPr>
              <w:adjustRightInd w:val="0"/>
              <w:snapToGrid w:val="0"/>
              <w:rPr>
                <w:rFonts w:ascii="宋体" w:hAnsi="宋体" w:cs="宋体"/>
                <w:sz w:val="24"/>
                <w:szCs w:val="24"/>
              </w:rPr>
            </w:pPr>
            <w:r>
              <w:rPr>
                <w:rFonts w:ascii="宋体" w:hAnsi="宋体" w:cs="宋体" w:hint="eastAsia"/>
                <w:sz w:val="24"/>
                <w:szCs w:val="24"/>
              </w:rPr>
              <w:t>1. 通讯设备</w:t>
            </w:r>
          </w:p>
        </w:tc>
        <w:tc>
          <w:tcPr>
            <w:tcW w:w="1448" w:type="dxa"/>
          </w:tcPr>
          <w:p w14:paraId="79B59BB7" w14:textId="77777777" w:rsidR="00781744" w:rsidRDefault="00781744">
            <w:pPr>
              <w:adjustRightInd w:val="0"/>
              <w:snapToGrid w:val="0"/>
              <w:rPr>
                <w:rFonts w:ascii="宋体" w:hAnsi="宋体" w:cs="宋体"/>
                <w:sz w:val="24"/>
                <w:szCs w:val="24"/>
              </w:rPr>
            </w:pPr>
          </w:p>
        </w:tc>
        <w:tc>
          <w:tcPr>
            <w:tcW w:w="1872" w:type="dxa"/>
          </w:tcPr>
          <w:p w14:paraId="4723B145" w14:textId="77777777" w:rsidR="00781744" w:rsidRDefault="00781744">
            <w:pPr>
              <w:adjustRightInd w:val="0"/>
              <w:snapToGrid w:val="0"/>
              <w:rPr>
                <w:rFonts w:ascii="宋体" w:hAnsi="宋体" w:cs="宋体"/>
                <w:sz w:val="24"/>
                <w:szCs w:val="24"/>
              </w:rPr>
            </w:pPr>
          </w:p>
        </w:tc>
        <w:tc>
          <w:tcPr>
            <w:tcW w:w="2118" w:type="dxa"/>
          </w:tcPr>
          <w:p w14:paraId="3F54834D" w14:textId="77777777" w:rsidR="00781744" w:rsidRDefault="00781744">
            <w:pPr>
              <w:adjustRightInd w:val="0"/>
              <w:snapToGrid w:val="0"/>
              <w:rPr>
                <w:rFonts w:ascii="宋体" w:hAnsi="宋体" w:cs="宋体"/>
                <w:sz w:val="24"/>
                <w:szCs w:val="24"/>
              </w:rPr>
            </w:pPr>
          </w:p>
        </w:tc>
      </w:tr>
      <w:tr w:rsidR="00781744" w14:paraId="68BDDF05" w14:textId="77777777">
        <w:tc>
          <w:tcPr>
            <w:tcW w:w="3130" w:type="dxa"/>
          </w:tcPr>
          <w:p w14:paraId="6C057828" w14:textId="77777777" w:rsidR="00781744" w:rsidRDefault="00E67594">
            <w:pPr>
              <w:adjustRightInd w:val="0"/>
              <w:snapToGrid w:val="0"/>
              <w:rPr>
                <w:rFonts w:ascii="宋体" w:hAnsi="宋体" w:cs="宋体"/>
                <w:sz w:val="24"/>
                <w:szCs w:val="24"/>
              </w:rPr>
            </w:pPr>
            <w:r>
              <w:rPr>
                <w:rFonts w:ascii="宋体" w:hAnsi="宋体" w:cs="宋体" w:hint="eastAsia"/>
                <w:sz w:val="24"/>
                <w:szCs w:val="24"/>
              </w:rPr>
              <w:t>2. 办公设备</w:t>
            </w:r>
          </w:p>
        </w:tc>
        <w:tc>
          <w:tcPr>
            <w:tcW w:w="1448" w:type="dxa"/>
          </w:tcPr>
          <w:p w14:paraId="28DF7FBB" w14:textId="77777777" w:rsidR="00781744" w:rsidRDefault="00781744">
            <w:pPr>
              <w:adjustRightInd w:val="0"/>
              <w:snapToGrid w:val="0"/>
              <w:rPr>
                <w:rFonts w:ascii="宋体" w:hAnsi="宋体" w:cs="宋体"/>
                <w:sz w:val="24"/>
                <w:szCs w:val="24"/>
              </w:rPr>
            </w:pPr>
          </w:p>
        </w:tc>
        <w:tc>
          <w:tcPr>
            <w:tcW w:w="1872" w:type="dxa"/>
          </w:tcPr>
          <w:p w14:paraId="213403AD" w14:textId="77777777" w:rsidR="00781744" w:rsidRDefault="00781744">
            <w:pPr>
              <w:adjustRightInd w:val="0"/>
              <w:snapToGrid w:val="0"/>
              <w:rPr>
                <w:rFonts w:ascii="宋体" w:hAnsi="宋体" w:cs="宋体"/>
                <w:sz w:val="24"/>
                <w:szCs w:val="24"/>
              </w:rPr>
            </w:pPr>
          </w:p>
        </w:tc>
        <w:tc>
          <w:tcPr>
            <w:tcW w:w="2118" w:type="dxa"/>
          </w:tcPr>
          <w:p w14:paraId="637DB60C" w14:textId="77777777" w:rsidR="00781744" w:rsidRDefault="00781744">
            <w:pPr>
              <w:adjustRightInd w:val="0"/>
              <w:snapToGrid w:val="0"/>
              <w:rPr>
                <w:rFonts w:ascii="宋体" w:hAnsi="宋体" w:cs="宋体"/>
                <w:sz w:val="24"/>
                <w:szCs w:val="24"/>
              </w:rPr>
            </w:pPr>
          </w:p>
        </w:tc>
      </w:tr>
      <w:tr w:rsidR="00781744" w14:paraId="3DCB9CBA" w14:textId="77777777">
        <w:tc>
          <w:tcPr>
            <w:tcW w:w="3130" w:type="dxa"/>
          </w:tcPr>
          <w:p w14:paraId="5721BBE6" w14:textId="77777777" w:rsidR="00781744" w:rsidRDefault="00E67594">
            <w:pPr>
              <w:adjustRightInd w:val="0"/>
              <w:snapToGrid w:val="0"/>
              <w:rPr>
                <w:rFonts w:ascii="宋体" w:hAnsi="宋体" w:cs="宋体"/>
                <w:sz w:val="24"/>
                <w:szCs w:val="24"/>
              </w:rPr>
            </w:pPr>
            <w:r>
              <w:rPr>
                <w:rFonts w:ascii="宋体" w:hAnsi="宋体" w:cs="宋体" w:hint="eastAsia"/>
                <w:sz w:val="24"/>
                <w:szCs w:val="24"/>
              </w:rPr>
              <w:t>3. 交通工具</w:t>
            </w:r>
          </w:p>
        </w:tc>
        <w:tc>
          <w:tcPr>
            <w:tcW w:w="1448" w:type="dxa"/>
          </w:tcPr>
          <w:p w14:paraId="443254C6" w14:textId="77777777" w:rsidR="00781744" w:rsidRDefault="00781744">
            <w:pPr>
              <w:adjustRightInd w:val="0"/>
              <w:snapToGrid w:val="0"/>
              <w:rPr>
                <w:rFonts w:ascii="宋体" w:hAnsi="宋体" w:cs="宋体"/>
                <w:sz w:val="24"/>
                <w:szCs w:val="24"/>
              </w:rPr>
            </w:pPr>
          </w:p>
        </w:tc>
        <w:tc>
          <w:tcPr>
            <w:tcW w:w="1872" w:type="dxa"/>
          </w:tcPr>
          <w:p w14:paraId="59EB112F" w14:textId="77777777" w:rsidR="00781744" w:rsidRDefault="00781744">
            <w:pPr>
              <w:adjustRightInd w:val="0"/>
              <w:snapToGrid w:val="0"/>
              <w:rPr>
                <w:rFonts w:ascii="宋体" w:hAnsi="宋体" w:cs="宋体"/>
                <w:sz w:val="24"/>
                <w:szCs w:val="24"/>
              </w:rPr>
            </w:pPr>
          </w:p>
        </w:tc>
        <w:tc>
          <w:tcPr>
            <w:tcW w:w="2118" w:type="dxa"/>
          </w:tcPr>
          <w:p w14:paraId="29FF2F70" w14:textId="77777777" w:rsidR="00781744" w:rsidRDefault="00781744">
            <w:pPr>
              <w:adjustRightInd w:val="0"/>
              <w:snapToGrid w:val="0"/>
              <w:rPr>
                <w:rFonts w:ascii="宋体" w:hAnsi="宋体" w:cs="宋体"/>
                <w:sz w:val="24"/>
                <w:szCs w:val="24"/>
              </w:rPr>
            </w:pPr>
          </w:p>
        </w:tc>
      </w:tr>
      <w:tr w:rsidR="00781744" w14:paraId="38CBA4F4" w14:textId="77777777">
        <w:tc>
          <w:tcPr>
            <w:tcW w:w="3130" w:type="dxa"/>
          </w:tcPr>
          <w:p w14:paraId="47485886" w14:textId="77777777" w:rsidR="00781744" w:rsidRDefault="00E67594">
            <w:pPr>
              <w:adjustRightInd w:val="0"/>
              <w:snapToGrid w:val="0"/>
              <w:rPr>
                <w:rFonts w:ascii="宋体" w:hAnsi="宋体" w:cs="宋体"/>
                <w:sz w:val="24"/>
                <w:szCs w:val="24"/>
              </w:rPr>
            </w:pPr>
            <w:r>
              <w:rPr>
                <w:rFonts w:ascii="宋体" w:hAnsi="宋体" w:cs="宋体" w:hint="eastAsia"/>
                <w:sz w:val="24"/>
                <w:szCs w:val="24"/>
              </w:rPr>
              <w:t>4. 检测和试验设备</w:t>
            </w:r>
          </w:p>
        </w:tc>
        <w:tc>
          <w:tcPr>
            <w:tcW w:w="1448" w:type="dxa"/>
          </w:tcPr>
          <w:p w14:paraId="3D78D510" w14:textId="77777777" w:rsidR="00781744" w:rsidRDefault="00781744">
            <w:pPr>
              <w:adjustRightInd w:val="0"/>
              <w:snapToGrid w:val="0"/>
              <w:rPr>
                <w:rFonts w:ascii="宋体" w:hAnsi="宋体" w:cs="宋体"/>
                <w:sz w:val="24"/>
                <w:szCs w:val="24"/>
              </w:rPr>
            </w:pPr>
          </w:p>
        </w:tc>
        <w:tc>
          <w:tcPr>
            <w:tcW w:w="1872" w:type="dxa"/>
          </w:tcPr>
          <w:p w14:paraId="5F928C1F" w14:textId="77777777" w:rsidR="00781744" w:rsidRDefault="00781744">
            <w:pPr>
              <w:adjustRightInd w:val="0"/>
              <w:snapToGrid w:val="0"/>
              <w:rPr>
                <w:rFonts w:ascii="宋体" w:hAnsi="宋体" w:cs="宋体"/>
                <w:sz w:val="24"/>
                <w:szCs w:val="24"/>
              </w:rPr>
            </w:pPr>
          </w:p>
        </w:tc>
        <w:tc>
          <w:tcPr>
            <w:tcW w:w="2118" w:type="dxa"/>
          </w:tcPr>
          <w:p w14:paraId="14165BC7" w14:textId="77777777" w:rsidR="00781744" w:rsidRDefault="00781744">
            <w:pPr>
              <w:adjustRightInd w:val="0"/>
              <w:snapToGrid w:val="0"/>
              <w:rPr>
                <w:rFonts w:ascii="宋体" w:hAnsi="宋体" w:cs="宋体"/>
                <w:sz w:val="24"/>
                <w:szCs w:val="24"/>
              </w:rPr>
            </w:pPr>
          </w:p>
        </w:tc>
      </w:tr>
      <w:tr w:rsidR="00781744" w14:paraId="1A8A3911" w14:textId="77777777">
        <w:tc>
          <w:tcPr>
            <w:tcW w:w="3130" w:type="dxa"/>
          </w:tcPr>
          <w:p w14:paraId="7783FF4D" w14:textId="77777777" w:rsidR="00781744" w:rsidRDefault="00781744">
            <w:pPr>
              <w:adjustRightInd w:val="0"/>
              <w:snapToGrid w:val="0"/>
              <w:rPr>
                <w:rFonts w:ascii="宋体" w:hAnsi="宋体" w:cs="宋体"/>
                <w:sz w:val="24"/>
                <w:szCs w:val="24"/>
              </w:rPr>
            </w:pPr>
          </w:p>
        </w:tc>
        <w:tc>
          <w:tcPr>
            <w:tcW w:w="1448" w:type="dxa"/>
          </w:tcPr>
          <w:p w14:paraId="1DE624EF" w14:textId="77777777" w:rsidR="00781744" w:rsidRDefault="00781744">
            <w:pPr>
              <w:adjustRightInd w:val="0"/>
              <w:snapToGrid w:val="0"/>
              <w:rPr>
                <w:rFonts w:ascii="宋体" w:hAnsi="宋体" w:cs="宋体"/>
                <w:sz w:val="24"/>
                <w:szCs w:val="24"/>
              </w:rPr>
            </w:pPr>
          </w:p>
        </w:tc>
        <w:tc>
          <w:tcPr>
            <w:tcW w:w="1872" w:type="dxa"/>
          </w:tcPr>
          <w:p w14:paraId="2123B753" w14:textId="77777777" w:rsidR="00781744" w:rsidRDefault="00781744">
            <w:pPr>
              <w:adjustRightInd w:val="0"/>
              <w:snapToGrid w:val="0"/>
              <w:rPr>
                <w:rFonts w:ascii="宋体" w:hAnsi="宋体" w:cs="宋体"/>
                <w:sz w:val="24"/>
                <w:szCs w:val="24"/>
              </w:rPr>
            </w:pPr>
          </w:p>
        </w:tc>
        <w:tc>
          <w:tcPr>
            <w:tcW w:w="2118" w:type="dxa"/>
          </w:tcPr>
          <w:p w14:paraId="723C9E1A" w14:textId="77777777" w:rsidR="00781744" w:rsidRDefault="00781744">
            <w:pPr>
              <w:adjustRightInd w:val="0"/>
              <w:snapToGrid w:val="0"/>
              <w:rPr>
                <w:rFonts w:ascii="宋体" w:hAnsi="宋体" w:cs="宋体"/>
                <w:sz w:val="24"/>
                <w:szCs w:val="24"/>
              </w:rPr>
            </w:pPr>
          </w:p>
        </w:tc>
      </w:tr>
    </w:tbl>
    <w:p w14:paraId="43BC1120" w14:textId="77777777" w:rsidR="00781744" w:rsidRDefault="00E67594">
      <w:pPr>
        <w:pStyle w:val="af1"/>
        <w:spacing w:beforeLines="0" w:afterLines="0"/>
        <w:outlineLvl w:val="1"/>
        <w:rPr>
          <w:rFonts w:ascii="宋体" w:eastAsia="宋体" w:cs="宋体"/>
          <w:sz w:val="28"/>
          <w:szCs w:val="28"/>
        </w:rPr>
      </w:pPr>
      <w:r>
        <w:rPr>
          <w:rFonts w:ascii="宋体" w:eastAsia="宋体" w:cs="宋体" w:hint="eastAsia"/>
          <w:sz w:val="28"/>
          <w:szCs w:val="28"/>
        </w:rPr>
        <w:t xml:space="preserve">附录C  </w:t>
      </w:r>
      <w:r>
        <w:rPr>
          <w:rFonts w:ascii="宋体" w:eastAsia="宋体" w:cs="宋体" w:hint="eastAsia"/>
          <w:b w:val="0"/>
          <w:snapToGrid/>
          <w:sz w:val="28"/>
          <w:szCs w:val="28"/>
        </w:rPr>
        <w:t>项目施工监理人员组成表</w:t>
      </w:r>
    </w:p>
    <w:p w14:paraId="20E9CB33" w14:textId="77777777" w:rsidR="00781744" w:rsidRDefault="00781744">
      <w:pPr>
        <w:pStyle w:val="af0"/>
        <w:spacing w:line="240" w:lineRule="auto"/>
        <w:ind w:firstLine="496"/>
        <w:rPr>
          <w:rFonts w:eastAsia="宋体" w:hAnsi="宋体" w:cs="宋体"/>
        </w:rPr>
      </w:pPr>
    </w:p>
    <w:p w14:paraId="44251D72" w14:textId="77777777" w:rsidR="00781744" w:rsidRDefault="00E67594">
      <w:pPr>
        <w:pStyle w:val="af1"/>
        <w:spacing w:beforeLines="0" w:afterLines="0"/>
        <w:jc w:val="center"/>
        <w:outlineLvl w:val="1"/>
        <w:rPr>
          <w:rFonts w:ascii="宋体" w:eastAsia="宋体" w:cs="宋体"/>
        </w:rPr>
      </w:pPr>
      <w:r>
        <w:rPr>
          <w:rFonts w:ascii="宋体" w:eastAsia="宋体" w:cs="宋体" w:hint="eastAsia"/>
          <w:kern w:val="0"/>
          <w:sz w:val="36"/>
          <w:szCs w:val="36"/>
          <w:lang w:bidi="ar"/>
        </w:rPr>
        <w:t>项目施工监理服务人员组成表</w:t>
      </w:r>
    </w:p>
    <w:p w14:paraId="5EE787E9" w14:textId="77777777" w:rsidR="00781744" w:rsidRDefault="00781744">
      <w:pPr>
        <w:pStyle w:val="af0"/>
        <w:spacing w:line="240" w:lineRule="auto"/>
        <w:ind w:firstLine="496"/>
        <w:rPr>
          <w:rFonts w:eastAsia="宋体" w:hAnsi="宋体" w:cs="宋体"/>
        </w:rPr>
      </w:pPr>
    </w:p>
    <w:p w14:paraId="7355EC41" w14:textId="77777777" w:rsidR="00781744" w:rsidRDefault="00781744">
      <w:pPr>
        <w:pStyle w:val="af0"/>
        <w:spacing w:line="240" w:lineRule="auto"/>
        <w:ind w:firstLine="496"/>
        <w:rPr>
          <w:rFonts w:eastAsia="宋体" w:hAnsi="宋体" w:cs="宋体"/>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2310"/>
        <w:gridCol w:w="2100"/>
        <w:gridCol w:w="2435"/>
      </w:tblGrid>
      <w:tr w:rsidR="00781744" w14:paraId="4A711748" w14:textId="77777777">
        <w:trPr>
          <w:jc w:val="center"/>
        </w:trPr>
        <w:tc>
          <w:tcPr>
            <w:tcW w:w="1683" w:type="dxa"/>
          </w:tcPr>
          <w:p w14:paraId="4255680F" w14:textId="77777777" w:rsidR="00781744" w:rsidRDefault="00E67594">
            <w:pPr>
              <w:adjustRightInd w:val="0"/>
              <w:snapToGrid w:val="0"/>
              <w:jc w:val="center"/>
              <w:rPr>
                <w:rFonts w:ascii="宋体" w:hAnsi="宋体" w:cs="宋体"/>
                <w:sz w:val="24"/>
                <w:szCs w:val="24"/>
              </w:rPr>
            </w:pPr>
            <w:r>
              <w:rPr>
                <w:rFonts w:ascii="宋体" w:hAnsi="宋体" w:cs="宋体" w:hint="eastAsia"/>
                <w:sz w:val="24"/>
                <w:szCs w:val="24"/>
              </w:rPr>
              <w:t>姓名</w:t>
            </w:r>
          </w:p>
        </w:tc>
        <w:tc>
          <w:tcPr>
            <w:tcW w:w="2310" w:type="dxa"/>
          </w:tcPr>
          <w:p w14:paraId="6185D765" w14:textId="5550B76C" w:rsidR="00781744" w:rsidRDefault="000811CA">
            <w:pPr>
              <w:adjustRightInd w:val="0"/>
              <w:snapToGrid w:val="0"/>
              <w:jc w:val="center"/>
              <w:rPr>
                <w:rFonts w:ascii="宋体" w:hAnsi="宋体" w:cs="宋体"/>
                <w:sz w:val="24"/>
                <w:szCs w:val="24"/>
              </w:rPr>
            </w:pPr>
            <w:r>
              <w:rPr>
                <w:rFonts w:ascii="宋体" w:hAnsi="宋体" w:cs="宋体" w:hint="eastAsia"/>
                <w:sz w:val="24"/>
                <w:szCs w:val="24"/>
              </w:rPr>
              <w:t>职称</w:t>
            </w:r>
          </w:p>
        </w:tc>
        <w:tc>
          <w:tcPr>
            <w:tcW w:w="2100" w:type="dxa"/>
          </w:tcPr>
          <w:p w14:paraId="66A536A0" w14:textId="77777777" w:rsidR="00781744" w:rsidRDefault="00E67594">
            <w:pPr>
              <w:adjustRightInd w:val="0"/>
              <w:snapToGrid w:val="0"/>
              <w:jc w:val="center"/>
              <w:rPr>
                <w:rFonts w:ascii="宋体" w:hAnsi="宋体" w:cs="宋体"/>
                <w:sz w:val="24"/>
                <w:szCs w:val="24"/>
              </w:rPr>
            </w:pPr>
            <w:r>
              <w:rPr>
                <w:rFonts w:ascii="宋体" w:hAnsi="宋体" w:cs="宋体" w:hint="eastAsia"/>
                <w:sz w:val="24"/>
                <w:szCs w:val="24"/>
              </w:rPr>
              <w:t>职位</w:t>
            </w:r>
          </w:p>
        </w:tc>
        <w:tc>
          <w:tcPr>
            <w:tcW w:w="2435" w:type="dxa"/>
          </w:tcPr>
          <w:p w14:paraId="6B2D7868" w14:textId="77777777" w:rsidR="00781744" w:rsidRDefault="00E67594">
            <w:pPr>
              <w:adjustRightInd w:val="0"/>
              <w:snapToGrid w:val="0"/>
              <w:jc w:val="center"/>
              <w:rPr>
                <w:rFonts w:ascii="宋体" w:hAnsi="宋体" w:cs="宋体"/>
                <w:sz w:val="24"/>
                <w:szCs w:val="24"/>
              </w:rPr>
            </w:pPr>
            <w:r>
              <w:rPr>
                <w:rFonts w:ascii="宋体" w:hAnsi="宋体" w:cs="宋体" w:hint="eastAsia"/>
                <w:sz w:val="24"/>
                <w:szCs w:val="24"/>
              </w:rPr>
              <w:t>执业/岗位证书号</w:t>
            </w:r>
          </w:p>
        </w:tc>
      </w:tr>
      <w:tr w:rsidR="00781744" w14:paraId="4EB43A6E" w14:textId="77777777">
        <w:trPr>
          <w:jc w:val="center"/>
        </w:trPr>
        <w:tc>
          <w:tcPr>
            <w:tcW w:w="1683" w:type="dxa"/>
            <w:vAlign w:val="center"/>
          </w:tcPr>
          <w:p w14:paraId="6F96F567" w14:textId="1499995B" w:rsidR="00781744" w:rsidRDefault="00781744">
            <w:pPr>
              <w:adjustRightInd w:val="0"/>
              <w:snapToGrid w:val="0"/>
              <w:jc w:val="center"/>
              <w:rPr>
                <w:rFonts w:ascii="宋体" w:hAnsi="宋体" w:cs="宋体"/>
                <w:sz w:val="24"/>
                <w:szCs w:val="24"/>
              </w:rPr>
            </w:pPr>
          </w:p>
        </w:tc>
        <w:tc>
          <w:tcPr>
            <w:tcW w:w="2310" w:type="dxa"/>
            <w:vAlign w:val="center"/>
          </w:tcPr>
          <w:p w14:paraId="0D515EDE" w14:textId="639CF9D8" w:rsidR="00781744" w:rsidRDefault="00781744">
            <w:pPr>
              <w:adjustRightInd w:val="0"/>
              <w:snapToGrid w:val="0"/>
              <w:jc w:val="center"/>
              <w:rPr>
                <w:rFonts w:ascii="宋体" w:hAnsi="宋体" w:cs="宋体"/>
                <w:sz w:val="24"/>
                <w:szCs w:val="24"/>
              </w:rPr>
            </w:pPr>
          </w:p>
        </w:tc>
        <w:tc>
          <w:tcPr>
            <w:tcW w:w="2100" w:type="dxa"/>
            <w:vAlign w:val="center"/>
          </w:tcPr>
          <w:p w14:paraId="05B1143D" w14:textId="1829BFBE" w:rsidR="00781744" w:rsidRDefault="00781744">
            <w:pPr>
              <w:adjustRightInd w:val="0"/>
              <w:snapToGrid w:val="0"/>
              <w:jc w:val="center"/>
              <w:rPr>
                <w:rFonts w:ascii="宋体" w:hAnsi="宋体" w:cs="宋体"/>
                <w:sz w:val="24"/>
                <w:szCs w:val="24"/>
              </w:rPr>
            </w:pPr>
          </w:p>
        </w:tc>
        <w:tc>
          <w:tcPr>
            <w:tcW w:w="2435" w:type="dxa"/>
          </w:tcPr>
          <w:p w14:paraId="7562145D" w14:textId="641BB401" w:rsidR="00781744" w:rsidRDefault="00781744">
            <w:pPr>
              <w:adjustRightInd w:val="0"/>
              <w:snapToGrid w:val="0"/>
              <w:jc w:val="center"/>
              <w:rPr>
                <w:rFonts w:ascii="宋体" w:hAnsi="宋体" w:cs="宋体"/>
                <w:sz w:val="24"/>
                <w:szCs w:val="24"/>
              </w:rPr>
            </w:pPr>
          </w:p>
        </w:tc>
      </w:tr>
      <w:tr w:rsidR="000811CA" w14:paraId="7C52136B" w14:textId="77777777" w:rsidTr="00E67594">
        <w:trPr>
          <w:jc w:val="center"/>
        </w:trPr>
        <w:tc>
          <w:tcPr>
            <w:tcW w:w="1683" w:type="dxa"/>
            <w:vAlign w:val="center"/>
          </w:tcPr>
          <w:p w14:paraId="73327788" w14:textId="4726AF01" w:rsidR="000811CA" w:rsidRDefault="000811CA" w:rsidP="000811CA">
            <w:pPr>
              <w:pStyle w:val="3"/>
              <w:spacing w:before="0" w:after="0" w:line="240" w:lineRule="auto"/>
              <w:rPr>
                <w:rFonts w:eastAsia="宋体" w:hAnsi="宋体" w:cs="宋体"/>
                <w:b w:val="0"/>
                <w:bCs w:val="0"/>
                <w:szCs w:val="24"/>
              </w:rPr>
            </w:pPr>
          </w:p>
        </w:tc>
        <w:tc>
          <w:tcPr>
            <w:tcW w:w="2310" w:type="dxa"/>
            <w:vAlign w:val="center"/>
          </w:tcPr>
          <w:p w14:paraId="722099FC" w14:textId="16F16E71" w:rsidR="000811CA" w:rsidRDefault="000811CA" w:rsidP="000811CA">
            <w:pPr>
              <w:pStyle w:val="3"/>
              <w:spacing w:before="0" w:after="0" w:line="240" w:lineRule="auto"/>
              <w:rPr>
                <w:rFonts w:eastAsia="宋体" w:hAnsi="宋体" w:cs="宋体"/>
                <w:b w:val="0"/>
                <w:bCs w:val="0"/>
                <w:szCs w:val="24"/>
              </w:rPr>
            </w:pPr>
          </w:p>
        </w:tc>
        <w:tc>
          <w:tcPr>
            <w:tcW w:w="2100" w:type="dxa"/>
            <w:vAlign w:val="center"/>
          </w:tcPr>
          <w:p w14:paraId="67C042DE" w14:textId="4985393B" w:rsidR="000811CA" w:rsidRDefault="000811CA" w:rsidP="000811CA">
            <w:pPr>
              <w:pStyle w:val="3"/>
              <w:spacing w:before="0" w:after="0" w:line="240" w:lineRule="auto"/>
              <w:rPr>
                <w:rFonts w:eastAsia="宋体" w:hAnsi="宋体" w:cs="宋体"/>
                <w:b w:val="0"/>
                <w:bCs w:val="0"/>
                <w:szCs w:val="24"/>
              </w:rPr>
            </w:pPr>
          </w:p>
        </w:tc>
        <w:tc>
          <w:tcPr>
            <w:tcW w:w="2435" w:type="dxa"/>
            <w:vAlign w:val="center"/>
          </w:tcPr>
          <w:p w14:paraId="55D23542" w14:textId="1827CA36" w:rsidR="000811CA" w:rsidRDefault="000811CA" w:rsidP="000811CA">
            <w:pPr>
              <w:pStyle w:val="3"/>
              <w:spacing w:before="0" w:after="0" w:line="240" w:lineRule="auto"/>
              <w:rPr>
                <w:rFonts w:eastAsia="宋体" w:hAnsi="宋体" w:cs="宋体"/>
                <w:b w:val="0"/>
                <w:bCs w:val="0"/>
                <w:szCs w:val="24"/>
              </w:rPr>
            </w:pPr>
          </w:p>
        </w:tc>
      </w:tr>
      <w:tr w:rsidR="000811CA" w14:paraId="26E0F1DC" w14:textId="77777777" w:rsidTr="00E67594">
        <w:trPr>
          <w:jc w:val="center"/>
        </w:trPr>
        <w:tc>
          <w:tcPr>
            <w:tcW w:w="1683" w:type="dxa"/>
            <w:vAlign w:val="center"/>
          </w:tcPr>
          <w:p w14:paraId="73BFE608" w14:textId="7F11889C" w:rsidR="000811CA" w:rsidRDefault="000811CA" w:rsidP="000811CA">
            <w:pPr>
              <w:pStyle w:val="3"/>
              <w:spacing w:before="0" w:after="0" w:line="240" w:lineRule="auto"/>
              <w:rPr>
                <w:rFonts w:eastAsia="宋体" w:hAnsi="宋体" w:cs="宋体"/>
                <w:b w:val="0"/>
                <w:bCs w:val="0"/>
                <w:szCs w:val="24"/>
              </w:rPr>
            </w:pPr>
          </w:p>
        </w:tc>
        <w:tc>
          <w:tcPr>
            <w:tcW w:w="2310" w:type="dxa"/>
            <w:vAlign w:val="center"/>
          </w:tcPr>
          <w:p w14:paraId="23E8ABFB" w14:textId="49CAAB11" w:rsidR="000811CA" w:rsidRDefault="000811CA" w:rsidP="000811CA">
            <w:pPr>
              <w:pStyle w:val="3"/>
              <w:spacing w:before="0" w:after="0" w:line="240" w:lineRule="auto"/>
              <w:rPr>
                <w:rFonts w:eastAsia="宋体" w:hAnsi="宋体" w:cs="宋体"/>
                <w:b w:val="0"/>
                <w:bCs w:val="0"/>
                <w:szCs w:val="24"/>
              </w:rPr>
            </w:pPr>
          </w:p>
        </w:tc>
        <w:tc>
          <w:tcPr>
            <w:tcW w:w="2100" w:type="dxa"/>
            <w:vAlign w:val="center"/>
          </w:tcPr>
          <w:p w14:paraId="301A8564" w14:textId="5BFB1111" w:rsidR="000811CA" w:rsidRDefault="000811CA" w:rsidP="000811CA">
            <w:pPr>
              <w:pStyle w:val="3"/>
              <w:spacing w:before="0" w:after="0" w:line="240" w:lineRule="auto"/>
              <w:rPr>
                <w:rFonts w:eastAsia="宋体" w:hAnsi="宋体" w:cs="宋体"/>
                <w:b w:val="0"/>
                <w:bCs w:val="0"/>
                <w:szCs w:val="24"/>
              </w:rPr>
            </w:pPr>
          </w:p>
        </w:tc>
        <w:tc>
          <w:tcPr>
            <w:tcW w:w="2435" w:type="dxa"/>
            <w:vAlign w:val="center"/>
          </w:tcPr>
          <w:p w14:paraId="047C1291" w14:textId="32149DEB" w:rsidR="000811CA" w:rsidRDefault="000811CA" w:rsidP="000811CA">
            <w:pPr>
              <w:pStyle w:val="3"/>
              <w:spacing w:before="0" w:after="0" w:line="240" w:lineRule="auto"/>
              <w:rPr>
                <w:rFonts w:eastAsia="宋体" w:hAnsi="宋体" w:cs="宋体"/>
                <w:b w:val="0"/>
                <w:bCs w:val="0"/>
                <w:szCs w:val="24"/>
              </w:rPr>
            </w:pPr>
          </w:p>
        </w:tc>
      </w:tr>
      <w:tr w:rsidR="000811CA" w14:paraId="61D260F8" w14:textId="77777777" w:rsidTr="00E67594">
        <w:trPr>
          <w:jc w:val="center"/>
        </w:trPr>
        <w:tc>
          <w:tcPr>
            <w:tcW w:w="1683" w:type="dxa"/>
            <w:vAlign w:val="center"/>
          </w:tcPr>
          <w:p w14:paraId="1EAB4CB5" w14:textId="2ACEE4AD" w:rsidR="000811CA" w:rsidRDefault="000811CA" w:rsidP="000811CA">
            <w:pPr>
              <w:pStyle w:val="3"/>
              <w:spacing w:before="0" w:after="0" w:line="240" w:lineRule="auto"/>
              <w:rPr>
                <w:rFonts w:eastAsia="宋体" w:hAnsi="宋体" w:cs="宋体"/>
                <w:b w:val="0"/>
                <w:bCs w:val="0"/>
                <w:szCs w:val="24"/>
              </w:rPr>
            </w:pPr>
          </w:p>
        </w:tc>
        <w:tc>
          <w:tcPr>
            <w:tcW w:w="2310" w:type="dxa"/>
            <w:vAlign w:val="center"/>
          </w:tcPr>
          <w:p w14:paraId="2CAA6FAE" w14:textId="720AFE69" w:rsidR="000811CA" w:rsidRDefault="000811CA" w:rsidP="000811CA">
            <w:pPr>
              <w:pStyle w:val="3"/>
              <w:spacing w:before="0" w:after="0" w:line="240" w:lineRule="auto"/>
              <w:rPr>
                <w:rFonts w:eastAsia="宋体" w:hAnsi="宋体" w:cs="宋体"/>
                <w:b w:val="0"/>
                <w:bCs w:val="0"/>
                <w:szCs w:val="24"/>
              </w:rPr>
            </w:pPr>
          </w:p>
        </w:tc>
        <w:tc>
          <w:tcPr>
            <w:tcW w:w="2100" w:type="dxa"/>
            <w:vAlign w:val="center"/>
          </w:tcPr>
          <w:p w14:paraId="218B3B55" w14:textId="08F9CBC5" w:rsidR="000811CA" w:rsidRDefault="000811CA" w:rsidP="000811CA">
            <w:pPr>
              <w:pStyle w:val="3"/>
              <w:spacing w:before="0" w:after="0" w:line="240" w:lineRule="auto"/>
              <w:rPr>
                <w:rFonts w:eastAsia="宋体" w:hAnsi="宋体" w:cs="宋体"/>
                <w:b w:val="0"/>
                <w:bCs w:val="0"/>
                <w:szCs w:val="24"/>
              </w:rPr>
            </w:pPr>
          </w:p>
        </w:tc>
        <w:tc>
          <w:tcPr>
            <w:tcW w:w="2435" w:type="dxa"/>
            <w:vAlign w:val="center"/>
          </w:tcPr>
          <w:p w14:paraId="756FEC8A" w14:textId="5EB2B5EA" w:rsidR="000811CA" w:rsidRDefault="000811CA" w:rsidP="000811CA">
            <w:pPr>
              <w:pStyle w:val="3"/>
              <w:spacing w:before="0" w:after="0" w:line="240" w:lineRule="auto"/>
              <w:rPr>
                <w:rFonts w:eastAsia="宋体" w:hAnsi="宋体" w:cs="宋体"/>
                <w:b w:val="0"/>
                <w:bCs w:val="0"/>
                <w:szCs w:val="24"/>
              </w:rPr>
            </w:pPr>
          </w:p>
        </w:tc>
      </w:tr>
      <w:tr w:rsidR="000811CA" w14:paraId="4306920E" w14:textId="77777777" w:rsidTr="00E67594">
        <w:trPr>
          <w:jc w:val="center"/>
        </w:trPr>
        <w:tc>
          <w:tcPr>
            <w:tcW w:w="1683" w:type="dxa"/>
            <w:vAlign w:val="center"/>
          </w:tcPr>
          <w:p w14:paraId="5EDEE73A" w14:textId="6F663270" w:rsidR="000811CA" w:rsidRDefault="000811CA" w:rsidP="000811CA">
            <w:pPr>
              <w:pStyle w:val="3"/>
              <w:spacing w:before="0" w:after="0" w:line="240" w:lineRule="auto"/>
              <w:rPr>
                <w:rFonts w:eastAsia="宋体" w:hAnsi="宋体" w:cs="宋体"/>
                <w:b w:val="0"/>
                <w:bCs w:val="0"/>
                <w:szCs w:val="24"/>
              </w:rPr>
            </w:pPr>
          </w:p>
        </w:tc>
        <w:tc>
          <w:tcPr>
            <w:tcW w:w="2310" w:type="dxa"/>
            <w:vAlign w:val="center"/>
          </w:tcPr>
          <w:p w14:paraId="285993CF" w14:textId="55A328EF" w:rsidR="000811CA" w:rsidRDefault="000811CA" w:rsidP="000811CA">
            <w:pPr>
              <w:pStyle w:val="3"/>
              <w:spacing w:before="0" w:after="0" w:line="240" w:lineRule="auto"/>
              <w:rPr>
                <w:rFonts w:eastAsia="宋体" w:hAnsi="宋体" w:cs="宋体"/>
                <w:b w:val="0"/>
                <w:bCs w:val="0"/>
                <w:szCs w:val="24"/>
              </w:rPr>
            </w:pPr>
          </w:p>
        </w:tc>
        <w:tc>
          <w:tcPr>
            <w:tcW w:w="2100" w:type="dxa"/>
            <w:vAlign w:val="center"/>
          </w:tcPr>
          <w:p w14:paraId="0F8829B8" w14:textId="2F972CEC" w:rsidR="000811CA" w:rsidRDefault="000811CA" w:rsidP="000811CA">
            <w:pPr>
              <w:pStyle w:val="3"/>
              <w:spacing w:before="0" w:after="0" w:line="240" w:lineRule="auto"/>
              <w:rPr>
                <w:rFonts w:eastAsia="宋体" w:hAnsi="宋体" w:cs="宋体"/>
                <w:b w:val="0"/>
                <w:bCs w:val="0"/>
                <w:szCs w:val="24"/>
              </w:rPr>
            </w:pPr>
          </w:p>
        </w:tc>
        <w:tc>
          <w:tcPr>
            <w:tcW w:w="2435" w:type="dxa"/>
            <w:vAlign w:val="center"/>
          </w:tcPr>
          <w:p w14:paraId="75B53030" w14:textId="5E27954A" w:rsidR="000811CA" w:rsidRDefault="000811CA" w:rsidP="000811CA">
            <w:pPr>
              <w:pStyle w:val="3"/>
              <w:spacing w:before="0" w:after="0" w:line="240" w:lineRule="auto"/>
              <w:rPr>
                <w:rFonts w:eastAsia="宋体" w:hAnsi="宋体" w:cs="宋体"/>
                <w:b w:val="0"/>
                <w:bCs w:val="0"/>
                <w:szCs w:val="24"/>
              </w:rPr>
            </w:pPr>
          </w:p>
        </w:tc>
      </w:tr>
      <w:tr w:rsidR="000811CA" w14:paraId="5AC35898" w14:textId="77777777" w:rsidTr="00E67594">
        <w:trPr>
          <w:jc w:val="center"/>
        </w:trPr>
        <w:tc>
          <w:tcPr>
            <w:tcW w:w="1683" w:type="dxa"/>
            <w:vAlign w:val="center"/>
          </w:tcPr>
          <w:p w14:paraId="6E1DFD39" w14:textId="25C9F546" w:rsidR="000811CA" w:rsidRDefault="000811CA" w:rsidP="000811CA">
            <w:pPr>
              <w:pStyle w:val="3"/>
              <w:spacing w:before="0" w:after="0" w:line="240" w:lineRule="auto"/>
              <w:rPr>
                <w:rFonts w:eastAsia="宋体" w:hAnsi="宋体" w:cs="宋体"/>
                <w:b w:val="0"/>
                <w:bCs w:val="0"/>
                <w:szCs w:val="24"/>
              </w:rPr>
            </w:pPr>
          </w:p>
        </w:tc>
        <w:tc>
          <w:tcPr>
            <w:tcW w:w="2310" w:type="dxa"/>
            <w:vAlign w:val="center"/>
          </w:tcPr>
          <w:p w14:paraId="0F886141" w14:textId="0AFCF830" w:rsidR="000811CA" w:rsidRDefault="000811CA" w:rsidP="000811CA">
            <w:pPr>
              <w:pStyle w:val="3"/>
              <w:spacing w:before="0" w:after="0" w:line="240" w:lineRule="auto"/>
              <w:rPr>
                <w:rFonts w:eastAsia="宋体" w:hAnsi="宋体" w:cs="宋体"/>
                <w:b w:val="0"/>
                <w:bCs w:val="0"/>
                <w:szCs w:val="24"/>
              </w:rPr>
            </w:pPr>
          </w:p>
        </w:tc>
        <w:tc>
          <w:tcPr>
            <w:tcW w:w="2100" w:type="dxa"/>
            <w:vAlign w:val="center"/>
          </w:tcPr>
          <w:p w14:paraId="7E07C3AA" w14:textId="147C98C2" w:rsidR="000811CA" w:rsidRDefault="000811CA" w:rsidP="000811CA">
            <w:pPr>
              <w:pStyle w:val="3"/>
              <w:spacing w:before="0" w:after="0" w:line="240" w:lineRule="auto"/>
              <w:rPr>
                <w:rFonts w:eastAsia="宋体" w:hAnsi="宋体" w:cs="宋体"/>
                <w:b w:val="0"/>
                <w:bCs w:val="0"/>
                <w:szCs w:val="24"/>
              </w:rPr>
            </w:pPr>
          </w:p>
        </w:tc>
        <w:tc>
          <w:tcPr>
            <w:tcW w:w="2435" w:type="dxa"/>
            <w:vAlign w:val="center"/>
          </w:tcPr>
          <w:p w14:paraId="0AEA54C9" w14:textId="3EA9D5D1" w:rsidR="000811CA" w:rsidRDefault="000811CA" w:rsidP="000811CA">
            <w:pPr>
              <w:pStyle w:val="3"/>
              <w:spacing w:before="0" w:after="0" w:line="240" w:lineRule="auto"/>
              <w:rPr>
                <w:rFonts w:eastAsia="宋体" w:hAnsi="宋体" w:cs="宋体"/>
                <w:b w:val="0"/>
                <w:bCs w:val="0"/>
                <w:szCs w:val="24"/>
              </w:rPr>
            </w:pPr>
          </w:p>
        </w:tc>
      </w:tr>
      <w:tr w:rsidR="000811CA" w14:paraId="4C399DF5" w14:textId="77777777" w:rsidTr="00E67594">
        <w:trPr>
          <w:jc w:val="center"/>
        </w:trPr>
        <w:tc>
          <w:tcPr>
            <w:tcW w:w="1683" w:type="dxa"/>
            <w:vAlign w:val="center"/>
          </w:tcPr>
          <w:p w14:paraId="132A9431" w14:textId="1D28201A" w:rsidR="000811CA" w:rsidRDefault="000811CA" w:rsidP="000811CA">
            <w:pPr>
              <w:pStyle w:val="3"/>
              <w:spacing w:before="0" w:after="0" w:line="240" w:lineRule="auto"/>
              <w:rPr>
                <w:rFonts w:eastAsia="宋体" w:hAnsi="宋体" w:cs="宋体"/>
                <w:b w:val="0"/>
                <w:bCs w:val="0"/>
                <w:szCs w:val="24"/>
              </w:rPr>
            </w:pPr>
          </w:p>
        </w:tc>
        <w:tc>
          <w:tcPr>
            <w:tcW w:w="2310" w:type="dxa"/>
            <w:vAlign w:val="center"/>
          </w:tcPr>
          <w:p w14:paraId="6383CE87" w14:textId="7D2C077C" w:rsidR="000811CA" w:rsidRDefault="000811CA" w:rsidP="000811CA">
            <w:pPr>
              <w:pStyle w:val="3"/>
              <w:spacing w:before="0" w:after="0" w:line="240" w:lineRule="auto"/>
              <w:rPr>
                <w:rFonts w:eastAsia="宋体" w:hAnsi="宋体" w:cs="宋体"/>
                <w:b w:val="0"/>
                <w:bCs w:val="0"/>
                <w:szCs w:val="24"/>
              </w:rPr>
            </w:pPr>
          </w:p>
        </w:tc>
        <w:tc>
          <w:tcPr>
            <w:tcW w:w="2100" w:type="dxa"/>
            <w:vAlign w:val="center"/>
          </w:tcPr>
          <w:p w14:paraId="5296E9C2" w14:textId="75ACB1C0" w:rsidR="000811CA" w:rsidRDefault="000811CA" w:rsidP="000811CA">
            <w:pPr>
              <w:pStyle w:val="3"/>
              <w:spacing w:before="0" w:after="0" w:line="240" w:lineRule="auto"/>
              <w:rPr>
                <w:rFonts w:eastAsia="宋体" w:hAnsi="宋体" w:cs="宋体"/>
                <w:b w:val="0"/>
                <w:bCs w:val="0"/>
                <w:szCs w:val="24"/>
              </w:rPr>
            </w:pPr>
          </w:p>
        </w:tc>
        <w:tc>
          <w:tcPr>
            <w:tcW w:w="2435" w:type="dxa"/>
            <w:vAlign w:val="center"/>
          </w:tcPr>
          <w:p w14:paraId="029293B8" w14:textId="4FD33BDF" w:rsidR="000811CA" w:rsidRDefault="000811CA" w:rsidP="000811CA">
            <w:pPr>
              <w:pStyle w:val="3"/>
              <w:spacing w:before="0" w:after="0" w:line="240" w:lineRule="auto"/>
              <w:rPr>
                <w:rFonts w:eastAsia="宋体" w:hAnsi="宋体" w:cs="宋体"/>
                <w:b w:val="0"/>
                <w:bCs w:val="0"/>
                <w:szCs w:val="24"/>
              </w:rPr>
            </w:pPr>
          </w:p>
        </w:tc>
      </w:tr>
      <w:tr w:rsidR="000811CA" w14:paraId="64663C6C" w14:textId="77777777" w:rsidTr="00E67594">
        <w:trPr>
          <w:jc w:val="center"/>
        </w:trPr>
        <w:tc>
          <w:tcPr>
            <w:tcW w:w="1683" w:type="dxa"/>
            <w:vAlign w:val="center"/>
          </w:tcPr>
          <w:p w14:paraId="596DAEF9" w14:textId="311B046A" w:rsidR="000811CA" w:rsidRDefault="000811CA" w:rsidP="000811CA">
            <w:pPr>
              <w:pStyle w:val="3"/>
              <w:spacing w:before="0" w:after="0" w:line="240" w:lineRule="auto"/>
              <w:rPr>
                <w:rFonts w:eastAsia="宋体" w:hAnsi="宋体" w:cs="宋体"/>
                <w:b w:val="0"/>
                <w:bCs w:val="0"/>
                <w:szCs w:val="24"/>
              </w:rPr>
            </w:pPr>
          </w:p>
        </w:tc>
        <w:tc>
          <w:tcPr>
            <w:tcW w:w="2310" w:type="dxa"/>
            <w:vAlign w:val="center"/>
          </w:tcPr>
          <w:p w14:paraId="5FDE77AC" w14:textId="3D95A656" w:rsidR="000811CA" w:rsidRDefault="000811CA" w:rsidP="000811CA">
            <w:pPr>
              <w:pStyle w:val="3"/>
              <w:spacing w:before="0" w:after="0" w:line="240" w:lineRule="auto"/>
              <w:rPr>
                <w:rFonts w:eastAsia="宋体" w:hAnsi="宋体" w:cs="宋体"/>
                <w:b w:val="0"/>
                <w:bCs w:val="0"/>
                <w:szCs w:val="24"/>
              </w:rPr>
            </w:pPr>
          </w:p>
        </w:tc>
        <w:tc>
          <w:tcPr>
            <w:tcW w:w="2100" w:type="dxa"/>
            <w:vAlign w:val="center"/>
          </w:tcPr>
          <w:p w14:paraId="74A1ECEE" w14:textId="4D5B2B36" w:rsidR="000811CA" w:rsidRDefault="000811CA" w:rsidP="000811CA">
            <w:pPr>
              <w:pStyle w:val="3"/>
              <w:spacing w:before="0" w:after="0" w:line="240" w:lineRule="auto"/>
              <w:rPr>
                <w:rFonts w:eastAsia="宋体" w:hAnsi="宋体" w:cs="宋体"/>
                <w:b w:val="0"/>
                <w:bCs w:val="0"/>
                <w:szCs w:val="24"/>
              </w:rPr>
            </w:pPr>
          </w:p>
        </w:tc>
        <w:tc>
          <w:tcPr>
            <w:tcW w:w="2435" w:type="dxa"/>
            <w:vAlign w:val="center"/>
          </w:tcPr>
          <w:p w14:paraId="030B5270" w14:textId="27644942" w:rsidR="000811CA" w:rsidRDefault="000811CA" w:rsidP="000811CA">
            <w:pPr>
              <w:pStyle w:val="3"/>
              <w:spacing w:before="0" w:after="0" w:line="240" w:lineRule="auto"/>
              <w:rPr>
                <w:rFonts w:eastAsia="宋体" w:hAnsi="宋体" w:cs="宋体"/>
                <w:b w:val="0"/>
                <w:bCs w:val="0"/>
                <w:szCs w:val="24"/>
              </w:rPr>
            </w:pPr>
          </w:p>
        </w:tc>
      </w:tr>
      <w:tr w:rsidR="000811CA" w14:paraId="76B3F64C" w14:textId="77777777" w:rsidTr="00E67594">
        <w:trPr>
          <w:jc w:val="center"/>
        </w:trPr>
        <w:tc>
          <w:tcPr>
            <w:tcW w:w="1683" w:type="dxa"/>
            <w:vAlign w:val="center"/>
          </w:tcPr>
          <w:p w14:paraId="4128DBBF" w14:textId="3012EE01" w:rsidR="000811CA" w:rsidRDefault="000811CA" w:rsidP="000811CA">
            <w:pPr>
              <w:pStyle w:val="3"/>
              <w:spacing w:before="0" w:after="0" w:line="240" w:lineRule="auto"/>
              <w:rPr>
                <w:rFonts w:eastAsia="宋体" w:hAnsi="宋体" w:cs="宋体"/>
                <w:b w:val="0"/>
                <w:bCs w:val="0"/>
                <w:szCs w:val="24"/>
              </w:rPr>
            </w:pPr>
          </w:p>
        </w:tc>
        <w:tc>
          <w:tcPr>
            <w:tcW w:w="2310" w:type="dxa"/>
            <w:vAlign w:val="center"/>
          </w:tcPr>
          <w:p w14:paraId="5782F711" w14:textId="6523F8F6" w:rsidR="000811CA" w:rsidRDefault="000811CA" w:rsidP="000811CA">
            <w:pPr>
              <w:pStyle w:val="3"/>
              <w:spacing w:before="0" w:after="0" w:line="240" w:lineRule="auto"/>
              <w:rPr>
                <w:rFonts w:eastAsia="宋体" w:hAnsi="宋体" w:cs="宋体"/>
                <w:b w:val="0"/>
                <w:bCs w:val="0"/>
                <w:szCs w:val="24"/>
              </w:rPr>
            </w:pPr>
          </w:p>
        </w:tc>
        <w:tc>
          <w:tcPr>
            <w:tcW w:w="2100" w:type="dxa"/>
            <w:vAlign w:val="center"/>
          </w:tcPr>
          <w:p w14:paraId="564D285B" w14:textId="326EF118" w:rsidR="000811CA" w:rsidRDefault="000811CA" w:rsidP="000811CA">
            <w:pPr>
              <w:pStyle w:val="3"/>
              <w:spacing w:before="0" w:after="0" w:line="240" w:lineRule="auto"/>
              <w:rPr>
                <w:rFonts w:eastAsia="宋体" w:hAnsi="宋体" w:cs="宋体"/>
                <w:b w:val="0"/>
                <w:bCs w:val="0"/>
                <w:szCs w:val="24"/>
              </w:rPr>
            </w:pPr>
          </w:p>
        </w:tc>
        <w:tc>
          <w:tcPr>
            <w:tcW w:w="2435" w:type="dxa"/>
            <w:vAlign w:val="center"/>
          </w:tcPr>
          <w:p w14:paraId="69121B73" w14:textId="748521CF" w:rsidR="000811CA" w:rsidRDefault="000811CA" w:rsidP="000811CA">
            <w:pPr>
              <w:pStyle w:val="3"/>
              <w:spacing w:before="0" w:after="0" w:line="240" w:lineRule="auto"/>
              <w:rPr>
                <w:rFonts w:eastAsia="宋体" w:hAnsi="宋体" w:cs="宋体"/>
                <w:b w:val="0"/>
                <w:bCs w:val="0"/>
                <w:szCs w:val="24"/>
              </w:rPr>
            </w:pPr>
          </w:p>
        </w:tc>
      </w:tr>
      <w:tr w:rsidR="000811CA" w14:paraId="12535B7F" w14:textId="77777777">
        <w:trPr>
          <w:jc w:val="center"/>
        </w:trPr>
        <w:tc>
          <w:tcPr>
            <w:tcW w:w="1683" w:type="dxa"/>
          </w:tcPr>
          <w:p w14:paraId="70FCB48C" w14:textId="77777777" w:rsidR="000811CA" w:rsidRDefault="000811CA" w:rsidP="000811CA">
            <w:pPr>
              <w:pStyle w:val="3"/>
              <w:spacing w:before="0" w:after="0" w:line="240" w:lineRule="auto"/>
              <w:rPr>
                <w:rFonts w:eastAsia="宋体" w:hAnsi="宋体" w:cs="宋体"/>
                <w:b w:val="0"/>
                <w:bCs w:val="0"/>
                <w:szCs w:val="24"/>
              </w:rPr>
            </w:pPr>
          </w:p>
        </w:tc>
        <w:tc>
          <w:tcPr>
            <w:tcW w:w="2310" w:type="dxa"/>
          </w:tcPr>
          <w:p w14:paraId="29A75147" w14:textId="77777777" w:rsidR="000811CA" w:rsidRDefault="000811CA" w:rsidP="000811CA">
            <w:pPr>
              <w:pStyle w:val="3"/>
              <w:spacing w:before="0" w:after="0" w:line="240" w:lineRule="auto"/>
              <w:rPr>
                <w:rFonts w:eastAsia="宋体" w:hAnsi="宋体" w:cs="宋体"/>
                <w:b w:val="0"/>
                <w:bCs w:val="0"/>
                <w:szCs w:val="24"/>
              </w:rPr>
            </w:pPr>
          </w:p>
        </w:tc>
        <w:tc>
          <w:tcPr>
            <w:tcW w:w="2100" w:type="dxa"/>
          </w:tcPr>
          <w:p w14:paraId="12E5D25C" w14:textId="77777777" w:rsidR="000811CA" w:rsidRDefault="000811CA" w:rsidP="000811CA">
            <w:pPr>
              <w:pStyle w:val="3"/>
              <w:spacing w:before="0" w:after="0" w:line="240" w:lineRule="auto"/>
              <w:rPr>
                <w:rFonts w:eastAsia="宋体" w:hAnsi="宋体" w:cs="宋体"/>
                <w:b w:val="0"/>
                <w:bCs w:val="0"/>
                <w:szCs w:val="24"/>
              </w:rPr>
            </w:pPr>
          </w:p>
        </w:tc>
        <w:tc>
          <w:tcPr>
            <w:tcW w:w="2435" w:type="dxa"/>
          </w:tcPr>
          <w:p w14:paraId="15C3C46E" w14:textId="77777777" w:rsidR="000811CA" w:rsidRDefault="000811CA" w:rsidP="000811CA">
            <w:pPr>
              <w:pStyle w:val="3"/>
              <w:spacing w:before="0" w:after="0" w:line="240" w:lineRule="auto"/>
              <w:rPr>
                <w:rFonts w:eastAsia="宋体" w:hAnsi="宋体" w:cs="宋体"/>
                <w:b w:val="0"/>
                <w:bCs w:val="0"/>
                <w:szCs w:val="24"/>
              </w:rPr>
            </w:pPr>
          </w:p>
        </w:tc>
      </w:tr>
      <w:tr w:rsidR="000811CA" w14:paraId="1D5D9B1D" w14:textId="77777777">
        <w:trPr>
          <w:jc w:val="center"/>
        </w:trPr>
        <w:tc>
          <w:tcPr>
            <w:tcW w:w="1683" w:type="dxa"/>
          </w:tcPr>
          <w:p w14:paraId="22E9DF12" w14:textId="77777777" w:rsidR="000811CA" w:rsidRDefault="000811CA" w:rsidP="000811CA">
            <w:pPr>
              <w:pStyle w:val="3"/>
              <w:spacing w:before="0" w:after="0" w:line="240" w:lineRule="auto"/>
              <w:rPr>
                <w:rFonts w:eastAsia="宋体" w:hAnsi="宋体" w:cs="宋体"/>
                <w:b w:val="0"/>
                <w:bCs w:val="0"/>
                <w:szCs w:val="24"/>
              </w:rPr>
            </w:pPr>
          </w:p>
        </w:tc>
        <w:tc>
          <w:tcPr>
            <w:tcW w:w="2310" w:type="dxa"/>
          </w:tcPr>
          <w:p w14:paraId="011F7768" w14:textId="77777777" w:rsidR="000811CA" w:rsidRDefault="000811CA" w:rsidP="000811CA">
            <w:pPr>
              <w:pStyle w:val="3"/>
              <w:spacing w:before="0" w:after="0" w:line="240" w:lineRule="auto"/>
              <w:rPr>
                <w:rFonts w:eastAsia="宋体" w:hAnsi="宋体" w:cs="宋体"/>
                <w:b w:val="0"/>
                <w:bCs w:val="0"/>
                <w:szCs w:val="24"/>
              </w:rPr>
            </w:pPr>
          </w:p>
        </w:tc>
        <w:tc>
          <w:tcPr>
            <w:tcW w:w="2100" w:type="dxa"/>
          </w:tcPr>
          <w:p w14:paraId="2F34774C" w14:textId="77777777" w:rsidR="000811CA" w:rsidRDefault="000811CA" w:rsidP="000811CA">
            <w:pPr>
              <w:pStyle w:val="3"/>
              <w:spacing w:before="0" w:after="0" w:line="240" w:lineRule="auto"/>
              <w:rPr>
                <w:rFonts w:eastAsia="宋体" w:hAnsi="宋体" w:cs="宋体"/>
                <w:b w:val="0"/>
                <w:bCs w:val="0"/>
                <w:szCs w:val="24"/>
              </w:rPr>
            </w:pPr>
          </w:p>
        </w:tc>
        <w:tc>
          <w:tcPr>
            <w:tcW w:w="2435" w:type="dxa"/>
          </w:tcPr>
          <w:p w14:paraId="0AD16007" w14:textId="77777777" w:rsidR="000811CA" w:rsidRDefault="000811CA" w:rsidP="000811CA">
            <w:pPr>
              <w:pStyle w:val="3"/>
              <w:spacing w:before="0" w:after="0" w:line="240" w:lineRule="auto"/>
              <w:rPr>
                <w:rFonts w:eastAsia="宋体" w:hAnsi="宋体" w:cs="宋体"/>
                <w:b w:val="0"/>
                <w:bCs w:val="0"/>
                <w:szCs w:val="24"/>
              </w:rPr>
            </w:pPr>
          </w:p>
        </w:tc>
      </w:tr>
      <w:tr w:rsidR="000811CA" w14:paraId="50CA1732" w14:textId="77777777">
        <w:trPr>
          <w:jc w:val="center"/>
        </w:trPr>
        <w:tc>
          <w:tcPr>
            <w:tcW w:w="1683" w:type="dxa"/>
          </w:tcPr>
          <w:p w14:paraId="2B1469F6" w14:textId="77777777" w:rsidR="000811CA" w:rsidRDefault="000811CA" w:rsidP="000811CA">
            <w:pPr>
              <w:pStyle w:val="3"/>
              <w:spacing w:before="0" w:after="0" w:line="240" w:lineRule="auto"/>
              <w:rPr>
                <w:rFonts w:eastAsia="宋体" w:hAnsi="宋体" w:cs="宋体"/>
                <w:b w:val="0"/>
                <w:bCs w:val="0"/>
                <w:szCs w:val="24"/>
              </w:rPr>
            </w:pPr>
          </w:p>
        </w:tc>
        <w:tc>
          <w:tcPr>
            <w:tcW w:w="2310" w:type="dxa"/>
          </w:tcPr>
          <w:p w14:paraId="4931C9F6" w14:textId="77777777" w:rsidR="000811CA" w:rsidRDefault="000811CA" w:rsidP="000811CA">
            <w:pPr>
              <w:pStyle w:val="3"/>
              <w:spacing w:before="0" w:after="0" w:line="240" w:lineRule="auto"/>
              <w:rPr>
                <w:rFonts w:eastAsia="宋体" w:hAnsi="宋体" w:cs="宋体"/>
                <w:b w:val="0"/>
                <w:bCs w:val="0"/>
                <w:szCs w:val="24"/>
              </w:rPr>
            </w:pPr>
          </w:p>
        </w:tc>
        <w:tc>
          <w:tcPr>
            <w:tcW w:w="2100" w:type="dxa"/>
          </w:tcPr>
          <w:p w14:paraId="161DBE6B" w14:textId="77777777" w:rsidR="000811CA" w:rsidRDefault="000811CA" w:rsidP="000811CA">
            <w:pPr>
              <w:pStyle w:val="3"/>
              <w:spacing w:before="0" w:after="0" w:line="240" w:lineRule="auto"/>
              <w:rPr>
                <w:rFonts w:eastAsia="宋体" w:hAnsi="宋体" w:cs="宋体"/>
                <w:b w:val="0"/>
                <w:bCs w:val="0"/>
                <w:szCs w:val="24"/>
              </w:rPr>
            </w:pPr>
          </w:p>
        </w:tc>
        <w:tc>
          <w:tcPr>
            <w:tcW w:w="2435" w:type="dxa"/>
          </w:tcPr>
          <w:p w14:paraId="0E1EDB27" w14:textId="77777777" w:rsidR="000811CA" w:rsidRDefault="000811CA" w:rsidP="000811CA">
            <w:pPr>
              <w:pStyle w:val="3"/>
              <w:spacing w:before="0" w:after="0" w:line="240" w:lineRule="auto"/>
              <w:rPr>
                <w:rFonts w:eastAsia="宋体" w:hAnsi="宋体" w:cs="宋体"/>
                <w:b w:val="0"/>
                <w:bCs w:val="0"/>
                <w:szCs w:val="24"/>
              </w:rPr>
            </w:pPr>
          </w:p>
        </w:tc>
      </w:tr>
      <w:tr w:rsidR="000811CA" w14:paraId="01142FF5" w14:textId="77777777">
        <w:trPr>
          <w:jc w:val="center"/>
        </w:trPr>
        <w:tc>
          <w:tcPr>
            <w:tcW w:w="1683" w:type="dxa"/>
          </w:tcPr>
          <w:p w14:paraId="73E8C38F" w14:textId="77777777" w:rsidR="000811CA" w:rsidRDefault="000811CA" w:rsidP="000811CA">
            <w:pPr>
              <w:pStyle w:val="3"/>
              <w:spacing w:before="0" w:after="0" w:line="240" w:lineRule="auto"/>
              <w:rPr>
                <w:rFonts w:eastAsia="宋体" w:hAnsi="宋体" w:cs="宋体"/>
                <w:b w:val="0"/>
                <w:bCs w:val="0"/>
                <w:szCs w:val="24"/>
              </w:rPr>
            </w:pPr>
          </w:p>
        </w:tc>
        <w:tc>
          <w:tcPr>
            <w:tcW w:w="2310" w:type="dxa"/>
          </w:tcPr>
          <w:p w14:paraId="43A34274" w14:textId="77777777" w:rsidR="000811CA" w:rsidRDefault="000811CA" w:rsidP="000811CA">
            <w:pPr>
              <w:pStyle w:val="3"/>
              <w:spacing w:before="0" w:after="0" w:line="240" w:lineRule="auto"/>
              <w:rPr>
                <w:rFonts w:eastAsia="宋体" w:hAnsi="宋体" w:cs="宋体"/>
                <w:b w:val="0"/>
                <w:bCs w:val="0"/>
                <w:szCs w:val="24"/>
              </w:rPr>
            </w:pPr>
          </w:p>
        </w:tc>
        <w:tc>
          <w:tcPr>
            <w:tcW w:w="2100" w:type="dxa"/>
          </w:tcPr>
          <w:p w14:paraId="69393F91" w14:textId="77777777" w:rsidR="000811CA" w:rsidRDefault="000811CA" w:rsidP="000811CA">
            <w:pPr>
              <w:pStyle w:val="3"/>
              <w:spacing w:before="0" w:after="0" w:line="240" w:lineRule="auto"/>
              <w:rPr>
                <w:rFonts w:eastAsia="宋体" w:hAnsi="宋体" w:cs="宋体"/>
                <w:b w:val="0"/>
                <w:bCs w:val="0"/>
                <w:szCs w:val="24"/>
              </w:rPr>
            </w:pPr>
          </w:p>
        </w:tc>
        <w:tc>
          <w:tcPr>
            <w:tcW w:w="2435" w:type="dxa"/>
          </w:tcPr>
          <w:p w14:paraId="54489F4D" w14:textId="77777777" w:rsidR="000811CA" w:rsidRDefault="000811CA" w:rsidP="000811CA">
            <w:pPr>
              <w:pStyle w:val="3"/>
              <w:spacing w:before="0" w:after="0" w:line="240" w:lineRule="auto"/>
              <w:rPr>
                <w:rFonts w:eastAsia="宋体" w:hAnsi="宋体" w:cs="宋体"/>
                <w:b w:val="0"/>
                <w:bCs w:val="0"/>
                <w:szCs w:val="24"/>
              </w:rPr>
            </w:pPr>
          </w:p>
        </w:tc>
      </w:tr>
      <w:tr w:rsidR="000811CA" w14:paraId="2042A335" w14:textId="77777777">
        <w:trPr>
          <w:jc w:val="center"/>
        </w:trPr>
        <w:tc>
          <w:tcPr>
            <w:tcW w:w="1683" w:type="dxa"/>
          </w:tcPr>
          <w:p w14:paraId="7E807B74" w14:textId="77777777" w:rsidR="000811CA" w:rsidRDefault="000811CA" w:rsidP="000811CA">
            <w:pPr>
              <w:pStyle w:val="3"/>
              <w:spacing w:before="0" w:after="0" w:line="240" w:lineRule="auto"/>
              <w:rPr>
                <w:rFonts w:eastAsia="宋体" w:hAnsi="宋体" w:cs="宋体"/>
                <w:b w:val="0"/>
                <w:bCs w:val="0"/>
                <w:szCs w:val="24"/>
              </w:rPr>
            </w:pPr>
          </w:p>
        </w:tc>
        <w:tc>
          <w:tcPr>
            <w:tcW w:w="2310" w:type="dxa"/>
          </w:tcPr>
          <w:p w14:paraId="220D0CDA" w14:textId="77777777" w:rsidR="000811CA" w:rsidRDefault="000811CA" w:rsidP="000811CA">
            <w:pPr>
              <w:pStyle w:val="3"/>
              <w:spacing w:before="0" w:after="0" w:line="240" w:lineRule="auto"/>
              <w:rPr>
                <w:rFonts w:eastAsia="宋体" w:hAnsi="宋体" w:cs="宋体"/>
                <w:b w:val="0"/>
                <w:bCs w:val="0"/>
                <w:szCs w:val="24"/>
              </w:rPr>
            </w:pPr>
          </w:p>
        </w:tc>
        <w:tc>
          <w:tcPr>
            <w:tcW w:w="2100" w:type="dxa"/>
          </w:tcPr>
          <w:p w14:paraId="69B2C203" w14:textId="77777777" w:rsidR="000811CA" w:rsidRDefault="000811CA" w:rsidP="000811CA">
            <w:pPr>
              <w:pStyle w:val="3"/>
              <w:spacing w:before="0" w:after="0" w:line="240" w:lineRule="auto"/>
              <w:rPr>
                <w:rFonts w:eastAsia="宋体" w:hAnsi="宋体" w:cs="宋体"/>
                <w:b w:val="0"/>
                <w:bCs w:val="0"/>
                <w:szCs w:val="24"/>
              </w:rPr>
            </w:pPr>
          </w:p>
        </w:tc>
        <w:tc>
          <w:tcPr>
            <w:tcW w:w="2435" w:type="dxa"/>
          </w:tcPr>
          <w:p w14:paraId="09C9DD7C" w14:textId="77777777" w:rsidR="000811CA" w:rsidRDefault="000811CA" w:rsidP="000811CA">
            <w:pPr>
              <w:pStyle w:val="3"/>
              <w:spacing w:before="0" w:after="0" w:line="240" w:lineRule="auto"/>
              <w:rPr>
                <w:rFonts w:eastAsia="宋体" w:hAnsi="宋体" w:cs="宋体"/>
                <w:b w:val="0"/>
                <w:bCs w:val="0"/>
                <w:szCs w:val="24"/>
              </w:rPr>
            </w:pPr>
          </w:p>
        </w:tc>
      </w:tr>
      <w:tr w:rsidR="000811CA" w14:paraId="4B34C3FB" w14:textId="77777777">
        <w:trPr>
          <w:jc w:val="center"/>
        </w:trPr>
        <w:tc>
          <w:tcPr>
            <w:tcW w:w="1683" w:type="dxa"/>
          </w:tcPr>
          <w:p w14:paraId="377BF4D5" w14:textId="77777777" w:rsidR="000811CA" w:rsidRDefault="000811CA" w:rsidP="000811CA">
            <w:pPr>
              <w:pStyle w:val="3"/>
              <w:spacing w:before="0" w:after="0" w:line="240" w:lineRule="auto"/>
              <w:rPr>
                <w:rFonts w:eastAsia="宋体" w:hAnsi="宋体" w:cs="宋体"/>
                <w:b w:val="0"/>
                <w:bCs w:val="0"/>
                <w:szCs w:val="24"/>
              </w:rPr>
            </w:pPr>
          </w:p>
        </w:tc>
        <w:tc>
          <w:tcPr>
            <w:tcW w:w="2310" w:type="dxa"/>
          </w:tcPr>
          <w:p w14:paraId="296C5B48" w14:textId="77777777" w:rsidR="000811CA" w:rsidRDefault="000811CA" w:rsidP="000811CA">
            <w:pPr>
              <w:pStyle w:val="3"/>
              <w:spacing w:before="0" w:after="0" w:line="240" w:lineRule="auto"/>
              <w:rPr>
                <w:rFonts w:eastAsia="宋体" w:hAnsi="宋体" w:cs="宋体"/>
                <w:b w:val="0"/>
                <w:bCs w:val="0"/>
                <w:szCs w:val="24"/>
              </w:rPr>
            </w:pPr>
          </w:p>
        </w:tc>
        <w:tc>
          <w:tcPr>
            <w:tcW w:w="2100" w:type="dxa"/>
          </w:tcPr>
          <w:p w14:paraId="3CF6B312" w14:textId="77777777" w:rsidR="000811CA" w:rsidRDefault="000811CA" w:rsidP="000811CA">
            <w:pPr>
              <w:pStyle w:val="3"/>
              <w:spacing w:before="0" w:after="0" w:line="240" w:lineRule="auto"/>
              <w:rPr>
                <w:rFonts w:eastAsia="宋体" w:hAnsi="宋体" w:cs="宋体"/>
                <w:b w:val="0"/>
                <w:bCs w:val="0"/>
                <w:szCs w:val="24"/>
              </w:rPr>
            </w:pPr>
          </w:p>
        </w:tc>
        <w:tc>
          <w:tcPr>
            <w:tcW w:w="2435" w:type="dxa"/>
          </w:tcPr>
          <w:p w14:paraId="5F40922D" w14:textId="77777777" w:rsidR="000811CA" w:rsidRDefault="000811CA" w:rsidP="000811CA">
            <w:pPr>
              <w:pStyle w:val="3"/>
              <w:spacing w:before="0" w:after="0" w:line="240" w:lineRule="auto"/>
              <w:rPr>
                <w:rFonts w:eastAsia="宋体" w:hAnsi="宋体" w:cs="宋体"/>
                <w:b w:val="0"/>
                <w:bCs w:val="0"/>
                <w:szCs w:val="24"/>
              </w:rPr>
            </w:pPr>
          </w:p>
        </w:tc>
      </w:tr>
      <w:tr w:rsidR="000811CA" w14:paraId="1CFC1A1F" w14:textId="77777777">
        <w:trPr>
          <w:jc w:val="center"/>
        </w:trPr>
        <w:tc>
          <w:tcPr>
            <w:tcW w:w="1683" w:type="dxa"/>
          </w:tcPr>
          <w:p w14:paraId="424F42C9" w14:textId="77777777" w:rsidR="000811CA" w:rsidRDefault="000811CA" w:rsidP="000811CA">
            <w:pPr>
              <w:pStyle w:val="3"/>
              <w:spacing w:before="0" w:after="0" w:line="240" w:lineRule="auto"/>
              <w:rPr>
                <w:rFonts w:eastAsia="宋体" w:hAnsi="宋体" w:cs="宋体"/>
                <w:b w:val="0"/>
                <w:bCs w:val="0"/>
                <w:szCs w:val="24"/>
              </w:rPr>
            </w:pPr>
          </w:p>
        </w:tc>
        <w:tc>
          <w:tcPr>
            <w:tcW w:w="2310" w:type="dxa"/>
          </w:tcPr>
          <w:p w14:paraId="75C1E13F" w14:textId="77777777" w:rsidR="000811CA" w:rsidRDefault="000811CA" w:rsidP="000811CA">
            <w:pPr>
              <w:pStyle w:val="3"/>
              <w:spacing w:before="0" w:after="0" w:line="240" w:lineRule="auto"/>
              <w:rPr>
                <w:rFonts w:eastAsia="宋体" w:hAnsi="宋体" w:cs="宋体"/>
                <w:b w:val="0"/>
                <w:bCs w:val="0"/>
                <w:szCs w:val="24"/>
              </w:rPr>
            </w:pPr>
          </w:p>
        </w:tc>
        <w:tc>
          <w:tcPr>
            <w:tcW w:w="2100" w:type="dxa"/>
          </w:tcPr>
          <w:p w14:paraId="29EB31FD" w14:textId="77777777" w:rsidR="000811CA" w:rsidRDefault="000811CA" w:rsidP="000811CA">
            <w:pPr>
              <w:pStyle w:val="3"/>
              <w:spacing w:before="0" w:after="0" w:line="240" w:lineRule="auto"/>
              <w:rPr>
                <w:rFonts w:eastAsia="宋体" w:hAnsi="宋体" w:cs="宋体"/>
                <w:b w:val="0"/>
                <w:bCs w:val="0"/>
                <w:szCs w:val="24"/>
              </w:rPr>
            </w:pPr>
          </w:p>
        </w:tc>
        <w:tc>
          <w:tcPr>
            <w:tcW w:w="2435" w:type="dxa"/>
          </w:tcPr>
          <w:p w14:paraId="3EE97361" w14:textId="77777777" w:rsidR="000811CA" w:rsidRDefault="000811CA" w:rsidP="000811CA">
            <w:pPr>
              <w:pStyle w:val="3"/>
              <w:spacing w:before="0" w:after="0" w:line="240" w:lineRule="auto"/>
              <w:rPr>
                <w:rFonts w:eastAsia="宋体" w:hAnsi="宋体" w:cs="宋体"/>
                <w:b w:val="0"/>
                <w:bCs w:val="0"/>
                <w:szCs w:val="24"/>
              </w:rPr>
            </w:pPr>
          </w:p>
        </w:tc>
      </w:tr>
    </w:tbl>
    <w:p w14:paraId="0E82CE7D" w14:textId="77777777" w:rsidR="00781744" w:rsidRDefault="00781744">
      <w:pPr>
        <w:jc w:val="center"/>
        <w:rPr>
          <w:rFonts w:ascii="宋体" w:hAnsi="宋体" w:cs="宋体"/>
          <w:sz w:val="24"/>
          <w:szCs w:val="24"/>
        </w:rPr>
      </w:pPr>
    </w:p>
    <w:p w14:paraId="4B383FDE" w14:textId="77777777" w:rsidR="00781744" w:rsidRDefault="00781744">
      <w:pPr>
        <w:widowControl/>
        <w:jc w:val="center"/>
        <w:rPr>
          <w:rFonts w:ascii="宋体" w:hAnsi="宋体" w:cs="宋体"/>
          <w:b/>
          <w:kern w:val="0"/>
          <w:sz w:val="36"/>
          <w:szCs w:val="36"/>
          <w:lang w:bidi="ar"/>
        </w:rPr>
      </w:pPr>
    </w:p>
    <w:p w14:paraId="47F6F2CD" w14:textId="77777777" w:rsidR="00781744" w:rsidRDefault="00781744">
      <w:pPr>
        <w:widowControl/>
        <w:jc w:val="center"/>
        <w:rPr>
          <w:rFonts w:ascii="宋体" w:hAnsi="宋体" w:cs="宋体"/>
          <w:b/>
          <w:kern w:val="0"/>
          <w:sz w:val="36"/>
          <w:szCs w:val="36"/>
          <w:lang w:bidi="ar"/>
        </w:rPr>
      </w:pPr>
    </w:p>
    <w:p w14:paraId="67CD836E" w14:textId="77777777" w:rsidR="00781744" w:rsidRDefault="00781744">
      <w:pPr>
        <w:widowControl/>
        <w:jc w:val="center"/>
        <w:rPr>
          <w:rFonts w:ascii="宋体" w:hAnsi="宋体" w:cs="宋体"/>
          <w:b/>
          <w:kern w:val="0"/>
          <w:sz w:val="36"/>
          <w:szCs w:val="36"/>
          <w:lang w:bidi="ar"/>
        </w:rPr>
      </w:pPr>
    </w:p>
    <w:p w14:paraId="5237EE73" w14:textId="77777777" w:rsidR="00781744" w:rsidRDefault="00781744">
      <w:pPr>
        <w:widowControl/>
        <w:jc w:val="center"/>
        <w:rPr>
          <w:rFonts w:ascii="宋体" w:hAnsi="宋体" w:cs="宋体"/>
          <w:b/>
          <w:kern w:val="0"/>
          <w:sz w:val="36"/>
          <w:szCs w:val="36"/>
          <w:lang w:bidi="ar"/>
        </w:rPr>
      </w:pPr>
    </w:p>
    <w:p w14:paraId="33CAE811" w14:textId="77777777" w:rsidR="00781744" w:rsidRDefault="00E67594">
      <w:pPr>
        <w:pStyle w:val="2"/>
        <w:jc w:val="left"/>
        <w:rPr>
          <w:rFonts w:ascii="宋体" w:eastAsia="宋体" w:hAnsi="宋体" w:cs="宋体"/>
          <w:sz w:val="28"/>
          <w:szCs w:val="28"/>
        </w:rPr>
      </w:pPr>
      <w:r>
        <w:rPr>
          <w:rFonts w:ascii="宋体" w:eastAsia="宋体" w:hAnsi="宋体" w:cs="宋体" w:hint="eastAsia"/>
          <w:sz w:val="28"/>
          <w:szCs w:val="28"/>
        </w:rPr>
        <w:lastRenderedPageBreak/>
        <w:t>附录</w:t>
      </w:r>
      <w:r>
        <w:rPr>
          <w:rFonts w:ascii="宋体" w:eastAsia="宋体" w:hAnsi="宋体" w:cs="宋体" w:hint="eastAsia"/>
          <w:sz w:val="28"/>
          <w:szCs w:val="28"/>
          <w:lang w:val="en-US"/>
        </w:rPr>
        <w:t>D</w:t>
      </w:r>
      <w:r>
        <w:rPr>
          <w:rFonts w:ascii="宋体" w:eastAsia="宋体" w:hAnsi="宋体" w:cs="宋体" w:hint="eastAsia"/>
          <w:sz w:val="28"/>
          <w:szCs w:val="28"/>
        </w:rPr>
        <w:t xml:space="preserve">  监理人拟投入本项目的通讯、办公、试验检测设备一览表</w:t>
      </w:r>
    </w:p>
    <w:tbl>
      <w:tblPr>
        <w:tblW w:w="0" w:type="auto"/>
        <w:jc w:val="center"/>
        <w:tblLook w:val="04A0" w:firstRow="1" w:lastRow="0" w:firstColumn="1" w:lastColumn="0" w:noHBand="0" w:noVBand="1"/>
      </w:tblPr>
      <w:tblGrid>
        <w:gridCol w:w="616"/>
        <w:gridCol w:w="1998"/>
        <w:gridCol w:w="813"/>
        <w:gridCol w:w="616"/>
        <w:gridCol w:w="770"/>
        <w:gridCol w:w="842"/>
        <w:gridCol w:w="1071"/>
        <w:gridCol w:w="696"/>
      </w:tblGrid>
      <w:tr w:rsidR="000811CA" w:rsidRPr="000811CA" w14:paraId="19D0CDAB" w14:textId="77777777" w:rsidTr="00C148D8">
        <w:trPr>
          <w:trHeight w:hRule="exact" w:val="941"/>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21F0F499" w14:textId="77777777" w:rsidR="000811CA" w:rsidRPr="000811CA" w:rsidRDefault="000811CA" w:rsidP="000811CA">
            <w:pPr>
              <w:ind w:right="-20"/>
              <w:jc w:val="center"/>
              <w:rPr>
                <w:rFonts w:ascii="宋体" w:hAnsi="宋体"/>
                <w:sz w:val="24"/>
                <w:szCs w:val="24"/>
              </w:rPr>
            </w:pPr>
            <w:r w:rsidRPr="000811CA">
              <w:rPr>
                <w:rFonts w:ascii="宋体" w:hAnsi="宋体"/>
                <w:szCs w:val="24"/>
              </w:rPr>
              <w:t>序号</w:t>
            </w:r>
          </w:p>
        </w:tc>
        <w:tc>
          <w:tcPr>
            <w:tcW w:w="1998" w:type="dxa"/>
            <w:tcBorders>
              <w:top w:val="single" w:sz="4" w:space="0" w:color="000000"/>
              <w:left w:val="single" w:sz="4" w:space="0" w:color="000000"/>
              <w:bottom w:val="single" w:sz="4" w:space="0" w:color="000000"/>
              <w:right w:val="single" w:sz="4" w:space="0" w:color="000000"/>
            </w:tcBorders>
            <w:vAlign w:val="center"/>
          </w:tcPr>
          <w:p w14:paraId="33E454A5" w14:textId="77777777" w:rsidR="000811CA" w:rsidRPr="000811CA" w:rsidRDefault="000811CA" w:rsidP="000811CA">
            <w:pPr>
              <w:spacing w:before="70" w:line="291" w:lineRule="auto"/>
              <w:ind w:left="421" w:right="136" w:hanging="211"/>
              <w:jc w:val="center"/>
              <w:rPr>
                <w:rFonts w:ascii="宋体" w:hAnsi="宋体"/>
                <w:szCs w:val="24"/>
              </w:rPr>
            </w:pPr>
            <w:r w:rsidRPr="000811CA">
              <w:rPr>
                <w:rFonts w:ascii="宋体" w:hAnsi="宋体"/>
                <w:szCs w:val="24"/>
              </w:rPr>
              <w:t>仪器</w:t>
            </w:r>
            <w:r w:rsidRPr="000811CA">
              <w:rPr>
                <w:rFonts w:ascii="宋体" w:hAnsi="宋体"/>
                <w:spacing w:val="-2"/>
                <w:szCs w:val="24"/>
              </w:rPr>
              <w:t>设</w:t>
            </w:r>
            <w:r w:rsidRPr="000811CA">
              <w:rPr>
                <w:rFonts w:ascii="宋体" w:hAnsi="宋体"/>
                <w:szCs w:val="24"/>
              </w:rPr>
              <w:t>备</w:t>
            </w:r>
          </w:p>
          <w:p w14:paraId="59900738" w14:textId="77777777" w:rsidR="000811CA" w:rsidRPr="000811CA" w:rsidRDefault="000811CA" w:rsidP="000811CA">
            <w:pPr>
              <w:spacing w:before="70" w:line="291" w:lineRule="auto"/>
              <w:ind w:left="421" w:right="136" w:hanging="211"/>
              <w:jc w:val="center"/>
              <w:rPr>
                <w:rFonts w:ascii="宋体" w:hAnsi="宋体"/>
                <w:sz w:val="24"/>
                <w:szCs w:val="24"/>
              </w:rPr>
            </w:pPr>
            <w:r w:rsidRPr="000811CA">
              <w:rPr>
                <w:rFonts w:ascii="宋体" w:hAnsi="宋体"/>
                <w:szCs w:val="24"/>
              </w:rPr>
              <w:t>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0571E1EA" w14:textId="77777777" w:rsidR="000811CA" w:rsidRPr="000811CA" w:rsidRDefault="000811CA" w:rsidP="000811CA">
            <w:pPr>
              <w:spacing w:before="70" w:line="291" w:lineRule="auto"/>
              <w:ind w:right="177"/>
              <w:jc w:val="center"/>
              <w:rPr>
                <w:rFonts w:ascii="宋体" w:hAnsi="宋体"/>
                <w:szCs w:val="24"/>
              </w:rPr>
            </w:pPr>
            <w:r w:rsidRPr="000811CA">
              <w:rPr>
                <w:rFonts w:ascii="宋体" w:hAnsi="宋体"/>
                <w:szCs w:val="24"/>
              </w:rPr>
              <w:t>型号</w:t>
            </w:r>
          </w:p>
          <w:p w14:paraId="7CF47711" w14:textId="77777777" w:rsidR="000811CA" w:rsidRPr="000811CA" w:rsidRDefault="000811CA" w:rsidP="000811CA">
            <w:pPr>
              <w:spacing w:before="70" w:line="291" w:lineRule="auto"/>
              <w:ind w:right="177"/>
              <w:jc w:val="center"/>
              <w:rPr>
                <w:rFonts w:ascii="宋体" w:hAnsi="宋体"/>
                <w:sz w:val="24"/>
                <w:szCs w:val="24"/>
              </w:rPr>
            </w:pPr>
            <w:r w:rsidRPr="000811CA">
              <w:rPr>
                <w:rFonts w:ascii="宋体" w:hAnsi="宋体"/>
                <w:szCs w:val="24"/>
              </w:rPr>
              <w:t>规格</w:t>
            </w:r>
          </w:p>
        </w:tc>
        <w:tc>
          <w:tcPr>
            <w:tcW w:w="0" w:type="auto"/>
            <w:tcBorders>
              <w:top w:val="single" w:sz="4" w:space="0" w:color="000000"/>
              <w:left w:val="single" w:sz="4" w:space="0" w:color="000000"/>
              <w:bottom w:val="single" w:sz="4" w:space="0" w:color="000000"/>
              <w:right w:val="single" w:sz="4" w:space="0" w:color="000000"/>
            </w:tcBorders>
            <w:vAlign w:val="center"/>
          </w:tcPr>
          <w:p w14:paraId="4988B5B2" w14:textId="77777777" w:rsidR="000811CA" w:rsidRPr="000811CA" w:rsidRDefault="000811CA" w:rsidP="000811CA">
            <w:pPr>
              <w:ind w:right="-20"/>
              <w:jc w:val="center"/>
              <w:rPr>
                <w:rFonts w:ascii="宋体" w:hAnsi="宋体"/>
                <w:sz w:val="24"/>
                <w:szCs w:val="24"/>
              </w:rPr>
            </w:pPr>
            <w:r w:rsidRPr="000811CA">
              <w:rPr>
                <w:rFonts w:ascii="宋体" w:hAnsi="宋体"/>
                <w:szCs w:val="24"/>
              </w:rPr>
              <w:t>数量</w:t>
            </w:r>
          </w:p>
        </w:tc>
        <w:tc>
          <w:tcPr>
            <w:tcW w:w="0" w:type="auto"/>
            <w:tcBorders>
              <w:top w:val="single" w:sz="4" w:space="0" w:color="000000"/>
              <w:left w:val="single" w:sz="4" w:space="0" w:color="000000"/>
              <w:bottom w:val="single" w:sz="4" w:space="0" w:color="000000"/>
              <w:right w:val="single" w:sz="4" w:space="0" w:color="000000"/>
            </w:tcBorders>
            <w:vAlign w:val="center"/>
          </w:tcPr>
          <w:p w14:paraId="1CAF4482" w14:textId="77777777" w:rsidR="000811CA" w:rsidRPr="000811CA" w:rsidRDefault="000811CA" w:rsidP="000811CA">
            <w:pPr>
              <w:spacing w:before="70" w:line="291" w:lineRule="auto"/>
              <w:ind w:right="134"/>
              <w:jc w:val="center"/>
              <w:rPr>
                <w:rFonts w:ascii="宋体" w:hAnsi="宋体"/>
                <w:szCs w:val="24"/>
              </w:rPr>
            </w:pPr>
            <w:r w:rsidRPr="000811CA">
              <w:rPr>
                <w:rFonts w:ascii="宋体" w:hAnsi="宋体"/>
                <w:szCs w:val="24"/>
              </w:rPr>
              <w:t>国别</w:t>
            </w:r>
          </w:p>
          <w:p w14:paraId="0AE3F6B6" w14:textId="77777777" w:rsidR="000811CA" w:rsidRPr="000811CA" w:rsidRDefault="000811CA" w:rsidP="000811CA">
            <w:pPr>
              <w:spacing w:before="70" w:line="291" w:lineRule="auto"/>
              <w:ind w:right="134"/>
              <w:jc w:val="center"/>
              <w:rPr>
                <w:rFonts w:ascii="宋体" w:hAnsi="宋体"/>
                <w:sz w:val="24"/>
                <w:szCs w:val="24"/>
              </w:rPr>
            </w:pPr>
            <w:r w:rsidRPr="000811CA">
              <w:rPr>
                <w:rFonts w:ascii="宋体" w:hAnsi="宋体"/>
                <w:szCs w:val="24"/>
              </w:rPr>
              <w:t>产地</w:t>
            </w:r>
          </w:p>
        </w:tc>
        <w:tc>
          <w:tcPr>
            <w:tcW w:w="0" w:type="auto"/>
            <w:tcBorders>
              <w:top w:val="single" w:sz="4" w:space="0" w:color="000000"/>
              <w:left w:val="single" w:sz="4" w:space="0" w:color="000000"/>
              <w:bottom w:val="single" w:sz="4" w:space="0" w:color="000000"/>
              <w:right w:val="single" w:sz="4" w:space="0" w:color="000000"/>
            </w:tcBorders>
            <w:vAlign w:val="center"/>
          </w:tcPr>
          <w:p w14:paraId="667C6288" w14:textId="77777777" w:rsidR="000811CA" w:rsidRPr="000811CA" w:rsidRDefault="000811CA" w:rsidP="000811CA">
            <w:pPr>
              <w:spacing w:before="70" w:line="291" w:lineRule="auto"/>
              <w:ind w:right="206"/>
              <w:jc w:val="center"/>
              <w:rPr>
                <w:rFonts w:ascii="宋体" w:hAnsi="宋体"/>
                <w:szCs w:val="24"/>
              </w:rPr>
            </w:pPr>
            <w:r w:rsidRPr="000811CA">
              <w:rPr>
                <w:rFonts w:ascii="宋体" w:hAnsi="宋体"/>
                <w:szCs w:val="24"/>
              </w:rPr>
              <w:t>制造</w:t>
            </w:r>
          </w:p>
          <w:p w14:paraId="4CDCE102" w14:textId="77777777" w:rsidR="000811CA" w:rsidRPr="000811CA" w:rsidRDefault="000811CA" w:rsidP="000811CA">
            <w:pPr>
              <w:spacing w:before="70" w:line="291" w:lineRule="auto"/>
              <w:ind w:right="206"/>
              <w:jc w:val="center"/>
              <w:rPr>
                <w:rFonts w:ascii="宋体" w:hAnsi="宋体"/>
                <w:sz w:val="24"/>
                <w:szCs w:val="24"/>
              </w:rPr>
            </w:pPr>
            <w:r w:rsidRPr="000811CA">
              <w:rPr>
                <w:rFonts w:ascii="宋体" w:hAnsi="宋体"/>
                <w:szCs w:val="24"/>
              </w:rPr>
              <w:t>年份</w:t>
            </w:r>
          </w:p>
        </w:tc>
        <w:tc>
          <w:tcPr>
            <w:tcW w:w="0" w:type="auto"/>
            <w:tcBorders>
              <w:top w:val="single" w:sz="4" w:space="0" w:color="000000"/>
              <w:left w:val="single" w:sz="4" w:space="0" w:color="000000"/>
              <w:bottom w:val="single" w:sz="4" w:space="0" w:color="000000"/>
              <w:right w:val="single" w:sz="4" w:space="0" w:color="000000"/>
            </w:tcBorders>
            <w:vAlign w:val="center"/>
          </w:tcPr>
          <w:p w14:paraId="50B0EF41" w14:textId="77777777" w:rsidR="000811CA" w:rsidRPr="000811CA" w:rsidRDefault="000811CA" w:rsidP="000811CA">
            <w:pPr>
              <w:ind w:right="435"/>
              <w:jc w:val="center"/>
              <w:rPr>
                <w:rFonts w:ascii="宋体" w:hAnsi="宋体"/>
                <w:sz w:val="24"/>
                <w:szCs w:val="24"/>
              </w:rPr>
            </w:pPr>
            <w:r w:rsidRPr="000811CA">
              <w:rPr>
                <w:rFonts w:ascii="宋体" w:hAnsi="宋体"/>
                <w:szCs w:val="24"/>
              </w:rPr>
              <w:t>用途</w:t>
            </w:r>
          </w:p>
        </w:tc>
        <w:tc>
          <w:tcPr>
            <w:tcW w:w="0" w:type="auto"/>
            <w:tcBorders>
              <w:top w:val="single" w:sz="4" w:space="0" w:color="000000"/>
              <w:left w:val="single" w:sz="4" w:space="0" w:color="000000"/>
              <w:bottom w:val="single" w:sz="4" w:space="0" w:color="000000"/>
              <w:right w:val="single" w:sz="4" w:space="0" w:color="000000"/>
            </w:tcBorders>
            <w:vAlign w:val="center"/>
          </w:tcPr>
          <w:p w14:paraId="2ED76F2D" w14:textId="77777777" w:rsidR="000811CA" w:rsidRPr="000811CA" w:rsidRDefault="000811CA" w:rsidP="000811CA">
            <w:pPr>
              <w:ind w:right="-20"/>
              <w:jc w:val="center"/>
              <w:rPr>
                <w:rFonts w:ascii="宋体" w:hAnsi="宋体"/>
                <w:sz w:val="24"/>
                <w:szCs w:val="24"/>
              </w:rPr>
            </w:pPr>
            <w:r w:rsidRPr="000811CA">
              <w:rPr>
                <w:rFonts w:ascii="宋体" w:hAnsi="宋体"/>
                <w:szCs w:val="24"/>
              </w:rPr>
              <w:t>备注</w:t>
            </w:r>
          </w:p>
        </w:tc>
      </w:tr>
      <w:tr w:rsidR="000811CA" w:rsidRPr="000811CA" w14:paraId="4EA497D3" w14:textId="77777777" w:rsidTr="00C148D8">
        <w:trPr>
          <w:trHeight w:hRule="exact" w:val="475"/>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7A6ED50F" w14:textId="1A45BBAB"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08F0ACA5" w14:textId="33172726"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41BE3BA" w14:textId="22DDD3E8"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CFC0960" w14:textId="36241F9E"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C006132" w14:textId="0E6790A1"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59D9347" w14:textId="08A072FA"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927FC03" w14:textId="242A5F8D"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4DFBC440" w14:textId="614160C5" w:rsidR="000811CA" w:rsidRPr="000811CA" w:rsidRDefault="000811CA" w:rsidP="000811CA">
            <w:pPr>
              <w:jc w:val="center"/>
              <w:rPr>
                <w:rFonts w:ascii="宋体" w:hAnsi="宋体"/>
                <w:sz w:val="24"/>
                <w:szCs w:val="24"/>
              </w:rPr>
            </w:pPr>
          </w:p>
        </w:tc>
      </w:tr>
      <w:tr w:rsidR="000811CA" w:rsidRPr="000811CA" w14:paraId="13CD38E9" w14:textId="77777777" w:rsidTr="00C148D8">
        <w:trPr>
          <w:trHeight w:hRule="exact" w:val="475"/>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1B616BEC" w14:textId="0792EF64"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0375F04A" w14:textId="62DE5C97"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E8FF928" w14:textId="2BFEA3CB"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4566F29" w14:textId="6018A1A8"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2F36CDC" w14:textId="7AF33A83"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FA3FC28" w14:textId="7332B268"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10D41E7" w14:textId="48F17C19"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24A61DAD" w14:textId="003D40F4" w:rsidR="000811CA" w:rsidRPr="000811CA" w:rsidRDefault="000811CA" w:rsidP="000811CA">
            <w:pPr>
              <w:jc w:val="center"/>
              <w:rPr>
                <w:rFonts w:ascii="宋体" w:hAnsi="宋体"/>
                <w:sz w:val="24"/>
                <w:szCs w:val="24"/>
              </w:rPr>
            </w:pPr>
          </w:p>
        </w:tc>
      </w:tr>
      <w:tr w:rsidR="000811CA" w:rsidRPr="000811CA" w14:paraId="0C3BED18" w14:textId="77777777" w:rsidTr="00C148D8">
        <w:trPr>
          <w:trHeight w:hRule="exact" w:val="476"/>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430D0BED" w14:textId="700E2AEA"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668F4F4C" w14:textId="2C486317"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2E20C66" w14:textId="3C7D418C"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5026D36" w14:textId="0F1890F2"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9248762" w14:textId="4A35DAD2"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6AA17A" w14:textId="3B912499"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AC1AE38" w14:textId="4D3313F3"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33457F93" w14:textId="2AF67D56" w:rsidR="000811CA" w:rsidRPr="000811CA" w:rsidRDefault="000811CA" w:rsidP="000811CA">
            <w:pPr>
              <w:jc w:val="center"/>
              <w:rPr>
                <w:rFonts w:ascii="宋体" w:hAnsi="宋体"/>
                <w:sz w:val="24"/>
                <w:szCs w:val="24"/>
              </w:rPr>
            </w:pPr>
          </w:p>
        </w:tc>
      </w:tr>
      <w:tr w:rsidR="000811CA" w:rsidRPr="000811CA" w14:paraId="2E86A429" w14:textId="77777777" w:rsidTr="00C148D8">
        <w:trPr>
          <w:trHeight w:hRule="exact" w:val="475"/>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72035827" w14:textId="04846061"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0559D758" w14:textId="0D01436D"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2A6F228" w14:textId="2E870616"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9A4C24C" w14:textId="5078349B"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0BEA851" w14:textId="24B1B4F7"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D4BE293" w14:textId="389419E2"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33FEF41" w14:textId="63D3348E"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56CA6B63" w14:textId="6A9150BC" w:rsidR="000811CA" w:rsidRPr="000811CA" w:rsidRDefault="000811CA" w:rsidP="000811CA">
            <w:pPr>
              <w:jc w:val="center"/>
              <w:rPr>
                <w:rFonts w:ascii="宋体" w:hAnsi="宋体"/>
                <w:sz w:val="24"/>
                <w:szCs w:val="24"/>
              </w:rPr>
            </w:pPr>
          </w:p>
        </w:tc>
      </w:tr>
      <w:tr w:rsidR="000811CA" w:rsidRPr="000811CA" w14:paraId="47D562EF" w14:textId="77777777" w:rsidTr="00C148D8">
        <w:trPr>
          <w:trHeight w:hRule="exact" w:val="458"/>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7E5481A5" w14:textId="106F5BEB"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0AFEA575" w14:textId="4177150D"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61E3F8F" w14:textId="2504BA98"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1794AC9" w14:textId="03F9E64D"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536C1D6" w14:textId="0171C0B1"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0B6E6C9" w14:textId="78AC34C7"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3C0A821" w14:textId="62F8AA5A"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00FEBE41" w14:textId="65720A0E" w:rsidR="000811CA" w:rsidRPr="000811CA" w:rsidRDefault="000811CA" w:rsidP="000811CA">
            <w:pPr>
              <w:jc w:val="center"/>
              <w:rPr>
                <w:rFonts w:ascii="宋体" w:hAnsi="宋体"/>
                <w:sz w:val="24"/>
                <w:szCs w:val="24"/>
              </w:rPr>
            </w:pPr>
          </w:p>
        </w:tc>
      </w:tr>
      <w:tr w:rsidR="000811CA" w:rsidRPr="000811CA" w14:paraId="3CB4A042" w14:textId="77777777" w:rsidTr="00C148D8">
        <w:trPr>
          <w:trHeight w:hRule="exact" w:val="475"/>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604141D1" w14:textId="4F25155B"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4286CFCF" w14:textId="5E827DE8"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8DF0CB8" w14:textId="66261863"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F7C47D" w14:textId="5A180289"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F39BA7D" w14:textId="0311B9F8"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4B42765" w14:textId="32124C9C"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E5853AA" w14:textId="1DDFE99F"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5D8E71E7" w14:textId="1B260D7B" w:rsidR="000811CA" w:rsidRPr="000811CA" w:rsidRDefault="000811CA" w:rsidP="000811CA">
            <w:pPr>
              <w:jc w:val="center"/>
              <w:rPr>
                <w:rFonts w:ascii="宋体" w:hAnsi="宋体"/>
                <w:sz w:val="24"/>
                <w:szCs w:val="24"/>
              </w:rPr>
            </w:pPr>
          </w:p>
        </w:tc>
      </w:tr>
      <w:tr w:rsidR="000811CA" w:rsidRPr="000811CA" w14:paraId="6452CA14" w14:textId="77777777" w:rsidTr="00C148D8">
        <w:trPr>
          <w:trHeight w:hRule="exact" w:val="473"/>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7874C8AF" w14:textId="420FF482"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3343D112" w14:textId="014EAB58"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BB85DCE" w14:textId="3CBB879F"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AF37F80" w14:textId="45D5F8ED"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A6F3F45" w14:textId="6A2C701D"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8DB17F4" w14:textId="14A71DBC"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832B5F9" w14:textId="138C9E71"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6C7BCC20" w14:textId="5CB1295C" w:rsidR="000811CA" w:rsidRPr="000811CA" w:rsidRDefault="000811CA" w:rsidP="000811CA">
            <w:pPr>
              <w:jc w:val="center"/>
              <w:rPr>
                <w:rFonts w:ascii="宋体" w:hAnsi="宋体"/>
                <w:sz w:val="24"/>
                <w:szCs w:val="24"/>
              </w:rPr>
            </w:pPr>
          </w:p>
        </w:tc>
      </w:tr>
      <w:tr w:rsidR="000811CA" w:rsidRPr="000811CA" w14:paraId="02391A0E" w14:textId="77777777" w:rsidTr="00C148D8">
        <w:trPr>
          <w:trHeight w:hRule="exact" w:val="475"/>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571F552E" w14:textId="065736BA"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68139F79" w14:textId="700837F2"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3D9D606" w14:textId="35ED69FF"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6F481B0" w14:textId="41C822D7"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D203127" w14:textId="4EDAFA7B"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70A7471" w14:textId="1AA1DE54"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721F3A3" w14:textId="7419BE2E"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0C8C6CDD" w14:textId="7923F923" w:rsidR="000811CA" w:rsidRPr="000811CA" w:rsidRDefault="000811CA" w:rsidP="000811CA">
            <w:pPr>
              <w:jc w:val="center"/>
              <w:rPr>
                <w:rFonts w:ascii="宋体" w:hAnsi="宋体"/>
                <w:sz w:val="24"/>
                <w:szCs w:val="24"/>
              </w:rPr>
            </w:pPr>
          </w:p>
        </w:tc>
      </w:tr>
      <w:tr w:rsidR="000811CA" w:rsidRPr="000811CA" w14:paraId="53DE852F" w14:textId="77777777" w:rsidTr="00C148D8">
        <w:trPr>
          <w:trHeight w:hRule="exact" w:val="476"/>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63A92E4D" w14:textId="3E03E9DC"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6C62280C" w14:textId="4CCBB5A2"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CA750AB" w14:textId="4F88C3C8"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9CE70CA" w14:textId="2CC2FDA1"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FC99F7E" w14:textId="47A1FF11"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4F881C3" w14:textId="09CE3A5F"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C96D946" w14:textId="2884CD8C"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521A3E8D" w14:textId="5ADB4221" w:rsidR="000811CA" w:rsidRPr="000811CA" w:rsidRDefault="000811CA" w:rsidP="000811CA">
            <w:pPr>
              <w:jc w:val="center"/>
              <w:rPr>
                <w:rFonts w:ascii="宋体" w:hAnsi="宋体"/>
                <w:sz w:val="24"/>
                <w:szCs w:val="24"/>
              </w:rPr>
            </w:pPr>
          </w:p>
        </w:tc>
      </w:tr>
      <w:tr w:rsidR="000811CA" w:rsidRPr="000811CA" w14:paraId="5A4DC7A2" w14:textId="77777777" w:rsidTr="00C148D8">
        <w:trPr>
          <w:trHeight w:hRule="exact" w:val="475"/>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1AA82D60" w14:textId="79FFE4B3"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40E1726C" w14:textId="4A13F08B"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3EF7C11" w14:textId="165EB35F"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577620E" w14:textId="4B8A5EAB"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FF990AC" w14:textId="4A697A6C"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42FEB4D" w14:textId="4CF41229"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D62DA7E" w14:textId="308A83EE"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7464CE5D" w14:textId="372F66E1" w:rsidR="000811CA" w:rsidRPr="000811CA" w:rsidRDefault="000811CA" w:rsidP="000811CA">
            <w:pPr>
              <w:jc w:val="center"/>
              <w:rPr>
                <w:rFonts w:ascii="宋体" w:hAnsi="宋体"/>
                <w:sz w:val="24"/>
                <w:szCs w:val="24"/>
              </w:rPr>
            </w:pPr>
          </w:p>
        </w:tc>
      </w:tr>
      <w:tr w:rsidR="000811CA" w:rsidRPr="000811CA" w14:paraId="7585C878" w14:textId="77777777" w:rsidTr="00C148D8">
        <w:trPr>
          <w:trHeight w:hRule="exact" w:val="475"/>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74F089CF" w14:textId="56AD85AF"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4AE3C2FC" w14:textId="656B0BB8"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EBC0FE5" w14:textId="69AB2303"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BA8F92" w14:textId="383879F3"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322A38A" w14:textId="541B592A"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2E8B443" w14:textId="7F1B4462"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4581AA0" w14:textId="346AC52E"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33022D04" w14:textId="68F5AFEB" w:rsidR="000811CA" w:rsidRPr="000811CA" w:rsidRDefault="000811CA" w:rsidP="000811CA">
            <w:pPr>
              <w:jc w:val="center"/>
              <w:rPr>
                <w:rFonts w:ascii="宋体" w:hAnsi="宋体"/>
                <w:sz w:val="24"/>
                <w:szCs w:val="24"/>
              </w:rPr>
            </w:pPr>
          </w:p>
        </w:tc>
      </w:tr>
      <w:tr w:rsidR="000811CA" w:rsidRPr="000811CA" w14:paraId="5A7E8DF9" w14:textId="77777777" w:rsidTr="00C148D8">
        <w:trPr>
          <w:trHeight w:hRule="exact" w:val="475"/>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28689184" w14:textId="6AB9A154"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4EA33A69" w14:textId="17246815"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704B698" w14:textId="454C31EF"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ADDC700" w14:textId="398BDA8D"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282669" w14:textId="5BA08E9C"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4567B10" w14:textId="715EC460"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4BBE463" w14:textId="2880D457"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7735800E" w14:textId="59EE5D5E" w:rsidR="000811CA" w:rsidRPr="000811CA" w:rsidRDefault="000811CA" w:rsidP="000811CA">
            <w:pPr>
              <w:jc w:val="center"/>
              <w:rPr>
                <w:rFonts w:ascii="宋体" w:hAnsi="宋体"/>
                <w:sz w:val="24"/>
                <w:szCs w:val="24"/>
              </w:rPr>
            </w:pPr>
          </w:p>
        </w:tc>
      </w:tr>
      <w:tr w:rsidR="000811CA" w:rsidRPr="000811CA" w14:paraId="69FB8205" w14:textId="77777777" w:rsidTr="00C148D8">
        <w:trPr>
          <w:trHeight w:hRule="exact" w:val="458"/>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44197115" w14:textId="3D318FCC"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1F14147D" w14:textId="2590C064"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062BB6D" w14:textId="131EF459"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6BD3165" w14:textId="3212B7B9"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31CBFA3" w14:textId="3E7538D9"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0F0C926" w14:textId="08D069BD"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0619717" w14:textId="327D37BF"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0AEE107F" w14:textId="6E6EFA17" w:rsidR="000811CA" w:rsidRPr="000811CA" w:rsidRDefault="000811CA" w:rsidP="000811CA">
            <w:pPr>
              <w:jc w:val="center"/>
              <w:rPr>
                <w:rFonts w:ascii="宋体" w:hAnsi="宋体"/>
                <w:sz w:val="24"/>
                <w:szCs w:val="24"/>
              </w:rPr>
            </w:pPr>
          </w:p>
        </w:tc>
      </w:tr>
      <w:tr w:rsidR="000811CA" w:rsidRPr="000811CA" w14:paraId="00843BA4" w14:textId="77777777" w:rsidTr="00C148D8">
        <w:trPr>
          <w:trHeight w:hRule="exact" w:val="475"/>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70B7E842" w14:textId="140930A8"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5A562223" w14:textId="38A45978"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56883CA" w14:textId="5A20D551"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594A584" w14:textId="60D157C4"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29E7738" w14:textId="38B3B270"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4507704" w14:textId="76912134"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DF27580" w14:textId="41550AEE"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799266F2" w14:textId="31666C49" w:rsidR="000811CA" w:rsidRPr="000811CA" w:rsidRDefault="000811CA" w:rsidP="000811CA">
            <w:pPr>
              <w:jc w:val="center"/>
              <w:rPr>
                <w:rFonts w:ascii="宋体" w:hAnsi="宋体"/>
                <w:sz w:val="24"/>
                <w:szCs w:val="24"/>
              </w:rPr>
            </w:pPr>
          </w:p>
        </w:tc>
      </w:tr>
      <w:tr w:rsidR="000811CA" w:rsidRPr="000811CA" w14:paraId="688B1C48" w14:textId="77777777" w:rsidTr="00C148D8">
        <w:trPr>
          <w:trHeight w:hRule="exact" w:val="475"/>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6BF0C171" w14:textId="5B519D87"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0E39F51B" w14:textId="275DFA21"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07CBEC9" w14:textId="7A97A9E7"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CB004C8" w14:textId="249B7301"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7B42560" w14:textId="3F686FF2"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50AC0F8" w14:textId="22BCC89A"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899D5EB" w14:textId="6A0025F3"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60B05A75" w14:textId="3F9C4B43" w:rsidR="000811CA" w:rsidRPr="000811CA" w:rsidRDefault="000811CA" w:rsidP="000811CA">
            <w:pPr>
              <w:jc w:val="center"/>
              <w:rPr>
                <w:rFonts w:ascii="宋体" w:hAnsi="宋体"/>
                <w:sz w:val="24"/>
                <w:szCs w:val="24"/>
              </w:rPr>
            </w:pPr>
          </w:p>
        </w:tc>
      </w:tr>
      <w:tr w:rsidR="000811CA" w:rsidRPr="000811CA" w14:paraId="4F2C97EE" w14:textId="77777777" w:rsidTr="00C148D8">
        <w:trPr>
          <w:trHeight w:hRule="exact" w:val="476"/>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3BC8F7EF" w14:textId="62CA4F8F"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27DC5661" w14:textId="3917D81B"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AEA96D0" w14:textId="69D8B154"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4A87FA8" w14:textId="5051B6A5"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F361E8E" w14:textId="6E73174C"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A3F1537" w14:textId="5A9DAFEE"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11D9A8D" w14:textId="768154C3"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57BED635" w14:textId="65152034" w:rsidR="000811CA" w:rsidRPr="000811CA" w:rsidRDefault="000811CA" w:rsidP="000811CA">
            <w:pPr>
              <w:jc w:val="center"/>
              <w:rPr>
                <w:rFonts w:ascii="宋体" w:hAnsi="宋体"/>
                <w:sz w:val="24"/>
                <w:szCs w:val="24"/>
              </w:rPr>
            </w:pPr>
          </w:p>
        </w:tc>
      </w:tr>
      <w:tr w:rsidR="000811CA" w:rsidRPr="000811CA" w14:paraId="1819778A" w14:textId="77777777" w:rsidTr="00C148D8">
        <w:trPr>
          <w:trHeight w:hRule="exact" w:val="478"/>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57D5343D" w14:textId="0C0760D8"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2941F3D5" w14:textId="56295DFC"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2340CE4" w14:textId="7F756825"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1DF70DB" w14:textId="78D0DB2E"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3F935DB" w14:textId="1039146A"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A940A86" w14:textId="4DB0BC6A"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C6479BD" w14:textId="53DFD9BB"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159F374E" w14:textId="57CC4E2C" w:rsidR="000811CA" w:rsidRPr="000811CA" w:rsidRDefault="000811CA" w:rsidP="000811CA">
            <w:pPr>
              <w:jc w:val="center"/>
              <w:rPr>
                <w:rFonts w:ascii="宋体" w:hAnsi="宋体"/>
                <w:sz w:val="24"/>
                <w:szCs w:val="24"/>
              </w:rPr>
            </w:pPr>
          </w:p>
        </w:tc>
      </w:tr>
      <w:tr w:rsidR="000811CA" w:rsidRPr="000811CA" w14:paraId="4BDF3AF0" w14:textId="77777777" w:rsidTr="00C148D8">
        <w:trPr>
          <w:trHeight w:hRule="exact" w:val="478"/>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240BB88F" w14:textId="4AF293D9"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70B40E1A" w14:textId="67628E1B" w:rsidR="000811CA" w:rsidRPr="000811CA" w:rsidRDefault="000811CA" w:rsidP="000811CA">
            <w:pPr>
              <w:autoSpaceDE w:val="0"/>
              <w:autoSpaceDN w:val="0"/>
              <w:spacing w:line="276" w:lineRule="auto"/>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68DF893" w14:textId="5D2ECC5A"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F86066E" w14:textId="3C211BA8" w:rsidR="000811CA" w:rsidRPr="000811CA" w:rsidRDefault="000811CA" w:rsidP="000811CA">
            <w:pPr>
              <w:autoSpaceDE w:val="0"/>
              <w:autoSpaceDN w:val="0"/>
              <w:adjustRightInd w:val="0"/>
              <w:spacing w:line="380" w:lineRule="exact"/>
              <w:jc w:val="center"/>
              <w:textAlignment w:val="top"/>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3B17A6F" w14:textId="47F27937"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AB2D150" w14:textId="6DD96487"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914AD80" w14:textId="30BD6BB2" w:rsidR="000811CA" w:rsidRPr="000811CA" w:rsidRDefault="000811CA" w:rsidP="000811CA">
            <w:pPr>
              <w:autoSpaceDE w:val="0"/>
              <w:autoSpaceDN w:val="0"/>
              <w:jc w:val="left"/>
              <w:rPr>
                <w:rFonts w:ascii="宋体" w:hAnsi="宋体" w:cs="宋体"/>
                <w:spacing w:val="-6"/>
              </w:rPr>
            </w:pPr>
          </w:p>
        </w:tc>
        <w:tc>
          <w:tcPr>
            <w:tcW w:w="0" w:type="auto"/>
            <w:tcBorders>
              <w:top w:val="single" w:sz="4" w:space="0" w:color="000000"/>
              <w:left w:val="single" w:sz="4" w:space="0" w:color="000000"/>
              <w:bottom w:val="single" w:sz="4" w:space="0" w:color="000000"/>
              <w:right w:val="single" w:sz="4" w:space="0" w:color="000000"/>
            </w:tcBorders>
          </w:tcPr>
          <w:p w14:paraId="1950CD43" w14:textId="121AFF36" w:rsidR="000811CA" w:rsidRPr="000811CA" w:rsidRDefault="000811CA" w:rsidP="000811CA">
            <w:pPr>
              <w:jc w:val="center"/>
              <w:rPr>
                <w:rFonts w:ascii="宋体" w:hAnsi="宋体"/>
                <w:sz w:val="24"/>
                <w:szCs w:val="24"/>
              </w:rPr>
            </w:pPr>
          </w:p>
        </w:tc>
      </w:tr>
      <w:tr w:rsidR="000811CA" w:rsidRPr="000811CA" w14:paraId="1B5F9142" w14:textId="77777777" w:rsidTr="00E67594">
        <w:trPr>
          <w:trHeight w:hRule="exact" w:val="483"/>
          <w:jc w:val="center"/>
        </w:trPr>
        <w:tc>
          <w:tcPr>
            <w:tcW w:w="616" w:type="dxa"/>
            <w:tcBorders>
              <w:top w:val="single" w:sz="4" w:space="0" w:color="000000"/>
              <w:left w:val="single" w:sz="4" w:space="0" w:color="000000"/>
              <w:bottom w:val="single" w:sz="4" w:space="0" w:color="auto"/>
              <w:right w:val="single" w:sz="4" w:space="0" w:color="000000"/>
            </w:tcBorders>
            <w:vAlign w:val="center"/>
          </w:tcPr>
          <w:p w14:paraId="37F26388" w14:textId="79B6A6DC" w:rsidR="000811CA" w:rsidRPr="000811CA" w:rsidRDefault="000811CA" w:rsidP="000811CA">
            <w:pPr>
              <w:autoSpaceDE w:val="0"/>
              <w:autoSpaceDN w:val="0"/>
              <w:jc w:val="center"/>
              <w:rPr>
                <w:rFonts w:ascii="宋体" w:hAnsi="宋体" w:cs="宋体"/>
                <w:spacing w:val="-6"/>
              </w:rPr>
            </w:pPr>
          </w:p>
        </w:tc>
        <w:tc>
          <w:tcPr>
            <w:tcW w:w="1998" w:type="dxa"/>
            <w:tcBorders>
              <w:top w:val="single" w:sz="4" w:space="0" w:color="000000"/>
              <w:left w:val="single" w:sz="4" w:space="0" w:color="000000"/>
              <w:bottom w:val="single" w:sz="4" w:space="0" w:color="auto"/>
              <w:right w:val="single" w:sz="4" w:space="0" w:color="000000"/>
            </w:tcBorders>
            <w:vAlign w:val="center"/>
          </w:tcPr>
          <w:p w14:paraId="68E11745" w14:textId="420CA22E"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auto"/>
              <w:right w:val="single" w:sz="4" w:space="0" w:color="000000"/>
            </w:tcBorders>
            <w:vAlign w:val="center"/>
          </w:tcPr>
          <w:p w14:paraId="1E469B1E" w14:textId="215B2E51" w:rsidR="000811CA" w:rsidRPr="000811CA" w:rsidRDefault="000811CA" w:rsidP="000811CA">
            <w:pPr>
              <w:autoSpaceDE w:val="0"/>
              <w:autoSpaceDN w:val="0"/>
              <w:jc w:val="center"/>
              <w:rPr>
                <w:rFonts w:ascii="宋体" w:hAnsi="宋体" w:cs="宋体"/>
                <w:spacing w:val="-6"/>
              </w:rPr>
            </w:pPr>
          </w:p>
        </w:tc>
        <w:tc>
          <w:tcPr>
            <w:tcW w:w="0" w:type="auto"/>
            <w:tcBorders>
              <w:top w:val="single" w:sz="4" w:space="0" w:color="000000"/>
              <w:left w:val="single" w:sz="4" w:space="0" w:color="000000"/>
              <w:bottom w:val="single" w:sz="4" w:space="0" w:color="auto"/>
              <w:right w:val="single" w:sz="4" w:space="0" w:color="000000"/>
            </w:tcBorders>
            <w:vAlign w:val="center"/>
          </w:tcPr>
          <w:p w14:paraId="15B99AB4" w14:textId="1C9F2BAC" w:rsidR="000811CA" w:rsidRPr="000811CA" w:rsidRDefault="000811CA" w:rsidP="000811CA">
            <w:pPr>
              <w:autoSpaceDE w:val="0"/>
              <w:autoSpaceDN w:val="0"/>
              <w:jc w:val="center"/>
              <w:rPr>
                <w:rFonts w:ascii="宋体" w:hAnsi="宋体" w:cs="宋体"/>
                <w:spacing w:val="-6"/>
              </w:rPr>
            </w:pPr>
          </w:p>
        </w:tc>
        <w:tc>
          <w:tcPr>
            <w:tcW w:w="770" w:type="dxa"/>
            <w:tcBorders>
              <w:top w:val="single" w:sz="4" w:space="0" w:color="000000"/>
              <w:left w:val="single" w:sz="4" w:space="0" w:color="000000"/>
              <w:bottom w:val="single" w:sz="4" w:space="0" w:color="auto"/>
              <w:right w:val="single" w:sz="4" w:space="0" w:color="000000"/>
            </w:tcBorders>
            <w:vAlign w:val="center"/>
          </w:tcPr>
          <w:p w14:paraId="0C70A5D7" w14:textId="178D23B2" w:rsidR="000811CA" w:rsidRPr="000811CA" w:rsidRDefault="000811CA" w:rsidP="000811CA">
            <w:pPr>
              <w:autoSpaceDE w:val="0"/>
              <w:autoSpaceDN w:val="0"/>
              <w:jc w:val="left"/>
              <w:rPr>
                <w:rFonts w:ascii="宋体" w:hAnsi="宋体" w:cs="宋体"/>
                <w:spacing w:val="-6"/>
              </w:rPr>
            </w:pPr>
          </w:p>
        </w:tc>
        <w:tc>
          <w:tcPr>
            <w:tcW w:w="842" w:type="dxa"/>
            <w:tcBorders>
              <w:top w:val="single" w:sz="4" w:space="0" w:color="000000"/>
              <w:left w:val="single" w:sz="4" w:space="0" w:color="000000"/>
              <w:bottom w:val="single" w:sz="4" w:space="0" w:color="auto"/>
              <w:right w:val="single" w:sz="4" w:space="0" w:color="000000"/>
            </w:tcBorders>
            <w:vAlign w:val="center"/>
          </w:tcPr>
          <w:p w14:paraId="5896D04B" w14:textId="18E1552B" w:rsidR="000811CA" w:rsidRPr="000811CA" w:rsidRDefault="000811CA" w:rsidP="000811CA">
            <w:pPr>
              <w:autoSpaceDE w:val="0"/>
              <w:autoSpaceDN w:val="0"/>
              <w:jc w:val="left"/>
              <w:rPr>
                <w:rFonts w:ascii="宋体" w:hAnsi="宋体" w:cs="宋体"/>
                <w:spacing w:val="-6"/>
              </w:rPr>
            </w:pPr>
          </w:p>
        </w:tc>
        <w:tc>
          <w:tcPr>
            <w:tcW w:w="1071" w:type="dxa"/>
            <w:tcBorders>
              <w:top w:val="single" w:sz="4" w:space="0" w:color="000000"/>
              <w:left w:val="single" w:sz="4" w:space="0" w:color="000000"/>
              <w:bottom w:val="single" w:sz="4" w:space="0" w:color="auto"/>
              <w:right w:val="single" w:sz="4" w:space="0" w:color="000000"/>
            </w:tcBorders>
            <w:vAlign w:val="center"/>
          </w:tcPr>
          <w:p w14:paraId="2CC1A703" w14:textId="625603EC" w:rsidR="000811CA" w:rsidRPr="000811CA" w:rsidRDefault="000811CA" w:rsidP="000811CA">
            <w:pPr>
              <w:autoSpaceDE w:val="0"/>
              <w:autoSpaceDN w:val="0"/>
              <w:jc w:val="center"/>
              <w:rPr>
                <w:rFonts w:ascii="宋体" w:hAnsi="宋体" w:cs="宋体"/>
                <w:spacing w:val="-6"/>
              </w:rPr>
            </w:pPr>
          </w:p>
        </w:tc>
        <w:tc>
          <w:tcPr>
            <w:tcW w:w="696" w:type="dxa"/>
            <w:tcBorders>
              <w:top w:val="single" w:sz="4" w:space="0" w:color="000000"/>
              <w:left w:val="single" w:sz="4" w:space="0" w:color="000000"/>
              <w:bottom w:val="single" w:sz="4" w:space="0" w:color="auto"/>
              <w:right w:val="single" w:sz="4" w:space="0" w:color="000000"/>
            </w:tcBorders>
            <w:vAlign w:val="center"/>
          </w:tcPr>
          <w:p w14:paraId="1C30E8CC" w14:textId="3D14CF00" w:rsidR="000811CA" w:rsidRPr="000811CA" w:rsidRDefault="000811CA" w:rsidP="000811CA">
            <w:pPr>
              <w:autoSpaceDE w:val="0"/>
              <w:autoSpaceDN w:val="0"/>
              <w:jc w:val="center"/>
              <w:rPr>
                <w:rFonts w:ascii="宋体" w:hAnsi="宋体"/>
                <w:sz w:val="24"/>
                <w:szCs w:val="24"/>
              </w:rPr>
            </w:pPr>
          </w:p>
        </w:tc>
      </w:tr>
      <w:tr w:rsidR="00E67594" w:rsidRPr="000811CA" w14:paraId="49A3A80D" w14:textId="77777777" w:rsidTr="00E67594">
        <w:trPr>
          <w:trHeight w:hRule="exact" w:val="108"/>
          <w:jc w:val="center"/>
        </w:trPr>
        <w:tc>
          <w:tcPr>
            <w:tcW w:w="616" w:type="dxa"/>
            <w:tcBorders>
              <w:top w:val="single" w:sz="4" w:space="0" w:color="auto"/>
              <w:left w:val="single" w:sz="4" w:space="0" w:color="000000"/>
              <w:bottom w:val="single" w:sz="4" w:space="0" w:color="000000"/>
              <w:right w:val="single" w:sz="4" w:space="0" w:color="000000"/>
            </w:tcBorders>
            <w:vAlign w:val="center"/>
          </w:tcPr>
          <w:p w14:paraId="4C156973" w14:textId="77777777" w:rsidR="00E67594" w:rsidRPr="000811CA" w:rsidRDefault="00E67594" w:rsidP="000811CA">
            <w:pPr>
              <w:autoSpaceDE w:val="0"/>
              <w:autoSpaceDN w:val="0"/>
              <w:jc w:val="center"/>
              <w:rPr>
                <w:rFonts w:ascii="宋体" w:hAnsi="宋体" w:cs="宋体"/>
                <w:spacing w:val="-6"/>
              </w:rPr>
            </w:pPr>
          </w:p>
        </w:tc>
        <w:tc>
          <w:tcPr>
            <w:tcW w:w="1998" w:type="dxa"/>
            <w:tcBorders>
              <w:top w:val="single" w:sz="4" w:space="0" w:color="auto"/>
              <w:left w:val="single" w:sz="4" w:space="0" w:color="000000"/>
              <w:bottom w:val="single" w:sz="4" w:space="0" w:color="000000"/>
              <w:right w:val="single" w:sz="4" w:space="0" w:color="000000"/>
            </w:tcBorders>
            <w:vAlign w:val="center"/>
          </w:tcPr>
          <w:p w14:paraId="6C7B4E52" w14:textId="77777777" w:rsidR="00E67594" w:rsidRPr="000811CA" w:rsidRDefault="00E67594" w:rsidP="000811CA">
            <w:pPr>
              <w:autoSpaceDE w:val="0"/>
              <w:autoSpaceDN w:val="0"/>
              <w:jc w:val="center"/>
              <w:rPr>
                <w:rFonts w:ascii="宋体" w:hAnsi="宋体" w:cs="宋体"/>
                <w:spacing w:val="-6"/>
              </w:rPr>
            </w:pPr>
          </w:p>
        </w:tc>
        <w:tc>
          <w:tcPr>
            <w:tcW w:w="0" w:type="auto"/>
            <w:tcBorders>
              <w:top w:val="single" w:sz="4" w:space="0" w:color="auto"/>
              <w:left w:val="single" w:sz="4" w:space="0" w:color="000000"/>
              <w:bottom w:val="single" w:sz="4" w:space="0" w:color="000000"/>
              <w:right w:val="single" w:sz="4" w:space="0" w:color="000000"/>
            </w:tcBorders>
            <w:vAlign w:val="center"/>
          </w:tcPr>
          <w:p w14:paraId="51788F0F" w14:textId="77777777" w:rsidR="00E67594" w:rsidRPr="000811CA" w:rsidRDefault="00E67594" w:rsidP="000811CA">
            <w:pPr>
              <w:autoSpaceDE w:val="0"/>
              <w:autoSpaceDN w:val="0"/>
              <w:jc w:val="center"/>
              <w:rPr>
                <w:rFonts w:ascii="宋体" w:hAnsi="宋体" w:cs="宋体"/>
                <w:spacing w:val="-6"/>
              </w:rPr>
            </w:pPr>
          </w:p>
        </w:tc>
        <w:tc>
          <w:tcPr>
            <w:tcW w:w="0" w:type="auto"/>
            <w:tcBorders>
              <w:top w:val="single" w:sz="4" w:space="0" w:color="auto"/>
              <w:left w:val="single" w:sz="4" w:space="0" w:color="000000"/>
              <w:bottom w:val="single" w:sz="4" w:space="0" w:color="000000"/>
              <w:right w:val="single" w:sz="4" w:space="0" w:color="000000"/>
            </w:tcBorders>
            <w:vAlign w:val="center"/>
          </w:tcPr>
          <w:p w14:paraId="19150240" w14:textId="77777777" w:rsidR="00E67594" w:rsidRPr="000811CA" w:rsidRDefault="00E67594" w:rsidP="000811CA">
            <w:pPr>
              <w:autoSpaceDE w:val="0"/>
              <w:autoSpaceDN w:val="0"/>
              <w:jc w:val="center"/>
              <w:rPr>
                <w:rFonts w:ascii="宋体" w:hAnsi="宋体" w:cs="宋体"/>
                <w:spacing w:val="-6"/>
              </w:rPr>
            </w:pPr>
          </w:p>
        </w:tc>
        <w:tc>
          <w:tcPr>
            <w:tcW w:w="770" w:type="dxa"/>
            <w:tcBorders>
              <w:top w:val="single" w:sz="4" w:space="0" w:color="auto"/>
              <w:left w:val="single" w:sz="4" w:space="0" w:color="000000"/>
              <w:bottom w:val="single" w:sz="4" w:space="0" w:color="000000"/>
              <w:right w:val="single" w:sz="4" w:space="0" w:color="000000"/>
            </w:tcBorders>
            <w:vAlign w:val="center"/>
          </w:tcPr>
          <w:p w14:paraId="560415E2" w14:textId="77777777" w:rsidR="00E67594" w:rsidRPr="000811CA" w:rsidRDefault="00E67594" w:rsidP="000811CA">
            <w:pPr>
              <w:autoSpaceDE w:val="0"/>
              <w:autoSpaceDN w:val="0"/>
              <w:jc w:val="left"/>
              <w:rPr>
                <w:rFonts w:ascii="宋体" w:hAnsi="宋体" w:cs="宋体"/>
                <w:spacing w:val="-6"/>
              </w:rPr>
            </w:pPr>
          </w:p>
        </w:tc>
        <w:tc>
          <w:tcPr>
            <w:tcW w:w="842" w:type="dxa"/>
            <w:tcBorders>
              <w:top w:val="single" w:sz="4" w:space="0" w:color="auto"/>
              <w:left w:val="single" w:sz="4" w:space="0" w:color="000000"/>
              <w:bottom w:val="single" w:sz="4" w:space="0" w:color="000000"/>
              <w:right w:val="single" w:sz="4" w:space="0" w:color="000000"/>
            </w:tcBorders>
            <w:vAlign w:val="center"/>
          </w:tcPr>
          <w:p w14:paraId="75C867A0" w14:textId="77777777" w:rsidR="00E67594" w:rsidRPr="000811CA" w:rsidRDefault="00E67594" w:rsidP="000811CA">
            <w:pPr>
              <w:autoSpaceDE w:val="0"/>
              <w:autoSpaceDN w:val="0"/>
              <w:jc w:val="left"/>
              <w:rPr>
                <w:rFonts w:ascii="宋体" w:hAnsi="宋体" w:cs="宋体"/>
                <w:spacing w:val="-6"/>
              </w:rPr>
            </w:pPr>
          </w:p>
        </w:tc>
        <w:tc>
          <w:tcPr>
            <w:tcW w:w="1071" w:type="dxa"/>
            <w:tcBorders>
              <w:top w:val="single" w:sz="4" w:space="0" w:color="auto"/>
              <w:left w:val="single" w:sz="4" w:space="0" w:color="000000"/>
              <w:bottom w:val="single" w:sz="4" w:space="0" w:color="000000"/>
              <w:right w:val="single" w:sz="4" w:space="0" w:color="000000"/>
            </w:tcBorders>
            <w:vAlign w:val="center"/>
          </w:tcPr>
          <w:p w14:paraId="243C4DE0" w14:textId="77777777" w:rsidR="00E67594" w:rsidRPr="000811CA" w:rsidRDefault="00E67594" w:rsidP="000811CA">
            <w:pPr>
              <w:autoSpaceDE w:val="0"/>
              <w:autoSpaceDN w:val="0"/>
              <w:jc w:val="center"/>
              <w:rPr>
                <w:rFonts w:ascii="宋体" w:hAnsi="宋体" w:cs="宋体"/>
                <w:spacing w:val="-6"/>
              </w:rPr>
            </w:pPr>
          </w:p>
        </w:tc>
        <w:tc>
          <w:tcPr>
            <w:tcW w:w="696" w:type="dxa"/>
            <w:tcBorders>
              <w:top w:val="single" w:sz="4" w:space="0" w:color="auto"/>
              <w:left w:val="single" w:sz="4" w:space="0" w:color="000000"/>
              <w:bottom w:val="single" w:sz="4" w:space="0" w:color="000000"/>
              <w:right w:val="single" w:sz="4" w:space="0" w:color="000000"/>
            </w:tcBorders>
            <w:vAlign w:val="center"/>
          </w:tcPr>
          <w:p w14:paraId="388461AB" w14:textId="77777777" w:rsidR="00E67594" w:rsidRPr="000811CA" w:rsidRDefault="00E67594" w:rsidP="000811CA">
            <w:pPr>
              <w:autoSpaceDE w:val="0"/>
              <w:autoSpaceDN w:val="0"/>
              <w:jc w:val="center"/>
              <w:rPr>
                <w:rFonts w:ascii="宋体" w:hAnsi="宋体"/>
                <w:sz w:val="24"/>
                <w:szCs w:val="24"/>
              </w:rPr>
            </w:pPr>
          </w:p>
        </w:tc>
      </w:tr>
    </w:tbl>
    <w:p w14:paraId="19F93BAA" w14:textId="77777777" w:rsidR="00781744" w:rsidRDefault="00781744">
      <w:pPr>
        <w:rPr>
          <w:rFonts w:ascii="宋体" w:hAnsi="宋体" w:cs="宋体"/>
          <w:b/>
          <w:bCs/>
          <w:sz w:val="24"/>
          <w:szCs w:val="24"/>
        </w:rPr>
        <w:sectPr w:rsidR="00781744" w:rsidSect="0060475A">
          <w:pgSz w:w="11906" w:h="16838"/>
          <w:pgMar w:top="2098" w:right="1474" w:bottom="1984" w:left="1587" w:header="851" w:footer="992" w:gutter="0"/>
          <w:cols w:space="0"/>
          <w:titlePg/>
          <w:docGrid w:type="lines" w:linePitch="312"/>
        </w:sectPr>
      </w:pPr>
    </w:p>
    <w:p w14:paraId="0972B989" w14:textId="77777777" w:rsidR="00781744" w:rsidRDefault="00E67594">
      <w:pPr>
        <w:jc w:val="center"/>
        <w:rPr>
          <w:rFonts w:ascii="宋体" w:hAnsi="宋体" w:cs="宋体"/>
          <w:b/>
          <w:sz w:val="28"/>
          <w:szCs w:val="28"/>
        </w:rPr>
      </w:pPr>
      <w:r>
        <w:rPr>
          <w:rFonts w:ascii="宋体" w:hAnsi="宋体" w:cs="宋体" w:hint="eastAsia"/>
          <w:b/>
          <w:bCs/>
          <w:sz w:val="28"/>
          <w:szCs w:val="28"/>
        </w:rPr>
        <w:lastRenderedPageBreak/>
        <w:t xml:space="preserve">附录E </w:t>
      </w:r>
      <w:r>
        <w:rPr>
          <w:rFonts w:ascii="宋体" w:hAnsi="宋体" w:cs="宋体" w:hint="eastAsia"/>
          <w:b/>
          <w:sz w:val="28"/>
          <w:szCs w:val="28"/>
        </w:rPr>
        <w:t>安全生产管理目标责任书</w:t>
      </w:r>
    </w:p>
    <w:p w14:paraId="114468E8" w14:textId="77777777" w:rsidR="00781744" w:rsidRDefault="00781744">
      <w:pPr>
        <w:snapToGrid w:val="0"/>
        <w:spacing w:line="360" w:lineRule="auto"/>
        <w:ind w:firstLineChars="200" w:firstLine="480"/>
        <w:rPr>
          <w:rFonts w:ascii="宋体" w:hAnsi="宋体" w:cs="宋体"/>
          <w:bCs/>
          <w:kern w:val="0"/>
          <w:sz w:val="24"/>
          <w:szCs w:val="24"/>
        </w:rPr>
      </w:pPr>
    </w:p>
    <w:p w14:paraId="08793F3C"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为贯彻落实“安全第一，预防为主”的方针，落实安全生产责任，切实防止重大事故，减少一般事故的发生，结合本项目部的实际情况，制定安全生产目标管理责任书如下:</w:t>
      </w:r>
    </w:p>
    <w:p w14:paraId="2E7BA80E" w14:textId="77777777" w:rsidR="00781744" w:rsidRDefault="00E67594">
      <w:pPr>
        <w:snapToGrid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一、安全生产目标:</w:t>
      </w:r>
    </w:p>
    <w:p w14:paraId="58EAF0F5"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1.项目部年度不发生人员伤亡事故。</w:t>
      </w:r>
    </w:p>
    <w:p w14:paraId="482AD8F8"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2.项目部因工死亡人数0人。</w:t>
      </w:r>
    </w:p>
    <w:p w14:paraId="2ED28680"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3.项目部人员因工重伤人数0人。</w:t>
      </w:r>
    </w:p>
    <w:p w14:paraId="5D7E9F42"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4.项目部不发生一次死亡1人以上或者伤 1人以上，或直接财产损失2000元以上的火灾事故、交通事故。</w:t>
      </w:r>
    </w:p>
    <w:p w14:paraId="5DB0A11C" w14:textId="77777777" w:rsidR="00781744" w:rsidRDefault="00E67594">
      <w:pPr>
        <w:snapToGrid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二、在项目建设过程中，严格遵守下列法律、法规及其他要求</w:t>
      </w:r>
    </w:p>
    <w:p w14:paraId="5C218BDB"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1.《中华人民共和国劳动法》</w:t>
      </w:r>
    </w:p>
    <w:p w14:paraId="0DFF44DA"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2.《中华人民共和国建筑法》</w:t>
      </w:r>
    </w:p>
    <w:p w14:paraId="15010F14"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3.《中华人民共和国安全生产法》</w:t>
      </w:r>
    </w:p>
    <w:p w14:paraId="64AC285D"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4.《中华人民共和国消防法》</w:t>
      </w:r>
    </w:p>
    <w:p w14:paraId="3B95572B"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5.《化学危险品安全管理条例》(国务院令2002年第344号)</w:t>
      </w:r>
    </w:p>
    <w:p w14:paraId="6B3DEF39"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6.《企业职工伤亡事故报告和处理决定》(国务院令1991年75号）</w:t>
      </w:r>
    </w:p>
    <w:p w14:paraId="420F5F68"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7.《特别重大事故调查程序暂行规定》(国务院令1989年34号)</w:t>
      </w:r>
    </w:p>
    <w:p w14:paraId="62CC02CE"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8.《建筑工程安全生产监督管理工作导则》(</w:t>
      </w:r>
      <w:proofErr w:type="gramStart"/>
      <w:r>
        <w:rPr>
          <w:rFonts w:ascii="宋体" w:hAnsi="宋体" w:cs="宋体" w:hint="eastAsia"/>
          <w:bCs/>
          <w:kern w:val="0"/>
          <w:sz w:val="24"/>
          <w:szCs w:val="24"/>
        </w:rPr>
        <w:t>建质</w:t>
      </w:r>
      <w:proofErr w:type="gramEnd"/>
      <w:r>
        <w:rPr>
          <w:rFonts w:ascii="宋体" w:hAnsi="宋体" w:cs="宋体" w:hint="eastAsia"/>
          <w:bCs/>
          <w:kern w:val="0"/>
          <w:sz w:val="24"/>
          <w:szCs w:val="24"/>
        </w:rPr>
        <w:t>[2005]1184号)</w:t>
      </w:r>
    </w:p>
    <w:p w14:paraId="47947380"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9.其它相关的法律、法规和其他要求</w:t>
      </w:r>
    </w:p>
    <w:p w14:paraId="251FC719" w14:textId="77777777" w:rsidR="00781744" w:rsidRDefault="00E67594">
      <w:pPr>
        <w:snapToGrid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三、在项目建设过程中，项目监理部应开展如下监理工作</w:t>
      </w:r>
    </w:p>
    <w:p w14:paraId="4F25DC81"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1.安全监理工作的责任划:</w:t>
      </w:r>
    </w:p>
    <w:p w14:paraId="7A891335"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监理单位的法定代表人对本单位承担监理的建设工程项目的安全监理工作负领导责任，项目总监理工程师对所承担的具体工程项目的安全监理工作负总责(直接领导责任)，项目其他监理人员在总监理工程师的领导下，按照职责分工对各自承担的安全监理工作负责。</w:t>
      </w:r>
    </w:p>
    <w:p w14:paraId="77B2C9FE"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lastRenderedPageBreak/>
        <w:t>2.监理部在施工准备阶段应开展的安全监理工作</w:t>
      </w:r>
    </w:p>
    <w:p w14:paraId="20FC0B4A"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2.1 制定安全监理工作文件，建立岗位责任制。协助建设单位办理建设工程</w:t>
      </w:r>
      <w:proofErr w:type="gramStart"/>
      <w:r>
        <w:rPr>
          <w:rFonts w:ascii="宋体" w:hAnsi="宋体" w:cs="宋体" w:hint="eastAsia"/>
          <w:bCs/>
          <w:kern w:val="0"/>
          <w:sz w:val="24"/>
          <w:szCs w:val="24"/>
        </w:rPr>
        <w:t>安全报监备案</w:t>
      </w:r>
      <w:proofErr w:type="gramEnd"/>
      <w:r>
        <w:rPr>
          <w:rFonts w:ascii="宋体" w:hAnsi="宋体" w:cs="宋体" w:hint="eastAsia"/>
          <w:bCs/>
          <w:kern w:val="0"/>
          <w:sz w:val="24"/>
          <w:szCs w:val="24"/>
        </w:rPr>
        <w:t>手续。</w:t>
      </w:r>
    </w:p>
    <w:p w14:paraId="0049CCA9"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2.2 协助建设单位与施工单位签订建设工程项目安全生产协议书。</w:t>
      </w:r>
    </w:p>
    <w:p w14:paraId="2A3D1A68"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2.3 在审查勘察、设计文件时，发现不满足有关法律、法规、强制性标准的规定，或存在较大施工安全风险时，应及时向建设单位、施工单位提出。</w:t>
      </w:r>
    </w:p>
    <w:p w14:paraId="052AC54E"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2.4 审查总包单位、专业分包和劳务分包单位资质、安全生产许可证。</w:t>
      </w:r>
    </w:p>
    <w:p w14:paraId="54DFE1B4"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2.5 审查施工现场专职安全员及电工、焊工、架子工、起重机械工等特种作业人员资格。</w:t>
      </w:r>
    </w:p>
    <w:p w14:paraId="2BE2A237"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2.6 审查施工单位编制的施工组织设计、专项安全施工方案等。</w:t>
      </w:r>
    </w:p>
    <w:p w14:paraId="3075DA12"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2.7检查施工单位是否制定确保安全生产的各项规章制度、建立岗位责任制。</w:t>
      </w:r>
    </w:p>
    <w:p w14:paraId="343B9FF5"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2.8 检查施工单位是否针对施工现场实际制定应急救援预案、建立应急救援体系。</w:t>
      </w:r>
    </w:p>
    <w:p w14:paraId="6E74556A"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2.9检查施工单</w:t>
      </w:r>
      <w:proofErr w:type="gramStart"/>
      <w:r>
        <w:rPr>
          <w:rFonts w:ascii="宋体" w:hAnsi="宋体" w:cs="宋体" w:hint="eastAsia"/>
          <w:bCs/>
          <w:kern w:val="0"/>
          <w:sz w:val="24"/>
          <w:szCs w:val="24"/>
        </w:rPr>
        <w:t>位拟</w:t>
      </w:r>
      <w:proofErr w:type="gramEnd"/>
      <w:r>
        <w:rPr>
          <w:rFonts w:ascii="宋体" w:hAnsi="宋体" w:cs="宋体" w:hint="eastAsia"/>
          <w:bCs/>
          <w:kern w:val="0"/>
          <w:sz w:val="24"/>
          <w:szCs w:val="24"/>
        </w:rPr>
        <w:t>投入施工使用的大型施工机械(特别是塔式起重机等垂直运输机械，整体提升脚手架、模板</w:t>
      </w:r>
      <w:proofErr w:type="gramStart"/>
      <w:r>
        <w:rPr>
          <w:rFonts w:ascii="宋体" w:hAnsi="宋体" w:cs="宋体" w:hint="eastAsia"/>
          <w:bCs/>
          <w:kern w:val="0"/>
          <w:sz w:val="24"/>
          <w:szCs w:val="24"/>
        </w:rPr>
        <w:t>等自升式</w:t>
      </w:r>
      <w:proofErr w:type="gramEnd"/>
      <w:r>
        <w:rPr>
          <w:rFonts w:ascii="宋体" w:hAnsi="宋体" w:cs="宋体" w:hint="eastAsia"/>
          <w:bCs/>
          <w:kern w:val="0"/>
          <w:sz w:val="24"/>
          <w:szCs w:val="24"/>
        </w:rPr>
        <w:t>架设设施，打桩机械等大型施工机械)的检测检验、验收、备案手续。</w:t>
      </w:r>
    </w:p>
    <w:p w14:paraId="7FFDB46C"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2.10检查施工现场的实体安全施工前提条件。</w:t>
      </w:r>
    </w:p>
    <w:p w14:paraId="42FF893F"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2.11 监理单位编制的建设工程项目监理规划应当包含安全监理方案，并明确安全监理内容、工作程序、工作制度和有关措施。编制的监理实施细则应包含安全监理的具体措施和方法。</w:t>
      </w:r>
    </w:p>
    <w:p w14:paraId="60411305"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2.12 对于施工安全风险较大的工程，应单独编制安全监理实施细则。</w:t>
      </w:r>
    </w:p>
    <w:p w14:paraId="3B839E8D"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3.监理部在施工过程中应开展的安全监理工作</w:t>
      </w:r>
    </w:p>
    <w:p w14:paraId="43666B1A"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3.1监督施工单位按照国家有关法律法规、工程建设强制性标准和已经通过审查批准的专项安全施工方案组织施工。</w:t>
      </w:r>
    </w:p>
    <w:p w14:paraId="4B27A328"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3.2 对施工现场安全生产情况进行巡视检查，检查施工单位各项安全措施的具体落实情况。对易发生事故的重点部位和环节实施旁站监理。</w:t>
      </w:r>
    </w:p>
    <w:p w14:paraId="4AAAFFC9"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3.3 发现存在事故隐患的，应当要求施工单位立即进行整改。情况严重的，由总监理工程师下达暂时停工令并报告建设单位。施工单位拒不整改的应及时向工程所在</w:t>
      </w:r>
      <w:r>
        <w:rPr>
          <w:rFonts w:ascii="宋体" w:hAnsi="宋体" w:cs="宋体" w:hint="eastAsia"/>
          <w:bCs/>
          <w:kern w:val="0"/>
          <w:sz w:val="24"/>
          <w:szCs w:val="24"/>
        </w:rPr>
        <w:lastRenderedPageBreak/>
        <w:t>地建设行政主管部门报告。</w:t>
      </w:r>
    </w:p>
    <w:p w14:paraId="1D239C16"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3.4 督促施工单位进行安全自查工作，参加施工现场的安全生产检查，不定期抽查现场持证上岗情况。</w:t>
      </w:r>
    </w:p>
    <w:p w14:paraId="7A27B834"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3.5检查施工现场使用的大型机械塔式起重机等垂直运输机械，整体提升脚手架、模板</w:t>
      </w:r>
      <w:proofErr w:type="gramStart"/>
      <w:r>
        <w:rPr>
          <w:rFonts w:ascii="宋体" w:hAnsi="宋体" w:cs="宋体" w:hint="eastAsia"/>
          <w:bCs/>
          <w:kern w:val="0"/>
          <w:sz w:val="24"/>
          <w:szCs w:val="24"/>
        </w:rPr>
        <w:t>等自升式</w:t>
      </w:r>
      <w:proofErr w:type="gramEnd"/>
      <w:r>
        <w:rPr>
          <w:rFonts w:ascii="宋体" w:hAnsi="宋体" w:cs="宋体" w:hint="eastAsia"/>
          <w:bCs/>
          <w:kern w:val="0"/>
          <w:sz w:val="24"/>
          <w:szCs w:val="24"/>
        </w:rPr>
        <w:t>架设设施，打桩机械等)、安全设施的验收、备案情况，施工单位对大型施工机械的定期检查和维护保养情况。对未按照规定进行检测检验、验收、备案，以及定期检查和维护保养的，总监理工程师应当下达暂停使用指令，责令施工单位整改，并报告建设单位，施工单位拒不整改的应当及时报告工程所在地建设行政主管部门。</w:t>
      </w:r>
    </w:p>
    <w:p w14:paraId="60D29647"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3.6检查施工</w:t>
      </w:r>
      <w:proofErr w:type="gramStart"/>
      <w:r>
        <w:rPr>
          <w:rFonts w:ascii="宋体" w:hAnsi="宋体" w:cs="宋体" w:hint="eastAsia"/>
          <w:bCs/>
          <w:kern w:val="0"/>
          <w:sz w:val="24"/>
          <w:szCs w:val="24"/>
        </w:rPr>
        <w:t>单位单位</w:t>
      </w:r>
      <w:proofErr w:type="gramEnd"/>
      <w:r>
        <w:rPr>
          <w:rFonts w:ascii="宋体" w:hAnsi="宋体" w:cs="宋体" w:hint="eastAsia"/>
          <w:bCs/>
          <w:kern w:val="0"/>
          <w:sz w:val="24"/>
          <w:szCs w:val="24"/>
        </w:rPr>
        <w:t>安全文明措施费的使用情况，督促施工单位按规定投入、使用安全文明施工措施费。对未按照规定使用安全文明施工措施费用的，总监不予签认，应当向建设单位报告。</w:t>
      </w:r>
    </w:p>
    <w:p w14:paraId="09DC1782"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3.7 发生重大安全事故或突发性事件时，应当立即下达暂时停工令，并督促施工单位立即向当地建设行政主管部门和有关部门报告，并积极配合有关部门、单位做好应急救援和现场保护工作协助有关部门对事故进行调查分析。督促施工单位按照“四不放过”原则对事故进行调查处理。</w:t>
      </w:r>
    </w:p>
    <w:p w14:paraId="5B7E976A"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3.8 建立和收集安全</w:t>
      </w:r>
      <w:proofErr w:type="gramStart"/>
      <w:r>
        <w:rPr>
          <w:rFonts w:ascii="宋体" w:hAnsi="宋体" w:cs="宋体" w:hint="eastAsia"/>
          <w:bCs/>
          <w:kern w:val="0"/>
          <w:sz w:val="24"/>
          <w:szCs w:val="24"/>
        </w:rPr>
        <w:t>监理全</w:t>
      </w:r>
      <w:proofErr w:type="gramEnd"/>
      <w:r>
        <w:rPr>
          <w:rFonts w:ascii="宋体" w:hAnsi="宋体" w:cs="宋体" w:hint="eastAsia"/>
          <w:bCs/>
          <w:kern w:val="0"/>
          <w:sz w:val="24"/>
          <w:szCs w:val="24"/>
        </w:rPr>
        <w:t>过程资料。</w:t>
      </w:r>
    </w:p>
    <w:p w14:paraId="22839866"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4.监理部在的工</w:t>
      </w:r>
      <w:proofErr w:type="gramStart"/>
      <w:r>
        <w:rPr>
          <w:rFonts w:ascii="宋体" w:hAnsi="宋体" w:cs="宋体" w:hint="eastAsia"/>
          <w:bCs/>
          <w:kern w:val="0"/>
          <w:sz w:val="24"/>
          <w:szCs w:val="24"/>
        </w:rPr>
        <w:t>验收阶应开展</w:t>
      </w:r>
      <w:proofErr w:type="gramEnd"/>
      <w:r>
        <w:rPr>
          <w:rFonts w:ascii="宋体" w:hAnsi="宋体" w:cs="宋体" w:hint="eastAsia"/>
          <w:bCs/>
          <w:kern w:val="0"/>
          <w:sz w:val="24"/>
          <w:szCs w:val="24"/>
        </w:rPr>
        <w:t>的安全监理工作</w:t>
      </w:r>
    </w:p>
    <w:p w14:paraId="2D7A4132"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4.1 审查劳动安全卫生设施等是否按设计要求与主体工程同时建成交付使用。</w:t>
      </w:r>
    </w:p>
    <w:p w14:paraId="4623E139"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4.2组织对建设工程的劳动安全卫生设施进行单项</w:t>
      </w:r>
      <w:proofErr w:type="gramStart"/>
      <w:r>
        <w:rPr>
          <w:rFonts w:ascii="宋体" w:hAnsi="宋体" w:cs="宋体" w:hint="eastAsia"/>
          <w:bCs/>
          <w:kern w:val="0"/>
          <w:sz w:val="24"/>
          <w:szCs w:val="24"/>
        </w:rPr>
        <w:t>验收按</w:t>
      </w:r>
      <w:proofErr w:type="gramEnd"/>
      <w:r>
        <w:rPr>
          <w:rFonts w:ascii="宋体" w:hAnsi="宋体" w:cs="宋体" w:hint="eastAsia"/>
          <w:bCs/>
          <w:kern w:val="0"/>
          <w:sz w:val="24"/>
          <w:szCs w:val="24"/>
        </w:rPr>
        <w:t>要求提交安全监理工作报告。</w:t>
      </w:r>
    </w:p>
    <w:p w14:paraId="69841B2D"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5.监理部在缺陷责任期阶段应开展的安全监理工作</w:t>
      </w:r>
    </w:p>
    <w:p w14:paraId="0C137487"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5.1 组织并审查承包商对劳动安全卫生设施等是否按要求进行保修工作。</w:t>
      </w:r>
    </w:p>
    <w:p w14:paraId="616A1716" w14:textId="77777777" w:rsidR="00781744" w:rsidRDefault="00E67594">
      <w:pPr>
        <w:snapToGri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5.2 提交缺陷责任期阶段安全监理工作报告。</w:t>
      </w:r>
    </w:p>
    <w:p w14:paraId="3E04A21A" w14:textId="77777777" w:rsidR="00781744" w:rsidRDefault="00781744">
      <w:pPr>
        <w:snapToGrid w:val="0"/>
        <w:spacing w:line="360" w:lineRule="auto"/>
        <w:ind w:firstLineChars="200" w:firstLine="480"/>
        <w:rPr>
          <w:rFonts w:ascii="宋体" w:hAnsi="宋体" w:cs="宋体"/>
          <w:bCs/>
          <w:kern w:val="0"/>
          <w:sz w:val="24"/>
          <w:szCs w:val="24"/>
        </w:rPr>
      </w:pPr>
    </w:p>
    <w:p w14:paraId="52CB83A1" w14:textId="6A2B6F8C" w:rsidR="00781744" w:rsidRDefault="00E67594">
      <w:pPr>
        <w:snapToGrid w:val="0"/>
        <w:spacing w:line="360" w:lineRule="auto"/>
        <w:ind w:firstLineChars="1300" w:firstLine="3120"/>
        <w:rPr>
          <w:rFonts w:ascii="宋体" w:hAnsi="宋体" w:cs="宋体"/>
          <w:bCs/>
          <w:kern w:val="0"/>
          <w:sz w:val="24"/>
          <w:szCs w:val="24"/>
        </w:rPr>
      </w:pPr>
      <w:r>
        <w:rPr>
          <w:rFonts w:ascii="宋体" w:hAnsi="宋体" w:cs="宋体" w:hint="eastAsia"/>
          <w:bCs/>
          <w:kern w:val="0"/>
          <w:sz w:val="24"/>
          <w:szCs w:val="24"/>
          <w:lang w:eastAsia="zh-Hans"/>
        </w:rPr>
        <w:t>责任人</w:t>
      </w:r>
      <w:r>
        <w:rPr>
          <w:rFonts w:ascii="宋体" w:hAnsi="宋体" w:cs="宋体"/>
          <w:bCs/>
          <w:kern w:val="0"/>
          <w:sz w:val="24"/>
          <w:szCs w:val="24"/>
          <w:lang w:eastAsia="zh-Hans"/>
        </w:rPr>
        <w:t>/</w:t>
      </w:r>
      <w:r>
        <w:rPr>
          <w:rFonts w:ascii="宋体" w:hAnsi="宋体" w:cs="宋体" w:hint="eastAsia"/>
          <w:bCs/>
          <w:kern w:val="0"/>
          <w:sz w:val="24"/>
          <w:szCs w:val="24"/>
          <w:lang w:eastAsia="zh-Hans"/>
        </w:rPr>
        <w:t>监理人</w:t>
      </w:r>
      <w:r>
        <w:rPr>
          <w:rFonts w:ascii="宋体" w:hAnsi="宋体" w:cs="宋体" w:hint="eastAsia"/>
          <w:bCs/>
          <w:kern w:val="0"/>
          <w:sz w:val="24"/>
          <w:szCs w:val="24"/>
        </w:rPr>
        <w:t xml:space="preserve">名称（公章）：   </w:t>
      </w:r>
    </w:p>
    <w:p w14:paraId="64859C91" w14:textId="77777777" w:rsidR="00781744" w:rsidRDefault="00781744">
      <w:pPr>
        <w:pStyle w:val="a0"/>
      </w:pPr>
    </w:p>
    <w:p w14:paraId="74D441C9" w14:textId="77777777" w:rsidR="00781744" w:rsidRDefault="00E67594">
      <w:pPr>
        <w:pStyle w:val="a0"/>
        <w:ind w:firstLineChars="2500" w:firstLine="6000"/>
        <w:rPr>
          <w:rFonts w:ascii="宋体" w:eastAsia="宋体" w:hAnsi="宋体" w:cs="宋体"/>
          <w:bCs/>
          <w:kern w:val="0"/>
          <w:sz w:val="24"/>
          <w:szCs w:val="24"/>
        </w:rPr>
        <w:sectPr w:rsidR="00781744" w:rsidSect="0060475A">
          <w:pgSz w:w="11906" w:h="16838"/>
          <w:pgMar w:top="2098" w:right="1474" w:bottom="1984" w:left="1587" w:header="851" w:footer="992" w:gutter="0"/>
          <w:cols w:space="0"/>
          <w:titlePg/>
          <w:docGrid w:type="lines" w:linePitch="312"/>
        </w:sectPr>
      </w:pPr>
      <w:r>
        <w:rPr>
          <w:rFonts w:ascii="宋体" w:eastAsia="宋体" w:hAnsi="宋体" w:cs="宋体" w:hint="eastAsia"/>
          <w:bCs/>
          <w:kern w:val="0"/>
          <w:sz w:val="24"/>
          <w:szCs w:val="24"/>
        </w:rPr>
        <w:t>年  月  日</w:t>
      </w:r>
    </w:p>
    <w:p w14:paraId="0DECB76E" w14:textId="77777777" w:rsidR="00781744" w:rsidRDefault="00E67594">
      <w:pPr>
        <w:pStyle w:val="2"/>
        <w:adjustRightInd w:val="0"/>
        <w:snapToGrid w:val="0"/>
        <w:spacing w:before="0" w:after="0" w:line="336" w:lineRule="auto"/>
        <w:jc w:val="left"/>
        <w:rPr>
          <w:rFonts w:ascii="宋体" w:eastAsia="宋体" w:hAnsi="宋体" w:cs="宋体"/>
          <w:sz w:val="28"/>
          <w:szCs w:val="28"/>
        </w:rPr>
      </w:pPr>
      <w:r>
        <w:rPr>
          <w:rFonts w:ascii="宋体" w:eastAsia="宋体" w:hAnsi="宋体" w:cs="宋体" w:hint="eastAsia"/>
          <w:sz w:val="28"/>
          <w:szCs w:val="28"/>
        </w:rPr>
        <w:lastRenderedPageBreak/>
        <w:t>附录</w:t>
      </w:r>
      <w:r>
        <w:rPr>
          <w:rFonts w:ascii="宋体" w:eastAsia="宋体" w:hAnsi="宋体" w:cs="宋体" w:hint="eastAsia"/>
          <w:sz w:val="28"/>
          <w:szCs w:val="28"/>
          <w:lang w:val="en-US"/>
        </w:rPr>
        <w:t>F</w:t>
      </w:r>
      <w:r>
        <w:rPr>
          <w:rFonts w:ascii="宋体" w:eastAsia="宋体" w:hAnsi="宋体" w:cs="宋体" w:hint="eastAsia"/>
          <w:sz w:val="28"/>
          <w:szCs w:val="28"/>
        </w:rPr>
        <w:t xml:space="preserve">  工程建设廉洁协议书</w:t>
      </w:r>
    </w:p>
    <w:p w14:paraId="4D45B0BB" w14:textId="77777777" w:rsidR="00781744" w:rsidRDefault="00E67594">
      <w:pPr>
        <w:autoSpaceDE w:val="0"/>
        <w:adjustRightInd w:val="0"/>
        <w:snapToGrid w:val="0"/>
        <w:spacing w:beforeLines="50" w:before="156" w:line="420" w:lineRule="exact"/>
        <w:jc w:val="center"/>
        <w:rPr>
          <w:rFonts w:ascii="宋体" w:hAnsi="宋体" w:cs="宋体"/>
          <w:sz w:val="24"/>
          <w:szCs w:val="24"/>
        </w:rPr>
      </w:pPr>
      <w:r>
        <w:rPr>
          <w:rFonts w:ascii="宋体" w:hAnsi="宋体" w:cs="宋体" w:hint="eastAsia"/>
          <w:b/>
          <w:bCs/>
          <w:sz w:val="32"/>
          <w:szCs w:val="32"/>
        </w:rPr>
        <w:t>工程建设廉洁协议书</w:t>
      </w:r>
    </w:p>
    <w:p w14:paraId="0599D180" w14:textId="442DB620" w:rsidR="00781744" w:rsidRDefault="00E67594">
      <w:pPr>
        <w:autoSpaceDE w:val="0"/>
        <w:adjustRightInd w:val="0"/>
        <w:snapToGrid w:val="0"/>
        <w:spacing w:line="420" w:lineRule="exact"/>
        <w:rPr>
          <w:rFonts w:ascii="宋体" w:hAnsi="宋体" w:cs="宋体"/>
          <w:b/>
          <w:bCs/>
          <w:kern w:val="0"/>
          <w:sz w:val="24"/>
          <w:szCs w:val="24"/>
        </w:rPr>
      </w:pPr>
      <w:r>
        <w:rPr>
          <w:rFonts w:ascii="宋体" w:hAnsi="宋体" w:cs="宋体" w:hint="eastAsia"/>
          <w:b/>
          <w:bCs/>
          <w:kern w:val="0"/>
          <w:sz w:val="24"/>
          <w:szCs w:val="24"/>
        </w:rPr>
        <w:t>工程项目名称： 金花街三</w:t>
      </w:r>
      <w:proofErr w:type="gramStart"/>
      <w:r>
        <w:rPr>
          <w:rFonts w:ascii="宋体" w:hAnsi="宋体" w:cs="宋体" w:hint="eastAsia"/>
          <w:b/>
          <w:bCs/>
          <w:kern w:val="0"/>
          <w:sz w:val="24"/>
          <w:szCs w:val="24"/>
        </w:rPr>
        <w:t>甫</w:t>
      </w:r>
      <w:proofErr w:type="gramEnd"/>
      <w:r>
        <w:rPr>
          <w:rFonts w:ascii="宋体" w:hAnsi="宋体" w:cs="宋体" w:hint="eastAsia"/>
          <w:b/>
          <w:bCs/>
          <w:kern w:val="0"/>
          <w:sz w:val="24"/>
          <w:szCs w:val="24"/>
        </w:rPr>
        <w:t>社区</w:t>
      </w:r>
      <w:proofErr w:type="gramStart"/>
      <w:r>
        <w:rPr>
          <w:rFonts w:ascii="宋体" w:hAnsi="宋体" w:cs="宋体" w:hint="eastAsia"/>
          <w:b/>
          <w:bCs/>
          <w:kern w:val="0"/>
          <w:sz w:val="24"/>
          <w:szCs w:val="24"/>
        </w:rPr>
        <w:t>微改造</w:t>
      </w:r>
      <w:proofErr w:type="gramEnd"/>
      <w:r>
        <w:rPr>
          <w:rFonts w:ascii="宋体" w:hAnsi="宋体" w:cs="宋体" w:hint="eastAsia"/>
          <w:b/>
          <w:bCs/>
          <w:kern w:val="0"/>
          <w:sz w:val="24"/>
          <w:szCs w:val="24"/>
        </w:rPr>
        <w:t>项目</w:t>
      </w:r>
      <w:r w:rsidR="000811CA" w:rsidRPr="000811CA">
        <w:rPr>
          <w:rFonts w:ascii="宋体" w:hAnsi="宋体" w:cs="宋体" w:hint="eastAsia"/>
          <w:b/>
          <w:bCs/>
          <w:kern w:val="0"/>
          <w:sz w:val="24"/>
          <w:szCs w:val="24"/>
        </w:rPr>
        <w:t>监理</w:t>
      </w:r>
    </w:p>
    <w:p w14:paraId="7906CDA0" w14:textId="77777777" w:rsidR="00781744" w:rsidRDefault="00E67594">
      <w:pPr>
        <w:autoSpaceDE w:val="0"/>
        <w:adjustRightInd w:val="0"/>
        <w:snapToGrid w:val="0"/>
        <w:spacing w:line="420" w:lineRule="exact"/>
        <w:rPr>
          <w:rFonts w:ascii="宋体" w:hAnsi="宋体" w:cs="宋体"/>
          <w:b/>
          <w:bCs/>
          <w:kern w:val="0"/>
          <w:sz w:val="24"/>
          <w:szCs w:val="24"/>
        </w:rPr>
      </w:pPr>
      <w:r>
        <w:rPr>
          <w:rFonts w:ascii="宋体" w:hAnsi="宋体" w:cs="宋体" w:hint="eastAsia"/>
          <w:b/>
          <w:bCs/>
          <w:kern w:val="0"/>
          <w:sz w:val="24"/>
          <w:szCs w:val="24"/>
        </w:rPr>
        <w:t>工程项目地址：广州市</w:t>
      </w:r>
      <w:proofErr w:type="gramStart"/>
      <w:r>
        <w:rPr>
          <w:rFonts w:ascii="宋体" w:hAnsi="宋体" w:cs="宋体" w:hint="eastAsia"/>
          <w:b/>
          <w:bCs/>
          <w:kern w:val="0"/>
          <w:sz w:val="24"/>
          <w:szCs w:val="24"/>
        </w:rPr>
        <w:t>荔</w:t>
      </w:r>
      <w:proofErr w:type="gramEnd"/>
      <w:r>
        <w:rPr>
          <w:rFonts w:ascii="宋体" w:hAnsi="宋体" w:cs="宋体" w:hint="eastAsia"/>
          <w:b/>
          <w:bCs/>
          <w:kern w:val="0"/>
          <w:sz w:val="24"/>
          <w:szCs w:val="24"/>
        </w:rPr>
        <w:t>湾区</w:t>
      </w:r>
    </w:p>
    <w:p w14:paraId="150B60D3" w14:textId="3F447D19" w:rsidR="00781744" w:rsidRDefault="00E67594">
      <w:pPr>
        <w:autoSpaceDE w:val="0"/>
        <w:adjustRightInd w:val="0"/>
        <w:snapToGrid w:val="0"/>
        <w:spacing w:line="420" w:lineRule="exact"/>
        <w:rPr>
          <w:rFonts w:ascii="宋体" w:hAnsi="宋体" w:cs="宋体"/>
          <w:b/>
          <w:bCs/>
          <w:kern w:val="0"/>
          <w:sz w:val="24"/>
          <w:szCs w:val="24"/>
        </w:rPr>
      </w:pPr>
      <w:r>
        <w:rPr>
          <w:rFonts w:ascii="宋体" w:hAnsi="宋体" w:cs="宋体" w:hint="eastAsia"/>
          <w:b/>
          <w:bCs/>
          <w:kern w:val="0"/>
          <w:sz w:val="24"/>
          <w:szCs w:val="24"/>
        </w:rPr>
        <w:t>甲方（委托人）：广州市</w:t>
      </w:r>
      <w:proofErr w:type="gramStart"/>
      <w:r>
        <w:rPr>
          <w:rFonts w:ascii="宋体" w:hAnsi="宋体" w:cs="宋体" w:hint="eastAsia"/>
          <w:b/>
          <w:bCs/>
          <w:kern w:val="0"/>
          <w:sz w:val="24"/>
          <w:szCs w:val="24"/>
        </w:rPr>
        <w:t>荔</w:t>
      </w:r>
      <w:proofErr w:type="gramEnd"/>
      <w:r>
        <w:rPr>
          <w:rFonts w:ascii="宋体" w:hAnsi="宋体" w:cs="宋体" w:hint="eastAsia"/>
          <w:b/>
          <w:bCs/>
          <w:kern w:val="0"/>
          <w:sz w:val="24"/>
          <w:szCs w:val="24"/>
        </w:rPr>
        <w:t>湾区人民政府金花街道办事处</w:t>
      </w:r>
    </w:p>
    <w:p w14:paraId="708E2F21" w14:textId="3C52748B" w:rsidR="00781744" w:rsidRDefault="00E67594">
      <w:pPr>
        <w:autoSpaceDE w:val="0"/>
        <w:adjustRightInd w:val="0"/>
        <w:snapToGrid w:val="0"/>
        <w:spacing w:line="420" w:lineRule="exact"/>
        <w:rPr>
          <w:rFonts w:ascii="宋体" w:hAnsi="宋体" w:cs="宋体"/>
          <w:b/>
          <w:bCs/>
          <w:kern w:val="0"/>
          <w:sz w:val="24"/>
          <w:szCs w:val="24"/>
        </w:rPr>
      </w:pPr>
      <w:r>
        <w:rPr>
          <w:rFonts w:ascii="宋体" w:hAnsi="宋体" w:cs="宋体" w:hint="eastAsia"/>
          <w:b/>
          <w:bCs/>
          <w:kern w:val="0"/>
          <w:sz w:val="24"/>
          <w:szCs w:val="24"/>
        </w:rPr>
        <w:t>乙方（</w:t>
      </w:r>
      <w:r>
        <w:rPr>
          <w:rFonts w:ascii="宋体" w:hAnsi="宋体" w:cs="宋体" w:hint="eastAsia"/>
          <w:b/>
          <w:bCs/>
          <w:kern w:val="0"/>
          <w:sz w:val="24"/>
          <w:szCs w:val="24"/>
          <w:lang w:eastAsia="zh-Hans"/>
        </w:rPr>
        <w:t>受托人</w:t>
      </w:r>
      <w:r>
        <w:rPr>
          <w:rFonts w:ascii="宋体" w:hAnsi="宋体" w:cs="宋体" w:hint="eastAsia"/>
          <w:b/>
          <w:bCs/>
          <w:kern w:val="0"/>
          <w:sz w:val="24"/>
          <w:szCs w:val="24"/>
        </w:rPr>
        <w:t xml:space="preserve">）：   </w:t>
      </w:r>
    </w:p>
    <w:p w14:paraId="19B2F2D6"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为切实加强廉洁工程建设，规范委托人、</w:t>
      </w:r>
      <w:r>
        <w:rPr>
          <w:rFonts w:ascii="宋体" w:hAnsi="宋体" w:cs="宋体" w:hint="eastAsia"/>
          <w:sz w:val="24"/>
          <w:szCs w:val="24"/>
          <w:lang w:eastAsia="zh-Hans"/>
        </w:rPr>
        <w:t>受托人</w:t>
      </w:r>
      <w:r>
        <w:rPr>
          <w:rFonts w:ascii="宋体" w:hAnsi="宋体" w:cs="宋体" w:hint="eastAsia"/>
          <w:sz w:val="24"/>
          <w:szCs w:val="24"/>
        </w:rPr>
        <w:t>双方的各项建筑活动，预防本工程违法违纪等腐败现象的发生，保障工程建设优质、安全和廉洁，根据相关法律法规的规定，特订立协议书。</w:t>
      </w:r>
    </w:p>
    <w:p w14:paraId="011ABA50"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第一条 甲乙双方责任</w:t>
      </w:r>
    </w:p>
    <w:p w14:paraId="796A35DF"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（一）严格遵守国家有关法律法规和政策规定，以及廉政建设的各项约定。</w:t>
      </w:r>
    </w:p>
    <w:p w14:paraId="7AA1AFA9"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（二）严格执行建设工程项目承发包合同文件，自觉按合同办事。</w:t>
      </w:r>
    </w:p>
    <w:p w14:paraId="27DCD152"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三）建筑活动必须坚持公开、公平、公正、诚信、透明的原则（除法律法规另有规定者外），不得为获取不正当的利益，损害国家、集体和对方利益，不得违反国家、省、市和甲方有关工程建设管理的规章制度。</w:t>
      </w:r>
    </w:p>
    <w:p w14:paraId="5D56F20E"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（四）发现对方在建筑活动中存在违规、违纪、违法行为的，有权向其上级主管部门或纪检监察、检察等有关机关举报。</w:t>
      </w:r>
    </w:p>
    <w:p w14:paraId="6B90F6EC"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（五）甲乙双方应充分发挥各自职能作用，积极互动形成纵向监督合力，依照本协议书规定，对本工程项目承发包合同履行情况实施监督，及时制止不廉洁行为的发生。</w:t>
      </w:r>
    </w:p>
    <w:p w14:paraId="335DB4E5"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第二条 甲方责任</w:t>
      </w:r>
    </w:p>
    <w:p w14:paraId="2CF18418"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（一）甲方领导干部和从事该工程建设的管理人员，在项目建设中须严格遵守以下廉洁从业规定：</w:t>
      </w:r>
    </w:p>
    <w:p w14:paraId="48654A76"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1.不准向乙方和相关单位或个人索取钱物或接受回扣、礼金、各种有价证券、信用卡和好处费、感谢费以及其它支付凭证等。</w:t>
      </w:r>
    </w:p>
    <w:p w14:paraId="70E65E1E"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2.不准接受可能影响公正执行公务的乙方和相关单位或个人的礼物馈赠、宴请、各种形式俱乐部会员资格、高消费娱乐活动。</w:t>
      </w:r>
    </w:p>
    <w:p w14:paraId="50B58927"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3.不准在乙方和相关单位报销任何应由甲方或个人负担的费用。</w:t>
      </w:r>
    </w:p>
    <w:p w14:paraId="5F5B7881"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4.不准要求、暗示或接受乙方和相关单位或</w:t>
      </w:r>
      <w:proofErr w:type="gramStart"/>
      <w:r>
        <w:rPr>
          <w:rFonts w:ascii="宋体" w:hAnsi="宋体" w:cs="宋体" w:hint="eastAsia"/>
          <w:sz w:val="24"/>
          <w:szCs w:val="24"/>
        </w:rPr>
        <w:t>个</w:t>
      </w:r>
      <w:proofErr w:type="gramEnd"/>
      <w:r>
        <w:rPr>
          <w:rFonts w:ascii="宋体" w:hAnsi="宋体" w:cs="宋体" w:hint="eastAsia"/>
          <w:sz w:val="24"/>
          <w:szCs w:val="24"/>
        </w:rPr>
        <w:t>人为自己、配偶、子女、其他亲属</w:t>
      </w:r>
      <w:r>
        <w:rPr>
          <w:rFonts w:ascii="宋体" w:hAnsi="宋体" w:cs="宋体" w:hint="eastAsia"/>
          <w:sz w:val="24"/>
          <w:szCs w:val="24"/>
        </w:rPr>
        <w:lastRenderedPageBreak/>
        <w:t>朋友及身边工作人员的装修住房、婚丧嫁娶、工作安排、学习培训、经商办企业以及出国（境）、旅游、度假等支付费用。</w:t>
      </w:r>
    </w:p>
    <w:p w14:paraId="532AD6D0"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5.不准向乙方介绍配偶、子女、其他亲属朋友及身边工作人员参与同甲方项目工程合同有关的设备、材料、工程分包、劳务等经济活动。</w:t>
      </w:r>
    </w:p>
    <w:p w14:paraId="2D7FBD42"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6.不得以任何理由向乙方和相关单位推荐分包单位和要求或暗示乙方购买项目工程合同规定外的材料、设备等。</w:t>
      </w:r>
    </w:p>
    <w:p w14:paraId="188C62B2"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（二）合同签订后组织与乙方相关廉洁责任人见面会，进行廉洁工程建设交底，明确廉洁工程建设责任和目标任务、举报方式。</w:t>
      </w:r>
    </w:p>
    <w:p w14:paraId="5CB318B6"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（三）加强对合同支付、合同结算等建设管理环节的监督管理，特别是审批效能方面的监察检查，提高建设管理服务水平。</w:t>
      </w:r>
    </w:p>
    <w:p w14:paraId="5DC7D3FC"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（四）组织开展图片展览、法制讲座、参观监狱等活动，加强对员工的法律法规、廉洁和职业道德教育。</w:t>
      </w:r>
    </w:p>
    <w:p w14:paraId="561C4A87"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（五）成立监督工作机构，不定期对合同履行情况开展监督检查，对发现的有关问题，及时协调给予解决。</w:t>
      </w:r>
    </w:p>
    <w:p w14:paraId="16641109"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第三条 乙方责任</w:t>
      </w:r>
    </w:p>
    <w:p w14:paraId="17EE40A4"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（一）与甲方保持正常的业务交往，遵守以下规定：</w:t>
      </w:r>
    </w:p>
    <w:p w14:paraId="2A329A2A"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1.不准以任何理由向甲方人员行贿或赠送回扣、礼金、各种有价证券、信用卡和好处费、感谢费及其它支付凭证等。</w:t>
      </w:r>
    </w:p>
    <w:p w14:paraId="7250F4C7"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2.不准以任何理由为甲方人员组织有可能影响公正执行公务的宴请、各种形式俱乐部及高消费娱乐等活动。</w:t>
      </w:r>
    </w:p>
    <w:p w14:paraId="26CB66FD"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3.不准以任何理由为甲方或个人报销应由对方或个人支付的费用。</w:t>
      </w:r>
    </w:p>
    <w:p w14:paraId="643AB294"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4.不准暗示或要求为甲方人员及其配偶、子女、其他亲属朋友及身边工作人员的装修住房、婚丧嫁娶、工作安排、学习培训、经商办企业以及出国（境）、旅游、度假提供方便和支付费用。</w:t>
      </w:r>
    </w:p>
    <w:p w14:paraId="3AE1BA39"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5.不准介绍和安排甲方人员及其配偶、子女、其他亲属朋友及身边工作人员参与同甲方工程项目有关的设备、材料、工程分包、劳务等经济活动。</w:t>
      </w:r>
    </w:p>
    <w:p w14:paraId="00B1EA1D"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（二）组织项目负责人及相关管理人员层层签订廉洁从业责任状，明确廉洁责任，形成有效的内部监督管理机制。</w:t>
      </w:r>
    </w:p>
    <w:p w14:paraId="446F0000"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（三）按甲方要求参加廉政座谈、法制讲座、参观监狱等活动，加强对项目负责人及相关管理人员的法律法规、廉洁和职业道德教育，共同筑牢防腐防线。</w:t>
      </w:r>
    </w:p>
    <w:p w14:paraId="715FD2F2"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lastRenderedPageBreak/>
        <w:t>第四条 违约责任</w:t>
      </w:r>
    </w:p>
    <w:p w14:paraId="042C7625"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（一）甲方违约责任</w:t>
      </w:r>
    </w:p>
    <w:p w14:paraId="38BD1008"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1.甲方不履行或不完全履行本协议书有关责任义务给乙方造成损失的，在乙方提交足够证据并经查证属实的情况下，甲方赔偿其直接经济损失。</w:t>
      </w:r>
    </w:p>
    <w:p w14:paraId="481CCB49"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2.甲方人员出现受贿等严重违法违纪违规行为的，按照管理权限，依据有关法律法规和规定给予党纪、政纪处分或组织处理；涉嫌犯罪的，移交司法机关追究刑事责任。</w:t>
      </w:r>
    </w:p>
    <w:p w14:paraId="13AF9B32"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（二）乙方违约责任</w:t>
      </w:r>
    </w:p>
    <w:p w14:paraId="52E18150"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1.乙方不履行或不完全履行本协议书有关责任义务的，须承担违约责任。</w:t>
      </w:r>
    </w:p>
    <w:p w14:paraId="302AC416"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2.乙方出现严重违法违纪违规行为的，甲方将上报市检察院或监察机关依法查处，并提请建设行政主管部门进行处理。</w:t>
      </w:r>
    </w:p>
    <w:p w14:paraId="73B15AA7"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第五条 甲乙双方监管部门</w:t>
      </w:r>
    </w:p>
    <w:p w14:paraId="75EFB0A0"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1.甲方监督部门：</w:t>
      </w:r>
    </w:p>
    <w:p w14:paraId="0757E2FD"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2.乙方监督部门：</w:t>
      </w:r>
    </w:p>
    <w:p w14:paraId="51ABB6F0"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第六条 本协议书作为建设工程监理合同的附件，与建设工程监理合同具有同等法律效力。经双方签字盖章后自签订之日起生效。</w:t>
      </w:r>
    </w:p>
    <w:p w14:paraId="4395E36A"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第七条 本协议书一式</w:t>
      </w:r>
      <w:r>
        <w:rPr>
          <w:rFonts w:ascii="宋体" w:hAnsi="宋体" w:cs="宋体" w:hint="eastAsia"/>
          <w:sz w:val="24"/>
          <w:szCs w:val="24"/>
          <w:u w:val="single"/>
        </w:rPr>
        <w:t xml:space="preserve"> 陆 </w:t>
      </w:r>
      <w:r>
        <w:rPr>
          <w:rFonts w:ascii="宋体" w:hAnsi="宋体" w:cs="宋体" w:hint="eastAsia"/>
          <w:sz w:val="24"/>
          <w:szCs w:val="24"/>
        </w:rPr>
        <w:t>份，双方各执</w:t>
      </w:r>
      <w:r>
        <w:rPr>
          <w:rFonts w:ascii="宋体" w:hAnsi="宋体" w:cs="宋体" w:hint="eastAsia"/>
          <w:sz w:val="24"/>
          <w:szCs w:val="24"/>
          <w:u w:val="single"/>
        </w:rPr>
        <w:t xml:space="preserve"> 叁 </w:t>
      </w:r>
      <w:r>
        <w:rPr>
          <w:rFonts w:ascii="宋体" w:hAnsi="宋体" w:cs="宋体" w:hint="eastAsia"/>
          <w:sz w:val="24"/>
          <w:szCs w:val="24"/>
        </w:rPr>
        <w:t>份。</w:t>
      </w:r>
    </w:p>
    <w:p w14:paraId="68422542" w14:textId="77777777" w:rsidR="00781744" w:rsidRDefault="00E67594">
      <w:pPr>
        <w:autoSpaceDE w:val="0"/>
        <w:adjustRightInd w:val="0"/>
        <w:snapToGrid w:val="0"/>
        <w:spacing w:line="420" w:lineRule="exact"/>
        <w:ind w:firstLineChars="200" w:firstLine="480"/>
        <w:jc w:val="left"/>
        <w:rPr>
          <w:rFonts w:ascii="宋体" w:hAnsi="宋体" w:cs="宋体"/>
          <w:sz w:val="24"/>
          <w:szCs w:val="24"/>
        </w:rPr>
      </w:pPr>
      <w:r>
        <w:rPr>
          <w:rFonts w:ascii="宋体" w:hAnsi="宋体" w:cs="宋体" w:hint="eastAsia"/>
          <w:sz w:val="24"/>
          <w:szCs w:val="24"/>
        </w:rPr>
        <w:t>第八条 未尽事宜，由双方协商解决。</w:t>
      </w:r>
    </w:p>
    <w:p w14:paraId="4C9C4751" w14:textId="77777777" w:rsidR="00781744" w:rsidRDefault="00E67594">
      <w:pPr>
        <w:autoSpaceDE w:val="0"/>
        <w:adjustRightInd w:val="0"/>
        <w:snapToGrid w:val="0"/>
        <w:spacing w:line="420" w:lineRule="exact"/>
        <w:rPr>
          <w:rFonts w:ascii="宋体" w:hAnsi="宋体" w:cs="宋体"/>
          <w:sz w:val="24"/>
          <w:szCs w:val="24"/>
        </w:rPr>
      </w:pPr>
      <w:r>
        <w:rPr>
          <w:rFonts w:ascii="宋体" w:hAnsi="宋体" w:cs="宋体" w:hint="eastAsia"/>
          <w:sz w:val="24"/>
          <w:szCs w:val="24"/>
        </w:rPr>
        <w:t xml:space="preserve"> </w:t>
      </w:r>
    </w:p>
    <w:p w14:paraId="2268CF4F" w14:textId="77777777" w:rsidR="00781744" w:rsidRDefault="00E67594">
      <w:pPr>
        <w:autoSpaceDE w:val="0"/>
        <w:adjustRightInd w:val="0"/>
        <w:snapToGrid w:val="0"/>
        <w:spacing w:line="420" w:lineRule="exact"/>
        <w:rPr>
          <w:rFonts w:ascii="宋体" w:hAnsi="宋体" w:cs="宋体"/>
          <w:b/>
          <w:bCs/>
          <w:spacing w:val="-22"/>
          <w:sz w:val="24"/>
          <w:szCs w:val="24"/>
        </w:rPr>
      </w:pPr>
      <w:r>
        <w:rPr>
          <w:rFonts w:ascii="宋体" w:hAnsi="宋体" w:cs="宋体" w:hint="eastAsia"/>
          <w:b/>
          <w:bCs/>
          <w:spacing w:val="-22"/>
          <w:sz w:val="24"/>
          <w:szCs w:val="24"/>
        </w:rPr>
        <w:t xml:space="preserve"> </w:t>
      </w:r>
    </w:p>
    <w:p w14:paraId="29E5DE38" w14:textId="77777777" w:rsidR="00781744" w:rsidRDefault="00E67594">
      <w:pPr>
        <w:autoSpaceDE w:val="0"/>
        <w:adjustRightInd w:val="0"/>
        <w:snapToGrid w:val="0"/>
        <w:spacing w:line="420" w:lineRule="exact"/>
        <w:ind w:left="3249" w:hangingChars="1650" w:hanging="3249"/>
        <w:rPr>
          <w:rFonts w:ascii="宋体" w:hAnsi="宋体" w:cs="宋体"/>
          <w:b/>
          <w:bCs/>
          <w:spacing w:val="-22"/>
          <w:sz w:val="24"/>
          <w:szCs w:val="24"/>
        </w:rPr>
      </w:pPr>
      <w:r>
        <w:rPr>
          <w:rFonts w:ascii="宋体" w:hAnsi="宋体" w:cs="宋体" w:hint="eastAsia"/>
          <w:b/>
          <w:bCs/>
          <w:spacing w:val="-22"/>
          <w:sz w:val="24"/>
          <w:szCs w:val="24"/>
        </w:rPr>
        <w:t xml:space="preserve"> </w:t>
      </w:r>
    </w:p>
    <w:p w14:paraId="728ADFFC" w14:textId="3B43A4AE" w:rsidR="00781744" w:rsidRDefault="00E67594">
      <w:pPr>
        <w:autoSpaceDE w:val="0"/>
        <w:adjustRightInd w:val="0"/>
        <w:snapToGrid w:val="0"/>
        <w:spacing w:line="420" w:lineRule="exact"/>
        <w:ind w:left="3249" w:hangingChars="1650" w:hanging="3249"/>
        <w:rPr>
          <w:rFonts w:ascii="宋体" w:hAnsi="宋体" w:cs="宋体"/>
          <w:b/>
          <w:bCs/>
          <w:sz w:val="24"/>
          <w:szCs w:val="24"/>
        </w:rPr>
      </w:pPr>
      <w:r>
        <w:rPr>
          <w:rFonts w:ascii="宋体" w:hAnsi="宋体" w:cs="宋体" w:hint="eastAsia"/>
          <w:b/>
          <w:bCs/>
          <w:spacing w:val="-22"/>
          <w:sz w:val="24"/>
          <w:szCs w:val="24"/>
        </w:rPr>
        <w:t xml:space="preserve">甲方：                                                 </w:t>
      </w:r>
      <w:r>
        <w:rPr>
          <w:rFonts w:ascii="宋体" w:hAnsi="宋体" w:cs="宋体" w:hint="eastAsia"/>
          <w:b/>
          <w:bCs/>
          <w:sz w:val="24"/>
          <w:szCs w:val="24"/>
        </w:rPr>
        <w:t xml:space="preserve">  </w:t>
      </w:r>
      <w:r>
        <w:rPr>
          <w:rFonts w:ascii="宋体" w:hAnsi="宋体" w:cs="宋体" w:hint="eastAsia"/>
          <w:b/>
          <w:bCs/>
          <w:spacing w:val="-22"/>
          <w:sz w:val="24"/>
          <w:szCs w:val="24"/>
        </w:rPr>
        <w:t xml:space="preserve">乙方： </w:t>
      </w:r>
    </w:p>
    <w:p w14:paraId="54BFB7FD" w14:textId="77777777" w:rsidR="00781744" w:rsidRDefault="00E67594">
      <w:pPr>
        <w:autoSpaceDE w:val="0"/>
        <w:adjustRightInd w:val="0"/>
        <w:snapToGrid w:val="0"/>
        <w:spacing w:line="420" w:lineRule="exact"/>
        <w:rPr>
          <w:rFonts w:ascii="宋体" w:hAnsi="宋体" w:cs="宋体"/>
          <w:sz w:val="24"/>
          <w:szCs w:val="24"/>
        </w:rPr>
      </w:pPr>
      <w:r>
        <w:rPr>
          <w:rFonts w:ascii="宋体" w:hAnsi="宋体" w:cs="宋体" w:hint="eastAsia"/>
          <w:sz w:val="24"/>
          <w:szCs w:val="24"/>
        </w:rPr>
        <w:t xml:space="preserve">               （盖章）                               （盖章）</w:t>
      </w:r>
    </w:p>
    <w:p w14:paraId="5A023F0C" w14:textId="77777777" w:rsidR="00781744" w:rsidRDefault="00E67594">
      <w:pPr>
        <w:autoSpaceDE w:val="0"/>
        <w:adjustRightInd w:val="0"/>
        <w:snapToGrid w:val="0"/>
        <w:spacing w:line="420" w:lineRule="exact"/>
        <w:rPr>
          <w:rFonts w:ascii="宋体" w:hAnsi="宋体" w:cs="宋体"/>
          <w:sz w:val="24"/>
          <w:szCs w:val="24"/>
        </w:rPr>
      </w:pPr>
      <w:r>
        <w:rPr>
          <w:rFonts w:ascii="宋体" w:hAnsi="宋体" w:cs="宋体" w:hint="eastAsia"/>
          <w:sz w:val="24"/>
          <w:szCs w:val="24"/>
        </w:rPr>
        <w:t xml:space="preserve"> </w:t>
      </w:r>
    </w:p>
    <w:p w14:paraId="23399CE8" w14:textId="77777777" w:rsidR="00781744" w:rsidRDefault="00E67594">
      <w:pPr>
        <w:autoSpaceDE w:val="0"/>
        <w:adjustRightInd w:val="0"/>
        <w:snapToGrid w:val="0"/>
        <w:spacing w:line="420" w:lineRule="exact"/>
        <w:rPr>
          <w:rFonts w:ascii="宋体" w:hAnsi="宋体" w:cs="宋体"/>
          <w:sz w:val="24"/>
          <w:szCs w:val="24"/>
        </w:rPr>
      </w:pPr>
      <w:r>
        <w:rPr>
          <w:rFonts w:ascii="宋体" w:hAnsi="宋体" w:cs="宋体" w:hint="eastAsia"/>
          <w:sz w:val="24"/>
          <w:szCs w:val="24"/>
        </w:rPr>
        <w:t>法定代表人：                           法定代表人：</w:t>
      </w:r>
    </w:p>
    <w:p w14:paraId="7445392F" w14:textId="77777777" w:rsidR="00781744" w:rsidRDefault="00E67594">
      <w:pPr>
        <w:autoSpaceDE w:val="0"/>
        <w:adjustRightInd w:val="0"/>
        <w:snapToGrid w:val="0"/>
        <w:spacing w:line="420" w:lineRule="exact"/>
        <w:ind w:leftChars="-1" w:left="-2" w:right="11"/>
        <w:rPr>
          <w:rFonts w:ascii="宋体" w:hAnsi="宋体" w:cs="宋体"/>
          <w:sz w:val="24"/>
          <w:szCs w:val="24"/>
        </w:rPr>
      </w:pPr>
      <w:r>
        <w:rPr>
          <w:rFonts w:ascii="宋体" w:hAnsi="宋体" w:cs="宋体" w:hint="eastAsia"/>
          <w:sz w:val="24"/>
          <w:szCs w:val="24"/>
        </w:rPr>
        <w:t xml:space="preserve"> </w:t>
      </w:r>
    </w:p>
    <w:p w14:paraId="1EAFB62A" w14:textId="77777777" w:rsidR="00781744" w:rsidRDefault="00E67594">
      <w:pPr>
        <w:autoSpaceDE w:val="0"/>
        <w:adjustRightInd w:val="0"/>
        <w:snapToGrid w:val="0"/>
        <w:spacing w:line="420" w:lineRule="exact"/>
        <w:ind w:leftChars="-1" w:left="-2" w:right="11"/>
        <w:rPr>
          <w:rFonts w:ascii="宋体" w:hAnsi="宋体" w:cs="宋体"/>
          <w:sz w:val="24"/>
          <w:szCs w:val="24"/>
        </w:rPr>
      </w:pPr>
      <w:r>
        <w:rPr>
          <w:rFonts w:ascii="宋体" w:hAnsi="宋体" w:cs="宋体" w:hint="eastAsia"/>
          <w:sz w:val="24"/>
          <w:szCs w:val="24"/>
        </w:rPr>
        <w:t>20   年   月   日                      20   年   月   日</w:t>
      </w:r>
    </w:p>
    <w:p w14:paraId="55EC26EC" w14:textId="77777777" w:rsidR="00781744" w:rsidRDefault="00781744">
      <w:pPr>
        <w:pStyle w:val="af"/>
        <w:rPr>
          <w:rFonts w:ascii="宋体" w:eastAsia="宋体" w:hAnsi="宋体" w:cs="宋体"/>
        </w:rPr>
      </w:pPr>
    </w:p>
    <w:p w14:paraId="5F9E1861" w14:textId="77777777" w:rsidR="00781744" w:rsidRDefault="00781744">
      <w:pPr>
        <w:pStyle w:val="af"/>
        <w:rPr>
          <w:rFonts w:ascii="宋体" w:eastAsia="宋体" w:hAnsi="宋体" w:cs="宋体"/>
        </w:rPr>
      </w:pPr>
    </w:p>
    <w:p w14:paraId="4F1A299D" w14:textId="77777777" w:rsidR="00781744" w:rsidRDefault="00E67594">
      <w:pPr>
        <w:pStyle w:val="2"/>
        <w:adjustRightInd w:val="0"/>
        <w:snapToGrid w:val="0"/>
        <w:spacing w:before="0" w:after="0" w:line="336" w:lineRule="auto"/>
        <w:rPr>
          <w:rFonts w:ascii="宋体" w:eastAsia="宋体" w:hAnsi="宋体" w:cs="宋体"/>
          <w:sz w:val="28"/>
          <w:szCs w:val="28"/>
        </w:rPr>
      </w:pPr>
      <w:r>
        <w:rPr>
          <w:rFonts w:ascii="宋体" w:eastAsia="宋体" w:hAnsi="宋体" w:cs="宋体" w:hint="eastAsia"/>
          <w:sz w:val="28"/>
          <w:szCs w:val="28"/>
        </w:rPr>
        <w:lastRenderedPageBreak/>
        <w:t>附录</w:t>
      </w:r>
      <w:r>
        <w:rPr>
          <w:rFonts w:ascii="宋体" w:eastAsia="宋体" w:hAnsi="宋体" w:cs="宋体" w:hint="eastAsia"/>
          <w:sz w:val="28"/>
          <w:szCs w:val="28"/>
          <w:lang w:val="en-US"/>
        </w:rPr>
        <w:t>G 履约保函</w:t>
      </w:r>
    </w:p>
    <w:p w14:paraId="39BB46D9" w14:textId="77777777" w:rsidR="00781744" w:rsidRDefault="00781744">
      <w:pPr>
        <w:rPr>
          <w:rFonts w:ascii="宋体" w:hAnsi="宋体" w:cs="宋体"/>
        </w:rPr>
      </w:pPr>
    </w:p>
    <w:p w14:paraId="6099D25D" w14:textId="77777777" w:rsidR="00781744" w:rsidRDefault="00E67594">
      <w:pPr>
        <w:jc w:val="center"/>
        <w:rPr>
          <w:rFonts w:ascii="宋体" w:hAnsi="宋体" w:cs="宋体"/>
          <w:sz w:val="28"/>
          <w:szCs w:val="28"/>
        </w:rPr>
      </w:pPr>
      <w:r>
        <w:rPr>
          <w:rFonts w:ascii="宋体" w:hAnsi="宋体" w:cs="宋体" w:hint="eastAsia"/>
          <w:sz w:val="28"/>
          <w:szCs w:val="28"/>
        </w:rPr>
        <w:t>履约保函</w:t>
      </w:r>
    </w:p>
    <w:p w14:paraId="08282A55" w14:textId="77777777" w:rsidR="00781744" w:rsidRDefault="00E67594">
      <w:pPr>
        <w:jc w:val="right"/>
        <w:rPr>
          <w:rFonts w:ascii="宋体" w:hAnsi="宋体" w:cs="宋体"/>
          <w:sz w:val="24"/>
          <w:szCs w:val="24"/>
        </w:rPr>
      </w:pPr>
      <w:r>
        <w:rPr>
          <w:rFonts w:ascii="宋体" w:hAnsi="宋体" w:cs="宋体" w:hint="eastAsia"/>
          <w:sz w:val="24"/>
          <w:szCs w:val="24"/>
        </w:rPr>
        <w:t>编号：</w:t>
      </w:r>
      <w:r>
        <w:rPr>
          <w:rFonts w:ascii="宋体" w:hAnsi="宋体" w:cs="宋体" w:hint="eastAsia"/>
          <w:sz w:val="24"/>
          <w:szCs w:val="24"/>
          <w:u w:val="single"/>
        </w:rPr>
        <w:t xml:space="preserve">　　　　　</w:t>
      </w:r>
    </w:p>
    <w:p w14:paraId="07ECAB9D" w14:textId="77777777" w:rsidR="00781744" w:rsidRDefault="00E67594">
      <w:pPr>
        <w:spacing w:line="460" w:lineRule="exact"/>
        <w:jc w:val="left"/>
        <w:rPr>
          <w:rFonts w:ascii="宋体" w:hAnsi="宋体" w:cs="宋体"/>
          <w:sz w:val="24"/>
          <w:szCs w:val="24"/>
        </w:rPr>
      </w:pPr>
      <w:bookmarkStart w:id="55" w:name="_Hlk161825674"/>
      <w:r>
        <w:rPr>
          <w:rFonts w:ascii="宋体" w:hAnsi="宋体" w:cs="宋体" w:hint="eastAsia"/>
          <w:sz w:val="24"/>
          <w:szCs w:val="24"/>
        </w:rPr>
        <w:t>致：XXXX公司</w:t>
      </w:r>
    </w:p>
    <w:p w14:paraId="1D806A5F" w14:textId="77777777" w:rsidR="00781744" w:rsidRDefault="00E67594">
      <w:pPr>
        <w:spacing w:line="460" w:lineRule="exact"/>
        <w:ind w:firstLineChars="200" w:firstLine="480"/>
        <w:jc w:val="left"/>
        <w:rPr>
          <w:rFonts w:ascii="宋体" w:hAnsi="宋体" w:cs="宋体"/>
          <w:sz w:val="24"/>
          <w:szCs w:val="24"/>
        </w:rPr>
      </w:pPr>
      <w:r>
        <w:rPr>
          <w:rFonts w:ascii="宋体" w:hAnsi="宋体" w:cs="宋体" w:hint="eastAsia"/>
          <w:sz w:val="24"/>
          <w:szCs w:val="24"/>
        </w:rPr>
        <w:t>鉴于XX公司（以下简称“承包人/受托人”）与XX公司（以下简称“贵司”）就XX项目签订了合同（下称“合同”，合同编号：</w:t>
      </w:r>
      <w:r>
        <w:rPr>
          <w:rFonts w:ascii="宋体" w:hAnsi="宋体" w:cs="宋体" w:hint="eastAsia"/>
          <w:sz w:val="24"/>
          <w:szCs w:val="24"/>
          <w:u w:val="single"/>
        </w:rPr>
        <w:t xml:space="preserve">        </w:t>
      </w:r>
      <w:r>
        <w:rPr>
          <w:rFonts w:ascii="宋体" w:hAnsi="宋体" w:cs="宋体" w:hint="eastAsia"/>
          <w:sz w:val="24"/>
          <w:szCs w:val="24"/>
        </w:rPr>
        <w:t>）；并按该合同要求承包该工程。</w:t>
      </w:r>
    </w:p>
    <w:p w14:paraId="627D8B29" w14:textId="77777777" w:rsidR="00781744" w:rsidRDefault="00E67594">
      <w:pPr>
        <w:spacing w:line="460" w:lineRule="exact"/>
        <w:ind w:firstLineChars="200" w:firstLine="480"/>
        <w:jc w:val="left"/>
        <w:rPr>
          <w:rFonts w:ascii="宋体" w:hAnsi="宋体" w:cs="宋体"/>
          <w:sz w:val="24"/>
          <w:szCs w:val="24"/>
        </w:rPr>
      </w:pPr>
      <w:r>
        <w:rPr>
          <w:rFonts w:ascii="宋体" w:hAnsi="宋体" w:cs="宋体" w:hint="eastAsia"/>
          <w:sz w:val="24"/>
          <w:szCs w:val="24"/>
        </w:rPr>
        <w:t>鉴于贵</w:t>
      </w:r>
      <w:proofErr w:type="gramStart"/>
      <w:r>
        <w:rPr>
          <w:rFonts w:ascii="宋体" w:hAnsi="宋体" w:cs="宋体" w:hint="eastAsia"/>
          <w:sz w:val="24"/>
          <w:szCs w:val="24"/>
        </w:rPr>
        <w:t>司要求</w:t>
      </w:r>
      <w:proofErr w:type="gramEnd"/>
      <w:r>
        <w:rPr>
          <w:rFonts w:ascii="宋体" w:hAnsi="宋体" w:cs="宋体" w:hint="eastAsia"/>
          <w:sz w:val="24"/>
          <w:szCs w:val="24"/>
        </w:rPr>
        <w:t>承包人/受托人向贵司提交下述金额的银行开具的履约保函，作为承包人/受托人履行本合同义务、责任的保证，本银行同意为承包人/受托人出具本独立、无条件、不可撤销、见索即付履约保函。</w:t>
      </w:r>
    </w:p>
    <w:p w14:paraId="05509D22" w14:textId="77777777" w:rsidR="00781744" w:rsidRDefault="00E67594">
      <w:pPr>
        <w:spacing w:line="460" w:lineRule="exact"/>
        <w:ind w:firstLineChars="200" w:firstLine="480"/>
        <w:jc w:val="left"/>
        <w:rPr>
          <w:rFonts w:ascii="宋体" w:hAnsi="宋体" w:cs="宋体"/>
          <w:sz w:val="24"/>
          <w:szCs w:val="24"/>
        </w:rPr>
      </w:pPr>
      <w:r>
        <w:rPr>
          <w:rFonts w:ascii="宋体" w:hAnsi="宋体" w:cs="宋体" w:hint="eastAsia"/>
          <w:sz w:val="24"/>
          <w:szCs w:val="24"/>
        </w:rPr>
        <w:t>本银行在此不可撤销地向贵司承诺支付人民币</w:t>
      </w:r>
      <w:r>
        <w:rPr>
          <w:rFonts w:ascii="宋体" w:hAnsi="宋体" w:cs="宋体" w:hint="eastAsia"/>
          <w:sz w:val="24"/>
          <w:szCs w:val="24"/>
          <w:u w:val="single"/>
        </w:rPr>
        <w:t xml:space="preserve">      </w:t>
      </w:r>
      <w:r>
        <w:rPr>
          <w:rFonts w:ascii="宋体" w:hAnsi="宋体" w:cs="宋体" w:hint="eastAsia"/>
          <w:sz w:val="24"/>
          <w:szCs w:val="24"/>
        </w:rPr>
        <w:t>元整（大写）（RMB￥</w:t>
      </w:r>
      <w:r>
        <w:rPr>
          <w:rFonts w:ascii="宋体" w:hAnsi="宋体" w:cs="宋体" w:hint="eastAsia"/>
          <w:sz w:val="24"/>
          <w:szCs w:val="24"/>
          <w:u w:val="single"/>
        </w:rPr>
        <w:t xml:space="preserve">         </w:t>
      </w:r>
      <w:r>
        <w:rPr>
          <w:rFonts w:ascii="宋体" w:hAnsi="宋体" w:cs="宋体" w:hint="eastAsia"/>
          <w:sz w:val="24"/>
          <w:szCs w:val="24"/>
        </w:rPr>
        <w:t>元，合同总价的</w:t>
      </w:r>
      <w:r>
        <w:rPr>
          <w:rFonts w:ascii="宋体" w:hAnsi="宋体" w:cs="宋体" w:hint="eastAsia"/>
          <w:sz w:val="24"/>
          <w:szCs w:val="24"/>
          <w:u w:val="single"/>
        </w:rPr>
        <w:t xml:space="preserve">  </w:t>
      </w:r>
      <w:r>
        <w:rPr>
          <w:rFonts w:ascii="宋体" w:hAnsi="宋体" w:cs="宋体" w:hint="eastAsia"/>
          <w:sz w:val="24"/>
          <w:szCs w:val="24"/>
        </w:rPr>
        <w:t>%）的责任。在本保函的有效期间内，若贵司认定承包人/受托人在履行该合同中给贵</w:t>
      </w:r>
      <w:proofErr w:type="gramStart"/>
      <w:r>
        <w:rPr>
          <w:rFonts w:ascii="宋体" w:hAnsi="宋体" w:cs="宋体" w:hint="eastAsia"/>
          <w:sz w:val="24"/>
          <w:szCs w:val="24"/>
        </w:rPr>
        <w:t>司造成</w:t>
      </w:r>
      <w:proofErr w:type="gramEnd"/>
      <w:r>
        <w:rPr>
          <w:rFonts w:ascii="宋体" w:hAnsi="宋体" w:cs="宋体" w:hint="eastAsia"/>
          <w:sz w:val="24"/>
          <w:szCs w:val="24"/>
        </w:rPr>
        <w:t>任何经济损失或出现任何违约行为时，本银行在收到贵司以书面形式提出的不超过上述金额的任何付款要求时，在7个工作日内无条件地给予支付，不挑剔、不争辩、也不要求贵司出具任何证明文件以说明背景、理由。</w:t>
      </w:r>
    </w:p>
    <w:p w14:paraId="00A8D0C9" w14:textId="77777777" w:rsidR="00781744" w:rsidRDefault="00E67594">
      <w:pPr>
        <w:spacing w:line="460" w:lineRule="exact"/>
        <w:ind w:firstLineChars="200" w:firstLine="480"/>
        <w:jc w:val="left"/>
        <w:rPr>
          <w:rFonts w:ascii="宋体" w:hAnsi="宋体" w:cs="宋体"/>
          <w:sz w:val="24"/>
          <w:szCs w:val="24"/>
        </w:rPr>
      </w:pPr>
      <w:r>
        <w:rPr>
          <w:rFonts w:ascii="宋体" w:hAnsi="宋体" w:cs="宋体" w:hint="eastAsia"/>
          <w:sz w:val="24"/>
          <w:szCs w:val="24"/>
        </w:rPr>
        <w:t>本保函为见索即付保函，本银行无权要求</w:t>
      </w:r>
      <w:proofErr w:type="gramStart"/>
      <w:r>
        <w:rPr>
          <w:rFonts w:ascii="宋体" w:hAnsi="宋体" w:cs="宋体" w:hint="eastAsia"/>
          <w:sz w:val="24"/>
          <w:szCs w:val="24"/>
        </w:rPr>
        <w:t>贵司应先</w:t>
      </w:r>
      <w:proofErr w:type="gramEnd"/>
      <w:r>
        <w:rPr>
          <w:rFonts w:ascii="宋体" w:hAnsi="宋体" w:cs="宋体" w:hint="eastAsia"/>
          <w:sz w:val="24"/>
          <w:szCs w:val="24"/>
        </w:rPr>
        <w:t>向承包人/受托人要求赔偿上述金额后再向本银行提出索偿要求。</w:t>
      </w:r>
    </w:p>
    <w:p w14:paraId="675E61AB" w14:textId="77777777" w:rsidR="00781744" w:rsidRDefault="00E67594">
      <w:pPr>
        <w:spacing w:line="460" w:lineRule="exact"/>
        <w:ind w:firstLineChars="200" w:firstLine="480"/>
        <w:jc w:val="left"/>
        <w:rPr>
          <w:rFonts w:ascii="宋体" w:hAnsi="宋体" w:cs="宋体"/>
          <w:sz w:val="24"/>
          <w:szCs w:val="24"/>
        </w:rPr>
      </w:pPr>
      <w:r>
        <w:rPr>
          <w:rFonts w:ascii="宋体" w:hAnsi="宋体" w:cs="宋体" w:hint="eastAsia"/>
          <w:sz w:val="24"/>
          <w:szCs w:val="24"/>
        </w:rPr>
        <w:t>本银行同意，若贵司和承包人/受托人之间的合同或合同项下的工程/服务发生变化、补充或修改，本银行承担本保函的责任不改变，有关上述变化、补充和修改也无须通知我行。</w:t>
      </w:r>
    </w:p>
    <w:p w14:paraId="2AD5D53C" w14:textId="77777777" w:rsidR="00781744" w:rsidRDefault="00E67594">
      <w:pPr>
        <w:spacing w:line="460" w:lineRule="exact"/>
        <w:ind w:firstLineChars="200" w:firstLine="480"/>
        <w:jc w:val="left"/>
        <w:rPr>
          <w:rFonts w:ascii="宋体" w:hAnsi="宋体" w:cs="宋体"/>
          <w:sz w:val="24"/>
          <w:szCs w:val="24"/>
        </w:rPr>
      </w:pPr>
      <w:r>
        <w:rPr>
          <w:rFonts w:ascii="宋体" w:hAnsi="宋体" w:cs="宋体" w:hint="eastAsia"/>
          <w:sz w:val="24"/>
          <w:szCs w:val="24"/>
        </w:rPr>
        <w:t>本保函自我行开立之日起生效，在担保金额支付完毕，或达到</w:t>
      </w:r>
      <w:r>
        <w:rPr>
          <w:rFonts w:ascii="宋体" w:hAnsi="宋体" w:cs="宋体" w:hint="eastAsia"/>
          <w:sz w:val="24"/>
          <w:szCs w:val="24"/>
          <w:u w:val="single"/>
        </w:rPr>
        <w:t xml:space="preserve">         </w:t>
      </w:r>
      <w:r>
        <w:rPr>
          <w:rFonts w:ascii="宋体" w:hAnsi="宋体" w:cs="宋体" w:hint="eastAsia"/>
          <w:sz w:val="24"/>
          <w:szCs w:val="24"/>
        </w:rPr>
        <w:t>止，最长不超过</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bookmarkEnd w:id="55"/>
    <w:p w14:paraId="68622441" w14:textId="77777777" w:rsidR="00781744" w:rsidRDefault="00781744">
      <w:pPr>
        <w:spacing w:line="460" w:lineRule="exact"/>
        <w:jc w:val="left"/>
        <w:rPr>
          <w:rFonts w:ascii="宋体" w:hAnsi="宋体" w:cs="宋体"/>
          <w:sz w:val="24"/>
          <w:szCs w:val="24"/>
        </w:rPr>
      </w:pPr>
    </w:p>
    <w:p w14:paraId="1815BA11" w14:textId="77777777" w:rsidR="00781744" w:rsidRDefault="00781744">
      <w:pPr>
        <w:spacing w:line="460" w:lineRule="exact"/>
        <w:jc w:val="left"/>
        <w:rPr>
          <w:rFonts w:ascii="宋体" w:hAnsi="宋体" w:cs="宋体"/>
          <w:sz w:val="24"/>
          <w:szCs w:val="24"/>
        </w:rPr>
      </w:pPr>
    </w:p>
    <w:p w14:paraId="148FD999" w14:textId="77777777" w:rsidR="00781744" w:rsidRDefault="00E67594">
      <w:pPr>
        <w:tabs>
          <w:tab w:val="center" w:pos="4153"/>
          <w:tab w:val="right" w:pos="8306"/>
        </w:tabs>
        <w:spacing w:line="460" w:lineRule="exact"/>
        <w:jc w:val="right"/>
        <w:sectPr w:rsidR="00781744" w:rsidSect="0060475A">
          <w:pgSz w:w="11906" w:h="16838"/>
          <w:pgMar w:top="2098" w:right="1474" w:bottom="1984" w:left="1587" w:header="851" w:footer="992" w:gutter="0"/>
          <w:cols w:space="425"/>
          <w:docGrid w:type="lines" w:linePitch="312"/>
        </w:sectPr>
      </w:pPr>
      <w:r>
        <w:rPr>
          <w:rFonts w:ascii="宋体" w:hAnsi="宋体" w:cs="宋体" w:hint="eastAsia"/>
          <w:sz w:val="24"/>
          <w:szCs w:val="24"/>
        </w:rPr>
        <w:t>XX银行</w:t>
      </w:r>
    </w:p>
    <w:p w14:paraId="6D9B77A1" w14:textId="77777777" w:rsidR="00781744" w:rsidRDefault="00781744">
      <w:pPr>
        <w:pStyle w:val="a0"/>
      </w:pPr>
    </w:p>
    <w:sectPr w:rsidR="00781744">
      <w:footerReference w:type="default" r:id="rId14"/>
      <w:pgSz w:w="11906" w:h="16838"/>
      <w:pgMar w:top="2098" w:right="1474" w:bottom="1984" w:left="1587"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183F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183F6C" w16cid:durableId="15F2B4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36B3E" w14:textId="77777777" w:rsidR="00C148D8" w:rsidRDefault="00C148D8">
      <w:r>
        <w:separator/>
      </w:r>
    </w:p>
  </w:endnote>
  <w:endnote w:type="continuationSeparator" w:id="0">
    <w:p w14:paraId="0D7ED970" w14:textId="77777777" w:rsidR="00C148D8" w:rsidRDefault="00C1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方正书宋简体">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09EA" w14:textId="77777777" w:rsidR="00C148D8" w:rsidRDefault="00C148D8">
    <w:pPr>
      <w:pStyle w:val="a0"/>
      <w:framePr w:wrap="around" w:vAnchor="text" w:hAnchor="margin" w:xAlign="center" w:y="1"/>
      <w:rPr>
        <w:rStyle w:val="ad"/>
      </w:rPr>
    </w:pPr>
    <w:r>
      <w:fldChar w:fldCharType="begin"/>
    </w:r>
    <w:r>
      <w:rPr>
        <w:rStyle w:val="ad"/>
      </w:rPr>
      <w:instrText xml:space="preserve">PAGE  </w:instrText>
    </w:r>
    <w:r>
      <w:fldChar w:fldCharType="separate"/>
    </w:r>
    <w:r>
      <w:rPr>
        <w:rStyle w:val="ad"/>
      </w:rPr>
      <w:t>24</w:t>
    </w:r>
    <w:r>
      <w:fldChar w:fldCharType="end"/>
    </w:r>
  </w:p>
  <w:p w14:paraId="60CE346A" w14:textId="77777777" w:rsidR="00C148D8" w:rsidRDefault="00C148D8">
    <w:pPr>
      <w:pStyle w:val="a0"/>
      <w:jc w:val="center"/>
    </w:pPr>
  </w:p>
  <w:p w14:paraId="61BDC19D" w14:textId="77777777" w:rsidR="00C148D8" w:rsidRDefault="00C148D8">
    <w:pPr>
      <w:pStyle w:val="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678641"/>
    </w:sdtPr>
    <w:sdtContent>
      <w:p w14:paraId="36E0B836" w14:textId="77777777" w:rsidR="00C148D8" w:rsidRDefault="00C148D8">
        <w:pPr>
          <w:pStyle w:val="a0"/>
          <w:jc w:val="center"/>
        </w:pPr>
        <w:r>
          <w:fldChar w:fldCharType="begin"/>
        </w:r>
        <w:r>
          <w:instrText>PAGE   \* MERGEFORMAT</w:instrText>
        </w:r>
        <w:r>
          <w:fldChar w:fldCharType="separate"/>
        </w:r>
        <w:r w:rsidR="002634D4" w:rsidRPr="002634D4">
          <w:rPr>
            <w:noProof/>
            <w:lang w:val="zh-CN"/>
          </w:rPr>
          <w:t>1</w:t>
        </w:r>
        <w:r>
          <w:fldChar w:fldCharType="end"/>
        </w:r>
      </w:p>
    </w:sdtContent>
  </w:sdt>
  <w:p w14:paraId="6607B3A6" w14:textId="77777777" w:rsidR="00C148D8" w:rsidRDefault="00C148D8">
    <w:pPr>
      <w:pStyle w:val="a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A1864" w14:textId="77777777" w:rsidR="00C148D8" w:rsidRDefault="00C148D8">
    <w:pPr>
      <w:pStyle w:val="a0"/>
      <w:framePr w:wrap="around" w:vAnchor="text" w:hAnchor="margin" w:xAlign="center" w:y="1"/>
      <w:rPr>
        <w:rStyle w:val="ad"/>
      </w:rPr>
    </w:pPr>
    <w:r>
      <w:fldChar w:fldCharType="begin"/>
    </w:r>
    <w:r>
      <w:rPr>
        <w:rStyle w:val="ad"/>
      </w:rPr>
      <w:instrText xml:space="preserve">PAGE  </w:instrText>
    </w:r>
    <w:r>
      <w:fldChar w:fldCharType="separate"/>
    </w:r>
    <w:r w:rsidR="002634D4">
      <w:rPr>
        <w:rStyle w:val="ad"/>
        <w:noProof/>
      </w:rPr>
      <w:t>3</w:t>
    </w:r>
    <w:r>
      <w:fldChar w:fldCharType="end"/>
    </w:r>
  </w:p>
  <w:p w14:paraId="01169ECE" w14:textId="77777777" w:rsidR="00C148D8" w:rsidRDefault="00C148D8">
    <w:pPr>
      <w:pStyle w:val="a0"/>
      <w:jc w:val="both"/>
    </w:pPr>
  </w:p>
  <w:p w14:paraId="5BD6FC95" w14:textId="77777777" w:rsidR="00C148D8" w:rsidRDefault="00C148D8">
    <w:pPr>
      <w:pStyle w:val="a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762581"/>
    </w:sdtPr>
    <w:sdtContent>
      <w:p w14:paraId="1779E7C9" w14:textId="77777777" w:rsidR="00C148D8" w:rsidRDefault="00C148D8">
        <w:pPr>
          <w:pStyle w:val="a0"/>
          <w:jc w:val="center"/>
        </w:pPr>
        <w:r>
          <w:fldChar w:fldCharType="begin"/>
        </w:r>
        <w:r>
          <w:instrText>PAGE   \* MERGEFORMAT</w:instrText>
        </w:r>
        <w:r>
          <w:fldChar w:fldCharType="separate"/>
        </w:r>
        <w:r w:rsidR="002634D4" w:rsidRPr="002634D4">
          <w:rPr>
            <w:noProof/>
            <w:lang w:val="zh-CN"/>
          </w:rPr>
          <w:t>38</w:t>
        </w:r>
        <w:r>
          <w:fldChar w:fldCharType="end"/>
        </w:r>
      </w:p>
    </w:sdtContent>
  </w:sdt>
  <w:p w14:paraId="3ABDBEEB" w14:textId="77777777" w:rsidR="00C148D8" w:rsidRDefault="00C148D8">
    <w:pPr>
      <w:pStyle w:val="a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5016F" w14:textId="77777777" w:rsidR="00C148D8" w:rsidRDefault="00C148D8">
    <w:pPr>
      <w:pStyle w:val="a0"/>
      <w:jc w:val="both"/>
    </w:pPr>
  </w:p>
  <w:p w14:paraId="3614B606" w14:textId="77777777" w:rsidR="00C148D8" w:rsidRDefault="00C148D8">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61BA2" w14:textId="77777777" w:rsidR="00C148D8" w:rsidRDefault="00C148D8">
      <w:r>
        <w:separator/>
      </w:r>
    </w:p>
  </w:footnote>
  <w:footnote w:type="continuationSeparator" w:id="0">
    <w:p w14:paraId="45FE803E" w14:textId="77777777" w:rsidR="00C148D8" w:rsidRDefault="00C1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DBC8D" w14:textId="77777777" w:rsidR="00C148D8" w:rsidRDefault="00C148D8">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FF484" w14:textId="77777777" w:rsidR="00C148D8" w:rsidRDefault="00C148D8">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2A1D"/>
    <w:multiLevelType w:val="singleLevel"/>
    <w:tmpl w:val="19A02A1D"/>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1">
    <w15:presenceInfo w15:providerId="None" w15:userId="01"/>
  </w15:person>
  <w15:person w15:author="W">
    <w15:presenceInfo w15:providerId="None" w15:userI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zFjMDdiZWNiYmE4YTY4M2U2NzhmYTY5NDViYTIifQ=="/>
    <w:docVar w:name="KSO_WPS_MARK_KEY" w:val="b7bdeb51-055d-4102-82b3-1a9e35709957"/>
  </w:docVars>
  <w:rsids>
    <w:rsidRoot w:val="45541BDF"/>
    <w:rsid w:val="000019B5"/>
    <w:rsid w:val="00044CC6"/>
    <w:rsid w:val="00047AF3"/>
    <w:rsid w:val="000811CA"/>
    <w:rsid w:val="001B2513"/>
    <w:rsid w:val="00255BBE"/>
    <w:rsid w:val="002634D4"/>
    <w:rsid w:val="003242A3"/>
    <w:rsid w:val="00360972"/>
    <w:rsid w:val="005A4420"/>
    <w:rsid w:val="0060475A"/>
    <w:rsid w:val="006D6AD6"/>
    <w:rsid w:val="0074644A"/>
    <w:rsid w:val="00781744"/>
    <w:rsid w:val="00970404"/>
    <w:rsid w:val="00A74B4E"/>
    <w:rsid w:val="00B24252"/>
    <w:rsid w:val="00B2494E"/>
    <w:rsid w:val="00C148D8"/>
    <w:rsid w:val="00C7745D"/>
    <w:rsid w:val="00D167DC"/>
    <w:rsid w:val="00DA4CCB"/>
    <w:rsid w:val="00DB17BB"/>
    <w:rsid w:val="00E67594"/>
    <w:rsid w:val="044A6074"/>
    <w:rsid w:val="05BC5525"/>
    <w:rsid w:val="080A6E1D"/>
    <w:rsid w:val="09C346D8"/>
    <w:rsid w:val="0B425DB2"/>
    <w:rsid w:val="0C037164"/>
    <w:rsid w:val="0D053E24"/>
    <w:rsid w:val="0E4A361D"/>
    <w:rsid w:val="0E6A5B2D"/>
    <w:rsid w:val="0F142B1D"/>
    <w:rsid w:val="0F2813E2"/>
    <w:rsid w:val="0F803E6A"/>
    <w:rsid w:val="0FDB3CEB"/>
    <w:rsid w:val="11240963"/>
    <w:rsid w:val="13F8758D"/>
    <w:rsid w:val="14733F73"/>
    <w:rsid w:val="14A32AD4"/>
    <w:rsid w:val="14E85D2E"/>
    <w:rsid w:val="1AC0602A"/>
    <w:rsid w:val="1BB47CBA"/>
    <w:rsid w:val="1C0B0A7B"/>
    <w:rsid w:val="1C232937"/>
    <w:rsid w:val="1C275D99"/>
    <w:rsid w:val="1C736759"/>
    <w:rsid w:val="1DDD0B1E"/>
    <w:rsid w:val="1E8E3537"/>
    <w:rsid w:val="20A1469A"/>
    <w:rsid w:val="2150263C"/>
    <w:rsid w:val="22BA0B2D"/>
    <w:rsid w:val="23332CA9"/>
    <w:rsid w:val="24575689"/>
    <w:rsid w:val="24B0205C"/>
    <w:rsid w:val="25F50A4A"/>
    <w:rsid w:val="2A623641"/>
    <w:rsid w:val="2AAE4079"/>
    <w:rsid w:val="2B5012C3"/>
    <w:rsid w:val="2BC96E6C"/>
    <w:rsid w:val="2C9F1FDF"/>
    <w:rsid w:val="2D7C0C81"/>
    <w:rsid w:val="2E3774B7"/>
    <w:rsid w:val="2E98427F"/>
    <w:rsid w:val="2EFC1D92"/>
    <w:rsid w:val="2F241D9B"/>
    <w:rsid w:val="318062FD"/>
    <w:rsid w:val="32F435DC"/>
    <w:rsid w:val="338658D3"/>
    <w:rsid w:val="33B722CF"/>
    <w:rsid w:val="33C715CB"/>
    <w:rsid w:val="3531526D"/>
    <w:rsid w:val="3578004A"/>
    <w:rsid w:val="35E6686D"/>
    <w:rsid w:val="37C77180"/>
    <w:rsid w:val="38570420"/>
    <w:rsid w:val="38B94941"/>
    <w:rsid w:val="39A62153"/>
    <w:rsid w:val="3B4E4C98"/>
    <w:rsid w:val="3C621641"/>
    <w:rsid w:val="3EB020BC"/>
    <w:rsid w:val="3FDA0F4E"/>
    <w:rsid w:val="42983CEB"/>
    <w:rsid w:val="43282273"/>
    <w:rsid w:val="44140C9D"/>
    <w:rsid w:val="45541BDF"/>
    <w:rsid w:val="45C87942"/>
    <w:rsid w:val="46F030A7"/>
    <w:rsid w:val="47106EE2"/>
    <w:rsid w:val="48152676"/>
    <w:rsid w:val="483D5F80"/>
    <w:rsid w:val="484D313C"/>
    <w:rsid w:val="48DC544E"/>
    <w:rsid w:val="4A9D52F4"/>
    <w:rsid w:val="4AE4429F"/>
    <w:rsid w:val="4B5251F3"/>
    <w:rsid w:val="4C345B25"/>
    <w:rsid w:val="4C5E43EB"/>
    <w:rsid w:val="4CC90623"/>
    <w:rsid w:val="4CF2272F"/>
    <w:rsid w:val="4D322A37"/>
    <w:rsid w:val="4D872BE7"/>
    <w:rsid w:val="4EFB6632"/>
    <w:rsid w:val="4F497A73"/>
    <w:rsid w:val="50352604"/>
    <w:rsid w:val="50C24D76"/>
    <w:rsid w:val="5233653E"/>
    <w:rsid w:val="5277467D"/>
    <w:rsid w:val="540208BE"/>
    <w:rsid w:val="543E14C7"/>
    <w:rsid w:val="54BA4CF5"/>
    <w:rsid w:val="54C801B0"/>
    <w:rsid w:val="54CA7337"/>
    <w:rsid w:val="555C7DCD"/>
    <w:rsid w:val="56114DE8"/>
    <w:rsid w:val="5763076D"/>
    <w:rsid w:val="59EF0A39"/>
    <w:rsid w:val="5B380914"/>
    <w:rsid w:val="5B405245"/>
    <w:rsid w:val="5D0D714E"/>
    <w:rsid w:val="5E6F69C2"/>
    <w:rsid w:val="603F5616"/>
    <w:rsid w:val="60F577E0"/>
    <w:rsid w:val="61394A12"/>
    <w:rsid w:val="61FB6BF5"/>
    <w:rsid w:val="624218DD"/>
    <w:rsid w:val="62897DD1"/>
    <w:rsid w:val="63F417BC"/>
    <w:rsid w:val="65B7192C"/>
    <w:rsid w:val="67263DFA"/>
    <w:rsid w:val="676E3711"/>
    <w:rsid w:val="6CCB0132"/>
    <w:rsid w:val="6ED53C62"/>
    <w:rsid w:val="70C578CD"/>
    <w:rsid w:val="727D5888"/>
    <w:rsid w:val="729C2D68"/>
    <w:rsid w:val="732C4583"/>
    <w:rsid w:val="73364856"/>
    <w:rsid w:val="734976DD"/>
    <w:rsid w:val="75361AD1"/>
    <w:rsid w:val="7789082B"/>
    <w:rsid w:val="78F121B4"/>
    <w:rsid w:val="7AE87FB7"/>
    <w:rsid w:val="7C944D9F"/>
    <w:rsid w:val="7CBFCF30"/>
    <w:rsid w:val="7CE96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5F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qFormat="1"/>
    <w:lsdException w:name="header" w:unhideWhenUsed="1" w:qFormat="1"/>
    <w:lsdException w:name="footer" w:uiPriority="99" w:unhideWhenUsed="1" w:qFormat="1"/>
    <w:lsdException w:name="caption" w:semiHidden="1" w:unhideWhenUsed="1" w:qFormat="1"/>
    <w:lsdException w:name="annotation reference" w:qFormat="1"/>
    <w:lsdException w:name="page number" w:qFormat="1"/>
    <w:lsdException w:name="Title" w:uiPriority="99" w:qFormat="1"/>
    <w:lsdException w:name="Default Paragraph Font" w:semiHidden="1" w:uiPriority="1" w:unhideWhenUsed="1" w:qFormat="1"/>
    <w:lsdException w:name="Body Text" w:uiPriority="99" w:unhideWhenUsed="1" w:qFormat="1"/>
    <w:lsdException w:name="Subtitle" w:uiPriority="99"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1"/>
    </w:rPr>
  </w:style>
  <w:style w:type="paragraph" w:styleId="1">
    <w:name w:val="heading 1"/>
    <w:basedOn w:val="a"/>
    <w:next w:val="a"/>
    <w:uiPriority w:val="99"/>
    <w:qFormat/>
    <w:pPr>
      <w:keepNext/>
      <w:keepLines/>
      <w:spacing w:before="340" w:after="330" w:line="578" w:lineRule="auto"/>
      <w:outlineLvl w:val="0"/>
    </w:pPr>
    <w:rPr>
      <w:rFonts w:ascii="宋体" w:hAnsi="Calibri"/>
      <w:b/>
      <w:bCs/>
      <w:kern w:val="44"/>
      <w:sz w:val="44"/>
      <w:szCs w:val="44"/>
      <w:lang w:val="zh-CN"/>
    </w:rPr>
  </w:style>
  <w:style w:type="paragraph" w:styleId="2">
    <w:name w:val="heading 2"/>
    <w:basedOn w:val="a"/>
    <w:next w:val="a"/>
    <w:uiPriority w:val="99"/>
    <w:qFormat/>
    <w:pPr>
      <w:keepNext/>
      <w:keepLines/>
      <w:spacing w:before="260" w:after="260" w:line="416" w:lineRule="auto"/>
      <w:outlineLvl w:val="1"/>
    </w:pPr>
    <w:rPr>
      <w:rFonts w:ascii="Arial" w:eastAsia="仿宋_GB2312" w:hAnsi="Arial"/>
      <w:b/>
      <w:bCs/>
      <w:kern w:val="0"/>
      <w:sz w:val="32"/>
      <w:szCs w:val="32"/>
      <w:lang w:val="zh-CN"/>
    </w:rPr>
  </w:style>
  <w:style w:type="paragraph" w:styleId="3">
    <w:name w:val="heading 3"/>
    <w:basedOn w:val="a"/>
    <w:next w:val="a"/>
    <w:qFormat/>
    <w:pPr>
      <w:keepNext/>
      <w:keepLines/>
      <w:spacing w:before="260" w:after="260" w:line="416" w:lineRule="auto"/>
      <w:outlineLvl w:val="2"/>
    </w:pPr>
    <w:rPr>
      <w:rFonts w:ascii="宋体" w:eastAsia="仿宋_GB2312" w:hAnsi="Calibri"/>
      <w:b/>
      <w:bCs/>
      <w:kern w:val="0"/>
      <w:sz w:val="24"/>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Normal Indent"/>
    <w:basedOn w:val="a"/>
    <w:uiPriority w:val="99"/>
    <w:unhideWhenUsed/>
    <w:qFormat/>
    <w:pPr>
      <w:ind w:firstLine="420"/>
    </w:pPr>
    <w:rPr>
      <w:szCs w:val="24"/>
    </w:rPr>
  </w:style>
  <w:style w:type="paragraph" w:styleId="a5">
    <w:name w:val="annotation text"/>
    <w:basedOn w:val="a"/>
    <w:qFormat/>
    <w:pPr>
      <w:jc w:val="left"/>
    </w:pPr>
    <w:rPr>
      <w:sz w:val="30"/>
    </w:rPr>
  </w:style>
  <w:style w:type="paragraph" w:styleId="a6">
    <w:name w:val="Body Text"/>
    <w:basedOn w:val="a"/>
    <w:next w:val="a"/>
    <w:uiPriority w:val="99"/>
    <w:unhideWhenUsed/>
    <w:qFormat/>
    <w:pPr>
      <w:spacing w:after="120"/>
    </w:pPr>
    <w:rPr>
      <w:rFonts w:ascii="Calibri" w:hAnsi="Calibri"/>
    </w:rPr>
  </w:style>
  <w:style w:type="paragraph" w:styleId="a7">
    <w:name w:val="Balloon Text"/>
    <w:basedOn w:val="a"/>
    <w:link w:val="Char"/>
    <w:qFormat/>
    <w:rPr>
      <w:sz w:val="18"/>
      <w:szCs w:val="18"/>
    </w:rPr>
  </w:style>
  <w:style w:type="paragraph" w:styleId="a8">
    <w:name w:val="header"/>
    <w:basedOn w:val="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Subtitle"/>
    <w:basedOn w:val="a"/>
    <w:next w:val="a"/>
    <w:uiPriority w:val="99"/>
    <w:qFormat/>
    <w:pPr>
      <w:widowControl/>
      <w:spacing w:before="240" w:after="60" w:line="312" w:lineRule="auto"/>
      <w:jc w:val="center"/>
      <w:outlineLvl w:val="1"/>
    </w:pPr>
    <w:rPr>
      <w:rFonts w:ascii="Calibri Light" w:hAnsi="Calibri Light"/>
      <w:b/>
      <w:bCs/>
      <w:kern w:val="28"/>
      <w:sz w:val="32"/>
      <w:szCs w:val="32"/>
    </w:rPr>
  </w:style>
  <w:style w:type="paragraph" w:styleId="aa">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b">
    <w:name w:val="Title"/>
    <w:basedOn w:val="a"/>
    <w:next w:val="a"/>
    <w:uiPriority w:val="99"/>
    <w:qFormat/>
    <w:pPr>
      <w:widowControl/>
      <w:spacing w:before="60" w:after="60"/>
      <w:jc w:val="center"/>
      <w:outlineLvl w:val="0"/>
    </w:pPr>
    <w:rPr>
      <w:rFonts w:ascii="Cambria" w:hAnsi="Cambria"/>
      <w:b/>
      <w:bCs/>
      <w:kern w:val="0"/>
      <w:sz w:val="24"/>
      <w:szCs w:val="24"/>
    </w:rPr>
  </w:style>
  <w:style w:type="paragraph" w:styleId="ac">
    <w:name w:val="Body Text First Indent"/>
    <w:basedOn w:val="a6"/>
    <w:qFormat/>
    <w:pPr>
      <w:ind w:firstLineChars="100" w:firstLine="420"/>
    </w:pPr>
    <w:rPr>
      <w:rFonts w:asciiTheme="minorHAnsi" w:eastAsiaTheme="minorEastAsia" w:hAnsiTheme="minorHAnsi" w:cstheme="minorBidi"/>
      <w:szCs w:val="24"/>
    </w:rPr>
  </w:style>
  <w:style w:type="character" w:styleId="ad">
    <w:name w:val="page number"/>
    <w:qFormat/>
  </w:style>
  <w:style w:type="character" w:styleId="ae">
    <w:name w:val="annotation reference"/>
    <w:basedOn w:val="a1"/>
    <w:qFormat/>
    <w:rPr>
      <w:sz w:val="21"/>
      <w:szCs w:val="21"/>
    </w:rPr>
  </w:style>
  <w:style w:type="paragraph" w:customStyle="1" w:styleId="af">
    <w:name w:val="首行缩进"/>
    <w:basedOn w:val="a"/>
    <w:qFormat/>
    <w:pPr>
      <w:spacing w:line="300" w:lineRule="auto"/>
      <w:ind w:firstLineChars="200" w:firstLine="420"/>
    </w:pPr>
    <w:rPr>
      <w:rFonts w:eastAsia="方正书宋简体"/>
      <w:szCs w:val="20"/>
    </w:rPr>
  </w:style>
  <w:style w:type="paragraph" w:customStyle="1" w:styleId="af0">
    <w:name w:val="文一"/>
    <w:basedOn w:val="a"/>
    <w:qFormat/>
    <w:pPr>
      <w:topLinePunct/>
      <w:adjustRightInd w:val="0"/>
      <w:snapToGrid w:val="0"/>
      <w:spacing w:line="360" w:lineRule="auto"/>
      <w:ind w:firstLineChars="200" w:firstLine="200"/>
    </w:pPr>
    <w:rPr>
      <w:rFonts w:ascii="宋体" w:eastAsiaTheme="minorEastAsia" w:hAnsiTheme="minorHAnsi" w:cstheme="minorBidi"/>
      <w:spacing w:val="4"/>
      <w:sz w:val="24"/>
      <w:szCs w:val="24"/>
    </w:rPr>
  </w:style>
  <w:style w:type="paragraph" w:customStyle="1" w:styleId="1-">
    <w:name w:val="样式1-正文"/>
    <w:basedOn w:val="a"/>
    <w:qFormat/>
    <w:pPr>
      <w:autoSpaceDE w:val="0"/>
      <w:autoSpaceDN w:val="0"/>
      <w:adjustRightInd w:val="0"/>
      <w:spacing w:line="360" w:lineRule="auto"/>
      <w:ind w:firstLineChars="200" w:firstLine="600"/>
      <w:jc w:val="left"/>
    </w:pPr>
    <w:rPr>
      <w:rFonts w:ascii="Calibri" w:eastAsia="仿宋_GB2312" w:hAnsi="Calibri"/>
      <w:color w:val="000000"/>
      <w:kern w:val="0"/>
      <w:sz w:val="24"/>
      <w:szCs w:val="32"/>
    </w:rPr>
  </w:style>
  <w:style w:type="character" w:customStyle="1" w:styleId="16">
    <w:name w:val="16"/>
    <w:basedOn w:val="a1"/>
    <w:qFormat/>
    <w:rPr>
      <w:rFonts w:ascii="Calibri Light" w:hAnsi="Calibri Light" w:cs="Calibri Light" w:hint="default"/>
      <w:b/>
      <w:bCs/>
      <w:kern w:val="28"/>
      <w:sz w:val="32"/>
      <w:szCs w:val="32"/>
    </w:rPr>
  </w:style>
  <w:style w:type="character" w:customStyle="1" w:styleId="15">
    <w:name w:val="15"/>
    <w:basedOn w:val="a1"/>
    <w:qFormat/>
    <w:rPr>
      <w:rFonts w:ascii="Cambria" w:hAnsi="Cambria" w:hint="default"/>
      <w:b/>
      <w:bCs/>
      <w:sz w:val="24"/>
      <w:szCs w:val="24"/>
    </w:rPr>
  </w:style>
  <w:style w:type="paragraph" w:customStyle="1" w:styleId="af1">
    <w:name w:val="章节三"/>
    <w:basedOn w:val="af0"/>
    <w:next w:val="af0"/>
    <w:qFormat/>
    <w:pPr>
      <w:spacing w:beforeLines="50" w:before="156" w:afterLines="50" w:after="156" w:line="240" w:lineRule="auto"/>
      <w:ind w:firstLineChars="0" w:firstLine="0"/>
      <w:jc w:val="left"/>
      <w:outlineLvl w:val="2"/>
    </w:pPr>
    <w:rPr>
      <w:rFonts w:ascii="黑体" w:eastAsia="黑体" w:hAnsi="宋体"/>
      <w:b/>
      <w:snapToGrid w:val="0"/>
    </w:rPr>
  </w:style>
  <w:style w:type="paragraph" w:customStyle="1" w:styleId="Style3">
    <w:name w:val="_Style 3"/>
    <w:uiPriority w:val="1"/>
    <w:qFormat/>
    <w:pPr>
      <w:widowControl w:val="0"/>
      <w:jc w:val="both"/>
    </w:pPr>
    <w:rPr>
      <w:kern w:val="2"/>
      <w:sz w:val="21"/>
      <w:szCs w:val="22"/>
    </w:rPr>
  </w:style>
  <w:style w:type="character" w:customStyle="1" w:styleId="Char">
    <w:name w:val="批注框文本 Char"/>
    <w:basedOn w:val="a1"/>
    <w:link w:val="a7"/>
    <w:qFormat/>
    <w:rPr>
      <w:rFonts w:ascii="Times New Roman" w:eastAsia="宋体" w:hAnsi="Times New Roman" w:cs="Times New Roman"/>
      <w:kern w:val="2"/>
      <w:sz w:val="18"/>
      <w:szCs w:val="18"/>
    </w:rPr>
  </w:style>
  <w:style w:type="paragraph" w:styleId="af2">
    <w:name w:val="Revision"/>
    <w:hidden/>
    <w:uiPriority w:val="99"/>
    <w:unhideWhenUsed/>
    <w:rsid w:val="00DA4CCB"/>
    <w:rPr>
      <w:kern w:val="2"/>
      <w:sz w:val="21"/>
      <w:szCs w:val="21"/>
    </w:rPr>
  </w:style>
  <w:style w:type="paragraph" w:styleId="af3">
    <w:name w:val="Body Text Indent"/>
    <w:basedOn w:val="a"/>
    <w:link w:val="Char0"/>
    <w:rsid w:val="000811CA"/>
    <w:pPr>
      <w:spacing w:after="120"/>
      <w:ind w:leftChars="200" w:left="420"/>
    </w:pPr>
  </w:style>
  <w:style w:type="character" w:customStyle="1" w:styleId="Char0">
    <w:name w:val="正文文本缩进 Char"/>
    <w:basedOn w:val="a1"/>
    <w:link w:val="af3"/>
    <w:rsid w:val="000811CA"/>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qFormat="1"/>
    <w:lsdException w:name="header" w:unhideWhenUsed="1" w:qFormat="1"/>
    <w:lsdException w:name="footer" w:uiPriority="99" w:unhideWhenUsed="1" w:qFormat="1"/>
    <w:lsdException w:name="caption" w:semiHidden="1" w:unhideWhenUsed="1" w:qFormat="1"/>
    <w:lsdException w:name="annotation reference" w:qFormat="1"/>
    <w:lsdException w:name="page number" w:qFormat="1"/>
    <w:lsdException w:name="Title" w:uiPriority="99" w:qFormat="1"/>
    <w:lsdException w:name="Default Paragraph Font" w:semiHidden="1" w:uiPriority="1" w:unhideWhenUsed="1" w:qFormat="1"/>
    <w:lsdException w:name="Body Text" w:uiPriority="99" w:unhideWhenUsed="1" w:qFormat="1"/>
    <w:lsdException w:name="Subtitle" w:uiPriority="99"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1"/>
    </w:rPr>
  </w:style>
  <w:style w:type="paragraph" w:styleId="1">
    <w:name w:val="heading 1"/>
    <w:basedOn w:val="a"/>
    <w:next w:val="a"/>
    <w:uiPriority w:val="99"/>
    <w:qFormat/>
    <w:pPr>
      <w:keepNext/>
      <w:keepLines/>
      <w:spacing w:before="340" w:after="330" w:line="578" w:lineRule="auto"/>
      <w:outlineLvl w:val="0"/>
    </w:pPr>
    <w:rPr>
      <w:rFonts w:ascii="宋体" w:hAnsi="Calibri"/>
      <w:b/>
      <w:bCs/>
      <w:kern w:val="44"/>
      <w:sz w:val="44"/>
      <w:szCs w:val="44"/>
      <w:lang w:val="zh-CN"/>
    </w:rPr>
  </w:style>
  <w:style w:type="paragraph" w:styleId="2">
    <w:name w:val="heading 2"/>
    <w:basedOn w:val="a"/>
    <w:next w:val="a"/>
    <w:uiPriority w:val="99"/>
    <w:qFormat/>
    <w:pPr>
      <w:keepNext/>
      <w:keepLines/>
      <w:spacing w:before="260" w:after="260" w:line="416" w:lineRule="auto"/>
      <w:outlineLvl w:val="1"/>
    </w:pPr>
    <w:rPr>
      <w:rFonts w:ascii="Arial" w:eastAsia="仿宋_GB2312" w:hAnsi="Arial"/>
      <w:b/>
      <w:bCs/>
      <w:kern w:val="0"/>
      <w:sz w:val="32"/>
      <w:szCs w:val="32"/>
      <w:lang w:val="zh-CN"/>
    </w:rPr>
  </w:style>
  <w:style w:type="paragraph" w:styleId="3">
    <w:name w:val="heading 3"/>
    <w:basedOn w:val="a"/>
    <w:next w:val="a"/>
    <w:qFormat/>
    <w:pPr>
      <w:keepNext/>
      <w:keepLines/>
      <w:spacing w:before="260" w:after="260" w:line="416" w:lineRule="auto"/>
      <w:outlineLvl w:val="2"/>
    </w:pPr>
    <w:rPr>
      <w:rFonts w:ascii="宋体" w:eastAsia="仿宋_GB2312" w:hAnsi="Calibri"/>
      <w:b/>
      <w:bCs/>
      <w:kern w:val="0"/>
      <w:sz w:val="24"/>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Normal Indent"/>
    <w:basedOn w:val="a"/>
    <w:uiPriority w:val="99"/>
    <w:unhideWhenUsed/>
    <w:qFormat/>
    <w:pPr>
      <w:ind w:firstLine="420"/>
    </w:pPr>
    <w:rPr>
      <w:szCs w:val="24"/>
    </w:rPr>
  </w:style>
  <w:style w:type="paragraph" w:styleId="a5">
    <w:name w:val="annotation text"/>
    <w:basedOn w:val="a"/>
    <w:qFormat/>
    <w:pPr>
      <w:jc w:val="left"/>
    </w:pPr>
    <w:rPr>
      <w:sz w:val="30"/>
    </w:rPr>
  </w:style>
  <w:style w:type="paragraph" w:styleId="a6">
    <w:name w:val="Body Text"/>
    <w:basedOn w:val="a"/>
    <w:next w:val="a"/>
    <w:uiPriority w:val="99"/>
    <w:unhideWhenUsed/>
    <w:qFormat/>
    <w:pPr>
      <w:spacing w:after="120"/>
    </w:pPr>
    <w:rPr>
      <w:rFonts w:ascii="Calibri" w:hAnsi="Calibri"/>
    </w:rPr>
  </w:style>
  <w:style w:type="paragraph" w:styleId="a7">
    <w:name w:val="Balloon Text"/>
    <w:basedOn w:val="a"/>
    <w:link w:val="Char"/>
    <w:qFormat/>
    <w:rPr>
      <w:sz w:val="18"/>
      <w:szCs w:val="18"/>
    </w:rPr>
  </w:style>
  <w:style w:type="paragraph" w:styleId="a8">
    <w:name w:val="header"/>
    <w:basedOn w:val="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Subtitle"/>
    <w:basedOn w:val="a"/>
    <w:next w:val="a"/>
    <w:uiPriority w:val="99"/>
    <w:qFormat/>
    <w:pPr>
      <w:widowControl/>
      <w:spacing w:before="240" w:after="60" w:line="312" w:lineRule="auto"/>
      <w:jc w:val="center"/>
      <w:outlineLvl w:val="1"/>
    </w:pPr>
    <w:rPr>
      <w:rFonts w:ascii="Calibri Light" w:hAnsi="Calibri Light"/>
      <w:b/>
      <w:bCs/>
      <w:kern w:val="28"/>
      <w:sz w:val="32"/>
      <w:szCs w:val="32"/>
    </w:rPr>
  </w:style>
  <w:style w:type="paragraph" w:styleId="aa">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b">
    <w:name w:val="Title"/>
    <w:basedOn w:val="a"/>
    <w:next w:val="a"/>
    <w:uiPriority w:val="99"/>
    <w:qFormat/>
    <w:pPr>
      <w:widowControl/>
      <w:spacing w:before="60" w:after="60"/>
      <w:jc w:val="center"/>
      <w:outlineLvl w:val="0"/>
    </w:pPr>
    <w:rPr>
      <w:rFonts w:ascii="Cambria" w:hAnsi="Cambria"/>
      <w:b/>
      <w:bCs/>
      <w:kern w:val="0"/>
      <w:sz w:val="24"/>
      <w:szCs w:val="24"/>
    </w:rPr>
  </w:style>
  <w:style w:type="paragraph" w:styleId="ac">
    <w:name w:val="Body Text First Indent"/>
    <w:basedOn w:val="a6"/>
    <w:qFormat/>
    <w:pPr>
      <w:ind w:firstLineChars="100" w:firstLine="420"/>
    </w:pPr>
    <w:rPr>
      <w:rFonts w:asciiTheme="minorHAnsi" w:eastAsiaTheme="minorEastAsia" w:hAnsiTheme="minorHAnsi" w:cstheme="minorBidi"/>
      <w:szCs w:val="24"/>
    </w:rPr>
  </w:style>
  <w:style w:type="character" w:styleId="ad">
    <w:name w:val="page number"/>
    <w:qFormat/>
  </w:style>
  <w:style w:type="character" w:styleId="ae">
    <w:name w:val="annotation reference"/>
    <w:basedOn w:val="a1"/>
    <w:qFormat/>
    <w:rPr>
      <w:sz w:val="21"/>
      <w:szCs w:val="21"/>
    </w:rPr>
  </w:style>
  <w:style w:type="paragraph" w:customStyle="1" w:styleId="af">
    <w:name w:val="首行缩进"/>
    <w:basedOn w:val="a"/>
    <w:qFormat/>
    <w:pPr>
      <w:spacing w:line="300" w:lineRule="auto"/>
      <w:ind w:firstLineChars="200" w:firstLine="420"/>
    </w:pPr>
    <w:rPr>
      <w:rFonts w:eastAsia="方正书宋简体"/>
      <w:szCs w:val="20"/>
    </w:rPr>
  </w:style>
  <w:style w:type="paragraph" w:customStyle="1" w:styleId="af0">
    <w:name w:val="文一"/>
    <w:basedOn w:val="a"/>
    <w:qFormat/>
    <w:pPr>
      <w:topLinePunct/>
      <w:adjustRightInd w:val="0"/>
      <w:snapToGrid w:val="0"/>
      <w:spacing w:line="360" w:lineRule="auto"/>
      <w:ind w:firstLineChars="200" w:firstLine="200"/>
    </w:pPr>
    <w:rPr>
      <w:rFonts w:ascii="宋体" w:eastAsiaTheme="minorEastAsia" w:hAnsiTheme="minorHAnsi" w:cstheme="minorBidi"/>
      <w:spacing w:val="4"/>
      <w:sz w:val="24"/>
      <w:szCs w:val="24"/>
    </w:rPr>
  </w:style>
  <w:style w:type="paragraph" w:customStyle="1" w:styleId="1-">
    <w:name w:val="样式1-正文"/>
    <w:basedOn w:val="a"/>
    <w:qFormat/>
    <w:pPr>
      <w:autoSpaceDE w:val="0"/>
      <w:autoSpaceDN w:val="0"/>
      <w:adjustRightInd w:val="0"/>
      <w:spacing w:line="360" w:lineRule="auto"/>
      <w:ind w:firstLineChars="200" w:firstLine="600"/>
      <w:jc w:val="left"/>
    </w:pPr>
    <w:rPr>
      <w:rFonts w:ascii="Calibri" w:eastAsia="仿宋_GB2312" w:hAnsi="Calibri"/>
      <w:color w:val="000000"/>
      <w:kern w:val="0"/>
      <w:sz w:val="24"/>
      <w:szCs w:val="32"/>
    </w:rPr>
  </w:style>
  <w:style w:type="character" w:customStyle="1" w:styleId="16">
    <w:name w:val="16"/>
    <w:basedOn w:val="a1"/>
    <w:qFormat/>
    <w:rPr>
      <w:rFonts w:ascii="Calibri Light" w:hAnsi="Calibri Light" w:cs="Calibri Light" w:hint="default"/>
      <w:b/>
      <w:bCs/>
      <w:kern w:val="28"/>
      <w:sz w:val="32"/>
      <w:szCs w:val="32"/>
    </w:rPr>
  </w:style>
  <w:style w:type="character" w:customStyle="1" w:styleId="15">
    <w:name w:val="15"/>
    <w:basedOn w:val="a1"/>
    <w:qFormat/>
    <w:rPr>
      <w:rFonts w:ascii="Cambria" w:hAnsi="Cambria" w:hint="default"/>
      <w:b/>
      <w:bCs/>
      <w:sz w:val="24"/>
      <w:szCs w:val="24"/>
    </w:rPr>
  </w:style>
  <w:style w:type="paragraph" w:customStyle="1" w:styleId="af1">
    <w:name w:val="章节三"/>
    <w:basedOn w:val="af0"/>
    <w:next w:val="af0"/>
    <w:qFormat/>
    <w:pPr>
      <w:spacing w:beforeLines="50" w:before="156" w:afterLines="50" w:after="156" w:line="240" w:lineRule="auto"/>
      <w:ind w:firstLineChars="0" w:firstLine="0"/>
      <w:jc w:val="left"/>
      <w:outlineLvl w:val="2"/>
    </w:pPr>
    <w:rPr>
      <w:rFonts w:ascii="黑体" w:eastAsia="黑体" w:hAnsi="宋体"/>
      <w:b/>
      <w:snapToGrid w:val="0"/>
    </w:rPr>
  </w:style>
  <w:style w:type="paragraph" w:customStyle="1" w:styleId="Style3">
    <w:name w:val="_Style 3"/>
    <w:uiPriority w:val="1"/>
    <w:qFormat/>
    <w:pPr>
      <w:widowControl w:val="0"/>
      <w:jc w:val="both"/>
    </w:pPr>
    <w:rPr>
      <w:kern w:val="2"/>
      <w:sz w:val="21"/>
      <w:szCs w:val="22"/>
    </w:rPr>
  </w:style>
  <w:style w:type="character" w:customStyle="1" w:styleId="Char">
    <w:name w:val="批注框文本 Char"/>
    <w:basedOn w:val="a1"/>
    <w:link w:val="a7"/>
    <w:qFormat/>
    <w:rPr>
      <w:rFonts w:ascii="Times New Roman" w:eastAsia="宋体" w:hAnsi="Times New Roman" w:cs="Times New Roman"/>
      <w:kern w:val="2"/>
      <w:sz w:val="18"/>
      <w:szCs w:val="18"/>
    </w:rPr>
  </w:style>
  <w:style w:type="paragraph" w:styleId="af2">
    <w:name w:val="Revision"/>
    <w:hidden/>
    <w:uiPriority w:val="99"/>
    <w:unhideWhenUsed/>
    <w:rsid w:val="00DA4CCB"/>
    <w:rPr>
      <w:kern w:val="2"/>
      <w:sz w:val="21"/>
      <w:szCs w:val="21"/>
    </w:rPr>
  </w:style>
  <w:style w:type="paragraph" w:styleId="af3">
    <w:name w:val="Body Text Indent"/>
    <w:basedOn w:val="a"/>
    <w:link w:val="Char0"/>
    <w:rsid w:val="000811CA"/>
    <w:pPr>
      <w:spacing w:after="120"/>
      <w:ind w:leftChars="200" w:left="420"/>
    </w:pPr>
  </w:style>
  <w:style w:type="character" w:customStyle="1" w:styleId="Char0">
    <w:name w:val="正文文本缩进 Char"/>
    <w:basedOn w:val="a1"/>
    <w:link w:val="af3"/>
    <w:rsid w:val="000811C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46</Pages>
  <Words>27425</Words>
  <Characters>3416</Characters>
  <Application>Microsoft Office Word</Application>
  <DocSecurity>0</DocSecurity>
  <Lines>28</Lines>
  <Paragraphs>61</Paragraphs>
  <ScaleCrop>false</ScaleCrop>
  <Company>Microsoft</Company>
  <LinksUpToDate>false</LinksUpToDate>
  <CharactersWithSpaces>30780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伍嘉亮</cp:lastModifiedBy>
  <cp:revision>7</cp:revision>
  <dcterms:created xsi:type="dcterms:W3CDTF">2024-03-20T02:53:00Z</dcterms:created>
  <dcterms:modified xsi:type="dcterms:W3CDTF">2024-12-18T08:03:00Z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380887C6C42C4AECA7FAFD1E76B17331</vt:lpwstr>
  </property>
</Properties>
</file>