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961" w:rsidRDefault="000C2F86">
      <w:pPr>
        <w:spacing w:line="360" w:lineRule="auto"/>
        <w:jc w:val="center"/>
        <w:rPr>
          <w:bCs/>
          <w:sz w:val="24"/>
          <w:u w:val="single"/>
        </w:rPr>
      </w:pPr>
      <w:r>
        <w:rPr>
          <w:b/>
          <w:bCs/>
          <w:sz w:val="28"/>
        </w:rPr>
        <w:t xml:space="preserve">         </w:t>
      </w:r>
      <w:r>
        <w:rPr>
          <w:bCs/>
          <w:sz w:val="24"/>
        </w:rPr>
        <w:t xml:space="preserve">                 </w:t>
      </w:r>
      <w:r>
        <w:rPr>
          <w:rFonts w:hint="eastAsia"/>
          <w:bCs/>
          <w:sz w:val="24"/>
        </w:rPr>
        <w:t xml:space="preserve">         </w:t>
      </w:r>
    </w:p>
    <w:p w:rsidR="009F6961" w:rsidRPr="006770F4" w:rsidRDefault="000C2F86">
      <w:pPr>
        <w:spacing w:line="360" w:lineRule="auto"/>
        <w:jc w:val="center"/>
        <w:rPr>
          <w:bCs/>
          <w:sz w:val="24"/>
          <w:u w:val="single"/>
        </w:rPr>
      </w:pPr>
      <w:r>
        <w:rPr>
          <w:bCs/>
          <w:sz w:val="24"/>
        </w:rPr>
        <w:t xml:space="preserve">   </w:t>
      </w:r>
    </w:p>
    <w:p w:rsidR="009F6961" w:rsidRDefault="009F6961">
      <w:pPr>
        <w:spacing w:line="360" w:lineRule="auto"/>
        <w:jc w:val="center"/>
        <w:rPr>
          <w:rFonts w:ascii="宋体" w:hAnsi="宋体"/>
        </w:rPr>
      </w:pPr>
    </w:p>
    <w:p w:rsidR="009F6961" w:rsidRDefault="009F6961">
      <w:pPr>
        <w:spacing w:line="360" w:lineRule="auto"/>
        <w:jc w:val="center"/>
        <w:rPr>
          <w:rFonts w:ascii="宋体" w:hAnsi="宋体"/>
          <w:sz w:val="36"/>
          <w:szCs w:val="36"/>
        </w:rPr>
      </w:pPr>
    </w:p>
    <w:p w:rsidR="009F6961" w:rsidRDefault="009F6961">
      <w:pPr>
        <w:spacing w:line="360" w:lineRule="auto"/>
        <w:jc w:val="center"/>
        <w:rPr>
          <w:rFonts w:ascii="宋体" w:hAnsi="宋体"/>
          <w:sz w:val="36"/>
          <w:szCs w:val="36"/>
        </w:rPr>
      </w:pPr>
    </w:p>
    <w:p w:rsidR="009F6961" w:rsidRDefault="000C2F86">
      <w:pPr>
        <w:spacing w:line="360" w:lineRule="auto"/>
        <w:jc w:val="center"/>
        <w:rPr>
          <w:rFonts w:ascii="宋体" w:hAnsi="宋体"/>
          <w:bCs/>
          <w:spacing w:val="60"/>
          <w:w w:val="45"/>
          <w:sz w:val="72"/>
          <w:szCs w:val="72"/>
        </w:rPr>
      </w:pPr>
      <w:r>
        <w:rPr>
          <w:rFonts w:ascii="宋体" w:hAnsi="宋体" w:hint="eastAsia"/>
          <w:bCs/>
          <w:spacing w:val="60"/>
          <w:w w:val="45"/>
          <w:sz w:val="72"/>
          <w:szCs w:val="72"/>
        </w:rPr>
        <w:t>建设工程监理合同</w:t>
      </w:r>
    </w:p>
    <w:p w:rsidR="009F6961" w:rsidRDefault="009F6961">
      <w:pPr>
        <w:spacing w:line="360" w:lineRule="auto"/>
        <w:jc w:val="center"/>
        <w:rPr>
          <w:rFonts w:ascii="宋体" w:hAnsi="宋体"/>
          <w:b/>
          <w:bCs/>
          <w:sz w:val="36"/>
        </w:rPr>
      </w:pPr>
    </w:p>
    <w:p w:rsidR="009F6961" w:rsidRDefault="009F6961">
      <w:pPr>
        <w:spacing w:line="360" w:lineRule="auto"/>
        <w:rPr>
          <w:sz w:val="28"/>
          <w:szCs w:val="28"/>
        </w:rPr>
      </w:pPr>
    </w:p>
    <w:p w:rsidR="009F6961" w:rsidRDefault="000C2F86">
      <w:pPr>
        <w:spacing w:line="600" w:lineRule="auto"/>
        <w:ind w:leftChars="390" w:left="2639" w:hangingChars="650" w:hanging="1820"/>
        <w:rPr>
          <w:sz w:val="28"/>
          <w:szCs w:val="28"/>
          <w:u w:val="single"/>
        </w:rPr>
      </w:pPr>
      <w:r>
        <w:rPr>
          <w:rFonts w:hint="eastAsia"/>
          <w:sz w:val="28"/>
          <w:szCs w:val="28"/>
        </w:rPr>
        <w:t>项目计划名称：</w:t>
      </w:r>
      <w:r>
        <w:rPr>
          <w:rFonts w:hint="eastAsia"/>
          <w:sz w:val="28"/>
          <w:szCs w:val="28"/>
          <w:u w:val="single"/>
        </w:rPr>
        <w:t xml:space="preserve"> </w:t>
      </w:r>
    </w:p>
    <w:p w:rsidR="009F6961" w:rsidRDefault="000C2F86">
      <w:pPr>
        <w:spacing w:line="600" w:lineRule="auto"/>
        <w:ind w:leftChars="450" w:left="2345" w:hangingChars="500" w:hanging="1400"/>
        <w:rPr>
          <w:sz w:val="28"/>
          <w:szCs w:val="28"/>
          <w:u w:val="single"/>
        </w:rPr>
      </w:pPr>
      <w:r>
        <w:rPr>
          <w:rFonts w:hint="eastAsia"/>
          <w:sz w:val="28"/>
          <w:szCs w:val="28"/>
        </w:rPr>
        <w:t>工程名称：</w:t>
      </w:r>
      <w:r>
        <w:rPr>
          <w:rFonts w:hint="eastAsia"/>
          <w:sz w:val="28"/>
          <w:szCs w:val="28"/>
          <w:u w:val="single"/>
        </w:rPr>
        <w:t xml:space="preserve"> </w:t>
      </w:r>
    </w:p>
    <w:p w:rsidR="009F6961" w:rsidRDefault="000C2F86" w:rsidP="000C2F86">
      <w:pPr>
        <w:spacing w:line="600" w:lineRule="auto"/>
        <w:ind w:firstLineChars="337" w:firstLine="944"/>
        <w:rPr>
          <w:sz w:val="28"/>
          <w:szCs w:val="28"/>
        </w:rPr>
      </w:pPr>
      <w:r>
        <w:rPr>
          <w:rFonts w:hint="eastAsia"/>
          <w:sz w:val="28"/>
          <w:szCs w:val="28"/>
        </w:rPr>
        <w:t>委</w:t>
      </w:r>
      <w:r>
        <w:rPr>
          <w:sz w:val="28"/>
          <w:szCs w:val="28"/>
        </w:rPr>
        <w:t xml:space="preserve"> </w:t>
      </w:r>
      <w:r>
        <w:rPr>
          <w:rFonts w:hint="eastAsia"/>
          <w:sz w:val="28"/>
          <w:szCs w:val="28"/>
        </w:rPr>
        <w:t>托</w:t>
      </w:r>
      <w:r>
        <w:rPr>
          <w:sz w:val="28"/>
          <w:szCs w:val="28"/>
        </w:rPr>
        <w:t xml:space="preserve"> </w:t>
      </w:r>
      <w:r>
        <w:rPr>
          <w:rFonts w:hint="eastAsia"/>
          <w:sz w:val="28"/>
          <w:szCs w:val="28"/>
        </w:rPr>
        <w:t>人：</w:t>
      </w:r>
      <w:r>
        <w:rPr>
          <w:rFonts w:hint="eastAsia"/>
          <w:sz w:val="28"/>
          <w:szCs w:val="28"/>
          <w:u w:val="single"/>
        </w:rPr>
        <w:t>广州市道路养护中心东城养护所</w:t>
      </w:r>
    </w:p>
    <w:p w:rsidR="009F6961" w:rsidRDefault="000C2F86" w:rsidP="000C2F86">
      <w:pPr>
        <w:spacing w:line="600" w:lineRule="auto"/>
        <w:ind w:firstLineChars="337" w:firstLine="944"/>
        <w:rPr>
          <w:sz w:val="28"/>
          <w:szCs w:val="28"/>
        </w:rPr>
      </w:pPr>
      <w:r>
        <w:rPr>
          <w:rFonts w:hint="eastAsia"/>
          <w:sz w:val="28"/>
          <w:szCs w:val="28"/>
        </w:rPr>
        <w:t>监</w:t>
      </w:r>
      <w:r>
        <w:rPr>
          <w:sz w:val="28"/>
          <w:szCs w:val="28"/>
        </w:rPr>
        <w:t xml:space="preserve"> </w:t>
      </w:r>
      <w:r>
        <w:rPr>
          <w:rFonts w:hint="eastAsia"/>
          <w:sz w:val="28"/>
          <w:szCs w:val="28"/>
        </w:rPr>
        <w:t>理</w:t>
      </w:r>
      <w:r>
        <w:rPr>
          <w:sz w:val="28"/>
          <w:szCs w:val="28"/>
        </w:rPr>
        <w:t xml:space="preserve"> </w:t>
      </w:r>
      <w:r>
        <w:rPr>
          <w:rFonts w:hint="eastAsia"/>
          <w:sz w:val="28"/>
          <w:szCs w:val="28"/>
        </w:rPr>
        <w:t>人：</w:t>
      </w:r>
      <w:r>
        <w:rPr>
          <w:rFonts w:hint="eastAsia"/>
          <w:sz w:val="28"/>
          <w:szCs w:val="28"/>
          <w:u w:val="single"/>
        </w:rPr>
        <w:t xml:space="preserve">  </w:t>
      </w:r>
    </w:p>
    <w:p w:rsidR="009F6961" w:rsidRDefault="009F6961">
      <w:pPr>
        <w:spacing w:line="480" w:lineRule="auto"/>
        <w:rPr>
          <w:rFonts w:ascii="黑体" w:eastAsia="黑体" w:hAnsi="宋体"/>
          <w:b/>
          <w:sz w:val="28"/>
          <w:szCs w:val="28"/>
        </w:rPr>
      </w:pPr>
    </w:p>
    <w:p w:rsidR="009F6961" w:rsidRDefault="009F6961">
      <w:pPr>
        <w:spacing w:line="480" w:lineRule="auto"/>
        <w:jc w:val="center"/>
        <w:rPr>
          <w:rFonts w:ascii="黑体" w:eastAsia="黑体" w:hAnsi="宋体"/>
          <w:b/>
          <w:sz w:val="28"/>
          <w:szCs w:val="28"/>
        </w:rPr>
      </w:pPr>
    </w:p>
    <w:p w:rsidR="009F6961" w:rsidRDefault="000C2F86" w:rsidP="000C2F86">
      <w:pPr>
        <w:tabs>
          <w:tab w:val="left" w:pos="707"/>
          <w:tab w:val="center" w:pos="4535"/>
        </w:tabs>
        <w:spacing w:line="480" w:lineRule="auto"/>
        <w:ind w:firstLineChars="100" w:firstLine="296"/>
        <w:jc w:val="left"/>
        <w:rPr>
          <w:rFonts w:ascii="宋体" w:hAnsi="宋体"/>
          <w:spacing w:val="50"/>
          <w:w w:val="45"/>
          <w:sz w:val="44"/>
          <w:szCs w:val="44"/>
        </w:rPr>
      </w:pPr>
      <w:r>
        <w:rPr>
          <w:rFonts w:ascii="宋体" w:hAnsi="宋体" w:hint="eastAsia"/>
          <w:spacing w:val="50"/>
          <w:w w:val="45"/>
          <w:sz w:val="44"/>
          <w:szCs w:val="44"/>
        </w:rPr>
        <w:tab/>
      </w:r>
      <w:r>
        <w:rPr>
          <w:rFonts w:ascii="宋体" w:hAnsi="宋体" w:hint="eastAsia"/>
          <w:spacing w:val="50"/>
          <w:w w:val="45"/>
          <w:sz w:val="44"/>
          <w:szCs w:val="44"/>
        </w:rPr>
        <w:tab/>
        <w:t xml:space="preserve">       </w:t>
      </w:r>
    </w:p>
    <w:p w:rsidR="009F6961" w:rsidRDefault="000C2F86">
      <w:pPr>
        <w:spacing w:line="480" w:lineRule="auto"/>
        <w:jc w:val="center"/>
        <w:rPr>
          <w:rFonts w:ascii="黑体" w:eastAsia="黑体" w:hAnsi="宋体"/>
          <w:b/>
          <w:sz w:val="32"/>
          <w:szCs w:val="32"/>
        </w:rPr>
        <w:sectPr w:rsidR="009F696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851" w:gutter="0"/>
          <w:cols w:space="720"/>
          <w:titlePg/>
        </w:sectPr>
      </w:pPr>
      <w:r>
        <w:rPr>
          <w:rFonts w:ascii="宋体" w:hAnsi="宋体" w:hint="eastAsia"/>
          <w:spacing w:val="50"/>
          <w:w w:val="45"/>
          <w:sz w:val="44"/>
          <w:szCs w:val="44"/>
        </w:rPr>
        <w:t xml:space="preserve">   </w:t>
      </w:r>
    </w:p>
    <w:p w:rsidR="009F6961" w:rsidRDefault="000C2F86" w:rsidP="002C5C53">
      <w:pPr>
        <w:spacing w:afterLines="100" w:line="360" w:lineRule="auto"/>
        <w:jc w:val="center"/>
        <w:rPr>
          <w:rFonts w:ascii="宋体" w:hAnsi="宋体"/>
          <w:b/>
          <w:bCs/>
          <w:sz w:val="36"/>
          <w:szCs w:val="36"/>
        </w:rPr>
      </w:pPr>
      <w:r>
        <w:rPr>
          <w:rFonts w:ascii="宋体" w:hAnsi="宋体" w:hint="eastAsia"/>
          <w:b/>
          <w:bCs/>
          <w:sz w:val="36"/>
          <w:szCs w:val="36"/>
        </w:rPr>
        <w:lastRenderedPageBreak/>
        <w:t>目  录</w:t>
      </w:r>
    </w:p>
    <w:p w:rsidR="009F6961" w:rsidRDefault="003E60E4">
      <w:pPr>
        <w:pStyle w:val="10"/>
        <w:tabs>
          <w:tab w:val="right" w:leader="dot" w:pos="9360"/>
        </w:tabs>
        <w:spacing w:before="240"/>
        <w:jc w:val="distribute"/>
        <w:rPr>
          <w:szCs w:val="24"/>
        </w:rPr>
      </w:pPr>
      <w:r w:rsidRPr="003E60E4">
        <w:rPr>
          <w:szCs w:val="24"/>
        </w:rPr>
        <w:fldChar w:fldCharType="begin"/>
      </w:r>
      <w:r w:rsidR="000C2F86">
        <w:rPr>
          <w:szCs w:val="24"/>
        </w:rPr>
        <w:instrText xml:space="preserve"> TOC \o "1-3" \h \z \u </w:instrText>
      </w:r>
      <w:r w:rsidRPr="003E60E4">
        <w:rPr>
          <w:szCs w:val="24"/>
        </w:rPr>
        <w:fldChar w:fldCharType="separate"/>
      </w:r>
      <w:hyperlink r:id="rId13" w:anchor="_Toc299140203#_Toc299140203" w:history="1">
        <w:r w:rsidR="000C2F86">
          <w:rPr>
            <w:rStyle w:val="ab"/>
            <w:rFonts w:hint="eastAsia"/>
            <w:color w:val="auto"/>
          </w:rPr>
          <w:t>第一部分</w:t>
        </w:r>
        <w:r w:rsidR="000C2F86">
          <w:rPr>
            <w:rStyle w:val="ab"/>
            <w:color w:val="auto"/>
          </w:rPr>
          <w:t xml:space="preserve">  </w:t>
        </w:r>
        <w:r w:rsidR="000C2F86">
          <w:rPr>
            <w:rStyle w:val="ab"/>
            <w:rFonts w:hint="eastAsia"/>
            <w:color w:val="auto"/>
          </w:rPr>
          <w:t>合同协议书</w:t>
        </w:r>
        <w:r w:rsidR="000C2F86" w:rsidRPr="000C2F86">
          <w:rPr>
            <w:rStyle w:val="ab"/>
            <w:rFonts w:ascii="宋体" w:hAnsi="宋体" w:hint="eastAsia"/>
            <w:color w:val="auto"/>
            <w:sz w:val="24"/>
            <w:u w:val="none"/>
          </w:rPr>
          <w:t>………………………………………………………</w:t>
        </w:r>
        <w:r>
          <w:rPr>
            <w:rStyle w:val="ab"/>
            <w:color w:val="auto"/>
            <w:u w:val="none"/>
          </w:rPr>
          <w:fldChar w:fldCharType="begin"/>
        </w:r>
        <w:r w:rsidR="000C2F86">
          <w:rPr>
            <w:rStyle w:val="ab"/>
            <w:color w:val="auto"/>
            <w:u w:val="none"/>
          </w:rPr>
          <w:instrText xml:space="preserve"> PAGEREF _Toc299140203 \h </w:instrText>
        </w:r>
        <w:r>
          <w:rPr>
            <w:rStyle w:val="ab"/>
            <w:color w:val="auto"/>
            <w:u w:val="none"/>
          </w:rPr>
        </w:r>
        <w:r>
          <w:rPr>
            <w:rStyle w:val="ab"/>
            <w:color w:val="auto"/>
            <w:u w:val="none"/>
          </w:rPr>
          <w:fldChar w:fldCharType="separate"/>
        </w:r>
        <w:r w:rsidR="000C2F86">
          <w:rPr>
            <w:rStyle w:val="ab"/>
            <w:noProof/>
            <w:color w:val="auto"/>
            <w:u w:val="none"/>
          </w:rPr>
          <w:t>3</w:t>
        </w:r>
        <w:r>
          <w:rPr>
            <w:rStyle w:val="ab"/>
            <w:color w:val="auto"/>
            <w:u w:val="none"/>
          </w:rPr>
          <w:fldChar w:fldCharType="end"/>
        </w:r>
      </w:hyperlink>
    </w:p>
    <w:p w:rsidR="009F6961" w:rsidRDefault="003E60E4">
      <w:pPr>
        <w:pStyle w:val="10"/>
        <w:tabs>
          <w:tab w:val="right" w:leader="dot" w:pos="9360"/>
        </w:tabs>
        <w:spacing w:before="240"/>
        <w:jc w:val="distribute"/>
        <w:rPr>
          <w:szCs w:val="24"/>
        </w:rPr>
      </w:pPr>
      <w:hyperlink r:id="rId14" w:anchor="_Toc299140204#_Toc299140204" w:history="1">
        <w:r w:rsidR="000C2F86">
          <w:rPr>
            <w:rStyle w:val="ab"/>
            <w:rFonts w:hint="eastAsia"/>
            <w:color w:val="auto"/>
          </w:rPr>
          <w:t>第二部分</w:t>
        </w:r>
        <w:r w:rsidR="000C2F86">
          <w:rPr>
            <w:rStyle w:val="ab"/>
            <w:color w:val="auto"/>
          </w:rPr>
          <w:t xml:space="preserve">  </w:t>
        </w:r>
        <w:r w:rsidR="000C2F86">
          <w:rPr>
            <w:rStyle w:val="ab"/>
            <w:rFonts w:hint="eastAsia"/>
            <w:color w:val="auto"/>
          </w:rPr>
          <w:t>通用条款</w:t>
        </w:r>
        <w:r w:rsidR="000C2F86">
          <w:rPr>
            <w:rStyle w:val="ab"/>
            <w:rFonts w:hint="eastAsia"/>
            <w:color w:val="auto"/>
            <w:u w:val="none"/>
          </w:rPr>
          <w:t>…………………………………………………………</w:t>
        </w:r>
        <w:r>
          <w:rPr>
            <w:rStyle w:val="ab"/>
            <w:color w:val="auto"/>
            <w:u w:val="none"/>
          </w:rPr>
          <w:fldChar w:fldCharType="begin"/>
        </w:r>
        <w:r w:rsidR="000C2F86">
          <w:rPr>
            <w:rStyle w:val="ab"/>
            <w:color w:val="auto"/>
            <w:u w:val="none"/>
          </w:rPr>
          <w:instrText xml:space="preserve"> PAGEREF _Toc299140204 \h </w:instrText>
        </w:r>
        <w:r>
          <w:rPr>
            <w:rStyle w:val="ab"/>
            <w:color w:val="auto"/>
            <w:u w:val="none"/>
          </w:rPr>
        </w:r>
        <w:r>
          <w:rPr>
            <w:rStyle w:val="ab"/>
            <w:color w:val="auto"/>
            <w:u w:val="none"/>
          </w:rPr>
          <w:fldChar w:fldCharType="separate"/>
        </w:r>
        <w:r w:rsidR="000C2F86">
          <w:rPr>
            <w:rStyle w:val="ab"/>
            <w:noProof/>
            <w:color w:val="auto"/>
            <w:u w:val="none"/>
          </w:rPr>
          <w:t>5</w:t>
        </w:r>
        <w:r>
          <w:rPr>
            <w:rStyle w:val="ab"/>
            <w:color w:val="auto"/>
            <w:u w:val="none"/>
          </w:rPr>
          <w:fldChar w:fldCharType="end"/>
        </w:r>
      </w:hyperlink>
    </w:p>
    <w:p w:rsidR="009F6961" w:rsidRDefault="003E60E4" w:rsidP="000C2F86">
      <w:pPr>
        <w:pStyle w:val="20"/>
        <w:tabs>
          <w:tab w:val="right" w:leader="dot" w:pos="9060"/>
        </w:tabs>
        <w:spacing w:line="360" w:lineRule="auto"/>
        <w:ind w:left="420"/>
        <w:jc w:val="distribute"/>
        <w:rPr>
          <w:rFonts w:ascii="宋体" w:hAnsi="宋体"/>
          <w:sz w:val="24"/>
        </w:rPr>
      </w:pPr>
      <w:hyperlink r:id="rId15" w:anchor="_Toc299140205#_Toc299140205" w:history="1">
        <w:r w:rsidR="000C2F86">
          <w:rPr>
            <w:rStyle w:val="ab"/>
            <w:rFonts w:ascii="宋体" w:hAnsi="宋体" w:hint="eastAsia"/>
            <w:color w:val="auto"/>
            <w:sz w:val="24"/>
          </w:rPr>
          <w:t>词语定义、适用范围和法规</w:t>
        </w:r>
        <w:r w:rsidR="000C2F86">
          <w:rPr>
            <w:rStyle w:val="ab"/>
            <w:rFonts w:ascii="宋体" w:hAnsi="宋体" w:hint="eastAsia"/>
            <w:color w:val="auto"/>
            <w:sz w:val="24"/>
            <w:u w:val="none"/>
          </w:rPr>
          <w:tab/>
        </w:r>
        <w:r>
          <w:rPr>
            <w:rStyle w:val="ab"/>
            <w:rFonts w:ascii="宋体" w:hAnsi="宋体" w:hint="eastAsia"/>
            <w:color w:val="auto"/>
            <w:sz w:val="24"/>
            <w:u w:val="none"/>
          </w:rPr>
          <w:fldChar w:fldCharType="begin"/>
        </w:r>
        <w:r w:rsidR="000C2F86">
          <w:rPr>
            <w:rStyle w:val="ab"/>
            <w:rFonts w:ascii="宋体" w:hAnsi="宋体" w:hint="eastAsia"/>
            <w:color w:val="auto"/>
            <w:sz w:val="24"/>
            <w:u w:val="none"/>
          </w:rPr>
          <w:instrText xml:space="preserve"> PAGEREF _Toc299140205 \h </w:instrText>
        </w:r>
        <w:r>
          <w:rPr>
            <w:rStyle w:val="ab"/>
            <w:rFonts w:ascii="宋体" w:hAnsi="宋体" w:hint="eastAsia"/>
            <w:color w:val="auto"/>
            <w:sz w:val="24"/>
            <w:u w:val="none"/>
          </w:rPr>
        </w:r>
        <w:r>
          <w:rPr>
            <w:rStyle w:val="ab"/>
            <w:rFonts w:ascii="宋体" w:hAnsi="宋体" w:hint="eastAsia"/>
            <w:color w:val="auto"/>
            <w:sz w:val="24"/>
            <w:u w:val="none"/>
          </w:rPr>
          <w:fldChar w:fldCharType="separate"/>
        </w:r>
        <w:r w:rsidR="000C2F86">
          <w:rPr>
            <w:rStyle w:val="ab"/>
            <w:rFonts w:ascii="宋体" w:hAnsi="宋体"/>
            <w:noProof/>
            <w:color w:val="auto"/>
            <w:sz w:val="24"/>
            <w:u w:val="none"/>
          </w:rPr>
          <w:t>5</w:t>
        </w:r>
        <w:r>
          <w:rPr>
            <w:rStyle w:val="ab"/>
            <w:rFonts w:ascii="宋体" w:hAnsi="宋体" w:hint="eastAsia"/>
            <w:color w:val="auto"/>
            <w:sz w:val="24"/>
            <w:u w:val="none"/>
          </w:rPr>
          <w:fldChar w:fldCharType="end"/>
        </w:r>
      </w:hyperlink>
    </w:p>
    <w:p w:rsidR="009F6961" w:rsidRDefault="003E60E4" w:rsidP="000C2F86">
      <w:pPr>
        <w:pStyle w:val="20"/>
        <w:tabs>
          <w:tab w:val="right" w:leader="dot" w:pos="9060"/>
        </w:tabs>
        <w:spacing w:line="360" w:lineRule="auto"/>
        <w:ind w:left="420"/>
        <w:jc w:val="distribute"/>
        <w:rPr>
          <w:rFonts w:ascii="宋体" w:hAnsi="宋体"/>
          <w:sz w:val="24"/>
        </w:rPr>
      </w:pPr>
      <w:hyperlink r:id="rId16" w:anchor="_Toc299140206#_Toc299140206" w:history="1">
        <w:r w:rsidR="000C2F86">
          <w:rPr>
            <w:rStyle w:val="ab"/>
            <w:rFonts w:ascii="宋体" w:hAnsi="宋体" w:hint="eastAsia"/>
            <w:color w:val="auto"/>
            <w:sz w:val="24"/>
          </w:rPr>
          <w:t>监理人义务</w:t>
        </w:r>
        <w:r w:rsidR="000C2F86">
          <w:rPr>
            <w:rStyle w:val="ab"/>
            <w:rFonts w:ascii="宋体" w:hAnsi="宋体" w:hint="eastAsia"/>
            <w:color w:val="auto"/>
            <w:sz w:val="24"/>
            <w:u w:val="none"/>
          </w:rPr>
          <w:tab/>
        </w:r>
        <w:r>
          <w:rPr>
            <w:rStyle w:val="ab"/>
            <w:rFonts w:ascii="宋体" w:hAnsi="宋体" w:hint="eastAsia"/>
            <w:color w:val="auto"/>
            <w:sz w:val="24"/>
            <w:u w:val="none"/>
          </w:rPr>
          <w:fldChar w:fldCharType="begin"/>
        </w:r>
        <w:r w:rsidR="000C2F86">
          <w:rPr>
            <w:rStyle w:val="ab"/>
            <w:rFonts w:ascii="宋体" w:hAnsi="宋体" w:hint="eastAsia"/>
            <w:color w:val="auto"/>
            <w:sz w:val="24"/>
            <w:u w:val="none"/>
          </w:rPr>
          <w:instrText xml:space="preserve"> PAGEREF _Toc299140206 \h </w:instrText>
        </w:r>
        <w:r>
          <w:rPr>
            <w:rStyle w:val="ab"/>
            <w:rFonts w:ascii="宋体" w:hAnsi="宋体" w:hint="eastAsia"/>
            <w:color w:val="auto"/>
            <w:sz w:val="24"/>
            <w:u w:val="none"/>
          </w:rPr>
        </w:r>
        <w:r>
          <w:rPr>
            <w:rStyle w:val="ab"/>
            <w:rFonts w:ascii="宋体" w:hAnsi="宋体" w:hint="eastAsia"/>
            <w:color w:val="auto"/>
            <w:sz w:val="24"/>
            <w:u w:val="none"/>
          </w:rPr>
          <w:fldChar w:fldCharType="separate"/>
        </w:r>
        <w:r w:rsidR="000C2F86">
          <w:rPr>
            <w:rStyle w:val="ab"/>
            <w:rFonts w:ascii="宋体" w:hAnsi="宋体"/>
            <w:noProof/>
            <w:color w:val="auto"/>
            <w:sz w:val="24"/>
            <w:u w:val="none"/>
          </w:rPr>
          <w:t>6</w:t>
        </w:r>
        <w:r>
          <w:rPr>
            <w:rStyle w:val="ab"/>
            <w:rFonts w:ascii="宋体" w:hAnsi="宋体" w:hint="eastAsia"/>
            <w:color w:val="auto"/>
            <w:sz w:val="24"/>
            <w:u w:val="none"/>
          </w:rPr>
          <w:fldChar w:fldCharType="end"/>
        </w:r>
      </w:hyperlink>
    </w:p>
    <w:p w:rsidR="009F6961" w:rsidRDefault="003E60E4" w:rsidP="000C2F86">
      <w:pPr>
        <w:pStyle w:val="20"/>
        <w:tabs>
          <w:tab w:val="right" w:leader="dot" w:pos="9060"/>
        </w:tabs>
        <w:spacing w:line="360" w:lineRule="auto"/>
        <w:ind w:left="420"/>
        <w:jc w:val="distribute"/>
        <w:rPr>
          <w:rFonts w:ascii="宋体" w:hAnsi="宋体"/>
          <w:sz w:val="24"/>
        </w:rPr>
      </w:pPr>
      <w:hyperlink r:id="rId17" w:anchor="_Toc299140207#_Toc299140207" w:history="1">
        <w:r w:rsidR="000C2F86">
          <w:rPr>
            <w:rStyle w:val="ab"/>
            <w:rFonts w:ascii="宋体" w:hAnsi="宋体" w:hint="eastAsia"/>
            <w:color w:val="auto"/>
            <w:sz w:val="24"/>
          </w:rPr>
          <w:t>委托人义务</w:t>
        </w:r>
        <w:r w:rsidR="000C2F86">
          <w:rPr>
            <w:rStyle w:val="ab"/>
            <w:rFonts w:ascii="宋体" w:hAnsi="宋体" w:hint="eastAsia"/>
            <w:color w:val="auto"/>
            <w:sz w:val="24"/>
            <w:u w:val="none"/>
          </w:rPr>
          <w:tab/>
        </w:r>
        <w:r>
          <w:rPr>
            <w:rStyle w:val="ab"/>
            <w:rFonts w:ascii="宋体" w:hAnsi="宋体" w:hint="eastAsia"/>
            <w:color w:val="auto"/>
            <w:sz w:val="24"/>
            <w:u w:val="none"/>
          </w:rPr>
          <w:fldChar w:fldCharType="begin"/>
        </w:r>
        <w:r w:rsidR="000C2F86">
          <w:rPr>
            <w:rStyle w:val="ab"/>
            <w:rFonts w:ascii="宋体" w:hAnsi="宋体" w:hint="eastAsia"/>
            <w:color w:val="auto"/>
            <w:sz w:val="24"/>
            <w:u w:val="none"/>
          </w:rPr>
          <w:instrText xml:space="preserve"> PAGEREF _Toc299140207 \h </w:instrText>
        </w:r>
        <w:r>
          <w:rPr>
            <w:rStyle w:val="ab"/>
            <w:rFonts w:ascii="宋体" w:hAnsi="宋体" w:hint="eastAsia"/>
            <w:color w:val="auto"/>
            <w:sz w:val="24"/>
            <w:u w:val="none"/>
          </w:rPr>
        </w:r>
        <w:r>
          <w:rPr>
            <w:rStyle w:val="ab"/>
            <w:rFonts w:ascii="宋体" w:hAnsi="宋体" w:hint="eastAsia"/>
            <w:color w:val="auto"/>
            <w:sz w:val="24"/>
            <w:u w:val="none"/>
          </w:rPr>
          <w:fldChar w:fldCharType="separate"/>
        </w:r>
        <w:r w:rsidR="000C2F86">
          <w:rPr>
            <w:rStyle w:val="ab"/>
            <w:rFonts w:ascii="宋体" w:hAnsi="宋体"/>
            <w:noProof/>
            <w:color w:val="auto"/>
            <w:sz w:val="24"/>
            <w:u w:val="none"/>
          </w:rPr>
          <w:t>6</w:t>
        </w:r>
        <w:r>
          <w:rPr>
            <w:rStyle w:val="ab"/>
            <w:rFonts w:ascii="宋体" w:hAnsi="宋体" w:hint="eastAsia"/>
            <w:color w:val="auto"/>
            <w:sz w:val="24"/>
            <w:u w:val="none"/>
          </w:rPr>
          <w:fldChar w:fldCharType="end"/>
        </w:r>
      </w:hyperlink>
    </w:p>
    <w:p w:rsidR="009F6961" w:rsidRDefault="003E60E4" w:rsidP="000C2F86">
      <w:pPr>
        <w:pStyle w:val="20"/>
        <w:tabs>
          <w:tab w:val="right" w:leader="dot" w:pos="9060"/>
        </w:tabs>
        <w:spacing w:line="360" w:lineRule="auto"/>
        <w:ind w:left="420"/>
        <w:jc w:val="distribute"/>
        <w:rPr>
          <w:rFonts w:ascii="宋体" w:hAnsi="宋体"/>
          <w:sz w:val="24"/>
        </w:rPr>
      </w:pPr>
      <w:hyperlink r:id="rId18" w:anchor="_Toc299140208#_Toc299140208" w:history="1">
        <w:r w:rsidR="000C2F86">
          <w:rPr>
            <w:rStyle w:val="ab"/>
            <w:rFonts w:ascii="宋体" w:hAnsi="宋体" w:hint="eastAsia"/>
            <w:color w:val="auto"/>
            <w:sz w:val="24"/>
          </w:rPr>
          <w:t>监理人权利</w:t>
        </w:r>
        <w:r w:rsidR="000C2F86">
          <w:rPr>
            <w:rStyle w:val="ab"/>
            <w:rFonts w:ascii="宋体" w:hAnsi="宋体" w:hint="eastAsia"/>
            <w:color w:val="auto"/>
            <w:sz w:val="24"/>
            <w:u w:val="none"/>
          </w:rPr>
          <w:tab/>
        </w:r>
        <w:r>
          <w:rPr>
            <w:rStyle w:val="ab"/>
            <w:rFonts w:ascii="宋体" w:hAnsi="宋体" w:hint="eastAsia"/>
            <w:color w:val="auto"/>
            <w:sz w:val="24"/>
            <w:u w:val="none"/>
          </w:rPr>
          <w:fldChar w:fldCharType="begin"/>
        </w:r>
        <w:r w:rsidR="000C2F86">
          <w:rPr>
            <w:rStyle w:val="ab"/>
            <w:rFonts w:ascii="宋体" w:hAnsi="宋体" w:hint="eastAsia"/>
            <w:color w:val="auto"/>
            <w:sz w:val="24"/>
            <w:u w:val="none"/>
          </w:rPr>
          <w:instrText xml:space="preserve"> PAGEREF _Toc299140208 \h </w:instrText>
        </w:r>
        <w:r>
          <w:rPr>
            <w:rStyle w:val="ab"/>
            <w:rFonts w:ascii="宋体" w:hAnsi="宋体" w:hint="eastAsia"/>
            <w:color w:val="auto"/>
            <w:sz w:val="24"/>
            <w:u w:val="none"/>
          </w:rPr>
        </w:r>
        <w:r>
          <w:rPr>
            <w:rStyle w:val="ab"/>
            <w:rFonts w:ascii="宋体" w:hAnsi="宋体" w:hint="eastAsia"/>
            <w:color w:val="auto"/>
            <w:sz w:val="24"/>
            <w:u w:val="none"/>
          </w:rPr>
          <w:fldChar w:fldCharType="separate"/>
        </w:r>
        <w:r w:rsidR="000C2F86">
          <w:rPr>
            <w:rStyle w:val="ab"/>
            <w:rFonts w:ascii="宋体" w:hAnsi="宋体"/>
            <w:noProof/>
            <w:color w:val="auto"/>
            <w:sz w:val="24"/>
            <w:u w:val="none"/>
          </w:rPr>
          <w:t>7</w:t>
        </w:r>
        <w:r>
          <w:rPr>
            <w:rStyle w:val="ab"/>
            <w:rFonts w:ascii="宋体" w:hAnsi="宋体" w:hint="eastAsia"/>
            <w:color w:val="auto"/>
            <w:sz w:val="24"/>
            <w:u w:val="none"/>
          </w:rPr>
          <w:fldChar w:fldCharType="end"/>
        </w:r>
      </w:hyperlink>
    </w:p>
    <w:p w:rsidR="009F6961" w:rsidRDefault="003E60E4" w:rsidP="000C2F86">
      <w:pPr>
        <w:pStyle w:val="20"/>
        <w:tabs>
          <w:tab w:val="right" w:leader="dot" w:pos="9060"/>
        </w:tabs>
        <w:spacing w:line="360" w:lineRule="auto"/>
        <w:ind w:left="420"/>
        <w:jc w:val="distribute"/>
        <w:rPr>
          <w:rFonts w:ascii="宋体" w:hAnsi="宋体"/>
          <w:sz w:val="24"/>
        </w:rPr>
      </w:pPr>
      <w:hyperlink r:id="rId19" w:anchor="_Toc299140209#_Toc299140209" w:history="1">
        <w:r w:rsidR="000C2F86">
          <w:rPr>
            <w:rStyle w:val="ab"/>
            <w:rFonts w:ascii="宋体" w:hAnsi="宋体" w:hint="eastAsia"/>
            <w:color w:val="auto"/>
            <w:sz w:val="24"/>
          </w:rPr>
          <w:t>委托人权利</w:t>
        </w:r>
        <w:r w:rsidR="000C2F86">
          <w:rPr>
            <w:rStyle w:val="ab"/>
            <w:rFonts w:ascii="宋体" w:hAnsi="宋体" w:hint="eastAsia"/>
            <w:color w:val="auto"/>
            <w:sz w:val="24"/>
            <w:u w:val="none"/>
          </w:rPr>
          <w:tab/>
        </w:r>
        <w:r>
          <w:rPr>
            <w:rStyle w:val="ab"/>
            <w:rFonts w:ascii="宋体" w:hAnsi="宋体" w:hint="eastAsia"/>
            <w:color w:val="auto"/>
            <w:sz w:val="24"/>
            <w:u w:val="none"/>
          </w:rPr>
          <w:fldChar w:fldCharType="begin"/>
        </w:r>
        <w:r w:rsidR="000C2F86">
          <w:rPr>
            <w:rStyle w:val="ab"/>
            <w:rFonts w:ascii="宋体" w:hAnsi="宋体" w:hint="eastAsia"/>
            <w:color w:val="auto"/>
            <w:sz w:val="24"/>
            <w:u w:val="none"/>
          </w:rPr>
          <w:instrText xml:space="preserve"> PAGEREF _Toc299140209 \h </w:instrText>
        </w:r>
        <w:r>
          <w:rPr>
            <w:rStyle w:val="ab"/>
            <w:rFonts w:ascii="宋体" w:hAnsi="宋体" w:hint="eastAsia"/>
            <w:color w:val="auto"/>
            <w:sz w:val="24"/>
            <w:u w:val="none"/>
          </w:rPr>
        </w:r>
        <w:r>
          <w:rPr>
            <w:rStyle w:val="ab"/>
            <w:rFonts w:ascii="宋体" w:hAnsi="宋体" w:hint="eastAsia"/>
            <w:color w:val="auto"/>
            <w:sz w:val="24"/>
            <w:u w:val="none"/>
          </w:rPr>
          <w:fldChar w:fldCharType="separate"/>
        </w:r>
        <w:r w:rsidR="000C2F86">
          <w:rPr>
            <w:rStyle w:val="ab"/>
            <w:rFonts w:ascii="宋体" w:hAnsi="宋体"/>
            <w:noProof/>
            <w:color w:val="auto"/>
            <w:sz w:val="24"/>
            <w:u w:val="none"/>
          </w:rPr>
          <w:t>8</w:t>
        </w:r>
        <w:r>
          <w:rPr>
            <w:rStyle w:val="ab"/>
            <w:rFonts w:ascii="宋体" w:hAnsi="宋体" w:hint="eastAsia"/>
            <w:color w:val="auto"/>
            <w:sz w:val="24"/>
            <w:u w:val="none"/>
          </w:rPr>
          <w:fldChar w:fldCharType="end"/>
        </w:r>
      </w:hyperlink>
    </w:p>
    <w:p w:rsidR="009F6961" w:rsidRDefault="003E60E4" w:rsidP="000C2F86">
      <w:pPr>
        <w:pStyle w:val="20"/>
        <w:tabs>
          <w:tab w:val="right" w:leader="dot" w:pos="9060"/>
        </w:tabs>
        <w:spacing w:line="360" w:lineRule="auto"/>
        <w:ind w:left="420"/>
        <w:jc w:val="distribute"/>
        <w:rPr>
          <w:rFonts w:ascii="宋体" w:hAnsi="宋体"/>
          <w:sz w:val="24"/>
        </w:rPr>
      </w:pPr>
      <w:hyperlink r:id="rId20" w:anchor="_Toc299140210#_Toc299140210" w:history="1">
        <w:r w:rsidR="000C2F86">
          <w:rPr>
            <w:rStyle w:val="ab"/>
            <w:rFonts w:ascii="宋体" w:hAnsi="宋体" w:hint="eastAsia"/>
            <w:color w:val="auto"/>
            <w:sz w:val="24"/>
          </w:rPr>
          <w:t>监理人责任</w:t>
        </w:r>
        <w:r w:rsidR="000C2F86">
          <w:rPr>
            <w:rStyle w:val="ab"/>
            <w:rFonts w:ascii="宋体" w:hAnsi="宋体" w:hint="eastAsia"/>
            <w:color w:val="auto"/>
            <w:sz w:val="24"/>
            <w:u w:val="none"/>
          </w:rPr>
          <w:tab/>
        </w:r>
        <w:r>
          <w:rPr>
            <w:rStyle w:val="ab"/>
            <w:rFonts w:ascii="宋体" w:hAnsi="宋体" w:hint="eastAsia"/>
            <w:color w:val="auto"/>
            <w:sz w:val="24"/>
            <w:u w:val="none"/>
          </w:rPr>
          <w:fldChar w:fldCharType="begin"/>
        </w:r>
        <w:r w:rsidR="000C2F86">
          <w:rPr>
            <w:rStyle w:val="ab"/>
            <w:rFonts w:ascii="宋体" w:hAnsi="宋体" w:hint="eastAsia"/>
            <w:color w:val="auto"/>
            <w:sz w:val="24"/>
            <w:u w:val="none"/>
          </w:rPr>
          <w:instrText xml:space="preserve"> PAGEREF _Toc299140210 \h </w:instrText>
        </w:r>
        <w:r>
          <w:rPr>
            <w:rStyle w:val="ab"/>
            <w:rFonts w:ascii="宋体" w:hAnsi="宋体" w:hint="eastAsia"/>
            <w:color w:val="auto"/>
            <w:sz w:val="24"/>
            <w:u w:val="none"/>
          </w:rPr>
        </w:r>
        <w:r>
          <w:rPr>
            <w:rStyle w:val="ab"/>
            <w:rFonts w:ascii="宋体" w:hAnsi="宋体" w:hint="eastAsia"/>
            <w:color w:val="auto"/>
            <w:sz w:val="24"/>
            <w:u w:val="none"/>
          </w:rPr>
          <w:fldChar w:fldCharType="separate"/>
        </w:r>
        <w:r w:rsidR="000C2F86">
          <w:rPr>
            <w:rStyle w:val="ab"/>
            <w:rFonts w:ascii="宋体" w:hAnsi="宋体"/>
            <w:noProof/>
            <w:color w:val="auto"/>
            <w:sz w:val="24"/>
            <w:u w:val="none"/>
          </w:rPr>
          <w:t>9</w:t>
        </w:r>
        <w:r>
          <w:rPr>
            <w:rStyle w:val="ab"/>
            <w:rFonts w:ascii="宋体" w:hAnsi="宋体" w:hint="eastAsia"/>
            <w:color w:val="auto"/>
            <w:sz w:val="24"/>
            <w:u w:val="none"/>
          </w:rPr>
          <w:fldChar w:fldCharType="end"/>
        </w:r>
      </w:hyperlink>
    </w:p>
    <w:p w:rsidR="009F6961" w:rsidRDefault="003E60E4" w:rsidP="000C2F86">
      <w:pPr>
        <w:pStyle w:val="20"/>
        <w:tabs>
          <w:tab w:val="right" w:leader="dot" w:pos="9060"/>
        </w:tabs>
        <w:spacing w:line="360" w:lineRule="auto"/>
        <w:ind w:left="420"/>
        <w:jc w:val="distribute"/>
        <w:rPr>
          <w:rFonts w:ascii="宋体" w:hAnsi="宋体"/>
          <w:sz w:val="24"/>
        </w:rPr>
      </w:pPr>
      <w:hyperlink r:id="rId21" w:anchor="_Toc299140211#_Toc299140211" w:history="1">
        <w:r w:rsidR="000C2F86">
          <w:rPr>
            <w:rStyle w:val="ab"/>
            <w:rFonts w:ascii="宋体" w:hAnsi="宋体" w:hint="eastAsia"/>
            <w:color w:val="auto"/>
            <w:sz w:val="24"/>
          </w:rPr>
          <w:t>委托人责任</w:t>
        </w:r>
        <w:r w:rsidR="000C2F86">
          <w:rPr>
            <w:rStyle w:val="ab"/>
            <w:rFonts w:ascii="宋体" w:hAnsi="宋体" w:hint="eastAsia"/>
            <w:color w:val="auto"/>
            <w:sz w:val="24"/>
            <w:u w:val="none"/>
          </w:rPr>
          <w:tab/>
        </w:r>
        <w:r>
          <w:rPr>
            <w:rStyle w:val="ab"/>
            <w:rFonts w:ascii="宋体" w:hAnsi="宋体" w:hint="eastAsia"/>
            <w:color w:val="auto"/>
            <w:sz w:val="24"/>
            <w:u w:val="none"/>
          </w:rPr>
          <w:fldChar w:fldCharType="begin"/>
        </w:r>
        <w:r w:rsidR="000C2F86">
          <w:rPr>
            <w:rStyle w:val="ab"/>
            <w:rFonts w:ascii="宋体" w:hAnsi="宋体" w:hint="eastAsia"/>
            <w:color w:val="auto"/>
            <w:sz w:val="24"/>
            <w:u w:val="none"/>
          </w:rPr>
          <w:instrText xml:space="preserve"> PAGEREF _Toc299140211 \h </w:instrText>
        </w:r>
        <w:r>
          <w:rPr>
            <w:rStyle w:val="ab"/>
            <w:rFonts w:ascii="宋体" w:hAnsi="宋体" w:hint="eastAsia"/>
            <w:color w:val="auto"/>
            <w:sz w:val="24"/>
            <w:u w:val="none"/>
          </w:rPr>
        </w:r>
        <w:r>
          <w:rPr>
            <w:rStyle w:val="ab"/>
            <w:rFonts w:ascii="宋体" w:hAnsi="宋体" w:hint="eastAsia"/>
            <w:color w:val="auto"/>
            <w:sz w:val="24"/>
            <w:u w:val="none"/>
          </w:rPr>
          <w:fldChar w:fldCharType="separate"/>
        </w:r>
        <w:r w:rsidR="000C2F86">
          <w:rPr>
            <w:rStyle w:val="ab"/>
            <w:rFonts w:ascii="宋体" w:hAnsi="宋体"/>
            <w:noProof/>
            <w:color w:val="auto"/>
            <w:sz w:val="24"/>
            <w:u w:val="none"/>
          </w:rPr>
          <w:t>9</w:t>
        </w:r>
        <w:r>
          <w:rPr>
            <w:rStyle w:val="ab"/>
            <w:rFonts w:ascii="宋体" w:hAnsi="宋体" w:hint="eastAsia"/>
            <w:color w:val="auto"/>
            <w:sz w:val="24"/>
            <w:u w:val="none"/>
          </w:rPr>
          <w:fldChar w:fldCharType="end"/>
        </w:r>
      </w:hyperlink>
    </w:p>
    <w:p w:rsidR="009F6961" w:rsidRDefault="003E60E4" w:rsidP="000C2F86">
      <w:pPr>
        <w:pStyle w:val="20"/>
        <w:tabs>
          <w:tab w:val="right" w:leader="dot" w:pos="9060"/>
        </w:tabs>
        <w:spacing w:line="360" w:lineRule="auto"/>
        <w:ind w:left="420"/>
        <w:jc w:val="distribute"/>
        <w:rPr>
          <w:rFonts w:ascii="宋体" w:hAnsi="宋体"/>
          <w:sz w:val="24"/>
        </w:rPr>
      </w:pPr>
      <w:hyperlink r:id="rId22" w:anchor="_Toc299140212#_Toc299140212" w:history="1">
        <w:r w:rsidR="000C2F86">
          <w:rPr>
            <w:rStyle w:val="ab"/>
            <w:rFonts w:ascii="宋体" w:hAnsi="宋体" w:hint="eastAsia"/>
            <w:color w:val="auto"/>
            <w:sz w:val="24"/>
          </w:rPr>
          <w:t>合同生效、变更与终止</w:t>
        </w:r>
        <w:r w:rsidR="000C2F86">
          <w:rPr>
            <w:rStyle w:val="ab"/>
            <w:rFonts w:ascii="宋体" w:hAnsi="宋体" w:hint="eastAsia"/>
            <w:color w:val="auto"/>
            <w:sz w:val="24"/>
            <w:u w:val="none"/>
          </w:rPr>
          <w:tab/>
        </w:r>
        <w:r>
          <w:rPr>
            <w:rStyle w:val="ab"/>
            <w:rFonts w:ascii="宋体" w:hAnsi="宋体" w:hint="eastAsia"/>
            <w:color w:val="auto"/>
            <w:sz w:val="24"/>
            <w:u w:val="none"/>
          </w:rPr>
          <w:fldChar w:fldCharType="begin"/>
        </w:r>
        <w:r w:rsidR="000C2F86">
          <w:rPr>
            <w:rStyle w:val="ab"/>
            <w:rFonts w:ascii="宋体" w:hAnsi="宋体" w:hint="eastAsia"/>
            <w:color w:val="auto"/>
            <w:sz w:val="24"/>
            <w:u w:val="none"/>
          </w:rPr>
          <w:instrText xml:space="preserve"> PAGEREF _Toc299140212 \h </w:instrText>
        </w:r>
        <w:r>
          <w:rPr>
            <w:rStyle w:val="ab"/>
            <w:rFonts w:ascii="宋体" w:hAnsi="宋体" w:hint="eastAsia"/>
            <w:color w:val="auto"/>
            <w:sz w:val="24"/>
            <w:u w:val="none"/>
          </w:rPr>
        </w:r>
        <w:r>
          <w:rPr>
            <w:rStyle w:val="ab"/>
            <w:rFonts w:ascii="宋体" w:hAnsi="宋体" w:hint="eastAsia"/>
            <w:color w:val="auto"/>
            <w:sz w:val="24"/>
            <w:u w:val="none"/>
          </w:rPr>
          <w:fldChar w:fldCharType="separate"/>
        </w:r>
        <w:r w:rsidR="000C2F86">
          <w:rPr>
            <w:rStyle w:val="ab"/>
            <w:rFonts w:ascii="宋体" w:hAnsi="宋体"/>
            <w:noProof/>
            <w:color w:val="auto"/>
            <w:sz w:val="24"/>
            <w:u w:val="none"/>
          </w:rPr>
          <w:t>9</w:t>
        </w:r>
        <w:r>
          <w:rPr>
            <w:rStyle w:val="ab"/>
            <w:rFonts w:ascii="宋体" w:hAnsi="宋体" w:hint="eastAsia"/>
            <w:color w:val="auto"/>
            <w:sz w:val="24"/>
            <w:u w:val="none"/>
          </w:rPr>
          <w:fldChar w:fldCharType="end"/>
        </w:r>
      </w:hyperlink>
    </w:p>
    <w:p w:rsidR="009F6961" w:rsidRDefault="003E60E4" w:rsidP="000C2F86">
      <w:pPr>
        <w:pStyle w:val="20"/>
        <w:tabs>
          <w:tab w:val="right" w:leader="dot" w:pos="9060"/>
        </w:tabs>
        <w:spacing w:line="360" w:lineRule="auto"/>
        <w:ind w:left="420"/>
        <w:jc w:val="distribute"/>
        <w:rPr>
          <w:rFonts w:ascii="宋体" w:hAnsi="宋体"/>
          <w:sz w:val="24"/>
        </w:rPr>
      </w:pPr>
      <w:hyperlink r:id="rId23" w:anchor="_Toc299140213#_Toc299140213" w:history="1">
        <w:r w:rsidR="000C2F86">
          <w:rPr>
            <w:rStyle w:val="ab"/>
            <w:rFonts w:ascii="宋体" w:hAnsi="宋体" w:hint="eastAsia"/>
            <w:color w:val="auto"/>
            <w:sz w:val="24"/>
          </w:rPr>
          <w:t>监理报酬</w:t>
        </w:r>
        <w:r w:rsidR="000C2F86">
          <w:rPr>
            <w:rStyle w:val="ab"/>
            <w:rFonts w:ascii="宋体" w:hAnsi="宋体" w:hint="eastAsia"/>
            <w:color w:val="auto"/>
            <w:sz w:val="24"/>
            <w:u w:val="none"/>
          </w:rPr>
          <w:tab/>
        </w:r>
        <w:r>
          <w:rPr>
            <w:rStyle w:val="ab"/>
            <w:rFonts w:ascii="宋体" w:hAnsi="宋体" w:hint="eastAsia"/>
            <w:color w:val="auto"/>
            <w:sz w:val="24"/>
            <w:u w:val="none"/>
          </w:rPr>
          <w:fldChar w:fldCharType="begin"/>
        </w:r>
        <w:r w:rsidR="000C2F86">
          <w:rPr>
            <w:rStyle w:val="ab"/>
            <w:rFonts w:ascii="宋体" w:hAnsi="宋体" w:hint="eastAsia"/>
            <w:color w:val="auto"/>
            <w:sz w:val="24"/>
            <w:u w:val="none"/>
          </w:rPr>
          <w:instrText xml:space="preserve"> PAGEREF _Toc299140213 \h </w:instrText>
        </w:r>
        <w:r>
          <w:rPr>
            <w:rStyle w:val="ab"/>
            <w:rFonts w:ascii="宋体" w:hAnsi="宋体" w:hint="eastAsia"/>
            <w:color w:val="auto"/>
            <w:sz w:val="24"/>
            <w:u w:val="none"/>
          </w:rPr>
        </w:r>
        <w:r>
          <w:rPr>
            <w:rStyle w:val="ab"/>
            <w:rFonts w:ascii="宋体" w:hAnsi="宋体" w:hint="eastAsia"/>
            <w:color w:val="auto"/>
            <w:sz w:val="24"/>
            <w:u w:val="none"/>
          </w:rPr>
          <w:fldChar w:fldCharType="separate"/>
        </w:r>
        <w:r w:rsidR="000C2F86">
          <w:rPr>
            <w:rStyle w:val="ab"/>
            <w:rFonts w:ascii="宋体" w:hAnsi="宋体"/>
            <w:noProof/>
            <w:color w:val="auto"/>
            <w:sz w:val="24"/>
            <w:u w:val="none"/>
          </w:rPr>
          <w:t>11</w:t>
        </w:r>
        <w:r>
          <w:rPr>
            <w:rStyle w:val="ab"/>
            <w:rFonts w:ascii="宋体" w:hAnsi="宋体" w:hint="eastAsia"/>
            <w:color w:val="auto"/>
            <w:sz w:val="24"/>
            <w:u w:val="none"/>
          </w:rPr>
          <w:fldChar w:fldCharType="end"/>
        </w:r>
      </w:hyperlink>
    </w:p>
    <w:p w:rsidR="009F6961" w:rsidRDefault="003E60E4" w:rsidP="000C2F86">
      <w:pPr>
        <w:pStyle w:val="20"/>
        <w:tabs>
          <w:tab w:val="right" w:leader="dot" w:pos="9060"/>
        </w:tabs>
        <w:spacing w:line="360" w:lineRule="auto"/>
        <w:ind w:left="420"/>
        <w:jc w:val="distribute"/>
        <w:rPr>
          <w:rFonts w:ascii="宋体" w:hAnsi="宋体"/>
          <w:sz w:val="24"/>
        </w:rPr>
      </w:pPr>
      <w:hyperlink r:id="rId24" w:anchor="_Toc299140214#_Toc299140214" w:history="1">
        <w:r w:rsidR="000C2F86">
          <w:rPr>
            <w:rStyle w:val="ab"/>
            <w:rFonts w:ascii="宋体" w:hAnsi="宋体" w:hint="eastAsia"/>
            <w:color w:val="auto"/>
            <w:sz w:val="24"/>
          </w:rPr>
          <w:t>其它</w:t>
        </w:r>
        <w:r w:rsidR="000C2F86">
          <w:rPr>
            <w:rStyle w:val="ab"/>
            <w:rFonts w:ascii="宋体" w:hAnsi="宋体" w:hint="eastAsia"/>
            <w:color w:val="auto"/>
            <w:sz w:val="24"/>
            <w:u w:val="none"/>
          </w:rPr>
          <w:tab/>
        </w:r>
        <w:r>
          <w:rPr>
            <w:rStyle w:val="ab"/>
            <w:rFonts w:ascii="宋体" w:hAnsi="宋体" w:hint="eastAsia"/>
            <w:color w:val="auto"/>
            <w:sz w:val="24"/>
            <w:u w:val="none"/>
          </w:rPr>
          <w:fldChar w:fldCharType="begin"/>
        </w:r>
        <w:r w:rsidR="000C2F86">
          <w:rPr>
            <w:rStyle w:val="ab"/>
            <w:rFonts w:ascii="宋体" w:hAnsi="宋体" w:hint="eastAsia"/>
            <w:color w:val="auto"/>
            <w:sz w:val="24"/>
            <w:u w:val="none"/>
          </w:rPr>
          <w:instrText xml:space="preserve"> PAGEREF _Toc299140214 \h </w:instrText>
        </w:r>
        <w:r>
          <w:rPr>
            <w:rStyle w:val="ab"/>
            <w:rFonts w:ascii="宋体" w:hAnsi="宋体" w:hint="eastAsia"/>
            <w:color w:val="auto"/>
            <w:sz w:val="24"/>
            <w:u w:val="none"/>
          </w:rPr>
        </w:r>
        <w:r>
          <w:rPr>
            <w:rStyle w:val="ab"/>
            <w:rFonts w:ascii="宋体" w:hAnsi="宋体" w:hint="eastAsia"/>
            <w:color w:val="auto"/>
            <w:sz w:val="24"/>
            <w:u w:val="none"/>
          </w:rPr>
          <w:fldChar w:fldCharType="separate"/>
        </w:r>
        <w:r w:rsidR="000C2F86">
          <w:rPr>
            <w:rStyle w:val="ab"/>
            <w:rFonts w:ascii="宋体" w:hAnsi="宋体"/>
            <w:noProof/>
            <w:color w:val="auto"/>
            <w:sz w:val="24"/>
            <w:u w:val="none"/>
          </w:rPr>
          <w:t>11</w:t>
        </w:r>
        <w:r>
          <w:rPr>
            <w:rStyle w:val="ab"/>
            <w:rFonts w:ascii="宋体" w:hAnsi="宋体" w:hint="eastAsia"/>
            <w:color w:val="auto"/>
            <w:sz w:val="24"/>
            <w:u w:val="none"/>
          </w:rPr>
          <w:fldChar w:fldCharType="end"/>
        </w:r>
      </w:hyperlink>
    </w:p>
    <w:p w:rsidR="009F6961" w:rsidRDefault="003E60E4" w:rsidP="000C2F86">
      <w:pPr>
        <w:pStyle w:val="20"/>
        <w:tabs>
          <w:tab w:val="right" w:leader="dot" w:pos="9060"/>
        </w:tabs>
        <w:spacing w:line="360" w:lineRule="auto"/>
        <w:ind w:left="420"/>
        <w:jc w:val="distribute"/>
        <w:rPr>
          <w:rFonts w:ascii="宋体" w:hAnsi="宋体"/>
          <w:sz w:val="24"/>
        </w:rPr>
      </w:pPr>
      <w:hyperlink r:id="rId25" w:anchor="_Toc299140215#_Toc299140215" w:history="1">
        <w:r w:rsidR="000C2F86">
          <w:rPr>
            <w:rStyle w:val="ab"/>
            <w:rFonts w:ascii="宋体" w:hAnsi="宋体" w:hint="eastAsia"/>
            <w:color w:val="auto"/>
            <w:sz w:val="24"/>
          </w:rPr>
          <w:t>争议的解决</w:t>
        </w:r>
        <w:r w:rsidR="000C2F86">
          <w:rPr>
            <w:rStyle w:val="ab"/>
            <w:rFonts w:ascii="宋体" w:hAnsi="宋体" w:hint="eastAsia"/>
            <w:color w:val="auto"/>
            <w:sz w:val="24"/>
            <w:u w:val="none"/>
          </w:rPr>
          <w:tab/>
        </w:r>
        <w:r>
          <w:rPr>
            <w:rStyle w:val="ab"/>
            <w:rFonts w:ascii="宋体" w:hAnsi="宋体" w:hint="eastAsia"/>
            <w:color w:val="auto"/>
            <w:sz w:val="24"/>
            <w:u w:val="none"/>
          </w:rPr>
          <w:fldChar w:fldCharType="begin"/>
        </w:r>
        <w:r w:rsidR="000C2F86">
          <w:rPr>
            <w:rStyle w:val="ab"/>
            <w:rFonts w:ascii="宋体" w:hAnsi="宋体" w:hint="eastAsia"/>
            <w:color w:val="auto"/>
            <w:sz w:val="24"/>
            <w:u w:val="none"/>
          </w:rPr>
          <w:instrText xml:space="preserve"> PAGEREF _Toc299140215 \h </w:instrText>
        </w:r>
        <w:r>
          <w:rPr>
            <w:rStyle w:val="ab"/>
            <w:rFonts w:ascii="宋体" w:hAnsi="宋体" w:hint="eastAsia"/>
            <w:color w:val="auto"/>
            <w:sz w:val="24"/>
            <w:u w:val="none"/>
          </w:rPr>
        </w:r>
        <w:r>
          <w:rPr>
            <w:rStyle w:val="ab"/>
            <w:rFonts w:ascii="宋体" w:hAnsi="宋体" w:hint="eastAsia"/>
            <w:color w:val="auto"/>
            <w:sz w:val="24"/>
            <w:u w:val="none"/>
          </w:rPr>
          <w:fldChar w:fldCharType="separate"/>
        </w:r>
        <w:r w:rsidR="000C2F86">
          <w:rPr>
            <w:rStyle w:val="ab"/>
            <w:rFonts w:ascii="宋体" w:hAnsi="宋体"/>
            <w:noProof/>
            <w:color w:val="auto"/>
            <w:sz w:val="24"/>
            <w:u w:val="none"/>
          </w:rPr>
          <w:t>12</w:t>
        </w:r>
        <w:r>
          <w:rPr>
            <w:rStyle w:val="ab"/>
            <w:rFonts w:ascii="宋体" w:hAnsi="宋体" w:hint="eastAsia"/>
            <w:color w:val="auto"/>
            <w:sz w:val="24"/>
            <w:u w:val="none"/>
          </w:rPr>
          <w:fldChar w:fldCharType="end"/>
        </w:r>
      </w:hyperlink>
    </w:p>
    <w:p w:rsidR="009F6961" w:rsidRDefault="003E60E4">
      <w:pPr>
        <w:pStyle w:val="10"/>
        <w:tabs>
          <w:tab w:val="right" w:leader="dot" w:pos="9360"/>
        </w:tabs>
        <w:spacing w:before="240"/>
        <w:jc w:val="distribute"/>
        <w:rPr>
          <w:szCs w:val="24"/>
        </w:rPr>
      </w:pPr>
      <w:hyperlink r:id="rId26" w:anchor="_Toc299140216#_Toc299140216" w:history="1">
        <w:r w:rsidR="000C2F86">
          <w:rPr>
            <w:rStyle w:val="ab"/>
            <w:rFonts w:hint="eastAsia"/>
            <w:color w:val="auto"/>
          </w:rPr>
          <w:t>第三部分</w:t>
        </w:r>
        <w:r w:rsidR="000C2F86">
          <w:rPr>
            <w:rStyle w:val="ab"/>
            <w:color w:val="auto"/>
          </w:rPr>
          <w:t xml:space="preserve"> </w:t>
        </w:r>
        <w:r w:rsidR="000C2F86">
          <w:rPr>
            <w:rStyle w:val="ab"/>
            <w:rFonts w:hint="eastAsia"/>
            <w:color w:val="auto"/>
          </w:rPr>
          <w:t>专用条款</w:t>
        </w:r>
        <w:r w:rsidR="000C2F86">
          <w:rPr>
            <w:rStyle w:val="ab"/>
            <w:rFonts w:hint="eastAsia"/>
            <w:color w:val="auto"/>
            <w:u w:val="none"/>
          </w:rPr>
          <w:t>…………………………………………………………</w:t>
        </w:r>
        <w:r>
          <w:rPr>
            <w:rStyle w:val="ab"/>
            <w:color w:val="auto"/>
            <w:u w:val="none"/>
          </w:rPr>
          <w:fldChar w:fldCharType="begin"/>
        </w:r>
        <w:r w:rsidR="000C2F86">
          <w:rPr>
            <w:rStyle w:val="ab"/>
            <w:color w:val="auto"/>
            <w:u w:val="none"/>
          </w:rPr>
          <w:instrText xml:space="preserve"> PAGEREF _Toc299140216 \h </w:instrText>
        </w:r>
        <w:r>
          <w:rPr>
            <w:rStyle w:val="ab"/>
            <w:color w:val="auto"/>
            <w:u w:val="none"/>
          </w:rPr>
        </w:r>
        <w:r>
          <w:rPr>
            <w:rStyle w:val="ab"/>
            <w:color w:val="auto"/>
            <w:u w:val="none"/>
          </w:rPr>
          <w:fldChar w:fldCharType="separate"/>
        </w:r>
        <w:r w:rsidR="000C2F86">
          <w:rPr>
            <w:rStyle w:val="ab"/>
            <w:noProof/>
            <w:color w:val="auto"/>
            <w:u w:val="none"/>
          </w:rPr>
          <w:t>13</w:t>
        </w:r>
        <w:r>
          <w:rPr>
            <w:rStyle w:val="ab"/>
            <w:color w:val="auto"/>
            <w:u w:val="none"/>
          </w:rPr>
          <w:fldChar w:fldCharType="end"/>
        </w:r>
      </w:hyperlink>
    </w:p>
    <w:p w:rsidR="009F6961" w:rsidRDefault="003E60E4" w:rsidP="000C2F86">
      <w:pPr>
        <w:pStyle w:val="20"/>
        <w:tabs>
          <w:tab w:val="right" w:leader="dot" w:pos="9060"/>
        </w:tabs>
        <w:spacing w:line="360" w:lineRule="auto"/>
        <w:ind w:left="420"/>
        <w:jc w:val="distribute"/>
        <w:rPr>
          <w:sz w:val="24"/>
        </w:rPr>
      </w:pPr>
      <w:hyperlink r:id="rId27" w:anchor="_Toc299140217#_Toc299140217" w:history="1">
        <w:r w:rsidR="000C2F86">
          <w:rPr>
            <w:rStyle w:val="ab"/>
            <w:rFonts w:hint="eastAsia"/>
            <w:color w:val="auto"/>
            <w:sz w:val="24"/>
          </w:rPr>
          <w:t>词语定义、适用范围和法规</w:t>
        </w:r>
        <w:r w:rsidR="000C2F86">
          <w:rPr>
            <w:rStyle w:val="ab"/>
            <w:color w:val="auto"/>
            <w:sz w:val="24"/>
            <w:u w:val="none"/>
          </w:rPr>
          <w:tab/>
        </w:r>
        <w:r>
          <w:rPr>
            <w:rStyle w:val="ab"/>
            <w:color w:val="auto"/>
            <w:sz w:val="24"/>
            <w:u w:val="none"/>
          </w:rPr>
          <w:fldChar w:fldCharType="begin"/>
        </w:r>
        <w:r w:rsidR="000C2F86">
          <w:rPr>
            <w:rStyle w:val="ab"/>
            <w:color w:val="auto"/>
            <w:sz w:val="24"/>
            <w:u w:val="none"/>
          </w:rPr>
          <w:instrText xml:space="preserve"> PAGEREF _Toc299140217 \h </w:instrText>
        </w:r>
        <w:r>
          <w:rPr>
            <w:rStyle w:val="ab"/>
            <w:color w:val="auto"/>
            <w:sz w:val="24"/>
            <w:u w:val="none"/>
          </w:rPr>
        </w:r>
        <w:r>
          <w:rPr>
            <w:rStyle w:val="ab"/>
            <w:color w:val="auto"/>
            <w:sz w:val="24"/>
            <w:u w:val="none"/>
          </w:rPr>
          <w:fldChar w:fldCharType="separate"/>
        </w:r>
        <w:r w:rsidR="000C2F86">
          <w:rPr>
            <w:rStyle w:val="ab"/>
            <w:noProof/>
            <w:color w:val="auto"/>
            <w:sz w:val="24"/>
            <w:u w:val="none"/>
          </w:rPr>
          <w:t>13</w:t>
        </w:r>
        <w:r>
          <w:rPr>
            <w:rStyle w:val="ab"/>
            <w:color w:val="auto"/>
            <w:sz w:val="24"/>
            <w:u w:val="none"/>
          </w:rPr>
          <w:fldChar w:fldCharType="end"/>
        </w:r>
      </w:hyperlink>
    </w:p>
    <w:p w:rsidR="009F6961" w:rsidRDefault="003E60E4" w:rsidP="000C2F86">
      <w:pPr>
        <w:pStyle w:val="20"/>
        <w:tabs>
          <w:tab w:val="right" w:leader="dot" w:pos="9060"/>
        </w:tabs>
        <w:spacing w:line="360" w:lineRule="auto"/>
        <w:ind w:left="420"/>
        <w:jc w:val="distribute"/>
        <w:rPr>
          <w:sz w:val="24"/>
        </w:rPr>
      </w:pPr>
      <w:hyperlink r:id="rId28" w:anchor="_Toc299140218#_Toc299140218" w:history="1">
        <w:r w:rsidR="000C2F86">
          <w:rPr>
            <w:rStyle w:val="ab"/>
            <w:rFonts w:hint="eastAsia"/>
            <w:color w:val="auto"/>
            <w:sz w:val="24"/>
          </w:rPr>
          <w:t>监理人义务</w:t>
        </w:r>
        <w:r w:rsidR="000C2F86">
          <w:rPr>
            <w:rStyle w:val="ab"/>
            <w:color w:val="auto"/>
            <w:sz w:val="24"/>
            <w:u w:val="none"/>
          </w:rPr>
          <w:tab/>
        </w:r>
        <w:r>
          <w:rPr>
            <w:rStyle w:val="ab"/>
            <w:color w:val="auto"/>
            <w:sz w:val="24"/>
            <w:u w:val="none"/>
          </w:rPr>
          <w:fldChar w:fldCharType="begin"/>
        </w:r>
        <w:r w:rsidR="000C2F86">
          <w:rPr>
            <w:rStyle w:val="ab"/>
            <w:color w:val="auto"/>
            <w:sz w:val="24"/>
            <w:u w:val="none"/>
          </w:rPr>
          <w:instrText xml:space="preserve"> PAGEREF _Toc299140218 \h </w:instrText>
        </w:r>
        <w:r>
          <w:rPr>
            <w:rStyle w:val="ab"/>
            <w:color w:val="auto"/>
            <w:sz w:val="24"/>
            <w:u w:val="none"/>
          </w:rPr>
        </w:r>
        <w:r>
          <w:rPr>
            <w:rStyle w:val="ab"/>
            <w:color w:val="auto"/>
            <w:sz w:val="24"/>
            <w:u w:val="none"/>
          </w:rPr>
          <w:fldChar w:fldCharType="separate"/>
        </w:r>
        <w:r w:rsidR="000C2F86">
          <w:rPr>
            <w:rStyle w:val="ab"/>
            <w:noProof/>
            <w:color w:val="auto"/>
            <w:sz w:val="24"/>
            <w:u w:val="none"/>
          </w:rPr>
          <w:t>14</w:t>
        </w:r>
        <w:r>
          <w:rPr>
            <w:rStyle w:val="ab"/>
            <w:color w:val="auto"/>
            <w:sz w:val="24"/>
            <w:u w:val="none"/>
          </w:rPr>
          <w:fldChar w:fldCharType="end"/>
        </w:r>
      </w:hyperlink>
    </w:p>
    <w:p w:rsidR="009F6961" w:rsidRDefault="003E60E4" w:rsidP="000C2F86">
      <w:pPr>
        <w:pStyle w:val="20"/>
        <w:tabs>
          <w:tab w:val="right" w:leader="dot" w:pos="9060"/>
        </w:tabs>
        <w:spacing w:line="360" w:lineRule="auto"/>
        <w:ind w:left="420"/>
        <w:jc w:val="distribute"/>
        <w:rPr>
          <w:sz w:val="24"/>
        </w:rPr>
      </w:pPr>
      <w:hyperlink r:id="rId29" w:anchor="_Toc299140219#_Toc299140219" w:history="1">
        <w:r w:rsidR="000C2F86">
          <w:rPr>
            <w:rStyle w:val="ab"/>
            <w:rFonts w:hint="eastAsia"/>
            <w:color w:val="auto"/>
            <w:sz w:val="24"/>
          </w:rPr>
          <w:t>委托人义务</w:t>
        </w:r>
        <w:r w:rsidR="000C2F86">
          <w:rPr>
            <w:rStyle w:val="ab"/>
            <w:color w:val="auto"/>
            <w:sz w:val="24"/>
            <w:u w:val="none"/>
          </w:rPr>
          <w:tab/>
        </w:r>
        <w:r>
          <w:rPr>
            <w:rStyle w:val="ab"/>
            <w:color w:val="auto"/>
            <w:sz w:val="24"/>
            <w:u w:val="none"/>
          </w:rPr>
          <w:fldChar w:fldCharType="begin"/>
        </w:r>
        <w:r w:rsidR="000C2F86">
          <w:rPr>
            <w:rStyle w:val="ab"/>
            <w:color w:val="auto"/>
            <w:sz w:val="24"/>
            <w:u w:val="none"/>
          </w:rPr>
          <w:instrText xml:space="preserve"> PAGEREF _Toc299140219 \h </w:instrText>
        </w:r>
        <w:r>
          <w:rPr>
            <w:rStyle w:val="ab"/>
            <w:color w:val="auto"/>
            <w:sz w:val="24"/>
            <w:u w:val="none"/>
          </w:rPr>
        </w:r>
        <w:r>
          <w:rPr>
            <w:rStyle w:val="ab"/>
            <w:color w:val="auto"/>
            <w:sz w:val="24"/>
            <w:u w:val="none"/>
          </w:rPr>
          <w:fldChar w:fldCharType="separate"/>
        </w:r>
        <w:r w:rsidR="000C2F86">
          <w:rPr>
            <w:rStyle w:val="ab"/>
            <w:noProof/>
            <w:color w:val="auto"/>
            <w:sz w:val="24"/>
            <w:u w:val="none"/>
          </w:rPr>
          <w:t>18</w:t>
        </w:r>
        <w:r>
          <w:rPr>
            <w:rStyle w:val="ab"/>
            <w:color w:val="auto"/>
            <w:sz w:val="24"/>
            <w:u w:val="none"/>
          </w:rPr>
          <w:fldChar w:fldCharType="end"/>
        </w:r>
      </w:hyperlink>
    </w:p>
    <w:p w:rsidR="009F6961" w:rsidRDefault="003E60E4" w:rsidP="000C2F86">
      <w:pPr>
        <w:pStyle w:val="20"/>
        <w:tabs>
          <w:tab w:val="right" w:leader="dot" w:pos="9060"/>
        </w:tabs>
        <w:spacing w:line="360" w:lineRule="auto"/>
        <w:ind w:left="420"/>
        <w:jc w:val="distribute"/>
        <w:rPr>
          <w:sz w:val="24"/>
        </w:rPr>
      </w:pPr>
      <w:hyperlink r:id="rId30" w:anchor="_Toc299140220#_Toc299140220" w:history="1">
        <w:r w:rsidR="000C2F86">
          <w:rPr>
            <w:rStyle w:val="ab"/>
            <w:rFonts w:hint="eastAsia"/>
            <w:color w:val="auto"/>
            <w:sz w:val="24"/>
          </w:rPr>
          <w:t>监理人权利</w:t>
        </w:r>
        <w:r w:rsidR="000C2F86">
          <w:rPr>
            <w:rStyle w:val="ab"/>
            <w:color w:val="auto"/>
            <w:sz w:val="24"/>
            <w:u w:val="none"/>
          </w:rPr>
          <w:tab/>
        </w:r>
        <w:r>
          <w:rPr>
            <w:rStyle w:val="ab"/>
            <w:color w:val="auto"/>
            <w:sz w:val="24"/>
            <w:u w:val="none"/>
          </w:rPr>
          <w:fldChar w:fldCharType="begin"/>
        </w:r>
        <w:r w:rsidR="000C2F86">
          <w:rPr>
            <w:rStyle w:val="ab"/>
            <w:color w:val="auto"/>
            <w:sz w:val="24"/>
            <w:u w:val="none"/>
          </w:rPr>
          <w:instrText xml:space="preserve"> PAGEREF _Toc299140220 \h </w:instrText>
        </w:r>
        <w:r>
          <w:rPr>
            <w:rStyle w:val="ab"/>
            <w:color w:val="auto"/>
            <w:sz w:val="24"/>
            <w:u w:val="none"/>
          </w:rPr>
        </w:r>
        <w:r>
          <w:rPr>
            <w:rStyle w:val="ab"/>
            <w:color w:val="auto"/>
            <w:sz w:val="24"/>
            <w:u w:val="none"/>
          </w:rPr>
          <w:fldChar w:fldCharType="separate"/>
        </w:r>
        <w:r w:rsidR="000C2F86">
          <w:rPr>
            <w:rStyle w:val="ab"/>
            <w:noProof/>
            <w:color w:val="auto"/>
            <w:sz w:val="24"/>
            <w:u w:val="none"/>
          </w:rPr>
          <w:t>20</w:t>
        </w:r>
        <w:r>
          <w:rPr>
            <w:rStyle w:val="ab"/>
            <w:color w:val="auto"/>
            <w:sz w:val="24"/>
            <w:u w:val="none"/>
          </w:rPr>
          <w:fldChar w:fldCharType="end"/>
        </w:r>
      </w:hyperlink>
    </w:p>
    <w:p w:rsidR="009F6961" w:rsidRDefault="003E60E4" w:rsidP="000C2F86">
      <w:pPr>
        <w:pStyle w:val="20"/>
        <w:tabs>
          <w:tab w:val="right" w:leader="dot" w:pos="9060"/>
        </w:tabs>
        <w:spacing w:line="360" w:lineRule="auto"/>
        <w:ind w:left="420"/>
        <w:jc w:val="distribute"/>
        <w:rPr>
          <w:sz w:val="24"/>
        </w:rPr>
      </w:pPr>
      <w:hyperlink r:id="rId31" w:anchor="_Toc299140221#_Toc299140221" w:history="1">
        <w:r w:rsidR="000C2F86">
          <w:rPr>
            <w:rStyle w:val="ab"/>
            <w:rFonts w:hint="eastAsia"/>
            <w:color w:val="auto"/>
            <w:sz w:val="24"/>
          </w:rPr>
          <w:t>监理人责任</w:t>
        </w:r>
        <w:r w:rsidR="000C2F86">
          <w:rPr>
            <w:rStyle w:val="ab"/>
            <w:color w:val="auto"/>
            <w:sz w:val="24"/>
            <w:u w:val="none"/>
          </w:rPr>
          <w:tab/>
        </w:r>
        <w:r>
          <w:rPr>
            <w:rStyle w:val="ab"/>
            <w:color w:val="auto"/>
            <w:sz w:val="24"/>
            <w:u w:val="none"/>
          </w:rPr>
          <w:fldChar w:fldCharType="begin"/>
        </w:r>
        <w:r w:rsidR="000C2F86">
          <w:rPr>
            <w:rStyle w:val="ab"/>
            <w:color w:val="auto"/>
            <w:sz w:val="24"/>
            <w:u w:val="none"/>
          </w:rPr>
          <w:instrText xml:space="preserve"> PAGEREF _Toc299140221 \h </w:instrText>
        </w:r>
        <w:r>
          <w:rPr>
            <w:rStyle w:val="ab"/>
            <w:color w:val="auto"/>
            <w:sz w:val="24"/>
            <w:u w:val="none"/>
          </w:rPr>
        </w:r>
        <w:r>
          <w:rPr>
            <w:rStyle w:val="ab"/>
            <w:color w:val="auto"/>
            <w:sz w:val="24"/>
            <w:u w:val="none"/>
          </w:rPr>
          <w:fldChar w:fldCharType="separate"/>
        </w:r>
        <w:r w:rsidR="000C2F86">
          <w:rPr>
            <w:rStyle w:val="ab"/>
            <w:noProof/>
            <w:color w:val="auto"/>
            <w:sz w:val="24"/>
            <w:u w:val="none"/>
          </w:rPr>
          <w:t>20</w:t>
        </w:r>
        <w:r>
          <w:rPr>
            <w:rStyle w:val="ab"/>
            <w:color w:val="auto"/>
            <w:sz w:val="24"/>
            <w:u w:val="none"/>
          </w:rPr>
          <w:fldChar w:fldCharType="end"/>
        </w:r>
      </w:hyperlink>
    </w:p>
    <w:p w:rsidR="009F6961" w:rsidRDefault="003E60E4" w:rsidP="000C2F86">
      <w:pPr>
        <w:pStyle w:val="20"/>
        <w:tabs>
          <w:tab w:val="right" w:leader="dot" w:pos="9060"/>
        </w:tabs>
        <w:spacing w:line="360" w:lineRule="auto"/>
        <w:ind w:left="420"/>
        <w:jc w:val="distribute"/>
        <w:rPr>
          <w:sz w:val="24"/>
        </w:rPr>
      </w:pPr>
      <w:hyperlink r:id="rId32" w:anchor="_Toc299140222#_Toc299140222" w:history="1">
        <w:r w:rsidR="000C2F86">
          <w:rPr>
            <w:rStyle w:val="ab"/>
            <w:rFonts w:hint="eastAsia"/>
            <w:color w:val="auto"/>
            <w:sz w:val="24"/>
          </w:rPr>
          <w:t>委托人责任</w:t>
        </w:r>
        <w:r w:rsidR="000C2F86">
          <w:rPr>
            <w:rStyle w:val="ab"/>
            <w:color w:val="auto"/>
            <w:sz w:val="24"/>
            <w:u w:val="none"/>
          </w:rPr>
          <w:tab/>
        </w:r>
        <w:r>
          <w:rPr>
            <w:rStyle w:val="ab"/>
            <w:color w:val="auto"/>
            <w:sz w:val="24"/>
            <w:u w:val="none"/>
          </w:rPr>
          <w:fldChar w:fldCharType="begin"/>
        </w:r>
        <w:r w:rsidR="000C2F86">
          <w:rPr>
            <w:rStyle w:val="ab"/>
            <w:color w:val="auto"/>
            <w:sz w:val="24"/>
            <w:u w:val="none"/>
          </w:rPr>
          <w:instrText xml:space="preserve"> PAGEREF _Toc299140222 \h </w:instrText>
        </w:r>
        <w:r>
          <w:rPr>
            <w:rStyle w:val="ab"/>
            <w:color w:val="auto"/>
            <w:sz w:val="24"/>
            <w:u w:val="none"/>
          </w:rPr>
        </w:r>
        <w:r>
          <w:rPr>
            <w:rStyle w:val="ab"/>
            <w:color w:val="auto"/>
            <w:sz w:val="24"/>
            <w:u w:val="none"/>
          </w:rPr>
          <w:fldChar w:fldCharType="separate"/>
        </w:r>
        <w:r w:rsidR="000C2F86">
          <w:rPr>
            <w:rStyle w:val="ab"/>
            <w:noProof/>
            <w:color w:val="auto"/>
            <w:sz w:val="24"/>
            <w:u w:val="none"/>
          </w:rPr>
          <w:t>30</w:t>
        </w:r>
        <w:r>
          <w:rPr>
            <w:rStyle w:val="ab"/>
            <w:color w:val="auto"/>
            <w:sz w:val="24"/>
            <w:u w:val="none"/>
          </w:rPr>
          <w:fldChar w:fldCharType="end"/>
        </w:r>
      </w:hyperlink>
    </w:p>
    <w:p w:rsidR="009F6961" w:rsidRDefault="003E60E4" w:rsidP="000C2F86">
      <w:pPr>
        <w:pStyle w:val="20"/>
        <w:tabs>
          <w:tab w:val="right" w:leader="dot" w:pos="9060"/>
        </w:tabs>
        <w:spacing w:line="360" w:lineRule="auto"/>
        <w:ind w:left="420"/>
        <w:jc w:val="distribute"/>
        <w:rPr>
          <w:sz w:val="24"/>
        </w:rPr>
      </w:pPr>
      <w:hyperlink r:id="rId33" w:anchor="_Toc299140223#_Toc299140223" w:history="1">
        <w:r w:rsidR="000C2F86">
          <w:rPr>
            <w:rStyle w:val="ab"/>
            <w:rFonts w:hint="eastAsia"/>
            <w:color w:val="auto"/>
            <w:sz w:val="24"/>
          </w:rPr>
          <w:t>合同生效、变更与终止</w:t>
        </w:r>
        <w:r w:rsidR="000C2F86">
          <w:rPr>
            <w:rStyle w:val="ab"/>
            <w:color w:val="auto"/>
            <w:sz w:val="24"/>
            <w:u w:val="none"/>
          </w:rPr>
          <w:tab/>
        </w:r>
        <w:r>
          <w:rPr>
            <w:rStyle w:val="ab"/>
            <w:color w:val="auto"/>
            <w:sz w:val="24"/>
            <w:u w:val="none"/>
          </w:rPr>
          <w:fldChar w:fldCharType="begin"/>
        </w:r>
        <w:r w:rsidR="000C2F86">
          <w:rPr>
            <w:rStyle w:val="ab"/>
            <w:color w:val="auto"/>
            <w:sz w:val="24"/>
            <w:u w:val="none"/>
          </w:rPr>
          <w:instrText xml:space="preserve"> PAGEREF _Toc299140223 \h </w:instrText>
        </w:r>
        <w:r>
          <w:rPr>
            <w:rStyle w:val="ab"/>
            <w:color w:val="auto"/>
            <w:sz w:val="24"/>
            <w:u w:val="none"/>
          </w:rPr>
        </w:r>
        <w:r>
          <w:rPr>
            <w:rStyle w:val="ab"/>
            <w:color w:val="auto"/>
            <w:sz w:val="24"/>
            <w:u w:val="none"/>
          </w:rPr>
          <w:fldChar w:fldCharType="separate"/>
        </w:r>
        <w:r w:rsidR="000C2F86">
          <w:rPr>
            <w:rStyle w:val="ab"/>
            <w:noProof/>
            <w:color w:val="auto"/>
            <w:sz w:val="24"/>
            <w:u w:val="none"/>
          </w:rPr>
          <w:t>30</w:t>
        </w:r>
        <w:r>
          <w:rPr>
            <w:rStyle w:val="ab"/>
            <w:color w:val="auto"/>
            <w:sz w:val="24"/>
            <w:u w:val="none"/>
          </w:rPr>
          <w:fldChar w:fldCharType="end"/>
        </w:r>
      </w:hyperlink>
    </w:p>
    <w:p w:rsidR="009F6961" w:rsidRDefault="003E60E4" w:rsidP="000C2F86">
      <w:pPr>
        <w:pStyle w:val="20"/>
        <w:tabs>
          <w:tab w:val="right" w:leader="dot" w:pos="9060"/>
        </w:tabs>
        <w:spacing w:line="360" w:lineRule="auto"/>
        <w:ind w:left="420"/>
        <w:jc w:val="distribute"/>
        <w:rPr>
          <w:sz w:val="24"/>
        </w:rPr>
      </w:pPr>
      <w:hyperlink r:id="rId34" w:anchor="_Toc299140224#_Toc299140224" w:history="1">
        <w:r w:rsidR="000C2F86">
          <w:rPr>
            <w:rStyle w:val="ab"/>
            <w:rFonts w:hint="eastAsia"/>
            <w:color w:val="auto"/>
            <w:sz w:val="24"/>
          </w:rPr>
          <w:t>监理报酬</w:t>
        </w:r>
        <w:r w:rsidR="000C2F86">
          <w:rPr>
            <w:rStyle w:val="ab"/>
            <w:color w:val="auto"/>
            <w:sz w:val="24"/>
            <w:u w:val="none"/>
          </w:rPr>
          <w:tab/>
        </w:r>
        <w:r>
          <w:rPr>
            <w:rStyle w:val="ab"/>
            <w:color w:val="auto"/>
            <w:sz w:val="24"/>
            <w:u w:val="none"/>
          </w:rPr>
          <w:fldChar w:fldCharType="begin"/>
        </w:r>
        <w:r w:rsidR="000C2F86">
          <w:rPr>
            <w:rStyle w:val="ab"/>
            <w:color w:val="auto"/>
            <w:sz w:val="24"/>
            <w:u w:val="none"/>
          </w:rPr>
          <w:instrText xml:space="preserve"> PAGEREF _Toc299140224 \h </w:instrText>
        </w:r>
        <w:r>
          <w:rPr>
            <w:rStyle w:val="ab"/>
            <w:color w:val="auto"/>
            <w:sz w:val="24"/>
            <w:u w:val="none"/>
          </w:rPr>
        </w:r>
        <w:r>
          <w:rPr>
            <w:rStyle w:val="ab"/>
            <w:color w:val="auto"/>
            <w:sz w:val="24"/>
            <w:u w:val="none"/>
          </w:rPr>
          <w:fldChar w:fldCharType="separate"/>
        </w:r>
        <w:r w:rsidR="000C2F86">
          <w:rPr>
            <w:rStyle w:val="ab"/>
            <w:noProof/>
            <w:color w:val="auto"/>
            <w:sz w:val="24"/>
            <w:u w:val="none"/>
          </w:rPr>
          <w:t>31</w:t>
        </w:r>
        <w:r>
          <w:rPr>
            <w:rStyle w:val="ab"/>
            <w:color w:val="auto"/>
            <w:sz w:val="24"/>
            <w:u w:val="none"/>
          </w:rPr>
          <w:fldChar w:fldCharType="end"/>
        </w:r>
      </w:hyperlink>
    </w:p>
    <w:p w:rsidR="009F6961" w:rsidRDefault="003E60E4" w:rsidP="000C2F86">
      <w:pPr>
        <w:pStyle w:val="20"/>
        <w:tabs>
          <w:tab w:val="right" w:leader="dot" w:pos="9060"/>
        </w:tabs>
        <w:spacing w:line="360" w:lineRule="auto"/>
        <w:ind w:left="420"/>
        <w:jc w:val="distribute"/>
        <w:rPr>
          <w:sz w:val="24"/>
        </w:rPr>
      </w:pPr>
      <w:hyperlink r:id="rId35" w:anchor="_Toc299140225#_Toc299140225" w:history="1">
        <w:r w:rsidR="000C2F86">
          <w:rPr>
            <w:rStyle w:val="ab"/>
            <w:rFonts w:hint="eastAsia"/>
            <w:color w:val="auto"/>
            <w:sz w:val="24"/>
          </w:rPr>
          <w:t>其它</w:t>
        </w:r>
        <w:r w:rsidR="000C2F86">
          <w:rPr>
            <w:rStyle w:val="ab"/>
            <w:color w:val="auto"/>
            <w:sz w:val="24"/>
            <w:u w:val="none"/>
          </w:rPr>
          <w:tab/>
        </w:r>
        <w:r>
          <w:rPr>
            <w:rStyle w:val="ab"/>
            <w:color w:val="auto"/>
            <w:sz w:val="24"/>
            <w:u w:val="none"/>
          </w:rPr>
          <w:fldChar w:fldCharType="begin"/>
        </w:r>
        <w:r w:rsidR="000C2F86">
          <w:rPr>
            <w:rStyle w:val="ab"/>
            <w:color w:val="auto"/>
            <w:sz w:val="24"/>
            <w:u w:val="none"/>
          </w:rPr>
          <w:instrText xml:space="preserve"> PAGEREF _Toc299140225 \h </w:instrText>
        </w:r>
        <w:r>
          <w:rPr>
            <w:rStyle w:val="ab"/>
            <w:color w:val="auto"/>
            <w:sz w:val="24"/>
            <w:u w:val="none"/>
          </w:rPr>
        </w:r>
        <w:r>
          <w:rPr>
            <w:rStyle w:val="ab"/>
            <w:color w:val="auto"/>
            <w:sz w:val="24"/>
            <w:u w:val="none"/>
          </w:rPr>
          <w:fldChar w:fldCharType="separate"/>
        </w:r>
        <w:r w:rsidR="000C2F86">
          <w:rPr>
            <w:rStyle w:val="ab"/>
            <w:noProof/>
            <w:color w:val="auto"/>
            <w:sz w:val="24"/>
            <w:u w:val="none"/>
          </w:rPr>
          <w:t>33</w:t>
        </w:r>
        <w:r>
          <w:rPr>
            <w:rStyle w:val="ab"/>
            <w:color w:val="auto"/>
            <w:sz w:val="24"/>
            <w:u w:val="none"/>
          </w:rPr>
          <w:fldChar w:fldCharType="end"/>
        </w:r>
      </w:hyperlink>
    </w:p>
    <w:p w:rsidR="009F6961" w:rsidRDefault="003E60E4" w:rsidP="000C2F86">
      <w:pPr>
        <w:pStyle w:val="20"/>
        <w:tabs>
          <w:tab w:val="right" w:leader="dot" w:pos="9060"/>
        </w:tabs>
        <w:spacing w:line="360" w:lineRule="auto"/>
        <w:ind w:left="420"/>
        <w:jc w:val="distribute"/>
        <w:rPr>
          <w:sz w:val="24"/>
        </w:rPr>
      </w:pPr>
      <w:hyperlink r:id="rId36" w:anchor="_Toc299140226#_Toc299140226" w:history="1">
        <w:r w:rsidR="000C2F86">
          <w:rPr>
            <w:rStyle w:val="ab"/>
            <w:rFonts w:hint="eastAsia"/>
            <w:color w:val="auto"/>
            <w:sz w:val="24"/>
          </w:rPr>
          <w:t>争议的解决</w:t>
        </w:r>
        <w:r w:rsidR="000C2F86">
          <w:rPr>
            <w:rStyle w:val="ab"/>
            <w:color w:val="auto"/>
            <w:sz w:val="24"/>
            <w:u w:val="none"/>
          </w:rPr>
          <w:tab/>
        </w:r>
        <w:r>
          <w:rPr>
            <w:rStyle w:val="ab"/>
            <w:color w:val="auto"/>
            <w:sz w:val="24"/>
            <w:u w:val="none"/>
          </w:rPr>
          <w:fldChar w:fldCharType="begin"/>
        </w:r>
        <w:r w:rsidR="000C2F86">
          <w:rPr>
            <w:rStyle w:val="ab"/>
            <w:color w:val="auto"/>
            <w:sz w:val="24"/>
            <w:u w:val="none"/>
          </w:rPr>
          <w:instrText xml:space="preserve"> PAGEREF _Toc299140226 \h </w:instrText>
        </w:r>
        <w:r>
          <w:rPr>
            <w:rStyle w:val="ab"/>
            <w:color w:val="auto"/>
            <w:sz w:val="24"/>
            <w:u w:val="none"/>
          </w:rPr>
        </w:r>
        <w:r>
          <w:rPr>
            <w:rStyle w:val="ab"/>
            <w:color w:val="auto"/>
            <w:sz w:val="24"/>
            <w:u w:val="none"/>
          </w:rPr>
          <w:fldChar w:fldCharType="separate"/>
        </w:r>
        <w:r w:rsidR="000C2F86">
          <w:rPr>
            <w:rStyle w:val="ab"/>
            <w:noProof/>
            <w:color w:val="auto"/>
            <w:sz w:val="24"/>
            <w:u w:val="none"/>
          </w:rPr>
          <w:t>34</w:t>
        </w:r>
        <w:r>
          <w:rPr>
            <w:rStyle w:val="ab"/>
            <w:color w:val="auto"/>
            <w:sz w:val="24"/>
            <w:u w:val="none"/>
          </w:rPr>
          <w:fldChar w:fldCharType="end"/>
        </w:r>
      </w:hyperlink>
    </w:p>
    <w:p w:rsidR="009F6961" w:rsidRDefault="003E60E4">
      <w:pPr>
        <w:pStyle w:val="10"/>
        <w:tabs>
          <w:tab w:val="right" w:leader="dot" w:pos="9360"/>
        </w:tabs>
        <w:spacing w:before="240"/>
        <w:jc w:val="distribute"/>
        <w:rPr>
          <w:rFonts w:ascii="宋体" w:hAnsi="宋体"/>
          <w:b/>
          <w:sz w:val="36"/>
        </w:rPr>
      </w:pPr>
      <w:hyperlink r:id="rId37" w:anchor="_Toc299140227#_Toc299140227" w:history="1">
        <w:r w:rsidR="000C2F86">
          <w:rPr>
            <w:rStyle w:val="ab"/>
            <w:rFonts w:hint="eastAsia"/>
            <w:color w:val="auto"/>
          </w:rPr>
          <w:t>第四部分</w:t>
        </w:r>
        <w:r w:rsidR="000C2F86">
          <w:rPr>
            <w:rStyle w:val="ab"/>
            <w:color w:val="auto"/>
          </w:rPr>
          <w:t xml:space="preserve">  </w:t>
        </w:r>
        <w:r w:rsidR="000C2F86">
          <w:rPr>
            <w:rStyle w:val="ab"/>
            <w:rFonts w:hint="eastAsia"/>
            <w:color w:val="auto"/>
          </w:rPr>
          <w:t>附件</w:t>
        </w:r>
        <w:r w:rsidR="000C2F86">
          <w:rPr>
            <w:rStyle w:val="ab"/>
            <w:rFonts w:hint="eastAsia"/>
            <w:color w:val="auto"/>
            <w:u w:val="none"/>
          </w:rPr>
          <w:t>………………………………………………………………</w:t>
        </w:r>
        <w:r>
          <w:rPr>
            <w:rStyle w:val="ab"/>
            <w:color w:val="auto"/>
            <w:u w:val="none"/>
          </w:rPr>
          <w:fldChar w:fldCharType="begin"/>
        </w:r>
        <w:r w:rsidR="000C2F86">
          <w:rPr>
            <w:rStyle w:val="ab"/>
            <w:color w:val="auto"/>
            <w:u w:val="none"/>
          </w:rPr>
          <w:instrText xml:space="preserve"> PAGEREF _Toc299140227 \h </w:instrText>
        </w:r>
        <w:r>
          <w:rPr>
            <w:rStyle w:val="ab"/>
            <w:color w:val="auto"/>
            <w:u w:val="none"/>
          </w:rPr>
        </w:r>
        <w:r>
          <w:rPr>
            <w:rStyle w:val="ab"/>
            <w:color w:val="auto"/>
            <w:u w:val="none"/>
          </w:rPr>
          <w:fldChar w:fldCharType="separate"/>
        </w:r>
        <w:r w:rsidR="000C2F86">
          <w:rPr>
            <w:rStyle w:val="ab"/>
            <w:noProof/>
            <w:color w:val="auto"/>
            <w:u w:val="none"/>
          </w:rPr>
          <w:t>35</w:t>
        </w:r>
        <w:r>
          <w:rPr>
            <w:rStyle w:val="ab"/>
            <w:color w:val="auto"/>
            <w:u w:val="none"/>
          </w:rPr>
          <w:fldChar w:fldCharType="end"/>
        </w:r>
      </w:hyperlink>
      <w:r>
        <w:rPr>
          <w:rFonts w:ascii="宋体" w:hAnsi="宋体"/>
        </w:rPr>
        <w:fldChar w:fldCharType="end"/>
      </w:r>
    </w:p>
    <w:p w:rsidR="009F6961" w:rsidRDefault="000C2F86" w:rsidP="002C5C53">
      <w:pPr>
        <w:pStyle w:val="1"/>
        <w:spacing w:before="360" w:afterLines="150" w:line="360" w:lineRule="auto"/>
      </w:pPr>
      <w:bookmarkStart w:id="0" w:name="_Toc299140203"/>
      <w:r>
        <w:rPr>
          <w:rFonts w:hint="eastAsia"/>
        </w:rPr>
        <w:lastRenderedPageBreak/>
        <w:t>第一部分</w:t>
      </w:r>
      <w:r>
        <w:t xml:space="preserve">  </w:t>
      </w:r>
      <w:r>
        <w:rPr>
          <w:rFonts w:hint="eastAsia"/>
        </w:rPr>
        <w:t>合同协议书</w:t>
      </w:r>
      <w:bookmarkEnd w:id="0"/>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rPr>
          <w:color w:val="auto"/>
        </w:rPr>
      </w:pPr>
      <w:r>
        <w:rPr>
          <w:rFonts w:hint="eastAsia"/>
          <w:color w:val="auto"/>
          <w:sz w:val="28"/>
          <w:szCs w:val="18"/>
        </w:rPr>
        <w:t xml:space="preserve">　　</w:t>
      </w:r>
      <w:r>
        <w:rPr>
          <w:rFonts w:hint="eastAsia"/>
          <w:color w:val="auto"/>
        </w:rPr>
        <w:t>委托人</w:t>
      </w:r>
      <w:r>
        <w:rPr>
          <w:rFonts w:hint="eastAsia"/>
          <w:color w:val="auto"/>
          <w:u w:val="single"/>
        </w:rPr>
        <w:t>广州市道路养护中心东城养护所</w:t>
      </w:r>
      <w:r>
        <w:rPr>
          <w:rFonts w:hint="eastAsia"/>
          <w:color w:val="auto"/>
        </w:rPr>
        <w:t>与监理人</w:t>
      </w:r>
      <w:r>
        <w:rPr>
          <w:rFonts w:hint="eastAsia"/>
          <w:color w:val="auto"/>
          <w:u w:val="single"/>
        </w:rPr>
        <w:t xml:space="preserve">     </w:t>
      </w:r>
      <w:r>
        <w:rPr>
          <w:rFonts w:hint="eastAsia"/>
          <w:color w:val="auto"/>
        </w:rPr>
        <w:t>经双方协商一致，签订本合同。</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rPr>
          <w:color w:val="auto"/>
        </w:rPr>
      </w:pPr>
      <w:r>
        <w:rPr>
          <w:rFonts w:hint="eastAsia"/>
          <w:color w:val="auto"/>
        </w:rPr>
        <w:t xml:space="preserve">　　一、委托人委托监理人监理的工程（</w:t>
      </w:r>
      <w:proofErr w:type="gramStart"/>
      <w:r>
        <w:rPr>
          <w:rFonts w:hint="eastAsia"/>
          <w:color w:val="auto"/>
        </w:rPr>
        <w:t>以下筒称“本工程”</w:t>
      </w:r>
      <w:proofErr w:type="gramEnd"/>
      <w:r>
        <w:rPr>
          <w:rFonts w:hint="eastAsia"/>
          <w:color w:val="auto"/>
        </w:rPr>
        <w:t>）概况如下：</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ind w:right="720" w:firstLineChars="450" w:firstLine="1080"/>
        <w:rPr>
          <w:color w:val="auto"/>
        </w:rPr>
      </w:pPr>
      <w:r>
        <w:rPr>
          <w:rFonts w:hint="eastAsia"/>
          <w:color w:val="auto"/>
        </w:rPr>
        <w:t>工程名称：</w:t>
      </w:r>
      <w:r w:rsidR="006770F4">
        <w:rPr>
          <w:rFonts w:hint="eastAsia"/>
          <w:color w:val="auto"/>
          <w:u w:val="single"/>
        </w:rPr>
        <w:t xml:space="preserve">      。</w:t>
      </w:r>
      <w:r w:rsidR="006770F4">
        <w:rPr>
          <w:rFonts w:hint="eastAsia"/>
          <w:color w:val="auto"/>
        </w:rPr>
        <w:t xml:space="preserve"> </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ind w:left="720" w:right="720"/>
        <w:rPr>
          <w:color w:val="auto"/>
        </w:rPr>
      </w:pPr>
      <w:r>
        <w:rPr>
          <w:rFonts w:hint="eastAsia"/>
          <w:color w:val="auto"/>
        </w:rPr>
        <w:t xml:space="preserve">　 工程地点：</w:t>
      </w:r>
      <w:r>
        <w:rPr>
          <w:rFonts w:hint="eastAsia"/>
          <w:color w:val="auto"/>
          <w:u w:val="single"/>
        </w:rPr>
        <w:t>广州市</w:t>
      </w:r>
      <w:r w:rsidR="006770F4">
        <w:rPr>
          <w:rFonts w:hint="eastAsia"/>
          <w:color w:val="auto"/>
          <w:u w:val="single"/>
        </w:rPr>
        <w:t xml:space="preserve">     </w:t>
      </w:r>
      <w:r>
        <w:rPr>
          <w:rFonts w:hint="eastAsia"/>
          <w:color w:val="auto"/>
          <w:u w:val="single"/>
        </w:rPr>
        <w:t>。</w:t>
      </w:r>
    </w:p>
    <w:p w:rsidR="009F6961" w:rsidRDefault="000C2F86">
      <w:pPr>
        <w:tabs>
          <w:tab w:val="left" w:pos="7513"/>
        </w:tabs>
        <w:spacing w:line="360" w:lineRule="auto"/>
        <w:ind w:firstLineChars="450" w:firstLine="1080"/>
        <w:rPr>
          <w:bCs/>
          <w:sz w:val="24"/>
        </w:rPr>
      </w:pPr>
      <w:r>
        <w:rPr>
          <w:rFonts w:ascii="宋体" w:hAnsi="宋体" w:hint="eastAsia"/>
          <w:kern w:val="0"/>
          <w:sz w:val="24"/>
        </w:rPr>
        <w:t>工程规模：</w:t>
      </w:r>
      <w:r>
        <w:rPr>
          <w:rFonts w:ascii="宋体" w:hAnsi="宋体" w:hint="eastAsia"/>
          <w:kern w:val="0"/>
          <w:sz w:val="24"/>
          <w:u w:val="single"/>
        </w:rPr>
        <w:t>（</w:t>
      </w:r>
      <w:proofErr w:type="gramStart"/>
      <w:r>
        <w:rPr>
          <w:rFonts w:ascii="宋体" w:hAnsi="宋体" w:hint="eastAsia"/>
          <w:kern w:val="0"/>
          <w:sz w:val="24"/>
          <w:u w:val="single"/>
        </w:rPr>
        <w:t>详细以</w:t>
      </w:r>
      <w:proofErr w:type="gramEnd"/>
      <w:r>
        <w:rPr>
          <w:rFonts w:ascii="宋体" w:hAnsi="宋体" w:hint="eastAsia"/>
          <w:kern w:val="0"/>
          <w:sz w:val="24"/>
          <w:u w:val="single"/>
        </w:rPr>
        <w:t>招标图纸为准）。</w:t>
      </w:r>
    </w:p>
    <w:p w:rsidR="009F6961" w:rsidRDefault="000C2F86">
      <w:pPr>
        <w:spacing w:line="360" w:lineRule="auto"/>
        <w:ind w:firstLineChars="450" w:firstLine="1080"/>
        <w:rPr>
          <w:rFonts w:ascii="宋体" w:hAnsi="宋体"/>
          <w:kern w:val="0"/>
          <w:sz w:val="24"/>
          <w:u w:val="single"/>
        </w:rPr>
      </w:pPr>
      <w:r>
        <w:rPr>
          <w:rFonts w:ascii="宋体" w:hAnsi="宋体" w:hint="eastAsia"/>
          <w:kern w:val="0"/>
          <w:sz w:val="24"/>
        </w:rPr>
        <w:t xml:space="preserve"> 总 投 资：</w:t>
      </w:r>
      <w:r>
        <w:rPr>
          <w:rFonts w:ascii="宋体" w:hAnsi="宋体" w:hint="eastAsia"/>
          <w:kern w:val="0"/>
          <w:sz w:val="24"/>
          <w:u w:val="single"/>
        </w:rPr>
        <w:t xml:space="preserve">   万元。</w:t>
      </w:r>
    </w:p>
    <w:p w:rsidR="009F6961" w:rsidRDefault="000C2F86">
      <w:pPr>
        <w:pStyle w:val="a9"/>
        <w:widowControl w:val="0"/>
        <w:tabs>
          <w:tab w:val="left" w:pos="420"/>
        </w:tabs>
        <w:kinsoku w:val="0"/>
        <w:overflowPunct w:val="0"/>
        <w:autoSpaceDE w:val="0"/>
        <w:autoSpaceDN w:val="0"/>
        <w:adjustRightInd w:val="0"/>
        <w:snapToGrid w:val="0"/>
        <w:spacing w:before="0" w:beforeAutospacing="0" w:after="0" w:afterAutospacing="0" w:line="360" w:lineRule="auto"/>
        <w:ind w:firstLine="480"/>
        <w:rPr>
          <w:color w:val="auto"/>
          <w:u w:val="single"/>
        </w:rPr>
      </w:pPr>
      <w:r>
        <w:rPr>
          <w:rFonts w:hint="eastAsia"/>
          <w:color w:val="auto"/>
        </w:rPr>
        <w:t>二、本工程项目的签约合同价为（大写）：</w:t>
      </w:r>
      <w:r>
        <w:rPr>
          <w:rFonts w:hint="eastAsia"/>
          <w:color w:val="auto"/>
          <w:u w:val="single"/>
        </w:rPr>
        <w:t>人民币；</w:t>
      </w:r>
    </w:p>
    <w:p w:rsidR="009F6961" w:rsidRDefault="000C2F86">
      <w:pPr>
        <w:pStyle w:val="a9"/>
        <w:widowControl w:val="0"/>
        <w:tabs>
          <w:tab w:val="left" w:pos="420"/>
        </w:tabs>
        <w:kinsoku w:val="0"/>
        <w:overflowPunct w:val="0"/>
        <w:autoSpaceDE w:val="0"/>
        <w:autoSpaceDN w:val="0"/>
        <w:adjustRightInd w:val="0"/>
        <w:snapToGrid w:val="0"/>
        <w:spacing w:before="0" w:beforeAutospacing="0" w:after="0" w:afterAutospacing="0" w:line="360" w:lineRule="auto"/>
        <w:ind w:firstLineChars="1150" w:firstLine="2760"/>
        <w:rPr>
          <w:color w:val="auto"/>
        </w:rPr>
      </w:pPr>
      <w:r>
        <w:rPr>
          <w:rFonts w:hint="eastAsia"/>
          <w:color w:val="auto"/>
        </w:rPr>
        <w:t xml:space="preserve">         （小写）：￥</w:t>
      </w:r>
      <w:r w:rsidR="006770F4">
        <w:rPr>
          <w:rFonts w:hint="eastAsia"/>
          <w:color w:val="auto"/>
        </w:rPr>
        <w:t xml:space="preserve"> </w:t>
      </w:r>
      <w:r>
        <w:rPr>
          <w:rFonts w:hint="eastAsia"/>
          <w:color w:val="auto"/>
          <w:u w:val="single"/>
        </w:rPr>
        <w:t>万</w:t>
      </w:r>
      <w:r>
        <w:rPr>
          <w:rFonts w:hint="eastAsia"/>
          <w:color w:val="auto"/>
        </w:rPr>
        <w:t>元。</w:t>
      </w:r>
    </w:p>
    <w:p w:rsidR="009F6961" w:rsidRDefault="000C2F86">
      <w:pPr>
        <w:pStyle w:val="a9"/>
        <w:widowControl w:val="0"/>
        <w:tabs>
          <w:tab w:val="left" w:pos="420"/>
        </w:tabs>
        <w:kinsoku w:val="0"/>
        <w:overflowPunct w:val="0"/>
        <w:autoSpaceDE w:val="0"/>
        <w:autoSpaceDN w:val="0"/>
        <w:adjustRightInd w:val="0"/>
        <w:snapToGrid w:val="0"/>
        <w:spacing w:before="0" w:beforeAutospacing="0" w:after="0" w:afterAutospacing="0" w:line="360" w:lineRule="auto"/>
        <w:ind w:firstLineChars="175" w:firstLine="420"/>
        <w:rPr>
          <w:color w:val="auto"/>
        </w:rPr>
      </w:pPr>
      <w:r>
        <w:rPr>
          <w:rFonts w:hint="eastAsia"/>
          <w:color w:val="auto"/>
        </w:rPr>
        <w:t>三、本合同中的有关词语含义与本合同第二部分《通用条款》中赋予它们的定义相同。</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ind w:firstLine="480"/>
        <w:rPr>
          <w:color w:val="auto"/>
        </w:rPr>
      </w:pPr>
      <w:r>
        <w:rPr>
          <w:rFonts w:hint="eastAsia"/>
          <w:color w:val="auto"/>
        </w:rPr>
        <w:t>四、下列文件均为本合同的组成部分，并互为补充和解释的，如下述各部分存在不一致之处，以先后排列次序为优先：</w:t>
      </w:r>
    </w:p>
    <w:p w:rsidR="009F6961" w:rsidRDefault="000C2F86">
      <w:pPr>
        <w:numPr>
          <w:ilvl w:val="0"/>
          <w:numId w:val="1"/>
        </w:numPr>
        <w:spacing w:line="360" w:lineRule="auto"/>
        <w:rPr>
          <w:rFonts w:ascii="宋体" w:hAnsi="宋体" w:cs="宋体"/>
          <w:sz w:val="24"/>
        </w:rPr>
      </w:pPr>
      <w:r>
        <w:rPr>
          <w:rFonts w:ascii="宋体" w:hAnsi="宋体" w:cs="宋体" w:hint="eastAsia"/>
          <w:sz w:val="24"/>
        </w:rPr>
        <w:t>在实施过程中双方签署的补充与修正文件</w:t>
      </w:r>
    </w:p>
    <w:p w:rsidR="009F6961" w:rsidRDefault="000C2F86">
      <w:pPr>
        <w:numPr>
          <w:ilvl w:val="0"/>
          <w:numId w:val="1"/>
        </w:numPr>
        <w:spacing w:line="360" w:lineRule="auto"/>
        <w:rPr>
          <w:rFonts w:ascii="宋体" w:hAnsi="宋体"/>
          <w:sz w:val="24"/>
        </w:rPr>
      </w:pPr>
      <w:r>
        <w:rPr>
          <w:rFonts w:ascii="宋体" w:hAnsi="宋体" w:hint="eastAsia"/>
          <w:sz w:val="24"/>
        </w:rPr>
        <w:t>本合同协议书</w:t>
      </w:r>
    </w:p>
    <w:p w:rsidR="009F6961" w:rsidRDefault="000C2F86">
      <w:pPr>
        <w:numPr>
          <w:ilvl w:val="0"/>
          <w:numId w:val="1"/>
        </w:numPr>
        <w:spacing w:line="360" w:lineRule="auto"/>
        <w:rPr>
          <w:rFonts w:ascii="宋体" w:hAnsi="宋体"/>
          <w:sz w:val="24"/>
        </w:rPr>
      </w:pPr>
      <w:r>
        <w:rPr>
          <w:rFonts w:ascii="宋体" w:hAnsi="宋体" w:hint="eastAsia"/>
          <w:sz w:val="24"/>
        </w:rPr>
        <w:t>中标通知书</w:t>
      </w:r>
    </w:p>
    <w:p w:rsidR="009F6961" w:rsidRDefault="000C2F86">
      <w:pPr>
        <w:numPr>
          <w:ilvl w:val="0"/>
          <w:numId w:val="1"/>
        </w:numPr>
        <w:spacing w:line="360" w:lineRule="auto"/>
        <w:rPr>
          <w:rFonts w:ascii="宋体" w:hAnsi="宋体"/>
          <w:sz w:val="24"/>
        </w:rPr>
      </w:pPr>
      <w:r>
        <w:rPr>
          <w:rFonts w:ascii="宋体" w:hAnsi="宋体" w:hint="eastAsia"/>
          <w:sz w:val="24"/>
        </w:rPr>
        <w:t>本合同专用条款</w:t>
      </w:r>
    </w:p>
    <w:p w:rsidR="009F6961" w:rsidRDefault="000C2F86">
      <w:pPr>
        <w:numPr>
          <w:ilvl w:val="0"/>
          <w:numId w:val="1"/>
        </w:numPr>
        <w:spacing w:line="360" w:lineRule="auto"/>
        <w:rPr>
          <w:rFonts w:ascii="宋体" w:hAnsi="宋体"/>
          <w:sz w:val="24"/>
        </w:rPr>
      </w:pPr>
      <w:r>
        <w:rPr>
          <w:rFonts w:ascii="宋体" w:hAnsi="宋体" w:hint="eastAsia"/>
          <w:sz w:val="24"/>
        </w:rPr>
        <w:t>本合同通用条款</w:t>
      </w:r>
    </w:p>
    <w:p w:rsidR="009F6961" w:rsidRDefault="000C2F86">
      <w:pPr>
        <w:numPr>
          <w:ilvl w:val="0"/>
          <w:numId w:val="1"/>
        </w:numPr>
        <w:spacing w:line="360" w:lineRule="auto"/>
        <w:rPr>
          <w:rFonts w:ascii="宋体" w:hAnsi="宋体"/>
          <w:sz w:val="24"/>
        </w:rPr>
      </w:pPr>
      <w:r>
        <w:rPr>
          <w:rFonts w:ascii="宋体" w:hAnsi="宋体" w:hint="eastAsia"/>
          <w:sz w:val="24"/>
        </w:rPr>
        <w:t>标准、规范及有关技术文件、图纸</w:t>
      </w:r>
    </w:p>
    <w:p w:rsidR="009F6961" w:rsidRDefault="000C2F86">
      <w:pPr>
        <w:numPr>
          <w:ilvl w:val="0"/>
          <w:numId w:val="1"/>
        </w:numPr>
        <w:spacing w:line="360" w:lineRule="auto"/>
        <w:rPr>
          <w:rFonts w:ascii="宋体" w:hAnsi="宋体"/>
          <w:sz w:val="24"/>
        </w:rPr>
      </w:pPr>
      <w:r>
        <w:rPr>
          <w:rFonts w:ascii="宋体" w:hAnsi="宋体" w:hint="eastAsia"/>
          <w:sz w:val="24"/>
        </w:rPr>
        <w:t>招标文件（包括补充、修改、澄清文件、答疑纪要等）</w:t>
      </w:r>
    </w:p>
    <w:p w:rsidR="009F6961" w:rsidRDefault="000C2F86">
      <w:pPr>
        <w:numPr>
          <w:ilvl w:val="0"/>
          <w:numId w:val="1"/>
        </w:numPr>
        <w:spacing w:line="360" w:lineRule="auto"/>
        <w:rPr>
          <w:rFonts w:ascii="宋体" w:hAnsi="宋体"/>
          <w:sz w:val="24"/>
        </w:rPr>
      </w:pPr>
      <w:r>
        <w:rPr>
          <w:rFonts w:ascii="宋体" w:hAnsi="宋体" w:hint="eastAsia"/>
          <w:sz w:val="24"/>
        </w:rPr>
        <w:t>投标文件及其附件</w:t>
      </w:r>
    </w:p>
    <w:p w:rsidR="009F6961" w:rsidRDefault="000C2F86">
      <w:pPr>
        <w:numPr>
          <w:ilvl w:val="0"/>
          <w:numId w:val="1"/>
        </w:numPr>
        <w:spacing w:line="360" w:lineRule="auto"/>
        <w:rPr>
          <w:rFonts w:ascii="宋体" w:hAnsi="宋体"/>
          <w:sz w:val="24"/>
        </w:rPr>
      </w:pPr>
      <w:r>
        <w:rPr>
          <w:rFonts w:ascii="宋体" w:hAnsi="宋体" w:hint="eastAsia"/>
          <w:sz w:val="24"/>
        </w:rPr>
        <w:t>其它合同附件</w:t>
      </w:r>
    </w:p>
    <w:p w:rsidR="009F6961" w:rsidRDefault="000C2F86">
      <w:pPr>
        <w:spacing w:line="360" w:lineRule="auto"/>
        <w:ind w:leftChars="-1" w:left="-2" w:firstLineChars="178" w:firstLine="427"/>
        <w:rPr>
          <w:rFonts w:ascii="宋体" w:hAnsi="宋体"/>
          <w:sz w:val="24"/>
        </w:rPr>
      </w:pPr>
      <w:r>
        <w:rPr>
          <w:rFonts w:ascii="宋体" w:hAnsi="宋体" w:hint="eastAsia"/>
          <w:sz w:val="24"/>
        </w:rPr>
        <w:t>五、项目业主作为本工程建设管理方，承担本合同工程的建设管理工作。</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rPr>
          <w:color w:val="auto"/>
        </w:rPr>
      </w:pPr>
      <w:r>
        <w:rPr>
          <w:rFonts w:hint="eastAsia"/>
          <w:color w:val="auto"/>
        </w:rPr>
        <w:t xml:space="preserve">　　六、监理人向委托人承诺，按照本合同的规定，承担本合同专用条款中议定范围内的监理业务。</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rPr>
          <w:color w:val="auto"/>
        </w:rPr>
      </w:pPr>
      <w:r>
        <w:rPr>
          <w:rFonts w:hint="eastAsia"/>
          <w:color w:val="auto"/>
        </w:rPr>
        <w:t xml:space="preserve">　七、委托人向监理人承诺按照本合同注明的期限、方式、币种，向监理人支付报酬。　</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jc w:val="both"/>
        <w:rPr>
          <w:color w:val="auto"/>
        </w:rPr>
      </w:pPr>
      <w:r>
        <w:rPr>
          <w:rFonts w:hint="eastAsia"/>
          <w:color w:val="auto"/>
        </w:rPr>
        <w:t xml:space="preserve">　  八、本合同自委托人、监理人双方盖章，且法定代表人（或其授权代理人）签字或</w:t>
      </w:r>
      <w:r>
        <w:rPr>
          <w:rFonts w:hint="eastAsia"/>
          <w:color w:val="auto"/>
        </w:rPr>
        <w:lastRenderedPageBreak/>
        <w:t>者盖章后生效。以下三个条件均满足后，双方终止本合同的执行：</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ind w:firstLineChars="218" w:firstLine="523"/>
        <w:rPr>
          <w:color w:val="auto"/>
        </w:rPr>
      </w:pPr>
      <w:r>
        <w:rPr>
          <w:rFonts w:hint="eastAsia"/>
          <w:color w:val="auto"/>
        </w:rPr>
        <w:t>（1）本合同工</w:t>
      </w:r>
      <w:proofErr w:type="gramStart"/>
      <w:r>
        <w:rPr>
          <w:rFonts w:hint="eastAsia"/>
          <w:color w:val="auto"/>
        </w:rPr>
        <w:t>程质量</w:t>
      </w:r>
      <w:proofErr w:type="gramEnd"/>
      <w:r>
        <w:rPr>
          <w:rFonts w:hint="eastAsia"/>
          <w:color w:val="auto"/>
        </w:rPr>
        <w:t>保修期届满；</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ind w:firstLineChars="218" w:firstLine="523"/>
        <w:rPr>
          <w:color w:val="auto"/>
        </w:rPr>
      </w:pPr>
      <w:r>
        <w:rPr>
          <w:rFonts w:hint="eastAsia"/>
          <w:color w:val="auto"/>
        </w:rPr>
        <w:t>（2）本合同工程竣工结算经政府终审部门审定之日起届满60日；</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ind w:firstLineChars="218" w:firstLine="523"/>
        <w:rPr>
          <w:color w:val="auto"/>
        </w:rPr>
      </w:pPr>
      <w:r>
        <w:rPr>
          <w:rFonts w:hint="eastAsia"/>
          <w:color w:val="auto"/>
        </w:rPr>
        <w:t>（3）双方在本合同项下的责任承担、义务履行均告完毕。</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ind w:firstLineChars="200" w:firstLine="480"/>
        <w:jc w:val="both"/>
        <w:rPr>
          <w:color w:val="auto"/>
        </w:rPr>
      </w:pPr>
      <w:r>
        <w:rPr>
          <w:rFonts w:hint="eastAsia"/>
          <w:color w:val="auto"/>
        </w:rPr>
        <w:t>九、 本合同正本一式</w:t>
      </w:r>
      <w:r>
        <w:rPr>
          <w:rFonts w:hint="eastAsia"/>
          <w:color w:val="auto"/>
          <w:u w:val="single"/>
        </w:rPr>
        <w:t xml:space="preserve">  四 </w:t>
      </w:r>
      <w:r>
        <w:rPr>
          <w:rFonts w:hint="eastAsia"/>
          <w:color w:val="auto"/>
        </w:rPr>
        <w:t>份，双方各执</w:t>
      </w:r>
      <w:r>
        <w:rPr>
          <w:rFonts w:hint="eastAsia"/>
          <w:color w:val="auto"/>
          <w:u w:val="single"/>
        </w:rPr>
        <w:t xml:space="preserve">  贰 </w:t>
      </w:r>
      <w:r>
        <w:rPr>
          <w:rFonts w:hint="eastAsia"/>
          <w:color w:val="auto"/>
        </w:rPr>
        <w:t>份。</w:t>
      </w:r>
    </w:p>
    <w:tbl>
      <w:tblPr>
        <w:tblW w:w="5151"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4680"/>
        <w:gridCol w:w="4963"/>
      </w:tblGrid>
      <w:tr w:rsidR="009F6961">
        <w:trPr>
          <w:tblCellSpacing w:w="15" w:type="dxa"/>
        </w:trPr>
        <w:tc>
          <w:tcPr>
            <w:tcW w:w="2403" w:type="pct"/>
            <w:tcBorders>
              <w:top w:val="single" w:sz="4" w:space="0" w:color="auto"/>
              <w:left w:val="single" w:sz="4" w:space="0" w:color="auto"/>
              <w:bottom w:val="single" w:sz="4" w:space="0" w:color="auto"/>
              <w:right w:val="single" w:sz="4" w:space="0" w:color="auto"/>
            </w:tcBorders>
            <w:noWrap/>
          </w:tcPr>
          <w:p w:rsidR="009F6961" w:rsidRDefault="000C2F86">
            <w:pPr>
              <w:kinsoku w:val="0"/>
              <w:overflowPunct w:val="0"/>
              <w:autoSpaceDE w:val="0"/>
              <w:autoSpaceDN w:val="0"/>
              <w:adjustRightInd w:val="0"/>
              <w:snapToGrid w:val="0"/>
              <w:spacing w:line="360" w:lineRule="auto"/>
              <w:rPr>
                <w:rFonts w:ascii="宋体" w:hAnsi="宋体"/>
                <w:sz w:val="24"/>
              </w:rPr>
            </w:pPr>
            <w:r>
              <w:rPr>
                <w:rFonts w:ascii="宋体" w:hAnsi="宋体" w:hint="eastAsia"/>
                <w:sz w:val="24"/>
              </w:rPr>
              <w:t>委托人：广州市道路养护中心东城养护所</w:t>
            </w:r>
          </w:p>
        </w:tc>
        <w:tc>
          <w:tcPr>
            <w:tcW w:w="2550" w:type="pct"/>
            <w:tcBorders>
              <w:top w:val="single" w:sz="4" w:space="0" w:color="auto"/>
              <w:left w:val="single" w:sz="4" w:space="0" w:color="auto"/>
              <w:bottom w:val="single" w:sz="4" w:space="0" w:color="auto"/>
              <w:right w:val="single" w:sz="4" w:space="0" w:color="auto"/>
            </w:tcBorders>
            <w:noWrap/>
            <w:vAlign w:val="center"/>
          </w:tcPr>
          <w:p w:rsidR="009F6961" w:rsidRDefault="000C2F86">
            <w:pPr>
              <w:kinsoku w:val="0"/>
              <w:overflowPunct w:val="0"/>
              <w:autoSpaceDE w:val="0"/>
              <w:autoSpaceDN w:val="0"/>
              <w:adjustRightInd w:val="0"/>
              <w:snapToGrid w:val="0"/>
              <w:spacing w:line="360" w:lineRule="auto"/>
              <w:ind w:firstLineChars="13" w:firstLine="31"/>
              <w:jc w:val="left"/>
              <w:rPr>
                <w:rFonts w:ascii="宋体" w:hAnsi="宋体"/>
                <w:sz w:val="24"/>
              </w:rPr>
            </w:pPr>
            <w:r>
              <w:rPr>
                <w:rFonts w:ascii="宋体" w:hAnsi="宋体" w:hint="eastAsia"/>
                <w:sz w:val="24"/>
              </w:rPr>
              <w:t>监理人：</w:t>
            </w:r>
            <w:r>
              <w:rPr>
                <w:rFonts w:ascii="宋体" w:hAnsi="宋体"/>
                <w:sz w:val="24"/>
              </w:rPr>
              <w:t xml:space="preserve"> </w:t>
            </w:r>
          </w:p>
        </w:tc>
      </w:tr>
      <w:tr w:rsidR="009F6961">
        <w:trPr>
          <w:tblCellSpacing w:w="15" w:type="dxa"/>
        </w:trPr>
        <w:tc>
          <w:tcPr>
            <w:tcW w:w="2403" w:type="pct"/>
            <w:tcBorders>
              <w:top w:val="single" w:sz="4" w:space="0" w:color="auto"/>
              <w:left w:val="single" w:sz="4" w:space="0" w:color="auto"/>
              <w:bottom w:val="single" w:sz="4" w:space="0" w:color="auto"/>
              <w:right w:val="single" w:sz="4" w:space="0" w:color="auto"/>
            </w:tcBorders>
            <w:noWrap/>
          </w:tcPr>
          <w:p w:rsidR="009F6961" w:rsidRDefault="000C2F86">
            <w:pPr>
              <w:kinsoku w:val="0"/>
              <w:overflowPunct w:val="0"/>
              <w:autoSpaceDE w:val="0"/>
              <w:autoSpaceDN w:val="0"/>
              <w:adjustRightInd w:val="0"/>
              <w:snapToGrid w:val="0"/>
              <w:spacing w:line="360" w:lineRule="auto"/>
              <w:rPr>
                <w:rFonts w:ascii="宋体" w:hAnsi="宋体"/>
                <w:sz w:val="24"/>
              </w:rPr>
            </w:pPr>
            <w:r>
              <w:rPr>
                <w:rFonts w:ascii="宋体" w:hAnsi="宋体" w:hint="eastAsia"/>
                <w:sz w:val="24"/>
              </w:rPr>
              <w:t>住所：广州市天河区沙太南路125号</w:t>
            </w:r>
          </w:p>
        </w:tc>
        <w:tc>
          <w:tcPr>
            <w:tcW w:w="2550" w:type="pct"/>
            <w:tcBorders>
              <w:top w:val="single" w:sz="4" w:space="0" w:color="auto"/>
              <w:left w:val="single" w:sz="4" w:space="0" w:color="auto"/>
              <w:bottom w:val="single" w:sz="4" w:space="0" w:color="auto"/>
              <w:right w:val="single" w:sz="4" w:space="0" w:color="auto"/>
            </w:tcBorders>
            <w:noWrap/>
          </w:tcPr>
          <w:p w:rsidR="009F6961" w:rsidRDefault="000C2F86">
            <w:pPr>
              <w:kinsoku w:val="0"/>
              <w:overflowPunct w:val="0"/>
              <w:autoSpaceDE w:val="0"/>
              <w:autoSpaceDN w:val="0"/>
              <w:adjustRightInd w:val="0"/>
              <w:snapToGrid w:val="0"/>
              <w:spacing w:line="360" w:lineRule="auto"/>
              <w:rPr>
                <w:rFonts w:ascii="宋体" w:hAnsi="宋体"/>
                <w:sz w:val="24"/>
              </w:rPr>
            </w:pPr>
            <w:r>
              <w:rPr>
                <w:rFonts w:ascii="宋体" w:hAnsi="宋体" w:hint="eastAsia"/>
                <w:sz w:val="24"/>
              </w:rPr>
              <w:t xml:space="preserve">住所：   </w:t>
            </w:r>
            <w:r>
              <w:rPr>
                <w:rFonts w:ascii="宋体" w:hAnsi="宋体"/>
                <w:sz w:val="24"/>
              </w:rPr>
              <w:t xml:space="preserve"> </w:t>
            </w:r>
          </w:p>
        </w:tc>
      </w:tr>
      <w:tr w:rsidR="009F6961">
        <w:trPr>
          <w:tblCellSpacing w:w="15" w:type="dxa"/>
        </w:trPr>
        <w:tc>
          <w:tcPr>
            <w:tcW w:w="2403" w:type="pct"/>
            <w:tcBorders>
              <w:top w:val="single" w:sz="4" w:space="0" w:color="auto"/>
              <w:left w:val="single" w:sz="4" w:space="0" w:color="auto"/>
              <w:bottom w:val="single" w:sz="4" w:space="0" w:color="auto"/>
              <w:right w:val="single" w:sz="4" w:space="0" w:color="auto"/>
            </w:tcBorders>
            <w:noWrap/>
          </w:tcPr>
          <w:p w:rsidR="009F6961" w:rsidRDefault="000C2F86">
            <w:pPr>
              <w:kinsoku w:val="0"/>
              <w:overflowPunct w:val="0"/>
              <w:autoSpaceDE w:val="0"/>
              <w:autoSpaceDN w:val="0"/>
              <w:adjustRightInd w:val="0"/>
              <w:snapToGrid w:val="0"/>
              <w:spacing w:line="360" w:lineRule="auto"/>
              <w:rPr>
                <w:rFonts w:ascii="宋体" w:hAnsi="宋体"/>
                <w:sz w:val="24"/>
              </w:rPr>
            </w:pPr>
            <w:r>
              <w:rPr>
                <w:rFonts w:ascii="宋体" w:hAnsi="宋体" w:hint="eastAsia"/>
                <w:sz w:val="24"/>
              </w:rPr>
              <w:t>法定代表人或授权代理人：</w:t>
            </w:r>
          </w:p>
        </w:tc>
        <w:tc>
          <w:tcPr>
            <w:tcW w:w="2550" w:type="pct"/>
            <w:tcBorders>
              <w:top w:val="single" w:sz="4" w:space="0" w:color="auto"/>
              <w:left w:val="single" w:sz="4" w:space="0" w:color="auto"/>
              <w:bottom w:val="single" w:sz="4" w:space="0" w:color="auto"/>
              <w:right w:val="single" w:sz="4" w:space="0" w:color="auto"/>
            </w:tcBorders>
            <w:noWrap/>
          </w:tcPr>
          <w:p w:rsidR="009F6961" w:rsidRDefault="000C2F86">
            <w:pPr>
              <w:kinsoku w:val="0"/>
              <w:overflowPunct w:val="0"/>
              <w:autoSpaceDE w:val="0"/>
              <w:autoSpaceDN w:val="0"/>
              <w:adjustRightInd w:val="0"/>
              <w:snapToGrid w:val="0"/>
              <w:spacing w:line="360" w:lineRule="auto"/>
              <w:rPr>
                <w:rFonts w:ascii="宋体" w:hAnsi="宋体"/>
                <w:sz w:val="24"/>
              </w:rPr>
            </w:pPr>
            <w:r>
              <w:rPr>
                <w:rFonts w:ascii="宋体" w:hAnsi="宋体" w:hint="eastAsia"/>
                <w:sz w:val="24"/>
              </w:rPr>
              <w:t>法定代表人或授权代理人：</w:t>
            </w:r>
          </w:p>
          <w:p w:rsidR="009F6961" w:rsidRDefault="009F6961">
            <w:pPr>
              <w:kinsoku w:val="0"/>
              <w:overflowPunct w:val="0"/>
              <w:autoSpaceDE w:val="0"/>
              <w:autoSpaceDN w:val="0"/>
              <w:adjustRightInd w:val="0"/>
              <w:snapToGrid w:val="0"/>
              <w:spacing w:line="360" w:lineRule="auto"/>
              <w:rPr>
                <w:rFonts w:ascii="宋体" w:hAnsi="宋体"/>
                <w:sz w:val="24"/>
              </w:rPr>
            </w:pPr>
          </w:p>
        </w:tc>
      </w:tr>
      <w:tr w:rsidR="009F6961">
        <w:trPr>
          <w:tblCellSpacing w:w="15" w:type="dxa"/>
        </w:trPr>
        <w:tc>
          <w:tcPr>
            <w:tcW w:w="2403" w:type="pct"/>
            <w:tcBorders>
              <w:top w:val="single" w:sz="4" w:space="0" w:color="auto"/>
              <w:left w:val="single" w:sz="4" w:space="0" w:color="auto"/>
              <w:bottom w:val="single" w:sz="4" w:space="0" w:color="auto"/>
              <w:right w:val="single" w:sz="4" w:space="0" w:color="auto"/>
            </w:tcBorders>
            <w:noWrap/>
          </w:tcPr>
          <w:p w:rsidR="009F6961" w:rsidRDefault="000C2F86">
            <w:pPr>
              <w:kinsoku w:val="0"/>
              <w:overflowPunct w:val="0"/>
              <w:autoSpaceDE w:val="0"/>
              <w:autoSpaceDN w:val="0"/>
              <w:adjustRightInd w:val="0"/>
              <w:snapToGrid w:val="0"/>
              <w:spacing w:line="360" w:lineRule="auto"/>
              <w:rPr>
                <w:rFonts w:ascii="宋体" w:hAnsi="宋体"/>
                <w:sz w:val="24"/>
              </w:rPr>
            </w:pPr>
            <w:r>
              <w:rPr>
                <w:rFonts w:ascii="宋体" w:hAnsi="宋体" w:hint="eastAsia"/>
                <w:sz w:val="24"/>
              </w:rPr>
              <w:t>开户银行：</w:t>
            </w:r>
          </w:p>
        </w:tc>
        <w:tc>
          <w:tcPr>
            <w:tcW w:w="2550" w:type="pct"/>
            <w:tcBorders>
              <w:top w:val="single" w:sz="4" w:space="0" w:color="auto"/>
              <w:left w:val="single" w:sz="4" w:space="0" w:color="auto"/>
              <w:bottom w:val="single" w:sz="4" w:space="0" w:color="auto"/>
              <w:right w:val="single" w:sz="4" w:space="0" w:color="auto"/>
            </w:tcBorders>
            <w:noWrap/>
          </w:tcPr>
          <w:p w:rsidR="009F6961" w:rsidRDefault="000C2F86">
            <w:pPr>
              <w:kinsoku w:val="0"/>
              <w:overflowPunct w:val="0"/>
              <w:autoSpaceDE w:val="0"/>
              <w:autoSpaceDN w:val="0"/>
              <w:adjustRightInd w:val="0"/>
              <w:snapToGrid w:val="0"/>
              <w:spacing w:line="360" w:lineRule="auto"/>
              <w:rPr>
                <w:rFonts w:ascii="宋体" w:hAnsi="宋体"/>
                <w:sz w:val="24"/>
              </w:rPr>
            </w:pPr>
            <w:r>
              <w:rPr>
                <w:rFonts w:ascii="宋体" w:hAnsi="宋体" w:hint="eastAsia"/>
                <w:sz w:val="24"/>
              </w:rPr>
              <w:t xml:space="preserve">开户银行：     </w:t>
            </w:r>
            <w:r>
              <w:rPr>
                <w:rFonts w:ascii="宋体" w:hAnsi="宋体"/>
                <w:sz w:val="24"/>
              </w:rPr>
              <w:t xml:space="preserve"> </w:t>
            </w:r>
          </w:p>
        </w:tc>
      </w:tr>
      <w:tr w:rsidR="009F6961">
        <w:trPr>
          <w:tblCellSpacing w:w="15" w:type="dxa"/>
        </w:trPr>
        <w:tc>
          <w:tcPr>
            <w:tcW w:w="2403" w:type="pct"/>
            <w:tcBorders>
              <w:top w:val="single" w:sz="4" w:space="0" w:color="auto"/>
              <w:left w:val="single" w:sz="4" w:space="0" w:color="auto"/>
              <w:bottom w:val="single" w:sz="4" w:space="0" w:color="auto"/>
              <w:right w:val="single" w:sz="4" w:space="0" w:color="auto"/>
            </w:tcBorders>
            <w:noWrap/>
          </w:tcPr>
          <w:p w:rsidR="009F6961" w:rsidRDefault="000C2F86">
            <w:pPr>
              <w:kinsoku w:val="0"/>
              <w:overflowPunct w:val="0"/>
              <w:autoSpaceDE w:val="0"/>
              <w:autoSpaceDN w:val="0"/>
              <w:adjustRightInd w:val="0"/>
              <w:snapToGrid w:val="0"/>
              <w:spacing w:line="360" w:lineRule="auto"/>
              <w:rPr>
                <w:rFonts w:ascii="宋体" w:hAnsi="宋体"/>
                <w:sz w:val="24"/>
              </w:rPr>
            </w:pPr>
            <w:r>
              <w:rPr>
                <w:rFonts w:ascii="宋体" w:hAnsi="宋体" w:hint="eastAsia"/>
                <w:sz w:val="24"/>
              </w:rPr>
              <w:t>账号：</w:t>
            </w:r>
          </w:p>
        </w:tc>
        <w:tc>
          <w:tcPr>
            <w:tcW w:w="2550" w:type="pct"/>
            <w:tcBorders>
              <w:top w:val="single" w:sz="4" w:space="0" w:color="auto"/>
              <w:left w:val="single" w:sz="4" w:space="0" w:color="auto"/>
              <w:bottom w:val="single" w:sz="4" w:space="0" w:color="auto"/>
              <w:right w:val="single" w:sz="4" w:space="0" w:color="auto"/>
            </w:tcBorders>
            <w:noWrap/>
          </w:tcPr>
          <w:p w:rsidR="009F6961" w:rsidRDefault="000C2F86">
            <w:pPr>
              <w:kinsoku w:val="0"/>
              <w:overflowPunct w:val="0"/>
              <w:autoSpaceDE w:val="0"/>
              <w:autoSpaceDN w:val="0"/>
              <w:adjustRightInd w:val="0"/>
              <w:snapToGrid w:val="0"/>
              <w:spacing w:line="360" w:lineRule="auto"/>
              <w:rPr>
                <w:rFonts w:ascii="宋体" w:hAnsi="宋体"/>
                <w:sz w:val="24"/>
              </w:rPr>
            </w:pPr>
            <w:r>
              <w:rPr>
                <w:rFonts w:ascii="宋体" w:hAnsi="宋体" w:hint="eastAsia"/>
                <w:sz w:val="24"/>
              </w:rPr>
              <w:t>账号：</w:t>
            </w:r>
          </w:p>
        </w:tc>
      </w:tr>
      <w:tr w:rsidR="009F6961">
        <w:trPr>
          <w:tblCellSpacing w:w="15" w:type="dxa"/>
        </w:trPr>
        <w:tc>
          <w:tcPr>
            <w:tcW w:w="2403" w:type="pct"/>
            <w:tcBorders>
              <w:top w:val="single" w:sz="4" w:space="0" w:color="auto"/>
              <w:left w:val="single" w:sz="4" w:space="0" w:color="auto"/>
              <w:bottom w:val="single" w:sz="4" w:space="0" w:color="auto"/>
              <w:right w:val="single" w:sz="4" w:space="0" w:color="auto"/>
            </w:tcBorders>
            <w:noWrap/>
          </w:tcPr>
          <w:p w:rsidR="009F6961" w:rsidRDefault="000C2F86">
            <w:pPr>
              <w:kinsoku w:val="0"/>
              <w:overflowPunct w:val="0"/>
              <w:autoSpaceDE w:val="0"/>
              <w:autoSpaceDN w:val="0"/>
              <w:adjustRightInd w:val="0"/>
              <w:snapToGrid w:val="0"/>
              <w:spacing w:line="360" w:lineRule="auto"/>
              <w:rPr>
                <w:rFonts w:ascii="宋体" w:hAnsi="宋体"/>
                <w:sz w:val="24"/>
              </w:rPr>
            </w:pPr>
            <w:r>
              <w:rPr>
                <w:rFonts w:ascii="宋体" w:hAnsi="宋体" w:hint="eastAsia"/>
                <w:sz w:val="24"/>
              </w:rPr>
              <w:t>邮编：</w:t>
            </w:r>
          </w:p>
        </w:tc>
        <w:tc>
          <w:tcPr>
            <w:tcW w:w="2550" w:type="pct"/>
            <w:tcBorders>
              <w:top w:val="single" w:sz="4" w:space="0" w:color="auto"/>
              <w:left w:val="single" w:sz="4" w:space="0" w:color="auto"/>
              <w:bottom w:val="single" w:sz="4" w:space="0" w:color="auto"/>
              <w:right w:val="single" w:sz="4" w:space="0" w:color="auto"/>
            </w:tcBorders>
            <w:noWrap/>
          </w:tcPr>
          <w:p w:rsidR="009F6961" w:rsidRDefault="000C2F86">
            <w:pPr>
              <w:kinsoku w:val="0"/>
              <w:overflowPunct w:val="0"/>
              <w:autoSpaceDE w:val="0"/>
              <w:autoSpaceDN w:val="0"/>
              <w:adjustRightInd w:val="0"/>
              <w:snapToGrid w:val="0"/>
              <w:spacing w:line="360" w:lineRule="auto"/>
              <w:rPr>
                <w:rFonts w:ascii="宋体" w:hAnsi="宋体"/>
                <w:sz w:val="24"/>
              </w:rPr>
            </w:pPr>
            <w:r>
              <w:rPr>
                <w:rFonts w:ascii="宋体" w:hAnsi="宋体" w:hint="eastAsia"/>
                <w:sz w:val="24"/>
              </w:rPr>
              <w:t>邮编：</w:t>
            </w:r>
          </w:p>
        </w:tc>
      </w:tr>
      <w:tr w:rsidR="009F6961">
        <w:trPr>
          <w:tblCellSpacing w:w="15" w:type="dxa"/>
        </w:trPr>
        <w:tc>
          <w:tcPr>
            <w:tcW w:w="2403" w:type="pct"/>
            <w:tcBorders>
              <w:top w:val="single" w:sz="4" w:space="0" w:color="auto"/>
              <w:left w:val="single" w:sz="4" w:space="0" w:color="auto"/>
              <w:bottom w:val="single" w:sz="4" w:space="0" w:color="auto"/>
              <w:right w:val="single" w:sz="4" w:space="0" w:color="auto"/>
            </w:tcBorders>
            <w:noWrap/>
          </w:tcPr>
          <w:p w:rsidR="009F6961" w:rsidRDefault="000C2F86">
            <w:pPr>
              <w:kinsoku w:val="0"/>
              <w:overflowPunct w:val="0"/>
              <w:autoSpaceDE w:val="0"/>
              <w:autoSpaceDN w:val="0"/>
              <w:adjustRightInd w:val="0"/>
              <w:snapToGrid w:val="0"/>
              <w:spacing w:line="360" w:lineRule="auto"/>
              <w:rPr>
                <w:rFonts w:ascii="宋体" w:hAnsi="宋体"/>
                <w:sz w:val="24"/>
              </w:rPr>
            </w:pPr>
            <w:r>
              <w:rPr>
                <w:rFonts w:ascii="宋体" w:hAnsi="宋体" w:hint="eastAsia"/>
                <w:sz w:val="24"/>
              </w:rPr>
              <w:t>电话：020-87711520</w:t>
            </w:r>
          </w:p>
        </w:tc>
        <w:tc>
          <w:tcPr>
            <w:tcW w:w="2550" w:type="pct"/>
            <w:tcBorders>
              <w:top w:val="single" w:sz="4" w:space="0" w:color="auto"/>
              <w:left w:val="single" w:sz="4" w:space="0" w:color="auto"/>
              <w:bottom w:val="single" w:sz="4" w:space="0" w:color="auto"/>
              <w:right w:val="single" w:sz="4" w:space="0" w:color="auto"/>
            </w:tcBorders>
            <w:noWrap/>
          </w:tcPr>
          <w:p w:rsidR="009F6961" w:rsidRDefault="000C2F86">
            <w:pPr>
              <w:kinsoku w:val="0"/>
              <w:overflowPunct w:val="0"/>
              <w:autoSpaceDE w:val="0"/>
              <w:autoSpaceDN w:val="0"/>
              <w:adjustRightInd w:val="0"/>
              <w:snapToGrid w:val="0"/>
              <w:spacing w:line="360" w:lineRule="auto"/>
              <w:rPr>
                <w:rFonts w:ascii="宋体" w:hAnsi="宋体"/>
                <w:sz w:val="24"/>
              </w:rPr>
            </w:pPr>
            <w:r>
              <w:rPr>
                <w:rFonts w:ascii="宋体" w:hAnsi="宋体" w:hint="eastAsia"/>
                <w:sz w:val="24"/>
              </w:rPr>
              <w:t>电话：</w:t>
            </w:r>
          </w:p>
        </w:tc>
      </w:tr>
    </w:tbl>
    <w:p w:rsidR="009F6961" w:rsidRDefault="000C2F86">
      <w:pPr>
        <w:pStyle w:val="a9"/>
        <w:widowControl w:val="0"/>
        <w:kinsoku w:val="0"/>
        <w:wordWrap w:val="0"/>
        <w:overflowPunct w:val="0"/>
        <w:autoSpaceDE w:val="0"/>
        <w:autoSpaceDN w:val="0"/>
        <w:adjustRightInd w:val="0"/>
        <w:snapToGrid w:val="0"/>
        <w:spacing w:before="0" w:beforeAutospacing="0" w:after="0" w:afterAutospacing="0" w:line="360" w:lineRule="auto"/>
        <w:ind w:firstLineChars="500" w:firstLine="1200"/>
        <w:jc w:val="right"/>
        <w:rPr>
          <w:color w:val="auto"/>
        </w:rPr>
      </w:pPr>
      <w:r>
        <w:rPr>
          <w:rFonts w:hint="eastAsia"/>
          <w:color w:val="auto"/>
        </w:rPr>
        <w:t xml:space="preserve">　本合同签订于：</w:t>
      </w:r>
      <w:r>
        <w:rPr>
          <w:rFonts w:hint="eastAsia"/>
          <w:color w:val="auto"/>
          <w:u w:val="single"/>
        </w:rPr>
        <w:t xml:space="preserve">    _</w:t>
      </w:r>
      <w:r>
        <w:rPr>
          <w:rFonts w:hint="eastAsia"/>
          <w:color w:val="auto"/>
        </w:rPr>
        <w:t>年</w:t>
      </w:r>
      <w:r>
        <w:rPr>
          <w:rFonts w:hint="eastAsia"/>
          <w:color w:val="auto"/>
          <w:u w:val="single"/>
        </w:rPr>
        <w:t xml:space="preserve"> _</w:t>
      </w:r>
      <w:r>
        <w:rPr>
          <w:rFonts w:hint="eastAsia"/>
          <w:color w:val="auto"/>
        </w:rPr>
        <w:t>月</w:t>
      </w:r>
      <w:r>
        <w:rPr>
          <w:rFonts w:hint="eastAsia"/>
          <w:color w:val="auto"/>
          <w:u w:val="single"/>
        </w:rPr>
        <w:t xml:space="preserve">_       </w:t>
      </w:r>
      <w:r>
        <w:rPr>
          <w:rFonts w:hint="eastAsia"/>
          <w:color w:val="auto"/>
        </w:rPr>
        <w:t>日</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ind w:firstLineChars="500" w:firstLine="1200"/>
        <w:jc w:val="right"/>
        <w:rPr>
          <w:color w:val="auto"/>
        </w:rPr>
      </w:pPr>
      <w:r>
        <w:rPr>
          <w:rFonts w:hint="eastAsia"/>
          <w:color w:val="auto"/>
        </w:rPr>
        <w:t xml:space="preserve">        签约地点：广州市</w:t>
      </w:r>
    </w:p>
    <w:p w:rsidR="009F6961" w:rsidRDefault="009F6961">
      <w:pPr>
        <w:pStyle w:val="a9"/>
        <w:widowControl w:val="0"/>
        <w:kinsoku w:val="0"/>
        <w:overflowPunct w:val="0"/>
        <w:autoSpaceDE w:val="0"/>
        <w:autoSpaceDN w:val="0"/>
        <w:adjustRightInd w:val="0"/>
        <w:snapToGrid w:val="0"/>
        <w:spacing w:before="0" w:beforeAutospacing="0" w:after="0" w:afterAutospacing="0" w:line="360" w:lineRule="auto"/>
        <w:rPr>
          <w:color w:val="auto"/>
        </w:rPr>
        <w:sectPr w:rsidR="009F6961">
          <w:pgSz w:w="11906" w:h="16838"/>
          <w:pgMar w:top="1418" w:right="1418" w:bottom="1418" w:left="1418" w:header="851" w:footer="851" w:gutter="0"/>
          <w:cols w:space="720"/>
        </w:sectPr>
      </w:pPr>
    </w:p>
    <w:p w:rsidR="009F6961" w:rsidRDefault="000C2F86" w:rsidP="002C5C53">
      <w:pPr>
        <w:pStyle w:val="1"/>
        <w:spacing w:before="360" w:afterLines="150" w:line="360" w:lineRule="auto"/>
      </w:pPr>
      <w:bookmarkStart w:id="1" w:name="_Toc299140204"/>
      <w:r>
        <w:rPr>
          <w:rFonts w:hint="eastAsia"/>
        </w:rPr>
        <w:lastRenderedPageBreak/>
        <w:t>第二部分</w:t>
      </w:r>
      <w:r>
        <w:t xml:space="preserve">  </w:t>
      </w:r>
      <w:r>
        <w:rPr>
          <w:rFonts w:hint="eastAsia"/>
        </w:rPr>
        <w:t>通用条款</w:t>
      </w:r>
      <w:bookmarkEnd w:id="1"/>
    </w:p>
    <w:p w:rsidR="009F6961" w:rsidRDefault="000C2F86" w:rsidP="002C5C53">
      <w:pPr>
        <w:pStyle w:val="2"/>
        <w:spacing w:beforeLines="200" w:after="240" w:line="360" w:lineRule="auto"/>
      </w:pPr>
      <w:bookmarkStart w:id="2" w:name="_Toc299140205"/>
      <w:r>
        <w:rPr>
          <w:rFonts w:hint="eastAsia"/>
        </w:rPr>
        <w:t>词语定义、适用范围和法规</w:t>
      </w:r>
      <w:bookmarkEnd w:id="2"/>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t xml:space="preserve">　　</w:t>
      </w:r>
      <w:r>
        <w:rPr>
          <w:rFonts w:hint="eastAsia"/>
          <w:b/>
          <w:bCs/>
          <w:color w:val="auto"/>
        </w:rPr>
        <w:t>第一条</w:t>
      </w:r>
      <w:r>
        <w:rPr>
          <w:rFonts w:hint="eastAsia"/>
          <w:color w:val="auto"/>
        </w:rPr>
        <w:t xml:space="preserve">　下列名词和用语，除上下文另有规定外，有如下含义：</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rPr>
          <w:color w:val="auto"/>
        </w:rPr>
      </w:pPr>
      <w:r>
        <w:rPr>
          <w:rFonts w:hint="eastAsia"/>
          <w:color w:val="auto"/>
        </w:rPr>
        <w:t xml:space="preserve">　　1.“工程”是指委托人委托实施监理的工程。</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rPr>
          <w:color w:val="auto"/>
        </w:rPr>
      </w:pPr>
      <w:r>
        <w:rPr>
          <w:rFonts w:hint="eastAsia"/>
          <w:color w:val="auto"/>
        </w:rPr>
        <w:t xml:space="preserve">　　2.“委托人”是指承担直接投资责任和委托监理业务的一方以及其合法继承人。</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rPr>
          <w:color w:val="auto"/>
        </w:rPr>
      </w:pPr>
      <w:r>
        <w:rPr>
          <w:rFonts w:hint="eastAsia"/>
          <w:color w:val="auto"/>
        </w:rPr>
        <w:t xml:space="preserve">　　3.“监理人”是指承担监理业务和监理责任的一方，以及其合法继承人。</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rPr>
          <w:color w:val="auto"/>
        </w:rPr>
      </w:pPr>
      <w:r>
        <w:rPr>
          <w:rFonts w:hint="eastAsia"/>
          <w:color w:val="auto"/>
        </w:rPr>
        <w:t xml:space="preserve">　　4.“监理机构”是指监理人派驻本工程现场实施监理业务的组织。</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rPr>
          <w:color w:val="auto"/>
        </w:rPr>
      </w:pPr>
      <w:r>
        <w:rPr>
          <w:rFonts w:hint="eastAsia"/>
          <w:color w:val="auto"/>
        </w:rPr>
        <w:t xml:space="preserve">　　5.“总监理工程师”是指经委托人同意，监理人派到监理机构全面履行本合同的全权负责人。</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rPr>
          <w:color w:val="auto"/>
        </w:rPr>
      </w:pPr>
      <w:r>
        <w:rPr>
          <w:rFonts w:hint="eastAsia"/>
          <w:color w:val="auto"/>
        </w:rPr>
        <w:t xml:space="preserve">　　6.“承包人”是</w:t>
      </w:r>
      <w:r>
        <w:rPr>
          <w:rFonts w:hint="eastAsia"/>
          <w:color w:val="auto"/>
          <w:szCs w:val="21"/>
        </w:rPr>
        <w:t>指除监理人以外，与委托人就工程建设有关事宜签订承包工程建设合同的当事人</w:t>
      </w:r>
      <w:r>
        <w:rPr>
          <w:rFonts w:hint="eastAsia"/>
          <w:color w:val="auto"/>
        </w:rPr>
        <w:t>。</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rPr>
          <w:color w:val="auto"/>
        </w:rPr>
      </w:pPr>
      <w:r>
        <w:rPr>
          <w:rFonts w:hint="eastAsia"/>
          <w:color w:val="auto"/>
        </w:rPr>
        <w:t xml:space="preserve">　　7.“工程监理的正常工作”是指双方在专用条款中约定，委托人委托的监理工作范围和内容。</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rPr>
          <w:color w:val="auto"/>
        </w:rPr>
      </w:pPr>
      <w:r>
        <w:rPr>
          <w:rFonts w:hint="eastAsia"/>
          <w:color w:val="auto"/>
        </w:rPr>
        <w:t xml:space="preserve">　　8.“工程监理的附加工作”是指：①委托人委托监理范围以外，通过双方书面协议另外增加的工作内容；②由于委托人或承包人原因，使监理工作受到阻碍或延误，因增加工作量或持续时间而增加的工作。</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rPr>
          <w:color w:val="auto"/>
        </w:rPr>
      </w:pPr>
      <w:r>
        <w:rPr>
          <w:rFonts w:hint="eastAsia"/>
          <w:color w:val="auto"/>
        </w:rPr>
        <w:t xml:space="preserve">　　9.“工程监理的额外工作”是指正</w:t>
      </w:r>
      <w:proofErr w:type="gramStart"/>
      <w:r>
        <w:rPr>
          <w:rFonts w:hint="eastAsia"/>
          <w:color w:val="auto"/>
        </w:rPr>
        <w:t>常工作</w:t>
      </w:r>
      <w:proofErr w:type="gramEnd"/>
      <w:r>
        <w:rPr>
          <w:rFonts w:hint="eastAsia"/>
          <w:color w:val="auto"/>
        </w:rPr>
        <w:t>和附加工作以外，根据第三十八条规定监理人必须完成的工作，或非监理人自己的原因而暂停或终止监理业务，其善后工作及恢复监理业务的工作。</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rPr>
          <w:color w:val="auto"/>
        </w:rPr>
      </w:pPr>
      <w:r>
        <w:rPr>
          <w:rFonts w:hint="eastAsia"/>
          <w:color w:val="auto"/>
        </w:rPr>
        <w:t xml:space="preserve">　　10.“日”是指任何一天零时至第二天零时的时间段。</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rPr>
          <w:color w:val="auto"/>
        </w:rPr>
      </w:pPr>
      <w:r>
        <w:rPr>
          <w:rFonts w:hint="eastAsia"/>
          <w:color w:val="auto"/>
        </w:rPr>
        <w:t xml:space="preserve">　　11.“月”是指根据公历从一个月份中任何一天开始到下一个月相应日期的前一天的时间段。</w:t>
      </w:r>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t xml:space="preserve">　　</w:t>
      </w:r>
      <w:r>
        <w:rPr>
          <w:rFonts w:hint="eastAsia"/>
          <w:b/>
          <w:bCs/>
          <w:color w:val="auto"/>
        </w:rPr>
        <w:t>第二条</w:t>
      </w:r>
      <w:r>
        <w:rPr>
          <w:rFonts w:hint="eastAsia"/>
          <w:color w:val="auto"/>
        </w:rPr>
        <w:t xml:space="preserve">　建设工程委托监理合同适用的法律是指国家的法律、行政法规，以及专用条款中议定的部门规章或工程所在地的地方法规、地方规章。</w:t>
      </w:r>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t xml:space="preserve">　　</w:t>
      </w:r>
      <w:r>
        <w:rPr>
          <w:rFonts w:hint="eastAsia"/>
          <w:b/>
          <w:bCs/>
          <w:color w:val="auto"/>
        </w:rPr>
        <w:t>第三条</w:t>
      </w:r>
      <w:r>
        <w:rPr>
          <w:rFonts w:hint="eastAsia"/>
          <w:color w:val="auto"/>
        </w:rPr>
        <w:t xml:space="preserve">　本合同文件使用汉语语言文字书写、解释和说明。如专用条款约定使用两</w:t>
      </w:r>
      <w:r>
        <w:rPr>
          <w:rFonts w:hint="eastAsia"/>
          <w:color w:val="auto"/>
        </w:rPr>
        <w:lastRenderedPageBreak/>
        <w:t>种以上（含两种）语言文字时，汉语应为解释和说明本合同的标准语言文字。</w:t>
      </w:r>
    </w:p>
    <w:p w:rsidR="009F6961" w:rsidRDefault="000C2F86" w:rsidP="002C5C53">
      <w:pPr>
        <w:pStyle w:val="2"/>
        <w:spacing w:beforeLines="200" w:after="240" w:line="360" w:lineRule="auto"/>
      </w:pPr>
      <w:bookmarkStart w:id="3" w:name="_Toc299140206"/>
      <w:r>
        <w:rPr>
          <w:rFonts w:hint="eastAsia"/>
        </w:rPr>
        <w:t>监理人义务</w:t>
      </w:r>
      <w:bookmarkEnd w:id="3"/>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t xml:space="preserve">　　</w:t>
      </w:r>
      <w:r>
        <w:rPr>
          <w:rFonts w:hint="eastAsia"/>
          <w:b/>
          <w:bCs/>
          <w:color w:val="auto"/>
        </w:rPr>
        <w:t>第四条</w:t>
      </w:r>
      <w:r>
        <w:rPr>
          <w:rFonts w:hint="eastAsia"/>
          <w:color w:val="auto"/>
        </w:rPr>
        <w:t xml:space="preserve">　监理人按合同约定派出监理工作需要的监理机构及监理人员，向委托人报送委派的总监理工程师及其监理机构主要成员名单、监理规划，完成监理合同专用条款中约定的监理工程范围内的监理业务。在履行合同义务期间，应按合同约定定期向委托人报告监理工作。</w:t>
      </w:r>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t xml:space="preserve">　　</w:t>
      </w:r>
      <w:r>
        <w:rPr>
          <w:rFonts w:hint="eastAsia"/>
          <w:b/>
          <w:bCs/>
          <w:color w:val="auto"/>
        </w:rPr>
        <w:t>第五条</w:t>
      </w:r>
      <w:r>
        <w:rPr>
          <w:rFonts w:hint="eastAsia"/>
          <w:color w:val="auto"/>
        </w:rPr>
        <w:t xml:space="preserve">　监理人在履行本合同的义务期间，应认真、勤奋地工作，为委托人提供与其水平相适应的咨询意见，公正维护各方面的合法权益。</w:t>
      </w:r>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t xml:space="preserve">　　</w:t>
      </w:r>
      <w:r>
        <w:rPr>
          <w:rFonts w:hint="eastAsia"/>
          <w:b/>
          <w:bCs/>
          <w:color w:val="auto"/>
        </w:rPr>
        <w:t>第六条</w:t>
      </w:r>
      <w:r>
        <w:rPr>
          <w:rFonts w:hint="eastAsia"/>
          <w:color w:val="auto"/>
        </w:rPr>
        <w:t xml:space="preserve">　在合同期内或合同终止后，未征得有关方同意，不得泄露与本工程、本合同业务有关的保密资料。</w:t>
      </w:r>
    </w:p>
    <w:p w:rsidR="009F6961" w:rsidRDefault="000C2F86" w:rsidP="002C5C53">
      <w:pPr>
        <w:pStyle w:val="2"/>
        <w:spacing w:beforeLines="200" w:after="240" w:line="360" w:lineRule="auto"/>
      </w:pPr>
      <w:bookmarkStart w:id="4" w:name="_Toc299140207"/>
      <w:r>
        <w:rPr>
          <w:rFonts w:hint="eastAsia"/>
        </w:rPr>
        <w:t>委托人义务</w:t>
      </w:r>
      <w:bookmarkEnd w:id="4"/>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t xml:space="preserve">　　</w:t>
      </w:r>
      <w:r>
        <w:rPr>
          <w:rFonts w:hint="eastAsia"/>
          <w:b/>
          <w:bCs/>
          <w:color w:val="auto"/>
        </w:rPr>
        <w:t>第八条</w:t>
      </w:r>
      <w:r>
        <w:rPr>
          <w:rFonts w:hint="eastAsia"/>
          <w:color w:val="auto"/>
        </w:rPr>
        <w:t xml:space="preserve">　委托人在资金落实的情况下并监理人开展监理业务之前应向监理人支付预付款。</w:t>
      </w:r>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t xml:space="preserve">　　</w:t>
      </w:r>
      <w:r>
        <w:rPr>
          <w:rFonts w:hint="eastAsia"/>
          <w:b/>
          <w:bCs/>
          <w:color w:val="auto"/>
        </w:rPr>
        <w:t>第九条</w:t>
      </w:r>
      <w:r>
        <w:rPr>
          <w:rFonts w:hint="eastAsia"/>
          <w:color w:val="auto"/>
        </w:rPr>
        <w:t xml:space="preserve">　委托人应当</w:t>
      </w:r>
      <w:r w:rsidR="00F06218">
        <w:rPr>
          <w:rFonts w:hint="eastAsia"/>
          <w:color w:val="auto"/>
        </w:rPr>
        <w:t>配合</w:t>
      </w:r>
      <w:r>
        <w:rPr>
          <w:rFonts w:hint="eastAsia"/>
          <w:color w:val="auto"/>
        </w:rPr>
        <w:t>负责工程建设的外部关系的协调，为监理工作提供外部条件。</w:t>
      </w:r>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t xml:space="preserve">　　</w:t>
      </w:r>
      <w:r>
        <w:rPr>
          <w:rFonts w:hint="eastAsia"/>
          <w:b/>
          <w:bCs/>
          <w:color w:val="auto"/>
        </w:rPr>
        <w:t>第十条</w:t>
      </w:r>
      <w:r>
        <w:rPr>
          <w:rFonts w:hint="eastAsia"/>
          <w:color w:val="auto"/>
        </w:rPr>
        <w:t xml:space="preserve">　委托人应当在双方约定的时间内免费向监理人提供与工程有关的为监理工作所需要的工程资料。</w:t>
      </w:r>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t xml:space="preserve">　　</w:t>
      </w:r>
      <w:r>
        <w:rPr>
          <w:rFonts w:hint="eastAsia"/>
          <w:b/>
          <w:bCs/>
          <w:color w:val="auto"/>
        </w:rPr>
        <w:t>第十一条</w:t>
      </w:r>
      <w:r>
        <w:rPr>
          <w:rFonts w:hint="eastAsia"/>
          <w:color w:val="auto"/>
        </w:rPr>
        <w:t xml:space="preserve">　</w:t>
      </w:r>
      <w:r w:rsidRPr="00CA17E3">
        <w:rPr>
          <w:rFonts w:hint="eastAsia"/>
          <w:color w:val="auto"/>
        </w:rPr>
        <w:t>委托人应当在专用条款约定的时间内就监理人书面提交</w:t>
      </w:r>
      <w:r w:rsidR="00CA17E3" w:rsidRPr="00CA17E3">
        <w:rPr>
          <w:rFonts w:hint="eastAsia"/>
          <w:color w:val="auto"/>
        </w:rPr>
        <w:t>内容</w:t>
      </w:r>
      <w:r w:rsidRPr="00CA17E3">
        <w:rPr>
          <w:rFonts w:hint="eastAsia"/>
          <w:color w:val="auto"/>
        </w:rPr>
        <w:t>做出书面</w:t>
      </w:r>
      <w:r w:rsidR="00CA17E3" w:rsidRPr="00CA17E3">
        <w:rPr>
          <w:rFonts w:hint="eastAsia"/>
          <w:color w:val="auto"/>
        </w:rPr>
        <w:t>答复</w:t>
      </w:r>
      <w:r w:rsidRPr="00CA17E3">
        <w:rPr>
          <w:rFonts w:hint="eastAsia"/>
          <w:color w:val="auto"/>
        </w:rPr>
        <w:t>。</w:t>
      </w:r>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t xml:space="preserve">　　</w:t>
      </w:r>
      <w:r>
        <w:rPr>
          <w:rFonts w:hint="eastAsia"/>
          <w:b/>
          <w:bCs/>
          <w:color w:val="auto"/>
        </w:rPr>
        <w:t>第十</w:t>
      </w:r>
      <w:r w:rsidR="00F06218">
        <w:rPr>
          <w:rFonts w:hint="eastAsia"/>
          <w:b/>
          <w:bCs/>
          <w:color w:val="auto"/>
        </w:rPr>
        <w:t>二</w:t>
      </w:r>
      <w:r>
        <w:rPr>
          <w:rFonts w:hint="eastAsia"/>
          <w:b/>
          <w:bCs/>
          <w:color w:val="auto"/>
        </w:rPr>
        <w:t>条</w:t>
      </w:r>
      <w:r>
        <w:rPr>
          <w:rFonts w:hint="eastAsia"/>
          <w:color w:val="auto"/>
        </w:rPr>
        <w:t xml:space="preserve">　委托人应当将授予监理人的监理权利，以及监理人主要成员的职能分工、监理权限</w:t>
      </w:r>
      <w:r w:rsidR="00F06218">
        <w:rPr>
          <w:rFonts w:hint="eastAsia"/>
          <w:color w:val="auto"/>
        </w:rPr>
        <w:t>等内容</w:t>
      </w:r>
      <w:r>
        <w:rPr>
          <w:rFonts w:hint="eastAsia"/>
          <w:color w:val="auto"/>
        </w:rPr>
        <w:t>。</w:t>
      </w:r>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t xml:space="preserve">　　</w:t>
      </w:r>
      <w:r>
        <w:rPr>
          <w:rFonts w:hint="eastAsia"/>
          <w:b/>
          <w:bCs/>
          <w:color w:val="auto"/>
        </w:rPr>
        <w:t>第十</w:t>
      </w:r>
      <w:r w:rsidR="00F06218">
        <w:rPr>
          <w:rFonts w:hint="eastAsia"/>
          <w:b/>
          <w:bCs/>
          <w:color w:val="auto"/>
        </w:rPr>
        <w:t>三</w:t>
      </w:r>
      <w:r>
        <w:rPr>
          <w:rFonts w:hint="eastAsia"/>
          <w:b/>
          <w:bCs/>
          <w:color w:val="auto"/>
        </w:rPr>
        <w:t>条</w:t>
      </w:r>
      <w:r>
        <w:rPr>
          <w:rFonts w:hint="eastAsia"/>
          <w:color w:val="auto"/>
        </w:rPr>
        <w:t xml:space="preserve">　</w:t>
      </w:r>
      <w:r>
        <w:rPr>
          <w:rFonts w:hint="eastAsia"/>
          <w:color w:val="auto"/>
          <w:spacing w:val="-4"/>
        </w:rPr>
        <w:t>委托人应在不影响监理人开展监理工作的时间内提供如下资料：</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rPr>
          <w:color w:val="auto"/>
        </w:rPr>
      </w:pPr>
      <w:r>
        <w:rPr>
          <w:rFonts w:hint="eastAsia"/>
          <w:color w:val="auto"/>
        </w:rPr>
        <w:t xml:space="preserve">　　</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rPr>
          <w:color w:val="auto"/>
        </w:rPr>
      </w:pPr>
      <w:r>
        <w:rPr>
          <w:rFonts w:hint="eastAsia"/>
          <w:color w:val="auto"/>
        </w:rPr>
        <w:lastRenderedPageBreak/>
        <w:t xml:space="preserve">　　</w:t>
      </w:r>
      <w:r w:rsidR="00F06218">
        <w:rPr>
          <w:rFonts w:hint="eastAsia"/>
          <w:color w:val="auto"/>
        </w:rPr>
        <w:t>1</w:t>
      </w:r>
      <w:r>
        <w:rPr>
          <w:rFonts w:hint="eastAsia"/>
          <w:color w:val="auto"/>
        </w:rPr>
        <w:t>.提供与本工程有关的协作单位、配合单位的名录。</w:t>
      </w:r>
    </w:p>
    <w:p w:rsidR="009F6961" w:rsidRDefault="000C2F86" w:rsidP="002C5C53">
      <w:pPr>
        <w:pStyle w:val="2"/>
        <w:spacing w:beforeLines="200" w:after="240" w:line="360" w:lineRule="auto"/>
      </w:pPr>
      <w:bookmarkStart w:id="5" w:name="_Toc299140208"/>
      <w:r>
        <w:rPr>
          <w:rFonts w:hint="eastAsia"/>
        </w:rPr>
        <w:t>监理人权利</w:t>
      </w:r>
      <w:bookmarkEnd w:id="5"/>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t xml:space="preserve">　　</w:t>
      </w:r>
      <w:r>
        <w:rPr>
          <w:rFonts w:hint="eastAsia"/>
          <w:b/>
          <w:bCs/>
          <w:color w:val="auto"/>
        </w:rPr>
        <w:t>第十七条</w:t>
      </w:r>
      <w:r>
        <w:rPr>
          <w:rFonts w:hint="eastAsia"/>
          <w:color w:val="auto"/>
        </w:rPr>
        <w:t xml:space="preserve">　监理人在委托人委托的工程范围内，享有以下权利：</w:t>
      </w:r>
    </w:p>
    <w:p w:rsidR="009F6961" w:rsidRDefault="000C2F86" w:rsidP="00313F73">
      <w:pPr>
        <w:pStyle w:val="a9"/>
        <w:widowControl w:val="0"/>
        <w:kinsoku w:val="0"/>
        <w:overflowPunct w:val="0"/>
        <w:autoSpaceDE w:val="0"/>
        <w:autoSpaceDN w:val="0"/>
        <w:adjustRightInd w:val="0"/>
        <w:snapToGrid w:val="0"/>
        <w:spacing w:before="0" w:beforeAutospacing="0" w:after="0" w:afterAutospacing="0" w:line="360" w:lineRule="auto"/>
        <w:rPr>
          <w:color w:val="auto"/>
        </w:rPr>
      </w:pPr>
      <w:r>
        <w:rPr>
          <w:rFonts w:hint="eastAsia"/>
          <w:color w:val="auto"/>
        </w:rPr>
        <w:t xml:space="preserve">　　</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rPr>
          <w:color w:val="auto"/>
        </w:rPr>
      </w:pPr>
      <w:r>
        <w:rPr>
          <w:rFonts w:hint="eastAsia"/>
          <w:color w:val="auto"/>
        </w:rPr>
        <w:t xml:space="preserve">　　</w:t>
      </w:r>
      <w:r w:rsidR="00313F73">
        <w:rPr>
          <w:rFonts w:hint="eastAsia"/>
          <w:color w:val="auto"/>
        </w:rPr>
        <w:t>1</w:t>
      </w:r>
      <w:r>
        <w:rPr>
          <w:rFonts w:hint="eastAsia"/>
          <w:color w:val="auto"/>
        </w:rPr>
        <w:t>.对工程建设有关事项包括工程规模、设计标准、规划设计、生产工艺设计和使用功能要求，向委托人的建议权。</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rPr>
          <w:color w:val="auto"/>
        </w:rPr>
      </w:pPr>
      <w:r>
        <w:rPr>
          <w:rFonts w:hint="eastAsia"/>
          <w:color w:val="auto"/>
        </w:rPr>
        <w:t xml:space="preserve">　　</w:t>
      </w:r>
      <w:r w:rsidR="00313F73">
        <w:rPr>
          <w:rFonts w:hint="eastAsia"/>
          <w:color w:val="auto"/>
        </w:rPr>
        <w:t>2</w:t>
      </w:r>
      <w:r>
        <w:rPr>
          <w:rFonts w:hint="eastAsia"/>
          <w:color w:val="auto"/>
        </w:rPr>
        <w:t>.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rPr>
          <w:color w:val="auto"/>
        </w:rPr>
      </w:pPr>
      <w:r>
        <w:rPr>
          <w:rFonts w:hint="eastAsia"/>
          <w:color w:val="auto"/>
        </w:rPr>
        <w:t xml:space="preserve">　　</w:t>
      </w:r>
      <w:r w:rsidR="00313F73">
        <w:rPr>
          <w:rFonts w:hint="eastAsia"/>
          <w:color w:val="auto"/>
        </w:rPr>
        <w:t>3</w:t>
      </w:r>
      <w:r>
        <w:rPr>
          <w:rFonts w:hint="eastAsia"/>
          <w:color w:val="auto"/>
        </w:rPr>
        <w:t>.审批工程施工组织设计和技术方案，按照保质量、保工期和降低成本的原则，向承包人提出建议，并向委托人提出书面报告；如果由于拟提出的建议会提高工程造价、延长工期，应当事先取得委托人的同意。</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rPr>
          <w:color w:val="auto"/>
        </w:rPr>
      </w:pPr>
      <w:r>
        <w:rPr>
          <w:rFonts w:hint="eastAsia"/>
          <w:color w:val="auto"/>
        </w:rPr>
        <w:t xml:space="preserve">　　</w:t>
      </w:r>
      <w:r w:rsidR="00715BD5">
        <w:rPr>
          <w:rFonts w:hint="eastAsia"/>
          <w:color w:val="auto"/>
        </w:rPr>
        <w:t>4</w:t>
      </w:r>
      <w:r>
        <w:rPr>
          <w:rFonts w:hint="eastAsia"/>
          <w:color w:val="auto"/>
        </w:rPr>
        <w:t>.主持工程建设有关协作单位的组织协调，重要协调事项应当事先向委托人报告。</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rPr>
          <w:color w:val="auto"/>
        </w:rPr>
      </w:pPr>
      <w:r>
        <w:rPr>
          <w:rFonts w:hint="eastAsia"/>
          <w:color w:val="auto"/>
        </w:rPr>
        <w:t xml:space="preserve">　　</w:t>
      </w:r>
      <w:r w:rsidR="00715BD5">
        <w:rPr>
          <w:rFonts w:hint="eastAsia"/>
          <w:color w:val="auto"/>
        </w:rPr>
        <w:t>5</w:t>
      </w:r>
      <w:r>
        <w:rPr>
          <w:rFonts w:hint="eastAsia"/>
          <w:color w:val="auto"/>
        </w:rPr>
        <w:t>.征得委托人同意，监理人有权发布开</w:t>
      </w:r>
      <w:proofErr w:type="gramStart"/>
      <w:r>
        <w:rPr>
          <w:rFonts w:hint="eastAsia"/>
          <w:color w:val="auto"/>
        </w:rPr>
        <w:t>工令</w:t>
      </w:r>
      <w:proofErr w:type="gramEnd"/>
      <w:r>
        <w:rPr>
          <w:rFonts w:hint="eastAsia"/>
          <w:color w:val="auto"/>
        </w:rPr>
        <w:t>、停工令、复</w:t>
      </w:r>
      <w:proofErr w:type="gramStart"/>
      <w:r>
        <w:rPr>
          <w:rFonts w:hint="eastAsia"/>
          <w:color w:val="auto"/>
        </w:rPr>
        <w:t>工令</w:t>
      </w:r>
      <w:proofErr w:type="gramEnd"/>
      <w:r>
        <w:rPr>
          <w:rFonts w:hint="eastAsia"/>
          <w:color w:val="auto"/>
        </w:rPr>
        <w:t>，但应当事先向委托人报告。如在紧急情况下未能事先报告时，则应在24小时内向委托人做出书面报告。</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rPr>
          <w:color w:val="auto"/>
        </w:rPr>
      </w:pPr>
      <w:r>
        <w:rPr>
          <w:rFonts w:hint="eastAsia"/>
          <w:color w:val="auto"/>
        </w:rPr>
        <w:t xml:space="preserve">　　</w:t>
      </w:r>
      <w:r w:rsidR="00715BD5">
        <w:rPr>
          <w:rFonts w:hint="eastAsia"/>
          <w:color w:val="auto"/>
        </w:rPr>
        <w:t>6</w:t>
      </w:r>
      <w:r>
        <w:rPr>
          <w:rFonts w:hint="eastAsia"/>
          <w:color w:val="auto"/>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w:t>
      </w:r>
      <w:proofErr w:type="gramStart"/>
      <w:r>
        <w:rPr>
          <w:rFonts w:hint="eastAsia"/>
          <w:color w:val="auto"/>
        </w:rPr>
        <w:t>工令</w:t>
      </w:r>
      <w:proofErr w:type="gramEnd"/>
      <w:r>
        <w:rPr>
          <w:rFonts w:hint="eastAsia"/>
          <w:color w:val="auto"/>
        </w:rPr>
        <w:t>后才能复工。</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rPr>
          <w:color w:val="auto"/>
        </w:rPr>
      </w:pPr>
      <w:r>
        <w:rPr>
          <w:rFonts w:hint="eastAsia"/>
          <w:color w:val="auto"/>
        </w:rPr>
        <w:t xml:space="preserve">　　</w:t>
      </w:r>
      <w:r w:rsidR="00715BD5">
        <w:rPr>
          <w:rFonts w:hint="eastAsia"/>
          <w:color w:val="auto"/>
        </w:rPr>
        <w:t>7</w:t>
      </w:r>
      <w:r>
        <w:rPr>
          <w:rFonts w:hint="eastAsia"/>
          <w:color w:val="auto"/>
        </w:rPr>
        <w:t>.工程施工进度的检查、监督权，以及工程实际竣工日期提前或超过工程施工合同规定的竣工期限的签认权。</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rPr>
          <w:color w:val="auto"/>
        </w:rPr>
      </w:pPr>
      <w:r>
        <w:rPr>
          <w:rFonts w:hint="eastAsia"/>
          <w:color w:val="auto"/>
        </w:rPr>
        <w:t xml:space="preserve">　　</w:t>
      </w:r>
      <w:r w:rsidR="00715BD5">
        <w:rPr>
          <w:rFonts w:hint="eastAsia"/>
          <w:color w:val="auto"/>
        </w:rPr>
        <w:t>8</w:t>
      </w:r>
      <w:r>
        <w:rPr>
          <w:rFonts w:hint="eastAsia"/>
          <w:color w:val="auto"/>
        </w:rPr>
        <w:t>.在工程施工合同约定的工程价格范围内，工程款支付的审核和签认权，以及工程结算的复核确认权与否决权。未经总监理工程师签字确认，委托人不支付工程款。</w:t>
      </w:r>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t xml:space="preserve">　　</w:t>
      </w:r>
      <w:r>
        <w:rPr>
          <w:rFonts w:hint="eastAsia"/>
          <w:b/>
          <w:bCs/>
          <w:color w:val="auto"/>
        </w:rPr>
        <w:t>第十八条</w:t>
      </w:r>
      <w:r>
        <w:rPr>
          <w:rFonts w:hint="eastAsia"/>
          <w:color w:val="auto"/>
        </w:rPr>
        <w:t xml:space="preserve">　监理人在委托人授权下，可对承包人合同规定的义务提出变更。如果由此</w:t>
      </w:r>
      <w:r w:rsidR="00715BD5">
        <w:rPr>
          <w:rFonts w:hint="eastAsia"/>
          <w:color w:val="auto"/>
        </w:rPr>
        <w:t>严重影响了工程费用或质量、或进度，则这种变更须经委托人事先批准</w:t>
      </w:r>
      <w:r>
        <w:rPr>
          <w:rFonts w:hint="eastAsia"/>
          <w:color w:val="auto"/>
        </w:rPr>
        <w:t>。在监理过程中如发现工程承包</w:t>
      </w:r>
      <w:proofErr w:type="gramStart"/>
      <w:r>
        <w:rPr>
          <w:rFonts w:hint="eastAsia"/>
          <w:color w:val="auto"/>
        </w:rPr>
        <w:t>人人员</w:t>
      </w:r>
      <w:proofErr w:type="gramEnd"/>
      <w:r>
        <w:rPr>
          <w:rFonts w:hint="eastAsia"/>
          <w:color w:val="auto"/>
        </w:rPr>
        <w:t>工作不力，监理机构可要求承包人调换有关人员。</w:t>
      </w:r>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lastRenderedPageBreak/>
        <w:t xml:space="preserve">　　</w:t>
      </w:r>
      <w:r>
        <w:rPr>
          <w:rFonts w:hint="eastAsia"/>
          <w:b/>
          <w:bCs/>
          <w:color w:val="auto"/>
        </w:rPr>
        <w:t>第十九条</w:t>
      </w:r>
      <w:r>
        <w:rPr>
          <w:rFonts w:hint="eastAsia"/>
          <w:color w:val="auto"/>
        </w:rPr>
        <w:t xml:space="preserve">　在委托的工程范围内，承包人的任何意见和要求（包括索赔要求），均必须首先向监理机构提出，由监理机构研究处置意见，再</w:t>
      </w:r>
      <w:r w:rsidR="00715BD5">
        <w:rPr>
          <w:rFonts w:hint="eastAsia"/>
          <w:color w:val="auto"/>
        </w:rPr>
        <w:t>请示委托人确定</w:t>
      </w:r>
      <w:r>
        <w:rPr>
          <w:rFonts w:hint="eastAsia"/>
          <w:color w:val="auto"/>
        </w:rPr>
        <w:t>。</w:t>
      </w:r>
    </w:p>
    <w:p w:rsidR="009F6961" w:rsidRDefault="000C2F86" w:rsidP="002C5C53">
      <w:pPr>
        <w:pStyle w:val="2"/>
        <w:spacing w:beforeLines="200" w:after="240" w:line="360" w:lineRule="auto"/>
      </w:pPr>
      <w:bookmarkStart w:id="6" w:name="_Toc299140209"/>
      <w:r>
        <w:rPr>
          <w:rFonts w:hint="eastAsia"/>
        </w:rPr>
        <w:t>委托人权利</w:t>
      </w:r>
      <w:bookmarkEnd w:id="6"/>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t xml:space="preserve">　　</w:t>
      </w:r>
      <w:r w:rsidR="00715BD5">
        <w:rPr>
          <w:rFonts w:hint="eastAsia"/>
          <w:b/>
          <w:bCs/>
          <w:color w:val="auto"/>
        </w:rPr>
        <w:t>第二十</w:t>
      </w:r>
      <w:r>
        <w:rPr>
          <w:rFonts w:hint="eastAsia"/>
          <w:b/>
          <w:bCs/>
          <w:color w:val="auto"/>
        </w:rPr>
        <w:t>条</w:t>
      </w:r>
      <w:r>
        <w:rPr>
          <w:rFonts w:hint="eastAsia"/>
          <w:color w:val="auto"/>
        </w:rPr>
        <w:t xml:space="preserve">　委托人有对工程规模、设计标准、规划设计、生产工艺设计和设计使用功能要求的认定权，以及对工程设计变更的审批权。</w:t>
      </w:r>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t xml:space="preserve">　　</w:t>
      </w:r>
      <w:r>
        <w:rPr>
          <w:rFonts w:hint="eastAsia"/>
          <w:b/>
          <w:bCs/>
          <w:color w:val="auto"/>
        </w:rPr>
        <w:t>第二十</w:t>
      </w:r>
      <w:r w:rsidR="00715BD5">
        <w:rPr>
          <w:rFonts w:hint="eastAsia"/>
          <w:b/>
          <w:bCs/>
          <w:color w:val="auto"/>
        </w:rPr>
        <w:t>一</w:t>
      </w:r>
      <w:r>
        <w:rPr>
          <w:rFonts w:hint="eastAsia"/>
          <w:b/>
          <w:bCs/>
          <w:color w:val="auto"/>
        </w:rPr>
        <w:t>条</w:t>
      </w:r>
      <w:r>
        <w:rPr>
          <w:rFonts w:hint="eastAsia"/>
          <w:color w:val="auto"/>
        </w:rPr>
        <w:t xml:space="preserve">　监理人</w:t>
      </w:r>
      <w:proofErr w:type="gramStart"/>
      <w:r>
        <w:rPr>
          <w:rFonts w:hint="eastAsia"/>
          <w:color w:val="auto"/>
        </w:rPr>
        <w:t>调换总</w:t>
      </w:r>
      <w:proofErr w:type="gramEnd"/>
      <w:r>
        <w:rPr>
          <w:rFonts w:hint="eastAsia"/>
          <w:color w:val="auto"/>
        </w:rPr>
        <w:t>监理工程师须事先经委托人同意。</w:t>
      </w:r>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t xml:space="preserve">　　</w:t>
      </w:r>
      <w:r>
        <w:rPr>
          <w:rFonts w:hint="eastAsia"/>
          <w:b/>
          <w:bCs/>
          <w:color w:val="auto"/>
        </w:rPr>
        <w:t>第二十</w:t>
      </w:r>
      <w:r w:rsidR="00715BD5">
        <w:rPr>
          <w:rFonts w:hint="eastAsia"/>
          <w:b/>
          <w:bCs/>
          <w:color w:val="auto"/>
        </w:rPr>
        <w:t>二</w:t>
      </w:r>
      <w:r>
        <w:rPr>
          <w:rFonts w:hint="eastAsia"/>
          <w:b/>
          <w:bCs/>
          <w:color w:val="auto"/>
        </w:rPr>
        <w:t>条</w:t>
      </w:r>
      <w:r>
        <w:rPr>
          <w:rFonts w:hint="eastAsia"/>
          <w:color w:val="auto"/>
        </w:rPr>
        <w:t xml:space="preserve">　委托人有权要求监理人提交监理工作月报及监理业务范围内的专项报告。</w:t>
      </w:r>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t xml:space="preserve">　　</w:t>
      </w:r>
      <w:r>
        <w:rPr>
          <w:rFonts w:hint="eastAsia"/>
          <w:b/>
          <w:bCs/>
          <w:color w:val="auto"/>
        </w:rPr>
        <w:t>第二十</w:t>
      </w:r>
      <w:r w:rsidR="00715BD5">
        <w:rPr>
          <w:rFonts w:hint="eastAsia"/>
          <w:b/>
          <w:bCs/>
          <w:color w:val="auto"/>
        </w:rPr>
        <w:t>三</w:t>
      </w:r>
      <w:r>
        <w:rPr>
          <w:rFonts w:hint="eastAsia"/>
          <w:b/>
          <w:bCs/>
          <w:color w:val="auto"/>
        </w:rPr>
        <w:t>条</w:t>
      </w:r>
      <w:r>
        <w:rPr>
          <w:rFonts w:hint="eastAsia"/>
          <w:color w:val="auto"/>
        </w:rPr>
        <w:t xml:space="preserve">　当委托人发现监理人员不按监理合同履行监理职责，或与承包人串通给委托人或工程造成损失的，委托人有权要求监理人更换监理人员，直到终止合同并要求监理人承担相应的赔偿责任或连带赔偿责任。</w:t>
      </w:r>
    </w:p>
    <w:p w:rsidR="009F6961" w:rsidRDefault="000C2F86" w:rsidP="002C5C53">
      <w:pPr>
        <w:pStyle w:val="2"/>
        <w:spacing w:beforeLines="200" w:after="240" w:line="360" w:lineRule="auto"/>
      </w:pPr>
      <w:bookmarkStart w:id="7" w:name="_Toc299140210"/>
      <w:r>
        <w:rPr>
          <w:rFonts w:hint="eastAsia"/>
        </w:rPr>
        <w:t>监理人责任</w:t>
      </w:r>
      <w:bookmarkEnd w:id="7"/>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t xml:space="preserve">　　</w:t>
      </w:r>
      <w:r>
        <w:rPr>
          <w:rFonts w:hint="eastAsia"/>
          <w:b/>
          <w:bCs/>
          <w:color w:val="auto"/>
        </w:rPr>
        <w:t>第二十</w:t>
      </w:r>
      <w:r w:rsidR="00715BD5">
        <w:rPr>
          <w:rFonts w:hint="eastAsia"/>
          <w:b/>
          <w:bCs/>
          <w:color w:val="auto"/>
        </w:rPr>
        <w:t>四</w:t>
      </w:r>
      <w:r>
        <w:rPr>
          <w:rFonts w:hint="eastAsia"/>
          <w:b/>
          <w:bCs/>
          <w:color w:val="auto"/>
        </w:rPr>
        <w:t>条</w:t>
      </w:r>
      <w:r>
        <w:rPr>
          <w:rFonts w:hint="eastAsia"/>
          <w:color w:val="auto"/>
        </w:rPr>
        <w:t xml:space="preserve">　监理人的责任期即委托监理合同有效期。在监理过程中，如果因工程建设进度的推迟或延误而超过书面约定的日期，双方应进一步约定相应延长的合同期。</w:t>
      </w:r>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t xml:space="preserve">　　</w:t>
      </w:r>
      <w:r>
        <w:rPr>
          <w:rFonts w:hint="eastAsia"/>
          <w:b/>
          <w:bCs/>
          <w:color w:val="auto"/>
        </w:rPr>
        <w:t>第二十</w:t>
      </w:r>
      <w:r w:rsidR="00715BD5">
        <w:rPr>
          <w:rFonts w:hint="eastAsia"/>
          <w:b/>
          <w:bCs/>
          <w:color w:val="auto"/>
        </w:rPr>
        <w:t>五</w:t>
      </w:r>
      <w:r>
        <w:rPr>
          <w:rFonts w:hint="eastAsia"/>
          <w:b/>
          <w:bCs/>
          <w:color w:val="auto"/>
        </w:rPr>
        <w:t>条</w:t>
      </w:r>
      <w:r>
        <w:rPr>
          <w:rFonts w:hint="eastAsia"/>
          <w:color w:val="auto"/>
        </w:rPr>
        <w:t xml:space="preserve">　监理人在责任期内，应当履行约定的义务，如果因监理人过失而造成了委托人的经济损失，应当向委托人赔偿。累计赔偿总额（除本合同第二十</w:t>
      </w:r>
      <w:r w:rsidR="00715BD5">
        <w:rPr>
          <w:rFonts w:hint="eastAsia"/>
          <w:color w:val="auto"/>
        </w:rPr>
        <w:t>三</w:t>
      </w:r>
      <w:r>
        <w:rPr>
          <w:rFonts w:hint="eastAsia"/>
          <w:color w:val="auto"/>
        </w:rPr>
        <w:t>条规定以外）不应超过监理报酬总额（除去税金）。</w:t>
      </w:r>
    </w:p>
    <w:p w:rsidR="009F6961" w:rsidRDefault="000C2F86" w:rsidP="002C5C53">
      <w:pPr>
        <w:pStyle w:val="a9"/>
        <w:widowControl w:val="0"/>
        <w:kinsoku w:val="0"/>
        <w:overflowPunct w:val="0"/>
        <w:autoSpaceDE w:val="0"/>
        <w:autoSpaceDN w:val="0"/>
        <w:adjustRightInd w:val="0"/>
        <w:snapToGrid w:val="0"/>
        <w:spacing w:beforeLines="50" w:beforeAutospacing="0" w:after="0" w:afterAutospacing="0" w:line="360" w:lineRule="auto"/>
        <w:rPr>
          <w:color w:val="auto"/>
        </w:rPr>
      </w:pPr>
      <w:r>
        <w:rPr>
          <w:rFonts w:hint="eastAsia"/>
          <w:color w:val="auto"/>
        </w:rPr>
        <w:t xml:space="preserve">　　</w:t>
      </w:r>
      <w:r>
        <w:rPr>
          <w:rFonts w:hint="eastAsia"/>
          <w:b/>
          <w:bCs/>
          <w:color w:val="auto"/>
        </w:rPr>
        <w:t>第二十</w:t>
      </w:r>
      <w:r w:rsidR="00715BD5">
        <w:rPr>
          <w:rFonts w:hint="eastAsia"/>
          <w:b/>
          <w:bCs/>
          <w:color w:val="auto"/>
        </w:rPr>
        <w:t>六</w:t>
      </w:r>
      <w:r>
        <w:rPr>
          <w:rFonts w:hint="eastAsia"/>
          <w:b/>
          <w:bCs/>
          <w:color w:val="auto"/>
        </w:rPr>
        <w:t>条</w:t>
      </w:r>
      <w:r>
        <w:rPr>
          <w:rFonts w:hint="eastAsia"/>
          <w:color w:val="auto"/>
        </w:rPr>
        <w:t xml:space="preserve">　因不可抗力导致委托监理合同不能全部或部分履行，监理人不承担责任。</w:t>
      </w:r>
    </w:p>
    <w:p w:rsidR="009F6961" w:rsidRDefault="000C2F86" w:rsidP="002C5C53">
      <w:pPr>
        <w:pStyle w:val="2"/>
        <w:spacing w:beforeLines="200" w:after="240" w:line="360" w:lineRule="auto"/>
      </w:pPr>
      <w:bookmarkStart w:id="8" w:name="_Toc299140211"/>
      <w:r>
        <w:rPr>
          <w:rFonts w:hint="eastAsia"/>
        </w:rPr>
        <w:t>委托人责任</w:t>
      </w:r>
      <w:bookmarkEnd w:id="8"/>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t xml:space="preserve">　　</w:t>
      </w:r>
      <w:r>
        <w:rPr>
          <w:rFonts w:hint="eastAsia"/>
          <w:b/>
          <w:bCs/>
          <w:color w:val="auto"/>
        </w:rPr>
        <w:t>第二十</w:t>
      </w:r>
      <w:r w:rsidR="000375B4">
        <w:rPr>
          <w:rFonts w:hint="eastAsia"/>
          <w:b/>
          <w:bCs/>
          <w:color w:val="auto"/>
        </w:rPr>
        <w:t>七</w:t>
      </w:r>
      <w:r>
        <w:rPr>
          <w:rFonts w:hint="eastAsia"/>
          <w:b/>
          <w:bCs/>
          <w:color w:val="auto"/>
        </w:rPr>
        <w:t>条</w:t>
      </w:r>
      <w:r>
        <w:rPr>
          <w:rFonts w:hint="eastAsia"/>
          <w:color w:val="auto"/>
        </w:rPr>
        <w:t xml:space="preserve">　委托人应当履行委托监理合同约定的义务，如有违反则应承</w:t>
      </w:r>
      <w:proofErr w:type="gramStart"/>
      <w:r>
        <w:rPr>
          <w:rFonts w:hint="eastAsia"/>
          <w:color w:val="auto"/>
        </w:rPr>
        <w:t>担</w:t>
      </w:r>
      <w:r w:rsidR="00715BD5">
        <w:rPr>
          <w:rFonts w:hint="eastAsia"/>
          <w:color w:val="auto"/>
        </w:rPr>
        <w:t>相关</w:t>
      </w:r>
      <w:proofErr w:type="gramEnd"/>
      <w:r>
        <w:rPr>
          <w:rFonts w:hint="eastAsia"/>
          <w:color w:val="auto"/>
        </w:rPr>
        <w:t>违约责任。</w:t>
      </w:r>
    </w:p>
    <w:p w:rsidR="009F6961" w:rsidRDefault="000C2F86" w:rsidP="002C5C53">
      <w:pPr>
        <w:pStyle w:val="2"/>
        <w:spacing w:beforeLines="200" w:after="240" w:line="360" w:lineRule="auto"/>
      </w:pPr>
      <w:bookmarkStart w:id="9" w:name="_Toc299140212"/>
      <w:r w:rsidRPr="00963625">
        <w:rPr>
          <w:rFonts w:hint="eastAsia"/>
        </w:rPr>
        <w:lastRenderedPageBreak/>
        <w:t>合同生效、变更与终止</w:t>
      </w:r>
      <w:bookmarkEnd w:id="9"/>
    </w:p>
    <w:p w:rsidR="00963625"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ind w:firstLine="480"/>
        <w:rPr>
          <w:color w:val="auto"/>
        </w:rPr>
      </w:pPr>
      <w:r>
        <w:rPr>
          <w:rFonts w:hint="eastAsia"/>
          <w:b/>
          <w:bCs/>
          <w:color w:val="auto"/>
        </w:rPr>
        <w:t>第</w:t>
      </w:r>
      <w:r w:rsidR="00963625">
        <w:rPr>
          <w:rFonts w:hint="eastAsia"/>
          <w:b/>
          <w:bCs/>
          <w:color w:val="auto"/>
        </w:rPr>
        <w:t>二十八</w:t>
      </w:r>
      <w:r>
        <w:rPr>
          <w:rFonts w:hint="eastAsia"/>
          <w:b/>
          <w:bCs/>
          <w:color w:val="auto"/>
        </w:rPr>
        <w:t>条</w:t>
      </w:r>
      <w:r>
        <w:rPr>
          <w:rFonts w:hint="eastAsia"/>
          <w:color w:val="auto"/>
        </w:rPr>
        <w:t xml:space="preserve">　由于承包人的原因使监理工作受到阻碍或延误，以致发生了附加工作，则监理人应当将此情况与可能产生的影响及时通知委托人</w:t>
      </w:r>
      <w:r w:rsidR="00963625">
        <w:rPr>
          <w:rFonts w:hint="eastAsia"/>
          <w:color w:val="auto"/>
        </w:rPr>
        <w:t>。</w:t>
      </w:r>
      <w:r>
        <w:rPr>
          <w:rFonts w:hint="eastAsia"/>
          <w:color w:val="auto"/>
        </w:rPr>
        <w:t xml:space="preserve">　　</w:t>
      </w:r>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ind w:firstLine="480"/>
        <w:rPr>
          <w:color w:val="auto"/>
        </w:rPr>
      </w:pPr>
      <w:r>
        <w:rPr>
          <w:rFonts w:hint="eastAsia"/>
          <w:b/>
          <w:bCs/>
          <w:color w:val="auto"/>
        </w:rPr>
        <w:t>第</w:t>
      </w:r>
      <w:r w:rsidR="00963625">
        <w:rPr>
          <w:rFonts w:hint="eastAsia"/>
          <w:b/>
          <w:bCs/>
          <w:color w:val="auto"/>
        </w:rPr>
        <w:t>二十九</w:t>
      </w:r>
      <w:r>
        <w:rPr>
          <w:rFonts w:hint="eastAsia"/>
          <w:b/>
          <w:bCs/>
          <w:color w:val="auto"/>
        </w:rPr>
        <w:t>条</w:t>
      </w:r>
      <w:r>
        <w:rPr>
          <w:rFonts w:hint="eastAsia"/>
          <w:color w:val="auto"/>
        </w:rPr>
        <w:t xml:space="preserve">　在委托监理合同签订后，实际情况发生变化，使得监理人不能全部或部分执行监理业务时，监理人应当立即通知委托人。该监理业务的完成时间应予延长。</w:t>
      </w:r>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t xml:space="preserve">　　</w:t>
      </w:r>
      <w:r w:rsidR="00963625">
        <w:rPr>
          <w:rFonts w:hint="eastAsia"/>
          <w:b/>
          <w:bCs/>
          <w:color w:val="auto"/>
        </w:rPr>
        <w:t>第三十</w:t>
      </w:r>
      <w:r>
        <w:rPr>
          <w:rFonts w:hint="eastAsia"/>
          <w:b/>
          <w:bCs/>
          <w:color w:val="auto"/>
        </w:rPr>
        <w:t>条</w:t>
      </w:r>
      <w:r>
        <w:rPr>
          <w:rFonts w:hint="eastAsia"/>
          <w:color w:val="auto"/>
        </w:rPr>
        <w:t xml:space="preserve">　监理人向委托人办理完竣工验收或工程移交手续，承包人和委托人已签订工程保修责任书，监理人收到监理报酬尾款，本合同即终止。保修期间的责任，双方在专用条款中约定。</w:t>
      </w:r>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t xml:space="preserve">　　</w:t>
      </w:r>
      <w:r>
        <w:rPr>
          <w:rFonts w:hint="eastAsia"/>
          <w:b/>
          <w:bCs/>
          <w:color w:val="auto"/>
        </w:rPr>
        <w:t>第三十</w:t>
      </w:r>
      <w:r w:rsidR="00963625">
        <w:rPr>
          <w:rFonts w:hint="eastAsia"/>
          <w:b/>
          <w:bCs/>
          <w:color w:val="auto"/>
        </w:rPr>
        <w:t>一</w:t>
      </w:r>
      <w:r>
        <w:rPr>
          <w:rFonts w:hint="eastAsia"/>
          <w:b/>
          <w:bCs/>
          <w:color w:val="auto"/>
        </w:rPr>
        <w:t>条</w:t>
      </w:r>
      <w:r>
        <w:rPr>
          <w:rFonts w:hint="eastAsia"/>
          <w:color w:val="auto"/>
        </w:rPr>
        <w:t xml:space="preserve">　</w:t>
      </w:r>
      <w:r>
        <w:rPr>
          <w:rFonts w:hint="eastAsia"/>
          <w:color w:val="auto"/>
          <w:spacing w:val="-4"/>
        </w:rPr>
        <w:t>当事人一方要求变更或解除合同时，应当在42日前通知对方，因解除合同使一方遭受损失的，依法由责任方负责赔偿。</w:t>
      </w:r>
    </w:p>
    <w:p w:rsidR="009F6961" w:rsidRDefault="000C2F86">
      <w:pPr>
        <w:pStyle w:val="a9"/>
        <w:widowControl w:val="0"/>
        <w:tabs>
          <w:tab w:val="left" w:pos="315"/>
          <w:tab w:val="left" w:pos="525"/>
        </w:tabs>
        <w:kinsoku w:val="0"/>
        <w:overflowPunct w:val="0"/>
        <w:autoSpaceDE w:val="0"/>
        <w:autoSpaceDN w:val="0"/>
        <w:adjustRightInd w:val="0"/>
        <w:snapToGrid w:val="0"/>
        <w:spacing w:before="0" w:beforeAutospacing="0" w:after="0" w:afterAutospacing="0" w:line="360" w:lineRule="auto"/>
        <w:rPr>
          <w:color w:val="auto"/>
        </w:rPr>
      </w:pPr>
      <w:r>
        <w:rPr>
          <w:rFonts w:hint="eastAsia"/>
          <w:color w:val="auto"/>
        </w:rPr>
        <w:t xml:space="preserve">　　变更或解除合同的通知或协议必须采取书面形式，协议未达成之前，原合同仍然有效。</w:t>
      </w:r>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t xml:space="preserve">　　</w:t>
      </w:r>
      <w:r>
        <w:rPr>
          <w:rFonts w:hint="eastAsia"/>
          <w:b/>
          <w:bCs/>
          <w:color w:val="auto"/>
        </w:rPr>
        <w:t>第三十</w:t>
      </w:r>
      <w:r w:rsidR="00963625">
        <w:rPr>
          <w:rFonts w:hint="eastAsia"/>
          <w:b/>
          <w:bCs/>
          <w:color w:val="auto"/>
        </w:rPr>
        <w:t>二</w:t>
      </w:r>
      <w:r>
        <w:rPr>
          <w:rFonts w:hint="eastAsia"/>
          <w:b/>
          <w:bCs/>
          <w:color w:val="auto"/>
        </w:rPr>
        <w:t>条</w:t>
      </w:r>
      <w:r>
        <w:rPr>
          <w:rFonts w:hint="eastAsia"/>
          <w:color w:val="auto"/>
        </w:rPr>
        <w:t xml:space="preserve">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r w:rsidR="00963625">
        <w:rPr>
          <w:rFonts w:hint="eastAsia"/>
          <w:color w:val="auto"/>
        </w:rPr>
        <w:t>。</w:t>
      </w:r>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t xml:space="preserve">　　</w:t>
      </w:r>
      <w:r>
        <w:rPr>
          <w:rFonts w:hint="eastAsia"/>
          <w:b/>
          <w:bCs/>
          <w:color w:val="auto"/>
        </w:rPr>
        <w:t>第三十</w:t>
      </w:r>
      <w:r w:rsidR="00963625">
        <w:rPr>
          <w:rFonts w:hint="eastAsia"/>
          <w:b/>
          <w:bCs/>
          <w:color w:val="auto"/>
        </w:rPr>
        <w:t>三</w:t>
      </w:r>
      <w:r>
        <w:rPr>
          <w:rFonts w:hint="eastAsia"/>
          <w:b/>
          <w:bCs/>
          <w:color w:val="auto"/>
        </w:rPr>
        <w:t>条</w:t>
      </w:r>
      <w:r>
        <w:rPr>
          <w:rFonts w:hint="eastAsia"/>
          <w:color w:val="auto"/>
        </w:rPr>
        <w:t xml:space="preserve">　</w:t>
      </w:r>
      <w:r>
        <w:rPr>
          <w:rFonts w:hint="eastAsia"/>
          <w:color w:val="auto"/>
          <w:spacing w:val="-4"/>
        </w:rPr>
        <w:t>合同协议的终止并不影响各方应有的权利和应当承担的责任。</w:t>
      </w:r>
    </w:p>
    <w:p w:rsidR="009F6961" w:rsidRDefault="000C2F86" w:rsidP="002C5C53">
      <w:pPr>
        <w:pStyle w:val="2"/>
        <w:spacing w:beforeLines="200" w:after="240" w:line="360" w:lineRule="auto"/>
      </w:pPr>
      <w:bookmarkStart w:id="10" w:name="_Toc299140213"/>
      <w:r>
        <w:rPr>
          <w:rFonts w:hint="eastAsia"/>
        </w:rPr>
        <w:t>监理报酬</w:t>
      </w:r>
      <w:bookmarkEnd w:id="10"/>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t xml:space="preserve">　　</w:t>
      </w:r>
      <w:r w:rsidRPr="006770F4">
        <w:rPr>
          <w:rFonts w:hint="eastAsia"/>
          <w:b/>
          <w:bCs/>
          <w:color w:val="auto"/>
        </w:rPr>
        <w:t>第三十</w:t>
      </w:r>
      <w:r w:rsidR="00963625" w:rsidRPr="006770F4">
        <w:rPr>
          <w:rFonts w:hint="eastAsia"/>
          <w:b/>
          <w:bCs/>
          <w:color w:val="auto"/>
        </w:rPr>
        <w:t>四</w:t>
      </w:r>
      <w:r w:rsidRPr="006770F4">
        <w:rPr>
          <w:rFonts w:hint="eastAsia"/>
          <w:b/>
          <w:bCs/>
          <w:color w:val="auto"/>
        </w:rPr>
        <w:t>条</w:t>
      </w:r>
      <w:r w:rsidRPr="006770F4">
        <w:rPr>
          <w:rFonts w:hint="eastAsia"/>
          <w:color w:val="auto"/>
        </w:rPr>
        <w:t xml:space="preserve">　正常的监理工作、附加工作和额外工作的报酬，按照监理合同专用条款中第三十九条的方法计算，并按约定的时间和数额支付。</w:t>
      </w:r>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t xml:space="preserve">　　</w:t>
      </w:r>
      <w:r>
        <w:rPr>
          <w:rFonts w:hint="eastAsia"/>
          <w:b/>
          <w:bCs/>
          <w:color w:val="auto"/>
        </w:rPr>
        <w:t>第</w:t>
      </w:r>
      <w:r w:rsidR="0058188F">
        <w:rPr>
          <w:rFonts w:hint="eastAsia"/>
          <w:b/>
          <w:bCs/>
          <w:color w:val="auto"/>
        </w:rPr>
        <w:t>三十五</w:t>
      </w:r>
      <w:r>
        <w:rPr>
          <w:rFonts w:hint="eastAsia"/>
          <w:b/>
          <w:bCs/>
          <w:color w:val="auto"/>
        </w:rPr>
        <w:t>条</w:t>
      </w:r>
      <w:r>
        <w:rPr>
          <w:rFonts w:hint="eastAsia"/>
          <w:color w:val="auto"/>
        </w:rPr>
        <w:t xml:space="preserve">　</w:t>
      </w:r>
      <w:r>
        <w:rPr>
          <w:rFonts w:hint="eastAsia"/>
          <w:color w:val="auto"/>
          <w:spacing w:val="-4"/>
        </w:rPr>
        <w:t>支付监理报酬所采取的货币币种、汇率由合同专用条款约定。</w:t>
      </w:r>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t xml:space="preserve">　　</w:t>
      </w:r>
    </w:p>
    <w:p w:rsidR="009F6961" w:rsidRDefault="000C2F86" w:rsidP="002C5C53">
      <w:pPr>
        <w:pStyle w:val="2"/>
        <w:spacing w:beforeLines="200" w:after="240" w:line="360" w:lineRule="auto"/>
      </w:pPr>
      <w:bookmarkStart w:id="11" w:name="_Toc299140214"/>
      <w:r>
        <w:rPr>
          <w:rFonts w:hint="eastAsia"/>
        </w:rPr>
        <w:lastRenderedPageBreak/>
        <w:t>其它</w:t>
      </w:r>
      <w:bookmarkEnd w:id="11"/>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t xml:space="preserve">　　</w:t>
      </w:r>
      <w:r>
        <w:rPr>
          <w:rFonts w:hint="eastAsia"/>
          <w:b/>
          <w:bCs/>
          <w:color w:val="auto"/>
        </w:rPr>
        <w:t>第</w:t>
      </w:r>
      <w:r w:rsidR="0058188F">
        <w:rPr>
          <w:rFonts w:hint="eastAsia"/>
          <w:b/>
          <w:bCs/>
          <w:color w:val="auto"/>
        </w:rPr>
        <w:t>三十六</w:t>
      </w:r>
      <w:r>
        <w:rPr>
          <w:rFonts w:hint="eastAsia"/>
          <w:b/>
          <w:bCs/>
          <w:color w:val="auto"/>
        </w:rPr>
        <w:t>条</w:t>
      </w:r>
      <w:r>
        <w:rPr>
          <w:rFonts w:hint="eastAsia"/>
          <w:color w:val="auto"/>
        </w:rPr>
        <w:t xml:space="preserve">　在监理业务范围</w:t>
      </w:r>
      <w:r w:rsidR="0058188F">
        <w:rPr>
          <w:rFonts w:hint="eastAsia"/>
          <w:color w:val="auto"/>
        </w:rPr>
        <w:t>内，如需聘用专家咨询或协助，由监理人聘用的，其费用由监理人承担</w:t>
      </w:r>
      <w:r>
        <w:rPr>
          <w:rFonts w:hint="eastAsia"/>
          <w:color w:val="auto"/>
        </w:rPr>
        <w:t>。</w:t>
      </w:r>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t xml:space="preserve">　　</w:t>
      </w:r>
      <w:r>
        <w:rPr>
          <w:rFonts w:hint="eastAsia"/>
          <w:b/>
          <w:bCs/>
          <w:color w:val="auto"/>
        </w:rPr>
        <w:t>第</w:t>
      </w:r>
      <w:r w:rsidR="0058188F">
        <w:rPr>
          <w:rFonts w:hint="eastAsia"/>
          <w:b/>
          <w:bCs/>
          <w:color w:val="auto"/>
        </w:rPr>
        <w:t>三十七</w:t>
      </w:r>
      <w:r>
        <w:rPr>
          <w:rFonts w:hint="eastAsia"/>
          <w:b/>
          <w:bCs/>
          <w:color w:val="auto"/>
        </w:rPr>
        <w:t>条</w:t>
      </w:r>
      <w:r>
        <w:rPr>
          <w:rFonts w:hint="eastAsia"/>
          <w:color w:val="auto"/>
        </w:rPr>
        <w:t xml:space="preserve">　监理人驻地监理机构及其职员不得接受监理工程项目施工承包人的任何报酬或者经济利益。</w:t>
      </w:r>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t xml:space="preserve">　　</w:t>
      </w:r>
      <w:r>
        <w:rPr>
          <w:rFonts w:hint="eastAsia"/>
          <w:b/>
          <w:bCs/>
          <w:color w:val="auto"/>
        </w:rPr>
        <w:t>第</w:t>
      </w:r>
      <w:r w:rsidR="0058188F">
        <w:rPr>
          <w:rFonts w:hint="eastAsia"/>
          <w:b/>
          <w:bCs/>
          <w:color w:val="auto"/>
        </w:rPr>
        <w:t>三十八</w:t>
      </w:r>
      <w:r>
        <w:rPr>
          <w:rFonts w:hint="eastAsia"/>
          <w:b/>
          <w:bCs/>
          <w:color w:val="auto"/>
        </w:rPr>
        <w:t>条</w:t>
      </w:r>
      <w:r>
        <w:rPr>
          <w:rFonts w:hint="eastAsia"/>
          <w:color w:val="auto"/>
        </w:rPr>
        <w:t xml:space="preserve">　监理人在监理过程中，不得泄露委托人申明的保密信息，监理人亦不得泄露设计人、承包人等提供并申明的保密信息。</w:t>
      </w:r>
    </w:p>
    <w:p w:rsidR="009F6961" w:rsidRDefault="000C2F86" w:rsidP="002C5C53">
      <w:pPr>
        <w:pStyle w:val="a9"/>
        <w:widowControl w:val="0"/>
        <w:kinsoku w:val="0"/>
        <w:overflowPunct w:val="0"/>
        <w:autoSpaceDE w:val="0"/>
        <w:autoSpaceDN w:val="0"/>
        <w:adjustRightInd w:val="0"/>
        <w:snapToGrid w:val="0"/>
        <w:spacing w:beforeLines="100" w:beforeAutospacing="0" w:afterLines="50" w:afterAutospacing="0" w:line="360" w:lineRule="auto"/>
        <w:rPr>
          <w:color w:val="auto"/>
        </w:rPr>
      </w:pPr>
      <w:r>
        <w:rPr>
          <w:rFonts w:hint="eastAsia"/>
          <w:color w:val="auto"/>
        </w:rPr>
        <w:t xml:space="preserve">　　</w:t>
      </w:r>
      <w:r>
        <w:rPr>
          <w:rFonts w:hint="eastAsia"/>
          <w:b/>
          <w:bCs/>
          <w:color w:val="auto"/>
        </w:rPr>
        <w:t>第</w:t>
      </w:r>
      <w:r w:rsidR="0058188F">
        <w:rPr>
          <w:rFonts w:hint="eastAsia"/>
          <w:b/>
          <w:bCs/>
          <w:color w:val="auto"/>
        </w:rPr>
        <w:t>三十九</w:t>
      </w:r>
      <w:r>
        <w:rPr>
          <w:rFonts w:hint="eastAsia"/>
          <w:b/>
          <w:bCs/>
          <w:color w:val="auto"/>
        </w:rPr>
        <w:t>条</w:t>
      </w:r>
      <w:r>
        <w:rPr>
          <w:rFonts w:hint="eastAsia"/>
          <w:color w:val="auto"/>
        </w:rPr>
        <w:t xml:space="preserve">　监理人对于由其编制的所有文件拥有版权，委托人仅有权在本工程使用或复制此类文件。</w:t>
      </w:r>
    </w:p>
    <w:p w:rsidR="009F6961" w:rsidRDefault="000C2F86" w:rsidP="002C5C53">
      <w:pPr>
        <w:pStyle w:val="2"/>
        <w:spacing w:beforeLines="200" w:after="240" w:line="360" w:lineRule="auto"/>
      </w:pPr>
      <w:bookmarkStart w:id="12" w:name="_Toc299140215"/>
      <w:r>
        <w:rPr>
          <w:rFonts w:hint="eastAsia"/>
        </w:rPr>
        <w:t>争议的解决</w:t>
      </w:r>
      <w:bookmarkEnd w:id="12"/>
    </w:p>
    <w:p w:rsidR="009F6961" w:rsidRDefault="000C2F86" w:rsidP="002C5C53">
      <w:pPr>
        <w:pStyle w:val="a9"/>
        <w:widowControl w:val="0"/>
        <w:kinsoku w:val="0"/>
        <w:overflowPunct w:val="0"/>
        <w:autoSpaceDE w:val="0"/>
        <w:autoSpaceDN w:val="0"/>
        <w:adjustRightInd w:val="0"/>
        <w:snapToGrid w:val="0"/>
        <w:spacing w:beforeLines="100" w:beforeAutospacing="0" w:after="0" w:afterAutospacing="0" w:line="360" w:lineRule="auto"/>
        <w:rPr>
          <w:color w:val="auto"/>
        </w:rPr>
      </w:pPr>
      <w:r>
        <w:rPr>
          <w:rFonts w:hint="eastAsia"/>
          <w:color w:val="auto"/>
        </w:rPr>
        <w:t xml:space="preserve">　　</w:t>
      </w:r>
      <w:r>
        <w:rPr>
          <w:rFonts w:hint="eastAsia"/>
          <w:b/>
          <w:bCs/>
          <w:color w:val="auto"/>
        </w:rPr>
        <w:t>第四十条</w:t>
      </w:r>
      <w:r>
        <w:rPr>
          <w:rFonts w:hint="eastAsia"/>
          <w:color w:val="auto"/>
        </w:rPr>
        <w:t xml:space="preserve">　因违反或终止合同而引起的对对方损失和损害的赔偿，双方应当协商解决，如未能达成一致，可提交主管部门协调，如仍未能达成一致时，根据双方约定提交仲裁机关仲裁，或向人民法院起诉。</w:t>
      </w:r>
    </w:p>
    <w:p w:rsidR="009F6961" w:rsidRDefault="009F6961">
      <w:pPr>
        <w:widowControl/>
        <w:spacing w:line="360" w:lineRule="auto"/>
        <w:jc w:val="left"/>
        <w:rPr>
          <w:rFonts w:ascii="宋体" w:hAnsi="宋体"/>
          <w:kern w:val="0"/>
          <w:sz w:val="24"/>
        </w:rPr>
        <w:sectPr w:rsidR="009F6961">
          <w:pgSz w:w="11906" w:h="16838"/>
          <w:pgMar w:top="1418" w:right="1418" w:bottom="1418" w:left="1418" w:header="851" w:footer="851" w:gutter="0"/>
          <w:cols w:space="720"/>
        </w:sectPr>
      </w:pPr>
    </w:p>
    <w:p w:rsidR="009F6961" w:rsidRDefault="000C2F86" w:rsidP="002C5C53">
      <w:pPr>
        <w:pStyle w:val="1"/>
        <w:spacing w:before="360" w:afterLines="150" w:line="360" w:lineRule="auto"/>
      </w:pPr>
      <w:bookmarkStart w:id="13" w:name="_Toc299140216"/>
      <w:r>
        <w:rPr>
          <w:rFonts w:hint="eastAsia"/>
        </w:rPr>
        <w:lastRenderedPageBreak/>
        <w:t>第三部分</w:t>
      </w:r>
      <w:r>
        <w:t xml:space="preserve"> </w:t>
      </w:r>
      <w:r>
        <w:rPr>
          <w:rFonts w:hint="eastAsia"/>
        </w:rPr>
        <w:t>专用条款</w:t>
      </w:r>
      <w:bookmarkEnd w:id="13"/>
    </w:p>
    <w:p w:rsidR="009F6961" w:rsidRDefault="000C2F86">
      <w:pPr>
        <w:pStyle w:val="a9"/>
        <w:spacing w:before="0" w:beforeAutospacing="0" w:after="0" w:afterAutospacing="0" w:line="360" w:lineRule="auto"/>
        <w:ind w:firstLineChars="200" w:firstLine="480"/>
        <w:rPr>
          <w:color w:val="auto"/>
          <w:kern w:val="2"/>
        </w:rPr>
      </w:pPr>
      <w:r>
        <w:rPr>
          <w:rFonts w:hint="eastAsia"/>
          <w:color w:val="auto"/>
          <w:szCs w:val="21"/>
        </w:rPr>
        <w:t>本专用条款对本合同通用条款中有需要进行定义、解释或具体约定的条款内容进行补充、删除或修改，其条款序号与通用条款中的一一对应，并且专用条款较通用条款具有优先解释权。专用条款中缺号的条款表示按通用条款中对应的条款执行。</w:t>
      </w:r>
    </w:p>
    <w:p w:rsidR="009F6961" w:rsidRDefault="000C2F86" w:rsidP="002C5C53">
      <w:pPr>
        <w:pStyle w:val="2"/>
        <w:spacing w:beforeLines="200" w:after="240" w:line="360" w:lineRule="auto"/>
      </w:pPr>
      <w:bookmarkStart w:id="14" w:name="_Toc299140217"/>
      <w:r>
        <w:rPr>
          <w:rFonts w:hint="eastAsia"/>
        </w:rPr>
        <w:t>词语定义、适用范围和法规</w:t>
      </w:r>
      <w:bookmarkEnd w:id="14"/>
    </w:p>
    <w:p w:rsidR="009F6961" w:rsidRDefault="000C2F86" w:rsidP="002C5C53">
      <w:pPr>
        <w:pStyle w:val="a9"/>
        <w:spacing w:beforeLines="100" w:beforeAutospacing="0" w:after="0" w:afterAutospacing="0" w:line="360" w:lineRule="auto"/>
        <w:ind w:left="1010"/>
        <w:rPr>
          <w:color w:val="auto"/>
          <w:kern w:val="2"/>
        </w:rPr>
      </w:pPr>
      <w:r>
        <w:rPr>
          <w:rFonts w:hint="eastAsia"/>
          <w:b/>
          <w:color w:val="auto"/>
          <w:kern w:val="2"/>
        </w:rPr>
        <w:t>第一条</w:t>
      </w:r>
      <w:r>
        <w:rPr>
          <w:rFonts w:hint="eastAsia"/>
          <w:color w:val="auto"/>
          <w:kern w:val="2"/>
        </w:rPr>
        <w:t xml:space="preserve">  下列名词和用语，除上下文另有规定外，有如下含义。</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ind w:firstLineChars="231" w:firstLine="554"/>
        <w:rPr>
          <w:color w:val="auto"/>
          <w:kern w:val="2"/>
        </w:rPr>
      </w:pPr>
      <w:r>
        <w:rPr>
          <w:rFonts w:hint="eastAsia"/>
          <w:color w:val="auto"/>
          <w:kern w:val="2"/>
        </w:rPr>
        <w:t>1.1、“项目业主”是指本</w:t>
      </w:r>
      <w:proofErr w:type="gramStart"/>
      <w:r>
        <w:rPr>
          <w:rFonts w:hint="eastAsia"/>
          <w:color w:val="auto"/>
          <w:kern w:val="2"/>
        </w:rPr>
        <w:t>合同工程出资方</w:t>
      </w:r>
      <w:proofErr w:type="gramEnd"/>
      <w:r>
        <w:rPr>
          <w:rFonts w:hint="eastAsia"/>
          <w:color w:val="auto"/>
          <w:kern w:val="2"/>
        </w:rPr>
        <w:t>，即政府，其职责由其委托的建设管理单位负责履行。</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ind w:firstLineChars="231" w:firstLine="554"/>
        <w:rPr>
          <w:color w:val="auto"/>
        </w:rPr>
      </w:pPr>
      <w:r>
        <w:rPr>
          <w:rFonts w:hint="eastAsia"/>
          <w:color w:val="auto"/>
          <w:kern w:val="2"/>
        </w:rPr>
        <w:t>1.2、“缺陷”是指</w:t>
      </w:r>
      <w:r>
        <w:rPr>
          <w:rFonts w:hint="eastAsia"/>
          <w:color w:val="auto"/>
        </w:rPr>
        <w:t>缺陷是指建设工程质量不符合工程建设强制性标准、设计文件，以及承包合同的约定。</w:t>
      </w:r>
    </w:p>
    <w:p w:rsidR="009F6961" w:rsidRDefault="000C2F86">
      <w:pPr>
        <w:pStyle w:val="a9"/>
        <w:widowControl w:val="0"/>
        <w:kinsoku w:val="0"/>
        <w:overflowPunct w:val="0"/>
        <w:autoSpaceDE w:val="0"/>
        <w:autoSpaceDN w:val="0"/>
        <w:adjustRightInd w:val="0"/>
        <w:snapToGrid w:val="0"/>
        <w:spacing w:before="0" w:beforeAutospacing="0" w:after="0" w:afterAutospacing="0" w:line="360" w:lineRule="auto"/>
        <w:ind w:firstLineChars="231" w:firstLine="554"/>
        <w:rPr>
          <w:color w:val="auto"/>
          <w:kern w:val="2"/>
        </w:rPr>
      </w:pPr>
      <w:r>
        <w:rPr>
          <w:rFonts w:hint="eastAsia"/>
          <w:color w:val="auto"/>
          <w:kern w:val="2"/>
        </w:rPr>
        <w:t>1.3、“缺陷责任期”</w:t>
      </w:r>
      <w:r>
        <w:rPr>
          <w:rFonts w:hint="eastAsia"/>
          <w:color w:val="auto"/>
        </w:rPr>
        <w:t xml:space="preserve"> 以土建工程合同缺</w:t>
      </w:r>
      <w:r>
        <w:rPr>
          <w:rFonts w:hint="eastAsia"/>
          <w:color w:val="auto"/>
          <w:kern w:val="2"/>
        </w:rPr>
        <w:t>陷责任书日期为准</w:t>
      </w:r>
      <w:r>
        <w:rPr>
          <w:rFonts w:hint="eastAsia"/>
          <w:color w:val="auto"/>
        </w:rPr>
        <w:t>。</w:t>
      </w:r>
    </w:p>
    <w:p w:rsidR="009F6961" w:rsidRDefault="000C2F86" w:rsidP="002C5C53">
      <w:pPr>
        <w:pStyle w:val="a9"/>
        <w:spacing w:beforeLines="100" w:beforeAutospacing="0" w:after="0" w:afterAutospacing="0" w:line="360" w:lineRule="auto"/>
        <w:ind w:left="1010"/>
        <w:rPr>
          <w:color w:val="auto"/>
          <w:kern w:val="2"/>
        </w:rPr>
      </w:pPr>
      <w:r>
        <w:rPr>
          <w:rFonts w:hint="eastAsia"/>
          <w:b/>
          <w:color w:val="auto"/>
          <w:kern w:val="2"/>
        </w:rPr>
        <w:t>第二条</w:t>
      </w:r>
      <w:r>
        <w:rPr>
          <w:rFonts w:hint="eastAsia"/>
          <w:color w:val="auto"/>
          <w:kern w:val="2"/>
        </w:rPr>
        <w:t xml:space="preserve">  本合同适用的法规及监理依据</w:t>
      </w:r>
    </w:p>
    <w:p w:rsidR="009F6961" w:rsidRDefault="000C2F86">
      <w:pPr>
        <w:pStyle w:val="a9"/>
        <w:spacing w:before="0" w:beforeAutospacing="0" w:after="0" w:afterAutospacing="0" w:line="360" w:lineRule="auto"/>
        <w:ind w:firstLineChars="200" w:firstLine="480"/>
        <w:rPr>
          <w:color w:val="auto"/>
          <w:kern w:val="2"/>
        </w:rPr>
      </w:pPr>
      <w:r>
        <w:rPr>
          <w:rFonts w:hint="eastAsia"/>
          <w:color w:val="auto"/>
          <w:kern w:val="2"/>
        </w:rPr>
        <w:t>一、适用法规</w:t>
      </w:r>
    </w:p>
    <w:p w:rsidR="009F6961" w:rsidRDefault="000C2F86">
      <w:pPr>
        <w:pStyle w:val="a9"/>
        <w:spacing w:before="0" w:beforeAutospacing="0" w:after="0" w:afterAutospacing="0" w:line="360" w:lineRule="auto"/>
        <w:ind w:firstLineChars="200" w:firstLine="480"/>
        <w:rPr>
          <w:color w:val="auto"/>
          <w:kern w:val="2"/>
        </w:rPr>
      </w:pPr>
      <w:r>
        <w:rPr>
          <w:rFonts w:hint="eastAsia"/>
          <w:color w:val="auto"/>
          <w:kern w:val="2"/>
        </w:rPr>
        <w:t>1、《中华人民共和国合同法》、《中华人民共和国建筑法》；</w:t>
      </w:r>
    </w:p>
    <w:p w:rsidR="009F6961" w:rsidRDefault="000C2F86">
      <w:pPr>
        <w:pStyle w:val="a9"/>
        <w:spacing w:before="0" w:beforeAutospacing="0" w:after="0" w:afterAutospacing="0" w:line="360" w:lineRule="auto"/>
        <w:ind w:firstLineChars="200" w:firstLine="480"/>
        <w:rPr>
          <w:color w:val="auto"/>
          <w:kern w:val="2"/>
        </w:rPr>
      </w:pPr>
      <w:r>
        <w:rPr>
          <w:rFonts w:hint="eastAsia"/>
          <w:color w:val="auto"/>
          <w:kern w:val="2"/>
        </w:rPr>
        <w:t>2、《建设工程质量管理条例》及其它有关的法规、条例；</w:t>
      </w:r>
    </w:p>
    <w:p w:rsidR="009F6961" w:rsidRDefault="000C2F86">
      <w:pPr>
        <w:pStyle w:val="a9"/>
        <w:spacing w:before="0" w:beforeAutospacing="0" w:after="0" w:afterAutospacing="0" w:line="360" w:lineRule="auto"/>
        <w:ind w:firstLineChars="200" w:firstLine="480"/>
        <w:rPr>
          <w:color w:val="auto"/>
          <w:kern w:val="2"/>
        </w:rPr>
      </w:pPr>
      <w:r>
        <w:rPr>
          <w:rFonts w:hint="eastAsia"/>
          <w:color w:val="auto"/>
          <w:kern w:val="2"/>
        </w:rPr>
        <w:t>3、广东省、广州市有关工程建设管理方面的规定和办法。</w:t>
      </w:r>
    </w:p>
    <w:p w:rsidR="009F6961" w:rsidRDefault="000C2F86">
      <w:pPr>
        <w:pStyle w:val="a9"/>
        <w:spacing w:before="0" w:beforeAutospacing="0" w:after="0" w:afterAutospacing="0" w:line="360" w:lineRule="auto"/>
        <w:ind w:firstLineChars="200" w:firstLine="480"/>
        <w:rPr>
          <w:color w:val="auto"/>
          <w:kern w:val="2"/>
        </w:rPr>
      </w:pPr>
      <w:r>
        <w:rPr>
          <w:rFonts w:hint="eastAsia"/>
          <w:color w:val="auto"/>
          <w:kern w:val="2"/>
        </w:rPr>
        <w:t>二、监理依据</w:t>
      </w:r>
    </w:p>
    <w:p w:rsidR="009F6961" w:rsidRDefault="000C2F86">
      <w:pPr>
        <w:pStyle w:val="a9"/>
        <w:spacing w:before="0" w:beforeAutospacing="0" w:after="0" w:afterAutospacing="0" w:line="360" w:lineRule="auto"/>
        <w:ind w:firstLineChars="200" w:firstLine="480"/>
        <w:rPr>
          <w:color w:val="auto"/>
          <w:kern w:val="2"/>
        </w:rPr>
      </w:pPr>
      <w:r>
        <w:rPr>
          <w:rFonts w:hint="eastAsia"/>
          <w:color w:val="auto"/>
          <w:kern w:val="2"/>
        </w:rPr>
        <w:t>1、本委托监理合同；</w:t>
      </w:r>
    </w:p>
    <w:p w:rsidR="009F6961" w:rsidRDefault="000C2F86">
      <w:pPr>
        <w:pStyle w:val="a9"/>
        <w:spacing w:before="0" w:beforeAutospacing="0" w:after="0" w:afterAutospacing="0" w:line="360" w:lineRule="auto"/>
        <w:ind w:firstLineChars="200" w:firstLine="480"/>
        <w:rPr>
          <w:color w:val="auto"/>
          <w:kern w:val="2"/>
        </w:rPr>
      </w:pPr>
      <w:r>
        <w:rPr>
          <w:rFonts w:hint="eastAsia"/>
          <w:color w:val="auto"/>
          <w:kern w:val="2"/>
        </w:rPr>
        <w:t>2、委托人和承包人签订的合同及补充协议或备忘录、委托人与项目业主签订的建设管理合同；</w:t>
      </w:r>
    </w:p>
    <w:p w:rsidR="009F6961" w:rsidRDefault="000C2F86">
      <w:pPr>
        <w:pStyle w:val="a9"/>
        <w:spacing w:before="0" w:beforeAutospacing="0" w:after="0" w:afterAutospacing="0" w:line="360" w:lineRule="auto"/>
        <w:ind w:firstLineChars="200" w:firstLine="480"/>
        <w:rPr>
          <w:color w:val="auto"/>
          <w:kern w:val="2"/>
        </w:rPr>
      </w:pPr>
      <w:r>
        <w:rPr>
          <w:rFonts w:hint="eastAsia"/>
          <w:color w:val="auto"/>
          <w:kern w:val="2"/>
        </w:rPr>
        <w:t>3、经委托人审查认可的本工程正式的工程地质勘察报告、施工图纸、说明以及会审记录、有关工程洽商的技术、施工洽商记录、设计修改和变更文件；</w:t>
      </w:r>
    </w:p>
    <w:p w:rsidR="009F6961" w:rsidRDefault="000C2F86">
      <w:pPr>
        <w:pStyle w:val="a9"/>
        <w:spacing w:before="0" w:beforeAutospacing="0" w:after="0" w:afterAutospacing="0" w:line="360" w:lineRule="auto"/>
        <w:ind w:firstLineChars="200" w:firstLine="480"/>
        <w:rPr>
          <w:color w:val="auto"/>
          <w:kern w:val="2"/>
        </w:rPr>
      </w:pPr>
      <w:r>
        <w:rPr>
          <w:rFonts w:hint="eastAsia"/>
          <w:color w:val="auto"/>
          <w:kern w:val="2"/>
        </w:rPr>
        <w:t>4、广州地区现行的有关工程预结算定额和文件；</w:t>
      </w:r>
    </w:p>
    <w:p w:rsidR="009F6961" w:rsidRDefault="000C2F86">
      <w:pPr>
        <w:pStyle w:val="a9"/>
        <w:spacing w:before="0" w:beforeAutospacing="0" w:after="0" w:afterAutospacing="0" w:line="360" w:lineRule="auto"/>
        <w:ind w:firstLineChars="200" w:firstLine="480"/>
        <w:rPr>
          <w:color w:val="auto"/>
          <w:kern w:val="2"/>
        </w:rPr>
      </w:pPr>
      <w:r>
        <w:rPr>
          <w:rFonts w:hint="eastAsia"/>
          <w:color w:val="auto"/>
          <w:kern w:val="2"/>
        </w:rPr>
        <w:t>5、国家和广州地区现行的设计规范（规程）、建筑工程质量检验评定标准、施工和验收规范；</w:t>
      </w:r>
    </w:p>
    <w:p w:rsidR="009F6961" w:rsidRDefault="000C2F86">
      <w:pPr>
        <w:pStyle w:val="a9"/>
        <w:spacing w:before="0" w:beforeAutospacing="0" w:after="0" w:afterAutospacing="0" w:line="360" w:lineRule="auto"/>
        <w:ind w:firstLineChars="200" w:firstLine="480"/>
        <w:rPr>
          <w:color w:val="auto"/>
          <w:kern w:val="2"/>
        </w:rPr>
      </w:pPr>
      <w:r>
        <w:rPr>
          <w:rFonts w:hint="eastAsia"/>
          <w:color w:val="auto"/>
          <w:kern w:val="2"/>
        </w:rPr>
        <w:t>6、经委托人审批认可，由监理人编制的监理大纲、监理规划、监理实施细则；</w:t>
      </w:r>
    </w:p>
    <w:p w:rsidR="009F6961" w:rsidRDefault="000C2F86">
      <w:pPr>
        <w:pStyle w:val="a9"/>
        <w:spacing w:before="0" w:beforeAutospacing="0" w:after="0" w:afterAutospacing="0" w:line="360" w:lineRule="auto"/>
        <w:ind w:firstLineChars="200" w:firstLine="480"/>
        <w:rPr>
          <w:color w:val="auto"/>
          <w:kern w:val="2"/>
        </w:rPr>
      </w:pPr>
      <w:r>
        <w:rPr>
          <w:rFonts w:hint="eastAsia"/>
          <w:color w:val="auto"/>
          <w:kern w:val="2"/>
        </w:rPr>
        <w:lastRenderedPageBreak/>
        <w:t>7、委托人发出的指令。</w:t>
      </w:r>
    </w:p>
    <w:p w:rsidR="009F6961" w:rsidRDefault="000C2F86" w:rsidP="002C5C53">
      <w:pPr>
        <w:pStyle w:val="2"/>
        <w:spacing w:beforeLines="200" w:after="240" w:line="360" w:lineRule="auto"/>
      </w:pPr>
      <w:bookmarkStart w:id="15" w:name="_Toc299140218"/>
      <w:r>
        <w:rPr>
          <w:rFonts w:hint="eastAsia"/>
        </w:rPr>
        <w:t>监理目标</w:t>
      </w:r>
    </w:p>
    <w:p w:rsidR="009F6961" w:rsidRDefault="000C2F86">
      <w:pPr>
        <w:pStyle w:val="a2"/>
        <w:spacing w:line="360" w:lineRule="auto"/>
        <w:ind w:firstLine="496"/>
        <w:rPr>
          <w:rFonts w:ascii="宋体" w:hAnsi="宋体"/>
          <w:spacing w:val="4"/>
          <w:kern w:val="0"/>
          <w:sz w:val="24"/>
        </w:rPr>
      </w:pPr>
      <w:r>
        <w:rPr>
          <w:rFonts w:ascii="宋体" w:hAnsi="宋体" w:hint="eastAsia"/>
          <w:spacing w:val="4"/>
          <w:kern w:val="0"/>
          <w:sz w:val="24"/>
        </w:rPr>
        <w:t>一、质量目标：执行国家最新颁布《建筑工程施工质量验收统一标准》及相应配套的各专业验收规范等，一次验收合格；</w:t>
      </w:r>
    </w:p>
    <w:p w:rsidR="009F6961" w:rsidRDefault="000C2F86">
      <w:pPr>
        <w:pStyle w:val="a2"/>
        <w:spacing w:line="360" w:lineRule="auto"/>
        <w:ind w:firstLine="496"/>
        <w:rPr>
          <w:rFonts w:ascii="宋体" w:hAnsi="宋体"/>
          <w:spacing w:val="4"/>
          <w:kern w:val="0"/>
          <w:sz w:val="24"/>
        </w:rPr>
      </w:pPr>
      <w:r>
        <w:rPr>
          <w:rFonts w:ascii="宋体" w:hAnsi="宋体" w:hint="eastAsia"/>
          <w:spacing w:val="4"/>
          <w:kern w:val="0"/>
          <w:sz w:val="24"/>
        </w:rPr>
        <w:t>二、进度控制目标：根据业主的合理要求进行必要调整，确保本工程</w:t>
      </w:r>
      <w:proofErr w:type="gramStart"/>
      <w:r>
        <w:rPr>
          <w:rFonts w:ascii="宋体" w:hAnsi="宋体" w:hint="eastAsia"/>
          <w:spacing w:val="4"/>
          <w:kern w:val="0"/>
          <w:sz w:val="24"/>
        </w:rPr>
        <w:t>按期或</w:t>
      </w:r>
      <w:proofErr w:type="gramEnd"/>
      <w:r>
        <w:rPr>
          <w:rFonts w:ascii="宋体" w:hAnsi="宋体" w:hint="eastAsia"/>
          <w:spacing w:val="4"/>
          <w:kern w:val="0"/>
          <w:sz w:val="24"/>
        </w:rPr>
        <w:t>提前完成；</w:t>
      </w:r>
    </w:p>
    <w:p w:rsidR="009F6961" w:rsidRDefault="000C2F86">
      <w:pPr>
        <w:pStyle w:val="a2"/>
        <w:spacing w:line="360" w:lineRule="auto"/>
        <w:ind w:firstLine="496"/>
        <w:rPr>
          <w:rFonts w:ascii="宋体" w:hAnsi="宋体"/>
          <w:spacing w:val="4"/>
          <w:kern w:val="0"/>
          <w:sz w:val="24"/>
        </w:rPr>
      </w:pPr>
      <w:r>
        <w:rPr>
          <w:rFonts w:ascii="宋体" w:hAnsi="宋体" w:hint="eastAsia"/>
          <w:spacing w:val="4"/>
          <w:kern w:val="0"/>
          <w:sz w:val="24"/>
        </w:rPr>
        <w:t>三、安全生产文明施工控制目标：确保工程无重大安全事故。</w:t>
      </w:r>
    </w:p>
    <w:p w:rsidR="009F6961" w:rsidRDefault="000C2F86">
      <w:pPr>
        <w:pStyle w:val="a2"/>
        <w:spacing w:line="360" w:lineRule="auto"/>
        <w:ind w:firstLine="496"/>
        <w:rPr>
          <w:rFonts w:ascii="宋体" w:hAnsi="宋体"/>
          <w:spacing w:val="4"/>
          <w:kern w:val="0"/>
          <w:sz w:val="24"/>
        </w:rPr>
      </w:pPr>
      <w:r>
        <w:rPr>
          <w:rFonts w:ascii="宋体" w:hAnsi="宋体" w:hint="eastAsia"/>
          <w:spacing w:val="4"/>
          <w:kern w:val="0"/>
          <w:sz w:val="24"/>
        </w:rPr>
        <w:t>四、职业健康安全管理目标：杜绝发生一般事故等级及以上的伤亡事故且工伤责任事故死亡人数为零。</w:t>
      </w:r>
    </w:p>
    <w:p w:rsidR="009F6961" w:rsidRDefault="000C2F86">
      <w:pPr>
        <w:pStyle w:val="a2"/>
        <w:spacing w:line="360" w:lineRule="auto"/>
        <w:ind w:firstLine="496"/>
        <w:rPr>
          <w:rFonts w:ascii="宋体" w:hAnsi="宋体"/>
          <w:spacing w:val="4"/>
          <w:kern w:val="0"/>
          <w:sz w:val="24"/>
        </w:rPr>
      </w:pPr>
      <w:r>
        <w:rPr>
          <w:rFonts w:ascii="宋体" w:hAnsi="宋体" w:hint="eastAsia"/>
          <w:spacing w:val="4"/>
          <w:kern w:val="0"/>
          <w:sz w:val="24"/>
        </w:rPr>
        <w:t>五、环境管理目标：严格执行《广州市建设工程现场文明施工管理办法》（</w:t>
      </w:r>
      <w:proofErr w:type="gramStart"/>
      <w:r>
        <w:rPr>
          <w:rFonts w:ascii="宋体" w:hAnsi="宋体" w:hint="eastAsia"/>
          <w:spacing w:val="4"/>
          <w:kern w:val="0"/>
          <w:sz w:val="24"/>
        </w:rPr>
        <w:t>穗建质〔2008〕</w:t>
      </w:r>
      <w:proofErr w:type="gramEnd"/>
      <w:r>
        <w:rPr>
          <w:rFonts w:ascii="宋体" w:hAnsi="宋体" w:hint="eastAsia"/>
          <w:spacing w:val="4"/>
          <w:kern w:val="0"/>
          <w:sz w:val="24"/>
        </w:rPr>
        <w:t>937号）、《广州市建设工程文明施工管理规定》（广州市人民政府第62号令）、《广州市城乡建设委员会关于印发进一步提升建设工程施工围蔽水平工作方案的函》（穗</w:t>
      </w:r>
      <w:proofErr w:type="gramStart"/>
      <w:r>
        <w:rPr>
          <w:rFonts w:ascii="宋体" w:hAnsi="宋体" w:hint="eastAsia"/>
          <w:spacing w:val="4"/>
          <w:kern w:val="0"/>
          <w:sz w:val="24"/>
        </w:rPr>
        <w:t>建质函</w:t>
      </w:r>
      <w:proofErr w:type="gramEnd"/>
      <w:r>
        <w:rPr>
          <w:rFonts w:ascii="宋体" w:hAnsi="宋体" w:hint="eastAsia"/>
          <w:spacing w:val="4"/>
          <w:kern w:val="0"/>
          <w:sz w:val="24"/>
        </w:rPr>
        <w:t>〔2014〕3205号）。</w:t>
      </w:r>
    </w:p>
    <w:p w:rsidR="009F6961" w:rsidRDefault="000C2F86">
      <w:pPr>
        <w:pStyle w:val="a2"/>
        <w:spacing w:line="360" w:lineRule="auto"/>
        <w:ind w:firstLine="496"/>
      </w:pPr>
      <w:r>
        <w:rPr>
          <w:rFonts w:ascii="宋体" w:hAnsi="宋体" w:hint="eastAsia"/>
          <w:spacing w:val="4"/>
          <w:kern w:val="0"/>
          <w:sz w:val="24"/>
        </w:rPr>
        <w:t>六、投资控制目标：所监理项目结算的建安工程费不超过本项目</w:t>
      </w:r>
      <w:r w:rsidR="002006E8">
        <w:rPr>
          <w:rFonts w:ascii="宋体" w:hAnsi="宋体" w:hint="eastAsia"/>
          <w:spacing w:val="4"/>
          <w:kern w:val="0"/>
          <w:sz w:val="24"/>
        </w:rPr>
        <w:t>预</w:t>
      </w:r>
      <w:r>
        <w:rPr>
          <w:rFonts w:ascii="宋体" w:hAnsi="宋体" w:hint="eastAsia"/>
          <w:spacing w:val="4"/>
          <w:kern w:val="0"/>
          <w:sz w:val="24"/>
        </w:rPr>
        <w:t>算批复中对应的建安工程费。</w:t>
      </w:r>
    </w:p>
    <w:p w:rsidR="009F6961" w:rsidRDefault="000C2F86" w:rsidP="002C5C53">
      <w:pPr>
        <w:pStyle w:val="2"/>
        <w:spacing w:beforeLines="200" w:after="240" w:line="360" w:lineRule="auto"/>
      </w:pPr>
      <w:r>
        <w:rPr>
          <w:rFonts w:hint="eastAsia"/>
        </w:rPr>
        <w:t>监理人义务</w:t>
      </w:r>
      <w:bookmarkEnd w:id="15"/>
    </w:p>
    <w:p w:rsidR="009F6961" w:rsidRDefault="000C2F86" w:rsidP="002C5C53">
      <w:pPr>
        <w:pStyle w:val="a9"/>
        <w:spacing w:beforeLines="100" w:beforeAutospacing="0" w:after="0" w:afterAutospacing="0" w:line="360" w:lineRule="auto"/>
        <w:ind w:firstLineChars="200" w:firstLine="482"/>
        <w:rPr>
          <w:color w:val="auto"/>
          <w:kern w:val="2"/>
        </w:rPr>
      </w:pPr>
      <w:r>
        <w:rPr>
          <w:rFonts w:hint="eastAsia"/>
          <w:b/>
          <w:color w:val="auto"/>
          <w:kern w:val="2"/>
        </w:rPr>
        <w:t>第四条</w:t>
      </w:r>
      <w:r>
        <w:rPr>
          <w:rFonts w:hint="eastAsia"/>
          <w:color w:val="auto"/>
          <w:kern w:val="2"/>
        </w:rPr>
        <w:t xml:space="preserve">  监理人员、监理范围、监理业务内容</w:t>
      </w:r>
    </w:p>
    <w:p w:rsidR="009F6961" w:rsidRDefault="000C2F86">
      <w:pPr>
        <w:pStyle w:val="a9"/>
        <w:spacing w:before="0" w:beforeAutospacing="0" w:after="0" w:afterAutospacing="0" w:line="360" w:lineRule="auto"/>
        <w:ind w:firstLineChars="218" w:firstLine="523"/>
        <w:rPr>
          <w:color w:val="auto"/>
          <w:kern w:val="2"/>
        </w:rPr>
      </w:pPr>
      <w:r>
        <w:rPr>
          <w:rFonts w:hint="eastAsia"/>
          <w:color w:val="auto"/>
          <w:kern w:val="2"/>
        </w:rPr>
        <w:t>4.1、监理人员：</w:t>
      </w:r>
    </w:p>
    <w:p w:rsidR="009F6961" w:rsidRDefault="000C2F86">
      <w:pPr>
        <w:pStyle w:val="ac"/>
        <w:ind w:firstLine="496"/>
        <w:rPr>
          <w:rFonts w:ascii="宋体" w:hAnsi="宋体"/>
        </w:rPr>
      </w:pPr>
      <w:r>
        <w:rPr>
          <w:rFonts w:ascii="宋体" w:hAnsi="宋体" w:hint="eastAsia"/>
        </w:rPr>
        <w:t>（</w:t>
      </w:r>
      <w:r>
        <w:t>1</w:t>
      </w:r>
      <w:r>
        <w:rPr>
          <w:rFonts w:ascii="宋体" w:hAnsi="宋体" w:hint="eastAsia"/>
        </w:rPr>
        <w:t>）监理人必须在施工现场建立项目监理机构。项目监理机构在完成委托监理合同约定的监理工作后可撤离施工现场。项目监理机构的监理人员</w:t>
      </w:r>
      <w:proofErr w:type="gramStart"/>
      <w:r>
        <w:rPr>
          <w:rFonts w:ascii="宋体" w:hAnsi="宋体" w:hint="eastAsia"/>
        </w:rPr>
        <w:t>应专业</w:t>
      </w:r>
      <w:proofErr w:type="gramEnd"/>
      <w:r>
        <w:rPr>
          <w:rFonts w:ascii="宋体" w:hAnsi="宋体" w:hint="eastAsia"/>
        </w:rPr>
        <w:t>配套、数量满足工程项目监理工作的需要，保证足够的监理人员从事要求的施工准备期至工程收尾、工程竣工、工程移交、工程结算、工程竣工备案、工程质量保修期的监理工作。</w:t>
      </w:r>
    </w:p>
    <w:p w:rsidR="009F6961" w:rsidRDefault="000C2F86">
      <w:pPr>
        <w:pStyle w:val="ac"/>
        <w:ind w:firstLine="496"/>
        <w:rPr>
          <w:rFonts w:ascii="宋体" w:hAnsi="宋体"/>
        </w:rPr>
      </w:pPr>
      <w:r>
        <w:rPr>
          <w:rFonts w:ascii="宋体" w:hAnsi="宋体" w:hint="eastAsia"/>
        </w:rPr>
        <w:t>（</w:t>
      </w:r>
      <w:r>
        <w:t>2</w:t>
      </w:r>
      <w:r>
        <w:rPr>
          <w:rFonts w:ascii="宋体" w:hAnsi="宋体" w:hint="eastAsia"/>
        </w:rPr>
        <w:t>）监理人必须在委托人发出进场通知后，按委托人具体的要求进场，并立即开始履行本合同约定的服务。监理人必须按照其投标文件和监理规划的承诺，足额、按时派驻监理人员（</w:t>
      </w:r>
      <w:proofErr w:type="gramStart"/>
      <w:r>
        <w:rPr>
          <w:rFonts w:ascii="宋体" w:hAnsi="宋体" w:hint="eastAsia"/>
        </w:rPr>
        <w:t>见</w:t>
      </w:r>
      <w:r>
        <w:rPr>
          <w:rFonts w:ascii="宋体" w:hAnsi="宋体" w:hint="eastAsia"/>
          <w:u w:val="wave"/>
        </w:rPr>
        <w:t>合同</w:t>
      </w:r>
      <w:proofErr w:type="gramEnd"/>
      <w:r>
        <w:rPr>
          <w:rFonts w:ascii="宋体" w:hAnsi="宋体" w:hint="eastAsia"/>
          <w:u w:val="wave"/>
        </w:rPr>
        <w:t>附件</w:t>
      </w:r>
      <w:r>
        <w:rPr>
          <w:rFonts w:hint="eastAsia"/>
          <w:u w:val="wave"/>
        </w:rPr>
        <w:t>4</w:t>
      </w:r>
      <w:r>
        <w:rPr>
          <w:rFonts w:ascii="宋体" w:hAnsi="宋体" w:hint="eastAsia"/>
        </w:rPr>
        <w:t>）。</w:t>
      </w:r>
    </w:p>
    <w:p w:rsidR="009F6961" w:rsidRDefault="000C2F86">
      <w:pPr>
        <w:pStyle w:val="ac"/>
        <w:ind w:firstLine="496"/>
        <w:rPr>
          <w:rFonts w:ascii="宋体" w:hAnsi="宋体"/>
        </w:rPr>
      </w:pPr>
      <w:r>
        <w:rPr>
          <w:rFonts w:ascii="宋体" w:hAnsi="宋体" w:hint="eastAsia"/>
        </w:rPr>
        <w:t>（</w:t>
      </w:r>
      <w:r>
        <w:t>3</w:t>
      </w:r>
      <w:r>
        <w:rPr>
          <w:rFonts w:ascii="宋体" w:hAnsi="宋体" w:hint="eastAsia"/>
        </w:rPr>
        <w:t>）监理人员应包括总监理工程师、专业监理工程师和监理员，必要时可配备总监理工程师代表。监理项目实行总监工程师负责制，由总监理工程师或总监理工程师</w:t>
      </w:r>
      <w:r>
        <w:rPr>
          <w:rFonts w:ascii="宋体" w:hAnsi="宋体" w:hint="eastAsia"/>
        </w:rPr>
        <w:lastRenderedPageBreak/>
        <w:t>代表负责与委托人进行正常工作联系。</w:t>
      </w:r>
    </w:p>
    <w:p w:rsidR="009F6961" w:rsidRDefault="000C2F86">
      <w:pPr>
        <w:pStyle w:val="ac"/>
        <w:ind w:firstLine="496"/>
        <w:rPr>
          <w:rFonts w:ascii="宋体" w:hAnsi="宋体"/>
        </w:rPr>
      </w:pPr>
      <w:r>
        <w:rPr>
          <w:rFonts w:ascii="宋体" w:hAnsi="宋体" w:hint="eastAsia"/>
        </w:rPr>
        <w:t>（</w:t>
      </w:r>
      <w:r>
        <w:t>4</w:t>
      </w:r>
      <w:r>
        <w:rPr>
          <w:rFonts w:ascii="宋体" w:hAnsi="宋体" w:hint="eastAsia"/>
        </w:rPr>
        <w:t>）监理人派驻到项目所在地履行监理服务的监理人员，必须常驻现场。</w:t>
      </w:r>
    </w:p>
    <w:p w:rsidR="009F6961" w:rsidRDefault="000C2F86">
      <w:pPr>
        <w:pStyle w:val="ac"/>
        <w:ind w:firstLine="496"/>
        <w:rPr>
          <w:rFonts w:ascii="宋体" w:hAnsi="宋体"/>
        </w:rPr>
      </w:pPr>
      <w:r>
        <w:rPr>
          <w:rFonts w:ascii="宋体" w:hAnsi="宋体" w:hint="eastAsia"/>
        </w:rPr>
        <w:t>（</w:t>
      </w:r>
      <w:r>
        <w:t>5</w:t>
      </w:r>
      <w:r>
        <w:rPr>
          <w:rFonts w:ascii="宋体" w:hAnsi="宋体" w:hint="eastAsia"/>
        </w:rPr>
        <w:t>）监理人必须保证参与本项目监理人员的稳定性，未征得委托人同意不可撤换，否则必须承担相应责任。监理人因工作安排或其他原因，需要更换派驻到项目所在地履行监理服务的主要监理人员的，监理人应7天内向委托人书面提出并得到委托人的同意。未经委托人同意，不得随意更换监理人员，否则，委托人可以向监理人终止合同。</w:t>
      </w:r>
    </w:p>
    <w:p w:rsidR="009F6961" w:rsidRDefault="000C2F86">
      <w:pPr>
        <w:pStyle w:val="ac"/>
        <w:ind w:firstLine="496"/>
        <w:rPr>
          <w:rFonts w:ascii="宋体" w:hAnsi="宋体"/>
        </w:rPr>
      </w:pPr>
      <w:r>
        <w:rPr>
          <w:rFonts w:ascii="宋体" w:hAnsi="宋体" w:hint="eastAsia"/>
        </w:rPr>
        <w:t>（</w:t>
      </w:r>
      <w:r>
        <w:t>6</w:t>
      </w:r>
      <w:r>
        <w:rPr>
          <w:rFonts w:ascii="宋体" w:hAnsi="宋体" w:hint="eastAsia"/>
        </w:rPr>
        <w:t>）委托人有权以书面形式要求监理人更换不能按照本合同约定履行监理服务的派驻监理人员。</w:t>
      </w:r>
    </w:p>
    <w:p w:rsidR="009F6961" w:rsidRDefault="000C2F86">
      <w:pPr>
        <w:pStyle w:val="ac"/>
        <w:ind w:firstLine="496"/>
        <w:rPr>
          <w:rFonts w:ascii="宋体" w:hAnsi="宋体"/>
        </w:rPr>
      </w:pPr>
      <w:r>
        <w:rPr>
          <w:rFonts w:ascii="宋体" w:hAnsi="宋体" w:hint="eastAsia"/>
        </w:rPr>
        <w:t>（</w:t>
      </w:r>
      <w:r>
        <w:t>7</w:t>
      </w:r>
      <w:r>
        <w:rPr>
          <w:rFonts w:ascii="宋体" w:hAnsi="宋体" w:hint="eastAsia"/>
        </w:rPr>
        <w:t>）即使是委托人要求或同意更换的监理人员，其替代人员的资质仍应得到委托人的认可。由于更换人员引起的费用由监理人承担。</w:t>
      </w:r>
    </w:p>
    <w:p w:rsidR="009F6961" w:rsidRDefault="000C2F86">
      <w:pPr>
        <w:pStyle w:val="ac"/>
        <w:ind w:firstLine="496"/>
        <w:rPr>
          <w:rFonts w:ascii="宋体" w:hAnsi="宋体"/>
        </w:rPr>
      </w:pPr>
      <w:r>
        <w:rPr>
          <w:rFonts w:ascii="宋体" w:hAnsi="宋体" w:hint="eastAsia"/>
        </w:rPr>
        <w:t>（8）监理人员在本监理合同授权范围内行使合同规定的权利，履行相应的职责。当委托人发现监理人员不按监理合同履行监理职责，或与承包人串通给委托人或工程造成损失的，委托人有权要求监理人更换监理人员，直到终止合同并要求监理人承担相当的赔偿责任或连带赔偿责任。</w:t>
      </w:r>
    </w:p>
    <w:p w:rsidR="009F6961" w:rsidRDefault="000C2F86">
      <w:pPr>
        <w:pStyle w:val="ac"/>
        <w:ind w:firstLine="496"/>
        <w:rPr>
          <w:rFonts w:ascii="宋体" w:hAnsi="宋体"/>
        </w:rPr>
      </w:pPr>
      <w:r>
        <w:rPr>
          <w:rFonts w:ascii="宋体" w:hAnsi="宋体" w:hint="eastAsia"/>
        </w:rPr>
        <w:t>（</w:t>
      </w:r>
      <w:r>
        <w:t>9</w:t>
      </w:r>
      <w:r>
        <w:rPr>
          <w:rFonts w:ascii="宋体" w:hAnsi="宋体" w:hint="eastAsia"/>
        </w:rPr>
        <w:t>）如委托人认为监理人员的数量、监理人员的业务水平、监理人员的专业配置不能满足监理工作所需时，委托人有权另行聘请符合工作需要的监理人员；所聘请监理人员的工资已包括在本合同监理酬金内，此费用由监理人向所聘监理人员支付。必要时委托人有权从本合同监理酬金中直接支付。</w:t>
      </w:r>
    </w:p>
    <w:p w:rsidR="009F6961" w:rsidRDefault="000C2F86">
      <w:pPr>
        <w:pStyle w:val="ac"/>
        <w:ind w:firstLine="496"/>
        <w:rPr>
          <w:rFonts w:ascii="宋体" w:hAnsi="宋体"/>
        </w:rPr>
      </w:pPr>
      <w:r>
        <w:rPr>
          <w:rFonts w:ascii="宋体" w:hAnsi="宋体" w:hint="eastAsia"/>
        </w:rPr>
        <w:t>（</w:t>
      </w:r>
      <w:r>
        <w:t>10</w:t>
      </w:r>
      <w:r>
        <w:rPr>
          <w:rFonts w:ascii="宋体" w:hAnsi="宋体" w:hint="eastAsia"/>
        </w:rPr>
        <w:t>）监理人应对其驻地监理人员的人身安全承担责任。</w:t>
      </w:r>
    </w:p>
    <w:p w:rsidR="009F6961" w:rsidRDefault="000C2F86">
      <w:pPr>
        <w:pStyle w:val="ac"/>
        <w:ind w:firstLine="496"/>
        <w:rPr>
          <w:rFonts w:ascii="宋体" w:hAnsi="宋体"/>
        </w:rPr>
      </w:pPr>
      <w:r>
        <w:rPr>
          <w:rFonts w:ascii="宋体" w:hAnsi="宋体" w:hint="eastAsia"/>
        </w:rPr>
        <w:t>（</w:t>
      </w:r>
      <w:r>
        <w:t>11</w:t>
      </w:r>
      <w:r>
        <w:rPr>
          <w:rFonts w:ascii="宋体" w:hAnsi="宋体" w:hint="eastAsia"/>
        </w:rPr>
        <w:t>）监理人应按照上级主管单位的要求为监理人员办理平安卡。</w:t>
      </w:r>
    </w:p>
    <w:p w:rsidR="009F6961" w:rsidRDefault="000C2F86">
      <w:pPr>
        <w:pStyle w:val="ac"/>
        <w:ind w:firstLine="496"/>
        <w:rPr>
          <w:rFonts w:ascii="宋体" w:hAnsi="宋体"/>
        </w:rPr>
      </w:pPr>
      <w:r>
        <w:rPr>
          <w:rFonts w:ascii="宋体" w:hAnsi="宋体" w:hint="eastAsia"/>
        </w:rPr>
        <w:t>（</w:t>
      </w:r>
      <w:r>
        <w:t>12</w:t>
      </w:r>
      <w:r>
        <w:rPr>
          <w:rFonts w:ascii="宋体" w:hAnsi="宋体" w:hint="eastAsia"/>
        </w:rPr>
        <w:t>）对监理人员的其他要求：</w:t>
      </w:r>
      <w:r>
        <w:rPr>
          <w:rFonts w:ascii="宋体" w:hAnsi="宋体" w:hint="eastAsia"/>
          <w:u w:val="single"/>
        </w:rPr>
        <w:t xml:space="preserve">    /     </w:t>
      </w:r>
    </w:p>
    <w:p w:rsidR="009F6961" w:rsidRDefault="000C2F86">
      <w:pPr>
        <w:pStyle w:val="a9"/>
        <w:spacing w:before="0" w:beforeAutospacing="0" w:after="0" w:afterAutospacing="0" w:line="360" w:lineRule="auto"/>
        <w:ind w:firstLineChars="218" w:firstLine="523"/>
        <w:rPr>
          <w:color w:val="auto"/>
          <w:kern w:val="2"/>
        </w:rPr>
      </w:pPr>
      <w:r>
        <w:rPr>
          <w:rFonts w:hint="eastAsia"/>
          <w:color w:val="auto"/>
          <w:kern w:val="2"/>
        </w:rPr>
        <w:t>4.2、监理范围：</w:t>
      </w:r>
    </w:p>
    <w:p w:rsidR="009F6961" w:rsidRDefault="000C2F86">
      <w:pPr>
        <w:shd w:val="clear" w:color="auto" w:fill="FFFFFF"/>
        <w:snapToGrid w:val="0"/>
        <w:spacing w:line="360" w:lineRule="auto"/>
        <w:ind w:firstLineChars="200" w:firstLine="480"/>
        <w:rPr>
          <w:rFonts w:ascii="宋体" w:hAnsi="宋体" w:cs="宋体"/>
          <w:kern w:val="0"/>
          <w:sz w:val="24"/>
          <w:u w:val="single"/>
        </w:rPr>
      </w:pPr>
      <w:r>
        <w:rPr>
          <w:rFonts w:ascii="宋体" w:hAnsi="宋体" w:hint="eastAsia"/>
          <w:sz w:val="24"/>
        </w:rPr>
        <w:t>（1）监理工程范围：</w:t>
      </w:r>
      <w:r>
        <w:rPr>
          <w:rFonts w:ascii="宋体" w:hAnsi="宋体" w:cs="宋体" w:hint="eastAsia"/>
          <w:kern w:val="0"/>
          <w:sz w:val="24"/>
          <w:u w:val="single"/>
        </w:rPr>
        <w:t xml:space="preserve"> </w:t>
      </w:r>
      <w:r>
        <w:rPr>
          <w:rFonts w:ascii="宋体" w:hAnsi="宋体" w:hint="eastAsia"/>
          <w:sz w:val="24"/>
          <w:u w:val="single"/>
        </w:rPr>
        <w:t>施工前期准备阶段监理（包括组织会审施工图纸、审查工程量清单和工程预算等）、施工阶段监理（包括临时用水、临时用电、安全文明施工、扬尘防控、第三方监测和检测数据成果、材料设备、围墙设施、管线迁改（</w:t>
      </w:r>
      <w:proofErr w:type="gramStart"/>
      <w:r>
        <w:rPr>
          <w:rFonts w:ascii="宋体" w:hAnsi="宋体" w:hint="eastAsia"/>
          <w:sz w:val="24"/>
          <w:u w:val="single"/>
        </w:rPr>
        <w:t>含临时</w:t>
      </w:r>
      <w:proofErr w:type="gramEnd"/>
      <w:r>
        <w:rPr>
          <w:rFonts w:ascii="宋体" w:hAnsi="宋体" w:hint="eastAsia"/>
          <w:sz w:val="24"/>
          <w:u w:val="single"/>
        </w:rPr>
        <w:t>保护）等实施阶段的施工监理），工程收尾阶段（包括但不限于竣工验收、整改、工程移交、工程结算等）及工程质量保修阶段的质量控制、职业健康安全及环境监督管理、投资控制、进度控制、合同管理、信息管理、组织协调、设备监造以及协调建设单位和工程建设有关各方的工作关系、监督施工单位对于材料款和工人工资的及时支付等。此外，监</w:t>
      </w:r>
      <w:r>
        <w:rPr>
          <w:rFonts w:ascii="宋体" w:hAnsi="宋体" w:hint="eastAsia"/>
          <w:sz w:val="24"/>
          <w:u w:val="single"/>
        </w:rPr>
        <w:lastRenderedPageBreak/>
        <w:t>理人还须按委托人的要求提前进场参与开工前期的准备和筹划工作，协助委托人制定工程管理办法、各参建方职责及有关事务性工作等。协助并承担工程范围内的管线迁改（</w:t>
      </w:r>
      <w:proofErr w:type="gramStart"/>
      <w:r>
        <w:rPr>
          <w:rFonts w:ascii="宋体" w:hAnsi="宋体" w:hint="eastAsia"/>
          <w:sz w:val="24"/>
          <w:u w:val="single"/>
        </w:rPr>
        <w:t>含临时</w:t>
      </w:r>
      <w:proofErr w:type="gramEnd"/>
      <w:r>
        <w:rPr>
          <w:rFonts w:ascii="宋体" w:hAnsi="宋体" w:hint="eastAsia"/>
          <w:sz w:val="24"/>
          <w:u w:val="single"/>
        </w:rPr>
        <w:t>保护）全程实施工作的施工监理服务,如有发生费用，由发包人根据有关规定支付。具体以实际实施的监理范围为准。</w:t>
      </w:r>
    </w:p>
    <w:p w:rsidR="009F6961" w:rsidRDefault="000C2F86">
      <w:pPr>
        <w:snapToGrid w:val="0"/>
        <w:spacing w:line="360" w:lineRule="auto"/>
        <w:ind w:firstLineChars="200" w:firstLine="480"/>
        <w:rPr>
          <w:rFonts w:ascii="宋体" w:hAnsi="宋体"/>
          <w:spacing w:val="2"/>
          <w:position w:val="2"/>
          <w:sz w:val="24"/>
        </w:rPr>
      </w:pPr>
      <w:r>
        <w:rPr>
          <w:rFonts w:ascii="宋体" w:hAnsi="宋体" w:hint="eastAsia"/>
          <w:sz w:val="24"/>
        </w:rPr>
        <w:t>（2）监理工作范围：包括《建设工程监理规范》（GB/T50319—2013）规定的隶属于本工程的施工准备期、施工阶段、工程收尾阶段及质量保修期阶段的质量控制、投资控制、进度控制、组织协调、合同管理、安全文明及环保监理、结算管理等施工监理工作；并协助委托人做好招标管理、拆迁管理、施工期间有关设计管理等工作。</w:t>
      </w:r>
    </w:p>
    <w:p w:rsidR="009F6961" w:rsidRDefault="000C2F86">
      <w:pPr>
        <w:snapToGrid w:val="0"/>
        <w:spacing w:line="360" w:lineRule="auto"/>
        <w:ind w:firstLineChars="200" w:firstLine="488"/>
        <w:rPr>
          <w:rFonts w:ascii="宋体" w:hAnsi="宋体"/>
          <w:spacing w:val="2"/>
          <w:position w:val="2"/>
          <w:sz w:val="24"/>
          <w:u w:val="single"/>
        </w:rPr>
      </w:pPr>
      <w:r>
        <w:rPr>
          <w:rFonts w:ascii="宋体" w:hAnsi="宋体" w:hint="eastAsia"/>
          <w:spacing w:val="2"/>
          <w:position w:val="2"/>
          <w:sz w:val="24"/>
        </w:rPr>
        <w:t xml:space="preserve">（3）其他工作： </w:t>
      </w:r>
      <w:r>
        <w:rPr>
          <w:rFonts w:ascii="宋体" w:hAnsi="宋体" w:hint="eastAsia"/>
          <w:spacing w:val="2"/>
          <w:position w:val="2"/>
          <w:sz w:val="24"/>
          <w:u w:val="single"/>
        </w:rPr>
        <w:t xml:space="preserve">  /    </w:t>
      </w:r>
    </w:p>
    <w:p w:rsidR="009F6961" w:rsidRDefault="000C2F86">
      <w:pPr>
        <w:snapToGrid w:val="0"/>
        <w:spacing w:line="360" w:lineRule="auto"/>
        <w:ind w:firstLineChars="200" w:firstLine="488"/>
        <w:rPr>
          <w:rFonts w:ascii="宋体" w:hAnsi="宋体"/>
          <w:spacing w:val="2"/>
          <w:position w:val="2"/>
          <w:sz w:val="24"/>
        </w:rPr>
      </w:pPr>
      <w:r>
        <w:rPr>
          <w:rFonts w:ascii="宋体" w:hAnsi="宋体" w:hint="eastAsia"/>
          <w:spacing w:val="2"/>
          <w:position w:val="2"/>
          <w:sz w:val="24"/>
        </w:rPr>
        <w:t>4.3、监理服务期：</w:t>
      </w:r>
    </w:p>
    <w:p w:rsidR="009F6961" w:rsidRDefault="000C2F86">
      <w:pPr>
        <w:snapToGrid w:val="0"/>
        <w:spacing w:line="360" w:lineRule="auto"/>
        <w:ind w:firstLineChars="300" w:firstLine="732"/>
        <w:rPr>
          <w:rFonts w:ascii="宋体" w:hAnsi="宋体"/>
          <w:spacing w:val="2"/>
          <w:position w:val="2"/>
          <w:sz w:val="24"/>
        </w:rPr>
      </w:pPr>
      <w:r>
        <w:rPr>
          <w:rFonts w:ascii="宋体" w:hAnsi="宋体" w:hint="eastAsia"/>
          <w:spacing w:val="2"/>
          <w:position w:val="2"/>
          <w:sz w:val="24"/>
        </w:rPr>
        <w:t>施工准备阶段、工程施工阶段、工程保修阶段和竣工结算期的监理服务期：</w:t>
      </w:r>
    </w:p>
    <w:p w:rsidR="009F6961" w:rsidRDefault="003E60E4" w:rsidP="000C2F86">
      <w:pPr>
        <w:snapToGrid w:val="0"/>
        <w:spacing w:line="360" w:lineRule="auto"/>
        <w:ind w:firstLineChars="300" w:firstLine="720"/>
        <w:rPr>
          <w:rFonts w:ascii="宋体" w:hAnsi="宋体"/>
          <w:spacing w:val="2"/>
          <w:position w:val="2"/>
          <w:sz w:val="24"/>
        </w:rPr>
      </w:pPr>
      <w:r>
        <w:rPr>
          <w:rFonts w:ascii="宋体" w:hAnsi="宋体"/>
          <w:spacing w:val="2"/>
          <w:position w:val="2"/>
          <w:sz w:val="24"/>
        </w:rPr>
        <w:fldChar w:fldCharType="begin"/>
      </w:r>
      <w:r w:rsidR="000C2F86">
        <w:rPr>
          <w:rFonts w:ascii="宋体" w:hAnsi="宋体"/>
          <w:spacing w:val="2"/>
          <w:position w:val="2"/>
          <w:sz w:val="24"/>
        </w:rPr>
        <w:instrText xml:space="preserve"> </w:instrText>
      </w:r>
      <w:r w:rsidR="000C2F86">
        <w:rPr>
          <w:rFonts w:ascii="宋体" w:hAnsi="宋体" w:hint="eastAsia"/>
          <w:spacing w:val="2"/>
          <w:position w:val="2"/>
          <w:sz w:val="24"/>
        </w:rPr>
        <w:instrText>= 1 \* GB3</w:instrText>
      </w:r>
      <w:r w:rsidR="000C2F86">
        <w:rPr>
          <w:rFonts w:ascii="宋体" w:hAnsi="宋体"/>
          <w:spacing w:val="2"/>
          <w:position w:val="2"/>
          <w:sz w:val="24"/>
        </w:rPr>
        <w:instrText xml:space="preserve"> </w:instrText>
      </w:r>
      <w:r>
        <w:rPr>
          <w:rFonts w:ascii="宋体" w:hAnsi="宋体"/>
          <w:spacing w:val="2"/>
          <w:position w:val="2"/>
          <w:sz w:val="24"/>
        </w:rPr>
        <w:fldChar w:fldCharType="separate"/>
      </w:r>
      <w:r w:rsidR="000C2F86">
        <w:rPr>
          <w:rFonts w:ascii="宋体" w:hAnsi="宋体" w:hint="eastAsia"/>
          <w:spacing w:val="2"/>
          <w:position w:val="2"/>
          <w:sz w:val="24"/>
        </w:rPr>
        <w:t>①</w:t>
      </w:r>
      <w:r>
        <w:rPr>
          <w:rFonts w:ascii="宋体" w:hAnsi="宋体"/>
          <w:spacing w:val="2"/>
          <w:position w:val="2"/>
          <w:sz w:val="24"/>
        </w:rPr>
        <w:fldChar w:fldCharType="end"/>
      </w:r>
      <w:r w:rsidR="000C2F86">
        <w:rPr>
          <w:rFonts w:ascii="宋体" w:hAnsi="宋体" w:hint="eastAsia"/>
          <w:spacing w:val="2"/>
          <w:position w:val="2"/>
          <w:sz w:val="24"/>
        </w:rPr>
        <w:t>施工准备阶段：从签订监理合同之日起参与施工准备阶段配合业主完成各项报建手续。</w:t>
      </w:r>
    </w:p>
    <w:p w:rsidR="009F6961" w:rsidRDefault="003E60E4" w:rsidP="000C2F86">
      <w:pPr>
        <w:snapToGrid w:val="0"/>
        <w:spacing w:line="360" w:lineRule="auto"/>
        <w:ind w:firstLineChars="300" w:firstLine="720"/>
        <w:rPr>
          <w:rFonts w:ascii="宋体" w:hAnsi="宋体"/>
          <w:spacing w:val="2"/>
          <w:position w:val="2"/>
          <w:sz w:val="24"/>
        </w:rPr>
      </w:pPr>
      <w:r>
        <w:rPr>
          <w:rFonts w:ascii="宋体" w:hAnsi="宋体"/>
          <w:spacing w:val="2"/>
          <w:position w:val="2"/>
          <w:sz w:val="24"/>
        </w:rPr>
        <w:fldChar w:fldCharType="begin"/>
      </w:r>
      <w:r w:rsidR="000C2F86">
        <w:rPr>
          <w:rFonts w:ascii="宋体" w:hAnsi="宋体"/>
          <w:spacing w:val="2"/>
          <w:position w:val="2"/>
          <w:sz w:val="24"/>
        </w:rPr>
        <w:instrText xml:space="preserve"> </w:instrText>
      </w:r>
      <w:r w:rsidR="000C2F86">
        <w:rPr>
          <w:rFonts w:ascii="宋体" w:hAnsi="宋体" w:hint="eastAsia"/>
          <w:spacing w:val="2"/>
          <w:position w:val="2"/>
          <w:sz w:val="24"/>
        </w:rPr>
        <w:instrText>= 2 \* GB3</w:instrText>
      </w:r>
      <w:r w:rsidR="000C2F86">
        <w:rPr>
          <w:rFonts w:ascii="宋体" w:hAnsi="宋体"/>
          <w:spacing w:val="2"/>
          <w:position w:val="2"/>
          <w:sz w:val="24"/>
        </w:rPr>
        <w:instrText xml:space="preserve"> </w:instrText>
      </w:r>
      <w:r>
        <w:rPr>
          <w:rFonts w:ascii="宋体" w:hAnsi="宋体"/>
          <w:spacing w:val="2"/>
          <w:position w:val="2"/>
          <w:sz w:val="24"/>
        </w:rPr>
        <w:fldChar w:fldCharType="separate"/>
      </w:r>
      <w:r w:rsidR="000C2F86">
        <w:rPr>
          <w:rFonts w:ascii="宋体" w:hAnsi="宋体" w:hint="eastAsia"/>
          <w:spacing w:val="2"/>
          <w:position w:val="2"/>
          <w:sz w:val="24"/>
        </w:rPr>
        <w:t>②</w:t>
      </w:r>
      <w:r>
        <w:rPr>
          <w:rFonts w:ascii="宋体" w:hAnsi="宋体"/>
          <w:spacing w:val="2"/>
          <w:position w:val="2"/>
          <w:sz w:val="24"/>
        </w:rPr>
        <w:fldChar w:fldCharType="end"/>
      </w:r>
      <w:r w:rsidR="000C2F86">
        <w:rPr>
          <w:rFonts w:ascii="宋体" w:hAnsi="宋体" w:hint="eastAsia"/>
          <w:spacing w:val="2"/>
          <w:position w:val="2"/>
          <w:sz w:val="24"/>
        </w:rPr>
        <w:t>施工阶段监理服务期：从业主下达开</w:t>
      </w:r>
      <w:proofErr w:type="gramStart"/>
      <w:r w:rsidR="000C2F86">
        <w:rPr>
          <w:rFonts w:ascii="宋体" w:hAnsi="宋体" w:hint="eastAsia"/>
          <w:spacing w:val="2"/>
          <w:position w:val="2"/>
          <w:sz w:val="24"/>
        </w:rPr>
        <w:t>工令</w:t>
      </w:r>
      <w:proofErr w:type="gramEnd"/>
      <w:r w:rsidR="000C2F86">
        <w:rPr>
          <w:rFonts w:ascii="宋体" w:hAnsi="宋体" w:hint="eastAsia"/>
          <w:spacing w:val="2"/>
          <w:position w:val="2"/>
          <w:sz w:val="24"/>
        </w:rPr>
        <w:t>或开工报告审批之日起</w:t>
      </w:r>
      <w:proofErr w:type="gramStart"/>
      <w:r w:rsidR="000C2F86">
        <w:rPr>
          <w:rFonts w:ascii="宋体" w:hAnsi="宋体" w:hint="eastAsia"/>
          <w:spacing w:val="2"/>
          <w:position w:val="2"/>
          <w:sz w:val="24"/>
        </w:rPr>
        <w:t>至施工</w:t>
      </w:r>
      <w:proofErr w:type="gramEnd"/>
      <w:r w:rsidR="000C2F86">
        <w:rPr>
          <w:rFonts w:ascii="宋体" w:hAnsi="宋体" w:hint="eastAsia"/>
          <w:spacing w:val="2"/>
          <w:position w:val="2"/>
          <w:sz w:val="24"/>
        </w:rPr>
        <w:t>项目全部完工并办理竣工验收、竣工结算、备案管理等为止。</w:t>
      </w:r>
    </w:p>
    <w:p w:rsidR="009F6961" w:rsidRDefault="003E60E4" w:rsidP="000C2F86">
      <w:pPr>
        <w:snapToGrid w:val="0"/>
        <w:spacing w:line="360" w:lineRule="auto"/>
        <w:ind w:firstLineChars="300" w:firstLine="720"/>
        <w:rPr>
          <w:rFonts w:ascii="宋体" w:hAnsi="宋体"/>
          <w:spacing w:val="2"/>
          <w:position w:val="2"/>
          <w:sz w:val="24"/>
        </w:rPr>
      </w:pPr>
      <w:r>
        <w:rPr>
          <w:rFonts w:ascii="宋体" w:hAnsi="宋体"/>
          <w:spacing w:val="2"/>
          <w:position w:val="2"/>
          <w:sz w:val="24"/>
        </w:rPr>
        <w:fldChar w:fldCharType="begin"/>
      </w:r>
      <w:r w:rsidR="000C2F86">
        <w:rPr>
          <w:rFonts w:ascii="宋体" w:hAnsi="宋体"/>
          <w:spacing w:val="2"/>
          <w:position w:val="2"/>
          <w:sz w:val="24"/>
        </w:rPr>
        <w:instrText xml:space="preserve"> </w:instrText>
      </w:r>
      <w:r w:rsidR="000C2F86">
        <w:rPr>
          <w:rFonts w:ascii="宋体" w:hAnsi="宋体" w:hint="eastAsia"/>
          <w:spacing w:val="2"/>
          <w:position w:val="2"/>
          <w:sz w:val="24"/>
        </w:rPr>
        <w:instrText>= 3 \* GB3</w:instrText>
      </w:r>
      <w:r w:rsidR="000C2F86">
        <w:rPr>
          <w:rFonts w:ascii="宋体" w:hAnsi="宋体"/>
          <w:spacing w:val="2"/>
          <w:position w:val="2"/>
          <w:sz w:val="24"/>
        </w:rPr>
        <w:instrText xml:space="preserve"> </w:instrText>
      </w:r>
      <w:r>
        <w:rPr>
          <w:rFonts w:ascii="宋体" w:hAnsi="宋体"/>
          <w:spacing w:val="2"/>
          <w:position w:val="2"/>
          <w:sz w:val="24"/>
        </w:rPr>
        <w:fldChar w:fldCharType="separate"/>
      </w:r>
      <w:r w:rsidR="000C2F86">
        <w:rPr>
          <w:rFonts w:ascii="宋体" w:hAnsi="宋体" w:hint="eastAsia"/>
          <w:spacing w:val="2"/>
          <w:position w:val="2"/>
          <w:sz w:val="24"/>
        </w:rPr>
        <w:t>③</w:t>
      </w:r>
      <w:r>
        <w:rPr>
          <w:rFonts w:ascii="宋体" w:hAnsi="宋体"/>
          <w:spacing w:val="2"/>
          <w:position w:val="2"/>
          <w:sz w:val="24"/>
        </w:rPr>
        <w:fldChar w:fldCharType="end"/>
      </w:r>
      <w:r w:rsidR="000C2F86">
        <w:rPr>
          <w:rFonts w:ascii="宋体" w:hAnsi="宋体" w:hint="eastAsia"/>
          <w:spacing w:val="2"/>
          <w:position w:val="2"/>
          <w:sz w:val="24"/>
        </w:rPr>
        <w:t>保修阶段监理服务期：从工程竣工验收合格、备案管理完成之日起至完成保修期服务为止。</w:t>
      </w:r>
    </w:p>
    <w:p w:rsidR="009F6961" w:rsidRDefault="003E60E4" w:rsidP="000C2F86">
      <w:pPr>
        <w:snapToGrid w:val="0"/>
        <w:spacing w:line="360" w:lineRule="auto"/>
        <w:ind w:firstLineChars="300" w:firstLine="720"/>
        <w:rPr>
          <w:rFonts w:ascii="宋体" w:hAnsi="宋体"/>
          <w:spacing w:val="2"/>
          <w:position w:val="2"/>
          <w:sz w:val="24"/>
        </w:rPr>
      </w:pPr>
      <w:r>
        <w:rPr>
          <w:rFonts w:ascii="宋体" w:hAnsi="宋体"/>
          <w:spacing w:val="2"/>
          <w:position w:val="2"/>
          <w:sz w:val="24"/>
        </w:rPr>
        <w:fldChar w:fldCharType="begin"/>
      </w:r>
      <w:r w:rsidR="000C2F86">
        <w:rPr>
          <w:rFonts w:ascii="宋体" w:hAnsi="宋体"/>
          <w:spacing w:val="2"/>
          <w:position w:val="2"/>
          <w:sz w:val="24"/>
        </w:rPr>
        <w:instrText xml:space="preserve"> </w:instrText>
      </w:r>
      <w:r w:rsidR="000C2F86">
        <w:rPr>
          <w:rFonts w:ascii="宋体" w:hAnsi="宋体" w:hint="eastAsia"/>
          <w:spacing w:val="2"/>
          <w:position w:val="2"/>
          <w:sz w:val="24"/>
        </w:rPr>
        <w:instrText>= 4 \* GB3</w:instrText>
      </w:r>
      <w:r w:rsidR="000C2F86">
        <w:rPr>
          <w:rFonts w:ascii="宋体" w:hAnsi="宋体"/>
          <w:spacing w:val="2"/>
          <w:position w:val="2"/>
          <w:sz w:val="24"/>
        </w:rPr>
        <w:instrText xml:space="preserve"> </w:instrText>
      </w:r>
      <w:r>
        <w:rPr>
          <w:rFonts w:ascii="宋体" w:hAnsi="宋体"/>
          <w:spacing w:val="2"/>
          <w:position w:val="2"/>
          <w:sz w:val="24"/>
        </w:rPr>
        <w:fldChar w:fldCharType="separate"/>
      </w:r>
      <w:r w:rsidR="000C2F86">
        <w:rPr>
          <w:rFonts w:ascii="宋体" w:hAnsi="宋体" w:hint="eastAsia"/>
          <w:spacing w:val="2"/>
          <w:position w:val="2"/>
          <w:sz w:val="24"/>
        </w:rPr>
        <w:t>④</w:t>
      </w:r>
      <w:r>
        <w:rPr>
          <w:rFonts w:ascii="宋体" w:hAnsi="宋体"/>
          <w:spacing w:val="2"/>
          <w:position w:val="2"/>
          <w:sz w:val="24"/>
        </w:rPr>
        <w:fldChar w:fldCharType="end"/>
      </w:r>
      <w:r w:rsidR="000C2F86">
        <w:rPr>
          <w:rFonts w:ascii="宋体" w:hAnsi="宋体" w:hint="eastAsia"/>
          <w:spacing w:val="2"/>
          <w:position w:val="2"/>
          <w:sz w:val="24"/>
        </w:rPr>
        <w:t>竣工结算期：从工程竣工验收合格至财政部门审定结算为止。</w:t>
      </w:r>
    </w:p>
    <w:p w:rsidR="009F6961" w:rsidRDefault="003E60E4" w:rsidP="000C2F86">
      <w:pPr>
        <w:snapToGrid w:val="0"/>
        <w:spacing w:line="360" w:lineRule="auto"/>
        <w:ind w:firstLineChars="300" w:firstLine="720"/>
        <w:rPr>
          <w:rFonts w:ascii="宋体" w:hAnsi="宋体"/>
          <w:spacing w:val="2"/>
          <w:position w:val="2"/>
          <w:sz w:val="24"/>
        </w:rPr>
      </w:pPr>
      <w:r>
        <w:rPr>
          <w:rFonts w:ascii="宋体" w:hAnsi="宋体"/>
          <w:spacing w:val="2"/>
          <w:position w:val="2"/>
          <w:sz w:val="24"/>
        </w:rPr>
        <w:fldChar w:fldCharType="begin"/>
      </w:r>
      <w:r w:rsidR="000C2F86">
        <w:rPr>
          <w:rFonts w:ascii="宋体" w:hAnsi="宋体"/>
          <w:spacing w:val="2"/>
          <w:position w:val="2"/>
          <w:sz w:val="24"/>
        </w:rPr>
        <w:instrText xml:space="preserve"> </w:instrText>
      </w:r>
      <w:r w:rsidR="000C2F86">
        <w:rPr>
          <w:rFonts w:ascii="宋体" w:hAnsi="宋体" w:hint="eastAsia"/>
          <w:spacing w:val="2"/>
          <w:position w:val="2"/>
          <w:sz w:val="24"/>
        </w:rPr>
        <w:instrText>= 5 \* GB3</w:instrText>
      </w:r>
      <w:r w:rsidR="000C2F86">
        <w:rPr>
          <w:rFonts w:ascii="宋体" w:hAnsi="宋体"/>
          <w:spacing w:val="2"/>
          <w:position w:val="2"/>
          <w:sz w:val="24"/>
        </w:rPr>
        <w:instrText xml:space="preserve"> </w:instrText>
      </w:r>
      <w:r>
        <w:rPr>
          <w:rFonts w:ascii="宋体" w:hAnsi="宋体"/>
          <w:spacing w:val="2"/>
          <w:position w:val="2"/>
          <w:sz w:val="24"/>
        </w:rPr>
        <w:fldChar w:fldCharType="separate"/>
      </w:r>
      <w:r w:rsidR="000C2F86">
        <w:rPr>
          <w:rFonts w:ascii="宋体" w:hAnsi="宋体" w:hint="eastAsia"/>
          <w:spacing w:val="2"/>
          <w:position w:val="2"/>
          <w:sz w:val="24"/>
        </w:rPr>
        <w:t>⑤</w:t>
      </w:r>
      <w:r>
        <w:rPr>
          <w:rFonts w:ascii="宋体" w:hAnsi="宋体"/>
          <w:spacing w:val="2"/>
          <w:position w:val="2"/>
          <w:sz w:val="24"/>
        </w:rPr>
        <w:fldChar w:fldCharType="end"/>
      </w:r>
      <w:r w:rsidR="000C2F86">
        <w:rPr>
          <w:rFonts w:ascii="宋体" w:hAnsi="宋体" w:hint="eastAsia"/>
          <w:spacing w:val="2"/>
          <w:position w:val="2"/>
          <w:sz w:val="24"/>
        </w:rPr>
        <w:t>监理服务周期必须满足实际施工要求。</w:t>
      </w:r>
    </w:p>
    <w:p w:rsidR="009F6961" w:rsidRDefault="000C2F86" w:rsidP="000C2F86">
      <w:pPr>
        <w:pStyle w:val="a9"/>
        <w:spacing w:before="0" w:beforeAutospacing="0" w:after="0" w:afterAutospacing="0" w:line="360" w:lineRule="auto"/>
        <w:ind w:firstLineChars="258" w:firstLine="630"/>
        <w:rPr>
          <w:color w:val="auto"/>
          <w:spacing w:val="2"/>
          <w:kern w:val="2"/>
          <w:position w:val="2"/>
        </w:rPr>
      </w:pPr>
      <w:r>
        <w:rPr>
          <w:rFonts w:hint="eastAsia"/>
          <w:color w:val="auto"/>
          <w:spacing w:val="2"/>
          <w:kern w:val="2"/>
          <w:position w:val="2"/>
        </w:rPr>
        <w:t>4.4、监理工作内容：</w:t>
      </w:r>
    </w:p>
    <w:p w:rsidR="009F6961" w:rsidRDefault="000C2F86">
      <w:pPr>
        <w:pStyle w:val="a9"/>
        <w:spacing w:before="0" w:beforeAutospacing="0" w:after="0" w:afterAutospacing="0" w:line="360" w:lineRule="auto"/>
        <w:ind w:firstLineChars="200" w:firstLine="488"/>
        <w:rPr>
          <w:color w:val="auto"/>
          <w:spacing w:val="2"/>
          <w:kern w:val="2"/>
          <w:position w:val="2"/>
        </w:rPr>
      </w:pPr>
      <w:r>
        <w:rPr>
          <w:rFonts w:hint="eastAsia"/>
          <w:color w:val="auto"/>
          <w:spacing w:val="2"/>
          <w:kern w:val="2"/>
          <w:position w:val="2"/>
        </w:rPr>
        <w:t>（1）监理人作为委托人的顾问，应在受委托的监理业务范围内向委托人负责，在执行和遵守国家有关建设法规的前提下，维护委托人的正当权益。</w:t>
      </w:r>
    </w:p>
    <w:p w:rsidR="009F6961" w:rsidRDefault="000C2F86">
      <w:pPr>
        <w:pStyle w:val="a9"/>
        <w:spacing w:before="0" w:beforeAutospacing="0" w:after="0" w:afterAutospacing="0" w:line="360" w:lineRule="auto"/>
        <w:ind w:firstLineChars="200" w:firstLine="488"/>
        <w:rPr>
          <w:color w:val="auto"/>
          <w:spacing w:val="2"/>
          <w:kern w:val="2"/>
          <w:position w:val="2"/>
        </w:rPr>
      </w:pPr>
      <w:r>
        <w:rPr>
          <w:rFonts w:hint="eastAsia"/>
          <w:color w:val="auto"/>
          <w:spacing w:val="2"/>
          <w:kern w:val="2"/>
          <w:position w:val="2"/>
        </w:rPr>
        <w:t>（2）编制监理大纲、监理规划及监理实施细则、制定监理工作程序。</w:t>
      </w:r>
    </w:p>
    <w:p w:rsidR="009F6961" w:rsidRDefault="000C2F86">
      <w:pPr>
        <w:pStyle w:val="a9"/>
        <w:spacing w:before="0" w:beforeAutospacing="0" w:after="0" w:afterAutospacing="0" w:line="360" w:lineRule="auto"/>
        <w:ind w:firstLineChars="200" w:firstLine="488"/>
        <w:rPr>
          <w:color w:val="auto"/>
          <w:spacing w:val="2"/>
          <w:kern w:val="2"/>
          <w:position w:val="2"/>
        </w:rPr>
      </w:pPr>
      <w:r>
        <w:rPr>
          <w:rFonts w:hint="eastAsia"/>
          <w:color w:val="auto"/>
          <w:spacing w:val="2"/>
          <w:kern w:val="2"/>
          <w:position w:val="2"/>
        </w:rPr>
        <w:t>（3）熟悉设计文件，并对图纸中存在的问题通过建设单位向设计单位提出书面意见和建议，参加设计技术交底会，并对会议纪要进行签认。</w:t>
      </w:r>
    </w:p>
    <w:p w:rsidR="009F6961" w:rsidRDefault="000C2F86">
      <w:pPr>
        <w:pStyle w:val="a9"/>
        <w:spacing w:before="0" w:beforeAutospacing="0" w:after="0" w:afterAutospacing="0" w:line="360" w:lineRule="auto"/>
        <w:ind w:firstLineChars="200" w:firstLine="488"/>
        <w:rPr>
          <w:color w:val="auto"/>
          <w:spacing w:val="2"/>
          <w:kern w:val="2"/>
          <w:position w:val="2"/>
        </w:rPr>
      </w:pPr>
      <w:r>
        <w:rPr>
          <w:rFonts w:hint="eastAsia"/>
          <w:color w:val="auto"/>
          <w:spacing w:val="2"/>
          <w:kern w:val="2"/>
          <w:position w:val="2"/>
        </w:rPr>
        <w:t>（4）在施工招标管理阶段，协助委托人对招标涉及的主要材料、构配件和主要设备的厂家、型号、规格、单价等进行咨询以及摸查，以便对招标限价提出好的建议以及后续的施工管理。</w:t>
      </w:r>
    </w:p>
    <w:p w:rsidR="009F6961" w:rsidRDefault="000C2F86">
      <w:pPr>
        <w:pStyle w:val="a9"/>
        <w:spacing w:before="0" w:beforeAutospacing="0" w:after="0" w:afterAutospacing="0" w:line="360" w:lineRule="auto"/>
        <w:ind w:firstLineChars="200" w:firstLine="488"/>
        <w:rPr>
          <w:color w:val="auto"/>
          <w:spacing w:val="2"/>
          <w:kern w:val="2"/>
          <w:position w:val="2"/>
        </w:rPr>
      </w:pPr>
      <w:r>
        <w:rPr>
          <w:rFonts w:hint="eastAsia"/>
          <w:color w:val="auto"/>
          <w:spacing w:val="2"/>
          <w:kern w:val="2"/>
          <w:position w:val="2"/>
        </w:rPr>
        <w:lastRenderedPageBreak/>
        <w:t>（5）审查承包单位报送的施工组织设计、施工方案，审查承包人现场项目管理机构，提出审查意见，并监督实施及检查；审查各单项工程开工报告。签发工程开</w:t>
      </w:r>
      <w:proofErr w:type="gramStart"/>
      <w:r>
        <w:rPr>
          <w:rFonts w:hint="eastAsia"/>
          <w:color w:val="auto"/>
          <w:spacing w:val="2"/>
          <w:kern w:val="2"/>
          <w:position w:val="2"/>
        </w:rPr>
        <w:t>工令</w:t>
      </w:r>
      <w:proofErr w:type="gramEnd"/>
      <w:r>
        <w:rPr>
          <w:rFonts w:hint="eastAsia"/>
          <w:color w:val="auto"/>
          <w:spacing w:val="2"/>
          <w:kern w:val="2"/>
          <w:position w:val="2"/>
        </w:rPr>
        <w:t>、</w:t>
      </w:r>
      <w:proofErr w:type="gramStart"/>
      <w:r>
        <w:rPr>
          <w:rFonts w:hint="eastAsia"/>
          <w:color w:val="auto"/>
          <w:spacing w:val="2"/>
          <w:kern w:val="2"/>
          <w:position w:val="2"/>
        </w:rPr>
        <w:t>停工令及复工令</w:t>
      </w:r>
      <w:proofErr w:type="gramEnd"/>
      <w:r>
        <w:rPr>
          <w:rFonts w:hint="eastAsia"/>
          <w:color w:val="auto"/>
          <w:spacing w:val="2"/>
          <w:kern w:val="2"/>
          <w:position w:val="2"/>
        </w:rPr>
        <w:t>。</w:t>
      </w:r>
    </w:p>
    <w:p w:rsidR="009F6961" w:rsidRDefault="000C2F86">
      <w:pPr>
        <w:pStyle w:val="a9"/>
        <w:spacing w:before="0" w:beforeAutospacing="0" w:after="0" w:afterAutospacing="0" w:line="360" w:lineRule="auto"/>
        <w:ind w:firstLine="480"/>
        <w:rPr>
          <w:color w:val="auto"/>
          <w:spacing w:val="2"/>
          <w:kern w:val="2"/>
          <w:position w:val="2"/>
        </w:rPr>
      </w:pPr>
      <w:r>
        <w:rPr>
          <w:rFonts w:hint="eastAsia"/>
          <w:color w:val="auto"/>
          <w:spacing w:val="2"/>
          <w:kern w:val="2"/>
          <w:position w:val="2"/>
        </w:rPr>
        <w:t>（6）审查承包人选择的分包人。</w:t>
      </w:r>
    </w:p>
    <w:p w:rsidR="009F6961" w:rsidRDefault="000C2F86">
      <w:pPr>
        <w:pStyle w:val="a9"/>
        <w:spacing w:before="0" w:beforeAutospacing="0" w:after="0" w:afterAutospacing="0" w:line="360" w:lineRule="auto"/>
        <w:ind w:firstLine="480"/>
        <w:rPr>
          <w:color w:val="auto"/>
          <w:spacing w:val="2"/>
          <w:kern w:val="2"/>
          <w:position w:val="2"/>
        </w:rPr>
      </w:pPr>
      <w:r>
        <w:rPr>
          <w:rFonts w:hint="eastAsia"/>
          <w:color w:val="auto"/>
          <w:spacing w:val="2"/>
          <w:kern w:val="2"/>
          <w:position w:val="2"/>
        </w:rPr>
        <w:t>（7）检查承包人报送的测量放线控制成果及保护措施，对符合要求的施工测量成果予以签认。</w:t>
      </w:r>
    </w:p>
    <w:p w:rsidR="009F6961" w:rsidRDefault="000C2F86">
      <w:pPr>
        <w:pStyle w:val="a9"/>
        <w:spacing w:before="0" w:beforeAutospacing="0" w:after="0" w:afterAutospacing="0" w:line="360" w:lineRule="auto"/>
        <w:ind w:firstLine="480"/>
        <w:rPr>
          <w:color w:val="auto"/>
          <w:spacing w:val="2"/>
          <w:kern w:val="2"/>
          <w:position w:val="2"/>
        </w:rPr>
      </w:pPr>
      <w:r>
        <w:rPr>
          <w:rFonts w:hint="eastAsia"/>
          <w:color w:val="auto"/>
          <w:spacing w:val="2"/>
          <w:kern w:val="2"/>
          <w:position w:val="2"/>
        </w:rPr>
        <w:t>（8）项目开工前，参加由委托人主持召开的第一次工地会议，在施工过程中定期主持召开工地例会，负责组织和协调各承包人的配合安排，并做好会议纪要。</w:t>
      </w:r>
    </w:p>
    <w:p w:rsidR="009F6961" w:rsidRDefault="000C2F86">
      <w:pPr>
        <w:pStyle w:val="a9"/>
        <w:spacing w:before="0" w:beforeAutospacing="0" w:after="0" w:afterAutospacing="0" w:line="360" w:lineRule="auto"/>
        <w:ind w:firstLine="480"/>
        <w:rPr>
          <w:color w:val="auto"/>
          <w:spacing w:val="2"/>
          <w:kern w:val="2"/>
          <w:position w:val="2"/>
        </w:rPr>
      </w:pPr>
      <w:r>
        <w:rPr>
          <w:rFonts w:hint="eastAsia"/>
          <w:color w:val="auto"/>
          <w:spacing w:val="2"/>
          <w:kern w:val="2"/>
          <w:position w:val="2"/>
        </w:rPr>
        <w:t>（9）审查承包人报送的拟进场工程材料、构配件和设备的</w:t>
      </w:r>
      <w:proofErr w:type="gramStart"/>
      <w:r>
        <w:rPr>
          <w:rFonts w:hint="eastAsia"/>
          <w:color w:val="auto"/>
          <w:spacing w:val="2"/>
          <w:kern w:val="2"/>
          <w:position w:val="2"/>
        </w:rPr>
        <w:t>报审表</w:t>
      </w:r>
      <w:proofErr w:type="gramEnd"/>
      <w:r>
        <w:rPr>
          <w:rFonts w:hint="eastAsia"/>
          <w:color w:val="auto"/>
          <w:spacing w:val="2"/>
          <w:kern w:val="2"/>
          <w:position w:val="2"/>
        </w:rPr>
        <w:t>及其质量证明资料。</w:t>
      </w:r>
      <w:r>
        <w:rPr>
          <w:rFonts w:cs="Courier New" w:hint="eastAsia"/>
          <w:color w:val="auto"/>
        </w:rPr>
        <w:t>检查本工程采用的主要设备及关键材料是否符合设计文件或标书所规定的厂家、型号、规格、数量以及质量标准，在承包人或委托人订货前，视</w:t>
      </w:r>
      <w:proofErr w:type="gramStart"/>
      <w:r>
        <w:rPr>
          <w:rFonts w:cs="Courier New" w:hint="eastAsia"/>
          <w:color w:val="auto"/>
        </w:rPr>
        <w:t>乎需要</w:t>
      </w:r>
      <w:proofErr w:type="gramEnd"/>
      <w:r>
        <w:rPr>
          <w:rFonts w:cs="Courier New" w:hint="eastAsia"/>
          <w:color w:val="auto"/>
        </w:rPr>
        <w:t>并经委托人同意可对生产厂家进行了解考察，但所发生的差旅费用由采购方负担。</w:t>
      </w:r>
      <w:r>
        <w:rPr>
          <w:rFonts w:hint="eastAsia"/>
          <w:color w:val="auto"/>
          <w:spacing w:val="2"/>
          <w:kern w:val="2"/>
          <w:position w:val="2"/>
        </w:rPr>
        <w:t>并对进场的材料、构配件和设备按照委托监理合同、建设工程施工承包合同的约定及有关工程质量管理文件规定的比例采用平行检验或见证取样方式进行抽检。</w:t>
      </w:r>
    </w:p>
    <w:p w:rsidR="009F6961" w:rsidRDefault="000C2F86">
      <w:pPr>
        <w:pStyle w:val="a9"/>
        <w:spacing w:before="0" w:beforeAutospacing="0" w:after="0" w:afterAutospacing="0" w:line="360" w:lineRule="auto"/>
        <w:ind w:firstLine="480"/>
        <w:rPr>
          <w:color w:val="auto"/>
          <w:spacing w:val="2"/>
          <w:kern w:val="2"/>
          <w:position w:val="2"/>
        </w:rPr>
      </w:pPr>
      <w:r>
        <w:rPr>
          <w:rFonts w:hint="eastAsia"/>
          <w:color w:val="auto"/>
          <w:spacing w:val="2"/>
          <w:kern w:val="2"/>
          <w:position w:val="2"/>
        </w:rPr>
        <w:t>（10）对施工过程进行巡视和检查，督促承包人严格执行合同和严格按照国家技术规范、标准、地方建筑安装规程以及设计图纸文件的要求进行施工，并检查其实施情况；核查施工过程中的主要部位、环节以及隐蔽工程的施工验收签证，对隐蔽工程的隐蔽过程、下道工序施工完成后难以检查的重点部位序进行全过程旁站管理，控制工程质量。</w:t>
      </w:r>
    </w:p>
    <w:p w:rsidR="009F6961" w:rsidRDefault="000C2F86">
      <w:pPr>
        <w:pStyle w:val="a9"/>
        <w:spacing w:before="0" w:beforeAutospacing="0" w:after="0" w:afterAutospacing="0" w:line="360" w:lineRule="auto"/>
        <w:ind w:firstLine="480"/>
        <w:rPr>
          <w:color w:val="auto"/>
          <w:spacing w:val="2"/>
          <w:kern w:val="2"/>
          <w:position w:val="2"/>
        </w:rPr>
      </w:pPr>
      <w:r>
        <w:rPr>
          <w:rFonts w:hint="eastAsia"/>
          <w:color w:val="auto"/>
          <w:spacing w:val="2"/>
          <w:kern w:val="2"/>
          <w:position w:val="2"/>
        </w:rPr>
        <w:t>（11）监督检查工程的文明施工及安全防护措施，若发生安全事故时，迅速采取措施，减少事故对工程的影响，并及时上报，事后配合有关部门查明事故原因，协助、主持、审理安全事故的处理，恢复施工生产。</w:t>
      </w:r>
    </w:p>
    <w:p w:rsidR="009F6961" w:rsidRDefault="000C2F86">
      <w:pPr>
        <w:pStyle w:val="a9"/>
        <w:spacing w:before="0" w:beforeAutospacing="0" w:after="0" w:afterAutospacing="0" w:line="360" w:lineRule="auto"/>
        <w:ind w:firstLine="480"/>
        <w:rPr>
          <w:color w:val="auto"/>
          <w:spacing w:val="2"/>
          <w:kern w:val="2"/>
          <w:position w:val="2"/>
        </w:rPr>
      </w:pPr>
      <w:r>
        <w:rPr>
          <w:rFonts w:hint="eastAsia"/>
          <w:color w:val="auto"/>
          <w:szCs w:val="21"/>
        </w:rPr>
        <w:t>（12）加强施工现场管理。工程现场监理人员必须穿着工装、佩戴工号牌，使用文明用语，并切实履行职责。督促承包人按照</w:t>
      </w:r>
      <w:r>
        <w:rPr>
          <w:rFonts w:cs="Courier New" w:hint="eastAsia"/>
          <w:color w:val="auto"/>
          <w:szCs w:val="21"/>
        </w:rPr>
        <w:t>《建设工程施工合同》</w:t>
      </w:r>
      <w:r>
        <w:rPr>
          <w:rFonts w:hint="eastAsia"/>
          <w:color w:val="auto"/>
          <w:szCs w:val="21"/>
        </w:rPr>
        <w:t>进行施工，采取有效措施最大限度地减少施工对周边环境的影响。要重点加强对工程的施工规范、文明施工、工程验收、安全防护等方面的监管，发现问题及时提出整改意见。如承包人不予采纳和整改的，按照层级负责的原则做好资料记录和情况汇报。</w:t>
      </w:r>
    </w:p>
    <w:p w:rsidR="009F6961" w:rsidRDefault="000C2F86">
      <w:pPr>
        <w:pStyle w:val="a9"/>
        <w:spacing w:before="0" w:beforeAutospacing="0" w:after="0" w:afterAutospacing="0" w:line="360" w:lineRule="auto"/>
        <w:ind w:firstLine="480"/>
        <w:rPr>
          <w:color w:val="auto"/>
          <w:spacing w:val="2"/>
          <w:kern w:val="2"/>
          <w:position w:val="2"/>
        </w:rPr>
      </w:pPr>
      <w:r>
        <w:rPr>
          <w:rFonts w:hint="eastAsia"/>
          <w:color w:val="auto"/>
          <w:spacing w:val="2"/>
          <w:kern w:val="2"/>
          <w:position w:val="2"/>
        </w:rPr>
        <w:t>（13）审查由委托人或承包单位提出的工程变更（含管线迁改），审查同意后，由委托人转交原设计单位编制设计变更文件，并按规定经有关部门审定。</w:t>
      </w:r>
    </w:p>
    <w:p w:rsidR="009F6961" w:rsidRDefault="000C2F86">
      <w:pPr>
        <w:pStyle w:val="a9"/>
        <w:spacing w:before="0" w:beforeAutospacing="0" w:after="0" w:afterAutospacing="0" w:line="360" w:lineRule="auto"/>
        <w:ind w:firstLine="480"/>
        <w:rPr>
          <w:color w:val="auto"/>
          <w:spacing w:val="2"/>
          <w:kern w:val="2"/>
          <w:position w:val="2"/>
        </w:rPr>
      </w:pPr>
      <w:r>
        <w:rPr>
          <w:rFonts w:hint="eastAsia"/>
          <w:color w:val="auto"/>
          <w:spacing w:val="2"/>
          <w:kern w:val="2"/>
          <w:position w:val="2"/>
        </w:rPr>
        <w:lastRenderedPageBreak/>
        <w:t>（14）进行现场计量，按施工合同（含管线迁改）的约定审核工程量清单和工程款支付申请，依据施工合同有关条款、施工图，对工程项目造价的计量与支付进行控制。</w:t>
      </w:r>
    </w:p>
    <w:p w:rsidR="009F6961" w:rsidRDefault="000C2F86">
      <w:pPr>
        <w:pStyle w:val="a9"/>
        <w:spacing w:before="0" w:beforeAutospacing="0" w:after="0" w:afterAutospacing="0" w:line="360" w:lineRule="auto"/>
        <w:ind w:firstLine="480"/>
        <w:rPr>
          <w:color w:val="auto"/>
          <w:spacing w:val="2"/>
          <w:kern w:val="2"/>
          <w:position w:val="2"/>
        </w:rPr>
      </w:pPr>
      <w:r>
        <w:rPr>
          <w:rFonts w:hint="eastAsia"/>
          <w:color w:val="auto"/>
          <w:spacing w:val="2"/>
          <w:kern w:val="2"/>
          <w:position w:val="2"/>
        </w:rPr>
        <w:t>（15）</w:t>
      </w:r>
      <w:r>
        <w:rPr>
          <w:rFonts w:hint="eastAsia"/>
          <w:color w:val="auto"/>
          <w:szCs w:val="21"/>
        </w:rPr>
        <w:t>督促承包人根据施工合同</w:t>
      </w:r>
      <w:r>
        <w:rPr>
          <w:rFonts w:hint="eastAsia"/>
          <w:color w:val="auto"/>
          <w:spacing w:val="2"/>
          <w:kern w:val="2"/>
          <w:position w:val="2"/>
        </w:rPr>
        <w:t>（含管线迁改）</w:t>
      </w:r>
      <w:r>
        <w:rPr>
          <w:rFonts w:hint="eastAsia"/>
          <w:color w:val="auto"/>
          <w:szCs w:val="21"/>
        </w:rPr>
        <w:t>中</w:t>
      </w:r>
      <w:proofErr w:type="gramStart"/>
      <w:r>
        <w:rPr>
          <w:rFonts w:hint="eastAsia"/>
          <w:color w:val="auto"/>
          <w:szCs w:val="21"/>
        </w:rPr>
        <w:t>人材机</w:t>
      </w:r>
      <w:proofErr w:type="gramEnd"/>
      <w:r>
        <w:rPr>
          <w:rFonts w:hint="eastAsia"/>
          <w:color w:val="auto"/>
          <w:szCs w:val="21"/>
        </w:rPr>
        <w:t>调价条款计算合同调整价格（涨落均需计算），并负责审核相关调价支持材料及工程调价价款，具体按委托人或出资人在工程实施阶段适用的相关规定执行。</w:t>
      </w:r>
    </w:p>
    <w:p w:rsidR="009F6961" w:rsidRDefault="000C2F86">
      <w:pPr>
        <w:pStyle w:val="a9"/>
        <w:spacing w:before="0" w:beforeAutospacing="0" w:after="0" w:afterAutospacing="0" w:line="360" w:lineRule="auto"/>
        <w:ind w:firstLine="480"/>
        <w:rPr>
          <w:color w:val="auto"/>
          <w:spacing w:val="2"/>
          <w:kern w:val="2"/>
          <w:position w:val="2"/>
        </w:rPr>
      </w:pPr>
      <w:r>
        <w:rPr>
          <w:rFonts w:hint="eastAsia"/>
          <w:color w:val="auto"/>
          <w:spacing w:val="2"/>
          <w:kern w:val="2"/>
          <w:position w:val="2"/>
        </w:rPr>
        <w:t>（16）审查承包人（含管线迁改）的预结算和修改、变更工程的预结算。</w:t>
      </w:r>
    </w:p>
    <w:p w:rsidR="009F6961" w:rsidRDefault="000C2F86">
      <w:pPr>
        <w:pStyle w:val="a9"/>
        <w:spacing w:before="0" w:beforeAutospacing="0" w:after="0" w:afterAutospacing="0" w:line="360" w:lineRule="auto"/>
        <w:ind w:firstLine="480"/>
        <w:rPr>
          <w:color w:val="auto"/>
          <w:spacing w:val="2"/>
          <w:kern w:val="2"/>
          <w:position w:val="2"/>
        </w:rPr>
      </w:pPr>
      <w:r>
        <w:rPr>
          <w:rFonts w:hint="eastAsia"/>
          <w:color w:val="auto"/>
          <w:spacing w:val="2"/>
          <w:kern w:val="2"/>
          <w:position w:val="2"/>
        </w:rPr>
        <w:t>（17）根据承包合同（含管线迁改）的规定，对工程质量和数量进行核实，签发工程进度审核意见，通知委托人拨付工程款。工程竣工后，审查工程结算价款，并配合结算部门的审核工作。</w:t>
      </w:r>
    </w:p>
    <w:p w:rsidR="009F6961" w:rsidRDefault="000C2F86">
      <w:pPr>
        <w:pStyle w:val="a9"/>
        <w:spacing w:before="0" w:beforeAutospacing="0" w:after="0" w:afterAutospacing="0" w:line="360" w:lineRule="auto"/>
        <w:rPr>
          <w:color w:val="auto"/>
          <w:spacing w:val="2"/>
          <w:kern w:val="2"/>
          <w:position w:val="2"/>
        </w:rPr>
      </w:pPr>
      <w:r>
        <w:rPr>
          <w:rFonts w:hint="eastAsia"/>
          <w:color w:val="auto"/>
          <w:spacing w:val="2"/>
          <w:kern w:val="2"/>
          <w:position w:val="2"/>
        </w:rPr>
        <w:t xml:space="preserve">    （18）根据合同的规定并经批准的承包人所作的工程进度计划，签收并检查承包人填报的旬、月、</w:t>
      </w:r>
      <w:proofErr w:type="gramStart"/>
      <w:r>
        <w:rPr>
          <w:rFonts w:hint="eastAsia"/>
          <w:color w:val="auto"/>
          <w:spacing w:val="2"/>
          <w:kern w:val="2"/>
          <w:position w:val="2"/>
        </w:rPr>
        <w:t>季等报表</w:t>
      </w:r>
      <w:proofErr w:type="gramEnd"/>
      <w:r>
        <w:rPr>
          <w:rFonts w:hint="eastAsia"/>
          <w:color w:val="auto"/>
          <w:spacing w:val="2"/>
          <w:kern w:val="2"/>
          <w:position w:val="2"/>
        </w:rPr>
        <w:t>，及时提出监理意见，控制工程进度。</w:t>
      </w:r>
    </w:p>
    <w:p w:rsidR="009F6961" w:rsidRDefault="000C2F86">
      <w:pPr>
        <w:pStyle w:val="a9"/>
        <w:spacing w:before="0" w:beforeAutospacing="0" w:after="0" w:afterAutospacing="0" w:line="360" w:lineRule="auto"/>
        <w:ind w:firstLine="480"/>
        <w:rPr>
          <w:color w:val="auto"/>
          <w:spacing w:val="2"/>
          <w:kern w:val="2"/>
          <w:position w:val="2"/>
        </w:rPr>
      </w:pPr>
      <w:r>
        <w:rPr>
          <w:rFonts w:hint="eastAsia"/>
          <w:color w:val="auto"/>
          <w:spacing w:val="2"/>
          <w:kern w:val="2"/>
          <w:position w:val="2"/>
        </w:rPr>
        <w:t>（19）依据国家有关的法律、法规和工程项目所在地的地方法规；本工程的施工合同文件；国家、部门和地方有关的标准、规范和定额；施工合同履行过程中与索赔事件有关的凭证，协商处理工程索赔。</w:t>
      </w:r>
    </w:p>
    <w:p w:rsidR="009F6961" w:rsidRDefault="000C2F86">
      <w:pPr>
        <w:pStyle w:val="a9"/>
        <w:spacing w:before="0" w:beforeAutospacing="0" w:after="0" w:afterAutospacing="0" w:line="360" w:lineRule="auto"/>
        <w:ind w:firstLine="480"/>
        <w:rPr>
          <w:color w:val="auto"/>
          <w:spacing w:val="2"/>
          <w:kern w:val="2"/>
          <w:position w:val="2"/>
        </w:rPr>
      </w:pPr>
      <w:r>
        <w:rPr>
          <w:rFonts w:hint="eastAsia"/>
          <w:color w:val="auto"/>
          <w:spacing w:val="2"/>
          <w:kern w:val="2"/>
          <w:position w:val="2"/>
        </w:rPr>
        <w:t>（20）调解委托人和承包人之间的合同争议，签发合同争议处理意见。</w:t>
      </w:r>
    </w:p>
    <w:p w:rsidR="009F6961" w:rsidRDefault="000C2F86">
      <w:pPr>
        <w:pStyle w:val="a9"/>
        <w:spacing w:before="0" w:beforeAutospacing="0" w:after="0" w:afterAutospacing="0" w:line="360" w:lineRule="auto"/>
        <w:ind w:firstLine="480"/>
        <w:rPr>
          <w:color w:val="auto"/>
          <w:spacing w:val="2"/>
          <w:kern w:val="2"/>
          <w:position w:val="2"/>
        </w:rPr>
      </w:pPr>
      <w:r>
        <w:rPr>
          <w:rFonts w:hint="eastAsia"/>
          <w:color w:val="auto"/>
          <w:spacing w:val="2"/>
          <w:kern w:val="2"/>
          <w:position w:val="2"/>
        </w:rPr>
        <w:t>（21）依据有关法律、法规、工程建设强制性标准、设计文件及施工合同，对承包人报送的竣工资料进行审查，并对工程质量进行竣工预验收。对存在的问题，及时要求承包人整改。签署竣工报验单，提出工程质量评估报告。参加委托人组织的竣工验收，会同参加验收的各方签署竣工验收报告。</w:t>
      </w:r>
    </w:p>
    <w:p w:rsidR="009F6961" w:rsidRDefault="000C2F86">
      <w:pPr>
        <w:pStyle w:val="a9"/>
        <w:spacing w:before="0" w:beforeAutospacing="0" w:after="0" w:afterAutospacing="0" w:line="360" w:lineRule="auto"/>
        <w:ind w:firstLine="480"/>
        <w:rPr>
          <w:color w:val="auto"/>
          <w:spacing w:val="2"/>
          <w:kern w:val="2"/>
          <w:position w:val="2"/>
        </w:rPr>
      </w:pPr>
      <w:r>
        <w:rPr>
          <w:rFonts w:hint="eastAsia"/>
          <w:color w:val="auto"/>
          <w:spacing w:val="2"/>
          <w:kern w:val="2"/>
          <w:position w:val="2"/>
        </w:rPr>
        <w:t>（22）在质量保修期内，对工程状况进行检查和记录，对工程质量缺陷原因进行调查分析，确定责任归属，督促承包人进行保修。</w:t>
      </w:r>
      <w:r>
        <w:rPr>
          <w:rFonts w:hint="eastAsia"/>
          <w:color w:val="auto"/>
          <w:szCs w:val="21"/>
        </w:rPr>
        <w:t>定期编制监理业务报告（季度、半年与年度）。</w:t>
      </w:r>
    </w:p>
    <w:p w:rsidR="009F6961" w:rsidRDefault="000C2F86">
      <w:pPr>
        <w:pStyle w:val="a9"/>
        <w:spacing w:before="0" w:beforeAutospacing="0" w:after="0" w:afterAutospacing="0" w:line="360" w:lineRule="auto"/>
        <w:ind w:firstLine="480"/>
        <w:rPr>
          <w:color w:val="auto"/>
          <w:spacing w:val="2"/>
          <w:kern w:val="2"/>
          <w:position w:val="2"/>
        </w:rPr>
      </w:pPr>
      <w:r>
        <w:rPr>
          <w:rFonts w:hint="eastAsia"/>
          <w:color w:val="auto"/>
          <w:spacing w:val="2"/>
          <w:kern w:val="2"/>
          <w:position w:val="2"/>
        </w:rPr>
        <w:t>（23）根据施工合同及有关文件规定，督促检查承包人及时完成各阶段施工资料的整理及竣工资料的编制，并按时交委托人归档。</w:t>
      </w:r>
    </w:p>
    <w:p w:rsidR="009F6961" w:rsidRDefault="000C2F86">
      <w:pPr>
        <w:pStyle w:val="a9"/>
        <w:spacing w:before="0" w:beforeAutospacing="0" w:after="0" w:afterAutospacing="0" w:line="360" w:lineRule="auto"/>
        <w:ind w:firstLine="482"/>
        <w:rPr>
          <w:color w:val="auto"/>
          <w:spacing w:val="2"/>
          <w:kern w:val="2"/>
          <w:position w:val="2"/>
        </w:rPr>
      </w:pPr>
      <w:r>
        <w:rPr>
          <w:rFonts w:hint="eastAsia"/>
          <w:color w:val="auto"/>
          <w:spacing w:val="2"/>
          <w:kern w:val="2"/>
          <w:position w:val="2"/>
        </w:rPr>
        <w:t>（24）根据有关文件规定，向委托人提交工程竣工备案的监理资料。</w:t>
      </w:r>
    </w:p>
    <w:p w:rsidR="009F6961" w:rsidRDefault="000C2F86">
      <w:pPr>
        <w:pStyle w:val="a9"/>
        <w:spacing w:before="0" w:beforeAutospacing="0" w:after="0" w:afterAutospacing="0" w:line="360" w:lineRule="auto"/>
        <w:ind w:firstLine="482"/>
        <w:rPr>
          <w:color w:val="auto"/>
          <w:spacing w:val="2"/>
          <w:kern w:val="2"/>
          <w:position w:val="2"/>
        </w:rPr>
      </w:pPr>
      <w:r>
        <w:rPr>
          <w:rFonts w:hint="eastAsia"/>
          <w:color w:val="auto"/>
          <w:spacing w:val="2"/>
          <w:kern w:val="2"/>
          <w:position w:val="2"/>
        </w:rPr>
        <w:t>（25）其他工作内容：</w:t>
      </w:r>
      <w:r>
        <w:rPr>
          <w:rFonts w:hint="eastAsia"/>
          <w:color w:val="auto"/>
          <w:spacing w:val="2"/>
          <w:kern w:val="2"/>
          <w:position w:val="2"/>
          <w:u w:val="single"/>
        </w:rPr>
        <w:t xml:space="preserve">    /     </w:t>
      </w:r>
    </w:p>
    <w:p w:rsidR="009F6961" w:rsidRDefault="000C2F86" w:rsidP="002C5C53">
      <w:pPr>
        <w:pStyle w:val="2"/>
        <w:spacing w:beforeLines="200" w:after="240" w:line="360" w:lineRule="auto"/>
      </w:pPr>
      <w:bookmarkStart w:id="16" w:name="_Toc299140219"/>
      <w:r>
        <w:rPr>
          <w:rFonts w:hint="eastAsia"/>
        </w:rPr>
        <w:t>委托人义务</w:t>
      </w:r>
      <w:bookmarkEnd w:id="16"/>
    </w:p>
    <w:p w:rsidR="009F6961" w:rsidRDefault="000C2F86" w:rsidP="002C5C53">
      <w:pPr>
        <w:pStyle w:val="a9"/>
        <w:spacing w:beforeLines="100" w:beforeAutospacing="0" w:after="0" w:afterAutospacing="0" w:line="360" w:lineRule="auto"/>
        <w:ind w:firstLine="527"/>
        <w:rPr>
          <w:color w:val="auto"/>
          <w:spacing w:val="2"/>
          <w:kern w:val="2"/>
          <w:position w:val="2"/>
        </w:rPr>
      </w:pPr>
      <w:r>
        <w:rPr>
          <w:rFonts w:hint="eastAsia"/>
          <w:b/>
          <w:color w:val="auto"/>
          <w:spacing w:val="2"/>
          <w:kern w:val="2"/>
          <w:position w:val="2"/>
        </w:rPr>
        <w:lastRenderedPageBreak/>
        <w:t>第</w:t>
      </w:r>
      <w:r w:rsidR="002C5C53">
        <w:rPr>
          <w:rFonts w:hint="eastAsia"/>
          <w:b/>
          <w:color w:val="auto"/>
          <w:spacing w:val="2"/>
          <w:kern w:val="2"/>
          <w:position w:val="2"/>
        </w:rPr>
        <w:t>五</w:t>
      </w:r>
      <w:r>
        <w:rPr>
          <w:rFonts w:hint="eastAsia"/>
          <w:b/>
          <w:color w:val="auto"/>
          <w:spacing w:val="2"/>
          <w:kern w:val="2"/>
          <w:position w:val="2"/>
        </w:rPr>
        <w:t>条</w:t>
      </w:r>
      <w:r>
        <w:rPr>
          <w:rFonts w:hint="eastAsia"/>
          <w:color w:val="auto"/>
          <w:spacing w:val="2"/>
          <w:kern w:val="2"/>
          <w:position w:val="2"/>
        </w:rPr>
        <w:t xml:space="preserve">　外部条件包括：</w:t>
      </w:r>
    </w:p>
    <w:p w:rsidR="009F6961" w:rsidRDefault="002C5C53">
      <w:pPr>
        <w:pStyle w:val="a9"/>
        <w:spacing w:before="0" w:beforeAutospacing="0" w:after="0" w:afterAutospacing="0" w:line="360" w:lineRule="auto"/>
        <w:ind w:firstLine="480"/>
        <w:rPr>
          <w:color w:val="auto"/>
          <w:spacing w:val="2"/>
          <w:kern w:val="2"/>
          <w:position w:val="2"/>
        </w:rPr>
      </w:pPr>
      <w:r>
        <w:rPr>
          <w:rFonts w:hint="eastAsia"/>
          <w:color w:val="auto"/>
          <w:spacing w:val="2"/>
          <w:kern w:val="2"/>
          <w:position w:val="2"/>
        </w:rPr>
        <w:t>5</w:t>
      </w:r>
      <w:r w:rsidR="000C2F86">
        <w:rPr>
          <w:rFonts w:hint="eastAsia"/>
          <w:color w:val="auto"/>
          <w:spacing w:val="2"/>
          <w:kern w:val="2"/>
          <w:position w:val="2"/>
        </w:rPr>
        <w:t>.1、由委托人负责完善工程开工的前期条件，获得政府有关部门的批准文件，支付有关费用。具体内容如下(有关资料和副本提供给监理人)：</w:t>
      </w:r>
    </w:p>
    <w:p w:rsidR="009F6961" w:rsidRDefault="000C2F86">
      <w:pPr>
        <w:pStyle w:val="a9"/>
        <w:spacing w:before="0" w:beforeAutospacing="0" w:after="0" w:afterAutospacing="0" w:line="360" w:lineRule="auto"/>
        <w:ind w:firstLine="482"/>
        <w:rPr>
          <w:color w:val="auto"/>
          <w:spacing w:val="2"/>
          <w:kern w:val="2"/>
          <w:position w:val="2"/>
        </w:rPr>
      </w:pPr>
      <w:r>
        <w:rPr>
          <w:rFonts w:hint="eastAsia"/>
          <w:color w:val="auto"/>
          <w:spacing w:val="2"/>
          <w:kern w:val="2"/>
          <w:position w:val="2"/>
        </w:rPr>
        <w:t>（1）设计条件：具有工程地质勘探资料及工程设计施工图纸及施工图审查证明文件；</w:t>
      </w:r>
    </w:p>
    <w:p w:rsidR="009F6961" w:rsidRDefault="000C2F86">
      <w:pPr>
        <w:pStyle w:val="a9"/>
        <w:spacing w:before="0" w:beforeAutospacing="0" w:after="0" w:afterAutospacing="0" w:line="360" w:lineRule="auto"/>
        <w:ind w:firstLine="482"/>
        <w:rPr>
          <w:color w:val="auto"/>
          <w:spacing w:val="2"/>
          <w:kern w:val="2"/>
          <w:position w:val="2"/>
        </w:rPr>
      </w:pPr>
      <w:r>
        <w:rPr>
          <w:rFonts w:hint="eastAsia"/>
          <w:color w:val="auto"/>
          <w:spacing w:val="2"/>
          <w:kern w:val="2"/>
          <w:position w:val="2"/>
        </w:rPr>
        <w:t>（2）立项部门出具的立项批文以及其它有关资料，这些资料应能满足办理工程招投标手续、施工许可证及施工标牌的需要；</w:t>
      </w:r>
    </w:p>
    <w:p w:rsidR="009F6961" w:rsidRDefault="002C5C53">
      <w:pPr>
        <w:pStyle w:val="a9"/>
        <w:spacing w:before="0" w:beforeAutospacing="0" w:after="0" w:afterAutospacing="0" w:line="360" w:lineRule="auto"/>
        <w:ind w:firstLine="482"/>
        <w:rPr>
          <w:color w:val="auto"/>
          <w:spacing w:val="2"/>
          <w:kern w:val="2"/>
          <w:position w:val="2"/>
        </w:rPr>
      </w:pPr>
      <w:r>
        <w:rPr>
          <w:rFonts w:hint="eastAsia"/>
          <w:color w:val="auto"/>
          <w:spacing w:val="2"/>
          <w:kern w:val="2"/>
          <w:position w:val="2"/>
        </w:rPr>
        <w:t>5</w:t>
      </w:r>
      <w:r w:rsidR="000C2F86">
        <w:rPr>
          <w:rFonts w:hint="eastAsia"/>
          <w:color w:val="auto"/>
          <w:spacing w:val="2"/>
          <w:kern w:val="2"/>
          <w:position w:val="2"/>
        </w:rPr>
        <w:t>.2、施工阶段委托人应完成以下工作，并及时将有关资料和副本提供给监理人：</w:t>
      </w:r>
    </w:p>
    <w:p w:rsidR="009F6961" w:rsidRDefault="000C2F86">
      <w:pPr>
        <w:pStyle w:val="a9"/>
        <w:spacing w:before="0" w:beforeAutospacing="0" w:after="0" w:afterAutospacing="0" w:line="360" w:lineRule="auto"/>
        <w:ind w:firstLine="480"/>
        <w:rPr>
          <w:color w:val="auto"/>
          <w:spacing w:val="2"/>
          <w:kern w:val="2"/>
          <w:position w:val="2"/>
        </w:rPr>
      </w:pPr>
      <w:r>
        <w:rPr>
          <w:rFonts w:hint="eastAsia"/>
          <w:color w:val="auto"/>
          <w:spacing w:val="2"/>
          <w:kern w:val="2"/>
          <w:position w:val="2"/>
        </w:rPr>
        <w:t>（1）选择总承包人或各专业工程承包人，并签订工程施工合同；</w:t>
      </w:r>
    </w:p>
    <w:p w:rsidR="009F6961" w:rsidRDefault="000C2F86">
      <w:pPr>
        <w:pStyle w:val="a9"/>
        <w:spacing w:before="0" w:beforeAutospacing="0" w:after="0" w:afterAutospacing="0" w:line="360" w:lineRule="auto"/>
        <w:ind w:firstLine="480"/>
        <w:rPr>
          <w:color w:val="auto"/>
          <w:spacing w:val="2"/>
          <w:kern w:val="2"/>
          <w:position w:val="2"/>
        </w:rPr>
      </w:pPr>
      <w:r>
        <w:rPr>
          <w:rFonts w:hint="eastAsia"/>
          <w:color w:val="auto"/>
          <w:spacing w:val="2"/>
          <w:kern w:val="2"/>
          <w:position w:val="2"/>
        </w:rPr>
        <w:t>（2）用书面形式通知有关外部关系各方，明确监理人在工程建设监理过程中的责权；</w:t>
      </w:r>
    </w:p>
    <w:p w:rsidR="009F6961" w:rsidRDefault="000C2F86">
      <w:pPr>
        <w:pStyle w:val="a9"/>
        <w:spacing w:before="0" w:beforeAutospacing="0" w:after="0" w:afterAutospacing="0" w:line="360" w:lineRule="auto"/>
        <w:ind w:firstLine="480"/>
        <w:rPr>
          <w:color w:val="auto"/>
          <w:spacing w:val="2"/>
          <w:kern w:val="2"/>
          <w:position w:val="2"/>
        </w:rPr>
      </w:pPr>
      <w:r>
        <w:rPr>
          <w:rFonts w:hint="eastAsia"/>
          <w:color w:val="auto"/>
          <w:spacing w:val="2"/>
          <w:kern w:val="2"/>
          <w:position w:val="2"/>
        </w:rPr>
        <w:t>（3）组织工程竣工验收和工程移交；</w:t>
      </w:r>
    </w:p>
    <w:p w:rsidR="009F6961" w:rsidRDefault="000C2F86">
      <w:pPr>
        <w:pStyle w:val="a9"/>
        <w:spacing w:before="0" w:beforeAutospacing="0" w:after="0" w:afterAutospacing="0" w:line="360" w:lineRule="auto"/>
        <w:ind w:firstLine="480"/>
        <w:rPr>
          <w:color w:val="auto"/>
          <w:spacing w:val="2"/>
          <w:kern w:val="2"/>
          <w:position w:val="2"/>
          <w:u w:val="single"/>
        </w:rPr>
      </w:pPr>
      <w:r>
        <w:rPr>
          <w:rFonts w:hint="eastAsia"/>
          <w:color w:val="auto"/>
          <w:spacing w:val="2"/>
          <w:kern w:val="2"/>
          <w:position w:val="2"/>
        </w:rPr>
        <w:t>（4）其他：</w:t>
      </w:r>
      <w:r>
        <w:rPr>
          <w:rFonts w:hint="eastAsia"/>
          <w:color w:val="auto"/>
          <w:spacing w:val="2"/>
          <w:kern w:val="2"/>
          <w:position w:val="2"/>
          <w:u w:val="single"/>
        </w:rPr>
        <w:t xml:space="preserve">  /   </w:t>
      </w:r>
    </w:p>
    <w:p w:rsidR="009F6961" w:rsidRDefault="002C5C53">
      <w:pPr>
        <w:pStyle w:val="a9"/>
        <w:spacing w:before="0" w:beforeAutospacing="0" w:after="0" w:afterAutospacing="0" w:line="360" w:lineRule="auto"/>
        <w:ind w:firstLine="480"/>
        <w:rPr>
          <w:color w:val="auto"/>
          <w:spacing w:val="2"/>
          <w:kern w:val="2"/>
          <w:position w:val="2"/>
        </w:rPr>
      </w:pPr>
      <w:r>
        <w:rPr>
          <w:rFonts w:hint="eastAsia"/>
          <w:color w:val="auto"/>
          <w:spacing w:val="2"/>
          <w:kern w:val="2"/>
          <w:position w:val="2"/>
        </w:rPr>
        <w:t>5</w:t>
      </w:r>
      <w:r w:rsidR="000C2F86">
        <w:rPr>
          <w:rFonts w:hint="eastAsia"/>
          <w:color w:val="auto"/>
          <w:spacing w:val="2"/>
          <w:kern w:val="2"/>
          <w:position w:val="2"/>
        </w:rPr>
        <w:t>.3、</w:t>
      </w:r>
      <w:r w:rsidR="000C2F86">
        <w:rPr>
          <w:rFonts w:hint="eastAsia"/>
          <w:color w:val="auto"/>
        </w:rPr>
        <w:t>委托人有权根据需要指示监理人协助或协调部分外部关系，委托人对此无需支付任何酬金。</w:t>
      </w:r>
    </w:p>
    <w:p w:rsidR="009F6961" w:rsidRDefault="000C2F86" w:rsidP="002C5C53">
      <w:pPr>
        <w:pStyle w:val="a9"/>
        <w:spacing w:beforeLines="100" w:beforeAutospacing="0" w:after="0" w:afterAutospacing="0" w:line="360" w:lineRule="auto"/>
        <w:ind w:firstLine="482"/>
        <w:rPr>
          <w:color w:val="auto"/>
          <w:spacing w:val="2"/>
          <w:kern w:val="2"/>
          <w:position w:val="2"/>
        </w:rPr>
      </w:pPr>
      <w:r>
        <w:rPr>
          <w:rFonts w:hint="eastAsia"/>
          <w:b/>
          <w:color w:val="auto"/>
          <w:spacing w:val="2"/>
          <w:kern w:val="2"/>
          <w:position w:val="2"/>
        </w:rPr>
        <w:t>第</w:t>
      </w:r>
      <w:r w:rsidR="002C5C53">
        <w:rPr>
          <w:rFonts w:hint="eastAsia"/>
          <w:b/>
          <w:color w:val="auto"/>
          <w:spacing w:val="2"/>
          <w:kern w:val="2"/>
          <w:position w:val="2"/>
        </w:rPr>
        <w:t>六</w:t>
      </w:r>
      <w:r>
        <w:rPr>
          <w:rFonts w:hint="eastAsia"/>
          <w:b/>
          <w:color w:val="auto"/>
          <w:spacing w:val="2"/>
          <w:kern w:val="2"/>
          <w:position w:val="2"/>
        </w:rPr>
        <w:t>条</w:t>
      </w:r>
      <w:r>
        <w:rPr>
          <w:rFonts w:hint="eastAsia"/>
          <w:color w:val="auto"/>
          <w:spacing w:val="2"/>
          <w:kern w:val="2"/>
          <w:position w:val="2"/>
        </w:rPr>
        <w:t xml:space="preserve">  </w:t>
      </w:r>
      <w:r>
        <w:rPr>
          <w:rFonts w:hint="eastAsia"/>
          <w:color w:val="auto"/>
        </w:rPr>
        <w:t>委托人应提供的工程资料及提供时间：工程实际需要前</w:t>
      </w:r>
      <w:r>
        <w:rPr>
          <w:rFonts w:hint="eastAsia"/>
          <w:color w:val="auto"/>
          <w:u w:val="single"/>
        </w:rPr>
        <w:t>7</w:t>
      </w:r>
      <w:r>
        <w:rPr>
          <w:rFonts w:hint="eastAsia"/>
          <w:color w:val="auto"/>
        </w:rPr>
        <w:t>天内。</w:t>
      </w:r>
    </w:p>
    <w:p w:rsidR="009F6961" w:rsidRDefault="000C2F86" w:rsidP="002C5C53">
      <w:pPr>
        <w:pStyle w:val="a9"/>
        <w:spacing w:beforeLines="100" w:beforeAutospacing="0" w:after="0" w:afterAutospacing="0" w:line="360" w:lineRule="auto"/>
        <w:ind w:firstLineChars="200" w:firstLine="490"/>
        <w:rPr>
          <w:color w:val="auto"/>
          <w:spacing w:val="2"/>
          <w:kern w:val="2"/>
          <w:position w:val="2"/>
        </w:rPr>
      </w:pPr>
      <w:r>
        <w:rPr>
          <w:rFonts w:hint="eastAsia"/>
          <w:b/>
          <w:color w:val="auto"/>
          <w:spacing w:val="2"/>
          <w:kern w:val="2"/>
          <w:position w:val="2"/>
        </w:rPr>
        <w:t>第</w:t>
      </w:r>
      <w:r w:rsidR="002C5C53">
        <w:rPr>
          <w:rFonts w:hint="eastAsia"/>
          <w:b/>
          <w:color w:val="auto"/>
          <w:spacing w:val="2"/>
          <w:kern w:val="2"/>
          <w:position w:val="2"/>
        </w:rPr>
        <w:t>七</w:t>
      </w:r>
      <w:r>
        <w:rPr>
          <w:rFonts w:hint="eastAsia"/>
          <w:b/>
          <w:color w:val="auto"/>
          <w:spacing w:val="2"/>
          <w:kern w:val="2"/>
          <w:position w:val="2"/>
        </w:rPr>
        <w:t>条</w:t>
      </w:r>
      <w:r>
        <w:rPr>
          <w:rFonts w:hint="eastAsia"/>
          <w:color w:val="auto"/>
          <w:spacing w:val="2"/>
          <w:kern w:val="2"/>
          <w:position w:val="2"/>
        </w:rPr>
        <w:t xml:space="preserve">　委托人原则上应在</w:t>
      </w:r>
      <w:r>
        <w:rPr>
          <w:rFonts w:hint="eastAsia"/>
          <w:color w:val="auto"/>
          <w:spacing w:val="2"/>
          <w:kern w:val="2"/>
          <w:position w:val="2"/>
          <w:u w:val="single"/>
        </w:rPr>
        <w:t xml:space="preserve"> </w:t>
      </w:r>
      <w:r w:rsidR="0042415F">
        <w:rPr>
          <w:rFonts w:hint="eastAsia"/>
          <w:color w:val="auto"/>
          <w:spacing w:val="2"/>
          <w:kern w:val="2"/>
          <w:position w:val="2"/>
          <w:u w:val="single"/>
        </w:rPr>
        <w:t>7</w:t>
      </w:r>
      <w:r>
        <w:rPr>
          <w:rFonts w:hint="eastAsia"/>
          <w:color w:val="auto"/>
          <w:spacing w:val="2"/>
          <w:kern w:val="2"/>
          <w:position w:val="2"/>
          <w:u w:val="single"/>
        </w:rPr>
        <w:t xml:space="preserve"> </w:t>
      </w:r>
      <w:r>
        <w:rPr>
          <w:rFonts w:hint="eastAsia"/>
          <w:color w:val="auto"/>
          <w:spacing w:val="2"/>
          <w:kern w:val="2"/>
          <w:position w:val="2"/>
        </w:rPr>
        <w:t>天内对监理人书面提交并要求</w:t>
      </w:r>
      <w:proofErr w:type="gramStart"/>
      <w:r>
        <w:rPr>
          <w:rFonts w:hint="eastAsia"/>
          <w:color w:val="auto"/>
          <w:spacing w:val="2"/>
          <w:kern w:val="2"/>
          <w:position w:val="2"/>
        </w:rPr>
        <w:t>作出</w:t>
      </w:r>
      <w:proofErr w:type="gramEnd"/>
      <w:r>
        <w:rPr>
          <w:rFonts w:hint="eastAsia"/>
          <w:color w:val="auto"/>
          <w:spacing w:val="2"/>
          <w:kern w:val="2"/>
          <w:position w:val="2"/>
        </w:rPr>
        <w:t>决定的事宜</w:t>
      </w:r>
      <w:proofErr w:type="gramStart"/>
      <w:r>
        <w:rPr>
          <w:rFonts w:hint="eastAsia"/>
          <w:color w:val="auto"/>
          <w:spacing w:val="2"/>
          <w:kern w:val="2"/>
          <w:position w:val="2"/>
        </w:rPr>
        <w:t>作出</w:t>
      </w:r>
      <w:proofErr w:type="gramEnd"/>
      <w:r>
        <w:rPr>
          <w:rFonts w:hint="eastAsia"/>
          <w:color w:val="auto"/>
          <w:spacing w:val="2"/>
          <w:kern w:val="2"/>
          <w:position w:val="2"/>
        </w:rPr>
        <w:t>书面答复，重大事件回复时间可以适当延长。若在特殊情况下，委托人应根据情况按监理人要求的时限内及时答复。</w:t>
      </w:r>
    </w:p>
    <w:p w:rsidR="009F6961" w:rsidRDefault="000C2F86" w:rsidP="002C5C53">
      <w:pPr>
        <w:pStyle w:val="a9"/>
        <w:spacing w:beforeLines="100" w:beforeAutospacing="0" w:after="0" w:afterAutospacing="0" w:line="360" w:lineRule="auto"/>
        <w:ind w:firstLineChars="218" w:firstLine="534"/>
        <w:rPr>
          <w:color w:val="auto"/>
          <w:spacing w:val="2"/>
          <w:kern w:val="2"/>
          <w:position w:val="2"/>
        </w:rPr>
      </w:pPr>
      <w:r>
        <w:rPr>
          <w:rFonts w:hint="eastAsia"/>
          <w:b/>
          <w:color w:val="auto"/>
          <w:spacing w:val="2"/>
          <w:kern w:val="2"/>
          <w:position w:val="2"/>
        </w:rPr>
        <w:t>第</w:t>
      </w:r>
      <w:r w:rsidR="002C5C53">
        <w:rPr>
          <w:rFonts w:hint="eastAsia"/>
          <w:b/>
          <w:color w:val="auto"/>
          <w:spacing w:val="2"/>
          <w:kern w:val="2"/>
          <w:position w:val="2"/>
        </w:rPr>
        <w:t>八</w:t>
      </w:r>
      <w:r>
        <w:rPr>
          <w:rFonts w:hint="eastAsia"/>
          <w:b/>
          <w:color w:val="auto"/>
          <w:spacing w:val="2"/>
          <w:kern w:val="2"/>
          <w:position w:val="2"/>
        </w:rPr>
        <w:t xml:space="preserve">条　</w:t>
      </w:r>
      <w:r>
        <w:rPr>
          <w:rFonts w:hint="eastAsia"/>
          <w:color w:val="auto"/>
          <w:spacing w:val="2"/>
          <w:kern w:val="2"/>
          <w:position w:val="2"/>
        </w:rPr>
        <w:t>委托人免费向监理人提供如下设施：无。</w:t>
      </w:r>
    </w:p>
    <w:p w:rsidR="009F6961" w:rsidRDefault="000C2F86" w:rsidP="000C2F86">
      <w:pPr>
        <w:pStyle w:val="a9"/>
        <w:spacing w:before="0" w:beforeAutospacing="0" w:after="0" w:afterAutospacing="0" w:line="360" w:lineRule="auto"/>
        <w:ind w:firstLineChars="218" w:firstLine="532"/>
        <w:rPr>
          <w:b/>
          <w:color w:val="auto"/>
          <w:spacing w:val="2"/>
          <w:kern w:val="2"/>
          <w:position w:val="2"/>
        </w:rPr>
      </w:pPr>
      <w:r>
        <w:rPr>
          <w:rFonts w:hint="eastAsia"/>
          <w:color w:val="auto"/>
          <w:spacing w:val="2"/>
          <w:kern w:val="2"/>
          <w:position w:val="2"/>
        </w:rPr>
        <w:t>监理设施：工程监理所需的办公、交通（</w:t>
      </w:r>
      <w:r>
        <w:rPr>
          <w:rFonts w:hint="eastAsia"/>
          <w:color w:val="auto"/>
          <w:szCs w:val="21"/>
        </w:rPr>
        <w:t>为保证监理人员能迅速及时到施工现场处理相关问题，监理人应配备一台专用的车辆开展监理工作。）</w:t>
      </w:r>
      <w:r>
        <w:rPr>
          <w:rFonts w:hint="eastAsia"/>
          <w:color w:val="auto"/>
          <w:spacing w:val="2"/>
          <w:kern w:val="2"/>
          <w:position w:val="2"/>
        </w:rPr>
        <w:t>、通讯、生活等设施均由监理人自费解决，所需费用已包含在合同监理报酬中，委托人不单独支付经济补偿。</w:t>
      </w:r>
    </w:p>
    <w:p w:rsidR="009F6961" w:rsidRDefault="000C2F86" w:rsidP="002C5C53">
      <w:pPr>
        <w:pStyle w:val="2"/>
        <w:spacing w:beforeLines="200" w:after="240" w:line="360" w:lineRule="auto"/>
      </w:pPr>
      <w:bookmarkStart w:id="17" w:name="_Toc299140220"/>
      <w:r>
        <w:rPr>
          <w:rFonts w:hint="eastAsia"/>
        </w:rPr>
        <w:t>监理人权利</w:t>
      </w:r>
      <w:bookmarkEnd w:id="17"/>
    </w:p>
    <w:p w:rsidR="009F6961" w:rsidRDefault="000C2F86" w:rsidP="002C5C53">
      <w:pPr>
        <w:pStyle w:val="a9"/>
        <w:spacing w:beforeLines="100" w:beforeAutospacing="0" w:after="0" w:afterAutospacing="0" w:line="360" w:lineRule="auto"/>
        <w:ind w:firstLineChars="218" w:firstLine="534"/>
        <w:rPr>
          <w:color w:val="auto"/>
        </w:rPr>
      </w:pPr>
      <w:r>
        <w:rPr>
          <w:rFonts w:hint="eastAsia"/>
          <w:b/>
          <w:color w:val="auto"/>
          <w:spacing w:val="2"/>
          <w:kern w:val="2"/>
          <w:position w:val="2"/>
        </w:rPr>
        <w:t>第</w:t>
      </w:r>
      <w:r w:rsidR="002C5C53">
        <w:rPr>
          <w:rFonts w:hint="eastAsia"/>
          <w:b/>
          <w:color w:val="auto"/>
          <w:spacing w:val="2"/>
          <w:kern w:val="2"/>
          <w:position w:val="2"/>
        </w:rPr>
        <w:t>九</w:t>
      </w:r>
      <w:r>
        <w:rPr>
          <w:rFonts w:hint="eastAsia"/>
          <w:b/>
          <w:color w:val="auto"/>
          <w:spacing w:val="2"/>
          <w:kern w:val="2"/>
          <w:position w:val="2"/>
        </w:rPr>
        <w:t xml:space="preserve">条  </w:t>
      </w:r>
      <w:r>
        <w:rPr>
          <w:rFonts w:hint="eastAsia"/>
          <w:color w:val="auto"/>
        </w:rPr>
        <w:t>监理人在委托人委托的工程范围内，享有以下权利：</w:t>
      </w:r>
    </w:p>
    <w:p w:rsidR="009F6961" w:rsidRDefault="002C5C53">
      <w:pPr>
        <w:pStyle w:val="a9"/>
        <w:spacing w:before="0" w:beforeAutospacing="0" w:after="0" w:afterAutospacing="0" w:line="360" w:lineRule="auto"/>
        <w:ind w:firstLineChars="218" w:firstLine="523"/>
        <w:rPr>
          <w:color w:val="auto"/>
        </w:rPr>
      </w:pPr>
      <w:r>
        <w:rPr>
          <w:rFonts w:hint="eastAsia"/>
          <w:color w:val="auto"/>
        </w:rPr>
        <w:t>9</w:t>
      </w:r>
      <w:r w:rsidR="000C2F86" w:rsidRPr="0042415F">
        <w:rPr>
          <w:rFonts w:hint="eastAsia"/>
          <w:color w:val="auto"/>
        </w:rPr>
        <w:t>.1、监理人可以行使本合同</w:t>
      </w:r>
      <w:r w:rsidR="000C2F86" w:rsidRPr="0042415F">
        <w:rPr>
          <w:rFonts w:hint="eastAsia"/>
          <w:color w:val="auto"/>
          <w:u w:val="wave"/>
        </w:rPr>
        <w:t>通用条款第十七条</w:t>
      </w:r>
      <w:r w:rsidR="000C2F86" w:rsidRPr="0042415F">
        <w:rPr>
          <w:rFonts w:hint="eastAsia"/>
          <w:color w:val="auto"/>
        </w:rPr>
        <w:t>约定的权利。</w:t>
      </w:r>
    </w:p>
    <w:p w:rsidR="009F6961" w:rsidRDefault="002C5C53">
      <w:pPr>
        <w:pStyle w:val="a9"/>
        <w:spacing w:before="0" w:beforeAutospacing="0" w:after="0" w:afterAutospacing="0" w:line="360" w:lineRule="auto"/>
        <w:ind w:firstLineChars="218" w:firstLine="523"/>
        <w:rPr>
          <w:color w:val="auto"/>
        </w:rPr>
      </w:pPr>
      <w:r>
        <w:rPr>
          <w:rFonts w:hint="eastAsia"/>
          <w:color w:val="auto"/>
        </w:rPr>
        <w:lastRenderedPageBreak/>
        <w:t>9</w:t>
      </w:r>
      <w:r w:rsidR="000C2F86">
        <w:rPr>
          <w:rFonts w:hint="eastAsia"/>
          <w:color w:val="auto"/>
        </w:rPr>
        <w:t>.2、委托人授予监理人的其他权利：</w:t>
      </w:r>
      <w:r w:rsidR="000C2F86">
        <w:rPr>
          <w:rFonts w:hint="eastAsia"/>
          <w:color w:val="auto"/>
          <w:u w:val="single"/>
        </w:rPr>
        <w:t>在工程承包合同中约定或另行书面授予的权利</w:t>
      </w:r>
      <w:r w:rsidR="000C2F86">
        <w:rPr>
          <w:rFonts w:hint="eastAsia"/>
          <w:color w:val="auto"/>
        </w:rPr>
        <w:t>。</w:t>
      </w:r>
    </w:p>
    <w:p w:rsidR="009F6961" w:rsidRDefault="000C2F86" w:rsidP="002C5C53">
      <w:pPr>
        <w:pStyle w:val="2"/>
        <w:spacing w:beforeLines="200" w:after="240" w:line="360" w:lineRule="auto"/>
      </w:pPr>
      <w:bookmarkStart w:id="18" w:name="_Toc299140221"/>
      <w:r>
        <w:rPr>
          <w:rFonts w:hint="eastAsia"/>
        </w:rPr>
        <w:t>监理人责任</w:t>
      </w:r>
      <w:bookmarkEnd w:id="18"/>
    </w:p>
    <w:p w:rsidR="009F6961" w:rsidRDefault="002C5C53" w:rsidP="002C5C53">
      <w:pPr>
        <w:pStyle w:val="a9"/>
        <w:spacing w:beforeLines="100" w:beforeAutospacing="0" w:after="0" w:afterAutospacing="0" w:line="360" w:lineRule="auto"/>
        <w:ind w:firstLineChars="218" w:firstLine="534"/>
        <w:rPr>
          <w:color w:val="auto"/>
        </w:rPr>
      </w:pPr>
      <w:r>
        <w:rPr>
          <w:rFonts w:hint="eastAsia"/>
          <w:b/>
          <w:color w:val="auto"/>
          <w:spacing w:val="2"/>
          <w:kern w:val="2"/>
          <w:position w:val="2"/>
        </w:rPr>
        <w:t>第十</w:t>
      </w:r>
      <w:r w:rsidR="000C2F86">
        <w:rPr>
          <w:rFonts w:hint="eastAsia"/>
          <w:b/>
          <w:color w:val="auto"/>
          <w:spacing w:val="2"/>
          <w:kern w:val="2"/>
          <w:position w:val="2"/>
        </w:rPr>
        <w:t>条</w:t>
      </w:r>
      <w:r w:rsidR="000C2F86">
        <w:rPr>
          <w:rFonts w:hint="eastAsia"/>
          <w:color w:val="auto"/>
          <w:spacing w:val="2"/>
          <w:kern w:val="2"/>
          <w:position w:val="2"/>
        </w:rPr>
        <w:t xml:space="preserve">  </w:t>
      </w:r>
      <w:r w:rsidR="000C2F86">
        <w:rPr>
          <w:rFonts w:hint="eastAsia"/>
          <w:color w:val="auto"/>
        </w:rPr>
        <w:t>监理人在责任期内，应当履行约定的义务，如果因监理人未正确或完全履行约定的义务，需承担违约责任并向委托人支付违约金；如果因监理人过失而造成了委托人的经济损失，应当向委托人赔偿。</w:t>
      </w:r>
    </w:p>
    <w:p w:rsidR="009F6961" w:rsidRDefault="002C5C53">
      <w:pPr>
        <w:pStyle w:val="a9"/>
        <w:spacing w:before="0" w:beforeAutospacing="0" w:after="0" w:afterAutospacing="0" w:line="360" w:lineRule="auto"/>
        <w:ind w:firstLineChars="218" w:firstLine="523"/>
        <w:rPr>
          <w:color w:val="auto"/>
        </w:rPr>
      </w:pPr>
      <w:r>
        <w:rPr>
          <w:rFonts w:hint="eastAsia"/>
          <w:color w:val="auto"/>
        </w:rPr>
        <w:t>10</w:t>
      </w:r>
      <w:r w:rsidR="000C2F86">
        <w:rPr>
          <w:rFonts w:hint="eastAsia"/>
          <w:color w:val="auto"/>
        </w:rPr>
        <w:t>.1、赔偿金的计算方法：赔偿金＝直接经济损失×监理费率（扣除税金），其中监理费率=监理报酬总额÷工程</w:t>
      </w:r>
      <w:r w:rsidR="00710D57">
        <w:rPr>
          <w:rFonts w:hint="eastAsia"/>
          <w:color w:val="auto"/>
        </w:rPr>
        <w:t>预</w:t>
      </w:r>
      <w:r w:rsidR="000C2F86">
        <w:rPr>
          <w:rFonts w:hint="eastAsia"/>
          <w:color w:val="auto"/>
        </w:rPr>
        <w:t>算。</w:t>
      </w:r>
    </w:p>
    <w:p w:rsidR="009F6961" w:rsidRDefault="002C5C53">
      <w:pPr>
        <w:pStyle w:val="a9"/>
        <w:spacing w:before="0" w:beforeAutospacing="0" w:after="0" w:afterAutospacing="0" w:line="360" w:lineRule="auto"/>
        <w:ind w:firstLineChars="218" w:firstLine="523"/>
        <w:rPr>
          <w:color w:val="auto"/>
        </w:rPr>
      </w:pPr>
      <w:r>
        <w:rPr>
          <w:rFonts w:hint="eastAsia"/>
          <w:color w:val="auto"/>
        </w:rPr>
        <w:t>10</w:t>
      </w:r>
      <w:r w:rsidR="000C2F86">
        <w:rPr>
          <w:rFonts w:hint="eastAsia"/>
          <w:color w:val="auto"/>
        </w:rPr>
        <w:t>.2、监理人违约责任及违约金额标准：</w:t>
      </w:r>
    </w:p>
    <w:p w:rsidR="009F6961" w:rsidRDefault="002C5C53">
      <w:pPr>
        <w:pStyle w:val="a9"/>
        <w:spacing w:before="0" w:beforeAutospacing="0" w:after="0" w:afterAutospacing="0" w:line="360" w:lineRule="auto"/>
        <w:ind w:firstLineChars="218" w:firstLine="523"/>
        <w:rPr>
          <w:color w:val="auto"/>
        </w:rPr>
      </w:pPr>
      <w:r>
        <w:rPr>
          <w:rFonts w:hint="eastAsia"/>
          <w:color w:val="auto"/>
        </w:rPr>
        <w:t>10</w:t>
      </w:r>
      <w:r w:rsidR="000C2F86">
        <w:rPr>
          <w:rFonts w:hint="eastAsia"/>
          <w:color w:val="auto"/>
        </w:rPr>
        <w:t>.2.1监理人担违约责任的方式及违约金额标准：</w:t>
      </w:r>
    </w:p>
    <w:p w:rsidR="009F6961" w:rsidRDefault="000C2F86">
      <w:pPr>
        <w:pStyle w:val="a9"/>
        <w:spacing w:before="0" w:beforeAutospacing="0" w:after="0" w:afterAutospacing="0" w:line="360" w:lineRule="auto"/>
        <w:ind w:firstLineChars="218" w:firstLine="523"/>
        <w:rPr>
          <w:color w:val="auto"/>
        </w:rPr>
      </w:pPr>
      <w:r>
        <w:rPr>
          <w:rFonts w:hint="eastAsia"/>
          <w:color w:val="auto"/>
        </w:rPr>
        <w:t>监理人违反本合同的约定，应当按约定向委托人承担相应的违约责任，承担违约责任方式包括但不限于：</w:t>
      </w:r>
    </w:p>
    <w:p w:rsidR="009F6961" w:rsidRDefault="000C2F86">
      <w:pPr>
        <w:pStyle w:val="ac"/>
        <w:ind w:firstLine="496"/>
        <w:rPr>
          <w:rFonts w:ascii="宋体" w:hAnsi="宋体"/>
          <w:bCs/>
        </w:rPr>
      </w:pPr>
      <w:r>
        <w:rPr>
          <w:rFonts w:ascii="宋体" w:hAnsi="宋体" w:hint="eastAsia"/>
          <w:bCs/>
        </w:rPr>
        <w:t>（</w:t>
      </w:r>
      <w:r>
        <w:rPr>
          <w:bCs/>
        </w:rPr>
        <w:t>1</w:t>
      </w:r>
      <w:r>
        <w:rPr>
          <w:rFonts w:ascii="宋体" w:hAnsi="宋体" w:hint="eastAsia"/>
          <w:bCs/>
        </w:rPr>
        <w:t>）限期改正。</w:t>
      </w:r>
      <w:r>
        <w:rPr>
          <w:rFonts w:hint="eastAsia"/>
          <w:bCs/>
        </w:rPr>
        <w:t>监理人未履行或未按时履行或未按质履行义务时，委托人有权提出书面警告，监理人必须在委托人限定的时间内履行义务。每一次书面警告必须向委托人交纳违约金</w:t>
      </w:r>
      <w:r>
        <w:rPr>
          <w:bCs/>
          <w:u w:val="single"/>
        </w:rPr>
        <w:t>10000</w:t>
      </w:r>
      <w:r>
        <w:rPr>
          <w:rFonts w:hint="eastAsia"/>
          <w:bCs/>
        </w:rPr>
        <w:t>元。</w:t>
      </w:r>
    </w:p>
    <w:p w:rsidR="009F6961" w:rsidRDefault="000C2F86">
      <w:pPr>
        <w:pStyle w:val="ac"/>
        <w:ind w:firstLine="496"/>
        <w:rPr>
          <w:rFonts w:ascii="宋体" w:hAnsi="宋体"/>
          <w:bCs/>
        </w:rPr>
      </w:pPr>
      <w:r>
        <w:rPr>
          <w:rFonts w:ascii="宋体" w:hAnsi="宋体" w:hint="eastAsia"/>
          <w:bCs/>
        </w:rPr>
        <w:t>（</w:t>
      </w:r>
      <w:r>
        <w:rPr>
          <w:bCs/>
        </w:rPr>
        <w:t>2</w:t>
      </w:r>
      <w:r>
        <w:rPr>
          <w:rFonts w:ascii="宋体" w:hAnsi="宋体" w:hint="eastAsia"/>
          <w:bCs/>
        </w:rPr>
        <w:t>）</w:t>
      </w:r>
      <w:r>
        <w:rPr>
          <w:rFonts w:hint="eastAsia"/>
          <w:bCs/>
        </w:rPr>
        <w:t>一般违约责任。监理人按本合同约定应当承担一般违约责任时，必须向委托人交纳违约金人民币</w:t>
      </w:r>
      <w:r>
        <w:rPr>
          <w:bCs/>
          <w:u w:val="single"/>
        </w:rPr>
        <w:t>30000</w:t>
      </w:r>
      <w:r>
        <w:rPr>
          <w:rFonts w:hint="eastAsia"/>
          <w:bCs/>
        </w:rPr>
        <w:t>元</w:t>
      </w:r>
      <w:r>
        <w:rPr>
          <w:bCs/>
        </w:rPr>
        <w:t>/</w:t>
      </w:r>
      <w:r>
        <w:rPr>
          <w:rFonts w:hint="eastAsia"/>
          <w:bCs/>
        </w:rPr>
        <w:t>次。</w:t>
      </w:r>
    </w:p>
    <w:p w:rsidR="009F6961" w:rsidRDefault="000C2F86">
      <w:pPr>
        <w:pStyle w:val="ac"/>
        <w:ind w:firstLine="496"/>
        <w:rPr>
          <w:rFonts w:ascii="宋体" w:hAnsi="宋体"/>
          <w:bCs/>
        </w:rPr>
      </w:pPr>
      <w:r>
        <w:rPr>
          <w:rFonts w:ascii="宋体" w:hAnsi="宋体" w:hint="eastAsia"/>
          <w:bCs/>
        </w:rPr>
        <w:t>（</w:t>
      </w:r>
      <w:r>
        <w:rPr>
          <w:bCs/>
        </w:rPr>
        <w:t>3</w:t>
      </w:r>
      <w:r>
        <w:rPr>
          <w:rFonts w:ascii="宋体" w:hAnsi="宋体" w:hint="eastAsia"/>
          <w:bCs/>
        </w:rPr>
        <w:t>）</w:t>
      </w:r>
      <w:r>
        <w:rPr>
          <w:rFonts w:hint="eastAsia"/>
          <w:bCs/>
        </w:rPr>
        <w:t>严重违约责任。监理人按本合同约定应当承担严重违约责任时，必须向委托人交纳违约金人民币</w:t>
      </w:r>
      <w:r>
        <w:rPr>
          <w:bCs/>
          <w:u w:val="single"/>
        </w:rPr>
        <w:t>150000</w:t>
      </w:r>
      <w:r>
        <w:rPr>
          <w:rFonts w:hint="eastAsia"/>
          <w:bCs/>
        </w:rPr>
        <w:t>元</w:t>
      </w:r>
      <w:r>
        <w:rPr>
          <w:bCs/>
        </w:rPr>
        <w:t>/</w:t>
      </w:r>
      <w:r>
        <w:rPr>
          <w:rFonts w:hint="eastAsia"/>
          <w:bCs/>
        </w:rPr>
        <w:t>次。</w:t>
      </w:r>
    </w:p>
    <w:p w:rsidR="009F6961" w:rsidRDefault="000C2F86">
      <w:pPr>
        <w:pStyle w:val="ac"/>
        <w:ind w:firstLine="496"/>
        <w:rPr>
          <w:rFonts w:ascii="宋体" w:hAnsi="宋体"/>
          <w:bCs/>
        </w:rPr>
      </w:pPr>
      <w:r>
        <w:rPr>
          <w:rFonts w:hAnsi="宋体" w:hint="eastAsia"/>
          <w:bCs/>
        </w:rPr>
        <w:t>（</w:t>
      </w:r>
      <w:r>
        <w:rPr>
          <w:bCs/>
        </w:rPr>
        <w:t>4</w:t>
      </w:r>
      <w:r>
        <w:rPr>
          <w:rFonts w:ascii="宋体" w:hAnsi="宋体" w:hint="eastAsia"/>
          <w:bCs/>
        </w:rPr>
        <w:t>）</w:t>
      </w:r>
      <w:r>
        <w:rPr>
          <w:rFonts w:hint="eastAsia"/>
          <w:bCs/>
        </w:rPr>
        <w:t>部分解除合同。委托人向监理人发出部分解除合同通知后，本合同部分解除即生效，监理人必须在</w:t>
      </w:r>
      <w:r>
        <w:rPr>
          <w:bCs/>
        </w:rPr>
        <w:t>7</w:t>
      </w:r>
      <w:r>
        <w:rPr>
          <w:rFonts w:hint="eastAsia"/>
          <w:bCs/>
        </w:rPr>
        <w:t>日内停止被解除部分的工作，</w:t>
      </w:r>
      <w:r>
        <w:rPr>
          <w:bCs/>
        </w:rPr>
        <w:t>14</w:t>
      </w:r>
      <w:r>
        <w:rPr>
          <w:rFonts w:hint="eastAsia"/>
          <w:bCs/>
        </w:rPr>
        <w:t>日内配合委托人完成现场工作和有关资料的移交，所交接资料必须完整。监理人无特殊原因未在规定期限内完成移交和撤出，或交接资料不完整的，委托人有权处理其留在现场的材料、设备和其他物件，处理费用由监理人承担，并且，委托人有权视情况全部解除合同；因监理人拒交或延误交接现场工作和有关资料而引致委托人工期延误及其它方面的损失，委托人有权要求监理人赔偿有关损失。委托人在发出部分解除合同的通知后，委托人即可委托新的监理人承接该部分工程。同时，监理人不得影响或阻碍新的监理人办理进场手续和相关工作。</w:t>
      </w:r>
    </w:p>
    <w:p w:rsidR="009F6961" w:rsidRDefault="000C2F86">
      <w:pPr>
        <w:pStyle w:val="ac"/>
        <w:ind w:firstLine="496"/>
        <w:rPr>
          <w:rFonts w:hAnsi="宋体"/>
          <w:bCs/>
        </w:rPr>
      </w:pPr>
      <w:r>
        <w:rPr>
          <w:rFonts w:hAnsi="宋体" w:hint="eastAsia"/>
          <w:bCs/>
        </w:rPr>
        <w:lastRenderedPageBreak/>
        <w:t>（</w:t>
      </w:r>
      <w:r>
        <w:rPr>
          <w:rFonts w:hAnsi="宋体"/>
          <w:bCs/>
        </w:rPr>
        <w:t>5</w:t>
      </w:r>
      <w:r>
        <w:rPr>
          <w:rFonts w:hAnsi="宋体" w:hint="eastAsia"/>
          <w:bCs/>
        </w:rPr>
        <w:t>）解除合同。委托人向监理人发出解除合同通知后，本合同即解除，监理人必须在</w:t>
      </w:r>
      <w:r>
        <w:rPr>
          <w:rFonts w:hAnsi="宋体"/>
          <w:bCs/>
        </w:rPr>
        <w:t>7</w:t>
      </w:r>
      <w:r>
        <w:rPr>
          <w:rFonts w:hAnsi="宋体" w:hint="eastAsia"/>
          <w:bCs/>
        </w:rPr>
        <w:t>日内停止全部工作，</w:t>
      </w:r>
      <w:r>
        <w:rPr>
          <w:rFonts w:hAnsi="宋体"/>
          <w:bCs/>
        </w:rPr>
        <w:t>14</w:t>
      </w:r>
      <w:r>
        <w:rPr>
          <w:rFonts w:hAnsi="宋体" w:hint="eastAsia"/>
          <w:bCs/>
        </w:rPr>
        <w:t>日内配合委托人完成现场工作和有关资料的移交，并于完成交接工作当日内离场。监理人应保证所移交的资料齐全完整，监理人无特殊原因未在规定期限内完成移交和离场或所移交的资料不完整的，委托人有权处理其留在现场的材料、设备和其他物件，处理费用由监理人承担，如果引致委托人工期延误和其他方面的损失，委托人将要求监理人赔偿有关损失。委托人在发出解除合同的通知后，委托人即可委托新的监理人承接该工程。同时，监理人不得影响或阻碍新的监理人办理进场手续和相关工作。</w:t>
      </w:r>
    </w:p>
    <w:p w:rsidR="009F6961" w:rsidRDefault="000C2F86">
      <w:pPr>
        <w:pStyle w:val="ac"/>
        <w:ind w:firstLine="496"/>
        <w:rPr>
          <w:rFonts w:hAnsi="宋体"/>
          <w:bCs/>
        </w:rPr>
      </w:pPr>
      <w:r>
        <w:rPr>
          <w:rFonts w:hAnsi="宋体" w:hint="eastAsia"/>
          <w:bCs/>
        </w:rPr>
        <w:t>（</w:t>
      </w:r>
      <w:r>
        <w:rPr>
          <w:rFonts w:hAnsi="宋体"/>
          <w:bCs/>
        </w:rPr>
        <w:t>6</w:t>
      </w:r>
      <w:r>
        <w:rPr>
          <w:rFonts w:hAnsi="宋体" w:hint="eastAsia"/>
          <w:bCs/>
        </w:rPr>
        <w:t>）赔偿损失。因监理人违约或工作失误给委托人造成损失的，监理人应向委托人赔偿损失，除在本合同第</w:t>
      </w:r>
      <w:r w:rsidR="002C5C53">
        <w:rPr>
          <w:rFonts w:hAnsi="宋体" w:hint="eastAsia"/>
          <w:bCs/>
        </w:rPr>
        <w:t>10</w:t>
      </w:r>
      <w:r>
        <w:rPr>
          <w:rFonts w:hAnsi="宋体"/>
          <w:bCs/>
        </w:rPr>
        <w:t>.2</w:t>
      </w:r>
      <w:r>
        <w:rPr>
          <w:rFonts w:hAnsi="宋体" w:hint="eastAsia"/>
          <w:bCs/>
        </w:rPr>
        <w:t>条中有明确约定赔偿金的计算方法外，赔偿金的计算方法按本合同</w:t>
      </w:r>
      <w:r w:rsidR="002C5C53">
        <w:rPr>
          <w:rFonts w:hAnsi="宋体" w:hint="eastAsia"/>
          <w:bCs/>
        </w:rPr>
        <w:t>10</w:t>
      </w:r>
      <w:r>
        <w:rPr>
          <w:rFonts w:hAnsi="宋体"/>
          <w:bCs/>
        </w:rPr>
        <w:t>.1</w:t>
      </w:r>
      <w:r>
        <w:rPr>
          <w:rFonts w:hAnsi="宋体" w:hint="eastAsia"/>
          <w:bCs/>
        </w:rPr>
        <w:t>条约定执行。</w:t>
      </w:r>
    </w:p>
    <w:p w:rsidR="009F6961" w:rsidRDefault="000C2F86">
      <w:pPr>
        <w:pStyle w:val="ac"/>
        <w:ind w:firstLine="496"/>
        <w:rPr>
          <w:rFonts w:hAnsi="宋体"/>
          <w:bCs/>
        </w:rPr>
      </w:pPr>
      <w:r>
        <w:rPr>
          <w:rFonts w:hAnsi="宋体" w:hint="eastAsia"/>
          <w:bCs/>
        </w:rPr>
        <w:t>（</w:t>
      </w:r>
      <w:r>
        <w:rPr>
          <w:rFonts w:hAnsi="宋体"/>
          <w:bCs/>
        </w:rPr>
        <w:t>7</w:t>
      </w:r>
      <w:r>
        <w:rPr>
          <w:rFonts w:hAnsi="宋体" w:hint="eastAsia"/>
          <w:bCs/>
        </w:rPr>
        <w:t>）五次限期改正责任相当于一次一般违约责任，五次一般违约责任相当于一次严重违约责任，累计五次严重违约责任，委托人有权单方部分或全部解除合同。</w:t>
      </w:r>
    </w:p>
    <w:p w:rsidR="009F6961" w:rsidRDefault="002C5C53">
      <w:pPr>
        <w:pStyle w:val="ac"/>
        <w:ind w:firstLine="496"/>
        <w:rPr>
          <w:rFonts w:hAnsi="宋体"/>
          <w:bCs/>
        </w:rPr>
      </w:pPr>
      <w:r>
        <w:rPr>
          <w:rFonts w:hAnsi="宋体" w:hint="eastAsia"/>
          <w:bCs/>
        </w:rPr>
        <w:t>10</w:t>
      </w:r>
      <w:r w:rsidR="000C2F86">
        <w:rPr>
          <w:rFonts w:hAnsi="宋体"/>
          <w:bCs/>
        </w:rPr>
        <w:t>.2.2</w:t>
      </w:r>
      <w:r w:rsidR="000C2F86">
        <w:rPr>
          <w:rFonts w:hAnsi="宋体" w:hint="eastAsia"/>
          <w:bCs/>
        </w:rPr>
        <w:t>、监理人违约责任：</w:t>
      </w:r>
    </w:p>
    <w:p w:rsidR="009F6961" w:rsidRDefault="002C5C53">
      <w:pPr>
        <w:pStyle w:val="ac"/>
        <w:ind w:firstLine="496"/>
        <w:rPr>
          <w:rFonts w:hAnsi="宋体"/>
          <w:bCs/>
        </w:rPr>
      </w:pPr>
      <w:r>
        <w:rPr>
          <w:rFonts w:hAnsi="宋体" w:hint="eastAsia"/>
          <w:bCs/>
        </w:rPr>
        <w:t>10</w:t>
      </w:r>
      <w:r w:rsidR="000C2F86">
        <w:rPr>
          <w:rFonts w:hAnsi="宋体"/>
          <w:bCs/>
        </w:rPr>
        <w:t>.2.2.1</w:t>
      </w:r>
      <w:r w:rsidR="000C2F86">
        <w:rPr>
          <w:rFonts w:hAnsi="宋体" w:hint="eastAsia"/>
          <w:bCs/>
        </w:rPr>
        <w:t>、监理组织管理方面的违约责任：</w:t>
      </w:r>
    </w:p>
    <w:p w:rsidR="009F6961" w:rsidRDefault="000C2F86">
      <w:pPr>
        <w:pStyle w:val="ac"/>
        <w:ind w:firstLine="496"/>
        <w:rPr>
          <w:rFonts w:hAnsi="宋体"/>
          <w:bCs/>
        </w:rPr>
      </w:pPr>
      <w:r>
        <w:rPr>
          <w:rFonts w:hint="eastAsia"/>
          <w:bCs/>
        </w:rPr>
        <w:t>监理人未按承诺建立组织架构、派驻监理人员的、监理人应按下述约定承担违约责任，情况严重的，委托人有权单方面解除合同，给委托人造成损失的，监理人承担赔偿责任。</w:t>
      </w:r>
    </w:p>
    <w:p w:rsidR="009F6961" w:rsidRDefault="000C2F86">
      <w:pPr>
        <w:pStyle w:val="ac"/>
        <w:ind w:firstLineChars="150" w:firstLine="372"/>
        <w:rPr>
          <w:rFonts w:hAnsi="宋体"/>
          <w:bCs/>
        </w:rPr>
      </w:pPr>
      <w:r>
        <w:rPr>
          <w:rFonts w:hAnsi="宋体" w:hint="eastAsia"/>
          <w:bCs/>
        </w:rPr>
        <w:t>（</w:t>
      </w:r>
      <w:r>
        <w:rPr>
          <w:rFonts w:hAnsi="宋体"/>
          <w:bCs/>
        </w:rPr>
        <w:t>1</w:t>
      </w:r>
      <w:r>
        <w:rPr>
          <w:rFonts w:hAnsi="宋体" w:hint="eastAsia"/>
          <w:bCs/>
        </w:rPr>
        <w:t>）在委托人书面通知监理人进场后</w:t>
      </w:r>
      <w:r>
        <w:rPr>
          <w:rFonts w:hAnsi="宋体"/>
          <w:bCs/>
        </w:rPr>
        <w:t>5</w:t>
      </w:r>
      <w:r>
        <w:rPr>
          <w:rFonts w:hAnsi="宋体" w:hint="eastAsia"/>
          <w:bCs/>
        </w:rPr>
        <w:t>日内，监理人承诺的总监理工程师不到位，或到位后又离开，造成</w:t>
      </w:r>
      <w:proofErr w:type="gramStart"/>
      <w:r>
        <w:rPr>
          <w:rFonts w:hAnsi="宋体" w:hint="eastAsia"/>
          <w:bCs/>
        </w:rPr>
        <w:t>该岗位</w:t>
      </w:r>
      <w:proofErr w:type="gramEnd"/>
      <w:r>
        <w:rPr>
          <w:rFonts w:hAnsi="宋体" w:hint="eastAsia"/>
          <w:bCs/>
        </w:rPr>
        <w:t>空缺，委托人一旦发现，将要求监理人做出书面解释并保证人员限期到位，监理人承担限期改正违约责任</w:t>
      </w:r>
      <w:r>
        <w:rPr>
          <w:rFonts w:hAnsi="宋体"/>
          <w:bCs/>
        </w:rPr>
        <w:t>1</w:t>
      </w:r>
      <w:r>
        <w:rPr>
          <w:rFonts w:hAnsi="宋体" w:hint="eastAsia"/>
          <w:bCs/>
        </w:rPr>
        <w:t>次；如果监理人拒不配合，未在委托人提出限期改正的期限内进行整改的，监理人应承</w:t>
      </w:r>
      <w:proofErr w:type="gramStart"/>
      <w:r>
        <w:rPr>
          <w:rFonts w:hAnsi="宋体" w:hint="eastAsia"/>
          <w:bCs/>
        </w:rPr>
        <w:t>担一般</w:t>
      </w:r>
      <w:proofErr w:type="gramEnd"/>
      <w:r>
        <w:rPr>
          <w:rFonts w:hAnsi="宋体" w:hint="eastAsia"/>
          <w:bCs/>
        </w:rPr>
        <w:t>违约责任</w:t>
      </w:r>
      <w:r>
        <w:rPr>
          <w:rFonts w:hAnsi="宋体"/>
          <w:bCs/>
        </w:rPr>
        <w:t>1</w:t>
      </w:r>
      <w:r>
        <w:rPr>
          <w:rFonts w:hAnsi="宋体" w:hint="eastAsia"/>
          <w:bCs/>
        </w:rPr>
        <w:t>次，且委托人</w:t>
      </w:r>
      <w:r>
        <w:rPr>
          <w:rFonts w:hint="eastAsia"/>
          <w:bCs/>
        </w:rPr>
        <w:t>有权单方面解除合同并要求监理人赔偿损失。</w:t>
      </w:r>
    </w:p>
    <w:p w:rsidR="009F6961" w:rsidRDefault="000C2F86">
      <w:pPr>
        <w:pStyle w:val="ac"/>
        <w:ind w:firstLineChars="150" w:firstLine="372"/>
        <w:rPr>
          <w:rFonts w:hAnsi="宋体"/>
          <w:bCs/>
        </w:rPr>
      </w:pPr>
      <w:r>
        <w:rPr>
          <w:rFonts w:hAnsi="宋体" w:hint="eastAsia"/>
          <w:bCs/>
        </w:rPr>
        <w:t>（</w:t>
      </w:r>
      <w:r>
        <w:rPr>
          <w:rFonts w:hAnsi="宋体"/>
          <w:bCs/>
        </w:rPr>
        <w:t>2</w:t>
      </w:r>
      <w:r>
        <w:rPr>
          <w:rFonts w:hAnsi="宋体" w:hint="eastAsia"/>
          <w:bCs/>
        </w:rPr>
        <w:t>）依据经委托人批准的监理人员进场计划，监理人承诺的主要监理人员在应进场后</w:t>
      </w:r>
      <w:r>
        <w:rPr>
          <w:rFonts w:hAnsi="宋体"/>
          <w:bCs/>
        </w:rPr>
        <w:t>7</w:t>
      </w:r>
      <w:r>
        <w:rPr>
          <w:rFonts w:hAnsi="宋体" w:hint="eastAsia"/>
          <w:bCs/>
        </w:rPr>
        <w:t>日内尚未进场的，委托人一旦发现将要求监理人做出书面解释并保证人员限期到位，监理人承担限期改正违约责任</w:t>
      </w:r>
      <w:r>
        <w:rPr>
          <w:rFonts w:hAnsi="宋体"/>
          <w:bCs/>
        </w:rPr>
        <w:t>1</w:t>
      </w:r>
      <w:r>
        <w:rPr>
          <w:rFonts w:hAnsi="宋体" w:hint="eastAsia"/>
          <w:bCs/>
        </w:rPr>
        <w:t>次；如果监理人拒不配合，未在委托人提出限期改正的期限内进行整改的，监理人应承</w:t>
      </w:r>
      <w:proofErr w:type="gramStart"/>
      <w:r>
        <w:rPr>
          <w:rFonts w:hAnsi="宋体" w:hint="eastAsia"/>
          <w:bCs/>
        </w:rPr>
        <w:t>担一般</w:t>
      </w:r>
      <w:proofErr w:type="gramEnd"/>
      <w:r>
        <w:rPr>
          <w:rFonts w:hAnsi="宋体" w:hint="eastAsia"/>
          <w:bCs/>
        </w:rPr>
        <w:t>违约责任</w:t>
      </w:r>
      <w:r>
        <w:rPr>
          <w:rFonts w:hAnsi="宋体"/>
          <w:bCs/>
        </w:rPr>
        <w:t>1</w:t>
      </w:r>
      <w:r>
        <w:rPr>
          <w:rFonts w:hAnsi="宋体" w:hint="eastAsia"/>
          <w:bCs/>
        </w:rPr>
        <w:t>次，且委托人</w:t>
      </w:r>
      <w:r>
        <w:rPr>
          <w:rFonts w:hint="eastAsia"/>
          <w:bCs/>
        </w:rPr>
        <w:t>有权单方面解除合同并要求监理人赔偿损失。</w:t>
      </w:r>
    </w:p>
    <w:p w:rsidR="009F6961" w:rsidRDefault="000C2F86">
      <w:pPr>
        <w:pStyle w:val="ac"/>
        <w:ind w:firstLineChars="150" w:firstLine="372"/>
        <w:rPr>
          <w:rFonts w:hAnsi="宋体"/>
          <w:bCs/>
        </w:rPr>
      </w:pPr>
      <w:r>
        <w:rPr>
          <w:rFonts w:hAnsi="宋体" w:hint="eastAsia"/>
          <w:bCs/>
        </w:rPr>
        <w:t>（</w:t>
      </w:r>
      <w:r>
        <w:rPr>
          <w:rFonts w:hAnsi="宋体"/>
          <w:bCs/>
        </w:rPr>
        <w:t>3</w:t>
      </w:r>
      <w:r>
        <w:rPr>
          <w:rFonts w:hAnsi="宋体" w:hint="eastAsia"/>
          <w:bCs/>
        </w:rPr>
        <w:t>）监理人如需要</w:t>
      </w:r>
      <w:proofErr w:type="gramStart"/>
      <w:r>
        <w:rPr>
          <w:rFonts w:hAnsi="宋体" w:hint="eastAsia"/>
          <w:bCs/>
        </w:rPr>
        <w:t>调换总</w:t>
      </w:r>
      <w:proofErr w:type="gramEnd"/>
      <w:r>
        <w:rPr>
          <w:rFonts w:hAnsi="宋体" w:hint="eastAsia"/>
          <w:bCs/>
        </w:rPr>
        <w:t>监理工程师及主要监理人员，必须事先征得、委托人书面同意。如监理人未经委托人书面同意，擅自</w:t>
      </w:r>
      <w:proofErr w:type="gramStart"/>
      <w:r>
        <w:rPr>
          <w:rFonts w:hAnsi="宋体" w:hint="eastAsia"/>
          <w:bCs/>
        </w:rPr>
        <w:t>调换总</w:t>
      </w:r>
      <w:proofErr w:type="gramEnd"/>
      <w:r>
        <w:rPr>
          <w:rFonts w:hAnsi="宋体" w:hint="eastAsia"/>
          <w:bCs/>
        </w:rPr>
        <w:t>监理工程师且不能限期改正的，</w:t>
      </w:r>
      <w:r>
        <w:rPr>
          <w:rFonts w:hAnsi="宋体" w:hint="eastAsia"/>
          <w:bCs/>
        </w:rPr>
        <w:lastRenderedPageBreak/>
        <w:t>承担严重违约责任</w:t>
      </w:r>
      <w:r>
        <w:rPr>
          <w:rFonts w:hAnsi="宋体"/>
          <w:bCs/>
        </w:rPr>
        <w:t>1</w:t>
      </w:r>
      <w:r>
        <w:rPr>
          <w:rFonts w:hAnsi="宋体" w:hint="eastAsia"/>
          <w:bCs/>
        </w:rPr>
        <w:t>次；如能够限期改正的，承担一般违约责任</w:t>
      </w:r>
      <w:r>
        <w:rPr>
          <w:rFonts w:hAnsi="宋体"/>
          <w:bCs/>
        </w:rPr>
        <w:t>1</w:t>
      </w:r>
      <w:r>
        <w:rPr>
          <w:rFonts w:hAnsi="宋体" w:hint="eastAsia"/>
          <w:bCs/>
        </w:rPr>
        <w:t>次，监理人承担违约责任</w:t>
      </w:r>
      <w:proofErr w:type="gramStart"/>
      <w:r>
        <w:rPr>
          <w:rFonts w:hAnsi="宋体" w:hint="eastAsia"/>
          <w:bCs/>
        </w:rPr>
        <w:t>不</w:t>
      </w:r>
      <w:proofErr w:type="gramEnd"/>
      <w:r>
        <w:rPr>
          <w:rFonts w:hAnsi="宋体" w:hint="eastAsia"/>
          <w:bCs/>
        </w:rPr>
        <w:t>免除监理人限期更换合格人员的责任；擅自调换主要监理人员且不能限期改正的，承担一般违约责任</w:t>
      </w:r>
      <w:r>
        <w:rPr>
          <w:rFonts w:hAnsi="宋体"/>
          <w:bCs/>
        </w:rPr>
        <w:t>1</w:t>
      </w:r>
      <w:r>
        <w:rPr>
          <w:rFonts w:hAnsi="宋体" w:hint="eastAsia"/>
          <w:bCs/>
        </w:rPr>
        <w:t>人</w:t>
      </w:r>
      <w:r>
        <w:rPr>
          <w:rFonts w:hAnsi="宋体"/>
          <w:bCs/>
        </w:rPr>
        <w:t>.</w:t>
      </w:r>
      <w:r>
        <w:rPr>
          <w:rFonts w:hAnsi="宋体" w:hint="eastAsia"/>
          <w:bCs/>
        </w:rPr>
        <w:t>次，监理人承担违约责任</w:t>
      </w:r>
      <w:proofErr w:type="gramStart"/>
      <w:r>
        <w:rPr>
          <w:rFonts w:hAnsi="宋体" w:hint="eastAsia"/>
          <w:bCs/>
        </w:rPr>
        <w:t>不</w:t>
      </w:r>
      <w:proofErr w:type="gramEnd"/>
      <w:r>
        <w:rPr>
          <w:rFonts w:hAnsi="宋体" w:hint="eastAsia"/>
          <w:bCs/>
        </w:rPr>
        <w:t>免除监理人限期更换合格人员的责任；如能够限期改正的，承担限期改正违约责任</w:t>
      </w:r>
      <w:r>
        <w:rPr>
          <w:rFonts w:hAnsi="宋体"/>
          <w:bCs/>
        </w:rPr>
        <w:t>1</w:t>
      </w:r>
      <w:r>
        <w:rPr>
          <w:rFonts w:hAnsi="宋体" w:hint="eastAsia"/>
          <w:bCs/>
        </w:rPr>
        <w:t>人</w:t>
      </w:r>
      <w:r>
        <w:rPr>
          <w:rFonts w:hAnsi="宋体"/>
          <w:bCs/>
        </w:rPr>
        <w:t>.</w:t>
      </w:r>
      <w:r>
        <w:rPr>
          <w:rFonts w:hAnsi="宋体" w:hint="eastAsia"/>
          <w:bCs/>
        </w:rPr>
        <w:t>次。</w:t>
      </w:r>
    </w:p>
    <w:p w:rsidR="009F6961" w:rsidRDefault="000C2F86">
      <w:pPr>
        <w:pStyle w:val="ac"/>
        <w:ind w:firstLineChars="150" w:firstLine="372"/>
        <w:rPr>
          <w:rFonts w:hAnsi="宋体"/>
          <w:bCs/>
        </w:rPr>
      </w:pPr>
      <w:r>
        <w:rPr>
          <w:rFonts w:hAnsi="宋体" w:hint="eastAsia"/>
          <w:bCs/>
        </w:rPr>
        <w:t>（</w:t>
      </w:r>
      <w:r>
        <w:rPr>
          <w:rFonts w:hAnsi="宋体"/>
          <w:bCs/>
        </w:rPr>
        <w:t>4</w:t>
      </w:r>
      <w:r>
        <w:rPr>
          <w:rFonts w:hAnsi="宋体" w:hint="eastAsia"/>
          <w:bCs/>
        </w:rPr>
        <w:t>）如果委托人要求监理人更换不称职监理人员，监理人未在规定时限内更换合格的监理人员的，视为岗位空缺，按上述第（</w:t>
      </w:r>
      <w:r>
        <w:rPr>
          <w:rFonts w:hAnsi="宋体"/>
          <w:bCs/>
        </w:rPr>
        <w:t>1</w:t>
      </w:r>
      <w:r>
        <w:rPr>
          <w:rFonts w:hAnsi="宋体" w:hint="eastAsia"/>
          <w:bCs/>
        </w:rPr>
        <w:t>）或第（</w:t>
      </w:r>
      <w:r>
        <w:rPr>
          <w:rFonts w:hAnsi="宋体"/>
          <w:bCs/>
        </w:rPr>
        <w:t>2</w:t>
      </w:r>
      <w:r>
        <w:rPr>
          <w:rFonts w:hAnsi="宋体" w:hint="eastAsia"/>
          <w:bCs/>
        </w:rPr>
        <w:t>）</w:t>
      </w:r>
      <w:proofErr w:type="gramStart"/>
      <w:r>
        <w:rPr>
          <w:rFonts w:hAnsi="宋体" w:hint="eastAsia"/>
          <w:bCs/>
        </w:rPr>
        <w:t>条承担</w:t>
      </w:r>
      <w:proofErr w:type="gramEnd"/>
      <w:r>
        <w:rPr>
          <w:rFonts w:hAnsi="宋体" w:hint="eastAsia"/>
          <w:bCs/>
        </w:rPr>
        <w:t>违约责任。</w:t>
      </w:r>
    </w:p>
    <w:p w:rsidR="009F6961" w:rsidRDefault="000C2F86">
      <w:pPr>
        <w:pStyle w:val="ac"/>
        <w:ind w:firstLineChars="150" w:firstLine="372"/>
        <w:rPr>
          <w:rFonts w:ascii="宋体" w:hAnsi="宋体"/>
          <w:bCs/>
        </w:rPr>
      </w:pPr>
      <w:r>
        <w:rPr>
          <w:rFonts w:hAnsi="宋体" w:hint="eastAsia"/>
          <w:bCs/>
        </w:rPr>
        <w:t>（</w:t>
      </w:r>
      <w:r>
        <w:rPr>
          <w:rFonts w:hAnsi="宋体"/>
          <w:bCs/>
        </w:rPr>
        <w:t>5</w:t>
      </w:r>
      <w:r>
        <w:rPr>
          <w:rFonts w:hAnsi="宋体" w:hint="eastAsia"/>
          <w:bCs/>
        </w:rPr>
        <w:t>）总监理工程离开现场</w:t>
      </w:r>
      <w:r>
        <w:rPr>
          <w:rFonts w:hAnsi="宋体"/>
          <w:bCs/>
        </w:rPr>
        <w:t>2</w:t>
      </w:r>
      <w:r>
        <w:rPr>
          <w:rFonts w:hAnsi="宋体" w:hint="eastAsia"/>
          <w:bCs/>
        </w:rPr>
        <w:t>天以上，其他监理人员离开现场</w:t>
      </w:r>
      <w:r>
        <w:rPr>
          <w:rFonts w:hAnsi="宋体"/>
          <w:bCs/>
        </w:rPr>
        <w:t>3</w:t>
      </w:r>
      <w:r>
        <w:rPr>
          <w:rFonts w:hAnsi="宋体" w:hint="eastAsia"/>
          <w:bCs/>
        </w:rPr>
        <w:t>天以上的，</w:t>
      </w:r>
      <w:r>
        <w:rPr>
          <w:rFonts w:ascii="宋体" w:hAnsi="宋体" w:hint="eastAsia"/>
          <w:bCs/>
        </w:rPr>
        <w:t>需报委托人批准，在其请假离开的时间段内应书面委托其他监理工程师（需具有相应资质和能力）全权代表其行使职权；否则视为违约，每违约一次，监理人承担一般违约责任1次。</w:t>
      </w:r>
    </w:p>
    <w:p w:rsidR="009F6961" w:rsidRDefault="000C2F86">
      <w:pPr>
        <w:pStyle w:val="ac"/>
        <w:ind w:firstLineChars="150" w:firstLine="372"/>
        <w:rPr>
          <w:rFonts w:hAnsi="宋体"/>
          <w:bCs/>
        </w:rPr>
      </w:pPr>
      <w:r>
        <w:rPr>
          <w:rFonts w:hAnsi="宋体" w:hint="eastAsia"/>
          <w:bCs/>
        </w:rPr>
        <w:t>（</w:t>
      </w:r>
      <w:r>
        <w:rPr>
          <w:rFonts w:hAnsi="宋体"/>
          <w:bCs/>
        </w:rPr>
        <w:t>6</w:t>
      </w:r>
      <w:r>
        <w:rPr>
          <w:rFonts w:hAnsi="宋体" w:hint="eastAsia"/>
          <w:bCs/>
        </w:rPr>
        <w:t>）每次项目例会总监理工程师必须到会，未经委托人同意而</w:t>
      </w:r>
      <w:proofErr w:type="gramStart"/>
      <w:r>
        <w:rPr>
          <w:rFonts w:hAnsi="宋体" w:hint="eastAsia"/>
          <w:bCs/>
        </w:rPr>
        <w:t>不</w:t>
      </w:r>
      <w:proofErr w:type="gramEnd"/>
      <w:r>
        <w:rPr>
          <w:rFonts w:hAnsi="宋体" w:hint="eastAsia"/>
          <w:bCs/>
        </w:rPr>
        <w:t>到会者，监理人应当承担限期改正责任</w:t>
      </w:r>
      <w:r>
        <w:rPr>
          <w:rFonts w:hAnsi="宋体" w:hint="eastAsia"/>
          <w:bCs/>
        </w:rPr>
        <w:t>1</w:t>
      </w:r>
      <w:r>
        <w:rPr>
          <w:rFonts w:hAnsi="宋体" w:hint="eastAsia"/>
          <w:bCs/>
        </w:rPr>
        <w:t>次。</w:t>
      </w:r>
    </w:p>
    <w:p w:rsidR="009F6961" w:rsidRDefault="000C2F86">
      <w:pPr>
        <w:pStyle w:val="ac"/>
        <w:ind w:firstLineChars="150" w:firstLine="372"/>
        <w:rPr>
          <w:rFonts w:ascii="宋体" w:hAnsi="宋体"/>
          <w:bCs/>
        </w:rPr>
      </w:pPr>
      <w:r>
        <w:rPr>
          <w:rFonts w:ascii="宋体" w:hAnsi="宋体" w:hint="eastAsia"/>
          <w:bCs/>
        </w:rPr>
        <w:t>（</w:t>
      </w:r>
      <w:r>
        <w:rPr>
          <w:bCs/>
        </w:rPr>
        <w:t>7</w:t>
      </w:r>
      <w:r>
        <w:rPr>
          <w:rFonts w:ascii="宋体" w:hAnsi="宋体" w:hint="eastAsia"/>
          <w:bCs/>
        </w:rPr>
        <w:t>）监理人在自己职责范围内对应当</w:t>
      </w:r>
      <w:proofErr w:type="gramStart"/>
      <w:r>
        <w:rPr>
          <w:rFonts w:ascii="宋体" w:hAnsi="宋体" w:hint="eastAsia"/>
          <w:bCs/>
        </w:rPr>
        <w:t>作出</w:t>
      </w:r>
      <w:proofErr w:type="gramEnd"/>
      <w:r>
        <w:rPr>
          <w:rFonts w:ascii="宋体" w:hAnsi="宋体" w:hint="eastAsia"/>
          <w:bCs/>
        </w:rPr>
        <w:t>决定的事项故意拖延或者不</w:t>
      </w:r>
      <w:proofErr w:type="gramStart"/>
      <w:r>
        <w:rPr>
          <w:rFonts w:ascii="宋体" w:hAnsi="宋体" w:hint="eastAsia"/>
          <w:bCs/>
        </w:rPr>
        <w:t>作出</w:t>
      </w:r>
      <w:proofErr w:type="gramEnd"/>
      <w:r>
        <w:rPr>
          <w:rFonts w:ascii="宋体" w:hAnsi="宋体" w:hint="eastAsia"/>
          <w:bCs/>
        </w:rPr>
        <w:t>明确的处理意见，监理人必须限期改正并承担限期改正违约责任1次。</w:t>
      </w:r>
    </w:p>
    <w:p w:rsidR="009F6961" w:rsidRDefault="000C2F86">
      <w:pPr>
        <w:pStyle w:val="ac"/>
        <w:ind w:firstLineChars="150" w:firstLine="372"/>
        <w:rPr>
          <w:rFonts w:ascii="宋体" w:hAnsi="宋体"/>
          <w:bCs/>
        </w:rPr>
      </w:pPr>
      <w:r>
        <w:rPr>
          <w:rFonts w:ascii="宋体" w:hAnsi="宋体" w:hint="eastAsia"/>
          <w:bCs/>
        </w:rPr>
        <w:t>（</w:t>
      </w:r>
      <w:r>
        <w:rPr>
          <w:bCs/>
        </w:rPr>
        <w:t>8</w:t>
      </w:r>
      <w:r>
        <w:rPr>
          <w:rFonts w:ascii="宋体" w:hAnsi="宋体" w:hint="eastAsia"/>
          <w:bCs/>
        </w:rPr>
        <w:t>）监理人在编制监理实施细则中，应按监理规范列明需监理人旁站的工序，并应得到委托人的批准。工程施工过程中，需要监理人进行旁站监督的，监理人没有到场，或者到场后没有进行监督，或发现质量问题后没有及时处理，且没有向委托人报告，监理人承担一般违约责任1次。</w:t>
      </w:r>
    </w:p>
    <w:p w:rsidR="009F6961" w:rsidRDefault="000C2F86">
      <w:pPr>
        <w:pStyle w:val="ac"/>
        <w:ind w:firstLineChars="150" w:firstLine="372"/>
        <w:rPr>
          <w:rFonts w:ascii="宋体" w:hAnsi="宋体"/>
          <w:bCs/>
        </w:rPr>
      </w:pPr>
      <w:r>
        <w:rPr>
          <w:rFonts w:ascii="宋体" w:hAnsi="宋体" w:hint="eastAsia"/>
          <w:bCs/>
        </w:rPr>
        <w:t>（9）总监理工程师只宜担任本项目的</w:t>
      </w:r>
      <w:hyperlink r:id="rId38" w:tgtFrame="_blank" w:history="1">
        <w:r>
          <w:rPr>
            <w:rFonts w:ascii="宋体" w:hAnsi="宋体" w:hint="eastAsia"/>
            <w:bCs/>
          </w:rPr>
          <w:t>项目总监理工程师</w:t>
        </w:r>
      </w:hyperlink>
      <w:r>
        <w:rPr>
          <w:rFonts w:ascii="宋体" w:hAnsi="宋体" w:hint="eastAsia"/>
          <w:bCs/>
        </w:rPr>
        <w:t>，当需要同时担任其他项目的</w:t>
      </w:r>
      <w:hyperlink r:id="rId39" w:tgtFrame="_blank" w:history="1">
        <w:r>
          <w:rPr>
            <w:rFonts w:ascii="宋体" w:hAnsi="宋体" w:hint="eastAsia"/>
            <w:bCs/>
          </w:rPr>
          <w:t>总监理工程师</w:t>
        </w:r>
      </w:hyperlink>
      <w:r>
        <w:rPr>
          <w:rFonts w:ascii="宋体" w:hAnsi="宋体" w:hint="eastAsia"/>
          <w:bCs/>
        </w:rPr>
        <w:t>时，须经委托人同意，且最多不得超过三项。</w:t>
      </w:r>
      <w:r>
        <w:rPr>
          <w:rFonts w:hAnsi="宋体" w:hint="eastAsia"/>
          <w:bCs/>
        </w:rPr>
        <w:t>未经委托人同意而在多项工程承担总监理工程师者，监理人应当承担限期改正责任</w:t>
      </w:r>
      <w:r>
        <w:rPr>
          <w:rFonts w:hAnsi="宋体"/>
          <w:bCs/>
        </w:rPr>
        <w:t>1</w:t>
      </w:r>
      <w:r>
        <w:rPr>
          <w:rFonts w:hAnsi="宋体" w:hint="eastAsia"/>
          <w:bCs/>
        </w:rPr>
        <w:t>次，拒不整改者承担严重违约责任</w:t>
      </w:r>
      <w:r>
        <w:rPr>
          <w:rFonts w:hAnsi="宋体" w:hint="eastAsia"/>
          <w:bCs/>
        </w:rPr>
        <w:t>1</w:t>
      </w:r>
      <w:r>
        <w:rPr>
          <w:rFonts w:hAnsi="宋体" w:hint="eastAsia"/>
          <w:bCs/>
        </w:rPr>
        <w:t>次，</w:t>
      </w:r>
      <w:r>
        <w:rPr>
          <w:rFonts w:hAnsi="宋体" w:hint="eastAsia"/>
          <w:bCs/>
        </w:rPr>
        <w:t>3</w:t>
      </w:r>
      <w:r>
        <w:rPr>
          <w:rFonts w:hAnsi="宋体" w:hint="eastAsia"/>
          <w:bCs/>
        </w:rPr>
        <w:t>次或以上限期改正未执行者，委托人有权解除合同。</w:t>
      </w:r>
    </w:p>
    <w:p w:rsidR="009F6961" w:rsidRDefault="002C5C53">
      <w:pPr>
        <w:pStyle w:val="ac"/>
        <w:ind w:firstLineChars="150" w:firstLine="372"/>
        <w:rPr>
          <w:rFonts w:hAnsi="宋体"/>
          <w:bCs/>
        </w:rPr>
      </w:pPr>
      <w:r>
        <w:rPr>
          <w:rFonts w:hAnsi="宋体" w:hint="eastAsia"/>
          <w:bCs/>
        </w:rPr>
        <w:t>10</w:t>
      </w:r>
      <w:r w:rsidR="000C2F86">
        <w:rPr>
          <w:rFonts w:hAnsi="宋体"/>
          <w:bCs/>
        </w:rPr>
        <w:t>.2.2.2</w:t>
      </w:r>
      <w:r w:rsidR="000C2F86">
        <w:rPr>
          <w:rFonts w:hAnsi="宋体" w:hint="eastAsia"/>
          <w:bCs/>
        </w:rPr>
        <w:t>、</w:t>
      </w:r>
      <w:r w:rsidR="000C2F86">
        <w:rPr>
          <w:rFonts w:ascii="宋体" w:hAnsi="宋体" w:hint="eastAsia"/>
          <w:bCs/>
        </w:rPr>
        <w:t>质量控制方面的违约责任</w:t>
      </w:r>
      <w:r w:rsidR="000C2F86">
        <w:rPr>
          <w:rFonts w:hAnsi="宋体" w:hint="eastAsia"/>
          <w:bCs/>
        </w:rPr>
        <w:t>：</w:t>
      </w:r>
    </w:p>
    <w:p w:rsidR="009F6961" w:rsidRDefault="000C2F86">
      <w:pPr>
        <w:pStyle w:val="ac"/>
        <w:ind w:firstLineChars="150" w:firstLine="372"/>
        <w:rPr>
          <w:bCs/>
        </w:rPr>
      </w:pPr>
      <w:r>
        <w:rPr>
          <w:rFonts w:hint="eastAsia"/>
          <w:bCs/>
        </w:rPr>
        <w:t>监理人未正确或未完全履行合同约定的质量控制监理职责的，监理人应按下述约定承担违约责任，情况严重的，委托人有权单方面解除合同，给委托人造成损失的，监理人承担赔偿责任。</w:t>
      </w:r>
    </w:p>
    <w:p w:rsidR="009F6961" w:rsidRDefault="000C2F86">
      <w:pPr>
        <w:pStyle w:val="ac"/>
        <w:ind w:firstLineChars="150" w:firstLine="372"/>
        <w:rPr>
          <w:bCs/>
        </w:rPr>
      </w:pPr>
      <w:r>
        <w:rPr>
          <w:rFonts w:hint="eastAsia"/>
          <w:bCs/>
        </w:rPr>
        <w:t>（</w:t>
      </w:r>
      <w:r>
        <w:rPr>
          <w:bCs/>
        </w:rPr>
        <w:t>1</w:t>
      </w:r>
      <w:r>
        <w:rPr>
          <w:rFonts w:hint="eastAsia"/>
          <w:bCs/>
        </w:rPr>
        <w:t>）监理人对于承包人未提交合理的专项施工方案、或者未按照方案进行施工、未提交相关的结构计算书，而允许施工单位进行施工的，监理人承担一般违约责任</w:t>
      </w:r>
      <w:r>
        <w:rPr>
          <w:bCs/>
        </w:rPr>
        <w:t>1</w:t>
      </w:r>
      <w:r>
        <w:rPr>
          <w:rFonts w:hint="eastAsia"/>
          <w:bCs/>
        </w:rPr>
        <w:t>次。因此而导致的重大质量安全事故的，委托人有权视情况的严重程度部分或者全部解除合同，并要求监理人赔偿损失。</w:t>
      </w:r>
    </w:p>
    <w:p w:rsidR="009F6961" w:rsidRDefault="000C2F86">
      <w:pPr>
        <w:pStyle w:val="ac"/>
        <w:ind w:firstLineChars="150" w:firstLine="372"/>
        <w:rPr>
          <w:rFonts w:ascii="宋体" w:hAnsi="宋体"/>
          <w:bCs/>
        </w:rPr>
      </w:pPr>
      <w:r>
        <w:rPr>
          <w:rFonts w:ascii="宋体" w:hAnsi="宋体" w:hint="eastAsia"/>
          <w:bCs/>
        </w:rPr>
        <w:lastRenderedPageBreak/>
        <w:t>（2）监理人对于承包人每次进场材料不进行检查和登记，或者对已进场的材料不按有关规定及时进行抽查、送检的，监理人必须限期改正并承担限期改正违约责任1次；如因此出现不合格材料使用于工程建设并造成质量缺陷的，监理人承担一般违约责任1次；如因此出现质量事故或经济损失达10万元/次以上的，监理人承担严重违约责任1次；如因此造成重大质量安全事故（按国家规定界定）的，监理人委托人有权视情况的严重程度部分解除合同或解除合同</w:t>
      </w:r>
      <w:r>
        <w:rPr>
          <w:rFonts w:hint="eastAsia"/>
          <w:bCs/>
        </w:rPr>
        <w:t>并要求监理人赔偿损失</w:t>
      </w:r>
      <w:r>
        <w:rPr>
          <w:rFonts w:ascii="宋体" w:hAnsi="宋体" w:hint="eastAsia"/>
          <w:bCs/>
        </w:rPr>
        <w:t>，同时，委托人保留追究监理人的其他法律责任的权利。</w:t>
      </w:r>
    </w:p>
    <w:p w:rsidR="009F6961" w:rsidRDefault="000C2F86">
      <w:pPr>
        <w:pStyle w:val="ac"/>
        <w:ind w:firstLineChars="150" w:firstLine="372"/>
        <w:rPr>
          <w:rFonts w:ascii="宋体" w:hAnsi="宋体"/>
          <w:bCs/>
        </w:rPr>
      </w:pPr>
      <w:r>
        <w:rPr>
          <w:rFonts w:ascii="宋体" w:hAnsi="宋体" w:hint="eastAsia"/>
          <w:bCs/>
        </w:rPr>
        <w:t>（3）承包人的施工质量经监理人检验为合格，但经委托人或工程质量监督机构抽查，发现存在质量不合格或未按设计要求和有关规范进行施工情形的，监理人承担一般违约1次；情节严重的，监理人承担严重违约责任1次。</w:t>
      </w:r>
    </w:p>
    <w:p w:rsidR="009F6961" w:rsidRDefault="000C2F86">
      <w:pPr>
        <w:pStyle w:val="ac"/>
        <w:ind w:firstLineChars="150" w:firstLine="372"/>
        <w:rPr>
          <w:bCs/>
        </w:rPr>
      </w:pPr>
      <w:r>
        <w:rPr>
          <w:rFonts w:ascii="宋体" w:hAnsi="宋体" w:hint="eastAsia"/>
          <w:bCs/>
        </w:rPr>
        <w:t>（4）监理人发出错误指令或自身失误或失职等</w:t>
      </w:r>
      <w:r>
        <w:rPr>
          <w:rFonts w:hint="eastAsia"/>
          <w:bCs/>
        </w:rPr>
        <w:t>因监理人责任造成质量事故，需要返工的，监理人应承</w:t>
      </w:r>
      <w:proofErr w:type="gramStart"/>
      <w:r>
        <w:rPr>
          <w:rFonts w:hint="eastAsia"/>
          <w:bCs/>
        </w:rPr>
        <w:t>担严重</w:t>
      </w:r>
      <w:proofErr w:type="gramEnd"/>
      <w:r>
        <w:rPr>
          <w:rFonts w:hint="eastAsia"/>
          <w:bCs/>
        </w:rPr>
        <w:t>违约责任，扣减该部分的监理报酬。</w:t>
      </w:r>
      <w:r>
        <w:rPr>
          <w:bCs/>
        </w:rPr>
        <w:t xml:space="preserve"> </w:t>
      </w:r>
    </w:p>
    <w:p w:rsidR="009F6961" w:rsidRDefault="000C2F86">
      <w:pPr>
        <w:pStyle w:val="ac"/>
        <w:ind w:firstLineChars="150" w:firstLine="372"/>
        <w:rPr>
          <w:rFonts w:ascii="宋体" w:hAnsi="宋体"/>
          <w:bCs/>
        </w:rPr>
      </w:pPr>
      <w:r>
        <w:rPr>
          <w:rFonts w:ascii="宋体" w:hAnsi="宋体" w:hint="eastAsia"/>
          <w:bCs/>
        </w:rPr>
        <w:t>（5）监理人发出错误指令或自身失误或失职等</w:t>
      </w:r>
      <w:r>
        <w:rPr>
          <w:rFonts w:hint="eastAsia"/>
          <w:bCs/>
        </w:rPr>
        <w:t>因监理人责任所导致工程（各分部、单位及整体工程）质量一次性验收不符合质量目标时，监理人应承</w:t>
      </w:r>
      <w:proofErr w:type="gramStart"/>
      <w:r>
        <w:rPr>
          <w:rFonts w:hint="eastAsia"/>
          <w:bCs/>
        </w:rPr>
        <w:t>担严重</w:t>
      </w:r>
      <w:proofErr w:type="gramEnd"/>
      <w:r>
        <w:rPr>
          <w:rFonts w:hint="eastAsia"/>
          <w:bCs/>
        </w:rPr>
        <w:t>违约责任，按相应工程造价占总工程造价的比例扣除监理人监理报酬。</w:t>
      </w:r>
    </w:p>
    <w:p w:rsidR="009F6961" w:rsidRDefault="002C5C53">
      <w:pPr>
        <w:pStyle w:val="ac"/>
        <w:ind w:firstLineChars="150" w:firstLine="372"/>
        <w:rPr>
          <w:rFonts w:ascii="宋体" w:hAnsi="宋体"/>
          <w:bCs/>
        </w:rPr>
      </w:pPr>
      <w:r>
        <w:rPr>
          <w:rFonts w:hAnsi="宋体" w:hint="eastAsia"/>
          <w:bCs/>
        </w:rPr>
        <w:t>10</w:t>
      </w:r>
      <w:r w:rsidR="000C2F86">
        <w:rPr>
          <w:rFonts w:hAnsi="宋体"/>
          <w:bCs/>
        </w:rPr>
        <w:t>.2.2.3</w:t>
      </w:r>
      <w:r w:rsidR="000C2F86">
        <w:rPr>
          <w:rFonts w:hAnsi="宋体" w:hint="eastAsia"/>
          <w:bCs/>
        </w:rPr>
        <w:t>、</w:t>
      </w:r>
      <w:r w:rsidR="000C2F86">
        <w:rPr>
          <w:rFonts w:ascii="宋体" w:hAnsi="宋体" w:hint="eastAsia"/>
          <w:bCs/>
        </w:rPr>
        <w:t>投资控制方面的违约责任：</w:t>
      </w:r>
    </w:p>
    <w:p w:rsidR="009F6961" w:rsidRDefault="000C2F86">
      <w:pPr>
        <w:pStyle w:val="ac"/>
        <w:ind w:firstLineChars="150" w:firstLine="372"/>
        <w:rPr>
          <w:bCs/>
        </w:rPr>
      </w:pPr>
      <w:r>
        <w:rPr>
          <w:rFonts w:hint="eastAsia"/>
          <w:bCs/>
        </w:rPr>
        <w:t>监理人未正确或未完全履行合同约定的投资控制监理职责的，监理人应按下述约定承担违约责任，情况严重的，委托人有权单方面解除合同，给委托人造成损失的，监理人承担赔偿责任。</w:t>
      </w:r>
    </w:p>
    <w:p w:rsidR="009F6961" w:rsidRDefault="000C2F86">
      <w:pPr>
        <w:pStyle w:val="ac"/>
        <w:ind w:firstLineChars="150" w:firstLine="372"/>
        <w:rPr>
          <w:bCs/>
        </w:rPr>
      </w:pPr>
      <w:r>
        <w:rPr>
          <w:rFonts w:hint="eastAsia"/>
          <w:bCs/>
        </w:rPr>
        <w:t>（</w:t>
      </w:r>
      <w:r>
        <w:rPr>
          <w:bCs/>
        </w:rPr>
        <w:t>1</w:t>
      </w:r>
      <w:r>
        <w:rPr>
          <w:rFonts w:hint="eastAsia"/>
          <w:bCs/>
        </w:rPr>
        <w:t>）对于承包人提交的现场签证资料，监理人未有准确、真实的现场原始记录或不进行现场复核就给予签认，经委托人检查，发现签认的文件有误的，除必须立即改正外，监理人必须承担一般违约责任</w:t>
      </w:r>
      <w:r>
        <w:rPr>
          <w:bCs/>
        </w:rPr>
        <w:t>1</w:t>
      </w:r>
      <w:r>
        <w:rPr>
          <w:rFonts w:hint="eastAsia"/>
          <w:bCs/>
        </w:rPr>
        <w:t>次；对签证错误有可能给委托人造成直接经济损失</w:t>
      </w:r>
      <w:r>
        <w:rPr>
          <w:bCs/>
        </w:rPr>
        <w:t>50</w:t>
      </w:r>
      <w:r>
        <w:rPr>
          <w:rFonts w:hint="eastAsia"/>
          <w:bCs/>
        </w:rPr>
        <w:t>万元（含</w:t>
      </w:r>
      <w:r>
        <w:rPr>
          <w:bCs/>
        </w:rPr>
        <w:t>50</w:t>
      </w:r>
      <w:r>
        <w:rPr>
          <w:rFonts w:hint="eastAsia"/>
          <w:bCs/>
        </w:rPr>
        <w:t>万元）以上的按严重违约</w:t>
      </w:r>
      <w:r>
        <w:rPr>
          <w:bCs/>
        </w:rPr>
        <w:t>1</w:t>
      </w:r>
      <w:r>
        <w:rPr>
          <w:rFonts w:hint="eastAsia"/>
          <w:bCs/>
        </w:rPr>
        <w:t>次处理。</w:t>
      </w:r>
    </w:p>
    <w:p w:rsidR="009F6961" w:rsidRDefault="000C2F86">
      <w:pPr>
        <w:pStyle w:val="ac"/>
        <w:ind w:firstLineChars="150" w:firstLine="372"/>
        <w:rPr>
          <w:rFonts w:ascii="宋体" w:hAnsi="宋体"/>
          <w:bCs/>
        </w:rPr>
      </w:pPr>
      <w:r>
        <w:rPr>
          <w:rFonts w:ascii="宋体" w:hAnsi="宋体" w:hint="eastAsia"/>
          <w:bCs/>
        </w:rPr>
        <w:t>（2）监理人对承包人提交的施工方案、设计变更等技术文件中明显不符合现场实际，会引起委托人投资增加，不进行认真审核、不进行优化就给予同意的，应限期改正，并承担一般违约责任1次；情节严重的，承担严重违约责任1次。</w:t>
      </w:r>
    </w:p>
    <w:p w:rsidR="009F6961" w:rsidRDefault="000C2F86">
      <w:pPr>
        <w:pStyle w:val="ac"/>
        <w:ind w:firstLineChars="150" w:firstLine="372"/>
        <w:rPr>
          <w:rFonts w:ascii="宋体" w:hAnsi="宋体"/>
          <w:bCs/>
        </w:rPr>
      </w:pPr>
      <w:r>
        <w:rPr>
          <w:rFonts w:ascii="宋体" w:hAnsi="宋体" w:hint="eastAsia"/>
          <w:bCs/>
        </w:rPr>
        <w:t>（3）监理人对于承包人提交的请款报告，不按实际完成的工作量进行审核，或对不合格工程却同意计量支付，或者计量算术错误、计量数量严重不实、资料不齐全却同意计量支付、或不按本合同要求签署拨款意见的，应限期改正并承担限期改正违约责任1次；如果已支付从而造成委托人</w:t>
      </w:r>
      <w:proofErr w:type="gramStart"/>
      <w:r>
        <w:rPr>
          <w:rFonts w:ascii="宋体" w:hAnsi="宋体" w:hint="eastAsia"/>
          <w:bCs/>
        </w:rPr>
        <w:t>超形象</w:t>
      </w:r>
      <w:proofErr w:type="gramEnd"/>
      <w:r>
        <w:rPr>
          <w:rFonts w:ascii="宋体" w:hAnsi="宋体" w:hint="eastAsia"/>
          <w:bCs/>
        </w:rPr>
        <w:t>进度、</w:t>
      </w:r>
      <w:proofErr w:type="gramStart"/>
      <w:r>
        <w:rPr>
          <w:rFonts w:ascii="宋体" w:hAnsi="宋体" w:hint="eastAsia"/>
          <w:bCs/>
        </w:rPr>
        <w:t>超合同</w:t>
      </w:r>
      <w:proofErr w:type="gramEnd"/>
      <w:r>
        <w:rPr>
          <w:rFonts w:ascii="宋体" w:hAnsi="宋体" w:hint="eastAsia"/>
          <w:bCs/>
        </w:rPr>
        <w:t>支付工程款达10万元（含</w:t>
      </w:r>
      <w:r>
        <w:rPr>
          <w:rFonts w:ascii="宋体" w:hAnsi="宋体" w:hint="eastAsia"/>
          <w:bCs/>
        </w:rPr>
        <w:lastRenderedPageBreak/>
        <w:t>10万元）以上，或监理人审核的当期支付金额与经过委托人复核的实际应付金额存在正负10％以上误差的，承担一般违约责任1次，情节严重的，承担严重违约责任1次。</w:t>
      </w:r>
    </w:p>
    <w:p w:rsidR="009F6961" w:rsidRDefault="000C2F86">
      <w:pPr>
        <w:pStyle w:val="ac"/>
        <w:ind w:firstLineChars="150" w:firstLine="372"/>
        <w:rPr>
          <w:rFonts w:ascii="宋体" w:hAnsi="宋体"/>
          <w:bCs/>
        </w:rPr>
      </w:pPr>
      <w:r>
        <w:rPr>
          <w:rFonts w:ascii="宋体" w:hAnsi="宋体" w:hint="eastAsia"/>
          <w:bCs/>
        </w:rPr>
        <w:t>（4）对于工程施工过程中出现的工程变更未按上级主管部门的工程变更相关文件执行，未经批准即签发变更指令的，按变更金额比例扣除监理费。如造成损失，由监理人负责赔偿。</w:t>
      </w:r>
    </w:p>
    <w:p w:rsidR="009F6961" w:rsidRDefault="000C2F86">
      <w:pPr>
        <w:pStyle w:val="ac"/>
        <w:ind w:firstLineChars="150" w:firstLine="372"/>
        <w:rPr>
          <w:rFonts w:ascii="宋体" w:hAnsi="宋体"/>
          <w:bCs/>
        </w:rPr>
      </w:pPr>
      <w:r>
        <w:rPr>
          <w:rFonts w:ascii="宋体" w:hAnsi="宋体" w:hint="eastAsia"/>
          <w:bCs/>
        </w:rPr>
        <w:t>（5）对于工程施工过程中出现的工程变更，如</w:t>
      </w:r>
      <w:proofErr w:type="gramStart"/>
      <w:r>
        <w:rPr>
          <w:rFonts w:ascii="宋体" w:hAnsi="宋体" w:hint="eastAsia"/>
          <w:bCs/>
        </w:rPr>
        <w:t>当月由</w:t>
      </w:r>
      <w:proofErr w:type="gramEnd"/>
      <w:r>
        <w:rPr>
          <w:rFonts w:ascii="宋体" w:hAnsi="宋体" w:hint="eastAsia"/>
          <w:bCs/>
        </w:rPr>
        <w:t>委托人确定的工程变更的单价较监理人审定的单价的差值大于正负10%以上的情况累计出现8宗以上，或由委托人确定的工程变更的总价较监理人审定的总价的差值大于正负10%以上的情况累计出现3宗以上，监理人承担一般违约责任1次。</w:t>
      </w:r>
    </w:p>
    <w:p w:rsidR="009F6961" w:rsidRDefault="000C2F86">
      <w:pPr>
        <w:pStyle w:val="ac"/>
        <w:ind w:firstLineChars="150" w:firstLine="372"/>
        <w:rPr>
          <w:rFonts w:hAnsi="宋体"/>
          <w:bCs/>
        </w:rPr>
      </w:pPr>
      <w:r>
        <w:rPr>
          <w:rFonts w:ascii="宋体" w:hAnsi="宋体" w:hint="eastAsia"/>
          <w:bCs/>
        </w:rPr>
        <w:t>（6）发出错误指令或自身失误或失职等</w:t>
      </w:r>
      <w:r>
        <w:rPr>
          <w:rFonts w:hint="eastAsia"/>
          <w:bCs/>
        </w:rPr>
        <w:t>因监理</w:t>
      </w:r>
      <w:proofErr w:type="gramStart"/>
      <w:r>
        <w:rPr>
          <w:rFonts w:hint="eastAsia"/>
          <w:bCs/>
        </w:rPr>
        <w:t>人原因</w:t>
      </w:r>
      <w:proofErr w:type="gramEnd"/>
      <w:r>
        <w:rPr>
          <w:rFonts w:hint="eastAsia"/>
          <w:bCs/>
        </w:rPr>
        <w:t>达不到投资控制目标，委托人将根据工程投资的增加额与原合同监理报酬数额的比率，按相应比例扣减监理报酬。</w:t>
      </w:r>
    </w:p>
    <w:p w:rsidR="009F6961" w:rsidRDefault="002C5C53">
      <w:pPr>
        <w:pStyle w:val="ac"/>
        <w:ind w:firstLineChars="150" w:firstLine="372"/>
        <w:rPr>
          <w:rFonts w:ascii="宋体" w:hAnsi="宋体"/>
          <w:bCs/>
        </w:rPr>
      </w:pPr>
      <w:r>
        <w:rPr>
          <w:rFonts w:ascii="宋体" w:hAnsi="宋体" w:hint="eastAsia"/>
          <w:bCs/>
        </w:rPr>
        <w:t>10</w:t>
      </w:r>
      <w:r w:rsidR="000C2F86">
        <w:rPr>
          <w:rFonts w:ascii="宋体" w:hAnsi="宋体" w:hint="eastAsia"/>
          <w:bCs/>
        </w:rPr>
        <w:t>.2.2.4</w:t>
      </w:r>
      <w:r w:rsidR="000C2F86">
        <w:rPr>
          <w:rFonts w:hAnsi="宋体" w:hint="eastAsia"/>
          <w:bCs/>
        </w:rPr>
        <w:t>、</w:t>
      </w:r>
      <w:r w:rsidR="000C2F86">
        <w:rPr>
          <w:rFonts w:ascii="宋体" w:hAnsi="宋体" w:hint="eastAsia"/>
          <w:bCs/>
        </w:rPr>
        <w:t>进度控制方面的违约责任：</w:t>
      </w:r>
    </w:p>
    <w:p w:rsidR="009F6961" w:rsidRDefault="000C2F86">
      <w:pPr>
        <w:pStyle w:val="ac"/>
        <w:ind w:firstLineChars="150" w:firstLine="372"/>
        <w:rPr>
          <w:bCs/>
        </w:rPr>
      </w:pPr>
      <w:r>
        <w:rPr>
          <w:rFonts w:hint="eastAsia"/>
          <w:bCs/>
        </w:rPr>
        <w:t>监理人未正确或未完全履行合同约定的进度控制监理职责的，监理人应按下述约定承担违约责任，情况严重的，委托人有权单方面解除合同，给委托人造成损失的，监理人承担赔偿责任。</w:t>
      </w:r>
    </w:p>
    <w:p w:rsidR="009F6961" w:rsidRDefault="000C2F86">
      <w:pPr>
        <w:pStyle w:val="ac"/>
        <w:ind w:firstLineChars="150" w:firstLine="372"/>
        <w:rPr>
          <w:bCs/>
        </w:rPr>
      </w:pPr>
      <w:r>
        <w:rPr>
          <w:rFonts w:hint="eastAsia"/>
          <w:bCs/>
        </w:rPr>
        <w:t>（</w:t>
      </w:r>
      <w:r>
        <w:rPr>
          <w:bCs/>
        </w:rPr>
        <w:t>1</w:t>
      </w:r>
      <w:r>
        <w:rPr>
          <w:rFonts w:hint="eastAsia"/>
          <w:bCs/>
        </w:rPr>
        <w:t>）工程施工的关键线路工期因承包人原因比计划滞后</w:t>
      </w:r>
      <w:r>
        <w:rPr>
          <w:bCs/>
        </w:rPr>
        <w:t>7</w:t>
      </w:r>
      <w:r>
        <w:rPr>
          <w:rFonts w:hint="eastAsia"/>
          <w:bCs/>
        </w:rPr>
        <w:t>日以上（包括</w:t>
      </w:r>
      <w:r>
        <w:rPr>
          <w:bCs/>
        </w:rPr>
        <w:t>7</w:t>
      </w:r>
      <w:r>
        <w:rPr>
          <w:rFonts w:hint="eastAsia"/>
          <w:bCs/>
        </w:rPr>
        <w:t>日），监理人未及时预见、未及时提出整改措施，未及时监督承包人整改，未及时向委托人报告，对整个工程的按期完工不能起到监管作用，监理人必须承担一般违约责任</w:t>
      </w:r>
      <w:r>
        <w:rPr>
          <w:bCs/>
        </w:rPr>
        <w:t>1</w:t>
      </w:r>
      <w:r>
        <w:rPr>
          <w:rFonts w:hint="eastAsia"/>
          <w:bCs/>
        </w:rPr>
        <w:t>次。由此出现关键工期滞后</w:t>
      </w:r>
      <w:r>
        <w:rPr>
          <w:bCs/>
        </w:rPr>
        <w:t>14</w:t>
      </w:r>
      <w:r>
        <w:rPr>
          <w:rFonts w:hint="eastAsia"/>
          <w:bCs/>
        </w:rPr>
        <w:t>天以上（含</w:t>
      </w:r>
      <w:r>
        <w:rPr>
          <w:bCs/>
        </w:rPr>
        <w:t>14</w:t>
      </w:r>
      <w:r>
        <w:rPr>
          <w:rFonts w:hint="eastAsia"/>
          <w:bCs/>
        </w:rPr>
        <w:t>天），监理人必须承担严重违约责任</w:t>
      </w:r>
      <w:r>
        <w:rPr>
          <w:bCs/>
        </w:rPr>
        <w:t>1</w:t>
      </w:r>
      <w:r>
        <w:rPr>
          <w:rFonts w:hint="eastAsia"/>
          <w:bCs/>
        </w:rPr>
        <w:t>次。由此出现关键线路工期滞后</w:t>
      </w:r>
      <w:r>
        <w:rPr>
          <w:bCs/>
        </w:rPr>
        <w:t>21</w:t>
      </w:r>
      <w:r>
        <w:rPr>
          <w:rFonts w:hint="eastAsia"/>
          <w:bCs/>
        </w:rPr>
        <w:t>天以上（含</w:t>
      </w:r>
      <w:r>
        <w:rPr>
          <w:bCs/>
        </w:rPr>
        <w:t>21</w:t>
      </w:r>
      <w:r>
        <w:rPr>
          <w:rFonts w:hint="eastAsia"/>
          <w:bCs/>
        </w:rPr>
        <w:t>天）并确实表明监理人在进度控制上作用失效，委托人有权部分或全部解除合同。</w:t>
      </w:r>
    </w:p>
    <w:p w:rsidR="009F6961" w:rsidRDefault="000C2F86">
      <w:pPr>
        <w:pStyle w:val="ac"/>
        <w:ind w:firstLine="496"/>
        <w:rPr>
          <w:bCs/>
        </w:rPr>
      </w:pPr>
      <w:r>
        <w:rPr>
          <w:rFonts w:ascii="宋体" w:hAnsi="宋体" w:hint="eastAsia"/>
          <w:bCs/>
        </w:rPr>
        <w:t>（2）发出错误指令或自身失误或失职等因监理人责任导致工程竣工拖延的，监理人应每次按监理报酬总额的千分之一向委托人支付违约金。</w:t>
      </w:r>
    </w:p>
    <w:p w:rsidR="009F6961" w:rsidRDefault="002C5C53">
      <w:pPr>
        <w:pStyle w:val="ac"/>
        <w:ind w:firstLineChars="150" w:firstLine="372"/>
        <w:rPr>
          <w:rFonts w:ascii="宋体" w:hAnsi="宋体"/>
          <w:bCs/>
        </w:rPr>
      </w:pPr>
      <w:r>
        <w:rPr>
          <w:rFonts w:ascii="宋体" w:hAnsi="宋体" w:hint="eastAsia"/>
          <w:bCs/>
        </w:rPr>
        <w:t>10</w:t>
      </w:r>
      <w:r w:rsidR="000C2F86">
        <w:rPr>
          <w:rFonts w:ascii="宋体" w:hAnsi="宋体" w:hint="eastAsia"/>
          <w:bCs/>
        </w:rPr>
        <w:t>.2.2.5</w:t>
      </w:r>
      <w:r w:rsidR="000C2F86">
        <w:rPr>
          <w:rFonts w:hAnsi="宋体" w:hint="eastAsia"/>
          <w:bCs/>
        </w:rPr>
        <w:t>、</w:t>
      </w:r>
      <w:r w:rsidR="000C2F86">
        <w:rPr>
          <w:rFonts w:hint="eastAsia"/>
          <w:bCs/>
        </w:rPr>
        <w:t>合同管理方面的违约责任</w:t>
      </w:r>
      <w:r w:rsidR="000C2F86">
        <w:rPr>
          <w:rFonts w:ascii="宋体" w:hAnsi="宋体" w:hint="eastAsia"/>
          <w:bCs/>
        </w:rPr>
        <w:t>：</w:t>
      </w:r>
    </w:p>
    <w:p w:rsidR="009F6961" w:rsidRDefault="000C2F86">
      <w:pPr>
        <w:pStyle w:val="ac"/>
        <w:ind w:firstLineChars="150" w:firstLine="372"/>
        <w:rPr>
          <w:bCs/>
        </w:rPr>
      </w:pPr>
      <w:r>
        <w:rPr>
          <w:rFonts w:hint="eastAsia"/>
          <w:bCs/>
        </w:rPr>
        <w:t>监理人未正确或未完全履行合同约定的合同管理监理职责的，监理人应按下述约定承担违约责任，情况严重的，委托人有权单方面解除合同，给委托人造成损失的，监理人承担赔偿责任。</w:t>
      </w:r>
    </w:p>
    <w:p w:rsidR="009F6961" w:rsidRDefault="000C2F86">
      <w:pPr>
        <w:pStyle w:val="ac"/>
        <w:ind w:firstLineChars="150" w:firstLine="372"/>
        <w:rPr>
          <w:rFonts w:ascii="宋体" w:hAnsi="宋体"/>
          <w:bCs/>
        </w:rPr>
      </w:pPr>
      <w:r>
        <w:rPr>
          <w:rFonts w:ascii="宋体" w:hAnsi="宋体" w:hint="eastAsia"/>
          <w:bCs/>
        </w:rPr>
        <w:t>（1）监理人对于承包人现场的管理机构人员不到位、擅自离场，管理人员工作能力存在严重不足等存在的问题不进行有效检查、督促、处理，且不向委托人报告的，</w:t>
      </w:r>
      <w:r>
        <w:rPr>
          <w:rFonts w:ascii="宋体" w:hAnsi="宋体" w:hint="eastAsia"/>
          <w:bCs/>
        </w:rPr>
        <w:lastRenderedPageBreak/>
        <w:t>监理人必须限期改正并承担限期改正违约责任1次。</w:t>
      </w:r>
    </w:p>
    <w:p w:rsidR="009F6961" w:rsidRDefault="000C2F86">
      <w:pPr>
        <w:pStyle w:val="ac"/>
        <w:ind w:firstLineChars="150" w:firstLine="372"/>
        <w:rPr>
          <w:bCs/>
        </w:rPr>
      </w:pPr>
      <w:r>
        <w:rPr>
          <w:rFonts w:ascii="宋体" w:hAnsi="宋体" w:hint="eastAsia"/>
          <w:bCs/>
        </w:rPr>
        <w:t>（2）监理人对于承包人未按承诺投入机械、设备、材料等存在的问题不进行有效检查、督促、处理，且不向委托人报告的，监理人必须限期改正并承担限期改正违约责任1次。</w:t>
      </w:r>
    </w:p>
    <w:p w:rsidR="009F6961" w:rsidRDefault="002C5C53">
      <w:pPr>
        <w:pStyle w:val="ac"/>
        <w:ind w:firstLineChars="150" w:firstLine="372"/>
        <w:rPr>
          <w:rFonts w:ascii="宋体" w:hAnsi="宋体"/>
          <w:bCs/>
        </w:rPr>
      </w:pPr>
      <w:r>
        <w:rPr>
          <w:rFonts w:ascii="宋体" w:hAnsi="宋体" w:hint="eastAsia"/>
          <w:bCs/>
        </w:rPr>
        <w:t>10</w:t>
      </w:r>
      <w:r w:rsidR="000C2F86">
        <w:rPr>
          <w:rFonts w:ascii="宋体" w:hAnsi="宋体" w:hint="eastAsia"/>
          <w:bCs/>
        </w:rPr>
        <w:t>.2.2.5</w:t>
      </w:r>
      <w:r w:rsidR="000C2F86">
        <w:rPr>
          <w:rFonts w:hAnsi="宋体" w:hint="eastAsia"/>
          <w:bCs/>
        </w:rPr>
        <w:t>、</w:t>
      </w:r>
      <w:r w:rsidR="000C2F86">
        <w:rPr>
          <w:rFonts w:ascii="宋体" w:hAnsi="宋体" w:hint="eastAsia"/>
          <w:bCs/>
        </w:rPr>
        <w:t>安全文明施工管理方面的违约责任：</w:t>
      </w:r>
    </w:p>
    <w:p w:rsidR="009F6961" w:rsidRDefault="000C2F86">
      <w:pPr>
        <w:pStyle w:val="ac"/>
        <w:ind w:firstLineChars="150" w:firstLine="372"/>
        <w:rPr>
          <w:bCs/>
        </w:rPr>
      </w:pPr>
      <w:r>
        <w:rPr>
          <w:rFonts w:ascii="宋体" w:hAnsi="宋体" w:hint="eastAsia"/>
          <w:bCs/>
        </w:rPr>
        <w:t>监理人未正确或未完全履行合同约定的安全文明施工管理监理职责的，监理人应按下述约定承担违约责任，情况严重的，委托人有权单方面解除合同，</w:t>
      </w:r>
      <w:r>
        <w:rPr>
          <w:rFonts w:hint="eastAsia"/>
          <w:bCs/>
        </w:rPr>
        <w:t>给委托人造成损失的，监理人承担赔偿责任。</w:t>
      </w:r>
    </w:p>
    <w:p w:rsidR="009F6961" w:rsidRDefault="000C2F86">
      <w:pPr>
        <w:pStyle w:val="ac"/>
        <w:tabs>
          <w:tab w:val="left" w:pos="420"/>
        </w:tabs>
        <w:ind w:firstLineChars="150" w:firstLine="372"/>
        <w:rPr>
          <w:bCs/>
        </w:rPr>
      </w:pPr>
      <w:r>
        <w:rPr>
          <w:rFonts w:hint="eastAsia"/>
          <w:bCs/>
        </w:rPr>
        <w:t>（</w:t>
      </w:r>
      <w:r>
        <w:rPr>
          <w:bCs/>
        </w:rPr>
        <w:t>1</w:t>
      </w:r>
      <w:r>
        <w:rPr>
          <w:rFonts w:hint="eastAsia"/>
          <w:bCs/>
        </w:rPr>
        <w:t>）工程施工承包人没有做好文明施工措施，没有按有关规定做到安全生产，监理人未及时发现、不督促承包人进行整改，不作及时处理，不及时向、委托人报告，被委托人发现后，监理人除必须限期改正外，</w:t>
      </w:r>
      <w:r>
        <w:rPr>
          <w:bCs/>
        </w:rPr>
        <w:t xml:space="preserve"> </w:t>
      </w:r>
      <w:r>
        <w:rPr>
          <w:rFonts w:hint="eastAsia"/>
          <w:bCs/>
        </w:rPr>
        <w:t>每发生一次，监理人必须承担限期改正责任</w:t>
      </w:r>
      <w:r>
        <w:rPr>
          <w:bCs/>
        </w:rPr>
        <w:t>1</w:t>
      </w:r>
      <w:r>
        <w:rPr>
          <w:rFonts w:hint="eastAsia"/>
          <w:bCs/>
        </w:rPr>
        <w:t>次，监理人发生两次同样期限改正责任的，应承</w:t>
      </w:r>
      <w:proofErr w:type="gramStart"/>
      <w:r>
        <w:rPr>
          <w:rFonts w:hint="eastAsia"/>
          <w:bCs/>
        </w:rPr>
        <w:t>担一般</w:t>
      </w:r>
      <w:proofErr w:type="gramEnd"/>
      <w:r>
        <w:rPr>
          <w:rFonts w:hint="eastAsia"/>
          <w:bCs/>
        </w:rPr>
        <w:t>违约责任</w:t>
      </w:r>
      <w:r>
        <w:rPr>
          <w:bCs/>
        </w:rPr>
        <w:t>1</w:t>
      </w:r>
      <w:r>
        <w:rPr>
          <w:rFonts w:hint="eastAsia"/>
          <w:bCs/>
        </w:rPr>
        <w:t>次。由此而发生安全生产事故，或被上级主管部门通报批评、被新闻媒体曝光的，监理人应承</w:t>
      </w:r>
      <w:proofErr w:type="gramStart"/>
      <w:r>
        <w:rPr>
          <w:rFonts w:hint="eastAsia"/>
          <w:bCs/>
        </w:rPr>
        <w:t>担严重</w:t>
      </w:r>
      <w:proofErr w:type="gramEnd"/>
      <w:r>
        <w:rPr>
          <w:rFonts w:hint="eastAsia"/>
          <w:bCs/>
        </w:rPr>
        <w:t>违约责任</w:t>
      </w:r>
      <w:r>
        <w:rPr>
          <w:bCs/>
        </w:rPr>
        <w:t>1</w:t>
      </w:r>
      <w:r>
        <w:rPr>
          <w:rFonts w:hint="eastAsia"/>
          <w:bCs/>
        </w:rPr>
        <w:t>次。</w:t>
      </w:r>
    </w:p>
    <w:p w:rsidR="009F6961" w:rsidRDefault="000C2F86">
      <w:pPr>
        <w:pStyle w:val="ac"/>
        <w:ind w:firstLineChars="150" w:firstLine="372"/>
        <w:rPr>
          <w:rFonts w:ascii="宋体" w:hAnsi="宋体"/>
          <w:bCs/>
        </w:rPr>
      </w:pPr>
      <w:r>
        <w:rPr>
          <w:rFonts w:ascii="宋体" w:hAnsi="宋体" w:hint="eastAsia"/>
          <w:bCs/>
        </w:rPr>
        <w:t xml:space="preserve"> </w:t>
      </w:r>
      <w:r w:rsidR="002C5C53">
        <w:rPr>
          <w:rFonts w:ascii="宋体" w:hAnsi="宋体" w:hint="eastAsia"/>
          <w:bCs/>
        </w:rPr>
        <w:t>10</w:t>
      </w:r>
      <w:r>
        <w:rPr>
          <w:rFonts w:ascii="宋体" w:hAnsi="宋体" w:hint="eastAsia"/>
          <w:bCs/>
        </w:rPr>
        <w:t>.2.2.6</w:t>
      </w:r>
      <w:r>
        <w:rPr>
          <w:rFonts w:hAnsi="宋体" w:hint="eastAsia"/>
          <w:bCs/>
        </w:rPr>
        <w:t>、</w:t>
      </w:r>
      <w:r>
        <w:rPr>
          <w:rFonts w:ascii="宋体" w:hAnsi="宋体" w:hint="eastAsia"/>
          <w:bCs/>
        </w:rPr>
        <w:t>结算管理方面的违约责任：</w:t>
      </w:r>
    </w:p>
    <w:p w:rsidR="009F6961" w:rsidRDefault="000C2F86">
      <w:pPr>
        <w:pStyle w:val="ac"/>
        <w:ind w:firstLineChars="150" w:firstLine="372"/>
        <w:rPr>
          <w:bCs/>
        </w:rPr>
      </w:pPr>
      <w:r>
        <w:rPr>
          <w:rFonts w:hint="eastAsia"/>
          <w:bCs/>
        </w:rPr>
        <w:t>监理人未正确或未完全履行合同约定的</w:t>
      </w:r>
      <w:r>
        <w:rPr>
          <w:rFonts w:ascii="宋体" w:hAnsi="宋体" w:hint="eastAsia"/>
          <w:bCs/>
        </w:rPr>
        <w:t>结算管理</w:t>
      </w:r>
      <w:r>
        <w:rPr>
          <w:rFonts w:hint="eastAsia"/>
          <w:bCs/>
        </w:rPr>
        <w:t>监理职责的，监理人应按下述约定承担违约责任，情况严重的，委托人有权单方面解除合同，给委托人造成损失的，监理人承担赔偿责任。监理人应认真履行投资控制职责，对承包人提交的结算书从完整性、合法性等方面进行审查，保证审查的结算价与财政评审结算价之间的误差不大于</w:t>
      </w:r>
      <w:r>
        <w:rPr>
          <w:bCs/>
        </w:rPr>
        <w:t>5%</w:t>
      </w:r>
      <w:r>
        <w:rPr>
          <w:rFonts w:hint="eastAsia"/>
          <w:bCs/>
        </w:rPr>
        <w:t>。</w:t>
      </w:r>
    </w:p>
    <w:p w:rsidR="009F6961" w:rsidRDefault="000C2F86" w:rsidP="00BF7F9C">
      <w:pPr>
        <w:pStyle w:val="ac"/>
        <w:ind w:firstLineChars="150" w:firstLine="372"/>
        <w:rPr>
          <w:rFonts w:ascii="宋体" w:hAnsi="宋体"/>
        </w:rPr>
      </w:pPr>
      <w:r>
        <w:rPr>
          <w:rFonts w:ascii="宋体" w:hAnsi="宋体" w:hint="eastAsia"/>
          <w:bCs/>
        </w:rPr>
        <w:t>（1）</w:t>
      </w:r>
      <w:r w:rsidR="00BF7F9C">
        <w:rPr>
          <w:rFonts w:ascii="宋体" w:hAnsi="宋体" w:hint="eastAsia"/>
        </w:rPr>
        <w:t>当监理人审查的结算价与政府终审部门评审结算价对比的核减率</w:t>
      </w:r>
      <w:r>
        <w:rPr>
          <w:rFonts w:ascii="宋体" w:hAnsi="宋体" w:hint="eastAsia"/>
          <w:bCs/>
        </w:rPr>
        <w:t>大于</w:t>
      </w:r>
      <w:r w:rsidR="00BF7F9C">
        <w:rPr>
          <w:rFonts w:ascii="宋体" w:hAnsi="宋体" w:hint="eastAsia"/>
          <w:bCs/>
        </w:rPr>
        <w:t>5%小于</w:t>
      </w:r>
      <w:r>
        <w:rPr>
          <w:rFonts w:ascii="宋体" w:hAnsi="宋体" w:hint="eastAsia"/>
          <w:bCs/>
        </w:rPr>
        <w:t>10%</w:t>
      </w:r>
      <w:r w:rsidR="00366948">
        <w:rPr>
          <w:rFonts w:ascii="宋体" w:hAnsi="宋体" w:hint="eastAsia"/>
        </w:rPr>
        <w:t>（承包人无原则且不合理地放弃的不计算在内）</w:t>
      </w:r>
      <w:r w:rsidR="00BF7F9C">
        <w:rPr>
          <w:rFonts w:ascii="宋体" w:hAnsi="宋体" w:hint="eastAsia"/>
          <w:bCs/>
        </w:rPr>
        <w:t>时</w:t>
      </w:r>
      <w:r>
        <w:rPr>
          <w:rFonts w:ascii="宋体" w:hAnsi="宋体" w:hint="eastAsia"/>
          <w:bCs/>
        </w:rPr>
        <w:t>，则</w:t>
      </w:r>
      <w:r w:rsidR="00BF7F9C">
        <w:rPr>
          <w:rFonts w:ascii="宋体" w:hAnsi="宋体" w:hint="eastAsia"/>
          <w:bCs/>
        </w:rPr>
        <w:t>委托人可向</w:t>
      </w:r>
      <w:r>
        <w:rPr>
          <w:rFonts w:ascii="宋体" w:hAnsi="宋体" w:hint="eastAsia"/>
          <w:bCs/>
        </w:rPr>
        <w:t>监理人</w:t>
      </w:r>
      <w:r w:rsidR="00BF7F9C">
        <w:rPr>
          <w:rFonts w:ascii="宋体" w:hAnsi="宋体" w:hint="eastAsia"/>
          <w:bCs/>
        </w:rPr>
        <w:t>提出相应处罚，处罚金额由委托人</w:t>
      </w:r>
      <w:proofErr w:type="gramStart"/>
      <w:r w:rsidR="00BF7F9C">
        <w:rPr>
          <w:rFonts w:ascii="宋体" w:hAnsi="宋体" w:hint="eastAsia"/>
          <w:bCs/>
        </w:rPr>
        <w:t>视</w:t>
      </w:r>
      <w:r w:rsidR="00BF7F9C">
        <w:rPr>
          <w:rFonts w:hint="eastAsia"/>
          <w:bCs/>
        </w:rPr>
        <w:t>财政</w:t>
      </w:r>
      <w:proofErr w:type="gramEnd"/>
      <w:r w:rsidR="00BF7F9C">
        <w:rPr>
          <w:rFonts w:hint="eastAsia"/>
          <w:bCs/>
        </w:rPr>
        <w:t>评审核减金额确定。</w:t>
      </w:r>
    </w:p>
    <w:p w:rsidR="009F6961" w:rsidRDefault="000C2F86">
      <w:pPr>
        <w:spacing w:line="360" w:lineRule="auto"/>
        <w:ind w:firstLineChars="200" w:firstLine="480"/>
        <w:rPr>
          <w:rFonts w:ascii="宋体" w:hAnsi="宋体"/>
          <w:kern w:val="0"/>
          <w:sz w:val="24"/>
        </w:rPr>
      </w:pPr>
      <w:r>
        <w:rPr>
          <w:rFonts w:ascii="宋体" w:hAnsi="宋体" w:hint="eastAsia"/>
          <w:kern w:val="0"/>
          <w:sz w:val="24"/>
        </w:rPr>
        <w:t>（2）当监理人审查的结算价与政府终审部门评审结算价对比的核减率超过10%（不含10%）（承包人无原则且不合理地放弃的不计算在内）时，扣减不超过监理费的20%作为处罚金额（处罚金额=</w:t>
      </w:r>
      <w:r w:rsidR="00366948">
        <w:rPr>
          <w:rFonts w:ascii="宋体" w:hAnsi="宋体" w:hint="eastAsia"/>
          <w:kern w:val="0"/>
          <w:sz w:val="24"/>
        </w:rPr>
        <w:t>核减率</w:t>
      </w:r>
      <w:r>
        <w:rPr>
          <w:rFonts w:ascii="宋体" w:hAnsi="宋体" w:hint="eastAsia"/>
          <w:kern w:val="0"/>
          <w:sz w:val="24"/>
        </w:rPr>
        <w:t>×监理费）。处罚金额在监理费结算时扣减；当监理人审查的结算价与政府终审部门评审结算价之间的误差大于20%时，应追究当事人责任，并视其情节的严重程度，暂停该监理人在招标人单位一定时期的投标资格。</w:t>
      </w:r>
    </w:p>
    <w:p w:rsidR="009F6961" w:rsidRDefault="000C2F86">
      <w:pPr>
        <w:pStyle w:val="ac"/>
        <w:ind w:firstLineChars="150" w:firstLine="372"/>
        <w:rPr>
          <w:rFonts w:ascii="宋体" w:hAnsi="宋体"/>
          <w:bCs/>
        </w:rPr>
      </w:pPr>
      <w:r>
        <w:rPr>
          <w:rFonts w:ascii="宋体" w:hAnsi="宋体" w:hint="eastAsia"/>
          <w:bCs/>
        </w:rPr>
        <w:t xml:space="preserve"> </w:t>
      </w:r>
      <w:r w:rsidR="002C5C53">
        <w:rPr>
          <w:rFonts w:ascii="宋体" w:hAnsi="宋体" w:hint="eastAsia"/>
          <w:bCs/>
        </w:rPr>
        <w:t>10</w:t>
      </w:r>
      <w:r>
        <w:rPr>
          <w:rFonts w:ascii="宋体" w:hAnsi="宋体" w:hint="eastAsia"/>
          <w:bCs/>
        </w:rPr>
        <w:t>.2.2.7</w:t>
      </w:r>
      <w:r>
        <w:rPr>
          <w:rFonts w:hAnsi="宋体" w:hint="eastAsia"/>
          <w:bCs/>
        </w:rPr>
        <w:t>、变更预算</w:t>
      </w:r>
      <w:r>
        <w:rPr>
          <w:rFonts w:ascii="宋体" w:hAnsi="宋体" w:hint="eastAsia"/>
          <w:bCs/>
        </w:rPr>
        <w:t>管理方面的违约责任：</w:t>
      </w:r>
    </w:p>
    <w:p w:rsidR="009F6961" w:rsidRDefault="000C2F86">
      <w:pPr>
        <w:spacing w:line="360" w:lineRule="auto"/>
        <w:ind w:firstLineChars="200" w:firstLine="480"/>
        <w:rPr>
          <w:rFonts w:ascii="宋体" w:hAnsi="宋体"/>
          <w:kern w:val="0"/>
          <w:sz w:val="24"/>
        </w:rPr>
      </w:pPr>
      <w:r>
        <w:rPr>
          <w:rFonts w:ascii="宋体" w:hAnsi="宋体" w:hint="eastAsia"/>
          <w:kern w:val="0"/>
          <w:sz w:val="24"/>
        </w:rPr>
        <w:t>监理人须对施工单位上报的工程设计变更预算进行初审并确认，其初审过程应按有</w:t>
      </w:r>
      <w:r>
        <w:rPr>
          <w:rFonts w:ascii="宋体" w:hAnsi="宋体" w:hint="eastAsia"/>
          <w:kern w:val="0"/>
          <w:sz w:val="24"/>
        </w:rPr>
        <w:lastRenderedPageBreak/>
        <w:t>关计价规范开展，且其初审结果须接受委托人上级主管部门的复审。</w:t>
      </w:r>
    </w:p>
    <w:p w:rsidR="009F6961" w:rsidRDefault="000C2F86">
      <w:pPr>
        <w:numPr>
          <w:ilvl w:val="0"/>
          <w:numId w:val="2"/>
        </w:numPr>
        <w:spacing w:line="360" w:lineRule="auto"/>
        <w:ind w:firstLineChars="200" w:firstLine="480"/>
        <w:rPr>
          <w:rFonts w:ascii="宋体" w:hAnsi="宋体"/>
          <w:kern w:val="0"/>
          <w:sz w:val="24"/>
        </w:rPr>
      </w:pPr>
      <w:r>
        <w:rPr>
          <w:rFonts w:ascii="宋体" w:hAnsi="宋体" w:hint="eastAsia"/>
          <w:kern w:val="0"/>
          <w:sz w:val="24"/>
        </w:rPr>
        <w:t>若上级主管部门审核的结果与监理人初审结果相比对核减率超过±10％（不含本数），视为监理人在该变更预算初审的工作水平和态度不满足委托人要求，委托人有权对监理人在该部分工程的监理费不予计量及支付。</w:t>
      </w:r>
    </w:p>
    <w:p w:rsidR="009F6961" w:rsidRDefault="000C2F86">
      <w:pPr>
        <w:numPr>
          <w:ilvl w:val="0"/>
          <w:numId w:val="2"/>
        </w:numPr>
        <w:spacing w:line="360" w:lineRule="auto"/>
        <w:ind w:firstLineChars="200" w:firstLine="480"/>
        <w:rPr>
          <w:rFonts w:ascii="宋体" w:hAnsi="宋体"/>
          <w:kern w:val="0"/>
          <w:sz w:val="24"/>
        </w:rPr>
      </w:pPr>
      <w:r>
        <w:rPr>
          <w:rFonts w:ascii="宋体" w:hAnsi="宋体" w:hint="eastAsia"/>
          <w:kern w:val="0"/>
          <w:sz w:val="24"/>
        </w:rPr>
        <w:t xml:space="preserve">若上述（ </w:t>
      </w:r>
      <w:r w:rsidR="002C5C53">
        <w:rPr>
          <w:rFonts w:ascii="宋体" w:hAnsi="宋体" w:hint="eastAsia"/>
          <w:kern w:val="0"/>
          <w:sz w:val="24"/>
        </w:rPr>
        <w:t>10</w:t>
      </w:r>
      <w:r>
        <w:rPr>
          <w:rFonts w:ascii="宋体" w:hAnsi="宋体" w:hint="eastAsia"/>
          <w:kern w:val="0"/>
          <w:sz w:val="24"/>
        </w:rPr>
        <w:t>.2.2.7，（1））情形累计出现三次（不含本数）以上，委托人有权在监理合同结算中扣除监理人监理费的5％作为处罚。</w:t>
      </w:r>
    </w:p>
    <w:p w:rsidR="009F6961" w:rsidRDefault="000C2F86">
      <w:pPr>
        <w:numPr>
          <w:ilvl w:val="0"/>
          <w:numId w:val="2"/>
        </w:numPr>
        <w:spacing w:line="360" w:lineRule="auto"/>
        <w:ind w:firstLineChars="200" w:firstLine="480"/>
        <w:rPr>
          <w:rFonts w:ascii="宋体" w:hAnsi="宋体"/>
          <w:kern w:val="0"/>
          <w:sz w:val="24"/>
        </w:rPr>
      </w:pPr>
      <w:r>
        <w:rPr>
          <w:rFonts w:ascii="宋体" w:hAnsi="宋体" w:hint="eastAsia"/>
          <w:kern w:val="0"/>
          <w:sz w:val="24"/>
        </w:rPr>
        <w:t xml:space="preserve">若上述（ </w:t>
      </w:r>
      <w:r w:rsidR="002C5C53">
        <w:rPr>
          <w:rFonts w:ascii="宋体" w:hAnsi="宋体" w:hint="eastAsia"/>
          <w:kern w:val="0"/>
          <w:sz w:val="24"/>
        </w:rPr>
        <w:t>10</w:t>
      </w:r>
      <w:r>
        <w:rPr>
          <w:rFonts w:ascii="宋体" w:hAnsi="宋体" w:hint="eastAsia"/>
          <w:kern w:val="0"/>
          <w:sz w:val="24"/>
        </w:rPr>
        <w:t>.2.2.7，（1））情形累计出现五次（不含本数），表明监理人的水平和态度有严重问题，委托人有权停止监理人在委托人负责的工程项目中的投标资格一年。</w:t>
      </w:r>
    </w:p>
    <w:p w:rsidR="009F6961" w:rsidRDefault="009F6961">
      <w:pPr>
        <w:spacing w:line="360" w:lineRule="auto"/>
        <w:ind w:firstLineChars="200" w:firstLine="480"/>
        <w:rPr>
          <w:rFonts w:ascii="宋体" w:hAnsi="宋体"/>
          <w:kern w:val="0"/>
          <w:sz w:val="24"/>
        </w:rPr>
      </w:pPr>
    </w:p>
    <w:p w:rsidR="009F6961" w:rsidRDefault="002C5C53">
      <w:pPr>
        <w:pStyle w:val="ac"/>
        <w:ind w:firstLineChars="150" w:firstLine="372"/>
        <w:rPr>
          <w:rFonts w:hAnsi="宋体"/>
          <w:bCs/>
        </w:rPr>
      </w:pPr>
      <w:r>
        <w:rPr>
          <w:rFonts w:ascii="宋体" w:hAnsi="宋体" w:hint="eastAsia"/>
          <w:bCs/>
        </w:rPr>
        <w:t>10</w:t>
      </w:r>
      <w:r w:rsidR="000C2F86">
        <w:rPr>
          <w:rFonts w:ascii="宋体" w:hAnsi="宋体" w:hint="eastAsia"/>
          <w:bCs/>
        </w:rPr>
        <w:t>.2.2.8</w:t>
      </w:r>
      <w:r w:rsidR="000C2F86">
        <w:rPr>
          <w:rFonts w:hAnsi="宋体" w:hint="eastAsia"/>
          <w:bCs/>
        </w:rPr>
        <w:t>、监理职业操守方面的违约责任：</w:t>
      </w:r>
    </w:p>
    <w:p w:rsidR="009F6961" w:rsidRDefault="000C2F86">
      <w:pPr>
        <w:pStyle w:val="ac"/>
        <w:ind w:firstLineChars="150" w:firstLine="372"/>
        <w:rPr>
          <w:rFonts w:hAnsi="宋体"/>
          <w:bCs/>
        </w:rPr>
      </w:pPr>
      <w:r>
        <w:rPr>
          <w:rFonts w:hAnsi="宋体" w:hint="eastAsia"/>
          <w:bCs/>
        </w:rPr>
        <w:t>监理人必须加强监理人员职业操守的教育，本项目监理人员需共同遵守监理人员职业道德守则，并严格遵守以下规定：</w:t>
      </w:r>
    </w:p>
    <w:p w:rsidR="009F6961" w:rsidRDefault="000C2F86">
      <w:pPr>
        <w:pStyle w:val="ac"/>
        <w:ind w:firstLineChars="150" w:firstLine="372"/>
        <w:rPr>
          <w:rFonts w:hAnsi="宋体"/>
          <w:bCs/>
        </w:rPr>
      </w:pPr>
      <w:r>
        <w:rPr>
          <w:rFonts w:ascii="宋体" w:hAnsi="宋体" w:hint="eastAsia"/>
          <w:bCs/>
        </w:rPr>
        <w:t>（1）</w:t>
      </w:r>
      <w:r>
        <w:rPr>
          <w:rFonts w:hAnsi="宋体" w:hint="eastAsia"/>
          <w:bCs/>
        </w:rPr>
        <w:t>禁止向委托人及承包人推销材料、设备，或以倾向性、排他性变相推销；</w:t>
      </w:r>
    </w:p>
    <w:p w:rsidR="009F6961" w:rsidRDefault="000C2F86">
      <w:pPr>
        <w:pStyle w:val="ac"/>
        <w:ind w:firstLineChars="150" w:firstLine="372"/>
        <w:rPr>
          <w:rFonts w:hAnsi="宋体"/>
          <w:bCs/>
        </w:rPr>
      </w:pPr>
      <w:r>
        <w:rPr>
          <w:rFonts w:ascii="宋体" w:hAnsi="宋体" w:hint="eastAsia"/>
          <w:bCs/>
        </w:rPr>
        <w:t>（2）</w:t>
      </w:r>
      <w:r>
        <w:rPr>
          <w:rFonts w:hAnsi="宋体" w:hint="eastAsia"/>
          <w:bCs/>
        </w:rPr>
        <w:t>禁止与承包人串通，对不合格材料、产品、工程进行包庇及验收；</w:t>
      </w:r>
    </w:p>
    <w:p w:rsidR="009F6961" w:rsidRDefault="000C2F86">
      <w:pPr>
        <w:pStyle w:val="ac"/>
        <w:ind w:firstLineChars="150" w:firstLine="372"/>
        <w:rPr>
          <w:rFonts w:hAnsi="宋体"/>
          <w:bCs/>
        </w:rPr>
      </w:pPr>
      <w:r>
        <w:rPr>
          <w:rFonts w:ascii="宋体" w:hAnsi="宋体" w:hint="eastAsia"/>
          <w:bCs/>
        </w:rPr>
        <w:t>（3）</w:t>
      </w:r>
      <w:r>
        <w:rPr>
          <w:rFonts w:hAnsi="宋体" w:hint="eastAsia"/>
          <w:bCs/>
        </w:rPr>
        <w:t>禁止与承包人串通，对材料用量、工程量进行虚假签认；</w:t>
      </w:r>
    </w:p>
    <w:p w:rsidR="009F6961" w:rsidRDefault="000C2F86">
      <w:pPr>
        <w:pStyle w:val="ac"/>
        <w:ind w:firstLineChars="150" w:firstLine="372"/>
        <w:rPr>
          <w:rFonts w:hAnsi="宋体"/>
          <w:bCs/>
        </w:rPr>
      </w:pPr>
      <w:r>
        <w:rPr>
          <w:rFonts w:ascii="宋体" w:hAnsi="宋体" w:hint="eastAsia"/>
          <w:bCs/>
        </w:rPr>
        <w:t>（4）</w:t>
      </w:r>
      <w:r>
        <w:rPr>
          <w:rFonts w:hAnsi="宋体" w:hint="eastAsia"/>
          <w:bCs/>
        </w:rPr>
        <w:t>禁止与承包人串通，不合理提高施工难度及增加材料用量，以增大施工费用，获取不正当收益；</w:t>
      </w:r>
    </w:p>
    <w:p w:rsidR="009F6961" w:rsidRDefault="000C2F86">
      <w:pPr>
        <w:pStyle w:val="ac"/>
        <w:ind w:firstLineChars="150" w:firstLine="372"/>
        <w:rPr>
          <w:rFonts w:hAnsi="宋体"/>
          <w:bCs/>
        </w:rPr>
      </w:pPr>
      <w:r>
        <w:rPr>
          <w:rFonts w:ascii="宋体" w:hAnsi="宋体" w:hint="eastAsia"/>
          <w:bCs/>
        </w:rPr>
        <w:t>（5）</w:t>
      </w:r>
      <w:r>
        <w:rPr>
          <w:rFonts w:hAnsi="宋体" w:hint="eastAsia"/>
          <w:bCs/>
        </w:rPr>
        <w:t>禁止接受承包人的请吃送礼，或变相受礼；</w:t>
      </w:r>
    </w:p>
    <w:p w:rsidR="009F6961" w:rsidRDefault="000C2F86">
      <w:pPr>
        <w:pStyle w:val="ac"/>
        <w:ind w:firstLineChars="150" w:firstLine="372"/>
        <w:rPr>
          <w:rFonts w:hAnsi="宋体"/>
          <w:bCs/>
        </w:rPr>
      </w:pPr>
      <w:r>
        <w:rPr>
          <w:rFonts w:ascii="宋体" w:hAnsi="宋体" w:hint="eastAsia"/>
          <w:bCs/>
        </w:rPr>
        <w:t>（6）</w:t>
      </w:r>
      <w:r>
        <w:rPr>
          <w:rFonts w:hAnsi="宋体" w:hint="eastAsia"/>
          <w:bCs/>
        </w:rPr>
        <w:t>禁止故意刁难承包人以谋取私利，损害委托人的合法利益。</w:t>
      </w:r>
    </w:p>
    <w:p w:rsidR="009F6961" w:rsidRDefault="000C2F86">
      <w:pPr>
        <w:pStyle w:val="ac"/>
        <w:ind w:firstLineChars="150" w:firstLine="372"/>
        <w:rPr>
          <w:rFonts w:hAnsi="宋体"/>
          <w:bCs/>
        </w:rPr>
      </w:pPr>
      <w:r>
        <w:rPr>
          <w:rFonts w:hAnsi="宋体" w:hint="eastAsia"/>
          <w:bCs/>
        </w:rPr>
        <w:t>凡违反以上任</w:t>
      </w:r>
      <w:proofErr w:type="gramStart"/>
      <w:r>
        <w:rPr>
          <w:rFonts w:hAnsi="宋体" w:hint="eastAsia"/>
          <w:bCs/>
        </w:rPr>
        <w:t>一</w:t>
      </w:r>
      <w:proofErr w:type="gramEnd"/>
      <w:r>
        <w:rPr>
          <w:rFonts w:hAnsi="宋体" w:hint="eastAsia"/>
          <w:bCs/>
        </w:rPr>
        <w:t>规定者，一经查实，按一次一般违约处理，情节严重的，监理人必须承担严重违约责任</w:t>
      </w:r>
      <w:r>
        <w:rPr>
          <w:rFonts w:hAnsi="宋体"/>
          <w:bCs/>
        </w:rPr>
        <w:t>1</w:t>
      </w:r>
      <w:r>
        <w:rPr>
          <w:rFonts w:hAnsi="宋体" w:hint="eastAsia"/>
          <w:bCs/>
        </w:rPr>
        <w:t>次，并且有权向有关部门反映情况，追究监理人及有关责任人相关责任，要求赔偿相应损失，并将上述违反职业道德的行为通过新闻媒体公诸于众，情节严重者移交司法机关追究法律责任。</w:t>
      </w:r>
    </w:p>
    <w:p w:rsidR="009F6961" w:rsidRDefault="000C2F86" w:rsidP="000C2F86">
      <w:pPr>
        <w:pStyle w:val="ac"/>
        <w:ind w:firstLineChars="129" w:firstLine="320"/>
        <w:rPr>
          <w:rFonts w:hAnsi="宋体"/>
          <w:bCs/>
        </w:rPr>
      </w:pPr>
      <w:r>
        <w:rPr>
          <w:rFonts w:hAnsi="宋体" w:hint="eastAsia"/>
          <w:bCs/>
        </w:rPr>
        <w:t>监理人在监理工作过程中应遵守的责任：</w:t>
      </w:r>
    </w:p>
    <w:p w:rsidR="009F6961" w:rsidRDefault="000C2F86">
      <w:pPr>
        <w:pStyle w:val="ac"/>
        <w:ind w:firstLineChars="150" w:firstLine="372"/>
        <w:rPr>
          <w:rFonts w:hAnsi="宋体"/>
          <w:bCs/>
        </w:rPr>
      </w:pPr>
      <w:r>
        <w:rPr>
          <w:rFonts w:hAnsi="宋体" w:hint="eastAsia"/>
          <w:bCs/>
        </w:rPr>
        <w:t>委托人将定期或不定期对监理人履约情况进行现场检查。如监理人在责任期内未按照招标文件、投标文件和本合同的有关内容和规定执行，违反下述任</w:t>
      </w:r>
      <w:proofErr w:type="gramStart"/>
      <w:r>
        <w:rPr>
          <w:rFonts w:hAnsi="宋体" w:hint="eastAsia"/>
          <w:bCs/>
        </w:rPr>
        <w:t>一</w:t>
      </w:r>
      <w:proofErr w:type="gramEnd"/>
      <w:r>
        <w:rPr>
          <w:rFonts w:hAnsi="宋体" w:hint="eastAsia"/>
          <w:bCs/>
        </w:rPr>
        <w:t>条款，接受委托人的通报批评及相应的罚款处理：</w:t>
      </w:r>
    </w:p>
    <w:p w:rsidR="009F6961" w:rsidRDefault="000C2F86">
      <w:pPr>
        <w:pStyle w:val="ac"/>
        <w:ind w:firstLineChars="150" w:firstLine="372"/>
        <w:rPr>
          <w:rFonts w:hAnsi="宋体"/>
          <w:bCs/>
        </w:rPr>
      </w:pPr>
      <w:r>
        <w:rPr>
          <w:rFonts w:hAnsi="宋体"/>
          <w:bCs/>
        </w:rPr>
        <w:t>1.</w:t>
      </w:r>
      <w:r>
        <w:rPr>
          <w:rFonts w:hAnsi="宋体"/>
          <w:bCs/>
        </w:rPr>
        <w:tab/>
      </w:r>
      <w:r>
        <w:rPr>
          <w:rFonts w:hAnsi="宋体" w:hint="eastAsia"/>
          <w:bCs/>
        </w:rPr>
        <w:t>在委托人、委托人的上级建设主管部门组织的现场检查中，总监理工程师累计不在现场应不超过两次，专业监理工程师累计不在现场应少于两次。委托人通常会</w:t>
      </w:r>
      <w:r>
        <w:rPr>
          <w:rFonts w:hAnsi="宋体" w:hint="eastAsia"/>
          <w:bCs/>
        </w:rPr>
        <w:lastRenderedPageBreak/>
        <w:t>在检查现场前半小时通过但不限于电话、传真的形式通知监理人，但通知与否在任何情况下都不作为监理人总监理工程师、专业监理工程师不在现场的理由。发生上述任何情形之一，予以通报批评一次并处以</w:t>
      </w:r>
      <w:r>
        <w:rPr>
          <w:rFonts w:hAnsi="宋体"/>
          <w:bCs/>
        </w:rPr>
        <w:t>5000</w:t>
      </w:r>
      <w:r>
        <w:rPr>
          <w:rFonts w:hAnsi="宋体" w:hint="eastAsia"/>
          <w:bCs/>
        </w:rPr>
        <w:t>元的罚款。</w:t>
      </w:r>
    </w:p>
    <w:p w:rsidR="009F6961" w:rsidRDefault="000C2F86">
      <w:pPr>
        <w:pStyle w:val="ac"/>
        <w:ind w:firstLine="496"/>
        <w:rPr>
          <w:rFonts w:hAnsi="宋体"/>
          <w:bCs/>
        </w:rPr>
      </w:pPr>
      <w:r>
        <w:rPr>
          <w:rFonts w:hAnsi="宋体"/>
          <w:bCs/>
        </w:rPr>
        <w:t>2.</w:t>
      </w:r>
      <w:r>
        <w:rPr>
          <w:rFonts w:hAnsi="宋体"/>
          <w:bCs/>
        </w:rPr>
        <w:tab/>
      </w:r>
      <w:r>
        <w:rPr>
          <w:rFonts w:hAnsi="宋体" w:hint="eastAsia"/>
          <w:bCs/>
        </w:rPr>
        <w:t>项目总监理工程师无故不参加每周的工程例会或委托人召开的协调会，每缺席一次予以通报批评一次并处以</w:t>
      </w:r>
      <w:r>
        <w:rPr>
          <w:rFonts w:hAnsi="宋体"/>
          <w:bCs/>
        </w:rPr>
        <w:t>500</w:t>
      </w:r>
      <w:r>
        <w:rPr>
          <w:rFonts w:hAnsi="宋体" w:hint="eastAsia"/>
          <w:bCs/>
        </w:rPr>
        <w:t>元的罚款。</w:t>
      </w:r>
    </w:p>
    <w:p w:rsidR="009F6961" w:rsidRDefault="000C2F86">
      <w:pPr>
        <w:pStyle w:val="ac"/>
        <w:ind w:firstLine="496"/>
        <w:rPr>
          <w:rFonts w:hAnsi="宋体"/>
          <w:bCs/>
        </w:rPr>
      </w:pPr>
      <w:r>
        <w:rPr>
          <w:rFonts w:hAnsi="宋体"/>
          <w:bCs/>
        </w:rPr>
        <w:t>3.</w:t>
      </w:r>
      <w:r>
        <w:rPr>
          <w:rFonts w:hAnsi="宋体"/>
          <w:bCs/>
        </w:rPr>
        <w:tab/>
      </w:r>
      <w:r>
        <w:rPr>
          <w:rFonts w:hAnsi="宋体" w:hint="eastAsia"/>
          <w:bCs/>
        </w:rPr>
        <w:t>投标文件中承诺的总监理工程师资质或业绩与事实不符的，扣减</w:t>
      </w:r>
      <w:r>
        <w:rPr>
          <w:rFonts w:hAnsi="宋体"/>
          <w:bCs/>
        </w:rPr>
        <w:t>10000</w:t>
      </w:r>
      <w:r>
        <w:rPr>
          <w:rFonts w:hAnsi="宋体" w:hint="eastAsia"/>
          <w:bCs/>
        </w:rPr>
        <w:t>元监理费，并</w:t>
      </w:r>
      <w:proofErr w:type="gramStart"/>
      <w:r>
        <w:rPr>
          <w:rFonts w:hAnsi="宋体" w:hint="eastAsia"/>
          <w:bCs/>
        </w:rPr>
        <w:t>更换总</w:t>
      </w:r>
      <w:proofErr w:type="gramEnd"/>
      <w:r>
        <w:rPr>
          <w:rFonts w:hAnsi="宋体" w:hint="eastAsia"/>
          <w:bCs/>
        </w:rPr>
        <w:t>监理工程师；更换后的总监理工程师应满足招标文件要求，更换后仍然不能满足招标文件要求和投标文件承诺的，委托人有权单方解除合同。</w:t>
      </w:r>
    </w:p>
    <w:p w:rsidR="009F6961" w:rsidRDefault="000C2F86">
      <w:pPr>
        <w:pStyle w:val="ac"/>
        <w:ind w:firstLineChars="150" w:firstLine="372"/>
        <w:rPr>
          <w:rFonts w:hAnsi="宋体"/>
          <w:bCs/>
        </w:rPr>
      </w:pPr>
      <w:r>
        <w:rPr>
          <w:rFonts w:hAnsi="宋体"/>
          <w:bCs/>
        </w:rPr>
        <w:t>4.</w:t>
      </w:r>
      <w:r>
        <w:rPr>
          <w:rFonts w:hAnsi="宋体"/>
          <w:bCs/>
        </w:rPr>
        <w:tab/>
      </w:r>
      <w:r>
        <w:rPr>
          <w:rFonts w:hAnsi="宋体" w:hint="eastAsia"/>
          <w:bCs/>
        </w:rPr>
        <w:t>投标文件中承诺的监理工程师资质与事实不符的，按不符的人数，每人扣减</w:t>
      </w:r>
      <w:r>
        <w:rPr>
          <w:rFonts w:hAnsi="宋体"/>
          <w:bCs/>
        </w:rPr>
        <w:t>3000</w:t>
      </w:r>
      <w:r>
        <w:rPr>
          <w:rFonts w:hAnsi="宋体" w:hint="eastAsia"/>
          <w:bCs/>
        </w:rPr>
        <w:t>元监理费，并更换监理工程师，更换后的监理工程师应满足招标文件要求，更换后仍然不能满足招标文件要求和投标文件承诺的，委托人有权单方解除合同。</w:t>
      </w:r>
    </w:p>
    <w:p w:rsidR="009F6961" w:rsidRDefault="000C2F86">
      <w:pPr>
        <w:pStyle w:val="ac"/>
        <w:ind w:firstLine="496"/>
        <w:rPr>
          <w:rFonts w:hAnsi="宋体"/>
          <w:bCs/>
        </w:rPr>
      </w:pPr>
      <w:r>
        <w:rPr>
          <w:rFonts w:hAnsi="宋体"/>
          <w:bCs/>
        </w:rPr>
        <w:t>5.</w:t>
      </w:r>
      <w:r>
        <w:rPr>
          <w:rFonts w:hAnsi="宋体" w:hint="eastAsia"/>
          <w:bCs/>
        </w:rPr>
        <w:t xml:space="preserve">　项目施工期间，项目总监理工程师每月驻场不少于</w:t>
      </w:r>
      <w:r>
        <w:rPr>
          <w:rFonts w:hAnsi="宋体"/>
          <w:bCs/>
        </w:rPr>
        <w:t>20</w:t>
      </w:r>
      <w:r>
        <w:rPr>
          <w:rFonts w:hAnsi="宋体" w:hint="eastAsia"/>
          <w:bCs/>
        </w:rPr>
        <w:t>天，在工作日未经委托人业主代表批准不在场，每天扣减</w:t>
      </w:r>
      <w:r>
        <w:rPr>
          <w:rFonts w:hAnsi="宋体"/>
          <w:bCs/>
        </w:rPr>
        <w:t>2000</w:t>
      </w:r>
      <w:r>
        <w:rPr>
          <w:rFonts w:hAnsi="宋体" w:hint="eastAsia"/>
          <w:bCs/>
        </w:rPr>
        <w:t>元监理费。若总监理工程师未按要求长驻工地，情节严重的，委托人将从履约保证金中扣除最高</w:t>
      </w:r>
      <w:r>
        <w:rPr>
          <w:rFonts w:hAnsi="宋体"/>
          <w:bCs/>
        </w:rPr>
        <w:t>50000</w:t>
      </w:r>
      <w:r>
        <w:rPr>
          <w:rFonts w:hAnsi="宋体" w:hint="eastAsia"/>
          <w:bCs/>
        </w:rPr>
        <w:t>元的罚款。各专业监理工程师在工作日内因事离场</w:t>
      </w:r>
      <w:r>
        <w:rPr>
          <w:rFonts w:hAnsi="宋体"/>
          <w:bCs/>
        </w:rPr>
        <w:t>1</w:t>
      </w:r>
      <w:r>
        <w:rPr>
          <w:rFonts w:hAnsi="宋体" w:hint="eastAsia"/>
          <w:bCs/>
        </w:rPr>
        <w:t>天以内应经总监理工程师批准，</w:t>
      </w:r>
      <w:r>
        <w:rPr>
          <w:rFonts w:hAnsi="宋体"/>
          <w:bCs/>
        </w:rPr>
        <w:t>2</w:t>
      </w:r>
      <w:r>
        <w:rPr>
          <w:rFonts w:hAnsi="宋体" w:hint="eastAsia"/>
          <w:bCs/>
        </w:rPr>
        <w:t>天或</w:t>
      </w:r>
      <w:r>
        <w:rPr>
          <w:rFonts w:hAnsi="宋体"/>
          <w:bCs/>
        </w:rPr>
        <w:t>2</w:t>
      </w:r>
      <w:r>
        <w:rPr>
          <w:rFonts w:hAnsi="宋体" w:hint="eastAsia"/>
          <w:bCs/>
        </w:rPr>
        <w:t>天以上应经委托人代表批准，否则须接受委托人通报批评并每人每次扣减</w:t>
      </w:r>
      <w:r>
        <w:rPr>
          <w:rFonts w:hAnsi="宋体"/>
          <w:bCs/>
        </w:rPr>
        <w:t>500</w:t>
      </w:r>
      <w:r>
        <w:rPr>
          <w:rFonts w:hAnsi="宋体" w:hint="eastAsia"/>
          <w:bCs/>
        </w:rPr>
        <w:t>元监理费。</w:t>
      </w:r>
    </w:p>
    <w:p w:rsidR="009F6961" w:rsidRDefault="000C2F86">
      <w:pPr>
        <w:pStyle w:val="ac"/>
        <w:ind w:firstLineChars="150" w:firstLine="372"/>
        <w:rPr>
          <w:rFonts w:hAnsi="宋体"/>
          <w:bCs/>
        </w:rPr>
      </w:pPr>
      <w:r>
        <w:rPr>
          <w:rFonts w:hAnsi="宋体" w:hint="eastAsia"/>
          <w:bCs/>
        </w:rPr>
        <w:t>6</w:t>
      </w:r>
      <w:r>
        <w:rPr>
          <w:rFonts w:hAnsi="宋体"/>
          <w:bCs/>
        </w:rPr>
        <w:t>.</w:t>
      </w:r>
      <w:r>
        <w:rPr>
          <w:rFonts w:hAnsi="宋体"/>
          <w:bCs/>
        </w:rPr>
        <w:tab/>
      </w:r>
      <w:r>
        <w:rPr>
          <w:rFonts w:hAnsi="宋体" w:hint="eastAsia"/>
          <w:bCs/>
        </w:rPr>
        <w:t>未能在开工前将监理规划和监理实施细则报送委托人的，每延误一天扣减</w:t>
      </w:r>
      <w:r>
        <w:rPr>
          <w:rFonts w:hAnsi="宋体"/>
          <w:bCs/>
        </w:rPr>
        <w:t>500</w:t>
      </w:r>
      <w:r>
        <w:rPr>
          <w:rFonts w:hAnsi="宋体" w:hint="eastAsia"/>
          <w:bCs/>
        </w:rPr>
        <w:t>元监理费。</w:t>
      </w:r>
    </w:p>
    <w:p w:rsidR="009F6961" w:rsidRDefault="000C2F86">
      <w:pPr>
        <w:pStyle w:val="ac"/>
        <w:ind w:firstLineChars="150" w:firstLine="372"/>
        <w:rPr>
          <w:rFonts w:hAnsi="宋体"/>
          <w:bCs/>
        </w:rPr>
      </w:pPr>
      <w:r>
        <w:rPr>
          <w:rFonts w:hAnsi="宋体" w:hint="eastAsia"/>
          <w:bCs/>
        </w:rPr>
        <w:t>7</w:t>
      </w:r>
      <w:r>
        <w:rPr>
          <w:rFonts w:hAnsi="宋体"/>
          <w:bCs/>
        </w:rPr>
        <w:t>.</w:t>
      </w:r>
      <w:r>
        <w:rPr>
          <w:rFonts w:hAnsi="宋体"/>
          <w:bCs/>
        </w:rPr>
        <w:tab/>
      </w:r>
      <w:r>
        <w:rPr>
          <w:rFonts w:hAnsi="宋体" w:hint="eastAsia"/>
          <w:bCs/>
        </w:rPr>
        <w:t>在施工招标阶段或工程开工前，总监理工程师应组织测量专业的监理人员对委托人提供的勘察单位的地形测量资料进行审查，使用自备仪器按一定比例随机抽点复核地形图的准确性，并就地形图的可靠性、真实性和存在的问题等向委托人提交书面意见和建议。</w:t>
      </w:r>
    </w:p>
    <w:p w:rsidR="009F6961" w:rsidRDefault="000C2F86">
      <w:pPr>
        <w:pStyle w:val="ac"/>
        <w:ind w:firstLineChars="150" w:firstLine="372"/>
        <w:rPr>
          <w:rFonts w:hAnsi="宋体"/>
          <w:bCs/>
        </w:rPr>
      </w:pPr>
      <w:r>
        <w:rPr>
          <w:rFonts w:hAnsi="宋体" w:hint="eastAsia"/>
          <w:bCs/>
        </w:rPr>
        <w:t>8</w:t>
      </w:r>
      <w:r>
        <w:rPr>
          <w:rFonts w:hAnsi="宋体"/>
          <w:bCs/>
        </w:rPr>
        <w:t>.</w:t>
      </w:r>
      <w:r>
        <w:rPr>
          <w:rFonts w:hAnsi="宋体"/>
          <w:bCs/>
        </w:rPr>
        <w:tab/>
      </w:r>
      <w:r>
        <w:rPr>
          <w:rFonts w:hAnsi="宋体" w:hint="eastAsia"/>
          <w:bCs/>
        </w:rPr>
        <w:t>施工过程中监理人应对施工图纸的错误及时提出意见，并根据现场的实际施工情况，每月向委托人上报施工图纸的存在问题修改的情况。未尽监理职责，对施工图纸出现重大错误未发现或未提出意见的，每次扣减</w:t>
      </w:r>
      <w:r>
        <w:rPr>
          <w:rFonts w:hAnsi="宋体"/>
          <w:bCs/>
        </w:rPr>
        <w:t>5000</w:t>
      </w:r>
      <w:r>
        <w:rPr>
          <w:rFonts w:hAnsi="宋体" w:hint="eastAsia"/>
          <w:bCs/>
        </w:rPr>
        <w:t>～</w:t>
      </w:r>
      <w:r>
        <w:rPr>
          <w:rFonts w:hAnsi="宋体"/>
          <w:bCs/>
        </w:rPr>
        <w:t>10000</w:t>
      </w:r>
      <w:r>
        <w:rPr>
          <w:rFonts w:hAnsi="宋体" w:hint="eastAsia"/>
          <w:bCs/>
        </w:rPr>
        <w:t>元监理费。</w:t>
      </w:r>
    </w:p>
    <w:p w:rsidR="009F6961" w:rsidRDefault="000C2F86">
      <w:pPr>
        <w:pStyle w:val="ac"/>
        <w:ind w:firstLineChars="150" w:firstLine="372"/>
        <w:rPr>
          <w:rFonts w:hAnsi="宋体"/>
          <w:bCs/>
        </w:rPr>
      </w:pPr>
      <w:r>
        <w:rPr>
          <w:rFonts w:hAnsi="宋体" w:hint="eastAsia"/>
          <w:bCs/>
        </w:rPr>
        <w:t>9</w:t>
      </w:r>
      <w:r>
        <w:rPr>
          <w:rFonts w:hAnsi="宋体"/>
          <w:bCs/>
        </w:rPr>
        <w:t>.</w:t>
      </w:r>
      <w:r>
        <w:rPr>
          <w:rFonts w:hAnsi="宋体"/>
          <w:bCs/>
        </w:rPr>
        <w:tab/>
      </w:r>
      <w:r>
        <w:rPr>
          <w:rFonts w:hAnsi="宋体" w:hint="eastAsia"/>
          <w:bCs/>
        </w:rPr>
        <w:t>未能在相应工程项目开工前组织施工图纸会审、审查承包单位报送的施工组织设计（方案）或经监理人审核批准后的施工组织设计方案不合理，导致施工组织混乱的，每项扣减</w:t>
      </w:r>
      <w:r>
        <w:rPr>
          <w:rFonts w:hAnsi="宋体"/>
          <w:bCs/>
        </w:rPr>
        <w:t>3000</w:t>
      </w:r>
      <w:r>
        <w:rPr>
          <w:rFonts w:hAnsi="宋体" w:hint="eastAsia"/>
          <w:bCs/>
        </w:rPr>
        <w:t>元监理费。</w:t>
      </w:r>
    </w:p>
    <w:p w:rsidR="009F6961" w:rsidRDefault="000C2F86">
      <w:pPr>
        <w:pStyle w:val="ac"/>
        <w:ind w:firstLineChars="150" w:firstLine="372"/>
        <w:rPr>
          <w:rFonts w:hAnsi="宋体"/>
          <w:bCs/>
        </w:rPr>
      </w:pPr>
      <w:r>
        <w:rPr>
          <w:rFonts w:hAnsi="宋体"/>
          <w:bCs/>
        </w:rPr>
        <w:t>1</w:t>
      </w:r>
      <w:r>
        <w:rPr>
          <w:rFonts w:hAnsi="宋体" w:hint="eastAsia"/>
          <w:bCs/>
        </w:rPr>
        <w:t>0</w:t>
      </w:r>
      <w:r>
        <w:rPr>
          <w:rFonts w:hAnsi="宋体"/>
          <w:bCs/>
        </w:rPr>
        <w:t>.</w:t>
      </w:r>
      <w:r>
        <w:rPr>
          <w:rFonts w:hAnsi="宋体"/>
          <w:bCs/>
        </w:rPr>
        <w:tab/>
      </w:r>
      <w:r>
        <w:rPr>
          <w:rFonts w:hAnsi="宋体" w:hint="eastAsia"/>
          <w:bCs/>
        </w:rPr>
        <w:t>现场监理工程师应使用自备仪器独立测量、复核承包单位报送的控制桩的校核成果、控制桩的保护措施以及平面控制网、高程控制网和临时水准点的测量成果，</w:t>
      </w:r>
      <w:r>
        <w:rPr>
          <w:rFonts w:hAnsi="宋体" w:hint="eastAsia"/>
          <w:bCs/>
        </w:rPr>
        <w:lastRenderedPageBreak/>
        <w:t>保证测量精度。如果测量精度存在错误，监理人在复核过程中未能发现的，每次扣减</w:t>
      </w:r>
      <w:r>
        <w:rPr>
          <w:rFonts w:hAnsi="宋体"/>
          <w:bCs/>
        </w:rPr>
        <w:t>3000</w:t>
      </w:r>
      <w:r>
        <w:rPr>
          <w:rFonts w:hAnsi="宋体" w:hint="eastAsia"/>
          <w:bCs/>
        </w:rPr>
        <w:t>元监理费。</w:t>
      </w:r>
    </w:p>
    <w:p w:rsidR="009F6961" w:rsidRDefault="000C2F86">
      <w:pPr>
        <w:pStyle w:val="ac"/>
        <w:ind w:firstLineChars="150" w:firstLine="372"/>
        <w:rPr>
          <w:rFonts w:hAnsi="宋体"/>
          <w:bCs/>
        </w:rPr>
      </w:pPr>
      <w:r>
        <w:rPr>
          <w:rFonts w:hAnsi="宋体"/>
          <w:bCs/>
        </w:rPr>
        <w:t>1</w:t>
      </w:r>
      <w:r>
        <w:rPr>
          <w:rFonts w:hAnsi="宋体" w:hint="eastAsia"/>
          <w:bCs/>
        </w:rPr>
        <w:t>1</w:t>
      </w:r>
      <w:r>
        <w:rPr>
          <w:rFonts w:hAnsi="宋体"/>
          <w:bCs/>
        </w:rPr>
        <w:t>.</w:t>
      </w:r>
      <w:r>
        <w:rPr>
          <w:rFonts w:hAnsi="宋体"/>
          <w:bCs/>
        </w:rPr>
        <w:tab/>
      </w:r>
      <w:r>
        <w:rPr>
          <w:rFonts w:hAnsi="宋体" w:hint="eastAsia"/>
          <w:bCs/>
        </w:rPr>
        <w:t>监理人员不按经委托人批准的监理计划进场履行监理职责的，或旁站人员不到位的，每人每次扣减</w:t>
      </w:r>
      <w:r>
        <w:rPr>
          <w:rFonts w:hAnsi="宋体"/>
          <w:bCs/>
        </w:rPr>
        <w:t>1000</w:t>
      </w:r>
      <w:r>
        <w:rPr>
          <w:rFonts w:hAnsi="宋体" w:hint="eastAsia"/>
          <w:bCs/>
        </w:rPr>
        <w:t>元监理费。</w:t>
      </w:r>
    </w:p>
    <w:p w:rsidR="009F6961" w:rsidRDefault="000C2F86">
      <w:pPr>
        <w:pStyle w:val="ac"/>
        <w:ind w:firstLineChars="150" w:firstLine="372"/>
        <w:rPr>
          <w:rFonts w:hAnsi="宋体"/>
          <w:bCs/>
        </w:rPr>
      </w:pPr>
      <w:r>
        <w:rPr>
          <w:rFonts w:hAnsi="宋体"/>
          <w:bCs/>
        </w:rPr>
        <w:t>1</w:t>
      </w:r>
      <w:r>
        <w:rPr>
          <w:rFonts w:hAnsi="宋体" w:hint="eastAsia"/>
          <w:bCs/>
        </w:rPr>
        <w:t>2</w:t>
      </w:r>
      <w:r>
        <w:rPr>
          <w:rFonts w:hAnsi="宋体"/>
          <w:bCs/>
        </w:rPr>
        <w:t>.</w:t>
      </w:r>
      <w:r>
        <w:rPr>
          <w:rFonts w:hAnsi="宋体"/>
          <w:bCs/>
        </w:rPr>
        <w:tab/>
      </w:r>
      <w:r>
        <w:rPr>
          <w:rFonts w:hAnsi="宋体" w:hint="eastAsia"/>
          <w:bCs/>
        </w:rPr>
        <w:t>总监理工程师及其他监理工程师、监理人员不履行监理职责、</w:t>
      </w:r>
      <w:proofErr w:type="gramStart"/>
      <w:r>
        <w:rPr>
          <w:rFonts w:hAnsi="宋体" w:hint="eastAsia"/>
          <w:bCs/>
        </w:rPr>
        <w:t>怠</w:t>
      </w:r>
      <w:proofErr w:type="gramEnd"/>
      <w:r>
        <w:rPr>
          <w:rFonts w:hAnsi="宋体" w:hint="eastAsia"/>
          <w:bCs/>
        </w:rPr>
        <w:t>于履行职责、违反监理规范或本合同，情节严重的，应委托人要求，必须及时进行更换，并适用于本附加协议第</w:t>
      </w:r>
      <w:r>
        <w:rPr>
          <w:rFonts w:hAnsi="宋体"/>
          <w:bCs/>
        </w:rPr>
        <w:t>3</w:t>
      </w:r>
      <w:r>
        <w:rPr>
          <w:rFonts w:hAnsi="宋体" w:hint="eastAsia"/>
          <w:bCs/>
        </w:rPr>
        <w:t>条和第</w:t>
      </w:r>
      <w:r>
        <w:rPr>
          <w:rFonts w:hAnsi="宋体"/>
          <w:bCs/>
        </w:rPr>
        <w:t>4</w:t>
      </w:r>
      <w:r>
        <w:rPr>
          <w:rFonts w:hAnsi="宋体" w:hint="eastAsia"/>
          <w:bCs/>
        </w:rPr>
        <w:t>条。监理人未能按委托人要求及时</w:t>
      </w:r>
      <w:proofErr w:type="gramStart"/>
      <w:r>
        <w:rPr>
          <w:rFonts w:hAnsi="宋体" w:hint="eastAsia"/>
          <w:bCs/>
        </w:rPr>
        <w:t>更换总</w:t>
      </w:r>
      <w:proofErr w:type="gramEnd"/>
      <w:r>
        <w:rPr>
          <w:rFonts w:hAnsi="宋体" w:hint="eastAsia"/>
          <w:bCs/>
        </w:rPr>
        <w:t>监理工程师，每人每次扣减</w:t>
      </w:r>
      <w:r>
        <w:rPr>
          <w:rFonts w:hAnsi="宋体"/>
          <w:bCs/>
        </w:rPr>
        <w:t>25000</w:t>
      </w:r>
      <w:r>
        <w:rPr>
          <w:rFonts w:hAnsi="宋体" w:hint="eastAsia"/>
          <w:bCs/>
        </w:rPr>
        <w:t>元监理费。监理人未能按委托人要求及时更换监理工程师的有关处罚金额参照本附加协议第</w:t>
      </w:r>
      <w:r>
        <w:rPr>
          <w:rFonts w:hAnsi="宋体"/>
          <w:bCs/>
        </w:rPr>
        <w:t>5</w:t>
      </w:r>
      <w:r>
        <w:rPr>
          <w:rFonts w:hAnsi="宋体" w:hint="eastAsia"/>
          <w:bCs/>
        </w:rPr>
        <w:t>条。</w:t>
      </w:r>
    </w:p>
    <w:p w:rsidR="009F6961" w:rsidRDefault="000C2F86">
      <w:pPr>
        <w:pStyle w:val="ac"/>
        <w:ind w:firstLineChars="150" w:firstLine="372"/>
        <w:rPr>
          <w:rFonts w:hAnsi="宋体"/>
          <w:bCs/>
        </w:rPr>
      </w:pPr>
      <w:r>
        <w:rPr>
          <w:rFonts w:hAnsi="宋体"/>
          <w:bCs/>
        </w:rPr>
        <w:t>1</w:t>
      </w:r>
      <w:r>
        <w:rPr>
          <w:rFonts w:hAnsi="宋体" w:hint="eastAsia"/>
          <w:bCs/>
        </w:rPr>
        <w:t>3</w:t>
      </w:r>
      <w:r>
        <w:rPr>
          <w:rFonts w:hAnsi="宋体"/>
          <w:bCs/>
        </w:rPr>
        <w:t>.</w:t>
      </w:r>
      <w:r>
        <w:rPr>
          <w:rFonts w:hAnsi="宋体"/>
          <w:bCs/>
        </w:rPr>
        <w:tab/>
      </w:r>
      <w:r>
        <w:rPr>
          <w:rFonts w:hAnsi="宋体" w:hint="eastAsia"/>
          <w:bCs/>
        </w:rPr>
        <w:t>检测仪器及设备等未按投标文件承诺的数量、规格、时间进场的，每件每日扣减</w:t>
      </w:r>
      <w:r>
        <w:rPr>
          <w:rFonts w:hAnsi="宋体"/>
          <w:bCs/>
        </w:rPr>
        <w:t>1000</w:t>
      </w:r>
      <w:r>
        <w:rPr>
          <w:rFonts w:hAnsi="宋体" w:hint="eastAsia"/>
          <w:bCs/>
        </w:rPr>
        <w:t>元监理费。</w:t>
      </w:r>
    </w:p>
    <w:p w:rsidR="009F6961" w:rsidRDefault="000C2F86">
      <w:pPr>
        <w:pStyle w:val="ac"/>
        <w:ind w:firstLineChars="150" w:firstLine="372"/>
        <w:rPr>
          <w:rFonts w:hAnsi="宋体"/>
          <w:bCs/>
        </w:rPr>
      </w:pPr>
      <w:r>
        <w:rPr>
          <w:rFonts w:hAnsi="宋体"/>
          <w:bCs/>
        </w:rPr>
        <w:t>1</w:t>
      </w:r>
      <w:r>
        <w:rPr>
          <w:rFonts w:hAnsi="宋体" w:hint="eastAsia"/>
          <w:bCs/>
        </w:rPr>
        <w:t>4</w:t>
      </w:r>
      <w:r>
        <w:rPr>
          <w:rFonts w:hAnsi="宋体"/>
          <w:bCs/>
        </w:rPr>
        <w:t>.</w:t>
      </w:r>
      <w:r>
        <w:rPr>
          <w:rFonts w:hAnsi="宋体"/>
          <w:bCs/>
        </w:rPr>
        <w:tab/>
      </w:r>
      <w:r>
        <w:rPr>
          <w:rFonts w:hAnsi="宋体" w:hint="eastAsia"/>
          <w:bCs/>
        </w:rPr>
        <w:t>检测仪器及设备等在监理责任期间，不能保持良好运作性能的，应及时更换，否则每件每日扣减</w:t>
      </w:r>
      <w:r>
        <w:rPr>
          <w:rFonts w:hAnsi="宋体"/>
          <w:bCs/>
        </w:rPr>
        <w:t>1000</w:t>
      </w:r>
      <w:r>
        <w:rPr>
          <w:rFonts w:hAnsi="宋体" w:hint="eastAsia"/>
          <w:bCs/>
        </w:rPr>
        <w:t>元监理费。</w:t>
      </w:r>
    </w:p>
    <w:p w:rsidR="009F6961" w:rsidRDefault="000C2F86">
      <w:pPr>
        <w:pStyle w:val="ac"/>
        <w:ind w:firstLineChars="150" w:firstLine="372"/>
        <w:rPr>
          <w:rFonts w:hAnsi="宋体"/>
          <w:bCs/>
        </w:rPr>
      </w:pPr>
      <w:r>
        <w:rPr>
          <w:rFonts w:hAnsi="宋体"/>
          <w:bCs/>
        </w:rPr>
        <w:t>1</w:t>
      </w:r>
      <w:r>
        <w:rPr>
          <w:rFonts w:hAnsi="宋体" w:hint="eastAsia"/>
          <w:bCs/>
        </w:rPr>
        <w:t>5</w:t>
      </w:r>
      <w:r>
        <w:rPr>
          <w:rFonts w:hAnsi="宋体"/>
          <w:bCs/>
        </w:rPr>
        <w:t>.</w:t>
      </w:r>
      <w:r>
        <w:rPr>
          <w:rFonts w:hAnsi="宋体"/>
          <w:bCs/>
        </w:rPr>
        <w:tab/>
      </w:r>
      <w:r>
        <w:rPr>
          <w:rFonts w:hAnsi="宋体" w:hint="eastAsia"/>
          <w:bCs/>
        </w:rPr>
        <w:t>未能督促承包人履行文明施工责任的，每次扣减</w:t>
      </w:r>
      <w:r>
        <w:rPr>
          <w:rFonts w:hAnsi="宋体"/>
          <w:bCs/>
        </w:rPr>
        <w:t>1000</w:t>
      </w:r>
      <w:r>
        <w:rPr>
          <w:rFonts w:hAnsi="宋体" w:hint="eastAsia"/>
          <w:bCs/>
        </w:rPr>
        <w:t>元监理费。</w:t>
      </w:r>
    </w:p>
    <w:p w:rsidR="009F6961" w:rsidRDefault="000C2F86">
      <w:pPr>
        <w:pStyle w:val="ac"/>
        <w:ind w:firstLineChars="150" w:firstLine="372"/>
        <w:rPr>
          <w:rFonts w:hAnsi="宋体"/>
          <w:bCs/>
        </w:rPr>
      </w:pPr>
      <w:r>
        <w:rPr>
          <w:rFonts w:hAnsi="宋体"/>
          <w:bCs/>
        </w:rPr>
        <w:t>1</w:t>
      </w:r>
      <w:r>
        <w:rPr>
          <w:rFonts w:hAnsi="宋体" w:hint="eastAsia"/>
          <w:bCs/>
        </w:rPr>
        <w:t>6</w:t>
      </w:r>
      <w:r>
        <w:rPr>
          <w:rFonts w:hAnsi="宋体"/>
          <w:bCs/>
        </w:rPr>
        <w:t>.</w:t>
      </w:r>
      <w:r>
        <w:rPr>
          <w:rFonts w:hAnsi="宋体"/>
          <w:bCs/>
        </w:rPr>
        <w:tab/>
      </w:r>
      <w:proofErr w:type="gramStart"/>
      <w:r>
        <w:rPr>
          <w:rFonts w:hAnsi="宋体" w:hint="eastAsia"/>
          <w:bCs/>
        </w:rPr>
        <w:t>怠</w:t>
      </w:r>
      <w:proofErr w:type="gramEnd"/>
      <w:r>
        <w:rPr>
          <w:rFonts w:hAnsi="宋体" w:hint="eastAsia"/>
          <w:bCs/>
        </w:rPr>
        <w:t>于履行工程质量控制监理工作，导致工程施工出现工程质量事故的，每次扣减</w:t>
      </w:r>
      <w:r>
        <w:rPr>
          <w:rFonts w:hAnsi="宋体"/>
          <w:bCs/>
        </w:rPr>
        <w:t>20000</w:t>
      </w:r>
      <w:r>
        <w:rPr>
          <w:rFonts w:hAnsi="宋体" w:hint="eastAsia"/>
          <w:bCs/>
        </w:rPr>
        <w:t>元监理费。</w:t>
      </w:r>
    </w:p>
    <w:p w:rsidR="009F6961" w:rsidRDefault="000C2F86">
      <w:pPr>
        <w:pStyle w:val="ac"/>
        <w:ind w:firstLineChars="150" w:firstLine="372"/>
        <w:rPr>
          <w:rFonts w:hAnsi="宋体"/>
          <w:bCs/>
        </w:rPr>
      </w:pPr>
      <w:r>
        <w:rPr>
          <w:rFonts w:hAnsi="宋体"/>
          <w:bCs/>
        </w:rPr>
        <w:t>1</w:t>
      </w:r>
      <w:r>
        <w:rPr>
          <w:rFonts w:hAnsi="宋体" w:hint="eastAsia"/>
          <w:bCs/>
        </w:rPr>
        <w:t>7</w:t>
      </w:r>
      <w:r>
        <w:rPr>
          <w:rFonts w:hAnsi="宋体"/>
          <w:bCs/>
        </w:rPr>
        <w:t>.</w:t>
      </w:r>
      <w:r>
        <w:rPr>
          <w:rFonts w:hAnsi="宋体"/>
          <w:bCs/>
        </w:rPr>
        <w:tab/>
      </w:r>
      <w:r>
        <w:rPr>
          <w:rFonts w:hAnsi="宋体" w:hint="eastAsia"/>
          <w:bCs/>
        </w:rPr>
        <w:t>对隐蔽工程的隐蔽过程、下道工序施工完成后难以检查的重点部位，按规定需进行旁站不进行旁站监理的，每次扣减</w:t>
      </w:r>
      <w:r>
        <w:rPr>
          <w:rFonts w:hAnsi="宋体"/>
          <w:bCs/>
        </w:rPr>
        <w:t>2000</w:t>
      </w:r>
      <w:r>
        <w:rPr>
          <w:rFonts w:hAnsi="宋体" w:hint="eastAsia"/>
          <w:bCs/>
        </w:rPr>
        <w:t>元监理费。</w:t>
      </w:r>
    </w:p>
    <w:p w:rsidR="009F6961" w:rsidRDefault="000C2F86">
      <w:pPr>
        <w:pStyle w:val="ac"/>
        <w:ind w:firstLineChars="150" w:firstLine="372"/>
        <w:rPr>
          <w:rFonts w:hAnsi="宋体"/>
          <w:bCs/>
        </w:rPr>
      </w:pPr>
      <w:r>
        <w:rPr>
          <w:rFonts w:hAnsi="宋体"/>
          <w:bCs/>
        </w:rPr>
        <w:t>1</w:t>
      </w:r>
      <w:r>
        <w:rPr>
          <w:rFonts w:hAnsi="宋体" w:hint="eastAsia"/>
          <w:bCs/>
        </w:rPr>
        <w:t>8</w:t>
      </w:r>
      <w:r>
        <w:rPr>
          <w:rFonts w:hAnsi="宋体"/>
          <w:bCs/>
        </w:rPr>
        <w:t>.</w:t>
      </w:r>
      <w:r>
        <w:rPr>
          <w:rFonts w:hAnsi="宋体"/>
          <w:bCs/>
        </w:rPr>
        <w:tab/>
      </w:r>
      <w:r>
        <w:rPr>
          <w:rFonts w:hAnsi="宋体" w:hint="eastAsia"/>
          <w:bCs/>
        </w:rPr>
        <w:t>工程施工过程中出现其他质量问题或缺陷（因监理</w:t>
      </w:r>
      <w:proofErr w:type="gramStart"/>
      <w:r>
        <w:rPr>
          <w:rFonts w:hAnsi="宋体" w:hint="eastAsia"/>
          <w:bCs/>
        </w:rPr>
        <w:t>人原因</w:t>
      </w:r>
      <w:proofErr w:type="gramEnd"/>
      <w:r>
        <w:rPr>
          <w:rFonts w:hAnsi="宋体" w:hint="eastAsia"/>
          <w:bCs/>
        </w:rPr>
        <w:t>造成的），每次扣减</w:t>
      </w:r>
      <w:r>
        <w:rPr>
          <w:rFonts w:hAnsi="宋体"/>
          <w:bCs/>
        </w:rPr>
        <w:t>5000</w:t>
      </w:r>
      <w:r>
        <w:rPr>
          <w:rFonts w:hAnsi="宋体" w:hint="eastAsia"/>
          <w:bCs/>
        </w:rPr>
        <w:t>元监理费。</w:t>
      </w:r>
    </w:p>
    <w:p w:rsidR="009F6961" w:rsidRDefault="000C2F86">
      <w:pPr>
        <w:pStyle w:val="ac"/>
        <w:ind w:firstLineChars="150" w:firstLine="372"/>
        <w:rPr>
          <w:rFonts w:hAnsi="宋体"/>
          <w:bCs/>
        </w:rPr>
      </w:pPr>
      <w:r>
        <w:rPr>
          <w:rFonts w:hAnsi="宋体" w:hint="eastAsia"/>
          <w:bCs/>
        </w:rPr>
        <w:t>19</w:t>
      </w:r>
      <w:r>
        <w:rPr>
          <w:rFonts w:hAnsi="宋体"/>
          <w:bCs/>
        </w:rPr>
        <w:t>.</w:t>
      </w:r>
      <w:r>
        <w:rPr>
          <w:rFonts w:hAnsi="宋体"/>
          <w:bCs/>
        </w:rPr>
        <w:tab/>
      </w:r>
      <w:r>
        <w:rPr>
          <w:rFonts w:hAnsi="宋体" w:hint="eastAsia"/>
          <w:bCs/>
        </w:rPr>
        <w:t>对工程计量、现场签证、工程进度款支付及工程变更审核未尽到监理职责，每次扣减</w:t>
      </w:r>
      <w:r>
        <w:rPr>
          <w:rFonts w:hAnsi="宋体"/>
          <w:bCs/>
        </w:rPr>
        <w:t>5000</w:t>
      </w:r>
      <w:r>
        <w:rPr>
          <w:rFonts w:hAnsi="宋体" w:hint="eastAsia"/>
          <w:bCs/>
        </w:rPr>
        <w:t>元监理费。</w:t>
      </w:r>
    </w:p>
    <w:p w:rsidR="009F6961" w:rsidRDefault="000C2F86">
      <w:pPr>
        <w:pStyle w:val="ac"/>
        <w:ind w:firstLineChars="150" w:firstLine="372"/>
        <w:rPr>
          <w:rFonts w:hAnsi="宋体"/>
          <w:bCs/>
        </w:rPr>
      </w:pPr>
      <w:r>
        <w:rPr>
          <w:rFonts w:hAnsi="宋体"/>
          <w:bCs/>
        </w:rPr>
        <w:t>2</w:t>
      </w:r>
      <w:r>
        <w:rPr>
          <w:rFonts w:hAnsi="宋体" w:hint="eastAsia"/>
          <w:bCs/>
        </w:rPr>
        <w:t>0</w:t>
      </w:r>
      <w:r>
        <w:rPr>
          <w:rFonts w:hAnsi="宋体"/>
          <w:bCs/>
        </w:rPr>
        <w:t>.</w:t>
      </w:r>
      <w:r>
        <w:rPr>
          <w:rFonts w:hAnsi="宋体"/>
          <w:bCs/>
        </w:rPr>
        <w:tab/>
      </w:r>
      <w:r>
        <w:rPr>
          <w:rFonts w:hAnsi="宋体" w:hint="eastAsia"/>
          <w:bCs/>
        </w:rPr>
        <w:t>工程进度以月为单位，因监理</w:t>
      </w:r>
      <w:proofErr w:type="gramStart"/>
      <w:r>
        <w:rPr>
          <w:rFonts w:hAnsi="宋体" w:hint="eastAsia"/>
          <w:bCs/>
        </w:rPr>
        <w:t>人原因</w:t>
      </w:r>
      <w:proofErr w:type="gramEnd"/>
      <w:r>
        <w:rPr>
          <w:rFonts w:hAnsi="宋体" w:hint="eastAsia"/>
          <w:bCs/>
        </w:rPr>
        <w:t>造成工程施工不能按计划进度进行的，每次扣减</w:t>
      </w:r>
      <w:r>
        <w:rPr>
          <w:rFonts w:hAnsi="宋体"/>
          <w:bCs/>
        </w:rPr>
        <w:t>2000</w:t>
      </w:r>
      <w:r>
        <w:rPr>
          <w:rFonts w:hAnsi="宋体" w:hint="eastAsia"/>
          <w:bCs/>
        </w:rPr>
        <w:t>元监理费。</w:t>
      </w:r>
    </w:p>
    <w:p w:rsidR="009F6961" w:rsidRDefault="000C2F86">
      <w:pPr>
        <w:pStyle w:val="ac"/>
        <w:ind w:firstLineChars="150" w:firstLine="372"/>
        <w:rPr>
          <w:rFonts w:hAnsi="宋体"/>
          <w:bCs/>
        </w:rPr>
      </w:pPr>
      <w:r>
        <w:rPr>
          <w:rFonts w:hAnsi="宋体"/>
          <w:bCs/>
        </w:rPr>
        <w:t>2</w:t>
      </w:r>
      <w:r>
        <w:rPr>
          <w:rFonts w:hAnsi="宋体" w:hint="eastAsia"/>
          <w:bCs/>
        </w:rPr>
        <w:t>1</w:t>
      </w:r>
      <w:r>
        <w:rPr>
          <w:rFonts w:hAnsi="宋体"/>
          <w:bCs/>
        </w:rPr>
        <w:t>.</w:t>
      </w:r>
      <w:r>
        <w:rPr>
          <w:rFonts w:hAnsi="宋体"/>
          <w:bCs/>
        </w:rPr>
        <w:tab/>
      </w:r>
      <w:r>
        <w:rPr>
          <w:rFonts w:hAnsi="宋体" w:hint="eastAsia"/>
          <w:bCs/>
        </w:rPr>
        <w:t>未按时提交监理月报、监理总结、质量评估报告的，每次扣减</w:t>
      </w:r>
      <w:r>
        <w:rPr>
          <w:rFonts w:hAnsi="宋体"/>
          <w:bCs/>
        </w:rPr>
        <w:t>5000</w:t>
      </w:r>
      <w:r>
        <w:rPr>
          <w:rFonts w:hAnsi="宋体" w:hint="eastAsia"/>
          <w:bCs/>
        </w:rPr>
        <w:t>元监理费</w:t>
      </w:r>
    </w:p>
    <w:p w:rsidR="009F6961" w:rsidRDefault="000C2F86">
      <w:pPr>
        <w:pStyle w:val="ac"/>
        <w:ind w:firstLineChars="150" w:firstLine="372"/>
        <w:rPr>
          <w:rFonts w:hAnsi="宋体"/>
          <w:bCs/>
        </w:rPr>
      </w:pPr>
      <w:r>
        <w:rPr>
          <w:rFonts w:hAnsi="宋体"/>
          <w:bCs/>
        </w:rPr>
        <w:t>2</w:t>
      </w:r>
      <w:r>
        <w:rPr>
          <w:rFonts w:hAnsi="宋体" w:hint="eastAsia"/>
          <w:bCs/>
        </w:rPr>
        <w:t>2</w:t>
      </w:r>
      <w:r>
        <w:rPr>
          <w:rFonts w:hAnsi="宋体"/>
          <w:bCs/>
        </w:rPr>
        <w:t>.</w:t>
      </w:r>
      <w:r>
        <w:rPr>
          <w:rFonts w:hAnsi="宋体"/>
          <w:bCs/>
        </w:rPr>
        <w:tab/>
      </w:r>
      <w:r>
        <w:rPr>
          <w:rFonts w:hAnsi="宋体" w:hint="eastAsia"/>
          <w:bCs/>
        </w:rPr>
        <w:t>工程监理资料收集不齐、管理混乱的，扣减</w:t>
      </w:r>
      <w:r>
        <w:rPr>
          <w:rFonts w:hAnsi="宋体"/>
          <w:bCs/>
        </w:rPr>
        <w:t>5000</w:t>
      </w:r>
      <w:r>
        <w:rPr>
          <w:rFonts w:hAnsi="宋体" w:hint="eastAsia"/>
          <w:bCs/>
        </w:rPr>
        <w:t>元监理费；缺损原始记录的，每件文件扣减</w:t>
      </w:r>
      <w:r>
        <w:rPr>
          <w:rFonts w:hAnsi="宋体"/>
          <w:bCs/>
        </w:rPr>
        <w:t>500</w:t>
      </w:r>
      <w:r>
        <w:rPr>
          <w:rFonts w:hAnsi="宋体" w:hint="eastAsia"/>
          <w:bCs/>
        </w:rPr>
        <w:t>元监理费。</w:t>
      </w:r>
    </w:p>
    <w:p w:rsidR="009F6961" w:rsidRDefault="000C2F86">
      <w:pPr>
        <w:pStyle w:val="ac"/>
        <w:ind w:firstLineChars="150" w:firstLine="372"/>
        <w:rPr>
          <w:rFonts w:hAnsi="宋体"/>
          <w:bCs/>
        </w:rPr>
      </w:pPr>
      <w:r>
        <w:rPr>
          <w:rFonts w:hAnsi="宋体"/>
          <w:bCs/>
        </w:rPr>
        <w:t>2</w:t>
      </w:r>
      <w:r>
        <w:rPr>
          <w:rFonts w:hAnsi="宋体" w:hint="eastAsia"/>
          <w:bCs/>
        </w:rPr>
        <w:t>3</w:t>
      </w:r>
      <w:r>
        <w:rPr>
          <w:rFonts w:hAnsi="宋体"/>
          <w:bCs/>
        </w:rPr>
        <w:t>.</w:t>
      </w:r>
      <w:r>
        <w:rPr>
          <w:rFonts w:hAnsi="宋体"/>
          <w:bCs/>
        </w:rPr>
        <w:tab/>
      </w:r>
      <w:r>
        <w:rPr>
          <w:rFonts w:hAnsi="宋体" w:hint="eastAsia"/>
          <w:bCs/>
        </w:rPr>
        <w:t>对工程暂停及复工、费用索赔、施工合同争议或解除的调解和处理以及其他监理工作，监理人不履行或</w:t>
      </w:r>
      <w:proofErr w:type="gramStart"/>
      <w:r>
        <w:rPr>
          <w:rFonts w:hAnsi="宋体" w:hint="eastAsia"/>
          <w:bCs/>
        </w:rPr>
        <w:t>怠</w:t>
      </w:r>
      <w:proofErr w:type="gramEnd"/>
      <w:r>
        <w:rPr>
          <w:rFonts w:hAnsi="宋体" w:hint="eastAsia"/>
          <w:bCs/>
        </w:rPr>
        <w:t>于履行的，每次扣减</w:t>
      </w:r>
      <w:r>
        <w:rPr>
          <w:rFonts w:hAnsi="宋体"/>
          <w:bCs/>
        </w:rPr>
        <w:t>2000</w:t>
      </w:r>
      <w:r>
        <w:rPr>
          <w:rFonts w:hAnsi="宋体" w:hint="eastAsia"/>
          <w:bCs/>
        </w:rPr>
        <w:t>元监理费。</w:t>
      </w:r>
    </w:p>
    <w:p w:rsidR="009F6961" w:rsidRDefault="000C2F86">
      <w:pPr>
        <w:pStyle w:val="ac"/>
        <w:ind w:firstLine="496"/>
        <w:rPr>
          <w:rFonts w:hAnsi="宋体"/>
          <w:bCs/>
        </w:rPr>
      </w:pPr>
      <w:r>
        <w:rPr>
          <w:rFonts w:hAnsi="宋体"/>
          <w:bCs/>
        </w:rPr>
        <w:t>2</w:t>
      </w:r>
      <w:r>
        <w:rPr>
          <w:rFonts w:hAnsi="宋体" w:hint="eastAsia"/>
          <w:bCs/>
        </w:rPr>
        <w:t>4</w:t>
      </w:r>
      <w:r>
        <w:rPr>
          <w:rFonts w:hAnsi="宋体"/>
          <w:bCs/>
        </w:rPr>
        <w:t>.</w:t>
      </w:r>
      <w:r>
        <w:rPr>
          <w:rFonts w:hAnsi="宋体"/>
          <w:bCs/>
        </w:rPr>
        <w:tab/>
      </w:r>
      <w:r>
        <w:rPr>
          <w:rFonts w:hAnsi="宋体" w:hint="eastAsia"/>
          <w:bCs/>
        </w:rPr>
        <w:t>利用监理职权谋取任何不正当利益，包括无偿使用承包人提供的工作、生活、</w:t>
      </w:r>
      <w:r>
        <w:rPr>
          <w:rFonts w:hAnsi="宋体" w:hint="eastAsia"/>
          <w:bCs/>
        </w:rPr>
        <w:lastRenderedPageBreak/>
        <w:t>娱乐设施等，每发现一次扣减</w:t>
      </w:r>
      <w:r>
        <w:rPr>
          <w:rFonts w:hAnsi="宋体"/>
          <w:bCs/>
        </w:rPr>
        <w:t>5000</w:t>
      </w:r>
      <w:r>
        <w:rPr>
          <w:rFonts w:hAnsi="宋体" w:hint="eastAsia"/>
          <w:bCs/>
        </w:rPr>
        <w:t>元监理费。</w:t>
      </w:r>
    </w:p>
    <w:p w:rsidR="009F6961" w:rsidRDefault="000C2F86">
      <w:pPr>
        <w:pStyle w:val="ac"/>
        <w:ind w:firstLine="496"/>
        <w:rPr>
          <w:rFonts w:hAnsi="宋体"/>
          <w:bCs/>
        </w:rPr>
      </w:pPr>
      <w:r>
        <w:rPr>
          <w:rFonts w:hAnsi="宋体"/>
          <w:bCs/>
        </w:rPr>
        <w:t>2</w:t>
      </w:r>
      <w:r>
        <w:rPr>
          <w:rFonts w:hAnsi="宋体" w:hint="eastAsia"/>
          <w:bCs/>
        </w:rPr>
        <w:t>5</w:t>
      </w:r>
      <w:r>
        <w:rPr>
          <w:rFonts w:hAnsi="宋体"/>
          <w:bCs/>
        </w:rPr>
        <w:t>.</w:t>
      </w:r>
      <w:r>
        <w:rPr>
          <w:rFonts w:hAnsi="宋体"/>
          <w:bCs/>
        </w:rPr>
        <w:tab/>
      </w:r>
      <w:r>
        <w:rPr>
          <w:rFonts w:hAnsi="宋体" w:hint="eastAsia"/>
          <w:bCs/>
        </w:rPr>
        <w:t>在保修期内，监理人应每三个月对工程进行一次巡视、检查（要到委托人处签到），并向委托人提交书面检查报告，发现有质量缺陷的，要及时通知委托人，会同委托人组织承包人维修，按施工保修书的条款界定责任归属。</w:t>
      </w:r>
    </w:p>
    <w:p w:rsidR="009F6961" w:rsidRDefault="000C2F86">
      <w:pPr>
        <w:pStyle w:val="ac"/>
        <w:ind w:firstLine="496"/>
        <w:rPr>
          <w:rFonts w:hAnsi="宋体"/>
          <w:bCs/>
        </w:rPr>
      </w:pPr>
      <w:r>
        <w:rPr>
          <w:rFonts w:hAnsi="宋体"/>
          <w:bCs/>
        </w:rPr>
        <w:t>2</w:t>
      </w:r>
      <w:r>
        <w:rPr>
          <w:rFonts w:hAnsi="宋体" w:hint="eastAsia"/>
          <w:bCs/>
        </w:rPr>
        <w:t>6</w:t>
      </w:r>
      <w:r>
        <w:rPr>
          <w:rFonts w:hAnsi="宋体"/>
          <w:bCs/>
        </w:rPr>
        <w:t>.</w:t>
      </w:r>
      <w:r>
        <w:rPr>
          <w:rFonts w:hAnsi="宋体"/>
          <w:bCs/>
        </w:rPr>
        <w:tab/>
      </w:r>
      <w:r>
        <w:rPr>
          <w:rFonts w:hAnsi="宋体" w:hint="eastAsia"/>
          <w:bCs/>
        </w:rPr>
        <w:t>在保修期内，委托人要求监理人到达现场的，监理人必须在接到委托人通知后</w:t>
      </w:r>
      <w:r>
        <w:rPr>
          <w:rFonts w:hAnsi="宋体"/>
          <w:bCs/>
        </w:rPr>
        <w:t>2</w:t>
      </w:r>
      <w:r>
        <w:rPr>
          <w:rFonts w:hAnsi="宋体" w:hint="eastAsia"/>
          <w:bCs/>
        </w:rPr>
        <w:t>天内到达现场，履行监理职责。</w:t>
      </w:r>
    </w:p>
    <w:p w:rsidR="009F6961" w:rsidRDefault="000C2F86">
      <w:pPr>
        <w:pStyle w:val="ac"/>
        <w:ind w:firstLine="496"/>
        <w:rPr>
          <w:rFonts w:hAnsi="宋体"/>
          <w:bCs/>
        </w:rPr>
      </w:pPr>
      <w:r>
        <w:rPr>
          <w:rFonts w:hAnsi="宋体"/>
          <w:bCs/>
        </w:rPr>
        <w:t>2</w:t>
      </w:r>
      <w:r>
        <w:rPr>
          <w:rFonts w:hAnsi="宋体" w:hint="eastAsia"/>
          <w:bCs/>
        </w:rPr>
        <w:t>7</w:t>
      </w:r>
      <w:r>
        <w:rPr>
          <w:rFonts w:hAnsi="宋体"/>
          <w:bCs/>
        </w:rPr>
        <w:t>.</w:t>
      </w:r>
      <w:r>
        <w:rPr>
          <w:rFonts w:hAnsi="宋体"/>
          <w:bCs/>
        </w:rPr>
        <w:tab/>
      </w:r>
      <w:r>
        <w:rPr>
          <w:rFonts w:hAnsi="宋体" w:hint="eastAsia"/>
          <w:bCs/>
        </w:rPr>
        <w:t>本建设项目实施过程中，若发生重大安全责任事故，经核实属监理人管理责任的，监理人按每发生一次计人民币十万元承担违约责任，该违约金由建设业主在支付给监理人的监理费用中扣除，违约金按实际发生计算，没有上限。</w:t>
      </w:r>
    </w:p>
    <w:p w:rsidR="009F6961" w:rsidRDefault="000C2F86">
      <w:pPr>
        <w:pStyle w:val="ac"/>
        <w:ind w:firstLine="496"/>
        <w:rPr>
          <w:rFonts w:hAnsi="宋体"/>
          <w:bCs/>
        </w:rPr>
      </w:pPr>
      <w:r>
        <w:rPr>
          <w:rFonts w:hAnsi="宋体"/>
          <w:bCs/>
        </w:rPr>
        <w:t>2</w:t>
      </w:r>
      <w:r>
        <w:rPr>
          <w:rFonts w:hAnsi="宋体" w:hint="eastAsia"/>
          <w:bCs/>
        </w:rPr>
        <w:t>8</w:t>
      </w:r>
      <w:r>
        <w:rPr>
          <w:rFonts w:hAnsi="宋体"/>
          <w:bCs/>
        </w:rPr>
        <w:t>.</w:t>
      </w:r>
      <w:r>
        <w:rPr>
          <w:rFonts w:hAnsi="宋体"/>
          <w:bCs/>
        </w:rPr>
        <w:tab/>
      </w:r>
      <w:r>
        <w:rPr>
          <w:rFonts w:hAnsi="宋体" w:hint="eastAsia"/>
          <w:bCs/>
        </w:rPr>
        <w:t>监理人的罚款将会在紧接的当期监理服务费支付中扣除。监理人累计通报批评不应超过三次（含委托人委托监理人监理的所有其它工程项目）。否则，委托人将此作为监理人行为不良记录上报建设主管部门。凡有不良记录的单位，一年内不准参加委托人作为业主的工程项目投标。</w:t>
      </w:r>
    </w:p>
    <w:p w:rsidR="009F6961" w:rsidRDefault="002C5C53">
      <w:pPr>
        <w:pStyle w:val="ac"/>
        <w:ind w:firstLineChars="250" w:firstLine="620"/>
        <w:rPr>
          <w:rFonts w:ascii="宋体" w:hAnsi="宋体"/>
          <w:bCs/>
        </w:rPr>
      </w:pPr>
      <w:r>
        <w:rPr>
          <w:rFonts w:ascii="宋体" w:hAnsi="宋体" w:hint="eastAsia"/>
          <w:bCs/>
        </w:rPr>
        <w:t>10</w:t>
      </w:r>
      <w:r w:rsidR="000C2F86">
        <w:rPr>
          <w:rFonts w:ascii="宋体" w:hAnsi="宋体" w:hint="eastAsia"/>
          <w:bCs/>
        </w:rPr>
        <w:t>.2.3、监理人违约责任的认定方式及送达程序</w:t>
      </w:r>
    </w:p>
    <w:p w:rsidR="009F6961" w:rsidRDefault="000C2F86">
      <w:pPr>
        <w:pStyle w:val="ac"/>
        <w:ind w:firstLineChars="250" w:firstLine="620"/>
      </w:pPr>
      <w:r>
        <w:rPr>
          <w:rFonts w:hint="eastAsia"/>
        </w:rPr>
        <w:t>（</w:t>
      </w:r>
      <w:r>
        <w:t>1</w:t>
      </w:r>
      <w:r>
        <w:rPr>
          <w:rFonts w:hint="eastAsia"/>
        </w:rPr>
        <w:t>）认定方式：以委托人发出的通知、通报、会议纪要等书面文件确定的内容为准。</w:t>
      </w:r>
    </w:p>
    <w:p w:rsidR="009F6961" w:rsidRDefault="000C2F86">
      <w:pPr>
        <w:pStyle w:val="ac"/>
        <w:ind w:firstLineChars="250" w:firstLine="620"/>
      </w:pPr>
      <w:r>
        <w:rPr>
          <w:rFonts w:hint="eastAsia"/>
        </w:rPr>
        <w:t>（</w:t>
      </w:r>
      <w:r>
        <w:t>2</w:t>
      </w:r>
      <w:r>
        <w:rPr>
          <w:rFonts w:hint="eastAsia"/>
        </w:rPr>
        <w:t>）送达程序：委托人通过下列方式之一将书面违约处理决定送达监理人：</w:t>
      </w:r>
    </w:p>
    <w:p w:rsidR="009F6961" w:rsidRDefault="000C2F86">
      <w:pPr>
        <w:pStyle w:val="ac"/>
        <w:ind w:firstLineChars="250" w:firstLine="620"/>
      </w:pPr>
      <w:r>
        <w:t>a</w:t>
      </w:r>
      <w:r>
        <w:rPr>
          <w:rFonts w:hint="eastAsia"/>
        </w:rPr>
        <w:t>监理人现场管理机构工作人员签收；</w:t>
      </w:r>
    </w:p>
    <w:p w:rsidR="009F6961" w:rsidRDefault="000C2F86">
      <w:pPr>
        <w:pStyle w:val="ac"/>
        <w:ind w:firstLineChars="250" w:firstLine="620"/>
      </w:pPr>
      <w:r>
        <w:t>b</w:t>
      </w:r>
      <w:r>
        <w:rPr>
          <w:rFonts w:hint="eastAsia"/>
        </w:rPr>
        <w:t>监理人其他工作人员签收；</w:t>
      </w:r>
    </w:p>
    <w:p w:rsidR="009F6961" w:rsidRDefault="000C2F86">
      <w:pPr>
        <w:pStyle w:val="ac"/>
        <w:ind w:firstLineChars="250" w:firstLine="620"/>
      </w:pPr>
      <w:r>
        <w:t>c</w:t>
      </w:r>
      <w:r>
        <w:rPr>
          <w:rFonts w:hint="eastAsia"/>
        </w:rPr>
        <w:t>委托人邮寄送达。</w:t>
      </w:r>
    </w:p>
    <w:p w:rsidR="009F6961" w:rsidRDefault="000C2F86">
      <w:pPr>
        <w:pStyle w:val="ac"/>
        <w:ind w:firstLine="496"/>
      </w:pPr>
      <w:r>
        <w:rPr>
          <w:rFonts w:hint="eastAsia"/>
        </w:rPr>
        <w:t>（</w:t>
      </w:r>
      <w:r>
        <w:t>3</w:t>
      </w:r>
      <w:r>
        <w:rPr>
          <w:rFonts w:hint="eastAsia"/>
        </w:rPr>
        <w:t>）委托人以书面形式</w:t>
      </w:r>
      <w:proofErr w:type="gramStart"/>
      <w:r>
        <w:rPr>
          <w:rFonts w:hint="eastAsia"/>
        </w:rPr>
        <w:t>作出</w:t>
      </w:r>
      <w:proofErr w:type="gramEnd"/>
      <w:r>
        <w:rPr>
          <w:rFonts w:hint="eastAsia"/>
        </w:rPr>
        <w:t>的违约处理决定一经送达监理人立即生效。监理人如有足够证据证明不应由其承担违约责任的，应在收到违约处理决定后</w:t>
      </w:r>
      <w:r>
        <w:t>3</w:t>
      </w:r>
      <w:r>
        <w:rPr>
          <w:rFonts w:hint="eastAsia"/>
        </w:rPr>
        <w:t>天内以书面形式向委托人提出异议并附上有关证据。委托人在收到监理人的异议后</w:t>
      </w:r>
      <w:r>
        <w:t>15</w:t>
      </w:r>
      <w:r>
        <w:rPr>
          <w:rFonts w:hint="eastAsia"/>
        </w:rPr>
        <w:t>天内审核完毕，</w:t>
      </w:r>
      <w:proofErr w:type="gramStart"/>
      <w:r>
        <w:rPr>
          <w:rFonts w:hint="eastAsia"/>
        </w:rPr>
        <w:t>作出</w:t>
      </w:r>
      <w:proofErr w:type="gramEnd"/>
      <w:r>
        <w:rPr>
          <w:rFonts w:hint="eastAsia"/>
        </w:rPr>
        <w:t>书面决定并通知监理人。</w:t>
      </w:r>
    </w:p>
    <w:p w:rsidR="009F6961" w:rsidRDefault="002C5C53">
      <w:pPr>
        <w:pStyle w:val="ac"/>
        <w:ind w:firstLine="496"/>
      </w:pPr>
      <w:r>
        <w:rPr>
          <w:rFonts w:hint="eastAsia"/>
        </w:rPr>
        <w:t>10</w:t>
      </w:r>
      <w:r w:rsidR="000C2F86">
        <w:t>.2.4</w:t>
      </w:r>
      <w:r w:rsidR="000C2F86">
        <w:rPr>
          <w:rFonts w:hint="eastAsia"/>
        </w:rPr>
        <w:t>、监理人支付违约金的方式：</w:t>
      </w:r>
    </w:p>
    <w:p w:rsidR="009F6961" w:rsidRDefault="000C2F86">
      <w:pPr>
        <w:pStyle w:val="ac"/>
        <w:ind w:firstLine="496"/>
        <w:rPr>
          <w:rFonts w:hAnsi="宋体"/>
          <w:bCs/>
        </w:rPr>
      </w:pPr>
      <w:r>
        <w:rPr>
          <w:rFonts w:hint="eastAsia"/>
        </w:rPr>
        <w:t>（</w:t>
      </w:r>
      <w:r>
        <w:t>1</w:t>
      </w:r>
      <w:r>
        <w:rPr>
          <w:rFonts w:hint="eastAsia"/>
        </w:rPr>
        <w:t>）</w:t>
      </w:r>
      <w:r>
        <w:rPr>
          <w:rFonts w:hAnsi="宋体" w:hint="eastAsia"/>
          <w:bCs/>
        </w:rPr>
        <w:t>监理人违约需向委托人支付违约金时，委托人有权首先从当期应支付监理人的监理报酬中直接抵扣。</w:t>
      </w:r>
    </w:p>
    <w:p w:rsidR="009F6961" w:rsidRDefault="000C2F86">
      <w:pPr>
        <w:pStyle w:val="ac"/>
        <w:ind w:firstLine="496"/>
        <w:rPr>
          <w:rFonts w:hAnsi="宋体"/>
          <w:bCs/>
        </w:rPr>
      </w:pPr>
      <w:r>
        <w:rPr>
          <w:rFonts w:hAnsi="宋体" w:hint="eastAsia"/>
          <w:bCs/>
        </w:rPr>
        <w:t>（</w:t>
      </w:r>
      <w:r>
        <w:rPr>
          <w:rFonts w:hAnsi="宋体"/>
          <w:bCs/>
        </w:rPr>
        <w:t>2</w:t>
      </w:r>
      <w:r>
        <w:rPr>
          <w:rFonts w:hAnsi="宋体" w:hint="eastAsia"/>
          <w:bCs/>
        </w:rPr>
        <w:t>）如果当期应支付监理人的监理报酬不足以抵扣违约金时，委托人有权从下一期的监理报酬中抵扣违约金。</w:t>
      </w:r>
    </w:p>
    <w:p w:rsidR="009F6961" w:rsidRDefault="000C2F86" w:rsidP="002C5C53">
      <w:pPr>
        <w:pStyle w:val="2"/>
        <w:spacing w:beforeLines="200" w:after="240" w:line="348" w:lineRule="auto"/>
      </w:pPr>
      <w:bookmarkStart w:id="19" w:name="_Toc299140222"/>
      <w:r>
        <w:rPr>
          <w:rFonts w:hint="eastAsia"/>
        </w:rPr>
        <w:lastRenderedPageBreak/>
        <w:t>委托人责任</w:t>
      </w:r>
      <w:bookmarkEnd w:id="19"/>
    </w:p>
    <w:p w:rsidR="009F6961" w:rsidRDefault="002C5C53" w:rsidP="002C5C53">
      <w:pPr>
        <w:pStyle w:val="a9"/>
        <w:spacing w:beforeLines="100" w:beforeAutospacing="0" w:after="0" w:afterAutospacing="0" w:line="348" w:lineRule="auto"/>
        <w:ind w:firstLineChars="200" w:firstLine="490"/>
        <w:rPr>
          <w:color w:val="auto"/>
        </w:rPr>
      </w:pPr>
      <w:r>
        <w:rPr>
          <w:rFonts w:hint="eastAsia"/>
          <w:b/>
          <w:color w:val="auto"/>
          <w:spacing w:val="2"/>
          <w:kern w:val="2"/>
          <w:position w:val="2"/>
        </w:rPr>
        <w:t>第</w:t>
      </w:r>
      <w:r w:rsidR="000C2F86">
        <w:rPr>
          <w:rFonts w:hint="eastAsia"/>
          <w:b/>
          <w:color w:val="auto"/>
          <w:spacing w:val="2"/>
          <w:kern w:val="2"/>
          <w:position w:val="2"/>
        </w:rPr>
        <w:t>十</w:t>
      </w:r>
      <w:r>
        <w:rPr>
          <w:rFonts w:hint="eastAsia"/>
          <w:b/>
          <w:color w:val="auto"/>
          <w:spacing w:val="2"/>
          <w:kern w:val="2"/>
          <w:position w:val="2"/>
        </w:rPr>
        <w:t>一</w:t>
      </w:r>
      <w:r w:rsidR="000C2F86">
        <w:rPr>
          <w:rFonts w:hint="eastAsia"/>
          <w:b/>
          <w:color w:val="auto"/>
          <w:spacing w:val="2"/>
          <w:kern w:val="2"/>
          <w:position w:val="2"/>
        </w:rPr>
        <w:t>条</w:t>
      </w:r>
      <w:r w:rsidR="000C2F86">
        <w:rPr>
          <w:rFonts w:hint="eastAsia"/>
          <w:color w:val="auto"/>
          <w:spacing w:val="2"/>
          <w:kern w:val="2"/>
          <w:position w:val="2"/>
        </w:rPr>
        <w:t xml:space="preserve">  </w:t>
      </w:r>
      <w:r w:rsidR="000C2F86">
        <w:rPr>
          <w:rFonts w:hint="eastAsia"/>
          <w:color w:val="auto"/>
        </w:rPr>
        <w:t>委托人应当履行委托监理合同约定的义务，如有违反则应当承担违约责任，赔偿给监理人造成的经济损失。具体约定为：</w:t>
      </w:r>
    </w:p>
    <w:p w:rsidR="009F6961" w:rsidRDefault="002C5C53">
      <w:pPr>
        <w:pStyle w:val="ac"/>
        <w:spacing w:line="348" w:lineRule="auto"/>
        <w:ind w:firstLine="496"/>
        <w:rPr>
          <w:rFonts w:ascii="宋体" w:hAnsi="宋体"/>
          <w:bCs/>
        </w:rPr>
      </w:pPr>
      <w:r>
        <w:rPr>
          <w:rFonts w:ascii="宋体" w:hAnsi="宋体" w:hint="eastAsia"/>
          <w:bCs/>
        </w:rPr>
        <w:t>11</w:t>
      </w:r>
      <w:r w:rsidR="000C2F86">
        <w:rPr>
          <w:rFonts w:ascii="宋体" w:hAnsi="宋体" w:hint="eastAsia"/>
          <w:bCs/>
        </w:rPr>
        <w:t>.1、因委托人原因给监理人造成损失的，在监理人能够提交足够证据并经查证属实的情况下，委托人应赔偿</w:t>
      </w:r>
      <w:r w:rsidR="00CA17E3">
        <w:rPr>
          <w:rFonts w:ascii="宋体" w:hAnsi="宋体" w:hint="eastAsia"/>
          <w:bCs/>
        </w:rPr>
        <w:t>相关</w:t>
      </w:r>
      <w:r w:rsidR="000C2F86">
        <w:rPr>
          <w:rFonts w:ascii="宋体" w:hAnsi="宋体" w:hint="eastAsia"/>
          <w:bCs/>
        </w:rPr>
        <w:t>经济损失。</w:t>
      </w:r>
    </w:p>
    <w:p w:rsidR="009F6961" w:rsidRDefault="000C2F86" w:rsidP="002C5C53">
      <w:pPr>
        <w:pStyle w:val="2"/>
        <w:spacing w:beforeLines="200" w:after="240" w:line="348" w:lineRule="auto"/>
      </w:pPr>
      <w:bookmarkStart w:id="20" w:name="_Toc299140223"/>
      <w:r>
        <w:rPr>
          <w:rFonts w:hint="eastAsia"/>
        </w:rPr>
        <w:t>合同生效、变更与终止</w:t>
      </w:r>
      <w:bookmarkEnd w:id="20"/>
    </w:p>
    <w:p w:rsidR="009F6961" w:rsidRDefault="002C5C53">
      <w:pPr>
        <w:spacing w:line="360" w:lineRule="auto"/>
        <w:ind w:firstLine="480"/>
        <w:rPr>
          <w:rFonts w:ascii="宋体" w:hAnsi="宋体"/>
          <w:sz w:val="24"/>
        </w:rPr>
      </w:pPr>
      <w:r>
        <w:rPr>
          <w:rFonts w:ascii="宋体" w:hAnsi="宋体" w:hint="eastAsia"/>
          <w:b/>
          <w:spacing w:val="2"/>
          <w:position w:val="2"/>
          <w:sz w:val="24"/>
        </w:rPr>
        <w:t>第</w:t>
      </w:r>
      <w:r w:rsidR="000C2F86" w:rsidRPr="006F3F86">
        <w:rPr>
          <w:rFonts w:ascii="宋体" w:hAnsi="宋体" w:hint="eastAsia"/>
          <w:b/>
          <w:spacing w:val="2"/>
          <w:position w:val="2"/>
          <w:sz w:val="24"/>
        </w:rPr>
        <w:t>十</w:t>
      </w:r>
      <w:r>
        <w:rPr>
          <w:rFonts w:ascii="宋体" w:hAnsi="宋体" w:hint="eastAsia"/>
          <w:b/>
          <w:spacing w:val="2"/>
          <w:position w:val="2"/>
          <w:sz w:val="24"/>
        </w:rPr>
        <w:t>二</w:t>
      </w:r>
      <w:r w:rsidR="000C2F86" w:rsidRPr="006F3F86">
        <w:rPr>
          <w:rFonts w:ascii="宋体" w:hAnsi="宋体" w:hint="eastAsia"/>
          <w:b/>
          <w:spacing w:val="2"/>
          <w:position w:val="2"/>
          <w:sz w:val="24"/>
        </w:rPr>
        <w:t xml:space="preserve">条 </w:t>
      </w:r>
    </w:p>
    <w:p w:rsidR="009F6961" w:rsidRDefault="000C2F86">
      <w:pPr>
        <w:pStyle w:val="a9"/>
        <w:spacing w:before="0" w:beforeAutospacing="0" w:after="0" w:afterAutospacing="0" w:line="360" w:lineRule="auto"/>
        <w:ind w:firstLineChars="218" w:firstLine="523"/>
        <w:rPr>
          <w:color w:val="auto"/>
        </w:rPr>
      </w:pPr>
      <w:r>
        <w:rPr>
          <w:rFonts w:hint="eastAsia"/>
          <w:color w:val="auto"/>
        </w:rPr>
        <w:t>在监理人向委托人办理完竣工验收或工程移交手续，保修期满及办理竣工结算，监理人收到监理报酬尾款，本合同即终止。</w:t>
      </w:r>
    </w:p>
    <w:p w:rsidR="009F6961" w:rsidRDefault="002C5C53">
      <w:pPr>
        <w:pStyle w:val="a9"/>
        <w:spacing w:before="0" w:beforeAutospacing="0" w:after="0" w:afterAutospacing="0" w:line="348" w:lineRule="auto"/>
        <w:ind w:firstLineChars="200" w:firstLine="480"/>
        <w:rPr>
          <w:color w:val="auto"/>
        </w:rPr>
      </w:pPr>
      <w:r>
        <w:rPr>
          <w:rFonts w:hint="eastAsia"/>
          <w:color w:val="auto"/>
        </w:rPr>
        <w:t>12</w:t>
      </w:r>
      <w:r w:rsidR="000C2F86">
        <w:rPr>
          <w:rFonts w:hint="eastAsia"/>
          <w:color w:val="auto"/>
        </w:rPr>
        <w:t>.1、监理人应采取一切合理的方法督促承包人按期完工，由于承包人的原因使监理工作受到阻碍或延误，完成监理业务的时间相应延长，监理人的酬金不变，且监理人应证明其已完全、正确的履行关于进度控制的监理义务，否则委托人还有权要求监理人承担相应的违约责任。</w:t>
      </w:r>
    </w:p>
    <w:p w:rsidR="009F6961" w:rsidRDefault="002C5C53" w:rsidP="002C5C53">
      <w:pPr>
        <w:pStyle w:val="ac"/>
        <w:spacing w:beforeLines="100" w:line="348" w:lineRule="auto"/>
        <w:ind w:firstLineChars="196" w:firstLine="488"/>
      </w:pPr>
      <w:r>
        <w:rPr>
          <w:rFonts w:hint="eastAsia"/>
          <w:b/>
          <w:bCs/>
        </w:rPr>
        <w:t>第</w:t>
      </w:r>
      <w:r w:rsidR="000C2F86">
        <w:rPr>
          <w:rFonts w:hint="eastAsia"/>
          <w:b/>
          <w:bCs/>
        </w:rPr>
        <w:t>十</w:t>
      </w:r>
      <w:r>
        <w:rPr>
          <w:rFonts w:hint="eastAsia"/>
          <w:b/>
          <w:bCs/>
        </w:rPr>
        <w:t>三</w:t>
      </w:r>
      <w:r w:rsidR="000C2F86">
        <w:rPr>
          <w:rFonts w:hint="eastAsia"/>
          <w:b/>
          <w:bCs/>
        </w:rPr>
        <w:t>条</w:t>
      </w:r>
      <w:r w:rsidR="000C2F86">
        <w:rPr>
          <w:b/>
          <w:bCs/>
        </w:rPr>
        <w:t xml:space="preserve">  </w:t>
      </w:r>
      <w:r w:rsidR="000C2F86" w:rsidRPr="00CA17E3">
        <w:rPr>
          <w:rFonts w:hint="eastAsia"/>
        </w:rPr>
        <w:t>双方一致同意不适用本合同“</w:t>
      </w:r>
      <w:r w:rsidR="000C2F86" w:rsidRPr="00CA17E3">
        <w:rPr>
          <w:rFonts w:hint="eastAsia"/>
          <w:u w:val="wave"/>
        </w:rPr>
        <w:t>通用条款”第三十二条</w:t>
      </w:r>
      <w:r w:rsidR="000C2F86" w:rsidRPr="00CA17E3">
        <w:rPr>
          <w:rFonts w:hint="eastAsia"/>
        </w:rPr>
        <w:t>的约定。另行约定为：在委托监理合同签订后，</w:t>
      </w:r>
      <w:r w:rsidR="000C2F86" w:rsidRPr="00CA17E3">
        <w:rPr>
          <w:rFonts w:ascii="宋体" w:hAnsi="宋体" w:hint="eastAsia"/>
          <w:bCs/>
        </w:rPr>
        <w:t>国家政策变化、政府对本合同工程的计划调整或不可抗力等非委托人主观原因</w:t>
      </w:r>
      <w:r w:rsidR="000C2F86" w:rsidRPr="00CA17E3">
        <w:rPr>
          <w:rFonts w:hint="eastAsia"/>
        </w:rPr>
        <w:t>，使得监理人不能全部或部分执行监理业务时，委托人按</w:t>
      </w:r>
      <w:r w:rsidR="000C2F86">
        <w:rPr>
          <w:rFonts w:hint="eastAsia"/>
        </w:rPr>
        <w:t>实际监理工作内容及工作量清算监理报酬，监理人不</w:t>
      </w:r>
      <w:r w:rsidR="00CA17E3">
        <w:rPr>
          <w:rFonts w:hint="eastAsia"/>
        </w:rPr>
        <w:t>得</w:t>
      </w:r>
      <w:r w:rsidR="000C2F86">
        <w:rPr>
          <w:rFonts w:hint="eastAsia"/>
        </w:rPr>
        <w:t>要求额外的监理报酬。</w:t>
      </w:r>
    </w:p>
    <w:p w:rsidR="009F6961" w:rsidRDefault="002C5C53" w:rsidP="002C5C53">
      <w:pPr>
        <w:pStyle w:val="a9"/>
        <w:spacing w:beforeLines="100" w:beforeAutospacing="0" w:after="0" w:afterAutospacing="0" w:line="348" w:lineRule="auto"/>
        <w:ind w:firstLineChars="200" w:firstLine="490"/>
        <w:rPr>
          <w:b/>
          <w:bCs/>
          <w:color w:val="auto"/>
        </w:rPr>
      </w:pPr>
      <w:r>
        <w:rPr>
          <w:rFonts w:hint="eastAsia"/>
          <w:b/>
          <w:color w:val="auto"/>
          <w:spacing w:val="2"/>
          <w:kern w:val="2"/>
          <w:position w:val="2"/>
        </w:rPr>
        <w:t>第</w:t>
      </w:r>
      <w:r w:rsidR="000C2F86">
        <w:rPr>
          <w:rFonts w:hint="eastAsia"/>
          <w:b/>
          <w:color w:val="auto"/>
          <w:spacing w:val="2"/>
          <w:kern w:val="2"/>
          <w:position w:val="2"/>
        </w:rPr>
        <w:t>十</w:t>
      </w:r>
      <w:r>
        <w:rPr>
          <w:rFonts w:hint="eastAsia"/>
          <w:b/>
          <w:color w:val="auto"/>
          <w:spacing w:val="2"/>
          <w:kern w:val="2"/>
          <w:position w:val="2"/>
        </w:rPr>
        <w:t>四</w:t>
      </w:r>
      <w:r w:rsidR="000C2F86">
        <w:rPr>
          <w:rFonts w:hint="eastAsia"/>
          <w:b/>
          <w:color w:val="auto"/>
          <w:spacing w:val="2"/>
          <w:kern w:val="2"/>
          <w:position w:val="2"/>
        </w:rPr>
        <w:t>条</w:t>
      </w:r>
      <w:r w:rsidR="000C2F86">
        <w:rPr>
          <w:rFonts w:hint="eastAsia"/>
          <w:color w:val="auto"/>
          <w:spacing w:val="2"/>
          <w:kern w:val="2"/>
          <w:position w:val="2"/>
        </w:rPr>
        <w:t xml:space="preserve">  </w:t>
      </w:r>
      <w:r w:rsidR="000C2F86">
        <w:rPr>
          <w:rFonts w:hint="eastAsia"/>
          <w:bCs/>
          <w:color w:val="auto"/>
        </w:rPr>
        <w:t>工程保修期间的监理责任</w:t>
      </w:r>
    </w:p>
    <w:p w:rsidR="009F6961" w:rsidRDefault="000C2F86">
      <w:pPr>
        <w:pStyle w:val="ac"/>
        <w:spacing w:line="348" w:lineRule="auto"/>
        <w:ind w:firstLine="496"/>
        <w:rPr>
          <w:rFonts w:ascii="宋体" w:hAnsi="宋体"/>
          <w:bCs/>
        </w:rPr>
      </w:pPr>
      <w:r>
        <w:rPr>
          <w:rFonts w:ascii="宋体" w:hAnsi="宋体" w:hint="eastAsia"/>
          <w:bCs/>
        </w:rPr>
        <w:t>工程保修期间的监理责任见本合同专用条</w:t>
      </w:r>
      <w:r w:rsidRPr="00CA17E3">
        <w:rPr>
          <w:rFonts w:ascii="宋体" w:hAnsi="宋体" w:hint="eastAsia"/>
          <w:bCs/>
        </w:rPr>
        <w:t>款第4.</w:t>
      </w:r>
      <w:r w:rsidR="002C5C53">
        <w:rPr>
          <w:rFonts w:ascii="宋体" w:hAnsi="宋体" w:hint="eastAsia"/>
          <w:bCs/>
        </w:rPr>
        <w:t>4</w:t>
      </w:r>
      <w:r w:rsidRPr="00CA17E3">
        <w:rPr>
          <w:rFonts w:ascii="宋体" w:hAnsi="宋体" w:hint="eastAsia"/>
          <w:bCs/>
        </w:rPr>
        <w:t>款约定。</w:t>
      </w:r>
    </w:p>
    <w:p w:rsidR="009F6961" w:rsidRDefault="000C2F86" w:rsidP="002C5C53">
      <w:pPr>
        <w:pStyle w:val="ac"/>
        <w:spacing w:beforeLines="100" w:line="348" w:lineRule="auto"/>
        <w:ind w:firstLineChars="196" w:firstLine="488"/>
      </w:pPr>
      <w:r>
        <w:rPr>
          <w:rFonts w:ascii="宋体" w:hAnsi="宋体" w:hint="eastAsia"/>
          <w:b/>
          <w:bCs/>
        </w:rPr>
        <w:t>第十</w:t>
      </w:r>
      <w:r w:rsidR="002C5C53">
        <w:rPr>
          <w:rFonts w:ascii="宋体" w:hAnsi="宋体" w:hint="eastAsia"/>
          <w:b/>
          <w:bCs/>
        </w:rPr>
        <w:t>五</w:t>
      </w:r>
      <w:r>
        <w:rPr>
          <w:rFonts w:ascii="宋体" w:hAnsi="宋体" w:hint="eastAsia"/>
          <w:b/>
          <w:bCs/>
        </w:rPr>
        <w:t>条</w:t>
      </w:r>
      <w:r w:rsidR="008374EC">
        <w:rPr>
          <w:rFonts w:ascii="宋体" w:hAnsi="宋体" w:hint="eastAsia"/>
        </w:rPr>
        <w:t xml:space="preserve"> </w:t>
      </w:r>
      <w:r>
        <w:rPr>
          <w:rFonts w:ascii="宋体" w:hAnsi="宋体" w:hint="eastAsia"/>
          <w:bCs/>
        </w:rPr>
        <w:t>由于国家政策变化、政府对本合同工程的计划调整或不可抗力等非委托人主观原因造成本合同工程停建的，则监理人必须接受终止服务并积极配合委托人做好善后工作，按已实际完成的监理服务内容和本合同的相关约定结清监理报酬，监理人不要求</w:t>
      </w:r>
      <w:r>
        <w:rPr>
          <w:rFonts w:hint="eastAsia"/>
        </w:rPr>
        <w:t>额外工作报酬。</w:t>
      </w:r>
    </w:p>
    <w:p w:rsidR="009F6961" w:rsidRDefault="000C2F86" w:rsidP="002C5C53">
      <w:pPr>
        <w:pStyle w:val="2"/>
        <w:spacing w:beforeLines="200" w:after="240" w:line="348" w:lineRule="auto"/>
      </w:pPr>
      <w:bookmarkStart w:id="21" w:name="_Toc299140224"/>
      <w:r>
        <w:rPr>
          <w:rFonts w:hint="eastAsia"/>
        </w:rPr>
        <w:t>监理报酬</w:t>
      </w:r>
      <w:bookmarkEnd w:id="21"/>
    </w:p>
    <w:p w:rsidR="009F6961" w:rsidRDefault="002C5C53" w:rsidP="002C5C53">
      <w:pPr>
        <w:pStyle w:val="a9"/>
        <w:spacing w:beforeLines="100" w:beforeAutospacing="0" w:after="0" w:afterAutospacing="0" w:line="348" w:lineRule="auto"/>
        <w:ind w:firstLineChars="218" w:firstLine="534"/>
        <w:rPr>
          <w:color w:val="auto"/>
          <w:spacing w:val="2"/>
          <w:kern w:val="2"/>
          <w:position w:val="2"/>
        </w:rPr>
      </w:pPr>
      <w:r>
        <w:rPr>
          <w:rFonts w:hint="eastAsia"/>
          <w:b/>
          <w:color w:val="auto"/>
          <w:spacing w:val="2"/>
          <w:kern w:val="2"/>
          <w:position w:val="2"/>
        </w:rPr>
        <w:t>第</w:t>
      </w:r>
      <w:r w:rsidR="000C2F86">
        <w:rPr>
          <w:rFonts w:hint="eastAsia"/>
          <w:b/>
          <w:color w:val="auto"/>
          <w:spacing w:val="2"/>
          <w:kern w:val="2"/>
          <w:position w:val="2"/>
        </w:rPr>
        <w:t>十</w:t>
      </w:r>
      <w:r>
        <w:rPr>
          <w:rFonts w:hint="eastAsia"/>
          <w:b/>
          <w:color w:val="auto"/>
          <w:spacing w:val="2"/>
          <w:kern w:val="2"/>
          <w:position w:val="2"/>
        </w:rPr>
        <w:t>六</w:t>
      </w:r>
      <w:r w:rsidR="000C2F86">
        <w:rPr>
          <w:rFonts w:hint="eastAsia"/>
          <w:b/>
          <w:color w:val="auto"/>
          <w:spacing w:val="2"/>
          <w:kern w:val="2"/>
          <w:position w:val="2"/>
        </w:rPr>
        <w:t>条</w:t>
      </w:r>
      <w:r w:rsidR="000C2F86">
        <w:rPr>
          <w:rFonts w:hint="eastAsia"/>
          <w:color w:val="auto"/>
          <w:spacing w:val="2"/>
          <w:kern w:val="2"/>
          <w:position w:val="2"/>
        </w:rPr>
        <w:t xml:space="preserve">　委托人同意按以下的计算方法，时间与金额，支付监理人的报酬：</w:t>
      </w:r>
    </w:p>
    <w:p w:rsidR="009F6961" w:rsidRDefault="002C5C53">
      <w:pPr>
        <w:pStyle w:val="ac"/>
        <w:spacing w:line="348" w:lineRule="auto"/>
        <w:ind w:firstLine="496"/>
        <w:rPr>
          <w:rFonts w:ascii="宋体" w:hAnsi="宋体"/>
          <w:bCs/>
        </w:rPr>
      </w:pPr>
      <w:r>
        <w:rPr>
          <w:rFonts w:ascii="宋体" w:hAnsi="宋体" w:hint="eastAsia"/>
          <w:bCs/>
        </w:rPr>
        <w:lastRenderedPageBreak/>
        <w:t>16</w:t>
      </w:r>
      <w:r w:rsidR="000C2F86">
        <w:rPr>
          <w:rFonts w:ascii="宋体" w:hAnsi="宋体" w:hint="eastAsia"/>
          <w:bCs/>
        </w:rPr>
        <w:t>.1、正常监理报酬：</w:t>
      </w:r>
    </w:p>
    <w:p w:rsidR="009F6961" w:rsidRDefault="002C5C53">
      <w:pPr>
        <w:pStyle w:val="ac"/>
        <w:spacing w:line="348" w:lineRule="auto"/>
        <w:ind w:firstLine="496"/>
      </w:pPr>
      <w:r>
        <w:rPr>
          <w:rFonts w:hint="eastAsia"/>
        </w:rPr>
        <w:t>16</w:t>
      </w:r>
      <w:r w:rsidR="000C2F86">
        <w:t>.1.1</w:t>
      </w:r>
      <w:r w:rsidR="000C2F86">
        <w:rPr>
          <w:rFonts w:hint="eastAsia"/>
        </w:rPr>
        <w:t>正常监理报酬签约合同价：</w:t>
      </w:r>
    </w:p>
    <w:p w:rsidR="009F6961" w:rsidRDefault="000C2F86">
      <w:pPr>
        <w:pStyle w:val="ac"/>
        <w:spacing w:line="348" w:lineRule="auto"/>
        <w:ind w:firstLine="496"/>
      </w:pPr>
      <w:r>
        <w:rPr>
          <w:rFonts w:hint="eastAsia"/>
        </w:rPr>
        <w:t>本合同工程正常监理报酬的签约合同价计算过程为：</w:t>
      </w:r>
    </w:p>
    <w:p w:rsidR="009F6961" w:rsidRDefault="000C2F86">
      <w:pPr>
        <w:pStyle w:val="ac"/>
        <w:spacing w:line="348" w:lineRule="auto"/>
        <w:ind w:firstLine="496"/>
      </w:pPr>
      <w:r>
        <w:rPr>
          <w:rFonts w:hint="eastAsia"/>
        </w:rPr>
        <w:t>按本工程招标公告工程建安费金额，根据《发改价格</w:t>
      </w:r>
      <w:r>
        <w:t>[2007]670</w:t>
      </w:r>
      <w:r>
        <w:rPr>
          <w:rFonts w:hint="eastAsia"/>
        </w:rPr>
        <w:t>号》文件的规定计算出的施工监理服务收费基准价乘以投标文件所报的（</w:t>
      </w:r>
      <w:r>
        <w:t>1</w:t>
      </w:r>
      <w:r>
        <w:rPr>
          <w:rFonts w:hint="eastAsia"/>
        </w:rPr>
        <w:t>-   %</w:t>
      </w:r>
      <w:r>
        <w:rPr>
          <w:rFonts w:hint="eastAsia"/>
        </w:rPr>
        <w:t>）乘以（</w:t>
      </w:r>
      <w:r>
        <w:rPr>
          <w:rFonts w:hint="eastAsia"/>
        </w:rPr>
        <w:t>1-</w:t>
      </w:r>
      <w:r>
        <w:rPr>
          <w:rFonts w:hint="eastAsia"/>
        </w:rPr>
        <w:t>合同约定</w:t>
      </w:r>
      <w:proofErr w:type="gramStart"/>
      <w:r>
        <w:rPr>
          <w:rFonts w:hint="eastAsia"/>
        </w:rPr>
        <w:t>下浮率</w:t>
      </w:r>
      <w:proofErr w:type="gramEnd"/>
      <w:r w:rsidR="008374EC">
        <w:rPr>
          <w:rFonts w:hint="eastAsia"/>
        </w:rPr>
        <w:t xml:space="preserve">  </w:t>
      </w:r>
      <w:r>
        <w:rPr>
          <w:rFonts w:hint="eastAsia"/>
        </w:rPr>
        <w:t>%</w:t>
      </w:r>
      <w:r>
        <w:rPr>
          <w:rFonts w:hint="eastAsia"/>
        </w:rPr>
        <w:t>），计取签约合同价为</w:t>
      </w:r>
      <w:r>
        <w:rPr>
          <w:rFonts w:hint="eastAsia"/>
          <w:u w:val="single"/>
        </w:rPr>
        <w:t>人民币</w:t>
      </w:r>
      <w:r>
        <w:rPr>
          <w:rFonts w:hint="eastAsia"/>
          <w:u w:val="single"/>
        </w:rPr>
        <w:t xml:space="preserve">    </w:t>
      </w:r>
      <w:r>
        <w:rPr>
          <w:rFonts w:hint="eastAsia"/>
        </w:rPr>
        <w:t>（小写：￥</w:t>
      </w:r>
      <w:r>
        <w:rPr>
          <w:rFonts w:hint="eastAsia"/>
          <w:u w:val="single"/>
        </w:rPr>
        <w:t xml:space="preserve">    </w:t>
      </w:r>
      <w:r>
        <w:rPr>
          <w:rFonts w:ascii="宋体" w:hAnsi="宋体" w:hint="eastAsia"/>
        </w:rPr>
        <w:t>万</w:t>
      </w:r>
      <w:r>
        <w:rPr>
          <w:rFonts w:hint="eastAsia"/>
        </w:rPr>
        <w:t>元），折算监理报酬率为</w:t>
      </w:r>
      <w:r>
        <w:rPr>
          <w:rFonts w:hint="eastAsia"/>
          <w:u w:val="single"/>
        </w:rPr>
        <w:t xml:space="preserve">    </w:t>
      </w:r>
      <w:r>
        <w:rPr>
          <w:u w:val="single"/>
        </w:rPr>
        <w:t>%</w:t>
      </w:r>
      <w:r>
        <w:rPr>
          <w:rFonts w:hint="eastAsia"/>
        </w:rPr>
        <w:t>。</w:t>
      </w:r>
    </w:p>
    <w:p w:rsidR="009F6961" w:rsidRDefault="000C2F86">
      <w:pPr>
        <w:pStyle w:val="ac"/>
        <w:spacing w:line="348" w:lineRule="auto"/>
        <w:ind w:firstLine="496"/>
      </w:pPr>
      <w:r>
        <w:rPr>
          <w:rFonts w:hint="eastAsia"/>
        </w:rPr>
        <w:t>折算监理报酬率</w:t>
      </w:r>
      <w:r>
        <w:t>=</w:t>
      </w:r>
      <w:r>
        <w:rPr>
          <w:rFonts w:hint="eastAsia"/>
        </w:rPr>
        <w:t>监理报酬中标价</w:t>
      </w:r>
      <w:r>
        <w:t>/</w:t>
      </w:r>
      <w:r>
        <w:rPr>
          <w:rFonts w:hint="eastAsia"/>
        </w:rPr>
        <w:t>招标时公布的工程建安费</w:t>
      </w:r>
      <w:r>
        <w:t>*100%</w:t>
      </w:r>
    </w:p>
    <w:p w:rsidR="009F6961" w:rsidRDefault="000C2F86">
      <w:pPr>
        <w:pStyle w:val="ac"/>
        <w:spacing w:line="348" w:lineRule="auto"/>
        <w:ind w:firstLine="496"/>
      </w:pPr>
      <w:r>
        <w:rPr>
          <w:rFonts w:hint="eastAsia"/>
        </w:rPr>
        <w:t>正常监理报酬的计算公式如下：</w:t>
      </w:r>
    </w:p>
    <w:p w:rsidR="009F6961" w:rsidRDefault="000C2F86">
      <w:pPr>
        <w:pStyle w:val="ac"/>
        <w:spacing w:line="348" w:lineRule="auto"/>
        <w:ind w:firstLine="496"/>
      </w:pPr>
      <w:r>
        <w:rPr>
          <w:rFonts w:hint="eastAsia"/>
        </w:rPr>
        <w:t>本项目的工程费</w:t>
      </w:r>
      <w:r>
        <w:rPr>
          <w:rFonts w:hint="eastAsia"/>
          <w:u w:val="single"/>
        </w:rPr>
        <w:t xml:space="preserve">     </w:t>
      </w:r>
      <w:r>
        <w:rPr>
          <w:rFonts w:hint="eastAsia"/>
        </w:rPr>
        <w:t>万元。</w:t>
      </w:r>
    </w:p>
    <w:p w:rsidR="009F6961" w:rsidRDefault="000C2F86">
      <w:pPr>
        <w:tabs>
          <w:tab w:val="left" w:pos="840"/>
        </w:tabs>
        <w:topLinePunct/>
        <w:adjustRightInd w:val="0"/>
        <w:snapToGrid w:val="0"/>
        <w:spacing w:line="348" w:lineRule="auto"/>
        <w:ind w:firstLineChars="200" w:firstLine="496"/>
        <w:rPr>
          <w:spacing w:val="4"/>
          <w:kern w:val="0"/>
          <w:sz w:val="24"/>
          <w:u w:val="single"/>
        </w:rPr>
      </w:pPr>
      <w:r>
        <w:rPr>
          <w:rFonts w:hint="eastAsia"/>
          <w:spacing w:val="4"/>
          <w:kern w:val="0"/>
          <w:sz w:val="24"/>
          <w:u w:val="single"/>
        </w:rPr>
        <w:t>（</w:t>
      </w:r>
      <w:r>
        <w:rPr>
          <w:rFonts w:hint="eastAsia"/>
          <w:spacing w:val="4"/>
          <w:kern w:val="0"/>
          <w:sz w:val="24"/>
          <w:u w:val="single"/>
        </w:rPr>
        <w:t>1</w:t>
      </w:r>
      <w:r>
        <w:rPr>
          <w:rFonts w:hint="eastAsia"/>
          <w:spacing w:val="4"/>
          <w:kern w:val="0"/>
          <w:sz w:val="24"/>
          <w:u w:val="single"/>
        </w:rPr>
        <w:t>）调整系数：专业调整系数为</w:t>
      </w:r>
      <w:r w:rsidR="008374EC">
        <w:rPr>
          <w:rFonts w:hint="eastAsia"/>
          <w:spacing w:val="4"/>
          <w:kern w:val="0"/>
          <w:sz w:val="24"/>
          <w:u w:val="single"/>
        </w:rPr>
        <w:t xml:space="preserve">   </w:t>
      </w:r>
      <w:r>
        <w:rPr>
          <w:rFonts w:hint="eastAsia"/>
          <w:spacing w:val="4"/>
          <w:kern w:val="0"/>
          <w:sz w:val="24"/>
          <w:u w:val="single"/>
        </w:rPr>
        <w:t>；工程复杂程度调整系数为</w:t>
      </w:r>
      <w:r w:rsidR="008374EC">
        <w:rPr>
          <w:rFonts w:hint="eastAsia"/>
          <w:spacing w:val="4"/>
          <w:kern w:val="0"/>
          <w:sz w:val="24"/>
          <w:u w:val="single"/>
        </w:rPr>
        <w:t xml:space="preserve">  </w:t>
      </w:r>
      <w:r>
        <w:rPr>
          <w:rFonts w:hint="eastAsia"/>
          <w:spacing w:val="4"/>
          <w:kern w:val="0"/>
          <w:sz w:val="24"/>
          <w:u w:val="single"/>
        </w:rPr>
        <w:t>；高程调整系数为</w:t>
      </w:r>
      <w:r w:rsidR="008374EC">
        <w:rPr>
          <w:rFonts w:hint="eastAsia"/>
          <w:spacing w:val="4"/>
          <w:kern w:val="0"/>
          <w:sz w:val="24"/>
          <w:u w:val="single"/>
        </w:rPr>
        <w:t xml:space="preserve">  </w:t>
      </w:r>
      <w:r>
        <w:rPr>
          <w:rFonts w:hint="eastAsia"/>
          <w:spacing w:val="4"/>
          <w:kern w:val="0"/>
          <w:sz w:val="24"/>
          <w:u w:val="single"/>
        </w:rPr>
        <w:t>。</w:t>
      </w:r>
    </w:p>
    <w:p w:rsidR="009F6961" w:rsidRDefault="000C2F86">
      <w:pPr>
        <w:tabs>
          <w:tab w:val="left" w:pos="840"/>
        </w:tabs>
        <w:topLinePunct/>
        <w:adjustRightInd w:val="0"/>
        <w:snapToGrid w:val="0"/>
        <w:spacing w:line="348" w:lineRule="auto"/>
        <w:ind w:firstLineChars="200" w:firstLine="496"/>
        <w:rPr>
          <w:spacing w:val="4"/>
          <w:kern w:val="0"/>
          <w:sz w:val="24"/>
          <w:u w:val="single"/>
        </w:rPr>
      </w:pPr>
      <w:r>
        <w:rPr>
          <w:rFonts w:hint="eastAsia"/>
          <w:spacing w:val="4"/>
          <w:kern w:val="0"/>
          <w:sz w:val="24"/>
          <w:u w:val="single"/>
        </w:rPr>
        <w:t>（</w:t>
      </w:r>
      <w:r>
        <w:rPr>
          <w:rFonts w:hint="eastAsia"/>
          <w:spacing w:val="4"/>
          <w:kern w:val="0"/>
          <w:sz w:val="24"/>
          <w:u w:val="single"/>
        </w:rPr>
        <w:t>2</w:t>
      </w:r>
      <w:r>
        <w:rPr>
          <w:rFonts w:hint="eastAsia"/>
          <w:spacing w:val="4"/>
          <w:kern w:val="0"/>
          <w:sz w:val="24"/>
          <w:u w:val="single"/>
        </w:rPr>
        <w:t>）浮动幅度值为</w:t>
      </w:r>
      <w:r>
        <w:rPr>
          <w:rFonts w:hint="eastAsia"/>
          <w:spacing w:val="4"/>
          <w:kern w:val="0"/>
          <w:sz w:val="24"/>
          <w:u w:val="single"/>
        </w:rPr>
        <w:t>-    %</w:t>
      </w:r>
      <w:r>
        <w:rPr>
          <w:rFonts w:hint="eastAsia"/>
          <w:spacing w:val="4"/>
          <w:kern w:val="0"/>
          <w:sz w:val="24"/>
          <w:u w:val="single"/>
        </w:rPr>
        <w:t>，本项目暂定施工监理服务收费为</w:t>
      </w:r>
      <w:r>
        <w:rPr>
          <w:rFonts w:hint="eastAsia"/>
          <w:spacing w:val="4"/>
          <w:kern w:val="0"/>
          <w:sz w:val="24"/>
          <w:u w:val="single"/>
        </w:rPr>
        <w:t xml:space="preserve">   </w:t>
      </w:r>
      <w:r>
        <w:rPr>
          <w:rFonts w:hint="eastAsia"/>
          <w:spacing w:val="4"/>
          <w:kern w:val="0"/>
          <w:sz w:val="24"/>
          <w:u w:val="single"/>
        </w:rPr>
        <w:t>（万元）。</w:t>
      </w:r>
    </w:p>
    <w:p w:rsidR="009F6961" w:rsidRDefault="002C5C53">
      <w:pPr>
        <w:pStyle w:val="ac"/>
        <w:ind w:firstLine="496"/>
      </w:pPr>
      <w:r>
        <w:rPr>
          <w:rFonts w:hint="eastAsia"/>
        </w:rPr>
        <w:t>16</w:t>
      </w:r>
      <w:r w:rsidR="000C2F86">
        <w:t>.1.2</w:t>
      </w:r>
      <w:r w:rsidR="000C2F86">
        <w:rPr>
          <w:rFonts w:hint="eastAsia"/>
        </w:rPr>
        <w:t>、正常监理报酬的计取及结算方式：</w:t>
      </w:r>
    </w:p>
    <w:p w:rsidR="009F6961" w:rsidRDefault="000C2F86">
      <w:pPr>
        <w:pStyle w:val="ac"/>
        <w:ind w:firstLine="496"/>
        <w:rPr>
          <w:rFonts w:ascii="宋体" w:hAnsi="宋体"/>
          <w:bCs/>
        </w:rPr>
      </w:pPr>
      <w:r>
        <w:rPr>
          <w:rFonts w:ascii="宋体" w:hAnsi="宋体" w:hint="eastAsia"/>
          <w:szCs w:val="21"/>
        </w:rPr>
        <w:t>根据广州市人民政府令第51号《广州市政府投资项目审计办法》第十三条规定，对于纳入年度审计项目计划的政府投资项目，审计机关出具的审计结果应当作为该政府投资项目价款结算的依据。</w:t>
      </w:r>
    </w:p>
    <w:p w:rsidR="009F6961" w:rsidRDefault="000C2F86">
      <w:pPr>
        <w:pStyle w:val="ac"/>
        <w:ind w:firstLine="496"/>
        <w:rPr>
          <w:rFonts w:ascii="宋体" w:hAnsi="宋体"/>
          <w:bCs/>
        </w:rPr>
      </w:pPr>
      <w:r>
        <w:rPr>
          <w:rFonts w:ascii="宋体" w:hAnsi="宋体" w:hint="eastAsia"/>
          <w:bCs/>
        </w:rPr>
        <w:t>正常监理报酬为监理人完成正常监理工作所需的费用总和，包括但不限于所有的成本、利润、税金等。正常监理报酬按以下方式结算。</w:t>
      </w:r>
    </w:p>
    <w:p w:rsidR="009F6961" w:rsidRDefault="000C2F86">
      <w:pPr>
        <w:pStyle w:val="ac"/>
        <w:ind w:firstLineChars="250" w:firstLine="620"/>
        <w:rPr>
          <w:rFonts w:ascii="宋体" w:hAnsi="宋体"/>
          <w:bCs/>
          <w:u w:val="single"/>
        </w:rPr>
      </w:pPr>
      <w:r>
        <w:rPr>
          <w:rFonts w:cs="Courier New" w:hint="eastAsia"/>
          <w:szCs w:val="28"/>
          <w:u w:val="single"/>
        </w:rPr>
        <w:t>按实际工程施工内容（含管线迁改）终审结算后，根据《发改价格</w:t>
      </w:r>
      <w:r>
        <w:rPr>
          <w:rFonts w:cs="Courier New"/>
          <w:szCs w:val="28"/>
          <w:u w:val="single"/>
        </w:rPr>
        <w:t>[2007]670</w:t>
      </w:r>
      <w:r>
        <w:rPr>
          <w:rFonts w:cs="Courier New" w:hint="eastAsia"/>
          <w:szCs w:val="28"/>
          <w:u w:val="single"/>
        </w:rPr>
        <w:t>号》文件的规定计算出的施工监理服务收费基准价乘以投标文件所报的（</w:t>
      </w:r>
      <w:r>
        <w:rPr>
          <w:rFonts w:cs="Courier New"/>
          <w:szCs w:val="28"/>
          <w:u w:val="single"/>
        </w:rPr>
        <w:t>1</w:t>
      </w:r>
      <w:r>
        <w:rPr>
          <w:rFonts w:cs="Courier New" w:hint="eastAsia"/>
          <w:szCs w:val="28"/>
          <w:u w:val="single"/>
        </w:rPr>
        <w:t>-    %</w:t>
      </w:r>
      <w:r>
        <w:rPr>
          <w:rFonts w:cs="Courier New" w:hint="eastAsia"/>
          <w:szCs w:val="28"/>
          <w:u w:val="single"/>
        </w:rPr>
        <w:t>）乘以（</w:t>
      </w:r>
      <w:r>
        <w:rPr>
          <w:rFonts w:cs="Courier New" w:hint="eastAsia"/>
          <w:szCs w:val="28"/>
          <w:u w:val="single"/>
        </w:rPr>
        <w:t>1-</w:t>
      </w:r>
      <w:r>
        <w:rPr>
          <w:rFonts w:cs="Courier New" w:hint="eastAsia"/>
          <w:szCs w:val="28"/>
          <w:u w:val="single"/>
        </w:rPr>
        <w:t>合同约定</w:t>
      </w:r>
      <w:proofErr w:type="gramStart"/>
      <w:r>
        <w:rPr>
          <w:rFonts w:cs="Courier New" w:hint="eastAsia"/>
          <w:szCs w:val="28"/>
          <w:u w:val="single"/>
        </w:rPr>
        <w:t>下浮率</w:t>
      </w:r>
      <w:proofErr w:type="gramEnd"/>
      <w:r w:rsidR="008374EC">
        <w:rPr>
          <w:rFonts w:cs="Courier New" w:hint="eastAsia"/>
          <w:szCs w:val="28"/>
          <w:u w:val="single"/>
        </w:rPr>
        <w:t xml:space="preserve">  </w:t>
      </w:r>
      <w:r>
        <w:rPr>
          <w:rFonts w:cs="Courier New" w:hint="eastAsia"/>
          <w:szCs w:val="28"/>
          <w:u w:val="single"/>
        </w:rPr>
        <w:t>%</w:t>
      </w:r>
      <w:r>
        <w:rPr>
          <w:rFonts w:cs="Courier New" w:hint="eastAsia"/>
          <w:szCs w:val="28"/>
          <w:u w:val="single"/>
        </w:rPr>
        <w:t>），计取监理费，但最终不能超概算批复监理费用。</w:t>
      </w:r>
    </w:p>
    <w:p w:rsidR="009F6961" w:rsidRDefault="00E53280">
      <w:pPr>
        <w:pStyle w:val="ac"/>
        <w:ind w:firstLine="488"/>
        <w:rPr>
          <w:spacing w:val="2"/>
          <w:kern w:val="2"/>
          <w:position w:val="2"/>
        </w:rPr>
      </w:pPr>
      <w:r>
        <w:rPr>
          <w:rFonts w:hint="eastAsia"/>
          <w:spacing w:val="2"/>
          <w:kern w:val="2"/>
          <w:position w:val="2"/>
        </w:rPr>
        <w:t>16</w:t>
      </w:r>
      <w:r w:rsidR="000C2F86">
        <w:rPr>
          <w:spacing w:val="2"/>
          <w:kern w:val="2"/>
          <w:position w:val="2"/>
        </w:rPr>
        <w:t>.1.3</w:t>
      </w:r>
      <w:r w:rsidR="000C2F86">
        <w:rPr>
          <w:rFonts w:hint="eastAsia"/>
          <w:spacing w:val="2"/>
          <w:kern w:val="2"/>
          <w:position w:val="2"/>
        </w:rPr>
        <w:t>正常监理报酬的支付方式：</w:t>
      </w:r>
    </w:p>
    <w:p w:rsidR="009F6961" w:rsidRDefault="000C2F86">
      <w:pPr>
        <w:pStyle w:val="ac"/>
        <w:ind w:firstLine="496"/>
        <w:rPr>
          <w:rFonts w:ascii="宋体" w:hAnsi="宋体"/>
          <w:bCs/>
        </w:rPr>
      </w:pPr>
      <w:r>
        <w:rPr>
          <w:rFonts w:ascii="宋体" w:hint="eastAsia"/>
        </w:rPr>
        <w:t>按照</w:t>
      </w:r>
      <w:r>
        <w:rPr>
          <w:rFonts w:ascii="宋体" w:hAnsi="宋体" w:hint="eastAsia"/>
        </w:rPr>
        <w:t>《广州市交通运输局关于印发城市道路建设资金支付工作指引</w:t>
      </w:r>
      <w:r w:rsidR="008374EC">
        <w:rPr>
          <w:rFonts w:ascii="宋体" w:hAnsi="宋体" w:hint="eastAsia"/>
        </w:rPr>
        <w:t>（2023版）的通知</w:t>
      </w:r>
      <w:r>
        <w:rPr>
          <w:rFonts w:ascii="宋体" w:hAnsi="宋体" w:hint="eastAsia"/>
        </w:rPr>
        <w:t>》（穗交运函</w:t>
      </w:r>
      <w:r w:rsidR="008374EC">
        <w:rPr>
          <w:rFonts w:ascii="宋体" w:hAnsi="宋体" w:hint="eastAsia"/>
        </w:rPr>
        <w:t>〔2023〕136</w:t>
      </w:r>
      <w:r>
        <w:rPr>
          <w:rFonts w:ascii="宋体" w:hAnsi="宋体" w:hint="eastAsia"/>
        </w:rPr>
        <w:t>号）</w:t>
      </w:r>
      <w:r>
        <w:rPr>
          <w:rFonts w:ascii="宋体" w:hint="eastAsia"/>
        </w:rPr>
        <w:t>等文件集中支付资金的操作程序，监理人凭有效发票原件及上述文件要求的申请资料向委托人提出申请，委托人经上级主管部门审批后，向监理人支付合同款。支付进度如下（财政投资项目付款时间以财政部门批准为准）：</w:t>
      </w:r>
    </w:p>
    <w:p w:rsidR="009F6961" w:rsidRDefault="000C2F86">
      <w:pPr>
        <w:pStyle w:val="ac"/>
        <w:spacing w:line="520" w:lineRule="exact"/>
        <w:ind w:firstLine="496"/>
        <w:rPr>
          <w:rFonts w:ascii="宋体"/>
        </w:rPr>
      </w:pPr>
      <w:r>
        <w:rPr>
          <w:rFonts w:ascii="宋体" w:hint="eastAsia"/>
        </w:rPr>
        <w:t>（1）本合同生效后支付合同工程</w:t>
      </w:r>
      <w:r>
        <w:rPr>
          <w:rFonts w:hint="eastAsia"/>
        </w:rPr>
        <w:t>正常监理报酬签约合同价的</w:t>
      </w:r>
      <w:r>
        <w:rPr>
          <w:u w:val="single"/>
        </w:rPr>
        <w:t xml:space="preserve"> </w:t>
      </w:r>
      <w:r w:rsidR="008374EC">
        <w:rPr>
          <w:rFonts w:hint="eastAsia"/>
          <w:u w:val="single"/>
        </w:rPr>
        <w:t>2</w:t>
      </w:r>
      <w:r>
        <w:rPr>
          <w:u w:val="single"/>
        </w:rPr>
        <w:t xml:space="preserve">0 </w:t>
      </w:r>
      <w:r>
        <w:t>%</w:t>
      </w:r>
      <w:r>
        <w:rPr>
          <w:rFonts w:hint="eastAsia"/>
        </w:rPr>
        <w:t>作为预付款，预付款</w:t>
      </w:r>
      <w:r>
        <w:rPr>
          <w:rFonts w:ascii="宋体" w:hint="eastAsia"/>
        </w:rPr>
        <w:t>计入合同</w:t>
      </w:r>
      <w:r>
        <w:rPr>
          <w:rFonts w:hint="eastAsia"/>
        </w:rPr>
        <w:t>正常监理报酬</w:t>
      </w:r>
      <w:r>
        <w:rPr>
          <w:rFonts w:ascii="宋体" w:hint="eastAsia"/>
        </w:rPr>
        <w:t>的累计支付额，</w:t>
      </w:r>
      <w:proofErr w:type="gramStart"/>
      <w:r>
        <w:rPr>
          <w:rFonts w:ascii="宋体" w:hint="eastAsia"/>
        </w:rPr>
        <w:t>不</w:t>
      </w:r>
      <w:proofErr w:type="gramEnd"/>
      <w:r>
        <w:rPr>
          <w:rFonts w:ascii="宋体" w:hint="eastAsia"/>
        </w:rPr>
        <w:t>另行扣回；</w:t>
      </w:r>
    </w:p>
    <w:p w:rsidR="009F6961" w:rsidRDefault="000C2F86">
      <w:pPr>
        <w:pStyle w:val="ac"/>
        <w:spacing w:line="348" w:lineRule="auto"/>
        <w:ind w:firstLine="496"/>
        <w:rPr>
          <w:rFonts w:ascii="宋体"/>
        </w:rPr>
      </w:pPr>
      <w:r>
        <w:rPr>
          <w:rFonts w:ascii="宋体" w:hint="eastAsia"/>
        </w:rPr>
        <w:lastRenderedPageBreak/>
        <w:t>（2）在监理项目完成30%时，委托人支付该项目监理正常监理报酬的10%（累计支付至20%）；在监理项目完成50%时，委托人支付该项目监理正常监理报酬的20%（累计支付至40%）；在监理项目完成70%时，委托人支付该项目监理正常监理报酬的20%（累计支付至60%）；在监理项目完成100%时，委托人支付该项目监理正常监理报酬的20%（累计支付至80%）。当正常监理报酬累计支付额达到签约合同价的80%（含预付款）时暂停支付。</w:t>
      </w:r>
    </w:p>
    <w:p w:rsidR="009F6961" w:rsidRDefault="000C2F86">
      <w:pPr>
        <w:pStyle w:val="ac"/>
        <w:spacing w:line="348" w:lineRule="auto"/>
        <w:ind w:firstLine="488"/>
        <w:rPr>
          <w:rFonts w:ascii="宋体" w:hAnsi="宋体"/>
          <w:bCs/>
          <w:spacing w:val="2"/>
          <w:position w:val="2"/>
        </w:rPr>
      </w:pPr>
      <w:r>
        <w:rPr>
          <w:rFonts w:hint="eastAsia"/>
          <w:spacing w:val="2"/>
          <w:kern w:val="2"/>
          <w:position w:val="2"/>
        </w:rPr>
        <w:t>（</w:t>
      </w:r>
      <w:r>
        <w:rPr>
          <w:rFonts w:hint="eastAsia"/>
          <w:spacing w:val="2"/>
          <w:kern w:val="2"/>
          <w:position w:val="2"/>
        </w:rPr>
        <w:t>3</w:t>
      </w:r>
      <w:r>
        <w:rPr>
          <w:rFonts w:hint="eastAsia"/>
          <w:spacing w:val="2"/>
          <w:kern w:val="2"/>
          <w:position w:val="2"/>
        </w:rPr>
        <w:t>）</w:t>
      </w:r>
      <w:r>
        <w:rPr>
          <w:rFonts w:ascii="宋体" w:hAnsi="宋体" w:hint="eastAsia"/>
          <w:bCs/>
          <w:spacing w:val="2"/>
          <w:position w:val="2"/>
        </w:rPr>
        <w:t>工程结算审核后支付至结算审核价的95%。</w:t>
      </w:r>
    </w:p>
    <w:p w:rsidR="009F6961" w:rsidRDefault="000C2F86">
      <w:pPr>
        <w:pStyle w:val="ac"/>
        <w:spacing w:line="348" w:lineRule="auto"/>
        <w:ind w:firstLine="488"/>
        <w:rPr>
          <w:rFonts w:ascii="宋体"/>
        </w:rPr>
      </w:pPr>
      <w:r>
        <w:rPr>
          <w:rFonts w:ascii="宋体" w:hAnsi="宋体" w:hint="eastAsia"/>
          <w:bCs/>
          <w:spacing w:val="2"/>
          <w:position w:val="2"/>
        </w:rPr>
        <w:t>（4）监理范围内所有工程的缺陷责任期（缺陷责任期：</w:t>
      </w:r>
      <w:r>
        <w:rPr>
          <w:rFonts w:ascii="宋体" w:hAnsi="宋体" w:hint="eastAsia"/>
          <w:bCs/>
          <w:spacing w:val="2"/>
          <w:position w:val="2"/>
          <w:u w:val="single"/>
        </w:rPr>
        <w:t xml:space="preserve"> 以土建工程合同缺陷责任书日期为准</w:t>
      </w:r>
      <w:r>
        <w:rPr>
          <w:rFonts w:ascii="宋体" w:hAnsi="宋体" w:hint="eastAsia"/>
          <w:bCs/>
          <w:spacing w:val="2"/>
          <w:position w:val="2"/>
        </w:rPr>
        <w:t>）均结束，且承包人均与委托人签订保修协议书后，结清</w:t>
      </w:r>
      <w:r>
        <w:rPr>
          <w:rFonts w:hint="eastAsia"/>
          <w:spacing w:val="2"/>
          <w:kern w:val="2"/>
          <w:position w:val="2"/>
        </w:rPr>
        <w:t>正常监理报酬尾款。委托人</w:t>
      </w:r>
      <w:r>
        <w:rPr>
          <w:rFonts w:ascii="宋体" w:hAnsi="宋体" w:hint="eastAsia"/>
          <w:bCs/>
          <w:spacing w:val="2"/>
          <w:position w:val="2"/>
        </w:rPr>
        <w:t>结清</w:t>
      </w:r>
      <w:r>
        <w:rPr>
          <w:rFonts w:hint="eastAsia"/>
          <w:spacing w:val="2"/>
          <w:kern w:val="2"/>
          <w:position w:val="2"/>
        </w:rPr>
        <w:t>正常监理报酬尾款</w:t>
      </w:r>
      <w:r>
        <w:rPr>
          <w:rFonts w:ascii="宋体" w:hAnsi="宋体" w:hint="eastAsia"/>
        </w:rPr>
        <w:t>，并不能免除监理人按照合同约定应承担的工程质量保修责任期应履行的监理责任和义务。</w:t>
      </w:r>
      <w:r>
        <w:rPr>
          <w:rFonts w:ascii="宋体" w:hAnsi="宋体" w:hint="eastAsia"/>
          <w:bCs/>
          <w:spacing w:val="2"/>
          <w:position w:val="2"/>
        </w:rPr>
        <w:t>结算审定后，委托人发现监理报酬(含预付款等)超付，则监理人必须在十四日内无条件退还委托人，若监理人迟延退还监理报酬，除向委托人</w:t>
      </w:r>
      <w:proofErr w:type="gramStart"/>
      <w:r>
        <w:rPr>
          <w:rFonts w:ascii="宋体" w:hAnsi="宋体" w:hint="eastAsia"/>
          <w:bCs/>
          <w:spacing w:val="2"/>
          <w:position w:val="2"/>
        </w:rPr>
        <w:t>退还超付监理</w:t>
      </w:r>
      <w:proofErr w:type="gramEnd"/>
      <w:r>
        <w:rPr>
          <w:rFonts w:ascii="宋体" w:hAnsi="宋体" w:hint="eastAsia"/>
          <w:bCs/>
          <w:spacing w:val="2"/>
          <w:position w:val="2"/>
        </w:rPr>
        <w:t>报酬，还应向委托人支付</w:t>
      </w:r>
      <w:proofErr w:type="gramStart"/>
      <w:r>
        <w:rPr>
          <w:rFonts w:ascii="宋体" w:hAnsi="宋体" w:hint="eastAsia"/>
          <w:bCs/>
          <w:spacing w:val="2"/>
          <w:position w:val="2"/>
        </w:rPr>
        <w:t>该超付</w:t>
      </w:r>
      <w:proofErr w:type="gramEnd"/>
      <w:r>
        <w:rPr>
          <w:rFonts w:ascii="宋体" w:hAnsi="宋体" w:hint="eastAsia"/>
          <w:bCs/>
          <w:spacing w:val="2"/>
          <w:position w:val="2"/>
        </w:rPr>
        <w:t>监理报酬的滞纳金，该滞纳金按应</w:t>
      </w:r>
      <w:proofErr w:type="gramStart"/>
      <w:r>
        <w:rPr>
          <w:rFonts w:ascii="宋体" w:hAnsi="宋体" w:hint="eastAsia"/>
          <w:bCs/>
          <w:spacing w:val="2"/>
          <w:position w:val="2"/>
        </w:rPr>
        <w:t>退还超付监理</w:t>
      </w:r>
      <w:proofErr w:type="gramEnd"/>
      <w:r>
        <w:rPr>
          <w:rFonts w:ascii="宋体" w:hAnsi="宋体" w:hint="eastAsia"/>
          <w:bCs/>
          <w:spacing w:val="2"/>
          <w:position w:val="2"/>
        </w:rPr>
        <w:t>报酬总额的每日千分之一计算。</w:t>
      </w:r>
    </w:p>
    <w:p w:rsidR="009F6961" w:rsidRDefault="00E53280">
      <w:pPr>
        <w:pStyle w:val="ac"/>
        <w:spacing w:line="348" w:lineRule="auto"/>
        <w:ind w:firstLine="496"/>
        <w:rPr>
          <w:rFonts w:ascii="宋体" w:hAnsi="宋体"/>
          <w:bCs/>
        </w:rPr>
      </w:pPr>
      <w:r>
        <w:rPr>
          <w:rFonts w:ascii="宋体" w:hAnsi="宋体" w:hint="eastAsia"/>
          <w:bCs/>
        </w:rPr>
        <w:t>16</w:t>
      </w:r>
      <w:r w:rsidR="000C2F86">
        <w:rPr>
          <w:rFonts w:ascii="宋体" w:hAnsi="宋体" w:hint="eastAsia"/>
          <w:bCs/>
        </w:rPr>
        <w:t>.2、</w:t>
      </w:r>
      <w:r w:rsidR="000C2F86">
        <w:rPr>
          <w:rFonts w:hint="eastAsia"/>
        </w:rPr>
        <w:t>工程监理的附加工作</w:t>
      </w:r>
      <w:r w:rsidR="000C2F86">
        <w:rPr>
          <w:rFonts w:ascii="宋体" w:hAnsi="宋体" w:hint="eastAsia"/>
          <w:bCs/>
        </w:rPr>
        <w:t>报酬：</w:t>
      </w:r>
    </w:p>
    <w:p w:rsidR="009F6961" w:rsidRDefault="000C2F86">
      <w:pPr>
        <w:pStyle w:val="ac"/>
        <w:spacing w:line="348" w:lineRule="auto"/>
        <w:ind w:firstLine="488"/>
        <w:rPr>
          <w:rFonts w:ascii="宋体"/>
        </w:rPr>
      </w:pPr>
      <w:r>
        <w:rPr>
          <w:rFonts w:ascii="宋体" w:hAnsi="宋体" w:hint="eastAsia"/>
          <w:bCs/>
          <w:spacing w:val="2"/>
          <w:position w:val="2"/>
        </w:rPr>
        <w:t>委托人委托监理范围以外，通过双方书面协议另外增加的工作内容（包括但不限于</w:t>
      </w:r>
      <w:r>
        <w:rPr>
          <w:rFonts w:hint="eastAsia"/>
        </w:rPr>
        <w:t>合同外的咨询、鉴定等）</w:t>
      </w:r>
      <w:r>
        <w:rPr>
          <w:rFonts w:ascii="宋体" w:hAnsi="宋体" w:hint="eastAsia"/>
          <w:bCs/>
          <w:spacing w:val="2"/>
          <w:position w:val="2"/>
        </w:rPr>
        <w:t>所需费用，双方</w:t>
      </w:r>
      <w:r>
        <w:rPr>
          <w:rFonts w:ascii="宋体" w:hAnsi="宋体" w:cs="Courier New" w:hint="eastAsia"/>
          <w:szCs w:val="21"/>
        </w:rPr>
        <w:t>按附加工作的特点和本合同的标准</w:t>
      </w:r>
      <w:r>
        <w:rPr>
          <w:rFonts w:ascii="宋体" w:hAnsi="宋体" w:hint="eastAsia"/>
          <w:bCs/>
          <w:spacing w:val="2"/>
          <w:position w:val="2"/>
        </w:rPr>
        <w:t>另行协商确定。</w:t>
      </w:r>
      <w:r>
        <w:rPr>
          <w:rFonts w:ascii="宋体" w:hint="eastAsia"/>
        </w:rPr>
        <w:t>按照</w:t>
      </w:r>
      <w:proofErr w:type="gramStart"/>
      <w:r>
        <w:rPr>
          <w:rFonts w:ascii="宋体" w:hAnsi="宋体" w:hint="eastAsia"/>
        </w:rPr>
        <w:t>《</w:t>
      </w:r>
      <w:proofErr w:type="gramEnd"/>
      <w:r>
        <w:rPr>
          <w:rFonts w:ascii="宋体" w:hAnsi="宋体" w:hint="eastAsia"/>
        </w:rPr>
        <w:t>关于印发</w:t>
      </w:r>
      <w:proofErr w:type="gramStart"/>
      <w:r>
        <w:rPr>
          <w:rFonts w:ascii="宋体" w:hAnsi="宋体" w:hint="eastAsia"/>
        </w:rPr>
        <w:t>《</w:t>
      </w:r>
      <w:proofErr w:type="gramEnd"/>
      <w:r>
        <w:rPr>
          <w:rFonts w:ascii="宋体" w:hAnsi="宋体" w:hint="eastAsia"/>
        </w:rPr>
        <w:t>广州市交通运输局关于印发城市道路建设资金支付工作指引</w:t>
      </w:r>
      <w:r w:rsidR="008374EC">
        <w:rPr>
          <w:rFonts w:ascii="宋体" w:hAnsi="宋体" w:hint="eastAsia"/>
        </w:rPr>
        <w:t>（2023版）的通知</w:t>
      </w:r>
      <w:proofErr w:type="gramStart"/>
      <w:r>
        <w:rPr>
          <w:rFonts w:ascii="宋体" w:hAnsi="宋体" w:hint="eastAsia"/>
        </w:rPr>
        <w:t>》</w:t>
      </w:r>
      <w:proofErr w:type="gramEnd"/>
      <w:r>
        <w:rPr>
          <w:rFonts w:ascii="宋体" w:hAnsi="宋体" w:hint="eastAsia"/>
        </w:rPr>
        <w:t>（穗交运函</w:t>
      </w:r>
      <w:r w:rsidR="008374EC">
        <w:rPr>
          <w:rFonts w:ascii="宋体" w:hAnsi="宋体" w:hint="eastAsia"/>
        </w:rPr>
        <w:t>〔2023〕136</w:t>
      </w:r>
      <w:r>
        <w:rPr>
          <w:rFonts w:ascii="宋体" w:hAnsi="宋体" w:hint="eastAsia"/>
        </w:rPr>
        <w:t>号）</w:t>
      </w:r>
      <w:r>
        <w:rPr>
          <w:rFonts w:ascii="宋体" w:hint="eastAsia"/>
        </w:rPr>
        <w:t>等文件集中支付资金的操作程序，监理人凭有效发票原件及上述文件要求的申请资料向委托人提出申请，委托人经上级主管部门审批后，向监理人支付。</w:t>
      </w:r>
    </w:p>
    <w:p w:rsidR="009F6961" w:rsidRDefault="00E53280">
      <w:pPr>
        <w:pStyle w:val="ac"/>
        <w:spacing w:line="348" w:lineRule="auto"/>
        <w:ind w:firstLine="496"/>
      </w:pPr>
      <w:r>
        <w:rPr>
          <w:rFonts w:ascii="宋体" w:hint="eastAsia"/>
        </w:rPr>
        <w:t>16</w:t>
      </w:r>
      <w:r w:rsidR="000C2F86">
        <w:rPr>
          <w:rFonts w:ascii="宋体" w:hint="eastAsia"/>
        </w:rPr>
        <w:t>.3、</w:t>
      </w:r>
      <w:r w:rsidR="000C2F86">
        <w:rPr>
          <w:rFonts w:hint="eastAsia"/>
        </w:rPr>
        <w:t>工程监理的额外工作报酬</w:t>
      </w:r>
    </w:p>
    <w:p w:rsidR="009F6961" w:rsidRDefault="000C2F86">
      <w:pPr>
        <w:pStyle w:val="ac"/>
        <w:spacing w:line="348" w:lineRule="auto"/>
        <w:ind w:firstLine="488"/>
        <w:rPr>
          <w:rFonts w:ascii="宋体" w:hAnsi="宋体"/>
          <w:bCs/>
          <w:spacing w:val="2"/>
          <w:position w:val="2"/>
        </w:rPr>
      </w:pPr>
      <w:r>
        <w:rPr>
          <w:rFonts w:ascii="宋体" w:hAnsi="宋体" w:hint="eastAsia"/>
          <w:bCs/>
          <w:spacing w:val="2"/>
          <w:position w:val="2"/>
        </w:rPr>
        <w:t>本合同双方一致同意，不计算</w:t>
      </w:r>
      <w:r>
        <w:rPr>
          <w:rFonts w:hint="eastAsia"/>
        </w:rPr>
        <w:t>工程监理的额外工作报酬。</w:t>
      </w:r>
    </w:p>
    <w:p w:rsidR="009F6961" w:rsidRDefault="00E53280" w:rsidP="002C5C53">
      <w:pPr>
        <w:pStyle w:val="a9"/>
        <w:spacing w:beforeLines="100" w:beforeAutospacing="0" w:after="0" w:afterAutospacing="0" w:line="348" w:lineRule="auto"/>
        <w:ind w:firstLine="527"/>
        <w:rPr>
          <w:color w:val="auto"/>
          <w:spacing w:val="2"/>
          <w:kern w:val="2"/>
          <w:position w:val="2"/>
        </w:rPr>
      </w:pPr>
      <w:r>
        <w:rPr>
          <w:rFonts w:hint="eastAsia"/>
          <w:b/>
          <w:color w:val="auto"/>
          <w:spacing w:val="2"/>
          <w:kern w:val="2"/>
          <w:position w:val="2"/>
        </w:rPr>
        <w:t>第</w:t>
      </w:r>
      <w:r w:rsidR="000C2F86">
        <w:rPr>
          <w:rFonts w:hint="eastAsia"/>
          <w:b/>
          <w:color w:val="auto"/>
          <w:spacing w:val="2"/>
          <w:kern w:val="2"/>
          <w:position w:val="2"/>
        </w:rPr>
        <w:t>十</w:t>
      </w:r>
      <w:r>
        <w:rPr>
          <w:rFonts w:hint="eastAsia"/>
          <w:b/>
          <w:color w:val="auto"/>
          <w:spacing w:val="2"/>
          <w:kern w:val="2"/>
          <w:position w:val="2"/>
        </w:rPr>
        <w:t>七</w:t>
      </w:r>
      <w:r w:rsidR="000C2F86">
        <w:rPr>
          <w:rFonts w:hint="eastAsia"/>
          <w:b/>
          <w:color w:val="auto"/>
          <w:spacing w:val="2"/>
          <w:kern w:val="2"/>
          <w:position w:val="2"/>
        </w:rPr>
        <w:t>条</w:t>
      </w:r>
      <w:r w:rsidR="000C2F86">
        <w:rPr>
          <w:rFonts w:hint="eastAsia"/>
          <w:color w:val="auto"/>
          <w:spacing w:val="2"/>
          <w:kern w:val="2"/>
          <w:position w:val="2"/>
        </w:rPr>
        <w:t xml:space="preserve">　双方同意用</w:t>
      </w:r>
      <w:r w:rsidR="000C2F86">
        <w:rPr>
          <w:rFonts w:hint="eastAsia"/>
          <w:color w:val="auto"/>
          <w:spacing w:val="2"/>
          <w:kern w:val="2"/>
          <w:position w:val="2"/>
          <w:u w:val="single"/>
        </w:rPr>
        <w:t>人民币</w:t>
      </w:r>
      <w:r w:rsidR="000C2F86">
        <w:rPr>
          <w:rFonts w:hint="eastAsia"/>
          <w:color w:val="auto"/>
          <w:spacing w:val="2"/>
          <w:kern w:val="2"/>
          <w:position w:val="2"/>
        </w:rPr>
        <w:t>支付监理酬金。</w:t>
      </w:r>
    </w:p>
    <w:p w:rsidR="009F6961" w:rsidRDefault="000C2F86" w:rsidP="002C5C53">
      <w:pPr>
        <w:pStyle w:val="2"/>
        <w:spacing w:beforeLines="200" w:after="240" w:line="348" w:lineRule="auto"/>
      </w:pPr>
      <w:bookmarkStart w:id="22" w:name="_Toc299140226"/>
      <w:r>
        <w:rPr>
          <w:rFonts w:hint="eastAsia"/>
        </w:rPr>
        <w:t>争议的解决</w:t>
      </w:r>
      <w:bookmarkEnd w:id="22"/>
    </w:p>
    <w:p w:rsidR="009F6961" w:rsidRDefault="00E53280" w:rsidP="002C5C53">
      <w:pPr>
        <w:pStyle w:val="a9"/>
        <w:widowControl w:val="0"/>
        <w:kinsoku w:val="0"/>
        <w:overflowPunct w:val="0"/>
        <w:autoSpaceDE w:val="0"/>
        <w:autoSpaceDN w:val="0"/>
        <w:adjustRightInd w:val="0"/>
        <w:snapToGrid w:val="0"/>
        <w:spacing w:beforeLines="100" w:beforeAutospacing="0" w:after="0" w:afterAutospacing="0" w:line="348" w:lineRule="auto"/>
        <w:ind w:firstLine="556"/>
        <w:rPr>
          <w:color w:val="auto"/>
        </w:rPr>
      </w:pPr>
      <w:r>
        <w:rPr>
          <w:rFonts w:hint="eastAsia"/>
          <w:b/>
          <w:color w:val="auto"/>
          <w:spacing w:val="2"/>
          <w:position w:val="2"/>
        </w:rPr>
        <w:t>第</w:t>
      </w:r>
      <w:r w:rsidR="000C2F86">
        <w:rPr>
          <w:rFonts w:hint="eastAsia"/>
          <w:b/>
          <w:color w:val="auto"/>
          <w:spacing w:val="2"/>
          <w:position w:val="2"/>
        </w:rPr>
        <w:t>十</w:t>
      </w:r>
      <w:r>
        <w:rPr>
          <w:rFonts w:hint="eastAsia"/>
          <w:b/>
          <w:color w:val="auto"/>
          <w:spacing w:val="2"/>
          <w:position w:val="2"/>
        </w:rPr>
        <w:t>八</w:t>
      </w:r>
      <w:r w:rsidR="000C2F86">
        <w:rPr>
          <w:rFonts w:hint="eastAsia"/>
          <w:b/>
          <w:color w:val="auto"/>
          <w:spacing w:val="2"/>
          <w:position w:val="2"/>
        </w:rPr>
        <w:t>条</w:t>
      </w:r>
      <w:r w:rsidR="000C2F86">
        <w:rPr>
          <w:rFonts w:hint="eastAsia"/>
          <w:color w:val="auto"/>
          <w:spacing w:val="2"/>
          <w:position w:val="2"/>
        </w:rPr>
        <w:t xml:space="preserve">  </w:t>
      </w:r>
      <w:r w:rsidR="000C2F86">
        <w:rPr>
          <w:rFonts w:hint="eastAsia"/>
          <w:color w:val="auto"/>
        </w:rPr>
        <w:t>本合同在履行过程中发生争议时，当事人双方应及时协商解决。协商不成的按下列第</w:t>
      </w:r>
      <w:r w:rsidR="000C2F86">
        <w:rPr>
          <w:rFonts w:hint="eastAsia"/>
          <w:b/>
          <w:bCs/>
          <w:color w:val="auto"/>
          <w:u w:val="single"/>
        </w:rPr>
        <w:t xml:space="preserve">   </w:t>
      </w:r>
      <w:r w:rsidR="000C2F86">
        <w:rPr>
          <w:rFonts w:hint="eastAsia"/>
          <w:bCs/>
          <w:color w:val="auto"/>
          <w:u w:val="single"/>
        </w:rPr>
        <w:t xml:space="preserve">（二）  </w:t>
      </w:r>
      <w:r w:rsidR="000C2F86">
        <w:rPr>
          <w:rFonts w:hint="eastAsia"/>
          <w:b/>
          <w:bCs/>
          <w:color w:val="auto"/>
          <w:u w:val="single"/>
        </w:rPr>
        <w:t xml:space="preserve">  </w:t>
      </w:r>
      <w:r w:rsidR="000C2F86">
        <w:rPr>
          <w:rFonts w:hint="eastAsia"/>
          <w:color w:val="auto"/>
        </w:rPr>
        <w:t>种方式解决：</w:t>
      </w:r>
    </w:p>
    <w:p w:rsidR="009F6961" w:rsidRDefault="000C2F86">
      <w:pPr>
        <w:pStyle w:val="a9"/>
        <w:widowControl w:val="0"/>
        <w:kinsoku w:val="0"/>
        <w:overflowPunct w:val="0"/>
        <w:autoSpaceDE w:val="0"/>
        <w:autoSpaceDN w:val="0"/>
        <w:adjustRightInd w:val="0"/>
        <w:snapToGrid w:val="0"/>
        <w:spacing w:before="0" w:beforeAutospacing="0" w:after="0" w:afterAutospacing="0" w:line="348" w:lineRule="auto"/>
        <w:ind w:left="555"/>
        <w:rPr>
          <w:color w:val="auto"/>
        </w:rPr>
      </w:pPr>
      <w:r>
        <w:rPr>
          <w:rFonts w:hint="eastAsia"/>
          <w:color w:val="auto"/>
        </w:rPr>
        <w:t>（一）提交</w:t>
      </w:r>
      <w:r>
        <w:rPr>
          <w:rFonts w:hint="eastAsia"/>
          <w:b/>
          <w:bCs/>
          <w:color w:val="auto"/>
          <w:u w:val="single"/>
        </w:rPr>
        <w:t xml:space="preserve">  </w:t>
      </w:r>
      <w:r>
        <w:rPr>
          <w:rFonts w:hint="eastAsia"/>
          <w:bCs/>
          <w:color w:val="auto"/>
          <w:u w:val="single"/>
        </w:rPr>
        <w:t xml:space="preserve">广 州 </w:t>
      </w:r>
      <w:r>
        <w:rPr>
          <w:rFonts w:hint="eastAsia"/>
          <w:b/>
          <w:bCs/>
          <w:color w:val="auto"/>
          <w:u w:val="single"/>
        </w:rPr>
        <w:t xml:space="preserve">   </w:t>
      </w:r>
      <w:r>
        <w:rPr>
          <w:rFonts w:hint="eastAsia"/>
          <w:color w:val="auto"/>
        </w:rPr>
        <w:t>仲裁委员会仲裁；</w:t>
      </w:r>
    </w:p>
    <w:p w:rsidR="009F6961" w:rsidRDefault="000C2F86">
      <w:pPr>
        <w:pStyle w:val="a9"/>
        <w:widowControl w:val="0"/>
        <w:kinsoku w:val="0"/>
        <w:overflowPunct w:val="0"/>
        <w:autoSpaceDE w:val="0"/>
        <w:autoSpaceDN w:val="0"/>
        <w:adjustRightInd w:val="0"/>
        <w:snapToGrid w:val="0"/>
        <w:spacing w:before="0" w:beforeAutospacing="0" w:after="0" w:afterAutospacing="0" w:line="348" w:lineRule="auto"/>
        <w:ind w:left="555"/>
        <w:rPr>
          <w:color w:val="auto"/>
          <w:kern w:val="2"/>
        </w:rPr>
        <w:sectPr w:rsidR="009F6961">
          <w:pgSz w:w="11906" w:h="16838"/>
          <w:pgMar w:top="1276" w:right="1418" w:bottom="1418" w:left="1418" w:header="851" w:footer="851" w:gutter="0"/>
          <w:cols w:space="720"/>
        </w:sectPr>
      </w:pPr>
      <w:r>
        <w:rPr>
          <w:rFonts w:hint="eastAsia"/>
          <w:color w:val="auto"/>
        </w:rPr>
        <w:t>（二）依法向工程所在地人民法院起诉。</w:t>
      </w:r>
    </w:p>
    <w:p w:rsidR="009F6961" w:rsidRDefault="006770F4" w:rsidP="002C5C53">
      <w:pPr>
        <w:pStyle w:val="1"/>
        <w:spacing w:before="468" w:afterLines="150" w:line="240" w:lineRule="exact"/>
        <w:jc w:val="both"/>
      </w:pPr>
      <w:bookmarkStart w:id="23" w:name="_Toc299140227"/>
      <w:r>
        <w:rPr>
          <w:rFonts w:hint="eastAsia"/>
        </w:rPr>
        <w:lastRenderedPageBreak/>
        <w:t xml:space="preserve">            </w:t>
      </w:r>
      <w:r>
        <w:rPr>
          <w:rFonts w:hint="eastAsia"/>
        </w:rPr>
        <w:t>第四部分</w:t>
      </w:r>
      <w:r>
        <w:t xml:space="preserve">  </w:t>
      </w:r>
      <w:r>
        <w:rPr>
          <w:rFonts w:hint="eastAsia"/>
        </w:rPr>
        <w:t>附件</w:t>
      </w:r>
      <w:bookmarkEnd w:id="23"/>
    </w:p>
    <w:p w:rsidR="009F6961" w:rsidRDefault="009F6961">
      <w:pPr>
        <w:pStyle w:val="ac"/>
        <w:ind w:firstLineChars="0" w:firstLine="0"/>
        <w:rPr>
          <w:rFonts w:ascii="宋体" w:hAnsi="宋体"/>
          <w:b/>
        </w:rPr>
      </w:pPr>
    </w:p>
    <w:p w:rsidR="00FE3A9B" w:rsidRDefault="00FE3A9B">
      <w:pPr>
        <w:pStyle w:val="ac"/>
        <w:ind w:firstLineChars="0" w:firstLine="0"/>
        <w:rPr>
          <w:rFonts w:ascii="宋体" w:hAnsi="宋体"/>
          <w:b/>
        </w:rPr>
      </w:pPr>
    </w:p>
    <w:p w:rsidR="00FE3A9B" w:rsidRDefault="00FE3A9B">
      <w:pPr>
        <w:pStyle w:val="ac"/>
        <w:ind w:firstLineChars="0" w:firstLine="0"/>
        <w:rPr>
          <w:rFonts w:ascii="宋体" w:hAnsi="宋体"/>
          <w:b/>
        </w:rPr>
      </w:pPr>
    </w:p>
    <w:p w:rsidR="00FE3A9B" w:rsidRDefault="00FE3A9B">
      <w:pPr>
        <w:pStyle w:val="ac"/>
        <w:ind w:firstLineChars="0" w:firstLine="0"/>
        <w:rPr>
          <w:rFonts w:ascii="宋体" w:hAnsi="宋体"/>
          <w:b/>
        </w:rPr>
      </w:pPr>
    </w:p>
    <w:p w:rsidR="00FE3A9B" w:rsidRDefault="00FE3A9B">
      <w:pPr>
        <w:pStyle w:val="ac"/>
        <w:ind w:firstLineChars="0" w:firstLine="0"/>
        <w:rPr>
          <w:rFonts w:ascii="宋体" w:hAnsi="宋体"/>
          <w:b/>
        </w:rPr>
      </w:pPr>
    </w:p>
    <w:p w:rsidR="00FE3A9B" w:rsidRDefault="00FE3A9B">
      <w:pPr>
        <w:pStyle w:val="ac"/>
        <w:ind w:firstLineChars="0" w:firstLine="0"/>
        <w:rPr>
          <w:rFonts w:ascii="宋体" w:hAnsi="宋体"/>
          <w:b/>
        </w:rPr>
      </w:pPr>
    </w:p>
    <w:p w:rsidR="00FE3A9B" w:rsidRDefault="00FE3A9B">
      <w:pPr>
        <w:pStyle w:val="ac"/>
        <w:ind w:firstLineChars="0" w:firstLine="0"/>
        <w:rPr>
          <w:rFonts w:ascii="宋体" w:hAnsi="宋体"/>
          <w:b/>
        </w:rPr>
      </w:pPr>
    </w:p>
    <w:p w:rsidR="00FE3A9B" w:rsidRDefault="00FE3A9B">
      <w:pPr>
        <w:pStyle w:val="ac"/>
        <w:ind w:firstLineChars="0" w:firstLine="0"/>
        <w:rPr>
          <w:rFonts w:ascii="宋体" w:hAnsi="宋体"/>
          <w:b/>
        </w:rPr>
      </w:pPr>
    </w:p>
    <w:p w:rsidR="00FE3A9B" w:rsidRDefault="00FE3A9B">
      <w:pPr>
        <w:pStyle w:val="ac"/>
        <w:ind w:firstLineChars="0" w:firstLine="0"/>
        <w:rPr>
          <w:rFonts w:ascii="宋体" w:hAnsi="宋体"/>
          <w:b/>
        </w:rPr>
      </w:pPr>
    </w:p>
    <w:p w:rsidR="00FE3A9B" w:rsidRDefault="00FE3A9B">
      <w:pPr>
        <w:pStyle w:val="ac"/>
        <w:ind w:firstLineChars="0" w:firstLine="0"/>
        <w:rPr>
          <w:rFonts w:ascii="宋体" w:hAnsi="宋体"/>
          <w:b/>
        </w:rPr>
      </w:pPr>
    </w:p>
    <w:p w:rsidR="00FE3A9B" w:rsidRDefault="00FE3A9B">
      <w:pPr>
        <w:pStyle w:val="ac"/>
        <w:ind w:firstLineChars="0" w:firstLine="0"/>
        <w:rPr>
          <w:rFonts w:ascii="宋体" w:hAnsi="宋体"/>
          <w:b/>
        </w:rPr>
      </w:pPr>
    </w:p>
    <w:p w:rsidR="00FE3A9B" w:rsidRDefault="00FE3A9B">
      <w:pPr>
        <w:pStyle w:val="ac"/>
        <w:ind w:firstLineChars="0" w:firstLine="0"/>
        <w:rPr>
          <w:rFonts w:ascii="宋体" w:hAnsi="宋体"/>
          <w:b/>
        </w:rPr>
      </w:pPr>
    </w:p>
    <w:p w:rsidR="00FE3A9B" w:rsidRDefault="00FE3A9B">
      <w:pPr>
        <w:pStyle w:val="ac"/>
        <w:ind w:firstLineChars="0" w:firstLine="0"/>
        <w:rPr>
          <w:rFonts w:ascii="宋体" w:hAnsi="宋体"/>
          <w:b/>
        </w:rPr>
      </w:pPr>
    </w:p>
    <w:p w:rsidR="00FE3A9B" w:rsidRDefault="00FE3A9B">
      <w:pPr>
        <w:pStyle w:val="ac"/>
        <w:ind w:firstLineChars="0" w:firstLine="0"/>
        <w:rPr>
          <w:rFonts w:ascii="宋体" w:hAnsi="宋体"/>
          <w:b/>
        </w:rPr>
      </w:pPr>
    </w:p>
    <w:p w:rsidR="00FE3A9B" w:rsidRDefault="00FE3A9B">
      <w:pPr>
        <w:pStyle w:val="ac"/>
        <w:ind w:firstLineChars="0" w:firstLine="0"/>
        <w:rPr>
          <w:rFonts w:ascii="宋体" w:hAnsi="宋体"/>
          <w:b/>
        </w:rPr>
      </w:pPr>
    </w:p>
    <w:p w:rsidR="00FE3A9B" w:rsidRDefault="00FE3A9B">
      <w:pPr>
        <w:pStyle w:val="ac"/>
        <w:ind w:firstLineChars="0" w:firstLine="0"/>
        <w:rPr>
          <w:rFonts w:ascii="宋体" w:hAnsi="宋体"/>
          <w:b/>
        </w:rPr>
      </w:pPr>
    </w:p>
    <w:p w:rsidR="00FE3A9B" w:rsidRDefault="00FE3A9B">
      <w:pPr>
        <w:pStyle w:val="ac"/>
        <w:ind w:firstLineChars="0" w:firstLine="0"/>
        <w:rPr>
          <w:rFonts w:ascii="宋体" w:hAnsi="宋体"/>
          <w:b/>
        </w:rPr>
      </w:pPr>
    </w:p>
    <w:p w:rsidR="00FE3A9B" w:rsidRDefault="00FE3A9B">
      <w:pPr>
        <w:pStyle w:val="ac"/>
        <w:ind w:firstLineChars="0" w:firstLine="0"/>
        <w:rPr>
          <w:rFonts w:ascii="宋体" w:hAnsi="宋体"/>
          <w:b/>
        </w:rPr>
      </w:pPr>
    </w:p>
    <w:p w:rsidR="00FE3A9B" w:rsidRDefault="00FE3A9B">
      <w:pPr>
        <w:pStyle w:val="ac"/>
        <w:ind w:firstLineChars="0" w:firstLine="0"/>
        <w:rPr>
          <w:rFonts w:ascii="宋体" w:hAnsi="宋体"/>
          <w:b/>
        </w:rPr>
      </w:pPr>
    </w:p>
    <w:p w:rsidR="00FE3A9B" w:rsidRDefault="00FE3A9B">
      <w:pPr>
        <w:pStyle w:val="ac"/>
        <w:ind w:firstLineChars="0" w:firstLine="0"/>
        <w:rPr>
          <w:rFonts w:ascii="宋体" w:hAnsi="宋体"/>
          <w:b/>
        </w:rPr>
      </w:pPr>
    </w:p>
    <w:p w:rsidR="00FE3A9B" w:rsidRDefault="00FE3A9B">
      <w:pPr>
        <w:pStyle w:val="ac"/>
        <w:ind w:firstLineChars="0" w:firstLine="0"/>
        <w:rPr>
          <w:rFonts w:ascii="宋体" w:hAnsi="宋体"/>
          <w:b/>
        </w:rPr>
      </w:pPr>
    </w:p>
    <w:p w:rsidR="00FE3A9B" w:rsidRDefault="00FE3A9B">
      <w:pPr>
        <w:pStyle w:val="ac"/>
        <w:ind w:firstLineChars="0" w:firstLine="0"/>
        <w:rPr>
          <w:rFonts w:ascii="宋体" w:hAnsi="宋体"/>
          <w:b/>
        </w:rPr>
      </w:pPr>
    </w:p>
    <w:p w:rsidR="00FE3A9B" w:rsidRDefault="00FE3A9B">
      <w:pPr>
        <w:pStyle w:val="ac"/>
        <w:ind w:firstLineChars="0" w:firstLine="0"/>
        <w:rPr>
          <w:rFonts w:ascii="宋体" w:hAnsi="宋体"/>
          <w:b/>
        </w:rPr>
      </w:pPr>
    </w:p>
    <w:p w:rsidR="00FE3A9B" w:rsidRDefault="00FE3A9B">
      <w:pPr>
        <w:pStyle w:val="ac"/>
        <w:ind w:firstLineChars="0" w:firstLine="0"/>
        <w:rPr>
          <w:rFonts w:ascii="宋体" w:hAnsi="宋体"/>
          <w:b/>
        </w:rPr>
      </w:pPr>
    </w:p>
    <w:p w:rsidR="00FE3A9B" w:rsidRDefault="00FE3A9B">
      <w:pPr>
        <w:pStyle w:val="ac"/>
        <w:ind w:firstLineChars="0" w:firstLine="0"/>
        <w:rPr>
          <w:rFonts w:ascii="宋体" w:hAnsi="宋体"/>
          <w:b/>
        </w:rPr>
      </w:pPr>
    </w:p>
    <w:p w:rsidR="00FE3A9B" w:rsidRDefault="00FE3A9B">
      <w:pPr>
        <w:pStyle w:val="ac"/>
        <w:ind w:firstLineChars="0" w:firstLine="0"/>
        <w:rPr>
          <w:rFonts w:ascii="宋体" w:hAnsi="宋体"/>
          <w:b/>
        </w:rPr>
      </w:pPr>
    </w:p>
    <w:p w:rsidR="00FE3A9B" w:rsidRDefault="00FE3A9B">
      <w:pPr>
        <w:pStyle w:val="ac"/>
        <w:ind w:firstLineChars="0" w:firstLine="0"/>
        <w:rPr>
          <w:rFonts w:ascii="宋体" w:hAnsi="宋体"/>
          <w:b/>
        </w:rPr>
      </w:pPr>
    </w:p>
    <w:p w:rsidR="00FE3A9B" w:rsidRDefault="00FE3A9B">
      <w:pPr>
        <w:pStyle w:val="ac"/>
        <w:ind w:firstLineChars="0" w:firstLine="0"/>
        <w:rPr>
          <w:rFonts w:ascii="宋体" w:hAnsi="宋体"/>
          <w:b/>
        </w:rPr>
      </w:pPr>
    </w:p>
    <w:p w:rsidR="00FE3A9B" w:rsidRDefault="00FE3A9B" w:rsidP="00FE3A9B">
      <w:pPr>
        <w:spacing w:before="78" w:line="219" w:lineRule="auto"/>
        <w:ind w:left="25"/>
        <w:rPr>
          <w:rFonts w:ascii="宋体" w:hAnsi="宋体" w:cs="宋体"/>
          <w:sz w:val="24"/>
          <w:szCs w:val="24"/>
        </w:rPr>
      </w:pPr>
      <w:r>
        <w:rPr>
          <w:rFonts w:ascii="宋体" w:hAnsi="宋体" w:cs="宋体"/>
          <w:b/>
          <w:bCs/>
          <w:spacing w:val="-5"/>
          <w:sz w:val="24"/>
          <w:szCs w:val="24"/>
        </w:rPr>
        <w:lastRenderedPageBreak/>
        <w:t>附件1：</w:t>
      </w:r>
      <w:r w:rsidDel="002A58F1">
        <w:rPr>
          <w:rFonts w:ascii="宋体" w:hAnsi="宋体" w:cs="宋体"/>
          <w:b/>
          <w:bCs/>
          <w:spacing w:val="-5"/>
          <w:sz w:val="24"/>
          <w:szCs w:val="24"/>
        </w:rPr>
        <w:t xml:space="preserve"> </w:t>
      </w:r>
    </w:p>
    <w:p w:rsidR="00FE3A9B" w:rsidRPr="0003588E" w:rsidRDefault="00FE3A9B" w:rsidP="00FE3A9B">
      <w:pPr>
        <w:spacing w:before="78" w:line="219" w:lineRule="auto"/>
        <w:ind w:leftChars="12" w:left="25" w:firstLineChars="1345" w:firstLine="3685"/>
        <w:rPr>
          <w:rFonts w:ascii="微软雅黑" w:eastAsia="微软雅黑" w:hAnsi="微软雅黑" w:cs="微软雅黑"/>
          <w:b/>
          <w:bCs/>
          <w:spacing w:val="-3"/>
          <w:sz w:val="28"/>
          <w:szCs w:val="28"/>
        </w:rPr>
      </w:pPr>
      <w:r w:rsidRPr="0003588E">
        <w:rPr>
          <w:rFonts w:ascii="微软雅黑" w:eastAsia="微软雅黑" w:hAnsi="微软雅黑" w:cs="微软雅黑"/>
          <w:b/>
          <w:bCs/>
          <w:spacing w:val="-3"/>
          <w:sz w:val="28"/>
          <w:szCs w:val="28"/>
        </w:rPr>
        <w:t>廉洁协议</w:t>
      </w:r>
    </w:p>
    <w:p w:rsidR="00FE3A9B" w:rsidRDefault="00FE3A9B" w:rsidP="00FE3A9B">
      <w:pPr>
        <w:pStyle w:val="a6"/>
        <w:spacing w:line="333" w:lineRule="auto"/>
      </w:pPr>
    </w:p>
    <w:p w:rsidR="00FE3A9B" w:rsidRDefault="00FE3A9B" w:rsidP="00FE3A9B">
      <w:pPr>
        <w:pStyle w:val="a6"/>
        <w:spacing w:line="334" w:lineRule="auto"/>
      </w:pPr>
    </w:p>
    <w:p w:rsidR="00FE3A9B" w:rsidRDefault="00FE3A9B" w:rsidP="00FE3A9B">
      <w:pPr>
        <w:spacing w:before="120" w:line="226" w:lineRule="auto"/>
        <w:ind w:left="18"/>
        <w:rPr>
          <w:rFonts w:ascii="微软雅黑" w:eastAsia="微软雅黑" w:hAnsi="微软雅黑" w:cs="微软雅黑"/>
          <w:sz w:val="28"/>
          <w:szCs w:val="28"/>
        </w:rPr>
      </w:pPr>
      <w:r>
        <w:rPr>
          <w:rFonts w:ascii="微软雅黑" w:eastAsia="微软雅黑" w:hAnsi="微软雅黑" w:cs="微软雅黑"/>
          <w:b/>
          <w:bCs/>
          <w:spacing w:val="-3"/>
          <w:sz w:val="28"/>
          <w:szCs w:val="28"/>
        </w:rPr>
        <w:t>甲方</w:t>
      </w:r>
      <w:r>
        <w:rPr>
          <w:rFonts w:ascii="微软雅黑" w:eastAsia="微软雅黑" w:hAnsi="微软雅黑" w:cs="微软雅黑"/>
          <w:b/>
          <w:bCs/>
          <w:spacing w:val="-6"/>
          <w:sz w:val="28"/>
          <w:szCs w:val="28"/>
        </w:rPr>
        <w:t>：（</w:t>
      </w:r>
      <w:r>
        <w:rPr>
          <w:rFonts w:ascii="微软雅黑" w:eastAsia="微软雅黑" w:hAnsi="微软雅黑" w:cs="微软雅黑"/>
          <w:b/>
          <w:bCs/>
          <w:spacing w:val="-3"/>
          <w:sz w:val="28"/>
          <w:szCs w:val="28"/>
        </w:rPr>
        <w:t>以下简称“甲方”）</w:t>
      </w:r>
    </w:p>
    <w:p w:rsidR="00FE3A9B" w:rsidRDefault="00FE3A9B" w:rsidP="00FE3A9B">
      <w:pPr>
        <w:spacing w:before="236" w:line="183" w:lineRule="auto"/>
        <w:ind w:left="1"/>
        <w:rPr>
          <w:rFonts w:ascii="微软雅黑" w:eastAsia="微软雅黑" w:hAnsi="微软雅黑" w:cs="微软雅黑"/>
          <w:sz w:val="28"/>
          <w:szCs w:val="28"/>
        </w:rPr>
      </w:pPr>
      <w:r>
        <w:rPr>
          <w:rFonts w:ascii="微软雅黑" w:eastAsia="微软雅黑" w:hAnsi="微软雅黑" w:cs="微软雅黑"/>
          <w:b/>
          <w:bCs/>
          <w:spacing w:val="-1"/>
          <w:sz w:val="28"/>
          <w:szCs w:val="28"/>
        </w:rPr>
        <w:t>法定代表人：</w:t>
      </w:r>
    </w:p>
    <w:p w:rsidR="00FE3A9B" w:rsidRDefault="00FE3A9B" w:rsidP="00FE3A9B">
      <w:pPr>
        <w:pStyle w:val="a6"/>
        <w:spacing w:line="352" w:lineRule="auto"/>
      </w:pPr>
    </w:p>
    <w:p w:rsidR="00FE3A9B" w:rsidRDefault="00FE3A9B" w:rsidP="00FE3A9B">
      <w:pPr>
        <w:pStyle w:val="a6"/>
        <w:spacing w:line="352" w:lineRule="auto"/>
      </w:pPr>
    </w:p>
    <w:p w:rsidR="00FE3A9B" w:rsidRDefault="00FE3A9B" w:rsidP="00FE3A9B">
      <w:pPr>
        <w:spacing w:before="120" w:line="226" w:lineRule="auto"/>
        <w:ind w:left="13"/>
        <w:rPr>
          <w:rFonts w:ascii="微软雅黑" w:eastAsia="微软雅黑" w:hAnsi="微软雅黑" w:cs="微软雅黑"/>
          <w:sz w:val="28"/>
          <w:szCs w:val="28"/>
        </w:rPr>
      </w:pPr>
      <w:r>
        <w:rPr>
          <w:rFonts w:ascii="微软雅黑" w:eastAsia="微软雅黑" w:hAnsi="微软雅黑" w:cs="微软雅黑"/>
          <w:b/>
          <w:bCs/>
          <w:sz w:val="28"/>
          <w:szCs w:val="28"/>
        </w:rPr>
        <w:t>乙方</w:t>
      </w:r>
      <w:r>
        <w:rPr>
          <w:rFonts w:ascii="微软雅黑" w:eastAsia="微软雅黑" w:hAnsi="微软雅黑" w:cs="微软雅黑"/>
          <w:b/>
          <w:bCs/>
          <w:spacing w:val="-9"/>
          <w:sz w:val="28"/>
          <w:szCs w:val="28"/>
        </w:rPr>
        <w:t>：（</w:t>
      </w:r>
      <w:r>
        <w:rPr>
          <w:rFonts w:ascii="微软雅黑" w:eastAsia="微软雅黑" w:hAnsi="微软雅黑" w:cs="微软雅黑"/>
          <w:b/>
          <w:bCs/>
          <w:sz w:val="28"/>
          <w:szCs w:val="28"/>
        </w:rPr>
        <w:t>以下简称“乙方”）</w:t>
      </w:r>
    </w:p>
    <w:p w:rsidR="00FE3A9B" w:rsidRDefault="00FE3A9B" w:rsidP="00FE3A9B">
      <w:pPr>
        <w:spacing w:before="237" w:line="183" w:lineRule="auto"/>
        <w:ind w:left="1"/>
        <w:rPr>
          <w:rFonts w:ascii="微软雅黑" w:eastAsia="微软雅黑" w:hAnsi="微软雅黑" w:cs="微软雅黑"/>
          <w:sz w:val="28"/>
          <w:szCs w:val="28"/>
        </w:rPr>
      </w:pPr>
      <w:r>
        <w:rPr>
          <w:rFonts w:ascii="微软雅黑" w:eastAsia="微软雅黑" w:hAnsi="微软雅黑" w:cs="微软雅黑"/>
          <w:b/>
          <w:bCs/>
          <w:spacing w:val="-1"/>
          <w:sz w:val="28"/>
          <w:szCs w:val="28"/>
        </w:rPr>
        <w:t>法定代表人：</w:t>
      </w:r>
    </w:p>
    <w:p w:rsidR="00FE3A9B" w:rsidRDefault="00FE3A9B" w:rsidP="00FE3A9B">
      <w:pPr>
        <w:pStyle w:val="a6"/>
        <w:spacing w:line="254" w:lineRule="auto"/>
      </w:pPr>
    </w:p>
    <w:p w:rsidR="00FE3A9B" w:rsidRDefault="00FE3A9B" w:rsidP="00FE3A9B">
      <w:pPr>
        <w:pStyle w:val="a6"/>
        <w:spacing w:line="255" w:lineRule="auto"/>
      </w:pPr>
    </w:p>
    <w:p w:rsidR="00FE3A9B" w:rsidRDefault="00FE3A9B" w:rsidP="00FE3A9B">
      <w:pPr>
        <w:pStyle w:val="a6"/>
        <w:spacing w:line="255" w:lineRule="auto"/>
      </w:pPr>
    </w:p>
    <w:p w:rsidR="00FE3A9B" w:rsidRDefault="00FE3A9B" w:rsidP="00FE3A9B">
      <w:pPr>
        <w:spacing w:before="121" w:line="313" w:lineRule="auto"/>
        <w:ind w:left="1" w:right="7737"/>
        <w:rPr>
          <w:rFonts w:ascii="微软雅黑" w:eastAsia="微软雅黑" w:hAnsi="微软雅黑" w:cs="微软雅黑"/>
          <w:sz w:val="28"/>
          <w:szCs w:val="28"/>
        </w:rPr>
      </w:pPr>
      <w:r>
        <w:rPr>
          <w:rFonts w:ascii="微软雅黑" w:eastAsia="微软雅黑" w:hAnsi="微软雅黑" w:cs="微软雅黑"/>
          <w:b/>
          <w:bCs/>
          <w:spacing w:val="-10"/>
          <w:sz w:val="28"/>
          <w:szCs w:val="28"/>
        </w:rPr>
        <w:t>合同名称：合同编号：合同金额：</w:t>
      </w:r>
    </w:p>
    <w:p w:rsidR="00FE3A9B" w:rsidRDefault="00FE3A9B" w:rsidP="00FE3A9B">
      <w:pPr>
        <w:pStyle w:val="a6"/>
        <w:spacing w:line="269" w:lineRule="auto"/>
      </w:pPr>
    </w:p>
    <w:p w:rsidR="00FE3A9B" w:rsidRDefault="00FE3A9B" w:rsidP="00FE3A9B">
      <w:pPr>
        <w:pStyle w:val="a6"/>
        <w:spacing w:line="270" w:lineRule="auto"/>
      </w:pPr>
    </w:p>
    <w:p w:rsidR="00FE3A9B" w:rsidRDefault="00FE3A9B" w:rsidP="00FE3A9B">
      <w:pPr>
        <w:spacing w:before="103" w:line="351" w:lineRule="auto"/>
        <w:ind w:left="1" w:firstLine="725"/>
        <w:rPr>
          <w:rFonts w:ascii="微软雅黑" w:eastAsia="微软雅黑" w:hAnsi="微软雅黑" w:cs="微软雅黑"/>
          <w:sz w:val="24"/>
          <w:szCs w:val="24"/>
        </w:rPr>
      </w:pPr>
      <w:r>
        <w:rPr>
          <w:rFonts w:ascii="微软雅黑" w:eastAsia="微软雅黑" w:hAnsi="微软雅黑" w:cs="微软雅黑"/>
          <w:spacing w:val="-8"/>
          <w:sz w:val="24"/>
          <w:szCs w:val="24"/>
        </w:rPr>
        <w:t>为防范双方合同履行中的腐败行为，维护双方合法权益，保证合作关系健康发展，</w:t>
      </w:r>
      <w:r>
        <w:rPr>
          <w:rFonts w:ascii="微软雅黑" w:eastAsia="微软雅黑" w:hAnsi="微软雅黑" w:cs="微软雅黑"/>
          <w:spacing w:val="-3"/>
          <w:sz w:val="24"/>
          <w:szCs w:val="24"/>
        </w:rPr>
        <w:t>根据《中华人民共和国反不正当竞争法》、国家工商行政管理局《关于禁止商业贿赂行</w:t>
      </w:r>
      <w:r>
        <w:rPr>
          <w:rFonts w:ascii="微软雅黑" w:eastAsia="微软雅黑" w:hAnsi="微软雅黑" w:cs="微软雅黑"/>
          <w:spacing w:val="-2"/>
          <w:sz w:val="24"/>
          <w:szCs w:val="24"/>
        </w:rPr>
        <w:t>为的暂行规定》（</w:t>
      </w:r>
      <w:proofErr w:type="gramStart"/>
      <w:r>
        <w:rPr>
          <w:rFonts w:ascii="微软雅黑" w:eastAsia="微软雅黑" w:hAnsi="微软雅黑" w:cs="微软雅黑"/>
          <w:spacing w:val="-2"/>
          <w:sz w:val="24"/>
          <w:szCs w:val="24"/>
        </w:rPr>
        <w:t>国家工商行政管理局令第</w:t>
      </w:r>
      <w:proofErr w:type="gramEnd"/>
      <w:r>
        <w:rPr>
          <w:rFonts w:ascii="微软雅黑" w:eastAsia="微软雅黑" w:hAnsi="微软雅黑" w:cs="微软雅黑"/>
          <w:spacing w:val="-2"/>
          <w:sz w:val="24"/>
          <w:szCs w:val="24"/>
        </w:rPr>
        <w:t xml:space="preserve"> 60 号）等有关法律、法规，经甲乙双方友</w:t>
      </w:r>
      <w:r>
        <w:rPr>
          <w:rFonts w:ascii="微软雅黑" w:eastAsia="微软雅黑" w:hAnsi="微软雅黑" w:cs="微软雅黑"/>
          <w:spacing w:val="-3"/>
          <w:sz w:val="24"/>
          <w:szCs w:val="24"/>
        </w:rPr>
        <w:t>好协商，达成如下廉洁保证协议，以资双方</w:t>
      </w:r>
      <w:r>
        <w:rPr>
          <w:rFonts w:ascii="微软雅黑" w:eastAsia="微软雅黑" w:hAnsi="微软雅黑" w:cs="微软雅黑"/>
          <w:spacing w:val="-4"/>
          <w:sz w:val="24"/>
          <w:szCs w:val="24"/>
        </w:rPr>
        <w:t>信守履行：</w:t>
      </w:r>
    </w:p>
    <w:p w:rsidR="00FE3A9B" w:rsidRDefault="00FE3A9B" w:rsidP="00FE3A9B">
      <w:pPr>
        <w:spacing w:before="103" w:line="366" w:lineRule="auto"/>
        <w:ind w:right="67" w:firstLine="724"/>
        <w:rPr>
          <w:rFonts w:ascii="微软雅黑" w:eastAsia="微软雅黑" w:hAnsi="微软雅黑" w:cs="微软雅黑"/>
          <w:sz w:val="24"/>
          <w:szCs w:val="24"/>
        </w:rPr>
      </w:pPr>
      <w:r>
        <w:rPr>
          <w:rFonts w:ascii="微软雅黑" w:eastAsia="微软雅黑" w:hAnsi="微软雅黑" w:cs="微软雅黑"/>
          <w:spacing w:val="-3"/>
          <w:sz w:val="24"/>
          <w:szCs w:val="24"/>
        </w:rPr>
        <w:t>一、本协议所称的腐败行为是在合同履行中，双方工作人员利用职务或工作中的便利，索取他人财物或者非法收受他人财物，为他人谋取利益，以及乙方采用财物或者其他手段贿赂甲方人员以谋取交易机会或者竞争优势等行为，具体行为的认定以检察机</w:t>
      </w:r>
      <w:r>
        <w:rPr>
          <w:rFonts w:ascii="微软雅黑" w:eastAsia="微软雅黑" w:hAnsi="微软雅黑" w:cs="微软雅黑"/>
          <w:spacing w:val="-1"/>
          <w:sz w:val="24"/>
          <w:szCs w:val="24"/>
        </w:rPr>
        <w:t>关或纪检监察机关的意见为准。</w:t>
      </w:r>
    </w:p>
    <w:p w:rsidR="00FE3A9B" w:rsidRDefault="00FE3A9B" w:rsidP="00FE3A9B">
      <w:pPr>
        <w:spacing w:line="366" w:lineRule="auto"/>
        <w:rPr>
          <w:rFonts w:ascii="微软雅黑" w:eastAsia="微软雅黑" w:hAnsi="微软雅黑" w:cs="微软雅黑"/>
          <w:sz w:val="24"/>
          <w:szCs w:val="24"/>
        </w:rPr>
        <w:sectPr w:rsidR="00FE3A9B">
          <w:footerReference w:type="default" r:id="rId40"/>
          <w:pgSz w:w="11906" w:h="16839"/>
          <w:pgMar w:top="1431" w:right="1372" w:bottom="1153" w:left="1442" w:header="0" w:footer="994" w:gutter="0"/>
          <w:cols w:space="720"/>
        </w:sectPr>
      </w:pPr>
    </w:p>
    <w:p w:rsidR="00FE3A9B" w:rsidRDefault="00FE3A9B" w:rsidP="00FE3A9B">
      <w:pPr>
        <w:pStyle w:val="a6"/>
        <w:spacing w:line="469" w:lineRule="auto"/>
      </w:pPr>
    </w:p>
    <w:p w:rsidR="00FE3A9B" w:rsidRDefault="00FE3A9B" w:rsidP="00FE3A9B">
      <w:pPr>
        <w:spacing w:before="103" w:line="365" w:lineRule="auto"/>
        <w:ind w:left="1" w:right="70" w:firstLine="723"/>
        <w:rPr>
          <w:rFonts w:ascii="微软雅黑" w:eastAsia="微软雅黑" w:hAnsi="微软雅黑" w:cs="微软雅黑"/>
          <w:sz w:val="24"/>
          <w:szCs w:val="24"/>
        </w:rPr>
      </w:pPr>
      <w:r>
        <w:rPr>
          <w:rFonts w:ascii="微软雅黑" w:eastAsia="微软雅黑" w:hAnsi="微软雅黑" w:cs="微软雅黑"/>
          <w:spacing w:val="-3"/>
          <w:sz w:val="24"/>
          <w:szCs w:val="24"/>
        </w:rPr>
        <w:t>二、甲方严禁己方工作人员向乙方索取贿赂，乙方在收到索贿要求时应明确拒绝并及时举报，并有配合甲方或其上级机关调查的义务，乙方不配合调查的，将视为违反</w:t>
      </w:r>
      <w:r>
        <w:rPr>
          <w:rFonts w:ascii="微软雅黑" w:eastAsia="微软雅黑" w:hAnsi="微软雅黑" w:cs="微软雅黑"/>
          <w:spacing w:val="-1"/>
          <w:sz w:val="24"/>
          <w:szCs w:val="24"/>
        </w:rPr>
        <w:t>本协议。</w:t>
      </w:r>
    </w:p>
    <w:p w:rsidR="00FE3A9B" w:rsidRDefault="00FE3A9B" w:rsidP="00FE3A9B">
      <w:pPr>
        <w:spacing w:before="4" w:line="358" w:lineRule="auto"/>
        <w:ind w:right="70" w:firstLine="723"/>
        <w:rPr>
          <w:rFonts w:ascii="微软雅黑" w:eastAsia="微软雅黑" w:hAnsi="微软雅黑" w:cs="微软雅黑"/>
          <w:sz w:val="24"/>
          <w:szCs w:val="24"/>
        </w:rPr>
      </w:pPr>
      <w:r>
        <w:rPr>
          <w:rFonts w:ascii="微软雅黑" w:eastAsia="微软雅黑" w:hAnsi="微软雅黑" w:cs="微软雅黑"/>
          <w:spacing w:val="-3"/>
          <w:sz w:val="24"/>
          <w:szCs w:val="24"/>
        </w:rPr>
        <w:t>三、乙方或其工作人员不得向甲方人员赠送礼品礼金、提供宴请、娱乐活动或与合同履行无关的服务与便利，不得为甲方单位和个人购置或提供通讯、交通工具或办公</w:t>
      </w:r>
      <w:r>
        <w:rPr>
          <w:rFonts w:ascii="微软雅黑" w:eastAsia="微软雅黑" w:hAnsi="微软雅黑" w:cs="微软雅黑"/>
          <w:spacing w:val="-1"/>
          <w:sz w:val="24"/>
          <w:szCs w:val="24"/>
        </w:rPr>
        <w:t>用品（合同另有约定的除外</w:t>
      </w:r>
      <w:r>
        <w:rPr>
          <w:rFonts w:ascii="微软雅黑" w:eastAsia="微软雅黑" w:hAnsi="微软雅黑" w:cs="微软雅黑"/>
          <w:spacing w:val="-31"/>
          <w:sz w:val="24"/>
          <w:szCs w:val="24"/>
        </w:rPr>
        <w:t>），</w:t>
      </w:r>
      <w:r>
        <w:rPr>
          <w:rFonts w:ascii="微软雅黑" w:eastAsia="微软雅黑" w:hAnsi="微软雅黑" w:cs="微软雅黑"/>
          <w:spacing w:val="-1"/>
          <w:sz w:val="24"/>
          <w:szCs w:val="24"/>
        </w:rPr>
        <w:t>不得为甲方及其工作人员报销应由甲方单位或个人支付的费用等可能影响公正廉洁履职的财物或服务。</w:t>
      </w:r>
    </w:p>
    <w:p w:rsidR="00FE3A9B" w:rsidRDefault="00FE3A9B" w:rsidP="00FE3A9B">
      <w:pPr>
        <w:spacing w:before="55" w:line="365" w:lineRule="auto"/>
        <w:ind w:left="1" w:right="27" w:firstLine="738"/>
        <w:rPr>
          <w:rFonts w:ascii="微软雅黑" w:eastAsia="微软雅黑" w:hAnsi="微软雅黑" w:cs="微软雅黑"/>
          <w:sz w:val="24"/>
          <w:szCs w:val="24"/>
        </w:rPr>
      </w:pPr>
      <w:r>
        <w:rPr>
          <w:rFonts w:ascii="微软雅黑" w:eastAsia="微软雅黑" w:hAnsi="微软雅黑" w:cs="微软雅黑"/>
          <w:spacing w:val="-3"/>
          <w:sz w:val="24"/>
          <w:szCs w:val="24"/>
        </w:rPr>
        <w:t>四、乙方应严格约束参与合同履行的己方工作人员，严格履行人员审</w:t>
      </w:r>
      <w:r>
        <w:rPr>
          <w:rFonts w:ascii="微软雅黑" w:eastAsia="微软雅黑" w:hAnsi="微软雅黑" w:cs="微软雅黑"/>
          <w:spacing w:val="-4"/>
          <w:sz w:val="24"/>
          <w:szCs w:val="24"/>
        </w:rPr>
        <w:t>核、教育、</w:t>
      </w:r>
      <w:r>
        <w:rPr>
          <w:rFonts w:ascii="微软雅黑" w:eastAsia="微软雅黑" w:hAnsi="微软雅黑" w:cs="微软雅黑"/>
          <w:spacing w:val="-2"/>
          <w:sz w:val="24"/>
          <w:szCs w:val="24"/>
        </w:rPr>
        <w:t>管理、监督的职责，积极配合响应甲方针对合同履</w:t>
      </w:r>
      <w:r>
        <w:rPr>
          <w:rFonts w:ascii="微软雅黑" w:eastAsia="微软雅黑" w:hAnsi="微软雅黑" w:cs="微软雅黑"/>
          <w:spacing w:val="-3"/>
          <w:sz w:val="24"/>
          <w:szCs w:val="24"/>
        </w:rPr>
        <w:t>行情况开展的监督检查和整改要求。</w:t>
      </w:r>
    </w:p>
    <w:p w:rsidR="00FE3A9B" w:rsidRDefault="00FE3A9B" w:rsidP="00FE3A9B">
      <w:pPr>
        <w:spacing w:before="3" w:line="365" w:lineRule="auto"/>
        <w:ind w:left="2" w:right="70" w:firstLine="719"/>
        <w:rPr>
          <w:rFonts w:ascii="微软雅黑" w:eastAsia="微软雅黑" w:hAnsi="微软雅黑" w:cs="微软雅黑"/>
          <w:sz w:val="24"/>
          <w:szCs w:val="24"/>
        </w:rPr>
      </w:pPr>
      <w:r>
        <w:rPr>
          <w:rFonts w:ascii="微软雅黑" w:eastAsia="微软雅黑" w:hAnsi="微软雅黑" w:cs="微软雅黑"/>
          <w:spacing w:val="-3"/>
          <w:sz w:val="24"/>
          <w:szCs w:val="24"/>
        </w:rPr>
        <w:t>五、乙方或其工作人员不得在履行合同过程中利用职务或工作便利索取、接受与</w:t>
      </w:r>
      <w:r>
        <w:rPr>
          <w:rFonts w:ascii="微软雅黑" w:eastAsia="微软雅黑" w:hAnsi="微软雅黑" w:cs="微软雅黑"/>
          <w:sz w:val="24"/>
          <w:szCs w:val="24"/>
        </w:rPr>
        <w:t>履行合同相关的第三方提供的可能影响公正廉洁履职</w:t>
      </w:r>
      <w:r>
        <w:rPr>
          <w:rFonts w:ascii="微软雅黑" w:eastAsia="微软雅黑" w:hAnsi="微软雅黑" w:cs="微软雅黑"/>
          <w:spacing w:val="-1"/>
          <w:sz w:val="24"/>
          <w:szCs w:val="24"/>
        </w:rPr>
        <w:t>的财物或服务。</w:t>
      </w:r>
    </w:p>
    <w:p w:rsidR="00FE3A9B" w:rsidRDefault="00FE3A9B" w:rsidP="00FE3A9B">
      <w:pPr>
        <w:spacing w:before="4" w:line="365" w:lineRule="auto"/>
        <w:ind w:left="1" w:right="2" w:firstLine="722"/>
        <w:rPr>
          <w:rFonts w:ascii="微软雅黑" w:eastAsia="微软雅黑" w:hAnsi="微软雅黑" w:cs="微软雅黑"/>
          <w:sz w:val="24"/>
          <w:szCs w:val="24"/>
        </w:rPr>
      </w:pPr>
      <w:r>
        <w:rPr>
          <w:rFonts w:ascii="微软雅黑" w:eastAsia="微软雅黑" w:hAnsi="微软雅黑" w:cs="微软雅黑"/>
          <w:spacing w:val="-8"/>
          <w:sz w:val="24"/>
          <w:szCs w:val="24"/>
        </w:rPr>
        <w:t>六、乙方或其工作人员发生本协议第一条所述腐败行为，被公安机关、检察机关、</w:t>
      </w:r>
      <w:r>
        <w:rPr>
          <w:rFonts w:ascii="微软雅黑" w:eastAsia="微软雅黑" w:hAnsi="微软雅黑" w:cs="微软雅黑"/>
          <w:spacing w:val="-3"/>
          <w:sz w:val="24"/>
          <w:szCs w:val="24"/>
        </w:rPr>
        <w:t>纪检监察机关立案查处的，甲方有权立即中止合同，由此导致甲方的损失以及发生的一</w:t>
      </w:r>
      <w:r>
        <w:rPr>
          <w:rFonts w:ascii="微软雅黑" w:eastAsia="微软雅黑" w:hAnsi="微软雅黑" w:cs="微软雅黑"/>
          <w:spacing w:val="-1"/>
          <w:sz w:val="24"/>
          <w:szCs w:val="24"/>
        </w:rPr>
        <w:t>切费用均由乙方承担。</w:t>
      </w:r>
    </w:p>
    <w:p w:rsidR="00FE3A9B" w:rsidRDefault="00FE3A9B" w:rsidP="00FE3A9B">
      <w:pPr>
        <w:spacing w:before="9" w:line="357" w:lineRule="auto"/>
        <w:ind w:firstLine="723"/>
        <w:rPr>
          <w:rFonts w:ascii="微软雅黑" w:eastAsia="微软雅黑" w:hAnsi="微软雅黑" w:cs="微软雅黑"/>
          <w:sz w:val="24"/>
          <w:szCs w:val="24"/>
        </w:rPr>
      </w:pPr>
      <w:r>
        <w:rPr>
          <w:rFonts w:ascii="微软雅黑" w:eastAsia="微软雅黑" w:hAnsi="微软雅黑" w:cs="微软雅黑"/>
          <w:spacing w:val="-3"/>
          <w:sz w:val="24"/>
          <w:szCs w:val="24"/>
        </w:rPr>
        <w:t>七、乙方或其工作人员发生前述腐败行为，经认定属实的，甲方有权将该信息向</w:t>
      </w:r>
      <w:r>
        <w:rPr>
          <w:rFonts w:ascii="微软雅黑" w:eastAsia="微软雅黑" w:hAnsi="微软雅黑" w:cs="微软雅黑"/>
          <w:sz w:val="24"/>
          <w:szCs w:val="24"/>
        </w:rPr>
        <w:t>广州市公共资源交易中心和广东政府采购智慧云平台予以通报并将乙方纳入</w:t>
      </w:r>
      <w:r>
        <w:rPr>
          <w:rFonts w:ascii="微软雅黑" w:eastAsia="微软雅黑" w:hAnsi="微软雅黑" w:cs="微软雅黑"/>
          <w:spacing w:val="-1"/>
          <w:sz w:val="24"/>
          <w:szCs w:val="24"/>
        </w:rPr>
        <w:t>广州市交</w:t>
      </w:r>
      <w:r>
        <w:rPr>
          <w:rFonts w:ascii="微软雅黑" w:eastAsia="微软雅黑" w:hAnsi="微软雅黑" w:cs="微软雅黑"/>
          <w:spacing w:val="-7"/>
          <w:sz w:val="24"/>
          <w:szCs w:val="24"/>
        </w:rPr>
        <w:t>通运输局采购负面记录企业名单，同时乙方需向甲方按合同金额支付相应违约金。其中：</w:t>
      </w:r>
    </w:p>
    <w:p w:rsidR="00FE3A9B" w:rsidRDefault="00FE3A9B" w:rsidP="00FE3A9B">
      <w:pPr>
        <w:spacing w:before="1" w:line="224" w:lineRule="auto"/>
        <w:ind w:left="742"/>
        <w:rPr>
          <w:rFonts w:ascii="微软雅黑" w:eastAsia="微软雅黑" w:hAnsi="微软雅黑" w:cs="微软雅黑"/>
          <w:sz w:val="24"/>
          <w:szCs w:val="24"/>
        </w:rPr>
      </w:pPr>
      <w:r>
        <w:rPr>
          <w:rFonts w:ascii="微软雅黑" w:eastAsia="微软雅黑" w:hAnsi="微软雅黑" w:cs="微软雅黑"/>
          <w:spacing w:val="-3"/>
          <w:sz w:val="24"/>
          <w:szCs w:val="24"/>
        </w:rPr>
        <w:t>1.金额在 100 万元以下的合同，支付总额 20%的违约</w:t>
      </w:r>
      <w:r>
        <w:rPr>
          <w:rFonts w:ascii="微软雅黑" w:eastAsia="微软雅黑" w:hAnsi="微软雅黑" w:cs="微软雅黑"/>
          <w:spacing w:val="-4"/>
          <w:sz w:val="24"/>
          <w:szCs w:val="24"/>
        </w:rPr>
        <w:t>金；</w:t>
      </w:r>
    </w:p>
    <w:p w:rsidR="00FE3A9B" w:rsidRDefault="00FE3A9B" w:rsidP="00FE3A9B">
      <w:pPr>
        <w:spacing w:before="240" w:line="359" w:lineRule="auto"/>
        <w:ind w:left="1" w:right="70" w:firstLine="730"/>
        <w:rPr>
          <w:rFonts w:ascii="微软雅黑" w:eastAsia="微软雅黑" w:hAnsi="微软雅黑" w:cs="微软雅黑"/>
          <w:sz w:val="24"/>
          <w:szCs w:val="24"/>
        </w:rPr>
      </w:pPr>
      <w:r>
        <w:rPr>
          <w:rFonts w:ascii="微软雅黑" w:eastAsia="微软雅黑" w:hAnsi="微软雅黑" w:cs="微软雅黑"/>
          <w:spacing w:val="-4"/>
          <w:sz w:val="24"/>
          <w:szCs w:val="24"/>
        </w:rPr>
        <w:t>2.金额为 100 万-1000 万元（含）的合同，其中 100 万元按 20%、超出 100 万</w:t>
      </w:r>
      <w:r>
        <w:rPr>
          <w:rFonts w:ascii="微软雅黑" w:eastAsia="微软雅黑" w:hAnsi="微软雅黑" w:cs="微软雅黑"/>
          <w:spacing w:val="-3"/>
          <w:sz w:val="24"/>
          <w:szCs w:val="24"/>
        </w:rPr>
        <w:t>元部分按 15%计算，累计支付违约金；</w:t>
      </w:r>
    </w:p>
    <w:p w:rsidR="00FE3A9B" w:rsidRDefault="00FE3A9B" w:rsidP="00FE3A9B">
      <w:pPr>
        <w:spacing w:line="359" w:lineRule="auto"/>
        <w:rPr>
          <w:rFonts w:ascii="微软雅黑" w:eastAsia="微软雅黑" w:hAnsi="微软雅黑" w:cs="微软雅黑"/>
          <w:sz w:val="24"/>
          <w:szCs w:val="24"/>
        </w:rPr>
        <w:sectPr w:rsidR="00FE3A9B">
          <w:footerReference w:type="default" r:id="rId41"/>
          <w:pgSz w:w="11906" w:h="16839"/>
          <w:pgMar w:top="1431" w:right="1369" w:bottom="1156" w:left="1442" w:header="0" w:footer="994" w:gutter="0"/>
          <w:cols w:space="720"/>
        </w:sectPr>
      </w:pPr>
    </w:p>
    <w:p w:rsidR="00FE3A9B" w:rsidRDefault="00FE3A9B" w:rsidP="00FE3A9B">
      <w:pPr>
        <w:pStyle w:val="a6"/>
        <w:spacing w:line="424" w:lineRule="auto"/>
      </w:pPr>
    </w:p>
    <w:p w:rsidR="00FE3A9B" w:rsidRDefault="00FE3A9B" w:rsidP="00FE3A9B">
      <w:pPr>
        <w:spacing w:before="103" w:line="357" w:lineRule="auto"/>
        <w:ind w:left="2" w:right="209" w:firstLine="732"/>
        <w:rPr>
          <w:rFonts w:ascii="微软雅黑" w:eastAsia="微软雅黑" w:hAnsi="微软雅黑" w:cs="微软雅黑"/>
          <w:sz w:val="24"/>
          <w:szCs w:val="24"/>
        </w:rPr>
      </w:pPr>
      <w:r>
        <w:rPr>
          <w:rFonts w:ascii="微软雅黑" w:eastAsia="微软雅黑" w:hAnsi="微软雅黑" w:cs="微软雅黑"/>
          <w:spacing w:val="-3"/>
          <w:sz w:val="24"/>
          <w:szCs w:val="24"/>
        </w:rPr>
        <w:t>3.金额在 1000 万元以上的合同，其中 100 万元按 20%、100 万元以</w:t>
      </w:r>
      <w:r>
        <w:rPr>
          <w:rFonts w:ascii="微软雅黑" w:eastAsia="微软雅黑" w:hAnsi="微软雅黑" w:cs="微软雅黑"/>
          <w:spacing w:val="-4"/>
          <w:sz w:val="24"/>
          <w:szCs w:val="24"/>
        </w:rPr>
        <w:t>上-1000</w:t>
      </w:r>
      <w:r>
        <w:rPr>
          <w:rFonts w:ascii="微软雅黑" w:eastAsia="微软雅黑" w:hAnsi="微软雅黑" w:cs="微软雅黑"/>
          <w:spacing w:val="-2"/>
          <w:sz w:val="24"/>
          <w:szCs w:val="24"/>
        </w:rPr>
        <w:t>万元（含）部分按 15%、超出 1000 万元部分按 10%计算，累计支付</w:t>
      </w:r>
      <w:r>
        <w:rPr>
          <w:rFonts w:ascii="微软雅黑" w:eastAsia="微软雅黑" w:hAnsi="微软雅黑" w:cs="微软雅黑"/>
          <w:spacing w:val="-3"/>
          <w:sz w:val="24"/>
          <w:szCs w:val="24"/>
        </w:rPr>
        <w:t>违约金；</w:t>
      </w:r>
    </w:p>
    <w:p w:rsidR="00FE3A9B" w:rsidRDefault="00FE3A9B" w:rsidP="00FE3A9B">
      <w:pPr>
        <w:spacing w:before="34" w:line="225" w:lineRule="auto"/>
        <w:ind w:left="719"/>
        <w:rPr>
          <w:rFonts w:ascii="微软雅黑" w:eastAsia="微软雅黑" w:hAnsi="微软雅黑" w:cs="微软雅黑"/>
          <w:sz w:val="24"/>
          <w:szCs w:val="24"/>
        </w:rPr>
      </w:pPr>
      <w:r>
        <w:rPr>
          <w:rFonts w:ascii="微软雅黑" w:eastAsia="微软雅黑" w:hAnsi="微软雅黑" w:cs="微软雅黑"/>
          <w:spacing w:val="-2"/>
          <w:sz w:val="24"/>
          <w:szCs w:val="24"/>
        </w:rPr>
        <w:t>4.属重复发生的，应另额外支付合同金额 10%的违约金。</w:t>
      </w:r>
    </w:p>
    <w:p w:rsidR="00FE3A9B" w:rsidRDefault="00FE3A9B" w:rsidP="00FE3A9B">
      <w:pPr>
        <w:spacing w:before="281" w:line="358" w:lineRule="auto"/>
        <w:ind w:right="69" w:firstLine="720"/>
        <w:rPr>
          <w:rFonts w:ascii="微软雅黑" w:eastAsia="微软雅黑" w:hAnsi="微软雅黑" w:cs="微软雅黑"/>
          <w:sz w:val="24"/>
          <w:szCs w:val="24"/>
        </w:rPr>
      </w:pPr>
      <w:r>
        <w:rPr>
          <w:rFonts w:ascii="微软雅黑" w:eastAsia="微软雅黑" w:hAnsi="微软雅黑" w:cs="微软雅黑"/>
          <w:spacing w:val="-3"/>
          <w:sz w:val="24"/>
          <w:szCs w:val="24"/>
        </w:rPr>
        <w:t>八、乙方为履行合同而配备、派遣、临时聘用、转包等的人员，均视为乙方工作人员，乙方应对上述人员在履行合同过程中的行为负责。挂靠行为不被甲方认可，且乙</w:t>
      </w:r>
      <w:r>
        <w:rPr>
          <w:rFonts w:ascii="微软雅黑" w:eastAsia="微软雅黑" w:hAnsi="微软雅黑" w:cs="微软雅黑"/>
          <w:spacing w:val="-1"/>
          <w:sz w:val="24"/>
          <w:szCs w:val="24"/>
        </w:rPr>
        <w:t>方不得以被挂靠为由改变合同履行的义务主体。</w:t>
      </w:r>
    </w:p>
    <w:p w:rsidR="00FE3A9B" w:rsidRDefault="00FE3A9B" w:rsidP="00FE3A9B">
      <w:pPr>
        <w:spacing w:before="3" w:line="364" w:lineRule="auto"/>
        <w:ind w:right="69" w:firstLine="720"/>
        <w:rPr>
          <w:rFonts w:ascii="微软雅黑" w:eastAsia="微软雅黑" w:hAnsi="微软雅黑" w:cs="微软雅黑"/>
          <w:sz w:val="24"/>
          <w:szCs w:val="24"/>
        </w:rPr>
      </w:pPr>
      <w:r>
        <w:rPr>
          <w:rFonts w:ascii="微软雅黑" w:eastAsia="微软雅黑" w:hAnsi="微软雅黑" w:cs="微软雅黑"/>
          <w:spacing w:val="-2"/>
          <w:sz w:val="24"/>
          <w:szCs w:val="24"/>
        </w:rPr>
        <w:t>九、甲方设定专线接受乙方举报（电话：</w:t>
      </w:r>
      <w:r>
        <w:rPr>
          <w:rFonts w:ascii="微软雅黑" w:eastAsia="微软雅黑" w:hAnsi="微软雅黑" w:cs="微软雅黑" w:hint="eastAsia"/>
          <w:spacing w:val="-2"/>
          <w:sz w:val="24"/>
          <w:szCs w:val="24"/>
          <w:u w:val="single"/>
        </w:rPr>
        <w:t xml:space="preserve">  </w:t>
      </w:r>
      <w:r w:rsidR="00584893">
        <w:rPr>
          <w:rFonts w:ascii="方正仿宋_GBK" w:eastAsia="方正仿宋_GBK" w:hAnsi="方正仿宋_GBK" w:cs="方正仿宋_GBK" w:hint="eastAsia"/>
          <w:sz w:val="24"/>
          <w:u w:val="single"/>
          <w:lang w:val="zh-CN"/>
        </w:rPr>
        <w:t xml:space="preserve">   </w:t>
      </w:r>
      <w:r>
        <w:rPr>
          <w:rFonts w:ascii="微软雅黑" w:eastAsia="微软雅黑" w:hAnsi="微软雅黑" w:cs="微软雅黑"/>
          <w:spacing w:val="-2"/>
          <w:sz w:val="24"/>
          <w:szCs w:val="24"/>
          <w:u w:val="single"/>
        </w:rPr>
        <w:t xml:space="preserve"> </w:t>
      </w:r>
      <w:r>
        <w:rPr>
          <w:rFonts w:ascii="微软雅黑" w:eastAsia="微软雅黑" w:hAnsi="微软雅黑" w:cs="微软雅黑" w:hint="eastAsia"/>
          <w:spacing w:val="-2"/>
          <w:sz w:val="24"/>
          <w:szCs w:val="24"/>
          <w:u w:val="single"/>
        </w:rPr>
        <w:t xml:space="preserve">  </w:t>
      </w:r>
      <w:r>
        <w:rPr>
          <w:rFonts w:ascii="微软雅黑" w:eastAsia="微软雅黑" w:hAnsi="微软雅黑" w:cs="微软雅黑"/>
          <w:spacing w:val="-9"/>
          <w:sz w:val="24"/>
          <w:szCs w:val="24"/>
        </w:rPr>
        <w:t>），</w:t>
      </w:r>
      <w:r>
        <w:rPr>
          <w:rFonts w:ascii="微软雅黑" w:eastAsia="微软雅黑" w:hAnsi="微软雅黑" w:cs="微软雅黑"/>
          <w:spacing w:val="-2"/>
          <w:sz w:val="24"/>
          <w:szCs w:val="24"/>
        </w:rPr>
        <w:t>乙方应及时向甲方</w:t>
      </w:r>
      <w:r>
        <w:rPr>
          <w:rFonts w:ascii="微软雅黑" w:eastAsia="微软雅黑" w:hAnsi="微软雅黑" w:cs="微软雅黑"/>
          <w:spacing w:val="3"/>
          <w:sz w:val="24"/>
          <w:szCs w:val="24"/>
        </w:rPr>
        <w:t>通报合同履行过程中发现的腐败行为，乙方主动发现己方工作人员腐败行为并及时纠</w:t>
      </w:r>
      <w:r>
        <w:rPr>
          <w:rFonts w:ascii="微软雅黑" w:eastAsia="微软雅黑" w:hAnsi="微软雅黑" w:cs="微软雅黑"/>
          <w:spacing w:val="-3"/>
          <w:sz w:val="24"/>
          <w:szCs w:val="24"/>
        </w:rPr>
        <w:t>正，未造成重大损失和严重影响的，可与甲方协商减免支付违约金。</w:t>
      </w:r>
    </w:p>
    <w:p w:rsidR="00FE3A9B" w:rsidRDefault="00FE3A9B" w:rsidP="00FE3A9B">
      <w:pPr>
        <w:spacing w:before="52" w:line="366" w:lineRule="auto"/>
        <w:ind w:left="17" w:right="26" w:firstLine="705"/>
        <w:rPr>
          <w:rFonts w:ascii="微软雅黑" w:eastAsia="微软雅黑" w:hAnsi="微软雅黑" w:cs="微软雅黑"/>
          <w:sz w:val="24"/>
          <w:szCs w:val="24"/>
        </w:rPr>
      </w:pPr>
      <w:r>
        <w:rPr>
          <w:rFonts w:ascii="微软雅黑" w:eastAsia="微软雅黑" w:hAnsi="微软雅黑" w:cs="微软雅黑"/>
          <w:spacing w:val="-3"/>
          <w:sz w:val="24"/>
          <w:szCs w:val="24"/>
        </w:rPr>
        <w:t>十、甲乙双方提前解除合同关系时，本协议自动失效。合同履行完毕后发现在合同履行过程中乙方及其工作人员存在腐败行为的，甲方有权以该行为对乙方予以追诉。</w:t>
      </w:r>
    </w:p>
    <w:p w:rsidR="00FE3A9B" w:rsidRDefault="00FE3A9B" w:rsidP="00FE3A9B">
      <w:pPr>
        <w:spacing w:before="1" w:line="183" w:lineRule="auto"/>
        <w:jc w:val="right"/>
        <w:rPr>
          <w:rFonts w:ascii="微软雅黑" w:eastAsia="微软雅黑" w:hAnsi="微软雅黑" w:cs="微软雅黑"/>
          <w:sz w:val="24"/>
          <w:szCs w:val="24"/>
        </w:rPr>
      </w:pPr>
      <w:r>
        <w:rPr>
          <w:rFonts w:ascii="微软雅黑" w:eastAsia="微软雅黑" w:hAnsi="微软雅黑" w:cs="微软雅黑"/>
          <w:spacing w:val="-8"/>
          <w:sz w:val="24"/>
          <w:szCs w:val="24"/>
        </w:rPr>
        <w:t>十一、本协议作为合同的补充，与合同具有同等效力，其他事宜按合同约定执行。</w:t>
      </w:r>
    </w:p>
    <w:p w:rsidR="00FE3A9B" w:rsidRDefault="00FE3A9B" w:rsidP="00FE3A9B">
      <w:pPr>
        <w:spacing w:before="310" w:line="184" w:lineRule="auto"/>
        <w:ind w:left="723"/>
        <w:rPr>
          <w:rFonts w:ascii="微软雅黑" w:eastAsia="微软雅黑" w:hAnsi="微软雅黑" w:cs="微软雅黑"/>
          <w:sz w:val="24"/>
          <w:szCs w:val="24"/>
        </w:rPr>
      </w:pPr>
      <w:r>
        <w:rPr>
          <w:rFonts w:ascii="微软雅黑" w:eastAsia="微软雅黑" w:hAnsi="微软雅黑" w:cs="微软雅黑"/>
          <w:spacing w:val="-2"/>
          <w:sz w:val="24"/>
          <w:szCs w:val="24"/>
        </w:rPr>
        <w:t>十二、本协议壹式贰份，甲乙双方各执一份，自签字盖</w:t>
      </w:r>
      <w:r>
        <w:rPr>
          <w:rFonts w:ascii="微软雅黑" w:eastAsia="微软雅黑" w:hAnsi="微软雅黑" w:cs="微软雅黑"/>
          <w:spacing w:val="-3"/>
          <w:sz w:val="24"/>
          <w:szCs w:val="24"/>
        </w:rPr>
        <w:t>章后生效。</w:t>
      </w:r>
    </w:p>
    <w:p w:rsidR="00FE3A9B" w:rsidRDefault="00FE3A9B" w:rsidP="00FE3A9B">
      <w:pPr>
        <w:pStyle w:val="a6"/>
        <w:spacing w:line="254" w:lineRule="auto"/>
      </w:pPr>
    </w:p>
    <w:p w:rsidR="00FE3A9B" w:rsidRDefault="00FE3A9B" w:rsidP="00FE3A9B">
      <w:pPr>
        <w:pStyle w:val="a6"/>
        <w:spacing w:line="254" w:lineRule="auto"/>
      </w:pPr>
    </w:p>
    <w:p w:rsidR="00FE3A9B" w:rsidRDefault="00FE3A9B" w:rsidP="00FE3A9B">
      <w:pPr>
        <w:pStyle w:val="a6"/>
        <w:spacing w:line="255" w:lineRule="auto"/>
      </w:pPr>
    </w:p>
    <w:p w:rsidR="00FE3A9B" w:rsidRDefault="00FE3A9B" w:rsidP="00FE3A9B">
      <w:pPr>
        <w:pStyle w:val="a6"/>
        <w:spacing w:line="255" w:lineRule="auto"/>
      </w:pPr>
    </w:p>
    <w:p w:rsidR="00FE3A9B" w:rsidRDefault="00FE3A9B" w:rsidP="00FE3A9B">
      <w:pPr>
        <w:pStyle w:val="a6"/>
        <w:spacing w:line="255" w:lineRule="auto"/>
      </w:pPr>
    </w:p>
    <w:p w:rsidR="00FE3A9B" w:rsidRDefault="00FE3A9B" w:rsidP="00FE3A9B">
      <w:pPr>
        <w:pStyle w:val="a6"/>
        <w:spacing w:line="255" w:lineRule="auto"/>
      </w:pPr>
    </w:p>
    <w:p w:rsidR="00FE3A9B" w:rsidRDefault="00FE3A9B" w:rsidP="00FE3A9B">
      <w:pPr>
        <w:pStyle w:val="a6"/>
        <w:spacing w:line="255" w:lineRule="auto"/>
      </w:pPr>
    </w:p>
    <w:p w:rsidR="00FE3A9B" w:rsidRDefault="00FE3A9B" w:rsidP="00FE3A9B">
      <w:pPr>
        <w:pStyle w:val="a6"/>
        <w:spacing w:line="255" w:lineRule="auto"/>
      </w:pPr>
    </w:p>
    <w:p w:rsidR="00FE3A9B" w:rsidRPr="00584893" w:rsidRDefault="00FE3A9B" w:rsidP="00584893">
      <w:pPr>
        <w:spacing w:before="103" w:line="221" w:lineRule="auto"/>
        <w:ind w:left="24"/>
        <w:jc w:val="left"/>
        <w:rPr>
          <w:rFonts w:ascii="微软雅黑" w:eastAsia="微软雅黑" w:hAnsi="微软雅黑" w:cs="微软雅黑"/>
          <w:spacing w:val="-2"/>
          <w:sz w:val="24"/>
          <w:szCs w:val="24"/>
        </w:rPr>
      </w:pPr>
      <w:r>
        <w:rPr>
          <w:rFonts w:ascii="微软雅黑" w:eastAsia="微软雅黑" w:hAnsi="微软雅黑" w:cs="微软雅黑"/>
          <w:spacing w:val="-2"/>
          <w:sz w:val="24"/>
          <w:szCs w:val="24"/>
        </w:rPr>
        <w:t xml:space="preserve">甲方(盖章)：                  </w:t>
      </w:r>
      <w:r w:rsidR="00584893">
        <w:rPr>
          <w:rFonts w:ascii="微软雅黑" w:eastAsia="微软雅黑" w:hAnsi="微软雅黑" w:cs="微软雅黑" w:hint="eastAsia"/>
          <w:spacing w:val="-2"/>
          <w:sz w:val="24"/>
          <w:szCs w:val="24"/>
        </w:rPr>
        <w:t xml:space="preserve">                   </w:t>
      </w:r>
      <w:r w:rsidR="00584893">
        <w:rPr>
          <w:rFonts w:ascii="微软雅黑" w:eastAsia="微软雅黑" w:hAnsi="微软雅黑" w:cs="微软雅黑"/>
          <w:spacing w:val="-2"/>
          <w:sz w:val="24"/>
          <w:szCs w:val="24"/>
        </w:rPr>
        <w:t>乙方(盖章)：</w:t>
      </w:r>
      <w:r>
        <w:rPr>
          <w:rFonts w:ascii="微软雅黑" w:eastAsia="微软雅黑" w:hAnsi="微软雅黑" w:cs="微软雅黑"/>
          <w:spacing w:val="-2"/>
          <w:sz w:val="24"/>
          <w:szCs w:val="24"/>
        </w:rPr>
        <w:t xml:space="preserve">       </w:t>
      </w:r>
      <w:r>
        <w:rPr>
          <w:rFonts w:ascii="微软雅黑" w:eastAsia="微软雅黑" w:hAnsi="微软雅黑" w:cs="微软雅黑" w:hint="eastAsia"/>
          <w:spacing w:val="-2"/>
          <w:sz w:val="24"/>
          <w:szCs w:val="24"/>
        </w:rPr>
        <w:t xml:space="preserve">     </w:t>
      </w:r>
      <w:r w:rsidR="00584893">
        <w:rPr>
          <w:rFonts w:ascii="微软雅黑" w:eastAsia="微软雅黑" w:hAnsi="微软雅黑" w:cs="微软雅黑" w:hint="eastAsia"/>
          <w:spacing w:val="-2"/>
          <w:sz w:val="24"/>
          <w:szCs w:val="24"/>
        </w:rPr>
        <w:t xml:space="preserve">                              </w:t>
      </w:r>
    </w:p>
    <w:p w:rsidR="00FE3A9B" w:rsidRDefault="00FE3A9B" w:rsidP="00584893">
      <w:pPr>
        <w:spacing w:before="293" w:line="184" w:lineRule="auto"/>
        <w:ind w:left="24"/>
        <w:jc w:val="left"/>
        <w:rPr>
          <w:rFonts w:ascii="微软雅黑" w:eastAsia="微软雅黑" w:hAnsi="微软雅黑" w:cs="微软雅黑"/>
          <w:sz w:val="24"/>
          <w:szCs w:val="24"/>
        </w:rPr>
      </w:pPr>
      <w:r>
        <w:rPr>
          <w:rFonts w:ascii="微软雅黑" w:eastAsia="微软雅黑" w:hAnsi="微软雅黑" w:cs="微软雅黑"/>
          <w:spacing w:val="-1"/>
          <w:sz w:val="24"/>
          <w:szCs w:val="24"/>
        </w:rPr>
        <w:t xml:space="preserve">甲方代表签字：            </w:t>
      </w:r>
      <w:r w:rsidR="00584893">
        <w:rPr>
          <w:rFonts w:ascii="微软雅黑" w:eastAsia="微软雅黑" w:hAnsi="微软雅黑" w:cs="微软雅黑" w:hint="eastAsia"/>
          <w:spacing w:val="-1"/>
          <w:sz w:val="24"/>
          <w:szCs w:val="24"/>
        </w:rPr>
        <w:t xml:space="preserve">                  </w:t>
      </w:r>
      <w:r w:rsidR="00584893">
        <w:rPr>
          <w:rFonts w:ascii="微软雅黑" w:eastAsia="微软雅黑" w:hAnsi="微软雅黑" w:cs="微软雅黑"/>
          <w:spacing w:val="-1"/>
          <w:sz w:val="24"/>
          <w:szCs w:val="24"/>
        </w:rPr>
        <w:t>乙方代表签字：</w:t>
      </w:r>
      <w:r>
        <w:rPr>
          <w:rFonts w:ascii="微软雅黑" w:eastAsia="微软雅黑" w:hAnsi="微软雅黑" w:cs="微软雅黑"/>
          <w:spacing w:val="-1"/>
          <w:sz w:val="24"/>
          <w:szCs w:val="24"/>
        </w:rPr>
        <w:t xml:space="preserve">         </w:t>
      </w:r>
      <w:r>
        <w:rPr>
          <w:rFonts w:ascii="微软雅黑" w:eastAsia="微软雅黑" w:hAnsi="微软雅黑" w:cs="微软雅黑" w:hint="eastAsia"/>
          <w:spacing w:val="-1"/>
          <w:sz w:val="24"/>
          <w:szCs w:val="24"/>
        </w:rPr>
        <w:t xml:space="preserve">                                  </w:t>
      </w:r>
      <w:r>
        <w:rPr>
          <w:rFonts w:ascii="微软雅黑" w:eastAsia="微软雅黑" w:hAnsi="微软雅黑" w:cs="微软雅黑"/>
          <w:spacing w:val="-1"/>
          <w:sz w:val="24"/>
          <w:szCs w:val="24"/>
        </w:rPr>
        <w:t xml:space="preserve">  </w:t>
      </w:r>
    </w:p>
    <w:p w:rsidR="00584893" w:rsidRDefault="00FE3A9B" w:rsidP="00584893">
      <w:pPr>
        <w:spacing w:before="313" w:line="183" w:lineRule="auto"/>
        <w:jc w:val="left"/>
        <w:rPr>
          <w:rFonts w:ascii="微软雅黑" w:eastAsia="微软雅黑" w:hAnsi="微软雅黑" w:cs="微软雅黑"/>
          <w:spacing w:val="-1"/>
          <w:sz w:val="24"/>
          <w:szCs w:val="24"/>
        </w:rPr>
      </w:pPr>
      <w:r>
        <w:rPr>
          <w:rFonts w:ascii="微软雅黑" w:eastAsia="微软雅黑" w:hAnsi="微软雅黑" w:cs="微软雅黑"/>
          <w:spacing w:val="-1"/>
          <w:sz w:val="24"/>
          <w:szCs w:val="24"/>
        </w:rPr>
        <w:t>签约日期：</w:t>
      </w:r>
      <w:r w:rsidR="00584893">
        <w:rPr>
          <w:rFonts w:ascii="微软雅黑" w:eastAsia="微软雅黑" w:hAnsi="微软雅黑" w:cs="微软雅黑" w:hint="eastAsia"/>
          <w:spacing w:val="-1"/>
          <w:sz w:val="24"/>
          <w:szCs w:val="24"/>
        </w:rPr>
        <w:t xml:space="preserve">                                 </w:t>
      </w:r>
      <w:r w:rsidR="00584893">
        <w:rPr>
          <w:rFonts w:ascii="微软雅黑" w:eastAsia="微软雅黑" w:hAnsi="微软雅黑" w:cs="微软雅黑"/>
          <w:spacing w:val="-1"/>
          <w:sz w:val="24"/>
          <w:szCs w:val="24"/>
        </w:rPr>
        <w:t>签约日期：</w:t>
      </w:r>
    </w:p>
    <w:p w:rsidR="00FE3A9B" w:rsidRDefault="00FE3A9B" w:rsidP="00584893">
      <w:pPr>
        <w:spacing w:before="313" w:line="183" w:lineRule="auto"/>
        <w:jc w:val="left"/>
        <w:rPr>
          <w:rFonts w:ascii="微软雅黑" w:eastAsia="微软雅黑" w:hAnsi="微软雅黑" w:cs="微软雅黑"/>
          <w:spacing w:val="-1"/>
          <w:sz w:val="24"/>
          <w:szCs w:val="24"/>
        </w:rPr>
      </w:pPr>
    </w:p>
    <w:p w:rsidR="00FE3A9B" w:rsidRDefault="00FE3A9B" w:rsidP="00FE3A9B">
      <w:pPr>
        <w:spacing w:before="313" w:line="183" w:lineRule="auto"/>
        <w:rPr>
          <w:rFonts w:ascii="微软雅黑" w:eastAsia="微软雅黑" w:hAnsi="微软雅黑" w:cs="微软雅黑"/>
          <w:spacing w:val="-1"/>
          <w:sz w:val="24"/>
          <w:szCs w:val="24"/>
        </w:rPr>
      </w:pPr>
    </w:p>
    <w:p w:rsidR="00FE3A9B" w:rsidRDefault="00FE3A9B" w:rsidP="00FE3A9B">
      <w:pPr>
        <w:spacing w:before="313" w:line="183" w:lineRule="auto"/>
        <w:rPr>
          <w:rFonts w:ascii="微软雅黑" w:eastAsia="微软雅黑" w:hAnsi="微软雅黑" w:cs="微软雅黑"/>
          <w:spacing w:val="-1"/>
          <w:sz w:val="24"/>
          <w:szCs w:val="24"/>
        </w:rPr>
      </w:pPr>
    </w:p>
    <w:p w:rsidR="00FE3A9B" w:rsidRDefault="00FE3A9B" w:rsidP="00FE3A9B">
      <w:pPr>
        <w:spacing w:before="313" w:line="183" w:lineRule="auto"/>
        <w:rPr>
          <w:rFonts w:ascii="微软雅黑" w:eastAsia="微软雅黑" w:hAnsi="微软雅黑" w:cs="微软雅黑"/>
          <w:spacing w:val="-1"/>
          <w:sz w:val="24"/>
          <w:szCs w:val="24"/>
        </w:rPr>
      </w:pPr>
    </w:p>
    <w:p w:rsidR="00FE3A9B" w:rsidRDefault="00FE3A9B" w:rsidP="00FE3A9B">
      <w:pPr>
        <w:rPr>
          <w:rFonts w:ascii="宋体" w:hAnsi="宋体"/>
          <w:b/>
          <w:sz w:val="32"/>
          <w:szCs w:val="32"/>
        </w:rPr>
      </w:pPr>
    </w:p>
    <w:p w:rsidR="00FE3A9B" w:rsidRDefault="00FE3A9B" w:rsidP="00FE3A9B">
      <w:pPr>
        <w:rPr>
          <w:rFonts w:ascii="宋体" w:hAnsi="宋体"/>
          <w:b/>
          <w:sz w:val="32"/>
          <w:szCs w:val="32"/>
        </w:rPr>
      </w:pPr>
    </w:p>
    <w:p w:rsidR="00FE3A9B" w:rsidRDefault="00FE3A9B" w:rsidP="00FE3A9B">
      <w:pPr>
        <w:rPr>
          <w:rFonts w:ascii="宋体" w:hAnsi="宋体"/>
          <w:b/>
          <w:sz w:val="32"/>
          <w:szCs w:val="32"/>
        </w:rPr>
      </w:pPr>
    </w:p>
    <w:p w:rsidR="00FE3A9B" w:rsidRDefault="00FE3A9B" w:rsidP="00FE3A9B">
      <w:pPr>
        <w:rPr>
          <w:rFonts w:ascii="宋体" w:hAnsi="宋体"/>
          <w:b/>
          <w:sz w:val="32"/>
          <w:szCs w:val="32"/>
        </w:rPr>
      </w:pPr>
    </w:p>
    <w:p w:rsidR="00FE3A9B" w:rsidRDefault="00FE3A9B" w:rsidP="00FE3A9B">
      <w:pPr>
        <w:rPr>
          <w:rFonts w:ascii="宋体" w:hAnsi="宋体"/>
          <w:b/>
          <w:sz w:val="32"/>
          <w:szCs w:val="32"/>
        </w:rPr>
      </w:pPr>
    </w:p>
    <w:p w:rsidR="00FE3A9B" w:rsidRDefault="00FE3A9B" w:rsidP="00FE3A9B">
      <w:pPr>
        <w:rPr>
          <w:rFonts w:ascii="宋体" w:hAnsi="宋体"/>
          <w:b/>
          <w:sz w:val="32"/>
          <w:szCs w:val="32"/>
        </w:rPr>
      </w:pPr>
    </w:p>
    <w:p w:rsidR="00FE3A9B" w:rsidRDefault="00FE3A9B" w:rsidP="00FE3A9B">
      <w:pPr>
        <w:rPr>
          <w:rFonts w:ascii="宋体" w:hAnsi="宋体"/>
          <w:b/>
          <w:sz w:val="32"/>
          <w:szCs w:val="32"/>
        </w:rPr>
      </w:pPr>
    </w:p>
    <w:p w:rsidR="00FE3A9B" w:rsidRDefault="00FE3A9B" w:rsidP="00FE3A9B">
      <w:pPr>
        <w:rPr>
          <w:rFonts w:ascii="宋体" w:hAnsi="宋体"/>
          <w:b/>
          <w:sz w:val="32"/>
          <w:szCs w:val="32"/>
        </w:rPr>
      </w:pPr>
    </w:p>
    <w:p w:rsidR="00FE3A9B" w:rsidRDefault="00FE3A9B" w:rsidP="00FE3A9B">
      <w:pPr>
        <w:rPr>
          <w:rFonts w:ascii="宋体" w:hAnsi="宋体"/>
          <w:b/>
          <w:sz w:val="32"/>
          <w:szCs w:val="32"/>
        </w:rPr>
      </w:pPr>
    </w:p>
    <w:p w:rsidR="00FE3A9B" w:rsidRDefault="00FE3A9B" w:rsidP="00FE3A9B">
      <w:pPr>
        <w:rPr>
          <w:rFonts w:ascii="宋体" w:hAnsi="宋体"/>
          <w:b/>
          <w:sz w:val="32"/>
          <w:szCs w:val="32"/>
        </w:rPr>
      </w:pPr>
    </w:p>
    <w:p w:rsidR="00584893" w:rsidRDefault="00584893" w:rsidP="00FE3A9B">
      <w:pPr>
        <w:rPr>
          <w:rFonts w:ascii="宋体" w:hAnsi="宋体"/>
          <w:b/>
          <w:sz w:val="32"/>
          <w:szCs w:val="32"/>
        </w:rPr>
      </w:pPr>
    </w:p>
    <w:p w:rsidR="00FE3A9B" w:rsidRDefault="00FE3A9B" w:rsidP="00FE3A9B">
      <w:pPr>
        <w:rPr>
          <w:rFonts w:ascii="宋体" w:hAnsi="宋体" w:cs="宋体"/>
          <w:spacing w:val="-2"/>
          <w:sz w:val="24"/>
        </w:rPr>
      </w:pPr>
      <w:r>
        <w:rPr>
          <w:rFonts w:ascii="宋体" w:hAnsi="宋体" w:hint="eastAsia"/>
          <w:b/>
          <w:sz w:val="32"/>
          <w:szCs w:val="32"/>
        </w:rPr>
        <w:lastRenderedPageBreak/>
        <w:t>附件2：</w:t>
      </w:r>
    </w:p>
    <w:p w:rsidR="00FE3A9B" w:rsidRDefault="00FE3A9B" w:rsidP="00FE3A9B">
      <w:pPr>
        <w:spacing w:line="600" w:lineRule="atLeast"/>
        <w:ind w:firstLine="720"/>
        <w:jc w:val="center"/>
        <w:rPr>
          <w:rFonts w:ascii="Times New Roman" w:eastAsia="方正仿宋_GBK" w:hAnsi="Times New Roman"/>
          <w:sz w:val="32"/>
          <w:szCs w:val="32"/>
        </w:rPr>
      </w:pPr>
      <w:r>
        <w:rPr>
          <w:rFonts w:ascii="Times New Roman" w:eastAsia="方正仿宋_GBK" w:hAnsi="Times New Roman"/>
          <w:sz w:val="32"/>
          <w:szCs w:val="32"/>
        </w:rPr>
        <w:t>廉政合同</w:t>
      </w:r>
    </w:p>
    <w:p w:rsidR="00FE3A9B" w:rsidRDefault="00FE3A9B" w:rsidP="00FE3A9B">
      <w:pPr>
        <w:spacing w:line="600" w:lineRule="atLeast"/>
        <w:ind w:firstLineChars="200" w:firstLine="480"/>
        <w:rPr>
          <w:rFonts w:asciiTheme="minorEastAsia" w:hAnsiTheme="minorEastAsia" w:cstheme="minorEastAsia"/>
          <w:sz w:val="24"/>
        </w:rPr>
      </w:pPr>
      <w:r>
        <w:rPr>
          <w:rFonts w:asciiTheme="minorEastAsia" w:hAnsiTheme="minorEastAsia" w:cstheme="minorEastAsia"/>
          <w:sz w:val="24"/>
        </w:rPr>
        <w:t>根据有关工程建设、廉政建设的条规，为做好工程建设中的党风廉政建设，保证工程建设高效优质，保证建设资金的安全和有效使用以及投资效益，建设工程的项目法人</w:t>
      </w:r>
      <w:r>
        <w:rPr>
          <w:rFonts w:asciiTheme="minorEastAsia" w:hAnsiTheme="minorEastAsia" w:cstheme="minorEastAsia" w:hint="eastAsia"/>
          <w:sz w:val="24"/>
        </w:rPr>
        <w:t>广州市道路养护中心东城养护所</w:t>
      </w:r>
      <w:r>
        <w:rPr>
          <w:rFonts w:asciiTheme="minorEastAsia" w:hAnsiTheme="minorEastAsia" w:cstheme="minorEastAsia"/>
          <w:sz w:val="24"/>
        </w:rPr>
        <w:t>（以下简称“发包人”）与</w:t>
      </w:r>
      <w:r>
        <w:rPr>
          <w:rFonts w:asciiTheme="minorEastAsia" w:hAnsiTheme="minorEastAsia" w:cstheme="minorEastAsia" w:hint="eastAsia"/>
          <w:sz w:val="24"/>
        </w:rPr>
        <w:t xml:space="preserve">         （以下称“承包人”），特订立如下合同。</w:t>
      </w:r>
    </w:p>
    <w:p w:rsidR="00FE3A9B" w:rsidRDefault="00FE3A9B" w:rsidP="00FE3A9B">
      <w:pPr>
        <w:spacing w:before="1" w:line="600" w:lineRule="atLeast"/>
        <w:ind w:left="95" w:firstLine="720"/>
        <w:rPr>
          <w:rFonts w:asciiTheme="minorEastAsia" w:hAnsiTheme="minorEastAsia" w:cstheme="minorEastAsia"/>
          <w:sz w:val="24"/>
        </w:rPr>
      </w:pPr>
      <w:r>
        <w:rPr>
          <w:rFonts w:asciiTheme="minorEastAsia" w:hAnsiTheme="minorEastAsia" w:cstheme="minorEastAsia" w:hint="eastAsia"/>
          <w:sz w:val="24"/>
        </w:rPr>
        <w:t>一、</w:t>
      </w:r>
      <w:r>
        <w:rPr>
          <w:rFonts w:asciiTheme="minorEastAsia" w:hAnsiTheme="minorEastAsia" w:cstheme="minorEastAsia"/>
          <w:sz w:val="24"/>
        </w:rPr>
        <w:t>双方的权利和义务</w:t>
      </w:r>
    </w:p>
    <w:p w:rsidR="00FE3A9B" w:rsidRDefault="00FE3A9B" w:rsidP="00FE3A9B">
      <w:pPr>
        <w:spacing w:line="600" w:lineRule="atLeast"/>
        <w:ind w:firstLine="720"/>
        <w:rPr>
          <w:rFonts w:asciiTheme="minorEastAsia" w:hAnsiTheme="minorEastAsia" w:cstheme="minorEastAsia"/>
          <w:sz w:val="24"/>
        </w:rPr>
      </w:pPr>
      <w:r>
        <w:rPr>
          <w:rFonts w:asciiTheme="minorEastAsia" w:hAnsiTheme="minorEastAsia" w:cstheme="minorEastAsia"/>
          <w:sz w:val="24"/>
        </w:rPr>
        <w:t>1.严格遵守党的政策规定和国家有关法律法规及交通部的有关规定。</w:t>
      </w:r>
    </w:p>
    <w:p w:rsidR="00FE3A9B" w:rsidRDefault="00FE3A9B" w:rsidP="00FE3A9B">
      <w:pPr>
        <w:spacing w:line="600" w:lineRule="atLeast"/>
        <w:ind w:firstLine="720"/>
        <w:rPr>
          <w:rFonts w:asciiTheme="minorEastAsia" w:hAnsiTheme="minorEastAsia" w:cstheme="minorEastAsia"/>
          <w:sz w:val="24"/>
        </w:rPr>
      </w:pPr>
      <w:r>
        <w:rPr>
          <w:rFonts w:asciiTheme="minorEastAsia" w:hAnsiTheme="minorEastAsia" w:cstheme="minorEastAsia"/>
          <w:sz w:val="24"/>
        </w:rPr>
        <w:t>2.严格执行本工程的合同文件，自觉按合同办事。</w:t>
      </w:r>
    </w:p>
    <w:p w:rsidR="00FE3A9B" w:rsidRDefault="00FE3A9B" w:rsidP="00FE3A9B">
      <w:pPr>
        <w:spacing w:line="600" w:lineRule="atLeast"/>
        <w:ind w:firstLine="720"/>
        <w:rPr>
          <w:rFonts w:asciiTheme="minorEastAsia" w:hAnsiTheme="minorEastAsia" w:cstheme="minorEastAsia"/>
          <w:sz w:val="24"/>
        </w:rPr>
      </w:pPr>
      <w:r>
        <w:rPr>
          <w:rFonts w:asciiTheme="minorEastAsia" w:hAnsiTheme="minorEastAsia" w:cstheme="minorEastAsia"/>
          <w:sz w:val="24"/>
        </w:rPr>
        <w:t>3.双方的业务活动坚持公开、公正、诚信、透明的原则（法律认定的商业秘密和合同文件另有规定除外)</w:t>
      </w:r>
      <w:r>
        <w:rPr>
          <w:rFonts w:asciiTheme="minorEastAsia" w:hAnsiTheme="minorEastAsia" w:cstheme="minorEastAsia" w:hint="eastAsia"/>
          <w:sz w:val="24"/>
        </w:rPr>
        <w:t>，</w:t>
      </w:r>
      <w:r>
        <w:rPr>
          <w:rFonts w:asciiTheme="minorEastAsia" w:hAnsiTheme="minorEastAsia" w:cstheme="minorEastAsia"/>
          <w:sz w:val="24"/>
        </w:rPr>
        <w:t>不得损害国家和集体利益，违反工程建设管理规章制度。</w:t>
      </w:r>
    </w:p>
    <w:p w:rsidR="00FE3A9B" w:rsidRDefault="00FE3A9B" w:rsidP="00FE3A9B">
      <w:pPr>
        <w:spacing w:line="600" w:lineRule="atLeast"/>
        <w:ind w:firstLine="720"/>
        <w:rPr>
          <w:rFonts w:asciiTheme="minorEastAsia" w:hAnsiTheme="minorEastAsia" w:cstheme="minorEastAsia"/>
          <w:sz w:val="24"/>
        </w:rPr>
      </w:pPr>
      <w:r>
        <w:rPr>
          <w:rFonts w:asciiTheme="minorEastAsia" w:hAnsiTheme="minorEastAsia" w:cstheme="minorEastAsia"/>
          <w:sz w:val="24"/>
        </w:rPr>
        <w:t>4.建立健全廉政制度，开展廉政教育，设立廉政告示牌，公布举报电话，监督并认真查处违法违纪行为。</w:t>
      </w:r>
    </w:p>
    <w:p w:rsidR="00FE3A9B" w:rsidRDefault="00FE3A9B" w:rsidP="00FE3A9B">
      <w:pPr>
        <w:spacing w:line="600" w:lineRule="atLeast"/>
        <w:ind w:firstLine="720"/>
        <w:rPr>
          <w:rFonts w:asciiTheme="minorEastAsia" w:hAnsiTheme="minorEastAsia" w:cstheme="minorEastAsia"/>
          <w:sz w:val="24"/>
        </w:rPr>
      </w:pPr>
      <w:r>
        <w:rPr>
          <w:rFonts w:asciiTheme="minorEastAsia" w:hAnsiTheme="minorEastAsia" w:cstheme="minorEastAsia"/>
          <w:sz w:val="24"/>
        </w:rPr>
        <w:t>5.发现对方在业务活动中有违反廉政规定的行为，有及时提醒对方纠正的权利和义务。</w:t>
      </w:r>
    </w:p>
    <w:p w:rsidR="00FE3A9B" w:rsidRDefault="00FE3A9B" w:rsidP="00FE3A9B">
      <w:pPr>
        <w:spacing w:line="600" w:lineRule="atLeast"/>
        <w:ind w:firstLine="720"/>
        <w:rPr>
          <w:rFonts w:asciiTheme="minorEastAsia" w:hAnsiTheme="minorEastAsia" w:cstheme="minorEastAsia"/>
          <w:sz w:val="24"/>
        </w:rPr>
      </w:pPr>
      <w:r>
        <w:rPr>
          <w:rFonts w:asciiTheme="minorEastAsia" w:hAnsiTheme="minorEastAsia" w:cstheme="minorEastAsia"/>
          <w:sz w:val="24"/>
        </w:rPr>
        <w:t>6.发现对方严重违反本合同义务条款的行为，有向其上级有关部门举报、建议给</w:t>
      </w:r>
      <w:proofErr w:type="gramStart"/>
      <w:r>
        <w:rPr>
          <w:rFonts w:asciiTheme="minorEastAsia" w:hAnsiTheme="minorEastAsia" w:cstheme="minorEastAsia"/>
          <w:sz w:val="24"/>
        </w:rPr>
        <w:t>予处理</w:t>
      </w:r>
      <w:proofErr w:type="gramEnd"/>
      <w:r>
        <w:rPr>
          <w:rFonts w:asciiTheme="minorEastAsia" w:hAnsiTheme="minorEastAsia" w:cstheme="minorEastAsia"/>
          <w:sz w:val="24"/>
        </w:rPr>
        <w:t>并要求告知处理结果的权利。</w:t>
      </w:r>
    </w:p>
    <w:p w:rsidR="00FE3A9B" w:rsidRDefault="00FE3A9B" w:rsidP="00FE3A9B">
      <w:pPr>
        <w:spacing w:line="600" w:lineRule="atLeast"/>
        <w:ind w:firstLine="720"/>
        <w:rPr>
          <w:rFonts w:asciiTheme="minorEastAsia" w:hAnsiTheme="minorEastAsia" w:cstheme="minorEastAsia"/>
          <w:sz w:val="24"/>
        </w:rPr>
      </w:pPr>
      <w:r>
        <w:rPr>
          <w:rFonts w:asciiTheme="minorEastAsia" w:hAnsiTheme="minorEastAsia" w:cstheme="minorEastAsia" w:hint="eastAsia"/>
          <w:sz w:val="24"/>
        </w:rPr>
        <w:t>二、</w:t>
      </w:r>
      <w:r>
        <w:rPr>
          <w:rFonts w:asciiTheme="minorEastAsia" w:hAnsiTheme="minorEastAsia" w:cstheme="minorEastAsia"/>
          <w:sz w:val="24"/>
        </w:rPr>
        <w:t>发包人的义务</w:t>
      </w:r>
    </w:p>
    <w:p w:rsidR="00FE3A9B" w:rsidRDefault="00FE3A9B" w:rsidP="00FE3A9B">
      <w:pPr>
        <w:spacing w:line="600" w:lineRule="atLeast"/>
        <w:ind w:firstLine="720"/>
        <w:rPr>
          <w:rFonts w:asciiTheme="minorEastAsia" w:hAnsiTheme="minorEastAsia" w:cstheme="minorEastAsia"/>
          <w:sz w:val="24"/>
        </w:rPr>
      </w:pPr>
      <w:r>
        <w:rPr>
          <w:rFonts w:asciiTheme="minorEastAsia" w:hAnsiTheme="minorEastAsia" w:cstheme="minorEastAsia"/>
          <w:sz w:val="24"/>
        </w:rPr>
        <w:t>1.发包人及其工作人员不得索要或接受承包人的礼金、有价证券和贵重物品，不得在承包人报销任何应由发包人或发包人工作人员个人支付的费用等。</w:t>
      </w:r>
    </w:p>
    <w:p w:rsidR="00FE3A9B" w:rsidRDefault="00FE3A9B" w:rsidP="00FE3A9B">
      <w:pPr>
        <w:spacing w:line="600" w:lineRule="atLeast"/>
        <w:ind w:firstLine="720"/>
        <w:rPr>
          <w:rFonts w:asciiTheme="minorEastAsia" w:hAnsiTheme="minorEastAsia" w:cstheme="minorEastAsia"/>
          <w:sz w:val="24"/>
        </w:rPr>
      </w:pPr>
      <w:r>
        <w:rPr>
          <w:rFonts w:asciiTheme="minorEastAsia" w:hAnsiTheme="minorEastAsia" w:cstheme="minorEastAsia"/>
          <w:sz w:val="24"/>
        </w:rPr>
        <w:t>2.发包人工作人员不得参加承包人安排的超标准宴请和娱乐活动；不得接受承包人提供的通讯工具、交通工具和高档办公用品等。</w:t>
      </w:r>
    </w:p>
    <w:p w:rsidR="00FE3A9B" w:rsidRDefault="00FE3A9B" w:rsidP="00FE3A9B">
      <w:pPr>
        <w:spacing w:line="600" w:lineRule="atLeast"/>
        <w:ind w:firstLine="720"/>
        <w:rPr>
          <w:rFonts w:asciiTheme="minorEastAsia" w:hAnsiTheme="minorEastAsia" w:cstheme="minorEastAsia"/>
          <w:sz w:val="24"/>
        </w:rPr>
      </w:pPr>
      <w:r>
        <w:rPr>
          <w:rFonts w:asciiTheme="minorEastAsia" w:hAnsiTheme="minorEastAsia" w:cstheme="minorEastAsia"/>
          <w:sz w:val="24"/>
        </w:rPr>
        <w:lastRenderedPageBreak/>
        <w:t>3.发包人及其工作人员不得要求或者接受承包人为其住房装修、婚丧嫁娶活动、配偶子女的工作安排以及出国出境、旅游等提供方便等。</w:t>
      </w:r>
    </w:p>
    <w:p w:rsidR="00FE3A9B" w:rsidRDefault="00FE3A9B" w:rsidP="00FE3A9B">
      <w:pPr>
        <w:spacing w:line="600" w:lineRule="atLeast"/>
        <w:ind w:firstLine="720"/>
        <w:rPr>
          <w:rFonts w:asciiTheme="minorEastAsia" w:hAnsiTheme="minorEastAsia" w:cstheme="minorEastAsia"/>
          <w:sz w:val="24"/>
        </w:rPr>
      </w:pPr>
      <w:r>
        <w:rPr>
          <w:rFonts w:asciiTheme="minorEastAsia" w:hAnsiTheme="minorEastAsia" w:cstheme="minorEastAsia"/>
          <w:sz w:val="24"/>
        </w:rPr>
        <w:t>4.发包人工作人员的配偶、子女不得从事与发包人工程有关的材料设备供应、工程分包、劳务等经济活动。</w:t>
      </w:r>
    </w:p>
    <w:p w:rsidR="00FE3A9B" w:rsidRDefault="00FE3A9B" w:rsidP="00FE3A9B">
      <w:pPr>
        <w:spacing w:line="600" w:lineRule="atLeast"/>
        <w:ind w:firstLine="720"/>
        <w:rPr>
          <w:rFonts w:asciiTheme="minorEastAsia" w:hAnsiTheme="minorEastAsia" w:cstheme="minorEastAsia"/>
          <w:sz w:val="24"/>
        </w:rPr>
      </w:pPr>
      <w:r>
        <w:rPr>
          <w:rFonts w:asciiTheme="minorEastAsia" w:hAnsiTheme="minorEastAsia" w:cstheme="minorEastAsia"/>
          <w:sz w:val="24"/>
        </w:rPr>
        <w:t>5.发包人及其工作人员不得以任何理由向承包人推荐分包单位或推销材料，不得要求承包人购买合同规定外的材料和设备。</w:t>
      </w:r>
    </w:p>
    <w:p w:rsidR="00FE3A9B" w:rsidRDefault="00FE3A9B" w:rsidP="00FE3A9B">
      <w:pPr>
        <w:spacing w:line="600" w:lineRule="atLeast"/>
        <w:ind w:firstLine="720"/>
        <w:rPr>
          <w:rFonts w:asciiTheme="minorEastAsia" w:hAnsiTheme="minorEastAsia" w:cstheme="minorEastAsia"/>
          <w:sz w:val="24"/>
        </w:rPr>
      </w:pPr>
      <w:r>
        <w:rPr>
          <w:rFonts w:asciiTheme="minorEastAsia" w:hAnsiTheme="minorEastAsia" w:cstheme="minorEastAsia"/>
          <w:sz w:val="24"/>
        </w:rPr>
        <w:t>6.发包人工作人员要秉公办事，不准徇私舞弊，不准利用职权从事各种个人有偿中介活动和安排个人施工队伍。</w:t>
      </w:r>
    </w:p>
    <w:p w:rsidR="00FE3A9B" w:rsidRDefault="00FE3A9B" w:rsidP="00FE3A9B">
      <w:pPr>
        <w:spacing w:line="600" w:lineRule="atLeast"/>
        <w:ind w:firstLine="720"/>
        <w:rPr>
          <w:rFonts w:asciiTheme="minorEastAsia" w:hAnsiTheme="minorEastAsia" w:cstheme="minorEastAsia"/>
          <w:sz w:val="24"/>
        </w:rPr>
      </w:pPr>
      <w:r>
        <w:rPr>
          <w:rFonts w:asciiTheme="minorEastAsia" w:hAnsiTheme="minorEastAsia" w:cstheme="minorEastAsia" w:hint="eastAsia"/>
          <w:sz w:val="24"/>
        </w:rPr>
        <w:t>三、</w:t>
      </w:r>
      <w:r>
        <w:rPr>
          <w:rFonts w:asciiTheme="minorEastAsia" w:hAnsiTheme="minorEastAsia" w:cstheme="minorEastAsia"/>
          <w:sz w:val="24"/>
        </w:rPr>
        <w:t>承包人义务</w:t>
      </w:r>
    </w:p>
    <w:p w:rsidR="00FE3A9B" w:rsidRDefault="00FE3A9B" w:rsidP="00FE3A9B">
      <w:pPr>
        <w:spacing w:line="600" w:lineRule="atLeast"/>
        <w:ind w:firstLine="720"/>
        <w:rPr>
          <w:rFonts w:asciiTheme="minorEastAsia" w:hAnsiTheme="minorEastAsia" w:cstheme="minorEastAsia"/>
          <w:sz w:val="24"/>
        </w:rPr>
      </w:pPr>
      <w:r>
        <w:rPr>
          <w:rFonts w:asciiTheme="minorEastAsia" w:hAnsiTheme="minorEastAsia" w:cstheme="minorEastAsia"/>
          <w:sz w:val="24"/>
        </w:rPr>
        <w:t>1.承包人不得以任何理由向发包人及其工作人员行贿或馈赠礼金、有价证券、贵重物品。</w:t>
      </w:r>
    </w:p>
    <w:p w:rsidR="00FE3A9B" w:rsidRDefault="00FE3A9B" w:rsidP="00FE3A9B">
      <w:pPr>
        <w:spacing w:line="600" w:lineRule="atLeast"/>
        <w:ind w:firstLine="720"/>
        <w:rPr>
          <w:rFonts w:asciiTheme="minorEastAsia" w:hAnsiTheme="minorEastAsia" w:cstheme="minorEastAsia"/>
          <w:sz w:val="24"/>
        </w:rPr>
      </w:pPr>
      <w:r>
        <w:rPr>
          <w:rFonts w:asciiTheme="minorEastAsia" w:hAnsiTheme="minorEastAsia" w:cstheme="minorEastAsia"/>
          <w:sz w:val="24"/>
        </w:rPr>
        <w:t>2.承包人不得以任何名义为发包人及其工作人员报销应由发包人单位或个人支付的任何费用。</w:t>
      </w:r>
    </w:p>
    <w:p w:rsidR="00FE3A9B" w:rsidRDefault="00FE3A9B" w:rsidP="00FE3A9B">
      <w:pPr>
        <w:spacing w:line="600" w:lineRule="atLeast"/>
        <w:ind w:firstLine="720"/>
        <w:rPr>
          <w:rFonts w:asciiTheme="minorEastAsia" w:hAnsiTheme="minorEastAsia" w:cstheme="minorEastAsia"/>
          <w:sz w:val="24"/>
        </w:rPr>
      </w:pPr>
      <w:r>
        <w:rPr>
          <w:rFonts w:asciiTheme="minorEastAsia" w:hAnsiTheme="minorEastAsia" w:cstheme="minorEastAsia"/>
          <w:sz w:val="24"/>
        </w:rPr>
        <w:t>3.承包人不得以任何理由安排发包人工作人员参加超标准宴请及娱乐活动。</w:t>
      </w:r>
    </w:p>
    <w:p w:rsidR="00FE3A9B" w:rsidRDefault="00FE3A9B" w:rsidP="00FE3A9B">
      <w:pPr>
        <w:spacing w:line="600" w:lineRule="atLeast"/>
        <w:ind w:firstLine="720"/>
        <w:rPr>
          <w:rFonts w:asciiTheme="minorEastAsia" w:hAnsiTheme="minorEastAsia" w:cstheme="minorEastAsia"/>
          <w:sz w:val="24"/>
        </w:rPr>
      </w:pPr>
      <w:r>
        <w:rPr>
          <w:rFonts w:asciiTheme="minorEastAsia" w:hAnsiTheme="minorEastAsia" w:cstheme="minorEastAsia" w:hint="eastAsia"/>
          <w:sz w:val="24"/>
        </w:rPr>
        <w:t>四、</w:t>
      </w:r>
      <w:r>
        <w:rPr>
          <w:rFonts w:asciiTheme="minorEastAsia" w:hAnsiTheme="minorEastAsia" w:cstheme="minorEastAsia"/>
          <w:sz w:val="24"/>
        </w:rPr>
        <w:t>承包人不得为发包人单位和个人购置或提供通讯工具、交通工具和高档办公用品等。</w:t>
      </w:r>
    </w:p>
    <w:p w:rsidR="00FE3A9B" w:rsidRDefault="00FE3A9B" w:rsidP="00FE3A9B">
      <w:pPr>
        <w:spacing w:line="600" w:lineRule="atLeast"/>
        <w:ind w:firstLine="720"/>
        <w:rPr>
          <w:rFonts w:asciiTheme="minorEastAsia" w:hAnsiTheme="minorEastAsia" w:cstheme="minorEastAsia"/>
          <w:sz w:val="24"/>
        </w:rPr>
      </w:pPr>
      <w:r>
        <w:rPr>
          <w:rFonts w:asciiTheme="minorEastAsia" w:hAnsiTheme="minorEastAsia" w:cstheme="minorEastAsia" w:hint="eastAsia"/>
          <w:sz w:val="24"/>
        </w:rPr>
        <w:t>五、</w:t>
      </w:r>
      <w:r>
        <w:rPr>
          <w:rFonts w:asciiTheme="minorEastAsia" w:hAnsiTheme="minorEastAsia" w:cstheme="minorEastAsia"/>
          <w:sz w:val="24"/>
        </w:rPr>
        <w:t>违约责任</w:t>
      </w:r>
    </w:p>
    <w:p w:rsidR="00FE3A9B" w:rsidRDefault="00FE3A9B" w:rsidP="00FE3A9B">
      <w:pPr>
        <w:spacing w:line="600" w:lineRule="atLeast"/>
        <w:ind w:firstLine="720"/>
        <w:rPr>
          <w:rFonts w:asciiTheme="minorEastAsia" w:hAnsiTheme="minorEastAsia" w:cstheme="minorEastAsia"/>
          <w:sz w:val="24"/>
        </w:rPr>
      </w:pPr>
      <w:r>
        <w:rPr>
          <w:rFonts w:asciiTheme="minorEastAsia" w:hAnsiTheme="minorEastAsia" w:cstheme="minorEastAsia"/>
          <w:sz w:val="24"/>
        </w:rPr>
        <w:t>1.发包人及其工作人员违反本合同第一、二条，按管理权限，依据有关规定给予党纪、政纪或组织处理；涉嫌犯罪的，移交司法机关追究刑事责任；给承包人单位造成经济损失的，应予以赔偿。</w:t>
      </w:r>
    </w:p>
    <w:p w:rsidR="00FE3A9B" w:rsidRDefault="00FE3A9B" w:rsidP="00FE3A9B">
      <w:pPr>
        <w:spacing w:line="600" w:lineRule="atLeast"/>
        <w:ind w:firstLine="720"/>
        <w:rPr>
          <w:rFonts w:asciiTheme="minorEastAsia" w:hAnsiTheme="minorEastAsia" w:cstheme="minorEastAsia"/>
          <w:sz w:val="24"/>
        </w:rPr>
      </w:pPr>
      <w:r>
        <w:rPr>
          <w:rFonts w:asciiTheme="minorEastAsia" w:hAnsiTheme="minorEastAsia" w:cstheme="minorEastAsia"/>
          <w:sz w:val="24"/>
        </w:rPr>
        <w:t>2.承包人及其工作人员违反本合同第一</w:t>
      </w:r>
      <w:r>
        <w:rPr>
          <w:rFonts w:asciiTheme="minorEastAsia" w:hAnsiTheme="minorEastAsia" w:cstheme="minorEastAsia" w:hint="eastAsia"/>
          <w:sz w:val="24"/>
        </w:rPr>
        <w:t>、</w:t>
      </w:r>
      <w:r>
        <w:rPr>
          <w:rFonts w:asciiTheme="minorEastAsia" w:hAnsiTheme="minorEastAsia" w:cstheme="minorEastAsia"/>
          <w:sz w:val="24"/>
        </w:rPr>
        <w:t>三条，按管理权限，依据有关规定给予党纪、政纪或组织处理；给发包人单位造成经济损失的，应予以赔偿；情</w:t>
      </w:r>
      <w:r>
        <w:rPr>
          <w:rFonts w:asciiTheme="minorEastAsia" w:hAnsiTheme="minorEastAsia" w:cstheme="minorEastAsia"/>
          <w:sz w:val="24"/>
        </w:rPr>
        <w:lastRenderedPageBreak/>
        <w:t>节严重的，发包人建议工程建设主管部门给予承包人一至三年内不得进入其主管的工程建设市场的处罚。</w:t>
      </w:r>
    </w:p>
    <w:p w:rsidR="00FE3A9B" w:rsidRDefault="00FE3A9B" w:rsidP="00FE3A9B">
      <w:pPr>
        <w:spacing w:line="600" w:lineRule="atLeast"/>
        <w:ind w:firstLine="720"/>
        <w:rPr>
          <w:rFonts w:asciiTheme="minorEastAsia" w:hAnsiTheme="minorEastAsia" w:cstheme="minorEastAsia"/>
          <w:sz w:val="24"/>
        </w:rPr>
      </w:pPr>
      <w:r>
        <w:rPr>
          <w:rFonts w:asciiTheme="minorEastAsia" w:hAnsiTheme="minorEastAsia" w:cstheme="minorEastAsia" w:hint="eastAsia"/>
          <w:sz w:val="24"/>
        </w:rPr>
        <w:t>六、</w:t>
      </w:r>
      <w:r>
        <w:rPr>
          <w:rFonts w:asciiTheme="minorEastAsia" w:hAnsiTheme="minorEastAsia" w:cstheme="minorEastAsia"/>
          <w:sz w:val="24"/>
        </w:rPr>
        <w:t>双方约定：</w:t>
      </w:r>
    </w:p>
    <w:p w:rsidR="00FE3A9B" w:rsidRDefault="00FE3A9B" w:rsidP="00FE3A9B">
      <w:pPr>
        <w:spacing w:line="600" w:lineRule="atLeast"/>
        <w:ind w:firstLine="720"/>
        <w:rPr>
          <w:rFonts w:asciiTheme="minorEastAsia" w:hAnsiTheme="minorEastAsia" w:cstheme="minorEastAsia"/>
          <w:sz w:val="24"/>
        </w:rPr>
      </w:pPr>
      <w:r>
        <w:rPr>
          <w:rFonts w:asciiTheme="minorEastAsia" w:hAnsiTheme="minorEastAsia" w:cstheme="minorEastAsia"/>
          <w:sz w:val="24"/>
        </w:rPr>
        <w:t>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rsidR="00FE3A9B" w:rsidRDefault="00FE3A9B" w:rsidP="00FE3A9B">
      <w:pPr>
        <w:spacing w:line="600" w:lineRule="atLeast"/>
        <w:ind w:firstLine="720"/>
        <w:rPr>
          <w:rFonts w:asciiTheme="minorEastAsia" w:hAnsiTheme="minorEastAsia" w:cstheme="minorEastAsia"/>
          <w:sz w:val="24"/>
        </w:rPr>
      </w:pPr>
      <w:r>
        <w:rPr>
          <w:rFonts w:asciiTheme="minorEastAsia" w:hAnsiTheme="minorEastAsia" w:cstheme="minorEastAsia" w:hint="eastAsia"/>
          <w:sz w:val="24"/>
        </w:rPr>
        <w:t>七、</w:t>
      </w:r>
      <w:r>
        <w:rPr>
          <w:rFonts w:asciiTheme="minorEastAsia" w:hAnsiTheme="minorEastAsia" w:cstheme="minorEastAsia"/>
          <w:sz w:val="24"/>
        </w:rPr>
        <w:t>本合同有效期为双方签署之日起至该工程项目竣工验收后止。</w:t>
      </w:r>
    </w:p>
    <w:p w:rsidR="00FE3A9B" w:rsidRDefault="00FE3A9B" w:rsidP="00FE3A9B">
      <w:pPr>
        <w:spacing w:line="600" w:lineRule="atLeast"/>
        <w:ind w:firstLine="720"/>
        <w:rPr>
          <w:rFonts w:asciiTheme="minorEastAsia" w:hAnsiTheme="minorEastAsia" w:cstheme="minorEastAsia"/>
          <w:sz w:val="24"/>
        </w:rPr>
      </w:pPr>
      <w:r>
        <w:rPr>
          <w:rFonts w:asciiTheme="minorEastAsia" w:hAnsiTheme="minorEastAsia" w:cstheme="minorEastAsia" w:hint="eastAsia"/>
          <w:sz w:val="24"/>
        </w:rPr>
        <w:t>八、</w:t>
      </w:r>
      <w:r>
        <w:rPr>
          <w:rFonts w:asciiTheme="minorEastAsia" w:hAnsiTheme="minorEastAsia" w:cstheme="minorEastAsia"/>
          <w:sz w:val="24"/>
        </w:rPr>
        <w:t>本合同作为</w:t>
      </w:r>
      <w:r>
        <w:rPr>
          <w:rFonts w:asciiTheme="minorEastAsia" w:hAnsiTheme="minorEastAsia" w:cstheme="minorEastAsia" w:hint="eastAsia"/>
          <w:sz w:val="24"/>
        </w:rPr>
        <w:t>建设管理（代建）服务</w:t>
      </w:r>
      <w:r>
        <w:rPr>
          <w:rFonts w:asciiTheme="minorEastAsia" w:hAnsiTheme="minorEastAsia" w:cstheme="minorEastAsia"/>
          <w:sz w:val="24"/>
        </w:rPr>
        <w:t>合同的附件，与</w:t>
      </w:r>
      <w:r>
        <w:rPr>
          <w:rFonts w:asciiTheme="minorEastAsia" w:hAnsiTheme="minorEastAsia" w:cstheme="minorEastAsia" w:hint="eastAsia"/>
          <w:sz w:val="24"/>
        </w:rPr>
        <w:t>建设管理（代建）服务</w:t>
      </w:r>
      <w:r>
        <w:rPr>
          <w:rFonts w:asciiTheme="minorEastAsia" w:hAnsiTheme="minorEastAsia" w:cstheme="minorEastAsia"/>
          <w:sz w:val="24"/>
        </w:rPr>
        <w:t>合同具有同等的法律效力，经合同双方签署立即生效。</w:t>
      </w:r>
    </w:p>
    <w:p w:rsidR="00FE3A9B" w:rsidRDefault="00FE3A9B" w:rsidP="00FE3A9B">
      <w:pPr>
        <w:pStyle w:val="a6"/>
        <w:spacing w:before="183"/>
        <w:ind w:left="89"/>
        <w:rPr>
          <w:rFonts w:asciiTheme="minorEastAsia" w:eastAsiaTheme="minorEastAsia" w:hAnsiTheme="minorEastAsia" w:cstheme="minorEastAsia"/>
          <w:b/>
          <w:spacing w:val="-1"/>
          <w:sz w:val="24"/>
        </w:rPr>
      </w:pPr>
    </w:p>
    <w:p w:rsidR="00FE3A9B" w:rsidRDefault="00FE3A9B" w:rsidP="00FE3A9B">
      <w:pPr>
        <w:pStyle w:val="a6"/>
        <w:spacing w:before="183"/>
        <w:ind w:left="89"/>
        <w:rPr>
          <w:rFonts w:asciiTheme="minorEastAsia" w:eastAsiaTheme="minorEastAsia" w:hAnsiTheme="minorEastAsia" w:cstheme="minorEastAsia"/>
          <w:spacing w:val="-1"/>
          <w:sz w:val="24"/>
        </w:rPr>
      </w:pPr>
      <w:r>
        <w:rPr>
          <w:rFonts w:asciiTheme="minorEastAsia" w:eastAsiaTheme="minorEastAsia" w:hAnsiTheme="minorEastAsia" w:cstheme="minorEastAsia" w:hint="eastAsia"/>
          <w:spacing w:val="-1"/>
          <w:sz w:val="24"/>
        </w:rPr>
        <w:t>发包人</w:t>
      </w:r>
      <w:r>
        <w:rPr>
          <w:rFonts w:asciiTheme="minorEastAsia" w:eastAsiaTheme="minorEastAsia" w:hAnsiTheme="minorEastAsia" w:cstheme="minorEastAsia"/>
          <w:spacing w:val="-1"/>
          <w:sz w:val="24"/>
        </w:rPr>
        <w:t>(盖章)：</w:t>
      </w:r>
      <w:r>
        <w:rPr>
          <w:rFonts w:asciiTheme="minorEastAsia" w:eastAsiaTheme="minorEastAsia" w:hAnsiTheme="minorEastAsia" w:cstheme="minorEastAsia" w:hint="eastAsia"/>
          <w:spacing w:val="-1"/>
          <w:sz w:val="24"/>
        </w:rPr>
        <w:t>广州市道路养护中心东城养护所</w:t>
      </w:r>
    </w:p>
    <w:p w:rsidR="00FE3A9B" w:rsidRDefault="00FE3A9B" w:rsidP="00FE3A9B">
      <w:pPr>
        <w:pStyle w:val="a6"/>
        <w:spacing w:before="183"/>
        <w:ind w:left="89"/>
        <w:rPr>
          <w:rFonts w:asciiTheme="minorEastAsia" w:eastAsiaTheme="minorEastAsia" w:hAnsiTheme="minorEastAsia" w:cstheme="minorEastAsia"/>
          <w:spacing w:val="-1"/>
          <w:sz w:val="24"/>
        </w:rPr>
      </w:pPr>
      <w:r>
        <w:rPr>
          <w:rFonts w:asciiTheme="minorEastAsia" w:eastAsiaTheme="minorEastAsia" w:hAnsiTheme="minorEastAsia" w:cstheme="minorEastAsia" w:hint="eastAsia"/>
          <w:spacing w:val="-1"/>
          <w:sz w:val="24"/>
        </w:rPr>
        <w:t>发包人</w:t>
      </w:r>
      <w:r>
        <w:rPr>
          <w:rFonts w:asciiTheme="minorEastAsia" w:eastAsiaTheme="minorEastAsia" w:hAnsiTheme="minorEastAsia" w:cstheme="minorEastAsia"/>
          <w:spacing w:val="-1"/>
          <w:sz w:val="24"/>
        </w:rPr>
        <w:t>代表签字：</w:t>
      </w:r>
    </w:p>
    <w:p w:rsidR="00FE3A9B" w:rsidRDefault="00FE3A9B" w:rsidP="00FE3A9B">
      <w:pPr>
        <w:pStyle w:val="a6"/>
        <w:spacing w:before="183"/>
        <w:ind w:left="89"/>
        <w:rPr>
          <w:rFonts w:asciiTheme="minorEastAsia" w:eastAsiaTheme="minorEastAsia" w:hAnsiTheme="minorEastAsia" w:cstheme="minorEastAsia"/>
          <w:spacing w:val="-1"/>
          <w:sz w:val="24"/>
        </w:rPr>
      </w:pPr>
      <w:r>
        <w:rPr>
          <w:rFonts w:asciiTheme="minorEastAsia" w:eastAsiaTheme="minorEastAsia" w:hAnsiTheme="minorEastAsia" w:cstheme="minorEastAsia"/>
          <w:spacing w:val="-1"/>
          <w:sz w:val="24"/>
        </w:rPr>
        <w:t>签约日期：2024年</w:t>
      </w:r>
      <w:r>
        <w:rPr>
          <w:rFonts w:asciiTheme="minorEastAsia" w:eastAsiaTheme="minorEastAsia" w:hAnsiTheme="minorEastAsia" w:cstheme="minorEastAsia" w:hint="eastAsia"/>
          <w:spacing w:val="-1"/>
          <w:sz w:val="24"/>
        </w:rPr>
        <w:t xml:space="preserve">  </w:t>
      </w:r>
      <w:r>
        <w:rPr>
          <w:rFonts w:asciiTheme="minorEastAsia" w:eastAsiaTheme="minorEastAsia" w:hAnsiTheme="minorEastAsia" w:cstheme="minorEastAsia"/>
          <w:spacing w:val="-1"/>
          <w:sz w:val="24"/>
        </w:rPr>
        <w:t>月</w:t>
      </w:r>
      <w:r>
        <w:rPr>
          <w:rFonts w:asciiTheme="minorEastAsia" w:eastAsiaTheme="minorEastAsia" w:hAnsiTheme="minorEastAsia" w:cstheme="minorEastAsia" w:hint="eastAsia"/>
          <w:spacing w:val="-1"/>
          <w:sz w:val="24"/>
        </w:rPr>
        <w:t xml:space="preserve">   </w:t>
      </w:r>
      <w:r>
        <w:rPr>
          <w:rFonts w:asciiTheme="minorEastAsia" w:eastAsiaTheme="minorEastAsia" w:hAnsiTheme="minorEastAsia" w:cstheme="minorEastAsia"/>
          <w:spacing w:val="-1"/>
          <w:sz w:val="24"/>
        </w:rPr>
        <w:t>日</w:t>
      </w:r>
    </w:p>
    <w:p w:rsidR="00FE3A9B" w:rsidRDefault="00FE3A9B" w:rsidP="00FE3A9B">
      <w:pPr>
        <w:pStyle w:val="a6"/>
        <w:spacing w:before="183"/>
        <w:ind w:left="89"/>
        <w:rPr>
          <w:rFonts w:asciiTheme="minorEastAsia" w:eastAsiaTheme="minorEastAsia" w:hAnsiTheme="minorEastAsia" w:cstheme="minorEastAsia"/>
          <w:spacing w:val="-1"/>
          <w:sz w:val="24"/>
        </w:rPr>
      </w:pPr>
    </w:p>
    <w:p w:rsidR="00FE3A9B" w:rsidRDefault="00FE3A9B" w:rsidP="00FE3A9B">
      <w:pPr>
        <w:pStyle w:val="a6"/>
        <w:spacing w:before="183"/>
        <w:ind w:left="89"/>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rPr>
        <w:t>承包人</w:t>
      </w:r>
      <w:r>
        <w:rPr>
          <w:rFonts w:asciiTheme="minorEastAsia" w:eastAsiaTheme="minorEastAsia" w:hAnsiTheme="minorEastAsia" w:cstheme="minorEastAsia"/>
          <w:spacing w:val="-1"/>
          <w:sz w:val="24"/>
        </w:rPr>
        <w:t>(盖章)：</w:t>
      </w:r>
      <w:r>
        <w:rPr>
          <w:rFonts w:asciiTheme="minorEastAsia" w:eastAsiaTheme="minorEastAsia" w:hAnsiTheme="minorEastAsia" w:cstheme="minorEastAsia"/>
          <w:sz w:val="24"/>
        </w:rPr>
        <w:t xml:space="preserve"> </w:t>
      </w:r>
    </w:p>
    <w:p w:rsidR="00FE3A9B" w:rsidRDefault="00FE3A9B" w:rsidP="00FE3A9B">
      <w:pPr>
        <w:pStyle w:val="a6"/>
        <w:spacing w:before="183"/>
        <w:ind w:left="89"/>
        <w:rPr>
          <w:rFonts w:asciiTheme="minorEastAsia" w:eastAsiaTheme="minorEastAsia" w:hAnsiTheme="minorEastAsia" w:cstheme="minorEastAsia"/>
          <w:spacing w:val="-1"/>
          <w:sz w:val="24"/>
        </w:rPr>
      </w:pPr>
      <w:r>
        <w:rPr>
          <w:rFonts w:asciiTheme="minorEastAsia" w:eastAsiaTheme="minorEastAsia" w:hAnsiTheme="minorEastAsia" w:cstheme="minorEastAsia" w:hint="eastAsia"/>
          <w:spacing w:val="-1"/>
          <w:sz w:val="24"/>
        </w:rPr>
        <w:t>承包人</w:t>
      </w:r>
      <w:r>
        <w:rPr>
          <w:rFonts w:asciiTheme="minorEastAsia" w:eastAsiaTheme="minorEastAsia" w:hAnsiTheme="minorEastAsia" w:cstheme="minorEastAsia"/>
          <w:spacing w:val="-1"/>
          <w:sz w:val="24"/>
        </w:rPr>
        <w:t>代表签字：</w:t>
      </w:r>
    </w:p>
    <w:p w:rsidR="00FE3A9B" w:rsidRDefault="00FE3A9B" w:rsidP="00FE3A9B">
      <w:pPr>
        <w:pStyle w:val="a6"/>
        <w:spacing w:before="183"/>
        <w:ind w:left="89"/>
        <w:rPr>
          <w:rFonts w:asciiTheme="minorEastAsia" w:eastAsiaTheme="minorEastAsia" w:hAnsiTheme="minorEastAsia" w:cstheme="minorEastAsia"/>
          <w:spacing w:val="-1"/>
          <w:sz w:val="24"/>
        </w:rPr>
      </w:pPr>
      <w:r>
        <w:rPr>
          <w:rFonts w:asciiTheme="minorEastAsia" w:eastAsiaTheme="minorEastAsia" w:hAnsiTheme="minorEastAsia" w:cstheme="minorEastAsia"/>
          <w:spacing w:val="-1"/>
          <w:sz w:val="24"/>
        </w:rPr>
        <w:t>签约日期：</w:t>
      </w:r>
      <w:r>
        <w:rPr>
          <w:rFonts w:asciiTheme="minorEastAsia" w:eastAsiaTheme="minorEastAsia" w:hAnsiTheme="minorEastAsia" w:cstheme="minorEastAsia" w:hint="eastAsia"/>
          <w:spacing w:val="-1"/>
          <w:sz w:val="24"/>
        </w:rPr>
        <w:t xml:space="preserve">   </w:t>
      </w:r>
      <w:r>
        <w:rPr>
          <w:rFonts w:asciiTheme="minorEastAsia" w:eastAsiaTheme="minorEastAsia" w:hAnsiTheme="minorEastAsia" w:cstheme="minorEastAsia"/>
          <w:spacing w:val="-1"/>
          <w:sz w:val="24"/>
        </w:rPr>
        <w:t>年</w:t>
      </w:r>
      <w:r>
        <w:rPr>
          <w:rFonts w:asciiTheme="minorEastAsia" w:eastAsiaTheme="minorEastAsia" w:hAnsiTheme="minorEastAsia" w:cstheme="minorEastAsia" w:hint="eastAsia"/>
          <w:spacing w:val="-1"/>
          <w:sz w:val="24"/>
        </w:rPr>
        <w:t xml:space="preserve">  </w:t>
      </w:r>
      <w:r>
        <w:rPr>
          <w:rFonts w:asciiTheme="minorEastAsia" w:eastAsiaTheme="minorEastAsia" w:hAnsiTheme="minorEastAsia" w:cstheme="minorEastAsia"/>
          <w:spacing w:val="-1"/>
          <w:sz w:val="24"/>
        </w:rPr>
        <w:t>月</w:t>
      </w:r>
      <w:r>
        <w:rPr>
          <w:rFonts w:asciiTheme="minorEastAsia" w:eastAsiaTheme="minorEastAsia" w:hAnsiTheme="minorEastAsia" w:cstheme="minorEastAsia" w:hint="eastAsia"/>
          <w:spacing w:val="-1"/>
          <w:sz w:val="24"/>
        </w:rPr>
        <w:t xml:space="preserve">  </w:t>
      </w:r>
      <w:r>
        <w:rPr>
          <w:rFonts w:asciiTheme="minorEastAsia" w:eastAsiaTheme="minorEastAsia" w:hAnsiTheme="minorEastAsia" w:cstheme="minorEastAsia"/>
          <w:spacing w:val="-1"/>
          <w:sz w:val="24"/>
        </w:rPr>
        <w:t>日</w:t>
      </w:r>
    </w:p>
    <w:p w:rsidR="00FE3A9B" w:rsidRDefault="00FE3A9B">
      <w:pPr>
        <w:spacing w:line="360" w:lineRule="auto"/>
        <w:rPr>
          <w:rFonts w:ascii="宋体" w:hAnsi="宋体"/>
          <w:b/>
          <w:spacing w:val="4"/>
          <w:kern w:val="0"/>
          <w:sz w:val="24"/>
        </w:rPr>
      </w:pPr>
    </w:p>
    <w:p w:rsidR="00FE3A9B" w:rsidRDefault="00FE3A9B">
      <w:pPr>
        <w:spacing w:line="360" w:lineRule="auto"/>
        <w:rPr>
          <w:rFonts w:ascii="宋体" w:hAnsi="宋体"/>
          <w:b/>
          <w:spacing w:val="4"/>
          <w:kern w:val="0"/>
          <w:sz w:val="24"/>
        </w:rPr>
      </w:pPr>
    </w:p>
    <w:p w:rsidR="00FE3A9B" w:rsidRDefault="00FE3A9B">
      <w:pPr>
        <w:spacing w:line="360" w:lineRule="auto"/>
        <w:rPr>
          <w:rFonts w:ascii="宋体" w:hAnsi="宋体"/>
          <w:b/>
          <w:spacing w:val="4"/>
          <w:kern w:val="0"/>
          <w:sz w:val="24"/>
        </w:rPr>
      </w:pPr>
    </w:p>
    <w:p w:rsidR="00FE3A9B" w:rsidRDefault="00FE3A9B">
      <w:pPr>
        <w:spacing w:line="360" w:lineRule="auto"/>
        <w:rPr>
          <w:rFonts w:ascii="宋体" w:hAnsi="宋体"/>
          <w:b/>
          <w:spacing w:val="4"/>
          <w:kern w:val="0"/>
          <w:sz w:val="24"/>
        </w:rPr>
      </w:pPr>
    </w:p>
    <w:p w:rsidR="00FE3A9B" w:rsidRDefault="00FE3A9B">
      <w:pPr>
        <w:spacing w:line="360" w:lineRule="auto"/>
        <w:rPr>
          <w:rFonts w:ascii="宋体" w:hAnsi="宋体"/>
          <w:b/>
          <w:spacing w:val="4"/>
          <w:kern w:val="0"/>
          <w:sz w:val="24"/>
        </w:rPr>
      </w:pPr>
    </w:p>
    <w:p w:rsidR="00FE3A9B" w:rsidRDefault="00FE3A9B">
      <w:pPr>
        <w:spacing w:line="360" w:lineRule="auto"/>
        <w:rPr>
          <w:rFonts w:ascii="宋体" w:hAnsi="宋体"/>
          <w:b/>
          <w:spacing w:val="4"/>
          <w:kern w:val="0"/>
          <w:sz w:val="24"/>
        </w:rPr>
      </w:pPr>
    </w:p>
    <w:p w:rsidR="00FE3A9B" w:rsidRDefault="00FE3A9B">
      <w:pPr>
        <w:spacing w:line="360" w:lineRule="auto"/>
        <w:rPr>
          <w:rFonts w:ascii="宋体" w:hAnsi="宋体"/>
          <w:b/>
          <w:spacing w:val="4"/>
          <w:kern w:val="0"/>
          <w:sz w:val="24"/>
        </w:rPr>
      </w:pPr>
    </w:p>
    <w:p w:rsidR="00FE3A9B" w:rsidRDefault="00FE3A9B">
      <w:pPr>
        <w:spacing w:line="360" w:lineRule="auto"/>
        <w:rPr>
          <w:rFonts w:ascii="宋体" w:hAnsi="宋体"/>
          <w:b/>
          <w:spacing w:val="4"/>
          <w:kern w:val="0"/>
          <w:sz w:val="24"/>
        </w:rPr>
      </w:pPr>
    </w:p>
    <w:p w:rsidR="00FE3A9B" w:rsidRDefault="00FE3A9B">
      <w:pPr>
        <w:spacing w:line="360" w:lineRule="auto"/>
        <w:rPr>
          <w:rFonts w:ascii="宋体" w:hAnsi="宋体"/>
          <w:b/>
          <w:spacing w:val="4"/>
          <w:kern w:val="0"/>
          <w:sz w:val="24"/>
        </w:rPr>
      </w:pPr>
    </w:p>
    <w:p w:rsidR="009F6961" w:rsidRDefault="000C2F86">
      <w:pPr>
        <w:spacing w:line="360" w:lineRule="auto"/>
        <w:rPr>
          <w:rFonts w:ascii="宋体" w:hAnsi="宋体"/>
          <w:b/>
          <w:spacing w:val="4"/>
          <w:kern w:val="0"/>
          <w:sz w:val="24"/>
        </w:rPr>
      </w:pPr>
      <w:r>
        <w:rPr>
          <w:rFonts w:ascii="宋体" w:hAnsi="宋体" w:hint="eastAsia"/>
          <w:b/>
          <w:spacing w:val="4"/>
          <w:kern w:val="0"/>
          <w:sz w:val="24"/>
        </w:rPr>
        <w:lastRenderedPageBreak/>
        <w:t>附件</w:t>
      </w:r>
      <w:r w:rsidR="00FE3A9B">
        <w:rPr>
          <w:rFonts w:ascii="宋体" w:hAnsi="宋体" w:hint="eastAsia"/>
          <w:b/>
          <w:spacing w:val="4"/>
          <w:kern w:val="0"/>
          <w:sz w:val="24"/>
        </w:rPr>
        <w:t>3</w:t>
      </w:r>
      <w:r>
        <w:rPr>
          <w:rFonts w:ascii="宋体" w:hAnsi="宋体" w:hint="eastAsia"/>
          <w:b/>
          <w:spacing w:val="4"/>
          <w:kern w:val="0"/>
          <w:sz w:val="24"/>
        </w:rPr>
        <w:t>：</w:t>
      </w:r>
    </w:p>
    <w:p w:rsidR="009F6961" w:rsidRDefault="000C2F86">
      <w:pPr>
        <w:spacing w:line="360" w:lineRule="auto"/>
        <w:jc w:val="center"/>
        <w:rPr>
          <w:rFonts w:ascii="宋体" w:hAnsi="宋体"/>
          <w:sz w:val="30"/>
          <w:szCs w:val="30"/>
        </w:rPr>
      </w:pPr>
      <w:r>
        <w:rPr>
          <w:rFonts w:ascii="宋体" w:hAnsi="宋体" w:hint="eastAsia"/>
          <w:b/>
          <w:sz w:val="28"/>
          <w:szCs w:val="28"/>
        </w:rPr>
        <w:t>安全生产文明施工协议</w:t>
      </w:r>
    </w:p>
    <w:p w:rsidR="009F6961" w:rsidRDefault="000C2F86">
      <w:pPr>
        <w:spacing w:line="360" w:lineRule="auto"/>
        <w:ind w:firstLine="525"/>
        <w:jc w:val="left"/>
        <w:rPr>
          <w:rFonts w:ascii="宋体" w:hAnsi="宋体"/>
          <w:sz w:val="24"/>
        </w:rPr>
      </w:pPr>
      <w:r>
        <w:rPr>
          <w:rFonts w:ascii="宋体" w:hAnsi="宋体" w:hint="eastAsia"/>
          <w:sz w:val="24"/>
        </w:rPr>
        <w:t>为贯彻“安全第一，预防为主”的方针，根据《中华人民共和国安全生产法》、《广东省安全生产条例》等有关法律、法规的规定，结合本工程项目实际情况，按规定签订如下协议。</w:t>
      </w:r>
    </w:p>
    <w:p w:rsidR="009F6961" w:rsidRDefault="000C2F86">
      <w:pPr>
        <w:tabs>
          <w:tab w:val="left" w:pos="0"/>
          <w:tab w:val="left" w:pos="1320"/>
        </w:tabs>
        <w:spacing w:line="360" w:lineRule="auto"/>
        <w:ind w:firstLine="525"/>
        <w:jc w:val="left"/>
        <w:rPr>
          <w:rFonts w:ascii="宋体" w:hAnsi="宋体"/>
          <w:sz w:val="24"/>
        </w:rPr>
      </w:pPr>
      <w:r>
        <w:rPr>
          <w:rFonts w:ascii="宋体" w:hAnsi="宋体" w:hint="eastAsia"/>
          <w:sz w:val="24"/>
        </w:rPr>
        <w:t>一、委托人的权利与义务</w:t>
      </w:r>
    </w:p>
    <w:p w:rsidR="009F6961" w:rsidRDefault="000C2F86">
      <w:pPr>
        <w:tabs>
          <w:tab w:val="left" w:pos="0"/>
          <w:tab w:val="left" w:pos="1320"/>
        </w:tabs>
        <w:spacing w:line="360" w:lineRule="auto"/>
        <w:ind w:firstLine="525"/>
        <w:jc w:val="left"/>
        <w:rPr>
          <w:rFonts w:ascii="宋体" w:hAnsi="宋体"/>
          <w:sz w:val="24"/>
        </w:rPr>
      </w:pPr>
      <w:r>
        <w:rPr>
          <w:rFonts w:ascii="宋体" w:hAnsi="宋体" w:hint="eastAsia"/>
          <w:sz w:val="24"/>
        </w:rPr>
        <w:t>1、遵守国家、省、市有关安全生产文明施工的法律、法规及有关规定，加强安全生产管理，建立、健全安全生产责任制度，完善安全生产条件，确保安全生产。</w:t>
      </w:r>
    </w:p>
    <w:p w:rsidR="009F6961" w:rsidRDefault="000C2F86">
      <w:pPr>
        <w:tabs>
          <w:tab w:val="left" w:pos="0"/>
          <w:tab w:val="left" w:pos="1320"/>
        </w:tabs>
        <w:spacing w:line="360" w:lineRule="auto"/>
        <w:ind w:firstLine="525"/>
        <w:jc w:val="left"/>
        <w:rPr>
          <w:rFonts w:ascii="宋体" w:hAnsi="宋体"/>
          <w:sz w:val="24"/>
        </w:rPr>
      </w:pPr>
      <w:r>
        <w:rPr>
          <w:rFonts w:ascii="宋体" w:hAnsi="宋体" w:hint="eastAsia"/>
          <w:sz w:val="24"/>
        </w:rPr>
        <w:t>2、按国家有关规定保证安全生产所必需的资金投入。</w:t>
      </w:r>
    </w:p>
    <w:p w:rsidR="009F6961" w:rsidRDefault="000C2F86">
      <w:pPr>
        <w:tabs>
          <w:tab w:val="left" w:pos="0"/>
          <w:tab w:val="left" w:pos="1320"/>
        </w:tabs>
        <w:spacing w:line="360" w:lineRule="auto"/>
        <w:ind w:firstLine="525"/>
        <w:jc w:val="left"/>
        <w:rPr>
          <w:rFonts w:ascii="宋体" w:hAnsi="宋体"/>
          <w:sz w:val="24"/>
        </w:rPr>
      </w:pPr>
      <w:r>
        <w:rPr>
          <w:rFonts w:ascii="宋体" w:hAnsi="宋体" w:hint="eastAsia"/>
          <w:sz w:val="24"/>
        </w:rPr>
        <w:t>3、保证不将工程项目发包（分包）给不具备安全生产条件或者不具备相应资质的单位或个人。</w:t>
      </w:r>
    </w:p>
    <w:p w:rsidR="009F6961" w:rsidRDefault="000C2F86">
      <w:pPr>
        <w:tabs>
          <w:tab w:val="left" w:pos="0"/>
          <w:tab w:val="left" w:pos="1320"/>
        </w:tabs>
        <w:spacing w:line="360" w:lineRule="auto"/>
        <w:ind w:firstLine="525"/>
        <w:jc w:val="left"/>
        <w:rPr>
          <w:rFonts w:ascii="宋体" w:hAnsi="宋体"/>
          <w:sz w:val="24"/>
        </w:rPr>
      </w:pPr>
      <w:r>
        <w:rPr>
          <w:rFonts w:ascii="宋体" w:hAnsi="宋体" w:hint="eastAsia"/>
          <w:sz w:val="24"/>
        </w:rPr>
        <w:t>4、对监理人在监理过程中依照合同或依法采取的有效监控措施，如停工、停用等给予支持；对监理人以公司文件书面形式提交并要求做出决定的事宜在规定时限内做出书面决定。</w:t>
      </w:r>
    </w:p>
    <w:p w:rsidR="009F6961" w:rsidRDefault="000C2F86">
      <w:pPr>
        <w:tabs>
          <w:tab w:val="left" w:pos="0"/>
          <w:tab w:val="left" w:pos="1320"/>
        </w:tabs>
        <w:spacing w:line="360" w:lineRule="auto"/>
        <w:ind w:firstLine="525"/>
        <w:jc w:val="left"/>
        <w:rPr>
          <w:rFonts w:ascii="宋体" w:hAnsi="宋体"/>
          <w:sz w:val="24"/>
        </w:rPr>
      </w:pPr>
      <w:r>
        <w:rPr>
          <w:rFonts w:ascii="宋体" w:hAnsi="宋体" w:hint="eastAsia"/>
          <w:sz w:val="24"/>
        </w:rPr>
        <w:t>5、授权工地常驻代表负责与监理人联系安全生产、文明施工的事宜，如需更换此人时提前通知监理人。</w:t>
      </w:r>
    </w:p>
    <w:p w:rsidR="009F6961" w:rsidRDefault="000C2F86">
      <w:pPr>
        <w:tabs>
          <w:tab w:val="left" w:pos="0"/>
          <w:tab w:val="left" w:pos="1320"/>
        </w:tabs>
        <w:spacing w:line="360" w:lineRule="auto"/>
        <w:ind w:firstLine="525"/>
        <w:jc w:val="left"/>
        <w:rPr>
          <w:rFonts w:ascii="宋体" w:hAnsi="宋体"/>
          <w:sz w:val="24"/>
        </w:rPr>
      </w:pPr>
      <w:r>
        <w:rPr>
          <w:rFonts w:ascii="宋体" w:hAnsi="宋体" w:hint="eastAsia"/>
          <w:sz w:val="24"/>
        </w:rPr>
        <w:t>二、监理人的权利与义务</w:t>
      </w:r>
    </w:p>
    <w:p w:rsidR="009F6961" w:rsidRDefault="000C2F86">
      <w:pPr>
        <w:tabs>
          <w:tab w:val="left" w:pos="0"/>
          <w:tab w:val="left" w:pos="1320"/>
        </w:tabs>
        <w:spacing w:line="360" w:lineRule="auto"/>
        <w:ind w:firstLine="525"/>
        <w:jc w:val="left"/>
        <w:rPr>
          <w:rFonts w:ascii="宋体" w:hAnsi="宋体"/>
          <w:sz w:val="24"/>
        </w:rPr>
      </w:pPr>
      <w:r>
        <w:rPr>
          <w:rFonts w:ascii="宋体" w:hAnsi="宋体" w:hint="eastAsia"/>
          <w:sz w:val="24"/>
        </w:rPr>
        <w:t>1、遵守国家、省、市有关安全生产文明施工的法律、法规及有关规定，加强工程建设安全的监理，建立、健全安全监理责任制度，保证工程建设的安全。</w:t>
      </w:r>
    </w:p>
    <w:p w:rsidR="009F6961" w:rsidRDefault="000C2F86">
      <w:pPr>
        <w:tabs>
          <w:tab w:val="left" w:pos="894"/>
        </w:tabs>
        <w:spacing w:line="360" w:lineRule="auto"/>
        <w:rPr>
          <w:rFonts w:ascii="宋体" w:hAnsi="宋体"/>
          <w:sz w:val="24"/>
        </w:rPr>
      </w:pPr>
      <w:r>
        <w:rPr>
          <w:rFonts w:ascii="宋体" w:hAnsi="宋体" w:hint="eastAsia"/>
          <w:sz w:val="24"/>
        </w:rPr>
        <w:t>建立、健全安全生产文明施工监理的组织、明确安全监理人员的职责。</w:t>
      </w:r>
    </w:p>
    <w:p w:rsidR="009F6961" w:rsidRDefault="000C2F86">
      <w:pPr>
        <w:tabs>
          <w:tab w:val="left" w:pos="894"/>
        </w:tabs>
        <w:spacing w:line="360" w:lineRule="auto"/>
        <w:ind w:firstLineChars="218" w:firstLine="523"/>
        <w:rPr>
          <w:rFonts w:ascii="宋体" w:hAnsi="宋体"/>
          <w:sz w:val="24"/>
        </w:rPr>
      </w:pPr>
      <w:r>
        <w:rPr>
          <w:rFonts w:ascii="宋体" w:hAnsi="宋体" w:hint="eastAsia"/>
          <w:sz w:val="24"/>
        </w:rPr>
        <w:t>2、建立安全生产文明施工的专项监理制度或方案。</w:t>
      </w:r>
    </w:p>
    <w:p w:rsidR="009F6961" w:rsidRDefault="000C2F86">
      <w:pPr>
        <w:tabs>
          <w:tab w:val="left" w:pos="894"/>
        </w:tabs>
        <w:spacing w:line="360" w:lineRule="auto"/>
        <w:ind w:firstLineChars="218" w:firstLine="523"/>
        <w:rPr>
          <w:rFonts w:ascii="宋体" w:hAnsi="宋体"/>
          <w:sz w:val="24"/>
        </w:rPr>
      </w:pPr>
      <w:r>
        <w:rPr>
          <w:rFonts w:ascii="宋体" w:hAnsi="宋体" w:hint="eastAsia"/>
          <w:sz w:val="24"/>
        </w:rPr>
        <w:t>3、对施工单位的资质进行审查，对无资质单位或不具备安全生产条件单位会同委托人不准进入。</w:t>
      </w:r>
    </w:p>
    <w:p w:rsidR="009F6961" w:rsidRDefault="000C2F86">
      <w:pPr>
        <w:tabs>
          <w:tab w:val="left" w:pos="894"/>
        </w:tabs>
        <w:spacing w:line="360" w:lineRule="auto"/>
        <w:ind w:firstLineChars="218" w:firstLine="523"/>
        <w:rPr>
          <w:rFonts w:ascii="宋体" w:hAnsi="宋体"/>
          <w:sz w:val="24"/>
        </w:rPr>
      </w:pPr>
      <w:r>
        <w:rPr>
          <w:rFonts w:ascii="宋体" w:hAnsi="宋体" w:hint="eastAsia"/>
          <w:sz w:val="24"/>
        </w:rPr>
        <w:t>4、对施工单位提供的安全施工组织设计及专项安全技术方案进行审核。</w:t>
      </w:r>
    </w:p>
    <w:p w:rsidR="009F6961" w:rsidRDefault="000C2F86">
      <w:pPr>
        <w:tabs>
          <w:tab w:val="left" w:pos="894"/>
        </w:tabs>
        <w:spacing w:line="360" w:lineRule="auto"/>
        <w:ind w:firstLineChars="218" w:firstLine="523"/>
        <w:rPr>
          <w:rFonts w:ascii="宋体" w:hAnsi="宋体"/>
          <w:sz w:val="24"/>
        </w:rPr>
      </w:pPr>
      <w:r>
        <w:rPr>
          <w:rFonts w:ascii="宋体" w:hAnsi="宋体" w:hint="eastAsia"/>
          <w:sz w:val="24"/>
        </w:rPr>
        <w:t>5、对施工人员、材料、主要设备的使用和运行状况进行检查并记录。</w:t>
      </w:r>
    </w:p>
    <w:p w:rsidR="009F6961" w:rsidRDefault="000C2F86">
      <w:pPr>
        <w:tabs>
          <w:tab w:val="left" w:pos="894"/>
        </w:tabs>
        <w:spacing w:line="360" w:lineRule="auto"/>
        <w:ind w:firstLineChars="218" w:firstLine="523"/>
        <w:rPr>
          <w:rFonts w:ascii="宋体" w:hAnsi="宋体"/>
          <w:sz w:val="24"/>
        </w:rPr>
      </w:pPr>
      <w:r>
        <w:rPr>
          <w:rFonts w:ascii="宋体" w:hAnsi="宋体" w:hint="eastAsia"/>
          <w:sz w:val="24"/>
        </w:rPr>
        <w:t>6、对重要施工环节和安全事故易发工序实施旁站或巡检。</w:t>
      </w:r>
    </w:p>
    <w:p w:rsidR="009F6961" w:rsidRDefault="000C2F86">
      <w:pPr>
        <w:tabs>
          <w:tab w:val="left" w:pos="894"/>
        </w:tabs>
        <w:spacing w:line="360" w:lineRule="auto"/>
        <w:ind w:firstLineChars="218" w:firstLine="523"/>
        <w:rPr>
          <w:rFonts w:ascii="宋体" w:hAnsi="宋体"/>
          <w:sz w:val="24"/>
        </w:rPr>
      </w:pPr>
      <w:r>
        <w:rPr>
          <w:rFonts w:ascii="宋体" w:hAnsi="宋体" w:hint="eastAsia"/>
          <w:sz w:val="24"/>
        </w:rPr>
        <w:t>7、按规定对安全措施费用的列支和使用实施有效监控。</w:t>
      </w:r>
    </w:p>
    <w:p w:rsidR="009F6961" w:rsidRDefault="000C2F86">
      <w:pPr>
        <w:tabs>
          <w:tab w:val="left" w:pos="894"/>
        </w:tabs>
        <w:spacing w:line="360" w:lineRule="auto"/>
        <w:ind w:firstLineChars="218" w:firstLine="523"/>
        <w:rPr>
          <w:rFonts w:ascii="宋体" w:hAnsi="宋体"/>
          <w:sz w:val="24"/>
        </w:rPr>
      </w:pPr>
      <w:r>
        <w:rPr>
          <w:rFonts w:ascii="宋体" w:hAnsi="宋体" w:hint="eastAsia"/>
          <w:sz w:val="24"/>
        </w:rPr>
        <w:t>8、及时制止施工单位明显违章指挥和操作的行为。</w:t>
      </w:r>
    </w:p>
    <w:p w:rsidR="009F6961" w:rsidRDefault="000C2F86">
      <w:pPr>
        <w:tabs>
          <w:tab w:val="left" w:pos="894"/>
        </w:tabs>
        <w:spacing w:line="360" w:lineRule="auto"/>
        <w:ind w:firstLineChars="218" w:firstLine="523"/>
        <w:rPr>
          <w:rFonts w:ascii="宋体" w:hAnsi="宋体"/>
          <w:sz w:val="24"/>
        </w:rPr>
      </w:pPr>
      <w:r>
        <w:rPr>
          <w:rFonts w:ascii="宋体" w:hAnsi="宋体" w:hint="eastAsia"/>
          <w:sz w:val="24"/>
        </w:rPr>
        <w:lastRenderedPageBreak/>
        <w:t>9、对危及工程和人员安全的施工及设备的使用，及时下达停工（停用）指令，坚决予以纠正。</w:t>
      </w:r>
    </w:p>
    <w:p w:rsidR="009F6961" w:rsidRDefault="000C2F86">
      <w:pPr>
        <w:tabs>
          <w:tab w:val="left" w:pos="894"/>
        </w:tabs>
        <w:spacing w:line="360" w:lineRule="auto"/>
        <w:ind w:firstLineChars="218" w:firstLine="523"/>
        <w:rPr>
          <w:rFonts w:ascii="宋体" w:hAnsi="宋体"/>
          <w:sz w:val="24"/>
        </w:rPr>
      </w:pPr>
      <w:r>
        <w:rPr>
          <w:rFonts w:ascii="宋体" w:hAnsi="宋体" w:hint="eastAsia"/>
          <w:sz w:val="24"/>
        </w:rPr>
        <w:t>10、对施工现场存在的安全隐患及时发出整改通知并向安监机构报告。</w:t>
      </w:r>
    </w:p>
    <w:p w:rsidR="009F6961" w:rsidRDefault="000C2F86">
      <w:pPr>
        <w:tabs>
          <w:tab w:val="left" w:pos="894"/>
        </w:tabs>
        <w:spacing w:line="360" w:lineRule="auto"/>
        <w:ind w:firstLineChars="218" w:firstLine="523"/>
        <w:rPr>
          <w:rFonts w:ascii="宋体" w:hAnsi="宋体"/>
          <w:sz w:val="24"/>
        </w:rPr>
      </w:pPr>
      <w:r>
        <w:rPr>
          <w:rFonts w:ascii="宋体" w:hAnsi="宋体" w:hint="eastAsia"/>
          <w:sz w:val="24"/>
        </w:rPr>
        <w:t>11、对因安全原因被建设行政主管部门和监督机构责令停工整改的，要积极主动抓好督促落实并及时反馈情况。</w:t>
      </w:r>
    </w:p>
    <w:p w:rsidR="009F6961" w:rsidRDefault="000C2F86">
      <w:pPr>
        <w:tabs>
          <w:tab w:val="left" w:pos="894"/>
        </w:tabs>
        <w:spacing w:line="360" w:lineRule="auto"/>
        <w:ind w:firstLineChars="218" w:firstLine="523"/>
        <w:rPr>
          <w:rFonts w:ascii="宋体" w:hAnsi="宋体"/>
          <w:sz w:val="24"/>
        </w:rPr>
      </w:pPr>
      <w:r>
        <w:rPr>
          <w:rFonts w:ascii="宋体" w:hAnsi="宋体" w:hint="eastAsia"/>
          <w:sz w:val="24"/>
        </w:rPr>
        <w:t>12、督促施工单位按规定购买施工意外保险和搞好文明施工管理。</w:t>
      </w:r>
    </w:p>
    <w:p w:rsidR="009F6961" w:rsidRDefault="000C2F86">
      <w:pPr>
        <w:tabs>
          <w:tab w:val="left" w:pos="894"/>
        </w:tabs>
        <w:spacing w:line="360" w:lineRule="auto"/>
        <w:ind w:firstLineChars="218" w:firstLine="523"/>
        <w:rPr>
          <w:rFonts w:ascii="宋体" w:hAnsi="宋体"/>
          <w:sz w:val="24"/>
        </w:rPr>
      </w:pPr>
      <w:r>
        <w:rPr>
          <w:rFonts w:ascii="宋体" w:hAnsi="宋体" w:hint="eastAsia"/>
          <w:sz w:val="24"/>
        </w:rPr>
        <w:t>13、参与安全事故的调查处理。</w:t>
      </w:r>
    </w:p>
    <w:p w:rsidR="009F6961" w:rsidRDefault="000C2F86">
      <w:pPr>
        <w:tabs>
          <w:tab w:val="left" w:pos="894"/>
        </w:tabs>
        <w:spacing w:line="360" w:lineRule="auto"/>
        <w:ind w:firstLineChars="218" w:firstLine="523"/>
        <w:rPr>
          <w:rFonts w:ascii="宋体" w:hAnsi="宋体"/>
          <w:sz w:val="24"/>
        </w:rPr>
      </w:pPr>
      <w:r>
        <w:rPr>
          <w:rFonts w:ascii="宋体" w:hAnsi="宋体" w:hint="eastAsia"/>
          <w:sz w:val="24"/>
        </w:rPr>
        <w:t>14、参与事故应急救援预案的公布和演练。</w:t>
      </w:r>
    </w:p>
    <w:p w:rsidR="009F6961" w:rsidRDefault="000C2F86">
      <w:pPr>
        <w:tabs>
          <w:tab w:val="left" w:pos="894"/>
        </w:tabs>
        <w:spacing w:line="360" w:lineRule="auto"/>
        <w:ind w:firstLineChars="218" w:firstLine="523"/>
        <w:rPr>
          <w:rFonts w:ascii="宋体" w:hAnsi="宋体"/>
          <w:sz w:val="24"/>
        </w:rPr>
      </w:pPr>
      <w:r>
        <w:rPr>
          <w:rFonts w:ascii="宋体" w:hAnsi="宋体" w:hint="eastAsia"/>
          <w:sz w:val="24"/>
        </w:rPr>
        <w:t>15、做好安全施工监理记录，日记和监理月报等资料整理，并督促承包单位及时整理现场安全管理文件资料。</w:t>
      </w:r>
    </w:p>
    <w:p w:rsidR="009F6961" w:rsidRDefault="009F6961">
      <w:pPr>
        <w:snapToGrid w:val="0"/>
        <w:spacing w:line="360" w:lineRule="auto"/>
        <w:ind w:firstLine="480"/>
        <w:rPr>
          <w:rFonts w:ascii="宋体" w:hAnsi="宋体"/>
          <w:sz w:val="24"/>
        </w:rPr>
      </w:pPr>
    </w:p>
    <w:p w:rsidR="009F6961" w:rsidRDefault="009F6961">
      <w:pPr>
        <w:snapToGrid w:val="0"/>
        <w:spacing w:line="360" w:lineRule="auto"/>
        <w:ind w:firstLine="480"/>
        <w:rPr>
          <w:rFonts w:ascii="宋体" w:hAnsi="宋体"/>
          <w:sz w:val="24"/>
        </w:rPr>
      </w:pPr>
    </w:p>
    <w:p w:rsidR="009F6961" w:rsidRDefault="000C2F86">
      <w:pPr>
        <w:spacing w:line="360" w:lineRule="auto"/>
        <w:rPr>
          <w:sz w:val="24"/>
        </w:rPr>
      </w:pPr>
      <w:r>
        <w:rPr>
          <w:rFonts w:hint="eastAsia"/>
          <w:sz w:val="24"/>
        </w:rPr>
        <w:t>委托人</w:t>
      </w:r>
      <w:r>
        <w:rPr>
          <w:sz w:val="24"/>
        </w:rPr>
        <w:t>(</w:t>
      </w:r>
      <w:r>
        <w:rPr>
          <w:rFonts w:hint="eastAsia"/>
          <w:sz w:val="24"/>
        </w:rPr>
        <w:t>盖章</w:t>
      </w:r>
      <w:r>
        <w:rPr>
          <w:sz w:val="24"/>
        </w:rPr>
        <w:t>)</w:t>
      </w:r>
      <w:r>
        <w:rPr>
          <w:rFonts w:hint="eastAsia"/>
          <w:sz w:val="24"/>
        </w:rPr>
        <w:t>：</w:t>
      </w:r>
      <w:r>
        <w:rPr>
          <w:sz w:val="24"/>
        </w:rPr>
        <w:t xml:space="preserve">                             </w:t>
      </w:r>
      <w:r>
        <w:rPr>
          <w:rFonts w:hint="eastAsia"/>
          <w:sz w:val="24"/>
        </w:rPr>
        <w:t>监理人：（盖章）</w:t>
      </w:r>
    </w:p>
    <w:p w:rsidR="009F6961" w:rsidRDefault="000C2F86">
      <w:pPr>
        <w:spacing w:line="360" w:lineRule="auto"/>
        <w:rPr>
          <w:sz w:val="24"/>
        </w:rPr>
      </w:pPr>
      <w:r>
        <w:rPr>
          <w:rFonts w:hint="eastAsia"/>
          <w:sz w:val="24"/>
        </w:rPr>
        <w:t>广州市道路养护中心东城养护所</w:t>
      </w:r>
      <w:r>
        <w:rPr>
          <w:rFonts w:hint="eastAsia"/>
          <w:sz w:val="24"/>
        </w:rPr>
        <w:t xml:space="preserve">             </w:t>
      </w:r>
    </w:p>
    <w:p w:rsidR="00584893" w:rsidRDefault="00584893" w:rsidP="00584893">
      <w:pPr>
        <w:pStyle w:val="a6"/>
        <w:spacing w:before="183"/>
        <w:rPr>
          <w:rFonts w:ascii="Calibri" w:hAnsi="Calibri"/>
          <w:sz w:val="24"/>
          <w:szCs w:val="22"/>
        </w:rPr>
      </w:pPr>
    </w:p>
    <w:p w:rsidR="00584893" w:rsidRDefault="00584893" w:rsidP="00584893">
      <w:pPr>
        <w:pStyle w:val="a6"/>
        <w:spacing w:before="183"/>
        <w:ind w:left="89"/>
        <w:rPr>
          <w:rFonts w:asciiTheme="minorEastAsia" w:eastAsiaTheme="minorEastAsia" w:hAnsiTheme="minorEastAsia" w:cstheme="minorEastAsia"/>
          <w:spacing w:val="-1"/>
          <w:sz w:val="24"/>
        </w:rPr>
      </w:pPr>
      <w:r>
        <w:rPr>
          <w:rFonts w:asciiTheme="minorEastAsia" w:eastAsiaTheme="minorEastAsia" w:hAnsiTheme="minorEastAsia" w:cstheme="minorEastAsia" w:hint="eastAsia"/>
          <w:spacing w:val="-1"/>
          <w:sz w:val="24"/>
        </w:rPr>
        <w:t>发包人</w:t>
      </w:r>
      <w:r>
        <w:rPr>
          <w:rFonts w:asciiTheme="minorEastAsia" w:eastAsiaTheme="minorEastAsia" w:hAnsiTheme="minorEastAsia" w:cstheme="minorEastAsia"/>
          <w:spacing w:val="-1"/>
          <w:sz w:val="24"/>
        </w:rPr>
        <w:t>代表签字：</w:t>
      </w:r>
      <w:r>
        <w:rPr>
          <w:rFonts w:asciiTheme="minorEastAsia" w:eastAsiaTheme="minorEastAsia" w:hAnsiTheme="minorEastAsia" w:cstheme="minorEastAsia" w:hint="eastAsia"/>
          <w:spacing w:val="-1"/>
          <w:sz w:val="24"/>
        </w:rPr>
        <w:t xml:space="preserve">                           承包人</w:t>
      </w:r>
      <w:r>
        <w:rPr>
          <w:rFonts w:asciiTheme="minorEastAsia" w:eastAsiaTheme="minorEastAsia" w:hAnsiTheme="minorEastAsia" w:cstheme="minorEastAsia"/>
          <w:spacing w:val="-1"/>
          <w:sz w:val="24"/>
        </w:rPr>
        <w:t>代表签字：</w:t>
      </w:r>
    </w:p>
    <w:p w:rsidR="00584893" w:rsidRDefault="00584893" w:rsidP="00584893">
      <w:pPr>
        <w:pStyle w:val="a6"/>
        <w:spacing w:before="183"/>
        <w:rPr>
          <w:rFonts w:asciiTheme="minorEastAsia" w:eastAsiaTheme="minorEastAsia" w:hAnsiTheme="minorEastAsia" w:cstheme="minorEastAsia"/>
          <w:spacing w:val="-1"/>
          <w:sz w:val="24"/>
        </w:rPr>
      </w:pPr>
      <w:r>
        <w:rPr>
          <w:rFonts w:asciiTheme="minorEastAsia" w:eastAsiaTheme="minorEastAsia" w:hAnsiTheme="minorEastAsia" w:cstheme="minorEastAsia" w:hint="eastAsia"/>
          <w:spacing w:val="-1"/>
          <w:sz w:val="24"/>
        </w:rPr>
        <w:t xml:space="preserve">              </w:t>
      </w:r>
    </w:p>
    <w:p w:rsidR="009F6961" w:rsidRDefault="000C2F86">
      <w:pPr>
        <w:spacing w:line="360" w:lineRule="auto"/>
        <w:rPr>
          <w:sz w:val="24"/>
        </w:rPr>
      </w:pPr>
      <w:r>
        <w:rPr>
          <w:sz w:val="24"/>
        </w:rPr>
        <w:t xml:space="preserve">                               </w:t>
      </w:r>
    </w:p>
    <w:p w:rsidR="009F6961" w:rsidRDefault="009F6961">
      <w:pPr>
        <w:snapToGrid w:val="0"/>
        <w:spacing w:line="360" w:lineRule="auto"/>
        <w:ind w:firstLine="480"/>
        <w:rPr>
          <w:szCs w:val="21"/>
        </w:rPr>
      </w:pPr>
    </w:p>
    <w:p w:rsidR="00584893" w:rsidRDefault="00584893" w:rsidP="00584893">
      <w:pPr>
        <w:pStyle w:val="a6"/>
        <w:spacing w:before="183"/>
        <w:ind w:left="89"/>
        <w:rPr>
          <w:rFonts w:asciiTheme="minorEastAsia" w:eastAsiaTheme="minorEastAsia" w:hAnsiTheme="minorEastAsia" w:cstheme="minorEastAsia"/>
          <w:spacing w:val="-1"/>
          <w:sz w:val="24"/>
        </w:rPr>
      </w:pPr>
      <w:r>
        <w:rPr>
          <w:rFonts w:asciiTheme="minorEastAsia" w:eastAsiaTheme="minorEastAsia" w:hAnsiTheme="minorEastAsia" w:cstheme="minorEastAsia"/>
          <w:spacing w:val="-1"/>
          <w:sz w:val="24"/>
        </w:rPr>
        <w:t>签约日期：</w:t>
      </w:r>
      <w:r>
        <w:rPr>
          <w:rFonts w:asciiTheme="minorEastAsia" w:eastAsiaTheme="minorEastAsia" w:hAnsiTheme="minorEastAsia" w:cstheme="minorEastAsia" w:hint="eastAsia"/>
          <w:spacing w:val="-1"/>
          <w:sz w:val="24"/>
        </w:rPr>
        <w:t xml:space="preserve">   </w:t>
      </w:r>
      <w:r>
        <w:rPr>
          <w:rFonts w:asciiTheme="minorEastAsia" w:eastAsiaTheme="minorEastAsia" w:hAnsiTheme="minorEastAsia" w:cstheme="minorEastAsia"/>
          <w:spacing w:val="-1"/>
          <w:sz w:val="24"/>
        </w:rPr>
        <w:t>年</w:t>
      </w:r>
      <w:r>
        <w:rPr>
          <w:rFonts w:asciiTheme="minorEastAsia" w:eastAsiaTheme="minorEastAsia" w:hAnsiTheme="minorEastAsia" w:cstheme="minorEastAsia" w:hint="eastAsia"/>
          <w:spacing w:val="-1"/>
          <w:sz w:val="24"/>
        </w:rPr>
        <w:t xml:space="preserve">  </w:t>
      </w:r>
      <w:r>
        <w:rPr>
          <w:rFonts w:asciiTheme="minorEastAsia" w:eastAsiaTheme="minorEastAsia" w:hAnsiTheme="minorEastAsia" w:cstheme="minorEastAsia"/>
          <w:spacing w:val="-1"/>
          <w:sz w:val="24"/>
        </w:rPr>
        <w:t>月</w:t>
      </w:r>
      <w:r>
        <w:rPr>
          <w:rFonts w:asciiTheme="minorEastAsia" w:eastAsiaTheme="minorEastAsia" w:hAnsiTheme="minorEastAsia" w:cstheme="minorEastAsia" w:hint="eastAsia"/>
          <w:spacing w:val="-1"/>
          <w:sz w:val="24"/>
        </w:rPr>
        <w:t xml:space="preserve">  </w:t>
      </w:r>
      <w:r>
        <w:rPr>
          <w:rFonts w:asciiTheme="minorEastAsia" w:eastAsiaTheme="minorEastAsia" w:hAnsiTheme="minorEastAsia" w:cstheme="minorEastAsia"/>
          <w:spacing w:val="-1"/>
          <w:sz w:val="24"/>
        </w:rPr>
        <w:t>日</w:t>
      </w:r>
    </w:p>
    <w:p w:rsidR="009F6961" w:rsidRDefault="000C2F86">
      <w:pPr>
        <w:spacing w:line="360" w:lineRule="auto"/>
        <w:rPr>
          <w:sz w:val="28"/>
          <w:szCs w:val="28"/>
        </w:rPr>
      </w:pPr>
      <w:r>
        <w:rPr>
          <w:sz w:val="24"/>
        </w:rPr>
        <w:br w:type="page"/>
      </w:r>
      <w:r>
        <w:rPr>
          <w:rFonts w:ascii="宋体" w:hAnsi="宋体" w:hint="eastAsia"/>
          <w:b/>
          <w:spacing w:val="4"/>
          <w:kern w:val="0"/>
          <w:sz w:val="24"/>
        </w:rPr>
        <w:lastRenderedPageBreak/>
        <w:t>附件</w:t>
      </w:r>
      <w:r w:rsidR="00FE3A9B">
        <w:rPr>
          <w:rFonts w:ascii="宋体" w:hAnsi="宋体" w:hint="eastAsia"/>
          <w:b/>
          <w:spacing w:val="4"/>
          <w:kern w:val="0"/>
          <w:sz w:val="24"/>
        </w:rPr>
        <w:t>4</w:t>
      </w:r>
      <w:r>
        <w:rPr>
          <w:rFonts w:ascii="宋体" w:hAnsi="宋体" w:hint="eastAsia"/>
          <w:b/>
          <w:spacing w:val="4"/>
          <w:kern w:val="0"/>
          <w:sz w:val="24"/>
        </w:rPr>
        <w:t>：</w:t>
      </w:r>
    </w:p>
    <w:p w:rsidR="009F6961" w:rsidRDefault="000C2F86">
      <w:pPr>
        <w:jc w:val="center"/>
        <w:rPr>
          <w:b/>
          <w:sz w:val="30"/>
          <w:szCs w:val="30"/>
        </w:rPr>
      </w:pPr>
      <w:r>
        <w:rPr>
          <w:rFonts w:hint="eastAsia"/>
          <w:b/>
          <w:sz w:val="30"/>
          <w:szCs w:val="30"/>
        </w:rPr>
        <w:t>监理人（监理单位）处罚通知单格式</w:t>
      </w:r>
    </w:p>
    <w:p w:rsidR="009F6961" w:rsidRDefault="009F6961">
      <w:pPr>
        <w:jc w:val="center"/>
        <w:rPr>
          <w:b/>
          <w:sz w:val="30"/>
          <w:szCs w:val="30"/>
        </w:rPr>
      </w:pPr>
    </w:p>
    <w:p w:rsidR="009F6961" w:rsidRDefault="000C2F86">
      <w:pPr>
        <w:snapToGrid w:val="0"/>
        <w:spacing w:line="360" w:lineRule="auto"/>
        <w:rPr>
          <w:sz w:val="24"/>
        </w:rPr>
      </w:pPr>
      <w:r>
        <w:rPr>
          <w:sz w:val="24"/>
          <w:u w:val="single"/>
        </w:rPr>
        <w:t xml:space="preserve">        </w:t>
      </w:r>
      <w:r>
        <w:rPr>
          <w:rFonts w:hint="eastAsia"/>
          <w:sz w:val="24"/>
          <w:u w:val="single"/>
        </w:rPr>
        <w:t>（监理人名称）</w:t>
      </w:r>
      <w:r>
        <w:rPr>
          <w:sz w:val="24"/>
          <w:u w:val="single"/>
        </w:rPr>
        <w:t xml:space="preserve">        </w:t>
      </w:r>
      <w:r>
        <w:rPr>
          <w:rFonts w:hint="eastAsia"/>
          <w:sz w:val="24"/>
        </w:rPr>
        <w:t>：</w:t>
      </w:r>
    </w:p>
    <w:p w:rsidR="009F6961" w:rsidRDefault="009F6961">
      <w:pPr>
        <w:snapToGrid w:val="0"/>
        <w:spacing w:line="360" w:lineRule="auto"/>
        <w:ind w:firstLine="480"/>
        <w:rPr>
          <w:sz w:val="24"/>
        </w:rPr>
      </w:pPr>
    </w:p>
    <w:p w:rsidR="009F6961" w:rsidRDefault="000C2F86">
      <w:pPr>
        <w:snapToGrid w:val="0"/>
        <w:spacing w:line="360" w:lineRule="auto"/>
        <w:ind w:firstLine="480"/>
        <w:rPr>
          <w:sz w:val="24"/>
        </w:rPr>
      </w:pPr>
      <w:proofErr w:type="gramStart"/>
      <w:r>
        <w:rPr>
          <w:rFonts w:hint="eastAsia"/>
          <w:sz w:val="24"/>
        </w:rPr>
        <w:t>你司在</w:t>
      </w:r>
      <w:proofErr w:type="gramEnd"/>
      <w:r>
        <w:rPr>
          <w:sz w:val="24"/>
          <w:u w:val="single"/>
        </w:rPr>
        <w:t xml:space="preserve">         </w:t>
      </w:r>
      <w:r>
        <w:rPr>
          <w:rFonts w:hint="eastAsia"/>
          <w:sz w:val="24"/>
          <w:u w:val="single"/>
        </w:rPr>
        <w:t>（工程名称）</w:t>
      </w:r>
      <w:r>
        <w:rPr>
          <w:sz w:val="24"/>
          <w:u w:val="single"/>
        </w:rPr>
        <w:t xml:space="preserve">            </w:t>
      </w:r>
      <w:r>
        <w:rPr>
          <w:rFonts w:hint="eastAsia"/>
          <w:sz w:val="24"/>
        </w:rPr>
        <w:t>的监理过程中，存在</w:t>
      </w:r>
      <w:r>
        <w:rPr>
          <w:sz w:val="24"/>
          <w:u w:val="single"/>
        </w:rPr>
        <w:t xml:space="preserve">    </w:t>
      </w:r>
      <w:r>
        <w:rPr>
          <w:rFonts w:hint="eastAsia"/>
          <w:sz w:val="24"/>
          <w:u w:val="single"/>
        </w:rPr>
        <w:t>（情况说明）</w:t>
      </w:r>
      <w:r>
        <w:rPr>
          <w:sz w:val="24"/>
          <w:u w:val="single"/>
        </w:rPr>
        <w:t xml:space="preserve">              </w:t>
      </w:r>
      <w:r>
        <w:rPr>
          <w:rFonts w:hint="eastAsia"/>
          <w:sz w:val="24"/>
        </w:rPr>
        <w:t>情况，违反了监理合同</w:t>
      </w:r>
      <w:r>
        <w:rPr>
          <w:sz w:val="24"/>
          <w:u w:val="single"/>
        </w:rPr>
        <w:t xml:space="preserve">  </w:t>
      </w:r>
      <w:r>
        <w:rPr>
          <w:rFonts w:hint="eastAsia"/>
          <w:sz w:val="24"/>
          <w:u w:val="single"/>
        </w:rPr>
        <w:t>（合同第几部分第几条）</w:t>
      </w:r>
      <w:r>
        <w:rPr>
          <w:sz w:val="24"/>
          <w:u w:val="single"/>
        </w:rPr>
        <w:t xml:space="preserve">  </w:t>
      </w:r>
      <w:r>
        <w:rPr>
          <w:rFonts w:hint="eastAsia"/>
          <w:sz w:val="24"/>
        </w:rPr>
        <w:t>的有关规定，应处以（大写）人民币</w:t>
      </w:r>
      <w:r>
        <w:rPr>
          <w:sz w:val="24"/>
          <w:u w:val="single"/>
        </w:rPr>
        <w:t xml:space="preserve">                </w:t>
      </w:r>
      <w:r>
        <w:rPr>
          <w:rFonts w:hint="eastAsia"/>
          <w:sz w:val="24"/>
        </w:rPr>
        <w:t>元（小写：￥</w:t>
      </w:r>
      <w:r>
        <w:rPr>
          <w:sz w:val="24"/>
          <w:u w:val="single"/>
        </w:rPr>
        <w:t xml:space="preserve">        </w:t>
      </w:r>
      <w:r>
        <w:rPr>
          <w:rFonts w:hint="eastAsia"/>
          <w:sz w:val="24"/>
        </w:rPr>
        <w:t>元）的罚款，罚款金额计算如下：</w:t>
      </w:r>
    </w:p>
    <w:p w:rsidR="009F6961" w:rsidRDefault="000C2F86">
      <w:pPr>
        <w:snapToGrid w:val="0"/>
        <w:spacing w:line="360" w:lineRule="auto"/>
        <w:ind w:firstLine="480"/>
        <w:rPr>
          <w:sz w:val="24"/>
        </w:rPr>
      </w:pPr>
      <w:r>
        <w:rPr>
          <w:rFonts w:hint="eastAsia"/>
          <w:sz w:val="24"/>
        </w:rPr>
        <w:t>（罚款金额计算过程）</w:t>
      </w:r>
    </w:p>
    <w:p w:rsidR="009F6961" w:rsidRDefault="000C2F86">
      <w:pPr>
        <w:snapToGrid w:val="0"/>
        <w:spacing w:line="360" w:lineRule="auto"/>
        <w:ind w:firstLine="480"/>
        <w:rPr>
          <w:sz w:val="24"/>
        </w:rPr>
      </w:pPr>
      <w:r>
        <w:rPr>
          <w:rFonts w:ascii="宋体" w:hAnsi="宋体" w:hint="eastAsia"/>
          <w:sz w:val="24"/>
        </w:rPr>
        <w:t>罚款将在紧接的当期监理服务费支付中扣除。</w:t>
      </w:r>
    </w:p>
    <w:p w:rsidR="009F6961" w:rsidRDefault="000C2F86">
      <w:pPr>
        <w:snapToGrid w:val="0"/>
        <w:spacing w:line="360" w:lineRule="auto"/>
        <w:ind w:firstLine="480"/>
        <w:rPr>
          <w:sz w:val="24"/>
        </w:rPr>
      </w:pPr>
      <w:r>
        <w:rPr>
          <w:rFonts w:hint="eastAsia"/>
          <w:sz w:val="24"/>
        </w:rPr>
        <w:t>特此通知。</w:t>
      </w:r>
    </w:p>
    <w:p w:rsidR="009F6961" w:rsidRDefault="000C2F86">
      <w:pPr>
        <w:snapToGrid w:val="0"/>
        <w:spacing w:line="360" w:lineRule="auto"/>
        <w:ind w:firstLineChars="1850" w:firstLine="4440"/>
        <w:rPr>
          <w:sz w:val="24"/>
          <w:u w:val="single"/>
        </w:rPr>
      </w:pPr>
      <w:r>
        <w:rPr>
          <w:sz w:val="24"/>
          <w:u w:val="single"/>
        </w:rPr>
        <w:t xml:space="preserve">        </w:t>
      </w:r>
      <w:r>
        <w:rPr>
          <w:rFonts w:hint="eastAsia"/>
          <w:sz w:val="24"/>
          <w:u w:val="single"/>
        </w:rPr>
        <w:t>（委托单位名称）</w:t>
      </w:r>
      <w:r>
        <w:rPr>
          <w:sz w:val="24"/>
          <w:u w:val="single"/>
        </w:rPr>
        <w:t xml:space="preserve">         </w:t>
      </w:r>
    </w:p>
    <w:p w:rsidR="009F6961" w:rsidRDefault="000C2F86">
      <w:pPr>
        <w:wordWrap w:val="0"/>
        <w:snapToGrid w:val="0"/>
        <w:spacing w:line="360" w:lineRule="auto"/>
        <w:ind w:firstLine="480"/>
        <w:jc w:val="right"/>
        <w:rPr>
          <w:sz w:val="24"/>
        </w:rPr>
      </w:pPr>
      <w:r>
        <w:rPr>
          <w:sz w:val="24"/>
          <w:u w:val="single"/>
        </w:rPr>
        <w:t xml:space="preserve">    </w:t>
      </w:r>
      <w:r>
        <w:rPr>
          <w:rFonts w:hint="eastAsia"/>
          <w:sz w:val="24"/>
          <w:u w:val="single"/>
        </w:rPr>
        <w:t>（部门名称）</w:t>
      </w:r>
      <w:r>
        <w:rPr>
          <w:sz w:val="24"/>
          <w:u w:val="single"/>
        </w:rPr>
        <w:t xml:space="preserve">     </w:t>
      </w:r>
      <w:r>
        <w:rPr>
          <w:rFonts w:hint="eastAsia"/>
          <w:sz w:val="24"/>
        </w:rPr>
        <w:t>（盖章）</w:t>
      </w:r>
    </w:p>
    <w:p w:rsidR="009F6961" w:rsidRDefault="000C2F86">
      <w:pPr>
        <w:wordWrap w:val="0"/>
        <w:snapToGrid w:val="0"/>
        <w:spacing w:line="360" w:lineRule="auto"/>
        <w:ind w:firstLine="480"/>
        <w:jc w:val="right"/>
        <w:rPr>
          <w:sz w:val="24"/>
        </w:rPr>
      </w:pPr>
      <w:r>
        <w:rPr>
          <w:rFonts w:hint="eastAsia"/>
          <w:sz w:val="24"/>
        </w:rPr>
        <w:t>二○</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9F6961" w:rsidRDefault="000C2F86">
      <w:pPr>
        <w:snapToGrid w:val="0"/>
        <w:spacing w:line="360" w:lineRule="auto"/>
        <w:rPr>
          <w:sz w:val="24"/>
        </w:rPr>
      </w:pPr>
      <w:r>
        <w:rPr>
          <w:rFonts w:hint="eastAsia"/>
          <w:sz w:val="24"/>
        </w:rPr>
        <w:t>抄送：</w:t>
      </w:r>
      <w:r>
        <w:rPr>
          <w:sz w:val="24"/>
          <w:u w:val="single"/>
        </w:rPr>
        <w:t xml:space="preserve">                                                              </w:t>
      </w:r>
    </w:p>
    <w:p w:rsidR="009F6961" w:rsidRDefault="009F6961">
      <w:pPr>
        <w:snapToGrid w:val="0"/>
        <w:spacing w:line="360" w:lineRule="auto"/>
        <w:rPr>
          <w:sz w:val="24"/>
        </w:rPr>
      </w:pPr>
    </w:p>
    <w:p w:rsidR="009F6961" w:rsidRDefault="000C2F86">
      <w:pPr>
        <w:snapToGrid w:val="0"/>
        <w:spacing w:line="360" w:lineRule="auto"/>
        <w:rPr>
          <w:sz w:val="24"/>
          <w:u w:val="single"/>
        </w:rPr>
      </w:pPr>
      <w:r>
        <w:rPr>
          <w:sz w:val="24"/>
          <w:u w:val="single"/>
        </w:rPr>
        <w:t xml:space="preserve">                                                                             </w:t>
      </w:r>
    </w:p>
    <w:p w:rsidR="009F6961" w:rsidRDefault="000C2F86">
      <w:pPr>
        <w:snapToGrid w:val="0"/>
        <w:spacing w:line="360" w:lineRule="auto"/>
        <w:rPr>
          <w:sz w:val="24"/>
        </w:rPr>
      </w:pPr>
      <w:r>
        <w:rPr>
          <w:rFonts w:hint="eastAsia"/>
          <w:sz w:val="24"/>
        </w:rPr>
        <w:t>注：</w:t>
      </w:r>
    </w:p>
    <w:p w:rsidR="009F6961" w:rsidRDefault="000C2F86">
      <w:pPr>
        <w:snapToGrid w:val="0"/>
        <w:spacing w:line="360" w:lineRule="auto"/>
        <w:ind w:firstLineChars="200" w:firstLine="480"/>
        <w:rPr>
          <w:sz w:val="24"/>
        </w:rPr>
      </w:pPr>
      <w:r>
        <w:rPr>
          <w:sz w:val="24"/>
        </w:rPr>
        <w:t xml:space="preserve">1. </w:t>
      </w:r>
      <w:r>
        <w:rPr>
          <w:rFonts w:hint="eastAsia"/>
          <w:sz w:val="24"/>
        </w:rPr>
        <w:t>本通知单一式四份，受罚监理人（监理单位）一份，各部门各存一份。（可根据具体需要增加份数）</w:t>
      </w:r>
    </w:p>
    <w:p w:rsidR="009F6961" w:rsidRDefault="000C2F86">
      <w:pPr>
        <w:snapToGrid w:val="0"/>
        <w:spacing w:line="360" w:lineRule="auto"/>
        <w:ind w:firstLineChars="200" w:firstLine="480"/>
        <w:rPr>
          <w:sz w:val="24"/>
        </w:rPr>
      </w:pPr>
      <w:r>
        <w:rPr>
          <w:sz w:val="24"/>
        </w:rPr>
        <w:t>2</w:t>
      </w:r>
      <w:r>
        <w:rPr>
          <w:rFonts w:hint="eastAsia"/>
          <w:sz w:val="24"/>
        </w:rPr>
        <w:t>．本通知单的发出：</w:t>
      </w:r>
    </w:p>
    <w:p w:rsidR="009F6961" w:rsidRDefault="000C2F86">
      <w:pPr>
        <w:snapToGrid w:val="0"/>
        <w:spacing w:line="360" w:lineRule="auto"/>
        <w:ind w:firstLineChars="200" w:firstLine="480"/>
        <w:rPr>
          <w:sz w:val="24"/>
        </w:rPr>
      </w:pPr>
      <w:r>
        <w:rPr>
          <w:rFonts w:hint="eastAsia"/>
          <w:sz w:val="24"/>
        </w:rPr>
        <w:t>（</w:t>
      </w:r>
      <w:r>
        <w:rPr>
          <w:sz w:val="24"/>
        </w:rPr>
        <w:t>1</w:t>
      </w:r>
      <w:r>
        <w:rPr>
          <w:rFonts w:hint="eastAsia"/>
          <w:sz w:val="24"/>
        </w:rPr>
        <w:t>）工程部根据工程实际监理情况做出处罚决定，并发出本通知单；</w:t>
      </w:r>
    </w:p>
    <w:p w:rsidR="009F6961" w:rsidRDefault="000C2F86">
      <w:pPr>
        <w:snapToGrid w:val="0"/>
        <w:spacing w:line="360" w:lineRule="auto"/>
        <w:ind w:firstLineChars="200" w:firstLine="480"/>
        <w:rPr>
          <w:sz w:val="24"/>
        </w:rPr>
      </w:pPr>
      <w:r>
        <w:rPr>
          <w:rFonts w:hint="eastAsia"/>
          <w:sz w:val="24"/>
        </w:rPr>
        <w:t>（</w:t>
      </w:r>
      <w:r>
        <w:rPr>
          <w:sz w:val="24"/>
        </w:rPr>
        <w:t>2</w:t>
      </w:r>
      <w:r>
        <w:rPr>
          <w:rFonts w:hint="eastAsia"/>
          <w:sz w:val="24"/>
        </w:rPr>
        <w:t>）计划资金部门根据监理人（监理单位）审核工程变更费用、计量、结算等的实际情况做出处罚决定，并发出本通知单；</w:t>
      </w:r>
    </w:p>
    <w:p w:rsidR="009F6961" w:rsidRDefault="000C2F86">
      <w:pPr>
        <w:snapToGrid w:val="0"/>
        <w:spacing w:line="360" w:lineRule="auto"/>
        <w:ind w:firstLineChars="200" w:firstLine="480"/>
        <w:rPr>
          <w:sz w:val="24"/>
        </w:rPr>
      </w:pPr>
      <w:r>
        <w:rPr>
          <w:rFonts w:hint="eastAsia"/>
          <w:sz w:val="24"/>
        </w:rPr>
        <w:t>（</w:t>
      </w:r>
      <w:r>
        <w:rPr>
          <w:sz w:val="24"/>
        </w:rPr>
        <w:t>3</w:t>
      </w:r>
      <w:r>
        <w:rPr>
          <w:rFonts w:hint="eastAsia"/>
          <w:sz w:val="24"/>
        </w:rPr>
        <w:t>）委托单位其他部门可结合本部门职责根据合同规定做出处罚决定，并发出本通知单。</w:t>
      </w:r>
    </w:p>
    <w:p w:rsidR="009F6961" w:rsidRDefault="000C2F86">
      <w:pPr>
        <w:snapToGrid w:val="0"/>
        <w:spacing w:line="360" w:lineRule="auto"/>
        <w:ind w:firstLine="480"/>
        <w:rPr>
          <w:sz w:val="24"/>
        </w:rPr>
      </w:pPr>
      <w:r>
        <w:rPr>
          <w:sz w:val="24"/>
        </w:rPr>
        <w:t>3</w:t>
      </w:r>
      <w:r>
        <w:rPr>
          <w:rFonts w:hint="eastAsia"/>
          <w:sz w:val="24"/>
        </w:rPr>
        <w:t>．本通知单作为扣减监理费的原始凭证，</w:t>
      </w:r>
      <w:r>
        <w:rPr>
          <w:rFonts w:ascii="宋体" w:hAnsi="宋体" w:hint="eastAsia"/>
          <w:sz w:val="24"/>
        </w:rPr>
        <w:t>请工程部检查和落实</w:t>
      </w:r>
      <w:r>
        <w:rPr>
          <w:rFonts w:hint="eastAsia"/>
          <w:sz w:val="24"/>
        </w:rPr>
        <w:t>监理人（</w:t>
      </w:r>
      <w:r>
        <w:rPr>
          <w:rFonts w:ascii="宋体" w:hAnsi="宋体" w:hint="eastAsia"/>
          <w:sz w:val="24"/>
        </w:rPr>
        <w:t>监理单位）附在紧接的当期监理服务费支付申请资料中</w:t>
      </w:r>
      <w:r>
        <w:rPr>
          <w:rFonts w:hint="eastAsia"/>
          <w:sz w:val="24"/>
        </w:rPr>
        <w:t>。</w:t>
      </w:r>
    </w:p>
    <w:p w:rsidR="009F6961" w:rsidRDefault="000C2F86">
      <w:pPr>
        <w:pStyle w:val="1"/>
        <w:spacing w:before="468" w:after="156"/>
        <w:jc w:val="both"/>
      </w:pPr>
      <w:r>
        <w:rPr>
          <w:rFonts w:ascii="宋体" w:hAnsi="宋体" w:hint="eastAsia"/>
          <w:spacing w:val="4"/>
          <w:kern w:val="0"/>
          <w:sz w:val="24"/>
          <w:szCs w:val="24"/>
        </w:rPr>
        <w:lastRenderedPageBreak/>
        <w:t>附件</w:t>
      </w:r>
      <w:r w:rsidR="00FE3A9B">
        <w:rPr>
          <w:rFonts w:ascii="宋体" w:hAnsi="宋体" w:hint="eastAsia"/>
          <w:spacing w:val="4"/>
          <w:kern w:val="0"/>
          <w:sz w:val="24"/>
          <w:szCs w:val="24"/>
        </w:rPr>
        <w:t>5</w:t>
      </w:r>
      <w:r>
        <w:rPr>
          <w:rFonts w:ascii="宋体" w:hAnsi="宋体" w:hint="eastAsia"/>
          <w:spacing w:val="4"/>
          <w:kern w:val="0"/>
          <w:sz w:val="24"/>
          <w:szCs w:val="24"/>
        </w:rPr>
        <w:t>：</w:t>
      </w:r>
      <w:r>
        <w:rPr>
          <w:sz w:val="28"/>
          <w:szCs w:val="28"/>
        </w:rPr>
        <w:t xml:space="preserve">              </w:t>
      </w:r>
      <w:r>
        <w:rPr>
          <w:rFonts w:hint="eastAsia"/>
        </w:rPr>
        <w:t>监理工作的管理细则</w:t>
      </w:r>
    </w:p>
    <w:p w:rsidR="009F6961" w:rsidRDefault="000C2F86">
      <w:pPr>
        <w:numPr>
          <w:ilvl w:val="0"/>
          <w:numId w:val="3"/>
        </w:numPr>
        <w:spacing w:line="440" w:lineRule="exact"/>
        <w:rPr>
          <w:sz w:val="28"/>
        </w:rPr>
      </w:pPr>
      <w:r>
        <w:rPr>
          <w:rFonts w:hint="eastAsia"/>
          <w:sz w:val="28"/>
        </w:rPr>
        <w:t>管理规定</w:t>
      </w:r>
    </w:p>
    <w:p w:rsidR="009F6961" w:rsidRDefault="000C2F86">
      <w:pPr>
        <w:spacing w:line="440" w:lineRule="exact"/>
        <w:rPr>
          <w:rFonts w:ascii="宋体"/>
          <w:sz w:val="24"/>
        </w:rPr>
      </w:pPr>
      <w:r>
        <w:rPr>
          <w:rFonts w:ascii="宋体" w:hint="eastAsia"/>
          <w:sz w:val="24"/>
        </w:rPr>
        <w:t>1.工程管理</w:t>
      </w:r>
    </w:p>
    <w:p w:rsidR="009F6961" w:rsidRDefault="000C2F86">
      <w:pPr>
        <w:spacing w:line="440" w:lineRule="exact"/>
        <w:rPr>
          <w:rFonts w:ascii="宋体"/>
          <w:sz w:val="24"/>
        </w:rPr>
      </w:pPr>
      <w:r>
        <w:rPr>
          <w:rFonts w:ascii="宋体" w:hint="eastAsia"/>
          <w:sz w:val="24"/>
        </w:rPr>
        <w:t xml:space="preserve">    监理人（监理单位）须按《建设工程监理规范》、《建设工程质量管理条例》、《建设工程安全生产管理条例》、《广东省建设工程监理条例》等监理行业法规的要求开展监理工作，建设管理单位将对监理的违法和失误将给予严格处罚，并保留向建设行政主管部门通报的权利。</w:t>
      </w:r>
    </w:p>
    <w:p w:rsidR="009F6961" w:rsidRDefault="000C2F86">
      <w:pPr>
        <w:spacing w:line="440" w:lineRule="exact"/>
        <w:ind w:firstLineChars="200" w:firstLine="480"/>
        <w:rPr>
          <w:rFonts w:ascii="宋体"/>
          <w:sz w:val="24"/>
        </w:rPr>
      </w:pPr>
      <w:r>
        <w:rPr>
          <w:rFonts w:ascii="宋体" w:hint="eastAsia"/>
          <w:sz w:val="24"/>
        </w:rPr>
        <w:t>监理人（监理单位）应按照建设管理方制订的《工程变更管理办法》、《新增工程项目计量管理办法》、《工程进度款计量管理办法》、《竣工档案整理验收管理办法》、《工程竣工验收管理办法》《工程竣工结算管理办法》等有关规定，及被批准同意的《监理规划》、《监理实施细则》开展监理工作。</w:t>
      </w:r>
    </w:p>
    <w:p w:rsidR="009F6961" w:rsidRDefault="000C2F86">
      <w:pPr>
        <w:spacing w:line="440" w:lineRule="exact"/>
        <w:ind w:firstLineChars="200" w:firstLine="480"/>
        <w:rPr>
          <w:rFonts w:ascii="宋体"/>
          <w:sz w:val="24"/>
        </w:rPr>
      </w:pPr>
      <w:r>
        <w:rPr>
          <w:rFonts w:ascii="宋体" w:hint="eastAsia"/>
          <w:sz w:val="24"/>
        </w:rPr>
        <w:t>《监理规则》除非建设管理单位另有约定外，要求自发出监理中标通知书之日起的30天（日历日）内编制完成并报建设管理单位审核。</w:t>
      </w:r>
    </w:p>
    <w:p w:rsidR="009F6961" w:rsidRDefault="000C2F86">
      <w:pPr>
        <w:spacing w:line="440" w:lineRule="exact"/>
        <w:ind w:firstLineChars="200" w:firstLine="480"/>
        <w:rPr>
          <w:rFonts w:ascii="宋体"/>
          <w:sz w:val="24"/>
        </w:rPr>
      </w:pPr>
      <w:r>
        <w:rPr>
          <w:rFonts w:ascii="宋体" w:hint="eastAsia"/>
          <w:sz w:val="24"/>
        </w:rPr>
        <w:t>《监理实施细则》除非建设管理单位另有约定外，要求自批准同意《监理规划》之日起的60天（日历日）内编制完成并报建设管理单位审核。</w:t>
      </w:r>
    </w:p>
    <w:p w:rsidR="009F6961" w:rsidRDefault="000C2F86">
      <w:pPr>
        <w:spacing w:line="440" w:lineRule="exact"/>
        <w:ind w:firstLineChars="200" w:firstLine="480"/>
        <w:rPr>
          <w:rFonts w:ascii="宋体"/>
          <w:sz w:val="24"/>
        </w:rPr>
      </w:pPr>
      <w:r>
        <w:rPr>
          <w:rFonts w:ascii="宋体" w:hint="eastAsia"/>
          <w:sz w:val="24"/>
        </w:rPr>
        <w:t>《监理规划》、《监理实施细则》及批准文件、监理日志等开展监理工作的资料文件需按城建档案要求整理成册，列入竣工移交清单。</w:t>
      </w:r>
    </w:p>
    <w:p w:rsidR="009F6961" w:rsidRDefault="000C2F86">
      <w:pPr>
        <w:spacing w:line="440" w:lineRule="exact"/>
        <w:ind w:firstLineChars="200" w:firstLine="480"/>
        <w:rPr>
          <w:rFonts w:ascii="宋体"/>
          <w:sz w:val="24"/>
        </w:rPr>
      </w:pPr>
      <w:r>
        <w:rPr>
          <w:rFonts w:ascii="宋体" w:hint="eastAsia"/>
          <w:sz w:val="24"/>
        </w:rPr>
        <w:t>监理人（监理单位）须配合建设管理单位协调好征地拆迁、设计图纸等方面的工作，处理与委托监理合同有关的一切事务。</w:t>
      </w:r>
    </w:p>
    <w:p w:rsidR="009F6961" w:rsidRDefault="000C2F86">
      <w:pPr>
        <w:spacing w:line="440" w:lineRule="exact"/>
        <w:ind w:firstLineChars="200" w:firstLine="480"/>
        <w:rPr>
          <w:rFonts w:ascii="宋体"/>
          <w:sz w:val="24"/>
        </w:rPr>
      </w:pPr>
      <w:r>
        <w:rPr>
          <w:rFonts w:ascii="宋体" w:hint="eastAsia"/>
          <w:sz w:val="24"/>
        </w:rPr>
        <w:t xml:space="preserve"> 建设单位发现监理人员不按监理合同履行监理职责，或者与勘察、设计、施工单位以及设备材料供应商串通给建设单位或建设工程造成损失的，建设单位有权要求更换监理人员，并要求监理人（监理单位）承担相应的赔偿责任或连带赔偿责任，直到终止合同。</w:t>
      </w:r>
    </w:p>
    <w:p w:rsidR="009F6961" w:rsidRDefault="000C2F86">
      <w:pPr>
        <w:spacing w:line="440" w:lineRule="exact"/>
        <w:ind w:firstLineChars="200" w:firstLine="480"/>
        <w:rPr>
          <w:rFonts w:ascii="宋体"/>
          <w:sz w:val="24"/>
        </w:rPr>
      </w:pPr>
      <w:r>
        <w:rPr>
          <w:rFonts w:ascii="宋体" w:hint="eastAsia"/>
          <w:sz w:val="24"/>
        </w:rPr>
        <w:t>2.组织架构</w:t>
      </w:r>
    </w:p>
    <w:p w:rsidR="009F6961" w:rsidRDefault="000C2F86">
      <w:pPr>
        <w:spacing w:line="440" w:lineRule="exact"/>
        <w:rPr>
          <w:rFonts w:ascii="宋体"/>
          <w:sz w:val="24"/>
        </w:rPr>
      </w:pPr>
      <w:r>
        <w:rPr>
          <w:rFonts w:ascii="宋体" w:hint="eastAsia"/>
          <w:sz w:val="24"/>
        </w:rPr>
        <w:t>进场的监理工程师必须不低于投标承诺的人员资质，总监理工程师和专业监理工程师应具备较强的组织、指挥、协调能力和技术能力。除建设管理单位同意更换监理人员外，不允许擅自更换监理人员管理过程中监理不到位或到位但水平低下，不能履行监理职责，监理人（监理单位）有责任按照建设管理单位要求更换监理人员。</w:t>
      </w:r>
    </w:p>
    <w:p w:rsidR="009F6961" w:rsidRDefault="009F6961">
      <w:pPr>
        <w:spacing w:line="440" w:lineRule="exact"/>
        <w:ind w:firstLineChars="200" w:firstLine="480"/>
        <w:rPr>
          <w:rFonts w:ascii="宋体"/>
          <w:sz w:val="24"/>
        </w:rPr>
      </w:pPr>
    </w:p>
    <w:p w:rsidR="009F6961" w:rsidRDefault="000C2F86">
      <w:pPr>
        <w:spacing w:line="440" w:lineRule="exact"/>
        <w:ind w:firstLineChars="200" w:firstLine="480"/>
        <w:rPr>
          <w:rFonts w:ascii="宋体"/>
          <w:sz w:val="24"/>
        </w:rPr>
      </w:pPr>
      <w:r>
        <w:rPr>
          <w:rFonts w:ascii="宋体" w:hint="eastAsia"/>
          <w:sz w:val="24"/>
        </w:rPr>
        <w:lastRenderedPageBreak/>
        <w:t>必须具有专职对外协调工程师，负责现场交通疏散、文明施工、征地拆迁和管线迁移的管理工作；直接对总监负责，将上述对外协调工程师相关工作落实到标段。主要监理人员（总监、标段总监代表、计量工程师等需一个月考查是否胜任，业主考察后方决定）。</w:t>
      </w:r>
    </w:p>
    <w:p w:rsidR="009F6961" w:rsidRDefault="000C2F86">
      <w:pPr>
        <w:spacing w:line="440" w:lineRule="exact"/>
        <w:ind w:firstLineChars="200" w:firstLine="480"/>
        <w:rPr>
          <w:rFonts w:ascii="宋体"/>
          <w:sz w:val="24"/>
        </w:rPr>
      </w:pPr>
      <w:r>
        <w:rPr>
          <w:rFonts w:ascii="宋体" w:hint="eastAsia"/>
          <w:sz w:val="24"/>
        </w:rPr>
        <w:t>3.工程质量</w:t>
      </w:r>
    </w:p>
    <w:p w:rsidR="009F6961" w:rsidRDefault="000C2F86">
      <w:pPr>
        <w:spacing w:line="440" w:lineRule="exact"/>
        <w:ind w:firstLineChars="200" w:firstLine="480"/>
        <w:rPr>
          <w:rFonts w:ascii="宋体"/>
          <w:sz w:val="24"/>
        </w:rPr>
      </w:pPr>
      <w:r>
        <w:rPr>
          <w:rFonts w:ascii="宋体" w:hint="eastAsia"/>
          <w:sz w:val="24"/>
        </w:rPr>
        <w:t>监理工程师应及时对承包单位报送的重点部位、关键工序的施工工艺和确保工程质量的措施，进行审核、签认的；当承包单位采用新材料。新工艺、新技术、新设备时，监理工程师对承包单位报送相应的施工工艺措施和证明材料，进行审定、签认的；管理工程师必须对承包单位报送的测量放线控制成果及保护措施进行检查、复核的。</w:t>
      </w:r>
    </w:p>
    <w:p w:rsidR="009F6961" w:rsidRDefault="000C2F86">
      <w:pPr>
        <w:spacing w:line="440" w:lineRule="exact"/>
        <w:ind w:firstLineChars="200" w:firstLine="480"/>
        <w:rPr>
          <w:rFonts w:ascii="宋体"/>
          <w:sz w:val="24"/>
        </w:rPr>
      </w:pPr>
      <w:r>
        <w:rPr>
          <w:rFonts w:ascii="宋体" w:hint="eastAsia"/>
          <w:sz w:val="24"/>
        </w:rPr>
        <w:t>监理人（监理单位）、总监理工程师、监理工程师不得指定或者暗示使用某</w:t>
      </w:r>
      <w:proofErr w:type="gramStart"/>
      <w:r>
        <w:rPr>
          <w:rFonts w:ascii="宋体" w:hint="eastAsia"/>
          <w:sz w:val="24"/>
        </w:rPr>
        <w:t>一供应</w:t>
      </w:r>
      <w:proofErr w:type="gramEnd"/>
      <w:r>
        <w:rPr>
          <w:rFonts w:ascii="宋体" w:hint="eastAsia"/>
          <w:sz w:val="24"/>
        </w:rPr>
        <w:t>商的建筑材料、建筑构件配件和设备；不得利用职权故意刁难供应商或者承包商，向利益相关人索要财务，建设管理单位有权向有关行政管理部门通报，并建议上级主管部门责令停止执业一年；造成重大质量事故、重大伤亡事故或者其他严重后果的，吊销执业资格证书。</w:t>
      </w:r>
    </w:p>
    <w:p w:rsidR="009F6961" w:rsidRDefault="000C2F86">
      <w:pPr>
        <w:spacing w:line="440" w:lineRule="exact"/>
        <w:ind w:firstLineChars="200" w:firstLine="480"/>
        <w:rPr>
          <w:rFonts w:ascii="宋体"/>
          <w:sz w:val="24"/>
        </w:rPr>
      </w:pPr>
      <w:r>
        <w:rPr>
          <w:rFonts w:ascii="宋体" w:hint="eastAsia"/>
          <w:sz w:val="24"/>
        </w:rPr>
        <w:t>监理人（监理单位）对工程质量要加强事前控制和旁站监理。</w:t>
      </w:r>
    </w:p>
    <w:p w:rsidR="009F6961" w:rsidRDefault="000C2F86">
      <w:pPr>
        <w:spacing w:line="440" w:lineRule="exact"/>
        <w:ind w:firstLineChars="200" w:firstLine="480"/>
        <w:rPr>
          <w:rFonts w:ascii="宋体"/>
          <w:sz w:val="24"/>
        </w:rPr>
      </w:pPr>
      <w:proofErr w:type="gramStart"/>
      <w:r>
        <w:rPr>
          <w:rFonts w:ascii="宋体" w:hint="eastAsia"/>
          <w:sz w:val="24"/>
        </w:rPr>
        <w:t>各驻段监理</w:t>
      </w:r>
      <w:proofErr w:type="gramEnd"/>
      <w:r>
        <w:rPr>
          <w:rFonts w:ascii="宋体" w:hint="eastAsia"/>
          <w:sz w:val="24"/>
        </w:rPr>
        <w:t>代表签字权固定，责任到人，必须组织各种施工、竣工资料的检查及实施工作，资料有总监派人专职整理归档。如丢失资料或资料未达要求由监理负责补充完善。</w:t>
      </w:r>
    </w:p>
    <w:p w:rsidR="009F6961" w:rsidRDefault="000C2F86">
      <w:pPr>
        <w:spacing w:line="440" w:lineRule="exact"/>
        <w:ind w:firstLineChars="200" w:firstLine="480"/>
        <w:rPr>
          <w:rFonts w:ascii="宋体"/>
          <w:sz w:val="24"/>
        </w:rPr>
      </w:pPr>
      <w:r>
        <w:rPr>
          <w:rFonts w:ascii="宋体" w:hint="eastAsia"/>
          <w:sz w:val="24"/>
        </w:rPr>
        <w:t>4.监理设备配备</w:t>
      </w:r>
    </w:p>
    <w:p w:rsidR="009F6961" w:rsidRDefault="000C2F86">
      <w:pPr>
        <w:spacing w:line="440" w:lineRule="exact"/>
        <w:ind w:firstLineChars="200" w:firstLine="480"/>
        <w:rPr>
          <w:rFonts w:ascii="宋体"/>
          <w:sz w:val="24"/>
        </w:rPr>
      </w:pPr>
      <w:r>
        <w:rPr>
          <w:rFonts w:ascii="宋体" w:hint="eastAsia"/>
          <w:sz w:val="24"/>
        </w:rPr>
        <w:t>项目监理机构应根据工程项目类别、规模、技术复杂程度、工程项目所在地的环境条件，按监理投标承诺的内容和委托监理合同的约定，配备满足监理工作需要的常规检测设备和工具。</w:t>
      </w:r>
    </w:p>
    <w:p w:rsidR="009F6961" w:rsidRDefault="000C2F86">
      <w:pPr>
        <w:spacing w:line="440" w:lineRule="exact"/>
        <w:ind w:firstLineChars="200" w:firstLine="480"/>
        <w:rPr>
          <w:rFonts w:ascii="宋体"/>
          <w:sz w:val="24"/>
        </w:rPr>
      </w:pPr>
      <w:r>
        <w:rPr>
          <w:rFonts w:ascii="宋体" w:hint="eastAsia"/>
          <w:sz w:val="24"/>
        </w:rPr>
        <w:t>5.安全、文明施工</w:t>
      </w:r>
    </w:p>
    <w:p w:rsidR="009F6961" w:rsidRDefault="000C2F86">
      <w:pPr>
        <w:spacing w:line="440" w:lineRule="exact"/>
        <w:ind w:firstLineChars="200" w:firstLine="480"/>
        <w:rPr>
          <w:rFonts w:ascii="宋体"/>
          <w:sz w:val="24"/>
        </w:rPr>
      </w:pPr>
      <w:r>
        <w:rPr>
          <w:rFonts w:ascii="宋体" w:hint="eastAsia"/>
          <w:sz w:val="24"/>
        </w:rPr>
        <w:t>工程监理人（监理单位）和监理工程师应当按照法律、法规和工程建设强制性标准实施监理，并对建设工程安全和文明生产承担监理责任。</w:t>
      </w:r>
    </w:p>
    <w:p w:rsidR="009F6961" w:rsidRDefault="000C2F86">
      <w:pPr>
        <w:spacing w:line="440" w:lineRule="exact"/>
        <w:ind w:firstLineChars="200" w:firstLine="480"/>
        <w:rPr>
          <w:rFonts w:ascii="宋体"/>
          <w:sz w:val="24"/>
        </w:rPr>
      </w:pPr>
      <w:r>
        <w:rPr>
          <w:rFonts w:ascii="宋体" w:hint="eastAsia"/>
          <w:sz w:val="24"/>
        </w:rPr>
        <w:t>工程监理人（监理单位）和监理工程师必须对施工组织设计的安全技术措施和施工现场临时用电方案进行审核。</w:t>
      </w:r>
    </w:p>
    <w:p w:rsidR="009F6961" w:rsidRDefault="000C2F86">
      <w:pPr>
        <w:spacing w:line="440" w:lineRule="exact"/>
        <w:ind w:firstLineChars="200" w:firstLine="480"/>
        <w:rPr>
          <w:rFonts w:ascii="宋体"/>
          <w:sz w:val="24"/>
        </w:rPr>
      </w:pPr>
      <w:r>
        <w:rPr>
          <w:rFonts w:ascii="宋体" w:hint="eastAsia"/>
          <w:sz w:val="24"/>
        </w:rPr>
        <w:t>工程监理人（监理单位）审查施工组织设计中的安全技术措施或者专项施工方案，且能通过建设管理单位或上级主管部门检查罚。</w:t>
      </w:r>
    </w:p>
    <w:p w:rsidR="009F6961" w:rsidRDefault="000C2F86">
      <w:pPr>
        <w:spacing w:line="440" w:lineRule="exact"/>
        <w:ind w:firstLineChars="200" w:firstLine="480"/>
        <w:rPr>
          <w:rFonts w:ascii="宋体"/>
          <w:sz w:val="24"/>
        </w:rPr>
      </w:pPr>
      <w:r>
        <w:rPr>
          <w:rFonts w:ascii="宋体" w:hint="eastAsia"/>
          <w:sz w:val="24"/>
        </w:rPr>
        <w:t>对下列达到一定规模的危险性较大的分部、分项工程施工方案，及附具的安</w:t>
      </w:r>
      <w:r>
        <w:rPr>
          <w:rFonts w:ascii="宋体" w:hint="eastAsia"/>
          <w:sz w:val="24"/>
        </w:rPr>
        <w:lastRenderedPageBreak/>
        <w:t>全验算结果：</w:t>
      </w:r>
    </w:p>
    <w:p w:rsidR="009F6961" w:rsidRDefault="000C2F86">
      <w:pPr>
        <w:numPr>
          <w:ilvl w:val="0"/>
          <w:numId w:val="4"/>
        </w:numPr>
        <w:spacing w:line="440" w:lineRule="exact"/>
        <w:rPr>
          <w:rFonts w:ascii="宋体"/>
          <w:sz w:val="24"/>
        </w:rPr>
      </w:pPr>
      <w:r>
        <w:rPr>
          <w:rFonts w:ascii="宋体" w:hint="eastAsia"/>
          <w:sz w:val="24"/>
        </w:rPr>
        <w:t>基坑支护与降水工程；</w:t>
      </w:r>
    </w:p>
    <w:p w:rsidR="009F6961" w:rsidRDefault="000C2F86">
      <w:pPr>
        <w:numPr>
          <w:ilvl w:val="0"/>
          <w:numId w:val="4"/>
        </w:numPr>
        <w:spacing w:line="440" w:lineRule="exact"/>
        <w:rPr>
          <w:rFonts w:ascii="宋体"/>
          <w:sz w:val="24"/>
        </w:rPr>
      </w:pPr>
      <w:r>
        <w:rPr>
          <w:rFonts w:ascii="宋体" w:hint="eastAsia"/>
          <w:sz w:val="24"/>
        </w:rPr>
        <w:t>土方开挖工程；</w:t>
      </w:r>
    </w:p>
    <w:p w:rsidR="009F6961" w:rsidRDefault="000C2F86">
      <w:pPr>
        <w:numPr>
          <w:ilvl w:val="0"/>
          <w:numId w:val="4"/>
        </w:numPr>
        <w:spacing w:line="440" w:lineRule="exact"/>
        <w:rPr>
          <w:rFonts w:ascii="宋体"/>
          <w:sz w:val="24"/>
        </w:rPr>
      </w:pPr>
      <w:r>
        <w:rPr>
          <w:rFonts w:ascii="宋体" w:hint="eastAsia"/>
          <w:sz w:val="24"/>
        </w:rPr>
        <w:t>模板工程；</w:t>
      </w:r>
    </w:p>
    <w:p w:rsidR="009F6961" w:rsidRDefault="000C2F86">
      <w:pPr>
        <w:numPr>
          <w:ilvl w:val="0"/>
          <w:numId w:val="4"/>
        </w:numPr>
        <w:spacing w:line="440" w:lineRule="exact"/>
        <w:rPr>
          <w:rFonts w:ascii="宋体"/>
          <w:sz w:val="24"/>
        </w:rPr>
      </w:pPr>
      <w:r>
        <w:rPr>
          <w:rFonts w:ascii="宋体" w:hint="eastAsia"/>
          <w:sz w:val="24"/>
        </w:rPr>
        <w:t>起重吊装工程</w:t>
      </w:r>
    </w:p>
    <w:p w:rsidR="009F6961" w:rsidRDefault="000C2F86">
      <w:pPr>
        <w:numPr>
          <w:ilvl w:val="0"/>
          <w:numId w:val="4"/>
        </w:numPr>
        <w:spacing w:line="440" w:lineRule="exact"/>
        <w:rPr>
          <w:rFonts w:ascii="宋体"/>
          <w:sz w:val="24"/>
        </w:rPr>
      </w:pPr>
      <w:r>
        <w:rPr>
          <w:rFonts w:ascii="宋体" w:hint="eastAsia"/>
          <w:sz w:val="24"/>
        </w:rPr>
        <w:t>脚手架工程。</w:t>
      </w:r>
    </w:p>
    <w:p w:rsidR="009F6961" w:rsidRDefault="000C2F86">
      <w:pPr>
        <w:spacing w:line="440" w:lineRule="exact"/>
        <w:ind w:firstLineChars="200" w:firstLine="480"/>
        <w:rPr>
          <w:rFonts w:ascii="宋体"/>
          <w:sz w:val="24"/>
        </w:rPr>
      </w:pPr>
      <w:r>
        <w:rPr>
          <w:rFonts w:ascii="宋体" w:hint="eastAsia"/>
          <w:sz w:val="24"/>
        </w:rPr>
        <w:t>必须督促施工单位做好安全和文明施工措施，如：在施工现场入口处、施工起重机械、临时用电设施、脚手架、出入通道口、孔洞口、桥梁口、隧道口、基坑边沿、爆破物及有害危险气体和液体存放处等危险部位，设置明显的安全警示标志等。</w:t>
      </w:r>
    </w:p>
    <w:p w:rsidR="009F6961" w:rsidRDefault="009F6961">
      <w:pPr>
        <w:snapToGrid w:val="0"/>
        <w:spacing w:line="440" w:lineRule="exact"/>
        <w:rPr>
          <w:rFonts w:ascii="宋体"/>
          <w:sz w:val="24"/>
        </w:rPr>
      </w:pPr>
    </w:p>
    <w:p w:rsidR="009F6961" w:rsidRDefault="000C2F86">
      <w:pPr>
        <w:numPr>
          <w:ilvl w:val="0"/>
          <w:numId w:val="3"/>
        </w:numPr>
        <w:spacing w:line="440" w:lineRule="exact"/>
        <w:rPr>
          <w:sz w:val="28"/>
        </w:rPr>
      </w:pPr>
      <w:r>
        <w:rPr>
          <w:rFonts w:hint="eastAsia"/>
          <w:sz w:val="28"/>
        </w:rPr>
        <w:t>惩罚办法</w:t>
      </w:r>
    </w:p>
    <w:p w:rsidR="009F6961" w:rsidRDefault="000C2F86">
      <w:pPr>
        <w:numPr>
          <w:ilvl w:val="0"/>
          <w:numId w:val="5"/>
        </w:numPr>
        <w:spacing w:line="440" w:lineRule="exact"/>
        <w:rPr>
          <w:rFonts w:ascii="宋体"/>
          <w:sz w:val="24"/>
        </w:rPr>
      </w:pPr>
      <w:r>
        <w:rPr>
          <w:rFonts w:ascii="宋体" w:hint="eastAsia"/>
          <w:sz w:val="24"/>
        </w:rPr>
        <w:t>关于人员调换和缺位方面</w:t>
      </w:r>
    </w:p>
    <w:p w:rsidR="009F6961" w:rsidRDefault="000C2F86">
      <w:pPr>
        <w:spacing w:line="440" w:lineRule="exact"/>
        <w:ind w:firstLineChars="200" w:firstLine="480"/>
        <w:rPr>
          <w:rFonts w:ascii="宋体"/>
          <w:sz w:val="24"/>
        </w:rPr>
      </w:pPr>
      <w:r>
        <w:rPr>
          <w:rFonts w:ascii="宋体" w:hint="eastAsia"/>
          <w:sz w:val="24"/>
        </w:rPr>
        <w:t>监理人调换其总监理工程师或监理机构中的人员时，必须按招标文件中投标人须知第2.8条款向委托人提出书面报告并附上替代人员的所有证明资料，经委托人审核书面同意后方可调换；或委托人要求监理人（监理单位）更换个别监理人员时，监理人（监理单位）在接到委托人通知后两周内安排更换。否则，委托人将有权延期支付监理酬金并采取经济处罚措施直至监理人采取纠正措施；情节严重的，委托人有权终止合同。罚则详见第四部分“特殊条件”的有关规定。</w:t>
      </w:r>
    </w:p>
    <w:p w:rsidR="009F6961" w:rsidRDefault="000C2F86">
      <w:pPr>
        <w:numPr>
          <w:ilvl w:val="0"/>
          <w:numId w:val="5"/>
        </w:numPr>
        <w:spacing w:line="440" w:lineRule="exact"/>
        <w:rPr>
          <w:rFonts w:ascii="宋体"/>
          <w:sz w:val="24"/>
        </w:rPr>
      </w:pPr>
      <w:r>
        <w:rPr>
          <w:rFonts w:ascii="宋体" w:hint="eastAsia"/>
          <w:sz w:val="24"/>
        </w:rPr>
        <w:t>关于质量、安全、文明施工控制方面</w:t>
      </w:r>
    </w:p>
    <w:p w:rsidR="009F6961" w:rsidRDefault="000C2F86">
      <w:pPr>
        <w:numPr>
          <w:ilvl w:val="0"/>
          <w:numId w:val="6"/>
        </w:numPr>
        <w:spacing w:line="440" w:lineRule="exact"/>
        <w:rPr>
          <w:sz w:val="24"/>
        </w:rPr>
      </w:pPr>
      <w:r>
        <w:rPr>
          <w:rFonts w:hint="eastAsia"/>
          <w:sz w:val="24"/>
        </w:rPr>
        <w:t>所监理的工程出现安全事故，每次扣罚监理费用</w:t>
      </w:r>
      <w:r>
        <w:rPr>
          <w:sz w:val="24"/>
        </w:rPr>
        <w:t>50000</w:t>
      </w:r>
      <w:r>
        <w:rPr>
          <w:rFonts w:hint="eastAsia"/>
          <w:sz w:val="24"/>
        </w:rPr>
        <w:t>元。重大安全责任事故的</w:t>
      </w:r>
      <w:r>
        <w:rPr>
          <w:rFonts w:ascii="宋体" w:hint="eastAsia"/>
          <w:sz w:val="24"/>
        </w:rPr>
        <w:t>罚则详见第四部分“特殊条件”的有关规定。</w:t>
      </w:r>
    </w:p>
    <w:p w:rsidR="009F6961" w:rsidRDefault="000C2F86">
      <w:pPr>
        <w:numPr>
          <w:ilvl w:val="0"/>
          <w:numId w:val="6"/>
        </w:numPr>
        <w:spacing w:line="440" w:lineRule="exact"/>
        <w:rPr>
          <w:sz w:val="24"/>
        </w:rPr>
      </w:pPr>
      <w:r>
        <w:rPr>
          <w:rFonts w:hint="eastAsia"/>
          <w:sz w:val="24"/>
        </w:rPr>
        <w:t>所监理的工程出现</w:t>
      </w:r>
      <w:r>
        <w:rPr>
          <w:rFonts w:ascii="宋体" w:hint="eastAsia"/>
          <w:sz w:val="24"/>
        </w:rPr>
        <w:t>质量事故，</w:t>
      </w:r>
      <w:r>
        <w:rPr>
          <w:rFonts w:hint="eastAsia"/>
          <w:sz w:val="24"/>
        </w:rPr>
        <w:t>每次扣罚监理费用</w:t>
      </w:r>
      <w:r>
        <w:rPr>
          <w:sz w:val="24"/>
        </w:rPr>
        <w:t>10000</w:t>
      </w:r>
      <w:r>
        <w:rPr>
          <w:rFonts w:hint="eastAsia"/>
          <w:sz w:val="24"/>
        </w:rPr>
        <w:t>元。</w:t>
      </w:r>
    </w:p>
    <w:p w:rsidR="009F6961" w:rsidRDefault="000C2F86">
      <w:pPr>
        <w:numPr>
          <w:ilvl w:val="0"/>
          <w:numId w:val="6"/>
        </w:numPr>
        <w:spacing w:line="440" w:lineRule="exact"/>
        <w:rPr>
          <w:sz w:val="24"/>
        </w:rPr>
      </w:pPr>
      <w:r>
        <w:rPr>
          <w:rFonts w:hint="eastAsia"/>
          <w:sz w:val="24"/>
        </w:rPr>
        <w:t>所监理的工程出现文明施工通报批评，每次扣罚监理费用</w:t>
      </w:r>
      <w:r>
        <w:rPr>
          <w:sz w:val="24"/>
        </w:rPr>
        <w:t>10000</w:t>
      </w:r>
      <w:r>
        <w:rPr>
          <w:rFonts w:hint="eastAsia"/>
          <w:sz w:val="24"/>
        </w:rPr>
        <w:t>元。</w:t>
      </w:r>
    </w:p>
    <w:p w:rsidR="009F6961" w:rsidRDefault="000C2F86">
      <w:pPr>
        <w:numPr>
          <w:ilvl w:val="0"/>
          <w:numId w:val="5"/>
        </w:numPr>
        <w:spacing w:line="440" w:lineRule="exact"/>
        <w:rPr>
          <w:rFonts w:ascii="宋体"/>
          <w:sz w:val="24"/>
        </w:rPr>
      </w:pPr>
      <w:r>
        <w:rPr>
          <w:rFonts w:ascii="宋体" w:hint="eastAsia"/>
          <w:sz w:val="24"/>
        </w:rPr>
        <w:t>关于施工图审核方面</w:t>
      </w:r>
    </w:p>
    <w:p w:rsidR="009F6961" w:rsidRDefault="000C2F86">
      <w:pPr>
        <w:spacing w:line="440" w:lineRule="exact"/>
        <w:ind w:firstLineChars="200" w:firstLine="480"/>
        <w:rPr>
          <w:sz w:val="24"/>
        </w:rPr>
      </w:pPr>
      <w:r>
        <w:rPr>
          <w:rFonts w:hint="eastAsia"/>
          <w:sz w:val="24"/>
        </w:rPr>
        <w:t>监理人要严格审核施工单位报送的施工图数量与合同清单数量对照表。监理人审核的数量不应超过委托人审核数量的</w:t>
      </w:r>
      <w:r>
        <w:rPr>
          <w:sz w:val="24"/>
        </w:rPr>
        <w:t>10%</w:t>
      </w:r>
      <w:r>
        <w:rPr>
          <w:rFonts w:hint="eastAsia"/>
          <w:sz w:val="24"/>
        </w:rPr>
        <w:t>（另有设计变更除外；以监理核定的数量为基数）。如数量差额超过</w:t>
      </w:r>
      <w:r>
        <w:rPr>
          <w:sz w:val="24"/>
        </w:rPr>
        <w:t>10%</w:t>
      </w:r>
      <w:r>
        <w:rPr>
          <w:rFonts w:hint="eastAsia"/>
          <w:sz w:val="24"/>
        </w:rPr>
        <w:t>，则扣除监理酬金并处以罚金，扣除及处罚金额</w:t>
      </w:r>
      <w:r>
        <w:rPr>
          <w:sz w:val="24"/>
        </w:rPr>
        <w:t>=</w:t>
      </w:r>
      <w:r>
        <w:rPr>
          <w:rFonts w:hint="eastAsia"/>
          <w:sz w:val="24"/>
        </w:rPr>
        <w:t>前述数量差额绝对值</w:t>
      </w:r>
      <w:r>
        <w:rPr>
          <w:sz w:val="24"/>
        </w:rPr>
        <w:t>x</w:t>
      </w:r>
      <w:r>
        <w:rPr>
          <w:rFonts w:hint="eastAsia"/>
          <w:sz w:val="24"/>
        </w:rPr>
        <w:t>单价</w:t>
      </w:r>
      <w:r>
        <w:rPr>
          <w:sz w:val="24"/>
        </w:rPr>
        <w:t>x</w:t>
      </w:r>
      <w:r>
        <w:rPr>
          <w:rFonts w:hint="eastAsia"/>
          <w:sz w:val="24"/>
        </w:rPr>
        <w:t>监理酬金比率（扣除税金）。</w:t>
      </w:r>
    </w:p>
    <w:p w:rsidR="009F6961" w:rsidRDefault="000C2F86">
      <w:pPr>
        <w:numPr>
          <w:ilvl w:val="0"/>
          <w:numId w:val="5"/>
        </w:numPr>
        <w:spacing w:line="440" w:lineRule="exact"/>
        <w:rPr>
          <w:rFonts w:ascii="宋体"/>
          <w:sz w:val="24"/>
        </w:rPr>
      </w:pPr>
      <w:r>
        <w:rPr>
          <w:rFonts w:ascii="宋体" w:hint="eastAsia"/>
          <w:sz w:val="24"/>
        </w:rPr>
        <w:t>关于工程变更方面</w:t>
      </w:r>
    </w:p>
    <w:p w:rsidR="009F6961" w:rsidRDefault="000C2F86">
      <w:pPr>
        <w:spacing w:line="440" w:lineRule="exact"/>
        <w:ind w:firstLineChars="200" w:firstLine="480"/>
        <w:rPr>
          <w:sz w:val="24"/>
        </w:rPr>
      </w:pPr>
      <w:r>
        <w:rPr>
          <w:rFonts w:hint="eastAsia"/>
          <w:sz w:val="24"/>
        </w:rPr>
        <w:t>对于合同外变更项目，监理人在收到施工单位报送的变更报告的三天内完成</w:t>
      </w:r>
      <w:r>
        <w:rPr>
          <w:rFonts w:hint="eastAsia"/>
          <w:sz w:val="24"/>
        </w:rPr>
        <w:lastRenderedPageBreak/>
        <w:t>变更工程审核工作。监理人审核的变更工程费用不应超过委托人审核结果的</w:t>
      </w:r>
      <w:r>
        <w:rPr>
          <w:sz w:val="24"/>
        </w:rPr>
        <w:t>10%</w:t>
      </w:r>
      <w:r>
        <w:rPr>
          <w:rFonts w:hint="eastAsia"/>
          <w:sz w:val="24"/>
        </w:rPr>
        <w:t>（以监理核定的费用为基数）。如审核的差额超过</w:t>
      </w:r>
      <w:r>
        <w:rPr>
          <w:sz w:val="24"/>
        </w:rPr>
        <w:t>10%</w:t>
      </w:r>
      <w:r>
        <w:rPr>
          <w:rFonts w:hint="eastAsia"/>
          <w:sz w:val="24"/>
        </w:rPr>
        <w:t>，则扣除监理酬金并处以罚金，扣除及处罚金额</w:t>
      </w:r>
      <w:r>
        <w:rPr>
          <w:sz w:val="24"/>
        </w:rPr>
        <w:t>=</w:t>
      </w:r>
      <w:r>
        <w:rPr>
          <w:rFonts w:hint="eastAsia"/>
          <w:sz w:val="24"/>
        </w:rPr>
        <w:t>前述差额</w:t>
      </w:r>
      <w:r>
        <w:rPr>
          <w:sz w:val="24"/>
        </w:rPr>
        <w:t>x</w:t>
      </w:r>
      <w:r>
        <w:rPr>
          <w:rFonts w:hint="eastAsia"/>
          <w:sz w:val="24"/>
        </w:rPr>
        <w:t>监理酬金比率（扣除税金）。</w:t>
      </w:r>
      <w:proofErr w:type="gramStart"/>
      <w:r>
        <w:rPr>
          <w:rFonts w:hint="eastAsia"/>
          <w:sz w:val="24"/>
        </w:rPr>
        <w:t>若施工</w:t>
      </w:r>
      <w:proofErr w:type="gramEnd"/>
      <w:r>
        <w:rPr>
          <w:rFonts w:hint="eastAsia"/>
          <w:sz w:val="24"/>
        </w:rPr>
        <w:t>合同中有签订补充合同的要求，监理人应配合委托人完成补充合同签订的相关工作。但本项累计总额不应超过监理酬金总额（扣除税金）的</w:t>
      </w:r>
      <w:r>
        <w:rPr>
          <w:sz w:val="24"/>
        </w:rPr>
        <w:t>5%</w:t>
      </w:r>
      <w:r>
        <w:rPr>
          <w:rFonts w:hint="eastAsia"/>
          <w:sz w:val="24"/>
        </w:rPr>
        <w:t>。</w:t>
      </w:r>
    </w:p>
    <w:p w:rsidR="009F6961" w:rsidRDefault="000C2F86">
      <w:pPr>
        <w:numPr>
          <w:ilvl w:val="0"/>
          <w:numId w:val="5"/>
        </w:numPr>
        <w:spacing w:line="440" w:lineRule="exact"/>
        <w:rPr>
          <w:rFonts w:ascii="宋体"/>
          <w:sz w:val="24"/>
        </w:rPr>
      </w:pPr>
      <w:r>
        <w:rPr>
          <w:rFonts w:ascii="宋体" w:hint="eastAsia"/>
          <w:sz w:val="24"/>
        </w:rPr>
        <w:t>关于工程计量方面</w:t>
      </w:r>
    </w:p>
    <w:p w:rsidR="009F6961" w:rsidRDefault="000C2F86">
      <w:pPr>
        <w:spacing w:line="440" w:lineRule="exact"/>
        <w:ind w:firstLineChars="200" w:firstLine="480"/>
        <w:rPr>
          <w:sz w:val="24"/>
        </w:rPr>
      </w:pPr>
      <w:r>
        <w:rPr>
          <w:rFonts w:hint="eastAsia"/>
          <w:sz w:val="24"/>
        </w:rPr>
        <w:t>监理人提供给委托人的月度计量支付申请书，如果出现前后期统计数据不相符、对施工单位申报手续不完善的项目给予计量、多报重报、延期报送计量支付证书以及对新增单价的审核不严格执行土建施工合同条款的有关约定等情况，并由委托人退回</w:t>
      </w:r>
      <w:proofErr w:type="gramStart"/>
      <w:r>
        <w:rPr>
          <w:rFonts w:hint="eastAsia"/>
          <w:b/>
          <w:sz w:val="24"/>
        </w:rPr>
        <w:t>返工</w:t>
      </w:r>
      <w:r>
        <w:rPr>
          <w:rFonts w:hint="eastAsia"/>
          <w:sz w:val="24"/>
        </w:rPr>
        <w:t>达</w:t>
      </w:r>
      <w:proofErr w:type="gramEnd"/>
      <w:r>
        <w:rPr>
          <w:rFonts w:hint="eastAsia"/>
          <w:sz w:val="24"/>
        </w:rPr>
        <w:t>二次以上，从第三次起，每次扣罚监理费用</w:t>
      </w:r>
      <w:r>
        <w:rPr>
          <w:sz w:val="24"/>
        </w:rPr>
        <w:t>5000</w:t>
      </w:r>
      <w:r>
        <w:rPr>
          <w:rFonts w:hint="eastAsia"/>
          <w:sz w:val="24"/>
        </w:rPr>
        <w:t>元。</w:t>
      </w:r>
    </w:p>
    <w:p w:rsidR="009F6961" w:rsidRDefault="000C2F86">
      <w:pPr>
        <w:spacing w:line="440" w:lineRule="exact"/>
        <w:ind w:firstLineChars="200" w:firstLine="480"/>
        <w:rPr>
          <w:sz w:val="24"/>
        </w:rPr>
      </w:pPr>
      <w:r>
        <w:rPr>
          <w:sz w:val="24"/>
        </w:rPr>
        <w:t>6</w:t>
      </w:r>
      <w:r>
        <w:rPr>
          <w:rFonts w:hint="eastAsia"/>
          <w:sz w:val="24"/>
        </w:rPr>
        <w:t>．关于工程协调方面</w:t>
      </w:r>
    </w:p>
    <w:p w:rsidR="009F6961" w:rsidRDefault="000C2F86">
      <w:pPr>
        <w:numPr>
          <w:ilvl w:val="1"/>
          <w:numId w:val="6"/>
        </w:numPr>
        <w:tabs>
          <w:tab w:val="left" w:pos="0"/>
        </w:tabs>
        <w:spacing w:line="440" w:lineRule="exact"/>
        <w:ind w:left="0" w:firstLine="420"/>
        <w:rPr>
          <w:sz w:val="24"/>
        </w:rPr>
      </w:pPr>
      <w:r>
        <w:rPr>
          <w:rFonts w:hint="eastAsia"/>
          <w:sz w:val="24"/>
        </w:rPr>
        <w:t>工程例会由监理人组织，到会单位不齐，监理人又未及时告知委托人有关通知联系情况的，从第三次起，每次扣罚监理费用</w:t>
      </w:r>
      <w:r>
        <w:rPr>
          <w:sz w:val="24"/>
        </w:rPr>
        <w:t>3000</w:t>
      </w:r>
      <w:r>
        <w:rPr>
          <w:rFonts w:hint="eastAsia"/>
          <w:sz w:val="24"/>
        </w:rPr>
        <w:t>元；</w:t>
      </w:r>
    </w:p>
    <w:p w:rsidR="009F6961" w:rsidRDefault="000C2F86">
      <w:pPr>
        <w:numPr>
          <w:ilvl w:val="1"/>
          <w:numId w:val="6"/>
        </w:numPr>
        <w:tabs>
          <w:tab w:val="left" w:pos="0"/>
        </w:tabs>
        <w:spacing w:line="360" w:lineRule="auto"/>
        <w:ind w:left="0" w:firstLine="420"/>
        <w:rPr>
          <w:sz w:val="24"/>
        </w:rPr>
      </w:pPr>
      <w:r>
        <w:rPr>
          <w:rFonts w:hint="eastAsia"/>
          <w:sz w:val="24"/>
        </w:rPr>
        <w:t>各方到现场处理设计变更或工程洽商，监理人不到场的，每次扣罚监理费用</w:t>
      </w:r>
      <w:r>
        <w:rPr>
          <w:sz w:val="24"/>
        </w:rPr>
        <w:t>3000</w:t>
      </w:r>
      <w:r>
        <w:rPr>
          <w:rFonts w:hint="eastAsia"/>
          <w:sz w:val="24"/>
        </w:rPr>
        <w:t>元；</w:t>
      </w:r>
    </w:p>
    <w:p w:rsidR="009F6961" w:rsidRDefault="000C2F86">
      <w:pPr>
        <w:numPr>
          <w:ilvl w:val="1"/>
          <w:numId w:val="6"/>
        </w:numPr>
        <w:spacing w:line="360" w:lineRule="auto"/>
        <w:ind w:left="0" w:firstLine="420"/>
        <w:rPr>
          <w:sz w:val="24"/>
        </w:rPr>
      </w:pPr>
      <w:r>
        <w:rPr>
          <w:rFonts w:hint="eastAsia"/>
          <w:sz w:val="24"/>
        </w:rPr>
        <w:t>各方到现场处理管线、房屋拆迁或迁移问题，监理人不到场的，每次扣罚监理费用</w:t>
      </w:r>
      <w:r>
        <w:rPr>
          <w:sz w:val="24"/>
        </w:rPr>
        <w:t>3000</w:t>
      </w:r>
      <w:r>
        <w:rPr>
          <w:rFonts w:hint="eastAsia"/>
          <w:sz w:val="24"/>
        </w:rPr>
        <w:t>元。</w:t>
      </w:r>
    </w:p>
    <w:p w:rsidR="009F6961" w:rsidRDefault="000C2F86">
      <w:pPr>
        <w:spacing w:line="360" w:lineRule="auto"/>
        <w:ind w:firstLineChars="100" w:firstLine="240"/>
      </w:pPr>
      <w:r>
        <w:rPr>
          <w:rFonts w:hint="eastAsia"/>
          <w:sz w:val="24"/>
        </w:rPr>
        <w:t>惩罚依据为委托人代表签字确认，并经委托人核定后的惩罚通知单，直接在监理人的提交的履约保证金中扣除，扣完为止。</w:t>
      </w:r>
    </w:p>
    <w:p w:rsidR="009F6961" w:rsidRDefault="009F6961">
      <w:bookmarkStart w:id="24" w:name="_GoBack"/>
      <w:bookmarkEnd w:id="24"/>
    </w:p>
    <w:sectPr w:rsidR="009F6961" w:rsidSect="009F69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C53" w:rsidRDefault="002C5C53" w:rsidP="009F6961">
      <w:r>
        <w:separator/>
      </w:r>
    </w:p>
  </w:endnote>
  <w:endnote w:type="continuationSeparator" w:id="1">
    <w:p w:rsidR="002C5C53" w:rsidRDefault="002C5C53" w:rsidP="009F69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_GBK">
    <w:altName w:val="Arial Unicode MS"/>
    <w:charset w:val="86"/>
    <w:family w:val="auto"/>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C53" w:rsidRDefault="002C5C5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C5C53" w:rsidRDefault="002C5C5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C53" w:rsidRDefault="002C5C5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53280">
      <w:rPr>
        <w:rStyle w:val="aa"/>
        <w:noProof/>
      </w:rPr>
      <w:t>30</w:t>
    </w:r>
    <w:r>
      <w:rPr>
        <w:rStyle w:val="aa"/>
      </w:rPr>
      <w:fldChar w:fldCharType="end"/>
    </w:r>
  </w:p>
  <w:p w:rsidR="002C5C53" w:rsidRDefault="002C5C5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C53" w:rsidRDefault="002C5C53">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C53" w:rsidRDefault="002C5C53">
    <w:pPr>
      <w:spacing w:line="173" w:lineRule="auto"/>
      <w:ind w:left="4429"/>
      <w:rPr>
        <w:rFonts w:ascii="Times New Roman" w:eastAsia="Times New Roman" w:hAnsi="Times New Roman"/>
        <w:sz w:val="18"/>
        <w:szCs w:val="18"/>
      </w:rPr>
    </w:pPr>
    <w:r>
      <w:rPr>
        <w:rFonts w:ascii="Times New Roman" w:eastAsia="Times New Roman" w:hAnsi="Times New Roman"/>
        <w:spacing w:val="-4"/>
        <w:sz w:val="18"/>
        <w:szCs w:val="18"/>
      </w:rPr>
      <w:t>57</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C53" w:rsidRDefault="002C5C53">
    <w:pPr>
      <w:spacing w:line="176" w:lineRule="auto"/>
      <w:ind w:left="4429"/>
      <w:rPr>
        <w:rFonts w:ascii="Times New Roman" w:eastAsia="Times New Roman" w:hAnsi="Times New Roman"/>
        <w:sz w:val="18"/>
        <w:szCs w:val="18"/>
      </w:rPr>
    </w:pPr>
    <w:r>
      <w:rPr>
        <w:rFonts w:ascii="Times New Roman" w:eastAsia="Times New Roman" w:hAnsi="Times New Roman"/>
        <w:spacing w:val="-4"/>
        <w:sz w:val="18"/>
        <w:szCs w:val="18"/>
      </w:rPr>
      <w:t>58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C53" w:rsidRDefault="002C5C53" w:rsidP="009F6961">
      <w:r>
        <w:separator/>
      </w:r>
    </w:p>
  </w:footnote>
  <w:footnote w:type="continuationSeparator" w:id="1">
    <w:p w:rsidR="002C5C53" w:rsidRDefault="002C5C53" w:rsidP="009F69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C53" w:rsidRDefault="002C5C53">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C53" w:rsidRDefault="002C5C53">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C53" w:rsidRDefault="002C5C5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74A4"/>
    <w:multiLevelType w:val="multilevel"/>
    <w:tmpl w:val="011374A4"/>
    <w:lvl w:ilvl="0">
      <w:start w:val="1"/>
      <w:numFmt w:val="decimal"/>
      <w:lvlText w:val="%1)"/>
      <w:lvlJc w:val="left"/>
      <w:pPr>
        <w:tabs>
          <w:tab w:val="left" w:pos="1040"/>
        </w:tabs>
        <w:ind w:left="0" w:firstLine="680"/>
      </w:pPr>
    </w:lvl>
    <w:lvl w:ilvl="1">
      <w:start w:val="1"/>
      <w:numFmt w:val="decimal"/>
      <w:lvlText w:val="%2）"/>
      <w:lvlJc w:val="left"/>
      <w:pPr>
        <w:tabs>
          <w:tab w:val="left" w:pos="780"/>
        </w:tabs>
        <w:ind w:left="78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7F61739"/>
    <w:multiLevelType w:val="multilevel"/>
    <w:tmpl w:val="07F61739"/>
    <w:lvl w:ilvl="0">
      <w:start w:val="1"/>
      <w:numFmt w:val="chineseCountingThousand"/>
      <w:lvlText w:val="%1、"/>
      <w:lvlJc w:val="left"/>
      <w:pPr>
        <w:tabs>
          <w:tab w:val="left" w:pos="72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8EC3A86"/>
    <w:multiLevelType w:val="multilevel"/>
    <w:tmpl w:val="18EC3A86"/>
    <w:lvl w:ilvl="0">
      <w:start w:val="1"/>
      <w:numFmt w:val="japaneseCounting"/>
      <w:lvlText w:val="（%1）"/>
      <w:lvlJc w:val="left"/>
      <w:pPr>
        <w:tabs>
          <w:tab w:val="left" w:pos="1200"/>
        </w:tabs>
        <w:ind w:left="120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48636F18"/>
    <w:multiLevelType w:val="singleLevel"/>
    <w:tmpl w:val="48636F18"/>
    <w:lvl w:ilvl="0">
      <w:start w:val="1"/>
      <w:numFmt w:val="decimal"/>
      <w:suff w:val="nothing"/>
      <w:lvlText w:val="（%1）"/>
      <w:lvlJc w:val="left"/>
    </w:lvl>
  </w:abstractNum>
  <w:abstractNum w:abstractNumId="4">
    <w:nsid w:val="68AE38C6"/>
    <w:multiLevelType w:val="multilevel"/>
    <w:tmpl w:val="68AE38C6"/>
    <w:lvl w:ilvl="0">
      <w:start w:val="1"/>
      <w:numFmt w:val="decimal"/>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74D604AC"/>
    <w:multiLevelType w:val="multilevel"/>
    <w:tmpl w:val="74D604AC"/>
    <w:lvl w:ilvl="0">
      <w:start w:val="1"/>
      <w:numFmt w:val="decimal"/>
      <w:lvlText w:val="%1."/>
      <w:lvlJc w:val="left"/>
      <w:pPr>
        <w:tabs>
          <w:tab w:val="left" w:pos="927"/>
        </w:tabs>
        <w:ind w:left="0" w:firstLine="567"/>
      </w:pPr>
    </w:lvl>
    <w:lvl w:ilvl="1">
      <w:start w:val="1"/>
      <w:numFmt w:val="decimal"/>
      <w:lvlText w:val="%2)"/>
      <w:lvlJc w:val="left"/>
      <w:pPr>
        <w:tabs>
          <w:tab w:val="left" w:pos="780"/>
        </w:tabs>
        <w:ind w:left="-260" w:firstLine="68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E3YzRlZjU3MGVmMGVmODhmMGQ2ZjRjNzlmODg2YjgifQ=="/>
  </w:docVars>
  <w:rsids>
    <w:rsidRoot w:val="31423B31"/>
    <w:rsid w:val="000375B4"/>
    <w:rsid w:val="000C2F86"/>
    <w:rsid w:val="002006E8"/>
    <w:rsid w:val="002865C7"/>
    <w:rsid w:val="002C5C53"/>
    <w:rsid w:val="002E1683"/>
    <w:rsid w:val="00313F73"/>
    <w:rsid w:val="00366948"/>
    <w:rsid w:val="003E60E4"/>
    <w:rsid w:val="0042415F"/>
    <w:rsid w:val="00556833"/>
    <w:rsid w:val="0058188F"/>
    <w:rsid w:val="00584893"/>
    <w:rsid w:val="006770F4"/>
    <w:rsid w:val="006D0C92"/>
    <w:rsid w:val="006F3F86"/>
    <w:rsid w:val="00710D57"/>
    <w:rsid w:val="00715BD5"/>
    <w:rsid w:val="007A0C95"/>
    <w:rsid w:val="007B7D78"/>
    <w:rsid w:val="008374EC"/>
    <w:rsid w:val="00963625"/>
    <w:rsid w:val="0097580C"/>
    <w:rsid w:val="009C0690"/>
    <w:rsid w:val="009E727F"/>
    <w:rsid w:val="009F6961"/>
    <w:rsid w:val="00AB748B"/>
    <w:rsid w:val="00BF7F9C"/>
    <w:rsid w:val="00CA17E3"/>
    <w:rsid w:val="00DC00E4"/>
    <w:rsid w:val="00E53280"/>
    <w:rsid w:val="00F06218"/>
    <w:rsid w:val="00FE3A9B"/>
    <w:rsid w:val="31423B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Body Text First Indent" w:qFormat="1"/>
    <w:lsdException w:name="Hyperlink" w:uiPriority="99"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6961"/>
    <w:pPr>
      <w:widowControl w:val="0"/>
      <w:jc w:val="both"/>
    </w:pPr>
    <w:rPr>
      <w:rFonts w:ascii="Calibri" w:eastAsia="宋体" w:hAnsi="Calibri" w:cs="Times New Roman"/>
      <w:kern w:val="2"/>
      <w:sz w:val="21"/>
      <w:szCs w:val="22"/>
    </w:rPr>
  </w:style>
  <w:style w:type="paragraph" w:styleId="1">
    <w:name w:val="heading 1"/>
    <w:basedOn w:val="a0"/>
    <w:next w:val="a1"/>
    <w:qFormat/>
    <w:rsid w:val="009F6961"/>
    <w:pPr>
      <w:keepNext/>
      <w:keepLines/>
      <w:spacing w:before="340" w:after="330" w:line="576" w:lineRule="auto"/>
    </w:pPr>
    <w:rPr>
      <w:rFonts w:ascii="Times New Roman" w:hAnsi="Times New Roman"/>
      <w:b w:val="0"/>
      <w:kern w:val="44"/>
      <w:sz w:val="44"/>
    </w:rPr>
  </w:style>
  <w:style w:type="paragraph" w:styleId="2">
    <w:name w:val="heading 2"/>
    <w:basedOn w:val="a"/>
    <w:next w:val="a2"/>
    <w:qFormat/>
    <w:rsid w:val="009F6961"/>
    <w:pPr>
      <w:widowControl/>
      <w:spacing w:before="100" w:beforeAutospacing="1" w:after="100" w:afterAutospacing="1"/>
      <w:jc w:val="left"/>
      <w:outlineLvl w:val="1"/>
    </w:pPr>
    <w:rPr>
      <w:rFonts w:ascii="宋体" w:hAnsi="宋体"/>
      <w:b/>
      <w:bCs/>
      <w:kern w:val="0"/>
      <w:sz w:val="36"/>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0">
    <w:name w:val="Title"/>
    <w:basedOn w:val="a"/>
    <w:qFormat/>
    <w:rsid w:val="009F6961"/>
    <w:pPr>
      <w:adjustRightInd w:val="0"/>
      <w:spacing w:before="240" w:after="60" w:line="420" w:lineRule="atLeast"/>
      <w:jc w:val="center"/>
      <w:textAlignment w:val="baseline"/>
      <w:outlineLvl w:val="0"/>
    </w:pPr>
    <w:rPr>
      <w:rFonts w:ascii="Arial" w:hAnsi="Arial"/>
      <w:b/>
      <w:kern w:val="0"/>
      <w:sz w:val="32"/>
      <w:szCs w:val="20"/>
    </w:rPr>
  </w:style>
  <w:style w:type="paragraph" w:styleId="a1">
    <w:name w:val="Body Text First Indent"/>
    <w:basedOn w:val="a6"/>
    <w:qFormat/>
    <w:rsid w:val="009F6961"/>
    <w:pPr>
      <w:spacing w:line="312" w:lineRule="auto"/>
      <w:ind w:firstLine="420"/>
    </w:pPr>
    <w:rPr>
      <w:szCs w:val="24"/>
    </w:rPr>
  </w:style>
  <w:style w:type="paragraph" w:styleId="a6">
    <w:name w:val="Body Text"/>
    <w:basedOn w:val="a"/>
    <w:qFormat/>
    <w:rsid w:val="009F6961"/>
    <w:pPr>
      <w:spacing w:after="120"/>
    </w:pPr>
    <w:rPr>
      <w:rFonts w:ascii="Times New Roman" w:hAnsi="Times New Roman"/>
      <w:szCs w:val="20"/>
    </w:rPr>
  </w:style>
  <w:style w:type="paragraph" w:styleId="a2">
    <w:name w:val="Normal Indent"/>
    <w:basedOn w:val="a"/>
    <w:qFormat/>
    <w:rsid w:val="009F6961"/>
    <w:pPr>
      <w:ind w:firstLine="420"/>
    </w:pPr>
  </w:style>
  <w:style w:type="paragraph" w:styleId="a7">
    <w:name w:val="Plain Text"/>
    <w:basedOn w:val="a"/>
    <w:uiPriority w:val="99"/>
    <w:qFormat/>
    <w:rsid w:val="009F6961"/>
    <w:rPr>
      <w:rFonts w:ascii="宋体"/>
    </w:rPr>
  </w:style>
  <w:style w:type="paragraph" w:styleId="a8">
    <w:name w:val="footer"/>
    <w:basedOn w:val="a"/>
    <w:qFormat/>
    <w:rsid w:val="009F6961"/>
    <w:pPr>
      <w:tabs>
        <w:tab w:val="center" w:pos="4153"/>
        <w:tab w:val="right" w:pos="8306"/>
      </w:tabs>
      <w:snapToGrid w:val="0"/>
      <w:jc w:val="left"/>
    </w:pPr>
    <w:rPr>
      <w:sz w:val="18"/>
    </w:rPr>
  </w:style>
  <w:style w:type="paragraph" w:styleId="10">
    <w:name w:val="toc 1"/>
    <w:basedOn w:val="a"/>
    <w:next w:val="a"/>
    <w:uiPriority w:val="39"/>
    <w:qFormat/>
    <w:rsid w:val="009F6961"/>
  </w:style>
  <w:style w:type="paragraph" w:styleId="20">
    <w:name w:val="toc 2"/>
    <w:basedOn w:val="a"/>
    <w:next w:val="a"/>
    <w:uiPriority w:val="39"/>
    <w:qFormat/>
    <w:rsid w:val="009F6961"/>
    <w:pPr>
      <w:ind w:leftChars="200" w:left="200"/>
    </w:pPr>
  </w:style>
  <w:style w:type="paragraph" w:styleId="a9">
    <w:name w:val="Normal (Web)"/>
    <w:basedOn w:val="a"/>
    <w:uiPriority w:val="99"/>
    <w:qFormat/>
    <w:rsid w:val="009F6961"/>
    <w:pPr>
      <w:widowControl/>
      <w:spacing w:before="100" w:beforeAutospacing="1" w:after="100" w:afterAutospacing="1"/>
      <w:jc w:val="left"/>
    </w:pPr>
    <w:rPr>
      <w:rFonts w:ascii="宋体" w:hAnsi="宋体" w:cs="宋体"/>
      <w:color w:val="000000"/>
      <w:kern w:val="0"/>
      <w:sz w:val="24"/>
      <w:szCs w:val="20"/>
    </w:rPr>
  </w:style>
  <w:style w:type="character" w:styleId="aa">
    <w:name w:val="page number"/>
    <w:qFormat/>
    <w:rsid w:val="009F6961"/>
  </w:style>
  <w:style w:type="character" w:styleId="ab">
    <w:name w:val="Hyperlink"/>
    <w:uiPriority w:val="99"/>
    <w:qFormat/>
    <w:rsid w:val="009F6961"/>
    <w:rPr>
      <w:color w:val="0000FF"/>
      <w:u w:val="single"/>
    </w:rPr>
  </w:style>
  <w:style w:type="paragraph" w:customStyle="1" w:styleId="ac">
    <w:name w:val="文一"/>
    <w:basedOn w:val="a"/>
    <w:qFormat/>
    <w:rsid w:val="009F6961"/>
    <w:pPr>
      <w:topLinePunct/>
      <w:adjustRightInd w:val="0"/>
      <w:snapToGrid w:val="0"/>
      <w:spacing w:line="360" w:lineRule="auto"/>
      <w:ind w:firstLineChars="200" w:firstLine="200"/>
    </w:pPr>
    <w:rPr>
      <w:rFonts w:ascii="Times New Roman" w:hAnsi="Times New Roman"/>
      <w:snapToGrid w:val="0"/>
      <w:spacing w:val="4"/>
      <w:kern w:val="0"/>
      <w:sz w:val="24"/>
      <w:szCs w:val="24"/>
    </w:rPr>
  </w:style>
  <w:style w:type="paragraph" w:styleId="ad">
    <w:name w:val="header"/>
    <w:basedOn w:val="a"/>
    <w:link w:val="Char"/>
    <w:rsid w:val="000C2F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d"/>
    <w:rsid w:val="000C2F86"/>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AppData/DOCUME~1/tangchun/LOCALS~1/Temp/&#35774;&#32622;&#20026;&#20320;&#25152;&#35201;&#30340;&#25991;&#20214;&#21517;.doc" TargetMode="External"/><Relationship Id="rId18" Type="http://schemas.openxmlformats.org/officeDocument/2006/relationships/hyperlink" Target="../../../AppData/DOCUME~1/tangchun/LOCALS~1/Temp/&#35774;&#32622;&#20026;&#20320;&#25152;&#35201;&#30340;&#25991;&#20214;&#21517;.doc" TargetMode="External"/><Relationship Id="rId26" Type="http://schemas.openxmlformats.org/officeDocument/2006/relationships/hyperlink" Target="../../../AppData/DOCUME~1/tangchun/LOCALS~1/Temp/&#35774;&#32622;&#20026;&#20320;&#25152;&#35201;&#30340;&#25991;&#20214;&#21517;.doc" TargetMode="External"/><Relationship Id="rId39" Type="http://schemas.openxmlformats.org/officeDocument/2006/relationships/hyperlink" Target="https://www.baidu.com/s?wd=%E9%A1%B9%E7%9B%AE%E6%80%BB%E7%9B%91%E7%90%86%E5%B7%A5%E7%A8%8B%E5%B8%88&amp;tn=SE_PcZhidaonwhc_ngpagmjz&amp;rsv_dl=gh_pc_zhidao" TargetMode="External"/><Relationship Id="rId3" Type="http://schemas.openxmlformats.org/officeDocument/2006/relationships/settings" Target="settings.xml"/><Relationship Id="rId21" Type="http://schemas.openxmlformats.org/officeDocument/2006/relationships/hyperlink" Target="../../../AppData/DOCUME~1/tangchun/LOCALS~1/Temp/&#35774;&#32622;&#20026;&#20320;&#25152;&#35201;&#30340;&#25991;&#20214;&#21517;.doc" TargetMode="External"/><Relationship Id="rId34" Type="http://schemas.openxmlformats.org/officeDocument/2006/relationships/hyperlink" Target="../../../AppData/DOCUME~1/tangchun/LOCALS~1/Temp/&#35774;&#32622;&#20026;&#20320;&#25152;&#35201;&#30340;&#25991;&#20214;&#21517;.doc" TargetMode="External"/><Relationship Id="rId42"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AppData/DOCUME~1/tangchun/LOCALS~1/Temp/&#35774;&#32622;&#20026;&#20320;&#25152;&#35201;&#30340;&#25991;&#20214;&#21517;.doc" TargetMode="External"/><Relationship Id="rId25" Type="http://schemas.openxmlformats.org/officeDocument/2006/relationships/hyperlink" Target="../../../AppData/DOCUME~1/tangchun/LOCALS~1/Temp/&#35774;&#32622;&#20026;&#20320;&#25152;&#35201;&#30340;&#25991;&#20214;&#21517;.doc" TargetMode="External"/><Relationship Id="rId33" Type="http://schemas.openxmlformats.org/officeDocument/2006/relationships/hyperlink" Target="../../../AppData/DOCUME~1/tangchun/LOCALS~1/Temp/&#35774;&#32622;&#20026;&#20320;&#25152;&#35201;&#30340;&#25991;&#20214;&#21517;.doc" TargetMode="External"/><Relationship Id="rId38" Type="http://schemas.openxmlformats.org/officeDocument/2006/relationships/hyperlink" Target="https://www.baidu.com/s?wd=%E9%A1%B9%E7%9B%AE%E6%80%BB%E7%9B%91%E7%90%86%E5%B7%A5%E7%A8%8B%E5%B8%88&amp;tn=SE_PcZhidaonwhc_ngpagmjz&amp;rsv_dl=gh_pc_zhidao" TargetMode="External"/><Relationship Id="rId2" Type="http://schemas.openxmlformats.org/officeDocument/2006/relationships/styles" Target="styles.xml"/><Relationship Id="rId16" Type="http://schemas.openxmlformats.org/officeDocument/2006/relationships/hyperlink" Target="../../../AppData/DOCUME~1/tangchun/LOCALS~1/Temp/&#35774;&#32622;&#20026;&#20320;&#25152;&#35201;&#30340;&#25991;&#20214;&#21517;.doc" TargetMode="External"/><Relationship Id="rId20" Type="http://schemas.openxmlformats.org/officeDocument/2006/relationships/hyperlink" Target="../../../AppData/DOCUME~1/tangchun/LOCALS~1/Temp/&#35774;&#32622;&#20026;&#20320;&#25152;&#35201;&#30340;&#25991;&#20214;&#21517;.doc" TargetMode="External"/><Relationship Id="rId29" Type="http://schemas.openxmlformats.org/officeDocument/2006/relationships/hyperlink" Target="../../../AppData/DOCUME~1/tangchun/LOCALS~1/Temp/&#35774;&#32622;&#20026;&#20320;&#25152;&#35201;&#30340;&#25991;&#20214;&#21517;.doc" TargetMode="External"/><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AppData/DOCUME~1/tangchun/LOCALS~1/Temp/&#35774;&#32622;&#20026;&#20320;&#25152;&#35201;&#30340;&#25991;&#20214;&#21517;.doc" TargetMode="External"/><Relationship Id="rId32" Type="http://schemas.openxmlformats.org/officeDocument/2006/relationships/hyperlink" Target="../../../AppData/DOCUME~1/tangchun/LOCALS~1/Temp/&#35774;&#32622;&#20026;&#20320;&#25152;&#35201;&#30340;&#25991;&#20214;&#21517;.doc" TargetMode="External"/><Relationship Id="rId37" Type="http://schemas.openxmlformats.org/officeDocument/2006/relationships/hyperlink" Target="../../../AppData/DOCUME~1/tangchun/LOCALS~1/Temp/&#35774;&#32622;&#20026;&#20320;&#25152;&#35201;&#30340;&#25991;&#20214;&#21517;.doc" TargetMode="External"/><Relationship Id="rId40"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AppData/DOCUME~1/tangchun/LOCALS~1/Temp/&#35774;&#32622;&#20026;&#20320;&#25152;&#35201;&#30340;&#25991;&#20214;&#21517;.doc" TargetMode="External"/><Relationship Id="rId23" Type="http://schemas.openxmlformats.org/officeDocument/2006/relationships/hyperlink" Target="../../../AppData/DOCUME~1/tangchun/LOCALS~1/Temp/&#35774;&#32622;&#20026;&#20320;&#25152;&#35201;&#30340;&#25991;&#20214;&#21517;.doc" TargetMode="External"/><Relationship Id="rId28" Type="http://schemas.openxmlformats.org/officeDocument/2006/relationships/hyperlink" Target="../../../AppData/DOCUME~1/tangchun/LOCALS~1/Temp/&#35774;&#32622;&#20026;&#20320;&#25152;&#35201;&#30340;&#25991;&#20214;&#21517;.doc" TargetMode="External"/><Relationship Id="rId36" Type="http://schemas.openxmlformats.org/officeDocument/2006/relationships/hyperlink" Target="../../../AppData/DOCUME~1/tangchun/LOCALS~1/Temp/&#35774;&#32622;&#20026;&#20320;&#25152;&#35201;&#30340;&#25991;&#20214;&#21517;.doc" TargetMode="External"/><Relationship Id="rId10" Type="http://schemas.openxmlformats.org/officeDocument/2006/relationships/footer" Target="footer2.xml"/><Relationship Id="rId19" Type="http://schemas.openxmlformats.org/officeDocument/2006/relationships/hyperlink" Target="../../../AppData/DOCUME~1/tangchun/LOCALS~1/Temp/&#35774;&#32622;&#20026;&#20320;&#25152;&#35201;&#30340;&#25991;&#20214;&#21517;.doc" TargetMode="External"/><Relationship Id="rId31" Type="http://schemas.openxmlformats.org/officeDocument/2006/relationships/hyperlink" Target="../../../AppData/DOCUME~1/tangchun/LOCALS~1/Temp/&#35774;&#32622;&#20026;&#20320;&#25152;&#35201;&#30340;&#25991;&#20214;&#21517;.doc"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AppData/DOCUME~1/tangchun/LOCALS~1/Temp/&#35774;&#32622;&#20026;&#20320;&#25152;&#35201;&#30340;&#25991;&#20214;&#21517;.doc" TargetMode="External"/><Relationship Id="rId22" Type="http://schemas.openxmlformats.org/officeDocument/2006/relationships/hyperlink" Target="../../../AppData/DOCUME~1/tangchun/LOCALS~1/Temp/&#35774;&#32622;&#20026;&#20320;&#25152;&#35201;&#30340;&#25991;&#20214;&#21517;.doc" TargetMode="External"/><Relationship Id="rId27" Type="http://schemas.openxmlformats.org/officeDocument/2006/relationships/hyperlink" Target="../../../AppData/DOCUME~1/tangchun/LOCALS~1/Temp/&#35774;&#32622;&#20026;&#20320;&#25152;&#35201;&#30340;&#25991;&#20214;&#21517;.doc" TargetMode="External"/><Relationship Id="rId30" Type="http://schemas.openxmlformats.org/officeDocument/2006/relationships/hyperlink" Target="../../../AppData/DOCUME~1/tangchun/LOCALS~1/Temp/&#35774;&#32622;&#20026;&#20320;&#25152;&#35201;&#30340;&#25991;&#20214;&#21517;.doc" TargetMode="External"/><Relationship Id="rId35" Type="http://schemas.openxmlformats.org/officeDocument/2006/relationships/hyperlink" Target="../../../AppData/DOCUME~1/tangchun/LOCALS~1/Temp/&#35774;&#32622;&#20026;&#20320;&#25152;&#35201;&#30340;&#25991;&#20214;&#21517;.doc" TargetMode="External"/><Relationship Id="rId43"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45</Pages>
  <Words>27361</Words>
  <Characters>6361</Characters>
  <Application>Microsoft Office Word</Application>
  <DocSecurity>0</DocSecurity>
  <Lines>53</Lines>
  <Paragraphs>67</Paragraphs>
  <ScaleCrop>false</ScaleCrop>
  <Company>Hewlett-Packard Company</Company>
  <LinksUpToDate>false</LinksUpToDate>
  <CharactersWithSpaces>33655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班善昭</dc:creator>
  <cp:lastModifiedBy>魏勇辉</cp:lastModifiedBy>
  <cp:revision>23</cp:revision>
  <dcterms:created xsi:type="dcterms:W3CDTF">2024-09-23T07:49:00Z</dcterms:created>
  <dcterms:modified xsi:type="dcterms:W3CDTF">2024-09-25T07:30:00Z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99573AA036804B898FCEDA898FD78E3A_11</vt:lpwstr>
  </property>
</Properties>
</file>