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autoSpaceDE/>
        <w:autoSpaceDN/>
        <w:bidi w:val="0"/>
        <w:spacing w:line="360" w:lineRule="auto"/>
        <w:jc w:val="center"/>
        <w:textAlignment w:val="auto"/>
        <w:rPr>
          <w:rFonts w:hint="eastAsia" w:ascii="宋体" w:hAnsi="宋体"/>
          <w:b/>
          <w:color w:val="auto"/>
          <w:sz w:val="66"/>
          <w:szCs w:val="66"/>
          <w:highlight w:val="none"/>
          <w:lang w:eastAsia="zh-CN"/>
        </w:rPr>
      </w:pPr>
      <w:bookmarkStart w:id="3" w:name="_GoBack"/>
      <w:bookmarkEnd w:id="3"/>
    </w:p>
    <w:p>
      <w:pPr>
        <w:keepNext w:val="0"/>
        <w:keepLines w:val="0"/>
        <w:pageBreakBefore w:val="0"/>
        <w:kinsoku/>
        <w:overflowPunct/>
        <w:autoSpaceDE/>
        <w:autoSpaceDN/>
        <w:bidi w:val="0"/>
        <w:spacing w:line="360" w:lineRule="auto"/>
        <w:jc w:val="center"/>
        <w:textAlignment w:val="auto"/>
        <w:rPr>
          <w:color w:val="auto"/>
          <w:sz w:val="32"/>
          <w:szCs w:val="32"/>
          <w:highlight w:val="none"/>
        </w:rPr>
      </w:pPr>
      <w:r>
        <w:rPr>
          <w:rFonts w:hint="eastAsia" w:ascii="宋体" w:hAnsi="宋体"/>
          <w:b/>
          <w:color w:val="auto"/>
          <w:sz w:val="66"/>
          <w:szCs w:val="66"/>
          <w:highlight w:val="none"/>
          <w:lang w:eastAsia="zh-CN"/>
        </w:rPr>
        <w:t>荔湾区葵蓬南保障性住房项目工程设计</w:t>
      </w:r>
    </w:p>
    <w:p>
      <w:pPr>
        <w:keepNext w:val="0"/>
        <w:keepLines w:val="0"/>
        <w:pageBreakBefore w:val="0"/>
        <w:kinsoku/>
        <w:overflowPunct/>
        <w:autoSpaceDE/>
        <w:autoSpaceDN/>
        <w:bidi w:val="0"/>
        <w:spacing w:line="360" w:lineRule="auto"/>
        <w:textAlignment w:val="auto"/>
        <w:rPr>
          <w:rFonts w:ascii="宋体"/>
          <w:b/>
          <w:bCs/>
          <w:color w:val="auto"/>
          <w:spacing w:val="40"/>
          <w:sz w:val="32"/>
          <w:szCs w:val="32"/>
          <w:highlight w:val="none"/>
        </w:rPr>
      </w:pPr>
    </w:p>
    <w:p>
      <w:pPr>
        <w:keepNext w:val="0"/>
        <w:keepLines w:val="0"/>
        <w:pageBreakBefore w:val="0"/>
        <w:kinsoku/>
        <w:overflowPunct/>
        <w:autoSpaceDE/>
        <w:autoSpaceDN/>
        <w:bidi w:val="0"/>
        <w:spacing w:line="360" w:lineRule="auto"/>
        <w:jc w:val="left"/>
        <w:textAlignment w:val="auto"/>
        <w:rPr>
          <w:color w:val="auto"/>
          <w:sz w:val="32"/>
          <w:szCs w:val="32"/>
          <w:highlight w:val="none"/>
          <w:u w:val="single"/>
        </w:rPr>
      </w:pPr>
    </w:p>
    <w:p>
      <w:pPr>
        <w:pStyle w:val="7"/>
        <w:keepNext w:val="0"/>
        <w:keepLines w:val="0"/>
        <w:pageBreakBefore w:val="0"/>
        <w:kinsoku/>
        <w:overflowPunct/>
        <w:autoSpaceDE/>
        <w:autoSpaceDN/>
        <w:bidi w:val="0"/>
        <w:spacing w:line="360" w:lineRule="auto"/>
        <w:ind w:left="0" w:leftChars="0" w:firstLine="0" w:firstLineChars="0"/>
        <w:textAlignment w:val="auto"/>
        <w:rPr>
          <w:color w:val="auto"/>
          <w:sz w:val="32"/>
          <w:szCs w:val="32"/>
          <w:highlight w:val="none"/>
        </w:rPr>
      </w:pPr>
    </w:p>
    <w:p>
      <w:pPr>
        <w:keepNext w:val="0"/>
        <w:keepLines w:val="0"/>
        <w:pageBreakBefore w:val="0"/>
        <w:kinsoku/>
        <w:overflowPunct/>
        <w:autoSpaceDE/>
        <w:autoSpaceDN/>
        <w:bidi w:val="0"/>
        <w:spacing w:line="360" w:lineRule="auto"/>
        <w:jc w:val="left"/>
        <w:textAlignment w:val="auto"/>
        <w:rPr>
          <w:color w:val="auto"/>
          <w:sz w:val="32"/>
          <w:szCs w:val="32"/>
          <w:highlight w:val="none"/>
          <w:u w:val="single"/>
        </w:rPr>
      </w:pPr>
    </w:p>
    <w:p>
      <w:pPr>
        <w:pStyle w:val="2"/>
        <w:rPr>
          <w:color w:val="auto"/>
          <w:sz w:val="32"/>
          <w:szCs w:val="32"/>
          <w:highlight w:val="none"/>
          <w:u w:val="single"/>
        </w:rPr>
      </w:pPr>
    </w:p>
    <w:p>
      <w:pPr>
        <w:rPr>
          <w:sz w:val="32"/>
          <w:szCs w:val="32"/>
          <w:highlight w:val="none"/>
        </w:rPr>
      </w:pPr>
    </w:p>
    <w:p>
      <w:pPr>
        <w:keepNext w:val="0"/>
        <w:keepLines w:val="0"/>
        <w:pageBreakBefore w:val="0"/>
        <w:kinsoku/>
        <w:overflowPunct/>
        <w:autoSpaceDE/>
        <w:autoSpaceDN/>
        <w:bidi w:val="0"/>
        <w:spacing w:line="360" w:lineRule="auto"/>
        <w:jc w:val="center"/>
        <w:textAlignment w:val="auto"/>
        <w:rPr>
          <w:rFonts w:ascii="宋体" w:hAnsi="宋体"/>
          <w:b/>
          <w:bCs/>
          <w:color w:val="auto"/>
          <w:spacing w:val="26"/>
          <w:sz w:val="96"/>
          <w:szCs w:val="96"/>
          <w:highlight w:val="none"/>
        </w:rPr>
      </w:pPr>
      <w:r>
        <w:rPr>
          <w:rFonts w:hint="eastAsia" w:ascii="宋体" w:hAnsi="宋体"/>
          <w:b/>
          <w:bCs/>
          <w:color w:val="auto"/>
          <w:spacing w:val="26"/>
          <w:sz w:val="84"/>
          <w:szCs w:val="84"/>
          <w:highlight w:val="none"/>
        </w:rPr>
        <w:t>招标公告</w:t>
      </w:r>
    </w:p>
    <w:p>
      <w:pPr>
        <w:keepNext w:val="0"/>
        <w:keepLines w:val="0"/>
        <w:pageBreakBefore w:val="0"/>
        <w:kinsoku/>
        <w:overflowPunct/>
        <w:autoSpaceDE/>
        <w:autoSpaceDN/>
        <w:bidi w:val="0"/>
        <w:spacing w:line="360" w:lineRule="auto"/>
        <w:textAlignment w:val="auto"/>
        <w:rPr>
          <w:rFonts w:hint="eastAsia" w:ascii="宋体" w:hAnsi="宋体" w:eastAsia="宋体" w:cs="宋体"/>
          <w:color w:val="auto"/>
          <w:sz w:val="32"/>
          <w:szCs w:val="32"/>
          <w:highlight w:val="none"/>
        </w:rPr>
      </w:pPr>
    </w:p>
    <w:p>
      <w:pPr>
        <w:keepNext w:val="0"/>
        <w:keepLines w:val="0"/>
        <w:pageBreakBefore w:val="0"/>
        <w:kinsoku/>
        <w:overflowPunct/>
        <w:autoSpaceDE/>
        <w:autoSpaceDN/>
        <w:bidi w:val="0"/>
        <w:spacing w:line="360" w:lineRule="auto"/>
        <w:textAlignment w:val="auto"/>
        <w:rPr>
          <w:rFonts w:hint="eastAsia" w:ascii="宋体" w:hAnsi="宋体" w:eastAsia="宋体" w:cs="宋体"/>
          <w:color w:val="auto"/>
          <w:sz w:val="32"/>
          <w:szCs w:val="32"/>
          <w:highlight w:val="none"/>
        </w:rPr>
      </w:pPr>
    </w:p>
    <w:p>
      <w:pPr>
        <w:keepNext w:val="0"/>
        <w:keepLines w:val="0"/>
        <w:pageBreakBefore w:val="0"/>
        <w:kinsoku/>
        <w:overflowPunct/>
        <w:autoSpaceDE/>
        <w:autoSpaceDN/>
        <w:bidi w:val="0"/>
        <w:spacing w:line="360" w:lineRule="auto"/>
        <w:textAlignment w:val="auto"/>
        <w:rPr>
          <w:rFonts w:hint="eastAsia" w:ascii="宋体" w:hAnsi="宋体" w:eastAsia="宋体" w:cs="宋体"/>
          <w:color w:val="auto"/>
          <w:sz w:val="32"/>
          <w:szCs w:val="32"/>
          <w:highlight w:val="none"/>
        </w:rPr>
      </w:pPr>
    </w:p>
    <w:p>
      <w:pPr>
        <w:keepNext w:val="0"/>
        <w:keepLines w:val="0"/>
        <w:pageBreakBefore w:val="0"/>
        <w:kinsoku/>
        <w:overflowPunct/>
        <w:autoSpaceDE/>
        <w:autoSpaceDN/>
        <w:bidi w:val="0"/>
        <w:spacing w:line="360" w:lineRule="auto"/>
        <w:textAlignment w:val="auto"/>
        <w:rPr>
          <w:rFonts w:hint="eastAsia" w:ascii="宋体" w:hAnsi="宋体" w:eastAsia="宋体" w:cs="宋体"/>
          <w:color w:val="auto"/>
          <w:sz w:val="32"/>
          <w:szCs w:val="32"/>
          <w:highlight w:val="none"/>
        </w:rPr>
      </w:pPr>
    </w:p>
    <w:p>
      <w:pPr>
        <w:keepNext w:val="0"/>
        <w:keepLines w:val="0"/>
        <w:pageBreakBefore w:val="0"/>
        <w:kinsoku/>
        <w:overflowPunct/>
        <w:autoSpaceDE/>
        <w:autoSpaceDN/>
        <w:bidi w:val="0"/>
        <w:spacing w:line="360" w:lineRule="auto"/>
        <w:jc w:val="both"/>
        <w:textAlignment w:val="auto"/>
        <w:rPr>
          <w:rFonts w:ascii="宋体" w:hAnsi="宋体" w:cs="宋体"/>
          <w:color w:val="auto"/>
          <w:sz w:val="32"/>
          <w:szCs w:val="32"/>
          <w:highlight w:val="none"/>
        </w:rPr>
      </w:pPr>
    </w:p>
    <w:p>
      <w:pPr>
        <w:pStyle w:val="2"/>
        <w:rPr>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050" w:leftChars="500"/>
        <w:jc w:val="both"/>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招标单位：广州珠江住房租赁发展投资有限公司</w:t>
      </w:r>
    </w:p>
    <w:p>
      <w:pPr>
        <w:keepNext w:val="0"/>
        <w:keepLines w:val="0"/>
        <w:pageBreakBefore w:val="0"/>
        <w:widowControl w:val="0"/>
        <w:kinsoku/>
        <w:wordWrap/>
        <w:overflowPunct/>
        <w:topLinePunct w:val="0"/>
        <w:autoSpaceDE/>
        <w:autoSpaceDN/>
        <w:bidi w:val="0"/>
        <w:adjustRightInd/>
        <w:snapToGrid/>
        <w:spacing w:line="360" w:lineRule="auto"/>
        <w:ind w:left="1050" w:leftChars="500"/>
        <w:textAlignment w:val="auto"/>
        <w:rPr>
          <w:rFonts w:hint="eastAsia" w:ascii="宋体" w:hAnsi="宋体" w:eastAsia="宋体" w:cs="宋体"/>
          <w:b/>
          <w:bCs/>
          <w:color w:val="auto"/>
          <w:sz w:val="32"/>
          <w:szCs w:val="32"/>
          <w:highlight w:val="none"/>
          <w:lang w:eastAsia="zh-CN"/>
        </w:rPr>
      </w:pPr>
      <w:r>
        <w:rPr>
          <w:rFonts w:hint="eastAsia" w:ascii="宋体" w:hAnsi="宋体" w:cs="宋体"/>
          <w:b/>
          <w:bCs/>
          <w:color w:val="auto"/>
          <w:sz w:val="32"/>
          <w:szCs w:val="32"/>
          <w:highlight w:val="none"/>
        </w:rPr>
        <w:t>招标代理机构：</w:t>
      </w:r>
      <w:r>
        <w:rPr>
          <w:rFonts w:hint="eastAsia" w:ascii="宋体" w:hAnsi="宋体" w:cs="宋体"/>
          <w:b/>
          <w:bCs/>
          <w:color w:val="auto"/>
          <w:sz w:val="32"/>
          <w:szCs w:val="32"/>
          <w:highlight w:val="none"/>
          <w:lang w:eastAsia="zh-CN"/>
        </w:rPr>
        <w:t>广东建瀚工程管理有限公司</w:t>
      </w:r>
    </w:p>
    <w:p>
      <w:pPr>
        <w:keepNext w:val="0"/>
        <w:keepLines w:val="0"/>
        <w:pageBreakBefore w:val="0"/>
        <w:widowControl w:val="0"/>
        <w:kinsoku/>
        <w:wordWrap/>
        <w:overflowPunct/>
        <w:topLinePunct w:val="0"/>
        <w:autoSpaceDE/>
        <w:autoSpaceDN/>
        <w:bidi w:val="0"/>
        <w:adjustRightInd/>
        <w:snapToGrid/>
        <w:spacing w:line="360" w:lineRule="auto"/>
        <w:ind w:left="1050" w:leftChars="500"/>
        <w:textAlignment w:val="auto"/>
        <w:rPr>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u w:val="single"/>
        </w:rPr>
        <w:t>202</w:t>
      </w:r>
      <w:r>
        <w:rPr>
          <w:rFonts w:hint="eastAsia" w:ascii="宋体" w:hAnsi="宋体" w:cs="宋体"/>
          <w:b/>
          <w:bCs/>
          <w:color w:val="auto"/>
          <w:sz w:val="32"/>
          <w:szCs w:val="32"/>
          <w:highlight w:val="none"/>
          <w:u w:val="single"/>
        </w:rPr>
        <w:t>4</w:t>
      </w:r>
      <w:r>
        <w:rPr>
          <w:rFonts w:hint="eastAsia" w:ascii="宋体" w:hAnsi="宋体" w:cs="宋体"/>
          <w:b/>
          <w:bCs/>
          <w:color w:val="auto"/>
          <w:sz w:val="32"/>
          <w:szCs w:val="32"/>
          <w:highlight w:val="none"/>
        </w:rPr>
        <w:t>年</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val="en-US" w:eastAsia="zh-CN"/>
        </w:rPr>
        <w:t>11</w:t>
      </w:r>
      <w:r>
        <w:rPr>
          <w:rFonts w:hint="eastAsia" w:ascii="宋体" w:hAnsi="宋体" w:cs="宋体"/>
          <w:b/>
          <w:bCs/>
          <w:color w:val="auto"/>
          <w:sz w:val="32"/>
          <w:szCs w:val="32"/>
          <w:highlight w:val="none"/>
        </w:rPr>
        <w:t>月</w:t>
      </w:r>
    </w:p>
    <w:p>
      <w:pPr>
        <w:autoSpaceDE w:val="0"/>
        <w:autoSpaceDN w:val="0"/>
        <w:adjustRightInd w:val="0"/>
        <w:spacing w:line="360" w:lineRule="auto"/>
        <w:ind w:left="8935" w:leftChars="-1" w:right="-29" w:hanging="8937" w:hangingChars="2817"/>
        <w:jc w:val="center"/>
        <w:rPr>
          <w:rFonts w:hint="eastAsia" w:ascii="宋体" w:hAnsi="宋体"/>
          <w:b/>
          <w:bCs/>
          <w:spacing w:val="-2"/>
          <w:kern w:val="0"/>
          <w:position w:val="-5"/>
          <w:sz w:val="32"/>
          <w:szCs w:val="32"/>
          <w:highlight w:val="none"/>
        </w:rPr>
      </w:pPr>
      <w:r>
        <w:rPr>
          <w:rFonts w:hint="eastAsia" w:ascii="宋体" w:hAnsi="宋体"/>
          <w:b/>
          <w:bCs/>
          <w:spacing w:val="-2"/>
          <w:kern w:val="0"/>
          <w:position w:val="-5"/>
          <w:sz w:val="32"/>
          <w:szCs w:val="32"/>
          <w:highlight w:val="none"/>
          <w:lang w:eastAsia="zh-CN"/>
        </w:rPr>
        <w:t>荔湾区葵蓬南保障性住房项目工程设计</w:t>
      </w:r>
    </w:p>
    <w:p>
      <w:pPr>
        <w:autoSpaceDE w:val="0"/>
        <w:autoSpaceDN w:val="0"/>
        <w:adjustRightInd w:val="0"/>
        <w:spacing w:line="360" w:lineRule="auto"/>
        <w:ind w:left="2140" w:right="2236"/>
        <w:jc w:val="center"/>
        <w:rPr>
          <w:rFonts w:hint="eastAsia" w:ascii="宋体" w:hAnsi="宋体"/>
          <w:b/>
          <w:bCs/>
          <w:kern w:val="0"/>
          <w:sz w:val="28"/>
          <w:szCs w:val="28"/>
          <w:highlight w:val="none"/>
        </w:rPr>
      </w:pPr>
      <w:r>
        <w:rPr>
          <w:rFonts w:hint="eastAsia" w:ascii="宋体" w:hAnsi="宋体"/>
          <w:b/>
          <w:bCs/>
          <w:kern w:val="0"/>
          <w:position w:val="-5"/>
          <w:sz w:val="32"/>
          <w:szCs w:val="32"/>
          <w:highlight w:val="none"/>
        </w:rPr>
        <w:t>招标</w:t>
      </w:r>
      <w:r>
        <w:rPr>
          <w:rFonts w:hint="eastAsia" w:ascii="宋体" w:hAnsi="宋体"/>
          <w:b/>
          <w:bCs/>
          <w:spacing w:val="-2"/>
          <w:kern w:val="0"/>
          <w:position w:val="-5"/>
          <w:sz w:val="32"/>
          <w:szCs w:val="32"/>
          <w:highlight w:val="none"/>
        </w:rPr>
        <w:t>公</w:t>
      </w:r>
      <w:r>
        <w:rPr>
          <w:rFonts w:hint="eastAsia" w:ascii="宋体" w:hAnsi="宋体"/>
          <w:b/>
          <w:bCs/>
          <w:kern w:val="0"/>
          <w:position w:val="-5"/>
          <w:sz w:val="32"/>
          <w:szCs w:val="32"/>
          <w:highlight w:val="none"/>
        </w:rPr>
        <w:t>告</w:t>
      </w:r>
    </w:p>
    <w:p>
      <w:pPr>
        <w:keepNext w:val="0"/>
        <w:keepLines w:val="0"/>
        <w:pageBreakBefore w:val="0"/>
        <w:topLinePunct w:val="0"/>
        <w:autoSpaceDE w:val="0"/>
        <w:autoSpaceDN w:val="0"/>
        <w:bidi w:val="0"/>
        <w:adjustRightInd w:val="0"/>
        <w:spacing w:line="360" w:lineRule="auto"/>
        <w:ind w:left="0" w:right="0" w:firstLine="0" w:firstLineChars="0"/>
        <w:jc w:val="left"/>
        <w:rPr>
          <w:rFonts w:hint="eastAsia" w:ascii="宋体" w:hAnsi="宋体" w:eastAsia="宋体" w:cs="宋体"/>
          <w:b/>
          <w:kern w:val="0"/>
          <w:sz w:val="28"/>
          <w:szCs w:val="28"/>
          <w:highlight w:val="none"/>
        </w:rPr>
      </w:pPr>
      <w:r>
        <w:rPr>
          <w:rFonts w:hint="eastAsia" w:ascii="宋体" w:hAnsi="宋体" w:eastAsia="宋体" w:cs="宋体"/>
          <w:b/>
          <w:bCs/>
          <w:spacing w:val="1"/>
          <w:kern w:val="0"/>
          <w:sz w:val="28"/>
          <w:szCs w:val="28"/>
          <w:highlight w:val="none"/>
        </w:rPr>
        <w:t>1</w:t>
      </w:r>
      <w:r>
        <w:rPr>
          <w:rFonts w:hint="eastAsia" w:ascii="宋体" w:hAnsi="宋体" w:eastAsia="宋体" w:cs="宋体"/>
          <w:b/>
          <w:bCs/>
          <w:kern w:val="0"/>
          <w:sz w:val="28"/>
          <w:szCs w:val="28"/>
          <w:highlight w:val="none"/>
        </w:rPr>
        <w:t>.</w:t>
      </w:r>
      <w:r>
        <w:rPr>
          <w:rFonts w:hint="eastAsia" w:ascii="宋体" w:hAnsi="宋体" w:eastAsia="宋体" w:cs="宋体"/>
          <w:b/>
          <w:spacing w:val="2"/>
          <w:kern w:val="0"/>
          <w:sz w:val="28"/>
          <w:szCs w:val="28"/>
          <w:highlight w:val="none"/>
        </w:rPr>
        <w:t>招标条件</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本招标项目</w:t>
      </w:r>
      <w:r>
        <w:rPr>
          <w:rFonts w:hint="eastAsia" w:ascii="宋体" w:hAnsi="宋体" w:cs="宋体"/>
          <w:sz w:val="28"/>
          <w:szCs w:val="28"/>
          <w:highlight w:val="none"/>
          <w:u w:val="single"/>
          <w:lang w:eastAsia="zh-CN"/>
        </w:rPr>
        <w:t>荔湾区葵蓬南保障性住房项目</w:t>
      </w:r>
      <w:r>
        <w:rPr>
          <w:rFonts w:hint="eastAsia" w:ascii="宋体" w:hAnsi="宋体" w:eastAsia="宋体" w:cs="宋体"/>
          <w:sz w:val="28"/>
          <w:szCs w:val="28"/>
          <w:highlight w:val="none"/>
        </w:rPr>
        <w:t>已由</w:t>
      </w:r>
      <w:r>
        <w:rPr>
          <w:rFonts w:hint="eastAsia" w:ascii="宋体" w:hAnsi="宋体" w:cs="宋体"/>
          <w:sz w:val="28"/>
          <w:szCs w:val="28"/>
          <w:highlight w:val="none"/>
          <w:u w:val="single"/>
          <w:lang w:eastAsia="zh-CN"/>
        </w:rPr>
        <w:t>广州市荔湾区发展和改革局</w:t>
      </w:r>
      <w:r>
        <w:rPr>
          <w:rFonts w:hint="eastAsia" w:ascii="宋体" w:hAnsi="宋体" w:eastAsia="宋体" w:cs="宋体"/>
          <w:sz w:val="28"/>
          <w:szCs w:val="28"/>
          <w:highlight w:val="none"/>
        </w:rPr>
        <w:t>以</w:t>
      </w:r>
      <w:r>
        <w:rPr>
          <w:rFonts w:hint="eastAsia" w:ascii="宋体" w:hAnsi="宋体" w:eastAsia="宋体" w:cs="宋体"/>
          <w:sz w:val="28"/>
          <w:szCs w:val="28"/>
          <w:highlight w:val="none"/>
          <w:u w:val="single"/>
        </w:rPr>
        <w:t>广东省企业投资项目备案证（2403-440103-04-01-388461）</w:t>
      </w:r>
      <w:r>
        <w:rPr>
          <w:rFonts w:hint="eastAsia" w:ascii="宋体" w:hAnsi="宋体" w:eastAsia="宋体" w:cs="宋体"/>
          <w:sz w:val="28"/>
          <w:szCs w:val="28"/>
          <w:highlight w:val="none"/>
        </w:rPr>
        <w:t>批准建设，项目业主为</w:t>
      </w:r>
      <w:r>
        <w:rPr>
          <w:rFonts w:hint="eastAsia" w:ascii="宋体" w:hAnsi="宋体" w:eastAsia="宋体" w:cs="宋体"/>
          <w:sz w:val="28"/>
          <w:szCs w:val="28"/>
          <w:highlight w:val="none"/>
          <w:u w:val="single"/>
        </w:rPr>
        <w:t>广州珠江住房租赁发展投资有限公司</w:t>
      </w:r>
      <w:r>
        <w:rPr>
          <w:rFonts w:hint="eastAsia" w:ascii="宋体" w:hAnsi="宋体" w:eastAsia="宋体" w:cs="宋体"/>
          <w:sz w:val="28"/>
          <w:szCs w:val="28"/>
          <w:highlight w:val="none"/>
        </w:rPr>
        <w:t>，建设资金来自</w:t>
      </w:r>
      <w:r>
        <w:rPr>
          <w:rFonts w:hint="eastAsia" w:ascii="宋体" w:hAnsi="宋体" w:eastAsia="宋体" w:cs="宋体"/>
          <w:sz w:val="28"/>
          <w:szCs w:val="28"/>
          <w:highlight w:val="none"/>
          <w:u w:val="single"/>
        </w:rPr>
        <w:t>企业自筹资金</w:t>
      </w:r>
      <w:r>
        <w:rPr>
          <w:rFonts w:hint="eastAsia" w:ascii="宋体" w:hAnsi="宋体" w:eastAsia="宋体" w:cs="宋体"/>
          <w:sz w:val="28"/>
          <w:szCs w:val="28"/>
          <w:highlight w:val="none"/>
        </w:rPr>
        <w:t>，出资比例为</w:t>
      </w:r>
      <w:r>
        <w:rPr>
          <w:rFonts w:hint="eastAsia" w:ascii="宋体" w:hAnsi="宋体" w:eastAsia="宋体" w:cs="宋体"/>
          <w:sz w:val="28"/>
          <w:szCs w:val="28"/>
          <w:highlight w:val="none"/>
          <w:u w:val="single"/>
        </w:rPr>
        <w:t>100%</w:t>
      </w:r>
      <w:r>
        <w:rPr>
          <w:rFonts w:hint="eastAsia" w:ascii="宋体" w:hAnsi="宋体" w:eastAsia="宋体" w:cs="宋体"/>
          <w:sz w:val="28"/>
          <w:szCs w:val="28"/>
          <w:highlight w:val="none"/>
        </w:rPr>
        <w:t>，招标人为</w:t>
      </w:r>
      <w:r>
        <w:rPr>
          <w:rFonts w:hint="eastAsia" w:ascii="宋体" w:hAnsi="宋体" w:eastAsia="宋体" w:cs="宋体"/>
          <w:sz w:val="28"/>
          <w:szCs w:val="28"/>
          <w:highlight w:val="none"/>
          <w:u w:val="single"/>
        </w:rPr>
        <w:t>广州珠江住房租赁发展投资有限公司</w:t>
      </w:r>
      <w:r>
        <w:rPr>
          <w:rFonts w:hint="eastAsia" w:ascii="宋体" w:hAnsi="宋体" w:eastAsia="宋体" w:cs="宋体"/>
          <w:sz w:val="28"/>
          <w:szCs w:val="28"/>
          <w:highlight w:val="none"/>
        </w:rPr>
        <w:t>。项目已具备招标条件，现对该项目</w:t>
      </w:r>
      <w:r>
        <w:rPr>
          <w:rFonts w:hint="eastAsia" w:ascii="宋体" w:hAnsi="宋体" w:eastAsia="宋体" w:cs="宋体"/>
          <w:sz w:val="28"/>
          <w:szCs w:val="28"/>
          <w:highlight w:val="none"/>
          <w:u w:val="single"/>
          <w:lang w:eastAsia="zh-CN"/>
        </w:rPr>
        <w:t>工程</w:t>
      </w:r>
      <w:r>
        <w:rPr>
          <w:rFonts w:hint="eastAsia" w:ascii="宋体" w:hAnsi="宋体" w:eastAsia="宋体" w:cs="宋体"/>
          <w:kern w:val="0"/>
          <w:sz w:val="28"/>
          <w:szCs w:val="28"/>
          <w:highlight w:val="none"/>
          <w:u w:val="single"/>
        </w:rPr>
        <w:t>设</w:t>
      </w:r>
      <w:r>
        <w:rPr>
          <w:rFonts w:hint="eastAsia" w:ascii="宋体" w:hAnsi="宋体" w:eastAsia="宋体" w:cs="宋体"/>
          <w:spacing w:val="-2"/>
          <w:kern w:val="0"/>
          <w:sz w:val="28"/>
          <w:szCs w:val="28"/>
          <w:highlight w:val="none"/>
          <w:u w:val="single"/>
        </w:rPr>
        <w:t>计</w:t>
      </w:r>
      <w:r>
        <w:rPr>
          <w:rFonts w:hint="eastAsia" w:ascii="宋体" w:hAnsi="宋体" w:eastAsia="宋体" w:cs="宋体"/>
          <w:sz w:val="28"/>
          <w:szCs w:val="28"/>
          <w:highlight w:val="none"/>
        </w:rPr>
        <w:t>进行公开招标。</w:t>
      </w:r>
    </w:p>
    <w:p>
      <w:pPr>
        <w:keepNext w:val="0"/>
        <w:keepLines w:val="0"/>
        <w:pageBreakBefore w:val="0"/>
        <w:topLinePunct w:val="0"/>
        <w:autoSpaceDE w:val="0"/>
        <w:autoSpaceDN w:val="0"/>
        <w:bidi w:val="0"/>
        <w:adjustRightInd w:val="0"/>
        <w:spacing w:line="360" w:lineRule="auto"/>
        <w:ind w:left="0" w:right="0" w:firstLine="0" w:firstLineChars="0"/>
        <w:jc w:val="left"/>
        <w:outlineLvl w:val="0"/>
        <w:rPr>
          <w:rFonts w:hint="eastAsia" w:ascii="宋体" w:hAnsi="宋体" w:eastAsia="宋体" w:cs="宋体"/>
          <w:b/>
          <w:kern w:val="0"/>
          <w:sz w:val="28"/>
          <w:szCs w:val="28"/>
          <w:highlight w:val="none"/>
        </w:rPr>
      </w:pPr>
      <w:r>
        <w:rPr>
          <w:rFonts w:hint="eastAsia" w:ascii="宋体" w:hAnsi="宋体" w:eastAsia="宋体" w:cs="宋体"/>
          <w:b/>
          <w:bCs/>
          <w:spacing w:val="1"/>
          <w:kern w:val="0"/>
          <w:sz w:val="28"/>
          <w:szCs w:val="28"/>
          <w:highlight w:val="none"/>
        </w:rPr>
        <w:t>2</w:t>
      </w:r>
      <w:r>
        <w:rPr>
          <w:rFonts w:hint="eastAsia" w:ascii="宋体" w:hAnsi="宋体" w:eastAsia="宋体" w:cs="宋体"/>
          <w:b/>
          <w:bCs/>
          <w:kern w:val="0"/>
          <w:sz w:val="28"/>
          <w:szCs w:val="28"/>
          <w:highlight w:val="none"/>
        </w:rPr>
        <w:t>.</w:t>
      </w:r>
      <w:r>
        <w:rPr>
          <w:rFonts w:hint="eastAsia" w:ascii="宋体" w:hAnsi="宋体" w:eastAsia="宋体" w:cs="宋体"/>
          <w:b/>
          <w:spacing w:val="2"/>
          <w:kern w:val="0"/>
          <w:sz w:val="28"/>
          <w:szCs w:val="28"/>
          <w:highlight w:val="none"/>
        </w:rPr>
        <w:t>项目概况与</w:t>
      </w:r>
      <w:r>
        <w:rPr>
          <w:rFonts w:hint="eastAsia" w:ascii="宋体" w:hAnsi="宋体" w:eastAsia="宋体" w:cs="宋体"/>
          <w:b/>
          <w:kern w:val="0"/>
          <w:sz w:val="28"/>
          <w:szCs w:val="28"/>
          <w:highlight w:val="none"/>
        </w:rPr>
        <w:t>招</w:t>
      </w:r>
      <w:r>
        <w:rPr>
          <w:rFonts w:hint="eastAsia" w:ascii="宋体" w:hAnsi="宋体" w:eastAsia="宋体" w:cs="宋体"/>
          <w:b/>
          <w:spacing w:val="2"/>
          <w:kern w:val="0"/>
          <w:sz w:val="28"/>
          <w:szCs w:val="28"/>
          <w:highlight w:val="none"/>
        </w:rPr>
        <w:t>标范</w:t>
      </w:r>
      <w:r>
        <w:rPr>
          <w:rFonts w:hint="eastAsia" w:ascii="宋体" w:hAnsi="宋体" w:eastAsia="宋体" w:cs="宋体"/>
          <w:b/>
          <w:kern w:val="0"/>
          <w:sz w:val="28"/>
          <w:szCs w:val="28"/>
          <w:highlight w:val="none"/>
        </w:rPr>
        <w:t>围</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2.1项目概况</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2.1.1招标项目名称：</w:t>
      </w:r>
      <w:r>
        <w:rPr>
          <w:rFonts w:hint="eastAsia" w:ascii="宋体" w:hAnsi="宋体" w:cs="宋体"/>
          <w:sz w:val="28"/>
          <w:szCs w:val="28"/>
          <w:highlight w:val="none"/>
          <w:u w:val="single"/>
          <w:lang w:eastAsia="zh-CN"/>
        </w:rPr>
        <w:t>荔湾区葵蓬南保障性住房项目工程设计</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2.1.2工程建设地点：</w:t>
      </w:r>
      <w:r>
        <w:rPr>
          <w:rFonts w:hint="eastAsia" w:ascii="宋体" w:hAnsi="宋体" w:cs="宋体"/>
          <w:sz w:val="28"/>
          <w:szCs w:val="28"/>
          <w:highlight w:val="none"/>
          <w:u w:val="single"/>
          <w:lang w:eastAsia="zh-CN"/>
        </w:rPr>
        <w:t>广州市荔湾区茶滘街道牛肚湾涌以东，嵘都南街以南、广佛河以北。</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2.1.3工程建设规模：</w:t>
      </w:r>
      <w:r>
        <w:rPr>
          <w:rFonts w:hint="eastAsia" w:ascii="宋体" w:hAnsi="宋体" w:eastAsia="宋体" w:cs="宋体"/>
          <w:sz w:val="28"/>
          <w:szCs w:val="28"/>
          <w:highlight w:val="none"/>
          <w:u w:val="single"/>
        </w:rPr>
        <w:t>总用地面积44523.31㎡，可建设用地面积31437.36㎡，道路用地面积13085.95㎡，绿地率≥35%，建筑密度≤28%，容积率≤5.11，计容建筑面积≤160500㎡，总建筑面积约</w:t>
      </w:r>
      <w:r>
        <w:rPr>
          <w:rFonts w:hint="eastAsia" w:ascii="宋体" w:hAnsi="宋体" w:cs="宋体"/>
          <w:sz w:val="28"/>
          <w:szCs w:val="28"/>
          <w:highlight w:val="none"/>
          <w:u w:val="single"/>
          <w:lang w:val="en-US" w:eastAsia="zh-CN"/>
        </w:rPr>
        <w:t>179064</w:t>
      </w:r>
      <w:r>
        <w:rPr>
          <w:rFonts w:hint="eastAsia" w:ascii="宋体" w:hAnsi="宋体" w:eastAsia="宋体" w:cs="宋体"/>
          <w:sz w:val="28"/>
          <w:szCs w:val="28"/>
          <w:highlight w:val="none"/>
          <w:u w:val="single"/>
        </w:rPr>
        <w:t>㎡（含综合体建筑面积）。建筑限高≤150米，层数暂定为50层，包含北侧约40m宽、100m长的全幅主干道，东侧约36m宽、200m长的全幅次干路。建成套数不少于1605套。</w:t>
      </w:r>
      <w:r>
        <w:rPr>
          <w:rFonts w:hint="eastAsia" w:ascii="宋体" w:hAnsi="宋体" w:cs="宋体"/>
          <w:sz w:val="28"/>
          <w:szCs w:val="28"/>
          <w:highlight w:val="none"/>
          <w:u w:val="single"/>
        </w:rPr>
        <w:t>该项目涉及广南联络线（城际铁路），铁路隧道埋深40-60米，经东西向穿过项目地块，根据铁路有关规定，项目涉及铁路保护区。拟设置一栋独立综合体，主要用于配建公建配套、商业服务设施及档案馆，建筑面积约8000㎡，无地下室。该项目的建设规模及指标最终以政府相关部门的批复及</w:t>
      </w:r>
      <w:r>
        <w:rPr>
          <w:rFonts w:hint="eastAsia" w:ascii="宋体" w:hAnsi="宋体" w:cs="宋体"/>
          <w:sz w:val="28"/>
          <w:szCs w:val="28"/>
          <w:highlight w:val="none"/>
          <w:u w:val="single"/>
          <w:lang w:eastAsia="zh-CN"/>
        </w:rPr>
        <w:t>招标人</w:t>
      </w:r>
      <w:r>
        <w:rPr>
          <w:rFonts w:hint="eastAsia" w:ascii="宋体" w:hAnsi="宋体" w:cs="宋体"/>
          <w:sz w:val="28"/>
          <w:szCs w:val="28"/>
          <w:highlight w:val="none"/>
          <w:u w:val="single"/>
        </w:rPr>
        <w:t>选定方案为准，</w:t>
      </w:r>
      <w:r>
        <w:rPr>
          <w:rFonts w:hint="eastAsia" w:ascii="宋体" w:hAnsi="宋体" w:cs="宋体"/>
          <w:sz w:val="28"/>
          <w:szCs w:val="28"/>
          <w:highlight w:val="none"/>
          <w:u w:val="single"/>
          <w:lang w:eastAsia="zh-CN"/>
        </w:rPr>
        <w:t>招标人</w:t>
      </w:r>
      <w:r>
        <w:rPr>
          <w:rFonts w:hint="eastAsia" w:ascii="宋体" w:hAnsi="宋体" w:cs="宋体"/>
          <w:sz w:val="28"/>
          <w:szCs w:val="28"/>
          <w:highlight w:val="none"/>
          <w:u w:val="single"/>
        </w:rPr>
        <w:t>有权根据批复意见进行调整，承包人应给予修改。</w:t>
      </w:r>
    </w:p>
    <w:p>
      <w:pPr>
        <w:keepNext w:val="0"/>
        <w:keepLines w:val="0"/>
        <w:pageBreakBefore w:val="0"/>
        <w:topLinePunct w:val="0"/>
        <w:autoSpaceDE w:val="0"/>
        <w:autoSpaceDN w:val="0"/>
        <w:bidi w:val="0"/>
        <w:spacing w:line="360" w:lineRule="auto"/>
        <w:ind w:left="0" w:leftChars="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sz w:val="28"/>
          <w:szCs w:val="28"/>
          <w:highlight w:val="none"/>
        </w:rPr>
        <w:t>2.1.4</w:t>
      </w:r>
      <w:r>
        <w:rPr>
          <w:rFonts w:hint="eastAsia" w:ascii="宋体" w:hAnsi="宋体" w:eastAsia="宋体" w:cs="宋体"/>
          <w:color w:val="auto"/>
          <w:sz w:val="28"/>
          <w:szCs w:val="28"/>
          <w:highlight w:val="none"/>
        </w:rPr>
        <w:t>投资总额：人民币约</w:t>
      </w:r>
      <w:r>
        <w:rPr>
          <w:rFonts w:hint="eastAsia" w:ascii="宋体" w:hAnsi="宋体" w:cs="宋体"/>
          <w:color w:val="auto"/>
          <w:sz w:val="28"/>
          <w:szCs w:val="28"/>
          <w:highlight w:val="none"/>
          <w:u w:val="single"/>
          <w:lang w:val="en-US" w:eastAsia="zh-CN"/>
        </w:rPr>
        <w:t>180000</w:t>
      </w:r>
      <w:r>
        <w:rPr>
          <w:rFonts w:hint="eastAsia" w:ascii="宋体" w:hAnsi="宋体" w:eastAsia="宋体" w:cs="宋体"/>
          <w:color w:val="auto"/>
          <w:sz w:val="28"/>
          <w:szCs w:val="28"/>
          <w:highlight w:val="none"/>
        </w:rPr>
        <w:t>万元。其中，建筑安装工程费：人民币约</w:t>
      </w:r>
      <w:r>
        <w:rPr>
          <w:rFonts w:hint="eastAsia" w:ascii="宋体" w:hAnsi="宋体" w:cs="宋体"/>
          <w:color w:val="auto"/>
          <w:sz w:val="28"/>
          <w:szCs w:val="28"/>
          <w:highlight w:val="none"/>
          <w:u w:val="single"/>
          <w:lang w:val="en-US" w:eastAsia="zh-CN"/>
        </w:rPr>
        <w:t>100356</w:t>
      </w:r>
      <w:r>
        <w:rPr>
          <w:rFonts w:hint="eastAsia" w:ascii="宋体" w:hAnsi="宋体" w:eastAsia="宋体" w:cs="宋体"/>
          <w:color w:val="auto"/>
          <w:sz w:val="28"/>
          <w:szCs w:val="28"/>
          <w:highlight w:val="none"/>
        </w:rPr>
        <w:t>万元。</w:t>
      </w:r>
    </w:p>
    <w:p>
      <w:pPr>
        <w:keepNext w:val="0"/>
        <w:keepLines w:val="0"/>
        <w:pageBreakBefore w:val="0"/>
        <w:topLinePunct w:val="0"/>
        <w:autoSpaceDE w:val="0"/>
        <w:autoSpaceDN w:val="0"/>
        <w:bidi w:val="0"/>
        <w:spacing w:line="360" w:lineRule="auto"/>
        <w:ind w:left="0" w:leftChars="0" w:right="0" w:firstLine="560" w:firstLineChars="200"/>
        <w:textAlignment w:val="baseline"/>
        <w:rPr>
          <w:rFonts w:hint="eastAsia" w:ascii="宋体" w:hAnsi="宋体" w:eastAsia="宋体" w:cs="宋体"/>
          <w:sz w:val="28"/>
          <w:szCs w:val="28"/>
          <w:highlight w:val="none"/>
        </w:rPr>
      </w:pPr>
      <w:r>
        <w:rPr>
          <w:rFonts w:hint="eastAsia" w:ascii="宋体" w:hAnsi="宋体" w:eastAsia="宋体" w:cs="宋体"/>
          <w:sz w:val="28"/>
          <w:szCs w:val="28"/>
          <w:highlight w:val="none"/>
        </w:rPr>
        <w:t>2.1.5设计服务期：</w:t>
      </w:r>
      <w:r>
        <w:rPr>
          <w:rFonts w:hint="eastAsia" w:ascii="宋体" w:hAnsi="宋体" w:eastAsia="宋体" w:cs="宋体"/>
          <w:sz w:val="28"/>
          <w:szCs w:val="28"/>
          <w:highlight w:val="none"/>
          <w:u w:val="single"/>
          <w:lang w:val="en-US" w:eastAsia="zh-CN"/>
        </w:rPr>
        <w:t>设计工期60日历天，具体要求详见设计任务书及合同</w:t>
      </w:r>
      <w:r>
        <w:rPr>
          <w:rFonts w:hint="eastAsia" w:ascii="宋体" w:hAnsi="宋体" w:eastAsia="宋体" w:cs="宋体"/>
          <w:sz w:val="28"/>
          <w:szCs w:val="28"/>
          <w:highlight w:val="none"/>
        </w:rPr>
        <w:t>。</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2.2招标范围</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2.2.1标段划分：</w:t>
      </w:r>
      <w:r>
        <w:rPr>
          <w:rFonts w:hint="eastAsia" w:ascii="宋体" w:hAnsi="宋体" w:eastAsia="宋体" w:cs="宋体"/>
          <w:sz w:val="28"/>
          <w:szCs w:val="28"/>
          <w:highlight w:val="none"/>
          <w:u w:val="single"/>
        </w:rPr>
        <w:t>一个标段。</w:t>
      </w:r>
    </w:p>
    <w:p>
      <w:pPr>
        <w:keepNext w:val="0"/>
        <w:keepLines w:val="0"/>
        <w:pageBreakBefore w:val="0"/>
        <w:topLinePunct w:val="0"/>
        <w:bidi w:val="0"/>
        <w:spacing w:line="360" w:lineRule="auto"/>
        <w:ind w:left="0" w:right="0" w:firstLine="560" w:firstLineChars="200"/>
        <w:jc w:val="left"/>
        <w:rPr>
          <w:rFonts w:hint="eastAsia" w:ascii="宋体" w:hAnsi="宋体" w:cs="宋体"/>
          <w:sz w:val="28"/>
          <w:szCs w:val="28"/>
          <w:highlight w:val="none"/>
          <w:u w:val="none"/>
        </w:rPr>
      </w:pPr>
      <w:r>
        <w:rPr>
          <w:rFonts w:hint="eastAsia" w:ascii="宋体" w:hAnsi="宋体" w:eastAsia="宋体" w:cs="宋体"/>
          <w:sz w:val="28"/>
          <w:szCs w:val="28"/>
          <w:highlight w:val="none"/>
        </w:rPr>
        <w:t>2.2.2招标内容：</w:t>
      </w:r>
      <w:r>
        <w:rPr>
          <w:rFonts w:hint="eastAsia" w:ascii="宋体" w:hAnsi="宋体" w:cs="宋体"/>
          <w:sz w:val="28"/>
          <w:szCs w:val="28"/>
          <w:highlight w:val="none"/>
          <w:lang w:val="en-US" w:eastAsia="zh-CN"/>
        </w:rPr>
        <w:t>在发包人提供前期工程资料的基础上，完成本项目所有设计工作（综合体的施工图设计及其后续阶段的设计、相关服务工作除外），包括但不限于：方案设计及估算、建筑工程设计方案审查（修建性详细规划）设计、初步设计及概算、施工图设计、施工过程中的方案优化及设计变更、竣工图编制、审核及盖章、现场服务及专业工程师驻场服务、各项设计协调服务、各专业报审报建报验、施工及验收过程的配合、BIM 技术应用（设计阶段）、配合上级部门审批相关工作、验收后升级改造等。具体内容详见设计任务书及设计合同。</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rPr>
      </w:pPr>
      <w:r>
        <w:rPr>
          <w:rFonts w:hint="eastAsia" w:ascii="宋体" w:hAnsi="宋体" w:cs="宋体"/>
          <w:sz w:val="28"/>
          <w:szCs w:val="28"/>
          <w:highlight w:val="none"/>
          <w:u w:val="none"/>
        </w:rPr>
        <w:t>注：在项目设计及实施过程中，</w:t>
      </w:r>
      <w:r>
        <w:rPr>
          <w:rFonts w:hint="eastAsia" w:ascii="宋体" w:hAnsi="宋体" w:cs="宋体"/>
          <w:sz w:val="28"/>
          <w:szCs w:val="28"/>
          <w:highlight w:val="none"/>
          <w:u w:val="none"/>
          <w:lang w:eastAsia="zh-CN"/>
        </w:rPr>
        <w:t>招标人</w:t>
      </w:r>
      <w:r>
        <w:rPr>
          <w:rFonts w:hint="eastAsia" w:ascii="宋体" w:hAnsi="宋体" w:cs="宋体"/>
          <w:sz w:val="28"/>
          <w:szCs w:val="28"/>
          <w:highlight w:val="none"/>
          <w:u w:val="none"/>
        </w:rPr>
        <w:t>有权根据项目实际情况及相关行政审批部门意见及要求对本设计服务内容进行调整。</w:t>
      </w:r>
    </w:p>
    <w:p>
      <w:pPr>
        <w:keepNext w:val="0"/>
        <w:keepLines w:val="0"/>
        <w:pageBreakBefore w:val="0"/>
        <w:topLinePunct w:val="0"/>
        <w:bidi w:val="0"/>
        <w:spacing w:line="360" w:lineRule="auto"/>
        <w:ind w:left="0" w:leftChars="0" w:righ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2.3前期服务机构说明</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可研编制单位：</w:t>
      </w:r>
      <w:r>
        <w:rPr>
          <w:rFonts w:hint="eastAsia" w:ascii="宋体" w:hAnsi="宋体" w:eastAsia="宋体" w:cs="宋体"/>
          <w:sz w:val="28"/>
          <w:szCs w:val="28"/>
          <w:highlight w:val="none"/>
          <w:u w:val="single"/>
        </w:rPr>
        <w:t>广州菲达建筑咨询有限公司</w:t>
      </w:r>
      <w:r>
        <w:rPr>
          <w:rFonts w:hint="eastAsia" w:ascii="宋体" w:hAnsi="宋体" w:eastAsia="宋体" w:cs="宋体"/>
          <w:sz w:val="28"/>
          <w:szCs w:val="28"/>
          <w:highlight w:val="none"/>
        </w:rPr>
        <w:t>。</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注：如果前期服务机构参加本次投标，应将本公告发布前最终完成的工作成果（含电子文件）在发布招标公告的同时提供给所有投标人参考，否则前期参与的服务机构中标无效。</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2.4资金来源：</w:t>
      </w:r>
      <w:r>
        <w:rPr>
          <w:rFonts w:hint="eastAsia" w:ascii="宋体" w:hAnsi="宋体" w:eastAsia="宋体" w:cs="宋体"/>
          <w:sz w:val="28"/>
          <w:szCs w:val="28"/>
          <w:highlight w:val="none"/>
          <w:u w:val="single"/>
        </w:rPr>
        <w:t>企业自筹</w:t>
      </w:r>
      <w:r>
        <w:rPr>
          <w:rFonts w:hint="eastAsia" w:ascii="宋体" w:hAnsi="宋体" w:eastAsia="宋体" w:cs="宋体"/>
          <w:sz w:val="28"/>
          <w:szCs w:val="28"/>
          <w:highlight w:val="none"/>
        </w:rPr>
        <w:t>。</w:t>
      </w:r>
    </w:p>
    <w:p>
      <w:pPr>
        <w:keepNext w:val="0"/>
        <w:keepLines w:val="0"/>
        <w:pageBreakBefore w:val="0"/>
        <w:numPr>
          <w:ilvl w:val="0"/>
          <w:numId w:val="0"/>
        </w:numPr>
        <w:topLinePunct w:val="0"/>
        <w:bidi w:val="0"/>
        <w:spacing w:line="360" w:lineRule="auto"/>
        <w:ind w:left="0" w:leftChars="0" w:right="0" w:rightChars="0" w:firstLine="560" w:firstLineChars="200"/>
        <w:jc w:val="left"/>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2.5</w:t>
      </w:r>
      <w:r>
        <w:rPr>
          <w:rFonts w:hint="eastAsia" w:ascii="宋体" w:hAnsi="宋体" w:eastAsia="宋体" w:cs="宋体"/>
          <w:sz w:val="28"/>
          <w:szCs w:val="28"/>
          <w:highlight w:val="none"/>
          <w:u w:val="none"/>
        </w:rPr>
        <w:t>本项目最高投标总限价</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含税）</w:t>
      </w:r>
      <w:r>
        <w:rPr>
          <w:rFonts w:hint="eastAsia" w:ascii="宋体" w:hAnsi="宋体" w:eastAsia="宋体" w:cs="宋体"/>
          <w:sz w:val="28"/>
          <w:szCs w:val="28"/>
          <w:highlight w:val="none"/>
          <w:u w:val="none"/>
        </w:rPr>
        <w:t>为人民币</w:t>
      </w:r>
      <w:r>
        <w:rPr>
          <w:rFonts w:hint="eastAsia" w:ascii="宋体" w:hAnsi="宋体" w:cs="宋体"/>
          <w:sz w:val="28"/>
          <w:szCs w:val="28"/>
          <w:highlight w:val="none"/>
          <w:u w:val="single"/>
          <w:lang w:val="en-US" w:eastAsia="zh-CN"/>
        </w:rPr>
        <w:t>16669080.00</w:t>
      </w:r>
      <w:r>
        <w:rPr>
          <w:rFonts w:hint="eastAsia" w:ascii="宋体" w:hAnsi="宋体" w:eastAsia="宋体" w:cs="宋体"/>
          <w:sz w:val="28"/>
          <w:szCs w:val="28"/>
          <w:highlight w:val="none"/>
          <w:u w:val="none"/>
        </w:rPr>
        <w:t>元</w:t>
      </w:r>
      <w:r>
        <w:rPr>
          <w:rFonts w:hint="eastAsia" w:ascii="宋体" w:hAnsi="宋体" w:eastAsia="宋体" w:cs="宋体"/>
          <w:sz w:val="28"/>
          <w:szCs w:val="28"/>
          <w:highlight w:val="none"/>
          <w:u w:val="none"/>
          <w:lang w:eastAsia="zh-CN"/>
        </w:rPr>
        <w:t>，工程设计费（除综合体外）</w:t>
      </w:r>
      <w:r>
        <w:rPr>
          <w:rFonts w:hint="eastAsia" w:ascii="宋体" w:hAnsi="宋体" w:eastAsia="宋体" w:cs="宋体"/>
          <w:sz w:val="28"/>
          <w:szCs w:val="28"/>
          <w:highlight w:val="none"/>
          <w:u w:val="none"/>
        </w:rPr>
        <w:t>最高投标限价</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含税）</w:t>
      </w:r>
      <w:r>
        <w:rPr>
          <w:rFonts w:hint="eastAsia" w:ascii="宋体" w:hAnsi="宋体" w:eastAsia="宋体" w:cs="宋体"/>
          <w:sz w:val="28"/>
          <w:szCs w:val="28"/>
          <w:highlight w:val="none"/>
          <w:u w:val="none"/>
        </w:rPr>
        <w:t>为人民币</w:t>
      </w:r>
      <w:r>
        <w:rPr>
          <w:rFonts w:hint="eastAsia" w:ascii="宋体" w:hAnsi="宋体" w:cs="宋体"/>
          <w:sz w:val="28"/>
          <w:szCs w:val="28"/>
          <w:highlight w:val="none"/>
          <w:u w:val="single"/>
        </w:rPr>
        <w:t>16251080.00</w:t>
      </w:r>
      <w:r>
        <w:rPr>
          <w:rFonts w:hint="eastAsia" w:ascii="宋体" w:hAnsi="宋体" w:eastAsia="宋体" w:cs="宋体"/>
          <w:sz w:val="28"/>
          <w:szCs w:val="28"/>
          <w:highlight w:val="none"/>
          <w:u w:val="none"/>
        </w:rPr>
        <w:t>元</w:t>
      </w:r>
      <w:r>
        <w:rPr>
          <w:rFonts w:hint="eastAsia" w:ascii="宋体" w:hAnsi="宋体" w:cs="宋体"/>
          <w:sz w:val="28"/>
          <w:szCs w:val="28"/>
          <w:highlight w:val="none"/>
          <w:u w:val="none"/>
          <w:lang w:eastAsia="zh-CN"/>
        </w:rPr>
        <w:t>，</w:t>
      </w:r>
      <w:r>
        <w:rPr>
          <w:rFonts w:hint="eastAsia" w:ascii="宋体" w:hAnsi="宋体" w:eastAsia="宋体" w:cs="宋体"/>
          <w:sz w:val="28"/>
          <w:szCs w:val="28"/>
          <w:highlight w:val="none"/>
          <w:u w:val="none"/>
          <w:lang w:eastAsia="zh-CN"/>
        </w:rPr>
        <w:t>工程设计费（除综合体外）</w:t>
      </w:r>
      <w:r>
        <w:rPr>
          <w:rFonts w:hint="eastAsia" w:ascii="宋体" w:hAnsi="宋体" w:eastAsia="宋体" w:cs="宋体"/>
          <w:sz w:val="28"/>
          <w:szCs w:val="28"/>
          <w:highlight w:val="none"/>
          <w:u w:val="none"/>
          <w:lang w:val="en-US" w:eastAsia="zh-CN"/>
        </w:rPr>
        <w:t>全费用</w:t>
      </w:r>
      <w:r>
        <w:rPr>
          <w:rFonts w:hint="eastAsia" w:ascii="宋体" w:hAnsi="宋体" w:eastAsia="宋体" w:cs="宋体"/>
          <w:color w:val="auto"/>
          <w:sz w:val="28"/>
          <w:szCs w:val="28"/>
          <w:highlight w:val="none"/>
          <w:u w:val="none"/>
          <w:lang w:eastAsia="zh-CN"/>
        </w:rPr>
        <w:t>综合单价限价</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含税）</w:t>
      </w:r>
      <w:r>
        <w:rPr>
          <w:rFonts w:hint="eastAsia" w:ascii="宋体" w:hAnsi="宋体" w:eastAsia="宋体" w:cs="宋体"/>
          <w:color w:val="auto"/>
          <w:sz w:val="28"/>
          <w:szCs w:val="28"/>
          <w:highlight w:val="none"/>
          <w:u w:val="none"/>
          <w:lang w:eastAsia="zh-CN"/>
        </w:rPr>
        <w:t>为</w:t>
      </w:r>
      <w:r>
        <w:rPr>
          <w:rFonts w:hint="eastAsia" w:ascii="宋体" w:hAnsi="宋体" w:cs="宋体"/>
          <w:color w:val="auto"/>
          <w:sz w:val="28"/>
          <w:szCs w:val="28"/>
          <w:highlight w:val="none"/>
          <w:u w:val="none"/>
          <w:lang w:val="en-US" w:eastAsia="zh-CN"/>
        </w:rPr>
        <w:t>人民币</w:t>
      </w:r>
      <w:r>
        <w:rPr>
          <w:rFonts w:hint="eastAsia" w:ascii="宋体" w:hAnsi="宋体" w:cs="宋体"/>
          <w:sz w:val="28"/>
          <w:szCs w:val="28"/>
          <w:highlight w:val="none"/>
          <w:u w:val="single"/>
          <w:lang w:val="en-US" w:eastAsia="zh-CN"/>
        </w:rPr>
        <w:t>95.00</w:t>
      </w:r>
      <w:r>
        <w:rPr>
          <w:rFonts w:hint="eastAsia" w:ascii="宋体" w:hAnsi="宋体" w:eastAsia="宋体" w:cs="宋体"/>
          <w:color w:val="auto"/>
          <w:sz w:val="28"/>
          <w:szCs w:val="28"/>
          <w:highlight w:val="none"/>
          <w:u w:val="none"/>
          <w:lang w:val="en-US" w:eastAsia="zh-CN"/>
        </w:rPr>
        <w:t>元/平方米</w:t>
      </w:r>
      <w:r>
        <w:rPr>
          <w:rFonts w:hint="eastAsia" w:ascii="宋体" w:hAnsi="宋体" w:cs="宋体"/>
          <w:color w:val="auto"/>
          <w:sz w:val="28"/>
          <w:szCs w:val="28"/>
          <w:highlight w:val="none"/>
          <w:u w:val="none"/>
          <w:lang w:val="en-US" w:eastAsia="zh-CN"/>
        </w:rPr>
        <w:t>，</w:t>
      </w:r>
      <w:r>
        <w:rPr>
          <w:rFonts w:hint="eastAsia" w:ascii="宋体" w:hAnsi="宋体" w:cs="宋体"/>
          <w:sz w:val="28"/>
          <w:szCs w:val="28"/>
          <w:highlight w:val="none"/>
          <w:u w:val="none"/>
        </w:rPr>
        <w:t>综合体</w:t>
      </w:r>
      <w:r>
        <w:rPr>
          <w:rFonts w:hint="eastAsia" w:ascii="宋体" w:hAnsi="宋体" w:cs="宋体"/>
          <w:sz w:val="28"/>
          <w:szCs w:val="28"/>
          <w:highlight w:val="none"/>
          <w:u w:val="none"/>
          <w:lang w:val="en-US" w:eastAsia="zh-CN"/>
        </w:rPr>
        <w:t>的</w:t>
      </w:r>
      <w:r>
        <w:rPr>
          <w:rFonts w:hint="eastAsia" w:ascii="宋体" w:hAnsi="宋体" w:cs="宋体"/>
          <w:sz w:val="28"/>
          <w:szCs w:val="28"/>
          <w:highlight w:val="none"/>
          <w:u w:val="none"/>
        </w:rPr>
        <w:t>工程设计费</w:t>
      </w:r>
      <w:r>
        <w:rPr>
          <w:rFonts w:hint="eastAsia" w:ascii="宋体" w:hAnsi="宋体" w:eastAsia="宋体" w:cs="宋体"/>
          <w:sz w:val="28"/>
          <w:szCs w:val="28"/>
          <w:highlight w:val="none"/>
          <w:u w:val="none"/>
        </w:rPr>
        <w:t>最高投标限价</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含税）</w:t>
      </w:r>
      <w:r>
        <w:rPr>
          <w:rFonts w:hint="eastAsia" w:ascii="宋体" w:hAnsi="宋体" w:eastAsia="宋体" w:cs="宋体"/>
          <w:sz w:val="28"/>
          <w:szCs w:val="28"/>
          <w:highlight w:val="none"/>
          <w:u w:val="none"/>
        </w:rPr>
        <w:t>为人民</w:t>
      </w:r>
      <w:r>
        <w:rPr>
          <w:rFonts w:hint="eastAsia" w:ascii="宋体" w:hAnsi="宋体" w:cs="宋体"/>
          <w:sz w:val="28"/>
          <w:szCs w:val="28"/>
          <w:highlight w:val="none"/>
          <w:u w:val="single"/>
        </w:rPr>
        <w:t>418000.00</w:t>
      </w:r>
      <w:r>
        <w:rPr>
          <w:rFonts w:hint="eastAsia" w:ascii="宋体" w:hAnsi="宋体" w:eastAsia="宋体" w:cs="宋体"/>
          <w:sz w:val="28"/>
          <w:szCs w:val="28"/>
          <w:highlight w:val="none"/>
          <w:u w:val="single"/>
        </w:rPr>
        <w:t>元</w:t>
      </w:r>
      <w:r>
        <w:rPr>
          <w:rFonts w:hint="eastAsia" w:ascii="宋体" w:hAnsi="宋体" w:cs="宋体"/>
          <w:sz w:val="28"/>
          <w:szCs w:val="28"/>
          <w:highlight w:val="none"/>
          <w:u w:val="single"/>
          <w:lang w:eastAsia="zh-CN"/>
        </w:rPr>
        <w:t>，</w:t>
      </w:r>
      <w:r>
        <w:rPr>
          <w:rFonts w:hint="eastAsia" w:ascii="宋体" w:hAnsi="宋体" w:cs="宋体"/>
          <w:sz w:val="28"/>
          <w:szCs w:val="28"/>
          <w:highlight w:val="none"/>
          <w:u w:val="none"/>
        </w:rPr>
        <w:t>综合体工程设计费</w:t>
      </w:r>
      <w:r>
        <w:rPr>
          <w:rFonts w:hint="eastAsia" w:ascii="宋体" w:hAnsi="宋体" w:eastAsia="宋体" w:cs="宋体"/>
          <w:sz w:val="28"/>
          <w:szCs w:val="28"/>
          <w:highlight w:val="none"/>
          <w:u w:val="none"/>
          <w:lang w:val="en-US" w:eastAsia="zh-CN"/>
        </w:rPr>
        <w:t>全费用</w:t>
      </w:r>
      <w:r>
        <w:rPr>
          <w:rFonts w:hint="eastAsia" w:ascii="宋体" w:hAnsi="宋体" w:eastAsia="宋体" w:cs="宋体"/>
          <w:color w:val="auto"/>
          <w:sz w:val="28"/>
          <w:szCs w:val="28"/>
          <w:highlight w:val="none"/>
          <w:u w:val="none"/>
          <w:lang w:eastAsia="zh-CN"/>
        </w:rPr>
        <w:t>综合单价限价</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含税）</w:t>
      </w:r>
      <w:r>
        <w:rPr>
          <w:rFonts w:hint="eastAsia" w:ascii="宋体" w:hAnsi="宋体" w:eastAsia="宋体" w:cs="宋体"/>
          <w:color w:val="auto"/>
          <w:sz w:val="28"/>
          <w:szCs w:val="28"/>
          <w:highlight w:val="none"/>
          <w:u w:val="none"/>
          <w:lang w:eastAsia="zh-CN"/>
        </w:rPr>
        <w:t>为</w:t>
      </w:r>
      <w:r>
        <w:rPr>
          <w:rFonts w:hint="eastAsia" w:ascii="宋体" w:hAnsi="宋体" w:cs="宋体"/>
          <w:color w:val="auto"/>
          <w:sz w:val="28"/>
          <w:szCs w:val="28"/>
          <w:highlight w:val="none"/>
          <w:u w:val="none"/>
          <w:lang w:val="en-US" w:eastAsia="zh-CN"/>
        </w:rPr>
        <w:t>人民币</w:t>
      </w:r>
      <w:r>
        <w:rPr>
          <w:rFonts w:hint="eastAsia" w:ascii="宋体" w:hAnsi="宋体" w:cs="宋体"/>
          <w:sz w:val="28"/>
          <w:szCs w:val="28"/>
          <w:highlight w:val="none"/>
          <w:u w:val="single"/>
          <w:lang w:val="en-US" w:eastAsia="zh-CN"/>
        </w:rPr>
        <w:t>52.25</w:t>
      </w:r>
      <w:r>
        <w:rPr>
          <w:rFonts w:hint="eastAsia" w:ascii="宋体" w:hAnsi="宋体" w:eastAsia="宋体" w:cs="宋体"/>
          <w:color w:val="auto"/>
          <w:sz w:val="28"/>
          <w:szCs w:val="28"/>
          <w:highlight w:val="none"/>
          <w:u w:val="single"/>
          <w:lang w:val="en-US" w:eastAsia="zh-CN"/>
        </w:rPr>
        <w:t>元/平方米</w:t>
      </w:r>
      <w:r>
        <w:rPr>
          <w:rFonts w:hint="eastAsia" w:ascii="宋体" w:hAnsi="宋体" w:cs="宋体"/>
          <w:color w:val="auto"/>
          <w:sz w:val="28"/>
          <w:szCs w:val="28"/>
          <w:highlight w:val="none"/>
          <w:u w:val="single"/>
          <w:lang w:val="en-US" w:eastAsia="zh-CN"/>
        </w:rPr>
        <w:t>。</w:t>
      </w:r>
    </w:p>
    <w:p>
      <w:pPr>
        <w:keepNext w:val="0"/>
        <w:keepLines w:val="0"/>
        <w:pageBreakBefore w:val="0"/>
        <w:tabs>
          <w:tab w:val="left" w:pos="105"/>
        </w:tabs>
        <w:topLinePunct w:val="0"/>
        <w:bidi w:val="0"/>
        <w:spacing w:line="360" w:lineRule="auto"/>
        <w:ind w:left="0" w:leftChars="0" w:right="0"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投标人的投标报价不得超过</w:t>
      </w:r>
      <w:r>
        <w:rPr>
          <w:rFonts w:hint="eastAsia" w:ascii="宋体" w:hAnsi="宋体" w:cs="宋体"/>
          <w:color w:val="auto"/>
          <w:sz w:val="28"/>
          <w:szCs w:val="28"/>
          <w:highlight w:val="none"/>
          <w:lang w:eastAsia="zh-CN"/>
        </w:rPr>
        <w:t>对应的</w:t>
      </w:r>
      <w:r>
        <w:rPr>
          <w:rFonts w:hint="eastAsia" w:ascii="宋体" w:hAnsi="宋体" w:eastAsia="宋体" w:cs="宋体"/>
          <w:sz w:val="28"/>
          <w:szCs w:val="28"/>
          <w:highlight w:val="none"/>
        </w:rPr>
        <w:t>最高投标限价</w:t>
      </w:r>
      <w:r>
        <w:rPr>
          <w:rFonts w:hint="eastAsia" w:ascii="宋体" w:hAnsi="宋体" w:eastAsia="宋体" w:cs="宋体"/>
          <w:color w:val="auto"/>
          <w:sz w:val="28"/>
          <w:szCs w:val="28"/>
          <w:highlight w:val="none"/>
        </w:rPr>
        <w:t>且</w:t>
      </w:r>
      <w:r>
        <w:rPr>
          <w:rFonts w:hint="eastAsia" w:ascii="宋体" w:hAnsi="宋体" w:eastAsia="宋体" w:cs="宋体"/>
          <w:sz w:val="28"/>
          <w:szCs w:val="28"/>
          <w:highlight w:val="none"/>
          <w:lang w:eastAsia="zh-CN"/>
        </w:rPr>
        <w:t>全费用</w:t>
      </w:r>
      <w:r>
        <w:rPr>
          <w:rFonts w:hint="eastAsia" w:ascii="宋体" w:hAnsi="宋体" w:eastAsia="宋体" w:cs="宋体"/>
          <w:sz w:val="28"/>
          <w:szCs w:val="28"/>
          <w:highlight w:val="none"/>
        </w:rPr>
        <w:t>综合单价</w:t>
      </w:r>
      <w:r>
        <w:rPr>
          <w:rFonts w:hint="eastAsia" w:ascii="宋体" w:hAnsi="宋体" w:eastAsia="宋体" w:cs="宋体"/>
          <w:sz w:val="28"/>
          <w:szCs w:val="28"/>
          <w:highlight w:val="none"/>
          <w:lang w:eastAsia="zh-CN"/>
        </w:rPr>
        <w:t>报价</w:t>
      </w:r>
      <w:r>
        <w:rPr>
          <w:rFonts w:hint="eastAsia" w:ascii="宋体" w:hAnsi="宋体" w:eastAsia="宋体" w:cs="宋体"/>
          <w:color w:val="auto"/>
          <w:sz w:val="28"/>
          <w:szCs w:val="28"/>
          <w:highlight w:val="none"/>
        </w:rPr>
        <w:t>不得超过</w:t>
      </w:r>
      <w:r>
        <w:rPr>
          <w:rFonts w:hint="eastAsia" w:ascii="宋体" w:hAnsi="宋体" w:cs="宋体"/>
          <w:color w:val="auto"/>
          <w:sz w:val="28"/>
          <w:szCs w:val="28"/>
          <w:highlight w:val="none"/>
          <w:lang w:eastAsia="zh-CN"/>
        </w:rPr>
        <w:t>对应的</w:t>
      </w:r>
      <w:r>
        <w:rPr>
          <w:rFonts w:hint="eastAsia" w:ascii="宋体" w:hAnsi="宋体" w:eastAsia="宋体" w:cs="宋体"/>
          <w:sz w:val="28"/>
          <w:szCs w:val="28"/>
          <w:highlight w:val="none"/>
          <w:lang w:eastAsia="zh-CN"/>
        </w:rPr>
        <w:t>全费用</w:t>
      </w:r>
      <w:r>
        <w:rPr>
          <w:rFonts w:hint="eastAsia" w:ascii="宋体" w:hAnsi="宋体" w:eastAsia="宋体" w:cs="宋体"/>
          <w:sz w:val="28"/>
          <w:szCs w:val="28"/>
          <w:highlight w:val="none"/>
        </w:rPr>
        <w:t>综合单价限价</w:t>
      </w:r>
      <w:r>
        <w:rPr>
          <w:rFonts w:hint="eastAsia" w:ascii="宋体" w:hAnsi="宋体" w:eastAsia="宋体" w:cs="宋体"/>
          <w:color w:val="auto"/>
          <w:sz w:val="28"/>
          <w:szCs w:val="28"/>
          <w:highlight w:val="none"/>
        </w:rPr>
        <w:t>，否则由评标委员</w:t>
      </w:r>
      <w:r>
        <w:rPr>
          <w:rFonts w:hint="eastAsia" w:ascii="宋体" w:hAnsi="宋体" w:eastAsia="宋体" w:cs="宋体"/>
          <w:color w:val="auto"/>
          <w:sz w:val="28"/>
          <w:szCs w:val="28"/>
          <w:highlight w:val="none"/>
          <w:lang w:val="en-US" w:eastAsia="zh-CN"/>
        </w:rPr>
        <w:t>会</w:t>
      </w:r>
      <w:r>
        <w:rPr>
          <w:rFonts w:hint="eastAsia" w:ascii="宋体" w:hAnsi="宋体" w:eastAsia="宋体" w:cs="宋体"/>
          <w:color w:val="auto"/>
          <w:sz w:val="28"/>
          <w:szCs w:val="28"/>
          <w:highlight w:val="none"/>
        </w:rPr>
        <w:t>作无效标处理。</w:t>
      </w:r>
    </w:p>
    <w:p>
      <w:pPr>
        <w:keepNext w:val="0"/>
        <w:keepLines w:val="0"/>
        <w:pageBreakBefore w:val="0"/>
        <w:tabs>
          <w:tab w:val="left" w:pos="105"/>
        </w:tabs>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2.6质量标准：</w:t>
      </w:r>
      <w:r>
        <w:rPr>
          <w:rFonts w:hint="eastAsia" w:ascii="宋体" w:hAnsi="宋体" w:eastAsia="宋体" w:cs="宋体"/>
          <w:strike w:val="0"/>
          <w:dstrike w:val="0"/>
          <w:sz w:val="28"/>
          <w:szCs w:val="28"/>
          <w:highlight w:val="none"/>
          <w:u w:val="single"/>
        </w:rPr>
        <w:t>设计质量须满足国家相关规范和合同要求（具体详见设计任务书和设计合同）</w:t>
      </w:r>
      <w:r>
        <w:rPr>
          <w:rFonts w:hint="eastAsia" w:ascii="宋体" w:hAnsi="宋体" w:eastAsia="宋体" w:cs="宋体"/>
          <w:sz w:val="28"/>
          <w:szCs w:val="28"/>
          <w:highlight w:val="none"/>
        </w:rPr>
        <w:t>。</w:t>
      </w:r>
    </w:p>
    <w:p>
      <w:pPr>
        <w:keepNext w:val="0"/>
        <w:keepLines w:val="0"/>
        <w:pageBreakBefore w:val="0"/>
        <w:tabs>
          <w:tab w:val="left" w:pos="105"/>
        </w:tabs>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2.7本项目绿色建筑等级要求为：</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eastAsia="zh-CN"/>
        </w:rPr>
        <w:t>三</w:t>
      </w:r>
      <w:r>
        <w:rPr>
          <w:rFonts w:hint="eastAsia" w:ascii="宋体" w:hAnsi="宋体" w:eastAsia="宋体" w:cs="宋体"/>
          <w:sz w:val="28"/>
          <w:szCs w:val="28"/>
          <w:highlight w:val="none"/>
          <w:u w:val="single"/>
          <w:lang w:eastAsia="zh-CN"/>
        </w:rPr>
        <w:t>星</w:t>
      </w:r>
      <w:r>
        <w:rPr>
          <w:rFonts w:hint="eastAsia" w:ascii="宋体" w:hAnsi="宋体" w:cs="宋体"/>
          <w:sz w:val="28"/>
          <w:szCs w:val="28"/>
          <w:highlight w:val="none"/>
          <w:u w:val="single"/>
          <w:lang w:val="en-US" w:eastAsia="zh-CN"/>
        </w:rPr>
        <w:t>级</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rPr>
        <w:t>。</w:t>
      </w:r>
    </w:p>
    <w:p>
      <w:pPr>
        <w:keepNext w:val="0"/>
        <w:keepLines w:val="0"/>
        <w:pageBreakBefore w:val="0"/>
        <w:topLinePunct w:val="0"/>
        <w:autoSpaceDE/>
        <w:autoSpaceDN/>
        <w:bidi w:val="0"/>
        <w:adjustRightInd/>
        <w:spacing w:line="360" w:lineRule="auto"/>
        <w:ind w:left="0" w:leftChars="0" w:right="0" w:firstLine="560" w:firstLineChars="200"/>
        <w:jc w:val="left"/>
        <w:outlineLvl w:val="9"/>
        <w:rPr>
          <w:rFonts w:hint="eastAsia" w:ascii="宋体" w:hAnsi="宋体" w:eastAsia="宋体" w:cs="宋体"/>
          <w:b/>
          <w:bCs/>
          <w:spacing w:val="1"/>
          <w:kern w:val="0"/>
          <w:sz w:val="28"/>
          <w:szCs w:val="28"/>
          <w:highlight w:val="none"/>
        </w:rPr>
      </w:pPr>
      <w:r>
        <w:rPr>
          <w:rFonts w:hint="eastAsia" w:ascii="宋体" w:hAnsi="宋体" w:eastAsia="宋体" w:cs="宋体"/>
          <w:sz w:val="28"/>
          <w:szCs w:val="28"/>
          <w:highlight w:val="none"/>
        </w:rPr>
        <w:t>[注释]新建民用建筑项目依法进行设计招标的，招标人应当在设计招标文件中载明该项目的绿色建筑等级要求。</w:t>
      </w:r>
    </w:p>
    <w:p>
      <w:pPr>
        <w:keepNext w:val="0"/>
        <w:keepLines w:val="0"/>
        <w:pageBreakBefore w:val="0"/>
        <w:topLinePunct w:val="0"/>
        <w:autoSpaceDE w:val="0"/>
        <w:autoSpaceDN w:val="0"/>
        <w:bidi w:val="0"/>
        <w:adjustRightInd w:val="0"/>
        <w:spacing w:line="360" w:lineRule="auto"/>
        <w:ind w:left="0" w:leftChars="0" w:right="0" w:firstLine="0" w:firstLineChars="0"/>
        <w:jc w:val="left"/>
        <w:outlineLvl w:val="0"/>
        <w:rPr>
          <w:rFonts w:hint="eastAsia" w:ascii="宋体" w:hAnsi="宋体" w:eastAsia="宋体" w:cs="宋体"/>
          <w:b/>
          <w:kern w:val="0"/>
          <w:sz w:val="28"/>
          <w:szCs w:val="28"/>
          <w:highlight w:val="none"/>
        </w:rPr>
      </w:pPr>
      <w:r>
        <w:rPr>
          <w:rFonts w:hint="eastAsia" w:ascii="宋体" w:hAnsi="宋体" w:eastAsia="宋体" w:cs="宋体"/>
          <w:b/>
          <w:bCs/>
          <w:spacing w:val="1"/>
          <w:kern w:val="0"/>
          <w:sz w:val="28"/>
          <w:szCs w:val="28"/>
          <w:highlight w:val="none"/>
        </w:rPr>
        <w:t>3</w:t>
      </w:r>
      <w:r>
        <w:rPr>
          <w:rFonts w:hint="eastAsia" w:ascii="宋体" w:hAnsi="宋体" w:eastAsia="宋体" w:cs="宋体"/>
          <w:b/>
          <w:bCs/>
          <w:kern w:val="0"/>
          <w:sz w:val="28"/>
          <w:szCs w:val="28"/>
          <w:highlight w:val="none"/>
        </w:rPr>
        <w:t>.</w:t>
      </w:r>
      <w:r>
        <w:rPr>
          <w:rFonts w:hint="eastAsia" w:ascii="宋体" w:hAnsi="宋体" w:eastAsia="宋体" w:cs="宋体"/>
          <w:b/>
          <w:spacing w:val="2"/>
          <w:kern w:val="0"/>
          <w:sz w:val="28"/>
          <w:szCs w:val="28"/>
          <w:highlight w:val="none"/>
        </w:rPr>
        <w:t>投标人资格</w:t>
      </w:r>
      <w:r>
        <w:rPr>
          <w:rFonts w:hint="eastAsia" w:ascii="宋体" w:hAnsi="宋体" w:eastAsia="宋体" w:cs="宋体"/>
          <w:b/>
          <w:kern w:val="0"/>
          <w:sz w:val="28"/>
          <w:szCs w:val="28"/>
          <w:highlight w:val="none"/>
        </w:rPr>
        <w:t>要求</w:t>
      </w:r>
    </w:p>
    <w:p>
      <w:pPr>
        <w:keepNext w:val="0"/>
        <w:keepLines w:val="0"/>
        <w:pageBreakBefore w:val="0"/>
        <w:topLinePunct w:val="0"/>
        <w:autoSpaceDE w:val="0"/>
        <w:autoSpaceDN w:val="0"/>
        <w:bidi w:val="0"/>
        <w:adjustRightInd w:val="0"/>
        <w:spacing w:line="360" w:lineRule="auto"/>
        <w:ind w:left="0" w:right="0"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rPr>
        <w:t xml:space="preserve">3.1 </w:t>
      </w:r>
      <w:r>
        <w:rPr>
          <w:rFonts w:hint="eastAsia" w:ascii="宋体" w:hAnsi="宋体" w:eastAsia="宋体" w:cs="宋体"/>
          <w:sz w:val="28"/>
          <w:szCs w:val="28"/>
          <w:highlight w:val="none"/>
        </w:rPr>
        <w:t>国内申请人（若为联合体，指联合体各方）</w:t>
      </w:r>
      <w:r>
        <w:rPr>
          <w:rFonts w:hint="eastAsia" w:ascii="宋体" w:hAnsi="宋体" w:eastAsia="宋体" w:cs="宋体"/>
          <w:sz w:val="28"/>
          <w:szCs w:val="28"/>
          <w:highlight w:val="none"/>
          <w:lang w:val="en-US" w:eastAsia="zh-CN"/>
        </w:rPr>
        <w:t>均</w:t>
      </w:r>
      <w:r>
        <w:rPr>
          <w:rFonts w:hint="eastAsia" w:ascii="宋体" w:hAnsi="宋体" w:eastAsia="宋体" w:cs="宋体"/>
          <w:sz w:val="28"/>
          <w:szCs w:val="28"/>
          <w:highlight w:val="none"/>
        </w:rPr>
        <w:t>须具备建设行政主管部门颁发的有效期内的</w:t>
      </w:r>
      <w:r>
        <w:rPr>
          <w:rFonts w:hint="eastAsia" w:ascii="宋体" w:hAnsi="宋体" w:eastAsia="宋体" w:cs="宋体"/>
          <w:sz w:val="28"/>
          <w:szCs w:val="28"/>
          <w:highlight w:val="none"/>
          <w:u w:val="none"/>
        </w:rPr>
        <w:t>以下</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1）</w:t>
      </w:r>
      <w:r>
        <w:rPr>
          <w:rFonts w:hint="eastAsia" w:ascii="宋体" w:hAnsi="宋体" w:eastAsia="宋体" w:cs="宋体"/>
          <w:sz w:val="28"/>
          <w:szCs w:val="28"/>
          <w:highlight w:val="none"/>
          <w:u w:val="none"/>
        </w:rPr>
        <w:t>、</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2）</w:t>
      </w: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3）</w:t>
      </w:r>
      <w:r>
        <w:rPr>
          <w:rFonts w:hint="eastAsia" w:ascii="宋体" w:hAnsi="宋体" w:eastAsia="宋体" w:cs="宋体"/>
          <w:sz w:val="28"/>
          <w:szCs w:val="28"/>
          <w:highlight w:val="none"/>
          <w:u w:val="none"/>
        </w:rPr>
        <w:t>项工程设计资质</w:t>
      </w:r>
      <w:r>
        <w:rPr>
          <w:rFonts w:hint="eastAsia" w:ascii="宋体" w:hAnsi="宋体" w:eastAsia="宋体" w:cs="宋体"/>
          <w:sz w:val="28"/>
          <w:szCs w:val="28"/>
          <w:highlight w:val="none"/>
        </w:rPr>
        <w:t>证书</w:t>
      </w:r>
      <w:r>
        <w:rPr>
          <w:rFonts w:hint="eastAsia" w:ascii="宋体" w:hAnsi="宋体" w:eastAsia="宋体" w:cs="宋体"/>
          <w:sz w:val="28"/>
          <w:szCs w:val="28"/>
          <w:highlight w:val="none"/>
          <w:lang w:eastAsia="zh-CN"/>
        </w:rPr>
        <w:t>之一：</w:t>
      </w:r>
    </w:p>
    <w:p>
      <w:pPr>
        <w:keepNext w:val="0"/>
        <w:keepLines w:val="0"/>
        <w:pageBreakBefore w:val="0"/>
        <w:topLinePunct w:val="0"/>
        <w:bidi w:val="0"/>
        <w:spacing w:line="360" w:lineRule="auto"/>
        <w:ind w:left="0" w:right="0" w:firstLine="560" w:firstLineChars="200"/>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1）</w:t>
      </w:r>
      <w:r>
        <w:rPr>
          <w:rFonts w:hint="eastAsia" w:ascii="宋体" w:hAnsi="宋体" w:eastAsia="宋体" w:cs="宋体"/>
          <w:sz w:val="28"/>
          <w:szCs w:val="28"/>
          <w:highlight w:val="none"/>
          <w:u w:val="none"/>
        </w:rPr>
        <w:t>工程设计综合资质甲级</w:t>
      </w:r>
      <w:r>
        <w:rPr>
          <w:rFonts w:hint="eastAsia" w:ascii="宋体" w:hAnsi="宋体" w:eastAsia="宋体" w:cs="宋体"/>
          <w:sz w:val="28"/>
          <w:szCs w:val="28"/>
          <w:highlight w:val="none"/>
          <w:u w:val="none"/>
          <w:lang w:eastAsia="zh-CN"/>
        </w:rPr>
        <w:t>；</w:t>
      </w:r>
    </w:p>
    <w:p>
      <w:pPr>
        <w:keepNext w:val="0"/>
        <w:keepLines w:val="0"/>
        <w:pageBreakBefore w:val="0"/>
        <w:topLinePunct w:val="0"/>
        <w:bidi w:val="0"/>
        <w:spacing w:line="360" w:lineRule="auto"/>
        <w:ind w:left="0" w:right="0" w:firstLine="560" w:firstLineChars="200"/>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2）</w:t>
      </w:r>
      <w:r>
        <w:rPr>
          <w:rFonts w:hint="eastAsia" w:ascii="宋体" w:hAnsi="宋体" w:eastAsia="宋体" w:cs="宋体"/>
          <w:color w:val="auto"/>
          <w:sz w:val="28"/>
          <w:szCs w:val="28"/>
          <w:highlight w:val="none"/>
          <w:u w:val="none"/>
        </w:rPr>
        <w:t>建筑行业</w:t>
      </w:r>
      <w:r>
        <w:rPr>
          <w:rFonts w:hint="eastAsia" w:ascii="宋体" w:hAnsi="宋体" w:eastAsia="宋体" w:cs="宋体"/>
          <w:color w:val="auto"/>
          <w:sz w:val="28"/>
          <w:szCs w:val="28"/>
          <w:highlight w:val="none"/>
          <w:u w:val="none"/>
          <w:lang w:val="en-US" w:eastAsia="zh-CN"/>
        </w:rPr>
        <w:t>工程</w:t>
      </w:r>
      <w:r>
        <w:rPr>
          <w:rFonts w:hint="eastAsia" w:ascii="宋体" w:hAnsi="宋体" w:eastAsia="宋体" w:cs="宋体"/>
          <w:color w:val="auto"/>
          <w:sz w:val="28"/>
          <w:szCs w:val="28"/>
          <w:highlight w:val="none"/>
          <w:u w:val="none"/>
        </w:rPr>
        <w:t>设计甲级资质</w:t>
      </w:r>
      <w:r>
        <w:rPr>
          <w:rFonts w:hint="eastAsia" w:ascii="宋体" w:hAnsi="宋体" w:eastAsia="宋体" w:cs="宋体"/>
          <w:sz w:val="28"/>
          <w:szCs w:val="28"/>
          <w:highlight w:val="none"/>
          <w:u w:val="none"/>
        </w:rPr>
        <w:t>，或建筑行业（建筑工程）专业设计甲级资质</w:t>
      </w:r>
      <w:r>
        <w:rPr>
          <w:rFonts w:hint="eastAsia" w:ascii="宋体" w:hAnsi="宋体" w:eastAsia="宋体" w:cs="宋体"/>
          <w:sz w:val="28"/>
          <w:szCs w:val="28"/>
          <w:highlight w:val="none"/>
          <w:u w:val="none"/>
          <w:lang w:eastAsia="zh-CN"/>
        </w:rPr>
        <w:t>；</w:t>
      </w:r>
    </w:p>
    <w:p>
      <w:pPr>
        <w:keepNext w:val="0"/>
        <w:keepLines w:val="0"/>
        <w:pageBreakBefore w:val="0"/>
        <w:tabs>
          <w:tab w:val="left" w:pos="4363"/>
        </w:tabs>
        <w:topLinePunct w:val="0"/>
        <w:bidi w:val="0"/>
        <w:spacing w:line="360" w:lineRule="auto"/>
        <w:ind w:left="0" w:right="0" w:firstLine="560" w:firstLineChars="200"/>
        <w:rPr>
          <w:rFonts w:hint="eastAsia" w:ascii="宋体" w:hAnsi="宋体" w:eastAsia="宋体" w:cs="宋体"/>
          <w:sz w:val="28"/>
          <w:szCs w:val="28"/>
          <w:highlight w:val="none"/>
          <w:u w:val="none"/>
          <w:lang w:eastAsia="zh-CN"/>
        </w:rPr>
      </w:pPr>
      <w:r>
        <w:rPr>
          <w:rFonts w:hint="eastAsia" w:ascii="宋体" w:hAnsi="宋体" w:eastAsia="宋体" w:cs="宋体"/>
          <w:sz w:val="28"/>
          <w:szCs w:val="28"/>
          <w:highlight w:val="none"/>
          <w:u w:val="none"/>
          <w:lang w:eastAsia="zh-CN"/>
        </w:rPr>
        <w:t>（</w:t>
      </w:r>
      <w:r>
        <w:rPr>
          <w:rFonts w:hint="eastAsia" w:ascii="宋体" w:hAnsi="宋体" w:eastAsia="宋体" w:cs="宋体"/>
          <w:sz w:val="28"/>
          <w:szCs w:val="28"/>
          <w:highlight w:val="none"/>
          <w:u w:val="none"/>
          <w:lang w:val="en-US" w:eastAsia="zh-CN"/>
        </w:rPr>
        <w:t>3）</w:t>
      </w:r>
      <w:r>
        <w:rPr>
          <w:rFonts w:hint="eastAsia" w:ascii="宋体" w:hAnsi="宋体" w:eastAsia="宋体" w:cs="宋体"/>
          <w:sz w:val="28"/>
          <w:szCs w:val="28"/>
          <w:highlight w:val="none"/>
          <w:u w:val="none"/>
        </w:rPr>
        <w:t>建筑设计事务所资质</w:t>
      </w:r>
      <w:r>
        <w:rPr>
          <w:rFonts w:hint="eastAsia" w:ascii="宋体" w:hAnsi="宋体" w:eastAsia="宋体" w:cs="宋体"/>
          <w:sz w:val="28"/>
          <w:szCs w:val="28"/>
          <w:highlight w:val="none"/>
          <w:u w:val="none"/>
          <w:lang w:eastAsia="zh-CN"/>
        </w:rPr>
        <w:t>。</w:t>
      </w:r>
    </w:p>
    <w:p>
      <w:pPr>
        <w:pStyle w:val="2"/>
        <w:keepNext w:val="0"/>
        <w:keepLines w:val="0"/>
        <w:pageBreakBefore w:val="0"/>
        <w:topLinePunct w:val="0"/>
        <w:bidi w:val="0"/>
        <w:spacing w:line="360" w:lineRule="auto"/>
        <w:ind w:left="0" w:right="0"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香港企业独立参加投标的，须在广东省住房和城乡建设主管部门备案且备案的业务范围应符合本招标项目对工程设计资质的要求。</w:t>
      </w:r>
    </w:p>
    <w:p>
      <w:pPr>
        <w:keepNext w:val="0"/>
        <w:keepLines w:val="0"/>
        <w:pageBreakBefore w:val="0"/>
        <w:topLinePunct w:val="0"/>
        <w:bidi w:val="0"/>
        <w:spacing w:line="360" w:lineRule="auto"/>
        <w:ind w:left="0" w:right="0" w:firstLine="560" w:firstLineChars="200"/>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注释]1.国内申请人具体资质要求按照《建设工程勘察设计资质管理规定》（建设部令第160号）、《建设工程勘察设计资质管理规定实施意见》（建市[2007]202号）和《工程设计资质标准》（建市〔2007〕86号）、《住房城乡建设部关于促进建筑工程设计事务所发展有关事项的通知》（建市（2016）261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w:t>
      </w:r>
      <w:r>
        <w:rPr>
          <w:rFonts w:hint="eastAsia" w:ascii="宋体" w:hAnsi="宋体" w:cs="宋体"/>
          <w:color w:val="000000"/>
          <w:kern w:val="0"/>
          <w:sz w:val="28"/>
          <w:szCs w:val="28"/>
          <w:highlight w:val="none"/>
          <w:lang w:val="en-US" w:eastAsia="zh-CN" w:bidi="ar-SA"/>
        </w:rPr>
        <w:t>、《住房城乡建设部办公厅关于做好有关建设工程企业资质证书换领和延续工作的通知》（建办市〔2023〕47号）</w:t>
      </w:r>
      <w:r>
        <w:rPr>
          <w:rFonts w:hint="eastAsia" w:ascii="宋体" w:hAnsi="宋体" w:eastAsia="宋体" w:cs="宋体"/>
          <w:color w:val="000000"/>
          <w:kern w:val="0"/>
          <w:sz w:val="28"/>
          <w:szCs w:val="28"/>
          <w:highlight w:val="none"/>
          <w:lang w:val="en-US" w:eastAsia="zh-CN" w:bidi="ar-SA"/>
        </w:rPr>
        <w:t>等相关规定。根据上述文件的要求，投标人需办理企业资质有效期延续的，应当按照相关规定及时办理。</w:t>
      </w:r>
    </w:p>
    <w:p>
      <w:pPr>
        <w:pStyle w:val="2"/>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1.1申请人按照上述规定办理了资质延期或换领新证，在投标截止前已取得新证的，申请人须在投标文件中提供经核准延期后的新资质证书。</w:t>
      </w:r>
    </w:p>
    <w:p>
      <w:pPr>
        <w:pStyle w:val="2"/>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1.2申请人按照上述规定办理了资质延期或换领新证，在投标截止前未取得新证的，以中华人民共和国住房和城乡建设部或相关主管行政部门发布的核准建设工程企业资质延续名单公告或通知、或全国建筑市场监督公共服务平台(简称四库一平台)、或广东省住房和城乡建设厅三库一平台管理信息服务系统(简称三库一平台)中企业资质信息为准，并提供资质信息网页截图或相关证明材料。</w:t>
      </w:r>
    </w:p>
    <w:p>
      <w:pPr>
        <w:keepNext w:val="0"/>
        <w:keepLines w:val="0"/>
        <w:pageBreakBefore w:val="0"/>
        <w:widowControl w:val="0"/>
        <w:kinsoku/>
        <w:wordWrap w:val="0"/>
        <w:overflowPunct/>
        <w:topLinePunct w:val="0"/>
        <w:autoSpaceDE/>
        <w:autoSpaceDN/>
        <w:bidi w:val="0"/>
        <w:adjustRightInd/>
        <w:snapToGrid/>
        <w:spacing w:line="360" w:lineRule="auto"/>
        <w:ind w:left="0" w:right="0" w:firstLine="560" w:firstLineChars="200"/>
        <w:textAlignment w:val="auto"/>
        <w:rPr>
          <w:rFonts w:hint="eastAsia" w:ascii="宋体" w:hAnsi="宋体" w:eastAsia="宋体" w:cs="宋体"/>
          <w:color w:val="000000"/>
          <w:kern w:val="0"/>
          <w:sz w:val="28"/>
          <w:szCs w:val="28"/>
          <w:highlight w:val="none"/>
          <w:lang w:val="en-US" w:eastAsia="zh-CN" w:bidi="ar-SA"/>
        </w:rPr>
      </w:pPr>
      <w:r>
        <w:rPr>
          <w:rFonts w:hint="eastAsia" w:ascii="宋体" w:hAnsi="宋体" w:eastAsia="宋体" w:cs="宋体"/>
          <w:color w:val="000000"/>
          <w:kern w:val="0"/>
          <w:sz w:val="28"/>
          <w:szCs w:val="28"/>
          <w:highlight w:val="none"/>
          <w:lang w:val="en-US" w:eastAsia="zh-CN" w:bidi="ar-SA"/>
        </w:rPr>
        <w:t>2.香港企业备案的业务范围依据《广东省住房和城乡建设厅关于印发香港工程建设咨询企业和专业人士在粤港澳大湾区内地城市开业执业试点管理暂行办法的通知》（粤建规范〔2020〕1号，详见链接：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宋体" w:hAnsi="宋体" w:eastAsia="宋体" w:cs="宋体"/>
          <w:color w:val="000000"/>
          <w:kern w:val="0"/>
          <w:sz w:val="28"/>
          <w:szCs w:val="28"/>
          <w:highlight w:val="none"/>
          <w:lang w:val="en-US" w:eastAsia="zh-CN" w:bidi="ar-SA"/>
        </w:rPr>
        <w:fldChar w:fldCharType="begin"/>
      </w:r>
      <w:r>
        <w:rPr>
          <w:rFonts w:hint="eastAsia" w:ascii="宋体" w:hAnsi="宋体" w:eastAsia="宋体" w:cs="宋体"/>
          <w:color w:val="000000"/>
          <w:kern w:val="0"/>
          <w:sz w:val="28"/>
          <w:szCs w:val="28"/>
          <w:highlight w:val="none"/>
          <w:lang w:val="en-US" w:eastAsia="zh-CN" w:bidi="ar-SA"/>
        </w:rPr>
        <w:instrText xml:space="preserve"> HYPERLINK "http://zfcxjst.gd.gov.cn/xxgk/wjtz/content/post_3137220.html）确定。香港企业经备案且备案的业务范围满足招标文件要求的，可作设计方参与投标。" </w:instrText>
      </w:r>
      <w:r>
        <w:rPr>
          <w:rFonts w:hint="eastAsia" w:ascii="宋体" w:hAnsi="宋体" w:eastAsia="宋体" w:cs="宋体"/>
          <w:color w:val="000000"/>
          <w:kern w:val="0"/>
          <w:sz w:val="28"/>
          <w:szCs w:val="28"/>
          <w:highlight w:val="none"/>
          <w:lang w:val="en-US" w:eastAsia="zh-CN" w:bidi="ar-SA"/>
        </w:rPr>
        <w:fldChar w:fldCharType="separate"/>
      </w:r>
      <w:r>
        <w:rPr>
          <w:rFonts w:hint="eastAsia" w:ascii="宋体" w:hAnsi="宋体" w:eastAsia="宋体" w:cs="宋体"/>
          <w:color w:val="000000"/>
          <w:kern w:val="0"/>
          <w:sz w:val="28"/>
          <w:szCs w:val="28"/>
          <w:highlight w:val="none"/>
          <w:lang w:val="en-US" w:eastAsia="zh-CN" w:bidi="ar-SA"/>
        </w:rPr>
        <w:t>http://zfcxjst.gd.gov.cn/xxgk/wjtz/content/post_3137220.html）确定。香港企业经备案且备案的业务范围满足招标文件要求的，可作设计方参与投标。</w:t>
      </w:r>
      <w:r>
        <w:rPr>
          <w:rFonts w:hint="eastAsia" w:ascii="宋体" w:hAnsi="宋体" w:eastAsia="宋体" w:cs="宋体"/>
          <w:color w:val="000000"/>
          <w:kern w:val="0"/>
          <w:sz w:val="28"/>
          <w:szCs w:val="28"/>
          <w:highlight w:val="none"/>
          <w:lang w:val="en-US" w:eastAsia="zh-CN" w:bidi="ar-SA"/>
        </w:rPr>
        <w:fldChar w:fldCharType="end"/>
      </w:r>
    </w:p>
    <w:p>
      <w:pPr>
        <w:keepNext w:val="0"/>
        <w:keepLines w:val="0"/>
        <w:pageBreakBefore w:val="0"/>
        <w:topLinePunct w:val="0"/>
        <w:bidi w:val="0"/>
        <w:spacing w:line="360" w:lineRule="auto"/>
        <w:ind w:left="0" w:right="0" w:firstLine="560" w:firstLineChars="200"/>
        <w:rPr>
          <w:rFonts w:hint="eastAsia" w:ascii="宋体" w:hAnsi="宋体" w:cs="宋体"/>
          <w:sz w:val="28"/>
          <w:szCs w:val="28"/>
          <w:highlight w:val="none"/>
        </w:rPr>
      </w:pPr>
      <w:r>
        <w:rPr>
          <w:rFonts w:hint="eastAsia" w:ascii="宋体" w:hAnsi="宋体" w:eastAsia="宋体" w:cs="宋体"/>
          <w:color w:val="000000"/>
          <w:kern w:val="0"/>
          <w:sz w:val="28"/>
          <w:szCs w:val="28"/>
          <w:highlight w:val="none"/>
          <w:lang w:val="en-US" w:eastAsia="zh-CN" w:bidi="ar-SA"/>
        </w:rPr>
        <w:t>3.外国或澳门、台湾的设计企业必须选择一家符合上述条件的企业进行合作设计。香港企业如不单独作为设计方参加投标，也必须选择一家符合上述条件的企业进行合作设计。</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 本次招标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接受</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联合体投标。联合体投标的，应满足下列要求：</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564" w:firstLineChars="200"/>
        <w:textAlignment w:val="auto"/>
        <w:rPr>
          <w:rFonts w:hint="eastAsia" w:ascii="宋体" w:hAnsi="宋体" w:eastAsia="宋体" w:cs="宋体"/>
          <w:color w:val="auto"/>
          <w:spacing w:val="1"/>
          <w:kern w:val="0"/>
          <w:sz w:val="28"/>
          <w:szCs w:val="28"/>
          <w:highlight w:val="none"/>
        </w:rPr>
      </w:pPr>
      <w:r>
        <w:rPr>
          <w:rFonts w:hint="eastAsia" w:ascii="宋体" w:hAnsi="宋体" w:eastAsia="宋体" w:cs="宋体"/>
          <w:color w:val="auto"/>
          <w:spacing w:val="1"/>
          <w:kern w:val="0"/>
          <w:sz w:val="28"/>
          <w:szCs w:val="28"/>
          <w:highlight w:val="none"/>
        </w:rPr>
        <w:t>3.</w:t>
      </w:r>
      <w:r>
        <w:rPr>
          <w:rFonts w:hint="eastAsia" w:ascii="宋体" w:hAnsi="宋体" w:eastAsia="宋体" w:cs="宋体"/>
          <w:color w:val="auto"/>
          <w:spacing w:val="1"/>
          <w:kern w:val="0"/>
          <w:sz w:val="28"/>
          <w:szCs w:val="28"/>
          <w:highlight w:val="none"/>
          <w:lang w:val="en-US" w:eastAsia="zh-CN"/>
        </w:rPr>
        <w:t>2</w:t>
      </w:r>
      <w:r>
        <w:rPr>
          <w:rFonts w:hint="eastAsia" w:ascii="宋体" w:hAnsi="宋体" w:eastAsia="宋体" w:cs="宋体"/>
          <w:color w:val="auto"/>
          <w:spacing w:val="1"/>
          <w:kern w:val="0"/>
          <w:sz w:val="28"/>
          <w:szCs w:val="28"/>
          <w:highlight w:val="none"/>
        </w:rPr>
        <w:t>.1联合体投标的，联合体最多由2家单位组成,</w:t>
      </w:r>
      <w:r>
        <w:rPr>
          <w:rFonts w:hint="eastAsia" w:ascii="宋体" w:hAnsi="宋体" w:eastAsia="宋体" w:cs="宋体"/>
          <w:color w:val="auto"/>
          <w:spacing w:val="1"/>
          <w:kern w:val="0"/>
          <w:sz w:val="28"/>
          <w:szCs w:val="28"/>
          <w:highlight w:val="none"/>
          <w:lang w:eastAsia="zh-CN"/>
        </w:rPr>
        <w:t>需明确其中一方</w:t>
      </w:r>
      <w:r>
        <w:rPr>
          <w:rFonts w:hint="eastAsia" w:ascii="宋体" w:hAnsi="宋体" w:eastAsia="宋体" w:cs="宋体"/>
          <w:color w:val="auto"/>
          <w:spacing w:val="1"/>
          <w:kern w:val="0"/>
          <w:sz w:val="28"/>
          <w:szCs w:val="28"/>
          <w:highlight w:val="none"/>
        </w:rPr>
        <w:t>为主办方，并签订联合体</w:t>
      </w:r>
      <w:r>
        <w:rPr>
          <w:rFonts w:hint="eastAsia" w:ascii="宋体" w:hAnsi="宋体" w:eastAsia="宋体" w:cs="宋体"/>
          <w:color w:val="auto"/>
          <w:spacing w:val="1"/>
          <w:kern w:val="0"/>
          <w:sz w:val="28"/>
          <w:szCs w:val="28"/>
          <w:highlight w:val="none"/>
          <w:lang w:val="en-US" w:eastAsia="zh-CN"/>
        </w:rPr>
        <w:t>投标协议书</w:t>
      </w:r>
      <w:r>
        <w:rPr>
          <w:rFonts w:hint="eastAsia" w:ascii="宋体" w:hAnsi="宋体" w:eastAsia="宋体" w:cs="宋体"/>
          <w:color w:val="auto"/>
          <w:spacing w:val="1"/>
          <w:kern w:val="0"/>
          <w:sz w:val="28"/>
          <w:szCs w:val="28"/>
          <w:highlight w:val="none"/>
        </w:rPr>
        <w:t>（格式详见</w:t>
      </w:r>
      <w:r>
        <w:rPr>
          <w:rFonts w:hint="eastAsia" w:ascii="宋体" w:hAnsi="宋体" w:eastAsia="宋体" w:cs="宋体"/>
          <w:color w:val="auto"/>
          <w:spacing w:val="1"/>
          <w:kern w:val="0"/>
          <w:sz w:val="28"/>
          <w:szCs w:val="28"/>
          <w:highlight w:val="none"/>
          <w:lang w:eastAsia="zh-CN"/>
        </w:rPr>
        <w:t>招标公告</w:t>
      </w:r>
      <w:r>
        <w:rPr>
          <w:rFonts w:hint="eastAsia" w:ascii="宋体" w:hAnsi="宋体" w:eastAsia="宋体" w:cs="宋体"/>
          <w:color w:val="auto"/>
          <w:spacing w:val="1"/>
          <w:kern w:val="0"/>
          <w:sz w:val="28"/>
          <w:szCs w:val="28"/>
          <w:highlight w:val="none"/>
        </w:rPr>
        <w:t>附件二）。联合体</w:t>
      </w:r>
      <w:r>
        <w:rPr>
          <w:rFonts w:hint="eastAsia" w:ascii="宋体" w:hAnsi="宋体" w:eastAsia="宋体" w:cs="宋体"/>
          <w:color w:val="auto"/>
          <w:spacing w:val="1"/>
          <w:kern w:val="0"/>
          <w:sz w:val="28"/>
          <w:szCs w:val="28"/>
          <w:highlight w:val="none"/>
          <w:lang w:val="en-US" w:eastAsia="zh-CN"/>
        </w:rPr>
        <w:t>投标协议书</w:t>
      </w:r>
      <w:r>
        <w:rPr>
          <w:rFonts w:hint="eastAsia" w:ascii="宋体" w:hAnsi="宋体" w:eastAsia="宋体" w:cs="宋体"/>
          <w:color w:val="auto"/>
          <w:spacing w:val="1"/>
          <w:kern w:val="0"/>
          <w:sz w:val="28"/>
          <w:szCs w:val="28"/>
          <w:highlight w:val="none"/>
        </w:rPr>
        <w:t>应明确约定各方拟承担的工作和责任。投标人</w:t>
      </w:r>
      <w:r>
        <w:rPr>
          <w:rFonts w:hint="eastAsia" w:ascii="宋体" w:hAnsi="宋体" w:eastAsia="宋体" w:cs="宋体"/>
          <w:color w:val="auto"/>
          <w:spacing w:val="1"/>
          <w:kern w:val="0"/>
          <w:sz w:val="28"/>
          <w:szCs w:val="28"/>
          <w:highlight w:val="none"/>
          <w:lang w:eastAsia="zh-CN"/>
        </w:rPr>
        <w:t>委派的</w:t>
      </w:r>
      <w:r>
        <w:rPr>
          <w:rFonts w:hint="eastAsia" w:ascii="宋体" w:hAnsi="宋体" w:eastAsia="宋体" w:cs="宋体"/>
          <w:color w:val="auto"/>
          <w:spacing w:val="1"/>
          <w:kern w:val="0"/>
          <w:sz w:val="28"/>
          <w:szCs w:val="28"/>
          <w:highlight w:val="none"/>
        </w:rPr>
        <w:t>项目负责人必须是联合体中</w:t>
      </w:r>
      <w:r>
        <w:rPr>
          <w:rFonts w:hint="eastAsia" w:ascii="宋体" w:hAnsi="宋体" w:eastAsia="宋体" w:cs="宋体"/>
          <w:color w:val="auto"/>
          <w:spacing w:val="1"/>
          <w:kern w:val="0"/>
          <w:sz w:val="28"/>
          <w:szCs w:val="28"/>
          <w:highlight w:val="none"/>
          <w:lang w:eastAsia="zh-CN"/>
        </w:rPr>
        <w:t>主办方</w:t>
      </w:r>
      <w:r>
        <w:rPr>
          <w:rFonts w:hint="eastAsia" w:ascii="宋体" w:hAnsi="宋体" w:eastAsia="宋体" w:cs="宋体"/>
          <w:color w:val="auto"/>
          <w:spacing w:val="1"/>
          <w:kern w:val="0"/>
          <w:sz w:val="28"/>
          <w:szCs w:val="28"/>
          <w:highlight w:val="none"/>
        </w:rPr>
        <w:t>的正式员工。</w:t>
      </w:r>
    </w:p>
    <w:p>
      <w:pPr>
        <w:keepNext w:val="0"/>
        <w:keepLines w:val="0"/>
        <w:pageBreakBefore w:val="0"/>
        <w:widowControl w:val="0"/>
        <w:kinsoku/>
        <w:wordWrap/>
        <w:overflowPunct/>
        <w:topLinePunct w:val="0"/>
        <w:autoSpaceDE w:val="0"/>
        <w:autoSpaceDN w:val="0"/>
        <w:bidi w:val="0"/>
        <w:adjustRightInd w:val="0"/>
        <w:snapToGrid/>
        <w:spacing w:line="360" w:lineRule="auto"/>
        <w:ind w:left="0" w:right="0" w:firstLine="564" w:firstLineChars="200"/>
        <w:textAlignment w:val="auto"/>
        <w:rPr>
          <w:rFonts w:hint="eastAsia" w:ascii="宋体" w:hAnsi="宋体" w:eastAsia="宋体" w:cs="宋体"/>
          <w:color w:val="auto"/>
          <w:spacing w:val="1"/>
          <w:kern w:val="0"/>
          <w:sz w:val="28"/>
          <w:szCs w:val="28"/>
          <w:highlight w:val="none"/>
        </w:rPr>
      </w:pPr>
      <w:r>
        <w:rPr>
          <w:rFonts w:hint="eastAsia" w:ascii="宋体" w:hAnsi="宋体" w:eastAsia="宋体" w:cs="宋体"/>
          <w:color w:val="auto"/>
          <w:spacing w:val="1"/>
          <w:kern w:val="0"/>
          <w:sz w:val="28"/>
          <w:szCs w:val="28"/>
          <w:highlight w:val="none"/>
        </w:rPr>
        <w:t>3.</w:t>
      </w:r>
      <w:r>
        <w:rPr>
          <w:rFonts w:hint="eastAsia" w:ascii="宋体" w:hAnsi="宋体" w:eastAsia="宋体" w:cs="宋体"/>
          <w:color w:val="auto"/>
          <w:spacing w:val="1"/>
          <w:kern w:val="0"/>
          <w:sz w:val="28"/>
          <w:szCs w:val="28"/>
          <w:highlight w:val="none"/>
          <w:lang w:val="en-US" w:eastAsia="zh-CN"/>
        </w:rPr>
        <w:t>2</w:t>
      </w:r>
      <w:r>
        <w:rPr>
          <w:rFonts w:hint="eastAsia" w:ascii="宋体" w:hAnsi="宋体" w:eastAsia="宋体" w:cs="宋体"/>
          <w:color w:val="auto"/>
          <w:spacing w:val="1"/>
          <w:kern w:val="0"/>
          <w:sz w:val="28"/>
          <w:szCs w:val="28"/>
          <w:highlight w:val="none"/>
        </w:rPr>
        <w:t>.2</w:t>
      </w:r>
      <w:r>
        <w:rPr>
          <w:rFonts w:hint="eastAsia" w:ascii="宋体" w:hAnsi="宋体" w:eastAsia="宋体" w:cs="宋体"/>
          <w:spacing w:val="1"/>
          <w:kern w:val="0"/>
          <w:sz w:val="28"/>
          <w:szCs w:val="28"/>
          <w:highlight w:val="none"/>
        </w:rPr>
        <w:t>参加联合体的各成员不得再以自己的名义单独投标，也不得同时参加两个或两个以上的联合体投标</w:t>
      </w:r>
      <w:r>
        <w:rPr>
          <w:rFonts w:hint="eastAsia" w:ascii="宋体" w:hAnsi="宋体" w:eastAsia="宋体" w:cs="宋体"/>
          <w:spacing w:val="1"/>
          <w:kern w:val="0"/>
          <w:sz w:val="28"/>
          <w:szCs w:val="28"/>
          <w:highlight w:val="none"/>
          <w:lang w:eastAsia="zh-CN"/>
        </w:rPr>
        <w:t>，</w:t>
      </w:r>
      <w:r>
        <w:rPr>
          <w:rFonts w:hint="eastAsia" w:ascii="宋体" w:hAnsi="宋体" w:eastAsia="宋体" w:cs="宋体"/>
          <w:color w:val="000000"/>
          <w:sz w:val="28"/>
          <w:szCs w:val="28"/>
          <w:highlight w:val="none"/>
          <w:u w:val="none"/>
          <w:lang w:eastAsia="zh-CN"/>
        </w:rPr>
        <w:t>组成联合体投标各方在投标登记后，不得再变更其组织形式及成员构成</w:t>
      </w:r>
      <w:r>
        <w:rPr>
          <w:rFonts w:hint="eastAsia" w:ascii="宋体" w:hAnsi="宋体" w:eastAsia="宋体" w:cs="宋体"/>
          <w:spacing w:val="1"/>
          <w:kern w:val="0"/>
          <w:sz w:val="28"/>
          <w:szCs w:val="28"/>
          <w:highlight w:val="none"/>
        </w:rPr>
        <w:t>。出现上述情况者，其投标和与此有关的联合体的投标将被拒绝</w:t>
      </w:r>
      <w:r>
        <w:rPr>
          <w:rFonts w:hint="eastAsia" w:ascii="宋体" w:hAnsi="宋体" w:eastAsia="宋体" w:cs="宋体"/>
          <w:color w:val="auto"/>
          <w:spacing w:val="1"/>
          <w:kern w:val="0"/>
          <w:sz w:val="28"/>
          <w:szCs w:val="28"/>
          <w:highlight w:val="none"/>
        </w:rPr>
        <w:t>。</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eastAsia" w:ascii="宋体" w:hAnsi="宋体" w:eastAsia="宋体" w:cs="宋体"/>
          <w:spacing w:val="1"/>
          <w:kern w:val="0"/>
          <w:sz w:val="28"/>
          <w:szCs w:val="28"/>
          <w:highlight w:val="none"/>
        </w:rPr>
        <w:t>3.2.3联合体投标的，按照资质等级较低的单位确定资质等级。</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eastAsia" w:ascii="宋体" w:hAnsi="宋体" w:eastAsia="宋体" w:cs="宋体"/>
          <w:spacing w:val="1"/>
          <w:kern w:val="0"/>
          <w:sz w:val="28"/>
          <w:szCs w:val="28"/>
          <w:highlight w:val="none"/>
        </w:rPr>
        <w:t>3.3 其</w:t>
      </w:r>
      <w:r>
        <w:rPr>
          <w:rFonts w:hint="eastAsia" w:ascii="宋体" w:hAnsi="宋体" w:eastAsia="宋体" w:cs="宋体"/>
          <w:spacing w:val="1"/>
          <w:kern w:val="0"/>
          <w:sz w:val="28"/>
          <w:szCs w:val="28"/>
          <w:highlight w:val="none"/>
          <w:lang w:val="en-US" w:eastAsia="zh-CN"/>
        </w:rPr>
        <w:t>他</w:t>
      </w:r>
      <w:r>
        <w:rPr>
          <w:rFonts w:hint="eastAsia" w:ascii="宋体" w:hAnsi="宋体" w:eastAsia="宋体" w:cs="宋体"/>
          <w:spacing w:val="1"/>
          <w:kern w:val="0"/>
          <w:sz w:val="28"/>
          <w:szCs w:val="28"/>
          <w:highlight w:val="none"/>
        </w:rPr>
        <w:t>要求</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default" w:ascii="宋体" w:hAnsi="宋体" w:eastAsia="宋体" w:cs="宋体"/>
          <w:spacing w:val="1"/>
          <w:kern w:val="0"/>
          <w:sz w:val="28"/>
          <w:szCs w:val="28"/>
          <w:highlight w:val="none"/>
        </w:rPr>
        <w:t>（1）</w:t>
      </w:r>
      <w:r>
        <w:rPr>
          <w:rFonts w:hint="eastAsia" w:ascii="宋体" w:hAnsi="宋体" w:eastAsia="宋体" w:cs="宋体"/>
          <w:spacing w:val="1"/>
          <w:kern w:val="0"/>
          <w:sz w:val="28"/>
          <w:szCs w:val="28"/>
          <w:highlight w:val="none"/>
          <w:lang w:val="en-US" w:eastAsia="zh-CN"/>
        </w:rPr>
        <w:t>申请人</w:t>
      </w:r>
      <w:r>
        <w:rPr>
          <w:rFonts w:hint="eastAsia" w:ascii="宋体" w:hAnsi="宋体" w:eastAsia="宋体" w:cs="宋体"/>
          <w:sz w:val="28"/>
          <w:szCs w:val="28"/>
          <w:highlight w:val="none"/>
        </w:rPr>
        <w:t>（若为联合体，指联合体各方）</w:t>
      </w:r>
      <w:r>
        <w:rPr>
          <w:rFonts w:hint="eastAsia" w:ascii="宋体" w:hAnsi="宋体" w:eastAsia="宋体" w:cs="宋体"/>
          <w:spacing w:val="1"/>
          <w:kern w:val="0"/>
          <w:sz w:val="28"/>
          <w:szCs w:val="28"/>
          <w:highlight w:val="none"/>
        </w:rPr>
        <w:t>具有独立法人资格，持有工商行政（市场监督）管理部门核发的法人营业执照或各级政府事业单位登记管理机关颁发的事业单位法人证书[</w:t>
      </w:r>
      <w:r>
        <w:rPr>
          <w:rFonts w:hint="eastAsia" w:ascii="宋体" w:hAnsi="宋体" w:eastAsia="宋体" w:cs="宋体"/>
          <w:spacing w:val="1"/>
          <w:kern w:val="0"/>
          <w:sz w:val="28"/>
          <w:szCs w:val="28"/>
          <w:highlight w:val="none"/>
          <w:lang w:eastAsia="zh-CN"/>
        </w:rPr>
        <w:t>投标人</w:t>
      </w:r>
      <w:r>
        <w:rPr>
          <w:rFonts w:hint="eastAsia" w:ascii="宋体" w:hAnsi="宋体" w:eastAsia="宋体" w:cs="宋体"/>
          <w:spacing w:val="1"/>
          <w:kern w:val="0"/>
          <w:sz w:val="28"/>
          <w:szCs w:val="28"/>
          <w:highlight w:val="none"/>
        </w:rPr>
        <w:t>为普通合伙企业形式的设计事务所的，需持有工商行政（市场监督）管理部门核发的合伙企业营业执照；香港企业需持有在香港进行商业登记的证明文书]，按国家法律经营。</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default" w:ascii="宋体" w:hAnsi="宋体" w:eastAsia="宋体" w:cs="宋体"/>
          <w:spacing w:val="1"/>
          <w:kern w:val="0"/>
          <w:sz w:val="28"/>
          <w:szCs w:val="28"/>
          <w:highlight w:val="none"/>
        </w:rPr>
        <w:t>（2）</w:t>
      </w:r>
      <w:r>
        <w:rPr>
          <w:rFonts w:hint="eastAsia" w:ascii="宋体" w:hAnsi="宋体" w:eastAsia="宋体" w:cs="宋体"/>
          <w:spacing w:val="1"/>
          <w:kern w:val="0"/>
          <w:sz w:val="28"/>
          <w:szCs w:val="28"/>
          <w:highlight w:val="none"/>
          <w:lang w:val="en-US" w:eastAsia="zh-CN"/>
        </w:rPr>
        <w:t>申请人</w:t>
      </w:r>
      <w:r>
        <w:rPr>
          <w:rFonts w:hint="eastAsia" w:ascii="宋体" w:hAnsi="宋体" w:eastAsia="宋体" w:cs="宋体"/>
          <w:spacing w:val="1"/>
          <w:kern w:val="0"/>
          <w:sz w:val="28"/>
          <w:szCs w:val="28"/>
          <w:highlight w:val="none"/>
        </w:rPr>
        <w:t>已按照附件一的内容签署盖章的《投标人声明》。</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default" w:ascii="宋体" w:hAnsi="宋体" w:eastAsia="宋体" w:cs="宋体"/>
          <w:spacing w:val="1"/>
          <w:kern w:val="0"/>
          <w:sz w:val="28"/>
          <w:szCs w:val="28"/>
          <w:highlight w:val="none"/>
        </w:rPr>
        <w:t>（3）</w:t>
      </w:r>
      <w:r>
        <w:rPr>
          <w:rFonts w:hint="eastAsia" w:ascii="宋体" w:hAnsi="宋体" w:eastAsia="宋体" w:cs="宋体"/>
          <w:spacing w:val="1"/>
          <w:kern w:val="0"/>
          <w:sz w:val="28"/>
          <w:szCs w:val="28"/>
          <w:highlight w:val="none"/>
          <w:lang w:val="en-US" w:eastAsia="zh-CN"/>
        </w:rPr>
        <w:t>申请人</w:t>
      </w:r>
      <w:r>
        <w:rPr>
          <w:rFonts w:hint="eastAsia" w:ascii="宋体" w:hAnsi="宋体" w:eastAsia="宋体" w:cs="宋体"/>
          <w:sz w:val="28"/>
          <w:szCs w:val="28"/>
          <w:highlight w:val="none"/>
        </w:rPr>
        <w:t>（若为联合体，指联合体各方）</w:t>
      </w:r>
      <w:r>
        <w:rPr>
          <w:rFonts w:hint="eastAsia" w:ascii="宋体" w:hAnsi="宋体" w:eastAsia="宋体" w:cs="宋体"/>
          <w:spacing w:val="1"/>
          <w:kern w:val="0"/>
          <w:sz w:val="28"/>
          <w:szCs w:val="28"/>
          <w:highlight w:val="none"/>
        </w:rPr>
        <w:t>与招标人过去3年内无合同履约纠纷，没有不得参加投标的情形。（注：本项根据《投标人声明》评审）</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eastAsia" w:ascii="宋体" w:hAnsi="宋体" w:eastAsia="宋体" w:cs="宋体"/>
          <w:spacing w:val="1"/>
          <w:kern w:val="0"/>
          <w:sz w:val="28"/>
          <w:szCs w:val="28"/>
          <w:highlight w:val="none"/>
        </w:rPr>
        <w:t>[注释] 合同履约纠纷是指招标人过去3年内曾与投标人签订合同，并且对投标人不满意。不得参加投标的情形详见招标文件第二章第1.4.3项。</w:t>
      </w:r>
    </w:p>
    <w:p>
      <w:pPr>
        <w:keepNext w:val="0"/>
        <w:keepLines w:val="0"/>
        <w:pageBreakBefore w:val="0"/>
        <w:wordWrap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default" w:ascii="宋体" w:hAnsi="宋体" w:eastAsia="宋体" w:cs="宋体"/>
          <w:spacing w:val="1"/>
          <w:kern w:val="0"/>
          <w:sz w:val="28"/>
          <w:szCs w:val="28"/>
          <w:highlight w:val="none"/>
        </w:rPr>
        <w:t>（4）</w:t>
      </w:r>
      <w:r>
        <w:rPr>
          <w:rFonts w:hint="eastAsia" w:ascii="宋体" w:hAnsi="宋体" w:eastAsia="宋体" w:cs="宋体"/>
          <w:spacing w:val="1"/>
          <w:kern w:val="0"/>
          <w:sz w:val="28"/>
          <w:szCs w:val="28"/>
          <w:highlight w:val="none"/>
          <w:lang w:val="en-US" w:eastAsia="zh-CN"/>
        </w:rPr>
        <w:t>申请人</w:t>
      </w:r>
      <w:r>
        <w:rPr>
          <w:rFonts w:hint="eastAsia" w:ascii="宋体" w:hAnsi="宋体" w:eastAsia="宋体" w:cs="宋体"/>
          <w:sz w:val="28"/>
          <w:szCs w:val="28"/>
          <w:highlight w:val="none"/>
        </w:rPr>
        <w:t>（若为联合体，指联合体各方）</w:t>
      </w:r>
      <w:r>
        <w:rPr>
          <w:rFonts w:hint="eastAsia" w:ascii="宋体" w:hAnsi="宋体" w:eastAsia="宋体" w:cs="宋体"/>
          <w:spacing w:val="1"/>
          <w:kern w:val="0"/>
          <w:sz w:val="28"/>
          <w:szCs w:val="28"/>
          <w:highlight w:val="none"/>
        </w:rPr>
        <w:t>已在广州市住房和城乡建设局建立企业信用档案，拟委派的项目负责人须是本企业</w:t>
      </w:r>
      <w:r>
        <w:rPr>
          <w:rFonts w:hint="eastAsia" w:ascii="宋体" w:hAnsi="宋体" w:eastAsia="宋体" w:cs="宋体"/>
          <w:sz w:val="28"/>
          <w:szCs w:val="28"/>
          <w:highlight w:val="none"/>
        </w:rPr>
        <w:t>（若为联合体，指联合体</w:t>
      </w:r>
      <w:r>
        <w:rPr>
          <w:rFonts w:hint="eastAsia" w:ascii="宋体" w:hAnsi="宋体" w:eastAsia="宋体" w:cs="宋体"/>
          <w:sz w:val="28"/>
          <w:szCs w:val="28"/>
          <w:highlight w:val="none"/>
          <w:lang w:eastAsia="zh-CN"/>
        </w:rPr>
        <w:t>主办方</w:t>
      </w:r>
      <w:r>
        <w:rPr>
          <w:rFonts w:hint="eastAsia" w:ascii="宋体" w:hAnsi="宋体" w:eastAsia="宋体" w:cs="宋体"/>
          <w:sz w:val="28"/>
          <w:szCs w:val="28"/>
          <w:highlight w:val="none"/>
        </w:rPr>
        <w:t>）</w:t>
      </w:r>
      <w:r>
        <w:rPr>
          <w:rFonts w:hint="eastAsia" w:ascii="宋体" w:hAnsi="宋体" w:eastAsia="宋体" w:cs="宋体"/>
          <w:spacing w:val="1"/>
          <w:kern w:val="0"/>
          <w:sz w:val="28"/>
          <w:szCs w:val="28"/>
          <w:highlight w:val="none"/>
        </w:rPr>
        <w:t>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设计企业信息录入指引》http://zfcj.gz.gov.cn/zwgk/zsdwxxgkzl/gzsjzyglfwzx/bszy/content/post_9116013.html）</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default" w:ascii="宋体" w:hAnsi="宋体" w:eastAsia="宋体" w:cs="宋体"/>
          <w:spacing w:val="1"/>
          <w:kern w:val="0"/>
          <w:sz w:val="28"/>
          <w:szCs w:val="28"/>
          <w:highlight w:val="none"/>
        </w:rPr>
        <w:t>（5）</w:t>
      </w:r>
      <w:r>
        <w:rPr>
          <w:rFonts w:hint="eastAsia" w:ascii="宋体" w:hAnsi="宋体" w:eastAsia="宋体" w:cs="宋体"/>
          <w:spacing w:val="1"/>
          <w:kern w:val="0"/>
          <w:sz w:val="28"/>
          <w:szCs w:val="28"/>
          <w:highlight w:val="none"/>
          <w:lang w:val="en-US" w:eastAsia="zh-CN"/>
        </w:rPr>
        <w:t>申请人</w:t>
      </w:r>
      <w:r>
        <w:rPr>
          <w:rFonts w:hint="eastAsia" w:ascii="宋体" w:hAnsi="宋体" w:eastAsia="宋体" w:cs="宋体"/>
          <w:sz w:val="28"/>
          <w:szCs w:val="28"/>
          <w:highlight w:val="none"/>
        </w:rPr>
        <w:t>（若为联合体，指联合体</w:t>
      </w:r>
      <w:r>
        <w:rPr>
          <w:rFonts w:hint="eastAsia" w:ascii="宋体" w:hAnsi="宋体" w:eastAsia="宋体" w:cs="宋体"/>
          <w:sz w:val="28"/>
          <w:szCs w:val="28"/>
          <w:highlight w:val="none"/>
          <w:lang w:eastAsia="zh-CN"/>
        </w:rPr>
        <w:t>主办方</w:t>
      </w:r>
      <w:r>
        <w:rPr>
          <w:rFonts w:hint="eastAsia" w:ascii="宋体" w:hAnsi="宋体" w:eastAsia="宋体" w:cs="宋体"/>
          <w:sz w:val="28"/>
          <w:szCs w:val="28"/>
          <w:highlight w:val="none"/>
        </w:rPr>
        <w:t>）</w:t>
      </w:r>
      <w:r>
        <w:rPr>
          <w:rFonts w:hint="eastAsia" w:ascii="宋体" w:hAnsi="宋体" w:eastAsia="宋体" w:cs="宋体"/>
          <w:spacing w:val="1"/>
          <w:kern w:val="0"/>
          <w:sz w:val="28"/>
          <w:szCs w:val="28"/>
          <w:highlight w:val="none"/>
        </w:rPr>
        <w:t>委派的项目负责人须具备一级注册建筑师资格</w:t>
      </w:r>
      <w:r>
        <w:rPr>
          <w:rFonts w:hint="eastAsia" w:ascii="宋体" w:hAnsi="宋体" w:eastAsia="宋体" w:cs="宋体"/>
          <w:spacing w:val="1"/>
          <w:kern w:val="0"/>
          <w:sz w:val="28"/>
          <w:szCs w:val="28"/>
          <w:highlight w:val="none"/>
          <w:lang w:eastAsia="zh-CN"/>
        </w:rPr>
        <w:t>，</w:t>
      </w:r>
      <w:r>
        <w:rPr>
          <w:rFonts w:hint="eastAsia" w:ascii="宋体" w:hAnsi="宋体" w:eastAsia="宋体" w:cs="宋体"/>
          <w:spacing w:val="1"/>
          <w:kern w:val="0"/>
          <w:sz w:val="28"/>
          <w:szCs w:val="28"/>
          <w:highlight w:val="none"/>
        </w:rPr>
        <w:t>或在广东省住房和城乡建设主管部门备案且备案的业务范围符合本招标项目对项目负责人要求的香港专业人士；</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eastAsia" w:ascii="宋体" w:hAnsi="宋体" w:eastAsia="宋体" w:cs="宋体"/>
          <w:spacing w:val="1"/>
          <w:kern w:val="0"/>
          <w:sz w:val="28"/>
          <w:szCs w:val="28"/>
          <w:highlight w:val="none"/>
        </w:rPr>
        <w:t>[注释]</w:t>
      </w:r>
      <w:r>
        <w:rPr>
          <w:rFonts w:hint="eastAsia" w:ascii="宋体" w:hAnsi="宋体" w:eastAsia="宋体" w:cs="宋体"/>
          <w:spacing w:val="1"/>
          <w:kern w:val="0"/>
          <w:sz w:val="28"/>
          <w:szCs w:val="28"/>
          <w:highlight w:val="none"/>
          <w:lang w:val="en-US" w:eastAsia="zh-CN"/>
        </w:rPr>
        <w:t>1.</w:t>
      </w:r>
      <w:r>
        <w:rPr>
          <w:rFonts w:hint="eastAsia" w:ascii="宋体" w:hAnsi="宋体" w:eastAsia="宋体" w:cs="宋体"/>
          <w:spacing w:val="1"/>
          <w:kern w:val="0"/>
          <w:sz w:val="28"/>
          <w:szCs w:val="28"/>
          <w:highlight w:val="none"/>
        </w:rPr>
        <w:t>根据《全国注册建筑师管理委员会关于开展使用一级注册建筑师电子注册证书工作的通知》（</w:t>
      </w:r>
      <w:r>
        <w:rPr>
          <w:rFonts w:hint="eastAsia" w:ascii="宋体" w:hAnsi="宋体" w:cs="宋体"/>
          <w:spacing w:val="1"/>
          <w:kern w:val="0"/>
          <w:sz w:val="28"/>
          <w:szCs w:val="28"/>
          <w:highlight w:val="none"/>
          <w:lang w:val="en-US" w:eastAsia="zh-CN"/>
        </w:rPr>
        <w:t>注</w:t>
      </w:r>
      <w:r>
        <w:rPr>
          <w:rFonts w:hint="eastAsia" w:ascii="宋体" w:hAnsi="宋体" w:eastAsia="宋体" w:cs="宋体"/>
          <w:spacing w:val="1"/>
          <w:kern w:val="0"/>
          <w:sz w:val="28"/>
          <w:szCs w:val="28"/>
          <w:highlight w:val="none"/>
        </w:rPr>
        <w:t>建[2021]2号）要求，自2022年7月1日起，一级注册建筑师统一使用电子证书，纸质注册证书作废。各投标人须提供一级注册建筑师证书电子证书打印签名件，电子证书应当符合相关文件规定</w:t>
      </w:r>
      <w:r>
        <w:rPr>
          <w:rFonts w:hint="eastAsia" w:ascii="宋体" w:hAnsi="宋体" w:eastAsia="宋体" w:cs="宋体"/>
          <w:spacing w:val="1"/>
          <w:kern w:val="0"/>
          <w:sz w:val="28"/>
          <w:szCs w:val="28"/>
          <w:highlight w:val="none"/>
          <w:lang w:eastAsia="zh-CN"/>
        </w:rPr>
        <w:t>。</w:t>
      </w:r>
      <w:r>
        <w:rPr>
          <w:rFonts w:hint="eastAsia" w:ascii="宋体" w:hAnsi="宋体" w:eastAsia="宋体" w:cs="宋体"/>
          <w:spacing w:val="1"/>
          <w:kern w:val="0"/>
          <w:sz w:val="28"/>
          <w:szCs w:val="28"/>
          <w:highlight w:val="none"/>
        </w:rPr>
        <w:t>若投标人提供的一级注册建筑师电子证书超过使用有效期、未在个人签名处手写签名或手写签名与签名图像笔迹存在差异的，资格审查时应通过“全国建筑市场监管公共服务平台”查询持证人注册建筑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keepNext w:val="0"/>
        <w:keepLines w:val="0"/>
        <w:pageBreakBefore w:val="0"/>
        <w:topLinePunct w:val="0"/>
        <w:autoSpaceDE w:val="0"/>
        <w:autoSpaceDN w:val="0"/>
        <w:bidi w:val="0"/>
        <w:adjustRightInd w:val="0"/>
        <w:spacing w:line="360" w:lineRule="auto"/>
        <w:ind w:left="0" w:right="0" w:firstLine="564" w:firstLineChars="200"/>
        <w:rPr>
          <w:rFonts w:hint="eastAsia" w:ascii="宋体" w:hAnsi="宋体" w:eastAsia="宋体" w:cs="宋体"/>
          <w:spacing w:val="1"/>
          <w:kern w:val="0"/>
          <w:sz w:val="28"/>
          <w:szCs w:val="28"/>
          <w:highlight w:val="none"/>
        </w:rPr>
      </w:pPr>
      <w:r>
        <w:rPr>
          <w:rFonts w:hint="eastAsia" w:ascii="宋体" w:hAnsi="宋体" w:eastAsia="宋体" w:cs="宋体"/>
          <w:spacing w:val="1"/>
          <w:kern w:val="0"/>
          <w:sz w:val="28"/>
          <w:szCs w:val="28"/>
          <w:highlight w:val="none"/>
          <w:lang w:val="en-US" w:eastAsia="zh-CN"/>
        </w:rPr>
        <w:t>2.</w:t>
      </w:r>
      <w:r>
        <w:rPr>
          <w:rFonts w:hint="eastAsia" w:ascii="宋体" w:hAnsi="宋体" w:eastAsia="宋体" w:cs="宋体"/>
          <w:spacing w:val="1"/>
          <w:kern w:val="0"/>
          <w:sz w:val="28"/>
          <w:szCs w:val="28"/>
          <w:highlight w:val="none"/>
        </w:rPr>
        <w:t>香港专业人士的备案业务范围依据《广东省住房和城乡建设厅关于印发香港工程建设咨询企业和专业人士在粤港澳大湾区内地城市开业执业试点管理暂行办法的通知》（粤建规范〔2020〕1号）确定。</w:t>
      </w:r>
    </w:p>
    <w:p>
      <w:pPr>
        <w:keepNext w:val="0"/>
        <w:keepLines w:val="0"/>
        <w:pageBreakBefore w:val="0"/>
        <w:topLinePunct w:val="0"/>
        <w:autoSpaceDE w:val="0"/>
        <w:autoSpaceDN w:val="0"/>
        <w:bidi w:val="0"/>
        <w:adjustRightInd w:val="0"/>
        <w:spacing w:line="360" w:lineRule="auto"/>
        <w:ind w:left="0" w:leftChars="0" w:right="0" w:firstLine="564" w:firstLineChars="200"/>
        <w:jc w:val="left"/>
        <w:outlineLvl w:val="9"/>
        <w:rPr>
          <w:rFonts w:hint="eastAsia" w:ascii="宋体" w:hAnsi="宋体" w:cs="宋体"/>
          <w:sz w:val="28"/>
          <w:szCs w:val="28"/>
          <w:highlight w:val="none"/>
        </w:rPr>
      </w:pPr>
      <w:r>
        <w:rPr>
          <w:rFonts w:hint="default" w:ascii="宋体" w:hAnsi="宋体" w:eastAsia="宋体" w:cs="宋体"/>
          <w:spacing w:val="1"/>
          <w:kern w:val="0"/>
          <w:sz w:val="28"/>
          <w:szCs w:val="28"/>
          <w:highlight w:val="none"/>
        </w:rPr>
        <w:t>（</w:t>
      </w:r>
      <w:r>
        <w:rPr>
          <w:rFonts w:hint="default" w:ascii="宋体" w:hAnsi="宋体" w:eastAsia="宋体" w:cs="宋体"/>
          <w:spacing w:val="1"/>
          <w:kern w:val="0"/>
          <w:sz w:val="28"/>
          <w:szCs w:val="28"/>
          <w:highlight w:val="none"/>
          <w:lang w:val="en-US" w:eastAsia="zh-CN"/>
        </w:rPr>
        <w:t>6</w:t>
      </w:r>
      <w:r>
        <w:rPr>
          <w:rFonts w:hint="default" w:ascii="宋体" w:hAnsi="宋体" w:eastAsia="宋体" w:cs="宋体"/>
          <w:spacing w:val="1"/>
          <w:kern w:val="0"/>
          <w:sz w:val="28"/>
          <w:szCs w:val="28"/>
          <w:highlight w:val="none"/>
        </w:rPr>
        <w:t>）</w:t>
      </w:r>
      <w:r>
        <w:rPr>
          <w:rFonts w:hint="eastAsia" w:ascii="宋体" w:hAnsi="宋体" w:eastAsia="宋体" w:cs="宋体"/>
          <w:spacing w:val="1"/>
          <w:kern w:val="0"/>
          <w:sz w:val="28"/>
          <w:szCs w:val="28"/>
          <w:highlight w:val="none"/>
        </w:rPr>
        <w:t>申请人</w:t>
      </w:r>
      <w:r>
        <w:rPr>
          <w:rFonts w:hint="eastAsia" w:ascii="宋体" w:hAnsi="宋体" w:eastAsia="宋体" w:cs="宋体"/>
          <w:sz w:val="28"/>
          <w:szCs w:val="28"/>
          <w:highlight w:val="none"/>
        </w:rPr>
        <w:t>（若为联合体，指联合体各方）</w:t>
      </w:r>
      <w:r>
        <w:rPr>
          <w:rFonts w:hint="eastAsia" w:ascii="宋体" w:hAnsi="宋体" w:eastAsia="宋体" w:cs="宋体"/>
          <w:spacing w:val="1"/>
          <w:kern w:val="0"/>
          <w:sz w:val="28"/>
          <w:szCs w:val="28"/>
          <w:highlight w:val="none"/>
        </w:rPr>
        <w:t>未被列入拖欠农民工工资失信联合惩戒对象名单。本项申请人无需提供资料，按广州交易集团有限公司（广州公共资源交易中心）交易系统比对结果进行评审。</w:t>
      </w:r>
    </w:p>
    <w:p>
      <w:pPr>
        <w:keepNext w:val="0"/>
        <w:keepLines w:val="0"/>
        <w:pageBreakBefore w:val="0"/>
        <w:topLinePunct w:val="0"/>
        <w:autoSpaceDE w:val="0"/>
        <w:autoSpaceDN w:val="0"/>
        <w:bidi w:val="0"/>
        <w:adjustRightInd w:val="0"/>
        <w:spacing w:line="360" w:lineRule="auto"/>
        <w:ind w:left="0" w:leftChars="0" w:right="0" w:firstLine="0" w:firstLineChars="0"/>
        <w:jc w:val="left"/>
        <w:outlineLvl w:val="0"/>
        <w:rPr>
          <w:rFonts w:hint="eastAsia" w:ascii="宋体" w:hAnsi="宋体" w:eastAsia="宋体" w:cs="宋体"/>
          <w:b/>
          <w:spacing w:val="2"/>
          <w:kern w:val="0"/>
          <w:sz w:val="28"/>
          <w:szCs w:val="28"/>
          <w:highlight w:val="none"/>
        </w:rPr>
      </w:pPr>
      <w:r>
        <w:rPr>
          <w:rFonts w:hint="eastAsia" w:ascii="宋体" w:hAnsi="宋体" w:eastAsia="宋体" w:cs="宋体"/>
          <w:b/>
          <w:spacing w:val="2"/>
          <w:kern w:val="0"/>
          <w:sz w:val="28"/>
          <w:szCs w:val="28"/>
          <w:highlight w:val="none"/>
        </w:rPr>
        <w:t>4.技术成果经济补偿</w:t>
      </w:r>
    </w:p>
    <w:p>
      <w:pPr>
        <w:keepNext w:val="0"/>
        <w:keepLines w:val="0"/>
        <w:pageBreakBefore w:val="0"/>
        <w:topLinePunct w:val="0"/>
        <w:autoSpaceDE w:val="0"/>
        <w:autoSpaceDN w:val="0"/>
        <w:bidi w:val="0"/>
        <w:adjustRightInd w:val="0"/>
        <w:spacing w:line="360" w:lineRule="auto"/>
        <w:ind w:left="0" w:leftChars="0" w:right="0" w:firstLine="564" w:firstLineChars="200"/>
        <w:rPr>
          <w:rFonts w:hint="eastAsia" w:ascii="宋体" w:hAnsi="宋体" w:eastAsia="宋体" w:cs="宋体"/>
          <w:spacing w:val="1"/>
          <w:kern w:val="0"/>
          <w:sz w:val="28"/>
          <w:szCs w:val="28"/>
          <w:highlight w:val="none"/>
        </w:rPr>
      </w:pPr>
      <w:r>
        <w:rPr>
          <w:rFonts w:hint="eastAsia" w:ascii="宋体" w:hAnsi="宋体" w:eastAsia="宋体" w:cs="宋体"/>
          <w:spacing w:val="1"/>
          <w:kern w:val="0"/>
          <w:sz w:val="28"/>
          <w:szCs w:val="28"/>
          <w:highlight w:val="none"/>
        </w:rPr>
        <w:t>本招标项目对未中标人投标文件中的技术成果不给予经济补偿，投标人自行承担投标相关费用。</w:t>
      </w:r>
    </w:p>
    <w:p>
      <w:pPr>
        <w:keepNext w:val="0"/>
        <w:keepLines w:val="0"/>
        <w:pageBreakBefore w:val="0"/>
        <w:topLinePunct w:val="0"/>
        <w:autoSpaceDE w:val="0"/>
        <w:autoSpaceDN w:val="0"/>
        <w:bidi w:val="0"/>
        <w:adjustRightInd w:val="0"/>
        <w:spacing w:line="360" w:lineRule="auto"/>
        <w:ind w:left="0" w:leftChars="0" w:right="0" w:firstLine="0" w:firstLineChars="0"/>
        <w:jc w:val="left"/>
        <w:outlineLvl w:val="0"/>
        <w:rPr>
          <w:rFonts w:hint="eastAsia" w:ascii="宋体" w:hAnsi="宋体" w:eastAsia="宋体" w:cs="宋体"/>
          <w:b/>
          <w:bCs/>
          <w:spacing w:val="1"/>
          <w:kern w:val="0"/>
          <w:sz w:val="28"/>
          <w:szCs w:val="28"/>
          <w:highlight w:val="none"/>
        </w:rPr>
      </w:pPr>
      <w:r>
        <w:rPr>
          <w:rFonts w:hint="eastAsia" w:ascii="宋体" w:hAnsi="宋体" w:eastAsia="宋体" w:cs="宋体"/>
          <w:b/>
          <w:bCs/>
          <w:spacing w:val="1"/>
          <w:kern w:val="0"/>
          <w:sz w:val="28"/>
          <w:szCs w:val="28"/>
          <w:highlight w:val="none"/>
        </w:rPr>
        <w:t>5.招标文件的获取</w:t>
      </w:r>
    </w:p>
    <w:p>
      <w:pPr>
        <w:keepNext w:val="0"/>
        <w:keepLines w:val="0"/>
        <w:pageBreakBefore w:val="0"/>
        <w:topLinePunct w:val="0"/>
        <w:autoSpaceDE w:val="0"/>
        <w:autoSpaceDN w:val="0"/>
        <w:bidi w:val="0"/>
        <w:adjustRightInd w:val="0"/>
        <w:spacing w:line="360" w:lineRule="auto"/>
        <w:ind w:left="0" w:right="0"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5.1 发布招标公告时间（含本日）：</w:t>
      </w:r>
      <w:r>
        <w:rPr>
          <w:rFonts w:hint="eastAsia" w:ascii="宋体" w:hAnsi="宋体" w:eastAsia="宋体" w:cs="宋体"/>
          <w:kern w:val="0"/>
          <w:sz w:val="28"/>
          <w:szCs w:val="28"/>
          <w:highlight w:val="none"/>
          <w:u w:val="single"/>
        </w:rPr>
        <w:t>2024</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时</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分至</w:t>
      </w:r>
      <w:r>
        <w:rPr>
          <w:rFonts w:hint="eastAsia" w:ascii="宋体" w:hAnsi="宋体" w:eastAsia="宋体" w:cs="宋体"/>
          <w:kern w:val="0"/>
          <w:sz w:val="28"/>
          <w:szCs w:val="28"/>
          <w:highlight w:val="none"/>
          <w:u w:val="single"/>
        </w:rPr>
        <w:t>2024</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时</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分(北京时间，下同)</w:t>
      </w:r>
    </w:p>
    <w:p>
      <w:pPr>
        <w:keepNext w:val="0"/>
        <w:keepLines w:val="0"/>
        <w:pageBreakBefore w:val="0"/>
        <w:topLinePunct w:val="0"/>
        <w:autoSpaceDE w:val="0"/>
        <w:autoSpaceDN w:val="0"/>
        <w:bidi w:val="0"/>
        <w:adjustRightInd w:val="0"/>
        <w:spacing w:line="360" w:lineRule="auto"/>
        <w:ind w:left="0" w:right="0"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凡有意参加投标者，请登录</w:t>
      </w:r>
      <w:r>
        <w:rPr>
          <w:rFonts w:hint="eastAsia" w:ascii="宋体" w:hAnsi="宋体" w:eastAsia="宋体" w:cs="宋体"/>
          <w:kern w:val="0"/>
          <w:sz w:val="28"/>
          <w:szCs w:val="28"/>
          <w:highlight w:val="none"/>
          <w:lang w:eastAsia="zh-CN"/>
        </w:rPr>
        <w:t>广州交易集团有限公司（广州公共资源交易中心）</w:t>
      </w:r>
      <w:r>
        <w:rPr>
          <w:rFonts w:hint="eastAsia" w:ascii="宋体" w:hAnsi="宋体" w:eastAsia="宋体" w:cs="宋体"/>
          <w:kern w:val="0"/>
          <w:sz w:val="28"/>
          <w:szCs w:val="28"/>
          <w:highlight w:val="none"/>
        </w:rPr>
        <w:t>网站（http://www.gzggzy.cn）（电子招标投标交易平台）下载电子招标文件。</w:t>
      </w:r>
    </w:p>
    <w:p>
      <w:pPr>
        <w:keepNext w:val="0"/>
        <w:keepLines w:val="0"/>
        <w:pageBreakBefore w:val="0"/>
        <w:topLinePunct w:val="0"/>
        <w:autoSpaceDE w:val="0"/>
        <w:autoSpaceDN w:val="0"/>
        <w:bidi w:val="0"/>
        <w:adjustRightInd w:val="0"/>
        <w:spacing w:line="360" w:lineRule="auto"/>
        <w:ind w:left="0" w:right="0" w:firstLine="560" w:firstLineChars="200"/>
        <w:rPr>
          <w:rFonts w:hint="eastAsia" w:ascii="宋体" w:hAnsi="宋体" w:eastAsia="宋体" w:cs="宋体"/>
          <w:kern w:val="0"/>
          <w:sz w:val="28"/>
          <w:szCs w:val="28"/>
          <w:highlight w:val="none"/>
        </w:rPr>
      </w:pPr>
      <w:r>
        <w:rPr>
          <w:rFonts w:hint="eastAsia" w:ascii="宋体" w:hAnsi="宋体" w:eastAsia="宋体" w:cs="宋体"/>
          <w:sz w:val="28"/>
          <w:szCs w:val="28"/>
          <w:highlight w:val="none"/>
        </w:rPr>
        <w:t>注：发布招标公告的时间为招标公告发出之日起至递交投标文件截止时间止。</w:t>
      </w:r>
    </w:p>
    <w:p>
      <w:pPr>
        <w:keepNext w:val="0"/>
        <w:keepLines w:val="0"/>
        <w:pageBreakBefore w:val="0"/>
        <w:topLinePunct w:val="0"/>
        <w:autoSpaceDE w:val="0"/>
        <w:autoSpaceDN w:val="0"/>
        <w:bidi w:val="0"/>
        <w:adjustRightInd w:val="0"/>
        <w:spacing w:line="360" w:lineRule="auto"/>
        <w:ind w:left="0" w:right="0" w:firstLine="560" w:firstLineChars="200"/>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5.2 本项目采用全电子化资格后审方式，由评标委员会负责资格审查。</w:t>
      </w:r>
    </w:p>
    <w:p>
      <w:pPr>
        <w:keepNext w:val="0"/>
        <w:keepLines w:val="0"/>
        <w:pageBreakBefore w:val="0"/>
        <w:tabs>
          <w:tab w:val="left" w:pos="360"/>
        </w:tabs>
        <w:topLinePunct w:val="0"/>
        <w:bidi w:val="0"/>
        <w:spacing w:line="360" w:lineRule="auto"/>
        <w:ind w:left="0" w:right="0"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注：</w:t>
      </w:r>
      <w:r>
        <w:rPr>
          <w:rFonts w:hint="eastAsia" w:ascii="宋体" w:hAnsi="宋体" w:eastAsia="宋体" w:cs="宋体"/>
          <w:spacing w:val="1"/>
          <w:kern w:val="0"/>
          <w:sz w:val="28"/>
          <w:szCs w:val="28"/>
          <w:highlight w:val="none"/>
          <w:lang w:val="en-US" w:eastAsia="zh-CN"/>
        </w:rPr>
        <w:t>1.</w:t>
      </w:r>
      <w:r>
        <w:rPr>
          <w:rFonts w:hint="eastAsia" w:ascii="宋体" w:hAnsi="宋体" w:eastAsia="宋体" w:cs="宋体"/>
          <w:sz w:val="28"/>
          <w:szCs w:val="28"/>
          <w:highlight w:val="none"/>
        </w:rPr>
        <w:t>电子招投标操作流程详见广州交易集团有限公司（广州公共资源交易中心）网站发布的最新版操作指引。</w:t>
      </w:r>
    </w:p>
    <w:p>
      <w:pPr>
        <w:keepNext w:val="0"/>
        <w:keepLines w:val="0"/>
        <w:pageBreakBefore w:val="0"/>
        <w:widowControl/>
        <w:numPr>
          <w:ilvl w:val="0"/>
          <w:numId w:val="0"/>
        </w:numPr>
        <w:tabs>
          <w:tab w:val="left" w:pos="360"/>
        </w:tabs>
        <w:topLinePunct w:val="0"/>
        <w:bidi w:val="0"/>
        <w:spacing w:line="360" w:lineRule="auto"/>
        <w:ind w:left="0" w:leftChars="0" w:right="0" w:firstLine="560" w:firstLineChars="200"/>
        <w:jc w:val="left"/>
        <w:rPr>
          <w:rFonts w:hint="eastAsia" w:ascii="宋体" w:hAnsi="宋体" w:eastAsia="宋体" w:cs="宋体"/>
          <w:kern w:val="0"/>
          <w:sz w:val="28"/>
          <w:szCs w:val="28"/>
          <w:highlight w:val="none"/>
          <w:lang w:val="en-US" w:eastAsia="zh-CN" w:bidi="ar-SA"/>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rPr>
        <w:t>本项目招标文件随招标公告一并在</w:t>
      </w:r>
      <w:r>
        <w:rPr>
          <w:rFonts w:hint="eastAsia" w:ascii="宋体" w:hAnsi="宋体" w:eastAsia="宋体" w:cs="宋体"/>
          <w:sz w:val="28"/>
          <w:szCs w:val="28"/>
          <w:highlight w:val="none"/>
          <w:u w:val="single"/>
        </w:rPr>
        <w:t>广州交易集团有限公司（广州公共资源交易中心）</w:t>
      </w:r>
      <w:r>
        <w:rPr>
          <w:rFonts w:hint="eastAsia" w:ascii="宋体" w:hAnsi="宋体" w:eastAsia="宋体" w:cs="宋体"/>
          <w:sz w:val="28"/>
          <w:szCs w:val="28"/>
          <w:highlight w:val="none"/>
        </w:rPr>
        <w:t>网站发布。招标文件一经在电子招标投标交易平台发布，视为送达给投标人</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招标文件由投标人自行在交易平台网站下载。</w:t>
      </w:r>
    </w:p>
    <w:p>
      <w:pPr>
        <w:keepNext w:val="0"/>
        <w:keepLines w:val="0"/>
        <w:pageBreakBefore w:val="0"/>
        <w:topLinePunct w:val="0"/>
        <w:autoSpaceDE w:val="0"/>
        <w:autoSpaceDN w:val="0"/>
        <w:bidi w:val="0"/>
        <w:adjustRightInd w:val="0"/>
        <w:spacing w:line="360" w:lineRule="auto"/>
        <w:ind w:left="0" w:leftChars="0" w:right="0" w:firstLine="0" w:firstLineChars="0"/>
        <w:jc w:val="left"/>
        <w:outlineLvl w:val="0"/>
        <w:rPr>
          <w:rFonts w:hint="eastAsia" w:ascii="宋体" w:hAnsi="宋体" w:eastAsia="宋体" w:cs="宋体"/>
          <w:kern w:val="0"/>
          <w:sz w:val="28"/>
          <w:szCs w:val="28"/>
          <w:highlight w:val="none"/>
        </w:rPr>
      </w:pPr>
      <w:r>
        <w:rPr>
          <w:rFonts w:hint="eastAsia" w:ascii="宋体" w:hAnsi="宋体" w:eastAsia="宋体" w:cs="宋体"/>
          <w:b/>
          <w:bCs/>
          <w:spacing w:val="1"/>
          <w:kern w:val="0"/>
          <w:sz w:val="28"/>
          <w:szCs w:val="28"/>
          <w:highlight w:val="none"/>
        </w:rPr>
        <w:t>6.投标文件的递交、开标时间</w:t>
      </w:r>
    </w:p>
    <w:p>
      <w:pPr>
        <w:keepNext w:val="0"/>
        <w:keepLines w:val="0"/>
        <w:pageBreakBefore w:val="0"/>
        <w:wordWrap w:val="0"/>
        <w:topLinePunct w:val="0"/>
        <w:bidi w:val="0"/>
        <w:spacing w:line="360" w:lineRule="auto"/>
        <w:ind w:left="0" w:right="0"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.1投标文件递交的截止时间（投标截止时间，下同）为</w:t>
      </w:r>
      <w:r>
        <w:rPr>
          <w:rFonts w:hint="eastAsia" w:ascii="宋体" w:hAnsi="宋体" w:eastAsia="宋体" w:cs="宋体"/>
          <w:sz w:val="28"/>
          <w:szCs w:val="28"/>
          <w:highlight w:val="none"/>
          <w:u w:val="single"/>
        </w:rPr>
        <w:t>2024</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分，投标人应在投标截止时间前通过</w:t>
      </w:r>
      <w:r>
        <w:rPr>
          <w:rFonts w:hint="eastAsia" w:ascii="宋体" w:hAnsi="宋体" w:eastAsia="宋体" w:cs="宋体"/>
          <w:sz w:val="28"/>
          <w:szCs w:val="28"/>
          <w:highlight w:val="none"/>
          <w:u w:val="single"/>
        </w:rPr>
        <w:t>广州交易集团有限公司（广州公共资源交易中心）（网址：http://www.gzggzy.cn/）</w:t>
      </w:r>
      <w:r>
        <w:rPr>
          <w:rFonts w:hint="eastAsia" w:ascii="宋体" w:hAnsi="宋体" w:eastAsia="宋体" w:cs="宋体"/>
          <w:sz w:val="28"/>
          <w:szCs w:val="28"/>
          <w:highlight w:val="none"/>
        </w:rPr>
        <w:t>递交电子投标文件。投标人应在递交投标文件截止时间前按照广州交易集团有限公司（广州公共资源交易中心）网站交易平台关于全流程电子化项目的相关指南选择参与投标的项目办理投标登记手续，详见：广州交易集团有限公司（广州公共资源交易中心）网站。投标人完成电子投标文件上传后，广州交易集团有限公司（广州公共资源交易中心）数字交易平台即时向投标人发出递交回执通知。递交时间以递交回执通知载明的传输时间为准。</w:t>
      </w:r>
    </w:p>
    <w:p>
      <w:pPr>
        <w:keepNext w:val="0"/>
        <w:keepLines w:val="0"/>
        <w:pageBreakBefore w:val="0"/>
        <w:wordWrap w:val="0"/>
        <w:topLinePunct w:val="0"/>
        <w:bidi w:val="0"/>
        <w:spacing w:line="360" w:lineRule="auto"/>
        <w:ind w:left="0" w:right="0" w:firstLine="560" w:firstLineChars="200"/>
        <w:jc w:val="left"/>
        <w:rPr>
          <w:rFonts w:hint="eastAsia" w:ascii="宋体" w:hAnsi="宋体" w:eastAsia="宋体" w:cs="宋体"/>
          <w:sz w:val="28"/>
          <w:szCs w:val="28"/>
          <w:highlight w:val="none"/>
          <w:u w:val="single"/>
        </w:rPr>
      </w:pPr>
      <w:bookmarkStart w:id="0" w:name="_Toc3471142"/>
      <w:bookmarkStart w:id="1" w:name="_Toc511557030"/>
      <w:r>
        <w:rPr>
          <w:rFonts w:hint="eastAsia" w:ascii="宋体" w:hAnsi="宋体" w:eastAsia="宋体" w:cs="宋体"/>
          <w:kern w:val="0"/>
          <w:sz w:val="28"/>
          <w:szCs w:val="28"/>
          <w:highlight w:val="none"/>
        </w:rPr>
        <w:t>6.</w:t>
      </w:r>
      <w:r>
        <w:rPr>
          <w:rFonts w:hint="eastAsia" w:ascii="宋体" w:hAnsi="宋体" w:eastAsia="宋体" w:cs="宋体"/>
          <w:kern w:val="0"/>
          <w:sz w:val="28"/>
          <w:szCs w:val="28"/>
          <w:highlight w:val="none"/>
          <w:lang w:val="en-US" w:eastAsia="zh-CN"/>
        </w:rPr>
        <w:t>2</w:t>
      </w:r>
      <w:r>
        <w:rPr>
          <w:rFonts w:hint="eastAsia" w:ascii="宋体" w:hAnsi="宋体" w:eastAsia="宋体" w:cs="宋体"/>
          <w:kern w:val="0"/>
          <w:sz w:val="28"/>
          <w:szCs w:val="28"/>
          <w:highlight w:val="none"/>
        </w:rPr>
        <w:t xml:space="preserve"> </w:t>
      </w:r>
      <w:bookmarkEnd w:id="0"/>
      <w:bookmarkEnd w:id="1"/>
      <w:r>
        <w:rPr>
          <w:rFonts w:hint="eastAsia" w:ascii="宋体" w:hAnsi="宋体" w:eastAsia="宋体" w:cs="宋体"/>
          <w:sz w:val="28"/>
          <w:szCs w:val="28"/>
          <w:highlight w:val="none"/>
        </w:rPr>
        <w:t>递交投标文件备用光盘的时间：</w:t>
      </w:r>
      <w:r>
        <w:rPr>
          <w:rFonts w:hint="eastAsia" w:ascii="宋体" w:hAnsi="宋体" w:eastAsia="宋体" w:cs="宋体"/>
          <w:sz w:val="28"/>
          <w:szCs w:val="28"/>
          <w:highlight w:val="none"/>
          <w:u w:val="single"/>
        </w:rPr>
        <w:t>2024</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分至</w:t>
      </w:r>
      <w:r>
        <w:rPr>
          <w:rFonts w:hint="eastAsia" w:ascii="宋体" w:hAnsi="宋体" w:eastAsia="宋体" w:cs="宋体"/>
          <w:sz w:val="28"/>
          <w:szCs w:val="28"/>
          <w:highlight w:val="none"/>
          <w:u w:val="single"/>
        </w:rPr>
        <w:t>2024</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分，递交地点：广州交易集团有限公司（广州公共资源交易中心）</w:t>
      </w:r>
      <w:r>
        <w:rPr>
          <w:rFonts w:hint="eastAsia" w:ascii="宋体" w:hAnsi="宋体" w:eastAsia="宋体" w:cs="宋体"/>
          <w:sz w:val="28"/>
          <w:szCs w:val="28"/>
          <w:highlight w:val="none"/>
          <w:u w:val="single"/>
        </w:rPr>
        <w:t>（广州市天河区天润路333号）第  开标室</w:t>
      </w:r>
      <w:r>
        <w:rPr>
          <w:rFonts w:hint="eastAsia" w:ascii="宋体" w:hAnsi="宋体" w:eastAsia="宋体" w:cs="宋体"/>
          <w:sz w:val="28"/>
          <w:szCs w:val="28"/>
          <w:highlight w:val="none"/>
        </w:rPr>
        <w:t>。投标人递交的电子光盘需按规定封装，且将数据刻录到电子光盘之后，投标前应自行检查文件是否可以读取。</w:t>
      </w:r>
    </w:p>
    <w:p>
      <w:pPr>
        <w:keepNext w:val="0"/>
        <w:keepLines w:val="0"/>
        <w:pageBreakBefore w:val="0"/>
        <w:wordWrap w:val="0"/>
        <w:topLinePunct w:val="0"/>
        <w:bidi w:val="0"/>
        <w:spacing w:line="360" w:lineRule="auto"/>
        <w:ind w:left="0" w:right="0" w:firstLine="560" w:firstLineChars="200"/>
        <w:jc w:val="left"/>
        <w:rPr>
          <w:rFonts w:hint="eastAsia" w:ascii="宋体" w:hAnsi="宋体" w:eastAsia="宋体" w:cs="宋体"/>
          <w:sz w:val="28"/>
          <w:szCs w:val="28"/>
          <w:highlight w:val="none"/>
          <w:u w:val="single"/>
        </w:rPr>
      </w:pPr>
      <w:r>
        <w:rPr>
          <w:rFonts w:hint="eastAsia" w:ascii="宋体" w:hAnsi="宋体" w:eastAsia="宋体" w:cs="宋体"/>
          <w:kern w:val="0"/>
          <w:sz w:val="28"/>
          <w:szCs w:val="28"/>
          <w:highlight w:val="none"/>
        </w:rPr>
        <w:t>6.</w:t>
      </w:r>
      <w:bookmarkStart w:id="2" w:name="_Toc514099628"/>
      <w:r>
        <w:rPr>
          <w:rFonts w:hint="eastAsia" w:ascii="宋体" w:hAnsi="宋体" w:eastAsia="宋体" w:cs="宋体"/>
          <w:kern w:val="0"/>
          <w:sz w:val="28"/>
          <w:szCs w:val="28"/>
          <w:highlight w:val="none"/>
          <w:lang w:val="en-US" w:eastAsia="zh-CN"/>
        </w:rPr>
        <w:t>3</w:t>
      </w:r>
      <w:r>
        <w:rPr>
          <w:rFonts w:hint="eastAsia" w:ascii="宋体" w:hAnsi="宋体" w:eastAsia="宋体" w:cs="宋体"/>
          <w:kern w:val="0"/>
          <w:sz w:val="28"/>
          <w:szCs w:val="28"/>
          <w:highlight w:val="none"/>
        </w:rPr>
        <w:t xml:space="preserve"> 逾期送达的投标文件，电子招标投标交易平台将予以拒收。</w:t>
      </w:r>
      <w:bookmarkEnd w:id="2"/>
      <w:r>
        <w:rPr>
          <w:rFonts w:hint="eastAsia" w:ascii="宋体" w:hAnsi="宋体" w:eastAsia="宋体" w:cs="宋体"/>
          <w:sz w:val="28"/>
          <w:szCs w:val="28"/>
          <w:highlight w:val="none"/>
        </w:rPr>
        <w:t>逾期或未在指定地点递交投标文件备用光盘的，招标人拒绝接收其投标文件备用光盘。</w:t>
      </w:r>
    </w:p>
    <w:p>
      <w:pPr>
        <w:keepNext w:val="0"/>
        <w:keepLines w:val="0"/>
        <w:pageBreakBefore w:val="0"/>
        <w:wordWrap w:val="0"/>
        <w:topLinePunct w:val="0"/>
        <w:bidi w:val="0"/>
        <w:spacing w:line="360" w:lineRule="auto"/>
        <w:ind w:left="0" w:right="0"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4</w:t>
      </w:r>
      <w:r>
        <w:rPr>
          <w:rFonts w:hint="eastAsia" w:ascii="宋体" w:hAnsi="宋体" w:eastAsia="宋体" w:cs="宋体"/>
          <w:sz w:val="28"/>
          <w:szCs w:val="28"/>
          <w:highlight w:val="none"/>
        </w:rPr>
        <w:t>投标文件解密时间为</w:t>
      </w:r>
      <w:r>
        <w:rPr>
          <w:rFonts w:hint="eastAsia" w:ascii="宋体" w:hAnsi="宋体" w:eastAsia="宋体" w:cs="宋体"/>
          <w:sz w:val="28"/>
          <w:szCs w:val="28"/>
          <w:highlight w:val="none"/>
          <w:u w:val="single"/>
        </w:rPr>
        <w:t>2024</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分至</w:t>
      </w:r>
      <w:r>
        <w:rPr>
          <w:rFonts w:hint="eastAsia" w:ascii="宋体" w:hAnsi="宋体" w:eastAsia="宋体" w:cs="宋体"/>
          <w:sz w:val="28"/>
          <w:szCs w:val="28"/>
          <w:highlight w:val="none"/>
          <w:u w:val="single"/>
        </w:rPr>
        <w:t>2024</w:t>
      </w:r>
      <w:r>
        <w:rPr>
          <w:rFonts w:hint="eastAsia" w:ascii="宋体" w:hAnsi="宋体" w:eastAsia="宋体" w:cs="宋体"/>
          <w:sz w:val="28"/>
          <w:szCs w:val="28"/>
          <w:highlight w:val="none"/>
        </w:rPr>
        <w:t>年</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日</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时</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分，投标人应在截止时间前通过广州交易集团有限公司（广州公共资源交易中心）网站交易平台对电子投标文件进行投标文件解密。</w:t>
      </w:r>
    </w:p>
    <w:p>
      <w:pPr>
        <w:keepNext w:val="0"/>
        <w:keepLines w:val="0"/>
        <w:pageBreakBefore w:val="0"/>
        <w:wordWrap w:val="0"/>
        <w:topLinePunct w:val="0"/>
        <w:bidi w:val="0"/>
        <w:spacing w:line="360" w:lineRule="auto"/>
        <w:ind w:left="0" w:right="0" w:firstLine="560" w:firstLineChars="200"/>
        <w:jc w:val="left"/>
        <w:rPr>
          <w:rFonts w:hint="eastAsia" w:ascii="宋体" w:hAnsi="宋体" w:eastAsia="宋体" w:cs="宋体"/>
          <w:sz w:val="28"/>
          <w:szCs w:val="28"/>
          <w:highlight w:val="none"/>
          <w:u w:val="single"/>
        </w:rPr>
      </w:pPr>
      <w:r>
        <w:rPr>
          <w:rFonts w:hint="eastAsia" w:ascii="宋体" w:hAnsi="宋体" w:eastAsia="宋体" w:cs="宋体"/>
          <w:kern w:val="0"/>
          <w:sz w:val="28"/>
          <w:szCs w:val="28"/>
          <w:highlight w:val="none"/>
        </w:rPr>
        <w:t>6.</w:t>
      </w:r>
      <w:r>
        <w:rPr>
          <w:rFonts w:hint="eastAsia" w:ascii="宋体" w:hAnsi="宋体" w:eastAsia="宋体" w:cs="宋体"/>
          <w:kern w:val="0"/>
          <w:sz w:val="28"/>
          <w:szCs w:val="28"/>
          <w:highlight w:val="none"/>
          <w:lang w:val="en-US" w:eastAsia="zh-CN"/>
        </w:rPr>
        <w:t>5</w:t>
      </w:r>
      <w:r>
        <w:rPr>
          <w:rFonts w:hint="eastAsia" w:ascii="宋体" w:hAnsi="宋体" w:eastAsia="宋体" w:cs="宋体"/>
          <w:kern w:val="0"/>
          <w:sz w:val="28"/>
          <w:szCs w:val="28"/>
          <w:highlight w:val="none"/>
        </w:rPr>
        <w:t xml:space="preserve"> 本招标项目采用电子开标，在交易平台上公开进行。开标时间：</w:t>
      </w:r>
      <w:r>
        <w:rPr>
          <w:rFonts w:hint="eastAsia" w:ascii="宋体" w:hAnsi="宋体" w:eastAsia="宋体" w:cs="宋体"/>
          <w:kern w:val="0"/>
          <w:sz w:val="28"/>
          <w:szCs w:val="28"/>
          <w:highlight w:val="none"/>
          <w:u w:val="single"/>
        </w:rPr>
        <w:t>20</w:t>
      </w:r>
      <w:r>
        <w:rPr>
          <w:rFonts w:hint="eastAsia" w:ascii="宋体" w:hAnsi="宋体" w:eastAsia="宋体" w:cs="宋体"/>
          <w:kern w:val="0"/>
          <w:sz w:val="28"/>
          <w:szCs w:val="28"/>
          <w:highlight w:val="none"/>
          <w:u w:val="single"/>
          <w:lang w:val="en-US" w:eastAsia="zh-CN"/>
        </w:rPr>
        <w:t>24</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时</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分</w:t>
      </w:r>
      <w:r>
        <w:rPr>
          <w:rFonts w:hint="eastAsia" w:ascii="宋体" w:hAnsi="宋体" w:eastAsia="宋体" w:cs="宋体"/>
          <w:color w:val="000000"/>
          <w:spacing w:val="-2"/>
          <w:sz w:val="28"/>
          <w:szCs w:val="28"/>
          <w:highlight w:val="none"/>
        </w:rPr>
        <w:t>（与投标截止时间为同一时间）</w:t>
      </w:r>
      <w:r>
        <w:rPr>
          <w:rFonts w:hint="eastAsia" w:ascii="宋体" w:hAnsi="宋体" w:eastAsia="宋体" w:cs="宋体"/>
          <w:kern w:val="0"/>
          <w:sz w:val="28"/>
          <w:szCs w:val="28"/>
          <w:highlight w:val="none"/>
        </w:rPr>
        <w:t xml:space="preserve">。地点： </w:t>
      </w:r>
      <w:r>
        <w:rPr>
          <w:rFonts w:hint="eastAsia" w:ascii="宋体" w:hAnsi="宋体" w:eastAsia="宋体" w:cs="宋体"/>
          <w:kern w:val="0"/>
          <w:sz w:val="28"/>
          <w:szCs w:val="28"/>
          <w:highlight w:val="none"/>
          <w:lang w:eastAsia="zh-CN"/>
        </w:rPr>
        <w:t>广州交易集团有限公司（广州公共资源交易中心）</w:t>
      </w:r>
      <w:r>
        <w:rPr>
          <w:rFonts w:hint="eastAsia" w:ascii="宋体" w:hAnsi="宋体" w:eastAsia="宋体" w:cs="宋体"/>
          <w:kern w:val="0"/>
          <w:sz w:val="28"/>
          <w:szCs w:val="28"/>
          <w:highlight w:val="none"/>
        </w:rPr>
        <w:t>第</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 xml:space="preserve">开标室。邀请所有投标人准时在线参加开标。投标人参与电子开标的具体操作详见交易平台发布的相关操作指引。 </w:t>
      </w:r>
    </w:p>
    <w:p>
      <w:pPr>
        <w:keepNext w:val="0"/>
        <w:keepLines w:val="0"/>
        <w:pageBreakBefore w:val="0"/>
        <w:widowControl/>
        <w:wordWrap w:val="0"/>
        <w:topLinePunct w:val="0"/>
        <w:bidi w:val="0"/>
        <w:spacing w:line="360" w:lineRule="auto"/>
        <w:ind w:left="0" w:leftChars="0" w:right="0" w:firstLine="560" w:firstLineChars="200"/>
        <w:jc w:val="left"/>
        <w:rPr>
          <w:rFonts w:hint="eastAsia" w:ascii="宋体" w:hAnsi="宋体" w:eastAsia="宋体" w:cs="宋体"/>
          <w:kern w:val="0"/>
          <w:sz w:val="28"/>
          <w:szCs w:val="28"/>
          <w:highlight w:val="none"/>
          <w:lang w:val="en-US" w:eastAsia="zh-CN" w:bidi="ar-SA"/>
        </w:rPr>
      </w:pPr>
      <w:r>
        <w:rPr>
          <w:rFonts w:hint="eastAsia" w:ascii="宋体" w:hAnsi="宋体" w:eastAsia="宋体" w:cs="宋体"/>
          <w:sz w:val="28"/>
          <w:szCs w:val="28"/>
          <w:highlight w:val="none"/>
          <w:lang w:val="en-US" w:eastAsia="zh-CN"/>
        </w:rPr>
        <w:t>6.6</w:t>
      </w:r>
      <w:r>
        <w:rPr>
          <w:rFonts w:hint="eastAsia" w:ascii="宋体" w:hAnsi="宋体" w:eastAsia="宋体" w:cs="宋体"/>
          <w:sz w:val="28"/>
          <w:szCs w:val="28"/>
          <w:highlight w:val="non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递交投标文件截止时间后，开标时间因故推迟的，相关评标信息仍以原递交投标文件截止时间的信息为准。</w:t>
      </w:r>
    </w:p>
    <w:p>
      <w:pPr>
        <w:keepNext w:val="0"/>
        <w:keepLines w:val="0"/>
        <w:pageBreakBefore w:val="0"/>
        <w:topLinePunct w:val="0"/>
        <w:autoSpaceDE w:val="0"/>
        <w:autoSpaceDN w:val="0"/>
        <w:bidi w:val="0"/>
        <w:adjustRightInd w:val="0"/>
        <w:spacing w:line="360" w:lineRule="auto"/>
        <w:ind w:left="0" w:leftChars="0" w:right="0" w:firstLine="0" w:firstLineChars="0"/>
        <w:outlineLvl w:val="0"/>
        <w:rPr>
          <w:rFonts w:hint="eastAsia" w:ascii="宋体" w:hAnsi="宋体" w:eastAsia="宋体" w:cs="宋体"/>
          <w:kern w:val="0"/>
          <w:sz w:val="28"/>
          <w:szCs w:val="28"/>
          <w:highlight w:val="none"/>
        </w:rPr>
      </w:pPr>
      <w:r>
        <w:rPr>
          <w:rFonts w:hint="eastAsia" w:ascii="宋体" w:hAnsi="宋体" w:eastAsia="宋体" w:cs="宋体"/>
          <w:b/>
          <w:bCs/>
          <w:spacing w:val="1"/>
          <w:kern w:val="0"/>
          <w:sz w:val="28"/>
          <w:szCs w:val="28"/>
          <w:highlight w:val="none"/>
        </w:rPr>
        <w:t>7</w:t>
      </w:r>
      <w:r>
        <w:rPr>
          <w:rFonts w:hint="eastAsia" w:ascii="宋体" w:hAnsi="宋体" w:eastAsia="宋体" w:cs="宋体"/>
          <w:b/>
          <w:bCs/>
          <w:kern w:val="0"/>
          <w:sz w:val="28"/>
          <w:szCs w:val="28"/>
          <w:highlight w:val="none"/>
        </w:rPr>
        <w:t>.</w:t>
      </w:r>
      <w:r>
        <w:rPr>
          <w:rFonts w:hint="eastAsia" w:ascii="宋体" w:hAnsi="宋体" w:eastAsia="宋体" w:cs="宋体"/>
          <w:b/>
          <w:spacing w:val="2"/>
          <w:kern w:val="0"/>
          <w:sz w:val="28"/>
          <w:szCs w:val="28"/>
          <w:highlight w:val="none"/>
        </w:rPr>
        <w:t>发布公告的</w:t>
      </w:r>
      <w:r>
        <w:rPr>
          <w:rFonts w:hint="eastAsia" w:ascii="宋体" w:hAnsi="宋体" w:eastAsia="宋体" w:cs="宋体"/>
          <w:b/>
          <w:kern w:val="0"/>
          <w:sz w:val="28"/>
          <w:szCs w:val="28"/>
          <w:highlight w:val="none"/>
        </w:rPr>
        <w:t>媒介</w:t>
      </w:r>
    </w:p>
    <w:p>
      <w:pPr>
        <w:keepNext w:val="0"/>
        <w:keepLines w:val="0"/>
        <w:pageBreakBefore w:val="0"/>
        <w:widowControl/>
        <w:wordWrap w:val="0"/>
        <w:topLinePunct w:val="0"/>
        <w:bidi w:val="0"/>
        <w:spacing w:line="360" w:lineRule="auto"/>
        <w:ind w:left="0" w:leftChars="0" w:right="0" w:firstLine="560" w:firstLineChars="200"/>
        <w:jc w:val="left"/>
        <w:rPr>
          <w:rFonts w:hint="eastAsia" w:ascii="宋体" w:hAnsi="宋体" w:eastAsia="宋体" w:cs="宋体"/>
          <w:kern w:val="0"/>
          <w:sz w:val="28"/>
          <w:szCs w:val="28"/>
          <w:highlight w:val="none"/>
          <w:lang w:val="en-US" w:eastAsia="zh-CN" w:bidi="ar-SA"/>
        </w:rPr>
      </w:pPr>
      <w:r>
        <w:rPr>
          <w:rFonts w:hint="eastAsia" w:ascii="宋体" w:hAnsi="宋体" w:eastAsia="宋体" w:cs="宋体"/>
          <w:sz w:val="28"/>
          <w:szCs w:val="28"/>
          <w:highlight w:val="none"/>
        </w:rPr>
        <w:t>本公告同时在广州交易集团有限公司（广州公共资源交易中心）（http://www.gzggzy.cn）、广东省招标投标监管网（https://www.gdzwfw.gov.cn/ztbjg-portal/#/index）、中国招标投标公共服务平台（http://www.cebpubservice.com/）及广州国企阳光采购信息发布平台（http://ygcg.gzggzy.cn/p92/index.html）发布，本公告的修改、补充，在广州交易集团有限公司（广州公共资源交易中心）交易平台发布。本公告在各平台发布的文本如有不同之处，以在广东省招标投标监管网发布的文本为准。本项目相关附件具体详见广州交易集团有限公司（广州公共资源交易中心）网站。</w:t>
      </w:r>
    </w:p>
    <w:p>
      <w:pPr>
        <w:keepNext w:val="0"/>
        <w:keepLines w:val="0"/>
        <w:pageBreakBefore w:val="0"/>
        <w:topLinePunct w:val="0"/>
        <w:autoSpaceDE w:val="0"/>
        <w:autoSpaceDN w:val="0"/>
        <w:bidi w:val="0"/>
        <w:adjustRightInd w:val="0"/>
        <w:spacing w:line="360" w:lineRule="auto"/>
        <w:ind w:left="0" w:leftChars="0" w:right="0" w:firstLine="0" w:firstLineChars="0"/>
        <w:outlineLvl w:val="0"/>
        <w:rPr>
          <w:rFonts w:hint="eastAsia" w:ascii="宋体" w:hAnsi="宋体" w:eastAsia="宋体" w:cs="宋体"/>
          <w:b/>
          <w:bCs/>
          <w:spacing w:val="1"/>
          <w:kern w:val="0"/>
          <w:sz w:val="28"/>
          <w:szCs w:val="28"/>
          <w:highlight w:val="none"/>
        </w:rPr>
      </w:pPr>
      <w:r>
        <w:rPr>
          <w:rFonts w:hint="eastAsia" w:ascii="宋体" w:hAnsi="宋体" w:eastAsia="宋体" w:cs="宋体"/>
          <w:b/>
          <w:bCs/>
          <w:spacing w:val="1"/>
          <w:kern w:val="0"/>
          <w:sz w:val="28"/>
          <w:szCs w:val="28"/>
          <w:highlight w:val="none"/>
        </w:rPr>
        <w:t>8.其它事项</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8.1 招标代理费用由招标人直接支付给招标代理机构，不占用设计费。</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8.2 招标项目的电子地形图及其他相关资料由投标人自行收集。投标人可通过http://map.baidu.com（卫星图象）观察本项目的周边环境。</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8.3 投标时是否需要提交设计模型：否。</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8.4 项目的其他情况在设计任务书中详细介绍。本公告为招标文件的组成部分，更详细的信息以招标文件为准。</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8.5交易电子招投标操作流程详见交易平台发布的相关操作指引。</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8.6 潜在投标人或利害关系人对本招标公告及招标文件有异议的，应当在投标截止时间10日前向招标人书面提出。</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异议受理部门：</w:t>
      </w:r>
      <w:r>
        <w:rPr>
          <w:rFonts w:hint="eastAsia" w:ascii="宋体" w:hAnsi="宋体" w:eastAsia="宋体" w:cs="宋体"/>
          <w:sz w:val="28"/>
          <w:szCs w:val="28"/>
          <w:highlight w:val="none"/>
          <w:u w:val="single"/>
        </w:rPr>
        <w:t>广州珠江住房租赁发展投资有限公司</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eastAsia="zh-CN"/>
        </w:rPr>
        <w:t>联系人：</w:t>
      </w:r>
      <w:r>
        <w:rPr>
          <w:rFonts w:hint="eastAsia" w:ascii="宋体" w:hAnsi="宋体" w:eastAsia="宋体" w:cs="宋体"/>
          <w:sz w:val="28"/>
          <w:szCs w:val="28"/>
          <w:highlight w:val="none"/>
          <w:u w:val="single"/>
          <w:lang w:val="en-US" w:eastAsia="zh-CN"/>
        </w:rPr>
        <w:t>张</w:t>
      </w:r>
      <w:r>
        <w:rPr>
          <w:rFonts w:hint="eastAsia" w:ascii="宋体" w:hAnsi="宋体" w:eastAsia="宋体" w:cs="宋体"/>
          <w:sz w:val="28"/>
          <w:szCs w:val="28"/>
          <w:highlight w:val="none"/>
          <w:u w:val="single"/>
        </w:rPr>
        <w:t>工</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电话：</w:t>
      </w:r>
      <w:r>
        <w:rPr>
          <w:rFonts w:hint="eastAsia" w:ascii="宋体" w:hAnsi="宋体" w:eastAsia="宋体" w:cs="宋体"/>
          <w:sz w:val="28"/>
          <w:szCs w:val="28"/>
          <w:highlight w:val="none"/>
          <w:u w:val="single"/>
        </w:rPr>
        <w:t>020-83620326</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地址：</w:t>
      </w:r>
      <w:r>
        <w:rPr>
          <w:rFonts w:hint="eastAsia" w:ascii="宋体" w:hAnsi="宋体" w:eastAsia="宋体" w:cs="宋体"/>
          <w:sz w:val="28"/>
          <w:szCs w:val="28"/>
          <w:highlight w:val="none"/>
          <w:u w:val="single"/>
        </w:rPr>
        <w:t>广州市越秀区环市东路371-375号世贸大厦南塔9楼</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8.7 《投诉处理决定书》和《行政处理决定书》在相关行政主管部门的网站上公布的，视为送达其他与决定书有关的当事人。</w:t>
      </w:r>
    </w:p>
    <w:p>
      <w:pPr>
        <w:keepNext w:val="0"/>
        <w:keepLines w:val="0"/>
        <w:pageBreakBefore w:val="0"/>
        <w:wordWrap w:val="0"/>
        <w:topLinePunct w:val="0"/>
        <w:bidi w:val="0"/>
        <w:spacing w:line="360" w:lineRule="auto"/>
        <w:ind w:left="0" w:leftChars="0" w:right="0"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8.8 特别提示：投标人在本项目招标人的工程项目中存在下列行为的，将被拒绝一年内参与我单位后续工程投标。（注：自招标人发出通知之日起计）：</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1</w:t>
      </w:r>
      <w:r>
        <w:rPr>
          <w:rFonts w:hint="eastAsia" w:ascii="宋体" w:hAnsi="宋体" w:eastAsia="宋体" w:cs="宋体"/>
          <w:sz w:val="28"/>
          <w:szCs w:val="28"/>
          <w:highlight w:val="none"/>
          <w:lang w:val="zh-CN"/>
        </w:rPr>
        <w:t>）将中标工程转包或者违法分包的；</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2</w:t>
      </w: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存在围标或串标情形的</w:t>
      </w:r>
      <w:r>
        <w:rPr>
          <w:rFonts w:hint="eastAsia" w:ascii="宋体" w:hAnsi="宋体" w:eastAsia="宋体" w:cs="宋体"/>
          <w:sz w:val="28"/>
          <w:szCs w:val="28"/>
          <w:highlight w:val="none"/>
          <w:lang w:val="zh-CN"/>
        </w:rPr>
        <w:t>；</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u w:val="single"/>
          <w:lang w:val="zh-CN"/>
        </w:rPr>
      </w:pPr>
      <w:r>
        <w:rPr>
          <w:rFonts w:hint="eastAsia" w:ascii="宋体" w:hAnsi="宋体" w:eastAsia="宋体" w:cs="宋体"/>
          <w:sz w:val="28"/>
          <w:szCs w:val="28"/>
          <w:highlight w:val="none"/>
          <w:u w:val="single"/>
          <w:lang w:val="zh-CN"/>
        </w:rPr>
        <w:t>（3）在投标文件中提供虚假材料的；</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u w:val="single"/>
          <w:lang w:val="zh-CN"/>
        </w:rPr>
      </w:pPr>
      <w:r>
        <w:rPr>
          <w:rFonts w:hint="eastAsia" w:ascii="宋体" w:hAnsi="宋体" w:eastAsia="宋体" w:cs="宋体"/>
          <w:sz w:val="28"/>
          <w:szCs w:val="28"/>
          <w:highlight w:val="none"/>
          <w:u w:val="single"/>
          <w:lang w:val="zh-CN"/>
        </w:rPr>
        <w:t>（4）存在行贿情形的；</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u w:val="single"/>
          <w:lang w:val="zh-CN"/>
        </w:rPr>
      </w:pPr>
      <w:r>
        <w:rPr>
          <w:rFonts w:hint="eastAsia" w:ascii="宋体" w:hAnsi="宋体" w:eastAsia="宋体" w:cs="宋体"/>
          <w:sz w:val="28"/>
          <w:szCs w:val="28"/>
          <w:highlight w:val="none"/>
          <w:u w:val="single"/>
          <w:lang w:val="zh-CN"/>
        </w:rPr>
        <w:t>（5）拖欠农民工工资的；</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6</w:t>
      </w:r>
      <w:r>
        <w:rPr>
          <w:rFonts w:hint="eastAsia" w:ascii="宋体" w:hAnsi="宋体" w:eastAsia="宋体" w:cs="宋体"/>
          <w:sz w:val="28"/>
          <w:szCs w:val="28"/>
          <w:highlight w:val="none"/>
          <w:lang w:val="zh-CN"/>
        </w:rPr>
        <w:t>）在中标工程中不执行质量、安全生产相关规定的，造成质量或安全事故的；</w:t>
      </w: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lang w:val="zh-CN"/>
        </w:rPr>
      </w:pPr>
      <w:r>
        <w:rPr>
          <w:rFonts w:hint="eastAsia" w:ascii="宋体" w:hAnsi="宋体" w:eastAsia="宋体" w:cs="宋体"/>
          <w:sz w:val="28"/>
          <w:szCs w:val="28"/>
          <w:highlight w:val="none"/>
          <w:lang w:val="zh-CN"/>
        </w:rPr>
        <w:t>（</w:t>
      </w:r>
      <w:r>
        <w:rPr>
          <w:rFonts w:hint="eastAsia" w:ascii="宋体" w:hAnsi="宋体" w:eastAsia="宋体" w:cs="宋体"/>
          <w:sz w:val="28"/>
          <w:szCs w:val="28"/>
          <w:highlight w:val="none"/>
        </w:rPr>
        <w:t>7</w:t>
      </w:r>
      <w:r>
        <w:rPr>
          <w:rFonts w:hint="eastAsia" w:ascii="宋体" w:hAnsi="宋体" w:eastAsia="宋体" w:cs="宋体"/>
          <w:sz w:val="28"/>
          <w:szCs w:val="28"/>
          <w:highlight w:val="none"/>
          <w:lang w:val="zh-CN"/>
        </w:rPr>
        <w:t>）存在因过错行为被生效法律文书认定承担违约或侵权责任的。</w:t>
      </w:r>
    </w:p>
    <w:p>
      <w:pPr>
        <w:keepNext w:val="0"/>
        <w:keepLines w:val="0"/>
        <w:pageBreakBefore w:val="0"/>
        <w:topLinePunct w:val="0"/>
        <w:autoSpaceDE w:val="0"/>
        <w:autoSpaceDN w:val="0"/>
        <w:bidi w:val="0"/>
        <w:adjustRightInd w:val="0"/>
        <w:spacing w:line="360" w:lineRule="auto"/>
        <w:ind w:left="0" w:leftChars="0" w:right="0" w:firstLine="0" w:firstLineChars="0"/>
        <w:jc w:val="left"/>
        <w:outlineLvl w:val="0"/>
        <w:rPr>
          <w:rFonts w:hint="eastAsia" w:ascii="宋体" w:hAnsi="宋体" w:eastAsia="宋体" w:cs="宋体"/>
          <w:kern w:val="0"/>
          <w:sz w:val="28"/>
          <w:szCs w:val="28"/>
          <w:highlight w:val="none"/>
        </w:rPr>
      </w:pPr>
      <w:r>
        <w:rPr>
          <w:rFonts w:hint="eastAsia" w:ascii="宋体" w:hAnsi="宋体" w:eastAsia="宋体" w:cs="宋体"/>
          <w:b/>
          <w:bCs/>
          <w:spacing w:val="1"/>
          <w:kern w:val="0"/>
          <w:sz w:val="28"/>
          <w:szCs w:val="28"/>
          <w:highlight w:val="none"/>
        </w:rPr>
        <w:t>9</w:t>
      </w:r>
      <w:r>
        <w:rPr>
          <w:rFonts w:hint="eastAsia" w:ascii="宋体" w:hAnsi="宋体" w:eastAsia="宋体" w:cs="宋体"/>
          <w:b/>
          <w:bCs/>
          <w:kern w:val="0"/>
          <w:sz w:val="28"/>
          <w:szCs w:val="28"/>
          <w:highlight w:val="none"/>
        </w:rPr>
        <w:t>.</w:t>
      </w:r>
      <w:r>
        <w:rPr>
          <w:rFonts w:hint="eastAsia" w:ascii="宋体" w:hAnsi="宋体" w:eastAsia="宋体" w:cs="宋体"/>
          <w:b/>
          <w:spacing w:val="2"/>
          <w:kern w:val="0"/>
          <w:sz w:val="28"/>
          <w:szCs w:val="28"/>
          <w:highlight w:val="none"/>
        </w:rPr>
        <w:t>联系方式</w:t>
      </w:r>
    </w:p>
    <w:p>
      <w:pPr>
        <w:keepNext w:val="0"/>
        <w:keepLines w:val="0"/>
        <w:pageBreakBefore w:val="0"/>
        <w:widowControl/>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bCs/>
          <w:sz w:val="28"/>
          <w:szCs w:val="28"/>
          <w:highlight w:val="none"/>
        </w:rPr>
        <w:t>招标人：</w:t>
      </w:r>
      <w:r>
        <w:rPr>
          <w:rFonts w:hint="eastAsia" w:ascii="宋体" w:hAnsi="宋体" w:eastAsia="宋体" w:cs="宋体"/>
          <w:sz w:val="28"/>
          <w:szCs w:val="28"/>
          <w:highlight w:val="none"/>
          <w:u w:val="single"/>
          <w:lang w:eastAsia="zh-CN"/>
        </w:rPr>
        <w:t>广州珠江住房租赁发展投资有限公司</w:t>
      </w:r>
    </w:p>
    <w:p>
      <w:pPr>
        <w:keepNext w:val="0"/>
        <w:keepLines w:val="0"/>
        <w:pageBreakBefore w:val="0"/>
        <w:widowControl/>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u w:val="single"/>
          <w:lang w:val="en-US" w:eastAsia="zh-CN"/>
        </w:rPr>
        <w:t>张工</w:t>
      </w:r>
      <w:r>
        <w:rPr>
          <w:rFonts w:hint="eastAsia" w:ascii="宋体" w:hAnsi="宋体" w:eastAsia="宋体" w:cs="宋体"/>
          <w:sz w:val="28"/>
          <w:szCs w:val="28"/>
          <w:highlight w:val="none"/>
        </w:rPr>
        <w:t xml:space="preserve">             联系电话：</w:t>
      </w:r>
      <w:r>
        <w:rPr>
          <w:rFonts w:hint="eastAsia" w:ascii="宋体" w:hAnsi="宋体" w:eastAsia="宋体" w:cs="宋体"/>
          <w:sz w:val="28"/>
          <w:szCs w:val="28"/>
          <w:highlight w:val="none"/>
          <w:u w:val="single"/>
        </w:rPr>
        <w:t>020-83620326</w:t>
      </w:r>
    </w:p>
    <w:p>
      <w:pPr>
        <w:keepNext w:val="0"/>
        <w:keepLines w:val="0"/>
        <w:pageBreakBefore w:val="0"/>
        <w:widowControl/>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地址：</w:t>
      </w:r>
      <w:r>
        <w:rPr>
          <w:rFonts w:hint="eastAsia" w:ascii="宋体" w:hAnsi="宋体" w:cs="宋体"/>
          <w:sz w:val="28"/>
          <w:szCs w:val="28"/>
          <w:highlight w:val="none"/>
          <w:u w:val="single"/>
        </w:rPr>
        <w:t>广州市越秀区环市东路371-375号世贸大厦南塔9楼</w:t>
      </w:r>
    </w:p>
    <w:p>
      <w:pPr>
        <w:keepNext w:val="0"/>
        <w:keepLines w:val="0"/>
        <w:pageBreakBefore w:val="0"/>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rPr>
      </w:pPr>
    </w:p>
    <w:p>
      <w:pPr>
        <w:keepNext w:val="0"/>
        <w:keepLines w:val="0"/>
        <w:pageBreakBefore w:val="0"/>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招标代理机构：</w:t>
      </w:r>
      <w:r>
        <w:rPr>
          <w:rFonts w:hint="eastAsia" w:ascii="宋体" w:hAnsi="宋体" w:cs="宋体"/>
          <w:sz w:val="28"/>
          <w:szCs w:val="28"/>
          <w:highlight w:val="none"/>
          <w:u w:val="single"/>
          <w:lang w:eastAsia="zh-CN"/>
        </w:rPr>
        <w:t>广东建瀚工程管理有限公司</w:t>
      </w:r>
    </w:p>
    <w:p>
      <w:pPr>
        <w:keepNext w:val="0"/>
        <w:keepLines w:val="0"/>
        <w:pageBreakBefore w:val="0"/>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联系人：</w:t>
      </w:r>
      <w:r>
        <w:rPr>
          <w:rFonts w:hint="eastAsia" w:ascii="宋体" w:hAnsi="宋体" w:eastAsia="宋体" w:cs="宋体"/>
          <w:sz w:val="28"/>
          <w:szCs w:val="28"/>
          <w:highlight w:val="none"/>
          <w:u w:val="single"/>
          <w:lang w:val="en-US" w:eastAsia="zh-CN"/>
        </w:rPr>
        <w:t>邓工</w:t>
      </w:r>
      <w:r>
        <w:rPr>
          <w:rFonts w:hint="eastAsia" w:ascii="宋体" w:hAnsi="宋体" w:eastAsia="宋体" w:cs="宋体"/>
          <w:sz w:val="28"/>
          <w:szCs w:val="28"/>
          <w:highlight w:val="none"/>
        </w:rPr>
        <w:t xml:space="preserve">             联系电话：</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 xml:space="preserve">15999931226 </w:t>
      </w:r>
      <w:r>
        <w:rPr>
          <w:rFonts w:hint="eastAsia" w:ascii="宋体" w:hAnsi="宋体" w:eastAsia="宋体" w:cs="宋体"/>
          <w:sz w:val="28"/>
          <w:szCs w:val="28"/>
          <w:highlight w:val="none"/>
          <w:u w:val="single"/>
          <w:lang w:val="en-US" w:eastAsia="zh-CN"/>
        </w:rPr>
        <w:t xml:space="preserve"> </w:t>
      </w:r>
    </w:p>
    <w:p>
      <w:pPr>
        <w:keepNext w:val="0"/>
        <w:keepLines w:val="0"/>
        <w:pageBreakBefore w:val="0"/>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地址：</w:t>
      </w:r>
      <w:r>
        <w:rPr>
          <w:rFonts w:hint="eastAsia" w:ascii="宋体" w:hAnsi="宋体" w:cs="宋体"/>
          <w:sz w:val="28"/>
          <w:szCs w:val="28"/>
          <w:highlight w:val="none"/>
          <w:u w:val="single"/>
        </w:rPr>
        <w:t>广州市白云区春满街19号（巨和智慧产业园展示中心）2号楼4楼</w:t>
      </w:r>
      <w:r>
        <w:rPr>
          <w:rFonts w:hint="eastAsia" w:ascii="宋体" w:hAnsi="宋体" w:eastAsia="宋体" w:cs="宋体"/>
          <w:sz w:val="28"/>
          <w:szCs w:val="28"/>
          <w:highlight w:val="none"/>
          <w:u w:val="single"/>
          <w:lang w:val="en-US" w:eastAsia="zh-CN"/>
        </w:rPr>
        <w:t xml:space="preserve"> </w:t>
      </w:r>
    </w:p>
    <w:p>
      <w:pPr>
        <w:keepNext w:val="0"/>
        <w:keepLines w:val="0"/>
        <w:pageBreakBefore w:val="0"/>
        <w:topLinePunct w:val="0"/>
        <w:bidi w:val="0"/>
        <w:adjustRightInd w:val="0"/>
        <w:snapToGrid w:val="0"/>
        <w:spacing w:line="360" w:lineRule="auto"/>
        <w:ind w:left="0" w:leftChars="0" w:right="0" w:firstLine="560" w:firstLineChars="200"/>
        <w:rPr>
          <w:rFonts w:hint="eastAsia" w:ascii="宋体" w:hAnsi="宋体" w:eastAsia="宋体" w:cs="宋体"/>
          <w:sz w:val="28"/>
          <w:szCs w:val="28"/>
          <w:highlight w:val="none"/>
        </w:rPr>
      </w:pPr>
    </w:p>
    <w:p>
      <w:pPr>
        <w:keepNext w:val="0"/>
        <w:keepLines w:val="0"/>
        <w:pageBreakBefore w:val="0"/>
        <w:topLinePunct w:val="0"/>
        <w:bidi w:val="0"/>
        <w:spacing w:line="360" w:lineRule="auto"/>
        <w:ind w:left="0" w:leftChars="0" w:right="0" w:firstLine="560" w:firstLineChars="200"/>
        <w:jc w:val="left"/>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招标监管机构名称：</w:t>
      </w:r>
      <w:r>
        <w:rPr>
          <w:rFonts w:hint="eastAsia" w:ascii="宋体" w:hAnsi="宋体" w:cs="宋体"/>
          <w:sz w:val="28"/>
          <w:szCs w:val="28"/>
          <w:highlight w:val="none"/>
          <w:u w:val="single"/>
        </w:rPr>
        <w:t>广州市荔湾区建设工程招标管理办公室</w:t>
      </w:r>
    </w:p>
    <w:p>
      <w:pPr>
        <w:keepNext w:val="0"/>
        <w:keepLines w:val="0"/>
        <w:pageBreakBefore w:val="0"/>
        <w:topLinePunct w:val="0"/>
        <w:bidi w:val="0"/>
        <w:spacing w:line="360" w:lineRule="auto"/>
        <w:ind w:left="0" w:right="0" w:firstLine="560" w:firstLineChars="200"/>
        <w:jc w:val="left"/>
        <w:rPr>
          <w:rFonts w:hint="eastAsia" w:ascii="宋体" w:hAnsi="宋体" w:cs="宋体"/>
          <w:sz w:val="28"/>
          <w:szCs w:val="28"/>
          <w:highlight w:val="none"/>
          <w:u w:val="single"/>
        </w:rPr>
      </w:pPr>
      <w:r>
        <w:rPr>
          <w:rFonts w:hint="eastAsia" w:ascii="宋体" w:hAnsi="宋体" w:cs="宋体"/>
          <w:sz w:val="28"/>
          <w:szCs w:val="28"/>
          <w:highlight w:val="none"/>
          <w:lang w:val="en-US" w:eastAsia="zh-CN"/>
        </w:rPr>
        <w:t>监管</w:t>
      </w:r>
      <w:r>
        <w:rPr>
          <w:rFonts w:hint="eastAsia" w:ascii="宋体" w:hAnsi="宋体" w:cs="宋体"/>
          <w:sz w:val="28"/>
          <w:szCs w:val="28"/>
          <w:highlight w:val="none"/>
        </w:rPr>
        <w:t>电话：</w:t>
      </w:r>
      <w:r>
        <w:rPr>
          <w:rFonts w:hint="eastAsia" w:ascii="宋体" w:hAnsi="宋体" w:cs="宋体"/>
          <w:sz w:val="28"/>
          <w:szCs w:val="28"/>
          <w:highlight w:val="none"/>
          <w:u w:val="single"/>
        </w:rPr>
        <w:t>020-81561896</w:t>
      </w:r>
    </w:p>
    <w:p>
      <w:pPr>
        <w:keepNext w:val="0"/>
        <w:keepLines w:val="0"/>
        <w:pageBreakBefore w:val="0"/>
        <w:widowControl/>
        <w:suppressLineNumbers w:val="0"/>
        <w:topLinePunct w:val="0"/>
        <w:bidi w:val="0"/>
        <w:spacing w:line="360" w:lineRule="auto"/>
        <w:ind w:left="0" w:right="0"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地址：</w:t>
      </w:r>
      <w:r>
        <w:rPr>
          <w:rFonts w:hint="eastAsia" w:ascii="宋体" w:hAnsi="宋体" w:eastAsia="宋体" w:cs="宋体"/>
          <w:color w:val="000000"/>
          <w:kern w:val="0"/>
          <w:sz w:val="28"/>
          <w:szCs w:val="28"/>
          <w:highlight w:val="none"/>
          <w:u w:val="single"/>
          <w:lang w:val="en-US" w:eastAsia="zh-CN" w:bidi="ar"/>
        </w:rPr>
        <w:t>广州市荔湾区芳村大道东170号</w:t>
      </w:r>
    </w:p>
    <w:p>
      <w:pPr>
        <w:keepNext w:val="0"/>
        <w:keepLines w:val="0"/>
        <w:pageBreakBefore w:val="0"/>
        <w:widowControl w:val="0"/>
        <w:pBdr>
          <w:top w:val="none" w:color="auto" w:sz="0" w:space="0"/>
        </w:pBdr>
        <w:tabs>
          <w:tab w:val="left" w:pos="5860"/>
          <w:tab w:val="left" w:pos="6806"/>
          <w:tab w:val="left" w:pos="7749"/>
        </w:tabs>
        <w:kinsoku w:val="0"/>
        <w:overflowPunct w:val="0"/>
        <w:topLinePunct w:val="0"/>
        <w:bidi w:val="0"/>
        <w:spacing w:line="360" w:lineRule="auto"/>
        <w:ind w:left="0" w:leftChars="0" w:right="0" w:firstLine="562" w:firstLineChars="200"/>
        <w:jc w:val="right"/>
        <w:rPr>
          <w:rFonts w:hint="eastAsia" w:ascii="宋体" w:hAnsi="宋体" w:eastAsia="宋体" w:cs="宋体"/>
          <w:b/>
          <w:bCs/>
          <w:kern w:val="0"/>
          <w:sz w:val="28"/>
          <w:szCs w:val="28"/>
          <w:highlight w:val="none"/>
          <w:lang w:val="en-US" w:eastAsia="zh-CN" w:bidi="ar-SA"/>
        </w:rPr>
      </w:pPr>
      <w:r>
        <w:rPr>
          <w:rFonts w:hint="eastAsia" w:ascii="宋体" w:hAnsi="宋体" w:eastAsia="宋体" w:cs="宋体"/>
          <w:b/>
          <w:bCs/>
          <w:kern w:val="0"/>
          <w:sz w:val="28"/>
          <w:szCs w:val="28"/>
          <w:highlight w:val="none"/>
          <w:lang w:val="en-US" w:eastAsia="zh-CN" w:bidi="ar-SA"/>
        </w:rPr>
        <w:t xml:space="preserve"> </w:t>
      </w:r>
    </w:p>
    <w:p>
      <w:pPr>
        <w:keepNext w:val="0"/>
        <w:keepLines w:val="0"/>
        <w:pageBreakBefore w:val="0"/>
        <w:widowControl w:val="0"/>
        <w:pBdr>
          <w:top w:val="none" w:color="auto" w:sz="0" w:space="0"/>
        </w:pBdr>
        <w:tabs>
          <w:tab w:val="left" w:pos="5860"/>
          <w:tab w:val="left" w:pos="6806"/>
          <w:tab w:val="left" w:pos="7749"/>
        </w:tabs>
        <w:kinsoku w:val="0"/>
        <w:overflowPunct w:val="0"/>
        <w:topLinePunct w:val="0"/>
        <w:bidi w:val="0"/>
        <w:spacing w:line="360" w:lineRule="auto"/>
        <w:ind w:left="0" w:right="0" w:firstLine="0" w:firstLineChars="0"/>
        <w:jc w:val="both"/>
        <w:rPr>
          <w:rFonts w:hint="eastAsia" w:ascii="微软雅黑" w:hAnsi="微软雅黑" w:eastAsia="微软雅黑" w:cs="Times New Roman"/>
          <w:b w:val="0"/>
          <w:bCs/>
          <w:kern w:val="0"/>
          <w:sz w:val="28"/>
          <w:szCs w:val="28"/>
          <w:highlight w:val="none"/>
          <w:lang w:val="en-US" w:eastAsia="zh-CN" w:bidi="ar-SA"/>
        </w:rPr>
      </w:pPr>
      <w:r>
        <w:rPr>
          <w:rFonts w:ascii="宋体" w:hAnsi="宋体" w:eastAsia="宋体" w:cs="宋体"/>
          <w:b w:val="0"/>
          <w:bCs/>
          <w:kern w:val="0"/>
          <w:sz w:val="28"/>
          <w:szCs w:val="28"/>
          <w:highlight w:val="none"/>
          <w:lang w:val="en-US" w:eastAsia="zh-CN" w:bidi="ar-SA"/>
        </w:rPr>
        <w:br w:type="page"/>
      </w:r>
      <w:r>
        <w:rPr>
          <w:rFonts w:hint="eastAsia" w:ascii="宋体" w:hAnsi="宋体" w:eastAsia="宋体" w:cs="宋体"/>
          <w:b/>
          <w:bCs w:val="0"/>
          <w:kern w:val="0"/>
          <w:sz w:val="28"/>
          <w:szCs w:val="28"/>
          <w:highlight w:val="none"/>
          <w:lang w:val="en-US" w:eastAsia="zh-CN" w:bidi="ar-SA"/>
        </w:rPr>
        <w:t>附件一：投标人声明</w:t>
      </w:r>
    </w:p>
    <w:p>
      <w:pPr>
        <w:keepNext w:val="0"/>
        <w:keepLines w:val="0"/>
        <w:pageBreakBefore w:val="0"/>
        <w:topLinePunct w:val="0"/>
        <w:bidi w:val="0"/>
        <w:spacing w:line="360" w:lineRule="auto"/>
        <w:ind w:left="0" w:right="0" w:firstLine="643" w:firstLineChars="200"/>
        <w:jc w:val="center"/>
        <w:rPr>
          <w:rFonts w:hint="eastAsia" w:ascii="宋体" w:hAnsi="宋体"/>
          <w:b/>
          <w:bCs/>
          <w:sz w:val="32"/>
          <w:szCs w:val="32"/>
          <w:highlight w:val="none"/>
        </w:rPr>
      </w:pPr>
      <w:r>
        <w:rPr>
          <w:rFonts w:hint="eastAsia" w:ascii="宋体" w:hAnsi="宋体"/>
          <w:b/>
          <w:bCs/>
          <w:sz w:val="32"/>
          <w:szCs w:val="32"/>
          <w:highlight w:val="none"/>
        </w:rPr>
        <w:t>投标人声明</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auto"/>
          <w:sz w:val="28"/>
          <w:szCs w:val="28"/>
          <w:highlight w:val="none"/>
          <w:lang w:val="en-US" w:eastAsia="zh-CN" w:bidi="ar-SA"/>
        </w:rPr>
        <w:t>广州市住房和城乡建设局、本招标项目招标人及招标监督机构：</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本公司就参加</w:t>
      </w:r>
      <w:r>
        <w:rPr>
          <w:rFonts w:hint="eastAsia" w:ascii="宋体" w:hAnsi="宋体" w:eastAsia="宋体" w:cs="宋体"/>
          <w:b w:val="0"/>
          <w:bCs w:val="0"/>
          <w:color w:val="000000"/>
          <w:sz w:val="28"/>
          <w:szCs w:val="28"/>
          <w:highlight w:val="none"/>
          <w:u w:val="single"/>
          <w:lang w:val="en-US" w:eastAsia="zh-CN" w:bidi="ar-SA"/>
        </w:rPr>
        <w:t xml:space="preserve">    （项目名称）     </w:t>
      </w:r>
      <w:r>
        <w:rPr>
          <w:rFonts w:hint="eastAsia" w:ascii="宋体" w:hAnsi="宋体" w:eastAsia="宋体" w:cs="宋体"/>
          <w:b w:val="0"/>
          <w:bCs w:val="0"/>
          <w:color w:val="000000"/>
          <w:sz w:val="28"/>
          <w:szCs w:val="28"/>
          <w:highlight w:val="none"/>
          <w:lang w:val="en-US" w:eastAsia="zh-CN" w:bidi="ar-SA"/>
        </w:rPr>
        <w:t>投标工作，作出郑重声明：</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一、本公司保证投标文件及其后提供的一切材料都是真实的。如我司成为本项目中标候选人，我司同意并授权招标人将我司投标文件商务部分文件的人员、业绩、奖项等资料进行公开。</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二、本公司保证不与其他单位围标、串标，不出让投标资格，不向招标人或评标委员会成员行贿。</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三、本公司与招标人过去3年内无合同履约纠纷，不存在招标文件第二章投标人须知第1.4.3项所规定的任何一种情形。</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四、本公司及其有隶属关系的机构，没有参加本项目招标文件的编写工作；本公司与本次招标的招标代理机构没有隶属关系或其他利害关系；</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六、与本公司单位负责人为同一人或者与本公司存在控股、管理关系的其他单位包括：</w:t>
      </w:r>
      <w:r>
        <w:rPr>
          <w:rFonts w:hint="eastAsia" w:ascii="宋体" w:hAnsi="宋体" w:eastAsia="宋体" w:cs="宋体"/>
          <w:b w:val="0"/>
          <w:bCs w:val="0"/>
          <w:color w:val="000000"/>
          <w:sz w:val="28"/>
          <w:szCs w:val="28"/>
          <w:highlight w:val="none"/>
          <w:u w:val="single"/>
          <w:lang w:val="en-US" w:eastAsia="zh-CN" w:bidi="ar-SA"/>
        </w:rPr>
        <w:t xml:space="preserve">              </w:t>
      </w:r>
      <w:r>
        <w:rPr>
          <w:rFonts w:hint="eastAsia" w:ascii="宋体" w:hAnsi="宋体" w:eastAsia="宋体" w:cs="宋体"/>
          <w:b w:val="0"/>
          <w:bCs w:val="0"/>
          <w:color w:val="000000"/>
          <w:sz w:val="28"/>
          <w:szCs w:val="28"/>
          <w:highlight w:val="none"/>
          <w:lang w:val="en-US" w:eastAsia="zh-CN" w:bidi="ar-SA"/>
        </w:rPr>
        <w:t>。（注：本条由投标人如实填写，如有，应列出全部满足招标公告资质要求的相关单位的名称；如无，则填写“无”。）</w:t>
      </w:r>
    </w:p>
    <w:p>
      <w:pPr>
        <w:keepNext w:val="0"/>
        <w:keepLines w:val="0"/>
        <w:pageBreakBefore w:val="0"/>
        <w:widowControl w:val="0"/>
        <w:wordWrap/>
        <w:topLinePunct w:val="0"/>
        <w:autoSpaceDE/>
        <w:autoSpaceDN/>
        <w:bidi w:val="0"/>
        <w:adjustRightInd/>
        <w:snapToGrid/>
        <w:spacing w:line="360" w:lineRule="auto"/>
        <w:ind w:left="0" w:right="0" w:firstLine="536"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pacing w:val="-6"/>
          <w:sz w:val="28"/>
          <w:szCs w:val="28"/>
          <w:highlight w:val="none"/>
          <w:lang w:val="en-US" w:eastAsia="zh-CN" w:bidi="ar-SA"/>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八、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both"/>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特此声明。</w:t>
      </w:r>
    </w:p>
    <w:p>
      <w:pPr>
        <w:keepNext w:val="0"/>
        <w:keepLines w:val="0"/>
        <w:pageBreakBefore w:val="0"/>
        <w:widowControl w:val="0"/>
        <w:pBdr>
          <w:top w:val="none" w:color="auto" w:sz="0" w:space="0"/>
        </w:pBdr>
        <w:kinsoku w:val="0"/>
        <w:wordWrap/>
        <w:overflowPunct w:val="0"/>
        <w:topLinePunct w:val="0"/>
        <w:autoSpaceDE/>
        <w:autoSpaceDN/>
        <w:bidi w:val="0"/>
        <w:adjustRightInd/>
        <w:snapToGrid/>
        <w:spacing w:line="360" w:lineRule="auto"/>
        <w:ind w:left="0" w:right="0" w:firstLine="552" w:firstLineChars="200"/>
        <w:jc w:val="both"/>
        <w:textAlignment w:val="auto"/>
        <w:rPr>
          <w:rFonts w:hint="eastAsia" w:ascii="宋体" w:hAnsi="宋体" w:eastAsia="宋体" w:cs="宋体"/>
          <w:b w:val="0"/>
          <w:bCs w:val="0"/>
          <w:color w:val="000000"/>
          <w:kern w:val="0"/>
          <w:sz w:val="28"/>
          <w:szCs w:val="28"/>
          <w:highlight w:val="none"/>
          <w:lang w:val="en-US" w:eastAsia="zh-CN" w:bidi="ar-SA"/>
        </w:rPr>
      </w:pPr>
      <w:r>
        <w:rPr>
          <w:rFonts w:hint="eastAsia" w:ascii="宋体" w:hAnsi="宋体" w:eastAsia="宋体" w:cs="宋体"/>
          <w:b w:val="0"/>
          <w:bCs w:val="0"/>
          <w:color w:val="000000"/>
          <w:spacing w:val="-2"/>
          <w:kern w:val="0"/>
          <w:sz w:val="28"/>
          <w:szCs w:val="28"/>
          <w:highlight w:val="none"/>
          <w:lang w:val="en-US" w:eastAsia="zh-CN" w:bidi="ar-SA"/>
        </w:rPr>
        <w:t>声明企业：</w:t>
      </w:r>
      <w:r>
        <w:rPr>
          <w:rFonts w:hint="eastAsia" w:ascii="宋体" w:hAnsi="宋体" w:eastAsia="宋体" w:cs="宋体"/>
          <w:b w:val="0"/>
          <w:bCs w:val="0"/>
          <w:color w:val="000000"/>
          <w:spacing w:val="-1"/>
          <w:kern w:val="0"/>
          <w:sz w:val="28"/>
          <w:szCs w:val="28"/>
          <w:highlight w:val="none"/>
          <w:lang w:val="en-US" w:eastAsia="zh-CN" w:bidi="ar-SA"/>
        </w:rPr>
        <w:t>（盖单位章）</w:t>
      </w:r>
    </w:p>
    <w:p>
      <w:pPr>
        <w:keepNext w:val="0"/>
        <w:keepLines w:val="0"/>
        <w:pageBreakBefore w:val="0"/>
        <w:widowControl w:val="0"/>
        <w:wordWrap/>
        <w:topLinePunct w:val="0"/>
        <w:autoSpaceDE/>
        <w:autoSpaceDN/>
        <w:bidi w:val="0"/>
        <w:adjustRightInd/>
        <w:snapToGrid/>
        <w:spacing w:line="360" w:lineRule="auto"/>
        <w:ind w:left="0" w:right="0" w:firstLine="560" w:firstLineChars="200"/>
        <w:textAlignment w:val="auto"/>
        <w:rPr>
          <w:rFonts w:hint="eastAsia" w:ascii="宋体" w:hAnsi="宋体" w:eastAsia="宋体" w:cs="宋体"/>
          <w:b w:val="0"/>
          <w:bCs w:val="0"/>
          <w:color w:val="000000"/>
          <w:sz w:val="28"/>
          <w:szCs w:val="28"/>
          <w:highlight w:val="none"/>
        </w:rPr>
      </w:pPr>
      <w:r>
        <w:rPr>
          <w:rFonts w:hint="eastAsia" w:ascii="宋体" w:hAnsi="宋体" w:eastAsia="宋体" w:cs="宋体"/>
          <w:b w:val="0"/>
          <w:bCs w:val="0"/>
          <w:color w:val="000000"/>
          <w:sz w:val="28"/>
          <w:szCs w:val="28"/>
          <w:highlight w:val="none"/>
        </w:rPr>
        <w:t>法定代表人或其委托代理人：（签字或盖章）</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b w:val="0"/>
          <w:bCs w:val="0"/>
          <w:color w:val="000000"/>
          <w:sz w:val="28"/>
          <w:szCs w:val="28"/>
          <w:highlight w:val="none"/>
          <w:lang w:val="en-US" w:eastAsia="zh-CN" w:bidi="ar-SA"/>
        </w:rPr>
      </w:pPr>
      <w:r>
        <w:rPr>
          <w:rFonts w:hint="eastAsia" w:ascii="宋体" w:hAnsi="宋体" w:eastAsia="宋体" w:cs="宋体"/>
          <w:b w:val="0"/>
          <w:bCs w:val="0"/>
          <w:color w:val="000000"/>
          <w:sz w:val="28"/>
          <w:szCs w:val="28"/>
          <w:highlight w:val="none"/>
          <w:u w:val="single"/>
          <w:lang w:val="en-US" w:eastAsia="zh-CN" w:bidi="ar-SA"/>
        </w:rPr>
        <w:tab/>
      </w:r>
      <w:r>
        <w:rPr>
          <w:rFonts w:hint="eastAsia" w:ascii="宋体" w:hAnsi="宋体" w:eastAsia="宋体" w:cs="宋体"/>
          <w:b w:val="0"/>
          <w:bCs w:val="0"/>
          <w:color w:val="000000"/>
          <w:sz w:val="28"/>
          <w:szCs w:val="28"/>
          <w:highlight w:val="none"/>
          <w:u w:val="single"/>
          <w:lang w:val="en-US" w:eastAsia="zh-CN" w:bidi="ar-SA"/>
        </w:rPr>
        <w:t xml:space="preserve"> </w:t>
      </w:r>
      <w:r>
        <w:rPr>
          <w:rFonts w:hint="eastAsia" w:ascii="宋体" w:hAnsi="宋体" w:eastAsia="宋体" w:cs="宋体"/>
          <w:b w:val="0"/>
          <w:bCs w:val="0"/>
          <w:color w:val="000000"/>
          <w:sz w:val="28"/>
          <w:szCs w:val="28"/>
          <w:highlight w:val="none"/>
          <w:lang w:val="en-US" w:eastAsia="zh-CN" w:bidi="ar-SA"/>
        </w:rPr>
        <w:t>年</w:t>
      </w:r>
      <w:r>
        <w:rPr>
          <w:rFonts w:hint="eastAsia" w:ascii="宋体" w:hAnsi="宋体" w:eastAsia="宋体" w:cs="宋体"/>
          <w:b w:val="0"/>
          <w:bCs w:val="0"/>
          <w:color w:val="000000"/>
          <w:sz w:val="28"/>
          <w:szCs w:val="28"/>
          <w:highlight w:val="none"/>
          <w:u w:val="single"/>
          <w:lang w:val="en-US" w:eastAsia="zh-CN" w:bidi="ar-SA"/>
        </w:rPr>
        <w:tab/>
      </w:r>
      <w:r>
        <w:rPr>
          <w:rFonts w:hint="eastAsia" w:ascii="宋体" w:hAnsi="宋体" w:eastAsia="宋体" w:cs="宋体"/>
          <w:b w:val="0"/>
          <w:bCs w:val="0"/>
          <w:color w:val="000000"/>
          <w:sz w:val="28"/>
          <w:szCs w:val="28"/>
          <w:highlight w:val="none"/>
          <w:u w:val="single"/>
          <w:lang w:val="en-US" w:eastAsia="zh-CN" w:bidi="ar-SA"/>
        </w:rPr>
        <w:t xml:space="preserve">  </w:t>
      </w:r>
      <w:r>
        <w:rPr>
          <w:rFonts w:hint="eastAsia" w:ascii="宋体" w:hAnsi="宋体" w:eastAsia="宋体" w:cs="宋体"/>
          <w:b w:val="0"/>
          <w:bCs w:val="0"/>
          <w:color w:val="000000"/>
          <w:sz w:val="28"/>
          <w:szCs w:val="28"/>
          <w:highlight w:val="none"/>
          <w:lang w:val="en-US" w:eastAsia="zh-CN" w:bidi="ar-SA"/>
        </w:rPr>
        <w:t>月</w:t>
      </w:r>
      <w:r>
        <w:rPr>
          <w:rFonts w:hint="eastAsia" w:ascii="宋体" w:hAnsi="宋体" w:eastAsia="宋体" w:cs="宋体"/>
          <w:b w:val="0"/>
          <w:bCs w:val="0"/>
          <w:color w:val="000000"/>
          <w:sz w:val="28"/>
          <w:szCs w:val="28"/>
          <w:highlight w:val="none"/>
          <w:u w:val="single"/>
          <w:lang w:val="en-US" w:eastAsia="zh-CN" w:bidi="ar-SA"/>
        </w:rPr>
        <w:tab/>
      </w:r>
      <w:r>
        <w:rPr>
          <w:rFonts w:hint="eastAsia" w:ascii="宋体" w:hAnsi="宋体" w:eastAsia="宋体" w:cs="宋体"/>
          <w:b w:val="0"/>
          <w:bCs w:val="0"/>
          <w:color w:val="000000"/>
          <w:sz w:val="28"/>
          <w:szCs w:val="28"/>
          <w:highlight w:val="none"/>
          <w:lang w:val="en-US" w:eastAsia="zh-CN" w:bidi="ar-SA"/>
        </w:rPr>
        <w:t>日</w:t>
      </w:r>
    </w:p>
    <w:p>
      <w:pPr>
        <w:keepNext w:val="0"/>
        <w:keepLines w:val="0"/>
        <w:pageBreakBefore w:val="0"/>
        <w:widowControl w:val="0"/>
        <w:wordWrap/>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b/>
          <w:bCs/>
          <w:color w:val="auto"/>
          <w:sz w:val="28"/>
          <w:szCs w:val="28"/>
          <w:highlight w:val="none"/>
          <w:lang w:val="en-US" w:eastAsia="zh-CN" w:bidi="ar-SA"/>
        </w:rPr>
      </w:pPr>
      <w:r>
        <w:rPr>
          <w:rFonts w:hint="eastAsia" w:ascii="宋体" w:hAnsi="宋体" w:eastAsia="宋体" w:cs="宋体"/>
          <w:b w:val="0"/>
          <w:bCs w:val="0"/>
          <w:color w:val="000000"/>
          <w:sz w:val="28"/>
          <w:szCs w:val="28"/>
          <w:highlight w:val="none"/>
          <w:lang w:val="en-US" w:eastAsia="zh-CN" w:bidi="ar-SA"/>
        </w:rPr>
        <w:t>注：若为联合体投标，“声明企业”应填写联合体各方的单位全称[多家单位组成联合体时，</w:t>
      </w:r>
      <w:r>
        <w:rPr>
          <w:rFonts w:hint="eastAsia" w:ascii="宋体" w:hAnsi="宋体" w:eastAsia="宋体" w:cs="宋体"/>
          <w:b w:val="0"/>
          <w:bCs w:val="0"/>
          <w:color w:val="000000"/>
          <w:kern w:val="2"/>
          <w:sz w:val="28"/>
          <w:szCs w:val="28"/>
          <w:highlight w:val="none"/>
          <w:lang w:val="en-US" w:eastAsia="zh-CN" w:bidi="ar-SA"/>
        </w:rPr>
        <w:t>【格式示例：(主)单位全称(成)单位全称】，</w:t>
      </w:r>
      <w:r>
        <w:rPr>
          <w:rFonts w:hint="eastAsia" w:ascii="宋体" w:hAnsi="宋体" w:eastAsia="宋体" w:cs="宋体"/>
          <w:b w:val="0"/>
          <w:bCs w:val="0"/>
          <w:color w:val="000000"/>
          <w:sz w:val="28"/>
          <w:szCs w:val="28"/>
          <w:highlight w:val="none"/>
          <w:lang w:val="en-US" w:eastAsia="zh-CN" w:bidi="ar-SA"/>
        </w:rPr>
        <w:t>“企业公章”可由联合体主办方加盖企业公章；“法定代表人或其委托代理人（签字或盖章）”仅由联合体主办方法定代表人或其委托代理人（签字或盖章）即可。</w:t>
      </w:r>
      <w:r>
        <w:rPr>
          <w:rFonts w:hint="eastAsia" w:ascii="宋体" w:hAnsi="宋体" w:eastAsia="宋体" w:cs="宋体"/>
          <w:b w:val="0"/>
          <w:bCs w:val="0"/>
          <w:color w:val="000000"/>
          <w:sz w:val="28"/>
          <w:szCs w:val="28"/>
          <w:highlight w:val="none"/>
          <w:lang w:val="en-US" w:eastAsia="zh-CN" w:bidi="ar-SA"/>
        </w:rPr>
        <w:br w:type="page"/>
      </w:r>
      <w:r>
        <w:rPr>
          <w:rFonts w:hint="eastAsia" w:ascii="宋体" w:hAnsi="宋体" w:eastAsia="宋体" w:cs="宋体"/>
          <w:b/>
          <w:bCs/>
          <w:color w:val="auto"/>
          <w:sz w:val="28"/>
          <w:szCs w:val="28"/>
          <w:highlight w:val="none"/>
          <w:lang w:val="en-US" w:eastAsia="zh-CN" w:bidi="ar-SA"/>
        </w:rPr>
        <w:t>附件二：</w:t>
      </w:r>
    </w:p>
    <w:p>
      <w:pPr>
        <w:keepNext w:val="0"/>
        <w:keepLines w:val="0"/>
        <w:pageBreakBefore w:val="0"/>
        <w:topLinePunct w:val="0"/>
        <w:bidi w:val="0"/>
        <w:spacing w:line="360" w:lineRule="auto"/>
        <w:ind w:left="0" w:right="0" w:firstLine="643" w:firstLineChars="200"/>
        <w:jc w:val="center"/>
        <w:rPr>
          <w:rFonts w:hint="eastAsia" w:ascii="宋体" w:hAnsi="宋体"/>
          <w:b/>
          <w:bCs/>
          <w:sz w:val="28"/>
          <w:szCs w:val="28"/>
          <w:highlight w:val="none"/>
        </w:rPr>
      </w:pPr>
      <w:r>
        <w:rPr>
          <w:rFonts w:hint="eastAsia" w:ascii="宋体" w:hAnsi="宋体"/>
          <w:b/>
          <w:bCs/>
          <w:sz w:val="32"/>
          <w:szCs w:val="32"/>
          <w:highlight w:val="none"/>
        </w:rPr>
        <w:t>联合体投标协议书</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投标项目名称：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致：</w:t>
      </w:r>
      <w:r>
        <w:rPr>
          <w:rFonts w:hint="eastAsia" w:ascii="宋体" w:hAnsi="宋体" w:cs="宋体"/>
          <w:sz w:val="28"/>
          <w:szCs w:val="28"/>
          <w:highlight w:val="none"/>
          <w:u w:val="single"/>
        </w:rPr>
        <w:t xml:space="preserve">        （招标人名称）</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我方决定组成联合体共同参加以上项目的投标，若中标，联合体各成员向招标人承担连带责任。我方授权委托本协议主办方，代表所有联合体成员参加投标、签署投标资料、提交投标文件，以及与招标人签订合同，负责整个合同实施阶段的协调工作。</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联合体将严格按照招标文件的各项要求，递交投标文件，履行合同，并对外承担相应责任。</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 xml:space="preserve">    联合体主办方：（盖章）</w:t>
      </w:r>
      <w:r>
        <w:rPr>
          <w:rFonts w:hint="eastAsia" w:ascii="宋体" w:hAnsi="宋体" w:cs="宋体"/>
          <w:b/>
          <w:bCs/>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 xml:space="preserve">    法定代表人：（签字或盖章）</w:t>
      </w:r>
      <w:r>
        <w:rPr>
          <w:rFonts w:hint="eastAsia" w:ascii="宋体" w:hAnsi="宋体" w:cs="宋体"/>
          <w:b/>
          <w:bCs/>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560" w:firstLineChars="200"/>
        <w:textAlignment w:val="auto"/>
        <w:rPr>
          <w:rFonts w:hint="eastAsia" w:ascii="宋体" w:hAnsi="宋体" w:cs="宋体"/>
          <w:sz w:val="28"/>
          <w:szCs w:val="28"/>
          <w:highlight w:val="none"/>
        </w:rPr>
      </w:pPr>
      <w:r>
        <w:rPr>
          <w:rFonts w:hint="eastAsia" w:ascii="宋体" w:hAnsi="宋体" w:cs="宋体"/>
          <w:sz w:val="28"/>
          <w:szCs w:val="28"/>
          <w:highlight w:val="none"/>
        </w:rPr>
        <w:t xml:space="preserve">    分工内容：</w:t>
      </w:r>
      <w:r>
        <w:rPr>
          <w:rFonts w:hint="eastAsia" w:ascii="宋体" w:hAnsi="宋体" w:cs="宋体"/>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1120" w:firstLineChars="400"/>
        <w:textAlignment w:val="auto"/>
        <w:rPr>
          <w:rFonts w:hint="eastAsia" w:ascii="宋体" w:hAnsi="宋体" w:cs="宋体"/>
          <w:sz w:val="28"/>
          <w:szCs w:val="28"/>
          <w:highlight w:val="none"/>
          <w:u w:val="single"/>
        </w:rPr>
      </w:pPr>
      <w:r>
        <w:rPr>
          <w:rFonts w:hint="eastAsia" w:ascii="宋体" w:hAnsi="宋体" w:cs="宋体"/>
          <w:sz w:val="28"/>
          <w:szCs w:val="28"/>
          <w:highlight w:val="none"/>
        </w:rPr>
        <w:t>联合体成员：（盖章）</w:t>
      </w:r>
      <w:r>
        <w:rPr>
          <w:rFonts w:hint="eastAsia" w:ascii="宋体" w:hAnsi="宋体" w:cs="宋体"/>
          <w:b/>
          <w:bCs/>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1120" w:firstLineChars="400"/>
        <w:textAlignment w:val="auto"/>
        <w:rPr>
          <w:rFonts w:hint="eastAsia" w:ascii="宋体" w:hAnsi="宋体" w:cs="宋体"/>
          <w:sz w:val="28"/>
          <w:szCs w:val="28"/>
          <w:highlight w:val="none"/>
        </w:rPr>
      </w:pPr>
      <w:r>
        <w:rPr>
          <w:rFonts w:hint="eastAsia" w:ascii="宋体" w:hAnsi="宋体" w:cs="宋体"/>
          <w:sz w:val="28"/>
          <w:szCs w:val="28"/>
          <w:highlight w:val="none"/>
        </w:rPr>
        <w:t>法定代表人：（签字或盖章）</w:t>
      </w:r>
      <w:r>
        <w:rPr>
          <w:rFonts w:hint="eastAsia" w:ascii="宋体" w:hAnsi="宋体" w:cs="宋体"/>
          <w:b/>
          <w:bCs/>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620" w:firstLineChars="200"/>
        <w:textAlignment w:val="auto"/>
        <w:rPr>
          <w:rFonts w:hint="eastAsia" w:ascii="宋体" w:hAnsi="宋体" w:cs="宋体"/>
          <w:sz w:val="28"/>
          <w:szCs w:val="28"/>
          <w:highlight w:val="none"/>
          <w:u w:val="single"/>
        </w:rPr>
      </w:pPr>
      <w:r>
        <w:rPr>
          <w:rFonts w:hint="eastAsia" w:ascii="宋体" w:hAnsi="宋体" w:cs="宋体"/>
          <w:spacing w:val="15"/>
          <w:sz w:val="28"/>
          <w:szCs w:val="28"/>
          <w:highlight w:val="none"/>
        </w:rPr>
        <w:t xml:space="preserve">   </w:t>
      </w:r>
      <w:r>
        <w:rPr>
          <w:rFonts w:hint="eastAsia" w:ascii="宋体" w:hAnsi="宋体" w:cs="宋体"/>
          <w:sz w:val="28"/>
          <w:szCs w:val="28"/>
          <w:highlight w:val="none"/>
        </w:rPr>
        <w:t>分工内容：</w:t>
      </w:r>
      <w:r>
        <w:rPr>
          <w:rFonts w:hint="eastAsia" w:ascii="宋体" w:hAnsi="宋体" w:cs="宋体"/>
          <w:sz w:val="28"/>
          <w:szCs w:val="28"/>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left"/>
        <w:textAlignment w:val="auto"/>
        <w:rPr>
          <w:rFonts w:hint="eastAsia" w:ascii="宋体" w:hAnsi="宋体" w:cs="宋体"/>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签订日期：</w:t>
      </w:r>
      <w:r>
        <w:rPr>
          <w:rFonts w:hint="eastAsia" w:ascii="宋体" w:hAnsi="宋体" w:cs="宋体"/>
          <w:b/>
          <w:bCs/>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b/>
          <w:bCs/>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b/>
          <w:bCs/>
          <w:sz w:val="28"/>
          <w:szCs w:val="28"/>
          <w:highlight w:val="none"/>
          <w:u w:val="single"/>
        </w:rPr>
        <w:t xml:space="preserve">     </w:t>
      </w:r>
      <w:r>
        <w:rPr>
          <w:rFonts w:hint="eastAsia" w:ascii="宋体" w:hAnsi="宋体" w:cs="宋体"/>
          <w:sz w:val="28"/>
          <w:szCs w:val="28"/>
          <w:highlight w:val="none"/>
        </w:rPr>
        <w:t>日</w:t>
      </w:r>
    </w:p>
    <w:p>
      <w:pPr>
        <w:keepNext w:val="0"/>
        <w:keepLines w:val="0"/>
        <w:pageBreakBefore w:val="0"/>
        <w:topLinePunct w:val="0"/>
        <w:bidi w:val="0"/>
        <w:spacing w:line="360" w:lineRule="auto"/>
        <w:ind w:left="0" w:right="0" w:firstLine="2800" w:firstLineChars="1000"/>
        <w:rPr>
          <w:sz w:val="28"/>
          <w:szCs w:val="28"/>
          <w:highlight w:val="none"/>
        </w:rPr>
      </w:pPr>
      <w:r>
        <w:rPr>
          <w:rFonts w:hint="eastAsia" w:ascii="宋体" w:hAnsi="宋体" w:cs="宋体"/>
          <w:sz w:val="28"/>
          <w:szCs w:val="28"/>
          <w:highlight w:val="none"/>
          <w:lang w:bidi="ar"/>
        </w:rPr>
        <w:t>注：单独投标的，无需提交本协议书。</w:t>
      </w:r>
    </w:p>
    <w:sectPr>
      <w:footerReference r:id="rId3" w:type="default"/>
      <w:pgSz w:w="11906" w:h="16838"/>
      <w:pgMar w:top="1440" w:right="1474" w:bottom="1440" w:left="158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10</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NDRjNWRkMjY3YjdkMzcxNGM4MjQ3YzIzMWI0MjIifQ=="/>
  </w:docVars>
  <w:rsids>
    <w:rsidRoot w:val="59A32E2F"/>
    <w:rsid w:val="016C2FBF"/>
    <w:rsid w:val="021A0185"/>
    <w:rsid w:val="042E13B0"/>
    <w:rsid w:val="09DF1A75"/>
    <w:rsid w:val="0BDD082E"/>
    <w:rsid w:val="0EEF6D9D"/>
    <w:rsid w:val="11CE0428"/>
    <w:rsid w:val="158958B2"/>
    <w:rsid w:val="1816722F"/>
    <w:rsid w:val="198B3B37"/>
    <w:rsid w:val="1A006A3E"/>
    <w:rsid w:val="1B2C2AA5"/>
    <w:rsid w:val="1BD03159"/>
    <w:rsid w:val="1CEC313C"/>
    <w:rsid w:val="1D3F585E"/>
    <w:rsid w:val="1E5C6791"/>
    <w:rsid w:val="242C61E4"/>
    <w:rsid w:val="258A6F3D"/>
    <w:rsid w:val="25C15CDC"/>
    <w:rsid w:val="2719204D"/>
    <w:rsid w:val="28806635"/>
    <w:rsid w:val="299116E4"/>
    <w:rsid w:val="2C970B56"/>
    <w:rsid w:val="2DA21349"/>
    <w:rsid w:val="2E853005"/>
    <w:rsid w:val="32142A79"/>
    <w:rsid w:val="32420807"/>
    <w:rsid w:val="33173966"/>
    <w:rsid w:val="386D7DA8"/>
    <w:rsid w:val="386F4825"/>
    <w:rsid w:val="3C133930"/>
    <w:rsid w:val="3CA32BF4"/>
    <w:rsid w:val="3D457712"/>
    <w:rsid w:val="3D833250"/>
    <w:rsid w:val="3EB92ABB"/>
    <w:rsid w:val="406D125D"/>
    <w:rsid w:val="40F47731"/>
    <w:rsid w:val="49B61B8F"/>
    <w:rsid w:val="4A176A43"/>
    <w:rsid w:val="4A680FF7"/>
    <w:rsid w:val="4A883982"/>
    <w:rsid w:val="4B3A0211"/>
    <w:rsid w:val="4C7E0106"/>
    <w:rsid w:val="51487693"/>
    <w:rsid w:val="52794E3D"/>
    <w:rsid w:val="572D3536"/>
    <w:rsid w:val="583F5C3D"/>
    <w:rsid w:val="58AC3094"/>
    <w:rsid w:val="594D610A"/>
    <w:rsid w:val="59A32E2F"/>
    <w:rsid w:val="5A066EB9"/>
    <w:rsid w:val="5A312737"/>
    <w:rsid w:val="5B586B1C"/>
    <w:rsid w:val="5CAD1E96"/>
    <w:rsid w:val="5DDC5C81"/>
    <w:rsid w:val="626B066E"/>
    <w:rsid w:val="62D62B6C"/>
    <w:rsid w:val="6802008C"/>
    <w:rsid w:val="698512DC"/>
    <w:rsid w:val="69C3398C"/>
    <w:rsid w:val="69C97FF7"/>
    <w:rsid w:val="6A1A1FD9"/>
    <w:rsid w:val="6B495D0C"/>
    <w:rsid w:val="6E32144B"/>
    <w:rsid w:val="6E91696E"/>
    <w:rsid w:val="71C16F0F"/>
    <w:rsid w:val="721A1AEA"/>
    <w:rsid w:val="72204796"/>
    <w:rsid w:val="74134BCF"/>
    <w:rsid w:val="75FC52BA"/>
    <w:rsid w:val="76E34646"/>
    <w:rsid w:val="78D76CD1"/>
    <w:rsid w:val="790A1A19"/>
    <w:rsid w:val="7A1721BB"/>
    <w:rsid w:val="7BAC5BD2"/>
    <w:rsid w:val="7BD07036"/>
    <w:rsid w:val="7C0B7A60"/>
    <w:rsid w:val="7CC243B5"/>
    <w:rsid w:val="7F893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1"/>
    <w:unhideWhenUsed/>
    <w:qFormat/>
    <w:uiPriority w:val="99"/>
    <w:rPr>
      <w:rFonts w:ascii="等线" w:hAnsi="Courier New" w:eastAsia="等线"/>
      <w:color w:val="000000"/>
      <w:kern w:val="0"/>
      <w:szCs w:val="22"/>
    </w:rPr>
  </w:style>
  <w:style w:type="paragraph" w:styleId="3">
    <w:name w:val="annotation text"/>
    <w:basedOn w:val="1"/>
    <w:unhideWhenUsed/>
    <w:qFormat/>
    <w:uiPriority w:val="99"/>
    <w:pPr>
      <w:jc w:val="left"/>
    </w:pPr>
  </w:style>
  <w:style w:type="paragraph" w:styleId="4">
    <w:name w:val="Body Text"/>
    <w:basedOn w:val="1"/>
    <w:qFormat/>
    <w:uiPriority w:val="99"/>
    <w:pPr>
      <w:pBdr>
        <w:top w:val="single" w:color="auto" w:sz="4" w:space="1"/>
      </w:pBdr>
    </w:pPr>
    <w:rPr>
      <w:b/>
      <w:bCs/>
      <w:kern w:val="0"/>
      <w:sz w:val="20"/>
    </w:rPr>
  </w:style>
  <w:style w:type="paragraph" w:styleId="5">
    <w:name w:val="Body Text Indent"/>
    <w:basedOn w:val="1"/>
    <w:unhideWhenUsed/>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Body Text First Indent 2"/>
    <w:basedOn w:val="5"/>
    <w:unhideWhenUsed/>
    <w:qFormat/>
    <w:uiPriority w:val="0"/>
    <w:pPr>
      <w:widowControl/>
      <w:spacing w:after="120" w:line="256" w:lineRule="auto"/>
      <w:ind w:left="420" w:leftChars="200" w:firstLine="420" w:firstLineChars="200"/>
      <w:jc w:val="left"/>
    </w:pPr>
  </w:style>
  <w:style w:type="character" w:styleId="10">
    <w:name w:val="Strong"/>
    <w:qFormat/>
    <w:uiPriority w:val="0"/>
    <w:rPr>
      <w:rFonts w:ascii="微软雅黑" w:hAnsi="微软雅黑" w:eastAsia="微软雅黑" w:cs="微软雅黑"/>
      <w:b/>
      <w:color w:val="337AB7"/>
      <w:u w:val="none"/>
    </w:rPr>
  </w:style>
  <w:style w:type="character" w:styleId="11">
    <w:name w:val="annotation reference"/>
    <w:unhideWhenUsed/>
    <w:qFormat/>
    <w:uiPriority w:val="99"/>
    <w:rPr>
      <w:sz w:val="21"/>
      <w:szCs w:val="21"/>
    </w:rPr>
  </w:style>
  <w:style w:type="paragraph" w:customStyle="1" w:styleId="12">
    <w:name w:val="样式 宋体 行距: 1.5 倍行距"/>
    <w:basedOn w:val="1"/>
    <w:qFormat/>
    <w:uiPriority w:val="99"/>
    <w:pPr>
      <w:jc w:val="center"/>
    </w:pPr>
    <w:rPr>
      <w:b/>
      <w:bCs/>
    </w:rPr>
  </w:style>
  <w:style w:type="paragraph" w:customStyle="1" w:styleId="13">
    <w:name w:val="BodyText"/>
    <w:basedOn w:val="1"/>
    <w:qFormat/>
    <w:uiPriority w:val="0"/>
    <w:pPr>
      <w:spacing w:after="120"/>
    </w:pPr>
    <w:rPr>
      <w:kern w:val="0"/>
      <w:sz w:val="20"/>
      <w:szCs w:val="20"/>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7443</Words>
  <Characters>8190</Characters>
  <Lines>0</Lines>
  <Paragraphs>0</Paragraphs>
  <TotalTime>6</TotalTime>
  <ScaleCrop>false</ScaleCrop>
  <LinksUpToDate>false</LinksUpToDate>
  <CharactersWithSpaces>8699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2024-06-29T03:27:00Z</dcterms:created>
  <dc:creator>KyleNg1126</dc:creator>
  <cp:lastModifiedBy>张蕊</cp:lastModifiedBy>
  <cp:lastPrinted>2024-11-01T06:34:00Z</cp:lastPrinted>
  <dcterms:modified xsi:type="dcterms:W3CDTF">2024-11-19T02:10:14Z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269EFF97BEF6428CAC42EEB83E2CEDAF</vt:lpwstr>
  </property>
</Properties>
</file>