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315" w:firstLineChars="98"/>
        <w:jc w:val="center"/>
        <w:rPr>
          <w:rFonts w:ascii="黑体" w:hAnsi="宋体" w:eastAsia="黑体"/>
          <w:b/>
          <w:color w:val="auto"/>
          <w:sz w:val="32"/>
          <w:szCs w:val="36"/>
          <w:highlight w:val="none"/>
        </w:rPr>
      </w:pPr>
    </w:p>
    <w:p>
      <w:pPr>
        <w:spacing w:line="500" w:lineRule="exact"/>
        <w:ind w:firstLine="315" w:firstLineChars="98"/>
        <w:jc w:val="center"/>
        <w:outlineLvl w:val="9"/>
        <w:rPr>
          <w:rFonts w:hint="eastAsia" w:ascii="Times New Roman" w:hAnsi="Times New Roman" w:eastAsia="宋体"/>
          <w:b/>
          <w:bCs/>
          <w:color w:val="auto"/>
          <w:sz w:val="32"/>
          <w:szCs w:val="32"/>
          <w:highlight w:val="none"/>
        </w:rPr>
      </w:pPr>
      <w:bookmarkStart w:id="0" w:name="_Toc1511"/>
      <w:r>
        <w:rPr>
          <w:rFonts w:hint="eastAsia" w:ascii="Times New Roman" w:hAnsi="Times New Roman" w:eastAsia="宋体"/>
          <w:b/>
          <w:bCs/>
          <w:color w:val="auto"/>
          <w:sz w:val="32"/>
          <w:szCs w:val="32"/>
          <w:highlight w:val="none"/>
        </w:rPr>
        <w:t>广东省储备粮总公司梅州直属库</w:t>
      </w:r>
      <w:r>
        <w:rPr>
          <w:rFonts w:hint="eastAsia"/>
          <w:b/>
          <w:bCs/>
          <w:color w:val="auto"/>
          <w:sz w:val="32"/>
          <w:szCs w:val="32"/>
          <w:highlight w:val="none"/>
          <w:lang w:eastAsia="zh-CN"/>
        </w:rPr>
        <w:t>P4、P9大米仓</w:t>
      </w:r>
      <w:r>
        <w:rPr>
          <w:rFonts w:hint="eastAsia" w:ascii="Times New Roman" w:hAnsi="Times New Roman" w:eastAsia="宋体"/>
          <w:b/>
          <w:bCs/>
          <w:color w:val="auto"/>
          <w:sz w:val="32"/>
          <w:szCs w:val="32"/>
          <w:highlight w:val="none"/>
        </w:rPr>
        <w:t>改造工程</w:t>
      </w:r>
      <w:bookmarkEnd w:id="0"/>
      <w:bookmarkStart w:id="1" w:name="_Toc7654"/>
      <w:bookmarkStart w:id="2" w:name="_Toc8684"/>
      <w:r>
        <w:rPr>
          <w:rFonts w:hint="eastAsia" w:eastAsia="宋体"/>
          <w:b/>
          <w:bCs/>
          <w:color w:val="auto"/>
          <w:sz w:val="32"/>
          <w:szCs w:val="32"/>
          <w:highlight w:val="none"/>
        </w:rPr>
        <w:t>招标公告</w:t>
      </w:r>
      <w:bookmarkEnd w:id="1"/>
      <w:bookmarkEnd w:id="2"/>
    </w:p>
    <w:p>
      <w:pPr>
        <w:spacing w:line="336" w:lineRule="auto"/>
        <w:jc w:val="center"/>
        <w:rPr>
          <w:rFonts w:eastAsia="黑体"/>
          <w:color w:val="auto"/>
          <w:szCs w:val="21"/>
          <w:highlight w:val="none"/>
        </w:rPr>
      </w:pPr>
    </w:p>
    <w:p>
      <w:pPr>
        <w:pStyle w:val="14"/>
        <w:spacing w:before="0" w:line="336" w:lineRule="auto"/>
        <w:rPr>
          <w:rFonts w:ascii="宋体" w:hAnsi="宋体" w:eastAsia="宋体"/>
          <w:b/>
          <w:color w:val="000000" w:themeColor="text1"/>
          <w:sz w:val="24"/>
          <w:szCs w:val="24"/>
          <w:highlight w:val="none"/>
          <w14:textFill>
            <w14:solidFill>
              <w14:schemeClr w14:val="tx1"/>
            </w14:solidFill>
          </w14:textFill>
        </w:rPr>
      </w:pPr>
      <w:bookmarkStart w:id="3" w:name="_Toc27201"/>
      <w:bookmarkStart w:id="4" w:name="_Toc17585"/>
      <w:bookmarkStart w:id="5" w:name="_Toc410252641"/>
      <w:bookmarkStart w:id="6" w:name="_Toc409054492"/>
      <w:bookmarkStart w:id="7" w:name="_Toc6380"/>
      <w:bookmarkStart w:id="8" w:name="_Toc410149831"/>
      <w:bookmarkStart w:id="9" w:name="_Toc28417"/>
      <w:bookmarkStart w:id="10" w:name="_Toc330261813"/>
      <w:bookmarkStart w:id="11" w:name="_Toc330259854"/>
      <w:bookmarkStart w:id="12" w:name="_Toc152042288"/>
      <w:bookmarkStart w:id="13" w:name="_Toc144974480"/>
      <w:bookmarkStart w:id="14" w:name="_Toc152045512"/>
      <w:r>
        <w:rPr>
          <w:rFonts w:ascii="宋体" w:hAnsi="宋体" w:eastAsia="宋体"/>
          <w:b/>
          <w:color w:val="000000" w:themeColor="text1"/>
          <w:sz w:val="24"/>
          <w:szCs w:val="24"/>
          <w:highlight w:val="none"/>
          <w14:textFill>
            <w14:solidFill>
              <w14:schemeClr w14:val="tx1"/>
            </w14:solidFill>
          </w14:textFill>
        </w:rPr>
        <w:t>1. 招标条件</w:t>
      </w:r>
      <w:bookmarkEnd w:id="3"/>
      <w:bookmarkEnd w:id="4"/>
      <w:bookmarkEnd w:id="5"/>
      <w:bookmarkEnd w:id="6"/>
      <w:bookmarkEnd w:id="7"/>
      <w:bookmarkEnd w:id="8"/>
      <w:bookmarkEnd w:id="9"/>
    </w:p>
    <w:p>
      <w:pPr>
        <w:spacing w:line="500" w:lineRule="exact"/>
        <w:ind w:firstLine="205" w:firstLineChars="98"/>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本招标项目：</w:t>
      </w:r>
      <w:r>
        <w:rPr>
          <w:rFonts w:hint="eastAsia"/>
          <w:color w:val="000000" w:themeColor="text1"/>
          <w:szCs w:val="21"/>
          <w:highlight w:val="none"/>
          <w:u w:val="single"/>
          <w14:textFill>
            <w14:solidFill>
              <w14:schemeClr w14:val="tx1"/>
            </w14:solidFill>
          </w14:textFill>
        </w:rPr>
        <w:t>广东省储备粮管理总公司梅州直属库P4、P9大米</w:t>
      </w:r>
      <w:r>
        <w:rPr>
          <w:rFonts w:hint="eastAsia"/>
          <w:color w:val="000000" w:themeColor="text1"/>
          <w:szCs w:val="21"/>
          <w:highlight w:val="none"/>
          <w:u w:val="single"/>
          <w:lang w:val="en-US" w:eastAsia="zh-CN"/>
          <w14:textFill>
            <w14:solidFill>
              <w14:schemeClr w14:val="tx1"/>
            </w14:solidFill>
          </w14:textFill>
        </w:rPr>
        <w:t>仓</w:t>
      </w:r>
      <w:r>
        <w:rPr>
          <w:rFonts w:hint="eastAsia"/>
          <w:color w:val="000000" w:themeColor="text1"/>
          <w:szCs w:val="21"/>
          <w:highlight w:val="none"/>
          <w:u w:val="single"/>
          <w14:textFill>
            <w14:solidFill>
              <w14:schemeClr w14:val="tx1"/>
            </w14:solidFill>
          </w14:textFill>
        </w:rPr>
        <w:t>改造工程项目</w:t>
      </w:r>
      <w:r>
        <w:rPr>
          <w:color w:val="000000" w:themeColor="text1"/>
          <w:szCs w:val="21"/>
          <w:highlight w:val="none"/>
          <w14:textFill>
            <w14:solidFill>
              <w14:schemeClr w14:val="tx1"/>
            </w14:solidFill>
          </w14:textFill>
        </w:rPr>
        <w:t>已</w:t>
      </w:r>
      <w:r>
        <w:rPr>
          <w:rFonts w:hint="eastAsia"/>
          <w:color w:val="000000" w:themeColor="text1"/>
          <w:szCs w:val="21"/>
          <w:highlight w:val="none"/>
          <w14:textFill>
            <w14:solidFill>
              <w14:schemeClr w14:val="tx1"/>
            </w14:solidFill>
          </w14:textFill>
        </w:rPr>
        <w:t>办理审批</w:t>
      </w:r>
      <w:r>
        <w:rPr>
          <w:color w:val="000000" w:themeColor="text1"/>
          <w:szCs w:val="21"/>
          <w:highlight w:val="none"/>
          <w14:textFill>
            <w14:solidFill>
              <w14:schemeClr w14:val="tx1"/>
            </w14:solidFill>
          </w14:textFill>
        </w:rPr>
        <w:t>，项目</w:t>
      </w:r>
      <w:r>
        <w:rPr>
          <w:rFonts w:hint="eastAsia"/>
          <w:color w:val="000000" w:themeColor="text1"/>
          <w:szCs w:val="21"/>
          <w:highlight w:val="none"/>
          <w14:textFill>
            <w14:solidFill>
              <w14:schemeClr w14:val="tx1"/>
            </w14:solidFill>
          </w14:textFill>
        </w:rPr>
        <w:t>建设单位及招标人</w:t>
      </w:r>
      <w:r>
        <w:rPr>
          <w:color w:val="000000" w:themeColor="text1"/>
          <w:szCs w:val="21"/>
          <w:highlight w:val="none"/>
          <w14:textFill>
            <w14:solidFill>
              <w14:schemeClr w14:val="tx1"/>
            </w14:solidFill>
          </w14:textFill>
        </w:rPr>
        <w:t>为</w:t>
      </w:r>
      <w:r>
        <w:rPr>
          <w:rFonts w:hint="eastAsia"/>
          <w:color w:val="000000" w:themeColor="text1"/>
          <w:szCs w:val="21"/>
          <w:highlight w:val="none"/>
          <w:u w:val="single"/>
          <w14:textFill>
            <w14:solidFill>
              <w14:schemeClr w14:val="tx1"/>
            </w14:solidFill>
          </w14:textFill>
        </w:rPr>
        <w:t xml:space="preserve">  广东省储备粮管理总公司梅州</w:t>
      </w:r>
      <w:r>
        <w:rPr>
          <w:color w:val="000000" w:themeColor="text1"/>
          <w:szCs w:val="21"/>
          <w:highlight w:val="none"/>
          <w:u w:val="single"/>
          <w14:textFill>
            <w14:solidFill>
              <w14:schemeClr w14:val="tx1"/>
            </w14:solidFill>
          </w14:textFill>
        </w:rPr>
        <w:t>直属库</w:t>
      </w:r>
      <w:r>
        <w:rPr>
          <w:color w:val="000000" w:themeColor="text1"/>
          <w:szCs w:val="21"/>
          <w:highlight w:val="none"/>
          <w14:textFill>
            <w14:solidFill>
              <w14:schemeClr w14:val="tx1"/>
            </w14:solidFill>
          </w14:textFill>
        </w:rPr>
        <w:t>，建设资金</w:t>
      </w:r>
      <w:r>
        <w:rPr>
          <w:rFonts w:hint="eastAsia"/>
          <w:color w:val="000000" w:themeColor="text1"/>
          <w:szCs w:val="21"/>
          <w:highlight w:val="none"/>
          <w14:textFill>
            <w14:solidFill>
              <w14:schemeClr w14:val="tx1"/>
            </w14:solidFill>
          </w14:textFill>
        </w:rPr>
        <w:t>已落实</w:t>
      </w:r>
      <w:r>
        <w:rPr>
          <w:color w:val="000000" w:themeColor="text1"/>
          <w:szCs w:val="21"/>
          <w:highlight w:val="none"/>
          <w14:textFill>
            <w14:solidFill>
              <w14:schemeClr w14:val="tx1"/>
            </w14:solidFill>
          </w14:textFill>
        </w:rPr>
        <w:t>，项目已具备招标条件，现对该项目的施工进行公开招标。</w:t>
      </w:r>
    </w:p>
    <w:p>
      <w:pPr>
        <w:pStyle w:val="14"/>
        <w:spacing w:before="0" w:line="336" w:lineRule="auto"/>
        <w:rPr>
          <w:rFonts w:ascii="宋体" w:hAnsi="宋体" w:eastAsia="宋体"/>
          <w:b/>
          <w:color w:val="000000" w:themeColor="text1"/>
          <w:sz w:val="24"/>
          <w:szCs w:val="24"/>
          <w:highlight w:val="none"/>
          <w14:textFill>
            <w14:solidFill>
              <w14:schemeClr w14:val="tx1"/>
            </w14:solidFill>
          </w14:textFill>
        </w:rPr>
      </w:pPr>
      <w:bookmarkStart w:id="15" w:name="_Toc14148"/>
      <w:bookmarkStart w:id="16" w:name="_Toc19457"/>
      <w:bookmarkStart w:id="17" w:name="_Toc20064"/>
      <w:bookmarkStart w:id="18" w:name="_Toc410252642"/>
      <w:bookmarkStart w:id="19" w:name="_Toc410149832"/>
      <w:bookmarkStart w:id="20" w:name="_Toc22039"/>
      <w:bookmarkStart w:id="21" w:name="_Toc409054493"/>
      <w:r>
        <w:rPr>
          <w:rFonts w:ascii="宋体" w:hAnsi="宋体" w:eastAsia="宋体"/>
          <w:b/>
          <w:color w:val="000000" w:themeColor="text1"/>
          <w:sz w:val="24"/>
          <w:szCs w:val="24"/>
          <w:highlight w:val="none"/>
          <w14:textFill>
            <w14:solidFill>
              <w14:schemeClr w14:val="tx1"/>
            </w14:solidFill>
          </w14:textFill>
        </w:rPr>
        <w:t>2. 项目概况与招标范围</w:t>
      </w:r>
      <w:bookmarkEnd w:id="15"/>
      <w:bookmarkEnd w:id="16"/>
      <w:bookmarkEnd w:id="17"/>
      <w:bookmarkEnd w:id="18"/>
      <w:bookmarkEnd w:id="19"/>
      <w:bookmarkEnd w:id="20"/>
      <w:bookmarkEnd w:id="21"/>
    </w:p>
    <w:p>
      <w:pPr>
        <w:spacing w:line="336" w:lineRule="auto"/>
        <w:outlineLvl w:val="2"/>
        <w:rPr>
          <w:rFonts w:ascii="宋体" w:hAnsi="宋体"/>
          <w:color w:val="000000" w:themeColor="text1"/>
          <w:szCs w:val="21"/>
          <w:highlight w:val="none"/>
          <w14:textFill>
            <w14:solidFill>
              <w14:schemeClr w14:val="tx1"/>
            </w14:solidFill>
          </w14:textFill>
        </w:rPr>
      </w:pPr>
      <w:bookmarkStart w:id="22" w:name="_Toc8002"/>
      <w:bookmarkStart w:id="23" w:name="_Toc32528"/>
      <w:bookmarkStart w:id="24" w:name="_Toc12601"/>
      <w:r>
        <w:rPr>
          <w:rFonts w:hint="eastAsia" w:ascii="宋体" w:hAnsi="宋体"/>
          <w:color w:val="000000" w:themeColor="text1"/>
          <w:szCs w:val="21"/>
          <w:highlight w:val="none"/>
          <w14:textFill>
            <w14:solidFill>
              <w14:schemeClr w14:val="tx1"/>
            </w14:solidFill>
          </w14:textFill>
        </w:rPr>
        <w:t>2.1项目概况</w:t>
      </w:r>
      <w:bookmarkEnd w:id="22"/>
      <w:bookmarkEnd w:id="23"/>
      <w:bookmarkEnd w:id="24"/>
    </w:p>
    <w:p>
      <w:pPr>
        <w:spacing w:line="336"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u w:val="single"/>
          <w:lang w:eastAsia="zh-CN"/>
          <w14:textFill>
            <w14:solidFill>
              <w14:schemeClr w14:val="tx1"/>
            </w14:solidFill>
          </w14:textFill>
        </w:rPr>
        <w:t>广东省储备粮管理总公司梅州直属库</w:t>
      </w:r>
      <w:r>
        <w:rPr>
          <w:rFonts w:hint="eastAsia"/>
          <w:color w:val="000000" w:themeColor="text1"/>
          <w:szCs w:val="21"/>
          <w:highlight w:val="none"/>
          <w:u w:val="single"/>
          <w14:textFill>
            <w14:solidFill>
              <w14:schemeClr w14:val="tx1"/>
            </w14:solidFill>
          </w14:textFill>
        </w:rPr>
        <w:t>P4、P9大米</w:t>
      </w:r>
      <w:r>
        <w:rPr>
          <w:rFonts w:hint="eastAsia"/>
          <w:color w:val="000000" w:themeColor="text1"/>
          <w:szCs w:val="21"/>
          <w:highlight w:val="none"/>
          <w:u w:val="single"/>
          <w:lang w:val="en-US" w:eastAsia="zh-CN"/>
          <w14:textFill>
            <w14:solidFill>
              <w14:schemeClr w14:val="tx1"/>
            </w14:solidFill>
          </w14:textFill>
        </w:rPr>
        <w:t>仓</w:t>
      </w:r>
      <w:r>
        <w:rPr>
          <w:rFonts w:hint="eastAsia"/>
          <w:color w:val="000000" w:themeColor="text1"/>
          <w:szCs w:val="21"/>
          <w:highlight w:val="none"/>
          <w:u w:val="single"/>
          <w14:textFill>
            <w14:solidFill>
              <w14:schemeClr w14:val="tx1"/>
            </w14:solidFill>
          </w14:textFill>
        </w:rPr>
        <w:t xml:space="preserve">改造工程 </w:t>
      </w:r>
      <w:r>
        <w:rPr>
          <w:rFonts w:hint="eastAsia"/>
          <w:color w:val="000000" w:themeColor="text1"/>
          <w:szCs w:val="21"/>
          <w:highlight w:val="none"/>
          <w14:textFill>
            <w14:solidFill>
              <w14:schemeClr w14:val="tx1"/>
            </w14:solidFill>
          </w14:textFill>
        </w:rPr>
        <w:t>位于 广东省梅州市，主要建设内容包括</w:t>
      </w:r>
      <w:r>
        <w:rPr>
          <w:rFonts w:hint="eastAsia"/>
          <w:color w:val="000000" w:themeColor="text1"/>
          <w:szCs w:val="21"/>
          <w:highlight w:val="none"/>
          <w:u w:val="single"/>
          <w14:textFill>
            <w14:solidFill>
              <w14:schemeClr w14:val="tx1"/>
            </w14:solidFill>
          </w14:textFill>
        </w:rPr>
        <w:t>P4、P9仓墙体内隔热和吊顶隔热保温、地面地坪处理、测温系统及辅助设备安装等（详见工程量清单及施工图纸）</w:t>
      </w:r>
      <w:r>
        <w:rPr>
          <w:rFonts w:hint="eastAsia"/>
          <w:color w:val="000000" w:themeColor="text1"/>
          <w:szCs w:val="21"/>
          <w:highlight w:val="none"/>
          <w14:textFill>
            <w14:solidFill>
              <w14:schemeClr w14:val="tx1"/>
            </w14:solidFill>
          </w14:textFill>
        </w:rPr>
        <w:t>。</w:t>
      </w:r>
    </w:p>
    <w:p>
      <w:pPr>
        <w:spacing w:line="336" w:lineRule="auto"/>
        <w:outlineLvl w:val="2"/>
        <w:rPr>
          <w:rFonts w:ascii="宋体" w:hAnsi="宋体"/>
          <w:color w:val="000000" w:themeColor="text1"/>
          <w:szCs w:val="21"/>
          <w:highlight w:val="none"/>
          <w14:textFill>
            <w14:solidFill>
              <w14:schemeClr w14:val="tx1"/>
            </w14:solidFill>
          </w14:textFill>
        </w:rPr>
      </w:pPr>
      <w:bookmarkStart w:id="25" w:name="_Toc28237"/>
      <w:bookmarkStart w:id="26" w:name="_Toc17380"/>
      <w:bookmarkStart w:id="27" w:name="_Toc27643"/>
      <w:r>
        <w:rPr>
          <w:rFonts w:hint="eastAsia" w:ascii="宋体" w:hAnsi="宋体"/>
          <w:color w:val="000000" w:themeColor="text1"/>
          <w:szCs w:val="21"/>
          <w:highlight w:val="none"/>
          <w14:textFill>
            <w14:solidFill>
              <w14:schemeClr w14:val="tx1"/>
            </w14:solidFill>
          </w14:textFill>
        </w:rPr>
        <w:t>2.2招标范围及内容</w:t>
      </w:r>
      <w:bookmarkEnd w:id="25"/>
      <w:bookmarkEnd w:id="26"/>
      <w:bookmarkEnd w:id="27"/>
    </w:p>
    <w:p>
      <w:pPr>
        <w:widowControl/>
        <w:shd w:val="clear" w:color="auto" w:fill="FFFFFF"/>
        <w:spacing w:line="336" w:lineRule="auto"/>
        <w:jc w:val="left"/>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2.2.1招标范围及内容：</w:t>
      </w:r>
      <w:r>
        <w:rPr>
          <w:rFonts w:hint="eastAsia"/>
          <w:color w:val="000000" w:themeColor="text1"/>
          <w:highlight w:val="none"/>
          <w14:textFill>
            <w14:solidFill>
              <w14:schemeClr w14:val="tx1"/>
            </w14:solidFill>
          </w14:textFill>
        </w:rPr>
        <w:t>包括但不限于以下内容</w:t>
      </w:r>
      <w:r>
        <w:rPr>
          <w:rFonts w:hint="eastAsia"/>
          <w:color w:val="000000" w:themeColor="text1"/>
          <w:szCs w:val="21"/>
          <w:highlight w:val="none"/>
          <w:u w:val="single"/>
          <w14:textFill>
            <w14:solidFill>
              <w14:schemeClr w14:val="tx1"/>
            </w14:solidFill>
          </w14:textFill>
        </w:rPr>
        <w:t>仓顶隔热改造、仓墙内表面隔热改造、内保温门、地坪、仓内照明、监控、无线测温及附属设施改造</w:t>
      </w:r>
      <w:r>
        <w:rPr>
          <w:rFonts w:hint="eastAsia"/>
          <w:color w:val="000000" w:themeColor="text1"/>
          <w:highlight w:val="none"/>
          <w14:textFill>
            <w14:solidFill>
              <w14:schemeClr w14:val="tx1"/>
            </w14:solidFill>
          </w14:textFill>
        </w:rPr>
        <w:t xml:space="preserve">等。 </w:t>
      </w:r>
    </w:p>
    <w:p>
      <w:pPr>
        <w:widowControl/>
        <w:shd w:val="clear" w:color="auto" w:fill="FFFFFF"/>
        <w:spacing w:line="336" w:lineRule="auto"/>
        <w:jc w:val="left"/>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2.2.2以下内容不属于本次招标范围：空调</w:t>
      </w:r>
      <w:r>
        <w:rPr>
          <w:color w:val="000000" w:themeColor="text1"/>
          <w:szCs w:val="21"/>
          <w:highlight w:val="none"/>
          <w14:textFill>
            <w14:solidFill>
              <w14:schemeClr w14:val="tx1"/>
            </w14:solidFill>
          </w14:textFill>
        </w:rPr>
        <w:t>、</w:t>
      </w:r>
      <w:r>
        <w:rPr>
          <w:rFonts w:hint="eastAsia"/>
          <w:color w:val="000000" w:themeColor="text1"/>
          <w:szCs w:val="21"/>
          <w:highlight w:val="none"/>
          <w14:textFill>
            <w14:solidFill>
              <w14:schemeClr w14:val="tx1"/>
            </w14:solidFill>
          </w14:textFill>
        </w:rPr>
        <w:t>外</w:t>
      </w:r>
      <w:r>
        <w:rPr>
          <w:color w:val="000000" w:themeColor="text1"/>
          <w:szCs w:val="21"/>
          <w:highlight w:val="none"/>
          <w14:textFill>
            <w14:solidFill>
              <w14:schemeClr w14:val="tx1"/>
            </w14:solidFill>
          </w14:textFill>
        </w:rPr>
        <w:t>墙</w:t>
      </w:r>
      <w:r>
        <w:rPr>
          <w:rFonts w:hint="eastAsia"/>
          <w:color w:val="000000" w:themeColor="text1"/>
          <w:szCs w:val="21"/>
          <w:highlight w:val="none"/>
          <w14:textFill>
            <w14:solidFill>
              <w14:schemeClr w14:val="tx1"/>
            </w14:solidFill>
          </w14:textFill>
        </w:rPr>
        <w:t>保温</w:t>
      </w:r>
      <w:r>
        <w:rPr>
          <w:color w:val="000000" w:themeColor="text1"/>
          <w:szCs w:val="21"/>
          <w:highlight w:val="none"/>
          <w14:textFill>
            <w14:solidFill>
              <w14:schemeClr w14:val="tx1"/>
            </w14:solidFill>
          </w14:textFill>
        </w:rPr>
        <w:t>改造等。</w:t>
      </w:r>
    </w:p>
    <w:p>
      <w:pPr>
        <w:widowControl/>
        <w:shd w:val="clear" w:color="auto" w:fill="FFFFFF"/>
        <w:spacing w:line="336" w:lineRule="auto"/>
        <w:jc w:val="left"/>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2.2.3本次招标采用固定总价方式，具体以招标文件中提供的工程量清单及施工图纸为准。</w:t>
      </w:r>
    </w:p>
    <w:p>
      <w:pPr>
        <w:spacing w:line="336"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2.2.4</w:t>
      </w:r>
      <w:r>
        <w:rPr>
          <w:rFonts w:hint="eastAsia"/>
          <w:color w:val="000000" w:themeColor="text1"/>
          <w:szCs w:val="21"/>
          <w:highlight w:val="none"/>
          <w:lang w:val="en-US" w:eastAsia="zh-CN"/>
          <w14:textFill>
            <w14:solidFill>
              <w14:schemeClr w14:val="tx1"/>
            </w14:solidFill>
          </w14:textFill>
        </w:rPr>
        <w:t>招标限价</w:t>
      </w:r>
      <w:r>
        <w:rPr>
          <w:rFonts w:hint="eastAsia"/>
          <w:color w:val="000000" w:themeColor="text1"/>
          <w:szCs w:val="21"/>
          <w:highlight w:val="none"/>
          <w14:textFill>
            <w14:solidFill>
              <w14:schemeClr w14:val="tx1"/>
            </w14:solidFill>
          </w14:textFill>
        </w:rPr>
        <w:t>：</w:t>
      </w:r>
      <w:r>
        <w:rPr>
          <w:rFonts w:hint="eastAsia"/>
          <w:color w:val="000000" w:themeColor="text1"/>
          <w:szCs w:val="21"/>
          <w:highlight w:val="none"/>
          <w:lang w:val="en-US" w:eastAsia="zh-CN"/>
          <w14:textFill>
            <w14:solidFill>
              <w14:schemeClr w14:val="tx1"/>
            </w14:solidFill>
          </w14:textFill>
        </w:rPr>
        <w:t>170</w:t>
      </w:r>
      <w:r>
        <w:rPr>
          <w:rFonts w:hint="eastAsia"/>
          <w:color w:val="000000" w:themeColor="text1"/>
          <w:szCs w:val="21"/>
          <w:highlight w:val="none"/>
          <w14:textFill>
            <w14:solidFill>
              <w14:schemeClr w14:val="tx1"/>
            </w14:solidFill>
          </w14:textFill>
        </w:rPr>
        <w:t xml:space="preserve"> 万元。</w:t>
      </w:r>
    </w:p>
    <w:p>
      <w:pPr>
        <w:spacing w:line="336"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2.2.5工期及进度计划：合同签订且监理单位或甲方发出书面开工令之日起</w:t>
      </w:r>
      <w:r>
        <w:rPr>
          <w:rFonts w:hint="eastAsia"/>
          <w:color w:val="000000" w:themeColor="text1"/>
          <w:szCs w:val="21"/>
          <w:highlight w:val="none"/>
          <w:u w:val="single"/>
          <w14:textFill>
            <w14:solidFill>
              <w14:schemeClr w14:val="tx1"/>
            </w14:solidFill>
          </w14:textFill>
        </w:rPr>
        <w:t xml:space="preserve"> </w:t>
      </w:r>
      <w:r>
        <w:rPr>
          <w:rFonts w:hint="eastAsia"/>
          <w:color w:val="000000" w:themeColor="text1"/>
          <w:szCs w:val="21"/>
          <w:highlight w:val="none"/>
          <w:u w:val="single"/>
          <w:lang w:val="en-US" w:eastAsia="zh-CN"/>
          <w14:textFill>
            <w14:solidFill>
              <w14:schemeClr w14:val="tx1"/>
            </w14:solidFill>
          </w14:textFill>
        </w:rPr>
        <w:t>120</w:t>
      </w:r>
      <w:r>
        <w:rPr>
          <w:rFonts w:hint="eastAsia"/>
          <w:color w:val="000000" w:themeColor="text1"/>
          <w:szCs w:val="21"/>
          <w:highlight w:val="none"/>
          <w14:textFill>
            <w14:solidFill>
              <w14:schemeClr w14:val="tx1"/>
            </w14:solidFill>
          </w14:textFill>
        </w:rPr>
        <w:t>日历天。工程分期分批实施，监理单位或发包人发出书面开工令之日起，施工工期</w:t>
      </w:r>
      <w:r>
        <w:rPr>
          <w:rFonts w:hint="eastAsia"/>
          <w:color w:val="000000" w:themeColor="text1"/>
          <w:szCs w:val="21"/>
          <w:highlight w:val="none"/>
          <w:lang w:val="en-US" w:eastAsia="zh-CN"/>
          <w14:textFill>
            <w14:solidFill>
              <w14:schemeClr w14:val="tx1"/>
            </w14:solidFill>
          </w14:textFill>
        </w:rPr>
        <w:t>120天</w:t>
      </w:r>
      <w:r>
        <w:rPr>
          <w:rFonts w:hint="eastAsia"/>
          <w:color w:val="000000" w:themeColor="text1"/>
          <w:szCs w:val="21"/>
          <w:highlight w:val="none"/>
          <w14:textFill>
            <w14:solidFill>
              <w14:schemeClr w14:val="tx1"/>
            </w14:solidFill>
          </w14:textFill>
        </w:rPr>
        <w:t>，其中</w:t>
      </w:r>
      <w:r>
        <w:rPr>
          <w:rFonts w:hint="eastAsia"/>
          <w:color w:val="000000" w:themeColor="text1"/>
          <w:szCs w:val="21"/>
          <w:highlight w:val="none"/>
          <w:lang w:val="en-US" w:eastAsia="zh-CN"/>
          <w14:textFill>
            <w14:solidFill>
              <w14:schemeClr w14:val="tx1"/>
            </w14:solidFill>
          </w14:textFill>
        </w:rPr>
        <w:t>60</w:t>
      </w:r>
      <w:r>
        <w:rPr>
          <w:rFonts w:hint="eastAsia"/>
          <w:color w:val="000000" w:themeColor="text1"/>
          <w:szCs w:val="21"/>
          <w:highlight w:val="none"/>
          <w14:textFill>
            <w14:solidFill>
              <w14:schemeClr w14:val="tx1"/>
            </w14:solidFill>
          </w14:textFill>
        </w:rPr>
        <w:t>天内至少1 间仓房达到验收标准，</w:t>
      </w:r>
      <w:r>
        <w:rPr>
          <w:rFonts w:hint="eastAsia"/>
          <w:color w:val="000000" w:themeColor="text1"/>
          <w:szCs w:val="21"/>
          <w:highlight w:val="none"/>
          <w:lang w:val="en-US" w:eastAsia="zh-CN"/>
          <w14:textFill>
            <w14:solidFill>
              <w14:schemeClr w14:val="tx1"/>
            </w14:solidFill>
          </w14:textFill>
        </w:rPr>
        <w:t>120天</w:t>
      </w:r>
      <w:r>
        <w:rPr>
          <w:rFonts w:hint="eastAsia"/>
          <w:color w:val="000000" w:themeColor="text1"/>
          <w:szCs w:val="21"/>
          <w:highlight w:val="none"/>
          <w14:textFill>
            <w14:solidFill>
              <w14:schemeClr w14:val="tx1"/>
            </w14:solidFill>
          </w14:textFill>
        </w:rPr>
        <w:t>内2 间仓房达到验收标准。</w:t>
      </w:r>
    </w:p>
    <w:p>
      <w:pPr>
        <w:spacing w:line="336" w:lineRule="auto"/>
        <w:ind w:left="199" w:leftChars="1" w:hanging="197" w:hangingChars="94"/>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2.2.6预计开工日期为</w:t>
      </w:r>
      <w:r>
        <w:rPr>
          <w:rFonts w:hint="eastAsia"/>
          <w:color w:val="000000" w:themeColor="text1"/>
          <w:szCs w:val="21"/>
          <w:highlight w:val="none"/>
          <w:u w:val="single"/>
          <w14:textFill>
            <w14:solidFill>
              <w14:schemeClr w14:val="tx1"/>
            </w14:solidFill>
          </w14:textFill>
        </w:rPr>
        <w:t xml:space="preserve">2022 </w:t>
      </w:r>
      <w:r>
        <w:rPr>
          <w:rFonts w:hint="eastAsia"/>
          <w:color w:val="000000" w:themeColor="text1"/>
          <w:szCs w:val="21"/>
          <w:highlight w:val="none"/>
          <w14:textFill>
            <w14:solidFill>
              <w14:schemeClr w14:val="tx1"/>
            </w14:solidFill>
          </w14:textFill>
        </w:rPr>
        <w:t>年</w:t>
      </w:r>
      <w:r>
        <w:rPr>
          <w:rFonts w:hint="eastAsia"/>
          <w:color w:val="000000" w:themeColor="text1"/>
          <w:szCs w:val="21"/>
          <w:highlight w:val="none"/>
          <w:u w:val="single"/>
          <w:lang w:val="en-US" w:eastAsia="zh-CN"/>
          <w14:textFill>
            <w14:solidFill>
              <w14:schemeClr w14:val="tx1"/>
            </w14:solidFill>
          </w14:textFill>
        </w:rPr>
        <w:t xml:space="preserve">   </w:t>
      </w:r>
      <w:r>
        <w:rPr>
          <w:rFonts w:hint="eastAsia"/>
          <w:color w:val="000000" w:themeColor="text1"/>
          <w:szCs w:val="21"/>
          <w:highlight w:val="none"/>
          <w14:textFill>
            <w14:solidFill>
              <w14:schemeClr w14:val="tx1"/>
            </w14:solidFill>
          </w14:textFill>
        </w:rPr>
        <w:t>月</w:t>
      </w:r>
      <w:r>
        <w:rPr>
          <w:rFonts w:hint="eastAsia"/>
          <w:color w:val="000000" w:themeColor="text1"/>
          <w:szCs w:val="21"/>
          <w:highlight w:val="none"/>
          <w:u w:val="single"/>
          <w:lang w:val="en-US" w:eastAsia="zh-CN"/>
          <w14:textFill>
            <w14:solidFill>
              <w14:schemeClr w14:val="tx1"/>
            </w14:solidFill>
          </w14:textFill>
        </w:rPr>
        <w:t xml:space="preserve">   </w:t>
      </w:r>
      <w:r>
        <w:rPr>
          <w:rFonts w:hint="eastAsia"/>
          <w:color w:val="000000" w:themeColor="text1"/>
          <w:szCs w:val="21"/>
          <w:highlight w:val="none"/>
          <w14:textFill>
            <w14:solidFill>
              <w14:schemeClr w14:val="tx1"/>
            </w14:solidFill>
          </w14:textFill>
        </w:rPr>
        <w:t>日。（具体以监理单位或甲方发出书面开工令为准）</w:t>
      </w:r>
    </w:p>
    <w:p>
      <w:pPr>
        <w:pStyle w:val="14"/>
        <w:spacing w:before="0" w:line="336" w:lineRule="auto"/>
        <w:rPr>
          <w:rFonts w:ascii="宋体" w:hAnsi="宋体" w:eastAsia="宋体"/>
          <w:b/>
          <w:color w:val="000000" w:themeColor="text1"/>
          <w:sz w:val="24"/>
          <w:szCs w:val="24"/>
          <w:highlight w:val="none"/>
          <w14:textFill>
            <w14:solidFill>
              <w14:schemeClr w14:val="tx1"/>
            </w14:solidFill>
          </w14:textFill>
        </w:rPr>
      </w:pPr>
      <w:bookmarkStart w:id="28" w:name="_Toc20733"/>
      <w:bookmarkStart w:id="29" w:name="_Toc409054494"/>
      <w:bookmarkStart w:id="30" w:name="_Toc19429"/>
      <w:bookmarkStart w:id="31" w:name="_Toc12216"/>
      <w:bookmarkStart w:id="32" w:name="_Toc410252643"/>
      <w:bookmarkStart w:id="33" w:name="_Toc410149833"/>
      <w:bookmarkStart w:id="34" w:name="_Toc8987"/>
      <w:r>
        <w:rPr>
          <w:rFonts w:ascii="宋体" w:hAnsi="宋体" w:eastAsia="宋体"/>
          <w:b/>
          <w:color w:val="000000" w:themeColor="text1"/>
          <w:sz w:val="24"/>
          <w:szCs w:val="24"/>
          <w:highlight w:val="none"/>
          <w14:textFill>
            <w14:solidFill>
              <w14:schemeClr w14:val="tx1"/>
            </w14:solidFill>
          </w14:textFill>
        </w:rPr>
        <w:t>3. 投标人资格要求</w:t>
      </w:r>
      <w:bookmarkEnd w:id="28"/>
      <w:bookmarkEnd w:id="29"/>
      <w:bookmarkEnd w:id="30"/>
      <w:bookmarkEnd w:id="31"/>
      <w:bookmarkEnd w:id="32"/>
      <w:bookmarkEnd w:id="33"/>
      <w:bookmarkEnd w:id="34"/>
    </w:p>
    <w:p>
      <w:pPr>
        <w:spacing w:line="336" w:lineRule="auto"/>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3.1 本次招标要求投标人</w:t>
      </w:r>
      <w:r>
        <w:rPr>
          <w:rFonts w:hint="eastAsia"/>
          <w:color w:val="000000" w:themeColor="text1"/>
          <w:szCs w:val="21"/>
          <w:highlight w:val="none"/>
          <w14:textFill>
            <w14:solidFill>
              <w14:schemeClr w14:val="tx1"/>
            </w14:solidFill>
          </w14:textFill>
        </w:rPr>
        <w:t>的资质、业绩、人员、设备、资金等方面</w:t>
      </w:r>
      <w:r>
        <w:rPr>
          <w:rFonts w:hint="eastAsia" w:ascii="宋体" w:hAnsi="宋体"/>
          <w:color w:val="000000" w:themeColor="text1"/>
          <w:szCs w:val="21"/>
          <w:highlight w:val="none"/>
          <w14:textFill>
            <w14:solidFill>
              <w14:schemeClr w14:val="tx1"/>
            </w14:solidFill>
          </w14:textFill>
        </w:rPr>
        <w:t>须</w:t>
      </w:r>
      <w:r>
        <w:rPr>
          <w:rFonts w:hint="eastAsia"/>
          <w:color w:val="000000" w:themeColor="text1"/>
          <w:szCs w:val="21"/>
          <w:highlight w:val="none"/>
          <w14:textFill>
            <w14:solidFill>
              <w14:schemeClr w14:val="tx1"/>
            </w14:solidFill>
          </w14:textFill>
        </w:rPr>
        <w:t>具备</w:t>
      </w:r>
      <w:r>
        <w:rPr>
          <w:rFonts w:hint="eastAsia" w:ascii="宋体" w:hAnsi="宋体"/>
          <w:color w:val="000000" w:themeColor="text1"/>
          <w:szCs w:val="21"/>
          <w:highlight w:val="none"/>
          <w14:textFill>
            <w14:solidFill>
              <w14:schemeClr w14:val="tx1"/>
            </w14:solidFill>
          </w14:textFill>
        </w:rPr>
        <w:t>如下相应施工能力：</w:t>
      </w:r>
    </w:p>
    <w:p>
      <w:pPr>
        <w:tabs>
          <w:tab w:val="left" w:pos="1276"/>
        </w:tabs>
        <w:spacing w:line="336" w:lineRule="auto"/>
        <w:rPr>
          <w:rFonts w:ascii="宋体" w:hAnsi="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（1）投标人具有独立法人资格，持有工商行政管理部门核发合法有效的法人营业执照。</w:t>
      </w:r>
    </w:p>
    <w:p>
      <w:pPr>
        <w:tabs>
          <w:tab w:val="left" w:pos="1276"/>
        </w:tabs>
        <w:spacing w:line="336" w:lineRule="auto"/>
        <w:rPr>
          <w:rFonts w:ascii="宋体" w:hAnsi="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投标人</w:t>
      </w:r>
      <w:r>
        <w:rPr>
          <w:rFonts w:hint="eastAsia"/>
          <w:color w:val="000000" w:themeColor="text1"/>
          <w:szCs w:val="21"/>
          <w:highlight w:val="none"/>
          <w14:textFill>
            <w14:solidFill>
              <w14:schemeClr w14:val="tx1"/>
            </w14:solidFill>
          </w14:textFill>
        </w:rPr>
        <w:t>须具有住房和城乡建设部门核发的</w:t>
      </w:r>
      <w:r>
        <w:rPr>
          <w:rFonts w:hint="eastAsia"/>
          <w:color w:val="000000" w:themeColor="text1"/>
          <w:szCs w:val="21"/>
          <w:highlight w:val="none"/>
          <w:u w:val="single"/>
          <w14:textFill>
            <w14:solidFill>
              <w14:schemeClr w14:val="tx1"/>
            </w14:solidFill>
          </w14:textFill>
        </w:rPr>
        <w:t>建筑装修装饰工程</w:t>
      </w:r>
      <w:r>
        <w:rPr>
          <w:rFonts w:hint="eastAsia"/>
          <w:color w:val="000000" w:themeColor="text1"/>
          <w:szCs w:val="21"/>
          <w:highlight w:val="none"/>
          <w:u w:val="single"/>
          <w:lang w:val="en-US" w:eastAsia="zh-CN"/>
          <w14:textFill>
            <w14:solidFill>
              <w14:schemeClr w14:val="tx1"/>
            </w14:solidFill>
          </w14:textFill>
        </w:rPr>
        <w:t>或防水防腐保温工程</w:t>
      </w:r>
      <w:r>
        <w:rPr>
          <w:rFonts w:hint="eastAsia"/>
          <w:color w:val="000000" w:themeColor="text1"/>
          <w:szCs w:val="21"/>
          <w:highlight w:val="none"/>
          <w:u w:val="single"/>
          <w14:textFill>
            <w14:solidFill>
              <w14:schemeClr w14:val="tx1"/>
            </w14:solidFill>
          </w14:textFill>
        </w:rPr>
        <w:t>专业承包</w:t>
      </w:r>
      <w:r>
        <w:rPr>
          <w:rFonts w:hint="eastAsia"/>
          <w:color w:val="000000" w:themeColor="text1"/>
          <w:szCs w:val="21"/>
          <w:highlight w:val="none"/>
          <w:u w:val="single"/>
          <w:lang w:val="en-US" w:eastAsia="zh-CN"/>
          <w14:textFill>
            <w14:solidFill>
              <w14:schemeClr w14:val="tx1"/>
            </w14:solidFill>
          </w14:textFill>
        </w:rPr>
        <w:t>二</w:t>
      </w:r>
      <w:r>
        <w:rPr>
          <w:rFonts w:hint="eastAsia"/>
          <w:color w:val="000000" w:themeColor="text1"/>
          <w:szCs w:val="21"/>
          <w:highlight w:val="none"/>
          <w:u w:val="single"/>
          <w14:textFill>
            <w14:solidFill>
              <w14:schemeClr w14:val="tx1"/>
            </w14:solidFill>
          </w14:textFill>
        </w:rPr>
        <w:t xml:space="preserve">级及以上资质 </w:t>
      </w:r>
      <w:r>
        <w:rPr>
          <w:rFonts w:hint="eastAsia"/>
          <w:color w:val="000000" w:themeColor="text1"/>
          <w:szCs w:val="21"/>
          <w:highlight w:val="none"/>
          <w14:textFill>
            <w14:solidFill>
              <w14:schemeClr w14:val="tx1"/>
            </w14:solidFill>
          </w14:textFill>
        </w:rPr>
        <w:t>，具有合法有效的安全生产许可证书。</w:t>
      </w:r>
    </w:p>
    <w:p>
      <w:pPr>
        <w:spacing w:line="336" w:lineRule="auto"/>
        <w:rPr>
          <w:rFonts w:ascii="宋体" w:hAnsi="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3）投标人拟派的项目经理在任职期间不得担任专职安全员和不得担任其他在建设工程施工项目的项目经理；项目经理必须为投标人的正式在册员工，不得以母公司或集团公司的项目经理作为下属施工企业的项目经理参加投标，也不得以下属施工企业项目经理作为母公司或集团公司的项目经理参加投标，所提供的项目经理一经确认，未经招标人同意，不得擅自更换。</w:t>
      </w:r>
    </w:p>
    <w:p>
      <w:pPr>
        <w:tabs>
          <w:tab w:val="left" w:pos="1276"/>
        </w:tabs>
        <w:spacing w:line="336"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（4）企业与项目经理的业绩要求</w:t>
      </w:r>
    </w:p>
    <w:p>
      <w:pPr>
        <w:tabs>
          <w:tab w:val="left" w:pos="1276"/>
        </w:tabs>
        <w:spacing w:line="336" w:lineRule="auto"/>
        <w:ind w:firstLine="422" w:firstLineChars="200"/>
        <w:rPr>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投标人</w:t>
      </w:r>
      <w:r>
        <w:rPr>
          <w:rFonts w:hint="eastAsia"/>
          <w:color w:val="000000" w:themeColor="text1"/>
          <w:szCs w:val="21"/>
          <w:highlight w:val="none"/>
          <w14:textFill>
            <w14:solidFill>
              <w14:schemeClr w14:val="tx1"/>
            </w14:solidFill>
          </w14:textFill>
        </w:rPr>
        <w:t>必须自</w:t>
      </w:r>
      <w:r>
        <w:rPr>
          <w:color w:val="000000" w:themeColor="text1"/>
          <w:szCs w:val="21"/>
          <w:highlight w:val="none"/>
          <w:u w:val="single"/>
          <w14:textFill>
            <w14:solidFill>
              <w14:schemeClr w14:val="tx1"/>
            </w14:solidFill>
          </w14:textFill>
        </w:rPr>
        <w:t xml:space="preserve"> </w:t>
      </w:r>
      <w:r>
        <w:rPr>
          <w:rFonts w:hint="eastAsia"/>
          <w:color w:val="000000" w:themeColor="text1"/>
          <w:szCs w:val="21"/>
          <w:highlight w:val="none"/>
          <w:u w:val="single"/>
          <w:lang w:val="en-US" w:eastAsia="zh-CN"/>
          <w14:textFill>
            <w14:solidFill>
              <w14:schemeClr w14:val="tx1"/>
            </w14:solidFill>
          </w14:textFill>
        </w:rPr>
        <w:t>2017</w:t>
      </w:r>
      <w:r>
        <w:rPr>
          <w:rFonts w:hint="eastAsia"/>
          <w:color w:val="000000" w:themeColor="text1"/>
          <w:szCs w:val="21"/>
          <w:highlight w:val="none"/>
          <w:u w:val="single"/>
          <w14:textFill>
            <w14:solidFill>
              <w14:schemeClr w14:val="tx1"/>
            </w14:solidFill>
          </w14:textFill>
        </w:rPr>
        <w:t xml:space="preserve"> </w:t>
      </w:r>
      <w:r>
        <w:rPr>
          <w:rFonts w:hint="eastAsia"/>
          <w:color w:val="000000" w:themeColor="text1"/>
          <w:szCs w:val="21"/>
          <w:highlight w:val="none"/>
          <w14:textFill>
            <w14:solidFill>
              <w14:schemeClr w14:val="tx1"/>
            </w14:solidFill>
          </w14:textFill>
        </w:rPr>
        <w:t>年</w:t>
      </w:r>
      <w:r>
        <w:rPr>
          <w:color w:val="000000" w:themeColor="text1"/>
          <w:szCs w:val="21"/>
          <w:highlight w:val="none"/>
          <w:u w:val="single"/>
          <w14:textFill>
            <w14:solidFill>
              <w14:schemeClr w14:val="tx1"/>
            </w14:solidFill>
          </w14:textFill>
        </w:rPr>
        <w:t xml:space="preserve"> </w:t>
      </w:r>
      <w:r>
        <w:rPr>
          <w:rFonts w:hint="eastAsia"/>
          <w:color w:val="000000" w:themeColor="text1"/>
          <w:szCs w:val="21"/>
          <w:highlight w:val="none"/>
          <w:u w:val="single"/>
          <w:lang w:val="en-US" w:eastAsia="zh-CN"/>
          <w14:textFill>
            <w14:solidFill>
              <w14:schemeClr w14:val="tx1"/>
            </w14:solidFill>
          </w14:textFill>
        </w:rPr>
        <w:t xml:space="preserve">1 </w:t>
      </w:r>
      <w:r>
        <w:rPr>
          <w:rFonts w:hint="eastAsia"/>
          <w:color w:val="000000" w:themeColor="text1"/>
          <w:szCs w:val="21"/>
          <w:highlight w:val="none"/>
          <w14:textFill>
            <w14:solidFill>
              <w14:schemeClr w14:val="tx1"/>
            </w14:solidFill>
          </w14:textFill>
        </w:rPr>
        <w:t>月</w:t>
      </w:r>
      <w:r>
        <w:rPr>
          <w:color w:val="000000" w:themeColor="text1"/>
          <w:szCs w:val="21"/>
          <w:highlight w:val="none"/>
          <w:u w:val="single"/>
          <w14:textFill>
            <w14:solidFill>
              <w14:schemeClr w14:val="tx1"/>
            </w14:solidFill>
          </w14:textFill>
        </w:rPr>
        <w:t xml:space="preserve"> </w:t>
      </w:r>
      <w:r>
        <w:rPr>
          <w:rFonts w:hint="eastAsia"/>
          <w:color w:val="000000" w:themeColor="text1"/>
          <w:szCs w:val="21"/>
          <w:highlight w:val="none"/>
          <w:u w:val="single"/>
          <w:lang w:val="en-US" w:eastAsia="zh-CN"/>
          <w14:textFill>
            <w14:solidFill>
              <w14:schemeClr w14:val="tx1"/>
            </w14:solidFill>
          </w14:textFill>
        </w:rPr>
        <w:t>1</w:t>
      </w:r>
      <w:r>
        <w:rPr>
          <w:rFonts w:hint="eastAsia"/>
          <w:color w:val="000000" w:themeColor="text1"/>
          <w:szCs w:val="21"/>
          <w:highlight w:val="none"/>
          <w:u w:val="single"/>
          <w14:textFill>
            <w14:solidFill>
              <w14:schemeClr w14:val="tx1"/>
            </w14:solidFill>
          </w14:textFill>
        </w:rPr>
        <w:t xml:space="preserve"> </w:t>
      </w:r>
      <w:r>
        <w:rPr>
          <w:rFonts w:hint="eastAsia"/>
          <w:color w:val="000000" w:themeColor="text1"/>
          <w:szCs w:val="21"/>
          <w:highlight w:val="none"/>
          <w14:textFill>
            <w14:solidFill>
              <w14:schemeClr w14:val="tx1"/>
            </w14:solidFill>
          </w14:textFill>
        </w:rPr>
        <w:t>日至递交投标文件截止日内</w:t>
      </w:r>
      <w:r>
        <w:rPr>
          <w:rFonts w:hint="eastAsia"/>
          <w:b/>
          <w:color w:val="000000" w:themeColor="text1"/>
          <w:szCs w:val="21"/>
          <w:highlight w:val="none"/>
          <w14:textFill>
            <w14:solidFill>
              <w14:schemeClr w14:val="tx1"/>
            </w14:solidFill>
          </w14:textFill>
        </w:rPr>
        <w:t>至少完成一项合同金额</w:t>
      </w:r>
      <w:r>
        <w:rPr>
          <w:rFonts w:hint="eastAsia"/>
          <w:b/>
          <w:color w:val="000000" w:themeColor="text1"/>
          <w:szCs w:val="21"/>
          <w:highlight w:val="none"/>
          <w:lang w:val="en-US" w:eastAsia="zh-CN"/>
          <w14:textFill>
            <w14:solidFill>
              <w14:schemeClr w14:val="tx1"/>
            </w14:solidFill>
          </w14:textFill>
        </w:rPr>
        <w:t>1</w:t>
      </w:r>
      <w:r>
        <w:rPr>
          <w:rFonts w:hint="eastAsia"/>
          <w:b/>
          <w:color w:val="000000" w:themeColor="text1"/>
          <w:szCs w:val="21"/>
          <w:highlight w:val="none"/>
          <w:u w:val="single"/>
          <w14:textFill>
            <w14:solidFill>
              <w14:schemeClr w14:val="tx1"/>
            </w14:solidFill>
          </w14:textFill>
        </w:rPr>
        <w:t>00万元以上的质量合格</w:t>
      </w:r>
      <w:r>
        <w:rPr>
          <w:rFonts w:hint="eastAsia"/>
          <w:b/>
          <w:color w:val="000000" w:themeColor="text1"/>
          <w:szCs w:val="21"/>
          <w:highlight w:val="none"/>
          <w:u w:val="single"/>
          <w:lang w:val="en-US" w:eastAsia="zh-CN"/>
          <w14:textFill>
            <w14:solidFill>
              <w14:schemeClr w14:val="tx1"/>
            </w14:solidFill>
          </w14:textFill>
        </w:rPr>
        <w:t>粮食仓房</w:t>
      </w:r>
      <w:r>
        <w:rPr>
          <w:rFonts w:hint="eastAsia"/>
          <w:color w:val="000000" w:themeColor="text1"/>
          <w:szCs w:val="21"/>
          <w:highlight w:val="none"/>
          <w:u w:val="single"/>
          <w14:textFill>
            <w14:solidFill>
              <w14:schemeClr w14:val="tx1"/>
            </w14:solidFill>
          </w14:textFill>
        </w:rPr>
        <w:t>隔热改造</w:t>
      </w:r>
      <w:r>
        <w:rPr>
          <w:rFonts w:hint="eastAsia"/>
          <w:b/>
          <w:color w:val="000000" w:themeColor="text1"/>
          <w:szCs w:val="21"/>
          <w:highlight w:val="none"/>
          <w:u w:val="single"/>
          <w14:textFill>
            <w14:solidFill>
              <w14:schemeClr w14:val="tx1"/>
            </w14:solidFill>
          </w14:textFill>
        </w:rPr>
        <w:t>项目</w:t>
      </w:r>
      <w:r>
        <w:rPr>
          <w:rFonts w:hint="eastAsia"/>
          <w:b/>
          <w:color w:val="000000" w:themeColor="text1"/>
          <w:szCs w:val="21"/>
          <w:highlight w:val="none"/>
          <w14:textFill>
            <w14:solidFill>
              <w14:schemeClr w14:val="tx1"/>
            </w14:solidFill>
          </w14:textFill>
        </w:rPr>
        <w:t>。</w:t>
      </w:r>
      <w:r>
        <w:rPr>
          <w:rFonts w:hint="eastAsia"/>
          <w:bCs/>
          <w:color w:val="000000" w:themeColor="text1"/>
          <w:szCs w:val="21"/>
          <w:highlight w:val="none"/>
          <w14:textFill>
            <w14:solidFill>
              <w14:schemeClr w14:val="tx1"/>
            </w14:solidFill>
          </w14:textFill>
        </w:rPr>
        <w:t>上述每项业绩证明材料均须同</w:t>
      </w:r>
      <w:r>
        <w:rPr>
          <w:rFonts w:hint="eastAsia"/>
          <w:color w:val="000000" w:themeColor="text1"/>
          <w:szCs w:val="21"/>
          <w:highlight w:val="none"/>
          <w14:textFill>
            <w14:solidFill>
              <w14:schemeClr w14:val="tx1"/>
            </w14:solidFill>
          </w14:textFill>
        </w:rPr>
        <w:t>时提供合同协议书</w:t>
      </w:r>
      <w:r>
        <w:rPr>
          <w:rFonts w:hint="eastAsia"/>
          <w:color w:val="000000" w:themeColor="text1"/>
          <w:szCs w:val="21"/>
          <w:highlight w:val="none"/>
          <w:lang w:eastAsia="zh-CN"/>
          <w14:textFill>
            <w14:solidFill>
              <w14:schemeClr w14:val="tx1"/>
            </w14:solidFill>
          </w14:textFill>
        </w:rPr>
        <w:t>、</w:t>
      </w:r>
      <w:r>
        <w:rPr>
          <w:rFonts w:hint="eastAsia"/>
          <w:color w:val="000000" w:themeColor="text1"/>
          <w:szCs w:val="21"/>
          <w:highlight w:val="none"/>
          <w:lang w:val="en-US" w:eastAsia="zh-CN"/>
          <w14:textFill>
            <w14:solidFill>
              <w14:schemeClr w14:val="tx1"/>
            </w14:solidFill>
          </w14:textFill>
        </w:rPr>
        <w:t>中标通知书</w:t>
      </w:r>
      <w:r>
        <w:rPr>
          <w:rFonts w:hint="eastAsia"/>
          <w:b/>
          <w:bCs/>
          <w:color w:val="000000" w:themeColor="text1"/>
          <w:szCs w:val="21"/>
          <w:highlight w:val="none"/>
          <w14:textFill>
            <w14:solidFill>
              <w14:schemeClr w14:val="tx1"/>
            </w14:solidFill>
          </w14:textFill>
        </w:rPr>
        <w:t>。</w:t>
      </w:r>
    </w:p>
    <w:p>
      <w:pPr>
        <w:tabs>
          <w:tab w:val="left" w:pos="1276"/>
        </w:tabs>
        <w:spacing w:line="336" w:lineRule="auto"/>
        <w:ind w:firstLine="422" w:firstLineChars="200"/>
        <w:rPr>
          <w:b/>
          <w:bCs/>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项目经理</w:t>
      </w:r>
      <w:r>
        <w:rPr>
          <w:rFonts w:hint="eastAsia"/>
          <w:color w:val="000000" w:themeColor="text1"/>
          <w:szCs w:val="21"/>
          <w:highlight w:val="none"/>
          <w14:textFill>
            <w14:solidFill>
              <w14:schemeClr w14:val="tx1"/>
            </w14:solidFill>
          </w14:textFill>
        </w:rPr>
        <w:t>必须自</w:t>
      </w:r>
      <w:r>
        <w:rPr>
          <w:color w:val="000000" w:themeColor="text1"/>
          <w:szCs w:val="21"/>
          <w:highlight w:val="none"/>
          <w:u w:val="single"/>
          <w14:textFill>
            <w14:solidFill>
              <w14:schemeClr w14:val="tx1"/>
            </w14:solidFill>
          </w14:textFill>
        </w:rPr>
        <w:t xml:space="preserve"> </w:t>
      </w:r>
      <w:r>
        <w:rPr>
          <w:rFonts w:hint="eastAsia"/>
          <w:color w:val="000000" w:themeColor="text1"/>
          <w:szCs w:val="21"/>
          <w:highlight w:val="none"/>
          <w:u w:val="single"/>
          <w:lang w:val="en-US" w:eastAsia="zh-CN"/>
          <w14:textFill>
            <w14:solidFill>
              <w14:schemeClr w14:val="tx1"/>
            </w14:solidFill>
          </w14:textFill>
        </w:rPr>
        <w:t>2017</w:t>
      </w:r>
      <w:r>
        <w:rPr>
          <w:color w:val="000000" w:themeColor="text1"/>
          <w:szCs w:val="21"/>
          <w:highlight w:val="none"/>
          <w:u w:val="single"/>
          <w14:textFill>
            <w14:solidFill>
              <w14:schemeClr w14:val="tx1"/>
            </w14:solidFill>
          </w14:textFill>
        </w:rPr>
        <w:t xml:space="preserve"> </w:t>
      </w:r>
      <w:r>
        <w:rPr>
          <w:rFonts w:hint="eastAsia"/>
          <w:color w:val="000000" w:themeColor="text1"/>
          <w:szCs w:val="21"/>
          <w:highlight w:val="none"/>
          <w14:textFill>
            <w14:solidFill>
              <w14:schemeClr w14:val="tx1"/>
            </w14:solidFill>
          </w14:textFill>
        </w:rPr>
        <w:t>年</w:t>
      </w:r>
      <w:r>
        <w:rPr>
          <w:color w:val="000000" w:themeColor="text1"/>
          <w:szCs w:val="21"/>
          <w:highlight w:val="none"/>
          <w:u w:val="single"/>
          <w14:textFill>
            <w14:solidFill>
              <w14:schemeClr w14:val="tx1"/>
            </w14:solidFill>
          </w14:textFill>
        </w:rPr>
        <w:t xml:space="preserve"> </w:t>
      </w:r>
      <w:r>
        <w:rPr>
          <w:rFonts w:hint="eastAsia"/>
          <w:color w:val="000000" w:themeColor="text1"/>
          <w:szCs w:val="21"/>
          <w:highlight w:val="none"/>
          <w:u w:val="single"/>
          <w:lang w:val="en-US" w:eastAsia="zh-CN"/>
          <w14:textFill>
            <w14:solidFill>
              <w14:schemeClr w14:val="tx1"/>
            </w14:solidFill>
          </w14:textFill>
        </w:rPr>
        <w:t xml:space="preserve">1 </w:t>
      </w:r>
      <w:r>
        <w:rPr>
          <w:rFonts w:hint="eastAsia"/>
          <w:color w:val="000000" w:themeColor="text1"/>
          <w:szCs w:val="21"/>
          <w:highlight w:val="none"/>
          <w14:textFill>
            <w14:solidFill>
              <w14:schemeClr w14:val="tx1"/>
            </w14:solidFill>
          </w14:textFill>
        </w:rPr>
        <w:t>月</w:t>
      </w:r>
      <w:r>
        <w:rPr>
          <w:color w:val="000000" w:themeColor="text1"/>
          <w:szCs w:val="21"/>
          <w:highlight w:val="none"/>
          <w:u w:val="single"/>
          <w14:textFill>
            <w14:solidFill>
              <w14:schemeClr w14:val="tx1"/>
            </w14:solidFill>
          </w14:textFill>
        </w:rPr>
        <w:t xml:space="preserve"> 1</w:t>
      </w:r>
      <w:r>
        <w:rPr>
          <w:rFonts w:hint="eastAsia"/>
          <w:color w:val="000000" w:themeColor="text1"/>
          <w:szCs w:val="21"/>
          <w:highlight w:val="none"/>
          <w14:textFill>
            <w14:solidFill>
              <w14:schemeClr w14:val="tx1"/>
            </w14:solidFill>
          </w14:textFill>
        </w:rPr>
        <w:t>日至递交投标文件截止日内</w:t>
      </w:r>
      <w:r>
        <w:rPr>
          <w:rFonts w:hint="eastAsia"/>
          <w:b/>
          <w:color w:val="000000" w:themeColor="text1"/>
          <w:szCs w:val="21"/>
          <w:highlight w:val="none"/>
          <w14:textFill>
            <w14:solidFill>
              <w14:schemeClr w14:val="tx1"/>
            </w14:solidFill>
          </w14:textFill>
        </w:rPr>
        <w:t>至少完成过一项合同金额</w:t>
      </w:r>
      <w:r>
        <w:rPr>
          <w:b/>
          <w:color w:val="000000" w:themeColor="text1"/>
          <w:szCs w:val="21"/>
          <w:highlight w:val="none"/>
          <w:u w:val="single"/>
          <w14:textFill>
            <w14:solidFill>
              <w14:schemeClr w14:val="tx1"/>
            </w14:solidFill>
          </w14:textFill>
        </w:rPr>
        <w:t xml:space="preserve"> </w:t>
      </w:r>
      <w:r>
        <w:rPr>
          <w:rFonts w:hint="eastAsia"/>
          <w:b/>
          <w:color w:val="000000" w:themeColor="text1"/>
          <w:szCs w:val="21"/>
          <w:highlight w:val="none"/>
          <w:u w:val="single"/>
          <w:lang w:val="en-US" w:eastAsia="zh-CN"/>
          <w14:textFill>
            <w14:solidFill>
              <w14:schemeClr w14:val="tx1"/>
            </w14:solidFill>
          </w14:textFill>
        </w:rPr>
        <w:t>5</w:t>
      </w:r>
      <w:r>
        <w:rPr>
          <w:b/>
          <w:color w:val="000000" w:themeColor="text1"/>
          <w:szCs w:val="21"/>
          <w:highlight w:val="none"/>
          <w:u w:val="single"/>
          <w14:textFill>
            <w14:solidFill>
              <w14:schemeClr w14:val="tx1"/>
            </w14:solidFill>
          </w14:textFill>
        </w:rPr>
        <w:t>0</w:t>
      </w:r>
      <w:r>
        <w:rPr>
          <w:rFonts w:hint="eastAsia"/>
          <w:b/>
          <w:color w:val="000000" w:themeColor="text1"/>
          <w:szCs w:val="21"/>
          <w:highlight w:val="none"/>
          <w:u w:val="single"/>
          <w14:textFill>
            <w14:solidFill>
              <w14:schemeClr w14:val="tx1"/>
            </w14:solidFill>
          </w14:textFill>
        </w:rPr>
        <w:t>万元以上的质量合格</w:t>
      </w:r>
      <w:r>
        <w:rPr>
          <w:rFonts w:hint="eastAsia"/>
          <w:b/>
          <w:color w:val="000000" w:themeColor="text1"/>
          <w:szCs w:val="21"/>
          <w:highlight w:val="none"/>
          <w:u w:val="single"/>
          <w:lang w:val="en-US" w:eastAsia="zh-CN"/>
          <w14:textFill>
            <w14:solidFill>
              <w14:schemeClr w14:val="tx1"/>
            </w14:solidFill>
          </w14:textFill>
        </w:rPr>
        <w:t>粮食仓房隔热改造项</w:t>
      </w:r>
      <w:r>
        <w:rPr>
          <w:rFonts w:hint="eastAsia"/>
          <w:b/>
          <w:color w:val="000000" w:themeColor="text1"/>
          <w:szCs w:val="21"/>
          <w:highlight w:val="none"/>
          <w:u w:val="single"/>
          <w14:textFill>
            <w14:solidFill>
              <w14:schemeClr w14:val="tx1"/>
            </w14:solidFill>
          </w14:textFill>
        </w:rPr>
        <w:t>目</w:t>
      </w:r>
      <w:r>
        <w:rPr>
          <w:rFonts w:hint="eastAsia"/>
          <w:b/>
          <w:color w:val="000000" w:themeColor="text1"/>
          <w:szCs w:val="21"/>
          <w:highlight w:val="none"/>
          <w14:textFill>
            <w14:solidFill>
              <w14:schemeClr w14:val="tx1"/>
            </w14:solidFill>
          </w14:textFill>
        </w:rPr>
        <w:t>。</w:t>
      </w:r>
      <w:r>
        <w:rPr>
          <w:rFonts w:hint="eastAsia"/>
          <w:bCs/>
          <w:color w:val="000000" w:themeColor="text1"/>
          <w:szCs w:val="21"/>
          <w:highlight w:val="none"/>
          <w14:textFill>
            <w14:solidFill>
              <w14:schemeClr w14:val="tx1"/>
            </w14:solidFill>
          </w14:textFill>
        </w:rPr>
        <w:t>上述每项业绩证明材料均须同</w:t>
      </w:r>
      <w:r>
        <w:rPr>
          <w:rFonts w:hint="eastAsia"/>
          <w:color w:val="000000" w:themeColor="text1"/>
          <w:szCs w:val="21"/>
          <w:highlight w:val="none"/>
          <w14:textFill>
            <w14:solidFill>
              <w14:schemeClr w14:val="tx1"/>
            </w14:solidFill>
          </w14:textFill>
        </w:rPr>
        <w:t>时提供合同协议书</w:t>
      </w:r>
      <w:r>
        <w:rPr>
          <w:rFonts w:hint="eastAsia"/>
          <w:color w:val="000000" w:themeColor="text1"/>
          <w:szCs w:val="21"/>
          <w:highlight w:val="none"/>
          <w:lang w:eastAsia="zh-CN"/>
          <w14:textFill>
            <w14:solidFill>
              <w14:schemeClr w14:val="tx1"/>
            </w14:solidFill>
          </w14:textFill>
        </w:rPr>
        <w:t>、</w:t>
      </w:r>
      <w:r>
        <w:rPr>
          <w:rFonts w:hint="eastAsia"/>
          <w:color w:val="000000" w:themeColor="text1"/>
          <w:szCs w:val="21"/>
          <w:highlight w:val="none"/>
          <w:lang w:val="en-US" w:eastAsia="zh-CN"/>
          <w14:textFill>
            <w14:solidFill>
              <w14:schemeClr w14:val="tx1"/>
            </w14:solidFill>
          </w14:textFill>
        </w:rPr>
        <w:t>中标通知书</w:t>
      </w:r>
      <w:r>
        <w:rPr>
          <w:rFonts w:hint="eastAsia"/>
          <w:b/>
          <w:bCs/>
          <w:color w:val="000000" w:themeColor="text1"/>
          <w:szCs w:val="21"/>
          <w:highlight w:val="none"/>
          <w14:textFill>
            <w14:solidFill>
              <w14:schemeClr w14:val="tx1"/>
            </w14:solidFill>
          </w14:textFill>
        </w:rPr>
        <w:t>。</w:t>
      </w:r>
    </w:p>
    <w:p>
      <w:pPr>
        <w:tabs>
          <w:tab w:val="left" w:pos="1276"/>
        </w:tabs>
        <w:spacing w:line="336"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本招标文件要求的业绩必须是由投标人与项目建设单位直接签署承包合同的工程项目（投标人与项目施工单位等签署合同的分包工程项目不得作为业绩）。</w:t>
      </w:r>
    </w:p>
    <w:p>
      <w:pPr>
        <w:tabs>
          <w:tab w:val="left" w:pos="1276"/>
        </w:tabs>
        <w:spacing w:line="336" w:lineRule="auto"/>
        <w:rPr>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w:t>
      </w:r>
      <w:r>
        <w:rPr>
          <w:rFonts w:hint="eastAsia"/>
          <w:color w:val="000000" w:themeColor="text1"/>
          <w:szCs w:val="21"/>
          <w:highlight w:val="none"/>
          <w14:textFill>
            <w14:solidFill>
              <w14:schemeClr w14:val="tx1"/>
            </w14:solidFill>
          </w14:textFill>
        </w:rPr>
        <w:t>投标人自</w:t>
      </w:r>
      <w:r>
        <w:rPr>
          <w:rFonts w:hint="eastAsia"/>
          <w:color w:val="000000" w:themeColor="text1"/>
          <w:szCs w:val="21"/>
          <w:highlight w:val="none"/>
          <w:u w:val="single"/>
          <w:lang w:val="en-US" w:eastAsia="zh-CN"/>
          <w14:textFill>
            <w14:solidFill>
              <w14:schemeClr w14:val="tx1"/>
            </w14:solidFill>
          </w14:textFill>
        </w:rPr>
        <w:t>2017</w:t>
      </w:r>
      <w:r>
        <w:rPr>
          <w:rFonts w:hint="eastAsia"/>
          <w:color w:val="000000" w:themeColor="text1"/>
          <w:szCs w:val="21"/>
          <w:highlight w:val="none"/>
          <w14:textFill>
            <w14:solidFill>
              <w14:schemeClr w14:val="tx1"/>
            </w14:solidFill>
          </w14:textFill>
        </w:rPr>
        <w:t>年至今未因在工程招投标或工程建设活动中有违法、违规行为或</w:t>
      </w:r>
      <w:r>
        <w:rPr>
          <w:rFonts w:ascii="宋体" w:hAnsi="宋体"/>
          <w:color w:val="000000" w:themeColor="text1"/>
          <w:szCs w:val="21"/>
          <w:highlight w:val="none"/>
          <w14:textFill>
            <w14:solidFill>
              <w14:schemeClr w14:val="tx1"/>
            </w14:solidFill>
          </w14:textFill>
        </w:rPr>
        <w:t>安全事故、质量事故、拖欠</w:t>
      </w:r>
      <w:r>
        <w:rPr>
          <w:rFonts w:hint="eastAsia" w:ascii="宋体" w:hAnsi="宋体"/>
          <w:color w:val="000000" w:themeColor="text1"/>
          <w:szCs w:val="21"/>
          <w:highlight w:val="none"/>
          <w14:textFill>
            <w14:solidFill>
              <w14:schemeClr w14:val="tx1"/>
            </w14:solidFill>
          </w14:textFill>
        </w:rPr>
        <w:t>款项、挪用工程款</w:t>
      </w:r>
      <w:r>
        <w:rPr>
          <w:rFonts w:ascii="宋体" w:hAnsi="宋体"/>
          <w:color w:val="000000" w:themeColor="text1"/>
          <w:szCs w:val="21"/>
          <w:highlight w:val="none"/>
          <w14:textFill>
            <w14:solidFill>
              <w14:schemeClr w14:val="tx1"/>
            </w14:solidFill>
          </w14:textFill>
        </w:rPr>
        <w:t>等不良记录</w:t>
      </w:r>
      <w:r>
        <w:rPr>
          <w:rFonts w:hint="eastAsia" w:ascii="宋体" w:hAnsi="宋体"/>
          <w:color w:val="000000" w:themeColor="text1"/>
          <w:szCs w:val="21"/>
          <w:highlight w:val="none"/>
          <w14:textFill>
            <w14:solidFill>
              <w14:schemeClr w14:val="tx1"/>
            </w14:solidFill>
          </w14:textFill>
        </w:rPr>
        <w:t>而</w:t>
      </w:r>
      <w:r>
        <w:rPr>
          <w:rFonts w:hint="eastAsia"/>
          <w:color w:val="000000" w:themeColor="text1"/>
          <w:szCs w:val="21"/>
          <w:highlight w:val="none"/>
          <w14:textFill>
            <w14:solidFill>
              <w14:schemeClr w14:val="tx1"/>
            </w14:solidFill>
          </w14:textFill>
        </w:rPr>
        <w:t>受到有关主管部门或项目建设单位通报或处罚（至本项目发出公告之日止，通报或处罚有效期已经期满的除外），需提交未受到相关部门处罚的承诺书</w:t>
      </w:r>
      <w:r>
        <w:rPr>
          <w:rFonts w:hint="eastAsia" w:ascii="宋体" w:hAnsi="宋体"/>
          <w:color w:val="000000" w:themeColor="text1"/>
          <w:szCs w:val="21"/>
          <w:highlight w:val="none"/>
          <w14:textFill>
            <w14:solidFill>
              <w14:schemeClr w14:val="tx1"/>
            </w14:solidFill>
          </w14:textFill>
        </w:rPr>
        <w:t>（承诺书格式自定，且须由法定代表人签字及加盖投标人单位公章才有效）</w:t>
      </w:r>
      <w:r>
        <w:rPr>
          <w:rFonts w:hint="eastAsia"/>
          <w:color w:val="000000" w:themeColor="text1"/>
          <w:szCs w:val="21"/>
          <w:highlight w:val="none"/>
          <w14:textFill>
            <w14:solidFill>
              <w14:schemeClr w14:val="tx1"/>
            </w14:solidFill>
          </w14:textFill>
        </w:rPr>
        <w:t>。</w:t>
      </w:r>
    </w:p>
    <w:p>
      <w:pPr>
        <w:tabs>
          <w:tab w:val="left" w:pos="1276"/>
        </w:tabs>
        <w:spacing w:line="336" w:lineRule="auto"/>
        <w:rPr>
          <w:rFonts w:ascii="宋体" w:hAnsi="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（6）投标人拟派的</w:t>
      </w:r>
      <w:r>
        <w:rPr>
          <w:rFonts w:hint="eastAsia" w:ascii="宋体" w:hAnsi="宋体"/>
          <w:color w:val="000000" w:themeColor="text1"/>
          <w:szCs w:val="21"/>
          <w:highlight w:val="none"/>
          <w14:textFill>
            <w14:solidFill>
              <w14:schemeClr w14:val="tx1"/>
            </w14:solidFill>
          </w14:textFill>
        </w:rPr>
        <w:t>专职安全人员须</w:t>
      </w:r>
      <w:r>
        <w:rPr>
          <w:rFonts w:ascii="宋体" w:hAnsi="宋体"/>
          <w:color w:val="000000" w:themeColor="text1"/>
          <w:szCs w:val="21"/>
          <w:highlight w:val="none"/>
          <w14:textFill>
            <w14:solidFill>
              <w14:schemeClr w14:val="tx1"/>
            </w14:solidFill>
          </w14:textFill>
        </w:rPr>
        <w:t>具有有效的</w:t>
      </w:r>
      <w:r>
        <w:rPr>
          <w:rFonts w:hint="eastAsia" w:ascii="宋体" w:hAnsi="宋体"/>
          <w:color w:val="000000" w:themeColor="text1"/>
          <w:kern w:val="0"/>
          <w:szCs w:val="21"/>
          <w:highlight w:val="none"/>
          <w14:textFill>
            <w14:solidFill>
              <w14:schemeClr w14:val="tx1"/>
            </w14:solidFill>
          </w14:textFill>
        </w:rPr>
        <w:t>安全生产考核合格证书（C类）</w:t>
      </w:r>
      <w:r>
        <w:rPr>
          <w:rFonts w:hint="eastAsia"/>
          <w:color w:val="000000" w:themeColor="text1"/>
          <w:szCs w:val="21"/>
          <w:highlight w:val="none"/>
          <w14:textFill>
            <w14:solidFill>
              <w14:schemeClr w14:val="tx1"/>
            </w14:solidFill>
          </w14:textFill>
        </w:rPr>
        <w:t>。</w:t>
      </w:r>
    </w:p>
    <w:p>
      <w:pPr>
        <w:tabs>
          <w:tab w:val="left" w:pos="1276"/>
        </w:tabs>
        <w:spacing w:line="336" w:lineRule="auto"/>
        <w:rPr>
          <w:rFonts w:ascii="宋体" w:hAnsi="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（7）</w:t>
      </w:r>
      <w:r>
        <w:rPr>
          <w:rFonts w:hint="eastAsia" w:ascii="宋体" w:hAnsi="宋体"/>
          <w:color w:val="000000" w:themeColor="text1"/>
          <w:szCs w:val="21"/>
          <w:highlight w:val="none"/>
          <w14:textFill>
            <w14:solidFill>
              <w14:schemeClr w14:val="tx1"/>
            </w14:solidFill>
          </w14:textFill>
        </w:rPr>
        <w:t>投标人</w:t>
      </w:r>
      <w:r>
        <w:rPr>
          <w:rFonts w:ascii="宋体" w:hAnsi="宋体"/>
          <w:color w:val="000000" w:themeColor="text1"/>
          <w:szCs w:val="21"/>
          <w:highlight w:val="none"/>
          <w14:textFill>
            <w14:solidFill>
              <w14:schemeClr w14:val="tx1"/>
            </w14:solidFill>
          </w14:textFill>
        </w:rPr>
        <w:t>没有参与</w:t>
      </w:r>
      <w:r>
        <w:rPr>
          <w:rFonts w:hint="eastAsia" w:ascii="宋体" w:hAnsi="宋体"/>
          <w:color w:val="000000" w:themeColor="text1"/>
          <w:szCs w:val="21"/>
          <w:highlight w:val="none"/>
          <w14:textFill>
            <w14:solidFill>
              <w14:schemeClr w14:val="tx1"/>
            </w14:solidFill>
          </w14:textFill>
        </w:rPr>
        <w:t>本</w:t>
      </w:r>
      <w:r>
        <w:rPr>
          <w:rFonts w:ascii="宋体" w:hAnsi="宋体"/>
          <w:color w:val="000000" w:themeColor="text1"/>
          <w:szCs w:val="21"/>
          <w:highlight w:val="none"/>
          <w14:textFill>
            <w14:solidFill>
              <w14:schemeClr w14:val="tx1"/>
            </w14:solidFill>
          </w14:textFill>
        </w:rPr>
        <w:t>工程设计、前期工作、招标文件编写、监理工作</w:t>
      </w:r>
      <w:r>
        <w:rPr>
          <w:rFonts w:hint="eastAsia"/>
          <w:color w:val="000000" w:themeColor="text1"/>
          <w:szCs w:val="21"/>
          <w:highlight w:val="none"/>
          <w14:textFill>
            <w14:solidFill>
              <w14:schemeClr w14:val="tx1"/>
            </w14:solidFill>
          </w14:textFill>
        </w:rPr>
        <w:t>。</w:t>
      </w:r>
    </w:p>
    <w:p>
      <w:pPr>
        <w:spacing w:line="336" w:lineRule="auto"/>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（8）</w:t>
      </w:r>
      <w:r>
        <w:rPr>
          <w:rFonts w:hint="eastAsia" w:ascii="宋体" w:hAnsi="宋体"/>
          <w:color w:val="000000" w:themeColor="text1"/>
          <w:szCs w:val="21"/>
          <w:highlight w:val="none"/>
          <w14:textFill>
            <w14:solidFill>
              <w14:schemeClr w14:val="tx1"/>
            </w14:solidFill>
          </w14:textFill>
        </w:rPr>
        <w:t>投标人没有处于被责令停业或财务被接管、基本账户冻结、破产</w:t>
      </w:r>
      <w:r>
        <w:rPr>
          <w:rFonts w:hint="eastAsia" w:ascii="宋体" w:hAnsi="宋体"/>
          <w:color w:val="000000" w:themeColor="text1"/>
          <w:kern w:val="0"/>
          <w:szCs w:val="21"/>
          <w:highlight w:val="none"/>
          <w14:textFill>
            <w14:solidFill>
              <w14:schemeClr w14:val="tx1"/>
            </w14:solidFill>
          </w14:textFill>
        </w:rPr>
        <w:t>状态。</w:t>
      </w:r>
    </w:p>
    <w:p>
      <w:pPr>
        <w:spacing w:line="336" w:lineRule="auto"/>
        <w:rPr>
          <w:color w:val="000000" w:themeColor="text1"/>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（9）</w:t>
      </w:r>
      <w:r>
        <w:rPr>
          <w:rFonts w:hint="eastAsia" w:ascii="宋体" w:hAnsi="宋体"/>
          <w:color w:val="000000" w:themeColor="text1"/>
          <w:szCs w:val="21"/>
          <w:highlight w:val="none"/>
          <w14:textFill>
            <w14:solidFill>
              <w14:schemeClr w14:val="tx1"/>
            </w14:solidFill>
          </w14:textFill>
        </w:rPr>
        <w:t>投标人</w:t>
      </w:r>
      <w:r>
        <w:rPr>
          <w:rFonts w:hint="eastAsia" w:ascii="宋体" w:hAnsi="宋体"/>
          <w:color w:val="000000" w:themeColor="text1"/>
          <w:kern w:val="0"/>
          <w:szCs w:val="21"/>
          <w:highlight w:val="none"/>
          <w14:textFill>
            <w14:solidFill>
              <w14:schemeClr w14:val="tx1"/>
            </w14:solidFill>
          </w14:textFill>
        </w:rPr>
        <w:t>没有存在</w:t>
      </w:r>
      <w:r>
        <w:rPr>
          <w:rFonts w:hint="eastAsia" w:ascii="宋体" w:hAnsi="宋体"/>
          <w:color w:val="000000" w:themeColor="text1"/>
          <w:kern w:val="0"/>
          <w:szCs w:val="21"/>
          <w:highlight w:val="none"/>
          <w:u w:val="single"/>
          <w14:textFill>
            <w14:solidFill>
              <w14:schemeClr w14:val="tx1"/>
            </w14:solidFill>
          </w14:textFill>
        </w:rPr>
        <w:t>固定资产</w:t>
      </w:r>
      <w:r>
        <w:rPr>
          <w:rFonts w:hint="eastAsia" w:ascii="宋体" w:hAnsi="宋体"/>
          <w:color w:val="000000" w:themeColor="text1"/>
          <w:kern w:val="0"/>
          <w:szCs w:val="21"/>
          <w:highlight w:val="none"/>
          <w14:textFill>
            <w14:solidFill>
              <w14:schemeClr w14:val="tx1"/>
            </w14:solidFill>
          </w14:textFill>
        </w:rPr>
        <w:t>被法院冻结的情况</w:t>
      </w:r>
      <w:r>
        <w:rPr>
          <w:rFonts w:hint="eastAsia"/>
          <w:color w:val="000000" w:themeColor="text1"/>
          <w:szCs w:val="21"/>
          <w:highlight w:val="none"/>
          <w14:textFill>
            <w14:solidFill>
              <w14:schemeClr w14:val="tx1"/>
            </w14:solidFill>
          </w14:textFill>
        </w:rPr>
        <w:t>。</w:t>
      </w:r>
    </w:p>
    <w:p>
      <w:pPr>
        <w:spacing w:line="336"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（10）投标人及项目经理没有在国家企业信用信息公示系统（http://www.gsxt.gov.cn/）中被列入严重违法失信企业或失信人名单的（提供网页截图复</w:t>
      </w:r>
      <w:bookmarkStart w:id="35" w:name="_Toc4961_WPSOffice_Level1"/>
      <w:r>
        <w:rPr>
          <w:rFonts w:hint="eastAsia"/>
          <w:color w:val="000000" w:themeColor="text1"/>
          <w:szCs w:val="21"/>
          <w:highlight w:val="none"/>
          <w14:textFill>
            <w14:solidFill>
              <w14:schemeClr w14:val="tx1"/>
            </w14:solidFill>
          </w14:textFill>
        </w:rPr>
        <w:t>印件或网页打印件）。</w:t>
      </w:r>
      <w:bookmarkEnd w:id="35"/>
    </w:p>
    <w:p>
      <w:pPr>
        <w:spacing w:line="336"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3.2</w:t>
      </w:r>
      <w:r>
        <w:rPr>
          <w:rFonts w:ascii="宋体" w:hAnsi="宋体"/>
          <w:color w:val="000000" w:themeColor="text1"/>
          <w:szCs w:val="21"/>
          <w:highlight w:val="none"/>
          <w14:textFill>
            <w14:solidFill>
              <w14:schemeClr w14:val="tx1"/>
            </w14:solidFill>
          </w14:textFill>
        </w:rPr>
        <w:t>本</w:t>
      </w:r>
      <w:r>
        <w:rPr>
          <w:rFonts w:hint="eastAsia" w:ascii="宋体" w:hAnsi="宋体"/>
          <w:color w:val="000000" w:themeColor="text1"/>
          <w:szCs w:val="21"/>
          <w:highlight w:val="none"/>
          <w14:textFill>
            <w14:solidFill>
              <w14:schemeClr w14:val="tx1"/>
            </w14:solidFill>
          </w14:textFill>
        </w:rPr>
        <w:t>次招标</w:t>
      </w:r>
      <w:r>
        <w:rPr>
          <w:rFonts w:ascii="宋体" w:hAnsi="宋体"/>
          <w:color w:val="000000" w:themeColor="text1"/>
          <w:szCs w:val="21"/>
          <w:highlight w:val="none"/>
          <w14:textFill>
            <w14:solidFill>
              <w14:schemeClr w14:val="tx1"/>
            </w14:solidFill>
          </w14:textFill>
        </w:rPr>
        <w:t>不接受联合体投标。</w:t>
      </w:r>
    </w:p>
    <w:p>
      <w:pPr>
        <w:spacing w:line="336"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3.3法定代表人为同一人或者存在控股、隶属关系的不同单位，不得同时参加投标。</w:t>
      </w:r>
    </w:p>
    <w:p>
      <w:pPr>
        <w:spacing w:line="336"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3.4本工程不得分包。</w:t>
      </w:r>
    </w:p>
    <w:p>
      <w:pPr>
        <w:spacing w:line="336"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3.5投标人须在投标登记前到</w:t>
      </w:r>
      <w:r>
        <w:rPr>
          <w:rFonts w:hint="eastAsia" w:ascii="宋体" w:hAnsi="宋体"/>
          <w:color w:val="000000" w:themeColor="text1"/>
          <w:szCs w:val="21"/>
          <w:highlight w:val="none"/>
          <w:lang w:val="en-US" w:eastAsia="zh-CN"/>
          <w14:textFill>
            <w14:solidFill>
              <w14:schemeClr w14:val="tx1"/>
            </w14:solidFill>
          </w14:textFill>
        </w:rPr>
        <w:t>广州</w:t>
      </w:r>
      <w:r>
        <w:rPr>
          <w:rFonts w:hint="eastAsia" w:ascii="宋体" w:hAnsi="宋体"/>
          <w:color w:val="000000" w:themeColor="text1"/>
          <w:szCs w:val="21"/>
          <w:highlight w:val="none"/>
          <w:lang w:eastAsia="zh-CN"/>
          <w14:textFill>
            <w14:solidFill>
              <w14:schemeClr w14:val="tx1"/>
            </w14:solidFill>
          </w14:textFill>
        </w:rPr>
        <w:t>公共资源交易中心网</w:t>
      </w:r>
      <w:r>
        <w:rPr>
          <w:rFonts w:hint="eastAsia" w:ascii="宋体" w:hAnsi="宋体"/>
          <w:color w:val="000000" w:themeColor="text1"/>
          <w:szCs w:val="21"/>
          <w:highlight w:val="none"/>
          <w14:textFill>
            <w14:solidFill>
              <w14:schemeClr w14:val="tx1"/>
            </w14:solidFill>
          </w14:textFill>
        </w:rPr>
        <w:t>办理投标企业信息登记，企业信息登记的办理详情参见</w:t>
      </w:r>
      <w:r>
        <w:rPr>
          <w:rFonts w:hint="eastAsia" w:ascii="宋体" w:hAnsi="宋体"/>
          <w:color w:val="000000" w:themeColor="text1"/>
          <w:szCs w:val="21"/>
          <w:highlight w:val="none"/>
          <w:lang w:val="en-US" w:eastAsia="zh-CN"/>
          <w14:textFill>
            <w14:solidFill>
              <w14:schemeClr w14:val="tx1"/>
            </w14:solidFill>
          </w14:textFill>
        </w:rPr>
        <w:t>广州</w:t>
      </w:r>
      <w:r>
        <w:rPr>
          <w:rFonts w:hint="eastAsia" w:ascii="宋体" w:hAnsi="宋体"/>
          <w:color w:val="000000" w:themeColor="text1"/>
          <w:szCs w:val="21"/>
          <w:highlight w:val="none"/>
          <w:lang w:eastAsia="zh-CN"/>
          <w14:textFill>
            <w14:solidFill>
              <w14:schemeClr w14:val="tx1"/>
            </w14:solidFill>
          </w14:textFill>
        </w:rPr>
        <w:t>公共资源交易中心网</w:t>
      </w:r>
      <w:r>
        <w:rPr>
          <w:rFonts w:hint="eastAsia" w:ascii="宋体" w:hAnsi="宋体"/>
          <w:color w:val="000000" w:themeColor="text1"/>
          <w:szCs w:val="21"/>
          <w:highlight w:val="none"/>
          <w14:textFill>
            <w14:solidFill>
              <w14:schemeClr w14:val="tx1"/>
            </w14:solidFill>
          </w14:textFill>
        </w:rPr>
        <w:t>站（</w:t>
      </w:r>
      <w:r>
        <w:rPr>
          <w:rFonts w:hint="eastAsia" w:ascii="宋体" w:hAnsi="宋体"/>
          <w:color w:val="000000" w:themeColor="text1"/>
          <w:szCs w:val="21"/>
          <w:highlight w:val="none"/>
          <w:lang w:eastAsia="zh-CN"/>
          <w14:textFill>
            <w14:solidFill>
              <w14:schemeClr w14:val="tx1"/>
            </w14:solidFill>
          </w14:textFill>
        </w:rPr>
        <w:t>http://www.gzggzy.cn/</w:t>
      </w:r>
      <w:r>
        <w:rPr>
          <w:rFonts w:hint="eastAsia" w:ascii="宋体" w:hAnsi="宋体"/>
          <w:color w:val="000000" w:themeColor="text1"/>
          <w:szCs w:val="21"/>
          <w:highlight w:val="none"/>
          <w14:textFill>
            <w14:solidFill>
              <w14:schemeClr w14:val="tx1"/>
            </w14:solidFill>
          </w14:textFill>
        </w:rPr>
        <w:t>）服务指南栏目，并下载填写《广州建设工程投标报名申请表》（盖章）</w:t>
      </w:r>
      <w:r>
        <w:rPr>
          <w:rFonts w:hint="eastAsia"/>
          <w:color w:val="000000" w:themeColor="text1"/>
          <w:szCs w:val="21"/>
          <w:highlight w:val="none"/>
          <w14:textFill>
            <w14:solidFill>
              <w14:schemeClr w14:val="tx1"/>
            </w14:solidFill>
          </w14:textFill>
        </w:rPr>
        <w:t>贰份</w:t>
      </w:r>
      <w:r>
        <w:rPr>
          <w:rFonts w:hint="eastAsia" w:ascii="宋体" w:hAnsi="宋体"/>
          <w:color w:val="000000" w:themeColor="text1"/>
          <w:szCs w:val="21"/>
          <w:highlight w:val="none"/>
          <w14:textFill>
            <w14:solidFill>
              <w14:schemeClr w14:val="tx1"/>
            </w14:solidFill>
          </w14:textFill>
        </w:rPr>
        <w:t>（下载地址：http://www.gzggzy.cn/fwznzlxzjsgc/629437.jhtml）。</w:t>
      </w:r>
    </w:p>
    <w:p>
      <w:pPr>
        <w:pStyle w:val="14"/>
        <w:spacing w:before="0" w:line="336" w:lineRule="auto"/>
        <w:rPr>
          <w:rFonts w:ascii="宋体" w:hAnsi="宋体" w:eastAsia="宋体"/>
          <w:b/>
          <w:color w:val="000000" w:themeColor="text1"/>
          <w:sz w:val="24"/>
          <w:szCs w:val="24"/>
          <w:highlight w:val="none"/>
          <w14:textFill>
            <w14:solidFill>
              <w14:schemeClr w14:val="tx1"/>
            </w14:solidFill>
          </w14:textFill>
        </w:rPr>
      </w:pPr>
      <w:bookmarkStart w:id="36" w:name="_Toc13649"/>
      <w:bookmarkStart w:id="37" w:name="_Toc20593"/>
      <w:bookmarkStart w:id="38" w:name="_Toc28342"/>
      <w:r>
        <w:rPr>
          <w:rFonts w:hint="eastAsia" w:ascii="宋体" w:hAnsi="宋体" w:eastAsia="宋体"/>
          <w:b/>
          <w:color w:val="000000" w:themeColor="text1"/>
          <w:sz w:val="24"/>
          <w:szCs w:val="24"/>
          <w:highlight w:val="none"/>
          <w14:textFill>
            <w14:solidFill>
              <w14:schemeClr w14:val="tx1"/>
            </w14:solidFill>
          </w14:textFill>
        </w:rPr>
        <w:t>4</w:t>
      </w:r>
      <w:r>
        <w:rPr>
          <w:rFonts w:ascii="宋体" w:hAnsi="宋体" w:eastAsia="宋体"/>
          <w:b/>
          <w:color w:val="000000" w:themeColor="text1"/>
          <w:sz w:val="24"/>
          <w:szCs w:val="24"/>
          <w:highlight w:val="none"/>
          <w14:textFill>
            <w14:solidFill>
              <w14:schemeClr w14:val="tx1"/>
            </w14:solidFill>
          </w14:textFill>
        </w:rPr>
        <w:t>.</w:t>
      </w:r>
      <w:r>
        <w:rPr>
          <w:rFonts w:hint="eastAsia" w:ascii="宋体" w:hAnsi="宋体" w:eastAsia="宋体"/>
          <w:b/>
          <w:color w:val="000000" w:themeColor="text1"/>
          <w:sz w:val="24"/>
          <w:szCs w:val="24"/>
          <w:highlight w:val="none"/>
          <w14:textFill>
            <w14:solidFill>
              <w14:schemeClr w14:val="tx1"/>
            </w14:solidFill>
          </w14:textFill>
        </w:rPr>
        <w:t>资格审查方式</w:t>
      </w:r>
      <w:bookmarkEnd w:id="36"/>
      <w:bookmarkEnd w:id="37"/>
      <w:bookmarkEnd w:id="38"/>
    </w:p>
    <w:p>
      <w:pPr>
        <w:spacing w:line="336" w:lineRule="auto"/>
        <w:ind w:firstLine="315" w:firstLineChars="1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本项目采用资格后审方式。递交投标文件的投标人少于3名或</w:t>
      </w:r>
      <w:r>
        <w:rPr>
          <w:rFonts w:hint="eastAsia"/>
          <w:color w:val="000000" w:themeColor="text1"/>
          <w:szCs w:val="21"/>
          <w:highlight w:val="none"/>
          <w14:textFill>
            <w14:solidFill>
              <w14:schemeClr w14:val="tx1"/>
            </w14:solidFill>
          </w14:textFill>
        </w:rPr>
        <w:t>通过资格评审标准的投标人少于3名</w:t>
      </w:r>
      <w:r>
        <w:rPr>
          <w:rFonts w:hint="eastAsia" w:ascii="宋体" w:hAnsi="宋体"/>
          <w:color w:val="000000" w:themeColor="text1"/>
          <w:szCs w:val="21"/>
          <w:highlight w:val="none"/>
          <w14:textFill>
            <w14:solidFill>
              <w14:schemeClr w14:val="tx1"/>
            </w14:solidFill>
          </w14:textFill>
        </w:rPr>
        <w:t>时均为招标失败。招标人将依法修正招标方案后重新组织招标。</w:t>
      </w:r>
    </w:p>
    <w:p>
      <w:pPr>
        <w:pStyle w:val="14"/>
        <w:spacing w:before="0" w:line="336" w:lineRule="auto"/>
        <w:rPr>
          <w:rFonts w:ascii="宋体" w:hAnsi="宋体" w:eastAsia="宋体"/>
          <w:b/>
          <w:color w:val="000000" w:themeColor="text1"/>
          <w:sz w:val="24"/>
          <w:szCs w:val="24"/>
          <w:highlight w:val="none"/>
          <w14:textFill>
            <w14:solidFill>
              <w14:schemeClr w14:val="tx1"/>
            </w14:solidFill>
          </w14:textFill>
        </w:rPr>
      </w:pPr>
      <w:bookmarkStart w:id="39" w:name="_Toc22032"/>
      <w:bookmarkStart w:id="40" w:name="_Toc409054495"/>
      <w:bookmarkStart w:id="41" w:name="_Toc27019"/>
      <w:bookmarkStart w:id="42" w:name="_Toc28419"/>
      <w:bookmarkStart w:id="43" w:name="_Toc410252644"/>
      <w:bookmarkStart w:id="44" w:name="_Toc6151"/>
      <w:bookmarkStart w:id="45" w:name="_Toc410149834"/>
      <w:r>
        <w:rPr>
          <w:rFonts w:ascii="宋体" w:hAnsi="宋体" w:eastAsia="宋体"/>
          <w:b/>
          <w:color w:val="000000" w:themeColor="text1"/>
          <w:sz w:val="24"/>
          <w:szCs w:val="24"/>
          <w:highlight w:val="none"/>
          <w14:textFill>
            <w14:solidFill>
              <w14:schemeClr w14:val="tx1"/>
            </w14:solidFill>
          </w14:textFill>
        </w:rPr>
        <w:t>5.招标文件的获取</w:t>
      </w:r>
      <w:bookmarkEnd w:id="39"/>
      <w:bookmarkEnd w:id="40"/>
      <w:bookmarkEnd w:id="41"/>
      <w:bookmarkEnd w:id="42"/>
      <w:bookmarkEnd w:id="43"/>
      <w:bookmarkEnd w:id="44"/>
      <w:bookmarkEnd w:id="45"/>
    </w:p>
    <w:p>
      <w:pPr>
        <w:pStyle w:val="7"/>
        <w:topLinePunct/>
        <w:spacing w:line="336" w:lineRule="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 xml:space="preserve">5.1 </w:t>
      </w:r>
      <w:r>
        <w:rPr>
          <w:rFonts w:hint="eastAsia"/>
          <w:color w:val="000000" w:themeColor="text1"/>
          <w:sz w:val="21"/>
          <w:szCs w:val="21"/>
          <w:highlight w:val="none"/>
          <w14:textFill>
            <w14:solidFill>
              <w14:schemeClr w14:val="tx1"/>
            </w14:solidFill>
          </w14:textFill>
        </w:rPr>
        <w:t>凡有意参加投标者，请于</w:t>
      </w:r>
      <w:r>
        <w:rPr>
          <w:color w:val="000000" w:themeColor="text1"/>
          <w:sz w:val="21"/>
          <w:szCs w:val="21"/>
          <w:highlight w:val="none"/>
          <w:u w:val="single"/>
          <w14:textFill>
            <w14:solidFill>
              <w14:schemeClr w14:val="tx1"/>
            </w14:solidFill>
          </w14:textFill>
        </w:rPr>
        <w:t xml:space="preserve"> 20</w:t>
      </w:r>
      <w:r>
        <w:rPr>
          <w:rFonts w:hint="eastAsia"/>
          <w:color w:val="000000" w:themeColor="text1"/>
          <w:sz w:val="21"/>
          <w:szCs w:val="21"/>
          <w:highlight w:val="none"/>
          <w:u w:val="single"/>
          <w14:textFill>
            <w14:solidFill>
              <w14:schemeClr w14:val="tx1"/>
            </w14:solidFill>
          </w14:textFill>
        </w:rPr>
        <w:t>22</w:t>
      </w:r>
      <w:r>
        <w:rPr>
          <w:rFonts w:hint="eastAsia"/>
          <w:color w:val="000000" w:themeColor="text1"/>
          <w:sz w:val="21"/>
          <w:szCs w:val="21"/>
          <w:highlight w:val="none"/>
          <w14:textFill>
            <w14:solidFill>
              <w14:schemeClr w14:val="tx1"/>
            </w14:solidFill>
          </w14:textFill>
        </w:rPr>
        <w:t>年</w:t>
      </w:r>
      <w:r>
        <w:rPr>
          <w:rFonts w:hint="eastAsia"/>
          <w:color w:val="000000" w:themeColor="text1"/>
          <w:sz w:val="21"/>
          <w:szCs w:val="21"/>
          <w:highlight w:val="none"/>
          <w:u w:val="single"/>
          <w:lang w:val="en-US" w:eastAsia="zh-CN"/>
          <w14:textFill>
            <w14:solidFill>
              <w14:schemeClr w14:val="tx1"/>
            </w14:solidFill>
          </w14:textFill>
        </w:rPr>
        <w:t xml:space="preserve"> 7 </w:t>
      </w:r>
      <w:r>
        <w:rPr>
          <w:rFonts w:hint="eastAsia"/>
          <w:color w:val="000000" w:themeColor="text1"/>
          <w:sz w:val="21"/>
          <w:szCs w:val="21"/>
          <w:highlight w:val="none"/>
          <w14:textFill>
            <w14:solidFill>
              <w14:schemeClr w14:val="tx1"/>
            </w14:solidFill>
          </w14:textFill>
        </w:rPr>
        <w:t>月</w:t>
      </w:r>
      <w:r>
        <w:rPr>
          <w:rFonts w:hint="eastAsia"/>
          <w:color w:val="000000" w:themeColor="text1"/>
          <w:sz w:val="21"/>
          <w:szCs w:val="21"/>
          <w:highlight w:val="none"/>
          <w:u w:val="single"/>
          <w:lang w:val="en-US" w:eastAsia="zh-CN"/>
          <w14:textFill>
            <w14:solidFill>
              <w14:schemeClr w14:val="tx1"/>
            </w14:solidFill>
          </w14:textFill>
        </w:rPr>
        <w:t xml:space="preserve"> 6 </w:t>
      </w:r>
      <w:r>
        <w:rPr>
          <w:rFonts w:hint="eastAsia"/>
          <w:color w:val="000000" w:themeColor="text1"/>
          <w:sz w:val="21"/>
          <w:szCs w:val="21"/>
          <w:highlight w:val="none"/>
          <w14:textFill>
            <w14:solidFill>
              <w14:schemeClr w14:val="tx1"/>
            </w14:solidFill>
          </w14:textFill>
        </w:rPr>
        <w:t>日至</w:t>
      </w:r>
      <w:r>
        <w:rPr>
          <w:color w:val="000000" w:themeColor="text1"/>
          <w:sz w:val="21"/>
          <w:szCs w:val="21"/>
          <w:highlight w:val="none"/>
          <w:u w:val="single"/>
          <w14:textFill>
            <w14:solidFill>
              <w14:schemeClr w14:val="tx1"/>
            </w14:solidFill>
          </w14:textFill>
        </w:rPr>
        <w:t xml:space="preserve"> 202</w:t>
      </w:r>
      <w:r>
        <w:rPr>
          <w:rFonts w:hint="eastAsia"/>
          <w:color w:val="000000" w:themeColor="text1"/>
          <w:sz w:val="21"/>
          <w:szCs w:val="21"/>
          <w:highlight w:val="none"/>
          <w:u w:val="single"/>
          <w14:textFill>
            <w14:solidFill>
              <w14:schemeClr w14:val="tx1"/>
            </w14:solidFill>
          </w14:textFill>
        </w:rPr>
        <w:t>2</w:t>
      </w:r>
      <w:r>
        <w:rPr>
          <w:color w:val="000000" w:themeColor="text1"/>
          <w:sz w:val="21"/>
          <w:szCs w:val="21"/>
          <w:highlight w:val="none"/>
          <w:u w:val="single"/>
          <w14:textFill>
            <w14:solidFill>
              <w14:schemeClr w14:val="tx1"/>
            </w14:solidFill>
          </w14:textFill>
        </w:rPr>
        <w:t xml:space="preserve"> </w:t>
      </w:r>
      <w:r>
        <w:rPr>
          <w:rFonts w:hint="eastAsia"/>
          <w:color w:val="000000" w:themeColor="text1"/>
          <w:sz w:val="21"/>
          <w:szCs w:val="21"/>
          <w:highlight w:val="none"/>
          <w14:textFill>
            <w14:solidFill>
              <w14:schemeClr w14:val="tx1"/>
            </w14:solidFill>
          </w14:textFill>
        </w:rPr>
        <w:t>年</w:t>
      </w:r>
      <w:r>
        <w:rPr>
          <w:rFonts w:hint="eastAsia"/>
          <w:color w:val="000000" w:themeColor="text1"/>
          <w:sz w:val="21"/>
          <w:szCs w:val="21"/>
          <w:highlight w:val="none"/>
          <w:u w:val="single"/>
          <w:lang w:val="en-US" w:eastAsia="zh-CN"/>
          <w14:textFill>
            <w14:solidFill>
              <w14:schemeClr w14:val="tx1"/>
            </w14:solidFill>
          </w14:textFill>
        </w:rPr>
        <w:t xml:space="preserve"> 7 </w:t>
      </w:r>
      <w:r>
        <w:rPr>
          <w:rFonts w:hint="eastAsia"/>
          <w:color w:val="000000" w:themeColor="text1"/>
          <w:sz w:val="21"/>
          <w:szCs w:val="21"/>
          <w:highlight w:val="none"/>
          <w14:textFill>
            <w14:solidFill>
              <w14:schemeClr w14:val="tx1"/>
            </w14:solidFill>
          </w14:textFill>
        </w:rPr>
        <w:t>月</w:t>
      </w:r>
      <w:r>
        <w:rPr>
          <w:rFonts w:hint="eastAsia"/>
          <w:color w:val="000000" w:themeColor="text1"/>
          <w:sz w:val="21"/>
          <w:szCs w:val="21"/>
          <w:highlight w:val="none"/>
          <w:u w:val="single"/>
          <w:lang w:val="en-US" w:eastAsia="zh-CN"/>
          <w14:textFill>
            <w14:solidFill>
              <w14:schemeClr w14:val="tx1"/>
            </w14:solidFill>
          </w14:textFill>
        </w:rPr>
        <w:t xml:space="preserve"> 12 </w:t>
      </w:r>
      <w:r>
        <w:rPr>
          <w:rFonts w:hint="eastAsia"/>
          <w:color w:val="000000" w:themeColor="text1"/>
          <w:sz w:val="21"/>
          <w:szCs w:val="21"/>
          <w:highlight w:val="none"/>
          <w14:textFill>
            <w14:solidFill>
              <w14:schemeClr w14:val="tx1"/>
            </w14:solidFill>
          </w14:textFill>
        </w:rPr>
        <w:t>日（法定公休日、法定节假日除外），每日</w:t>
      </w:r>
      <w:r>
        <w:rPr>
          <w:color w:val="000000" w:themeColor="text1"/>
          <w:sz w:val="21"/>
          <w:szCs w:val="21"/>
          <w:highlight w:val="none"/>
          <w:u w:val="single"/>
          <w14:textFill>
            <w14:solidFill>
              <w14:schemeClr w14:val="tx1"/>
            </w14:solidFill>
          </w14:textFill>
        </w:rPr>
        <w:t>9</w:t>
      </w:r>
      <w:r>
        <w:rPr>
          <w:b/>
          <w:color w:val="000000" w:themeColor="text1"/>
          <w:sz w:val="21"/>
          <w:szCs w:val="21"/>
          <w:highlight w:val="none"/>
          <w:u w:val="single"/>
          <w14:textFill>
            <w14:solidFill>
              <w14:schemeClr w14:val="tx1"/>
            </w14:solidFill>
          </w14:textFill>
        </w:rPr>
        <w:t>:</w:t>
      </w:r>
      <w:r>
        <w:rPr>
          <w:color w:val="000000" w:themeColor="text1"/>
          <w:sz w:val="21"/>
          <w:szCs w:val="21"/>
          <w:highlight w:val="none"/>
          <w:u w:val="single"/>
          <w14:textFill>
            <w14:solidFill>
              <w14:schemeClr w14:val="tx1"/>
            </w14:solidFill>
          </w14:textFill>
        </w:rPr>
        <w:t xml:space="preserve">30 </w:t>
      </w:r>
      <w:r>
        <w:rPr>
          <w:rFonts w:hint="eastAsia"/>
          <w:color w:val="000000" w:themeColor="text1"/>
          <w:sz w:val="21"/>
          <w:szCs w:val="21"/>
          <w:highlight w:val="none"/>
          <w14:textFill>
            <w14:solidFill>
              <w14:schemeClr w14:val="tx1"/>
            </w14:solidFill>
          </w14:textFill>
        </w:rPr>
        <w:t>时至</w:t>
      </w:r>
      <w:r>
        <w:rPr>
          <w:color w:val="000000" w:themeColor="text1"/>
          <w:sz w:val="21"/>
          <w:szCs w:val="21"/>
          <w:highlight w:val="none"/>
          <w:u w:val="single"/>
          <w14:textFill>
            <w14:solidFill>
              <w14:schemeClr w14:val="tx1"/>
            </w14:solidFill>
          </w14:textFill>
        </w:rPr>
        <w:t>11</w:t>
      </w:r>
      <w:r>
        <w:rPr>
          <w:b/>
          <w:color w:val="000000" w:themeColor="text1"/>
          <w:sz w:val="21"/>
          <w:szCs w:val="21"/>
          <w:highlight w:val="none"/>
          <w:u w:val="single"/>
          <w14:textFill>
            <w14:solidFill>
              <w14:schemeClr w14:val="tx1"/>
            </w14:solidFill>
          </w14:textFill>
        </w:rPr>
        <w:t>:</w:t>
      </w:r>
      <w:r>
        <w:rPr>
          <w:color w:val="000000" w:themeColor="text1"/>
          <w:sz w:val="21"/>
          <w:szCs w:val="21"/>
          <w:highlight w:val="none"/>
          <w:u w:val="single"/>
          <w14:textFill>
            <w14:solidFill>
              <w14:schemeClr w14:val="tx1"/>
            </w14:solidFill>
          </w14:textFill>
        </w:rPr>
        <w:t>30</w:t>
      </w:r>
      <w:r>
        <w:rPr>
          <w:rFonts w:hint="eastAsia"/>
          <w:color w:val="000000" w:themeColor="text1"/>
          <w:sz w:val="21"/>
          <w:szCs w:val="21"/>
          <w:highlight w:val="none"/>
          <w14:textFill>
            <w14:solidFill>
              <w14:schemeClr w14:val="tx1"/>
            </w14:solidFill>
          </w14:textFill>
        </w:rPr>
        <w:t>时，</w:t>
      </w:r>
      <w:r>
        <w:rPr>
          <w:color w:val="000000" w:themeColor="text1"/>
          <w:sz w:val="21"/>
          <w:szCs w:val="21"/>
          <w:highlight w:val="none"/>
          <w:u w:val="single"/>
          <w14:textFill>
            <w14:solidFill>
              <w14:schemeClr w14:val="tx1"/>
            </w14:solidFill>
          </w14:textFill>
        </w:rPr>
        <w:t>14</w:t>
      </w:r>
      <w:r>
        <w:rPr>
          <w:b/>
          <w:color w:val="000000" w:themeColor="text1"/>
          <w:sz w:val="21"/>
          <w:szCs w:val="21"/>
          <w:highlight w:val="none"/>
          <w:u w:val="single"/>
          <w14:textFill>
            <w14:solidFill>
              <w14:schemeClr w14:val="tx1"/>
            </w14:solidFill>
          </w14:textFill>
        </w:rPr>
        <w:t>:</w:t>
      </w:r>
      <w:r>
        <w:rPr>
          <w:color w:val="000000" w:themeColor="text1"/>
          <w:sz w:val="21"/>
          <w:szCs w:val="21"/>
          <w:highlight w:val="none"/>
          <w:u w:val="single"/>
          <w14:textFill>
            <w14:solidFill>
              <w14:schemeClr w14:val="tx1"/>
            </w14:solidFill>
          </w14:textFill>
        </w:rPr>
        <w:t xml:space="preserve">00 </w:t>
      </w:r>
      <w:r>
        <w:rPr>
          <w:rFonts w:hint="eastAsia"/>
          <w:color w:val="000000" w:themeColor="text1"/>
          <w:sz w:val="21"/>
          <w:szCs w:val="21"/>
          <w:highlight w:val="none"/>
          <w14:textFill>
            <w14:solidFill>
              <w14:schemeClr w14:val="tx1"/>
            </w14:solidFill>
          </w14:textFill>
        </w:rPr>
        <w:t>时至</w:t>
      </w:r>
      <w:r>
        <w:rPr>
          <w:color w:val="000000" w:themeColor="text1"/>
          <w:sz w:val="21"/>
          <w:szCs w:val="21"/>
          <w:highlight w:val="none"/>
          <w:u w:val="single"/>
          <w14:textFill>
            <w14:solidFill>
              <w14:schemeClr w14:val="tx1"/>
            </w14:solidFill>
          </w14:textFill>
        </w:rPr>
        <w:t xml:space="preserve"> 16</w:t>
      </w:r>
      <w:r>
        <w:rPr>
          <w:b/>
          <w:color w:val="000000" w:themeColor="text1"/>
          <w:sz w:val="21"/>
          <w:szCs w:val="21"/>
          <w:highlight w:val="none"/>
          <w:u w:val="single"/>
          <w14:textFill>
            <w14:solidFill>
              <w14:schemeClr w14:val="tx1"/>
            </w14:solidFill>
          </w14:textFill>
        </w:rPr>
        <w:t>:</w:t>
      </w:r>
      <w:r>
        <w:rPr>
          <w:color w:val="000000" w:themeColor="text1"/>
          <w:sz w:val="21"/>
          <w:szCs w:val="21"/>
          <w:highlight w:val="none"/>
          <w:u w:val="single"/>
          <w14:textFill>
            <w14:solidFill>
              <w14:schemeClr w14:val="tx1"/>
            </w14:solidFill>
          </w14:textFill>
        </w:rPr>
        <w:t xml:space="preserve">00 </w:t>
      </w:r>
      <w:r>
        <w:rPr>
          <w:rFonts w:hint="eastAsia"/>
          <w:color w:val="000000" w:themeColor="text1"/>
          <w:sz w:val="21"/>
          <w:szCs w:val="21"/>
          <w:highlight w:val="none"/>
          <w14:textFill>
            <w14:solidFill>
              <w14:schemeClr w14:val="tx1"/>
            </w14:solidFill>
          </w14:textFill>
        </w:rPr>
        <w:t>时（北京时间，下同），在</w:t>
      </w:r>
      <w:r>
        <w:rPr>
          <w:rFonts w:hint="eastAsia" w:cs="宋体"/>
          <w:color w:val="000000" w:themeColor="text1"/>
          <w:sz w:val="21"/>
          <w:szCs w:val="21"/>
          <w:highlight w:val="none"/>
          <w:u w:val="single"/>
          <w:lang w:val="en-US" w:eastAsia="zh-CN"/>
          <w14:textFill>
            <w14:solidFill>
              <w14:schemeClr w14:val="tx1"/>
            </w14:solidFill>
          </w14:textFill>
        </w:rPr>
        <w:t>广州市国际工程咨询有限公司（广州市越秀区寺右新马路111号五羊新城广场9楼903）</w:t>
      </w:r>
      <w:r>
        <w:rPr>
          <w:rFonts w:hint="eastAsia"/>
          <w:color w:val="000000" w:themeColor="text1"/>
          <w:sz w:val="21"/>
          <w:szCs w:val="21"/>
          <w:highlight w:val="none"/>
          <w14:textFill>
            <w14:solidFill>
              <w14:schemeClr w14:val="tx1"/>
            </w14:solidFill>
          </w14:textFill>
        </w:rPr>
        <w:t>持企业法人营业执照副本复印件、企业资质证书副本复印件、企业安全生产许可证副本复印件、经办人身份证复印件（身份证原件备查），以及上述业绩证明材料复印件及加盖投标人单位公章的上述资料和</w:t>
      </w:r>
      <w:r>
        <w:rPr>
          <w:rFonts w:hint="eastAsia" w:ascii="Times"/>
          <w:color w:val="000000" w:themeColor="text1"/>
          <w:spacing w:val="6"/>
          <w:sz w:val="21"/>
          <w:szCs w:val="21"/>
          <w:highlight w:val="none"/>
          <w14:textFill>
            <w14:solidFill>
              <w14:schemeClr w14:val="tx1"/>
            </w14:solidFill>
          </w14:textFill>
        </w:rPr>
        <w:t>单位介绍信（或授权委托书）原件装订成册（一套），以及单独提供《投标登记申请表》（</w:t>
      </w:r>
      <w:r>
        <w:rPr>
          <w:rFonts w:hint="eastAsia" w:hAnsi="宋体"/>
          <w:color w:val="000000" w:themeColor="text1"/>
          <w:sz w:val="21"/>
          <w:szCs w:val="21"/>
          <w:highlight w:val="none"/>
          <w14:textFill>
            <w14:solidFill>
              <w14:schemeClr w14:val="tx1"/>
            </w14:solidFill>
          </w14:textFill>
        </w:rPr>
        <w:t>须加盖投标人单位公章和法定代表人签章</w:t>
      </w:r>
      <w:r>
        <w:rPr>
          <w:rFonts w:hint="eastAsia" w:ascii="Times"/>
          <w:color w:val="000000" w:themeColor="text1"/>
          <w:spacing w:val="6"/>
          <w:sz w:val="21"/>
          <w:szCs w:val="21"/>
          <w:highlight w:val="none"/>
          <w14:textFill>
            <w14:solidFill>
              <w14:schemeClr w14:val="tx1"/>
            </w14:solidFill>
          </w14:textFill>
        </w:rPr>
        <w:t>）原件</w:t>
      </w:r>
      <w:r>
        <w:rPr>
          <w:rFonts w:hint="eastAsia"/>
          <w:color w:val="000000" w:themeColor="text1"/>
          <w:sz w:val="21"/>
          <w:szCs w:val="21"/>
          <w:highlight w:val="none"/>
          <w14:textFill>
            <w14:solidFill>
              <w14:schemeClr w14:val="tx1"/>
            </w14:solidFill>
          </w14:textFill>
        </w:rPr>
        <w:t>贰份，购买招标文件。逾期提交或在期限内无法提交符合要求的资料，招标人拒绝接收。</w:t>
      </w:r>
    </w:p>
    <w:p>
      <w:pPr>
        <w:spacing w:line="336" w:lineRule="auto"/>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 xml:space="preserve">5.2 </w:t>
      </w:r>
      <w:r>
        <w:rPr>
          <w:rFonts w:hint="eastAsia"/>
          <w:color w:val="000000" w:themeColor="text1"/>
          <w:szCs w:val="21"/>
          <w:highlight w:val="none"/>
          <w14:textFill>
            <w14:solidFill>
              <w14:schemeClr w14:val="tx1"/>
            </w14:solidFill>
          </w14:textFill>
        </w:rPr>
        <w:t>招标文件每套售价</w:t>
      </w:r>
      <w:r>
        <w:rPr>
          <w:color w:val="000000" w:themeColor="text1"/>
          <w:szCs w:val="21"/>
          <w:highlight w:val="none"/>
          <w:u w:val="single"/>
          <w14:textFill>
            <w14:solidFill>
              <w14:schemeClr w14:val="tx1"/>
            </w14:solidFill>
          </w14:textFill>
        </w:rPr>
        <w:t xml:space="preserve"> 500</w:t>
      </w:r>
      <w:r>
        <w:rPr>
          <w:rFonts w:hint="eastAsia"/>
          <w:color w:val="000000" w:themeColor="text1"/>
          <w:szCs w:val="21"/>
          <w:highlight w:val="none"/>
          <w14:textFill>
            <w14:solidFill>
              <w14:schemeClr w14:val="tx1"/>
            </w14:solidFill>
          </w14:textFill>
        </w:rPr>
        <w:t>元，图纸等相关资料每套售价</w:t>
      </w:r>
      <w:r>
        <w:rPr>
          <w:rFonts w:hint="eastAsia"/>
          <w:color w:val="000000" w:themeColor="text1"/>
          <w:szCs w:val="21"/>
          <w:highlight w:val="none"/>
          <w:u w:val="single"/>
          <w:lang w:val="en-US" w:eastAsia="zh-CN"/>
          <w14:textFill>
            <w14:solidFill>
              <w14:schemeClr w14:val="tx1"/>
            </w14:solidFill>
          </w14:textFill>
        </w:rPr>
        <w:t>5</w:t>
      </w:r>
      <w:r>
        <w:rPr>
          <w:color w:val="000000" w:themeColor="text1"/>
          <w:szCs w:val="21"/>
          <w:highlight w:val="none"/>
          <w:u w:val="single"/>
          <w14:textFill>
            <w14:solidFill>
              <w14:schemeClr w14:val="tx1"/>
            </w14:solidFill>
          </w14:textFill>
        </w:rPr>
        <w:t>00</w:t>
      </w:r>
      <w:r>
        <w:rPr>
          <w:rFonts w:hint="eastAsia"/>
          <w:color w:val="000000" w:themeColor="text1"/>
          <w:szCs w:val="21"/>
          <w:highlight w:val="none"/>
          <w14:textFill>
            <w14:solidFill>
              <w14:schemeClr w14:val="tx1"/>
            </w14:solidFill>
          </w14:textFill>
        </w:rPr>
        <w:t>元，售后不</w:t>
      </w:r>
      <w:bookmarkStart w:id="79" w:name="_GoBack"/>
      <w:bookmarkEnd w:id="79"/>
      <w:r>
        <w:rPr>
          <w:rFonts w:hint="eastAsia"/>
          <w:color w:val="000000" w:themeColor="text1"/>
          <w:szCs w:val="21"/>
          <w:highlight w:val="none"/>
          <w14:textFill>
            <w14:solidFill>
              <w14:schemeClr w14:val="tx1"/>
            </w14:solidFill>
          </w14:textFill>
        </w:rPr>
        <w:t>退。</w:t>
      </w:r>
    </w:p>
    <w:p>
      <w:pPr>
        <w:spacing w:line="336" w:lineRule="auto"/>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5.3</w:t>
      </w:r>
      <w:r>
        <w:rPr>
          <w:rFonts w:hint="eastAsia"/>
          <w:color w:val="000000" w:themeColor="text1"/>
          <w:szCs w:val="21"/>
          <w:highlight w:val="none"/>
          <w14:textFill>
            <w14:solidFill>
              <w14:schemeClr w14:val="tx1"/>
            </w14:solidFill>
          </w14:textFill>
        </w:rPr>
        <w:t>本工程不接受以邮购的形式购买招标文件。</w:t>
      </w:r>
    </w:p>
    <w:p>
      <w:pPr>
        <w:pStyle w:val="14"/>
        <w:spacing w:before="0" w:line="336" w:lineRule="auto"/>
        <w:rPr>
          <w:rFonts w:ascii="宋体" w:hAnsi="宋体" w:eastAsia="宋体"/>
          <w:b/>
          <w:color w:val="000000" w:themeColor="text1"/>
          <w:sz w:val="24"/>
          <w:szCs w:val="24"/>
          <w:highlight w:val="none"/>
          <w14:textFill>
            <w14:solidFill>
              <w14:schemeClr w14:val="tx1"/>
            </w14:solidFill>
          </w14:textFill>
        </w:rPr>
      </w:pPr>
      <w:bookmarkStart w:id="46" w:name="_Toc16922"/>
      <w:bookmarkStart w:id="47" w:name="_Toc23801"/>
      <w:bookmarkStart w:id="48" w:name="_Toc410252645"/>
      <w:bookmarkStart w:id="49" w:name="_Toc28392"/>
      <w:bookmarkStart w:id="50" w:name="_Toc409054496"/>
      <w:bookmarkStart w:id="51" w:name="_Toc410149835"/>
      <w:bookmarkStart w:id="52" w:name="_Toc10806"/>
      <w:r>
        <w:rPr>
          <w:rFonts w:hint="eastAsia" w:ascii="宋体" w:hAnsi="宋体" w:eastAsia="宋体"/>
          <w:b/>
          <w:color w:val="000000" w:themeColor="text1"/>
          <w:sz w:val="24"/>
          <w:szCs w:val="24"/>
          <w:highlight w:val="none"/>
          <w14:textFill>
            <w14:solidFill>
              <w14:schemeClr w14:val="tx1"/>
            </w14:solidFill>
          </w14:textFill>
        </w:rPr>
        <w:t>6</w:t>
      </w:r>
      <w:r>
        <w:rPr>
          <w:rFonts w:ascii="宋体" w:hAnsi="宋体" w:eastAsia="宋体"/>
          <w:b/>
          <w:color w:val="000000" w:themeColor="text1"/>
          <w:sz w:val="24"/>
          <w:szCs w:val="24"/>
          <w:highlight w:val="none"/>
          <w14:textFill>
            <w14:solidFill>
              <w14:schemeClr w14:val="tx1"/>
            </w14:solidFill>
          </w14:textFill>
        </w:rPr>
        <w:t>.投标文件的递交</w:t>
      </w:r>
      <w:bookmarkEnd w:id="46"/>
      <w:bookmarkEnd w:id="47"/>
      <w:bookmarkEnd w:id="48"/>
      <w:bookmarkEnd w:id="49"/>
      <w:bookmarkEnd w:id="50"/>
      <w:bookmarkEnd w:id="51"/>
      <w:bookmarkEnd w:id="52"/>
    </w:p>
    <w:p>
      <w:pPr>
        <w:spacing w:line="336"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6</w:t>
      </w:r>
      <w:r>
        <w:rPr>
          <w:color w:val="000000" w:themeColor="text1"/>
          <w:szCs w:val="21"/>
          <w:highlight w:val="none"/>
          <w14:textFill>
            <w14:solidFill>
              <w14:schemeClr w14:val="tx1"/>
            </w14:solidFill>
          </w14:textFill>
        </w:rPr>
        <w:t>.1投标文件递交的</w:t>
      </w:r>
      <w:r>
        <w:rPr>
          <w:rFonts w:hint="eastAsia"/>
          <w:color w:val="000000" w:themeColor="text1"/>
          <w:szCs w:val="21"/>
          <w:highlight w:val="none"/>
          <w14:textFill>
            <w14:solidFill>
              <w14:schemeClr w14:val="tx1"/>
            </w14:solidFill>
          </w14:textFill>
        </w:rPr>
        <w:t>开始和</w:t>
      </w:r>
      <w:r>
        <w:rPr>
          <w:color w:val="000000" w:themeColor="text1"/>
          <w:szCs w:val="21"/>
          <w:highlight w:val="none"/>
          <w14:textFill>
            <w14:solidFill>
              <w14:schemeClr w14:val="tx1"/>
            </w14:solidFill>
          </w14:textFill>
        </w:rPr>
        <w:t>截止时间（</w:t>
      </w:r>
      <w:r>
        <w:rPr>
          <w:rFonts w:hint="eastAsia"/>
          <w:color w:val="000000" w:themeColor="text1"/>
          <w:szCs w:val="21"/>
          <w:highlight w:val="none"/>
          <w14:textFill>
            <w14:solidFill>
              <w14:schemeClr w14:val="tx1"/>
            </w14:solidFill>
          </w14:textFill>
        </w:rPr>
        <w:t>投标开始、</w:t>
      </w:r>
      <w:r>
        <w:rPr>
          <w:color w:val="000000" w:themeColor="text1"/>
          <w:szCs w:val="21"/>
          <w:highlight w:val="none"/>
          <w14:textFill>
            <w14:solidFill>
              <w14:schemeClr w14:val="tx1"/>
            </w14:solidFill>
          </w14:textFill>
        </w:rPr>
        <w:t>投标截止时间，下同）为</w:t>
      </w:r>
      <w:r>
        <w:rPr>
          <w:rFonts w:hint="eastAsia"/>
          <w:color w:val="000000" w:themeColor="text1"/>
          <w:szCs w:val="21"/>
          <w:highlight w:val="none"/>
          <w:u w:val="single"/>
          <w14:textFill>
            <w14:solidFill>
              <w14:schemeClr w14:val="tx1"/>
            </w14:solidFill>
          </w14:textFill>
        </w:rPr>
        <w:t>2022</w:t>
      </w:r>
      <w:r>
        <w:rPr>
          <w:color w:val="000000" w:themeColor="text1"/>
          <w:szCs w:val="21"/>
          <w:highlight w:val="none"/>
          <w14:textFill>
            <w14:solidFill>
              <w14:schemeClr w14:val="tx1"/>
            </w14:solidFill>
          </w14:textFill>
        </w:rPr>
        <w:t>年</w:t>
      </w:r>
      <w:r>
        <w:rPr>
          <w:rFonts w:hint="eastAsia"/>
          <w:color w:val="000000" w:themeColor="text1"/>
          <w:sz w:val="21"/>
          <w:szCs w:val="21"/>
          <w:highlight w:val="none"/>
          <w:u w:val="single"/>
          <w:lang w:val="en-US" w:eastAsia="zh-CN"/>
          <w14:textFill>
            <w14:solidFill>
              <w14:schemeClr w14:val="tx1"/>
            </w14:solidFill>
          </w14:textFill>
        </w:rPr>
        <w:t xml:space="preserve"> 7 </w:t>
      </w:r>
      <w:r>
        <w:rPr>
          <w:color w:val="000000" w:themeColor="text1"/>
          <w:szCs w:val="21"/>
          <w:highlight w:val="none"/>
          <w14:textFill>
            <w14:solidFill>
              <w14:schemeClr w14:val="tx1"/>
            </w14:solidFill>
          </w14:textFill>
        </w:rPr>
        <w:t>月</w:t>
      </w:r>
      <w:r>
        <w:rPr>
          <w:rFonts w:hint="eastAsia"/>
          <w:color w:val="000000" w:themeColor="text1"/>
          <w:sz w:val="21"/>
          <w:szCs w:val="21"/>
          <w:highlight w:val="none"/>
          <w:u w:val="single"/>
          <w:lang w:val="en-US" w:eastAsia="zh-CN"/>
          <w14:textFill>
            <w14:solidFill>
              <w14:schemeClr w14:val="tx1"/>
            </w14:solidFill>
          </w14:textFill>
        </w:rPr>
        <w:t xml:space="preserve"> 27 </w:t>
      </w:r>
      <w:r>
        <w:rPr>
          <w:color w:val="000000" w:themeColor="text1"/>
          <w:szCs w:val="21"/>
          <w:highlight w:val="none"/>
          <w14:textFill>
            <w14:solidFill>
              <w14:schemeClr w14:val="tx1"/>
            </w14:solidFill>
          </w14:textFill>
        </w:rPr>
        <w:t>日</w:t>
      </w:r>
      <w:r>
        <w:rPr>
          <w:rFonts w:hint="eastAsia"/>
          <w:color w:val="000000" w:themeColor="text1"/>
          <w:sz w:val="21"/>
          <w:szCs w:val="21"/>
          <w:highlight w:val="none"/>
          <w:u w:val="single"/>
          <w:lang w:val="en-US" w:eastAsia="zh-CN"/>
          <w14:textFill>
            <w14:solidFill>
              <w14:schemeClr w14:val="tx1"/>
            </w14:solidFill>
          </w14:textFill>
        </w:rPr>
        <w:t xml:space="preserve"> 8 </w:t>
      </w:r>
      <w:r>
        <w:rPr>
          <w:color w:val="000000" w:themeColor="text1"/>
          <w:szCs w:val="21"/>
          <w:highlight w:val="none"/>
          <w14:textFill>
            <w14:solidFill>
              <w14:schemeClr w14:val="tx1"/>
            </w14:solidFill>
          </w14:textFill>
        </w:rPr>
        <w:t>时</w:t>
      </w:r>
      <w:r>
        <w:rPr>
          <w:rFonts w:hint="eastAsia"/>
          <w:color w:val="000000" w:themeColor="text1"/>
          <w:sz w:val="21"/>
          <w:szCs w:val="21"/>
          <w:highlight w:val="none"/>
          <w:u w:val="single"/>
          <w:lang w:val="en-US" w:eastAsia="zh-CN"/>
          <w14:textFill>
            <w14:solidFill>
              <w14:schemeClr w14:val="tx1"/>
            </w14:solidFill>
          </w14:textFill>
        </w:rPr>
        <w:t xml:space="preserve"> 30 </w:t>
      </w:r>
      <w:r>
        <w:rPr>
          <w:color w:val="000000" w:themeColor="text1"/>
          <w:szCs w:val="21"/>
          <w:highlight w:val="none"/>
          <w14:textFill>
            <w14:solidFill>
              <w14:schemeClr w14:val="tx1"/>
            </w14:solidFill>
          </w14:textFill>
        </w:rPr>
        <w:t>分</w:t>
      </w:r>
      <w:r>
        <w:rPr>
          <w:rFonts w:hint="eastAsia"/>
          <w:color w:val="000000" w:themeColor="text1"/>
          <w:szCs w:val="21"/>
          <w:highlight w:val="none"/>
          <w14:textFill>
            <w14:solidFill>
              <w14:schemeClr w14:val="tx1"/>
            </w14:solidFill>
          </w14:textFill>
        </w:rPr>
        <w:t>至</w:t>
      </w:r>
      <w:r>
        <w:rPr>
          <w:rFonts w:hint="eastAsia"/>
          <w:color w:val="000000" w:themeColor="text1"/>
          <w:sz w:val="21"/>
          <w:szCs w:val="21"/>
          <w:highlight w:val="none"/>
          <w:u w:val="single"/>
          <w:lang w:val="en-US" w:eastAsia="zh-CN"/>
          <w14:textFill>
            <w14:solidFill>
              <w14:schemeClr w14:val="tx1"/>
            </w14:solidFill>
          </w14:textFill>
        </w:rPr>
        <w:t xml:space="preserve"> 9 </w:t>
      </w:r>
      <w:r>
        <w:rPr>
          <w:color w:val="000000" w:themeColor="text1"/>
          <w:szCs w:val="21"/>
          <w:highlight w:val="none"/>
          <w14:textFill>
            <w14:solidFill>
              <w14:schemeClr w14:val="tx1"/>
            </w14:solidFill>
          </w14:textFill>
        </w:rPr>
        <w:t>时</w:t>
      </w:r>
      <w:r>
        <w:rPr>
          <w:rFonts w:hint="eastAsia"/>
          <w:color w:val="000000" w:themeColor="text1"/>
          <w:sz w:val="21"/>
          <w:szCs w:val="21"/>
          <w:highlight w:val="none"/>
          <w:u w:val="single"/>
          <w:lang w:val="en-US" w:eastAsia="zh-CN"/>
          <w14:textFill>
            <w14:solidFill>
              <w14:schemeClr w14:val="tx1"/>
            </w14:solidFill>
          </w14:textFill>
        </w:rPr>
        <w:t xml:space="preserve"> 00 </w:t>
      </w:r>
      <w:r>
        <w:rPr>
          <w:color w:val="000000" w:themeColor="text1"/>
          <w:szCs w:val="21"/>
          <w:highlight w:val="none"/>
          <w14:textFill>
            <w14:solidFill>
              <w14:schemeClr w14:val="tx1"/>
            </w14:solidFill>
          </w14:textFill>
        </w:rPr>
        <w:t>分，地点为</w:t>
      </w:r>
      <w:r>
        <w:rPr>
          <w:rFonts w:hint="eastAsia"/>
          <w:color w:val="000000" w:themeColor="text1"/>
          <w:szCs w:val="21"/>
          <w:highlight w:val="none"/>
          <w:lang w:val="en-US" w:eastAsia="zh-CN"/>
          <w14:textFill>
            <w14:solidFill>
              <w14:schemeClr w14:val="tx1"/>
            </w14:solidFill>
          </w14:textFill>
        </w:rPr>
        <w:t>广州市天河区天润路333号广州公共资源交易中心2楼第</w:t>
      </w:r>
      <w:r>
        <w:rPr>
          <w:rFonts w:hint="eastAsia"/>
          <w:color w:val="000000" w:themeColor="text1"/>
          <w:sz w:val="21"/>
          <w:szCs w:val="21"/>
          <w:highlight w:val="none"/>
          <w:u w:val="single"/>
          <w:lang w:val="en-US" w:eastAsia="zh-CN"/>
          <w14:textFill>
            <w14:solidFill>
              <w14:schemeClr w14:val="tx1"/>
            </w14:solidFill>
          </w14:textFill>
        </w:rPr>
        <w:t xml:space="preserve"> 4 </w:t>
      </w:r>
      <w:r>
        <w:rPr>
          <w:rFonts w:hint="eastAsia"/>
          <w:color w:val="000000" w:themeColor="text1"/>
          <w:szCs w:val="21"/>
          <w:highlight w:val="none"/>
          <w:lang w:val="en-US" w:eastAsia="zh-CN"/>
          <w14:textFill>
            <w14:solidFill>
              <w14:schemeClr w14:val="tx1"/>
            </w14:solidFill>
          </w14:textFill>
        </w:rPr>
        <w:t>开标室</w:t>
      </w:r>
      <w:r>
        <w:rPr>
          <w:color w:val="000000" w:themeColor="text1"/>
          <w:szCs w:val="21"/>
          <w:highlight w:val="none"/>
          <w14:textFill>
            <w14:solidFill>
              <w14:schemeClr w14:val="tx1"/>
            </w14:solidFill>
          </w14:textFill>
        </w:rPr>
        <w:t>。</w:t>
      </w:r>
    </w:p>
    <w:p>
      <w:pPr>
        <w:tabs>
          <w:tab w:val="left" w:pos="360"/>
        </w:tabs>
        <w:spacing w:line="336"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6</w:t>
      </w:r>
      <w:r>
        <w:rPr>
          <w:color w:val="000000" w:themeColor="text1"/>
          <w:szCs w:val="21"/>
          <w:highlight w:val="none"/>
          <w14:textFill>
            <w14:solidFill>
              <w14:schemeClr w14:val="tx1"/>
            </w14:solidFill>
          </w14:textFill>
        </w:rPr>
        <w:t>.2 逾期送达的或者未送达指定地点的投标文件，招标人不予受理。</w:t>
      </w:r>
    </w:p>
    <w:p>
      <w:pPr>
        <w:pStyle w:val="14"/>
        <w:spacing w:before="0" w:line="336" w:lineRule="auto"/>
        <w:rPr>
          <w:rFonts w:ascii="宋体" w:hAnsi="宋体" w:eastAsia="宋体"/>
          <w:b/>
          <w:color w:val="000000" w:themeColor="text1"/>
          <w:sz w:val="24"/>
          <w:szCs w:val="24"/>
          <w:highlight w:val="none"/>
          <w14:textFill>
            <w14:solidFill>
              <w14:schemeClr w14:val="tx1"/>
            </w14:solidFill>
          </w14:textFill>
        </w:rPr>
      </w:pPr>
      <w:bookmarkStart w:id="53" w:name="_Toc27032"/>
      <w:bookmarkStart w:id="54" w:name="_Toc6303"/>
      <w:bookmarkStart w:id="55" w:name="_Toc8270"/>
      <w:bookmarkStart w:id="56" w:name="_Toc25116"/>
      <w:r>
        <w:rPr>
          <w:rFonts w:hint="eastAsia" w:ascii="宋体" w:hAnsi="宋体" w:eastAsia="宋体"/>
          <w:b/>
          <w:color w:val="000000" w:themeColor="text1"/>
          <w:sz w:val="24"/>
          <w:szCs w:val="24"/>
          <w:highlight w:val="none"/>
          <w14:textFill>
            <w14:solidFill>
              <w14:schemeClr w14:val="tx1"/>
            </w14:solidFill>
          </w14:textFill>
        </w:rPr>
        <w:t>7.注意事项</w:t>
      </w:r>
      <w:bookmarkEnd w:id="53"/>
      <w:bookmarkEnd w:id="54"/>
      <w:bookmarkEnd w:id="55"/>
      <w:bookmarkEnd w:id="56"/>
    </w:p>
    <w:p>
      <w:pPr>
        <w:spacing w:line="336" w:lineRule="auto"/>
        <w:ind w:firstLine="422" w:firstLineChars="200"/>
        <w:outlineLvl w:val="2"/>
        <w:rPr>
          <w:b/>
          <w:color w:val="000000" w:themeColor="text1"/>
          <w:szCs w:val="21"/>
          <w:highlight w:val="none"/>
          <w14:textFill>
            <w14:solidFill>
              <w14:schemeClr w14:val="tx1"/>
            </w14:solidFill>
          </w14:textFill>
        </w:rPr>
      </w:pPr>
      <w:bookmarkStart w:id="57" w:name="_Toc10405"/>
      <w:bookmarkStart w:id="58" w:name="_Toc1331"/>
      <w:bookmarkStart w:id="59" w:name="_Toc21409"/>
      <w:r>
        <w:rPr>
          <w:rFonts w:hint="eastAsia"/>
          <w:b/>
          <w:color w:val="000000" w:themeColor="text1"/>
          <w:szCs w:val="21"/>
          <w:highlight w:val="none"/>
          <w14:textFill>
            <w14:solidFill>
              <w14:schemeClr w14:val="tx1"/>
            </w14:solidFill>
          </w14:textFill>
        </w:rPr>
        <w:t>7.1业绩核查注意事项</w:t>
      </w:r>
      <w:bookmarkEnd w:id="57"/>
      <w:bookmarkEnd w:id="58"/>
      <w:bookmarkEnd w:id="59"/>
    </w:p>
    <w:p>
      <w:pPr>
        <w:spacing w:line="336"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投标人投标登记时须提供投标人及拟派项目经理业绩证明材料进行核查。招标人或其委托人将核查登记投标人提供的业绩等证明的真伪性，若发现弄虚作假行为，招标人将书面通知涉假投标人拒绝接受其投标。</w:t>
      </w:r>
    </w:p>
    <w:p>
      <w:pPr>
        <w:spacing w:line="336" w:lineRule="auto"/>
        <w:ind w:firstLine="417" w:firstLineChars="199"/>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自接受投标登记之日起至招标有效期届满，招标人或其委托人有权随时核查投标人提供的业绩证明的真伪性，投标人应无条件配合。招标人或其委托人联合有关主管部门组织对中标侯选人及相关管理人员的资料及业绩真实性等进行专项核查。若投标人存在弄虚作假行为，招标人有权取消有关投标人的投标资格、中标候选人的中标资格，没收投标保证金、向投标人追究因此而造成的损失，并向广东省及该投标人注册所在省份建设主管部门发出通报，投标人一旦投标登记即视同理解并接受上述规定，且不得因此而对招标人或其委托人提起诉讼或索赔。</w:t>
      </w:r>
    </w:p>
    <w:p>
      <w:pPr>
        <w:spacing w:line="336" w:lineRule="auto"/>
        <w:ind w:firstLine="417" w:firstLineChars="199"/>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在评标完成后，招标人将组织对第一中标候选人进行现场核查，若发现因其法律风险等方面问题不具备履行合同能力的，招标人有权暂停对该中标候选人授予中标通知书及合同。若至投标有效期届满，该中标候选人仍未具备履行合同能力的，招标人有权对具备履行合同能力的第二中标候选人授予中标通知书及合同或重新招标。投标人一旦投标报名即视同理解并接受上述规定，且不得因此而对招标人或其委托人提起诉讼或索赔。</w:t>
      </w:r>
    </w:p>
    <w:p>
      <w:pPr>
        <w:spacing w:line="336" w:lineRule="auto"/>
        <w:ind w:firstLine="420" w:firstLineChars="199"/>
        <w:outlineLvl w:val="2"/>
        <w:rPr>
          <w:b/>
          <w:color w:val="000000" w:themeColor="text1"/>
          <w:szCs w:val="21"/>
          <w:highlight w:val="none"/>
          <w14:textFill>
            <w14:solidFill>
              <w14:schemeClr w14:val="tx1"/>
            </w14:solidFill>
          </w14:textFill>
        </w:rPr>
      </w:pPr>
      <w:bookmarkStart w:id="60" w:name="_Toc32550"/>
      <w:bookmarkStart w:id="61" w:name="_Toc8661"/>
      <w:bookmarkStart w:id="62" w:name="_Toc26059"/>
      <w:r>
        <w:rPr>
          <w:rFonts w:hint="eastAsia"/>
          <w:b/>
          <w:color w:val="000000" w:themeColor="text1"/>
          <w:szCs w:val="21"/>
          <w:highlight w:val="none"/>
          <w14:textFill>
            <w14:solidFill>
              <w14:schemeClr w14:val="tx1"/>
            </w14:solidFill>
          </w14:textFill>
        </w:rPr>
        <w:t>7.2其他注意事项</w:t>
      </w:r>
      <w:bookmarkEnd w:id="60"/>
      <w:bookmarkEnd w:id="61"/>
      <w:bookmarkEnd w:id="62"/>
    </w:p>
    <w:p>
      <w:pPr>
        <w:spacing w:line="336" w:lineRule="auto"/>
        <w:ind w:firstLine="417" w:firstLineChars="199"/>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中标人提交的履约担保形式：占合同总价</w:t>
      </w:r>
      <w:r>
        <w:rPr>
          <w:color w:val="000000" w:themeColor="text1"/>
          <w:szCs w:val="21"/>
          <w:highlight w:val="none"/>
          <w14:textFill>
            <w14:solidFill>
              <w14:schemeClr w14:val="tx1"/>
            </w14:solidFill>
          </w14:textFill>
        </w:rPr>
        <w:t>5</w:t>
      </w:r>
      <w:r>
        <w:rPr>
          <w:rFonts w:hint="eastAsia"/>
          <w:b/>
          <w:color w:val="000000" w:themeColor="text1"/>
          <w:szCs w:val="21"/>
          <w:highlight w:val="none"/>
          <w14:textFill>
            <w14:solidFill>
              <w14:schemeClr w14:val="tx1"/>
            </w14:solidFill>
          </w14:textFill>
        </w:rPr>
        <w:t>％</w:t>
      </w:r>
      <w:r>
        <w:rPr>
          <w:rFonts w:hint="eastAsia"/>
          <w:color w:val="000000" w:themeColor="text1"/>
          <w:szCs w:val="21"/>
          <w:highlight w:val="none"/>
          <w14:textFill>
            <w14:solidFill>
              <w14:schemeClr w14:val="tx1"/>
            </w14:solidFill>
          </w14:textFill>
        </w:rPr>
        <w:t>的履约担保采用</w:t>
      </w:r>
      <w:r>
        <w:rPr>
          <w:color w:val="000000" w:themeColor="text1"/>
          <w:szCs w:val="21"/>
          <w:highlight w:val="none"/>
          <w14:textFill>
            <w14:solidFill>
              <w14:schemeClr w14:val="tx1"/>
            </w14:solidFill>
          </w14:textFill>
        </w:rPr>
        <w:t>100%</w:t>
      </w:r>
      <w:r>
        <w:rPr>
          <w:rFonts w:hint="eastAsia"/>
          <w:color w:val="000000" w:themeColor="text1"/>
          <w:szCs w:val="21"/>
          <w:highlight w:val="none"/>
          <w14:textFill>
            <w14:solidFill>
              <w14:schemeClr w14:val="tx1"/>
            </w14:solidFill>
          </w14:textFill>
        </w:rPr>
        <w:t>银行保函</w:t>
      </w:r>
      <w:r>
        <w:rPr>
          <w:rFonts w:hint="eastAsia"/>
          <w:color w:val="000000" w:themeColor="text1"/>
          <w:szCs w:val="21"/>
          <w:highlight w:val="none"/>
          <w:lang w:eastAsia="zh-CN"/>
          <w14:textFill>
            <w14:solidFill>
              <w14:schemeClr w14:val="tx1"/>
            </w14:solidFill>
          </w14:textFill>
        </w:rPr>
        <w:t>或保证金</w:t>
      </w:r>
      <w:r>
        <w:rPr>
          <w:rFonts w:hint="eastAsia"/>
          <w:color w:val="000000" w:themeColor="text1"/>
          <w:szCs w:val="21"/>
          <w:highlight w:val="none"/>
          <w14:textFill>
            <w14:solidFill>
              <w14:schemeClr w14:val="tx1"/>
            </w14:solidFill>
          </w14:textFill>
        </w:rPr>
        <w:t>，必须由商业银行的地市级支行或以上级别银行开具，且有效期不少于</w:t>
      </w:r>
      <w:r>
        <w:rPr>
          <w:rFonts w:hint="eastAsia"/>
          <w:color w:val="000000" w:themeColor="text1"/>
          <w:szCs w:val="21"/>
          <w:highlight w:val="none"/>
          <w:lang w:val="en-US" w:eastAsia="zh-CN"/>
          <w14:textFill>
            <w14:solidFill>
              <w14:schemeClr w14:val="tx1"/>
            </w14:solidFill>
          </w14:textFill>
        </w:rPr>
        <w:t>120天</w:t>
      </w:r>
      <w:r>
        <w:rPr>
          <w:rFonts w:hint="eastAsia"/>
          <w:color w:val="000000" w:themeColor="text1"/>
          <w:szCs w:val="21"/>
          <w:highlight w:val="none"/>
          <w14:textFill>
            <w14:solidFill>
              <w14:schemeClr w14:val="tx1"/>
            </w14:solidFill>
          </w14:textFill>
        </w:rPr>
        <w:t>。</w:t>
      </w:r>
    </w:p>
    <w:p>
      <w:pPr>
        <w:spacing w:line="336" w:lineRule="auto"/>
        <w:ind w:firstLine="417" w:firstLineChars="199"/>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14:textFill>
            <w14:solidFill>
              <w14:schemeClr w14:val="tx1"/>
            </w14:solidFill>
          </w14:textFill>
        </w:rPr>
        <w:t>中标人提交的预付款担保形式：占合同总价3</w:t>
      </w:r>
      <w:r>
        <w:rPr>
          <w:b/>
          <w:color w:val="000000" w:themeColor="text1"/>
          <w:szCs w:val="21"/>
          <w:highlight w:val="none"/>
          <w14:textFill>
            <w14:solidFill>
              <w14:schemeClr w14:val="tx1"/>
            </w14:solidFill>
          </w14:textFill>
        </w:rPr>
        <w:t>0</w:t>
      </w:r>
      <w:r>
        <w:rPr>
          <w:rFonts w:hint="eastAsia"/>
          <w:b/>
          <w:color w:val="000000" w:themeColor="text1"/>
          <w:szCs w:val="21"/>
          <w:highlight w:val="none"/>
          <w14:textFill>
            <w14:solidFill>
              <w14:schemeClr w14:val="tx1"/>
            </w14:solidFill>
          </w14:textFill>
        </w:rPr>
        <w:t>％</w:t>
      </w:r>
      <w:r>
        <w:rPr>
          <w:rFonts w:hint="eastAsia"/>
          <w:color w:val="000000" w:themeColor="text1"/>
          <w:szCs w:val="21"/>
          <w:highlight w:val="none"/>
          <w14:textFill>
            <w14:solidFill>
              <w14:schemeClr w14:val="tx1"/>
            </w14:solidFill>
          </w14:textFill>
        </w:rPr>
        <w:t>的预付款担保采用</w:t>
      </w:r>
      <w:r>
        <w:rPr>
          <w:color w:val="000000" w:themeColor="text1"/>
          <w:szCs w:val="21"/>
          <w:highlight w:val="none"/>
          <w14:textFill>
            <w14:solidFill>
              <w14:schemeClr w14:val="tx1"/>
            </w14:solidFill>
          </w14:textFill>
        </w:rPr>
        <w:t>100%</w:t>
      </w:r>
      <w:r>
        <w:rPr>
          <w:rFonts w:hint="eastAsia"/>
          <w:color w:val="000000" w:themeColor="text1"/>
          <w:szCs w:val="21"/>
          <w:highlight w:val="none"/>
          <w14:textFill>
            <w14:solidFill>
              <w14:schemeClr w14:val="tx1"/>
            </w14:solidFill>
          </w14:textFill>
        </w:rPr>
        <w:t>银行保函</w:t>
      </w:r>
      <w:r>
        <w:rPr>
          <w:rFonts w:hint="eastAsia"/>
          <w:color w:val="000000" w:themeColor="text1"/>
          <w:szCs w:val="21"/>
          <w:highlight w:val="none"/>
          <w:lang w:eastAsia="zh-CN"/>
          <w14:textFill>
            <w14:solidFill>
              <w14:schemeClr w14:val="tx1"/>
            </w14:solidFill>
          </w14:textFill>
        </w:rPr>
        <w:t>或保证金</w:t>
      </w:r>
      <w:r>
        <w:rPr>
          <w:rFonts w:hint="eastAsia"/>
          <w:color w:val="000000" w:themeColor="text1"/>
          <w:szCs w:val="21"/>
          <w:highlight w:val="none"/>
          <w14:textFill>
            <w14:solidFill>
              <w14:schemeClr w14:val="tx1"/>
            </w14:solidFill>
          </w14:textFill>
        </w:rPr>
        <w:t>，必须由商业银行的地市级支行或以上级别银行开具。</w:t>
      </w:r>
    </w:p>
    <w:p>
      <w:pPr>
        <w:spacing w:line="336" w:lineRule="auto"/>
        <w:ind w:firstLine="417" w:firstLineChars="199"/>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中标人不能按要求提交履约担保或预付款担保的，视为放弃中标，其投标保证金不予退还。</w:t>
      </w:r>
    </w:p>
    <w:p>
      <w:pPr>
        <w:pStyle w:val="14"/>
        <w:spacing w:before="0" w:line="336" w:lineRule="auto"/>
        <w:rPr>
          <w:rFonts w:ascii="宋体" w:hAnsi="宋体" w:eastAsia="宋体"/>
          <w:b/>
          <w:color w:val="000000" w:themeColor="text1"/>
          <w:sz w:val="24"/>
          <w:szCs w:val="24"/>
          <w:highlight w:val="none"/>
          <w14:textFill>
            <w14:solidFill>
              <w14:schemeClr w14:val="tx1"/>
            </w14:solidFill>
          </w14:textFill>
        </w:rPr>
      </w:pPr>
      <w:bookmarkStart w:id="63" w:name="_Toc13260"/>
      <w:bookmarkStart w:id="64" w:name="_Toc18797"/>
      <w:bookmarkStart w:id="65" w:name="_Toc409054497"/>
      <w:bookmarkStart w:id="66" w:name="_Toc11480"/>
      <w:bookmarkStart w:id="67" w:name="_Toc410252646"/>
      <w:bookmarkStart w:id="68" w:name="_Toc24280"/>
      <w:bookmarkStart w:id="69" w:name="_Toc410149836"/>
      <w:r>
        <w:rPr>
          <w:rFonts w:hint="eastAsia" w:ascii="宋体" w:hAnsi="宋体" w:eastAsia="宋体"/>
          <w:b/>
          <w:color w:val="000000" w:themeColor="text1"/>
          <w:sz w:val="24"/>
          <w:szCs w:val="24"/>
          <w:highlight w:val="none"/>
          <w14:textFill>
            <w14:solidFill>
              <w14:schemeClr w14:val="tx1"/>
            </w14:solidFill>
          </w14:textFill>
        </w:rPr>
        <w:t>8.发布公告的媒介</w:t>
      </w:r>
      <w:bookmarkEnd w:id="63"/>
      <w:bookmarkEnd w:id="64"/>
      <w:bookmarkEnd w:id="65"/>
      <w:bookmarkEnd w:id="66"/>
      <w:bookmarkEnd w:id="67"/>
      <w:bookmarkEnd w:id="68"/>
      <w:bookmarkEnd w:id="69"/>
    </w:p>
    <w:p>
      <w:pPr>
        <w:spacing w:line="336"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本次招标公告同时在</w:t>
      </w:r>
      <w:r>
        <w:rPr>
          <w:rFonts w:hint="eastAsia" w:ascii="宋体" w:hAnsi="宋体"/>
          <w:color w:val="000000" w:themeColor="text1"/>
          <w:szCs w:val="21"/>
          <w:highlight w:val="none"/>
          <w:u w:val="single"/>
          <w14:textFill>
            <w14:solidFill>
              <w14:schemeClr w14:val="tx1"/>
            </w14:solidFill>
          </w14:textFill>
        </w:rPr>
        <w:t>中国招标投标公共服务平台、广东省招标投标监管网、</w:t>
      </w:r>
      <w:r>
        <w:rPr>
          <w:rFonts w:hint="eastAsia" w:ascii="宋体" w:hAnsi="宋体"/>
          <w:color w:val="000000" w:themeColor="text1"/>
          <w:szCs w:val="21"/>
          <w:highlight w:val="none"/>
          <w:u w:val="single"/>
          <w:lang w:val="en-US" w:eastAsia="zh-CN"/>
          <w14:textFill>
            <w14:solidFill>
              <w14:schemeClr w14:val="tx1"/>
            </w14:solidFill>
          </w14:textFill>
        </w:rPr>
        <w:t>广州</w:t>
      </w:r>
      <w:r>
        <w:rPr>
          <w:rFonts w:hint="eastAsia" w:ascii="宋体" w:hAnsi="宋体"/>
          <w:color w:val="000000" w:themeColor="text1"/>
          <w:szCs w:val="21"/>
          <w:highlight w:val="none"/>
          <w:u w:val="single"/>
          <w:lang w:eastAsia="zh-CN"/>
          <w14:textFill>
            <w14:solidFill>
              <w14:schemeClr w14:val="tx1"/>
            </w14:solidFill>
          </w14:textFill>
        </w:rPr>
        <w:t>市公共资源交易中心网</w:t>
      </w:r>
      <w:r>
        <w:rPr>
          <w:rFonts w:hint="eastAsia" w:ascii="宋体" w:hAnsi="宋体"/>
          <w:color w:val="000000" w:themeColor="text1"/>
          <w:szCs w:val="21"/>
          <w:highlight w:val="none"/>
          <w:u w:val="single"/>
          <w14:textFill>
            <w14:solidFill>
              <w14:schemeClr w14:val="tx1"/>
            </w14:solidFill>
          </w14:textFill>
        </w:rPr>
        <w:t>站</w:t>
      </w:r>
      <w:r>
        <w:rPr>
          <w:rFonts w:hint="eastAsia" w:ascii="宋体" w:hAnsi="宋体"/>
          <w:color w:val="000000" w:themeColor="text1"/>
          <w:szCs w:val="21"/>
          <w:highlight w:val="none"/>
          <w14:textFill>
            <w14:solidFill>
              <w14:schemeClr w14:val="tx1"/>
            </w14:solidFill>
          </w14:textFill>
        </w:rPr>
        <w:t>上发布。</w:t>
      </w:r>
      <w:bookmarkStart w:id="70" w:name="_Toc144974401"/>
      <w:bookmarkStart w:id="71" w:name="_Toc152047197"/>
      <w:r>
        <w:rPr>
          <w:rFonts w:hint="eastAsia" w:ascii="宋体" w:hAnsi="宋体"/>
          <w:color w:val="000000" w:themeColor="text1"/>
          <w:szCs w:val="21"/>
          <w:highlight w:val="none"/>
          <w14:textFill>
            <w14:solidFill>
              <w14:schemeClr w14:val="tx1"/>
            </w14:solidFill>
          </w14:textFill>
        </w:rPr>
        <w:t>如媒体发布公告的详细内容不一致者，以</w:t>
      </w:r>
      <w:r>
        <w:rPr>
          <w:rFonts w:hint="eastAsia" w:ascii="宋体" w:hAnsi="宋体"/>
          <w:color w:val="000000" w:themeColor="text1"/>
          <w:szCs w:val="21"/>
          <w:highlight w:val="none"/>
          <w:lang w:val="en-US" w:eastAsia="zh-CN"/>
          <w14:textFill>
            <w14:solidFill>
              <w14:schemeClr w14:val="tx1"/>
            </w14:solidFill>
          </w14:textFill>
        </w:rPr>
        <w:t>广州</w:t>
      </w:r>
      <w:r>
        <w:rPr>
          <w:rFonts w:hint="eastAsia" w:ascii="宋体" w:hAnsi="宋体"/>
          <w:color w:val="000000" w:themeColor="text1"/>
          <w:szCs w:val="21"/>
          <w:highlight w:val="none"/>
          <w:lang w:eastAsia="zh-CN"/>
          <w14:textFill>
            <w14:solidFill>
              <w14:schemeClr w14:val="tx1"/>
            </w14:solidFill>
          </w14:textFill>
        </w:rPr>
        <w:t>公共资源交易中心网</w:t>
      </w:r>
      <w:r>
        <w:rPr>
          <w:rFonts w:hint="eastAsia" w:ascii="宋体" w:hAnsi="宋体"/>
          <w:color w:val="000000" w:themeColor="text1"/>
          <w:szCs w:val="21"/>
          <w:highlight w:val="none"/>
          <w14:textFill>
            <w14:solidFill>
              <w14:schemeClr w14:val="tx1"/>
            </w14:solidFill>
          </w14:textFill>
        </w:rPr>
        <w:t>站公告为准。</w:t>
      </w:r>
      <w:bookmarkEnd w:id="70"/>
      <w:bookmarkEnd w:id="71"/>
    </w:p>
    <w:p>
      <w:pPr>
        <w:pStyle w:val="14"/>
        <w:spacing w:before="0" w:line="336" w:lineRule="auto"/>
        <w:rPr>
          <w:rFonts w:ascii="宋体" w:hAnsi="宋体" w:eastAsia="宋体"/>
          <w:b/>
          <w:color w:val="000000" w:themeColor="text1"/>
          <w:sz w:val="24"/>
          <w:szCs w:val="24"/>
          <w:highlight w:val="none"/>
          <w14:textFill>
            <w14:solidFill>
              <w14:schemeClr w14:val="tx1"/>
            </w14:solidFill>
          </w14:textFill>
        </w:rPr>
      </w:pPr>
      <w:bookmarkStart w:id="72" w:name="_Toc16528"/>
      <w:bookmarkStart w:id="73" w:name="_Toc410149837"/>
      <w:bookmarkStart w:id="74" w:name="_Toc13979"/>
      <w:bookmarkStart w:id="75" w:name="_Toc2534"/>
      <w:bookmarkStart w:id="76" w:name="_Toc410252647"/>
      <w:bookmarkStart w:id="77" w:name="_Toc6440"/>
      <w:bookmarkStart w:id="78" w:name="_Toc409054498"/>
      <w:r>
        <w:rPr>
          <w:rFonts w:hint="eastAsia" w:ascii="宋体" w:hAnsi="宋体" w:eastAsia="宋体"/>
          <w:b/>
          <w:color w:val="000000" w:themeColor="text1"/>
          <w:sz w:val="24"/>
          <w:szCs w:val="24"/>
          <w:highlight w:val="none"/>
          <w14:textFill>
            <w14:solidFill>
              <w14:schemeClr w14:val="tx1"/>
            </w14:solidFill>
          </w14:textFill>
        </w:rPr>
        <w:t>9</w:t>
      </w:r>
      <w:r>
        <w:rPr>
          <w:rFonts w:ascii="宋体" w:hAnsi="宋体" w:eastAsia="宋体"/>
          <w:b/>
          <w:color w:val="000000" w:themeColor="text1"/>
          <w:sz w:val="24"/>
          <w:szCs w:val="24"/>
          <w:highlight w:val="none"/>
          <w14:textFill>
            <w14:solidFill>
              <w14:schemeClr w14:val="tx1"/>
            </w14:solidFill>
          </w14:textFill>
        </w:rPr>
        <w:t>.联系方式</w:t>
      </w:r>
      <w:bookmarkEnd w:id="72"/>
      <w:bookmarkEnd w:id="73"/>
      <w:bookmarkEnd w:id="74"/>
      <w:bookmarkEnd w:id="75"/>
      <w:bookmarkEnd w:id="76"/>
      <w:bookmarkEnd w:id="77"/>
      <w:bookmarkEnd w:id="78"/>
    </w:p>
    <w:p>
      <w:pPr>
        <w:topLinePunct/>
        <w:spacing w:line="336"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招 标 人： 广东省储备粮管理总公司梅州直属库</w:t>
      </w:r>
    </w:p>
    <w:p>
      <w:pPr>
        <w:topLinePunct/>
        <w:spacing w:line="336"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联 系 人： 蔡生</w:t>
      </w:r>
    </w:p>
    <w:p>
      <w:pPr>
        <w:topLinePunct/>
        <w:spacing w:line="336" w:lineRule="auto"/>
        <w:ind w:firstLine="420" w:firstLineChars="20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地址：</w:t>
      </w:r>
      <w:r>
        <w:rPr>
          <w:rFonts w:hint="eastAsia"/>
          <w:color w:val="000000" w:themeColor="text1"/>
          <w:szCs w:val="21"/>
          <w:highlight w:val="none"/>
          <w14:textFill>
            <w14:solidFill>
              <w14:schemeClr w14:val="tx1"/>
            </w14:solidFill>
          </w14:textFill>
        </w:rPr>
        <w:t xml:space="preserve"> 广东省梅州市梅江区三角镇上坪</w:t>
      </w:r>
    </w:p>
    <w:p>
      <w:pPr>
        <w:topLinePunct/>
        <w:spacing w:line="336" w:lineRule="auto"/>
        <w:ind w:firstLine="420" w:firstLineChars="200"/>
        <w:rPr>
          <w:rFonts w:ascii="宋体" w:hAnsi="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联系电话：0753-2111191</w:t>
      </w:r>
    </w:p>
    <w:p>
      <w:pPr>
        <w:topLinePunct/>
        <w:spacing w:line="336" w:lineRule="auto"/>
        <w:ind w:firstLine="420" w:firstLineChars="200"/>
        <w:rPr>
          <w:rFonts w:hint="default" w:eastAsia="宋体"/>
          <w:color w:val="000000" w:themeColor="text1"/>
          <w:szCs w:val="21"/>
          <w:highlight w:val="none"/>
          <w:lang w:val="en-US" w:eastAsia="zh-CN"/>
          <w14:textFill>
            <w14:solidFill>
              <w14:schemeClr w14:val="tx1"/>
            </w14:solidFill>
          </w14:textFill>
        </w:rPr>
      </w:pPr>
      <w:r>
        <w:rPr>
          <w:color w:val="000000" w:themeColor="text1"/>
          <w:szCs w:val="21"/>
          <w:highlight w:val="none"/>
          <w14:textFill>
            <w14:solidFill>
              <w14:schemeClr w14:val="tx1"/>
            </w14:solidFill>
          </w14:textFill>
        </w:rPr>
        <w:t>招标代理机构：</w:t>
      </w:r>
      <w:r>
        <w:rPr>
          <w:rFonts w:hint="eastAsia"/>
          <w:color w:val="000000" w:themeColor="text1"/>
          <w:szCs w:val="21"/>
          <w:highlight w:val="none"/>
          <w:lang w:val="en-US" w:eastAsia="zh-CN"/>
          <w14:textFill>
            <w14:solidFill>
              <w14:schemeClr w14:val="tx1"/>
            </w14:solidFill>
          </w14:textFill>
        </w:rPr>
        <w:t>广州市国际工程咨询有限公司</w:t>
      </w:r>
    </w:p>
    <w:p>
      <w:pPr>
        <w:topLinePunct/>
        <w:spacing w:line="336" w:lineRule="auto"/>
        <w:ind w:firstLine="420" w:firstLineChars="200"/>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地址：</w:t>
      </w:r>
      <w:r>
        <w:rPr>
          <w:rFonts w:hint="eastAsia" w:cs="宋体"/>
          <w:color w:val="000000" w:themeColor="text1"/>
          <w:sz w:val="21"/>
          <w:szCs w:val="21"/>
          <w:highlight w:val="none"/>
          <w:u w:val="single"/>
          <w:lang w:val="en-US" w:eastAsia="zh-CN"/>
          <w14:textFill>
            <w14:solidFill>
              <w14:schemeClr w14:val="tx1"/>
            </w14:solidFill>
          </w14:textFill>
        </w:rPr>
        <w:t>广州市越秀区寺右新马路111号五羊新城广场9楼903</w:t>
      </w:r>
    </w:p>
    <w:p>
      <w:pPr>
        <w:topLinePunct/>
        <w:spacing w:line="336" w:lineRule="auto"/>
        <w:ind w:firstLine="420" w:firstLineChars="200"/>
        <w:rPr>
          <w:rFonts w:hint="default" w:eastAsia="宋体"/>
          <w:color w:val="000000" w:themeColor="text1"/>
          <w:szCs w:val="21"/>
          <w:highlight w:val="none"/>
          <w:lang w:val="en-US" w:eastAsia="zh-CN"/>
          <w14:textFill>
            <w14:solidFill>
              <w14:schemeClr w14:val="tx1"/>
            </w14:solidFill>
          </w14:textFill>
        </w:rPr>
      </w:pPr>
      <w:r>
        <w:rPr>
          <w:color w:val="000000" w:themeColor="text1"/>
          <w:szCs w:val="21"/>
          <w:highlight w:val="none"/>
          <w14:textFill>
            <w14:solidFill>
              <w14:schemeClr w14:val="tx1"/>
            </w14:solidFill>
          </w14:textFill>
        </w:rPr>
        <w:t>联 系 人：</w:t>
      </w:r>
      <w:r>
        <w:rPr>
          <w:rFonts w:hint="eastAsia"/>
          <w:color w:val="000000" w:themeColor="text1"/>
          <w:szCs w:val="21"/>
          <w:highlight w:val="none"/>
          <w:lang w:val="en-US" w:eastAsia="zh-CN"/>
          <w14:textFill>
            <w14:solidFill>
              <w14:schemeClr w14:val="tx1"/>
            </w14:solidFill>
          </w14:textFill>
        </w:rPr>
        <w:t>张工、谢工</w:t>
      </w:r>
    </w:p>
    <w:p>
      <w:pPr>
        <w:topLinePunct/>
        <w:spacing w:line="336" w:lineRule="auto"/>
        <w:ind w:firstLine="420" w:firstLineChars="200"/>
        <w:rPr>
          <w:rFonts w:hint="default" w:eastAsia="宋体"/>
          <w:color w:val="000000" w:themeColor="text1"/>
          <w:szCs w:val="21"/>
          <w:highlight w:val="none"/>
          <w:lang w:val="en-US" w:eastAsia="zh-CN"/>
          <w14:textFill>
            <w14:solidFill>
              <w14:schemeClr w14:val="tx1"/>
            </w14:solidFill>
          </w14:textFill>
        </w:rPr>
      </w:pPr>
      <w:r>
        <w:rPr>
          <w:color w:val="000000" w:themeColor="text1"/>
          <w:szCs w:val="21"/>
          <w:highlight w:val="none"/>
          <w14:textFill>
            <w14:solidFill>
              <w14:schemeClr w14:val="tx1"/>
            </w14:solidFill>
          </w14:textFill>
        </w:rPr>
        <w:t>电    话：</w:t>
      </w:r>
      <w:r>
        <w:rPr>
          <w:rFonts w:hint="eastAsia"/>
          <w:color w:val="000000" w:themeColor="text1"/>
          <w:szCs w:val="21"/>
          <w:highlight w:val="none"/>
          <w:lang w:val="en-US" w:eastAsia="zh-CN"/>
          <w14:textFill>
            <w14:solidFill>
              <w14:schemeClr w14:val="tx1"/>
            </w14:solidFill>
          </w14:textFill>
        </w:rPr>
        <w:t>020-87386919转336-</w:t>
      </w:r>
    </w:p>
    <w:p>
      <w:pPr>
        <w:topLinePunct/>
        <w:spacing w:line="336" w:lineRule="auto"/>
        <w:ind w:firstLine="420" w:firstLineChars="200"/>
        <w:rPr>
          <w:rFonts w:hint="eastAsia" w:eastAsia="宋体"/>
          <w:color w:val="000000" w:themeColor="text1"/>
          <w:szCs w:val="21"/>
          <w:highlight w:val="none"/>
          <w:lang w:val="en-US" w:eastAsia="zh-CN"/>
          <w14:textFill>
            <w14:solidFill>
              <w14:schemeClr w14:val="tx1"/>
            </w14:solidFill>
          </w14:textFill>
        </w:rPr>
      </w:pPr>
      <w:r>
        <w:rPr>
          <w:color w:val="000000" w:themeColor="text1"/>
          <w:szCs w:val="21"/>
          <w:highlight w:val="none"/>
          <w14:textFill>
            <w14:solidFill>
              <w14:schemeClr w14:val="tx1"/>
            </w14:solidFill>
          </w14:textFill>
        </w:rPr>
        <w:t>电子邮件：</w:t>
      </w:r>
      <w:r>
        <w:rPr>
          <w:rFonts w:hint="eastAsia" w:ascii="宋体" w:hAnsi="宋体"/>
          <w:color w:val="000000" w:themeColor="text1"/>
          <w:szCs w:val="21"/>
          <w:highlight w:val="none"/>
          <w:lang w:val="en-US" w:eastAsia="zh-CN"/>
          <w14:textFill>
            <w14:solidFill>
              <w14:schemeClr w14:val="tx1"/>
            </w14:solidFill>
          </w14:textFill>
        </w:rPr>
        <w:t>xhj@giecc.com.cn</w:t>
      </w:r>
    </w:p>
    <w:p>
      <w:pPr>
        <w:spacing w:line="336" w:lineRule="auto"/>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 xml:space="preserve">                                             　</w:t>
      </w:r>
      <w:r>
        <w:rPr>
          <w:rFonts w:hint="eastAsia"/>
          <w:color w:val="000000" w:themeColor="text1"/>
          <w:szCs w:val="21"/>
          <w:highlight w:val="none"/>
          <w:u w:val="none"/>
          <w14:textFill>
            <w14:solidFill>
              <w14:schemeClr w14:val="tx1"/>
            </w14:solidFill>
          </w14:textFill>
        </w:rPr>
        <w:t>2022年</w:t>
      </w:r>
      <w:r>
        <w:rPr>
          <w:rFonts w:hint="eastAsia"/>
          <w:color w:val="000000" w:themeColor="text1"/>
          <w:sz w:val="21"/>
          <w:szCs w:val="21"/>
          <w:highlight w:val="none"/>
          <w:u w:val="none"/>
          <w:lang w:val="en-US" w:eastAsia="zh-CN"/>
          <w14:textFill>
            <w14:solidFill>
              <w14:schemeClr w14:val="tx1"/>
            </w14:solidFill>
          </w14:textFill>
        </w:rPr>
        <w:t xml:space="preserve"> 7 </w:t>
      </w:r>
      <w:r>
        <w:rPr>
          <w:color w:val="000000" w:themeColor="text1"/>
          <w:szCs w:val="21"/>
          <w:highlight w:val="none"/>
          <w:u w:val="none"/>
          <w14:textFill>
            <w14:solidFill>
              <w14:schemeClr w14:val="tx1"/>
            </w14:solidFill>
          </w14:textFill>
        </w:rPr>
        <w:t>月</w:t>
      </w:r>
      <w:r>
        <w:rPr>
          <w:rFonts w:hint="eastAsia"/>
          <w:color w:val="000000" w:themeColor="text1"/>
          <w:sz w:val="21"/>
          <w:szCs w:val="21"/>
          <w:highlight w:val="none"/>
          <w:u w:val="none"/>
          <w:lang w:val="en-US" w:eastAsia="zh-CN"/>
          <w14:textFill>
            <w14:solidFill>
              <w14:schemeClr w14:val="tx1"/>
            </w14:solidFill>
          </w14:textFill>
        </w:rPr>
        <w:t xml:space="preserve"> 6 </w:t>
      </w:r>
      <w:r>
        <w:rPr>
          <w:color w:val="000000" w:themeColor="text1"/>
          <w:szCs w:val="21"/>
          <w:highlight w:val="none"/>
          <w:u w:val="none"/>
          <w14:textFill>
            <w14:solidFill>
              <w14:schemeClr w14:val="tx1"/>
            </w14:solidFill>
          </w14:textFill>
        </w:rPr>
        <w:t>日</w:t>
      </w:r>
    </w:p>
    <w:bookmarkEnd w:id="10"/>
    <w:bookmarkEnd w:id="11"/>
    <w:bookmarkEnd w:id="12"/>
    <w:bookmarkEnd w:id="13"/>
    <w:bookmarkEnd w:id="14"/>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8B4443"/>
    <w:rsid w:val="0A251FBC"/>
    <w:rsid w:val="218F7FAE"/>
    <w:rsid w:val="3961428E"/>
    <w:rsid w:val="558B4443"/>
    <w:rsid w:val="66611C00"/>
    <w:rsid w:val="77BD369D"/>
    <w:rsid w:val="7F2E30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12"/>
    <w:semiHidden/>
    <w:unhideWhenUsed/>
    <w:qFormat/>
    <w:uiPriority w:val="0"/>
    <w:pPr>
      <w:keepNext/>
      <w:keepLines/>
      <w:spacing w:line="360" w:lineRule="auto"/>
      <w:outlineLvl w:val="1"/>
    </w:pPr>
    <w:rPr>
      <w:rFonts w:ascii="Arial" w:hAnsi="Arial" w:eastAsia="黑体" w:cs="Times New Roman"/>
      <w:b/>
      <w:bCs/>
      <w:sz w:val="32"/>
      <w:szCs w:val="32"/>
    </w:rPr>
  </w:style>
  <w:style w:type="paragraph" w:styleId="5">
    <w:name w:val="heading 4"/>
    <w:basedOn w:val="1"/>
    <w:next w:val="1"/>
    <w:link w:val="13"/>
    <w:semiHidden/>
    <w:unhideWhenUsed/>
    <w:qFormat/>
    <w:uiPriority w:val="0"/>
    <w:pPr>
      <w:keepNext/>
      <w:keepLines/>
      <w:spacing w:beforeLines="0" w:beforeAutospacing="0" w:afterLines="0" w:afterAutospacing="0" w:line="360" w:lineRule="auto"/>
      <w:outlineLvl w:val="3"/>
    </w:pPr>
    <w:rPr>
      <w:rFonts w:ascii="Arial" w:hAnsi="Arial" w:eastAsia="黑体" w:cs="Times New Roman"/>
      <w:b/>
      <w:sz w:val="28"/>
      <w:szCs w:val="21"/>
    </w:rPr>
  </w:style>
  <w:style w:type="character" w:default="1" w:styleId="10">
    <w:name w:val="Default Paragraph Font"/>
    <w:semiHidden/>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line="360" w:lineRule="auto"/>
    </w:pPr>
  </w:style>
  <w:style w:type="paragraph" w:styleId="6">
    <w:name w:val="annotation text"/>
    <w:basedOn w:val="1"/>
    <w:qFormat/>
    <w:uiPriority w:val="99"/>
    <w:pPr>
      <w:jc w:val="left"/>
    </w:pPr>
  </w:style>
  <w:style w:type="paragraph" w:styleId="7">
    <w:name w:val="Body Text 3"/>
    <w:basedOn w:val="1"/>
    <w:qFormat/>
    <w:uiPriority w:val="99"/>
    <w:rPr>
      <w:rFonts w:ascii="宋体"/>
      <w:sz w:val="24"/>
      <w:szCs w:val="20"/>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2">
    <w:name w:val="标题 2 字符"/>
    <w:link w:val="4"/>
    <w:qFormat/>
    <w:uiPriority w:val="0"/>
    <w:rPr>
      <w:rFonts w:ascii="Arial" w:hAnsi="Arial" w:eastAsia="黑体" w:cs="Times New Roman"/>
      <w:b/>
      <w:bCs/>
      <w:sz w:val="32"/>
      <w:szCs w:val="32"/>
    </w:rPr>
  </w:style>
  <w:style w:type="character" w:customStyle="1" w:styleId="13">
    <w:name w:val="标题 4 字符"/>
    <w:basedOn w:val="10"/>
    <w:link w:val="5"/>
    <w:qFormat/>
    <w:uiPriority w:val="0"/>
    <w:rPr>
      <w:rFonts w:hint="default" w:ascii="Arial" w:hAnsi="Arial" w:eastAsia="宋体" w:cs="Times New Roman"/>
      <w:kern w:val="2"/>
      <w:sz w:val="24"/>
      <w:szCs w:val="21"/>
    </w:rPr>
  </w:style>
  <w:style w:type="paragraph" w:customStyle="1" w:styleId="14">
    <w:name w:val="样式 标题 2 + Times New Roman 四号 非加粗 段前: 5 磅 段后: 0 磅 行距: 固定值 20..."/>
    <w:basedOn w:val="4"/>
    <w:qFormat/>
    <w:uiPriority w:val="99"/>
    <w:pPr>
      <w:spacing w:before="100" w:after="0" w:line="400" w:lineRule="exact"/>
    </w:pPr>
    <w:rPr>
      <w:rFonts w:ascii="Times New Roman" w:hAnsi="Times New Roman" w:cs="宋体"/>
      <w:b w:val="0"/>
      <w:bCs w:val="0"/>
      <w:sz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2022-07-01T07:19:00Z</dcterms:created>
  <dc:creator>GIECC</dc:creator>
  <cp:lastModifiedBy>GIECC</cp:lastModifiedBy>
  <dcterms:modified xsi:type="dcterms:W3CDTF">2022-07-05T01:46:33Z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